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FE76A" w14:textId="77777777" w:rsidR="003D1D51" w:rsidRDefault="008C7DF5" w:rsidP="00594A8D">
      <w:pPr>
        <w:tabs>
          <w:tab w:val="left" w:pos="1135"/>
          <w:tab w:val="center" w:pos="7283"/>
        </w:tabs>
        <w:spacing w:after="0" w:line="240" w:lineRule="auto"/>
        <w:jc w:val="right"/>
        <w:rPr>
          <w:rFonts w:ascii="Arial" w:eastAsiaTheme="majorEastAsia" w:hAnsi="Arial" w:cs="Arial"/>
          <w:b/>
          <w:bCs/>
          <w:color w:val="155CAB"/>
          <w:kern w:val="24"/>
          <w:sz w:val="120"/>
          <w:szCs w:val="120"/>
        </w:rPr>
      </w:pPr>
      <w:r>
        <w:rPr>
          <w:noProof/>
          <w:lang w:eastAsia="uk-UA"/>
        </w:rPr>
        <w:drawing>
          <wp:anchor distT="0" distB="0" distL="114300" distR="114300" simplePos="0" relativeHeight="251692032" behindDoc="1" locked="0" layoutInCell="1" allowOverlap="1" wp14:anchorId="63D9C3FD" wp14:editId="3440BA12">
            <wp:simplePos x="0" y="0"/>
            <wp:positionH relativeFrom="column">
              <wp:posOffset>-610062</wp:posOffset>
            </wp:positionH>
            <wp:positionV relativeFrom="paragraph">
              <wp:posOffset>-155229</wp:posOffset>
            </wp:positionV>
            <wp:extent cx="10465377" cy="7273637"/>
            <wp:effectExtent l="19050" t="0" r="0" b="0"/>
            <wp:wrapNone/>
            <wp:docPr id="2" name="Рисунок 2" descr="C:\Users\Галинка\Desktop\f3524edd1536f8c642d552a269fe2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инка\Desktop\f3524edd1536f8c642d552a269fe267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65377" cy="7273637"/>
                    </a:xfrm>
                    <a:prstGeom prst="rect">
                      <a:avLst/>
                    </a:prstGeom>
                    <a:noFill/>
                    <a:ln>
                      <a:noFill/>
                    </a:ln>
                  </pic:spPr>
                </pic:pic>
              </a:graphicData>
            </a:graphic>
          </wp:anchor>
        </w:drawing>
      </w:r>
      <w:r w:rsidR="00206BFF">
        <w:rPr>
          <w:noProof/>
          <w:lang w:val="ru-RU" w:eastAsia="ru-RU"/>
        </w:rPr>
        <w:pict w14:anchorId="322F135D">
          <v:shapetype id="_x0000_t202" coordsize="21600,21600" o:spt="202" path="m,l,21600r21600,l21600,xe">
            <v:stroke joinstyle="miter"/>
            <v:path gradientshapeok="t" o:connecttype="rect"/>
          </v:shapetype>
          <v:shape id="TextBox 2" o:spid="_x0000_s1026" type="#_x0000_t202" style="position:absolute;left:0;text-align:left;margin-left:462.7pt;margin-top:16.25pt;width:297pt;height:162.6pt;z-index:2516940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" filled="f" stroked="f">
            <v:textbox>
              <w:txbxContent>
                <w:p w14:paraId="4BD0AF29" w14:textId="77777777" w:rsidR="003E3901" w:rsidRPr="00295078" w:rsidRDefault="003E3901" w:rsidP="00295078">
                  <w:pPr>
                    <w:pStyle w:val="ab"/>
                    <w:spacing w:before="0" w:beforeAutospacing="0" w:after="0" w:afterAutospacing="0"/>
                    <w:rPr>
                      <w:rFonts w:ascii="Consolas" w:hAnsi="Consolas" w:cstheme="minorBidi"/>
                      <w:b/>
                      <w:bCs/>
                      <w:color w:val="002060"/>
                      <w:kern w:val="24"/>
                      <w:sz w:val="32"/>
                      <w:szCs w:val="40"/>
                      <w:lang w:val="uk-UA"/>
                    </w:rPr>
                  </w:pPr>
                  <w:r w:rsidRPr="00295078">
                    <w:rPr>
                      <w:rFonts w:ascii="Consolas" w:hAnsi="Consolas" w:cstheme="minorBidi"/>
                      <w:b/>
                      <w:bCs/>
                      <w:color w:val="002060"/>
                      <w:kern w:val="24"/>
                      <w:sz w:val="32"/>
                      <w:szCs w:val="40"/>
                      <w:lang w:val="uk-UA"/>
                    </w:rPr>
                    <w:t xml:space="preserve">СХВАЛЕНО </w:t>
                  </w:r>
                </w:p>
                <w:p w14:paraId="1FDC99E7" w14:textId="77777777" w:rsidR="003E3901" w:rsidRPr="00295078" w:rsidRDefault="003E3901" w:rsidP="00295078">
                  <w:pPr>
                    <w:pStyle w:val="ab"/>
                    <w:spacing w:before="0" w:beforeAutospacing="0" w:after="0" w:afterAutospacing="0"/>
                    <w:rPr>
                      <w:rFonts w:ascii="Consolas" w:hAnsi="Consolas" w:cstheme="minorBidi"/>
                      <w:b/>
                      <w:bCs/>
                      <w:color w:val="002060"/>
                      <w:kern w:val="24"/>
                      <w:sz w:val="32"/>
                      <w:szCs w:val="40"/>
                      <w:lang w:val="uk-UA"/>
                    </w:rPr>
                  </w:pPr>
                  <w:r w:rsidRPr="00295078">
                    <w:rPr>
                      <w:rFonts w:ascii="Consolas" w:hAnsi="Consolas" w:cstheme="minorBidi"/>
                      <w:b/>
                      <w:bCs/>
                      <w:color w:val="002060"/>
                      <w:kern w:val="24"/>
                      <w:sz w:val="32"/>
                      <w:szCs w:val="40"/>
                      <w:lang w:val="uk-UA"/>
                    </w:rPr>
                    <w:t xml:space="preserve">на засіданні педагогічної ради  </w:t>
                  </w:r>
                </w:p>
                <w:p w14:paraId="6D08FCDF" w14:textId="77777777" w:rsidR="003E3901" w:rsidRPr="00295078" w:rsidRDefault="003E3901" w:rsidP="00295078">
                  <w:pPr>
                    <w:pStyle w:val="ab"/>
                    <w:spacing w:before="0" w:beforeAutospacing="0" w:after="0" w:afterAutospacing="0"/>
                    <w:rPr>
                      <w:rFonts w:ascii="Consolas" w:hAnsi="Consolas" w:cstheme="minorBidi"/>
                      <w:b/>
                      <w:bCs/>
                      <w:color w:val="002060"/>
                      <w:kern w:val="24"/>
                      <w:sz w:val="32"/>
                      <w:szCs w:val="40"/>
                      <w:lang w:val="uk-UA"/>
                    </w:rPr>
                  </w:pPr>
                  <w:r>
                    <w:rPr>
                      <w:rFonts w:ascii="Consolas" w:hAnsi="Consolas" w:cstheme="minorBidi"/>
                      <w:b/>
                      <w:bCs/>
                      <w:color w:val="002060"/>
                      <w:kern w:val="24"/>
                      <w:sz w:val="32"/>
                      <w:szCs w:val="40"/>
                      <w:lang w:val="uk-UA"/>
                    </w:rPr>
                    <w:t>протокол № ___ від 28.08.2024</w:t>
                  </w:r>
                </w:p>
                <w:p w14:paraId="0CD9DB92" w14:textId="77777777" w:rsidR="003E3901" w:rsidRPr="00295078" w:rsidRDefault="003E3901" w:rsidP="00295078">
                  <w:pPr>
                    <w:pStyle w:val="ab"/>
                    <w:spacing w:before="0" w:beforeAutospacing="0" w:after="0" w:afterAutospacing="0"/>
                    <w:rPr>
                      <w:rFonts w:ascii="Consolas" w:hAnsi="Consolas"/>
                      <w:sz w:val="20"/>
                      <w:lang w:val="uk-UA"/>
                    </w:rPr>
                  </w:pPr>
                  <w:r w:rsidRPr="00295078">
                    <w:rPr>
                      <w:rFonts w:ascii="Consolas" w:hAnsi="Consolas" w:cstheme="minorBidi"/>
                      <w:b/>
                      <w:bCs/>
                      <w:color w:val="002060"/>
                      <w:kern w:val="24"/>
                      <w:sz w:val="32"/>
                      <w:szCs w:val="40"/>
                      <w:lang w:val="uk-UA"/>
                    </w:rPr>
                    <w:t>голова педагогічної ради</w:t>
                  </w:r>
                  <w:r w:rsidRPr="00295078">
                    <w:rPr>
                      <w:rFonts w:ascii="Consolas" w:hAnsi="Consolas" w:cstheme="minorBidi"/>
                      <w:b/>
                      <w:bCs/>
                      <w:color w:val="002060"/>
                      <w:kern w:val="24"/>
                      <w:sz w:val="32"/>
                      <w:szCs w:val="40"/>
                      <w:lang w:val="uk-UA"/>
                    </w:rPr>
                    <w:tab/>
                  </w:r>
                  <w:r>
                    <w:rPr>
                      <w:rFonts w:ascii="Consolas" w:hAnsi="Consolas" w:cstheme="minorBidi"/>
                      <w:b/>
                      <w:bCs/>
                      <w:color w:val="002060"/>
                      <w:kern w:val="24"/>
                      <w:sz w:val="32"/>
                      <w:szCs w:val="40"/>
                      <w:lang w:val="uk-UA"/>
                    </w:rPr>
                    <w:t>__________ Тетяна АЛЬОШИЧЕВА</w:t>
                  </w:r>
                </w:p>
              </w:txbxContent>
            </v:textbox>
          </v:shape>
        </w:pict>
      </w:r>
    </w:p>
    <w:p w14:paraId="637DDA25" w14:textId="77777777" w:rsidR="003D1D51" w:rsidRDefault="003D1D51" w:rsidP="00E93AEB">
      <w:pPr>
        <w:tabs>
          <w:tab w:val="left" w:pos="1135"/>
          <w:tab w:val="center" w:pos="7283"/>
        </w:tabs>
        <w:spacing w:after="0" w:line="240" w:lineRule="auto"/>
        <w:rPr>
          <w:rFonts w:ascii="Arial" w:eastAsiaTheme="majorEastAsia" w:hAnsi="Arial" w:cs="Arial"/>
          <w:b/>
          <w:bCs/>
          <w:color w:val="155CAB"/>
          <w:kern w:val="24"/>
          <w:sz w:val="120"/>
          <w:szCs w:val="120"/>
        </w:rPr>
      </w:pPr>
    </w:p>
    <w:p w14:paraId="6E26BB65" w14:textId="77777777" w:rsidR="00295078" w:rsidRDefault="00295078" w:rsidP="00E93AEB">
      <w:pPr>
        <w:tabs>
          <w:tab w:val="left" w:pos="1135"/>
          <w:tab w:val="center" w:pos="7283"/>
        </w:tabs>
        <w:spacing w:after="0" w:line="240" w:lineRule="auto"/>
        <w:rPr>
          <w:rFonts w:ascii="Arial" w:eastAsiaTheme="majorEastAsia" w:hAnsi="Arial" w:cs="Arial"/>
          <w:b/>
          <w:bCs/>
          <w:color w:val="155CAB"/>
          <w:kern w:val="24"/>
          <w:sz w:val="120"/>
          <w:szCs w:val="120"/>
        </w:rPr>
      </w:pPr>
    </w:p>
    <w:p w14:paraId="5EEFF87E" w14:textId="77777777" w:rsidR="00E93AEB" w:rsidRDefault="00CE665A" w:rsidP="00E93AEB">
      <w:pPr>
        <w:tabs>
          <w:tab w:val="left" w:pos="1135"/>
          <w:tab w:val="center" w:pos="7283"/>
        </w:tabs>
        <w:spacing w:after="0" w:line="240" w:lineRule="auto"/>
        <w:rPr>
          <w:rFonts w:ascii="Arial" w:eastAsiaTheme="majorEastAsia" w:hAnsi="Arial" w:cs="Arial"/>
          <w:b/>
          <w:bCs/>
          <w:color w:val="155CAB"/>
          <w:kern w:val="24"/>
          <w:sz w:val="120"/>
          <w:szCs w:val="120"/>
        </w:rPr>
      </w:pPr>
      <w:r>
        <w:rPr>
          <w:rFonts w:ascii="Arial" w:eastAsiaTheme="majorEastAsia" w:hAnsi="Arial" w:cs="Arial"/>
          <w:b/>
          <w:bCs/>
          <w:color w:val="155CAB"/>
          <w:kern w:val="24"/>
          <w:sz w:val="120"/>
          <w:szCs w:val="120"/>
        </w:rPr>
        <w:t>РІЧНИЙ ПЛАН РОБОТИ</w:t>
      </w:r>
    </w:p>
    <w:p w14:paraId="371CDBB5" w14:textId="77777777" w:rsidR="008C7DF5" w:rsidRPr="00637F4C" w:rsidRDefault="001E4973" w:rsidP="00CE665A">
      <w:pPr>
        <w:tabs>
          <w:tab w:val="left" w:pos="1135"/>
          <w:tab w:val="center" w:pos="7283"/>
        </w:tabs>
        <w:spacing w:after="0" w:line="240" w:lineRule="auto"/>
        <w:jc w:val="center"/>
        <w:rPr>
          <w:rFonts w:ascii="Arial" w:eastAsia="+mj-ea" w:hAnsi="Arial" w:cs="Arial"/>
          <w:b/>
          <w:bCs/>
          <w:color w:val="00B0F0"/>
          <w:kern w:val="24"/>
          <w:sz w:val="52"/>
          <w:szCs w:val="52"/>
          <w:lang w:val="ru-RU"/>
        </w:rPr>
      </w:pPr>
      <w:r w:rsidRPr="001E4973">
        <w:rPr>
          <w:rFonts w:ascii="Arial" w:eastAsia="+mj-ea" w:hAnsi="Arial" w:cs="Arial"/>
          <w:b/>
          <w:bCs/>
          <w:color w:val="00B0F0"/>
          <w:kern w:val="24"/>
          <w:sz w:val="52"/>
          <w:szCs w:val="52"/>
          <w:lang w:val="ru-RU"/>
        </w:rPr>
        <w:t xml:space="preserve">Комунального </w:t>
      </w:r>
      <w:r w:rsidR="00C216CC">
        <w:rPr>
          <w:rFonts w:ascii="Arial" w:eastAsia="+mj-ea" w:hAnsi="Arial" w:cs="Arial"/>
          <w:b/>
          <w:bCs/>
          <w:color w:val="00B0F0"/>
          <w:kern w:val="24"/>
          <w:sz w:val="52"/>
          <w:szCs w:val="52"/>
          <w:lang w:val="ru-RU"/>
        </w:rPr>
        <w:t>закладу освіти</w:t>
      </w:r>
      <w:r w:rsidRPr="001E4973">
        <w:rPr>
          <w:rFonts w:ascii="Arial" w:eastAsia="+mj-ea" w:hAnsi="Arial" w:cs="Arial"/>
          <w:b/>
          <w:bCs/>
          <w:color w:val="00B0F0"/>
          <w:kern w:val="24"/>
          <w:sz w:val="52"/>
          <w:szCs w:val="52"/>
          <w:lang w:val="ru-RU"/>
        </w:rPr>
        <w:t xml:space="preserve"> </w:t>
      </w:r>
    </w:p>
    <w:p w14:paraId="692571BD" w14:textId="77777777" w:rsidR="008C7DF5" w:rsidRPr="008C7DF5" w:rsidRDefault="001E4973" w:rsidP="00CE665A">
      <w:pPr>
        <w:tabs>
          <w:tab w:val="left" w:pos="1135"/>
          <w:tab w:val="center" w:pos="7283"/>
        </w:tabs>
        <w:spacing w:after="0" w:line="240" w:lineRule="auto"/>
        <w:jc w:val="center"/>
        <w:rPr>
          <w:rFonts w:ascii="Arial" w:eastAsia="+mj-ea" w:hAnsi="Arial" w:cs="Arial"/>
          <w:b/>
          <w:bCs/>
          <w:color w:val="00B0F0"/>
          <w:kern w:val="24"/>
          <w:sz w:val="52"/>
          <w:szCs w:val="52"/>
          <w:lang w:val="ru-RU"/>
        </w:rPr>
      </w:pPr>
      <w:r w:rsidRPr="001E4973">
        <w:rPr>
          <w:rFonts w:ascii="Arial" w:eastAsia="+mj-ea" w:hAnsi="Arial" w:cs="Arial"/>
          <w:b/>
          <w:bCs/>
          <w:color w:val="00B0F0"/>
          <w:kern w:val="24"/>
          <w:sz w:val="52"/>
          <w:szCs w:val="52"/>
          <w:lang w:val="ru-RU"/>
        </w:rPr>
        <w:t>«Харківська</w:t>
      </w:r>
      <w:r w:rsidR="008C7DF5" w:rsidRPr="008C7DF5">
        <w:rPr>
          <w:rFonts w:ascii="Arial" w:eastAsia="+mj-ea" w:hAnsi="Arial" w:cs="Arial"/>
          <w:b/>
          <w:bCs/>
          <w:color w:val="00B0F0"/>
          <w:kern w:val="24"/>
          <w:sz w:val="52"/>
          <w:szCs w:val="52"/>
          <w:lang w:val="ru-RU"/>
        </w:rPr>
        <w:t xml:space="preserve"> </w:t>
      </w:r>
      <w:r w:rsidRPr="001E4973">
        <w:rPr>
          <w:rFonts w:ascii="Arial" w:eastAsia="+mj-ea" w:hAnsi="Arial" w:cs="Arial"/>
          <w:b/>
          <w:bCs/>
          <w:color w:val="00B0F0"/>
          <w:kern w:val="24"/>
          <w:sz w:val="52"/>
          <w:szCs w:val="52"/>
          <w:lang w:val="ru-RU"/>
        </w:rPr>
        <w:t xml:space="preserve">спеціальна школа № 6» </w:t>
      </w:r>
    </w:p>
    <w:p w14:paraId="5C894855" w14:textId="77777777" w:rsidR="00CE665A" w:rsidRPr="001E4973" w:rsidRDefault="001E4973" w:rsidP="00CE665A">
      <w:pPr>
        <w:tabs>
          <w:tab w:val="left" w:pos="1135"/>
          <w:tab w:val="center" w:pos="7283"/>
        </w:tabs>
        <w:spacing w:after="0" w:line="240" w:lineRule="auto"/>
        <w:jc w:val="center"/>
        <w:rPr>
          <w:rFonts w:ascii="Arial" w:eastAsia="+mj-ea" w:hAnsi="Arial" w:cs="Arial"/>
          <w:b/>
          <w:bCs/>
          <w:color w:val="00B0F0"/>
          <w:kern w:val="24"/>
          <w:sz w:val="52"/>
          <w:szCs w:val="52"/>
          <w:lang w:val="ru-RU"/>
        </w:rPr>
      </w:pPr>
      <w:r w:rsidRPr="001E4973">
        <w:rPr>
          <w:rFonts w:ascii="Arial" w:eastAsia="+mj-ea" w:hAnsi="Arial" w:cs="Arial"/>
          <w:b/>
          <w:bCs/>
          <w:color w:val="00B0F0"/>
          <w:kern w:val="24"/>
          <w:sz w:val="52"/>
          <w:szCs w:val="52"/>
          <w:lang w:val="ru-RU"/>
        </w:rPr>
        <w:t>Харківської</w:t>
      </w:r>
      <w:r w:rsidR="008C7DF5" w:rsidRPr="008C7DF5">
        <w:rPr>
          <w:rFonts w:ascii="Arial" w:eastAsia="+mj-ea" w:hAnsi="Arial" w:cs="Arial"/>
          <w:b/>
          <w:bCs/>
          <w:color w:val="00B0F0"/>
          <w:kern w:val="24"/>
          <w:sz w:val="52"/>
          <w:szCs w:val="52"/>
          <w:lang w:val="ru-RU"/>
        </w:rPr>
        <w:t xml:space="preserve"> </w:t>
      </w:r>
      <w:r w:rsidRPr="001E4973">
        <w:rPr>
          <w:rFonts w:ascii="Arial" w:eastAsia="+mj-ea" w:hAnsi="Arial" w:cs="Arial"/>
          <w:b/>
          <w:bCs/>
          <w:color w:val="00B0F0"/>
          <w:kern w:val="24"/>
          <w:sz w:val="52"/>
          <w:szCs w:val="52"/>
          <w:lang w:val="ru-RU"/>
        </w:rPr>
        <w:t>обласної ради</w:t>
      </w:r>
    </w:p>
    <w:p w14:paraId="19A8DB91" w14:textId="77777777" w:rsidR="00CE665A" w:rsidRDefault="00CE665A" w:rsidP="00CE665A">
      <w:pPr>
        <w:tabs>
          <w:tab w:val="left" w:pos="1135"/>
          <w:tab w:val="center" w:pos="7283"/>
        </w:tabs>
        <w:spacing w:after="0" w:line="240" w:lineRule="auto"/>
        <w:jc w:val="center"/>
        <w:rPr>
          <w:rFonts w:ascii="Arial" w:eastAsia="+mj-ea" w:hAnsi="Arial" w:cs="Arial"/>
          <w:b/>
          <w:bCs/>
          <w:color w:val="00B0F0"/>
          <w:kern w:val="24"/>
          <w:sz w:val="120"/>
          <w:szCs w:val="120"/>
          <w:lang w:val="ru-RU"/>
        </w:rPr>
      </w:pPr>
    </w:p>
    <w:p w14:paraId="7DFC18B9" w14:textId="77777777" w:rsidR="00CE665A" w:rsidRPr="00CE665A" w:rsidRDefault="008E1B22" w:rsidP="00CE665A">
      <w:pPr>
        <w:tabs>
          <w:tab w:val="left" w:pos="1135"/>
          <w:tab w:val="center" w:pos="7283"/>
        </w:tabs>
        <w:spacing w:after="0" w:line="240" w:lineRule="auto"/>
        <w:jc w:val="center"/>
        <w:rPr>
          <w:rFonts w:ascii="Arial" w:eastAsiaTheme="majorEastAsia" w:hAnsi="Arial" w:cs="Arial"/>
          <w:b/>
          <w:bCs/>
          <w:color w:val="155CAB"/>
          <w:kern w:val="24"/>
          <w:sz w:val="120"/>
          <w:szCs w:val="120"/>
        </w:rPr>
      </w:pPr>
      <w:r>
        <w:rPr>
          <w:rFonts w:ascii="Arial" w:eastAsia="+mj-ea" w:hAnsi="Arial" w:cs="Arial"/>
          <w:b/>
          <w:bCs/>
          <w:color w:val="00B0F0"/>
          <w:kern w:val="24"/>
          <w:sz w:val="72"/>
          <w:szCs w:val="72"/>
        </w:rPr>
        <w:t>2024</w:t>
      </w:r>
      <w:r>
        <w:rPr>
          <w:rFonts w:ascii="Arial" w:eastAsia="+mj-ea" w:hAnsi="Arial" w:cs="Arial"/>
          <w:b/>
          <w:bCs/>
          <w:color w:val="00B0F0"/>
          <w:kern w:val="24"/>
          <w:sz w:val="72"/>
          <w:szCs w:val="72"/>
          <w:lang w:val="en-US"/>
        </w:rPr>
        <w:t>/</w:t>
      </w:r>
      <w:r w:rsidR="00CE665A" w:rsidRPr="00CE665A">
        <w:rPr>
          <w:rFonts w:ascii="Arial" w:eastAsia="+mj-ea" w:hAnsi="Arial" w:cs="Arial"/>
          <w:b/>
          <w:bCs/>
          <w:color w:val="00B0F0"/>
          <w:kern w:val="24"/>
          <w:sz w:val="72"/>
          <w:szCs w:val="72"/>
        </w:rPr>
        <w:t>202</w:t>
      </w:r>
      <w:r w:rsidR="00B63793">
        <w:rPr>
          <w:rFonts w:ascii="Arial" w:eastAsia="+mj-ea" w:hAnsi="Arial" w:cs="Arial"/>
          <w:b/>
          <w:bCs/>
          <w:color w:val="00B0F0"/>
          <w:kern w:val="24"/>
          <w:sz w:val="72"/>
          <w:szCs w:val="72"/>
        </w:rPr>
        <w:t>5</w:t>
      </w:r>
      <w:r w:rsidR="00CE665A" w:rsidRPr="00CE665A">
        <w:rPr>
          <w:rFonts w:ascii="Arial" w:eastAsia="+mj-ea" w:hAnsi="Arial" w:cs="Arial"/>
          <w:b/>
          <w:bCs/>
          <w:color w:val="00B0F0"/>
          <w:kern w:val="24"/>
          <w:sz w:val="72"/>
          <w:szCs w:val="72"/>
        </w:rPr>
        <w:t xml:space="preserve"> навчальний рік</w:t>
      </w:r>
    </w:p>
    <w:p w14:paraId="4B4D633F" w14:textId="77777777" w:rsidR="00CE665A" w:rsidRPr="00E93AEB" w:rsidRDefault="00CE665A" w:rsidP="00E93AEB">
      <w:pPr>
        <w:tabs>
          <w:tab w:val="left" w:pos="1135"/>
          <w:tab w:val="center" w:pos="7283"/>
        </w:tabs>
        <w:spacing w:after="0" w:line="240" w:lineRule="auto"/>
        <w:rPr>
          <w:rFonts w:ascii="Times New Roman" w:eastAsia="Times New Roman" w:hAnsi="Times New Roman" w:cs="Times New Roman"/>
          <w:b/>
          <w:sz w:val="24"/>
          <w:szCs w:val="24"/>
          <w:lang w:eastAsia="ru-RU"/>
        </w:rPr>
      </w:pPr>
    </w:p>
    <w:p w14:paraId="72E55368" w14:textId="77777777" w:rsidR="00E93AEB" w:rsidRPr="00E93AEB" w:rsidRDefault="00E93AEB" w:rsidP="00E93AEB">
      <w:pPr>
        <w:tabs>
          <w:tab w:val="left" w:pos="1135"/>
          <w:tab w:val="center" w:pos="7283"/>
        </w:tabs>
        <w:spacing w:after="0" w:line="240" w:lineRule="auto"/>
        <w:rPr>
          <w:rFonts w:ascii="Times New Roman" w:eastAsia="Times New Roman" w:hAnsi="Times New Roman" w:cs="Times New Roman"/>
          <w:b/>
          <w:color w:val="0C022C"/>
          <w:sz w:val="24"/>
          <w:szCs w:val="24"/>
          <w:lang w:eastAsia="ru-RU"/>
        </w:rPr>
      </w:pPr>
    </w:p>
    <w:p w14:paraId="62BDAFB8" w14:textId="77777777" w:rsidR="00D24053" w:rsidRPr="00637F4C" w:rsidRDefault="00D24053" w:rsidP="00E93AEB">
      <w:pPr>
        <w:spacing w:after="0" w:line="240" w:lineRule="auto"/>
        <w:jc w:val="center"/>
        <w:rPr>
          <w:rFonts w:ascii="Times New Roman" w:eastAsia="Times New Roman" w:hAnsi="Times New Roman" w:cs="Times New Roman"/>
          <w:b/>
          <w:color w:val="000048"/>
          <w:sz w:val="28"/>
          <w:szCs w:val="28"/>
          <w:lang w:val="ru-RU" w:eastAsia="ru-RU"/>
        </w:rPr>
      </w:pPr>
    </w:p>
    <w:p w14:paraId="220B1843" w14:textId="77777777" w:rsidR="00E93AEB" w:rsidRPr="00E93AEB" w:rsidRDefault="00E93AEB" w:rsidP="00E93AEB">
      <w:pPr>
        <w:spacing w:after="0" w:line="240" w:lineRule="auto"/>
        <w:jc w:val="center"/>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000048"/>
          <w:sz w:val="28"/>
          <w:szCs w:val="28"/>
          <w:lang w:eastAsia="ru-RU"/>
        </w:rPr>
        <w:lastRenderedPageBreak/>
        <w:t>ЗМІСТ</w:t>
      </w:r>
    </w:p>
    <w:p w14:paraId="1EAE83D4" w14:textId="77777777" w:rsidR="00E93AEB" w:rsidRPr="00E93AEB" w:rsidRDefault="00E93AEB" w:rsidP="00E93AEB">
      <w:pPr>
        <w:spacing w:after="0" w:line="240" w:lineRule="auto"/>
        <w:jc w:val="center"/>
        <w:rPr>
          <w:rFonts w:ascii="Times New Roman" w:eastAsia="Times New Roman" w:hAnsi="Times New Roman" w:cs="Times New Roman"/>
          <w:b/>
          <w:sz w:val="28"/>
          <w:szCs w:val="28"/>
          <w:lang w:eastAsia="ru-RU"/>
        </w:rPr>
      </w:pPr>
    </w:p>
    <w:tbl>
      <w:tblPr>
        <w:tblW w:w="5000" w:type="pct"/>
        <w:tblLook w:val="0000" w:firstRow="0" w:lastRow="0" w:firstColumn="0" w:lastColumn="0" w:noHBand="0" w:noVBand="0"/>
      </w:tblPr>
      <w:tblGrid>
        <w:gridCol w:w="1809"/>
        <w:gridCol w:w="825"/>
        <w:gridCol w:w="12148"/>
      </w:tblGrid>
      <w:tr w:rsidR="00E93AEB" w:rsidRPr="00E93AEB" w14:paraId="0BA2669A" w14:textId="77777777" w:rsidTr="0068084B">
        <w:trPr>
          <w:cantSplit/>
        </w:trPr>
        <w:tc>
          <w:tcPr>
            <w:tcW w:w="612" w:type="pct"/>
          </w:tcPr>
          <w:p w14:paraId="28042C6A" w14:textId="77777777" w:rsidR="00E93AEB" w:rsidRPr="00E93AEB" w:rsidRDefault="00E93AEB" w:rsidP="00E93AEB">
            <w:pPr>
              <w:spacing w:after="0" w:line="240" w:lineRule="auto"/>
              <w:jc w:val="both"/>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C00000"/>
                <w:sz w:val="28"/>
                <w:szCs w:val="28"/>
                <w:lang w:eastAsia="ru-RU"/>
              </w:rPr>
              <w:t>Розділ 1</w:t>
            </w:r>
          </w:p>
        </w:tc>
        <w:tc>
          <w:tcPr>
            <w:tcW w:w="4388" w:type="pct"/>
            <w:gridSpan w:val="2"/>
          </w:tcPr>
          <w:p w14:paraId="4328B487" w14:textId="77777777" w:rsidR="00E93AEB" w:rsidRPr="00E93AEB" w:rsidRDefault="00E93AEB" w:rsidP="00E93AEB">
            <w:pPr>
              <w:spacing w:after="0" w:line="240" w:lineRule="auto"/>
              <w:jc w:val="both"/>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000048"/>
                <w:sz w:val="28"/>
                <w:szCs w:val="28"/>
                <w:lang w:eastAsia="ru-RU"/>
              </w:rPr>
              <w:t>Вступ</w:t>
            </w:r>
          </w:p>
        </w:tc>
      </w:tr>
      <w:tr w:rsidR="00E93AEB" w:rsidRPr="00E93AEB" w14:paraId="6A91871D" w14:textId="77777777" w:rsidTr="0068084B">
        <w:tc>
          <w:tcPr>
            <w:tcW w:w="612" w:type="pct"/>
          </w:tcPr>
          <w:p w14:paraId="7046E754" w14:textId="77777777"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14:paraId="6B2562FF" w14:textId="77777777" w:rsidR="00E93AEB" w:rsidRPr="00E93AEB" w:rsidRDefault="00E93AEB" w:rsidP="00E93AEB">
            <w:pPr>
              <w:spacing w:after="0" w:line="240" w:lineRule="auto"/>
              <w:jc w:val="both"/>
              <w:rPr>
                <w:rFonts w:ascii="Times New Roman" w:eastAsia="Times New Roman" w:hAnsi="Times New Roman" w:cs="Times New Roman"/>
                <w:b/>
                <w:sz w:val="24"/>
                <w:szCs w:val="24"/>
                <w:lang w:val="ru-RU" w:eastAsia="ru-RU"/>
              </w:rPr>
            </w:pPr>
            <w:r w:rsidRPr="00E93AEB">
              <w:rPr>
                <w:rFonts w:ascii="Times New Roman" w:eastAsia="Times New Roman" w:hAnsi="Times New Roman" w:cs="Times New Roman"/>
                <w:b/>
                <w:sz w:val="24"/>
                <w:szCs w:val="24"/>
                <w:lang w:eastAsia="ru-RU"/>
              </w:rPr>
              <w:t>1.1.</w:t>
            </w:r>
          </w:p>
        </w:tc>
        <w:tc>
          <w:tcPr>
            <w:tcW w:w="4110" w:type="pct"/>
          </w:tcPr>
          <w:p w14:paraId="1453B69E" w14:textId="77777777" w:rsidR="00E93AEB" w:rsidRPr="00E93AEB" w:rsidRDefault="00E93AEB" w:rsidP="001E4973">
            <w:pPr>
              <w:spacing w:after="0" w:line="240" w:lineRule="auto"/>
              <w:jc w:val="both"/>
              <w:rPr>
                <w:rFonts w:ascii="Times New Roman" w:eastAsia="Times New Roman" w:hAnsi="Times New Roman" w:cs="Times New Roman"/>
                <w:sz w:val="24"/>
                <w:szCs w:val="24"/>
                <w:lang w:val="ru-RU" w:eastAsia="ru-RU"/>
              </w:rPr>
            </w:pPr>
            <w:r w:rsidRPr="00E93AEB">
              <w:rPr>
                <w:rFonts w:ascii="Times New Roman" w:eastAsia="Times New Roman" w:hAnsi="Times New Roman" w:cs="Times New Roman"/>
                <w:sz w:val="24"/>
                <w:szCs w:val="24"/>
                <w:lang w:eastAsia="ru-RU"/>
              </w:rPr>
              <w:t xml:space="preserve">Візитна картка </w:t>
            </w:r>
            <w:r w:rsidR="001E4973">
              <w:rPr>
                <w:rFonts w:ascii="Times New Roman" w:eastAsia="Times New Roman" w:hAnsi="Times New Roman" w:cs="Times New Roman"/>
                <w:sz w:val="24"/>
                <w:szCs w:val="24"/>
                <w:lang w:eastAsia="ru-RU"/>
              </w:rPr>
              <w:t>спеціальної школи</w:t>
            </w:r>
          </w:p>
        </w:tc>
      </w:tr>
      <w:tr w:rsidR="00E93AEB" w:rsidRPr="00E93AEB" w14:paraId="50486E08" w14:textId="77777777" w:rsidTr="0068084B">
        <w:tc>
          <w:tcPr>
            <w:tcW w:w="612" w:type="pct"/>
          </w:tcPr>
          <w:p w14:paraId="6BF95AD2" w14:textId="77777777"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14:paraId="581E0AB8" w14:textId="77777777"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1.</w:t>
            </w:r>
            <w:r w:rsidRPr="00E93AEB">
              <w:rPr>
                <w:rFonts w:ascii="Times New Roman" w:eastAsia="Times New Roman" w:hAnsi="Times New Roman" w:cs="Times New Roman"/>
                <w:b/>
                <w:sz w:val="24"/>
                <w:szCs w:val="24"/>
                <w:lang w:val="ru-RU" w:eastAsia="ru-RU"/>
              </w:rPr>
              <w:t>2</w:t>
            </w:r>
            <w:r w:rsidRPr="00E93AEB">
              <w:rPr>
                <w:rFonts w:ascii="Times New Roman" w:eastAsia="Times New Roman" w:hAnsi="Times New Roman" w:cs="Times New Roman"/>
                <w:b/>
                <w:sz w:val="24"/>
                <w:szCs w:val="24"/>
                <w:lang w:eastAsia="ru-RU"/>
              </w:rPr>
              <w:t>.</w:t>
            </w:r>
          </w:p>
        </w:tc>
        <w:tc>
          <w:tcPr>
            <w:tcW w:w="4110" w:type="pct"/>
          </w:tcPr>
          <w:p w14:paraId="138E2C5B" w14:textId="77777777" w:rsidR="00E93AEB" w:rsidRPr="00E93AEB" w:rsidRDefault="00E93AEB" w:rsidP="001E4973">
            <w:pPr>
              <w:spacing w:after="0" w:line="240" w:lineRule="auto"/>
              <w:jc w:val="both"/>
              <w:rPr>
                <w:rFonts w:ascii="Times New Roman" w:eastAsia="Times New Roman" w:hAnsi="Times New Roman" w:cs="Times New Roman"/>
                <w:sz w:val="24"/>
                <w:szCs w:val="24"/>
                <w:lang w:eastAsia="ru-RU"/>
              </w:rPr>
            </w:pPr>
            <w:r w:rsidRPr="00E93AEB">
              <w:rPr>
                <w:rFonts w:ascii="Times New Roman" w:eastAsia="Times New Roman" w:hAnsi="Times New Roman" w:cs="Times New Roman"/>
                <w:sz w:val="24"/>
                <w:szCs w:val="24"/>
                <w:lang w:eastAsia="ru-RU"/>
              </w:rPr>
              <w:t xml:space="preserve">Аналіз роботи </w:t>
            </w:r>
            <w:r w:rsidR="001E4973">
              <w:rPr>
                <w:rFonts w:ascii="Times New Roman" w:eastAsia="Times New Roman" w:hAnsi="Times New Roman" w:cs="Times New Roman"/>
                <w:sz w:val="24"/>
                <w:szCs w:val="24"/>
                <w:lang w:eastAsia="ru-RU"/>
              </w:rPr>
              <w:t>спеціальної школи</w:t>
            </w:r>
            <w:r w:rsidRPr="00E93AEB">
              <w:rPr>
                <w:rFonts w:ascii="Times New Roman" w:eastAsia="Times New Roman" w:hAnsi="Times New Roman" w:cs="Times New Roman"/>
                <w:sz w:val="24"/>
                <w:szCs w:val="24"/>
                <w:lang w:eastAsia="ru-RU"/>
              </w:rPr>
              <w:t xml:space="preserve"> за 20</w:t>
            </w:r>
            <w:r w:rsidR="00120A21">
              <w:rPr>
                <w:rFonts w:ascii="Times New Roman" w:eastAsia="Times New Roman" w:hAnsi="Times New Roman" w:cs="Times New Roman"/>
                <w:sz w:val="24"/>
                <w:szCs w:val="24"/>
                <w:lang w:eastAsia="ru-RU"/>
              </w:rPr>
              <w:t>2</w:t>
            </w:r>
            <w:r w:rsidR="00691E89">
              <w:rPr>
                <w:rFonts w:ascii="Times New Roman" w:eastAsia="Times New Roman" w:hAnsi="Times New Roman" w:cs="Times New Roman"/>
                <w:sz w:val="24"/>
                <w:szCs w:val="24"/>
                <w:lang w:val="ru-RU" w:eastAsia="ru-RU"/>
              </w:rPr>
              <w:t>3</w:t>
            </w:r>
            <w:r w:rsidR="00605E4F">
              <w:rPr>
                <w:rFonts w:ascii="Times New Roman" w:eastAsia="Times New Roman" w:hAnsi="Times New Roman" w:cs="Times New Roman"/>
                <w:sz w:val="24"/>
                <w:szCs w:val="24"/>
                <w:lang w:val="ru-RU" w:eastAsia="ru-RU"/>
              </w:rPr>
              <w:t>/</w:t>
            </w:r>
            <w:r w:rsidRPr="00E93AEB">
              <w:rPr>
                <w:rFonts w:ascii="Times New Roman" w:eastAsia="Times New Roman" w:hAnsi="Times New Roman" w:cs="Times New Roman"/>
                <w:sz w:val="24"/>
                <w:szCs w:val="24"/>
                <w:lang w:eastAsia="ru-RU"/>
              </w:rPr>
              <w:t>202</w:t>
            </w:r>
            <w:r w:rsidR="00691E89">
              <w:rPr>
                <w:rFonts w:ascii="Times New Roman" w:eastAsia="Times New Roman" w:hAnsi="Times New Roman" w:cs="Times New Roman"/>
                <w:sz w:val="24"/>
                <w:szCs w:val="24"/>
                <w:lang w:val="ru-RU" w:eastAsia="ru-RU"/>
              </w:rPr>
              <w:t>4</w:t>
            </w:r>
            <w:r w:rsidRPr="00E93AEB">
              <w:rPr>
                <w:rFonts w:ascii="Times New Roman" w:eastAsia="Times New Roman" w:hAnsi="Times New Roman" w:cs="Times New Roman"/>
                <w:sz w:val="24"/>
                <w:szCs w:val="24"/>
                <w:lang w:eastAsia="ru-RU"/>
              </w:rPr>
              <w:t xml:space="preserve"> навчальний рік</w:t>
            </w:r>
          </w:p>
        </w:tc>
      </w:tr>
      <w:tr w:rsidR="00E93AEB" w:rsidRPr="00E93AEB" w14:paraId="32C98FF8" w14:textId="77777777" w:rsidTr="0068084B">
        <w:tc>
          <w:tcPr>
            <w:tcW w:w="612" w:type="pct"/>
          </w:tcPr>
          <w:p w14:paraId="05B213FC" w14:textId="77777777"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14:paraId="1BB54D51" w14:textId="77777777"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1.</w:t>
            </w:r>
            <w:r w:rsidRPr="00E93AEB">
              <w:rPr>
                <w:rFonts w:ascii="Times New Roman" w:eastAsia="Times New Roman" w:hAnsi="Times New Roman" w:cs="Times New Roman"/>
                <w:b/>
                <w:sz w:val="24"/>
                <w:szCs w:val="24"/>
                <w:lang w:val="ru-RU" w:eastAsia="ru-RU"/>
              </w:rPr>
              <w:t>3</w:t>
            </w:r>
            <w:r w:rsidRPr="00E93AEB">
              <w:rPr>
                <w:rFonts w:ascii="Times New Roman" w:eastAsia="Times New Roman" w:hAnsi="Times New Roman" w:cs="Times New Roman"/>
                <w:b/>
                <w:sz w:val="24"/>
                <w:szCs w:val="24"/>
                <w:lang w:eastAsia="ru-RU"/>
              </w:rPr>
              <w:t>.</w:t>
            </w:r>
          </w:p>
        </w:tc>
        <w:tc>
          <w:tcPr>
            <w:tcW w:w="4110" w:type="pct"/>
          </w:tcPr>
          <w:p w14:paraId="1563DAB2" w14:textId="77777777" w:rsidR="00E93AEB" w:rsidRPr="00E93AEB" w:rsidRDefault="00E93AEB" w:rsidP="001E4973">
            <w:pPr>
              <w:spacing w:after="0" w:line="240" w:lineRule="auto"/>
              <w:jc w:val="both"/>
              <w:rPr>
                <w:rFonts w:ascii="Times New Roman" w:eastAsia="Times New Roman" w:hAnsi="Times New Roman" w:cs="Times New Roman"/>
                <w:sz w:val="24"/>
                <w:szCs w:val="24"/>
                <w:lang w:eastAsia="ru-RU"/>
              </w:rPr>
            </w:pPr>
            <w:r w:rsidRPr="00E93AEB">
              <w:rPr>
                <w:rFonts w:ascii="Times New Roman" w:eastAsia="Times New Roman" w:hAnsi="Times New Roman" w:cs="Times New Roman"/>
                <w:sz w:val="24"/>
                <w:szCs w:val="24"/>
                <w:lang w:eastAsia="ru-RU"/>
              </w:rPr>
              <w:t xml:space="preserve">Мета, основні  напрямки роботи та завдання </w:t>
            </w:r>
            <w:r w:rsidR="001E4973">
              <w:rPr>
                <w:rFonts w:ascii="Times New Roman" w:eastAsia="Times New Roman" w:hAnsi="Times New Roman" w:cs="Times New Roman"/>
                <w:sz w:val="24"/>
                <w:szCs w:val="24"/>
                <w:lang w:eastAsia="ru-RU"/>
              </w:rPr>
              <w:t>спеціальної школи</w:t>
            </w:r>
            <w:r w:rsidRPr="00E93AEB">
              <w:rPr>
                <w:rFonts w:ascii="Times New Roman" w:eastAsia="Times New Roman" w:hAnsi="Times New Roman" w:cs="Times New Roman"/>
                <w:sz w:val="24"/>
                <w:szCs w:val="24"/>
                <w:lang w:eastAsia="ru-RU"/>
              </w:rPr>
              <w:t xml:space="preserve"> на 202</w:t>
            </w:r>
            <w:r w:rsidR="00691E89">
              <w:rPr>
                <w:rFonts w:ascii="Times New Roman" w:eastAsia="Times New Roman" w:hAnsi="Times New Roman" w:cs="Times New Roman"/>
                <w:sz w:val="24"/>
                <w:szCs w:val="24"/>
                <w:lang w:val="ru-RU" w:eastAsia="ru-RU"/>
              </w:rPr>
              <w:t>4</w:t>
            </w:r>
            <w:r w:rsidR="00605E4F">
              <w:rPr>
                <w:rFonts w:ascii="Times New Roman" w:eastAsia="Times New Roman" w:hAnsi="Times New Roman" w:cs="Times New Roman"/>
                <w:sz w:val="24"/>
                <w:szCs w:val="24"/>
                <w:lang w:val="ru-RU" w:eastAsia="ru-RU"/>
              </w:rPr>
              <w:t>/</w:t>
            </w:r>
            <w:r w:rsidRPr="00E93AEB">
              <w:rPr>
                <w:rFonts w:ascii="Times New Roman" w:eastAsia="Times New Roman" w:hAnsi="Times New Roman" w:cs="Times New Roman"/>
                <w:sz w:val="24"/>
                <w:szCs w:val="24"/>
                <w:lang w:eastAsia="ru-RU"/>
              </w:rPr>
              <w:t>202</w:t>
            </w:r>
            <w:r w:rsidR="00691E89">
              <w:rPr>
                <w:rFonts w:ascii="Times New Roman" w:eastAsia="Times New Roman" w:hAnsi="Times New Roman" w:cs="Times New Roman"/>
                <w:sz w:val="24"/>
                <w:szCs w:val="24"/>
                <w:lang w:val="ru-RU" w:eastAsia="ru-RU"/>
              </w:rPr>
              <w:t>5</w:t>
            </w:r>
            <w:r w:rsidRPr="00E93AEB">
              <w:rPr>
                <w:rFonts w:ascii="Times New Roman" w:eastAsia="Times New Roman" w:hAnsi="Times New Roman" w:cs="Times New Roman"/>
                <w:sz w:val="24"/>
                <w:szCs w:val="24"/>
                <w:lang w:eastAsia="ru-RU"/>
              </w:rPr>
              <w:t xml:space="preserve"> навчальний  рік</w:t>
            </w:r>
          </w:p>
        </w:tc>
      </w:tr>
      <w:tr w:rsidR="00E93AEB" w:rsidRPr="00E93AEB" w14:paraId="1250206D" w14:textId="77777777" w:rsidTr="0068084B">
        <w:trPr>
          <w:cantSplit/>
        </w:trPr>
        <w:tc>
          <w:tcPr>
            <w:tcW w:w="612" w:type="pct"/>
          </w:tcPr>
          <w:p w14:paraId="79A4E47F" w14:textId="77777777" w:rsidR="00E93AEB" w:rsidRPr="00E93AEB" w:rsidRDefault="00E93AEB" w:rsidP="00E93AEB">
            <w:pPr>
              <w:spacing w:after="0" w:line="240" w:lineRule="auto"/>
              <w:jc w:val="both"/>
              <w:rPr>
                <w:rFonts w:ascii="Times New Roman" w:eastAsia="Times New Roman" w:hAnsi="Times New Roman" w:cs="Times New Roman"/>
                <w:b/>
                <w:color w:val="000048"/>
                <w:sz w:val="24"/>
                <w:szCs w:val="24"/>
                <w:lang w:eastAsia="ru-RU"/>
              </w:rPr>
            </w:pPr>
            <w:r w:rsidRPr="00E93AEB">
              <w:rPr>
                <w:rFonts w:ascii="Times New Roman" w:eastAsia="Times New Roman" w:hAnsi="Times New Roman" w:cs="Times New Roman"/>
                <w:b/>
                <w:color w:val="C00000"/>
                <w:sz w:val="28"/>
                <w:szCs w:val="28"/>
                <w:lang w:eastAsia="ru-RU"/>
              </w:rPr>
              <w:t>Розділ 2</w:t>
            </w:r>
          </w:p>
        </w:tc>
        <w:tc>
          <w:tcPr>
            <w:tcW w:w="4388" w:type="pct"/>
            <w:gridSpan w:val="2"/>
          </w:tcPr>
          <w:p w14:paraId="45DEE04F" w14:textId="77777777" w:rsidR="00E93AEB" w:rsidRPr="00E93AEB" w:rsidRDefault="001536DD" w:rsidP="00E93AEB">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000048"/>
                <w:sz w:val="28"/>
                <w:szCs w:val="28"/>
                <w:lang w:eastAsia="ru-RU"/>
              </w:rPr>
              <w:t xml:space="preserve">Освітнє середовище </w:t>
            </w:r>
            <w:r w:rsidR="00C216CC">
              <w:rPr>
                <w:rFonts w:ascii="Times New Roman" w:eastAsia="Times New Roman" w:hAnsi="Times New Roman" w:cs="Times New Roman"/>
                <w:b/>
                <w:color w:val="000048"/>
                <w:sz w:val="28"/>
                <w:szCs w:val="28"/>
                <w:lang w:eastAsia="ru-RU"/>
              </w:rPr>
              <w:t>закладу освіти</w:t>
            </w:r>
          </w:p>
        </w:tc>
      </w:tr>
      <w:tr w:rsidR="00E93AEB" w:rsidRPr="00E93AEB" w14:paraId="0DCBAF98" w14:textId="77777777" w:rsidTr="0068084B">
        <w:trPr>
          <w:cantSplit/>
        </w:trPr>
        <w:tc>
          <w:tcPr>
            <w:tcW w:w="612" w:type="pct"/>
          </w:tcPr>
          <w:p w14:paraId="26F8B464" w14:textId="77777777"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14:paraId="2E2D1C0C" w14:textId="77777777"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2.1.</w:t>
            </w:r>
          </w:p>
        </w:tc>
        <w:tc>
          <w:tcPr>
            <w:tcW w:w="4110" w:type="pct"/>
          </w:tcPr>
          <w:p w14:paraId="1399C949" w14:textId="77777777" w:rsidR="00E93AEB" w:rsidRPr="00E93AEB" w:rsidRDefault="001536DD" w:rsidP="00E93AEB">
            <w:pPr>
              <w:spacing w:after="0" w:line="240" w:lineRule="auto"/>
              <w:jc w:val="both"/>
              <w:rPr>
                <w:rFonts w:ascii="Times New Roman" w:eastAsia="Times New Roman" w:hAnsi="Times New Roman" w:cs="Times New Roman"/>
                <w:sz w:val="24"/>
                <w:szCs w:val="24"/>
                <w:lang w:eastAsia="ru-RU"/>
              </w:rPr>
            </w:pPr>
            <w:r w:rsidRPr="001536DD">
              <w:rPr>
                <w:rFonts w:ascii="Times New Roman" w:eastAsia="Times New Roman" w:hAnsi="Times New Roman" w:cs="Times New Roman"/>
                <w:sz w:val="24"/>
                <w:szCs w:val="24"/>
                <w:lang w:eastAsia="ru-RU"/>
              </w:rPr>
              <w:t>Забезпечення комфортних і безпечних умов навчання і праці</w:t>
            </w:r>
          </w:p>
        </w:tc>
      </w:tr>
      <w:tr w:rsidR="00E93AEB" w:rsidRPr="00E93AEB" w14:paraId="2341E85B" w14:textId="77777777" w:rsidTr="0068084B">
        <w:trPr>
          <w:cantSplit/>
        </w:trPr>
        <w:tc>
          <w:tcPr>
            <w:tcW w:w="612" w:type="pct"/>
          </w:tcPr>
          <w:p w14:paraId="5A1C04ED" w14:textId="77777777"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14:paraId="7FF5E677" w14:textId="77777777"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2.2.</w:t>
            </w:r>
          </w:p>
        </w:tc>
        <w:tc>
          <w:tcPr>
            <w:tcW w:w="4110" w:type="pct"/>
          </w:tcPr>
          <w:p w14:paraId="1797526D" w14:textId="77777777" w:rsidR="00E93AEB" w:rsidRPr="00E93AEB" w:rsidRDefault="001536DD" w:rsidP="00E93AEB">
            <w:pPr>
              <w:spacing w:after="0" w:line="240" w:lineRule="auto"/>
              <w:jc w:val="both"/>
              <w:rPr>
                <w:rFonts w:ascii="Times New Roman" w:eastAsia="Times New Roman" w:hAnsi="Times New Roman" w:cs="Times New Roman"/>
                <w:sz w:val="24"/>
                <w:szCs w:val="24"/>
                <w:lang w:eastAsia="ru-RU"/>
              </w:rPr>
            </w:pPr>
            <w:r w:rsidRPr="001536DD">
              <w:rPr>
                <w:rFonts w:ascii="Times New Roman" w:eastAsia="Times New Roman" w:hAnsi="Times New Roman" w:cs="Times New Roman"/>
                <w:sz w:val="24"/>
                <w:szCs w:val="24"/>
                <w:lang w:eastAsia="ru-RU"/>
              </w:rPr>
              <w:t>Створення освітнього середовища, вільного від будь-яких форм насильства та дискримінації</w:t>
            </w:r>
          </w:p>
        </w:tc>
      </w:tr>
      <w:tr w:rsidR="00E93AEB" w:rsidRPr="00E93AEB" w14:paraId="734D3300" w14:textId="77777777" w:rsidTr="0068084B">
        <w:trPr>
          <w:cantSplit/>
        </w:trPr>
        <w:tc>
          <w:tcPr>
            <w:tcW w:w="612" w:type="pct"/>
          </w:tcPr>
          <w:p w14:paraId="327BACD9" w14:textId="77777777"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14:paraId="4DA2C6BD" w14:textId="77777777"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2.3.</w:t>
            </w:r>
          </w:p>
        </w:tc>
        <w:tc>
          <w:tcPr>
            <w:tcW w:w="4110" w:type="pct"/>
          </w:tcPr>
          <w:p w14:paraId="78AF2C8E" w14:textId="77777777" w:rsidR="00E93AEB" w:rsidRPr="00E93AEB" w:rsidRDefault="001536DD" w:rsidP="00E93AEB">
            <w:pPr>
              <w:spacing w:after="0" w:line="240" w:lineRule="auto"/>
              <w:jc w:val="both"/>
              <w:rPr>
                <w:rFonts w:ascii="Times New Roman" w:eastAsia="Times New Roman" w:hAnsi="Times New Roman" w:cs="Times New Roman"/>
                <w:sz w:val="24"/>
                <w:szCs w:val="24"/>
                <w:lang w:eastAsia="ru-RU"/>
              </w:rPr>
            </w:pPr>
            <w:r w:rsidRPr="001536DD">
              <w:rPr>
                <w:rFonts w:ascii="Times New Roman" w:eastAsia="Times New Roman" w:hAnsi="Times New Roman" w:cs="Times New Roman"/>
                <w:sz w:val="24"/>
                <w:szCs w:val="24"/>
                <w:lang w:eastAsia="ru-RU"/>
              </w:rPr>
              <w:t>Формування інклюзивного, розвивального та мотивуючого до навчання освітнього простору</w:t>
            </w:r>
          </w:p>
        </w:tc>
      </w:tr>
      <w:tr w:rsidR="00E93AEB" w:rsidRPr="00E93AEB" w14:paraId="56A67AF6" w14:textId="77777777" w:rsidTr="0068084B">
        <w:trPr>
          <w:cantSplit/>
        </w:trPr>
        <w:tc>
          <w:tcPr>
            <w:tcW w:w="612" w:type="pct"/>
          </w:tcPr>
          <w:p w14:paraId="73AA8B19" w14:textId="77777777" w:rsidR="00E93AEB" w:rsidRPr="00E93AEB" w:rsidRDefault="00E93AEB" w:rsidP="00E93AEB">
            <w:pPr>
              <w:spacing w:after="0" w:line="240" w:lineRule="auto"/>
              <w:jc w:val="both"/>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C00000"/>
                <w:sz w:val="28"/>
                <w:szCs w:val="28"/>
                <w:lang w:eastAsia="ru-RU"/>
              </w:rPr>
              <w:t>Розділ 3</w:t>
            </w:r>
          </w:p>
        </w:tc>
        <w:tc>
          <w:tcPr>
            <w:tcW w:w="4388" w:type="pct"/>
            <w:gridSpan w:val="2"/>
          </w:tcPr>
          <w:p w14:paraId="70A720E9" w14:textId="77777777" w:rsidR="00E93AEB" w:rsidRPr="00E93AEB" w:rsidRDefault="00175FAB" w:rsidP="001E4973">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000048"/>
                <w:sz w:val="28"/>
                <w:szCs w:val="28"/>
                <w:lang w:eastAsia="ru-RU"/>
              </w:rPr>
              <w:t xml:space="preserve">Система оцінювання </w:t>
            </w:r>
            <w:r w:rsidR="00C07313">
              <w:rPr>
                <w:rFonts w:ascii="Times New Roman" w:eastAsia="Times New Roman" w:hAnsi="Times New Roman" w:cs="Times New Roman"/>
                <w:b/>
                <w:color w:val="000048"/>
                <w:sz w:val="28"/>
                <w:szCs w:val="28"/>
                <w:lang w:eastAsia="ru-RU"/>
              </w:rPr>
              <w:t>учнів (вихованців)</w:t>
            </w:r>
            <w:r w:rsidR="001E4973">
              <w:rPr>
                <w:rFonts w:ascii="Times New Roman" w:eastAsia="Times New Roman" w:hAnsi="Times New Roman" w:cs="Times New Roman"/>
                <w:b/>
                <w:color w:val="000048"/>
                <w:sz w:val="28"/>
                <w:szCs w:val="28"/>
                <w:lang w:eastAsia="ru-RU"/>
              </w:rPr>
              <w:t xml:space="preserve"> </w:t>
            </w:r>
          </w:p>
        </w:tc>
      </w:tr>
      <w:tr w:rsidR="00E93AEB" w:rsidRPr="00E93AEB" w14:paraId="05E2EED6" w14:textId="77777777" w:rsidTr="0068084B">
        <w:trPr>
          <w:cantSplit/>
        </w:trPr>
        <w:tc>
          <w:tcPr>
            <w:tcW w:w="612" w:type="pct"/>
          </w:tcPr>
          <w:p w14:paraId="4BC813FF" w14:textId="77777777"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14:paraId="55B3F54D" w14:textId="77777777"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3.1.</w:t>
            </w:r>
          </w:p>
        </w:tc>
        <w:tc>
          <w:tcPr>
            <w:tcW w:w="4110" w:type="pct"/>
          </w:tcPr>
          <w:p w14:paraId="73D678BD" w14:textId="77777777" w:rsidR="00E93AEB" w:rsidRPr="00E93AEB" w:rsidRDefault="00175FAB" w:rsidP="001E4973">
            <w:pPr>
              <w:spacing w:after="0" w:line="240" w:lineRule="auto"/>
              <w:jc w:val="both"/>
              <w:rPr>
                <w:rFonts w:ascii="Times New Roman" w:eastAsia="Times New Roman" w:hAnsi="Times New Roman" w:cs="Times New Roman"/>
                <w:sz w:val="24"/>
                <w:szCs w:val="24"/>
                <w:lang w:eastAsia="ru-RU"/>
              </w:rPr>
            </w:pPr>
            <w:r w:rsidRPr="00175FAB">
              <w:rPr>
                <w:rFonts w:ascii="Times New Roman" w:eastAsia="Times New Roman" w:hAnsi="Times New Roman" w:cs="Times New Roman"/>
                <w:sz w:val="24"/>
                <w:szCs w:val="24"/>
                <w:lang w:eastAsia="ru-RU"/>
              </w:rPr>
              <w:t xml:space="preserve">Наявність відкритої, прозорої і зрозумілої для </w:t>
            </w:r>
            <w:r w:rsidR="008906E8">
              <w:rPr>
                <w:rFonts w:ascii="Times New Roman" w:eastAsia="Times New Roman" w:hAnsi="Times New Roman" w:cs="Times New Roman"/>
                <w:sz w:val="24"/>
                <w:szCs w:val="24"/>
                <w:lang w:eastAsia="ru-RU"/>
              </w:rPr>
              <w:t xml:space="preserve">учнів (вихованців) </w:t>
            </w:r>
            <w:r w:rsidRPr="00175FAB">
              <w:rPr>
                <w:rFonts w:ascii="Times New Roman" w:eastAsia="Times New Roman" w:hAnsi="Times New Roman" w:cs="Times New Roman"/>
                <w:sz w:val="24"/>
                <w:szCs w:val="24"/>
                <w:lang w:eastAsia="ru-RU"/>
              </w:rPr>
              <w:t>системи оцінювання їх навчальних досягнень</w:t>
            </w:r>
          </w:p>
        </w:tc>
      </w:tr>
      <w:tr w:rsidR="00E93AEB" w:rsidRPr="00E93AEB" w14:paraId="47082032" w14:textId="77777777" w:rsidTr="0068084B">
        <w:trPr>
          <w:cantSplit/>
        </w:trPr>
        <w:tc>
          <w:tcPr>
            <w:tcW w:w="612" w:type="pct"/>
          </w:tcPr>
          <w:p w14:paraId="6DF14B1A" w14:textId="77777777"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14:paraId="5CDB0999" w14:textId="77777777" w:rsid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3.2.</w:t>
            </w:r>
          </w:p>
          <w:p w14:paraId="5A0C14D0" w14:textId="77777777" w:rsidR="00175FAB" w:rsidRDefault="00175FAB" w:rsidP="00E93AEB">
            <w:pPr>
              <w:spacing w:after="0" w:line="240" w:lineRule="auto"/>
              <w:jc w:val="both"/>
              <w:rPr>
                <w:rFonts w:ascii="Times New Roman" w:eastAsia="Times New Roman" w:hAnsi="Times New Roman" w:cs="Times New Roman"/>
                <w:b/>
                <w:sz w:val="24"/>
                <w:szCs w:val="24"/>
                <w:lang w:eastAsia="ru-RU"/>
              </w:rPr>
            </w:pPr>
          </w:p>
          <w:p w14:paraId="1C874E6D" w14:textId="77777777" w:rsidR="00175FAB" w:rsidRPr="00E93AEB" w:rsidRDefault="00175FAB"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c>
          <w:tcPr>
            <w:tcW w:w="4110" w:type="pct"/>
          </w:tcPr>
          <w:p w14:paraId="0DD85D6E" w14:textId="77777777" w:rsidR="00175FAB" w:rsidRDefault="00175FAB" w:rsidP="00E93AEB">
            <w:pPr>
              <w:spacing w:after="0" w:line="240" w:lineRule="auto"/>
              <w:jc w:val="both"/>
              <w:rPr>
                <w:rFonts w:ascii="Times New Roman" w:eastAsia="Times New Roman" w:hAnsi="Times New Roman" w:cs="Times New Roman"/>
                <w:sz w:val="24"/>
                <w:szCs w:val="24"/>
                <w:lang w:eastAsia="ru-RU"/>
              </w:rPr>
            </w:pPr>
            <w:r w:rsidRPr="00175FAB">
              <w:rPr>
                <w:rFonts w:ascii="Times New Roman" w:eastAsia="Times New Roman" w:hAnsi="Times New Roman" w:cs="Times New Roman"/>
                <w:sz w:val="24"/>
                <w:szCs w:val="24"/>
                <w:lang w:eastAsia="ru-RU"/>
              </w:rPr>
              <w:t xml:space="preserve">Організація  моніторингу, що передбачає систематичне відстеження та коригування результатів навчання кожного </w:t>
            </w:r>
            <w:r w:rsidR="00FA2C41">
              <w:rPr>
                <w:rFonts w:ascii="Times New Roman" w:eastAsia="Times New Roman" w:hAnsi="Times New Roman" w:cs="Times New Roman"/>
                <w:sz w:val="24"/>
                <w:szCs w:val="24"/>
                <w:lang w:eastAsia="ru-RU"/>
              </w:rPr>
              <w:t>учня (вихованця)</w:t>
            </w:r>
            <w:r w:rsidR="001E4973">
              <w:rPr>
                <w:rFonts w:ascii="Times New Roman" w:eastAsia="Times New Roman" w:hAnsi="Times New Roman" w:cs="Times New Roman"/>
                <w:sz w:val="24"/>
                <w:szCs w:val="24"/>
                <w:lang w:eastAsia="ru-RU"/>
              </w:rPr>
              <w:t xml:space="preserve"> </w:t>
            </w:r>
          </w:p>
          <w:p w14:paraId="4084F06B" w14:textId="77777777" w:rsidR="00175FAB" w:rsidRPr="00E93AEB" w:rsidRDefault="00175FAB" w:rsidP="001E4973">
            <w:pPr>
              <w:spacing w:after="0" w:line="240" w:lineRule="auto"/>
              <w:jc w:val="both"/>
              <w:rPr>
                <w:rFonts w:ascii="Times New Roman" w:eastAsia="Times New Roman" w:hAnsi="Times New Roman" w:cs="Times New Roman"/>
                <w:sz w:val="24"/>
                <w:szCs w:val="24"/>
                <w:lang w:eastAsia="ru-RU"/>
              </w:rPr>
            </w:pPr>
            <w:r w:rsidRPr="00175FAB">
              <w:rPr>
                <w:rFonts w:ascii="Times New Roman" w:eastAsia="Times New Roman" w:hAnsi="Times New Roman" w:cs="Times New Roman"/>
                <w:sz w:val="24"/>
                <w:szCs w:val="24"/>
                <w:lang w:eastAsia="ru-RU"/>
              </w:rPr>
              <w:t xml:space="preserve">Спрямованість системи оцінювання на формування </w:t>
            </w:r>
            <w:r w:rsidR="001E4973">
              <w:rPr>
                <w:rFonts w:ascii="Times New Roman" w:eastAsia="Times New Roman" w:hAnsi="Times New Roman" w:cs="Times New Roman"/>
                <w:sz w:val="24"/>
                <w:szCs w:val="24"/>
                <w:lang w:eastAsia="ru-RU"/>
              </w:rPr>
              <w:t xml:space="preserve">в </w:t>
            </w:r>
            <w:r w:rsidR="008906E8">
              <w:rPr>
                <w:rFonts w:ascii="Times New Roman" w:eastAsia="Times New Roman" w:hAnsi="Times New Roman" w:cs="Times New Roman"/>
                <w:sz w:val="24"/>
                <w:szCs w:val="24"/>
                <w:lang w:eastAsia="ru-RU"/>
              </w:rPr>
              <w:t xml:space="preserve">учнів (вихованців) </w:t>
            </w:r>
            <w:r w:rsidRPr="00175FAB">
              <w:rPr>
                <w:rFonts w:ascii="Times New Roman" w:eastAsia="Times New Roman" w:hAnsi="Times New Roman" w:cs="Times New Roman"/>
                <w:sz w:val="24"/>
                <w:szCs w:val="24"/>
                <w:lang w:eastAsia="ru-RU"/>
              </w:rPr>
              <w:t xml:space="preserve">відповідальності за результати свого навчання, здатності до </w:t>
            </w:r>
            <w:r w:rsidR="008C7DF5">
              <w:rPr>
                <w:rFonts w:ascii="Times New Roman" w:eastAsia="Times New Roman" w:hAnsi="Times New Roman" w:cs="Times New Roman"/>
                <w:sz w:val="24"/>
                <w:szCs w:val="24"/>
                <w:lang w:eastAsia="ru-RU"/>
              </w:rPr>
              <w:t>само оцінювання</w:t>
            </w:r>
          </w:p>
        </w:tc>
      </w:tr>
      <w:tr w:rsidR="00E93AEB" w:rsidRPr="00E93AEB" w14:paraId="4D9E2DA7" w14:textId="77777777" w:rsidTr="0068084B">
        <w:trPr>
          <w:cantSplit/>
        </w:trPr>
        <w:tc>
          <w:tcPr>
            <w:tcW w:w="612" w:type="pct"/>
          </w:tcPr>
          <w:p w14:paraId="1DC80A83" w14:textId="77777777" w:rsidR="00E93AEB" w:rsidRPr="00E93AEB" w:rsidRDefault="00E93AEB" w:rsidP="00E93AEB">
            <w:pPr>
              <w:spacing w:after="0" w:line="240" w:lineRule="auto"/>
              <w:jc w:val="both"/>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C00000"/>
                <w:sz w:val="28"/>
                <w:szCs w:val="28"/>
                <w:lang w:eastAsia="ru-RU"/>
              </w:rPr>
              <w:t>Розділ 4</w:t>
            </w:r>
          </w:p>
        </w:tc>
        <w:tc>
          <w:tcPr>
            <w:tcW w:w="4388" w:type="pct"/>
            <w:gridSpan w:val="2"/>
          </w:tcPr>
          <w:p w14:paraId="1E481018" w14:textId="77777777" w:rsidR="00E93AEB" w:rsidRPr="00E93AEB" w:rsidRDefault="00A054C0" w:rsidP="001E4973">
            <w:pPr>
              <w:spacing w:after="0" w:line="240" w:lineRule="auto"/>
              <w:jc w:val="both"/>
              <w:rPr>
                <w:rFonts w:ascii="Times New Roman" w:eastAsia="Times New Roman" w:hAnsi="Times New Roman" w:cs="Times New Roman"/>
                <w:b/>
                <w:color w:val="000048"/>
                <w:sz w:val="28"/>
                <w:szCs w:val="28"/>
                <w:lang w:eastAsia="ru-RU"/>
              </w:rPr>
            </w:pPr>
            <w:r w:rsidRPr="00A054C0">
              <w:rPr>
                <w:rFonts w:ascii="Times New Roman" w:eastAsia="Times New Roman" w:hAnsi="Times New Roman" w:cs="Times New Roman"/>
                <w:b/>
                <w:color w:val="000048"/>
                <w:sz w:val="28"/>
                <w:szCs w:val="28"/>
                <w:lang w:eastAsia="ru-RU"/>
              </w:rPr>
              <w:t xml:space="preserve">Педагогічна діяльність педагогічних працівників </w:t>
            </w:r>
            <w:r w:rsidR="001E4973">
              <w:rPr>
                <w:rFonts w:ascii="Times New Roman" w:eastAsia="Times New Roman" w:hAnsi="Times New Roman" w:cs="Times New Roman"/>
                <w:b/>
                <w:color w:val="000048"/>
                <w:sz w:val="28"/>
                <w:szCs w:val="28"/>
                <w:lang w:eastAsia="ru-RU"/>
              </w:rPr>
              <w:t>спеціальної школи</w:t>
            </w:r>
          </w:p>
        </w:tc>
      </w:tr>
      <w:tr w:rsidR="00E93AEB" w:rsidRPr="00E93AEB" w14:paraId="7365767E" w14:textId="77777777" w:rsidTr="0068084B">
        <w:trPr>
          <w:cantSplit/>
        </w:trPr>
        <w:tc>
          <w:tcPr>
            <w:tcW w:w="612" w:type="pct"/>
          </w:tcPr>
          <w:p w14:paraId="484A3DB4" w14:textId="77777777"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14:paraId="632DFAA8" w14:textId="77777777"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4.1.</w:t>
            </w:r>
          </w:p>
        </w:tc>
        <w:tc>
          <w:tcPr>
            <w:tcW w:w="4110" w:type="pct"/>
          </w:tcPr>
          <w:p w14:paraId="75F5D7D1" w14:textId="77777777" w:rsidR="00E93AEB" w:rsidRPr="00E93AEB" w:rsidRDefault="00A054C0" w:rsidP="001E4973">
            <w:pPr>
              <w:spacing w:after="0" w:line="240" w:lineRule="auto"/>
              <w:jc w:val="both"/>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 xml:space="preserve">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w:t>
            </w:r>
            <w:r w:rsidR="00C07313">
              <w:rPr>
                <w:rFonts w:ascii="Times New Roman" w:eastAsia="Times New Roman" w:hAnsi="Times New Roman" w:cs="Times New Roman"/>
                <w:sz w:val="24"/>
                <w:szCs w:val="24"/>
                <w:lang w:eastAsia="ru-RU"/>
              </w:rPr>
              <w:t>учнів (вихованців)</w:t>
            </w:r>
            <w:r w:rsidR="001E4973">
              <w:rPr>
                <w:rFonts w:ascii="Times New Roman" w:eastAsia="Times New Roman" w:hAnsi="Times New Roman" w:cs="Times New Roman"/>
                <w:sz w:val="24"/>
                <w:szCs w:val="24"/>
                <w:lang w:eastAsia="ru-RU"/>
              </w:rPr>
              <w:t xml:space="preserve"> </w:t>
            </w:r>
          </w:p>
        </w:tc>
      </w:tr>
      <w:tr w:rsidR="00E93AEB" w:rsidRPr="00E93AEB" w14:paraId="681E8356" w14:textId="77777777" w:rsidTr="0068084B">
        <w:trPr>
          <w:cantSplit/>
        </w:trPr>
        <w:tc>
          <w:tcPr>
            <w:tcW w:w="612" w:type="pct"/>
          </w:tcPr>
          <w:p w14:paraId="167FAC7F" w14:textId="77777777"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14:paraId="3B094D31" w14:textId="77777777"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4.2.</w:t>
            </w:r>
          </w:p>
          <w:p w14:paraId="6EE32E75" w14:textId="77777777"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4.</w:t>
            </w:r>
            <w:r w:rsidR="00A054C0">
              <w:rPr>
                <w:rFonts w:ascii="Times New Roman" w:eastAsia="Times New Roman" w:hAnsi="Times New Roman" w:cs="Times New Roman"/>
                <w:b/>
                <w:sz w:val="24"/>
                <w:szCs w:val="24"/>
                <w:lang w:eastAsia="ru-RU"/>
              </w:rPr>
              <w:t>3</w:t>
            </w:r>
            <w:r w:rsidRPr="00E93AEB">
              <w:rPr>
                <w:rFonts w:ascii="Times New Roman" w:eastAsia="Times New Roman" w:hAnsi="Times New Roman" w:cs="Times New Roman"/>
                <w:b/>
                <w:sz w:val="24"/>
                <w:szCs w:val="24"/>
                <w:lang w:eastAsia="ru-RU"/>
              </w:rPr>
              <w:t>.</w:t>
            </w:r>
          </w:p>
          <w:p w14:paraId="1C7A40A8" w14:textId="77777777" w:rsidR="00E93AEB" w:rsidRPr="00E93AEB" w:rsidRDefault="00E93AEB" w:rsidP="00A054C0">
            <w:pPr>
              <w:spacing w:after="0" w:line="240" w:lineRule="auto"/>
              <w:jc w:val="both"/>
              <w:rPr>
                <w:rFonts w:ascii="Times New Roman" w:eastAsia="Times New Roman" w:hAnsi="Times New Roman" w:cs="Times New Roman"/>
                <w:sz w:val="24"/>
                <w:szCs w:val="24"/>
                <w:lang w:eastAsia="ru-RU"/>
              </w:rPr>
            </w:pPr>
            <w:r w:rsidRPr="00E93AEB">
              <w:rPr>
                <w:rFonts w:ascii="Times New Roman" w:eastAsia="Times New Roman" w:hAnsi="Times New Roman" w:cs="Times New Roman"/>
                <w:b/>
                <w:sz w:val="24"/>
                <w:szCs w:val="24"/>
                <w:lang w:eastAsia="ru-RU"/>
              </w:rPr>
              <w:t>4.</w:t>
            </w:r>
            <w:r w:rsidR="00A054C0">
              <w:rPr>
                <w:rFonts w:ascii="Times New Roman" w:eastAsia="Times New Roman" w:hAnsi="Times New Roman" w:cs="Times New Roman"/>
                <w:b/>
                <w:sz w:val="24"/>
                <w:szCs w:val="24"/>
                <w:lang w:eastAsia="ru-RU"/>
              </w:rPr>
              <w:t>4</w:t>
            </w:r>
            <w:r w:rsidRPr="00E93AEB">
              <w:rPr>
                <w:rFonts w:ascii="Times New Roman" w:eastAsia="Times New Roman" w:hAnsi="Times New Roman" w:cs="Times New Roman"/>
                <w:b/>
                <w:sz w:val="24"/>
                <w:szCs w:val="24"/>
                <w:lang w:eastAsia="ru-RU"/>
              </w:rPr>
              <w:t>.</w:t>
            </w:r>
          </w:p>
        </w:tc>
        <w:tc>
          <w:tcPr>
            <w:tcW w:w="4110" w:type="pct"/>
          </w:tcPr>
          <w:p w14:paraId="190F3424" w14:textId="77777777" w:rsidR="00A054C0" w:rsidRDefault="00A054C0" w:rsidP="00A054C0">
            <w:pPr>
              <w:spacing w:after="0" w:line="240" w:lineRule="auto"/>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Постійне підвищення професійного рівня і педагогічної майстерності педагогічних працівників</w:t>
            </w:r>
          </w:p>
          <w:p w14:paraId="77500B03" w14:textId="77777777" w:rsidR="00A054C0" w:rsidRDefault="00A054C0" w:rsidP="00E93AEB">
            <w:pPr>
              <w:spacing w:after="0" w:line="240" w:lineRule="auto"/>
              <w:jc w:val="both"/>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 xml:space="preserve">Співпраця  </w:t>
            </w:r>
            <w:r w:rsidR="001E4973">
              <w:rPr>
                <w:rFonts w:ascii="Times New Roman" w:eastAsia="Times New Roman" w:hAnsi="Times New Roman" w:cs="Times New Roman"/>
                <w:sz w:val="24"/>
                <w:szCs w:val="24"/>
                <w:lang w:eastAsia="ru-RU"/>
              </w:rPr>
              <w:t xml:space="preserve">з </w:t>
            </w:r>
            <w:r w:rsidR="00FA2C41">
              <w:rPr>
                <w:rFonts w:ascii="Times New Roman" w:eastAsia="Times New Roman" w:hAnsi="Times New Roman" w:cs="Times New Roman"/>
                <w:sz w:val="24"/>
                <w:szCs w:val="24"/>
                <w:lang w:eastAsia="ru-RU"/>
              </w:rPr>
              <w:t xml:space="preserve">учнями </w:t>
            </w:r>
            <w:r w:rsidR="001E4973">
              <w:rPr>
                <w:rFonts w:ascii="Times New Roman" w:eastAsia="Times New Roman" w:hAnsi="Times New Roman" w:cs="Times New Roman"/>
                <w:sz w:val="24"/>
                <w:szCs w:val="24"/>
                <w:lang w:eastAsia="ru-RU"/>
              </w:rPr>
              <w:t>(вихованцями)</w:t>
            </w:r>
            <w:r w:rsidRPr="00A054C0">
              <w:rPr>
                <w:rFonts w:ascii="Times New Roman" w:eastAsia="Times New Roman" w:hAnsi="Times New Roman" w:cs="Times New Roman"/>
                <w:sz w:val="24"/>
                <w:szCs w:val="24"/>
                <w:lang w:eastAsia="ru-RU"/>
              </w:rPr>
              <w:t xml:space="preserve">, їх батьками, працівниками </w:t>
            </w:r>
            <w:r w:rsidR="001E4973">
              <w:rPr>
                <w:rFonts w:ascii="Times New Roman" w:eastAsia="Times New Roman" w:hAnsi="Times New Roman" w:cs="Times New Roman"/>
                <w:sz w:val="24"/>
                <w:szCs w:val="24"/>
                <w:lang w:eastAsia="ru-RU"/>
              </w:rPr>
              <w:t>спеціальної школи</w:t>
            </w:r>
          </w:p>
          <w:p w14:paraId="54C36C4C" w14:textId="77777777" w:rsidR="00E93AEB" w:rsidRPr="00A054C0" w:rsidRDefault="00A054C0" w:rsidP="001E4973">
            <w:pPr>
              <w:spacing w:after="0" w:line="240" w:lineRule="auto"/>
              <w:ind w:left="1985" w:hanging="1985"/>
              <w:jc w:val="both"/>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 xml:space="preserve">Організація педагогічної діяльності та навчання </w:t>
            </w:r>
            <w:r w:rsidR="008906E8">
              <w:rPr>
                <w:rFonts w:ascii="Times New Roman" w:eastAsia="Times New Roman" w:hAnsi="Times New Roman" w:cs="Times New Roman"/>
                <w:sz w:val="24"/>
                <w:szCs w:val="24"/>
                <w:lang w:eastAsia="ru-RU"/>
              </w:rPr>
              <w:t xml:space="preserve">учнів (вихованців) </w:t>
            </w:r>
            <w:r w:rsidRPr="00A054C0">
              <w:rPr>
                <w:rFonts w:ascii="Times New Roman" w:eastAsia="Times New Roman" w:hAnsi="Times New Roman" w:cs="Times New Roman"/>
                <w:sz w:val="24"/>
                <w:szCs w:val="24"/>
                <w:lang w:eastAsia="ru-RU"/>
              </w:rPr>
              <w:t>на засадах академічної доброчесності</w:t>
            </w:r>
          </w:p>
        </w:tc>
      </w:tr>
      <w:tr w:rsidR="00E93AEB" w:rsidRPr="00E93AEB" w14:paraId="5EC9CDAF" w14:textId="77777777" w:rsidTr="0068084B">
        <w:trPr>
          <w:cantSplit/>
        </w:trPr>
        <w:tc>
          <w:tcPr>
            <w:tcW w:w="612" w:type="pct"/>
          </w:tcPr>
          <w:p w14:paraId="75A17160" w14:textId="77777777" w:rsidR="00E93AEB" w:rsidRPr="00E93AEB" w:rsidRDefault="00E93AEB" w:rsidP="00E93AEB">
            <w:pPr>
              <w:spacing w:after="0" w:line="240" w:lineRule="auto"/>
              <w:jc w:val="both"/>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C00000"/>
                <w:sz w:val="28"/>
                <w:szCs w:val="28"/>
                <w:lang w:eastAsia="ru-RU"/>
              </w:rPr>
              <w:t>Розділ 5</w:t>
            </w:r>
          </w:p>
        </w:tc>
        <w:tc>
          <w:tcPr>
            <w:tcW w:w="4388" w:type="pct"/>
            <w:gridSpan w:val="2"/>
          </w:tcPr>
          <w:p w14:paraId="4D8768BC" w14:textId="77777777" w:rsidR="00E93AEB" w:rsidRPr="00E93AEB" w:rsidRDefault="00A054C0" w:rsidP="001E4973">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000048"/>
                <w:sz w:val="28"/>
                <w:szCs w:val="28"/>
                <w:lang w:eastAsia="ru-RU"/>
              </w:rPr>
              <w:t xml:space="preserve">Управлінські процеси </w:t>
            </w:r>
            <w:r w:rsidR="001E4973">
              <w:rPr>
                <w:rFonts w:ascii="Times New Roman" w:eastAsia="Times New Roman" w:hAnsi="Times New Roman" w:cs="Times New Roman"/>
                <w:b/>
                <w:color w:val="000048"/>
                <w:sz w:val="28"/>
                <w:szCs w:val="28"/>
                <w:lang w:eastAsia="ru-RU"/>
              </w:rPr>
              <w:t>спеціальної школи</w:t>
            </w:r>
          </w:p>
        </w:tc>
      </w:tr>
      <w:tr w:rsidR="00E93AEB" w:rsidRPr="00E93AEB" w14:paraId="2B2381EE" w14:textId="77777777" w:rsidTr="0068084B">
        <w:trPr>
          <w:cantSplit/>
        </w:trPr>
        <w:tc>
          <w:tcPr>
            <w:tcW w:w="612" w:type="pct"/>
          </w:tcPr>
          <w:p w14:paraId="7EE4A729" w14:textId="77777777"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14:paraId="24EDC203" w14:textId="77777777"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5.1.</w:t>
            </w:r>
          </w:p>
        </w:tc>
        <w:tc>
          <w:tcPr>
            <w:tcW w:w="4110" w:type="pct"/>
          </w:tcPr>
          <w:p w14:paraId="5038B924" w14:textId="77777777" w:rsidR="00E93AEB" w:rsidRPr="00E93AEB" w:rsidRDefault="00A054C0" w:rsidP="001E4973">
            <w:pPr>
              <w:spacing w:after="0" w:line="240" w:lineRule="auto"/>
              <w:jc w:val="both"/>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 xml:space="preserve">Стратегія  розвитку та системи планування діяльності </w:t>
            </w:r>
            <w:r w:rsidR="001E4973">
              <w:rPr>
                <w:rFonts w:ascii="Times New Roman" w:eastAsia="Times New Roman" w:hAnsi="Times New Roman" w:cs="Times New Roman"/>
                <w:sz w:val="24"/>
                <w:szCs w:val="24"/>
                <w:lang w:eastAsia="ru-RU"/>
              </w:rPr>
              <w:t>спеціальної школи</w:t>
            </w:r>
            <w:r w:rsidRPr="00A054C0">
              <w:rPr>
                <w:rFonts w:ascii="Times New Roman" w:eastAsia="Times New Roman" w:hAnsi="Times New Roman" w:cs="Times New Roman"/>
                <w:sz w:val="24"/>
                <w:szCs w:val="24"/>
                <w:lang w:eastAsia="ru-RU"/>
              </w:rPr>
              <w:t>, моніторинг виконання поставлених цілей і завдань</w:t>
            </w:r>
          </w:p>
        </w:tc>
      </w:tr>
      <w:tr w:rsidR="00E93AEB" w:rsidRPr="00E93AEB" w14:paraId="6E46D08E" w14:textId="77777777" w:rsidTr="0068084B">
        <w:trPr>
          <w:cantSplit/>
        </w:trPr>
        <w:tc>
          <w:tcPr>
            <w:tcW w:w="612" w:type="pct"/>
          </w:tcPr>
          <w:p w14:paraId="0C3C57DD" w14:textId="77777777"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14:paraId="020368F2" w14:textId="77777777"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5.2.</w:t>
            </w:r>
          </w:p>
        </w:tc>
        <w:tc>
          <w:tcPr>
            <w:tcW w:w="4110" w:type="pct"/>
          </w:tcPr>
          <w:p w14:paraId="57DDAD1B" w14:textId="77777777" w:rsidR="00E93AEB" w:rsidRPr="00E93AEB" w:rsidRDefault="00A054C0" w:rsidP="00E93AEB">
            <w:pPr>
              <w:spacing w:after="0" w:line="240" w:lineRule="auto"/>
              <w:jc w:val="both"/>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Контрольно-аналітична діяльність</w:t>
            </w:r>
          </w:p>
        </w:tc>
      </w:tr>
      <w:tr w:rsidR="00E93AEB" w:rsidRPr="00E93AEB" w14:paraId="3CCA938F" w14:textId="77777777" w:rsidTr="0068084B">
        <w:trPr>
          <w:cantSplit/>
        </w:trPr>
        <w:tc>
          <w:tcPr>
            <w:tcW w:w="612" w:type="pct"/>
          </w:tcPr>
          <w:p w14:paraId="2DBBD012" w14:textId="77777777"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14:paraId="192A1F61" w14:textId="77777777" w:rsidR="00E93AEB" w:rsidRPr="00E93AEB" w:rsidRDefault="00E93AEB" w:rsidP="00E93AEB">
            <w:pPr>
              <w:spacing w:after="0" w:line="240" w:lineRule="auto"/>
              <w:jc w:val="both"/>
              <w:rPr>
                <w:rFonts w:ascii="Times New Roman" w:eastAsia="Times New Roman" w:hAnsi="Times New Roman" w:cs="Times New Roman"/>
                <w:b/>
                <w:sz w:val="24"/>
                <w:szCs w:val="24"/>
                <w:lang w:val="ru-RU" w:eastAsia="ru-RU"/>
              </w:rPr>
            </w:pPr>
            <w:r w:rsidRPr="00E93AEB">
              <w:rPr>
                <w:rFonts w:ascii="Times New Roman" w:eastAsia="Times New Roman" w:hAnsi="Times New Roman" w:cs="Times New Roman"/>
                <w:b/>
                <w:sz w:val="24"/>
                <w:szCs w:val="24"/>
                <w:lang w:eastAsia="ru-RU"/>
              </w:rPr>
              <w:t>5.3.</w:t>
            </w:r>
          </w:p>
          <w:p w14:paraId="000281BE" w14:textId="77777777" w:rsidR="00E93AEB" w:rsidRPr="00E93AEB" w:rsidRDefault="00E93AEB" w:rsidP="00E93AEB">
            <w:pPr>
              <w:spacing w:after="0" w:line="240" w:lineRule="auto"/>
              <w:jc w:val="both"/>
              <w:rPr>
                <w:rFonts w:ascii="Times New Roman" w:eastAsia="Times New Roman" w:hAnsi="Times New Roman" w:cs="Times New Roman"/>
                <w:b/>
                <w:sz w:val="24"/>
                <w:szCs w:val="24"/>
                <w:lang w:val="ru-RU" w:eastAsia="ru-RU"/>
              </w:rPr>
            </w:pPr>
            <w:r w:rsidRPr="00E93AEB">
              <w:rPr>
                <w:rFonts w:ascii="Times New Roman" w:eastAsia="Times New Roman" w:hAnsi="Times New Roman" w:cs="Times New Roman"/>
                <w:b/>
                <w:sz w:val="24"/>
                <w:szCs w:val="24"/>
                <w:lang w:val="ru-RU" w:eastAsia="ru-RU"/>
              </w:rPr>
              <w:t>5.4.</w:t>
            </w:r>
          </w:p>
          <w:p w14:paraId="7B37FDA8" w14:textId="77777777" w:rsidR="00E93AEB" w:rsidRPr="00E93AEB" w:rsidRDefault="00E93AEB" w:rsidP="00E93AEB">
            <w:pPr>
              <w:spacing w:after="0" w:line="240" w:lineRule="auto"/>
              <w:jc w:val="both"/>
              <w:rPr>
                <w:rFonts w:ascii="Times New Roman" w:eastAsia="Times New Roman" w:hAnsi="Times New Roman" w:cs="Times New Roman"/>
                <w:b/>
                <w:sz w:val="24"/>
                <w:szCs w:val="24"/>
                <w:lang w:val="ru-RU" w:eastAsia="ru-RU"/>
              </w:rPr>
            </w:pPr>
            <w:r w:rsidRPr="00E93AEB">
              <w:rPr>
                <w:rFonts w:ascii="Times New Roman" w:eastAsia="Times New Roman" w:hAnsi="Times New Roman" w:cs="Times New Roman"/>
                <w:b/>
                <w:sz w:val="24"/>
                <w:szCs w:val="24"/>
                <w:lang w:val="ru-RU" w:eastAsia="ru-RU"/>
              </w:rPr>
              <w:t>5.5.</w:t>
            </w:r>
          </w:p>
        </w:tc>
        <w:tc>
          <w:tcPr>
            <w:tcW w:w="4110" w:type="pct"/>
          </w:tcPr>
          <w:p w14:paraId="2E0B199C" w14:textId="77777777" w:rsidR="00A054C0" w:rsidRDefault="00A054C0" w:rsidP="00E93AEB">
            <w:pPr>
              <w:spacing w:after="0" w:line="240" w:lineRule="auto"/>
              <w:ind w:left="1985" w:hanging="1985"/>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 xml:space="preserve">Формування відносин довіри, прозорості, дотримання етичних норм </w:t>
            </w:r>
          </w:p>
          <w:p w14:paraId="7AE23595" w14:textId="77777777" w:rsidR="00A054C0" w:rsidRDefault="00A054C0" w:rsidP="00A054C0">
            <w:pPr>
              <w:spacing w:after="0" w:line="240" w:lineRule="auto"/>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 xml:space="preserve">Кадрова політика та забезпечення можливостей для професійного розвитку педагогічних працівників </w:t>
            </w:r>
          </w:p>
          <w:p w14:paraId="532E9302" w14:textId="77777777" w:rsidR="00E93AEB" w:rsidRPr="00E93AEB" w:rsidRDefault="00A054C0" w:rsidP="00A054C0">
            <w:pPr>
              <w:spacing w:after="0" w:line="240" w:lineRule="auto"/>
              <w:rPr>
                <w:rFonts w:ascii="Times New Roman" w:eastAsia="Times New Roman" w:hAnsi="Times New Roman" w:cs="Times New Roman"/>
                <w:sz w:val="24"/>
                <w:szCs w:val="24"/>
                <w:lang w:eastAsia="ru-RU"/>
              </w:rPr>
            </w:pPr>
            <w:r w:rsidRPr="00A054C0">
              <w:rPr>
                <w:rFonts w:ascii="Times New Roman" w:eastAsia="Times New Roman" w:hAnsi="Times New Roman" w:cs="Times New Roman"/>
                <w:sz w:val="24"/>
                <w:szCs w:val="24"/>
                <w:lang w:eastAsia="ru-RU"/>
              </w:rPr>
              <w:t>Організація освітнього процесу на засадах людино</w:t>
            </w:r>
            <w:r w:rsidR="00D24053" w:rsidRPr="00D24053">
              <w:rPr>
                <w:rFonts w:ascii="Times New Roman" w:eastAsia="Times New Roman" w:hAnsi="Times New Roman" w:cs="Times New Roman"/>
                <w:sz w:val="24"/>
                <w:szCs w:val="24"/>
                <w:lang w:val="ru-RU" w:eastAsia="ru-RU"/>
              </w:rPr>
              <w:t xml:space="preserve"> </w:t>
            </w:r>
            <w:r w:rsidRPr="00A054C0">
              <w:rPr>
                <w:rFonts w:ascii="Times New Roman" w:eastAsia="Times New Roman" w:hAnsi="Times New Roman" w:cs="Times New Roman"/>
                <w:sz w:val="24"/>
                <w:szCs w:val="24"/>
                <w:lang w:eastAsia="ru-RU"/>
              </w:rPr>
              <w:t>центризму</w:t>
            </w:r>
          </w:p>
        </w:tc>
      </w:tr>
      <w:tr w:rsidR="00E93AEB" w:rsidRPr="00E93AEB" w14:paraId="471757A7" w14:textId="77777777" w:rsidTr="0068084B">
        <w:trPr>
          <w:cantSplit/>
        </w:trPr>
        <w:tc>
          <w:tcPr>
            <w:tcW w:w="612" w:type="pct"/>
          </w:tcPr>
          <w:p w14:paraId="428BBB00" w14:textId="77777777" w:rsidR="00E93AEB" w:rsidRPr="00E93AEB" w:rsidRDefault="00E93AEB" w:rsidP="00E93AEB">
            <w:pPr>
              <w:spacing w:after="0" w:line="240" w:lineRule="auto"/>
              <w:jc w:val="both"/>
              <w:rPr>
                <w:rFonts w:ascii="Times New Roman" w:eastAsia="Times New Roman" w:hAnsi="Times New Roman" w:cs="Times New Roman"/>
                <w:b/>
                <w:color w:val="000048"/>
                <w:sz w:val="28"/>
                <w:szCs w:val="28"/>
                <w:lang w:eastAsia="ru-RU"/>
              </w:rPr>
            </w:pPr>
            <w:r w:rsidRPr="00E93AEB">
              <w:rPr>
                <w:rFonts w:ascii="Times New Roman" w:eastAsia="Times New Roman" w:hAnsi="Times New Roman" w:cs="Times New Roman"/>
                <w:b/>
                <w:color w:val="C00000"/>
                <w:sz w:val="28"/>
                <w:szCs w:val="28"/>
                <w:lang w:eastAsia="ru-RU"/>
              </w:rPr>
              <w:t>Розділ 6</w:t>
            </w:r>
          </w:p>
        </w:tc>
        <w:tc>
          <w:tcPr>
            <w:tcW w:w="4388" w:type="pct"/>
            <w:gridSpan w:val="2"/>
          </w:tcPr>
          <w:p w14:paraId="0591D7FA" w14:textId="77777777" w:rsidR="00E93AEB" w:rsidRPr="00E93AEB" w:rsidRDefault="00A054C0" w:rsidP="00E93AEB">
            <w:pPr>
              <w:spacing w:after="0" w:line="240" w:lineRule="auto"/>
              <w:jc w:val="both"/>
              <w:rPr>
                <w:rFonts w:ascii="Times New Roman" w:eastAsia="Times New Roman" w:hAnsi="Times New Roman" w:cs="Times New Roman"/>
                <w:b/>
                <w:color w:val="000048"/>
                <w:sz w:val="28"/>
                <w:szCs w:val="28"/>
                <w:lang w:eastAsia="ru-RU"/>
              </w:rPr>
            </w:pPr>
            <w:r w:rsidRPr="00A054C0">
              <w:rPr>
                <w:rFonts w:ascii="Times New Roman" w:eastAsia="Times New Roman" w:hAnsi="Times New Roman" w:cs="Times New Roman"/>
                <w:b/>
                <w:color w:val="000048"/>
                <w:sz w:val="28"/>
                <w:szCs w:val="28"/>
                <w:lang w:eastAsia="ru-RU"/>
              </w:rPr>
              <w:t>План роботи по місяцях</w:t>
            </w:r>
          </w:p>
        </w:tc>
      </w:tr>
      <w:tr w:rsidR="00E93AEB" w:rsidRPr="00E93AEB" w14:paraId="00ED468B" w14:textId="77777777" w:rsidTr="0068084B">
        <w:trPr>
          <w:cantSplit/>
        </w:trPr>
        <w:tc>
          <w:tcPr>
            <w:tcW w:w="612" w:type="pct"/>
          </w:tcPr>
          <w:p w14:paraId="658A8698" w14:textId="77777777" w:rsidR="005820CC" w:rsidRDefault="005820CC" w:rsidP="00831AE6">
            <w:pPr>
              <w:spacing w:after="0" w:line="240" w:lineRule="auto"/>
              <w:jc w:val="both"/>
              <w:rPr>
                <w:rFonts w:ascii="Times New Roman" w:eastAsia="Times New Roman" w:hAnsi="Times New Roman" w:cs="Times New Roman"/>
                <w:b/>
                <w:color w:val="C00000"/>
                <w:sz w:val="28"/>
                <w:szCs w:val="28"/>
                <w:lang w:eastAsia="ru-RU"/>
              </w:rPr>
            </w:pPr>
          </w:p>
          <w:p w14:paraId="0E5A68C3" w14:textId="77777777" w:rsidR="00831AE6" w:rsidRPr="00831AE6" w:rsidRDefault="00831AE6" w:rsidP="00831AE6">
            <w:pPr>
              <w:spacing w:after="0" w:line="240" w:lineRule="auto"/>
              <w:jc w:val="both"/>
              <w:rPr>
                <w:rFonts w:ascii="Times New Roman" w:eastAsia="Times New Roman" w:hAnsi="Times New Roman" w:cs="Times New Roman"/>
                <w:b/>
                <w:color w:val="C00000"/>
                <w:sz w:val="28"/>
                <w:szCs w:val="28"/>
                <w:lang w:eastAsia="ru-RU"/>
              </w:rPr>
            </w:pPr>
            <w:r>
              <w:rPr>
                <w:rFonts w:ascii="Times New Roman" w:eastAsia="Times New Roman" w:hAnsi="Times New Roman" w:cs="Times New Roman"/>
                <w:b/>
                <w:color w:val="C00000"/>
                <w:sz w:val="28"/>
                <w:szCs w:val="28"/>
                <w:lang w:eastAsia="ru-RU"/>
              </w:rPr>
              <w:t xml:space="preserve">Розділ 7             </w:t>
            </w:r>
          </w:p>
          <w:p w14:paraId="3D71B7C3" w14:textId="77777777" w:rsidR="008C66EE" w:rsidRPr="008C66EE" w:rsidRDefault="008C66EE" w:rsidP="00831AE6">
            <w:pPr>
              <w:spacing w:after="0" w:line="240" w:lineRule="auto"/>
              <w:jc w:val="both"/>
              <w:rPr>
                <w:rFonts w:ascii="Times New Roman" w:eastAsia="Times New Roman" w:hAnsi="Times New Roman" w:cs="Times New Roman"/>
                <w:b/>
                <w:color w:val="C00000"/>
                <w:sz w:val="24"/>
                <w:szCs w:val="28"/>
                <w:lang w:eastAsia="ru-RU"/>
              </w:rPr>
            </w:pPr>
          </w:p>
          <w:p w14:paraId="4EA39326" w14:textId="77777777" w:rsidR="008C66EE" w:rsidRPr="008C66EE" w:rsidRDefault="008C66EE" w:rsidP="00831AE6">
            <w:pPr>
              <w:spacing w:after="0" w:line="240" w:lineRule="auto"/>
              <w:jc w:val="both"/>
              <w:rPr>
                <w:rFonts w:ascii="Times New Roman" w:eastAsia="Times New Roman" w:hAnsi="Times New Roman" w:cs="Times New Roman"/>
                <w:b/>
                <w:color w:val="C00000"/>
                <w:sz w:val="24"/>
                <w:szCs w:val="28"/>
                <w:lang w:eastAsia="ru-RU"/>
              </w:rPr>
            </w:pPr>
          </w:p>
          <w:p w14:paraId="7450F470" w14:textId="77777777" w:rsidR="008C66EE" w:rsidRPr="008C66EE" w:rsidRDefault="008C66EE" w:rsidP="00831AE6">
            <w:pPr>
              <w:spacing w:after="0" w:line="240" w:lineRule="auto"/>
              <w:jc w:val="both"/>
              <w:rPr>
                <w:rFonts w:ascii="Times New Roman" w:eastAsia="Times New Roman" w:hAnsi="Times New Roman" w:cs="Times New Roman"/>
                <w:b/>
                <w:color w:val="C00000"/>
                <w:sz w:val="24"/>
                <w:szCs w:val="28"/>
                <w:lang w:eastAsia="ru-RU"/>
              </w:rPr>
            </w:pPr>
          </w:p>
          <w:p w14:paraId="60BE7282" w14:textId="77777777" w:rsidR="008C66EE" w:rsidRDefault="008C66EE" w:rsidP="00831AE6">
            <w:pPr>
              <w:spacing w:after="0" w:line="240" w:lineRule="auto"/>
              <w:jc w:val="both"/>
              <w:rPr>
                <w:rFonts w:ascii="Times New Roman" w:eastAsia="Times New Roman" w:hAnsi="Times New Roman" w:cs="Times New Roman"/>
                <w:b/>
                <w:color w:val="C00000"/>
                <w:sz w:val="28"/>
                <w:szCs w:val="28"/>
                <w:lang w:eastAsia="ru-RU"/>
              </w:rPr>
            </w:pPr>
          </w:p>
          <w:p w14:paraId="053BCEF4" w14:textId="77777777" w:rsidR="00E93AEB" w:rsidRPr="00831AE6" w:rsidRDefault="00E93AEB" w:rsidP="00831AE6">
            <w:pPr>
              <w:spacing w:after="0" w:line="240" w:lineRule="auto"/>
              <w:jc w:val="both"/>
              <w:rPr>
                <w:rFonts w:ascii="Times New Roman" w:eastAsia="Times New Roman" w:hAnsi="Times New Roman" w:cs="Times New Roman"/>
                <w:b/>
                <w:color w:val="000048"/>
                <w:sz w:val="28"/>
                <w:szCs w:val="28"/>
                <w:lang w:val="en-US" w:eastAsia="ru-RU"/>
              </w:rPr>
            </w:pPr>
            <w:r w:rsidRPr="00E93AEB">
              <w:rPr>
                <w:rFonts w:ascii="Times New Roman" w:eastAsia="Times New Roman" w:hAnsi="Times New Roman" w:cs="Times New Roman"/>
                <w:b/>
                <w:color w:val="C00000"/>
                <w:sz w:val="28"/>
                <w:szCs w:val="28"/>
                <w:lang w:eastAsia="ru-RU"/>
              </w:rPr>
              <w:t xml:space="preserve">Розділ </w:t>
            </w:r>
            <w:r w:rsidR="00831AE6">
              <w:rPr>
                <w:rFonts w:ascii="Times New Roman" w:eastAsia="Times New Roman" w:hAnsi="Times New Roman" w:cs="Times New Roman"/>
                <w:b/>
                <w:color w:val="C00000"/>
                <w:sz w:val="28"/>
                <w:szCs w:val="28"/>
                <w:lang w:val="en-US" w:eastAsia="ru-RU"/>
              </w:rPr>
              <w:t>8</w:t>
            </w:r>
          </w:p>
        </w:tc>
        <w:tc>
          <w:tcPr>
            <w:tcW w:w="4388" w:type="pct"/>
            <w:gridSpan w:val="2"/>
          </w:tcPr>
          <w:p w14:paraId="627F256E" w14:textId="77777777" w:rsidR="005820CC" w:rsidRDefault="005820CC" w:rsidP="00E93AEB">
            <w:pPr>
              <w:spacing w:after="0" w:line="240" w:lineRule="auto"/>
              <w:jc w:val="both"/>
              <w:rPr>
                <w:rFonts w:ascii="Times New Roman" w:eastAsia="Times New Roman" w:hAnsi="Times New Roman" w:cs="Times New Roman"/>
                <w:b/>
                <w:color w:val="000048"/>
                <w:sz w:val="28"/>
                <w:szCs w:val="28"/>
                <w:lang w:eastAsia="ru-RU"/>
              </w:rPr>
            </w:pPr>
          </w:p>
          <w:p w14:paraId="42CBCF0B" w14:textId="77777777" w:rsidR="00831AE6" w:rsidRDefault="00831AE6" w:rsidP="00E93AEB">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000048"/>
                <w:sz w:val="28"/>
                <w:szCs w:val="28"/>
                <w:lang w:eastAsia="ru-RU"/>
              </w:rPr>
              <w:t xml:space="preserve">Виховна робота в </w:t>
            </w:r>
            <w:r w:rsidR="001E4973">
              <w:rPr>
                <w:rFonts w:ascii="Times New Roman" w:eastAsia="Times New Roman" w:hAnsi="Times New Roman" w:cs="Times New Roman"/>
                <w:b/>
                <w:color w:val="000048"/>
                <w:sz w:val="28"/>
                <w:szCs w:val="28"/>
                <w:lang w:eastAsia="ru-RU"/>
              </w:rPr>
              <w:t>спеціальній школі</w:t>
            </w:r>
            <w:r>
              <w:rPr>
                <w:rFonts w:ascii="Times New Roman" w:eastAsia="Times New Roman" w:hAnsi="Times New Roman" w:cs="Times New Roman"/>
                <w:b/>
                <w:color w:val="000048"/>
                <w:sz w:val="28"/>
                <w:szCs w:val="28"/>
                <w:lang w:eastAsia="ru-RU"/>
              </w:rPr>
              <w:t xml:space="preserve"> у  </w:t>
            </w:r>
            <w:r w:rsidR="00911AD2">
              <w:rPr>
                <w:rFonts w:ascii="Times New Roman" w:eastAsia="Times New Roman" w:hAnsi="Times New Roman" w:cs="Times New Roman"/>
                <w:b/>
                <w:color w:val="000048"/>
                <w:sz w:val="28"/>
                <w:szCs w:val="28"/>
                <w:lang w:eastAsia="ru-RU"/>
              </w:rPr>
              <w:t>2024/2025 н. р.</w:t>
            </w:r>
          </w:p>
          <w:tbl>
            <w:tblPr>
              <w:tblW w:w="4974" w:type="pct"/>
              <w:tblLook w:val="0000" w:firstRow="0" w:lastRow="0" w:firstColumn="0" w:lastColumn="0" w:noHBand="0" w:noVBand="0"/>
            </w:tblPr>
            <w:tblGrid>
              <w:gridCol w:w="812"/>
              <w:gridCol w:w="11879"/>
            </w:tblGrid>
            <w:tr w:rsidR="008C66EE" w:rsidRPr="00E93AEB" w14:paraId="3939BBE9" w14:textId="77777777" w:rsidTr="008C66EE">
              <w:trPr>
                <w:cantSplit/>
              </w:trPr>
              <w:tc>
                <w:tcPr>
                  <w:tcW w:w="320" w:type="pct"/>
                </w:tcPr>
                <w:p w14:paraId="1FD2A9EC" w14:textId="77777777" w:rsidR="008C66EE" w:rsidRPr="00E93AEB" w:rsidRDefault="008C66EE" w:rsidP="008C66EE">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7.1.</w:t>
                  </w:r>
                </w:p>
              </w:tc>
              <w:tc>
                <w:tcPr>
                  <w:tcW w:w="4680" w:type="pct"/>
                </w:tcPr>
                <w:p w14:paraId="6FCD7CCD" w14:textId="77777777" w:rsidR="008C66EE" w:rsidRPr="00E93AEB" w:rsidRDefault="008C66EE" w:rsidP="001E49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C2C2C" w:themeColor="text1"/>
                      <w:sz w:val="24"/>
                      <w:szCs w:val="28"/>
                      <w:lang w:eastAsia="ru-RU"/>
                    </w:rPr>
                    <w:t xml:space="preserve">План виховної роботи </w:t>
                  </w:r>
                  <w:r w:rsidR="001E4973">
                    <w:rPr>
                      <w:rFonts w:ascii="Times New Roman" w:eastAsia="Times New Roman" w:hAnsi="Times New Roman" w:cs="Times New Roman"/>
                      <w:color w:val="2C2C2C" w:themeColor="text1"/>
                      <w:sz w:val="24"/>
                      <w:szCs w:val="28"/>
                      <w:lang w:eastAsia="ru-RU"/>
                    </w:rPr>
                    <w:t>спеціальної школи</w:t>
                  </w:r>
                  <w:r>
                    <w:rPr>
                      <w:rFonts w:ascii="Times New Roman" w:eastAsia="Times New Roman" w:hAnsi="Times New Roman" w:cs="Times New Roman"/>
                      <w:color w:val="2C2C2C" w:themeColor="text1"/>
                      <w:sz w:val="24"/>
                      <w:szCs w:val="28"/>
                      <w:lang w:eastAsia="ru-RU"/>
                    </w:rPr>
                    <w:t xml:space="preserve"> на </w:t>
                  </w:r>
                  <w:r w:rsidR="00911AD2">
                    <w:rPr>
                      <w:rFonts w:ascii="Times New Roman" w:eastAsia="Times New Roman" w:hAnsi="Times New Roman" w:cs="Times New Roman"/>
                      <w:color w:val="2C2C2C" w:themeColor="text1"/>
                      <w:sz w:val="24"/>
                      <w:szCs w:val="28"/>
                      <w:lang w:eastAsia="ru-RU"/>
                    </w:rPr>
                    <w:t>2024/2025 н. р.</w:t>
                  </w:r>
                </w:p>
              </w:tc>
            </w:tr>
            <w:tr w:rsidR="008C66EE" w:rsidRPr="00E93AEB" w14:paraId="27386730" w14:textId="77777777" w:rsidTr="008C66EE">
              <w:trPr>
                <w:cantSplit/>
              </w:trPr>
              <w:tc>
                <w:tcPr>
                  <w:tcW w:w="320" w:type="pct"/>
                </w:tcPr>
                <w:p w14:paraId="76EAA1CC" w14:textId="77777777" w:rsidR="008C66EE" w:rsidRPr="00E93AEB" w:rsidRDefault="008C66EE" w:rsidP="008C66EE">
                  <w:pPr>
                    <w:spacing w:after="0" w:line="240" w:lineRule="auto"/>
                    <w:jc w:val="both"/>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7.2.</w:t>
                  </w:r>
                </w:p>
              </w:tc>
              <w:tc>
                <w:tcPr>
                  <w:tcW w:w="4680" w:type="pct"/>
                </w:tcPr>
                <w:p w14:paraId="224E0C3E" w14:textId="77777777" w:rsidR="008C66EE" w:rsidRPr="00E93AEB" w:rsidRDefault="008C66EE" w:rsidP="00691E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План роботи органів </w:t>
                  </w:r>
                  <w:r w:rsidR="00C07313">
                    <w:rPr>
                      <w:rFonts w:ascii="Times New Roman" w:eastAsia="Times New Roman" w:hAnsi="Times New Roman" w:cs="Times New Roman"/>
                      <w:sz w:val="24"/>
                      <w:szCs w:val="24"/>
                      <w:lang w:eastAsia="ru-RU"/>
                    </w:rPr>
                    <w:t>учнів</w:t>
                  </w:r>
                  <w:r>
                    <w:rPr>
                      <w:rFonts w:ascii="Times New Roman" w:eastAsia="Times New Roman" w:hAnsi="Times New Roman" w:cs="Times New Roman"/>
                      <w:sz w:val="24"/>
                      <w:szCs w:val="24"/>
                      <w:lang w:eastAsia="ru-RU"/>
                    </w:rPr>
                    <w:t xml:space="preserve">ського самоврядування на </w:t>
                  </w:r>
                  <w:r w:rsidR="00911AD2">
                    <w:rPr>
                      <w:rFonts w:ascii="Times New Roman" w:eastAsia="Times New Roman" w:hAnsi="Times New Roman" w:cs="Times New Roman"/>
                      <w:sz w:val="24"/>
                      <w:szCs w:val="24"/>
                      <w:lang w:eastAsia="ru-RU"/>
                    </w:rPr>
                    <w:t>2024/2025 н. р.</w:t>
                  </w:r>
                </w:p>
              </w:tc>
            </w:tr>
            <w:tr w:rsidR="008C66EE" w:rsidRPr="00E93AEB" w14:paraId="130E214A" w14:textId="77777777" w:rsidTr="008C66EE">
              <w:trPr>
                <w:cantSplit/>
              </w:trPr>
              <w:tc>
                <w:tcPr>
                  <w:tcW w:w="320" w:type="pct"/>
                </w:tcPr>
                <w:p w14:paraId="39DB6CE9" w14:textId="77777777" w:rsidR="008C66EE" w:rsidRPr="00A81E1A" w:rsidRDefault="008C66EE" w:rsidP="008C66EE">
                  <w:pPr>
                    <w:spacing w:after="0" w:line="240" w:lineRule="auto"/>
                    <w:jc w:val="both"/>
                    <w:rPr>
                      <w:rFonts w:ascii="Times New Roman" w:eastAsia="Times New Roman" w:hAnsi="Times New Roman" w:cs="Times New Roman"/>
                      <w:b/>
                      <w:sz w:val="24"/>
                      <w:szCs w:val="24"/>
                      <w:lang w:val="en-US" w:eastAsia="ru-RU"/>
                    </w:rPr>
                  </w:pPr>
                  <w:r w:rsidRPr="00E93AEB">
                    <w:rPr>
                      <w:rFonts w:ascii="Times New Roman" w:eastAsia="Times New Roman" w:hAnsi="Times New Roman" w:cs="Times New Roman"/>
                      <w:b/>
                      <w:sz w:val="24"/>
                      <w:szCs w:val="24"/>
                      <w:lang w:eastAsia="ru-RU"/>
                    </w:rPr>
                    <w:t>7.3.</w:t>
                  </w:r>
                </w:p>
              </w:tc>
              <w:tc>
                <w:tcPr>
                  <w:tcW w:w="4680" w:type="pct"/>
                </w:tcPr>
                <w:p w14:paraId="31EE03A2" w14:textId="77777777" w:rsidR="008C66EE" w:rsidRPr="0072739B" w:rsidRDefault="008C66EE" w:rsidP="00A81E1A">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План роботи психолога на </w:t>
                  </w:r>
                  <w:r w:rsidR="00911AD2">
                    <w:rPr>
                      <w:rFonts w:ascii="Times New Roman" w:eastAsia="Times New Roman" w:hAnsi="Times New Roman" w:cs="Times New Roman"/>
                      <w:sz w:val="24"/>
                      <w:szCs w:val="24"/>
                      <w:lang w:eastAsia="ru-RU"/>
                    </w:rPr>
                    <w:t>2024/2025 н. р.</w:t>
                  </w:r>
                </w:p>
              </w:tc>
            </w:tr>
          </w:tbl>
          <w:p w14:paraId="201FD9A5" w14:textId="77777777" w:rsidR="00E93AEB" w:rsidRPr="00E93AEB" w:rsidRDefault="00FB004E" w:rsidP="00E93AEB">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000048"/>
                <w:sz w:val="28"/>
                <w:szCs w:val="28"/>
                <w:lang w:eastAsia="ru-RU"/>
              </w:rPr>
              <w:t>Додатки</w:t>
            </w:r>
          </w:p>
        </w:tc>
      </w:tr>
      <w:tr w:rsidR="00E93AEB" w:rsidRPr="00E93AEB" w14:paraId="50E8167F" w14:textId="77777777" w:rsidTr="0068084B">
        <w:trPr>
          <w:cantSplit/>
        </w:trPr>
        <w:tc>
          <w:tcPr>
            <w:tcW w:w="612" w:type="pct"/>
          </w:tcPr>
          <w:p w14:paraId="29B7ED6F" w14:textId="77777777"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14:paraId="101C71E0" w14:textId="77777777" w:rsidR="00E93AEB" w:rsidRPr="00E93AEB"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E93AEB" w:rsidRPr="00E93AEB">
              <w:rPr>
                <w:rFonts w:ascii="Times New Roman" w:eastAsia="Times New Roman" w:hAnsi="Times New Roman" w:cs="Times New Roman"/>
                <w:b/>
                <w:sz w:val="24"/>
                <w:szCs w:val="24"/>
                <w:lang w:eastAsia="ru-RU"/>
              </w:rPr>
              <w:t>.1.</w:t>
            </w:r>
          </w:p>
        </w:tc>
        <w:tc>
          <w:tcPr>
            <w:tcW w:w="4110" w:type="pct"/>
          </w:tcPr>
          <w:p w14:paraId="2E496658" w14:textId="77777777" w:rsidR="00E93AEB" w:rsidRPr="00E93AEB" w:rsidRDefault="00AF4E64" w:rsidP="00691E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Строки проведення процедур</w:t>
            </w:r>
            <w:r w:rsidR="00D24053" w:rsidRPr="00D24053">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самооцінювання ВСЗЯО</w:t>
            </w:r>
            <w:r w:rsidR="00FB004E" w:rsidRPr="00FB004E">
              <w:rPr>
                <w:rFonts w:ascii="Times New Roman" w:eastAsia="Times New Roman" w:hAnsi="Times New Roman" w:cs="Times New Roman"/>
                <w:sz w:val="24"/>
                <w:szCs w:val="24"/>
                <w:lang w:eastAsia="ru-RU"/>
              </w:rPr>
              <w:t xml:space="preserve"> на 202</w:t>
            </w:r>
            <w:r w:rsidR="00691E89">
              <w:rPr>
                <w:rFonts w:ascii="Times New Roman" w:eastAsia="Times New Roman" w:hAnsi="Times New Roman" w:cs="Times New Roman"/>
                <w:sz w:val="24"/>
                <w:szCs w:val="24"/>
                <w:lang w:eastAsia="ru-RU"/>
              </w:rPr>
              <w:t>4</w:t>
            </w:r>
            <w:r w:rsidR="00FB004E" w:rsidRPr="00FB004E">
              <w:rPr>
                <w:rFonts w:ascii="Times New Roman" w:eastAsia="Times New Roman" w:hAnsi="Times New Roman" w:cs="Times New Roman"/>
                <w:sz w:val="24"/>
                <w:szCs w:val="24"/>
                <w:lang w:eastAsia="ru-RU"/>
              </w:rPr>
              <w:t>-202</w:t>
            </w:r>
            <w:r w:rsidR="00691E89">
              <w:rPr>
                <w:rFonts w:ascii="Times New Roman" w:eastAsia="Times New Roman" w:hAnsi="Times New Roman" w:cs="Times New Roman"/>
                <w:sz w:val="24"/>
                <w:szCs w:val="24"/>
                <w:lang w:eastAsia="ru-RU"/>
              </w:rPr>
              <w:t>9</w:t>
            </w:r>
            <w:r w:rsidR="00FB004E" w:rsidRPr="00FB004E">
              <w:rPr>
                <w:rFonts w:ascii="Times New Roman" w:eastAsia="Times New Roman" w:hAnsi="Times New Roman" w:cs="Times New Roman"/>
                <w:sz w:val="24"/>
                <w:szCs w:val="24"/>
                <w:lang w:eastAsia="ru-RU"/>
              </w:rPr>
              <w:t xml:space="preserve"> р.р.</w:t>
            </w:r>
          </w:p>
        </w:tc>
      </w:tr>
      <w:tr w:rsidR="00E93AEB" w:rsidRPr="00E93AEB" w14:paraId="1BE883C2" w14:textId="77777777" w:rsidTr="0068084B">
        <w:trPr>
          <w:cantSplit/>
        </w:trPr>
        <w:tc>
          <w:tcPr>
            <w:tcW w:w="612" w:type="pct"/>
          </w:tcPr>
          <w:p w14:paraId="72B3E422" w14:textId="77777777"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14:paraId="7A43D459" w14:textId="77777777" w:rsidR="00E93AEB" w:rsidRPr="00E93AEB"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E93AEB" w:rsidRPr="00E93AEB">
              <w:rPr>
                <w:rFonts w:ascii="Times New Roman" w:eastAsia="Times New Roman" w:hAnsi="Times New Roman" w:cs="Times New Roman"/>
                <w:b/>
                <w:sz w:val="24"/>
                <w:szCs w:val="24"/>
                <w:lang w:eastAsia="ru-RU"/>
              </w:rPr>
              <w:t>.2.</w:t>
            </w:r>
          </w:p>
        </w:tc>
        <w:tc>
          <w:tcPr>
            <w:tcW w:w="4110" w:type="pct"/>
          </w:tcPr>
          <w:p w14:paraId="17365F08" w14:textId="77777777" w:rsidR="00E93AEB" w:rsidRPr="00E93AEB" w:rsidRDefault="0068084B" w:rsidP="00E93A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Строки проведення процедур</w:t>
            </w:r>
            <w:r w:rsidR="00D24053" w:rsidRPr="00D240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самооцінювання ВСЗЯО за моніторингом організації освітньої діяльності за освітніми галузями або на відповідному рівні ПЗСО.</w:t>
            </w:r>
          </w:p>
        </w:tc>
      </w:tr>
      <w:tr w:rsidR="00E93AEB" w:rsidRPr="00E93AEB" w14:paraId="15E0E799" w14:textId="77777777" w:rsidTr="00532E5C">
        <w:trPr>
          <w:cantSplit/>
        </w:trPr>
        <w:tc>
          <w:tcPr>
            <w:tcW w:w="612" w:type="pct"/>
          </w:tcPr>
          <w:p w14:paraId="421378C0" w14:textId="77777777"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14:paraId="000C3E56" w14:textId="77777777" w:rsidR="00E93AEB" w:rsidRPr="00E93AEB"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E93AEB" w:rsidRPr="00E93AEB">
              <w:rPr>
                <w:rFonts w:ascii="Times New Roman" w:eastAsia="Times New Roman" w:hAnsi="Times New Roman" w:cs="Times New Roman"/>
                <w:b/>
                <w:sz w:val="24"/>
                <w:szCs w:val="24"/>
                <w:lang w:eastAsia="ru-RU"/>
              </w:rPr>
              <w:t>.3.</w:t>
            </w:r>
          </w:p>
        </w:tc>
        <w:tc>
          <w:tcPr>
            <w:tcW w:w="4110" w:type="pct"/>
          </w:tcPr>
          <w:p w14:paraId="70C021E3" w14:textId="77777777" w:rsidR="00E93AEB" w:rsidRPr="00E93AEB" w:rsidRDefault="0068084B" w:rsidP="00691E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Моніторинг організації освітньої діяльності за освітніми галузями або на відповідному рівні ПЗСО</w:t>
            </w:r>
            <w:r w:rsidR="002F7198" w:rsidRPr="002F7198">
              <w:rPr>
                <w:rFonts w:ascii="Times New Roman" w:eastAsia="Times New Roman" w:hAnsi="Times New Roman" w:cs="Times New Roman"/>
                <w:sz w:val="24"/>
                <w:szCs w:val="24"/>
                <w:lang w:eastAsia="ru-RU"/>
              </w:rPr>
              <w:t xml:space="preserve"> </w:t>
            </w:r>
            <w:r w:rsidR="00FB004E" w:rsidRPr="00FB004E">
              <w:rPr>
                <w:rFonts w:ascii="Times New Roman" w:eastAsia="Times New Roman" w:hAnsi="Times New Roman" w:cs="Times New Roman"/>
                <w:sz w:val="24"/>
                <w:szCs w:val="24"/>
                <w:lang w:eastAsia="ru-RU"/>
              </w:rPr>
              <w:t>у 202</w:t>
            </w:r>
            <w:r w:rsidR="00691E89">
              <w:rPr>
                <w:rFonts w:ascii="Times New Roman" w:eastAsia="Times New Roman" w:hAnsi="Times New Roman" w:cs="Times New Roman"/>
                <w:sz w:val="24"/>
                <w:szCs w:val="24"/>
                <w:lang w:eastAsia="ru-RU"/>
              </w:rPr>
              <w:t>4</w:t>
            </w:r>
            <w:r w:rsidR="00E0655B">
              <w:rPr>
                <w:rFonts w:ascii="Times New Roman" w:eastAsia="Times New Roman" w:hAnsi="Times New Roman" w:cs="Times New Roman"/>
                <w:sz w:val="24"/>
                <w:szCs w:val="24"/>
                <w:lang w:eastAsia="ru-RU"/>
              </w:rPr>
              <w:t>/</w:t>
            </w:r>
            <w:r w:rsidR="00FB004E" w:rsidRPr="00FB004E">
              <w:rPr>
                <w:rFonts w:ascii="Times New Roman" w:eastAsia="Times New Roman" w:hAnsi="Times New Roman" w:cs="Times New Roman"/>
                <w:sz w:val="24"/>
                <w:szCs w:val="24"/>
                <w:lang w:eastAsia="ru-RU"/>
              </w:rPr>
              <w:t>202</w:t>
            </w:r>
            <w:r w:rsidR="00691E89">
              <w:rPr>
                <w:rFonts w:ascii="Times New Roman" w:eastAsia="Times New Roman" w:hAnsi="Times New Roman" w:cs="Times New Roman"/>
                <w:sz w:val="24"/>
                <w:szCs w:val="24"/>
                <w:lang w:eastAsia="ru-RU"/>
              </w:rPr>
              <w:t>5</w:t>
            </w:r>
            <w:r w:rsidR="00FB004E" w:rsidRPr="00FB004E">
              <w:rPr>
                <w:rFonts w:ascii="Times New Roman" w:eastAsia="Times New Roman" w:hAnsi="Times New Roman" w:cs="Times New Roman"/>
                <w:sz w:val="24"/>
                <w:szCs w:val="24"/>
                <w:lang w:eastAsia="ru-RU"/>
              </w:rPr>
              <w:t xml:space="preserve"> н.р.</w:t>
            </w:r>
          </w:p>
        </w:tc>
      </w:tr>
      <w:tr w:rsidR="00E93AEB" w:rsidRPr="00E93AEB" w14:paraId="310CBC53" w14:textId="77777777" w:rsidTr="00532E5C">
        <w:trPr>
          <w:cantSplit/>
          <w:trHeight w:val="1857"/>
        </w:trPr>
        <w:tc>
          <w:tcPr>
            <w:tcW w:w="612" w:type="pct"/>
          </w:tcPr>
          <w:p w14:paraId="70218982" w14:textId="77777777" w:rsidR="00E93AEB" w:rsidRPr="00E93AEB" w:rsidRDefault="00E93AEB" w:rsidP="00E93AEB">
            <w:pPr>
              <w:spacing w:after="0" w:line="240" w:lineRule="auto"/>
              <w:jc w:val="both"/>
              <w:rPr>
                <w:rFonts w:ascii="Times New Roman" w:eastAsia="Times New Roman" w:hAnsi="Times New Roman" w:cs="Times New Roman"/>
                <w:b/>
                <w:sz w:val="24"/>
                <w:szCs w:val="24"/>
                <w:lang w:eastAsia="ru-RU"/>
              </w:rPr>
            </w:pPr>
          </w:p>
        </w:tc>
        <w:tc>
          <w:tcPr>
            <w:tcW w:w="279" w:type="pct"/>
          </w:tcPr>
          <w:p w14:paraId="51A53184" w14:textId="77777777" w:rsidR="00E93AEB"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E93AEB" w:rsidRPr="00E93AEB">
              <w:rPr>
                <w:rFonts w:ascii="Times New Roman" w:eastAsia="Times New Roman" w:hAnsi="Times New Roman" w:cs="Times New Roman"/>
                <w:b/>
                <w:sz w:val="24"/>
                <w:szCs w:val="24"/>
                <w:lang w:eastAsia="ru-RU"/>
              </w:rPr>
              <w:t>.4.</w:t>
            </w:r>
          </w:p>
          <w:p w14:paraId="4969875E" w14:textId="77777777" w:rsidR="00FB004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.5.</w:t>
            </w:r>
          </w:p>
          <w:p w14:paraId="707B08FF" w14:textId="77777777" w:rsidR="00FB004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.6.</w:t>
            </w:r>
          </w:p>
          <w:p w14:paraId="3B151566" w14:textId="77777777" w:rsidR="00FB004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.7.</w:t>
            </w:r>
          </w:p>
          <w:p w14:paraId="32E2C026" w14:textId="77777777" w:rsidR="00FB004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.8.</w:t>
            </w:r>
          </w:p>
          <w:p w14:paraId="3FF24054" w14:textId="77777777" w:rsidR="00FB004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.9.</w:t>
            </w:r>
          </w:p>
          <w:p w14:paraId="4B9ABE24" w14:textId="77777777" w:rsidR="00FB004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.10.</w:t>
            </w:r>
          </w:p>
          <w:p w14:paraId="0A7D4CF0" w14:textId="77777777" w:rsidR="00FB004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.11.</w:t>
            </w:r>
          </w:p>
          <w:p w14:paraId="03FD4F36" w14:textId="77777777" w:rsidR="00FB004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.12.</w:t>
            </w:r>
          </w:p>
          <w:p w14:paraId="27D46AB0" w14:textId="77777777" w:rsidR="002C02AF" w:rsidRDefault="002C02AF" w:rsidP="00E93AEB">
            <w:pPr>
              <w:spacing w:after="0" w:line="240" w:lineRule="auto"/>
              <w:jc w:val="both"/>
              <w:rPr>
                <w:rFonts w:ascii="Times New Roman" w:eastAsia="Times New Roman" w:hAnsi="Times New Roman" w:cs="Times New Roman"/>
                <w:b/>
                <w:sz w:val="24"/>
                <w:szCs w:val="24"/>
                <w:lang w:eastAsia="ru-RU"/>
              </w:rPr>
            </w:pPr>
          </w:p>
          <w:p w14:paraId="1B0DB1E3" w14:textId="77777777" w:rsidR="002C12DE" w:rsidRDefault="008C66EE" w:rsidP="00E93AE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B004E">
              <w:rPr>
                <w:rFonts w:ascii="Times New Roman" w:eastAsia="Times New Roman" w:hAnsi="Times New Roman" w:cs="Times New Roman"/>
                <w:b/>
                <w:sz w:val="24"/>
                <w:szCs w:val="24"/>
                <w:lang w:eastAsia="ru-RU"/>
              </w:rPr>
              <w:t>.13</w:t>
            </w:r>
            <w:r w:rsidR="002C12DE">
              <w:rPr>
                <w:rFonts w:ascii="Times New Roman" w:eastAsia="Times New Roman" w:hAnsi="Times New Roman" w:cs="Times New Roman"/>
                <w:b/>
                <w:sz w:val="24"/>
                <w:szCs w:val="24"/>
                <w:lang w:eastAsia="ru-RU"/>
              </w:rPr>
              <w:t>.</w:t>
            </w:r>
          </w:p>
          <w:p w14:paraId="776E2408" w14:textId="37E4EE87" w:rsidR="002C12DE" w:rsidRPr="00532E5C" w:rsidRDefault="00532E5C" w:rsidP="003F60E0">
            <w:pPr>
              <w:spacing w:after="0" w:line="240" w:lineRule="auto"/>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8.14.</w:t>
            </w:r>
          </w:p>
        </w:tc>
        <w:tc>
          <w:tcPr>
            <w:tcW w:w="4110" w:type="pct"/>
          </w:tcPr>
          <w:p w14:paraId="57694D8D" w14:textId="77777777" w:rsidR="00E93AEB"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 xml:space="preserve">Здійснення </w:t>
            </w:r>
            <w:r w:rsidR="0068084B">
              <w:rPr>
                <w:rFonts w:ascii="Times New Roman" w:eastAsia="Times New Roman" w:hAnsi="Times New Roman" w:cs="Times New Roman"/>
                <w:sz w:val="24"/>
                <w:szCs w:val="24"/>
                <w:lang w:eastAsia="ru-RU"/>
              </w:rPr>
              <w:t>моніторингу за</w:t>
            </w:r>
            <w:r w:rsidRPr="00FB004E">
              <w:rPr>
                <w:rFonts w:ascii="Times New Roman" w:eastAsia="Times New Roman" w:hAnsi="Times New Roman" w:cs="Times New Roman"/>
                <w:sz w:val="24"/>
                <w:szCs w:val="24"/>
                <w:lang w:eastAsia="ru-RU"/>
              </w:rPr>
              <w:t xml:space="preserve"> проведення</w:t>
            </w:r>
            <w:r w:rsidR="0068084B">
              <w:rPr>
                <w:rFonts w:ascii="Times New Roman" w:eastAsia="Times New Roman" w:hAnsi="Times New Roman" w:cs="Times New Roman"/>
                <w:sz w:val="24"/>
                <w:szCs w:val="24"/>
                <w:lang w:eastAsia="ru-RU"/>
              </w:rPr>
              <w:t>м</w:t>
            </w:r>
            <w:r w:rsidRPr="00FB004E">
              <w:rPr>
                <w:rFonts w:ascii="Times New Roman" w:eastAsia="Times New Roman" w:hAnsi="Times New Roman" w:cs="Times New Roman"/>
                <w:sz w:val="24"/>
                <w:szCs w:val="24"/>
                <w:lang w:eastAsia="ru-RU"/>
              </w:rPr>
              <w:t xml:space="preserve"> предметних тижнів</w:t>
            </w:r>
          </w:p>
          <w:p w14:paraId="7DD103CB" w14:textId="77777777" w:rsid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 xml:space="preserve">Здійснення класно-узагальнюючого </w:t>
            </w:r>
            <w:r w:rsidR="0068084B">
              <w:rPr>
                <w:rFonts w:ascii="Times New Roman" w:eastAsia="Times New Roman" w:hAnsi="Times New Roman" w:cs="Times New Roman"/>
                <w:sz w:val="24"/>
                <w:szCs w:val="24"/>
                <w:lang w:eastAsia="ru-RU"/>
              </w:rPr>
              <w:t>спостереження</w:t>
            </w:r>
          </w:p>
          <w:p w14:paraId="568B8053" w14:textId="77777777" w:rsidR="00FB004E"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Наради при директор</w:t>
            </w:r>
            <w:r w:rsidR="002C02AF">
              <w:rPr>
                <w:rFonts w:ascii="Times New Roman" w:eastAsia="Times New Roman" w:hAnsi="Times New Roman" w:cs="Times New Roman"/>
                <w:sz w:val="24"/>
                <w:szCs w:val="24"/>
                <w:lang w:eastAsia="ru-RU"/>
              </w:rPr>
              <w:t>у</w:t>
            </w:r>
          </w:p>
          <w:p w14:paraId="40C6DA7A" w14:textId="77777777" w:rsidR="00FB004E"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Наради при ЗДНВР</w:t>
            </w:r>
          </w:p>
          <w:p w14:paraId="27B84A7F" w14:textId="77777777" w:rsidR="00FB004E"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Наради при ЗДВР</w:t>
            </w:r>
          </w:p>
          <w:p w14:paraId="640EAB3F" w14:textId="77777777" w:rsidR="00FB004E"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План-графік педагогічних рад</w:t>
            </w:r>
          </w:p>
          <w:p w14:paraId="21CC8A2C" w14:textId="77777777" w:rsidR="00FB004E" w:rsidRPr="00FB004E" w:rsidRDefault="00FB004E" w:rsidP="00E93AEB">
            <w:pPr>
              <w:spacing w:after="0" w:line="240" w:lineRule="auto"/>
              <w:jc w:val="both"/>
              <w:rPr>
                <w:rFonts w:ascii="Times New Roman" w:eastAsia="Times New Roman" w:hAnsi="Times New Roman" w:cs="Times New Roman"/>
                <w:sz w:val="24"/>
                <w:szCs w:val="24"/>
                <w:lang w:eastAsia="ru-RU"/>
              </w:rPr>
            </w:pPr>
            <w:r w:rsidRPr="00FB004E">
              <w:rPr>
                <w:rFonts w:ascii="Times New Roman" w:eastAsia="Times New Roman" w:hAnsi="Times New Roman" w:cs="Times New Roman"/>
                <w:sz w:val="24"/>
                <w:szCs w:val="24"/>
                <w:lang w:eastAsia="ru-RU"/>
              </w:rPr>
              <w:t>Організація роботи з атестації педагогічних працівників</w:t>
            </w:r>
          </w:p>
          <w:p w14:paraId="3EDD7E3F" w14:textId="77777777" w:rsidR="00FB004E" w:rsidRPr="00FB004E" w:rsidRDefault="002C02AF" w:rsidP="00E93A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Строки проведення процедур</w:t>
            </w:r>
            <w:r w:rsidR="00D24053" w:rsidRPr="00D24053">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самооцінювання ВСЗЯО щодо</w:t>
            </w:r>
            <w:r w:rsidR="00FB004E" w:rsidRPr="00FB004E">
              <w:rPr>
                <w:rFonts w:ascii="Times New Roman" w:eastAsia="Times New Roman" w:hAnsi="Times New Roman" w:cs="Times New Roman"/>
                <w:sz w:val="24"/>
                <w:szCs w:val="24"/>
                <w:lang w:eastAsia="ru-RU"/>
              </w:rPr>
              <w:t xml:space="preserve"> атестації педагогічних працівників 202</w:t>
            </w:r>
            <w:r w:rsidR="00691E89">
              <w:rPr>
                <w:rFonts w:ascii="Times New Roman" w:eastAsia="Times New Roman" w:hAnsi="Times New Roman" w:cs="Times New Roman"/>
                <w:sz w:val="24"/>
                <w:szCs w:val="24"/>
                <w:lang w:eastAsia="ru-RU"/>
              </w:rPr>
              <w:t>4</w:t>
            </w:r>
            <w:r w:rsidR="00FB004E" w:rsidRPr="00FB004E">
              <w:rPr>
                <w:rFonts w:ascii="Times New Roman" w:eastAsia="Times New Roman" w:hAnsi="Times New Roman" w:cs="Times New Roman"/>
                <w:sz w:val="24"/>
                <w:szCs w:val="24"/>
                <w:lang w:eastAsia="ru-RU"/>
              </w:rPr>
              <w:t>-202</w:t>
            </w:r>
            <w:r w:rsidR="00691E89">
              <w:rPr>
                <w:rFonts w:ascii="Times New Roman" w:eastAsia="Times New Roman" w:hAnsi="Times New Roman" w:cs="Times New Roman"/>
                <w:sz w:val="24"/>
                <w:szCs w:val="24"/>
                <w:lang w:eastAsia="ru-RU"/>
              </w:rPr>
              <w:t>9</w:t>
            </w:r>
            <w:r w:rsidR="00FB004E" w:rsidRPr="00FB004E">
              <w:rPr>
                <w:rFonts w:ascii="Times New Roman" w:eastAsia="Times New Roman" w:hAnsi="Times New Roman" w:cs="Times New Roman"/>
                <w:sz w:val="24"/>
                <w:szCs w:val="24"/>
                <w:lang w:eastAsia="ru-RU"/>
              </w:rPr>
              <w:t xml:space="preserve"> роки</w:t>
            </w:r>
          </w:p>
          <w:p w14:paraId="5240FC92" w14:textId="77777777" w:rsidR="00FB004E" w:rsidRPr="00FB004E" w:rsidRDefault="002C02AF" w:rsidP="00E93A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Строки проведення процедур</w:t>
            </w:r>
            <w:r w:rsidR="00D24053" w:rsidRPr="00D240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самооцінювання ВСЗЯО щодо</w:t>
            </w:r>
            <w:r w:rsidR="00D24053" w:rsidRPr="00D24053">
              <w:rPr>
                <w:rFonts w:ascii="Times New Roman" w:eastAsia="Times New Roman" w:hAnsi="Times New Roman" w:cs="Times New Roman"/>
                <w:sz w:val="24"/>
                <w:szCs w:val="24"/>
                <w:lang w:eastAsia="ru-RU"/>
              </w:rPr>
              <w:t xml:space="preserve"> </w:t>
            </w:r>
            <w:r w:rsidR="00FB004E" w:rsidRPr="00FB004E">
              <w:rPr>
                <w:rFonts w:ascii="Times New Roman" w:eastAsia="Times New Roman" w:hAnsi="Times New Roman" w:cs="Times New Roman"/>
                <w:sz w:val="24"/>
                <w:szCs w:val="24"/>
                <w:lang w:eastAsia="ru-RU"/>
              </w:rPr>
              <w:t>підвищення кваліфікації педагогічних працівників 202</w:t>
            </w:r>
            <w:r w:rsidR="00691E89">
              <w:rPr>
                <w:rFonts w:ascii="Times New Roman" w:eastAsia="Times New Roman" w:hAnsi="Times New Roman" w:cs="Times New Roman"/>
                <w:sz w:val="24"/>
                <w:szCs w:val="24"/>
                <w:lang w:eastAsia="ru-RU"/>
              </w:rPr>
              <w:t>4</w:t>
            </w:r>
            <w:r w:rsidR="00FB004E" w:rsidRPr="00FB004E">
              <w:rPr>
                <w:rFonts w:ascii="Times New Roman" w:eastAsia="Times New Roman" w:hAnsi="Times New Roman" w:cs="Times New Roman"/>
                <w:sz w:val="24"/>
                <w:szCs w:val="24"/>
                <w:lang w:eastAsia="ru-RU"/>
              </w:rPr>
              <w:t>-202</w:t>
            </w:r>
            <w:r w:rsidR="00691E89">
              <w:rPr>
                <w:rFonts w:ascii="Times New Roman" w:eastAsia="Times New Roman" w:hAnsi="Times New Roman" w:cs="Times New Roman"/>
                <w:sz w:val="24"/>
                <w:szCs w:val="24"/>
                <w:lang w:eastAsia="ru-RU"/>
              </w:rPr>
              <w:t>9</w:t>
            </w:r>
            <w:r w:rsidR="00FB004E" w:rsidRPr="00FB004E">
              <w:rPr>
                <w:rFonts w:ascii="Times New Roman" w:eastAsia="Times New Roman" w:hAnsi="Times New Roman" w:cs="Times New Roman"/>
                <w:sz w:val="24"/>
                <w:szCs w:val="24"/>
                <w:lang w:eastAsia="ru-RU"/>
              </w:rPr>
              <w:t xml:space="preserve"> роки</w:t>
            </w:r>
          </w:p>
          <w:p w14:paraId="439135FD" w14:textId="77777777" w:rsidR="00FB004E" w:rsidRDefault="00FB004E" w:rsidP="00E93AEB">
            <w:pPr>
              <w:spacing w:after="0" w:line="240" w:lineRule="auto"/>
              <w:jc w:val="both"/>
              <w:rPr>
                <w:rFonts w:ascii="Times New Roman" w:eastAsia="Times New Roman" w:hAnsi="Times New Roman" w:cs="Times New Roman"/>
                <w:sz w:val="24"/>
                <w:szCs w:val="24"/>
                <w:lang w:val="ru-RU" w:eastAsia="ru-RU"/>
              </w:rPr>
            </w:pPr>
            <w:r w:rsidRPr="00FB004E">
              <w:rPr>
                <w:rFonts w:ascii="Times New Roman" w:eastAsia="Times New Roman" w:hAnsi="Times New Roman" w:cs="Times New Roman"/>
                <w:sz w:val="24"/>
                <w:szCs w:val="24"/>
                <w:lang w:eastAsia="ru-RU"/>
              </w:rPr>
              <w:t xml:space="preserve">Організація роботи з обдарованими і здібними </w:t>
            </w:r>
            <w:r w:rsidR="00FA2C41">
              <w:rPr>
                <w:rFonts w:ascii="Times New Roman" w:eastAsia="Times New Roman" w:hAnsi="Times New Roman" w:cs="Times New Roman"/>
                <w:sz w:val="24"/>
                <w:szCs w:val="24"/>
                <w:lang w:eastAsia="ru-RU"/>
              </w:rPr>
              <w:t>учнями (вихованцями)</w:t>
            </w:r>
          </w:p>
          <w:p w14:paraId="13767192" w14:textId="77777777" w:rsidR="00532E5C" w:rsidRPr="00532E5C" w:rsidRDefault="00532E5C" w:rsidP="00532E5C">
            <w:pPr>
              <w:spacing w:after="0" w:line="240" w:lineRule="auto"/>
              <w:rPr>
                <w:rFonts w:ascii="Times New Roman" w:eastAsia="Times New Roman" w:hAnsi="Times New Roman" w:cs="Times New Roman"/>
                <w:bCs/>
                <w:sz w:val="24"/>
                <w:szCs w:val="24"/>
                <w:lang w:eastAsia="ru-RU"/>
              </w:rPr>
            </w:pPr>
            <w:r w:rsidRPr="00532E5C">
              <w:rPr>
                <w:rFonts w:ascii="Times New Roman" w:eastAsia="Times New Roman" w:hAnsi="Times New Roman" w:cs="Times New Roman"/>
                <w:bCs/>
                <w:sz w:val="24"/>
                <w:szCs w:val="24"/>
                <w:lang w:eastAsia="ru-RU"/>
              </w:rPr>
              <w:t>Циклограма діяльності закладу освіти у 2024/2025 навчальному році</w:t>
            </w:r>
          </w:p>
          <w:p w14:paraId="4F3A87BE" w14:textId="77777777" w:rsidR="00532E5C" w:rsidRPr="00532E5C" w:rsidRDefault="00532E5C" w:rsidP="00E93AEB">
            <w:pPr>
              <w:spacing w:after="0" w:line="240" w:lineRule="auto"/>
              <w:jc w:val="both"/>
              <w:rPr>
                <w:rFonts w:ascii="Times New Roman" w:eastAsia="Times New Roman" w:hAnsi="Times New Roman" w:cs="Times New Roman"/>
                <w:sz w:val="24"/>
                <w:szCs w:val="24"/>
                <w:lang w:eastAsia="ru-RU"/>
              </w:rPr>
            </w:pPr>
          </w:p>
          <w:p w14:paraId="22264408" w14:textId="77777777" w:rsidR="00532E5C" w:rsidRPr="00532E5C" w:rsidRDefault="00532E5C" w:rsidP="00E93AEB">
            <w:pPr>
              <w:spacing w:after="0" w:line="240" w:lineRule="auto"/>
              <w:jc w:val="both"/>
              <w:rPr>
                <w:rFonts w:ascii="Times New Roman" w:eastAsia="Times New Roman" w:hAnsi="Times New Roman" w:cs="Times New Roman"/>
                <w:sz w:val="24"/>
                <w:szCs w:val="24"/>
                <w:lang w:val="ru-RU" w:eastAsia="ru-RU"/>
              </w:rPr>
            </w:pPr>
          </w:p>
        </w:tc>
      </w:tr>
    </w:tbl>
    <w:p w14:paraId="50A198B0" w14:textId="77777777" w:rsidR="00E93AEB" w:rsidRPr="00E93AEB" w:rsidRDefault="00E93AEB" w:rsidP="00E93AEB">
      <w:pPr>
        <w:spacing w:after="0" w:line="240" w:lineRule="auto"/>
        <w:jc w:val="center"/>
        <w:rPr>
          <w:rFonts w:ascii="Times New Roman" w:eastAsia="Times New Roman" w:hAnsi="Times New Roman" w:cs="Times New Roman"/>
          <w:b/>
          <w:i/>
          <w:sz w:val="24"/>
          <w:szCs w:val="24"/>
          <w:lang w:eastAsia="ru-RU"/>
        </w:rPr>
        <w:sectPr w:rsidR="00E93AEB" w:rsidRPr="00E93AEB" w:rsidSect="00120A21">
          <w:footerReference w:type="even" r:id="rId9"/>
          <w:footerReference w:type="default" r:id="rId10"/>
          <w:pgSz w:w="16838" w:h="11906" w:orient="landscape"/>
          <w:pgMar w:top="539" w:right="1134" w:bottom="180" w:left="1138" w:header="720" w:footer="720" w:gutter="0"/>
          <w:pgBorders w:offsetFrom="page">
            <w:top w:val="twistedLines1" w:sz="6" w:space="24" w:color="FF0000"/>
            <w:left w:val="twistedLines1" w:sz="6" w:space="24" w:color="FF0000"/>
            <w:bottom w:val="twistedLines1" w:sz="6" w:space="24" w:color="FF0000"/>
            <w:right w:val="twistedLines1" w:sz="6" w:space="24" w:color="FF0000"/>
          </w:pgBorders>
          <w:pgNumType w:start="1"/>
          <w:cols w:space="709"/>
        </w:sectPr>
      </w:pPr>
    </w:p>
    <w:p w14:paraId="626B7E4A" w14:textId="77777777" w:rsidR="00E93AEB" w:rsidRPr="00E93AEB" w:rsidRDefault="00E93AEB" w:rsidP="00E93AEB">
      <w:pPr>
        <w:spacing w:after="0" w:line="240" w:lineRule="auto"/>
        <w:jc w:val="center"/>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lastRenderedPageBreak/>
        <w:t>ВСТУП</w:t>
      </w:r>
    </w:p>
    <w:p w14:paraId="50D8BB5E" w14:textId="77777777" w:rsidR="00575586" w:rsidRPr="00575586" w:rsidRDefault="00575586" w:rsidP="00575586">
      <w:pPr>
        <w:spacing w:after="0" w:line="240" w:lineRule="auto"/>
        <w:rPr>
          <w:rFonts w:ascii="Times New Roman" w:eastAsia="Times New Roman" w:hAnsi="Times New Roman" w:cs="Times New Roman"/>
          <w:b/>
          <w:color w:val="000066"/>
          <w:sz w:val="28"/>
          <w:szCs w:val="28"/>
          <w:lang w:eastAsia="ru-RU"/>
        </w:rPr>
      </w:pPr>
      <w:r w:rsidRPr="00575586">
        <w:rPr>
          <w:rFonts w:ascii="Times New Roman" w:eastAsia="Times New Roman" w:hAnsi="Times New Roman" w:cs="Times New Roman"/>
          <w:b/>
          <w:color w:val="000066"/>
          <w:sz w:val="28"/>
          <w:szCs w:val="28"/>
          <w:lang w:eastAsia="ru-RU"/>
        </w:rPr>
        <w:t>Розділ І</w:t>
      </w:r>
    </w:p>
    <w:p w14:paraId="2598E0DD" w14:textId="77777777" w:rsidR="00575586" w:rsidRPr="00575586" w:rsidRDefault="00575586" w:rsidP="00575586">
      <w:pPr>
        <w:spacing w:after="0" w:line="240" w:lineRule="auto"/>
        <w:rPr>
          <w:rFonts w:ascii="Times New Roman" w:eastAsia="Times New Roman" w:hAnsi="Times New Roman" w:cs="Times New Roman"/>
          <w:b/>
          <w:sz w:val="28"/>
          <w:szCs w:val="28"/>
          <w:lang w:eastAsia="ru-RU"/>
        </w:rPr>
      </w:pPr>
    </w:p>
    <w:p w14:paraId="74F73E59" w14:textId="77777777" w:rsidR="00575586" w:rsidRPr="00575586" w:rsidRDefault="00575586" w:rsidP="002222F1">
      <w:pPr>
        <w:numPr>
          <w:ilvl w:val="1"/>
          <w:numId w:val="2"/>
        </w:numPr>
        <w:spacing w:after="0" w:line="240" w:lineRule="auto"/>
        <w:rPr>
          <w:rFonts w:ascii="Times New Roman" w:eastAsia="Times New Roman" w:hAnsi="Times New Roman" w:cs="Times New Roman"/>
          <w:b/>
          <w:color w:val="FF0000"/>
          <w:sz w:val="28"/>
          <w:szCs w:val="28"/>
          <w:lang w:eastAsia="ru-RU"/>
        </w:rPr>
      </w:pPr>
      <w:r w:rsidRPr="00575586">
        <w:rPr>
          <w:rFonts w:ascii="Times New Roman" w:eastAsia="Times New Roman" w:hAnsi="Times New Roman" w:cs="Times New Roman"/>
          <w:b/>
          <w:color w:val="FF0000"/>
          <w:sz w:val="28"/>
          <w:szCs w:val="28"/>
          <w:u w:val="single"/>
          <w:lang w:eastAsia="ru-RU"/>
        </w:rPr>
        <w:t>Візитна картка спеціальної школи</w:t>
      </w:r>
    </w:p>
    <w:p w14:paraId="4C1FC1C9" w14:textId="77777777" w:rsidR="00575586" w:rsidRPr="00575586" w:rsidRDefault="00575586" w:rsidP="00575586">
      <w:pPr>
        <w:spacing w:after="0" w:line="240" w:lineRule="auto"/>
        <w:ind w:left="420"/>
        <w:rPr>
          <w:rFonts w:ascii="Times New Roman" w:eastAsia="Times New Roman" w:hAnsi="Times New Roman" w:cs="Times New Roman"/>
          <w:b/>
          <w:sz w:val="28"/>
          <w:szCs w:val="28"/>
          <w:lang w:eastAsia="ru-RU"/>
        </w:rPr>
      </w:pPr>
    </w:p>
    <w:p w14:paraId="795A13C2" w14:textId="77777777" w:rsidR="00575586" w:rsidRPr="00575586" w:rsidRDefault="00575586" w:rsidP="00575586">
      <w:pPr>
        <w:spacing w:after="0" w:line="240" w:lineRule="auto"/>
        <w:rPr>
          <w:rFonts w:ascii="Times New Roman" w:eastAsia="Times New Roman" w:hAnsi="Times New Roman" w:cs="Times New Roman"/>
          <w:sz w:val="28"/>
          <w:szCs w:val="28"/>
          <w:lang w:eastAsia="ru-RU"/>
        </w:rPr>
      </w:pPr>
      <w:r w:rsidRPr="00575586">
        <w:rPr>
          <w:rFonts w:ascii="Times New Roman" w:eastAsia="Times New Roman" w:hAnsi="Times New Roman" w:cs="Times New Roman"/>
          <w:sz w:val="28"/>
          <w:szCs w:val="28"/>
          <w:lang w:eastAsia="ru-RU"/>
        </w:rPr>
        <w:t xml:space="preserve">У </w:t>
      </w:r>
      <w:r>
        <w:rPr>
          <w:rFonts w:ascii="Times New Roman" w:eastAsia="Times New Roman" w:hAnsi="Times New Roman" w:cs="Times New Roman"/>
          <w:sz w:val="28"/>
          <w:szCs w:val="28"/>
          <w:lang w:eastAsia="ru-RU"/>
        </w:rPr>
        <w:t>спеціальній школі навчається 162</w:t>
      </w:r>
      <w:r w:rsidR="00911AD2">
        <w:rPr>
          <w:rFonts w:ascii="Times New Roman" w:eastAsia="Times New Roman" w:hAnsi="Times New Roman" w:cs="Times New Roman"/>
          <w:sz w:val="28"/>
          <w:szCs w:val="28"/>
          <w:lang w:val="ru-RU" w:eastAsia="ru-RU"/>
        </w:rPr>
        <w:t xml:space="preserve"> </w:t>
      </w:r>
      <w:r w:rsidR="00FA2C41">
        <w:rPr>
          <w:rFonts w:ascii="Times New Roman" w:eastAsia="Times New Roman" w:hAnsi="Times New Roman" w:cs="Times New Roman"/>
          <w:sz w:val="28"/>
          <w:szCs w:val="28"/>
          <w:lang w:eastAsia="ru-RU"/>
        </w:rPr>
        <w:t xml:space="preserve">учня </w:t>
      </w:r>
      <w:r w:rsidR="00A23E34">
        <w:rPr>
          <w:rFonts w:ascii="Times New Roman" w:eastAsia="Times New Roman" w:hAnsi="Times New Roman" w:cs="Times New Roman"/>
          <w:sz w:val="28"/>
          <w:szCs w:val="28"/>
          <w:lang w:eastAsia="ru-RU"/>
        </w:rPr>
        <w:t>(вихованця)</w:t>
      </w:r>
      <w:r w:rsidRPr="00575586">
        <w:rPr>
          <w:rFonts w:ascii="Times New Roman" w:eastAsia="Times New Roman" w:hAnsi="Times New Roman" w:cs="Times New Roman"/>
          <w:sz w:val="28"/>
          <w:szCs w:val="28"/>
          <w:lang w:eastAsia="ru-RU"/>
        </w:rPr>
        <w:t xml:space="preserve">, що складає 17 класів. </w:t>
      </w:r>
    </w:p>
    <w:p w14:paraId="0FB4EE38" w14:textId="77777777" w:rsidR="00575586" w:rsidRPr="00575586" w:rsidRDefault="00575586" w:rsidP="00575586">
      <w:pPr>
        <w:spacing w:after="0" w:line="240" w:lineRule="auto"/>
        <w:rPr>
          <w:rFonts w:ascii="Times New Roman" w:eastAsia="Times New Roman" w:hAnsi="Times New Roman" w:cs="Times New Roman"/>
          <w:sz w:val="28"/>
          <w:szCs w:val="28"/>
          <w:lang w:eastAsia="ru-RU"/>
        </w:rPr>
      </w:pPr>
      <w:r w:rsidRPr="00575586">
        <w:rPr>
          <w:rFonts w:ascii="Times New Roman" w:eastAsia="Times New Roman" w:hAnsi="Times New Roman" w:cs="Times New Roman"/>
          <w:b/>
          <w:color w:val="060327"/>
          <w:sz w:val="28"/>
          <w:szCs w:val="28"/>
          <w:lang w:eastAsia="ru-RU"/>
        </w:rPr>
        <w:t>Школа І ступеня</w:t>
      </w:r>
      <w:r w:rsidR="002F7198">
        <w:rPr>
          <w:rFonts w:ascii="Times New Roman" w:eastAsia="Times New Roman" w:hAnsi="Times New Roman" w:cs="Times New Roman"/>
          <w:b/>
          <w:color w:val="060327"/>
          <w:sz w:val="28"/>
          <w:szCs w:val="28"/>
          <w:lang w:val="en-US" w:eastAsia="ru-RU"/>
        </w:rPr>
        <w:t xml:space="preserve"> </w:t>
      </w:r>
      <w:r w:rsidRPr="00575586">
        <w:rPr>
          <w:rFonts w:ascii="Times New Roman" w:eastAsia="Times New Roman" w:hAnsi="Times New Roman" w:cs="Times New Roman"/>
          <w:sz w:val="28"/>
          <w:szCs w:val="28"/>
          <w:lang w:eastAsia="ru-RU"/>
        </w:rPr>
        <w:t>–  6 класів:</w:t>
      </w:r>
    </w:p>
    <w:p w14:paraId="2B238DD2" w14:textId="77777777" w:rsidR="00575586" w:rsidRPr="00575586" w:rsidRDefault="00575586" w:rsidP="002222F1">
      <w:pPr>
        <w:numPr>
          <w:ilvl w:val="0"/>
          <w:numId w:val="3"/>
        </w:numPr>
        <w:spacing w:after="0" w:line="240" w:lineRule="auto"/>
        <w:rPr>
          <w:rFonts w:ascii="Times New Roman" w:eastAsia="Times New Roman" w:hAnsi="Times New Roman" w:cs="Times New Roman"/>
          <w:sz w:val="28"/>
          <w:szCs w:val="28"/>
          <w:lang w:eastAsia="ru-RU"/>
        </w:rPr>
      </w:pPr>
      <w:r w:rsidRPr="00575586">
        <w:rPr>
          <w:rFonts w:ascii="Times New Roman" w:eastAsia="Times New Roman" w:hAnsi="Times New Roman" w:cs="Times New Roman"/>
          <w:sz w:val="28"/>
          <w:szCs w:val="28"/>
          <w:lang w:eastAsia="ru-RU"/>
        </w:rPr>
        <w:t>з українською мовою навчання – 6 класів</w:t>
      </w:r>
    </w:p>
    <w:p w14:paraId="0E0482F7" w14:textId="77777777" w:rsidR="00575586" w:rsidRPr="00575586" w:rsidRDefault="00575586" w:rsidP="00575586">
      <w:pPr>
        <w:spacing w:after="0" w:line="240" w:lineRule="auto"/>
        <w:rPr>
          <w:rFonts w:ascii="Times New Roman" w:eastAsia="Times New Roman" w:hAnsi="Times New Roman" w:cs="Times New Roman"/>
          <w:sz w:val="28"/>
          <w:szCs w:val="28"/>
          <w:lang w:eastAsia="ru-RU"/>
        </w:rPr>
      </w:pPr>
      <w:r w:rsidRPr="00575586">
        <w:rPr>
          <w:rFonts w:ascii="Times New Roman" w:eastAsia="Times New Roman" w:hAnsi="Times New Roman" w:cs="Times New Roman"/>
          <w:b/>
          <w:color w:val="060327"/>
          <w:sz w:val="28"/>
          <w:szCs w:val="28"/>
          <w:lang w:eastAsia="ru-RU"/>
        </w:rPr>
        <w:t>Школа ІІ ступеня</w:t>
      </w:r>
      <w:r w:rsidR="002F7198">
        <w:rPr>
          <w:rFonts w:ascii="Times New Roman" w:eastAsia="Times New Roman" w:hAnsi="Times New Roman" w:cs="Times New Roman"/>
          <w:b/>
          <w:color w:val="060327"/>
          <w:sz w:val="28"/>
          <w:szCs w:val="28"/>
          <w:lang w:val="en-US" w:eastAsia="ru-RU"/>
        </w:rPr>
        <w:t xml:space="preserve"> </w:t>
      </w:r>
      <w:r w:rsidRPr="00575586">
        <w:rPr>
          <w:rFonts w:ascii="Times New Roman" w:eastAsia="Times New Roman" w:hAnsi="Times New Roman" w:cs="Times New Roman"/>
          <w:sz w:val="28"/>
          <w:szCs w:val="28"/>
          <w:lang w:eastAsia="ru-RU"/>
        </w:rPr>
        <w:t>– 9 класів:</w:t>
      </w:r>
    </w:p>
    <w:p w14:paraId="5E20F0C1" w14:textId="77777777" w:rsidR="00575586" w:rsidRPr="00575586" w:rsidRDefault="00575586" w:rsidP="002222F1">
      <w:pPr>
        <w:numPr>
          <w:ilvl w:val="0"/>
          <w:numId w:val="3"/>
        </w:numPr>
        <w:spacing w:after="0" w:line="240" w:lineRule="auto"/>
        <w:rPr>
          <w:rFonts w:ascii="Times New Roman" w:eastAsia="Times New Roman" w:hAnsi="Times New Roman" w:cs="Times New Roman"/>
          <w:sz w:val="28"/>
          <w:szCs w:val="28"/>
          <w:lang w:eastAsia="ru-RU"/>
        </w:rPr>
      </w:pPr>
      <w:r w:rsidRPr="00575586">
        <w:rPr>
          <w:rFonts w:ascii="Times New Roman" w:eastAsia="Times New Roman" w:hAnsi="Times New Roman" w:cs="Times New Roman"/>
          <w:sz w:val="28"/>
          <w:szCs w:val="28"/>
          <w:lang w:eastAsia="ru-RU"/>
        </w:rPr>
        <w:t>з українською мовою навчання – 9 класів</w:t>
      </w:r>
    </w:p>
    <w:p w14:paraId="30C110B4" w14:textId="77777777" w:rsidR="00575586" w:rsidRPr="00575586" w:rsidRDefault="00575586" w:rsidP="00575586">
      <w:pPr>
        <w:spacing w:after="0" w:line="240" w:lineRule="auto"/>
        <w:rPr>
          <w:rFonts w:ascii="Times New Roman" w:eastAsia="Times New Roman" w:hAnsi="Times New Roman" w:cs="Times New Roman"/>
          <w:sz w:val="28"/>
          <w:szCs w:val="28"/>
          <w:lang w:eastAsia="ru-RU"/>
        </w:rPr>
      </w:pPr>
      <w:r w:rsidRPr="00575586">
        <w:rPr>
          <w:rFonts w:ascii="Times New Roman" w:eastAsia="Times New Roman" w:hAnsi="Times New Roman" w:cs="Times New Roman"/>
          <w:b/>
          <w:color w:val="060327"/>
          <w:sz w:val="28"/>
          <w:szCs w:val="28"/>
          <w:lang w:eastAsia="ru-RU"/>
        </w:rPr>
        <w:t>Школа ІІІ ступеня</w:t>
      </w:r>
      <w:r w:rsidR="002F7198">
        <w:rPr>
          <w:rFonts w:ascii="Times New Roman" w:eastAsia="Times New Roman" w:hAnsi="Times New Roman" w:cs="Times New Roman"/>
          <w:b/>
          <w:color w:val="060327"/>
          <w:sz w:val="28"/>
          <w:szCs w:val="28"/>
          <w:lang w:val="en-US" w:eastAsia="ru-RU"/>
        </w:rPr>
        <w:t xml:space="preserve"> </w:t>
      </w:r>
      <w:r w:rsidRPr="00575586">
        <w:rPr>
          <w:rFonts w:ascii="Times New Roman" w:eastAsia="Times New Roman" w:hAnsi="Times New Roman" w:cs="Times New Roman"/>
          <w:sz w:val="28"/>
          <w:szCs w:val="28"/>
          <w:lang w:eastAsia="ru-RU"/>
        </w:rPr>
        <w:t xml:space="preserve">– 2 класи </w:t>
      </w:r>
    </w:p>
    <w:p w14:paraId="79AA9524" w14:textId="77777777" w:rsidR="00575586" w:rsidRPr="00575586" w:rsidRDefault="00575586" w:rsidP="002222F1">
      <w:pPr>
        <w:numPr>
          <w:ilvl w:val="0"/>
          <w:numId w:val="3"/>
        </w:numPr>
        <w:spacing w:after="0" w:line="240" w:lineRule="auto"/>
        <w:rPr>
          <w:rFonts w:ascii="Times New Roman" w:eastAsia="Times New Roman" w:hAnsi="Times New Roman" w:cs="Times New Roman"/>
          <w:sz w:val="28"/>
          <w:szCs w:val="28"/>
          <w:lang w:eastAsia="ru-RU"/>
        </w:rPr>
      </w:pPr>
      <w:r w:rsidRPr="00575586">
        <w:rPr>
          <w:rFonts w:ascii="Times New Roman" w:eastAsia="Times New Roman" w:hAnsi="Times New Roman" w:cs="Times New Roman"/>
          <w:sz w:val="28"/>
          <w:szCs w:val="28"/>
          <w:lang w:eastAsia="ru-RU"/>
        </w:rPr>
        <w:t>з українською мовою навчання – 2 класи;</w:t>
      </w:r>
    </w:p>
    <w:p w14:paraId="2028786C" w14:textId="77777777" w:rsidR="00575586" w:rsidRPr="00575586" w:rsidRDefault="00A23E34" w:rsidP="002222F1">
      <w:pPr>
        <w:numPr>
          <w:ilvl w:val="0"/>
          <w:numId w:val="3"/>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11-А</w:t>
      </w:r>
      <w:r w:rsidR="00575586" w:rsidRPr="00575586">
        <w:rPr>
          <w:rFonts w:ascii="Times New Roman" w:eastAsia="Times New Roman" w:hAnsi="Times New Roman" w:cs="Times New Roman"/>
          <w:sz w:val="28"/>
          <w:szCs w:val="28"/>
          <w:lang w:eastAsia="ru-RU"/>
        </w:rPr>
        <w:t xml:space="preserve">  клас – профільні предмети біологія і хімія;</w:t>
      </w:r>
    </w:p>
    <w:p w14:paraId="4BA081E7" w14:textId="77777777" w:rsidR="00575586" w:rsidRPr="00575586" w:rsidRDefault="00575586" w:rsidP="002222F1">
      <w:pPr>
        <w:numPr>
          <w:ilvl w:val="0"/>
          <w:numId w:val="3"/>
        </w:numPr>
        <w:spacing w:after="0" w:line="240" w:lineRule="auto"/>
        <w:rPr>
          <w:rFonts w:ascii="Times New Roman" w:eastAsia="Times New Roman" w:hAnsi="Times New Roman" w:cs="Times New Roman"/>
          <w:sz w:val="28"/>
          <w:szCs w:val="28"/>
          <w:lang w:eastAsia="ru-RU"/>
        </w:rPr>
      </w:pPr>
      <w:r w:rsidRPr="00575586">
        <w:rPr>
          <w:rFonts w:ascii="Times New Roman" w:eastAsia="Times New Roman" w:hAnsi="Times New Roman" w:cs="Times New Roman"/>
          <w:sz w:val="28"/>
          <w:szCs w:val="28"/>
          <w:lang w:eastAsia="ru-RU"/>
        </w:rPr>
        <w:t>12-Б  клас – профільні предмети біологія і хімія.</w:t>
      </w:r>
    </w:p>
    <w:p w14:paraId="67A45D5F" w14:textId="77777777" w:rsidR="00575586" w:rsidRPr="00575586" w:rsidRDefault="00575586" w:rsidP="00575586">
      <w:pPr>
        <w:spacing w:after="0" w:line="240" w:lineRule="auto"/>
        <w:rPr>
          <w:rFonts w:ascii="Times New Roman" w:eastAsia="Times New Roman" w:hAnsi="Times New Roman" w:cs="Times New Roman"/>
          <w:b/>
          <w:sz w:val="28"/>
          <w:szCs w:val="28"/>
          <w:lang w:eastAsia="ru-RU"/>
        </w:rPr>
      </w:pPr>
      <w:r w:rsidRPr="00575586">
        <w:rPr>
          <w:rFonts w:ascii="Times New Roman" w:eastAsia="Times New Roman" w:hAnsi="Times New Roman" w:cs="Times New Roman"/>
          <w:b/>
          <w:sz w:val="28"/>
          <w:szCs w:val="28"/>
          <w:lang w:eastAsia="ru-RU"/>
        </w:rPr>
        <w:t xml:space="preserve">Педагогічний моніторинг. </w:t>
      </w:r>
    </w:p>
    <w:p w14:paraId="279EF947" w14:textId="77777777" w:rsidR="00575586" w:rsidRPr="00575586" w:rsidRDefault="00575586" w:rsidP="00575586">
      <w:pPr>
        <w:spacing w:after="0" w:line="240" w:lineRule="auto"/>
        <w:rPr>
          <w:rFonts w:ascii="Times New Roman" w:eastAsia="Times New Roman" w:hAnsi="Times New Roman" w:cs="Times New Roman"/>
          <w:b/>
          <w:color w:val="C00000"/>
          <w:sz w:val="28"/>
          <w:szCs w:val="28"/>
          <w:lang w:eastAsia="ru-RU"/>
        </w:rPr>
      </w:pPr>
    </w:p>
    <w:p w14:paraId="18CDE4A0" w14:textId="77777777" w:rsidR="00575586" w:rsidRPr="00575586" w:rsidRDefault="00575586" w:rsidP="00575586">
      <w:pPr>
        <w:spacing w:after="0" w:line="240" w:lineRule="auto"/>
        <w:rPr>
          <w:rFonts w:ascii="Times New Roman" w:eastAsia="Times New Roman" w:hAnsi="Times New Roman" w:cs="Times New Roman"/>
          <w:b/>
          <w:color w:val="C00000"/>
          <w:sz w:val="28"/>
          <w:szCs w:val="28"/>
          <w:lang w:eastAsia="ru-RU"/>
        </w:rPr>
      </w:pPr>
      <w:r w:rsidRPr="00575586">
        <w:rPr>
          <w:rFonts w:ascii="Times New Roman" w:eastAsia="Times New Roman" w:hAnsi="Times New Roman" w:cs="Times New Roman"/>
          <w:b/>
          <w:color w:val="C00000"/>
          <w:sz w:val="28"/>
          <w:szCs w:val="28"/>
          <w:lang w:eastAsia="ru-RU"/>
        </w:rPr>
        <w:t>Кадрове забезпечення</w:t>
      </w:r>
    </w:p>
    <w:p w14:paraId="2DC87AB5" w14:textId="77777777" w:rsidR="00575586" w:rsidRPr="00E93AEB" w:rsidRDefault="00575586" w:rsidP="00575586">
      <w:pPr>
        <w:spacing w:after="0" w:line="240" w:lineRule="auto"/>
        <w:rPr>
          <w:rFonts w:ascii="Times New Roman" w:eastAsia="Times New Roman" w:hAnsi="Times New Roman" w:cs="Times New Roman"/>
          <w:sz w:val="28"/>
          <w:szCs w:val="28"/>
          <w:lang w:eastAsia="ru-RU"/>
        </w:rPr>
      </w:pPr>
    </w:p>
    <w:tbl>
      <w:tblPr>
        <w:tblStyle w:val="-71"/>
        <w:tblW w:w="11469" w:type="dxa"/>
        <w:tblLayout w:type="fixed"/>
        <w:tblLook w:val="0000" w:firstRow="0" w:lastRow="0" w:firstColumn="0" w:lastColumn="0" w:noHBand="0" w:noVBand="0"/>
      </w:tblPr>
      <w:tblGrid>
        <w:gridCol w:w="5139"/>
        <w:gridCol w:w="1055"/>
        <w:gridCol w:w="1055"/>
        <w:gridCol w:w="1055"/>
        <w:gridCol w:w="1055"/>
        <w:gridCol w:w="1055"/>
        <w:gridCol w:w="1055"/>
      </w:tblGrid>
      <w:tr w:rsidR="00575586" w:rsidRPr="00E93AEB" w14:paraId="220BE3C9" w14:textId="77777777" w:rsidTr="005755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139" w:type="dxa"/>
            <w:shd w:val="clear" w:color="auto" w:fill="FCD8EA" w:themeFill="accent4" w:themeFillTint="33"/>
          </w:tcPr>
          <w:p w14:paraId="7F184E83" w14:textId="77777777" w:rsidR="00575586" w:rsidRPr="00E93AEB" w:rsidRDefault="00575586" w:rsidP="00594E68">
            <w:pPr>
              <w:ind w:left="-180" w:firstLine="900"/>
              <w:jc w:val="center"/>
              <w:rPr>
                <w:b/>
                <w:sz w:val="28"/>
                <w:szCs w:val="28"/>
                <w:lang w:eastAsia="ru-RU"/>
              </w:rPr>
            </w:pPr>
            <w:r w:rsidRPr="00E93AEB">
              <w:rPr>
                <w:b/>
                <w:sz w:val="28"/>
                <w:szCs w:val="28"/>
                <w:lang w:eastAsia="ru-RU"/>
              </w:rPr>
              <w:t>Кількість педагогічних робітників</w:t>
            </w:r>
          </w:p>
        </w:tc>
        <w:tc>
          <w:tcPr>
            <w:tcW w:w="1055" w:type="dxa"/>
            <w:shd w:val="clear" w:color="auto" w:fill="FCD8EA" w:themeFill="accent4" w:themeFillTint="33"/>
          </w:tcPr>
          <w:p w14:paraId="6288F2D8" w14:textId="77777777" w:rsidR="00575586" w:rsidRPr="00E93AEB" w:rsidRDefault="00575586" w:rsidP="00594E68">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sidRPr="00E93AEB">
              <w:rPr>
                <w:b/>
                <w:color w:val="060327"/>
                <w:sz w:val="28"/>
                <w:szCs w:val="28"/>
                <w:lang w:eastAsia="ru-RU"/>
              </w:rPr>
              <w:t>2019-2020</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CD8EA" w:themeFill="accent4" w:themeFillTint="33"/>
          </w:tcPr>
          <w:p w14:paraId="3AD94107" w14:textId="77777777" w:rsidR="00575586" w:rsidRPr="00E93AEB" w:rsidRDefault="00575586" w:rsidP="00594E68">
            <w:pPr>
              <w:jc w:val="center"/>
              <w:rPr>
                <w:b/>
                <w:color w:val="060327"/>
                <w:sz w:val="28"/>
                <w:szCs w:val="28"/>
                <w:lang w:eastAsia="ru-RU"/>
              </w:rPr>
            </w:pPr>
            <w:r w:rsidRPr="00E93AEB">
              <w:rPr>
                <w:b/>
                <w:color w:val="060327"/>
                <w:sz w:val="28"/>
                <w:szCs w:val="28"/>
                <w:lang w:eastAsia="ru-RU"/>
              </w:rPr>
              <w:t>2020-2021</w:t>
            </w:r>
          </w:p>
        </w:tc>
        <w:tc>
          <w:tcPr>
            <w:tcW w:w="1055" w:type="dxa"/>
            <w:shd w:val="clear" w:color="auto" w:fill="FCD8EA" w:themeFill="accent4" w:themeFillTint="33"/>
          </w:tcPr>
          <w:p w14:paraId="3BA08D59" w14:textId="77777777" w:rsidR="00575586" w:rsidRPr="00E93AEB" w:rsidRDefault="00575586" w:rsidP="00594E68">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2021-2022</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CD8EA" w:themeFill="accent4" w:themeFillTint="33"/>
          </w:tcPr>
          <w:p w14:paraId="195B6713" w14:textId="77777777" w:rsidR="00575586" w:rsidRDefault="00575586" w:rsidP="00594E68">
            <w:pPr>
              <w:jc w:val="center"/>
              <w:rPr>
                <w:b/>
                <w:color w:val="060327"/>
                <w:sz w:val="28"/>
                <w:szCs w:val="28"/>
                <w:lang w:eastAsia="ru-RU"/>
              </w:rPr>
            </w:pPr>
            <w:r w:rsidRPr="00894A6E">
              <w:rPr>
                <w:b/>
                <w:color w:val="060327"/>
                <w:sz w:val="28"/>
                <w:szCs w:val="28"/>
                <w:lang w:eastAsia="ru-RU"/>
              </w:rPr>
              <w:t>202</w:t>
            </w:r>
            <w:r>
              <w:rPr>
                <w:b/>
                <w:color w:val="060327"/>
                <w:sz w:val="28"/>
                <w:szCs w:val="28"/>
                <w:lang w:eastAsia="ru-RU"/>
              </w:rPr>
              <w:t>2</w:t>
            </w:r>
            <w:r w:rsidRPr="00894A6E">
              <w:rPr>
                <w:b/>
                <w:color w:val="060327"/>
                <w:sz w:val="28"/>
                <w:szCs w:val="28"/>
                <w:lang w:eastAsia="ru-RU"/>
              </w:rPr>
              <w:t>-202</w:t>
            </w:r>
            <w:r>
              <w:rPr>
                <w:b/>
                <w:color w:val="060327"/>
                <w:sz w:val="28"/>
                <w:szCs w:val="28"/>
                <w:lang w:eastAsia="ru-RU"/>
              </w:rPr>
              <w:t>3</w:t>
            </w:r>
          </w:p>
        </w:tc>
        <w:tc>
          <w:tcPr>
            <w:tcW w:w="1055" w:type="dxa"/>
            <w:shd w:val="clear" w:color="auto" w:fill="FCD8EA" w:themeFill="accent4" w:themeFillTint="33"/>
          </w:tcPr>
          <w:p w14:paraId="628E1247" w14:textId="77777777" w:rsidR="00575586" w:rsidRDefault="00575586" w:rsidP="00594E68">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2023-2024</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CD8EA" w:themeFill="accent4" w:themeFillTint="33"/>
          </w:tcPr>
          <w:p w14:paraId="7F60077B" w14:textId="77777777" w:rsidR="00575586" w:rsidRDefault="00575586" w:rsidP="00594E68">
            <w:pPr>
              <w:jc w:val="center"/>
              <w:rPr>
                <w:b/>
                <w:color w:val="060327"/>
                <w:sz w:val="28"/>
                <w:szCs w:val="28"/>
                <w:lang w:eastAsia="ru-RU"/>
              </w:rPr>
            </w:pPr>
            <w:r>
              <w:rPr>
                <w:b/>
                <w:color w:val="060327"/>
                <w:sz w:val="28"/>
                <w:szCs w:val="28"/>
                <w:lang w:eastAsia="ru-RU"/>
              </w:rPr>
              <w:t>2024-2025</w:t>
            </w:r>
          </w:p>
        </w:tc>
      </w:tr>
      <w:tr w:rsidR="00575586" w:rsidRPr="00E93AEB" w14:paraId="3C48A5D4" w14:textId="77777777" w:rsidTr="00575586">
        <w:tc>
          <w:tcPr>
            <w:cnfStyle w:val="000010000000" w:firstRow="0" w:lastRow="0" w:firstColumn="0" w:lastColumn="0" w:oddVBand="1" w:evenVBand="0" w:oddHBand="0" w:evenHBand="0" w:firstRowFirstColumn="0" w:firstRowLastColumn="0" w:lastRowFirstColumn="0" w:lastRowLastColumn="0"/>
            <w:tcW w:w="5139" w:type="dxa"/>
            <w:shd w:val="clear" w:color="auto" w:fill="FDE0D0" w:themeFill="accent6" w:themeFillTint="33"/>
          </w:tcPr>
          <w:p w14:paraId="3D2E514A" w14:textId="77777777" w:rsidR="00575586" w:rsidRPr="00E93AEB" w:rsidRDefault="00575586" w:rsidP="00594E68">
            <w:pPr>
              <w:ind w:left="-180" w:firstLine="900"/>
              <w:jc w:val="center"/>
              <w:rPr>
                <w:b/>
                <w:sz w:val="28"/>
                <w:szCs w:val="28"/>
                <w:lang w:eastAsia="ru-RU"/>
              </w:rPr>
            </w:pPr>
            <w:r w:rsidRPr="00E93AEB">
              <w:rPr>
                <w:b/>
                <w:sz w:val="28"/>
                <w:szCs w:val="28"/>
                <w:lang w:eastAsia="ru-RU"/>
              </w:rPr>
              <w:t>Кількість педагогічних робітників</w:t>
            </w:r>
          </w:p>
        </w:tc>
        <w:tc>
          <w:tcPr>
            <w:tcW w:w="1055" w:type="dxa"/>
            <w:shd w:val="clear" w:color="auto" w:fill="FDE0D0" w:themeFill="accent6" w:themeFillTint="33"/>
          </w:tcPr>
          <w:p w14:paraId="34F1515C" w14:textId="77777777" w:rsidR="00575586" w:rsidRPr="00575586" w:rsidRDefault="00575586" w:rsidP="00594E68">
            <w:pPr>
              <w:jc w:val="center"/>
              <w:cnfStyle w:val="000000000000" w:firstRow="0" w:lastRow="0" w:firstColumn="0" w:lastColumn="0" w:oddVBand="0" w:evenVBand="0" w:oddHBand="0" w:evenHBand="0" w:firstRowFirstColumn="0" w:firstRowLastColumn="0" w:lastRowFirstColumn="0" w:lastRowLastColumn="0"/>
              <w:rPr>
                <w:b/>
                <w:color w:val="060327"/>
                <w:sz w:val="28"/>
                <w:szCs w:val="28"/>
                <w:lang w:eastAsia="ru-RU"/>
              </w:rPr>
            </w:pPr>
            <w:r w:rsidRPr="00575586">
              <w:rPr>
                <w:b/>
                <w:color w:val="060327"/>
                <w:sz w:val="28"/>
                <w:szCs w:val="28"/>
                <w:lang w:eastAsia="ru-RU"/>
              </w:rPr>
              <w:t>51</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DE0D0" w:themeFill="accent6" w:themeFillTint="33"/>
          </w:tcPr>
          <w:p w14:paraId="28CB0938" w14:textId="77777777" w:rsidR="00575586" w:rsidRPr="00575586" w:rsidRDefault="00575586" w:rsidP="00594E68">
            <w:pPr>
              <w:jc w:val="center"/>
              <w:rPr>
                <w:b/>
                <w:color w:val="060327"/>
                <w:sz w:val="28"/>
                <w:szCs w:val="28"/>
                <w:lang w:eastAsia="ru-RU"/>
              </w:rPr>
            </w:pPr>
            <w:r w:rsidRPr="00575586">
              <w:rPr>
                <w:b/>
                <w:color w:val="060327"/>
                <w:sz w:val="28"/>
                <w:szCs w:val="28"/>
                <w:lang w:eastAsia="ru-RU"/>
              </w:rPr>
              <w:t>50</w:t>
            </w:r>
          </w:p>
        </w:tc>
        <w:tc>
          <w:tcPr>
            <w:tcW w:w="1055" w:type="dxa"/>
            <w:shd w:val="clear" w:color="auto" w:fill="FDE0D0" w:themeFill="accent6" w:themeFillTint="33"/>
          </w:tcPr>
          <w:p w14:paraId="102D782C" w14:textId="77777777" w:rsidR="00575586" w:rsidRPr="00575586" w:rsidRDefault="00575586" w:rsidP="00594E68">
            <w:pPr>
              <w:jc w:val="center"/>
              <w:cnfStyle w:val="000000000000" w:firstRow="0" w:lastRow="0" w:firstColumn="0" w:lastColumn="0" w:oddVBand="0" w:evenVBand="0" w:oddHBand="0" w:evenHBand="0" w:firstRowFirstColumn="0" w:firstRowLastColumn="0" w:lastRowFirstColumn="0" w:lastRowLastColumn="0"/>
              <w:rPr>
                <w:b/>
                <w:color w:val="060327"/>
                <w:sz w:val="28"/>
                <w:szCs w:val="28"/>
                <w:lang w:eastAsia="ru-RU"/>
              </w:rPr>
            </w:pPr>
            <w:r w:rsidRPr="00575586">
              <w:rPr>
                <w:b/>
                <w:color w:val="060327"/>
                <w:sz w:val="28"/>
                <w:szCs w:val="28"/>
                <w:lang w:eastAsia="ru-RU"/>
              </w:rPr>
              <w:t>52</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DE0D0" w:themeFill="accent6" w:themeFillTint="33"/>
          </w:tcPr>
          <w:p w14:paraId="3B67E6C2" w14:textId="77777777" w:rsidR="00575586" w:rsidRPr="00575586" w:rsidRDefault="00575586" w:rsidP="00594E68">
            <w:pPr>
              <w:jc w:val="center"/>
              <w:rPr>
                <w:b/>
                <w:color w:val="000000"/>
                <w:sz w:val="28"/>
                <w:szCs w:val="28"/>
                <w:lang w:eastAsia="ru-RU"/>
              </w:rPr>
            </w:pPr>
            <w:r w:rsidRPr="00575586">
              <w:rPr>
                <w:b/>
                <w:color w:val="000000"/>
                <w:sz w:val="28"/>
                <w:szCs w:val="28"/>
                <w:lang w:eastAsia="ru-RU"/>
              </w:rPr>
              <w:t>45</w:t>
            </w:r>
          </w:p>
        </w:tc>
        <w:tc>
          <w:tcPr>
            <w:tcW w:w="1055" w:type="dxa"/>
            <w:shd w:val="clear" w:color="auto" w:fill="FDE0D0" w:themeFill="accent6" w:themeFillTint="33"/>
          </w:tcPr>
          <w:p w14:paraId="1C0C71DA" w14:textId="77777777" w:rsidR="00575586" w:rsidRPr="00575586" w:rsidRDefault="00575586" w:rsidP="00594E68">
            <w:pPr>
              <w:jc w:val="center"/>
              <w:cnfStyle w:val="000000000000" w:firstRow="0" w:lastRow="0" w:firstColumn="0" w:lastColumn="0" w:oddVBand="0" w:evenVBand="0" w:oddHBand="0" w:evenHBand="0" w:firstRowFirstColumn="0" w:firstRowLastColumn="0" w:lastRowFirstColumn="0" w:lastRowLastColumn="0"/>
              <w:rPr>
                <w:b/>
                <w:color w:val="000000"/>
                <w:sz w:val="28"/>
                <w:szCs w:val="28"/>
                <w:lang w:val="en-US" w:eastAsia="ru-RU"/>
              </w:rPr>
            </w:pPr>
            <w:r w:rsidRPr="00575586">
              <w:rPr>
                <w:b/>
                <w:color w:val="000000"/>
                <w:sz w:val="28"/>
                <w:szCs w:val="28"/>
                <w:lang w:val="en-US" w:eastAsia="ru-RU"/>
              </w:rPr>
              <w:t>42</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DE0D0" w:themeFill="accent6" w:themeFillTint="33"/>
          </w:tcPr>
          <w:p w14:paraId="247875B7" w14:textId="77777777" w:rsidR="00575586" w:rsidRPr="00D15914" w:rsidRDefault="00E96B91" w:rsidP="00594E68">
            <w:pPr>
              <w:jc w:val="center"/>
              <w:rPr>
                <w:b/>
                <w:sz w:val="28"/>
                <w:szCs w:val="28"/>
                <w:lang w:val="en-US" w:eastAsia="ru-RU"/>
              </w:rPr>
            </w:pPr>
            <w:r>
              <w:rPr>
                <w:b/>
                <w:sz w:val="28"/>
                <w:szCs w:val="28"/>
                <w:lang w:eastAsia="ru-RU"/>
              </w:rPr>
              <w:t>4</w:t>
            </w:r>
            <w:r w:rsidR="00D15914">
              <w:rPr>
                <w:b/>
                <w:sz w:val="28"/>
                <w:szCs w:val="28"/>
                <w:lang w:val="en-US" w:eastAsia="ru-RU"/>
              </w:rPr>
              <w:t>3</w:t>
            </w:r>
          </w:p>
        </w:tc>
      </w:tr>
      <w:tr w:rsidR="00575586" w:rsidRPr="00E93AEB" w14:paraId="6F4A1DC0" w14:textId="77777777" w:rsidTr="00594E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139" w:type="dxa"/>
            <w:shd w:val="clear" w:color="auto" w:fill="FDE0D0" w:themeFill="accent6" w:themeFillTint="33"/>
          </w:tcPr>
          <w:p w14:paraId="4A0E8045" w14:textId="77777777" w:rsidR="00575586" w:rsidRPr="00E93AEB" w:rsidRDefault="00575586" w:rsidP="00594E68">
            <w:pPr>
              <w:shd w:val="clear" w:color="auto" w:fill="FFFFFF"/>
              <w:ind w:left="-180" w:firstLine="900"/>
              <w:jc w:val="center"/>
              <w:rPr>
                <w:b/>
                <w:sz w:val="28"/>
                <w:szCs w:val="28"/>
                <w:lang w:eastAsia="ru-RU"/>
              </w:rPr>
            </w:pPr>
            <w:r w:rsidRPr="00E93AEB">
              <w:rPr>
                <w:b/>
                <w:sz w:val="28"/>
                <w:szCs w:val="28"/>
                <w:lang w:eastAsia="ru-RU"/>
              </w:rPr>
              <w:t>До 30 років</w:t>
            </w:r>
          </w:p>
        </w:tc>
        <w:tc>
          <w:tcPr>
            <w:tcW w:w="1055" w:type="dxa"/>
            <w:shd w:val="clear" w:color="auto" w:fill="FFFFFF" w:themeFill="background1"/>
          </w:tcPr>
          <w:p w14:paraId="295BB122" w14:textId="77777777" w:rsidR="00575586" w:rsidRPr="00575586" w:rsidRDefault="00575586" w:rsidP="00594E68">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color w:val="000000"/>
                <w:sz w:val="28"/>
                <w:szCs w:val="28"/>
                <w:lang w:eastAsia="ru-RU"/>
              </w:rPr>
            </w:pPr>
            <w:r w:rsidRPr="00575586">
              <w:rPr>
                <w:color w:val="000000"/>
                <w:sz w:val="28"/>
                <w:szCs w:val="28"/>
                <w:lang w:eastAsia="ru-RU"/>
              </w:rPr>
              <w:t>5</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14:paraId="3DA72591" w14:textId="77777777" w:rsidR="00575586" w:rsidRPr="00575586" w:rsidRDefault="00575586" w:rsidP="00594E68">
            <w:pPr>
              <w:shd w:val="clear" w:color="auto" w:fill="FFFFFF"/>
              <w:ind w:left="-180" w:firstLine="509"/>
              <w:jc w:val="center"/>
              <w:rPr>
                <w:color w:val="000000"/>
                <w:sz w:val="28"/>
                <w:szCs w:val="28"/>
                <w:lang w:eastAsia="ru-RU"/>
              </w:rPr>
            </w:pPr>
            <w:r w:rsidRPr="00575586">
              <w:rPr>
                <w:color w:val="000000"/>
                <w:sz w:val="28"/>
                <w:szCs w:val="28"/>
                <w:lang w:eastAsia="ru-RU"/>
              </w:rPr>
              <w:t>6</w:t>
            </w:r>
          </w:p>
        </w:tc>
        <w:tc>
          <w:tcPr>
            <w:tcW w:w="1055" w:type="dxa"/>
            <w:shd w:val="clear" w:color="auto" w:fill="FFFFFF" w:themeFill="background1"/>
          </w:tcPr>
          <w:p w14:paraId="5058F8B4" w14:textId="77777777" w:rsidR="00575586" w:rsidRPr="00575586" w:rsidRDefault="00575586" w:rsidP="00594E68">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color w:val="000000"/>
                <w:sz w:val="28"/>
                <w:szCs w:val="28"/>
                <w:lang w:eastAsia="ru-RU"/>
              </w:rPr>
            </w:pPr>
            <w:r w:rsidRPr="00575586">
              <w:rPr>
                <w:color w:val="000000"/>
                <w:sz w:val="28"/>
                <w:szCs w:val="28"/>
                <w:lang w:eastAsia="ru-RU"/>
              </w:rPr>
              <w:t>4</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vAlign w:val="center"/>
          </w:tcPr>
          <w:p w14:paraId="0049E0BE" w14:textId="77777777" w:rsidR="00575586" w:rsidRPr="00575586" w:rsidRDefault="00575586" w:rsidP="00594E68">
            <w:pPr>
              <w:shd w:val="clear" w:color="auto" w:fill="FFFFFF"/>
              <w:ind w:left="-180" w:firstLine="509"/>
              <w:jc w:val="center"/>
              <w:rPr>
                <w:color w:val="000000"/>
                <w:sz w:val="28"/>
                <w:szCs w:val="28"/>
                <w:lang w:val="en-US" w:eastAsia="ru-RU"/>
              </w:rPr>
            </w:pPr>
            <w:r w:rsidRPr="00575586">
              <w:rPr>
                <w:color w:val="000000"/>
                <w:sz w:val="28"/>
                <w:szCs w:val="28"/>
                <w:lang w:val="en-US" w:eastAsia="ru-RU"/>
              </w:rPr>
              <w:t>2</w:t>
            </w:r>
          </w:p>
        </w:tc>
        <w:tc>
          <w:tcPr>
            <w:tcW w:w="1055" w:type="dxa"/>
            <w:shd w:val="clear" w:color="auto" w:fill="FFFFFF" w:themeFill="background1"/>
          </w:tcPr>
          <w:p w14:paraId="2D3F9A36" w14:textId="77777777" w:rsidR="00575586" w:rsidRPr="00575586" w:rsidRDefault="00575586" w:rsidP="00594E68">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color w:val="000000"/>
                <w:sz w:val="28"/>
                <w:szCs w:val="28"/>
                <w:lang w:val="en-US" w:eastAsia="ru-RU"/>
              </w:rPr>
            </w:pPr>
            <w:r w:rsidRPr="00575586">
              <w:rPr>
                <w:color w:val="000000"/>
                <w:sz w:val="28"/>
                <w:szCs w:val="28"/>
                <w:lang w:val="en-US" w:eastAsia="ru-RU"/>
              </w:rPr>
              <w:t>2</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14:paraId="7C0BE481" w14:textId="77777777" w:rsidR="00575586" w:rsidRPr="004A3D2E" w:rsidRDefault="003D7273" w:rsidP="00594E68">
            <w:pPr>
              <w:shd w:val="clear" w:color="auto" w:fill="FFFFFF"/>
              <w:ind w:left="-180" w:firstLine="509"/>
              <w:jc w:val="center"/>
              <w:rPr>
                <w:sz w:val="28"/>
                <w:szCs w:val="28"/>
                <w:lang w:eastAsia="ru-RU"/>
              </w:rPr>
            </w:pPr>
            <w:r>
              <w:rPr>
                <w:sz w:val="28"/>
                <w:szCs w:val="28"/>
                <w:lang w:eastAsia="ru-RU"/>
              </w:rPr>
              <w:t>3</w:t>
            </w:r>
          </w:p>
        </w:tc>
      </w:tr>
      <w:tr w:rsidR="00575586" w:rsidRPr="00E93AEB" w14:paraId="708724CC" w14:textId="77777777" w:rsidTr="00594E68">
        <w:tc>
          <w:tcPr>
            <w:cnfStyle w:val="000010000000" w:firstRow="0" w:lastRow="0" w:firstColumn="0" w:lastColumn="0" w:oddVBand="1" w:evenVBand="0" w:oddHBand="0" w:evenHBand="0" w:firstRowFirstColumn="0" w:firstRowLastColumn="0" w:lastRowFirstColumn="0" w:lastRowLastColumn="0"/>
            <w:tcW w:w="5139" w:type="dxa"/>
            <w:shd w:val="clear" w:color="auto" w:fill="FDE0D0" w:themeFill="accent6" w:themeFillTint="33"/>
          </w:tcPr>
          <w:p w14:paraId="09643661" w14:textId="77777777" w:rsidR="00575586" w:rsidRPr="00E93AEB" w:rsidRDefault="00575586" w:rsidP="00594E68">
            <w:pPr>
              <w:shd w:val="clear" w:color="auto" w:fill="FFFFFF"/>
              <w:ind w:left="-180" w:firstLine="900"/>
              <w:jc w:val="center"/>
              <w:rPr>
                <w:b/>
                <w:sz w:val="28"/>
                <w:szCs w:val="28"/>
                <w:lang w:eastAsia="ru-RU"/>
              </w:rPr>
            </w:pPr>
            <w:r w:rsidRPr="00E93AEB">
              <w:rPr>
                <w:b/>
                <w:sz w:val="28"/>
                <w:szCs w:val="28"/>
                <w:lang w:eastAsia="ru-RU"/>
              </w:rPr>
              <w:t>31-40 років</w:t>
            </w:r>
          </w:p>
        </w:tc>
        <w:tc>
          <w:tcPr>
            <w:tcW w:w="1055" w:type="dxa"/>
            <w:shd w:val="clear" w:color="auto" w:fill="FFFFFF" w:themeFill="background1"/>
          </w:tcPr>
          <w:p w14:paraId="6486E2CE" w14:textId="77777777" w:rsidR="00575586" w:rsidRPr="00575586" w:rsidRDefault="00575586" w:rsidP="00594E68">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color w:val="000000"/>
                <w:sz w:val="28"/>
                <w:szCs w:val="28"/>
                <w:lang w:eastAsia="ru-RU"/>
              </w:rPr>
            </w:pPr>
            <w:r w:rsidRPr="00575586">
              <w:rPr>
                <w:color w:val="000000"/>
                <w:sz w:val="28"/>
                <w:szCs w:val="28"/>
                <w:lang w:eastAsia="ru-RU"/>
              </w:rPr>
              <w:t>6</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14:paraId="25B7E230" w14:textId="77777777" w:rsidR="00575586" w:rsidRPr="00575586" w:rsidRDefault="00575586" w:rsidP="00594E68">
            <w:pPr>
              <w:shd w:val="clear" w:color="auto" w:fill="FFFFFF"/>
              <w:ind w:left="-180" w:firstLine="509"/>
              <w:jc w:val="center"/>
              <w:rPr>
                <w:color w:val="000000"/>
                <w:sz w:val="28"/>
                <w:szCs w:val="28"/>
                <w:lang w:eastAsia="ru-RU"/>
              </w:rPr>
            </w:pPr>
            <w:r w:rsidRPr="00575586">
              <w:rPr>
                <w:color w:val="000000"/>
                <w:sz w:val="28"/>
                <w:szCs w:val="28"/>
                <w:lang w:eastAsia="ru-RU"/>
              </w:rPr>
              <w:t>7</w:t>
            </w:r>
          </w:p>
        </w:tc>
        <w:tc>
          <w:tcPr>
            <w:tcW w:w="1055" w:type="dxa"/>
            <w:shd w:val="clear" w:color="auto" w:fill="FFFFFF" w:themeFill="background1"/>
          </w:tcPr>
          <w:p w14:paraId="1A6D0DC0" w14:textId="77777777" w:rsidR="00575586" w:rsidRPr="00575586" w:rsidRDefault="00575586" w:rsidP="00594E68">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color w:val="000000"/>
                <w:sz w:val="28"/>
                <w:szCs w:val="28"/>
                <w:lang w:eastAsia="ru-RU"/>
              </w:rPr>
            </w:pPr>
            <w:r w:rsidRPr="00575586">
              <w:rPr>
                <w:color w:val="000000"/>
                <w:sz w:val="28"/>
                <w:szCs w:val="28"/>
                <w:lang w:eastAsia="ru-RU"/>
              </w:rPr>
              <w:t>11</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vAlign w:val="center"/>
          </w:tcPr>
          <w:p w14:paraId="64B54F12" w14:textId="77777777" w:rsidR="00575586" w:rsidRPr="00575586" w:rsidRDefault="00575586" w:rsidP="00594E68">
            <w:pPr>
              <w:shd w:val="clear" w:color="auto" w:fill="FFFFFF"/>
              <w:ind w:left="-180" w:firstLine="509"/>
              <w:jc w:val="center"/>
              <w:rPr>
                <w:color w:val="000000"/>
                <w:sz w:val="28"/>
                <w:szCs w:val="28"/>
                <w:lang w:val="en-US" w:eastAsia="ru-RU"/>
              </w:rPr>
            </w:pPr>
            <w:r w:rsidRPr="00575586">
              <w:rPr>
                <w:color w:val="000000"/>
                <w:sz w:val="28"/>
                <w:szCs w:val="28"/>
                <w:lang w:val="en-US" w:eastAsia="ru-RU"/>
              </w:rPr>
              <w:t>10</w:t>
            </w:r>
          </w:p>
        </w:tc>
        <w:tc>
          <w:tcPr>
            <w:tcW w:w="1055" w:type="dxa"/>
            <w:shd w:val="clear" w:color="auto" w:fill="FFFFFF" w:themeFill="background1"/>
          </w:tcPr>
          <w:p w14:paraId="1AA75AF4" w14:textId="77777777" w:rsidR="00575586" w:rsidRPr="00575586" w:rsidRDefault="00575586" w:rsidP="00594E68">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color w:val="000000"/>
                <w:sz w:val="28"/>
                <w:szCs w:val="28"/>
                <w:lang w:val="en-US" w:eastAsia="ru-RU"/>
              </w:rPr>
            </w:pPr>
            <w:r w:rsidRPr="00575586">
              <w:rPr>
                <w:color w:val="000000"/>
                <w:sz w:val="28"/>
                <w:szCs w:val="28"/>
                <w:lang w:val="en-US" w:eastAsia="ru-RU"/>
              </w:rPr>
              <w:t>8</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14:paraId="21590E52" w14:textId="77777777" w:rsidR="00575586" w:rsidRPr="004A3D2E" w:rsidRDefault="00E96B91" w:rsidP="00594E68">
            <w:pPr>
              <w:shd w:val="clear" w:color="auto" w:fill="FFFFFF"/>
              <w:ind w:left="-180" w:firstLine="509"/>
              <w:jc w:val="center"/>
              <w:rPr>
                <w:sz w:val="28"/>
                <w:szCs w:val="28"/>
                <w:lang w:eastAsia="ru-RU"/>
              </w:rPr>
            </w:pPr>
            <w:r>
              <w:rPr>
                <w:sz w:val="28"/>
                <w:szCs w:val="28"/>
                <w:lang w:eastAsia="ru-RU"/>
              </w:rPr>
              <w:t>5</w:t>
            </w:r>
          </w:p>
        </w:tc>
      </w:tr>
      <w:tr w:rsidR="00575586" w:rsidRPr="00E93AEB" w14:paraId="5ECD4EE1" w14:textId="77777777" w:rsidTr="00594E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139" w:type="dxa"/>
            <w:shd w:val="clear" w:color="auto" w:fill="FDE0D0" w:themeFill="accent6" w:themeFillTint="33"/>
          </w:tcPr>
          <w:p w14:paraId="0B9B8B1E" w14:textId="77777777" w:rsidR="00575586" w:rsidRPr="00E93AEB" w:rsidRDefault="00575586" w:rsidP="00594E68">
            <w:pPr>
              <w:shd w:val="clear" w:color="auto" w:fill="FFFFFF"/>
              <w:ind w:left="-180" w:firstLine="900"/>
              <w:jc w:val="center"/>
              <w:rPr>
                <w:b/>
                <w:sz w:val="28"/>
                <w:szCs w:val="28"/>
                <w:lang w:eastAsia="ru-RU"/>
              </w:rPr>
            </w:pPr>
            <w:r w:rsidRPr="00E93AEB">
              <w:rPr>
                <w:b/>
                <w:sz w:val="28"/>
                <w:szCs w:val="28"/>
                <w:lang w:eastAsia="ru-RU"/>
              </w:rPr>
              <w:t>41-50 років</w:t>
            </w:r>
          </w:p>
        </w:tc>
        <w:tc>
          <w:tcPr>
            <w:tcW w:w="1055" w:type="dxa"/>
            <w:shd w:val="clear" w:color="auto" w:fill="FFFFFF" w:themeFill="background1"/>
          </w:tcPr>
          <w:p w14:paraId="6934ABAD" w14:textId="77777777" w:rsidR="00575586" w:rsidRPr="00575586" w:rsidRDefault="00575586" w:rsidP="00594E68">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color w:val="000000"/>
                <w:sz w:val="28"/>
                <w:szCs w:val="28"/>
                <w:lang w:eastAsia="ru-RU"/>
              </w:rPr>
            </w:pPr>
            <w:r w:rsidRPr="00575586">
              <w:rPr>
                <w:color w:val="000000"/>
                <w:sz w:val="28"/>
                <w:szCs w:val="28"/>
                <w:lang w:eastAsia="ru-RU"/>
              </w:rPr>
              <w:t>11</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14:paraId="24AB0B61" w14:textId="77777777" w:rsidR="00575586" w:rsidRPr="00575586" w:rsidRDefault="00575586" w:rsidP="00594E68">
            <w:pPr>
              <w:shd w:val="clear" w:color="auto" w:fill="FFFFFF"/>
              <w:ind w:left="-180" w:firstLine="509"/>
              <w:jc w:val="center"/>
              <w:rPr>
                <w:color w:val="000000"/>
                <w:sz w:val="28"/>
                <w:szCs w:val="28"/>
                <w:lang w:eastAsia="ru-RU"/>
              </w:rPr>
            </w:pPr>
            <w:r w:rsidRPr="00575586">
              <w:rPr>
                <w:color w:val="000000"/>
                <w:sz w:val="28"/>
                <w:szCs w:val="28"/>
                <w:lang w:eastAsia="ru-RU"/>
              </w:rPr>
              <w:t>8</w:t>
            </w:r>
          </w:p>
        </w:tc>
        <w:tc>
          <w:tcPr>
            <w:tcW w:w="1055" w:type="dxa"/>
            <w:shd w:val="clear" w:color="auto" w:fill="FFFFFF" w:themeFill="background1"/>
          </w:tcPr>
          <w:p w14:paraId="50E0418F" w14:textId="77777777" w:rsidR="00575586" w:rsidRPr="00575586" w:rsidRDefault="00575586" w:rsidP="00594E68">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color w:val="000000"/>
                <w:sz w:val="28"/>
                <w:szCs w:val="28"/>
                <w:lang w:eastAsia="ru-RU"/>
              </w:rPr>
            </w:pPr>
            <w:r w:rsidRPr="00575586">
              <w:rPr>
                <w:color w:val="000000"/>
                <w:sz w:val="28"/>
                <w:szCs w:val="28"/>
                <w:lang w:eastAsia="ru-RU"/>
              </w:rPr>
              <w:t>7</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vAlign w:val="center"/>
          </w:tcPr>
          <w:p w14:paraId="463FE311" w14:textId="77777777" w:rsidR="00575586" w:rsidRPr="00575586" w:rsidRDefault="00575586" w:rsidP="00594E68">
            <w:pPr>
              <w:shd w:val="clear" w:color="auto" w:fill="FFFFFF"/>
              <w:ind w:left="-180" w:firstLine="509"/>
              <w:jc w:val="center"/>
              <w:rPr>
                <w:color w:val="000000"/>
                <w:sz w:val="28"/>
                <w:szCs w:val="28"/>
                <w:lang w:val="en-US" w:eastAsia="ru-RU"/>
              </w:rPr>
            </w:pPr>
            <w:r w:rsidRPr="00575586">
              <w:rPr>
                <w:color w:val="000000"/>
                <w:sz w:val="28"/>
                <w:szCs w:val="28"/>
                <w:lang w:val="en-US" w:eastAsia="ru-RU"/>
              </w:rPr>
              <w:t>9</w:t>
            </w:r>
          </w:p>
        </w:tc>
        <w:tc>
          <w:tcPr>
            <w:tcW w:w="1055" w:type="dxa"/>
            <w:shd w:val="clear" w:color="auto" w:fill="FFFFFF" w:themeFill="background1"/>
          </w:tcPr>
          <w:p w14:paraId="1BF6CE08" w14:textId="77777777" w:rsidR="00575586" w:rsidRPr="00575586" w:rsidRDefault="00575586" w:rsidP="00594E68">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color w:val="000000"/>
                <w:sz w:val="28"/>
                <w:szCs w:val="28"/>
                <w:lang w:val="en-US" w:eastAsia="ru-RU"/>
              </w:rPr>
            </w:pPr>
            <w:r w:rsidRPr="00575586">
              <w:rPr>
                <w:color w:val="000000"/>
                <w:sz w:val="28"/>
                <w:szCs w:val="28"/>
                <w:lang w:val="en-US" w:eastAsia="ru-RU"/>
              </w:rPr>
              <w:t>7</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14:paraId="664ACDFD" w14:textId="77777777" w:rsidR="00575586" w:rsidRPr="004A3D2E" w:rsidRDefault="00E96B91" w:rsidP="00594E68">
            <w:pPr>
              <w:shd w:val="clear" w:color="auto" w:fill="FFFFFF"/>
              <w:ind w:left="-180" w:firstLine="509"/>
              <w:jc w:val="center"/>
              <w:rPr>
                <w:sz w:val="28"/>
                <w:szCs w:val="28"/>
                <w:lang w:eastAsia="ru-RU"/>
              </w:rPr>
            </w:pPr>
            <w:r>
              <w:rPr>
                <w:sz w:val="28"/>
                <w:szCs w:val="28"/>
                <w:lang w:eastAsia="ru-RU"/>
              </w:rPr>
              <w:t>7</w:t>
            </w:r>
          </w:p>
        </w:tc>
      </w:tr>
      <w:tr w:rsidR="00575586" w:rsidRPr="00E93AEB" w14:paraId="1EF13440" w14:textId="77777777" w:rsidTr="00594E68">
        <w:tc>
          <w:tcPr>
            <w:cnfStyle w:val="000010000000" w:firstRow="0" w:lastRow="0" w:firstColumn="0" w:lastColumn="0" w:oddVBand="1" w:evenVBand="0" w:oddHBand="0" w:evenHBand="0" w:firstRowFirstColumn="0" w:firstRowLastColumn="0" w:lastRowFirstColumn="0" w:lastRowLastColumn="0"/>
            <w:tcW w:w="5139" w:type="dxa"/>
            <w:shd w:val="clear" w:color="auto" w:fill="FDE0D0" w:themeFill="accent6" w:themeFillTint="33"/>
          </w:tcPr>
          <w:p w14:paraId="05580421" w14:textId="77777777" w:rsidR="00575586" w:rsidRPr="00E93AEB" w:rsidRDefault="00575586" w:rsidP="00594E68">
            <w:pPr>
              <w:shd w:val="clear" w:color="auto" w:fill="FFFFFF"/>
              <w:ind w:left="-180" w:firstLine="900"/>
              <w:jc w:val="center"/>
              <w:rPr>
                <w:b/>
                <w:sz w:val="28"/>
                <w:szCs w:val="28"/>
                <w:lang w:eastAsia="ru-RU"/>
              </w:rPr>
            </w:pPr>
            <w:r w:rsidRPr="00E93AEB">
              <w:rPr>
                <w:b/>
                <w:sz w:val="28"/>
                <w:szCs w:val="28"/>
                <w:lang w:eastAsia="ru-RU"/>
              </w:rPr>
              <w:t>51-55 років</w:t>
            </w:r>
          </w:p>
        </w:tc>
        <w:tc>
          <w:tcPr>
            <w:tcW w:w="1055" w:type="dxa"/>
            <w:shd w:val="clear" w:color="auto" w:fill="FFFFFF" w:themeFill="background1"/>
          </w:tcPr>
          <w:p w14:paraId="1CA3192B" w14:textId="77777777" w:rsidR="00575586" w:rsidRPr="00575586" w:rsidRDefault="00575586" w:rsidP="00594E68">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color w:val="000000"/>
                <w:sz w:val="28"/>
                <w:szCs w:val="28"/>
                <w:lang w:eastAsia="ru-RU"/>
              </w:rPr>
            </w:pPr>
            <w:r w:rsidRPr="00575586">
              <w:rPr>
                <w:color w:val="000000"/>
                <w:sz w:val="28"/>
                <w:szCs w:val="28"/>
                <w:lang w:eastAsia="ru-RU"/>
              </w:rPr>
              <w:t>8</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14:paraId="38093C6C" w14:textId="77777777" w:rsidR="00575586" w:rsidRPr="00575586" w:rsidRDefault="00575586" w:rsidP="00594E68">
            <w:pPr>
              <w:shd w:val="clear" w:color="auto" w:fill="FFFFFF"/>
              <w:ind w:left="-180" w:firstLine="509"/>
              <w:jc w:val="center"/>
              <w:rPr>
                <w:color w:val="000000"/>
                <w:sz w:val="28"/>
                <w:szCs w:val="28"/>
                <w:lang w:eastAsia="ru-RU"/>
              </w:rPr>
            </w:pPr>
            <w:r w:rsidRPr="00575586">
              <w:rPr>
                <w:color w:val="000000"/>
                <w:sz w:val="28"/>
                <w:szCs w:val="28"/>
                <w:lang w:eastAsia="ru-RU"/>
              </w:rPr>
              <w:t>7</w:t>
            </w:r>
          </w:p>
        </w:tc>
        <w:tc>
          <w:tcPr>
            <w:tcW w:w="1055" w:type="dxa"/>
            <w:shd w:val="clear" w:color="auto" w:fill="FFFFFF" w:themeFill="background1"/>
          </w:tcPr>
          <w:p w14:paraId="555FBEBE" w14:textId="77777777" w:rsidR="00575586" w:rsidRPr="00575586" w:rsidRDefault="00575586" w:rsidP="00594E68">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color w:val="000000"/>
                <w:sz w:val="28"/>
                <w:szCs w:val="28"/>
                <w:lang w:eastAsia="ru-RU"/>
              </w:rPr>
            </w:pPr>
            <w:r w:rsidRPr="00575586">
              <w:rPr>
                <w:color w:val="000000"/>
                <w:sz w:val="28"/>
                <w:szCs w:val="28"/>
                <w:lang w:eastAsia="ru-RU"/>
              </w:rPr>
              <w:t>6</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vAlign w:val="center"/>
          </w:tcPr>
          <w:p w14:paraId="5525721D" w14:textId="77777777" w:rsidR="00575586" w:rsidRPr="00575586" w:rsidRDefault="00575586" w:rsidP="00594E68">
            <w:pPr>
              <w:shd w:val="clear" w:color="auto" w:fill="FFFFFF"/>
              <w:ind w:left="-180" w:firstLine="509"/>
              <w:jc w:val="center"/>
              <w:rPr>
                <w:color w:val="000000"/>
                <w:sz w:val="28"/>
                <w:szCs w:val="28"/>
                <w:lang w:val="en-US" w:eastAsia="ru-RU"/>
              </w:rPr>
            </w:pPr>
            <w:r w:rsidRPr="00575586">
              <w:rPr>
                <w:color w:val="000000"/>
                <w:sz w:val="28"/>
                <w:szCs w:val="28"/>
                <w:lang w:val="en-US" w:eastAsia="ru-RU"/>
              </w:rPr>
              <w:t>8</w:t>
            </w:r>
          </w:p>
        </w:tc>
        <w:tc>
          <w:tcPr>
            <w:tcW w:w="1055" w:type="dxa"/>
            <w:shd w:val="clear" w:color="auto" w:fill="FFFFFF" w:themeFill="background1"/>
          </w:tcPr>
          <w:p w14:paraId="18979C60" w14:textId="77777777" w:rsidR="00575586" w:rsidRPr="00575586" w:rsidRDefault="00575586" w:rsidP="00594E68">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color w:val="000000"/>
                <w:sz w:val="28"/>
                <w:szCs w:val="28"/>
                <w:lang w:val="en-US" w:eastAsia="ru-RU"/>
              </w:rPr>
            </w:pPr>
            <w:r w:rsidRPr="00575586">
              <w:rPr>
                <w:color w:val="000000"/>
                <w:sz w:val="28"/>
                <w:szCs w:val="28"/>
                <w:lang w:val="en-US" w:eastAsia="ru-RU"/>
              </w:rPr>
              <w:t>8</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14:paraId="0B56E08D" w14:textId="77777777" w:rsidR="00575586" w:rsidRPr="004A3D2E" w:rsidRDefault="00DA52E0" w:rsidP="00594E68">
            <w:pPr>
              <w:shd w:val="clear" w:color="auto" w:fill="FFFFFF"/>
              <w:ind w:left="-180" w:firstLine="509"/>
              <w:jc w:val="center"/>
              <w:rPr>
                <w:sz w:val="28"/>
                <w:szCs w:val="28"/>
                <w:lang w:eastAsia="ru-RU"/>
              </w:rPr>
            </w:pPr>
            <w:r>
              <w:rPr>
                <w:sz w:val="28"/>
                <w:szCs w:val="28"/>
                <w:lang w:eastAsia="ru-RU"/>
              </w:rPr>
              <w:t>6</w:t>
            </w:r>
          </w:p>
        </w:tc>
      </w:tr>
      <w:tr w:rsidR="00575586" w:rsidRPr="00E93AEB" w14:paraId="3F1010BB" w14:textId="77777777" w:rsidTr="00594E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139" w:type="dxa"/>
            <w:shd w:val="clear" w:color="auto" w:fill="FDE0D0" w:themeFill="accent6" w:themeFillTint="33"/>
          </w:tcPr>
          <w:p w14:paraId="266E497A" w14:textId="77777777" w:rsidR="00575586" w:rsidRPr="00E93AEB" w:rsidRDefault="00575586" w:rsidP="00594E68">
            <w:pPr>
              <w:shd w:val="clear" w:color="auto" w:fill="FFFFFF"/>
              <w:ind w:left="-180" w:firstLine="900"/>
              <w:jc w:val="center"/>
              <w:rPr>
                <w:b/>
                <w:sz w:val="28"/>
                <w:szCs w:val="28"/>
                <w:lang w:eastAsia="ru-RU"/>
              </w:rPr>
            </w:pPr>
            <w:r w:rsidRPr="00E93AEB">
              <w:rPr>
                <w:b/>
                <w:sz w:val="28"/>
                <w:szCs w:val="28"/>
                <w:lang w:eastAsia="ru-RU"/>
              </w:rPr>
              <w:t>Понад 55 років</w:t>
            </w:r>
          </w:p>
        </w:tc>
        <w:tc>
          <w:tcPr>
            <w:tcW w:w="1055" w:type="dxa"/>
            <w:shd w:val="clear" w:color="auto" w:fill="FFFFFF" w:themeFill="background1"/>
          </w:tcPr>
          <w:p w14:paraId="70059912" w14:textId="77777777" w:rsidR="00575586" w:rsidRPr="00575586" w:rsidRDefault="00575586" w:rsidP="00594E68">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color w:val="000000"/>
                <w:sz w:val="28"/>
                <w:szCs w:val="28"/>
                <w:lang w:eastAsia="ru-RU"/>
              </w:rPr>
            </w:pPr>
            <w:r w:rsidRPr="00575586">
              <w:rPr>
                <w:color w:val="000000"/>
                <w:sz w:val="28"/>
                <w:szCs w:val="28"/>
                <w:lang w:eastAsia="ru-RU"/>
              </w:rPr>
              <w:t>16</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14:paraId="21CE39E2" w14:textId="77777777" w:rsidR="00575586" w:rsidRPr="00575586" w:rsidRDefault="00575586" w:rsidP="00594E68">
            <w:pPr>
              <w:shd w:val="clear" w:color="auto" w:fill="FFFFFF"/>
              <w:ind w:left="-180" w:firstLine="509"/>
              <w:jc w:val="center"/>
              <w:rPr>
                <w:color w:val="000000"/>
                <w:sz w:val="28"/>
                <w:szCs w:val="28"/>
                <w:lang w:eastAsia="ru-RU"/>
              </w:rPr>
            </w:pPr>
            <w:r w:rsidRPr="00575586">
              <w:rPr>
                <w:color w:val="000000"/>
                <w:sz w:val="28"/>
                <w:szCs w:val="28"/>
                <w:lang w:eastAsia="ru-RU"/>
              </w:rPr>
              <w:t>16</w:t>
            </w:r>
          </w:p>
        </w:tc>
        <w:tc>
          <w:tcPr>
            <w:tcW w:w="1055" w:type="dxa"/>
            <w:shd w:val="clear" w:color="auto" w:fill="FFFFFF" w:themeFill="background1"/>
          </w:tcPr>
          <w:p w14:paraId="7F8F4DC4" w14:textId="77777777" w:rsidR="00575586" w:rsidRPr="00575586" w:rsidRDefault="00575586" w:rsidP="00594E68">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color w:val="000000"/>
                <w:sz w:val="28"/>
                <w:szCs w:val="28"/>
                <w:lang w:eastAsia="ru-RU"/>
              </w:rPr>
            </w:pPr>
            <w:r w:rsidRPr="00575586">
              <w:rPr>
                <w:color w:val="000000"/>
                <w:sz w:val="28"/>
                <w:szCs w:val="28"/>
                <w:lang w:eastAsia="ru-RU"/>
              </w:rPr>
              <w:t>24</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vAlign w:val="center"/>
          </w:tcPr>
          <w:p w14:paraId="37A76106" w14:textId="77777777" w:rsidR="00575586" w:rsidRPr="00575586" w:rsidRDefault="00575586" w:rsidP="00594E68">
            <w:pPr>
              <w:shd w:val="clear" w:color="auto" w:fill="FFFFFF"/>
              <w:ind w:left="-180" w:firstLine="509"/>
              <w:jc w:val="center"/>
              <w:rPr>
                <w:color w:val="000000"/>
                <w:sz w:val="28"/>
                <w:szCs w:val="28"/>
                <w:lang w:val="en-US" w:eastAsia="ru-RU"/>
              </w:rPr>
            </w:pPr>
            <w:r w:rsidRPr="00575586">
              <w:rPr>
                <w:color w:val="000000"/>
                <w:sz w:val="28"/>
                <w:szCs w:val="28"/>
                <w:lang w:val="en-US" w:eastAsia="ru-RU"/>
              </w:rPr>
              <w:t>16</w:t>
            </w:r>
          </w:p>
        </w:tc>
        <w:tc>
          <w:tcPr>
            <w:tcW w:w="1055" w:type="dxa"/>
            <w:shd w:val="clear" w:color="auto" w:fill="FFFFFF" w:themeFill="background1"/>
          </w:tcPr>
          <w:p w14:paraId="2B41F0BB" w14:textId="77777777" w:rsidR="00575586" w:rsidRPr="00575586" w:rsidRDefault="00575586" w:rsidP="00594E68">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color w:val="000000"/>
                <w:sz w:val="28"/>
                <w:szCs w:val="28"/>
                <w:lang w:val="en-US" w:eastAsia="ru-RU"/>
              </w:rPr>
            </w:pPr>
            <w:r w:rsidRPr="00575586">
              <w:rPr>
                <w:color w:val="000000"/>
                <w:sz w:val="28"/>
                <w:szCs w:val="28"/>
                <w:lang w:val="en-US" w:eastAsia="ru-RU"/>
              </w:rPr>
              <w:t>17</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14:paraId="1BBD0FB3" w14:textId="77777777" w:rsidR="00575586" w:rsidRPr="002E519D" w:rsidRDefault="00E96B91" w:rsidP="00DA52E0">
            <w:pPr>
              <w:shd w:val="clear" w:color="auto" w:fill="FFFFFF"/>
              <w:ind w:left="-180" w:firstLine="509"/>
              <w:jc w:val="center"/>
              <w:rPr>
                <w:sz w:val="28"/>
                <w:szCs w:val="28"/>
                <w:lang w:val="ru-RU" w:eastAsia="ru-RU"/>
              </w:rPr>
            </w:pPr>
            <w:r>
              <w:rPr>
                <w:sz w:val="28"/>
                <w:szCs w:val="28"/>
                <w:lang w:eastAsia="ru-RU"/>
              </w:rPr>
              <w:t>2</w:t>
            </w:r>
            <w:r w:rsidR="00696ABE">
              <w:rPr>
                <w:sz w:val="28"/>
                <w:szCs w:val="28"/>
                <w:lang w:val="ru-RU" w:eastAsia="ru-RU"/>
              </w:rPr>
              <w:t>2</w:t>
            </w:r>
          </w:p>
        </w:tc>
      </w:tr>
    </w:tbl>
    <w:p w14:paraId="665EB371" w14:textId="77777777" w:rsidR="00575586" w:rsidRPr="00E93AEB" w:rsidRDefault="00575586" w:rsidP="00575586">
      <w:pPr>
        <w:spacing w:after="0" w:line="240" w:lineRule="auto"/>
        <w:jc w:val="center"/>
        <w:rPr>
          <w:rFonts w:ascii="Times New Roman" w:eastAsia="Times New Roman" w:hAnsi="Times New Roman" w:cs="Times New Roman"/>
          <w:sz w:val="28"/>
          <w:szCs w:val="28"/>
          <w:lang w:eastAsia="ru-RU"/>
        </w:rPr>
      </w:pPr>
    </w:p>
    <w:p w14:paraId="5A16EA43" w14:textId="77777777" w:rsidR="00911AD2" w:rsidRDefault="00911AD2" w:rsidP="00594E68">
      <w:pPr>
        <w:keepNext/>
        <w:spacing w:after="0" w:line="240" w:lineRule="auto"/>
        <w:outlineLvl w:val="2"/>
        <w:rPr>
          <w:rFonts w:ascii="Times New Roman" w:eastAsia="Times New Roman" w:hAnsi="Times New Roman" w:cs="Times New Roman"/>
          <w:b/>
          <w:color w:val="C00000"/>
          <w:sz w:val="28"/>
          <w:szCs w:val="28"/>
          <w:lang w:val="ru-RU" w:eastAsia="ru-RU"/>
        </w:rPr>
      </w:pPr>
    </w:p>
    <w:p w14:paraId="3C2601FA" w14:textId="77777777" w:rsidR="00594E68" w:rsidRPr="00E93AEB" w:rsidRDefault="00594E68" w:rsidP="00594E68">
      <w:pPr>
        <w:keepNext/>
        <w:spacing w:after="0" w:line="240" w:lineRule="auto"/>
        <w:outlineLvl w:val="2"/>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t>Якісний склад вчителів за педагогічним стажем</w:t>
      </w:r>
    </w:p>
    <w:p w14:paraId="1926B468" w14:textId="77777777" w:rsidR="00594E68" w:rsidRPr="00E93AEB" w:rsidRDefault="00594E68" w:rsidP="00594E68">
      <w:pPr>
        <w:spacing w:after="0" w:line="240" w:lineRule="auto"/>
        <w:rPr>
          <w:rFonts w:ascii="Times New Roman" w:eastAsia="Times New Roman" w:hAnsi="Times New Roman" w:cs="Times New Roman"/>
          <w:sz w:val="24"/>
          <w:szCs w:val="20"/>
          <w:lang w:eastAsia="ru-RU"/>
        </w:rPr>
      </w:pPr>
    </w:p>
    <w:tbl>
      <w:tblPr>
        <w:tblStyle w:val="-71"/>
        <w:tblW w:w="11927" w:type="dxa"/>
        <w:tblLayout w:type="fixed"/>
        <w:tblLook w:val="0000" w:firstRow="0" w:lastRow="0" w:firstColumn="0" w:lastColumn="0" w:noHBand="0" w:noVBand="0"/>
      </w:tblPr>
      <w:tblGrid>
        <w:gridCol w:w="5555"/>
        <w:gridCol w:w="1062"/>
        <w:gridCol w:w="1062"/>
        <w:gridCol w:w="1062"/>
        <w:gridCol w:w="1062"/>
        <w:gridCol w:w="1062"/>
        <w:gridCol w:w="1062"/>
      </w:tblGrid>
      <w:tr w:rsidR="00594E68" w:rsidRPr="00E93AEB" w14:paraId="7FFB0A4F" w14:textId="77777777" w:rsidTr="00594E68">
        <w:trPr>
          <w:cnfStyle w:val="000000100000" w:firstRow="0" w:lastRow="0" w:firstColumn="0" w:lastColumn="0" w:oddVBand="0" w:evenVBand="0" w:oddHBand="1" w:evenHBand="0" w:firstRowFirstColumn="0" w:firstRowLastColumn="0" w:lastRowFirstColumn="0" w:lastRowLastColumn="0"/>
          <w:trHeight w:val="341"/>
        </w:trPr>
        <w:tc>
          <w:tcPr>
            <w:cnfStyle w:val="000010000000" w:firstRow="0" w:lastRow="0" w:firstColumn="0" w:lastColumn="0" w:oddVBand="1" w:evenVBand="0" w:oddHBand="0" w:evenHBand="0" w:firstRowFirstColumn="0" w:firstRowLastColumn="0" w:lastRowFirstColumn="0" w:lastRowLastColumn="0"/>
            <w:tcW w:w="5555" w:type="dxa"/>
            <w:shd w:val="clear" w:color="auto" w:fill="FCD8EA" w:themeFill="accent4" w:themeFillTint="33"/>
          </w:tcPr>
          <w:p w14:paraId="7CE3B26C" w14:textId="77777777" w:rsidR="00594E68" w:rsidRPr="00E93AEB" w:rsidRDefault="00594E68" w:rsidP="00594E68">
            <w:pPr>
              <w:jc w:val="center"/>
              <w:rPr>
                <w:b/>
                <w:sz w:val="28"/>
                <w:szCs w:val="28"/>
                <w:lang w:eastAsia="ru-RU"/>
              </w:rPr>
            </w:pPr>
            <w:r w:rsidRPr="00E93AEB">
              <w:rPr>
                <w:b/>
                <w:sz w:val="28"/>
                <w:szCs w:val="28"/>
                <w:lang w:eastAsia="ru-RU"/>
              </w:rPr>
              <w:t>Кількість педагогічних робітників</w:t>
            </w:r>
          </w:p>
        </w:tc>
        <w:tc>
          <w:tcPr>
            <w:tcW w:w="1062" w:type="dxa"/>
            <w:shd w:val="clear" w:color="auto" w:fill="FCD8EA" w:themeFill="accent4" w:themeFillTint="33"/>
          </w:tcPr>
          <w:p w14:paraId="4640E5BA" w14:textId="77777777" w:rsidR="00594E68" w:rsidRPr="00E93AEB" w:rsidRDefault="00594E68" w:rsidP="00594E68">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sidRPr="00E93AEB">
              <w:rPr>
                <w:b/>
                <w:color w:val="060327"/>
                <w:sz w:val="28"/>
                <w:szCs w:val="28"/>
                <w:lang w:eastAsia="ru-RU"/>
              </w:rPr>
              <w:t>2019-2020</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CD8EA" w:themeFill="accent4" w:themeFillTint="33"/>
          </w:tcPr>
          <w:p w14:paraId="42B9DA3A" w14:textId="77777777" w:rsidR="00594E68" w:rsidRPr="00E93AEB" w:rsidRDefault="00594E68" w:rsidP="00594E68">
            <w:pPr>
              <w:jc w:val="center"/>
              <w:rPr>
                <w:b/>
                <w:color w:val="060327"/>
                <w:sz w:val="28"/>
                <w:szCs w:val="28"/>
                <w:lang w:eastAsia="ru-RU"/>
              </w:rPr>
            </w:pPr>
            <w:r w:rsidRPr="00E93AEB">
              <w:rPr>
                <w:b/>
                <w:color w:val="060327"/>
                <w:sz w:val="28"/>
                <w:szCs w:val="28"/>
                <w:lang w:eastAsia="ru-RU"/>
              </w:rPr>
              <w:t>2020-2021</w:t>
            </w:r>
          </w:p>
        </w:tc>
        <w:tc>
          <w:tcPr>
            <w:tcW w:w="1062" w:type="dxa"/>
            <w:shd w:val="clear" w:color="auto" w:fill="FCD8EA" w:themeFill="accent4" w:themeFillTint="33"/>
          </w:tcPr>
          <w:p w14:paraId="6EF5ABC0" w14:textId="77777777" w:rsidR="00594E68" w:rsidRPr="00E93AEB" w:rsidRDefault="00594E68" w:rsidP="00594E68">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2021-2022</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CD8EA" w:themeFill="accent4" w:themeFillTint="33"/>
          </w:tcPr>
          <w:p w14:paraId="61CAC5EE" w14:textId="77777777" w:rsidR="00594E68" w:rsidRDefault="00594E68" w:rsidP="00594E68">
            <w:pPr>
              <w:jc w:val="center"/>
              <w:rPr>
                <w:b/>
                <w:color w:val="060327"/>
                <w:sz w:val="28"/>
                <w:szCs w:val="28"/>
                <w:lang w:eastAsia="ru-RU"/>
              </w:rPr>
            </w:pPr>
            <w:r>
              <w:rPr>
                <w:b/>
                <w:color w:val="060327"/>
                <w:sz w:val="28"/>
                <w:szCs w:val="28"/>
                <w:lang w:eastAsia="ru-RU"/>
              </w:rPr>
              <w:t>2022-2023</w:t>
            </w:r>
          </w:p>
        </w:tc>
        <w:tc>
          <w:tcPr>
            <w:tcW w:w="1062" w:type="dxa"/>
            <w:shd w:val="clear" w:color="auto" w:fill="FCD8EA" w:themeFill="accent4" w:themeFillTint="33"/>
          </w:tcPr>
          <w:p w14:paraId="3B182BEE" w14:textId="77777777" w:rsidR="00594E68" w:rsidRDefault="00594E68" w:rsidP="00594E68">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2023-2024</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CD8EA" w:themeFill="accent4" w:themeFillTint="33"/>
          </w:tcPr>
          <w:p w14:paraId="295A1597" w14:textId="77777777" w:rsidR="00594E68" w:rsidRDefault="00594E68" w:rsidP="00594E68">
            <w:pPr>
              <w:jc w:val="center"/>
              <w:rPr>
                <w:b/>
                <w:color w:val="060327"/>
                <w:sz w:val="28"/>
                <w:szCs w:val="28"/>
                <w:lang w:eastAsia="ru-RU"/>
              </w:rPr>
            </w:pPr>
            <w:r>
              <w:rPr>
                <w:b/>
                <w:color w:val="060327"/>
                <w:sz w:val="28"/>
                <w:szCs w:val="28"/>
                <w:lang w:eastAsia="ru-RU"/>
              </w:rPr>
              <w:t>2024-2025</w:t>
            </w:r>
          </w:p>
        </w:tc>
      </w:tr>
      <w:tr w:rsidR="00594E68" w:rsidRPr="00E93AEB" w14:paraId="5B309EBB" w14:textId="77777777" w:rsidTr="00594E68">
        <w:trPr>
          <w:trHeight w:val="321"/>
        </w:trPr>
        <w:tc>
          <w:tcPr>
            <w:cnfStyle w:val="000010000000" w:firstRow="0" w:lastRow="0" w:firstColumn="0" w:lastColumn="0" w:oddVBand="1" w:evenVBand="0" w:oddHBand="0" w:evenHBand="0" w:firstRowFirstColumn="0" w:firstRowLastColumn="0" w:lastRowFirstColumn="0" w:lastRowLastColumn="0"/>
            <w:tcW w:w="5555" w:type="dxa"/>
            <w:shd w:val="clear" w:color="auto" w:fill="FDE0D0" w:themeFill="accent6" w:themeFillTint="33"/>
          </w:tcPr>
          <w:p w14:paraId="5CC76B57" w14:textId="77777777" w:rsidR="00594E68" w:rsidRPr="00E93AEB" w:rsidRDefault="00594E68" w:rsidP="00594E68">
            <w:pPr>
              <w:jc w:val="center"/>
              <w:rPr>
                <w:b/>
                <w:sz w:val="28"/>
                <w:szCs w:val="28"/>
                <w:lang w:eastAsia="ru-RU"/>
              </w:rPr>
            </w:pPr>
            <w:r w:rsidRPr="00E93AEB">
              <w:rPr>
                <w:b/>
                <w:sz w:val="28"/>
                <w:szCs w:val="28"/>
                <w:lang w:eastAsia="ru-RU"/>
              </w:rPr>
              <w:t>Всього</w:t>
            </w:r>
          </w:p>
        </w:tc>
        <w:tc>
          <w:tcPr>
            <w:tcW w:w="1062" w:type="dxa"/>
            <w:shd w:val="clear" w:color="auto" w:fill="FDE0D0" w:themeFill="accent6" w:themeFillTint="33"/>
          </w:tcPr>
          <w:p w14:paraId="696DBF25" w14:textId="77777777" w:rsidR="00594E68" w:rsidRPr="00575586" w:rsidRDefault="00594E68" w:rsidP="00594E68">
            <w:pPr>
              <w:jc w:val="center"/>
              <w:cnfStyle w:val="000000000000" w:firstRow="0" w:lastRow="0" w:firstColumn="0" w:lastColumn="0" w:oddVBand="0" w:evenVBand="0" w:oddHBand="0" w:evenHBand="0" w:firstRowFirstColumn="0" w:firstRowLastColumn="0" w:lastRowFirstColumn="0" w:lastRowLastColumn="0"/>
              <w:rPr>
                <w:b/>
                <w:color w:val="060327"/>
                <w:sz w:val="28"/>
                <w:szCs w:val="28"/>
                <w:lang w:eastAsia="ru-RU"/>
              </w:rPr>
            </w:pPr>
            <w:r w:rsidRPr="00575586">
              <w:rPr>
                <w:b/>
                <w:color w:val="060327"/>
                <w:sz w:val="28"/>
                <w:szCs w:val="28"/>
                <w:lang w:eastAsia="ru-RU"/>
              </w:rPr>
              <w:t>50</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DE0D0" w:themeFill="accent6" w:themeFillTint="33"/>
          </w:tcPr>
          <w:p w14:paraId="324AE6C7" w14:textId="77777777" w:rsidR="00594E68" w:rsidRPr="00575586" w:rsidRDefault="00594E68" w:rsidP="00594E68">
            <w:pPr>
              <w:jc w:val="center"/>
              <w:rPr>
                <w:b/>
                <w:color w:val="060327"/>
                <w:sz w:val="28"/>
                <w:szCs w:val="28"/>
                <w:lang w:eastAsia="ru-RU"/>
              </w:rPr>
            </w:pPr>
            <w:r w:rsidRPr="00575586">
              <w:rPr>
                <w:b/>
                <w:color w:val="060327"/>
                <w:sz w:val="28"/>
                <w:szCs w:val="28"/>
                <w:lang w:eastAsia="ru-RU"/>
              </w:rPr>
              <w:t>50</w:t>
            </w:r>
          </w:p>
        </w:tc>
        <w:tc>
          <w:tcPr>
            <w:tcW w:w="1062" w:type="dxa"/>
            <w:shd w:val="clear" w:color="auto" w:fill="FDE0D0" w:themeFill="accent6" w:themeFillTint="33"/>
          </w:tcPr>
          <w:p w14:paraId="7E842F30" w14:textId="77777777" w:rsidR="00594E68" w:rsidRPr="00575586" w:rsidRDefault="00594E68" w:rsidP="00594E68">
            <w:pPr>
              <w:jc w:val="center"/>
              <w:cnfStyle w:val="000000000000" w:firstRow="0" w:lastRow="0" w:firstColumn="0" w:lastColumn="0" w:oddVBand="0" w:evenVBand="0" w:oddHBand="0" w:evenHBand="0" w:firstRowFirstColumn="0" w:firstRowLastColumn="0" w:lastRowFirstColumn="0" w:lastRowLastColumn="0"/>
              <w:rPr>
                <w:b/>
                <w:color w:val="060327"/>
                <w:sz w:val="28"/>
                <w:szCs w:val="28"/>
                <w:lang w:eastAsia="ru-RU"/>
              </w:rPr>
            </w:pPr>
            <w:r w:rsidRPr="00575586">
              <w:rPr>
                <w:b/>
                <w:color w:val="060327"/>
                <w:sz w:val="28"/>
                <w:szCs w:val="28"/>
                <w:lang w:eastAsia="ru-RU"/>
              </w:rPr>
              <w:t>52</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DE0D0" w:themeFill="accent6" w:themeFillTint="33"/>
          </w:tcPr>
          <w:p w14:paraId="30134EE8" w14:textId="77777777" w:rsidR="00594E68" w:rsidRPr="00575586" w:rsidRDefault="00594E68" w:rsidP="00594E68">
            <w:pPr>
              <w:jc w:val="center"/>
              <w:rPr>
                <w:b/>
                <w:color w:val="060327"/>
                <w:sz w:val="28"/>
                <w:szCs w:val="28"/>
                <w:lang w:eastAsia="ru-RU"/>
              </w:rPr>
            </w:pPr>
            <w:r w:rsidRPr="00575586">
              <w:rPr>
                <w:b/>
                <w:color w:val="060327"/>
                <w:sz w:val="28"/>
                <w:szCs w:val="28"/>
                <w:lang w:eastAsia="ru-RU"/>
              </w:rPr>
              <w:t>45</w:t>
            </w:r>
          </w:p>
        </w:tc>
        <w:tc>
          <w:tcPr>
            <w:tcW w:w="1062" w:type="dxa"/>
            <w:shd w:val="clear" w:color="auto" w:fill="FDE0D0" w:themeFill="accent6" w:themeFillTint="33"/>
          </w:tcPr>
          <w:p w14:paraId="6FC6E788" w14:textId="77777777" w:rsidR="00594E68" w:rsidRPr="00575586" w:rsidRDefault="00594E68" w:rsidP="00594E68">
            <w:pPr>
              <w:jc w:val="center"/>
              <w:cnfStyle w:val="000000000000" w:firstRow="0" w:lastRow="0" w:firstColumn="0" w:lastColumn="0" w:oddVBand="0" w:evenVBand="0" w:oddHBand="0" w:evenHBand="0" w:firstRowFirstColumn="0" w:firstRowLastColumn="0" w:lastRowFirstColumn="0" w:lastRowLastColumn="0"/>
              <w:rPr>
                <w:b/>
                <w:color w:val="060327"/>
                <w:sz w:val="28"/>
                <w:szCs w:val="28"/>
                <w:lang w:val="en-US" w:eastAsia="ru-RU"/>
              </w:rPr>
            </w:pPr>
            <w:r w:rsidRPr="00575586">
              <w:rPr>
                <w:b/>
                <w:color w:val="060327"/>
                <w:sz w:val="28"/>
                <w:szCs w:val="28"/>
                <w:lang w:val="en-US" w:eastAsia="ru-RU"/>
              </w:rPr>
              <w:t>42</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DE0D0" w:themeFill="accent6" w:themeFillTint="33"/>
          </w:tcPr>
          <w:p w14:paraId="3CAD30A9" w14:textId="77777777" w:rsidR="00594E68" w:rsidRPr="00D15914" w:rsidRDefault="00E96B91" w:rsidP="00594E68">
            <w:pPr>
              <w:jc w:val="center"/>
              <w:rPr>
                <w:b/>
                <w:color w:val="060327"/>
                <w:sz w:val="28"/>
                <w:szCs w:val="28"/>
                <w:lang w:val="en-US" w:eastAsia="ru-RU"/>
              </w:rPr>
            </w:pPr>
            <w:r>
              <w:rPr>
                <w:b/>
                <w:color w:val="060327"/>
                <w:sz w:val="28"/>
                <w:szCs w:val="28"/>
                <w:lang w:eastAsia="ru-RU"/>
              </w:rPr>
              <w:t>4</w:t>
            </w:r>
            <w:r w:rsidR="00D15914">
              <w:rPr>
                <w:b/>
                <w:color w:val="060327"/>
                <w:sz w:val="28"/>
                <w:szCs w:val="28"/>
                <w:lang w:val="en-US" w:eastAsia="ru-RU"/>
              </w:rPr>
              <w:t>3</w:t>
            </w:r>
          </w:p>
        </w:tc>
      </w:tr>
      <w:tr w:rsidR="00594E68" w:rsidRPr="00E93AEB" w14:paraId="706D5563" w14:textId="77777777" w:rsidTr="00594E68">
        <w:trPr>
          <w:cnfStyle w:val="000000100000" w:firstRow="0" w:lastRow="0" w:firstColumn="0" w:lastColumn="0" w:oddVBand="0" w:evenVBand="0" w:oddHBand="1" w:evenHBand="0" w:firstRowFirstColumn="0" w:firstRowLastColumn="0" w:lastRowFirstColumn="0" w:lastRowLastColumn="0"/>
          <w:trHeight w:val="321"/>
        </w:trPr>
        <w:tc>
          <w:tcPr>
            <w:cnfStyle w:val="000010000000" w:firstRow="0" w:lastRow="0" w:firstColumn="0" w:lastColumn="0" w:oddVBand="1" w:evenVBand="0" w:oddHBand="0" w:evenHBand="0" w:firstRowFirstColumn="0" w:firstRowLastColumn="0" w:lastRowFirstColumn="0" w:lastRowLastColumn="0"/>
            <w:tcW w:w="5555" w:type="dxa"/>
            <w:shd w:val="clear" w:color="auto" w:fill="FDE0D0" w:themeFill="accent6" w:themeFillTint="33"/>
          </w:tcPr>
          <w:p w14:paraId="734655E1" w14:textId="77777777" w:rsidR="00594E68" w:rsidRPr="00E93AEB" w:rsidRDefault="00594E68" w:rsidP="00594E68">
            <w:pPr>
              <w:shd w:val="clear" w:color="auto" w:fill="FFFFFF"/>
              <w:ind w:left="737"/>
              <w:jc w:val="center"/>
              <w:rPr>
                <w:b/>
                <w:sz w:val="28"/>
                <w:szCs w:val="28"/>
                <w:lang w:eastAsia="ru-RU"/>
              </w:rPr>
            </w:pPr>
            <w:r w:rsidRPr="00E93AEB">
              <w:rPr>
                <w:b/>
                <w:sz w:val="28"/>
                <w:szCs w:val="28"/>
                <w:lang w:eastAsia="ru-RU"/>
              </w:rPr>
              <w:t>До 3 років</w:t>
            </w:r>
          </w:p>
        </w:tc>
        <w:tc>
          <w:tcPr>
            <w:tcW w:w="1062" w:type="dxa"/>
            <w:shd w:val="clear" w:color="auto" w:fill="FFFFFF" w:themeFill="background1"/>
          </w:tcPr>
          <w:p w14:paraId="6C5992CB" w14:textId="77777777" w:rsidR="00594E68" w:rsidRPr="00575586" w:rsidRDefault="00594E68" w:rsidP="00594E68">
            <w:pPr>
              <w:shd w:val="clear" w:color="auto" w:fill="FFFFFF"/>
              <w:jc w:val="center"/>
              <w:cnfStyle w:val="000000100000" w:firstRow="0" w:lastRow="0" w:firstColumn="0" w:lastColumn="0" w:oddVBand="0" w:evenVBand="0" w:oddHBand="1" w:evenHBand="0" w:firstRowFirstColumn="0" w:firstRowLastColumn="0" w:lastRowFirstColumn="0" w:lastRowLastColumn="0"/>
              <w:rPr>
                <w:color w:val="000000"/>
                <w:sz w:val="28"/>
                <w:szCs w:val="28"/>
                <w:lang w:eastAsia="ru-RU"/>
              </w:rPr>
            </w:pPr>
            <w:r w:rsidRPr="00575586">
              <w:rPr>
                <w:color w:val="000000"/>
                <w:sz w:val="28"/>
                <w:szCs w:val="28"/>
                <w:lang w:eastAsia="ru-RU"/>
              </w:rPr>
              <w:t>1</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14:paraId="436171E7" w14:textId="77777777" w:rsidR="00594E68" w:rsidRPr="00575586" w:rsidRDefault="00594E68" w:rsidP="00594E68">
            <w:pPr>
              <w:shd w:val="clear" w:color="auto" w:fill="FFFFFF"/>
              <w:jc w:val="center"/>
              <w:rPr>
                <w:color w:val="000000"/>
                <w:sz w:val="28"/>
                <w:szCs w:val="28"/>
                <w:lang w:eastAsia="ru-RU"/>
              </w:rPr>
            </w:pPr>
            <w:r w:rsidRPr="00575586">
              <w:rPr>
                <w:color w:val="000000"/>
                <w:sz w:val="28"/>
                <w:szCs w:val="28"/>
                <w:lang w:eastAsia="ru-RU"/>
              </w:rPr>
              <w:t>4</w:t>
            </w:r>
          </w:p>
        </w:tc>
        <w:tc>
          <w:tcPr>
            <w:tcW w:w="1062" w:type="dxa"/>
            <w:shd w:val="clear" w:color="auto" w:fill="FFFFFF" w:themeFill="background1"/>
          </w:tcPr>
          <w:p w14:paraId="0C5B8403" w14:textId="77777777" w:rsidR="00594E68" w:rsidRPr="00575586" w:rsidRDefault="00594E68" w:rsidP="00594E68">
            <w:pPr>
              <w:shd w:val="clear" w:color="auto" w:fill="FFFFFF"/>
              <w:jc w:val="center"/>
              <w:cnfStyle w:val="000000100000" w:firstRow="0" w:lastRow="0" w:firstColumn="0" w:lastColumn="0" w:oddVBand="0" w:evenVBand="0" w:oddHBand="1" w:evenHBand="0" w:firstRowFirstColumn="0" w:firstRowLastColumn="0" w:lastRowFirstColumn="0" w:lastRowLastColumn="0"/>
              <w:rPr>
                <w:color w:val="000000"/>
                <w:sz w:val="28"/>
                <w:szCs w:val="28"/>
                <w:lang w:eastAsia="ru-RU"/>
              </w:rPr>
            </w:pPr>
            <w:r w:rsidRPr="00575586">
              <w:rPr>
                <w:color w:val="000000"/>
                <w:sz w:val="28"/>
                <w:szCs w:val="28"/>
                <w:lang w:eastAsia="ru-RU"/>
              </w:rPr>
              <w:t>5</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14:paraId="2DE41971" w14:textId="77777777" w:rsidR="00594E68" w:rsidRPr="00575586" w:rsidRDefault="00594E68" w:rsidP="00594E68">
            <w:pPr>
              <w:shd w:val="clear" w:color="auto" w:fill="FFFFFF"/>
              <w:jc w:val="center"/>
              <w:rPr>
                <w:color w:val="000000"/>
                <w:sz w:val="28"/>
                <w:szCs w:val="28"/>
                <w:lang w:eastAsia="ru-RU"/>
              </w:rPr>
            </w:pPr>
            <w:r w:rsidRPr="00575586">
              <w:rPr>
                <w:color w:val="000000"/>
                <w:sz w:val="28"/>
                <w:szCs w:val="28"/>
                <w:lang w:eastAsia="ru-RU"/>
              </w:rPr>
              <w:t>4</w:t>
            </w:r>
          </w:p>
        </w:tc>
        <w:tc>
          <w:tcPr>
            <w:tcW w:w="1062" w:type="dxa"/>
            <w:shd w:val="clear" w:color="auto" w:fill="FFFFFF" w:themeFill="background1"/>
          </w:tcPr>
          <w:p w14:paraId="22B0E04A" w14:textId="77777777" w:rsidR="00594E68" w:rsidRPr="00575586" w:rsidRDefault="00594E68" w:rsidP="00594E68">
            <w:pPr>
              <w:shd w:val="clear" w:color="auto" w:fill="FFFFFF"/>
              <w:jc w:val="center"/>
              <w:cnfStyle w:val="000000100000" w:firstRow="0" w:lastRow="0" w:firstColumn="0" w:lastColumn="0" w:oddVBand="0" w:evenVBand="0" w:oddHBand="1" w:evenHBand="0" w:firstRowFirstColumn="0" w:firstRowLastColumn="0" w:lastRowFirstColumn="0" w:lastRowLastColumn="0"/>
              <w:rPr>
                <w:color w:val="000000"/>
                <w:sz w:val="28"/>
                <w:szCs w:val="28"/>
                <w:lang w:val="en-US" w:eastAsia="ru-RU"/>
              </w:rPr>
            </w:pPr>
            <w:r w:rsidRPr="00575586">
              <w:rPr>
                <w:color w:val="000000"/>
                <w:sz w:val="28"/>
                <w:szCs w:val="28"/>
                <w:lang w:val="en-US" w:eastAsia="ru-RU"/>
              </w:rPr>
              <w:t>2</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14:paraId="7699415C" w14:textId="77777777" w:rsidR="00594E68" w:rsidRPr="00391977" w:rsidRDefault="00391977" w:rsidP="00594E68">
            <w:pPr>
              <w:shd w:val="clear" w:color="auto" w:fill="FFFFFF"/>
              <w:jc w:val="center"/>
              <w:rPr>
                <w:sz w:val="28"/>
                <w:szCs w:val="28"/>
                <w:lang w:val="ru-RU" w:eastAsia="ru-RU"/>
              </w:rPr>
            </w:pPr>
            <w:r>
              <w:rPr>
                <w:sz w:val="28"/>
                <w:szCs w:val="28"/>
                <w:lang w:val="ru-RU" w:eastAsia="ru-RU"/>
              </w:rPr>
              <w:t>2</w:t>
            </w:r>
          </w:p>
        </w:tc>
      </w:tr>
      <w:tr w:rsidR="00594E68" w:rsidRPr="00E93AEB" w14:paraId="61BD46A0" w14:textId="77777777" w:rsidTr="00594E68">
        <w:trPr>
          <w:trHeight w:val="301"/>
        </w:trPr>
        <w:tc>
          <w:tcPr>
            <w:cnfStyle w:val="000010000000" w:firstRow="0" w:lastRow="0" w:firstColumn="0" w:lastColumn="0" w:oddVBand="1" w:evenVBand="0" w:oddHBand="0" w:evenHBand="0" w:firstRowFirstColumn="0" w:firstRowLastColumn="0" w:lastRowFirstColumn="0" w:lastRowLastColumn="0"/>
            <w:tcW w:w="5555" w:type="dxa"/>
            <w:shd w:val="clear" w:color="auto" w:fill="FDE0D0" w:themeFill="accent6" w:themeFillTint="33"/>
          </w:tcPr>
          <w:p w14:paraId="2D71B79E" w14:textId="77777777" w:rsidR="00594E68" w:rsidRPr="00E93AEB" w:rsidRDefault="00594E68" w:rsidP="00594E68">
            <w:pPr>
              <w:shd w:val="clear" w:color="auto" w:fill="FFFFFF"/>
              <w:ind w:left="737"/>
              <w:jc w:val="center"/>
              <w:rPr>
                <w:b/>
                <w:sz w:val="28"/>
                <w:szCs w:val="28"/>
                <w:lang w:eastAsia="ru-RU"/>
              </w:rPr>
            </w:pPr>
            <w:r w:rsidRPr="00E93AEB">
              <w:rPr>
                <w:b/>
                <w:sz w:val="28"/>
                <w:szCs w:val="28"/>
                <w:lang w:eastAsia="ru-RU"/>
              </w:rPr>
              <w:t>3-10 років</w:t>
            </w:r>
          </w:p>
        </w:tc>
        <w:tc>
          <w:tcPr>
            <w:tcW w:w="1062" w:type="dxa"/>
            <w:shd w:val="clear" w:color="auto" w:fill="FFFFFF" w:themeFill="background1"/>
          </w:tcPr>
          <w:p w14:paraId="7E9DFD97" w14:textId="77777777" w:rsidR="00594E68" w:rsidRPr="00575586" w:rsidRDefault="00594E68" w:rsidP="00594E68">
            <w:pPr>
              <w:shd w:val="clear" w:color="auto" w:fill="FFFFFF"/>
              <w:jc w:val="center"/>
              <w:cnfStyle w:val="000000000000" w:firstRow="0" w:lastRow="0" w:firstColumn="0" w:lastColumn="0" w:oddVBand="0" w:evenVBand="0" w:oddHBand="0" w:evenHBand="0" w:firstRowFirstColumn="0" w:firstRowLastColumn="0" w:lastRowFirstColumn="0" w:lastRowLastColumn="0"/>
              <w:rPr>
                <w:color w:val="000000"/>
                <w:sz w:val="28"/>
                <w:szCs w:val="28"/>
                <w:lang w:eastAsia="ru-RU"/>
              </w:rPr>
            </w:pPr>
            <w:r w:rsidRPr="00575586">
              <w:rPr>
                <w:color w:val="000000"/>
                <w:sz w:val="28"/>
                <w:szCs w:val="28"/>
                <w:lang w:eastAsia="ru-RU"/>
              </w:rPr>
              <w:t>11</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14:paraId="0E1677DB" w14:textId="77777777" w:rsidR="00594E68" w:rsidRPr="00575586" w:rsidRDefault="00594E68" w:rsidP="00594E68">
            <w:pPr>
              <w:shd w:val="clear" w:color="auto" w:fill="FFFFFF"/>
              <w:jc w:val="center"/>
              <w:rPr>
                <w:color w:val="000000"/>
                <w:sz w:val="28"/>
                <w:szCs w:val="28"/>
                <w:lang w:eastAsia="ru-RU"/>
              </w:rPr>
            </w:pPr>
            <w:r w:rsidRPr="00575586">
              <w:rPr>
                <w:color w:val="000000"/>
                <w:sz w:val="28"/>
                <w:szCs w:val="28"/>
                <w:lang w:eastAsia="ru-RU"/>
              </w:rPr>
              <w:t>8</w:t>
            </w:r>
          </w:p>
        </w:tc>
        <w:tc>
          <w:tcPr>
            <w:tcW w:w="1062" w:type="dxa"/>
            <w:shd w:val="clear" w:color="auto" w:fill="FFFFFF" w:themeFill="background1"/>
          </w:tcPr>
          <w:p w14:paraId="0F00B28D" w14:textId="77777777" w:rsidR="00594E68" w:rsidRPr="00575586" w:rsidRDefault="00594E68" w:rsidP="00594E68">
            <w:pPr>
              <w:shd w:val="clear" w:color="auto" w:fill="FFFFFF"/>
              <w:jc w:val="center"/>
              <w:cnfStyle w:val="000000000000" w:firstRow="0" w:lastRow="0" w:firstColumn="0" w:lastColumn="0" w:oddVBand="0" w:evenVBand="0" w:oddHBand="0" w:evenHBand="0" w:firstRowFirstColumn="0" w:firstRowLastColumn="0" w:lastRowFirstColumn="0" w:lastRowLastColumn="0"/>
              <w:rPr>
                <w:color w:val="000000"/>
                <w:sz w:val="28"/>
                <w:szCs w:val="28"/>
                <w:lang w:eastAsia="ru-RU"/>
              </w:rPr>
            </w:pPr>
            <w:r w:rsidRPr="00575586">
              <w:rPr>
                <w:color w:val="000000"/>
                <w:sz w:val="28"/>
                <w:szCs w:val="28"/>
                <w:lang w:eastAsia="ru-RU"/>
              </w:rPr>
              <w:t>7</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14:paraId="28CE8239" w14:textId="77777777" w:rsidR="00594E68" w:rsidRPr="00575586" w:rsidRDefault="00594E68" w:rsidP="00594E68">
            <w:pPr>
              <w:shd w:val="clear" w:color="auto" w:fill="FFFFFF"/>
              <w:jc w:val="center"/>
              <w:rPr>
                <w:color w:val="000000"/>
                <w:sz w:val="28"/>
                <w:szCs w:val="28"/>
                <w:lang w:eastAsia="ru-RU"/>
              </w:rPr>
            </w:pPr>
            <w:r w:rsidRPr="00575586">
              <w:rPr>
                <w:color w:val="000000"/>
                <w:sz w:val="28"/>
                <w:szCs w:val="28"/>
                <w:lang w:eastAsia="ru-RU"/>
              </w:rPr>
              <w:t>7</w:t>
            </w:r>
          </w:p>
        </w:tc>
        <w:tc>
          <w:tcPr>
            <w:tcW w:w="1062" w:type="dxa"/>
            <w:shd w:val="clear" w:color="auto" w:fill="FFFFFF" w:themeFill="background1"/>
          </w:tcPr>
          <w:p w14:paraId="156684A0" w14:textId="77777777" w:rsidR="00594E68" w:rsidRPr="00575586" w:rsidRDefault="00594E68" w:rsidP="00594E68">
            <w:pPr>
              <w:shd w:val="clear" w:color="auto" w:fill="FFFFFF"/>
              <w:jc w:val="center"/>
              <w:cnfStyle w:val="000000000000" w:firstRow="0" w:lastRow="0" w:firstColumn="0" w:lastColumn="0" w:oddVBand="0" w:evenVBand="0" w:oddHBand="0" w:evenHBand="0" w:firstRowFirstColumn="0" w:firstRowLastColumn="0" w:lastRowFirstColumn="0" w:lastRowLastColumn="0"/>
              <w:rPr>
                <w:color w:val="000000"/>
                <w:sz w:val="28"/>
                <w:szCs w:val="28"/>
                <w:lang w:val="en-US" w:eastAsia="ru-RU"/>
              </w:rPr>
            </w:pPr>
            <w:r w:rsidRPr="00575586">
              <w:rPr>
                <w:color w:val="000000"/>
                <w:sz w:val="28"/>
                <w:szCs w:val="28"/>
                <w:lang w:val="en-US" w:eastAsia="ru-RU"/>
              </w:rPr>
              <w:t>7</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14:paraId="18FA9F48" w14:textId="77777777" w:rsidR="00594E68" w:rsidRPr="00391977" w:rsidRDefault="00391977" w:rsidP="00594E68">
            <w:pPr>
              <w:shd w:val="clear" w:color="auto" w:fill="FFFFFF"/>
              <w:jc w:val="center"/>
              <w:rPr>
                <w:sz w:val="28"/>
                <w:szCs w:val="28"/>
                <w:lang w:val="ru-RU" w:eastAsia="ru-RU"/>
              </w:rPr>
            </w:pPr>
            <w:r>
              <w:rPr>
                <w:sz w:val="28"/>
                <w:szCs w:val="28"/>
                <w:lang w:val="ru-RU" w:eastAsia="ru-RU"/>
              </w:rPr>
              <w:t>6</w:t>
            </w:r>
          </w:p>
        </w:tc>
      </w:tr>
      <w:tr w:rsidR="00594E68" w:rsidRPr="00E93AEB" w14:paraId="4B3F3A56" w14:textId="77777777" w:rsidTr="00594E68">
        <w:trPr>
          <w:cnfStyle w:val="000000100000" w:firstRow="0" w:lastRow="0" w:firstColumn="0" w:lastColumn="0" w:oddVBand="0" w:evenVBand="0" w:oddHBand="1" w:evenHBand="0" w:firstRowFirstColumn="0" w:firstRowLastColumn="0" w:lastRowFirstColumn="0" w:lastRowLastColumn="0"/>
          <w:trHeight w:val="321"/>
        </w:trPr>
        <w:tc>
          <w:tcPr>
            <w:cnfStyle w:val="000010000000" w:firstRow="0" w:lastRow="0" w:firstColumn="0" w:lastColumn="0" w:oddVBand="1" w:evenVBand="0" w:oddHBand="0" w:evenHBand="0" w:firstRowFirstColumn="0" w:firstRowLastColumn="0" w:lastRowFirstColumn="0" w:lastRowLastColumn="0"/>
            <w:tcW w:w="5555" w:type="dxa"/>
            <w:shd w:val="clear" w:color="auto" w:fill="FDE0D0" w:themeFill="accent6" w:themeFillTint="33"/>
          </w:tcPr>
          <w:p w14:paraId="354B4E2E" w14:textId="77777777" w:rsidR="00594E68" w:rsidRPr="00E93AEB" w:rsidRDefault="00594E68" w:rsidP="00594E68">
            <w:pPr>
              <w:shd w:val="clear" w:color="auto" w:fill="FFFFFF"/>
              <w:ind w:left="737"/>
              <w:jc w:val="center"/>
              <w:rPr>
                <w:b/>
                <w:sz w:val="28"/>
                <w:szCs w:val="28"/>
                <w:lang w:eastAsia="ru-RU"/>
              </w:rPr>
            </w:pPr>
            <w:r w:rsidRPr="00E93AEB">
              <w:rPr>
                <w:b/>
                <w:sz w:val="28"/>
                <w:szCs w:val="28"/>
                <w:lang w:eastAsia="ru-RU"/>
              </w:rPr>
              <w:t>10-20 років</w:t>
            </w:r>
          </w:p>
        </w:tc>
        <w:tc>
          <w:tcPr>
            <w:tcW w:w="1062" w:type="dxa"/>
            <w:shd w:val="clear" w:color="auto" w:fill="FFFFFF" w:themeFill="background1"/>
          </w:tcPr>
          <w:p w14:paraId="2502FD53" w14:textId="77777777" w:rsidR="00594E68" w:rsidRPr="00575586" w:rsidRDefault="00594E68" w:rsidP="00594E68">
            <w:pPr>
              <w:shd w:val="clear" w:color="auto" w:fill="FFFFFF"/>
              <w:jc w:val="center"/>
              <w:cnfStyle w:val="000000100000" w:firstRow="0" w:lastRow="0" w:firstColumn="0" w:lastColumn="0" w:oddVBand="0" w:evenVBand="0" w:oddHBand="1" w:evenHBand="0" w:firstRowFirstColumn="0" w:firstRowLastColumn="0" w:lastRowFirstColumn="0" w:lastRowLastColumn="0"/>
              <w:rPr>
                <w:color w:val="000000"/>
                <w:sz w:val="28"/>
                <w:szCs w:val="28"/>
                <w:lang w:eastAsia="ru-RU"/>
              </w:rPr>
            </w:pPr>
            <w:r w:rsidRPr="00575586">
              <w:rPr>
                <w:color w:val="000000"/>
                <w:sz w:val="28"/>
                <w:szCs w:val="28"/>
                <w:lang w:eastAsia="ru-RU"/>
              </w:rPr>
              <w:t>4</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14:paraId="7EBD1EFB" w14:textId="77777777" w:rsidR="00594E68" w:rsidRPr="00575586" w:rsidRDefault="00594E68" w:rsidP="00594E68">
            <w:pPr>
              <w:shd w:val="clear" w:color="auto" w:fill="FFFFFF"/>
              <w:jc w:val="center"/>
              <w:rPr>
                <w:color w:val="000000"/>
                <w:sz w:val="28"/>
                <w:szCs w:val="28"/>
                <w:lang w:eastAsia="ru-RU"/>
              </w:rPr>
            </w:pPr>
            <w:r w:rsidRPr="00575586">
              <w:rPr>
                <w:color w:val="000000"/>
                <w:sz w:val="28"/>
                <w:szCs w:val="28"/>
                <w:lang w:eastAsia="ru-RU"/>
              </w:rPr>
              <w:t>4</w:t>
            </w:r>
          </w:p>
        </w:tc>
        <w:tc>
          <w:tcPr>
            <w:tcW w:w="1062" w:type="dxa"/>
            <w:shd w:val="clear" w:color="auto" w:fill="FFFFFF" w:themeFill="background1"/>
          </w:tcPr>
          <w:p w14:paraId="385A8E7A" w14:textId="77777777" w:rsidR="00594E68" w:rsidRPr="00575586" w:rsidRDefault="00594E68" w:rsidP="00594E68">
            <w:pPr>
              <w:shd w:val="clear" w:color="auto" w:fill="FFFFFF"/>
              <w:jc w:val="center"/>
              <w:cnfStyle w:val="000000100000" w:firstRow="0" w:lastRow="0" w:firstColumn="0" w:lastColumn="0" w:oddVBand="0" w:evenVBand="0" w:oddHBand="1" w:evenHBand="0" w:firstRowFirstColumn="0" w:firstRowLastColumn="0" w:lastRowFirstColumn="0" w:lastRowLastColumn="0"/>
              <w:rPr>
                <w:color w:val="000000"/>
                <w:sz w:val="28"/>
                <w:szCs w:val="28"/>
                <w:lang w:eastAsia="ru-RU"/>
              </w:rPr>
            </w:pPr>
            <w:r w:rsidRPr="00575586">
              <w:rPr>
                <w:color w:val="000000"/>
                <w:sz w:val="28"/>
                <w:szCs w:val="28"/>
                <w:lang w:eastAsia="ru-RU"/>
              </w:rPr>
              <w:t>6</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14:paraId="0518AB93" w14:textId="77777777" w:rsidR="00594E68" w:rsidRPr="00575586" w:rsidRDefault="00594E68" w:rsidP="00594E68">
            <w:pPr>
              <w:shd w:val="clear" w:color="auto" w:fill="FFFFFF"/>
              <w:jc w:val="center"/>
              <w:rPr>
                <w:color w:val="000000"/>
                <w:sz w:val="28"/>
                <w:szCs w:val="28"/>
                <w:lang w:eastAsia="ru-RU"/>
              </w:rPr>
            </w:pPr>
            <w:r w:rsidRPr="00575586">
              <w:rPr>
                <w:color w:val="000000"/>
                <w:sz w:val="28"/>
                <w:szCs w:val="28"/>
                <w:lang w:eastAsia="ru-RU"/>
              </w:rPr>
              <w:t>8</w:t>
            </w:r>
          </w:p>
        </w:tc>
        <w:tc>
          <w:tcPr>
            <w:tcW w:w="1062" w:type="dxa"/>
            <w:shd w:val="clear" w:color="auto" w:fill="FFFFFF" w:themeFill="background1"/>
          </w:tcPr>
          <w:p w14:paraId="1E7AE44C" w14:textId="77777777" w:rsidR="00594E68" w:rsidRPr="00575586" w:rsidRDefault="00594E68" w:rsidP="00594E68">
            <w:pPr>
              <w:shd w:val="clear" w:color="auto" w:fill="FFFFFF"/>
              <w:jc w:val="center"/>
              <w:cnfStyle w:val="000000100000" w:firstRow="0" w:lastRow="0" w:firstColumn="0" w:lastColumn="0" w:oddVBand="0" w:evenVBand="0" w:oddHBand="1" w:evenHBand="0" w:firstRowFirstColumn="0" w:firstRowLastColumn="0" w:lastRowFirstColumn="0" w:lastRowLastColumn="0"/>
              <w:rPr>
                <w:color w:val="000000"/>
                <w:sz w:val="28"/>
                <w:szCs w:val="28"/>
                <w:lang w:val="en-US" w:eastAsia="ru-RU"/>
              </w:rPr>
            </w:pPr>
            <w:r w:rsidRPr="00575586">
              <w:rPr>
                <w:color w:val="000000"/>
                <w:sz w:val="28"/>
                <w:szCs w:val="28"/>
                <w:lang w:val="en-US" w:eastAsia="ru-RU"/>
              </w:rPr>
              <w:t>7</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14:paraId="6B94EC6E" w14:textId="77777777" w:rsidR="00594E68" w:rsidRDefault="00696ABE" w:rsidP="00594E68">
            <w:pPr>
              <w:shd w:val="clear" w:color="auto" w:fill="FFFFFF"/>
              <w:jc w:val="center"/>
              <w:rPr>
                <w:sz w:val="28"/>
                <w:szCs w:val="28"/>
                <w:lang w:eastAsia="ru-RU"/>
              </w:rPr>
            </w:pPr>
            <w:r>
              <w:rPr>
                <w:sz w:val="28"/>
                <w:szCs w:val="28"/>
                <w:lang w:eastAsia="ru-RU"/>
              </w:rPr>
              <w:t>9</w:t>
            </w:r>
          </w:p>
        </w:tc>
      </w:tr>
      <w:tr w:rsidR="00594E68" w:rsidRPr="00E93AEB" w14:paraId="77564ECA" w14:textId="77777777" w:rsidTr="00594E68">
        <w:trPr>
          <w:trHeight w:val="321"/>
        </w:trPr>
        <w:tc>
          <w:tcPr>
            <w:cnfStyle w:val="000010000000" w:firstRow="0" w:lastRow="0" w:firstColumn="0" w:lastColumn="0" w:oddVBand="1" w:evenVBand="0" w:oddHBand="0" w:evenHBand="0" w:firstRowFirstColumn="0" w:firstRowLastColumn="0" w:lastRowFirstColumn="0" w:lastRowLastColumn="0"/>
            <w:tcW w:w="5555" w:type="dxa"/>
            <w:shd w:val="clear" w:color="auto" w:fill="FDE0D0" w:themeFill="accent6" w:themeFillTint="33"/>
          </w:tcPr>
          <w:p w14:paraId="53ADD12E" w14:textId="77777777" w:rsidR="00594E68" w:rsidRPr="00E93AEB" w:rsidRDefault="00594E68" w:rsidP="00594E68">
            <w:pPr>
              <w:shd w:val="clear" w:color="auto" w:fill="FFFFFF"/>
              <w:ind w:left="737"/>
              <w:jc w:val="center"/>
              <w:rPr>
                <w:b/>
                <w:sz w:val="28"/>
                <w:szCs w:val="28"/>
                <w:lang w:eastAsia="ru-RU"/>
              </w:rPr>
            </w:pPr>
            <w:r w:rsidRPr="00E93AEB">
              <w:rPr>
                <w:b/>
                <w:sz w:val="28"/>
                <w:szCs w:val="28"/>
                <w:lang w:eastAsia="ru-RU"/>
              </w:rPr>
              <w:t>Понад 20 років</w:t>
            </w:r>
          </w:p>
        </w:tc>
        <w:tc>
          <w:tcPr>
            <w:tcW w:w="1062" w:type="dxa"/>
            <w:shd w:val="clear" w:color="auto" w:fill="FFFFFF" w:themeFill="background1"/>
          </w:tcPr>
          <w:p w14:paraId="4E3EA6AE" w14:textId="77777777" w:rsidR="00594E68" w:rsidRPr="00575586" w:rsidRDefault="00594E68" w:rsidP="00594E68">
            <w:pPr>
              <w:shd w:val="clear" w:color="auto" w:fill="FFFFFF"/>
              <w:jc w:val="center"/>
              <w:cnfStyle w:val="000000000000" w:firstRow="0" w:lastRow="0" w:firstColumn="0" w:lastColumn="0" w:oddVBand="0" w:evenVBand="0" w:oddHBand="0" w:evenHBand="0" w:firstRowFirstColumn="0" w:firstRowLastColumn="0" w:lastRowFirstColumn="0" w:lastRowLastColumn="0"/>
              <w:rPr>
                <w:color w:val="000000"/>
                <w:sz w:val="28"/>
                <w:szCs w:val="28"/>
                <w:lang w:eastAsia="ru-RU"/>
              </w:rPr>
            </w:pPr>
            <w:r w:rsidRPr="00575586">
              <w:rPr>
                <w:color w:val="000000"/>
                <w:sz w:val="28"/>
                <w:szCs w:val="28"/>
                <w:lang w:eastAsia="ru-RU"/>
              </w:rPr>
              <w:t>34</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14:paraId="548D3A4D" w14:textId="77777777" w:rsidR="00594E68" w:rsidRPr="00575586" w:rsidRDefault="00594E68" w:rsidP="00594E68">
            <w:pPr>
              <w:shd w:val="clear" w:color="auto" w:fill="FFFFFF"/>
              <w:jc w:val="center"/>
              <w:rPr>
                <w:color w:val="000000"/>
                <w:sz w:val="28"/>
                <w:szCs w:val="28"/>
                <w:lang w:eastAsia="ru-RU"/>
              </w:rPr>
            </w:pPr>
            <w:r w:rsidRPr="00575586">
              <w:rPr>
                <w:color w:val="000000"/>
                <w:sz w:val="28"/>
                <w:szCs w:val="28"/>
                <w:lang w:eastAsia="ru-RU"/>
              </w:rPr>
              <w:t>34</w:t>
            </w:r>
          </w:p>
        </w:tc>
        <w:tc>
          <w:tcPr>
            <w:tcW w:w="1062" w:type="dxa"/>
            <w:shd w:val="clear" w:color="auto" w:fill="FFFFFF" w:themeFill="background1"/>
          </w:tcPr>
          <w:p w14:paraId="490274B0" w14:textId="77777777" w:rsidR="00594E68" w:rsidRPr="00575586" w:rsidRDefault="00594E68" w:rsidP="00594E68">
            <w:pPr>
              <w:shd w:val="clear" w:color="auto" w:fill="FFFFFF"/>
              <w:jc w:val="center"/>
              <w:cnfStyle w:val="000000000000" w:firstRow="0" w:lastRow="0" w:firstColumn="0" w:lastColumn="0" w:oddVBand="0" w:evenVBand="0" w:oddHBand="0" w:evenHBand="0" w:firstRowFirstColumn="0" w:firstRowLastColumn="0" w:lastRowFirstColumn="0" w:lastRowLastColumn="0"/>
              <w:rPr>
                <w:color w:val="000000"/>
                <w:sz w:val="28"/>
                <w:szCs w:val="28"/>
                <w:lang w:eastAsia="ru-RU"/>
              </w:rPr>
            </w:pPr>
            <w:r w:rsidRPr="00575586">
              <w:rPr>
                <w:color w:val="000000"/>
                <w:sz w:val="28"/>
                <w:szCs w:val="28"/>
                <w:lang w:eastAsia="ru-RU"/>
              </w:rPr>
              <w:t>34</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14:paraId="7E43602C" w14:textId="77777777" w:rsidR="00594E68" w:rsidRPr="00575586" w:rsidRDefault="00594E68" w:rsidP="00594E68">
            <w:pPr>
              <w:shd w:val="clear" w:color="auto" w:fill="FFFFFF"/>
              <w:jc w:val="center"/>
              <w:rPr>
                <w:color w:val="000000"/>
                <w:sz w:val="28"/>
                <w:szCs w:val="28"/>
                <w:lang w:eastAsia="ru-RU"/>
              </w:rPr>
            </w:pPr>
            <w:r w:rsidRPr="00575586">
              <w:rPr>
                <w:color w:val="000000"/>
                <w:sz w:val="28"/>
                <w:szCs w:val="28"/>
                <w:lang w:eastAsia="ru-RU"/>
              </w:rPr>
              <w:t>26</w:t>
            </w:r>
          </w:p>
        </w:tc>
        <w:tc>
          <w:tcPr>
            <w:tcW w:w="1062" w:type="dxa"/>
            <w:shd w:val="clear" w:color="auto" w:fill="FFFFFF" w:themeFill="background1"/>
          </w:tcPr>
          <w:p w14:paraId="79CD68D3" w14:textId="77777777" w:rsidR="00594E68" w:rsidRPr="00575586" w:rsidRDefault="00594E68" w:rsidP="00594E68">
            <w:pPr>
              <w:shd w:val="clear" w:color="auto" w:fill="FFFFFF"/>
              <w:jc w:val="center"/>
              <w:cnfStyle w:val="000000000000" w:firstRow="0" w:lastRow="0" w:firstColumn="0" w:lastColumn="0" w:oddVBand="0" w:evenVBand="0" w:oddHBand="0" w:evenHBand="0" w:firstRowFirstColumn="0" w:firstRowLastColumn="0" w:lastRowFirstColumn="0" w:lastRowLastColumn="0"/>
              <w:rPr>
                <w:color w:val="000000"/>
                <w:sz w:val="28"/>
                <w:szCs w:val="28"/>
                <w:lang w:val="en-US" w:eastAsia="ru-RU"/>
              </w:rPr>
            </w:pPr>
            <w:r w:rsidRPr="00575586">
              <w:rPr>
                <w:color w:val="000000"/>
                <w:sz w:val="28"/>
                <w:szCs w:val="28"/>
                <w:lang w:val="en-US" w:eastAsia="ru-RU"/>
              </w:rPr>
              <w:t>26</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14:paraId="583B55C5" w14:textId="77777777" w:rsidR="00594E68" w:rsidRDefault="00594E68" w:rsidP="00594E68">
            <w:pPr>
              <w:shd w:val="clear" w:color="auto" w:fill="FFFFFF"/>
              <w:jc w:val="center"/>
              <w:rPr>
                <w:sz w:val="28"/>
                <w:szCs w:val="28"/>
                <w:lang w:eastAsia="ru-RU"/>
              </w:rPr>
            </w:pPr>
            <w:r>
              <w:rPr>
                <w:sz w:val="28"/>
                <w:szCs w:val="28"/>
                <w:lang w:eastAsia="ru-RU"/>
              </w:rPr>
              <w:t>27</w:t>
            </w:r>
          </w:p>
        </w:tc>
      </w:tr>
    </w:tbl>
    <w:p w14:paraId="45198E9F" w14:textId="77777777" w:rsidR="00594E68" w:rsidRPr="00575586" w:rsidRDefault="00594E68" w:rsidP="00575586">
      <w:pPr>
        <w:keepNext/>
        <w:spacing w:after="0" w:line="240" w:lineRule="auto"/>
        <w:outlineLvl w:val="2"/>
        <w:rPr>
          <w:rFonts w:ascii="Times New Roman" w:eastAsia="Times New Roman" w:hAnsi="Times New Roman" w:cs="Times New Roman"/>
          <w:b/>
          <w:color w:val="C00000"/>
          <w:sz w:val="28"/>
          <w:szCs w:val="28"/>
          <w:lang w:eastAsia="ru-RU"/>
        </w:rPr>
      </w:pPr>
    </w:p>
    <w:p w14:paraId="008151B1" w14:textId="77777777" w:rsidR="00594E68" w:rsidRPr="00E93AEB" w:rsidRDefault="00594E68" w:rsidP="00594E68">
      <w:pPr>
        <w:keepNext/>
        <w:spacing w:after="0" w:line="240" w:lineRule="auto"/>
        <w:outlineLvl w:val="2"/>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t>Відомості про вчителів-пенсіонерів</w:t>
      </w:r>
    </w:p>
    <w:p w14:paraId="7C27A44D" w14:textId="77777777" w:rsidR="00594E68" w:rsidRPr="00E93AEB" w:rsidRDefault="00594E68" w:rsidP="00594E68">
      <w:pPr>
        <w:spacing w:after="0" w:line="240" w:lineRule="auto"/>
        <w:rPr>
          <w:rFonts w:ascii="Times New Roman" w:eastAsia="Times New Roman" w:hAnsi="Times New Roman" w:cs="Times New Roman"/>
          <w:sz w:val="24"/>
          <w:szCs w:val="20"/>
          <w:lang w:eastAsia="ru-RU"/>
        </w:rPr>
      </w:pPr>
    </w:p>
    <w:tbl>
      <w:tblPr>
        <w:tblStyle w:val="-21"/>
        <w:tblW w:w="11514" w:type="dxa"/>
        <w:tblLayout w:type="fixed"/>
        <w:tblLook w:val="0000" w:firstRow="0" w:lastRow="0" w:firstColumn="0" w:lastColumn="0" w:noHBand="0" w:noVBand="0"/>
      </w:tblPr>
      <w:tblGrid>
        <w:gridCol w:w="4565"/>
        <w:gridCol w:w="1250"/>
        <w:gridCol w:w="1251"/>
        <w:gridCol w:w="1112"/>
        <w:gridCol w:w="1112"/>
        <w:gridCol w:w="1112"/>
        <w:gridCol w:w="1112"/>
      </w:tblGrid>
      <w:tr w:rsidR="00594E68" w:rsidRPr="00E93AEB" w14:paraId="6D7B280F" w14:textId="77777777" w:rsidTr="00594E68">
        <w:trPr>
          <w:cnfStyle w:val="000000100000" w:firstRow="0" w:lastRow="0" w:firstColumn="0" w:lastColumn="0" w:oddVBand="0" w:evenVBand="0" w:oddHBand="1" w:evenHBand="0" w:firstRowFirstColumn="0" w:firstRowLastColumn="0" w:lastRowFirstColumn="0" w:lastRowLastColumn="0"/>
          <w:trHeight w:val="664"/>
        </w:trPr>
        <w:tc>
          <w:tcPr>
            <w:cnfStyle w:val="000010000000" w:firstRow="0" w:lastRow="0" w:firstColumn="0" w:lastColumn="0" w:oddVBand="1" w:evenVBand="0" w:oddHBand="0" w:evenHBand="0" w:firstRowFirstColumn="0" w:firstRowLastColumn="0" w:lastRowFirstColumn="0" w:lastRowLastColumn="0"/>
            <w:tcW w:w="4565" w:type="dxa"/>
            <w:tcBorders>
              <w:left w:val="single" w:sz="4" w:space="0" w:color="auto"/>
            </w:tcBorders>
            <w:shd w:val="clear" w:color="auto" w:fill="FCD8EA" w:themeFill="accent4" w:themeFillTint="33"/>
          </w:tcPr>
          <w:p w14:paraId="17D7163D" w14:textId="77777777" w:rsidR="00594E68" w:rsidRPr="00E93AEB" w:rsidRDefault="00594E68" w:rsidP="00594E68">
            <w:pPr>
              <w:jc w:val="center"/>
              <w:rPr>
                <w:b/>
                <w:sz w:val="28"/>
                <w:szCs w:val="28"/>
                <w:lang w:eastAsia="ru-RU"/>
              </w:rPr>
            </w:pPr>
            <w:r w:rsidRPr="00E93AEB">
              <w:rPr>
                <w:b/>
                <w:sz w:val="28"/>
                <w:szCs w:val="28"/>
                <w:lang w:eastAsia="ru-RU"/>
              </w:rPr>
              <w:t>Кількість педагогічних робітників</w:t>
            </w:r>
          </w:p>
        </w:tc>
        <w:tc>
          <w:tcPr>
            <w:tcW w:w="1250" w:type="dxa"/>
            <w:shd w:val="clear" w:color="auto" w:fill="FCD8EA" w:themeFill="accent4" w:themeFillTint="33"/>
          </w:tcPr>
          <w:p w14:paraId="317CCF58" w14:textId="77777777" w:rsidR="00594E68" w:rsidRPr="00E93AEB" w:rsidRDefault="00594E68" w:rsidP="00594E68">
            <w:pPr>
              <w:ind w:left="191"/>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sidRPr="00E93AEB">
              <w:rPr>
                <w:b/>
                <w:color w:val="060327"/>
                <w:sz w:val="28"/>
                <w:szCs w:val="28"/>
                <w:lang w:eastAsia="ru-RU"/>
              </w:rPr>
              <w:t>2019-2020</w:t>
            </w:r>
          </w:p>
        </w:tc>
        <w:tc>
          <w:tcPr>
            <w:cnfStyle w:val="000010000000" w:firstRow="0" w:lastRow="0" w:firstColumn="0" w:lastColumn="0" w:oddVBand="1" w:evenVBand="0" w:oddHBand="0" w:evenHBand="0" w:firstRowFirstColumn="0" w:firstRowLastColumn="0" w:lastRowFirstColumn="0" w:lastRowLastColumn="0"/>
            <w:tcW w:w="1251" w:type="dxa"/>
            <w:tcBorders>
              <w:right w:val="single" w:sz="4" w:space="0" w:color="auto"/>
            </w:tcBorders>
            <w:shd w:val="clear" w:color="auto" w:fill="FCD8EA" w:themeFill="accent4" w:themeFillTint="33"/>
          </w:tcPr>
          <w:p w14:paraId="1C2B2AC1" w14:textId="77777777" w:rsidR="00594E68" w:rsidRPr="00E93AEB" w:rsidRDefault="00594E68" w:rsidP="00594E68">
            <w:pPr>
              <w:ind w:left="191"/>
              <w:jc w:val="center"/>
              <w:rPr>
                <w:b/>
                <w:color w:val="060327"/>
                <w:sz w:val="28"/>
                <w:szCs w:val="28"/>
                <w:lang w:eastAsia="ru-RU"/>
              </w:rPr>
            </w:pPr>
            <w:r w:rsidRPr="00E93AEB">
              <w:rPr>
                <w:b/>
                <w:color w:val="060327"/>
                <w:sz w:val="28"/>
                <w:szCs w:val="28"/>
                <w:lang w:eastAsia="ru-RU"/>
              </w:rPr>
              <w:t>2020-2021</w:t>
            </w:r>
          </w:p>
        </w:tc>
        <w:tc>
          <w:tcPr>
            <w:tcW w:w="1112" w:type="dxa"/>
            <w:tcBorders>
              <w:right w:val="single" w:sz="4" w:space="0" w:color="auto"/>
            </w:tcBorders>
            <w:shd w:val="clear" w:color="auto" w:fill="FCD8EA" w:themeFill="accent4" w:themeFillTint="33"/>
          </w:tcPr>
          <w:p w14:paraId="3F13E20A" w14:textId="77777777" w:rsidR="00594E68" w:rsidRPr="00E93AEB" w:rsidRDefault="00594E68" w:rsidP="00594E68">
            <w:pPr>
              <w:ind w:left="191"/>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2021-2022</w:t>
            </w:r>
          </w:p>
        </w:tc>
        <w:tc>
          <w:tcPr>
            <w:cnfStyle w:val="000010000000" w:firstRow="0" w:lastRow="0" w:firstColumn="0" w:lastColumn="0" w:oddVBand="1" w:evenVBand="0" w:oddHBand="0" w:evenHBand="0" w:firstRowFirstColumn="0" w:firstRowLastColumn="0" w:lastRowFirstColumn="0" w:lastRowLastColumn="0"/>
            <w:tcW w:w="1112" w:type="dxa"/>
            <w:tcBorders>
              <w:right w:val="single" w:sz="4" w:space="0" w:color="auto"/>
            </w:tcBorders>
            <w:shd w:val="clear" w:color="auto" w:fill="FCD8EA" w:themeFill="accent4" w:themeFillTint="33"/>
          </w:tcPr>
          <w:p w14:paraId="78D36EC0" w14:textId="77777777" w:rsidR="00594E68" w:rsidRDefault="00594E68" w:rsidP="00594E68">
            <w:pPr>
              <w:ind w:left="191"/>
              <w:jc w:val="center"/>
              <w:rPr>
                <w:b/>
                <w:color w:val="060327"/>
                <w:sz w:val="28"/>
                <w:szCs w:val="28"/>
                <w:lang w:eastAsia="ru-RU"/>
              </w:rPr>
            </w:pPr>
            <w:r>
              <w:rPr>
                <w:b/>
                <w:color w:val="060327"/>
                <w:sz w:val="28"/>
                <w:szCs w:val="28"/>
                <w:lang w:eastAsia="ru-RU"/>
              </w:rPr>
              <w:t>2022-2023</w:t>
            </w:r>
          </w:p>
        </w:tc>
        <w:tc>
          <w:tcPr>
            <w:tcW w:w="1112" w:type="dxa"/>
            <w:tcBorders>
              <w:right w:val="single" w:sz="4" w:space="0" w:color="auto"/>
            </w:tcBorders>
            <w:shd w:val="clear" w:color="auto" w:fill="FCD8EA" w:themeFill="accent4" w:themeFillTint="33"/>
          </w:tcPr>
          <w:p w14:paraId="624CA2C6" w14:textId="77777777" w:rsidR="00594E68" w:rsidRDefault="00594E68" w:rsidP="00594E68">
            <w:pPr>
              <w:ind w:left="191"/>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2023-2024</w:t>
            </w:r>
          </w:p>
        </w:tc>
        <w:tc>
          <w:tcPr>
            <w:cnfStyle w:val="000010000000" w:firstRow="0" w:lastRow="0" w:firstColumn="0" w:lastColumn="0" w:oddVBand="1" w:evenVBand="0" w:oddHBand="0" w:evenHBand="0" w:firstRowFirstColumn="0" w:firstRowLastColumn="0" w:lastRowFirstColumn="0" w:lastRowLastColumn="0"/>
            <w:tcW w:w="1112" w:type="dxa"/>
            <w:tcBorders>
              <w:right w:val="single" w:sz="4" w:space="0" w:color="auto"/>
            </w:tcBorders>
            <w:shd w:val="clear" w:color="auto" w:fill="FCD8EA" w:themeFill="accent4" w:themeFillTint="33"/>
          </w:tcPr>
          <w:p w14:paraId="310D7CD8" w14:textId="77777777" w:rsidR="00594E68" w:rsidRPr="00391977" w:rsidRDefault="00594E68" w:rsidP="00594E68">
            <w:pPr>
              <w:ind w:left="191"/>
              <w:jc w:val="center"/>
              <w:rPr>
                <w:b/>
                <w:color w:val="060327"/>
                <w:sz w:val="28"/>
                <w:szCs w:val="28"/>
                <w:lang w:eastAsia="ru-RU"/>
              </w:rPr>
            </w:pPr>
            <w:r w:rsidRPr="00391977">
              <w:rPr>
                <w:b/>
                <w:color w:val="060327"/>
                <w:sz w:val="28"/>
                <w:szCs w:val="28"/>
                <w:lang w:eastAsia="ru-RU"/>
              </w:rPr>
              <w:t>2024-2025</w:t>
            </w:r>
          </w:p>
        </w:tc>
      </w:tr>
      <w:tr w:rsidR="00594E68" w:rsidRPr="00E93AEB" w14:paraId="383D08AF" w14:textId="77777777" w:rsidTr="00594E68">
        <w:trPr>
          <w:trHeight w:val="311"/>
        </w:trPr>
        <w:tc>
          <w:tcPr>
            <w:cnfStyle w:val="000010000000" w:firstRow="0" w:lastRow="0" w:firstColumn="0" w:lastColumn="0" w:oddVBand="1" w:evenVBand="0" w:oddHBand="0" w:evenHBand="0" w:firstRowFirstColumn="0" w:firstRowLastColumn="0" w:lastRowFirstColumn="0" w:lastRowLastColumn="0"/>
            <w:tcW w:w="4565" w:type="dxa"/>
            <w:tcBorders>
              <w:left w:val="single" w:sz="4" w:space="0" w:color="auto"/>
            </w:tcBorders>
            <w:shd w:val="clear" w:color="auto" w:fill="FDE0D0" w:themeFill="accent6" w:themeFillTint="33"/>
          </w:tcPr>
          <w:p w14:paraId="28BCAD21" w14:textId="77777777" w:rsidR="00594E68" w:rsidRPr="00E93AEB" w:rsidRDefault="00594E68" w:rsidP="00594E68">
            <w:pPr>
              <w:shd w:val="clear" w:color="auto" w:fill="FFFFFF"/>
              <w:ind w:left="737"/>
              <w:rPr>
                <w:b/>
                <w:sz w:val="28"/>
                <w:szCs w:val="28"/>
                <w:lang w:eastAsia="ru-RU"/>
              </w:rPr>
            </w:pPr>
            <w:r w:rsidRPr="00E93AEB">
              <w:rPr>
                <w:b/>
                <w:sz w:val="28"/>
                <w:szCs w:val="28"/>
                <w:lang w:eastAsia="ru-RU"/>
              </w:rPr>
              <w:t>55 років</w:t>
            </w:r>
          </w:p>
        </w:tc>
        <w:tc>
          <w:tcPr>
            <w:tcW w:w="1250" w:type="dxa"/>
            <w:shd w:val="clear" w:color="auto" w:fill="FFFFFF" w:themeFill="background1"/>
          </w:tcPr>
          <w:p w14:paraId="694A9132" w14:textId="77777777" w:rsidR="00594E68" w:rsidRPr="00575586" w:rsidRDefault="00594E68" w:rsidP="00594E68">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sidRPr="00575586">
              <w:rPr>
                <w:sz w:val="28"/>
                <w:szCs w:val="28"/>
                <w:lang w:eastAsia="ru-RU"/>
              </w:rPr>
              <w:t>8</w:t>
            </w:r>
          </w:p>
        </w:tc>
        <w:tc>
          <w:tcPr>
            <w:cnfStyle w:val="000010000000" w:firstRow="0" w:lastRow="0" w:firstColumn="0" w:lastColumn="0" w:oddVBand="1" w:evenVBand="0" w:oddHBand="0" w:evenHBand="0" w:firstRowFirstColumn="0" w:firstRowLastColumn="0" w:lastRowFirstColumn="0" w:lastRowLastColumn="0"/>
            <w:tcW w:w="1251" w:type="dxa"/>
            <w:shd w:val="clear" w:color="auto" w:fill="FFFFFF" w:themeFill="background1"/>
          </w:tcPr>
          <w:p w14:paraId="6CB10C92" w14:textId="77777777" w:rsidR="00594E68" w:rsidRPr="00575586" w:rsidRDefault="00594E68" w:rsidP="00594E68">
            <w:pPr>
              <w:shd w:val="clear" w:color="auto" w:fill="FFFFFF"/>
              <w:jc w:val="center"/>
              <w:rPr>
                <w:sz w:val="28"/>
                <w:szCs w:val="28"/>
                <w:lang w:eastAsia="ru-RU"/>
              </w:rPr>
            </w:pPr>
            <w:r w:rsidRPr="00575586">
              <w:rPr>
                <w:sz w:val="28"/>
                <w:szCs w:val="28"/>
                <w:lang w:eastAsia="ru-RU"/>
              </w:rPr>
              <w:t>7</w:t>
            </w:r>
          </w:p>
        </w:tc>
        <w:tc>
          <w:tcPr>
            <w:tcW w:w="1112" w:type="dxa"/>
            <w:shd w:val="clear" w:color="auto" w:fill="FFFFFF" w:themeFill="background1"/>
          </w:tcPr>
          <w:p w14:paraId="5F3C1BF9" w14:textId="77777777" w:rsidR="00594E68" w:rsidRPr="00575586" w:rsidRDefault="00594E68" w:rsidP="00594E68">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sidRPr="00575586">
              <w:rPr>
                <w:sz w:val="28"/>
                <w:szCs w:val="28"/>
                <w:lang w:eastAsia="ru-RU"/>
              </w:rPr>
              <w:t>6</w:t>
            </w:r>
          </w:p>
        </w:tc>
        <w:tc>
          <w:tcPr>
            <w:cnfStyle w:val="000010000000" w:firstRow="0" w:lastRow="0" w:firstColumn="0" w:lastColumn="0" w:oddVBand="1" w:evenVBand="0" w:oddHBand="0" w:evenHBand="0" w:firstRowFirstColumn="0" w:firstRowLastColumn="0" w:lastRowFirstColumn="0" w:lastRowLastColumn="0"/>
            <w:tcW w:w="1112" w:type="dxa"/>
            <w:tcBorders>
              <w:right w:val="single" w:sz="4" w:space="0" w:color="auto"/>
            </w:tcBorders>
            <w:shd w:val="clear" w:color="auto" w:fill="FFFFFF" w:themeFill="background1"/>
          </w:tcPr>
          <w:p w14:paraId="2009FEB1" w14:textId="77777777" w:rsidR="00594E68" w:rsidRPr="00575586" w:rsidRDefault="00594E68" w:rsidP="00594E68">
            <w:pPr>
              <w:shd w:val="clear" w:color="auto" w:fill="FFFFFF"/>
              <w:jc w:val="center"/>
              <w:rPr>
                <w:sz w:val="28"/>
                <w:szCs w:val="28"/>
                <w:lang w:val="en-US" w:eastAsia="ru-RU"/>
              </w:rPr>
            </w:pPr>
            <w:r w:rsidRPr="00575586">
              <w:rPr>
                <w:sz w:val="28"/>
                <w:szCs w:val="28"/>
                <w:lang w:val="en-US" w:eastAsia="ru-RU"/>
              </w:rPr>
              <w:t>8</w:t>
            </w:r>
          </w:p>
        </w:tc>
        <w:tc>
          <w:tcPr>
            <w:tcW w:w="1112" w:type="dxa"/>
            <w:tcBorders>
              <w:right w:val="single" w:sz="4" w:space="0" w:color="auto"/>
            </w:tcBorders>
            <w:shd w:val="clear" w:color="auto" w:fill="FFFFFF" w:themeFill="background1"/>
          </w:tcPr>
          <w:p w14:paraId="3A7CA0F8" w14:textId="77777777" w:rsidR="00594E68" w:rsidRPr="00575586" w:rsidRDefault="00594E68" w:rsidP="00594E68">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val="en-US" w:eastAsia="ru-RU"/>
              </w:rPr>
            </w:pPr>
            <w:r w:rsidRPr="00575586">
              <w:rPr>
                <w:sz w:val="28"/>
                <w:szCs w:val="28"/>
                <w:lang w:val="en-US" w:eastAsia="ru-RU"/>
              </w:rPr>
              <w:t>8</w:t>
            </w:r>
          </w:p>
        </w:tc>
        <w:tc>
          <w:tcPr>
            <w:cnfStyle w:val="000010000000" w:firstRow="0" w:lastRow="0" w:firstColumn="0" w:lastColumn="0" w:oddVBand="1" w:evenVBand="0" w:oddHBand="0" w:evenHBand="0" w:firstRowFirstColumn="0" w:firstRowLastColumn="0" w:lastRowFirstColumn="0" w:lastRowLastColumn="0"/>
            <w:tcW w:w="1112" w:type="dxa"/>
            <w:tcBorders>
              <w:right w:val="single" w:sz="4" w:space="0" w:color="auto"/>
            </w:tcBorders>
            <w:shd w:val="clear" w:color="auto" w:fill="FFFFFF" w:themeFill="background1"/>
          </w:tcPr>
          <w:p w14:paraId="5A382DAC" w14:textId="77777777" w:rsidR="00594E68" w:rsidRPr="00391977" w:rsidRDefault="00391977" w:rsidP="00594E68">
            <w:pPr>
              <w:shd w:val="clear" w:color="auto" w:fill="FFFFFF"/>
              <w:jc w:val="center"/>
              <w:rPr>
                <w:sz w:val="28"/>
                <w:szCs w:val="28"/>
                <w:lang w:val="ru-RU" w:eastAsia="ru-RU"/>
              </w:rPr>
            </w:pPr>
            <w:r w:rsidRPr="00391977">
              <w:rPr>
                <w:sz w:val="28"/>
                <w:szCs w:val="28"/>
                <w:lang w:val="ru-RU" w:eastAsia="ru-RU"/>
              </w:rPr>
              <w:t>1</w:t>
            </w:r>
          </w:p>
        </w:tc>
      </w:tr>
      <w:tr w:rsidR="00594E68" w:rsidRPr="00E93AEB" w14:paraId="02A1758D" w14:textId="77777777" w:rsidTr="00594E68">
        <w:trPr>
          <w:cnfStyle w:val="000000100000" w:firstRow="0" w:lastRow="0" w:firstColumn="0" w:lastColumn="0" w:oddVBand="0" w:evenVBand="0" w:oddHBand="1" w:evenHBand="0" w:firstRowFirstColumn="0" w:firstRowLastColumn="0" w:lastRowFirstColumn="0" w:lastRowLastColumn="0"/>
          <w:trHeight w:val="332"/>
        </w:trPr>
        <w:tc>
          <w:tcPr>
            <w:cnfStyle w:val="000010000000" w:firstRow="0" w:lastRow="0" w:firstColumn="0" w:lastColumn="0" w:oddVBand="1" w:evenVBand="0" w:oddHBand="0" w:evenHBand="0" w:firstRowFirstColumn="0" w:firstRowLastColumn="0" w:lastRowFirstColumn="0" w:lastRowLastColumn="0"/>
            <w:tcW w:w="4565" w:type="dxa"/>
            <w:tcBorders>
              <w:left w:val="single" w:sz="4" w:space="0" w:color="auto"/>
            </w:tcBorders>
            <w:shd w:val="clear" w:color="auto" w:fill="FDE0D0" w:themeFill="accent6" w:themeFillTint="33"/>
          </w:tcPr>
          <w:p w14:paraId="1882FC51" w14:textId="77777777" w:rsidR="00594E68" w:rsidRPr="00E93AEB" w:rsidRDefault="00594E68" w:rsidP="00594E68">
            <w:pPr>
              <w:shd w:val="clear" w:color="auto" w:fill="FFFFFF"/>
              <w:ind w:left="737"/>
              <w:rPr>
                <w:b/>
                <w:sz w:val="28"/>
                <w:szCs w:val="28"/>
                <w:lang w:eastAsia="ru-RU"/>
              </w:rPr>
            </w:pPr>
            <w:r w:rsidRPr="00E93AEB">
              <w:rPr>
                <w:b/>
                <w:sz w:val="28"/>
                <w:szCs w:val="28"/>
                <w:lang w:eastAsia="ru-RU"/>
              </w:rPr>
              <w:t>56 - 60 років</w:t>
            </w:r>
          </w:p>
        </w:tc>
        <w:tc>
          <w:tcPr>
            <w:tcW w:w="1250" w:type="dxa"/>
            <w:shd w:val="clear" w:color="auto" w:fill="FFFFFF" w:themeFill="background1"/>
          </w:tcPr>
          <w:p w14:paraId="741661A0" w14:textId="77777777" w:rsidR="00594E68" w:rsidRPr="00575586" w:rsidRDefault="00594E68" w:rsidP="00594E68">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sidRPr="00575586">
              <w:rPr>
                <w:sz w:val="28"/>
                <w:szCs w:val="28"/>
                <w:lang w:eastAsia="ru-RU"/>
              </w:rPr>
              <w:t>8</w:t>
            </w:r>
          </w:p>
        </w:tc>
        <w:tc>
          <w:tcPr>
            <w:cnfStyle w:val="000010000000" w:firstRow="0" w:lastRow="0" w:firstColumn="0" w:lastColumn="0" w:oddVBand="1" w:evenVBand="0" w:oddHBand="0" w:evenHBand="0" w:firstRowFirstColumn="0" w:firstRowLastColumn="0" w:lastRowFirstColumn="0" w:lastRowLastColumn="0"/>
            <w:tcW w:w="1251" w:type="dxa"/>
            <w:shd w:val="clear" w:color="auto" w:fill="FFFFFF" w:themeFill="background1"/>
          </w:tcPr>
          <w:p w14:paraId="19AC2BCB" w14:textId="77777777" w:rsidR="00594E68" w:rsidRPr="00575586" w:rsidRDefault="00594E68" w:rsidP="00594E68">
            <w:pPr>
              <w:shd w:val="clear" w:color="auto" w:fill="FFFFFF"/>
              <w:jc w:val="center"/>
              <w:rPr>
                <w:sz w:val="28"/>
                <w:szCs w:val="28"/>
                <w:lang w:eastAsia="ru-RU"/>
              </w:rPr>
            </w:pPr>
            <w:r w:rsidRPr="00575586">
              <w:rPr>
                <w:sz w:val="28"/>
                <w:szCs w:val="28"/>
                <w:lang w:eastAsia="ru-RU"/>
              </w:rPr>
              <w:t>9</w:t>
            </w:r>
          </w:p>
        </w:tc>
        <w:tc>
          <w:tcPr>
            <w:tcW w:w="1112" w:type="dxa"/>
            <w:shd w:val="clear" w:color="auto" w:fill="FFFFFF" w:themeFill="background1"/>
          </w:tcPr>
          <w:p w14:paraId="7D18B72D" w14:textId="77777777" w:rsidR="00594E68" w:rsidRPr="00575586" w:rsidRDefault="00594E68" w:rsidP="00594E68">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sidRPr="00575586">
              <w:rPr>
                <w:sz w:val="28"/>
                <w:szCs w:val="28"/>
                <w:lang w:eastAsia="ru-RU"/>
              </w:rPr>
              <w:t>11</w:t>
            </w:r>
          </w:p>
        </w:tc>
        <w:tc>
          <w:tcPr>
            <w:cnfStyle w:val="000010000000" w:firstRow="0" w:lastRow="0" w:firstColumn="0" w:lastColumn="0" w:oddVBand="1" w:evenVBand="0" w:oddHBand="0" w:evenHBand="0" w:firstRowFirstColumn="0" w:firstRowLastColumn="0" w:lastRowFirstColumn="0" w:lastRowLastColumn="0"/>
            <w:tcW w:w="1112" w:type="dxa"/>
            <w:tcBorders>
              <w:right w:val="single" w:sz="4" w:space="0" w:color="auto"/>
            </w:tcBorders>
            <w:shd w:val="clear" w:color="auto" w:fill="FFFFFF" w:themeFill="background1"/>
          </w:tcPr>
          <w:p w14:paraId="38382E89" w14:textId="77777777" w:rsidR="00594E68" w:rsidRPr="00575586" w:rsidRDefault="00594E68" w:rsidP="00594E68">
            <w:pPr>
              <w:shd w:val="clear" w:color="auto" w:fill="FFFFFF"/>
              <w:jc w:val="center"/>
              <w:rPr>
                <w:sz w:val="28"/>
                <w:szCs w:val="28"/>
                <w:lang w:val="en-US" w:eastAsia="ru-RU"/>
              </w:rPr>
            </w:pPr>
            <w:r w:rsidRPr="00575586">
              <w:rPr>
                <w:sz w:val="28"/>
                <w:szCs w:val="28"/>
                <w:lang w:val="en-US" w:eastAsia="ru-RU"/>
              </w:rPr>
              <w:t>10</w:t>
            </w:r>
          </w:p>
        </w:tc>
        <w:tc>
          <w:tcPr>
            <w:tcW w:w="1112" w:type="dxa"/>
            <w:tcBorders>
              <w:right w:val="single" w:sz="4" w:space="0" w:color="auto"/>
            </w:tcBorders>
            <w:shd w:val="clear" w:color="auto" w:fill="FFFFFF" w:themeFill="background1"/>
          </w:tcPr>
          <w:p w14:paraId="5E5E1AE7" w14:textId="77777777" w:rsidR="00594E68" w:rsidRPr="00575586" w:rsidRDefault="00594E68" w:rsidP="00594E68">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val="en-US" w:eastAsia="ru-RU"/>
              </w:rPr>
            </w:pPr>
            <w:r w:rsidRPr="00575586">
              <w:rPr>
                <w:sz w:val="28"/>
                <w:szCs w:val="28"/>
                <w:lang w:val="en-US" w:eastAsia="ru-RU"/>
              </w:rPr>
              <w:t>9</w:t>
            </w:r>
          </w:p>
        </w:tc>
        <w:tc>
          <w:tcPr>
            <w:cnfStyle w:val="000010000000" w:firstRow="0" w:lastRow="0" w:firstColumn="0" w:lastColumn="0" w:oddVBand="1" w:evenVBand="0" w:oddHBand="0" w:evenHBand="0" w:firstRowFirstColumn="0" w:firstRowLastColumn="0" w:lastRowFirstColumn="0" w:lastRowLastColumn="0"/>
            <w:tcW w:w="1112" w:type="dxa"/>
            <w:tcBorders>
              <w:right w:val="single" w:sz="4" w:space="0" w:color="auto"/>
            </w:tcBorders>
            <w:shd w:val="clear" w:color="auto" w:fill="FFFFFF" w:themeFill="background1"/>
          </w:tcPr>
          <w:p w14:paraId="5B3B07A7" w14:textId="77777777" w:rsidR="00594E68" w:rsidRPr="00391977" w:rsidRDefault="00391977" w:rsidP="00594E68">
            <w:pPr>
              <w:shd w:val="clear" w:color="auto" w:fill="FFFFFF"/>
              <w:jc w:val="center"/>
              <w:rPr>
                <w:sz w:val="28"/>
                <w:szCs w:val="28"/>
                <w:lang w:val="ru-RU" w:eastAsia="ru-RU"/>
              </w:rPr>
            </w:pPr>
            <w:r w:rsidRPr="00391977">
              <w:rPr>
                <w:sz w:val="28"/>
                <w:szCs w:val="28"/>
                <w:lang w:val="ru-RU" w:eastAsia="ru-RU"/>
              </w:rPr>
              <w:t>7</w:t>
            </w:r>
          </w:p>
        </w:tc>
      </w:tr>
      <w:tr w:rsidR="00594E68" w:rsidRPr="00E93AEB" w14:paraId="2462BF3D" w14:textId="77777777" w:rsidTr="00594E68">
        <w:trPr>
          <w:trHeight w:val="332"/>
        </w:trPr>
        <w:tc>
          <w:tcPr>
            <w:cnfStyle w:val="000010000000" w:firstRow="0" w:lastRow="0" w:firstColumn="0" w:lastColumn="0" w:oddVBand="1" w:evenVBand="0" w:oddHBand="0" w:evenHBand="0" w:firstRowFirstColumn="0" w:firstRowLastColumn="0" w:lastRowFirstColumn="0" w:lastRowLastColumn="0"/>
            <w:tcW w:w="4565" w:type="dxa"/>
            <w:tcBorders>
              <w:left w:val="single" w:sz="4" w:space="0" w:color="auto"/>
            </w:tcBorders>
            <w:shd w:val="clear" w:color="auto" w:fill="FDE0D0" w:themeFill="accent6" w:themeFillTint="33"/>
          </w:tcPr>
          <w:p w14:paraId="07275A93" w14:textId="77777777" w:rsidR="00594E68" w:rsidRPr="00E93AEB" w:rsidRDefault="00594E68" w:rsidP="00594E68">
            <w:pPr>
              <w:shd w:val="clear" w:color="auto" w:fill="FFFFFF"/>
              <w:ind w:left="737"/>
              <w:rPr>
                <w:b/>
                <w:sz w:val="28"/>
                <w:szCs w:val="28"/>
                <w:lang w:eastAsia="ru-RU"/>
              </w:rPr>
            </w:pPr>
            <w:r w:rsidRPr="00E93AEB">
              <w:rPr>
                <w:b/>
                <w:sz w:val="28"/>
                <w:szCs w:val="28"/>
                <w:lang w:eastAsia="ru-RU"/>
              </w:rPr>
              <w:t>Понад 60 років</w:t>
            </w:r>
          </w:p>
        </w:tc>
        <w:tc>
          <w:tcPr>
            <w:tcW w:w="1250" w:type="dxa"/>
            <w:shd w:val="clear" w:color="auto" w:fill="FFFFFF" w:themeFill="background1"/>
          </w:tcPr>
          <w:p w14:paraId="0BCA5D4D" w14:textId="77777777" w:rsidR="00594E68" w:rsidRPr="00575586" w:rsidRDefault="00594E68" w:rsidP="00594E68">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sidRPr="00575586">
              <w:rPr>
                <w:sz w:val="28"/>
                <w:szCs w:val="28"/>
                <w:lang w:eastAsia="ru-RU"/>
              </w:rPr>
              <w:t>13</w:t>
            </w:r>
          </w:p>
        </w:tc>
        <w:tc>
          <w:tcPr>
            <w:cnfStyle w:val="000010000000" w:firstRow="0" w:lastRow="0" w:firstColumn="0" w:lastColumn="0" w:oddVBand="1" w:evenVBand="0" w:oddHBand="0" w:evenHBand="0" w:firstRowFirstColumn="0" w:firstRowLastColumn="0" w:lastRowFirstColumn="0" w:lastRowLastColumn="0"/>
            <w:tcW w:w="1251" w:type="dxa"/>
            <w:shd w:val="clear" w:color="auto" w:fill="FFFFFF" w:themeFill="background1"/>
          </w:tcPr>
          <w:p w14:paraId="6D69F74D" w14:textId="77777777" w:rsidR="00594E68" w:rsidRPr="00575586" w:rsidRDefault="00594E68" w:rsidP="00594E68">
            <w:pPr>
              <w:shd w:val="clear" w:color="auto" w:fill="FFFFFF"/>
              <w:jc w:val="center"/>
              <w:rPr>
                <w:sz w:val="28"/>
                <w:szCs w:val="28"/>
                <w:lang w:eastAsia="ru-RU"/>
              </w:rPr>
            </w:pPr>
            <w:r w:rsidRPr="00575586">
              <w:rPr>
                <w:sz w:val="28"/>
                <w:szCs w:val="28"/>
                <w:lang w:eastAsia="ru-RU"/>
              </w:rPr>
              <w:t>13</w:t>
            </w:r>
          </w:p>
        </w:tc>
        <w:tc>
          <w:tcPr>
            <w:tcW w:w="1112" w:type="dxa"/>
            <w:shd w:val="clear" w:color="auto" w:fill="FFFFFF" w:themeFill="background1"/>
          </w:tcPr>
          <w:p w14:paraId="15413998" w14:textId="77777777" w:rsidR="00594E68" w:rsidRPr="00575586" w:rsidRDefault="00594E68" w:rsidP="00594E68">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sidRPr="00575586">
              <w:rPr>
                <w:sz w:val="28"/>
                <w:szCs w:val="28"/>
                <w:lang w:eastAsia="ru-RU"/>
              </w:rPr>
              <w:t>13</w:t>
            </w:r>
          </w:p>
        </w:tc>
        <w:tc>
          <w:tcPr>
            <w:cnfStyle w:val="000010000000" w:firstRow="0" w:lastRow="0" w:firstColumn="0" w:lastColumn="0" w:oddVBand="1" w:evenVBand="0" w:oddHBand="0" w:evenHBand="0" w:firstRowFirstColumn="0" w:firstRowLastColumn="0" w:lastRowFirstColumn="0" w:lastRowLastColumn="0"/>
            <w:tcW w:w="1112" w:type="dxa"/>
            <w:tcBorders>
              <w:right w:val="single" w:sz="4" w:space="0" w:color="auto"/>
            </w:tcBorders>
            <w:shd w:val="clear" w:color="auto" w:fill="FFFFFF" w:themeFill="background1"/>
          </w:tcPr>
          <w:p w14:paraId="024B291B" w14:textId="77777777" w:rsidR="00594E68" w:rsidRPr="00575586" w:rsidRDefault="00594E68" w:rsidP="00594E68">
            <w:pPr>
              <w:shd w:val="clear" w:color="auto" w:fill="FFFFFF"/>
              <w:jc w:val="center"/>
              <w:rPr>
                <w:sz w:val="28"/>
                <w:szCs w:val="28"/>
                <w:lang w:val="en-US" w:eastAsia="ru-RU"/>
              </w:rPr>
            </w:pPr>
            <w:r w:rsidRPr="00575586">
              <w:rPr>
                <w:sz w:val="28"/>
                <w:szCs w:val="28"/>
                <w:lang w:val="en-US" w:eastAsia="ru-RU"/>
              </w:rPr>
              <w:t>6</w:t>
            </w:r>
          </w:p>
        </w:tc>
        <w:tc>
          <w:tcPr>
            <w:tcW w:w="1112" w:type="dxa"/>
            <w:tcBorders>
              <w:right w:val="single" w:sz="4" w:space="0" w:color="auto"/>
            </w:tcBorders>
            <w:shd w:val="clear" w:color="auto" w:fill="FFFFFF" w:themeFill="background1"/>
          </w:tcPr>
          <w:p w14:paraId="18749CB8" w14:textId="77777777" w:rsidR="00594E68" w:rsidRPr="00575586" w:rsidRDefault="00594E68" w:rsidP="00594E68">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val="en-US" w:eastAsia="ru-RU"/>
              </w:rPr>
            </w:pPr>
            <w:r w:rsidRPr="00575586">
              <w:rPr>
                <w:sz w:val="28"/>
                <w:szCs w:val="28"/>
                <w:lang w:val="en-US" w:eastAsia="ru-RU"/>
              </w:rPr>
              <w:t>7</w:t>
            </w:r>
          </w:p>
        </w:tc>
        <w:tc>
          <w:tcPr>
            <w:cnfStyle w:val="000010000000" w:firstRow="0" w:lastRow="0" w:firstColumn="0" w:lastColumn="0" w:oddVBand="1" w:evenVBand="0" w:oddHBand="0" w:evenHBand="0" w:firstRowFirstColumn="0" w:firstRowLastColumn="0" w:lastRowFirstColumn="0" w:lastRowLastColumn="0"/>
            <w:tcW w:w="1112" w:type="dxa"/>
            <w:tcBorders>
              <w:right w:val="single" w:sz="4" w:space="0" w:color="auto"/>
            </w:tcBorders>
            <w:shd w:val="clear" w:color="auto" w:fill="FFFFFF" w:themeFill="background1"/>
          </w:tcPr>
          <w:p w14:paraId="4CAD0341" w14:textId="77777777" w:rsidR="00594E68" w:rsidRPr="00391977" w:rsidRDefault="00956A27" w:rsidP="00696ABE">
            <w:pPr>
              <w:shd w:val="clear" w:color="auto" w:fill="FFFFFF"/>
              <w:jc w:val="center"/>
              <w:rPr>
                <w:sz w:val="28"/>
                <w:szCs w:val="28"/>
                <w:lang w:val="ru-RU" w:eastAsia="ru-RU"/>
              </w:rPr>
            </w:pPr>
            <w:r>
              <w:rPr>
                <w:sz w:val="28"/>
                <w:szCs w:val="28"/>
                <w:lang w:val="ru-RU" w:eastAsia="ru-RU"/>
              </w:rPr>
              <w:t>1</w:t>
            </w:r>
            <w:r w:rsidR="00696ABE">
              <w:rPr>
                <w:sz w:val="28"/>
                <w:szCs w:val="28"/>
                <w:lang w:val="ru-RU" w:eastAsia="ru-RU"/>
              </w:rPr>
              <w:t>2</w:t>
            </w:r>
          </w:p>
        </w:tc>
      </w:tr>
    </w:tbl>
    <w:p w14:paraId="7B4F4CD7" w14:textId="77777777" w:rsidR="00575586" w:rsidRDefault="00575586" w:rsidP="00575586">
      <w:pPr>
        <w:keepNext/>
        <w:spacing w:after="0" w:line="240" w:lineRule="auto"/>
        <w:outlineLvl w:val="2"/>
        <w:rPr>
          <w:rFonts w:ascii="Times New Roman" w:eastAsia="Times New Roman" w:hAnsi="Times New Roman" w:cs="Times New Roman"/>
          <w:b/>
          <w:color w:val="C00000"/>
          <w:sz w:val="28"/>
          <w:szCs w:val="28"/>
          <w:lang w:eastAsia="ru-RU"/>
        </w:rPr>
      </w:pPr>
    </w:p>
    <w:p w14:paraId="2C43D176" w14:textId="77777777" w:rsidR="00594E68" w:rsidRPr="00575586" w:rsidRDefault="00594E68" w:rsidP="00594E68">
      <w:pPr>
        <w:keepNext/>
        <w:spacing w:after="0" w:line="240" w:lineRule="auto"/>
        <w:outlineLvl w:val="2"/>
        <w:rPr>
          <w:rFonts w:ascii="Times New Roman" w:eastAsia="Times New Roman" w:hAnsi="Times New Roman" w:cs="Times New Roman"/>
          <w:b/>
          <w:color w:val="C00000"/>
          <w:sz w:val="28"/>
          <w:szCs w:val="28"/>
          <w:lang w:eastAsia="ru-RU"/>
        </w:rPr>
      </w:pPr>
      <w:r w:rsidRPr="00575586">
        <w:rPr>
          <w:rFonts w:ascii="Times New Roman" w:eastAsia="Times New Roman" w:hAnsi="Times New Roman" w:cs="Times New Roman"/>
          <w:b/>
          <w:color w:val="C00000"/>
          <w:sz w:val="28"/>
          <w:szCs w:val="28"/>
          <w:lang w:eastAsia="ru-RU"/>
        </w:rPr>
        <w:t>Відомості про молодих фахівців</w:t>
      </w:r>
    </w:p>
    <w:p w14:paraId="40C7715C" w14:textId="77777777" w:rsidR="00594E68" w:rsidRDefault="00594E68" w:rsidP="00575586">
      <w:pPr>
        <w:keepNext/>
        <w:spacing w:after="0" w:line="240" w:lineRule="auto"/>
        <w:outlineLvl w:val="2"/>
        <w:rPr>
          <w:rFonts w:ascii="Times New Roman" w:eastAsia="Times New Roman" w:hAnsi="Times New Roman" w:cs="Times New Roman"/>
          <w:b/>
          <w:color w:val="C00000"/>
          <w:sz w:val="28"/>
          <w:szCs w:val="28"/>
          <w:lang w:eastAsia="ru-RU"/>
        </w:rPr>
      </w:pPr>
    </w:p>
    <w:tbl>
      <w:tblPr>
        <w:tblStyle w:val="-31"/>
        <w:tblW w:w="8720" w:type="dxa"/>
        <w:tblInd w:w="-5" w:type="dxa"/>
        <w:tblLayout w:type="fixed"/>
        <w:tblLook w:val="0000" w:firstRow="0" w:lastRow="0" w:firstColumn="0" w:lastColumn="0" w:noHBand="0" w:noVBand="0"/>
      </w:tblPr>
      <w:tblGrid>
        <w:gridCol w:w="1524"/>
        <w:gridCol w:w="1087"/>
        <w:gridCol w:w="1222"/>
        <w:gridCol w:w="1221"/>
        <w:gridCol w:w="1222"/>
        <w:gridCol w:w="1222"/>
        <w:gridCol w:w="1222"/>
      </w:tblGrid>
      <w:tr w:rsidR="00594E68" w14:paraId="48AD72FB" w14:textId="77777777" w:rsidTr="00594E68">
        <w:trPr>
          <w:cnfStyle w:val="000000100000" w:firstRow="0" w:lastRow="0" w:firstColumn="0" w:lastColumn="0" w:oddVBand="0" w:evenVBand="0" w:oddHBand="1" w:evenHBand="0" w:firstRowFirstColumn="0" w:firstRowLastColumn="0" w:lastRowFirstColumn="0" w:lastRowLastColumn="0"/>
          <w:trHeight w:val="391"/>
        </w:trPr>
        <w:tc>
          <w:tcPr>
            <w:cnfStyle w:val="000010000000" w:firstRow="0" w:lastRow="0" w:firstColumn="0" w:lastColumn="0" w:oddVBand="1" w:evenVBand="0" w:oddHBand="0" w:evenHBand="0" w:firstRowFirstColumn="0" w:firstRowLastColumn="0" w:lastRowFirstColumn="0" w:lastRowLastColumn="0"/>
            <w:tcW w:w="1524" w:type="dxa"/>
            <w:shd w:val="clear" w:color="auto" w:fill="FCD8EA" w:themeFill="accent4" w:themeFillTint="33"/>
          </w:tcPr>
          <w:p w14:paraId="3E54B9ED" w14:textId="77777777" w:rsidR="00594E68" w:rsidRPr="00E93AEB" w:rsidRDefault="00594E68" w:rsidP="00594E68">
            <w:pPr>
              <w:ind w:left="149"/>
              <w:jc w:val="center"/>
              <w:rPr>
                <w:b/>
                <w:color w:val="060327"/>
                <w:sz w:val="28"/>
                <w:szCs w:val="28"/>
                <w:lang w:eastAsia="ru-RU"/>
              </w:rPr>
            </w:pPr>
            <w:r w:rsidRPr="00E93AEB">
              <w:rPr>
                <w:b/>
                <w:color w:val="060327"/>
                <w:sz w:val="28"/>
                <w:szCs w:val="28"/>
                <w:lang w:eastAsia="ru-RU"/>
              </w:rPr>
              <w:t>Рік</w:t>
            </w:r>
          </w:p>
        </w:tc>
        <w:tc>
          <w:tcPr>
            <w:tcW w:w="1087" w:type="dxa"/>
            <w:shd w:val="clear" w:color="auto" w:fill="FCD8EA" w:themeFill="accent4" w:themeFillTint="33"/>
          </w:tcPr>
          <w:p w14:paraId="536D9B54" w14:textId="77777777" w:rsidR="00594E68" w:rsidRPr="00E93AEB" w:rsidRDefault="00594E68" w:rsidP="00594E68">
            <w:pPr>
              <w:ind w:left="191"/>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sidRPr="00E93AEB">
              <w:rPr>
                <w:b/>
                <w:color w:val="060327"/>
                <w:sz w:val="28"/>
                <w:szCs w:val="28"/>
                <w:lang w:eastAsia="ru-RU"/>
              </w:rPr>
              <w:t>2019-2020</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FCD8EA" w:themeFill="accent4" w:themeFillTint="33"/>
          </w:tcPr>
          <w:p w14:paraId="2EECC460" w14:textId="77777777" w:rsidR="00594E68" w:rsidRPr="00E93AEB" w:rsidRDefault="00594E68" w:rsidP="00594E68">
            <w:pPr>
              <w:ind w:left="191"/>
              <w:jc w:val="center"/>
              <w:rPr>
                <w:b/>
                <w:color w:val="060327"/>
                <w:sz w:val="28"/>
                <w:szCs w:val="28"/>
                <w:lang w:eastAsia="ru-RU"/>
              </w:rPr>
            </w:pPr>
            <w:r w:rsidRPr="00E93AEB">
              <w:rPr>
                <w:b/>
                <w:color w:val="060327"/>
                <w:sz w:val="28"/>
                <w:szCs w:val="28"/>
                <w:lang w:eastAsia="ru-RU"/>
              </w:rPr>
              <w:t>2020-2021</w:t>
            </w:r>
          </w:p>
        </w:tc>
        <w:tc>
          <w:tcPr>
            <w:tcW w:w="1221" w:type="dxa"/>
            <w:shd w:val="clear" w:color="auto" w:fill="FCD8EA" w:themeFill="accent4" w:themeFillTint="33"/>
          </w:tcPr>
          <w:p w14:paraId="4C366F11" w14:textId="77777777" w:rsidR="00594E68" w:rsidRPr="00E93AEB" w:rsidRDefault="00594E68" w:rsidP="00594E68">
            <w:pPr>
              <w:ind w:left="191"/>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2021-2022</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FCD8EA" w:themeFill="accent4" w:themeFillTint="33"/>
          </w:tcPr>
          <w:p w14:paraId="5F4FB0FF" w14:textId="77777777" w:rsidR="00594E68" w:rsidRDefault="00594E68" w:rsidP="00594E68">
            <w:pPr>
              <w:ind w:left="191"/>
              <w:jc w:val="center"/>
              <w:rPr>
                <w:b/>
                <w:color w:val="060327"/>
                <w:sz w:val="28"/>
                <w:szCs w:val="28"/>
                <w:lang w:eastAsia="ru-RU"/>
              </w:rPr>
            </w:pPr>
            <w:r>
              <w:rPr>
                <w:b/>
                <w:color w:val="060327"/>
                <w:sz w:val="28"/>
                <w:szCs w:val="28"/>
                <w:lang w:eastAsia="ru-RU"/>
              </w:rPr>
              <w:t>2022-2023</w:t>
            </w:r>
          </w:p>
        </w:tc>
        <w:tc>
          <w:tcPr>
            <w:tcW w:w="1222" w:type="dxa"/>
            <w:shd w:val="clear" w:color="auto" w:fill="FCD8EA" w:themeFill="accent4" w:themeFillTint="33"/>
          </w:tcPr>
          <w:p w14:paraId="0F460DF7" w14:textId="77777777" w:rsidR="00594E68" w:rsidRDefault="00594E68" w:rsidP="00594E68">
            <w:pPr>
              <w:ind w:left="191"/>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Pr>
                <w:b/>
                <w:color w:val="060327"/>
                <w:sz w:val="28"/>
                <w:szCs w:val="28"/>
                <w:lang w:eastAsia="ru-RU"/>
              </w:rPr>
              <w:t>2023-2024</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FCD8EA" w:themeFill="accent4" w:themeFillTint="33"/>
          </w:tcPr>
          <w:p w14:paraId="0D9282B8" w14:textId="77777777" w:rsidR="00594E68" w:rsidRDefault="00594E68" w:rsidP="00594E68">
            <w:pPr>
              <w:ind w:left="191"/>
              <w:jc w:val="center"/>
              <w:rPr>
                <w:b/>
                <w:color w:val="060327"/>
                <w:sz w:val="28"/>
                <w:szCs w:val="28"/>
                <w:lang w:eastAsia="ru-RU"/>
              </w:rPr>
            </w:pPr>
            <w:r>
              <w:rPr>
                <w:b/>
                <w:color w:val="060327"/>
                <w:sz w:val="28"/>
                <w:szCs w:val="28"/>
                <w:lang w:eastAsia="ru-RU"/>
              </w:rPr>
              <w:t>2024-2025</w:t>
            </w:r>
          </w:p>
        </w:tc>
      </w:tr>
      <w:tr w:rsidR="00594E68" w14:paraId="2157DFFC" w14:textId="77777777" w:rsidTr="00594E68">
        <w:trPr>
          <w:trHeight w:val="415"/>
        </w:trPr>
        <w:tc>
          <w:tcPr>
            <w:cnfStyle w:val="000010000000" w:firstRow="0" w:lastRow="0" w:firstColumn="0" w:lastColumn="0" w:oddVBand="1" w:evenVBand="0" w:oddHBand="0" w:evenHBand="0" w:firstRowFirstColumn="0" w:firstRowLastColumn="0" w:lastRowFirstColumn="0" w:lastRowLastColumn="0"/>
            <w:tcW w:w="1524" w:type="dxa"/>
            <w:shd w:val="clear" w:color="auto" w:fill="FDE0D0" w:themeFill="accent6" w:themeFillTint="33"/>
          </w:tcPr>
          <w:p w14:paraId="4120F27B" w14:textId="77777777" w:rsidR="00594E68" w:rsidRPr="00E93AEB" w:rsidRDefault="00594E68" w:rsidP="00594E68">
            <w:pPr>
              <w:shd w:val="clear" w:color="auto" w:fill="FFFFFF"/>
              <w:jc w:val="center"/>
              <w:rPr>
                <w:b/>
                <w:sz w:val="28"/>
                <w:szCs w:val="28"/>
                <w:lang w:eastAsia="ru-RU"/>
              </w:rPr>
            </w:pPr>
            <w:r w:rsidRPr="00911A36">
              <w:rPr>
                <w:b/>
                <w:sz w:val="28"/>
                <w:szCs w:val="28"/>
                <w:shd w:val="clear" w:color="auto" w:fill="FDE0D0" w:themeFill="accent6" w:themeFillTint="33"/>
                <w:lang w:eastAsia="ru-RU"/>
              </w:rPr>
              <w:t>Кількість</w:t>
            </w:r>
          </w:p>
        </w:tc>
        <w:tc>
          <w:tcPr>
            <w:tcW w:w="1087" w:type="dxa"/>
            <w:shd w:val="clear" w:color="auto" w:fill="FFFFFF" w:themeFill="background1"/>
          </w:tcPr>
          <w:p w14:paraId="280336B8" w14:textId="77777777" w:rsidR="00594E68" w:rsidRPr="00575586" w:rsidRDefault="00594E68" w:rsidP="00594E68">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sidRPr="00575586">
              <w:rPr>
                <w:sz w:val="28"/>
                <w:szCs w:val="28"/>
                <w:lang w:eastAsia="ru-RU"/>
              </w:rPr>
              <w:t>1</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FFFFFF" w:themeFill="background1"/>
          </w:tcPr>
          <w:p w14:paraId="1E57091D" w14:textId="77777777" w:rsidR="00594E68" w:rsidRPr="00575586" w:rsidRDefault="00594E68" w:rsidP="00594E68">
            <w:pPr>
              <w:shd w:val="clear" w:color="auto" w:fill="FFFFFF"/>
              <w:jc w:val="center"/>
              <w:rPr>
                <w:sz w:val="28"/>
                <w:szCs w:val="28"/>
                <w:lang w:eastAsia="ru-RU"/>
              </w:rPr>
            </w:pPr>
            <w:r w:rsidRPr="00575586">
              <w:rPr>
                <w:sz w:val="28"/>
                <w:szCs w:val="28"/>
                <w:lang w:eastAsia="ru-RU"/>
              </w:rPr>
              <w:t>4</w:t>
            </w:r>
          </w:p>
        </w:tc>
        <w:tc>
          <w:tcPr>
            <w:tcW w:w="1221" w:type="dxa"/>
            <w:shd w:val="clear" w:color="auto" w:fill="FFFFFF" w:themeFill="background1"/>
          </w:tcPr>
          <w:p w14:paraId="0C054FF7" w14:textId="77777777" w:rsidR="00594E68" w:rsidRPr="00575586" w:rsidRDefault="00594E68" w:rsidP="00594E68">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sidRPr="00575586">
              <w:rPr>
                <w:sz w:val="28"/>
                <w:szCs w:val="28"/>
                <w:lang w:eastAsia="ru-RU"/>
              </w:rPr>
              <w:t>5</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FFFFFF" w:themeFill="background1"/>
          </w:tcPr>
          <w:p w14:paraId="42D97393" w14:textId="77777777" w:rsidR="00594E68" w:rsidRPr="00575586" w:rsidRDefault="00594E68" w:rsidP="00594E68">
            <w:pPr>
              <w:shd w:val="clear" w:color="auto" w:fill="FFFFFF"/>
              <w:jc w:val="center"/>
              <w:rPr>
                <w:sz w:val="28"/>
                <w:szCs w:val="28"/>
                <w:lang w:eastAsia="ru-RU"/>
              </w:rPr>
            </w:pPr>
            <w:r w:rsidRPr="00575586">
              <w:rPr>
                <w:sz w:val="28"/>
                <w:szCs w:val="28"/>
                <w:lang w:eastAsia="ru-RU"/>
              </w:rPr>
              <w:t>4</w:t>
            </w:r>
          </w:p>
        </w:tc>
        <w:tc>
          <w:tcPr>
            <w:tcW w:w="1222" w:type="dxa"/>
            <w:shd w:val="clear" w:color="auto" w:fill="FFFFFF" w:themeFill="background1"/>
          </w:tcPr>
          <w:p w14:paraId="2B3394C3" w14:textId="77777777" w:rsidR="00594E68" w:rsidRPr="00575586" w:rsidRDefault="00594E68" w:rsidP="00594E68">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val="en-US" w:eastAsia="ru-RU"/>
              </w:rPr>
            </w:pPr>
            <w:r w:rsidRPr="00575586">
              <w:rPr>
                <w:sz w:val="28"/>
                <w:szCs w:val="28"/>
                <w:lang w:val="en-US" w:eastAsia="ru-RU"/>
              </w:rPr>
              <w:t>2</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FFFFFF" w:themeFill="background1"/>
          </w:tcPr>
          <w:p w14:paraId="74DEC5D1" w14:textId="77777777" w:rsidR="00594E68" w:rsidRPr="00391977" w:rsidRDefault="00391977" w:rsidP="00594E68">
            <w:pPr>
              <w:shd w:val="clear" w:color="auto" w:fill="FFFFFF"/>
              <w:jc w:val="center"/>
              <w:rPr>
                <w:sz w:val="28"/>
                <w:szCs w:val="28"/>
                <w:lang w:val="ru-RU" w:eastAsia="ru-RU"/>
              </w:rPr>
            </w:pPr>
            <w:r>
              <w:rPr>
                <w:sz w:val="28"/>
                <w:szCs w:val="28"/>
                <w:lang w:val="ru-RU" w:eastAsia="ru-RU"/>
              </w:rPr>
              <w:t>2</w:t>
            </w:r>
          </w:p>
        </w:tc>
      </w:tr>
    </w:tbl>
    <w:p w14:paraId="4338802B" w14:textId="77777777" w:rsidR="00594E68" w:rsidRPr="00575586" w:rsidRDefault="00594E68" w:rsidP="00575586">
      <w:pPr>
        <w:keepNext/>
        <w:spacing w:after="0" w:line="240" w:lineRule="auto"/>
        <w:outlineLvl w:val="2"/>
        <w:rPr>
          <w:rFonts w:ascii="Times New Roman" w:eastAsia="Times New Roman" w:hAnsi="Times New Roman" w:cs="Times New Roman"/>
          <w:b/>
          <w:color w:val="C00000"/>
          <w:sz w:val="28"/>
          <w:szCs w:val="28"/>
          <w:lang w:eastAsia="ru-RU"/>
        </w:rPr>
      </w:pPr>
    </w:p>
    <w:p w14:paraId="6999BF3F" w14:textId="77777777" w:rsidR="00575586" w:rsidRDefault="00575586" w:rsidP="00575586">
      <w:pPr>
        <w:spacing w:after="0" w:line="240" w:lineRule="auto"/>
        <w:rPr>
          <w:rFonts w:ascii="Times New Roman" w:eastAsia="Times New Roman" w:hAnsi="Times New Roman" w:cs="Times New Roman"/>
          <w:sz w:val="24"/>
          <w:szCs w:val="20"/>
          <w:lang w:eastAsia="ru-RU"/>
        </w:rPr>
      </w:pPr>
    </w:p>
    <w:p w14:paraId="4A4AB49E" w14:textId="77777777" w:rsidR="00100FAA" w:rsidRDefault="00100FAA" w:rsidP="00575586">
      <w:pPr>
        <w:spacing w:after="0" w:line="240" w:lineRule="auto"/>
        <w:rPr>
          <w:rFonts w:ascii="Times New Roman" w:eastAsia="Times New Roman" w:hAnsi="Times New Roman" w:cs="Times New Roman"/>
          <w:sz w:val="24"/>
          <w:szCs w:val="20"/>
          <w:lang w:eastAsia="ru-RU"/>
        </w:rPr>
      </w:pPr>
    </w:p>
    <w:p w14:paraId="2EFFFE58" w14:textId="77777777" w:rsidR="00100FAA" w:rsidRDefault="00100FAA" w:rsidP="00575586">
      <w:pPr>
        <w:spacing w:after="0" w:line="240" w:lineRule="auto"/>
        <w:rPr>
          <w:rFonts w:ascii="Times New Roman" w:eastAsia="Times New Roman" w:hAnsi="Times New Roman" w:cs="Times New Roman"/>
          <w:sz w:val="24"/>
          <w:szCs w:val="20"/>
          <w:lang w:eastAsia="ru-RU"/>
        </w:rPr>
      </w:pPr>
    </w:p>
    <w:p w14:paraId="2DCD53DB" w14:textId="77777777" w:rsidR="00100FAA" w:rsidRPr="00575586" w:rsidRDefault="00100FAA" w:rsidP="00575586">
      <w:pPr>
        <w:spacing w:after="0" w:line="240" w:lineRule="auto"/>
        <w:rPr>
          <w:rFonts w:ascii="Times New Roman" w:eastAsia="Times New Roman" w:hAnsi="Times New Roman" w:cs="Times New Roman"/>
          <w:sz w:val="24"/>
          <w:szCs w:val="20"/>
          <w:lang w:eastAsia="ru-RU"/>
        </w:rPr>
      </w:pPr>
    </w:p>
    <w:p w14:paraId="3916C2E3" w14:textId="77777777" w:rsidR="00575586" w:rsidRPr="00575586" w:rsidRDefault="00575586" w:rsidP="00575586">
      <w:pPr>
        <w:keepNext/>
        <w:spacing w:after="0" w:line="240" w:lineRule="auto"/>
        <w:outlineLvl w:val="2"/>
        <w:rPr>
          <w:rFonts w:ascii="Times New Roman" w:eastAsia="Times New Roman" w:hAnsi="Times New Roman" w:cs="Times New Roman"/>
          <w:b/>
          <w:color w:val="C00000"/>
          <w:sz w:val="28"/>
          <w:szCs w:val="28"/>
          <w:lang w:eastAsia="ru-RU"/>
        </w:rPr>
      </w:pPr>
      <w:r w:rsidRPr="00575586">
        <w:rPr>
          <w:rFonts w:ascii="Times New Roman" w:eastAsia="Times New Roman" w:hAnsi="Times New Roman" w:cs="Times New Roman"/>
          <w:b/>
          <w:color w:val="C00000"/>
          <w:sz w:val="28"/>
          <w:szCs w:val="28"/>
          <w:lang w:eastAsia="ru-RU"/>
        </w:rPr>
        <w:lastRenderedPageBreak/>
        <w:t>Відомості про штатних працівників і сумісників</w:t>
      </w:r>
    </w:p>
    <w:p w14:paraId="393F5F7F" w14:textId="77777777" w:rsidR="00575586" w:rsidRPr="00575586" w:rsidRDefault="00575586" w:rsidP="00575586">
      <w:pPr>
        <w:keepNext/>
        <w:spacing w:after="0" w:line="240" w:lineRule="auto"/>
        <w:outlineLvl w:val="2"/>
        <w:rPr>
          <w:rFonts w:ascii="Times New Roman" w:eastAsia="Times New Roman" w:hAnsi="Times New Roman" w:cs="Times New Roman"/>
          <w:b/>
          <w:color w:val="C00000"/>
          <w:sz w:val="28"/>
          <w:szCs w:val="28"/>
          <w:lang w:eastAsia="ru-RU"/>
        </w:rPr>
      </w:pPr>
    </w:p>
    <w:p w14:paraId="4F3F6D98" w14:textId="77777777" w:rsidR="00575586" w:rsidRPr="00575586" w:rsidRDefault="00575586" w:rsidP="00575586">
      <w:pPr>
        <w:spacing w:after="0" w:line="240" w:lineRule="auto"/>
        <w:rPr>
          <w:rFonts w:ascii="Times New Roman" w:eastAsia="Times New Roman" w:hAnsi="Times New Roman" w:cs="Times New Roman"/>
          <w:sz w:val="24"/>
          <w:szCs w:val="20"/>
          <w:lang w:eastAsia="ru-RU"/>
        </w:rPr>
      </w:pPr>
    </w:p>
    <w:tbl>
      <w:tblPr>
        <w:tblStyle w:val="-3110"/>
        <w:tblW w:w="10910" w:type="dxa"/>
        <w:tblLayout w:type="fixed"/>
        <w:tblLook w:val="0000" w:firstRow="0" w:lastRow="0" w:firstColumn="0" w:lastColumn="0" w:noHBand="0" w:noVBand="0"/>
      </w:tblPr>
      <w:tblGrid>
        <w:gridCol w:w="3964"/>
        <w:gridCol w:w="1418"/>
        <w:gridCol w:w="1276"/>
        <w:gridCol w:w="1134"/>
        <w:gridCol w:w="1134"/>
        <w:gridCol w:w="992"/>
        <w:gridCol w:w="992"/>
      </w:tblGrid>
      <w:tr w:rsidR="00A23E34" w:rsidRPr="00575586" w14:paraId="14C17067" w14:textId="77777777" w:rsidTr="00A23E34">
        <w:trPr>
          <w:cnfStyle w:val="000000100000" w:firstRow="0" w:lastRow="0" w:firstColumn="0" w:lastColumn="0" w:oddVBand="0" w:evenVBand="0" w:oddHBand="1" w:evenHBand="0" w:firstRowFirstColumn="0" w:firstRowLastColumn="0" w:lastRowFirstColumn="0" w:lastRowLastColumn="0"/>
          <w:trHeight w:val="714"/>
        </w:trPr>
        <w:tc>
          <w:tcPr>
            <w:cnfStyle w:val="000010000000" w:firstRow="0" w:lastRow="0" w:firstColumn="0" w:lastColumn="0" w:oddVBand="1" w:evenVBand="0" w:oddHBand="0" w:evenHBand="0" w:firstRowFirstColumn="0" w:firstRowLastColumn="0" w:lastRowFirstColumn="0" w:lastRowLastColumn="0"/>
            <w:tcW w:w="3964" w:type="dxa"/>
            <w:shd w:val="clear" w:color="auto" w:fill="FFF2CC"/>
          </w:tcPr>
          <w:p w14:paraId="4F5C2D9E" w14:textId="77777777" w:rsidR="00A23E34" w:rsidRPr="00575586" w:rsidRDefault="00A23E34" w:rsidP="00575586">
            <w:pPr>
              <w:jc w:val="center"/>
              <w:rPr>
                <w:b/>
                <w:color w:val="060327"/>
                <w:sz w:val="28"/>
                <w:szCs w:val="28"/>
                <w:lang w:eastAsia="ru-RU"/>
              </w:rPr>
            </w:pPr>
            <w:r w:rsidRPr="00575586">
              <w:rPr>
                <w:b/>
                <w:color w:val="060327"/>
                <w:sz w:val="28"/>
                <w:szCs w:val="28"/>
                <w:lang w:eastAsia="ru-RU"/>
              </w:rPr>
              <w:t>Кількість педагогічних робітників</w:t>
            </w:r>
          </w:p>
        </w:tc>
        <w:tc>
          <w:tcPr>
            <w:tcW w:w="1418" w:type="dxa"/>
            <w:shd w:val="clear" w:color="auto" w:fill="FFF2CC"/>
          </w:tcPr>
          <w:p w14:paraId="1E4EF897" w14:textId="77777777" w:rsidR="00A23E34" w:rsidRPr="00575586" w:rsidRDefault="00A23E34" w:rsidP="00575586">
            <w:pPr>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sidRPr="00575586">
              <w:rPr>
                <w:b/>
                <w:color w:val="060327"/>
                <w:sz w:val="28"/>
                <w:szCs w:val="28"/>
                <w:lang w:eastAsia="ru-RU"/>
              </w:rPr>
              <w:t>2019-2020</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FFF2CC"/>
          </w:tcPr>
          <w:p w14:paraId="56A38BCD" w14:textId="77777777" w:rsidR="00A23E34" w:rsidRPr="00575586" w:rsidRDefault="00A23E34" w:rsidP="00575586">
            <w:pPr>
              <w:ind w:left="7"/>
              <w:jc w:val="center"/>
              <w:rPr>
                <w:b/>
                <w:color w:val="060327"/>
                <w:sz w:val="28"/>
                <w:szCs w:val="28"/>
                <w:lang w:eastAsia="ru-RU"/>
              </w:rPr>
            </w:pPr>
            <w:r w:rsidRPr="00575586">
              <w:rPr>
                <w:b/>
                <w:color w:val="060327"/>
                <w:sz w:val="28"/>
                <w:szCs w:val="28"/>
                <w:lang w:eastAsia="ru-RU"/>
              </w:rPr>
              <w:t>2020-2021</w:t>
            </w:r>
          </w:p>
        </w:tc>
        <w:tc>
          <w:tcPr>
            <w:tcW w:w="1134" w:type="dxa"/>
            <w:shd w:val="clear" w:color="auto" w:fill="FFF2CC"/>
          </w:tcPr>
          <w:p w14:paraId="5B37143C" w14:textId="77777777" w:rsidR="00A23E34" w:rsidRPr="00575586" w:rsidRDefault="00A23E34" w:rsidP="00575586">
            <w:pPr>
              <w:ind w:left="-9"/>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sidRPr="00575586">
              <w:rPr>
                <w:b/>
                <w:color w:val="060327"/>
                <w:sz w:val="28"/>
                <w:szCs w:val="28"/>
                <w:lang w:eastAsia="ru-RU"/>
              </w:rPr>
              <w:t>2021-2022</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2CC"/>
          </w:tcPr>
          <w:p w14:paraId="6B1016B0" w14:textId="77777777" w:rsidR="00A23E34" w:rsidRPr="00575586" w:rsidRDefault="00A23E34" w:rsidP="00575586">
            <w:pPr>
              <w:ind w:left="-9"/>
              <w:jc w:val="center"/>
              <w:rPr>
                <w:b/>
                <w:color w:val="060327"/>
                <w:sz w:val="28"/>
                <w:szCs w:val="28"/>
                <w:lang w:eastAsia="ru-RU"/>
              </w:rPr>
            </w:pPr>
            <w:r w:rsidRPr="00575586">
              <w:rPr>
                <w:b/>
                <w:color w:val="060327"/>
                <w:sz w:val="28"/>
                <w:szCs w:val="28"/>
                <w:lang w:eastAsia="ru-RU"/>
              </w:rPr>
              <w:t>2022-2023</w:t>
            </w:r>
          </w:p>
        </w:tc>
        <w:tc>
          <w:tcPr>
            <w:tcW w:w="992" w:type="dxa"/>
            <w:shd w:val="clear" w:color="auto" w:fill="FFF2CC"/>
          </w:tcPr>
          <w:p w14:paraId="6343566C" w14:textId="77777777" w:rsidR="00A23E34" w:rsidRPr="00575586" w:rsidRDefault="00A23E34" w:rsidP="00575586">
            <w:pPr>
              <w:ind w:left="-9"/>
              <w:jc w:val="center"/>
              <w:cnfStyle w:val="000000100000" w:firstRow="0" w:lastRow="0" w:firstColumn="0" w:lastColumn="0" w:oddVBand="0" w:evenVBand="0" w:oddHBand="1" w:evenHBand="0" w:firstRowFirstColumn="0" w:firstRowLastColumn="0" w:lastRowFirstColumn="0" w:lastRowLastColumn="0"/>
              <w:rPr>
                <w:b/>
                <w:color w:val="060327"/>
                <w:sz w:val="28"/>
                <w:szCs w:val="28"/>
                <w:lang w:eastAsia="ru-RU"/>
              </w:rPr>
            </w:pPr>
            <w:r w:rsidRPr="00575586">
              <w:rPr>
                <w:b/>
                <w:color w:val="060327"/>
                <w:sz w:val="28"/>
                <w:szCs w:val="28"/>
                <w:lang w:eastAsia="ru-RU"/>
              </w:rPr>
              <w:t>2023-2024</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2CC"/>
          </w:tcPr>
          <w:p w14:paraId="29574A12" w14:textId="77777777" w:rsidR="00A23E34" w:rsidRPr="00575586" w:rsidRDefault="00A23E34" w:rsidP="00575586">
            <w:pPr>
              <w:ind w:left="-9"/>
              <w:jc w:val="center"/>
              <w:rPr>
                <w:b/>
                <w:color w:val="060327"/>
                <w:sz w:val="28"/>
                <w:szCs w:val="28"/>
                <w:lang w:eastAsia="ru-RU"/>
              </w:rPr>
            </w:pPr>
            <w:r>
              <w:rPr>
                <w:b/>
                <w:color w:val="060327"/>
                <w:sz w:val="28"/>
                <w:szCs w:val="28"/>
                <w:lang w:eastAsia="ru-RU"/>
              </w:rPr>
              <w:t>2024-2025</w:t>
            </w:r>
          </w:p>
        </w:tc>
      </w:tr>
      <w:tr w:rsidR="00A23E34" w:rsidRPr="00575586" w14:paraId="6158440B" w14:textId="77777777" w:rsidTr="00A23E34">
        <w:trPr>
          <w:trHeight w:val="334"/>
        </w:trPr>
        <w:tc>
          <w:tcPr>
            <w:cnfStyle w:val="000010000000" w:firstRow="0" w:lastRow="0" w:firstColumn="0" w:lastColumn="0" w:oddVBand="1" w:evenVBand="0" w:oddHBand="0" w:evenHBand="0" w:firstRowFirstColumn="0" w:firstRowLastColumn="0" w:lastRowFirstColumn="0" w:lastRowLastColumn="0"/>
            <w:tcW w:w="3964" w:type="dxa"/>
            <w:shd w:val="clear" w:color="auto" w:fill="E2EFD9"/>
          </w:tcPr>
          <w:p w14:paraId="5C01ED6B" w14:textId="77777777" w:rsidR="00A23E34" w:rsidRPr="00575586" w:rsidRDefault="00A23E34" w:rsidP="00575586">
            <w:pPr>
              <w:jc w:val="center"/>
              <w:rPr>
                <w:b/>
                <w:sz w:val="28"/>
                <w:szCs w:val="28"/>
                <w:lang w:eastAsia="ru-RU"/>
              </w:rPr>
            </w:pPr>
            <w:r w:rsidRPr="00575586">
              <w:rPr>
                <w:b/>
                <w:sz w:val="28"/>
                <w:szCs w:val="28"/>
                <w:lang w:eastAsia="ru-RU"/>
              </w:rPr>
              <w:t>Кількість вчителів</w:t>
            </w:r>
          </w:p>
        </w:tc>
        <w:tc>
          <w:tcPr>
            <w:tcW w:w="1418" w:type="dxa"/>
            <w:shd w:val="clear" w:color="auto" w:fill="FFFFFF"/>
          </w:tcPr>
          <w:p w14:paraId="50FDFF15" w14:textId="77777777" w:rsidR="00A23E34" w:rsidRPr="00575586" w:rsidRDefault="00A23E34" w:rsidP="00575586">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sidRPr="00575586">
              <w:rPr>
                <w:sz w:val="28"/>
                <w:szCs w:val="28"/>
                <w:lang w:eastAsia="ru-RU"/>
              </w:rPr>
              <w:t>51</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FFFFFF"/>
          </w:tcPr>
          <w:p w14:paraId="3B2FA0F8" w14:textId="77777777" w:rsidR="00A23E34" w:rsidRPr="00575586" w:rsidRDefault="00A23E34" w:rsidP="00575586">
            <w:pPr>
              <w:jc w:val="center"/>
              <w:rPr>
                <w:sz w:val="28"/>
                <w:szCs w:val="28"/>
                <w:lang w:eastAsia="ru-RU"/>
              </w:rPr>
            </w:pPr>
            <w:r w:rsidRPr="00575586">
              <w:rPr>
                <w:sz w:val="28"/>
                <w:szCs w:val="28"/>
                <w:lang w:eastAsia="ru-RU"/>
              </w:rPr>
              <w:t>50</w:t>
            </w:r>
          </w:p>
        </w:tc>
        <w:tc>
          <w:tcPr>
            <w:tcW w:w="1134" w:type="dxa"/>
            <w:shd w:val="clear" w:color="auto" w:fill="FFFFFF"/>
          </w:tcPr>
          <w:p w14:paraId="2D3F29DB" w14:textId="77777777" w:rsidR="00A23E34" w:rsidRPr="00575586" w:rsidRDefault="00A23E34" w:rsidP="00575586">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sidRPr="00575586">
              <w:rPr>
                <w:sz w:val="28"/>
                <w:szCs w:val="28"/>
                <w:lang w:eastAsia="ru-RU"/>
              </w:rPr>
              <w:t>52</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cPr>
          <w:p w14:paraId="6B356F47" w14:textId="77777777" w:rsidR="00A23E34" w:rsidRPr="00575586" w:rsidRDefault="00A23E34" w:rsidP="00575586">
            <w:pPr>
              <w:jc w:val="center"/>
              <w:rPr>
                <w:sz w:val="28"/>
                <w:szCs w:val="28"/>
                <w:lang w:eastAsia="ru-RU"/>
              </w:rPr>
            </w:pPr>
            <w:r w:rsidRPr="00575586">
              <w:rPr>
                <w:sz w:val="28"/>
                <w:szCs w:val="28"/>
                <w:lang w:eastAsia="ru-RU"/>
              </w:rPr>
              <w:t>45</w:t>
            </w:r>
          </w:p>
        </w:tc>
        <w:tc>
          <w:tcPr>
            <w:tcW w:w="992" w:type="dxa"/>
            <w:shd w:val="clear" w:color="auto" w:fill="FFFFFF"/>
          </w:tcPr>
          <w:p w14:paraId="7BFAE3E3" w14:textId="77777777" w:rsidR="00A23E34" w:rsidRPr="00575586" w:rsidRDefault="00A23E34" w:rsidP="00575586">
            <w:pPr>
              <w:jc w:val="center"/>
              <w:cnfStyle w:val="000000000000" w:firstRow="0" w:lastRow="0" w:firstColumn="0" w:lastColumn="0" w:oddVBand="0" w:evenVBand="0" w:oddHBand="0" w:evenHBand="0" w:firstRowFirstColumn="0" w:firstRowLastColumn="0" w:lastRowFirstColumn="0" w:lastRowLastColumn="0"/>
              <w:rPr>
                <w:sz w:val="28"/>
                <w:szCs w:val="28"/>
                <w:lang w:val="en-US" w:eastAsia="ru-RU"/>
              </w:rPr>
            </w:pPr>
            <w:r w:rsidRPr="00575586">
              <w:rPr>
                <w:sz w:val="28"/>
                <w:szCs w:val="28"/>
                <w:lang w:val="en-US" w:eastAsia="ru-RU"/>
              </w:rPr>
              <w:t>42</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cPr>
          <w:p w14:paraId="63056749" w14:textId="77777777" w:rsidR="00A23E34" w:rsidRPr="00A23E34" w:rsidRDefault="00956A27" w:rsidP="00696ABE">
            <w:pPr>
              <w:jc w:val="center"/>
              <w:rPr>
                <w:sz w:val="28"/>
                <w:szCs w:val="28"/>
                <w:lang w:eastAsia="ru-RU"/>
              </w:rPr>
            </w:pPr>
            <w:r>
              <w:rPr>
                <w:sz w:val="28"/>
                <w:szCs w:val="28"/>
                <w:lang w:eastAsia="ru-RU"/>
              </w:rPr>
              <w:t>4</w:t>
            </w:r>
            <w:r w:rsidR="00696ABE">
              <w:rPr>
                <w:sz w:val="28"/>
                <w:szCs w:val="28"/>
                <w:lang w:eastAsia="ru-RU"/>
              </w:rPr>
              <w:t>3</w:t>
            </w:r>
          </w:p>
        </w:tc>
      </w:tr>
      <w:tr w:rsidR="00A23E34" w:rsidRPr="00575586" w14:paraId="6EF233DC" w14:textId="77777777" w:rsidTr="00A23E34">
        <w:trPr>
          <w:cnfStyle w:val="000000100000" w:firstRow="0" w:lastRow="0" w:firstColumn="0" w:lastColumn="0" w:oddVBand="0" w:evenVBand="0" w:oddHBand="1" w:evenHBand="0" w:firstRowFirstColumn="0" w:firstRowLastColumn="0" w:lastRowFirstColumn="0" w:lastRowLastColumn="0"/>
          <w:trHeight w:val="357"/>
        </w:trPr>
        <w:tc>
          <w:tcPr>
            <w:cnfStyle w:val="000010000000" w:firstRow="0" w:lastRow="0" w:firstColumn="0" w:lastColumn="0" w:oddVBand="1" w:evenVBand="0" w:oddHBand="0" w:evenHBand="0" w:firstRowFirstColumn="0" w:firstRowLastColumn="0" w:lastRowFirstColumn="0" w:lastRowLastColumn="0"/>
            <w:tcW w:w="3964" w:type="dxa"/>
            <w:shd w:val="clear" w:color="auto" w:fill="E2EFD9"/>
          </w:tcPr>
          <w:p w14:paraId="123742C0" w14:textId="77777777" w:rsidR="00A23E34" w:rsidRPr="00575586" w:rsidRDefault="00A23E34" w:rsidP="00575586">
            <w:pPr>
              <w:ind w:left="365"/>
              <w:jc w:val="center"/>
              <w:rPr>
                <w:b/>
                <w:sz w:val="28"/>
                <w:szCs w:val="28"/>
                <w:lang w:eastAsia="ru-RU"/>
              </w:rPr>
            </w:pPr>
            <w:r w:rsidRPr="00575586">
              <w:rPr>
                <w:b/>
                <w:sz w:val="28"/>
                <w:szCs w:val="28"/>
                <w:lang w:eastAsia="ru-RU"/>
              </w:rPr>
              <w:t xml:space="preserve">в тому числі: </w:t>
            </w:r>
            <w:r w:rsidRPr="00575586">
              <w:rPr>
                <w:b/>
                <w:sz w:val="28"/>
                <w:szCs w:val="28"/>
                <w:lang w:eastAsia="ru-RU"/>
              </w:rPr>
              <w:tab/>
              <w:t>штатних працівників</w:t>
            </w:r>
          </w:p>
        </w:tc>
        <w:tc>
          <w:tcPr>
            <w:tcW w:w="1418" w:type="dxa"/>
            <w:shd w:val="clear" w:color="auto" w:fill="FFFFFF"/>
          </w:tcPr>
          <w:p w14:paraId="6D0870AD" w14:textId="77777777" w:rsidR="00A23E34" w:rsidRPr="00575586" w:rsidRDefault="00A23E34" w:rsidP="00575586">
            <w:pPr>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sidRPr="00575586">
              <w:rPr>
                <w:sz w:val="28"/>
                <w:szCs w:val="28"/>
                <w:lang w:eastAsia="ru-RU"/>
              </w:rPr>
              <w:t>51</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FFFFFF"/>
          </w:tcPr>
          <w:p w14:paraId="77D78E23" w14:textId="77777777" w:rsidR="00A23E34" w:rsidRPr="00575586" w:rsidRDefault="00A23E34" w:rsidP="00575586">
            <w:pPr>
              <w:jc w:val="center"/>
              <w:rPr>
                <w:sz w:val="28"/>
                <w:szCs w:val="28"/>
                <w:lang w:eastAsia="ru-RU"/>
              </w:rPr>
            </w:pPr>
            <w:r w:rsidRPr="00575586">
              <w:rPr>
                <w:sz w:val="28"/>
                <w:szCs w:val="28"/>
                <w:lang w:eastAsia="ru-RU"/>
              </w:rPr>
              <w:t>50</w:t>
            </w:r>
          </w:p>
        </w:tc>
        <w:tc>
          <w:tcPr>
            <w:tcW w:w="1134" w:type="dxa"/>
            <w:shd w:val="clear" w:color="auto" w:fill="FFFFFF"/>
          </w:tcPr>
          <w:p w14:paraId="2374C722" w14:textId="77777777" w:rsidR="00A23E34" w:rsidRPr="00575586" w:rsidRDefault="00A23E34" w:rsidP="00575586">
            <w:pPr>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sidRPr="00575586">
              <w:rPr>
                <w:sz w:val="28"/>
                <w:szCs w:val="28"/>
                <w:lang w:eastAsia="ru-RU"/>
              </w:rPr>
              <w:t>52</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cPr>
          <w:p w14:paraId="520824EA" w14:textId="77777777" w:rsidR="00A23E34" w:rsidRPr="00575586" w:rsidRDefault="00A23E34" w:rsidP="00575586">
            <w:pPr>
              <w:jc w:val="center"/>
              <w:rPr>
                <w:sz w:val="28"/>
                <w:szCs w:val="28"/>
                <w:lang w:eastAsia="ru-RU"/>
              </w:rPr>
            </w:pPr>
            <w:r w:rsidRPr="00575586">
              <w:rPr>
                <w:sz w:val="28"/>
                <w:szCs w:val="28"/>
                <w:lang w:eastAsia="ru-RU"/>
              </w:rPr>
              <w:t>45</w:t>
            </w:r>
          </w:p>
        </w:tc>
        <w:tc>
          <w:tcPr>
            <w:tcW w:w="992" w:type="dxa"/>
            <w:shd w:val="clear" w:color="auto" w:fill="FFFFFF"/>
          </w:tcPr>
          <w:p w14:paraId="1D7CFC60" w14:textId="77777777" w:rsidR="00A23E34" w:rsidRPr="00575586" w:rsidRDefault="00A23E34" w:rsidP="00575586">
            <w:pPr>
              <w:jc w:val="center"/>
              <w:cnfStyle w:val="000000100000" w:firstRow="0" w:lastRow="0" w:firstColumn="0" w:lastColumn="0" w:oddVBand="0" w:evenVBand="0" w:oddHBand="1" w:evenHBand="0" w:firstRowFirstColumn="0" w:firstRowLastColumn="0" w:lastRowFirstColumn="0" w:lastRowLastColumn="0"/>
              <w:rPr>
                <w:sz w:val="28"/>
                <w:szCs w:val="28"/>
                <w:lang w:val="en-US" w:eastAsia="ru-RU"/>
              </w:rPr>
            </w:pPr>
            <w:r w:rsidRPr="00575586">
              <w:rPr>
                <w:sz w:val="28"/>
                <w:szCs w:val="28"/>
                <w:lang w:val="en-US" w:eastAsia="ru-RU"/>
              </w:rPr>
              <w:t>42</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cPr>
          <w:p w14:paraId="5EEAC0C5" w14:textId="77777777" w:rsidR="00A23E34" w:rsidRPr="00A23E34" w:rsidRDefault="00956A27" w:rsidP="00696ABE">
            <w:pPr>
              <w:jc w:val="center"/>
              <w:rPr>
                <w:sz w:val="28"/>
                <w:szCs w:val="28"/>
                <w:lang w:eastAsia="ru-RU"/>
              </w:rPr>
            </w:pPr>
            <w:r>
              <w:rPr>
                <w:sz w:val="28"/>
                <w:szCs w:val="28"/>
                <w:lang w:eastAsia="ru-RU"/>
              </w:rPr>
              <w:t>4</w:t>
            </w:r>
            <w:r w:rsidR="00696ABE">
              <w:rPr>
                <w:sz w:val="28"/>
                <w:szCs w:val="28"/>
                <w:lang w:eastAsia="ru-RU"/>
              </w:rPr>
              <w:t>3</w:t>
            </w:r>
          </w:p>
        </w:tc>
      </w:tr>
      <w:tr w:rsidR="00A23E34" w:rsidRPr="00575586" w14:paraId="69B0CDE2" w14:textId="77777777" w:rsidTr="00A23E34">
        <w:trPr>
          <w:trHeight w:val="357"/>
        </w:trPr>
        <w:tc>
          <w:tcPr>
            <w:cnfStyle w:val="000010000000" w:firstRow="0" w:lastRow="0" w:firstColumn="0" w:lastColumn="0" w:oddVBand="1" w:evenVBand="0" w:oddHBand="0" w:evenHBand="0" w:firstRowFirstColumn="0" w:firstRowLastColumn="0" w:lastRowFirstColumn="0" w:lastRowLastColumn="0"/>
            <w:tcW w:w="3964" w:type="dxa"/>
            <w:shd w:val="clear" w:color="auto" w:fill="E2EFD9"/>
          </w:tcPr>
          <w:p w14:paraId="5CBC6725" w14:textId="77777777" w:rsidR="00A23E34" w:rsidRPr="00575586" w:rsidRDefault="00A23E34" w:rsidP="00575586">
            <w:pPr>
              <w:rPr>
                <w:b/>
                <w:sz w:val="28"/>
                <w:szCs w:val="28"/>
                <w:lang w:eastAsia="ru-RU"/>
              </w:rPr>
            </w:pPr>
            <w:r w:rsidRPr="00575586">
              <w:rPr>
                <w:b/>
                <w:sz w:val="28"/>
                <w:szCs w:val="28"/>
                <w:lang w:eastAsia="ru-RU"/>
              </w:rPr>
              <w:t xml:space="preserve">                                   </w:t>
            </w:r>
            <w:r w:rsidR="002F7198" w:rsidRPr="00575586">
              <w:rPr>
                <w:b/>
                <w:sz w:val="28"/>
                <w:szCs w:val="28"/>
                <w:lang w:eastAsia="ru-RU"/>
              </w:rPr>
              <w:t>С</w:t>
            </w:r>
            <w:r w:rsidRPr="00575586">
              <w:rPr>
                <w:b/>
                <w:sz w:val="28"/>
                <w:szCs w:val="28"/>
                <w:lang w:eastAsia="ru-RU"/>
              </w:rPr>
              <w:t>умісників</w:t>
            </w:r>
          </w:p>
        </w:tc>
        <w:tc>
          <w:tcPr>
            <w:tcW w:w="1418" w:type="dxa"/>
            <w:shd w:val="clear" w:color="auto" w:fill="FFFFFF"/>
          </w:tcPr>
          <w:p w14:paraId="42CDE9C2" w14:textId="77777777" w:rsidR="00A23E34" w:rsidRPr="00575586" w:rsidRDefault="00A23E34" w:rsidP="00575586">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sidRPr="00575586">
              <w:rPr>
                <w:sz w:val="28"/>
                <w:szCs w:val="28"/>
                <w:lang w:eastAsia="ru-RU"/>
              </w:rPr>
              <w:t>1</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FFFFFF"/>
          </w:tcPr>
          <w:p w14:paraId="708D7FDB" w14:textId="77777777" w:rsidR="00A23E34" w:rsidRPr="00575586" w:rsidRDefault="00A23E34" w:rsidP="00575586">
            <w:pPr>
              <w:jc w:val="center"/>
              <w:rPr>
                <w:sz w:val="28"/>
                <w:szCs w:val="28"/>
                <w:lang w:eastAsia="ru-RU"/>
              </w:rPr>
            </w:pPr>
            <w:r w:rsidRPr="00575586">
              <w:rPr>
                <w:sz w:val="28"/>
                <w:szCs w:val="28"/>
                <w:lang w:eastAsia="ru-RU"/>
              </w:rPr>
              <w:t>0</w:t>
            </w:r>
          </w:p>
        </w:tc>
        <w:tc>
          <w:tcPr>
            <w:tcW w:w="1134" w:type="dxa"/>
            <w:shd w:val="clear" w:color="auto" w:fill="FFFFFF"/>
          </w:tcPr>
          <w:p w14:paraId="7F6EE03A" w14:textId="77777777" w:rsidR="00A23E34" w:rsidRPr="00575586" w:rsidRDefault="00A23E34" w:rsidP="00575586">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sidRPr="00575586">
              <w:rPr>
                <w:sz w:val="28"/>
                <w:szCs w:val="28"/>
                <w:lang w:eastAsia="ru-RU"/>
              </w:rPr>
              <w:t>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cPr>
          <w:p w14:paraId="5B9D1205" w14:textId="77777777" w:rsidR="00A23E34" w:rsidRPr="00575586" w:rsidRDefault="00A23E34" w:rsidP="00575586">
            <w:pPr>
              <w:jc w:val="center"/>
              <w:rPr>
                <w:sz w:val="28"/>
                <w:szCs w:val="28"/>
                <w:lang w:eastAsia="ru-RU"/>
              </w:rPr>
            </w:pPr>
            <w:r w:rsidRPr="00575586">
              <w:rPr>
                <w:sz w:val="28"/>
                <w:szCs w:val="28"/>
                <w:lang w:eastAsia="ru-RU"/>
              </w:rPr>
              <w:t>0</w:t>
            </w:r>
          </w:p>
        </w:tc>
        <w:tc>
          <w:tcPr>
            <w:tcW w:w="992" w:type="dxa"/>
            <w:shd w:val="clear" w:color="auto" w:fill="FFFFFF"/>
          </w:tcPr>
          <w:p w14:paraId="33C93AE2" w14:textId="77777777" w:rsidR="00A23E34" w:rsidRPr="00575586" w:rsidRDefault="00A23E34" w:rsidP="00575586">
            <w:pPr>
              <w:jc w:val="center"/>
              <w:cnfStyle w:val="000000000000" w:firstRow="0" w:lastRow="0" w:firstColumn="0" w:lastColumn="0" w:oddVBand="0" w:evenVBand="0" w:oddHBand="0" w:evenHBand="0" w:firstRowFirstColumn="0" w:firstRowLastColumn="0" w:lastRowFirstColumn="0" w:lastRowLastColumn="0"/>
              <w:rPr>
                <w:sz w:val="28"/>
                <w:szCs w:val="28"/>
                <w:lang w:val="en-US" w:eastAsia="ru-RU"/>
              </w:rPr>
            </w:pPr>
            <w:r w:rsidRPr="00575586">
              <w:rPr>
                <w:sz w:val="28"/>
                <w:szCs w:val="28"/>
                <w:lang w:val="en-US" w:eastAsia="ru-RU"/>
              </w:rPr>
              <w:t>0</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cPr>
          <w:p w14:paraId="49E4CD9D" w14:textId="77777777" w:rsidR="00A23E34" w:rsidRPr="00A23E34" w:rsidRDefault="00A23E34" w:rsidP="00575586">
            <w:pPr>
              <w:jc w:val="center"/>
              <w:rPr>
                <w:sz w:val="28"/>
                <w:szCs w:val="28"/>
                <w:lang w:eastAsia="ru-RU"/>
              </w:rPr>
            </w:pPr>
            <w:r>
              <w:rPr>
                <w:sz w:val="28"/>
                <w:szCs w:val="28"/>
                <w:lang w:eastAsia="ru-RU"/>
              </w:rPr>
              <w:t>0</w:t>
            </w:r>
          </w:p>
        </w:tc>
      </w:tr>
    </w:tbl>
    <w:p w14:paraId="3ED74CBD" w14:textId="77777777" w:rsidR="00575586" w:rsidRPr="00575586" w:rsidRDefault="00575586" w:rsidP="00575586">
      <w:pPr>
        <w:spacing w:after="0" w:line="240" w:lineRule="auto"/>
        <w:ind w:firstLine="720"/>
        <w:jc w:val="center"/>
        <w:rPr>
          <w:rFonts w:ascii="Times New Roman" w:eastAsia="Times New Roman" w:hAnsi="Times New Roman" w:cs="Times New Roman"/>
          <w:b/>
          <w:i/>
          <w:sz w:val="16"/>
          <w:szCs w:val="16"/>
          <w:u w:val="single"/>
          <w:lang w:eastAsia="ru-RU"/>
        </w:rPr>
      </w:pPr>
    </w:p>
    <w:p w14:paraId="64A7CF3E" w14:textId="77777777" w:rsidR="00575586" w:rsidRPr="00575586" w:rsidRDefault="00575586" w:rsidP="00575586">
      <w:pPr>
        <w:spacing w:after="0" w:line="240" w:lineRule="auto"/>
        <w:rPr>
          <w:rFonts w:ascii="Times New Roman" w:eastAsia="Times New Roman" w:hAnsi="Times New Roman" w:cs="Times New Roman"/>
          <w:b/>
          <w:color w:val="C00000"/>
          <w:sz w:val="28"/>
          <w:szCs w:val="28"/>
          <w:lang w:eastAsia="ru-RU"/>
        </w:rPr>
      </w:pPr>
    </w:p>
    <w:p w14:paraId="14C65C89" w14:textId="77777777" w:rsidR="00575586" w:rsidRPr="00575586" w:rsidRDefault="00575586" w:rsidP="00575586">
      <w:pPr>
        <w:spacing w:after="0" w:line="240" w:lineRule="auto"/>
        <w:rPr>
          <w:rFonts w:ascii="Times New Roman" w:eastAsia="Times New Roman" w:hAnsi="Times New Roman" w:cs="Times New Roman"/>
          <w:b/>
          <w:color w:val="C00000"/>
          <w:sz w:val="28"/>
          <w:szCs w:val="28"/>
          <w:lang w:eastAsia="ru-RU"/>
        </w:rPr>
      </w:pPr>
      <w:r w:rsidRPr="00575586">
        <w:rPr>
          <w:rFonts w:ascii="Times New Roman" w:eastAsia="Times New Roman" w:hAnsi="Times New Roman" w:cs="Times New Roman"/>
          <w:b/>
          <w:color w:val="C00000"/>
          <w:sz w:val="28"/>
          <w:szCs w:val="28"/>
          <w:lang w:eastAsia="ru-RU"/>
        </w:rPr>
        <w:t>Відомості про педагогів за категоріями</w:t>
      </w:r>
    </w:p>
    <w:p w14:paraId="18D8B389" w14:textId="77777777" w:rsidR="00575586" w:rsidRPr="00575586" w:rsidRDefault="00575586" w:rsidP="00575586">
      <w:pPr>
        <w:spacing w:after="0" w:line="240" w:lineRule="auto"/>
        <w:ind w:firstLine="720"/>
        <w:jc w:val="center"/>
        <w:rPr>
          <w:rFonts w:ascii="Times New Roman" w:eastAsia="Times New Roman" w:hAnsi="Times New Roman" w:cs="Times New Roman"/>
          <w:b/>
          <w:i/>
          <w:sz w:val="28"/>
          <w:szCs w:val="28"/>
          <w:u w:val="single"/>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58"/>
        <w:gridCol w:w="851"/>
        <w:gridCol w:w="709"/>
        <w:gridCol w:w="850"/>
        <w:gridCol w:w="851"/>
        <w:gridCol w:w="992"/>
        <w:gridCol w:w="1134"/>
        <w:gridCol w:w="1134"/>
        <w:gridCol w:w="1134"/>
      </w:tblGrid>
      <w:tr w:rsidR="00DA770A" w:rsidRPr="00575586" w14:paraId="616E981C" w14:textId="77777777" w:rsidTr="00DA770A">
        <w:trPr>
          <w:cantSplit/>
          <w:trHeight w:val="1265"/>
        </w:trPr>
        <w:tc>
          <w:tcPr>
            <w:tcW w:w="1418" w:type="dxa"/>
            <w:shd w:val="clear" w:color="auto" w:fill="FFF2CC"/>
          </w:tcPr>
          <w:p w14:paraId="4C6C5859" w14:textId="77777777" w:rsidR="00575586" w:rsidRPr="00575586" w:rsidRDefault="00575586" w:rsidP="00575586">
            <w:pPr>
              <w:spacing w:after="0" w:line="240" w:lineRule="auto"/>
              <w:jc w:val="center"/>
              <w:rPr>
                <w:rFonts w:ascii="Times New Roman" w:eastAsia="Times New Roman" w:hAnsi="Times New Roman" w:cs="Times New Roman"/>
                <w:b/>
                <w:color w:val="060327"/>
                <w:sz w:val="20"/>
                <w:szCs w:val="20"/>
                <w:lang w:eastAsia="ru-RU"/>
              </w:rPr>
            </w:pPr>
            <w:r w:rsidRPr="00575586">
              <w:rPr>
                <w:rFonts w:ascii="Times New Roman" w:eastAsia="Times New Roman" w:hAnsi="Times New Roman" w:cs="Times New Roman"/>
                <w:b/>
                <w:color w:val="060327"/>
                <w:sz w:val="20"/>
                <w:szCs w:val="20"/>
                <w:lang w:eastAsia="ru-RU"/>
              </w:rPr>
              <w:t>Навчальний   рік</w:t>
            </w:r>
          </w:p>
        </w:tc>
        <w:tc>
          <w:tcPr>
            <w:tcW w:w="958" w:type="dxa"/>
            <w:shd w:val="clear" w:color="auto" w:fill="FFF2CC"/>
            <w:textDirection w:val="btLr"/>
          </w:tcPr>
          <w:p w14:paraId="73863668" w14:textId="77777777" w:rsidR="00575586" w:rsidRPr="00575586" w:rsidRDefault="00575586" w:rsidP="00575586">
            <w:pPr>
              <w:spacing w:after="0" w:line="240" w:lineRule="auto"/>
              <w:ind w:left="113" w:right="113"/>
              <w:jc w:val="center"/>
              <w:rPr>
                <w:rFonts w:ascii="Times New Roman" w:eastAsia="Times New Roman" w:hAnsi="Times New Roman" w:cs="Times New Roman"/>
                <w:b/>
                <w:color w:val="060327"/>
                <w:sz w:val="20"/>
                <w:szCs w:val="20"/>
                <w:lang w:eastAsia="ru-RU"/>
              </w:rPr>
            </w:pPr>
            <w:r w:rsidRPr="00575586">
              <w:rPr>
                <w:rFonts w:ascii="Times New Roman" w:eastAsia="Times New Roman" w:hAnsi="Times New Roman" w:cs="Times New Roman"/>
                <w:b/>
                <w:color w:val="060327"/>
                <w:sz w:val="20"/>
                <w:szCs w:val="20"/>
                <w:lang w:eastAsia="ru-RU"/>
              </w:rPr>
              <w:t>Молодший спеціаліст</w:t>
            </w:r>
          </w:p>
        </w:tc>
        <w:tc>
          <w:tcPr>
            <w:tcW w:w="851" w:type="dxa"/>
            <w:shd w:val="clear" w:color="auto" w:fill="FFF2CC"/>
            <w:textDirection w:val="btLr"/>
          </w:tcPr>
          <w:p w14:paraId="7EE21915" w14:textId="77777777" w:rsidR="00575586" w:rsidRPr="00575586" w:rsidRDefault="00575586" w:rsidP="00575586">
            <w:pPr>
              <w:spacing w:after="0" w:line="240" w:lineRule="auto"/>
              <w:ind w:left="113" w:right="113"/>
              <w:jc w:val="center"/>
              <w:rPr>
                <w:rFonts w:ascii="Times New Roman" w:eastAsia="Times New Roman" w:hAnsi="Times New Roman" w:cs="Times New Roman"/>
                <w:b/>
                <w:color w:val="060327"/>
                <w:sz w:val="20"/>
                <w:szCs w:val="20"/>
                <w:lang w:eastAsia="ru-RU"/>
              </w:rPr>
            </w:pPr>
            <w:r w:rsidRPr="00575586">
              <w:rPr>
                <w:rFonts w:ascii="Times New Roman" w:eastAsia="Times New Roman" w:hAnsi="Times New Roman" w:cs="Times New Roman"/>
                <w:b/>
                <w:color w:val="060327"/>
                <w:sz w:val="20"/>
                <w:szCs w:val="20"/>
                <w:lang w:eastAsia="ru-RU"/>
              </w:rPr>
              <w:t>Бакалавр</w:t>
            </w:r>
          </w:p>
        </w:tc>
        <w:tc>
          <w:tcPr>
            <w:tcW w:w="709" w:type="dxa"/>
            <w:shd w:val="clear" w:color="auto" w:fill="FFF2CC"/>
            <w:textDirection w:val="btLr"/>
          </w:tcPr>
          <w:p w14:paraId="42E92AA6" w14:textId="77777777" w:rsidR="00575586" w:rsidRPr="00575586" w:rsidRDefault="00575586" w:rsidP="00575586">
            <w:pPr>
              <w:spacing w:after="0" w:line="240" w:lineRule="auto"/>
              <w:ind w:left="113" w:right="113"/>
              <w:jc w:val="center"/>
              <w:rPr>
                <w:rFonts w:ascii="Times New Roman" w:eastAsia="Times New Roman" w:hAnsi="Times New Roman" w:cs="Times New Roman"/>
                <w:b/>
                <w:color w:val="060327"/>
                <w:sz w:val="20"/>
                <w:szCs w:val="20"/>
                <w:lang w:eastAsia="ru-RU"/>
              </w:rPr>
            </w:pPr>
            <w:r w:rsidRPr="00575586">
              <w:rPr>
                <w:rFonts w:ascii="Times New Roman" w:eastAsia="Times New Roman" w:hAnsi="Times New Roman" w:cs="Times New Roman"/>
                <w:b/>
                <w:color w:val="060327"/>
                <w:sz w:val="20"/>
                <w:szCs w:val="20"/>
                <w:lang w:eastAsia="ru-RU"/>
              </w:rPr>
              <w:t>Магістр</w:t>
            </w:r>
          </w:p>
        </w:tc>
        <w:tc>
          <w:tcPr>
            <w:tcW w:w="850" w:type="dxa"/>
            <w:shd w:val="clear" w:color="auto" w:fill="FFF2CC"/>
            <w:textDirection w:val="btLr"/>
          </w:tcPr>
          <w:p w14:paraId="0615EB10" w14:textId="77777777" w:rsidR="00575586" w:rsidRPr="00575586" w:rsidRDefault="00575586" w:rsidP="00575586">
            <w:pPr>
              <w:spacing w:after="0" w:line="240" w:lineRule="auto"/>
              <w:ind w:left="113" w:right="113"/>
              <w:jc w:val="center"/>
              <w:rPr>
                <w:rFonts w:ascii="Times New Roman" w:eastAsia="Times New Roman" w:hAnsi="Times New Roman" w:cs="Times New Roman"/>
                <w:b/>
                <w:color w:val="060327"/>
                <w:sz w:val="20"/>
                <w:szCs w:val="20"/>
                <w:lang w:eastAsia="ru-RU"/>
              </w:rPr>
            </w:pPr>
            <w:r w:rsidRPr="00575586">
              <w:rPr>
                <w:rFonts w:ascii="Times New Roman" w:eastAsia="Times New Roman" w:hAnsi="Times New Roman" w:cs="Times New Roman"/>
                <w:b/>
                <w:color w:val="060327"/>
                <w:sz w:val="20"/>
                <w:szCs w:val="20"/>
                <w:lang w:eastAsia="ru-RU"/>
              </w:rPr>
              <w:t>Спеціаліст</w:t>
            </w:r>
          </w:p>
        </w:tc>
        <w:tc>
          <w:tcPr>
            <w:tcW w:w="851" w:type="dxa"/>
            <w:shd w:val="clear" w:color="auto" w:fill="FFF2CC"/>
            <w:textDirection w:val="btLr"/>
          </w:tcPr>
          <w:p w14:paraId="11E7869A" w14:textId="77777777" w:rsidR="00575586" w:rsidRPr="00575586" w:rsidRDefault="00575586" w:rsidP="00575586">
            <w:pPr>
              <w:spacing w:after="0" w:line="240" w:lineRule="auto"/>
              <w:ind w:left="113" w:right="113"/>
              <w:jc w:val="center"/>
              <w:rPr>
                <w:rFonts w:ascii="Times New Roman" w:eastAsia="Times New Roman" w:hAnsi="Times New Roman" w:cs="Times New Roman"/>
                <w:b/>
                <w:color w:val="060327"/>
                <w:sz w:val="20"/>
                <w:szCs w:val="20"/>
                <w:lang w:eastAsia="ru-RU"/>
              </w:rPr>
            </w:pPr>
            <w:r w:rsidRPr="00575586">
              <w:rPr>
                <w:rFonts w:ascii="Times New Roman" w:eastAsia="Times New Roman" w:hAnsi="Times New Roman" w:cs="Times New Roman"/>
                <w:b/>
                <w:color w:val="060327"/>
                <w:sz w:val="20"/>
                <w:szCs w:val="20"/>
                <w:lang w:eastAsia="ru-RU"/>
              </w:rPr>
              <w:t>ІІ</w:t>
            </w:r>
          </w:p>
          <w:p w14:paraId="7A2387DA" w14:textId="77777777" w:rsidR="00575586" w:rsidRPr="00575586" w:rsidRDefault="00575586" w:rsidP="00575586">
            <w:pPr>
              <w:spacing w:after="0" w:line="240" w:lineRule="auto"/>
              <w:ind w:left="113" w:right="113"/>
              <w:jc w:val="center"/>
              <w:rPr>
                <w:rFonts w:ascii="Times New Roman" w:eastAsia="Times New Roman" w:hAnsi="Times New Roman" w:cs="Times New Roman"/>
                <w:b/>
                <w:color w:val="060327"/>
                <w:sz w:val="20"/>
                <w:szCs w:val="20"/>
                <w:lang w:eastAsia="ru-RU"/>
              </w:rPr>
            </w:pPr>
            <w:r w:rsidRPr="00575586">
              <w:rPr>
                <w:rFonts w:ascii="Times New Roman" w:eastAsia="Times New Roman" w:hAnsi="Times New Roman" w:cs="Times New Roman"/>
                <w:b/>
                <w:color w:val="060327"/>
                <w:sz w:val="20"/>
                <w:szCs w:val="20"/>
                <w:lang w:eastAsia="ru-RU"/>
              </w:rPr>
              <w:t xml:space="preserve"> категорія</w:t>
            </w:r>
          </w:p>
        </w:tc>
        <w:tc>
          <w:tcPr>
            <w:tcW w:w="992" w:type="dxa"/>
            <w:shd w:val="clear" w:color="auto" w:fill="FFF2CC"/>
            <w:textDirection w:val="btLr"/>
          </w:tcPr>
          <w:p w14:paraId="401FA218" w14:textId="77777777" w:rsidR="00575586" w:rsidRPr="00575586" w:rsidRDefault="00575586" w:rsidP="00575586">
            <w:pPr>
              <w:spacing w:after="0" w:line="240" w:lineRule="auto"/>
              <w:ind w:left="113" w:right="113"/>
              <w:jc w:val="center"/>
              <w:rPr>
                <w:rFonts w:ascii="Times New Roman" w:eastAsia="Times New Roman" w:hAnsi="Times New Roman" w:cs="Times New Roman"/>
                <w:b/>
                <w:color w:val="060327"/>
                <w:sz w:val="20"/>
                <w:szCs w:val="20"/>
                <w:lang w:eastAsia="ru-RU"/>
              </w:rPr>
            </w:pPr>
            <w:r w:rsidRPr="00575586">
              <w:rPr>
                <w:rFonts w:ascii="Times New Roman" w:eastAsia="Times New Roman" w:hAnsi="Times New Roman" w:cs="Times New Roman"/>
                <w:b/>
                <w:color w:val="060327"/>
                <w:sz w:val="20"/>
                <w:szCs w:val="20"/>
                <w:lang w:eastAsia="ru-RU"/>
              </w:rPr>
              <w:t>І</w:t>
            </w:r>
          </w:p>
          <w:p w14:paraId="189A3BC7" w14:textId="77777777" w:rsidR="00575586" w:rsidRPr="00575586" w:rsidRDefault="00575586" w:rsidP="00575586">
            <w:pPr>
              <w:spacing w:after="0" w:line="240" w:lineRule="auto"/>
              <w:ind w:left="113" w:right="113"/>
              <w:jc w:val="center"/>
              <w:rPr>
                <w:rFonts w:ascii="Times New Roman" w:eastAsia="Times New Roman" w:hAnsi="Times New Roman" w:cs="Times New Roman"/>
                <w:b/>
                <w:color w:val="060327"/>
                <w:sz w:val="20"/>
                <w:szCs w:val="20"/>
                <w:lang w:eastAsia="ru-RU"/>
              </w:rPr>
            </w:pPr>
            <w:r w:rsidRPr="00575586">
              <w:rPr>
                <w:rFonts w:ascii="Times New Roman" w:eastAsia="Times New Roman" w:hAnsi="Times New Roman" w:cs="Times New Roman"/>
                <w:b/>
                <w:color w:val="060327"/>
                <w:sz w:val="20"/>
                <w:szCs w:val="20"/>
                <w:lang w:eastAsia="ru-RU"/>
              </w:rPr>
              <w:t>категорія</w:t>
            </w:r>
          </w:p>
        </w:tc>
        <w:tc>
          <w:tcPr>
            <w:tcW w:w="1134" w:type="dxa"/>
            <w:shd w:val="clear" w:color="auto" w:fill="FFF2CC"/>
            <w:textDirection w:val="btLr"/>
          </w:tcPr>
          <w:p w14:paraId="6FF3F896" w14:textId="77777777" w:rsidR="00575586" w:rsidRPr="00575586" w:rsidRDefault="00575586" w:rsidP="00575586">
            <w:pPr>
              <w:spacing w:after="0" w:line="240" w:lineRule="auto"/>
              <w:ind w:left="113" w:right="113"/>
              <w:jc w:val="center"/>
              <w:rPr>
                <w:rFonts w:ascii="Times New Roman" w:eastAsia="Times New Roman" w:hAnsi="Times New Roman" w:cs="Times New Roman"/>
                <w:b/>
                <w:color w:val="060327"/>
                <w:sz w:val="20"/>
                <w:szCs w:val="20"/>
                <w:lang w:eastAsia="ru-RU"/>
              </w:rPr>
            </w:pPr>
            <w:r w:rsidRPr="00575586">
              <w:rPr>
                <w:rFonts w:ascii="Times New Roman" w:eastAsia="Times New Roman" w:hAnsi="Times New Roman" w:cs="Times New Roman"/>
                <w:b/>
                <w:color w:val="060327"/>
                <w:sz w:val="20"/>
                <w:szCs w:val="20"/>
                <w:lang w:eastAsia="ru-RU"/>
              </w:rPr>
              <w:t>Вища</w:t>
            </w:r>
          </w:p>
          <w:p w14:paraId="7D9494A4" w14:textId="77777777" w:rsidR="00575586" w:rsidRPr="00575586" w:rsidRDefault="00575586" w:rsidP="00575586">
            <w:pPr>
              <w:spacing w:after="0" w:line="240" w:lineRule="auto"/>
              <w:ind w:left="113" w:right="113"/>
              <w:jc w:val="center"/>
              <w:rPr>
                <w:rFonts w:ascii="Times New Roman" w:eastAsia="Times New Roman" w:hAnsi="Times New Roman" w:cs="Times New Roman"/>
                <w:b/>
                <w:color w:val="060327"/>
                <w:sz w:val="20"/>
                <w:szCs w:val="20"/>
                <w:lang w:eastAsia="ru-RU"/>
              </w:rPr>
            </w:pPr>
            <w:r w:rsidRPr="00575586">
              <w:rPr>
                <w:rFonts w:ascii="Times New Roman" w:eastAsia="Times New Roman" w:hAnsi="Times New Roman" w:cs="Times New Roman"/>
                <w:b/>
                <w:color w:val="060327"/>
                <w:sz w:val="20"/>
                <w:szCs w:val="20"/>
                <w:lang w:eastAsia="ru-RU"/>
              </w:rPr>
              <w:t>категорія</w:t>
            </w:r>
          </w:p>
        </w:tc>
        <w:tc>
          <w:tcPr>
            <w:tcW w:w="1134" w:type="dxa"/>
            <w:shd w:val="clear" w:color="auto" w:fill="FFF2CC"/>
            <w:textDirection w:val="btLr"/>
          </w:tcPr>
          <w:p w14:paraId="4817450C" w14:textId="77777777" w:rsidR="00575586" w:rsidRPr="00575586" w:rsidRDefault="00575586" w:rsidP="00575586">
            <w:pPr>
              <w:spacing w:after="0" w:line="240" w:lineRule="auto"/>
              <w:ind w:left="113" w:right="113"/>
              <w:jc w:val="center"/>
              <w:rPr>
                <w:rFonts w:ascii="Times New Roman" w:eastAsia="Times New Roman" w:hAnsi="Times New Roman" w:cs="Times New Roman"/>
                <w:b/>
                <w:color w:val="060327"/>
                <w:sz w:val="20"/>
                <w:szCs w:val="20"/>
                <w:lang w:eastAsia="ru-RU"/>
              </w:rPr>
            </w:pPr>
            <w:r w:rsidRPr="00575586">
              <w:rPr>
                <w:rFonts w:ascii="Times New Roman" w:eastAsia="Times New Roman" w:hAnsi="Times New Roman" w:cs="Times New Roman"/>
                <w:b/>
                <w:color w:val="060327"/>
                <w:sz w:val="20"/>
                <w:szCs w:val="20"/>
                <w:lang w:eastAsia="ru-RU"/>
              </w:rPr>
              <w:t>“Старший учитель”</w:t>
            </w:r>
          </w:p>
        </w:tc>
        <w:tc>
          <w:tcPr>
            <w:tcW w:w="1134" w:type="dxa"/>
            <w:shd w:val="clear" w:color="auto" w:fill="FFF2CC"/>
            <w:textDirection w:val="btLr"/>
          </w:tcPr>
          <w:p w14:paraId="3FC0C5BC" w14:textId="77777777" w:rsidR="00575586" w:rsidRPr="00575586" w:rsidRDefault="00575586" w:rsidP="00575586">
            <w:pPr>
              <w:spacing w:after="0" w:line="240" w:lineRule="auto"/>
              <w:ind w:left="113" w:right="113"/>
              <w:jc w:val="center"/>
              <w:rPr>
                <w:rFonts w:ascii="Times New Roman" w:eastAsia="Times New Roman" w:hAnsi="Times New Roman" w:cs="Times New Roman"/>
                <w:b/>
                <w:color w:val="060327"/>
                <w:sz w:val="20"/>
                <w:szCs w:val="20"/>
                <w:lang w:eastAsia="ru-RU"/>
              </w:rPr>
            </w:pPr>
            <w:r w:rsidRPr="00575586">
              <w:rPr>
                <w:rFonts w:ascii="Times New Roman" w:eastAsia="Times New Roman" w:hAnsi="Times New Roman" w:cs="Times New Roman"/>
                <w:b/>
                <w:color w:val="060327"/>
                <w:sz w:val="20"/>
                <w:szCs w:val="20"/>
                <w:lang w:eastAsia="ru-RU"/>
              </w:rPr>
              <w:t>“Учитель-методист”</w:t>
            </w:r>
          </w:p>
        </w:tc>
      </w:tr>
      <w:tr w:rsidR="00575586" w:rsidRPr="00575586" w14:paraId="53FEB96D" w14:textId="77777777" w:rsidTr="00DA770A">
        <w:trPr>
          <w:trHeight w:val="319"/>
        </w:trPr>
        <w:tc>
          <w:tcPr>
            <w:tcW w:w="1418" w:type="dxa"/>
            <w:shd w:val="clear" w:color="auto" w:fill="E2EFD9"/>
          </w:tcPr>
          <w:p w14:paraId="6ACE49B4" w14:textId="77777777" w:rsidR="00575586" w:rsidRPr="00575586" w:rsidRDefault="00575586" w:rsidP="00575586">
            <w:pPr>
              <w:spacing w:after="0" w:line="240" w:lineRule="auto"/>
              <w:rPr>
                <w:rFonts w:ascii="Times New Roman" w:eastAsia="Times New Roman" w:hAnsi="Times New Roman" w:cs="Times New Roman"/>
                <w:b/>
                <w:sz w:val="20"/>
                <w:szCs w:val="20"/>
                <w:lang w:eastAsia="ru-RU"/>
              </w:rPr>
            </w:pPr>
            <w:r w:rsidRPr="00575586">
              <w:rPr>
                <w:rFonts w:ascii="Times New Roman" w:eastAsia="Times New Roman" w:hAnsi="Times New Roman" w:cs="Times New Roman"/>
                <w:b/>
                <w:sz w:val="20"/>
                <w:szCs w:val="20"/>
                <w:lang w:eastAsia="ru-RU"/>
              </w:rPr>
              <w:t>2019</w:t>
            </w:r>
            <w:r w:rsidR="0005555D">
              <w:rPr>
                <w:rFonts w:ascii="Times New Roman" w:eastAsia="Times New Roman" w:hAnsi="Times New Roman" w:cs="Times New Roman"/>
                <w:b/>
                <w:sz w:val="20"/>
                <w:szCs w:val="20"/>
                <w:lang w:val="ru-RU" w:eastAsia="ru-RU"/>
              </w:rPr>
              <w:t>/</w:t>
            </w:r>
            <w:r w:rsidRPr="00575586">
              <w:rPr>
                <w:rFonts w:ascii="Times New Roman" w:eastAsia="Times New Roman" w:hAnsi="Times New Roman" w:cs="Times New Roman"/>
                <w:b/>
                <w:sz w:val="20"/>
                <w:szCs w:val="20"/>
                <w:lang w:eastAsia="ru-RU"/>
              </w:rPr>
              <w:t>2020</w:t>
            </w:r>
          </w:p>
        </w:tc>
        <w:tc>
          <w:tcPr>
            <w:tcW w:w="958" w:type="dxa"/>
          </w:tcPr>
          <w:p w14:paraId="06EE6EF0" w14:textId="77777777" w:rsidR="00575586" w:rsidRPr="00575586" w:rsidRDefault="00575586" w:rsidP="00575586">
            <w:pPr>
              <w:spacing w:after="0" w:line="240" w:lineRule="auto"/>
              <w:jc w:val="center"/>
              <w:rPr>
                <w:rFonts w:ascii="Times New Roman" w:eastAsia="Times New Roman" w:hAnsi="Times New Roman" w:cs="Times New Roman"/>
                <w:sz w:val="20"/>
                <w:szCs w:val="20"/>
                <w:lang w:eastAsia="ru-RU"/>
              </w:rPr>
            </w:pPr>
            <w:r w:rsidRPr="00575586">
              <w:rPr>
                <w:rFonts w:ascii="Times New Roman" w:eastAsia="Times New Roman" w:hAnsi="Times New Roman" w:cs="Times New Roman"/>
                <w:sz w:val="20"/>
                <w:szCs w:val="20"/>
                <w:lang w:eastAsia="ru-RU"/>
              </w:rPr>
              <w:t>1</w:t>
            </w:r>
          </w:p>
        </w:tc>
        <w:tc>
          <w:tcPr>
            <w:tcW w:w="851" w:type="dxa"/>
          </w:tcPr>
          <w:p w14:paraId="04229A13" w14:textId="77777777" w:rsidR="00575586" w:rsidRPr="00575586" w:rsidRDefault="00575586" w:rsidP="00575586">
            <w:pPr>
              <w:spacing w:after="0" w:line="240" w:lineRule="auto"/>
              <w:jc w:val="center"/>
              <w:rPr>
                <w:rFonts w:ascii="Times New Roman" w:eastAsia="Times New Roman" w:hAnsi="Times New Roman" w:cs="Times New Roman"/>
                <w:sz w:val="20"/>
                <w:szCs w:val="20"/>
                <w:lang w:eastAsia="ru-RU"/>
              </w:rPr>
            </w:pPr>
            <w:r w:rsidRPr="00575586">
              <w:rPr>
                <w:rFonts w:ascii="Times New Roman" w:eastAsia="Times New Roman" w:hAnsi="Times New Roman" w:cs="Times New Roman"/>
                <w:sz w:val="20"/>
                <w:szCs w:val="20"/>
                <w:lang w:eastAsia="ru-RU"/>
              </w:rPr>
              <w:t>3</w:t>
            </w:r>
          </w:p>
        </w:tc>
        <w:tc>
          <w:tcPr>
            <w:tcW w:w="709" w:type="dxa"/>
          </w:tcPr>
          <w:p w14:paraId="3E7D76D0" w14:textId="77777777" w:rsidR="00575586" w:rsidRPr="00575586" w:rsidRDefault="00575586" w:rsidP="00575586">
            <w:pPr>
              <w:spacing w:after="0" w:line="240" w:lineRule="auto"/>
              <w:jc w:val="center"/>
              <w:rPr>
                <w:rFonts w:ascii="Times New Roman" w:eastAsia="Times New Roman" w:hAnsi="Times New Roman" w:cs="Times New Roman"/>
                <w:sz w:val="20"/>
                <w:szCs w:val="20"/>
                <w:lang w:eastAsia="ru-RU"/>
              </w:rPr>
            </w:pPr>
            <w:r w:rsidRPr="00575586">
              <w:rPr>
                <w:rFonts w:ascii="Times New Roman" w:eastAsia="Times New Roman" w:hAnsi="Times New Roman" w:cs="Times New Roman"/>
                <w:sz w:val="20"/>
                <w:szCs w:val="20"/>
                <w:lang w:eastAsia="ru-RU"/>
              </w:rPr>
              <w:t>42</w:t>
            </w:r>
          </w:p>
        </w:tc>
        <w:tc>
          <w:tcPr>
            <w:tcW w:w="850" w:type="dxa"/>
          </w:tcPr>
          <w:p w14:paraId="6E43CDF8" w14:textId="77777777" w:rsidR="00575586" w:rsidRPr="00575586" w:rsidRDefault="00575586" w:rsidP="00575586">
            <w:pPr>
              <w:spacing w:after="0" w:line="240" w:lineRule="auto"/>
              <w:jc w:val="center"/>
              <w:rPr>
                <w:rFonts w:ascii="Times New Roman" w:eastAsia="Times New Roman" w:hAnsi="Times New Roman" w:cs="Times New Roman"/>
                <w:sz w:val="20"/>
                <w:szCs w:val="20"/>
                <w:lang w:eastAsia="ru-RU"/>
              </w:rPr>
            </w:pPr>
            <w:r w:rsidRPr="00575586">
              <w:rPr>
                <w:rFonts w:ascii="Times New Roman" w:eastAsia="Times New Roman" w:hAnsi="Times New Roman" w:cs="Times New Roman"/>
                <w:sz w:val="20"/>
                <w:szCs w:val="20"/>
                <w:lang w:eastAsia="ru-RU"/>
              </w:rPr>
              <w:t>5</w:t>
            </w:r>
          </w:p>
        </w:tc>
        <w:tc>
          <w:tcPr>
            <w:tcW w:w="851" w:type="dxa"/>
          </w:tcPr>
          <w:p w14:paraId="3A419D14" w14:textId="77777777" w:rsidR="00575586" w:rsidRPr="00575586" w:rsidRDefault="00575586" w:rsidP="00575586">
            <w:pPr>
              <w:spacing w:after="0" w:line="240" w:lineRule="auto"/>
              <w:jc w:val="center"/>
              <w:rPr>
                <w:rFonts w:ascii="Times New Roman" w:eastAsia="Times New Roman" w:hAnsi="Times New Roman" w:cs="Times New Roman"/>
                <w:sz w:val="20"/>
                <w:szCs w:val="20"/>
                <w:lang w:eastAsia="ru-RU"/>
              </w:rPr>
            </w:pPr>
            <w:r w:rsidRPr="00575586">
              <w:rPr>
                <w:rFonts w:ascii="Times New Roman" w:eastAsia="Times New Roman" w:hAnsi="Times New Roman" w:cs="Times New Roman"/>
                <w:sz w:val="20"/>
                <w:szCs w:val="20"/>
                <w:lang w:eastAsia="ru-RU"/>
              </w:rPr>
              <w:t>8</w:t>
            </w:r>
          </w:p>
        </w:tc>
        <w:tc>
          <w:tcPr>
            <w:tcW w:w="992" w:type="dxa"/>
          </w:tcPr>
          <w:p w14:paraId="0233D705" w14:textId="77777777" w:rsidR="00575586" w:rsidRPr="00575586" w:rsidRDefault="00575586" w:rsidP="00575586">
            <w:pPr>
              <w:spacing w:after="0" w:line="240" w:lineRule="auto"/>
              <w:jc w:val="center"/>
              <w:rPr>
                <w:rFonts w:ascii="Times New Roman" w:eastAsia="Times New Roman" w:hAnsi="Times New Roman" w:cs="Times New Roman"/>
                <w:sz w:val="20"/>
                <w:szCs w:val="20"/>
                <w:lang w:eastAsia="ru-RU"/>
              </w:rPr>
            </w:pPr>
            <w:r w:rsidRPr="00575586">
              <w:rPr>
                <w:rFonts w:ascii="Times New Roman" w:eastAsia="Times New Roman" w:hAnsi="Times New Roman" w:cs="Times New Roman"/>
                <w:sz w:val="20"/>
                <w:szCs w:val="20"/>
                <w:lang w:eastAsia="ru-RU"/>
              </w:rPr>
              <w:t>15</w:t>
            </w:r>
          </w:p>
        </w:tc>
        <w:tc>
          <w:tcPr>
            <w:tcW w:w="1134" w:type="dxa"/>
          </w:tcPr>
          <w:p w14:paraId="19CC8AA0" w14:textId="77777777" w:rsidR="00575586" w:rsidRPr="00575586" w:rsidRDefault="00575586" w:rsidP="00575586">
            <w:pPr>
              <w:spacing w:after="0" w:line="240" w:lineRule="auto"/>
              <w:jc w:val="center"/>
              <w:rPr>
                <w:rFonts w:ascii="Times New Roman" w:eastAsia="Times New Roman" w:hAnsi="Times New Roman" w:cs="Times New Roman"/>
                <w:sz w:val="20"/>
                <w:szCs w:val="20"/>
                <w:lang w:eastAsia="ru-RU"/>
              </w:rPr>
            </w:pPr>
            <w:r w:rsidRPr="00575586">
              <w:rPr>
                <w:rFonts w:ascii="Times New Roman" w:eastAsia="Times New Roman" w:hAnsi="Times New Roman" w:cs="Times New Roman"/>
                <w:sz w:val="20"/>
                <w:szCs w:val="20"/>
                <w:lang w:eastAsia="ru-RU"/>
              </w:rPr>
              <w:t>18</w:t>
            </w:r>
          </w:p>
        </w:tc>
        <w:tc>
          <w:tcPr>
            <w:tcW w:w="1134" w:type="dxa"/>
          </w:tcPr>
          <w:p w14:paraId="56EECB42" w14:textId="77777777" w:rsidR="00575586" w:rsidRPr="00575586" w:rsidRDefault="00575586" w:rsidP="00575586">
            <w:pPr>
              <w:spacing w:after="0" w:line="240" w:lineRule="auto"/>
              <w:jc w:val="center"/>
              <w:rPr>
                <w:rFonts w:ascii="Times New Roman" w:eastAsia="Times New Roman" w:hAnsi="Times New Roman" w:cs="Times New Roman"/>
                <w:sz w:val="20"/>
                <w:szCs w:val="20"/>
                <w:lang w:eastAsia="ru-RU"/>
              </w:rPr>
            </w:pPr>
            <w:r w:rsidRPr="00575586">
              <w:rPr>
                <w:rFonts w:ascii="Times New Roman" w:eastAsia="Times New Roman" w:hAnsi="Times New Roman" w:cs="Times New Roman"/>
                <w:sz w:val="20"/>
                <w:szCs w:val="20"/>
                <w:lang w:eastAsia="ru-RU"/>
              </w:rPr>
              <w:t>6</w:t>
            </w:r>
          </w:p>
        </w:tc>
        <w:tc>
          <w:tcPr>
            <w:tcW w:w="1134" w:type="dxa"/>
          </w:tcPr>
          <w:p w14:paraId="21F87720" w14:textId="77777777" w:rsidR="00575586" w:rsidRPr="00575586" w:rsidRDefault="00575586" w:rsidP="00575586">
            <w:pPr>
              <w:spacing w:after="0" w:line="240" w:lineRule="auto"/>
              <w:jc w:val="center"/>
              <w:rPr>
                <w:rFonts w:ascii="Times New Roman" w:eastAsia="Times New Roman" w:hAnsi="Times New Roman" w:cs="Times New Roman"/>
                <w:sz w:val="20"/>
                <w:szCs w:val="20"/>
                <w:lang w:eastAsia="ru-RU"/>
              </w:rPr>
            </w:pPr>
            <w:r w:rsidRPr="00575586">
              <w:rPr>
                <w:rFonts w:ascii="Times New Roman" w:eastAsia="Times New Roman" w:hAnsi="Times New Roman" w:cs="Times New Roman"/>
                <w:sz w:val="20"/>
                <w:szCs w:val="20"/>
                <w:lang w:eastAsia="ru-RU"/>
              </w:rPr>
              <w:t>2</w:t>
            </w:r>
          </w:p>
        </w:tc>
      </w:tr>
      <w:tr w:rsidR="00575586" w:rsidRPr="00575586" w14:paraId="13ED6B91" w14:textId="77777777" w:rsidTr="00DA770A">
        <w:trPr>
          <w:trHeight w:val="319"/>
        </w:trPr>
        <w:tc>
          <w:tcPr>
            <w:tcW w:w="1418" w:type="dxa"/>
            <w:shd w:val="clear" w:color="auto" w:fill="E2EFD9"/>
          </w:tcPr>
          <w:p w14:paraId="6E1C6A47" w14:textId="77777777" w:rsidR="00575586" w:rsidRPr="00575586" w:rsidRDefault="00575586" w:rsidP="00575586">
            <w:pPr>
              <w:spacing w:after="0" w:line="240" w:lineRule="auto"/>
              <w:rPr>
                <w:rFonts w:ascii="Times New Roman" w:eastAsia="Times New Roman" w:hAnsi="Times New Roman" w:cs="Times New Roman"/>
                <w:b/>
                <w:sz w:val="20"/>
                <w:szCs w:val="20"/>
                <w:lang w:eastAsia="ru-RU"/>
              </w:rPr>
            </w:pPr>
            <w:r w:rsidRPr="00575586">
              <w:rPr>
                <w:rFonts w:ascii="Times New Roman" w:eastAsia="Times New Roman" w:hAnsi="Times New Roman" w:cs="Times New Roman"/>
                <w:b/>
                <w:sz w:val="20"/>
                <w:szCs w:val="20"/>
                <w:lang w:eastAsia="ru-RU"/>
              </w:rPr>
              <w:t>2020</w:t>
            </w:r>
            <w:r w:rsidR="0005555D">
              <w:rPr>
                <w:rFonts w:ascii="Times New Roman" w:eastAsia="Times New Roman" w:hAnsi="Times New Roman" w:cs="Times New Roman"/>
                <w:b/>
                <w:sz w:val="20"/>
                <w:szCs w:val="20"/>
                <w:lang w:val="ru-RU" w:eastAsia="ru-RU"/>
              </w:rPr>
              <w:t>/</w:t>
            </w:r>
            <w:r w:rsidRPr="00575586">
              <w:rPr>
                <w:rFonts w:ascii="Times New Roman" w:eastAsia="Times New Roman" w:hAnsi="Times New Roman" w:cs="Times New Roman"/>
                <w:b/>
                <w:sz w:val="20"/>
                <w:szCs w:val="20"/>
                <w:lang w:eastAsia="ru-RU"/>
              </w:rPr>
              <w:t>2021</w:t>
            </w:r>
          </w:p>
        </w:tc>
        <w:tc>
          <w:tcPr>
            <w:tcW w:w="958" w:type="dxa"/>
          </w:tcPr>
          <w:p w14:paraId="53262445" w14:textId="77777777" w:rsidR="00575586" w:rsidRPr="00575586" w:rsidRDefault="00575586" w:rsidP="00575586">
            <w:pPr>
              <w:spacing w:after="0" w:line="240" w:lineRule="auto"/>
              <w:jc w:val="center"/>
              <w:rPr>
                <w:rFonts w:ascii="Times New Roman" w:eastAsia="Times New Roman" w:hAnsi="Times New Roman" w:cs="Times New Roman"/>
                <w:sz w:val="20"/>
                <w:szCs w:val="20"/>
                <w:lang w:eastAsia="ru-RU"/>
              </w:rPr>
            </w:pPr>
            <w:r w:rsidRPr="00575586">
              <w:rPr>
                <w:rFonts w:ascii="Times New Roman" w:eastAsia="Times New Roman" w:hAnsi="Times New Roman" w:cs="Times New Roman"/>
                <w:sz w:val="20"/>
                <w:szCs w:val="20"/>
                <w:lang w:eastAsia="ru-RU"/>
              </w:rPr>
              <w:t>1</w:t>
            </w:r>
          </w:p>
        </w:tc>
        <w:tc>
          <w:tcPr>
            <w:tcW w:w="851" w:type="dxa"/>
          </w:tcPr>
          <w:p w14:paraId="794A5C48" w14:textId="77777777" w:rsidR="00575586" w:rsidRPr="00575586" w:rsidRDefault="00575586" w:rsidP="00575586">
            <w:pPr>
              <w:spacing w:after="0" w:line="240" w:lineRule="auto"/>
              <w:jc w:val="center"/>
              <w:rPr>
                <w:rFonts w:ascii="Times New Roman" w:eastAsia="Times New Roman" w:hAnsi="Times New Roman" w:cs="Times New Roman"/>
                <w:sz w:val="20"/>
                <w:szCs w:val="20"/>
                <w:lang w:eastAsia="ru-RU"/>
              </w:rPr>
            </w:pPr>
            <w:r w:rsidRPr="00575586">
              <w:rPr>
                <w:rFonts w:ascii="Times New Roman" w:eastAsia="Times New Roman" w:hAnsi="Times New Roman" w:cs="Times New Roman"/>
                <w:sz w:val="20"/>
                <w:szCs w:val="20"/>
                <w:lang w:eastAsia="ru-RU"/>
              </w:rPr>
              <w:t>3</w:t>
            </w:r>
          </w:p>
        </w:tc>
        <w:tc>
          <w:tcPr>
            <w:tcW w:w="709" w:type="dxa"/>
          </w:tcPr>
          <w:p w14:paraId="34C3219B" w14:textId="77777777" w:rsidR="00575586" w:rsidRPr="00575586" w:rsidRDefault="00575586" w:rsidP="00575586">
            <w:pPr>
              <w:spacing w:after="0" w:line="240" w:lineRule="auto"/>
              <w:jc w:val="center"/>
              <w:rPr>
                <w:rFonts w:ascii="Times New Roman" w:eastAsia="Times New Roman" w:hAnsi="Times New Roman" w:cs="Times New Roman"/>
                <w:sz w:val="20"/>
                <w:szCs w:val="20"/>
                <w:lang w:eastAsia="ru-RU"/>
              </w:rPr>
            </w:pPr>
            <w:r w:rsidRPr="00575586">
              <w:rPr>
                <w:rFonts w:ascii="Times New Roman" w:eastAsia="Times New Roman" w:hAnsi="Times New Roman" w:cs="Times New Roman"/>
                <w:sz w:val="20"/>
                <w:szCs w:val="20"/>
                <w:lang w:eastAsia="ru-RU"/>
              </w:rPr>
              <w:t>42</w:t>
            </w:r>
          </w:p>
        </w:tc>
        <w:tc>
          <w:tcPr>
            <w:tcW w:w="850" w:type="dxa"/>
          </w:tcPr>
          <w:p w14:paraId="3CECFD11" w14:textId="77777777" w:rsidR="00575586" w:rsidRPr="00575586" w:rsidRDefault="00575586" w:rsidP="00575586">
            <w:pPr>
              <w:spacing w:after="0" w:line="240" w:lineRule="auto"/>
              <w:jc w:val="center"/>
              <w:rPr>
                <w:rFonts w:ascii="Times New Roman" w:eastAsia="Times New Roman" w:hAnsi="Times New Roman" w:cs="Times New Roman"/>
                <w:sz w:val="20"/>
                <w:szCs w:val="20"/>
                <w:lang w:eastAsia="ru-RU"/>
              </w:rPr>
            </w:pPr>
            <w:r w:rsidRPr="00575586">
              <w:rPr>
                <w:rFonts w:ascii="Times New Roman" w:eastAsia="Times New Roman" w:hAnsi="Times New Roman" w:cs="Times New Roman"/>
                <w:sz w:val="20"/>
                <w:szCs w:val="20"/>
                <w:lang w:eastAsia="ru-RU"/>
              </w:rPr>
              <w:t>5</w:t>
            </w:r>
          </w:p>
        </w:tc>
        <w:tc>
          <w:tcPr>
            <w:tcW w:w="851" w:type="dxa"/>
          </w:tcPr>
          <w:p w14:paraId="6AB55322" w14:textId="77777777" w:rsidR="00575586" w:rsidRPr="00575586" w:rsidRDefault="00575586" w:rsidP="00575586">
            <w:pPr>
              <w:spacing w:after="0" w:line="240" w:lineRule="auto"/>
              <w:jc w:val="center"/>
              <w:rPr>
                <w:rFonts w:ascii="Times New Roman" w:eastAsia="Times New Roman" w:hAnsi="Times New Roman" w:cs="Times New Roman"/>
                <w:sz w:val="20"/>
                <w:szCs w:val="20"/>
                <w:lang w:eastAsia="ru-RU"/>
              </w:rPr>
            </w:pPr>
            <w:r w:rsidRPr="00575586">
              <w:rPr>
                <w:rFonts w:ascii="Times New Roman" w:eastAsia="Times New Roman" w:hAnsi="Times New Roman" w:cs="Times New Roman"/>
                <w:sz w:val="20"/>
                <w:szCs w:val="20"/>
                <w:lang w:eastAsia="ru-RU"/>
              </w:rPr>
              <w:t>8</w:t>
            </w:r>
          </w:p>
        </w:tc>
        <w:tc>
          <w:tcPr>
            <w:tcW w:w="992" w:type="dxa"/>
          </w:tcPr>
          <w:p w14:paraId="49433703" w14:textId="77777777" w:rsidR="00575586" w:rsidRPr="00575586" w:rsidRDefault="00575586" w:rsidP="00575586">
            <w:pPr>
              <w:spacing w:after="0" w:line="240" w:lineRule="auto"/>
              <w:jc w:val="center"/>
              <w:rPr>
                <w:rFonts w:ascii="Times New Roman" w:eastAsia="Times New Roman" w:hAnsi="Times New Roman" w:cs="Times New Roman"/>
                <w:sz w:val="20"/>
                <w:szCs w:val="20"/>
                <w:lang w:eastAsia="ru-RU"/>
              </w:rPr>
            </w:pPr>
            <w:r w:rsidRPr="00575586">
              <w:rPr>
                <w:rFonts w:ascii="Times New Roman" w:eastAsia="Times New Roman" w:hAnsi="Times New Roman" w:cs="Times New Roman"/>
                <w:sz w:val="20"/>
                <w:szCs w:val="20"/>
                <w:lang w:eastAsia="ru-RU"/>
              </w:rPr>
              <w:t>16</w:t>
            </w:r>
          </w:p>
        </w:tc>
        <w:tc>
          <w:tcPr>
            <w:tcW w:w="1134" w:type="dxa"/>
          </w:tcPr>
          <w:p w14:paraId="32A24B01" w14:textId="77777777" w:rsidR="00575586" w:rsidRPr="00575586" w:rsidRDefault="00575586" w:rsidP="00575586">
            <w:pPr>
              <w:spacing w:after="0" w:line="240" w:lineRule="auto"/>
              <w:jc w:val="center"/>
              <w:rPr>
                <w:rFonts w:ascii="Times New Roman" w:eastAsia="Times New Roman" w:hAnsi="Times New Roman" w:cs="Times New Roman"/>
                <w:sz w:val="20"/>
                <w:szCs w:val="20"/>
                <w:lang w:eastAsia="ru-RU"/>
              </w:rPr>
            </w:pPr>
            <w:r w:rsidRPr="00575586">
              <w:rPr>
                <w:rFonts w:ascii="Times New Roman" w:eastAsia="Times New Roman" w:hAnsi="Times New Roman" w:cs="Times New Roman"/>
                <w:sz w:val="20"/>
                <w:szCs w:val="20"/>
                <w:lang w:eastAsia="ru-RU"/>
              </w:rPr>
              <w:t>17</w:t>
            </w:r>
          </w:p>
        </w:tc>
        <w:tc>
          <w:tcPr>
            <w:tcW w:w="1134" w:type="dxa"/>
          </w:tcPr>
          <w:p w14:paraId="172421D5" w14:textId="77777777" w:rsidR="00575586" w:rsidRPr="00575586" w:rsidRDefault="00575586" w:rsidP="00575586">
            <w:pPr>
              <w:spacing w:after="0" w:line="240" w:lineRule="auto"/>
              <w:jc w:val="center"/>
              <w:rPr>
                <w:rFonts w:ascii="Times New Roman" w:eastAsia="Times New Roman" w:hAnsi="Times New Roman" w:cs="Times New Roman"/>
                <w:sz w:val="20"/>
                <w:szCs w:val="20"/>
                <w:lang w:eastAsia="ru-RU"/>
              </w:rPr>
            </w:pPr>
            <w:r w:rsidRPr="00575586">
              <w:rPr>
                <w:rFonts w:ascii="Times New Roman" w:eastAsia="Times New Roman" w:hAnsi="Times New Roman" w:cs="Times New Roman"/>
                <w:sz w:val="20"/>
                <w:szCs w:val="20"/>
                <w:lang w:eastAsia="ru-RU"/>
              </w:rPr>
              <w:t>6</w:t>
            </w:r>
          </w:p>
        </w:tc>
        <w:tc>
          <w:tcPr>
            <w:tcW w:w="1134" w:type="dxa"/>
          </w:tcPr>
          <w:p w14:paraId="6032B242" w14:textId="77777777" w:rsidR="00575586" w:rsidRPr="00575586" w:rsidRDefault="00575586" w:rsidP="00575586">
            <w:pPr>
              <w:spacing w:after="0" w:line="240" w:lineRule="auto"/>
              <w:jc w:val="center"/>
              <w:rPr>
                <w:rFonts w:ascii="Times New Roman" w:eastAsia="Times New Roman" w:hAnsi="Times New Roman" w:cs="Times New Roman"/>
                <w:sz w:val="20"/>
                <w:szCs w:val="20"/>
                <w:lang w:eastAsia="ru-RU"/>
              </w:rPr>
            </w:pPr>
            <w:r w:rsidRPr="00575586">
              <w:rPr>
                <w:rFonts w:ascii="Times New Roman" w:eastAsia="Times New Roman" w:hAnsi="Times New Roman" w:cs="Times New Roman"/>
                <w:sz w:val="20"/>
                <w:szCs w:val="20"/>
                <w:lang w:eastAsia="ru-RU"/>
              </w:rPr>
              <w:t>2</w:t>
            </w:r>
          </w:p>
        </w:tc>
      </w:tr>
      <w:tr w:rsidR="00575586" w:rsidRPr="00575586" w14:paraId="483E60A9" w14:textId="77777777" w:rsidTr="00DA770A">
        <w:trPr>
          <w:trHeight w:val="319"/>
        </w:trPr>
        <w:tc>
          <w:tcPr>
            <w:tcW w:w="1418" w:type="dxa"/>
            <w:shd w:val="clear" w:color="auto" w:fill="E2EFD9"/>
          </w:tcPr>
          <w:p w14:paraId="16444822" w14:textId="77777777" w:rsidR="00575586" w:rsidRPr="00575586" w:rsidRDefault="00575586" w:rsidP="00575586">
            <w:pPr>
              <w:spacing w:after="0" w:line="240" w:lineRule="auto"/>
              <w:rPr>
                <w:rFonts w:ascii="Times New Roman" w:eastAsia="Times New Roman" w:hAnsi="Times New Roman" w:cs="Times New Roman"/>
                <w:b/>
                <w:sz w:val="20"/>
                <w:szCs w:val="20"/>
                <w:lang w:eastAsia="ru-RU"/>
              </w:rPr>
            </w:pPr>
            <w:r w:rsidRPr="00575586">
              <w:rPr>
                <w:rFonts w:ascii="Times New Roman" w:eastAsia="Times New Roman" w:hAnsi="Times New Roman" w:cs="Times New Roman"/>
                <w:b/>
                <w:sz w:val="20"/>
                <w:szCs w:val="20"/>
                <w:lang w:eastAsia="ru-RU"/>
              </w:rPr>
              <w:t>2021</w:t>
            </w:r>
            <w:r w:rsidR="0005555D">
              <w:rPr>
                <w:rFonts w:ascii="Times New Roman" w:eastAsia="Times New Roman" w:hAnsi="Times New Roman" w:cs="Times New Roman"/>
                <w:b/>
                <w:sz w:val="20"/>
                <w:szCs w:val="20"/>
                <w:lang w:val="ru-RU" w:eastAsia="ru-RU"/>
              </w:rPr>
              <w:t>/</w:t>
            </w:r>
            <w:r w:rsidRPr="00575586">
              <w:rPr>
                <w:rFonts w:ascii="Times New Roman" w:eastAsia="Times New Roman" w:hAnsi="Times New Roman" w:cs="Times New Roman"/>
                <w:b/>
                <w:sz w:val="20"/>
                <w:szCs w:val="20"/>
                <w:lang w:eastAsia="ru-RU"/>
              </w:rPr>
              <w:t>2022</w:t>
            </w:r>
          </w:p>
        </w:tc>
        <w:tc>
          <w:tcPr>
            <w:tcW w:w="958" w:type="dxa"/>
          </w:tcPr>
          <w:p w14:paraId="54900B81" w14:textId="77777777" w:rsidR="00575586" w:rsidRPr="00575586" w:rsidRDefault="00575586" w:rsidP="00575586">
            <w:pPr>
              <w:spacing w:after="0" w:line="240" w:lineRule="auto"/>
              <w:jc w:val="center"/>
              <w:rPr>
                <w:rFonts w:ascii="Times New Roman" w:eastAsia="Times New Roman" w:hAnsi="Times New Roman" w:cs="Times New Roman"/>
                <w:sz w:val="20"/>
                <w:szCs w:val="20"/>
                <w:lang w:eastAsia="ru-RU"/>
              </w:rPr>
            </w:pPr>
            <w:r w:rsidRPr="00575586">
              <w:rPr>
                <w:rFonts w:ascii="Times New Roman" w:eastAsia="Times New Roman" w:hAnsi="Times New Roman" w:cs="Times New Roman"/>
                <w:sz w:val="20"/>
                <w:szCs w:val="20"/>
                <w:lang w:eastAsia="ru-RU"/>
              </w:rPr>
              <w:t>1</w:t>
            </w:r>
          </w:p>
        </w:tc>
        <w:tc>
          <w:tcPr>
            <w:tcW w:w="851" w:type="dxa"/>
          </w:tcPr>
          <w:p w14:paraId="351634D2" w14:textId="77777777" w:rsidR="00575586" w:rsidRPr="00575586" w:rsidRDefault="00575586" w:rsidP="00575586">
            <w:pPr>
              <w:spacing w:after="0" w:line="240" w:lineRule="auto"/>
              <w:jc w:val="center"/>
              <w:rPr>
                <w:rFonts w:ascii="Times New Roman" w:eastAsia="Times New Roman" w:hAnsi="Times New Roman" w:cs="Times New Roman"/>
                <w:sz w:val="20"/>
                <w:szCs w:val="20"/>
                <w:lang w:eastAsia="ru-RU"/>
              </w:rPr>
            </w:pPr>
            <w:r w:rsidRPr="00575586">
              <w:rPr>
                <w:rFonts w:ascii="Times New Roman" w:eastAsia="Times New Roman" w:hAnsi="Times New Roman" w:cs="Times New Roman"/>
                <w:sz w:val="20"/>
                <w:szCs w:val="20"/>
                <w:lang w:eastAsia="ru-RU"/>
              </w:rPr>
              <w:t>2</w:t>
            </w:r>
          </w:p>
        </w:tc>
        <w:tc>
          <w:tcPr>
            <w:tcW w:w="709" w:type="dxa"/>
          </w:tcPr>
          <w:p w14:paraId="2FF537C7" w14:textId="77777777" w:rsidR="00575586" w:rsidRPr="00575586" w:rsidRDefault="00575586" w:rsidP="00575586">
            <w:pPr>
              <w:spacing w:after="0" w:line="240" w:lineRule="auto"/>
              <w:jc w:val="center"/>
              <w:rPr>
                <w:rFonts w:ascii="Times New Roman" w:eastAsia="Times New Roman" w:hAnsi="Times New Roman" w:cs="Times New Roman"/>
                <w:sz w:val="20"/>
                <w:szCs w:val="20"/>
                <w:lang w:eastAsia="ru-RU"/>
              </w:rPr>
            </w:pPr>
            <w:r w:rsidRPr="00575586">
              <w:rPr>
                <w:rFonts w:ascii="Times New Roman" w:eastAsia="Times New Roman" w:hAnsi="Times New Roman" w:cs="Times New Roman"/>
                <w:sz w:val="20"/>
                <w:szCs w:val="20"/>
                <w:lang w:eastAsia="ru-RU"/>
              </w:rPr>
              <w:t>49</w:t>
            </w:r>
          </w:p>
        </w:tc>
        <w:tc>
          <w:tcPr>
            <w:tcW w:w="850" w:type="dxa"/>
          </w:tcPr>
          <w:p w14:paraId="6D699ED0" w14:textId="77777777" w:rsidR="00575586" w:rsidRPr="00575586" w:rsidRDefault="00575586" w:rsidP="00575586">
            <w:pPr>
              <w:spacing w:after="0" w:line="240" w:lineRule="auto"/>
              <w:jc w:val="center"/>
              <w:rPr>
                <w:rFonts w:ascii="Times New Roman" w:eastAsia="Times New Roman" w:hAnsi="Times New Roman" w:cs="Times New Roman"/>
                <w:sz w:val="20"/>
                <w:szCs w:val="20"/>
                <w:lang w:eastAsia="ru-RU"/>
              </w:rPr>
            </w:pPr>
            <w:r w:rsidRPr="00575586">
              <w:rPr>
                <w:rFonts w:ascii="Times New Roman" w:eastAsia="Times New Roman" w:hAnsi="Times New Roman" w:cs="Times New Roman"/>
                <w:sz w:val="20"/>
                <w:szCs w:val="20"/>
                <w:lang w:eastAsia="ru-RU"/>
              </w:rPr>
              <w:t>9</w:t>
            </w:r>
          </w:p>
        </w:tc>
        <w:tc>
          <w:tcPr>
            <w:tcW w:w="851" w:type="dxa"/>
          </w:tcPr>
          <w:p w14:paraId="07FE8362" w14:textId="77777777" w:rsidR="00575586" w:rsidRPr="00575586" w:rsidRDefault="00575586" w:rsidP="00575586">
            <w:pPr>
              <w:spacing w:after="0" w:line="240" w:lineRule="auto"/>
              <w:jc w:val="center"/>
              <w:rPr>
                <w:rFonts w:ascii="Times New Roman" w:eastAsia="Times New Roman" w:hAnsi="Times New Roman" w:cs="Times New Roman"/>
                <w:sz w:val="20"/>
                <w:szCs w:val="20"/>
                <w:lang w:eastAsia="ru-RU"/>
              </w:rPr>
            </w:pPr>
            <w:r w:rsidRPr="00575586">
              <w:rPr>
                <w:rFonts w:ascii="Times New Roman" w:eastAsia="Times New Roman" w:hAnsi="Times New Roman" w:cs="Times New Roman"/>
                <w:sz w:val="20"/>
                <w:szCs w:val="20"/>
                <w:lang w:eastAsia="ru-RU"/>
              </w:rPr>
              <w:t>8</w:t>
            </w:r>
          </w:p>
        </w:tc>
        <w:tc>
          <w:tcPr>
            <w:tcW w:w="992" w:type="dxa"/>
          </w:tcPr>
          <w:p w14:paraId="4A02F6C8" w14:textId="77777777" w:rsidR="00575586" w:rsidRPr="00575586" w:rsidRDefault="00575586" w:rsidP="00575586">
            <w:pPr>
              <w:spacing w:after="0" w:line="240" w:lineRule="auto"/>
              <w:jc w:val="center"/>
              <w:rPr>
                <w:rFonts w:ascii="Times New Roman" w:eastAsia="Times New Roman" w:hAnsi="Times New Roman" w:cs="Times New Roman"/>
                <w:sz w:val="20"/>
                <w:szCs w:val="20"/>
                <w:lang w:eastAsia="ru-RU"/>
              </w:rPr>
            </w:pPr>
            <w:r w:rsidRPr="00575586">
              <w:rPr>
                <w:rFonts w:ascii="Times New Roman" w:eastAsia="Times New Roman" w:hAnsi="Times New Roman" w:cs="Times New Roman"/>
                <w:sz w:val="20"/>
                <w:szCs w:val="20"/>
                <w:lang w:eastAsia="ru-RU"/>
              </w:rPr>
              <w:t>13</w:t>
            </w:r>
          </w:p>
        </w:tc>
        <w:tc>
          <w:tcPr>
            <w:tcW w:w="1134" w:type="dxa"/>
          </w:tcPr>
          <w:p w14:paraId="6EC228A0" w14:textId="77777777" w:rsidR="00575586" w:rsidRPr="00575586" w:rsidRDefault="00575586" w:rsidP="00575586">
            <w:pPr>
              <w:spacing w:after="0" w:line="240" w:lineRule="auto"/>
              <w:jc w:val="center"/>
              <w:rPr>
                <w:rFonts w:ascii="Times New Roman" w:eastAsia="Times New Roman" w:hAnsi="Times New Roman" w:cs="Times New Roman"/>
                <w:sz w:val="20"/>
                <w:szCs w:val="20"/>
                <w:lang w:eastAsia="ru-RU"/>
              </w:rPr>
            </w:pPr>
            <w:r w:rsidRPr="00575586">
              <w:rPr>
                <w:rFonts w:ascii="Times New Roman" w:eastAsia="Times New Roman" w:hAnsi="Times New Roman" w:cs="Times New Roman"/>
                <w:sz w:val="20"/>
                <w:szCs w:val="20"/>
                <w:lang w:eastAsia="ru-RU"/>
              </w:rPr>
              <w:t>19</w:t>
            </w:r>
          </w:p>
        </w:tc>
        <w:tc>
          <w:tcPr>
            <w:tcW w:w="1134" w:type="dxa"/>
          </w:tcPr>
          <w:p w14:paraId="299D7764" w14:textId="77777777" w:rsidR="00575586" w:rsidRPr="00575586" w:rsidRDefault="00575586" w:rsidP="00575586">
            <w:pPr>
              <w:spacing w:after="0" w:line="240" w:lineRule="auto"/>
              <w:jc w:val="center"/>
              <w:rPr>
                <w:rFonts w:ascii="Times New Roman" w:eastAsia="Times New Roman" w:hAnsi="Times New Roman" w:cs="Times New Roman"/>
                <w:sz w:val="20"/>
                <w:szCs w:val="20"/>
                <w:lang w:eastAsia="ru-RU"/>
              </w:rPr>
            </w:pPr>
            <w:r w:rsidRPr="00575586">
              <w:rPr>
                <w:rFonts w:ascii="Times New Roman" w:eastAsia="Times New Roman" w:hAnsi="Times New Roman" w:cs="Times New Roman"/>
                <w:sz w:val="20"/>
                <w:szCs w:val="20"/>
                <w:lang w:eastAsia="ru-RU"/>
              </w:rPr>
              <w:t>5</w:t>
            </w:r>
          </w:p>
        </w:tc>
        <w:tc>
          <w:tcPr>
            <w:tcW w:w="1134" w:type="dxa"/>
          </w:tcPr>
          <w:p w14:paraId="18F9F526" w14:textId="77777777" w:rsidR="00575586" w:rsidRPr="00575586" w:rsidRDefault="00575586" w:rsidP="00575586">
            <w:pPr>
              <w:spacing w:after="0" w:line="240" w:lineRule="auto"/>
              <w:jc w:val="center"/>
              <w:rPr>
                <w:rFonts w:ascii="Times New Roman" w:eastAsia="Times New Roman" w:hAnsi="Times New Roman" w:cs="Times New Roman"/>
                <w:sz w:val="20"/>
                <w:szCs w:val="20"/>
                <w:lang w:eastAsia="ru-RU"/>
              </w:rPr>
            </w:pPr>
            <w:r w:rsidRPr="00575586">
              <w:rPr>
                <w:rFonts w:ascii="Times New Roman" w:eastAsia="Times New Roman" w:hAnsi="Times New Roman" w:cs="Times New Roman"/>
                <w:sz w:val="20"/>
                <w:szCs w:val="20"/>
                <w:lang w:eastAsia="ru-RU"/>
              </w:rPr>
              <w:t>2</w:t>
            </w:r>
          </w:p>
        </w:tc>
      </w:tr>
      <w:tr w:rsidR="00575586" w:rsidRPr="00575586" w14:paraId="0D3F23DF" w14:textId="77777777" w:rsidTr="00DA770A">
        <w:trPr>
          <w:trHeight w:val="294"/>
        </w:trPr>
        <w:tc>
          <w:tcPr>
            <w:tcW w:w="1418" w:type="dxa"/>
            <w:shd w:val="clear" w:color="auto" w:fill="E2EFD9"/>
          </w:tcPr>
          <w:p w14:paraId="1C0F1388" w14:textId="77777777" w:rsidR="00575586" w:rsidRPr="00575586" w:rsidRDefault="00575586" w:rsidP="00575586">
            <w:pPr>
              <w:spacing w:after="0" w:line="240" w:lineRule="auto"/>
              <w:rPr>
                <w:rFonts w:ascii="Times New Roman" w:eastAsia="Times New Roman" w:hAnsi="Times New Roman" w:cs="Times New Roman"/>
                <w:b/>
                <w:sz w:val="20"/>
                <w:szCs w:val="20"/>
                <w:lang w:eastAsia="ru-RU"/>
              </w:rPr>
            </w:pPr>
            <w:r w:rsidRPr="00575586">
              <w:rPr>
                <w:rFonts w:ascii="Times New Roman" w:eastAsia="Times New Roman" w:hAnsi="Times New Roman" w:cs="Times New Roman"/>
                <w:b/>
                <w:sz w:val="20"/>
                <w:szCs w:val="20"/>
                <w:lang w:eastAsia="ru-RU"/>
              </w:rPr>
              <w:t>2022</w:t>
            </w:r>
            <w:r w:rsidR="0005555D">
              <w:rPr>
                <w:rFonts w:ascii="Times New Roman" w:eastAsia="Times New Roman" w:hAnsi="Times New Roman" w:cs="Times New Roman"/>
                <w:b/>
                <w:sz w:val="20"/>
                <w:szCs w:val="20"/>
                <w:lang w:val="ru-RU" w:eastAsia="ru-RU"/>
              </w:rPr>
              <w:t>/</w:t>
            </w:r>
            <w:r w:rsidRPr="00575586">
              <w:rPr>
                <w:rFonts w:ascii="Times New Roman" w:eastAsia="Times New Roman" w:hAnsi="Times New Roman" w:cs="Times New Roman"/>
                <w:b/>
                <w:sz w:val="20"/>
                <w:szCs w:val="20"/>
                <w:lang w:eastAsia="ru-RU"/>
              </w:rPr>
              <w:t>2023</w:t>
            </w:r>
          </w:p>
        </w:tc>
        <w:tc>
          <w:tcPr>
            <w:tcW w:w="958" w:type="dxa"/>
          </w:tcPr>
          <w:p w14:paraId="096CFD9C" w14:textId="77777777" w:rsidR="00575586" w:rsidRPr="00575586" w:rsidRDefault="00575586" w:rsidP="00575586">
            <w:pPr>
              <w:spacing w:after="0" w:line="240" w:lineRule="auto"/>
              <w:jc w:val="center"/>
              <w:rPr>
                <w:rFonts w:ascii="Times New Roman" w:eastAsia="Calibri" w:hAnsi="Times New Roman" w:cs="Times New Roman"/>
                <w:sz w:val="20"/>
                <w:szCs w:val="20"/>
                <w:lang w:val="en-US"/>
              </w:rPr>
            </w:pPr>
            <w:r w:rsidRPr="00575586">
              <w:rPr>
                <w:rFonts w:ascii="Times New Roman" w:eastAsia="Calibri" w:hAnsi="Times New Roman" w:cs="Times New Roman"/>
                <w:sz w:val="20"/>
                <w:szCs w:val="20"/>
                <w:lang w:val="en-US"/>
              </w:rPr>
              <w:t>0</w:t>
            </w:r>
          </w:p>
        </w:tc>
        <w:tc>
          <w:tcPr>
            <w:tcW w:w="851" w:type="dxa"/>
          </w:tcPr>
          <w:p w14:paraId="3549FBCD" w14:textId="77777777" w:rsidR="00575586" w:rsidRPr="00575586" w:rsidRDefault="00575586" w:rsidP="00575586">
            <w:pPr>
              <w:spacing w:after="0" w:line="240" w:lineRule="auto"/>
              <w:jc w:val="center"/>
              <w:rPr>
                <w:rFonts w:ascii="Times New Roman" w:eastAsia="Calibri" w:hAnsi="Times New Roman" w:cs="Times New Roman"/>
                <w:sz w:val="20"/>
                <w:szCs w:val="20"/>
                <w:lang w:val="en-US"/>
              </w:rPr>
            </w:pPr>
            <w:r w:rsidRPr="00575586">
              <w:rPr>
                <w:rFonts w:ascii="Times New Roman" w:eastAsia="Calibri" w:hAnsi="Times New Roman" w:cs="Times New Roman"/>
                <w:sz w:val="20"/>
                <w:szCs w:val="20"/>
                <w:lang w:val="en-US"/>
              </w:rPr>
              <w:t>1</w:t>
            </w:r>
          </w:p>
        </w:tc>
        <w:tc>
          <w:tcPr>
            <w:tcW w:w="709" w:type="dxa"/>
          </w:tcPr>
          <w:p w14:paraId="724DAECD" w14:textId="77777777" w:rsidR="00575586" w:rsidRPr="00575586" w:rsidRDefault="00575586" w:rsidP="00575586">
            <w:pPr>
              <w:spacing w:after="0" w:line="240" w:lineRule="auto"/>
              <w:jc w:val="center"/>
              <w:rPr>
                <w:rFonts w:ascii="Times New Roman" w:eastAsia="Calibri" w:hAnsi="Times New Roman" w:cs="Times New Roman"/>
                <w:sz w:val="20"/>
                <w:szCs w:val="20"/>
                <w:lang w:val="en-US"/>
              </w:rPr>
            </w:pPr>
            <w:r w:rsidRPr="00575586">
              <w:rPr>
                <w:rFonts w:ascii="Times New Roman" w:eastAsia="Calibri" w:hAnsi="Times New Roman" w:cs="Times New Roman"/>
                <w:sz w:val="20"/>
                <w:szCs w:val="20"/>
                <w:lang w:val="en-US"/>
              </w:rPr>
              <w:t>44</w:t>
            </w:r>
          </w:p>
        </w:tc>
        <w:tc>
          <w:tcPr>
            <w:tcW w:w="850" w:type="dxa"/>
          </w:tcPr>
          <w:p w14:paraId="2937EBAE" w14:textId="77777777" w:rsidR="00575586" w:rsidRPr="00575586" w:rsidRDefault="00575586" w:rsidP="00575586">
            <w:pPr>
              <w:spacing w:after="0" w:line="240" w:lineRule="auto"/>
              <w:jc w:val="center"/>
              <w:rPr>
                <w:rFonts w:ascii="Times New Roman" w:eastAsia="Calibri" w:hAnsi="Times New Roman" w:cs="Times New Roman"/>
                <w:sz w:val="20"/>
                <w:szCs w:val="20"/>
                <w:lang w:val="en-US"/>
              </w:rPr>
            </w:pPr>
            <w:r w:rsidRPr="00575586">
              <w:rPr>
                <w:rFonts w:ascii="Times New Roman" w:eastAsia="Calibri" w:hAnsi="Times New Roman" w:cs="Times New Roman"/>
                <w:sz w:val="20"/>
                <w:szCs w:val="20"/>
                <w:lang w:val="en-US"/>
              </w:rPr>
              <w:t>9</w:t>
            </w:r>
          </w:p>
        </w:tc>
        <w:tc>
          <w:tcPr>
            <w:tcW w:w="851" w:type="dxa"/>
          </w:tcPr>
          <w:p w14:paraId="615939C4" w14:textId="77777777" w:rsidR="00575586" w:rsidRPr="00575586" w:rsidRDefault="00575586" w:rsidP="00575586">
            <w:pPr>
              <w:spacing w:after="0" w:line="240" w:lineRule="auto"/>
              <w:jc w:val="center"/>
              <w:rPr>
                <w:rFonts w:ascii="Times New Roman" w:eastAsia="Calibri" w:hAnsi="Times New Roman" w:cs="Times New Roman"/>
                <w:sz w:val="20"/>
                <w:szCs w:val="20"/>
                <w:lang w:val="en-US"/>
              </w:rPr>
            </w:pPr>
            <w:r w:rsidRPr="00575586">
              <w:rPr>
                <w:rFonts w:ascii="Times New Roman" w:eastAsia="Calibri" w:hAnsi="Times New Roman" w:cs="Times New Roman"/>
                <w:sz w:val="20"/>
                <w:szCs w:val="20"/>
                <w:lang w:val="en-US"/>
              </w:rPr>
              <w:t>8</w:t>
            </w:r>
          </w:p>
        </w:tc>
        <w:tc>
          <w:tcPr>
            <w:tcW w:w="992" w:type="dxa"/>
          </w:tcPr>
          <w:p w14:paraId="3709FFF3" w14:textId="77777777" w:rsidR="00575586" w:rsidRPr="00575586" w:rsidRDefault="00575586" w:rsidP="00575586">
            <w:pPr>
              <w:spacing w:after="0" w:line="240" w:lineRule="auto"/>
              <w:jc w:val="center"/>
              <w:rPr>
                <w:rFonts w:ascii="Times New Roman" w:eastAsia="Calibri" w:hAnsi="Times New Roman" w:cs="Times New Roman"/>
                <w:sz w:val="20"/>
                <w:szCs w:val="20"/>
                <w:lang w:val="en-US"/>
              </w:rPr>
            </w:pPr>
            <w:r w:rsidRPr="00575586">
              <w:rPr>
                <w:rFonts w:ascii="Times New Roman" w:eastAsia="Calibri" w:hAnsi="Times New Roman" w:cs="Times New Roman"/>
                <w:sz w:val="20"/>
                <w:szCs w:val="20"/>
                <w:lang w:val="en-US"/>
              </w:rPr>
              <w:t>10</w:t>
            </w:r>
          </w:p>
        </w:tc>
        <w:tc>
          <w:tcPr>
            <w:tcW w:w="1134" w:type="dxa"/>
          </w:tcPr>
          <w:p w14:paraId="15ACEEC3" w14:textId="77777777" w:rsidR="00575586" w:rsidRPr="00575586" w:rsidRDefault="00575586" w:rsidP="00575586">
            <w:pPr>
              <w:spacing w:after="0" w:line="240" w:lineRule="auto"/>
              <w:jc w:val="center"/>
              <w:rPr>
                <w:rFonts w:ascii="Times New Roman" w:eastAsia="Calibri" w:hAnsi="Times New Roman" w:cs="Times New Roman"/>
                <w:sz w:val="20"/>
                <w:szCs w:val="20"/>
                <w:lang w:val="en-US"/>
              </w:rPr>
            </w:pPr>
            <w:r w:rsidRPr="00575586">
              <w:rPr>
                <w:rFonts w:ascii="Times New Roman" w:eastAsia="Calibri" w:hAnsi="Times New Roman" w:cs="Times New Roman"/>
                <w:sz w:val="20"/>
                <w:szCs w:val="20"/>
                <w:lang w:val="en-US"/>
              </w:rPr>
              <w:t>17</w:t>
            </w:r>
          </w:p>
        </w:tc>
        <w:tc>
          <w:tcPr>
            <w:tcW w:w="1134" w:type="dxa"/>
          </w:tcPr>
          <w:p w14:paraId="26506E62" w14:textId="77777777" w:rsidR="00575586" w:rsidRPr="00575586" w:rsidRDefault="00575586" w:rsidP="00575586">
            <w:pPr>
              <w:spacing w:after="0" w:line="240" w:lineRule="auto"/>
              <w:jc w:val="center"/>
              <w:rPr>
                <w:rFonts w:ascii="Times New Roman" w:eastAsia="Calibri" w:hAnsi="Times New Roman" w:cs="Times New Roman"/>
                <w:sz w:val="20"/>
                <w:szCs w:val="20"/>
                <w:lang w:val="en-US"/>
              </w:rPr>
            </w:pPr>
            <w:r w:rsidRPr="00575586">
              <w:rPr>
                <w:rFonts w:ascii="Times New Roman" w:eastAsia="Calibri" w:hAnsi="Times New Roman" w:cs="Times New Roman"/>
                <w:sz w:val="20"/>
                <w:szCs w:val="20"/>
                <w:lang w:val="en-US"/>
              </w:rPr>
              <w:t>3</w:t>
            </w:r>
          </w:p>
        </w:tc>
        <w:tc>
          <w:tcPr>
            <w:tcW w:w="1134" w:type="dxa"/>
          </w:tcPr>
          <w:p w14:paraId="76A75A46" w14:textId="77777777" w:rsidR="00575586" w:rsidRPr="00575586" w:rsidRDefault="00575586" w:rsidP="00575586">
            <w:pPr>
              <w:spacing w:after="0" w:line="240" w:lineRule="auto"/>
              <w:jc w:val="center"/>
              <w:rPr>
                <w:rFonts w:ascii="Times New Roman" w:eastAsia="Calibri" w:hAnsi="Times New Roman" w:cs="Times New Roman"/>
                <w:sz w:val="20"/>
                <w:szCs w:val="20"/>
                <w:lang w:val="en-US"/>
              </w:rPr>
            </w:pPr>
            <w:r w:rsidRPr="00575586">
              <w:rPr>
                <w:rFonts w:ascii="Times New Roman" w:eastAsia="Calibri" w:hAnsi="Times New Roman" w:cs="Times New Roman"/>
                <w:sz w:val="20"/>
                <w:szCs w:val="20"/>
                <w:lang w:val="en-US"/>
              </w:rPr>
              <w:t>2</w:t>
            </w:r>
          </w:p>
        </w:tc>
      </w:tr>
      <w:tr w:rsidR="00575586" w:rsidRPr="00575586" w14:paraId="7763DBF6" w14:textId="77777777" w:rsidTr="00DA770A">
        <w:trPr>
          <w:trHeight w:val="294"/>
        </w:trPr>
        <w:tc>
          <w:tcPr>
            <w:tcW w:w="1418" w:type="dxa"/>
            <w:shd w:val="clear" w:color="auto" w:fill="E2EFD9"/>
          </w:tcPr>
          <w:p w14:paraId="4A4FDFFA" w14:textId="77777777" w:rsidR="00575586" w:rsidRPr="00575586" w:rsidRDefault="00575586" w:rsidP="00575586">
            <w:pPr>
              <w:spacing w:after="0" w:line="240" w:lineRule="auto"/>
              <w:rPr>
                <w:rFonts w:ascii="Times New Roman" w:eastAsia="Times New Roman" w:hAnsi="Times New Roman" w:cs="Times New Roman"/>
                <w:b/>
                <w:sz w:val="20"/>
                <w:szCs w:val="20"/>
                <w:lang w:eastAsia="ru-RU"/>
              </w:rPr>
            </w:pPr>
            <w:r w:rsidRPr="00575586">
              <w:rPr>
                <w:rFonts w:ascii="Times New Roman" w:eastAsia="Times New Roman" w:hAnsi="Times New Roman" w:cs="Times New Roman"/>
                <w:b/>
                <w:sz w:val="20"/>
                <w:szCs w:val="20"/>
                <w:lang w:eastAsia="ru-RU"/>
              </w:rPr>
              <w:t>2023</w:t>
            </w:r>
            <w:r w:rsidR="0005555D">
              <w:rPr>
                <w:rFonts w:ascii="Times New Roman" w:eastAsia="Times New Roman" w:hAnsi="Times New Roman" w:cs="Times New Roman"/>
                <w:b/>
                <w:sz w:val="20"/>
                <w:szCs w:val="20"/>
                <w:lang w:val="ru-RU" w:eastAsia="ru-RU"/>
              </w:rPr>
              <w:t>/</w:t>
            </w:r>
            <w:r w:rsidRPr="00575586">
              <w:rPr>
                <w:rFonts w:ascii="Times New Roman" w:eastAsia="Times New Roman" w:hAnsi="Times New Roman" w:cs="Times New Roman"/>
                <w:b/>
                <w:sz w:val="20"/>
                <w:szCs w:val="20"/>
                <w:lang w:eastAsia="ru-RU"/>
              </w:rPr>
              <w:t>2024</w:t>
            </w:r>
          </w:p>
        </w:tc>
        <w:tc>
          <w:tcPr>
            <w:tcW w:w="958" w:type="dxa"/>
          </w:tcPr>
          <w:p w14:paraId="75505BF9" w14:textId="77777777" w:rsidR="00575586" w:rsidRPr="00575586" w:rsidRDefault="008E6905" w:rsidP="00575586">
            <w:pPr>
              <w:spacing w:after="0" w:line="240" w:lineRule="auto"/>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w:t>
            </w:r>
          </w:p>
        </w:tc>
        <w:tc>
          <w:tcPr>
            <w:tcW w:w="851" w:type="dxa"/>
          </w:tcPr>
          <w:p w14:paraId="26E55DB7" w14:textId="77777777" w:rsidR="00575586" w:rsidRPr="00575586" w:rsidRDefault="00575586" w:rsidP="00575586">
            <w:pPr>
              <w:spacing w:after="0" w:line="240" w:lineRule="auto"/>
              <w:jc w:val="center"/>
              <w:rPr>
                <w:rFonts w:ascii="Times New Roman" w:eastAsia="Calibri" w:hAnsi="Times New Roman" w:cs="Times New Roman"/>
                <w:sz w:val="20"/>
                <w:szCs w:val="20"/>
                <w:lang w:val="en-US"/>
              </w:rPr>
            </w:pPr>
            <w:r w:rsidRPr="00575586">
              <w:rPr>
                <w:rFonts w:ascii="Times New Roman" w:eastAsia="Calibri" w:hAnsi="Times New Roman" w:cs="Times New Roman"/>
                <w:sz w:val="20"/>
                <w:szCs w:val="20"/>
                <w:lang w:val="en-US"/>
              </w:rPr>
              <w:t>1</w:t>
            </w:r>
          </w:p>
        </w:tc>
        <w:tc>
          <w:tcPr>
            <w:tcW w:w="709" w:type="dxa"/>
          </w:tcPr>
          <w:p w14:paraId="4848EB81" w14:textId="77777777" w:rsidR="00575586" w:rsidRPr="00575586" w:rsidRDefault="00575586" w:rsidP="00575586">
            <w:pPr>
              <w:spacing w:after="0" w:line="240" w:lineRule="auto"/>
              <w:jc w:val="center"/>
              <w:rPr>
                <w:rFonts w:ascii="Times New Roman" w:eastAsia="Calibri" w:hAnsi="Times New Roman" w:cs="Times New Roman"/>
                <w:sz w:val="20"/>
                <w:szCs w:val="20"/>
                <w:lang w:val="en-US"/>
              </w:rPr>
            </w:pPr>
            <w:r w:rsidRPr="00575586">
              <w:rPr>
                <w:rFonts w:ascii="Times New Roman" w:eastAsia="Calibri" w:hAnsi="Times New Roman" w:cs="Times New Roman"/>
                <w:sz w:val="20"/>
                <w:szCs w:val="20"/>
                <w:lang w:val="en-US"/>
              </w:rPr>
              <w:t>41</w:t>
            </w:r>
          </w:p>
        </w:tc>
        <w:tc>
          <w:tcPr>
            <w:tcW w:w="850" w:type="dxa"/>
          </w:tcPr>
          <w:p w14:paraId="307F8C48" w14:textId="77777777" w:rsidR="00575586" w:rsidRPr="00575586" w:rsidRDefault="00575586" w:rsidP="00575586">
            <w:pPr>
              <w:spacing w:after="0" w:line="240" w:lineRule="auto"/>
              <w:jc w:val="center"/>
              <w:rPr>
                <w:rFonts w:ascii="Times New Roman" w:eastAsia="Calibri" w:hAnsi="Times New Roman" w:cs="Times New Roman"/>
                <w:sz w:val="20"/>
                <w:szCs w:val="20"/>
                <w:lang w:val="en-US"/>
              </w:rPr>
            </w:pPr>
            <w:r w:rsidRPr="00575586">
              <w:rPr>
                <w:rFonts w:ascii="Times New Roman" w:eastAsia="Calibri" w:hAnsi="Times New Roman" w:cs="Times New Roman"/>
                <w:sz w:val="20"/>
                <w:szCs w:val="20"/>
                <w:lang w:val="en-US"/>
              </w:rPr>
              <w:t>5</w:t>
            </w:r>
          </w:p>
        </w:tc>
        <w:tc>
          <w:tcPr>
            <w:tcW w:w="851" w:type="dxa"/>
          </w:tcPr>
          <w:p w14:paraId="28356685" w14:textId="77777777" w:rsidR="00575586" w:rsidRPr="00575586" w:rsidRDefault="00575586" w:rsidP="00575586">
            <w:pPr>
              <w:spacing w:after="0" w:line="240" w:lineRule="auto"/>
              <w:jc w:val="center"/>
              <w:rPr>
                <w:rFonts w:ascii="Times New Roman" w:eastAsia="Calibri" w:hAnsi="Times New Roman" w:cs="Times New Roman"/>
                <w:sz w:val="20"/>
                <w:szCs w:val="20"/>
                <w:lang w:val="en-US"/>
              </w:rPr>
            </w:pPr>
            <w:r w:rsidRPr="00575586">
              <w:rPr>
                <w:rFonts w:ascii="Times New Roman" w:eastAsia="Calibri" w:hAnsi="Times New Roman" w:cs="Times New Roman"/>
                <w:sz w:val="20"/>
                <w:szCs w:val="20"/>
                <w:lang w:val="en-US"/>
              </w:rPr>
              <w:t>9</w:t>
            </w:r>
          </w:p>
        </w:tc>
        <w:tc>
          <w:tcPr>
            <w:tcW w:w="992" w:type="dxa"/>
          </w:tcPr>
          <w:p w14:paraId="23AAD748" w14:textId="77777777" w:rsidR="00575586" w:rsidRPr="00575586" w:rsidRDefault="00575586" w:rsidP="00575586">
            <w:pPr>
              <w:spacing w:after="0" w:line="240" w:lineRule="auto"/>
              <w:jc w:val="center"/>
              <w:rPr>
                <w:rFonts w:ascii="Times New Roman" w:eastAsia="Calibri" w:hAnsi="Times New Roman" w:cs="Times New Roman"/>
                <w:sz w:val="20"/>
                <w:szCs w:val="20"/>
                <w:lang w:val="en-US"/>
              </w:rPr>
            </w:pPr>
            <w:r w:rsidRPr="00575586">
              <w:rPr>
                <w:rFonts w:ascii="Times New Roman" w:eastAsia="Calibri" w:hAnsi="Times New Roman" w:cs="Times New Roman"/>
                <w:sz w:val="20"/>
                <w:szCs w:val="20"/>
                <w:lang w:val="en-US"/>
              </w:rPr>
              <w:t>9</w:t>
            </w:r>
          </w:p>
        </w:tc>
        <w:tc>
          <w:tcPr>
            <w:tcW w:w="1134" w:type="dxa"/>
          </w:tcPr>
          <w:p w14:paraId="6C11AC43" w14:textId="77777777" w:rsidR="00575586" w:rsidRPr="00575586" w:rsidRDefault="00575586" w:rsidP="00575586">
            <w:pPr>
              <w:spacing w:after="0" w:line="240" w:lineRule="auto"/>
              <w:jc w:val="center"/>
              <w:rPr>
                <w:rFonts w:ascii="Times New Roman" w:eastAsia="Calibri" w:hAnsi="Times New Roman" w:cs="Times New Roman"/>
                <w:sz w:val="20"/>
                <w:szCs w:val="20"/>
                <w:lang w:val="en-US"/>
              </w:rPr>
            </w:pPr>
            <w:r w:rsidRPr="00575586">
              <w:rPr>
                <w:rFonts w:ascii="Times New Roman" w:eastAsia="Calibri" w:hAnsi="Times New Roman" w:cs="Times New Roman"/>
                <w:sz w:val="20"/>
                <w:szCs w:val="20"/>
                <w:lang w:val="en-US"/>
              </w:rPr>
              <w:t>19</w:t>
            </w:r>
          </w:p>
        </w:tc>
        <w:tc>
          <w:tcPr>
            <w:tcW w:w="1134" w:type="dxa"/>
          </w:tcPr>
          <w:p w14:paraId="7D0A6EA3" w14:textId="77777777" w:rsidR="00575586" w:rsidRPr="00575586" w:rsidRDefault="00575586" w:rsidP="00575586">
            <w:pPr>
              <w:spacing w:after="0" w:line="240" w:lineRule="auto"/>
              <w:jc w:val="center"/>
              <w:rPr>
                <w:rFonts w:ascii="Times New Roman" w:eastAsia="Calibri" w:hAnsi="Times New Roman" w:cs="Times New Roman"/>
                <w:sz w:val="20"/>
                <w:szCs w:val="20"/>
                <w:lang w:val="en-US"/>
              </w:rPr>
            </w:pPr>
            <w:r w:rsidRPr="00575586">
              <w:rPr>
                <w:rFonts w:ascii="Times New Roman" w:eastAsia="Calibri" w:hAnsi="Times New Roman" w:cs="Times New Roman"/>
                <w:sz w:val="20"/>
                <w:szCs w:val="20"/>
                <w:lang w:val="en-US"/>
              </w:rPr>
              <w:t>4</w:t>
            </w:r>
          </w:p>
        </w:tc>
        <w:tc>
          <w:tcPr>
            <w:tcW w:w="1134" w:type="dxa"/>
          </w:tcPr>
          <w:p w14:paraId="14435D6D" w14:textId="77777777" w:rsidR="00575586" w:rsidRPr="00575586" w:rsidRDefault="00575586" w:rsidP="00575586">
            <w:pPr>
              <w:spacing w:after="0" w:line="240" w:lineRule="auto"/>
              <w:jc w:val="center"/>
              <w:rPr>
                <w:rFonts w:ascii="Times New Roman" w:eastAsia="Calibri" w:hAnsi="Times New Roman" w:cs="Times New Roman"/>
                <w:sz w:val="20"/>
                <w:szCs w:val="20"/>
                <w:lang w:val="en-US"/>
              </w:rPr>
            </w:pPr>
            <w:r w:rsidRPr="00575586">
              <w:rPr>
                <w:rFonts w:ascii="Times New Roman" w:eastAsia="Calibri" w:hAnsi="Times New Roman" w:cs="Times New Roman"/>
                <w:sz w:val="20"/>
                <w:szCs w:val="20"/>
                <w:lang w:val="en-US"/>
              </w:rPr>
              <w:t>2</w:t>
            </w:r>
          </w:p>
        </w:tc>
      </w:tr>
      <w:tr w:rsidR="00A23E34" w:rsidRPr="00575586" w14:paraId="398AEFEE" w14:textId="77777777" w:rsidTr="00DA770A">
        <w:trPr>
          <w:trHeight w:val="294"/>
        </w:trPr>
        <w:tc>
          <w:tcPr>
            <w:tcW w:w="1418" w:type="dxa"/>
            <w:shd w:val="clear" w:color="auto" w:fill="E2EFD9"/>
          </w:tcPr>
          <w:p w14:paraId="4CFA6381" w14:textId="77777777" w:rsidR="00A23E34" w:rsidRPr="00575586" w:rsidRDefault="00A23E34" w:rsidP="00575586">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2024</w:t>
            </w:r>
            <w:r w:rsidR="0005555D">
              <w:rPr>
                <w:rFonts w:ascii="Times New Roman" w:eastAsia="Times New Roman" w:hAnsi="Times New Roman" w:cs="Times New Roman"/>
                <w:b/>
                <w:sz w:val="20"/>
                <w:szCs w:val="20"/>
                <w:lang w:val="ru-RU" w:eastAsia="ru-RU"/>
              </w:rPr>
              <w:t>/</w:t>
            </w:r>
            <w:r>
              <w:rPr>
                <w:rFonts w:ascii="Times New Roman" w:eastAsia="Times New Roman" w:hAnsi="Times New Roman" w:cs="Times New Roman"/>
                <w:b/>
                <w:sz w:val="20"/>
                <w:szCs w:val="20"/>
                <w:lang w:eastAsia="ru-RU"/>
              </w:rPr>
              <w:t>2025</w:t>
            </w:r>
          </w:p>
        </w:tc>
        <w:tc>
          <w:tcPr>
            <w:tcW w:w="958" w:type="dxa"/>
          </w:tcPr>
          <w:p w14:paraId="3CC81E82" w14:textId="77777777" w:rsidR="00A23E34" w:rsidRPr="00A23E34" w:rsidRDefault="00A23E34" w:rsidP="005755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1" w:type="dxa"/>
          </w:tcPr>
          <w:p w14:paraId="6447487A" w14:textId="77777777" w:rsidR="00A23E34" w:rsidRPr="00A23E34" w:rsidRDefault="00A23E34" w:rsidP="005755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09" w:type="dxa"/>
          </w:tcPr>
          <w:p w14:paraId="1DB455B3" w14:textId="77777777" w:rsidR="00A23E34" w:rsidRPr="00A23E34" w:rsidRDefault="00956A27" w:rsidP="00696ABE">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r w:rsidR="00696ABE">
              <w:rPr>
                <w:rFonts w:ascii="Times New Roman" w:eastAsia="Calibri" w:hAnsi="Times New Roman" w:cs="Times New Roman"/>
                <w:sz w:val="20"/>
                <w:szCs w:val="20"/>
              </w:rPr>
              <w:t>1</w:t>
            </w:r>
          </w:p>
        </w:tc>
        <w:tc>
          <w:tcPr>
            <w:tcW w:w="850" w:type="dxa"/>
          </w:tcPr>
          <w:p w14:paraId="2A4884A7" w14:textId="77777777" w:rsidR="00A23E34" w:rsidRPr="00A23E34" w:rsidRDefault="00696ABE" w:rsidP="005755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851" w:type="dxa"/>
          </w:tcPr>
          <w:p w14:paraId="3B15BF3A" w14:textId="77777777" w:rsidR="00A23E34" w:rsidRPr="00A23E34" w:rsidRDefault="00A23E34" w:rsidP="005755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992" w:type="dxa"/>
          </w:tcPr>
          <w:p w14:paraId="4C55F5A0" w14:textId="77777777" w:rsidR="00A23E34" w:rsidRPr="002E519D" w:rsidRDefault="00696ABE" w:rsidP="00575586">
            <w:pPr>
              <w:spacing w:after="0" w:line="240" w:lineRule="auto"/>
              <w:jc w:val="center"/>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9</w:t>
            </w:r>
          </w:p>
        </w:tc>
        <w:tc>
          <w:tcPr>
            <w:tcW w:w="1134" w:type="dxa"/>
          </w:tcPr>
          <w:p w14:paraId="18BCE800" w14:textId="77777777" w:rsidR="00A23E34" w:rsidRPr="00A23E34" w:rsidRDefault="00A23E34" w:rsidP="005755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1134" w:type="dxa"/>
          </w:tcPr>
          <w:p w14:paraId="221CF88E" w14:textId="77777777" w:rsidR="00A23E34" w:rsidRPr="00A23E34" w:rsidRDefault="00A23E34" w:rsidP="005755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1134" w:type="dxa"/>
          </w:tcPr>
          <w:p w14:paraId="4C782E09" w14:textId="77777777" w:rsidR="00A23E34" w:rsidRPr="00A23E34" w:rsidRDefault="00A23E34" w:rsidP="005755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bl>
    <w:p w14:paraId="22233D14" w14:textId="77777777" w:rsidR="00575586" w:rsidRPr="00575586" w:rsidRDefault="00575586" w:rsidP="00575586">
      <w:pPr>
        <w:spacing w:after="0" w:line="240" w:lineRule="auto"/>
        <w:ind w:firstLine="709"/>
        <w:jc w:val="both"/>
        <w:rPr>
          <w:rFonts w:ascii="Times New Roman" w:eastAsia="Times New Roman" w:hAnsi="Times New Roman" w:cs="Times New Roman"/>
          <w:sz w:val="28"/>
          <w:szCs w:val="28"/>
          <w:lang w:eastAsia="ru-RU"/>
        </w:rPr>
      </w:pPr>
      <w:r w:rsidRPr="00575586">
        <w:rPr>
          <w:rFonts w:ascii="Times New Roman" w:eastAsia="Times New Roman" w:hAnsi="Times New Roman" w:cs="Times New Roman"/>
          <w:sz w:val="28"/>
          <w:szCs w:val="28"/>
          <w:lang w:eastAsia="ru-RU"/>
        </w:rPr>
        <w:t xml:space="preserve">   Наведені дані свідчать про результативність роботи </w:t>
      </w:r>
      <w:r w:rsidR="00D15914">
        <w:rPr>
          <w:rFonts w:ascii="Times New Roman" w:eastAsia="Times New Roman" w:hAnsi="Times New Roman" w:cs="Times New Roman"/>
          <w:sz w:val="28"/>
          <w:szCs w:val="28"/>
          <w:lang w:eastAsia="ru-RU"/>
        </w:rPr>
        <w:t>керівництва</w:t>
      </w:r>
      <w:r w:rsidRPr="00575586">
        <w:rPr>
          <w:rFonts w:ascii="Times New Roman" w:eastAsia="Times New Roman" w:hAnsi="Times New Roman" w:cs="Times New Roman"/>
          <w:sz w:val="28"/>
          <w:szCs w:val="28"/>
          <w:lang w:eastAsia="ru-RU"/>
        </w:rPr>
        <w:t xml:space="preserve"> спеціальної школи з підбору та оптимізації розстановки педагогі</w:t>
      </w:r>
      <w:r w:rsidR="00DA770A">
        <w:rPr>
          <w:rFonts w:ascii="Times New Roman" w:eastAsia="Times New Roman" w:hAnsi="Times New Roman" w:cs="Times New Roman"/>
          <w:sz w:val="28"/>
          <w:szCs w:val="28"/>
          <w:lang w:eastAsia="ru-RU"/>
        </w:rPr>
        <w:t xml:space="preserve">чних кадрів упродовж останніх років. </w:t>
      </w:r>
      <w:r w:rsidRPr="00575586">
        <w:rPr>
          <w:rFonts w:ascii="Times New Roman" w:eastAsia="Times New Roman" w:hAnsi="Times New Roman" w:cs="Times New Roman"/>
          <w:sz w:val="28"/>
          <w:szCs w:val="28"/>
          <w:lang w:eastAsia="ru-RU"/>
        </w:rPr>
        <w:t>Слід відзначити, що в наступні роки планується зростання кількос</w:t>
      </w:r>
      <w:r w:rsidR="002E519D">
        <w:rPr>
          <w:rFonts w:ascii="Times New Roman" w:eastAsia="Times New Roman" w:hAnsi="Times New Roman" w:cs="Times New Roman"/>
          <w:sz w:val="28"/>
          <w:szCs w:val="28"/>
          <w:lang w:eastAsia="ru-RU"/>
        </w:rPr>
        <w:t xml:space="preserve">ті </w:t>
      </w:r>
      <w:r w:rsidR="00C07313">
        <w:rPr>
          <w:rFonts w:ascii="Times New Roman" w:eastAsia="Times New Roman" w:hAnsi="Times New Roman" w:cs="Times New Roman"/>
          <w:sz w:val="28"/>
          <w:szCs w:val="28"/>
          <w:lang w:eastAsia="ru-RU"/>
        </w:rPr>
        <w:t>учнів</w:t>
      </w:r>
      <w:r w:rsidR="00DA770A" w:rsidRPr="00DA770A">
        <w:rPr>
          <w:rFonts w:ascii="Times New Roman" w:eastAsia="Times New Roman" w:hAnsi="Times New Roman" w:cs="Times New Roman"/>
          <w:sz w:val="28"/>
          <w:szCs w:val="28"/>
          <w:lang w:eastAsia="ru-RU"/>
        </w:rPr>
        <w:t xml:space="preserve"> (</w:t>
      </w:r>
      <w:r w:rsidR="00DA770A">
        <w:rPr>
          <w:rFonts w:ascii="Times New Roman" w:eastAsia="Times New Roman" w:hAnsi="Times New Roman" w:cs="Times New Roman"/>
          <w:sz w:val="28"/>
          <w:szCs w:val="28"/>
          <w:lang w:eastAsia="ru-RU"/>
        </w:rPr>
        <w:t>вихованців)</w:t>
      </w:r>
      <w:r w:rsidRPr="00575586">
        <w:rPr>
          <w:rFonts w:ascii="Times New Roman" w:eastAsia="Times New Roman" w:hAnsi="Times New Roman" w:cs="Times New Roman"/>
          <w:sz w:val="28"/>
          <w:szCs w:val="28"/>
          <w:lang w:eastAsia="ru-RU"/>
        </w:rPr>
        <w:t xml:space="preserve">, що призведе до стабілізації мережі спеціальної школи. </w:t>
      </w:r>
    </w:p>
    <w:p w14:paraId="3CEAE3E9" w14:textId="77777777" w:rsidR="00575586" w:rsidRPr="00575586" w:rsidRDefault="00575586" w:rsidP="00575586">
      <w:pPr>
        <w:spacing w:after="0" w:line="240" w:lineRule="auto"/>
        <w:ind w:firstLine="709"/>
        <w:jc w:val="both"/>
        <w:rPr>
          <w:rFonts w:ascii="Times New Roman" w:eastAsia="Times New Roman" w:hAnsi="Times New Roman" w:cs="Times New Roman"/>
          <w:color w:val="FF0000"/>
          <w:sz w:val="28"/>
          <w:szCs w:val="28"/>
          <w:lang w:eastAsia="ru-RU"/>
        </w:rPr>
      </w:pPr>
      <w:r w:rsidRPr="00575586">
        <w:rPr>
          <w:rFonts w:ascii="Times New Roman" w:eastAsia="Times New Roman" w:hAnsi="Times New Roman" w:cs="Times New Roman"/>
          <w:sz w:val="28"/>
          <w:szCs w:val="28"/>
          <w:lang w:eastAsia="ru-RU"/>
        </w:rPr>
        <w:t xml:space="preserve">Спеціальна школа є юридичною особою. </w:t>
      </w:r>
    </w:p>
    <w:p w14:paraId="1A362B9A" w14:textId="77777777" w:rsidR="00575586" w:rsidRPr="00575586" w:rsidRDefault="00575586" w:rsidP="00575586">
      <w:pPr>
        <w:spacing w:after="0" w:line="240" w:lineRule="auto"/>
        <w:ind w:firstLine="709"/>
        <w:jc w:val="both"/>
        <w:rPr>
          <w:rFonts w:ascii="Times New Roman" w:eastAsia="Times New Roman" w:hAnsi="Times New Roman" w:cs="Times New Roman"/>
          <w:sz w:val="28"/>
          <w:szCs w:val="28"/>
          <w:lang w:eastAsia="ru-RU"/>
        </w:rPr>
      </w:pPr>
      <w:r w:rsidRPr="00575586">
        <w:rPr>
          <w:rFonts w:ascii="Times New Roman" w:eastAsia="Times New Roman" w:hAnsi="Times New Roman" w:cs="Times New Roman"/>
          <w:sz w:val="28"/>
          <w:szCs w:val="28"/>
          <w:lang w:eastAsia="ru-RU"/>
        </w:rPr>
        <w:t xml:space="preserve">Керування закладом освіти здійснює </w:t>
      </w:r>
      <w:r w:rsidRPr="00575586">
        <w:rPr>
          <w:rFonts w:ascii="Times New Roman" w:eastAsia="Times New Roman" w:hAnsi="Times New Roman" w:cs="Times New Roman"/>
          <w:color w:val="1F3864"/>
          <w:sz w:val="28"/>
          <w:szCs w:val="28"/>
          <w:lang w:eastAsia="ru-RU"/>
        </w:rPr>
        <w:t xml:space="preserve">Альошичева Тетяна Борисівна </w:t>
      </w:r>
      <w:r w:rsidRPr="00575586">
        <w:rPr>
          <w:rFonts w:ascii="Times New Roman" w:eastAsia="Times New Roman" w:hAnsi="Times New Roman" w:cs="Times New Roman"/>
          <w:sz w:val="28"/>
          <w:szCs w:val="28"/>
          <w:lang w:eastAsia="ru-RU"/>
        </w:rPr>
        <w:t xml:space="preserve">– директор. Педагогічний стаж – </w:t>
      </w:r>
      <w:r w:rsidRPr="00575586">
        <w:rPr>
          <w:rFonts w:ascii="Times New Roman" w:eastAsia="Times New Roman" w:hAnsi="Times New Roman" w:cs="Times New Roman"/>
          <w:sz w:val="28"/>
          <w:szCs w:val="28"/>
          <w:lang w:val="ru-RU" w:eastAsia="ru-RU"/>
        </w:rPr>
        <w:t>3</w:t>
      </w:r>
      <w:r w:rsidR="00D15914">
        <w:rPr>
          <w:rFonts w:ascii="Times New Roman" w:eastAsia="Times New Roman" w:hAnsi="Times New Roman" w:cs="Times New Roman"/>
          <w:sz w:val="28"/>
          <w:szCs w:val="28"/>
          <w:lang w:val="ru-RU" w:eastAsia="ru-RU"/>
        </w:rPr>
        <w:t>4</w:t>
      </w:r>
      <w:r w:rsidRPr="00575586">
        <w:rPr>
          <w:rFonts w:ascii="Times New Roman" w:eastAsia="Times New Roman" w:hAnsi="Times New Roman" w:cs="Times New Roman"/>
          <w:sz w:val="28"/>
          <w:szCs w:val="28"/>
          <w:lang w:eastAsia="ru-RU"/>
        </w:rPr>
        <w:t xml:space="preserve"> роки, на посаді директора – 1</w:t>
      </w:r>
      <w:r w:rsidR="00D15914">
        <w:rPr>
          <w:rFonts w:ascii="Times New Roman" w:eastAsia="Times New Roman" w:hAnsi="Times New Roman" w:cs="Times New Roman"/>
          <w:sz w:val="28"/>
          <w:szCs w:val="28"/>
          <w:lang w:eastAsia="ru-RU"/>
        </w:rPr>
        <w:t>1</w:t>
      </w:r>
      <w:r w:rsidRPr="00575586">
        <w:rPr>
          <w:rFonts w:ascii="Times New Roman" w:eastAsia="Times New Roman" w:hAnsi="Times New Roman" w:cs="Times New Roman"/>
          <w:sz w:val="28"/>
          <w:szCs w:val="28"/>
          <w:lang w:eastAsia="ru-RU"/>
        </w:rPr>
        <w:t xml:space="preserve"> років.</w:t>
      </w:r>
    </w:p>
    <w:p w14:paraId="2B337123" w14:textId="77777777" w:rsidR="00575586" w:rsidRPr="00575586" w:rsidRDefault="00575586" w:rsidP="00575586">
      <w:pPr>
        <w:spacing w:after="0" w:line="240" w:lineRule="auto"/>
        <w:ind w:firstLine="709"/>
        <w:jc w:val="both"/>
        <w:rPr>
          <w:rFonts w:ascii="Times New Roman" w:eastAsia="Times New Roman" w:hAnsi="Times New Roman" w:cs="Times New Roman"/>
          <w:sz w:val="28"/>
          <w:szCs w:val="28"/>
          <w:lang w:eastAsia="ru-RU"/>
        </w:rPr>
      </w:pPr>
      <w:r w:rsidRPr="00575586">
        <w:rPr>
          <w:rFonts w:ascii="Times New Roman" w:eastAsia="Times New Roman" w:hAnsi="Times New Roman" w:cs="Times New Roman"/>
          <w:sz w:val="28"/>
          <w:szCs w:val="28"/>
          <w:lang w:eastAsia="ru-RU"/>
        </w:rPr>
        <w:lastRenderedPageBreak/>
        <w:t xml:space="preserve">До складу </w:t>
      </w:r>
      <w:r w:rsidR="002F7198">
        <w:rPr>
          <w:rFonts w:ascii="Times New Roman" w:eastAsia="Times New Roman" w:hAnsi="Times New Roman" w:cs="Times New Roman"/>
          <w:sz w:val="28"/>
          <w:szCs w:val="28"/>
          <w:lang w:val="ru-RU" w:eastAsia="ru-RU"/>
        </w:rPr>
        <w:t>керівництв</w:t>
      </w:r>
      <w:r w:rsidR="002F7198">
        <w:rPr>
          <w:rFonts w:ascii="Times New Roman" w:eastAsia="Times New Roman" w:hAnsi="Times New Roman" w:cs="Times New Roman"/>
          <w:sz w:val="28"/>
          <w:szCs w:val="28"/>
          <w:lang w:eastAsia="ru-RU"/>
        </w:rPr>
        <w:t>а</w:t>
      </w:r>
      <w:r w:rsidRPr="00575586">
        <w:rPr>
          <w:rFonts w:ascii="Times New Roman" w:eastAsia="Times New Roman" w:hAnsi="Times New Roman" w:cs="Times New Roman"/>
          <w:sz w:val="28"/>
          <w:szCs w:val="28"/>
          <w:lang w:eastAsia="ru-RU"/>
        </w:rPr>
        <w:t xml:space="preserve"> входять:</w:t>
      </w:r>
    </w:p>
    <w:p w14:paraId="6F881C69" w14:textId="77777777" w:rsidR="00575586" w:rsidRPr="00575586" w:rsidRDefault="00575586" w:rsidP="00575586">
      <w:pPr>
        <w:spacing w:after="0" w:line="240" w:lineRule="auto"/>
        <w:ind w:firstLine="709"/>
        <w:jc w:val="both"/>
        <w:rPr>
          <w:rFonts w:ascii="Times New Roman" w:eastAsia="Times New Roman" w:hAnsi="Times New Roman" w:cs="Times New Roman"/>
          <w:sz w:val="28"/>
          <w:szCs w:val="28"/>
          <w:lang w:eastAsia="ru-RU"/>
        </w:rPr>
      </w:pPr>
      <w:r w:rsidRPr="00575586">
        <w:rPr>
          <w:rFonts w:ascii="Times New Roman" w:eastAsia="Times New Roman" w:hAnsi="Times New Roman" w:cs="Times New Roman"/>
          <w:color w:val="1F3864"/>
          <w:sz w:val="28"/>
          <w:szCs w:val="28"/>
          <w:lang w:eastAsia="ru-RU"/>
        </w:rPr>
        <w:t>Кушніренко Оксана Вячеславівна</w:t>
      </w:r>
      <w:r w:rsidR="002F7198" w:rsidRPr="002F7198">
        <w:rPr>
          <w:rFonts w:ascii="Times New Roman" w:eastAsia="Times New Roman" w:hAnsi="Times New Roman" w:cs="Times New Roman"/>
          <w:color w:val="1F3864"/>
          <w:sz w:val="28"/>
          <w:szCs w:val="28"/>
          <w:lang w:val="ru-RU" w:eastAsia="ru-RU"/>
        </w:rPr>
        <w:t xml:space="preserve"> </w:t>
      </w:r>
      <w:r w:rsidRPr="00575586">
        <w:rPr>
          <w:rFonts w:ascii="Times New Roman" w:eastAsia="Times New Roman" w:hAnsi="Times New Roman" w:cs="Times New Roman"/>
          <w:sz w:val="28"/>
          <w:szCs w:val="28"/>
          <w:lang w:eastAsia="ru-RU"/>
        </w:rPr>
        <w:t>– заступник директора з навчально-виховної роботи. Стаж  роботи 3</w:t>
      </w:r>
      <w:r w:rsidR="00D15914">
        <w:rPr>
          <w:rFonts w:ascii="Times New Roman" w:eastAsia="Times New Roman" w:hAnsi="Times New Roman" w:cs="Times New Roman"/>
          <w:sz w:val="28"/>
          <w:szCs w:val="28"/>
          <w:lang w:eastAsia="ru-RU"/>
        </w:rPr>
        <w:t>1</w:t>
      </w:r>
      <w:r w:rsidRPr="00575586">
        <w:rPr>
          <w:rFonts w:ascii="Times New Roman" w:eastAsia="Times New Roman" w:hAnsi="Times New Roman" w:cs="Times New Roman"/>
          <w:sz w:val="28"/>
          <w:szCs w:val="28"/>
          <w:lang w:eastAsia="ru-RU"/>
        </w:rPr>
        <w:t xml:space="preserve"> р</w:t>
      </w:r>
      <w:r w:rsidR="00D15914">
        <w:rPr>
          <w:rFonts w:ascii="Times New Roman" w:eastAsia="Times New Roman" w:hAnsi="Times New Roman" w:cs="Times New Roman"/>
          <w:sz w:val="28"/>
          <w:szCs w:val="28"/>
          <w:lang w:eastAsia="ru-RU"/>
        </w:rPr>
        <w:t>ік</w:t>
      </w:r>
      <w:r w:rsidRPr="00575586">
        <w:rPr>
          <w:rFonts w:ascii="Times New Roman" w:eastAsia="Times New Roman" w:hAnsi="Times New Roman" w:cs="Times New Roman"/>
          <w:sz w:val="28"/>
          <w:szCs w:val="28"/>
          <w:lang w:eastAsia="ru-RU"/>
        </w:rPr>
        <w:t xml:space="preserve">, на посаді – </w:t>
      </w:r>
      <w:r w:rsidR="00D15914">
        <w:rPr>
          <w:rFonts w:ascii="Times New Roman" w:eastAsia="Times New Roman" w:hAnsi="Times New Roman" w:cs="Times New Roman"/>
          <w:sz w:val="28"/>
          <w:szCs w:val="28"/>
          <w:lang w:eastAsia="ru-RU"/>
        </w:rPr>
        <w:t>7</w:t>
      </w:r>
      <w:r w:rsidRPr="00575586">
        <w:rPr>
          <w:rFonts w:ascii="Times New Roman" w:eastAsia="Times New Roman" w:hAnsi="Times New Roman" w:cs="Times New Roman"/>
          <w:sz w:val="28"/>
          <w:szCs w:val="28"/>
          <w:lang w:eastAsia="ru-RU"/>
        </w:rPr>
        <w:t xml:space="preserve"> років. </w:t>
      </w:r>
    </w:p>
    <w:p w14:paraId="53B6DA09" w14:textId="77777777" w:rsidR="00575586" w:rsidRPr="00637F4C" w:rsidRDefault="00575586" w:rsidP="00575586">
      <w:pPr>
        <w:spacing w:after="0" w:line="240" w:lineRule="auto"/>
        <w:ind w:firstLine="709"/>
        <w:jc w:val="both"/>
        <w:rPr>
          <w:rFonts w:ascii="Times New Roman" w:eastAsia="Times New Roman" w:hAnsi="Times New Roman" w:cs="Times New Roman"/>
          <w:color w:val="FF0000"/>
          <w:sz w:val="28"/>
          <w:szCs w:val="28"/>
          <w:lang w:eastAsia="ru-RU"/>
        </w:rPr>
      </w:pPr>
      <w:r w:rsidRPr="00575586">
        <w:rPr>
          <w:rFonts w:ascii="Times New Roman" w:eastAsia="Times New Roman" w:hAnsi="Times New Roman" w:cs="Times New Roman"/>
          <w:color w:val="1F3864"/>
          <w:sz w:val="28"/>
          <w:szCs w:val="28"/>
          <w:lang w:eastAsia="ru-RU"/>
        </w:rPr>
        <w:t>Безкровна Дар</w:t>
      </w:r>
      <w:r w:rsidRPr="00575586">
        <w:rPr>
          <w:rFonts w:ascii="Times New Roman" w:eastAsia="Times New Roman" w:hAnsi="Times New Roman" w:cs="Times New Roman"/>
          <w:color w:val="1F3864"/>
          <w:sz w:val="28"/>
          <w:szCs w:val="28"/>
          <w:lang w:val="ru-RU" w:eastAsia="ru-RU"/>
        </w:rPr>
        <w:t>’</w:t>
      </w:r>
      <w:r w:rsidRPr="00575586">
        <w:rPr>
          <w:rFonts w:ascii="Times New Roman" w:eastAsia="Times New Roman" w:hAnsi="Times New Roman" w:cs="Times New Roman"/>
          <w:color w:val="1F3864"/>
          <w:sz w:val="28"/>
          <w:szCs w:val="28"/>
          <w:lang w:eastAsia="ru-RU"/>
        </w:rPr>
        <w:t xml:space="preserve">я Дмитрівна </w:t>
      </w:r>
      <w:r w:rsidRPr="00575586">
        <w:rPr>
          <w:rFonts w:ascii="Times New Roman" w:eastAsia="Times New Roman" w:hAnsi="Times New Roman" w:cs="Times New Roman"/>
          <w:sz w:val="28"/>
          <w:szCs w:val="28"/>
          <w:lang w:eastAsia="ru-RU"/>
        </w:rPr>
        <w:t>– заступник директора з виховної роботи. Стаж  роботи 1</w:t>
      </w:r>
      <w:r w:rsidR="00D15914">
        <w:rPr>
          <w:rFonts w:ascii="Times New Roman" w:eastAsia="Times New Roman" w:hAnsi="Times New Roman" w:cs="Times New Roman"/>
          <w:sz w:val="28"/>
          <w:szCs w:val="28"/>
          <w:lang w:eastAsia="ru-RU"/>
        </w:rPr>
        <w:t>2</w:t>
      </w:r>
      <w:r w:rsidRPr="00575586">
        <w:rPr>
          <w:rFonts w:ascii="Times New Roman" w:eastAsia="Times New Roman" w:hAnsi="Times New Roman" w:cs="Times New Roman"/>
          <w:sz w:val="28"/>
          <w:szCs w:val="28"/>
          <w:lang w:eastAsia="ru-RU"/>
        </w:rPr>
        <w:t xml:space="preserve"> років, на посаді – </w:t>
      </w:r>
      <w:r w:rsidR="00911AD2" w:rsidRPr="00911AD2">
        <w:rPr>
          <w:rFonts w:ascii="Times New Roman" w:eastAsia="Times New Roman" w:hAnsi="Times New Roman" w:cs="Times New Roman"/>
          <w:sz w:val="28"/>
          <w:szCs w:val="28"/>
          <w:lang w:val="ru-RU" w:eastAsia="ru-RU"/>
        </w:rPr>
        <w:t>3</w:t>
      </w:r>
      <w:r w:rsidRPr="00911AD2">
        <w:rPr>
          <w:rFonts w:ascii="Times New Roman" w:eastAsia="Times New Roman" w:hAnsi="Times New Roman" w:cs="Times New Roman"/>
          <w:sz w:val="28"/>
          <w:szCs w:val="28"/>
          <w:lang w:eastAsia="ru-RU"/>
        </w:rPr>
        <w:t xml:space="preserve"> роки.</w:t>
      </w:r>
      <w:r w:rsidRPr="00575586">
        <w:rPr>
          <w:rFonts w:ascii="Times New Roman" w:eastAsia="Times New Roman" w:hAnsi="Times New Roman" w:cs="Times New Roman"/>
          <w:sz w:val="28"/>
          <w:szCs w:val="28"/>
          <w:lang w:eastAsia="ru-RU"/>
        </w:rPr>
        <w:t xml:space="preserve"> </w:t>
      </w:r>
    </w:p>
    <w:p w14:paraId="28D768B5" w14:textId="77777777" w:rsidR="00575586" w:rsidRPr="00575586" w:rsidRDefault="00575586" w:rsidP="00575586">
      <w:pPr>
        <w:spacing w:after="0" w:line="240" w:lineRule="auto"/>
        <w:ind w:firstLine="709"/>
        <w:jc w:val="both"/>
        <w:rPr>
          <w:rFonts w:ascii="Times New Roman" w:eastAsia="Times New Roman" w:hAnsi="Times New Roman" w:cs="Times New Roman"/>
          <w:sz w:val="28"/>
          <w:szCs w:val="28"/>
          <w:lang w:eastAsia="ru-RU"/>
        </w:rPr>
      </w:pPr>
      <w:r w:rsidRPr="00575586">
        <w:rPr>
          <w:rFonts w:ascii="Times New Roman" w:eastAsia="Times New Roman" w:hAnsi="Times New Roman" w:cs="Times New Roman"/>
          <w:sz w:val="28"/>
          <w:szCs w:val="28"/>
          <w:lang w:eastAsia="ru-RU"/>
        </w:rPr>
        <w:t xml:space="preserve">У  </w:t>
      </w:r>
      <w:r w:rsidR="00DA770A">
        <w:rPr>
          <w:rFonts w:ascii="Times New Roman" w:eastAsia="Times New Roman" w:hAnsi="Times New Roman" w:cs="Times New Roman"/>
          <w:sz w:val="28"/>
          <w:szCs w:val="28"/>
          <w:lang w:eastAsia="ru-RU"/>
        </w:rPr>
        <w:t>спеціальній школі</w:t>
      </w:r>
      <w:r w:rsidRPr="00575586">
        <w:rPr>
          <w:rFonts w:ascii="Times New Roman" w:eastAsia="Times New Roman" w:hAnsi="Times New Roman" w:cs="Times New Roman"/>
          <w:sz w:val="28"/>
          <w:szCs w:val="28"/>
          <w:lang w:eastAsia="ru-RU"/>
        </w:rPr>
        <w:t xml:space="preserve"> проводиться робота щодо створення кадрового резерву. До кадрового резерву спеціальної школи входять:</w:t>
      </w:r>
    </w:p>
    <w:p w14:paraId="6AD8AEA2" w14:textId="77777777" w:rsidR="00575586" w:rsidRPr="00575586" w:rsidRDefault="00575586" w:rsidP="00575586">
      <w:pPr>
        <w:spacing w:after="0" w:line="240" w:lineRule="auto"/>
        <w:ind w:firstLine="709"/>
        <w:jc w:val="both"/>
        <w:rPr>
          <w:rFonts w:ascii="Times New Roman" w:eastAsia="Times New Roman" w:hAnsi="Times New Roman" w:cs="Times New Roman"/>
          <w:sz w:val="28"/>
          <w:szCs w:val="28"/>
          <w:lang w:eastAsia="ru-RU"/>
        </w:rPr>
      </w:pPr>
    </w:p>
    <w:p w14:paraId="15B0769D" w14:textId="77777777" w:rsidR="00575586" w:rsidRPr="00575586" w:rsidRDefault="00575586" w:rsidP="00575586">
      <w:pPr>
        <w:spacing w:after="0" w:line="240" w:lineRule="auto"/>
        <w:ind w:firstLine="709"/>
        <w:jc w:val="both"/>
        <w:rPr>
          <w:rFonts w:ascii="Times New Roman" w:eastAsia="Times New Roman" w:hAnsi="Times New Roman" w:cs="Times New Roman"/>
          <w:sz w:val="28"/>
          <w:szCs w:val="28"/>
          <w:lang w:eastAsia="ru-RU"/>
        </w:rPr>
      </w:pPr>
    </w:p>
    <w:tbl>
      <w:tblPr>
        <w:tblStyle w:val="-6110"/>
        <w:tblW w:w="9209" w:type="dxa"/>
        <w:tblLook w:val="01E0" w:firstRow="1" w:lastRow="1" w:firstColumn="1" w:lastColumn="1" w:noHBand="0" w:noVBand="0"/>
      </w:tblPr>
      <w:tblGrid>
        <w:gridCol w:w="568"/>
        <w:gridCol w:w="2262"/>
        <w:gridCol w:w="1985"/>
        <w:gridCol w:w="1984"/>
        <w:gridCol w:w="2410"/>
      </w:tblGrid>
      <w:tr w:rsidR="00575586" w:rsidRPr="00575586" w14:paraId="20D26A53" w14:textId="77777777" w:rsidTr="00594E68">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2CC"/>
          </w:tcPr>
          <w:p w14:paraId="2DC31EF5" w14:textId="77777777" w:rsidR="00575586" w:rsidRPr="00575586" w:rsidRDefault="00575586" w:rsidP="00575586">
            <w:pPr>
              <w:jc w:val="center"/>
              <w:rPr>
                <w:sz w:val="24"/>
                <w:szCs w:val="24"/>
                <w:lang w:eastAsia="ru-RU"/>
              </w:rPr>
            </w:pPr>
            <w:r w:rsidRPr="00575586">
              <w:rPr>
                <w:sz w:val="24"/>
                <w:szCs w:val="24"/>
                <w:lang w:eastAsia="ru-RU"/>
              </w:rPr>
              <w:t>№</w:t>
            </w:r>
          </w:p>
          <w:p w14:paraId="31876024" w14:textId="77777777" w:rsidR="00575586" w:rsidRPr="00575586" w:rsidRDefault="00575586" w:rsidP="00575586">
            <w:pPr>
              <w:jc w:val="center"/>
              <w:rPr>
                <w:sz w:val="24"/>
                <w:szCs w:val="24"/>
                <w:lang w:eastAsia="ru-RU"/>
              </w:rPr>
            </w:pPr>
            <w:r w:rsidRPr="00575586">
              <w:rPr>
                <w:sz w:val="24"/>
                <w:szCs w:val="24"/>
                <w:lang w:eastAsia="ru-RU"/>
              </w:rPr>
              <w:t>з/п</w:t>
            </w:r>
          </w:p>
        </w:tc>
        <w:tc>
          <w:tcPr>
            <w:cnfStyle w:val="000010000000" w:firstRow="0" w:lastRow="0" w:firstColumn="0" w:lastColumn="0" w:oddVBand="1" w:evenVBand="0" w:oddHBand="0" w:evenHBand="0" w:firstRowFirstColumn="0" w:firstRowLastColumn="0" w:lastRowFirstColumn="0" w:lastRowLastColumn="0"/>
            <w:tcW w:w="2262" w:type="dxa"/>
            <w:vMerge w:val="restart"/>
            <w:shd w:val="clear" w:color="auto" w:fill="FFF2CC"/>
          </w:tcPr>
          <w:p w14:paraId="31801554" w14:textId="77777777" w:rsidR="00575586" w:rsidRPr="00575586" w:rsidRDefault="00575586" w:rsidP="00575586">
            <w:pPr>
              <w:jc w:val="center"/>
              <w:rPr>
                <w:color w:val="060327"/>
                <w:sz w:val="24"/>
                <w:szCs w:val="24"/>
                <w:lang w:eastAsia="ru-RU"/>
              </w:rPr>
            </w:pPr>
            <w:r w:rsidRPr="00575586">
              <w:rPr>
                <w:color w:val="060327"/>
                <w:sz w:val="24"/>
                <w:szCs w:val="24"/>
                <w:lang w:eastAsia="ru-RU"/>
              </w:rPr>
              <w:t>Посада, на яку</w:t>
            </w:r>
          </w:p>
          <w:p w14:paraId="19BEFF99" w14:textId="77777777" w:rsidR="00575586" w:rsidRPr="00575586" w:rsidRDefault="00575586" w:rsidP="00575586">
            <w:pPr>
              <w:jc w:val="center"/>
              <w:rPr>
                <w:color w:val="060327"/>
                <w:sz w:val="24"/>
                <w:szCs w:val="24"/>
                <w:lang w:eastAsia="ru-RU"/>
              </w:rPr>
            </w:pPr>
            <w:r w:rsidRPr="00575586">
              <w:rPr>
                <w:color w:val="060327"/>
                <w:sz w:val="24"/>
                <w:szCs w:val="24"/>
                <w:lang w:eastAsia="ru-RU"/>
              </w:rPr>
              <w:t>формується резерв</w:t>
            </w:r>
          </w:p>
        </w:tc>
        <w:tc>
          <w:tcPr>
            <w:tcW w:w="1985" w:type="dxa"/>
            <w:vMerge w:val="restart"/>
            <w:shd w:val="clear" w:color="auto" w:fill="FFF2CC"/>
          </w:tcPr>
          <w:p w14:paraId="4F606061" w14:textId="77777777" w:rsidR="00575586" w:rsidRPr="00575586" w:rsidRDefault="00575586" w:rsidP="00575586">
            <w:pPr>
              <w:jc w:val="center"/>
              <w:cnfStyle w:val="100000000000" w:firstRow="1" w:lastRow="0" w:firstColumn="0" w:lastColumn="0" w:oddVBand="0" w:evenVBand="0" w:oddHBand="0" w:evenHBand="0" w:firstRowFirstColumn="0" w:firstRowLastColumn="0" w:lastRowFirstColumn="0" w:lastRowLastColumn="0"/>
              <w:rPr>
                <w:color w:val="060327"/>
                <w:sz w:val="24"/>
                <w:szCs w:val="24"/>
                <w:lang w:eastAsia="ru-RU"/>
              </w:rPr>
            </w:pPr>
            <w:r w:rsidRPr="00575586">
              <w:rPr>
                <w:color w:val="060327"/>
                <w:sz w:val="24"/>
                <w:szCs w:val="24"/>
                <w:lang w:eastAsia="ru-RU"/>
              </w:rPr>
              <w:t>ПІБ</w:t>
            </w:r>
          </w:p>
        </w:tc>
        <w:tc>
          <w:tcPr>
            <w:cnfStyle w:val="000100000000" w:firstRow="0" w:lastRow="0" w:firstColumn="0" w:lastColumn="1" w:oddVBand="0" w:evenVBand="0" w:oddHBand="0" w:evenHBand="0" w:firstRowFirstColumn="0" w:firstRowLastColumn="0" w:lastRowFirstColumn="0" w:lastRowLastColumn="0"/>
            <w:tcW w:w="4394" w:type="dxa"/>
            <w:gridSpan w:val="2"/>
            <w:shd w:val="clear" w:color="auto" w:fill="FFF2CC"/>
          </w:tcPr>
          <w:p w14:paraId="3F5E543C" w14:textId="77777777" w:rsidR="00575586" w:rsidRPr="00575586" w:rsidRDefault="00575586" w:rsidP="00575586">
            <w:pPr>
              <w:jc w:val="center"/>
              <w:rPr>
                <w:color w:val="060327"/>
                <w:sz w:val="24"/>
                <w:szCs w:val="24"/>
                <w:lang w:eastAsia="ru-RU"/>
              </w:rPr>
            </w:pPr>
            <w:r w:rsidRPr="00575586">
              <w:rPr>
                <w:color w:val="060327"/>
                <w:sz w:val="24"/>
                <w:szCs w:val="24"/>
                <w:lang w:eastAsia="ru-RU"/>
              </w:rPr>
              <w:t>Резерв</w:t>
            </w:r>
          </w:p>
        </w:tc>
      </w:tr>
      <w:tr w:rsidR="00575586" w:rsidRPr="00575586" w14:paraId="06648971" w14:textId="77777777" w:rsidTr="00594E68">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2CC"/>
          </w:tcPr>
          <w:p w14:paraId="4345B48A" w14:textId="77777777" w:rsidR="00575586" w:rsidRPr="00575586" w:rsidRDefault="00575586" w:rsidP="00575586">
            <w:pPr>
              <w:jc w:val="center"/>
              <w:rPr>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2262" w:type="dxa"/>
            <w:vMerge/>
            <w:shd w:val="clear" w:color="auto" w:fill="FFF2CC"/>
          </w:tcPr>
          <w:p w14:paraId="642BE96C" w14:textId="77777777" w:rsidR="00575586" w:rsidRPr="00575586" w:rsidRDefault="00575586" w:rsidP="00575586">
            <w:pPr>
              <w:jc w:val="center"/>
              <w:rPr>
                <w:b/>
                <w:color w:val="060327"/>
                <w:sz w:val="24"/>
                <w:szCs w:val="24"/>
                <w:lang w:eastAsia="ru-RU"/>
              </w:rPr>
            </w:pPr>
          </w:p>
        </w:tc>
        <w:tc>
          <w:tcPr>
            <w:tcW w:w="1985" w:type="dxa"/>
            <w:vMerge/>
            <w:shd w:val="clear" w:color="auto" w:fill="FFF2CC"/>
          </w:tcPr>
          <w:p w14:paraId="03A6C588" w14:textId="77777777" w:rsidR="00575586" w:rsidRPr="00575586" w:rsidRDefault="00575586" w:rsidP="00575586">
            <w:pPr>
              <w:jc w:val="center"/>
              <w:cnfStyle w:val="000000100000" w:firstRow="0" w:lastRow="0" w:firstColumn="0" w:lastColumn="0" w:oddVBand="0" w:evenVBand="0" w:oddHBand="1" w:evenHBand="0" w:firstRowFirstColumn="0" w:firstRowLastColumn="0" w:lastRowFirstColumn="0" w:lastRowLastColumn="0"/>
              <w:rPr>
                <w:b/>
                <w:color w:val="060327"/>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1984" w:type="dxa"/>
            <w:shd w:val="clear" w:color="auto" w:fill="FFF2CC"/>
          </w:tcPr>
          <w:p w14:paraId="2FF49819" w14:textId="77777777" w:rsidR="00575586" w:rsidRPr="00575586" w:rsidRDefault="00575586" w:rsidP="00575586">
            <w:pPr>
              <w:jc w:val="center"/>
              <w:rPr>
                <w:b/>
                <w:color w:val="060327"/>
                <w:sz w:val="24"/>
                <w:szCs w:val="24"/>
                <w:lang w:eastAsia="ru-RU"/>
              </w:rPr>
            </w:pPr>
            <w:r w:rsidRPr="00575586">
              <w:rPr>
                <w:b/>
                <w:color w:val="060327"/>
                <w:sz w:val="24"/>
                <w:szCs w:val="24"/>
                <w:lang w:eastAsia="ru-RU"/>
              </w:rPr>
              <w:t>ПІБ</w:t>
            </w:r>
          </w:p>
        </w:tc>
        <w:tc>
          <w:tcPr>
            <w:cnfStyle w:val="000100000000" w:firstRow="0" w:lastRow="0" w:firstColumn="0" w:lastColumn="1" w:oddVBand="0" w:evenVBand="0" w:oddHBand="0" w:evenHBand="0" w:firstRowFirstColumn="0" w:firstRowLastColumn="0" w:lastRowFirstColumn="0" w:lastRowLastColumn="0"/>
            <w:tcW w:w="2410" w:type="dxa"/>
            <w:shd w:val="clear" w:color="auto" w:fill="FFF2CC"/>
          </w:tcPr>
          <w:p w14:paraId="557BB892" w14:textId="77777777" w:rsidR="00575586" w:rsidRPr="00575586" w:rsidRDefault="00575586" w:rsidP="00575586">
            <w:pPr>
              <w:jc w:val="center"/>
              <w:rPr>
                <w:color w:val="060327"/>
                <w:sz w:val="24"/>
                <w:szCs w:val="24"/>
                <w:lang w:eastAsia="ru-RU"/>
              </w:rPr>
            </w:pPr>
            <w:r w:rsidRPr="00575586">
              <w:rPr>
                <w:color w:val="060327"/>
                <w:sz w:val="24"/>
                <w:szCs w:val="24"/>
                <w:lang w:eastAsia="ru-RU"/>
              </w:rPr>
              <w:t>Посада, яку обіймає</w:t>
            </w:r>
          </w:p>
        </w:tc>
      </w:tr>
      <w:tr w:rsidR="00575586" w:rsidRPr="00575586" w14:paraId="09AA9CC3" w14:textId="77777777" w:rsidTr="00594E6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9F963B4" w14:textId="77777777" w:rsidR="00575586" w:rsidRPr="002E519D" w:rsidRDefault="00575586" w:rsidP="00575586">
            <w:pPr>
              <w:jc w:val="both"/>
              <w:rPr>
                <w:b w:val="0"/>
                <w:sz w:val="24"/>
                <w:szCs w:val="24"/>
                <w:lang w:eastAsia="ru-RU"/>
              </w:rPr>
            </w:pPr>
            <w:r w:rsidRPr="002E519D">
              <w:rPr>
                <w:b w:val="0"/>
                <w:sz w:val="24"/>
                <w:szCs w:val="24"/>
                <w:lang w:eastAsia="ru-RU"/>
              </w:rPr>
              <w:t>1.</w:t>
            </w:r>
          </w:p>
        </w:tc>
        <w:tc>
          <w:tcPr>
            <w:cnfStyle w:val="000010000000" w:firstRow="0" w:lastRow="0" w:firstColumn="0" w:lastColumn="0" w:oddVBand="1" w:evenVBand="0" w:oddHBand="0" w:evenHBand="0" w:firstRowFirstColumn="0" w:firstRowLastColumn="0" w:lastRowFirstColumn="0" w:lastRowLastColumn="0"/>
            <w:tcW w:w="2262" w:type="dxa"/>
            <w:shd w:val="clear" w:color="auto" w:fill="E2EFD9"/>
          </w:tcPr>
          <w:p w14:paraId="4F72DE4F" w14:textId="77777777" w:rsidR="00575586" w:rsidRPr="002E519D" w:rsidRDefault="00575586" w:rsidP="00575586">
            <w:pPr>
              <w:jc w:val="both"/>
              <w:rPr>
                <w:sz w:val="24"/>
                <w:szCs w:val="24"/>
                <w:lang w:eastAsia="ru-RU"/>
              </w:rPr>
            </w:pPr>
            <w:r w:rsidRPr="002E519D">
              <w:rPr>
                <w:sz w:val="24"/>
                <w:szCs w:val="24"/>
                <w:lang w:eastAsia="ru-RU"/>
              </w:rPr>
              <w:t>Директор</w:t>
            </w:r>
          </w:p>
        </w:tc>
        <w:tc>
          <w:tcPr>
            <w:tcW w:w="1985" w:type="dxa"/>
            <w:shd w:val="clear" w:color="auto" w:fill="auto"/>
          </w:tcPr>
          <w:p w14:paraId="04C76873" w14:textId="77777777" w:rsidR="00575586" w:rsidRPr="00575586" w:rsidRDefault="00575586" w:rsidP="00575586">
            <w:pPr>
              <w:jc w:val="center"/>
              <w:cnfStyle w:val="000000000000" w:firstRow="0" w:lastRow="0" w:firstColumn="0" w:lastColumn="0" w:oddVBand="0" w:evenVBand="0" w:oddHBand="0" w:evenHBand="0" w:firstRowFirstColumn="0" w:firstRowLastColumn="0" w:lastRowFirstColumn="0" w:lastRowLastColumn="0"/>
              <w:rPr>
                <w:sz w:val="24"/>
                <w:szCs w:val="24"/>
                <w:lang w:eastAsia="ru-RU"/>
              </w:rPr>
            </w:pPr>
            <w:r w:rsidRPr="00575586">
              <w:rPr>
                <w:sz w:val="24"/>
                <w:szCs w:val="24"/>
                <w:lang w:eastAsia="ru-RU"/>
              </w:rPr>
              <w:t>Альошичева Тетяна Борисівна</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auto"/>
          </w:tcPr>
          <w:p w14:paraId="70FEBEE5" w14:textId="77777777" w:rsidR="00575586" w:rsidRPr="00575586" w:rsidRDefault="00575586" w:rsidP="00575586">
            <w:pPr>
              <w:rPr>
                <w:sz w:val="24"/>
                <w:szCs w:val="24"/>
                <w:lang w:eastAsia="ru-RU"/>
              </w:rPr>
            </w:pPr>
            <w:r w:rsidRPr="00575586">
              <w:rPr>
                <w:sz w:val="24"/>
                <w:szCs w:val="24"/>
                <w:lang w:eastAsia="ru-RU"/>
              </w:rPr>
              <w:t>Кушніренко Оксана Вячеславівна</w:t>
            </w:r>
          </w:p>
        </w:tc>
        <w:tc>
          <w:tcPr>
            <w:cnfStyle w:val="000100000000" w:firstRow="0" w:lastRow="0" w:firstColumn="0" w:lastColumn="1" w:oddVBand="0" w:evenVBand="0" w:oddHBand="0" w:evenHBand="0" w:firstRowFirstColumn="0" w:firstRowLastColumn="0" w:lastRowFirstColumn="0" w:lastRowLastColumn="0"/>
            <w:tcW w:w="2410" w:type="dxa"/>
            <w:shd w:val="clear" w:color="auto" w:fill="auto"/>
          </w:tcPr>
          <w:p w14:paraId="77EE3D17" w14:textId="77777777" w:rsidR="00575586" w:rsidRPr="002E519D" w:rsidRDefault="00575586" w:rsidP="00575586">
            <w:pPr>
              <w:jc w:val="both"/>
              <w:rPr>
                <w:b w:val="0"/>
                <w:sz w:val="24"/>
                <w:szCs w:val="24"/>
                <w:lang w:eastAsia="ru-RU"/>
              </w:rPr>
            </w:pPr>
            <w:r w:rsidRPr="002E519D">
              <w:rPr>
                <w:b w:val="0"/>
                <w:sz w:val="24"/>
                <w:szCs w:val="24"/>
                <w:lang w:eastAsia="ru-RU"/>
              </w:rPr>
              <w:t>Заступник директо</w:t>
            </w:r>
            <w:r w:rsidR="00DA770A">
              <w:rPr>
                <w:b w:val="0"/>
                <w:sz w:val="24"/>
                <w:szCs w:val="24"/>
                <w:lang w:eastAsia="ru-RU"/>
              </w:rPr>
              <w:t>ра з навчально-виховної роботи</w:t>
            </w:r>
          </w:p>
        </w:tc>
      </w:tr>
      <w:tr w:rsidR="00575586" w:rsidRPr="00575586" w14:paraId="01764EFF" w14:textId="77777777" w:rsidTr="00594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4C8CA0" w14:textId="77777777" w:rsidR="00575586" w:rsidRPr="002E519D" w:rsidRDefault="00575586" w:rsidP="00575586">
            <w:pPr>
              <w:jc w:val="both"/>
              <w:rPr>
                <w:b w:val="0"/>
                <w:sz w:val="24"/>
                <w:szCs w:val="24"/>
                <w:lang w:eastAsia="ru-RU"/>
              </w:rPr>
            </w:pPr>
            <w:r w:rsidRPr="002E519D">
              <w:rPr>
                <w:b w:val="0"/>
                <w:sz w:val="24"/>
                <w:szCs w:val="24"/>
                <w:lang w:eastAsia="ru-RU"/>
              </w:rPr>
              <w:t>2.</w:t>
            </w:r>
          </w:p>
        </w:tc>
        <w:tc>
          <w:tcPr>
            <w:cnfStyle w:val="000010000000" w:firstRow="0" w:lastRow="0" w:firstColumn="0" w:lastColumn="0" w:oddVBand="1" w:evenVBand="0" w:oddHBand="0" w:evenHBand="0" w:firstRowFirstColumn="0" w:firstRowLastColumn="0" w:lastRowFirstColumn="0" w:lastRowLastColumn="0"/>
            <w:tcW w:w="2262" w:type="dxa"/>
            <w:shd w:val="clear" w:color="auto" w:fill="E2EFD9"/>
          </w:tcPr>
          <w:p w14:paraId="20BBC146" w14:textId="77777777" w:rsidR="00575586" w:rsidRPr="002E519D" w:rsidRDefault="00575586" w:rsidP="00575586">
            <w:pPr>
              <w:rPr>
                <w:sz w:val="24"/>
                <w:szCs w:val="24"/>
                <w:lang w:eastAsia="ru-RU"/>
              </w:rPr>
            </w:pPr>
            <w:r w:rsidRPr="002E519D">
              <w:rPr>
                <w:sz w:val="24"/>
                <w:szCs w:val="24"/>
                <w:lang w:eastAsia="ru-RU"/>
              </w:rPr>
              <w:t>Заступник директора з навчально - виховної роботи</w:t>
            </w:r>
          </w:p>
        </w:tc>
        <w:tc>
          <w:tcPr>
            <w:tcW w:w="1985" w:type="dxa"/>
            <w:shd w:val="clear" w:color="auto" w:fill="auto"/>
          </w:tcPr>
          <w:p w14:paraId="5DF26AAD" w14:textId="77777777" w:rsidR="00575586" w:rsidRPr="00575586" w:rsidRDefault="00575586" w:rsidP="00575586">
            <w:pPr>
              <w:jc w:val="center"/>
              <w:cnfStyle w:val="000000100000" w:firstRow="0" w:lastRow="0" w:firstColumn="0" w:lastColumn="0" w:oddVBand="0" w:evenVBand="0" w:oddHBand="1" w:evenHBand="0" w:firstRowFirstColumn="0" w:firstRowLastColumn="0" w:lastRowFirstColumn="0" w:lastRowLastColumn="0"/>
              <w:rPr>
                <w:sz w:val="24"/>
                <w:szCs w:val="24"/>
                <w:lang w:eastAsia="ru-RU"/>
              </w:rPr>
            </w:pPr>
            <w:r w:rsidRPr="00575586">
              <w:rPr>
                <w:sz w:val="24"/>
                <w:szCs w:val="24"/>
                <w:lang w:eastAsia="ru-RU"/>
              </w:rPr>
              <w:t>Кушніренко Оксана Вячеславівна</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auto"/>
          </w:tcPr>
          <w:p w14:paraId="37F35D4B" w14:textId="77777777" w:rsidR="00575586" w:rsidRPr="00575586" w:rsidRDefault="00575586" w:rsidP="00575586">
            <w:pPr>
              <w:rPr>
                <w:sz w:val="24"/>
                <w:szCs w:val="24"/>
                <w:lang w:eastAsia="ru-RU"/>
              </w:rPr>
            </w:pPr>
            <w:r w:rsidRPr="00575586">
              <w:rPr>
                <w:sz w:val="24"/>
                <w:szCs w:val="24"/>
                <w:lang w:eastAsia="ru-RU"/>
              </w:rPr>
              <w:t>Бондаренко Аліна Валеріївна</w:t>
            </w:r>
          </w:p>
        </w:tc>
        <w:tc>
          <w:tcPr>
            <w:cnfStyle w:val="000100000000" w:firstRow="0" w:lastRow="0" w:firstColumn="0" w:lastColumn="1" w:oddVBand="0" w:evenVBand="0" w:oddHBand="0" w:evenHBand="0" w:firstRowFirstColumn="0" w:firstRowLastColumn="0" w:lastRowFirstColumn="0" w:lastRowLastColumn="0"/>
            <w:tcW w:w="2410" w:type="dxa"/>
            <w:shd w:val="clear" w:color="auto" w:fill="auto"/>
          </w:tcPr>
          <w:p w14:paraId="0E4ED60C" w14:textId="77777777" w:rsidR="00575586" w:rsidRPr="002E519D" w:rsidRDefault="00DA770A" w:rsidP="00575586">
            <w:pPr>
              <w:jc w:val="both"/>
              <w:rPr>
                <w:b w:val="0"/>
                <w:sz w:val="24"/>
                <w:szCs w:val="24"/>
                <w:lang w:eastAsia="ru-RU"/>
              </w:rPr>
            </w:pPr>
            <w:r>
              <w:rPr>
                <w:b w:val="0"/>
                <w:sz w:val="24"/>
                <w:szCs w:val="24"/>
                <w:lang w:eastAsia="ru-RU"/>
              </w:rPr>
              <w:t>Вчитель хімії, біології</w:t>
            </w:r>
          </w:p>
        </w:tc>
      </w:tr>
      <w:tr w:rsidR="00575586" w:rsidRPr="00575586" w14:paraId="15C02196" w14:textId="77777777" w:rsidTr="00594E6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C14ECD" w14:textId="77777777" w:rsidR="00575586" w:rsidRPr="002E519D" w:rsidRDefault="00575586" w:rsidP="00575586">
            <w:pPr>
              <w:jc w:val="both"/>
              <w:rPr>
                <w:b w:val="0"/>
                <w:sz w:val="24"/>
                <w:szCs w:val="24"/>
                <w:lang w:eastAsia="ru-RU"/>
              </w:rPr>
            </w:pPr>
            <w:r w:rsidRPr="002E519D">
              <w:rPr>
                <w:b w:val="0"/>
                <w:sz w:val="24"/>
                <w:szCs w:val="24"/>
                <w:lang w:eastAsia="ru-RU"/>
              </w:rPr>
              <w:t>3.</w:t>
            </w:r>
          </w:p>
        </w:tc>
        <w:tc>
          <w:tcPr>
            <w:cnfStyle w:val="000010000000" w:firstRow="0" w:lastRow="0" w:firstColumn="0" w:lastColumn="0" w:oddVBand="1" w:evenVBand="0" w:oddHBand="0" w:evenHBand="0" w:firstRowFirstColumn="0" w:firstRowLastColumn="0" w:lastRowFirstColumn="0" w:lastRowLastColumn="0"/>
            <w:tcW w:w="2262" w:type="dxa"/>
            <w:shd w:val="clear" w:color="auto" w:fill="E2EFD9"/>
          </w:tcPr>
          <w:p w14:paraId="3CF8D0DC" w14:textId="77777777" w:rsidR="00575586" w:rsidRPr="002E519D" w:rsidRDefault="00575586" w:rsidP="00575586">
            <w:pPr>
              <w:jc w:val="both"/>
              <w:rPr>
                <w:b w:val="0"/>
                <w:sz w:val="24"/>
                <w:szCs w:val="24"/>
                <w:lang w:eastAsia="ru-RU"/>
              </w:rPr>
            </w:pPr>
            <w:r w:rsidRPr="002E519D">
              <w:rPr>
                <w:b w:val="0"/>
                <w:sz w:val="24"/>
                <w:szCs w:val="24"/>
                <w:lang w:eastAsia="ru-RU"/>
              </w:rPr>
              <w:t>Заступник директора з виховної роботи</w:t>
            </w:r>
          </w:p>
        </w:tc>
        <w:tc>
          <w:tcPr>
            <w:tcW w:w="1985" w:type="dxa"/>
            <w:shd w:val="clear" w:color="auto" w:fill="auto"/>
          </w:tcPr>
          <w:p w14:paraId="30716AB7" w14:textId="77777777" w:rsidR="00575586" w:rsidRPr="002E519D" w:rsidRDefault="00575586" w:rsidP="00575586">
            <w:pPr>
              <w:jc w:val="center"/>
              <w:cnfStyle w:val="010000000000" w:firstRow="0" w:lastRow="1" w:firstColumn="0" w:lastColumn="0" w:oddVBand="0" w:evenVBand="0" w:oddHBand="0" w:evenHBand="0" w:firstRowFirstColumn="0" w:firstRowLastColumn="0" w:lastRowFirstColumn="0" w:lastRowLastColumn="0"/>
              <w:rPr>
                <w:b w:val="0"/>
                <w:sz w:val="24"/>
                <w:szCs w:val="24"/>
                <w:lang w:eastAsia="ru-RU"/>
              </w:rPr>
            </w:pPr>
            <w:r w:rsidRPr="002E519D">
              <w:rPr>
                <w:b w:val="0"/>
                <w:sz w:val="24"/>
                <w:szCs w:val="24"/>
                <w:lang w:eastAsia="ru-RU"/>
              </w:rPr>
              <w:t>Безкровна Дар</w:t>
            </w:r>
            <w:r w:rsidRPr="002E519D">
              <w:rPr>
                <w:b w:val="0"/>
                <w:sz w:val="24"/>
                <w:szCs w:val="24"/>
                <w:lang w:val="en-US" w:eastAsia="ru-RU"/>
              </w:rPr>
              <w:t>’</w:t>
            </w:r>
            <w:r w:rsidRPr="002E519D">
              <w:rPr>
                <w:b w:val="0"/>
                <w:sz w:val="24"/>
                <w:szCs w:val="24"/>
                <w:lang w:eastAsia="ru-RU"/>
              </w:rPr>
              <w:t>я Дмитрівна</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auto"/>
          </w:tcPr>
          <w:p w14:paraId="0A17C819" w14:textId="77777777" w:rsidR="00575586" w:rsidRPr="002E519D" w:rsidRDefault="002E519D" w:rsidP="00575586">
            <w:pPr>
              <w:rPr>
                <w:b w:val="0"/>
                <w:sz w:val="24"/>
                <w:szCs w:val="24"/>
                <w:lang w:eastAsia="ru-RU"/>
              </w:rPr>
            </w:pPr>
            <w:r w:rsidRPr="002E519D">
              <w:rPr>
                <w:b w:val="0"/>
                <w:sz w:val="24"/>
                <w:szCs w:val="24"/>
                <w:lang w:eastAsia="ru-RU"/>
              </w:rPr>
              <w:t>Фелоненко Наталія Олександрівна</w:t>
            </w:r>
          </w:p>
        </w:tc>
        <w:tc>
          <w:tcPr>
            <w:cnfStyle w:val="000100000000" w:firstRow="0" w:lastRow="0" w:firstColumn="0" w:lastColumn="1" w:oddVBand="0" w:evenVBand="0" w:oddHBand="0" w:evenHBand="0" w:firstRowFirstColumn="0" w:firstRowLastColumn="0" w:lastRowFirstColumn="0" w:lastRowLastColumn="0"/>
            <w:tcW w:w="2410" w:type="dxa"/>
            <w:shd w:val="clear" w:color="auto" w:fill="auto"/>
          </w:tcPr>
          <w:p w14:paraId="4D6423D9" w14:textId="77777777" w:rsidR="00575586" w:rsidRPr="002E519D" w:rsidRDefault="002E519D" w:rsidP="00575586">
            <w:pPr>
              <w:jc w:val="both"/>
              <w:rPr>
                <w:b w:val="0"/>
                <w:sz w:val="24"/>
                <w:szCs w:val="24"/>
                <w:lang w:eastAsia="ru-RU"/>
              </w:rPr>
            </w:pPr>
            <w:r>
              <w:rPr>
                <w:b w:val="0"/>
                <w:sz w:val="24"/>
                <w:szCs w:val="24"/>
                <w:lang w:eastAsia="ru-RU"/>
              </w:rPr>
              <w:t>Вчитель ритміки, музичного мистецтва</w:t>
            </w:r>
          </w:p>
        </w:tc>
      </w:tr>
    </w:tbl>
    <w:p w14:paraId="06D54499" w14:textId="77777777" w:rsidR="00575586" w:rsidRPr="00575586" w:rsidRDefault="00575586" w:rsidP="00575586">
      <w:pPr>
        <w:widowControl w:val="0"/>
        <w:spacing w:after="0" w:line="240" w:lineRule="auto"/>
        <w:ind w:left="142" w:firstLine="708"/>
        <w:jc w:val="both"/>
        <w:rPr>
          <w:rFonts w:ascii="Times New Roman" w:eastAsia="Times New Roman" w:hAnsi="Times New Roman" w:cs="Times New Roman"/>
          <w:sz w:val="28"/>
          <w:szCs w:val="28"/>
          <w:lang w:eastAsia="ru-RU"/>
        </w:rPr>
      </w:pPr>
    </w:p>
    <w:p w14:paraId="3EB55189" w14:textId="77777777" w:rsidR="00575586" w:rsidRPr="00575586" w:rsidRDefault="00575586" w:rsidP="00575586">
      <w:pPr>
        <w:widowControl w:val="0"/>
        <w:spacing w:after="0" w:line="276" w:lineRule="auto"/>
        <w:ind w:left="142" w:firstLine="708"/>
        <w:jc w:val="both"/>
        <w:rPr>
          <w:rFonts w:ascii="Times New Roman" w:eastAsia="Times New Roman" w:hAnsi="Times New Roman" w:cs="Times New Roman"/>
          <w:sz w:val="28"/>
          <w:szCs w:val="28"/>
          <w:lang w:eastAsia="ru-RU"/>
        </w:rPr>
      </w:pPr>
      <w:r w:rsidRPr="00575586">
        <w:rPr>
          <w:rFonts w:ascii="Times New Roman" w:eastAsia="Times New Roman" w:hAnsi="Times New Roman" w:cs="Times New Roman"/>
          <w:sz w:val="28"/>
          <w:szCs w:val="28"/>
          <w:lang w:eastAsia="ru-RU"/>
        </w:rPr>
        <w:t xml:space="preserve">Щороку складається та реалізується план роботи з кадровим резервом. Це теоретичні заняття, круглі столи, психолого-педагогічний семінар,  тренінги, творчі звіти. </w:t>
      </w:r>
    </w:p>
    <w:p w14:paraId="4D05D833" w14:textId="77777777" w:rsidR="00575586" w:rsidRPr="00575586" w:rsidRDefault="00575586" w:rsidP="00575586">
      <w:pPr>
        <w:widowControl w:val="0"/>
        <w:spacing w:after="0" w:line="276" w:lineRule="auto"/>
        <w:ind w:left="142" w:firstLine="708"/>
        <w:jc w:val="both"/>
        <w:rPr>
          <w:rFonts w:ascii="Times New Roman" w:eastAsia="Times New Roman" w:hAnsi="Times New Roman" w:cs="Times New Roman"/>
          <w:sz w:val="28"/>
          <w:szCs w:val="28"/>
          <w:lang w:eastAsia="ru-RU"/>
        </w:rPr>
      </w:pPr>
      <w:r w:rsidRPr="00575586">
        <w:rPr>
          <w:rFonts w:ascii="Times New Roman" w:eastAsia="Times New Roman" w:hAnsi="Times New Roman" w:cs="Times New Roman"/>
          <w:sz w:val="28"/>
          <w:szCs w:val="28"/>
          <w:lang w:eastAsia="ru-RU"/>
        </w:rPr>
        <w:t xml:space="preserve">Протягом минулого навчального року з вчителями, котрі знаходяться у резерві на адміністративні посади спеціальної школи, проведені заходи з вивчення нормативних документів, вони активно залучаються до процесів керівництва освітнім процесом. </w:t>
      </w:r>
      <w:r w:rsidRPr="00575586">
        <w:rPr>
          <w:rFonts w:ascii="Times New Roman" w:eastAsia="Times New Roman" w:hAnsi="Times New Roman" w:cs="Times New Roman"/>
          <w:color w:val="000000"/>
          <w:sz w:val="28"/>
          <w:szCs w:val="28"/>
          <w:lang w:eastAsia="ru-RU"/>
        </w:rPr>
        <w:t>Бондаренко А.В., Кушніренко О.В.</w:t>
      </w:r>
      <w:r w:rsidR="002E519D">
        <w:rPr>
          <w:rFonts w:ascii="Times New Roman" w:eastAsia="Times New Roman" w:hAnsi="Times New Roman" w:cs="Times New Roman"/>
          <w:color w:val="000000"/>
          <w:sz w:val="28"/>
          <w:szCs w:val="28"/>
          <w:lang w:eastAsia="ru-RU"/>
        </w:rPr>
        <w:t>, Фелоненко Н.О.</w:t>
      </w:r>
      <w:r w:rsidRPr="00575586">
        <w:rPr>
          <w:rFonts w:ascii="Times New Roman" w:eastAsia="Times New Roman" w:hAnsi="Times New Roman" w:cs="Times New Roman"/>
          <w:sz w:val="28"/>
          <w:szCs w:val="28"/>
          <w:lang w:eastAsia="ru-RU"/>
        </w:rPr>
        <w:t xml:space="preserve"> брали участь у перевірках різного рівня, підготовці </w:t>
      </w:r>
      <w:r w:rsidR="002E519D">
        <w:rPr>
          <w:rFonts w:ascii="Times New Roman" w:eastAsia="Times New Roman" w:hAnsi="Times New Roman" w:cs="Times New Roman"/>
          <w:sz w:val="28"/>
          <w:szCs w:val="28"/>
          <w:lang w:eastAsia="ru-RU"/>
        </w:rPr>
        <w:t xml:space="preserve">до засідань педагогічної ради, </w:t>
      </w:r>
      <w:r w:rsidRPr="00575586">
        <w:rPr>
          <w:rFonts w:ascii="Times New Roman" w:eastAsia="Times New Roman" w:hAnsi="Times New Roman" w:cs="Times New Roman"/>
          <w:sz w:val="28"/>
          <w:szCs w:val="28"/>
          <w:lang w:eastAsia="ru-RU"/>
        </w:rPr>
        <w:t>складанні документів звітності, були призначені виконуючими обов’язки директора та заступників директора.</w:t>
      </w:r>
    </w:p>
    <w:p w14:paraId="7443F7CA" w14:textId="77777777" w:rsidR="00575586" w:rsidRPr="00575586" w:rsidRDefault="00575586" w:rsidP="00575586">
      <w:pPr>
        <w:widowControl w:val="0"/>
        <w:spacing w:after="0" w:line="276" w:lineRule="auto"/>
        <w:ind w:left="142" w:firstLine="708"/>
        <w:jc w:val="both"/>
        <w:rPr>
          <w:rFonts w:ascii="Times New Roman" w:eastAsia="Times New Roman" w:hAnsi="Times New Roman" w:cs="Times New Roman"/>
          <w:sz w:val="28"/>
          <w:szCs w:val="28"/>
          <w:lang w:eastAsia="ru-RU"/>
        </w:rPr>
      </w:pPr>
    </w:p>
    <w:p w14:paraId="6E85E35C" w14:textId="77777777" w:rsidR="00E93AEB" w:rsidRPr="00E93AEB" w:rsidRDefault="00E93AEB" w:rsidP="00E93AEB">
      <w:pPr>
        <w:spacing w:after="0" w:line="240" w:lineRule="auto"/>
        <w:ind w:left="720"/>
        <w:rPr>
          <w:rFonts w:ascii="Times New Roman" w:eastAsia="Times New Roman" w:hAnsi="Times New Roman" w:cs="Times New Roman"/>
          <w:sz w:val="28"/>
          <w:szCs w:val="28"/>
          <w:lang w:eastAsia="ru-RU"/>
        </w:rPr>
      </w:pPr>
    </w:p>
    <w:p w14:paraId="21703EAE" w14:textId="77777777" w:rsidR="00E93AEB" w:rsidRPr="00E93AEB" w:rsidRDefault="0021231C" w:rsidP="0021231C">
      <w:pPr>
        <w:spacing w:after="0" w:line="240" w:lineRule="auto"/>
        <w:rPr>
          <w:rFonts w:ascii="Times New Roman" w:eastAsia="Times New Roman" w:hAnsi="Times New Roman" w:cs="Times New Roman"/>
          <w:b/>
          <w:sz w:val="28"/>
          <w:szCs w:val="28"/>
          <w:lang w:eastAsia="ru-RU"/>
        </w:rPr>
      </w:pPr>
      <w:r w:rsidRPr="00E93AEB">
        <w:rPr>
          <w:rFonts w:ascii="Times New Roman" w:eastAsia="Times New Roman" w:hAnsi="Times New Roman" w:cs="Times New Roman"/>
          <w:b/>
          <w:color w:val="C00000"/>
          <w:sz w:val="28"/>
          <w:szCs w:val="28"/>
          <w:lang w:eastAsia="ru-RU"/>
        </w:rPr>
        <w:t>РЕЖИМ   РОБОТИ   НА   202</w:t>
      </w:r>
      <w:r w:rsidR="00691E89">
        <w:rPr>
          <w:rFonts w:ascii="Times New Roman" w:eastAsia="Times New Roman" w:hAnsi="Times New Roman" w:cs="Times New Roman"/>
          <w:b/>
          <w:color w:val="C00000"/>
          <w:sz w:val="28"/>
          <w:szCs w:val="28"/>
          <w:lang w:eastAsia="ru-RU"/>
        </w:rPr>
        <w:t>4</w:t>
      </w:r>
      <w:r w:rsidR="0005555D">
        <w:rPr>
          <w:rFonts w:ascii="Times New Roman" w:eastAsia="Times New Roman" w:hAnsi="Times New Roman" w:cs="Times New Roman"/>
          <w:b/>
          <w:color w:val="C00000"/>
          <w:sz w:val="28"/>
          <w:szCs w:val="28"/>
          <w:lang w:val="ru-RU" w:eastAsia="ru-RU"/>
        </w:rPr>
        <w:t>/</w:t>
      </w:r>
      <w:r w:rsidRPr="00E93AEB">
        <w:rPr>
          <w:rFonts w:ascii="Times New Roman" w:eastAsia="Times New Roman" w:hAnsi="Times New Roman" w:cs="Times New Roman"/>
          <w:b/>
          <w:color w:val="C00000"/>
          <w:sz w:val="28"/>
          <w:szCs w:val="28"/>
          <w:lang w:eastAsia="ru-RU"/>
        </w:rPr>
        <w:t>202</w:t>
      </w:r>
      <w:r w:rsidR="00691E89">
        <w:rPr>
          <w:rFonts w:ascii="Times New Roman" w:eastAsia="Times New Roman" w:hAnsi="Times New Roman" w:cs="Times New Roman"/>
          <w:b/>
          <w:color w:val="C00000"/>
          <w:sz w:val="28"/>
          <w:szCs w:val="28"/>
          <w:lang w:eastAsia="ru-RU"/>
        </w:rPr>
        <w:t>5</w:t>
      </w:r>
      <w:r w:rsidRPr="00E93AEB">
        <w:rPr>
          <w:rFonts w:ascii="Times New Roman" w:eastAsia="Times New Roman" w:hAnsi="Times New Roman" w:cs="Times New Roman"/>
          <w:b/>
          <w:color w:val="C00000"/>
          <w:sz w:val="28"/>
          <w:szCs w:val="28"/>
          <w:lang w:eastAsia="ru-RU"/>
        </w:rPr>
        <w:t xml:space="preserve">   НАВЧАЛЬНИЙ   РІК</w:t>
      </w:r>
    </w:p>
    <w:tbl>
      <w:tblPr>
        <w:tblStyle w:val="-431"/>
        <w:tblpPr w:leftFromText="180" w:rightFromText="180" w:vertAnchor="text" w:horzAnchor="margin" w:tblpY="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5"/>
        <w:gridCol w:w="1667"/>
        <w:gridCol w:w="1650"/>
        <w:gridCol w:w="1548"/>
      </w:tblGrid>
      <w:tr w:rsidR="00D73202" w:rsidRPr="00E93AEB" w14:paraId="7ABB54EE" w14:textId="77777777" w:rsidTr="00D732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tcBorders>
              <w:top w:val="none" w:sz="0" w:space="0" w:color="auto"/>
              <w:left w:val="none" w:sz="0" w:space="0" w:color="auto"/>
              <w:bottom w:val="none" w:sz="0" w:space="0" w:color="auto"/>
              <w:right w:val="none" w:sz="0" w:space="0" w:color="auto"/>
            </w:tcBorders>
            <w:shd w:val="clear" w:color="auto" w:fill="FCD8EA" w:themeFill="accent4" w:themeFillTint="33"/>
          </w:tcPr>
          <w:p w14:paraId="6A214F3B" w14:textId="77777777" w:rsidR="00D73202" w:rsidRPr="00E93AEB" w:rsidRDefault="00D73202" w:rsidP="0021231C">
            <w:pPr>
              <w:spacing w:line="276" w:lineRule="auto"/>
              <w:rPr>
                <w:i/>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667" w:type="dxa"/>
            <w:tcBorders>
              <w:top w:val="none" w:sz="0" w:space="0" w:color="auto"/>
              <w:left w:val="none" w:sz="0" w:space="0" w:color="auto"/>
              <w:bottom w:val="none" w:sz="0" w:space="0" w:color="auto"/>
              <w:right w:val="none" w:sz="0" w:space="0" w:color="auto"/>
            </w:tcBorders>
            <w:shd w:val="clear" w:color="auto" w:fill="FCD8EA" w:themeFill="accent4" w:themeFillTint="33"/>
          </w:tcPr>
          <w:p w14:paraId="1AE98937" w14:textId="77777777" w:rsidR="00D73202" w:rsidRPr="00E93AEB" w:rsidRDefault="00D73202" w:rsidP="00D73202">
            <w:pPr>
              <w:spacing w:line="276" w:lineRule="auto"/>
              <w:rPr>
                <w:color w:val="060327"/>
                <w:sz w:val="28"/>
                <w:szCs w:val="28"/>
                <w:lang w:eastAsia="ru-RU"/>
              </w:rPr>
            </w:pPr>
            <w:r w:rsidRPr="00E93AEB">
              <w:rPr>
                <w:color w:val="060327"/>
                <w:sz w:val="28"/>
                <w:szCs w:val="28"/>
                <w:lang w:eastAsia="ru-RU"/>
              </w:rPr>
              <w:t>ПОЧАТОК</w:t>
            </w:r>
          </w:p>
        </w:tc>
        <w:tc>
          <w:tcPr>
            <w:tcW w:w="1650" w:type="dxa"/>
            <w:tcBorders>
              <w:top w:val="none" w:sz="0" w:space="0" w:color="auto"/>
              <w:left w:val="none" w:sz="0" w:space="0" w:color="auto"/>
              <w:bottom w:val="none" w:sz="0" w:space="0" w:color="auto"/>
              <w:right w:val="none" w:sz="0" w:space="0" w:color="auto"/>
            </w:tcBorders>
            <w:shd w:val="clear" w:color="auto" w:fill="FCD8EA" w:themeFill="accent4" w:themeFillTint="33"/>
          </w:tcPr>
          <w:p w14:paraId="0C41C359" w14:textId="77777777" w:rsidR="00D73202" w:rsidRPr="00E93AEB" w:rsidRDefault="00D73202" w:rsidP="00D73202">
            <w:pPr>
              <w:spacing w:line="276" w:lineRule="auto"/>
              <w:cnfStyle w:val="100000000000" w:firstRow="1" w:lastRow="0" w:firstColumn="0" w:lastColumn="0" w:oddVBand="0" w:evenVBand="0" w:oddHBand="0" w:evenHBand="0" w:firstRowFirstColumn="0" w:firstRowLastColumn="0" w:lastRowFirstColumn="0" w:lastRowLastColumn="0"/>
              <w:rPr>
                <w:color w:val="060327"/>
                <w:sz w:val="28"/>
                <w:szCs w:val="28"/>
                <w:lang w:eastAsia="ru-RU"/>
              </w:rPr>
            </w:pPr>
            <w:r w:rsidRPr="00E93AEB">
              <w:rPr>
                <w:color w:val="060327"/>
                <w:sz w:val="28"/>
                <w:szCs w:val="28"/>
                <w:lang w:eastAsia="ru-RU"/>
              </w:rPr>
              <w:t>КІНЕЦЬ</w:t>
            </w:r>
          </w:p>
        </w:tc>
        <w:tc>
          <w:tcPr>
            <w:cnfStyle w:val="000100000000" w:firstRow="0" w:lastRow="0" w:firstColumn="0" w:lastColumn="1" w:oddVBand="0" w:evenVBand="0" w:oddHBand="0" w:evenHBand="0" w:firstRowFirstColumn="0" w:firstRowLastColumn="0" w:lastRowFirstColumn="0" w:lastRowLastColumn="0"/>
            <w:tcW w:w="1548" w:type="dxa"/>
            <w:tcBorders>
              <w:top w:val="none" w:sz="0" w:space="0" w:color="auto"/>
              <w:left w:val="none" w:sz="0" w:space="0" w:color="auto"/>
              <w:bottom w:val="none" w:sz="0" w:space="0" w:color="auto"/>
              <w:right w:val="none" w:sz="0" w:space="0" w:color="auto"/>
            </w:tcBorders>
            <w:shd w:val="clear" w:color="auto" w:fill="FCD8EA" w:themeFill="accent4" w:themeFillTint="33"/>
          </w:tcPr>
          <w:p w14:paraId="51EFE1EE" w14:textId="77777777" w:rsidR="00D73202" w:rsidRPr="00E93AEB" w:rsidRDefault="00D73202" w:rsidP="00D73202">
            <w:pPr>
              <w:spacing w:line="276" w:lineRule="auto"/>
              <w:rPr>
                <w:color w:val="060327"/>
                <w:sz w:val="28"/>
                <w:szCs w:val="28"/>
                <w:lang w:eastAsia="ru-RU"/>
              </w:rPr>
            </w:pPr>
            <w:r w:rsidRPr="00E93AEB">
              <w:rPr>
                <w:color w:val="060327"/>
                <w:sz w:val="28"/>
                <w:szCs w:val="28"/>
                <w:lang w:eastAsia="ru-RU"/>
              </w:rPr>
              <w:t>ПЕРЕРВА</w:t>
            </w:r>
          </w:p>
        </w:tc>
      </w:tr>
      <w:tr w:rsidR="00D73202" w:rsidRPr="00E93AEB" w14:paraId="76F0D8AA" w14:textId="77777777" w:rsidTr="0043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FFF2CC" w:themeFill="accent1" w:themeFillTint="33"/>
          </w:tcPr>
          <w:p w14:paraId="7FB616C2" w14:textId="77777777" w:rsidR="00D73202" w:rsidRPr="00E93AEB" w:rsidRDefault="00D73202" w:rsidP="00D73202">
            <w:pPr>
              <w:spacing w:line="276" w:lineRule="auto"/>
              <w:rPr>
                <w:sz w:val="28"/>
                <w:szCs w:val="28"/>
                <w:lang w:eastAsia="ru-RU"/>
              </w:rPr>
            </w:pPr>
            <w:r w:rsidRPr="00E93AEB">
              <w:rPr>
                <w:sz w:val="28"/>
                <w:szCs w:val="28"/>
                <w:lang w:eastAsia="ru-RU"/>
              </w:rPr>
              <w:t xml:space="preserve">Відкриття  </w:t>
            </w:r>
            <w:r w:rsidR="00C216CC">
              <w:rPr>
                <w:sz w:val="28"/>
                <w:szCs w:val="28"/>
                <w:lang w:eastAsia="ru-RU"/>
              </w:rPr>
              <w:t>закладу освіти</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uto"/>
          </w:tcPr>
          <w:p w14:paraId="07940AB0" w14:textId="77777777" w:rsidR="00D73202" w:rsidRPr="00E93AEB" w:rsidRDefault="00D73202" w:rsidP="00D73202">
            <w:pPr>
              <w:spacing w:line="276" w:lineRule="auto"/>
              <w:rPr>
                <w:sz w:val="28"/>
                <w:szCs w:val="28"/>
                <w:lang w:eastAsia="ru-RU"/>
              </w:rPr>
            </w:pPr>
            <w:r w:rsidRPr="00E93AEB">
              <w:rPr>
                <w:sz w:val="28"/>
                <w:szCs w:val="28"/>
                <w:lang w:eastAsia="ru-RU"/>
              </w:rPr>
              <w:t>7. 00</w:t>
            </w:r>
          </w:p>
        </w:tc>
        <w:tc>
          <w:tcPr>
            <w:tcW w:w="1650" w:type="dxa"/>
            <w:shd w:val="clear" w:color="auto" w:fill="auto"/>
          </w:tcPr>
          <w:p w14:paraId="556ABF4E" w14:textId="77777777" w:rsidR="00D73202" w:rsidRPr="00E93AEB" w:rsidRDefault="00D73202" w:rsidP="00D73202">
            <w:pPr>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p>
        </w:tc>
        <w:tc>
          <w:tcPr>
            <w:cnfStyle w:val="000100000000" w:firstRow="0" w:lastRow="0" w:firstColumn="0" w:lastColumn="1" w:oddVBand="0" w:evenVBand="0" w:oddHBand="0" w:evenHBand="0" w:firstRowFirstColumn="0" w:firstRowLastColumn="0" w:lastRowFirstColumn="0" w:lastRowLastColumn="0"/>
            <w:tcW w:w="1548" w:type="dxa"/>
            <w:shd w:val="clear" w:color="auto" w:fill="auto"/>
          </w:tcPr>
          <w:p w14:paraId="7B39E41B" w14:textId="77777777" w:rsidR="00D73202" w:rsidRPr="00E93AEB" w:rsidRDefault="00D73202" w:rsidP="00D73202">
            <w:pPr>
              <w:spacing w:line="276" w:lineRule="auto"/>
              <w:jc w:val="center"/>
              <w:rPr>
                <w:sz w:val="28"/>
                <w:szCs w:val="28"/>
                <w:lang w:eastAsia="ru-RU"/>
              </w:rPr>
            </w:pPr>
          </w:p>
        </w:tc>
      </w:tr>
      <w:tr w:rsidR="00D73202" w:rsidRPr="00E93AEB" w14:paraId="36AF1686" w14:textId="77777777" w:rsidTr="004314E2">
        <w:tc>
          <w:tcPr>
            <w:cnfStyle w:val="001000000000" w:firstRow="0" w:lastRow="0" w:firstColumn="1" w:lastColumn="0" w:oddVBand="0" w:evenVBand="0" w:oddHBand="0" w:evenHBand="0" w:firstRowFirstColumn="0" w:firstRowLastColumn="0" w:lastRowFirstColumn="0" w:lastRowLastColumn="0"/>
            <w:tcW w:w="7885" w:type="dxa"/>
            <w:shd w:val="clear" w:color="auto" w:fill="FFF2CC" w:themeFill="accent1" w:themeFillTint="33"/>
          </w:tcPr>
          <w:p w14:paraId="10B4F184" w14:textId="77777777" w:rsidR="00D73202" w:rsidRPr="00E93AEB" w:rsidRDefault="00D73202" w:rsidP="00D73202">
            <w:pPr>
              <w:spacing w:line="276" w:lineRule="auto"/>
              <w:rPr>
                <w:sz w:val="28"/>
                <w:szCs w:val="28"/>
                <w:lang w:eastAsia="ru-RU"/>
              </w:rPr>
            </w:pPr>
            <w:r w:rsidRPr="00E93AEB">
              <w:rPr>
                <w:sz w:val="28"/>
                <w:szCs w:val="28"/>
                <w:lang w:eastAsia="ru-RU"/>
              </w:rPr>
              <w:t xml:space="preserve">Явка  вчителів  на  1  урок. Ранкова </w:t>
            </w:r>
            <w:r>
              <w:rPr>
                <w:sz w:val="28"/>
                <w:szCs w:val="28"/>
                <w:lang w:eastAsia="ru-RU"/>
              </w:rPr>
              <w:t>лінійка</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uto"/>
          </w:tcPr>
          <w:p w14:paraId="08A1FCE5" w14:textId="77777777" w:rsidR="00D73202" w:rsidRPr="00E93AEB" w:rsidRDefault="00DA770A" w:rsidP="00D73202">
            <w:pPr>
              <w:spacing w:line="276" w:lineRule="auto"/>
              <w:rPr>
                <w:sz w:val="28"/>
                <w:szCs w:val="28"/>
                <w:lang w:eastAsia="ru-RU"/>
              </w:rPr>
            </w:pPr>
            <w:r>
              <w:rPr>
                <w:sz w:val="28"/>
                <w:szCs w:val="28"/>
                <w:lang w:eastAsia="ru-RU"/>
              </w:rPr>
              <w:t>8.40</w:t>
            </w:r>
          </w:p>
        </w:tc>
        <w:tc>
          <w:tcPr>
            <w:tcW w:w="1650" w:type="dxa"/>
            <w:shd w:val="clear" w:color="auto" w:fill="auto"/>
          </w:tcPr>
          <w:p w14:paraId="496F898C" w14:textId="77777777" w:rsidR="00D73202" w:rsidRPr="00E93AEB" w:rsidRDefault="00DA770A" w:rsidP="00D73202">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8.5</w:t>
            </w:r>
            <w:r w:rsidR="00D73202" w:rsidRPr="00E93AEB">
              <w:rPr>
                <w:sz w:val="28"/>
                <w:szCs w:val="28"/>
                <w:lang w:eastAsia="ru-RU"/>
              </w:rPr>
              <w:t>5</w:t>
            </w:r>
          </w:p>
        </w:tc>
        <w:tc>
          <w:tcPr>
            <w:cnfStyle w:val="000100000000" w:firstRow="0" w:lastRow="0" w:firstColumn="0" w:lastColumn="1" w:oddVBand="0" w:evenVBand="0" w:oddHBand="0" w:evenHBand="0" w:firstRowFirstColumn="0" w:firstRowLastColumn="0" w:lastRowFirstColumn="0" w:lastRowLastColumn="0"/>
            <w:tcW w:w="1548" w:type="dxa"/>
            <w:shd w:val="clear" w:color="auto" w:fill="auto"/>
          </w:tcPr>
          <w:p w14:paraId="56FCAE14" w14:textId="77777777" w:rsidR="00D73202" w:rsidRPr="00E93AEB" w:rsidRDefault="00D73202" w:rsidP="00D73202">
            <w:pPr>
              <w:spacing w:line="276" w:lineRule="auto"/>
              <w:rPr>
                <w:sz w:val="28"/>
                <w:szCs w:val="28"/>
                <w:lang w:eastAsia="ru-RU"/>
              </w:rPr>
            </w:pPr>
          </w:p>
        </w:tc>
      </w:tr>
      <w:tr w:rsidR="00D73202" w:rsidRPr="00E93AEB" w14:paraId="2B6D849C" w14:textId="77777777" w:rsidTr="0043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FDE0D0" w:themeFill="accent6" w:themeFillTint="33"/>
          </w:tcPr>
          <w:p w14:paraId="75FFE3AD" w14:textId="77777777" w:rsidR="00D73202" w:rsidRPr="00E93AEB" w:rsidRDefault="00D73202" w:rsidP="00D73202">
            <w:pPr>
              <w:spacing w:line="276" w:lineRule="auto"/>
              <w:rPr>
                <w:sz w:val="28"/>
                <w:szCs w:val="28"/>
                <w:lang w:eastAsia="ru-RU"/>
              </w:rPr>
            </w:pPr>
            <w:r w:rsidRPr="00E93AEB">
              <w:rPr>
                <w:sz w:val="28"/>
                <w:szCs w:val="28"/>
                <w:lang w:eastAsia="ru-RU"/>
              </w:rPr>
              <w:t>1  урок</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uto"/>
          </w:tcPr>
          <w:p w14:paraId="74CE4B3F" w14:textId="77777777" w:rsidR="00D73202" w:rsidRPr="00E93AEB" w:rsidRDefault="00DA770A" w:rsidP="00D73202">
            <w:pPr>
              <w:spacing w:line="276" w:lineRule="auto"/>
              <w:rPr>
                <w:sz w:val="28"/>
                <w:szCs w:val="28"/>
                <w:lang w:eastAsia="ru-RU"/>
              </w:rPr>
            </w:pPr>
            <w:r>
              <w:rPr>
                <w:sz w:val="28"/>
                <w:szCs w:val="28"/>
                <w:lang w:eastAsia="ru-RU"/>
              </w:rPr>
              <w:t>9.00</w:t>
            </w:r>
          </w:p>
        </w:tc>
        <w:tc>
          <w:tcPr>
            <w:tcW w:w="1650" w:type="dxa"/>
            <w:shd w:val="clear" w:color="auto" w:fill="auto"/>
          </w:tcPr>
          <w:p w14:paraId="2929A334" w14:textId="77777777" w:rsidR="00D73202" w:rsidRPr="00E93AEB" w:rsidRDefault="00DA770A" w:rsidP="00D73202">
            <w:pPr>
              <w:spacing w:line="276" w:lineRule="auto"/>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9. 4</w:t>
            </w:r>
            <w:r w:rsidR="00D73202" w:rsidRPr="00E93AEB">
              <w:rPr>
                <w:sz w:val="28"/>
                <w:szCs w:val="28"/>
                <w:lang w:eastAsia="ru-RU"/>
              </w:rPr>
              <w:t>5</w:t>
            </w:r>
          </w:p>
        </w:tc>
        <w:tc>
          <w:tcPr>
            <w:cnfStyle w:val="000100000000" w:firstRow="0" w:lastRow="0" w:firstColumn="0" w:lastColumn="1" w:oddVBand="0" w:evenVBand="0" w:oddHBand="0" w:evenHBand="0" w:firstRowFirstColumn="0" w:firstRowLastColumn="0" w:lastRowFirstColumn="0" w:lastRowLastColumn="0"/>
            <w:tcW w:w="1548" w:type="dxa"/>
            <w:shd w:val="clear" w:color="auto" w:fill="auto"/>
          </w:tcPr>
          <w:p w14:paraId="3D66CA59" w14:textId="77777777" w:rsidR="00D73202" w:rsidRPr="00E93AEB" w:rsidRDefault="00D73202" w:rsidP="00D73202">
            <w:pPr>
              <w:spacing w:line="276" w:lineRule="auto"/>
              <w:rPr>
                <w:sz w:val="28"/>
                <w:szCs w:val="28"/>
                <w:lang w:eastAsia="ru-RU"/>
              </w:rPr>
            </w:pPr>
            <w:r w:rsidRPr="00E93AEB">
              <w:rPr>
                <w:sz w:val="28"/>
                <w:szCs w:val="28"/>
                <w:lang w:eastAsia="ru-RU"/>
              </w:rPr>
              <w:t>10 хв.</w:t>
            </w:r>
          </w:p>
        </w:tc>
      </w:tr>
      <w:tr w:rsidR="00D73202" w:rsidRPr="00E93AEB" w14:paraId="5EBF49D2" w14:textId="77777777" w:rsidTr="00DA770A">
        <w:trPr>
          <w:trHeight w:val="416"/>
        </w:trPr>
        <w:tc>
          <w:tcPr>
            <w:cnfStyle w:val="001000000000" w:firstRow="0" w:lastRow="0" w:firstColumn="1" w:lastColumn="0" w:oddVBand="0" w:evenVBand="0" w:oddHBand="0" w:evenHBand="0" w:firstRowFirstColumn="0" w:firstRowLastColumn="0" w:lastRowFirstColumn="0" w:lastRowLastColumn="0"/>
            <w:tcW w:w="7885" w:type="dxa"/>
            <w:shd w:val="clear" w:color="auto" w:fill="FDE0D0" w:themeFill="accent6" w:themeFillTint="33"/>
          </w:tcPr>
          <w:p w14:paraId="23852B11" w14:textId="77777777" w:rsidR="00D73202" w:rsidRPr="00E93AEB" w:rsidRDefault="00D73202" w:rsidP="00D73202">
            <w:pPr>
              <w:spacing w:line="276" w:lineRule="auto"/>
              <w:rPr>
                <w:sz w:val="28"/>
                <w:szCs w:val="28"/>
                <w:lang w:eastAsia="ru-RU"/>
              </w:rPr>
            </w:pPr>
            <w:r w:rsidRPr="00E93AEB">
              <w:rPr>
                <w:sz w:val="28"/>
                <w:szCs w:val="28"/>
                <w:lang w:eastAsia="ru-RU"/>
              </w:rPr>
              <w:t>2  урок</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uto"/>
          </w:tcPr>
          <w:p w14:paraId="46D1EF36" w14:textId="77777777" w:rsidR="00D73202" w:rsidRPr="00E93AEB" w:rsidRDefault="00DA770A" w:rsidP="00D73202">
            <w:pPr>
              <w:spacing w:line="276" w:lineRule="auto"/>
              <w:rPr>
                <w:sz w:val="28"/>
                <w:szCs w:val="28"/>
                <w:lang w:eastAsia="ru-RU"/>
              </w:rPr>
            </w:pPr>
            <w:r>
              <w:rPr>
                <w:sz w:val="28"/>
                <w:szCs w:val="28"/>
                <w:lang w:eastAsia="ru-RU"/>
              </w:rPr>
              <w:t>9.5</w:t>
            </w:r>
            <w:r w:rsidR="00D73202" w:rsidRPr="00E93AEB">
              <w:rPr>
                <w:sz w:val="28"/>
                <w:szCs w:val="28"/>
                <w:lang w:eastAsia="ru-RU"/>
              </w:rPr>
              <w:t>5</w:t>
            </w:r>
          </w:p>
        </w:tc>
        <w:tc>
          <w:tcPr>
            <w:tcW w:w="1650" w:type="dxa"/>
            <w:shd w:val="clear" w:color="auto" w:fill="auto"/>
          </w:tcPr>
          <w:p w14:paraId="7ED2C1C1" w14:textId="77777777" w:rsidR="00D73202" w:rsidRPr="00E93AEB" w:rsidRDefault="00DA770A" w:rsidP="00D73202">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10.4</w:t>
            </w:r>
            <w:r w:rsidR="00D73202" w:rsidRPr="00E93AEB">
              <w:rPr>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548" w:type="dxa"/>
            <w:shd w:val="clear" w:color="auto" w:fill="auto"/>
          </w:tcPr>
          <w:p w14:paraId="766012D4" w14:textId="77777777" w:rsidR="00D73202" w:rsidRPr="00E93AEB" w:rsidRDefault="004077CA" w:rsidP="00D73202">
            <w:pPr>
              <w:spacing w:line="276" w:lineRule="auto"/>
              <w:rPr>
                <w:sz w:val="28"/>
                <w:szCs w:val="28"/>
                <w:lang w:eastAsia="ru-RU"/>
              </w:rPr>
            </w:pPr>
            <w:r>
              <w:rPr>
                <w:sz w:val="28"/>
                <w:szCs w:val="28"/>
                <w:lang w:eastAsia="ru-RU"/>
              </w:rPr>
              <w:t>2</w:t>
            </w:r>
            <w:r w:rsidR="00D73202" w:rsidRPr="00E93AEB">
              <w:rPr>
                <w:sz w:val="28"/>
                <w:szCs w:val="28"/>
                <w:lang w:eastAsia="ru-RU"/>
              </w:rPr>
              <w:t>0 хв.</w:t>
            </w:r>
          </w:p>
        </w:tc>
      </w:tr>
      <w:tr w:rsidR="00D73202" w:rsidRPr="00E93AEB" w14:paraId="292045BD" w14:textId="77777777" w:rsidTr="0043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FDE0D0" w:themeFill="accent6" w:themeFillTint="33"/>
          </w:tcPr>
          <w:p w14:paraId="6B7FF266" w14:textId="77777777" w:rsidR="00D73202" w:rsidRPr="00E93AEB" w:rsidRDefault="00D73202" w:rsidP="00D73202">
            <w:pPr>
              <w:spacing w:line="276" w:lineRule="auto"/>
              <w:rPr>
                <w:sz w:val="28"/>
                <w:szCs w:val="28"/>
                <w:lang w:eastAsia="ru-RU"/>
              </w:rPr>
            </w:pPr>
            <w:r w:rsidRPr="00E93AEB">
              <w:rPr>
                <w:sz w:val="28"/>
                <w:szCs w:val="28"/>
                <w:lang w:eastAsia="ru-RU"/>
              </w:rPr>
              <w:t>3  урок</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uto"/>
          </w:tcPr>
          <w:p w14:paraId="26832F96" w14:textId="77777777" w:rsidR="00D73202" w:rsidRPr="00E93AEB" w:rsidRDefault="00DA770A" w:rsidP="00D73202">
            <w:pPr>
              <w:spacing w:line="276" w:lineRule="auto"/>
              <w:rPr>
                <w:sz w:val="28"/>
                <w:szCs w:val="28"/>
                <w:lang w:eastAsia="ru-RU"/>
              </w:rPr>
            </w:pPr>
            <w:r>
              <w:rPr>
                <w:sz w:val="28"/>
                <w:szCs w:val="28"/>
                <w:lang w:eastAsia="ru-RU"/>
              </w:rPr>
              <w:t>11.00</w:t>
            </w:r>
          </w:p>
        </w:tc>
        <w:tc>
          <w:tcPr>
            <w:tcW w:w="1650" w:type="dxa"/>
            <w:shd w:val="clear" w:color="auto" w:fill="auto"/>
          </w:tcPr>
          <w:p w14:paraId="11C56323" w14:textId="77777777" w:rsidR="00D73202" w:rsidRPr="00E93AEB" w:rsidRDefault="00D73202" w:rsidP="00D73202">
            <w:pPr>
              <w:spacing w:line="276" w:lineRule="auto"/>
              <w:cnfStyle w:val="000000100000" w:firstRow="0" w:lastRow="0" w:firstColumn="0" w:lastColumn="0" w:oddVBand="0" w:evenVBand="0" w:oddHBand="1" w:evenHBand="0" w:firstRowFirstColumn="0" w:firstRowLastColumn="0" w:lastRowFirstColumn="0" w:lastRowLastColumn="0"/>
              <w:rPr>
                <w:sz w:val="28"/>
                <w:szCs w:val="28"/>
                <w:lang w:eastAsia="ru-RU"/>
              </w:rPr>
            </w:pPr>
            <w:r w:rsidRPr="00E93AEB">
              <w:rPr>
                <w:sz w:val="28"/>
                <w:szCs w:val="28"/>
                <w:lang w:eastAsia="ru-RU"/>
              </w:rPr>
              <w:t>11.</w:t>
            </w:r>
            <w:r w:rsidR="004077CA">
              <w:rPr>
                <w:sz w:val="28"/>
                <w:szCs w:val="28"/>
                <w:lang w:eastAsia="ru-RU"/>
              </w:rPr>
              <w:t>4</w:t>
            </w:r>
            <w:r w:rsidRPr="00E93AEB">
              <w:rPr>
                <w:sz w:val="28"/>
                <w:szCs w:val="28"/>
                <w:lang w:eastAsia="ru-RU"/>
              </w:rPr>
              <w:t>5</w:t>
            </w:r>
          </w:p>
        </w:tc>
        <w:tc>
          <w:tcPr>
            <w:cnfStyle w:val="000100000000" w:firstRow="0" w:lastRow="0" w:firstColumn="0" w:lastColumn="1" w:oddVBand="0" w:evenVBand="0" w:oddHBand="0" w:evenHBand="0" w:firstRowFirstColumn="0" w:firstRowLastColumn="0" w:lastRowFirstColumn="0" w:lastRowLastColumn="0"/>
            <w:tcW w:w="1548" w:type="dxa"/>
            <w:shd w:val="clear" w:color="auto" w:fill="auto"/>
          </w:tcPr>
          <w:p w14:paraId="5C7900CB" w14:textId="77777777" w:rsidR="00D73202" w:rsidRPr="00E93AEB" w:rsidRDefault="004077CA" w:rsidP="00D73202">
            <w:pPr>
              <w:spacing w:line="276" w:lineRule="auto"/>
              <w:rPr>
                <w:sz w:val="28"/>
                <w:szCs w:val="28"/>
                <w:lang w:eastAsia="ru-RU"/>
              </w:rPr>
            </w:pPr>
            <w:r>
              <w:rPr>
                <w:sz w:val="28"/>
                <w:szCs w:val="28"/>
                <w:lang w:eastAsia="ru-RU"/>
              </w:rPr>
              <w:t>15</w:t>
            </w:r>
            <w:r w:rsidR="00D73202" w:rsidRPr="00E93AEB">
              <w:rPr>
                <w:sz w:val="28"/>
                <w:szCs w:val="28"/>
                <w:lang w:eastAsia="ru-RU"/>
              </w:rPr>
              <w:t xml:space="preserve"> хв.</w:t>
            </w:r>
          </w:p>
        </w:tc>
      </w:tr>
      <w:tr w:rsidR="00D73202" w:rsidRPr="00E93AEB" w14:paraId="16170EB0" w14:textId="77777777" w:rsidTr="004314E2">
        <w:tc>
          <w:tcPr>
            <w:cnfStyle w:val="001000000000" w:firstRow="0" w:lastRow="0" w:firstColumn="1" w:lastColumn="0" w:oddVBand="0" w:evenVBand="0" w:oddHBand="0" w:evenHBand="0" w:firstRowFirstColumn="0" w:firstRowLastColumn="0" w:lastRowFirstColumn="0" w:lastRowLastColumn="0"/>
            <w:tcW w:w="7885" w:type="dxa"/>
            <w:shd w:val="clear" w:color="auto" w:fill="FDE0D0" w:themeFill="accent6" w:themeFillTint="33"/>
          </w:tcPr>
          <w:p w14:paraId="56201CE8" w14:textId="77777777" w:rsidR="00D73202" w:rsidRPr="00E93AEB" w:rsidRDefault="00D73202" w:rsidP="00D73202">
            <w:pPr>
              <w:spacing w:line="276" w:lineRule="auto"/>
              <w:rPr>
                <w:sz w:val="28"/>
                <w:szCs w:val="28"/>
                <w:lang w:eastAsia="ru-RU"/>
              </w:rPr>
            </w:pPr>
            <w:r w:rsidRPr="00E93AEB">
              <w:rPr>
                <w:sz w:val="28"/>
                <w:szCs w:val="28"/>
                <w:lang w:eastAsia="ru-RU"/>
              </w:rPr>
              <w:t>4  урок</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uto"/>
          </w:tcPr>
          <w:p w14:paraId="2901C16E" w14:textId="77777777" w:rsidR="00D73202" w:rsidRPr="00E93AEB" w:rsidRDefault="00D73202" w:rsidP="004077CA">
            <w:pPr>
              <w:spacing w:line="276" w:lineRule="auto"/>
              <w:rPr>
                <w:sz w:val="28"/>
                <w:szCs w:val="28"/>
                <w:lang w:eastAsia="ru-RU"/>
              </w:rPr>
            </w:pPr>
            <w:r w:rsidRPr="00E93AEB">
              <w:rPr>
                <w:sz w:val="28"/>
                <w:szCs w:val="28"/>
                <w:lang w:eastAsia="ru-RU"/>
              </w:rPr>
              <w:t>1</w:t>
            </w:r>
            <w:r w:rsidR="004077CA">
              <w:rPr>
                <w:sz w:val="28"/>
                <w:szCs w:val="28"/>
                <w:lang w:eastAsia="ru-RU"/>
              </w:rPr>
              <w:t>2.00</w:t>
            </w:r>
          </w:p>
        </w:tc>
        <w:tc>
          <w:tcPr>
            <w:tcW w:w="1650" w:type="dxa"/>
            <w:shd w:val="clear" w:color="auto" w:fill="auto"/>
          </w:tcPr>
          <w:p w14:paraId="436667EF" w14:textId="77777777" w:rsidR="00D73202" w:rsidRPr="00E93AEB" w:rsidRDefault="00D73202" w:rsidP="00D73202">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E93AEB">
              <w:rPr>
                <w:sz w:val="28"/>
                <w:szCs w:val="28"/>
                <w:lang w:eastAsia="ru-RU"/>
              </w:rPr>
              <w:t>12.</w:t>
            </w:r>
            <w:r>
              <w:rPr>
                <w:sz w:val="28"/>
                <w:szCs w:val="28"/>
                <w:lang w:eastAsia="ru-RU"/>
              </w:rPr>
              <w:t>4</w:t>
            </w:r>
            <w:r w:rsidR="004077CA">
              <w:rPr>
                <w:sz w:val="28"/>
                <w:szCs w:val="28"/>
                <w:lang w:eastAsia="ru-RU"/>
              </w:rPr>
              <w:t>5</w:t>
            </w:r>
          </w:p>
        </w:tc>
        <w:tc>
          <w:tcPr>
            <w:cnfStyle w:val="000100000000" w:firstRow="0" w:lastRow="0" w:firstColumn="0" w:lastColumn="1" w:oddVBand="0" w:evenVBand="0" w:oddHBand="0" w:evenHBand="0" w:firstRowFirstColumn="0" w:firstRowLastColumn="0" w:lastRowFirstColumn="0" w:lastRowLastColumn="0"/>
            <w:tcW w:w="1548" w:type="dxa"/>
            <w:shd w:val="clear" w:color="auto" w:fill="auto"/>
          </w:tcPr>
          <w:p w14:paraId="4AAE26E5" w14:textId="77777777" w:rsidR="00D73202" w:rsidRPr="00E93AEB" w:rsidRDefault="00D73202" w:rsidP="00D73202">
            <w:pPr>
              <w:spacing w:line="276" w:lineRule="auto"/>
              <w:rPr>
                <w:sz w:val="28"/>
                <w:szCs w:val="28"/>
                <w:lang w:eastAsia="ru-RU"/>
              </w:rPr>
            </w:pPr>
            <w:r>
              <w:rPr>
                <w:sz w:val="28"/>
                <w:szCs w:val="28"/>
                <w:lang w:eastAsia="ru-RU"/>
              </w:rPr>
              <w:t>1</w:t>
            </w:r>
            <w:r w:rsidRPr="00E93AEB">
              <w:rPr>
                <w:sz w:val="28"/>
                <w:szCs w:val="28"/>
                <w:lang w:eastAsia="ru-RU"/>
              </w:rPr>
              <w:t>0 хв.</w:t>
            </w:r>
          </w:p>
        </w:tc>
      </w:tr>
      <w:tr w:rsidR="00D73202" w:rsidRPr="00E93AEB" w14:paraId="3663E960" w14:textId="77777777" w:rsidTr="0043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FDE0D0" w:themeFill="accent6" w:themeFillTint="33"/>
          </w:tcPr>
          <w:p w14:paraId="0D9B3435" w14:textId="77777777" w:rsidR="00D73202" w:rsidRPr="00E93AEB" w:rsidRDefault="00D73202" w:rsidP="00D73202">
            <w:pPr>
              <w:spacing w:line="276" w:lineRule="auto"/>
              <w:rPr>
                <w:sz w:val="28"/>
                <w:szCs w:val="28"/>
                <w:lang w:eastAsia="ru-RU"/>
              </w:rPr>
            </w:pPr>
            <w:r w:rsidRPr="00E93AEB">
              <w:rPr>
                <w:sz w:val="28"/>
                <w:szCs w:val="28"/>
                <w:lang w:eastAsia="ru-RU"/>
              </w:rPr>
              <w:t>5  урок</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uto"/>
          </w:tcPr>
          <w:p w14:paraId="162E868F" w14:textId="77777777" w:rsidR="00D73202" w:rsidRPr="00E93AEB" w:rsidRDefault="00D73202" w:rsidP="00D73202">
            <w:pPr>
              <w:spacing w:line="276" w:lineRule="auto"/>
              <w:rPr>
                <w:sz w:val="28"/>
                <w:szCs w:val="28"/>
                <w:lang w:eastAsia="ru-RU"/>
              </w:rPr>
            </w:pPr>
            <w:r w:rsidRPr="00E93AEB">
              <w:rPr>
                <w:sz w:val="28"/>
                <w:szCs w:val="28"/>
                <w:lang w:eastAsia="ru-RU"/>
              </w:rPr>
              <w:t>1</w:t>
            </w:r>
            <w:r>
              <w:rPr>
                <w:sz w:val="28"/>
                <w:szCs w:val="28"/>
                <w:lang w:eastAsia="ru-RU"/>
              </w:rPr>
              <w:t>2</w:t>
            </w:r>
            <w:r w:rsidRPr="00E93AEB">
              <w:rPr>
                <w:sz w:val="28"/>
                <w:szCs w:val="28"/>
                <w:lang w:eastAsia="ru-RU"/>
              </w:rPr>
              <w:t>.</w:t>
            </w:r>
            <w:r>
              <w:rPr>
                <w:sz w:val="28"/>
                <w:szCs w:val="28"/>
                <w:lang w:eastAsia="ru-RU"/>
              </w:rPr>
              <w:t>5</w:t>
            </w:r>
            <w:r w:rsidR="004077CA">
              <w:rPr>
                <w:sz w:val="28"/>
                <w:szCs w:val="28"/>
                <w:lang w:eastAsia="ru-RU"/>
              </w:rPr>
              <w:t>5</w:t>
            </w:r>
          </w:p>
        </w:tc>
        <w:tc>
          <w:tcPr>
            <w:tcW w:w="1650" w:type="dxa"/>
            <w:shd w:val="clear" w:color="auto" w:fill="auto"/>
          </w:tcPr>
          <w:p w14:paraId="11ECE35C" w14:textId="77777777" w:rsidR="00D73202" w:rsidRPr="00E93AEB" w:rsidRDefault="00D73202" w:rsidP="00D73202">
            <w:pPr>
              <w:spacing w:line="276" w:lineRule="auto"/>
              <w:cnfStyle w:val="000000100000" w:firstRow="0" w:lastRow="0" w:firstColumn="0" w:lastColumn="0" w:oddVBand="0" w:evenVBand="0" w:oddHBand="1" w:evenHBand="0" w:firstRowFirstColumn="0" w:firstRowLastColumn="0" w:lastRowFirstColumn="0" w:lastRowLastColumn="0"/>
              <w:rPr>
                <w:sz w:val="28"/>
                <w:szCs w:val="28"/>
                <w:lang w:eastAsia="ru-RU"/>
              </w:rPr>
            </w:pPr>
            <w:r w:rsidRPr="00E93AEB">
              <w:rPr>
                <w:sz w:val="28"/>
                <w:szCs w:val="28"/>
                <w:lang w:eastAsia="ru-RU"/>
              </w:rPr>
              <w:t>13.</w:t>
            </w:r>
            <w:r w:rsidR="004077CA">
              <w:rPr>
                <w:sz w:val="28"/>
                <w:szCs w:val="28"/>
                <w:lang w:eastAsia="ru-RU"/>
              </w:rPr>
              <w:t>40</w:t>
            </w:r>
          </w:p>
        </w:tc>
        <w:tc>
          <w:tcPr>
            <w:cnfStyle w:val="000100000000" w:firstRow="0" w:lastRow="0" w:firstColumn="0" w:lastColumn="1" w:oddVBand="0" w:evenVBand="0" w:oddHBand="0" w:evenHBand="0" w:firstRowFirstColumn="0" w:firstRowLastColumn="0" w:lastRowFirstColumn="0" w:lastRowLastColumn="0"/>
            <w:tcW w:w="1548" w:type="dxa"/>
            <w:shd w:val="clear" w:color="auto" w:fill="auto"/>
          </w:tcPr>
          <w:p w14:paraId="47DAF7DE" w14:textId="77777777" w:rsidR="00D73202" w:rsidRPr="00E93AEB" w:rsidRDefault="004077CA" w:rsidP="00D73202">
            <w:pPr>
              <w:spacing w:line="276" w:lineRule="auto"/>
              <w:rPr>
                <w:sz w:val="28"/>
                <w:szCs w:val="28"/>
                <w:lang w:eastAsia="ru-RU"/>
              </w:rPr>
            </w:pPr>
            <w:r>
              <w:rPr>
                <w:sz w:val="28"/>
                <w:szCs w:val="28"/>
                <w:lang w:eastAsia="ru-RU"/>
              </w:rPr>
              <w:t>5</w:t>
            </w:r>
            <w:r w:rsidR="00D73202" w:rsidRPr="00E93AEB">
              <w:rPr>
                <w:sz w:val="28"/>
                <w:szCs w:val="28"/>
                <w:lang w:eastAsia="ru-RU"/>
              </w:rPr>
              <w:t xml:space="preserve"> хв.</w:t>
            </w:r>
          </w:p>
        </w:tc>
      </w:tr>
      <w:tr w:rsidR="00D73202" w:rsidRPr="00E93AEB" w14:paraId="102981E5" w14:textId="77777777" w:rsidTr="004314E2">
        <w:tc>
          <w:tcPr>
            <w:cnfStyle w:val="001000000000" w:firstRow="0" w:lastRow="0" w:firstColumn="1" w:lastColumn="0" w:oddVBand="0" w:evenVBand="0" w:oddHBand="0" w:evenHBand="0" w:firstRowFirstColumn="0" w:firstRowLastColumn="0" w:lastRowFirstColumn="0" w:lastRowLastColumn="0"/>
            <w:tcW w:w="7885" w:type="dxa"/>
            <w:shd w:val="clear" w:color="auto" w:fill="FDE0D0" w:themeFill="accent6" w:themeFillTint="33"/>
          </w:tcPr>
          <w:p w14:paraId="31FCC6AB" w14:textId="77777777" w:rsidR="00D73202" w:rsidRPr="00E93AEB" w:rsidRDefault="00D73202" w:rsidP="00D73202">
            <w:pPr>
              <w:spacing w:line="276" w:lineRule="auto"/>
              <w:rPr>
                <w:sz w:val="28"/>
                <w:szCs w:val="28"/>
                <w:lang w:eastAsia="ru-RU"/>
              </w:rPr>
            </w:pPr>
            <w:r w:rsidRPr="00E93AEB">
              <w:rPr>
                <w:sz w:val="28"/>
                <w:szCs w:val="28"/>
                <w:lang w:eastAsia="ru-RU"/>
              </w:rPr>
              <w:t>6  урок</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uto"/>
          </w:tcPr>
          <w:p w14:paraId="495E49D7" w14:textId="77777777" w:rsidR="00D73202" w:rsidRPr="00E93AEB" w:rsidRDefault="00D73202" w:rsidP="00D73202">
            <w:pPr>
              <w:spacing w:line="276" w:lineRule="auto"/>
              <w:rPr>
                <w:sz w:val="28"/>
                <w:szCs w:val="28"/>
                <w:lang w:eastAsia="ru-RU"/>
              </w:rPr>
            </w:pPr>
            <w:r w:rsidRPr="00E93AEB">
              <w:rPr>
                <w:sz w:val="28"/>
                <w:szCs w:val="28"/>
                <w:lang w:eastAsia="ru-RU"/>
              </w:rPr>
              <w:t>13.</w:t>
            </w:r>
            <w:r>
              <w:rPr>
                <w:sz w:val="28"/>
                <w:szCs w:val="28"/>
                <w:lang w:eastAsia="ru-RU"/>
              </w:rPr>
              <w:t>4</w:t>
            </w:r>
            <w:r w:rsidRPr="00E93AEB">
              <w:rPr>
                <w:sz w:val="28"/>
                <w:szCs w:val="28"/>
                <w:lang w:eastAsia="ru-RU"/>
              </w:rPr>
              <w:t>5</w:t>
            </w:r>
          </w:p>
        </w:tc>
        <w:tc>
          <w:tcPr>
            <w:tcW w:w="1650" w:type="dxa"/>
            <w:shd w:val="clear" w:color="auto" w:fill="auto"/>
          </w:tcPr>
          <w:p w14:paraId="41438E07" w14:textId="77777777" w:rsidR="00D73202" w:rsidRPr="00E93AEB" w:rsidRDefault="00D73202" w:rsidP="00D73202">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E93AEB">
              <w:rPr>
                <w:sz w:val="28"/>
                <w:szCs w:val="28"/>
                <w:lang w:eastAsia="ru-RU"/>
              </w:rPr>
              <w:t>14.</w:t>
            </w:r>
            <w:r>
              <w:rPr>
                <w:sz w:val="28"/>
                <w:szCs w:val="28"/>
                <w:lang w:eastAsia="ru-RU"/>
              </w:rPr>
              <w:t>3</w:t>
            </w:r>
            <w:r w:rsidRPr="00E93AEB">
              <w:rPr>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548" w:type="dxa"/>
            <w:shd w:val="clear" w:color="auto" w:fill="auto"/>
          </w:tcPr>
          <w:p w14:paraId="57AC82F9" w14:textId="77777777" w:rsidR="00D73202" w:rsidRPr="00E93AEB" w:rsidRDefault="004077CA" w:rsidP="00D73202">
            <w:pPr>
              <w:spacing w:line="276" w:lineRule="auto"/>
              <w:rPr>
                <w:sz w:val="28"/>
                <w:szCs w:val="28"/>
                <w:lang w:eastAsia="ru-RU"/>
              </w:rPr>
            </w:pPr>
            <w:r>
              <w:rPr>
                <w:sz w:val="28"/>
                <w:szCs w:val="28"/>
                <w:lang w:eastAsia="ru-RU"/>
              </w:rPr>
              <w:t>5</w:t>
            </w:r>
            <w:r w:rsidR="00D73202" w:rsidRPr="00E93AEB">
              <w:rPr>
                <w:sz w:val="28"/>
                <w:szCs w:val="28"/>
                <w:lang w:eastAsia="ru-RU"/>
              </w:rPr>
              <w:t xml:space="preserve"> хв.</w:t>
            </w:r>
          </w:p>
        </w:tc>
      </w:tr>
      <w:tr w:rsidR="00D73202" w:rsidRPr="00E93AEB" w14:paraId="66C6DB68" w14:textId="77777777" w:rsidTr="0043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FDE0D0" w:themeFill="accent6" w:themeFillTint="33"/>
          </w:tcPr>
          <w:p w14:paraId="2368F633" w14:textId="77777777" w:rsidR="00D73202" w:rsidRPr="00E93AEB" w:rsidRDefault="00D73202" w:rsidP="00D73202">
            <w:pPr>
              <w:spacing w:line="276" w:lineRule="auto"/>
              <w:rPr>
                <w:sz w:val="28"/>
                <w:szCs w:val="28"/>
                <w:lang w:eastAsia="ru-RU"/>
              </w:rPr>
            </w:pPr>
            <w:r w:rsidRPr="00E93AEB">
              <w:rPr>
                <w:sz w:val="28"/>
                <w:szCs w:val="28"/>
                <w:lang w:eastAsia="ru-RU"/>
              </w:rPr>
              <w:t>7  урок</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uto"/>
          </w:tcPr>
          <w:p w14:paraId="0CB9CB5C" w14:textId="77777777" w:rsidR="00D73202" w:rsidRPr="00E93AEB" w:rsidRDefault="00D73202" w:rsidP="004077CA">
            <w:pPr>
              <w:spacing w:line="276" w:lineRule="auto"/>
              <w:rPr>
                <w:sz w:val="28"/>
                <w:szCs w:val="28"/>
                <w:lang w:eastAsia="ru-RU"/>
              </w:rPr>
            </w:pPr>
            <w:r w:rsidRPr="00E93AEB">
              <w:rPr>
                <w:sz w:val="28"/>
                <w:szCs w:val="28"/>
                <w:lang w:eastAsia="ru-RU"/>
              </w:rPr>
              <w:t>14.</w:t>
            </w:r>
            <w:r w:rsidR="004077CA">
              <w:rPr>
                <w:sz w:val="28"/>
                <w:szCs w:val="28"/>
                <w:lang w:eastAsia="ru-RU"/>
              </w:rPr>
              <w:t>35</w:t>
            </w:r>
          </w:p>
        </w:tc>
        <w:tc>
          <w:tcPr>
            <w:tcW w:w="1650" w:type="dxa"/>
            <w:shd w:val="clear" w:color="auto" w:fill="auto"/>
          </w:tcPr>
          <w:p w14:paraId="4EBB512D" w14:textId="77777777" w:rsidR="00D73202" w:rsidRPr="00E93AEB" w:rsidRDefault="00D73202" w:rsidP="004077CA">
            <w:pPr>
              <w:spacing w:line="276" w:lineRule="auto"/>
              <w:cnfStyle w:val="000000100000" w:firstRow="0" w:lastRow="0" w:firstColumn="0" w:lastColumn="0" w:oddVBand="0" w:evenVBand="0" w:oddHBand="1" w:evenHBand="0" w:firstRowFirstColumn="0" w:firstRowLastColumn="0" w:lastRowFirstColumn="0" w:lastRowLastColumn="0"/>
              <w:rPr>
                <w:sz w:val="28"/>
                <w:szCs w:val="28"/>
                <w:lang w:eastAsia="ru-RU"/>
              </w:rPr>
            </w:pPr>
            <w:r w:rsidRPr="00E93AEB">
              <w:rPr>
                <w:sz w:val="28"/>
                <w:szCs w:val="28"/>
                <w:lang w:eastAsia="ru-RU"/>
              </w:rPr>
              <w:t>15.</w:t>
            </w:r>
            <w:r>
              <w:rPr>
                <w:sz w:val="28"/>
                <w:szCs w:val="28"/>
                <w:lang w:eastAsia="ru-RU"/>
              </w:rPr>
              <w:t>2</w:t>
            </w:r>
            <w:r w:rsidR="004077CA">
              <w:rPr>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548" w:type="dxa"/>
            <w:shd w:val="clear" w:color="auto" w:fill="auto"/>
          </w:tcPr>
          <w:p w14:paraId="03261381" w14:textId="77777777" w:rsidR="00D73202" w:rsidRPr="00E93AEB" w:rsidRDefault="004077CA" w:rsidP="00D73202">
            <w:pPr>
              <w:spacing w:line="276" w:lineRule="auto"/>
              <w:rPr>
                <w:sz w:val="28"/>
                <w:szCs w:val="28"/>
                <w:lang w:eastAsia="ru-RU"/>
              </w:rPr>
            </w:pPr>
            <w:r>
              <w:rPr>
                <w:sz w:val="28"/>
                <w:szCs w:val="28"/>
                <w:lang w:eastAsia="ru-RU"/>
              </w:rPr>
              <w:t>5</w:t>
            </w:r>
            <w:r w:rsidRPr="00E93AEB">
              <w:rPr>
                <w:sz w:val="28"/>
                <w:szCs w:val="28"/>
                <w:lang w:eastAsia="ru-RU"/>
              </w:rPr>
              <w:t xml:space="preserve"> хв.</w:t>
            </w:r>
          </w:p>
        </w:tc>
      </w:tr>
      <w:tr w:rsidR="004077CA" w:rsidRPr="00E93AEB" w14:paraId="1678C346" w14:textId="77777777" w:rsidTr="00740A14">
        <w:tc>
          <w:tcPr>
            <w:cnfStyle w:val="001000000000" w:firstRow="0" w:lastRow="0" w:firstColumn="1" w:lastColumn="0" w:oddVBand="0" w:evenVBand="0" w:oddHBand="0" w:evenHBand="0" w:firstRowFirstColumn="0" w:firstRowLastColumn="0" w:lastRowFirstColumn="0" w:lastRowLastColumn="0"/>
            <w:tcW w:w="12750" w:type="dxa"/>
            <w:gridSpan w:val="4"/>
            <w:shd w:val="clear" w:color="auto" w:fill="FDE0D0" w:themeFill="accent6" w:themeFillTint="33"/>
          </w:tcPr>
          <w:p w14:paraId="75DC10AD" w14:textId="77777777" w:rsidR="004077CA" w:rsidRDefault="004077CA" w:rsidP="00D73202">
            <w:pPr>
              <w:spacing w:line="276" w:lineRule="auto"/>
              <w:rPr>
                <w:sz w:val="28"/>
                <w:szCs w:val="28"/>
                <w:lang w:eastAsia="ru-RU"/>
              </w:rPr>
            </w:pPr>
            <w:r>
              <w:rPr>
                <w:sz w:val="28"/>
                <w:szCs w:val="28"/>
                <w:lang w:eastAsia="ru-RU"/>
              </w:rPr>
              <w:t>Корекційно-розвиткові заняття</w:t>
            </w:r>
          </w:p>
        </w:tc>
      </w:tr>
      <w:tr w:rsidR="004077CA" w:rsidRPr="00E93AEB" w14:paraId="2837E604" w14:textId="77777777" w:rsidTr="0043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FDE0D0" w:themeFill="accent6" w:themeFillTint="33"/>
          </w:tcPr>
          <w:p w14:paraId="31E802D0" w14:textId="77777777" w:rsidR="004077CA" w:rsidRPr="00E93AEB" w:rsidRDefault="004077CA" w:rsidP="00D73202">
            <w:pPr>
              <w:spacing w:line="276" w:lineRule="auto"/>
              <w:rPr>
                <w:sz w:val="28"/>
                <w:szCs w:val="28"/>
                <w:lang w:eastAsia="ru-RU"/>
              </w:rPr>
            </w:pPr>
            <w:r>
              <w:rPr>
                <w:sz w:val="28"/>
                <w:szCs w:val="28"/>
                <w:lang w:eastAsia="ru-RU"/>
              </w:rPr>
              <w:t>8 урок</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uto"/>
          </w:tcPr>
          <w:p w14:paraId="2CC0A9C0" w14:textId="77777777" w:rsidR="004077CA" w:rsidRPr="00E93AEB" w:rsidRDefault="004077CA" w:rsidP="004077CA">
            <w:pPr>
              <w:spacing w:line="276" w:lineRule="auto"/>
              <w:rPr>
                <w:sz w:val="28"/>
                <w:szCs w:val="28"/>
                <w:lang w:eastAsia="ru-RU"/>
              </w:rPr>
            </w:pPr>
            <w:r>
              <w:rPr>
                <w:sz w:val="28"/>
                <w:szCs w:val="28"/>
                <w:lang w:eastAsia="ru-RU"/>
              </w:rPr>
              <w:t>15.25</w:t>
            </w:r>
          </w:p>
        </w:tc>
        <w:tc>
          <w:tcPr>
            <w:tcW w:w="1650" w:type="dxa"/>
            <w:shd w:val="clear" w:color="auto" w:fill="auto"/>
          </w:tcPr>
          <w:p w14:paraId="763CE976" w14:textId="77777777" w:rsidR="004077CA" w:rsidRPr="00E93AEB" w:rsidRDefault="004077CA" w:rsidP="004077CA">
            <w:pPr>
              <w:spacing w:line="276" w:lineRule="auto"/>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16.10</w:t>
            </w:r>
          </w:p>
        </w:tc>
        <w:tc>
          <w:tcPr>
            <w:cnfStyle w:val="000100000000" w:firstRow="0" w:lastRow="0" w:firstColumn="0" w:lastColumn="1" w:oddVBand="0" w:evenVBand="0" w:oddHBand="0" w:evenHBand="0" w:firstRowFirstColumn="0" w:firstRowLastColumn="0" w:lastRowFirstColumn="0" w:lastRowLastColumn="0"/>
            <w:tcW w:w="1548" w:type="dxa"/>
            <w:shd w:val="clear" w:color="auto" w:fill="auto"/>
          </w:tcPr>
          <w:p w14:paraId="19D55559" w14:textId="77777777" w:rsidR="004077CA" w:rsidRPr="00E93AEB" w:rsidRDefault="004077CA" w:rsidP="00D73202">
            <w:pPr>
              <w:spacing w:line="276" w:lineRule="auto"/>
              <w:rPr>
                <w:sz w:val="28"/>
                <w:szCs w:val="28"/>
                <w:lang w:eastAsia="ru-RU"/>
              </w:rPr>
            </w:pPr>
            <w:r>
              <w:rPr>
                <w:sz w:val="28"/>
                <w:szCs w:val="28"/>
                <w:lang w:eastAsia="ru-RU"/>
              </w:rPr>
              <w:t>5</w:t>
            </w:r>
            <w:r w:rsidRPr="00E93AEB">
              <w:rPr>
                <w:sz w:val="28"/>
                <w:szCs w:val="28"/>
                <w:lang w:eastAsia="ru-RU"/>
              </w:rPr>
              <w:t xml:space="preserve"> хв.</w:t>
            </w:r>
          </w:p>
        </w:tc>
      </w:tr>
      <w:tr w:rsidR="004077CA" w:rsidRPr="00E93AEB" w14:paraId="37B1A0A1" w14:textId="77777777" w:rsidTr="004314E2">
        <w:tc>
          <w:tcPr>
            <w:cnfStyle w:val="001000000000" w:firstRow="0" w:lastRow="0" w:firstColumn="1" w:lastColumn="0" w:oddVBand="0" w:evenVBand="0" w:oddHBand="0" w:evenHBand="0" w:firstRowFirstColumn="0" w:firstRowLastColumn="0" w:lastRowFirstColumn="0" w:lastRowLastColumn="0"/>
            <w:tcW w:w="7885" w:type="dxa"/>
            <w:shd w:val="clear" w:color="auto" w:fill="FDE0D0" w:themeFill="accent6" w:themeFillTint="33"/>
          </w:tcPr>
          <w:p w14:paraId="037FE127" w14:textId="77777777" w:rsidR="004077CA" w:rsidRDefault="004077CA" w:rsidP="00D73202">
            <w:pPr>
              <w:spacing w:line="276" w:lineRule="auto"/>
              <w:rPr>
                <w:sz w:val="28"/>
                <w:szCs w:val="28"/>
                <w:lang w:eastAsia="ru-RU"/>
              </w:rPr>
            </w:pPr>
            <w:r>
              <w:rPr>
                <w:sz w:val="28"/>
                <w:szCs w:val="28"/>
                <w:lang w:eastAsia="ru-RU"/>
              </w:rPr>
              <w:t>9 урок</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uto"/>
          </w:tcPr>
          <w:p w14:paraId="5BED4366" w14:textId="77777777" w:rsidR="004077CA" w:rsidRPr="00E93AEB" w:rsidRDefault="004077CA" w:rsidP="004077CA">
            <w:pPr>
              <w:spacing w:line="276" w:lineRule="auto"/>
              <w:rPr>
                <w:sz w:val="28"/>
                <w:szCs w:val="28"/>
                <w:lang w:eastAsia="ru-RU"/>
              </w:rPr>
            </w:pPr>
            <w:r>
              <w:rPr>
                <w:sz w:val="28"/>
                <w:szCs w:val="28"/>
                <w:lang w:eastAsia="ru-RU"/>
              </w:rPr>
              <w:t>16.15</w:t>
            </w:r>
          </w:p>
        </w:tc>
        <w:tc>
          <w:tcPr>
            <w:tcW w:w="1650" w:type="dxa"/>
            <w:shd w:val="clear" w:color="auto" w:fill="auto"/>
          </w:tcPr>
          <w:p w14:paraId="383F7CAB" w14:textId="77777777" w:rsidR="004077CA" w:rsidRPr="00E93AEB" w:rsidRDefault="004077CA" w:rsidP="004077CA">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17.00</w:t>
            </w:r>
          </w:p>
        </w:tc>
        <w:tc>
          <w:tcPr>
            <w:cnfStyle w:val="000100000000" w:firstRow="0" w:lastRow="0" w:firstColumn="0" w:lastColumn="1" w:oddVBand="0" w:evenVBand="0" w:oddHBand="0" w:evenHBand="0" w:firstRowFirstColumn="0" w:firstRowLastColumn="0" w:lastRowFirstColumn="0" w:lastRowLastColumn="0"/>
            <w:tcW w:w="1548" w:type="dxa"/>
            <w:shd w:val="clear" w:color="auto" w:fill="auto"/>
          </w:tcPr>
          <w:p w14:paraId="769E7313" w14:textId="77777777" w:rsidR="004077CA" w:rsidRPr="00E93AEB" w:rsidRDefault="004077CA" w:rsidP="00D73202">
            <w:pPr>
              <w:spacing w:line="276" w:lineRule="auto"/>
              <w:rPr>
                <w:sz w:val="28"/>
                <w:szCs w:val="28"/>
                <w:lang w:eastAsia="ru-RU"/>
              </w:rPr>
            </w:pPr>
            <w:r>
              <w:rPr>
                <w:sz w:val="28"/>
                <w:szCs w:val="28"/>
                <w:lang w:eastAsia="ru-RU"/>
              </w:rPr>
              <w:t>5</w:t>
            </w:r>
            <w:r w:rsidRPr="00E93AEB">
              <w:rPr>
                <w:sz w:val="28"/>
                <w:szCs w:val="28"/>
                <w:lang w:eastAsia="ru-RU"/>
              </w:rPr>
              <w:t xml:space="preserve"> хв.</w:t>
            </w:r>
          </w:p>
        </w:tc>
      </w:tr>
      <w:tr w:rsidR="004077CA" w:rsidRPr="00E93AEB" w14:paraId="13C88516" w14:textId="77777777" w:rsidTr="0043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FDE0D0" w:themeFill="accent6" w:themeFillTint="33"/>
          </w:tcPr>
          <w:p w14:paraId="346C1CBA" w14:textId="77777777" w:rsidR="004077CA" w:rsidRDefault="004077CA" w:rsidP="00D73202">
            <w:pPr>
              <w:spacing w:line="276" w:lineRule="auto"/>
              <w:rPr>
                <w:sz w:val="28"/>
                <w:szCs w:val="28"/>
                <w:lang w:eastAsia="ru-RU"/>
              </w:rPr>
            </w:pPr>
            <w:r>
              <w:rPr>
                <w:sz w:val="28"/>
                <w:szCs w:val="28"/>
                <w:lang w:eastAsia="ru-RU"/>
              </w:rPr>
              <w:t>10 урок</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uto"/>
          </w:tcPr>
          <w:p w14:paraId="3296D60D" w14:textId="77777777" w:rsidR="004077CA" w:rsidRPr="00E93AEB" w:rsidRDefault="004077CA" w:rsidP="004077CA">
            <w:pPr>
              <w:spacing w:line="276" w:lineRule="auto"/>
              <w:rPr>
                <w:sz w:val="28"/>
                <w:szCs w:val="28"/>
                <w:lang w:eastAsia="ru-RU"/>
              </w:rPr>
            </w:pPr>
            <w:r>
              <w:rPr>
                <w:sz w:val="28"/>
                <w:szCs w:val="28"/>
                <w:lang w:eastAsia="ru-RU"/>
              </w:rPr>
              <w:t>17.05</w:t>
            </w:r>
          </w:p>
        </w:tc>
        <w:tc>
          <w:tcPr>
            <w:tcW w:w="1650" w:type="dxa"/>
            <w:shd w:val="clear" w:color="auto" w:fill="auto"/>
          </w:tcPr>
          <w:p w14:paraId="5F9E7954" w14:textId="77777777" w:rsidR="004077CA" w:rsidRPr="00E93AEB" w:rsidRDefault="004077CA" w:rsidP="004077CA">
            <w:pPr>
              <w:spacing w:line="276" w:lineRule="auto"/>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17.50</w:t>
            </w:r>
          </w:p>
        </w:tc>
        <w:tc>
          <w:tcPr>
            <w:cnfStyle w:val="000100000000" w:firstRow="0" w:lastRow="0" w:firstColumn="0" w:lastColumn="1" w:oddVBand="0" w:evenVBand="0" w:oddHBand="0" w:evenHBand="0" w:firstRowFirstColumn="0" w:firstRowLastColumn="0" w:lastRowFirstColumn="0" w:lastRowLastColumn="0"/>
            <w:tcW w:w="1548" w:type="dxa"/>
            <w:shd w:val="clear" w:color="auto" w:fill="auto"/>
          </w:tcPr>
          <w:p w14:paraId="5DA165BA" w14:textId="77777777" w:rsidR="004077CA" w:rsidRPr="00E93AEB" w:rsidRDefault="004077CA" w:rsidP="00D73202">
            <w:pPr>
              <w:spacing w:line="276" w:lineRule="auto"/>
              <w:rPr>
                <w:sz w:val="28"/>
                <w:szCs w:val="28"/>
                <w:lang w:eastAsia="ru-RU"/>
              </w:rPr>
            </w:pPr>
            <w:r>
              <w:rPr>
                <w:sz w:val="28"/>
                <w:szCs w:val="28"/>
                <w:lang w:eastAsia="ru-RU"/>
              </w:rPr>
              <w:t>5</w:t>
            </w:r>
            <w:r w:rsidRPr="00E93AEB">
              <w:rPr>
                <w:sz w:val="28"/>
                <w:szCs w:val="28"/>
                <w:lang w:eastAsia="ru-RU"/>
              </w:rPr>
              <w:t xml:space="preserve"> хв.</w:t>
            </w:r>
          </w:p>
        </w:tc>
      </w:tr>
      <w:tr w:rsidR="004077CA" w:rsidRPr="00E93AEB" w14:paraId="069E9EE9" w14:textId="77777777" w:rsidTr="004314E2">
        <w:tc>
          <w:tcPr>
            <w:cnfStyle w:val="001000000000" w:firstRow="0" w:lastRow="0" w:firstColumn="1" w:lastColumn="0" w:oddVBand="0" w:evenVBand="0" w:oddHBand="0" w:evenHBand="0" w:firstRowFirstColumn="0" w:firstRowLastColumn="0" w:lastRowFirstColumn="0" w:lastRowLastColumn="0"/>
            <w:tcW w:w="7885" w:type="dxa"/>
            <w:shd w:val="clear" w:color="auto" w:fill="FDE0D0" w:themeFill="accent6" w:themeFillTint="33"/>
          </w:tcPr>
          <w:p w14:paraId="0EA661C8" w14:textId="77777777" w:rsidR="004077CA" w:rsidRDefault="004077CA" w:rsidP="00D73202">
            <w:pPr>
              <w:spacing w:line="276" w:lineRule="auto"/>
              <w:rPr>
                <w:sz w:val="28"/>
                <w:szCs w:val="28"/>
                <w:lang w:eastAsia="ru-RU"/>
              </w:rPr>
            </w:pPr>
            <w:r>
              <w:rPr>
                <w:sz w:val="28"/>
                <w:szCs w:val="28"/>
                <w:lang w:eastAsia="ru-RU"/>
              </w:rPr>
              <w:t>11 урок</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uto"/>
          </w:tcPr>
          <w:p w14:paraId="2001DF65" w14:textId="77777777" w:rsidR="004077CA" w:rsidRPr="00E93AEB" w:rsidRDefault="004077CA" w:rsidP="004077CA">
            <w:pPr>
              <w:spacing w:line="276" w:lineRule="auto"/>
              <w:rPr>
                <w:sz w:val="28"/>
                <w:szCs w:val="28"/>
                <w:lang w:eastAsia="ru-RU"/>
              </w:rPr>
            </w:pPr>
            <w:r>
              <w:rPr>
                <w:sz w:val="28"/>
                <w:szCs w:val="28"/>
                <w:lang w:eastAsia="ru-RU"/>
              </w:rPr>
              <w:t>17.55</w:t>
            </w:r>
          </w:p>
        </w:tc>
        <w:tc>
          <w:tcPr>
            <w:tcW w:w="1650" w:type="dxa"/>
            <w:shd w:val="clear" w:color="auto" w:fill="auto"/>
          </w:tcPr>
          <w:p w14:paraId="02E3DFD7" w14:textId="77777777" w:rsidR="004077CA" w:rsidRPr="00E93AEB" w:rsidRDefault="004077CA" w:rsidP="004077CA">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18.40</w:t>
            </w:r>
          </w:p>
        </w:tc>
        <w:tc>
          <w:tcPr>
            <w:cnfStyle w:val="000100000000" w:firstRow="0" w:lastRow="0" w:firstColumn="0" w:lastColumn="1" w:oddVBand="0" w:evenVBand="0" w:oddHBand="0" w:evenHBand="0" w:firstRowFirstColumn="0" w:firstRowLastColumn="0" w:lastRowFirstColumn="0" w:lastRowLastColumn="0"/>
            <w:tcW w:w="1548" w:type="dxa"/>
            <w:shd w:val="clear" w:color="auto" w:fill="auto"/>
          </w:tcPr>
          <w:p w14:paraId="7B0EECC8" w14:textId="77777777" w:rsidR="004077CA" w:rsidRPr="00E93AEB" w:rsidRDefault="004077CA" w:rsidP="00D73202">
            <w:pPr>
              <w:spacing w:line="276" w:lineRule="auto"/>
              <w:rPr>
                <w:sz w:val="28"/>
                <w:szCs w:val="28"/>
                <w:lang w:eastAsia="ru-RU"/>
              </w:rPr>
            </w:pPr>
            <w:r>
              <w:rPr>
                <w:sz w:val="28"/>
                <w:szCs w:val="28"/>
                <w:lang w:eastAsia="ru-RU"/>
              </w:rPr>
              <w:t>5</w:t>
            </w:r>
            <w:r w:rsidRPr="00E93AEB">
              <w:rPr>
                <w:sz w:val="28"/>
                <w:szCs w:val="28"/>
                <w:lang w:eastAsia="ru-RU"/>
              </w:rPr>
              <w:t xml:space="preserve"> хв.</w:t>
            </w:r>
          </w:p>
        </w:tc>
      </w:tr>
      <w:tr w:rsidR="00D73202" w:rsidRPr="00E93AEB" w14:paraId="5FC27618" w14:textId="77777777" w:rsidTr="0043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FDE0D0" w:themeFill="accent6" w:themeFillTint="33"/>
          </w:tcPr>
          <w:p w14:paraId="0E430A91" w14:textId="77777777" w:rsidR="00D73202" w:rsidRPr="00E93AEB" w:rsidRDefault="00D73202" w:rsidP="00D73202">
            <w:pPr>
              <w:spacing w:line="276" w:lineRule="auto"/>
              <w:rPr>
                <w:sz w:val="28"/>
                <w:szCs w:val="28"/>
                <w:lang w:eastAsia="ru-RU"/>
              </w:rPr>
            </w:pPr>
            <w:r w:rsidRPr="00E93AEB">
              <w:rPr>
                <w:sz w:val="28"/>
                <w:szCs w:val="28"/>
                <w:lang w:eastAsia="ru-RU"/>
              </w:rPr>
              <w:t xml:space="preserve">Індивідуальна  робота  з  </w:t>
            </w:r>
            <w:r w:rsidR="00FA2C41">
              <w:rPr>
                <w:sz w:val="28"/>
                <w:szCs w:val="28"/>
                <w:lang w:eastAsia="ru-RU"/>
              </w:rPr>
              <w:t>учнями (вихованцями)</w:t>
            </w:r>
            <w:r w:rsidRPr="00E93AEB">
              <w:rPr>
                <w:sz w:val="28"/>
                <w:szCs w:val="28"/>
                <w:lang w:eastAsia="ru-RU"/>
              </w:rPr>
              <w:t xml:space="preserve">       </w:t>
            </w:r>
          </w:p>
          <w:p w14:paraId="3CF91FD0" w14:textId="77777777" w:rsidR="00D73202" w:rsidRPr="00E93AEB" w:rsidRDefault="00D73202" w:rsidP="00D73202">
            <w:pPr>
              <w:spacing w:line="276" w:lineRule="auto"/>
              <w:rPr>
                <w:sz w:val="28"/>
                <w:szCs w:val="28"/>
                <w:lang w:eastAsia="ru-RU"/>
              </w:rPr>
            </w:pPr>
            <w:r w:rsidRPr="00E93AEB">
              <w:rPr>
                <w:sz w:val="28"/>
                <w:szCs w:val="28"/>
                <w:lang w:eastAsia="ru-RU"/>
              </w:rPr>
              <w:t>(педагогічна  підтримка, робота  шкільних  гуртків, секцій )</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uto"/>
          </w:tcPr>
          <w:p w14:paraId="3C463ED0" w14:textId="77777777" w:rsidR="00D73202" w:rsidRPr="00E93AEB" w:rsidRDefault="00D73202" w:rsidP="00D73202">
            <w:pPr>
              <w:spacing w:line="276" w:lineRule="auto"/>
              <w:rPr>
                <w:sz w:val="28"/>
                <w:szCs w:val="28"/>
                <w:lang w:eastAsia="ru-RU"/>
              </w:rPr>
            </w:pPr>
          </w:p>
          <w:p w14:paraId="6DE479A4" w14:textId="77777777" w:rsidR="00D73202" w:rsidRPr="00E93AEB" w:rsidRDefault="00D73202" w:rsidP="004077CA">
            <w:pPr>
              <w:spacing w:line="276" w:lineRule="auto"/>
              <w:rPr>
                <w:sz w:val="28"/>
                <w:szCs w:val="28"/>
                <w:lang w:eastAsia="ru-RU"/>
              </w:rPr>
            </w:pPr>
            <w:r w:rsidRPr="00E93AEB">
              <w:rPr>
                <w:sz w:val="28"/>
                <w:szCs w:val="28"/>
                <w:lang w:eastAsia="ru-RU"/>
              </w:rPr>
              <w:t xml:space="preserve">15. </w:t>
            </w:r>
            <w:r w:rsidR="004077CA">
              <w:rPr>
                <w:sz w:val="28"/>
                <w:szCs w:val="28"/>
                <w:lang w:eastAsia="ru-RU"/>
              </w:rPr>
              <w:t>25</w:t>
            </w:r>
          </w:p>
        </w:tc>
        <w:tc>
          <w:tcPr>
            <w:tcW w:w="1650" w:type="dxa"/>
            <w:shd w:val="clear" w:color="auto" w:fill="auto"/>
          </w:tcPr>
          <w:p w14:paraId="711B7EBD" w14:textId="77777777" w:rsidR="00D73202" w:rsidRPr="00E93AEB" w:rsidRDefault="00D73202" w:rsidP="00D73202">
            <w:pPr>
              <w:spacing w:line="276" w:lineRule="auto"/>
              <w:cnfStyle w:val="000000100000" w:firstRow="0" w:lastRow="0" w:firstColumn="0" w:lastColumn="0" w:oddVBand="0" w:evenVBand="0" w:oddHBand="1" w:evenHBand="0" w:firstRowFirstColumn="0" w:firstRowLastColumn="0" w:lastRowFirstColumn="0" w:lastRowLastColumn="0"/>
              <w:rPr>
                <w:sz w:val="28"/>
                <w:szCs w:val="28"/>
                <w:lang w:eastAsia="ru-RU"/>
              </w:rPr>
            </w:pPr>
          </w:p>
          <w:p w14:paraId="46DA03BC" w14:textId="77777777" w:rsidR="00D73202" w:rsidRPr="00E93AEB" w:rsidRDefault="00D73202" w:rsidP="00D73202">
            <w:pPr>
              <w:spacing w:line="276" w:lineRule="auto"/>
              <w:cnfStyle w:val="000000100000" w:firstRow="0" w:lastRow="0" w:firstColumn="0" w:lastColumn="0" w:oddVBand="0" w:evenVBand="0" w:oddHBand="1" w:evenHBand="0" w:firstRowFirstColumn="0" w:firstRowLastColumn="0" w:lastRowFirstColumn="0" w:lastRowLastColumn="0"/>
              <w:rPr>
                <w:sz w:val="28"/>
                <w:szCs w:val="28"/>
                <w:lang w:eastAsia="ru-RU"/>
              </w:rPr>
            </w:pPr>
            <w:r w:rsidRPr="00E93AEB">
              <w:rPr>
                <w:sz w:val="28"/>
                <w:szCs w:val="28"/>
                <w:lang w:eastAsia="ru-RU"/>
              </w:rPr>
              <w:t>18. 00</w:t>
            </w:r>
          </w:p>
        </w:tc>
        <w:tc>
          <w:tcPr>
            <w:cnfStyle w:val="000100000000" w:firstRow="0" w:lastRow="0" w:firstColumn="0" w:lastColumn="1" w:oddVBand="0" w:evenVBand="0" w:oddHBand="0" w:evenHBand="0" w:firstRowFirstColumn="0" w:firstRowLastColumn="0" w:lastRowFirstColumn="0" w:lastRowLastColumn="0"/>
            <w:tcW w:w="1548" w:type="dxa"/>
            <w:shd w:val="clear" w:color="auto" w:fill="auto"/>
          </w:tcPr>
          <w:p w14:paraId="34CE0C81" w14:textId="77777777" w:rsidR="00D73202" w:rsidRPr="00E93AEB" w:rsidRDefault="00D73202" w:rsidP="00D73202">
            <w:pPr>
              <w:spacing w:line="276" w:lineRule="auto"/>
              <w:rPr>
                <w:sz w:val="28"/>
                <w:szCs w:val="28"/>
                <w:lang w:eastAsia="ru-RU"/>
              </w:rPr>
            </w:pPr>
          </w:p>
        </w:tc>
      </w:tr>
      <w:tr w:rsidR="00D73202" w:rsidRPr="00E93AEB" w14:paraId="16D0AE60" w14:textId="77777777" w:rsidTr="004314E2">
        <w:tc>
          <w:tcPr>
            <w:cnfStyle w:val="001000000000" w:firstRow="0" w:lastRow="0" w:firstColumn="1" w:lastColumn="0" w:oddVBand="0" w:evenVBand="0" w:oddHBand="0" w:evenHBand="0" w:firstRowFirstColumn="0" w:firstRowLastColumn="0" w:lastRowFirstColumn="0" w:lastRowLastColumn="0"/>
            <w:tcW w:w="7885" w:type="dxa"/>
            <w:shd w:val="clear" w:color="auto" w:fill="FDE0D0" w:themeFill="accent6" w:themeFillTint="33"/>
          </w:tcPr>
          <w:p w14:paraId="423970A1" w14:textId="77777777" w:rsidR="00D73202" w:rsidRPr="00E93AEB" w:rsidRDefault="00D73202" w:rsidP="00D73202">
            <w:pPr>
              <w:spacing w:line="276" w:lineRule="auto"/>
              <w:rPr>
                <w:sz w:val="28"/>
                <w:szCs w:val="28"/>
                <w:lang w:eastAsia="ru-RU"/>
              </w:rPr>
            </w:pPr>
            <w:r w:rsidRPr="00E93AEB">
              <w:rPr>
                <w:sz w:val="28"/>
                <w:szCs w:val="28"/>
                <w:lang w:eastAsia="ru-RU"/>
              </w:rPr>
              <w:t>Робота  групи  продовженого  дня</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uto"/>
          </w:tcPr>
          <w:p w14:paraId="30A29845" w14:textId="77777777" w:rsidR="00D73202" w:rsidRPr="00E93AEB" w:rsidRDefault="00D73202" w:rsidP="004077CA">
            <w:pPr>
              <w:spacing w:line="276" w:lineRule="auto"/>
              <w:rPr>
                <w:sz w:val="28"/>
                <w:szCs w:val="28"/>
                <w:lang w:eastAsia="ru-RU"/>
              </w:rPr>
            </w:pPr>
            <w:r w:rsidRPr="00E93AEB">
              <w:rPr>
                <w:sz w:val="28"/>
                <w:szCs w:val="28"/>
                <w:lang w:eastAsia="ru-RU"/>
              </w:rPr>
              <w:t>12.</w:t>
            </w:r>
            <w:r w:rsidR="004077CA">
              <w:rPr>
                <w:sz w:val="28"/>
                <w:szCs w:val="28"/>
                <w:lang w:eastAsia="ru-RU"/>
              </w:rPr>
              <w:t>55</w:t>
            </w:r>
          </w:p>
        </w:tc>
        <w:tc>
          <w:tcPr>
            <w:tcW w:w="1650" w:type="dxa"/>
            <w:shd w:val="clear" w:color="auto" w:fill="auto"/>
          </w:tcPr>
          <w:p w14:paraId="68B8695A" w14:textId="77777777" w:rsidR="00D73202" w:rsidRPr="00E93AEB" w:rsidRDefault="00D73202" w:rsidP="00D73202">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E93AEB">
              <w:rPr>
                <w:sz w:val="28"/>
                <w:szCs w:val="28"/>
                <w:lang w:eastAsia="ru-RU"/>
              </w:rPr>
              <w:t>18.00</w:t>
            </w:r>
          </w:p>
        </w:tc>
        <w:tc>
          <w:tcPr>
            <w:cnfStyle w:val="000100000000" w:firstRow="0" w:lastRow="0" w:firstColumn="0" w:lastColumn="1" w:oddVBand="0" w:evenVBand="0" w:oddHBand="0" w:evenHBand="0" w:firstRowFirstColumn="0" w:firstRowLastColumn="0" w:lastRowFirstColumn="0" w:lastRowLastColumn="0"/>
            <w:tcW w:w="1548" w:type="dxa"/>
            <w:shd w:val="clear" w:color="auto" w:fill="auto"/>
          </w:tcPr>
          <w:p w14:paraId="05AE9D2E" w14:textId="77777777" w:rsidR="00D73202" w:rsidRPr="00E93AEB" w:rsidRDefault="00D73202" w:rsidP="00D73202">
            <w:pPr>
              <w:spacing w:line="276" w:lineRule="auto"/>
              <w:rPr>
                <w:sz w:val="28"/>
                <w:szCs w:val="28"/>
                <w:lang w:eastAsia="ru-RU"/>
              </w:rPr>
            </w:pPr>
          </w:p>
        </w:tc>
      </w:tr>
      <w:tr w:rsidR="00D73202" w:rsidRPr="00E93AEB" w14:paraId="37CE6DFA" w14:textId="77777777" w:rsidTr="004314E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tcBorders>
              <w:top w:val="none" w:sz="0" w:space="0" w:color="auto"/>
            </w:tcBorders>
            <w:shd w:val="clear" w:color="auto" w:fill="FDE0D0" w:themeFill="accent6" w:themeFillTint="33"/>
          </w:tcPr>
          <w:p w14:paraId="5EBE6959" w14:textId="77777777" w:rsidR="00D73202" w:rsidRPr="00E93AEB" w:rsidRDefault="00D73202" w:rsidP="00D73202">
            <w:pPr>
              <w:spacing w:line="276" w:lineRule="auto"/>
              <w:rPr>
                <w:sz w:val="28"/>
                <w:szCs w:val="28"/>
                <w:lang w:eastAsia="ru-RU"/>
              </w:rPr>
            </w:pPr>
            <w:r w:rsidRPr="00E93AEB">
              <w:rPr>
                <w:sz w:val="28"/>
                <w:szCs w:val="28"/>
                <w:lang w:eastAsia="ru-RU"/>
              </w:rPr>
              <w:t xml:space="preserve">Закриття  </w:t>
            </w:r>
            <w:r w:rsidR="00C216CC">
              <w:rPr>
                <w:sz w:val="28"/>
                <w:szCs w:val="28"/>
                <w:lang w:eastAsia="ru-RU"/>
              </w:rPr>
              <w:t>закладу освіти</w:t>
            </w:r>
          </w:p>
        </w:tc>
        <w:tc>
          <w:tcPr>
            <w:cnfStyle w:val="000010000000" w:firstRow="0" w:lastRow="0" w:firstColumn="0" w:lastColumn="0" w:oddVBand="1" w:evenVBand="0" w:oddHBand="0" w:evenHBand="0" w:firstRowFirstColumn="0" w:firstRowLastColumn="0" w:lastRowFirstColumn="0" w:lastRowLastColumn="0"/>
            <w:tcW w:w="1667" w:type="dxa"/>
            <w:tcBorders>
              <w:top w:val="none" w:sz="0" w:space="0" w:color="auto"/>
            </w:tcBorders>
            <w:shd w:val="clear" w:color="auto" w:fill="auto"/>
          </w:tcPr>
          <w:p w14:paraId="49DC5851" w14:textId="77777777" w:rsidR="00D73202" w:rsidRPr="00E93AEB" w:rsidRDefault="00D73202" w:rsidP="00D73202">
            <w:pPr>
              <w:spacing w:line="276" w:lineRule="auto"/>
              <w:rPr>
                <w:sz w:val="28"/>
                <w:szCs w:val="28"/>
                <w:lang w:eastAsia="ru-RU"/>
              </w:rPr>
            </w:pPr>
          </w:p>
        </w:tc>
        <w:tc>
          <w:tcPr>
            <w:tcW w:w="1650" w:type="dxa"/>
            <w:tcBorders>
              <w:top w:val="none" w:sz="0" w:space="0" w:color="auto"/>
            </w:tcBorders>
            <w:shd w:val="clear" w:color="auto" w:fill="auto"/>
          </w:tcPr>
          <w:p w14:paraId="2535053A" w14:textId="77777777" w:rsidR="00D73202" w:rsidRPr="00E93AEB" w:rsidRDefault="00D73202" w:rsidP="00D73202">
            <w:pPr>
              <w:spacing w:line="276" w:lineRule="auto"/>
              <w:cnfStyle w:val="010000000000" w:firstRow="0" w:lastRow="1" w:firstColumn="0" w:lastColumn="0" w:oddVBand="0" w:evenVBand="0" w:oddHBand="0" w:evenHBand="0" w:firstRowFirstColumn="0" w:firstRowLastColumn="0" w:lastRowFirstColumn="0" w:lastRowLastColumn="0"/>
              <w:rPr>
                <w:sz w:val="28"/>
                <w:szCs w:val="28"/>
                <w:lang w:eastAsia="ru-RU"/>
              </w:rPr>
            </w:pPr>
            <w:r w:rsidRPr="00E93AEB">
              <w:rPr>
                <w:sz w:val="28"/>
                <w:szCs w:val="28"/>
                <w:lang w:eastAsia="ru-RU"/>
              </w:rPr>
              <w:t>19. 00</w:t>
            </w:r>
          </w:p>
        </w:tc>
        <w:tc>
          <w:tcPr>
            <w:cnfStyle w:val="000100000000" w:firstRow="0" w:lastRow="0" w:firstColumn="0" w:lastColumn="1" w:oddVBand="0" w:evenVBand="0" w:oddHBand="0" w:evenHBand="0" w:firstRowFirstColumn="0" w:firstRowLastColumn="0" w:lastRowFirstColumn="0" w:lastRowLastColumn="0"/>
            <w:tcW w:w="1548" w:type="dxa"/>
            <w:tcBorders>
              <w:top w:val="none" w:sz="0" w:space="0" w:color="auto"/>
            </w:tcBorders>
            <w:shd w:val="clear" w:color="auto" w:fill="auto"/>
          </w:tcPr>
          <w:p w14:paraId="7E1647D3" w14:textId="77777777" w:rsidR="00D73202" w:rsidRPr="00E93AEB" w:rsidRDefault="00D73202" w:rsidP="00D73202">
            <w:pPr>
              <w:spacing w:line="276" w:lineRule="auto"/>
              <w:rPr>
                <w:sz w:val="28"/>
                <w:szCs w:val="28"/>
                <w:lang w:eastAsia="ru-RU"/>
              </w:rPr>
            </w:pPr>
          </w:p>
        </w:tc>
      </w:tr>
    </w:tbl>
    <w:p w14:paraId="055DE145" w14:textId="77777777" w:rsidR="00E93AEB" w:rsidRPr="00E93AEB" w:rsidRDefault="00E93AEB" w:rsidP="00E93AEB">
      <w:pPr>
        <w:spacing w:after="0" w:line="240" w:lineRule="auto"/>
        <w:rPr>
          <w:rFonts w:ascii="Times New Roman" w:eastAsia="Times New Roman" w:hAnsi="Times New Roman" w:cs="Times New Roman"/>
          <w:color w:val="FF0000"/>
          <w:sz w:val="24"/>
          <w:szCs w:val="20"/>
          <w:lang w:eastAsia="ru-RU"/>
        </w:rPr>
      </w:pPr>
    </w:p>
    <w:p w14:paraId="7D97D88C" w14:textId="77777777" w:rsidR="00E93AEB" w:rsidRPr="00E93AEB" w:rsidRDefault="00E93AEB" w:rsidP="00E93AEB">
      <w:pPr>
        <w:spacing w:after="0" w:line="240" w:lineRule="auto"/>
        <w:jc w:val="center"/>
        <w:rPr>
          <w:rFonts w:ascii="Times New Roman" w:eastAsia="Times New Roman" w:hAnsi="Times New Roman" w:cs="Times New Roman"/>
          <w:b/>
          <w:i/>
          <w:color w:val="000000"/>
          <w:sz w:val="28"/>
          <w:szCs w:val="28"/>
          <w:u w:val="single"/>
          <w:lang w:eastAsia="ru-RU"/>
        </w:rPr>
      </w:pPr>
    </w:p>
    <w:p w14:paraId="455B73D0" w14:textId="77777777" w:rsidR="00E93AEB" w:rsidRPr="00E93AEB" w:rsidRDefault="00E93AEB" w:rsidP="00E93AEB">
      <w:pPr>
        <w:spacing w:after="0" w:line="240" w:lineRule="auto"/>
        <w:jc w:val="center"/>
        <w:rPr>
          <w:rFonts w:ascii="Times New Roman" w:eastAsia="Times New Roman" w:hAnsi="Times New Roman" w:cs="Times New Roman"/>
          <w:b/>
          <w:i/>
          <w:color w:val="000000"/>
          <w:sz w:val="28"/>
          <w:szCs w:val="28"/>
          <w:u w:val="single"/>
          <w:lang w:eastAsia="ru-RU"/>
        </w:rPr>
      </w:pPr>
    </w:p>
    <w:p w14:paraId="6076BD44" w14:textId="77777777" w:rsidR="0021231C" w:rsidRDefault="0021231C" w:rsidP="00E93AEB">
      <w:pPr>
        <w:spacing w:after="0" w:line="240" w:lineRule="auto"/>
        <w:jc w:val="center"/>
        <w:rPr>
          <w:rFonts w:ascii="Times New Roman" w:eastAsia="Times New Roman" w:hAnsi="Times New Roman" w:cs="Times New Roman"/>
          <w:b/>
          <w:color w:val="C00000"/>
          <w:sz w:val="28"/>
          <w:szCs w:val="28"/>
          <w:lang w:eastAsia="ru-RU"/>
        </w:rPr>
      </w:pPr>
    </w:p>
    <w:p w14:paraId="4647B737" w14:textId="77777777" w:rsidR="00DA770A" w:rsidRDefault="00DA770A" w:rsidP="00E93AEB">
      <w:pPr>
        <w:spacing w:after="0" w:line="240" w:lineRule="auto"/>
        <w:jc w:val="center"/>
        <w:rPr>
          <w:rFonts w:ascii="Times New Roman" w:eastAsia="Times New Roman" w:hAnsi="Times New Roman" w:cs="Times New Roman"/>
          <w:b/>
          <w:color w:val="C00000"/>
          <w:sz w:val="28"/>
          <w:szCs w:val="28"/>
          <w:lang w:eastAsia="ru-RU"/>
        </w:rPr>
      </w:pPr>
    </w:p>
    <w:p w14:paraId="484C86D5" w14:textId="77777777" w:rsidR="00DA770A" w:rsidRDefault="00DA770A" w:rsidP="00E93AEB">
      <w:pPr>
        <w:spacing w:after="0" w:line="240" w:lineRule="auto"/>
        <w:jc w:val="center"/>
        <w:rPr>
          <w:rFonts w:ascii="Times New Roman" w:eastAsia="Times New Roman" w:hAnsi="Times New Roman" w:cs="Times New Roman"/>
          <w:b/>
          <w:color w:val="C00000"/>
          <w:sz w:val="28"/>
          <w:szCs w:val="28"/>
          <w:lang w:eastAsia="ru-RU"/>
        </w:rPr>
      </w:pPr>
    </w:p>
    <w:p w14:paraId="3ADD68A7" w14:textId="77777777" w:rsidR="00DA770A" w:rsidRDefault="00DA770A" w:rsidP="00E93AEB">
      <w:pPr>
        <w:spacing w:after="0" w:line="240" w:lineRule="auto"/>
        <w:jc w:val="center"/>
        <w:rPr>
          <w:rFonts w:ascii="Times New Roman" w:eastAsia="Times New Roman" w:hAnsi="Times New Roman" w:cs="Times New Roman"/>
          <w:b/>
          <w:color w:val="C00000"/>
          <w:sz w:val="28"/>
          <w:szCs w:val="28"/>
          <w:lang w:eastAsia="ru-RU"/>
        </w:rPr>
      </w:pPr>
    </w:p>
    <w:p w14:paraId="5B04AF40" w14:textId="77777777" w:rsidR="004077CA" w:rsidRDefault="004077CA" w:rsidP="00E93AEB">
      <w:pPr>
        <w:spacing w:after="0" w:line="240" w:lineRule="auto"/>
        <w:jc w:val="center"/>
        <w:rPr>
          <w:rFonts w:ascii="Times New Roman" w:eastAsia="Times New Roman" w:hAnsi="Times New Roman" w:cs="Times New Roman"/>
          <w:b/>
          <w:color w:val="C00000"/>
          <w:sz w:val="28"/>
          <w:szCs w:val="28"/>
          <w:lang w:eastAsia="ru-RU"/>
        </w:rPr>
      </w:pPr>
    </w:p>
    <w:p w14:paraId="5DC40942" w14:textId="77777777" w:rsidR="004077CA" w:rsidRDefault="004077CA" w:rsidP="00E93AEB">
      <w:pPr>
        <w:spacing w:after="0" w:line="240" w:lineRule="auto"/>
        <w:jc w:val="center"/>
        <w:rPr>
          <w:rFonts w:ascii="Times New Roman" w:eastAsia="Times New Roman" w:hAnsi="Times New Roman" w:cs="Times New Roman"/>
          <w:b/>
          <w:color w:val="C00000"/>
          <w:sz w:val="28"/>
          <w:szCs w:val="28"/>
          <w:lang w:eastAsia="ru-RU"/>
        </w:rPr>
      </w:pPr>
    </w:p>
    <w:p w14:paraId="44A40F1B" w14:textId="77777777" w:rsidR="00DA770A" w:rsidRDefault="00DA770A" w:rsidP="00E93AEB">
      <w:pPr>
        <w:spacing w:after="0" w:line="240" w:lineRule="auto"/>
        <w:jc w:val="center"/>
        <w:rPr>
          <w:rFonts w:ascii="Times New Roman" w:eastAsia="Times New Roman" w:hAnsi="Times New Roman" w:cs="Times New Roman"/>
          <w:b/>
          <w:color w:val="C00000"/>
          <w:sz w:val="28"/>
          <w:szCs w:val="28"/>
          <w:lang w:eastAsia="ru-RU"/>
        </w:rPr>
      </w:pPr>
    </w:p>
    <w:p w14:paraId="64E44863" w14:textId="77777777" w:rsidR="00DA770A" w:rsidRDefault="00DA770A" w:rsidP="00E93AEB">
      <w:pPr>
        <w:spacing w:after="0" w:line="240" w:lineRule="auto"/>
        <w:jc w:val="center"/>
        <w:rPr>
          <w:rFonts w:ascii="Times New Roman" w:eastAsia="Times New Roman" w:hAnsi="Times New Roman" w:cs="Times New Roman"/>
          <w:b/>
          <w:color w:val="C00000"/>
          <w:sz w:val="28"/>
          <w:szCs w:val="28"/>
          <w:lang w:eastAsia="ru-RU"/>
        </w:rPr>
      </w:pPr>
    </w:p>
    <w:p w14:paraId="24B9E60B" w14:textId="77777777" w:rsidR="00DA770A" w:rsidRDefault="00DA770A" w:rsidP="00E93AEB">
      <w:pPr>
        <w:spacing w:after="0" w:line="240" w:lineRule="auto"/>
        <w:jc w:val="center"/>
        <w:rPr>
          <w:rFonts w:ascii="Times New Roman" w:eastAsia="Times New Roman" w:hAnsi="Times New Roman" w:cs="Times New Roman"/>
          <w:b/>
          <w:color w:val="C00000"/>
          <w:sz w:val="28"/>
          <w:szCs w:val="28"/>
          <w:lang w:eastAsia="ru-RU"/>
        </w:rPr>
      </w:pPr>
    </w:p>
    <w:p w14:paraId="0ABAF2F0" w14:textId="77777777" w:rsidR="00DA770A" w:rsidRDefault="00DA770A" w:rsidP="00E93AEB">
      <w:pPr>
        <w:spacing w:after="0" w:line="240" w:lineRule="auto"/>
        <w:jc w:val="center"/>
        <w:rPr>
          <w:rFonts w:ascii="Times New Roman" w:eastAsia="Times New Roman" w:hAnsi="Times New Roman" w:cs="Times New Roman"/>
          <w:b/>
          <w:color w:val="C00000"/>
          <w:sz w:val="28"/>
          <w:szCs w:val="28"/>
          <w:lang w:eastAsia="ru-RU"/>
        </w:rPr>
      </w:pPr>
    </w:p>
    <w:p w14:paraId="4106AAD8" w14:textId="77777777" w:rsidR="00DA770A" w:rsidRDefault="00DA770A" w:rsidP="00E93AEB">
      <w:pPr>
        <w:spacing w:after="0" w:line="240" w:lineRule="auto"/>
        <w:jc w:val="center"/>
        <w:rPr>
          <w:rFonts w:ascii="Times New Roman" w:eastAsia="Times New Roman" w:hAnsi="Times New Roman" w:cs="Times New Roman"/>
          <w:b/>
          <w:color w:val="C00000"/>
          <w:sz w:val="28"/>
          <w:szCs w:val="28"/>
          <w:lang w:eastAsia="ru-RU"/>
        </w:rPr>
      </w:pPr>
    </w:p>
    <w:p w14:paraId="37D4E926" w14:textId="77777777" w:rsidR="00DA770A" w:rsidRDefault="00DA770A" w:rsidP="00E93AEB">
      <w:pPr>
        <w:spacing w:after="0" w:line="240" w:lineRule="auto"/>
        <w:jc w:val="center"/>
        <w:rPr>
          <w:rFonts w:ascii="Times New Roman" w:eastAsia="Times New Roman" w:hAnsi="Times New Roman" w:cs="Times New Roman"/>
          <w:b/>
          <w:color w:val="C00000"/>
          <w:sz w:val="28"/>
          <w:szCs w:val="28"/>
          <w:lang w:eastAsia="ru-RU"/>
        </w:rPr>
      </w:pPr>
    </w:p>
    <w:p w14:paraId="7E0137FC" w14:textId="77777777" w:rsidR="00DA770A" w:rsidRDefault="00DA770A" w:rsidP="00E93AEB">
      <w:pPr>
        <w:spacing w:after="0" w:line="240" w:lineRule="auto"/>
        <w:jc w:val="center"/>
        <w:rPr>
          <w:rFonts w:ascii="Times New Roman" w:eastAsia="Times New Roman" w:hAnsi="Times New Roman" w:cs="Times New Roman"/>
          <w:b/>
          <w:color w:val="C00000"/>
          <w:sz w:val="28"/>
          <w:szCs w:val="28"/>
          <w:lang w:eastAsia="ru-RU"/>
        </w:rPr>
      </w:pPr>
    </w:p>
    <w:p w14:paraId="0FCDAEF1" w14:textId="77777777" w:rsidR="00DA770A" w:rsidRDefault="00DA770A" w:rsidP="00E93AEB">
      <w:pPr>
        <w:spacing w:after="0" w:line="240" w:lineRule="auto"/>
        <w:jc w:val="center"/>
        <w:rPr>
          <w:rFonts w:ascii="Times New Roman" w:eastAsia="Times New Roman" w:hAnsi="Times New Roman" w:cs="Times New Roman"/>
          <w:b/>
          <w:color w:val="C00000"/>
          <w:sz w:val="28"/>
          <w:szCs w:val="28"/>
          <w:lang w:eastAsia="ru-RU"/>
        </w:rPr>
      </w:pPr>
    </w:p>
    <w:p w14:paraId="60BD18B5" w14:textId="77777777" w:rsidR="00DA770A" w:rsidRDefault="00DA770A" w:rsidP="00E93AEB">
      <w:pPr>
        <w:spacing w:after="0" w:line="240" w:lineRule="auto"/>
        <w:jc w:val="center"/>
        <w:rPr>
          <w:rFonts w:ascii="Times New Roman" w:eastAsia="Times New Roman" w:hAnsi="Times New Roman" w:cs="Times New Roman"/>
          <w:b/>
          <w:color w:val="C00000"/>
          <w:sz w:val="28"/>
          <w:szCs w:val="28"/>
          <w:lang w:eastAsia="ru-RU"/>
        </w:rPr>
      </w:pPr>
    </w:p>
    <w:p w14:paraId="5169CAB1" w14:textId="77777777" w:rsidR="0021231C" w:rsidRDefault="0021231C" w:rsidP="0021231C">
      <w:pPr>
        <w:spacing w:after="0" w:line="240" w:lineRule="auto"/>
        <w:rPr>
          <w:rFonts w:ascii="Times New Roman" w:eastAsia="Times New Roman" w:hAnsi="Times New Roman" w:cs="Times New Roman"/>
          <w:b/>
          <w:color w:val="C00000"/>
          <w:sz w:val="28"/>
          <w:szCs w:val="28"/>
          <w:lang w:eastAsia="ru-RU"/>
        </w:rPr>
      </w:pPr>
    </w:p>
    <w:p w14:paraId="6291DA91" w14:textId="77777777" w:rsidR="00100FAA" w:rsidRDefault="00100FAA" w:rsidP="0021231C">
      <w:pPr>
        <w:spacing w:after="0" w:line="240" w:lineRule="auto"/>
        <w:rPr>
          <w:rFonts w:ascii="Times New Roman" w:eastAsia="Times New Roman" w:hAnsi="Times New Roman" w:cs="Times New Roman"/>
          <w:b/>
          <w:color w:val="C00000"/>
          <w:sz w:val="28"/>
          <w:szCs w:val="28"/>
          <w:lang w:val="ru-RU" w:eastAsia="ru-RU"/>
        </w:rPr>
      </w:pPr>
    </w:p>
    <w:p w14:paraId="107AC698" w14:textId="77777777" w:rsidR="0005555D" w:rsidRDefault="0005555D" w:rsidP="0021231C">
      <w:pPr>
        <w:spacing w:after="0" w:line="240" w:lineRule="auto"/>
        <w:rPr>
          <w:rFonts w:ascii="Times New Roman" w:eastAsia="Times New Roman" w:hAnsi="Times New Roman" w:cs="Times New Roman"/>
          <w:b/>
          <w:color w:val="C00000"/>
          <w:sz w:val="28"/>
          <w:szCs w:val="28"/>
          <w:lang w:val="ru-RU" w:eastAsia="ru-RU"/>
        </w:rPr>
      </w:pPr>
    </w:p>
    <w:p w14:paraId="5121677F" w14:textId="77777777" w:rsidR="0005555D" w:rsidRDefault="0005555D" w:rsidP="0021231C">
      <w:pPr>
        <w:spacing w:after="0" w:line="240" w:lineRule="auto"/>
        <w:rPr>
          <w:rFonts w:ascii="Times New Roman" w:eastAsia="Times New Roman" w:hAnsi="Times New Roman" w:cs="Times New Roman"/>
          <w:b/>
          <w:color w:val="C00000"/>
          <w:sz w:val="28"/>
          <w:szCs w:val="28"/>
          <w:lang w:val="ru-RU" w:eastAsia="ru-RU"/>
        </w:rPr>
      </w:pPr>
    </w:p>
    <w:p w14:paraId="098C4869" w14:textId="77777777" w:rsidR="0005555D" w:rsidRDefault="0005555D" w:rsidP="0021231C">
      <w:pPr>
        <w:spacing w:after="0" w:line="240" w:lineRule="auto"/>
        <w:rPr>
          <w:rFonts w:ascii="Times New Roman" w:eastAsia="Times New Roman" w:hAnsi="Times New Roman" w:cs="Times New Roman"/>
          <w:b/>
          <w:color w:val="C00000"/>
          <w:sz w:val="28"/>
          <w:szCs w:val="28"/>
          <w:lang w:val="ru-RU" w:eastAsia="ru-RU"/>
        </w:rPr>
      </w:pPr>
    </w:p>
    <w:p w14:paraId="65C28C61" w14:textId="77777777" w:rsidR="0005555D" w:rsidRDefault="0005555D" w:rsidP="0021231C">
      <w:pPr>
        <w:spacing w:after="0" w:line="240" w:lineRule="auto"/>
        <w:rPr>
          <w:rFonts w:ascii="Times New Roman" w:eastAsia="Times New Roman" w:hAnsi="Times New Roman" w:cs="Times New Roman"/>
          <w:b/>
          <w:color w:val="C00000"/>
          <w:sz w:val="28"/>
          <w:szCs w:val="28"/>
          <w:lang w:val="ru-RU" w:eastAsia="ru-RU"/>
        </w:rPr>
      </w:pPr>
    </w:p>
    <w:p w14:paraId="739053D4" w14:textId="77777777" w:rsidR="0005555D" w:rsidRDefault="0005555D" w:rsidP="0021231C">
      <w:pPr>
        <w:spacing w:after="0" w:line="240" w:lineRule="auto"/>
        <w:rPr>
          <w:rFonts w:ascii="Times New Roman" w:eastAsia="Times New Roman" w:hAnsi="Times New Roman" w:cs="Times New Roman"/>
          <w:b/>
          <w:color w:val="C00000"/>
          <w:sz w:val="28"/>
          <w:szCs w:val="28"/>
          <w:lang w:val="ru-RU" w:eastAsia="ru-RU"/>
        </w:rPr>
      </w:pPr>
    </w:p>
    <w:p w14:paraId="02ECF01E" w14:textId="77777777" w:rsidR="0005555D" w:rsidRDefault="0005555D" w:rsidP="0021231C">
      <w:pPr>
        <w:spacing w:after="0" w:line="240" w:lineRule="auto"/>
        <w:rPr>
          <w:rFonts w:ascii="Times New Roman" w:eastAsia="Times New Roman" w:hAnsi="Times New Roman" w:cs="Times New Roman"/>
          <w:b/>
          <w:color w:val="C00000"/>
          <w:sz w:val="28"/>
          <w:szCs w:val="28"/>
          <w:lang w:val="ru-RU" w:eastAsia="ru-RU"/>
        </w:rPr>
      </w:pPr>
    </w:p>
    <w:p w14:paraId="56C46B5D" w14:textId="77777777" w:rsidR="0005555D" w:rsidRDefault="0005555D" w:rsidP="0021231C">
      <w:pPr>
        <w:spacing w:after="0" w:line="240" w:lineRule="auto"/>
        <w:rPr>
          <w:rFonts w:ascii="Times New Roman" w:eastAsia="Times New Roman" w:hAnsi="Times New Roman" w:cs="Times New Roman"/>
          <w:b/>
          <w:color w:val="C00000"/>
          <w:sz w:val="28"/>
          <w:szCs w:val="28"/>
          <w:lang w:val="ru-RU" w:eastAsia="ru-RU"/>
        </w:rPr>
      </w:pPr>
    </w:p>
    <w:p w14:paraId="4857BF08" w14:textId="77777777" w:rsidR="0005555D" w:rsidRPr="0005555D" w:rsidRDefault="0005555D" w:rsidP="0021231C">
      <w:pPr>
        <w:spacing w:after="0" w:line="240" w:lineRule="auto"/>
        <w:rPr>
          <w:rFonts w:ascii="Times New Roman" w:eastAsia="Times New Roman" w:hAnsi="Times New Roman" w:cs="Times New Roman"/>
          <w:b/>
          <w:color w:val="C00000"/>
          <w:sz w:val="28"/>
          <w:szCs w:val="28"/>
          <w:lang w:val="ru-RU" w:eastAsia="ru-RU"/>
        </w:rPr>
      </w:pPr>
    </w:p>
    <w:p w14:paraId="69486421" w14:textId="77777777" w:rsidR="00E93AEB" w:rsidRPr="00E93AEB" w:rsidRDefault="00740A14" w:rsidP="0021231C">
      <w:pPr>
        <w:spacing w:after="0" w:line="240" w:lineRule="auto"/>
        <w:rPr>
          <w:rFonts w:ascii="Times New Roman" w:eastAsia="Times New Roman" w:hAnsi="Times New Roman" w:cs="Times New Roman"/>
          <w:b/>
          <w:color w:val="C00000"/>
          <w:sz w:val="28"/>
          <w:szCs w:val="28"/>
          <w:lang w:eastAsia="ru-RU"/>
        </w:rPr>
      </w:pPr>
      <w:r>
        <w:rPr>
          <w:rFonts w:ascii="Times New Roman" w:eastAsia="Times New Roman" w:hAnsi="Times New Roman" w:cs="Times New Roman"/>
          <w:b/>
          <w:color w:val="C00000"/>
          <w:sz w:val="28"/>
          <w:szCs w:val="28"/>
          <w:lang w:eastAsia="ru-RU"/>
        </w:rPr>
        <w:lastRenderedPageBreak/>
        <w:t>КАНІ</w:t>
      </w:r>
      <w:r w:rsidR="00E93AEB" w:rsidRPr="00E93AEB">
        <w:rPr>
          <w:rFonts w:ascii="Times New Roman" w:eastAsia="Times New Roman" w:hAnsi="Times New Roman" w:cs="Times New Roman"/>
          <w:b/>
          <w:color w:val="C00000"/>
          <w:sz w:val="28"/>
          <w:szCs w:val="28"/>
          <w:lang w:eastAsia="ru-RU"/>
        </w:rPr>
        <w:t>КУЛЯРНІ ПЕРІОДИ</w:t>
      </w:r>
      <w:r w:rsidR="0005555D">
        <w:rPr>
          <w:rFonts w:ascii="Times New Roman" w:eastAsia="Times New Roman" w:hAnsi="Times New Roman" w:cs="Times New Roman"/>
          <w:b/>
          <w:color w:val="C00000"/>
          <w:sz w:val="28"/>
          <w:szCs w:val="28"/>
          <w:lang w:val="ru-RU" w:eastAsia="ru-RU"/>
        </w:rPr>
        <w:t xml:space="preserve"> </w:t>
      </w:r>
      <w:r w:rsidR="00E93AEB" w:rsidRPr="00E93AEB">
        <w:rPr>
          <w:rFonts w:ascii="Times New Roman" w:eastAsia="Times New Roman" w:hAnsi="Times New Roman" w:cs="Times New Roman"/>
          <w:b/>
          <w:color w:val="C00000"/>
          <w:sz w:val="28"/>
          <w:szCs w:val="28"/>
          <w:lang w:eastAsia="ru-RU"/>
        </w:rPr>
        <w:t>202</w:t>
      </w:r>
      <w:r w:rsidR="00691E89">
        <w:rPr>
          <w:rFonts w:ascii="Times New Roman" w:eastAsia="Times New Roman" w:hAnsi="Times New Roman" w:cs="Times New Roman"/>
          <w:b/>
          <w:color w:val="C00000"/>
          <w:sz w:val="28"/>
          <w:szCs w:val="28"/>
          <w:lang w:eastAsia="ru-RU"/>
        </w:rPr>
        <w:t>4</w:t>
      </w:r>
      <w:r w:rsidR="0005555D">
        <w:rPr>
          <w:rFonts w:ascii="Times New Roman" w:eastAsia="Times New Roman" w:hAnsi="Times New Roman" w:cs="Times New Roman"/>
          <w:b/>
          <w:color w:val="C00000"/>
          <w:sz w:val="28"/>
          <w:szCs w:val="28"/>
          <w:lang w:val="ru-RU" w:eastAsia="ru-RU"/>
        </w:rPr>
        <w:t>/</w:t>
      </w:r>
      <w:r w:rsidR="00E93AEB" w:rsidRPr="00E93AEB">
        <w:rPr>
          <w:rFonts w:ascii="Times New Roman" w:eastAsia="Times New Roman" w:hAnsi="Times New Roman" w:cs="Times New Roman"/>
          <w:b/>
          <w:color w:val="C00000"/>
          <w:sz w:val="28"/>
          <w:szCs w:val="28"/>
          <w:lang w:eastAsia="ru-RU"/>
        </w:rPr>
        <w:t>202</w:t>
      </w:r>
      <w:r w:rsidR="00691E89">
        <w:rPr>
          <w:rFonts w:ascii="Times New Roman" w:eastAsia="Times New Roman" w:hAnsi="Times New Roman" w:cs="Times New Roman"/>
          <w:b/>
          <w:color w:val="C00000"/>
          <w:sz w:val="28"/>
          <w:szCs w:val="28"/>
          <w:lang w:eastAsia="ru-RU"/>
        </w:rPr>
        <w:t>5</w:t>
      </w:r>
      <w:r w:rsidR="00E93AEB" w:rsidRPr="00E93AEB">
        <w:rPr>
          <w:rFonts w:ascii="Times New Roman" w:eastAsia="Times New Roman" w:hAnsi="Times New Roman" w:cs="Times New Roman"/>
          <w:b/>
          <w:color w:val="C00000"/>
          <w:sz w:val="28"/>
          <w:szCs w:val="28"/>
          <w:lang w:eastAsia="ru-RU"/>
        </w:rPr>
        <w:t xml:space="preserve">   НАВЧАЛЬНОГО  РОКУ</w:t>
      </w:r>
    </w:p>
    <w:p w14:paraId="1936381B" w14:textId="77777777" w:rsidR="00E93AEB" w:rsidRPr="00E93AEB" w:rsidRDefault="00E93AEB" w:rsidP="00E93AEB">
      <w:pPr>
        <w:spacing w:after="0" w:line="240" w:lineRule="auto"/>
        <w:rPr>
          <w:rFonts w:ascii="Times New Roman" w:eastAsia="Times New Roman" w:hAnsi="Times New Roman" w:cs="Times New Roman"/>
          <w:sz w:val="28"/>
          <w:szCs w:val="28"/>
          <w:lang w:eastAsia="ru-RU"/>
        </w:rPr>
      </w:pPr>
    </w:p>
    <w:tbl>
      <w:tblPr>
        <w:tblW w:w="124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1"/>
        <w:gridCol w:w="2955"/>
        <w:gridCol w:w="2921"/>
        <w:gridCol w:w="2268"/>
      </w:tblGrid>
      <w:tr w:rsidR="00E93AEB" w:rsidRPr="00E93AEB" w14:paraId="7A5D6097" w14:textId="77777777" w:rsidTr="0021231C">
        <w:trPr>
          <w:trHeight w:val="806"/>
        </w:trPr>
        <w:tc>
          <w:tcPr>
            <w:tcW w:w="4281" w:type="dxa"/>
            <w:shd w:val="clear" w:color="auto" w:fill="FCD8EA" w:themeFill="accent4" w:themeFillTint="33"/>
          </w:tcPr>
          <w:p w14:paraId="50132FC9" w14:textId="77777777"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p>
          <w:p w14:paraId="0B1D12E8" w14:textId="77777777"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ПЕРІОД</w:t>
            </w:r>
          </w:p>
        </w:tc>
        <w:tc>
          <w:tcPr>
            <w:tcW w:w="2955" w:type="dxa"/>
            <w:shd w:val="clear" w:color="auto" w:fill="FCD8EA" w:themeFill="accent4" w:themeFillTint="33"/>
          </w:tcPr>
          <w:p w14:paraId="756AFC6F" w14:textId="77777777"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p>
          <w:p w14:paraId="24632A55" w14:textId="77777777"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ПОЧАТОК</w:t>
            </w:r>
          </w:p>
        </w:tc>
        <w:tc>
          <w:tcPr>
            <w:tcW w:w="2921" w:type="dxa"/>
            <w:shd w:val="clear" w:color="auto" w:fill="FCD8EA" w:themeFill="accent4" w:themeFillTint="33"/>
          </w:tcPr>
          <w:p w14:paraId="0B5BCA09" w14:textId="77777777"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p>
          <w:p w14:paraId="5B6275DD" w14:textId="77777777"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КІНЕЦЬ</w:t>
            </w:r>
          </w:p>
        </w:tc>
        <w:tc>
          <w:tcPr>
            <w:tcW w:w="2268" w:type="dxa"/>
            <w:shd w:val="clear" w:color="auto" w:fill="FCD8EA" w:themeFill="accent4" w:themeFillTint="33"/>
          </w:tcPr>
          <w:p w14:paraId="6B507AC5" w14:textId="77777777"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p>
          <w:p w14:paraId="0982CF75" w14:textId="77777777"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КІЛЬКІСТЬ  ДНІВ</w:t>
            </w:r>
          </w:p>
        </w:tc>
      </w:tr>
      <w:tr w:rsidR="00E93AEB" w:rsidRPr="00E93AEB" w14:paraId="1522E3CA" w14:textId="77777777" w:rsidTr="0021231C">
        <w:trPr>
          <w:trHeight w:val="401"/>
        </w:trPr>
        <w:tc>
          <w:tcPr>
            <w:tcW w:w="4281" w:type="dxa"/>
            <w:shd w:val="clear" w:color="auto" w:fill="FDE0D0" w:themeFill="accent6" w:themeFillTint="33"/>
          </w:tcPr>
          <w:p w14:paraId="6B4F7DAF" w14:textId="77777777" w:rsidR="00E93AEB" w:rsidRPr="00E93AEB" w:rsidRDefault="00E93AEB" w:rsidP="00E93AEB">
            <w:pPr>
              <w:spacing w:after="0" w:line="240" w:lineRule="auto"/>
              <w:rPr>
                <w:rFonts w:ascii="Times New Roman" w:eastAsia="Times New Roman" w:hAnsi="Times New Roman" w:cs="Times New Roman"/>
                <w:b/>
                <w:i/>
                <w:sz w:val="24"/>
                <w:szCs w:val="24"/>
                <w:lang w:eastAsia="ru-RU"/>
              </w:rPr>
            </w:pPr>
            <w:r w:rsidRPr="00E93AEB">
              <w:rPr>
                <w:rFonts w:ascii="Times New Roman" w:eastAsia="Times New Roman" w:hAnsi="Times New Roman" w:cs="Times New Roman"/>
                <w:b/>
                <w:i/>
                <w:sz w:val="24"/>
                <w:szCs w:val="24"/>
                <w:lang w:eastAsia="ru-RU"/>
              </w:rPr>
              <w:t>ОСІННІ  КАНІКУЛИ</w:t>
            </w:r>
          </w:p>
        </w:tc>
        <w:tc>
          <w:tcPr>
            <w:tcW w:w="2955" w:type="dxa"/>
          </w:tcPr>
          <w:p w14:paraId="63959417" w14:textId="77777777" w:rsidR="00E93AEB" w:rsidRPr="00E93AEB" w:rsidRDefault="00E93AEB" w:rsidP="00691E89">
            <w:pPr>
              <w:spacing w:after="0" w:line="240" w:lineRule="auto"/>
              <w:jc w:val="center"/>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2</w:t>
            </w:r>
            <w:r w:rsidR="00691E89">
              <w:rPr>
                <w:rFonts w:ascii="Times New Roman" w:eastAsia="Times New Roman" w:hAnsi="Times New Roman" w:cs="Times New Roman"/>
                <w:sz w:val="28"/>
                <w:szCs w:val="28"/>
                <w:lang w:eastAsia="ru-RU"/>
              </w:rPr>
              <w:t>8</w:t>
            </w:r>
            <w:r w:rsidRPr="00E93AEB">
              <w:rPr>
                <w:rFonts w:ascii="Times New Roman" w:eastAsia="Times New Roman" w:hAnsi="Times New Roman" w:cs="Times New Roman"/>
                <w:sz w:val="28"/>
                <w:szCs w:val="28"/>
                <w:lang w:eastAsia="ru-RU"/>
              </w:rPr>
              <w:t>.10.202</w:t>
            </w:r>
            <w:r w:rsidR="00691E89">
              <w:rPr>
                <w:rFonts w:ascii="Times New Roman" w:eastAsia="Times New Roman" w:hAnsi="Times New Roman" w:cs="Times New Roman"/>
                <w:sz w:val="28"/>
                <w:szCs w:val="28"/>
                <w:lang w:eastAsia="ru-RU"/>
              </w:rPr>
              <w:t>4</w:t>
            </w:r>
            <w:r w:rsidRPr="00E93AEB">
              <w:rPr>
                <w:rFonts w:ascii="Times New Roman" w:eastAsia="Times New Roman" w:hAnsi="Times New Roman" w:cs="Times New Roman"/>
                <w:sz w:val="28"/>
                <w:szCs w:val="28"/>
                <w:lang w:eastAsia="ru-RU"/>
              </w:rPr>
              <w:t xml:space="preserve"> р.</w:t>
            </w:r>
          </w:p>
        </w:tc>
        <w:tc>
          <w:tcPr>
            <w:tcW w:w="2921" w:type="dxa"/>
          </w:tcPr>
          <w:p w14:paraId="7C5F1762" w14:textId="77777777" w:rsidR="00E93AEB" w:rsidRPr="00E93AEB" w:rsidRDefault="00691E89" w:rsidP="00691E89">
            <w:pPr>
              <w:spacing w:after="0" w:line="240" w:lineRule="auto"/>
              <w:ind w:left="-539" w:firstLine="53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r w:rsidR="0090024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00E93AEB" w:rsidRPr="00E93AEB">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00E93AEB" w:rsidRPr="00E93AEB">
              <w:rPr>
                <w:rFonts w:ascii="Times New Roman" w:eastAsia="Times New Roman" w:hAnsi="Times New Roman" w:cs="Times New Roman"/>
                <w:sz w:val="28"/>
                <w:szCs w:val="28"/>
                <w:lang w:eastAsia="ru-RU"/>
              </w:rPr>
              <w:t xml:space="preserve"> р. </w:t>
            </w:r>
          </w:p>
        </w:tc>
        <w:tc>
          <w:tcPr>
            <w:tcW w:w="2268" w:type="dxa"/>
          </w:tcPr>
          <w:p w14:paraId="6711136B" w14:textId="77777777"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7</w:t>
            </w:r>
          </w:p>
        </w:tc>
      </w:tr>
      <w:tr w:rsidR="00E93AEB" w:rsidRPr="00E93AEB" w14:paraId="23AFB7D5" w14:textId="77777777" w:rsidTr="0021231C">
        <w:trPr>
          <w:trHeight w:val="369"/>
        </w:trPr>
        <w:tc>
          <w:tcPr>
            <w:tcW w:w="4281" w:type="dxa"/>
            <w:shd w:val="clear" w:color="auto" w:fill="FDE0D0" w:themeFill="accent6" w:themeFillTint="33"/>
          </w:tcPr>
          <w:p w14:paraId="76896FC8" w14:textId="77777777" w:rsidR="00E93AEB" w:rsidRPr="00E93AEB" w:rsidRDefault="00E93AEB" w:rsidP="00E93AEB">
            <w:pPr>
              <w:spacing w:after="0" w:line="240" w:lineRule="auto"/>
              <w:rPr>
                <w:rFonts w:ascii="Times New Roman" w:eastAsia="Times New Roman" w:hAnsi="Times New Roman" w:cs="Times New Roman"/>
                <w:b/>
                <w:i/>
                <w:sz w:val="24"/>
                <w:szCs w:val="24"/>
                <w:lang w:eastAsia="ru-RU"/>
              </w:rPr>
            </w:pPr>
            <w:r w:rsidRPr="00E93AEB">
              <w:rPr>
                <w:rFonts w:ascii="Times New Roman" w:eastAsia="Times New Roman" w:hAnsi="Times New Roman" w:cs="Times New Roman"/>
                <w:b/>
                <w:i/>
                <w:sz w:val="24"/>
                <w:szCs w:val="24"/>
                <w:lang w:eastAsia="ru-RU"/>
              </w:rPr>
              <w:t>ЗИМОВІ  КАНІКУЛИ</w:t>
            </w:r>
          </w:p>
        </w:tc>
        <w:tc>
          <w:tcPr>
            <w:tcW w:w="2955" w:type="dxa"/>
          </w:tcPr>
          <w:p w14:paraId="11923CBA" w14:textId="77777777" w:rsidR="00E93AEB" w:rsidRPr="00E93AEB" w:rsidRDefault="00E93AEB" w:rsidP="00691E89">
            <w:pPr>
              <w:spacing w:after="0" w:line="240" w:lineRule="auto"/>
              <w:jc w:val="center"/>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2</w:t>
            </w:r>
            <w:r w:rsidR="00691E89">
              <w:rPr>
                <w:rFonts w:ascii="Times New Roman" w:eastAsia="Times New Roman" w:hAnsi="Times New Roman" w:cs="Times New Roman"/>
                <w:sz w:val="28"/>
                <w:szCs w:val="28"/>
                <w:lang w:eastAsia="ru-RU"/>
              </w:rPr>
              <w:t>3</w:t>
            </w:r>
            <w:r w:rsidRPr="00E93AEB">
              <w:rPr>
                <w:rFonts w:ascii="Times New Roman" w:eastAsia="Times New Roman" w:hAnsi="Times New Roman" w:cs="Times New Roman"/>
                <w:sz w:val="28"/>
                <w:szCs w:val="28"/>
                <w:lang w:eastAsia="ru-RU"/>
              </w:rPr>
              <w:t>.12.202</w:t>
            </w:r>
            <w:r w:rsidR="00691E89">
              <w:rPr>
                <w:rFonts w:ascii="Times New Roman" w:eastAsia="Times New Roman" w:hAnsi="Times New Roman" w:cs="Times New Roman"/>
                <w:sz w:val="28"/>
                <w:szCs w:val="28"/>
                <w:lang w:eastAsia="ru-RU"/>
              </w:rPr>
              <w:t>4</w:t>
            </w:r>
            <w:r w:rsidRPr="00E93AEB">
              <w:rPr>
                <w:rFonts w:ascii="Times New Roman" w:eastAsia="Times New Roman" w:hAnsi="Times New Roman" w:cs="Times New Roman"/>
                <w:sz w:val="28"/>
                <w:szCs w:val="28"/>
                <w:lang w:eastAsia="ru-RU"/>
              </w:rPr>
              <w:t xml:space="preserve"> р.</w:t>
            </w:r>
          </w:p>
        </w:tc>
        <w:tc>
          <w:tcPr>
            <w:tcW w:w="2921" w:type="dxa"/>
          </w:tcPr>
          <w:p w14:paraId="323062CB" w14:textId="77777777" w:rsidR="00E93AEB" w:rsidRPr="00E93AEB" w:rsidRDefault="008D62DC" w:rsidP="00691E8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05555D">
              <w:rPr>
                <w:rFonts w:ascii="Times New Roman" w:eastAsia="Times New Roman" w:hAnsi="Times New Roman" w:cs="Times New Roman"/>
                <w:sz w:val="28"/>
                <w:szCs w:val="28"/>
                <w:lang w:val="ru-RU" w:eastAsia="ru-RU"/>
              </w:rPr>
              <w:t>7</w:t>
            </w:r>
            <w:r w:rsidR="00E93AEB" w:rsidRPr="00E93AEB">
              <w:rPr>
                <w:rFonts w:ascii="Times New Roman" w:eastAsia="Times New Roman" w:hAnsi="Times New Roman" w:cs="Times New Roman"/>
                <w:sz w:val="28"/>
                <w:szCs w:val="28"/>
                <w:lang w:eastAsia="ru-RU"/>
              </w:rPr>
              <w:t>.01.202</w:t>
            </w:r>
            <w:r w:rsidR="00691E89">
              <w:rPr>
                <w:rFonts w:ascii="Times New Roman" w:eastAsia="Times New Roman" w:hAnsi="Times New Roman" w:cs="Times New Roman"/>
                <w:sz w:val="28"/>
                <w:szCs w:val="28"/>
                <w:lang w:eastAsia="ru-RU"/>
              </w:rPr>
              <w:t>5</w:t>
            </w:r>
            <w:r w:rsidR="00E93AEB" w:rsidRPr="00E93AEB">
              <w:rPr>
                <w:rFonts w:ascii="Times New Roman" w:eastAsia="Times New Roman" w:hAnsi="Times New Roman" w:cs="Times New Roman"/>
                <w:sz w:val="28"/>
                <w:szCs w:val="28"/>
                <w:lang w:eastAsia="ru-RU"/>
              </w:rPr>
              <w:t xml:space="preserve"> р.</w:t>
            </w:r>
          </w:p>
        </w:tc>
        <w:tc>
          <w:tcPr>
            <w:tcW w:w="2268" w:type="dxa"/>
          </w:tcPr>
          <w:p w14:paraId="054ADA92" w14:textId="77777777" w:rsidR="00E93AEB" w:rsidRPr="0005555D" w:rsidRDefault="00E93AEB" w:rsidP="00691E89">
            <w:pPr>
              <w:spacing w:after="0" w:line="240" w:lineRule="auto"/>
              <w:rPr>
                <w:rFonts w:ascii="Times New Roman" w:eastAsia="Times New Roman" w:hAnsi="Times New Roman" w:cs="Times New Roman"/>
                <w:sz w:val="28"/>
                <w:szCs w:val="28"/>
                <w:lang w:val="ru-RU" w:eastAsia="ru-RU"/>
              </w:rPr>
            </w:pPr>
            <w:r w:rsidRPr="00E93AEB">
              <w:rPr>
                <w:rFonts w:ascii="Times New Roman" w:eastAsia="Times New Roman" w:hAnsi="Times New Roman" w:cs="Times New Roman"/>
                <w:sz w:val="28"/>
                <w:szCs w:val="28"/>
                <w:lang w:eastAsia="ru-RU"/>
              </w:rPr>
              <w:t>1</w:t>
            </w:r>
            <w:r w:rsidR="0005555D">
              <w:rPr>
                <w:rFonts w:ascii="Times New Roman" w:eastAsia="Times New Roman" w:hAnsi="Times New Roman" w:cs="Times New Roman"/>
                <w:sz w:val="28"/>
                <w:szCs w:val="28"/>
                <w:lang w:val="ru-RU" w:eastAsia="ru-RU"/>
              </w:rPr>
              <w:t>6</w:t>
            </w:r>
          </w:p>
        </w:tc>
      </w:tr>
      <w:tr w:rsidR="00E93AEB" w:rsidRPr="00E93AEB" w14:paraId="004C738D" w14:textId="77777777" w:rsidTr="0021231C">
        <w:trPr>
          <w:trHeight w:val="337"/>
        </w:trPr>
        <w:tc>
          <w:tcPr>
            <w:tcW w:w="4281" w:type="dxa"/>
            <w:shd w:val="clear" w:color="auto" w:fill="FDE0D0" w:themeFill="accent6" w:themeFillTint="33"/>
          </w:tcPr>
          <w:p w14:paraId="272C20FA" w14:textId="77777777" w:rsidR="00E93AEB" w:rsidRPr="00E93AEB" w:rsidRDefault="00E93AEB" w:rsidP="00E93AEB">
            <w:pPr>
              <w:spacing w:after="0" w:line="240" w:lineRule="auto"/>
              <w:rPr>
                <w:rFonts w:ascii="Times New Roman" w:eastAsia="Times New Roman" w:hAnsi="Times New Roman" w:cs="Times New Roman"/>
                <w:b/>
                <w:i/>
                <w:sz w:val="24"/>
                <w:szCs w:val="24"/>
                <w:lang w:eastAsia="ru-RU"/>
              </w:rPr>
            </w:pPr>
            <w:r w:rsidRPr="00E93AEB">
              <w:rPr>
                <w:rFonts w:ascii="Times New Roman" w:eastAsia="Times New Roman" w:hAnsi="Times New Roman" w:cs="Times New Roman"/>
                <w:b/>
                <w:i/>
                <w:sz w:val="24"/>
                <w:szCs w:val="24"/>
                <w:lang w:eastAsia="ru-RU"/>
              </w:rPr>
              <w:t>ВЕСНЯНІ  КАНІКУЛИ</w:t>
            </w:r>
          </w:p>
        </w:tc>
        <w:tc>
          <w:tcPr>
            <w:tcW w:w="2955" w:type="dxa"/>
          </w:tcPr>
          <w:p w14:paraId="62F9CBF1" w14:textId="77777777" w:rsidR="00E93AEB" w:rsidRPr="00E93AEB" w:rsidRDefault="00E93AEB" w:rsidP="00691E89">
            <w:pPr>
              <w:spacing w:after="0" w:line="240" w:lineRule="auto"/>
              <w:jc w:val="center"/>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2</w:t>
            </w:r>
            <w:r w:rsidR="00691E89">
              <w:rPr>
                <w:rFonts w:ascii="Times New Roman" w:eastAsia="Times New Roman" w:hAnsi="Times New Roman" w:cs="Times New Roman"/>
                <w:sz w:val="28"/>
                <w:szCs w:val="28"/>
                <w:lang w:eastAsia="ru-RU"/>
              </w:rPr>
              <w:t>4</w:t>
            </w:r>
            <w:r w:rsidRPr="00E93AEB">
              <w:rPr>
                <w:rFonts w:ascii="Times New Roman" w:eastAsia="Times New Roman" w:hAnsi="Times New Roman" w:cs="Times New Roman"/>
                <w:sz w:val="28"/>
                <w:szCs w:val="28"/>
                <w:lang w:eastAsia="ru-RU"/>
              </w:rPr>
              <w:t>.03.202</w:t>
            </w:r>
            <w:r w:rsidR="00691E89">
              <w:rPr>
                <w:rFonts w:ascii="Times New Roman" w:eastAsia="Times New Roman" w:hAnsi="Times New Roman" w:cs="Times New Roman"/>
                <w:sz w:val="28"/>
                <w:szCs w:val="28"/>
                <w:lang w:eastAsia="ru-RU"/>
              </w:rPr>
              <w:t>5</w:t>
            </w:r>
            <w:r w:rsidRPr="00E93AEB">
              <w:rPr>
                <w:rFonts w:ascii="Times New Roman" w:eastAsia="Times New Roman" w:hAnsi="Times New Roman" w:cs="Times New Roman"/>
                <w:sz w:val="28"/>
                <w:szCs w:val="28"/>
                <w:lang w:eastAsia="ru-RU"/>
              </w:rPr>
              <w:t xml:space="preserve"> р.</w:t>
            </w:r>
          </w:p>
        </w:tc>
        <w:tc>
          <w:tcPr>
            <w:tcW w:w="2921" w:type="dxa"/>
          </w:tcPr>
          <w:p w14:paraId="2411D470" w14:textId="77777777" w:rsidR="00E93AEB" w:rsidRPr="00E93AEB" w:rsidRDefault="008D62DC" w:rsidP="00691E8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91E89">
              <w:rPr>
                <w:rFonts w:ascii="Times New Roman" w:eastAsia="Times New Roman" w:hAnsi="Times New Roman" w:cs="Times New Roman"/>
                <w:sz w:val="28"/>
                <w:szCs w:val="28"/>
                <w:lang w:eastAsia="ru-RU"/>
              </w:rPr>
              <w:t>0</w:t>
            </w:r>
            <w:r w:rsidR="0090024D">
              <w:rPr>
                <w:rFonts w:ascii="Times New Roman" w:eastAsia="Times New Roman" w:hAnsi="Times New Roman" w:cs="Times New Roman"/>
                <w:sz w:val="28"/>
                <w:szCs w:val="28"/>
                <w:lang w:eastAsia="ru-RU"/>
              </w:rPr>
              <w:t>.0</w:t>
            </w:r>
            <w:r w:rsidR="00691E89">
              <w:rPr>
                <w:rFonts w:ascii="Times New Roman" w:eastAsia="Times New Roman" w:hAnsi="Times New Roman" w:cs="Times New Roman"/>
                <w:sz w:val="28"/>
                <w:szCs w:val="28"/>
                <w:lang w:eastAsia="ru-RU"/>
              </w:rPr>
              <w:t>3</w:t>
            </w:r>
            <w:r w:rsidR="00E93AEB" w:rsidRPr="00E93AEB">
              <w:rPr>
                <w:rFonts w:ascii="Times New Roman" w:eastAsia="Times New Roman" w:hAnsi="Times New Roman" w:cs="Times New Roman"/>
                <w:sz w:val="28"/>
                <w:szCs w:val="28"/>
                <w:lang w:eastAsia="ru-RU"/>
              </w:rPr>
              <w:t>.202</w:t>
            </w:r>
            <w:r w:rsidR="00691E89">
              <w:rPr>
                <w:rFonts w:ascii="Times New Roman" w:eastAsia="Times New Roman" w:hAnsi="Times New Roman" w:cs="Times New Roman"/>
                <w:sz w:val="28"/>
                <w:szCs w:val="28"/>
                <w:lang w:eastAsia="ru-RU"/>
              </w:rPr>
              <w:t>5</w:t>
            </w:r>
            <w:r w:rsidR="00E93AEB" w:rsidRPr="00E93AEB">
              <w:rPr>
                <w:rFonts w:ascii="Times New Roman" w:eastAsia="Times New Roman" w:hAnsi="Times New Roman" w:cs="Times New Roman"/>
                <w:sz w:val="28"/>
                <w:szCs w:val="28"/>
                <w:lang w:eastAsia="ru-RU"/>
              </w:rPr>
              <w:t xml:space="preserve"> р.</w:t>
            </w:r>
          </w:p>
        </w:tc>
        <w:tc>
          <w:tcPr>
            <w:tcW w:w="2268" w:type="dxa"/>
          </w:tcPr>
          <w:p w14:paraId="5B0F9824" w14:textId="77777777"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7</w:t>
            </w:r>
          </w:p>
        </w:tc>
      </w:tr>
    </w:tbl>
    <w:p w14:paraId="0FF98CDE" w14:textId="77777777" w:rsidR="00E93AEB" w:rsidRPr="00E93AEB" w:rsidRDefault="00E93AEB" w:rsidP="00E93AEB">
      <w:pPr>
        <w:spacing w:after="0" w:line="240" w:lineRule="auto"/>
        <w:rPr>
          <w:rFonts w:ascii="Times New Roman" w:eastAsia="Times New Roman" w:hAnsi="Times New Roman" w:cs="Times New Roman"/>
          <w:b/>
          <w:sz w:val="28"/>
          <w:szCs w:val="28"/>
          <w:lang w:eastAsia="ru-RU"/>
        </w:rPr>
      </w:pPr>
    </w:p>
    <w:p w14:paraId="739DCD4E" w14:textId="77777777" w:rsidR="004314E2" w:rsidRDefault="004314E2" w:rsidP="0021231C">
      <w:pPr>
        <w:spacing w:after="0" w:line="240" w:lineRule="auto"/>
        <w:rPr>
          <w:rFonts w:ascii="Times New Roman" w:eastAsia="Times New Roman" w:hAnsi="Times New Roman" w:cs="Times New Roman"/>
          <w:b/>
          <w:color w:val="C00000"/>
          <w:sz w:val="28"/>
          <w:szCs w:val="28"/>
          <w:lang w:eastAsia="ru-RU"/>
        </w:rPr>
      </w:pPr>
    </w:p>
    <w:p w14:paraId="07DA1B70" w14:textId="77777777" w:rsidR="00E93AEB" w:rsidRPr="00E93AEB" w:rsidRDefault="00E93AEB" w:rsidP="0021231C">
      <w:pPr>
        <w:spacing w:after="0" w:line="240" w:lineRule="auto"/>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t>СТРУКТУРА</w:t>
      </w:r>
      <w:r w:rsidR="0005555D">
        <w:rPr>
          <w:rFonts w:ascii="Times New Roman" w:eastAsia="Times New Roman" w:hAnsi="Times New Roman" w:cs="Times New Roman"/>
          <w:b/>
          <w:color w:val="C00000"/>
          <w:sz w:val="28"/>
          <w:szCs w:val="28"/>
          <w:lang w:val="ru-RU" w:eastAsia="ru-RU"/>
        </w:rPr>
        <w:t xml:space="preserve"> </w:t>
      </w:r>
      <w:r w:rsidRPr="00E93AEB">
        <w:rPr>
          <w:rFonts w:ascii="Times New Roman" w:eastAsia="Times New Roman" w:hAnsi="Times New Roman" w:cs="Times New Roman"/>
          <w:b/>
          <w:color w:val="C00000"/>
          <w:sz w:val="28"/>
          <w:szCs w:val="28"/>
          <w:lang w:eastAsia="ru-RU"/>
        </w:rPr>
        <w:t>202</w:t>
      </w:r>
      <w:r w:rsidR="00F32C62">
        <w:rPr>
          <w:rFonts w:ascii="Times New Roman" w:eastAsia="Times New Roman" w:hAnsi="Times New Roman" w:cs="Times New Roman"/>
          <w:b/>
          <w:color w:val="C00000"/>
          <w:sz w:val="28"/>
          <w:szCs w:val="28"/>
          <w:lang w:eastAsia="ru-RU"/>
        </w:rPr>
        <w:t>4</w:t>
      </w:r>
      <w:r w:rsidR="0005555D">
        <w:rPr>
          <w:rFonts w:ascii="Times New Roman" w:eastAsia="Times New Roman" w:hAnsi="Times New Roman" w:cs="Times New Roman"/>
          <w:b/>
          <w:color w:val="C00000"/>
          <w:sz w:val="28"/>
          <w:szCs w:val="28"/>
          <w:lang w:val="ru-RU" w:eastAsia="ru-RU"/>
        </w:rPr>
        <w:t>/</w:t>
      </w:r>
      <w:r w:rsidRPr="00E93AEB">
        <w:rPr>
          <w:rFonts w:ascii="Times New Roman" w:eastAsia="Times New Roman" w:hAnsi="Times New Roman" w:cs="Times New Roman"/>
          <w:b/>
          <w:color w:val="C00000"/>
          <w:sz w:val="28"/>
          <w:szCs w:val="28"/>
          <w:lang w:eastAsia="ru-RU"/>
        </w:rPr>
        <w:t>202</w:t>
      </w:r>
      <w:r w:rsidR="00F32C62">
        <w:rPr>
          <w:rFonts w:ascii="Times New Roman" w:eastAsia="Times New Roman" w:hAnsi="Times New Roman" w:cs="Times New Roman"/>
          <w:b/>
          <w:color w:val="C00000"/>
          <w:sz w:val="28"/>
          <w:szCs w:val="28"/>
          <w:lang w:eastAsia="ru-RU"/>
        </w:rPr>
        <w:t>5</w:t>
      </w:r>
      <w:r w:rsidRPr="00E93AEB">
        <w:rPr>
          <w:rFonts w:ascii="Times New Roman" w:eastAsia="Times New Roman" w:hAnsi="Times New Roman" w:cs="Times New Roman"/>
          <w:b/>
          <w:color w:val="C00000"/>
          <w:sz w:val="28"/>
          <w:szCs w:val="28"/>
          <w:lang w:eastAsia="ru-RU"/>
        </w:rPr>
        <w:t xml:space="preserve"> НАВЧАЛЬНОГО РОКУ</w:t>
      </w:r>
    </w:p>
    <w:p w14:paraId="555B452B" w14:textId="77777777" w:rsidR="00E93AEB" w:rsidRPr="00E93AEB" w:rsidRDefault="00E93AEB" w:rsidP="00E93AEB">
      <w:pPr>
        <w:spacing w:after="0" w:line="240" w:lineRule="auto"/>
        <w:jc w:val="center"/>
        <w:rPr>
          <w:rFonts w:ascii="Times New Roman" w:eastAsia="Times New Roman" w:hAnsi="Times New Roman" w:cs="Times New Roman"/>
          <w:sz w:val="16"/>
          <w:szCs w:val="16"/>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3221"/>
        <w:gridCol w:w="3703"/>
      </w:tblGrid>
      <w:tr w:rsidR="00E93AEB" w:rsidRPr="00E93AEB" w14:paraId="63174477" w14:textId="77777777" w:rsidTr="0021231C">
        <w:trPr>
          <w:trHeight w:val="731"/>
        </w:trPr>
        <w:tc>
          <w:tcPr>
            <w:tcW w:w="3788" w:type="dxa"/>
            <w:shd w:val="clear" w:color="auto" w:fill="FCD8EA" w:themeFill="accent4" w:themeFillTint="33"/>
          </w:tcPr>
          <w:p w14:paraId="29796647" w14:textId="77777777"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ПЕРІОДИ  НАВЧАЛЬНОЇ  РОБОТИ</w:t>
            </w:r>
          </w:p>
        </w:tc>
        <w:tc>
          <w:tcPr>
            <w:tcW w:w="3221" w:type="dxa"/>
            <w:shd w:val="clear" w:color="auto" w:fill="FCD8EA" w:themeFill="accent4" w:themeFillTint="33"/>
          </w:tcPr>
          <w:p w14:paraId="31557B99" w14:textId="77777777"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ПОЧАТОК</w:t>
            </w:r>
          </w:p>
        </w:tc>
        <w:tc>
          <w:tcPr>
            <w:tcW w:w="3703" w:type="dxa"/>
            <w:shd w:val="clear" w:color="auto" w:fill="FCD8EA" w:themeFill="accent4" w:themeFillTint="33"/>
          </w:tcPr>
          <w:p w14:paraId="37737333" w14:textId="77777777"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КІНЕЦЬ</w:t>
            </w:r>
          </w:p>
        </w:tc>
      </w:tr>
      <w:tr w:rsidR="00E93AEB" w:rsidRPr="00E93AEB" w14:paraId="4FF11226" w14:textId="77777777" w:rsidTr="0021231C">
        <w:trPr>
          <w:trHeight w:val="616"/>
        </w:trPr>
        <w:tc>
          <w:tcPr>
            <w:tcW w:w="3788" w:type="dxa"/>
            <w:shd w:val="clear" w:color="auto" w:fill="FDE0D0" w:themeFill="accent6" w:themeFillTint="33"/>
          </w:tcPr>
          <w:p w14:paraId="0EAA7A60" w14:textId="77777777" w:rsidR="00E93AEB" w:rsidRPr="00E93AEB" w:rsidRDefault="00E93AEB" w:rsidP="00E93AEB">
            <w:pPr>
              <w:spacing w:after="0" w:line="240" w:lineRule="auto"/>
              <w:jc w:val="center"/>
              <w:rPr>
                <w:rFonts w:ascii="Times New Roman" w:eastAsia="Times New Roman" w:hAnsi="Times New Roman" w:cs="Times New Roman"/>
                <w:b/>
                <w:sz w:val="24"/>
                <w:szCs w:val="24"/>
                <w:lang w:eastAsia="ru-RU"/>
              </w:rPr>
            </w:pPr>
          </w:p>
          <w:p w14:paraId="3D2572FE" w14:textId="77777777" w:rsidR="00E93AEB" w:rsidRPr="00E93AEB" w:rsidRDefault="00E93AEB" w:rsidP="00E93AEB">
            <w:pPr>
              <w:spacing w:after="0" w:line="240" w:lineRule="auto"/>
              <w:jc w:val="center"/>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НАВЧАЛЬНИЙ  РІК</w:t>
            </w:r>
          </w:p>
        </w:tc>
        <w:tc>
          <w:tcPr>
            <w:tcW w:w="3221" w:type="dxa"/>
            <w:vAlign w:val="center"/>
          </w:tcPr>
          <w:p w14:paraId="60B94400" w14:textId="77777777" w:rsidR="00E93AEB" w:rsidRPr="00E93AEB" w:rsidRDefault="00E93AEB" w:rsidP="00F32C62">
            <w:pPr>
              <w:spacing w:after="0" w:line="240" w:lineRule="auto"/>
              <w:jc w:val="center"/>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0</w:t>
            </w:r>
            <w:r w:rsidR="00F32C62">
              <w:rPr>
                <w:rFonts w:ascii="Times New Roman" w:eastAsia="Times New Roman" w:hAnsi="Times New Roman" w:cs="Times New Roman"/>
                <w:sz w:val="28"/>
                <w:szCs w:val="28"/>
                <w:lang w:eastAsia="ru-RU"/>
              </w:rPr>
              <w:t>2</w:t>
            </w:r>
            <w:r w:rsidRPr="00E93AEB">
              <w:rPr>
                <w:rFonts w:ascii="Times New Roman" w:eastAsia="Times New Roman" w:hAnsi="Times New Roman" w:cs="Times New Roman"/>
                <w:sz w:val="28"/>
                <w:szCs w:val="28"/>
                <w:lang w:eastAsia="ru-RU"/>
              </w:rPr>
              <w:t>.09.202</w:t>
            </w:r>
            <w:r w:rsidR="00F32C62">
              <w:rPr>
                <w:rFonts w:ascii="Times New Roman" w:eastAsia="Times New Roman" w:hAnsi="Times New Roman" w:cs="Times New Roman"/>
                <w:sz w:val="28"/>
                <w:szCs w:val="28"/>
                <w:lang w:eastAsia="ru-RU"/>
              </w:rPr>
              <w:t>4</w:t>
            </w:r>
            <w:r w:rsidRPr="00E93AEB">
              <w:rPr>
                <w:rFonts w:ascii="Times New Roman" w:eastAsia="Times New Roman" w:hAnsi="Times New Roman" w:cs="Times New Roman"/>
                <w:sz w:val="28"/>
                <w:szCs w:val="28"/>
                <w:lang w:eastAsia="ru-RU"/>
              </w:rPr>
              <w:t xml:space="preserve"> р.</w:t>
            </w:r>
          </w:p>
        </w:tc>
        <w:tc>
          <w:tcPr>
            <w:tcW w:w="3703" w:type="dxa"/>
            <w:vAlign w:val="center"/>
          </w:tcPr>
          <w:p w14:paraId="3E72AA03" w14:textId="77777777" w:rsidR="00E93AEB" w:rsidRPr="00E93AEB" w:rsidRDefault="0090024D" w:rsidP="00F32C6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32C62">
              <w:rPr>
                <w:rFonts w:ascii="Times New Roman" w:eastAsia="Times New Roman" w:hAnsi="Times New Roman" w:cs="Times New Roman"/>
                <w:sz w:val="28"/>
                <w:szCs w:val="28"/>
                <w:lang w:eastAsia="ru-RU"/>
              </w:rPr>
              <w:t>0</w:t>
            </w:r>
            <w:r w:rsidR="00E93AEB" w:rsidRPr="00E93AEB">
              <w:rPr>
                <w:rFonts w:ascii="Times New Roman" w:eastAsia="Times New Roman" w:hAnsi="Times New Roman" w:cs="Times New Roman"/>
                <w:sz w:val="28"/>
                <w:szCs w:val="28"/>
                <w:lang w:eastAsia="ru-RU"/>
              </w:rPr>
              <w:t>.05.202</w:t>
            </w:r>
            <w:r w:rsidR="00F32C62">
              <w:rPr>
                <w:rFonts w:ascii="Times New Roman" w:eastAsia="Times New Roman" w:hAnsi="Times New Roman" w:cs="Times New Roman"/>
                <w:sz w:val="28"/>
                <w:szCs w:val="28"/>
                <w:lang w:eastAsia="ru-RU"/>
              </w:rPr>
              <w:t>5</w:t>
            </w:r>
            <w:r w:rsidR="00E93AEB" w:rsidRPr="00E93AEB">
              <w:rPr>
                <w:rFonts w:ascii="Times New Roman" w:eastAsia="Times New Roman" w:hAnsi="Times New Roman" w:cs="Times New Roman"/>
                <w:sz w:val="28"/>
                <w:szCs w:val="28"/>
                <w:lang w:eastAsia="ru-RU"/>
              </w:rPr>
              <w:t xml:space="preserve"> р.</w:t>
            </w:r>
          </w:p>
        </w:tc>
      </w:tr>
      <w:tr w:rsidR="00E93AEB" w:rsidRPr="00E93AEB" w14:paraId="236ECC52" w14:textId="77777777" w:rsidTr="0021231C">
        <w:trPr>
          <w:trHeight w:val="728"/>
        </w:trPr>
        <w:tc>
          <w:tcPr>
            <w:tcW w:w="3788" w:type="dxa"/>
            <w:shd w:val="clear" w:color="auto" w:fill="FDE0D0" w:themeFill="accent6" w:themeFillTint="33"/>
          </w:tcPr>
          <w:p w14:paraId="6E522C92" w14:textId="77777777" w:rsidR="00E93AEB" w:rsidRPr="00E93AEB" w:rsidRDefault="00E93AEB" w:rsidP="00E93AEB">
            <w:pPr>
              <w:spacing w:after="0" w:line="240" w:lineRule="auto"/>
              <w:jc w:val="center"/>
              <w:rPr>
                <w:rFonts w:ascii="Times New Roman" w:eastAsia="Times New Roman" w:hAnsi="Times New Roman" w:cs="Times New Roman"/>
                <w:b/>
                <w:sz w:val="24"/>
                <w:szCs w:val="24"/>
                <w:lang w:eastAsia="ru-RU"/>
              </w:rPr>
            </w:pPr>
          </w:p>
          <w:p w14:paraId="6184C50A" w14:textId="77777777" w:rsidR="00E93AEB" w:rsidRPr="00E93AEB" w:rsidRDefault="00E93AEB" w:rsidP="00E93AEB">
            <w:pPr>
              <w:spacing w:after="0" w:line="240" w:lineRule="auto"/>
              <w:jc w:val="center"/>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І  СЕМЕСТР</w:t>
            </w:r>
          </w:p>
        </w:tc>
        <w:tc>
          <w:tcPr>
            <w:tcW w:w="3221" w:type="dxa"/>
            <w:vAlign w:val="center"/>
          </w:tcPr>
          <w:p w14:paraId="3D87EEF8" w14:textId="77777777" w:rsidR="00E93AEB" w:rsidRPr="00E93AEB" w:rsidRDefault="00E93AEB" w:rsidP="00F32C62">
            <w:pPr>
              <w:spacing w:after="0" w:line="240" w:lineRule="auto"/>
              <w:jc w:val="center"/>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0</w:t>
            </w:r>
            <w:r w:rsidR="00F32C62">
              <w:rPr>
                <w:rFonts w:ascii="Times New Roman" w:eastAsia="Times New Roman" w:hAnsi="Times New Roman" w:cs="Times New Roman"/>
                <w:sz w:val="28"/>
                <w:szCs w:val="28"/>
                <w:lang w:eastAsia="ru-RU"/>
              </w:rPr>
              <w:t>2</w:t>
            </w:r>
            <w:r w:rsidRPr="00E93AEB">
              <w:rPr>
                <w:rFonts w:ascii="Times New Roman" w:eastAsia="Times New Roman" w:hAnsi="Times New Roman" w:cs="Times New Roman"/>
                <w:sz w:val="28"/>
                <w:szCs w:val="28"/>
                <w:lang w:eastAsia="ru-RU"/>
              </w:rPr>
              <w:t>.09.202</w:t>
            </w:r>
            <w:r w:rsidR="00F32C62">
              <w:rPr>
                <w:rFonts w:ascii="Times New Roman" w:eastAsia="Times New Roman" w:hAnsi="Times New Roman" w:cs="Times New Roman"/>
                <w:sz w:val="28"/>
                <w:szCs w:val="28"/>
                <w:lang w:eastAsia="ru-RU"/>
              </w:rPr>
              <w:t>4</w:t>
            </w:r>
            <w:r w:rsidRPr="00E93AEB">
              <w:rPr>
                <w:rFonts w:ascii="Times New Roman" w:eastAsia="Times New Roman" w:hAnsi="Times New Roman" w:cs="Times New Roman"/>
                <w:sz w:val="28"/>
                <w:szCs w:val="28"/>
                <w:lang w:eastAsia="ru-RU"/>
              </w:rPr>
              <w:t xml:space="preserve"> р.</w:t>
            </w:r>
          </w:p>
        </w:tc>
        <w:tc>
          <w:tcPr>
            <w:tcW w:w="3703" w:type="dxa"/>
            <w:vAlign w:val="center"/>
          </w:tcPr>
          <w:p w14:paraId="22E76DDF" w14:textId="77777777" w:rsidR="00E93AEB" w:rsidRPr="00E93AEB" w:rsidRDefault="00E93AEB" w:rsidP="00F32C62">
            <w:pPr>
              <w:spacing w:after="0" w:line="240" w:lineRule="auto"/>
              <w:ind w:left="-539" w:firstLine="539"/>
              <w:jc w:val="center"/>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2</w:t>
            </w:r>
            <w:r w:rsidR="00F32C62">
              <w:rPr>
                <w:rFonts w:ascii="Times New Roman" w:eastAsia="Times New Roman" w:hAnsi="Times New Roman" w:cs="Times New Roman"/>
                <w:sz w:val="28"/>
                <w:szCs w:val="28"/>
                <w:lang w:eastAsia="ru-RU"/>
              </w:rPr>
              <w:t>0</w:t>
            </w:r>
            <w:r w:rsidRPr="00E93AEB">
              <w:rPr>
                <w:rFonts w:ascii="Times New Roman" w:eastAsia="Times New Roman" w:hAnsi="Times New Roman" w:cs="Times New Roman"/>
                <w:sz w:val="28"/>
                <w:szCs w:val="28"/>
                <w:lang w:eastAsia="ru-RU"/>
              </w:rPr>
              <w:t>.12.202</w:t>
            </w:r>
            <w:r w:rsidR="00F32C62">
              <w:rPr>
                <w:rFonts w:ascii="Times New Roman" w:eastAsia="Times New Roman" w:hAnsi="Times New Roman" w:cs="Times New Roman"/>
                <w:sz w:val="28"/>
                <w:szCs w:val="28"/>
                <w:lang w:eastAsia="ru-RU"/>
              </w:rPr>
              <w:t>4</w:t>
            </w:r>
            <w:r w:rsidRPr="00E93AEB">
              <w:rPr>
                <w:rFonts w:ascii="Times New Roman" w:eastAsia="Times New Roman" w:hAnsi="Times New Roman" w:cs="Times New Roman"/>
                <w:sz w:val="28"/>
                <w:szCs w:val="28"/>
                <w:lang w:eastAsia="ru-RU"/>
              </w:rPr>
              <w:t xml:space="preserve"> р.</w:t>
            </w:r>
          </w:p>
        </w:tc>
      </w:tr>
      <w:tr w:rsidR="00E93AEB" w:rsidRPr="00E93AEB" w14:paraId="7AE7917A" w14:textId="77777777" w:rsidTr="0021231C">
        <w:trPr>
          <w:trHeight w:val="605"/>
        </w:trPr>
        <w:tc>
          <w:tcPr>
            <w:tcW w:w="3788" w:type="dxa"/>
            <w:shd w:val="clear" w:color="auto" w:fill="FDE0D0" w:themeFill="accent6" w:themeFillTint="33"/>
          </w:tcPr>
          <w:p w14:paraId="6CA12421" w14:textId="77777777" w:rsidR="00E93AEB" w:rsidRPr="00E93AEB" w:rsidRDefault="00E93AEB" w:rsidP="00E93AEB">
            <w:pPr>
              <w:spacing w:after="0" w:line="240" w:lineRule="auto"/>
              <w:jc w:val="center"/>
              <w:rPr>
                <w:rFonts w:ascii="Times New Roman" w:eastAsia="Times New Roman" w:hAnsi="Times New Roman" w:cs="Times New Roman"/>
                <w:b/>
                <w:sz w:val="24"/>
                <w:szCs w:val="24"/>
                <w:lang w:eastAsia="ru-RU"/>
              </w:rPr>
            </w:pPr>
          </w:p>
          <w:p w14:paraId="7CF3E49F" w14:textId="77777777" w:rsidR="00E93AEB" w:rsidRPr="00E93AEB" w:rsidRDefault="00E93AEB" w:rsidP="00E93AEB">
            <w:pPr>
              <w:spacing w:after="0" w:line="240" w:lineRule="auto"/>
              <w:jc w:val="center"/>
              <w:rPr>
                <w:rFonts w:ascii="Times New Roman" w:eastAsia="Times New Roman" w:hAnsi="Times New Roman" w:cs="Times New Roman"/>
                <w:b/>
                <w:sz w:val="24"/>
                <w:szCs w:val="24"/>
                <w:lang w:eastAsia="ru-RU"/>
              </w:rPr>
            </w:pPr>
            <w:r w:rsidRPr="00E93AEB">
              <w:rPr>
                <w:rFonts w:ascii="Times New Roman" w:eastAsia="Times New Roman" w:hAnsi="Times New Roman" w:cs="Times New Roman"/>
                <w:b/>
                <w:sz w:val="24"/>
                <w:szCs w:val="24"/>
                <w:lang w:eastAsia="ru-RU"/>
              </w:rPr>
              <w:t>ІІ  СЕМЕСТР</w:t>
            </w:r>
          </w:p>
        </w:tc>
        <w:tc>
          <w:tcPr>
            <w:tcW w:w="3221" w:type="dxa"/>
            <w:vAlign w:val="center"/>
          </w:tcPr>
          <w:p w14:paraId="3396917D" w14:textId="77777777" w:rsidR="00E93AEB" w:rsidRPr="00E93AEB" w:rsidRDefault="008D62DC" w:rsidP="00F32C6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05555D">
              <w:rPr>
                <w:rFonts w:ascii="Times New Roman" w:eastAsia="Times New Roman" w:hAnsi="Times New Roman" w:cs="Times New Roman"/>
                <w:sz w:val="28"/>
                <w:szCs w:val="28"/>
                <w:lang w:val="ru-RU" w:eastAsia="ru-RU"/>
              </w:rPr>
              <w:t>8</w:t>
            </w:r>
            <w:r w:rsidR="00E93AEB" w:rsidRPr="00E93AEB">
              <w:rPr>
                <w:rFonts w:ascii="Times New Roman" w:eastAsia="Times New Roman" w:hAnsi="Times New Roman" w:cs="Times New Roman"/>
                <w:sz w:val="28"/>
                <w:szCs w:val="28"/>
                <w:lang w:eastAsia="ru-RU"/>
              </w:rPr>
              <w:t>.01.202</w:t>
            </w:r>
            <w:r w:rsidR="00F32C62">
              <w:rPr>
                <w:rFonts w:ascii="Times New Roman" w:eastAsia="Times New Roman" w:hAnsi="Times New Roman" w:cs="Times New Roman"/>
                <w:sz w:val="28"/>
                <w:szCs w:val="28"/>
                <w:lang w:eastAsia="ru-RU"/>
              </w:rPr>
              <w:t xml:space="preserve">5 </w:t>
            </w:r>
            <w:r w:rsidR="00E93AEB" w:rsidRPr="00E93AEB">
              <w:rPr>
                <w:rFonts w:ascii="Times New Roman" w:eastAsia="Times New Roman" w:hAnsi="Times New Roman" w:cs="Times New Roman"/>
                <w:sz w:val="28"/>
                <w:szCs w:val="28"/>
                <w:lang w:eastAsia="ru-RU"/>
              </w:rPr>
              <w:t>р.</w:t>
            </w:r>
          </w:p>
        </w:tc>
        <w:tc>
          <w:tcPr>
            <w:tcW w:w="3703" w:type="dxa"/>
            <w:vAlign w:val="center"/>
          </w:tcPr>
          <w:p w14:paraId="32582747" w14:textId="77777777" w:rsidR="00E93AEB" w:rsidRPr="00E93AEB" w:rsidRDefault="0090024D" w:rsidP="00F32C6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32C62">
              <w:rPr>
                <w:rFonts w:ascii="Times New Roman" w:eastAsia="Times New Roman" w:hAnsi="Times New Roman" w:cs="Times New Roman"/>
                <w:sz w:val="28"/>
                <w:szCs w:val="28"/>
                <w:lang w:eastAsia="ru-RU"/>
              </w:rPr>
              <w:t>0</w:t>
            </w:r>
            <w:r w:rsidR="00E93AEB" w:rsidRPr="00E93AEB">
              <w:rPr>
                <w:rFonts w:ascii="Times New Roman" w:eastAsia="Times New Roman" w:hAnsi="Times New Roman" w:cs="Times New Roman"/>
                <w:sz w:val="28"/>
                <w:szCs w:val="28"/>
                <w:lang w:eastAsia="ru-RU"/>
              </w:rPr>
              <w:t>.05.202</w:t>
            </w:r>
            <w:r w:rsidR="00F32C62">
              <w:rPr>
                <w:rFonts w:ascii="Times New Roman" w:eastAsia="Times New Roman" w:hAnsi="Times New Roman" w:cs="Times New Roman"/>
                <w:sz w:val="28"/>
                <w:szCs w:val="28"/>
                <w:lang w:eastAsia="ru-RU"/>
              </w:rPr>
              <w:t>5</w:t>
            </w:r>
            <w:r w:rsidR="00E93AEB" w:rsidRPr="00E93AEB">
              <w:rPr>
                <w:rFonts w:ascii="Times New Roman" w:eastAsia="Times New Roman" w:hAnsi="Times New Roman" w:cs="Times New Roman"/>
                <w:sz w:val="28"/>
                <w:szCs w:val="28"/>
                <w:lang w:eastAsia="ru-RU"/>
              </w:rPr>
              <w:t xml:space="preserve"> р.</w:t>
            </w:r>
          </w:p>
        </w:tc>
      </w:tr>
    </w:tbl>
    <w:p w14:paraId="20C4E87D" w14:textId="77777777" w:rsidR="00E93AEB" w:rsidRPr="00E93AEB" w:rsidRDefault="00E93AEB" w:rsidP="00E93AEB">
      <w:pPr>
        <w:spacing w:after="0" w:line="240" w:lineRule="auto"/>
        <w:jc w:val="center"/>
        <w:rPr>
          <w:rFonts w:ascii="Times New Roman" w:eastAsia="Times New Roman" w:hAnsi="Times New Roman" w:cs="Times New Roman"/>
          <w:b/>
          <w:sz w:val="28"/>
          <w:szCs w:val="28"/>
          <w:lang w:eastAsia="ru-RU"/>
        </w:rPr>
      </w:pPr>
    </w:p>
    <w:p w14:paraId="3D17BDEE" w14:textId="77777777" w:rsidR="00E93AEB" w:rsidRPr="00E93AEB" w:rsidRDefault="00E93AEB" w:rsidP="0021231C">
      <w:pPr>
        <w:spacing w:after="0" w:line="240" w:lineRule="auto"/>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t>ОСОБЛИВОСТІ  202</w:t>
      </w:r>
      <w:r w:rsidR="00495492">
        <w:rPr>
          <w:rFonts w:ascii="Times New Roman" w:eastAsia="Times New Roman" w:hAnsi="Times New Roman" w:cs="Times New Roman"/>
          <w:b/>
          <w:color w:val="C00000"/>
          <w:sz w:val="28"/>
          <w:szCs w:val="28"/>
          <w:lang w:eastAsia="ru-RU"/>
        </w:rPr>
        <w:t>4</w:t>
      </w:r>
      <w:r w:rsidRPr="00E93AEB">
        <w:rPr>
          <w:rFonts w:ascii="Times New Roman" w:eastAsia="Times New Roman" w:hAnsi="Times New Roman" w:cs="Times New Roman"/>
          <w:b/>
          <w:color w:val="C00000"/>
          <w:sz w:val="28"/>
          <w:szCs w:val="28"/>
          <w:lang w:eastAsia="ru-RU"/>
        </w:rPr>
        <w:t>-202</w:t>
      </w:r>
      <w:r w:rsidR="00495492">
        <w:rPr>
          <w:rFonts w:ascii="Times New Roman" w:eastAsia="Times New Roman" w:hAnsi="Times New Roman" w:cs="Times New Roman"/>
          <w:b/>
          <w:color w:val="C00000"/>
          <w:sz w:val="28"/>
          <w:szCs w:val="28"/>
          <w:lang w:eastAsia="ru-RU"/>
        </w:rPr>
        <w:t>5</w:t>
      </w:r>
      <w:r w:rsidRPr="00E93AEB">
        <w:rPr>
          <w:rFonts w:ascii="Times New Roman" w:eastAsia="Times New Roman" w:hAnsi="Times New Roman" w:cs="Times New Roman"/>
          <w:b/>
          <w:color w:val="C00000"/>
          <w:sz w:val="28"/>
          <w:szCs w:val="28"/>
          <w:lang w:eastAsia="ru-RU"/>
        </w:rPr>
        <w:t xml:space="preserve">   НАВЧАЛЬНОГО  РОКУ  ДЛЯ </w:t>
      </w:r>
      <w:r w:rsidR="004077CA">
        <w:rPr>
          <w:rFonts w:ascii="Times New Roman" w:eastAsia="Times New Roman" w:hAnsi="Times New Roman" w:cs="Times New Roman"/>
          <w:b/>
          <w:color w:val="C00000"/>
          <w:sz w:val="28"/>
          <w:szCs w:val="28"/>
          <w:lang w:eastAsia="ru-RU"/>
        </w:rPr>
        <w:t>СПЕЦІАЛЬНОЇ ШКОЛИ</w:t>
      </w:r>
    </w:p>
    <w:p w14:paraId="52DE27FB" w14:textId="77777777"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8250"/>
        <w:gridCol w:w="4662"/>
      </w:tblGrid>
      <w:tr w:rsidR="00E93AEB" w:rsidRPr="00E93AEB" w14:paraId="5D758A5C" w14:textId="77777777" w:rsidTr="00911A36">
        <w:tc>
          <w:tcPr>
            <w:tcW w:w="1868" w:type="dxa"/>
            <w:shd w:val="clear" w:color="auto" w:fill="FCD8EA" w:themeFill="accent4" w:themeFillTint="33"/>
          </w:tcPr>
          <w:p w14:paraId="2FB09DD4" w14:textId="77777777"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МІСЯЦЬ</w:t>
            </w:r>
          </w:p>
        </w:tc>
        <w:tc>
          <w:tcPr>
            <w:tcW w:w="8250" w:type="dxa"/>
            <w:shd w:val="clear" w:color="auto" w:fill="FCD8EA" w:themeFill="accent4" w:themeFillTint="33"/>
          </w:tcPr>
          <w:p w14:paraId="25A39919" w14:textId="77777777"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ОСОБЛИВІСТЬ, СВЯТА, ЮВІЛЕЇ</w:t>
            </w:r>
          </w:p>
        </w:tc>
        <w:tc>
          <w:tcPr>
            <w:tcW w:w="4662" w:type="dxa"/>
            <w:shd w:val="clear" w:color="auto" w:fill="FCD8EA" w:themeFill="accent4" w:themeFillTint="33"/>
          </w:tcPr>
          <w:p w14:paraId="103507B6" w14:textId="77777777"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ФОРМА  ВІДЗНАЧЕННЯ</w:t>
            </w:r>
          </w:p>
        </w:tc>
      </w:tr>
      <w:tr w:rsidR="00E93AEB" w:rsidRPr="00E93AEB" w14:paraId="42DF85F5" w14:textId="77777777" w:rsidTr="00911A36">
        <w:tc>
          <w:tcPr>
            <w:tcW w:w="1868" w:type="dxa"/>
            <w:shd w:val="clear" w:color="auto" w:fill="FDE0D0" w:themeFill="accent6" w:themeFillTint="33"/>
          </w:tcPr>
          <w:p w14:paraId="0149E2F0" w14:textId="77777777"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ВЕРЕСЕНЬ</w:t>
            </w:r>
          </w:p>
        </w:tc>
        <w:tc>
          <w:tcPr>
            <w:tcW w:w="8250" w:type="dxa"/>
          </w:tcPr>
          <w:p w14:paraId="0A93B9CD" w14:textId="77777777" w:rsidR="00B63793" w:rsidRPr="0005555D" w:rsidRDefault="002A1190" w:rsidP="00E93AEB">
            <w:pPr>
              <w:spacing w:after="0" w:line="240" w:lineRule="auto"/>
              <w:rPr>
                <w:rFonts w:ascii="Times New Roman" w:eastAsia="Times New Roman" w:hAnsi="Times New Roman" w:cs="Times New Roman"/>
                <w:color w:val="000000"/>
                <w:spacing w:val="-2"/>
                <w:sz w:val="28"/>
                <w:szCs w:val="28"/>
                <w:lang w:eastAsia="ru-RU"/>
              </w:rPr>
            </w:pPr>
            <w:r w:rsidRPr="0005555D">
              <w:rPr>
                <w:rFonts w:ascii="Times New Roman" w:eastAsia="Times New Roman" w:hAnsi="Times New Roman" w:cs="Times New Roman"/>
                <w:color w:val="000000"/>
                <w:spacing w:val="-2"/>
                <w:sz w:val="28"/>
                <w:szCs w:val="28"/>
                <w:lang w:eastAsia="ru-RU"/>
              </w:rPr>
              <w:t xml:space="preserve">01.09 </w:t>
            </w:r>
            <w:r w:rsidR="00B63793" w:rsidRPr="0005555D">
              <w:rPr>
                <w:rFonts w:ascii="Times New Roman" w:eastAsia="Times New Roman" w:hAnsi="Times New Roman" w:cs="Times New Roman"/>
                <w:color w:val="000000"/>
                <w:spacing w:val="-2"/>
                <w:sz w:val="28"/>
                <w:szCs w:val="28"/>
                <w:lang w:eastAsia="ru-RU"/>
              </w:rPr>
              <w:t>День знань</w:t>
            </w:r>
            <w:r w:rsidRPr="0005555D">
              <w:rPr>
                <w:rFonts w:ascii="Times New Roman" w:eastAsia="Times New Roman" w:hAnsi="Times New Roman" w:cs="Times New Roman"/>
                <w:color w:val="000000"/>
                <w:spacing w:val="-2"/>
                <w:sz w:val="28"/>
                <w:szCs w:val="28"/>
                <w:lang w:eastAsia="ru-RU"/>
              </w:rPr>
              <w:t xml:space="preserve"> «Здрастуй, люба школа!»</w:t>
            </w:r>
          </w:p>
          <w:p w14:paraId="604BB22E" w14:textId="77777777" w:rsidR="00B63793" w:rsidRPr="0005555D" w:rsidRDefault="002A1190" w:rsidP="00E93AEB">
            <w:pPr>
              <w:spacing w:after="0" w:line="240" w:lineRule="auto"/>
              <w:rPr>
                <w:rFonts w:ascii="Times New Roman" w:eastAsia="Times New Roman" w:hAnsi="Times New Roman" w:cs="Times New Roman"/>
                <w:color w:val="000000"/>
                <w:spacing w:val="-2"/>
                <w:sz w:val="28"/>
                <w:szCs w:val="28"/>
                <w:lang w:eastAsia="ru-RU"/>
              </w:rPr>
            </w:pPr>
            <w:r w:rsidRPr="0005555D">
              <w:rPr>
                <w:rFonts w:ascii="Times New Roman" w:eastAsia="Times New Roman" w:hAnsi="Times New Roman" w:cs="Times New Roman"/>
                <w:color w:val="000000"/>
                <w:spacing w:val="-2"/>
                <w:sz w:val="28"/>
                <w:szCs w:val="28"/>
                <w:lang w:eastAsia="ru-RU"/>
              </w:rPr>
              <w:t xml:space="preserve">08.09 </w:t>
            </w:r>
            <w:r w:rsidR="00B63793" w:rsidRPr="0005555D">
              <w:rPr>
                <w:rFonts w:ascii="Times New Roman" w:eastAsia="Times New Roman" w:hAnsi="Times New Roman" w:cs="Times New Roman"/>
                <w:color w:val="000000"/>
                <w:spacing w:val="-2"/>
                <w:sz w:val="28"/>
                <w:szCs w:val="28"/>
                <w:lang w:eastAsia="ru-RU"/>
              </w:rPr>
              <w:t>День пам’яті жертв фашизму</w:t>
            </w:r>
          </w:p>
          <w:p w14:paraId="52FF89B4" w14:textId="77777777" w:rsidR="00E93AEB" w:rsidRPr="0005555D" w:rsidRDefault="002A1190" w:rsidP="00E93AEB">
            <w:pPr>
              <w:spacing w:after="0" w:line="240" w:lineRule="auto"/>
              <w:rPr>
                <w:rFonts w:ascii="Times New Roman" w:eastAsia="Times New Roman" w:hAnsi="Times New Roman" w:cs="Times New Roman"/>
                <w:color w:val="000000"/>
                <w:spacing w:val="-2"/>
                <w:sz w:val="28"/>
                <w:szCs w:val="28"/>
                <w:lang w:eastAsia="ru-RU"/>
              </w:rPr>
            </w:pPr>
            <w:r w:rsidRPr="0005555D">
              <w:rPr>
                <w:rFonts w:ascii="Times New Roman" w:eastAsia="Times New Roman" w:hAnsi="Times New Roman" w:cs="Times New Roman"/>
                <w:color w:val="000000"/>
                <w:spacing w:val="-2"/>
                <w:sz w:val="28"/>
                <w:szCs w:val="28"/>
                <w:lang w:eastAsia="ru-RU"/>
              </w:rPr>
              <w:t xml:space="preserve">14.09 </w:t>
            </w:r>
            <w:r w:rsidR="00E93AEB" w:rsidRPr="0005555D">
              <w:rPr>
                <w:rFonts w:ascii="Times New Roman" w:eastAsia="Times New Roman" w:hAnsi="Times New Roman" w:cs="Times New Roman"/>
                <w:color w:val="000000"/>
                <w:spacing w:val="-2"/>
                <w:sz w:val="28"/>
                <w:szCs w:val="28"/>
                <w:lang w:eastAsia="ru-RU"/>
              </w:rPr>
              <w:t>День фізичної культури й спорту</w:t>
            </w:r>
          </w:p>
          <w:p w14:paraId="3052B1A2" w14:textId="77777777" w:rsidR="002A1190" w:rsidRPr="0005555D" w:rsidRDefault="002A1190" w:rsidP="00E93AEB">
            <w:pPr>
              <w:spacing w:after="0" w:line="240" w:lineRule="auto"/>
              <w:rPr>
                <w:rFonts w:ascii="Times New Roman" w:eastAsia="Times New Roman" w:hAnsi="Times New Roman" w:cs="Times New Roman"/>
                <w:color w:val="000000"/>
                <w:spacing w:val="-2"/>
                <w:sz w:val="28"/>
                <w:szCs w:val="28"/>
                <w:lang w:eastAsia="ru-RU"/>
              </w:rPr>
            </w:pPr>
            <w:r w:rsidRPr="0005555D">
              <w:rPr>
                <w:rFonts w:ascii="Times New Roman" w:eastAsia="Times New Roman" w:hAnsi="Times New Roman" w:cs="Times New Roman"/>
                <w:color w:val="000000"/>
                <w:spacing w:val="-2"/>
                <w:sz w:val="28"/>
                <w:szCs w:val="28"/>
                <w:lang w:eastAsia="ru-RU"/>
              </w:rPr>
              <w:t>26.09 День «Пам</w:t>
            </w:r>
            <w:r w:rsidRPr="0005555D">
              <w:rPr>
                <w:rFonts w:ascii="Times New Roman" w:eastAsia="Times New Roman" w:hAnsi="Times New Roman" w:cs="Times New Roman"/>
                <w:color w:val="000000"/>
                <w:spacing w:val="-2"/>
                <w:sz w:val="28"/>
                <w:szCs w:val="28"/>
                <w:lang w:val="ru-RU" w:eastAsia="ru-RU"/>
              </w:rPr>
              <w:t>’</w:t>
            </w:r>
            <w:r w:rsidRPr="0005555D">
              <w:rPr>
                <w:rFonts w:ascii="Times New Roman" w:eastAsia="Times New Roman" w:hAnsi="Times New Roman" w:cs="Times New Roman"/>
                <w:color w:val="000000"/>
                <w:spacing w:val="-2"/>
                <w:sz w:val="28"/>
                <w:szCs w:val="28"/>
                <w:lang w:eastAsia="ru-RU"/>
              </w:rPr>
              <w:t>ятай мене»</w:t>
            </w:r>
          </w:p>
          <w:p w14:paraId="6F755543" w14:textId="77777777" w:rsidR="00B63793" w:rsidRPr="0005555D" w:rsidRDefault="002A1190" w:rsidP="00495492">
            <w:pPr>
              <w:spacing w:after="0" w:line="240" w:lineRule="auto"/>
              <w:rPr>
                <w:rFonts w:ascii="Times New Roman" w:eastAsia="Times New Roman" w:hAnsi="Times New Roman" w:cs="Times New Roman"/>
                <w:sz w:val="28"/>
                <w:szCs w:val="28"/>
                <w:lang w:eastAsia="ru-RU"/>
              </w:rPr>
            </w:pPr>
            <w:r w:rsidRPr="0005555D">
              <w:rPr>
                <w:rFonts w:ascii="Times New Roman" w:eastAsia="Times New Roman" w:hAnsi="Times New Roman" w:cs="Times New Roman"/>
                <w:color w:val="000000"/>
                <w:spacing w:val="-1"/>
                <w:sz w:val="28"/>
                <w:szCs w:val="28"/>
                <w:lang w:eastAsia="ru-RU"/>
              </w:rPr>
              <w:t xml:space="preserve">29.09 </w:t>
            </w:r>
            <w:r w:rsidR="00B63793" w:rsidRPr="0005555D">
              <w:rPr>
                <w:rFonts w:ascii="Times New Roman" w:eastAsia="Times New Roman" w:hAnsi="Times New Roman" w:cs="Times New Roman"/>
                <w:sz w:val="28"/>
                <w:szCs w:val="28"/>
                <w:lang w:eastAsia="ru-RU"/>
              </w:rPr>
              <w:t>День пам’яті трагедії Бабиного Яру</w:t>
            </w:r>
          </w:p>
        </w:tc>
        <w:tc>
          <w:tcPr>
            <w:tcW w:w="4662" w:type="dxa"/>
          </w:tcPr>
          <w:p w14:paraId="0354DB23" w14:textId="77777777"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Олімпійський  тиждень,</w:t>
            </w:r>
          </w:p>
          <w:p w14:paraId="6967817D" w14:textId="77777777"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класні  виховні  години</w:t>
            </w:r>
          </w:p>
        </w:tc>
      </w:tr>
      <w:tr w:rsidR="00E93AEB" w:rsidRPr="00E93AEB" w14:paraId="655869AF" w14:textId="77777777" w:rsidTr="00911A36">
        <w:tc>
          <w:tcPr>
            <w:tcW w:w="1868" w:type="dxa"/>
            <w:shd w:val="clear" w:color="auto" w:fill="FDE0D0" w:themeFill="accent6" w:themeFillTint="33"/>
          </w:tcPr>
          <w:p w14:paraId="1422E7EA" w14:textId="77777777"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lastRenderedPageBreak/>
              <w:t>ЖОВТЕНЬ</w:t>
            </w:r>
          </w:p>
        </w:tc>
        <w:tc>
          <w:tcPr>
            <w:tcW w:w="8250" w:type="dxa"/>
          </w:tcPr>
          <w:p w14:paraId="1A27C2AB" w14:textId="77777777" w:rsidR="009D7783" w:rsidRPr="0005555D" w:rsidRDefault="009D7783" w:rsidP="00E93AEB">
            <w:pPr>
              <w:spacing w:after="0" w:line="240" w:lineRule="auto"/>
              <w:rPr>
                <w:rFonts w:ascii="Times New Roman" w:eastAsia="Times New Roman" w:hAnsi="Times New Roman" w:cs="Times New Roman"/>
                <w:color w:val="000000"/>
                <w:spacing w:val="-3"/>
                <w:w w:val="119"/>
                <w:sz w:val="28"/>
                <w:szCs w:val="28"/>
                <w:lang w:eastAsia="ru-RU"/>
              </w:rPr>
            </w:pPr>
            <w:r w:rsidRPr="0005555D">
              <w:rPr>
                <w:rFonts w:ascii="Times New Roman" w:eastAsia="Times New Roman" w:hAnsi="Times New Roman" w:cs="Times New Roman"/>
                <w:color w:val="000000"/>
                <w:spacing w:val="-3"/>
                <w:w w:val="119"/>
                <w:sz w:val="28"/>
                <w:szCs w:val="28"/>
                <w:lang w:eastAsia="ru-RU"/>
              </w:rPr>
              <w:t>01.10 День Українського козацтва</w:t>
            </w:r>
          </w:p>
          <w:p w14:paraId="0263D89E" w14:textId="77777777" w:rsidR="00E93AEB" w:rsidRPr="0005555D" w:rsidRDefault="009D7783" w:rsidP="00E93AEB">
            <w:pPr>
              <w:spacing w:after="0" w:line="240" w:lineRule="auto"/>
              <w:rPr>
                <w:rFonts w:ascii="Times New Roman" w:eastAsia="Times New Roman" w:hAnsi="Times New Roman" w:cs="Times New Roman"/>
                <w:sz w:val="28"/>
                <w:szCs w:val="28"/>
                <w:lang w:eastAsia="ru-RU"/>
              </w:rPr>
            </w:pPr>
            <w:r w:rsidRPr="0005555D">
              <w:rPr>
                <w:rFonts w:ascii="Times New Roman" w:eastAsia="Times New Roman" w:hAnsi="Times New Roman" w:cs="Times New Roman"/>
                <w:color w:val="000000"/>
                <w:spacing w:val="-3"/>
                <w:w w:val="119"/>
                <w:sz w:val="28"/>
                <w:szCs w:val="28"/>
                <w:lang w:eastAsia="ru-RU"/>
              </w:rPr>
              <w:t xml:space="preserve">06.10 </w:t>
            </w:r>
            <w:r w:rsidR="00E93AEB" w:rsidRPr="0005555D">
              <w:rPr>
                <w:rFonts w:ascii="Times New Roman" w:eastAsia="Times New Roman" w:hAnsi="Times New Roman" w:cs="Times New Roman"/>
                <w:color w:val="000000"/>
                <w:spacing w:val="-3"/>
                <w:w w:val="119"/>
                <w:sz w:val="28"/>
                <w:szCs w:val="28"/>
                <w:lang w:eastAsia="ru-RU"/>
              </w:rPr>
              <w:t>Міжнародний день людей похилого віку</w:t>
            </w:r>
          </w:p>
          <w:p w14:paraId="4B79C53E" w14:textId="77777777" w:rsidR="009D7783" w:rsidRPr="0005555D" w:rsidRDefault="009D7783" w:rsidP="009D7783">
            <w:pPr>
              <w:spacing w:after="0" w:line="240" w:lineRule="auto"/>
              <w:rPr>
                <w:rFonts w:ascii="Times New Roman" w:eastAsia="Times New Roman" w:hAnsi="Times New Roman" w:cs="Times New Roman"/>
                <w:sz w:val="28"/>
                <w:szCs w:val="28"/>
                <w:lang w:eastAsia="ru-RU"/>
              </w:rPr>
            </w:pPr>
            <w:r w:rsidRPr="0005555D">
              <w:rPr>
                <w:rFonts w:ascii="Times New Roman" w:eastAsia="Times New Roman" w:hAnsi="Times New Roman" w:cs="Times New Roman"/>
                <w:sz w:val="28"/>
                <w:szCs w:val="28"/>
                <w:lang w:eastAsia="ru-RU"/>
              </w:rPr>
              <w:t xml:space="preserve">06.10 </w:t>
            </w:r>
            <w:r w:rsidR="00F21935" w:rsidRPr="0005555D">
              <w:rPr>
                <w:rFonts w:ascii="Times New Roman" w:eastAsia="Times New Roman" w:hAnsi="Times New Roman" w:cs="Times New Roman"/>
                <w:sz w:val="28"/>
                <w:szCs w:val="28"/>
                <w:lang w:eastAsia="ru-RU"/>
              </w:rPr>
              <w:t xml:space="preserve"> </w:t>
            </w:r>
            <w:r w:rsidR="00E93AEB" w:rsidRPr="0005555D">
              <w:rPr>
                <w:rFonts w:ascii="Times New Roman" w:eastAsia="Times New Roman" w:hAnsi="Times New Roman" w:cs="Times New Roman"/>
                <w:sz w:val="28"/>
                <w:szCs w:val="28"/>
                <w:lang w:eastAsia="ru-RU"/>
              </w:rPr>
              <w:t xml:space="preserve">Всесвітній  День  </w:t>
            </w:r>
            <w:r w:rsidR="008E3453" w:rsidRPr="0005555D">
              <w:rPr>
                <w:rFonts w:ascii="Times New Roman" w:eastAsia="Times New Roman" w:hAnsi="Times New Roman" w:cs="Times New Roman"/>
                <w:sz w:val="28"/>
                <w:szCs w:val="28"/>
                <w:lang w:eastAsia="ru-RU"/>
              </w:rPr>
              <w:t>Учителя</w:t>
            </w:r>
          </w:p>
          <w:p w14:paraId="1990BCEF" w14:textId="77777777" w:rsidR="009D7783" w:rsidRPr="0005555D" w:rsidRDefault="009D7783" w:rsidP="009D7783">
            <w:pPr>
              <w:spacing w:after="0" w:line="240" w:lineRule="auto"/>
              <w:rPr>
                <w:rFonts w:ascii="Times New Roman" w:eastAsia="Times New Roman" w:hAnsi="Times New Roman" w:cs="Times New Roman"/>
                <w:color w:val="000000"/>
                <w:spacing w:val="-3"/>
                <w:w w:val="119"/>
                <w:sz w:val="28"/>
                <w:szCs w:val="28"/>
                <w:lang w:eastAsia="ru-RU"/>
              </w:rPr>
            </w:pPr>
            <w:r w:rsidRPr="0005555D">
              <w:rPr>
                <w:rFonts w:ascii="Times New Roman" w:eastAsia="Times New Roman" w:hAnsi="Times New Roman" w:cs="Times New Roman"/>
                <w:color w:val="000000"/>
                <w:spacing w:val="-3"/>
                <w:w w:val="119"/>
                <w:sz w:val="28"/>
                <w:szCs w:val="28"/>
                <w:lang w:eastAsia="ru-RU"/>
              </w:rPr>
              <w:t>14.10</w:t>
            </w:r>
            <w:r w:rsidR="00F21935" w:rsidRPr="0005555D">
              <w:rPr>
                <w:rFonts w:ascii="Times New Roman" w:eastAsia="Times New Roman" w:hAnsi="Times New Roman" w:cs="Times New Roman"/>
                <w:color w:val="000000"/>
                <w:spacing w:val="-3"/>
                <w:w w:val="119"/>
                <w:sz w:val="28"/>
                <w:szCs w:val="28"/>
                <w:lang w:eastAsia="ru-RU"/>
              </w:rPr>
              <w:t xml:space="preserve"> </w:t>
            </w:r>
            <w:r w:rsidRPr="0005555D">
              <w:rPr>
                <w:rFonts w:ascii="Times New Roman" w:eastAsia="Times New Roman" w:hAnsi="Times New Roman" w:cs="Times New Roman"/>
                <w:color w:val="000000"/>
                <w:spacing w:val="-3"/>
                <w:w w:val="119"/>
                <w:sz w:val="28"/>
                <w:szCs w:val="28"/>
                <w:lang w:eastAsia="ru-RU"/>
              </w:rPr>
              <w:t xml:space="preserve">День захисників і захисниць України. </w:t>
            </w:r>
          </w:p>
          <w:p w14:paraId="60ACEC65" w14:textId="77777777" w:rsidR="009D7783" w:rsidRPr="0005555D" w:rsidRDefault="009D7783" w:rsidP="00E93AEB">
            <w:pPr>
              <w:spacing w:after="0" w:line="240" w:lineRule="auto"/>
              <w:rPr>
                <w:rFonts w:ascii="Times New Roman" w:eastAsia="Times New Roman" w:hAnsi="Times New Roman" w:cs="Times New Roman"/>
                <w:color w:val="000000"/>
                <w:spacing w:val="-3"/>
                <w:w w:val="119"/>
                <w:sz w:val="28"/>
                <w:szCs w:val="28"/>
                <w:lang w:eastAsia="ru-RU"/>
              </w:rPr>
            </w:pPr>
            <w:r w:rsidRPr="0005555D">
              <w:rPr>
                <w:rFonts w:ascii="Times New Roman" w:eastAsia="Times New Roman" w:hAnsi="Times New Roman" w:cs="Times New Roman"/>
                <w:sz w:val="28"/>
                <w:szCs w:val="28"/>
                <w:lang w:eastAsia="ru-RU"/>
              </w:rPr>
              <w:t xml:space="preserve">27.10 </w:t>
            </w:r>
            <w:r w:rsidR="00F21935" w:rsidRPr="0005555D">
              <w:rPr>
                <w:rFonts w:ascii="Times New Roman" w:eastAsia="Times New Roman" w:hAnsi="Times New Roman" w:cs="Times New Roman"/>
                <w:sz w:val="28"/>
                <w:szCs w:val="28"/>
                <w:lang w:eastAsia="ru-RU"/>
              </w:rPr>
              <w:t xml:space="preserve"> </w:t>
            </w:r>
            <w:r w:rsidRPr="0005555D">
              <w:rPr>
                <w:rFonts w:ascii="Times New Roman" w:eastAsia="Times New Roman" w:hAnsi="Times New Roman" w:cs="Times New Roman"/>
                <w:sz w:val="28"/>
                <w:szCs w:val="28"/>
                <w:lang w:eastAsia="ru-RU"/>
              </w:rPr>
              <w:t>День  української  мови і писемності</w:t>
            </w:r>
            <w:r w:rsidRPr="0005555D">
              <w:rPr>
                <w:rFonts w:ascii="Times New Roman" w:eastAsia="Times New Roman" w:hAnsi="Times New Roman" w:cs="Times New Roman"/>
                <w:color w:val="000000"/>
                <w:spacing w:val="-3"/>
                <w:w w:val="119"/>
                <w:sz w:val="28"/>
                <w:szCs w:val="28"/>
                <w:lang w:eastAsia="ru-RU"/>
              </w:rPr>
              <w:t xml:space="preserve"> </w:t>
            </w:r>
          </w:p>
          <w:p w14:paraId="64F5DB25" w14:textId="77777777" w:rsidR="00B63793" w:rsidRPr="0005555D" w:rsidRDefault="009D7783" w:rsidP="008D62DC">
            <w:pPr>
              <w:spacing w:after="0" w:line="240" w:lineRule="auto"/>
              <w:rPr>
                <w:rFonts w:ascii="Times New Roman" w:eastAsia="Times New Roman" w:hAnsi="Times New Roman" w:cs="Times New Roman"/>
                <w:color w:val="000000"/>
                <w:spacing w:val="-3"/>
                <w:w w:val="119"/>
                <w:sz w:val="28"/>
                <w:szCs w:val="28"/>
                <w:lang w:eastAsia="ru-RU"/>
              </w:rPr>
            </w:pPr>
            <w:r w:rsidRPr="0005555D">
              <w:rPr>
                <w:rFonts w:ascii="Times New Roman" w:eastAsia="Times New Roman" w:hAnsi="Times New Roman" w:cs="Times New Roman"/>
                <w:color w:val="000000"/>
                <w:spacing w:val="-3"/>
                <w:w w:val="119"/>
                <w:sz w:val="28"/>
                <w:szCs w:val="28"/>
                <w:lang w:eastAsia="ru-RU"/>
              </w:rPr>
              <w:t>28.10 День визволення України від фашистських загарбників</w:t>
            </w:r>
          </w:p>
        </w:tc>
        <w:tc>
          <w:tcPr>
            <w:tcW w:w="4662" w:type="dxa"/>
          </w:tcPr>
          <w:p w14:paraId="46E50F54" w14:textId="77777777" w:rsidR="00F21935"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Акція  «Милосердя», </w:t>
            </w:r>
          </w:p>
          <w:p w14:paraId="5C89F124" w14:textId="77777777" w:rsidR="00453CD2"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«Ветеран  живе  поруч», </w:t>
            </w:r>
          </w:p>
          <w:p w14:paraId="32F4D3F0" w14:textId="77777777"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святкові  заходи, </w:t>
            </w:r>
          </w:p>
          <w:p w14:paraId="75735A34" w14:textId="77777777"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класні  виховні  години </w:t>
            </w:r>
          </w:p>
        </w:tc>
      </w:tr>
      <w:tr w:rsidR="00E93AEB" w:rsidRPr="00E93AEB" w14:paraId="7CDAC179" w14:textId="77777777" w:rsidTr="00911A36">
        <w:trPr>
          <w:trHeight w:val="637"/>
        </w:trPr>
        <w:tc>
          <w:tcPr>
            <w:tcW w:w="1868" w:type="dxa"/>
            <w:shd w:val="clear" w:color="auto" w:fill="FDE0D0" w:themeFill="accent6" w:themeFillTint="33"/>
          </w:tcPr>
          <w:p w14:paraId="0BDB54E4" w14:textId="77777777"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ЛИСТОПАД</w:t>
            </w:r>
          </w:p>
        </w:tc>
        <w:tc>
          <w:tcPr>
            <w:tcW w:w="8250" w:type="dxa"/>
          </w:tcPr>
          <w:p w14:paraId="78545B08" w14:textId="77777777" w:rsidR="0086788F" w:rsidRPr="0005555D" w:rsidRDefault="0086788F" w:rsidP="00E93AEB">
            <w:pPr>
              <w:spacing w:after="0" w:line="240" w:lineRule="auto"/>
              <w:rPr>
                <w:rFonts w:ascii="Times New Roman" w:eastAsia="Times New Roman" w:hAnsi="Times New Roman" w:cs="Times New Roman"/>
                <w:sz w:val="28"/>
                <w:szCs w:val="28"/>
                <w:lang w:eastAsia="ru-RU"/>
              </w:rPr>
            </w:pPr>
            <w:r w:rsidRPr="0005555D">
              <w:rPr>
                <w:rFonts w:ascii="Times New Roman" w:eastAsia="Times New Roman" w:hAnsi="Times New Roman" w:cs="Times New Roman"/>
                <w:sz w:val="28"/>
                <w:szCs w:val="28"/>
                <w:lang w:eastAsia="ru-RU"/>
              </w:rPr>
              <w:t xml:space="preserve">16.11  «100»  років із часу   </w:t>
            </w:r>
            <w:r w:rsidRPr="0005555D">
              <w:rPr>
                <w:rStyle w:val="afff1"/>
                <w:rFonts w:ascii="Times New Roman" w:hAnsi="Times New Roman" w:cs="Times New Roman"/>
                <w:sz w:val="28"/>
                <w:szCs w:val="28"/>
              </w:rPr>
              <w:t>заснування «Українського Радіо» - запуску у Харкові першої в Україні радіостанції</w:t>
            </w:r>
          </w:p>
          <w:p w14:paraId="5735488D" w14:textId="77777777" w:rsidR="00E93AEB" w:rsidRPr="0005555D" w:rsidRDefault="009D7783" w:rsidP="00E93AEB">
            <w:pPr>
              <w:spacing w:after="0" w:line="240" w:lineRule="auto"/>
              <w:rPr>
                <w:rFonts w:ascii="Times New Roman" w:eastAsia="Times New Roman" w:hAnsi="Times New Roman" w:cs="Times New Roman"/>
                <w:sz w:val="28"/>
                <w:szCs w:val="28"/>
                <w:lang w:eastAsia="ru-RU"/>
              </w:rPr>
            </w:pPr>
            <w:r w:rsidRPr="0005555D">
              <w:rPr>
                <w:rFonts w:ascii="Times New Roman" w:eastAsia="Times New Roman" w:hAnsi="Times New Roman" w:cs="Times New Roman"/>
                <w:sz w:val="28"/>
                <w:szCs w:val="28"/>
                <w:lang w:eastAsia="ru-RU"/>
              </w:rPr>
              <w:t xml:space="preserve">23.11 </w:t>
            </w:r>
            <w:r w:rsidR="00E93AEB" w:rsidRPr="0005555D">
              <w:rPr>
                <w:rFonts w:ascii="Times New Roman" w:eastAsia="Times New Roman" w:hAnsi="Times New Roman" w:cs="Times New Roman"/>
                <w:sz w:val="28"/>
                <w:szCs w:val="28"/>
                <w:lang w:eastAsia="ru-RU"/>
              </w:rPr>
              <w:t>День  пам’яті  жертв  голодомору</w:t>
            </w:r>
          </w:p>
          <w:p w14:paraId="322D32CC" w14:textId="77777777" w:rsidR="0059747F" w:rsidRPr="0005555D" w:rsidRDefault="0059747F" w:rsidP="00E93AEB">
            <w:pPr>
              <w:spacing w:after="0" w:line="240" w:lineRule="auto"/>
              <w:rPr>
                <w:rFonts w:ascii="Times New Roman" w:eastAsia="Times New Roman" w:hAnsi="Times New Roman" w:cs="Times New Roman"/>
                <w:sz w:val="28"/>
                <w:szCs w:val="28"/>
                <w:lang w:eastAsia="ru-RU"/>
              </w:rPr>
            </w:pPr>
            <w:r w:rsidRPr="0005555D">
              <w:rPr>
                <w:rFonts w:ascii="Times New Roman" w:eastAsia="Times New Roman" w:hAnsi="Times New Roman" w:cs="Times New Roman"/>
                <w:sz w:val="28"/>
                <w:szCs w:val="28"/>
                <w:lang w:eastAsia="ru-RU"/>
              </w:rPr>
              <w:t>25.11 Міжнародний день боротьби за ліквідацію насильства щодо жінок</w:t>
            </w:r>
          </w:p>
        </w:tc>
        <w:tc>
          <w:tcPr>
            <w:tcW w:w="4662" w:type="dxa"/>
          </w:tcPr>
          <w:p w14:paraId="0B029354" w14:textId="77777777" w:rsidR="00E93AEB" w:rsidRPr="00E93AEB" w:rsidRDefault="0059747F" w:rsidP="00453CD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Акція «16  днів проти насильства», в</w:t>
            </w:r>
            <w:r w:rsidR="00E93AEB" w:rsidRPr="00E93AEB">
              <w:rPr>
                <w:rFonts w:ascii="Times New Roman" w:eastAsia="Times New Roman" w:hAnsi="Times New Roman" w:cs="Times New Roman"/>
                <w:sz w:val="28"/>
                <w:szCs w:val="28"/>
                <w:lang w:eastAsia="ru-RU"/>
              </w:rPr>
              <w:t>ікторини</w:t>
            </w:r>
            <w:r w:rsidR="00453C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E93AEB" w:rsidRPr="00E93AEB">
              <w:rPr>
                <w:rFonts w:ascii="Times New Roman" w:eastAsia="Times New Roman" w:hAnsi="Times New Roman" w:cs="Times New Roman"/>
                <w:sz w:val="28"/>
                <w:szCs w:val="28"/>
                <w:lang w:eastAsia="ru-RU"/>
              </w:rPr>
              <w:t>иступи  лекторів</w:t>
            </w:r>
          </w:p>
        </w:tc>
      </w:tr>
      <w:tr w:rsidR="00E93AEB" w:rsidRPr="00E93AEB" w14:paraId="15F31D52" w14:textId="77777777" w:rsidTr="00911A36">
        <w:tc>
          <w:tcPr>
            <w:tcW w:w="1868" w:type="dxa"/>
            <w:shd w:val="clear" w:color="auto" w:fill="FDE0D0" w:themeFill="accent6" w:themeFillTint="33"/>
          </w:tcPr>
          <w:p w14:paraId="6F3D357E" w14:textId="77777777"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ГРУДЕНЬ</w:t>
            </w:r>
          </w:p>
        </w:tc>
        <w:tc>
          <w:tcPr>
            <w:tcW w:w="8250" w:type="dxa"/>
          </w:tcPr>
          <w:p w14:paraId="1A3A0A67" w14:textId="77777777" w:rsidR="009D7783" w:rsidRPr="0005555D" w:rsidRDefault="0059747F" w:rsidP="00E93AEB">
            <w:pPr>
              <w:spacing w:after="0" w:line="240" w:lineRule="auto"/>
              <w:rPr>
                <w:rFonts w:ascii="Times New Roman" w:eastAsia="Times New Roman" w:hAnsi="Times New Roman" w:cs="Times New Roman"/>
                <w:color w:val="000000"/>
                <w:sz w:val="28"/>
                <w:szCs w:val="28"/>
                <w:lang w:eastAsia="ru-RU"/>
              </w:rPr>
            </w:pPr>
            <w:r w:rsidRPr="0005555D">
              <w:rPr>
                <w:rFonts w:ascii="Times New Roman" w:eastAsia="Times New Roman" w:hAnsi="Times New Roman" w:cs="Times New Roman"/>
                <w:color w:val="000000"/>
                <w:sz w:val="28"/>
                <w:szCs w:val="28"/>
                <w:lang w:eastAsia="ru-RU"/>
              </w:rPr>
              <w:t xml:space="preserve">25.11-10.12 </w:t>
            </w:r>
            <w:r w:rsidR="009D7783" w:rsidRPr="0005555D">
              <w:rPr>
                <w:rFonts w:ascii="Times New Roman" w:eastAsia="Times New Roman" w:hAnsi="Times New Roman" w:cs="Times New Roman"/>
                <w:color w:val="000000"/>
                <w:sz w:val="28"/>
                <w:szCs w:val="28"/>
                <w:lang w:eastAsia="ru-RU"/>
              </w:rPr>
              <w:t>Акція «16 днів проти насил</w:t>
            </w:r>
            <w:r w:rsidRPr="0005555D">
              <w:rPr>
                <w:rFonts w:ascii="Times New Roman" w:eastAsia="Times New Roman" w:hAnsi="Times New Roman" w:cs="Times New Roman"/>
                <w:color w:val="000000"/>
                <w:sz w:val="28"/>
                <w:szCs w:val="28"/>
                <w:lang w:eastAsia="ru-RU"/>
              </w:rPr>
              <w:t>ьства</w:t>
            </w:r>
            <w:r w:rsidR="009D7783" w:rsidRPr="0005555D">
              <w:rPr>
                <w:rFonts w:ascii="Times New Roman" w:eastAsia="Times New Roman" w:hAnsi="Times New Roman" w:cs="Times New Roman"/>
                <w:color w:val="000000"/>
                <w:sz w:val="28"/>
                <w:szCs w:val="28"/>
                <w:lang w:eastAsia="ru-RU"/>
              </w:rPr>
              <w:t>»</w:t>
            </w:r>
          </w:p>
          <w:p w14:paraId="3FADCCFC" w14:textId="77777777" w:rsidR="00E93AEB" w:rsidRPr="0005555D" w:rsidRDefault="009D7783" w:rsidP="00E93AEB">
            <w:pPr>
              <w:spacing w:after="0" w:line="240" w:lineRule="auto"/>
              <w:rPr>
                <w:rFonts w:ascii="Times New Roman" w:eastAsia="Times New Roman" w:hAnsi="Times New Roman" w:cs="Times New Roman"/>
                <w:color w:val="000000"/>
                <w:sz w:val="28"/>
                <w:szCs w:val="28"/>
                <w:lang w:eastAsia="ru-RU"/>
              </w:rPr>
            </w:pPr>
            <w:r w:rsidRPr="0005555D">
              <w:rPr>
                <w:rFonts w:ascii="Times New Roman" w:eastAsia="Times New Roman" w:hAnsi="Times New Roman" w:cs="Times New Roman"/>
                <w:color w:val="000000"/>
                <w:sz w:val="28"/>
                <w:szCs w:val="28"/>
                <w:lang w:eastAsia="ru-RU"/>
              </w:rPr>
              <w:t xml:space="preserve">01.12 </w:t>
            </w:r>
            <w:r w:rsidR="00E93AEB" w:rsidRPr="0005555D">
              <w:rPr>
                <w:rFonts w:ascii="Times New Roman" w:eastAsia="Times New Roman" w:hAnsi="Times New Roman" w:cs="Times New Roman"/>
                <w:color w:val="000000"/>
                <w:sz w:val="28"/>
                <w:szCs w:val="28"/>
                <w:lang w:eastAsia="ru-RU"/>
              </w:rPr>
              <w:t>Всесвітній день боротьби з ВІЛ-інфекцією/СНІДом,</w:t>
            </w:r>
          </w:p>
          <w:p w14:paraId="099DC8E6" w14:textId="77777777" w:rsidR="0059747F" w:rsidRPr="0005555D" w:rsidRDefault="0059747F" w:rsidP="0059747F">
            <w:pPr>
              <w:spacing w:after="0" w:line="240" w:lineRule="auto"/>
              <w:rPr>
                <w:rFonts w:ascii="Times New Roman" w:eastAsia="Times New Roman" w:hAnsi="Times New Roman" w:cs="Times New Roman"/>
                <w:sz w:val="28"/>
                <w:szCs w:val="28"/>
                <w:lang w:eastAsia="ru-RU"/>
              </w:rPr>
            </w:pPr>
            <w:r w:rsidRPr="0005555D">
              <w:rPr>
                <w:rFonts w:ascii="Times New Roman" w:eastAsia="Times New Roman" w:hAnsi="Times New Roman" w:cs="Times New Roman"/>
                <w:sz w:val="28"/>
                <w:szCs w:val="28"/>
                <w:lang w:eastAsia="ru-RU"/>
              </w:rPr>
              <w:t>06.12 День  збройних  сил  України</w:t>
            </w:r>
          </w:p>
          <w:p w14:paraId="0530E1DF" w14:textId="77777777" w:rsidR="0059747F" w:rsidRPr="0005555D" w:rsidRDefault="009D7783" w:rsidP="0059747F">
            <w:pPr>
              <w:spacing w:after="0" w:line="240" w:lineRule="auto"/>
              <w:rPr>
                <w:rFonts w:ascii="Times New Roman" w:eastAsia="Times New Roman" w:hAnsi="Times New Roman" w:cs="Times New Roman"/>
                <w:color w:val="000000"/>
                <w:spacing w:val="1"/>
                <w:sz w:val="28"/>
                <w:szCs w:val="28"/>
                <w:lang w:eastAsia="ru-RU"/>
              </w:rPr>
            </w:pPr>
            <w:r w:rsidRPr="0005555D">
              <w:rPr>
                <w:rFonts w:ascii="Times New Roman" w:eastAsia="Times New Roman" w:hAnsi="Times New Roman" w:cs="Times New Roman"/>
                <w:color w:val="000000"/>
                <w:spacing w:val="1"/>
                <w:sz w:val="28"/>
                <w:szCs w:val="28"/>
                <w:lang w:eastAsia="ru-RU"/>
              </w:rPr>
              <w:t>09.12 Міжнародний день пам’яті жертв злочинів геноциду, вшанування</w:t>
            </w:r>
            <w:r w:rsidR="0059747F" w:rsidRPr="0005555D">
              <w:rPr>
                <w:rFonts w:ascii="Times New Roman" w:eastAsia="Times New Roman" w:hAnsi="Times New Roman" w:cs="Times New Roman"/>
                <w:color w:val="000000"/>
                <w:spacing w:val="1"/>
                <w:sz w:val="28"/>
                <w:szCs w:val="28"/>
                <w:lang w:eastAsia="ru-RU"/>
              </w:rPr>
              <w:t xml:space="preserve"> їхньої людської гідності і попередження цих злочинів</w:t>
            </w:r>
          </w:p>
          <w:p w14:paraId="3F55D1F9" w14:textId="77777777" w:rsidR="009D7783" w:rsidRPr="0005555D" w:rsidRDefault="009D7783" w:rsidP="009D7783">
            <w:pPr>
              <w:spacing w:after="0" w:line="240" w:lineRule="auto"/>
              <w:rPr>
                <w:rFonts w:ascii="Times New Roman" w:eastAsia="Times New Roman" w:hAnsi="Times New Roman" w:cs="Times New Roman"/>
                <w:color w:val="000000"/>
                <w:spacing w:val="1"/>
                <w:sz w:val="28"/>
                <w:szCs w:val="28"/>
                <w:lang w:eastAsia="ru-RU"/>
              </w:rPr>
            </w:pPr>
            <w:r w:rsidRPr="0005555D">
              <w:rPr>
                <w:rFonts w:ascii="Times New Roman" w:eastAsia="Times New Roman" w:hAnsi="Times New Roman" w:cs="Times New Roman"/>
                <w:color w:val="000000"/>
                <w:spacing w:val="1"/>
                <w:sz w:val="28"/>
                <w:szCs w:val="28"/>
                <w:lang w:eastAsia="ru-RU"/>
              </w:rPr>
              <w:t>14.12 День вшанування учасників ліквідації наслідків аварії на</w:t>
            </w:r>
          </w:p>
          <w:p w14:paraId="5A650C81" w14:textId="77777777" w:rsidR="009D7783" w:rsidRPr="0005555D" w:rsidRDefault="009D7783" w:rsidP="009D7783">
            <w:pPr>
              <w:spacing w:after="0" w:line="240" w:lineRule="auto"/>
              <w:jc w:val="both"/>
              <w:rPr>
                <w:rFonts w:ascii="Times New Roman" w:eastAsia="Times New Roman" w:hAnsi="Times New Roman" w:cs="Times New Roman"/>
                <w:color w:val="000000"/>
                <w:spacing w:val="1"/>
                <w:sz w:val="28"/>
                <w:szCs w:val="28"/>
                <w:lang w:eastAsia="ru-RU"/>
              </w:rPr>
            </w:pPr>
            <w:r w:rsidRPr="0005555D">
              <w:rPr>
                <w:rFonts w:ascii="Times New Roman" w:eastAsia="Times New Roman" w:hAnsi="Times New Roman" w:cs="Times New Roman"/>
                <w:color w:val="000000"/>
                <w:spacing w:val="1"/>
                <w:sz w:val="28"/>
                <w:szCs w:val="28"/>
                <w:lang w:eastAsia="ru-RU"/>
              </w:rPr>
              <w:t>Чорнобильській АЕС</w:t>
            </w:r>
          </w:p>
          <w:p w14:paraId="719DA2E7" w14:textId="77777777" w:rsidR="00E93AEB" w:rsidRPr="0005555D" w:rsidRDefault="00453CD2" w:rsidP="00E93AEB">
            <w:pPr>
              <w:spacing w:after="0" w:line="240" w:lineRule="auto"/>
              <w:rPr>
                <w:rFonts w:ascii="Times New Roman" w:eastAsia="Times New Roman" w:hAnsi="Times New Roman" w:cs="Times New Roman"/>
                <w:sz w:val="28"/>
                <w:szCs w:val="28"/>
                <w:lang w:eastAsia="ru-RU"/>
              </w:rPr>
            </w:pPr>
            <w:r w:rsidRPr="0005555D">
              <w:rPr>
                <w:rFonts w:ascii="Times New Roman" w:eastAsia="Times New Roman" w:hAnsi="Times New Roman" w:cs="Times New Roman"/>
                <w:sz w:val="28"/>
                <w:szCs w:val="28"/>
                <w:lang w:eastAsia="ru-RU"/>
              </w:rPr>
              <w:t>06</w:t>
            </w:r>
            <w:r w:rsidR="0059747F" w:rsidRPr="0005555D">
              <w:rPr>
                <w:rFonts w:ascii="Times New Roman" w:eastAsia="Times New Roman" w:hAnsi="Times New Roman" w:cs="Times New Roman"/>
                <w:sz w:val="28"/>
                <w:szCs w:val="28"/>
                <w:lang w:eastAsia="ru-RU"/>
              </w:rPr>
              <w:t xml:space="preserve">.12, 25.12 </w:t>
            </w:r>
            <w:r w:rsidR="00E93AEB" w:rsidRPr="0005555D">
              <w:rPr>
                <w:rFonts w:ascii="Times New Roman" w:eastAsia="Times New Roman" w:hAnsi="Times New Roman" w:cs="Times New Roman"/>
                <w:sz w:val="28"/>
                <w:szCs w:val="28"/>
                <w:lang w:eastAsia="ru-RU"/>
              </w:rPr>
              <w:t>Новорічні  свята</w:t>
            </w:r>
          </w:p>
        </w:tc>
        <w:tc>
          <w:tcPr>
            <w:tcW w:w="4662" w:type="dxa"/>
          </w:tcPr>
          <w:p w14:paraId="477F634A" w14:textId="77777777" w:rsidR="00F21935"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Класні  виховні  години, </w:t>
            </w:r>
          </w:p>
          <w:p w14:paraId="7D10F2F5" w14:textId="77777777" w:rsidR="00453CD2" w:rsidRDefault="00453CD2" w:rsidP="00E93AEB">
            <w:pPr>
              <w:spacing w:after="0" w:line="240" w:lineRule="auto"/>
              <w:rPr>
                <w:rFonts w:ascii="Times New Roman" w:eastAsia="Times New Roman" w:hAnsi="Times New Roman" w:cs="Times New Roman"/>
                <w:sz w:val="28"/>
                <w:szCs w:val="28"/>
                <w:lang w:eastAsia="ru-RU"/>
              </w:rPr>
            </w:pPr>
          </w:p>
          <w:p w14:paraId="0E45A27C" w14:textId="77777777"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акція  «Милосердя»,</w:t>
            </w:r>
          </w:p>
          <w:p w14:paraId="20771DBB" w14:textId="77777777"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козацькі  розваги, </w:t>
            </w:r>
          </w:p>
          <w:p w14:paraId="14BC48A2" w14:textId="77777777" w:rsidR="00453CD2" w:rsidRDefault="00453CD2" w:rsidP="00E93AEB">
            <w:pPr>
              <w:spacing w:after="0" w:line="240" w:lineRule="auto"/>
              <w:rPr>
                <w:rFonts w:ascii="Times New Roman" w:eastAsia="Times New Roman" w:hAnsi="Times New Roman" w:cs="Times New Roman"/>
                <w:sz w:val="28"/>
                <w:szCs w:val="28"/>
                <w:lang w:eastAsia="ru-RU"/>
              </w:rPr>
            </w:pPr>
          </w:p>
          <w:p w14:paraId="163B1D16" w14:textId="77777777" w:rsidR="00453CD2" w:rsidRDefault="00453CD2" w:rsidP="00E93AEB">
            <w:pPr>
              <w:spacing w:after="0" w:line="240" w:lineRule="auto"/>
              <w:rPr>
                <w:rFonts w:ascii="Times New Roman" w:eastAsia="Times New Roman" w:hAnsi="Times New Roman" w:cs="Times New Roman"/>
                <w:sz w:val="28"/>
                <w:szCs w:val="28"/>
                <w:lang w:eastAsia="ru-RU"/>
              </w:rPr>
            </w:pPr>
          </w:p>
          <w:p w14:paraId="74D78B3D" w14:textId="77777777" w:rsidR="00453CD2" w:rsidRDefault="00453CD2" w:rsidP="00E93AEB">
            <w:pPr>
              <w:spacing w:after="0" w:line="240" w:lineRule="auto"/>
              <w:rPr>
                <w:rFonts w:ascii="Times New Roman" w:eastAsia="Times New Roman" w:hAnsi="Times New Roman" w:cs="Times New Roman"/>
                <w:sz w:val="28"/>
                <w:szCs w:val="28"/>
                <w:lang w:eastAsia="ru-RU"/>
              </w:rPr>
            </w:pPr>
          </w:p>
          <w:p w14:paraId="0C05907C" w14:textId="77777777" w:rsidR="00453CD2" w:rsidRDefault="00453CD2" w:rsidP="00E93AEB">
            <w:pPr>
              <w:spacing w:after="0" w:line="240" w:lineRule="auto"/>
              <w:rPr>
                <w:rFonts w:ascii="Times New Roman" w:eastAsia="Times New Roman" w:hAnsi="Times New Roman" w:cs="Times New Roman"/>
                <w:sz w:val="28"/>
                <w:szCs w:val="28"/>
                <w:lang w:eastAsia="ru-RU"/>
              </w:rPr>
            </w:pPr>
          </w:p>
          <w:p w14:paraId="4C84991F" w14:textId="77777777"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Новорічний  карнавал</w:t>
            </w:r>
          </w:p>
        </w:tc>
      </w:tr>
      <w:tr w:rsidR="00E93AEB" w:rsidRPr="00E93AEB" w14:paraId="1D5F71C9" w14:textId="77777777" w:rsidTr="00911A36">
        <w:tc>
          <w:tcPr>
            <w:tcW w:w="1868" w:type="dxa"/>
            <w:shd w:val="clear" w:color="auto" w:fill="FDE0D0" w:themeFill="accent6" w:themeFillTint="33"/>
          </w:tcPr>
          <w:p w14:paraId="2AB88B36" w14:textId="77777777"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СІЧЕНЬ</w:t>
            </w:r>
          </w:p>
        </w:tc>
        <w:tc>
          <w:tcPr>
            <w:tcW w:w="8250" w:type="dxa"/>
          </w:tcPr>
          <w:p w14:paraId="04C167D8" w14:textId="77777777" w:rsidR="00E93AEB" w:rsidRPr="0005555D" w:rsidRDefault="0059747F" w:rsidP="00E93AEB">
            <w:pPr>
              <w:spacing w:after="0" w:line="240" w:lineRule="auto"/>
              <w:rPr>
                <w:rFonts w:ascii="Times New Roman" w:eastAsia="Times New Roman" w:hAnsi="Times New Roman" w:cs="Times New Roman"/>
                <w:sz w:val="28"/>
                <w:szCs w:val="28"/>
                <w:lang w:eastAsia="ru-RU"/>
              </w:rPr>
            </w:pPr>
            <w:r w:rsidRPr="0005555D">
              <w:rPr>
                <w:rFonts w:ascii="Times New Roman" w:eastAsia="Times New Roman" w:hAnsi="Times New Roman" w:cs="Times New Roman"/>
                <w:sz w:val="28"/>
                <w:szCs w:val="28"/>
                <w:lang w:eastAsia="ru-RU"/>
              </w:rPr>
              <w:t xml:space="preserve">22.01 </w:t>
            </w:r>
            <w:r w:rsidR="00E93AEB" w:rsidRPr="0005555D">
              <w:rPr>
                <w:rFonts w:ascii="Times New Roman" w:eastAsia="Times New Roman" w:hAnsi="Times New Roman" w:cs="Times New Roman"/>
                <w:sz w:val="28"/>
                <w:szCs w:val="28"/>
                <w:lang w:eastAsia="ru-RU"/>
              </w:rPr>
              <w:t>День  Соборності  України</w:t>
            </w:r>
          </w:p>
          <w:p w14:paraId="0AB9790D" w14:textId="77777777" w:rsidR="00E93AEB" w:rsidRPr="0005555D" w:rsidRDefault="0059747F" w:rsidP="00E93AEB">
            <w:pPr>
              <w:spacing w:after="0" w:line="240" w:lineRule="auto"/>
              <w:rPr>
                <w:rFonts w:ascii="Times New Roman" w:eastAsia="Times New Roman" w:hAnsi="Times New Roman" w:cs="Times New Roman"/>
                <w:sz w:val="28"/>
                <w:szCs w:val="28"/>
                <w:lang w:eastAsia="ru-RU"/>
              </w:rPr>
            </w:pPr>
            <w:r w:rsidRPr="0005555D">
              <w:rPr>
                <w:rFonts w:ascii="Times New Roman" w:eastAsia="Times New Roman" w:hAnsi="Times New Roman" w:cs="Times New Roman"/>
                <w:sz w:val="28"/>
                <w:szCs w:val="28"/>
                <w:lang w:eastAsia="ru-RU"/>
              </w:rPr>
              <w:t xml:space="preserve">29.01 </w:t>
            </w:r>
            <w:r w:rsidR="00B63793" w:rsidRPr="0005555D">
              <w:rPr>
                <w:rFonts w:ascii="Times New Roman" w:eastAsia="Times New Roman" w:hAnsi="Times New Roman" w:cs="Times New Roman"/>
                <w:sz w:val="28"/>
                <w:szCs w:val="28"/>
                <w:lang w:eastAsia="ru-RU"/>
              </w:rPr>
              <w:t>День пам’яті Героїв Крут</w:t>
            </w:r>
          </w:p>
        </w:tc>
        <w:tc>
          <w:tcPr>
            <w:tcW w:w="4662" w:type="dxa"/>
          </w:tcPr>
          <w:p w14:paraId="0865A851" w14:textId="77777777"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Загальношкільна  лінійка,</w:t>
            </w:r>
          </w:p>
          <w:p w14:paraId="3EF6CE91" w14:textId="77777777"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класні  виховні  години</w:t>
            </w:r>
          </w:p>
        </w:tc>
      </w:tr>
      <w:tr w:rsidR="00E93AEB" w:rsidRPr="00E93AEB" w14:paraId="2D60E2B5" w14:textId="77777777" w:rsidTr="00911A36">
        <w:tc>
          <w:tcPr>
            <w:tcW w:w="1868" w:type="dxa"/>
            <w:shd w:val="clear" w:color="auto" w:fill="FDE0D0" w:themeFill="accent6" w:themeFillTint="33"/>
          </w:tcPr>
          <w:p w14:paraId="719CEF14" w14:textId="77777777"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ЛЮТИЙ</w:t>
            </w:r>
          </w:p>
        </w:tc>
        <w:tc>
          <w:tcPr>
            <w:tcW w:w="8250" w:type="dxa"/>
          </w:tcPr>
          <w:p w14:paraId="2C8CC1E9" w14:textId="77777777" w:rsidR="00B63793" w:rsidRPr="0005555D" w:rsidRDefault="0059747F" w:rsidP="008D62DC">
            <w:pPr>
              <w:spacing w:after="0" w:line="240" w:lineRule="auto"/>
              <w:rPr>
                <w:rFonts w:ascii="Times New Roman" w:eastAsia="Times New Roman" w:hAnsi="Times New Roman" w:cs="Times New Roman"/>
                <w:sz w:val="28"/>
                <w:szCs w:val="28"/>
                <w:lang w:eastAsia="ru-RU"/>
              </w:rPr>
            </w:pPr>
            <w:r w:rsidRPr="0005555D">
              <w:rPr>
                <w:rFonts w:ascii="Times New Roman" w:eastAsia="Times New Roman" w:hAnsi="Times New Roman" w:cs="Times New Roman"/>
                <w:sz w:val="28"/>
                <w:szCs w:val="28"/>
                <w:lang w:eastAsia="ru-RU"/>
              </w:rPr>
              <w:t xml:space="preserve">24.02 </w:t>
            </w:r>
            <w:r w:rsidR="00B63793" w:rsidRPr="0005555D">
              <w:rPr>
                <w:rFonts w:ascii="Times New Roman" w:eastAsia="Times New Roman" w:hAnsi="Times New Roman" w:cs="Times New Roman"/>
                <w:sz w:val="28"/>
                <w:szCs w:val="28"/>
                <w:lang w:eastAsia="ru-RU"/>
              </w:rPr>
              <w:t xml:space="preserve">Початок </w:t>
            </w:r>
            <w:r w:rsidRPr="0005555D">
              <w:rPr>
                <w:rFonts w:ascii="Times New Roman" w:eastAsia="Times New Roman" w:hAnsi="Times New Roman" w:cs="Times New Roman"/>
                <w:sz w:val="28"/>
                <w:szCs w:val="28"/>
                <w:lang w:eastAsia="ru-RU"/>
              </w:rPr>
              <w:t>повномасштабного вторгнення рф в Україну</w:t>
            </w:r>
          </w:p>
          <w:p w14:paraId="2EF7D3FF" w14:textId="77777777" w:rsidR="0059747F" w:rsidRPr="0005555D" w:rsidRDefault="0059747F" w:rsidP="008D62DC">
            <w:pPr>
              <w:spacing w:after="0" w:line="240" w:lineRule="auto"/>
              <w:rPr>
                <w:rFonts w:ascii="Times New Roman" w:eastAsia="Times New Roman" w:hAnsi="Times New Roman" w:cs="Times New Roman"/>
                <w:color w:val="000000"/>
                <w:spacing w:val="-4"/>
                <w:sz w:val="28"/>
                <w:szCs w:val="28"/>
                <w:lang w:eastAsia="ru-RU"/>
              </w:rPr>
            </w:pPr>
            <w:r w:rsidRPr="0005555D">
              <w:rPr>
                <w:rFonts w:ascii="Times New Roman" w:eastAsia="Times New Roman" w:hAnsi="Times New Roman" w:cs="Times New Roman"/>
                <w:color w:val="000000"/>
                <w:spacing w:val="-4"/>
                <w:sz w:val="28"/>
                <w:szCs w:val="28"/>
                <w:lang w:eastAsia="ru-RU"/>
              </w:rPr>
              <w:t xml:space="preserve">14.02 День святого Валентина </w:t>
            </w:r>
          </w:p>
          <w:p w14:paraId="748CBAFF" w14:textId="77777777" w:rsidR="008D62DC" w:rsidRPr="0005555D" w:rsidRDefault="0059747F" w:rsidP="008D62DC">
            <w:pPr>
              <w:spacing w:after="0" w:line="240" w:lineRule="auto"/>
              <w:rPr>
                <w:rFonts w:ascii="Times New Roman" w:eastAsia="Times New Roman" w:hAnsi="Times New Roman" w:cs="Times New Roman"/>
                <w:sz w:val="28"/>
                <w:szCs w:val="28"/>
                <w:lang w:eastAsia="ru-RU"/>
              </w:rPr>
            </w:pPr>
            <w:r w:rsidRPr="0005555D">
              <w:rPr>
                <w:rFonts w:ascii="Times New Roman" w:eastAsia="Times New Roman" w:hAnsi="Times New Roman" w:cs="Times New Roman"/>
                <w:sz w:val="28"/>
                <w:szCs w:val="28"/>
                <w:lang w:eastAsia="ru-RU"/>
              </w:rPr>
              <w:t xml:space="preserve">16.02 </w:t>
            </w:r>
            <w:r w:rsidR="008D62DC" w:rsidRPr="0005555D">
              <w:rPr>
                <w:rFonts w:ascii="Times New Roman" w:eastAsia="Times New Roman" w:hAnsi="Times New Roman" w:cs="Times New Roman"/>
                <w:sz w:val="28"/>
                <w:szCs w:val="28"/>
                <w:lang w:eastAsia="ru-RU"/>
              </w:rPr>
              <w:t>День Єднання</w:t>
            </w:r>
          </w:p>
          <w:p w14:paraId="55EEAEEA" w14:textId="77777777" w:rsidR="00E93AEB" w:rsidRPr="0005555D" w:rsidRDefault="0059747F" w:rsidP="0059747F">
            <w:pPr>
              <w:shd w:val="clear" w:color="auto" w:fill="FFFFFF"/>
              <w:tabs>
                <w:tab w:val="left" w:pos="727"/>
              </w:tabs>
              <w:spacing w:after="0" w:line="240" w:lineRule="auto"/>
              <w:rPr>
                <w:rFonts w:ascii="Times New Roman" w:eastAsia="Times New Roman" w:hAnsi="Times New Roman" w:cs="Times New Roman"/>
                <w:color w:val="000000"/>
                <w:spacing w:val="-4"/>
                <w:sz w:val="28"/>
                <w:szCs w:val="28"/>
                <w:lang w:eastAsia="ru-RU"/>
              </w:rPr>
            </w:pPr>
            <w:r w:rsidRPr="0005555D">
              <w:rPr>
                <w:rFonts w:ascii="Times New Roman" w:eastAsia="Times New Roman" w:hAnsi="Times New Roman" w:cs="Times New Roman"/>
                <w:color w:val="000000"/>
                <w:spacing w:val="-4"/>
                <w:sz w:val="28"/>
                <w:szCs w:val="28"/>
                <w:lang w:eastAsia="ru-RU"/>
              </w:rPr>
              <w:t xml:space="preserve">20.02 </w:t>
            </w:r>
            <w:r w:rsidR="00B63793" w:rsidRPr="0005555D">
              <w:rPr>
                <w:rFonts w:ascii="Times New Roman" w:eastAsia="Times New Roman" w:hAnsi="Times New Roman" w:cs="Times New Roman"/>
                <w:color w:val="000000"/>
                <w:spacing w:val="-4"/>
                <w:sz w:val="28"/>
                <w:szCs w:val="28"/>
                <w:lang w:eastAsia="ru-RU"/>
              </w:rPr>
              <w:t>День Героїв Небесної Сотні</w:t>
            </w:r>
          </w:p>
          <w:p w14:paraId="40B91E99" w14:textId="77777777" w:rsidR="0059747F" w:rsidRPr="0005555D" w:rsidRDefault="0059747F" w:rsidP="0059747F">
            <w:pPr>
              <w:shd w:val="clear" w:color="auto" w:fill="FFFFFF"/>
              <w:tabs>
                <w:tab w:val="left" w:pos="727"/>
              </w:tabs>
              <w:spacing w:after="0" w:line="240" w:lineRule="auto"/>
              <w:rPr>
                <w:rFonts w:ascii="Times New Roman" w:eastAsia="Times New Roman" w:hAnsi="Times New Roman" w:cs="Times New Roman"/>
                <w:color w:val="000000"/>
                <w:spacing w:val="-4"/>
                <w:sz w:val="28"/>
                <w:szCs w:val="28"/>
                <w:lang w:eastAsia="ru-RU"/>
              </w:rPr>
            </w:pPr>
            <w:r w:rsidRPr="0005555D">
              <w:rPr>
                <w:rFonts w:ascii="Times New Roman" w:eastAsia="Times New Roman" w:hAnsi="Times New Roman" w:cs="Times New Roman"/>
                <w:color w:val="000000"/>
                <w:spacing w:val="-4"/>
                <w:sz w:val="28"/>
                <w:szCs w:val="28"/>
                <w:lang w:eastAsia="ru-RU"/>
              </w:rPr>
              <w:t>22.02 Міжнародний день підтримки жертв злочинів</w:t>
            </w:r>
          </w:p>
        </w:tc>
        <w:tc>
          <w:tcPr>
            <w:tcW w:w="4662" w:type="dxa"/>
          </w:tcPr>
          <w:p w14:paraId="18D7BA63" w14:textId="77777777" w:rsidR="008D62DC" w:rsidRPr="00E93AEB" w:rsidRDefault="008D62DC" w:rsidP="008D62DC">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Загальношкільна  лінійка,</w:t>
            </w:r>
            <w:r w:rsidR="00F21935">
              <w:rPr>
                <w:rFonts w:ascii="Times New Roman" w:eastAsia="Times New Roman" w:hAnsi="Times New Roman" w:cs="Times New Roman"/>
                <w:sz w:val="28"/>
                <w:szCs w:val="28"/>
                <w:lang w:eastAsia="ru-RU"/>
              </w:rPr>
              <w:t xml:space="preserve"> заходи,</w:t>
            </w:r>
          </w:p>
          <w:p w14:paraId="27162389" w14:textId="77777777" w:rsidR="00453CD2" w:rsidRDefault="00453CD2" w:rsidP="008D62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свято,</w:t>
            </w:r>
          </w:p>
          <w:p w14:paraId="175E01C2" w14:textId="77777777" w:rsidR="008D62DC" w:rsidRDefault="00453CD2" w:rsidP="008D62DC">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 xml:space="preserve"> </w:t>
            </w:r>
            <w:r w:rsidR="008D62DC" w:rsidRPr="00E93AEB">
              <w:rPr>
                <w:rFonts w:ascii="Times New Roman" w:eastAsia="Times New Roman" w:hAnsi="Times New Roman" w:cs="Times New Roman"/>
                <w:sz w:val="28"/>
                <w:szCs w:val="28"/>
                <w:lang w:eastAsia="ru-RU"/>
              </w:rPr>
              <w:t>класні  виховні  години</w:t>
            </w:r>
          </w:p>
          <w:p w14:paraId="0C7631CB" w14:textId="77777777" w:rsidR="00E93AEB" w:rsidRPr="00E93AEB" w:rsidRDefault="00E93AEB" w:rsidP="00E93AEB">
            <w:pPr>
              <w:spacing w:after="0" w:line="240" w:lineRule="auto"/>
              <w:rPr>
                <w:rFonts w:ascii="Times New Roman" w:eastAsia="Times New Roman" w:hAnsi="Times New Roman" w:cs="Times New Roman"/>
                <w:sz w:val="28"/>
                <w:szCs w:val="28"/>
                <w:lang w:eastAsia="ru-RU"/>
              </w:rPr>
            </w:pPr>
          </w:p>
        </w:tc>
      </w:tr>
      <w:tr w:rsidR="00E93AEB" w:rsidRPr="00E93AEB" w14:paraId="40D6F1D6" w14:textId="77777777" w:rsidTr="00911A36">
        <w:tc>
          <w:tcPr>
            <w:tcW w:w="1868" w:type="dxa"/>
            <w:shd w:val="clear" w:color="auto" w:fill="FDE0D0" w:themeFill="accent6" w:themeFillTint="33"/>
          </w:tcPr>
          <w:p w14:paraId="78E608CD" w14:textId="77777777"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БЕРЕЗЕНЬ</w:t>
            </w:r>
          </w:p>
        </w:tc>
        <w:tc>
          <w:tcPr>
            <w:tcW w:w="8250" w:type="dxa"/>
          </w:tcPr>
          <w:p w14:paraId="2BEC9284" w14:textId="77777777" w:rsidR="00E93AEB" w:rsidRPr="0005555D" w:rsidRDefault="0059747F" w:rsidP="00E93AEB">
            <w:pPr>
              <w:spacing w:after="0" w:line="240" w:lineRule="auto"/>
              <w:rPr>
                <w:rFonts w:ascii="Times New Roman" w:eastAsia="Times New Roman" w:hAnsi="Times New Roman" w:cs="Times New Roman"/>
                <w:color w:val="000000"/>
                <w:spacing w:val="-6"/>
                <w:sz w:val="28"/>
                <w:szCs w:val="28"/>
                <w:lang w:eastAsia="ru-RU"/>
              </w:rPr>
            </w:pPr>
            <w:r w:rsidRPr="0005555D">
              <w:rPr>
                <w:rFonts w:ascii="Times New Roman" w:eastAsia="Times New Roman" w:hAnsi="Times New Roman" w:cs="Times New Roman"/>
                <w:color w:val="000000"/>
                <w:spacing w:val="-6"/>
                <w:sz w:val="28"/>
                <w:szCs w:val="28"/>
                <w:lang w:eastAsia="ru-RU"/>
              </w:rPr>
              <w:t xml:space="preserve">08.03 </w:t>
            </w:r>
            <w:r w:rsidR="00E93AEB" w:rsidRPr="0005555D">
              <w:rPr>
                <w:rFonts w:ascii="Times New Roman" w:eastAsia="Times New Roman" w:hAnsi="Times New Roman" w:cs="Times New Roman"/>
                <w:color w:val="000000"/>
                <w:spacing w:val="-6"/>
                <w:sz w:val="28"/>
                <w:szCs w:val="28"/>
                <w:lang w:eastAsia="ru-RU"/>
              </w:rPr>
              <w:t xml:space="preserve">Міжнародний </w:t>
            </w:r>
            <w:r w:rsidRPr="0005555D">
              <w:rPr>
                <w:rFonts w:ascii="Times New Roman" w:eastAsia="Times New Roman" w:hAnsi="Times New Roman" w:cs="Times New Roman"/>
                <w:color w:val="000000"/>
                <w:spacing w:val="-6"/>
                <w:sz w:val="28"/>
                <w:szCs w:val="28"/>
                <w:lang w:eastAsia="ru-RU"/>
              </w:rPr>
              <w:t xml:space="preserve"> </w:t>
            </w:r>
            <w:r w:rsidR="00E93AEB" w:rsidRPr="0005555D">
              <w:rPr>
                <w:rFonts w:ascii="Times New Roman" w:eastAsia="Times New Roman" w:hAnsi="Times New Roman" w:cs="Times New Roman"/>
                <w:color w:val="000000"/>
                <w:spacing w:val="-6"/>
                <w:sz w:val="28"/>
                <w:szCs w:val="28"/>
                <w:lang w:eastAsia="ru-RU"/>
              </w:rPr>
              <w:t>день</w:t>
            </w:r>
            <w:r w:rsidRPr="0005555D">
              <w:rPr>
                <w:rFonts w:ascii="Times New Roman" w:eastAsia="Times New Roman" w:hAnsi="Times New Roman" w:cs="Times New Roman"/>
                <w:color w:val="000000"/>
                <w:spacing w:val="-6"/>
                <w:sz w:val="28"/>
                <w:szCs w:val="28"/>
                <w:lang w:eastAsia="ru-RU"/>
              </w:rPr>
              <w:t xml:space="preserve"> жінок</w:t>
            </w:r>
          </w:p>
          <w:p w14:paraId="2DBD971D" w14:textId="77777777" w:rsidR="0059747F" w:rsidRPr="0005555D" w:rsidRDefault="0059747F" w:rsidP="00E93AEB">
            <w:pPr>
              <w:spacing w:after="0" w:line="240" w:lineRule="auto"/>
              <w:rPr>
                <w:rFonts w:ascii="Times New Roman" w:eastAsia="Times New Roman" w:hAnsi="Times New Roman" w:cs="Times New Roman"/>
                <w:color w:val="000000"/>
                <w:spacing w:val="-2"/>
                <w:sz w:val="28"/>
                <w:szCs w:val="28"/>
                <w:lang w:eastAsia="ru-RU"/>
              </w:rPr>
            </w:pPr>
            <w:r w:rsidRPr="0005555D">
              <w:rPr>
                <w:rFonts w:ascii="Times New Roman" w:eastAsia="Times New Roman" w:hAnsi="Times New Roman" w:cs="Times New Roman"/>
                <w:color w:val="000000"/>
                <w:spacing w:val="-2"/>
                <w:sz w:val="28"/>
                <w:szCs w:val="28"/>
                <w:lang w:eastAsia="ru-RU"/>
              </w:rPr>
              <w:lastRenderedPageBreak/>
              <w:t xml:space="preserve">09.03 </w:t>
            </w:r>
            <w:r w:rsidR="00E93AEB" w:rsidRPr="0005555D">
              <w:rPr>
                <w:rFonts w:ascii="Times New Roman" w:eastAsia="Times New Roman" w:hAnsi="Times New Roman" w:cs="Times New Roman"/>
                <w:color w:val="000000"/>
                <w:spacing w:val="-2"/>
                <w:sz w:val="28"/>
                <w:szCs w:val="28"/>
                <w:lang w:eastAsia="ru-RU"/>
              </w:rPr>
              <w:t>День  народження  Т. Г. Шевченка.</w:t>
            </w:r>
          </w:p>
          <w:p w14:paraId="5D5B001C" w14:textId="77777777" w:rsidR="0059747F" w:rsidRPr="0005555D" w:rsidRDefault="00E93AEB" w:rsidP="00E93AEB">
            <w:pPr>
              <w:spacing w:after="0" w:line="240" w:lineRule="auto"/>
              <w:rPr>
                <w:rFonts w:ascii="Times New Roman" w:eastAsia="Times New Roman" w:hAnsi="Times New Roman" w:cs="Times New Roman"/>
                <w:color w:val="000000"/>
                <w:spacing w:val="-2"/>
                <w:sz w:val="28"/>
                <w:szCs w:val="28"/>
                <w:lang w:eastAsia="ru-RU"/>
              </w:rPr>
            </w:pPr>
            <w:r w:rsidRPr="0005555D">
              <w:rPr>
                <w:rFonts w:ascii="Times New Roman" w:eastAsia="Times New Roman" w:hAnsi="Times New Roman" w:cs="Times New Roman"/>
                <w:color w:val="000000"/>
                <w:spacing w:val="-2"/>
                <w:sz w:val="28"/>
                <w:szCs w:val="28"/>
                <w:lang w:eastAsia="ru-RU"/>
              </w:rPr>
              <w:t xml:space="preserve"> Шевченківські дні</w:t>
            </w:r>
          </w:p>
        </w:tc>
        <w:tc>
          <w:tcPr>
            <w:tcW w:w="4662" w:type="dxa"/>
          </w:tcPr>
          <w:p w14:paraId="07202471" w14:textId="77777777" w:rsidR="00453CD2" w:rsidRDefault="00453CD2" w:rsidP="00E93A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Свято,</w:t>
            </w:r>
          </w:p>
          <w:p w14:paraId="7722B699" w14:textId="77777777" w:rsidR="00E93AEB" w:rsidRPr="00E93AEB" w:rsidRDefault="00453CD2" w:rsidP="00E93A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w:t>
            </w:r>
            <w:r w:rsidR="00E93AEB" w:rsidRPr="00E93AEB">
              <w:rPr>
                <w:rFonts w:ascii="Times New Roman" w:eastAsia="Times New Roman" w:hAnsi="Times New Roman" w:cs="Times New Roman"/>
                <w:sz w:val="28"/>
                <w:szCs w:val="28"/>
                <w:lang w:eastAsia="ru-RU"/>
              </w:rPr>
              <w:t xml:space="preserve">ласні  вогники, </w:t>
            </w:r>
          </w:p>
          <w:p w14:paraId="09C40A97" w14:textId="77777777" w:rsidR="00E93AEB" w:rsidRPr="00E93AEB" w:rsidRDefault="00E93AEB"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декада</w:t>
            </w:r>
          </w:p>
        </w:tc>
      </w:tr>
      <w:tr w:rsidR="00E93AEB" w:rsidRPr="00E93AEB" w14:paraId="2A675FCB" w14:textId="77777777" w:rsidTr="00911A36">
        <w:tc>
          <w:tcPr>
            <w:tcW w:w="1868" w:type="dxa"/>
            <w:shd w:val="clear" w:color="auto" w:fill="FDE0D0" w:themeFill="accent6" w:themeFillTint="33"/>
          </w:tcPr>
          <w:p w14:paraId="11087450" w14:textId="77777777"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lastRenderedPageBreak/>
              <w:t>КВІТЕНЬ</w:t>
            </w:r>
          </w:p>
        </w:tc>
        <w:tc>
          <w:tcPr>
            <w:tcW w:w="8250" w:type="dxa"/>
          </w:tcPr>
          <w:p w14:paraId="0C62E52D" w14:textId="77777777" w:rsidR="00B63793" w:rsidRPr="0005555D" w:rsidRDefault="000C6182" w:rsidP="00B63793">
            <w:pPr>
              <w:spacing w:after="0" w:line="240" w:lineRule="auto"/>
              <w:rPr>
                <w:rFonts w:ascii="Times New Roman" w:eastAsia="Times New Roman" w:hAnsi="Times New Roman" w:cs="Times New Roman"/>
                <w:color w:val="000000"/>
                <w:sz w:val="28"/>
                <w:szCs w:val="28"/>
                <w:lang w:eastAsia="ru-RU"/>
              </w:rPr>
            </w:pPr>
            <w:r w:rsidRPr="0005555D">
              <w:rPr>
                <w:rFonts w:ascii="Times New Roman" w:eastAsia="Times New Roman" w:hAnsi="Times New Roman" w:cs="Times New Roman"/>
                <w:color w:val="000000"/>
                <w:sz w:val="28"/>
                <w:szCs w:val="28"/>
                <w:lang w:eastAsia="ru-RU"/>
              </w:rPr>
              <w:t xml:space="preserve">11.04 </w:t>
            </w:r>
            <w:r w:rsidR="00B63793" w:rsidRPr="0005555D">
              <w:rPr>
                <w:rFonts w:ascii="Times New Roman" w:eastAsia="Times New Roman" w:hAnsi="Times New Roman" w:cs="Times New Roman"/>
                <w:color w:val="000000"/>
                <w:sz w:val="28"/>
                <w:szCs w:val="28"/>
                <w:lang w:eastAsia="ru-RU"/>
              </w:rPr>
              <w:t>Міжнародний день визволення в’язнів фашистських</w:t>
            </w:r>
            <w:r w:rsidR="00D24053" w:rsidRPr="0005555D">
              <w:rPr>
                <w:rFonts w:ascii="Times New Roman" w:eastAsia="Times New Roman" w:hAnsi="Times New Roman" w:cs="Times New Roman"/>
                <w:color w:val="000000"/>
                <w:sz w:val="28"/>
                <w:szCs w:val="28"/>
                <w:lang w:val="ru-RU" w:eastAsia="ru-RU"/>
              </w:rPr>
              <w:t xml:space="preserve"> </w:t>
            </w:r>
            <w:r w:rsidR="00B63793" w:rsidRPr="0005555D">
              <w:rPr>
                <w:rFonts w:ascii="Times New Roman" w:eastAsia="Times New Roman" w:hAnsi="Times New Roman" w:cs="Times New Roman"/>
                <w:color w:val="000000"/>
                <w:sz w:val="28"/>
                <w:szCs w:val="28"/>
                <w:lang w:eastAsia="ru-RU"/>
              </w:rPr>
              <w:t>концтаборів</w:t>
            </w:r>
          </w:p>
          <w:p w14:paraId="48FEA718" w14:textId="77777777" w:rsidR="000C6182" w:rsidRPr="0005555D" w:rsidRDefault="000C6182" w:rsidP="000C6182">
            <w:pPr>
              <w:spacing w:after="0" w:line="240" w:lineRule="auto"/>
              <w:rPr>
                <w:rFonts w:ascii="Times New Roman" w:eastAsia="Times New Roman" w:hAnsi="Times New Roman" w:cs="Times New Roman"/>
                <w:sz w:val="28"/>
                <w:szCs w:val="28"/>
                <w:lang w:eastAsia="ru-RU"/>
              </w:rPr>
            </w:pPr>
            <w:r w:rsidRPr="0005555D">
              <w:rPr>
                <w:rFonts w:ascii="Times New Roman" w:eastAsia="Times New Roman" w:hAnsi="Times New Roman" w:cs="Times New Roman"/>
                <w:sz w:val="28"/>
                <w:szCs w:val="28"/>
                <w:lang w:eastAsia="ru-RU"/>
              </w:rPr>
              <w:t>18.04 День пам’яток і визначених місць.</w:t>
            </w:r>
          </w:p>
          <w:p w14:paraId="6C5D22F3" w14:textId="77777777" w:rsidR="00B63793" w:rsidRPr="0005555D" w:rsidRDefault="000C6182" w:rsidP="00B63793">
            <w:pPr>
              <w:spacing w:after="0" w:line="240" w:lineRule="auto"/>
              <w:rPr>
                <w:rFonts w:ascii="Times New Roman" w:eastAsia="Times New Roman" w:hAnsi="Times New Roman" w:cs="Times New Roman"/>
                <w:color w:val="000000"/>
                <w:sz w:val="28"/>
                <w:szCs w:val="28"/>
                <w:lang w:eastAsia="ru-RU"/>
              </w:rPr>
            </w:pPr>
            <w:r w:rsidRPr="0005555D">
              <w:rPr>
                <w:rFonts w:ascii="Times New Roman" w:eastAsia="Times New Roman" w:hAnsi="Times New Roman" w:cs="Times New Roman"/>
                <w:color w:val="000000"/>
                <w:sz w:val="28"/>
                <w:szCs w:val="28"/>
                <w:lang w:eastAsia="ru-RU"/>
              </w:rPr>
              <w:t xml:space="preserve">19.04 </w:t>
            </w:r>
            <w:r w:rsidR="00E93AEB" w:rsidRPr="0005555D">
              <w:rPr>
                <w:rFonts w:ascii="Times New Roman" w:eastAsia="Times New Roman" w:hAnsi="Times New Roman" w:cs="Times New Roman"/>
                <w:color w:val="000000"/>
                <w:sz w:val="28"/>
                <w:szCs w:val="28"/>
                <w:lang w:eastAsia="ru-RU"/>
              </w:rPr>
              <w:t>Всесвітній день довкілля</w:t>
            </w:r>
          </w:p>
          <w:p w14:paraId="4C12BF4F" w14:textId="77777777" w:rsidR="00E93AEB" w:rsidRPr="0005555D" w:rsidRDefault="000C6182" w:rsidP="00B63793">
            <w:pPr>
              <w:spacing w:after="0" w:line="240" w:lineRule="auto"/>
              <w:rPr>
                <w:rFonts w:ascii="Times New Roman" w:eastAsia="Times New Roman" w:hAnsi="Times New Roman" w:cs="Times New Roman"/>
                <w:sz w:val="28"/>
                <w:szCs w:val="28"/>
                <w:lang w:eastAsia="ru-RU"/>
              </w:rPr>
            </w:pPr>
            <w:r w:rsidRPr="0005555D">
              <w:rPr>
                <w:rFonts w:ascii="Times New Roman" w:eastAsia="Times New Roman" w:hAnsi="Times New Roman" w:cs="Times New Roman"/>
                <w:sz w:val="28"/>
                <w:szCs w:val="28"/>
                <w:lang w:eastAsia="ru-RU"/>
              </w:rPr>
              <w:t xml:space="preserve">26.04 </w:t>
            </w:r>
            <w:r w:rsidR="00B63793" w:rsidRPr="0005555D">
              <w:rPr>
                <w:rFonts w:ascii="Times New Roman" w:eastAsia="Times New Roman" w:hAnsi="Times New Roman" w:cs="Times New Roman"/>
                <w:sz w:val="28"/>
                <w:szCs w:val="28"/>
                <w:lang w:eastAsia="ru-RU"/>
              </w:rPr>
              <w:t>Міжнародний день пам’яті Чорнобиля</w:t>
            </w:r>
            <w:r w:rsidRPr="0005555D">
              <w:rPr>
                <w:rFonts w:ascii="Times New Roman" w:eastAsia="Times New Roman" w:hAnsi="Times New Roman" w:cs="Times New Roman"/>
                <w:sz w:val="28"/>
                <w:szCs w:val="28"/>
                <w:lang w:eastAsia="ru-RU"/>
              </w:rPr>
              <w:t xml:space="preserve">, </w:t>
            </w:r>
            <w:r w:rsidR="00B63793" w:rsidRPr="0005555D">
              <w:rPr>
                <w:rFonts w:ascii="Times New Roman" w:eastAsia="Times New Roman" w:hAnsi="Times New Roman" w:cs="Times New Roman"/>
                <w:sz w:val="28"/>
                <w:szCs w:val="28"/>
                <w:lang w:eastAsia="ru-RU"/>
              </w:rPr>
              <w:t xml:space="preserve">пам’яті жертв радіаційних аварій і катастроф </w:t>
            </w:r>
          </w:p>
          <w:p w14:paraId="06421D6F" w14:textId="77777777" w:rsidR="00453CD2" w:rsidRPr="0005555D" w:rsidRDefault="00453CD2" w:rsidP="00B63793">
            <w:pPr>
              <w:spacing w:after="0" w:line="240" w:lineRule="auto"/>
              <w:rPr>
                <w:rFonts w:ascii="Times New Roman" w:eastAsia="Times New Roman" w:hAnsi="Times New Roman" w:cs="Times New Roman"/>
                <w:sz w:val="28"/>
                <w:szCs w:val="28"/>
                <w:lang w:eastAsia="ru-RU"/>
              </w:rPr>
            </w:pPr>
          </w:p>
        </w:tc>
        <w:tc>
          <w:tcPr>
            <w:tcW w:w="4662" w:type="dxa"/>
          </w:tcPr>
          <w:p w14:paraId="316FD5BC" w14:textId="77777777" w:rsidR="00E93AEB" w:rsidRPr="00E93AEB" w:rsidRDefault="00453CD2" w:rsidP="00E93A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Виступ </w:t>
            </w:r>
            <w:r w:rsidR="00E93AEB" w:rsidRPr="00E93AEB">
              <w:rPr>
                <w:rFonts w:ascii="Times New Roman" w:eastAsia="Times New Roman" w:hAnsi="Times New Roman" w:cs="Times New Roman"/>
                <w:sz w:val="28"/>
                <w:szCs w:val="28"/>
                <w:lang w:eastAsia="ru-RU"/>
              </w:rPr>
              <w:t>– реквієм</w:t>
            </w:r>
            <w:r>
              <w:rPr>
                <w:rFonts w:ascii="Times New Roman" w:eastAsia="Times New Roman" w:hAnsi="Times New Roman" w:cs="Times New Roman"/>
                <w:sz w:val="28"/>
                <w:szCs w:val="28"/>
                <w:lang w:eastAsia="ru-RU"/>
              </w:rPr>
              <w:t xml:space="preserve">, загальношкільна лінійка, виховні години </w:t>
            </w:r>
          </w:p>
        </w:tc>
      </w:tr>
      <w:tr w:rsidR="00E93AEB" w:rsidRPr="00E93AEB" w14:paraId="450ED9D3" w14:textId="77777777" w:rsidTr="00911A36">
        <w:tc>
          <w:tcPr>
            <w:tcW w:w="1868" w:type="dxa"/>
            <w:shd w:val="clear" w:color="auto" w:fill="FDE0D0" w:themeFill="accent6" w:themeFillTint="33"/>
          </w:tcPr>
          <w:p w14:paraId="5AD2C80F" w14:textId="77777777"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ТРАВЕНЬ</w:t>
            </w:r>
          </w:p>
        </w:tc>
        <w:tc>
          <w:tcPr>
            <w:tcW w:w="8250" w:type="dxa"/>
          </w:tcPr>
          <w:p w14:paraId="6351D511" w14:textId="77777777" w:rsidR="00B63793" w:rsidRPr="0005555D" w:rsidRDefault="000C6182" w:rsidP="00E93AEB">
            <w:pPr>
              <w:spacing w:after="0" w:line="240" w:lineRule="auto"/>
              <w:rPr>
                <w:rFonts w:ascii="Times New Roman" w:eastAsia="Times New Roman" w:hAnsi="Times New Roman" w:cs="Times New Roman"/>
                <w:color w:val="000000"/>
                <w:spacing w:val="-4"/>
                <w:sz w:val="28"/>
                <w:szCs w:val="28"/>
                <w:lang w:eastAsia="ru-RU"/>
              </w:rPr>
            </w:pPr>
            <w:r w:rsidRPr="0005555D">
              <w:rPr>
                <w:rFonts w:ascii="Times New Roman" w:eastAsia="Times New Roman" w:hAnsi="Times New Roman" w:cs="Times New Roman"/>
                <w:color w:val="000000"/>
                <w:spacing w:val="-4"/>
                <w:sz w:val="28"/>
                <w:szCs w:val="28"/>
                <w:lang w:eastAsia="ru-RU"/>
              </w:rPr>
              <w:t xml:space="preserve">08.05 </w:t>
            </w:r>
            <w:r w:rsidR="00B63793" w:rsidRPr="0005555D">
              <w:rPr>
                <w:rFonts w:ascii="Times New Roman" w:eastAsia="Times New Roman" w:hAnsi="Times New Roman" w:cs="Times New Roman"/>
                <w:color w:val="000000"/>
                <w:spacing w:val="-4"/>
                <w:sz w:val="28"/>
                <w:szCs w:val="28"/>
                <w:lang w:eastAsia="ru-RU"/>
              </w:rPr>
              <w:t>День Перемоги над нацизмом у Другій світовій війн</w:t>
            </w:r>
            <w:r w:rsidR="004314E2" w:rsidRPr="0005555D">
              <w:rPr>
                <w:rFonts w:ascii="Times New Roman" w:eastAsia="Times New Roman" w:hAnsi="Times New Roman" w:cs="Times New Roman"/>
                <w:color w:val="000000"/>
                <w:spacing w:val="-4"/>
                <w:sz w:val="28"/>
                <w:szCs w:val="28"/>
                <w:lang w:eastAsia="ru-RU"/>
              </w:rPr>
              <w:t>і</w:t>
            </w:r>
          </w:p>
          <w:p w14:paraId="5567E369" w14:textId="77777777" w:rsidR="004314E2" w:rsidRPr="0005555D" w:rsidRDefault="000C6182" w:rsidP="004314E2">
            <w:pPr>
              <w:spacing w:after="0" w:line="240" w:lineRule="auto"/>
              <w:rPr>
                <w:rFonts w:ascii="Times New Roman" w:eastAsia="Times New Roman" w:hAnsi="Times New Roman" w:cs="Times New Roman"/>
                <w:color w:val="000000"/>
                <w:spacing w:val="-4"/>
                <w:sz w:val="28"/>
                <w:szCs w:val="28"/>
                <w:lang w:eastAsia="ru-RU"/>
              </w:rPr>
            </w:pPr>
            <w:r w:rsidRPr="0005555D">
              <w:rPr>
                <w:rFonts w:ascii="Times New Roman" w:eastAsia="Times New Roman" w:hAnsi="Times New Roman" w:cs="Times New Roman"/>
                <w:color w:val="000000"/>
                <w:spacing w:val="-4"/>
                <w:sz w:val="28"/>
                <w:szCs w:val="28"/>
                <w:lang w:eastAsia="ru-RU"/>
              </w:rPr>
              <w:t xml:space="preserve">09.05 </w:t>
            </w:r>
            <w:r w:rsidR="004314E2" w:rsidRPr="0005555D">
              <w:rPr>
                <w:rFonts w:ascii="Times New Roman" w:eastAsia="Times New Roman" w:hAnsi="Times New Roman" w:cs="Times New Roman"/>
                <w:color w:val="000000"/>
                <w:spacing w:val="-4"/>
                <w:sz w:val="28"/>
                <w:szCs w:val="28"/>
                <w:lang w:eastAsia="ru-RU"/>
              </w:rPr>
              <w:t>День</w:t>
            </w:r>
            <w:r w:rsidR="00D24053" w:rsidRPr="0005555D">
              <w:rPr>
                <w:rFonts w:ascii="Times New Roman" w:eastAsia="Times New Roman" w:hAnsi="Times New Roman" w:cs="Times New Roman"/>
                <w:color w:val="000000"/>
                <w:spacing w:val="-4"/>
                <w:sz w:val="28"/>
                <w:szCs w:val="28"/>
                <w:lang w:val="ru-RU" w:eastAsia="ru-RU"/>
              </w:rPr>
              <w:t xml:space="preserve"> </w:t>
            </w:r>
            <w:r w:rsidR="004314E2" w:rsidRPr="0005555D">
              <w:rPr>
                <w:rFonts w:ascii="Times New Roman" w:eastAsia="Times New Roman" w:hAnsi="Times New Roman" w:cs="Times New Roman"/>
                <w:color w:val="000000"/>
                <w:spacing w:val="-4"/>
                <w:sz w:val="28"/>
                <w:szCs w:val="28"/>
                <w:lang w:eastAsia="ru-RU"/>
              </w:rPr>
              <w:t>пам’яті та примирення в Україні</w:t>
            </w:r>
          </w:p>
          <w:p w14:paraId="0D8C251D" w14:textId="77777777" w:rsidR="004314E2" w:rsidRPr="0005555D" w:rsidRDefault="000C6182" w:rsidP="004314E2">
            <w:pPr>
              <w:spacing w:after="0" w:line="240" w:lineRule="auto"/>
              <w:rPr>
                <w:rFonts w:ascii="Times New Roman" w:eastAsia="Times New Roman" w:hAnsi="Times New Roman" w:cs="Times New Roman"/>
                <w:color w:val="000000"/>
                <w:spacing w:val="-4"/>
                <w:sz w:val="28"/>
                <w:szCs w:val="28"/>
                <w:lang w:eastAsia="ru-RU"/>
              </w:rPr>
            </w:pPr>
            <w:r w:rsidRPr="0005555D">
              <w:rPr>
                <w:rFonts w:ascii="Times New Roman" w:eastAsia="Times New Roman" w:hAnsi="Times New Roman" w:cs="Times New Roman"/>
                <w:color w:val="000000"/>
                <w:spacing w:val="-4"/>
                <w:sz w:val="28"/>
                <w:szCs w:val="28"/>
                <w:lang w:eastAsia="ru-RU"/>
              </w:rPr>
              <w:t xml:space="preserve">18.05 </w:t>
            </w:r>
            <w:r w:rsidR="004314E2" w:rsidRPr="0005555D">
              <w:rPr>
                <w:rFonts w:ascii="Times New Roman" w:eastAsia="Times New Roman" w:hAnsi="Times New Roman" w:cs="Times New Roman"/>
                <w:color w:val="000000"/>
                <w:spacing w:val="-4"/>
                <w:sz w:val="28"/>
                <w:szCs w:val="28"/>
                <w:lang w:eastAsia="ru-RU"/>
              </w:rPr>
              <w:t>День скорботи і пам’яті жертв депортації кримськотатарського</w:t>
            </w:r>
          </w:p>
          <w:p w14:paraId="54788793" w14:textId="77777777" w:rsidR="004314E2" w:rsidRPr="0005555D" w:rsidRDefault="004314E2" w:rsidP="004314E2">
            <w:pPr>
              <w:spacing w:after="0" w:line="240" w:lineRule="auto"/>
              <w:rPr>
                <w:rFonts w:ascii="Times New Roman" w:eastAsia="Times New Roman" w:hAnsi="Times New Roman" w:cs="Times New Roman"/>
                <w:color w:val="000000"/>
                <w:spacing w:val="-4"/>
                <w:sz w:val="28"/>
                <w:szCs w:val="28"/>
                <w:lang w:eastAsia="ru-RU"/>
              </w:rPr>
            </w:pPr>
            <w:r w:rsidRPr="0005555D">
              <w:rPr>
                <w:rFonts w:ascii="Times New Roman" w:eastAsia="Times New Roman" w:hAnsi="Times New Roman" w:cs="Times New Roman"/>
                <w:color w:val="000000"/>
                <w:spacing w:val="-4"/>
                <w:sz w:val="28"/>
                <w:szCs w:val="28"/>
                <w:lang w:eastAsia="ru-RU"/>
              </w:rPr>
              <w:t>народу</w:t>
            </w:r>
          </w:p>
          <w:p w14:paraId="2EF5FB87" w14:textId="77777777" w:rsidR="00E93AEB" w:rsidRPr="0005555D" w:rsidRDefault="000C6182" w:rsidP="00E93AEB">
            <w:pPr>
              <w:spacing w:after="0" w:line="240" w:lineRule="auto"/>
              <w:rPr>
                <w:rFonts w:ascii="Times New Roman" w:eastAsia="Times New Roman" w:hAnsi="Times New Roman" w:cs="Times New Roman"/>
                <w:color w:val="000000"/>
                <w:spacing w:val="-4"/>
                <w:sz w:val="28"/>
                <w:szCs w:val="28"/>
                <w:lang w:eastAsia="ru-RU"/>
              </w:rPr>
            </w:pPr>
            <w:r w:rsidRPr="0005555D">
              <w:rPr>
                <w:rFonts w:ascii="Times New Roman" w:eastAsia="Times New Roman" w:hAnsi="Times New Roman" w:cs="Times New Roman"/>
                <w:color w:val="000000"/>
                <w:spacing w:val="-4"/>
                <w:sz w:val="28"/>
                <w:szCs w:val="28"/>
                <w:lang w:eastAsia="ru-RU"/>
              </w:rPr>
              <w:t xml:space="preserve">11.05 </w:t>
            </w:r>
            <w:r w:rsidR="00E93AEB" w:rsidRPr="0005555D">
              <w:rPr>
                <w:rFonts w:ascii="Times New Roman" w:eastAsia="Times New Roman" w:hAnsi="Times New Roman" w:cs="Times New Roman"/>
                <w:color w:val="000000"/>
                <w:spacing w:val="-4"/>
                <w:sz w:val="28"/>
                <w:szCs w:val="28"/>
                <w:lang w:eastAsia="ru-RU"/>
              </w:rPr>
              <w:t>День Матері</w:t>
            </w:r>
          </w:p>
          <w:p w14:paraId="2DBF3DD0" w14:textId="77777777" w:rsidR="00E93AEB" w:rsidRPr="0005555D" w:rsidRDefault="000C6182" w:rsidP="00E93AEB">
            <w:pPr>
              <w:spacing w:after="0" w:line="240" w:lineRule="auto"/>
              <w:rPr>
                <w:rFonts w:ascii="Times New Roman" w:eastAsia="Times New Roman" w:hAnsi="Times New Roman" w:cs="Times New Roman"/>
                <w:color w:val="000000"/>
                <w:spacing w:val="-4"/>
                <w:sz w:val="28"/>
                <w:szCs w:val="28"/>
                <w:lang w:eastAsia="ru-RU"/>
              </w:rPr>
            </w:pPr>
            <w:r w:rsidRPr="0005555D">
              <w:rPr>
                <w:rFonts w:ascii="Times New Roman" w:eastAsia="Times New Roman" w:hAnsi="Times New Roman" w:cs="Times New Roman"/>
                <w:color w:val="000000"/>
                <w:spacing w:val="-4"/>
                <w:sz w:val="28"/>
                <w:szCs w:val="28"/>
                <w:lang w:eastAsia="ru-RU"/>
              </w:rPr>
              <w:t xml:space="preserve">15.05 </w:t>
            </w:r>
            <w:r w:rsidR="00E93AEB" w:rsidRPr="0005555D">
              <w:rPr>
                <w:rFonts w:ascii="Times New Roman" w:eastAsia="Times New Roman" w:hAnsi="Times New Roman" w:cs="Times New Roman"/>
                <w:color w:val="000000"/>
                <w:spacing w:val="-4"/>
                <w:sz w:val="28"/>
                <w:szCs w:val="28"/>
                <w:lang w:eastAsia="ru-RU"/>
              </w:rPr>
              <w:t>День вишиванки</w:t>
            </w:r>
          </w:p>
          <w:p w14:paraId="1CB33140" w14:textId="77777777" w:rsidR="004314E2" w:rsidRPr="0005555D" w:rsidRDefault="0086788F" w:rsidP="00E93AEB">
            <w:pPr>
              <w:spacing w:after="0" w:line="240" w:lineRule="auto"/>
              <w:rPr>
                <w:rFonts w:ascii="Times New Roman" w:eastAsia="Times New Roman" w:hAnsi="Times New Roman" w:cs="Times New Roman"/>
                <w:sz w:val="28"/>
                <w:szCs w:val="28"/>
                <w:lang w:eastAsia="ru-RU"/>
              </w:rPr>
            </w:pPr>
            <w:r w:rsidRPr="0005555D">
              <w:rPr>
                <w:rFonts w:ascii="Times New Roman" w:eastAsia="Times New Roman" w:hAnsi="Times New Roman" w:cs="Times New Roman"/>
                <w:sz w:val="28"/>
                <w:szCs w:val="28"/>
                <w:lang w:eastAsia="ru-RU"/>
              </w:rPr>
              <w:t xml:space="preserve">23.05 </w:t>
            </w:r>
            <w:r w:rsidR="000C6182" w:rsidRPr="0005555D">
              <w:rPr>
                <w:rFonts w:ascii="Times New Roman" w:eastAsia="Times New Roman" w:hAnsi="Times New Roman" w:cs="Times New Roman"/>
                <w:sz w:val="28"/>
                <w:szCs w:val="28"/>
                <w:lang w:eastAsia="ru-RU"/>
              </w:rPr>
              <w:t xml:space="preserve">День Героїв </w:t>
            </w:r>
            <w:r w:rsidRPr="0005555D">
              <w:rPr>
                <w:rFonts w:ascii="Times New Roman" w:eastAsia="Times New Roman" w:hAnsi="Times New Roman" w:cs="Times New Roman"/>
                <w:sz w:val="28"/>
                <w:szCs w:val="28"/>
                <w:lang w:eastAsia="ru-RU"/>
              </w:rPr>
              <w:t xml:space="preserve"> України</w:t>
            </w:r>
          </w:p>
          <w:p w14:paraId="2175322D" w14:textId="77777777" w:rsidR="00E93AEB" w:rsidRPr="0005555D" w:rsidRDefault="0086788F" w:rsidP="004314E2">
            <w:pPr>
              <w:spacing w:after="0" w:line="240" w:lineRule="auto"/>
              <w:rPr>
                <w:rFonts w:ascii="Times New Roman" w:eastAsia="Times New Roman" w:hAnsi="Times New Roman" w:cs="Times New Roman"/>
                <w:sz w:val="28"/>
                <w:szCs w:val="28"/>
                <w:lang w:eastAsia="ru-RU"/>
              </w:rPr>
            </w:pPr>
            <w:r w:rsidRPr="0005555D">
              <w:rPr>
                <w:rFonts w:ascii="Times New Roman" w:eastAsia="Times New Roman" w:hAnsi="Times New Roman" w:cs="Times New Roman"/>
                <w:sz w:val="28"/>
                <w:szCs w:val="28"/>
                <w:lang w:eastAsia="ru-RU"/>
              </w:rPr>
              <w:t xml:space="preserve">30.05 </w:t>
            </w:r>
            <w:r w:rsidR="00E93AEB" w:rsidRPr="0005555D">
              <w:rPr>
                <w:rFonts w:ascii="Times New Roman" w:eastAsia="Times New Roman" w:hAnsi="Times New Roman" w:cs="Times New Roman"/>
                <w:sz w:val="28"/>
                <w:szCs w:val="28"/>
                <w:lang w:eastAsia="ru-RU"/>
              </w:rPr>
              <w:t xml:space="preserve">Свято  Останнього дзвоника </w:t>
            </w:r>
          </w:p>
        </w:tc>
        <w:tc>
          <w:tcPr>
            <w:tcW w:w="4662" w:type="dxa"/>
          </w:tcPr>
          <w:p w14:paraId="2812BE98" w14:textId="77777777" w:rsidR="004314E2" w:rsidRDefault="00F21935" w:rsidP="00E93A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Виховні години, з</w:t>
            </w:r>
            <w:r w:rsidR="004314E2" w:rsidRPr="004314E2">
              <w:rPr>
                <w:rFonts w:ascii="Times New Roman" w:eastAsia="Times New Roman" w:hAnsi="Times New Roman" w:cs="Times New Roman"/>
                <w:sz w:val="28"/>
                <w:szCs w:val="28"/>
                <w:lang w:eastAsia="ru-RU"/>
              </w:rPr>
              <w:t xml:space="preserve">агальношкільна  лінійка </w:t>
            </w:r>
          </w:p>
          <w:p w14:paraId="72268350" w14:textId="77777777" w:rsidR="004314E2" w:rsidRDefault="004314E2" w:rsidP="00E93AEB">
            <w:pPr>
              <w:spacing w:after="0" w:line="240" w:lineRule="auto"/>
              <w:rPr>
                <w:rFonts w:ascii="Times New Roman" w:eastAsia="Times New Roman" w:hAnsi="Times New Roman" w:cs="Times New Roman"/>
                <w:sz w:val="28"/>
                <w:szCs w:val="28"/>
                <w:lang w:eastAsia="ru-RU"/>
              </w:rPr>
            </w:pPr>
          </w:p>
          <w:p w14:paraId="4A8899CF" w14:textId="77777777" w:rsidR="00F21935" w:rsidRDefault="00F21935" w:rsidP="00E93AEB">
            <w:pPr>
              <w:spacing w:after="0" w:line="240" w:lineRule="auto"/>
              <w:rPr>
                <w:rFonts w:ascii="Times New Roman" w:eastAsia="Times New Roman" w:hAnsi="Times New Roman" w:cs="Times New Roman"/>
                <w:sz w:val="28"/>
                <w:szCs w:val="28"/>
                <w:lang w:eastAsia="ru-RU"/>
              </w:rPr>
            </w:pPr>
          </w:p>
          <w:p w14:paraId="75817CE0" w14:textId="77777777" w:rsidR="00E93AEB" w:rsidRPr="00E93AEB" w:rsidRDefault="00B63793" w:rsidP="00E93A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Свято</w:t>
            </w:r>
          </w:p>
          <w:p w14:paraId="03A0A60C" w14:textId="77777777" w:rsidR="00E93AEB" w:rsidRPr="00E93AEB" w:rsidRDefault="00E93AEB" w:rsidP="00B63793">
            <w:pPr>
              <w:spacing w:after="0" w:line="240" w:lineRule="auto"/>
              <w:rPr>
                <w:rFonts w:ascii="Times New Roman" w:eastAsia="Times New Roman" w:hAnsi="Times New Roman" w:cs="Times New Roman"/>
                <w:sz w:val="28"/>
                <w:szCs w:val="28"/>
                <w:lang w:eastAsia="ru-RU"/>
              </w:rPr>
            </w:pPr>
          </w:p>
        </w:tc>
      </w:tr>
      <w:tr w:rsidR="00E93AEB" w:rsidRPr="00E93AEB" w14:paraId="7D3E37CB" w14:textId="77777777" w:rsidTr="00911A36">
        <w:tc>
          <w:tcPr>
            <w:tcW w:w="1868" w:type="dxa"/>
            <w:shd w:val="clear" w:color="auto" w:fill="FDE0D0" w:themeFill="accent6" w:themeFillTint="33"/>
          </w:tcPr>
          <w:p w14:paraId="65C747B8" w14:textId="77777777" w:rsidR="00E93AEB" w:rsidRPr="00E93AEB" w:rsidRDefault="00E93AEB" w:rsidP="00E93AEB">
            <w:pPr>
              <w:spacing w:after="0" w:line="240" w:lineRule="auto"/>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ЧЕРВЕНЬ</w:t>
            </w:r>
          </w:p>
        </w:tc>
        <w:tc>
          <w:tcPr>
            <w:tcW w:w="8250" w:type="dxa"/>
          </w:tcPr>
          <w:p w14:paraId="29175668" w14:textId="77777777" w:rsidR="00E93AEB" w:rsidRPr="0005555D" w:rsidRDefault="0086788F" w:rsidP="00E93AEB">
            <w:pPr>
              <w:spacing w:after="0" w:line="240" w:lineRule="auto"/>
              <w:rPr>
                <w:rFonts w:ascii="Times New Roman" w:eastAsia="Times New Roman" w:hAnsi="Times New Roman" w:cs="Times New Roman"/>
                <w:sz w:val="28"/>
                <w:szCs w:val="28"/>
                <w:lang w:eastAsia="ru-RU"/>
              </w:rPr>
            </w:pPr>
            <w:r w:rsidRPr="0005555D">
              <w:rPr>
                <w:rFonts w:ascii="Times New Roman" w:eastAsia="Times New Roman" w:hAnsi="Times New Roman" w:cs="Times New Roman"/>
                <w:sz w:val="28"/>
                <w:szCs w:val="28"/>
                <w:lang w:eastAsia="ru-RU"/>
              </w:rPr>
              <w:t xml:space="preserve">01.06 </w:t>
            </w:r>
            <w:r w:rsidR="00E93AEB" w:rsidRPr="0005555D">
              <w:rPr>
                <w:rFonts w:ascii="Times New Roman" w:eastAsia="Times New Roman" w:hAnsi="Times New Roman" w:cs="Times New Roman"/>
                <w:sz w:val="28"/>
                <w:szCs w:val="28"/>
                <w:lang w:eastAsia="ru-RU"/>
              </w:rPr>
              <w:t>Міжнародний  День  захисту  дітей</w:t>
            </w:r>
          </w:p>
          <w:p w14:paraId="7F5A9138" w14:textId="77777777" w:rsidR="00F21935" w:rsidRPr="0005555D" w:rsidRDefault="00F21935" w:rsidP="00E93AEB">
            <w:pPr>
              <w:spacing w:after="0" w:line="240" w:lineRule="auto"/>
              <w:rPr>
                <w:rFonts w:ascii="Times New Roman" w:eastAsia="Times New Roman" w:hAnsi="Times New Roman" w:cs="Times New Roman"/>
                <w:sz w:val="28"/>
                <w:szCs w:val="28"/>
                <w:lang w:eastAsia="ru-RU"/>
              </w:rPr>
            </w:pPr>
          </w:p>
          <w:p w14:paraId="50820F73" w14:textId="77777777" w:rsidR="00B63793" w:rsidRPr="0005555D" w:rsidRDefault="0086788F" w:rsidP="00B63793">
            <w:pPr>
              <w:spacing w:after="0" w:line="240" w:lineRule="auto"/>
              <w:rPr>
                <w:rFonts w:ascii="Times New Roman" w:eastAsia="Times New Roman" w:hAnsi="Times New Roman" w:cs="Times New Roman"/>
                <w:sz w:val="28"/>
                <w:szCs w:val="28"/>
                <w:lang w:eastAsia="ru-RU"/>
              </w:rPr>
            </w:pPr>
            <w:r w:rsidRPr="0005555D">
              <w:rPr>
                <w:rFonts w:ascii="Times New Roman" w:eastAsia="Times New Roman" w:hAnsi="Times New Roman" w:cs="Times New Roman"/>
                <w:sz w:val="28"/>
                <w:szCs w:val="28"/>
                <w:lang w:eastAsia="ru-RU"/>
              </w:rPr>
              <w:t xml:space="preserve">02.06 </w:t>
            </w:r>
            <w:r w:rsidR="00B63793" w:rsidRPr="0005555D">
              <w:rPr>
                <w:rFonts w:ascii="Times New Roman" w:eastAsia="Times New Roman" w:hAnsi="Times New Roman" w:cs="Times New Roman"/>
                <w:sz w:val="28"/>
                <w:szCs w:val="28"/>
                <w:lang w:eastAsia="ru-RU"/>
              </w:rPr>
              <w:t xml:space="preserve">Урочисті збори  з нагоди вручення свідоцтв </w:t>
            </w:r>
            <w:r w:rsidRPr="0005555D">
              <w:rPr>
                <w:rFonts w:ascii="Times New Roman" w:eastAsia="Times New Roman" w:hAnsi="Times New Roman" w:cs="Times New Roman"/>
                <w:sz w:val="28"/>
                <w:szCs w:val="28"/>
                <w:lang w:eastAsia="ru-RU"/>
              </w:rPr>
              <w:t>(10,</w:t>
            </w:r>
            <w:r w:rsidR="00807CB1">
              <w:rPr>
                <w:rFonts w:ascii="Times New Roman" w:eastAsia="Times New Roman" w:hAnsi="Times New Roman" w:cs="Times New Roman"/>
                <w:sz w:val="28"/>
                <w:szCs w:val="28"/>
                <w:lang w:val="ru-RU" w:eastAsia="ru-RU"/>
              </w:rPr>
              <w:t xml:space="preserve"> </w:t>
            </w:r>
            <w:r w:rsidRPr="0005555D">
              <w:rPr>
                <w:rFonts w:ascii="Times New Roman" w:eastAsia="Times New Roman" w:hAnsi="Times New Roman" w:cs="Times New Roman"/>
                <w:sz w:val="28"/>
                <w:szCs w:val="28"/>
                <w:lang w:eastAsia="ru-RU"/>
              </w:rPr>
              <w:t>12 класи)</w:t>
            </w:r>
          </w:p>
          <w:p w14:paraId="28977D3B" w14:textId="77777777" w:rsidR="00F21935" w:rsidRPr="0005555D" w:rsidRDefault="00F21935" w:rsidP="00F21935">
            <w:pPr>
              <w:spacing w:after="0" w:line="240" w:lineRule="auto"/>
              <w:rPr>
                <w:rFonts w:ascii="Times New Roman" w:eastAsia="Times New Roman" w:hAnsi="Times New Roman" w:cs="Times New Roman"/>
                <w:sz w:val="28"/>
                <w:szCs w:val="28"/>
                <w:lang w:eastAsia="ru-RU"/>
              </w:rPr>
            </w:pPr>
            <w:r w:rsidRPr="0005555D">
              <w:rPr>
                <w:rFonts w:ascii="Times New Roman" w:eastAsia="Times New Roman" w:hAnsi="Times New Roman" w:cs="Times New Roman"/>
                <w:sz w:val="28"/>
                <w:szCs w:val="28"/>
                <w:lang w:eastAsia="ru-RU"/>
              </w:rPr>
              <w:t>10.06 Всесвітній день пам'яті домашніх тварин «</w:t>
            </w:r>
            <w:r w:rsidRPr="0005555D">
              <w:rPr>
                <w:rFonts w:ascii="Times New Roman" w:eastAsia="Times New Roman" w:hAnsi="Times New Roman" w:cs="Times New Roman"/>
                <w:sz w:val="28"/>
                <w:szCs w:val="28"/>
                <w:lang w:val="en-US" w:eastAsia="ru-RU"/>
              </w:rPr>
              <w:t>Day</w:t>
            </w:r>
            <w:r w:rsidRPr="0005555D">
              <w:rPr>
                <w:rFonts w:ascii="Times New Roman" w:eastAsia="Times New Roman" w:hAnsi="Times New Roman" w:cs="Times New Roman"/>
                <w:sz w:val="28"/>
                <w:szCs w:val="28"/>
                <w:lang w:eastAsia="ru-RU"/>
              </w:rPr>
              <w:t xml:space="preserve"> </w:t>
            </w:r>
            <w:r w:rsidRPr="0005555D">
              <w:rPr>
                <w:rFonts w:ascii="Times New Roman" w:eastAsia="Times New Roman" w:hAnsi="Times New Roman" w:cs="Times New Roman"/>
                <w:sz w:val="28"/>
                <w:szCs w:val="28"/>
                <w:lang w:val="en-US" w:eastAsia="ru-RU"/>
              </w:rPr>
              <w:t>today</w:t>
            </w:r>
            <w:r w:rsidRPr="0005555D">
              <w:rPr>
                <w:rFonts w:ascii="Times New Roman" w:eastAsia="Times New Roman" w:hAnsi="Times New Roman" w:cs="Times New Roman"/>
                <w:sz w:val="28"/>
                <w:szCs w:val="28"/>
                <w:lang w:eastAsia="ru-RU"/>
              </w:rPr>
              <w:t>»</w:t>
            </w:r>
          </w:p>
          <w:p w14:paraId="56ABFABA" w14:textId="77777777" w:rsidR="00F21935" w:rsidRPr="0005555D" w:rsidRDefault="00F21935" w:rsidP="00B63793">
            <w:pPr>
              <w:spacing w:after="0" w:line="240" w:lineRule="auto"/>
              <w:rPr>
                <w:rFonts w:ascii="Times New Roman" w:eastAsia="Times New Roman" w:hAnsi="Times New Roman" w:cs="Times New Roman"/>
                <w:sz w:val="28"/>
                <w:szCs w:val="28"/>
                <w:lang w:eastAsia="ru-RU"/>
              </w:rPr>
            </w:pPr>
          </w:p>
        </w:tc>
        <w:tc>
          <w:tcPr>
            <w:tcW w:w="4662" w:type="dxa"/>
          </w:tcPr>
          <w:p w14:paraId="1EBE978D" w14:textId="77777777" w:rsidR="00F21935" w:rsidRDefault="004314E2" w:rsidP="00E93AEB">
            <w:pPr>
              <w:spacing w:after="0" w:line="240" w:lineRule="auto"/>
              <w:rPr>
                <w:rFonts w:ascii="Times New Roman" w:eastAsia="Times New Roman" w:hAnsi="Times New Roman" w:cs="Times New Roman"/>
                <w:sz w:val="28"/>
                <w:szCs w:val="28"/>
                <w:lang w:eastAsia="ru-RU"/>
              </w:rPr>
            </w:pPr>
            <w:r w:rsidRPr="004314E2">
              <w:rPr>
                <w:rFonts w:ascii="Times New Roman" w:eastAsia="Times New Roman" w:hAnsi="Times New Roman" w:cs="Times New Roman"/>
                <w:sz w:val="28"/>
                <w:szCs w:val="28"/>
                <w:lang w:eastAsia="ru-RU"/>
              </w:rPr>
              <w:t>Загальношкільна  лінійка</w:t>
            </w:r>
            <w:r w:rsidR="00F21935">
              <w:rPr>
                <w:rFonts w:ascii="Times New Roman" w:eastAsia="Times New Roman" w:hAnsi="Times New Roman" w:cs="Times New Roman"/>
                <w:sz w:val="28"/>
                <w:szCs w:val="28"/>
                <w:lang w:eastAsia="ru-RU"/>
              </w:rPr>
              <w:t xml:space="preserve">, </w:t>
            </w:r>
          </w:p>
          <w:p w14:paraId="10C8B7DE" w14:textId="77777777" w:rsidR="004314E2" w:rsidRDefault="00F21935" w:rsidP="00E93A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4314E2" w:rsidRPr="00E93AEB">
              <w:rPr>
                <w:rFonts w:ascii="Times New Roman" w:eastAsia="Times New Roman" w:hAnsi="Times New Roman" w:cs="Times New Roman"/>
                <w:sz w:val="28"/>
                <w:szCs w:val="28"/>
                <w:lang w:eastAsia="ru-RU"/>
              </w:rPr>
              <w:t>ласні  виховні  години</w:t>
            </w:r>
          </w:p>
          <w:p w14:paraId="7F428999" w14:textId="77777777" w:rsidR="00F21935" w:rsidRDefault="00F21935" w:rsidP="00B6379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B63793">
              <w:rPr>
                <w:rFonts w:ascii="Times New Roman" w:eastAsia="Times New Roman" w:hAnsi="Times New Roman" w:cs="Times New Roman"/>
                <w:sz w:val="28"/>
                <w:szCs w:val="28"/>
                <w:lang w:eastAsia="ru-RU"/>
              </w:rPr>
              <w:t>ипускний  бал</w:t>
            </w:r>
          </w:p>
          <w:p w14:paraId="36A5BD80" w14:textId="77777777" w:rsidR="00F21935" w:rsidRDefault="00453CD2" w:rsidP="00B6379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Виховний захід</w:t>
            </w:r>
          </w:p>
          <w:p w14:paraId="0F63A85A" w14:textId="77777777" w:rsidR="00B63793" w:rsidRPr="00E93AEB" w:rsidRDefault="00B63793" w:rsidP="00B63793">
            <w:pPr>
              <w:spacing w:after="0" w:line="240" w:lineRule="auto"/>
              <w:rPr>
                <w:rFonts w:ascii="Times New Roman" w:eastAsia="Times New Roman" w:hAnsi="Times New Roman" w:cs="Times New Roman"/>
                <w:sz w:val="28"/>
                <w:szCs w:val="28"/>
                <w:lang w:eastAsia="ru-RU"/>
              </w:rPr>
            </w:pPr>
          </w:p>
        </w:tc>
      </w:tr>
    </w:tbl>
    <w:p w14:paraId="56EF624D" w14:textId="77777777" w:rsidR="004077CA" w:rsidRDefault="004077CA" w:rsidP="0021231C">
      <w:pPr>
        <w:spacing w:after="0" w:line="240" w:lineRule="auto"/>
        <w:rPr>
          <w:rFonts w:ascii="Times New Roman" w:eastAsia="Times New Roman" w:hAnsi="Times New Roman" w:cs="Times New Roman"/>
          <w:b/>
          <w:color w:val="C00000"/>
          <w:sz w:val="28"/>
          <w:szCs w:val="28"/>
          <w:lang w:val="en-US" w:eastAsia="ru-RU"/>
        </w:rPr>
      </w:pPr>
    </w:p>
    <w:p w14:paraId="389B120B" w14:textId="77777777" w:rsidR="007F2962" w:rsidRDefault="007F2962" w:rsidP="0021231C">
      <w:pPr>
        <w:spacing w:after="0" w:line="240" w:lineRule="auto"/>
        <w:rPr>
          <w:rFonts w:ascii="Times New Roman" w:eastAsia="Times New Roman" w:hAnsi="Times New Roman" w:cs="Times New Roman"/>
          <w:b/>
          <w:color w:val="C00000"/>
          <w:sz w:val="28"/>
          <w:szCs w:val="28"/>
          <w:lang w:val="en-US" w:eastAsia="ru-RU"/>
        </w:rPr>
      </w:pPr>
    </w:p>
    <w:p w14:paraId="30100351" w14:textId="77777777" w:rsidR="007F2962" w:rsidRDefault="007F2962" w:rsidP="0021231C">
      <w:pPr>
        <w:spacing w:after="0" w:line="240" w:lineRule="auto"/>
        <w:rPr>
          <w:rFonts w:ascii="Times New Roman" w:eastAsia="Times New Roman" w:hAnsi="Times New Roman" w:cs="Times New Roman"/>
          <w:b/>
          <w:color w:val="C00000"/>
          <w:sz w:val="28"/>
          <w:szCs w:val="28"/>
          <w:lang w:val="en-US" w:eastAsia="ru-RU"/>
        </w:rPr>
      </w:pPr>
    </w:p>
    <w:p w14:paraId="715C13AA" w14:textId="77777777" w:rsidR="007F2962" w:rsidRDefault="007F2962" w:rsidP="0021231C">
      <w:pPr>
        <w:spacing w:after="0" w:line="240" w:lineRule="auto"/>
        <w:rPr>
          <w:rFonts w:ascii="Times New Roman" w:eastAsia="Times New Roman" w:hAnsi="Times New Roman" w:cs="Times New Roman"/>
          <w:b/>
          <w:color w:val="C00000"/>
          <w:sz w:val="28"/>
          <w:szCs w:val="28"/>
          <w:lang w:val="en-US" w:eastAsia="ru-RU"/>
        </w:rPr>
      </w:pPr>
    </w:p>
    <w:p w14:paraId="746B4768" w14:textId="77777777" w:rsidR="007F2962" w:rsidRDefault="007F2962" w:rsidP="0021231C">
      <w:pPr>
        <w:spacing w:after="0" w:line="240" w:lineRule="auto"/>
        <w:rPr>
          <w:rFonts w:ascii="Times New Roman" w:eastAsia="Times New Roman" w:hAnsi="Times New Roman" w:cs="Times New Roman"/>
          <w:b/>
          <w:color w:val="C00000"/>
          <w:sz w:val="28"/>
          <w:szCs w:val="28"/>
          <w:lang w:val="en-US" w:eastAsia="ru-RU"/>
        </w:rPr>
      </w:pPr>
    </w:p>
    <w:p w14:paraId="529F5B4A" w14:textId="77777777" w:rsidR="007F2962" w:rsidRDefault="007F2962" w:rsidP="0021231C">
      <w:pPr>
        <w:spacing w:after="0" w:line="240" w:lineRule="auto"/>
        <w:rPr>
          <w:rFonts w:ascii="Times New Roman" w:eastAsia="Times New Roman" w:hAnsi="Times New Roman" w:cs="Times New Roman"/>
          <w:b/>
          <w:color w:val="C00000"/>
          <w:sz w:val="28"/>
          <w:szCs w:val="28"/>
          <w:lang w:val="en-US" w:eastAsia="ru-RU"/>
        </w:rPr>
      </w:pPr>
    </w:p>
    <w:p w14:paraId="467DFF1F" w14:textId="77777777" w:rsidR="007F2962" w:rsidRPr="007F2962" w:rsidRDefault="007F2962" w:rsidP="0021231C">
      <w:pPr>
        <w:spacing w:after="0" w:line="240" w:lineRule="auto"/>
        <w:rPr>
          <w:rFonts w:ascii="Times New Roman" w:eastAsia="Times New Roman" w:hAnsi="Times New Roman" w:cs="Times New Roman"/>
          <w:b/>
          <w:color w:val="C00000"/>
          <w:sz w:val="28"/>
          <w:szCs w:val="28"/>
          <w:lang w:val="en-US" w:eastAsia="ru-RU"/>
        </w:rPr>
      </w:pPr>
    </w:p>
    <w:p w14:paraId="6AB12EE9" w14:textId="77777777" w:rsidR="00E93AEB" w:rsidRPr="00E93AEB" w:rsidRDefault="00E93AEB" w:rsidP="0021231C">
      <w:pPr>
        <w:spacing w:after="0" w:line="240" w:lineRule="auto"/>
        <w:rPr>
          <w:rFonts w:ascii="Times New Roman" w:eastAsia="Times New Roman" w:hAnsi="Times New Roman" w:cs="Times New Roman"/>
          <w:b/>
          <w:color w:val="C00000"/>
          <w:sz w:val="28"/>
          <w:szCs w:val="28"/>
          <w:lang w:eastAsia="ru-RU"/>
        </w:rPr>
      </w:pPr>
      <w:r w:rsidRPr="00E93AEB">
        <w:rPr>
          <w:rFonts w:ascii="Times New Roman" w:eastAsia="Times New Roman" w:hAnsi="Times New Roman" w:cs="Times New Roman"/>
          <w:b/>
          <w:color w:val="C00000"/>
          <w:sz w:val="28"/>
          <w:szCs w:val="28"/>
          <w:lang w:eastAsia="ru-RU"/>
        </w:rPr>
        <w:lastRenderedPageBreak/>
        <w:t>ПРЕДМЕТНІ    ТИЖНІ</w:t>
      </w:r>
    </w:p>
    <w:p w14:paraId="2A619B01" w14:textId="77777777" w:rsidR="00E93AEB" w:rsidRPr="00E93AEB" w:rsidRDefault="00E93AEB" w:rsidP="00E93AEB">
      <w:pPr>
        <w:spacing w:after="0" w:line="240" w:lineRule="auto"/>
        <w:jc w:val="center"/>
        <w:rPr>
          <w:rFonts w:ascii="Times New Roman" w:eastAsia="Times New Roman" w:hAnsi="Times New Roman" w:cs="Times New Roman"/>
          <w:b/>
          <w:color w:val="C00000"/>
          <w:sz w:val="20"/>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379"/>
        <w:gridCol w:w="1356"/>
        <w:gridCol w:w="1472"/>
        <w:gridCol w:w="1520"/>
        <w:gridCol w:w="1825"/>
        <w:gridCol w:w="1670"/>
        <w:gridCol w:w="1432"/>
        <w:gridCol w:w="1601"/>
        <w:gridCol w:w="1743"/>
      </w:tblGrid>
      <w:tr w:rsidR="002D10A2" w:rsidRPr="00E93AEB" w14:paraId="5E363CC3" w14:textId="77777777" w:rsidTr="008E4C5D">
        <w:trPr>
          <w:trHeight w:val="632"/>
        </w:trPr>
        <w:tc>
          <w:tcPr>
            <w:tcW w:w="1243" w:type="dxa"/>
            <w:shd w:val="clear" w:color="auto" w:fill="FCD8EA" w:themeFill="accent4" w:themeFillTint="33"/>
          </w:tcPr>
          <w:p w14:paraId="7D844096" w14:textId="77777777" w:rsidR="00E93AEB" w:rsidRPr="00E93AEB" w:rsidRDefault="00E93AEB" w:rsidP="00E93AEB">
            <w:pPr>
              <w:spacing w:after="0" w:line="240" w:lineRule="auto"/>
              <w:jc w:val="center"/>
              <w:rPr>
                <w:rFonts w:ascii="Times New Roman" w:eastAsia="Times New Roman" w:hAnsi="Times New Roman" w:cs="Times New Roman"/>
                <w:b/>
                <w:color w:val="060327"/>
                <w:sz w:val="24"/>
                <w:szCs w:val="24"/>
                <w:lang w:eastAsia="ru-RU"/>
              </w:rPr>
            </w:pPr>
            <w:r w:rsidRPr="00E93AEB">
              <w:rPr>
                <w:rFonts w:ascii="Times New Roman" w:eastAsia="Times New Roman" w:hAnsi="Times New Roman" w:cs="Times New Roman"/>
                <w:b/>
                <w:color w:val="060327"/>
                <w:sz w:val="24"/>
                <w:szCs w:val="24"/>
                <w:lang w:eastAsia="ru-RU"/>
              </w:rPr>
              <w:t>ТИЖНІ  МІСЯЦЯ</w:t>
            </w:r>
          </w:p>
        </w:tc>
        <w:tc>
          <w:tcPr>
            <w:tcW w:w="1696" w:type="dxa"/>
            <w:shd w:val="clear" w:color="auto" w:fill="FCD8EA" w:themeFill="accent4" w:themeFillTint="33"/>
          </w:tcPr>
          <w:p w14:paraId="55AEC8C8" w14:textId="77777777"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Вересень</w:t>
            </w:r>
          </w:p>
        </w:tc>
        <w:tc>
          <w:tcPr>
            <w:tcW w:w="1364" w:type="dxa"/>
            <w:shd w:val="clear" w:color="auto" w:fill="FCD8EA" w:themeFill="accent4" w:themeFillTint="33"/>
          </w:tcPr>
          <w:p w14:paraId="2D597819" w14:textId="77777777"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Жовтень</w:t>
            </w:r>
          </w:p>
        </w:tc>
        <w:tc>
          <w:tcPr>
            <w:tcW w:w="1481" w:type="dxa"/>
            <w:shd w:val="clear" w:color="auto" w:fill="FCD8EA" w:themeFill="accent4" w:themeFillTint="33"/>
          </w:tcPr>
          <w:p w14:paraId="5C612FF2" w14:textId="77777777"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Листопад</w:t>
            </w:r>
          </w:p>
        </w:tc>
        <w:tc>
          <w:tcPr>
            <w:tcW w:w="1670" w:type="dxa"/>
            <w:shd w:val="clear" w:color="auto" w:fill="FCD8EA" w:themeFill="accent4" w:themeFillTint="33"/>
          </w:tcPr>
          <w:p w14:paraId="17794117" w14:textId="77777777"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Грудень</w:t>
            </w:r>
          </w:p>
        </w:tc>
        <w:tc>
          <w:tcPr>
            <w:tcW w:w="1755" w:type="dxa"/>
            <w:shd w:val="clear" w:color="auto" w:fill="FCD8EA" w:themeFill="accent4" w:themeFillTint="33"/>
          </w:tcPr>
          <w:p w14:paraId="21C2D198" w14:textId="77777777"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Січень</w:t>
            </w:r>
          </w:p>
        </w:tc>
        <w:tc>
          <w:tcPr>
            <w:tcW w:w="1670" w:type="dxa"/>
            <w:shd w:val="clear" w:color="auto" w:fill="FCD8EA" w:themeFill="accent4" w:themeFillTint="33"/>
          </w:tcPr>
          <w:p w14:paraId="49EF7D93" w14:textId="77777777"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Лютий</w:t>
            </w:r>
          </w:p>
        </w:tc>
        <w:tc>
          <w:tcPr>
            <w:tcW w:w="1388" w:type="dxa"/>
            <w:shd w:val="clear" w:color="auto" w:fill="FCD8EA" w:themeFill="accent4" w:themeFillTint="33"/>
          </w:tcPr>
          <w:p w14:paraId="03B14394" w14:textId="77777777"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Березень</w:t>
            </w:r>
          </w:p>
        </w:tc>
        <w:tc>
          <w:tcPr>
            <w:tcW w:w="1235" w:type="dxa"/>
            <w:shd w:val="clear" w:color="auto" w:fill="FCD8EA" w:themeFill="accent4" w:themeFillTint="33"/>
          </w:tcPr>
          <w:p w14:paraId="427A29B5" w14:textId="77777777"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Квітень</w:t>
            </w:r>
          </w:p>
        </w:tc>
        <w:tc>
          <w:tcPr>
            <w:tcW w:w="1432" w:type="dxa"/>
            <w:shd w:val="clear" w:color="auto" w:fill="FCD8EA" w:themeFill="accent4" w:themeFillTint="33"/>
          </w:tcPr>
          <w:p w14:paraId="639ECD48" w14:textId="77777777" w:rsidR="00E93AEB" w:rsidRPr="00E93AEB" w:rsidRDefault="00E93AEB" w:rsidP="00E93AEB">
            <w:pPr>
              <w:spacing w:after="0" w:line="240" w:lineRule="auto"/>
              <w:jc w:val="center"/>
              <w:rPr>
                <w:rFonts w:ascii="Times New Roman" w:eastAsia="Times New Roman" w:hAnsi="Times New Roman" w:cs="Times New Roman"/>
                <w:b/>
                <w:color w:val="060327"/>
                <w:sz w:val="28"/>
                <w:szCs w:val="28"/>
                <w:lang w:eastAsia="ru-RU"/>
              </w:rPr>
            </w:pPr>
            <w:r w:rsidRPr="00E93AEB">
              <w:rPr>
                <w:rFonts w:ascii="Times New Roman" w:eastAsia="Times New Roman" w:hAnsi="Times New Roman" w:cs="Times New Roman"/>
                <w:b/>
                <w:color w:val="060327"/>
                <w:sz w:val="28"/>
                <w:szCs w:val="28"/>
                <w:lang w:eastAsia="ru-RU"/>
              </w:rPr>
              <w:t>Травень</w:t>
            </w:r>
          </w:p>
        </w:tc>
      </w:tr>
      <w:tr w:rsidR="002D10A2" w:rsidRPr="00E93AEB" w14:paraId="403119C5" w14:textId="77777777" w:rsidTr="008E4C5D">
        <w:trPr>
          <w:trHeight w:val="653"/>
        </w:trPr>
        <w:tc>
          <w:tcPr>
            <w:tcW w:w="1243" w:type="dxa"/>
            <w:shd w:val="clear" w:color="auto" w:fill="FDE0D0" w:themeFill="accent6" w:themeFillTint="33"/>
          </w:tcPr>
          <w:p w14:paraId="61C5FD79" w14:textId="77777777" w:rsidR="00E93AEB" w:rsidRPr="00E93AEB" w:rsidRDefault="00E93AEB" w:rsidP="00E93AEB">
            <w:pPr>
              <w:spacing w:after="0" w:line="240" w:lineRule="auto"/>
              <w:jc w:val="center"/>
              <w:rPr>
                <w:rFonts w:ascii="Times New Roman" w:eastAsia="Times New Roman" w:hAnsi="Times New Roman" w:cs="Times New Roman"/>
                <w:b/>
                <w:sz w:val="28"/>
                <w:szCs w:val="28"/>
                <w:lang w:eastAsia="ru-RU"/>
              </w:rPr>
            </w:pPr>
            <w:r w:rsidRPr="00E93AEB">
              <w:rPr>
                <w:rFonts w:ascii="Times New Roman" w:eastAsia="Times New Roman" w:hAnsi="Times New Roman" w:cs="Times New Roman"/>
                <w:b/>
                <w:sz w:val="28"/>
                <w:szCs w:val="28"/>
                <w:lang w:eastAsia="ru-RU"/>
              </w:rPr>
              <w:t>1</w:t>
            </w:r>
          </w:p>
        </w:tc>
        <w:tc>
          <w:tcPr>
            <w:tcW w:w="1696" w:type="dxa"/>
          </w:tcPr>
          <w:p w14:paraId="0399F5BC" w14:textId="77777777"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364" w:type="dxa"/>
          </w:tcPr>
          <w:p w14:paraId="4474DA8E" w14:textId="77777777"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481" w:type="dxa"/>
          </w:tcPr>
          <w:p w14:paraId="51F14856" w14:textId="77777777"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670" w:type="dxa"/>
          </w:tcPr>
          <w:p w14:paraId="3070E169" w14:textId="77777777"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755" w:type="dxa"/>
          </w:tcPr>
          <w:p w14:paraId="75844EA3" w14:textId="77777777"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670" w:type="dxa"/>
          </w:tcPr>
          <w:p w14:paraId="6FC9A6B8" w14:textId="77777777"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388" w:type="dxa"/>
          </w:tcPr>
          <w:p w14:paraId="260DC314" w14:textId="77777777" w:rsidR="00E93AEB" w:rsidRPr="00E93AEB" w:rsidRDefault="002D10A2" w:rsidP="00E93A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Початкові класи</w:t>
            </w:r>
          </w:p>
        </w:tc>
        <w:tc>
          <w:tcPr>
            <w:tcW w:w="1235" w:type="dxa"/>
          </w:tcPr>
          <w:p w14:paraId="79018ED5" w14:textId="77777777"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432" w:type="dxa"/>
          </w:tcPr>
          <w:p w14:paraId="4BD186E7" w14:textId="77777777" w:rsidR="00E93AEB" w:rsidRPr="00E93AEB" w:rsidRDefault="002D10A2" w:rsidP="00E93A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Англійська мова</w:t>
            </w:r>
          </w:p>
        </w:tc>
      </w:tr>
      <w:tr w:rsidR="002D10A2" w:rsidRPr="00E93AEB" w14:paraId="3BAA34E7" w14:textId="77777777" w:rsidTr="008E4C5D">
        <w:trPr>
          <w:trHeight w:val="653"/>
        </w:trPr>
        <w:tc>
          <w:tcPr>
            <w:tcW w:w="1243" w:type="dxa"/>
            <w:shd w:val="clear" w:color="auto" w:fill="FDE0D0" w:themeFill="accent6" w:themeFillTint="33"/>
          </w:tcPr>
          <w:p w14:paraId="36B669D7" w14:textId="77777777" w:rsidR="00E93AEB" w:rsidRPr="00E93AEB" w:rsidRDefault="00E93AEB" w:rsidP="00E93AEB">
            <w:pPr>
              <w:spacing w:after="0" w:line="240" w:lineRule="auto"/>
              <w:jc w:val="center"/>
              <w:rPr>
                <w:rFonts w:ascii="Times New Roman" w:eastAsia="Times New Roman" w:hAnsi="Times New Roman" w:cs="Times New Roman"/>
                <w:b/>
                <w:sz w:val="28"/>
                <w:szCs w:val="28"/>
                <w:lang w:eastAsia="ru-RU"/>
              </w:rPr>
            </w:pPr>
            <w:r w:rsidRPr="00E93AEB">
              <w:rPr>
                <w:rFonts w:ascii="Times New Roman" w:eastAsia="Times New Roman" w:hAnsi="Times New Roman" w:cs="Times New Roman"/>
                <w:b/>
                <w:sz w:val="28"/>
                <w:szCs w:val="28"/>
                <w:lang w:eastAsia="ru-RU"/>
              </w:rPr>
              <w:t>2</w:t>
            </w:r>
          </w:p>
        </w:tc>
        <w:tc>
          <w:tcPr>
            <w:tcW w:w="1696" w:type="dxa"/>
          </w:tcPr>
          <w:p w14:paraId="0F073DB1" w14:textId="77777777"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364" w:type="dxa"/>
          </w:tcPr>
          <w:p w14:paraId="23D667F3" w14:textId="77777777" w:rsidR="00E93AEB" w:rsidRPr="00E93AEB" w:rsidRDefault="008E4C5D" w:rsidP="00E93A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Трудове навчання</w:t>
            </w:r>
          </w:p>
        </w:tc>
        <w:tc>
          <w:tcPr>
            <w:tcW w:w="1481" w:type="dxa"/>
          </w:tcPr>
          <w:p w14:paraId="735E950A" w14:textId="77777777"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670" w:type="dxa"/>
          </w:tcPr>
          <w:p w14:paraId="0E889094" w14:textId="77777777" w:rsidR="00E93AEB" w:rsidRPr="00E93AEB" w:rsidRDefault="004B3372" w:rsidP="008E4C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Географія</w:t>
            </w:r>
            <w:r w:rsidR="002D10A2">
              <w:rPr>
                <w:rFonts w:ascii="Times New Roman" w:eastAsia="Times New Roman" w:hAnsi="Times New Roman" w:cs="Times New Roman"/>
                <w:sz w:val="28"/>
                <w:szCs w:val="28"/>
                <w:lang w:eastAsia="ru-RU"/>
              </w:rPr>
              <w:t>,</w:t>
            </w:r>
            <w:r w:rsidR="008E4C5D">
              <w:rPr>
                <w:rFonts w:ascii="Times New Roman" w:eastAsia="Times New Roman" w:hAnsi="Times New Roman" w:cs="Times New Roman"/>
                <w:sz w:val="28"/>
                <w:szCs w:val="28"/>
                <w:lang w:eastAsia="ru-RU"/>
              </w:rPr>
              <w:t xml:space="preserve"> основи здоров</w:t>
            </w:r>
            <w:r>
              <w:rPr>
                <w:rFonts w:ascii="Times New Roman" w:eastAsia="Times New Roman" w:hAnsi="Times New Roman" w:cs="Times New Roman"/>
                <w:sz w:val="28"/>
                <w:szCs w:val="28"/>
                <w:lang w:val="en-US" w:eastAsia="ru-RU"/>
              </w:rPr>
              <w:t>’</w:t>
            </w:r>
            <w:r w:rsidR="008E4C5D">
              <w:rPr>
                <w:rFonts w:ascii="Times New Roman" w:eastAsia="Times New Roman" w:hAnsi="Times New Roman" w:cs="Times New Roman"/>
                <w:sz w:val="28"/>
                <w:szCs w:val="28"/>
                <w:lang w:eastAsia="ru-RU"/>
              </w:rPr>
              <w:t>я</w:t>
            </w:r>
          </w:p>
        </w:tc>
        <w:tc>
          <w:tcPr>
            <w:tcW w:w="1755" w:type="dxa"/>
          </w:tcPr>
          <w:p w14:paraId="281F3FA1" w14:textId="77777777"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670" w:type="dxa"/>
          </w:tcPr>
          <w:p w14:paraId="51D8D05D" w14:textId="77777777" w:rsidR="00E93AEB" w:rsidRPr="00E93AEB" w:rsidRDefault="002D10A2" w:rsidP="00E93A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Українська мова та література, УЖМ</w:t>
            </w:r>
          </w:p>
        </w:tc>
        <w:tc>
          <w:tcPr>
            <w:tcW w:w="1388" w:type="dxa"/>
          </w:tcPr>
          <w:p w14:paraId="05BE6791" w14:textId="77777777"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235" w:type="dxa"/>
          </w:tcPr>
          <w:p w14:paraId="7497C8BD" w14:textId="77777777" w:rsidR="00E93AEB" w:rsidRPr="00E93AEB" w:rsidRDefault="007E4182" w:rsidP="00E93A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Вихователі</w:t>
            </w:r>
          </w:p>
        </w:tc>
        <w:tc>
          <w:tcPr>
            <w:tcW w:w="1432" w:type="dxa"/>
          </w:tcPr>
          <w:p w14:paraId="7DFCFB29" w14:textId="77777777" w:rsidR="002D10A2" w:rsidRDefault="002D10A2" w:rsidP="00E93A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w:t>
            </w:r>
          </w:p>
          <w:p w14:paraId="6D3C4183" w14:textId="77777777" w:rsidR="00E93AEB" w:rsidRPr="00E93AEB" w:rsidRDefault="002D10A2" w:rsidP="00E93A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орієнтаційна робота</w:t>
            </w:r>
          </w:p>
        </w:tc>
      </w:tr>
      <w:tr w:rsidR="002D10A2" w:rsidRPr="00E93AEB" w14:paraId="2ED838EF" w14:textId="77777777" w:rsidTr="008E4C5D">
        <w:trPr>
          <w:trHeight w:val="1001"/>
        </w:trPr>
        <w:tc>
          <w:tcPr>
            <w:tcW w:w="1243" w:type="dxa"/>
            <w:shd w:val="clear" w:color="auto" w:fill="FDE0D0" w:themeFill="accent6" w:themeFillTint="33"/>
          </w:tcPr>
          <w:p w14:paraId="0BBC5491" w14:textId="77777777" w:rsidR="00E93AEB" w:rsidRPr="00E93AEB" w:rsidRDefault="00E93AEB" w:rsidP="00E93AEB">
            <w:pPr>
              <w:spacing w:after="0" w:line="240" w:lineRule="auto"/>
              <w:jc w:val="center"/>
              <w:rPr>
                <w:rFonts w:ascii="Times New Roman" w:eastAsia="Times New Roman" w:hAnsi="Times New Roman" w:cs="Times New Roman"/>
                <w:b/>
                <w:sz w:val="28"/>
                <w:szCs w:val="28"/>
                <w:lang w:eastAsia="ru-RU"/>
              </w:rPr>
            </w:pPr>
            <w:r w:rsidRPr="00E93AEB">
              <w:rPr>
                <w:rFonts w:ascii="Times New Roman" w:eastAsia="Times New Roman" w:hAnsi="Times New Roman" w:cs="Times New Roman"/>
                <w:b/>
                <w:sz w:val="28"/>
                <w:szCs w:val="28"/>
                <w:lang w:eastAsia="ru-RU"/>
              </w:rPr>
              <w:t>3</w:t>
            </w:r>
          </w:p>
        </w:tc>
        <w:tc>
          <w:tcPr>
            <w:tcW w:w="1696" w:type="dxa"/>
          </w:tcPr>
          <w:p w14:paraId="5304FF90" w14:textId="77777777"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364" w:type="dxa"/>
          </w:tcPr>
          <w:p w14:paraId="01CD1CB2" w14:textId="77777777"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481" w:type="dxa"/>
          </w:tcPr>
          <w:p w14:paraId="34D282ED" w14:textId="77777777" w:rsidR="00E93AEB" w:rsidRPr="00E93AEB" w:rsidRDefault="008E4C5D" w:rsidP="00E93A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Історія</w:t>
            </w:r>
          </w:p>
        </w:tc>
        <w:tc>
          <w:tcPr>
            <w:tcW w:w="1670" w:type="dxa"/>
          </w:tcPr>
          <w:p w14:paraId="0AF582AA" w14:textId="77777777" w:rsidR="00E93AEB" w:rsidRPr="00E93AEB" w:rsidRDefault="008E4C5D" w:rsidP="00E93A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Основи правознав</w:t>
            </w:r>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ства</w:t>
            </w:r>
          </w:p>
        </w:tc>
        <w:tc>
          <w:tcPr>
            <w:tcW w:w="1755" w:type="dxa"/>
          </w:tcPr>
          <w:p w14:paraId="07A25F98" w14:textId="77777777" w:rsidR="00E93AEB" w:rsidRPr="00E93AEB" w:rsidRDefault="007E4182"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Біологія</w:t>
            </w:r>
            <w:r>
              <w:rPr>
                <w:rFonts w:ascii="Times New Roman" w:eastAsia="Times New Roman" w:hAnsi="Times New Roman" w:cs="Times New Roman"/>
                <w:sz w:val="28"/>
                <w:szCs w:val="28"/>
                <w:lang w:eastAsia="ru-RU"/>
              </w:rPr>
              <w:t>, хімія</w:t>
            </w:r>
          </w:p>
        </w:tc>
        <w:tc>
          <w:tcPr>
            <w:tcW w:w="1670" w:type="dxa"/>
          </w:tcPr>
          <w:p w14:paraId="7B3A07A8" w14:textId="77777777" w:rsidR="00E93AEB" w:rsidRPr="00E93AEB" w:rsidRDefault="00E93AEB" w:rsidP="00E93AEB">
            <w:pPr>
              <w:spacing w:after="0" w:line="240" w:lineRule="auto"/>
              <w:rPr>
                <w:rFonts w:ascii="Times New Roman" w:eastAsia="Times New Roman" w:hAnsi="Times New Roman" w:cs="Times New Roman"/>
                <w:sz w:val="28"/>
                <w:szCs w:val="28"/>
                <w:lang w:eastAsia="ru-RU"/>
              </w:rPr>
            </w:pPr>
          </w:p>
        </w:tc>
        <w:tc>
          <w:tcPr>
            <w:tcW w:w="1388" w:type="dxa"/>
          </w:tcPr>
          <w:p w14:paraId="7C44B622" w14:textId="77777777" w:rsidR="00E93AEB" w:rsidRPr="00E93AEB" w:rsidRDefault="002D10A2" w:rsidP="00E93A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РССФВ</w:t>
            </w:r>
          </w:p>
        </w:tc>
        <w:tc>
          <w:tcPr>
            <w:tcW w:w="1235" w:type="dxa"/>
          </w:tcPr>
          <w:p w14:paraId="730C2B29" w14:textId="77777777" w:rsidR="00E93AEB" w:rsidRPr="00E93AEB" w:rsidRDefault="007E4182" w:rsidP="00E93A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Мистецтво, ритміка</w:t>
            </w:r>
          </w:p>
        </w:tc>
        <w:tc>
          <w:tcPr>
            <w:tcW w:w="1432" w:type="dxa"/>
          </w:tcPr>
          <w:p w14:paraId="34E0CAFE" w14:textId="77777777" w:rsidR="00E93AEB" w:rsidRPr="00E93AEB" w:rsidRDefault="00E93AEB" w:rsidP="00E93AEB">
            <w:pPr>
              <w:spacing w:after="0" w:line="240" w:lineRule="auto"/>
              <w:rPr>
                <w:rFonts w:ascii="Times New Roman" w:eastAsia="Times New Roman" w:hAnsi="Times New Roman" w:cs="Times New Roman"/>
                <w:sz w:val="28"/>
                <w:szCs w:val="28"/>
                <w:lang w:eastAsia="ru-RU"/>
              </w:rPr>
            </w:pPr>
          </w:p>
        </w:tc>
      </w:tr>
      <w:tr w:rsidR="002D10A2" w:rsidRPr="00E93AEB" w14:paraId="6A3AE4EF" w14:textId="77777777" w:rsidTr="008E4C5D">
        <w:trPr>
          <w:trHeight w:val="321"/>
        </w:trPr>
        <w:tc>
          <w:tcPr>
            <w:tcW w:w="1243" w:type="dxa"/>
            <w:shd w:val="clear" w:color="auto" w:fill="FDE0D0" w:themeFill="accent6" w:themeFillTint="33"/>
          </w:tcPr>
          <w:p w14:paraId="380CE751" w14:textId="77777777" w:rsidR="008E4C5D" w:rsidRPr="00E93AEB" w:rsidRDefault="008E4C5D" w:rsidP="00E93AEB">
            <w:pPr>
              <w:spacing w:after="0" w:line="240" w:lineRule="auto"/>
              <w:jc w:val="center"/>
              <w:rPr>
                <w:rFonts w:ascii="Times New Roman" w:eastAsia="Times New Roman" w:hAnsi="Times New Roman" w:cs="Times New Roman"/>
                <w:b/>
                <w:sz w:val="28"/>
                <w:szCs w:val="28"/>
                <w:lang w:eastAsia="ru-RU"/>
              </w:rPr>
            </w:pPr>
            <w:r w:rsidRPr="00E93AEB">
              <w:rPr>
                <w:rFonts w:ascii="Times New Roman" w:eastAsia="Times New Roman" w:hAnsi="Times New Roman" w:cs="Times New Roman"/>
                <w:b/>
                <w:sz w:val="28"/>
                <w:szCs w:val="28"/>
                <w:lang w:eastAsia="ru-RU"/>
              </w:rPr>
              <w:t>4</w:t>
            </w:r>
          </w:p>
        </w:tc>
        <w:tc>
          <w:tcPr>
            <w:tcW w:w="1696" w:type="dxa"/>
          </w:tcPr>
          <w:p w14:paraId="6212D4A2" w14:textId="77777777" w:rsidR="008E4C5D" w:rsidRPr="00E93AEB" w:rsidRDefault="008E4C5D" w:rsidP="002D10A2">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Фіз</w:t>
            </w:r>
            <w:r>
              <w:rPr>
                <w:rFonts w:ascii="Times New Roman" w:eastAsia="Times New Roman" w:hAnsi="Times New Roman" w:cs="Times New Roman"/>
                <w:sz w:val="28"/>
                <w:szCs w:val="28"/>
                <w:lang w:eastAsia="ru-RU"/>
              </w:rPr>
              <w:t>ична культура</w:t>
            </w:r>
          </w:p>
        </w:tc>
        <w:tc>
          <w:tcPr>
            <w:tcW w:w="1364" w:type="dxa"/>
          </w:tcPr>
          <w:p w14:paraId="07742C43" w14:textId="77777777" w:rsidR="008E4C5D" w:rsidRPr="00E93AEB" w:rsidRDefault="008E4C5D" w:rsidP="00E93AEB">
            <w:pPr>
              <w:spacing w:after="0" w:line="240" w:lineRule="auto"/>
              <w:rPr>
                <w:rFonts w:ascii="Times New Roman" w:eastAsia="Times New Roman" w:hAnsi="Times New Roman" w:cs="Times New Roman"/>
                <w:sz w:val="28"/>
                <w:szCs w:val="28"/>
                <w:lang w:eastAsia="ru-RU"/>
              </w:rPr>
            </w:pPr>
          </w:p>
        </w:tc>
        <w:tc>
          <w:tcPr>
            <w:tcW w:w="1481" w:type="dxa"/>
          </w:tcPr>
          <w:p w14:paraId="0ED2BEEA" w14:textId="77777777" w:rsidR="008E4C5D" w:rsidRPr="00E93AEB" w:rsidRDefault="008E4C5D"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Зарубіжна література</w:t>
            </w:r>
          </w:p>
        </w:tc>
        <w:tc>
          <w:tcPr>
            <w:tcW w:w="1670" w:type="dxa"/>
          </w:tcPr>
          <w:p w14:paraId="45F2CFCE" w14:textId="77777777" w:rsidR="008E4C5D" w:rsidRPr="00E93AEB" w:rsidRDefault="008E4C5D" w:rsidP="00E93AEB">
            <w:pPr>
              <w:spacing w:after="0" w:line="240" w:lineRule="auto"/>
              <w:rPr>
                <w:rFonts w:ascii="Times New Roman" w:eastAsia="Times New Roman" w:hAnsi="Times New Roman" w:cs="Times New Roman"/>
                <w:sz w:val="28"/>
                <w:szCs w:val="28"/>
                <w:lang w:eastAsia="ru-RU"/>
              </w:rPr>
            </w:pPr>
          </w:p>
        </w:tc>
        <w:tc>
          <w:tcPr>
            <w:tcW w:w="1755" w:type="dxa"/>
          </w:tcPr>
          <w:p w14:paraId="0F1ADF8A" w14:textId="77777777" w:rsidR="008E4C5D" w:rsidRPr="004B3372" w:rsidRDefault="008E4C5D" w:rsidP="00740A14">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Інформатика</w:t>
            </w:r>
            <w:r w:rsidR="004B3372">
              <w:rPr>
                <w:rFonts w:ascii="Times New Roman" w:eastAsia="Times New Roman" w:hAnsi="Times New Roman" w:cs="Times New Roman"/>
                <w:sz w:val="28"/>
                <w:szCs w:val="28"/>
                <w:lang w:eastAsia="ru-RU"/>
              </w:rPr>
              <w:t>, фізика</w:t>
            </w:r>
          </w:p>
        </w:tc>
        <w:tc>
          <w:tcPr>
            <w:tcW w:w="1670" w:type="dxa"/>
          </w:tcPr>
          <w:p w14:paraId="14FE7279" w14:textId="77777777" w:rsidR="008E4C5D" w:rsidRPr="00E93AEB" w:rsidRDefault="008E4C5D" w:rsidP="00E93AEB">
            <w:pPr>
              <w:spacing w:after="0" w:line="240" w:lineRule="auto"/>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Математика</w:t>
            </w:r>
          </w:p>
        </w:tc>
        <w:tc>
          <w:tcPr>
            <w:tcW w:w="1388" w:type="dxa"/>
          </w:tcPr>
          <w:p w14:paraId="007A4E6C" w14:textId="77777777" w:rsidR="008E4C5D" w:rsidRPr="00E93AEB" w:rsidRDefault="008E4C5D" w:rsidP="00E93AEB">
            <w:pPr>
              <w:spacing w:after="0" w:line="240" w:lineRule="auto"/>
              <w:rPr>
                <w:rFonts w:ascii="Times New Roman" w:eastAsia="Times New Roman" w:hAnsi="Times New Roman" w:cs="Times New Roman"/>
                <w:sz w:val="28"/>
                <w:szCs w:val="28"/>
                <w:lang w:eastAsia="ru-RU"/>
              </w:rPr>
            </w:pPr>
          </w:p>
        </w:tc>
        <w:tc>
          <w:tcPr>
            <w:tcW w:w="1235" w:type="dxa"/>
          </w:tcPr>
          <w:p w14:paraId="6F1F3D21" w14:textId="77777777" w:rsidR="008E4C5D" w:rsidRPr="00E93AEB" w:rsidRDefault="008E4C5D" w:rsidP="00E93AEB">
            <w:pPr>
              <w:spacing w:after="0" w:line="240" w:lineRule="auto"/>
              <w:rPr>
                <w:rFonts w:ascii="Times New Roman" w:eastAsia="Times New Roman" w:hAnsi="Times New Roman" w:cs="Times New Roman"/>
                <w:sz w:val="28"/>
                <w:szCs w:val="28"/>
                <w:lang w:eastAsia="ru-RU"/>
              </w:rPr>
            </w:pPr>
          </w:p>
        </w:tc>
        <w:tc>
          <w:tcPr>
            <w:tcW w:w="1432" w:type="dxa"/>
          </w:tcPr>
          <w:p w14:paraId="1C79082A" w14:textId="77777777" w:rsidR="008E4C5D" w:rsidRPr="00E93AEB" w:rsidRDefault="008E4C5D" w:rsidP="00E93AEB">
            <w:pPr>
              <w:spacing w:after="0" w:line="240" w:lineRule="auto"/>
              <w:rPr>
                <w:rFonts w:ascii="Times New Roman" w:eastAsia="Times New Roman" w:hAnsi="Times New Roman" w:cs="Times New Roman"/>
                <w:sz w:val="28"/>
                <w:szCs w:val="28"/>
                <w:lang w:eastAsia="ru-RU"/>
              </w:rPr>
            </w:pPr>
          </w:p>
        </w:tc>
      </w:tr>
    </w:tbl>
    <w:p w14:paraId="706D8F12" w14:textId="77777777" w:rsidR="001E4973" w:rsidRDefault="001E4973" w:rsidP="00393971">
      <w:pPr>
        <w:spacing w:after="0" w:line="240" w:lineRule="auto"/>
        <w:rPr>
          <w:rFonts w:ascii="Times New Roman" w:eastAsia="Times New Roman" w:hAnsi="Times New Roman" w:cs="Times New Roman"/>
          <w:sz w:val="24"/>
          <w:szCs w:val="24"/>
          <w:lang w:eastAsia="ru-RU"/>
        </w:rPr>
      </w:pPr>
    </w:p>
    <w:p w14:paraId="3616951C" w14:textId="77777777" w:rsidR="001E4973" w:rsidRDefault="001E4973" w:rsidP="00393971">
      <w:pPr>
        <w:spacing w:after="0" w:line="240" w:lineRule="auto"/>
        <w:rPr>
          <w:rFonts w:ascii="Times New Roman" w:eastAsia="Times New Roman" w:hAnsi="Times New Roman" w:cs="Times New Roman"/>
          <w:sz w:val="24"/>
          <w:szCs w:val="24"/>
          <w:lang w:eastAsia="ru-RU"/>
        </w:rPr>
      </w:pPr>
    </w:p>
    <w:p w14:paraId="1B63187C" w14:textId="77777777" w:rsidR="00100FAA" w:rsidRDefault="00100FAA" w:rsidP="00393971">
      <w:pPr>
        <w:spacing w:after="0" w:line="240" w:lineRule="auto"/>
        <w:rPr>
          <w:rFonts w:ascii="Times New Roman" w:eastAsia="Times New Roman" w:hAnsi="Times New Roman" w:cs="Times New Roman"/>
          <w:sz w:val="24"/>
          <w:szCs w:val="24"/>
          <w:lang w:eastAsia="ru-RU"/>
        </w:rPr>
      </w:pPr>
    </w:p>
    <w:p w14:paraId="43AF0132" w14:textId="77777777" w:rsidR="00574330" w:rsidRPr="00CD1414" w:rsidRDefault="00574330" w:rsidP="002222F1">
      <w:pPr>
        <w:pStyle w:val="a6"/>
        <w:numPr>
          <w:ilvl w:val="1"/>
          <w:numId w:val="2"/>
        </w:numPr>
        <w:tabs>
          <w:tab w:val="clear" w:pos="420"/>
        </w:tabs>
        <w:spacing w:after="0" w:line="240" w:lineRule="auto"/>
        <w:ind w:left="0" w:firstLine="709"/>
        <w:rPr>
          <w:rFonts w:ascii="Times New Roman" w:eastAsia="Times New Roman" w:hAnsi="Times New Roman" w:cs="Times New Roman"/>
          <w:b/>
          <w:color w:val="FF0000"/>
          <w:sz w:val="28"/>
          <w:szCs w:val="28"/>
          <w:lang w:eastAsia="ru-RU"/>
        </w:rPr>
      </w:pPr>
      <w:r w:rsidRPr="00CD1414">
        <w:rPr>
          <w:rFonts w:ascii="Times New Roman" w:eastAsia="Times New Roman" w:hAnsi="Times New Roman" w:cs="Times New Roman"/>
          <w:b/>
          <w:color w:val="FF0000"/>
          <w:sz w:val="28"/>
          <w:szCs w:val="28"/>
          <w:lang w:eastAsia="ru-RU"/>
        </w:rPr>
        <w:t xml:space="preserve">Аналіз роботи </w:t>
      </w:r>
      <w:r w:rsidR="00C216CC">
        <w:rPr>
          <w:rFonts w:ascii="Times New Roman" w:eastAsia="Times New Roman" w:hAnsi="Times New Roman" w:cs="Times New Roman"/>
          <w:b/>
          <w:color w:val="FF0000"/>
          <w:sz w:val="28"/>
          <w:szCs w:val="28"/>
          <w:lang w:eastAsia="ru-RU"/>
        </w:rPr>
        <w:t>закладу освіти</w:t>
      </w:r>
      <w:r w:rsidRPr="00CD1414">
        <w:rPr>
          <w:rFonts w:ascii="Times New Roman" w:eastAsia="Times New Roman" w:hAnsi="Times New Roman" w:cs="Times New Roman"/>
          <w:b/>
          <w:color w:val="FF0000"/>
          <w:sz w:val="28"/>
          <w:szCs w:val="28"/>
          <w:lang w:eastAsia="ru-RU"/>
        </w:rPr>
        <w:t xml:space="preserve"> за 202</w:t>
      </w:r>
      <w:r w:rsidR="00495492">
        <w:rPr>
          <w:rFonts w:ascii="Times New Roman" w:eastAsia="Times New Roman" w:hAnsi="Times New Roman" w:cs="Times New Roman"/>
          <w:b/>
          <w:color w:val="FF0000"/>
          <w:sz w:val="28"/>
          <w:szCs w:val="28"/>
          <w:lang w:eastAsia="ru-RU"/>
        </w:rPr>
        <w:t>3</w:t>
      </w:r>
      <w:r w:rsidR="0005555D">
        <w:rPr>
          <w:rFonts w:ascii="Times New Roman" w:eastAsia="Times New Roman" w:hAnsi="Times New Roman" w:cs="Times New Roman"/>
          <w:b/>
          <w:color w:val="FF0000"/>
          <w:sz w:val="28"/>
          <w:szCs w:val="28"/>
          <w:lang w:val="ru-RU" w:eastAsia="ru-RU"/>
        </w:rPr>
        <w:t>/</w:t>
      </w:r>
      <w:r w:rsidRPr="00CD1414">
        <w:rPr>
          <w:rFonts w:ascii="Times New Roman" w:eastAsia="Times New Roman" w:hAnsi="Times New Roman" w:cs="Times New Roman"/>
          <w:b/>
          <w:color w:val="FF0000"/>
          <w:sz w:val="28"/>
          <w:szCs w:val="28"/>
          <w:lang w:eastAsia="ru-RU"/>
        </w:rPr>
        <w:t>202</w:t>
      </w:r>
      <w:r w:rsidR="00495492">
        <w:rPr>
          <w:rFonts w:ascii="Times New Roman" w:eastAsia="Times New Roman" w:hAnsi="Times New Roman" w:cs="Times New Roman"/>
          <w:b/>
          <w:color w:val="FF0000"/>
          <w:sz w:val="28"/>
          <w:szCs w:val="28"/>
          <w:lang w:eastAsia="ru-RU"/>
        </w:rPr>
        <w:t>4</w:t>
      </w:r>
      <w:r w:rsidRPr="00CD1414">
        <w:rPr>
          <w:rFonts w:ascii="Times New Roman" w:eastAsia="Times New Roman" w:hAnsi="Times New Roman" w:cs="Times New Roman"/>
          <w:b/>
          <w:color w:val="FF0000"/>
          <w:sz w:val="28"/>
          <w:szCs w:val="28"/>
          <w:lang w:eastAsia="ru-RU"/>
        </w:rPr>
        <w:t xml:space="preserve"> навчальний рік</w:t>
      </w:r>
    </w:p>
    <w:p w14:paraId="2BCDC530" w14:textId="77777777" w:rsidR="00CD1414" w:rsidRDefault="00CD1414" w:rsidP="00CD1414">
      <w:pPr>
        <w:pStyle w:val="a6"/>
        <w:spacing w:after="0" w:line="240" w:lineRule="auto"/>
        <w:ind w:left="420"/>
        <w:rPr>
          <w:rFonts w:ascii="Times New Roman" w:eastAsia="Times New Roman" w:hAnsi="Times New Roman" w:cs="Times New Roman"/>
          <w:b/>
          <w:color w:val="FF0000"/>
          <w:sz w:val="28"/>
          <w:szCs w:val="28"/>
          <w:lang w:eastAsia="ru-RU"/>
        </w:rPr>
      </w:pPr>
    </w:p>
    <w:p w14:paraId="10129D1B" w14:textId="77777777" w:rsidR="00740A14" w:rsidRPr="00740A14" w:rsidRDefault="003602F9" w:rsidP="00740A14">
      <w:pPr>
        <w:tabs>
          <w:tab w:val="left" w:pos="993"/>
        </w:tabs>
        <w:spacing w:after="0" w:line="240" w:lineRule="auto"/>
        <w:ind w:firstLine="680"/>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lang w:eastAsia="ru-RU"/>
        </w:rPr>
        <w:t xml:space="preserve">Засновником </w:t>
      </w:r>
      <w:r w:rsidR="00740A14">
        <w:rPr>
          <w:rFonts w:ascii="Times New Roman" w:eastAsia="Calibri" w:hAnsi="Times New Roman" w:cs="Times New Roman"/>
          <w:sz w:val="28"/>
          <w:szCs w:val="28"/>
          <w:lang w:eastAsia="ru-RU"/>
        </w:rPr>
        <w:t>спеціальної школи</w:t>
      </w:r>
      <w:r>
        <w:rPr>
          <w:rFonts w:ascii="Times New Roman" w:eastAsia="Calibri" w:hAnsi="Times New Roman" w:cs="Times New Roman"/>
          <w:sz w:val="28"/>
          <w:szCs w:val="28"/>
          <w:lang w:eastAsia="ru-RU"/>
        </w:rPr>
        <w:t xml:space="preserve"> є </w:t>
      </w:r>
      <w:r w:rsidR="00740A14" w:rsidRPr="00740A14">
        <w:rPr>
          <w:rFonts w:ascii="Times New Roman" w:eastAsia="Times New Roman" w:hAnsi="Times New Roman" w:cs="Times New Roman"/>
          <w:bCs/>
          <w:sz w:val="28"/>
          <w:szCs w:val="28"/>
          <w:lang w:eastAsia="zh-CN"/>
        </w:rPr>
        <w:t>Харківська обласна рада</w:t>
      </w:r>
      <w:r>
        <w:rPr>
          <w:rFonts w:ascii="Times New Roman" w:eastAsia="Calibri" w:hAnsi="Times New Roman" w:cs="Times New Roman"/>
          <w:sz w:val="28"/>
          <w:szCs w:val="28"/>
          <w:lang w:eastAsia="ru-RU"/>
        </w:rPr>
        <w:t xml:space="preserve"> . Органом управління </w:t>
      </w:r>
      <w:r w:rsidR="00740A14">
        <w:rPr>
          <w:rFonts w:ascii="Times New Roman" w:eastAsia="Calibri" w:hAnsi="Times New Roman" w:cs="Times New Roman"/>
          <w:sz w:val="28"/>
          <w:szCs w:val="28"/>
          <w:lang w:eastAsia="ru-RU"/>
        </w:rPr>
        <w:t>спеціальної школи</w:t>
      </w:r>
      <w:r>
        <w:rPr>
          <w:rFonts w:ascii="Times New Roman" w:eastAsia="Calibri" w:hAnsi="Times New Roman" w:cs="Times New Roman"/>
          <w:sz w:val="28"/>
          <w:szCs w:val="28"/>
          <w:lang w:eastAsia="ru-RU"/>
        </w:rPr>
        <w:t xml:space="preserve"> є</w:t>
      </w:r>
      <w:r>
        <w:rPr>
          <w:rFonts w:ascii="Times New Roman" w:eastAsia="Calibri" w:hAnsi="Times New Roman" w:cs="Times New Roman"/>
          <w:sz w:val="28"/>
          <w:szCs w:val="28"/>
          <w:shd w:val="clear" w:color="auto" w:fill="FFFFFF"/>
          <w:lang w:eastAsia="ru-RU"/>
        </w:rPr>
        <w:t> </w:t>
      </w:r>
      <w:r w:rsidR="00740A14" w:rsidRPr="00740A14">
        <w:rPr>
          <w:rFonts w:ascii="Times New Roman" w:eastAsia="Times New Roman" w:hAnsi="Times New Roman" w:cs="Times New Roman"/>
          <w:bCs/>
          <w:sz w:val="28"/>
          <w:szCs w:val="28"/>
          <w:lang w:eastAsia="zh-CN"/>
        </w:rPr>
        <w:t>Департамент науки і освіти Харківської обласної державної (військової) адміністрації</w:t>
      </w:r>
      <w:r>
        <w:rPr>
          <w:rFonts w:ascii="Times New Roman" w:eastAsia="Calibri" w:hAnsi="Times New Roman" w:cs="Times New Roman"/>
          <w:sz w:val="28"/>
          <w:szCs w:val="28"/>
          <w:shd w:val="clear" w:color="auto" w:fill="FFFFFF"/>
          <w:lang w:eastAsia="ru-RU"/>
        </w:rPr>
        <w:t>.</w:t>
      </w:r>
      <w:r w:rsidR="0079013C" w:rsidRPr="0079013C">
        <w:rPr>
          <w:rFonts w:ascii="Times New Roman" w:eastAsia="Calibri" w:hAnsi="Times New Roman" w:cs="Times New Roman"/>
          <w:sz w:val="28"/>
          <w:szCs w:val="28"/>
          <w:shd w:val="clear" w:color="auto" w:fill="FFFFFF"/>
          <w:lang w:eastAsia="ru-RU"/>
        </w:rPr>
        <w:t xml:space="preserve"> </w:t>
      </w:r>
      <w:r>
        <w:rPr>
          <w:rFonts w:ascii="Times New Roman" w:eastAsia="Calibri" w:hAnsi="Times New Roman" w:cs="Times New Roman"/>
          <w:sz w:val="28"/>
          <w:szCs w:val="28"/>
          <w:lang w:eastAsia="ru-RU"/>
        </w:rPr>
        <w:t xml:space="preserve">Головною метою </w:t>
      </w:r>
      <w:r w:rsidR="00C216CC">
        <w:rPr>
          <w:rFonts w:ascii="Times New Roman" w:eastAsia="Calibri" w:hAnsi="Times New Roman" w:cs="Times New Roman"/>
          <w:sz w:val="28"/>
          <w:szCs w:val="28"/>
          <w:lang w:eastAsia="ru-RU"/>
        </w:rPr>
        <w:t>Закладу освіти</w:t>
      </w:r>
      <w:r>
        <w:rPr>
          <w:rFonts w:ascii="Times New Roman" w:eastAsia="Calibri" w:hAnsi="Times New Roman" w:cs="Times New Roman"/>
          <w:sz w:val="28"/>
          <w:szCs w:val="28"/>
          <w:lang w:eastAsia="ru-RU"/>
        </w:rPr>
        <w:t xml:space="preserve"> є забезпечення реалізації прав </w:t>
      </w:r>
      <w:r w:rsidR="00740A14">
        <w:rPr>
          <w:rFonts w:ascii="Times New Roman" w:eastAsia="Calibri" w:hAnsi="Times New Roman" w:cs="Times New Roman"/>
          <w:sz w:val="28"/>
          <w:szCs w:val="28"/>
          <w:lang w:eastAsia="ru-RU"/>
        </w:rPr>
        <w:t>дітей з порушеннями слуху</w:t>
      </w:r>
      <w:r>
        <w:rPr>
          <w:rFonts w:ascii="Times New Roman" w:eastAsia="Calibri" w:hAnsi="Times New Roman" w:cs="Times New Roman"/>
          <w:sz w:val="28"/>
          <w:szCs w:val="28"/>
          <w:lang w:eastAsia="ru-RU"/>
        </w:rPr>
        <w:t xml:space="preserve"> на здобуття  початково</w:t>
      </w:r>
      <w:r w:rsidR="00740A14">
        <w:rPr>
          <w:rFonts w:ascii="Times New Roman" w:eastAsia="Calibri" w:hAnsi="Times New Roman" w:cs="Times New Roman"/>
          <w:sz w:val="28"/>
          <w:szCs w:val="28"/>
          <w:lang w:eastAsia="ru-RU"/>
        </w:rPr>
        <w:t xml:space="preserve">ї, базової та повної загальної </w:t>
      </w:r>
      <w:r>
        <w:rPr>
          <w:rFonts w:ascii="Times New Roman" w:eastAsia="Calibri" w:hAnsi="Times New Roman" w:cs="Times New Roman"/>
          <w:sz w:val="28"/>
          <w:szCs w:val="28"/>
          <w:lang w:eastAsia="ru-RU"/>
        </w:rPr>
        <w:t xml:space="preserve">середньої освіти. </w:t>
      </w:r>
    </w:p>
    <w:p w14:paraId="3521C00B" w14:textId="77777777" w:rsidR="00FC6C06" w:rsidRPr="00DE22E9" w:rsidRDefault="003602F9" w:rsidP="00DE22E9">
      <w:pPr>
        <w:spacing w:after="0" w:line="240" w:lineRule="auto"/>
        <w:ind w:firstLine="567"/>
        <w:jc w:val="both"/>
        <w:rPr>
          <w:rFonts w:ascii="Times New Roman" w:eastAsia="Calibri" w:hAnsi="Times New Roman" w:cs="Times New Roman"/>
          <w:sz w:val="28"/>
          <w:szCs w:val="28"/>
        </w:rPr>
      </w:pPr>
      <w:r w:rsidRPr="00DE22E9">
        <w:rPr>
          <w:rFonts w:ascii="Times New Roman" w:eastAsia="Calibri" w:hAnsi="Times New Roman" w:cs="Times New Roman"/>
          <w:sz w:val="28"/>
          <w:szCs w:val="28"/>
          <w:lang w:eastAsia="ru-RU"/>
        </w:rPr>
        <w:t xml:space="preserve">Управлінська діяльність здійснювалась відповідно до розробленої Стратегії розвитку </w:t>
      </w:r>
      <w:r w:rsidR="00C216CC">
        <w:rPr>
          <w:rFonts w:ascii="Times New Roman" w:eastAsia="Calibri" w:hAnsi="Times New Roman" w:cs="Times New Roman"/>
          <w:sz w:val="28"/>
          <w:szCs w:val="28"/>
          <w:lang w:eastAsia="ru-RU"/>
        </w:rPr>
        <w:t>закладу освіти</w:t>
      </w:r>
      <w:r w:rsidRPr="00DE22E9">
        <w:rPr>
          <w:rFonts w:ascii="Times New Roman" w:eastAsia="Calibri" w:hAnsi="Times New Roman" w:cs="Times New Roman"/>
          <w:sz w:val="28"/>
          <w:szCs w:val="28"/>
          <w:lang w:eastAsia="ru-RU"/>
        </w:rPr>
        <w:t xml:space="preserve">, в якій чітко окреслено </w:t>
      </w:r>
      <w:r w:rsidR="00DE22E9" w:rsidRPr="00DE22E9">
        <w:rPr>
          <w:rFonts w:ascii="Times New Roman" w:eastAsia="Calibri" w:hAnsi="Times New Roman" w:cs="Times New Roman"/>
          <w:b/>
          <w:sz w:val="28"/>
          <w:szCs w:val="28"/>
          <w:lang w:eastAsia="ru-RU"/>
        </w:rPr>
        <w:t>місію спеціальної школи</w:t>
      </w:r>
      <w:r w:rsidRPr="00DE22E9">
        <w:rPr>
          <w:rFonts w:ascii="Times New Roman" w:eastAsia="Calibri" w:hAnsi="Times New Roman" w:cs="Times New Roman"/>
          <w:sz w:val="28"/>
          <w:szCs w:val="28"/>
          <w:lang w:eastAsia="ru-RU"/>
        </w:rPr>
        <w:t xml:space="preserve"> – це безперервний процес підвищення ефективності освітнього процесу з одночасним урахуванням потреб суспільства, </w:t>
      </w:r>
      <w:r w:rsidR="00FC6C06" w:rsidRPr="009F36E5">
        <w:rPr>
          <w:rFonts w:ascii="Times New Roman" w:eastAsia="Calibri" w:hAnsi="Times New Roman" w:cs="Times New Roman"/>
          <w:sz w:val="28"/>
          <w:szCs w:val="28"/>
        </w:rPr>
        <w:t xml:space="preserve">підготовка </w:t>
      </w:r>
      <w:r w:rsidR="00C07313">
        <w:rPr>
          <w:rFonts w:ascii="Times New Roman" w:eastAsia="Calibri" w:hAnsi="Times New Roman" w:cs="Times New Roman"/>
          <w:sz w:val="28"/>
          <w:szCs w:val="28"/>
        </w:rPr>
        <w:t>учнів (вихованців)</w:t>
      </w:r>
      <w:r w:rsidR="00FC6C06" w:rsidRPr="009F36E5">
        <w:rPr>
          <w:rFonts w:ascii="Times New Roman" w:eastAsia="Calibri" w:hAnsi="Times New Roman" w:cs="Times New Roman"/>
          <w:sz w:val="28"/>
          <w:szCs w:val="28"/>
        </w:rPr>
        <w:t xml:space="preserve"> з порушеннями слуху до успішної самореалізації і соціальної адаптації в умовах стрімко мінливого світу з урахуванням їх особливостей та інтересів на основі </w:t>
      </w:r>
      <w:r w:rsidR="00FC6C06" w:rsidRPr="009F36E5">
        <w:rPr>
          <w:rFonts w:ascii="Arial" w:eastAsia="Calibri" w:hAnsi="Arial" w:cs="Arial"/>
          <w:sz w:val="27"/>
          <w:szCs w:val="27"/>
          <w:shd w:val="clear" w:color="auto" w:fill="FFFFFF"/>
        </w:rPr>
        <w:t> </w:t>
      </w:r>
      <w:hyperlink r:id="rId11" w:history="1">
        <w:r w:rsidR="00FC6C06" w:rsidRPr="009F36E5">
          <w:rPr>
            <w:rFonts w:ascii="Times New Roman" w:eastAsia="Calibri" w:hAnsi="Times New Roman" w:cs="Times New Roman"/>
            <w:bCs/>
            <w:iCs/>
            <w:sz w:val="28"/>
            <w:szCs w:val="28"/>
            <w:shd w:val="clear" w:color="auto" w:fill="FFFFFF"/>
          </w:rPr>
          <w:t>індивідуалізації</w:t>
        </w:r>
      </w:hyperlink>
      <w:r w:rsidR="00FC6C06" w:rsidRPr="009F36E5">
        <w:rPr>
          <w:rFonts w:ascii="Times New Roman" w:eastAsia="Calibri" w:hAnsi="Times New Roman" w:cs="Times New Roman"/>
          <w:sz w:val="28"/>
          <w:szCs w:val="28"/>
        </w:rPr>
        <w:t xml:space="preserve"> освітніх траєкторій у системі постійного співробітництва і взаємодії усіх суб’єктів освітнього середовища.</w:t>
      </w:r>
      <w:r w:rsidR="0079013C" w:rsidRPr="0079013C">
        <w:rPr>
          <w:rFonts w:ascii="Times New Roman" w:eastAsia="Calibri" w:hAnsi="Times New Roman" w:cs="Times New Roman"/>
          <w:sz w:val="28"/>
          <w:szCs w:val="28"/>
        </w:rPr>
        <w:t xml:space="preserve"> </w:t>
      </w:r>
      <w:r w:rsidRPr="00DE22E9">
        <w:rPr>
          <w:rFonts w:ascii="Times New Roman" w:eastAsia="Calibri" w:hAnsi="Times New Roman" w:cs="Times New Roman"/>
          <w:sz w:val="28"/>
          <w:szCs w:val="28"/>
          <w:lang w:eastAsia="ru-RU"/>
        </w:rPr>
        <w:t>Цьому сприяє застосування новітніх досягнень педагогів та психології, використання інноваційних технологій навчання, комп’ютеризація освітнього процесу</w:t>
      </w:r>
      <w:r w:rsidR="00DE22E9" w:rsidRPr="00DE22E9">
        <w:rPr>
          <w:rFonts w:ascii="Times New Roman" w:eastAsia="Calibri" w:hAnsi="Times New Roman" w:cs="Times New Roman"/>
          <w:sz w:val="28"/>
          <w:szCs w:val="28"/>
          <w:lang w:eastAsia="ru-RU"/>
        </w:rPr>
        <w:t>.</w:t>
      </w:r>
    </w:p>
    <w:p w14:paraId="6AD1386A" w14:textId="77777777" w:rsidR="00740A14" w:rsidRPr="00DE22E9" w:rsidRDefault="00740A14" w:rsidP="00740A14">
      <w:pPr>
        <w:numPr>
          <w:ilvl w:val="1"/>
          <w:numId w:val="1"/>
        </w:numPr>
        <w:tabs>
          <w:tab w:val="num" w:pos="0"/>
          <w:tab w:val="left" w:pos="567"/>
          <w:tab w:val="left" w:pos="709"/>
          <w:tab w:val="left" w:pos="1134"/>
        </w:tabs>
        <w:suppressAutoHyphens/>
        <w:spacing w:after="0" w:line="240" w:lineRule="auto"/>
        <w:ind w:left="709"/>
        <w:jc w:val="both"/>
        <w:rPr>
          <w:rFonts w:ascii="Times New Roman" w:eastAsia="Times New Roman" w:hAnsi="Times New Roman" w:cs="Times New Roman"/>
          <w:bCs/>
          <w:sz w:val="28"/>
          <w:szCs w:val="28"/>
          <w:lang w:eastAsia="zh-CN"/>
        </w:rPr>
      </w:pPr>
      <w:r w:rsidRPr="00DE22E9">
        <w:rPr>
          <w:rFonts w:ascii="Times New Roman" w:eastAsia="Times New Roman" w:hAnsi="Times New Roman" w:cs="Times New Roman"/>
          <w:bCs/>
          <w:sz w:val="28"/>
          <w:szCs w:val="28"/>
          <w:lang w:eastAsia="zh-CN"/>
        </w:rPr>
        <w:lastRenderedPageBreak/>
        <w:t>Основними завданнями спеціальної школи є:</w:t>
      </w:r>
    </w:p>
    <w:p w14:paraId="776E3337" w14:textId="77777777" w:rsidR="00740A14" w:rsidRPr="00DE22E9" w:rsidRDefault="00740A14" w:rsidP="002222F1">
      <w:pPr>
        <w:numPr>
          <w:ilvl w:val="0"/>
          <w:numId w:val="66"/>
        </w:numPr>
        <w:tabs>
          <w:tab w:val="left" w:pos="426"/>
          <w:tab w:val="left" w:pos="851"/>
        </w:tabs>
        <w:suppressAutoHyphens/>
        <w:spacing w:after="0" w:line="240" w:lineRule="auto"/>
        <w:ind w:left="0" w:firstLine="567"/>
        <w:jc w:val="both"/>
        <w:rPr>
          <w:rFonts w:ascii="Times New Roman" w:eastAsia="Times New Roman" w:hAnsi="Times New Roman" w:cs="Times New Roman"/>
          <w:bCs/>
          <w:sz w:val="28"/>
          <w:szCs w:val="28"/>
          <w:lang w:eastAsia="zh-CN"/>
        </w:rPr>
      </w:pPr>
      <w:bookmarkStart w:id="0" w:name="n15"/>
      <w:bookmarkEnd w:id="0"/>
      <w:r w:rsidRPr="00DE22E9">
        <w:rPr>
          <w:rFonts w:ascii="Times New Roman" w:eastAsia="Times New Roman" w:hAnsi="Times New Roman" w:cs="Times New Roman"/>
          <w:bCs/>
          <w:sz w:val="28"/>
          <w:szCs w:val="28"/>
          <w:lang w:eastAsia="zh-CN"/>
        </w:rPr>
        <w:t xml:space="preserve">забезпечення здобуття </w:t>
      </w:r>
      <w:r w:rsidR="00FA2C41">
        <w:rPr>
          <w:rFonts w:ascii="Times New Roman" w:eastAsia="Times New Roman" w:hAnsi="Times New Roman" w:cs="Times New Roman"/>
          <w:bCs/>
          <w:sz w:val="28"/>
          <w:szCs w:val="28"/>
          <w:lang w:eastAsia="zh-CN"/>
        </w:rPr>
        <w:t>учнями (вихованцями)</w:t>
      </w:r>
      <w:r w:rsidRPr="00DE22E9">
        <w:rPr>
          <w:rFonts w:ascii="Times New Roman" w:eastAsia="Times New Roman" w:hAnsi="Times New Roman" w:cs="Times New Roman"/>
          <w:bCs/>
          <w:sz w:val="28"/>
          <w:szCs w:val="28"/>
          <w:lang w:eastAsia="zh-CN"/>
        </w:rPr>
        <w:t xml:space="preserve"> загальної середньої освіти на одному чи кількох її рівнях з урахуванням їх індивідуальних потреб, можливостей, здібностей та інтересів відповідно до державних стандартів;</w:t>
      </w:r>
    </w:p>
    <w:p w14:paraId="59AFB6CC" w14:textId="77777777" w:rsidR="00740A14" w:rsidRPr="00DE22E9" w:rsidRDefault="00740A14" w:rsidP="002222F1">
      <w:pPr>
        <w:numPr>
          <w:ilvl w:val="0"/>
          <w:numId w:val="66"/>
        </w:numPr>
        <w:tabs>
          <w:tab w:val="left" w:pos="426"/>
          <w:tab w:val="left" w:pos="851"/>
        </w:tabs>
        <w:suppressAutoHyphens/>
        <w:spacing w:after="0" w:line="240" w:lineRule="auto"/>
        <w:ind w:left="0" w:firstLine="567"/>
        <w:jc w:val="both"/>
        <w:rPr>
          <w:rFonts w:ascii="Times New Roman" w:eastAsia="Times New Roman" w:hAnsi="Times New Roman" w:cs="Times New Roman"/>
          <w:bCs/>
          <w:sz w:val="28"/>
          <w:szCs w:val="28"/>
          <w:lang w:eastAsia="zh-CN"/>
        </w:rPr>
      </w:pPr>
      <w:r w:rsidRPr="00DE22E9">
        <w:rPr>
          <w:rFonts w:ascii="Times New Roman" w:eastAsia="Times New Roman" w:hAnsi="Times New Roman" w:cs="Times New Roman"/>
          <w:bCs/>
          <w:sz w:val="28"/>
          <w:szCs w:val="28"/>
          <w:lang w:eastAsia="zh-CN"/>
        </w:rPr>
        <w:t xml:space="preserve">створення умов для здобуття освіти </w:t>
      </w:r>
      <w:r w:rsidR="00FA2C41">
        <w:rPr>
          <w:rFonts w:ascii="Times New Roman" w:eastAsia="Times New Roman" w:hAnsi="Times New Roman" w:cs="Times New Roman"/>
          <w:bCs/>
          <w:sz w:val="28"/>
          <w:szCs w:val="28"/>
          <w:lang w:eastAsia="zh-CN"/>
        </w:rPr>
        <w:t>учнями (вихованцями)</w:t>
      </w:r>
      <w:r w:rsidRPr="00DE22E9">
        <w:rPr>
          <w:rFonts w:ascii="Times New Roman" w:eastAsia="Times New Roman" w:hAnsi="Times New Roman" w:cs="Times New Roman"/>
          <w:bCs/>
          <w:sz w:val="28"/>
          <w:szCs w:val="28"/>
          <w:lang w:eastAsia="zh-CN"/>
        </w:rPr>
        <w:t xml:space="preserve">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w:t>
      </w:r>
      <w:r w:rsidR="00C07313">
        <w:rPr>
          <w:rFonts w:ascii="Times New Roman" w:eastAsia="Times New Roman" w:hAnsi="Times New Roman" w:cs="Times New Roman"/>
          <w:bCs/>
          <w:sz w:val="28"/>
          <w:szCs w:val="28"/>
          <w:lang w:eastAsia="zh-CN"/>
        </w:rPr>
        <w:t>учнів (вихованців)</w:t>
      </w:r>
      <w:r w:rsidRPr="00DE22E9">
        <w:rPr>
          <w:rFonts w:ascii="Times New Roman" w:eastAsia="Times New Roman" w:hAnsi="Times New Roman" w:cs="Times New Roman"/>
          <w:bCs/>
          <w:sz w:val="28"/>
          <w:szCs w:val="28"/>
          <w:lang w:eastAsia="zh-CN"/>
        </w:rPr>
        <w:t>;</w:t>
      </w:r>
    </w:p>
    <w:p w14:paraId="450486A7" w14:textId="77777777" w:rsidR="00740A14" w:rsidRPr="00DE22E9" w:rsidRDefault="00740A14" w:rsidP="002222F1">
      <w:pPr>
        <w:numPr>
          <w:ilvl w:val="0"/>
          <w:numId w:val="66"/>
        </w:numPr>
        <w:tabs>
          <w:tab w:val="left" w:pos="426"/>
          <w:tab w:val="left" w:pos="851"/>
        </w:tabs>
        <w:suppressAutoHyphens/>
        <w:spacing w:after="0" w:line="240" w:lineRule="auto"/>
        <w:ind w:left="0" w:firstLine="567"/>
        <w:jc w:val="both"/>
        <w:rPr>
          <w:rFonts w:ascii="Times New Roman" w:eastAsia="Times New Roman" w:hAnsi="Times New Roman" w:cs="Times New Roman"/>
          <w:bCs/>
          <w:sz w:val="28"/>
          <w:szCs w:val="28"/>
          <w:lang w:eastAsia="zh-CN"/>
        </w:rPr>
      </w:pPr>
      <w:r w:rsidRPr="00DE22E9">
        <w:rPr>
          <w:rFonts w:ascii="Times New Roman" w:eastAsia="Times New Roman" w:hAnsi="Times New Roman" w:cs="Times New Roman"/>
          <w:bCs/>
          <w:sz w:val="28"/>
          <w:szCs w:val="28"/>
          <w:lang w:eastAsia="zh-CN"/>
        </w:rPr>
        <w:t xml:space="preserve">забезпечення системного психолого-педагогічного супроводу </w:t>
      </w:r>
      <w:r w:rsidR="00C07313">
        <w:rPr>
          <w:rFonts w:ascii="Times New Roman" w:eastAsia="Times New Roman" w:hAnsi="Times New Roman" w:cs="Times New Roman"/>
          <w:bCs/>
          <w:sz w:val="28"/>
          <w:szCs w:val="28"/>
          <w:lang w:eastAsia="zh-CN"/>
        </w:rPr>
        <w:t>учнів (вихованців)</w:t>
      </w:r>
      <w:r w:rsidRPr="00DE22E9">
        <w:rPr>
          <w:rFonts w:ascii="Times New Roman" w:eastAsia="Times New Roman" w:hAnsi="Times New Roman" w:cs="Times New Roman"/>
          <w:bCs/>
          <w:sz w:val="28"/>
          <w:szCs w:val="28"/>
          <w:lang w:eastAsia="zh-CN"/>
        </w:rPr>
        <w:t>;</w:t>
      </w:r>
    </w:p>
    <w:p w14:paraId="59AE86A3" w14:textId="77777777" w:rsidR="00740A14" w:rsidRPr="00DE22E9" w:rsidRDefault="00740A14" w:rsidP="002222F1">
      <w:pPr>
        <w:numPr>
          <w:ilvl w:val="0"/>
          <w:numId w:val="66"/>
        </w:numPr>
        <w:tabs>
          <w:tab w:val="left" w:pos="426"/>
          <w:tab w:val="left" w:pos="851"/>
        </w:tabs>
        <w:suppressAutoHyphens/>
        <w:spacing w:after="0" w:line="240" w:lineRule="auto"/>
        <w:ind w:left="0" w:firstLine="567"/>
        <w:jc w:val="both"/>
        <w:rPr>
          <w:rFonts w:ascii="Times New Roman" w:eastAsia="Times New Roman" w:hAnsi="Times New Roman" w:cs="Times New Roman"/>
          <w:bCs/>
          <w:sz w:val="28"/>
          <w:szCs w:val="28"/>
          <w:lang w:eastAsia="zh-CN"/>
        </w:rPr>
      </w:pPr>
      <w:r w:rsidRPr="00DE22E9">
        <w:rPr>
          <w:rFonts w:ascii="Times New Roman" w:eastAsia="Times New Roman" w:hAnsi="Times New Roman" w:cs="Times New Roman"/>
          <w:bCs/>
          <w:sz w:val="28"/>
          <w:szCs w:val="28"/>
          <w:lang w:eastAsia="zh-CN"/>
        </w:rPr>
        <w:t xml:space="preserve">надання психолого-педагогічних та корекційно-розвиткових послуг (допомоги) </w:t>
      </w:r>
      <w:r w:rsidR="00FA2C41">
        <w:rPr>
          <w:rFonts w:ascii="Times New Roman" w:eastAsia="Times New Roman" w:hAnsi="Times New Roman" w:cs="Times New Roman"/>
          <w:bCs/>
          <w:sz w:val="28"/>
          <w:szCs w:val="28"/>
          <w:lang w:eastAsia="zh-CN"/>
        </w:rPr>
        <w:t>учням (вихованцям)</w:t>
      </w:r>
      <w:r w:rsidRPr="00DE22E9">
        <w:rPr>
          <w:rFonts w:ascii="Times New Roman" w:eastAsia="Times New Roman" w:hAnsi="Times New Roman" w:cs="Times New Roman"/>
          <w:bCs/>
          <w:sz w:val="28"/>
          <w:szCs w:val="28"/>
          <w:lang w:eastAsia="zh-CN"/>
        </w:rPr>
        <w:t xml:space="preserve">та дітям, які не є </w:t>
      </w:r>
      <w:r w:rsidR="00FA2C41">
        <w:rPr>
          <w:rFonts w:ascii="Times New Roman" w:eastAsia="Times New Roman" w:hAnsi="Times New Roman" w:cs="Times New Roman"/>
          <w:bCs/>
          <w:sz w:val="28"/>
          <w:szCs w:val="28"/>
          <w:lang w:eastAsia="zh-CN"/>
        </w:rPr>
        <w:t>учнями (вихованцями)</w:t>
      </w:r>
      <w:r w:rsidRPr="00DE22E9">
        <w:rPr>
          <w:rFonts w:ascii="Times New Roman" w:eastAsia="Times New Roman" w:hAnsi="Times New Roman" w:cs="Times New Roman"/>
          <w:bCs/>
          <w:sz w:val="28"/>
          <w:szCs w:val="28"/>
          <w:lang w:eastAsia="zh-CN"/>
        </w:rPr>
        <w:t xml:space="preserve"> спеціальної школи;</w:t>
      </w:r>
    </w:p>
    <w:p w14:paraId="1770107B" w14:textId="77777777" w:rsidR="00740A14" w:rsidRPr="00DE22E9" w:rsidRDefault="00740A14" w:rsidP="002222F1">
      <w:pPr>
        <w:numPr>
          <w:ilvl w:val="0"/>
          <w:numId w:val="66"/>
        </w:numPr>
        <w:tabs>
          <w:tab w:val="left" w:pos="426"/>
          <w:tab w:val="left" w:pos="851"/>
        </w:tabs>
        <w:suppressAutoHyphens/>
        <w:spacing w:after="0" w:line="240" w:lineRule="auto"/>
        <w:ind w:left="0" w:firstLine="567"/>
        <w:jc w:val="both"/>
        <w:rPr>
          <w:rFonts w:ascii="Times New Roman" w:eastAsia="Times New Roman" w:hAnsi="Times New Roman" w:cs="Times New Roman"/>
          <w:bCs/>
          <w:sz w:val="28"/>
          <w:szCs w:val="28"/>
          <w:lang w:eastAsia="zh-CN"/>
        </w:rPr>
      </w:pPr>
      <w:r w:rsidRPr="00DE22E9">
        <w:rPr>
          <w:rFonts w:ascii="Times New Roman" w:eastAsia="Times New Roman" w:hAnsi="Times New Roman" w:cs="Times New Roman"/>
          <w:bCs/>
          <w:sz w:val="28"/>
          <w:szCs w:val="28"/>
          <w:lang w:eastAsia="zh-CN"/>
        </w:rPr>
        <w:t xml:space="preserve">забезпечення навчання </w:t>
      </w:r>
      <w:r w:rsidR="00C07313">
        <w:rPr>
          <w:rFonts w:ascii="Times New Roman" w:eastAsia="Times New Roman" w:hAnsi="Times New Roman" w:cs="Times New Roman"/>
          <w:bCs/>
          <w:sz w:val="28"/>
          <w:szCs w:val="28"/>
          <w:lang w:eastAsia="zh-CN"/>
        </w:rPr>
        <w:t>учнів (вихованців)</w:t>
      </w:r>
      <w:r w:rsidRPr="00DE22E9">
        <w:rPr>
          <w:rFonts w:ascii="Times New Roman" w:eastAsia="Times New Roman" w:hAnsi="Times New Roman" w:cs="Times New Roman"/>
          <w:bCs/>
          <w:sz w:val="28"/>
          <w:szCs w:val="28"/>
          <w:lang w:eastAsia="zh-CN"/>
        </w:rPr>
        <w:t xml:space="preserve"> за допомогою найбільш прийнятних для них методів і способів спілкування в освітньому середовищі, які максимально сприяють засвоєнню знань і соціальному розвитку, використання в освітньому процесі допоміжних засобів для навчання, засобів альтернативної комунікації тощо;</w:t>
      </w:r>
    </w:p>
    <w:p w14:paraId="4134FC6D" w14:textId="77777777" w:rsidR="00740A14" w:rsidRPr="00DE22E9" w:rsidRDefault="00740A14" w:rsidP="002222F1">
      <w:pPr>
        <w:numPr>
          <w:ilvl w:val="0"/>
          <w:numId w:val="66"/>
        </w:numPr>
        <w:tabs>
          <w:tab w:val="left" w:pos="426"/>
          <w:tab w:val="left" w:pos="851"/>
        </w:tabs>
        <w:suppressAutoHyphens/>
        <w:spacing w:after="0" w:line="240" w:lineRule="auto"/>
        <w:ind w:left="0" w:firstLine="567"/>
        <w:jc w:val="both"/>
        <w:rPr>
          <w:rFonts w:ascii="Times New Roman" w:eastAsia="Times New Roman" w:hAnsi="Times New Roman" w:cs="Times New Roman"/>
          <w:bCs/>
          <w:sz w:val="28"/>
          <w:szCs w:val="28"/>
          <w:lang w:eastAsia="zh-CN"/>
        </w:rPr>
      </w:pPr>
      <w:r w:rsidRPr="00DE22E9">
        <w:rPr>
          <w:rFonts w:ascii="Times New Roman" w:eastAsia="Times New Roman" w:hAnsi="Times New Roman" w:cs="Times New Roman"/>
          <w:bCs/>
          <w:sz w:val="28"/>
          <w:szCs w:val="28"/>
          <w:lang w:eastAsia="zh-CN"/>
        </w:rPr>
        <w:t xml:space="preserve">викладання навчальних предметів (інтегрованих курсів) з урахуванням можливостей та потреб </w:t>
      </w:r>
      <w:r w:rsidR="00C07313">
        <w:rPr>
          <w:rFonts w:ascii="Times New Roman" w:eastAsia="Times New Roman" w:hAnsi="Times New Roman" w:cs="Times New Roman"/>
          <w:bCs/>
          <w:sz w:val="28"/>
          <w:szCs w:val="28"/>
          <w:lang w:eastAsia="zh-CN"/>
        </w:rPr>
        <w:t>учнів (вихованців)</w:t>
      </w:r>
      <w:r w:rsidRPr="00DE22E9">
        <w:rPr>
          <w:rFonts w:ascii="Times New Roman" w:eastAsia="Times New Roman" w:hAnsi="Times New Roman" w:cs="Times New Roman"/>
          <w:bCs/>
          <w:sz w:val="28"/>
          <w:szCs w:val="28"/>
          <w:lang w:eastAsia="zh-CN"/>
        </w:rPr>
        <w:t xml:space="preserve"> способами, що є найбільш прийнятними для </w:t>
      </w:r>
      <w:r w:rsidR="00C07313">
        <w:rPr>
          <w:rFonts w:ascii="Times New Roman" w:eastAsia="Times New Roman" w:hAnsi="Times New Roman" w:cs="Times New Roman"/>
          <w:bCs/>
          <w:sz w:val="28"/>
          <w:szCs w:val="28"/>
          <w:lang w:eastAsia="zh-CN"/>
        </w:rPr>
        <w:t>учнів (вихованців)</w:t>
      </w:r>
      <w:r w:rsidRPr="00DE22E9">
        <w:rPr>
          <w:rFonts w:ascii="Times New Roman" w:eastAsia="Times New Roman" w:hAnsi="Times New Roman" w:cs="Times New Roman"/>
          <w:bCs/>
          <w:sz w:val="28"/>
          <w:szCs w:val="28"/>
          <w:lang w:eastAsia="zh-CN"/>
        </w:rPr>
        <w:t xml:space="preserve"> спеціальної школи, у тому числі шляхом адаптації/модифікації змісту навчальних предметів (інтегрованих курсів), використання допоміжних засобів для навчання;</w:t>
      </w:r>
    </w:p>
    <w:p w14:paraId="28C4AEDA" w14:textId="77777777" w:rsidR="00740A14" w:rsidRPr="00DE22E9" w:rsidRDefault="00740A14" w:rsidP="002222F1">
      <w:pPr>
        <w:numPr>
          <w:ilvl w:val="0"/>
          <w:numId w:val="66"/>
        </w:numPr>
        <w:tabs>
          <w:tab w:val="left" w:pos="426"/>
          <w:tab w:val="left" w:pos="851"/>
        </w:tabs>
        <w:suppressAutoHyphens/>
        <w:spacing w:after="0" w:line="240" w:lineRule="auto"/>
        <w:ind w:left="0" w:firstLine="567"/>
        <w:jc w:val="both"/>
        <w:rPr>
          <w:rFonts w:ascii="Times New Roman" w:eastAsia="Times New Roman" w:hAnsi="Times New Roman" w:cs="Times New Roman"/>
          <w:bCs/>
          <w:sz w:val="28"/>
          <w:szCs w:val="28"/>
          <w:lang w:eastAsia="zh-CN"/>
        </w:rPr>
      </w:pPr>
      <w:r w:rsidRPr="00DE22E9">
        <w:rPr>
          <w:rFonts w:ascii="Times New Roman" w:eastAsia="Times New Roman" w:hAnsi="Times New Roman" w:cs="Times New Roman"/>
          <w:bCs/>
          <w:sz w:val="28"/>
          <w:szCs w:val="28"/>
          <w:lang w:eastAsia="zh-CN"/>
        </w:rPr>
        <w:t xml:space="preserve">засвоєння </w:t>
      </w:r>
      <w:r w:rsidR="00FA2C41">
        <w:rPr>
          <w:rFonts w:ascii="Times New Roman" w:eastAsia="Times New Roman" w:hAnsi="Times New Roman" w:cs="Times New Roman"/>
          <w:bCs/>
          <w:sz w:val="28"/>
          <w:szCs w:val="28"/>
          <w:lang w:eastAsia="zh-CN"/>
        </w:rPr>
        <w:t>учнями (вихованцями)</w:t>
      </w:r>
      <w:r w:rsidRPr="00DE22E9">
        <w:rPr>
          <w:rFonts w:ascii="Times New Roman" w:eastAsia="Times New Roman" w:hAnsi="Times New Roman" w:cs="Times New Roman"/>
          <w:bCs/>
          <w:sz w:val="28"/>
          <w:szCs w:val="28"/>
          <w:lang w:eastAsia="zh-CN"/>
        </w:rPr>
        <w:t xml:space="preserve"> норм етики та загальнолюдської моралі, міжособистісного спілкування, основ гігієни та здорового способу життя;</w:t>
      </w:r>
    </w:p>
    <w:p w14:paraId="1C749F17" w14:textId="77777777" w:rsidR="00740A14" w:rsidRPr="00DE22E9" w:rsidRDefault="00740A14" w:rsidP="002222F1">
      <w:pPr>
        <w:numPr>
          <w:ilvl w:val="0"/>
          <w:numId w:val="66"/>
        </w:numPr>
        <w:tabs>
          <w:tab w:val="left" w:pos="426"/>
          <w:tab w:val="left" w:pos="851"/>
        </w:tabs>
        <w:suppressAutoHyphens/>
        <w:spacing w:after="0" w:line="240" w:lineRule="auto"/>
        <w:ind w:left="0" w:firstLine="567"/>
        <w:jc w:val="both"/>
        <w:rPr>
          <w:rFonts w:ascii="Times New Roman" w:eastAsia="Times New Roman" w:hAnsi="Times New Roman" w:cs="Times New Roman"/>
          <w:bCs/>
          <w:sz w:val="28"/>
          <w:szCs w:val="28"/>
          <w:lang w:eastAsia="zh-CN"/>
        </w:rPr>
      </w:pPr>
      <w:r w:rsidRPr="00DE22E9">
        <w:rPr>
          <w:rFonts w:ascii="Times New Roman" w:eastAsia="Times New Roman" w:hAnsi="Times New Roman" w:cs="Times New Roman"/>
          <w:bCs/>
          <w:sz w:val="28"/>
          <w:szCs w:val="28"/>
          <w:lang w:eastAsia="zh-CN"/>
        </w:rPr>
        <w:t xml:space="preserve">сприяння набуттю ключових компетентностей </w:t>
      </w:r>
      <w:r w:rsidR="00FA2C41">
        <w:rPr>
          <w:rFonts w:ascii="Times New Roman" w:eastAsia="Times New Roman" w:hAnsi="Times New Roman" w:cs="Times New Roman"/>
          <w:bCs/>
          <w:sz w:val="28"/>
          <w:szCs w:val="28"/>
          <w:lang w:eastAsia="zh-CN"/>
        </w:rPr>
        <w:t>учнями (вихованцями)</w:t>
      </w:r>
      <w:r w:rsidRPr="00DE22E9">
        <w:rPr>
          <w:rFonts w:ascii="Times New Roman" w:eastAsia="Times New Roman" w:hAnsi="Times New Roman" w:cs="Times New Roman"/>
          <w:bCs/>
          <w:sz w:val="28"/>
          <w:szCs w:val="28"/>
          <w:lang w:eastAsia="zh-CN"/>
        </w:rPr>
        <w:t>;</w:t>
      </w:r>
    </w:p>
    <w:p w14:paraId="4107EA2E" w14:textId="77777777" w:rsidR="00740A14" w:rsidRPr="00DE22E9" w:rsidRDefault="00740A14" w:rsidP="002222F1">
      <w:pPr>
        <w:numPr>
          <w:ilvl w:val="0"/>
          <w:numId w:val="66"/>
        </w:numPr>
        <w:tabs>
          <w:tab w:val="left" w:pos="426"/>
          <w:tab w:val="left" w:pos="851"/>
        </w:tabs>
        <w:suppressAutoHyphens/>
        <w:spacing w:after="0" w:line="240" w:lineRule="auto"/>
        <w:ind w:left="0" w:firstLine="567"/>
        <w:jc w:val="both"/>
        <w:rPr>
          <w:rFonts w:ascii="Times New Roman" w:eastAsia="Times New Roman" w:hAnsi="Times New Roman" w:cs="Times New Roman"/>
          <w:bCs/>
          <w:sz w:val="28"/>
          <w:szCs w:val="28"/>
          <w:lang w:eastAsia="zh-CN"/>
        </w:rPr>
      </w:pPr>
      <w:r w:rsidRPr="00DE22E9">
        <w:rPr>
          <w:rFonts w:ascii="Times New Roman" w:eastAsia="Times New Roman" w:hAnsi="Times New Roman" w:cs="Times New Roman"/>
          <w:bCs/>
          <w:sz w:val="28"/>
          <w:szCs w:val="28"/>
          <w:lang w:eastAsia="zh-CN"/>
        </w:rPr>
        <w:t xml:space="preserve">формування компетентностей для подальшого самостійного життя, забезпечення розвитку природних здібностей і обдарувань, творчого та критичного мислення, соціалізації </w:t>
      </w:r>
      <w:r w:rsidR="00C07313">
        <w:rPr>
          <w:rFonts w:ascii="Times New Roman" w:eastAsia="Times New Roman" w:hAnsi="Times New Roman" w:cs="Times New Roman"/>
          <w:bCs/>
          <w:sz w:val="28"/>
          <w:szCs w:val="28"/>
          <w:lang w:eastAsia="zh-CN"/>
        </w:rPr>
        <w:t>учнів (вихованців)</w:t>
      </w:r>
      <w:r w:rsidRPr="00DE22E9">
        <w:rPr>
          <w:rFonts w:ascii="Times New Roman" w:eastAsia="Times New Roman" w:hAnsi="Times New Roman" w:cs="Times New Roman"/>
          <w:bCs/>
          <w:sz w:val="28"/>
          <w:szCs w:val="28"/>
          <w:lang w:eastAsia="zh-CN"/>
        </w:rPr>
        <w:t>;</w:t>
      </w:r>
    </w:p>
    <w:p w14:paraId="67AFC2B9" w14:textId="77777777" w:rsidR="00740A14" w:rsidRPr="00DE22E9" w:rsidRDefault="00740A14" w:rsidP="002222F1">
      <w:pPr>
        <w:numPr>
          <w:ilvl w:val="0"/>
          <w:numId w:val="66"/>
        </w:numPr>
        <w:tabs>
          <w:tab w:val="left" w:pos="426"/>
          <w:tab w:val="left" w:pos="851"/>
        </w:tabs>
        <w:suppressAutoHyphens/>
        <w:spacing w:after="0" w:line="240" w:lineRule="auto"/>
        <w:ind w:left="0" w:firstLine="567"/>
        <w:jc w:val="both"/>
        <w:rPr>
          <w:rFonts w:ascii="Times New Roman" w:eastAsia="Times New Roman" w:hAnsi="Times New Roman" w:cs="Times New Roman"/>
          <w:bCs/>
          <w:sz w:val="28"/>
          <w:szCs w:val="28"/>
          <w:lang w:eastAsia="zh-CN"/>
        </w:rPr>
      </w:pPr>
      <w:r w:rsidRPr="00DE22E9">
        <w:rPr>
          <w:rFonts w:ascii="Times New Roman" w:eastAsia="Times New Roman" w:hAnsi="Times New Roman" w:cs="Times New Roman"/>
          <w:bCs/>
          <w:sz w:val="28"/>
          <w:szCs w:val="28"/>
          <w:lang w:eastAsia="zh-CN"/>
        </w:rPr>
        <w:t xml:space="preserve">сприяння всебічному розвитку </w:t>
      </w:r>
      <w:r w:rsidR="00C07313">
        <w:rPr>
          <w:rFonts w:ascii="Times New Roman" w:eastAsia="Times New Roman" w:hAnsi="Times New Roman" w:cs="Times New Roman"/>
          <w:bCs/>
          <w:sz w:val="28"/>
          <w:szCs w:val="28"/>
          <w:lang w:eastAsia="zh-CN"/>
        </w:rPr>
        <w:t>учнів (вихованців)</w:t>
      </w:r>
      <w:r w:rsidRPr="00DE22E9">
        <w:rPr>
          <w:rFonts w:ascii="Times New Roman" w:eastAsia="Times New Roman" w:hAnsi="Times New Roman" w:cs="Times New Roman"/>
          <w:bCs/>
          <w:sz w:val="28"/>
          <w:szCs w:val="28"/>
          <w:lang w:eastAsia="zh-CN"/>
        </w:rPr>
        <w:t>;</w:t>
      </w:r>
    </w:p>
    <w:p w14:paraId="5CCE0F25" w14:textId="77777777" w:rsidR="00740A14" w:rsidRPr="00DE22E9" w:rsidRDefault="00740A14" w:rsidP="002222F1">
      <w:pPr>
        <w:numPr>
          <w:ilvl w:val="0"/>
          <w:numId w:val="66"/>
        </w:numPr>
        <w:tabs>
          <w:tab w:val="left" w:pos="426"/>
          <w:tab w:val="left" w:pos="851"/>
        </w:tabs>
        <w:suppressAutoHyphens/>
        <w:spacing w:after="0" w:line="240" w:lineRule="auto"/>
        <w:ind w:left="0" w:firstLine="567"/>
        <w:jc w:val="both"/>
        <w:rPr>
          <w:rFonts w:ascii="Times New Roman" w:eastAsia="Times New Roman" w:hAnsi="Times New Roman" w:cs="Times New Roman"/>
          <w:bCs/>
          <w:sz w:val="28"/>
          <w:szCs w:val="24"/>
          <w:lang w:eastAsia="zh-CN"/>
        </w:rPr>
      </w:pPr>
      <w:r w:rsidRPr="00DE22E9">
        <w:rPr>
          <w:rFonts w:ascii="Times New Roman" w:eastAsia="Times New Roman" w:hAnsi="Times New Roman" w:cs="Times New Roman"/>
          <w:bCs/>
          <w:sz w:val="28"/>
          <w:szCs w:val="28"/>
          <w:lang w:eastAsia="zh-CN"/>
        </w:rPr>
        <w:t xml:space="preserve">надання консультацій батькам або іншим законним представникам </w:t>
      </w:r>
      <w:r w:rsidR="00C07313">
        <w:rPr>
          <w:rFonts w:ascii="Times New Roman" w:eastAsia="Times New Roman" w:hAnsi="Times New Roman" w:cs="Times New Roman"/>
          <w:bCs/>
          <w:sz w:val="28"/>
          <w:szCs w:val="28"/>
          <w:lang w:eastAsia="zh-CN"/>
        </w:rPr>
        <w:t>учнів (вихованців)</w:t>
      </w:r>
      <w:r w:rsidRPr="00DE22E9">
        <w:rPr>
          <w:rFonts w:ascii="Times New Roman" w:eastAsia="Times New Roman" w:hAnsi="Times New Roman" w:cs="Times New Roman"/>
          <w:bCs/>
          <w:sz w:val="28"/>
          <w:szCs w:val="28"/>
          <w:lang w:eastAsia="zh-CN"/>
        </w:rPr>
        <w:t xml:space="preserve"> та їх активне залучення до освітнього процесу;</w:t>
      </w:r>
    </w:p>
    <w:p w14:paraId="6827D368" w14:textId="77777777" w:rsidR="00740A14" w:rsidRPr="00DE22E9" w:rsidRDefault="00740A14" w:rsidP="002222F1">
      <w:pPr>
        <w:numPr>
          <w:ilvl w:val="0"/>
          <w:numId w:val="66"/>
        </w:numPr>
        <w:tabs>
          <w:tab w:val="left" w:pos="426"/>
          <w:tab w:val="left" w:pos="851"/>
        </w:tabs>
        <w:suppressAutoHyphens/>
        <w:spacing w:after="0" w:line="240" w:lineRule="auto"/>
        <w:ind w:left="0" w:firstLine="567"/>
        <w:jc w:val="both"/>
        <w:rPr>
          <w:rFonts w:ascii="Times New Roman" w:eastAsia="Times New Roman" w:hAnsi="Times New Roman" w:cs="Times New Roman"/>
          <w:bCs/>
          <w:sz w:val="28"/>
          <w:szCs w:val="24"/>
          <w:lang w:eastAsia="zh-CN"/>
        </w:rPr>
      </w:pPr>
      <w:r w:rsidRPr="00DE22E9">
        <w:rPr>
          <w:rFonts w:ascii="Times New Roman" w:eastAsia="Times New Roman" w:hAnsi="Times New Roman" w:cs="Times New Roman"/>
          <w:bCs/>
          <w:sz w:val="28"/>
          <w:szCs w:val="24"/>
          <w:lang w:eastAsia="zh-CN"/>
        </w:rPr>
        <w:t>виховання громадянина-патріота України;</w:t>
      </w:r>
    </w:p>
    <w:p w14:paraId="5AE63C3C" w14:textId="77777777" w:rsidR="00740A14" w:rsidRPr="00DE22E9" w:rsidRDefault="00740A14" w:rsidP="002222F1">
      <w:pPr>
        <w:numPr>
          <w:ilvl w:val="0"/>
          <w:numId w:val="66"/>
        </w:numPr>
        <w:tabs>
          <w:tab w:val="left" w:pos="851"/>
        </w:tabs>
        <w:suppressAutoHyphens/>
        <w:spacing w:after="0" w:line="240" w:lineRule="auto"/>
        <w:ind w:left="0" w:firstLine="567"/>
        <w:jc w:val="both"/>
        <w:rPr>
          <w:rFonts w:ascii="Times New Roman" w:eastAsia="Times New Roman" w:hAnsi="Times New Roman" w:cs="Times New Roman"/>
          <w:bCs/>
          <w:sz w:val="28"/>
          <w:szCs w:val="24"/>
          <w:lang w:eastAsia="zh-CN"/>
        </w:rPr>
      </w:pPr>
      <w:r w:rsidRPr="00DE22E9">
        <w:rPr>
          <w:rFonts w:ascii="Times New Roman" w:eastAsia="Times New Roman" w:hAnsi="Times New Roman" w:cs="Times New Roman"/>
          <w:bCs/>
          <w:sz w:val="28"/>
          <w:szCs w:val="24"/>
          <w:lang w:eastAsia="zh-CN"/>
        </w:rPr>
        <w:t>виконання вимог Державного стандарту загальної середньої освіти</w:t>
      </w:r>
      <w:r w:rsidRPr="00DE22E9">
        <w:rPr>
          <w:rFonts w:ascii="Times New Roman" w:eastAsia="Times New Roman" w:hAnsi="Times New Roman" w:cs="Times New Roman"/>
          <w:bCs/>
          <w:sz w:val="28"/>
          <w:szCs w:val="28"/>
          <w:lang w:eastAsia="zh-CN"/>
        </w:rPr>
        <w:t xml:space="preserve"> на рівні початкової та базової середньої освіти</w:t>
      </w:r>
      <w:r w:rsidRPr="00DE22E9">
        <w:rPr>
          <w:rFonts w:ascii="Times New Roman" w:eastAsia="Times New Roman" w:hAnsi="Times New Roman" w:cs="Times New Roman"/>
          <w:bCs/>
          <w:sz w:val="28"/>
          <w:szCs w:val="24"/>
          <w:lang w:eastAsia="zh-CN"/>
        </w:rPr>
        <w:t>, підготовка</w:t>
      </w:r>
      <w:r w:rsidR="00D90672" w:rsidRPr="00D90672">
        <w:rPr>
          <w:rFonts w:ascii="Times New Roman" w:eastAsia="Times New Roman" w:hAnsi="Times New Roman" w:cs="Times New Roman"/>
          <w:bCs/>
          <w:sz w:val="28"/>
          <w:szCs w:val="24"/>
          <w:lang w:eastAsia="zh-CN"/>
        </w:rPr>
        <w:t xml:space="preserve"> </w:t>
      </w:r>
      <w:r w:rsidR="00C07313">
        <w:rPr>
          <w:rFonts w:ascii="Times New Roman" w:eastAsia="Times New Roman" w:hAnsi="Times New Roman" w:cs="Times New Roman"/>
          <w:bCs/>
          <w:sz w:val="28"/>
          <w:szCs w:val="24"/>
          <w:lang w:eastAsia="zh-CN"/>
        </w:rPr>
        <w:t>учнів (вихованців)</w:t>
      </w:r>
      <w:r w:rsidRPr="00DE22E9">
        <w:rPr>
          <w:rFonts w:ascii="Times New Roman" w:eastAsia="Times New Roman" w:hAnsi="Times New Roman" w:cs="Times New Roman"/>
          <w:bCs/>
          <w:sz w:val="28"/>
          <w:szCs w:val="24"/>
          <w:lang w:eastAsia="zh-CN"/>
        </w:rPr>
        <w:t xml:space="preserve"> до подальшої освіти і трудової діяльності;</w:t>
      </w:r>
    </w:p>
    <w:p w14:paraId="4DA1A283" w14:textId="77777777" w:rsidR="00740A14" w:rsidRPr="00DE22E9" w:rsidRDefault="00740A14" w:rsidP="002222F1">
      <w:pPr>
        <w:numPr>
          <w:ilvl w:val="0"/>
          <w:numId w:val="66"/>
        </w:numPr>
        <w:tabs>
          <w:tab w:val="left" w:pos="851"/>
        </w:tabs>
        <w:suppressAutoHyphens/>
        <w:spacing w:after="0" w:line="240" w:lineRule="auto"/>
        <w:ind w:left="0" w:firstLine="567"/>
        <w:jc w:val="both"/>
        <w:rPr>
          <w:rFonts w:ascii="Times New Roman" w:eastAsia="Times New Roman" w:hAnsi="Times New Roman" w:cs="Times New Roman"/>
          <w:bCs/>
          <w:sz w:val="28"/>
          <w:szCs w:val="24"/>
          <w:lang w:eastAsia="zh-CN"/>
        </w:rPr>
      </w:pPr>
      <w:r w:rsidRPr="00DE22E9">
        <w:rPr>
          <w:rFonts w:ascii="Times New Roman" w:eastAsia="Times New Roman" w:hAnsi="Times New Roman" w:cs="Times New Roman"/>
          <w:bCs/>
          <w:sz w:val="28"/>
          <w:szCs w:val="24"/>
          <w:lang w:eastAsia="zh-CN"/>
        </w:rPr>
        <w:t xml:space="preserve">виховання у </w:t>
      </w:r>
      <w:r w:rsidR="00C07313">
        <w:rPr>
          <w:rFonts w:ascii="Times New Roman" w:eastAsia="Times New Roman" w:hAnsi="Times New Roman" w:cs="Times New Roman"/>
          <w:bCs/>
          <w:sz w:val="28"/>
          <w:szCs w:val="24"/>
          <w:lang w:eastAsia="zh-CN"/>
        </w:rPr>
        <w:t>учнів (вихованців)</w:t>
      </w:r>
      <w:r w:rsidRPr="00DE22E9">
        <w:rPr>
          <w:rFonts w:ascii="Times New Roman" w:eastAsia="Times New Roman" w:hAnsi="Times New Roman" w:cs="Times New Roman"/>
          <w:bCs/>
          <w:sz w:val="28"/>
          <w:szCs w:val="24"/>
          <w:lang w:eastAsia="zh-CN"/>
        </w:rPr>
        <w:t xml:space="preserve">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14:paraId="4CE457D3" w14:textId="77777777" w:rsidR="00740A14" w:rsidRPr="00DE22E9" w:rsidRDefault="00740A14" w:rsidP="002222F1">
      <w:pPr>
        <w:numPr>
          <w:ilvl w:val="0"/>
          <w:numId w:val="66"/>
        </w:numPr>
        <w:tabs>
          <w:tab w:val="left" w:pos="851"/>
        </w:tabs>
        <w:suppressAutoHyphens/>
        <w:spacing w:after="0" w:line="240" w:lineRule="auto"/>
        <w:ind w:left="0" w:firstLine="567"/>
        <w:jc w:val="both"/>
        <w:rPr>
          <w:rFonts w:ascii="Times New Roman" w:eastAsia="Times New Roman" w:hAnsi="Times New Roman" w:cs="Times New Roman"/>
          <w:bCs/>
          <w:sz w:val="28"/>
          <w:szCs w:val="24"/>
          <w:lang w:eastAsia="zh-CN"/>
        </w:rPr>
      </w:pPr>
      <w:r w:rsidRPr="00DE22E9">
        <w:rPr>
          <w:rFonts w:ascii="Times New Roman" w:eastAsia="Times New Roman" w:hAnsi="Times New Roman" w:cs="Times New Roman"/>
          <w:bCs/>
          <w:sz w:val="28"/>
          <w:szCs w:val="24"/>
          <w:lang w:eastAsia="zh-CN"/>
        </w:rPr>
        <w:lastRenderedPageBreak/>
        <w:t xml:space="preserve">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w:t>
      </w:r>
      <w:r w:rsidR="00C07313">
        <w:rPr>
          <w:rFonts w:ascii="Times New Roman" w:eastAsia="Times New Roman" w:hAnsi="Times New Roman" w:cs="Times New Roman"/>
          <w:bCs/>
          <w:sz w:val="28"/>
          <w:szCs w:val="24"/>
          <w:lang w:eastAsia="zh-CN"/>
        </w:rPr>
        <w:t>учнів (вихованців)</w:t>
      </w:r>
      <w:r w:rsidRPr="00DE22E9">
        <w:rPr>
          <w:rFonts w:ascii="Times New Roman" w:eastAsia="Times New Roman" w:hAnsi="Times New Roman" w:cs="Times New Roman"/>
          <w:bCs/>
          <w:sz w:val="28"/>
          <w:szCs w:val="24"/>
          <w:lang w:eastAsia="zh-CN"/>
        </w:rPr>
        <w:t xml:space="preserve">; </w:t>
      </w:r>
    </w:p>
    <w:p w14:paraId="6F0A2A7E" w14:textId="77777777" w:rsidR="00740A14" w:rsidRPr="00DE22E9" w:rsidRDefault="00740A14" w:rsidP="002222F1">
      <w:pPr>
        <w:numPr>
          <w:ilvl w:val="0"/>
          <w:numId w:val="66"/>
        </w:numPr>
        <w:tabs>
          <w:tab w:val="left" w:pos="851"/>
        </w:tabs>
        <w:suppressAutoHyphens/>
        <w:spacing w:after="0" w:line="240" w:lineRule="auto"/>
        <w:ind w:left="0" w:firstLine="567"/>
        <w:jc w:val="both"/>
        <w:rPr>
          <w:rFonts w:ascii="Times New Roman" w:eastAsia="Times New Roman" w:hAnsi="Times New Roman" w:cs="Times New Roman"/>
          <w:bCs/>
          <w:sz w:val="28"/>
          <w:szCs w:val="28"/>
          <w:lang w:eastAsia="zh-CN"/>
        </w:rPr>
      </w:pPr>
      <w:r w:rsidRPr="00DE22E9">
        <w:rPr>
          <w:rFonts w:ascii="Times New Roman" w:eastAsia="Times New Roman" w:hAnsi="Times New Roman" w:cs="Times New Roman"/>
          <w:bCs/>
          <w:sz w:val="28"/>
          <w:szCs w:val="24"/>
          <w:lang w:eastAsia="zh-CN"/>
        </w:rPr>
        <w:t xml:space="preserve">виховання у </w:t>
      </w:r>
      <w:r w:rsidR="00C07313">
        <w:rPr>
          <w:rFonts w:ascii="Times New Roman" w:eastAsia="Times New Roman" w:hAnsi="Times New Roman" w:cs="Times New Roman"/>
          <w:bCs/>
          <w:sz w:val="28"/>
          <w:szCs w:val="24"/>
          <w:lang w:eastAsia="zh-CN"/>
        </w:rPr>
        <w:t>учнів (вихованців)</w:t>
      </w:r>
      <w:r w:rsidRPr="00DE22E9">
        <w:rPr>
          <w:rFonts w:ascii="Times New Roman" w:eastAsia="Times New Roman" w:hAnsi="Times New Roman" w:cs="Times New Roman"/>
          <w:bCs/>
          <w:sz w:val="28"/>
          <w:szCs w:val="24"/>
          <w:lang w:eastAsia="zh-CN"/>
        </w:rPr>
        <w:t xml:space="preserve">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740D12BD" w14:textId="77777777" w:rsidR="003602F9" w:rsidRPr="00DE22E9" w:rsidRDefault="003602F9" w:rsidP="003602F9">
      <w:pPr>
        <w:tabs>
          <w:tab w:val="left" w:pos="993"/>
        </w:tabs>
        <w:spacing w:after="0" w:line="240" w:lineRule="auto"/>
        <w:ind w:firstLine="680"/>
        <w:jc w:val="both"/>
        <w:rPr>
          <w:rFonts w:ascii="Times New Roman" w:eastAsia="Calibri" w:hAnsi="Times New Roman" w:cs="Times New Roman"/>
          <w:sz w:val="28"/>
          <w:szCs w:val="28"/>
          <w:lang w:eastAsia="ru-RU"/>
        </w:rPr>
      </w:pPr>
      <w:r w:rsidRPr="00DE22E9">
        <w:rPr>
          <w:rFonts w:ascii="Times New Roman" w:eastAsia="Calibri" w:hAnsi="Times New Roman" w:cs="Times New Roman"/>
          <w:sz w:val="28"/>
          <w:szCs w:val="28"/>
          <w:lang w:eastAsia="ru-RU"/>
        </w:rPr>
        <w:t xml:space="preserve">Заклад у своїй діяльності керується Конституцією України, законами України «Про освіту», «Про повну загальну середню освіту», </w:t>
      </w:r>
      <w:r w:rsidR="00740A14" w:rsidRPr="00DE22E9">
        <w:rPr>
          <w:rFonts w:ascii="Times New Roman" w:eastAsia="Times New Roman" w:hAnsi="Times New Roman" w:cs="Times New Roman"/>
          <w:bCs/>
          <w:sz w:val="28"/>
          <w:szCs w:val="28"/>
          <w:lang w:eastAsia="zh-CN"/>
        </w:rPr>
        <w:t xml:space="preserve">«Про забезпечення рівних прав та можливостей жінок і чоловіків», </w:t>
      </w:r>
      <w:r w:rsidRPr="00DE22E9">
        <w:rPr>
          <w:rFonts w:ascii="Times New Roman" w:eastAsia="Calibri" w:hAnsi="Times New Roman" w:cs="Times New Roman"/>
          <w:sz w:val="28"/>
          <w:szCs w:val="28"/>
          <w:lang w:eastAsia="ru-RU"/>
        </w:rPr>
        <w:t>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14:paraId="3494DD50" w14:textId="77777777" w:rsidR="003602F9" w:rsidRPr="00CA30A9" w:rsidRDefault="003602F9" w:rsidP="003602F9">
      <w:pPr>
        <w:shd w:val="clear" w:color="auto" w:fill="FFFFFF"/>
        <w:tabs>
          <w:tab w:val="left" w:pos="8647"/>
        </w:tabs>
        <w:spacing w:after="0" w:line="240" w:lineRule="auto"/>
        <w:ind w:firstLine="680"/>
        <w:jc w:val="both"/>
        <w:textAlignment w:val="baseline"/>
        <w:outlineLvl w:val="4"/>
        <w:rPr>
          <w:rFonts w:ascii="Times New Roman" w:eastAsia="Times New Roman" w:hAnsi="Times New Roman" w:cs="Times New Roman"/>
          <w:sz w:val="28"/>
          <w:szCs w:val="28"/>
          <w:lang w:eastAsia="ru-RU"/>
        </w:rPr>
      </w:pPr>
      <w:r w:rsidRPr="00CA30A9">
        <w:rPr>
          <w:rFonts w:ascii="Times New Roman" w:eastAsia="Times New Roman" w:hAnsi="Times New Roman" w:cs="Times New Roman"/>
          <w:sz w:val="28"/>
          <w:szCs w:val="28"/>
          <w:lang w:eastAsia="ru-RU"/>
        </w:rPr>
        <w:t>Ми завершили  202</w:t>
      </w:r>
      <w:r>
        <w:rPr>
          <w:rFonts w:ascii="Times New Roman" w:eastAsia="Times New Roman" w:hAnsi="Times New Roman" w:cs="Times New Roman"/>
          <w:sz w:val="28"/>
          <w:szCs w:val="28"/>
          <w:lang w:eastAsia="ru-RU"/>
        </w:rPr>
        <w:t>3</w:t>
      </w:r>
      <w:r w:rsidR="00807CB1">
        <w:rPr>
          <w:rFonts w:ascii="Times New Roman" w:eastAsia="Times New Roman" w:hAnsi="Times New Roman" w:cs="Times New Roman"/>
          <w:sz w:val="28"/>
          <w:szCs w:val="28"/>
          <w:lang w:val="ru-RU" w:eastAsia="ru-RU"/>
        </w:rPr>
        <w:t>/</w:t>
      </w:r>
      <w:r w:rsidRPr="00CA30A9">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CA30A9">
        <w:rPr>
          <w:rFonts w:ascii="Times New Roman" w:eastAsia="Times New Roman" w:hAnsi="Times New Roman" w:cs="Times New Roman"/>
          <w:sz w:val="28"/>
          <w:szCs w:val="28"/>
          <w:lang w:eastAsia="ru-RU"/>
        </w:rPr>
        <w:t xml:space="preserve"> н.р., складний, тривожний, воєнний, який приніс нам усім чимало викликів, </w:t>
      </w:r>
      <w:r>
        <w:rPr>
          <w:rFonts w:ascii="Times New Roman" w:eastAsia="Times New Roman" w:hAnsi="Times New Roman" w:cs="Times New Roman"/>
          <w:sz w:val="28"/>
          <w:szCs w:val="28"/>
          <w:lang w:eastAsia="ru-RU"/>
        </w:rPr>
        <w:t>труднощів</w:t>
      </w:r>
      <w:r w:rsidRPr="00CA30A9">
        <w:rPr>
          <w:rFonts w:ascii="Times New Roman" w:eastAsia="Times New Roman" w:hAnsi="Times New Roman" w:cs="Times New Roman"/>
          <w:sz w:val="28"/>
          <w:szCs w:val="28"/>
          <w:lang w:eastAsia="ru-RU"/>
        </w:rPr>
        <w:t xml:space="preserve">. Разом з тим, він був ефективним і результативним (як показав аналіз освітніх, управлінських процесів, анкетувань та досліджень серед учасників освітнього процесу). </w:t>
      </w:r>
    </w:p>
    <w:p w14:paraId="4DFB1B41" w14:textId="77777777" w:rsidR="003602F9" w:rsidRDefault="003602F9" w:rsidP="003602F9">
      <w:pPr>
        <w:shd w:val="clear" w:color="auto" w:fill="FFFFFF"/>
        <w:tabs>
          <w:tab w:val="left" w:pos="8647"/>
        </w:tabs>
        <w:spacing w:after="0" w:line="240" w:lineRule="auto"/>
        <w:ind w:firstLine="680"/>
        <w:jc w:val="both"/>
        <w:textAlignment w:val="baseline"/>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Робота педагогічного колективу в 2023-2024 н. р. була спрямована на реалізацію Стратегії розвитку </w:t>
      </w:r>
      <w:r w:rsidR="00C216CC">
        <w:rPr>
          <w:rFonts w:ascii="Times New Roman" w:eastAsia="Times New Roman" w:hAnsi="Times New Roman" w:cs="Times New Roman"/>
          <w:sz w:val="28"/>
          <w:szCs w:val="28"/>
          <w:lang w:eastAsia="ru-RU"/>
        </w:rPr>
        <w:t>закладу освіти</w:t>
      </w:r>
      <w:r>
        <w:rPr>
          <w:rFonts w:ascii="Times New Roman" w:eastAsia="Times New Roman" w:hAnsi="Times New Roman" w:cs="Times New Roman"/>
          <w:sz w:val="28"/>
          <w:szCs w:val="28"/>
          <w:lang w:eastAsia="ru-RU"/>
        </w:rPr>
        <w:t>. Основними стратегічними напрямками роботи ЗЗСО є:</w:t>
      </w:r>
    </w:p>
    <w:p w14:paraId="35517A9C" w14:textId="77777777" w:rsidR="003602F9" w:rsidRDefault="003602F9" w:rsidP="003602F9">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b/>
          <w:sz w:val="28"/>
          <w:szCs w:val="28"/>
          <w:lang w:eastAsia="ru-RU"/>
        </w:rPr>
        <w:t>Освітнє середовище</w:t>
      </w:r>
      <w:r>
        <w:rPr>
          <w:rFonts w:ascii="Times New Roman" w:eastAsia="Times New Roman" w:hAnsi="Times New Roman" w:cs="Times New Roman"/>
          <w:sz w:val="28"/>
          <w:szCs w:val="28"/>
          <w:lang w:eastAsia="ru-RU"/>
        </w:rPr>
        <w:t xml:space="preserve">. Система збереження та зміцнення здоров’я </w:t>
      </w:r>
      <w:r w:rsidR="00FA2C41">
        <w:rPr>
          <w:rFonts w:ascii="Times New Roman" w:eastAsia="Times New Roman" w:hAnsi="Times New Roman" w:cs="Times New Roman"/>
          <w:sz w:val="28"/>
          <w:szCs w:val="28"/>
          <w:lang w:eastAsia="ru-RU"/>
        </w:rPr>
        <w:t>учня (вихованця)</w:t>
      </w:r>
      <w:r>
        <w:rPr>
          <w:rFonts w:ascii="Times New Roman" w:eastAsia="Times New Roman" w:hAnsi="Times New Roman" w:cs="Times New Roman"/>
          <w:sz w:val="28"/>
          <w:szCs w:val="28"/>
          <w:lang w:eastAsia="ru-RU"/>
        </w:rPr>
        <w:t xml:space="preserve"> та вчителя. Якість організації освітнього процесу, вдосконалення інформаційного простору. Безпечна школа. Попередження булінгу.</w:t>
      </w:r>
    </w:p>
    <w:p w14:paraId="11D97F07" w14:textId="77777777" w:rsidR="003602F9" w:rsidRDefault="003602F9" w:rsidP="003602F9">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b/>
          <w:sz w:val="28"/>
          <w:szCs w:val="28"/>
          <w:lang w:eastAsia="ru-RU"/>
        </w:rPr>
        <w:t xml:space="preserve">Система оцінювання </w:t>
      </w:r>
      <w:r w:rsidR="00C07313">
        <w:rPr>
          <w:rFonts w:ascii="Times New Roman" w:eastAsia="Times New Roman" w:hAnsi="Times New Roman" w:cs="Times New Roman"/>
          <w:b/>
          <w:sz w:val="28"/>
          <w:szCs w:val="28"/>
          <w:lang w:eastAsia="ru-RU"/>
        </w:rPr>
        <w:t>учнів (вихованців)</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Забезпечення виконання Державних стандартів – якість освіти. Задоволення освітніх потреб.</w:t>
      </w:r>
    </w:p>
    <w:p w14:paraId="5FEAE68A" w14:textId="77777777" w:rsidR="003602F9" w:rsidRDefault="003602F9" w:rsidP="003602F9">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b/>
          <w:sz w:val="28"/>
          <w:szCs w:val="28"/>
          <w:lang w:eastAsia="ru-RU"/>
        </w:rPr>
        <w:t>Педагогічна діяльність</w:t>
      </w:r>
      <w:r>
        <w:rPr>
          <w:rFonts w:ascii="Times New Roman" w:eastAsia="Times New Roman" w:hAnsi="Times New Roman" w:cs="Times New Roman"/>
          <w:sz w:val="28"/>
          <w:szCs w:val="28"/>
          <w:lang w:eastAsia="ru-RU"/>
        </w:rPr>
        <w:t>. Методичне і кадрове забезпечення. Реалізація Концепції НУШ.</w:t>
      </w:r>
    </w:p>
    <w:p w14:paraId="519B2269" w14:textId="77777777" w:rsidR="003602F9" w:rsidRDefault="003602F9" w:rsidP="003602F9">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b/>
          <w:sz w:val="28"/>
          <w:szCs w:val="28"/>
          <w:lang w:eastAsia="ru-RU"/>
        </w:rPr>
        <w:t>Управлінські процеси</w:t>
      </w:r>
      <w:r>
        <w:rPr>
          <w:rFonts w:ascii="Times New Roman" w:eastAsia="Times New Roman" w:hAnsi="Times New Roman" w:cs="Times New Roman"/>
          <w:sz w:val="28"/>
          <w:szCs w:val="28"/>
          <w:lang w:eastAsia="ru-RU"/>
        </w:rPr>
        <w:t xml:space="preserve">. Партнерство в освіті. Формування іміджу </w:t>
      </w:r>
      <w:r w:rsidR="00DE22E9">
        <w:rPr>
          <w:rFonts w:ascii="Times New Roman" w:eastAsia="Times New Roman" w:hAnsi="Times New Roman" w:cs="Times New Roman"/>
          <w:sz w:val="28"/>
          <w:szCs w:val="28"/>
          <w:lang w:eastAsia="ru-RU"/>
        </w:rPr>
        <w:t>спеціальної школи</w:t>
      </w:r>
      <w:r>
        <w:rPr>
          <w:rFonts w:ascii="Times New Roman" w:eastAsia="Times New Roman" w:hAnsi="Times New Roman" w:cs="Times New Roman"/>
          <w:sz w:val="28"/>
          <w:szCs w:val="28"/>
          <w:lang w:eastAsia="ru-RU"/>
        </w:rPr>
        <w:t xml:space="preserve">. Розбудова громадсько-активного освітнього </w:t>
      </w:r>
      <w:r w:rsidR="00C216CC">
        <w:rPr>
          <w:rFonts w:ascii="Times New Roman" w:eastAsia="Times New Roman" w:hAnsi="Times New Roman" w:cs="Times New Roman"/>
          <w:sz w:val="28"/>
          <w:szCs w:val="28"/>
          <w:lang w:eastAsia="ru-RU"/>
        </w:rPr>
        <w:t>закладу освіти</w:t>
      </w:r>
      <w:r>
        <w:rPr>
          <w:rFonts w:ascii="Times New Roman" w:eastAsia="Times New Roman" w:hAnsi="Times New Roman" w:cs="Times New Roman"/>
          <w:sz w:val="28"/>
          <w:szCs w:val="28"/>
          <w:lang w:eastAsia="ru-RU"/>
        </w:rPr>
        <w:t>. Матеріально-технічне забезпечення.</w:t>
      </w:r>
    </w:p>
    <w:p w14:paraId="4783EDA9" w14:textId="77777777" w:rsidR="003602F9" w:rsidRDefault="003602F9" w:rsidP="003602F9">
      <w:pPr>
        <w:shd w:val="clear" w:color="auto" w:fill="FFFFFF"/>
        <w:spacing w:after="0" w:line="240" w:lineRule="auto"/>
        <w:ind w:firstLine="709"/>
        <w:rPr>
          <w:rFonts w:ascii="Times New Roman" w:eastAsia="Times New Roman" w:hAnsi="Times New Roman" w:cs="Times New Roman"/>
          <w:b/>
          <w:color w:val="C00000"/>
          <w:sz w:val="28"/>
          <w:szCs w:val="28"/>
        </w:rPr>
      </w:pPr>
      <w:r>
        <w:rPr>
          <w:rFonts w:ascii="Times New Roman" w:eastAsia="Times New Roman" w:hAnsi="Times New Roman" w:cs="Times New Roman"/>
          <w:b/>
          <w:color w:val="002060"/>
          <w:sz w:val="28"/>
          <w:szCs w:val="28"/>
        </w:rPr>
        <w:t xml:space="preserve">РОЗДІЛ І. </w:t>
      </w:r>
      <w:r>
        <w:rPr>
          <w:rFonts w:ascii="Times New Roman" w:eastAsia="Times New Roman" w:hAnsi="Times New Roman" w:cs="Times New Roman"/>
          <w:b/>
          <w:color w:val="C00000"/>
          <w:sz w:val="28"/>
          <w:szCs w:val="28"/>
        </w:rPr>
        <w:t xml:space="preserve">ОСВІТНЄ СЕРЕДОВИЩЕ </w:t>
      </w:r>
      <w:r w:rsidR="00C216CC">
        <w:rPr>
          <w:rFonts w:ascii="Times New Roman" w:eastAsia="Times New Roman" w:hAnsi="Times New Roman" w:cs="Times New Roman"/>
          <w:b/>
          <w:color w:val="C00000"/>
          <w:sz w:val="28"/>
          <w:szCs w:val="28"/>
        </w:rPr>
        <w:t>ЗАКЛАДУ ОСВІТИ</w:t>
      </w:r>
    </w:p>
    <w:p w14:paraId="2B414C3B" w14:textId="77777777" w:rsidR="003602F9" w:rsidRPr="003F36A7" w:rsidRDefault="003602F9" w:rsidP="003602F9">
      <w:pPr>
        <w:shd w:val="clear" w:color="auto" w:fill="FFFFFF"/>
        <w:tabs>
          <w:tab w:val="left" w:pos="8647"/>
        </w:tabs>
        <w:spacing w:after="0" w:line="240" w:lineRule="auto"/>
        <w:ind w:firstLine="680"/>
        <w:jc w:val="both"/>
        <w:rPr>
          <w:rFonts w:ascii="Times New Roman" w:eastAsia="Times New Roman" w:hAnsi="Times New Roman" w:cs="Times New Roman"/>
          <w:b/>
          <w:caps/>
          <w:color w:val="0070C0"/>
          <w:sz w:val="28"/>
          <w:szCs w:val="28"/>
          <w:lang w:eastAsia="ru-RU"/>
        </w:rPr>
      </w:pPr>
      <w:r w:rsidRPr="003F36A7">
        <w:rPr>
          <w:rFonts w:ascii="Times New Roman" w:eastAsia="Times New Roman" w:hAnsi="Times New Roman" w:cs="Times New Roman"/>
          <w:b/>
          <w:color w:val="002060"/>
          <w:sz w:val="28"/>
          <w:szCs w:val="28"/>
          <w:lang w:eastAsia="ru-RU"/>
        </w:rPr>
        <w:t xml:space="preserve">Стратегічна ціль: </w:t>
      </w:r>
      <w:r w:rsidRPr="003F36A7">
        <w:rPr>
          <w:rFonts w:ascii="Times New Roman" w:eastAsia="Times New Roman" w:hAnsi="Times New Roman" w:cs="Times New Roman"/>
          <w:b/>
          <w:caps/>
          <w:color w:val="0070C0"/>
          <w:sz w:val="28"/>
          <w:szCs w:val="28"/>
          <w:lang w:eastAsia="ru-RU"/>
        </w:rPr>
        <w:t>здорові, безпечні і комфортні умови навчання та праці</w:t>
      </w:r>
    </w:p>
    <w:p w14:paraId="03163320" w14:textId="77777777" w:rsidR="003602F9" w:rsidRPr="00CA30A9" w:rsidRDefault="003602F9" w:rsidP="003602F9">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CA30A9">
        <w:rPr>
          <w:rFonts w:ascii="Times New Roman" w:eastAsia="Times New Roman" w:hAnsi="Times New Roman" w:cs="Times New Roman"/>
          <w:spacing w:val="-8"/>
          <w:sz w:val="28"/>
          <w:szCs w:val="28"/>
          <w:bdr w:val="none" w:sz="0" w:space="0" w:color="auto" w:frame="1"/>
          <w:lang w:eastAsia="ru-RU"/>
        </w:rPr>
        <w:t>Цей  навчальний рік став справжнім викликом для</w:t>
      </w:r>
      <w:r w:rsidR="00DE22E9">
        <w:rPr>
          <w:rFonts w:ascii="Times New Roman" w:eastAsia="Times New Roman" w:hAnsi="Times New Roman" w:cs="Times New Roman"/>
          <w:spacing w:val="-8"/>
          <w:sz w:val="28"/>
          <w:szCs w:val="28"/>
          <w:bdr w:val="none" w:sz="0" w:space="0" w:color="auto" w:frame="1"/>
          <w:lang w:eastAsia="ru-RU"/>
        </w:rPr>
        <w:t xml:space="preserve"> керівництва</w:t>
      </w:r>
      <w:r w:rsidRPr="00CA30A9">
        <w:rPr>
          <w:rFonts w:ascii="Times New Roman" w:eastAsia="Times New Roman" w:hAnsi="Times New Roman" w:cs="Times New Roman"/>
          <w:spacing w:val="-8"/>
          <w:sz w:val="28"/>
          <w:szCs w:val="28"/>
          <w:bdr w:val="none" w:sz="0" w:space="0" w:color="auto" w:frame="1"/>
          <w:lang w:eastAsia="ru-RU"/>
        </w:rPr>
        <w:t xml:space="preserve">, педагогів, тому що довелося планувати навчання </w:t>
      </w:r>
      <w:r w:rsidR="00C07313">
        <w:rPr>
          <w:rFonts w:ascii="Times New Roman" w:eastAsia="Times New Roman" w:hAnsi="Times New Roman" w:cs="Times New Roman"/>
          <w:spacing w:val="-8"/>
          <w:sz w:val="28"/>
          <w:szCs w:val="28"/>
          <w:bdr w:val="none" w:sz="0" w:space="0" w:color="auto" w:frame="1"/>
          <w:lang w:eastAsia="ru-RU"/>
        </w:rPr>
        <w:t>учнів (вихованців)</w:t>
      </w:r>
      <w:r w:rsidRPr="00CA30A9">
        <w:rPr>
          <w:rFonts w:ascii="Times New Roman" w:eastAsia="Times New Roman" w:hAnsi="Times New Roman" w:cs="Times New Roman"/>
          <w:spacing w:val="-8"/>
          <w:sz w:val="28"/>
          <w:szCs w:val="28"/>
          <w:bdr w:val="none" w:sz="0" w:space="0" w:color="auto" w:frame="1"/>
          <w:lang w:eastAsia="ru-RU"/>
        </w:rPr>
        <w:t xml:space="preserve"> різних класів за </w:t>
      </w:r>
      <w:r w:rsidR="009F36E5" w:rsidRPr="00C07313">
        <w:rPr>
          <w:rFonts w:ascii="Times New Roman" w:eastAsia="Times New Roman" w:hAnsi="Times New Roman" w:cs="Times New Roman"/>
          <w:spacing w:val="-8"/>
          <w:sz w:val="28"/>
          <w:szCs w:val="28"/>
          <w:bdr w:val="none" w:sz="0" w:space="0" w:color="auto" w:frame="1"/>
          <w:lang w:eastAsia="ru-RU"/>
        </w:rPr>
        <w:t>дистан</w:t>
      </w:r>
      <w:r w:rsidR="009F36E5">
        <w:rPr>
          <w:rFonts w:ascii="Times New Roman" w:eastAsia="Times New Roman" w:hAnsi="Times New Roman" w:cs="Times New Roman"/>
          <w:spacing w:val="-8"/>
          <w:sz w:val="28"/>
          <w:szCs w:val="28"/>
          <w:bdr w:val="none" w:sz="0" w:space="0" w:color="auto" w:frame="1"/>
          <w:lang w:eastAsia="ru-RU"/>
        </w:rPr>
        <w:t>ційною формою</w:t>
      </w:r>
      <w:r w:rsidRPr="00CA30A9">
        <w:rPr>
          <w:rFonts w:ascii="Times New Roman" w:eastAsia="Times New Roman" w:hAnsi="Times New Roman" w:cs="Times New Roman"/>
          <w:spacing w:val="-8"/>
          <w:sz w:val="28"/>
          <w:szCs w:val="28"/>
          <w:bdr w:val="none" w:sz="0" w:space="0" w:color="auto" w:frame="1"/>
          <w:lang w:eastAsia="ru-RU"/>
        </w:rPr>
        <w:t xml:space="preserve"> здобу</w:t>
      </w:r>
      <w:r>
        <w:rPr>
          <w:rFonts w:ascii="Times New Roman" w:eastAsia="Times New Roman" w:hAnsi="Times New Roman" w:cs="Times New Roman"/>
          <w:spacing w:val="-8"/>
          <w:sz w:val="28"/>
          <w:szCs w:val="28"/>
          <w:bdr w:val="none" w:sz="0" w:space="0" w:color="auto" w:frame="1"/>
          <w:lang w:eastAsia="ru-RU"/>
        </w:rPr>
        <w:t>ття освіти. Проте</w:t>
      </w:r>
      <w:r w:rsidRPr="00CA30A9">
        <w:rPr>
          <w:rFonts w:ascii="Times New Roman" w:eastAsia="Times New Roman" w:hAnsi="Times New Roman" w:cs="Times New Roman"/>
          <w:spacing w:val="-8"/>
          <w:sz w:val="28"/>
          <w:szCs w:val="28"/>
          <w:bdr w:val="none" w:sz="0" w:space="0" w:color="auto" w:frame="1"/>
          <w:lang w:eastAsia="ru-RU"/>
        </w:rPr>
        <w:t>, не зважаючи на труднощі, нам вдалося організувати освітній процес  із дотриманням вимог безпечної роботи в умовах воєнного стану:</w:t>
      </w:r>
      <w:r w:rsidR="00F96029" w:rsidRPr="00F96029">
        <w:rPr>
          <w:rFonts w:ascii="Times New Roman" w:eastAsia="Times New Roman" w:hAnsi="Times New Roman" w:cs="Times New Roman"/>
          <w:spacing w:val="-8"/>
          <w:sz w:val="28"/>
          <w:szCs w:val="28"/>
          <w:bdr w:val="none" w:sz="0" w:space="0" w:color="auto" w:frame="1"/>
          <w:lang w:eastAsia="ru-RU"/>
        </w:rPr>
        <w:t xml:space="preserve"> </w:t>
      </w:r>
      <w:r>
        <w:rPr>
          <w:rFonts w:ascii="Times New Roman" w:eastAsia="Times New Roman" w:hAnsi="Times New Roman" w:cs="Times New Roman"/>
          <w:spacing w:val="-8"/>
          <w:sz w:val="28"/>
          <w:szCs w:val="28"/>
          <w:bdr w:val="none" w:sz="0" w:space="0" w:color="auto" w:frame="1"/>
          <w:lang w:eastAsia="ru-RU"/>
        </w:rPr>
        <w:t>з</w:t>
      </w:r>
      <w:r w:rsidRPr="00CA30A9">
        <w:rPr>
          <w:rFonts w:ascii="Times New Roman" w:eastAsia="Times New Roman" w:hAnsi="Times New Roman" w:cs="Times New Roman"/>
          <w:spacing w:val="-8"/>
          <w:sz w:val="28"/>
          <w:szCs w:val="28"/>
          <w:bdr w:val="none" w:sz="0" w:space="0" w:color="auto" w:frame="1"/>
          <w:lang w:eastAsia="ru-RU"/>
        </w:rPr>
        <w:t>абезпеч</w:t>
      </w:r>
      <w:r>
        <w:rPr>
          <w:rFonts w:ascii="Times New Roman" w:eastAsia="Times New Roman" w:hAnsi="Times New Roman" w:cs="Times New Roman"/>
          <w:spacing w:val="-8"/>
          <w:sz w:val="28"/>
          <w:szCs w:val="28"/>
          <w:bdr w:val="none" w:sz="0" w:space="0" w:color="auto" w:frame="1"/>
          <w:lang w:eastAsia="ru-RU"/>
        </w:rPr>
        <w:t>ити здобуття</w:t>
      </w:r>
      <w:r w:rsidRPr="00CA30A9">
        <w:rPr>
          <w:rFonts w:ascii="Times New Roman" w:eastAsia="Times New Roman" w:hAnsi="Times New Roman" w:cs="Times New Roman"/>
          <w:spacing w:val="-8"/>
          <w:sz w:val="28"/>
          <w:szCs w:val="28"/>
          <w:bdr w:val="none" w:sz="0" w:space="0" w:color="auto" w:frame="1"/>
          <w:lang w:eastAsia="ru-RU"/>
        </w:rPr>
        <w:t xml:space="preserve"> початкової, базової </w:t>
      </w:r>
      <w:r w:rsidRPr="00CA30A9">
        <w:rPr>
          <w:rFonts w:ascii="Times New Roman" w:eastAsia="Times New Roman" w:hAnsi="Times New Roman" w:cs="Times New Roman"/>
          <w:spacing w:val="-8"/>
          <w:sz w:val="28"/>
          <w:szCs w:val="28"/>
          <w:bdr w:val="none" w:sz="0" w:space="0" w:color="auto" w:frame="1"/>
          <w:lang w:eastAsia="ru-RU"/>
        </w:rPr>
        <w:lastRenderedPageBreak/>
        <w:t xml:space="preserve">середньої освіти та повної загальної середньої освіти </w:t>
      </w:r>
      <w:r>
        <w:rPr>
          <w:rFonts w:ascii="Times New Roman" w:eastAsia="Times New Roman" w:hAnsi="Times New Roman" w:cs="Times New Roman"/>
          <w:spacing w:val="-8"/>
          <w:sz w:val="28"/>
          <w:szCs w:val="28"/>
          <w:bdr w:val="none" w:sz="0" w:space="0" w:color="auto" w:frame="1"/>
          <w:lang w:eastAsia="ru-RU"/>
        </w:rPr>
        <w:t xml:space="preserve">в </w:t>
      </w:r>
      <w:r w:rsidR="00DE22E9">
        <w:rPr>
          <w:rFonts w:ascii="Times New Roman" w:eastAsia="Times New Roman" w:hAnsi="Times New Roman" w:cs="Times New Roman"/>
          <w:spacing w:val="-8"/>
          <w:sz w:val="28"/>
          <w:szCs w:val="28"/>
          <w:bdr w:val="none" w:sz="0" w:space="0" w:color="auto" w:frame="1"/>
          <w:lang w:eastAsia="ru-RU"/>
        </w:rPr>
        <w:t>спеціальній школі</w:t>
      </w:r>
      <w:r w:rsidRPr="00CA30A9">
        <w:rPr>
          <w:rFonts w:ascii="Times New Roman" w:eastAsia="Times New Roman" w:hAnsi="Times New Roman" w:cs="Times New Roman"/>
          <w:spacing w:val="-8"/>
          <w:sz w:val="28"/>
          <w:szCs w:val="28"/>
          <w:bdr w:val="none" w:sz="0" w:space="0" w:color="auto" w:frame="1"/>
          <w:lang w:eastAsia="ru-RU"/>
        </w:rPr>
        <w:t>, охоп</w:t>
      </w:r>
      <w:r>
        <w:rPr>
          <w:rFonts w:ascii="Times New Roman" w:eastAsia="Times New Roman" w:hAnsi="Times New Roman" w:cs="Times New Roman"/>
          <w:spacing w:val="-8"/>
          <w:sz w:val="28"/>
          <w:szCs w:val="28"/>
          <w:bdr w:val="none" w:sz="0" w:space="0" w:color="auto" w:frame="1"/>
          <w:lang w:eastAsia="ru-RU"/>
        </w:rPr>
        <w:t>ити</w:t>
      </w:r>
      <w:r w:rsidRPr="00CA30A9">
        <w:rPr>
          <w:rFonts w:ascii="Times New Roman" w:eastAsia="Times New Roman" w:hAnsi="Times New Roman" w:cs="Times New Roman"/>
          <w:spacing w:val="-8"/>
          <w:sz w:val="28"/>
          <w:szCs w:val="28"/>
          <w:bdr w:val="none" w:sz="0" w:space="0" w:color="auto" w:frame="1"/>
          <w:lang w:eastAsia="ru-RU"/>
        </w:rPr>
        <w:t xml:space="preserve"> навчанням</w:t>
      </w:r>
      <w:r>
        <w:rPr>
          <w:rFonts w:ascii="Times New Roman" w:eastAsia="Times New Roman" w:hAnsi="Times New Roman" w:cs="Times New Roman"/>
          <w:spacing w:val="-8"/>
          <w:sz w:val="28"/>
          <w:szCs w:val="28"/>
          <w:bdr w:val="none" w:sz="0" w:space="0" w:color="auto" w:frame="1"/>
          <w:lang w:eastAsia="ru-RU"/>
        </w:rPr>
        <w:t xml:space="preserve"> усіх </w:t>
      </w:r>
      <w:r w:rsidR="00C07313">
        <w:rPr>
          <w:rFonts w:ascii="Times New Roman" w:eastAsia="Times New Roman" w:hAnsi="Times New Roman" w:cs="Times New Roman"/>
          <w:spacing w:val="-8"/>
          <w:sz w:val="28"/>
          <w:szCs w:val="28"/>
          <w:bdr w:val="none" w:sz="0" w:space="0" w:color="auto" w:frame="1"/>
          <w:lang w:eastAsia="ru-RU"/>
        </w:rPr>
        <w:t>учнів (вихованців)</w:t>
      </w:r>
      <w:r w:rsidRPr="00CA30A9">
        <w:rPr>
          <w:rFonts w:ascii="Times New Roman" w:eastAsia="Times New Roman" w:hAnsi="Times New Roman" w:cs="Times New Roman"/>
          <w:spacing w:val="-8"/>
          <w:sz w:val="28"/>
          <w:szCs w:val="28"/>
          <w:bdr w:val="none" w:sz="0" w:space="0" w:color="auto" w:frame="1"/>
          <w:lang w:eastAsia="ru-RU"/>
        </w:rPr>
        <w:t>, збере</w:t>
      </w:r>
      <w:r>
        <w:rPr>
          <w:rFonts w:ascii="Times New Roman" w:eastAsia="Times New Roman" w:hAnsi="Times New Roman" w:cs="Times New Roman"/>
          <w:spacing w:val="-8"/>
          <w:sz w:val="28"/>
          <w:szCs w:val="28"/>
          <w:bdr w:val="none" w:sz="0" w:space="0" w:color="auto" w:frame="1"/>
          <w:lang w:eastAsia="ru-RU"/>
        </w:rPr>
        <w:t xml:space="preserve">гти  </w:t>
      </w:r>
      <w:r w:rsidRPr="00CA30A9">
        <w:rPr>
          <w:rFonts w:ascii="Times New Roman" w:eastAsia="Times New Roman" w:hAnsi="Times New Roman" w:cs="Times New Roman"/>
          <w:spacing w:val="-8"/>
          <w:sz w:val="28"/>
          <w:szCs w:val="28"/>
          <w:bdr w:val="none" w:sz="0" w:space="0" w:color="auto" w:frame="1"/>
          <w:lang w:eastAsia="ru-RU"/>
        </w:rPr>
        <w:t>контингент</w:t>
      </w:r>
      <w:r>
        <w:rPr>
          <w:rFonts w:ascii="Times New Roman" w:eastAsia="Times New Roman" w:hAnsi="Times New Roman" w:cs="Times New Roman"/>
          <w:spacing w:val="-8"/>
          <w:sz w:val="28"/>
          <w:szCs w:val="28"/>
          <w:bdr w:val="none" w:sz="0" w:space="0" w:color="auto" w:frame="1"/>
          <w:lang w:eastAsia="ru-RU"/>
        </w:rPr>
        <w:t xml:space="preserve"> наших </w:t>
      </w:r>
      <w:r w:rsidR="00C07313">
        <w:rPr>
          <w:rFonts w:ascii="Times New Roman" w:eastAsia="Times New Roman" w:hAnsi="Times New Roman" w:cs="Times New Roman"/>
          <w:spacing w:val="-8"/>
          <w:sz w:val="28"/>
          <w:szCs w:val="28"/>
          <w:bdr w:val="none" w:sz="0" w:space="0" w:color="auto" w:frame="1"/>
          <w:lang w:eastAsia="ru-RU"/>
        </w:rPr>
        <w:t>учнів (вихованців)</w:t>
      </w:r>
      <w:r>
        <w:rPr>
          <w:rFonts w:ascii="Times New Roman" w:eastAsia="Times New Roman" w:hAnsi="Times New Roman" w:cs="Times New Roman"/>
          <w:spacing w:val="-8"/>
          <w:sz w:val="28"/>
          <w:szCs w:val="28"/>
          <w:bdr w:val="none" w:sz="0" w:space="0" w:color="auto" w:frame="1"/>
          <w:lang w:eastAsia="ru-RU"/>
        </w:rPr>
        <w:t>.</w:t>
      </w:r>
    </w:p>
    <w:p w14:paraId="05B4153D" w14:textId="77777777" w:rsidR="003602F9" w:rsidRDefault="003602F9" w:rsidP="003602F9">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DD2755">
        <w:rPr>
          <w:rFonts w:ascii="Times New Roman" w:eastAsia="Times New Roman" w:hAnsi="Times New Roman" w:cs="Times New Roman"/>
          <w:spacing w:val="-8"/>
          <w:sz w:val="28"/>
          <w:szCs w:val="28"/>
          <w:bdr w:val="none" w:sz="0" w:space="0" w:color="auto" w:frame="1"/>
          <w:lang w:eastAsia="ru-RU"/>
        </w:rPr>
        <w:t>Однією з важливих умов для освітнього п</w:t>
      </w:r>
      <w:r>
        <w:rPr>
          <w:rFonts w:ascii="Times New Roman" w:eastAsia="Times New Roman" w:hAnsi="Times New Roman" w:cs="Times New Roman"/>
          <w:spacing w:val="-8"/>
          <w:sz w:val="28"/>
          <w:szCs w:val="28"/>
          <w:bdr w:val="none" w:sz="0" w:space="0" w:color="auto" w:frame="1"/>
          <w:lang w:eastAsia="ru-RU"/>
        </w:rPr>
        <w:t xml:space="preserve">роцесу є безпечне та комфортне освітнє середовище – </w:t>
      </w:r>
      <w:r w:rsidRPr="00AC1D64">
        <w:rPr>
          <w:rFonts w:ascii="Times New Roman" w:eastAsia="Times New Roman" w:hAnsi="Times New Roman" w:cs="Times New Roman"/>
          <w:spacing w:val="-8"/>
          <w:sz w:val="28"/>
          <w:szCs w:val="28"/>
          <w:bdr w:val="none" w:sz="0" w:space="0" w:color="auto" w:frame="1"/>
          <w:lang w:eastAsia="ru-RU"/>
        </w:rPr>
        <w:t xml:space="preserve">сукупність умов </w:t>
      </w:r>
      <w:r w:rsidR="00DE22E9">
        <w:rPr>
          <w:rFonts w:ascii="Times New Roman" w:eastAsia="Times New Roman" w:hAnsi="Times New Roman" w:cs="Times New Roman"/>
          <w:spacing w:val="-8"/>
          <w:sz w:val="28"/>
          <w:szCs w:val="28"/>
          <w:bdr w:val="none" w:sz="0" w:space="0" w:color="auto" w:frame="1"/>
          <w:lang w:eastAsia="ru-RU"/>
        </w:rPr>
        <w:t>в спеціальній школі</w:t>
      </w:r>
      <w:r w:rsidRPr="00AC1D64">
        <w:rPr>
          <w:rFonts w:ascii="Times New Roman" w:eastAsia="Times New Roman" w:hAnsi="Times New Roman" w:cs="Times New Roman"/>
          <w:spacing w:val="-8"/>
          <w:sz w:val="28"/>
          <w:szCs w:val="28"/>
          <w:bdr w:val="none" w:sz="0" w:space="0" w:color="auto" w:frame="1"/>
          <w:lang w:eastAsia="ru-RU"/>
        </w:rPr>
        <w:t>, що унеможливлюють заподіяння учасникам освітнього процесу фізичної</w:t>
      </w:r>
      <w:r w:rsidR="0079013C" w:rsidRPr="0079013C">
        <w:rPr>
          <w:rFonts w:ascii="Times New Roman" w:eastAsia="Times New Roman" w:hAnsi="Times New Roman" w:cs="Times New Roman"/>
          <w:spacing w:val="-8"/>
          <w:sz w:val="28"/>
          <w:szCs w:val="28"/>
          <w:bdr w:val="none" w:sz="0" w:space="0" w:color="auto" w:frame="1"/>
          <w:lang w:eastAsia="ru-RU"/>
        </w:rPr>
        <w:t xml:space="preserve"> </w:t>
      </w:r>
      <w:r w:rsidRPr="00AC1D64">
        <w:rPr>
          <w:rFonts w:ascii="Times New Roman" w:eastAsia="Times New Roman" w:hAnsi="Times New Roman" w:cs="Times New Roman"/>
          <w:spacing w:val="-8"/>
          <w:sz w:val="28"/>
          <w:szCs w:val="28"/>
          <w:bdr w:val="none" w:sz="0" w:space="0" w:color="auto" w:frame="1"/>
          <w:lang w:eastAsia="ru-RU"/>
        </w:rPr>
        <w:t>або моральної шкоди</w:t>
      </w:r>
      <w:r>
        <w:rPr>
          <w:rFonts w:ascii="Times New Roman" w:eastAsia="Times New Roman" w:hAnsi="Times New Roman" w:cs="Times New Roman"/>
          <w:spacing w:val="-8"/>
          <w:sz w:val="28"/>
          <w:szCs w:val="28"/>
          <w:bdr w:val="none" w:sz="0" w:space="0" w:color="auto" w:frame="1"/>
          <w:lang w:eastAsia="ru-RU"/>
        </w:rPr>
        <w:t xml:space="preserve">. </w:t>
      </w:r>
      <w:r w:rsidRPr="00DD2755">
        <w:rPr>
          <w:rFonts w:ascii="Times New Roman" w:eastAsia="Times New Roman" w:hAnsi="Times New Roman" w:cs="Times New Roman"/>
          <w:spacing w:val="-8"/>
          <w:sz w:val="28"/>
          <w:szCs w:val="28"/>
          <w:bdr w:val="none" w:sz="0" w:space="0" w:color="auto" w:frame="1"/>
          <w:lang w:eastAsia="ru-RU"/>
        </w:rPr>
        <w:t xml:space="preserve">Освітнє середовище </w:t>
      </w:r>
      <w:r w:rsidR="00DE22E9">
        <w:rPr>
          <w:rFonts w:ascii="Times New Roman" w:eastAsia="Times New Roman" w:hAnsi="Times New Roman" w:cs="Times New Roman"/>
          <w:spacing w:val="-8"/>
          <w:sz w:val="28"/>
          <w:szCs w:val="28"/>
          <w:bdr w:val="none" w:sz="0" w:space="0" w:color="auto" w:frame="1"/>
          <w:lang w:eastAsia="ru-RU"/>
        </w:rPr>
        <w:t>спеціальної школи</w:t>
      </w:r>
      <w:r w:rsidRPr="00DD2755">
        <w:rPr>
          <w:rFonts w:ascii="Times New Roman" w:eastAsia="Times New Roman" w:hAnsi="Times New Roman" w:cs="Times New Roman"/>
          <w:spacing w:val="-8"/>
          <w:sz w:val="28"/>
          <w:szCs w:val="28"/>
          <w:bdr w:val="none" w:sz="0" w:space="0" w:color="auto" w:frame="1"/>
          <w:lang w:eastAsia="ru-RU"/>
        </w:rPr>
        <w:t xml:space="preserve"> є безпечним та комфортним для учасників освітнього процесу. Ми постійно працюємо над його оновленням та покращенням. </w:t>
      </w:r>
      <w:r w:rsidRPr="007D584D">
        <w:rPr>
          <w:rFonts w:ascii="Times New Roman" w:eastAsia="Times New Roman" w:hAnsi="Times New Roman" w:cs="Times New Roman"/>
          <w:spacing w:val="-8"/>
          <w:sz w:val="28"/>
          <w:szCs w:val="28"/>
          <w:bdr w:val="none" w:sz="0" w:space="0" w:color="auto" w:frame="1"/>
          <w:lang w:eastAsia="ru-RU"/>
        </w:rPr>
        <w:t xml:space="preserve">На території </w:t>
      </w:r>
      <w:r w:rsidR="00DE22E9">
        <w:rPr>
          <w:rFonts w:ascii="Times New Roman" w:eastAsia="Times New Roman" w:hAnsi="Times New Roman" w:cs="Times New Roman"/>
          <w:spacing w:val="-8"/>
          <w:sz w:val="28"/>
          <w:szCs w:val="28"/>
          <w:bdr w:val="none" w:sz="0" w:space="0" w:color="auto" w:frame="1"/>
          <w:lang w:eastAsia="ru-RU"/>
        </w:rPr>
        <w:t xml:space="preserve">спеціальної школи </w:t>
      </w:r>
      <w:r w:rsidRPr="007D584D">
        <w:rPr>
          <w:rFonts w:ascii="Times New Roman" w:eastAsia="Times New Roman" w:hAnsi="Times New Roman" w:cs="Times New Roman"/>
          <w:spacing w:val="-8"/>
          <w:sz w:val="28"/>
          <w:szCs w:val="28"/>
          <w:bdr w:val="none" w:sz="0" w:space="0" w:color="auto" w:frame="1"/>
          <w:lang w:eastAsia="ru-RU"/>
        </w:rPr>
        <w:t xml:space="preserve">діти почуваються безпечно і захищено. Наявні спортивні та ігрові майданчики, які є безпечними для </w:t>
      </w:r>
      <w:r w:rsidR="00C07313">
        <w:rPr>
          <w:rFonts w:ascii="Times New Roman" w:eastAsia="Times New Roman" w:hAnsi="Times New Roman" w:cs="Times New Roman"/>
          <w:spacing w:val="-8"/>
          <w:sz w:val="28"/>
          <w:szCs w:val="28"/>
          <w:bdr w:val="none" w:sz="0" w:space="0" w:color="auto" w:frame="1"/>
          <w:lang w:eastAsia="ru-RU"/>
        </w:rPr>
        <w:t>учнів (вихованців)</w:t>
      </w:r>
      <w:r w:rsidRPr="007D584D">
        <w:rPr>
          <w:rFonts w:ascii="Times New Roman" w:eastAsia="Times New Roman" w:hAnsi="Times New Roman" w:cs="Times New Roman"/>
          <w:spacing w:val="-8"/>
          <w:sz w:val="28"/>
          <w:szCs w:val="28"/>
          <w:bdr w:val="none" w:sz="0" w:space="0" w:color="auto" w:frame="1"/>
          <w:lang w:eastAsia="ru-RU"/>
        </w:rPr>
        <w:t xml:space="preserve">. Озеленення території створює приємний естетичний фон. Початкова школа є непрохідною і відділена від базової та старшої. </w:t>
      </w:r>
    </w:p>
    <w:p w14:paraId="689F8AFE" w14:textId="77777777" w:rsidR="003602F9" w:rsidRDefault="003602F9" w:rsidP="003602F9">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7D584D">
        <w:rPr>
          <w:rFonts w:ascii="Times New Roman" w:eastAsia="Times New Roman" w:hAnsi="Times New Roman" w:cs="Times New Roman"/>
          <w:spacing w:val="-8"/>
          <w:sz w:val="28"/>
          <w:szCs w:val="28"/>
          <w:bdr w:val="none" w:sz="0" w:space="0" w:color="auto" w:frame="1"/>
          <w:lang w:eastAsia="ru-RU"/>
        </w:rPr>
        <w:t xml:space="preserve">У </w:t>
      </w:r>
      <w:r w:rsidR="00DE22E9">
        <w:rPr>
          <w:rFonts w:ascii="Times New Roman" w:eastAsia="Times New Roman" w:hAnsi="Times New Roman" w:cs="Times New Roman"/>
          <w:spacing w:val="-8"/>
          <w:sz w:val="28"/>
          <w:szCs w:val="28"/>
          <w:bdr w:val="none" w:sz="0" w:space="0" w:color="auto" w:frame="1"/>
          <w:lang w:eastAsia="ru-RU"/>
        </w:rPr>
        <w:t>спеціальній школі</w:t>
      </w:r>
      <w:r w:rsidRPr="007D584D">
        <w:rPr>
          <w:rFonts w:ascii="Times New Roman" w:eastAsia="Times New Roman" w:hAnsi="Times New Roman" w:cs="Times New Roman"/>
          <w:spacing w:val="-8"/>
          <w:sz w:val="28"/>
          <w:szCs w:val="28"/>
          <w:bdr w:val="none" w:sz="0" w:space="0" w:color="auto" w:frame="1"/>
          <w:lang w:eastAsia="ru-RU"/>
        </w:rPr>
        <w:t xml:space="preserve"> забезпечується комфортний повітряно-тепловий режим, належне освітлення, облаштування та утримання санітарних вузлів, дотримання питного режиму та інших аспектів забезпечення безпеки і комфорту освітнього процесу. Всі навчальні кабінети та приміщення обладнані відповідно до вимог законодавства та освітньої програми. Заклад має всі необхідні навчальні приміщення. Навчальні кабінети забезпечуються інтерактивними засобами навчання та необхідним навчальним обладнанням. Здійснюється регулярний моніторинг за станом засобів навчання та обладнання. </w:t>
      </w:r>
    </w:p>
    <w:p w14:paraId="4BA42E32" w14:textId="77777777" w:rsidR="003602F9" w:rsidRDefault="003602F9" w:rsidP="003602F9">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7D584D">
        <w:rPr>
          <w:rFonts w:ascii="Times New Roman" w:eastAsia="Times New Roman" w:hAnsi="Times New Roman" w:cs="Times New Roman"/>
          <w:spacing w:val="-8"/>
          <w:sz w:val="28"/>
          <w:szCs w:val="28"/>
          <w:bdr w:val="none" w:sz="0" w:space="0" w:color="auto" w:frame="1"/>
          <w:lang w:eastAsia="ru-RU"/>
        </w:rPr>
        <w:t xml:space="preserve">Учасники освітнього процесу знають та дотримуються вимог охорони праці, безпеки життєдіяльності, пожежної безпеки, знають та дотримуються правил поведінки в умовах надзвичайних ситуацій. Працівники проходять навчання та інструктажі з даних питань. Систематично проводяться бесіди з </w:t>
      </w:r>
      <w:r w:rsidR="00FA2C41">
        <w:rPr>
          <w:rFonts w:ascii="Times New Roman" w:eastAsia="Times New Roman" w:hAnsi="Times New Roman" w:cs="Times New Roman"/>
          <w:spacing w:val="-8"/>
          <w:sz w:val="28"/>
          <w:szCs w:val="28"/>
          <w:bdr w:val="none" w:sz="0" w:space="0" w:color="auto" w:frame="1"/>
          <w:lang w:eastAsia="ru-RU"/>
        </w:rPr>
        <w:t>учнями (вихованцями)</w:t>
      </w:r>
      <w:r w:rsidRPr="007D584D">
        <w:rPr>
          <w:rFonts w:ascii="Times New Roman" w:eastAsia="Times New Roman" w:hAnsi="Times New Roman" w:cs="Times New Roman"/>
          <w:spacing w:val="-8"/>
          <w:sz w:val="28"/>
          <w:szCs w:val="28"/>
          <w:bdr w:val="none" w:sz="0" w:space="0" w:color="auto" w:frame="1"/>
          <w:lang w:eastAsia="ru-RU"/>
        </w:rPr>
        <w:t xml:space="preserve">. Працівники обізнані з правилами поведінки в разі нещасного випадку чи раптового погіршення стану здоров’я учасників освітнього процесу і вживають необхідних заходів у подібних ситуаціях. </w:t>
      </w:r>
    </w:p>
    <w:p w14:paraId="748D0F59" w14:textId="77777777" w:rsidR="003602F9" w:rsidRDefault="003602F9" w:rsidP="003602F9">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7D584D">
        <w:rPr>
          <w:rFonts w:ascii="Times New Roman" w:eastAsia="Times New Roman" w:hAnsi="Times New Roman" w:cs="Times New Roman"/>
          <w:spacing w:val="-8"/>
          <w:sz w:val="28"/>
          <w:szCs w:val="28"/>
          <w:bdr w:val="none" w:sz="0" w:space="0" w:color="auto" w:frame="1"/>
          <w:lang w:eastAsia="ru-RU"/>
        </w:rPr>
        <w:t xml:space="preserve">У закладі освіти створено умови для безпечного використання мережі Інтернет. Формуються навички безпечного користування мережею </w:t>
      </w:r>
      <w:r w:rsidR="00FA2C41">
        <w:rPr>
          <w:rFonts w:ascii="Times New Roman" w:eastAsia="Times New Roman" w:hAnsi="Times New Roman" w:cs="Times New Roman"/>
          <w:spacing w:val="-8"/>
          <w:sz w:val="28"/>
          <w:szCs w:val="28"/>
          <w:bdr w:val="none" w:sz="0" w:space="0" w:color="auto" w:frame="1"/>
          <w:lang w:eastAsia="ru-RU"/>
        </w:rPr>
        <w:t>учнями (вихованцями)</w:t>
      </w:r>
      <w:r w:rsidRPr="007D584D">
        <w:rPr>
          <w:rFonts w:ascii="Times New Roman" w:eastAsia="Times New Roman" w:hAnsi="Times New Roman" w:cs="Times New Roman"/>
          <w:spacing w:val="-8"/>
          <w:sz w:val="28"/>
          <w:szCs w:val="28"/>
          <w:bdr w:val="none" w:sz="0" w:space="0" w:color="auto" w:frame="1"/>
          <w:lang w:eastAsia="ru-RU"/>
        </w:rPr>
        <w:t xml:space="preserve">. Застосовуються комп’ютерні програми, які здійснюють фільтрування контенту. Учні в освітньому процесі отримують інформацію щодо безпечного використання мережі. У процесі викладання предметів (курсів) відбувається розвиток умінь </w:t>
      </w:r>
      <w:r w:rsidR="00C07313">
        <w:rPr>
          <w:rFonts w:ascii="Times New Roman" w:eastAsia="Times New Roman" w:hAnsi="Times New Roman" w:cs="Times New Roman"/>
          <w:spacing w:val="-8"/>
          <w:sz w:val="28"/>
          <w:szCs w:val="28"/>
          <w:bdr w:val="none" w:sz="0" w:space="0" w:color="auto" w:frame="1"/>
          <w:lang w:eastAsia="ru-RU"/>
        </w:rPr>
        <w:t>учнів (вихованців)</w:t>
      </w:r>
      <w:r w:rsidRPr="007D584D">
        <w:rPr>
          <w:rFonts w:ascii="Times New Roman" w:eastAsia="Times New Roman" w:hAnsi="Times New Roman" w:cs="Times New Roman"/>
          <w:spacing w:val="-8"/>
          <w:sz w:val="28"/>
          <w:szCs w:val="28"/>
          <w:bdr w:val="none" w:sz="0" w:space="0" w:color="auto" w:frame="1"/>
          <w:lang w:eastAsia="ru-RU"/>
        </w:rPr>
        <w:t xml:space="preserve"> знаходити необхідну інформацію. </w:t>
      </w:r>
    </w:p>
    <w:p w14:paraId="6292CBB5" w14:textId="77777777" w:rsidR="003602F9" w:rsidRPr="00AC1D64" w:rsidRDefault="003602F9" w:rsidP="003602F9">
      <w:pPr>
        <w:spacing w:after="0" w:line="240" w:lineRule="auto"/>
        <w:ind w:firstLine="680"/>
        <w:jc w:val="both"/>
        <w:textAlignment w:val="baseline"/>
        <w:rPr>
          <w:rFonts w:ascii="Times New Roman" w:eastAsia="Times New Roman" w:hAnsi="Times New Roman" w:cs="Times New Roman"/>
          <w:spacing w:val="-8"/>
          <w:sz w:val="36"/>
          <w:szCs w:val="28"/>
          <w:bdr w:val="none" w:sz="0" w:space="0" w:color="auto" w:frame="1"/>
          <w:lang w:eastAsia="ru-RU"/>
        </w:rPr>
      </w:pPr>
      <w:r w:rsidRPr="00AC1D64">
        <w:rPr>
          <w:rFonts w:ascii="Times New Roman" w:eastAsia="Times New Roman" w:hAnsi="Times New Roman" w:cs="Times New Roman"/>
          <w:spacing w:val="-8"/>
          <w:sz w:val="28"/>
          <w:szCs w:val="28"/>
          <w:bdr w:val="none" w:sz="0" w:space="0" w:color="auto" w:frame="1"/>
          <w:lang w:eastAsia="ru-RU"/>
        </w:rPr>
        <w:t xml:space="preserve">Для комфортного перебування у </w:t>
      </w:r>
      <w:r w:rsidR="00DE22E9">
        <w:rPr>
          <w:rFonts w:ascii="Times New Roman" w:eastAsia="Times New Roman" w:hAnsi="Times New Roman" w:cs="Times New Roman"/>
          <w:spacing w:val="-8"/>
          <w:sz w:val="28"/>
          <w:szCs w:val="28"/>
          <w:bdr w:val="none" w:sz="0" w:space="0" w:color="auto" w:frame="1"/>
          <w:lang w:eastAsia="ru-RU"/>
        </w:rPr>
        <w:t>спеціальній школі</w:t>
      </w:r>
      <w:r w:rsidRPr="00AC1D64">
        <w:rPr>
          <w:rFonts w:ascii="Times New Roman" w:eastAsia="Times New Roman" w:hAnsi="Times New Roman" w:cs="Times New Roman"/>
          <w:spacing w:val="-8"/>
          <w:sz w:val="28"/>
          <w:szCs w:val="28"/>
          <w:bdr w:val="none" w:sz="0" w:space="0" w:color="auto" w:frame="1"/>
          <w:lang w:eastAsia="ru-RU"/>
        </w:rPr>
        <w:t xml:space="preserve"> важливим є дизайн середовища,</w:t>
      </w:r>
      <w:r w:rsidR="00F96029">
        <w:rPr>
          <w:rFonts w:ascii="Times New Roman" w:eastAsia="Times New Roman" w:hAnsi="Times New Roman" w:cs="Times New Roman"/>
          <w:spacing w:val="-8"/>
          <w:sz w:val="28"/>
          <w:szCs w:val="28"/>
          <w:bdr w:val="none" w:sz="0" w:space="0" w:color="auto" w:frame="1"/>
          <w:lang w:val="ru-RU" w:eastAsia="ru-RU"/>
        </w:rPr>
        <w:t xml:space="preserve"> </w:t>
      </w:r>
      <w:r w:rsidRPr="00AC1D64">
        <w:rPr>
          <w:rFonts w:ascii="Times New Roman" w:eastAsia="Times New Roman" w:hAnsi="Times New Roman" w:cs="Times New Roman"/>
          <w:spacing w:val="-8"/>
          <w:sz w:val="28"/>
          <w:szCs w:val="28"/>
          <w:bdr w:val="none" w:sz="0" w:space="0" w:color="auto" w:frame="1"/>
          <w:lang w:eastAsia="ru-RU"/>
        </w:rPr>
        <w:t>якість якого має безпосередній вплив на мотивацію до навчання.</w:t>
      </w:r>
      <w:r w:rsidR="009F36E5">
        <w:rPr>
          <w:rFonts w:ascii="Times New Roman" w:eastAsia="Times New Roman" w:hAnsi="Times New Roman" w:cs="Times New Roman"/>
          <w:spacing w:val="-8"/>
          <w:sz w:val="28"/>
          <w:szCs w:val="28"/>
          <w:bdr w:val="none" w:sz="0" w:space="0" w:color="auto" w:frame="1"/>
          <w:lang w:eastAsia="ru-RU"/>
        </w:rPr>
        <w:t xml:space="preserve"> У </w:t>
      </w:r>
      <w:r w:rsidR="00DE22E9" w:rsidRPr="009F36E5">
        <w:rPr>
          <w:rFonts w:ascii="Times New Roman" w:eastAsia="Times New Roman" w:hAnsi="Times New Roman" w:cs="Times New Roman"/>
          <w:spacing w:val="-8"/>
          <w:sz w:val="28"/>
          <w:szCs w:val="28"/>
          <w:bdr w:val="none" w:sz="0" w:space="0" w:color="auto" w:frame="1"/>
          <w:lang w:eastAsia="ru-RU"/>
        </w:rPr>
        <w:t>довоєнний період</w:t>
      </w:r>
      <w:r w:rsidR="0079013C" w:rsidRPr="0079013C">
        <w:rPr>
          <w:rFonts w:ascii="Times New Roman" w:eastAsia="Times New Roman" w:hAnsi="Times New Roman" w:cs="Times New Roman"/>
          <w:spacing w:val="-8"/>
          <w:sz w:val="28"/>
          <w:szCs w:val="28"/>
          <w:bdr w:val="none" w:sz="0" w:space="0" w:color="auto" w:frame="1"/>
          <w:lang w:eastAsia="ru-RU"/>
        </w:rPr>
        <w:t xml:space="preserve"> </w:t>
      </w:r>
      <w:r w:rsidRPr="009F36E5">
        <w:rPr>
          <w:rFonts w:ascii="Times New Roman" w:eastAsia="Times New Roman" w:hAnsi="Times New Roman" w:cs="Times New Roman"/>
          <w:spacing w:val="-8"/>
          <w:sz w:val="28"/>
          <w:szCs w:val="28"/>
          <w:bdr w:val="none" w:sz="0" w:space="0" w:color="auto" w:frame="1"/>
          <w:lang w:eastAsia="ru-RU"/>
        </w:rPr>
        <w:t>педагогічні працівники, завідувачі кабінетами працювали над</w:t>
      </w:r>
      <w:r w:rsidR="0079013C" w:rsidRPr="0079013C">
        <w:rPr>
          <w:rFonts w:ascii="Times New Roman" w:eastAsia="Times New Roman" w:hAnsi="Times New Roman" w:cs="Times New Roman"/>
          <w:spacing w:val="-8"/>
          <w:sz w:val="28"/>
          <w:szCs w:val="28"/>
          <w:bdr w:val="none" w:sz="0" w:space="0" w:color="auto" w:frame="1"/>
          <w:lang w:eastAsia="ru-RU"/>
        </w:rPr>
        <w:t xml:space="preserve"> </w:t>
      </w:r>
      <w:r w:rsidRPr="009F36E5">
        <w:rPr>
          <w:rFonts w:ascii="Times New Roman" w:hAnsi="Times New Roman" w:cs="Times New Roman"/>
          <w:sz w:val="28"/>
        </w:rPr>
        <w:t>оформленням навчальних кабінетів, дотримуючись</w:t>
      </w:r>
      <w:r>
        <w:rPr>
          <w:rFonts w:ascii="Times New Roman" w:hAnsi="Times New Roman" w:cs="Times New Roman"/>
          <w:sz w:val="28"/>
        </w:rPr>
        <w:t xml:space="preserve"> принципів гнучкості дизайну </w:t>
      </w:r>
      <w:r w:rsidRPr="00AC1D64">
        <w:rPr>
          <w:rFonts w:ascii="Times New Roman" w:hAnsi="Times New Roman" w:cs="Times New Roman"/>
          <w:sz w:val="28"/>
        </w:rPr>
        <w:t xml:space="preserve">через </w:t>
      </w:r>
      <w:r>
        <w:rPr>
          <w:rFonts w:ascii="Times New Roman" w:hAnsi="Times New Roman" w:cs="Times New Roman"/>
          <w:sz w:val="28"/>
        </w:rPr>
        <w:t xml:space="preserve">створення </w:t>
      </w:r>
      <w:r w:rsidRPr="00AC1D64">
        <w:rPr>
          <w:rFonts w:ascii="Times New Roman" w:hAnsi="Times New Roman" w:cs="Times New Roman"/>
          <w:sz w:val="28"/>
        </w:rPr>
        <w:t>мобільн</w:t>
      </w:r>
      <w:r>
        <w:rPr>
          <w:rFonts w:ascii="Times New Roman" w:hAnsi="Times New Roman" w:cs="Times New Roman"/>
          <w:sz w:val="28"/>
        </w:rPr>
        <w:t>их</w:t>
      </w:r>
      <w:r w:rsidRPr="00AC1D64">
        <w:rPr>
          <w:rFonts w:ascii="Times New Roman" w:hAnsi="Times New Roman" w:cs="Times New Roman"/>
          <w:sz w:val="28"/>
        </w:rPr>
        <w:t xml:space="preserve"> робоч</w:t>
      </w:r>
      <w:r>
        <w:rPr>
          <w:rFonts w:ascii="Times New Roman" w:hAnsi="Times New Roman" w:cs="Times New Roman"/>
          <w:sz w:val="28"/>
        </w:rPr>
        <w:t>их</w:t>
      </w:r>
      <w:r w:rsidRPr="00AC1D64">
        <w:rPr>
          <w:rFonts w:ascii="Times New Roman" w:hAnsi="Times New Roman" w:cs="Times New Roman"/>
          <w:sz w:val="28"/>
        </w:rPr>
        <w:t xml:space="preserve"> місц</w:t>
      </w:r>
      <w:r>
        <w:rPr>
          <w:rFonts w:ascii="Times New Roman" w:hAnsi="Times New Roman" w:cs="Times New Roman"/>
          <w:sz w:val="28"/>
        </w:rPr>
        <w:t>ь</w:t>
      </w:r>
      <w:r w:rsidRPr="00AC1D64">
        <w:rPr>
          <w:rFonts w:ascii="Times New Roman" w:hAnsi="Times New Roman" w:cs="Times New Roman"/>
          <w:sz w:val="28"/>
        </w:rPr>
        <w:t xml:space="preserve"> для індивідуальної, групової та колективної роботи</w:t>
      </w:r>
      <w:r>
        <w:rPr>
          <w:rFonts w:ascii="Times New Roman" w:hAnsi="Times New Roman" w:cs="Times New Roman"/>
          <w:sz w:val="28"/>
        </w:rPr>
        <w:t xml:space="preserve">, що </w:t>
      </w:r>
      <w:r w:rsidRPr="00AC1D64">
        <w:rPr>
          <w:rFonts w:ascii="Times New Roman" w:hAnsi="Times New Roman" w:cs="Times New Roman"/>
          <w:sz w:val="28"/>
        </w:rPr>
        <w:t>створ</w:t>
      </w:r>
      <w:r>
        <w:rPr>
          <w:rFonts w:ascii="Times New Roman" w:hAnsi="Times New Roman" w:cs="Times New Roman"/>
          <w:sz w:val="28"/>
        </w:rPr>
        <w:t>ило</w:t>
      </w:r>
      <w:r w:rsidRPr="00AC1D64">
        <w:rPr>
          <w:rFonts w:ascii="Times New Roman" w:hAnsi="Times New Roman" w:cs="Times New Roman"/>
          <w:sz w:val="28"/>
        </w:rPr>
        <w:t xml:space="preserve"> можливості для швидкої зміни конфігурації освітнього середовища, форм роботи під час навчального заняття.</w:t>
      </w:r>
    </w:p>
    <w:p w14:paraId="349DBAB1" w14:textId="77777777" w:rsidR="003602F9" w:rsidRPr="00DD2755" w:rsidRDefault="003602F9" w:rsidP="003602F9">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DD2755">
        <w:rPr>
          <w:rFonts w:ascii="Times New Roman" w:eastAsia="Times New Roman" w:hAnsi="Times New Roman" w:cs="Times New Roman"/>
          <w:spacing w:val="-8"/>
          <w:sz w:val="28"/>
          <w:szCs w:val="28"/>
          <w:bdr w:val="none" w:sz="0" w:space="0" w:color="auto" w:frame="1"/>
          <w:lang w:eastAsia="ru-RU"/>
        </w:rPr>
        <w:t xml:space="preserve">Проте в </w:t>
      </w:r>
      <w:r w:rsidR="00DE22E9">
        <w:rPr>
          <w:rFonts w:ascii="Times New Roman" w:eastAsia="Times New Roman" w:hAnsi="Times New Roman" w:cs="Times New Roman"/>
          <w:spacing w:val="-8"/>
          <w:sz w:val="28"/>
          <w:szCs w:val="28"/>
          <w:bdr w:val="none" w:sz="0" w:space="0" w:color="auto" w:frame="1"/>
          <w:lang w:eastAsia="ru-RU"/>
        </w:rPr>
        <w:t>спеціальній школі</w:t>
      </w:r>
      <w:r w:rsidRPr="00DD2755">
        <w:rPr>
          <w:rFonts w:ascii="Times New Roman" w:eastAsia="Times New Roman" w:hAnsi="Times New Roman" w:cs="Times New Roman"/>
          <w:spacing w:val="-8"/>
          <w:sz w:val="28"/>
          <w:szCs w:val="28"/>
          <w:bdr w:val="none" w:sz="0" w:space="0" w:color="auto" w:frame="1"/>
          <w:lang w:eastAsia="ru-RU"/>
        </w:rPr>
        <w:t xml:space="preserve"> залишається проблематичним облаштування території з урахуванням доступ</w:t>
      </w:r>
      <w:r w:rsidR="002F7198">
        <w:rPr>
          <w:rFonts w:ascii="Times New Roman" w:eastAsia="Times New Roman" w:hAnsi="Times New Roman" w:cs="Times New Roman"/>
          <w:spacing w:val="-8"/>
          <w:sz w:val="28"/>
          <w:szCs w:val="28"/>
          <w:bdr w:val="none" w:sz="0" w:space="0" w:color="auto" w:frame="1"/>
          <w:lang w:eastAsia="ru-RU"/>
        </w:rPr>
        <w:t>ності та універсального дизайну</w:t>
      </w:r>
      <w:r w:rsidRPr="00DD2755">
        <w:rPr>
          <w:rFonts w:ascii="Times New Roman" w:eastAsia="Times New Roman" w:hAnsi="Times New Roman" w:cs="Times New Roman"/>
          <w:spacing w:val="-8"/>
          <w:sz w:val="28"/>
          <w:szCs w:val="28"/>
          <w:bdr w:val="none" w:sz="0" w:space="0" w:color="auto" w:frame="1"/>
          <w:lang w:eastAsia="ru-RU"/>
        </w:rPr>
        <w:t xml:space="preserve">. До </w:t>
      </w:r>
      <w:r w:rsidR="00C216CC">
        <w:rPr>
          <w:rFonts w:ascii="Times New Roman" w:eastAsia="Times New Roman" w:hAnsi="Times New Roman" w:cs="Times New Roman"/>
          <w:spacing w:val="-8"/>
          <w:sz w:val="28"/>
          <w:szCs w:val="28"/>
          <w:bdr w:val="none" w:sz="0" w:space="0" w:color="auto" w:frame="1"/>
          <w:lang w:eastAsia="ru-RU"/>
        </w:rPr>
        <w:t>закладу освіти</w:t>
      </w:r>
      <w:r w:rsidRPr="00DD2755">
        <w:rPr>
          <w:rFonts w:ascii="Times New Roman" w:eastAsia="Times New Roman" w:hAnsi="Times New Roman" w:cs="Times New Roman"/>
          <w:spacing w:val="-8"/>
          <w:sz w:val="28"/>
          <w:szCs w:val="28"/>
          <w:bdr w:val="none" w:sz="0" w:space="0" w:color="auto" w:frame="1"/>
          <w:lang w:eastAsia="ru-RU"/>
        </w:rPr>
        <w:t xml:space="preserve"> практично не можуть потрапити дорослі і діти з обмеженими фізичними можливостями, пандус облаштовано, але відсутні спеціальні підйомники.</w:t>
      </w:r>
    </w:p>
    <w:p w14:paraId="220FED46" w14:textId="77777777" w:rsidR="003602F9" w:rsidRDefault="00DE22E9" w:rsidP="003602F9">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882270">
        <w:rPr>
          <w:rFonts w:ascii="Times New Roman" w:eastAsia="Times New Roman" w:hAnsi="Times New Roman" w:cs="Times New Roman"/>
          <w:spacing w:val="-8"/>
          <w:sz w:val="28"/>
          <w:szCs w:val="28"/>
          <w:bdr w:val="none" w:sz="0" w:space="0" w:color="auto" w:frame="1"/>
          <w:lang w:eastAsia="ru-RU"/>
        </w:rPr>
        <w:lastRenderedPageBreak/>
        <w:t>Спеціальна школа</w:t>
      </w:r>
      <w:r w:rsidR="003602F9" w:rsidRPr="00882270">
        <w:rPr>
          <w:rFonts w:ascii="Times New Roman" w:eastAsia="Times New Roman" w:hAnsi="Times New Roman" w:cs="Times New Roman"/>
          <w:spacing w:val="-8"/>
          <w:sz w:val="28"/>
          <w:szCs w:val="28"/>
          <w:bdr w:val="none" w:sz="0" w:space="0" w:color="auto" w:frame="1"/>
          <w:lang w:eastAsia="ru-RU"/>
        </w:rPr>
        <w:t xml:space="preserve"> повністю оснащен</w:t>
      </w:r>
      <w:r w:rsidRPr="00882270">
        <w:rPr>
          <w:rFonts w:ascii="Times New Roman" w:eastAsia="Times New Roman" w:hAnsi="Times New Roman" w:cs="Times New Roman"/>
          <w:spacing w:val="-8"/>
          <w:sz w:val="28"/>
          <w:szCs w:val="28"/>
          <w:bdr w:val="none" w:sz="0" w:space="0" w:color="auto" w:frame="1"/>
          <w:lang w:eastAsia="ru-RU"/>
        </w:rPr>
        <w:t>а</w:t>
      </w:r>
      <w:r w:rsidR="003602F9" w:rsidRPr="00882270">
        <w:rPr>
          <w:rFonts w:ascii="Times New Roman" w:eastAsia="Times New Roman" w:hAnsi="Times New Roman" w:cs="Times New Roman"/>
          <w:spacing w:val="-8"/>
          <w:sz w:val="28"/>
          <w:szCs w:val="28"/>
          <w:bdr w:val="none" w:sz="0" w:space="0" w:color="auto" w:frame="1"/>
          <w:lang w:eastAsia="ru-RU"/>
        </w:rPr>
        <w:t xml:space="preserve"> системою протипожежного оповіщення, датчиками протипожежної сигналізації з різним спектром дії та підключений до пульта централізованого пожежного спостерігання. Даний пристрій забезпечує цілодобовий контроль та оповіщення за пожежною безпекою у </w:t>
      </w:r>
      <w:r w:rsidR="00882270" w:rsidRPr="00882270">
        <w:rPr>
          <w:rFonts w:ascii="Times New Roman" w:eastAsia="Times New Roman" w:hAnsi="Times New Roman" w:cs="Times New Roman"/>
          <w:spacing w:val="-8"/>
          <w:sz w:val="28"/>
          <w:szCs w:val="28"/>
          <w:bdr w:val="none" w:sz="0" w:space="0" w:color="auto" w:frame="1"/>
          <w:lang w:eastAsia="ru-RU"/>
        </w:rPr>
        <w:t>закладі освіти.</w:t>
      </w:r>
    </w:p>
    <w:p w14:paraId="580E4928" w14:textId="77777777" w:rsidR="003602F9" w:rsidRPr="00783108" w:rsidRDefault="003602F9" w:rsidP="003602F9">
      <w:pPr>
        <w:spacing w:after="0" w:line="240" w:lineRule="auto"/>
        <w:ind w:firstLine="680"/>
        <w:jc w:val="both"/>
        <w:textAlignment w:val="baseline"/>
        <w:rPr>
          <w:rFonts w:ascii="Times New Roman" w:eastAsia="Times New Roman" w:hAnsi="Times New Roman" w:cs="Times New Roman"/>
          <w:color w:val="2C2C2C" w:themeColor="text1"/>
          <w:spacing w:val="-8"/>
          <w:sz w:val="28"/>
          <w:szCs w:val="28"/>
          <w:bdr w:val="none" w:sz="0" w:space="0" w:color="auto" w:frame="1"/>
          <w:lang w:eastAsia="ru-RU"/>
        </w:rPr>
      </w:pPr>
      <w:r w:rsidRPr="00783108">
        <w:rPr>
          <w:rFonts w:ascii="Times New Roman" w:eastAsia="Times New Roman" w:hAnsi="Times New Roman" w:cs="Times New Roman"/>
          <w:color w:val="2C2C2C" w:themeColor="text1"/>
          <w:spacing w:val="-8"/>
          <w:sz w:val="28"/>
          <w:szCs w:val="28"/>
          <w:bdr w:val="none" w:sz="0" w:space="0" w:color="auto" w:frame="1"/>
          <w:lang w:eastAsia="ru-RU"/>
        </w:rPr>
        <w:t xml:space="preserve">Результати анкетування </w:t>
      </w:r>
      <w:r w:rsidR="00C07313" w:rsidRPr="00783108">
        <w:rPr>
          <w:rFonts w:ascii="Times New Roman" w:eastAsia="Times New Roman" w:hAnsi="Times New Roman" w:cs="Times New Roman"/>
          <w:color w:val="2C2C2C" w:themeColor="text1"/>
          <w:spacing w:val="-8"/>
          <w:sz w:val="28"/>
          <w:szCs w:val="28"/>
          <w:bdr w:val="none" w:sz="0" w:space="0" w:color="auto" w:frame="1"/>
          <w:lang w:eastAsia="ru-RU"/>
        </w:rPr>
        <w:t>учнів (вихованців)</w:t>
      </w:r>
      <w:r w:rsidRPr="00783108">
        <w:rPr>
          <w:rFonts w:ascii="Times New Roman" w:eastAsia="Times New Roman" w:hAnsi="Times New Roman" w:cs="Times New Roman"/>
          <w:color w:val="2C2C2C" w:themeColor="text1"/>
          <w:spacing w:val="-8"/>
          <w:sz w:val="28"/>
          <w:szCs w:val="28"/>
          <w:bdr w:val="none" w:sz="0" w:space="0" w:color="auto" w:frame="1"/>
          <w:lang w:eastAsia="ru-RU"/>
        </w:rPr>
        <w:t xml:space="preserve"> щодо комфортного перебування в закладі освіти наступні: </w:t>
      </w:r>
    </w:p>
    <w:p w14:paraId="37195C3F" w14:textId="77777777" w:rsidR="003602F9" w:rsidRPr="00783108" w:rsidRDefault="003602F9" w:rsidP="002222F1">
      <w:pPr>
        <w:pStyle w:val="a6"/>
        <w:numPr>
          <w:ilvl w:val="0"/>
          <w:numId w:val="35"/>
        </w:numPr>
        <w:spacing w:after="0" w:line="240" w:lineRule="auto"/>
        <w:ind w:left="0" w:firstLine="709"/>
        <w:jc w:val="both"/>
        <w:textAlignment w:val="baseline"/>
        <w:rPr>
          <w:rFonts w:ascii="Times New Roman" w:eastAsia="Times New Roman" w:hAnsi="Times New Roman" w:cs="Times New Roman"/>
          <w:color w:val="2C2C2C" w:themeColor="text1"/>
          <w:spacing w:val="-8"/>
          <w:sz w:val="28"/>
          <w:szCs w:val="28"/>
          <w:bdr w:val="none" w:sz="0" w:space="0" w:color="auto" w:frame="1"/>
          <w:lang w:eastAsia="ru-RU"/>
        </w:rPr>
      </w:pPr>
      <w:r w:rsidRPr="00783108">
        <w:rPr>
          <w:rFonts w:ascii="Times New Roman" w:eastAsia="Times New Roman" w:hAnsi="Times New Roman" w:cs="Times New Roman"/>
          <w:color w:val="2C2C2C" w:themeColor="text1"/>
          <w:spacing w:val="-8"/>
          <w:sz w:val="28"/>
          <w:szCs w:val="28"/>
          <w:bdr w:val="none" w:sz="0" w:space="0" w:color="auto" w:frame="1"/>
          <w:lang w:eastAsia="ru-RU"/>
        </w:rPr>
        <w:t xml:space="preserve">89% </w:t>
      </w:r>
      <w:r w:rsidR="00C07313" w:rsidRPr="00783108">
        <w:rPr>
          <w:rFonts w:ascii="Times New Roman" w:eastAsia="Times New Roman" w:hAnsi="Times New Roman" w:cs="Times New Roman"/>
          <w:color w:val="2C2C2C" w:themeColor="text1"/>
          <w:spacing w:val="-8"/>
          <w:sz w:val="28"/>
          <w:szCs w:val="28"/>
          <w:bdr w:val="none" w:sz="0" w:space="0" w:color="auto" w:frame="1"/>
          <w:lang w:eastAsia="ru-RU"/>
        </w:rPr>
        <w:t>учнів (вихованців)</w:t>
      </w:r>
      <w:r w:rsidRPr="00783108">
        <w:rPr>
          <w:rFonts w:ascii="Times New Roman" w:eastAsia="Times New Roman" w:hAnsi="Times New Roman" w:cs="Times New Roman"/>
          <w:color w:val="2C2C2C" w:themeColor="text1"/>
          <w:spacing w:val="-8"/>
          <w:sz w:val="28"/>
          <w:szCs w:val="28"/>
          <w:bdr w:val="none" w:sz="0" w:space="0" w:color="auto" w:frame="1"/>
          <w:lang w:eastAsia="ru-RU"/>
        </w:rPr>
        <w:t xml:space="preserve"> зазначили, що їм подобається перебування у школі, 11%, відповіли, що не дуже. </w:t>
      </w:r>
    </w:p>
    <w:p w14:paraId="62F4B91F" w14:textId="77777777" w:rsidR="003602F9" w:rsidRPr="00783108" w:rsidRDefault="003602F9" w:rsidP="002222F1">
      <w:pPr>
        <w:pStyle w:val="a6"/>
        <w:numPr>
          <w:ilvl w:val="0"/>
          <w:numId w:val="35"/>
        </w:numPr>
        <w:spacing w:after="0" w:line="240" w:lineRule="auto"/>
        <w:ind w:left="0" w:firstLine="709"/>
        <w:jc w:val="both"/>
        <w:textAlignment w:val="baseline"/>
        <w:rPr>
          <w:rFonts w:ascii="Times New Roman" w:eastAsia="Times New Roman" w:hAnsi="Times New Roman" w:cs="Times New Roman"/>
          <w:color w:val="2C2C2C" w:themeColor="text1"/>
          <w:spacing w:val="-8"/>
          <w:sz w:val="28"/>
          <w:szCs w:val="28"/>
          <w:bdr w:val="none" w:sz="0" w:space="0" w:color="auto" w:frame="1"/>
          <w:lang w:eastAsia="ru-RU"/>
        </w:rPr>
      </w:pPr>
      <w:r w:rsidRPr="00783108">
        <w:rPr>
          <w:rFonts w:ascii="Times New Roman" w:eastAsia="Times New Roman" w:hAnsi="Times New Roman" w:cs="Times New Roman"/>
          <w:color w:val="2C2C2C" w:themeColor="text1"/>
          <w:spacing w:val="-8"/>
          <w:sz w:val="28"/>
          <w:szCs w:val="28"/>
          <w:bdr w:val="none" w:sz="0" w:space="0" w:color="auto" w:frame="1"/>
          <w:lang w:eastAsia="ru-RU"/>
        </w:rPr>
        <w:t>90% зазначили, що їм комфортно у школі, 10% відповіли, що не дуже комфортно.</w:t>
      </w:r>
    </w:p>
    <w:p w14:paraId="616ECB1A" w14:textId="77777777" w:rsidR="003602F9" w:rsidRDefault="003602F9" w:rsidP="003602F9">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3F36A7">
        <w:rPr>
          <w:rFonts w:ascii="Times New Roman" w:eastAsia="Times New Roman" w:hAnsi="Times New Roman" w:cs="Times New Roman"/>
          <w:b/>
          <w:color w:val="002060"/>
          <w:sz w:val="28"/>
          <w:szCs w:val="28"/>
          <w:lang w:eastAsia="ru-RU"/>
        </w:rPr>
        <w:t xml:space="preserve">Стратегічна ціль: </w:t>
      </w:r>
      <w:r w:rsidRPr="003F36A7">
        <w:rPr>
          <w:rFonts w:ascii="Times New Roman" w:eastAsia="Times New Roman" w:hAnsi="Times New Roman" w:cs="Times New Roman"/>
          <w:b/>
          <w:caps/>
          <w:color w:val="0070C0"/>
          <w:sz w:val="28"/>
          <w:szCs w:val="28"/>
          <w:lang w:eastAsia="ru-RU"/>
        </w:rPr>
        <w:t>Якість організації освітнього процесу, вдосконалення інформаційного простору</w:t>
      </w:r>
    </w:p>
    <w:p w14:paraId="72729369" w14:textId="77777777" w:rsidR="003602F9" w:rsidRDefault="003602F9" w:rsidP="003602F9">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F117A1">
        <w:rPr>
          <w:rFonts w:ascii="Times New Roman" w:eastAsia="Times New Roman" w:hAnsi="Times New Roman" w:cs="Times New Roman"/>
          <w:spacing w:val="-8"/>
          <w:sz w:val="28"/>
          <w:szCs w:val="28"/>
          <w:bdr w:val="none" w:sz="0" w:space="0" w:color="auto" w:frame="1"/>
          <w:lang w:eastAsia="ru-RU"/>
        </w:rPr>
        <w:t xml:space="preserve">Освітній  процес у </w:t>
      </w:r>
      <w:r w:rsidR="005F5A0D">
        <w:rPr>
          <w:rFonts w:ascii="Times New Roman" w:eastAsia="Times New Roman" w:hAnsi="Times New Roman" w:cs="Times New Roman"/>
          <w:spacing w:val="-8"/>
          <w:sz w:val="28"/>
          <w:szCs w:val="28"/>
          <w:bdr w:val="none" w:sz="0" w:space="0" w:color="auto" w:frame="1"/>
          <w:lang w:eastAsia="ru-RU"/>
        </w:rPr>
        <w:t>спеціальній школі</w:t>
      </w:r>
      <w:r w:rsidRPr="00F117A1">
        <w:rPr>
          <w:rFonts w:ascii="Times New Roman" w:eastAsia="Times New Roman" w:hAnsi="Times New Roman" w:cs="Times New Roman"/>
          <w:spacing w:val="-8"/>
          <w:sz w:val="28"/>
          <w:szCs w:val="28"/>
          <w:bdr w:val="none" w:sz="0" w:space="0" w:color="auto" w:frame="1"/>
          <w:lang w:eastAsia="ru-RU"/>
        </w:rPr>
        <w:t xml:space="preserve"> розпочався відповідно до структури навчального року  з 01 вересня 202</w:t>
      </w:r>
      <w:r>
        <w:rPr>
          <w:rFonts w:ascii="Times New Roman" w:eastAsia="Times New Roman" w:hAnsi="Times New Roman" w:cs="Times New Roman"/>
          <w:spacing w:val="-8"/>
          <w:sz w:val="28"/>
          <w:szCs w:val="28"/>
          <w:bdr w:val="none" w:sz="0" w:space="0" w:color="auto" w:frame="1"/>
          <w:lang w:eastAsia="ru-RU"/>
        </w:rPr>
        <w:t>3</w:t>
      </w:r>
      <w:r w:rsidRPr="00F117A1">
        <w:rPr>
          <w:rFonts w:ascii="Times New Roman" w:eastAsia="Times New Roman" w:hAnsi="Times New Roman" w:cs="Times New Roman"/>
          <w:spacing w:val="-8"/>
          <w:sz w:val="28"/>
          <w:szCs w:val="28"/>
          <w:bdr w:val="none" w:sz="0" w:space="0" w:color="auto" w:frame="1"/>
          <w:lang w:eastAsia="ru-RU"/>
        </w:rPr>
        <w:t xml:space="preserve"> року по 31 травня 202</w:t>
      </w:r>
      <w:r>
        <w:rPr>
          <w:rFonts w:ascii="Times New Roman" w:eastAsia="Times New Roman" w:hAnsi="Times New Roman" w:cs="Times New Roman"/>
          <w:spacing w:val="-8"/>
          <w:sz w:val="28"/>
          <w:szCs w:val="28"/>
          <w:bdr w:val="none" w:sz="0" w:space="0" w:color="auto" w:frame="1"/>
          <w:lang w:eastAsia="ru-RU"/>
        </w:rPr>
        <w:t>4</w:t>
      </w:r>
      <w:r w:rsidRPr="00F117A1">
        <w:rPr>
          <w:rFonts w:ascii="Times New Roman" w:eastAsia="Times New Roman" w:hAnsi="Times New Roman" w:cs="Times New Roman"/>
          <w:spacing w:val="-8"/>
          <w:sz w:val="28"/>
          <w:szCs w:val="28"/>
          <w:bdr w:val="none" w:sz="0" w:space="0" w:color="auto" w:frame="1"/>
          <w:lang w:eastAsia="ru-RU"/>
        </w:rPr>
        <w:t xml:space="preserve"> року. Навчальні заняття організовані відповідно до розкладу занять, затвердженого директором  </w:t>
      </w:r>
      <w:r w:rsidR="005F5A0D">
        <w:rPr>
          <w:rFonts w:ascii="Times New Roman" w:eastAsia="Times New Roman" w:hAnsi="Times New Roman" w:cs="Times New Roman"/>
          <w:spacing w:val="-8"/>
          <w:sz w:val="28"/>
          <w:szCs w:val="28"/>
          <w:bdr w:val="none" w:sz="0" w:space="0" w:color="auto" w:frame="1"/>
          <w:lang w:eastAsia="ru-RU"/>
        </w:rPr>
        <w:t>спеціальної школи</w:t>
      </w:r>
      <w:r>
        <w:rPr>
          <w:rFonts w:ascii="Times New Roman" w:eastAsia="Times New Roman" w:hAnsi="Times New Roman" w:cs="Times New Roman"/>
          <w:spacing w:val="-8"/>
          <w:sz w:val="28"/>
          <w:szCs w:val="28"/>
          <w:bdr w:val="none" w:sz="0" w:space="0" w:color="auto" w:frame="1"/>
          <w:lang w:eastAsia="ru-RU"/>
        </w:rPr>
        <w:t>:</w:t>
      </w:r>
    </w:p>
    <w:p w14:paraId="308E23B9" w14:textId="77777777" w:rsidR="001F5A4F" w:rsidRPr="001F5A4F" w:rsidRDefault="001F5A4F" w:rsidP="001F5A4F">
      <w:pPr>
        <w:spacing w:after="0" w:line="240" w:lineRule="auto"/>
        <w:ind w:firstLine="709"/>
        <w:jc w:val="both"/>
        <w:rPr>
          <w:rFonts w:ascii="Times New Roman" w:eastAsia="Times New Roman" w:hAnsi="Times New Roman" w:cs="Times New Roman"/>
          <w:sz w:val="28"/>
          <w:szCs w:val="28"/>
          <w:lang w:eastAsia="ru-RU"/>
        </w:rPr>
      </w:pPr>
      <w:r w:rsidRPr="001F5A4F">
        <w:rPr>
          <w:rFonts w:ascii="Times New Roman" w:eastAsia="Times New Roman" w:hAnsi="Times New Roman" w:cs="Times New Roman"/>
          <w:spacing w:val="-8"/>
          <w:sz w:val="28"/>
          <w:szCs w:val="28"/>
          <w:bdr w:val="none" w:sz="0" w:space="0" w:color="auto" w:frame="1"/>
          <w:lang w:eastAsia="ru-RU"/>
        </w:rPr>
        <w:t>З</w:t>
      </w:r>
      <w:r w:rsidR="003602F9" w:rsidRPr="001F5A4F">
        <w:rPr>
          <w:rFonts w:ascii="Times New Roman" w:eastAsia="Times New Roman" w:hAnsi="Times New Roman" w:cs="Times New Roman"/>
          <w:spacing w:val="-8"/>
          <w:sz w:val="28"/>
          <w:szCs w:val="28"/>
          <w:bdr w:val="none" w:sz="0" w:space="0" w:color="auto" w:frame="1"/>
          <w:lang w:eastAsia="ru-RU"/>
        </w:rPr>
        <w:t xml:space="preserve"> першого вересня 202</w:t>
      </w:r>
      <w:r w:rsidRPr="001F5A4F">
        <w:rPr>
          <w:rFonts w:ascii="Times New Roman" w:eastAsia="Times New Roman" w:hAnsi="Times New Roman" w:cs="Times New Roman"/>
          <w:spacing w:val="-8"/>
          <w:sz w:val="28"/>
          <w:szCs w:val="28"/>
          <w:bdr w:val="none" w:sz="0" w:space="0" w:color="auto" w:frame="1"/>
          <w:lang w:eastAsia="ru-RU"/>
        </w:rPr>
        <w:t>3</w:t>
      </w:r>
      <w:r w:rsidR="003602F9" w:rsidRPr="001F5A4F">
        <w:rPr>
          <w:rFonts w:ascii="Times New Roman" w:eastAsia="Times New Roman" w:hAnsi="Times New Roman" w:cs="Times New Roman"/>
          <w:spacing w:val="-8"/>
          <w:sz w:val="28"/>
          <w:szCs w:val="28"/>
          <w:bdr w:val="none" w:sz="0" w:space="0" w:color="auto" w:frame="1"/>
          <w:lang w:eastAsia="ru-RU"/>
        </w:rPr>
        <w:t xml:space="preserve"> року у </w:t>
      </w:r>
      <w:r w:rsidRPr="001F5A4F">
        <w:rPr>
          <w:rFonts w:ascii="Times New Roman" w:eastAsia="Times New Roman" w:hAnsi="Times New Roman" w:cs="Times New Roman"/>
          <w:spacing w:val="-8"/>
          <w:sz w:val="28"/>
          <w:szCs w:val="28"/>
          <w:bdr w:val="none" w:sz="0" w:space="0" w:color="auto" w:frame="1"/>
          <w:lang w:eastAsia="ru-RU"/>
        </w:rPr>
        <w:t xml:space="preserve">спеціальній школі </w:t>
      </w:r>
      <w:r w:rsidRPr="001F5A4F">
        <w:rPr>
          <w:rFonts w:ascii="Times New Roman" w:eastAsia="Times New Roman" w:hAnsi="Times New Roman" w:cs="Times New Roman"/>
          <w:sz w:val="28"/>
          <w:szCs w:val="28"/>
          <w:lang w:eastAsia="ru-RU"/>
        </w:rPr>
        <w:t xml:space="preserve">організовано освітню діяльність педагогічних працівників, 162 </w:t>
      </w:r>
      <w:r w:rsidR="00C07313">
        <w:rPr>
          <w:rFonts w:ascii="Times New Roman" w:eastAsia="Times New Roman" w:hAnsi="Times New Roman" w:cs="Times New Roman"/>
          <w:sz w:val="28"/>
          <w:szCs w:val="28"/>
          <w:lang w:eastAsia="ru-RU"/>
        </w:rPr>
        <w:t>учнів (вихованців)</w:t>
      </w:r>
      <w:r w:rsidRPr="001F5A4F">
        <w:rPr>
          <w:rFonts w:ascii="Times New Roman" w:eastAsia="Times New Roman" w:hAnsi="Times New Roman" w:cs="Times New Roman"/>
          <w:sz w:val="28"/>
          <w:szCs w:val="28"/>
          <w:lang w:eastAsia="ru-RU"/>
        </w:rPr>
        <w:t xml:space="preserve"> 1-12-х класів за дистанційною формою навчання.</w:t>
      </w:r>
    </w:p>
    <w:p w14:paraId="57FD3E5B" w14:textId="77777777" w:rsidR="003602F9" w:rsidRPr="001F5A4F" w:rsidRDefault="003602F9" w:rsidP="001F5A4F">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05555D">
        <w:rPr>
          <w:rFonts w:ascii="Times New Roman" w:eastAsia="Times New Roman" w:hAnsi="Times New Roman" w:cs="Times New Roman"/>
          <w:spacing w:val="-8"/>
          <w:sz w:val="28"/>
          <w:szCs w:val="28"/>
          <w:bdr w:val="none" w:sz="0" w:space="0" w:color="auto" w:frame="1"/>
          <w:lang w:eastAsia="ru-RU"/>
        </w:rPr>
        <w:t xml:space="preserve">Протягом 2023-2024 н. р. у </w:t>
      </w:r>
      <w:r w:rsidR="001F5A4F" w:rsidRPr="0005555D">
        <w:rPr>
          <w:rFonts w:ascii="Times New Roman" w:eastAsia="Times New Roman" w:hAnsi="Times New Roman" w:cs="Times New Roman"/>
          <w:spacing w:val="-8"/>
          <w:sz w:val="28"/>
          <w:szCs w:val="28"/>
          <w:bdr w:val="none" w:sz="0" w:space="0" w:color="auto" w:frame="1"/>
          <w:lang w:eastAsia="ru-RU"/>
        </w:rPr>
        <w:t xml:space="preserve">спеціальній школі </w:t>
      </w:r>
      <w:r w:rsidRPr="0005555D">
        <w:rPr>
          <w:rFonts w:ascii="Times New Roman" w:eastAsia="Times New Roman" w:hAnsi="Times New Roman" w:cs="Times New Roman"/>
          <w:spacing w:val="-8"/>
          <w:sz w:val="28"/>
          <w:szCs w:val="28"/>
          <w:bdr w:val="none" w:sz="0" w:space="0" w:color="auto" w:frame="1"/>
          <w:lang w:eastAsia="ru-RU"/>
        </w:rPr>
        <w:t xml:space="preserve"> працювало </w:t>
      </w:r>
      <w:r w:rsidR="0079013C" w:rsidRPr="0005555D">
        <w:rPr>
          <w:rFonts w:ascii="Times New Roman" w:eastAsia="Times New Roman" w:hAnsi="Times New Roman" w:cs="Times New Roman"/>
          <w:spacing w:val="-8"/>
          <w:sz w:val="28"/>
          <w:szCs w:val="28"/>
          <w:bdr w:val="none" w:sz="0" w:space="0" w:color="auto" w:frame="1"/>
          <w:lang w:eastAsia="ru-RU"/>
        </w:rPr>
        <w:t>1</w:t>
      </w:r>
      <w:r w:rsidR="0079013C" w:rsidRPr="0005555D">
        <w:rPr>
          <w:rFonts w:ascii="Times New Roman" w:eastAsia="Times New Roman" w:hAnsi="Times New Roman" w:cs="Times New Roman"/>
          <w:spacing w:val="-8"/>
          <w:sz w:val="28"/>
          <w:szCs w:val="28"/>
          <w:bdr w:val="none" w:sz="0" w:space="0" w:color="auto" w:frame="1"/>
          <w:lang w:val="ru-RU" w:eastAsia="ru-RU"/>
        </w:rPr>
        <w:t xml:space="preserve">1 </w:t>
      </w:r>
      <w:r w:rsidR="0053132D" w:rsidRPr="0005555D">
        <w:rPr>
          <w:rFonts w:ascii="Times New Roman" w:eastAsia="Times New Roman" w:hAnsi="Times New Roman" w:cs="Times New Roman"/>
          <w:spacing w:val="-8"/>
          <w:sz w:val="28"/>
          <w:szCs w:val="28"/>
          <w:bdr w:val="none" w:sz="0" w:space="0" w:color="auto" w:frame="1"/>
          <w:lang w:eastAsia="ru-RU"/>
        </w:rPr>
        <w:t>виховних</w:t>
      </w:r>
      <w:r w:rsidR="009F36E5" w:rsidRPr="0005555D">
        <w:rPr>
          <w:rFonts w:ascii="Times New Roman" w:eastAsia="Times New Roman" w:hAnsi="Times New Roman" w:cs="Times New Roman"/>
          <w:spacing w:val="-8"/>
          <w:sz w:val="28"/>
          <w:szCs w:val="28"/>
          <w:bdr w:val="none" w:sz="0" w:space="0" w:color="auto" w:frame="1"/>
          <w:lang w:eastAsia="ru-RU"/>
        </w:rPr>
        <w:t xml:space="preserve"> груп</w:t>
      </w:r>
      <w:r w:rsidR="0053132D" w:rsidRPr="0005555D">
        <w:rPr>
          <w:rFonts w:ascii="Times New Roman" w:eastAsia="Times New Roman" w:hAnsi="Times New Roman" w:cs="Times New Roman"/>
          <w:spacing w:val="-8"/>
          <w:sz w:val="28"/>
          <w:szCs w:val="28"/>
          <w:bdr w:val="none" w:sz="0" w:space="0" w:color="auto" w:frame="1"/>
          <w:lang w:eastAsia="ru-RU"/>
        </w:rPr>
        <w:t xml:space="preserve"> подовженого дня, які</w:t>
      </w:r>
      <w:r w:rsidRPr="0005555D">
        <w:rPr>
          <w:rFonts w:ascii="Times New Roman" w:eastAsia="Times New Roman" w:hAnsi="Times New Roman" w:cs="Times New Roman"/>
          <w:spacing w:val="-8"/>
          <w:sz w:val="28"/>
          <w:szCs w:val="28"/>
          <w:bdr w:val="none" w:sz="0" w:space="0" w:color="auto" w:frame="1"/>
          <w:lang w:eastAsia="ru-RU"/>
        </w:rPr>
        <w:t xml:space="preserve"> відвідувало </w:t>
      </w:r>
      <w:r w:rsidR="0053132D" w:rsidRPr="0005555D">
        <w:rPr>
          <w:rFonts w:ascii="Times New Roman" w:eastAsia="Times New Roman" w:hAnsi="Times New Roman" w:cs="Times New Roman"/>
          <w:spacing w:val="-8"/>
          <w:sz w:val="28"/>
          <w:szCs w:val="28"/>
          <w:bdr w:val="none" w:sz="0" w:space="0" w:color="auto" w:frame="1"/>
          <w:lang w:eastAsia="ru-RU"/>
        </w:rPr>
        <w:t xml:space="preserve">162 </w:t>
      </w:r>
      <w:r w:rsidR="00FA2C41">
        <w:rPr>
          <w:rFonts w:ascii="Times New Roman" w:eastAsia="Times New Roman" w:hAnsi="Times New Roman" w:cs="Times New Roman"/>
          <w:spacing w:val="-8"/>
          <w:sz w:val="28"/>
          <w:szCs w:val="28"/>
          <w:bdr w:val="none" w:sz="0" w:space="0" w:color="auto" w:frame="1"/>
          <w:lang w:eastAsia="ru-RU"/>
        </w:rPr>
        <w:t>учня (вихованця)</w:t>
      </w:r>
      <w:r w:rsidR="0053132D" w:rsidRPr="0005555D">
        <w:rPr>
          <w:rFonts w:ascii="Times New Roman" w:eastAsia="Times New Roman" w:hAnsi="Times New Roman" w:cs="Times New Roman"/>
          <w:spacing w:val="-8"/>
          <w:sz w:val="28"/>
          <w:szCs w:val="28"/>
          <w:bdr w:val="none" w:sz="0" w:space="0" w:color="auto" w:frame="1"/>
          <w:lang w:eastAsia="ru-RU"/>
        </w:rPr>
        <w:t xml:space="preserve"> 1-12-</w:t>
      </w:r>
      <w:r w:rsidRPr="0005555D">
        <w:rPr>
          <w:rFonts w:ascii="Times New Roman" w:eastAsia="Times New Roman" w:hAnsi="Times New Roman" w:cs="Times New Roman"/>
          <w:spacing w:val="-8"/>
          <w:sz w:val="28"/>
          <w:szCs w:val="28"/>
          <w:bdr w:val="none" w:sz="0" w:space="0" w:color="auto" w:frame="1"/>
          <w:lang w:eastAsia="ru-RU"/>
        </w:rPr>
        <w:t>х класів.</w:t>
      </w:r>
    </w:p>
    <w:p w14:paraId="294E1435" w14:textId="77777777" w:rsidR="003602F9" w:rsidRPr="000E0020" w:rsidRDefault="003602F9" w:rsidP="000E0020">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0E0020">
        <w:rPr>
          <w:rFonts w:ascii="Times New Roman" w:eastAsia="Times New Roman" w:hAnsi="Times New Roman" w:cs="Times New Roman"/>
          <w:spacing w:val="-8"/>
          <w:sz w:val="28"/>
          <w:szCs w:val="28"/>
          <w:bdr w:val="none" w:sz="0" w:space="0" w:color="auto" w:frame="1"/>
          <w:lang w:eastAsia="ru-RU"/>
        </w:rPr>
        <w:t>Організ</w:t>
      </w:r>
      <w:r w:rsidR="0053132D" w:rsidRPr="000E0020">
        <w:rPr>
          <w:rFonts w:ascii="Times New Roman" w:eastAsia="Times New Roman" w:hAnsi="Times New Roman" w:cs="Times New Roman"/>
          <w:spacing w:val="-8"/>
          <w:sz w:val="28"/>
          <w:szCs w:val="28"/>
          <w:bdr w:val="none" w:sz="0" w:space="0" w:color="auto" w:frame="1"/>
          <w:lang w:eastAsia="ru-RU"/>
        </w:rPr>
        <w:t>ація навчання у 1-4 класах, 5-12</w:t>
      </w:r>
      <w:r w:rsidRPr="000E0020">
        <w:rPr>
          <w:rFonts w:ascii="Times New Roman" w:eastAsia="Times New Roman" w:hAnsi="Times New Roman" w:cs="Times New Roman"/>
          <w:spacing w:val="-8"/>
          <w:sz w:val="28"/>
          <w:szCs w:val="28"/>
          <w:bdr w:val="none" w:sz="0" w:space="0" w:color="auto" w:frame="1"/>
          <w:lang w:eastAsia="ru-RU"/>
        </w:rPr>
        <w:t xml:space="preserve"> класах здійснювалась за освітніми програмами </w:t>
      </w:r>
      <w:r w:rsidR="003F509D" w:rsidRPr="000E0020">
        <w:rPr>
          <w:rFonts w:ascii="Times New Roman" w:eastAsia="Times New Roman" w:hAnsi="Times New Roman" w:cs="Times New Roman"/>
          <w:sz w:val="28"/>
          <w:szCs w:val="28"/>
        </w:rPr>
        <w:t>спеціальних закладів загальної середньої освіти для дітей з особливими освітніми потребами</w:t>
      </w:r>
      <w:r w:rsidR="0079013C" w:rsidRPr="0079013C">
        <w:rPr>
          <w:rFonts w:ascii="Times New Roman" w:eastAsia="Times New Roman" w:hAnsi="Times New Roman" w:cs="Times New Roman"/>
          <w:sz w:val="28"/>
          <w:szCs w:val="28"/>
          <w:lang w:val="ru-RU"/>
        </w:rPr>
        <w:t xml:space="preserve"> </w:t>
      </w:r>
      <w:r w:rsidRPr="000E0020">
        <w:rPr>
          <w:rFonts w:ascii="Times New Roman" w:eastAsia="Times New Roman" w:hAnsi="Times New Roman" w:cs="Times New Roman"/>
          <w:spacing w:val="-8"/>
          <w:sz w:val="28"/>
          <w:szCs w:val="28"/>
          <w:bdr w:val="none" w:sz="0" w:space="0" w:color="auto" w:frame="1"/>
          <w:lang w:eastAsia="ru-RU"/>
        </w:rPr>
        <w:t xml:space="preserve">та типовими навчальними планами. </w:t>
      </w:r>
    </w:p>
    <w:p w14:paraId="336A055A" w14:textId="77777777" w:rsidR="003F509D" w:rsidRDefault="003602F9" w:rsidP="000E0020">
      <w:pPr>
        <w:spacing w:after="0" w:line="240" w:lineRule="auto"/>
        <w:ind w:right="4" w:firstLine="709"/>
        <w:jc w:val="both"/>
        <w:rPr>
          <w:rFonts w:ascii="Times New Roman" w:eastAsia="Times New Roman" w:hAnsi="Times New Roman" w:cs="Times New Roman"/>
          <w:spacing w:val="-8"/>
          <w:sz w:val="28"/>
          <w:szCs w:val="28"/>
          <w:bdr w:val="none" w:sz="0" w:space="0" w:color="auto" w:frame="1"/>
          <w:lang w:eastAsia="ru-RU"/>
        </w:rPr>
      </w:pPr>
      <w:r w:rsidRPr="000E0020">
        <w:rPr>
          <w:rFonts w:ascii="Times New Roman" w:eastAsia="Times New Roman" w:hAnsi="Times New Roman" w:cs="Times New Roman"/>
          <w:spacing w:val="-8"/>
          <w:sz w:val="28"/>
          <w:szCs w:val="28"/>
          <w:bdr w:val="none" w:sz="0" w:space="0" w:color="auto" w:frame="1"/>
          <w:lang w:eastAsia="ru-RU"/>
        </w:rPr>
        <w:t>Організація навчання у 1-4 класах здійснювалась за навчальними програмами, розробленими відповідно до Типової освітньої програми для закладів загальної середньої освіти під керівництвом Савченко О. Я., затвердженої рішенням наказом Міністерства освіти і науки України від 12.08.2022 № 743-22. Навчальний план містить інваріантну складову, сформовану на державному рівні,  обов’язкову для всіх загальноосвітніх навчальних закладів. Навчальний план 3-4 класів складений відповідно до Типової освітньої програми закладів загальної середньої освіти, розробленою під керівництвом Савченко О. Я. (Наказ МОН України від 12.08.2022 № 743-22).</w:t>
      </w:r>
    </w:p>
    <w:p w14:paraId="055C2E35" w14:textId="77777777" w:rsidR="00C50963" w:rsidRPr="00C50963" w:rsidRDefault="003602F9" w:rsidP="000E0020">
      <w:pPr>
        <w:pStyle w:val="af9"/>
        <w:spacing w:after="0"/>
        <w:ind w:left="142" w:firstLine="567"/>
        <w:jc w:val="both"/>
        <w:rPr>
          <w:sz w:val="28"/>
          <w:szCs w:val="28"/>
          <w:lang w:val="uk-UA"/>
        </w:rPr>
      </w:pPr>
      <w:r w:rsidRPr="00C50963">
        <w:rPr>
          <w:spacing w:val="-8"/>
          <w:sz w:val="28"/>
          <w:szCs w:val="28"/>
          <w:bdr w:val="none" w:sz="0" w:space="0" w:color="auto" w:frame="1"/>
          <w:lang w:val="uk-UA"/>
        </w:rPr>
        <w:t xml:space="preserve">Освітня програма та навчальний план для </w:t>
      </w:r>
      <w:r w:rsidR="00C07313">
        <w:rPr>
          <w:spacing w:val="-8"/>
          <w:sz w:val="28"/>
          <w:szCs w:val="28"/>
          <w:bdr w:val="none" w:sz="0" w:space="0" w:color="auto" w:frame="1"/>
          <w:lang w:val="uk-UA"/>
        </w:rPr>
        <w:t>учнів (вихованців)</w:t>
      </w:r>
      <w:r w:rsidRPr="00C50963">
        <w:rPr>
          <w:spacing w:val="-8"/>
          <w:sz w:val="28"/>
          <w:szCs w:val="28"/>
          <w:bdr w:val="none" w:sz="0" w:space="0" w:color="auto" w:frame="1"/>
          <w:lang w:val="uk-UA"/>
        </w:rPr>
        <w:t xml:space="preserve"> ІІ ступеня</w:t>
      </w:r>
      <w:r w:rsidR="00C50963">
        <w:rPr>
          <w:spacing w:val="-8"/>
          <w:sz w:val="28"/>
          <w:szCs w:val="28"/>
          <w:bdr w:val="none" w:sz="0" w:space="0" w:color="auto" w:frame="1"/>
          <w:lang w:val="uk-UA"/>
        </w:rPr>
        <w:t xml:space="preserve"> 5-6 класів</w:t>
      </w:r>
      <w:r w:rsidRPr="00C50963">
        <w:rPr>
          <w:spacing w:val="-8"/>
          <w:sz w:val="28"/>
          <w:szCs w:val="28"/>
          <w:bdr w:val="none" w:sz="0" w:space="0" w:color="auto" w:frame="1"/>
          <w:lang w:val="uk-UA"/>
        </w:rPr>
        <w:t xml:space="preserve"> були складені на основі </w:t>
      </w:r>
      <w:r w:rsidR="00C50963" w:rsidRPr="00C50963">
        <w:rPr>
          <w:sz w:val="28"/>
          <w:szCs w:val="28"/>
          <w:lang w:val="uk-UA"/>
        </w:rPr>
        <w:t>Типової освітньої програми для 5-10 (11) класів спеціальних закладів середньої освіти для осіб з</w:t>
      </w:r>
      <w:r w:rsidR="00C50963">
        <w:rPr>
          <w:sz w:val="28"/>
          <w:szCs w:val="28"/>
          <w:lang w:val="uk-UA"/>
        </w:rPr>
        <w:t xml:space="preserve"> особливими освітніми потребами</w:t>
      </w:r>
      <w:r w:rsidR="00C50963" w:rsidRPr="00C50963">
        <w:rPr>
          <w:sz w:val="28"/>
          <w:szCs w:val="28"/>
          <w:lang w:val="uk-UA"/>
        </w:rPr>
        <w:t xml:space="preserve">, </w:t>
      </w:r>
      <w:r w:rsidR="00C50963" w:rsidRPr="00C50963">
        <w:rPr>
          <w:spacing w:val="-3"/>
          <w:sz w:val="28"/>
          <w:szCs w:val="28"/>
          <w:lang w:val="uk-UA"/>
        </w:rPr>
        <w:t xml:space="preserve">затвердженим наказом </w:t>
      </w:r>
      <w:r w:rsidR="00C50963" w:rsidRPr="00C50963">
        <w:rPr>
          <w:sz w:val="28"/>
          <w:szCs w:val="28"/>
          <w:lang w:val="uk-UA"/>
        </w:rPr>
        <w:t>МОН  від</w:t>
      </w:r>
      <w:r w:rsidR="00807CB1">
        <w:rPr>
          <w:sz w:val="28"/>
          <w:szCs w:val="28"/>
          <w:lang w:val="uk-UA"/>
        </w:rPr>
        <w:t xml:space="preserve"> </w:t>
      </w:r>
      <w:r w:rsidR="00C50963" w:rsidRPr="00C50963">
        <w:rPr>
          <w:sz w:val="28"/>
          <w:szCs w:val="28"/>
          <w:lang w:val="uk-UA"/>
        </w:rPr>
        <w:t>07.12.2021 № 1317</w:t>
      </w:r>
      <w:r w:rsidR="00C50963">
        <w:rPr>
          <w:sz w:val="28"/>
          <w:szCs w:val="28"/>
          <w:lang w:val="uk-UA"/>
        </w:rPr>
        <w:t xml:space="preserve"> (</w:t>
      </w:r>
      <w:r w:rsidR="00E1265D">
        <w:rPr>
          <w:sz w:val="28"/>
          <w:szCs w:val="28"/>
          <w:lang w:val="uk-UA"/>
        </w:rPr>
        <w:t>Додаток 3</w:t>
      </w:r>
      <w:r w:rsidR="00C50963">
        <w:rPr>
          <w:sz w:val="28"/>
          <w:szCs w:val="28"/>
          <w:lang w:val="uk-UA"/>
        </w:rPr>
        <w:t xml:space="preserve">); для </w:t>
      </w:r>
      <w:r w:rsidR="00C07313">
        <w:rPr>
          <w:sz w:val="28"/>
          <w:szCs w:val="28"/>
          <w:lang w:val="uk-UA"/>
        </w:rPr>
        <w:t>учнів (вихованців)</w:t>
      </w:r>
      <w:r w:rsidR="00C50963">
        <w:rPr>
          <w:sz w:val="28"/>
          <w:szCs w:val="28"/>
          <w:lang w:val="uk-UA"/>
        </w:rPr>
        <w:t xml:space="preserve"> 7-10 класів  </w:t>
      </w:r>
      <w:r w:rsidR="00C50963" w:rsidRPr="00C50963">
        <w:rPr>
          <w:sz w:val="28"/>
          <w:szCs w:val="28"/>
          <w:lang w:val="uk-UA"/>
        </w:rPr>
        <w:t xml:space="preserve">на основі Типової освітньої програми закладів загальної середньої освіти ІІ ступеня для </w:t>
      </w:r>
      <w:r w:rsidR="00C50963" w:rsidRPr="00E1265D">
        <w:rPr>
          <w:sz w:val="28"/>
          <w:szCs w:val="28"/>
          <w:lang w:val="uk-UA"/>
        </w:rPr>
        <w:t xml:space="preserve">дітей з особливими освітніми потребами, </w:t>
      </w:r>
      <w:r w:rsidR="00C50963" w:rsidRPr="00E1265D">
        <w:rPr>
          <w:spacing w:val="-3"/>
          <w:sz w:val="28"/>
          <w:szCs w:val="28"/>
          <w:lang w:val="uk-UA"/>
        </w:rPr>
        <w:t xml:space="preserve">затвердженої наказом </w:t>
      </w:r>
      <w:r w:rsidR="00C50963" w:rsidRPr="00E1265D">
        <w:rPr>
          <w:sz w:val="28"/>
          <w:szCs w:val="28"/>
          <w:lang w:val="uk-UA"/>
        </w:rPr>
        <w:t>Міністерства освіти і науки України від 12.06.2018 № 627 (</w:t>
      </w:r>
      <w:r w:rsidR="00E1265D" w:rsidRPr="00E1265D">
        <w:rPr>
          <w:sz w:val="28"/>
          <w:szCs w:val="28"/>
          <w:lang w:val="uk-UA"/>
        </w:rPr>
        <w:t>Додатки  8,10</w:t>
      </w:r>
      <w:r w:rsidR="00C50963" w:rsidRPr="00E1265D">
        <w:rPr>
          <w:sz w:val="28"/>
          <w:szCs w:val="28"/>
          <w:lang w:val="uk-UA"/>
        </w:rPr>
        <w:t>).</w:t>
      </w:r>
    </w:p>
    <w:p w14:paraId="3C6558EF" w14:textId="77777777" w:rsidR="00C50963" w:rsidRPr="003F509D" w:rsidRDefault="00C50963" w:rsidP="00E1265D">
      <w:pPr>
        <w:spacing w:after="0" w:line="240" w:lineRule="auto"/>
        <w:ind w:right="4" w:firstLine="709"/>
        <w:jc w:val="both"/>
        <w:rPr>
          <w:rFonts w:ascii="Times New Roman" w:eastAsia="Times New Roman" w:hAnsi="Times New Roman" w:cs="Times New Roman"/>
          <w:color w:val="000000"/>
          <w:sz w:val="28"/>
          <w:szCs w:val="28"/>
          <w:lang w:eastAsia="ru-RU"/>
        </w:rPr>
      </w:pPr>
      <w:r w:rsidRPr="00E1265D">
        <w:rPr>
          <w:rFonts w:ascii="Times New Roman" w:eastAsia="Times New Roman" w:hAnsi="Times New Roman" w:cs="Times New Roman"/>
          <w:color w:val="000000"/>
          <w:sz w:val="28"/>
          <w:szCs w:val="28"/>
          <w:lang w:eastAsia="ru-RU"/>
        </w:rPr>
        <w:t xml:space="preserve">Згідно листа Міністерства освіти і науки України  «Про розрахунок обсягу освітньої субвенції на 2023 рік» № 1/385-23 від 10.01.2023 у 1-10-х класах додаткові години навчального плану на окремі предмети, факультативні курси, індивідуальні </w:t>
      </w:r>
      <w:r w:rsidRPr="00E1265D">
        <w:rPr>
          <w:rFonts w:ascii="Times New Roman" w:eastAsia="Times New Roman" w:hAnsi="Times New Roman" w:cs="Times New Roman"/>
          <w:color w:val="000000"/>
          <w:sz w:val="28"/>
          <w:szCs w:val="28"/>
          <w:lang w:eastAsia="ru-RU"/>
        </w:rPr>
        <w:lastRenderedPageBreak/>
        <w:t>заняття тощо вилучено з державного фінансування. У зв’язку з цим варіативна складова робочого навчального плану в 1-10-х класах не включена в навчальний план спеціальної школи.</w:t>
      </w:r>
    </w:p>
    <w:p w14:paraId="17118CB6" w14:textId="77777777" w:rsidR="00C50963" w:rsidRPr="006B795E" w:rsidRDefault="003602F9" w:rsidP="00E1265D">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C50963">
        <w:rPr>
          <w:rFonts w:ascii="Times New Roman" w:eastAsia="Times New Roman" w:hAnsi="Times New Roman" w:cs="Times New Roman"/>
          <w:spacing w:val="-8"/>
          <w:sz w:val="28"/>
          <w:szCs w:val="28"/>
          <w:bdr w:val="none" w:sz="0" w:space="0" w:color="auto" w:frame="1"/>
          <w:lang w:eastAsia="ru-RU"/>
        </w:rPr>
        <w:t xml:space="preserve">Для </w:t>
      </w:r>
      <w:r w:rsidR="00C07313">
        <w:rPr>
          <w:rFonts w:ascii="Times New Roman" w:eastAsia="Times New Roman" w:hAnsi="Times New Roman" w:cs="Times New Roman"/>
          <w:spacing w:val="-8"/>
          <w:sz w:val="28"/>
          <w:szCs w:val="28"/>
          <w:bdr w:val="none" w:sz="0" w:space="0" w:color="auto" w:frame="1"/>
          <w:lang w:eastAsia="ru-RU"/>
        </w:rPr>
        <w:t>учнів (вихованців)</w:t>
      </w:r>
      <w:r w:rsidRPr="00C50963">
        <w:rPr>
          <w:rFonts w:ascii="Times New Roman" w:eastAsia="Times New Roman" w:hAnsi="Times New Roman" w:cs="Times New Roman"/>
          <w:spacing w:val="-8"/>
          <w:sz w:val="28"/>
          <w:szCs w:val="28"/>
          <w:bdr w:val="none" w:sz="0" w:space="0" w:color="auto" w:frame="1"/>
          <w:lang w:eastAsia="ru-RU"/>
        </w:rPr>
        <w:t xml:space="preserve"> ІІІ ступеня складено відповідно до </w:t>
      </w:r>
      <w:r w:rsidR="00C50963" w:rsidRPr="00C50963">
        <w:rPr>
          <w:rFonts w:ascii="Times New Roman" w:eastAsia="Times New Roman" w:hAnsi="Times New Roman" w:cs="Times New Roman"/>
          <w:sz w:val="28"/>
          <w:szCs w:val="28"/>
        </w:rPr>
        <w:t xml:space="preserve">Типової освітньої програми спеціальних закладів загальної середньої освіти III ступеня для дітей з особливими освітніми потребами, </w:t>
      </w:r>
      <w:r w:rsidR="00C50963" w:rsidRPr="00C50963">
        <w:rPr>
          <w:rFonts w:ascii="Times New Roman" w:eastAsia="Times New Roman" w:hAnsi="Times New Roman" w:cs="Times New Roman"/>
          <w:spacing w:val="-3"/>
          <w:sz w:val="28"/>
          <w:szCs w:val="28"/>
        </w:rPr>
        <w:t xml:space="preserve">затвердженої наказом </w:t>
      </w:r>
      <w:r w:rsidR="00C50963" w:rsidRPr="00C50963">
        <w:rPr>
          <w:rFonts w:ascii="Times New Roman" w:eastAsia="Times New Roman" w:hAnsi="Times New Roman" w:cs="Times New Roman"/>
          <w:sz w:val="28"/>
          <w:szCs w:val="28"/>
        </w:rPr>
        <w:t xml:space="preserve">Міністерства освіти і науки України № 944 від </w:t>
      </w:r>
      <w:r w:rsidR="00C50963">
        <w:rPr>
          <w:rFonts w:ascii="Times New Roman" w:eastAsia="Times New Roman" w:hAnsi="Times New Roman" w:cs="Times New Roman"/>
          <w:sz w:val="28"/>
          <w:szCs w:val="28"/>
        </w:rPr>
        <w:t>22.07.2020</w:t>
      </w:r>
      <w:r w:rsidR="00C50963" w:rsidRPr="006B795E">
        <w:rPr>
          <w:rFonts w:ascii="Times New Roman" w:eastAsia="Times New Roman" w:hAnsi="Times New Roman" w:cs="Times New Roman"/>
          <w:spacing w:val="-8"/>
          <w:sz w:val="28"/>
          <w:szCs w:val="28"/>
          <w:bdr w:val="none" w:sz="0" w:space="0" w:color="auto" w:frame="1"/>
          <w:lang w:eastAsia="ru-RU"/>
        </w:rPr>
        <w:t xml:space="preserve"> (Таблиц</w:t>
      </w:r>
      <w:r w:rsidR="00E1265D">
        <w:rPr>
          <w:rFonts w:ascii="Times New Roman" w:eastAsia="Times New Roman" w:hAnsi="Times New Roman" w:cs="Times New Roman"/>
          <w:spacing w:val="-8"/>
          <w:sz w:val="28"/>
          <w:szCs w:val="28"/>
          <w:bdr w:val="none" w:sz="0" w:space="0" w:color="auto" w:frame="1"/>
          <w:lang w:eastAsia="ru-RU"/>
        </w:rPr>
        <w:t>і 1,</w:t>
      </w:r>
      <w:r w:rsidR="002F7198">
        <w:rPr>
          <w:rFonts w:ascii="Times New Roman" w:eastAsia="Times New Roman" w:hAnsi="Times New Roman" w:cs="Times New Roman"/>
          <w:spacing w:val="-8"/>
          <w:sz w:val="28"/>
          <w:szCs w:val="28"/>
          <w:bdr w:val="none" w:sz="0" w:space="0" w:color="auto" w:frame="1"/>
          <w:lang w:eastAsia="ru-RU"/>
        </w:rPr>
        <w:t xml:space="preserve"> </w:t>
      </w:r>
      <w:r w:rsidR="00E1265D">
        <w:rPr>
          <w:rFonts w:ascii="Times New Roman" w:eastAsia="Times New Roman" w:hAnsi="Times New Roman" w:cs="Times New Roman"/>
          <w:spacing w:val="-8"/>
          <w:sz w:val="28"/>
          <w:szCs w:val="28"/>
          <w:bdr w:val="none" w:sz="0" w:space="0" w:color="auto" w:frame="1"/>
          <w:lang w:eastAsia="ru-RU"/>
        </w:rPr>
        <w:t>3</w:t>
      </w:r>
      <w:r w:rsidR="00C50963" w:rsidRPr="006B795E">
        <w:rPr>
          <w:rFonts w:ascii="Times New Roman" w:eastAsia="Times New Roman" w:hAnsi="Times New Roman" w:cs="Times New Roman"/>
          <w:spacing w:val="-8"/>
          <w:sz w:val="28"/>
          <w:szCs w:val="28"/>
          <w:bdr w:val="none" w:sz="0" w:space="0" w:color="auto" w:frame="1"/>
          <w:lang w:eastAsia="ru-RU"/>
        </w:rPr>
        <w:t>).</w:t>
      </w:r>
    </w:p>
    <w:p w14:paraId="174FEB53" w14:textId="77777777" w:rsidR="00D6168E" w:rsidRPr="0005555D" w:rsidRDefault="003602F9" w:rsidP="003602F9">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05555D">
        <w:rPr>
          <w:rFonts w:ascii="Times New Roman" w:eastAsia="Times New Roman" w:hAnsi="Times New Roman" w:cs="Times New Roman"/>
          <w:spacing w:val="-8"/>
          <w:sz w:val="28"/>
          <w:szCs w:val="28"/>
          <w:bdr w:val="none" w:sz="0" w:space="0" w:color="auto" w:frame="1"/>
          <w:lang w:eastAsia="ru-RU"/>
        </w:rPr>
        <w:t>Створено належні  умови для варіативності навчання</w:t>
      </w:r>
      <w:r w:rsidR="00D04724" w:rsidRPr="0005555D">
        <w:rPr>
          <w:rFonts w:ascii="Times New Roman" w:eastAsia="Times New Roman" w:hAnsi="Times New Roman" w:cs="Times New Roman"/>
          <w:spacing w:val="-8"/>
          <w:sz w:val="28"/>
          <w:szCs w:val="28"/>
          <w:bdr w:val="none" w:sz="0" w:space="0" w:color="auto" w:frame="1"/>
          <w:lang w:val="ru-RU" w:eastAsia="ru-RU"/>
        </w:rPr>
        <w:t xml:space="preserve"> (11-12 класи)</w:t>
      </w:r>
      <w:r w:rsidRPr="0005555D">
        <w:rPr>
          <w:rFonts w:ascii="Times New Roman" w:eastAsia="Times New Roman" w:hAnsi="Times New Roman" w:cs="Times New Roman"/>
          <w:spacing w:val="-8"/>
          <w:sz w:val="28"/>
          <w:szCs w:val="28"/>
          <w:bdr w:val="none" w:sz="0" w:space="0" w:color="auto" w:frame="1"/>
          <w:lang w:eastAsia="ru-RU"/>
        </w:rPr>
        <w:t xml:space="preserve"> і вжиті заходи щодо її впровадження у навчальний процес. Освітній процес у 2023-2024 навчальному році був організований відповідно до  освітніх програм та робочого навчального плану і плану роботи </w:t>
      </w:r>
      <w:r w:rsidR="00C216CC" w:rsidRPr="0005555D">
        <w:rPr>
          <w:rFonts w:ascii="Times New Roman" w:eastAsia="Times New Roman" w:hAnsi="Times New Roman" w:cs="Times New Roman"/>
          <w:spacing w:val="-8"/>
          <w:sz w:val="28"/>
          <w:szCs w:val="28"/>
          <w:bdr w:val="none" w:sz="0" w:space="0" w:color="auto" w:frame="1"/>
          <w:lang w:eastAsia="ru-RU"/>
        </w:rPr>
        <w:t>закладу освіти</w:t>
      </w:r>
      <w:r w:rsidRPr="0005555D">
        <w:rPr>
          <w:rFonts w:ascii="Times New Roman" w:eastAsia="Times New Roman" w:hAnsi="Times New Roman" w:cs="Times New Roman"/>
          <w:spacing w:val="-8"/>
          <w:sz w:val="28"/>
          <w:szCs w:val="28"/>
          <w:bdr w:val="none" w:sz="0" w:space="0" w:color="auto" w:frame="1"/>
          <w:lang w:eastAsia="ru-RU"/>
        </w:rPr>
        <w:t xml:space="preserve"> з метою забезпечення оптимальних умов для фізичного, інтелектуального, психологічного і соціального розвитку особистості </w:t>
      </w:r>
      <w:r w:rsidR="00C07313" w:rsidRPr="0005555D">
        <w:rPr>
          <w:rFonts w:ascii="Times New Roman" w:eastAsia="Times New Roman" w:hAnsi="Times New Roman" w:cs="Times New Roman"/>
          <w:spacing w:val="-8"/>
          <w:sz w:val="28"/>
          <w:szCs w:val="28"/>
          <w:bdr w:val="none" w:sz="0" w:space="0" w:color="auto" w:frame="1"/>
          <w:lang w:eastAsia="ru-RU"/>
        </w:rPr>
        <w:t>учнів (вихованців)</w:t>
      </w:r>
      <w:r w:rsidRPr="0005555D">
        <w:rPr>
          <w:rFonts w:ascii="Times New Roman" w:eastAsia="Times New Roman" w:hAnsi="Times New Roman" w:cs="Times New Roman"/>
          <w:spacing w:val="-8"/>
          <w:sz w:val="28"/>
          <w:szCs w:val="28"/>
          <w:bdr w:val="none" w:sz="0" w:space="0" w:color="auto" w:frame="1"/>
          <w:lang w:eastAsia="ru-RU"/>
        </w:rPr>
        <w:t xml:space="preserve">, досягнення ними рівня, що відповідає потенційним можливостям, пізнавальним інтересам і здібностям </w:t>
      </w:r>
      <w:r w:rsidR="00C07313" w:rsidRPr="0005555D">
        <w:rPr>
          <w:rFonts w:ascii="Times New Roman" w:eastAsia="Times New Roman" w:hAnsi="Times New Roman" w:cs="Times New Roman"/>
          <w:spacing w:val="-8"/>
          <w:sz w:val="28"/>
          <w:szCs w:val="28"/>
          <w:bdr w:val="none" w:sz="0" w:space="0" w:color="auto" w:frame="1"/>
          <w:lang w:eastAsia="ru-RU"/>
        </w:rPr>
        <w:t>учнів (вихованців)</w:t>
      </w:r>
      <w:r w:rsidRPr="0005555D">
        <w:rPr>
          <w:rFonts w:ascii="Times New Roman" w:eastAsia="Times New Roman" w:hAnsi="Times New Roman" w:cs="Times New Roman"/>
          <w:spacing w:val="-8"/>
          <w:sz w:val="28"/>
          <w:szCs w:val="28"/>
          <w:bdr w:val="none" w:sz="0" w:space="0" w:color="auto" w:frame="1"/>
          <w:lang w:eastAsia="ru-RU"/>
        </w:rPr>
        <w:t xml:space="preserve">. Реалізація інваріантної </w:t>
      </w:r>
      <w:r w:rsidR="000E0020" w:rsidRPr="0005555D">
        <w:rPr>
          <w:rFonts w:ascii="Times New Roman" w:eastAsia="Times New Roman" w:hAnsi="Times New Roman" w:cs="Times New Roman"/>
          <w:spacing w:val="-8"/>
          <w:sz w:val="28"/>
          <w:szCs w:val="28"/>
          <w:bdr w:val="none" w:sz="0" w:space="0" w:color="auto" w:frame="1"/>
          <w:lang w:val="ru-RU" w:eastAsia="ru-RU"/>
        </w:rPr>
        <w:t xml:space="preserve">(1-12 класи) </w:t>
      </w:r>
      <w:r w:rsidRPr="0005555D">
        <w:rPr>
          <w:rFonts w:ascii="Times New Roman" w:eastAsia="Times New Roman" w:hAnsi="Times New Roman" w:cs="Times New Roman"/>
          <w:spacing w:val="-8"/>
          <w:sz w:val="28"/>
          <w:szCs w:val="28"/>
          <w:bdr w:val="none" w:sz="0" w:space="0" w:color="auto" w:frame="1"/>
          <w:lang w:eastAsia="ru-RU"/>
        </w:rPr>
        <w:t xml:space="preserve">та варіативної складових </w:t>
      </w:r>
      <w:r w:rsidR="009F36E5" w:rsidRPr="0005555D">
        <w:rPr>
          <w:rFonts w:ascii="Times New Roman" w:eastAsia="Times New Roman" w:hAnsi="Times New Roman" w:cs="Times New Roman"/>
          <w:spacing w:val="-8"/>
          <w:sz w:val="28"/>
          <w:szCs w:val="28"/>
          <w:bdr w:val="none" w:sz="0" w:space="0" w:color="auto" w:frame="1"/>
          <w:lang w:eastAsia="ru-RU"/>
        </w:rPr>
        <w:t xml:space="preserve">(11-12 класи) </w:t>
      </w:r>
      <w:r w:rsidRPr="0005555D">
        <w:rPr>
          <w:rFonts w:ascii="Times New Roman" w:eastAsia="Times New Roman" w:hAnsi="Times New Roman" w:cs="Times New Roman"/>
          <w:spacing w:val="-8"/>
          <w:sz w:val="28"/>
          <w:szCs w:val="28"/>
          <w:bdr w:val="none" w:sz="0" w:space="0" w:color="auto" w:frame="1"/>
          <w:lang w:eastAsia="ru-RU"/>
        </w:rPr>
        <w:t>навчального плану</w:t>
      </w:r>
      <w:r w:rsidR="002F7198" w:rsidRPr="0005555D">
        <w:rPr>
          <w:rFonts w:ascii="Times New Roman" w:eastAsia="Times New Roman" w:hAnsi="Times New Roman" w:cs="Times New Roman"/>
          <w:spacing w:val="-8"/>
          <w:sz w:val="28"/>
          <w:szCs w:val="28"/>
          <w:bdr w:val="none" w:sz="0" w:space="0" w:color="auto" w:frame="1"/>
          <w:lang w:eastAsia="ru-RU"/>
        </w:rPr>
        <w:t xml:space="preserve"> </w:t>
      </w:r>
      <w:r w:rsidRPr="0005555D">
        <w:rPr>
          <w:rFonts w:ascii="Times New Roman" w:eastAsia="Times New Roman" w:hAnsi="Times New Roman" w:cs="Times New Roman"/>
          <w:spacing w:val="-8"/>
          <w:sz w:val="28"/>
          <w:szCs w:val="28"/>
          <w:bdr w:val="none" w:sz="0" w:space="0" w:color="auto" w:frame="1"/>
          <w:lang w:eastAsia="ru-RU"/>
        </w:rPr>
        <w:t>здійснювалась за  програмами, затвердженими Міністерством освіти і науки України. Варіативна частина робочого навчального плану</w:t>
      </w:r>
      <w:r w:rsidR="009F36E5" w:rsidRPr="0005555D">
        <w:rPr>
          <w:rFonts w:ascii="Times New Roman" w:eastAsia="Times New Roman" w:hAnsi="Times New Roman" w:cs="Times New Roman"/>
          <w:spacing w:val="-8"/>
          <w:sz w:val="28"/>
          <w:szCs w:val="28"/>
          <w:bdr w:val="none" w:sz="0" w:space="0" w:color="auto" w:frame="1"/>
          <w:lang w:eastAsia="ru-RU"/>
        </w:rPr>
        <w:t xml:space="preserve"> (</w:t>
      </w:r>
      <w:r w:rsidR="00E1265D" w:rsidRPr="0005555D">
        <w:rPr>
          <w:rFonts w:ascii="Times New Roman" w:eastAsia="Times New Roman" w:hAnsi="Times New Roman" w:cs="Times New Roman"/>
          <w:spacing w:val="-8"/>
          <w:sz w:val="28"/>
          <w:szCs w:val="28"/>
          <w:bdr w:val="none" w:sz="0" w:space="0" w:color="auto" w:frame="1"/>
          <w:lang w:eastAsia="ru-RU"/>
        </w:rPr>
        <w:t>11-12 класи)</w:t>
      </w:r>
      <w:r w:rsidRPr="0005555D">
        <w:rPr>
          <w:rFonts w:ascii="Times New Roman" w:eastAsia="Times New Roman" w:hAnsi="Times New Roman" w:cs="Times New Roman"/>
          <w:spacing w:val="-8"/>
          <w:sz w:val="28"/>
          <w:szCs w:val="28"/>
          <w:bdr w:val="none" w:sz="0" w:space="0" w:color="auto" w:frame="1"/>
          <w:lang w:eastAsia="ru-RU"/>
        </w:rPr>
        <w:t xml:space="preserve"> в 2023/2024 н. р. була спланована враховуючи побажання </w:t>
      </w:r>
      <w:r w:rsidR="00C07313" w:rsidRPr="0005555D">
        <w:rPr>
          <w:rFonts w:ascii="Times New Roman" w:eastAsia="Times New Roman" w:hAnsi="Times New Roman" w:cs="Times New Roman"/>
          <w:spacing w:val="-8"/>
          <w:sz w:val="28"/>
          <w:szCs w:val="28"/>
          <w:bdr w:val="none" w:sz="0" w:space="0" w:color="auto" w:frame="1"/>
          <w:lang w:eastAsia="ru-RU"/>
        </w:rPr>
        <w:t>учнів (вихованців)</w:t>
      </w:r>
      <w:r w:rsidRPr="0005555D">
        <w:rPr>
          <w:rFonts w:ascii="Times New Roman" w:eastAsia="Times New Roman" w:hAnsi="Times New Roman" w:cs="Times New Roman"/>
          <w:spacing w:val="-8"/>
          <w:sz w:val="28"/>
          <w:szCs w:val="28"/>
          <w:bdr w:val="none" w:sz="0" w:space="0" w:color="auto" w:frame="1"/>
          <w:lang w:eastAsia="ru-RU"/>
        </w:rPr>
        <w:t xml:space="preserve">, запитів батьків, кадрове та навчально-методичне забезпечення. </w:t>
      </w:r>
    </w:p>
    <w:p w14:paraId="70039462" w14:textId="77777777" w:rsidR="00956A27" w:rsidRDefault="003602F9" w:rsidP="003602F9">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6B795E">
        <w:rPr>
          <w:rFonts w:ascii="Times New Roman" w:eastAsia="Times New Roman" w:hAnsi="Times New Roman" w:cs="Times New Roman"/>
          <w:spacing w:val="-8"/>
          <w:sz w:val="28"/>
          <w:szCs w:val="28"/>
          <w:bdr w:val="none" w:sz="0" w:space="0" w:color="auto" w:frame="1"/>
          <w:lang w:eastAsia="ru-RU"/>
        </w:rPr>
        <w:t>Початкова школа забезпечує становлення особистості дитини, її інтелектуальний, соціальний, фізичний розвиток. Пріоритетом у початковій школі є розвиваючі функції. Так у 1 класах введено інтег</w:t>
      </w:r>
      <w:r w:rsidR="009F36E5">
        <w:rPr>
          <w:rFonts w:ascii="Times New Roman" w:eastAsia="Times New Roman" w:hAnsi="Times New Roman" w:cs="Times New Roman"/>
          <w:spacing w:val="-8"/>
          <w:sz w:val="28"/>
          <w:szCs w:val="28"/>
          <w:bdr w:val="none" w:sz="0" w:space="0" w:color="auto" w:frame="1"/>
          <w:lang w:eastAsia="ru-RU"/>
        </w:rPr>
        <w:t>рований курс «Навчання грамоти».</w:t>
      </w:r>
      <w:r w:rsidRPr="006B795E">
        <w:rPr>
          <w:rFonts w:ascii="Times New Roman" w:eastAsia="Times New Roman" w:hAnsi="Times New Roman" w:cs="Times New Roman"/>
          <w:spacing w:val="-8"/>
          <w:sz w:val="28"/>
          <w:szCs w:val="28"/>
          <w:bdr w:val="none" w:sz="0" w:space="0" w:color="auto" w:frame="1"/>
          <w:lang w:eastAsia="ru-RU"/>
        </w:rPr>
        <w:t xml:space="preserve"> Даний курс передбачає розвиток </w:t>
      </w:r>
      <w:r w:rsidR="00882270">
        <w:rPr>
          <w:rFonts w:ascii="Times New Roman" w:eastAsia="Times New Roman" w:hAnsi="Times New Roman" w:cs="Times New Roman"/>
          <w:spacing w:val="-8"/>
          <w:sz w:val="28"/>
          <w:szCs w:val="28"/>
          <w:bdr w:val="none" w:sz="0" w:space="0" w:color="auto" w:frame="1"/>
          <w:lang w:eastAsia="ru-RU"/>
        </w:rPr>
        <w:t xml:space="preserve">усного та писемного </w:t>
      </w:r>
      <w:r w:rsidR="009F36E5">
        <w:rPr>
          <w:rFonts w:ascii="Times New Roman" w:eastAsia="Times New Roman" w:hAnsi="Times New Roman" w:cs="Times New Roman"/>
          <w:spacing w:val="-8"/>
          <w:sz w:val="28"/>
          <w:szCs w:val="28"/>
          <w:bdr w:val="none" w:sz="0" w:space="0" w:color="auto" w:frame="1"/>
          <w:lang w:eastAsia="ru-RU"/>
        </w:rPr>
        <w:t xml:space="preserve">мовлення, </w:t>
      </w:r>
      <w:r w:rsidRPr="006B795E">
        <w:rPr>
          <w:rFonts w:ascii="Times New Roman" w:eastAsia="Times New Roman" w:hAnsi="Times New Roman" w:cs="Times New Roman"/>
          <w:spacing w:val="-8"/>
          <w:sz w:val="28"/>
          <w:szCs w:val="28"/>
          <w:bdr w:val="none" w:sz="0" w:space="0" w:color="auto" w:frame="1"/>
          <w:lang w:eastAsia="ru-RU"/>
        </w:rPr>
        <w:t>любові до рідного краю, вивчення традицій та звичаїв українського народу</w:t>
      </w:r>
      <w:r w:rsidRPr="00163CAA">
        <w:rPr>
          <w:rFonts w:ascii="Times New Roman" w:eastAsia="Times New Roman" w:hAnsi="Times New Roman" w:cs="Times New Roman"/>
          <w:color w:val="2C2C2C" w:themeColor="text1"/>
          <w:spacing w:val="-8"/>
          <w:sz w:val="28"/>
          <w:szCs w:val="28"/>
          <w:bdr w:val="none" w:sz="0" w:space="0" w:color="auto" w:frame="1"/>
          <w:lang w:eastAsia="ru-RU"/>
        </w:rPr>
        <w:t xml:space="preserve">. </w:t>
      </w:r>
      <w:r w:rsidR="00956A27" w:rsidRPr="00163CAA">
        <w:rPr>
          <w:rFonts w:ascii="Times New Roman" w:eastAsia="Times New Roman" w:hAnsi="Times New Roman" w:cs="Times New Roman"/>
          <w:color w:val="2C2C2C" w:themeColor="text1"/>
          <w:spacing w:val="-8"/>
          <w:sz w:val="28"/>
          <w:szCs w:val="28"/>
          <w:bdr w:val="none" w:sz="0" w:space="0" w:color="auto" w:frame="1"/>
          <w:lang w:eastAsia="ru-RU"/>
        </w:rPr>
        <w:t>Старша</w:t>
      </w:r>
      <w:r w:rsidR="00D6168E" w:rsidRPr="00163CAA">
        <w:rPr>
          <w:rFonts w:ascii="Times New Roman" w:eastAsia="Times New Roman" w:hAnsi="Times New Roman" w:cs="Times New Roman"/>
          <w:color w:val="2C2C2C" w:themeColor="text1"/>
          <w:spacing w:val="-8"/>
          <w:sz w:val="28"/>
          <w:szCs w:val="28"/>
          <w:bdr w:val="none" w:sz="0" w:space="0" w:color="auto" w:frame="1"/>
          <w:lang w:eastAsia="ru-RU"/>
        </w:rPr>
        <w:t xml:space="preserve"> школа є останнім етапом одержання </w:t>
      </w:r>
      <w:r w:rsidR="00956A27" w:rsidRPr="00163CAA">
        <w:rPr>
          <w:rFonts w:ascii="Times New Roman" w:eastAsia="Times New Roman" w:hAnsi="Times New Roman" w:cs="Times New Roman"/>
          <w:color w:val="2C2C2C" w:themeColor="text1"/>
          <w:spacing w:val="-8"/>
          <w:sz w:val="28"/>
          <w:szCs w:val="28"/>
          <w:bdr w:val="none" w:sz="0" w:space="0" w:color="auto" w:frame="1"/>
          <w:lang w:eastAsia="ru-RU"/>
        </w:rPr>
        <w:t>повн</w:t>
      </w:r>
      <w:r w:rsidR="00D6168E" w:rsidRPr="00163CAA">
        <w:rPr>
          <w:rFonts w:ascii="Times New Roman" w:eastAsia="Times New Roman" w:hAnsi="Times New Roman" w:cs="Times New Roman"/>
          <w:color w:val="2C2C2C" w:themeColor="text1"/>
          <w:spacing w:val="-8"/>
          <w:sz w:val="28"/>
          <w:szCs w:val="28"/>
          <w:bdr w:val="none" w:sz="0" w:space="0" w:color="auto" w:frame="1"/>
          <w:lang w:eastAsia="ru-RU"/>
        </w:rPr>
        <w:t>ої загальної</w:t>
      </w:r>
      <w:r w:rsidRPr="00163CAA">
        <w:rPr>
          <w:rFonts w:ascii="Times New Roman" w:eastAsia="Times New Roman" w:hAnsi="Times New Roman" w:cs="Times New Roman"/>
          <w:color w:val="2C2C2C" w:themeColor="text1"/>
          <w:spacing w:val="-8"/>
          <w:sz w:val="28"/>
          <w:szCs w:val="28"/>
          <w:bdr w:val="none" w:sz="0" w:space="0" w:color="auto" w:frame="1"/>
          <w:lang w:eastAsia="ru-RU"/>
        </w:rPr>
        <w:t xml:space="preserve"> середн</w:t>
      </w:r>
      <w:r w:rsidR="00D6168E" w:rsidRPr="00163CAA">
        <w:rPr>
          <w:rFonts w:ascii="Times New Roman" w:eastAsia="Times New Roman" w:hAnsi="Times New Roman" w:cs="Times New Roman"/>
          <w:color w:val="2C2C2C" w:themeColor="text1"/>
          <w:spacing w:val="-8"/>
          <w:sz w:val="28"/>
          <w:szCs w:val="28"/>
          <w:bdr w:val="none" w:sz="0" w:space="0" w:color="auto" w:frame="1"/>
          <w:lang w:eastAsia="ru-RU"/>
        </w:rPr>
        <w:t>ьої</w:t>
      </w:r>
      <w:r w:rsidRPr="00163CAA">
        <w:rPr>
          <w:rFonts w:ascii="Times New Roman" w:eastAsia="Times New Roman" w:hAnsi="Times New Roman" w:cs="Times New Roman"/>
          <w:color w:val="2C2C2C" w:themeColor="text1"/>
          <w:spacing w:val="-8"/>
          <w:sz w:val="28"/>
          <w:szCs w:val="28"/>
          <w:bdr w:val="none" w:sz="0" w:space="0" w:color="auto" w:frame="1"/>
          <w:lang w:eastAsia="ru-RU"/>
        </w:rPr>
        <w:t xml:space="preserve"> освіт</w:t>
      </w:r>
      <w:r w:rsidR="00D6168E" w:rsidRPr="00163CAA">
        <w:rPr>
          <w:rFonts w:ascii="Times New Roman" w:eastAsia="Times New Roman" w:hAnsi="Times New Roman" w:cs="Times New Roman"/>
          <w:color w:val="2C2C2C" w:themeColor="text1"/>
          <w:spacing w:val="-8"/>
          <w:sz w:val="28"/>
          <w:szCs w:val="28"/>
          <w:bdr w:val="none" w:sz="0" w:space="0" w:color="auto" w:frame="1"/>
          <w:lang w:eastAsia="ru-RU"/>
        </w:rPr>
        <w:t>и</w:t>
      </w:r>
      <w:r w:rsidRPr="00163CAA">
        <w:rPr>
          <w:rFonts w:ascii="Times New Roman" w:eastAsia="Times New Roman" w:hAnsi="Times New Roman" w:cs="Times New Roman"/>
          <w:color w:val="2C2C2C" w:themeColor="text1"/>
          <w:spacing w:val="-8"/>
          <w:sz w:val="28"/>
          <w:szCs w:val="28"/>
          <w:bdr w:val="none" w:sz="0" w:space="0" w:color="auto" w:frame="1"/>
          <w:lang w:eastAsia="ru-RU"/>
        </w:rPr>
        <w:t xml:space="preserve">, є фундаментом загальноосвітньої підготовки дітей, готує до форм подальшого навчання. </w:t>
      </w:r>
      <w:r w:rsidRPr="006B795E">
        <w:rPr>
          <w:rFonts w:ascii="Times New Roman" w:eastAsia="Times New Roman" w:hAnsi="Times New Roman" w:cs="Times New Roman"/>
          <w:spacing w:val="-8"/>
          <w:sz w:val="28"/>
          <w:szCs w:val="28"/>
          <w:bdr w:val="none" w:sz="0" w:space="0" w:color="auto" w:frame="1"/>
          <w:lang w:eastAsia="ru-RU"/>
        </w:rPr>
        <w:t>Саме тому протягом 2023/2024 навчальному</w:t>
      </w:r>
      <w:r w:rsidR="00956A27">
        <w:rPr>
          <w:rFonts w:ascii="Times New Roman" w:eastAsia="Times New Roman" w:hAnsi="Times New Roman" w:cs="Times New Roman"/>
          <w:spacing w:val="-8"/>
          <w:sz w:val="28"/>
          <w:szCs w:val="28"/>
          <w:bdr w:val="none" w:sz="0" w:space="0" w:color="auto" w:frame="1"/>
          <w:lang w:eastAsia="ru-RU"/>
        </w:rPr>
        <w:t xml:space="preserve"> році були введені такі курси</w:t>
      </w:r>
      <w:r w:rsidR="00D6168E">
        <w:rPr>
          <w:rFonts w:ascii="Times New Roman" w:eastAsia="Times New Roman" w:hAnsi="Times New Roman" w:cs="Times New Roman"/>
          <w:spacing w:val="-8"/>
          <w:sz w:val="28"/>
          <w:szCs w:val="28"/>
          <w:bdr w:val="none" w:sz="0" w:space="0" w:color="auto" w:frame="1"/>
          <w:lang w:eastAsia="ru-RU"/>
        </w:rPr>
        <w:t xml:space="preserve"> за вибором</w:t>
      </w:r>
      <w:r w:rsidR="00956A27">
        <w:rPr>
          <w:rFonts w:ascii="Times New Roman" w:eastAsia="Times New Roman" w:hAnsi="Times New Roman" w:cs="Times New Roman"/>
          <w:spacing w:val="-8"/>
          <w:sz w:val="28"/>
          <w:szCs w:val="28"/>
          <w:bdr w:val="none" w:sz="0" w:space="0" w:color="auto" w:frame="1"/>
          <w:lang w:eastAsia="ru-RU"/>
        </w:rPr>
        <w:t>: «Технологія комп</w:t>
      </w:r>
      <w:r w:rsidR="00956A27" w:rsidRPr="00956A27">
        <w:rPr>
          <w:rFonts w:ascii="Times New Roman" w:eastAsia="Times New Roman" w:hAnsi="Times New Roman" w:cs="Times New Roman"/>
          <w:spacing w:val="-8"/>
          <w:sz w:val="28"/>
          <w:szCs w:val="28"/>
          <w:bdr w:val="none" w:sz="0" w:space="0" w:color="auto" w:frame="1"/>
          <w:lang w:eastAsia="ru-RU"/>
        </w:rPr>
        <w:t>’</w:t>
      </w:r>
      <w:r w:rsidR="00956A27">
        <w:rPr>
          <w:rFonts w:ascii="Times New Roman" w:eastAsia="Times New Roman" w:hAnsi="Times New Roman" w:cs="Times New Roman"/>
          <w:spacing w:val="-8"/>
          <w:sz w:val="28"/>
          <w:szCs w:val="28"/>
          <w:bdr w:val="none" w:sz="0" w:space="0" w:color="auto" w:frame="1"/>
          <w:lang w:eastAsia="ru-RU"/>
        </w:rPr>
        <w:t xml:space="preserve">ютерної обробки інформації» (11-12 класи), «Моя громадянська свідомість. Запобігання корупції» (12 клас).  </w:t>
      </w:r>
    </w:p>
    <w:p w14:paraId="54606D82" w14:textId="77777777" w:rsidR="003602F9" w:rsidRPr="006B795E" w:rsidRDefault="003602F9" w:rsidP="003602F9">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6B795E">
        <w:rPr>
          <w:rFonts w:ascii="Times New Roman" w:eastAsia="Times New Roman" w:hAnsi="Times New Roman" w:cs="Times New Roman"/>
          <w:spacing w:val="-8"/>
          <w:sz w:val="28"/>
          <w:szCs w:val="28"/>
          <w:bdr w:val="none" w:sz="0" w:space="0" w:color="auto" w:frame="1"/>
          <w:lang w:eastAsia="ru-RU"/>
        </w:rPr>
        <w:t xml:space="preserve">Кількісний склад працівників </w:t>
      </w:r>
      <w:r w:rsidR="00C216CC">
        <w:rPr>
          <w:rFonts w:ascii="Times New Roman" w:eastAsia="Times New Roman" w:hAnsi="Times New Roman" w:cs="Times New Roman"/>
          <w:spacing w:val="-8"/>
          <w:sz w:val="28"/>
          <w:szCs w:val="28"/>
          <w:bdr w:val="none" w:sz="0" w:space="0" w:color="auto" w:frame="1"/>
          <w:lang w:eastAsia="ru-RU"/>
        </w:rPr>
        <w:t>закладу освіти</w:t>
      </w:r>
      <w:r w:rsidRPr="006B795E">
        <w:rPr>
          <w:rFonts w:ascii="Times New Roman" w:eastAsia="Times New Roman" w:hAnsi="Times New Roman" w:cs="Times New Roman"/>
          <w:spacing w:val="-8"/>
          <w:sz w:val="28"/>
          <w:szCs w:val="28"/>
          <w:bdr w:val="none" w:sz="0" w:space="0" w:color="auto" w:frame="1"/>
          <w:lang w:eastAsia="ru-RU"/>
        </w:rPr>
        <w:t xml:space="preserve"> становить  </w:t>
      </w:r>
      <w:r w:rsidR="00956A27">
        <w:rPr>
          <w:rFonts w:ascii="Times New Roman" w:eastAsia="Times New Roman" w:hAnsi="Times New Roman" w:cs="Times New Roman"/>
          <w:spacing w:val="-8"/>
          <w:sz w:val="28"/>
          <w:szCs w:val="28"/>
          <w:bdr w:val="none" w:sz="0" w:space="0" w:color="auto" w:frame="1"/>
          <w:lang w:eastAsia="ru-RU"/>
        </w:rPr>
        <w:t>4</w:t>
      </w:r>
      <w:r w:rsidR="00D6168E">
        <w:rPr>
          <w:rFonts w:ascii="Times New Roman" w:eastAsia="Times New Roman" w:hAnsi="Times New Roman" w:cs="Times New Roman"/>
          <w:spacing w:val="-8"/>
          <w:sz w:val="28"/>
          <w:szCs w:val="28"/>
          <w:bdr w:val="none" w:sz="0" w:space="0" w:color="auto" w:frame="1"/>
          <w:lang w:eastAsia="ru-RU"/>
        </w:rPr>
        <w:t>3</w:t>
      </w:r>
      <w:r w:rsidRPr="006B795E">
        <w:rPr>
          <w:rFonts w:ascii="Times New Roman" w:eastAsia="Times New Roman" w:hAnsi="Times New Roman" w:cs="Times New Roman"/>
          <w:spacing w:val="-8"/>
          <w:sz w:val="28"/>
          <w:szCs w:val="28"/>
          <w:bdr w:val="none" w:sz="0" w:space="0" w:color="auto" w:frame="1"/>
          <w:lang w:eastAsia="ru-RU"/>
        </w:rPr>
        <w:t xml:space="preserve"> педагогічних працівників та </w:t>
      </w:r>
      <w:r w:rsidR="00E16637">
        <w:rPr>
          <w:rFonts w:ascii="Times New Roman" w:eastAsia="Times New Roman" w:hAnsi="Times New Roman" w:cs="Times New Roman"/>
          <w:spacing w:val="-8"/>
          <w:sz w:val="28"/>
          <w:szCs w:val="28"/>
          <w:bdr w:val="none" w:sz="0" w:space="0" w:color="auto" w:frame="1"/>
          <w:lang w:eastAsia="ru-RU"/>
        </w:rPr>
        <w:t>29</w:t>
      </w:r>
      <w:r w:rsidRPr="006B795E">
        <w:rPr>
          <w:rFonts w:ascii="Times New Roman" w:eastAsia="Times New Roman" w:hAnsi="Times New Roman" w:cs="Times New Roman"/>
          <w:spacing w:val="-8"/>
          <w:sz w:val="28"/>
          <w:szCs w:val="28"/>
          <w:bdr w:val="none" w:sz="0" w:space="0" w:color="auto" w:frame="1"/>
          <w:lang w:eastAsia="ru-RU"/>
        </w:rPr>
        <w:t xml:space="preserve"> технічних.</w:t>
      </w:r>
    </w:p>
    <w:p w14:paraId="12560273" w14:textId="77777777" w:rsidR="003602F9" w:rsidRPr="006B795E" w:rsidRDefault="00321CFA" w:rsidP="003602F9">
      <w:pPr>
        <w:spacing w:after="0" w:line="240" w:lineRule="auto"/>
        <w:ind w:firstLine="680"/>
        <w:jc w:val="both"/>
        <w:textAlignment w:val="baseline"/>
        <w:rPr>
          <w:rFonts w:ascii="Times New Roman" w:eastAsia="Times New Roman" w:hAnsi="Times New Roman" w:cs="Times New Roman"/>
          <w:iCs/>
          <w:spacing w:val="-8"/>
          <w:sz w:val="28"/>
          <w:szCs w:val="28"/>
          <w:bdr w:val="none" w:sz="0" w:space="0" w:color="auto" w:frame="1"/>
          <w:lang w:eastAsia="ru-RU"/>
        </w:rPr>
      </w:pPr>
      <w:r>
        <w:rPr>
          <w:rFonts w:ascii="Times New Roman" w:eastAsia="Times New Roman" w:hAnsi="Times New Roman" w:cs="Times New Roman"/>
          <w:iCs/>
          <w:spacing w:val="-8"/>
          <w:sz w:val="28"/>
          <w:szCs w:val="28"/>
          <w:bdr w:val="none" w:sz="0" w:space="0" w:color="auto" w:frame="1"/>
          <w:lang w:eastAsia="ru-RU"/>
        </w:rPr>
        <w:t xml:space="preserve">Серед  43 </w:t>
      </w:r>
      <w:r w:rsidR="003602F9" w:rsidRPr="006B795E">
        <w:rPr>
          <w:rFonts w:ascii="Times New Roman" w:eastAsia="Times New Roman" w:hAnsi="Times New Roman" w:cs="Times New Roman"/>
          <w:iCs/>
          <w:spacing w:val="-8"/>
          <w:sz w:val="28"/>
          <w:szCs w:val="28"/>
          <w:bdr w:val="none" w:sz="0" w:space="0" w:color="auto" w:frame="1"/>
          <w:lang w:eastAsia="ru-RU"/>
        </w:rPr>
        <w:t>учителів:</w:t>
      </w:r>
    </w:p>
    <w:p w14:paraId="08A8B0AD" w14:textId="77777777" w:rsidR="003602F9" w:rsidRPr="006B795E" w:rsidRDefault="00610EF9" w:rsidP="003602F9">
      <w:pPr>
        <w:spacing w:after="0" w:line="240" w:lineRule="auto"/>
        <w:ind w:firstLine="680"/>
        <w:jc w:val="both"/>
        <w:textAlignment w:val="baseline"/>
        <w:rPr>
          <w:rFonts w:ascii="Times New Roman" w:eastAsia="Times New Roman" w:hAnsi="Times New Roman" w:cs="Times New Roman"/>
          <w:iCs/>
          <w:spacing w:val="-8"/>
          <w:sz w:val="28"/>
          <w:szCs w:val="28"/>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22</w:t>
      </w:r>
      <w:r w:rsidR="00357DC3">
        <w:rPr>
          <w:rFonts w:ascii="Times New Roman" w:eastAsia="Times New Roman" w:hAnsi="Times New Roman" w:cs="Times New Roman"/>
          <w:spacing w:val="-8"/>
          <w:sz w:val="28"/>
          <w:szCs w:val="28"/>
          <w:bdr w:val="none" w:sz="0" w:space="0" w:color="auto" w:frame="1"/>
          <w:lang w:eastAsia="ru-RU"/>
        </w:rPr>
        <w:t xml:space="preserve"> – </w:t>
      </w:r>
      <w:r w:rsidR="003602F9" w:rsidRPr="006B795E">
        <w:rPr>
          <w:rFonts w:ascii="Times New Roman" w:eastAsia="Times New Roman" w:hAnsi="Times New Roman" w:cs="Times New Roman"/>
          <w:spacing w:val="-8"/>
          <w:sz w:val="28"/>
          <w:szCs w:val="28"/>
          <w:bdr w:val="none" w:sz="0" w:space="0" w:color="auto" w:frame="1"/>
          <w:lang w:eastAsia="ru-RU"/>
        </w:rPr>
        <w:t>мають кваліфікаційну категорію «спеціаліст вищ</w:t>
      </w:r>
      <w:r w:rsidR="00357DC3">
        <w:rPr>
          <w:rFonts w:ascii="Times New Roman" w:eastAsia="Times New Roman" w:hAnsi="Times New Roman" w:cs="Times New Roman"/>
          <w:spacing w:val="-8"/>
          <w:sz w:val="28"/>
          <w:szCs w:val="28"/>
          <w:bdr w:val="none" w:sz="0" w:space="0" w:color="auto" w:frame="1"/>
          <w:lang w:eastAsia="ru-RU"/>
        </w:rPr>
        <w:t xml:space="preserve">ої категорії», що становить 51,2 </w:t>
      </w:r>
      <w:r w:rsidR="003602F9" w:rsidRPr="006B795E">
        <w:rPr>
          <w:rFonts w:ascii="Times New Roman" w:eastAsia="Times New Roman" w:hAnsi="Times New Roman" w:cs="Times New Roman"/>
          <w:spacing w:val="-8"/>
          <w:sz w:val="28"/>
          <w:szCs w:val="28"/>
          <w:bdr w:val="none" w:sz="0" w:space="0" w:color="auto" w:frame="1"/>
          <w:lang w:eastAsia="ru-RU"/>
        </w:rPr>
        <w:t>%;</w:t>
      </w:r>
    </w:p>
    <w:p w14:paraId="4A8E877B" w14:textId="77777777" w:rsidR="003602F9" w:rsidRPr="006B795E" w:rsidRDefault="00610EF9" w:rsidP="003602F9">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9</w:t>
      </w:r>
      <w:r w:rsidR="003602F9" w:rsidRPr="006B795E">
        <w:rPr>
          <w:rFonts w:ascii="Times New Roman" w:eastAsia="Times New Roman" w:hAnsi="Times New Roman" w:cs="Times New Roman"/>
          <w:spacing w:val="-8"/>
          <w:sz w:val="28"/>
          <w:szCs w:val="28"/>
          <w:bdr w:val="none" w:sz="0" w:space="0" w:color="auto" w:frame="1"/>
          <w:lang w:eastAsia="ru-RU"/>
        </w:rPr>
        <w:t xml:space="preserve"> – «спе</w:t>
      </w:r>
      <w:r w:rsidR="00357DC3">
        <w:rPr>
          <w:rFonts w:ascii="Times New Roman" w:eastAsia="Times New Roman" w:hAnsi="Times New Roman" w:cs="Times New Roman"/>
          <w:spacing w:val="-8"/>
          <w:sz w:val="28"/>
          <w:szCs w:val="28"/>
          <w:bdr w:val="none" w:sz="0" w:space="0" w:color="auto" w:frame="1"/>
          <w:lang w:eastAsia="ru-RU"/>
        </w:rPr>
        <w:t xml:space="preserve">ціаліст першої категорії» - 20,9 </w:t>
      </w:r>
      <w:r w:rsidR="003602F9" w:rsidRPr="006B795E">
        <w:rPr>
          <w:rFonts w:ascii="Times New Roman" w:eastAsia="Times New Roman" w:hAnsi="Times New Roman" w:cs="Times New Roman"/>
          <w:spacing w:val="-8"/>
          <w:sz w:val="28"/>
          <w:szCs w:val="28"/>
          <w:bdr w:val="none" w:sz="0" w:space="0" w:color="auto" w:frame="1"/>
          <w:lang w:eastAsia="ru-RU"/>
        </w:rPr>
        <w:t>% ;</w:t>
      </w:r>
    </w:p>
    <w:p w14:paraId="58F06115" w14:textId="77777777" w:rsidR="003602F9" w:rsidRPr="006B795E" w:rsidRDefault="00610EF9" w:rsidP="003602F9">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7</w:t>
      </w:r>
      <w:r w:rsidR="003602F9" w:rsidRPr="006B795E">
        <w:rPr>
          <w:rFonts w:ascii="Times New Roman" w:eastAsia="Times New Roman" w:hAnsi="Times New Roman" w:cs="Times New Roman"/>
          <w:spacing w:val="-8"/>
          <w:sz w:val="28"/>
          <w:szCs w:val="28"/>
          <w:bdr w:val="none" w:sz="0" w:space="0" w:color="auto" w:frame="1"/>
          <w:lang w:eastAsia="ru-RU"/>
        </w:rPr>
        <w:t xml:space="preserve"> – «спе</w:t>
      </w:r>
      <w:r w:rsidR="00357DC3">
        <w:rPr>
          <w:rFonts w:ascii="Times New Roman" w:eastAsia="Times New Roman" w:hAnsi="Times New Roman" w:cs="Times New Roman"/>
          <w:spacing w:val="-8"/>
          <w:sz w:val="28"/>
          <w:szCs w:val="28"/>
          <w:bdr w:val="none" w:sz="0" w:space="0" w:color="auto" w:frame="1"/>
          <w:lang w:eastAsia="ru-RU"/>
        </w:rPr>
        <w:t>ціаліст другої категорії» - 16,3</w:t>
      </w:r>
      <w:r w:rsidR="003602F9" w:rsidRPr="006B795E">
        <w:rPr>
          <w:rFonts w:ascii="Times New Roman" w:eastAsia="Times New Roman" w:hAnsi="Times New Roman" w:cs="Times New Roman"/>
          <w:spacing w:val="-8"/>
          <w:sz w:val="28"/>
          <w:szCs w:val="28"/>
          <w:bdr w:val="none" w:sz="0" w:space="0" w:color="auto" w:frame="1"/>
          <w:lang w:eastAsia="ru-RU"/>
        </w:rPr>
        <w:t xml:space="preserve"> %;</w:t>
      </w:r>
    </w:p>
    <w:p w14:paraId="18C955F2" w14:textId="77777777" w:rsidR="003602F9" w:rsidRPr="006B795E" w:rsidRDefault="00610EF9" w:rsidP="003602F9">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5</w:t>
      </w:r>
      <w:r w:rsidR="00357DC3">
        <w:rPr>
          <w:rFonts w:ascii="Times New Roman" w:eastAsia="Times New Roman" w:hAnsi="Times New Roman" w:cs="Times New Roman"/>
          <w:spacing w:val="-8"/>
          <w:sz w:val="28"/>
          <w:szCs w:val="28"/>
          <w:bdr w:val="none" w:sz="0" w:space="0" w:color="auto" w:frame="1"/>
          <w:lang w:eastAsia="ru-RU"/>
        </w:rPr>
        <w:t xml:space="preserve"> – «спеціаліст» - 11,6 </w:t>
      </w:r>
      <w:r w:rsidR="003602F9" w:rsidRPr="006B795E">
        <w:rPr>
          <w:rFonts w:ascii="Times New Roman" w:eastAsia="Times New Roman" w:hAnsi="Times New Roman" w:cs="Times New Roman"/>
          <w:spacing w:val="-8"/>
          <w:sz w:val="28"/>
          <w:szCs w:val="28"/>
          <w:bdr w:val="none" w:sz="0" w:space="0" w:color="auto" w:frame="1"/>
          <w:lang w:eastAsia="ru-RU"/>
        </w:rPr>
        <w:t>%;</w:t>
      </w:r>
    </w:p>
    <w:p w14:paraId="7EF2ED4B" w14:textId="77777777" w:rsidR="003602F9" w:rsidRPr="006B795E" w:rsidRDefault="00610EF9" w:rsidP="003602F9">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2</w:t>
      </w:r>
      <w:r w:rsidR="003602F9" w:rsidRPr="006B795E">
        <w:rPr>
          <w:rFonts w:ascii="Times New Roman" w:eastAsia="Times New Roman" w:hAnsi="Times New Roman" w:cs="Times New Roman"/>
          <w:spacing w:val="-8"/>
          <w:sz w:val="28"/>
          <w:szCs w:val="28"/>
          <w:bdr w:val="none" w:sz="0" w:space="0" w:color="auto" w:frame="1"/>
          <w:lang w:eastAsia="ru-RU"/>
        </w:rPr>
        <w:t>– вчителі – педагогічне звання «вчитель-методист»;</w:t>
      </w:r>
    </w:p>
    <w:p w14:paraId="488641EB" w14:textId="77777777" w:rsidR="003602F9" w:rsidRPr="006B795E" w:rsidRDefault="00610EF9" w:rsidP="003602F9">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4</w:t>
      </w:r>
      <w:r w:rsidR="003602F9" w:rsidRPr="006B795E">
        <w:rPr>
          <w:rFonts w:ascii="Times New Roman" w:eastAsia="Times New Roman" w:hAnsi="Times New Roman" w:cs="Times New Roman"/>
          <w:spacing w:val="-8"/>
          <w:sz w:val="28"/>
          <w:szCs w:val="28"/>
          <w:bdr w:val="none" w:sz="0" w:space="0" w:color="auto" w:frame="1"/>
          <w:lang w:eastAsia="ru-RU"/>
        </w:rPr>
        <w:t xml:space="preserve">  – звання «старший учитель»;</w:t>
      </w:r>
    </w:p>
    <w:p w14:paraId="619BAEF5" w14:textId="77777777" w:rsidR="003602F9" w:rsidRPr="006B795E" w:rsidRDefault="00610EF9" w:rsidP="003602F9">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0</w:t>
      </w:r>
      <w:r w:rsidR="003602F9" w:rsidRPr="006B795E">
        <w:rPr>
          <w:rFonts w:ascii="Times New Roman" w:eastAsia="Times New Roman" w:hAnsi="Times New Roman" w:cs="Times New Roman"/>
          <w:spacing w:val="-8"/>
          <w:sz w:val="28"/>
          <w:szCs w:val="28"/>
          <w:bdr w:val="none" w:sz="0" w:space="0" w:color="auto" w:frame="1"/>
          <w:lang w:eastAsia="ru-RU"/>
        </w:rPr>
        <w:t>– середня спеціальна освіта;</w:t>
      </w:r>
    </w:p>
    <w:p w14:paraId="2C93DDFF" w14:textId="77777777" w:rsidR="003602F9" w:rsidRPr="006B795E" w:rsidRDefault="00610EF9" w:rsidP="003602F9">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1</w:t>
      </w:r>
      <w:r w:rsidR="003602F9" w:rsidRPr="006B795E">
        <w:rPr>
          <w:rFonts w:ascii="Times New Roman" w:eastAsia="Times New Roman" w:hAnsi="Times New Roman" w:cs="Times New Roman"/>
          <w:spacing w:val="-8"/>
          <w:sz w:val="28"/>
          <w:szCs w:val="28"/>
          <w:bdr w:val="none" w:sz="0" w:space="0" w:color="auto" w:frame="1"/>
          <w:lang w:eastAsia="ru-RU"/>
        </w:rPr>
        <w:t>– неповна вища освіта.</w:t>
      </w:r>
    </w:p>
    <w:p w14:paraId="3FB8562E" w14:textId="77777777" w:rsidR="003602F9" w:rsidRPr="006B795E" w:rsidRDefault="003602F9" w:rsidP="003602F9">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6B795E">
        <w:rPr>
          <w:rFonts w:ascii="Times New Roman" w:eastAsia="Times New Roman" w:hAnsi="Times New Roman" w:cs="Times New Roman"/>
          <w:spacing w:val="-8"/>
          <w:sz w:val="28"/>
          <w:szCs w:val="28"/>
          <w:bdr w:val="none" w:sz="0" w:space="0" w:color="auto" w:frame="1"/>
          <w:lang w:eastAsia="ru-RU"/>
        </w:rPr>
        <w:lastRenderedPageBreak/>
        <w:t xml:space="preserve">У </w:t>
      </w:r>
      <w:r w:rsidR="00357DC3">
        <w:rPr>
          <w:rFonts w:ascii="Times New Roman" w:eastAsia="Times New Roman" w:hAnsi="Times New Roman" w:cs="Times New Roman"/>
          <w:spacing w:val="-8"/>
          <w:sz w:val="28"/>
          <w:szCs w:val="28"/>
          <w:bdr w:val="none" w:sz="0" w:space="0" w:color="auto" w:frame="1"/>
          <w:lang w:eastAsia="ru-RU"/>
        </w:rPr>
        <w:t>спеціальній школі</w:t>
      </w:r>
      <w:r w:rsidRPr="006B795E">
        <w:rPr>
          <w:rFonts w:ascii="Times New Roman" w:eastAsia="Times New Roman" w:hAnsi="Times New Roman" w:cs="Times New Roman"/>
          <w:spacing w:val="-8"/>
          <w:sz w:val="28"/>
          <w:szCs w:val="28"/>
          <w:bdr w:val="none" w:sz="0" w:space="0" w:color="auto" w:frame="1"/>
          <w:lang w:eastAsia="ru-RU"/>
        </w:rPr>
        <w:t xml:space="preserve"> всі педагогічні працівники працюють за фахом. Наступного навчального року </w:t>
      </w:r>
      <w:r w:rsidR="00357DC3">
        <w:rPr>
          <w:rFonts w:ascii="Times New Roman" w:eastAsia="Times New Roman" w:hAnsi="Times New Roman" w:cs="Times New Roman"/>
          <w:spacing w:val="-8"/>
          <w:sz w:val="28"/>
          <w:szCs w:val="28"/>
          <w:bdr w:val="none" w:sz="0" w:space="0" w:color="auto" w:frame="1"/>
          <w:lang w:eastAsia="ru-RU"/>
        </w:rPr>
        <w:t xml:space="preserve">спеціальна школа </w:t>
      </w:r>
      <w:r w:rsidRPr="006B795E">
        <w:rPr>
          <w:rFonts w:ascii="Times New Roman" w:eastAsia="Times New Roman" w:hAnsi="Times New Roman" w:cs="Times New Roman"/>
          <w:spacing w:val="-8"/>
          <w:sz w:val="28"/>
          <w:szCs w:val="28"/>
          <w:bdr w:val="none" w:sz="0" w:space="0" w:color="auto" w:frame="1"/>
          <w:lang w:eastAsia="ru-RU"/>
        </w:rPr>
        <w:t xml:space="preserve"> потребуватиме </w:t>
      </w:r>
      <w:r w:rsidR="00357DC3">
        <w:rPr>
          <w:rFonts w:ascii="Times New Roman" w:eastAsia="Times New Roman" w:hAnsi="Times New Roman" w:cs="Times New Roman"/>
          <w:spacing w:val="-8"/>
          <w:sz w:val="28"/>
          <w:szCs w:val="28"/>
          <w:bdr w:val="none" w:sz="0" w:space="0" w:color="auto" w:frame="1"/>
          <w:lang w:eastAsia="ru-RU"/>
        </w:rPr>
        <w:t xml:space="preserve">педагога-організатора (1 ставка), </w:t>
      </w:r>
      <w:r w:rsidRPr="006B795E">
        <w:rPr>
          <w:rFonts w:ascii="Times New Roman" w:eastAsia="Times New Roman" w:hAnsi="Times New Roman" w:cs="Times New Roman"/>
          <w:spacing w:val="-8"/>
          <w:sz w:val="28"/>
          <w:szCs w:val="28"/>
          <w:bdr w:val="none" w:sz="0" w:space="0" w:color="auto" w:frame="1"/>
          <w:lang w:eastAsia="ru-RU"/>
        </w:rPr>
        <w:t xml:space="preserve"> сестри медичної (1 ставка).</w:t>
      </w:r>
    </w:p>
    <w:p w14:paraId="1DCEF4AF" w14:textId="77777777" w:rsidR="003602F9" w:rsidRPr="003F36A7" w:rsidRDefault="003602F9" w:rsidP="003602F9">
      <w:pPr>
        <w:spacing w:after="0" w:line="240" w:lineRule="auto"/>
        <w:ind w:firstLine="680"/>
        <w:jc w:val="both"/>
        <w:textAlignment w:val="baseline"/>
        <w:rPr>
          <w:rFonts w:ascii="Times New Roman" w:eastAsia="Times New Roman" w:hAnsi="Times New Roman" w:cs="Times New Roman"/>
          <w:b/>
          <w:caps/>
          <w:color w:val="0070C0"/>
          <w:sz w:val="28"/>
          <w:szCs w:val="28"/>
          <w:bdr w:val="none" w:sz="0" w:space="0" w:color="auto" w:frame="1"/>
          <w:lang w:eastAsia="ru-RU"/>
        </w:rPr>
      </w:pPr>
      <w:r w:rsidRPr="003F36A7">
        <w:rPr>
          <w:rFonts w:ascii="Times New Roman" w:eastAsia="Times New Roman" w:hAnsi="Times New Roman" w:cs="Times New Roman"/>
          <w:b/>
          <w:color w:val="002060"/>
          <w:sz w:val="28"/>
          <w:szCs w:val="28"/>
          <w:lang w:eastAsia="ru-RU"/>
        </w:rPr>
        <w:t xml:space="preserve">Стратегічна ціль: </w:t>
      </w:r>
      <w:r w:rsidRPr="003F36A7">
        <w:rPr>
          <w:rFonts w:ascii="Times New Roman" w:eastAsia="Times New Roman" w:hAnsi="Times New Roman" w:cs="Times New Roman"/>
          <w:b/>
          <w:caps/>
          <w:color w:val="0070C0"/>
          <w:sz w:val="28"/>
          <w:szCs w:val="28"/>
          <w:bdr w:val="none" w:sz="0" w:space="0" w:color="auto" w:frame="1"/>
          <w:lang w:eastAsia="ru-RU"/>
        </w:rPr>
        <w:t>Формування інклюзивного, розвивального та мотивуючого до навчання освітнього простору</w:t>
      </w:r>
    </w:p>
    <w:p w14:paraId="278DAC7A" w14:textId="77777777" w:rsidR="003602F9" w:rsidRDefault="003602F9" w:rsidP="003602F9">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sidRPr="00A11DA8">
        <w:rPr>
          <w:rFonts w:ascii="Times New Roman" w:eastAsia="Times New Roman" w:hAnsi="Times New Roman" w:cs="Times New Roman"/>
          <w:sz w:val="28"/>
          <w:szCs w:val="28"/>
          <w:bdr w:val="none" w:sz="0" w:space="0" w:color="auto" w:frame="1"/>
          <w:lang w:eastAsia="ru-RU"/>
        </w:rPr>
        <w:t>Протягом 202</w:t>
      </w:r>
      <w:r>
        <w:rPr>
          <w:rFonts w:ascii="Times New Roman" w:eastAsia="Times New Roman" w:hAnsi="Times New Roman" w:cs="Times New Roman"/>
          <w:sz w:val="28"/>
          <w:szCs w:val="28"/>
          <w:bdr w:val="none" w:sz="0" w:space="0" w:color="auto" w:frame="1"/>
          <w:lang w:eastAsia="ru-RU"/>
        </w:rPr>
        <w:t>3</w:t>
      </w:r>
      <w:r w:rsidRPr="00A11DA8">
        <w:rPr>
          <w:rFonts w:ascii="Times New Roman" w:eastAsia="Times New Roman" w:hAnsi="Times New Roman" w:cs="Times New Roman"/>
          <w:sz w:val="28"/>
          <w:szCs w:val="28"/>
          <w:bdr w:val="none" w:sz="0" w:space="0" w:color="auto" w:frame="1"/>
          <w:lang w:eastAsia="ru-RU"/>
        </w:rPr>
        <w:t>/202</w:t>
      </w:r>
      <w:r>
        <w:rPr>
          <w:rFonts w:ascii="Times New Roman" w:eastAsia="Times New Roman" w:hAnsi="Times New Roman" w:cs="Times New Roman"/>
          <w:sz w:val="28"/>
          <w:szCs w:val="28"/>
          <w:bdr w:val="none" w:sz="0" w:space="0" w:color="auto" w:frame="1"/>
          <w:lang w:eastAsia="ru-RU"/>
        </w:rPr>
        <w:t>4</w:t>
      </w:r>
      <w:r w:rsidRPr="00A11DA8">
        <w:rPr>
          <w:rFonts w:ascii="Times New Roman" w:eastAsia="Times New Roman" w:hAnsi="Times New Roman" w:cs="Times New Roman"/>
          <w:sz w:val="28"/>
          <w:szCs w:val="28"/>
          <w:bdr w:val="none" w:sz="0" w:space="0" w:color="auto" w:frame="1"/>
          <w:lang w:eastAsia="ru-RU"/>
        </w:rPr>
        <w:t xml:space="preserve"> навчального року у </w:t>
      </w:r>
      <w:r w:rsidR="00882270">
        <w:rPr>
          <w:rFonts w:ascii="Times New Roman" w:eastAsia="Times New Roman" w:hAnsi="Times New Roman" w:cs="Times New Roman"/>
          <w:sz w:val="28"/>
          <w:szCs w:val="28"/>
          <w:bdr w:val="none" w:sz="0" w:space="0" w:color="auto" w:frame="1"/>
          <w:lang w:eastAsia="ru-RU"/>
        </w:rPr>
        <w:t>спеціальній школі</w:t>
      </w:r>
      <w:r w:rsidRPr="00A11DA8">
        <w:rPr>
          <w:rFonts w:ascii="Times New Roman" w:eastAsia="Times New Roman" w:hAnsi="Times New Roman" w:cs="Times New Roman"/>
          <w:sz w:val="28"/>
          <w:szCs w:val="28"/>
          <w:bdr w:val="none" w:sz="0" w:space="0" w:color="auto" w:frame="1"/>
          <w:lang w:eastAsia="ru-RU"/>
        </w:rPr>
        <w:t>, відповідно до заяв батьків та висновк</w:t>
      </w:r>
      <w:r w:rsidR="00357DC3">
        <w:rPr>
          <w:rFonts w:ascii="Times New Roman" w:eastAsia="Times New Roman" w:hAnsi="Times New Roman" w:cs="Times New Roman"/>
          <w:sz w:val="28"/>
          <w:szCs w:val="28"/>
          <w:bdr w:val="none" w:sz="0" w:space="0" w:color="auto" w:frame="1"/>
          <w:lang w:eastAsia="ru-RU"/>
        </w:rPr>
        <w:t>ів</w:t>
      </w:r>
      <w:r w:rsidRPr="00A11DA8">
        <w:rPr>
          <w:rFonts w:ascii="Times New Roman" w:eastAsia="Times New Roman" w:hAnsi="Times New Roman" w:cs="Times New Roman"/>
          <w:sz w:val="28"/>
          <w:szCs w:val="28"/>
          <w:bdr w:val="none" w:sz="0" w:space="0" w:color="auto" w:frame="1"/>
          <w:lang w:eastAsia="ru-RU"/>
        </w:rPr>
        <w:t xml:space="preserve"> ПМПК,</w:t>
      </w:r>
      <w:r w:rsidR="00357DC3">
        <w:rPr>
          <w:rFonts w:ascii="Times New Roman" w:eastAsia="Times New Roman" w:hAnsi="Times New Roman" w:cs="Times New Roman"/>
          <w:sz w:val="28"/>
          <w:szCs w:val="28"/>
          <w:bdr w:val="none" w:sz="0" w:space="0" w:color="auto" w:frame="1"/>
          <w:lang w:eastAsia="ru-RU"/>
        </w:rPr>
        <w:t xml:space="preserve"> ІРЦ</w:t>
      </w:r>
      <w:r w:rsidR="006E682F">
        <w:rPr>
          <w:rFonts w:ascii="Times New Roman" w:eastAsia="Times New Roman" w:hAnsi="Times New Roman" w:cs="Times New Roman"/>
          <w:sz w:val="28"/>
          <w:szCs w:val="28"/>
          <w:bdr w:val="none" w:sz="0" w:space="0" w:color="auto" w:frame="1"/>
          <w:lang w:eastAsia="ru-RU"/>
        </w:rPr>
        <w:t xml:space="preserve"> </w:t>
      </w:r>
      <w:r w:rsidRPr="00A11DA8">
        <w:rPr>
          <w:rFonts w:ascii="Times New Roman" w:eastAsia="Times New Roman" w:hAnsi="Times New Roman" w:cs="Times New Roman"/>
          <w:sz w:val="28"/>
          <w:szCs w:val="28"/>
          <w:bdr w:val="none" w:sz="0" w:space="0" w:color="auto" w:frame="1"/>
          <w:lang w:eastAsia="ru-RU"/>
        </w:rPr>
        <w:t xml:space="preserve">було організовано навчання </w:t>
      </w:r>
      <w:r>
        <w:rPr>
          <w:rFonts w:ascii="Times New Roman" w:eastAsia="Times New Roman" w:hAnsi="Times New Roman" w:cs="Times New Roman"/>
          <w:sz w:val="28"/>
          <w:szCs w:val="28"/>
          <w:bdr w:val="none" w:sz="0" w:space="0" w:color="auto" w:frame="1"/>
          <w:lang w:eastAsia="ru-RU"/>
        </w:rPr>
        <w:t xml:space="preserve">для </w:t>
      </w:r>
      <w:r w:rsidR="00357DC3">
        <w:rPr>
          <w:rFonts w:ascii="Times New Roman" w:eastAsia="Times New Roman" w:hAnsi="Times New Roman" w:cs="Times New Roman"/>
          <w:sz w:val="28"/>
          <w:szCs w:val="28"/>
          <w:bdr w:val="none" w:sz="0" w:space="0" w:color="auto" w:frame="1"/>
          <w:lang w:eastAsia="ru-RU"/>
        </w:rPr>
        <w:t>162</w:t>
      </w:r>
      <w:r>
        <w:rPr>
          <w:rFonts w:ascii="Times New Roman" w:eastAsia="Times New Roman" w:hAnsi="Times New Roman" w:cs="Times New Roman"/>
          <w:sz w:val="28"/>
          <w:szCs w:val="28"/>
          <w:bdr w:val="none" w:sz="0" w:space="0" w:color="auto" w:frame="1"/>
          <w:lang w:eastAsia="ru-RU"/>
        </w:rPr>
        <w:t xml:space="preserve"> </w:t>
      </w:r>
      <w:r w:rsidR="00C07313">
        <w:rPr>
          <w:rFonts w:ascii="Times New Roman" w:eastAsia="Times New Roman" w:hAnsi="Times New Roman" w:cs="Times New Roman"/>
          <w:sz w:val="28"/>
          <w:szCs w:val="28"/>
          <w:bdr w:val="none" w:sz="0" w:space="0" w:color="auto" w:frame="1"/>
          <w:lang w:eastAsia="ru-RU"/>
        </w:rPr>
        <w:t>учнів (вихованців)</w:t>
      </w:r>
      <w:r w:rsidR="00882270">
        <w:rPr>
          <w:rFonts w:ascii="Times New Roman" w:eastAsia="Times New Roman" w:hAnsi="Times New Roman" w:cs="Times New Roman"/>
          <w:sz w:val="28"/>
          <w:szCs w:val="28"/>
          <w:bdr w:val="none" w:sz="0" w:space="0" w:color="auto" w:frame="1"/>
          <w:lang w:eastAsia="ru-RU"/>
        </w:rPr>
        <w:t xml:space="preserve"> з порушеннями слуху</w:t>
      </w:r>
      <w:r w:rsidRPr="00A11DA8">
        <w:rPr>
          <w:rFonts w:ascii="Times New Roman" w:eastAsia="Times New Roman" w:hAnsi="Times New Roman" w:cs="Times New Roman"/>
          <w:sz w:val="28"/>
          <w:szCs w:val="28"/>
          <w:bdr w:val="none" w:sz="0" w:space="0" w:color="auto" w:frame="1"/>
          <w:lang w:eastAsia="ru-RU"/>
        </w:rPr>
        <w:t>, що забезпеч</w:t>
      </w:r>
      <w:r>
        <w:rPr>
          <w:rFonts w:ascii="Times New Roman" w:eastAsia="Times New Roman" w:hAnsi="Times New Roman" w:cs="Times New Roman"/>
          <w:sz w:val="28"/>
          <w:szCs w:val="28"/>
          <w:bdr w:val="none" w:sz="0" w:space="0" w:color="auto" w:frame="1"/>
          <w:lang w:eastAsia="ru-RU"/>
        </w:rPr>
        <w:t>ило</w:t>
      </w:r>
      <w:r w:rsidRPr="00A11DA8">
        <w:rPr>
          <w:rFonts w:ascii="Times New Roman" w:eastAsia="Times New Roman" w:hAnsi="Times New Roman" w:cs="Times New Roman"/>
          <w:sz w:val="28"/>
          <w:szCs w:val="28"/>
          <w:bdr w:val="none" w:sz="0" w:space="0" w:color="auto" w:frame="1"/>
          <w:lang w:eastAsia="ru-RU"/>
        </w:rPr>
        <w:t xml:space="preserve"> право кожної дитини на вільний доступ до освіти</w:t>
      </w:r>
      <w:r w:rsidRPr="003C5EB7">
        <w:rPr>
          <w:rFonts w:ascii="Times New Roman" w:eastAsia="Times New Roman" w:hAnsi="Times New Roman" w:cs="Times New Roman"/>
          <w:sz w:val="28"/>
          <w:szCs w:val="28"/>
          <w:bdr w:val="none" w:sz="0" w:space="0" w:color="auto" w:frame="1"/>
          <w:lang w:eastAsia="ru-RU"/>
        </w:rPr>
        <w:t xml:space="preserve">. Педагогічні працівники одним із напрямів підвищення кваліфікації обирають методики роботи з дітьми з ООП. Забезпечується психологічний супровід навчання дітей з </w:t>
      </w:r>
      <w:r w:rsidR="00E0655B">
        <w:rPr>
          <w:rFonts w:ascii="Times New Roman" w:eastAsia="Times New Roman" w:hAnsi="Times New Roman" w:cs="Times New Roman"/>
          <w:sz w:val="28"/>
          <w:szCs w:val="28"/>
          <w:bdr w:val="none" w:sz="0" w:space="0" w:color="auto" w:frame="1"/>
          <w:lang w:eastAsia="ru-RU"/>
        </w:rPr>
        <w:t>порушенням слуху</w:t>
      </w:r>
      <w:r w:rsidRPr="003C5EB7">
        <w:rPr>
          <w:rFonts w:ascii="Times New Roman" w:eastAsia="Times New Roman" w:hAnsi="Times New Roman" w:cs="Times New Roman"/>
          <w:sz w:val="28"/>
          <w:szCs w:val="28"/>
          <w:bdr w:val="none" w:sz="0" w:space="0" w:color="auto" w:frame="1"/>
          <w:lang w:eastAsia="ru-RU"/>
        </w:rPr>
        <w:t xml:space="preserve">. Створено </w:t>
      </w:r>
      <w:r w:rsidR="00357DC3">
        <w:rPr>
          <w:rFonts w:ascii="Times New Roman" w:eastAsia="Times New Roman" w:hAnsi="Times New Roman" w:cs="Times New Roman"/>
          <w:sz w:val="28"/>
          <w:szCs w:val="28"/>
          <w:bdr w:val="none" w:sz="0" w:space="0" w:color="auto" w:frame="1"/>
          <w:lang w:eastAsia="ru-RU"/>
        </w:rPr>
        <w:t>шкільний психолого-педагогічний консиліум для комплексного вивчення особистості дитини, організації ефективної допомоги і педагогічної підтримки дітей,</w:t>
      </w:r>
      <w:r w:rsidR="00882270">
        <w:rPr>
          <w:rFonts w:ascii="Times New Roman" w:eastAsia="Times New Roman" w:hAnsi="Times New Roman" w:cs="Times New Roman"/>
          <w:sz w:val="28"/>
          <w:szCs w:val="28"/>
          <w:bdr w:val="none" w:sz="0" w:space="0" w:color="auto" w:frame="1"/>
          <w:lang w:eastAsia="ru-RU"/>
        </w:rPr>
        <w:t xml:space="preserve"> відстеження динаміки їх розвитку з метою успішного навчання і подальшої соціальної адаптації.</w:t>
      </w:r>
      <w:r w:rsidR="006E682F">
        <w:rPr>
          <w:rFonts w:ascii="Times New Roman" w:eastAsia="Times New Roman" w:hAnsi="Times New Roman" w:cs="Times New Roman"/>
          <w:sz w:val="28"/>
          <w:szCs w:val="28"/>
          <w:bdr w:val="none" w:sz="0" w:space="0" w:color="auto" w:frame="1"/>
          <w:lang w:eastAsia="ru-RU"/>
        </w:rPr>
        <w:t xml:space="preserve"> </w:t>
      </w:r>
      <w:r w:rsidRPr="003C5EB7">
        <w:rPr>
          <w:rFonts w:ascii="Times New Roman" w:eastAsia="Times New Roman" w:hAnsi="Times New Roman" w:cs="Times New Roman"/>
          <w:sz w:val="28"/>
          <w:szCs w:val="28"/>
          <w:bdr w:val="none" w:sz="0" w:space="0" w:color="auto" w:frame="1"/>
          <w:lang w:eastAsia="ru-RU"/>
        </w:rPr>
        <w:t xml:space="preserve">Складено індивідуальні програми розвитку для дітей з </w:t>
      </w:r>
      <w:r w:rsidR="00E16637">
        <w:rPr>
          <w:rFonts w:ascii="Times New Roman" w:eastAsia="Times New Roman" w:hAnsi="Times New Roman" w:cs="Times New Roman"/>
          <w:sz w:val="28"/>
          <w:szCs w:val="28"/>
          <w:bdr w:val="none" w:sz="0" w:space="0" w:color="auto" w:frame="1"/>
          <w:lang w:eastAsia="ru-RU"/>
        </w:rPr>
        <w:t>порушеннями слуху</w:t>
      </w:r>
      <w:r w:rsidRPr="003C5EB7">
        <w:rPr>
          <w:rFonts w:ascii="Times New Roman" w:eastAsia="Times New Roman" w:hAnsi="Times New Roman" w:cs="Times New Roman"/>
          <w:sz w:val="28"/>
          <w:szCs w:val="28"/>
          <w:bdr w:val="none" w:sz="0" w:space="0" w:color="auto" w:frame="1"/>
          <w:lang w:eastAsia="ru-RU"/>
        </w:rPr>
        <w:t xml:space="preserve">. </w:t>
      </w:r>
      <w:r w:rsidR="00E16637">
        <w:rPr>
          <w:rFonts w:ascii="Times New Roman" w:eastAsia="Times New Roman" w:hAnsi="Times New Roman" w:cs="Times New Roman"/>
          <w:sz w:val="28"/>
          <w:szCs w:val="28"/>
          <w:bdr w:val="none" w:sz="0" w:space="0" w:color="auto" w:frame="1"/>
          <w:lang w:eastAsia="ru-RU"/>
        </w:rPr>
        <w:t>Спеціальна школа</w:t>
      </w:r>
      <w:r w:rsidRPr="003C5EB7">
        <w:rPr>
          <w:rFonts w:ascii="Times New Roman" w:eastAsia="Times New Roman" w:hAnsi="Times New Roman" w:cs="Times New Roman"/>
          <w:sz w:val="28"/>
          <w:szCs w:val="28"/>
          <w:bdr w:val="none" w:sz="0" w:space="0" w:color="auto" w:frame="1"/>
          <w:lang w:eastAsia="ru-RU"/>
        </w:rPr>
        <w:t xml:space="preserve"> забезпечен</w:t>
      </w:r>
      <w:r w:rsidR="00E16637">
        <w:rPr>
          <w:rFonts w:ascii="Times New Roman" w:eastAsia="Times New Roman" w:hAnsi="Times New Roman" w:cs="Times New Roman"/>
          <w:sz w:val="28"/>
          <w:szCs w:val="28"/>
          <w:bdr w:val="none" w:sz="0" w:space="0" w:color="auto" w:frame="1"/>
          <w:lang w:eastAsia="ru-RU"/>
        </w:rPr>
        <w:t>а</w:t>
      </w:r>
      <w:r w:rsidRPr="003C5EB7">
        <w:rPr>
          <w:rFonts w:ascii="Times New Roman" w:eastAsia="Times New Roman" w:hAnsi="Times New Roman" w:cs="Times New Roman"/>
          <w:sz w:val="28"/>
          <w:szCs w:val="28"/>
          <w:bdr w:val="none" w:sz="0" w:space="0" w:color="auto" w:frame="1"/>
          <w:lang w:eastAsia="ru-RU"/>
        </w:rPr>
        <w:t xml:space="preserve"> засобами корекції згідно з </w:t>
      </w:r>
      <w:r w:rsidR="00E16637" w:rsidRPr="00E16637">
        <w:rPr>
          <w:rFonts w:ascii="Times New Roman" w:eastAsia="Times New Roman" w:hAnsi="Times New Roman" w:cs="Times New Roman"/>
          <w:color w:val="2C2C2C" w:themeColor="text1"/>
          <w:sz w:val="28"/>
          <w:szCs w:val="28"/>
          <w:bdr w:val="none" w:sz="0" w:space="0" w:color="auto" w:frame="1"/>
          <w:lang w:eastAsia="ru-RU"/>
        </w:rPr>
        <w:t>індивідуальною програмою розвитку</w:t>
      </w:r>
      <w:r w:rsidR="00882270" w:rsidRPr="00E16637">
        <w:rPr>
          <w:rFonts w:ascii="Times New Roman" w:eastAsia="Times New Roman" w:hAnsi="Times New Roman" w:cs="Times New Roman"/>
          <w:color w:val="2C2C2C" w:themeColor="text1"/>
          <w:sz w:val="28"/>
          <w:szCs w:val="28"/>
          <w:bdr w:val="none" w:sz="0" w:space="0" w:color="auto" w:frame="1"/>
          <w:lang w:eastAsia="ru-RU"/>
        </w:rPr>
        <w:t xml:space="preserve"> </w:t>
      </w:r>
      <w:r w:rsidR="00C07313">
        <w:rPr>
          <w:rFonts w:ascii="Times New Roman" w:eastAsia="Times New Roman" w:hAnsi="Times New Roman" w:cs="Times New Roman"/>
          <w:color w:val="2C2C2C" w:themeColor="text1"/>
          <w:sz w:val="28"/>
          <w:szCs w:val="28"/>
          <w:bdr w:val="none" w:sz="0" w:space="0" w:color="auto" w:frame="1"/>
          <w:lang w:eastAsia="ru-RU"/>
        </w:rPr>
        <w:t>учнів (вихованців)</w:t>
      </w:r>
      <w:r w:rsidRPr="00E16637">
        <w:rPr>
          <w:rFonts w:ascii="Times New Roman" w:eastAsia="Times New Roman" w:hAnsi="Times New Roman" w:cs="Times New Roman"/>
          <w:color w:val="2C2C2C" w:themeColor="text1"/>
          <w:sz w:val="28"/>
          <w:szCs w:val="28"/>
          <w:bdr w:val="none" w:sz="0" w:space="0" w:color="auto" w:frame="1"/>
          <w:lang w:eastAsia="ru-RU"/>
        </w:rPr>
        <w:t>.</w:t>
      </w:r>
      <w:r w:rsidRPr="003C5EB7">
        <w:rPr>
          <w:rFonts w:ascii="Times New Roman" w:eastAsia="Times New Roman" w:hAnsi="Times New Roman" w:cs="Times New Roman"/>
          <w:sz w:val="28"/>
          <w:szCs w:val="28"/>
          <w:bdr w:val="none" w:sz="0" w:space="0" w:color="auto" w:frame="1"/>
          <w:lang w:eastAsia="ru-RU"/>
        </w:rPr>
        <w:t xml:space="preserve"> Забезпечується системна комунікація з батьками та співпраця з фахівцями інклюзивно-ресурсного центру. Для батьків проводяться регулярні консультації щодо навчання і розвитку дитини. Батьки беруть участь у засіданнях </w:t>
      </w:r>
      <w:r w:rsidR="00AA1FE4">
        <w:rPr>
          <w:rFonts w:ascii="Times New Roman" w:eastAsia="Times New Roman" w:hAnsi="Times New Roman" w:cs="Times New Roman"/>
          <w:sz w:val="28"/>
          <w:szCs w:val="28"/>
          <w:bdr w:val="none" w:sz="0" w:space="0" w:color="auto" w:frame="1"/>
          <w:lang w:eastAsia="ru-RU"/>
        </w:rPr>
        <w:t>шкільного психолого-педагогічного консиліуму</w:t>
      </w:r>
      <w:r w:rsidRPr="003C5EB7">
        <w:rPr>
          <w:rFonts w:ascii="Times New Roman" w:eastAsia="Times New Roman" w:hAnsi="Times New Roman" w:cs="Times New Roman"/>
          <w:sz w:val="28"/>
          <w:szCs w:val="28"/>
          <w:bdr w:val="none" w:sz="0" w:space="0" w:color="auto" w:frame="1"/>
          <w:lang w:eastAsia="ru-RU"/>
        </w:rPr>
        <w:t xml:space="preserve">. </w:t>
      </w:r>
    </w:p>
    <w:p w14:paraId="011E8211" w14:textId="77777777" w:rsidR="003602F9" w:rsidRPr="003F36A7"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b/>
          <w:caps/>
          <w:color w:val="0070C0"/>
          <w:sz w:val="28"/>
          <w:szCs w:val="28"/>
          <w:lang w:eastAsia="uk-UA"/>
        </w:rPr>
      </w:pPr>
      <w:r w:rsidRPr="003F36A7">
        <w:rPr>
          <w:rFonts w:ascii="Times New Roman" w:eastAsia="Times New Roman" w:hAnsi="Times New Roman" w:cs="Times New Roman"/>
          <w:b/>
          <w:color w:val="002060"/>
          <w:sz w:val="28"/>
          <w:szCs w:val="28"/>
          <w:lang w:eastAsia="ru-RU"/>
        </w:rPr>
        <w:t xml:space="preserve">Стратегічна ціль: </w:t>
      </w:r>
      <w:r w:rsidRPr="003F36A7">
        <w:rPr>
          <w:rFonts w:ascii="Times New Roman" w:eastAsia="Times New Roman" w:hAnsi="Times New Roman" w:cs="Times New Roman"/>
          <w:b/>
          <w:caps/>
          <w:color w:val="0070C0"/>
          <w:sz w:val="28"/>
          <w:szCs w:val="28"/>
          <w:lang w:eastAsia="uk-UA"/>
        </w:rPr>
        <w:t>Створення простору інформаційної взаємодії та соціально-культурної комунікації учасників освітнього процесу</w:t>
      </w:r>
    </w:p>
    <w:p w14:paraId="0A706D11" w14:textId="77777777" w:rsidR="003602F9" w:rsidRPr="00525A5A"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Протягом 2023</w:t>
      </w:r>
      <w:r w:rsidR="00777DBE" w:rsidRPr="00777DBE">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2024 н. р. значна увага приділялася роботі шкільної бібліотеки, адже о</w:t>
      </w:r>
      <w:r w:rsidRPr="00525A5A">
        <w:rPr>
          <w:rFonts w:ascii="Times New Roman" w:eastAsia="Times New Roman" w:hAnsi="Times New Roman" w:cs="Times New Roman"/>
          <w:sz w:val="28"/>
          <w:szCs w:val="28"/>
          <w:lang w:eastAsia="uk-UA"/>
        </w:rPr>
        <w:t xml:space="preserve">світня діяльність у </w:t>
      </w:r>
      <w:r w:rsidR="00AA1FE4">
        <w:rPr>
          <w:rFonts w:ascii="Times New Roman" w:eastAsia="Times New Roman" w:hAnsi="Times New Roman" w:cs="Times New Roman"/>
          <w:sz w:val="28"/>
          <w:szCs w:val="28"/>
          <w:lang w:eastAsia="uk-UA"/>
        </w:rPr>
        <w:t>спеціальній школі</w:t>
      </w:r>
      <w:r w:rsidRPr="00525A5A">
        <w:rPr>
          <w:rFonts w:ascii="Times New Roman" w:eastAsia="Times New Roman" w:hAnsi="Times New Roman" w:cs="Times New Roman"/>
          <w:sz w:val="28"/>
          <w:szCs w:val="28"/>
          <w:lang w:eastAsia="uk-UA"/>
        </w:rPr>
        <w:t xml:space="preserve"> неможлива без створення інформаційного простору, використання інформаційних ресурсів та комунікацій між</w:t>
      </w:r>
      <w:r w:rsidR="006E682F">
        <w:rPr>
          <w:rFonts w:ascii="Times New Roman" w:eastAsia="Times New Roman" w:hAnsi="Times New Roman" w:cs="Times New Roman"/>
          <w:sz w:val="28"/>
          <w:szCs w:val="28"/>
          <w:lang w:eastAsia="uk-UA"/>
        </w:rPr>
        <w:t xml:space="preserve"> </w:t>
      </w:r>
      <w:r w:rsidRPr="00525A5A">
        <w:rPr>
          <w:rFonts w:ascii="Times New Roman" w:eastAsia="Times New Roman" w:hAnsi="Times New Roman" w:cs="Times New Roman"/>
          <w:sz w:val="28"/>
          <w:szCs w:val="28"/>
          <w:lang w:eastAsia="uk-UA"/>
        </w:rPr>
        <w:t>учасниками освітнього процесу. Під впливом процесів глобальної інформатизації змінюються мета і завдання</w:t>
      </w:r>
      <w:r w:rsidR="00AA1FE4">
        <w:rPr>
          <w:rFonts w:ascii="Times New Roman" w:eastAsia="Times New Roman" w:hAnsi="Times New Roman" w:cs="Times New Roman"/>
          <w:sz w:val="28"/>
          <w:szCs w:val="28"/>
          <w:lang w:eastAsia="uk-UA"/>
        </w:rPr>
        <w:t xml:space="preserve"> спеціальної</w:t>
      </w:r>
      <w:r w:rsidRPr="00525A5A">
        <w:rPr>
          <w:rFonts w:ascii="Times New Roman" w:eastAsia="Times New Roman" w:hAnsi="Times New Roman" w:cs="Times New Roman"/>
          <w:sz w:val="28"/>
          <w:szCs w:val="28"/>
          <w:lang w:eastAsia="uk-UA"/>
        </w:rPr>
        <w:t xml:space="preserve"> школи, вони стають більше особистісно-орієнтованими, спрямованими, зокрема, на формування та розвиток здібностей </w:t>
      </w:r>
      <w:r w:rsidR="00C07313">
        <w:rPr>
          <w:rFonts w:ascii="Times New Roman" w:eastAsia="Times New Roman" w:hAnsi="Times New Roman" w:cs="Times New Roman"/>
          <w:sz w:val="28"/>
          <w:szCs w:val="28"/>
          <w:lang w:eastAsia="uk-UA"/>
        </w:rPr>
        <w:t>учнів (вихованців)</w:t>
      </w:r>
      <w:r w:rsidRPr="00525A5A">
        <w:rPr>
          <w:rFonts w:ascii="Times New Roman" w:eastAsia="Times New Roman" w:hAnsi="Times New Roman" w:cs="Times New Roman"/>
          <w:sz w:val="28"/>
          <w:szCs w:val="28"/>
          <w:lang w:eastAsia="uk-UA"/>
        </w:rPr>
        <w:t xml:space="preserve"> і вчителів щодо опрацювання освіт</w:t>
      </w:r>
      <w:r>
        <w:rPr>
          <w:rFonts w:ascii="Times New Roman" w:eastAsia="Times New Roman" w:hAnsi="Times New Roman" w:cs="Times New Roman"/>
          <w:sz w:val="28"/>
          <w:szCs w:val="28"/>
          <w:lang w:eastAsia="uk-UA"/>
        </w:rPr>
        <w:t>ньої інформації. Ш</w:t>
      </w:r>
      <w:r w:rsidRPr="00525A5A">
        <w:rPr>
          <w:rFonts w:ascii="Times New Roman" w:eastAsia="Times New Roman" w:hAnsi="Times New Roman" w:cs="Times New Roman"/>
          <w:sz w:val="28"/>
          <w:szCs w:val="28"/>
          <w:lang w:eastAsia="uk-UA"/>
        </w:rPr>
        <w:t xml:space="preserve">кільна бібліотека як безпосередня </w:t>
      </w:r>
      <w:r>
        <w:rPr>
          <w:rFonts w:ascii="Times New Roman" w:eastAsia="Times New Roman" w:hAnsi="Times New Roman" w:cs="Times New Roman"/>
          <w:sz w:val="28"/>
          <w:szCs w:val="28"/>
          <w:lang w:eastAsia="uk-UA"/>
        </w:rPr>
        <w:t xml:space="preserve">частина інформаційного простору </w:t>
      </w:r>
      <w:r w:rsidRPr="00525A5A">
        <w:rPr>
          <w:rFonts w:ascii="Times New Roman" w:eastAsia="Times New Roman" w:hAnsi="Times New Roman" w:cs="Times New Roman"/>
          <w:sz w:val="28"/>
          <w:szCs w:val="28"/>
          <w:lang w:eastAsia="uk-UA"/>
        </w:rPr>
        <w:t>теж долучи</w:t>
      </w:r>
      <w:r>
        <w:rPr>
          <w:rFonts w:ascii="Times New Roman" w:eastAsia="Times New Roman" w:hAnsi="Times New Roman" w:cs="Times New Roman"/>
          <w:sz w:val="28"/>
          <w:szCs w:val="28"/>
          <w:lang w:eastAsia="uk-UA"/>
        </w:rPr>
        <w:t>лась</w:t>
      </w:r>
      <w:r w:rsidRPr="00525A5A">
        <w:rPr>
          <w:rFonts w:ascii="Times New Roman" w:eastAsia="Times New Roman" w:hAnsi="Times New Roman" w:cs="Times New Roman"/>
          <w:sz w:val="28"/>
          <w:szCs w:val="28"/>
          <w:lang w:eastAsia="uk-UA"/>
        </w:rPr>
        <w:t xml:space="preserve"> до виконання вищеназваних завдань. У сучасному інформаційному світі, масовому доступі до електронних ресурсів бібліотеці доводиться «віднаходити» свою роль. Друкована книга все ще відіграє</w:t>
      </w:r>
      <w:r w:rsidR="006E682F">
        <w:rPr>
          <w:rFonts w:ascii="Times New Roman" w:eastAsia="Times New Roman" w:hAnsi="Times New Roman" w:cs="Times New Roman"/>
          <w:sz w:val="28"/>
          <w:szCs w:val="28"/>
          <w:lang w:eastAsia="uk-UA"/>
        </w:rPr>
        <w:t xml:space="preserve"> </w:t>
      </w:r>
      <w:r w:rsidRPr="00525A5A">
        <w:rPr>
          <w:rFonts w:ascii="Times New Roman" w:eastAsia="Times New Roman" w:hAnsi="Times New Roman" w:cs="Times New Roman"/>
          <w:sz w:val="28"/>
          <w:szCs w:val="28"/>
          <w:lang w:eastAsia="uk-UA"/>
        </w:rPr>
        <w:t>важливу роль у навчанні, але цифрові технології створюють нові можливості. Тому бібліотека вже не може бути просто пунктом видачі підручників.</w:t>
      </w:r>
    </w:p>
    <w:p w14:paraId="1614E312" w14:textId="77777777" w:rsidR="003602F9"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525A5A">
        <w:rPr>
          <w:rFonts w:ascii="Times New Roman" w:eastAsia="Times New Roman" w:hAnsi="Times New Roman" w:cs="Times New Roman"/>
          <w:sz w:val="28"/>
          <w:szCs w:val="28"/>
          <w:lang w:eastAsia="uk-UA"/>
        </w:rPr>
        <w:t>Шкільна бібліотека поступово трансформується в сучасний інформаційно-методичний центр, який поєднує в собі інформаційну, освітню, розвивальну, культурну, виховну, дозвіллєву функції.</w:t>
      </w:r>
      <w:r w:rsidRPr="008665E6">
        <w:rPr>
          <w:rFonts w:ascii="Times New Roman" w:eastAsia="Times New Roman" w:hAnsi="Times New Roman" w:cs="Times New Roman"/>
          <w:sz w:val="28"/>
          <w:szCs w:val="28"/>
          <w:lang w:eastAsia="uk-UA"/>
        </w:rPr>
        <w:t xml:space="preserve"> Діяльність бібліотеки спрямована на розвиток інформаційної культури </w:t>
      </w:r>
      <w:r w:rsidR="00C07313">
        <w:rPr>
          <w:rFonts w:ascii="Times New Roman" w:eastAsia="Times New Roman" w:hAnsi="Times New Roman" w:cs="Times New Roman"/>
          <w:sz w:val="28"/>
          <w:szCs w:val="28"/>
          <w:lang w:eastAsia="uk-UA"/>
        </w:rPr>
        <w:t>учнів (вихованців)</w:t>
      </w:r>
      <w:r w:rsidRPr="008665E6">
        <w:rPr>
          <w:rFonts w:ascii="Times New Roman" w:eastAsia="Times New Roman" w:hAnsi="Times New Roman" w:cs="Times New Roman"/>
          <w:sz w:val="28"/>
          <w:szCs w:val="28"/>
          <w:lang w:eastAsia="uk-UA"/>
        </w:rPr>
        <w:t xml:space="preserve">. Шкільний бібліотекар виконує функцію консультування з пошуку інформації для педагогічних працівників і </w:t>
      </w:r>
      <w:r w:rsidR="00C07313">
        <w:rPr>
          <w:rFonts w:ascii="Times New Roman" w:eastAsia="Times New Roman" w:hAnsi="Times New Roman" w:cs="Times New Roman"/>
          <w:sz w:val="28"/>
          <w:szCs w:val="28"/>
          <w:lang w:eastAsia="uk-UA"/>
        </w:rPr>
        <w:t>учнів (вихованців)</w:t>
      </w:r>
      <w:r w:rsidRPr="008665E6">
        <w:rPr>
          <w:rFonts w:ascii="Times New Roman" w:eastAsia="Times New Roman" w:hAnsi="Times New Roman" w:cs="Times New Roman"/>
          <w:sz w:val="28"/>
          <w:szCs w:val="28"/>
          <w:lang w:eastAsia="uk-UA"/>
        </w:rPr>
        <w:t xml:space="preserve">. Простір бібліотеки максимально зручний для використання. Він </w:t>
      </w:r>
      <w:r w:rsidRPr="008665E6">
        <w:rPr>
          <w:rFonts w:ascii="Times New Roman" w:eastAsia="Times New Roman" w:hAnsi="Times New Roman" w:cs="Times New Roman"/>
          <w:sz w:val="28"/>
          <w:szCs w:val="28"/>
          <w:lang w:eastAsia="uk-UA"/>
        </w:rPr>
        <w:lastRenderedPageBreak/>
        <w:t>використовується для проєктної роботи, проведення інтегрованих уроків, інформаційно-просвітницьких заходів, неформального спілкування тощо.</w:t>
      </w:r>
    </w:p>
    <w:p w14:paraId="3A57E9DE" w14:textId="77777777" w:rsidR="003602F9" w:rsidRPr="007E191A"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У 202</w:t>
      </w:r>
      <w:r>
        <w:rPr>
          <w:rFonts w:ascii="Times New Roman" w:eastAsia="Times New Roman" w:hAnsi="Times New Roman" w:cs="Times New Roman"/>
          <w:sz w:val="28"/>
          <w:szCs w:val="28"/>
          <w:lang w:eastAsia="uk-UA"/>
        </w:rPr>
        <w:t>3</w:t>
      </w:r>
      <w:r w:rsidR="00777DBE">
        <w:rPr>
          <w:rFonts w:ascii="Times New Roman" w:eastAsia="Times New Roman" w:hAnsi="Times New Roman" w:cs="Times New Roman"/>
          <w:sz w:val="28"/>
          <w:szCs w:val="28"/>
          <w:lang w:val="ru-RU" w:eastAsia="uk-UA"/>
        </w:rPr>
        <w:t>/</w:t>
      </w:r>
      <w:r w:rsidRPr="007E191A">
        <w:rPr>
          <w:rFonts w:ascii="Times New Roman" w:eastAsia="Times New Roman" w:hAnsi="Times New Roman" w:cs="Times New Roman"/>
          <w:sz w:val="28"/>
          <w:szCs w:val="28"/>
          <w:lang w:eastAsia="uk-UA"/>
        </w:rPr>
        <w:t>202</w:t>
      </w:r>
      <w:r>
        <w:rPr>
          <w:rFonts w:ascii="Times New Roman" w:eastAsia="Times New Roman" w:hAnsi="Times New Roman" w:cs="Times New Roman"/>
          <w:sz w:val="28"/>
          <w:szCs w:val="28"/>
          <w:lang w:eastAsia="uk-UA"/>
        </w:rPr>
        <w:t>4</w:t>
      </w:r>
      <w:r w:rsidRPr="007E191A">
        <w:rPr>
          <w:rFonts w:ascii="Times New Roman" w:eastAsia="Times New Roman" w:hAnsi="Times New Roman" w:cs="Times New Roman"/>
          <w:sz w:val="28"/>
          <w:szCs w:val="28"/>
          <w:lang w:eastAsia="uk-UA"/>
        </w:rPr>
        <w:t xml:space="preserve"> н.р. шкільна бібліотека працювала за такими напрямами:</w:t>
      </w:r>
    </w:p>
    <w:p w14:paraId="59B3ADF2" w14:textId="77777777" w:rsidR="003602F9" w:rsidRPr="007E191A" w:rsidRDefault="003602F9" w:rsidP="002222F1">
      <w:pPr>
        <w:pStyle w:val="a6"/>
        <w:numPr>
          <w:ilvl w:val="0"/>
          <w:numId w:val="38"/>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виховання естетичної, етичної, інтелектуальної культури читачів;</w:t>
      </w:r>
    </w:p>
    <w:p w14:paraId="5D24F939" w14:textId="77777777" w:rsidR="003602F9" w:rsidRPr="007E191A" w:rsidRDefault="003602F9" w:rsidP="002222F1">
      <w:pPr>
        <w:pStyle w:val="a6"/>
        <w:numPr>
          <w:ilvl w:val="0"/>
          <w:numId w:val="38"/>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патріотичне виховання;</w:t>
      </w:r>
    </w:p>
    <w:p w14:paraId="6E79F784" w14:textId="77777777" w:rsidR="003602F9" w:rsidRPr="007E191A" w:rsidRDefault="003602F9" w:rsidP="002222F1">
      <w:pPr>
        <w:pStyle w:val="a6"/>
        <w:numPr>
          <w:ilvl w:val="0"/>
          <w:numId w:val="38"/>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забезпечення навчальною літературою;</w:t>
      </w:r>
    </w:p>
    <w:p w14:paraId="58196DCD" w14:textId="77777777" w:rsidR="003602F9" w:rsidRPr="007E191A" w:rsidRDefault="003602F9" w:rsidP="002222F1">
      <w:pPr>
        <w:pStyle w:val="a6"/>
        <w:numPr>
          <w:ilvl w:val="0"/>
          <w:numId w:val="38"/>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виховання культури читання;</w:t>
      </w:r>
    </w:p>
    <w:p w14:paraId="62962C36" w14:textId="77777777" w:rsidR="003602F9" w:rsidRPr="007E191A" w:rsidRDefault="003602F9" w:rsidP="002222F1">
      <w:pPr>
        <w:pStyle w:val="a6"/>
        <w:numPr>
          <w:ilvl w:val="0"/>
          <w:numId w:val="38"/>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пошук нових шляхів комплектування бібліотеки.</w:t>
      </w:r>
    </w:p>
    <w:p w14:paraId="362AEC2F" w14:textId="77777777" w:rsidR="003602F9" w:rsidRPr="007E191A"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 xml:space="preserve">Протягом навчального року було проведено ряд заходів, спрямованих на підвищення інформаційної культури читачів. А саме: проводилися </w:t>
      </w:r>
      <w:r w:rsidR="00AA1FE4">
        <w:rPr>
          <w:rFonts w:ascii="Times New Roman" w:eastAsia="Times New Roman" w:hAnsi="Times New Roman" w:cs="Times New Roman"/>
          <w:sz w:val="28"/>
          <w:szCs w:val="28"/>
          <w:lang w:eastAsia="uk-UA"/>
        </w:rPr>
        <w:t>онлайн-</w:t>
      </w:r>
      <w:r w:rsidRPr="007E191A">
        <w:rPr>
          <w:rFonts w:ascii="Times New Roman" w:eastAsia="Times New Roman" w:hAnsi="Times New Roman" w:cs="Times New Roman"/>
          <w:sz w:val="28"/>
          <w:szCs w:val="28"/>
          <w:lang w:eastAsia="uk-UA"/>
        </w:rPr>
        <w:t xml:space="preserve">екскурсії до шкільної бібліотеки для </w:t>
      </w:r>
      <w:r w:rsidR="00C07313">
        <w:rPr>
          <w:rFonts w:ascii="Times New Roman" w:eastAsia="Times New Roman" w:hAnsi="Times New Roman" w:cs="Times New Roman"/>
          <w:sz w:val="28"/>
          <w:szCs w:val="28"/>
          <w:lang w:eastAsia="uk-UA"/>
        </w:rPr>
        <w:t>учнів (вихованців)</w:t>
      </w:r>
      <w:r w:rsidRPr="007E191A">
        <w:rPr>
          <w:rFonts w:ascii="Times New Roman" w:eastAsia="Times New Roman" w:hAnsi="Times New Roman" w:cs="Times New Roman"/>
          <w:sz w:val="28"/>
          <w:szCs w:val="28"/>
          <w:lang w:eastAsia="uk-UA"/>
        </w:rPr>
        <w:t xml:space="preserve"> початкової школи, організовувалися книжково-ілюстративні виставки до знаменних і пам’ятних дат, бібліотечні уроки, різноманітні бесіди.</w:t>
      </w:r>
    </w:p>
    <w:p w14:paraId="27B39560" w14:textId="77777777" w:rsidR="003602F9" w:rsidRPr="00777DBE"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77DBE">
        <w:rPr>
          <w:rFonts w:ascii="Times New Roman" w:eastAsia="Times New Roman" w:hAnsi="Times New Roman" w:cs="Times New Roman"/>
          <w:sz w:val="28"/>
          <w:szCs w:val="28"/>
          <w:lang w:eastAsia="uk-UA"/>
        </w:rPr>
        <w:t xml:space="preserve">Були проведені наступні </w:t>
      </w:r>
      <w:r w:rsidR="00D92D34" w:rsidRPr="00777DBE">
        <w:rPr>
          <w:rFonts w:ascii="Times New Roman" w:eastAsia="Times New Roman" w:hAnsi="Times New Roman" w:cs="Times New Roman"/>
          <w:sz w:val="28"/>
          <w:szCs w:val="28"/>
          <w:lang w:eastAsia="uk-UA"/>
        </w:rPr>
        <w:t>заходи</w:t>
      </w:r>
      <w:r w:rsidR="004371DF" w:rsidRPr="00777DBE">
        <w:rPr>
          <w:rFonts w:ascii="Times New Roman" w:eastAsia="Times New Roman" w:hAnsi="Times New Roman" w:cs="Times New Roman"/>
          <w:sz w:val="28"/>
          <w:szCs w:val="28"/>
          <w:lang w:eastAsia="uk-UA"/>
        </w:rPr>
        <w:t>, а саме</w:t>
      </w:r>
      <w:r w:rsidRPr="00777DBE">
        <w:rPr>
          <w:rFonts w:ascii="Times New Roman" w:eastAsia="Times New Roman" w:hAnsi="Times New Roman" w:cs="Times New Roman"/>
          <w:sz w:val="28"/>
          <w:szCs w:val="28"/>
          <w:lang w:eastAsia="uk-UA"/>
        </w:rPr>
        <w:t>:</w:t>
      </w:r>
    </w:p>
    <w:p w14:paraId="2F765699" w14:textId="77777777" w:rsidR="008433A0" w:rsidRPr="00777DBE" w:rsidRDefault="008433A0" w:rsidP="008433A0">
      <w:pPr>
        <w:pStyle w:val="a6"/>
        <w:numPr>
          <w:ilvl w:val="0"/>
          <w:numId w:val="39"/>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lang w:eastAsia="uk-UA"/>
        </w:rPr>
      </w:pPr>
      <w:r w:rsidRPr="00777DBE">
        <w:rPr>
          <w:rFonts w:ascii="Times New Roman" w:hAnsi="Times New Roman" w:cs="Times New Roman"/>
          <w:iCs/>
          <w:sz w:val="28"/>
          <w:szCs w:val="28"/>
        </w:rPr>
        <w:t xml:space="preserve">виховні заходи </w:t>
      </w:r>
      <w:r w:rsidR="00215C1E" w:rsidRPr="00777DBE">
        <w:rPr>
          <w:rFonts w:ascii="Times New Roman" w:hAnsi="Times New Roman" w:cs="Times New Roman"/>
          <w:iCs/>
          <w:sz w:val="28"/>
          <w:szCs w:val="28"/>
        </w:rPr>
        <w:t xml:space="preserve">до Дня захисника України, </w:t>
      </w:r>
      <w:r w:rsidRPr="00777DBE">
        <w:rPr>
          <w:rFonts w:ascii="Times New Roman" w:hAnsi="Times New Roman" w:cs="Times New Roman"/>
          <w:iCs/>
          <w:sz w:val="28"/>
          <w:szCs w:val="28"/>
        </w:rPr>
        <w:t xml:space="preserve"> Дня українського козацтва, Дня Збройних сил України;</w:t>
      </w:r>
    </w:p>
    <w:p w14:paraId="69E4F370" w14:textId="77777777" w:rsidR="00215C1E" w:rsidRPr="00777DBE" w:rsidRDefault="008433A0" w:rsidP="008433A0">
      <w:pPr>
        <w:pStyle w:val="a6"/>
        <w:numPr>
          <w:ilvl w:val="0"/>
          <w:numId w:val="39"/>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lang w:eastAsia="uk-UA"/>
        </w:rPr>
      </w:pPr>
      <w:r w:rsidRPr="00777DBE">
        <w:rPr>
          <w:rFonts w:ascii="Times New Roman" w:hAnsi="Times New Roman" w:cs="Times New Roman"/>
          <w:iCs/>
          <w:sz w:val="28"/>
          <w:szCs w:val="28"/>
        </w:rPr>
        <w:t>заходи до Дня української писемності та мови;</w:t>
      </w:r>
    </w:p>
    <w:p w14:paraId="0F5BF0F3" w14:textId="77777777" w:rsidR="008433A0" w:rsidRPr="00777DBE" w:rsidRDefault="008433A0" w:rsidP="008433A0">
      <w:pPr>
        <w:pStyle w:val="a6"/>
        <w:numPr>
          <w:ilvl w:val="0"/>
          <w:numId w:val="39"/>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lang w:eastAsia="uk-UA"/>
        </w:rPr>
      </w:pPr>
      <w:r w:rsidRPr="00777DBE">
        <w:rPr>
          <w:rFonts w:ascii="Times New Roman" w:eastAsia="Times New Roman" w:hAnsi="Times New Roman" w:cs="Times New Roman"/>
          <w:sz w:val="28"/>
          <w:szCs w:val="28"/>
          <w:lang w:eastAsia="uk-UA"/>
        </w:rPr>
        <w:t xml:space="preserve">лінійка до Дня Гідності та Свободи, Дня пам’яті жертв Голодомору і політичних репресій в Україні, </w:t>
      </w:r>
      <w:r w:rsidRPr="00777DBE">
        <w:rPr>
          <w:rFonts w:ascii="Times New Roman" w:hAnsi="Times New Roman" w:cs="Times New Roman"/>
          <w:iCs/>
          <w:sz w:val="28"/>
          <w:szCs w:val="28"/>
        </w:rPr>
        <w:t>«Голодомор1932</w:t>
      </w:r>
      <w:r w:rsidRPr="00777DBE">
        <w:rPr>
          <w:rFonts w:ascii="Times New Roman" w:hAnsi="Times New Roman" w:cs="Times New Roman"/>
          <w:sz w:val="28"/>
          <w:szCs w:val="28"/>
        </w:rPr>
        <w:t xml:space="preserve">– </w:t>
      </w:r>
      <w:r w:rsidR="00973B2B" w:rsidRPr="00777DBE">
        <w:rPr>
          <w:rFonts w:ascii="Times New Roman" w:hAnsi="Times New Roman" w:cs="Times New Roman"/>
          <w:iCs/>
          <w:sz w:val="28"/>
          <w:szCs w:val="28"/>
        </w:rPr>
        <w:t>1933»;</w:t>
      </w:r>
    </w:p>
    <w:p w14:paraId="553744E9" w14:textId="77777777" w:rsidR="00973B2B" w:rsidRPr="00777DBE" w:rsidRDefault="00973B2B" w:rsidP="008433A0">
      <w:pPr>
        <w:pStyle w:val="a6"/>
        <w:numPr>
          <w:ilvl w:val="0"/>
          <w:numId w:val="39"/>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lang w:eastAsia="uk-UA"/>
        </w:rPr>
      </w:pPr>
      <w:r w:rsidRPr="00777DBE">
        <w:rPr>
          <w:rFonts w:ascii="Times New Roman" w:hAnsi="Times New Roman" w:cs="Times New Roman"/>
          <w:iCs/>
          <w:sz w:val="28"/>
          <w:szCs w:val="28"/>
        </w:rPr>
        <w:t>виставка «Підручник – мій друг і товариш»;</w:t>
      </w:r>
    </w:p>
    <w:p w14:paraId="445B860C" w14:textId="77777777" w:rsidR="008433A0" w:rsidRPr="00777DBE" w:rsidRDefault="008433A0" w:rsidP="008433A0">
      <w:pPr>
        <w:pStyle w:val="a6"/>
        <w:numPr>
          <w:ilvl w:val="0"/>
          <w:numId w:val="39"/>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lang w:eastAsia="uk-UA"/>
        </w:rPr>
      </w:pPr>
      <w:r w:rsidRPr="00777DBE">
        <w:rPr>
          <w:rFonts w:ascii="Times New Roman" w:eastAsia="Times New Roman" w:hAnsi="Times New Roman" w:cs="Times New Roman"/>
          <w:sz w:val="28"/>
          <w:szCs w:val="28"/>
          <w:lang w:eastAsia="uk-UA"/>
        </w:rPr>
        <w:t>години спілкування до Дня народження Т.</w:t>
      </w:r>
      <w:r w:rsidR="004064C8" w:rsidRPr="00777DBE">
        <w:rPr>
          <w:rFonts w:ascii="Times New Roman" w:eastAsia="Times New Roman" w:hAnsi="Times New Roman" w:cs="Times New Roman"/>
          <w:sz w:val="28"/>
          <w:szCs w:val="28"/>
          <w:lang w:eastAsia="uk-UA"/>
        </w:rPr>
        <w:t xml:space="preserve"> </w:t>
      </w:r>
      <w:r w:rsidRPr="00777DBE">
        <w:rPr>
          <w:rFonts w:ascii="Times New Roman" w:eastAsia="Times New Roman" w:hAnsi="Times New Roman" w:cs="Times New Roman"/>
          <w:sz w:val="28"/>
          <w:szCs w:val="28"/>
          <w:lang w:eastAsia="uk-UA"/>
        </w:rPr>
        <w:t xml:space="preserve">Шевченка, Л. Українки,  </w:t>
      </w:r>
      <w:r w:rsidR="004064C8" w:rsidRPr="00777DBE">
        <w:rPr>
          <w:rFonts w:ascii="Times New Roman" w:eastAsia="Times New Roman" w:hAnsi="Times New Roman" w:cs="Times New Roman"/>
          <w:sz w:val="28"/>
          <w:szCs w:val="28"/>
          <w:lang w:eastAsia="uk-UA"/>
        </w:rPr>
        <w:t>Г. Сковороди  тощо.</w:t>
      </w:r>
      <w:r w:rsidRPr="00777DBE">
        <w:rPr>
          <w:rFonts w:ascii="Times New Roman" w:eastAsia="Times New Roman" w:hAnsi="Times New Roman" w:cs="Times New Roman"/>
          <w:sz w:val="28"/>
          <w:szCs w:val="28"/>
          <w:lang w:eastAsia="uk-UA"/>
        </w:rPr>
        <w:t xml:space="preserve">   </w:t>
      </w:r>
    </w:p>
    <w:p w14:paraId="06324751" w14:textId="77777777" w:rsidR="003602F9" w:rsidRPr="007E191A"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 xml:space="preserve">До Всеукраїнського дня бібліотек проводились </w:t>
      </w:r>
      <w:r w:rsidR="00AA1FE4">
        <w:rPr>
          <w:rFonts w:ascii="Times New Roman" w:eastAsia="Times New Roman" w:hAnsi="Times New Roman" w:cs="Times New Roman"/>
          <w:sz w:val="28"/>
          <w:szCs w:val="28"/>
          <w:lang w:eastAsia="uk-UA"/>
        </w:rPr>
        <w:t>онлайн-</w:t>
      </w:r>
      <w:r w:rsidRPr="007E191A">
        <w:rPr>
          <w:rFonts w:ascii="Times New Roman" w:eastAsia="Times New Roman" w:hAnsi="Times New Roman" w:cs="Times New Roman"/>
          <w:sz w:val="28"/>
          <w:szCs w:val="28"/>
          <w:lang w:eastAsia="uk-UA"/>
        </w:rPr>
        <w:t xml:space="preserve">екскурсії до бібліотеки для наших нових читачів – першокласників. Також в рамках цього свята проходила акція «Подаруй бібліотеці книгу», в рамках якої наша бібліотека поповнилась цікавими новинками для молодших школярів. </w:t>
      </w:r>
    </w:p>
    <w:p w14:paraId="51E69071" w14:textId="77777777" w:rsidR="003602F9" w:rsidRPr="007E191A"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 xml:space="preserve">До дня захисника України в нашій бібліотеці проходив «День бібліотворчості»: </w:t>
      </w:r>
      <w:r w:rsidRPr="007E191A">
        <w:rPr>
          <w:rFonts w:ascii="Times New Roman" w:eastAsia="Times New Roman" w:hAnsi="Times New Roman" w:cs="Times New Roman"/>
          <w:bCs/>
          <w:sz w:val="28"/>
          <w:szCs w:val="28"/>
          <w:lang w:eastAsia="uk-UA"/>
        </w:rPr>
        <w:t>«</w:t>
      </w:r>
      <w:r w:rsidRPr="007E191A">
        <w:rPr>
          <w:rFonts w:ascii="Times New Roman" w:eastAsia="Times New Roman" w:hAnsi="Times New Roman" w:cs="Times New Roman"/>
          <w:bCs/>
          <w:i/>
          <w:sz w:val="28"/>
          <w:szCs w:val="28"/>
          <w:lang w:eastAsia="uk-UA"/>
        </w:rPr>
        <w:t>Подарунок для героя</w:t>
      </w:r>
      <w:r w:rsidRPr="007E191A">
        <w:rPr>
          <w:rFonts w:ascii="Times New Roman" w:eastAsia="Times New Roman" w:hAnsi="Times New Roman" w:cs="Times New Roman"/>
          <w:bCs/>
          <w:sz w:val="28"/>
          <w:szCs w:val="28"/>
          <w:lang w:eastAsia="uk-UA"/>
        </w:rPr>
        <w:t xml:space="preserve">» </w:t>
      </w:r>
      <w:r w:rsidRPr="007E191A">
        <w:rPr>
          <w:rFonts w:ascii="Times New Roman" w:eastAsia="Times New Roman" w:hAnsi="Times New Roman" w:cs="Times New Roman"/>
          <w:sz w:val="28"/>
          <w:szCs w:val="28"/>
          <w:lang w:eastAsia="uk-UA"/>
        </w:rPr>
        <w:t>– майстер-класи зі створення патріотичних  оберегів, прикрас</w:t>
      </w:r>
      <w:r>
        <w:rPr>
          <w:rFonts w:ascii="Times New Roman" w:eastAsia="Times New Roman" w:hAnsi="Times New Roman" w:cs="Times New Roman"/>
          <w:sz w:val="28"/>
          <w:szCs w:val="28"/>
          <w:lang w:eastAsia="uk-UA"/>
        </w:rPr>
        <w:t>.</w:t>
      </w:r>
    </w:p>
    <w:p w14:paraId="15402ABA" w14:textId="77777777" w:rsidR="003602F9" w:rsidRPr="007E191A"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 xml:space="preserve">Для </w:t>
      </w:r>
      <w:r w:rsidR="00C07313">
        <w:rPr>
          <w:rFonts w:ascii="Times New Roman" w:eastAsia="Times New Roman" w:hAnsi="Times New Roman" w:cs="Times New Roman"/>
          <w:sz w:val="28"/>
          <w:szCs w:val="28"/>
          <w:lang w:eastAsia="uk-UA"/>
        </w:rPr>
        <w:t>учнів (вихованців)</w:t>
      </w:r>
      <w:r w:rsidRPr="007E191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5-</w:t>
      </w:r>
      <w:r w:rsidRPr="007E191A">
        <w:rPr>
          <w:rFonts w:ascii="Times New Roman" w:eastAsia="Times New Roman" w:hAnsi="Times New Roman" w:cs="Times New Roman"/>
          <w:sz w:val="28"/>
          <w:szCs w:val="28"/>
          <w:lang w:eastAsia="uk-UA"/>
        </w:rPr>
        <w:t>6 клас</w:t>
      </w:r>
      <w:r>
        <w:rPr>
          <w:rFonts w:ascii="Times New Roman" w:eastAsia="Times New Roman" w:hAnsi="Times New Roman" w:cs="Times New Roman"/>
          <w:sz w:val="28"/>
          <w:szCs w:val="28"/>
          <w:lang w:eastAsia="uk-UA"/>
        </w:rPr>
        <w:t>ів</w:t>
      </w:r>
      <w:r w:rsidRPr="007E191A">
        <w:rPr>
          <w:rFonts w:ascii="Times New Roman" w:eastAsia="Times New Roman" w:hAnsi="Times New Roman" w:cs="Times New Roman"/>
          <w:sz w:val="28"/>
          <w:szCs w:val="28"/>
          <w:lang w:eastAsia="uk-UA"/>
        </w:rPr>
        <w:t xml:space="preserve"> було проведено бесіду на тему: «Самостійний вибір книги у бібліотеці». Учні згадали про структурні елементи книги та їх призначення, познайомилися з фондом бібліотеки, навчилися правильно користуватися довідниками, словниками, енциклопедіями.</w:t>
      </w:r>
    </w:p>
    <w:p w14:paraId="59B3D5B8" w14:textId="77777777" w:rsidR="003602F9" w:rsidRPr="007E191A"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 xml:space="preserve">До </w:t>
      </w:r>
      <w:r>
        <w:rPr>
          <w:rFonts w:ascii="Times New Roman" w:eastAsia="Times New Roman" w:hAnsi="Times New Roman" w:cs="Times New Roman"/>
          <w:sz w:val="28"/>
          <w:szCs w:val="28"/>
          <w:lang w:eastAsia="uk-UA"/>
        </w:rPr>
        <w:t>210</w:t>
      </w:r>
      <w:r w:rsidRPr="007E191A">
        <w:rPr>
          <w:rFonts w:ascii="Times New Roman" w:eastAsia="Times New Roman" w:hAnsi="Times New Roman" w:cs="Times New Roman"/>
          <w:sz w:val="28"/>
          <w:szCs w:val="28"/>
          <w:lang w:eastAsia="uk-UA"/>
        </w:rPr>
        <w:t xml:space="preserve">-річчя від дня народження </w:t>
      </w:r>
      <w:r>
        <w:rPr>
          <w:rFonts w:ascii="Times New Roman" w:eastAsia="Times New Roman" w:hAnsi="Times New Roman" w:cs="Times New Roman"/>
          <w:sz w:val="28"/>
          <w:szCs w:val="28"/>
          <w:lang w:eastAsia="uk-UA"/>
        </w:rPr>
        <w:t>Тараса Шевченка</w:t>
      </w:r>
      <w:r w:rsidRPr="007E191A">
        <w:rPr>
          <w:rFonts w:ascii="Times New Roman" w:eastAsia="Times New Roman" w:hAnsi="Times New Roman" w:cs="Times New Roman"/>
          <w:sz w:val="28"/>
          <w:szCs w:val="28"/>
          <w:lang w:eastAsia="uk-UA"/>
        </w:rPr>
        <w:t xml:space="preserve"> для </w:t>
      </w:r>
      <w:r w:rsidR="00C07313">
        <w:rPr>
          <w:rFonts w:ascii="Times New Roman" w:eastAsia="Times New Roman" w:hAnsi="Times New Roman" w:cs="Times New Roman"/>
          <w:sz w:val="28"/>
          <w:szCs w:val="28"/>
          <w:lang w:eastAsia="uk-UA"/>
        </w:rPr>
        <w:t>учнів (вихованців)</w:t>
      </w:r>
      <w:r w:rsidRPr="007E191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7</w:t>
      </w:r>
      <w:r w:rsidRPr="007E191A">
        <w:rPr>
          <w:rFonts w:ascii="Times New Roman" w:eastAsia="Times New Roman" w:hAnsi="Times New Roman" w:cs="Times New Roman"/>
          <w:sz w:val="28"/>
          <w:szCs w:val="28"/>
          <w:lang w:eastAsia="uk-UA"/>
        </w:rPr>
        <w:t>-го класу було проведно бібліотечний урок «</w:t>
      </w:r>
      <w:r>
        <w:rPr>
          <w:rFonts w:ascii="Times New Roman" w:eastAsia="Times New Roman" w:hAnsi="Times New Roman" w:cs="Times New Roman"/>
          <w:sz w:val="28"/>
          <w:szCs w:val="28"/>
          <w:lang w:eastAsia="uk-UA"/>
        </w:rPr>
        <w:t>Тарас Шевченко</w:t>
      </w:r>
      <w:r w:rsidRPr="007E191A">
        <w:rPr>
          <w:rFonts w:ascii="Times New Roman" w:eastAsia="Times New Roman" w:hAnsi="Times New Roman" w:cs="Times New Roman"/>
          <w:sz w:val="28"/>
          <w:szCs w:val="28"/>
          <w:lang w:eastAsia="uk-UA"/>
        </w:rPr>
        <w:t xml:space="preserve"> поза часом і простором». </w:t>
      </w:r>
    </w:p>
    <w:p w14:paraId="631ADDDE" w14:textId="77777777" w:rsidR="003602F9" w:rsidRPr="007E191A"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lastRenderedPageBreak/>
        <w:t xml:space="preserve">27 лютого з нагоди відзначення  дня народження Лесі Українки, видатної української поетеси, драматургині, громадської діячки, величного класика </w:t>
      </w:r>
      <w:r>
        <w:rPr>
          <w:rFonts w:ascii="Times New Roman" w:eastAsia="Times New Roman" w:hAnsi="Times New Roman" w:cs="Times New Roman"/>
          <w:sz w:val="28"/>
          <w:szCs w:val="28"/>
          <w:lang w:eastAsia="uk-UA"/>
        </w:rPr>
        <w:t xml:space="preserve">української літератури в </w:t>
      </w:r>
      <w:r w:rsidRPr="007E191A">
        <w:rPr>
          <w:rFonts w:ascii="Times New Roman" w:eastAsia="Times New Roman" w:hAnsi="Times New Roman" w:cs="Times New Roman"/>
          <w:sz w:val="28"/>
          <w:szCs w:val="28"/>
          <w:lang w:eastAsia="uk-UA"/>
        </w:rPr>
        <w:t xml:space="preserve">бібліотеці </w:t>
      </w:r>
      <w:r w:rsidR="00D70C0D">
        <w:rPr>
          <w:rFonts w:ascii="Times New Roman" w:eastAsia="Times New Roman" w:hAnsi="Times New Roman" w:cs="Times New Roman"/>
          <w:sz w:val="28"/>
          <w:szCs w:val="28"/>
          <w:lang w:eastAsia="uk-UA"/>
        </w:rPr>
        <w:t>спеціальної школи</w:t>
      </w:r>
      <w:r w:rsidRPr="007E191A">
        <w:rPr>
          <w:rFonts w:ascii="Times New Roman" w:eastAsia="Times New Roman" w:hAnsi="Times New Roman" w:cs="Times New Roman"/>
          <w:sz w:val="28"/>
          <w:szCs w:val="28"/>
          <w:lang w:eastAsia="uk-UA"/>
        </w:rPr>
        <w:t xml:space="preserve"> було проведено бібліотечний урок «Життєві дороги Лесі Українки». Захід відвідали учні 4-х класів разом із класними керівниками.</w:t>
      </w:r>
    </w:p>
    <w:p w14:paraId="18BE6850" w14:textId="77777777" w:rsidR="003602F9" w:rsidRPr="007E191A" w:rsidRDefault="00D70C0D"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003602F9" w:rsidRPr="007E191A">
        <w:rPr>
          <w:rFonts w:ascii="Times New Roman" w:eastAsia="Times New Roman" w:hAnsi="Times New Roman" w:cs="Times New Roman"/>
          <w:sz w:val="28"/>
          <w:szCs w:val="28"/>
          <w:lang w:eastAsia="uk-UA"/>
        </w:rPr>
        <w:t xml:space="preserve"> рамках промоційної кампанії, спрямованої на набуття членства України в Європейському Союзі та отримання </w:t>
      </w:r>
      <w:r w:rsidR="00FA2C41">
        <w:rPr>
          <w:rFonts w:ascii="Times New Roman" w:eastAsia="Times New Roman" w:hAnsi="Times New Roman" w:cs="Times New Roman"/>
          <w:sz w:val="28"/>
          <w:szCs w:val="28"/>
          <w:lang w:eastAsia="uk-UA"/>
        </w:rPr>
        <w:t>учнями (вихованцями)</w:t>
      </w:r>
      <w:r w:rsidR="003602F9" w:rsidRPr="007E191A">
        <w:rPr>
          <w:rFonts w:ascii="Times New Roman" w:eastAsia="Times New Roman" w:hAnsi="Times New Roman" w:cs="Times New Roman"/>
          <w:sz w:val="28"/>
          <w:szCs w:val="28"/>
          <w:lang w:eastAsia="uk-UA"/>
        </w:rPr>
        <w:t xml:space="preserve"> достатнього рівня обізнаності про Європейський Союз було проведено бесіду з </w:t>
      </w:r>
      <w:r w:rsidR="00FA2C41">
        <w:rPr>
          <w:rFonts w:ascii="Times New Roman" w:eastAsia="Times New Roman" w:hAnsi="Times New Roman" w:cs="Times New Roman"/>
          <w:sz w:val="28"/>
          <w:szCs w:val="28"/>
          <w:lang w:eastAsia="uk-UA"/>
        </w:rPr>
        <w:t>учнями (вихованцями)</w:t>
      </w:r>
      <w:r w:rsidR="003602F9" w:rsidRPr="007E191A">
        <w:rPr>
          <w:rFonts w:ascii="Times New Roman" w:eastAsia="Times New Roman" w:hAnsi="Times New Roman" w:cs="Times New Roman"/>
          <w:sz w:val="28"/>
          <w:szCs w:val="28"/>
          <w:lang w:eastAsia="uk-UA"/>
        </w:rPr>
        <w:t xml:space="preserve"> </w:t>
      </w:r>
      <w:r w:rsidR="003602F9">
        <w:rPr>
          <w:rFonts w:ascii="Times New Roman" w:eastAsia="Times New Roman" w:hAnsi="Times New Roman" w:cs="Times New Roman"/>
          <w:sz w:val="28"/>
          <w:szCs w:val="28"/>
          <w:lang w:eastAsia="uk-UA"/>
        </w:rPr>
        <w:t>8</w:t>
      </w:r>
      <w:r w:rsidR="003602F9" w:rsidRPr="007E191A">
        <w:rPr>
          <w:rFonts w:ascii="Times New Roman" w:eastAsia="Times New Roman" w:hAnsi="Times New Roman" w:cs="Times New Roman"/>
          <w:sz w:val="28"/>
          <w:szCs w:val="28"/>
          <w:lang w:eastAsia="uk-UA"/>
        </w:rPr>
        <w:t xml:space="preserve"> класу «</w:t>
      </w:r>
      <w:r w:rsidR="003602F9" w:rsidRPr="007E191A">
        <w:rPr>
          <w:rFonts w:ascii="Times New Roman" w:eastAsia="Times New Roman" w:hAnsi="Times New Roman" w:cs="Times New Roman"/>
          <w:bCs/>
          <w:sz w:val="28"/>
          <w:szCs w:val="28"/>
          <w:lang w:eastAsia="uk-UA"/>
        </w:rPr>
        <w:t>Що ти знаєш про Європейський Союз?</w:t>
      </w:r>
      <w:r w:rsidR="003602F9" w:rsidRPr="007E191A">
        <w:rPr>
          <w:rFonts w:ascii="Times New Roman" w:eastAsia="Times New Roman" w:hAnsi="Times New Roman" w:cs="Times New Roman"/>
          <w:sz w:val="28"/>
          <w:szCs w:val="28"/>
          <w:lang w:eastAsia="uk-UA"/>
        </w:rPr>
        <w:t>»</w:t>
      </w:r>
    </w:p>
    <w:p w14:paraId="5BB496A8" w14:textId="77777777" w:rsidR="003602F9" w:rsidRPr="007E191A"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Протягом року проводилося групове та індивідуальне інформування користувачів за різними темами.</w:t>
      </w:r>
      <w:r w:rsidR="002F7198">
        <w:rPr>
          <w:rFonts w:ascii="Times New Roman" w:eastAsia="Times New Roman" w:hAnsi="Times New Roman" w:cs="Times New Roman"/>
          <w:sz w:val="28"/>
          <w:szCs w:val="28"/>
          <w:lang w:eastAsia="uk-UA"/>
        </w:rPr>
        <w:t xml:space="preserve"> </w:t>
      </w:r>
      <w:r w:rsidRPr="007E191A">
        <w:rPr>
          <w:rFonts w:ascii="Times New Roman" w:eastAsia="Times New Roman" w:hAnsi="Times New Roman" w:cs="Times New Roman"/>
          <w:sz w:val="28"/>
          <w:szCs w:val="28"/>
          <w:lang w:eastAsia="uk-UA"/>
        </w:rPr>
        <w:t>На початку навчального року проведена робота по ро</w:t>
      </w:r>
      <w:r w:rsidR="00D70C0D">
        <w:rPr>
          <w:rFonts w:ascii="Times New Roman" w:eastAsia="Times New Roman" w:hAnsi="Times New Roman" w:cs="Times New Roman"/>
          <w:sz w:val="28"/>
          <w:szCs w:val="28"/>
          <w:lang w:eastAsia="uk-UA"/>
        </w:rPr>
        <w:t>зподілу підручників по класах. У</w:t>
      </w:r>
      <w:r w:rsidRPr="007E191A">
        <w:rPr>
          <w:rFonts w:ascii="Times New Roman" w:eastAsia="Times New Roman" w:hAnsi="Times New Roman" w:cs="Times New Roman"/>
          <w:sz w:val="28"/>
          <w:szCs w:val="28"/>
          <w:lang w:eastAsia="uk-UA"/>
        </w:rPr>
        <w:t xml:space="preserve"> кінці на</w:t>
      </w:r>
      <w:r w:rsidR="00D70C0D">
        <w:rPr>
          <w:rFonts w:ascii="Times New Roman" w:eastAsia="Times New Roman" w:hAnsi="Times New Roman" w:cs="Times New Roman"/>
          <w:sz w:val="28"/>
          <w:szCs w:val="28"/>
          <w:lang w:eastAsia="uk-UA"/>
        </w:rPr>
        <w:t>вчального року проведена робота</w:t>
      </w:r>
      <w:r w:rsidRPr="007E191A">
        <w:rPr>
          <w:rFonts w:ascii="Times New Roman" w:eastAsia="Times New Roman" w:hAnsi="Times New Roman" w:cs="Times New Roman"/>
          <w:sz w:val="28"/>
          <w:szCs w:val="28"/>
          <w:lang w:eastAsia="uk-UA"/>
        </w:rPr>
        <w:t xml:space="preserve"> щодо інвентаризації підручників.</w:t>
      </w:r>
    </w:p>
    <w:p w14:paraId="3A04A3D1" w14:textId="77777777" w:rsidR="003602F9" w:rsidRPr="00E16637"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color w:val="2C2C2C" w:themeColor="text1"/>
          <w:sz w:val="28"/>
          <w:szCs w:val="28"/>
          <w:lang w:eastAsia="uk-UA"/>
        </w:rPr>
      </w:pPr>
      <w:r w:rsidRPr="007E191A">
        <w:rPr>
          <w:rFonts w:ascii="Times New Roman" w:eastAsia="Times New Roman" w:hAnsi="Times New Roman" w:cs="Times New Roman"/>
          <w:sz w:val="28"/>
          <w:szCs w:val="28"/>
          <w:lang w:eastAsia="uk-UA"/>
        </w:rPr>
        <w:t xml:space="preserve">Згідно з нормативними документами, проводилась інвентаризація фонду навчальної та художньої літератури. </w:t>
      </w:r>
      <w:r w:rsidR="00D90672" w:rsidRPr="00D90672">
        <w:rPr>
          <w:rFonts w:ascii="Times New Roman" w:eastAsia="Times New Roman" w:hAnsi="Times New Roman" w:cs="Times New Roman"/>
          <w:sz w:val="28"/>
          <w:szCs w:val="28"/>
          <w:lang w:eastAsia="uk-UA"/>
        </w:rPr>
        <w:t>У</w:t>
      </w:r>
      <w:r w:rsidRPr="007E191A">
        <w:rPr>
          <w:rFonts w:ascii="Times New Roman" w:eastAsia="Times New Roman" w:hAnsi="Times New Roman" w:cs="Times New Roman"/>
          <w:sz w:val="28"/>
          <w:szCs w:val="28"/>
          <w:lang w:eastAsia="uk-UA"/>
        </w:rPr>
        <w:t xml:space="preserve"> ході інвентаризації визначено потребу, резерв, процент забезпечення підручниками на 202</w:t>
      </w:r>
      <w:r>
        <w:rPr>
          <w:rFonts w:ascii="Times New Roman" w:eastAsia="Times New Roman" w:hAnsi="Times New Roman" w:cs="Times New Roman"/>
          <w:sz w:val="28"/>
          <w:szCs w:val="28"/>
          <w:lang w:eastAsia="uk-UA"/>
        </w:rPr>
        <w:t>4</w:t>
      </w:r>
      <w:r w:rsidRPr="007E191A">
        <w:rPr>
          <w:rFonts w:ascii="Times New Roman" w:eastAsia="Times New Roman" w:hAnsi="Times New Roman" w:cs="Times New Roman"/>
          <w:sz w:val="28"/>
          <w:szCs w:val="28"/>
          <w:lang w:eastAsia="uk-UA"/>
        </w:rPr>
        <w:t>-202</w:t>
      </w:r>
      <w:r>
        <w:rPr>
          <w:rFonts w:ascii="Times New Roman" w:eastAsia="Times New Roman" w:hAnsi="Times New Roman" w:cs="Times New Roman"/>
          <w:sz w:val="28"/>
          <w:szCs w:val="28"/>
          <w:lang w:eastAsia="uk-UA"/>
        </w:rPr>
        <w:t xml:space="preserve">5 </w:t>
      </w:r>
      <w:r w:rsidRPr="007E191A">
        <w:rPr>
          <w:rFonts w:ascii="Times New Roman" w:eastAsia="Times New Roman" w:hAnsi="Times New Roman" w:cs="Times New Roman"/>
          <w:sz w:val="28"/>
          <w:szCs w:val="28"/>
          <w:lang w:eastAsia="uk-UA"/>
        </w:rPr>
        <w:t xml:space="preserve">н.р. </w:t>
      </w:r>
      <w:r w:rsidRPr="00E16637">
        <w:rPr>
          <w:rFonts w:ascii="Times New Roman" w:eastAsia="Times New Roman" w:hAnsi="Times New Roman" w:cs="Times New Roman"/>
          <w:color w:val="2C2C2C" w:themeColor="text1"/>
          <w:sz w:val="28"/>
          <w:szCs w:val="28"/>
          <w:lang w:eastAsia="uk-UA"/>
        </w:rPr>
        <w:t>У бібліотеці ведеться відповідна облікова документація фонду шкільних підручників та художньої літератури.</w:t>
      </w:r>
    </w:p>
    <w:p w14:paraId="5F0D5B45" w14:textId="77777777" w:rsidR="003602F9" w:rsidRPr="00E16637"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color w:val="2C2C2C" w:themeColor="text1"/>
          <w:sz w:val="28"/>
          <w:szCs w:val="28"/>
          <w:lang w:eastAsia="uk-UA"/>
        </w:rPr>
      </w:pPr>
      <w:r w:rsidRPr="00E16637">
        <w:rPr>
          <w:rFonts w:ascii="Times New Roman" w:eastAsia="Times New Roman" w:hAnsi="Times New Roman" w:cs="Times New Roman"/>
          <w:color w:val="2C2C2C" w:themeColor="text1"/>
          <w:sz w:val="28"/>
          <w:szCs w:val="28"/>
          <w:lang w:eastAsia="uk-UA"/>
        </w:rPr>
        <w:t>Станом на 01.06.</w:t>
      </w:r>
      <w:r w:rsidR="00406101" w:rsidRPr="00E16637">
        <w:rPr>
          <w:rFonts w:ascii="Times New Roman" w:eastAsia="Times New Roman" w:hAnsi="Times New Roman" w:cs="Times New Roman"/>
          <w:color w:val="2C2C2C" w:themeColor="text1"/>
          <w:sz w:val="28"/>
          <w:szCs w:val="28"/>
          <w:lang w:eastAsia="uk-UA"/>
        </w:rPr>
        <w:t>20</w:t>
      </w:r>
      <w:r w:rsidRPr="00E16637">
        <w:rPr>
          <w:rFonts w:ascii="Times New Roman" w:eastAsia="Times New Roman" w:hAnsi="Times New Roman" w:cs="Times New Roman"/>
          <w:color w:val="2C2C2C" w:themeColor="text1"/>
          <w:sz w:val="28"/>
          <w:szCs w:val="28"/>
          <w:lang w:eastAsia="uk-UA"/>
        </w:rPr>
        <w:t>24 року фонд бібліотеки становить:</w:t>
      </w:r>
    </w:p>
    <w:p w14:paraId="1E7357CF" w14:textId="77777777" w:rsidR="003602F9" w:rsidRPr="00E16637" w:rsidRDefault="002805D4" w:rsidP="003602F9">
      <w:pPr>
        <w:shd w:val="clear" w:color="auto" w:fill="FFFFFF"/>
        <w:tabs>
          <w:tab w:val="left" w:pos="0"/>
        </w:tabs>
        <w:spacing w:after="0" w:line="240" w:lineRule="auto"/>
        <w:ind w:firstLine="709"/>
        <w:jc w:val="both"/>
        <w:rPr>
          <w:rFonts w:ascii="Times New Roman" w:eastAsia="Times New Roman" w:hAnsi="Times New Roman" w:cs="Times New Roman"/>
          <w:color w:val="2C2C2C" w:themeColor="text1"/>
          <w:sz w:val="28"/>
          <w:szCs w:val="28"/>
          <w:lang w:eastAsia="uk-UA"/>
        </w:rPr>
      </w:pPr>
      <w:r w:rsidRPr="00E16637">
        <w:rPr>
          <w:rFonts w:ascii="Times New Roman" w:eastAsia="Times New Roman" w:hAnsi="Times New Roman" w:cs="Times New Roman"/>
          <w:color w:val="2C2C2C" w:themeColor="text1"/>
          <w:sz w:val="28"/>
          <w:szCs w:val="28"/>
          <w:lang w:eastAsia="uk-UA"/>
        </w:rPr>
        <w:t>Книги, брошури, журнали, примірники – 17867 шт., у тому числі підручників у</w:t>
      </w:r>
      <w:r w:rsidR="003602F9" w:rsidRPr="00E16637">
        <w:rPr>
          <w:rFonts w:ascii="Times New Roman" w:eastAsia="Times New Roman" w:hAnsi="Times New Roman" w:cs="Times New Roman"/>
          <w:color w:val="2C2C2C" w:themeColor="text1"/>
          <w:sz w:val="28"/>
          <w:szCs w:val="28"/>
          <w:lang w:eastAsia="uk-UA"/>
        </w:rPr>
        <w:t xml:space="preserve">сього – </w:t>
      </w:r>
      <w:r w:rsidRPr="00E16637">
        <w:rPr>
          <w:rFonts w:ascii="Times New Roman" w:eastAsia="Times New Roman" w:hAnsi="Times New Roman" w:cs="Times New Roman"/>
          <w:color w:val="2C2C2C" w:themeColor="text1"/>
          <w:sz w:val="28"/>
          <w:szCs w:val="28"/>
          <w:lang w:eastAsia="uk-UA"/>
        </w:rPr>
        <w:t>10</w:t>
      </w:r>
      <w:r w:rsidR="00080EED" w:rsidRPr="00E16637">
        <w:rPr>
          <w:rFonts w:ascii="Times New Roman" w:eastAsia="Times New Roman" w:hAnsi="Times New Roman" w:cs="Times New Roman"/>
          <w:color w:val="2C2C2C" w:themeColor="text1"/>
          <w:sz w:val="28"/>
          <w:szCs w:val="28"/>
          <w:lang w:eastAsia="uk-UA"/>
        </w:rPr>
        <w:t>35</w:t>
      </w:r>
      <w:r w:rsidRPr="00E16637">
        <w:rPr>
          <w:rFonts w:ascii="Times New Roman" w:eastAsia="Times New Roman" w:hAnsi="Times New Roman" w:cs="Times New Roman"/>
          <w:color w:val="2C2C2C" w:themeColor="text1"/>
          <w:sz w:val="28"/>
          <w:szCs w:val="28"/>
          <w:lang w:eastAsia="uk-UA"/>
        </w:rPr>
        <w:t>2</w:t>
      </w:r>
      <w:r w:rsidR="003602F9" w:rsidRPr="00E16637">
        <w:rPr>
          <w:rFonts w:ascii="Times New Roman" w:eastAsia="Times New Roman" w:hAnsi="Times New Roman" w:cs="Times New Roman"/>
          <w:color w:val="2C2C2C" w:themeColor="text1"/>
          <w:sz w:val="28"/>
          <w:szCs w:val="28"/>
          <w:lang w:eastAsia="uk-UA"/>
        </w:rPr>
        <w:t xml:space="preserve"> шт.</w:t>
      </w:r>
    </w:p>
    <w:p w14:paraId="49FC6FB3" w14:textId="77777777" w:rsidR="003602F9" w:rsidRPr="007E191A"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E191A">
        <w:rPr>
          <w:rFonts w:ascii="Times New Roman" w:eastAsia="Times New Roman" w:hAnsi="Times New Roman" w:cs="Times New Roman"/>
          <w:sz w:val="28"/>
          <w:szCs w:val="28"/>
          <w:lang w:eastAsia="uk-UA"/>
        </w:rPr>
        <w:t xml:space="preserve">Як і в попередні роки, значна увага приділялась роботі по запобіганню та ліквідації читацької </w:t>
      </w:r>
      <w:r w:rsidR="002805D4">
        <w:rPr>
          <w:rFonts w:ascii="Times New Roman" w:eastAsia="Times New Roman" w:hAnsi="Times New Roman" w:cs="Times New Roman"/>
          <w:sz w:val="28"/>
          <w:szCs w:val="28"/>
          <w:lang w:eastAsia="uk-UA"/>
        </w:rPr>
        <w:t>заборгованості. У</w:t>
      </w:r>
      <w:r w:rsidRPr="007E191A">
        <w:rPr>
          <w:rFonts w:ascii="Times New Roman" w:eastAsia="Times New Roman" w:hAnsi="Times New Roman" w:cs="Times New Roman"/>
          <w:sz w:val="28"/>
          <w:szCs w:val="28"/>
          <w:lang w:eastAsia="uk-UA"/>
        </w:rPr>
        <w:t xml:space="preserve"> роботі використовувались традиційні форми та методи, в т. ч</w:t>
      </w:r>
      <w:r>
        <w:rPr>
          <w:rFonts w:ascii="Times New Roman" w:eastAsia="Times New Roman" w:hAnsi="Times New Roman" w:cs="Times New Roman"/>
          <w:sz w:val="28"/>
          <w:szCs w:val="28"/>
          <w:lang w:eastAsia="uk-UA"/>
        </w:rPr>
        <w:t>.</w:t>
      </w:r>
      <w:r w:rsidRPr="007E191A">
        <w:rPr>
          <w:rFonts w:ascii="Times New Roman" w:eastAsia="Times New Roman" w:hAnsi="Times New Roman" w:cs="Times New Roman"/>
          <w:sz w:val="28"/>
          <w:szCs w:val="28"/>
          <w:lang w:eastAsia="uk-UA"/>
        </w:rPr>
        <w:t xml:space="preserve"> проведення бесід з правил користування бібліотекою та відповідальності за збереження літератури.</w:t>
      </w:r>
    </w:p>
    <w:p w14:paraId="7455F526" w14:textId="77777777" w:rsidR="003602F9" w:rsidRPr="00777DBE" w:rsidRDefault="003602F9" w:rsidP="003602F9">
      <w:pPr>
        <w:shd w:val="clear" w:color="auto" w:fill="FFFFFF"/>
        <w:spacing w:after="0" w:line="240" w:lineRule="auto"/>
        <w:ind w:firstLine="539"/>
        <w:jc w:val="both"/>
        <w:rPr>
          <w:rFonts w:ascii="Times New Roman" w:eastAsia="Times New Roman" w:hAnsi="Times New Roman" w:cs="Times New Roman"/>
          <w:b/>
          <w:color w:val="0070C0"/>
          <w:sz w:val="28"/>
          <w:szCs w:val="28"/>
        </w:rPr>
      </w:pPr>
      <w:r w:rsidRPr="00777DBE">
        <w:rPr>
          <w:rFonts w:ascii="Times New Roman" w:eastAsia="Times New Roman" w:hAnsi="Times New Roman" w:cs="Times New Roman"/>
          <w:b/>
          <w:color w:val="002060"/>
          <w:sz w:val="28"/>
          <w:szCs w:val="28"/>
          <w:lang w:eastAsia="ru-RU"/>
        </w:rPr>
        <w:t xml:space="preserve">Стратегічна ціль: </w:t>
      </w:r>
      <w:r w:rsidRPr="00777DBE">
        <w:rPr>
          <w:rFonts w:ascii="Times New Roman" w:eastAsia="Times New Roman" w:hAnsi="Times New Roman" w:cs="Times New Roman"/>
          <w:b/>
          <w:caps/>
          <w:color w:val="0070C0"/>
          <w:sz w:val="28"/>
          <w:szCs w:val="28"/>
        </w:rPr>
        <w:t>Створення освітнього середовища, вільного від будь-яких форм насильства та дискримінації</w:t>
      </w:r>
    </w:p>
    <w:p w14:paraId="20AAABD1" w14:textId="2747F394" w:rsidR="003602F9" w:rsidRPr="00777DBE" w:rsidRDefault="004064C8" w:rsidP="003602F9">
      <w:pPr>
        <w:shd w:val="clear" w:color="auto" w:fill="FFFFFF"/>
        <w:spacing w:after="0" w:line="240" w:lineRule="auto"/>
        <w:ind w:firstLine="539"/>
        <w:jc w:val="both"/>
        <w:rPr>
          <w:rFonts w:ascii="Times New Roman" w:eastAsia="Times New Roman" w:hAnsi="Times New Roman" w:cs="Times New Roman"/>
          <w:color w:val="F24099" w:themeColor="accent4"/>
          <w:sz w:val="28"/>
          <w:szCs w:val="28"/>
        </w:rPr>
      </w:pPr>
      <w:r w:rsidRPr="00777DBE">
        <w:rPr>
          <w:rFonts w:ascii="Times New Roman" w:eastAsia="Times New Roman" w:hAnsi="Times New Roman" w:cs="Times New Roman"/>
          <w:sz w:val="28"/>
          <w:szCs w:val="28"/>
        </w:rPr>
        <w:t>У спеціа</w:t>
      </w:r>
      <w:r w:rsidR="00E0655B">
        <w:rPr>
          <w:rFonts w:ascii="Times New Roman" w:eastAsia="Times New Roman" w:hAnsi="Times New Roman" w:cs="Times New Roman"/>
          <w:sz w:val="28"/>
          <w:szCs w:val="28"/>
        </w:rPr>
        <w:t>льній</w:t>
      </w:r>
      <w:r w:rsidRPr="00777DBE">
        <w:rPr>
          <w:rFonts w:ascii="Times New Roman" w:eastAsia="Times New Roman" w:hAnsi="Times New Roman" w:cs="Times New Roman"/>
          <w:sz w:val="28"/>
          <w:szCs w:val="28"/>
        </w:rPr>
        <w:t xml:space="preserve"> школі </w:t>
      </w:r>
      <w:r w:rsidR="003602F9" w:rsidRPr="00777DBE">
        <w:rPr>
          <w:rFonts w:ascii="Times New Roman" w:eastAsia="Times New Roman" w:hAnsi="Times New Roman" w:cs="Times New Roman"/>
          <w:sz w:val="28"/>
          <w:szCs w:val="28"/>
        </w:rPr>
        <w:t xml:space="preserve">реалізується антибулінгова політика, спрямована на запобігання, протидію та реагування проявам булінгу (цькування), дискримінації. У грудні проведено акцію «16 днів проти насильства», у січні учні 6-8 класів відвідали захід «Школа без булінгу». На сайті </w:t>
      </w:r>
      <w:r w:rsidR="00C216CC" w:rsidRPr="00777DBE">
        <w:rPr>
          <w:rFonts w:ascii="Times New Roman" w:eastAsia="Times New Roman" w:hAnsi="Times New Roman" w:cs="Times New Roman"/>
          <w:sz w:val="28"/>
          <w:szCs w:val="28"/>
        </w:rPr>
        <w:t>закладу освіти</w:t>
      </w:r>
      <w:r w:rsidR="003602F9" w:rsidRPr="00777DBE">
        <w:rPr>
          <w:rFonts w:ascii="Times New Roman" w:eastAsia="Times New Roman" w:hAnsi="Times New Roman" w:cs="Times New Roman"/>
          <w:sz w:val="28"/>
          <w:szCs w:val="28"/>
        </w:rPr>
        <w:t xml:space="preserve"> розміщ</w:t>
      </w:r>
      <w:r w:rsidRPr="00777DBE">
        <w:rPr>
          <w:rFonts w:ascii="Times New Roman" w:eastAsia="Times New Roman" w:hAnsi="Times New Roman" w:cs="Times New Roman"/>
          <w:sz w:val="28"/>
          <w:szCs w:val="28"/>
        </w:rPr>
        <w:t xml:space="preserve">ено корисні матеріали щодо </w:t>
      </w:r>
      <w:r w:rsidR="003602F9" w:rsidRPr="00777DBE">
        <w:rPr>
          <w:rFonts w:ascii="Times New Roman" w:eastAsia="Times New Roman" w:hAnsi="Times New Roman" w:cs="Times New Roman"/>
          <w:sz w:val="28"/>
          <w:szCs w:val="28"/>
        </w:rPr>
        <w:t xml:space="preserve">антибулінгу. </w:t>
      </w:r>
      <w:r w:rsidR="003602F9" w:rsidRPr="00777DBE">
        <w:rPr>
          <w:rFonts w:ascii="Times New Roman" w:eastAsia="Times New Roman" w:hAnsi="Times New Roman" w:cs="Times New Roman"/>
          <w:color w:val="F24099" w:themeColor="accent4"/>
          <w:sz w:val="28"/>
          <w:szCs w:val="28"/>
        </w:rPr>
        <w:t xml:space="preserve">У </w:t>
      </w:r>
      <w:r w:rsidR="00B92B94" w:rsidRPr="00B92B94">
        <w:rPr>
          <w:rFonts w:ascii="Times New Roman" w:eastAsia="Times New Roman" w:hAnsi="Times New Roman" w:cs="Times New Roman"/>
          <w:color w:val="F24099" w:themeColor="accent4"/>
          <w:sz w:val="28"/>
          <w:szCs w:val="28"/>
        </w:rPr>
        <w:t>листопад</w:t>
      </w:r>
      <w:r w:rsidR="00B92B94">
        <w:rPr>
          <w:rFonts w:ascii="Times New Roman" w:eastAsia="Times New Roman" w:hAnsi="Times New Roman" w:cs="Times New Roman"/>
          <w:color w:val="F24099" w:themeColor="accent4"/>
          <w:sz w:val="28"/>
          <w:szCs w:val="28"/>
        </w:rPr>
        <w:t xml:space="preserve">і </w:t>
      </w:r>
      <w:r w:rsidR="003602F9" w:rsidRPr="00777DBE">
        <w:rPr>
          <w:rFonts w:ascii="Times New Roman" w:eastAsia="Times New Roman" w:hAnsi="Times New Roman" w:cs="Times New Roman"/>
          <w:color w:val="F24099" w:themeColor="accent4"/>
          <w:sz w:val="28"/>
          <w:szCs w:val="28"/>
        </w:rPr>
        <w:t>2023 року на педагогічній раді затверджено «Положення про порядок розгляду випадків булінгу (цькування) у закладі освіти (п</w:t>
      </w:r>
      <w:r w:rsidR="00B92B94" w:rsidRPr="00B92B94">
        <w:rPr>
          <w:rFonts w:ascii="Times New Roman" w:eastAsia="Times New Roman" w:hAnsi="Times New Roman" w:cs="Times New Roman"/>
          <w:color w:val="F24099" w:themeColor="accent4"/>
          <w:sz w:val="28"/>
          <w:szCs w:val="28"/>
        </w:rPr>
        <w:t>р</w:t>
      </w:r>
      <w:r w:rsidR="003602F9" w:rsidRPr="00777DBE">
        <w:rPr>
          <w:rFonts w:ascii="Times New Roman" w:eastAsia="Times New Roman" w:hAnsi="Times New Roman" w:cs="Times New Roman"/>
          <w:color w:val="F24099" w:themeColor="accent4"/>
          <w:sz w:val="28"/>
          <w:szCs w:val="28"/>
        </w:rPr>
        <w:t>отокол №</w:t>
      </w:r>
      <w:r w:rsidR="00B92B94">
        <w:rPr>
          <w:rFonts w:ascii="Times New Roman" w:eastAsia="Times New Roman" w:hAnsi="Times New Roman" w:cs="Times New Roman"/>
          <w:color w:val="F24099" w:themeColor="accent4"/>
          <w:sz w:val="28"/>
          <w:szCs w:val="28"/>
        </w:rPr>
        <w:t xml:space="preserve"> 7</w:t>
      </w:r>
      <w:r w:rsidR="003602F9" w:rsidRPr="00777DBE">
        <w:rPr>
          <w:rFonts w:ascii="Times New Roman" w:eastAsia="Times New Roman" w:hAnsi="Times New Roman" w:cs="Times New Roman"/>
          <w:color w:val="F24099" w:themeColor="accent4"/>
          <w:sz w:val="28"/>
          <w:szCs w:val="28"/>
        </w:rPr>
        <w:t xml:space="preserve"> від </w:t>
      </w:r>
      <w:r w:rsidR="00B92B94">
        <w:rPr>
          <w:rFonts w:ascii="Times New Roman" w:eastAsia="Times New Roman" w:hAnsi="Times New Roman" w:cs="Times New Roman"/>
          <w:color w:val="F24099" w:themeColor="accent4"/>
          <w:sz w:val="28"/>
          <w:szCs w:val="28"/>
        </w:rPr>
        <w:t xml:space="preserve">10 листопада </w:t>
      </w:r>
      <w:r w:rsidR="003602F9" w:rsidRPr="00777DBE">
        <w:rPr>
          <w:rFonts w:ascii="Times New Roman" w:eastAsia="Times New Roman" w:hAnsi="Times New Roman" w:cs="Times New Roman"/>
          <w:color w:val="F24099" w:themeColor="accent4"/>
          <w:sz w:val="28"/>
          <w:szCs w:val="28"/>
        </w:rPr>
        <w:t xml:space="preserve">2023 року), яке встановлює норми та правила етичної поведінки, професійного спілкування у відносинах між учасниками освітнього процесу. </w:t>
      </w:r>
    </w:p>
    <w:p w14:paraId="4E8E31E3" w14:textId="77777777" w:rsidR="003602F9" w:rsidRPr="00777DBE" w:rsidRDefault="003602F9" w:rsidP="003602F9">
      <w:pPr>
        <w:shd w:val="clear" w:color="auto" w:fill="FFFFFF"/>
        <w:spacing w:after="0" w:line="240" w:lineRule="auto"/>
        <w:ind w:firstLine="539"/>
        <w:jc w:val="both"/>
        <w:rPr>
          <w:rFonts w:ascii="Times New Roman" w:eastAsia="Times New Roman" w:hAnsi="Times New Roman" w:cs="Times New Roman"/>
          <w:sz w:val="28"/>
          <w:szCs w:val="28"/>
        </w:rPr>
      </w:pPr>
      <w:r w:rsidRPr="00777DBE">
        <w:rPr>
          <w:rFonts w:ascii="Times New Roman" w:eastAsia="Times New Roman" w:hAnsi="Times New Roman" w:cs="Times New Roman"/>
          <w:sz w:val="28"/>
          <w:szCs w:val="28"/>
        </w:rPr>
        <w:t xml:space="preserve">Систематично, шляхом опитування </w:t>
      </w:r>
      <w:r w:rsidR="00C07313" w:rsidRPr="00777DBE">
        <w:rPr>
          <w:rFonts w:ascii="Times New Roman" w:eastAsia="Times New Roman" w:hAnsi="Times New Roman" w:cs="Times New Roman"/>
          <w:sz w:val="28"/>
          <w:szCs w:val="28"/>
        </w:rPr>
        <w:t>учнів (вихованців)</w:t>
      </w:r>
      <w:r w:rsidRPr="00777DBE">
        <w:rPr>
          <w:rFonts w:ascii="Times New Roman" w:eastAsia="Times New Roman" w:hAnsi="Times New Roman" w:cs="Times New Roman"/>
          <w:sz w:val="28"/>
          <w:szCs w:val="28"/>
        </w:rPr>
        <w:t xml:space="preserve"> і педагогічних працівників, вивчається думка про безпеку і психологічну комфортність освітнього середовища. Здійснюється інформування педагогічних працівників щодо ознак булінгу, іншого насильства та запобігання йому. Відбувається систематична співпраця з представниками правоохоронних органів, іншими фахівцями з питань запобігання та протидії булінгу. Керівництво, педагогічні працівники протидіють булінгу, іншому насильству, дотримуються порядку реагування на їх прояви. Здійснюється аналіз причин відсутності </w:t>
      </w:r>
      <w:r w:rsidR="00C07313" w:rsidRPr="00777DBE">
        <w:rPr>
          <w:rFonts w:ascii="Times New Roman" w:eastAsia="Times New Roman" w:hAnsi="Times New Roman" w:cs="Times New Roman"/>
          <w:sz w:val="28"/>
          <w:szCs w:val="28"/>
        </w:rPr>
        <w:t xml:space="preserve">учнів </w:t>
      </w:r>
      <w:r w:rsidR="00C07313" w:rsidRPr="00777DBE">
        <w:rPr>
          <w:rFonts w:ascii="Times New Roman" w:eastAsia="Times New Roman" w:hAnsi="Times New Roman" w:cs="Times New Roman"/>
          <w:sz w:val="28"/>
          <w:szCs w:val="28"/>
        </w:rPr>
        <w:lastRenderedPageBreak/>
        <w:t>(вихованців)</w:t>
      </w:r>
      <w:r w:rsidRPr="00777DBE">
        <w:rPr>
          <w:rFonts w:ascii="Times New Roman" w:eastAsia="Times New Roman" w:hAnsi="Times New Roman" w:cs="Times New Roman"/>
          <w:sz w:val="28"/>
          <w:szCs w:val="28"/>
        </w:rPr>
        <w:t xml:space="preserve"> на заняттях та вживаються відповідні заходи. Психологічна служба у своїй діяльності тісно співпрацює з керівництвом та класними керівниками. Систематично надаються консультації учасникам освітнього процесу з проблем адаптації, булінгу, мобінгу, особистісного розвитку та інших проблем. Вивчається рівень отримання психолого-соціальної підтримки </w:t>
      </w:r>
      <w:r w:rsidR="00C07313" w:rsidRPr="00777DBE">
        <w:rPr>
          <w:rFonts w:ascii="Times New Roman" w:eastAsia="Times New Roman" w:hAnsi="Times New Roman" w:cs="Times New Roman"/>
          <w:sz w:val="28"/>
          <w:szCs w:val="28"/>
        </w:rPr>
        <w:t>учнів (вихованців)</w:t>
      </w:r>
      <w:r w:rsidRPr="00777DBE">
        <w:rPr>
          <w:rFonts w:ascii="Times New Roman" w:eastAsia="Times New Roman" w:hAnsi="Times New Roman" w:cs="Times New Roman"/>
          <w:sz w:val="28"/>
          <w:szCs w:val="28"/>
        </w:rPr>
        <w:t xml:space="preserve">, які цього потребують. До політики запобігання булінгу і мобінгу активно залучаються представники </w:t>
      </w:r>
      <w:r w:rsidR="00C07313" w:rsidRPr="00777DBE">
        <w:rPr>
          <w:rFonts w:ascii="Times New Roman" w:eastAsia="Times New Roman" w:hAnsi="Times New Roman" w:cs="Times New Roman"/>
          <w:sz w:val="28"/>
          <w:szCs w:val="28"/>
        </w:rPr>
        <w:t>учнів</w:t>
      </w:r>
      <w:r w:rsidRPr="00777DBE">
        <w:rPr>
          <w:rFonts w:ascii="Times New Roman" w:eastAsia="Times New Roman" w:hAnsi="Times New Roman" w:cs="Times New Roman"/>
          <w:sz w:val="28"/>
          <w:szCs w:val="28"/>
        </w:rPr>
        <w:t>ського самоврядування. З даної проблематики п</w:t>
      </w:r>
      <w:r w:rsidR="004064C8" w:rsidRPr="00777DBE">
        <w:rPr>
          <w:rFonts w:ascii="Times New Roman" w:eastAsia="Times New Roman" w:hAnsi="Times New Roman" w:cs="Times New Roman"/>
          <w:sz w:val="28"/>
          <w:szCs w:val="28"/>
        </w:rPr>
        <w:t>роводяться семінари, години спілкування, консультації</w:t>
      </w:r>
      <w:r w:rsidRPr="00777DBE">
        <w:rPr>
          <w:rFonts w:ascii="Times New Roman" w:eastAsia="Times New Roman" w:hAnsi="Times New Roman" w:cs="Times New Roman"/>
          <w:sz w:val="28"/>
          <w:szCs w:val="28"/>
        </w:rPr>
        <w:t>. Забезпечується рівний доступ до навчання усім дітям незалежно від особливостей фізичного розвитку, етнічно</w:t>
      </w:r>
      <w:r w:rsidR="004064C8" w:rsidRPr="00777DBE">
        <w:rPr>
          <w:rFonts w:ascii="Times New Roman" w:eastAsia="Times New Roman" w:hAnsi="Times New Roman" w:cs="Times New Roman"/>
          <w:sz w:val="28"/>
          <w:szCs w:val="28"/>
        </w:rPr>
        <w:t>ї та релігійної приналежності. У</w:t>
      </w:r>
      <w:r w:rsidRPr="00777DBE">
        <w:rPr>
          <w:rFonts w:ascii="Times New Roman" w:eastAsia="Times New Roman" w:hAnsi="Times New Roman" w:cs="Times New Roman"/>
          <w:sz w:val="28"/>
          <w:szCs w:val="28"/>
        </w:rPr>
        <w:t xml:space="preserve"> закладі культив</w:t>
      </w:r>
      <w:r w:rsidR="004064C8" w:rsidRPr="00777DBE">
        <w:rPr>
          <w:rFonts w:ascii="Times New Roman" w:eastAsia="Times New Roman" w:hAnsi="Times New Roman" w:cs="Times New Roman"/>
          <w:sz w:val="28"/>
          <w:szCs w:val="28"/>
        </w:rPr>
        <w:t xml:space="preserve">ується повага до прав людини, </w:t>
      </w:r>
      <w:r w:rsidRPr="00777DBE">
        <w:rPr>
          <w:rFonts w:ascii="Times New Roman" w:eastAsia="Times New Roman" w:hAnsi="Times New Roman" w:cs="Times New Roman"/>
          <w:sz w:val="28"/>
          <w:szCs w:val="28"/>
        </w:rPr>
        <w:t xml:space="preserve">здійснюється протидія до будь-яких форм дискримінації за різними ознаками. Ця політика забезпечується через проведення бесід з </w:t>
      </w:r>
      <w:r w:rsidR="00FA2C41">
        <w:rPr>
          <w:rFonts w:ascii="Times New Roman" w:eastAsia="Times New Roman" w:hAnsi="Times New Roman" w:cs="Times New Roman"/>
          <w:sz w:val="28"/>
          <w:szCs w:val="28"/>
        </w:rPr>
        <w:t>учнями (вихованцями)</w:t>
      </w:r>
      <w:r w:rsidRPr="00777DBE">
        <w:rPr>
          <w:rFonts w:ascii="Times New Roman" w:eastAsia="Times New Roman" w:hAnsi="Times New Roman" w:cs="Times New Roman"/>
          <w:sz w:val="28"/>
          <w:szCs w:val="28"/>
        </w:rPr>
        <w:t>, проведення тематичних після урочних заходів, наскрізного процесу виховання. Для батьків проводяться інформаційно-просвітницькі заходи.</w:t>
      </w:r>
    </w:p>
    <w:p w14:paraId="401CBDD0" w14:textId="77777777" w:rsidR="003602F9" w:rsidRPr="00777DBE"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b/>
          <w:caps/>
          <w:color w:val="0070C0"/>
          <w:sz w:val="28"/>
          <w:szCs w:val="28"/>
          <w:lang w:eastAsia="uk-UA"/>
        </w:rPr>
      </w:pPr>
      <w:r w:rsidRPr="00777DBE">
        <w:rPr>
          <w:rFonts w:ascii="Times New Roman" w:eastAsia="Times New Roman" w:hAnsi="Times New Roman" w:cs="Times New Roman"/>
          <w:b/>
          <w:color w:val="002060"/>
          <w:sz w:val="28"/>
          <w:szCs w:val="28"/>
          <w:lang w:eastAsia="ru-RU"/>
        </w:rPr>
        <w:t xml:space="preserve">Стратегічна ціль: </w:t>
      </w:r>
      <w:r w:rsidRPr="00777DBE">
        <w:rPr>
          <w:rFonts w:ascii="Times New Roman" w:eastAsia="Times New Roman" w:hAnsi="Times New Roman" w:cs="Times New Roman"/>
          <w:b/>
          <w:caps/>
          <w:color w:val="0070C0"/>
          <w:sz w:val="28"/>
          <w:szCs w:val="28"/>
          <w:lang w:eastAsia="uk-UA"/>
        </w:rPr>
        <w:t xml:space="preserve">збереження та зміцнення здоров’я </w:t>
      </w:r>
      <w:r w:rsidR="00FA2C41">
        <w:rPr>
          <w:rFonts w:ascii="Times New Roman" w:eastAsia="Times New Roman" w:hAnsi="Times New Roman" w:cs="Times New Roman"/>
          <w:b/>
          <w:caps/>
          <w:color w:val="0070C0"/>
          <w:sz w:val="28"/>
          <w:szCs w:val="28"/>
          <w:lang w:eastAsia="uk-UA"/>
        </w:rPr>
        <w:t>учня (вихованця)</w:t>
      </w:r>
      <w:r w:rsidRPr="00777DBE">
        <w:rPr>
          <w:rFonts w:ascii="Times New Roman" w:eastAsia="Times New Roman" w:hAnsi="Times New Roman" w:cs="Times New Roman"/>
          <w:b/>
          <w:caps/>
          <w:color w:val="0070C0"/>
          <w:sz w:val="28"/>
          <w:szCs w:val="28"/>
          <w:lang w:eastAsia="uk-UA"/>
        </w:rPr>
        <w:t xml:space="preserve"> та вчителя</w:t>
      </w:r>
    </w:p>
    <w:p w14:paraId="29AAA111" w14:textId="77777777" w:rsidR="003602F9" w:rsidRPr="00777DBE"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77DBE">
        <w:rPr>
          <w:rFonts w:ascii="Times New Roman" w:eastAsia="Times New Roman" w:hAnsi="Times New Roman" w:cs="Times New Roman"/>
          <w:sz w:val="28"/>
          <w:szCs w:val="28"/>
          <w:lang w:eastAsia="uk-UA"/>
        </w:rPr>
        <w:t xml:space="preserve">Однією з умов безпечного освітнього середовища є знання та дотримання </w:t>
      </w:r>
      <w:r w:rsidR="00FA2C41">
        <w:rPr>
          <w:rFonts w:ascii="Times New Roman" w:eastAsia="Times New Roman" w:hAnsi="Times New Roman" w:cs="Times New Roman"/>
          <w:sz w:val="28"/>
          <w:szCs w:val="28"/>
          <w:lang w:eastAsia="uk-UA"/>
        </w:rPr>
        <w:t>учнями (вихованцями)</w:t>
      </w:r>
      <w:r w:rsidRPr="00777DBE">
        <w:rPr>
          <w:rFonts w:ascii="Times New Roman" w:eastAsia="Times New Roman" w:hAnsi="Times New Roman" w:cs="Times New Roman"/>
          <w:sz w:val="28"/>
          <w:szCs w:val="28"/>
          <w:lang w:eastAsia="uk-UA"/>
        </w:rPr>
        <w:t xml:space="preserve"> й працівниками </w:t>
      </w:r>
      <w:r w:rsidR="00C216CC" w:rsidRPr="00777DBE">
        <w:rPr>
          <w:rFonts w:ascii="Times New Roman" w:eastAsia="Times New Roman" w:hAnsi="Times New Roman" w:cs="Times New Roman"/>
          <w:sz w:val="28"/>
          <w:szCs w:val="28"/>
          <w:lang w:eastAsia="uk-UA"/>
        </w:rPr>
        <w:t>закладу освіти</w:t>
      </w:r>
      <w:r w:rsidRPr="00777DBE">
        <w:rPr>
          <w:rFonts w:ascii="Times New Roman" w:eastAsia="Times New Roman" w:hAnsi="Times New Roman" w:cs="Times New Roman"/>
          <w:sz w:val="28"/>
          <w:szCs w:val="28"/>
          <w:lang w:eastAsia="uk-UA"/>
        </w:rPr>
        <w:t xml:space="preserve"> вимог охорони праці, безпеки життєдіяльності, пожежної безпеки. </w:t>
      </w:r>
    </w:p>
    <w:p w14:paraId="11F1CE1D" w14:textId="77777777" w:rsidR="003602F9" w:rsidRPr="00777DBE"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77DBE">
        <w:rPr>
          <w:rFonts w:ascii="Times New Roman" w:eastAsia="Times New Roman" w:hAnsi="Times New Roman" w:cs="Times New Roman"/>
          <w:sz w:val="28"/>
          <w:szCs w:val="28"/>
          <w:lang w:eastAsia="uk-UA"/>
        </w:rPr>
        <w:t xml:space="preserve">Робота </w:t>
      </w:r>
      <w:r w:rsidR="002805D4" w:rsidRPr="00777DBE">
        <w:rPr>
          <w:rFonts w:ascii="Times New Roman" w:eastAsia="Times New Roman" w:hAnsi="Times New Roman" w:cs="Times New Roman"/>
          <w:sz w:val="28"/>
          <w:szCs w:val="28"/>
          <w:lang w:eastAsia="uk-UA"/>
        </w:rPr>
        <w:t>спеціальної школи</w:t>
      </w:r>
      <w:r w:rsidRPr="00777DBE">
        <w:rPr>
          <w:rFonts w:ascii="Times New Roman" w:eastAsia="Times New Roman" w:hAnsi="Times New Roman" w:cs="Times New Roman"/>
          <w:sz w:val="28"/>
          <w:szCs w:val="28"/>
          <w:lang w:eastAsia="uk-UA"/>
        </w:rPr>
        <w:t xml:space="preserve"> із запобігання дитячому травматизму упродовж 2023/2024 навчального року здійснювалась відповідно до Законів України «Про освіту», «Про повну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w:t>
      </w:r>
    </w:p>
    <w:p w14:paraId="047CE636" w14:textId="77777777" w:rsidR="003602F9" w:rsidRPr="00777DBE"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77DBE">
        <w:rPr>
          <w:rFonts w:ascii="Times New Roman" w:eastAsia="Times New Roman" w:hAnsi="Times New Roman" w:cs="Times New Roman"/>
          <w:sz w:val="28"/>
          <w:szCs w:val="28"/>
          <w:lang w:eastAsia="uk-UA"/>
        </w:rPr>
        <w:t xml:space="preserve">У 2023/2024 навчальному році питання збереження життя і здоров’я </w:t>
      </w:r>
      <w:r w:rsidR="00C07313" w:rsidRPr="00777DBE">
        <w:rPr>
          <w:rFonts w:ascii="Times New Roman" w:eastAsia="Times New Roman" w:hAnsi="Times New Roman" w:cs="Times New Roman"/>
          <w:sz w:val="28"/>
          <w:szCs w:val="28"/>
          <w:lang w:eastAsia="uk-UA"/>
        </w:rPr>
        <w:t>учнів (вихованців)</w:t>
      </w:r>
      <w:r w:rsidRPr="00777DBE">
        <w:rPr>
          <w:rFonts w:ascii="Times New Roman" w:eastAsia="Times New Roman" w:hAnsi="Times New Roman" w:cs="Times New Roman"/>
          <w:sz w:val="28"/>
          <w:szCs w:val="28"/>
          <w:lang w:eastAsia="uk-UA"/>
        </w:rPr>
        <w:t xml:space="preserve"> та запобігання випадкам дитячого травматизму розглядалося на засіданнях педагогічної ради, засіданнях шкільних методичних об’єднань класних керівників</w:t>
      </w:r>
      <w:r w:rsidR="00DC2F77" w:rsidRPr="00777DBE">
        <w:rPr>
          <w:rFonts w:ascii="Times New Roman" w:eastAsia="Times New Roman" w:hAnsi="Times New Roman" w:cs="Times New Roman"/>
          <w:sz w:val="28"/>
          <w:szCs w:val="28"/>
          <w:lang w:eastAsia="uk-UA"/>
        </w:rPr>
        <w:t xml:space="preserve"> та вихователів, батьківських зборах</w:t>
      </w:r>
      <w:r w:rsidRPr="00777DBE">
        <w:rPr>
          <w:rFonts w:ascii="Times New Roman" w:eastAsia="Times New Roman" w:hAnsi="Times New Roman" w:cs="Times New Roman"/>
          <w:sz w:val="28"/>
          <w:szCs w:val="28"/>
          <w:lang w:eastAsia="uk-UA"/>
        </w:rPr>
        <w:t xml:space="preserve"> тощо.</w:t>
      </w:r>
    </w:p>
    <w:p w14:paraId="46985785" w14:textId="77777777" w:rsidR="003602F9" w:rsidRPr="00777DBE"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77DBE">
        <w:rPr>
          <w:rFonts w:ascii="Times New Roman" w:eastAsia="Times New Roman" w:hAnsi="Times New Roman" w:cs="Times New Roman"/>
          <w:sz w:val="28"/>
          <w:szCs w:val="28"/>
          <w:lang w:eastAsia="uk-UA"/>
        </w:rPr>
        <w:lastRenderedPageBreak/>
        <w:t xml:space="preserve">У </w:t>
      </w:r>
      <w:r w:rsidR="00D90672" w:rsidRPr="00777DBE">
        <w:rPr>
          <w:rFonts w:ascii="Times New Roman" w:eastAsia="Times New Roman" w:hAnsi="Times New Roman" w:cs="Times New Roman"/>
          <w:sz w:val="28"/>
          <w:szCs w:val="28"/>
          <w:lang w:eastAsia="uk-UA"/>
        </w:rPr>
        <w:t>закладі освіти</w:t>
      </w:r>
      <w:r w:rsidRPr="00777DBE">
        <w:rPr>
          <w:rFonts w:ascii="Times New Roman" w:eastAsia="Times New Roman" w:hAnsi="Times New Roman" w:cs="Times New Roman"/>
          <w:sz w:val="28"/>
          <w:szCs w:val="28"/>
          <w:lang w:eastAsia="uk-UA"/>
        </w:rPr>
        <w:t xml:space="preserve"> наявна система профілактичної роботи з цих питань, яка включає в себе комплекси занять за розділами, які учні вивчають на уроках  «Здоров</w:t>
      </w:r>
      <w:r w:rsidR="00777DBE" w:rsidRPr="00777DBE">
        <w:rPr>
          <w:rFonts w:ascii="Times New Roman" w:eastAsia="Times New Roman" w:hAnsi="Times New Roman" w:cs="Times New Roman"/>
          <w:sz w:val="28"/>
          <w:szCs w:val="28"/>
          <w:lang w:val="ru-RU" w:eastAsia="uk-UA"/>
        </w:rPr>
        <w:t>’</w:t>
      </w:r>
      <w:r w:rsidRPr="00777DBE">
        <w:rPr>
          <w:rFonts w:ascii="Times New Roman" w:eastAsia="Times New Roman" w:hAnsi="Times New Roman" w:cs="Times New Roman"/>
          <w:sz w:val="28"/>
          <w:szCs w:val="28"/>
          <w:lang w:eastAsia="uk-UA"/>
        </w:rPr>
        <w:t xml:space="preserve">я, безпека та добробут»,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w:t>
      </w:r>
      <w:r w:rsidR="00DC2F77" w:rsidRPr="00777DBE">
        <w:rPr>
          <w:rFonts w:ascii="Times New Roman" w:eastAsia="Times New Roman" w:hAnsi="Times New Roman" w:cs="Times New Roman"/>
          <w:sz w:val="28"/>
          <w:szCs w:val="28"/>
          <w:lang w:eastAsia="uk-UA"/>
        </w:rPr>
        <w:t>У</w:t>
      </w:r>
      <w:r w:rsidRPr="00777DBE">
        <w:rPr>
          <w:rFonts w:ascii="Times New Roman" w:eastAsia="Times New Roman" w:hAnsi="Times New Roman" w:cs="Times New Roman"/>
          <w:sz w:val="28"/>
          <w:szCs w:val="28"/>
          <w:lang w:eastAsia="uk-UA"/>
        </w:rPr>
        <w:t xml:space="preserve"> </w:t>
      </w:r>
      <w:r w:rsidR="00D90672" w:rsidRPr="00777DBE">
        <w:rPr>
          <w:rFonts w:ascii="Times New Roman" w:eastAsia="Times New Roman" w:hAnsi="Times New Roman" w:cs="Times New Roman"/>
          <w:sz w:val="28"/>
          <w:szCs w:val="28"/>
          <w:lang w:eastAsia="uk-UA"/>
        </w:rPr>
        <w:t>закладі освіти</w:t>
      </w:r>
      <w:r w:rsidRPr="00777DBE">
        <w:rPr>
          <w:rFonts w:ascii="Times New Roman" w:eastAsia="Times New Roman" w:hAnsi="Times New Roman" w:cs="Times New Roman"/>
          <w:sz w:val="28"/>
          <w:szCs w:val="28"/>
          <w:lang w:eastAsia="uk-UA"/>
        </w:rPr>
        <w:t xml:space="preserve">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освітнього процесу в закладі освіти у 2023/2024 навчальному році знаходився під щоденним контролем адміністрації </w:t>
      </w:r>
      <w:r w:rsidR="00C216CC" w:rsidRPr="00777DBE">
        <w:rPr>
          <w:rFonts w:ascii="Times New Roman" w:eastAsia="Times New Roman" w:hAnsi="Times New Roman" w:cs="Times New Roman"/>
          <w:sz w:val="28"/>
          <w:szCs w:val="28"/>
          <w:lang w:eastAsia="uk-UA"/>
        </w:rPr>
        <w:t>закладу освіти</w:t>
      </w:r>
      <w:r w:rsidRPr="00777DBE">
        <w:rPr>
          <w:rFonts w:ascii="Times New Roman" w:eastAsia="Times New Roman" w:hAnsi="Times New Roman" w:cs="Times New Roman"/>
          <w:sz w:val="28"/>
          <w:szCs w:val="28"/>
          <w:lang w:eastAsia="uk-UA"/>
        </w:rPr>
        <w:t>.</w:t>
      </w:r>
    </w:p>
    <w:p w14:paraId="5D62621B" w14:textId="77777777" w:rsidR="003602F9" w:rsidRPr="00777DBE"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77DBE">
        <w:rPr>
          <w:rFonts w:ascii="Times New Roman" w:eastAsia="Times New Roman" w:hAnsi="Times New Roman" w:cs="Times New Roman"/>
          <w:sz w:val="28"/>
          <w:szCs w:val="28"/>
          <w:lang w:eastAsia="uk-UA"/>
        </w:rPr>
        <w:t>У</w:t>
      </w:r>
      <w:r w:rsidR="002F7198" w:rsidRPr="00777DBE">
        <w:rPr>
          <w:rFonts w:ascii="Times New Roman" w:eastAsia="Times New Roman" w:hAnsi="Times New Roman" w:cs="Times New Roman"/>
          <w:sz w:val="28"/>
          <w:szCs w:val="28"/>
          <w:lang w:eastAsia="uk-UA"/>
        </w:rPr>
        <w:t xml:space="preserve"> класних журналах 1-12</w:t>
      </w:r>
      <w:r w:rsidRPr="00777DBE">
        <w:rPr>
          <w:rFonts w:ascii="Times New Roman" w:eastAsia="Times New Roman" w:hAnsi="Times New Roman" w:cs="Times New Roman"/>
          <w:sz w:val="28"/>
          <w:szCs w:val="28"/>
          <w:lang w:eastAsia="uk-UA"/>
        </w:rPr>
        <w:t>-х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вибуховонебезпечними предметами, правил безпеки на воді та інші виховні заходи з попередження усіх видів дитячого травматизму.</w:t>
      </w:r>
    </w:p>
    <w:p w14:paraId="225A8904" w14:textId="77777777" w:rsidR="003602F9" w:rsidRPr="00777DBE"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77DBE">
        <w:rPr>
          <w:rFonts w:ascii="Times New Roman" w:eastAsia="Times New Roman" w:hAnsi="Times New Roman" w:cs="Times New Roman"/>
          <w:sz w:val="28"/>
          <w:szCs w:val="28"/>
          <w:lang w:eastAsia="uk-UA"/>
        </w:rPr>
        <w:t>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w:t>
      </w:r>
    </w:p>
    <w:p w14:paraId="064724D1" w14:textId="77777777" w:rsidR="003602F9" w:rsidRPr="00777DBE"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77DBE">
        <w:rPr>
          <w:rFonts w:ascii="Times New Roman" w:eastAsia="Times New Roman" w:hAnsi="Times New Roman" w:cs="Times New Roman"/>
          <w:sz w:val="28"/>
          <w:szCs w:val="28"/>
          <w:lang w:eastAsia="uk-UA"/>
        </w:rPr>
        <w:t>У 2024/20</w:t>
      </w:r>
      <w:r w:rsidRPr="00777DBE">
        <w:rPr>
          <w:rFonts w:ascii="Times New Roman" w:eastAsia="Times New Roman" w:hAnsi="Times New Roman" w:cs="Times New Roman"/>
          <w:sz w:val="28"/>
          <w:szCs w:val="28"/>
          <w:lang w:val="ru-RU" w:eastAsia="uk-UA"/>
        </w:rPr>
        <w:t>25</w:t>
      </w:r>
      <w:r w:rsidRPr="00777DBE">
        <w:rPr>
          <w:rFonts w:ascii="Times New Roman" w:eastAsia="Times New Roman" w:hAnsi="Times New Roman" w:cs="Times New Roman"/>
          <w:sz w:val="28"/>
          <w:szCs w:val="28"/>
          <w:lang w:eastAsia="uk-UA"/>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w:t>
      </w:r>
      <w:r w:rsidR="00D90672" w:rsidRPr="00777DBE">
        <w:rPr>
          <w:rFonts w:ascii="Times New Roman" w:eastAsia="Times New Roman" w:hAnsi="Times New Roman" w:cs="Times New Roman"/>
          <w:sz w:val="28"/>
          <w:szCs w:val="28"/>
          <w:lang w:eastAsia="uk-UA"/>
        </w:rPr>
        <w:t>.</w:t>
      </w:r>
      <w:r w:rsidRPr="00777DBE">
        <w:rPr>
          <w:rFonts w:ascii="Times New Roman" w:eastAsia="Times New Roman" w:hAnsi="Times New Roman" w:cs="Times New Roman"/>
          <w:sz w:val="28"/>
          <w:szCs w:val="28"/>
          <w:lang w:eastAsia="uk-UA"/>
        </w:rPr>
        <w:t xml:space="preserve"> </w:t>
      </w:r>
    </w:p>
    <w:p w14:paraId="725C088A" w14:textId="77777777" w:rsidR="003602F9" w:rsidRPr="00777DBE" w:rsidRDefault="00DC2F77" w:rsidP="003602F9">
      <w:pPr>
        <w:spacing w:after="0" w:line="240" w:lineRule="auto"/>
        <w:ind w:firstLine="708"/>
        <w:jc w:val="both"/>
        <w:rPr>
          <w:rFonts w:ascii="Times New Roman" w:eastAsia="Calibri" w:hAnsi="Times New Roman" w:cs="Times New Roman"/>
          <w:sz w:val="28"/>
          <w:szCs w:val="28"/>
        </w:rPr>
      </w:pPr>
      <w:r w:rsidRPr="00777DBE">
        <w:rPr>
          <w:rFonts w:ascii="Times New Roman" w:eastAsia="Calibri" w:hAnsi="Times New Roman" w:cs="Times New Roman"/>
          <w:sz w:val="28"/>
          <w:szCs w:val="28"/>
        </w:rPr>
        <w:t>Упродовж</w:t>
      </w:r>
      <w:r w:rsidR="003602F9" w:rsidRPr="00777DBE">
        <w:rPr>
          <w:rFonts w:ascii="Times New Roman" w:eastAsia="Calibri" w:hAnsi="Times New Roman" w:cs="Times New Roman"/>
          <w:sz w:val="28"/>
          <w:szCs w:val="28"/>
        </w:rPr>
        <w:t xml:space="preserve"> 2023</w:t>
      </w:r>
      <w:r w:rsidR="00E0655B">
        <w:rPr>
          <w:rFonts w:ascii="Times New Roman" w:eastAsia="Calibri" w:hAnsi="Times New Roman" w:cs="Times New Roman"/>
          <w:sz w:val="28"/>
          <w:szCs w:val="28"/>
        </w:rPr>
        <w:t>/</w:t>
      </w:r>
      <w:r w:rsidR="003602F9" w:rsidRPr="00777DBE">
        <w:rPr>
          <w:rFonts w:ascii="Times New Roman" w:eastAsia="Calibri" w:hAnsi="Times New Roman" w:cs="Times New Roman"/>
          <w:sz w:val="28"/>
          <w:szCs w:val="28"/>
        </w:rPr>
        <w:t xml:space="preserve">2024 навчального року системно здійснювався контроль за виконанням вимог щодо безпеки життєдіяльності </w:t>
      </w:r>
      <w:r w:rsidR="00C07313" w:rsidRPr="00777DBE">
        <w:rPr>
          <w:rFonts w:ascii="Times New Roman" w:eastAsia="Calibri" w:hAnsi="Times New Roman" w:cs="Times New Roman"/>
          <w:sz w:val="28"/>
          <w:szCs w:val="28"/>
        </w:rPr>
        <w:t>учнів (вихованців)</w:t>
      </w:r>
      <w:r w:rsidR="003602F9" w:rsidRPr="00777DBE">
        <w:rPr>
          <w:rFonts w:ascii="Times New Roman" w:eastAsia="Calibri" w:hAnsi="Times New Roman" w:cs="Times New Roman"/>
          <w:sz w:val="28"/>
          <w:szCs w:val="28"/>
        </w:rPr>
        <w:t xml:space="preserve">, дотримання правил дорожнього руху, технічної безпеки, протипожежної безпеки під час освітнього процесу та в позаурочний час. У роботі з дітьми педагогічні працівники дотримувалися вимог законів України «Про освіту», «Про повну загальну середню освіту», «Про охорону дитинства», «Про дорожній рух», «Про пожежну безпеку», «Положення про організацію роботи з охорони праці учасників навчально-виховного процесу», комплексних заходів по </w:t>
      </w:r>
      <w:r w:rsidR="00C216CC" w:rsidRPr="00777DBE">
        <w:rPr>
          <w:rFonts w:ascii="Times New Roman" w:eastAsia="Calibri" w:hAnsi="Times New Roman" w:cs="Times New Roman"/>
          <w:sz w:val="28"/>
          <w:szCs w:val="28"/>
        </w:rPr>
        <w:t>закладу освіти</w:t>
      </w:r>
      <w:r w:rsidR="003602F9" w:rsidRPr="00777DBE">
        <w:rPr>
          <w:rFonts w:ascii="Times New Roman" w:eastAsia="Calibri" w:hAnsi="Times New Roman" w:cs="Times New Roman"/>
          <w:sz w:val="28"/>
          <w:szCs w:val="28"/>
        </w:rPr>
        <w:t xml:space="preserve"> щодо збереження життя та здоров’я </w:t>
      </w:r>
      <w:r w:rsidR="00C07313" w:rsidRPr="00777DBE">
        <w:rPr>
          <w:rFonts w:ascii="Times New Roman" w:eastAsia="Calibri" w:hAnsi="Times New Roman" w:cs="Times New Roman"/>
          <w:sz w:val="28"/>
          <w:szCs w:val="28"/>
        </w:rPr>
        <w:t>учнів (вихованців)</w:t>
      </w:r>
      <w:r w:rsidR="003602F9" w:rsidRPr="00777DBE">
        <w:rPr>
          <w:rFonts w:ascii="Times New Roman" w:eastAsia="Calibri" w:hAnsi="Times New Roman" w:cs="Times New Roman"/>
          <w:sz w:val="28"/>
          <w:szCs w:val="28"/>
        </w:rPr>
        <w:t xml:space="preserve">, запобігання травматизму серед </w:t>
      </w:r>
      <w:r w:rsidR="00C07313" w:rsidRPr="00777DBE">
        <w:rPr>
          <w:rFonts w:ascii="Times New Roman" w:eastAsia="Calibri" w:hAnsi="Times New Roman" w:cs="Times New Roman"/>
          <w:sz w:val="28"/>
          <w:szCs w:val="28"/>
        </w:rPr>
        <w:t>учнів (вихованців)</w:t>
      </w:r>
      <w:r w:rsidR="003602F9" w:rsidRPr="00777DBE">
        <w:rPr>
          <w:rFonts w:ascii="Times New Roman" w:eastAsia="Calibri" w:hAnsi="Times New Roman" w:cs="Times New Roman"/>
          <w:sz w:val="28"/>
          <w:szCs w:val="28"/>
        </w:rPr>
        <w:t xml:space="preserve">. Класні керівники вчасно проводили з </w:t>
      </w:r>
      <w:r w:rsidR="00FA2C41">
        <w:rPr>
          <w:rFonts w:ascii="Times New Roman" w:eastAsia="Calibri" w:hAnsi="Times New Roman" w:cs="Times New Roman"/>
          <w:sz w:val="28"/>
          <w:szCs w:val="28"/>
        </w:rPr>
        <w:t>учнями (вихованцями)</w:t>
      </w:r>
      <w:r w:rsidR="003602F9" w:rsidRPr="00777DBE">
        <w:rPr>
          <w:rFonts w:ascii="Times New Roman" w:eastAsia="Calibri" w:hAnsi="Times New Roman" w:cs="Times New Roman"/>
          <w:sz w:val="28"/>
          <w:szCs w:val="28"/>
        </w:rPr>
        <w:t xml:space="preserve"> інструктажі з ТБ, </w:t>
      </w:r>
      <w:r w:rsidRPr="00777DBE">
        <w:rPr>
          <w:rFonts w:ascii="Times New Roman" w:eastAsia="Calibri" w:hAnsi="Times New Roman" w:cs="Times New Roman"/>
          <w:sz w:val="28"/>
          <w:szCs w:val="28"/>
        </w:rPr>
        <w:t xml:space="preserve">вихователі груп подовженого дня - </w:t>
      </w:r>
      <w:r w:rsidR="003602F9" w:rsidRPr="00777DBE">
        <w:rPr>
          <w:rFonts w:ascii="Times New Roman" w:eastAsia="Calibri" w:hAnsi="Times New Roman" w:cs="Times New Roman"/>
          <w:sz w:val="28"/>
          <w:szCs w:val="28"/>
        </w:rPr>
        <w:t xml:space="preserve">заходи в рамках тематичних тижнів з безпеки життєдіяльності, щотижневі бесіди про збереження життя та здоров’я, про що робили записи </w:t>
      </w:r>
      <w:r w:rsidRPr="00777DBE">
        <w:rPr>
          <w:rFonts w:ascii="Times New Roman" w:eastAsia="Calibri" w:hAnsi="Times New Roman" w:cs="Times New Roman"/>
          <w:sz w:val="28"/>
          <w:szCs w:val="28"/>
        </w:rPr>
        <w:t>у чат-групах класу</w:t>
      </w:r>
      <w:r w:rsidR="003602F9" w:rsidRPr="00777DBE">
        <w:rPr>
          <w:rFonts w:ascii="Times New Roman" w:eastAsia="Calibri" w:hAnsi="Times New Roman" w:cs="Times New Roman"/>
          <w:sz w:val="28"/>
          <w:szCs w:val="28"/>
        </w:rPr>
        <w:t xml:space="preserve">, планах </w:t>
      </w:r>
      <w:r w:rsidRPr="00777DBE">
        <w:rPr>
          <w:rFonts w:ascii="Times New Roman" w:eastAsia="Calibri" w:hAnsi="Times New Roman" w:cs="Times New Roman"/>
          <w:sz w:val="28"/>
          <w:szCs w:val="28"/>
        </w:rPr>
        <w:t>тощо</w:t>
      </w:r>
      <w:r w:rsidR="003602F9" w:rsidRPr="00777DBE">
        <w:rPr>
          <w:rFonts w:ascii="Times New Roman" w:eastAsia="Calibri" w:hAnsi="Times New Roman" w:cs="Times New Roman"/>
          <w:sz w:val="28"/>
          <w:szCs w:val="28"/>
        </w:rPr>
        <w:t>.</w:t>
      </w:r>
    </w:p>
    <w:p w14:paraId="4FC09330" w14:textId="77777777" w:rsidR="003602F9" w:rsidRPr="00777DBE" w:rsidRDefault="003602F9" w:rsidP="003602F9">
      <w:pPr>
        <w:spacing w:after="0" w:line="240" w:lineRule="auto"/>
        <w:ind w:firstLine="708"/>
        <w:jc w:val="both"/>
        <w:rPr>
          <w:rFonts w:ascii="Times New Roman" w:eastAsia="Calibri" w:hAnsi="Times New Roman" w:cs="Times New Roman"/>
          <w:sz w:val="28"/>
          <w:szCs w:val="28"/>
        </w:rPr>
      </w:pPr>
      <w:r w:rsidRPr="00777DBE">
        <w:rPr>
          <w:rFonts w:ascii="Times New Roman" w:eastAsia="Calibri" w:hAnsi="Times New Roman" w:cs="Times New Roman"/>
          <w:sz w:val="28"/>
          <w:szCs w:val="28"/>
        </w:rPr>
        <w:t xml:space="preserve">Питання безпеки життєдіяльності </w:t>
      </w:r>
      <w:r w:rsidR="00C07313" w:rsidRPr="00777DBE">
        <w:rPr>
          <w:rFonts w:ascii="Times New Roman" w:eastAsia="Calibri" w:hAnsi="Times New Roman" w:cs="Times New Roman"/>
          <w:sz w:val="28"/>
          <w:szCs w:val="28"/>
        </w:rPr>
        <w:t>учнів (вихованців)</w:t>
      </w:r>
      <w:r w:rsidRPr="00777DBE">
        <w:rPr>
          <w:rFonts w:ascii="Times New Roman" w:eastAsia="Calibri" w:hAnsi="Times New Roman" w:cs="Times New Roman"/>
          <w:sz w:val="28"/>
          <w:szCs w:val="28"/>
        </w:rPr>
        <w:t xml:space="preserve"> під час освітнього процесу та в побуті обговорювалися під час засідань педагогічних рад, на нарадах при директорі, на класних батьківських зборах.</w:t>
      </w:r>
    </w:p>
    <w:p w14:paraId="29DB786C" w14:textId="77777777" w:rsidR="00DC2F77" w:rsidRPr="00777DBE" w:rsidRDefault="003602F9" w:rsidP="003602F9">
      <w:pPr>
        <w:spacing w:after="0" w:line="240" w:lineRule="auto"/>
        <w:ind w:firstLine="708"/>
        <w:jc w:val="both"/>
        <w:rPr>
          <w:rFonts w:ascii="Times New Roman" w:eastAsia="Calibri" w:hAnsi="Times New Roman" w:cs="Times New Roman"/>
          <w:sz w:val="28"/>
          <w:szCs w:val="28"/>
        </w:rPr>
      </w:pPr>
      <w:r w:rsidRPr="00777DBE">
        <w:rPr>
          <w:rFonts w:ascii="Times New Roman" w:eastAsia="Calibri" w:hAnsi="Times New Roman" w:cs="Times New Roman"/>
          <w:sz w:val="28"/>
          <w:szCs w:val="28"/>
        </w:rPr>
        <w:t xml:space="preserve">Проведена соціальна паспортизація класів, </w:t>
      </w:r>
      <w:r w:rsidR="00C216CC" w:rsidRPr="00777DBE">
        <w:rPr>
          <w:rFonts w:ascii="Times New Roman" w:eastAsia="Calibri" w:hAnsi="Times New Roman" w:cs="Times New Roman"/>
          <w:sz w:val="28"/>
          <w:szCs w:val="28"/>
        </w:rPr>
        <w:t>закладу освіти</w:t>
      </w:r>
      <w:r w:rsidRPr="00777DBE">
        <w:rPr>
          <w:rFonts w:ascii="Times New Roman" w:eastAsia="Calibri" w:hAnsi="Times New Roman" w:cs="Times New Roman"/>
          <w:sz w:val="28"/>
          <w:szCs w:val="28"/>
        </w:rPr>
        <w:t xml:space="preserve">. Складені і опрацьовані списки дітей-сиріт, дітей-інвалідів, дітей, які знаходяться під опікою та позбавлені батьківського піклування, дітей з багатодітних сімей, із малозабезпечених сімей, із неповних сімей, дітей учасників АТО. </w:t>
      </w:r>
    </w:p>
    <w:p w14:paraId="63A794DC" w14:textId="77777777" w:rsidR="003602F9" w:rsidRPr="00777DBE" w:rsidRDefault="003602F9" w:rsidP="00873B52">
      <w:pPr>
        <w:spacing w:after="0" w:line="240" w:lineRule="auto"/>
        <w:ind w:firstLine="708"/>
        <w:jc w:val="both"/>
        <w:rPr>
          <w:rFonts w:ascii="Times New Roman" w:eastAsia="Calibri" w:hAnsi="Times New Roman" w:cs="Times New Roman"/>
          <w:sz w:val="28"/>
          <w:szCs w:val="28"/>
        </w:rPr>
      </w:pPr>
      <w:r w:rsidRPr="00777DBE">
        <w:rPr>
          <w:rFonts w:ascii="Times New Roman" w:eastAsia="Calibri" w:hAnsi="Times New Roman" w:cs="Times New Roman"/>
          <w:sz w:val="28"/>
          <w:szCs w:val="28"/>
        </w:rPr>
        <w:lastRenderedPageBreak/>
        <w:t xml:space="preserve">Для вивчення професійних нахилів і можливостей проведено тестування </w:t>
      </w:r>
      <w:r w:rsidR="00C07313" w:rsidRPr="00777DBE">
        <w:rPr>
          <w:rFonts w:ascii="Times New Roman" w:eastAsia="Calibri" w:hAnsi="Times New Roman" w:cs="Times New Roman"/>
          <w:sz w:val="28"/>
          <w:szCs w:val="28"/>
        </w:rPr>
        <w:t>учнів (вихованців)</w:t>
      </w:r>
      <w:r w:rsidRPr="00777DBE">
        <w:rPr>
          <w:rFonts w:ascii="Times New Roman" w:eastAsia="Calibri" w:hAnsi="Times New Roman" w:cs="Times New Roman"/>
          <w:sz w:val="28"/>
          <w:szCs w:val="28"/>
        </w:rPr>
        <w:t xml:space="preserve"> </w:t>
      </w:r>
      <w:r w:rsidR="0002563B" w:rsidRPr="00777DBE">
        <w:rPr>
          <w:rFonts w:ascii="Times New Roman" w:eastAsia="Calibri" w:hAnsi="Times New Roman" w:cs="Times New Roman"/>
          <w:sz w:val="28"/>
          <w:szCs w:val="28"/>
        </w:rPr>
        <w:t>8</w:t>
      </w:r>
      <w:r w:rsidRPr="00777DBE">
        <w:rPr>
          <w:rFonts w:ascii="Times New Roman" w:eastAsia="Calibri" w:hAnsi="Times New Roman" w:cs="Times New Roman"/>
          <w:sz w:val="28"/>
          <w:szCs w:val="28"/>
        </w:rPr>
        <w:t xml:space="preserve">-х, </w:t>
      </w:r>
      <w:r w:rsidR="0002563B" w:rsidRPr="00777DBE">
        <w:rPr>
          <w:rFonts w:ascii="Times New Roman" w:eastAsia="Calibri" w:hAnsi="Times New Roman" w:cs="Times New Roman"/>
          <w:sz w:val="28"/>
          <w:szCs w:val="28"/>
        </w:rPr>
        <w:t>10</w:t>
      </w:r>
      <w:r w:rsidRPr="00777DBE">
        <w:rPr>
          <w:rFonts w:ascii="Times New Roman" w:eastAsia="Calibri" w:hAnsi="Times New Roman" w:cs="Times New Roman"/>
          <w:sz w:val="28"/>
          <w:szCs w:val="28"/>
        </w:rPr>
        <w:t xml:space="preserve">-х класів з метою надання допомоги у їх професійному самовизначенні. Проводилася зустріч </w:t>
      </w:r>
      <w:r w:rsidR="00C07313" w:rsidRPr="00777DBE">
        <w:rPr>
          <w:rFonts w:ascii="Times New Roman" w:eastAsia="Calibri" w:hAnsi="Times New Roman" w:cs="Times New Roman"/>
          <w:sz w:val="28"/>
          <w:szCs w:val="28"/>
        </w:rPr>
        <w:t>учнів (вихованців)</w:t>
      </w:r>
      <w:r w:rsidRPr="00777DBE">
        <w:rPr>
          <w:rFonts w:ascii="Times New Roman" w:eastAsia="Calibri" w:hAnsi="Times New Roman" w:cs="Times New Roman"/>
          <w:sz w:val="28"/>
          <w:szCs w:val="28"/>
        </w:rPr>
        <w:t xml:space="preserve"> </w:t>
      </w:r>
      <w:r w:rsidR="0002563B" w:rsidRPr="00777DBE">
        <w:rPr>
          <w:rFonts w:ascii="Times New Roman" w:eastAsia="Calibri" w:hAnsi="Times New Roman" w:cs="Times New Roman"/>
          <w:sz w:val="28"/>
          <w:szCs w:val="28"/>
        </w:rPr>
        <w:t>10</w:t>
      </w:r>
      <w:r w:rsidRPr="00777DBE">
        <w:rPr>
          <w:rFonts w:ascii="Times New Roman" w:eastAsia="Calibri" w:hAnsi="Times New Roman" w:cs="Times New Roman"/>
          <w:sz w:val="28"/>
          <w:szCs w:val="28"/>
        </w:rPr>
        <w:t>-х та 1</w:t>
      </w:r>
      <w:r w:rsidR="0002563B" w:rsidRPr="00777DBE">
        <w:rPr>
          <w:rFonts w:ascii="Times New Roman" w:eastAsia="Calibri" w:hAnsi="Times New Roman" w:cs="Times New Roman"/>
          <w:sz w:val="28"/>
          <w:szCs w:val="28"/>
        </w:rPr>
        <w:t>2</w:t>
      </w:r>
      <w:r w:rsidRPr="00777DBE">
        <w:rPr>
          <w:rFonts w:ascii="Times New Roman" w:eastAsia="Calibri" w:hAnsi="Times New Roman" w:cs="Times New Roman"/>
          <w:sz w:val="28"/>
          <w:szCs w:val="28"/>
        </w:rPr>
        <w:t>-х класів з працівниками</w:t>
      </w:r>
      <w:r w:rsidR="00873B52" w:rsidRPr="00777DBE">
        <w:rPr>
          <w:rFonts w:ascii="Times New Roman" w:eastAsia="Calibri" w:hAnsi="Times New Roman" w:cs="Times New Roman"/>
          <w:sz w:val="28"/>
          <w:szCs w:val="28"/>
        </w:rPr>
        <w:t xml:space="preserve"> </w:t>
      </w:r>
      <w:r w:rsidRPr="00777DBE">
        <w:rPr>
          <w:rFonts w:ascii="Times New Roman" w:eastAsia="Calibri" w:hAnsi="Times New Roman" w:cs="Times New Roman"/>
          <w:sz w:val="28"/>
          <w:szCs w:val="28"/>
        </w:rPr>
        <w:t>служби Центру зайнятості та представниками ВУЗів</w:t>
      </w:r>
      <w:r w:rsidR="00F96029" w:rsidRPr="00777DBE">
        <w:rPr>
          <w:rFonts w:ascii="Times New Roman" w:eastAsia="Calibri" w:hAnsi="Times New Roman" w:cs="Times New Roman"/>
          <w:sz w:val="28"/>
          <w:szCs w:val="28"/>
          <w:lang w:val="ru-RU"/>
        </w:rPr>
        <w:t>, коледжів, ПТНЗ</w:t>
      </w:r>
      <w:r w:rsidRPr="00777DBE">
        <w:rPr>
          <w:rFonts w:ascii="Times New Roman" w:eastAsia="Calibri" w:hAnsi="Times New Roman" w:cs="Times New Roman"/>
          <w:sz w:val="28"/>
          <w:szCs w:val="28"/>
        </w:rPr>
        <w:t xml:space="preserve"> для орієнтування у виборі професії за сучасних умов.</w:t>
      </w:r>
    </w:p>
    <w:p w14:paraId="2F069CA8" w14:textId="77777777" w:rsidR="003602F9" w:rsidRPr="00777DBE" w:rsidRDefault="003602F9" w:rsidP="00873B52">
      <w:pPr>
        <w:spacing w:after="0" w:line="240" w:lineRule="auto"/>
        <w:ind w:firstLine="708"/>
        <w:jc w:val="both"/>
        <w:rPr>
          <w:rFonts w:ascii="Times New Roman" w:eastAsia="Calibri" w:hAnsi="Times New Roman" w:cs="Times New Roman"/>
          <w:sz w:val="28"/>
          <w:szCs w:val="28"/>
          <w:shd w:val="clear" w:color="auto" w:fill="FFFFFF"/>
        </w:rPr>
      </w:pPr>
      <w:r w:rsidRPr="00777DBE">
        <w:rPr>
          <w:rFonts w:ascii="Times New Roman" w:eastAsia="Calibri" w:hAnsi="Times New Roman" w:cs="Times New Roman"/>
          <w:sz w:val="28"/>
          <w:szCs w:val="28"/>
          <w:shd w:val="clear" w:color="auto" w:fill="FFFFFF"/>
        </w:rPr>
        <w:t xml:space="preserve">Класні керівники та </w:t>
      </w:r>
      <w:r w:rsidR="006C3446" w:rsidRPr="00777DBE">
        <w:rPr>
          <w:rFonts w:ascii="Times New Roman" w:eastAsia="Calibri" w:hAnsi="Times New Roman" w:cs="Times New Roman"/>
          <w:sz w:val="28"/>
          <w:szCs w:val="28"/>
          <w:shd w:val="clear" w:color="auto" w:fill="FFFFFF"/>
        </w:rPr>
        <w:t>вихователі</w:t>
      </w:r>
      <w:r w:rsidRPr="00777DBE">
        <w:rPr>
          <w:rFonts w:ascii="Times New Roman" w:eastAsia="Calibri" w:hAnsi="Times New Roman" w:cs="Times New Roman"/>
          <w:sz w:val="28"/>
          <w:szCs w:val="28"/>
          <w:shd w:val="clear" w:color="auto" w:fill="FFFFFF"/>
        </w:rPr>
        <w:t xml:space="preserve"> постійно тримають під контролем своїх </w:t>
      </w:r>
      <w:r w:rsidR="00C07313" w:rsidRPr="00777DBE">
        <w:rPr>
          <w:rFonts w:ascii="Times New Roman" w:eastAsia="Calibri" w:hAnsi="Times New Roman" w:cs="Times New Roman"/>
          <w:sz w:val="28"/>
          <w:szCs w:val="28"/>
          <w:shd w:val="clear" w:color="auto" w:fill="FFFFFF"/>
        </w:rPr>
        <w:t>учнів (вихованців)</w:t>
      </w:r>
      <w:r w:rsidRPr="00777DBE">
        <w:rPr>
          <w:rFonts w:ascii="Times New Roman" w:eastAsia="Calibri" w:hAnsi="Times New Roman" w:cs="Times New Roman"/>
          <w:sz w:val="28"/>
          <w:szCs w:val="28"/>
          <w:shd w:val="clear" w:color="auto" w:fill="FFFFFF"/>
        </w:rPr>
        <w:t>. Володіють інформацією про місце знаходження дітей в позаурочний час, залучають до гурткової роботи, проводять індивідуальні бесіди з батьками та дітьми.</w:t>
      </w:r>
    </w:p>
    <w:p w14:paraId="2BB49F9E" w14:textId="77777777" w:rsidR="003602F9" w:rsidRPr="00777DBE"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77DBE">
        <w:rPr>
          <w:rFonts w:ascii="Times New Roman" w:eastAsia="Times New Roman" w:hAnsi="Times New Roman" w:cs="Times New Roman"/>
          <w:sz w:val="28"/>
          <w:szCs w:val="28"/>
          <w:lang w:eastAsia="uk-UA"/>
        </w:rPr>
        <w:t xml:space="preserve">Головні завдання підготовки у сфері цивільного захисту школи у 2023/2024 навчальному році в основному виконані. У </w:t>
      </w:r>
      <w:r w:rsidR="00D90672" w:rsidRPr="00777DBE">
        <w:rPr>
          <w:rFonts w:ascii="Times New Roman" w:eastAsia="Times New Roman" w:hAnsi="Times New Roman" w:cs="Times New Roman"/>
          <w:sz w:val="28"/>
          <w:szCs w:val="28"/>
          <w:lang w:eastAsia="uk-UA"/>
        </w:rPr>
        <w:t>закладі освіти</w:t>
      </w:r>
      <w:r w:rsidRPr="00777DBE">
        <w:rPr>
          <w:rFonts w:ascii="Times New Roman" w:eastAsia="Times New Roman" w:hAnsi="Times New Roman" w:cs="Times New Roman"/>
          <w:sz w:val="28"/>
          <w:szCs w:val="28"/>
          <w:lang w:eastAsia="uk-UA"/>
        </w:rPr>
        <w:t> були затверджені плани основних заходів підготовки цивільного захисту на 2024</w:t>
      </w:r>
      <w:r w:rsidR="00E0655B">
        <w:rPr>
          <w:rFonts w:ascii="Times New Roman" w:eastAsia="Times New Roman" w:hAnsi="Times New Roman" w:cs="Times New Roman"/>
          <w:sz w:val="28"/>
          <w:szCs w:val="28"/>
          <w:lang w:eastAsia="uk-UA"/>
        </w:rPr>
        <w:t>/</w:t>
      </w:r>
      <w:r w:rsidRPr="00777DBE">
        <w:rPr>
          <w:rFonts w:ascii="Times New Roman" w:eastAsia="Times New Roman" w:hAnsi="Times New Roman" w:cs="Times New Roman"/>
          <w:sz w:val="28"/>
          <w:szCs w:val="28"/>
          <w:lang w:eastAsia="uk-UA"/>
        </w:rPr>
        <w:t>2025 н.р.,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w:t>
      </w:r>
      <w:r w:rsidR="006C3446" w:rsidRPr="00777DBE">
        <w:rPr>
          <w:rFonts w:ascii="Times New Roman" w:eastAsia="Times New Roman" w:hAnsi="Times New Roman" w:cs="Times New Roman"/>
          <w:sz w:val="28"/>
          <w:szCs w:val="28"/>
          <w:lang w:eastAsia="uk-UA"/>
        </w:rPr>
        <w:t xml:space="preserve"> на організацію навчання </w:t>
      </w:r>
      <w:r w:rsidR="00C07313" w:rsidRPr="00777DBE">
        <w:rPr>
          <w:rFonts w:ascii="Times New Roman" w:eastAsia="Times New Roman" w:hAnsi="Times New Roman" w:cs="Times New Roman"/>
          <w:sz w:val="28"/>
          <w:szCs w:val="28"/>
          <w:lang w:eastAsia="uk-UA"/>
        </w:rPr>
        <w:t>учнів (вихованців)</w:t>
      </w:r>
      <w:r w:rsidR="006C3446" w:rsidRPr="00777DBE">
        <w:rPr>
          <w:rFonts w:ascii="Times New Roman" w:eastAsia="Times New Roman" w:hAnsi="Times New Roman" w:cs="Times New Roman"/>
          <w:sz w:val="28"/>
          <w:szCs w:val="28"/>
          <w:lang w:eastAsia="uk-UA"/>
        </w:rPr>
        <w:t xml:space="preserve">, </w:t>
      </w:r>
      <w:r w:rsidRPr="00777DBE">
        <w:rPr>
          <w:rFonts w:ascii="Times New Roman" w:eastAsia="Times New Roman" w:hAnsi="Times New Roman" w:cs="Times New Roman"/>
          <w:sz w:val="28"/>
          <w:szCs w:val="28"/>
          <w:lang w:eastAsia="uk-UA"/>
        </w:rPr>
        <w:t xml:space="preserve">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w:t>
      </w:r>
      <w:r w:rsidR="00C07313" w:rsidRPr="00777DBE">
        <w:rPr>
          <w:rFonts w:ascii="Times New Roman" w:eastAsia="Times New Roman" w:hAnsi="Times New Roman" w:cs="Times New Roman"/>
          <w:sz w:val="28"/>
          <w:szCs w:val="28"/>
          <w:lang w:eastAsia="uk-UA"/>
        </w:rPr>
        <w:t>учнів (вихованців)</w:t>
      </w:r>
      <w:r w:rsidRPr="00777DBE">
        <w:rPr>
          <w:rFonts w:ascii="Times New Roman" w:eastAsia="Times New Roman" w:hAnsi="Times New Roman" w:cs="Times New Roman"/>
          <w:sz w:val="28"/>
          <w:szCs w:val="28"/>
          <w:lang w:eastAsia="uk-UA"/>
        </w:rPr>
        <w:t> школи проводилася під час ви</w:t>
      </w:r>
      <w:r w:rsidR="006C3446" w:rsidRPr="00777DBE">
        <w:rPr>
          <w:rFonts w:ascii="Times New Roman" w:eastAsia="Times New Roman" w:hAnsi="Times New Roman" w:cs="Times New Roman"/>
          <w:sz w:val="28"/>
          <w:szCs w:val="28"/>
          <w:lang w:eastAsia="uk-UA"/>
        </w:rPr>
        <w:t>вчення предметів  «Основ здоров</w:t>
      </w:r>
      <w:r w:rsidR="00E0655B" w:rsidRPr="00E0655B">
        <w:rPr>
          <w:rFonts w:ascii="Times New Roman" w:eastAsia="Times New Roman" w:hAnsi="Times New Roman" w:cs="Times New Roman"/>
          <w:sz w:val="28"/>
          <w:szCs w:val="28"/>
          <w:lang w:val="ru-RU" w:eastAsia="uk-UA"/>
        </w:rPr>
        <w:t>’</w:t>
      </w:r>
      <w:r w:rsidR="006C3446" w:rsidRPr="00777DBE">
        <w:rPr>
          <w:rFonts w:ascii="Times New Roman" w:eastAsia="Times New Roman" w:hAnsi="Times New Roman" w:cs="Times New Roman"/>
          <w:sz w:val="28"/>
          <w:szCs w:val="28"/>
          <w:lang w:eastAsia="uk-UA"/>
        </w:rPr>
        <w:t>я», «</w:t>
      </w:r>
      <w:r w:rsidRPr="00777DBE">
        <w:rPr>
          <w:rFonts w:ascii="Times New Roman" w:eastAsia="Times New Roman" w:hAnsi="Times New Roman" w:cs="Times New Roman"/>
          <w:sz w:val="28"/>
          <w:szCs w:val="28"/>
          <w:lang w:eastAsia="uk-UA"/>
        </w:rPr>
        <w:t>Захист України</w:t>
      </w:r>
      <w:r w:rsidR="006C3446" w:rsidRPr="00777DBE">
        <w:rPr>
          <w:rFonts w:ascii="Times New Roman" w:eastAsia="Times New Roman" w:hAnsi="Times New Roman" w:cs="Times New Roman"/>
          <w:sz w:val="28"/>
          <w:szCs w:val="28"/>
          <w:lang w:eastAsia="uk-UA"/>
        </w:rPr>
        <w:t>», «Фізична культура»</w:t>
      </w:r>
      <w:r w:rsidRPr="00777DBE">
        <w:rPr>
          <w:rFonts w:ascii="Times New Roman" w:eastAsia="Times New Roman" w:hAnsi="Times New Roman" w:cs="Times New Roman"/>
          <w:sz w:val="28"/>
          <w:szCs w:val="28"/>
          <w:lang w:eastAsia="uk-UA"/>
        </w:rPr>
        <w:t>.</w:t>
      </w:r>
    </w:p>
    <w:p w14:paraId="4B5C27EC" w14:textId="77777777" w:rsidR="003602F9" w:rsidRPr="00777DBE"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uk-UA"/>
        </w:rPr>
      </w:pPr>
      <w:r w:rsidRPr="00777DBE">
        <w:rPr>
          <w:rFonts w:ascii="Times New Roman" w:eastAsia="Times New Roman" w:hAnsi="Times New Roman" w:cs="Times New Roman"/>
          <w:sz w:val="28"/>
          <w:szCs w:val="28"/>
          <w:lang w:eastAsia="uk-UA"/>
        </w:rPr>
        <w:t xml:space="preserve">Перевірка і закріплення </w:t>
      </w:r>
      <w:r w:rsidR="00FA2C41">
        <w:rPr>
          <w:rFonts w:ascii="Times New Roman" w:eastAsia="Times New Roman" w:hAnsi="Times New Roman" w:cs="Times New Roman"/>
          <w:sz w:val="28"/>
          <w:szCs w:val="28"/>
          <w:lang w:eastAsia="uk-UA"/>
        </w:rPr>
        <w:t>учнями (вихованцями)</w:t>
      </w:r>
      <w:r w:rsidRPr="00777DBE">
        <w:rPr>
          <w:rFonts w:ascii="Times New Roman" w:eastAsia="Times New Roman" w:hAnsi="Times New Roman" w:cs="Times New Roman"/>
          <w:sz w:val="28"/>
          <w:szCs w:val="28"/>
          <w:lang w:eastAsia="uk-UA"/>
        </w:rPr>
        <w:t xml:space="preserve"> та педагогічним колективом навчального </w:t>
      </w:r>
      <w:r w:rsidR="00C216CC" w:rsidRPr="00777DBE">
        <w:rPr>
          <w:rFonts w:ascii="Times New Roman" w:eastAsia="Times New Roman" w:hAnsi="Times New Roman" w:cs="Times New Roman"/>
          <w:sz w:val="28"/>
          <w:szCs w:val="28"/>
          <w:lang w:eastAsia="uk-UA"/>
        </w:rPr>
        <w:t>закладу освіти</w:t>
      </w:r>
      <w:r w:rsidRPr="00777DBE">
        <w:rPr>
          <w:rFonts w:ascii="Times New Roman" w:eastAsia="Times New Roman" w:hAnsi="Times New Roman" w:cs="Times New Roman"/>
          <w:sz w:val="28"/>
          <w:szCs w:val="28"/>
          <w:lang w:eastAsia="uk-UA"/>
        </w:rPr>
        <w:t> теоретичних знань з ЦЗ, практичних навичок під час дій у екстремальних умовах здійснювалася під час проведення у </w:t>
      </w:r>
      <w:r w:rsidR="00E0655B">
        <w:rPr>
          <w:rFonts w:ascii="Times New Roman" w:eastAsia="Times New Roman" w:hAnsi="Times New Roman" w:cs="Times New Roman"/>
          <w:sz w:val="28"/>
          <w:szCs w:val="28"/>
          <w:lang w:eastAsia="uk-UA"/>
        </w:rPr>
        <w:t>спеціальній школі</w:t>
      </w:r>
      <w:r w:rsidRPr="00777DBE">
        <w:rPr>
          <w:rFonts w:ascii="Times New Roman" w:eastAsia="Times New Roman" w:hAnsi="Times New Roman" w:cs="Times New Roman"/>
          <w:sz w:val="28"/>
          <w:szCs w:val="28"/>
          <w:lang w:eastAsia="uk-UA"/>
        </w:rPr>
        <w:t> Дня цивільного захисту</w:t>
      </w:r>
      <w:r w:rsidR="006C3446" w:rsidRPr="00777DBE">
        <w:rPr>
          <w:rFonts w:ascii="Times New Roman" w:eastAsia="Times New Roman" w:hAnsi="Times New Roman" w:cs="Times New Roman"/>
          <w:sz w:val="28"/>
          <w:szCs w:val="28"/>
          <w:lang w:eastAsia="uk-UA"/>
        </w:rPr>
        <w:t xml:space="preserve"> дистанційно</w:t>
      </w:r>
      <w:r w:rsidRPr="00777DBE">
        <w:rPr>
          <w:rFonts w:ascii="Times New Roman" w:eastAsia="Times New Roman" w:hAnsi="Times New Roman" w:cs="Times New Roman"/>
          <w:sz w:val="28"/>
          <w:szCs w:val="28"/>
          <w:lang w:eastAsia="uk-UA"/>
        </w:rPr>
        <w:t>.</w:t>
      </w:r>
    </w:p>
    <w:p w14:paraId="29745311" w14:textId="77777777" w:rsidR="003602F9" w:rsidRPr="00E6482B" w:rsidRDefault="003602F9" w:rsidP="003602F9">
      <w:pPr>
        <w:shd w:val="clear" w:color="auto" w:fill="FFFFFF"/>
        <w:tabs>
          <w:tab w:val="left" w:pos="0"/>
        </w:tabs>
        <w:spacing w:after="0" w:line="240" w:lineRule="auto"/>
        <w:ind w:firstLine="709"/>
        <w:jc w:val="both"/>
        <w:rPr>
          <w:rFonts w:ascii="Times New Roman" w:eastAsia="Calibri" w:hAnsi="Times New Roman" w:cs="Times New Roman"/>
          <w:color w:val="2C2C2C" w:themeColor="text1"/>
          <w:sz w:val="28"/>
        </w:rPr>
      </w:pPr>
      <w:r w:rsidRPr="00E6482B">
        <w:rPr>
          <w:rFonts w:ascii="Times New Roman" w:eastAsia="Times New Roman" w:hAnsi="Times New Roman" w:cs="Times New Roman"/>
          <w:color w:val="2C2C2C" w:themeColor="text1"/>
          <w:sz w:val="28"/>
          <w:szCs w:val="28"/>
          <w:lang w:eastAsia="uk-UA"/>
        </w:rPr>
        <w:t xml:space="preserve">Результати анкетування свідчать, що </w:t>
      </w:r>
      <w:r w:rsidR="00C07313" w:rsidRPr="00E6482B">
        <w:rPr>
          <w:rFonts w:ascii="Times New Roman" w:eastAsia="Times New Roman" w:hAnsi="Times New Roman" w:cs="Times New Roman"/>
          <w:color w:val="2C2C2C" w:themeColor="text1"/>
          <w:sz w:val="28"/>
          <w:szCs w:val="28"/>
          <w:lang w:eastAsia="uk-UA"/>
        </w:rPr>
        <w:t>учнів (вихованців)</w:t>
      </w:r>
      <w:r w:rsidRPr="00E6482B">
        <w:rPr>
          <w:rFonts w:ascii="Times New Roman" w:eastAsia="Times New Roman" w:hAnsi="Times New Roman" w:cs="Times New Roman"/>
          <w:color w:val="2C2C2C" w:themeColor="text1"/>
          <w:sz w:val="28"/>
          <w:szCs w:val="28"/>
          <w:lang w:eastAsia="uk-UA"/>
        </w:rPr>
        <w:t xml:space="preserve"> регулярно інформують учителі, керівництво </w:t>
      </w:r>
      <w:r w:rsidR="00C216CC" w:rsidRPr="00E6482B">
        <w:rPr>
          <w:rFonts w:ascii="Times New Roman" w:eastAsia="Times New Roman" w:hAnsi="Times New Roman" w:cs="Times New Roman"/>
          <w:color w:val="2C2C2C" w:themeColor="text1"/>
          <w:sz w:val="28"/>
          <w:szCs w:val="28"/>
          <w:lang w:eastAsia="uk-UA"/>
        </w:rPr>
        <w:t>закладу освіти</w:t>
      </w:r>
      <w:r w:rsidRPr="00E6482B">
        <w:rPr>
          <w:rFonts w:ascii="Times New Roman" w:eastAsia="Times New Roman" w:hAnsi="Times New Roman" w:cs="Times New Roman"/>
          <w:color w:val="2C2C2C" w:themeColor="text1"/>
          <w:sz w:val="28"/>
          <w:szCs w:val="28"/>
          <w:lang w:eastAsia="uk-UA"/>
        </w:rPr>
        <w:t xml:space="preserve"> щодо правил охорони праці, техніки безпеки під час занять, пожежної безпеки, правил поведінки під час надзвичайних ситуацій (93 %), 7% </w:t>
      </w:r>
      <w:r w:rsidR="00C07313" w:rsidRPr="00E6482B">
        <w:rPr>
          <w:rFonts w:ascii="Times New Roman" w:eastAsia="Times New Roman" w:hAnsi="Times New Roman" w:cs="Times New Roman"/>
          <w:color w:val="2C2C2C" w:themeColor="text1"/>
          <w:sz w:val="28"/>
          <w:szCs w:val="28"/>
          <w:lang w:eastAsia="uk-UA"/>
        </w:rPr>
        <w:t>учнів (вихованців)</w:t>
      </w:r>
      <w:r w:rsidRPr="00E6482B">
        <w:rPr>
          <w:rFonts w:ascii="Times New Roman" w:eastAsia="Times New Roman" w:hAnsi="Times New Roman" w:cs="Times New Roman"/>
          <w:color w:val="2C2C2C" w:themeColor="text1"/>
          <w:sz w:val="28"/>
          <w:szCs w:val="28"/>
          <w:lang w:eastAsia="uk-UA"/>
        </w:rPr>
        <w:t xml:space="preserve"> відповіли, що здебільшого ні. </w:t>
      </w:r>
      <w:r w:rsidRPr="00E6482B">
        <w:rPr>
          <w:rFonts w:ascii="Times New Roman" w:eastAsia="Calibri" w:hAnsi="Times New Roman" w:cs="Times New Roman"/>
          <w:color w:val="2C2C2C" w:themeColor="text1"/>
          <w:sz w:val="28"/>
        </w:rPr>
        <w:t xml:space="preserve">93% </w:t>
      </w:r>
      <w:r w:rsidR="00C216CC" w:rsidRPr="00E6482B">
        <w:rPr>
          <w:rFonts w:ascii="Times New Roman" w:eastAsia="Calibri" w:hAnsi="Times New Roman" w:cs="Times New Roman"/>
          <w:color w:val="2C2C2C" w:themeColor="text1"/>
          <w:sz w:val="28"/>
        </w:rPr>
        <w:t>учнів (вихованців)</w:t>
      </w:r>
      <w:r w:rsidRPr="00E6482B">
        <w:rPr>
          <w:rFonts w:ascii="Times New Roman" w:eastAsia="Calibri" w:hAnsi="Times New Roman" w:cs="Times New Roman"/>
          <w:color w:val="2C2C2C" w:themeColor="text1"/>
          <w:sz w:val="28"/>
        </w:rPr>
        <w:t xml:space="preserve"> стверджують, що вони почувають себе безпечно у школі, 7% - здебільшого ні.</w:t>
      </w:r>
    </w:p>
    <w:p w14:paraId="6EA36DD8" w14:textId="77777777" w:rsidR="003602F9" w:rsidRDefault="003602F9" w:rsidP="003602F9">
      <w:pPr>
        <w:shd w:val="clear" w:color="auto" w:fill="FFFFFF"/>
        <w:spacing w:after="0" w:line="240" w:lineRule="auto"/>
        <w:ind w:firstLine="709"/>
        <w:rPr>
          <w:rFonts w:ascii="Times New Roman" w:eastAsia="Times New Roman" w:hAnsi="Times New Roman" w:cs="Times New Roman"/>
          <w:b/>
          <w:color w:val="C00000"/>
          <w:sz w:val="28"/>
          <w:szCs w:val="28"/>
        </w:rPr>
      </w:pPr>
      <w:r>
        <w:rPr>
          <w:rFonts w:ascii="Times New Roman" w:eastAsia="Times New Roman" w:hAnsi="Times New Roman" w:cs="Times New Roman"/>
          <w:b/>
          <w:color w:val="002060"/>
          <w:sz w:val="28"/>
          <w:szCs w:val="28"/>
        </w:rPr>
        <w:t xml:space="preserve">РОЗДІЛ ІІ. </w:t>
      </w:r>
      <w:r>
        <w:rPr>
          <w:rFonts w:ascii="Times New Roman" w:eastAsia="Times New Roman" w:hAnsi="Times New Roman" w:cs="Times New Roman"/>
          <w:b/>
          <w:color w:val="C00000"/>
          <w:sz w:val="28"/>
          <w:szCs w:val="28"/>
        </w:rPr>
        <w:t xml:space="preserve">СИСТЕМА ОЦІНЮВАННЯ </w:t>
      </w:r>
      <w:r w:rsidR="00C216CC">
        <w:rPr>
          <w:rFonts w:ascii="Times New Roman" w:eastAsia="Times New Roman" w:hAnsi="Times New Roman" w:cs="Times New Roman"/>
          <w:b/>
          <w:color w:val="C00000"/>
          <w:sz w:val="28"/>
          <w:szCs w:val="28"/>
        </w:rPr>
        <w:t>УЧНІВ (ВИХОВАНЦІВ)</w:t>
      </w:r>
    </w:p>
    <w:p w14:paraId="0EB9D9EE" w14:textId="77777777" w:rsidR="003602F9" w:rsidRDefault="003602F9" w:rsidP="003602F9">
      <w:pPr>
        <w:spacing w:after="0" w:line="240" w:lineRule="auto"/>
        <w:ind w:firstLine="709"/>
        <w:jc w:val="both"/>
        <w:rPr>
          <w:rFonts w:ascii="Times New Roman" w:eastAsia="Calibri" w:hAnsi="Times New Roman" w:cs="Times New Roman"/>
          <w:color w:val="0070C0"/>
          <w:sz w:val="28"/>
          <w:szCs w:val="28"/>
        </w:rPr>
      </w:pPr>
      <w:r>
        <w:rPr>
          <w:rFonts w:ascii="Times New Roman" w:eastAsia="Calibri" w:hAnsi="Times New Roman" w:cs="Times New Roman"/>
          <w:b/>
          <w:color w:val="002060"/>
          <w:sz w:val="28"/>
          <w:szCs w:val="28"/>
        </w:rPr>
        <w:t>Стратегічна ціль:</w:t>
      </w:r>
      <w:r w:rsidR="00F96029">
        <w:rPr>
          <w:rFonts w:ascii="Times New Roman" w:eastAsia="Calibri" w:hAnsi="Times New Roman" w:cs="Times New Roman"/>
          <w:b/>
          <w:color w:val="002060"/>
          <w:sz w:val="28"/>
          <w:szCs w:val="28"/>
        </w:rPr>
        <w:t xml:space="preserve"> </w:t>
      </w:r>
      <w:r>
        <w:rPr>
          <w:rFonts w:ascii="Times New Roman" w:eastAsia="Calibri" w:hAnsi="Times New Roman" w:cs="Times New Roman"/>
          <w:b/>
          <w:color w:val="0070C0"/>
          <w:sz w:val="28"/>
          <w:szCs w:val="28"/>
        </w:rPr>
        <w:t>СПРАВЕДЛИВЕ І ОБ’ЄКТИВНЕ ОЦІНЮВАННЯ</w:t>
      </w:r>
    </w:p>
    <w:p w14:paraId="0AEA26A7" w14:textId="77777777" w:rsidR="003602F9" w:rsidRDefault="003602F9" w:rsidP="003602F9">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Прагнемо, щоб </w:t>
      </w:r>
      <w:r w:rsidR="00406101">
        <w:rPr>
          <w:rFonts w:ascii="Times New Roman" w:eastAsia="Calibri" w:hAnsi="Times New Roman" w:cs="Times New Roman"/>
          <w:sz w:val="28"/>
          <w:szCs w:val="28"/>
        </w:rPr>
        <w:t>учні</w:t>
      </w:r>
      <w:r>
        <w:rPr>
          <w:rFonts w:ascii="Times New Roman" w:eastAsia="Calibri" w:hAnsi="Times New Roman" w:cs="Times New Roman"/>
          <w:sz w:val="28"/>
          <w:szCs w:val="28"/>
        </w:rPr>
        <w:t xml:space="preserve"> та їхні батьки вважали, що оцінювання результатів навчання </w:t>
      </w:r>
      <w:r w:rsidR="00C07313">
        <w:rPr>
          <w:rFonts w:ascii="Times New Roman" w:eastAsia="Calibri" w:hAnsi="Times New Roman" w:cs="Times New Roman"/>
          <w:sz w:val="28"/>
          <w:szCs w:val="28"/>
        </w:rPr>
        <w:t>учнів (вихованців)</w:t>
      </w:r>
      <w:r>
        <w:rPr>
          <w:rFonts w:ascii="Times New Roman" w:eastAsia="Calibri" w:hAnsi="Times New Roman" w:cs="Times New Roman"/>
          <w:sz w:val="28"/>
          <w:szCs w:val="28"/>
        </w:rPr>
        <w:t xml:space="preserve"> у </w:t>
      </w:r>
      <w:r w:rsidR="001B7455">
        <w:rPr>
          <w:rFonts w:ascii="Times New Roman" w:eastAsia="Calibri" w:hAnsi="Times New Roman" w:cs="Times New Roman"/>
          <w:sz w:val="28"/>
          <w:szCs w:val="28"/>
        </w:rPr>
        <w:t>спеціальній школі</w:t>
      </w:r>
      <w:r>
        <w:rPr>
          <w:rFonts w:ascii="Times New Roman" w:eastAsia="Calibri" w:hAnsi="Times New Roman" w:cs="Times New Roman"/>
          <w:sz w:val="28"/>
          <w:szCs w:val="28"/>
        </w:rPr>
        <w:t xml:space="preserve"> є справедливим і об’єктивним. </w:t>
      </w:r>
      <w:r w:rsidRPr="008971ED">
        <w:rPr>
          <w:rFonts w:ascii="Times New Roman" w:eastAsia="Calibri" w:hAnsi="Times New Roman" w:cs="Times New Roman"/>
          <w:sz w:val="28"/>
          <w:szCs w:val="28"/>
        </w:rPr>
        <w:t xml:space="preserve">У </w:t>
      </w:r>
      <w:r w:rsidR="001B7455">
        <w:rPr>
          <w:rFonts w:ascii="Times New Roman" w:eastAsia="Calibri" w:hAnsi="Times New Roman" w:cs="Times New Roman"/>
          <w:sz w:val="28"/>
          <w:szCs w:val="28"/>
        </w:rPr>
        <w:t>спеціальній школі</w:t>
      </w:r>
      <w:r w:rsidRPr="008971ED">
        <w:rPr>
          <w:rFonts w:ascii="Times New Roman" w:eastAsia="Calibri" w:hAnsi="Times New Roman" w:cs="Times New Roman"/>
          <w:sz w:val="28"/>
          <w:szCs w:val="28"/>
        </w:rPr>
        <w:t xml:space="preserve"> розроблено систему освіти, що включає принципи, форми, методи, критерії, процедури та правила оцінювання. Розроблена система ґрунтується на національних критеріях та вимогах оцінювання, враховує національну шкалу оцінювання та відображає культуру оцінювання </w:t>
      </w:r>
      <w:r w:rsidR="00C216CC">
        <w:rPr>
          <w:rFonts w:ascii="Times New Roman" w:eastAsia="Calibri" w:hAnsi="Times New Roman" w:cs="Times New Roman"/>
          <w:sz w:val="28"/>
          <w:szCs w:val="28"/>
        </w:rPr>
        <w:t>закладу освіти</w:t>
      </w:r>
      <w:r w:rsidRPr="008971ED">
        <w:rPr>
          <w:rFonts w:ascii="Times New Roman" w:eastAsia="Calibri" w:hAnsi="Times New Roman" w:cs="Times New Roman"/>
          <w:sz w:val="28"/>
          <w:szCs w:val="28"/>
        </w:rPr>
        <w:t xml:space="preserve">. Принципи, критерії, процедури та правила оцінювання </w:t>
      </w:r>
      <w:r w:rsidR="001B7455">
        <w:rPr>
          <w:rFonts w:ascii="Times New Roman" w:eastAsia="Calibri" w:hAnsi="Times New Roman" w:cs="Times New Roman"/>
          <w:sz w:val="28"/>
          <w:szCs w:val="28"/>
        </w:rPr>
        <w:t>спеціальної школи</w:t>
      </w:r>
      <w:r w:rsidRPr="008971ED">
        <w:rPr>
          <w:rFonts w:ascii="Times New Roman" w:eastAsia="Calibri" w:hAnsi="Times New Roman" w:cs="Times New Roman"/>
          <w:sz w:val="28"/>
          <w:szCs w:val="28"/>
        </w:rPr>
        <w:t xml:space="preserve"> описано в освітній програмі. Учителі адаптують критерії оцінювання для батьків та </w:t>
      </w:r>
      <w:r w:rsidR="00C07313">
        <w:rPr>
          <w:rFonts w:ascii="Times New Roman" w:eastAsia="Calibri" w:hAnsi="Times New Roman" w:cs="Times New Roman"/>
          <w:sz w:val="28"/>
          <w:szCs w:val="28"/>
        </w:rPr>
        <w:t>учнів (вихованців)</w:t>
      </w:r>
      <w:r w:rsidRPr="008971ED">
        <w:rPr>
          <w:rFonts w:ascii="Times New Roman" w:eastAsia="Calibri" w:hAnsi="Times New Roman" w:cs="Times New Roman"/>
          <w:sz w:val="28"/>
          <w:szCs w:val="28"/>
        </w:rPr>
        <w:t xml:space="preserve">, розробляють критерії оцінювання для різних видів діяльності. Критерії оцінювання є доступними та зрозумілими для </w:t>
      </w:r>
      <w:r w:rsidR="00C07313">
        <w:rPr>
          <w:rFonts w:ascii="Times New Roman" w:eastAsia="Calibri" w:hAnsi="Times New Roman" w:cs="Times New Roman"/>
          <w:sz w:val="28"/>
          <w:szCs w:val="28"/>
        </w:rPr>
        <w:t>учнів (вихованців)</w:t>
      </w:r>
      <w:r>
        <w:rPr>
          <w:rFonts w:ascii="Times New Roman" w:eastAsia="Calibri" w:hAnsi="Times New Roman" w:cs="Times New Roman"/>
          <w:sz w:val="28"/>
          <w:szCs w:val="28"/>
        </w:rPr>
        <w:t xml:space="preserve">. Педагогічні працівники в усній формі, на сайті </w:t>
      </w:r>
      <w:r w:rsidR="00406101">
        <w:rPr>
          <w:rFonts w:ascii="Times New Roman" w:eastAsia="Calibri" w:hAnsi="Times New Roman" w:cs="Times New Roman"/>
          <w:sz w:val="28"/>
          <w:szCs w:val="28"/>
        </w:rPr>
        <w:t xml:space="preserve">спеціальної </w:t>
      </w:r>
      <w:r w:rsidR="00406101">
        <w:rPr>
          <w:rFonts w:ascii="Times New Roman" w:eastAsia="Calibri" w:hAnsi="Times New Roman" w:cs="Times New Roman"/>
          <w:sz w:val="28"/>
          <w:szCs w:val="28"/>
        </w:rPr>
        <w:lastRenderedPageBreak/>
        <w:t>школи</w:t>
      </w:r>
      <w:r>
        <w:rPr>
          <w:rFonts w:ascii="Times New Roman" w:eastAsia="Calibri" w:hAnsi="Times New Roman" w:cs="Times New Roman"/>
          <w:sz w:val="28"/>
          <w:szCs w:val="28"/>
        </w:rPr>
        <w:t xml:space="preserve">, на інформаційних стендах у навчальних кабінетах та інших приміщеннях </w:t>
      </w:r>
      <w:r w:rsidR="00C216CC">
        <w:rPr>
          <w:rFonts w:ascii="Times New Roman" w:eastAsia="Calibri" w:hAnsi="Times New Roman" w:cs="Times New Roman"/>
          <w:sz w:val="28"/>
          <w:szCs w:val="28"/>
        </w:rPr>
        <w:t>закладу освіти</w:t>
      </w:r>
      <w:r>
        <w:rPr>
          <w:rFonts w:ascii="Times New Roman" w:eastAsia="Calibri" w:hAnsi="Times New Roman" w:cs="Times New Roman"/>
          <w:sz w:val="28"/>
          <w:szCs w:val="28"/>
        </w:rPr>
        <w:t xml:space="preserve"> знайомили учасників освітнього процесу з критеріями оцінювання. Учні залучаються до спільного розроблення критеріїв оцінювання їхньої діяльності. </w:t>
      </w:r>
    </w:p>
    <w:p w14:paraId="53D98811" w14:textId="77777777" w:rsidR="003602F9" w:rsidRDefault="003602F9" w:rsidP="003602F9">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Система оцінювання в </w:t>
      </w:r>
      <w:r w:rsidR="001B7455">
        <w:rPr>
          <w:rFonts w:ascii="Times New Roman" w:eastAsia="Calibri" w:hAnsi="Times New Roman" w:cs="Times New Roman"/>
          <w:sz w:val="28"/>
          <w:szCs w:val="28"/>
        </w:rPr>
        <w:t>спеціальній школі</w:t>
      </w:r>
      <w:r>
        <w:rPr>
          <w:rFonts w:ascii="Times New Roman" w:eastAsia="Calibri" w:hAnsi="Times New Roman" w:cs="Times New Roman"/>
          <w:sz w:val="28"/>
          <w:szCs w:val="28"/>
        </w:rPr>
        <w:t xml:space="preserve"> ґрунтується на  особистісному та компетентнісному підходах, в</w:t>
      </w:r>
      <w:r w:rsidRPr="00CC3E03">
        <w:rPr>
          <w:rFonts w:ascii="Times New Roman" w:eastAsia="Calibri" w:hAnsi="Times New Roman" w:cs="Times New Roman"/>
          <w:sz w:val="28"/>
          <w:szCs w:val="28"/>
        </w:rPr>
        <w:t>раховува</w:t>
      </w:r>
      <w:r>
        <w:rPr>
          <w:rFonts w:ascii="Times New Roman" w:eastAsia="Calibri" w:hAnsi="Times New Roman" w:cs="Times New Roman"/>
          <w:sz w:val="28"/>
          <w:szCs w:val="28"/>
        </w:rPr>
        <w:t>є</w:t>
      </w:r>
      <w:r w:rsidRPr="00CC3E03">
        <w:rPr>
          <w:rFonts w:ascii="Times New Roman" w:eastAsia="Calibri" w:hAnsi="Times New Roman" w:cs="Times New Roman"/>
          <w:sz w:val="28"/>
          <w:szCs w:val="28"/>
        </w:rPr>
        <w:t xml:space="preserve"> особливості психофізичного розвитку дітей;</w:t>
      </w:r>
      <w:r>
        <w:rPr>
          <w:rFonts w:ascii="Times New Roman" w:eastAsia="Calibri" w:hAnsi="Times New Roman" w:cs="Times New Roman"/>
          <w:sz w:val="28"/>
          <w:szCs w:val="28"/>
        </w:rPr>
        <w:t xml:space="preserve"> має</w:t>
      </w:r>
      <w:r w:rsidRPr="00CC3E03">
        <w:rPr>
          <w:rFonts w:ascii="Times New Roman" w:eastAsia="Calibri" w:hAnsi="Times New Roman" w:cs="Times New Roman"/>
          <w:sz w:val="28"/>
          <w:szCs w:val="28"/>
        </w:rPr>
        <w:t xml:space="preserve"> у своїй основі чіткі та зрозумілі вимоги до навчальних результатів</w:t>
      </w:r>
      <w:r>
        <w:rPr>
          <w:rFonts w:ascii="Times New Roman" w:eastAsia="Calibri" w:hAnsi="Times New Roman" w:cs="Times New Roman"/>
          <w:sz w:val="28"/>
          <w:szCs w:val="28"/>
        </w:rPr>
        <w:t xml:space="preserve">,  </w:t>
      </w:r>
      <w:r w:rsidRPr="00CC3E03">
        <w:rPr>
          <w:rFonts w:ascii="Times New Roman" w:eastAsia="Calibri" w:hAnsi="Times New Roman" w:cs="Times New Roman"/>
          <w:sz w:val="28"/>
          <w:szCs w:val="28"/>
        </w:rPr>
        <w:t>заохочу</w:t>
      </w:r>
      <w:r>
        <w:rPr>
          <w:rFonts w:ascii="Times New Roman" w:eastAsia="Calibri" w:hAnsi="Times New Roman" w:cs="Times New Roman"/>
          <w:sz w:val="28"/>
          <w:szCs w:val="28"/>
        </w:rPr>
        <w:t xml:space="preserve">є </w:t>
      </w:r>
      <w:r w:rsidR="00C07313">
        <w:rPr>
          <w:rFonts w:ascii="Times New Roman" w:eastAsia="Calibri" w:hAnsi="Times New Roman" w:cs="Times New Roman"/>
          <w:sz w:val="28"/>
          <w:szCs w:val="28"/>
        </w:rPr>
        <w:t>учнів (вихованців)</w:t>
      </w:r>
      <w:r w:rsidRPr="00CC3E03">
        <w:rPr>
          <w:rFonts w:ascii="Times New Roman" w:eastAsia="Calibri" w:hAnsi="Times New Roman" w:cs="Times New Roman"/>
          <w:sz w:val="28"/>
          <w:szCs w:val="28"/>
        </w:rPr>
        <w:t xml:space="preserve"> апробувати різні моделі досягнення результату без</w:t>
      </w:r>
      <w:r w:rsidR="00777DBE" w:rsidRPr="00777DBE">
        <w:rPr>
          <w:rFonts w:ascii="Times New Roman" w:eastAsia="Calibri" w:hAnsi="Times New Roman" w:cs="Times New Roman"/>
          <w:sz w:val="28"/>
          <w:szCs w:val="28"/>
        </w:rPr>
        <w:t xml:space="preserve"> </w:t>
      </w:r>
      <w:r w:rsidRPr="00CC3E03">
        <w:rPr>
          <w:rFonts w:ascii="Times New Roman" w:eastAsia="Calibri" w:hAnsi="Times New Roman" w:cs="Times New Roman"/>
          <w:sz w:val="28"/>
          <w:szCs w:val="28"/>
        </w:rPr>
        <w:t>ризику отримати за це негативну оцінку; розвива</w:t>
      </w:r>
      <w:r>
        <w:rPr>
          <w:rFonts w:ascii="Times New Roman" w:eastAsia="Calibri" w:hAnsi="Times New Roman" w:cs="Times New Roman"/>
          <w:sz w:val="28"/>
          <w:szCs w:val="28"/>
        </w:rPr>
        <w:t>є</w:t>
      </w:r>
      <w:r w:rsidRPr="00CC3E03">
        <w:rPr>
          <w:rFonts w:ascii="Times New Roman" w:eastAsia="Calibri" w:hAnsi="Times New Roman" w:cs="Times New Roman"/>
          <w:sz w:val="28"/>
          <w:szCs w:val="28"/>
        </w:rPr>
        <w:t xml:space="preserve"> в </w:t>
      </w:r>
      <w:r w:rsidR="00C07313">
        <w:rPr>
          <w:rFonts w:ascii="Times New Roman" w:eastAsia="Calibri" w:hAnsi="Times New Roman" w:cs="Times New Roman"/>
          <w:sz w:val="28"/>
          <w:szCs w:val="28"/>
        </w:rPr>
        <w:t>учнів (вихованців)</w:t>
      </w:r>
      <w:r w:rsidRPr="00CC3E03">
        <w:rPr>
          <w:rFonts w:ascii="Times New Roman" w:eastAsia="Calibri" w:hAnsi="Times New Roman" w:cs="Times New Roman"/>
          <w:sz w:val="28"/>
          <w:szCs w:val="28"/>
        </w:rPr>
        <w:t xml:space="preserve"> впевненість у своїх здібностях і можливостях</w:t>
      </w:r>
      <w:r>
        <w:rPr>
          <w:rFonts w:ascii="Times New Roman" w:eastAsia="Calibri" w:hAnsi="Times New Roman" w:cs="Times New Roman"/>
          <w:sz w:val="28"/>
          <w:szCs w:val="28"/>
        </w:rPr>
        <w:t xml:space="preserve"> тощо.</w:t>
      </w:r>
    </w:p>
    <w:p w14:paraId="5B45E53E" w14:textId="77777777" w:rsidR="003602F9" w:rsidRDefault="003602F9" w:rsidP="003602F9">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Учителі  розробляють компетентнісні завдання для проведення оцінювання, застосовують формувальне оцінювання, що передбачає відстеження індивідуального поступу </w:t>
      </w:r>
      <w:r w:rsidR="00FA2C41">
        <w:rPr>
          <w:rFonts w:ascii="Times New Roman" w:eastAsia="Calibri" w:hAnsi="Times New Roman" w:cs="Times New Roman"/>
          <w:sz w:val="28"/>
          <w:szCs w:val="28"/>
        </w:rPr>
        <w:t>учня (вихованця)</w:t>
      </w:r>
      <w:r>
        <w:rPr>
          <w:rFonts w:ascii="Times New Roman" w:eastAsia="Calibri" w:hAnsi="Times New Roman" w:cs="Times New Roman"/>
          <w:sz w:val="28"/>
          <w:szCs w:val="28"/>
        </w:rPr>
        <w:t xml:space="preserve">, практикують само та взаємооцінювання. Педагоги застосовують формувальне оцінювання: систематично відстежують та відображають розвиток, процеси навчання і результати навчання кожного </w:t>
      </w:r>
      <w:r w:rsidR="00FA2C41">
        <w:rPr>
          <w:rFonts w:ascii="Times New Roman" w:eastAsia="Calibri" w:hAnsi="Times New Roman" w:cs="Times New Roman"/>
          <w:sz w:val="28"/>
          <w:szCs w:val="28"/>
        </w:rPr>
        <w:t>учня (вихованця)</w:t>
      </w:r>
      <w:r>
        <w:rPr>
          <w:rFonts w:ascii="Times New Roman" w:eastAsia="Calibri" w:hAnsi="Times New Roman" w:cs="Times New Roman"/>
          <w:sz w:val="28"/>
          <w:szCs w:val="28"/>
        </w:rPr>
        <w:t xml:space="preserve">, регулярно надають </w:t>
      </w:r>
      <w:r w:rsidR="00FA2C41">
        <w:rPr>
          <w:rFonts w:ascii="Times New Roman" w:eastAsia="Calibri" w:hAnsi="Times New Roman" w:cs="Times New Roman"/>
          <w:sz w:val="28"/>
          <w:szCs w:val="28"/>
        </w:rPr>
        <w:t>учням (вихованцям)</w:t>
      </w:r>
      <w:r>
        <w:rPr>
          <w:rFonts w:ascii="Times New Roman" w:eastAsia="Calibri" w:hAnsi="Times New Roman" w:cs="Times New Roman"/>
          <w:sz w:val="28"/>
          <w:szCs w:val="28"/>
        </w:rPr>
        <w:t xml:space="preserve"> ефективний зворотний зв’язок щодо їхньої роботи. Д</w:t>
      </w:r>
      <w:r w:rsidRPr="00BA473E">
        <w:rPr>
          <w:rFonts w:ascii="Times New Roman" w:eastAsia="Calibri" w:hAnsi="Times New Roman" w:cs="Times New Roman"/>
          <w:sz w:val="28"/>
          <w:szCs w:val="28"/>
        </w:rPr>
        <w:t xml:space="preserve">ля подальшого прогресу в навчанні </w:t>
      </w:r>
      <w:r w:rsidR="00FA2C41">
        <w:rPr>
          <w:rFonts w:ascii="Times New Roman" w:eastAsia="Calibri" w:hAnsi="Times New Roman" w:cs="Times New Roman"/>
          <w:sz w:val="28"/>
          <w:szCs w:val="28"/>
        </w:rPr>
        <w:t xml:space="preserve">учням (вихованцям) </w:t>
      </w:r>
      <w:r w:rsidRPr="00BA473E">
        <w:rPr>
          <w:rFonts w:ascii="Times New Roman" w:eastAsia="Calibri" w:hAnsi="Times New Roman" w:cs="Times New Roman"/>
          <w:sz w:val="28"/>
          <w:szCs w:val="28"/>
        </w:rPr>
        <w:t xml:space="preserve">пропонують види роботи, які відповідають очікуваному розвитку </w:t>
      </w:r>
      <w:r w:rsidR="00C07313">
        <w:rPr>
          <w:rFonts w:ascii="Times New Roman" w:eastAsia="Calibri" w:hAnsi="Times New Roman" w:cs="Times New Roman"/>
          <w:sz w:val="28"/>
          <w:szCs w:val="28"/>
        </w:rPr>
        <w:t>учнів (вихованців)</w:t>
      </w:r>
      <w:r w:rsidRPr="00BA473E">
        <w:rPr>
          <w:rFonts w:ascii="Times New Roman" w:eastAsia="Calibri" w:hAnsi="Times New Roman" w:cs="Times New Roman"/>
          <w:sz w:val="28"/>
          <w:szCs w:val="28"/>
        </w:rPr>
        <w:t xml:space="preserve"> у майбутньому. Педагоги спрямовують </w:t>
      </w:r>
      <w:r w:rsidR="00C07313">
        <w:rPr>
          <w:rFonts w:ascii="Times New Roman" w:eastAsia="Calibri" w:hAnsi="Times New Roman" w:cs="Times New Roman"/>
          <w:sz w:val="28"/>
          <w:szCs w:val="28"/>
        </w:rPr>
        <w:t>учнів (вихованців)</w:t>
      </w:r>
      <w:r w:rsidRPr="00BA473E">
        <w:rPr>
          <w:rFonts w:ascii="Times New Roman" w:eastAsia="Calibri" w:hAnsi="Times New Roman" w:cs="Times New Roman"/>
          <w:sz w:val="28"/>
          <w:szCs w:val="28"/>
        </w:rPr>
        <w:t xml:space="preserve"> до того, щоб вони визначали собі</w:t>
      </w:r>
      <w:r w:rsidR="00F96029">
        <w:rPr>
          <w:rFonts w:ascii="Times New Roman" w:eastAsia="Calibri" w:hAnsi="Times New Roman" w:cs="Times New Roman"/>
          <w:sz w:val="28"/>
          <w:szCs w:val="28"/>
        </w:rPr>
        <w:t xml:space="preserve"> </w:t>
      </w:r>
      <w:r w:rsidRPr="00BA473E">
        <w:rPr>
          <w:rFonts w:ascii="Times New Roman" w:eastAsia="Calibri" w:hAnsi="Times New Roman" w:cs="Times New Roman"/>
          <w:sz w:val="28"/>
          <w:szCs w:val="28"/>
        </w:rPr>
        <w:t>освітні цілі, формулювали очікування від власної роботи, у взаємозв’язку з</w:t>
      </w:r>
      <w:r w:rsidR="00F96029">
        <w:rPr>
          <w:rFonts w:ascii="Times New Roman" w:eastAsia="Calibri" w:hAnsi="Times New Roman" w:cs="Times New Roman"/>
          <w:sz w:val="28"/>
          <w:szCs w:val="28"/>
        </w:rPr>
        <w:t xml:space="preserve"> </w:t>
      </w:r>
      <w:r w:rsidRPr="00BA473E">
        <w:rPr>
          <w:rFonts w:ascii="Times New Roman" w:eastAsia="Calibri" w:hAnsi="Times New Roman" w:cs="Times New Roman"/>
          <w:sz w:val="28"/>
          <w:szCs w:val="28"/>
        </w:rPr>
        <w:t>цими цілями та очікуваннями здійснювали самооцінювання та взаємне оцінювання результатів навчання.</w:t>
      </w:r>
      <w:r>
        <w:rPr>
          <w:rFonts w:ascii="Times New Roman" w:eastAsia="Calibri" w:hAnsi="Times New Roman" w:cs="Times New Roman"/>
          <w:sz w:val="28"/>
          <w:szCs w:val="28"/>
        </w:rPr>
        <w:t xml:space="preserve"> Результати незалежного оцінювання, зовнішніх та внутрішніх моніторингів корелюємо із результатами підсумкового семестрового та річного оцінювання. </w:t>
      </w:r>
      <w:r>
        <w:rPr>
          <w:rFonts w:ascii="Times New Roman" w:eastAsia="Times New Roman" w:hAnsi="Times New Roman" w:cs="Times New Roman"/>
          <w:sz w:val="28"/>
          <w:szCs w:val="28"/>
          <w:lang w:eastAsia="ru-RU"/>
        </w:rPr>
        <w:t xml:space="preserve">За результатами анкетування </w:t>
      </w:r>
      <w:r w:rsidR="00DF5B1D">
        <w:rPr>
          <w:rFonts w:ascii="Times New Roman" w:eastAsia="Times New Roman" w:hAnsi="Times New Roman" w:cs="Times New Roman"/>
          <w:sz w:val="28"/>
          <w:szCs w:val="28"/>
          <w:lang w:eastAsia="ru-RU"/>
        </w:rPr>
        <w:t>учні</w:t>
      </w:r>
      <w:r w:rsidRPr="008971ED">
        <w:rPr>
          <w:rFonts w:ascii="Times New Roman" w:eastAsia="Times New Roman" w:hAnsi="Times New Roman" w:cs="Times New Roman"/>
          <w:sz w:val="28"/>
          <w:szCs w:val="28"/>
          <w:lang w:eastAsia="ru-RU"/>
        </w:rPr>
        <w:t xml:space="preserve"> та їхні батьки вважають, що оцінювання результатів навчання </w:t>
      </w:r>
      <w:r w:rsidR="00C07313">
        <w:rPr>
          <w:rFonts w:ascii="Times New Roman" w:eastAsia="Times New Roman" w:hAnsi="Times New Roman" w:cs="Times New Roman"/>
          <w:sz w:val="28"/>
          <w:szCs w:val="28"/>
          <w:lang w:eastAsia="ru-RU"/>
        </w:rPr>
        <w:t>учнів (вихованців)</w:t>
      </w:r>
      <w:r w:rsidRPr="008971ED">
        <w:rPr>
          <w:rFonts w:ascii="Times New Roman" w:eastAsia="Times New Roman" w:hAnsi="Times New Roman" w:cs="Times New Roman"/>
          <w:sz w:val="28"/>
          <w:szCs w:val="28"/>
          <w:lang w:eastAsia="ru-RU"/>
        </w:rPr>
        <w:t xml:space="preserve"> у закладі освіти є справедливим і об’єктивним. </w:t>
      </w:r>
    </w:p>
    <w:p w14:paraId="23785909" w14:textId="77777777" w:rsidR="003602F9" w:rsidRDefault="003602F9" w:rsidP="003602F9">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Упровадження педагогіки партнерства, компетентнісного й інтегративного підходів в освітній процес передбачає активне включення </w:t>
      </w:r>
      <w:r w:rsidR="00C07313">
        <w:rPr>
          <w:rFonts w:ascii="Times New Roman" w:eastAsia="Times New Roman" w:hAnsi="Times New Roman" w:cs="Times New Roman"/>
          <w:sz w:val="28"/>
          <w:szCs w:val="28"/>
          <w:lang w:eastAsia="ru-RU"/>
        </w:rPr>
        <w:t>учнів (вихованців)</w:t>
      </w:r>
      <w:r>
        <w:rPr>
          <w:rFonts w:ascii="Times New Roman" w:eastAsia="Times New Roman" w:hAnsi="Times New Roman" w:cs="Times New Roman"/>
          <w:sz w:val="28"/>
          <w:szCs w:val="28"/>
          <w:lang w:eastAsia="ru-RU"/>
        </w:rPr>
        <w:t xml:space="preserve"> в організацію навчання. Компетентнісне навчання вимагає нових підходів до оцінювання. Орієнтирами для спостереження та оцінювання є вимоги до обов’язкових результатів навчання та компетентностей </w:t>
      </w:r>
      <w:r w:rsidR="00C07313">
        <w:rPr>
          <w:rFonts w:ascii="Times New Roman" w:eastAsia="Times New Roman" w:hAnsi="Times New Roman" w:cs="Times New Roman"/>
          <w:sz w:val="28"/>
          <w:szCs w:val="28"/>
          <w:lang w:eastAsia="ru-RU"/>
        </w:rPr>
        <w:t>учнів (вихованців)</w:t>
      </w:r>
      <w:r>
        <w:rPr>
          <w:rFonts w:ascii="Times New Roman" w:eastAsia="Times New Roman" w:hAnsi="Times New Roman" w:cs="Times New Roman"/>
          <w:sz w:val="28"/>
          <w:szCs w:val="28"/>
          <w:lang w:eastAsia="ru-RU"/>
        </w:rPr>
        <w:t>.</w:t>
      </w:r>
    </w:p>
    <w:p w14:paraId="5AFC7C1E" w14:textId="77777777" w:rsidR="003602F9" w:rsidRDefault="003602F9" w:rsidP="00DF5B1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Навчальні досягнення </w:t>
      </w:r>
      <w:r w:rsidR="00C07313">
        <w:rPr>
          <w:rFonts w:ascii="Times New Roman" w:eastAsia="Times New Roman" w:hAnsi="Times New Roman" w:cs="Times New Roman"/>
          <w:sz w:val="28"/>
          <w:szCs w:val="28"/>
          <w:lang w:eastAsia="ru-RU"/>
        </w:rPr>
        <w:t>учнів (вихованців)</w:t>
      </w:r>
      <w:r>
        <w:rPr>
          <w:rFonts w:ascii="Times New Roman" w:eastAsia="Times New Roman" w:hAnsi="Times New Roman" w:cs="Times New Roman"/>
          <w:sz w:val="28"/>
          <w:szCs w:val="28"/>
          <w:lang w:eastAsia="ru-RU"/>
        </w:rPr>
        <w:t xml:space="preserve"> у 1-4 класах підлягають вербальному, формувальному оцінюванню та рівневому оцінюванню.</w:t>
      </w:r>
    </w:p>
    <w:p w14:paraId="2332808A" w14:textId="77777777" w:rsidR="00406101" w:rsidRPr="00406101" w:rsidRDefault="003602F9" w:rsidP="00DF5B1D">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Основними видами оцінювання </w:t>
      </w:r>
      <w:r w:rsidR="00C07313">
        <w:rPr>
          <w:rFonts w:ascii="Times New Roman" w:eastAsia="Times New Roman" w:hAnsi="Times New Roman" w:cs="Times New Roman"/>
          <w:sz w:val="28"/>
          <w:szCs w:val="28"/>
          <w:lang w:eastAsia="ru-RU"/>
        </w:rPr>
        <w:t>учнів (вихованців)</w:t>
      </w:r>
      <w:r>
        <w:rPr>
          <w:rFonts w:ascii="Times New Roman" w:eastAsia="Times New Roman" w:hAnsi="Times New Roman" w:cs="Times New Roman"/>
          <w:sz w:val="28"/>
          <w:szCs w:val="28"/>
          <w:lang w:eastAsia="ru-RU"/>
        </w:rPr>
        <w:t xml:space="preserve"> є вхідний контроль (проведено у вересні), поточне та підсумкове (</w:t>
      </w:r>
      <w:r w:rsidR="00406101">
        <w:rPr>
          <w:rFonts w:ascii="Times New Roman" w:eastAsia="Times New Roman" w:hAnsi="Times New Roman" w:cs="Times New Roman"/>
          <w:sz w:val="28"/>
          <w:szCs w:val="28"/>
          <w:lang w:eastAsia="ru-RU"/>
        </w:rPr>
        <w:t xml:space="preserve">тематичне, семестрове, річне). </w:t>
      </w:r>
      <w:r w:rsidR="00406101" w:rsidRPr="00406101">
        <w:rPr>
          <w:rFonts w:ascii="Times New Roman" w:eastAsia="Times New Roman" w:hAnsi="Times New Roman" w:cs="Times New Roman"/>
          <w:sz w:val="28"/>
          <w:szCs w:val="28"/>
          <w:lang w:eastAsia="ru-RU"/>
        </w:rPr>
        <w:t xml:space="preserve">Згідно розділу 4 п.3 наказу Міністерства освіти і науки України від 07.12.2018 № 1369 «Про затвердження порядку проведення державної підсумкової атестації», зареєстрованого в Міністерстві юстиції України 01.01.2019 за № 8/32979 особи з особливими освітніми потребами, а саме глухі, зі зниженим слухом, порушенням інтелектуального розвитку звільняються від проходження державної підсумковою атестації за заявою батьків (одного з батьків) або інших осіб, що їх замінюють. </w:t>
      </w:r>
    </w:p>
    <w:p w14:paraId="6379E85A" w14:textId="77777777" w:rsidR="003602F9" w:rsidRDefault="003602F9" w:rsidP="003602F9">
      <w:pPr>
        <w:tabs>
          <w:tab w:val="left" w:pos="1210"/>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У </w:t>
      </w:r>
      <w:r w:rsidR="00DF5B1D">
        <w:rPr>
          <w:rFonts w:ascii="Times New Roman" w:eastAsia="Times New Roman" w:hAnsi="Times New Roman" w:cs="Times New Roman"/>
          <w:sz w:val="28"/>
          <w:szCs w:val="28"/>
          <w:lang w:eastAsia="ru-RU"/>
        </w:rPr>
        <w:t>спеціальній школі</w:t>
      </w:r>
      <w:r>
        <w:rPr>
          <w:rFonts w:ascii="Times New Roman" w:eastAsia="Times New Roman" w:hAnsi="Times New Roman" w:cs="Times New Roman"/>
          <w:sz w:val="28"/>
          <w:szCs w:val="28"/>
          <w:lang w:eastAsia="ru-RU"/>
        </w:rPr>
        <w:t xml:space="preserve">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w:t>
      </w:r>
      <w:r w:rsidR="00C07313">
        <w:rPr>
          <w:rFonts w:ascii="Times New Roman" w:eastAsia="Times New Roman" w:hAnsi="Times New Roman" w:cs="Times New Roman"/>
          <w:sz w:val="28"/>
          <w:szCs w:val="28"/>
          <w:lang w:eastAsia="ru-RU"/>
        </w:rPr>
        <w:t>учнів (вихованців)</w:t>
      </w:r>
      <w:r>
        <w:rPr>
          <w:rFonts w:ascii="Times New Roman" w:eastAsia="Times New Roman" w:hAnsi="Times New Roman" w:cs="Times New Roman"/>
          <w:sz w:val="28"/>
          <w:szCs w:val="28"/>
          <w:lang w:eastAsia="ru-RU"/>
        </w:rPr>
        <w:t xml:space="preserve">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14:paraId="56D3A3B4" w14:textId="77777777" w:rsidR="00326FCE" w:rsidRPr="00DF5B1D" w:rsidRDefault="00326FCE" w:rsidP="00DF5B1D">
      <w:pPr>
        <w:shd w:val="clear" w:color="auto" w:fill="FFFFFF"/>
        <w:tabs>
          <w:tab w:val="left" w:pos="0"/>
        </w:tabs>
        <w:spacing w:after="0" w:line="240" w:lineRule="auto"/>
        <w:ind w:firstLine="709"/>
        <w:jc w:val="both"/>
        <w:rPr>
          <w:rFonts w:ascii="Times New Roman" w:eastAsia="Times New Roman" w:hAnsi="Times New Roman" w:cs="Times New Roman"/>
          <w:color w:val="2C2C2C" w:themeColor="text1"/>
          <w:sz w:val="28"/>
          <w:szCs w:val="28"/>
        </w:rPr>
      </w:pPr>
      <w:r w:rsidRPr="00DF5B1D">
        <w:rPr>
          <w:rFonts w:ascii="Times New Roman" w:eastAsia="Times New Roman" w:hAnsi="Times New Roman" w:cs="Times New Roman"/>
          <w:color w:val="2C2C2C" w:themeColor="text1"/>
          <w:sz w:val="28"/>
          <w:szCs w:val="28"/>
        </w:rPr>
        <w:t>Згідно з річним планом ро</w:t>
      </w:r>
      <w:r w:rsidR="00DF5B1D" w:rsidRPr="00DF5B1D">
        <w:rPr>
          <w:rFonts w:ascii="Times New Roman" w:eastAsia="Times New Roman" w:hAnsi="Times New Roman" w:cs="Times New Roman"/>
          <w:color w:val="2C2C2C" w:themeColor="text1"/>
          <w:sz w:val="28"/>
          <w:szCs w:val="28"/>
        </w:rPr>
        <w:t>боти  спеціальної школи  на 2023/2024</w:t>
      </w:r>
      <w:r w:rsidRPr="00DF5B1D">
        <w:rPr>
          <w:rFonts w:ascii="Times New Roman" w:eastAsia="Times New Roman" w:hAnsi="Times New Roman" w:cs="Times New Roman"/>
          <w:color w:val="2C2C2C" w:themeColor="text1"/>
          <w:sz w:val="28"/>
          <w:szCs w:val="28"/>
        </w:rPr>
        <w:t xml:space="preserve"> навчальний рік заступником директора з навчально-виховної роботи Кушніренко О.В. було проведено аналіз досягнень </w:t>
      </w:r>
      <w:r w:rsidR="00C07313">
        <w:rPr>
          <w:rFonts w:ascii="Times New Roman" w:eastAsia="Times New Roman" w:hAnsi="Times New Roman" w:cs="Times New Roman"/>
          <w:color w:val="2C2C2C" w:themeColor="text1"/>
          <w:sz w:val="28"/>
          <w:szCs w:val="28"/>
        </w:rPr>
        <w:t>учнів (вихованців)</w:t>
      </w:r>
      <w:r w:rsidRPr="00DF5B1D">
        <w:rPr>
          <w:rFonts w:ascii="Times New Roman" w:eastAsia="Times New Roman" w:hAnsi="Times New Roman" w:cs="Times New Roman"/>
          <w:color w:val="2C2C2C" w:themeColor="text1"/>
          <w:sz w:val="28"/>
          <w:szCs w:val="28"/>
        </w:rPr>
        <w:t xml:space="preserve"> 1-4, 5-12-х класів за 2023/2024 навчальний рік.</w:t>
      </w:r>
    </w:p>
    <w:p w14:paraId="103C1685" w14:textId="77777777" w:rsidR="00326FCE" w:rsidRPr="00080EED" w:rsidRDefault="00326FCE" w:rsidP="00DF5B1D">
      <w:pPr>
        <w:shd w:val="clear" w:color="auto" w:fill="FFFFFF"/>
        <w:tabs>
          <w:tab w:val="left" w:pos="0"/>
        </w:tabs>
        <w:spacing w:after="0" w:line="240" w:lineRule="auto"/>
        <w:ind w:firstLine="426"/>
        <w:jc w:val="both"/>
        <w:rPr>
          <w:rFonts w:ascii="Times New Roman" w:eastAsia="Times New Roman" w:hAnsi="Times New Roman" w:cs="Times New Roman"/>
          <w:color w:val="2C2C2C" w:themeColor="text1"/>
          <w:sz w:val="28"/>
          <w:szCs w:val="28"/>
        </w:rPr>
      </w:pPr>
      <w:r w:rsidRPr="00080EED">
        <w:rPr>
          <w:rFonts w:ascii="Times New Roman" w:eastAsia="Times New Roman" w:hAnsi="Times New Roman" w:cs="Times New Roman"/>
          <w:color w:val="2C2C2C" w:themeColor="text1"/>
          <w:sz w:val="28"/>
          <w:szCs w:val="28"/>
        </w:rPr>
        <w:t xml:space="preserve">У початкових класах навчається </w:t>
      </w:r>
      <w:r w:rsidR="00080EED" w:rsidRPr="00080EED">
        <w:rPr>
          <w:rFonts w:ascii="Times New Roman" w:eastAsia="Times New Roman" w:hAnsi="Times New Roman" w:cs="Times New Roman"/>
          <w:color w:val="2C2C2C" w:themeColor="text1"/>
          <w:sz w:val="28"/>
          <w:szCs w:val="28"/>
        </w:rPr>
        <w:t>50</w:t>
      </w:r>
      <w:r w:rsidRPr="00080EED">
        <w:rPr>
          <w:rFonts w:ascii="Times New Roman" w:eastAsia="Times New Roman" w:hAnsi="Times New Roman" w:cs="Times New Roman"/>
          <w:color w:val="2C2C2C" w:themeColor="text1"/>
          <w:sz w:val="28"/>
          <w:szCs w:val="28"/>
        </w:rPr>
        <w:t xml:space="preserve"> </w:t>
      </w:r>
      <w:r w:rsidR="00C07313">
        <w:rPr>
          <w:rFonts w:ascii="Times New Roman" w:eastAsia="Times New Roman" w:hAnsi="Times New Roman" w:cs="Times New Roman"/>
          <w:color w:val="2C2C2C" w:themeColor="text1"/>
          <w:sz w:val="28"/>
          <w:szCs w:val="28"/>
        </w:rPr>
        <w:t>учнів (вихованців)</w:t>
      </w:r>
      <w:r w:rsidRPr="00080EED">
        <w:rPr>
          <w:rFonts w:ascii="Times New Roman" w:eastAsia="Times New Roman" w:hAnsi="Times New Roman" w:cs="Times New Roman"/>
          <w:color w:val="2C2C2C" w:themeColor="text1"/>
          <w:sz w:val="28"/>
          <w:szCs w:val="28"/>
        </w:rPr>
        <w:t xml:space="preserve">,  у 5-10 класах -  </w:t>
      </w:r>
      <w:r w:rsidR="00080EED" w:rsidRPr="00080EED">
        <w:rPr>
          <w:rFonts w:ascii="Times New Roman" w:eastAsia="Times New Roman" w:hAnsi="Times New Roman" w:cs="Times New Roman"/>
          <w:color w:val="2C2C2C" w:themeColor="text1"/>
          <w:sz w:val="28"/>
          <w:szCs w:val="28"/>
        </w:rPr>
        <w:t xml:space="preserve">85 </w:t>
      </w:r>
      <w:r w:rsidR="00C07313">
        <w:rPr>
          <w:rFonts w:ascii="Times New Roman" w:eastAsia="Times New Roman" w:hAnsi="Times New Roman" w:cs="Times New Roman"/>
          <w:color w:val="2C2C2C" w:themeColor="text1"/>
          <w:sz w:val="28"/>
          <w:szCs w:val="28"/>
        </w:rPr>
        <w:t>учнів (вихованців)</w:t>
      </w:r>
      <w:r w:rsidRPr="00080EED">
        <w:rPr>
          <w:rFonts w:ascii="Times New Roman" w:eastAsia="Times New Roman" w:hAnsi="Times New Roman" w:cs="Times New Roman"/>
          <w:color w:val="2C2C2C" w:themeColor="text1"/>
          <w:sz w:val="28"/>
          <w:szCs w:val="28"/>
        </w:rPr>
        <w:t>, у 11-12 класах –</w:t>
      </w:r>
      <w:r w:rsidR="00080EED" w:rsidRPr="00080EED">
        <w:rPr>
          <w:rFonts w:ascii="Times New Roman" w:eastAsia="Times New Roman" w:hAnsi="Times New Roman" w:cs="Times New Roman"/>
          <w:color w:val="2C2C2C" w:themeColor="text1"/>
          <w:sz w:val="28"/>
          <w:szCs w:val="28"/>
        </w:rPr>
        <w:t>27</w:t>
      </w:r>
      <w:r w:rsidRPr="00080EED">
        <w:rPr>
          <w:rFonts w:ascii="Times New Roman" w:eastAsia="Times New Roman" w:hAnsi="Times New Roman" w:cs="Times New Roman"/>
          <w:color w:val="2C2C2C" w:themeColor="text1"/>
          <w:sz w:val="28"/>
          <w:szCs w:val="28"/>
        </w:rPr>
        <w:t xml:space="preserve"> </w:t>
      </w:r>
      <w:r w:rsidR="00C07313">
        <w:rPr>
          <w:rFonts w:ascii="Times New Roman" w:eastAsia="Times New Roman" w:hAnsi="Times New Roman" w:cs="Times New Roman"/>
          <w:color w:val="2C2C2C" w:themeColor="text1"/>
          <w:sz w:val="28"/>
          <w:szCs w:val="28"/>
        </w:rPr>
        <w:t>учнів (вихованців)</w:t>
      </w:r>
      <w:r w:rsidRPr="00080EED">
        <w:rPr>
          <w:rFonts w:ascii="Times New Roman" w:eastAsia="Times New Roman" w:hAnsi="Times New Roman" w:cs="Times New Roman"/>
          <w:color w:val="2C2C2C" w:themeColor="text1"/>
          <w:sz w:val="28"/>
          <w:szCs w:val="28"/>
        </w:rPr>
        <w:t xml:space="preserve">. </w:t>
      </w:r>
    </w:p>
    <w:p w14:paraId="6C38B5E5" w14:textId="77777777" w:rsidR="00326FCE" w:rsidRPr="00080EED" w:rsidRDefault="00326FCE" w:rsidP="00DF5B1D">
      <w:pPr>
        <w:shd w:val="clear" w:color="auto" w:fill="FFFFFF"/>
        <w:tabs>
          <w:tab w:val="left" w:pos="0"/>
        </w:tabs>
        <w:spacing w:after="0" w:line="240" w:lineRule="auto"/>
        <w:ind w:firstLine="426"/>
        <w:jc w:val="both"/>
        <w:rPr>
          <w:rFonts w:ascii="Times New Roman" w:eastAsia="Times New Roman" w:hAnsi="Times New Roman" w:cs="Times New Roman"/>
          <w:color w:val="2C2C2C" w:themeColor="text1"/>
          <w:sz w:val="28"/>
          <w:szCs w:val="28"/>
        </w:rPr>
      </w:pPr>
      <w:r w:rsidRPr="00080EED">
        <w:rPr>
          <w:rFonts w:ascii="Times New Roman" w:eastAsia="Times New Roman" w:hAnsi="Times New Roman" w:cs="Times New Roman"/>
          <w:color w:val="2C2C2C" w:themeColor="text1"/>
          <w:sz w:val="28"/>
          <w:szCs w:val="28"/>
        </w:rPr>
        <w:t>За підсумками аналізу</w:t>
      </w:r>
      <w:r w:rsidR="00080EED" w:rsidRPr="00080EED">
        <w:rPr>
          <w:rFonts w:ascii="Times New Roman" w:eastAsia="Times New Roman" w:hAnsi="Times New Roman" w:cs="Times New Roman"/>
          <w:color w:val="2C2C2C" w:themeColor="text1"/>
          <w:sz w:val="28"/>
          <w:szCs w:val="28"/>
        </w:rPr>
        <w:t xml:space="preserve"> навчальних досягнень 2023</w:t>
      </w:r>
      <w:r w:rsidRPr="00080EED">
        <w:rPr>
          <w:rFonts w:ascii="Times New Roman" w:eastAsia="Times New Roman" w:hAnsi="Times New Roman" w:cs="Times New Roman"/>
          <w:color w:val="2C2C2C" w:themeColor="text1"/>
          <w:sz w:val="28"/>
          <w:szCs w:val="28"/>
        </w:rPr>
        <w:t>/202</w:t>
      </w:r>
      <w:r w:rsidR="00DF5B1D" w:rsidRPr="00080EED">
        <w:rPr>
          <w:rFonts w:ascii="Times New Roman" w:eastAsia="Times New Roman" w:hAnsi="Times New Roman" w:cs="Times New Roman"/>
          <w:color w:val="2C2C2C" w:themeColor="text1"/>
          <w:sz w:val="28"/>
          <w:szCs w:val="28"/>
        </w:rPr>
        <w:t>4 навчального року із 162</w:t>
      </w:r>
      <w:r w:rsidRPr="00080EED">
        <w:rPr>
          <w:rFonts w:ascii="Times New Roman" w:eastAsia="Times New Roman" w:hAnsi="Times New Roman" w:cs="Times New Roman"/>
          <w:color w:val="2C2C2C" w:themeColor="text1"/>
          <w:sz w:val="28"/>
          <w:szCs w:val="28"/>
        </w:rPr>
        <w:t xml:space="preserve">  </w:t>
      </w:r>
      <w:r w:rsidR="00C07313">
        <w:rPr>
          <w:rFonts w:ascii="Times New Roman" w:eastAsia="Times New Roman" w:hAnsi="Times New Roman" w:cs="Times New Roman"/>
          <w:color w:val="2C2C2C" w:themeColor="text1"/>
          <w:sz w:val="28"/>
          <w:szCs w:val="28"/>
        </w:rPr>
        <w:t>учнів (вихованців)</w:t>
      </w:r>
      <w:r w:rsidRPr="00080EED">
        <w:rPr>
          <w:rFonts w:ascii="Times New Roman" w:eastAsia="Times New Roman" w:hAnsi="Times New Roman" w:cs="Times New Roman"/>
          <w:color w:val="2C2C2C" w:themeColor="text1"/>
          <w:sz w:val="28"/>
          <w:szCs w:val="28"/>
        </w:rPr>
        <w:t xml:space="preserve"> 1- 12 класів:</w:t>
      </w:r>
    </w:p>
    <w:p w14:paraId="56A6FA44" w14:textId="77777777" w:rsidR="00326FCE" w:rsidRPr="00080EED" w:rsidRDefault="00E6482B" w:rsidP="00DF5B1D">
      <w:pPr>
        <w:shd w:val="clear" w:color="auto" w:fill="FFFFFF"/>
        <w:tabs>
          <w:tab w:val="left" w:pos="0"/>
        </w:tabs>
        <w:spacing w:after="0" w:line="240" w:lineRule="auto"/>
        <w:ind w:firstLine="426"/>
        <w:jc w:val="both"/>
        <w:rPr>
          <w:rFonts w:ascii="Times New Roman" w:eastAsia="Times New Roman" w:hAnsi="Times New Roman" w:cs="Times New Roman"/>
          <w:color w:val="2C2C2C" w:themeColor="text1"/>
          <w:sz w:val="28"/>
          <w:szCs w:val="28"/>
        </w:rPr>
      </w:pPr>
      <w:r>
        <w:rPr>
          <w:rFonts w:ascii="Times New Roman" w:eastAsia="Times New Roman" w:hAnsi="Times New Roman" w:cs="Times New Roman"/>
          <w:color w:val="2C2C2C" w:themeColor="text1"/>
          <w:sz w:val="28"/>
          <w:szCs w:val="28"/>
        </w:rPr>
        <w:t xml:space="preserve">-   </w:t>
      </w:r>
      <w:r w:rsidRPr="003D3CAD">
        <w:rPr>
          <w:rFonts w:ascii="Times New Roman" w:eastAsia="Times New Roman" w:hAnsi="Times New Roman" w:cs="Times New Roman"/>
          <w:color w:val="2C2C2C" w:themeColor="text1"/>
          <w:sz w:val="28"/>
          <w:szCs w:val="28"/>
        </w:rPr>
        <w:t>50</w:t>
      </w:r>
      <w:r w:rsidR="00326FCE" w:rsidRPr="00080EED">
        <w:rPr>
          <w:rFonts w:ascii="Times New Roman" w:eastAsia="Times New Roman" w:hAnsi="Times New Roman" w:cs="Times New Roman"/>
          <w:color w:val="2C2C2C" w:themeColor="text1"/>
          <w:sz w:val="28"/>
          <w:szCs w:val="28"/>
        </w:rPr>
        <w:t xml:space="preserve"> </w:t>
      </w:r>
      <w:r w:rsidR="00C07313">
        <w:rPr>
          <w:rFonts w:ascii="Times New Roman" w:eastAsia="Times New Roman" w:hAnsi="Times New Roman" w:cs="Times New Roman"/>
          <w:color w:val="2C2C2C" w:themeColor="text1"/>
          <w:sz w:val="28"/>
          <w:szCs w:val="28"/>
        </w:rPr>
        <w:t>учнів (вихованців)</w:t>
      </w:r>
      <w:r w:rsidR="00326FCE" w:rsidRPr="00080EED">
        <w:rPr>
          <w:rFonts w:ascii="Times New Roman" w:eastAsia="Times New Roman" w:hAnsi="Times New Roman" w:cs="Times New Roman"/>
          <w:color w:val="2C2C2C" w:themeColor="text1"/>
          <w:sz w:val="28"/>
          <w:szCs w:val="28"/>
        </w:rPr>
        <w:t xml:space="preserve"> 1-4  класів  оцінені вербально і оформлені свідоцтва досягнень;</w:t>
      </w:r>
    </w:p>
    <w:p w14:paraId="5EDBE814" w14:textId="77777777" w:rsidR="00326FCE" w:rsidRPr="00777DBE" w:rsidRDefault="00DF5B1D" w:rsidP="00DF5B1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sidRPr="00777DBE">
        <w:rPr>
          <w:rFonts w:ascii="Times New Roman" w:eastAsia="Times New Roman" w:hAnsi="Times New Roman" w:cs="Times New Roman"/>
          <w:sz w:val="28"/>
          <w:szCs w:val="28"/>
        </w:rPr>
        <w:t>-   148</w:t>
      </w:r>
      <w:r w:rsidR="00326FCE" w:rsidRPr="00777DBE">
        <w:rPr>
          <w:rFonts w:ascii="Times New Roman" w:eastAsia="Times New Roman" w:hAnsi="Times New Roman" w:cs="Times New Roman"/>
          <w:sz w:val="28"/>
          <w:szCs w:val="28"/>
        </w:rPr>
        <w:t xml:space="preserve"> </w:t>
      </w:r>
      <w:r w:rsidR="00C07313" w:rsidRPr="00777DBE">
        <w:rPr>
          <w:rFonts w:ascii="Times New Roman" w:eastAsia="Times New Roman" w:hAnsi="Times New Roman" w:cs="Times New Roman"/>
          <w:sz w:val="28"/>
          <w:szCs w:val="28"/>
        </w:rPr>
        <w:t>учнів (вихованців)</w:t>
      </w:r>
      <w:r w:rsidR="00326FCE" w:rsidRPr="00777DBE">
        <w:rPr>
          <w:rFonts w:ascii="Times New Roman" w:eastAsia="Times New Roman" w:hAnsi="Times New Roman" w:cs="Times New Roman"/>
          <w:sz w:val="28"/>
          <w:szCs w:val="28"/>
        </w:rPr>
        <w:t xml:space="preserve"> переведено на наступний рік навчання;</w:t>
      </w:r>
    </w:p>
    <w:p w14:paraId="35633E41" w14:textId="77777777" w:rsidR="00326FCE" w:rsidRPr="00777DBE" w:rsidRDefault="00DF5B1D" w:rsidP="00DF5B1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sidRPr="00777DBE">
        <w:rPr>
          <w:rFonts w:ascii="Times New Roman" w:eastAsia="Times New Roman" w:hAnsi="Times New Roman" w:cs="Times New Roman"/>
          <w:sz w:val="28"/>
          <w:szCs w:val="28"/>
        </w:rPr>
        <w:t>-   14</w:t>
      </w:r>
      <w:r w:rsidR="00326FCE" w:rsidRPr="00777DBE">
        <w:rPr>
          <w:rFonts w:ascii="Times New Roman" w:eastAsia="Times New Roman" w:hAnsi="Times New Roman" w:cs="Times New Roman"/>
          <w:sz w:val="28"/>
          <w:szCs w:val="28"/>
        </w:rPr>
        <w:t xml:space="preserve"> </w:t>
      </w:r>
      <w:r w:rsidR="00C07313" w:rsidRPr="00777DBE">
        <w:rPr>
          <w:rFonts w:ascii="Times New Roman" w:eastAsia="Times New Roman" w:hAnsi="Times New Roman" w:cs="Times New Roman"/>
          <w:sz w:val="28"/>
          <w:szCs w:val="28"/>
        </w:rPr>
        <w:t>учнів (вихованців)</w:t>
      </w:r>
      <w:r w:rsidR="00326FCE" w:rsidRPr="00777DBE">
        <w:rPr>
          <w:rFonts w:ascii="Times New Roman" w:eastAsia="Times New Roman" w:hAnsi="Times New Roman" w:cs="Times New Roman"/>
          <w:sz w:val="28"/>
          <w:szCs w:val="28"/>
        </w:rPr>
        <w:t xml:space="preserve"> випущено зі спеціальної школи;</w:t>
      </w:r>
    </w:p>
    <w:p w14:paraId="3B58082C" w14:textId="77777777" w:rsidR="00326FCE" w:rsidRPr="00DF5B1D" w:rsidRDefault="00326FCE" w:rsidP="00DF5B1D">
      <w:pPr>
        <w:shd w:val="clear" w:color="auto" w:fill="FFFFFF"/>
        <w:tabs>
          <w:tab w:val="left" w:pos="0"/>
        </w:tabs>
        <w:spacing w:after="0" w:line="240" w:lineRule="auto"/>
        <w:ind w:firstLine="426"/>
        <w:jc w:val="both"/>
        <w:rPr>
          <w:rFonts w:ascii="Times New Roman" w:eastAsia="Times New Roman" w:hAnsi="Times New Roman" w:cs="Times New Roman"/>
          <w:color w:val="FF0000"/>
          <w:sz w:val="28"/>
          <w:szCs w:val="28"/>
        </w:rPr>
      </w:pPr>
      <w:r w:rsidRPr="00777DBE">
        <w:rPr>
          <w:rFonts w:ascii="Times New Roman" w:eastAsia="Times New Roman" w:hAnsi="Times New Roman" w:cs="Times New Roman"/>
          <w:sz w:val="28"/>
          <w:szCs w:val="28"/>
        </w:rPr>
        <w:t xml:space="preserve">-   </w:t>
      </w:r>
      <w:r w:rsidR="00D04724" w:rsidRPr="00777DBE">
        <w:rPr>
          <w:rFonts w:ascii="Times New Roman" w:eastAsia="Times New Roman" w:hAnsi="Times New Roman" w:cs="Times New Roman"/>
          <w:sz w:val="28"/>
          <w:szCs w:val="28"/>
          <w:lang w:val="ru-RU"/>
        </w:rPr>
        <w:t>7</w:t>
      </w:r>
      <w:r w:rsidRPr="00777DBE">
        <w:rPr>
          <w:rFonts w:ascii="Times New Roman" w:eastAsia="Times New Roman" w:hAnsi="Times New Roman" w:cs="Times New Roman"/>
          <w:sz w:val="28"/>
          <w:szCs w:val="28"/>
        </w:rPr>
        <w:t xml:space="preserve"> </w:t>
      </w:r>
      <w:r w:rsidR="00C07313" w:rsidRPr="00777DBE">
        <w:rPr>
          <w:rFonts w:ascii="Times New Roman" w:eastAsia="Times New Roman" w:hAnsi="Times New Roman" w:cs="Times New Roman"/>
          <w:sz w:val="28"/>
          <w:szCs w:val="28"/>
        </w:rPr>
        <w:t>учнів (</w:t>
      </w:r>
      <w:r w:rsidR="00C07313">
        <w:rPr>
          <w:rFonts w:ascii="Times New Roman" w:eastAsia="Times New Roman" w:hAnsi="Times New Roman" w:cs="Times New Roman"/>
          <w:sz w:val="28"/>
          <w:szCs w:val="28"/>
        </w:rPr>
        <w:t>вихованців)</w:t>
      </w:r>
      <w:r w:rsidRPr="00B73482">
        <w:rPr>
          <w:rFonts w:ascii="Times New Roman" w:eastAsia="Times New Roman" w:hAnsi="Times New Roman" w:cs="Times New Roman"/>
          <w:sz w:val="28"/>
          <w:szCs w:val="28"/>
        </w:rPr>
        <w:t xml:space="preserve"> нагороджено Похвальними листами «За високі досягнення у навчанні»;</w:t>
      </w:r>
    </w:p>
    <w:p w14:paraId="3B3E618B" w14:textId="77777777" w:rsidR="00326FCE" w:rsidRPr="00163CAA" w:rsidRDefault="00326FCE" w:rsidP="00DF5B1D">
      <w:pPr>
        <w:shd w:val="clear" w:color="auto" w:fill="FFFFFF"/>
        <w:tabs>
          <w:tab w:val="left" w:pos="0"/>
        </w:tabs>
        <w:spacing w:after="0" w:line="240" w:lineRule="auto"/>
        <w:ind w:firstLine="426"/>
        <w:jc w:val="both"/>
        <w:rPr>
          <w:rFonts w:ascii="Times New Roman" w:eastAsia="Times New Roman" w:hAnsi="Times New Roman" w:cs="Times New Roman"/>
          <w:color w:val="2C2C2C" w:themeColor="text1"/>
          <w:sz w:val="28"/>
          <w:szCs w:val="28"/>
        </w:rPr>
      </w:pPr>
      <w:r w:rsidRPr="00163CAA">
        <w:rPr>
          <w:rFonts w:ascii="Times New Roman" w:eastAsia="Times New Roman" w:hAnsi="Times New Roman" w:cs="Times New Roman"/>
          <w:color w:val="2C2C2C" w:themeColor="text1"/>
          <w:sz w:val="28"/>
          <w:szCs w:val="28"/>
        </w:rPr>
        <w:t xml:space="preserve">- не атестованих </w:t>
      </w:r>
      <w:r w:rsidR="00C07313">
        <w:rPr>
          <w:rFonts w:ascii="Times New Roman" w:eastAsia="Times New Roman" w:hAnsi="Times New Roman" w:cs="Times New Roman"/>
          <w:color w:val="2C2C2C" w:themeColor="text1"/>
          <w:sz w:val="28"/>
          <w:szCs w:val="28"/>
        </w:rPr>
        <w:t>учнів (вихованців)</w:t>
      </w:r>
      <w:r w:rsidRPr="00163CAA">
        <w:rPr>
          <w:rFonts w:ascii="Times New Roman" w:eastAsia="Times New Roman" w:hAnsi="Times New Roman" w:cs="Times New Roman"/>
          <w:color w:val="2C2C2C" w:themeColor="text1"/>
          <w:sz w:val="28"/>
          <w:szCs w:val="28"/>
        </w:rPr>
        <w:t xml:space="preserve"> немає.</w:t>
      </w:r>
    </w:p>
    <w:p w14:paraId="6330D800" w14:textId="77777777" w:rsidR="00326FCE" w:rsidRDefault="00326FCE" w:rsidP="00DF5B1D">
      <w:pPr>
        <w:shd w:val="clear" w:color="auto" w:fill="FFFFFF"/>
        <w:tabs>
          <w:tab w:val="left" w:pos="0"/>
        </w:tabs>
        <w:spacing w:after="0" w:line="240" w:lineRule="auto"/>
        <w:ind w:firstLine="426"/>
        <w:jc w:val="both"/>
        <w:rPr>
          <w:rFonts w:ascii="Times New Roman" w:eastAsia="Times New Roman" w:hAnsi="Times New Roman" w:cs="Times New Roman"/>
          <w:color w:val="2C2C2C" w:themeColor="text1"/>
          <w:sz w:val="28"/>
          <w:szCs w:val="28"/>
          <w:lang w:val="ru-RU"/>
        </w:rPr>
      </w:pPr>
      <w:r w:rsidRPr="00080EED">
        <w:rPr>
          <w:rFonts w:ascii="Times New Roman" w:eastAsia="Times New Roman" w:hAnsi="Times New Roman" w:cs="Times New Roman"/>
          <w:color w:val="2C2C2C" w:themeColor="text1"/>
          <w:sz w:val="28"/>
          <w:szCs w:val="28"/>
        </w:rPr>
        <w:t xml:space="preserve">Результати  річного  оцінювання  знань  </w:t>
      </w:r>
      <w:r w:rsidR="008906E8">
        <w:rPr>
          <w:rFonts w:ascii="Times New Roman" w:eastAsia="Times New Roman" w:hAnsi="Times New Roman" w:cs="Times New Roman"/>
          <w:color w:val="2C2C2C" w:themeColor="text1"/>
          <w:sz w:val="28"/>
          <w:szCs w:val="28"/>
        </w:rPr>
        <w:t xml:space="preserve">учнів (вихованців) </w:t>
      </w:r>
      <w:r w:rsidRPr="00080EED">
        <w:rPr>
          <w:rFonts w:ascii="Times New Roman" w:eastAsia="Times New Roman" w:hAnsi="Times New Roman" w:cs="Times New Roman"/>
          <w:color w:val="2C2C2C" w:themeColor="text1"/>
          <w:sz w:val="28"/>
          <w:szCs w:val="28"/>
        </w:rPr>
        <w:t>спеціальної школи   наведено  в  таблиці:</w:t>
      </w:r>
    </w:p>
    <w:p w14:paraId="63DB7547" w14:textId="77777777" w:rsidR="00D04724" w:rsidRPr="00D04724" w:rsidRDefault="00D04724" w:rsidP="00DF5B1D">
      <w:pPr>
        <w:shd w:val="clear" w:color="auto" w:fill="FFFFFF"/>
        <w:tabs>
          <w:tab w:val="left" w:pos="0"/>
        </w:tabs>
        <w:spacing w:after="0" w:line="240" w:lineRule="auto"/>
        <w:ind w:firstLine="426"/>
        <w:jc w:val="both"/>
        <w:rPr>
          <w:rFonts w:ascii="Times New Roman" w:eastAsia="Times New Roman" w:hAnsi="Times New Roman" w:cs="Times New Roman"/>
          <w:color w:val="2C2C2C" w:themeColor="text1"/>
          <w:sz w:val="28"/>
          <w:szCs w:val="28"/>
          <w:lang w:val="ru-RU"/>
        </w:rPr>
      </w:pPr>
    </w:p>
    <w:tbl>
      <w:tblPr>
        <w:tblStyle w:val="231"/>
        <w:tblpPr w:leftFromText="180" w:rightFromText="180" w:vertAnchor="text" w:horzAnchor="margin" w:tblpXSpec="center" w:tblpY="42"/>
        <w:tblW w:w="10836" w:type="dxa"/>
        <w:tblLayout w:type="fixed"/>
        <w:tblLook w:val="01E0" w:firstRow="1" w:lastRow="1" w:firstColumn="1" w:lastColumn="1" w:noHBand="0" w:noVBand="0"/>
      </w:tblPr>
      <w:tblGrid>
        <w:gridCol w:w="1164"/>
        <w:gridCol w:w="1224"/>
        <w:gridCol w:w="874"/>
        <w:gridCol w:w="689"/>
        <w:gridCol w:w="835"/>
        <w:gridCol w:w="822"/>
        <w:gridCol w:w="879"/>
        <w:gridCol w:w="851"/>
        <w:gridCol w:w="992"/>
        <w:gridCol w:w="992"/>
        <w:gridCol w:w="1514"/>
      </w:tblGrid>
      <w:tr w:rsidR="00326FCE" w:rsidRPr="00326FCE" w14:paraId="38210F94" w14:textId="77777777" w:rsidTr="00DF5B1D">
        <w:trPr>
          <w:trHeight w:val="368"/>
        </w:trPr>
        <w:tc>
          <w:tcPr>
            <w:tcW w:w="1164" w:type="dxa"/>
            <w:vMerge w:val="restart"/>
          </w:tcPr>
          <w:p w14:paraId="752F199A" w14:textId="77777777" w:rsidR="00326FCE" w:rsidRPr="00326FCE" w:rsidRDefault="00326FCE" w:rsidP="00326FCE">
            <w:pPr>
              <w:ind w:firstLine="29"/>
              <w:rPr>
                <w:rFonts w:ascii="Times New Roman" w:hAnsi="Times New Roman" w:cs="Times New Roman"/>
                <w:b/>
              </w:rPr>
            </w:pPr>
            <w:r w:rsidRPr="00326FCE">
              <w:rPr>
                <w:rFonts w:ascii="Times New Roman" w:hAnsi="Times New Roman" w:cs="Times New Roman"/>
                <w:b/>
              </w:rPr>
              <w:t>Клас</w:t>
            </w:r>
          </w:p>
        </w:tc>
        <w:tc>
          <w:tcPr>
            <w:tcW w:w="1224" w:type="dxa"/>
            <w:vMerge w:val="restart"/>
          </w:tcPr>
          <w:p w14:paraId="2AF62FF8" w14:textId="77777777" w:rsidR="00326FCE" w:rsidRPr="00326FCE" w:rsidRDefault="00326FCE" w:rsidP="00326FCE">
            <w:pPr>
              <w:ind w:firstLine="29"/>
              <w:jc w:val="center"/>
              <w:rPr>
                <w:rFonts w:ascii="Times New Roman" w:hAnsi="Times New Roman" w:cs="Times New Roman"/>
                <w:b/>
              </w:rPr>
            </w:pPr>
            <w:r w:rsidRPr="00326FCE">
              <w:rPr>
                <w:rFonts w:ascii="Times New Roman" w:hAnsi="Times New Roman" w:cs="Times New Roman"/>
                <w:b/>
              </w:rPr>
              <w:t xml:space="preserve">Кількість </w:t>
            </w:r>
            <w:r w:rsidR="00C07313">
              <w:rPr>
                <w:rFonts w:ascii="Times New Roman" w:hAnsi="Times New Roman" w:cs="Times New Roman"/>
                <w:b/>
              </w:rPr>
              <w:t>учнів (вихованців)</w:t>
            </w:r>
          </w:p>
        </w:tc>
        <w:tc>
          <w:tcPr>
            <w:tcW w:w="6934" w:type="dxa"/>
            <w:gridSpan w:val="8"/>
          </w:tcPr>
          <w:p w14:paraId="419AFCDC" w14:textId="77777777" w:rsidR="00326FCE" w:rsidRPr="00326FCE" w:rsidRDefault="00326FCE" w:rsidP="00326FCE">
            <w:pPr>
              <w:ind w:firstLine="29"/>
              <w:jc w:val="center"/>
              <w:rPr>
                <w:rFonts w:ascii="Times New Roman" w:hAnsi="Times New Roman" w:cs="Times New Roman"/>
                <w:b/>
              </w:rPr>
            </w:pPr>
            <w:r w:rsidRPr="00326FCE">
              <w:rPr>
                <w:rFonts w:ascii="Times New Roman" w:hAnsi="Times New Roman" w:cs="Times New Roman"/>
                <w:b/>
              </w:rPr>
              <w:t>Рівень навчальних досягнень</w:t>
            </w:r>
          </w:p>
        </w:tc>
        <w:tc>
          <w:tcPr>
            <w:tcW w:w="1514" w:type="dxa"/>
            <w:vMerge w:val="restart"/>
          </w:tcPr>
          <w:p w14:paraId="71E34D80" w14:textId="77777777" w:rsidR="00326FCE" w:rsidRPr="00326FCE" w:rsidRDefault="00326FCE" w:rsidP="00326FCE">
            <w:pPr>
              <w:ind w:firstLine="29"/>
              <w:jc w:val="center"/>
              <w:rPr>
                <w:rFonts w:ascii="Times New Roman" w:hAnsi="Times New Roman" w:cs="Times New Roman"/>
                <w:b/>
                <w:sz w:val="28"/>
                <w:szCs w:val="28"/>
              </w:rPr>
            </w:pPr>
            <w:r w:rsidRPr="00326FCE">
              <w:rPr>
                <w:rFonts w:ascii="Times New Roman" w:hAnsi="Times New Roman" w:cs="Times New Roman"/>
                <w:b/>
                <w:sz w:val="28"/>
                <w:szCs w:val="28"/>
              </w:rPr>
              <w:t>Примітка</w:t>
            </w:r>
          </w:p>
        </w:tc>
      </w:tr>
      <w:tr w:rsidR="00326FCE" w:rsidRPr="00326FCE" w14:paraId="742F3EA6" w14:textId="77777777" w:rsidTr="00DF5B1D">
        <w:trPr>
          <w:cantSplit/>
          <w:trHeight w:val="647"/>
        </w:trPr>
        <w:tc>
          <w:tcPr>
            <w:tcW w:w="1164" w:type="dxa"/>
            <w:vMerge/>
          </w:tcPr>
          <w:p w14:paraId="675F5FC7" w14:textId="77777777" w:rsidR="00326FCE" w:rsidRPr="00326FCE" w:rsidRDefault="00326FCE" w:rsidP="00326FCE">
            <w:pPr>
              <w:ind w:firstLine="29"/>
              <w:rPr>
                <w:rFonts w:ascii="Times New Roman" w:hAnsi="Times New Roman" w:cs="Times New Roman"/>
                <w:b/>
              </w:rPr>
            </w:pPr>
          </w:p>
        </w:tc>
        <w:tc>
          <w:tcPr>
            <w:tcW w:w="1224" w:type="dxa"/>
            <w:vMerge/>
          </w:tcPr>
          <w:p w14:paraId="50EA4C47" w14:textId="77777777" w:rsidR="00326FCE" w:rsidRPr="00326FCE" w:rsidRDefault="00326FCE" w:rsidP="00326FCE">
            <w:pPr>
              <w:ind w:firstLine="29"/>
              <w:jc w:val="center"/>
              <w:rPr>
                <w:rFonts w:ascii="Times New Roman" w:hAnsi="Times New Roman" w:cs="Times New Roman"/>
                <w:b/>
              </w:rPr>
            </w:pPr>
          </w:p>
        </w:tc>
        <w:tc>
          <w:tcPr>
            <w:tcW w:w="1563" w:type="dxa"/>
            <w:gridSpan w:val="2"/>
          </w:tcPr>
          <w:p w14:paraId="477D2AB7" w14:textId="77777777" w:rsidR="00326FCE" w:rsidRPr="00326FCE" w:rsidRDefault="00326FCE" w:rsidP="00326FCE">
            <w:pPr>
              <w:ind w:firstLine="29"/>
              <w:jc w:val="center"/>
              <w:rPr>
                <w:rFonts w:ascii="Times New Roman" w:hAnsi="Times New Roman" w:cs="Times New Roman"/>
                <w:b/>
              </w:rPr>
            </w:pPr>
            <w:r w:rsidRPr="00326FCE">
              <w:rPr>
                <w:rFonts w:ascii="Times New Roman" w:hAnsi="Times New Roman" w:cs="Times New Roman"/>
                <w:b/>
              </w:rPr>
              <w:t>Початковий</w:t>
            </w:r>
          </w:p>
        </w:tc>
        <w:tc>
          <w:tcPr>
            <w:tcW w:w="1657" w:type="dxa"/>
            <w:gridSpan w:val="2"/>
          </w:tcPr>
          <w:p w14:paraId="27DC900A" w14:textId="77777777" w:rsidR="00326FCE" w:rsidRPr="00326FCE" w:rsidRDefault="00326FCE" w:rsidP="00326FCE">
            <w:pPr>
              <w:ind w:firstLine="29"/>
              <w:jc w:val="center"/>
              <w:rPr>
                <w:rFonts w:ascii="Times New Roman" w:hAnsi="Times New Roman" w:cs="Times New Roman"/>
                <w:b/>
              </w:rPr>
            </w:pPr>
            <w:r w:rsidRPr="00326FCE">
              <w:rPr>
                <w:rFonts w:ascii="Times New Roman" w:hAnsi="Times New Roman" w:cs="Times New Roman"/>
                <w:b/>
              </w:rPr>
              <w:t>Середній</w:t>
            </w:r>
          </w:p>
        </w:tc>
        <w:tc>
          <w:tcPr>
            <w:tcW w:w="1730" w:type="dxa"/>
            <w:gridSpan w:val="2"/>
          </w:tcPr>
          <w:p w14:paraId="538E9624" w14:textId="77777777" w:rsidR="00326FCE" w:rsidRPr="00326FCE" w:rsidRDefault="00326FCE" w:rsidP="00326FCE">
            <w:pPr>
              <w:ind w:firstLine="29"/>
              <w:jc w:val="center"/>
              <w:rPr>
                <w:rFonts w:ascii="Times New Roman" w:hAnsi="Times New Roman" w:cs="Times New Roman"/>
                <w:b/>
              </w:rPr>
            </w:pPr>
            <w:r w:rsidRPr="00326FCE">
              <w:rPr>
                <w:rFonts w:ascii="Times New Roman" w:hAnsi="Times New Roman" w:cs="Times New Roman"/>
                <w:b/>
              </w:rPr>
              <w:t>Достатній</w:t>
            </w:r>
          </w:p>
        </w:tc>
        <w:tc>
          <w:tcPr>
            <w:tcW w:w="1984" w:type="dxa"/>
            <w:gridSpan w:val="2"/>
          </w:tcPr>
          <w:p w14:paraId="2022B9FF" w14:textId="77777777" w:rsidR="00326FCE" w:rsidRPr="00326FCE" w:rsidRDefault="00326FCE" w:rsidP="00326FCE">
            <w:pPr>
              <w:ind w:firstLine="29"/>
              <w:jc w:val="center"/>
              <w:rPr>
                <w:rFonts w:ascii="Times New Roman" w:hAnsi="Times New Roman" w:cs="Times New Roman"/>
                <w:b/>
              </w:rPr>
            </w:pPr>
            <w:r w:rsidRPr="00326FCE">
              <w:rPr>
                <w:rFonts w:ascii="Times New Roman" w:hAnsi="Times New Roman" w:cs="Times New Roman"/>
                <w:b/>
              </w:rPr>
              <w:t>Високий</w:t>
            </w:r>
          </w:p>
        </w:tc>
        <w:tc>
          <w:tcPr>
            <w:tcW w:w="1514" w:type="dxa"/>
            <w:vMerge/>
          </w:tcPr>
          <w:p w14:paraId="6F463A16" w14:textId="77777777" w:rsidR="00326FCE" w:rsidRPr="00326FCE" w:rsidRDefault="00326FCE" w:rsidP="00326FCE">
            <w:pPr>
              <w:ind w:firstLine="29"/>
              <w:jc w:val="center"/>
              <w:rPr>
                <w:rFonts w:ascii="Times New Roman" w:hAnsi="Times New Roman" w:cs="Times New Roman"/>
                <w:b/>
                <w:sz w:val="28"/>
                <w:szCs w:val="28"/>
              </w:rPr>
            </w:pPr>
          </w:p>
        </w:tc>
      </w:tr>
      <w:tr w:rsidR="00326FCE" w:rsidRPr="00326FCE" w14:paraId="1132073E" w14:textId="77777777" w:rsidTr="00DF5B1D">
        <w:trPr>
          <w:cantSplit/>
          <w:trHeight w:val="979"/>
        </w:trPr>
        <w:tc>
          <w:tcPr>
            <w:tcW w:w="1164" w:type="dxa"/>
            <w:vMerge/>
          </w:tcPr>
          <w:p w14:paraId="53834C6E" w14:textId="77777777" w:rsidR="00326FCE" w:rsidRPr="00326FCE" w:rsidRDefault="00326FCE" w:rsidP="00326FCE">
            <w:pPr>
              <w:ind w:firstLine="29"/>
              <w:rPr>
                <w:rFonts w:ascii="Times New Roman" w:hAnsi="Times New Roman" w:cs="Times New Roman"/>
                <w:b/>
              </w:rPr>
            </w:pPr>
          </w:p>
        </w:tc>
        <w:tc>
          <w:tcPr>
            <w:tcW w:w="1224" w:type="dxa"/>
            <w:vMerge/>
          </w:tcPr>
          <w:p w14:paraId="6F1807FA" w14:textId="77777777" w:rsidR="00326FCE" w:rsidRPr="00326FCE" w:rsidRDefault="00326FCE" w:rsidP="00326FCE">
            <w:pPr>
              <w:ind w:firstLine="29"/>
              <w:jc w:val="center"/>
              <w:rPr>
                <w:rFonts w:ascii="Times New Roman" w:hAnsi="Times New Roman" w:cs="Times New Roman"/>
                <w:b/>
              </w:rPr>
            </w:pPr>
          </w:p>
        </w:tc>
        <w:tc>
          <w:tcPr>
            <w:tcW w:w="874" w:type="dxa"/>
          </w:tcPr>
          <w:p w14:paraId="07F6F0DE" w14:textId="77777777" w:rsidR="00326FCE" w:rsidRPr="00326FCE" w:rsidRDefault="00326FCE" w:rsidP="00326FCE">
            <w:pPr>
              <w:ind w:firstLine="29"/>
              <w:jc w:val="center"/>
              <w:rPr>
                <w:rFonts w:ascii="Times New Roman" w:hAnsi="Times New Roman" w:cs="Times New Roman"/>
                <w:b/>
              </w:rPr>
            </w:pPr>
            <w:r w:rsidRPr="00326FCE">
              <w:rPr>
                <w:rFonts w:ascii="Times New Roman" w:hAnsi="Times New Roman" w:cs="Times New Roman"/>
                <w:b/>
              </w:rPr>
              <w:t xml:space="preserve">К-сть </w:t>
            </w:r>
            <w:r w:rsidR="00C07313">
              <w:rPr>
                <w:rFonts w:ascii="Times New Roman" w:hAnsi="Times New Roman" w:cs="Times New Roman"/>
                <w:b/>
              </w:rPr>
              <w:t>учнів (вихованців)</w:t>
            </w:r>
          </w:p>
        </w:tc>
        <w:tc>
          <w:tcPr>
            <w:tcW w:w="689" w:type="dxa"/>
          </w:tcPr>
          <w:p w14:paraId="27832F9E" w14:textId="77777777" w:rsidR="00326FCE" w:rsidRPr="00326FCE" w:rsidRDefault="00326FCE" w:rsidP="00326FCE">
            <w:pPr>
              <w:ind w:firstLine="29"/>
              <w:jc w:val="center"/>
              <w:rPr>
                <w:rFonts w:ascii="Times New Roman" w:hAnsi="Times New Roman" w:cs="Times New Roman"/>
                <w:b/>
              </w:rPr>
            </w:pPr>
            <w:r w:rsidRPr="00326FCE">
              <w:rPr>
                <w:rFonts w:ascii="Times New Roman" w:hAnsi="Times New Roman" w:cs="Times New Roman"/>
                <w:b/>
              </w:rPr>
              <w:t>%</w:t>
            </w:r>
          </w:p>
        </w:tc>
        <w:tc>
          <w:tcPr>
            <w:tcW w:w="835" w:type="dxa"/>
          </w:tcPr>
          <w:p w14:paraId="6EC6985D" w14:textId="77777777" w:rsidR="00326FCE" w:rsidRPr="00326FCE" w:rsidRDefault="00326FCE" w:rsidP="00326FCE">
            <w:pPr>
              <w:ind w:firstLine="29"/>
              <w:jc w:val="center"/>
              <w:rPr>
                <w:rFonts w:ascii="Times New Roman" w:hAnsi="Times New Roman" w:cs="Times New Roman"/>
                <w:b/>
              </w:rPr>
            </w:pPr>
            <w:r w:rsidRPr="00326FCE">
              <w:rPr>
                <w:rFonts w:ascii="Times New Roman" w:hAnsi="Times New Roman" w:cs="Times New Roman"/>
                <w:b/>
              </w:rPr>
              <w:t xml:space="preserve">К-сть </w:t>
            </w:r>
            <w:r w:rsidR="00C07313">
              <w:rPr>
                <w:rFonts w:ascii="Times New Roman" w:hAnsi="Times New Roman" w:cs="Times New Roman"/>
                <w:b/>
              </w:rPr>
              <w:t>учнів (вихованців)</w:t>
            </w:r>
          </w:p>
        </w:tc>
        <w:tc>
          <w:tcPr>
            <w:tcW w:w="822" w:type="dxa"/>
          </w:tcPr>
          <w:p w14:paraId="53D00B10" w14:textId="77777777" w:rsidR="00326FCE" w:rsidRPr="00326FCE" w:rsidRDefault="00326FCE" w:rsidP="00326FCE">
            <w:pPr>
              <w:ind w:firstLine="29"/>
              <w:jc w:val="center"/>
              <w:rPr>
                <w:rFonts w:ascii="Times New Roman" w:hAnsi="Times New Roman" w:cs="Times New Roman"/>
                <w:b/>
              </w:rPr>
            </w:pPr>
            <w:r w:rsidRPr="00326FCE">
              <w:rPr>
                <w:rFonts w:ascii="Times New Roman" w:hAnsi="Times New Roman" w:cs="Times New Roman"/>
                <w:b/>
              </w:rPr>
              <w:t>%</w:t>
            </w:r>
          </w:p>
        </w:tc>
        <w:tc>
          <w:tcPr>
            <w:tcW w:w="879" w:type="dxa"/>
          </w:tcPr>
          <w:p w14:paraId="6F455893" w14:textId="77777777" w:rsidR="00326FCE" w:rsidRPr="00326FCE" w:rsidRDefault="00326FCE" w:rsidP="00326FCE">
            <w:pPr>
              <w:ind w:firstLine="29"/>
              <w:jc w:val="center"/>
              <w:rPr>
                <w:rFonts w:ascii="Times New Roman" w:hAnsi="Times New Roman" w:cs="Times New Roman"/>
                <w:b/>
              </w:rPr>
            </w:pPr>
            <w:r w:rsidRPr="00326FCE">
              <w:rPr>
                <w:rFonts w:ascii="Times New Roman" w:hAnsi="Times New Roman" w:cs="Times New Roman"/>
                <w:b/>
              </w:rPr>
              <w:t xml:space="preserve">К-сть </w:t>
            </w:r>
            <w:r w:rsidR="00C07313">
              <w:rPr>
                <w:rFonts w:ascii="Times New Roman" w:hAnsi="Times New Roman" w:cs="Times New Roman"/>
                <w:b/>
              </w:rPr>
              <w:t>учнів (вихованців)</w:t>
            </w:r>
          </w:p>
        </w:tc>
        <w:tc>
          <w:tcPr>
            <w:tcW w:w="851" w:type="dxa"/>
          </w:tcPr>
          <w:p w14:paraId="5263F198" w14:textId="77777777" w:rsidR="00326FCE" w:rsidRPr="00326FCE" w:rsidRDefault="00326FCE" w:rsidP="00326FCE">
            <w:pPr>
              <w:ind w:firstLine="29"/>
              <w:jc w:val="center"/>
              <w:rPr>
                <w:rFonts w:ascii="Times New Roman" w:hAnsi="Times New Roman" w:cs="Times New Roman"/>
                <w:b/>
              </w:rPr>
            </w:pPr>
            <w:r w:rsidRPr="00326FCE">
              <w:rPr>
                <w:rFonts w:ascii="Times New Roman" w:hAnsi="Times New Roman" w:cs="Times New Roman"/>
                <w:b/>
              </w:rPr>
              <w:t>%</w:t>
            </w:r>
          </w:p>
        </w:tc>
        <w:tc>
          <w:tcPr>
            <w:tcW w:w="992" w:type="dxa"/>
          </w:tcPr>
          <w:p w14:paraId="5F38272A" w14:textId="77777777" w:rsidR="00326FCE" w:rsidRPr="00326FCE" w:rsidRDefault="00326FCE" w:rsidP="00326FCE">
            <w:pPr>
              <w:ind w:firstLine="29"/>
              <w:jc w:val="center"/>
              <w:rPr>
                <w:rFonts w:ascii="Times New Roman" w:hAnsi="Times New Roman" w:cs="Times New Roman"/>
                <w:b/>
              </w:rPr>
            </w:pPr>
            <w:r w:rsidRPr="00326FCE">
              <w:rPr>
                <w:rFonts w:ascii="Times New Roman" w:hAnsi="Times New Roman" w:cs="Times New Roman"/>
                <w:b/>
              </w:rPr>
              <w:t xml:space="preserve">К-сть </w:t>
            </w:r>
            <w:r w:rsidR="00C07313">
              <w:rPr>
                <w:rFonts w:ascii="Times New Roman" w:hAnsi="Times New Roman" w:cs="Times New Roman"/>
                <w:b/>
              </w:rPr>
              <w:t>учнів (вихованців)</w:t>
            </w:r>
          </w:p>
        </w:tc>
        <w:tc>
          <w:tcPr>
            <w:tcW w:w="992" w:type="dxa"/>
          </w:tcPr>
          <w:p w14:paraId="08435306" w14:textId="77777777" w:rsidR="00326FCE" w:rsidRPr="00326FCE" w:rsidRDefault="00326FCE" w:rsidP="00326FCE">
            <w:pPr>
              <w:ind w:firstLine="29"/>
              <w:jc w:val="center"/>
              <w:rPr>
                <w:rFonts w:ascii="Times New Roman" w:hAnsi="Times New Roman" w:cs="Times New Roman"/>
                <w:b/>
              </w:rPr>
            </w:pPr>
            <w:r w:rsidRPr="00326FCE">
              <w:rPr>
                <w:rFonts w:ascii="Times New Roman" w:hAnsi="Times New Roman" w:cs="Times New Roman"/>
                <w:b/>
              </w:rPr>
              <w:t>%</w:t>
            </w:r>
          </w:p>
        </w:tc>
        <w:tc>
          <w:tcPr>
            <w:tcW w:w="1514" w:type="dxa"/>
            <w:vMerge/>
          </w:tcPr>
          <w:p w14:paraId="19D4BBB6" w14:textId="77777777" w:rsidR="00326FCE" w:rsidRPr="00326FCE" w:rsidRDefault="00326FCE" w:rsidP="00326FCE">
            <w:pPr>
              <w:ind w:firstLine="29"/>
              <w:jc w:val="center"/>
              <w:rPr>
                <w:rFonts w:ascii="Times New Roman" w:hAnsi="Times New Roman" w:cs="Times New Roman"/>
                <w:b/>
                <w:sz w:val="28"/>
                <w:szCs w:val="28"/>
              </w:rPr>
            </w:pPr>
          </w:p>
        </w:tc>
      </w:tr>
      <w:tr w:rsidR="00326FCE" w:rsidRPr="00326FCE" w14:paraId="55A3AD56" w14:textId="77777777" w:rsidTr="00DF5B1D">
        <w:trPr>
          <w:trHeight w:val="166"/>
        </w:trPr>
        <w:tc>
          <w:tcPr>
            <w:tcW w:w="1164" w:type="dxa"/>
          </w:tcPr>
          <w:p w14:paraId="474C8BFF" w14:textId="77777777" w:rsidR="00326FCE" w:rsidRPr="00326FCE" w:rsidRDefault="00326FCE" w:rsidP="00326FCE">
            <w:pPr>
              <w:ind w:firstLine="29"/>
              <w:jc w:val="center"/>
              <w:rPr>
                <w:rFonts w:ascii="Times New Roman" w:hAnsi="Times New Roman" w:cs="Times New Roman"/>
                <w:b/>
              </w:rPr>
            </w:pPr>
            <w:r w:rsidRPr="00326FCE">
              <w:rPr>
                <w:rFonts w:ascii="Times New Roman" w:hAnsi="Times New Roman" w:cs="Times New Roman"/>
                <w:b/>
              </w:rPr>
              <w:t>5-А</w:t>
            </w:r>
          </w:p>
        </w:tc>
        <w:tc>
          <w:tcPr>
            <w:tcW w:w="1224" w:type="dxa"/>
          </w:tcPr>
          <w:p w14:paraId="5EA3917F" w14:textId="77777777" w:rsidR="00326FCE" w:rsidRPr="00326FCE" w:rsidRDefault="00080EED" w:rsidP="00326FCE">
            <w:pPr>
              <w:ind w:firstLine="29"/>
              <w:jc w:val="center"/>
              <w:rPr>
                <w:rFonts w:ascii="Times New Roman" w:hAnsi="Times New Roman" w:cs="Times New Roman"/>
                <w:b/>
              </w:rPr>
            </w:pPr>
            <w:r>
              <w:rPr>
                <w:rFonts w:ascii="Times New Roman" w:hAnsi="Times New Roman" w:cs="Times New Roman"/>
                <w:b/>
              </w:rPr>
              <w:t>9</w:t>
            </w:r>
          </w:p>
        </w:tc>
        <w:tc>
          <w:tcPr>
            <w:tcW w:w="874" w:type="dxa"/>
          </w:tcPr>
          <w:p w14:paraId="4411A980" w14:textId="77777777" w:rsidR="00326FCE" w:rsidRPr="00B45B99" w:rsidRDefault="00326FCE" w:rsidP="00326FCE">
            <w:pPr>
              <w:ind w:firstLine="29"/>
              <w:jc w:val="center"/>
              <w:rPr>
                <w:rFonts w:ascii="Times New Roman" w:hAnsi="Times New Roman" w:cs="Times New Roman"/>
                <w:b/>
                <w:i/>
                <w:iCs/>
              </w:rPr>
            </w:pPr>
            <w:r w:rsidRPr="00B45B99">
              <w:rPr>
                <w:rFonts w:ascii="Times New Roman" w:hAnsi="Times New Roman" w:cs="Times New Roman"/>
                <w:b/>
                <w:i/>
                <w:iCs/>
              </w:rPr>
              <w:t>0</w:t>
            </w:r>
          </w:p>
        </w:tc>
        <w:tc>
          <w:tcPr>
            <w:tcW w:w="689" w:type="dxa"/>
          </w:tcPr>
          <w:p w14:paraId="74A070B5" w14:textId="77777777" w:rsidR="00326FCE" w:rsidRPr="00B45B99" w:rsidRDefault="00326FCE" w:rsidP="00326FCE">
            <w:pPr>
              <w:rPr>
                <w:rFonts w:ascii="Calibri" w:hAnsi="Calibri" w:cs="Times New Roman"/>
                <w:b/>
                <w:i/>
                <w:iCs/>
              </w:rPr>
            </w:pPr>
            <w:r w:rsidRPr="00B45B99">
              <w:rPr>
                <w:rFonts w:ascii="Times New Roman" w:hAnsi="Times New Roman" w:cs="Times New Roman"/>
                <w:b/>
                <w:i/>
                <w:iCs/>
              </w:rPr>
              <w:t>0%</w:t>
            </w:r>
          </w:p>
        </w:tc>
        <w:tc>
          <w:tcPr>
            <w:tcW w:w="835" w:type="dxa"/>
          </w:tcPr>
          <w:p w14:paraId="4A10CE75" w14:textId="77777777" w:rsidR="00326FCE" w:rsidRPr="00B45B99" w:rsidRDefault="00B73482" w:rsidP="00326FCE">
            <w:pPr>
              <w:ind w:firstLine="29"/>
              <w:jc w:val="center"/>
              <w:rPr>
                <w:rFonts w:ascii="Times New Roman" w:hAnsi="Times New Roman" w:cs="Times New Roman"/>
                <w:b/>
                <w:i/>
                <w:iCs/>
                <w:lang w:val="ru-RU"/>
              </w:rPr>
            </w:pPr>
            <w:r w:rsidRPr="00B45B99">
              <w:rPr>
                <w:rFonts w:ascii="Times New Roman" w:hAnsi="Times New Roman" w:cs="Times New Roman"/>
                <w:b/>
                <w:i/>
                <w:iCs/>
                <w:lang w:val="ru-RU"/>
              </w:rPr>
              <w:t>2</w:t>
            </w:r>
          </w:p>
        </w:tc>
        <w:tc>
          <w:tcPr>
            <w:tcW w:w="822" w:type="dxa"/>
          </w:tcPr>
          <w:p w14:paraId="01CD3E57" w14:textId="77777777" w:rsidR="00326FCE" w:rsidRPr="00B45B99" w:rsidRDefault="00CA6E89" w:rsidP="00326FCE">
            <w:pPr>
              <w:ind w:firstLine="29"/>
              <w:jc w:val="center"/>
              <w:rPr>
                <w:rFonts w:ascii="Times New Roman" w:hAnsi="Times New Roman" w:cs="Times New Roman"/>
                <w:b/>
                <w:i/>
                <w:iCs/>
              </w:rPr>
            </w:pPr>
            <w:r w:rsidRPr="00B45B99">
              <w:rPr>
                <w:rFonts w:ascii="Times New Roman" w:hAnsi="Times New Roman" w:cs="Times New Roman"/>
                <w:b/>
                <w:i/>
                <w:iCs/>
                <w:lang w:val="ru-RU"/>
              </w:rPr>
              <w:t>22,2</w:t>
            </w:r>
            <w:r w:rsidR="00326FCE" w:rsidRPr="00B45B99">
              <w:rPr>
                <w:rFonts w:ascii="Times New Roman" w:hAnsi="Times New Roman" w:cs="Times New Roman"/>
                <w:b/>
                <w:i/>
                <w:iCs/>
              </w:rPr>
              <w:t>%</w:t>
            </w:r>
          </w:p>
        </w:tc>
        <w:tc>
          <w:tcPr>
            <w:tcW w:w="879" w:type="dxa"/>
          </w:tcPr>
          <w:p w14:paraId="39DD4F4C" w14:textId="77777777" w:rsidR="00326FCE" w:rsidRPr="00B45B99" w:rsidRDefault="00CA6E89" w:rsidP="00326FCE">
            <w:pPr>
              <w:ind w:firstLine="29"/>
              <w:jc w:val="center"/>
              <w:rPr>
                <w:rFonts w:ascii="Times New Roman" w:hAnsi="Times New Roman" w:cs="Times New Roman"/>
                <w:b/>
                <w:i/>
                <w:iCs/>
                <w:lang w:val="ru-RU"/>
              </w:rPr>
            </w:pPr>
            <w:r w:rsidRPr="00B45B99">
              <w:rPr>
                <w:rFonts w:ascii="Times New Roman" w:hAnsi="Times New Roman" w:cs="Times New Roman"/>
                <w:b/>
                <w:i/>
                <w:iCs/>
                <w:lang w:val="ru-RU"/>
              </w:rPr>
              <w:t>4</w:t>
            </w:r>
          </w:p>
        </w:tc>
        <w:tc>
          <w:tcPr>
            <w:tcW w:w="851" w:type="dxa"/>
          </w:tcPr>
          <w:p w14:paraId="7A37D938" w14:textId="77777777" w:rsidR="00326FCE" w:rsidRPr="00B45B99" w:rsidRDefault="00CA6E89" w:rsidP="00326FCE">
            <w:pPr>
              <w:ind w:firstLine="29"/>
              <w:jc w:val="center"/>
              <w:rPr>
                <w:rFonts w:ascii="Times New Roman" w:hAnsi="Times New Roman" w:cs="Times New Roman"/>
                <w:b/>
                <w:i/>
                <w:iCs/>
              </w:rPr>
            </w:pPr>
            <w:r w:rsidRPr="00B45B99">
              <w:rPr>
                <w:rFonts w:ascii="Times New Roman" w:hAnsi="Times New Roman" w:cs="Times New Roman"/>
                <w:b/>
                <w:i/>
                <w:iCs/>
                <w:lang w:val="ru-RU"/>
              </w:rPr>
              <w:t>44,4</w:t>
            </w:r>
            <w:r w:rsidR="00326FCE" w:rsidRPr="00B45B99">
              <w:rPr>
                <w:rFonts w:ascii="Times New Roman" w:hAnsi="Times New Roman" w:cs="Times New Roman"/>
                <w:b/>
                <w:i/>
                <w:iCs/>
              </w:rPr>
              <w:t>%</w:t>
            </w:r>
          </w:p>
        </w:tc>
        <w:tc>
          <w:tcPr>
            <w:tcW w:w="992" w:type="dxa"/>
          </w:tcPr>
          <w:p w14:paraId="4B953C8B" w14:textId="77777777" w:rsidR="00326FCE" w:rsidRPr="00B45B99" w:rsidRDefault="00CA6E89" w:rsidP="00326FCE">
            <w:pPr>
              <w:ind w:firstLine="29"/>
              <w:jc w:val="center"/>
              <w:rPr>
                <w:rFonts w:ascii="Times New Roman" w:hAnsi="Times New Roman" w:cs="Times New Roman"/>
                <w:b/>
                <w:i/>
                <w:iCs/>
                <w:lang w:val="ru-RU"/>
              </w:rPr>
            </w:pPr>
            <w:r w:rsidRPr="00B45B99">
              <w:rPr>
                <w:rFonts w:ascii="Times New Roman" w:hAnsi="Times New Roman" w:cs="Times New Roman"/>
                <w:b/>
                <w:i/>
                <w:iCs/>
                <w:lang w:val="ru-RU"/>
              </w:rPr>
              <w:t>3</w:t>
            </w:r>
          </w:p>
        </w:tc>
        <w:tc>
          <w:tcPr>
            <w:tcW w:w="992" w:type="dxa"/>
          </w:tcPr>
          <w:p w14:paraId="37407C6F" w14:textId="77777777" w:rsidR="00326FCE" w:rsidRPr="00B45B99" w:rsidRDefault="00CA6E89" w:rsidP="00326FCE">
            <w:pPr>
              <w:ind w:firstLine="29"/>
              <w:jc w:val="center"/>
              <w:rPr>
                <w:rFonts w:ascii="Times New Roman" w:hAnsi="Times New Roman" w:cs="Times New Roman"/>
                <w:b/>
                <w:i/>
                <w:iCs/>
              </w:rPr>
            </w:pPr>
            <w:r w:rsidRPr="00B45B99">
              <w:rPr>
                <w:rFonts w:ascii="Times New Roman" w:hAnsi="Times New Roman" w:cs="Times New Roman"/>
                <w:b/>
                <w:i/>
                <w:iCs/>
                <w:lang w:val="ru-RU"/>
              </w:rPr>
              <w:t>33,3</w:t>
            </w:r>
            <w:r w:rsidR="00326FCE" w:rsidRPr="00B45B99">
              <w:rPr>
                <w:rFonts w:ascii="Times New Roman" w:hAnsi="Times New Roman" w:cs="Times New Roman"/>
                <w:b/>
                <w:i/>
                <w:iCs/>
              </w:rPr>
              <w:t>%</w:t>
            </w:r>
          </w:p>
        </w:tc>
        <w:tc>
          <w:tcPr>
            <w:tcW w:w="1514" w:type="dxa"/>
          </w:tcPr>
          <w:p w14:paraId="3FF2834B" w14:textId="77777777" w:rsidR="00326FCE" w:rsidRPr="00080EED" w:rsidRDefault="00326FCE" w:rsidP="00326FCE">
            <w:pPr>
              <w:ind w:firstLine="426"/>
              <w:jc w:val="center"/>
              <w:rPr>
                <w:rFonts w:ascii="Times New Roman" w:hAnsi="Times New Roman" w:cs="Times New Roman"/>
                <w:b/>
                <w:sz w:val="28"/>
                <w:szCs w:val="28"/>
                <w:highlight w:val="yellow"/>
              </w:rPr>
            </w:pPr>
          </w:p>
        </w:tc>
      </w:tr>
      <w:tr w:rsidR="00326FCE" w:rsidRPr="00326FCE" w14:paraId="1D713BEF" w14:textId="77777777" w:rsidTr="00DF5B1D">
        <w:trPr>
          <w:trHeight w:val="152"/>
        </w:trPr>
        <w:tc>
          <w:tcPr>
            <w:tcW w:w="1164" w:type="dxa"/>
          </w:tcPr>
          <w:p w14:paraId="033D94F6" w14:textId="77777777" w:rsidR="00326FCE" w:rsidRPr="00326FCE" w:rsidRDefault="00326FCE" w:rsidP="00326FCE">
            <w:pPr>
              <w:ind w:firstLine="29"/>
              <w:jc w:val="center"/>
              <w:rPr>
                <w:rFonts w:ascii="Times New Roman" w:hAnsi="Times New Roman" w:cs="Times New Roman"/>
                <w:b/>
              </w:rPr>
            </w:pPr>
            <w:r w:rsidRPr="00326FCE">
              <w:rPr>
                <w:rFonts w:ascii="Times New Roman" w:hAnsi="Times New Roman" w:cs="Times New Roman"/>
                <w:b/>
              </w:rPr>
              <w:t>6-А</w:t>
            </w:r>
          </w:p>
        </w:tc>
        <w:tc>
          <w:tcPr>
            <w:tcW w:w="1224" w:type="dxa"/>
          </w:tcPr>
          <w:p w14:paraId="6C88573D" w14:textId="77777777" w:rsidR="00326FCE" w:rsidRPr="00326FCE" w:rsidRDefault="00080EED" w:rsidP="00326FCE">
            <w:pPr>
              <w:ind w:firstLine="29"/>
              <w:jc w:val="center"/>
              <w:rPr>
                <w:rFonts w:ascii="Times New Roman" w:hAnsi="Times New Roman" w:cs="Times New Roman"/>
                <w:b/>
              </w:rPr>
            </w:pPr>
            <w:r>
              <w:rPr>
                <w:rFonts w:ascii="Times New Roman" w:hAnsi="Times New Roman" w:cs="Times New Roman"/>
                <w:b/>
              </w:rPr>
              <w:t>12</w:t>
            </w:r>
          </w:p>
        </w:tc>
        <w:tc>
          <w:tcPr>
            <w:tcW w:w="874" w:type="dxa"/>
          </w:tcPr>
          <w:p w14:paraId="4587B001" w14:textId="77777777" w:rsidR="00326FCE" w:rsidRPr="00B45B99" w:rsidRDefault="00326FCE" w:rsidP="00326FCE">
            <w:pPr>
              <w:ind w:firstLine="29"/>
              <w:jc w:val="center"/>
              <w:rPr>
                <w:rFonts w:ascii="Times New Roman" w:hAnsi="Times New Roman" w:cs="Times New Roman"/>
                <w:b/>
                <w:i/>
                <w:iCs/>
              </w:rPr>
            </w:pPr>
            <w:r w:rsidRPr="00B45B99">
              <w:rPr>
                <w:rFonts w:ascii="Times New Roman" w:hAnsi="Times New Roman" w:cs="Times New Roman"/>
                <w:b/>
                <w:i/>
                <w:iCs/>
              </w:rPr>
              <w:t>0</w:t>
            </w:r>
          </w:p>
        </w:tc>
        <w:tc>
          <w:tcPr>
            <w:tcW w:w="689" w:type="dxa"/>
          </w:tcPr>
          <w:p w14:paraId="0177F60D" w14:textId="77777777" w:rsidR="00326FCE" w:rsidRPr="00B45B99" w:rsidRDefault="00326FCE" w:rsidP="00326FCE">
            <w:pPr>
              <w:rPr>
                <w:rFonts w:ascii="Calibri" w:hAnsi="Calibri" w:cs="Times New Roman"/>
                <w:b/>
                <w:i/>
                <w:iCs/>
              </w:rPr>
            </w:pPr>
            <w:r w:rsidRPr="00B45B99">
              <w:rPr>
                <w:rFonts w:ascii="Times New Roman" w:hAnsi="Times New Roman" w:cs="Times New Roman"/>
                <w:b/>
                <w:i/>
                <w:iCs/>
              </w:rPr>
              <w:t>0%</w:t>
            </w:r>
          </w:p>
        </w:tc>
        <w:tc>
          <w:tcPr>
            <w:tcW w:w="835" w:type="dxa"/>
          </w:tcPr>
          <w:p w14:paraId="72270279" w14:textId="77777777" w:rsidR="00326FCE" w:rsidRPr="00B45B99" w:rsidRDefault="00CA6E89" w:rsidP="00326FCE">
            <w:pPr>
              <w:ind w:firstLine="29"/>
              <w:jc w:val="center"/>
              <w:rPr>
                <w:rFonts w:ascii="Times New Roman" w:hAnsi="Times New Roman" w:cs="Times New Roman"/>
                <w:b/>
                <w:i/>
                <w:iCs/>
                <w:lang w:val="ru-RU"/>
              </w:rPr>
            </w:pPr>
            <w:r w:rsidRPr="00B45B99">
              <w:rPr>
                <w:rFonts w:ascii="Times New Roman" w:hAnsi="Times New Roman" w:cs="Times New Roman"/>
                <w:b/>
                <w:i/>
                <w:iCs/>
                <w:lang w:val="ru-RU"/>
              </w:rPr>
              <w:t>6</w:t>
            </w:r>
          </w:p>
        </w:tc>
        <w:tc>
          <w:tcPr>
            <w:tcW w:w="822" w:type="dxa"/>
          </w:tcPr>
          <w:p w14:paraId="5D96CD2C" w14:textId="77777777" w:rsidR="00326FCE" w:rsidRPr="00B45B99" w:rsidRDefault="00CA6E89" w:rsidP="00326FCE">
            <w:pPr>
              <w:ind w:firstLine="29"/>
              <w:jc w:val="center"/>
              <w:rPr>
                <w:rFonts w:ascii="Times New Roman" w:hAnsi="Times New Roman" w:cs="Times New Roman"/>
                <w:b/>
                <w:i/>
                <w:iCs/>
              </w:rPr>
            </w:pPr>
            <w:r w:rsidRPr="00B45B99">
              <w:rPr>
                <w:rFonts w:ascii="Times New Roman" w:hAnsi="Times New Roman" w:cs="Times New Roman"/>
                <w:b/>
                <w:i/>
                <w:iCs/>
                <w:lang w:val="ru-RU"/>
              </w:rPr>
              <w:t>5</w:t>
            </w:r>
            <w:r w:rsidR="00326FCE" w:rsidRPr="00B45B99">
              <w:rPr>
                <w:rFonts w:ascii="Times New Roman" w:hAnsi="Times New Roman" w:cs="Times New Roman"/>
                <w:b/>
                <w:i/>
                <w:iCs/>
              </w:rPr>
              <w:t>0%</w:t>
            </w:r>
          </w:p>
        </w:tc>
        <w:tc>
          <w:tcPr>
            <w:tcW w:w="879" w:type="dxa"/>
          </w:tcPr>
          <w:p w14:paraId="7D4A080B" w14:textId="77777777" w:rsidR="00326FCE" w:rsidRPr="00B45B99" w:rsidRDefault="00326FCE" w:rsidP="00326FCE">
            <w:pPr>
              <w:ind w:firstLine="29"/>
              <w:jc w:val="center"/>
              <w:rPr>
                <w:rFonts w:ascii="Times New Roman" w:hAnsi="Times New Roman" w:cs="Times New Roman"/>
                <w:b/>
                <w:i/>
                <w:iCs/>
              </w:rPr>
            </w:pPr>
            <w:r w:rsidRPr="00B45B99">
              <w:rPr>
                <w:rFonts w:ascii="Times New Roman" w:hAnsi="Times New Roman" w:cs="Times New Roman"/>
                <w:b/>
                <w:i/>
                <w:iCs/>
              </w:rPr>
              <w:t>6</w:t>
            </w:r>
          </w:p>
        </w:tc>
        <w:tc>
          <w:tcPr>
            <w:tcW w:w="851" w:type="dxa"/>
          </w:tcPr>
          <w:p w14:paraId="1C237FE4" w14:textId="77777777" w:rsidR="00326FCE" w:rsidRPr="00B45B99" w:rsidRDefault="00CA6E89" w:rsidP="00326FCE">
            <w:pPr>
              <w:ind w:firstLine="29"/>
              <w:jc w:val="center"/>
              <w:rPr>
                <w:rFonts w:ascii="Times New Roman" w:hAnsi="Times New Roman" w:cs="Times New Roman"/>
                <w:b/>
                <w:i/>
                <w:iCs/>
              </w:rPr>
            </w:pPr>
            <w:r w:rsidRPr="00B45B99">
              <w:rPr>
                <w:rFonts w:ascii="Times New Roman" w:hAnsi="Times New Roman" w:cs="Times New Roman"/>
                <w:b/>
                <w:i/>
                <w:iCs/>
                <w:lang w:val="ru-RU"/>
              </w:rPr>
              <w:t>50</w:t>
            </w:r>
            <w:r w:rsidR="00326FCE" w:rsidRPr="00B45B99">
              <w:rPr>
                <w:rFonts w:ascii="Times New Roman" w:hAnsi="Times New Roman" w:cs="Times New Roman"/>
                <w:b/>
                <w:i/>
                <w:iCs/>
              </w:rPr>
              <w:t>%</w:t>
            </w:r>
          </w:p>
        </w:tc>
        <w:tc>
          <w:tcPr>
            <w:tcW w:w="992" w:type="dxa"/>
          </w:tcPr>
          <w:p w14:paraId="18EE04E7" w14:textId="77777777" w:rsidR="00326FCE" w:rsidRPr="00B45B99" w:rsidRDefault="00CA6E89" w:rsidP="00326FCE">
            <w:pPr>
              <w:ind w:firstLine="29"/>
              <w:jc w:val="center"/>
              <w:rPr>
                <w:rFonts w:ascii="Times New Roman" w:hAnsi="Times New Roman" w:cs="Times New Roman"/>
                <w:b/>
                <w:i/>
                <w:iCs/>
                <w:lang w:val="ru-RU"/>
              </w:rPr>
            </w:pPr>
            <w:r w:rsidRPr="00B45B99">
              <w:rPr>
                <w:rFonts w:ascii="Times New Roman" w:hAnsi="Times New Roman" w:cs="Times New Roman"/>
                <w:b/>
                <w:i/>
                <w:iCs/>
                <w:lang w:val="ru-RU"/>
              </w:rPr>
              <w:t>0</w:t>
            </w:r>
          </w:p>
        </w:tc>
        <w:tc>
          <w:tcPr>
            <w:tcW w:w="992" w:type="dxa"/>
          </w:tcPr>
          <w:p w14:paraId="7E3ED8CC" w14:textId="77777777" w:rsidR="00326FCE" w:rsidRPr="00B45B99" w:rsidRDefault="00CA6E89" w:rsidP="00326FCE">
            <w:pPr>
              <w:ind w:firstLine="29"/>
              <w:jc w:val="center"/>
              <w:rPr>
                <w:rFonts w:ascii="Times New Roman" w:hAnsi="Times New Roman" w:cs="Times New Roman"/>
                <w:b/>
                <w:i/>
                <w:iCs/>
              </w:rPr>
            </w:pPr>
            <w:r w:rsidRPr="00B45B99">
              <w:rPr>
                <w:rFonts w:ascii="Times New Roman" w:hAnsi="Times New Roman" w:cs="Times New Roman"/>
                <w:b/>
                <w:i/>
                <w:iCs/>
                <w:lang w:val="ru-RU"/>
              </w:rPr>
              <w:t>0</w:t>
            </w:r>
            <w:r w:rsidR="00326FCE" w:rsidRPr="00B45B99">
              <w:rPr>
                <w:rFonts w:ascii="Times New Roman" w:hAnsi="Times New Roman" w:cs="Times New Roman"/>
                <w:b/>
                <w:i/>
                <w:iCs/>
              </w:rPr>
              <w:t>%</w:t>
            </w:r>
          </w:p>
        </w:tc>
        <w:tc>
          <w:tcPr>
            <w:tcW w:w="1514" w:type="dxa"/>
          </w:tcPr>
          <w:p w14:paraId="4C1003DE" w14:textId="77777777" w:rsidR="00326FCE" w:rsidRPr="00080EED" w:rsidRDefault="00326FCE" w:rsidP="00326FCE">
            <w:pPr>
              <w:ind w:firstLine="426"/>
              <w:jc w:val="center"/>
              <w:rPr>
                <w:rFonts w:ascii="Times New Roman" w:hAnsi="Times New Roman" w:cs="Times New Roman"/>
                <w:b/>
                <w:sz w:val="28"/>
                <w:szCs w:val="28"/>
                <w:highlight w:val="yellow"/>
              </w:rPr>
            </w:pPr>
          </w:p>
        </w:tc>
      </w:tr>
      <w:tr w:rsidR="00326FCE" w:rsidRPr="00326FCE" w14:paraId="0510272B" w14:textId="77777777" w:rsidTr="00DF5B1D">
        <w:trPr>
          <w:trHeight w:val="166"/>
        </w:trPr>
        <w:tc>
          <w:tcPr>
            <w:tcW w:w="1164" w:type="dxa"/>
          </w:tcPr>
          <w:p w14:paraId="1C1502F6" w14:textId="77777777" w:rsidR="00326FCE" w:rsidRPr="00326FCE" w:rsidRDefault="00080EED" w:rsidP="00326FCE">
            <w:pPr>
              <w:ind w:firstLine="29"/>
              <w:jc w:val="center"/>
              <w:rPr>
                <w:rFonts w:ascii="Times New Roman" w:hAnsi="Times New Roman" w:cs="Times New Roman"/>
                <w:b/>
              </w:rPr>
            </w:pPr>
            <w:r>
              <w:rPr>
                <w:rFonts w:ascii="Times New Roman" w:hAnsi="Times New Roman" w:cs="Times New Roman"/>
                <w:b/>
              </w:rPr>
              <w:t>7-А</w:t>
            </w:r>
          </w:p>
        </w:tc>
        <w:tc>
          <w:tcPr>
            <w:tcW w:w="1224" w:type="dxa"/>
          </w:tcPr>
          <w:p w14:paraId="6D1F679D" w14:textId="77777777" w:rsidR="00326FCE" w:rsidRPr="00326FCE" w:rsidRDefault="00080EED" w:rsidP="00326FCE">
            <w:pPr>
              <w:ind w:firstLine="29"/>
              <w:jc w:val="center"/>
              <w:rPr>
                <w:rFonts w:ascii="Times New Roman" w:hAnsi="Times New Roman" w:cs="Times New Roman"/>
                <w:b/>
              </w:rPr>
            </w:pPr>
            <w:r>
              <w:rPr>
                <w:rFonts w:ascii="Times New Roman" w:hAnsi="Times New Roman" w:cs="Times New Roman"/>
                <w:b/>
              </w:rPr>
              <w:t>9</w:t>
            </w:r>
          </w:p>
        </w:tc>
        <w:tc>
          <w:tcPr>
            <w:tcW w:w="874" w:type="dxa"/>
          </w:tcPr>
          <w:p w14:paraId="68D6E07A" w14:textId="77777777" w:rsidR="00326FCE" w:rsidRPr="00B45B99" w:rsidRDefault="00326FCE" w:rsidP="00326FCE">
            <w:pPr>
              <w:ind w:firstLine="29"/>
              <w:jc w:val="center"/>
              <w:rPr>
                <w:rFonts w:ascii="Times New Roman" w:hAnsi="Times New Roman" w:cs="Times New Roman"/>
                <w:b/>
                <w:i/>
                <w:iCs/>
              </w:rPr>
            </w:pPr>
            <w:r w:rsidRPr="00B45B99">
              <w:rPr>
                <w:rFonts w:ascii="Times New Roman" w:hAnsi="Times New Roman" w:cs="Times New Roman"/>
                <w:b/>
                <w:i/>
                <w:iCs/>
              </w:rPr>
              <w:t>0</w:t>
            </w:r>
          </w:p>
        </w:tc>
        <w:tc>
          <w:tcPr>
            <w:tcW w:w="689" w:type="dxa"/>
          </w:tcPr>
          <w:p w14:paraId="166E9EA3" w14:textId="77777777" w:rsidR="00326FCE" w:rsidRPr="00B45B99" w:rsidRDefault="00326FCE" w:rsidP="00326FCE">
            <w:pPr>
              <w:rPr>
                <w:rFonts w:ascii="Calibri" w:hAnsi="Calibri" w:cs="Times New Roman"/>
                <w:b/>
                <w:i/>
                <w:iCs/>
              </w:rPr>
            </w:pPr>
            <w:r w:rsidRPr="00B45B99">
              <w:rPr>
                <w:rFonts w:ascii="Times New Roman" w:hAnsi="Times New Roman" w:cs="Times New Roman"/>
                <w:b/>
                <w:i/>
                <w:iCs/>
              </w:rPr>
              <w:t>0%</w:t>
            </w:r>
          </w:p>
        </w:tc>
        <w:tc>
          <w:tcPr>
            <w:tcW w:w="835" w:type="dxa"/>
          </w:tcPr>
          <w:p w14:paraId="2CC87F6D" w14:textId="77777777" w:rsidR="00326FCE" w:rsidRPr="00B45B99" w:rsidRDefault="00CA6E89" w:rsidP="00326FCE">
            <w:pPr>
              <w:ind w:firstLine="29"/>
              <w:jc w:val="center"/>
              <w:rPr>
                <w:rFonts w:ascii="Times New Roman" w:hAnsi="Times New Roman" w:cs="Times New Roman"/>
                <w:b/>
                <w:i/>
                <w:iCs/>
                <w:lang w:val="ru-RU"/>
              </w:rPr>
            </w:pPr>
            <w:r w:rsidRPr="00B45B99">
              <w:rPr>
                <w:rFonts w:ascii="Times New Roman" w:hAnsi="Times New Roman" w:cs="Times New Roman"/>
                <w:b/>
                <w:i/>
                <w:iCs/>
                <w:lang w:val="ru-RU"/>
              </w:rPr>
              <w:t>2</w:t>
            </w:r>
          </w:p>
        </w:tc>
        <w:tc>
          <w:tcPr>
            <w:tcW w:w="822" w:type="dxa"/>
          </w:tcPr>
          <w:p w14:paraId="22CD3285" w14:textId="77777777" w:rsidR="00326FCE" w:rsidRPr="00B45B99" w:rsidRDefault="00CA6E89" w:rsidP="00326FCE">
            <w:pPr>
              <w:ind w:firstLine="29"/>
              <w:jc w:val="center"/>
              <w:rPr>
                <w:rFonts w:ascii="Times New Roman" w:hAnsi="Times New Roman" w:cs="Times New Roman"/>
                <w:b/>
                <w:i/>
                <w:iCs/>
              </w:rPr>
            </w:pPr>
            <w:r w:rsidRPr="00B45B99">
              <w:rPr>
                <w:rFonts w:ascii="Times New Roman" w:hAnsi="Times New Roman" w:cs="Times New Roman"/>
                <w:b/>
                <w:i/>
                <w:iCs/>
                <w:lang w:val="ru-RU"/>
              </w:rPr>
              <w:t>22,2</w:t>
            </w:r>
            <w:r w:rsidRPr="00B45B99">
              <w:rPr>
                <w:rFonts w:ascii="Times New Roman" w:hAnsi="Times New Roman" w:cs="Times New Roman"/>
                <w:b/>
                <w:i/>
                <w:iCs/>
              </w:rPr>
              <w:t>%</w:t>
            </w:r>
          </w:p>
        </w:tc>
        <w:tc>
          <w:tcPr>
            <w:tcW w:w="879" w:type="dxa"/>
          </w:tcPr>
          <w:p w14:paraId="3517DB74" w14:textId="77777777" w:rsidR="00326FCE" w:rsidRPr="00B45B99" w:rsidRDefault="00CA6E89" w:rsidP="00326FCE">
            <w:pPr>
              <w:ind w:firstLine="29"/>
              <w:jc w:val="center"/>
              <w:rPr>
                <w:rFonts w:ascii="Times New Roman" w:hAnsi="Times New Roman" w:cs="Times New Roman"/>
                <w:b/>
                <w:i/>
                <w:iCs/>
                <w:lang w:val="ru-RU"/>
              </w:rPr>
            </w:pPr>
            <w:r w:rsidRPr="00B45B99">
              <w:rPr>
                <w:rFonts w:ascii="Times New Roman" w:hAnsi="Times New Roman" w:cs="Times New Roman"/>
                <w:b/>
                <w:i/>
                <w:iCs/>
                <w:lang w:val="ru-RU"/>
              </w:rPr>
              <w:t>7</w:t>
            </w:r>
          </w:p>
        </w:tc>
        <w:tc>
          <w:tcPr>
            <w:tcW w:w="851" w:type="dxa"/>
          </w:tcPr>
          <w:p w14:paraId="6F4AC163" w14:textId="77777777" w:rsidR="00326FCE" w:rsidRPr="00B45B99" w:rsidRDefault="00CA6E89" w:rsidP="00326FCE">
            <w:pPr>
              <w:ind w:firstLine="29"/>
              <w:jc w:val="center"/>
              <w:rPr>
                <w:rFonts w:ascii="Times New Roman" w:hAnsi="Times New Roman" w:cs="Times New Roman"/>
                <w:b/>
                <w:i/>
                <w:iCs/>
              </w:rPr>
            </w:pPr>
            <w:r w:rsidRPr="00B45B99">
              <w:rPr>
                <w:rFonts w:ascii="Times New Roman" w:hAnsi="Times New Roman" w:cs="Times New Roman"/>
                <w:b/>
                <w:i/>
                <w:iCs/>
                <w:lang w:val="ru-RU"/>
              </w:rPr>
              <w:t>77,8</w:t>
            </w:r>
            <w:r w:rsidR="00326FCE" w:rsidRPr="00B45B99">
              <w:rPr>
                <w:rFonts w:ascii="Times New Roman" w:hAnsi="Times New Roman" w:cs="Times New Roman"/>
                <w:b/>
                <w:i/>
                <w:iCs/>
              </w:rPr>
              <w:t>%</w:t>
            </w:r>
          </w:p>
        </w:tc>
        <w:tc>
          <w:tcPr>
            <w:tcW w:w="992" w:type="dxa"/>
          </w:tcPr>
          <w:p w14:paraId="21E9E169" w14:textId="77777777" w:rsidR="00326FCE" w:rsidRPr="00B45B99" w:rsidRDefault="00326FCE" w:rsidP="00326FCE">
            <w:pPr>
              <w:ind w:firstLine="29"/>
              <w:jc w:val="center"/>
              <w:rPr>
                <w:rFonts w:ascii="Times New Roman" w:hAnsi="Times New Roman" w:cs="Times New Roman"/>
                <w:b/>
                <w:i/>
                <w:iCs/>
              </w:rPr>
            </w:pPr>
            <w:r w:rsidRPr="00B45B99">
              <w:rPr>
                <w:rFonts w:ascii="Times New Roman" w:hAnsi="Times New Roman" w:cs="Times New Roman"/>
                <w:b/>
                <w:i/>
                <w:iCs/>
              </w:rPr>
              <w:t>0</w:t>
            </w:r>
          </w:p>
        </w:tc>
        <w:tc>
          <w:tcPr>
            <w:tcW w:w="992" w:type="dxa"/>
          </w:tcPr>
          <w:p w14:paraId="24794918" w14:textId="77777777" w:rsidR="00326FCE" w:rsidRPr="00B45B99" w:rsidRDefault="00326FCE" w:rsidP="00326FCE">
            <w:pPr>
              <w:jc w:val="center"/>
              <w:rPr>
                <w:rFonts w:ascii="Calibri" w:hAnsi="Calibri" w:cs="Times New Roman"/>
                <w:b/>
                <w:i/>
                <w:iCs/>
              </w:rPr>
            </w:pPr>
            <w:r w:rsidRPr="00B45B99">
              <w:rPr>
                <w:rFonts w:ascii="Times New Roman" w:hAnsi="Times New Roman" w:cs="Times New Roman"/>
                <w:b/>
                <w:i/>
                <w:iCs/>
              </w:rPr>
              <w:t>0%</w:t>
            </w:r>
          </w:p>
        </w:tc>
        <w:tc>
          <w:tcPr>
            <w:tcW w:w="1514" w:type="dxa"/>
          </w:tcPr>
          <w:p w14:paraId="5BF5F04A" w14:textId="77777777" w:rsidR="00326FCE" w:rsidRPr="00080EED" w:rsidRDefault="00326FCE" w:rsidP="00326FCE">
            <w:pPr>
              <w:ind w:firstLine="426"/>
              <w:jc w:val="center"/>
              <w:rPr>
                <w:rFonts w:ascii="Times New Roman" w:hAnsi="Times New Roman" w:cs="Times New Roman"/>
                <w:b/>
                <w:sz w:val="28"/>
                <w:szCs w:val="28"/>
                <w:highlight w:val="yellow"/>
              </w:rPr>
            </w:pPr>
          </w:p>
        </w:tc>
      </w:tr>
      <w:tr w:rsidR="00326FCE" w:rsidRPr="00326FCE" w14:paraId="26C23896" w14:textId="77777777" w:rsidTr="00DF5B1D">
        <w:trPr>
          <w:trHeight w:val="166"/>
        </w:trPr>
        <w:tc>
          <w:tcPr>
            <w:tcW w:w="1164" w:type="dxa"/>
          </w:tcPr>
          <w:p w14:paraId="57BB5FC1" w14:textId="77777777" w:rsidR="00326FCE" w:rsidRPr="00326FCE" w:rsidRDefault="00080EED" w:rsidP="00326FCE">
            <w:pPr>
              <w:ind w:firstLine="29"/>
              <w:jc w:val="center"/>
              <w:rPr>
                <w:rFonts w:ascii="Times New Roman" w:hAnsi="Times New Roman" w:cs="Times New Roman"/>
                <w:b/>
              </w:rPr>
            </w:pPr>
            <w:r>
              <w:rPr>
                <w:rFonts w:ascii="Times New Roman" w:hAnsi="Times New Roman" w:cs="Times New Roman"/>
                <w:b/>
              </w:rPr>
              <w:t>7-Б (ІП)</w:t>
            </w:r>
          </w:p>
        </w:tc>
        <w:tc>
          <w:tcPr>
            <w:tcW w:w="1224" w:type="dxa"/>
          </w:tcPr>
          <w:p w14:paraId="4A5565B9" w14:textId="77777777" w:rsidR="00326FCE" w:rsidRPr="00326FCE" w:rsidRDefault="00080EED" w:rsidP="00326FCE">
            <w:pPr>
              <w:ind w:firstLine="29"/>
              <w:jc w:val="center"/>
              <w:rPr>
                <w:rFonts w:ascii="Times New Roman" w:hAnsi="Times New Roman" w:cs="Times New Roman"/>
                <w:b/>
              </w:rPr>
            </w:pPr>
            <w:r>
              <w:rPr>
                <w:rFonts w:ascii="Times New Roman" w:hAnsi="Times New Roman" w:cs="Times New Roman"/>
                <w:b/>
              </w:rPr>
              <w:t>6</w:t>
            </w:r>
          </w:p>
        </w:tc>
        <w:tc>
          <w:tcPr>
            <w:tcW w:w="874" w:type="dxa"/>
          </w:tcPr>
          <w:p w14:paraId="492C58A7" w14:textId="77777777" w:rsidR="00326FCE" w:rsidRPr="00B45B99" w:rsidRDefault="00326FCE" w:rsidP="00326FCE">
            <w:pPr>
              <w:ind w:firstLine="29"/>
              <w:jc w:val="center"/>
              <w:rPr>
                <w:rFonts w:ascii="Times New Roman" w:hAnsi="Times New Roman" w:cs="Times New Roman"/>
                <w:b/>
                <w:i/>
                <w:iCs/>
              </w:rPr>
            </w:pPr>
            <w:r w:rsidRPr="00B45B99">
              <w:rPr>
                <w:rFonts w:ascii="Times New Roman" w:hAnsi="Times New Roman" w:cs="Times New Roman"/>
                <w:b/>
                <w:i/>
                <w:iCs/>
              </w:rPr>
              <w:t>0</w:t>
            </w:r>
          </w:p>
        </w:tc>
        <w:tc>
          <w:tcPr>
            <w:tcW w:w="689" w:type="dxa"/>
          </w:tcPr>
          <w:p w14:paraId="4551CE77" w14:textId="77777777" w:rsidR="00326FCE" w:rsidRPr="00B45B99" w:rsidRDefault="00326FCE" w:rsidP="00326FCE">
            <w:pPr>
              <w:rPr>
                <w:rFonts w:ascii="Calibri" w:hAnsi="Calibri" w:cs="Times New Roman"/>
                <w:b/>
                <w:i/>
                <w:iCs/>
              </w:rPr>
            </w:pPr>
            <w:r w:rsidRPr="00B45B99">
              <w:rPr>
                <w:rFonts w:ascii="Times New Roman" w:hAnsi="Times New Roman" w:cs="Times New Roman"/>
                <w:b/>
                <w:i/>
                <w:iCs/>
              </w:rPr>
              <w:t>0%</w:t>
            </w:r>
          </w:p>
        </w:tc>
        <w:tc>
          <w:tcPr>
            <w:tcW w:w="835" w:type="dxa"/>
          </w:tcPr>
          <w:p w14:paraId="6E6A963A" w14:textId="77777777" w:rsidR="00326FCE" w:rsidRPr="00B45B99" w:rsidRDefault="00CA6E89" w:rsidP="00326FCE">
            <w:pPr>
              <w:ind w:firstLine="29"/>
              <w:jc w:val="center"/>
              <w:rPr>
                <w:rFonts w:ascii="Times New Roman" w:hAnsi="Times New Roman" w:cs="Times New Roman"/>
                <w:b/>
                <w:i/>
                <w:iCs/>
                <w:lang w:val="ru-RU"/>
              </w:rPr>
            </w:pPr>
            <w:r w:rsidRPr="00B45B99">
              <w:rPr>
                <w:rFonts w:ascii="Times New Roman" w:hAnsi="Times New Roman" w:cs="Times New Roman"/>
                <w:b/>
                <w:i/>
                <w:iCs/>
                <w:lang w:val="ru-RU"/>
              </w:rPr>
              <w:t>5</w:t>
            </w:r>
          </w:p>
        </w:tc>
        <w:tc>
          <w:tcPr>
            <w:tcW w:w="822" w:type="dxa"/>
          </w:tcPr>
          <w:p w14:paraId="0A121799" w14:textId="77777777" w:rsidR="00326FCE" w:rsidRPr="00B45B99" w:rsidRDefault="00CA6E89" w:rsidP="00326FCE">
            <w:pPr>
              <w:ind w:firstLine="29"/>
              <w:jc w:val="center"/>
              <w:rPr>
                <w:rFonts w:ascii="Times New Roman" w:hAnsi="Times New Roman" w:cs="Times New Roman"/>
                <w:b/>
                <w:i/>
                <w:iCs/>
              </w:rPr>
            </w:pPr>
            <w:r w:rsidRPr="00B45B99">
              <w:rPr>
                <w:rFonts w:ascii="Times New Roman" w:hAnsi="Times New Roman" w:cs="Times New Roman"/>
                <w:b/>
                <w:i/>
                <w:iCs/>
                <w:lang w:val="ru-RU"/>
              </w:rPr>
              <w:t>83,3</w:t>
            </w:r>
            <w:r w:rsidR="00326FCE" w:rsidRPr="00B45B99">
              <w:rPr>
                <w:rFonts w:ascii="Times New Roman" w:hAnsi="Times New Roman" w:cs="Times New Roman"/>
                <w:b/>
                <w:i/>
                <w:iCs/>
              </w:rPr>
              <w:t>%</w:t>
            </w:r>
          </w:p>
        </w:tc>
        <w:tc>
          <w:tcPr>
            <w:tcW w:w="879" w:type="dxa"/>
          </w:tcPr>
          <w:p w14:paraId="73200B0A" w14:textId="77777777" w:rsidR="00326FCE" w:rsidRPr="00B45B99" w:rsidRDefault="00CA6E89" w:rsidP="00326FCE">
            <w:pPr>
              <w:ind w:firstLine="29"/>
              <w:jc w:val="center"/>
              <w:rPr>
                <w:rFonts w:ascii="Times New Roman" w:hAnsi="Times New Roman" w:cs="Times New Roman"/>
                <w:b/>
                <w:i/>
                <w:iCs/>
                <w:lang w:val="ru-RU"/>
              </w:rPr>
            </w:pPr>
            <w:r w:rsidRPr="00B45B99">
              <w:rPr>
                <w:rFonts w:ascii="Times New Roman" w:hAnsi="Times New Roman" w:cs="Times New Roman"/>
                <w:b/>
                <w:i/>
                <w:iCs/>
                <w:lang w:val="ru-RU"/>
              </w:rPr>
              <w:t>1</w:t>
            </w:r>
          </w:p>
        </w:tc>
        <w:tc>
          <w:tcPr>
            <w:tcW w:w="851" w:type="dxa"/>
          </w:tcPr>
          <w:p w14:paraId="2F548342" w14:textId="77777777" w:rsidR="00326FCE" w:rsidRPr="00B45B99" w:rsidRDefault="00CA6E89" w:rsidP="00326FCE">
            <w:pPr>
              <w:ind w:firstLine="29"/>
              <w:jc w:val="center"/>
              <w:rPr>
                <w:rFonts w:ascii="Times New Roman" w:hAnsi="Times New Roman" w:cs="Times New Roman"/>
                <w:b/>
                <w:i/>
                <w:iCs/>
              </w:rPr>
            </w:pPr>
            <w:r w:rsidRPr="00B45B99">
              <w:rPr>
                <w:rFonts w:ascii="Times New Roman" w:hAnsi="Times New Roman" w:cs="Times New Roman"/>
                <w:b/>
                <w:i/>
                <w:iCs/>
                <w:lang w:val="ru-RU"/>
              </w:rPr>
              <w:t>16,7</w:t>
            </w:r>
            <w:r w:rsidR="00326FCE" w:rsidRPr="00B45B99">
              <w:rPr>
                <w:rFonts w:ascii="Times New Roman" w:hAnsi="Times New Roman" w:cs="Times New Roman"/>
                <w:b/>
                <w:i/>
                <w:iCs/>
              </w:rPr>
              <w:t>%</w:t>
            </w:r>
          </w:p>
        </w:tc>
        <w:tc>
          <w:tcPr>
            <w:tcW w:w="992" w:type="dxa"/>
          </w:tcPr>
          <w:p w14:paraId="583C41EF" w14:textId="77777777" w:rsidR="00326FCE" w:rsidRPr="00B45B99" w:rsidRDefault="00326FCE" w:rsidP="00326FCE">
            <w:pPr>
              <w:ind w:firstLine="29"/>
              <w:jc w:val="center"/>
              <w:rPr>
                <w:rFonts w:ascii="Times New Roman" w:hAnsi="Times New Roman" w:cs="Times New Roman"/>
                <w:b/>
                <w:i/>
                <w:iCs/>
              </w:rPr>
            </w:pPr>
            <w:r w:rsidRPr="00B45B99">
              <w:rPr>
                <w:rFonts w:ascii="Times New Roman" w:hAnsi="Times New Roman" w:cs="Times New Roman"/>
                <w:b/>
                <w:i/>
                <w:iCs/>
              </w:rPr>
              <w:t>0</w:t>
            </w:r>
          </w:p>
        </w:tc>
        <w:tc>
          <w:tcPr>
            <w:tcW w:w="992" w:type="dxa"/>
          </w:tcPr>
          <w:p w14:paraId="1ABA4831" w14:textId="77777777" w:rsidR="00326FCE" w:rsidRPr="00B45B99" w:rsidRDefault="00326FCE" w:rsidP="00326FCE">
            <w:pPr>
              <w:jc w:val="center"/>
              <w:rPr>
                <w:rFonts w:ascii="Calibri" w:hAnsi="Calibri" w:cs="Times New Roman"/>
                <w:b/>
                <w:i/>
                <w:iCs/>
              </w:rPr>
            </w:pPr>
            <w:r w:rsidRPr="00B45B99">
              <w:rPr>
                <w:rFonts w:ascii="Times New Roman" w:hAnsi="Times New Roman" w:cs="Times New Roman"/>
                <w:b/>
                <w:i/>
                <w:iCs/>
              </w:rPr>
              <w:t>0%</w:t>
            </w:r>
          </w:p>
        </w:tc>
        <w:tc>
          <w:tcPr>
            <w:tcW w:w="1514" w:type="dxa"/>
          </w:tcPr>
          <w:p w14:paraId="77703585" w14:textId="77777777" w:rsidR="00326FCE" w:rsidRPr="00080EED" w:rsidRDefault="00326FCE" w:rsidP="00326FCE">
            <w:pPr>
              <w:ind w:firstLine="426"/>
              <w:jc w:val="center"/>
              <w:rPr>
                <w:rFonts w:ascii="Times New Roman" w:hAnsi="Times New Roman" w:cs="Times New Roman"/>
                <w:b/>
                <w:sz w:val="28"/>
                <w:szCs w:val="28"/>
                <w:highlight w:val="yellow"/>
              </w:rPr>
            </w:pPr>
          </w:p>
        </w:tc>
      </w:tr>
      <w:tr w:rsidR="00326FCE" w:rsidRPr="00326FCE" w14:paraId="41FB9C90" w14:textId="77777777" w:rsidTr="00DF5B1D">
        <w:trPr>
          <w:trHeight w:val="152"/>
        </w:trPr>
        <w:tc>
          <w:tcPr>
            <w:tcW w:w="1164" w:type="dxa"/>
          </w:tcPr>
          <w:p w14:paraId="0401A358" w14:textId="77777777" w:rsidR="00326FCE" w:rsidRPr="00326FCE" w:rsidRDefault="00326FCE" w:rsidP="00326FCE">
            <w:pPr>
              <w:ind w:firstLine="29"/>
              <w:jc w:val="center"/>
              <w:rPr>
                <w:rFonts w:ascii="Times New Roman" w:hAnsi="Times New Roman" w:cs="Times New Roman"/>
                <w:b/>
              </w:rPr>
            </w:pPr>
            <w:r w:rsidRPr="00326FCE">
              <w:rPr>
                <w:rFonts w:ascii="Times New Roman" w:hAnsi="Times New Roman" w:cs="Times New Roman"/>
                <w:b/>
              </w:rPr>
              <w:t>8-А</w:t>
            </w:r>
          </w:p>
        </w:tc>
        <w:tc>
          <w:tcPr>
            <w:tcW w:w="1224" w:type="dxa"/>
          </w:tcPr>
          <w:p w14:paraId="4DE41A12" w14:textId="77777777" w:rsidR="00326FCE" w:rsidRPr="00326FCE" w:rsidRDefault="00326FCE" w:rsidP="00326FCE">
            <w:pPr>
              <w:ind w:firstLine="29"/>
              <w:jc w:val="center"/>
              <w:rPr>
                <w:rFonts w:ascii="Times New Roman" w:hAnsi="Times New Roman" w:cs="Times New Roman"/>
                <w:b/>
              </w:rPr>
            </w:pPr>
            <w:r w:rsidRPr="00326FCE">
              <w:rPr>
                <w:rFonts w:ascii="Times New Roman" w:hAnsi="Times New Roman" w:cs="Times New Roman"/>
                <w:b/>
              </w:rPr>
              <w:t>11</w:t>
            </w:r>
          </w:p>
        </w:tc>
        <w:tc>
          <w:tcPr>
            <w:tcW w:w="874" w:type="dxa"/>
          </w:tcPr>
          <w:p w14:paraId="42C8F9BC" w14:textId="77777777" w:rsidR="00326FCE" w:rsidRPr="00B45B99" w:rsidRDefault="00326FCE" w:rsidP="00326FCE">
            <w:pPr>
              <w:ind w:firstLine="29"/>
              <w:jc w:val="center"/>
              <w:rPr>
                <w:rFonts w:ascii="Times New Roman" w:hAnsi="Times New Roman" w:cs="Times New Roman"/>
                <w:b/>
                <w:i/>
                <w:iCs/>
              </w:rPr>
            </w:pPr>
            <w:r w:rsidRPr="00B45B99">
              <w:rPr>
                <w:rFonts w:ascii="Times New Roman" w:hAnsi="Times New Roman" w:cs="Times New Roman"/>
                <w:b/>
                <w:i/>
                <w:iCs/>
              </w:rPr>
              <w:t>0</w:t>
            </w:r>
          </w:p>
        </w:tc>
        <w:tc>
          <w:tcPr>
            <w:tcW w:w="689" w:type="dxa"/>
          </w:tcPr>
          <w:p w14:paraId="332168EE" w14:textId="77777777" w:rsidR="00326FCE" w:rsidRPr="00B45B99" w:rsidRDefault="00326FCE" w:rsidP="00326FCE">
            <w:pPr>
              <w:rPr>
                <w:rFonts w:ascii="Calibri" w:hAnsi="Calibri" w:cs="Times New Roman"/>
                <w:b/>
                <w:i/>
                <w:iCs/>
              </w:rPr>
            </w:pPr>
            <w:r w:rsidRPr="00B45B99">
              <w:rPr>
                <w:rFonts w:ascii="Times New Roman" w:hAnsi="Times New Roman" w:cs="Times New Roman"/>
                <w:b/>
                <w:i/>
                <w:iCs/>
              </w:rPr>
              <w:t>0%</w:t>
            </w:r>
          </w:p>
        </w:tc>
        <w:tc>
          <w:tcPr>
            <w:tcW w:w="835" w:type="dxa"/>
          </w:tcPr>
          <w:p w14:paraId="23C33ED1" w14:textId="77777777" w:rsidR="00326FCE" w:rsidRPr="00B45B99" w:rsidRDefault="00326FCE" w:rsidP="00326FCE">
            <w:pPr>
              <w:ind w:firstLine="29"/>
              <w:jc w:val="center"/>
              <w:rPr>
                <w:rFonts w:ascii="Times New Roman" w:hAnsi="Times New Roman" w:cs="Times New Roman"/>
                <w:b/>
                <w:i/>
                <w:iCs/>
              </w:rPr>
            </w:pPr>
            <w:r w:rsidRPr="00B45B99">
              <w:rPr>
                <w:rFonts w:ascii="Times New Roman" w:hAnsi="Times New Roman" w:cs="Times New Roman"/>
                <w:b/>
                <w:i/>
                <w:iCs/>
              </w:rPr>
              <w:t>4</w:t>
            </w:r>
          </w:p>
        </w:tc>
        <w:tc>
          <w:tcPr>
            <w:tcW w:w="822" w:type="dxa"/>
          </w:tcPr>
          <w:p w14:paraId="144D8EED" w14:textId="77777777" w:rsidR="00326FCE" w:rsidRPr="00B45B99" w:rsidRDefault="00326FCE" w:rsidP="00326FCE">
            <w:pPr>
              <w:ind w:firstLine="29"/>
              <w:jc w:val="center"/>
              <w:rPr>
                <w:rFonts w:ascii="Times New Roman" w:hAnsi="Times New Roman" w:cs="Times New Roman"/>
                <w:b/>
                <w:i/>
                <w:iCs/>
              </w:rPr>
            </w:pPr>
            <w:r w:rsidRPr="00B45B99">
              <w:rPr>
                <w:rFonts w:ascii="Times New Roman" w:hAnsi="Times New Roman" w:cs="Times New Roman"/>
                <w:b/>
                <w:i/>
                <w:iCs/>
              </w:rPr>
              <w:t>36,4%</w:t>
            </w:r>
          </w:p>
        </w:tc>
        <w:tc>
          <w:tcPr>
            <w:tcW w:w="879" w:type="dxa"/>
          </w:tcPr>
          <w:p w14:paraId="7E70DA02" w14:textId="77777777" w:rsidR="00326FCE" w:rsidRPr="00B45B99" w:rsidRDefault="00326FCE" w:rsidP="00326FCE">
            <w:pPr>
              <w:ind w:firstLine="29"/>
              <w:jc w:val="center"/>
              <w:rPr>
                <w:rFonts w:ascii="Times New Roman" w:hAnsi="Times New Roman" w:cs="Times New Roman"/>
                <w:b/>
                <w:i/>
                <w:iCs/>
              </w:rPr>
            </w:pPr>
            <w:r w:rsidRPr="00B45B99">
              <w:rPr>
                <w:rFonts w:ascii="Times New Roman" w:hAnsi="Times New Roman" w:cs="Times New Roman"/>
                <w:b/>
                <w:i/>
                <w:iCs/>
              </w:rPr>
              <w:t>5</w:t>
            </w:r>
          </w:p>
        </w:tc>
        <w:tc>
          <w:tcPr>
            <w:tcW w:w="851" w:type="dxa"/>
          </w:tcPr>
          <w:p w14:paraId="4A687C9B" w14:textId="77777777" w:rsidR="00326FCE" w:rsidRPr="00B45B99" w:rsidRDefault="00326FCE" w:rsidP="00326FCE">
            <w:pPr>
              <w:ind w:firstLine="29"/>
              <w:jc w:val="center"/>
              <w:rPr>
                <w:rFonts w:ascii="Times New Roman" w:hAnsi="Times New Roman" w:cs="Times New Roman"/>
                <w:b/>
                <w:i/>
                <w:iCs/>
              </w:rPr>
            </w:pPr>
            <w:r w:rsidRPr="00B45B99">
              <w:rPr>
                <w:rFonts w:ascii="Times New Roman" w:hAnsi="Times New Roman" w:cs="Times New Roman"/>
                <w:b/>
                <w:i/>
                <w:iCs/>
              </w:rPr>
              <w:t>45,5%</w:t>
            </w:r>
          </w:p>
        </w:tc>
        <w:tc>
          <w:tcPr>
            <w:tcW w:w="992" w:type="dxa"/>
          </w:tcPr>
          <w:p w14:paraId="25812625" w14:textId="77777777" w:rsidR="00326FCE" w:rsidRPr="00B45B99" w:rsidRDefault="00326FCE" w:rsidP="00326FCE">
            <w:pPr>
              <w:ind w:firstLine="29"/>
              <w:jc w:val="center"/>
              <w:rPr>
                <w:rFonts w:ascii="Times New Roman" w:hAnsi="Times New Roman" w:cs="Times New Roman"/>
                <w:b/>
                <w:i/>
                <w:iCs/>
              </w:rPr>
            </w:pPr>
            <w:r w:rsidRPr="00B45B99">
              <w:rPr>
                <w:rFonts w:ascii="Times New Roman" w:hAnsi="Times New Roman" w:cs="Times New Roman"/>
                <w:b/>
                <w:i/>
                <w:iCs/>
              </w:rPr>
              <w:t>2</w:t>
            </w:r>
          </w:p>
        </w:tc>
        <w:tc>
          <w:tcPr>
            <w:tcW w:w="992" w:type="dxa"/>
          </w:tcPr>
          <w:p w14:paraId="66A11921" w14:textId="77777777" w:rsidR="00326FCE" w:rsidRPr="00B45B99" w:rsidRDefault="00326FCE" w:rsidP="00326FCE">
            <w:pPr>
              <w:ind w:firstLine="29"/>
              <w:jc w:val="center"/>
              <w:rPr>
                <w:rFonts w:ascii="Times New Roman" w:hAnsi="Times New Roman" w:cs="Times New Roman"/>
                <w:b/>
                <w:i/>
                <w:iCs/>
              </w:rPr>
            </w:pPr>
            <w:r w:rsidRPr="00B45B99">
              <w:rPr>
                <w:rFonts w:ascii="Times New Roman" w:hAnsi="Times New Roman" w:cs="Times New Roman"/>
                <w:b/>
                <w:i/>
                <w:iCs/>
              </w:rPr>
              <w:t>18,2%</w:t>
            </w:r>
          </w:p>
        </w:tc>
        <w:tc>
          <w:tcPr>
            <w:tcW w:w="1514" w:type="dxa"/>
          </w:tcPr>
          <w:p w14:paraId="4D4DEFF6" w14:textId="77777777" w:rsidR="00326FCE" w:rsidRPr="00CA6E89" w:rsidRDefault="00326FCE" w:rsidP="00326FCE">
            <w:pPr>
              <w:ind w:firstLine="426"/>
              <w:jc w:val="center"/>
              <w:rPr>
                <w:rFonts w:ascii="Times New Roman" w:hAnsi="Times New Roman" w:cs="Times New Roman"/>
                <w:b/>
                <w:sz w:val="28"/>
                <w:szCs w:val="28"/>
              </w:rPr>
            </w:pPr>
          </w:p>
        </w:tc>
      </w:tr>
      <w:tr w:rsidR="00326FCE" w:rsidRPr="00326FCE" w14:paraId="7FEA040F" w14:textId="77777777" w:rsidTr="00DF5B1D">
        <w:trPr>
          <w:trHeight w:val="166"/>
        </w:trPr>
        <w:tc>
          <w:tcPr>
            <w:tcW w:w="1164" w:type="dxa"/>
          </w:tcPr>
          <w:p w14:paraId="6CB2253D" w14:textId="77777777" w:rsidR="00326FCE" w:rsidRPr="00326FCE" w:rsidRDefault="00080EED" w:rsidP="00326FCE">
            <w:pPr>
              <w:ind w:firstLine="29"/>
              <w:jc w:val="center"/>
              <w:rPr>
                <w:rFonts w:ascii="Times New Roman" w:hAnsi="Times New Roman" w:cs="Times New Roman"/>
                <w:b/>
              </w:rPr>
            </w:pPr>
            <w:r>
              <w:rPr>
                <w:rFonts w:ascii="Times New Roman" w:hAnsi="Times New Roman" w:cs="Times New Roman"/>
                <w:b/>
              </w:rPr>
              <w:lastRenderedPageBreak/>
              <w:t>8-Б</w:t>
            </w:r>
          </w:p>
        </w:tc>
        <w:tc>
          <w:tcPr>
            <w:tcW w:w="1224" w:type="dxa"/>
          </w:tcPr>
          <w:p w14:paraId="094B88B4" w14:textId="77777777" w:rsidR="00326FCE" w:rsidRPr="00326FCE" w:rsidRDefault="00080EED" w:rsidP="00326FCE">
            <w:pPr>
              <w:ind w:firstLine="29"/>
              <w:jc w:val="center"/>
              <w:rPr>
                <w:rFonts w:ascii="Times New Roman" w:hAnsi="Times New Roman" w:cs="Times New Roman"/>
                <w:b/>
              </w:rPr>
            </w:pPr>
            <w:r>
              <w:rPr>
                <w:rFonts w:ascii="Times New Roman" w:hAnsi="Times New Roman" w:cs="Times New Roman"/>
                <w:b/>
              </w:rPr>
              <w:t>10</w:t>
            </w:r>
          </w:p>
        </w:tc>
        <w:tc>
          <w:tcPr>
            <w:tcW w:w="874" w:type="dxa"/>
          </w:tcPr>
          <w:p w14:paraId="31C81877" w14:textId="77777777" w:rsidR="00326FCE" w:rsidRPr="00B45B99" w:rsidRDefault="00326FCE" w:rsidP="00326FCE">
            <w:pPr>
              <w:ind w:firstLine="29"/>
              <w:jc w:val="center"/>
              <w:rPr>
                <w:rFonts w:ascii="Times New Roman" w:hAnsi="Times New Roman" w:cs="Times New Roman"/>
                <w:b/>
                <w:i/>
                <w:iCs/>
              </w:rPr>
            </w:pPr>
            <w:r w:rsidRPr="00B45B99">
              <w:rPr>
                <w:rFonts w:ascii="Times New Roman" w:hAnsi="Times New Roman" w:cs="Times New Roman"/>
                <w:b/>
                <w:i/>
                <w:iCs/>
              </w:rPr>
              <w:t>0</w:t>
            </w:r>
          </w:p>
        </w:tc>
        <w:tc>
          <w:tcPr>
            <w:tcW w:w="689" w:type="dxa"/>
          </w:tcPr>
          <w:p w14:paraId="645F541C" w14:textId="77777777" w:rsidR="00326FCE" w:rsidRPr="00B45B99" w:rsidRDefault="00326FCE" w:rsidP="00326FCE">
            <w:pPr>
              <w:rPr>
                <w:rFonts w:ascii="Calibri" w:hAnsi="Calibri" w:cs="Times New Roman"/>
                <w:b/>
                <w:i/>
                <w:iCs/>
              </w:rPr>
            </w:pPr>
            <w:r w:rsidRPr="00B45B99">
              <w:rPr>
                <w:rFonts w:ascii="Times New Roman" w:hAnsi="Times New Roman" w:cs="Times New Roman"/>
                <w:b/>
                <w:i/>
                <w:iCs/>
              </w:rPr>
              <w:t>0%</w:t>
            </w:r>
          </w:p>
        </w:tc>
        <w:tc>
          <w:tcPr>
            <w:tcW w:w="835" w:type="dxa"/>
          </w:tcPr>
          <w:p w14:paraId="382AAFEE" w14:textId="77777777" w:rsidR="00326FCE" w:rsidRPr="00B45B99" w:rsidRDefault="00CA6E89" w:rsidP="00326FCE">
            <w:pPr>
              <w:ind w:firstLine="29"/>
              <w:jc w:val="center"/>
              <w:rPr>
                <w:rFonts w:ascii="Times New Roman" w:hAnsi="Times New Roman" w:cs="Times New Roman"/>
                <w:b/>
                <w:i/>
                <w:iCs/>
                <w:lang w:val="ru-RU"/>
              </w:rPr>
            </w:pPr>
            <w:r w:rsidRPr="00B45B99">
              <w:rPr>
                <w:rFonts w:ascii="Times New Roman" w:hAnsi="Times New Roman" w:cs="Times New Roman"/>
                <w:b/>
                <w:i/>
                <w:iCs/>
                <w:lang w:val="ru-RU"/>
              </w:rPr>
              <w:t>4</w:t>
            </w:r>
          </w:p>
        </w:tc>
        <w:tc>
          <w:tcPr>
            <w:tcW w:w="822" w:type="dxa"/>
          </w:tcPr>
          <w:p w14:paraId="58AC1DAB" w14:textId="77777777" w:rsidR="00326FCE" w:rsidRPr="00B45B99" w:rsidRDefault="00BB38EA" w:rsidP="00326FCE">
            <w:pPr>
              <w:ind w:firstLine="29"/>
              <w:jc w:val="center"/>
              <w:rPr>
                <w:rFonts w:ascii="Times New Roman" w:hAnsi="Times New Roman" w:cs="Times New Roman"/>
                <w:b/>
                <w:i/>
                <w:iCs/>
              </w:rPr>
            </w:pPr>
            <w:r w:rsidRPr="00B45B99">
              <w:rPr>
                <w:rFonts w:ascii="Times New Roman" w:hAnsi="Times New Roman" w:cs="Times New Roman"/>
                <w:b/>
                <w:i/>
                <w:iCs/>
                <w:lang w:val="ru-RU"/>
              </w:rPr>
              <w:t>40</w:t>
            </w:r>
            <w:r w:rsidR="00326FCE" w:rsidRPr="00B45B99">
              <w:rPr>
                <w:rFonts w:ascii="Times New Roman" w:hAnsi="Times New Roman" w:cs="Times New Roman"/>
                <w:b/>
                <w:i/>
                <w:iCs/>
              </w:rPr>
              <w:t>%</w:t>
            </w:r>
          </w:p>
        </w:tc>
        <w:tc>
          <w:tcPr>
            <w:tcW w:w="879" w:type="dxa"/>
          </w:tcPr>
          <w:p w14:paraId="5DFB0BA6" w14:textId="77777777" w:rsidR="00326FCE" w:rsidRPr="00B45B99" w:rsidRDefault="00CA6E89" w:rsidP="00326FCE">
            <w:pPr>
              <w:ind w:firstLine="29"/>
              <w:jc w:val="center"/>
              <w:rPr>
                <w:rFonts w:ascii="Times New Roman" w:hAnsi="Times New Roman" w:cs="Times New Roman"/>
                <w:b/>
                <w:i/>
                <w:iCs/>
                <w:lang w:val="ru-RU"/>
              </w:rPr>
            </w:pPr>
            <w:r w:rsidRPr="00B45B99">
              <w:rPr>
                <w:rFonts w:ascii="Times New Roman" w:hAnsi="Times New Roman" w:cs="Times New Roman"/>
                <w:b/>
                <w:i/>
                <w:iCs/>
                <w:lang w:val="ru-RU"/>
              </w:rPr>
              <w:t>6</w:t>
            </w:r>
          </w:p>
        </w:tc>
        <w:tc>
          <w:tcPr>
            <w:tcW w:w="851" w:type="dxa"/>
          </w:tcPr>
          <w:p w14:paraId="02FADA0B" w14:textId="77777777" w:rsidR="00326FCE" w:rsidRPr="00B45B99" w:rsidRDefault="00BB38EA" w:rsidP="00326FCE">
            <w:pPr>
              <w:ind w:firstLine="29"/>
              <w:jc w:val="center"/>
              <w:rPr>
                <w:rFonts w:ascii="Times New Roman" w:hAnsi="Times New Roman" w:cs="Times New Roman"/>
                <w:b/>
                <w:i/>
                <w:iCs/>
              </w:rPr>
            </w:pPr>
            <w:r w:rsidRPr="00B45B99">
              <w:rPr>
                <w:rFonts w:ascii="Times New Roman" w:hAnsi="Times New Roman" w:cs="Times New Roman"/>
                <w:b/>
                <w:i/>
                <w:iCs/>
                <w:lang w:val="ru-RU"/>
              </w:rPr>
              <w:t>60</w:t>
            </w:r>
            <w:r w:rsidR="00326FCE" w:rsidRPr="00B45B99">
              <w:rPr>
                <w:rFonts w:ascii="Times New Roman" w:hAnsi="Times New Roman" w:cs="Times New Roman"/>
                <w:b/>
                <w:i/>
                <w:iCs/>
              </w:rPr>
              <w:t>%</w:t>
            </w:r>
          </w:p>
        </w:tc>
        <w:tc>
          <w:tcPr>
            <w:tcW w:w="992" w:type="dxa"/>
          </w:tcPr>
          <w:p w14:paraId="6C8B7956" w14:textId="77777777" w:rsidR="00326FCE" w:rsidRPr="00B45B99" w:rsidRDefault="00CA6E89" w:rsidP="00326FCE">
            <w:pPr>
              <w:ind w:firstLine="29"/>
              <w:jc w:val="center"/>
              <w:rPr>
                <w:rFonts w:ascii="Times New Roman" w:hAnsi="Times New Roman" w:cs="Times New Roman"/>
                <w:b/>
                <w:i/>
                <w:iCs/>
                <w:lang w:val="ru-RU"/>
              </w:rPr>
            </w:pPr>
            <w:r w:rsidRPr="00B45B99">
              <w:rPr>
                <w:rFonts w:ascii="Times New Roman" w:hAnsi="Times New Roman" w:cs="Times New Roman"/>
                <w:b/>
                <w:i/>
                <w:iCs/>
                <w:lang w:val="ru-RU"/>
              </w:rPr>
              <w:t>0</w:t>
            </w:r>
          </w:p>
        </w:tc>
        <w:tc>
          <w:tcPr>
            <w:tcW w:w="992" w:type="dxa"/>
          </w:tcPr>
          <w:p w14:paraId="3DBAD1EE" w14:textId="77777777" w:rsidR="00326FCE" w:rsidRPr="00B45B99" w:rsidRDefault="00CA6E89" w:rsidP="00326FCE">
            <w:pPr>
              <w:ind w:firstLine="29"/>
              <w:jc w:val="center"/>
              <w:rPr>
                <w:rFonts w:ascii="Times New Roman" w:hAnsi="Times New Roman" w:cs="Times New Roman"/>
                <w:b/>
                <w:i/>
                <w:iCs/>
              </w:rPr>
            </w:pPr>
            <w:r w:rsidRPr="00B45B99">
              <w:rPr>
                <w:rFonts w:ascii="Times New Roman" w:hAnsi="Times New Roman" w:cs="Times New Roman"/>
                <w:b/>
                <w:i/>
                <w:iCs/>
                <w:lang w:val="ru-RU"/>
              </w:rPr>
              <w:t>0</w:t>
            </w:r>
            <w:r w:rsidR="00326FCE" w:rsidRPr="00B45B99">
              <w:rPr>
                <w:rFonts w:ascii="Times New Roman" w:hAnsi="Times New Roman" w:cs="Times New Roman"/>
                <w:b/>
                <w:i/>
                <w:iCs/>
              </w:rPr>
              <w:t>%</w:t>
            </w:r>
          </w:p>
        </w:tc>
        <w:tc>
          <w:tcPr>
            <w:tcW w:w="1514" w:type="dxa"/>
          </w:tcPr>
          <w:p w14:paraId="4314616A" w14:textId="77777777" w:rsidR="00326FCE" w:rsidRPr="00080EED" w:rsidRDefault="00326FCE" w:rsidP="00326FCE">
            <w:pPr>
              <w:ind w:firstLine="426"/>
              <w:jc w:val="center"/>
              <w:rPr>
                <w:rFonts w:ascii="Times New Roman" w:hAnsi="Times New Roman" w:cs="Times New Roman"/>
                <w:b/>
                <w:sz w:val="28"/>
                <w:szCs w:val="28"/>
                <w:highlight w:val="yellow"/>
              </w:rPr>
            </w:pPr>
          </w:p>
        </w:tc>
      </w:tr>
      <w:tr w:rsidR="00326FCE" w:rsidRPr="00326FCE" w14:paraId="51800609" w14:textId="77777777" w:rsidTr="00DF5B1D">
        <w:trPr>
          <w:trHeight w:val="152"/>
        </w:trPr>
        <w:tc>
          <w:tcPr>
            <w:tcW w:w="1164" w:type="dxa"/>
          </w:tcPr>
          <w:p w14:paraId="4FAAAA82" w14:textId="77777777" w:rsidR="00326FCE" w:rsidRPr="00326FCE" w:rsidRDefault="00080EED" w:rsidP="00326FCE">
            <w:pPr>
              <w:ind w:firstLine="29"/>
              <w:jc w:val="center"/>
              <w:rPr>
                <w:rFonts w:ascii="Times New Roman" w:hAnsi="Times New Roman" w:cs="Times New Roman"/>
                <w:b/>
              </w:rPr>
            </w:pPr>
            <w:r>
              <w:rPr>
                <w:rFonts w:ascii="Times New Roman" w:hAnsi="Times New Roman" w:cs="Times New Roman"/>
                <w:b/>
              </w:rPr>
              <w:t>9-А</w:t>
            </w:r>
          </w:p>
        </w:tc>
        <w:tc>
          <w:tcPr>
            <w:tcW w:w="1224" w:type="dxa"/>
          </w:tcPr>
          <w:p w14:paraId="615C2F31" w14:textId="77777777" w:rsidR="00326FCE" w:rsidRPr="00326FCE" w:rsidRDefault="00080EED" w:rsidP="00326FCE">
            <w:pPr>
              <w:ind w:firstLine="29"/>
              <w:jc w:val="center"/>
              <w:rPr>
                <w:rFonts w:ascii="Times New Roman" w:hAnsi="Times New Roman" w:cs="Times New Roman"/>
                <w:b/>
              </w:rPr>
            </w:pPr>
            <w:r>
              <w:rPr>
                <w:rFonts w:ascii="Times New Roman" w:hAnsi="Times New Roman" w:cs="Times New Roman"/>
                <w:b/>
              </w:rPr>
              <w:t>11</w:t>
            </w:r>
          </w:p>
        </w:tc>
        <w:tc>
          <w:tcPr>
            <w:tcW w:w="874" w:type="dxa"/>
          </w:tcPr>
          <w:p w14:paraId="288B4F35" w14:textId="77777777" w:rsidR="00326FCE" w:rsidRPr="00B45B99" w:rsidRDefault="00326FCE" w:rsidP="00326FCE">
            <w:pPr>
              <w:ind w:firstLine="29"/>
              <w:jc w:val="center"/>
              <w:rPr>
                <w:rFonts w:ascii="Times New Roman" w:hAnsi="Times New Roman" w:cs="Times New Roman"/>
                <w:b/>
                <w:i/>
                <w:iCs/>
              </w:rPr>
            </w:pPr>
            <w:r w:rsidRPr="00B45B99">
              <w:rPr>
                <w:rFonts w:ascii="Times New Roman" w:hAnsi="Times New Roman" w:cs="Times New Roman"/>
                <w:b/>
                <w:i/>
                <w:iCs/>
              </w:rPr>
              <w:t>0</w:t>
            </w:r>
          </w:p>
        </w:tc>
        <w:tc>
          <w:tcPr>
            <w:tcW w:w="689" w:type="dxa"/>
          </w:tcPr>
          <w:p w14:paraId="036A6705" w14:textId="77777777" w:rsidR="00326FCE" w:rsidRPr="00B45B99" w:rsidRDefault="00326FCE" w:rsidP="00326FCE">
            <w:pPr>
              <w:rPr>
                <w:rFonts w:ascii="Calibri" w:hAnsi="Calibri" w:cs="Times New Roman"/>
                <w:b/>
                <w:i/>
                <w:iCs/>
              </w:rPr>
            </w:pPr>
            <w:r w:rsidRPr="00B45B99">
              <w:rPr>
                <w:rFonts w:ascii="Times New Roman" w:hAnsi="Times New Roman" w:cs="Times New Roman"/>
                <w:b/>
                <w:i/>
                <w:iCs/>
              </w:rPr>
              <w:t>0%</w:t>
            </w:r>
          </w:p>
        </w:tc>
        <w:tc>
          <w:tcPr>
            <w:tcW w:w="835" w:type="dxa"/>
          </w:tcPr>
          <w:p w14:paraId="23FED83A" w14:textId="77777777" w:rsidR="00326FCE" w:rsidRPr="00B45B99" w:rsidRDefault="00BB38EA" w:rsidP="00326FCE">
            <w:pPr>
              <w:ind w:firstLine="29"/>
              <w:jc w:val="center"/>
              <w:rPr>
                <w:rFonts w:ascii="Times New Roman" w:hAnsi="Times New Roman" w:cs="Times New Roman"/>
                <w:b/>
                <w:i/>
                <w:iCs/>
                <w:lang w:val="ru-RU"/>
              </w:rPr>
            </w:pPr>
            <w:r w:rsidRPr="00B45B99">
              <w:rPr>
                <w:rFonts w:ascii="Times New Roman" w:hAnsi="Times New Roman" w:cs="Times New Roman"/>
                <w:b/>
                <w:i/>
                <w:iCs/>
                <w:lang w:val="ru-RU"/>
              </w:rPr>
              <w:t>4</w:t>
            </w:r>
          </w:p>
        </w:tc>
        <w:tc>
          <w:tcPr>
            <w:tcW w:w="822" w:type="dxa"/>
          </w:tcPr>
          <w:p w14:paraId="02B9DF66" w14:textId="77777777" w:rsidR="00326FCE" w:rsidRPr="00B45B99" w:rsidRDefault="00BB38EA" w:rsidP="00326FCE">
            <w:pPr>
              <w:ind w:firstLine="29"/>
              <w:jc w:val="center"/>
              <w:rPr>
                <w:rFonts w:ascii="Times New Roman" w:hAnsi="Times New Roman" w:cs="Times New Roman"/>
                <w:b/>
                <w:i/>
                <w:iCs/>
              </w:rPr>
            </w:pPr>
            <w:r w:rsidRPr="00B45B99">
              <w:rPr>
                <w:rFonts w:ascii="Times New Roman" w:hAnsi="Times New Roman" w:cs="Times New Roman"/>
                <w:b/>
                <w:i/>
                <w:iCs/>
                <w:lang w:val="ru-RU"/>
              </w:rPr>
              <w:t>36,4</w:t>
            </w:r>
            <w:r w:rsidR="00326FCE" w:rsidRPr="00B45B99">
              <w:rPr>
                <w:rFonts w:ascii="Times New Roman" w:hAnsi="Times New Roman" w:cs="Times New Roman"/>
                <w:b/>
                <w:i/>
                <w:iCs/>
              </w:rPr>
              <w:t>%</w:t>
            </w:r>
          </w:p>
        </w:tc>
        <w:tc>
          <w:tcPr>
            <w:tcW w:w="879" w:type="dxa"/>
          </w:tcPr>
          <w:p w14:paraId="2FBBF39E" w14:textId="77777777" w:rsidR="00326FCE" w:rsidRPr="00B45B99" w:rsidRDefault="00BB38EA" w:rsidP="00326FCE">
            <w:pPr>
              <w:ind w:firstLine="29"/>
              <w:jc w:val="center"/>
              <w:rPr>
                <w:rFonts w:ascii="Times New Roman" w:hAnsi="Times New Roman" w:cs="Times New Roman"/>
                <w:b/>
                <w:i/>
                <w:iCs/>
                <w:lang w:val="ru-RU"/>
              </w:rPr>
            </w:pPr>
            <w:r w:rsidRPr="00B45B99">
              <w:rPr>
                <w:rFonts w:ascii="Times New Roman" w:hAnsi="Times New Roman" w:cs="Times New Roman"/>
                <w:b/>
                <w:i/>
                <w:iCs/>
                <w:lang w:val="ru-RU"/>
              </w:rPr>
              <w:t>5</w:t>
            </w:r>
          </w:p>
        </w:tc>
        <w:tc>
          <w:tcPr>
            <w:tcW w:w="851" w:type="dxa"/>
          </w:tcPr>
          <w:p w14:paraId="587DCAA4" w14:textId="77777777" w:rsidR="00326FCE" w:rsidRPr="00B45B99" w:rsidRDefault="00BB38EA" w:rsidP="00326FCE">
            <w:pPr>
              <w:ind w:firstLine="29"/>
              <w:jc w:val="center"/>
              <w:rPr>
                <w:rFonts w:ascii="Times New Roman" w:hAnsi="Times New Roman" w:cs="Times New Roman"/>
                <w:b/>
                <w:i/>
                <w:iCs/>
              </w:rPr>
            </w:pPr>
            <w:r w:rsidRPr="00B45B99">
              <w:rPr>
                <w:rFonts w:ascii="Times New Roman" w:hAnsi="Times New Roman" w:cs="Times New Roman"/>
                <w:b/>
                <w:i/>
                <w:iCs/>
                <w:lang w:val="ru-RU"/>
              </w:rPr>
              <w:t>45,6</w:t>
            </w:r>
            <w:r w:rsidR="00326FCE" w:rsidRPr="00B45B99">
              <w:rPr>
                <w:rFonts w:ascii="Times New Roman" w:hAnsi="Times New Roman" w:cs="Times New Roman"/>
                <w:b/>
                <w:i/>
                <w:iCs/>
              </w:rPr>
              <w:t>%</w:t>
            </w:r>
          </w:p>
        </w:tc>
        <w:tc>
          <w:tcPr>
            <w:tcW w:w="992" w:type="dxa"/>
          </w:tcPr>
          <w:p w14:paraId="6CD3E90A" w14:textId="77777777" w:rsidR="00326FCE" w:rsidRPr="00B45B99" w:rsidRDefault="00BB38EA" w:rsidP="00326FCE">
            <w:pPr>
              <w:ind w:firstLine="29"/>
              <w:jc w:val="center"/>
              <w:rPr>
                <w:rFonts w:ascii="Times New Roman" w:hAnsi="Times New Roman" w:cs="Times New Roman"/>
                <w:b/>
                <w:i/>
                <w:iCs/>
                <w:lang w:val="ru-RU"/>
              </w:rPr>
            </w:pPr>
            <w:r w:rsidRPr="00B45B99">
              <w:rPr>
                <w:rFonts w:ascii="Times New Roman" w:hAnsi="Times New Roman" w:cs="Times New Roman"/>
                <w:b/>
                <w:i/>
                <w:iCs/>
                <w:lang w:val="ru-RU"/>
              </w:rPr>
              <w:t>2</w:t>
            </w:r>
          </w:p>
        </w:tc>
        <w:tc>
          <w:tcPr>
            <w:tcW w:w="992" w:type="dxa"/>
          </w:tcPr>
          <w:p w14:paraId="18A02151" w14:textId="77777777" w:rsidR="00326FCE" w:rsidRPr="00B45B99" w:rsidRDefault="00BB38EA" w:rsidP="00326FCE">
            <w:pPr>
              <w:jc w:val="center"/>
              <w:rPr>
                <w:rFonts w:ascii="Calibri" w:hAnsi="Calibri" w:cs="Times New Roman"/>
                <w:b/>
                <w:i/>
                <w:iCs/>
              </w:rPr>
            </w:pPr>
            <w:r w:rsidRPr="00B45B99">
              <w:rPr>
                <w:rFonts w:ascii="Times New Roman" w:hAnsi="Times New Roman" w:cs="Times New Roman"/>
                <w:b/>
                <w:i/>
                <w:iCs/>
                <w:lang w:val="ru-RU"/>
              </w:rPr>
              <w:t>18</w:t>
            </w:r>
            <w:r w:rsidR="00326FCE" w:rsidRPr="00B45B99">
              <w:rPr>
                <w:rFonts w:ascii="Times New Roman" w:hAnsi="Times New Roman" w:cs="Times New Roman"/>
                <w:b/>
                <w:i/>
                <w:iCs/>
              </w:rPr>
              <w:t>%</w:t>
            </w:r>
          </w:p>
        </w:tc>
        <w:tc>
          <w:tcPr>
            <w:tcW w:w="1514" w:type="dxa"/>
          </w:tcPr>
          <w:p w14:paraId="522ADD7E" w14:textId="77777777" w:rsidR="00326FCE" w:rsidRPr="00080EED" w:rsidRDefault="00326FCE" w:rsidP="00326FCE">
            <w:pPr>
              <w:ind w:firstLine="426"/>
              <w:jc w:val="center"/>
              <w:rPr>
                <w:rFonts w:ascii="Times New Roman" w:hAnsi="Times New Roman" w:cs="Times New Roman"/>
                <w:b/>
                <w:sz w:val="28"/>
                <w:szCs w:val="28"/>
                <w:highlight w:val="yellow"/>
              </w:rPr>
            </w:pPr>
          </w:p>
        </w:tc>
      </w:tr>
      <w:tr w:rsidR="00326FCE" w:rsidRPr="00326FCE" w14:paraId="4F7F711B" w14:textId="77777777" w:rsidTr="00DF5B1D">
        <w:trPr>
          <w:trHeight w:val="166"/>
        </w:trPr>
        <w:tc>
          <w:tcPr>
            <w:tcW w:w="1164" w:type="dxa"/>
          </w:tcPr>
          <w:p w14:paraId="37746A40" w14:textId="77777777" w:rsidR="00326FCE" w:rsidRPr="00326FCE" w:rsidRDefault="00080EED" w:rsidP="00326FCE">
            <w:pPr>
              <w:ind w:firstLine="29"/>
              <w:jc w:val="center"/>
              <w:rPr>
                <w:rFonts w:ascii="Times New Roman" w:hAnsi="Times New Roman" w:cs="Times New Roman"/>
                <w:b/>
              </w:rPr>
            </w:pPr>
            <w:r>
              <w:rPr>
                <w:rFonts w:ascii="Times New Roman" w:hAnsi="Times New Roman" w:cs="Times New Roman"/>
                <w:b/>
              </w:rPr>
              <w:t>10-А</w:t>
            </w:r>
          </w:p>
        </w:tc>
        <w:tc>
          <w:tcPr>
            <w:tcW w:w="1224" w:type="dxa"/>
          </w:tcPr>
          <w:p w14:paraId="081CF112" w14:textId="77777777" w:rsidR="00326FCE" w:rsidRPr="00326FCE" w:rsidRDefault="00080EED" w:rsidP="00326FCE">
            <w:pPr>
              <w:ind w:firstLine="29"/>
              <w:jc w:val="center"/>
              <w:rPr>
                <w:rFonts w:ascii="Times New Roman" w:hAnsi="Times New Roman" w:cs="Times New Roman"/>
                <w:b/>
              </w:rPr>
            </w:pPr>
            <w:r>
              <w:rPr>
                <w:rFonts w:ascii="Times New Roman" w:hAnsi="Times New Roman" w:cs="Times New Roman"/>
                <w:b/>
              </w:rPr>
              <w:t>9</w:t>
            </w:r>
          </w:p>
        </w:tc>
        <w:tc>
          <w:tcPr>
            <w:tcW w:w="874" w:type="dxa"/>
          </w:tcPr>
          <w:p w14:paraId="5958EE85" w14:textId="77777777" w:rsidR="00326FCE" w:rsidRPr="00B45B99" w:rsidRDefault="00326FCE" w:rsidP="00326FCE">
            <w:pPr>
              <w:ind w:firstLine="29"/>
              <w:jc w:val="center"/>
              <w:rPr>
                <w:rFonts w:ascii="Times New Roman" w:hAnsi="Times New Roman" w:cs="Times New Roman"/>
                <w:b/>
                <w:i/>
                <w:iCs/>
              </w:rPr>
            </w:pPr>
            <w:r w:rsidRPr="00B45B99">
              <w:rPr>
                <w:rFonts w:ascii="Times New Roman" w:hAnsi="Times New Roman" w:cs="Times New Roman"/>
                <w:b/>
                <w:i/>
                <w:iCs/>
              </w:rPr>
              <w:t>0</w:t>
            </w:r>
          </w:p>
        </w:tc>
        <w:tc>
          <w:tcPr>
            <w:tcW w:w="689" w:type="dxa"/>
          </w:tcPr>
          <w:p w14:paraId="43C339E2" w14:textId="77777777" w:rsidR="00326FCE" w:rsidRPr="00B45B99" w:rsidRDefault="00326FCE" w:rsidP="00326FCE">
            <w:pPr>
              <w:rPr>
                <w:rFonts w:ascii="Calibri" w:hAnsi="Calibri" w:cs="Times New Roman"/>
                <w:b/>
                <w:i/>
                <w:iCs/>
              </w:rPr>
            </w:pPr>
            <w:r w:rsidRPr="00B45B99">
              <w:rPr>
                <w:rFonts w:ascii="Times New Roman" w:hAnsi="Times New Roman" w:cs="Times New Roman"/>
                <w:b/>
                <w:i/>
                <w:iCs/>
              </w:rPr>
              <w:t>0%</w:t>
            </w:r>
          </w:p>
        </w:tc>
        <w:tc>
          <w:tcPr>
            <w:tcW w:w="835" w:type="dxa"/>
          </w:tcPr>
          <w:p w14:paraId="33907D93" w14:textId="77777777" w:rsidR="00326FCE" w:rsidRPr="00B45B99" w:rsidRDefault="00E3259D" w:rsidP="00326FCE">
            <w:pPr>
              <w:ind w:firstLine="29"/>
              <w:jc w:val="center"/>
              <w:rPr>
                <w:rFonts w:ascii="Times New Roman" w:hAnsi="Times New Roman" w:cs="Times New Roman"/>
                <w:b/>
                <w:i/>
                <w:iCs/>
                <w:lang w:val="ru-RU"/>
              </w:rPr>
            </w:pPr>
            <w:r w:rsidRPr="00B45B99">
              <w:rPr>
                <w:rFonts w:ascii="Times New Roman" w:hAnsi="Times New Roman" w:cs="Times New Roman"/>
                <w:b/>
                <w:i/>
                <w:iCs/>
                <w:lang w:val="ru-RU"/>
              </w:rPr>
              <w:t>7</w:t>
            </w:r>
          </w:p>
        </w:tc>
        <w:tc>
          <w:tcPr>
            <w:tcW w:w="822" w:type="dxa"/>
          </w:tcPr>
          <w:p w14:paraId="492E4E83" w14:textId="77777777" w:rsidR="00326FCE" w:rsidRPr="00B45B99" w:rsidRDefault="00E3259D" w:rsidP="00E3259D">
            <w:pPr>
              <w:ind w:firstLine="29"/>
              <w:rPr>
                <w:rFonts w:ascii="Times New Roman" w:hAnsi="Times New Roman" w:cs="Times New Roman"/>
                <w:b/>
                <w:i/>
                <w:iCs/>
              </w:rPr>
            </w:pPr>
            <w:r w:rsidRPr="00B45B99">
              <w:rPr>
                <w:rFonts w:ascii="Times New Roman" w:hAnsi="Times New Roman" w:cs="Times New Roman"/>
                <w:b/>
                <w:i/>
                <w:iCs/>
                <w:lang w:val="ru-RU"/>
              </w:rPr>
              <w:t>77,8</w:t>
            </w:r>
            <w:r w:rsidR="00326FCE" w:rsidRPr="00B45B99">
              <w:rPr>
                <w:rFonts w:ascii="Times New Roman" w:hAnsi="Times New Roman" w:cs="Times New Roman"/>
                <w:b/>
                <w:i/>
                <w:iCs/>
              </w:rPr>
              <w:t>%</w:t>
            </w:r>
          </w:p>
        </w:tc>
        <w:tc>
          <w:tcPr>
            <w:tcW w:w="879" w:type="dxa"/>
          </w:tcPr>
          <w:p w14:paraId="1086D6D4" w14:textId="77777777" w:rsidR="00326FCE" w:rsidRPr="00B45B99" w:rsidRDefault="00BB38EA" w:rsidP="00326FCE">
            <w:pPr>
              <w:ind w:firstLine="29"/>
              <w:jc w:val="center"/>
              <w:rPr>
                <w:rFonts w:ascii="Times New Roman" w:hAnsi="Times New Roman" w:cs="Times New Roman"/>
                <w:b/>
                <w:i/>
                <w:iCs/>
                <w:lang w:val="ru-RU"/>
              </w:rPr>
            </w:pPr>
            <w:r w:rsidRPr="00B45B99">
              <w:rPr>
                <w:rFonts w:ascii="Times New Roman" w:hAnsi="Times New Roman" w:cs="Times New Roman"/>
                <w:b/>
                <w:i/>
                <w:iCs/>
                <w:lang w:val="ru-RU"/>
              </w:rPr>
              <w:t>1</w:t>
            </w:r>
          </w:p>
        </w:tc>
        <w:tc>
          <w:tcPr>
            <w:tcW w:w="851" w:type="dxa"/>
          </w:tcPr>
          <w:p w14:paraId="1FEC3153" w14:textId="77777777" w:rsidR="00326FCE" w:rsidRPr="00B45B99" w:rsidRDefault="00E3259D" w:rsidP="00326FCE">
            <w:pPr>
              <w:ind w:firstLine="29"/>
              <w:jc w:val="center"/>
              <w:rPr>
                <w:rFonts w:ascii="Times New Roman" w:hAnsi="Times New Roman" w:cs="Times New Roman"/>
                <w:b/>
                <w:i/>
                <w:iCs/>
              </w:rPr>
            </w:pPr>
            <w:r w:rsidRPr="00B45B99">
              <w:rPr>
                <w:rFonts w:ascii="Times New Roman" w:hAnsi="Times New Roman" w:cs="Times New Roman"/>
                <w:b/>
                <w:i/>
                <w:iCs/>
                <w:lang w:val="ru-RU"/>
              </w:rPr>
              <w:t>11,1</w:t>
            </w:r>
            <w:r w:rsidR="00326FCE" w:rsidRPr="00B45B99">
              <w:rPr>
                <w:rFonts w:ascii="Times New Roman" w:hAnsi="Times New Roman" w:cs="Times New Roman"/>
                <w:b/>
                <w:i/>
                <w:iCs/>
              </w:rPr>
              <w:t>%</w:t>
            </w:r>
          </w:p>
        </w:tc>
        <w:tc>
          <w:tcPr>
            <w:tcW w:w="992" w:type="dxa"/>
          </w:tcPr>
          <w:p w14:paraId="432CFA5E" w14:textId="77777777" w:rsidR="00326FCE" w:rsidRPr="00B45B99" w:rsidRDefault="00BB38EA" w:rsidP="00326FCE">
            <w:pPr>
              <w:ind w:firstLine="29"/>
              <w:jc w:val="center"/>
              <w:rPr>
                <w:rFonts w:ascii="Times New Roman" w:hAnsi="Times New Roman" w:cs="Times New Roman"/>
                <w:b/>
                <w:i/>
                <w:iCs/>
                <w:lang w:val="ru-RU"/>
              </w:rPr>
            </w:pPr>
            <w:r w:rsidRPr="00B45B99">
              <w:rPr>
                <w:rFonts w:ascii="Times New Roman" w:hAnsi="Times New Roman" w:cs="Times New Roman"/>
                <w:b/>
                <w:i/>
                <w:iCs/>
                <w:lang w:val="ru-RU"/>
              </w:rPr>
              <w:t>1</w:t>
            </w:r>
          </w:p>
        </w:tc>
        <w:tc>
          <w:tcPr>
            <w:tcW w:w="992" w:type="dxa"/>
          </w:tcPr>
          <w:p w14:paraId="2F8DD159" w14:textId="77777777" w:rsidR="00326FCE" w:rsidRPr="00B45B99" w:rsidRDefault="00E3259D" w:rsidP="00326FCE">
            <w:pPr>
              <w:jc w:val="center"/>
              <w:rPr>
                <w:rFonts w:ascii="Calibri" w:hAnsi="Calibri" w:cs="Times New Roman"/>
                <w:b/>
                <w:i/>
                <w:iCs/>
              </w:rPr>
            </w:pPr>
            <w:r w:rsidRPr="00B45B99">
              <w:rPr>
                <w:rFonts w:ascii="Times New Roman" w:hAnsi="Times New Roman" w:cs="Times New Roman"/>
                <w:b/>
                <w:i/>
                <w:iCs/>
                <w:lang w:val="ru-RU"/>
              </w:rPr>
              <w:t>11,1</w:t>
            </w:r>
            <w:r w:rsidR="00326FCE" w:rsidRPr="00B45B99">
              <w:rPr>
                <w:rFonts w:ascii="Times New Roman" w:hAnsi="Times New Roman" w:cs="Times New Roman"/>
                <w:b/>
                <w:i/>
                <w:iCs/>
              </w:rPr>
              <w:t>%</w:t>
            </w:r>
          </w:p>
        </w:tc>
        <w:tc>
          <w:tcPr>
            <w:tcW w:w="1514" w:type="dxa"/>
          </w:tcPr>
          <w:p w14:paraId="6EA51E11" w14:textId="77777777" w:rsidR="00326FCE" w:rsidRPr="00080EED" w:rsidRDefault="00326FCE" w:rsidP="00326FCE">
            <w:pPr>
              <w:ind w:firstLine="426"/>
              <w:jc w:val="center"/>
              <w:rPr>
                <w:rFonts w:ascii="Times New Roman" w:hAnsi="Times New Roman" w:cs="Times New Roman"/>
                <w:sz w:val="28"/>
                <w:szCs w:val="28"/>
                <w:highlight w:val="yellow"/>
              </w:rPr>
            </w:pPr>
          </w:p>
        </w:tc>
      </w:tr>
      <w:tr w:rsidR="00326FCE" w:rsidRPr="00326FCE" w14:paraId="03524F47" w14:textId="77777777" w:rsidTr="00DF5B1D">
        <w:trPr>
          <w:trHeight w:val="166"/>
        </w:trPr>
        <w:tc>
          <w:tcPr>
            <w:tcW w:w="1164" w:type="dxa"/>
          </w:tcPr>
          <w:p w14:paraId="6722E742" w14:textId="77777777" w:rsidR="00326FCE" w:rsidRPr="00326FCE" w:rsidRDefault="00080EED" w:rsidP="00326FCE">
            <w:pPr>
              <w:ind w:firstLine="29"/>
              <w:jc w:val="center"/>
              <w:rPr>
                <w:rFonts w:ascii="Times New Roman" w:hAnsi="Times New Roman" w:cs="Times New Roman"/>
                <w:b/>
              </w:rPr>
            </w:pPr>
            <w:r>
              <w:rPr>
                <w:rFonts w:ascii="Times New Roman" w:hAnsi="Times New Roman" w:cs="Times New Roman"/>
                <w:b/>
              </w:rPr>
              <w:t>10</w:t>
            </w:r>
            <w:r w:rsidR="00326FCE" w:rsidRPr="00326FCE">
              <w:rPr>
                <w:rFonts w:ascii="Times New Roman" w:hAnsi="Times New Roman" w:cs="Times New Roman"/>
                <w:b/>
              </w:rPr>
              <w:t>-Б</w:t>
            </w:r>
          </w:p>
        </w:tc>
        <w:tc>
          <w:tcPr>
            <w:tcW w:w="1224" w:type="dxa"/>
          </w:tcPr>
          <w:p w14:paraId="410EAFA2" w14:textId="77777777" w:rsidR="00326FCE" w:rsidRPr="00326FCE" w:rsidRDefault="00080EED" w:rsidP="00326FCE">
            <w:pPr>
              <w:ind w:firstLine="29"/>
              <w:jc w:val="center"/>
              <w:rPr>
                <w:rFonts w:ascii="Times New Roman" w:hAnsi="Times New Roman" w:cs="Times New Roman"/>
                <w:b/>
              </w:rPr>
            </w:pPr>
            <w:r>
              <w:rPr>
                <w:rFonts w:ascii="Times New Roman" w:hAnsi="Times New Roman" w:cs="Times New Roman"/>
                <w:b/>
              </w:rPr>
              <w:t>8</w:t>
            </w:r>
          </w:p>
        </w:tc>
        <w:tc>
          <w:tcPr>
            <w:tcW w:w="874" w:type="dxa"/>
          </w:tcPr>
          <w:p w14:paraId="6B74BFD4" w14:textId="77777777" w:rsidR="00326FCE" w:rsidRPr="00B45B99" w:rsidRDefault="00326FCE" w:rsidP="00326FCE">
            <w:pPr>
              <w:ind w:firstLine="29"/>
              <w:jc w:val="center"/>
              <w:rPr>
                <w:rFonts w:ascii="Times New Roman" w:hAnsi="Times New Roman" w:cs="Times New Roman"/>
                <w:b/>
                <w:i/>
                <w:iCs/>
              </w:rPr>
            </w:pPr>
            <w:r w:rsidRPr="00B45B99">
              <w:rPr>
                <w:rFonts w:ascii="Times New Roman" w:hAnsi="Times New Roman" w:cs="Times New Roman"/>
                <w:b/>
                <w:i/>
                <w:iCs/>
              </w:rPr>
              <w:t>0</w:t>
            </w:r>
          </w:p>
        </w:tc>
        <w:tc>
          <w:tcPr>
            <w:tcW w:w="689" w:type="dxa"/>
          </w:tcPr>
          <w:p w14:paraId="78F00A05" w14:textId="77777777" w:rsidR="00326FCE" w:rsidRPr="00B45B99" w:rsidRDefault="00326FCE" w:rsidP="00326FCE">
            <w:pPr>
              <w:rPr>
                <w:rFonts w:ascii="Calibri" w:hAnsi="Calibri" w:cs="Times New Roman"/>
                <w:b/>
                <w:i/>
                <w:iCs/>
              </w:rPr>
            </w:pPr>
            <w:r w:rsidRPr="00B45B99">
              <w:rPr>
                <w:rFonts w:ascii="Times New Roman" w:hAnsi="Times New Roman" w:cs="Times New Roman"/>
                <w:b/>
                <w:i/>
                <w:iCs/>
              </w:rPr>
              <w:t>0%</w:t>
            </w:r>
          </w:p>
        </w:tc>
        <w:tc>
          <w:tcPr>
            <w:tcW w:w="835" w:type="dxa"/>
          </w:tcPr>
          <w:p w14:paraId="2BBD5223" w14:textId="77777777" w:rsidR="00326FCE" w:rsidRPr="00B45B99" w:rsidRDefault="00E3259D" w:rsidP="00326FCE">
            <w:pPr>
              <w:ind w:firstLine="29"/>
              <w:jc w:val="center"/>
              <w:rPr>
                <w:rFonts w:ascii="Times New Roman" w:hAnsi="Times New Roman" w:cs="Times New Roman"/>
                <w:b/>
                <w:i/>
                <w:iCs/>
                <w:lang w:val="ru-RU"/>
              </w:rPr>
            </w:pPr>
            <w:r w:rsidRPr="00B45B99">
              <w:rPr>
                <w:rFonts w:ascii="Times New Roman" w:hAnsi="Times New Roman" w:cs="Times New Roman"/>
                <w:b/>
                <w:i/>
                <w:iCs/>
                <w:lang w:val="ru-RU"/>
              </w:rPr>
              <w:t>6</w:t>
            </w:r>
          </w:p>
        </w:tc>
        <w:tc>
          <w:tcPr>
            <w:tcW w:w="822" w:type="dxa"/>
          </w:tcPr>
          <w:p w14:paraId="1904C6FC" w14:textId="77777777" w:rsidR="00326FCE" w:rsidRPr="00B45B99" w:rsidRDefault="00E3259D" w:rsidP="00326FCE">
            <w:pPr>
              <w:ind w:firstLine="29"/>
              <w:jc w:val="center"/>
              <w:rPr>
                <w:rFonts w:ascii="Times New Roman" w:hAnsi="Times New Roman" w:cs="Times New Roman"/>
                <w:b/>
                <w:i/>
                <w:iCs/>
              </w:rPr>
            </w:pPr>
            <w:r w:rsidRPr="00B45B99">
              <w:rPr>
                <w:rFonts w:ascii="Times New Roman" w:hAnsi="Times New Roman" w:cs="Times New Roman"/>
                <w:b/>
                <w:i/>
                <w:iCs/>
                <w:lang w:val="ru-RU"/>
              </w:rPr>
              <w:t>75</w:t>
            </w:r>
            <w:r w:rsidR="00326FCE" w:rsidRPr="00B45B99">
              <w:rPr>
                <w:rFonts w:ascii="Times New Roman" w:hAnsi="Times New Roman" w:cs="Times New Roman"/>
                <w:b/>
                <w:i/>
                <w:iCs/>
              </w:rPr>
              <w:t>%</w:t>
            </w:r>
          </w:p>
        </w:tc>
        <w:tc>
          <w:tcPr>
            <w:tcW w:w="879" w:type="dxa"/>
          </w:tcPr>
          <w:p w14:paraId="675262D9" w14:textId="77777777" w:rsidR="00326FCE" w:rsidRPr="00B45B99" w:rsidRDefault="00E3259D" w:rsidP="00326FCE">
            <w:pPr>
              <w:ind w:firstLine="29"/>
              <w:jc w:val="center"/>
              <w:rPr>
                <w:rFonts w:ascii="Times New Roman" w:hAnsi="Times New Roman" w:cs="Times New Roman"/>
                <w:b/>
                <w:i/>
                <w:iCs/>
                <w:lang w:val="ru-RU"/>
              </w:rPr>
            </w:pPr>
            <w:r w:rsidRPr="00B45B99">
              <w:rPr>
                <w:rFonts w:ascii="Times New Roman" w:hAnsi="Times New Roman" w:cs="Times New Roman"/>
                <w:b/>
                <w:i/>
                <w:iCs/>
                <w:lang w:val="ru-RU"/>
              </w:rPr>
              <w:t>2</w:t>
            </w:r>
          </w:p>
        </w:tc>
        <w:tc>
          <w:tcPr>
            <w:tcW w:w="851" w:type="dxa"/>
          </w:tcPr>
          <w:p w14:paraId="5EA70C9A" w14:textId="77777777" w:rsidR="00326FCE" w:rsidRPr="00B45B99" w:rsidRDefault="00E3259D" w:rsidP="00326FCE">
            <w:pPr>
              <w:ind w:firstLine="29"/>
              <w:jc w:val="center"/>
              <w:rPr>
                <w:rFonts w:ascii="Times New Roman" w:hAnsi="Times New Roman" w:cs="Times New Roman"/>
                <w:b/>
                <w:i/>
                <w:iCs/>
              </w:rPr>
            </w:pPr>
            <w:r w:rsidRPr="00B45B99">
              <w:rPr>
                <w:rFonts w:ascii="Times New Roman" w:hAnsi="Times New Roman" w:cs="Times New Roman"/>
                <w:b/>
                <w:i/>
                <w:iCs/>
                <w:lang w:val="ru-RU"/>
              </w:rPr>
              <w:t>25</w:t>
            </w:r>
            <w:r w:rsidR="00326FCE" w:rsidRPr="00B45B99">
              <w:rPr>
                <w:rFonts w:ascii="Times New Roman" w:hAnsi="Times New Roman" w:cs="Times New Roman"/>
                <w:b/>
                <w:i/>
                <w:iCs/>
              </w:rPr>
              <w:t>%</w:t>
            </w:r>
          </w:p>
        </w:tc>
        <w:tc>
          <w:tcPr>
            <w:tcW w:w="992" w:type="dxa"/>
          </w:tcPr>
          <w:p w14:paraId="499B4DC1" w14:textId="77777777" w:rsidR="00326FCE" w:rsidRPr="00B45B99" w:rsidRDefault="00E3259D" w:rsidP="00326FCE">
            <w:pPr>
              <w:ind w:firstLine="29"/>
              <w:jc w:val="center"/>
              <w:rPr>
                <w:rFonts w:ascii="Times New Roman" w:hAnsi="Times New Roman" w:cs="Times New Roman"/>
                <w:b/>
                <w:i/>
                <w:iCs/>
                <w:lang w:val="ru-RU"/>
              </w:rPr>
            </w:pPr>
            <w:r w:rsidRPr="00B45B99">
              <w:rPr>
                <w:rFonts w:ascii="Times New Roman" w:hAnsi="Times New Roman" w:cs="Times New Roman"/>
                <w:b/>
                <w:i/>
                <w:iCs/>
                <w:lang w:val="ru-RU"/>
              </w:rPr>
              <w:t>0</w:t>
            </w:r>
          </w:p>
        </w:tc>
        <w:tc>
          <w:tcPr>
            <w:tcW w:w="992" w:type="dxa"/>
          </w:tcPr>
          <w:p w14:paraId="6602CED6" w14:textId="77777777" w:rsidR="00326FCE" w:rsidRPr="00B45B99" w:rsidRDefault="00E3259D" w:rsidP="00326FCE">
            <w:pPr>
              <w:ind w:firstLine="29"/>
              <w:jc w:val="center"/>
              <w:rPr>
                <w:rFonts w:ascii="Times New Roman" w:hAnsi="Times New Roman" w:cs="Times New Roman"/>
                <w:b/>
                <w:i/>
                <w:iCs/>
              </w:rPr>
            </w:pPr>
            <w:r w:rsidRPr="00B45B99">
              <w:rPr>
                <w:rFonts w:ascii="Times New Roman" w:hAnsi="Times New Roman" w:cs="Times New Roman"/>
                <w:b/>
                <w:i/>
                <w:iCs/>
                <w:lang w:val="ru-RU"/>
              </w:rPr>
              <w:t>0</w:t>
            </w:r>
            <w:r w:rsidR="00326FCE" w:rsidRPr="00B45B99">
              <w:rPr>
                <w:rFonts w:ascii="Times New Roman" w:hAnsi="Times New Roman" w:cs="Times New Roman"/>
                <w:b/>
                <w:i/>
                <w:iCs/>
              </w:rPr>
              <w:t>%</w:t>
            </w:r>
          </w:p>
        </w:tc>
        <w:tc>
          <w:tcPr>
            <w:tcW w:w="1514" w:type="dxa"/>
          </w:tcPr>
          <w:p w14:paraId="14C5CCE6" w14:textId="77777777" w:rsidR="00326FCE" w:rsidRPr="00080EED" w:rsidRDefault="00326FCE" w:rsidP="00326FCE">
            <w:pPr>
              <w:ind w:firstLine="426"/>
              <w:jc w:val="center"/>
              <w:rPr>
                <w:rFonts w:ascii="Times New Roman" w:hAnsi="Times New Roman" w:cs="Times New Roman"/>
                <w:sz w:val="28"/>
                <w:szCs w:val="28"/>
                <w:highlight w:val="yellow"/>
              </w:rPr>
            </w:pPr>
          </w:p>
        </w:tc>
      </w:tr>
      <w:tr w:rsidR="00326FCE" w:rsidRPr="00326FCE" w14:paraId="29453217" w14:textId="77777777" w:rsidTr="00DF5B1D">
        <w:trPr>
          <w:trHeight w:val="166"/>
        </w:trPr>
        <w:tc>
          <w:tcPr>
            <w:tcW w:w="1164" w:type="dxa"/>
          </w:tcPr>
          <w:p w14:paraId="07B8015B" w14:textId="77777777" w:rsidR="00326FCE" w:rsidRPr="00326FCE" w:rsidRDefault="00080EED" w:rsidP="00326FCE">
            <w:pPr>
              <w:ind w:firstLine="29"/>
              <w:jc w:val="center"/>
              <w:rPr>
                <w:rFonts w:ascii="Times New Roman" w:hAnsi="Times New Roman" w:cs="Times New Roman"/>
                <w:b/>
              </w:rPr>
            </w:pPr>
            <w:r>
              <w:rPr>
                <w:rFonts w:ascii="Times New Roman" w:hAnsi="Times New Roman" w:cs="Times New Roman"/>
                <w:b/>
              </w:rPr>
              <w:t>11-А</w:t>
            </w:r>
          </w:p>
        </w:tc>
        <w:tc>
          <w:tcPr>
            <w:tcW w:w="1224" w:type="dxa"/>
          </w:tcPr>
          <w:p w14:paraId="3918BA22" w14:textId="77777777" w:rsidR="00326FCE" w:rsidRPr="00326FCE" w:rsidRDefault="00080EED" w:rsidP="00326FCE">
            <w:pPr>
              <w:ind w:firstLine="29"/>
              <w:jc w:val="center"/>
              <w:rPr>
                <w:rFonts w:ascii="Times New Roman" w:hAnsi="Times New Roman" w:cs="Times New Roman"/>
                <w:b/>
              </w:rPr>
            </w:pPr>
            <w:r>
              <w:rPr>
                <w:rFonts w:ascii="Times New Roman" w:hAnsi="Times New Roman" w:cs="Times New Roman"/>
                <w:b/>
              </w:rPr>
              <w:t>13</w:t>
            </w:r>
          </w:p>
        </w:tc>
        <w:tc>
          <w:tcPr>
            <w:tcW w:w="874" w:type="dxa"/>
          </w:tcPr>
          <w:p w14:paraId="04A96C0F" w14:textId="77777777" w:rsidR="00326FCE" w:rsidRPr="00B45B99" w:rsidRDefault="00326FCE" w:rsidP="00326FCE">
            <w:pPr>
              <w:ind w:firstLine="29"/>
              <w:jc w:val="center"/>
              <w:rPr>
                <w:rFonts w:ascii="Times New Roman" w:hAnsi="Times New Roman" w:cs="Times New Roman"/>
                <w:b/>
                <w:i/>
                <w:iCs/>
              </w:rPr>
            </w:pPr>
            <w:r w:rsidRPr="00B45B99">
              <w:rPr>
                <w:rFonts w:ascii="Times New Roman" w:hAnsi="Times New Roman" w:cs="Times New Roman"/>
                <w:b/>
                <w:i/>
                <w:iCs/>
              </w:rPr>
              <w:t>0</w:t>
            </w:r>
          </w:p>
        </w:tc>
        <w:tc>
          <w:tcPr>
            <w:tcW w:w="689" w:type="dxa"/>
          </w:tcPr>
          <w:p w14:paraId="72A32B1A" w14:textId="77777777" w:rsidR="00326FCE" w:rsidRPr="00B45B99" w:rsidRDefault="00326FCE" w:rsidP="00326FCE">
            <w:pPr>
              <w:rPr>
                <w:rFonts w:ascii="Calibri" w:hAnsi="Calibri" w:cs="Times New Roman"/>
                <w:b/>
                <w:i/>
                <w:iCs/>
              </w:rPr>
            </w:pPr>
            <w:r w:rsidRPr="00B45B99">
              <w:rPr>
                <w:rFonts w:ascii="Times New Roman" w:hAnsi="Times New Roman" w:cs="Times New Roman"/>
                <w:b/>
                <w:i/>
                <w:iCs/>
              </w:rPr>
              <w:t>0%</w:t>
            </w:r>
          </w:p>
        </w:tc>
        <w:tc>
          <w:tcPr>
            <w:tcW w:w="835" w:type="dxa"/>
          </w:tcPr>
          <w:p w14:paraId="78B9725D" w14:textId="77777777" w:rsidR="00326FCE" w:rsidRPr="00B45B99" w:rsidRDefault="00E3259D" w:rsidP="00326FCE">
            <w:pPr>
              <w:ind w:firstLine="29"/>
              <w:jc w:val="center"/>
              <w:rPr>
                <w:rFonts w:ascii="Times New Roman" w:hAnsi="Times New Roman" w:cs="Times New Roman"/>
                <w:b/>
                <w:i/>
                <w:iCs/>
                <w:lang w:val="ru-RU"/>
              </w:rPr>
            </w:pPr>
            <w:r w:rsidRPr="00B45B99">
              <w:rPr>
                <w:rFonts w:ascii="Times New Roman" w:hAnsi="Times New Roman" w:cs="Times New Roman"/>
                <w:b/>
                <w:i/>
                <w:iCs/>
                <w:lang w:val="ru-RU"/>
              </w:rPr>
              <w:t>4</w:t>
            </w:r>
          </w:p>
        </w:tc>
        <w:tc>
          <w:tcPr>
            <w:tcW w:w="822" w:type="dxa"/>
          </w:tcPr>
          <w:p w14:paraId="7D65459B" w14:textId="77777777" w:rsidR="00326FCE" w:rsidRPr="00B45B99" w:rsidRDefault="00E3259D" w:rsidP="00326FCE">
            <w:pPr>
              <w:ind w:firstLine="29"/>
              <w:jc w:val="center"/>
              <w:rPr>
                <w:rFonts w:ascii="Times New Roman" w:hAnsi="Times New Roman" w:cs="Times New Roman"/>
                <w:b/>
                <w:i/>
                <w:iCs/>
              </w:rPr>
            </w:pPr>
            <w:r w:rsidRPr="00B45B99">
              <w:rPr>
                <w:rFonts w:ascii="Times New Roman" w:hAnsi="Times New Roman" w:cs="Times New Roman"/>
                <w:b/>
                <w:i/>
                <w:iCs/>
                <w:lang w:val="ru-RU"/>
              </w:rPr>
              <w:t>30,8</w:t>
            </w:r>
            <w:r w:rsidR="00326FCE" w:rsidRPr="00B45B99">
              <w:rPr>
                <w:rFonts w:ascii="Times New Roman" w:hAnsi="Times New Roman" w:cs="Times New Roman"/>
                <w:b/>
                <w:i/>
                <w:iCs/>
              </w:rPr>
              <w:t>%</w:t>
            </w:r>
          </w:p>
        </w:tc>
        <w:tc>
          <w:tcPr>
            <w:tcW w:w="879" w:type="dxa"/>
          </w:tcPr>
          <w:p w14:paraId="312C33D6" w14:textId="77777777" w:rsidR="00326FCE" w:rsidRPr="00B45B99" w:rsidRDefault="00326FCE" w:rsidP="00326FCE">
            <w:pPr>
              <w:ind w:firstLine="29"/>
              <w:jc w:val="center"/>
              <w:rPr>
                <w:rFonts w:ascii="Times New Roman" w:hAnsi="Times New Roman" w:cs="Times New Roman"/>
                <w:b/>
                <w:i/>
                <w:iCs/>
              </w:rPr>
            </w:pPr>
            <w:r w:rsidRPr="00B45B99">
              <w:rPr>
                <w:rFonts w:ascii="Times New Roman" w:hAnsi="Times New Roman" w:cs="Times New Roman"/>
                <w:b/>
                <w:i/>
                <w:iCs/>
              </w:rPr>
              <w:t>9</w:t>
            </w:r>
          </w:p>
        </w:tc>
        <w:tc>
          <w:tcPr>
            <w:tcW w:w="851" w:type="dxa"/>
          </w:tcPr>
          <w:p w14:paraId="07CD5B35" w14:textId="77777777" w:rsidR="00326FCE" w:rsidRPr="00B45B99" w:rsidRDefault="00E3259D" w:rsidP="00326FCE">
            <w:pPr>
              <w:ind w:firstLine="29"/>
              <w:jc w:val="center"/>
              <w:rPr>
                <w:rFonts w:ascii="Times New Roman" w:hAnsi="Times New Roman" w:cs="Times New Roman"/>
                <w:b/>
                <w:i/>
                <w:iCs/>
              </w:rPr>
            </w:pPr>
            <w:r w:rsidRPr="00B45B99">
              <w:rPr>
                <w:rFonts w:ascii="Times New Roman" w:hAnsi="Times New Roman" w:cs="Times New Roman"/>
                <w:b/>
                <w:i/>
                <w:iCs/>
                <w:lang w:val="ru-RU"/>
              </w:rPr>
              <w:t>69,2</w:t>
            </w:r>
            <w:r w:rsidR="00326FCE" w:rsidRPr="00B45B99">
              <w:rPr>
                <w:rFonts w:ascii="Times New Roman" w:hAnsi="Times New Roman" w:cs="Times New Roman"/>
                <w:b/>
                <w:i/>
                <w:iCs/>
              </w:rPr>
              <w:t>%</w:t>
            </w:r>
          </w:p>
        </w:tc>
        <w:tc>
          <w:tcPr>
            <w:tcW w:w="992" w:type="dxa"/>
          </w:tcPr>
          <w:p w14:paraId="6C30B826" w14:textId="77777777" w:rsidR="00326FCE" w:rsidRPr="00B45B99" w:rsidRDefault="00326FCE" w:rsidP="00326FCE">
            <w:pPr>
              <w:ind w:firstLine="29"/>
              <w:jc w:val="center"/>
              <w:rPr>
                <w:rFonts w:ascii="Times New Roman" w:hAnsi="Times New Roman" w:cs="Times New Roman"/>
                <w:b/>
                <w:i/>
                <w:iCs/>
              </w:rPr>
            </w:pPr>
            <w:r w:rsidRPr="00B45B99">
              <w:rPr>
                <w:rFonts w:ascii="Times New Roman" w:hAnsi="Times New Roman" w:cs="Times New Roman"/>
                <w:b/>
                <w:i/>
                <w:iCs/>
              </w:rPr>
              <w:t>0</w:t>
            </w:r>
          </w:p>
        </w:tc>
        <w:tc>
          <w:tcPr>
            <w:tcW w:w="992" w:type="dxa"/>
          </w:tcPr>
          <w:p w14:paraId="241576FA" w14:textId="77777777" w:rsidR="00326FCE" w:rsidRPr="00B45B99" w:rsidRDefault="00326FCE" w:rsidP="00326FCE">
            <w:pPr>
              <w:ind w:firstLine="29"/>
              <w:jc w:val="center"/>
              <w:rPr>
                <w:rFonts w:ascii="Times New Roman" w:hAnsi="Times New Roman" w:cs="Times New Roman"/>
                <w:b/>
                <w:i/>
                <w:iCs/>
              </w:rPr>
            </w:pPr>
            <w:r w:rsidRPr="00B45B99">
              <w:rPr>
                <w:rFonts w:ascii="Times New Roman" w:hAnsi="Times New Roman" w:cs="Times New Roman"/>
                <w:b/>
                <w:i/>
                <w:iCs/>
              </w:rPr>
              <w:t>0%</w:t>
            </w:r>
          </w:p>
        </w:tc>
        <w:tc>
          <w:tcPr>
            <w:tcW w:w="1514" w:type="dxa"/>
          </w:tcPr>
          <w:p w14:paraId="66822152" w14:textId="77777777" w:rsidR="00326FCE" w:rsidRPr="00080EED" w:rsidRDefault="00326FCE" w:rsidP="00326FCE">
            <w:pPr>
              <w:ind w:firstLine="426"/>
              <w:jc w:val="center"/>
              <w:rPr>
                <w:rFonts w:ascii="Times New Roman" w:hAnsi="Times New Roman" w:cs="Times New Roman"/>
                <w:sz w:val="28"/>
                <w:szCs w:val="28"/>
                <w:highlight w:val="yellow"/>
              </w:rPr>
            </w:pPr>
          </w:p>
        </w:tc>
      </w:tr>
      <w:tr w:rsidR="00080EED" w:rsidRPr="00326FCE" w14:paraId="3B02A5E7" w14:textId="77777777" w:rsidTr="00DF5B1D">
        <w:trPr>
          <w:trHeight w:val="166"/>
        </w:trPr>
        <w:tc>
          <w:tcPr>
            <w:tcW w:w="1164" w:type="dxa"/>
          </w:tcPr>
          <w:p w14:paraId="5E9F5407" w14:textId="77777777" w:rsidR="00080EED" w:rsidRPr="00E3259D" w:rsidRDefault="00080EED" w:rsidP="00326FCE">
            <w:pPr>
              <w:ind w:firstLine="29"/>
              <w:jc w:val="center"/>
              <w:rPr>
                <w:rFonts w:ascii="Times New Roman" w:hAnsi="Times New Roman" w:cs="Times New Roman"/>
                <w:b/>
                <w:lang w:val="ru-RU"/>
              </w:rPr>
            </w:pPr>
            <w:r>
              <w:rPr>
                <w:rFonts w:ascii="Times New Roman" w:hAnsi="Times New Roman" w:cs="Times New Roman"/>
                <w:b/>
              </w:rPr>
              <w:t>12-</w:t>
            </w:r>
            <w:r w:rsidR="00E3259D">
              <w:rPr>
                <w:rFonts w:ascii="Times New Roman" w:hAnsi="Times New Roman" w:cs="Times New Roman"/>
                <w:b/>
                <w:lang w:val="ru-RU"/>
              </w:rPr>
              <w:t>Б</w:t>
            </w:r>
          </w:p>
        </w:tc>
        <w:tc>
          <w:tcPr>
            <w:tcW w:w="1224" w:type="dxa"/>
          </w:tcPr>
          <w:p w14:paraId="216768D0" w14:textId="77777777" w:rsidR="00080EED" w:rsidRPr="00326FCE" w:rsidRDefault="00080EED" w:rsidP="00326FCE">
            <w:pPr>
              <w:ind w:firstLine="29"/>
              <w:jc w:val="center"/>
              <w:rPr>
                <w:rFonts w:ascii="Times New Roman" w:hAnsi="Times New Roman" w:cs="Times New Roman"/>
                <w:b/>
              </w:rPr>
            </w:pPr>
            <w:r>
              <w:rPr>
                <w:rFonts w:ascii="Times New Roman" w:hAnsi="Times New Roman" w:cs="Times New Roman"/>
                <w:b/>
              </w:rPr>
              <w:t>14</w:t>
            </w:r>
          </w:p>
        </w:tc>
        <w:tc>
          <w:tcPr>
            <w:tcW w:w="874" w:type="dxa"/>
          </w:tcPr>
          <w:p w14:paraId="172CA5FE" w14:textId="77777777" w:rsidR="00080EED" w:rsidRPr="00B45B99" w:rsidRDefault="00080EED" w:rsidP="00326FCE">
            <w:pPr>
              <w:ind w:firstLine="29"/>
              <w:jc w:val="center"/>
              <w:rPr>
                <w:rFonts w:ascii="Times New Roman" w:hAnsi="Times New Roman" w:cs="Times New Roman"/>
                <w:b/>
                <w:i/>
                <w:iCs/>
              </w:rPr>
            </w:pPr>
            <w:r w:rsidRPr="00B45B99">
              <w:rPr>
                <w:rFonts w:ascii="Times New Roman" w:hAnsi="Times New Roman" w:cs="Times New Roman"/>
                <w:b/>
                <w:i/>
                <w:iCs/>
              </w:rPr>
              <w:t>0</w:t>
            </w:r>
          </w:p>
        </w:tc>
        <w:tc>
          <w:tcPr>
            <w:tcW w:w="689" w:type="dxa"/>
          </w:tcPr>
          <w:p w14:paraId="26E8BE1E" w14:textId="77777777" w:rsidR="00080EED" w:rsidRPr="00B45B99" w:rsidRDefault="00080EED" w:rsidP="00326FCE">
            <w:pPr>
              <w:rPr>
                <w:rFonts w:ascii="Times New Roman" w:hAnsi="Times New Roman" w:cs="Times New Roman"/>
                <w:b/>
                <w:i/>
                <w:iCs/>
              </w:rPr>
            </w:pPr>
            <w:r w:rsidRPr="00B45B99">
              <w:rPr>
                <w:rFonts w:ascii="Times New Roman" w:hAnsi="Times New Roman" w:cs="Times New Roman"/>
                <w:b/>
                <w:i/>
                <w:iCs/>
              </w:rPr>
              <w:t>0%</w:t>
            </w:r>
          </w:p>
        </w:tc>
        <w:tc>
          <w:tcPr>
            <w:tcW w:w="835" w:type="dxa"/>
          </w:tcPr>
          <w:p w14:paraId="49D24B41" w14:textId="77777777" w:rsidR="00080EED" w:rsidRPr="00B45B99" w:rsidRDefault="00E3259D" w:rsidP="00326FCE">
            <w:pPr>
              <w:ind w:firstLine="29"/>
              <w:jc w:val="center"/>
              <w:rPr>
                <w:rFonts w:ascii="Times New Roman" w:hAnsi="Times New Roman" w:cs="Times New Roman"/>
                <w:b/>
                <w:i/>
                <w:iCs/>
                <w:lang w:val="ru-RU"/>
              </w:rPr>
            </w:pPr>
            <w:r w:rsidRPr="00B45B99">
              <w:rPr>
                <w:rFonts w:ascii="Times New Roman" w:hAnsi="Times New Roman" w:cs="Times New Roman"/>
                <w:b/>
                <w:i/>
                <w:iCs/>
                <w:lang w:val="ru-RU"/>
              </w:rPr>
              <w:t>1</w:t>
            </w:r>
          </w:p>
        </w:tc>
        <w:tc>
          <w:tcPr>
            <w:tcW w:w="822" w:type="dxa"/>
          </w:tcPr>
          <w:p w14:paraId="239DEBF5" w14:textId="77777777" w:rsidR="00080EED" w:rsidRPr="00B45B99" w:rsidRDefault="00E3259D" w:rsidP="00326FCE">
            <w:pPr>
              <w:ind w:firstLine="29"/>
              <w:jc w:val="center"/>
              <w:rPr>
                <w:rFonts w:ascii="Times New Roman" w:hAnsi="Times New Roman" w:cs="Times New Roman"/>
                <w:b/>
                <w:i/>
                <w:iCs/>
                <w:lang w:val="ru-RU"/>
              </w:rPr>
            </w:pPr>
            <w:r w:rsidRPr="00B45B99">
              <w:rPr>
                <w:rFonts w:ascii="Times New Roman" w:hAnsi="Times New Roman" w:cs="Times New Roman"/>
                <w:b/>
                <w:i/>
                <w:iCs/>
                <w:lang w:val="ru-RU"/>
              </w:rPr>
              <w:t>7,1%</w:t>
            </w:r>
          </w:p>
        </w:tc>
        <w:tc>
          <w:tcPr>
            <w:tcW w:w="879" w:type="dxa"/>
          </w:tcPr>
          <w:p w14:paraId="7C71ECB1" w14:textId="77777777" w:rsidR="00080EED" w:rsidRPr="00B45B99" w:rsidRDefault="00E3259D" w:rsidP="00326FCE">
            <w:pPr>
              <w:ind w:firstLine="29"/>
              <w:jc w:val="center"/>
              <w:rPr>
                <w:rFonts w:ascii="Times New Roman" w:hAnsi="Times New Roman" w:cs="Times New Roman"/>
                <w:b/>
                <w:i/>
                <w:iCs/>
                <w:lang w:val="ru-RU"/>
              </w:rPr>
            </w:pPr>
            <w:r w:rsidRPr="00B45B99">
              <w:rPr>
                <w:rFonts w:ascii="Times New Roman" w:hAnsi="Times New Roman" w:cs="Times New Roman"/>
                <w:b/>
                <w:i/>
                <w:iCs/>
                <w:lang w:val="ru-RU"/>
              </w:rPr>
              <w:t>11</w:t>
            </w:r>
          </w:p>
        </w:tc>
        <w:tc>
          <w:tcPr>
            <w:tcW w:w="851" w:type="dxa"/>
          </w:tcPr>
          <w:p w14:paraId="39924893" w14:textId="77777777" w:rsidR="00080EED" w:rsidRPr="00B45B99" w:rsidRDefault="00E3259D" w:rsidP="00326FCE">
            <w:pPr>
              <w:ind w:firstLine="29"/>
              <w:jc w:val="center"/>
              <w:rPr>
                <w:rFonts w:ascii="Times New Roman" w:hAnsi="Times New Roman" w:cs="Times New Roman"/>
                <w:b/>
                <w:i/>
                <w:iCs/>
                <w:lang w:val="ru-RU"/>
              </w:rPr>
            </w:pPr>
            <w:r w:rsidRPr="00B45B99">
              <w:rPr>
                <w:rFonts w:ascii="Times New Roman" w:hAnsi="Times New Roman" w:cs="Times New Roman"/>
                <w:b/>
                <w:i/>
                <w:iCs/>
                <w:lang w:val="ru-RU"/>
              </w:rPr>
              <w:t>78,</w:t>
            </w:r>
            <w:r w:rsidR="00B45B99">
              <w:rPr>
                <w:rFonts w:ascii="Times New Roman" w:hAnsi="Times New Roman" w:cs="Times New Roman"/>
                <w:b/>
                <w:i/>
                <w:iCs/>
                <w:lang w:val="ru-RU"/>
              </w:rPr>
              <w:t>6</w:t>
            </w:r>
          </w:p>
        </w:tc>
        <w:tc>
          <w:tcPr>
            <w:tcW w:w="992" w:type="dxa"/>
          </w:tcPr>
          <w:p w14:paraId="3BF6F60F" w14:textId="77777777" w:rsidR="00080EED" w:rsidRPr="00B45B99" w:rsidRDefault="00E3259D" w:rsidP="00326FCE">
            <w:pPr>
              <w:ind w:firstLine="29"/>
              <w:jc w:val="center"/>
              <w:rPr>
                <w:rFonts w:ascii="Times New Roman" w:hAnsi="Times New Roman" w:cs="Times New Roman"/>
                <w:b/>
                <w:i/>
                <w:iCs/>
                <w:lang w:val="ru-RU"/>
              </w:rPr>
            </w:pPr>
            <w:r w:rsidRPr="00B45B99">
              <w:rPr>
                <w:rFonts w:ascii="Times New Roman" w:hAnsi="Times New Roman" w:cs="Times New Roman"/>
                <w:b/>
                <w:i/>
                <w:iCs/>
                <w:lang w:val="ru-RU"/>
              </w:rPr>
              <w:t>2</w:t>
            </w:r>
          </w:p>
        </w:tc>
        <w:tc>
          <w:tcPr>
            <w:tcW w:w="992" w:type="dxa"/>
          </w:tcPr>
          <w:p w14:paraId="0C4A824E" w14:textId="77777777" w:rsidR="00080EED" w:rsidRPr="00B45B99" w:rsidRDefault="00B45B99" w:rsidP="00326FCE">
            <w:pPr>
              <w:ind w:firstLine="29"/>
              <w:jc w:val="center"/>
              <w:rPr>
                <w:rFonts w:ascii="Times New Roman" w:hAnsi="Times New Roman" w:cs="Times New Roman"/>
                <w:b/>
                <w:i/>
                <w:iCs/>
                <w:lang w:val="ru-RU"/>
              </w:rPr>
            </w:pPr>
            <w:r w:rsidRPr="00B45B99">
              <w:rPr>
                <w:rFonts w:ascii="Times New Roman" w:hAnsi="Times New Roman" w:cs="Times New Roman"/>
                <w:b/>
                <w:i/>
                <w:iCs/>
                <w:lang w:val="ru-RU"/>
              </w:rPr>
              <w:t>14,</w:t>
            </w:r>
            <w:r w:rsidR="00AD5DE3">
              <w:rPr>
                <w:rFonts w:ascii="Times New Roman" w:hAnsi="Times New Roman" w:cs="Times New Roman"/>
                <w:b/>
                <w:i/>
                <w:iCs/>
                <w:lang w:val="ru-RU"/>
              </w:rPr>
              <w:t>3</w:t>
            </w:r>
            <w:r w:rsidRPr="00B45B99">
              <w:rPr>
                <w:rFonts w:ascii="Times New Roman" w:hAnsi="Times New Roman" w:cs="Times New Roman"/>
                <w:b/>
                <w:i/>
                <w:iCs/>
                <w:lang w:val="ru-RU"/>
              </w:rPr>
              <w:t>%</w:t>
            </w:r>
          </w:p>
        </w:tc>
        <w:tc>
          <w:tcPr>
            <w:tcW w:w="1514" w:type="dxa"/>
          </w:tcPr>
          <w:p w14:paraId="2175B08C" w14:textId="77777777" w:rsidR="00080EED" w:rsidRPr="00080EED" w:rsidRDefault="00080EED" w:rsidP="00326FCE">
            <w:pPr>
              <w:ind w:firstLine="426"/>
              <w:jc w:val="center"/>
              <w:rPr>
                <w:rFonts w:ascii="Times New Roman" w:hAnsi="Times New Roman" w:cs="Times New Roman"/>
                <w:sz w:val="28"/>
                <w:szCs w:val="28"/>
                <w:highlight w:val="yellow"/>
              </w:rPr>
            </w:pPr>
          </w:p>
        </w:tc>
      </w:tr>
      <w:tr w:rsidR="00326FCE" w:rsidRPr="00326FCE" w14:paraId="304FD606" w14:textId="77777777" w:rsidTr="00DF5B1D">
        <w:trPr>
          <w:trHeight w:val="166"/>
        </w:trPr>
        <w:tc>
          <w:tcPr>
            <w:tcW w:w="1164" w:type="dxa"/>
          </w:tcPr>
          <w:p w14:paraId="6FA36DD9" w14:textId="77777777" w:rsidR="00326FCE" w:rsidRPr="00326FCE" w:rsidRDefault="00326FCE" w:rsidP="00326FCE">
            <w:pPr>
              <w:ind w:firstLine="29"/>
              <w:jc w:val="center"/>
              <w:rPr>
                <w:rFonts w:ascii="Times New Roman" w:hAnsi="Times New Roman" w:cs="Times New Roman"/>
                <w:b/>
              </w:rPr>
            </w:pPr>
            <w:r w:rsidRPr="00326FCE">
              <w:rPr>
                <w:rFonts w:ascii="Times New Roman" w:hAnsi="Times New Roman" w:cs="Times New Roman"/>
                <w:b/>
              </w:rPr>
              <w:t>Всього</w:t>
            </w:r>
          </w:p>
        </w:tc>
        <w:tc>
          <w:tcPr>
            <w:tcW w:w="1224" w:type="dxa"/>
          </w:tcPr>
          <w:p w14:paraId="6BBA235A" w14:textId="77777777" w:rsidR="00326FCE" w:rsidRPr="00B45B99" w:rsidRDefault="00AD5DE3" w:rsidP="00326FCE">
            <w:pPr>
              <w:ind w:firstLine="29"/>
              <w:jc w:val="center"/>
              <w:rPr>
                <w:rFonts w:ascii="Times New Roman" w:hAnsi="Times New Roman" w:cs="Times New Roman"/>
                <w:b/>
                <w:lang w:val="ru-RU"/>
              </w:rPr>
            </w:pPr>
            <w:r>
              <w:rPr>
                <w:rFonts w:ascii="Times New Roman" w:hAnsi="Times New Roman" w:cs="Times New Roman"/>
                <w:b/>
                <w:lang w:val="ru-RU"/>
              </w:rPr>
              <w:t>112</w:t>
            </w:r>
          </w:p>
        </w:tc>
        <w:tc>
          <w:tcPr>
            <w:tcW w:w="874" w:type="dxa"/>
          </w:tcPr>
          <w:p w14:paraId="5EEB27E8" w14:textId="77777777" w:rsidR="00326FCE" w:rsidRPr="00B45B99" w:rsidRDefault="00326FCE" w:rsidP="00326FCE">
            <w:pPr>
              <w:ind w:firstLine="29"/>
              <w:jc w:val="center"/>
              <w:rPr>
                <w:rFonts w:ascii="Times New Roman" w:hAnsi="Times New Roman" w:cs="Times New Roman"/>
                <w:b/>
                <w:i/>
                <w:iCs/>
              </w:rPr>
            </w:pPr>
            <w:r w:rsidRPr="00B45B99">
              <w:rPr>
                <w:rFonts w:ascii="Times New Roman" w:hAnsi="Times New Roman" w:cs="Times New Roman"/>
                <w:b/>
                <w:i/>
                <w:iCs/>
              </w:rPr>
              <w:t>0</w:t>
            </w:r>
          </w:p>
        </w:tc>
        <w:tc>
          <w:tcPr>
            <w:tcW w:w="689" w:type="dxa"/>
          </w:tcPr>
          <w:p w14:paraId="7E66E4FD" w14:textId="77777777" w:rsidR="00326FCE" w:rsidRPr="00B45B99" w:rsidRDefault="00326FCE" w:rsidP="00326FCE">
            <w:pPr>
              <w:ind w:firstLine="29"/>
              <w:jc w:val="center"/>
              <w:rPr>
                <w:rFonts w:ascii="Times New Roman" w:hAnsi="Times New Roman" w:cs="Times New Roman"/>
                <w:b/>
                <w:i/>
                <w:iCs/>
              </w:rPr>
            </w:pPr>
          </w:p>
        </w:tc>
        <w:tc>
          <w:tcPr>
            <w:tcW w:w="835" w:type="dxa"/>
          </w:tcPr>
          <w:p w14:paraId="4C6BCBD3" w14:textId="77777777" w:rsidR="00326FCE" w:rsidRPr="00B45B99" w:rsidRDefault="00AD5DE3" w:rsidP="00326FCE">
            <w:pPr>
              <w:ind w:firstLine="29"/>
              <w:jc w:val="center"/>
              <w:rPr>
                <w:rFonts w:ascii="Times New Roman" w:hAnsi="Times New Roman" w:cs="Times New Roman"/>
                <w:b/>
                <w:i/>
                <w:iCs/>
                <w:lang w:val="ru-RU"/>
              </w:rPr>
            </w:pPr>
            <w:r>
              <w:rPr>
                <w:rFonts w:ascii="Times New Roman" w:hAnsi="Times New Roman" w:cs="Times New Roman"/>
                <w:b/>
                <w:i/>
                <w:iCs/>
                <w:lang w:val="ru-RU"/>
              </w:rPr>
              <w:t>45</w:t>
            </w:r>
          </w:p>
        </w:tc>
        <w:tc>
          <w:tcPr>
            <w:tcW w:w="822" w:type="dxa"/>
          </w:tcPr>
          <w:p w14:paraId="5E7738B0" w14:textId="77777777" w:rsidR="00326FCE" w:rsidRPr="00B45B99" w:rsidRDefault="00326FCE" w:rsidP="00326FCE">
            <w:pPr>
              <w:ind w:firstLine="29"/>
              <w:jc w:val="center"/>
              <w:rPr>
                <w:rFonts w:ascii="Times New Roman" w:hAnsi="Times New Roman" w:cs="Times New Roman"/>
                <w:b/>
                <w:i/>
                <w:iCs/>
              </w:rPr>
            </w:pPr>
          </w:p>
        </w:tc>
        <w:tc>
          <w:tcPr>
            <w:tcW w:w="879" w:type="dxa"/>
          </w:tcPr>
          <w:p w14:paraId="1EC6AC61" w14:textId="77777777" w:rsidR="00326FCE" w:rsidRPr="00B45B99" w:rsidRDefault="00AD5DE3" w:rsidP="00326FCE">
            <w:pPr>
              <w:ind w:firstLine="29"/>
              <w:jc w:val="center"/>
              <w:rPr>
                <w:rFonts w:ascii="Times New Roman" w:hAnsi="Times New Roman" w:cs="Times New Roman"/>
                <w:b/>
                <w:i/>
                <w:iCs/>
                <w:lang w:val="ru-RU"/>
              </w:rPr>
            </w:pPr>
            <w:r>
              <w:rPr>
                <w:rFonts w:ascii="Times New Roman" w:hAnsi="Times New Roman" w:cs="Times New Roman"/>
                <w:b/>
                <w:i/>
                <w:iCs/>
                <w:lang w:val="ru-RU"/>
              </w:rPr>
              <w:t>57</w:t>
            </w:r>
          </w:p>
        </w:tc>
        <w:tc>
          <w:tcPr>
            <w:tcW w:w="851" w:type="dxa"/>
          </w:tcPr>
          <w:p w14:paraId="46CFC30E" w14:textId="77777777" w:rsidR="00326FCE" w:rsidRPr="00B45B99" w:rsidRDefault="00326FCE" w:rsidP="00326FCE">
            <w:pPr>
              <w:ind w:firstLine="29"/>
              <w:jc w:val="center"/>
              <w:rPr>
                <w:rFonts w:ascii="Times New Roman" w:hAnsi="Times New Roman" w:cs="Times New Roman"/>
                <w:b/>
                <w:i/>
                <w:iCs/>
              </w:rPr>
            </w:pPr>
          </w:p>
        </w:tc>
        <w:tc>
          <w:tcPr>
            <w:tcW w:w="992" w:type="dxa"/>
          </w:tcPr>
          <w:p w14:paraId="2B7AC44F" w14:textId="77777777" w:rsidR="00326FCE" w:rsidRPr="00B45B99" w:rsidRDefault="00AD5DE3" w:rsidP="00326FCE">
            <w:pPr>
              <w:ind w:firstLine="29"/>
              <w:jc w:val="center"/>
              <w:rPr>
                <w:rFonts w:ascii="Times New Roman" w:hAnsi="Times New Roman" w:cs="Times New Roman"/>
                <w:b/>
                <w:i/>
                <w:iCs/>
                <w:lang w:val="ru-RU"/>
              </w:rPr>
            </w:pPr>
            <w:r>
              <w:rPr>
                <w:rFonts w:ascii="Times New Roman" w:hAnsi="Times New Roman" w:cs="Times New Roman"/>
                <w:b/>
                <w:i/>
                <w:iCs/>
                <w:lang w:val="ru-RU"/>
              </w:rPr>
              <w:t>10</w:t>
            </w:r>
          </w:p>
        </w:tc>
        <w:tc>
          <w:tcPr>
            <w:tcW w:w="992" w:type="dxa"/>
          </w:tcPr>
          <w:p w14:paraId="1FC9C479" w14:textId="77777777" w:rsidR="00326FCE" w:rsidRPr="00B45B99" w:rsidRDefault="00326FCE" w:rsidP="00326FCE">
            <w:pPr>
              <w:ind w:firstLine="29"/>
              <w:jc w:val="center"/>
              <w:rPr>
                <w:rFonts w:ascii="Times New Roman" w:hAnsi="Times New Roman" w:cs="Times New Roman"/>
                <w:b/>
                <w:i/>
                <w:iCs/>
              </w:rPr>
            </w:pPr>
          </w:p>
        </w:tc>
        <w:tc>
          <w:tcPr>
            <w:tcW w:w="1514" w:type="dxa"/>
          </w:tcPr>
          <w:p w14:paraId="1A830B29" w14:textId="77777777" w:rsidR="00326FCE" w:rsidRPr="00080EED" w:rsidRDefault="00326FCE" w:rsidP="00326FCE">
            <w:pPr>
              <w:ind w:firstLine="426"/>
              <w:jc w:val="center"/>
              <w:rPr>
                <w:rFonts w:ascii="Times New Roman" w:hAnsi="Times New Roman" w:cs="Times New Roman"/>
                <w:b/>
                <w:sz w:val="28"/>
                <w:szCs w:val="28"/>
                <w:highlight w:val="yellow"/>
              </w:rPr>
            </w:pPr>
          </w:p>
        </w:tc>
      </w:tr>
    </w:tbl>
    <w:p w14:paraId="01D26B84" w14:textId="77777777" w:rsidR="003602F9" w:rsidRDefault="003602F9" w:rsidP="003602F9">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Проаналізувавши стан успішності </w:t>
      </w:r>
      <w:r w:rsidR="00C07313">
        <w:rPr>
          <w:rFonts w:ascii="Times New Roman" w:eastAsia="Times New Roman" w:hAnsi="Times New Roman" w:cs="Times New Roman"/>
          <w:color w:val="000000"/>
          <w:sz w:val="28"/>
          <w:szCs w:val="28"/>
        </w:rPr>
        <w:t>учнів (вихованців)</w:t>
      </w:r>
      <w:r>
        <w:rPr>
          <w:rFonts w:ascii="Times New Roman" w:eastAsia="Times New Roman" w:hAnsi="Times New Roman" w:cs="Times New Roman"/>
          <w:color w:val="000000"/>
          <w:sz w:val="28"/>
          <w:szCs w:val="28"/>
        </w:rPr>
        <w:t xml:space="preserve"> окремо по класах, робимо висновок, що в кожному класі є резерв </w:t>
      </w:r>
      <w:r w:rsidR="00C07313">
        <w:rPr>
          <w:rFonts w:ascii="Times New Roman" w:eastAsia="Times New Roman" w:hAnsi="Times New Roman" w:cs="Times New Roman"/>
          <w:color w:val="000000"/>
          <w:sz w:val="28"/>
          <w:szCs w:val="28"/>
        </w:rPr>
        <w:t>учнів (вихованців)</w:t>
      </w:r>
      <w:r>
        <w:rPr>
          <w:rFonts w:ascii="Times New Roman" w:eastAsia="Times New Roman" w:hAnsi="Times New Roman" w:cs="Times New Roman"/>
          <w:color w:val="000000"/>
          <w:sz w:val="28"/>
          <w:szCs w:val="28"/>
        </w:rPr>
        <w:t xml:space="preserve">, які б могли досягти свого основного рівня. </w:t>
      </w:r>
    </w:p>
    <w:p w14:paraId="00735770" w14:textId="77777777" w:rsidR="003602F9" w:rsidRDefault="003602F9" w:rsidP="003602F9">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З </w:t>
      </w:r>
      <w:r w:rsidR="00FA2C41">
        <w:rPr>
          <w:rFonts w:ascii="Times New Roman" w:eastAsia="Times New Roman" w:hAnsi="Times New Roman" w:cs="Times New Roman"/>
          <w:sz w:val="28"/>
          <w:szCs w:val="28"/>
        </w:rPr>
        <w:t>учнями (вихованцями)</w:t>
      </w:r>
      <w:r w:rsidR="00CA5A3E">
        <w:rPr>
          <w:rFonts w:ascii="Times New Roman" w:eastAsia="Times New Roman" w:hAnsi="Times New Roman" w:cs="Times New Roman"/>
          <w:sz w:val="28"/>
          <w:szCs w:val="28"/>
        </w:rPr>
        <w:t>, які мають бали початкового</w:t>
      </w:r>
      <w:r>
        <w:rPr>
          <w:rFonts w:ascii="Times New Roman" w:eastAsia="Times New Roman" w:hAnsi="Times New Roman" w:cs="Times New Roman"/>
          <w:sz w:val="28"/>
          <w:szCs w:val="28"/>
        </w:rPr>
        <w:t xml:space="preserve"> рівня за результатами річного оцінювання були проведені такі види роботи: індивідуальні бесіди з </w:t>
      </w:r>
      <w:r w:rsidR="00FA2C41">
        <w:rPr>
          <w:rFonts w:ascii="Times New Roman" w:eastAsia="Times New Roman" w:hAnsi="Times New Roman" w:cs="Times New Roman"/>
          <w:sz w:val="28"/>
          <w:szCs w:val="28"/>
        </w:rPr>
        <w:t>учнями (вихованцями)</w:t>
      </w:r>
      <w:r>
        <w:rPr>
          <w:rFonts w:ascii="Times New Roman" w:eastAsia="Times New Roman" w:hAnsi="Times New Roman" w:cs="Times New Roman"/>
          <w:sz w:val="28"/>
          <w:szCs w:val="28"/>
        </w:rPr>
        <w:t xml:space="preserve"> та їх батьками, додаткові заняття з предметів, індивідуальні завдання. Розглядалось</w:t>
      </w:r>
      <w:r>
        <w:rPr>
          <w:rFonts w:ascii="Times New Roman" w:eastAsia="Times New Roman" w:hAnsi="Times New Roman" w:cs="Times New Roman"/>
          <w:color w:val="000000"/>
          <w:sz w:val="28"/>
          <w:szCs w:val="28"/>
        </w:rPr>
        <w:t xml:space="preserve"> це питання на нараді при директорові й на засіданнях методичних об’єднань, з’ясовувались причини слабкої успішності </w:t>
      </w:r>
      <w:r w:rsidR="00C07313">
        <w:rPr>
          <w:rFonts w:ascii="Times New Roman" w:eastAsia="Times New Roman" w:hAnsi="Times New Roman" w:cs="Times New Roman"/>
          <w:color w:val="000000"/>
          <w:sz w:val="28"/>
          <w:szCs w:val="28"/>
        </w:rPr>
        <w:t>учнів (вихованців)</w:t>
      </w:r>
      <w:r>
        <w:rPr>
          <w:rFonts w:ascii="Times New Roman" w:eastAsia="Times New Roman" w:hAnsi="Times New Roman" w:cs="Times New Roman"/>
          <w:color w:val="000000"/>
          <w:sz w:val="28"/>
          <w:szCs w:val="28"/>
        </w:rPr>
        <w:t>. Серед них були названі такі:</w:t>
      </w:r>
    </w:p>
    <w:p w14:paraId="63EE04CE" w14:textId="77777777" w:rsidR="003602F9" w:rsidRDefault="003602F9" w:rsidP="002222F1">
      <w:pPr>
        <w:numPr>
          <w:ilvl w:val="0"/>
          <w:numId w:val="41"/>
        </w:numPr>
        <w:shd w:val="clear" w:color="auto" w:fill="FFFFFF"/>
        <w:tabs>
          <w:tab w:val="clear" w:pos="720"/>
          <w:tab w:val="left" w:pos="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відсутня система роботи із слабо встигаючими </w:t>
      </w:r>
      <w:r w:rsidR="00FA2C41">
        <w:rPr>
          <w:rFonts w:ascii="Times New Roman" w:eastAsia="Times New Roman" w:hAnsi="Times New Roman" w:cs="Times New Roman"/>
          <w:sz w:val="28"/>
          <w:szCs w:val="28"/>
        </w:rPr>
        <w:t>учнями (вихованцями)</w:t>
      </w:r>
      <w:r>
        <w:rPr>
          <w:rFonts w:ascii="Times New Roman" w:eastAsia="Times New Roman" w:hAnsi="Times New Roman" w:cs="Times New Roman"/>
          <w:sz w:val="28"/>
          <w:szCs w:val="28"/>
        </w:rPr>
        <w:t xml:space="preserve"> й </w:t>
      </w:r>
      <w:r w:rsidR="00FA2C41">
        <w:rPr>
          <w:rFonts w:ascii="Times New Roman" w:eastAsia="Times New Roman" w:hAnsi="Times New Roman" w:cs="Times New Roman"/>
          <w:sz w:val="28"/>
          <w:szCs w:val="28"/>
        </w:rPr>
        <w:t>учнями (вихованцями)</w:t>
      </w:r>
      <w:r>
        <w:rPr>
          <w:rFonts w:ascii="Times New Roman" w:eastAsia="Times New Roman" w:hAnsi="Times New Roman" w:cs="Times New Roman"/>
          <w:sz w:val="28"/>
          <w:szCs w:val="28"/>
        </w:rPr>
        <w:t>, які пропускають заняття через хворобу,</w:t>
      </w:r>
    </w:p>
    <w:p w14:paraId="3D3B4E9D" w14:textId="77777777" w:rsidR="003602F9" w:rsidRDefault="003602F9" w:rsidP="002222F1">
      <w:pPr>
        <w:numPr>
          <w:ilvl w:val="0"/>
          <w:numId w:val="41"/>
        </w:numPr>
        <w:shd w:val="clear" w:color="auto" w:fill="FFFFFF"/>
        <w:tabs>
          <w:tab w:val="clear" w:pos="720"/>
          <w:tab w:val="left" w:pos="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недостатній зв’язок учителів із батьками.</w:t>
      </w:r>
    </w:p>
    <w:p w14:paraId="2743A677" w14:textId="77777777" w:rsidR="003602F9" w:rsidRPr="00CC3E03" w:rsidRDefault="003602F9" w:rsidP="003602F9">
      <w:pPr>
        <w:shd w:val="clear" w:color="auto" w:fill="FFFFFF"/>
        <w:tabs>
          <w:tab w:val="left" w:pos="0"/>
        </w:tabs>
        <w:spacing w:after="0" w:line="240" w:lineRule="auto"/>
        <w:ind w:firstLine="709"/>
        <w:jc w:val="both"/>
        <w:rPr>
          <w:rFonts w:ascii="Times New Roman" w:eastAsia="Times New Roman" w:hAnsi="Times New Roman" w:cs="Times New Roman"/>
          <w:sz w:val="28"/>
          <w:szCs w:val="28"/>
        </w:rPr>
      </w:pPr>
      <w:r w:rsidRPr="009C28E3">
        <w:rPr>
          <w:rFonts w:ascii="Times New Roman" w:eastAsia="Times New Roman" w:hAnsi="Times New Roman" w:cs="Times New Roman"/>
          <w:sz w:val="28"/>
          <w:szCs w:val="28"/>
        </w:rPr>
        <w:t>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вивчення профільних пре</w:t>
      </w:r>
      <w:r w:rsidR="00DF5B1D" w:rsidRPr="009C28E3">
        <w:rPr>
          <w:rFonts w:ascii="Times New Roman" w:eastAsia="Times New Roman" w:hAnsi="Times New Roman" w:cs="Times New Roman"/>
          <w:sz w:val="28"/>
          <w:szCs w:val="28"/>
        </w:rPr>
        <w:t>дметів в старшій школі. Так у 11-12 класах</w:t>
      </w:r>
      <w:r w:rsidRPr="009C28E3">
        <w:rPr>
          <w:rFonts w:ascii="Times New Roman" w:eastAsia="Times New Roman" w:hAnsi="Times New Roman" w:cs="Times New Roman"/>
          <w:sz w:val="28"/>
          <w:szCs w:val="28"/>
        </w:rPr>
        <w:t xml:space="preserve"> запроваджено вивчення</w:t>
      </w:r>
      <w:r w:rsidR="009C28E3" w:rsidRPr="009C28E3">
        <w:rPr>
          <w:rFonts w:ascii="Times New Roman" w:eastAsia="Times New Roman" w:hAnsi="Times New Roman" w:cs="Times New Roman"/>
          <w:sz w:val="28"/>
          <w:szCs w:val="28"/>
        </w:rPr>
        <w:t xml:space="preserve"> біології і екології, хімії</w:t>
      </w:r>
      <w:r w:rsidRPr="009C28E3">
        <w:rPr>
          <w:rFonts w:ascii="Times New Roman" w:eastAsia="Times New Roman" w:hAnsi="Times New Roman" w:cs="Times New Roman"/>
          <w:sz w:val="28"/>
          <w:szCs w:val="28"/>
        </w:rPr>
        <w:t xml:space="preserve"> як профільн</w:t>
      </w:r>
      <w:r w:rsidR="009C28E3" w:rsidRPr="009C28E3">
        <w:rPr>
          <w:rFonts w:ascii="Times New Roman" w:eastAsia="Times New Roman" w:hAnsi="Times New Roman" w:cs="Times New Roman"/>
          <w:sz w:val="28"/>
          <w:szCs w:val="28"/>
        </w:rPr>
        <w:t>их</w:t>
      </w:r>
      <w:r w:rsidRPr="009C28E3">
        <w:rPr>
          <w:rFonts w:ascii="Times New Roman" w:eastAsia="Times New Roman" w:hAnsi="Times New Roman" w:cs="Times New Roman"/>
          <w:sz w:val="28"/>
          <w:szCs w:val="28"/>
        </w:rPr>
        <w:t xml:space="preserve"> предмет</w:t>
      </w:r>
      <w:r w:rsidR="009C28E3" w:rsidRPr="009C28E3">
        <w:rPr>
          <w:rFonts w:ascii="Times New Roman" w:eastAsia="Times New Roman" w:hAnsi="Times New Roman" w:cs="Times New Roman"/>
          <w:sz w:val="28"/>
          <w:szCs w:val="28"/>
        </w:rPr>
        <w:t>ів.</w:t>
      </w:r>
      <w:r w:rsidRPr="009C28E3">
        <w:rPr>
          <w:rFonts w:ascii="Times New Roman" w:eastAsia="Times New Roman" w:hAnsi="Times New Roman" w:cs="Times New Roman"/>
          <w:sz w:val="28"/>
          <w:szCs w:val="28"/>
        </w:rPr>
        <w:t xml:space="preserve"> А також виб</w:t>
      </w:r>
      <w:r w:rsidR="009C28E3" w:rsidRPr="009C28E3">
        <w:rPr>
          <w:rFonts w:ascii="Times New Roman" w:eastAsia="Times New Roman" w:hAnsi="Times New Roman" w:cs="Times New Roman"/>
          <w:sz w:val="28"/>
          <w:szCs w:val="28"/>
        </w:rPr>
        <w:t>ірково-обов’язкові предмети:  11</w:t>
      </w:r>
      <w:r w:rsidRPr="009C28E3">
        <w:rPr>
          <w:rFonts w:ascii="Times New Roman" w:eastAsia="Times New Roman" w:hAnsi="Times New Roman" w:cs="Times New Roman"/>
          <w:sz w:val="28"/>
          <w:szCs w:val="28"/>
        </w:rPr>
        <w:t xml:space="preserve">-класі - </w:t>
      </w:r>
      <w:r w:rsidR="009C28E3" w:rsidRPr="009C28E3">
        <w:rPr>
          <w:rFonts w:ascii="Times New Roman" w:eastAsia="Times New Roman" w:hAnsi="Times New Roman" w:cs="Times New Roman"/>
          <w:sz w:val="28"/>
          <w:szCs w:val="28"/>
        </w:rPr>
        <w:t xml:space="preserve">мистецтво та інформатика; 12 класі – </w:t>
      </w:r>
      <w:r w:rsidRPr="009C28E3">
        <w:rPr>
          <w:rFonts w:ascii="Times New Roman" w:eastAsia="Times New Roman" w:hAnsi="Times New Roman" w:cs="Times New Roman"/>
          <w:sz w:val="28"/>
          <w:szCs w:val="28"/>
        </w:rPr>
        <w:t xml:space="preserve">технології та інформатика. У 2023/2024 навчальному році проведено комплекс заходів щодо роботи з </w:t>
      </w:r>
      <w:r w:rsidR="00FA2C41">
        <w:rPr>
          <w:rFonts w:ascii="Times New Roman" w:eastAsia="Times New Roman" w:hAnsi="Times New Roman" w:cs="Times New Roman"/>
          <w:sz w:val="28"/>
          <w:szCs w:val="28"/>
        </w:rPr>
        <w:t>учнями (вихованцями)</w:t>
      </w:r>
      <w:r w:rsidRPr="009C28E3">
        <w:rPr>
          <w:rFonts w:ascii="Times New Roman" w:eastAsia="Times New Roman" w:hAnsi="Times New Roman" w:cs="Times New Roman"/>
          <w:sz w:val="28"/>
          <w:szCs w:val="28"/>
        </w:rPr>
        <w:t xml:space="preserve"> допрофільних та вибору профільних предметів:</w:t>
      </w:r>
    </w:p>
    <w:p w14:paraId="6955FD5E" w14:textId="77777777" w:rsidR="003602F9" w:rsidRPr="00C1324B" w:rsidRDefault="003602F9" w:rsidP="002222F1">
      <w:pPr>
        <w:pStyle w:val="a6"/>
        <w:numPr>
          <w:ilvl w:val="0"/>
          <w:numId w:val="40"/>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rPr>
      </w:pPr>
      <w:r w:rsidRPr="00C1324B">
        <w:rPr>
          <w:rFonts w:ascii="Times New Roman" w:eastAsia="Times New Roman" w:hAnsi="Times New Roman" w:cs="Times New Roman"/>
          <w:sz w:val="28"/>
          <w:szCs w:val="28"/>
        </w:rPr>
        <w:t>робота психолога (діагностика) з виявлення нахилів підлітків;</w:t>
      </w:r>
    </w:p>
    <w:p w14:paraId="22E5ECB2" w14:textId="77777777" w:rsidR="003602F9" w:rsidRPr="00C1324B" w:rsidRDefault="003602F9" w:rsidP="002222F1">
      <w:pPr>
        <w:pStyle w:val="a6"/>
        <w:numPr>
          <w:ilvl w:val="0"/>
          <w:numId w:val="40"/>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rPr>
      </w:pPr>
      <w:r w:rsidRPr="00C1324B">
        <w:rPr>
          <w:rFonts w:ascii="Times New Roman" w:eastAsia="Times New Roman" w:hAnsi="Times New Roman" w:cs="Times New Roman"/>
          <w:sz w:val="28"/>
          <w:szCs w:val="28"/>
        </w:rPr>
        <w:t>вироблення шкільними методичними об’єднаннями та кафедрами пропозицій щодо планування курсів за вибором у профільних класах;</w:t>
      </w:r>
    </w:p>
    <w:p w14:paraId="69B63191" w14:textId="77777777" w:rsidR="003602F9" w:rsidRDefault="009C28E3" w:rsidP="002222F1">
      <w:pPr>
        <w:pStyle w:val="a6"/>
        <w:numPr>
          <w:ilvl w:val="0"/>
          <w:numId w:val="40"/>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батьківські збори 8</w:t>
      </w:r>
      <w:r w:rsidR="003602F9" w:rsidRPr="00C1324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9</w:t>
      </w:r>
      <w:r w:rsidR="003602F9" w:rsidRPr="00C1324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w:t>
      </w:r>
      <w:r w:rsidR="003602F9" w:rsidRPr="00C1324B">
        <w:rPr>
          <w:rFonts w:ascii="Times New Roman" w:eastAsia="Times New Roman" w:hAnsi="Times New Roman" w:cs="Times New Roman"/>
          <w:sz w:val="28"/>
          <w:szCs w:val="28"/>
        </w:rPr>
        <w:t xml:space="preserve"> класів за участю директора, класних керівників, батьків.</w:t>
      </w:r>
    </w:p>
    <w:p w14:paraId="0D987DC4" w14:textId="77777777" w:rsidR="00873B52" w:rsidRDefault="00873B52" w:rsidP="003602F9">
      <w:pPr>
        <w:spacing w:after="0" w:line="240" w:lineRule="auto"/>
        <w:ind w:firstLine="680"/>
        <w:textAlignment w:val="baseline"/>
        <w:rPr>
          <w:rFonts w:ascii="Times New Roman" w:eastAsia="Times New Roman" w:hAnsi="Times New Roman" w:cs="Times New Roman"/>
          <w:b/>
          <w:color w:val="0070C0"/>
          <w:spacing w:val="-5"/>
          <w:sz w:val="28"/>
          <w:szCs w:val="28"/>
          <w:bdr w:val="none" w:sz="0" w:space="0" w:color="auto" w:frame="1"/>
          <w:lang w:eastAsia="ru-RU"/>
        </w:rPr>
      </w:pPr>
    </w:p>
    <w:p w14:paraId="2E1D85DF" w14:textId="77777777" w:rsidR="003602F9" w:rsidRDefault="003602F9" w:rsidP="003602F9">
      <w:pPr>
        <w:spacing w:after="0" w:line="240" w:lineRule="auto"/>
        <w:ind w:firstLine="680"/>
        <w:textAlignment w:val="baseline"/>
        <w:rPr>
          <w:rFonts w:ascii="Times New Roman" w:eastAsia="Times New Roman" w:hAnsi="Times New Roman" w:cs="Times New Roman"/>
          <w:b/>
          <w:color w:val="0070C0"/>
          <w:spacing w:val="-5"/>
          <w:sz w:val="28"/>
          <w:szCs w:val="28"/>
          <w:bdr w:val="none" w:sz="0" w:space="0" w:color="auto" w:frame="1"/>
          <w:lang w:eastAsia="ru-RU"/>
        </w:rPr>
      </w:pPr>
      <w:r>
        <w:rPr>
          <w:rFonts w:ascii="Times New Roman" w:eastAsia="Times New Roman" w:hAnsi="Times New Roman" w:cs="Times New Roman"/>
          <w:b/>
          <w:color w:val="0070C0"/>
          <w:spacing w:val="-5"/>
          <w:sz w:val="28"/>
          <w:szCs w:val="28"/>
          <w:bdr w:val="none" w:sz="0" w:space="0" w:color="auto" w:frame="1"/>
          <w:lang w:eastAsia="ru-RU"/>
        </w:rPr>
        <w:t>Мережа класів</w:t>
      </w:r>
    </w:p>
    <w:p w14:paraId="3DA5824C" w14:textId="77777777" w:rsidR="003602F9" w:rsidRDefault="009C28E3" w:rsidP="003602F9">
      <w:pPr>
        <w:spacing w:after="0" w:line="240" w:lineRule="auto"/>
        <w:ind w:firstLine="680"/>
        <w:jc w:val="both"/>
        <w:rPr>
          <w:rFonts w:ascii="Times New Roman" w:eastAsia="Calibri" w:hAnsi="Times New Roman" w:cs="Times New Roman"/>
          <w:sz w:val="28"/>
          <w:szCs w:val="28"/>
        </w:rPr>
      </w:pPr>
      <w:r>
        <w:rPr>
          <w:rFonts w:ascii="Times New Roman" w:eastAsia="Times New Roman" w:hAnsi="Times New Roman" w:cs="Times New Roman"/>
          <w:sz w:val="28"/>
          <w:szCs w:val="28"/>
          <w:bdr w:val="none" w:sz="0" w:space="0" w:color="auto" w:frame="1"/>
          <w:lang w:eastAsia="ru-RU"/>
        </w:rPr>
        <w:t xml:space="preserve">Керівництвом </w:t>
      </w:r>
      <w:r w:rsidR="003602F9">
        <w:rPr>
          <w:rFonts w:ascii="Times New Roman" w:eastAsia="Times New Roman" w:hAnsi="Times New Roman" w:cs="Times New Roman"/>
          <w:sz w:val="28"/>
          <w:szCs w:val="28"/>
          <w:bdr w:val="none" w:sz="0" w:space="0" w:color="auto" w:frame="1"/>
          <w:lang w:eastAsia="ru-RU"/>
        </w:rPr>
        <w:t xml:space="preserve">та педагогічним колективом </w:t>
      </w:r>
      <w:r>
        <w:rPr>
          <w:rFonts w:ascii="Times New Roman" w:eastAsia="Times New Roman" w:hAnsi="Times New Roman" w:cs="Times New Roman"/>
          <w:sz w:val="28"/>
          <w:szCs w:val="28"/>
          <w:bdr w:val="none" w:sz="0" w:space="0" w:color="auto" w:frame="1"/>
          <w:lang w:eastAsia="ru-RU"/>
        </w:rPr>
        <w:t>спеціальної школи</w:t>
      </w:r>
      <w:r w:rsidR="003602F9">
        <w:rPr>
          <w:rFonts w:ascii="Times New Roman" w:eastAsia="Times New Roman" w:hAnsi="Times New Roman" w:cs="Times New Roman"/>
          <w:sz w:val="28"/>
          <w:szCs w:val="28"/>
          <w:bdr w:val="none" w:sz="0" w:space="0" w:color="auto" w:frame="1"/>
          <w:lang w:eastAsia="ru-RU"/>
        </w:rPr>
        <w:t xml:space="preserve"> проведено певну роботу щодо збереження й розвитку  мережі </w:t>
      </w:r>
      <w:r w:rsidR="00C216CC">
        <w:rPr>
          <w:rFonts w:ascii="Times New Roman" w:eastAsia="Times New Roman" w:hAnsi="Times New Roman" w:cs="Times New Roman"/>
          <w:sz w:val="28"/>
          <w:szCs w:val="28"/>
          <w:bdr w:val="none" w:sz="0" w:space="0" w:color="auto" w:frame="1"/>
          <w:lang w:eastAsia="ru-RU"/>
        </w:rPr>
        <w:t>закладу освіти</w:t>
      </w:r>
      <w:r w:rsidR="003602F9">
        <w:rPr>
          <w:rFonts w:ascii="Times New Roman" w:eastAsia="Times New Roman" w:hAnsi="Times New Roman" w:cs="Times New Roman"/>
          <w:sz w:val="28"/>
          <w:szCs w:val="28"/>
          <w:bdr w:val="none" w:sz="0" w:space="0" w:color="auto" w:frame="1"/>
          <w:lang w:eastAsia="ru-RU"/>
        </w:rPr>
        <w:t>.</w:t>
      </w:r>
      <w:r w:rsidR="003602F9">
        <w:rPr>
          <w:rFonts w:ascii="Times New Roman" w:eastAsia="Calibri" w:hAnsi="Times New Roman" w:cs="Times New Roman"/>
          <w:sz w:val="28"/>
          <w:szCs w:val="28"/>
        </w:rPr>
        <w:t xml:space="preserve"> Проектна потужність </w:t>
      </w:r>
      <w:r>
        <w:rPr>
          <w:rFonts w:ascii="Times New Roman" w:eastAsia="Calibri" w:hAnsi="Times New Roman" w:cs="Times New Roman"/>
          <w:sz w:val="28"/>
          <w:szCs w:val="28"/>
        </w:rPr>
        <w:t>спеціал</w:t>
      </w:r>
      <w:r w:rsidR="004D5277">
        <w:rPr>
          <w:rFonts w:ascii="Times New Roman" w:eastAsia="Calibri" w:hAnsi="Times New Roman" w:cs="Times New Roman"/>
          <w:sz w:val="28"/>
          <w:szCs w:val="28"/>
        </w:rPr>
        <w:t>ь</w:t>
      </w:r>
      <w:r>
        <w:rPr>
          <w:rFonts w:ascii="Times New Roman" w:eastAsia="Calibri" w:hAnsi="Times New Roman" w:cs="Times New Roman"/>
          <w:sz w:val="28"/>
          <w:szCs w:val="28"/>
        </w:rPr>
        <w:t>ної школи</w:t>
      </w:r>
      <w:r w:rsidR="003602F9">
        <w:rPr>
          <w:rFonts w:ascii="Times New Roman" w:eastAsia="Calibri" w:hAnsi="Times New Roman" w:cs="Times New Roman"/>
          <w:sz w:val="28"/>
          <w:szCs w:val="28"/>
        </w:rPr>
        <w:t xml:space="preserve">  – </w:t>
      </w:r>
      <w:r w:rsidR="007731C1">
        <w:rPr>
          <w:rFonts w:ascii="Times New Roman" w:eastAsia="Calibri" w:hAnsi="Times New Roman" w:cs="Times New Roman"/>
          <w:sz w:val="28"/>
          <w:szCs w:val="28"/>
        </w:rPr>
        <w:t>180</w:t>
      </w:r>
      <w:r w:rsidR="003602F9">
        <w:rPr>
          <w:rFonts w:ascii="Times New Roman" w:eastAsia="Calibri" w:hAnsi="Times New Roman" w:cs="Times New Roman"/>
          <w:sz w:val="28"/>
          <w:szCs w:val="28"/>
        </w:rPr>
        <w:t xml:space="preserve"> учні</w:t>
      </w:r>
      <w:r w:rsidR="007731C1">
        <w:rPr>
          <w:rFonts w:ascii="Times New Roman" w:eastAsia="Calibri" w:hAnsi="Times New Roman" w:cs="Times New Roman"/>
          <w:sz w:val="28"/>
          <w:szCs w:val="28"/>
        </w:rPr>
        <w:t>в</w:t>
      </w:r>
      <w:r w:rsidR="003602F9">
        <w:rPr>
          <w:rFonts w:ascii="Times New Roman" w:eastAsia="Calibri" w:hAnsi="Times New Roman" w:cs="Times New Roman"/>
          <w:sz w:val="28"/>
          <w:szCs w:val="28"/>
        </w:rPr>
        <w:t>.</w:t>
      </w:r>
    </w:p>
    <w:p w14:paraId="11845FA0" w14:textId="77777777" w:rsidR="003602F9" w:rsidRDefault="003602F9" w:rsidP="003602F9">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Середня наповнюваність класів у 2023</w:t>
      </w:r>
      <w:r w:rsidR="00FA2C41">
        <w:rPr>
          <w:rFonts w:ascii="Times New Roman" w:eastAsia="Times New Roman" w:hAnsi="Times New Roman" w:cs="Times New Roman"/>
          <w:sz w:val="28"/>
          <w:szCs w:val="28"/>
          <w:bdr w:val="none" w:sz="0" w:space="0" w:color="auto" w:frame="1"/>
          <w:lang w:eastAsia="ru-RU"/>
        </w:rPr>
        <w:t>/</w:t>
      </w:r>
      <w:r>
        <w:rPr>
          <w:rFonts w:ascii="Times New Roman" w:eastAsia="Times New Roman" w:hAnsi="Times New Roman" w:cs="Times New Roman"/>
          <w:sz w:val="28"/>
          <w:szCs w:val="28"/>
          <w:bdr w:val="none" w:sz="0" w:space="0" w:color="auto" w:frame="1"/>
          <w:lang w:eastAsia="ru-RU"/>
        </w:rPr>
        <w:t xml:space="preserve">2024 навчальному році становить </w:t>
      </w:r>
      <w:r w:rsidR="009C28E3">
        <w:rPr>
          <w:rFonts w:ascii="Times New Roman" w:eastAsia="Times New Roman" w:hAnsi="Times New Roman" w:cs="Times New Roman"/>
          <w:sz w:val="28"/>
          <w:szCs w:val="28"/>
          <w:bdr w:val="none" w:sz="0" w:space="0" w:color="auto" w:frame="1"/>
          <w:lang w:eastAsia="ru-RU"/>
        </w:rPr>
        <w:t xml:space="preserve">9,5 </w:t>
      </w:r>
      <w:r w:rsidR="00C07313">
        <w:rPr>
          <w:rFonts w:ascii="Times New Roman" w:eastAsia="Times New Roman" w:hAnsi="Times New Roman" w:cs="Times New Roman"/>
          <w:sz w:val="28"/>
          <w:szCs w:val="28"/>
          <w:bdr w:val="none" w:sz="0" w:space="0" w:color="auto" w:frame="1"/>
          <w:lang w:eastAsia="ru-RU"/>
        </w:rPr>
        <w:t>учнів (вихованців)</w:t>
      </w:r>
      <w:r>
        <w:rPr>
          <w:rFonts w:ascii="Times New Roman" w:eastAsia="Times New Roman" w:hAnsi="Times New Roman" w:cs="Times New Roman"/>
          <w:sz w:val="28"/>
          <w:szCs w:val="28"/>
          <w:bdr w:val="none" w:sz="0" w:space="0" w:color="auto" w:frame="1"/>
          <w:lang w:eastAsia="ru-RU"/>
        </w:rPr>
        <w:t xml:space="preserve">. Основними заходами зі збереження контингенту </w:t>
      </w:r>
      <w:r w:rsidR="00C07313">
        <w:rPr>
          <w:rFonts w:ascii="Times New Roman" w:eastAsia="Times New Roman" w:hAnsi="Times New Roman" w:cs="Times New Roman"/>
          <w:sz w:val="28"/>
          <w:szCs w:val="28"/>
          <w:bdr w:val="none" w:sz="0" w:space="0" w:color="auto" w:frame="1"/>
          <w:lang w:eastAsia="ru-RU"/>
        </w:rPr>
        <w:t>учнів (вихованців)</w:t>
      </w:r>
      <w:r>
        <w:rPr>
          <w:rFonts w:ascii="Times New Roman" w:eastAsia="Times New Roman" w:hAnsi="Times New Roman" w:cs="Times New Roman"/>
          <w:sz w:val="28"/>
          <w:szCs w:val="28"/>
          <w:bdr w:val="none" w:sz="0" w:space="0" w:color="auto" w:frame="1"/>
          <w:lang w:eastAsia="ru-RU"/>
        </w:rPr>
        <w:t xml:space="preserve"> у 2023/2024 навчальному році були:</w:t>
      </w:r>
    </w:p>
    <w:p w14:paraId="1E553194" w14:textId="77777777" w:rsidR="003602F9" w:rsidRDefault="003602F9" w:rsidP="002222F1">
      <w:pPr>
        <w:numPr>
          <w:ilvl w:val="0"/>
          <w:numId w:val="8"/>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організація обліку дітей та підлітків  на території обслуговування;</w:t>
      </w:r>
    </w:p>
    <w:p w14:paraId="455BB3F0" w14:textId="77777777" w:rsidR="003602F9" w:rsidRDefault="003602F9" w:rsidP="002222F1">
      <w:pPr>
        <w:numPr>
          <w:ilvl w:val="0"/>
          <w:numId w:val="8"/>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спільна робота з ЗДО;</w:t>
      </w:r>
    </w:p>
    <w:p w14:paraId="6A12C85D" w14:textId="77777777" w:rsidR="003602F9" w:rsidRDefault="003602F9" w:rsidP="002222F1">
      <w:pPr>
        <w:numPr>
          <w:ilvl w:val="0"/>
          <w:numId w:val="8"/>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контроль відвідування </w:t>
      </w:r>
      <w:r w:rsidR="00FA2C41">
        <w:rPr>
          <w:rFonts w:ascii="Times New Roman" w:eastAsia="Times New Roman" w:hAnsi="Times New Roman" w:cs="Times New Roman"/>
          <w:sz w:val="28"/>
          <w:szCs w:val="28"/>
          <w:bdr w:val="none" w:sz="0" w:space="0" w:color="auto" w:frame="1"/>
          <w:lang w:eastAsia="ru-RU"/>
        </w:rPr>
        <w:t>учнями (вихованцями)</w:t>
      </w:r>
      <w:r>
        <w:rPr>
          <w:rFonts w:ascii="Times New Roman" w:eastAsia="Times New Roman" w:hAnsi="Times New Roman" w:cs="Times New Roman"/>
          <w:sz w:val="28"/>
          <w:szCs w:val="28"/>
          <w:bdr w:val="none" w:sz="0" w:space="0" w:color="auto" w:frame="1"/>
          <w:lang w:eastAsia="ru-RU"/>
        </w:rPr>
        <w:t xml:space="preserve"> навчальних занять;</w:t>
      </w:r>
    </w:p>
    <w:p w14:paraId="6D9D913E" w14:textId="77777777" w:rsidR="003602F9" w:rsidRDefault="003602F9" w:rsidP="002222F1">
      <w:pPr>
        <w:numPr>
          <w:ilvl w:val="0"/>
          <w:numId w:val="8"/>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функціонування гуртків;</w:t>
      </w:r>
    </w:p>
    <w:p w14:paraId="50D9E238" w14:textId="77777777" w:rsidR="003602F9" w:rsidRDefault="003602F9" w:rsidP="002222F1">
      <w:pPr>
        <w:numPr>
          <w:ilvl w:val="0"/>
          <w:numId w:val="8"/>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індивідуальна робота з </w:t>
      </w:r>
      <w:r w:rsidR="00FA2C41">
        <w:rPr>
          <w:rFonts w:ascii="Times New Roman" w:eastAsia="Times New Roman" w:hAnsi="Times New Roman" w:cs="Times New Roman"/>
          <w:sz w:val="28"/>
          <w:szCs w:val="28"/>
          <w:bdr w:val="none" w:sz="0" w:space="0" w:color="auto" w:frame="1"/>
          <w:lang w:eastAsia="ru-RU"/>
        </w:rPr>
        <w:t>учнями (вихованцями)</w:t>
      </w:r>
      <w:r>
        <w:rPr>
          <w:rFonts w:ascii="Times New Roman" w:eastAsia="Times New Roman" w:hAnsi="Times New Roman" w:cs="Times New Roman"/>
          <w:sz w:val="28"/>
          <w:szCs w:val="28"/>
          <w:bdr w:val="none" w:sz="0" w:space="0" w:color="auto" w:frame="1"/>
          <w:lang w:eastAsia="ru-RU"/>
        </w:rPr>
        <w:t xml:space="preserve"> та батьками;</w:t>
      </w:r>
    </w:p>
    <w:p w14:paraId="51C8715C" w14:textId="77777777" w:rsidR="003602F9" w:rsidRPr="007F2962" w:rsidRDefault="003602F9" w:rsidP="002222F1">
      <w:pPr>
        <w:numPr>
          <w:ilvl w:val="0"/>
          <w:numId w:val="8"/>
        </w:numPr>
        <w:spacing w:after="0" w:line="240" w:lineRule="auto"/>
        <w:ind w:left="0" w:firstLine="680"/>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надання закладом якісної освіти.</w:t>
      </w:r>
    </w:p>
    <w:p w14:paraId="11B1A94C" w14:textId="77777777" w:rsidR="007F2962" w:rsidRPr="00777DBE" w:rsidRDefault="007F2962" w:rsidP="002222F1">
      <w:pPr>
        <w:numPr>
          <w:ilvl w:val="0"/>
          <w:numId w:val="8"/>
        </w:numPr>
        <w:spacing w:after="0" w:line="240" w:lineRule="auto"/>
        <w:ind w:left="0" w:firstLine="680"/>
        <w:contextualSpacing/>
        <w:jc w:val="both"/>
        <w:textAlignment w:val="baseline"/>
        <w:rPr>
          <w:rFonts w:ascii="Times New Roman" w:eastAsia="Times New Roman" w:hAnsi="Times New Roman" w:cs="Times New Roman"/>
          <w:sz w:val="28"/>
          <w:szCs w:val="28"/>
          <w:lang w:eastAsia="ru-RU"/>
        </w:rPr>
      </w:pPr>
    </w:p>
    <w:p w14:paraId="67B87809" w14:textId="77777777" w:rsidR="003602F9" w:rsidRPr="00080EED" w:rsidRDefault="003602F9" w:rsidP="003602F9">
      <w:pPr>
        <w:spacing w:after="0" w:line="240" w:lineRule="auto"/>
        <w:ind w:firstLine="680"/>
        <w:contextualSpacing/>
        <w:jc w:val="both"/>
        <w:textAlignment w:val="baseline"/>
        <w:rPr>
          <w:rFonts w:ascii="Times New Roman" w:eastAsia="Times New Roman" w:hAnsi="Times New Roman" w:cs="Times New Roman"/>
          <w:b/>
          <w:color w:val="2C2C2C" w:themeColor="text1"/>
          <w:spacing w:val="-5"/>
          <w:sz w:val="28"/>
          <w:szCs w:val="28"/>
          <w:bdr w:val="none" w:sz="0" w:space="0" w:color="auto" w:frame="1"/>
          <w:lang w:eastAsia="ru-RU"/>
        </w:rPr>
      </w:pPr>
      <w:r w:rsidRPr="00080EED">
        <w:rPr>
          <w:rFonts w:ascii="Times New Roman" w:eastAsia="Times New Roman" w:hAnsi="Times New Roman" w:cs="Times New Roman"/>
          <w:b/>
          <w:color w:val="2C2C2C" w:themeColor="text1"/>
          <w:spacing w:val="-5"/>
          <w:sz w:val="28"/>
          <w:szCs w:val="28"/>
          <w:bdr w:val="none" w:sz="0" w:space="0" w:color="auto" w:frame="1"/>
          <w:lang w:eastAsia="ru-RU"/>
        </w:rPr>
        <w:t xml:space="preserve">Аналіз руху </w:t>
      </w:r>
      <w:r w:rsidR="00C07313">
        <w:rPr>
          <w:rFonts w:ascii="Times New Roman" w:eastAsia="Times New Roman" w:hAnsi="Times New Roman" w:cs="Times New Roman"/>
          <w:b/>
          <w:color w:val="2C2C2C" w:themeColor="text1"/>
          <w:spacing w:val="-5"/>
          <w:sz w:val="28"/>
          <w:szCs w:val="28"/>
          <w:bdr w:val="none" w:sz="0" w:space="0" w:color="auto" w:frame="1"/>
          <w:lang w:eastAsia="ru-RU"/>
        </w:rPr>
        <w:t>учнів (вихованців)</w:t>
      </w:r>
    </w:p>
    <w:tbl>
      <w:tblPr>
        <w:tblStyle w:val="-151"/>
        <w:tblW w:w="8565" w:type="dxa"/>
        <w:tblInd w:w="562" w:type="dxa"/>
        <w:tblLook w:val="04A0" w:firstRow="1" w:lastRow="0" w:firstColumn="1" w:lastColumn="0" w:noHBand="0" w:noVBand="1"/>
      </w:tblPr>
      <w:tblGrid>
        <w:gridCol w:w="2100"/>
        <w:gridCol w:w="2035"/>
        <w:gridCol w:w="2330"/>
        <w:gridCol w:w="2100"/>
      </w:tblGrid>
      <w:tr w:rsidR="00080EED" w:rsidRPr="00080EED" w14:paraId="05A8E06E" w14:textId="77777777" w:rsidTr="003602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hideMark/>
          </w:tcPr>
          <w:p w14:paraId="2AE1F0A6" w14:textId="77777777" w:rsidR="003602F9" w:rsidRPr="00080EED" w:rsidRDefault="00C07313" w:rsidP="003602F9">
            <w:pPr>
              <w:jc w:val="center"/>
              <w:rPr>
                <w:b w:val="0"/>
                <w:color w:val="2C2C2C" w:themeColor="text1"/>
                <w:sz w:val="28"/>
                <w:szCs w:val="28"/>
                <w:lang w:eastAsia="ru-RU"/>
              </w:rPr>
            </w:pPr>
            <w:r>
              <w:rPr>
                <w:b w:val="0"/>
                <w:color w:val="2C2C2C" w:themeColor="text1"/>
                <w:sz w:val="28"/>
                <w:szCs w:val="28"/>
                <w:bdr w:val="none" w:sz="0" w:space="0" w:color="auto" w:frame="1"/>
                <w:lang w:eastAsia="ru-RU"/>
              </w:rPr>
              <w:t>Учнів (вихованців)</w:t>
            </w:r>
            <w:r w:rsidR="003602F9" w:rsidRPr="00080EED">
              <w:rPr>
                <w:b w:val="0"/>
                <w:color w:val="2C2C2C" w:themeColor="text1"/>
                <w:sz w:val="28"/>
                <w:szCs w:val="28"/>
                <w:bdr w:val="none" w:sz="0" w:space="0" w:color="auto" w:frame="1"/>
                <w:lang w:eastAsia="ru-RU"/>
              </w:rPr>
              <w:t xml:space="preserve"> на початок 2023/2024 н. р.</w:t>
            </w:r>
          </w:p>
        </w:tc>
        <w:tc>
          <w:tcPr>
            <w:tcW w:w="2035" w:type="dxa"/>
            <w:hideMark/>
          </w:tcPr>
          <w:p w14:paraId="38D9E20D" w14:textId="77777777" w:rsidR="003602F9" w:rsidRPr="00080EED" w:rsidRDefault="003602F9" w:rsidP="003602F9">
            <w:pPr>
              <w:ind w:firstLine="680"/>
              <w:jc w:val="both"/>
              <w:cnfStyle w:val="100000000000" w:firstRow="1" w:lastRow="0" w:firstColumn="0" w:lastColumn="0" w:oddVBand="0" w:evenVBand="0" w:oddHBand="0" w:evenHBand="0" w:firstRowFirstColumn="0" w:firstRowLastColumn="0" w:lastRowFirstColumn="0" w:lastRowLastColumn="0"/>
              <w:rPr>
                <w:b w:val="0"/>
                <w:color w:val="2C2C2C" w:themeColor="text1"/>
                <w:sz w:val="28"/>
                <w:szCs w:val="28"/>
                <w:lang w:eastAsia="ru-RU"/>
              </w:rPr>
            </w:pPr>
            <w:r w:rsidRPr="00080EED">
              <w:rPr>
                <w:b w:val="0"/>
                <w:color w:val="2C2C2C" w:themeColor="text1"/>
                <w:sz w:val="28"/>
                <w:szCs w:val="28"/>
                <w:bdr w:val="none" w:sz="0" w:space="0" w:color="auto" w:frame="1"/>
                <w:lang w:eastAsia="ru-RU"/>
              </w:rPr>
              <w:t>Вибуло</w:t>
            </w:r>
          </w:p>
        </w:tc>
        <w:tc>
          <w:tcPr>
            <w:tcW w:w="2330" w:type="dxa"/>
            <w:hideMark/>
          </w:tcPr>
          <w:p w14:paraId="19C1ED15" w14:textId="77777777" w:rsidR="003602F9" w:rsidRPr="00080EED" w:rsidRDefault="003602F9" w:rsidP="003602F9">
            <w:pPr>
              <w:ind w:firstLine="680"/>
              <w:jc w:val="both"/>
              <w:cnfStyle w:val="100000000000" w:firstRow="1" w:lastRow="0" w:firstColumn="0" w:lastColumn="0" w:oddVBand="0" w:evenVBand="0" w:oddHBand="0" w:evenHBand="0" w:firstRowFirstColumn="0" w:firstRowLastColumn="0" w:lastRowFirstColumn="0" w:lastRowLastColumn="0"/>
              <w:rPr>
                <w:b w:val="0"/>
                <w:color w:val="2C2C2C" w:themeColor="text1"/>
                <w:sz w:val="28"/>
                <w:szCs w:val="28"/>
                <w:lang w:eastAsia="ru-RU"/>
              </w:rPr>
            </w:pPr>
            <w:r w:rsidRPr="00080EED">
              <w:rPr>
                <w:b w:val="0"/>
                <w:color w:val="2C2C2C" w:themeColor="text1"/>
                <w:sz w:val="28"/>
                <w:szCs w:val="28"/>
                <w:bdr w:val="none" w:sz="0" w:space="0" w:color="auto" w:frame="1"/>
                <w:lang w:eastAsia="ru-RU"/>
              </w:rPr>
              <w:t>Прибуло</w:t>
            </w:r>
          </w:p>
        </w:tc>
        <w:tc>
          <w:tcPr>
            <w:tcW w:w="2100" w:type="dxa"/>
            <w:hideMark/>
          </w:tcPr>
          <w:p w14:paraId="3FB108BC" w14:textId="77777777" w:rsidR="003602F9" w:rsidRPr="00080EED" w:rsidRDefault="00C07313" w:rsidP="003602F9">
            <w:pPr>
              <w:jc w:val="center"/>
              <w:cnfStyle w:val="100000000000" w:firstRow="1" w:lastRow="0" w:firstColumn="0" w:lastColumn="0" w:oddVBand="0" w:evenVBand="0" w:oddHBand="0" w:evenHBand="0" w:firstRowFirstColumn="0" w:firstRowLastColumn="0" w:lastRowFirstColumn="0" w:lastRowLastColumn="0"/>
              <w:rPr>
                <w:b w:val="0"/>
                <w:color w:val="2C2C2C" w:themeColor="text1"/>
                <w:sz w:val="28"/>
                <w:szCs w:val="28"/>
                <w:lang w:eastAsia="ru-RU"/>
              </w:rPr>
            </w:pPr>
            <w:r>
              <w:rPr>
                <w:b w:val="0"/>
                <w:color w:val="2C2C2C" w:themeColor="text1"/>
                <w:sz w:val="28"/>
                <w:szCs w:val="28"/>
                <w:bdr w:val="none" w:sz="0" w:space="0" w:color="auto" w:frame="1"/>
                <w:lang w:eastAsia="ru-RU"/>
              </w:rPr>
              <w:t>Учнів (вихованців)</w:t>
            </w:r>
            <w:r w:rsidR="003602F9" w:rsidRPr="00080EED">
              <w:rPr>
                <w:b w:val="0"/>
                <w:color w:val="2C2C2C" w:themeColor="text1"/>
                <w:sz w:val="28"/>
                <w:szCs w:val="28"/>
                <w:bdr w:val="none" w:sz="0" w:space="0" w:color="auto" w:frame="1"/>
                <w:lang w:eastAsia="ru-RU"/>
              </w:rPr>
              <w:t xml:space="preserve"> на кінець 2023/2024 н. р.</w:t>
            </w:r>
          </w:p>
        </w:tc>
      </w:tr>
      <w:tr w:rsidR="00080EED" w:rsidRPr="00080EED" w14:paraId="27524B88" w14:textId="77777777" w:rsidTr="003602F9">
        <w:tc>
          <w:tcPr>
            <w:cnfStyle w:val="001000000000" w:firstRow="0" w:lastRow="0" w:firstColumn="1" w:lastColumn="0" w:oddVBand="0" w:evenVBand="0" w:oddHBand="0" w:evenHBand="0" w:firstRowFirstColumn="0" w:firstRowLastColumn="0" w:lastRowFirstColumn="0" w:lastRowLastColumn="0"/>
            <w:tcW w:w="2100" w:type="dxa"/>
          </w:tcPr>
          <w:p w14:paraId="3AB67E0E" w14:textId="77777777" w:rsidR="003602F9" w:rsidRPr="00080EED" w:rsidRDefault="00080EED" w:rsidP="003602F9">
            <w:pPr>
              <w:ind w:firstLine="680"/>
              <w:jc w:val="both"/>
              <w:rPr>
                <w:b w:val="0"/>
                <w:color w:val="2C2C2C" w:themeColor="text1"/>
                <w:sz w:val="28"/>
                <w:szCs w:val="28"/>
                <w:lang w:eastAsia="ru-RU"/>
              </w:rPr>
            </w:pPr>
            <w:r w:rsidRPr="00080EED">
              <w:rPr>
                <w:b w:val="0"/>
                <w:color w:val="2C2C2C" w:themeColor="text1"/>
                <w:sz w:val="28"/>
                <w:szCs w:val="28"/>
                <w:lang w:eastAsia="ru-RU"/>
              </w:rPr>
              <w:t>161</w:t>
            </w:r>
          </w:p>
        </w:tc>
        <w:tc>
          <w:tcPr>
            <w:tcW w:w="2035" w:type="dxa"/>
          </w:tcPr>
          <w:p w14:paraId="060EAB5E" w14:textId="77777777" w:rsidR="003602F9" w:rsidRPr="00080EED" w:rsidRDefault="00080EED" w:rsidP="003602F9">
            <w:pPr>
              <w:ind w:firstLine="680"/>
              <w:jc w:val="both"/>
              <w:cnfStyle w:val="000000000000" w:firstRow="0" w:lastRow="0" w:firstColumn="0" w:lastColumn="0" w:oddVBand="0" w:evenVBand="0" w:oddHBand="0" w:evenHBand="0" w:firstRowFirstColumn="0" w:firstRowLastColumn="0" w:lastRowFirstColumn="0" w:lastRowLastColumn="0"/>
              <w:rPr>
                <w:color w:val="2C2C2C" w:themeColor="text1"/>
                <w:sz w:val="28"/>
                <w:szCs w:val="28"/>
                <w:lang w:eastAsia="ru-RU"/>
              </w:rPr>
            </w:pPr>
            <w:r w:rsidRPr="00080EED">
              <w:rPr>
                <w:color w:val="2C2C2C" w:themeColor="text1"/>
                <w:sz w:val="28"/>
                <w:szCs w:val="28"/>
                <w:lang w:eastAsia="ru-RU"/>
              </w:rPr>
              <w:t>0</w:t>
            </w:r>
          </w:p>
        </w:tc>
        <w:tc>
          <w:tcPr>
            <w:tcW w:w="2330" w:type="dxa"/>
          </w:tcPr>
          <w:p w14:paraId="7BD0E52D" w14:textId="77777777" w:rsidR="003602F9" w:rsidRPr="00080EED" w:rsidRDefault="00080EED" w:rsidP="003602F9">
            <w:pPr>
              <w:ind w:firstLine="680"/>
              <w:jc w:val="both"/>
              <w:cnfStyle w:val="000000000000" w:firstRow="0" w:lastRow="0" w:firstColumn="0" w:lastColumn="0" w:oddVBand="0" w:evenVBand="0" w:oddHBand="0" w:evenHBand="0" w:firstRowFirstColumn="0" w:firstRowLastColumn="0" w:lastRowFirstColumn="0" w:lastRowLastColumn="0"/>
              <w:rPr>
                <w:color w:val="2C2C2C" w:themeColor="text1"/>
                <w:sz w:val="28"/>
                <w:szCs w:val="28"/>
                <w:lang w:eastAsia="ru-RU"/>
              </w:rPr>
            </w:pPr>
            <w:r w:rsidRPr="00080EED">
              <w:rPr>
                <w:color w:val="2C2C2C" w:themeColor="text1"/>
                <w:sz w:val="28"/>
                <w:szCs w:val="28"/>
                <w:lang w:eastAsia="ru-RU"/>
              </w:rPr>
              <w:t>1</w:t>
            </w:r>
          </w:p>
        </w:tc>
        <w:tc>
          <w:tcPr>
            <w:tcW w:w="2100" w:type="dxa"/>
          </w:tcPr>
          <w:p w14:paraId="17F4D9C0" w14:textId="77777777" w:rsidR="003602F9" w:rsidRPr="00080EED" w:rsidRDefault="00080EED" w:rsidP="003602F9">
            <w:pPr>
              <w:ind w:firstLine="680"/>
              <w:jc w:val="both"/>
              <w:cnfStyle w:val="000000000000" w:firstRow="0" w:lastRow="0" w:firstColumn="0" w:lastColumn="0" w:oddVBand="0" w:evenVBand="0" w:oddHBand="0" w:evenHBand="0" w:firstRowFirstColumn="0" w:firstRowLastColumn="0" w:lastRowFirstColumn="0" w:lastRowLastColumn="0"/>
              <w:rPr>
                <w:color w:val="2C2C2C" w:themeColor="text1"/>
                <w:sz w:val="28"/>
                <w:szCs w:val="28"/>
                <w:lang w:eastAsia="ru-RU"/>
              </w:rPr>
            </w:pPr>
            <w:r w:rsidRPr="00080EED">
              <w:rPr>
                <w:color w:val="2C2C2C" w:themeColor="text1"/>
                <w:sz w:val="28"/>
                <w:szCs w:val="28"/>
                <w:lang w:eastAsia="ru-RU"/>
              </w:rPr>
              <w:t>162</w:t>
            </w:r>
          </w:p>
        </w:tc>
      </w:tr>
    </w:tbl>
    <w:p w14:paraId="1B285D67" w14:textId="77777777" w:rsidR="003602F9" w:rsidRPr="00694505" w:rsidRDefault="003602F9" w:rsidP="003602F9">
      <w:pPr>
        <w:spacing w:after="0" w:line="240" w:lineRule="auto"/>
        <w:ind w:firstLine="567"/>
        <w:jc w:val="both"/>
        <w:rPr>
          <w:rFonts w:ascii="Times New Roman" w:eastAsia="Times New Roman" w:hAnsi="Times New Roman" w:cs="Times New Roman"/>
          <w:color w:val="000000"/>
          <w:sz w:val="28"/>
          <w:szCs w:val="28"/>
          <w:lang w:eastAsia="uk-UA"/>
        </w:rPr>
      </w:pPr>
      <w:r w:rsidRPr="00163581">
        <w:rPr>
          <w:rFonts w:ascii="Times New Roman" w:eastAsia="Times New Roman" w:hAnsi="Times New Roman" w:cs="Times New Roman"/>
          <w:color w:val="000000"/>
          <w:sz w:val="28"/>
          <w:szCs w:val="28"/>
          <w:lang w:eastAsia="uk-UA"/>
        </w:rPr>
        <w:t xml:space="preserve">Аналіз причин руху </w:t>
      </w:r>
      <w:r w:rsidR="00C07313">
        <w:rPr>
          <w:rFonts w:ascii="Times New Roman" w:eastAsia="Times New Roman" w:hAnsi="Times New Roman" w:cs="Times New Roman"/>
          <w:color w:val="000000"/>
          <w:sz w:val="28"/>
          <w:szCs w:val="28"/>
          <w:lang w:eastAsia="uk-UA"/>
        </w:rPr>
        <w:t>учнів (вихованців)</w:t>
      </w:r>
      <w:r w:rsidRPr="00163581">
        <w:rPr>
          <w:rFonts w:ascii="Times New Roman" w:eastAsia="Times New Roman" w:hAnsi="Times New Roman" w:cs="Times New Roman"/>
          <w:color w:val="000000"/>
          <w:sz w:val="28"/>
          <w:szCs w:val="28"/>
          <w:lang w:eastAsia="uk-UA"/>
        </w:rPr>
        <w:t xml:space="preserve"> свідчить, що п</w:t>
      </w:r>
      <w:r w:rsidR="00163581" w:rsidRPr="00163581">
        <w:rPr>
          <w:rFonts w:ascii="Times New Roman" w:eastAsia="Times New Roman" w:hAnsi="Times New Roman" w:cs="Times New Roman"/>
          <w:color w:val="000000"/>
          <w:sz w:val="28"/>
          <w:szCs w:val="28"/>
          <w:lang w:eastAsia="uk-UA"/>
        </w:rPr>
        <w:t xml:space="preserve">рибуття </w:t>
      </w:r>
      <w:r w:rsidR="00FA2C41">
        <w:rPr>
          <w:rFonts w:ascii="Times New Roman" w:eastAsia="Times New Roman" w:hAnsi="Times New Roman" w:cs="Times New Roman"/>
          <w:color w:val="000000"/>
          <w:sz w:val="28"/>
          <w:szCs w:val="28"/>
          <w:lang w:eastAsia="uk-UA"/>
        </w:rPr>
        <w:t>учня (вихованця)</w:t>
      </w:r>
      <w:r w:rsidR="00163581" w:rsidRPr="00163581">
        <w:rPr>
          <w:rFonts w:ascii="Times New Roman" w:eastAsia="Times New Roman" w:hAnsi="Times New Roman" w:cs="Times New Roman"/>
          <w:color w:val="000000"/>
          <w:sz w:val="28"/>
          <w:szCs w:val="28"/>
          <w:lang w:eastAsia="uk-UA"/>
        </w:rPr>
        <w:t xml:space="preserve"> у спеціальну школу</w:t>
      </w:r>
      <w:r w:rsidRPr="00163581">
        <w:rPr>
          <w:rFonts w:ascii="Times New Roman" w:eastAsia="Times New Roman" w:hAnsi="Times New Roman" w:cs="Times New Roman"/>
          <w:color w:val="000000"/>
          <w:sz w:val="28"/>
          <w:szCs w:val="28"/>
          <w:lang w:eastAsia="uk-UA"/>
        </w:rPr>
        <w:t xml:space="preserve">  зумовлен</w:t>
      </w:r>
      <w:r w:rsidR="00163581" w:rsidRPr="00163581">
        <w:rPr>
          <w:rFonts w:ascii="Times New Roman" w:eastAsia="Times New Roman" w:hAnsi="Times New Roman" w:cs="Times New Roman"/>
          <w:color w:val="000000"/>
          <w:sz w:val="28"/>
          <w:szCs w:val="28"/>
          <w:lang w:eastAsia="uk-UA"/>
        </w:rPr>
        <w:t>о</w:t>
      </w:r>
      <w:r w:rsidRPr="00163581">
        <w:rPr>
          <w:rFonts w:ascii="Times New Roman" w:eastAsia="Times New Roman" w:hAnsi="Times New Roman" w:cs="Times New Roman"/>
          <w:color w:val="000000"/>
          <w:sz w:val="28"/>
          <w:szCs w:val="28"/>
          <w:lang w:eastAsia="uk-UA"/>
        </w:rPr>
        <w:t xml:space="preserve"> зміною місця проживання родин</w:t>
      </w:r>
      <w:r w:rsidR="00163581" w:rsidRPr="00163581">
        <w:rPr>
          <w:rFonts w:ascii="Times New Roman" w:eastAsia="Times New Roman" w:hAnsi="Times New Roman" w:cs="Times New Roman"/>
          <w:color w:val="000000"/>
          <w:sz w:val="28"/>
          <w:szCs w:val="28"/>
          <w:lang w:eastAsia="uk-UA"/>
        </w:rPr>
        <w:t>и</w:t>
      </w:r>
      <w:r w:rsidRPr="00163581">
        <w:rPr>
          <w:rFonts w:ascii="Times New Roman" w:eastAsia="Times New Roman" w:hAnsi="Times New Roman" w:cs="Times New Roman"/>
          <w:color w:val="000000"/>
          <w:sz w:val="28"/>
          <w:szCs w:val="28"/>
          <w:lang w:eastAsia="uk-UA"/>
        </w:rPr>
        <w:t xml:space="preserve"> і пов’язан</w:t>
      </w:r>
      <w:r w:rsidR="00163581">
        <w:rPr>
          <w:rFonts w:ascii="Times New Roman" w:eastAsia="Times New Roman" w:hAnsi="Times New Roman" w:cs="Times New Roman"/>
          <w:color w:val="000000"/>
          <w:sz w:val="28"/>
          <w:szCs w:val="28"/>
          <w:lang w:eastAsia="uk-UA"/>
        </w:rPr>
        <w:t>о</w:t>
      </w:r>
      <w:r w:rsidRPr="00163581">
        <w:rPr>
          <w:rFonts w:ascii="Times New Roman" w:eastAsia="Times New Roman" w:hAnsi="Times New Roman" w:cs="Times New Roman"/>
          <w:color w:val="000000"/>
          <w:sz w:val="28"/>
          <w:szCs w:val="28"/>
          <w:lang w:eastAsia="uk-UA"/>
        </w:rPr>
        <w:t xml:space="preserve"> з переїзд</w:t>
      </w:r>
      <w:r w:rsidR="00163581" w:rsidRPr="00163581">
        <w:rPr>
          <w:rFonts w:ascii="Times New Roman" w:eastAsia="Times New Roman" w:hAnsi="Times New Roman" w:cs="Times New Roman"/>
          <w:color w:val="000000"/>
          <w:sz w:val="28"/>
          <w:szCs w:val="28"/>
          <w:lang w:eastAsia="uk-UA"/>
        </w:rPr>
        <w:t>ом</w:t>
      </w:r>
      <w:r w:rsidRPr="00163581">
        <w:rPr>
          <w:rFonts w:ascii="Times New Roman" w:eastAsia="Times New Roman" w:hAnsi="Times New Roman" w:cs="Times New Roman"/>
          <w:color w:val="000000"/>
          <w:sz w:val="28"/>
          <w:szCs w:val="28"/>
          <w:lang w:eastAsia="uk-UA"/>
        </w:rPr>
        <w:t>.</w:t>
      </w:r>
    </w:p>
    <w:p w14:paraId="7693E659" w14:textId="77777777" w:rsidR="003602F9" w:rsidRDefault="003602F9" w:rsidP="003602F9">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14:paraId="22F8CB6F" w14:textId="77777777" w:rsidR="004064C8" w:rsidRPr="00777DBE" w:rsidRDefault="003602F9" w:rsidP="003602F9">
      <w:pPr>
        <w:spacing w:after="0" w:line="240" w:lineRule="auto"/>
        <w:ind w:firstLine="680"/>
        <w:jc w:val="both"/>
        <w:rPr>
          <w:rFonts w:ascii="Times New Roman" w:eastAsia="Times New Roman" w:hAnsi="Times New Roman" w:cs="Times New Roman"/>
          <w:sz w:val="28"/>
          <w:szCs w:val="28"/>
          <w:lang w:eastAsia="ru-RU"/>
        </w:rPr>
      </w:pPr>
      <w:r w:rsidRPr="00777DBE">
        <w:rPr>
          <w:rFonts w:ascii="Times New Roman" w:eastAsia="Times New Roman" w:hAnsi="Times New Roman" w:cs="Times New Roman"/>
          <w:sz w:val="28"/>
          <w:szCs w:val="28"/>
          <w:lang w:eastAsia="ru-RU"/>
        </w:rPr>
        <w:t xml:space="preserve">Для задоволення освітніх запитів дітей та </w:t>
      </w:r>
      <w:r w:rsidR="00C07313" w:rsidRPr="00777DBE">
        <w:rPr>
          <w:rFonts w:ascii="Times New Roman" w:eastAsia="Times New Roman" w:hAnsi="Times New Roman" w:cs="Times New Roman"/>
          <w:sz w:val="28"/>
          <w:szCs w:val="28"/>
          <w:lang w:eastAsia="ru-RU"/>
        </w:rPr>
        <w:t>учнів</w:t>
      </w:r>
      <w:r w:rsidRPr="00777DBE">
        <w:rPr>
          <w:rFonts w:ascii="Times New Roman" w:eastAsia="Times New Roman" w:hAnsi="Times New Roman" w:cs="Times New Roman"/>
          <w:sz w:val="28"/>
          <w:szCs w:val="28"/>
          <w:lang w:eastAsia="ru-RU"/>
        </w:rPr>
        <w:t>ськ</w:t>
      </w:r>
      <w:r w:rsidR="00A21DDD" w:rsidRPr="00777DBE">
        <w:rPr>
          <w:rFonts w:ascii="Times New Roman" w:eastAsia="Times New Roman" w:hAnsi="Times New Roman" w:cs="Times New Roman"/>
          <w:sz w:val="28"/>
          <w:szCs w:val="28"/>
          <w:lang w:eastAsia="ru-RU"/>
        </w:rPr>
        <w:t xml:space="preserve">ої молоді у спеціальній школі </w:t>
      </w:r>
      <w:r w:rsidR="004064C8" w:rsidRPr="00777DBE">
        <w:rPr>
          <w:rFonts w:ascii="Times New Roman" w:eastAsia="Times New Roman" w:hAnsi="Times New Roman" w:cs="Times New Roman"/>
          <w:sz w:val="28"/>
          <w:szCs w:val="28"/>
          <w:lang w:eastAsia="ru-RU"/>
        </w:rPr>
        <w:t>функціонує 7 гуртків:</w:t>
      </w:r>
      <w:r w:rsidRPr="00777DBE">
        <w:rPr>
          <w:rFonts w:ascii="Times New Roman" w:eastAsia="Times New Roman" w:hAnsi="Times New Roman" w:cs="Times New Roman"/>
          <w:sz w:val="28"/>
          <w:szCs w:val="28"/>
          <w:lang w:eastAsia="ru-RU"/>
        </w:rPr>
        <w:t xml:space="preserve"> </w:t>
      </w:r>
    </w:p>
    <w:p w14:paraId="3DA138C4" w14:textId="77777777" w:rsidR="004064C8" w:rsidRPr="00777DBE" w:rsidRDefault="004064C8" w:rsidP="004064C8">
      <w:pPr>
        <w:pStyle w:val="a6"/>
        <w:numPr>
          <w:ilvl w:val="0"/>
          <w:numId w:val="68"/>
        </w:numPr>
        <w:tabs>
          <w:tab w:val="left" w:pos="284"/>
        </w:tabs>
        <w:spacing w:after="0" w:line="240" w:lineRule="auto"/>
        <w:ind w:left="0" w:firstLine="0"/>
        <w:jc w:val="both"/>
        <w:rPr>
          <w:rFonts w:ascii="Times New Roman" w:hAnsi="Times New Roman" w:cs="Times New Roman"/>
          <w:sz w:val="28"/>
          <w:szCs w:val="28"/>
        </w:rPr>
      </w:pPr>
      <w:r w:rsidRPr="00777DBE">
        <w:rPr>
          <w:rFonts w:ascii="Times New Roman" w:hAnsi="Times New Roman" w:cs="Times New Roman"/>
          <w:sz w:val="28"/>
          <w:szCs w:val="28"/>
        </w:rPr>
        <w:t xml:space="preserve">«Вибір майбутньої професії» </w:t>
      </w:r>
      <w:r w:rsidRPr="00777DBE">
        <w:rPr>
          <w:rFonts w:ascii="Times New Roman" w:eastAsia="Times New Roman" w:hAnsi="Times New Roman" w:cs="Times New Roman"/>
          <w:sz w:val="28"/>
          <w:szCs w:val="28"/>
        </w:rPr>
        <w:t>–</w:t>
      </w:r>
      <w:r w:rsidRPr="00777DBE">
        <w:rPr>
          <w:rFonts w:ascii="Times New Roman" w:hAnsi="Times New Roman" w:cs="Times New Roman"/>
          <w:sz w:val="28"/>
          <w:szCs w:val="28"/>
        </w:rPr>
        <w:t xml:space="preserve"> </w:t>
      </w:r>
      <w:r w:rsidRPr="00777DBE">
        <w:rPr>
          <w:rFonts w:ascii="Times New Roman" w:hAnsi="Times New Roman" w:cs="Times New Roman"/>
          <w:b/>
          <w:sz w:val="28"/>
          <w:szCs w:val="28"/>
        </w:rPr>
        <w:t xml:space="preserve"> </w:t>
      </w:r>
      <w:r w:rsidRPr="00777DBE">
        <w:rPr>
          <w:rFonts w:ascii="Times New Roman" w:hAnsi="Times New Roman" w:cs="Times New Roman"/>
          <w:sz w:val="28"/>
          <w:szCs w:val="28"/>
        </w:rPr>
        <w:t xml:space="preserve">керівник гуртка Проценко О.М.; </w:t>
      </w:r>
    </w:p>
    <w:p w14:paraId="6D0B9011" w14:textId="77777777" w:rsidR="004064C8" w:rsidRPr="00777DBE" w:rsidRDefault="004064C8" w:rsidP="004064C8">
      <w:pPr>
        <w:numPr>
          <w:ilvl w:val="0"/>
          <w:numId w:val="69"/>
        </w:numPr>
        <w:tabs>
          <w:tab w:val="left" w:pos="284"/>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8"/>
          <w:szCs w:val="28"/>
        </w:rPr>
      </w:pPr>
      <w:r w:rsidRPr="00777DBE">
        <w:rPr>
          <w:rFonts w:ascii="Times New Roman" w:eastAsia="Times New Roman" w:hAnsi="Times New Roman" w:cs="Times New Roman"/>
          <w:sz w:val="28"/>
          <w:szCs w:val="28"/>
        </w:rPr>
        <w:t xml:space="preserve">«Інформатика та обчислювальна техніка» </w:t>
      </w:r>
      <w:r w:rsidR="00A21DDD" w:rsidRPr="00777DBE">
        <w:rPr>
          <w:rFonts w:ascii="Times New Roman" w:hAnsi="Times New Roman" w:cs="Times New Roman"/>
          <w:sz w:val="28"/>
          <w:szCs w:val="28"/>
        </w:rPr>
        <w:t xml:space="preserve"> </w:t>
      </w:r>
      <w:r w:rsidR="00A21DDD" w:rsidRPr="00777DBE">
        <w:rPr>
          <w:rFonts w:ascii="Times New Roman" w:eastAsia="Times New Roman" w:hAnsi="Times New Roman" w:cs="Times New Roman"/>
          <w:sz w:val="28"/>
          <w:szCs w:val="28"/>
        </w:rPr>
        <w:t>–</w:t>
      </w:r>
      <w:r w:rsidR="00A21DDD" w:rsidRPr="00777DBE">
        <w:rPr>
          <w:rFonts w:ascii="Times New Roman" w:hAnsi="Times New Roman" w:cs="Times New Roman"/>
          <w:sz w:val="28"/>
          <w:szCs w:val="28"/>
        </w:rPr>
        <w:t xml:space="preserve">  </w:t>
      </w:r>
      <w:r w:rsidRPr="00777DBE">
        <w:rPr>
          <w:rFonts w:ascii="Times New Roman" w:eastAsia="Times New Roman" w:hAnsi="Times New Roman" w:cs="Times New Roman"/>
          <w:sz w:val="28"/>
          <w:szCs w:val="28"/>
        </w:rPr>
        <w:t xml:space="preserve">керівник гуртка </w:t>
      </w:r>
      <w:r w:rsidRPr="00777DBE">
        <w:rPr>
          <w:rFonts w:ascii="Times New Roman" w:hAnsi="Times New Roman" w:cs="Times New Roman"/>
          <w:sz w:val="28"/>
          <w:szCs w:val="28"/>
        </w:rPr>
        <w:t>Михайлова І.В..</w:t>
      </w:r>
    </w:p>
    <w:p w14:paraId="6FA2C659" w14:textId="77777777" w:rsidR="00A21DDD" w:rsidRPr="00777DBE" w:rsidRDefault="00A21DDD" w:rsidP="00A21DDD">
      <w:pPr>
        <w:numPr>
          <w:ilvl w:val="0"/>
          <w:numId w:val="69"/>
        </w:numPr>
        <w:tabs>
          <w:tab w:val="left" w:pos="284"/>
        </w:tabs>
        <w:overflowPunct w:val="0"/>
        <w:autoSpaceDE w:val="0"/>
        <w:autoSpaceDN w:val="0"/>
        <w:adjustRightInd w:val="0"/>
        <w:spacing w:after="0" w:line="240" w:lineRule="auto"/>
        <w:ind w:left="0" w:firstLine="0"/>
        <w:textAlignment w:val="baseline"/>
        <w:rPr>
          <w:rFonts w:ascii="Times New Roman" w:hAnsi="Times New Roman" w:cs="Times New Roman"/>
          <w:sz w:val="28"/>
          <w:szCs w:val="28"/>
        </w:rPr>
      </w:pPr>
      <w:r w:rsidRPr="00777DBE">
        <w:rPr>
          <w:rFonts w:ascii="Times New Roman" w:eastAsia="Times New Roman" w:hAnsi="Times New Roman" w:cs="Times New Roman"/>
          <w:sz w:val="28"/>
          <w:szCs w:val="28"/>
        </w:rPr>
        <w:t>«Пізнай себе» –</w:t>
      </w:r>
      <w:r w:rsidRPr="00777DBE">
        <w:rPr>
          <w:rFonts w:ascii="Times New Roman" w:hAnsi="Times New Roman" w:cs="Times New Roman"/>
          <w:sz w:val="28"/>
          <w:szCs w:val="28"/>
        </w:rPr>
        <w:t xml:space="preserve"> керівник гуртка Проценко О.М.;</w:t>
      </w:r>
    </w:p>
    <w:p w14:paraId="52A02D02" w14:textId="77777777" w:rsidR="00A21DDD" w:rsidRPr="00777DBE" w:rsidRDefault="00A21DDD" w:rsidP="00A21DDD">
      <w:pPr>
        <w:numPr>
          <w:ilvl w:val="0"/>
          <w:numId w:val="69"/>
        </w:numPr>
        <w:tabs>
          <w:tab w:val="left" w:pos="284"/>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8"/>
          <w:szCs w:val="28"/>
        </w:rPr>
      </w:pPr>
      <w:r w:rsidRPr="00777DBE">
        <w:rPr>
          <w:rFonts w:ascii="Times New Roman" w:eastAsia="Times New Roman" w:hAnsi="Times New Roman" w:cs="Times New Roman"/>
          <w:sz w:val="28"/>
          <w:szCs w:val="28"/>
        </w:rPr>
        <w:t xml:space="preserve"> «Танцювальний гурток» –</w:t>
      </w:r>
      <w:r w:rsidRPr="00777DBE">
        <w:rPr>
          <w:rFonts w:ascii="Times New Roman" w:hAnsi="Times New Roman" w:cs="Times New Roman"/>
          <w:sz w:val="28"/>
          <w:szCs w:val="28"/>
        </w:rPr>
        <w:t xml:space="preserve">  керівник гуртка Литвин Г.О.;</w:t>
      </w:r>
    </w:p>
    <w:p w14:paraId="65EB761F" w14:textId="77777777" w:rsidR="00A21DDD" w:rsidRPr="00777DBE" w:rsidRDefault="00A21DDD" w:rsidP="00A21DDD">
      <w:pPr>
        <w:numPr>
          <w:ilvl w:val="0"/>
          <w:numId w:val="69"/>
        </w:numPr>
        <w:tabs>
          <w:tab w:val="left" w:pos="284"/>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8"/>
          <w:szCs w:val="28"/>
        </w:rPr>
      </w:pPr>
      <w:r w:rsidRPr="00777DBE">
        <w:rPr>
          <w:rFonts w:ascii="Times New Roman" w:eastAsia="Times New Roman" w:hAnsi="Times New Roman" w:cs="Times New Roman"/>
          <w:sz w:val="28"/>
          <w:szCs w:val="28"/>
        </w:rPr>
        <w:t>«Творча майстерня» –</w:t>
      </w:r>
      <w:r w:rsidRPr="00777DBE">
        <w:rPr>
          <w:rFonts w:ascii="Times New Roman" w:hAnsi="Times New Roman" w:cs="Times New Roman"/>
          <w:sz w:val="28"/>
          <w:szCs w:val="28"/>
        </w:rPr>
        <w:t xml:space="preserve">  </w:t>
      </w:r>
      <w:r w:rsidRPr="00777DBE">
        <w:rPr>
          <w:rFonts w:ascii="Times New Roman" w:eastAsia="Times New Roman" w:hAnsi="Times New Roman" w:cs="Times New Roman"/>
          <w:sz w:val="28"/>
          <w:szCs w:val="28"/>
        </w:rPr>
        <w:t>керівник гуртка Кіпоть Л.І.</w:t>
      </w:r>
      <w:r w:rsidRPr="00777DBE">
        <w:rPr>
          <w:rFonts w:ascii="Times New Roman" w:hAnsi="Times New Roman" w:cs="Times New Roman"/>
          <w:sz w:val="28"/>
          <w:szCs w:val="28"/>
        </w:rPr>
        <w:t>;</w:t>
      </w:r>
    </w:p>
    <w:p w14:paraId="151F7FA5" w14:textId="77777777" w:rsidR="00A21DDD" w:rsidRPr="00777DBE" w:rsidRDefault="004064C8" w:rsidP="00A21DDD">
      <w:pPr>
        <w:numPr>
          <w:ilvl w:val="0"/>
          <w:numId w:val="69"/>
        </w:numPr>
        <w:tabs>
          <w:tab w:val="left" w:pos="284"/>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8"/>
          <w:szCs w:val="28"/>
        </w:rPr>
      </w:pPr>
      <w:r w:rsidRPr="00777DBE">
        <w:rPr>
          <w:rFonts w:ascii="Times New Roman" w:eastAsia="Times New Roman" w:hAnsi="Times New Roman" w:cs="Times New Roman"/>
          <w:sz w:val="28"/>
          <w:szCs w:val="28"/>
        </w:rPr>
        <w:t xml:space="preserve"> «Шумовий оркестр» </w:t>
      </w:r>
      <w:r w:rsidR="00A21DDD" w:rsidRPr="00777DBE">
        <w:rPr>
          <w:rFonts w:ascii="Times New Roman" w:eastAsia="Times New Roman" w:hAnsi="Times New Roman" w:cs="Times New Roman"/>
          <w:sz w:val="28"/>
          <w:szCs w:val="28"/>
        </w:rPr>
        <w:t>–</w:t>
      </w:r>
      <w:r w:rsidR="00A21DDD" w:rsidRPr="00777DBE">
        <w:rPr>
          <w:rFonts w:ascii="Times New Roman" w:hAnsi="Times New Roman" w:cs="Times New Roman"/>
          <w:sz w:val="28"/>
          <w:szCs w:val="28"/>
        </w:rPr>
        <w:t xml:space="preserve">  </w:t>
      </w:r>
      <w:r w:rsidRPr="00777DBE">
        <w:rPr>
          <w:rFonts w:ascii="Times New Roman" w:eastAsia="Times New Roman" w:hAnsi="Times New Roman" w:cs="Times New Roman"/>
          <w:sz w:val="28"/>
          <w:szCs w:val="28"/>
        </w:rPr>
        <w:t>керівник гуртка Фелоненко Н.О.</w:t>
      </w:r>
      <w:r w:rsidR="00A21DDD" w:rsidRPr="00777DBE">
        <w:rPr>
          <w:rFonts w:ascii="Times New Roman" w:hAnsi="Times New Roman" w:cs="Times New Roman"/>
          <w:sz w:val="28"/>
          <w:szCs w:val="28"/>
        </w:rPr>
        <w:t>;</w:t>
      </w:r>
      <w:r w:rsidR="00A21DDD" w:rsidRPr="00777DBE">
        <w:rPr>
          <w:rFonts w:ascii="Times New Roman" w:eastAsia="Times New Roman" w:hAnsi="Times New Roman" w:cs="Times New Roman"/>
          <w:sz w:val="28"/>
          <w:szCs w:val="28"/>
        </w:rPr>
        <w:t xml:space="preserve"> </w:t>
      </w:r>
    </w:p>
    <w:p w14:paraId="7470A47F" w14:textId="77777777" w:rsidR="004064C8" w:rsidRPr="00777DBE" w:rsidRDefault="00A21DDD" w:rsidP="00A21DDD">
      <w:pPr>
        <w:numPr>
          <w:ilvl w:val="0"/>
          <w:numId w:val="69"/>
        </w:numPr>
        <w:tabs>
          <w:tab w:val="left" w:pos="284"/>
        </w:tabs>
        <w:overflowPunct w:val="0"/>
        <w:autoSpaceDE w:val="0"/>
        <w:autoSpaceDN w:val="0"/>
        <w:adjustRightInd w:val="0"/>
        <w:spacing w:after="0" w:line="240" w:lineRule="auto"/>
        <w:ind w:left="0" w:firstLine="0"/>
        <w:textAlignment w:val="baseline"/>
        <w:rPr>
          <w:rFonts w:ascii="Times New Roman" w:eastAsia="Times New Roman" w:hAnsi="Times New Roman" w:cs="Times New Roman"/>
          <w:sz w:val="28"/>
          <w:szCs w:val="28"/>
        </w:rPr>
      </w:pPr>
      <w:r w:rsidRPr="00777DBE">
        <w:rPr>
          <w:rFonts w:ascii="Times New Roman" w:eastAsia="Times New Roman" w:hAnsi="Times New Roman" w:cs="Times New Roman"/>
          <w:sz w:val="28"/>
          <w:szCs w:val="28"/>
        </w:rPr>
        <w:t xml:space="preserve">«Я-патріот» </w:t>
      </w:r>
      <w:r w:rsidRPr="00777DBE">
        <w:rPr>
          <w:rFonts w:ascii="Times New Roman" w:hAnsi="Times New Roman" w:cs="Times New Roman"/>
          <w:sz w:val="28"/>
          <w:szCs w:val="28"/>
        </w:rPr>
        <w:t xml:space="preserve"> </w:t>
      </w:r>
      <w:r w:rsidRPr="00777DBE">
        <w:rPr>
          <w:rFonts w:ascii="Times New Roman" w:eastAsia="Times New Roman" w:hAnsi="Times New Roman" w:cs="Times New Roman"/>
          <w:sz w:val="28"/>
          <w:szCs w:val="28"/>
        </w:rPr>
        <w:t>–</w:t>
      </w:r>
      <w:r w:rsidRPr="00777DBE">
        <w:rPr>
          <w:rFonts w:ascii="Times New Roman" w:hAnsi="Times New Roman" w:cs="Times New Roman"/>
          <w:sz w:val="28"/>
          <w:szCs w:val="28"/>
        </w:rPr>
        <w:t xml:space="preserve">  керівники гуртка Мамонова І.Д., Усік В.Г. </w:t>
      </w:r>
    </w:p>
    <w:p w14:paraId="206387E3" w14:textId="77777777" w:rsidR="00A21DDD" w:rsidRPr="00A21DDD" w:rsidRDefault="00A21DDD" w:rsidP="00A21DDD">
      <w:pPr>
        <w:spacing w:after="0" w:line="240" w:lineRule="auto"/>
        <w:ind w:firstLine="709"/>
        <w:jc w:val="both"/>
        <w:rPr>
          <w:rFonts w:ascii="Times New Roman" w:eastAsia="Times New Roman" w:hAnsi="Times New Roman" w:cs="Times New Roman"/>
          <w:sz w:val="28"/>
          <w:szCs w:val="28"/>
        </w:rPr>
      </w:pPr>
      <w:r w:rsidRPr="00777DBE">
        <w:rPr>
          <w:rFonts w:ascii="Times New Roman" w:eastAsia="Times New Roman" w:hAnsi="Times New Roman" w:cs="Times New Roman"/>
          <w:sz w:val="28"/>
          <w:szCs w:val="28"/>
        </w:rPr>
        <w:lastRenderedPageBreak/>
        <w:t xml:space="preserve">Гуртки обиралися </w:t>
      </w:r>
      <w:r w:rsidR="00326757">
        <w:rPr>
          <w:rFonts w:ascii="Times New Roman" w:eastAsia="Times New Roman" w:hAnsi="Times New Roman" w:cs="Times New Roman"/>
          <w:sz w:val="28"/>
          <w:szCs w:val="28"/>
        </w:rPr>
        <w:t xml:space="preserve">учнями (вихованцями) </w:t>
      </w:r>
      <w:r w:rsidRPr="00777DBE">
        <w:rPr>
          <w:rFonts w:ascii="Times New Roman" w:eastAsia="Times New Roman" w:hAnsi="Times New Roman" w:cs="Times New Roman"/>
          <w:sz w:val="28"/>
          <w:szCs w:val="28"/>
        </w:rPr>
        <w:t>з метою розширення їх загального кругозору, розвитку природних здібностей,</w:t>
      </w:r>
      <w:r w:rsidR="00777DBE" w:rsidRPr="00777DBE">
        <w:rPr>
          <w:rFonts w:ascii="Times New Roman" w:eastAsia="Times New Roman" w:hAnsi="Times New Roman" w:cs="Times New Roman"/>
          <w:sz w:val="28"/>
          <w:szCs w:val="28"/>
        </w:rPr>
        <w:t xml:space="preserve"> </w:t>
      </w:r>
      <w:r w:rsidRPr="00777DBE">
        <w:rPr>
          <w:rFonts w:ascii="Times New Roman" w:eastAsia="Times New Roman" w:hAnsi="Times New Roman" w:cs="Times New Roman"/>
          <w:sz w:val="28"/>
          <w:szCs w:val="28"/>
        </w:rPr>
        <w:t>залучення до нових сфер знань і людської діяльності, подальшої професійної орієнтації та допомоги у виборі майбутньої професії.</w:t>
      </w:r>
    </w:p>
    <w:p w14:paraId="2560CABC" w14:textId="77777777" w:rsidR="003602F9" w:rsidRPr="000725EE" w:rsidRDefault="003602F9" w:rsidP="003602F9">
      <w:pPr>
        <w:spacing w:after="0" w:line="240" w:lineRule="auto"/>
        <w:ind w:firstLine="709"/>
        <w:jc w:val="both"/>
        <w:rPr>
          <w:rFonts w:ascii="Times New Roman" w:eastAsia="Times New Roman" w:hAnsi="Times New Roman" w:cs="Times New Roman"/>
          <w:sz w:val="28"/>
          <w:szCs w:val="28"/>
          <w:lang w:eastAsia="uk-UA"/>
        </w:rPr>
      </w:pPr>
      <w:r w:rsidRPr="000725EE">
        <w:rPr>
          <w:rFonts w:ascii="Times New Roman" w:eastAsia="Times New Roman" w:hAnsi="Times New Roman" w:cs="Times New Roman"/>
          <w:sz w:val="28"/>
          <w:szCs w:val="28"/>
          <w:lang w:eastAsia="uk-UA"/>
        </w:rPr>
        <w:t>Станом на 05.09.2023 року у закладі навчал</w:t>
      </w:r>
      <w:r w:rsidR="000725EE" w:rsidRPr="000725EE">
        <w:rPr>
          <w:rFonts w:ascii="Times New Roman" w:eastAsia="Times New Roman" w:hAnsi="Times New Roman" w:cs="Times New Roman"/>
          <w:sz w:val="28"/>
          <w:szCs w:val="28"/>
          <w:lang w:eastAsia="uk-UA"/>
        </w:rPr>
        <w:t>ися</w:t>
      </w:r>
      <w:r w:rsidRPr="000725EE">
        <w:rPr>
          <w:rFonts w:ascii="Times New Roman" w:eastAsia="Times New Roman" w:hAnsi="Times New Roman" w:cs="Times New Roman"/>
          <w:sz w:val="28"/>
          <w:szCs w:val="28"/>
          <w:lang w:eastAsia="uk-UA"/>
        </w:rPr>
        <w:t xml:space="preserve"> – </w:t>
      </w:r>
      <w:r w:rsidR="000725EE" w:rsidRPr="000725EE">
        <w:rPr>
          <w:rFonts w:ascii="Times New Roman" w:eastAsia="Times New Roman" w:hAnsi="Times New Roman" w:cs="Times New Roman"/>
          <w:sz w:val="28"/>
          <w:szCs w:val="28"/>
          <w:lang w:eastAsia="uk-UA"/>
        </w:rPr>
        <w:t>161учень</w:t>
      </w:r>
      <w:r w:rsidRPr="000725EE">
        <w:rPr>
          <w:rFonts w:ascii="Times New Roman" w:eastAsia="Times New Roman" w:hAnsi="Times New Roman" w:cs="Times New Roman"/>
          <w:sz w:val="28"/>
          <w:szCs w:val="28"/>
          <w:lang w:eastAsia="uk-UA"/>
        </w:rPr>
        <w:t>.</w:t>
      </w:r>
    </w:p>
    <w:p w14:paraId="0D4E5BC7" w14:textId="77777777" w:rsidR="003602F9" w:rsidRPr="000725EE" w:rsidRDefault="00427B85" w:rsidP="003602F9">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003602F9" w:rsidRPr="000725EE">
        <w:rPr>
          <w:rFonts w:ascii="Times New Roman" w:eastAsia="Times New Roman" w:hAnsi="Times New Roman" w:cs="Times New Roman"/>
          <w:sz w:val="28"/>
          <w:szCs w:val="28"/>
          <w:lang w:eastAsia="uk-UA"/>
        </w:rPr>
        <w:t xml:space="preserve">комплектовано </w:t>
      </w:r>
      <w:r w:rsidR="000725EE" w:rsidRPr="000725EE">
        <w:rPr>
          <w:rFonts w:ascii="Times New Roman" w:eastAsia="Times New Roman" w:hAnsi="Times New Roman" w:cs="Times New Roman"/>
          <w:sz w:val="28"/>
          <w:szCs w:val="28"/>
          <w:lang w:eastAsia="uk-UA"/>
        </w:rPr>
        <w:t>17</w:t>
      </w:r>
      <w:r w:rsidR="003602F9" w:rsidRPr="000725EE">
        <w:rPr>
          <w:rFonts w:ascii="Times New Roman" w:eastAsia="Times New Roman" w:hAnsi="Times New Roman" w:cs="Times New Roman"/>
          <w:sz w:val="28"/>
          <w:szCs w:val="28"/>
          <w:lang w:eastAsia="uk-UA"/>
        </w:rPr>
        <w:t xml:space="preserve"> класів, з них:</w:t>
      </w:r>
    </w:p>
    <w:p w14:paraId="12238DBB" w14:textId="77777777" w:rsidR="003602F9" w:rsidRPr="000725EE" w:rsidRDefault="003602F9" w:rsidP="002222F1">
      <w:pPr>
        <w:numPr>
          <w:ilvl w:val="0"/>
          <w:numId w:val="42"/>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0725EE">
        <w:rPr>
          <w:rFonts w:ascii="Times New Roman" w:eastAsia="Times New Roman" w:hAnsi="Times New Roman" w:cs="Times New Roman"/>
          <w:sz w:val="28"/>
          <w:szCs w:val="28"/>
          <w:lang w:eastAsia="uk-UA"/>
        </w:rPr>
        <w:t xml:space="preserve">класи початкової ланки </w:t>
      </w:r>
      <w:r w:rsidR="000725EE" w:rsidRPr="000725EE">
        <w:rPr>
          <w:rFonts w:ascii="Times New Roman" w:eastAsia="Times New Roman" w:hAnsi="Times New Roman" w:cs="Times New Roman"/>
          <w:sz w:val="28"/>
          <w:szCs w:val="28"/>
          <w:lang w:eastAsia="uk-UA"/>
        </w:rPr>
        <w:t>6</w:t>
      </w:r>
      <w:r w:rsidRPr="000725EE">
        <w:rPr>
          <w:rFonts w:ascii="Times New Roman" w:eastAsia="Times New Roman" w:hAnsi="Times New Roman" w:cs="Times New Roman"/>
          <w:sz w:val="28"/>
          <w:szCs w:val="28"/>
          <w:lang w:eastAsia="uk-UA"/>
        </w:rPr>
        <w:t xml:space="preserve"> класів;</w:t>
      </w:r>
    </w:p>
    <w:p w14:paraId="7900E764" w14:textId="77777777" w:rsidR="003602F9" w:rsidRPr="000725EE" w:rsidRDefault="003602F9" w:rsidP="002222F1">
      <w:pPr>
        <w:numPr>
          <w:ilvl w:val="0"/>
          <w:numId w:val="42"/>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0725EE">
        <w:rPr>
          <w:rFonts w:ascii="Times New Roman" w:eastAsia="Times New Roman" w:hAnsi="Times New Roman" w:cs="Times New Roman"/>
          <w:sz w:val="28"/>
          <w:szCs w:val="28"/>
          <w:lang w:eastAsia="uk-UA"/>
        </w:rPr>
        <w:t xml:space="preserve">класи базової середньої освіти </w:t>
      </w:r>
      <w:r w:rsidR="000725EE" w:rsidRPr="000725EE">
        <w:rPr>
          <w:rFonts w:ascii="Times New Roman" w:eastAsia="Times New Roman" w:hAnsi="Times New Roman" w:cs="Times New Roman"/>
          <w:sz w:val="28"/>
          <w:szCs w:val="28"/>
          <w:lang w:eastAsia="uk-UA"/>
        </w:rPr>
        <w:t>9</w:t>
      </w:r>
      <w:r w:rsidRPr="000725EE">
        <w:rPr>
          <w:rFonts w:ascii="Times New Roman" w:eastAsia="Times New Roman" w:hAnsi="Times New Roman" w:cs="Times New Roman"/>
          <w:sz w:val="28"/>
          <w:szCs w:val="28"/>
          <w:lang w:eastAsia="uk-UA"/>
        </w:rPr>
        <w:t xml:space="preserve"> класів.</w:t>
      </w:r>
    </w:p>
    <w:p w14:paraId="32B9EAD4" w14:textId="77777777" w:rsidR="003602F9" w:rsidRPr="000725EE" w:rsidRDefault="003602F9" w:rsidP="002222F1">
      <w:pPr>
        <w:numPr>
          <w:ilvl w:val="0"/>
          <w:numId w:val="42"/>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0725EE">
        <w:rPr>
          <w:rFonts w:ascii="Times New Roman" w:eastAsia="Times New Roman" w:hAnsi="Times New Roman" w:cs="Times New Roman"/>
          <w:sz w:val="28"/>
          <w:szCs w:val="28"/>
          <w:lang w:eastAsia="uk-UA"/>
        </w:rPr>
        <w:t>класи  повної загальної середньої освіти</w:t>
      </w:r>
      <w:r w:rsidR="00A9725E">
        <w:rPr>
          <w:rFonts w:ascii="Times New Roman" w:eastAsia="Times New Roman" w:hAnsi="Times New Roman" w:cs="Times New Roman"/>
          <w:sz w:val="28"/>
          <w:szCs w:val="28"/>
          <w:lang w:eastAsia="uk-UA"/>
        </w:rPr>
        <w:t xml:space="preserve"> </w:t>
      </w:r>
      <w:r w:rsidR="000725EE" w:rsidRPr="000725EE">
        <w:rPr>
          <w:rFonts w:ascii="Times New Roman" w:eastAsia="Times New Roman" w:hAnsi="Times New Roman" w:cs="Times New Roman"/>
          <w:sz w:val="28"/>
          <w:szCs w:val="28"/>
          <w:lang w:val="ru-RU" w:eastAsia="uk-UA"/>
        </w:rPr>
        <w:t>2</w:t>
      </w:r>
      <w:r w:rsidRPr="000725EE">
        <w:rPr>
          <w:rFonts w:ascii="Times New Roman" w:eastAsia="Times New Roman" w:hAnsi="Times New Roman" w:cs="Times New Roman"/>
          <w:sz w:val="28"/>
          <w:szCs w:val="28"/>
          <w:lang w:val="ru-RU" w:eastAsia="uk-UA"/>
        </w:rPr>
        <w:t>класи.</w:t>
      </w:r>
    </w:p>
    <w:p w14:paraId="21729877" w14:textId="77777777" w:rsidR="003602F9" w:rsidRPr="007F2962" w:rsidRDefault="002F7198" w:rsidP="003602F9">
      <w:pPr>
        <w:spacing w:after="0" w:line="240" w:lineRule="auto"/>
        <w:ind w:firstLine="567"/>
        <w:jc w:val="both"/>
        <w:rPr>
          <w:rFonts w:ascii="Times New Roman" w:eastAsia="Times New Roman" w:hAnsi="Times New Roman" w:cs="Times New Roman"/>
          <w:color w:val="2C2C2C" w:themeColor="text1"/>
          <w:sz w:val="28"/>
          <w:szCs w:val="28"/>
          <w:lang w:eastAsia="uk-UA"/>
        </w:rPr>
      </w:pPr>
      <w:r w:rsidRPr="007F2962">
        <w:rPr>
          <w:rFonts w:ascii="Times New Roman" w:eastAsia="Times New Roman" w:hAnsi="Times New Roman" w:cs="Times New Roman"/>
          <w:color w:val="2C2C2C" w:themeColor="text1"/>
          <w:sz w:val="28"/>
          <w:szCs w:val="28"/>
          <w:lang w:eastAsia="uk-UA"/>
        </w:rPr>
        <w:t>Станом на 31.05</w:t>
      </w:r>
      <w:r w:rsidR="003602F9" w:rsidRPr="007F2962">
        <w:rPr>
          <w:rFonts w:ascii="Times New Roman" w:eastAsia="Times New Roman" w:hAnsi="Times New Roman" w:cs="Times New Roman"/>
          <w:color w:val="2C2C2C" w:themeColor="text1"/>
          <w:sz w:val="28"/>
          <w:szCs w:val="28"/>
          <w:lang w:eastAsia="uk-UA"/>
        </w:rPr>
        <w:t xml:space="preserve">.2024 – </w:t>
      </w:r>
      <w:r w:rsidR="00427B85" w:rsidRPr="007F2962">
        <w:rPr>
          <w:rFonts w:ascii="Times New Roman" w:eastAsia="Times New Roman" w:hAnsi="Times New Roman" w:cs="Times New Roman"/>
          <w:color w:val="2C2C2C" w:themeColor="text1"/>
          <w:sz w:val="28"/>
          <w:szCs w:val="28"/>
          <w:lang w:eastAsia="uk-UA"/>
        </w:rPr>
        <w:t xml:space="preserve">162  </w:t>
      </w:r>
      <w:r w:rsidR="00FA2C41" w:rsidRPr="007F2962">
        <w:rPr>
          <w:rFonts w:ascii="Times New Roman" w:eastAsia="Times New Roman" w:hAnsi="Times New Roman" w:cs="Times New Roman"/>
          <w:color w:val="2C2C2C" w:themeColor="text1"/>
          <w:sz w:val="28"/>
          <w:szCs w:val="28"/>
          <w:lang w:eastAsia="uk-UA"/>
        </w:rPr>
        <w:t>учня (вихованця)</w:t>
      </w:r>
      <w:r w:rsidR="00427B85" w:rsidRPr="007F2962">
        <w:rPr>
          <w:rFonts w:ascii="Times New Roman" w:eastAsia="Times New Roman" w:hAnsi="Times New Roman" w:cs="Times New Roman"/>
          <w:color w:val="2C2C2C" w:themeColor="text1"/>
          <w:sz w:val="28"/>
          <w:szCs w:val="28"/>
          <w:lang w:eastAsia="uk-UA"/>
        </w:rPr>
        <w:t xml:space="preserve">, з них тимчасово внутрішньо  </w:t>
      </w:r>
      <w:r w:rsidR="003602F9" w:rsidRPr="007F2962">
        <w:rPr>
          <w:rFonts w:ascii="Times New Roman" w:eastAsia="Times New Roman" w:hAnsi="Times New Roman" w:cs="Times New Roman"/>
          <w:color w:val="2C2C2C" w:themeColor="text1"/>
          <w:sz w:val="28"/>
          <w:szCs w:val="28"/>
          <w:lang w:eastAsia="uk-UA"/>
        </w:rPr>
        <w:t xml:space="preserve">переміщені – </w:t>
      </w:r>
      <w:r w:rsidR="00427B85" w:rsidRPr="007F2962">
        <w:rPr>
          <w:rFonts w:ascii="Times New Roman" w:eastAsia="Times New Roman" w:hAnsi="Times New Roman" w:cs="Times New Roman"/>
          <w:color w:val="2C2C2C" w:themeColor="text1"/>
          <w:sz w:val="28"/>
          <w:szCs w:val="28"/>
          <w:lang w:eastAsia="uk-UA"/>
        </w:rPr>
        <w:t xml:space="preserve">30 </w:t>
      </w:r>
      <w:r w:rsidR="00C07313" w:rsidRPr="007F2962">
        <w:rPr>
          <w:rFonts w:ascii="Times New Roman" w:eastAsia="Times New Roman" w:hAnsi="Times New Roman" w:cs="Times New Roman"/>
          <w:color w:val="2C2C2C" w:themeColor="text1"/>
          <w:sz w:val="28"/>
          <w:szCs w:val="28"/>
          <w:lang w:eastAsia="uk-UA"/>
        </w:rPr>
        <w:t>учнів (вихованців)</w:t>
      </w:r>
      <w:r w:rsidR="00427B85" w:rsidRPr="007F2962">
        <w:rPr>
          <w:rFonts w:ascii="Times New Roman" w:eastAsia="Times New Roman" w:hAnsi="Times New Roman" w:cs="Times New Roman"/>
          <w:color w:val="2C2C2C" w:themeColor="text1"/>
          <w:sz w:val="28"/>
          <w:szCs w:val="28"/>
          <w:lang w:eastAsia="uk-UA"/>
        </w:rPr>
        <w:t xml:space="preserve">, зовнішньо переміщених – 76 </w:t>
      </w:r>
      <w:r w:rsidR="00C07313" w:rsidRPr="007F2962">
        <w:rPr>
          <w:rFonts w:ascii="Times New Roman" w:eastAsia="Times New Roman" w:hAnsi="Times New Roman" w:cs="Times New Roman"/>
          <w:color w:val="2C2C2C" w:themeColor="text1"/>
          <w:sz w:val="28"/>
          <w:szCs w:val="28"/>
          <w:lang w:eastAsia="uk-UA"/>
        </w:rPr>
        <w:t>учнів (вихованців)</w:t>
      </w:r>
      <w:r w:rsidR="00427B85" w:rsidRPr="007F2962">
        <w:rPr>
          <w:rFonts w:ascii="Times New Roman" w:eastAsia="Times New Roman" w:hAnsi="Times New Roman" w:cs="Times New Roman"/>
          <w:color w:val="2C2C2C" w:themeColor="text1"/>
          <w:sz w:val="28"/>
          <w:szCs w:val="28"/>
          <w:lang w:eastAsia="uk-UA"/>
        </w:rPr>
        <w:t>.</w:t>
      </w:r>
    </w:p>
    <w:p w14:paraId="444FD1B7" w14:textId="64D0360D" w:rsidR="003602F9" w:rsidRPr="00AE5DDE" w:rsidRDefault="003602F9" w:rsidP="003602F9">
      <w:pPr>
        <w:spacing w:after="0" w:line="240" w:lineRule="auto"/>
        <w:ind w:firstLine="567"/>
        <w:jc w:val="both"/>
        <w:rPr>
          <w:rFonts w:ascii="Times New Roman" w:eastAsia="Times New Roman" w:hAnsi="Times New Roman" w:cs="Times New Roman"/>
          <w:color w:val="2C2C2C" w:themeColor="text1"/>
          <w:sz w:val="28"/>
          <w:szCs w:val="28"/>
          <w:lang w:eastAsia="uk-UA"/>
        </w:rPr>
      </w:pPr>
      <w:r w:rsidRPr="00AE5DDE">
        <w:rPr>
          <w:rFonts w:ascii="Times New Roman" w:eastAsia="Times New Roman" w:hAnsi="Times New Roman" w:cs="Times New Roman"/>
          <w:color w:val="2C2C2C" w:themeColor="text1"/>
          <w:sz w:val="28"/>
          <w:szCs w:val="28"/>
          <w:lang w:eastAsia="uk-UA"/>
        </w:rPr>
        <w:t xml:space="preserve">Відповідно до Порядку зарахування, відрахування та переведення </w:t>
      </w:r>
      <w:r w:rsidR="00C07313" w:rsidRPr="00AE5DDE">
        <w:rPr>
          <w:rFonts w:ascii="Times New Roman" w:eastAsia="Times New Roman" w:hAnsi="Times New Roman" w:cs="Times New Roman"/>
          <w:color w:val="2C2C2C" w:themeColor="text1"/>
          <w:sz w:val="28"/>
          <w:szCs w:val="28"/>
          <w:lang w:eastAsia="uk-UA"/>
        </w:rPr>
        <w:t>учнів (вихованців)</w:t>
      </w:r>
      <w:r w:rsidRPr="00AE5DDE">
        <w:rPr>
          <w:rFonts w:ascii="Times New Roman" w:eastAsia="Times New Roman" w:hAnsi="Times New Roman" w:cs="Times New Roman"/>
          <w:color w:val="2C2C2C" w:themeColor="text1"/>
          <w:sz w:val="28"/>
          <w:szCs w:val="28"/>
          <w:lang w:eastAsia="uk-UA"/>
        </w:rPr>
        <w:t xml:space="preserve"> до державних та комунальних закладів освіти для здобуття повної загальної освіти, згідно заяв батьків, станом на </w:t>
      </w:r>
      <w:r w:rsidR="00AE5DDE" w:rsidRPr="00AE5DDE">
        <w:rPr>
          <w:rFonts w:ascii="Times New Roman" w:eastAsia="Times New Roman" w:hAnsi="Times New Roman" w:cs="Times New Roman"/>
          <w:color w:val="2C2C2C" w:themeColor="text1"/>
          <w:sz w:val="28"/>
          <w:szCs w:val="28"/>
          <w:lang w:eastAsia="uk-UA"/>
        </w:rPr>
        <w:t>01.07</w:t>
      </w:r>
      <w:r w:rsidRPr="00AE5DDE">
        <w:rPr>
          <w:rFonts w:ascii="Times New Roman" w:eastAsia="Times New Roman" w:hAnsi="Times New Roman" w:cs="Times New Roman"/>
          <w:color w:val="2C2C2C" w:themeColor="text1"/>
          <w:sz w:val="28"/>
          <w:szCs w:val="28"/>
          <w:lang w:eastAsia="uk-UA"/>
        </w:rPr>
        <w:t xml:space="preserve">.2024 до 1-го класу зараховано </w:t>
      </w:r>
      <w:r w:rsidR="006D4CE6">
        <w:rPr>
          <w:rFonts w:ascii="Times New Roman" w:eastAsia="Times New Roman" w:hAnsi="Times New Roman" w:cs="Times New Roman"/>
          <w:color w:val="2C2C2C" w:themeColor="text1"/>
          <w:sz w:val="28"/>
          <w:szCs w:val="28"/>
          <w:lang w:eastAsia="uk-UA"/>
        </w:rPr>
        <w:t>16</w:t>
      </w:r>
      <w:r w:rsidRPr="00AE5DDE">
        <w:rPr>
          <w:rFonts w:ascii="Times New Roman" w:eastAsia="Times New Roman" w:hAnsi="Times New Roman" w:cs="Times New Roman"/>
          <w:color w:val="2C2C2C" w:themeColor="text1"/>
          <w:sz w:val="28"/>
          <w:szCs w:val="28"/>
          <w:lang w:eastAsia="uk-UA"/>
        </w:rPr>
        <w:t xml:space="preserve"> </w:t>
      </w:r>
      <w:r w:rsidR="00AE5DDE" w:rsidRPr="00AE5DDE">
        <w:rPr>
          <w:rFonts w:ascii="Times New Roman" w:eastAsia="Times New Roman" w:hAnsi="Times New Roman" w:cs="Times New Roman"/>
          <w:color w:val="2C2C2C" w:themeColor="text1"/>
          <w:sz w:val="28"/>
          <w:szCs w:val="28"/>
          <w:lang w:eastAsia="uk-UA"/>
        </w:rPr>
        <w:t>учнів (вихованців)</w:t>
      </w:r>
      <w:r w:rsidRPr="00AE5DDE">
        <w:rPr>
          <w:rFonts w:ascii="Times New Roman" w:eastAsia="Times New Roman" w:hAnsi="Times New Roman" w:cs="Times New Roman"/>
          <w:color w:val="2C2C2C" w:themeColor="text1"/>
          <w:sz w:val="28"/>
          <w:szCs w:val="28"/>
          <w:lang w:eastAsia="uk-UA"/>
        </w:rPr>
        <w:t xml:space="preserve">. </w:t>
      </w:r>
      <w:r w:rsidRPr="006D4CE6">
        <w:rPr>
          <w:rFonts w:ascii="Times New Roman" w:eastAsia="Times New Roman" w:hAnsi="Times New Roman" w:cs="Times New Roman"/>
          <w:sz w:val="28"/>
          <w:szCs w:val="28"/>
          <w:lang w:eastAsia="uk-UA"/>
        </w:rPr>
        <w:t xml:space="preserve">Списки зарахованих </w:t>
      </w:r>
      <w:r w:rsidR="00C07313" w:rsidRPr="006D4CE6">
        <w:rPr>
          <w:rFonts w:ascii="Times New Roman" w:eastAsia="Times New Roman" w:hAnsi="Times New Roman" w:cs="Times New Roman"/>
          <w:sz w:val="28"/>
          <w:szCs w:val="28"/>
          <w:lang w:eastAsia="uk-UA"/>
        </w:rPr>
        <w:t>учнів (вихованців)</w:t>
      </w:r>
      <w:r w:rsidRPr="006D4CE6">
        <w:rPr>
          <w:rFonts w:ascii="Times New Roman" w:eastAsia="Times New Roman" w:hAnsi="Times New Roman" w:cs="Times New Roman"/>
          <w:sz w:val="28"/>
          <w:szCs w:val="28"/>
          <w:lang w:eastAsia="uk-UA"/>
        </w:rPr>
        <w:t xml:space="preserve"> висвітлено на сайті </w:t>
      </w:r>
      <w:r w:rsidR="00314D37" w:rsidRPr="006D4CE6">
        <w:rPr>
          <w:rFonts w:ascii="Times New Roman" w:eastAsia="Times New Roman" w:hAnsi="Times New Roman" w:cs="Times New Roman"/>
          <w:sz w:val="28"/>
          <w:szCs w:val="28"/>
          <w:lang w:eastAsia="uk-UA"/>
        </w:rPr>
        <w:t>спеціальної школи</w:t>
      </w:r>
      <w:r w:rsidRPr="006D4CE6">
        <w:rPr>
          <w:rFonts w:ascii="Times New Roman" w:eastAsia="Times New Roman" w:hAnsi="Times New Roman" w:cs="Times New Roman"/>
          <w:sz w:val="28"/>
          <w:szCs w:val="28"/>
          <w:lang w:eastAsia="uk-UA"/>
        </w:rPr>
        <w:t>.</w:t>
      </w:r>
    </w:p>
    <w:p w14:paraId="452D3412" w14:textId="77777777" w:rsidR="003602F9" w:rsidRPr="00694505" w:rsidRDefault="003602F9" w:rsidP="003602F9">
      <w:pPr>
        <w:spacing w:after="0" w:line="240" w:lineRule="auto"/>
        <w:ind w:firstLine="567"/>
        <w:jc w:val="both"/>
        <w:rPr>
          <w:rFonts w:ascii="Times New Roman" w:eastAsia="Times New Roman" w:hAnsi="Times New Roman" w:cs="Times New Roman"/>
          <w:sz w:val="28"/>
          <w:szCs w:val="28"/>
          <w:lang w:eastAsia="uk-UA"/>
        </w:rPr>
      </w:pPr>
      <w:r w:rsidRPr="00694505">
        <w:rPr>
          <w:rFonts w:ascii="Times New Roman" w:eastAsia="Times New Roman" w:hAnsi="Times New Roman" w:cs="Times New Roman"/>
          <w:color w:val="000000"/>
          <w:sz w:val="28"/>
          <w:szCs w:val="28"/>
          <w:lang w:eastAsia="uk-UA"/>
        </w:rPr>
        <w:t xml:space="preserve">Для здійснення оцінювання навчальних досягнень </w:t>
      </w:r>
      <w:r w:rsidR="00C07313">
        <w:rPr>
          <w:rFonts w:ascii="Times New Roman" w:eastAsia="Times New Roman" w:hAnsi="Times New Roman" w:cs="Times New Roman"/>
          <w:color w:val="000000"/>
          <w:sz w:val="28"/>
          <w:szCs w:val="28"/>
          <w:lang w:eastAsia="uk-UA"/>
        </w:rPr>
        <w:t>учнів (вихованців)</w:t>
      </w:r>
      <w:r w:rsidRPr="00694505">
        <w:rPr>
          <w:rFonts w:ascii="Times New Roman" w:eastAsia="Times New Roman" w:hAnsi="Times New Roman" w:cs="Times New Roman"/>
          <w:color w:val="000000"/>
          <w:sz w:val="28"/>
          <w:szCs w:val="28"/>
          <w:lang w:eastAsia="uk-UA"/>
        </w:rPr>
        <w:t xml:space="preserve"> та зворотнього зв’язку з батьками під час освітнього процесу з застосуванням технологій дистанційного навчання використовували </w:t>
      </w:r>
      <w:r w:rsidR="009C28E3">
        <w:rPr>
          <w:rFonts w:ascii="Times New Roman" w:eastAsia="Times New Roman" w:hAnsi="Times New Roman" w:cs="Times New Roman"/>
          <w:color w:val="000000"/>
          <w:sz w:val="28"/>
          <w:szCs w:val="28"/>
          <w:lang w:eastAsia="uk-UA"/>
        </w:rPr>
        <w:t xml:space="preserve">освітню платформу </w:t>
      </w:r>
      <w:r w:rsidR="000725EE">
        <w:rPr>
          <w:rFonts w:ascii="Times New Roman" w:eastAsia="Times New Roman" w:hAnsi="Times New Roman" w:cs="Times New Roman"/>
          <w:color w:val="000000"/>
          <w:sz w:val="28"/>
          <w:szCs w:val="28"/>
          <w:lang w:val="en-US" w:eastAsia="uk-UA"/>
        </w:rPr>
        <w:t>HUMAN</w:t>
      </w:r>
      <w:r w:rsidR="00777DBE" w:rsidRPr="00777DBE">
        <w:rPr>
          <w:rFonts w:ascii="Times New Roman" w:eastAsia="Times New Roman" w:hAnsi="Times New Roman" w:cs="Times New Roman"/>
          <w:color w:val="000000"/>
          <w:sz w:val="28"/>
          <w:szCs w:val="28"/>
          <w:lang w:eastAsia="uk-UA"/>
        </w:rPr>
        <w:t xml:space="preserve"> </w:t>
      </w:r>
      <w:r w:rsidR="000725EE">
        <w:rPr>
          <w:rFonts w:ascii="Times New Roman" w:eastAsia="Times New Roman" w:hAnsi="Times New Roman" w:cs="Times New Roman"/>
          <w:color w:val="000000"/>
          <w:sz w:val="28"/>
          <w:szCs w:val="28"/>
          <w:lang w:eastAsia="uk-UA"/>
        </w:rPr>
        <w:t>Школа</w:t>
      </w:r>
      <w:r w:rsidR="00777DBE">
        <w:rPr>
          <w:rFonts w:ascii="Times New Roman" w:eastAsia="Times New Roman" w:hAnsi="Times New Roman" w:cs="Times New Roman"/>
          <w:color w:val="000000"/>
          <w:sz w:val="28"/>
          <w:szCs w:val="28"/>
          <w:lang w:eastAsia="uk-UA"/>
        </w:rPr>
        <w:t>.</w:t>
      </w:r>
      <w:r w:rsidRPr="00694505">
        <w:rPr>
          <w:rFonts w:ascii="Times New Roman" w:eastAsia="Times New Roman" w:hAnsi="Times New Roman" w:cs="Times New Roman"/>
          <w:color w:val="000000"/>
          <w:sz w:val="28"/>
          <w:szCs w:val="28"/>
          <w:lang w:eastAsia="uk-UA"/>
        </w:rPr>
        <w:t xml:space="preserve"> Використання даної платформи дозволило зробити навчання більш доступним, сучасним та ефективним.</w:t>
      </w:r>
    </w:p>
    <w:p w14:paraId="7233612A" w14:textId="77777777" w:rsidR="003602F9" w:rsidRPr="00694505" w:rsidRDefault="003602F9" w:rsidP="003602F9">
      <w:pPr>
        <w:spacing w:after="0" w:line="240" w:lineRule="auto"/>
        <w:jc w:val="both"/>
        <w:rPr>
          <w:rFonts w:ascii="Times New Roman" w:eastAsia="Times New Roman" w:hAnsi="Times New Roman" w:cs="Times New Roman"/>
          <w:sz w:val="28"/>
          <w:szCs w:val="28"/>
          <w:lang w:eastAsia="uk-UA"/>
        </w:rPr>
      </w:pPr>
      <w:r w:rsidRPr="00694505">
        <w:rPr>
          <w:rFonts w:ascii="Times New Roman" w:eastAsia="Times New Roman" w:hAnsi="Times New Roman" w:cs="Times New Roman"/>
          <w:b/>
          <w:bCs/>
          <w:color w:val="0070C0"/>
          <w:sz w:val="28"/>
          <w:szCs w:val="28"/>
          <w:lang w:eastAsia="uk-UA"/>
        </w:rPr>
        <w:tab/>
      </w:r>
      <w:r w:rsidRPr="00694505">
        <w:rPr>
          <w:rFonts w:ascii="Times New Roman" w:eastAsia="Times New Roman" w:hAnsi="Times New Roman" w:cs="Times New Roman"/>
          <w:b/>
          <w:bCs/>
          <w:sz w:val="28"/>
          <w:szCs w:val="28"/>
          <w:lang w:eastAsia="uk-UA"/>
        </w:rPr>
        <w:t>Надалі необхідно працювати над такими питаннями:</w:t>
      </w:r>
    </w:p>
    <w:p w14:paraId="3823852A" w14:textId="77777777" w:rsidR="003602F9" w:rsidRPr="00694505" w:rsidRDefault="003602F9" w:rsidP="002222F1">
      <w:pPr>
        <w:numPr>
          <w:ilvl w:val="0"/>
          <w:numId w:val="43"/>
        </w:numPr>
        <w:spacing w:after="0" w:line="240" w:lineRule="auto"/>
        <w:ind w:left="0" w:firstLine="709"/>
        <w:jc w:val="both"/>
        <w:textAlignment w:val="baseline"/>
        <w:rPr>
          <w:rFonts w:ascii="Times New Roman" w:eastAsia="Times New Roman" w:hAnsi="Times New Roman" w:cs="Times New Roman"/>
          <w:color w:val="000000"/>
          <w:sz w:val="28"/>
          <w:szCs w:val="28"/>
          <w:lang w:eastAsia="uk-UA"/>
        </w:rPr>
      </w:pPr>
      <w:r w:rsidRPr="00694505">
        <w:rPr>
          <w:rFonts w:ascii="Times New Roman" w:eastAsia="Times New Roman" w:hAnsi="Times New Roman" w:cs="Times New Roman"/>
          <w:color w:val="000000"/>
          <w:sz w:val="28"/>
          <w:szCs w:val="28"/>
          <w:lang w:eastAsia="uk-UA"/>
        </w:rPr>
        <w:t xml:space="preserve">Удосконалити мережу </w:t>
      </w:r>
      <w:r w:rsidR="000725EE">
        <w:rPr>
          <w:rFonts w:ascii="Times New Roman" w:eastAsia="Times New Roman" w:hAnsi="Times New Roman" w:cs="Times New Roman"/>
          <w:color w:val="000000"/>
          <w:sz w:val="28"/>
          <w:szCs w:val="28"/>
          <w:lang w:eastAsia="uk-UA"/>
        </w:rPr>
        <w:t>спеціальної школи</w:t>
      </w:r>
      <w:r w:rsidRPr="00694505">
        <w:rPr>
          <w:rFonts w:ascii="Times New Roman" w:eastAsia="Times New Roman" w:hAnsi="Times New Roman" w:cs="Times New Roman"/>
          <w:color w:val="000000"/>
          <w:sz w:val="28"/>
          <w:szCs w:val="28"/>
          <w:lang w:eastAsia="uk-UA"/>
        </w:rPr>
        <w:t xml:space="preserve"> відповідно до запитів батьківської громадськості на освітні послуги та форми здобуття освіти.</w:t>
      </w:r>
    </w:p>
    <w:p w14:paraId="45B86E4E" w14:textId="77777777" w:rsidR="003602F9" w:rsidRDefault="003602F9" w:rsidP="002222F1">
      <w:pPr>
        <w:numPr>
          <w:ilvl w:val="0"/>
          <w:numId w:val="43"/>
        </w:numPr>
        <w:spacing w:after="0" w:line="240" w:lineRule="auto"/>
        <w:ind w:left="0" w:firstLine="709"/>
        <w:jc w:val="both"/>
        <w:textAlignment w:val="baseline"/>
        <w:rPr>
          <w:rFonts w:ascii="Times New Roman" w:eastAsia="Times New Roman" w:hAnsi="Times New Roman" w:cs="Times New Roman"/>
          <w:color w:val="000000"/>
          <w:sz w:val="28"/>
          <w:szCs w:val="28"/>
          <w:lang w:eastAsia="uk-UA"/>
        </w:rPr>
      </w:pPr>
      <w:r w:rsidRPr="00694505">
        <w:rPr>
          <w:rFonts w:ascii="Times New Roman" w:eastAsia="Times New Roman" w:hAnsi="Times New Roman" w:cs="Times New Roman"/>
          <w:color w:val="000000"/>
          <w:sz w:val="28"/>
          <w:szCs w:val="28"/>
          <w:lang w:eastAsia="uk-UA"/>
        </w:rPr>
        <w:t>Формувати сучасне освітнє середовище Нової української школи, забезпечити зміни просторово-предметного оточення, впроваджувати нові програми та засоби навчання.</w:t>
      </w:r>
    </w:p>
    <w:p w14:paraId="4F6C7C34" w14:textId="77777777" w:rsidR="003602F9" w:rsidRDefault="003602F9" w:rsidP="003602F9">
      <w:pPr>
        <w:spacing w:after="0" w:line="240" w:lineRule="auto"/>
        <w:ind w:firstLine="709"/>
        <w:jc w:val="both"/>
        <w:rPr>
          <w:rFonts w:ascii="Times New Roman" w:eastAsia="Calibri" w:hAnsi="Times New Roman" w:cs="Times New Roman"/>
          <w:color w:val="0070C0"/>
          <w:sz w:val="28"/>
          <w:szCs w:val="28"/>
        </w:rPr>
      </w:pPr>
      <w:r>
        <w:rPr>
          <w:rFonts w:ascii="Times New Roman" w:eastAsia="Calibri" w:hAnsi="Times New Roman" w:cs="Times New Roman"/>
          <w:b/>
          <w:color w:val="002060"/>
          <w:sz w:val="28"/>
          <w:szCs w:val="28"/>
        </w:rPr>
        <w:t>Стратегічна ціль:</w:t>
      </w:r>
      <w:r w:rsidR="00777DBE">
        <w:rPr>
          <w:rFonts w:ascii="Times New Roman" w:eastAsia="Calibri" w:hAnsi="Times New Roman" w:cs="Times New Roman"/>
          <w:b/>
          <w:color w:val="002060"/>
          <w:sz w:val="28"/>
          <w:szCs w:val="28"/>
        </w:rPr>
        <w:t xml:space="preserve"> </w:t>
      </w:r>
      <w:r>
        <w:rPr>
          <w:rFonts w:ascii="Times New Roman" w:eastAsia="Calibri" w:hAnsi="Times New Roman" w:cs="Times New Roman"/>
          <w:b/>
          <w:color w:val="0070C0"/>
          <w:sz w:val="28"/>
          <w:szCs w:val="28"/>
        </w:rPr>
        <w:t xml:space="preserve">РОЗВИТОК ЗДІБНОСТЕЙ </w:t>
      </w:r>
      <w:r w:rsidR="00C07313">
        <w:rPr>
          <w:rFonts w:ascii="Times New Roman" w:eastAsia="Calibri" w:hAnsi="Times New Roman" w:cs="Times New Roman"/>
          <w:b/>
          <w:color w:val="0070C0"/>
          <w:sz w:val="28"/>
          <w:szCs w:val="28"/>
        </w:rPr>
        <w:t>УЧНІВ (ВИХОВАНЦІВ)</w:t>
      </w:r>
    </w:p>
    <w:p w14:paraId="0FE5B6E1" w14:textId="77777777" w:rsidR="003602F9" w:rsidRDefault="003602F9" w:rsidP="003602F9">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A45C24">
        <w:rPr>
          <w:rFonts w:ascii="Times New Roman" w:hAnsi="Times New Roman" w:cs="Times New Roman"/>
          <w:color w:val="2C2C2C" w:themeColor="text1"/>
          <w:sz w:val="28"/>
          <w:szCs w:val="28"/>
          <w:shd w:val="clear" w:color="auto" w:fill="FFFFFF"/>
        </w:rPr>
        <w:t xml:space="preserve">Здібні, талановиті люди в будь-якому суспільстві є його </w:t>
      </w:r>
      <w:r>
        <w:rPr>
          <w:rFonts w:ascii="Times New Roman" w:hAnsi="Times New Roman" w:cs="Times New Roman"/>
          <w:color w:val="2C2C2C" w:themeColor="text1"/>
          <w:sz w:val="28"/>
          <w:szCs w:val="28"/>
          <w:shd w:val="clear" w:color="auto" w:fill="FFFFFF"/>
        </w:rPr>
        <w:t>«</w:t>
      </w:r>
      <w:r w:rsidRPr="00A45C24">
        <w:rPr>
          <w:rFonts w:ascii="Times New Roman" w:hAnsi="Times New Roman" w:cs="Times New Roman"/>
          <w:color w:val="2C2C2C" w:themeColor="text1"/>
          <w:sz w:val="28"/>
          <w:szCs w:val="28"/>
          <w:shd w:val="clear" w:color="auto" w:fill="FFFFFF"/>
        </w:rPr>
        <w:t>локомотивом</w:t>
      </w:r>
      <w:r>
        <w:rPr>
          <w:rFonts w:ascii="Times New Roman" w:hAnsi="Times New Roman" w:cs="Times New Roman"/>
          <w:color w:val="2C2C2C" w:themeColor="text1"/>
          <w:sz w:val="28"/>
          <w:szCs w:val="28"/>
          <w:shd w:val="clear" w:color="auto" w:fill="FFFFFF"/>
        </w:rPr>
        <w:t>»</w:t>
      </w:r>
      <w:r w:rsidRPr="00A45C24">
        <w:rPr>
          <w:rFonts w:ascii="Times New Roman" w:hAnsi="Times New Roman" w:cs="Times New Roman"/>
          <w:color w:val="2C2C2C" w:themeColor="text1"/>
          <w:sz w:val="28"/>
          <w:szCs w:val="28"/>
          <w:shd w:val="clear" w:color="auto" w:fill="FFFFFF"/>
        </w:rPr>
        <w:t xml:space="preserve">. Саме їхніми інтелектуальними зусиллями забезпечується прогрес суспільства, плодами якого користуються </w:t>
      </w:r>
      <w:r>
        <w:rPr>
          <w:rFonts w:ascii="Times New Roman" w:hAnsi="Times New Roman" w:cs="Times New Roman"/>
          <w:color w:val="2C2C2C" w:themeColor="text1"/>
          <w:sz w:val="28"/>
          <w:szCs w:val="28"/>
          <w:shd w:val="clear" w:color="auto" w:fill="FFFFFF"/>
        </w:rPr>
        <w:t xml:space="preserve">всі. Завдання нашого </w:t>
      </w:r>
      <w:r w:rsidR="00C216CC">
        <w:rPr>
          <w:rFonts w:ascii="Times New Roman" w:hAnsi="Times New Roman" w:cs="Times New Roman"/>
          <w:color w:val="2C2C2C" w:themeColor="text1"/>
          <w:sz w:val="28"/>
          <w:szCs w:val="28"/>
          <w:shd w:val="clear" w:color="auto" w:fill="FFFFFF"/>
        </w:rPr>
        <w:t>закладу освіти</w:t>
      </w:r>
      <w:r>
        <w:rPr>
          <w:rFonts w:ascii="Times New Roman" w:hAnsi="Times New Roman" w:cs="Times New Roman"/>
          <w:color w:val="2C2C2C" w:themeColor="text1"/>
          <w:sz w:val="28"/>
          <w:szCs w:val="28"/>
          <w:shd w:val="clear" w:color="auto" w:fill="FFFFFF"/>
        </w:rPr>
        <w:t xml:space="preserve"> – </w:t>
      </w:r>
      <w:r w:rsidRPr="00A45C24">
        <w:rPr>
          <w:rFonts w:ascii="Times New Roman" w:hAnsi="Times New Roman" w:cs="Times New Roman"/>
          <w:color w:val="2C2C2C" w:themeColor="text1"/>
          <w:sz w:val="28"/>
          <w:szCs w:val="28"/>
          <w:shd w:val="clear" w:color="auto" w:fill="FFFFFF"/>
        </w:rPr>
        <w:t xml:space="preserve">підтримати </w:t>
      </w:r>
      <w:r w:rsidR="00FA2C41">
        <w:rPr>
          <w:rFonts w:ascii="Times New Roman" w:hAnsi="Times New Roman" w:cs="Times New Roman"/>
          <w:color w:val="2C2C2C" w:themeColor="text1"/>
          <w:sz w:val="28"/>
          <w:szCs w:val="28"/>
          <w:shd w:val="clear" w:color="auto" w:fill="FFFFFF"/>
        </w:rPr>
        <w:t>учня (вихованця)</w:t>
      </w:r>
      <w:r w:rsidRPr="00A45C24">
        <w:rPr>
          <w:rFonts w:ascii="Times New Roman" w:hAnsi="Times New Roman" w:cs="Times New Roman"/>
          <w:color w:val="2C2C2C" w:themeColor="text1"/>
          <w:sz w:val="28"/>
          <w:szCs w:val="28"/>
          <w:shd w:val="clear" w:color="auto" w:fill="FFFFFF"/>
        </w:rPr>
        <w:t xml:space="preserve"> і розвинути його здібності, підготувати ґрунт для того, щоб ці здібності було реалізовано.</w:t>
      </w:r>
      <w:r w:rsidRPr="00A45C24">
        <w:rPr>
          <w:rFonts w:ascii="Times New Roman" w:eastAsia="Times New Roman" w:hAnsi="Times New Roman" w:cs="Times New Roman"/>
          <w:color w:val="2C2C2C" w:themeColor="text1"/>
          <w:sz w:val="28"/>
          <w:szCs w:val="28"/>
          <w:lang w:eastAsia="uk-UA"/>
        </w:rPr>
        <w:t xml:space="preserve"> Тому у 202</w:t>
      </w:r>
      <w:r>
        <w:rPr>
          <w:rFonts w:ascii="Times New Roman" w:eastAsia="Times New Roman" w:hAnsi="Times New Roman" w:cs="Times New Roman"/>
          <w:color w:val="2C2C2C" w:themeColor="text1"/>
          <w:sz w:val="28"/>
          <w:szCs w:val="28"/>
          <w:lang w:eastAsia="uk-UA"/>
        </w:rPr>
        <w:t>3</w:t>
      </w:r>
      <w:r w:rsidRPr="00A45C24">
        <w:rPr>
          <w:rFonts w:ascii="Times New Roman" w:eastAsia="Times New Roman" w:hAnsi="Times New Roman" w:cs="Times New Roman"/>
          <w:color w:val="2C2C2C" w:themeColor="text1"/>
          <w:sz w:val="28"/>
          <w:szCs w:val="28"/>
          <w:lang w:eastAsia="uk-UA"/>
        </w:rPr>
        <w:t>-202</w:t>
      </w:r>
      <w:r>
        <w:rPr>
          <w:rFonts w:ascii="Times New Roman" w:eastAsia="Times New Roman" w:hAnsi="Times New Roman" w:cs="Times New Roman"/>
          <w:color w:val="2C2C2C" w:themeColor="text1"/>
          <w:sz w:val="28"/>
          <w:szCs w:val="28"/>
          <w:lang w:eastAsia="uk-UA"/>
        </w:rPr>
        <w:t>4</w:t>
      </w:r>
      <w:r w:rsidRPr="00A45C24">
        <w:rPr>
          <w:rFonts w:ascii="Times New Roman" w:eastAsia="Times New Roman" w:hAnsi="Times New Roman" w:cs="Times New Roman"/>
          <w:color w:val="2C2C2C" w:themeColor="text1"/>
          <w:sz w:val="28"/>
          <w:szCs w:val="28"/>
          <w:lang w:eastAsia="uk-UA"/>
        </w:rPr>
        <w:t xml:space="preserve"> н. р. значна увага приділялася роботі з обдарованими дітьми</w:t>
      </w:r>
      <w:r w:rsidRPr="00A45C24">
        <w:rPr>
          <w:rFonts w:ascii="Times New Roman" w:eastAsia="Times New Roman" w:hAnsi="Times New Roman" w:cs="Times New Roman"/>
          <w:sz w:val="28"/>
          <w:szCs w:val="28"/>
          <w:lang w:eastAsia="uk-UA"/>
        </w:rPr>
        <w:t xml:space="preserve">. </w:t>
      </w:r>
      <w:r w:rsidRPr="00A45C24">
        <w:rPr>
          <w:rFonts w:ascii="Times New Roman" w:hAnsi="Times New Roman" w:cs="Times New Roman"/>
          <w:color w:val="2C2C2C" w:themeColor="text1"/>
          <w:sz w:val="28"/>
          <w:szCs w:val="28"/>
          <w:shd w:val="clear" w:color="auto" w:fill="FFFFFF"/>
        </w:rPr>
        <w:t>Завдання адміністрації та  педагогів полягає у тому, щоб створити умови, з яких будь-яка дитина могла б просуватися шляхом власної досконалості, уміла мислити самостійно, нестандартно</w:t>
      </w:r>
      <w:r>
        <w:rPr>
          <w:color w:val="666666"/>
          <w:sz w:val="27"/>
          <w:szCs w:val="27"/>
          <w:shd w:val="clear" w:color="auto" w:fill="FFFFFF"/>
        </w:rPr>
        <w:t>. </w:t>
      </w:r>
      <w:r w:rsidRPr="00A45C24">
        <w:rPr>
          <w:rFonts w:ascii="Times New Roman" w:eastAsia="Times New Roman" w:hAnsi="Times New Roman" w:cs="Times New Roman"/>
          <w:sz w:val="28"/>
          <w:szCs w:val="28"/>
          <w:lang w:eastAsia="uk-UA"/>
        </w:rPr>
        <w:t>Ефективною формою роботи для реалізації, утвердження своїх здібностей</w:t>
      </w:r>
      <w:r w:rsidRPr="005A4B4F">
        <w:rPr>
          <w:rFonts w:ascii="Times New Roman" w:eastAsia="Times New Roman" w:hAnsi="Times New Roman" w:cs="Times New Roman"/>
          <w:sz w:val="28"/>
          <w:szCs w:val="28"/>
          <w:lang w:eastAsia="uk-UA"/>
        </w:rPr>
        <w:t xml:space="preserve"> є </w:t>
      </w:r>
      <w:r>
        <w:rPr>
          <w:rFonts w:ascii="Times New Roman" w:eastAsia="Times New Roman" w:hAnsi="Times New Roman" w:cs="Times New Roman"/>
          <w:sz w:val="28"/>
          <w:szCs w:val="28"/>
          <w:lang w:eastAsia="uk-UA"/>
        </w:rPr>
        <w:t>предметні олімпіади та конкурси, всеукраїнські та міжнародні проєкти.</w:t>
      </w:r>
    </w:p>
    <w:p w14:paraId="7AA57CFF" w14:textId="77777777" w:rsidR="003602F9" w:rsidRDefault="003602F9" w:rsidP="00A1748B">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І етапі Всеукраїнських предметних олімпі</w:t>
      </w:r>
      <w:r w:rsidR="00605BD6">
        <w:rPr>
          <w:rFonts w:ascii="Times New Roman" w:eastAsia="Times New Roman" w:hAnsi="Times New Roman" w:cs="Times New Roman"/>
          <w:sz w:val="28"/>
          <w:szCs w:val="28"/>
          <w:lang w:eastAsia="uk-UA"/>
        </w:rPr>
        <w:t>ад узяли участь 28 учасників 7-12-х класів, у ІІ етапі – 8</w:t>
      </w:r>
      <w:r>
        <w:rPr>
          <w:rFonts w:ascii="Times New Roman" w:eastAsia="Times New Roman" w:hAnsi="Times New Roman" w:cs="Times New Roman"/>
          <w:sz w:val="28"/>
          <w:szCs w:val="28"/>
          <w:lang w:eastAsia="uk-UA"/>
        </w:rPr>
        <w:t xml:space="preserve"> учасників</w:t>
      </w:r>
      <w:r w:rsidR="00605BD6">
        <w:rPr>
          <w:rFonts w:ascii="Times New Roman" w:eastAsia="Times New Roman" w:hAnsi="Times New Roman" w:cs="Times New Roman"/>
          <w:sz w:val="28"/>
          <w:szCs w:val="28"/>
          <w:lang w:eastAsia="uk-UA"/>
        </w:rPr>
        <w:t xml:space="preserve">. </w:t>
      </w:r>
    </w:p>
    <w:p w14:paraId="39B949BC" w14:textId="77777777" w:rsidR="00163CAA" w:rsidRDefault="00163CAA" w:rsidP="00A1748B">
      <w:pPr>
        <w:shd w:val="clear" w:color="auto" w:fill="FFFFFF"/>
        <w:spacing w:after="0" w:line="240" w:lineRule="auto"/>
        <w:ind w:firstLine="709"/>
        <w:jc w:val="both"/>
        <w:rPr>
          <w:rFonts w:ascii="Times New Roman" w:eastAsia="Times New Roman" w:hAnsi="Times New Roman" w:cs="Times New Roman"/>
          <w:sz w:val="28"/>
          <w:szCs w:val="28"/>
          <w:lang w:eastAsia="uk-UA"/>
        </w:rPr>
      </w:pPr>
    </w:p>
    <w:p w14:paraId="144E77F5" w14:textId="77777777" w:rsidR="00A1748B" w:rsidRDefault="00163CAA" w:rsidP="00A1748B">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Брали участь та стали переможцями ІІ етапу Всеукраїнських </w:t>
      </w:r>
      <w:r w:rsidR="00A1748B">
        <w:rPr>
          <w:rFonts w:ascii="Times New Roman" w:eastAsia="Times New Roman" w:hAnsi="Times New Roman" w:cs="Times New Roman"/>
          <w:sz w:val="28"/>
          <w:szCs w:val="28"/>
        </w:rPr>
        <w:t>предметних</w:t>
      </w:r>
      <w:r>
        <w:rPr>
          <w:rFonts w:ascii="Times New Roman" w:eastAsia="Times New Roman" w:hAnsi="Times New Roman" w:cs="Times New Roman"/>
          <w:sz w:val="28"/>
          <w:szCs w:val="28"/>
        </w:rPr>
        <w:t xml:space="preserve"> олімпіад:</w:t>
      </w:r>
    </w:p>
    <w:p w14:paraId="215CB07F" w14:textId="77777777" w:rsidR="00A1748B" w:rsidRDefault="00A1748B" w:rsidP="002222F1">
      <w:pPr>
        <w:widowControl w:val="0"/>
        <w:numPr>
          <w:ilvl w:val="0"/>
          <w:numId w:val="67"/>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Вишняков Андрій, учень 8-А класу, І місце в олімпіаді з фізики, </w:t>
      </w:r>
      <w:r w:rsidRPr="00163CAA">
        <w:rPr>
          <w:rFonts w:ascii="Times New Roman" w:eastAsia="Times New Roman" w:hAnsi="Times New Roman" w:cs="Times New Roman"/>
          <w:sz w:val="28"/>
          <w:szCs w:val="28"/>
        </w:rPr>
        <w:t>нагороджен</w:t>
      </w:r>
      <w:r>
        <w:rPr>
          <w:rFonts w:ascii="Times New Roman" w:eastAsia="Times New Roman" w:hAnsi="Times New Roman" w:cs="Times New Roman"/>
          <w:sz w:val="28"/>
          <w:szCs w:val="28"/>
        </w:rPr>
        <w:t>ий</w:t>
      </w:r>
      <w:r w:rsidRPr="00163CAA">
        <w:rPr>
          <w:rFonts w:ascii="Times New Roman" w:eastAsia="Times New Roman" w:hAnsi="Times New Roman" w:cs="Times New Roman"/>
          <w:sz w:val="28"/>
          <w:szCs w:val="28"/>
        </w:rPr>
        <w:t xml:space="preserve"> Дипломом І</w:t>
      </w:r>
      <w:r>
        <w:rPr>
          <w:rFonts w:ascii="Times New Roman" w:eastAsia="Times New Roman" w:hAnsi="Times New Roman" w:cs="Times New Roman"/>
          <w:sz w:val="28"/>
          <w:szCs w:val="28"/>
        </w:rPr>
        <w:t>І</w:t>
      </w:r>
      <w:r w:rsidRPr="00163CAA">
        <w:rPr>
          <w:rFonts w:ascii="Times New Roman" w:eastAsia="Times New Roman" w:hAnsi="Times New Roman" w:cs="Times New Roman"/>
          <w:sz w:val="28"/>
          <w:szCs w:val="28"/>
        </w:rPr>
        <w:t xml:space="preserve"> ступеня.</w:t>
      </w:r>
    </w:p>
    <w:p w14:paraId="7BEBBE57" w14:textId="77777777" w:rsidR="00163CAA" w:rsidRDefault="00163CAA" w:rsidP="002222F1">
      <w:pPr>
        <w:widowControl w:val="0"/>
        <w:numPr>
          <w:ilvl w:val="0"/>
          <w:numId w:val="67"/>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Пихтіна Кіра</w:t>
      </w:r>
      <w:r w:rsidR="00A1748B">
        <w:rPr>
          <w:rFonts w:ascii="Times New Roman" w:eastAsia="Times New Roman" w:hAnsi="Times New Roman" w:cs="Times New Roman"/>
          <w:sz w:val="28"/>
          <w:szCs w:val="28"/>
        </w:rPr>
        <w:t xml:space="preserve">, учениця </w:t>
      </w:r>
      <w:r>
        <w:rPr>
          <w:rFonts w:ascii="Times New Roman" w:eastAsia="Times New Roman" w:hAnsi="Times New Roman" w:cs="Times New Roman"/>
          <w:sz w:val="28"/>
          <w:szCs w:val="28"/>
        </w:rPr>
        <w:t>10-А клас</w:t>
      </w:r>
      <w:r w:rsidR="00A1748B">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ІІ місце в олімпіаді з географії, </w:t>
      </w:r>
      <w:r w:rsidRPr="00163CAA">
        <w:rPr>
          <w:rFonts w:ascii="Times New Roman" w:eastAsia="Times New Roman" w:hAnsi="Times New Roman" w:cs="Times New Roman"/>
          <w:sz w:val="28"/>
          <w:szCs w:val="28"/>
        </w:rPr>
        <w:t>нагороджена Дипломом І</w:t>
      </w:r>
      <w:r>
        <w:rPr>
          <w:rFonts w:ascii="Times New Roman" w:eastAsia="Times New Roman" w:hAnsi="Times New Roman" w:cs="Times New Roman"/>
          <w:sz w:val="28"/>
          <w:szCs w:val="28"/>
        </w:rPr>
        <w:t>І</w:t>
      </w:r>
      <w:r w:rsidRPr="00163CAA">
        <w:rPr>
          <w:rFonts w:ascii="Times New Roman" w:eastAsia="Times New Roman" w:hAnsi="Times New Roman" w:cs="Times New Roman"/>
          <w:sz w:val="28"/>
          <w:szCs w:val="28"/>
        </w:rPr>
        <w:t xml:space="preserve"> ступеня.</w:t>
      </w:r>
    </w:p>
    <w:p w14:paraId="1DF21761" w14:textId="77777777" w:rsidR="00163CAA" w:rsidRDefault="00163CAA" w:rsidP="002222F1">
      <w:pPr>
        <w:widowControl w:val="0"/>
        <w:numPr>
          <w:ilvl w:val="0"/>
          <w:numId w:val="67"/>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Тертишна Т</w:t>
      </w:r>
      <w:r w:rsidR="00A1748B">
        <w:rPr>
          <w:rFonts w:ascii="Times New Roman" w:eastAsia="Times New Roman" w:hAnsi="Times New Roman" w:cs="Times New Roman"/>
          <w:sz w:val="28"/>
          <w:szCs w:val="28"/>
        </w:rPr>
        <w:t>етяна, учениця 10-А класу, ІІІ місце в олімпіаді з української мови, математики, нагороджена Дипломами ІІІ ступеня.</w:t>
      </w:r>
    </w:p>
    <w:p w14:paraId="6B779CCF" w14:textId="77777777" w:rsidR="00A1748B" w:rsidRPr="008D7053" w:rsidRDefault="003602F9" w:rsidP="00A1748B">
      <w:pPr>
        <w:shd w:val="clear" w:color="auto" w:fill="FFFFFF"/>
        <w:spacing w:after="0" w:line="240" w:lineRule="auto"/>
        <w:ind w:firstLine="851"/>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eastAsia="uk-UA"/>
        </w:rPr>
        <w:t xml:space="preserve">У І </w:t>
      </w:r>
      <w:r w:rsidR="00605BD6">
        <w:rPr>
          <w:rFonts w:ascii="Times New Roman" w:eastAsia="Times New Roman" w:hAnsi="Times New Roman" w:cs="Times New Roman"/>
          <w:sz w:val="28"/>
          <w:szCs w:val="28"/>
          <w:lang w:eastAsia="uk-UA"/>
        </w:rPr>
        <w:t xml:space="preserve">шкільному </w:t>
      </w:r>
      <w:r>
        <w:rPr>
          <w:rFonts w:ascii="Times New Roman" w:eastAsia="Times New Roman" w:hAnsi="Times New Roman" w:cs="Times New Roman"/>
          <w:sz w:val="28"/>
          <w:szCs w:val="28"/>
          <w:lang w:eastAsia="uk-UA"/>
        </w:rPr>
        <w:t>етапі</w:t>
      </w:r>
      <w:r w:rsidR="00A9725E">
        <w:rPr>
          <w:rFonts w:ascii="Times New Roman" w:eastAsia="Times New Roman" w:hAnsi="Times New Roman" w:cs="Times New Roman"/>
          <w:sz w:val="28"/>
          <w:szCs w:val="28"/>
          <w:lang w:eastAsia="uk-UA"/>
        </w:rPr>
        <w:t xml:space="preserve"> </w:t>
      </w:r>
      <w:r w:rsidR="00A1748B">
        <w:rPr>
          <w:rFonts w:ascii="Times New Roman" w:eastAsia="Times New Roman" w:hAnsi="Times New Roman" w:cs="Times New Roman"/>
          <w:sz w:val="28"/>
          <w:szCs w:val="28"/>
          <w:lang w:val="en-US" w:eastAsia="uk-UA"/>
        </w:rPr>
        <w:t>XVI</w:t>
      </w:r>
      <w:r w:rsidR="00A9725E">
        <w:rPr>
          <w:rFonts w:ascii="Times New Roman" w:eastAsia="Times New Roman" w:hAnsi="Times New Roman" w:cs="Times New Roman"/>
          <w:sz w:val="28"/>
          <w:szCs w:val="28"/>
          <w:lang w:eastAsia="uk-UA"/>
        </w:rPr>
        <w:t xml:space="preserve"> </w:t>
      </w:r>
      <w:r w:rsidR="00605BD6">
        <w:rPr>
          <w:rFonts w:ascii="Times New Roman" w:eastAsia="Times New Roman" w:hAnsi="Times New Roman" w:cs="Times New Roman"/>
          <w:sz w:val="28"/>
          <w:szCs w:val="28"/>
          <w:lang w:eastAsia="uk-UA"/>
        </w:rPr>
        <w:t xml:space="preserve">Всеукраїнського </w:t>
      </w:r>
      <w:r>
        <w:rPr>
          <w:rFonts w:ascii="Times New Roman" w:eastAsia="Times New Roman" w:hAnsi="Times New Roman" w:cs="Times New Roman"/>
          <w:sz w:val="28"/>
          <w:szCs w:val="28"/>
          <w:lang w:eastAsia="uk-UA"/>
        </w:rPr>
        <w:t>конкурсу</w:t>
      </w:r>
      <w:r w:rsidR="00605BD6">
        <w:rPr>
          <w:rFonts w:ascii="Times New Roman" w:eastAsia="Times New Roman" w:hAnsi="Times New Roman" w:cs="Times New Roman"/>
          <w:sz w:val="28"/>
          <w:szCs w:val="28"/>
          <w:lang w:eastAsia="uk-UA"/>
        </w:rPr>
        <w:t xml:space="preserve"> «Ерудит» серед </w:t>
      </w:r>
      <w:r w:rsidR="00C216CC">
        <w:rPr>
          <w:rFonts w:ascii="Times New Roman" w:eastAsia="Times New Roman" w:hAnsi="Times New Roman" w:cs="Times New Roman"/>
          <w:sz w:val="28"/>
          <w:szCs w:val="28"/>
          <w:lang w:eastAsia="uk-UA"/>
        </w:rPr>
        <w:t>учнів (вихованців)</w:t>
      </w:r>
      <w:r w:rsidR="00605BD6">
        <w:rPr>
          <w:rFonts w:ascii="Times New Roman" w:eastAsia="Times New Roman" w:hAnsi="Times New Roman" w:cs="Times New Roman"/>
          <w:sz w:val="28"/>
          <w:szCs w:val="28"/>
          <w:lang w:eastAsia="uk-UA"/>
        </w:rPr>
        <w:t xml:space="preserve"> з порушеннями слуху 12-х (13-х) класів закладів загальної середньої освіти взяли участь 5 </w:t>
      </w:r>
      <w:r w:rsidR="00C07313">
        <w:rPr>
          <w:rFonts w:ascii="Times New Roman" w:eastAsia="Times New Roman" w:hAnsi="Times New Roman" w:cs="Times New Roman"/>
          <w:sz w:val="28"/>
          <w:szCs w:val="28"/>
          <w:lang w:eastAsia="uk-UA"/>
        </w:rPr>
        <w:t>учнів (вихованців)</w:t>
      </w:r>
      <w:r w:rsidR="00605BD6">
        <w:rPr>
          <w:rFonts w:ascii="Times New Roman" w:eastAsia="Times New Roman" w:hAnsi="Times New Roman" w:cs="Times New Roman"/>
          <w:sz w:val="28"/>
          <w:szCs w:val="28"/>
          <w:lang w:eastAsia="uk-UA"/>
        </w:rPr>
        <w:t xml:space="preserve"> 12-Б класу. У ІІ етапі конкурсу «Ерудит» взяла участь </w:t>
      </w:r>
      <w:r w:rsidR="00163CAA">
        <w:rPr>
          <w:rFonts w:ascii="Times New Roman" w:eastAsia="Times New Roman" w:hAnsi="Times New Roman" w:cs="Times New Roman"/>
          <w:sz w:val="28"/>
          <w:szCs w:val="28"/>
          <w:lang w:eastAsia="uk-UA"/>
        </w:rPr>
        <w:t xml:space="preserve">учениця 12-Б класу Добробаба Катерина. </w:t>
      </w:r>
    </w:p>
    <w:p w14:paraId="66C7905B" w14:textId="77777777" w:rsidR="003602F9" w:rsidRPr="00E64743" w:rsidRDefault="003602F9" w:rsidP="00A1748B">
      <w:pPr>
        <w:spacing w:after="0" w:line="240" w:lineRule="auto"/>
        <w:ind w:firstLine="709"/>
        <w:jc w:val="both"/>
        <w:rPr>
          <w:rFonts w:ascii="Times New Roman" w:eastAsia="Calibri" w:hAnsi="Times New Roman" w:cs="Times New Roman"/>
          <w:sz w:val="28"/>
          <w:szCs w:val="28"/>
        </w:rPr>
      </w:pPr>
      <w:r w:rsidRPr="00E64743">
        <w:rPr>
          <w:rFonts w:ascii="Times New Roman" w:eastAsia="Calibri" w:hAnsi="Times New Roman" w:cs="Times New Roman"/>
          <w:sz w:val="28"/>
          <w:szCs w:val="28"/>
        </w:rPr>
        <w:t xml:space="preserve">Хочемо висловити щиру подяку батькам, які підтримують своїх дітей на шляху до успіху. Обдарована, талановита дитина </w:t>
      </w:r>
      <w:r>
        <w:rPr>
          <w:rFonts w:ascii="Times New Roman" w:eastAsia="Calibri" w:hAnsi="Times New Roman" w:cs="Times New Roman"/>
          <w:sz w:val="28"/>
          <w:szCs w:val="28"/>
        </w:rPr>
        <w:t>–</w:t>
      </w:r>
      <w:r w:rsidR="00A1748B">
        <w:rPr>
          <w:rFonts w:ascii="Times New Roman" w:eastAsia="Calibri" w:hAnsi="Times New Roman" w:cs="Times New Roman"/>
          <w:sz w:val="28"/>
          <w:szCs w:val="28"/>
        </w:rPr>
        <w:t xml:space="preserve"> це, перш за все дитина. </w:t>
      </w:r>
      <w:r w:rsidRPr="00E64743">
        <w:rPr>
          <w:rFonts w:ascii="Times New Roman" w:eastAsia="Calibri" w:hAnsi="Times New Roman" w:cs="Times New Roman"/>
          <w:sz w:val="28"/>
          <w:szCs w:val="28"/>
        </w:rPr>
        <w:t xml:space="preserve">Як і іншим дітям, їй потрібні ласка, любов, увага та допомога близьких. Разом із вчителями та батьками </w:t>
      </w:r>
      <w:r w:rsidR="00A1748B">
        <w:rPr>
          <w:rFonts w:ascii="Times New Roman" w:eastAsia="Calibri" w:hAnsi="Times New Roman" w:cs="Times New Roman"/>
          <w:sz w:val="28"/>
          <w:szCs w:val="28"/>
        </w:rPr>
        <w:t>керівництво спеціальної школи</w:t>
      </w:r>
      <w:r w:rsidRPr="00E64743">
        <w:rPr>
          <w:rFonts w:ascii="Times New Roman" w:eastAsia="Calibri" w:hAnsi="Times New Roman" w:cs="Times New Roman"/>
          <w:sz w:val="28"/>
          <w:szCs w:val="28"/>
        </w:rPr>
        <w:t xml:space="preserve"> створює</w:t>
      </w:r>
      <w:r>
        <w:rPr>
          <w:rFonts w:ascii="Times New Roman" w:eastAsia="Calibri" w:hAnsi="Times New Roman" w:cs="Times New Roman"/>
          <w:sz w:val="28"/>
          <w:szCs w:val="28"/>
        </w:rPr>
        <w:t xml:space="preserve"> сприятливе освітнє середовище</w:t>
      </w:r>
      <w:r w:rsidRPr="00E64743">
        <w:rPr>
          <w:rFonts w:ascii="Times New Roman" w:eastAsia="Calibri" w:hAnsi="Times New Roman" w:cs="Times New Roman"/>
          <w:sz w:val="28"/>
          <w:szCs w:val="28"/>
        </w:rPr>
        <w:t xml:space="preserve">, що забезпечує успішний розвиток дитини, повагу її точки зору, цікавості, заохочення її інтересів. Завжди важливо знайти час радіти дитині. </w:t>
      </w:r>
    </w:p>
    <w:p w14:paraId="10F9E747" w14:textId="77777777" w:rsidR="003602F9" w:rsidRPr="00E64743" w:rsidRDefault="00A1748B" w:rsidP="003602F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w:t>
      </w:r>
      <w:r w:rsidR="003602F9" w:rsidRPr="00E64743">
        <w:rPr>
          <w:rFonts w:ascii="Times New Roman" w:eastAsia="Calibri" w:hAnsi="Times New Roman" w:cs="Times New Roman"/>
          <w:sz w:val="28"/>
          <w:szCs w:val="28"/>
        </w:rPr>
        <w:t>проведенні шкільних свят, шкільних лінійок ми із задоволенням відзначаємо успіхи кожної дитини. Грамоти, дипломи, сертифікати – це ті маленькі заохочення, що дають можливі</w:t>
      </w:r>
      <w:r w:rsidR="003602F9">
        <w:rPr>
          <w:rFonts w:ascii="Times New Roman" w:eastAsia="Calibri" w:hAnsi="Times New Roman" w:cs="Times New Roman"/>
          <w:sz w:val="28"/>
          <w:szCs w:val="28"/>
        </w:rPr>
        <w:t>с</w:t>
      </w:r>
      <w:r w:rsidR="003602F9" w:rsidRPr="00E64743">
        <w:rPr>
          <w:rFonts w:ascii="Times New Roman" w:eastAsia="Calibri" w:hAnsi="Times New Roman" w:cs="Times New Roman"/>
          <w:sz w:val="28"/>
          <w:szCs w:val="28"/>
        </w:rPr>
        <w:t xml:space="preserve">ть відчути радість за успіхи наших </w:t>
      </w:r>
      <w:r w:rsidR="00326757">
        <w:rPr>
          <w:rFonts w:ascii="Times New Roman" w:eastAsia="Calibri" w:hAnsi="Times New Roman" w:cs="Times New Roman"/>
          <w:sz w:val="28"/>
          <w:szCs w:val="28"/>
        </w:rPr>
        <w:t>учнів (</w:t>
      </w:r>
      <w:r w:rsidR="003602F9" w:rsidRPr="00E64743">
        <w:rPr>
          <w:rFonts w:ascii="Times New Roman" w:eastAsia="Calibri" w:hAnsi="Times New Roman" w:cs="Times New Roman"/>
          <w:sz w:val="28"/>
          <w:szCs w:val="28"/>
        </w:rPr>
        <w:t>вихованців</w:t>
      </w:r>
      <w:r w:rsidR="00326757">
        <w:rPr>
          <w:rFonts w:ascii="Times New Roman" w:eastAsia="Calibri" w:hAnsi="Times New Roman" w:cs="Times New Roman"/>
          <w:sz w:val="28"/>
          <w:szCs w:val="28"/>
        </w:rPr>
        <w:t>)</w:t>
      </w:r>
      <w:r w:rsidR="003602F9" w:rsidRPr="00E64743">
        <w:rPr>
          <w:rFonts w:ascii="Times New Roman" w:eastAsia="Calibri" w:hAnsi="Times New Roman" w:cs="Times New Roman"/>
          <w:sz w:val="28"/>
          <w:szCs w:val="28"/>
        </w:rPr>
        <w:t xml:space="preserve"> та мотивують дітей до подальшої роботи.</w:t>
      </w:r>
    </w:p>
    <w:p w14:paraId="5E2A37B4" w14:textId="77777777" w:rsidR="003602F9" w:rsidRPr="00E64743" w:rsidRDefault="003602F9" w:rsidP="003602F9">
      <w:pPr>
        <w:spacing w:after="0" w:line="240" w:lineRule="auto"/>
        <w:ind w:firstLine="709"/>
        <w:jc w:val="both"/>
        <w:rPr>
          <w:rFonts w:ascii="Times New Roman" w:eastAsia="Calibri" w:hAnsi="Times New Roman" w:cs="Times New Roman"/>
          <w:sz w:val="28"/>
          <w:szCs w:val="28"/>
        </w:rPr>
      </w:pPr>
      <w:r w:rsidRPr="00E64743">
        <w:rPr>
          <w:rFonts w:ascii="Times New Roman" w:eastAsia="Calibri" w:hAnsi="Times New Roman" w:cs="Times New Roman"/>
          <w:sz w:val="28"/>
          <w:szCs w:val="28"/>
        </w:rPr>
        <w:t xml:space="preserve"> Робота з обдарованими дітьми пов’язана напряму із професійним зростанням педагогів. Розвиток обдарованості </w:t>
      </w:r>
      <w:r w:rsidR="00C07313">
        <w:rPr>
          <w:rFonts w:ascii="Times New Roman" w:eastAsia="Calibri" w:hAnsi="Times New Roman" w:cs="Times New Roman"/>
          <w:sz w:val="28"/>
          <w:szCs w:val="28"/>
        </w:rPr>
        <w:t>учнів (вихованців)</w:t>
      </w:r>
      <w:r w:rsidRPr="00E64743">
        <w:rPr>
          <w:rFonts w:ascii="Times New Roman" w:eastAsia="Calibri" w:hAnsi="Times New Roman" w:cs="Times New Roman"/>
          <w:sz w:val="28"/>
          <w:szCs w:val="28"/>
        </w:rPr>
        <w:t xml:space="preserve"> залежить від професійного рівня вчителів та використання креативних методів навчання. У практиці педагогічної діяльності наші вчителі  використовують нові технології навчання, які сприяють розвитку інтелектуальної, творчої, предметної або лідерської обдарованості. </w:t>
      </w:r>
    </w:p>
    <w:p w14:paraId="14A7D4FA" w14:textId="77777777" w:rsidR="003602F9" w:rsidRDefault="003602F9" w:rsidP="003602F9">
      <w:pPr>
        <w:spacing w:after="0" w:line="240" w:lineRule="auto"/>
        <w:ind w:firstLine="709"/>
        <w:jc w:val="both"/>
        <w:rPr>
          <w:rFonts w:ascii="Times New Roman" w:eastAsia="Calibri" w:hAnsi="Times New Roman" w:cs="Times New Roman"/>
          <w:sz w:val="28"/>
          <w:szCs w:val="28"/>
        </w:rPr>
      </w:pPr>
      <w:r w:rsidRPr="00E64743">
        <w:rPr>
          <w:rFonts w:ascii="Times New Roman" w:eastAsia="Calibri" w:hAnsi="Times New Roman" w:cs="Times New Roman"/>
          <w:sz w:val="28"/>
          <w:szCs w:val="28"/>
        </w:rPr>
        <w:t xml:space="preserve">  Підводячи підсумок, слід зазначити, що робота школи з обдарованими дітьми виконувалася згідно плану на належному рівні. </w:t>
      </w:r>
    </w:p>
    <w:p w14:paraId="05A23378" w14:textId="77777777" w:rsidR="003602F9" w:rsidRPr="00807CB1" w:rsidRDefault="003602F9" w:rsidP="003602F9">
      <w:pPr>
        <w:spacing w:after="0" w:line="240" w:lineRule="auto"/>
        <w:ind w:firstLine="709"/>
        <w:jc w:val="both"/>
        <w:rPr>
          <w:rFonts w:ascii="Times New Roman" w:eastAsia="Calibri" w:hAnsi="Times New Roman" w:cs="Times New Roman"/>
          <w:color w:val="0070C0"/>
          <w:sz w:val="28"/>
          <w:szCs w:val="28"/>
        </w:rPr>
      </w:pPr>
      <w:r w:rsidRPr="00807CB1">
        <w:rPr>
          <w:rFonts w:ascii="Times New Roman" w:eastAsia="Calibri" w:hAnsi="Times New Roman" w:cs="Times New Roman"/>
          <w:b/>
          <w:color w:val="002060"/>
          <w:sz w:val="28"/>
          <w:szCs w:val="28"/>
        </w:rPr>
        <w:t>Стратегічна ціль:</w:t>
      </w:r>
      <w:r w:rsidR="00E0655B" w:rsidRPr="00807CB1">
        <w:rPr>
          <w:rFonts w:ascii="Times New Roman" w:eastAsia="Calibri" w:hAnsi="Times New Roman" w:cs="Times New Roman"/>
          <w:b/>
          <w:color w:val="002060"/>
          <w:sz w:val="28"/>
          <w:szCs w:val="28"/>
        </w:rPr>
        <w:t xml:space="preserve"> </w:t>
      </w:r>
      <w:r w:rsidRPr="00807CB1">
        <w:rPr>
          <w:rFonts w:ascii="Times New Roman" w:eastAsia="Calibri" w:hAnsi="Times New Roman" w:cs="Times New Roman"/>
          <w:b/>
          <w:color w:val="0070C0"/>
          <w:sz w:val="28"/>
          <w:szCs w:val="28"/>
        </w:rPr>
        <w:t>ЕФЕКТИВНИЙ ВНУТРІШНІЙ МОНІТОРИНГ</w:t>
      </w:r>
    </w:p>
    <w:p w14:paraId="3A9D425C" w14:textId="77777777" w:rsidR="003602F9" w:rsidRDefault="003602F9" w:rsidP="003602F9">
      <w:pPr>
        <w:spacing w:after="0" w:line="240" w:lineRule="auto"/>
        <w:ind w:firstLine="680"/>
        <w:jc w:val="both"/>
        <w:rPr>
          <w:rFonts w:ascii="Times New Roman" w:eastAsia="Calibri" w:hAnsi="Times New Roman" w:cs="Times New Roman"/>
          <w:sz w:val="28"/>
          <w:szCs w:val="28"/>
        </w:rPr>
      </w:pPr>
      <w:r w:rsidRPr="00807CB1">
        <w:rPr>
          <w:rFonts w:ascii="Times New Roman" w:eastAsia="Calibri" w:hAnsi="Times New Roman" w:cs="Times New Roman"/>
          <w:sz w:val="28"/>
          <w:szCs w:val="28"/>
        </w:rPr>
        <w:t xml:space="preserve">У закладі освіти визначено порядок проведення внутрішнього моніторингу для дослідження стану і результатів навчання </w:t>
      </w:r>
      <w:r w:rsidR="00C216CC" w:rsidRPr="00807CB1">
        <w:rPr>
          <w:rFonts w:ascii="Times New Roman" w:eastAsia="Calibri" w:hAnsi="Times New Roman" w:cs="Times New Roman"/>
          <w:sz w:val="28"/>
          <w:szCs w:val="28"/>
        </w:rPr>
        <w:t>учнів (вихованців)</w:t>
      </w:r>
      <w:r w:rsidRPr="00807CB1">
        <w:rPr>
          <w:rFonts w:ascii="Times New Roman" w:eastAsia="Calibri" w:hAnsi="Times New Roman" w:cs="Times New Roman"/>
          <w:sz w:val="28"/>
          <w:szCs w:val="28"/>
        </w:rPr>
        <w:t xml:space="preserve"> та освітньої діяльності </w:t>
      </w:r>
      <w:r w:rsidR="00C216CC" w:rsidRPr="00807CB1">
        <w:rPr>
          <w:rFonts w:ascii="Times New Roman" w:eastAsia="Calibri" w:hAnsi="Times New Roman" w:cs="Times New Roman"/>
          <w:sz w:val="28"/>
          <w:szCs w:val="28"/>
        </w:rPr>
        <w:t>закладу освіти</w:t>
      </w:r>
      <w:r w:rsidRPr="00807CB1">
        <w:rPr>
          <w:rFonts w:ascii="Times New Roman" w:eastAsia="Calibri" w:hAnsi="Times New Roman" w:cs="Times New Roman"/>
          <w:sz w:val="28"/>
          <w:szCs w:val="28"/>
        </w:rPr>
        <w:t xml:space="preserve">. Проведення внутрішнього моніторингу здійснюється відповідно типового Положення про внутрішній моніторинг. Систематично (згідно графіків) проводяться моніторинги результатів навчання </w:t>
      </w:r>
      <w:r w:rsidR="00C216CC" w:rsidRPr="00807CB1">
        <w:rPr>
          <w:rFonts w:ascii="Times New Roman" w:eastAsia="Calibri" w:hAnsi="Times New Roman" w:cs="Times New Roman"/>
          <w:sz w:val="28"/>
          <w:szCs w:val="28"/>
        </w:rPr>
        <w:t>учнів (вихованців)</w:t>
      </w:r>
      <w:r w:rsidRPr="00807CB1">
        <w:rPr>
          <w:rFonts w:ascii="Times New Roman" w:eastAsia="Calibri" w:hAnsi="Times New Roman" w:cs="Times New Roman"/>
          <w:sz w:val="28"/>
          <w:szCs w:val="28"/>
        </w:rPr>
        <w:t xml:space="preserve"> з усіх навчальних предметів (курсів) освітніх галузей згідно плану роботи </w:t>
      </w:r>
      <w:r w:rsidR="00C216CC" w:rsidRPr="00807CB1">
        <w:rPr>
          <w:rFonts w:ascii="Times New Roman" w:eastAsia="Calibri" w:hAnsi="Times New Roman" w:cs="Times New Roman"/>
          <w:sz w:val="28"/>
          <w:szCs w:val="28"/>
        </w:rPr>
        <w:t>закладу освіти</w:t>
      </w:r>
      <w:r w:rsidRPr="00807CB1">
        <w:rPr>
          <w:rFonts w:ascii="Times New Roman" w:eastAsia="Calibri" w:hAnsi="Times New Roman" w:cs="Times New Roman"/>
          <w:sz w:val="28"/>
          <w:szCs w:val="28"/>
        </w:rPr>
        <w:t xml:space="preserve">. За результатами моніторингів здійснюється  аналіз результатів навчання </w:t>
      </w:r>
      <w:r w:rsidR="00C216CC" w:rsidRPr="00807CB1">
        <w:rPr>
          <w:rFonts w:ascii="Times New Roman" w:eastAsia="Calibri" w:hAnsi="Times New Roman" w:cs="Times New Roman"/>
          <w:sz w:val="28"/>
          <w:szCs w:val="28"/>
        </w:rPr>
        <w:t>учнів (вихованців)</w:t>
      </w:r>
      <w:r w:rsidRPr="00807CB1">
        <w:rPr>
          <w:rFonts w:ascii="Times New Roman" w:eastAsia="Calibri" w:hAnsi="Times New Roman" w:cs="Times New Roman"/>
          <w:sz w:val="28"/>
          <w:szCs w:val="28"/>
        </w:rPr>
        <w:t>, визначаються чинники впливу на отриманий результат, приймаються рішення щодо їх коригування. Ефективність застосованих заходів регулярно оцінюється на всіх рівнях управління освітніми процесами.</w:t>
      </w:r>
    </w:p>
    <w:p w14:paraId="3E078D00" w14:textId="77777777" w:rsidR="003602F9" w:rsidRDefault="003602F9" w:rsidP="003602F9">
      <w:pPr>
        <w:tabs>
          <w:tab w:val="left" w:pos="126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Критерії оцінювання, система оцінювання навчальних досягнень вдосконалюються, впроваджується елементи  формувального оцінювання в 5-1</w:t>
      </w:r>
      <w:r w:rsidR="00E0655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класах, враховується індивідуальний поступ </w:t>
      </w:r>
      <w:r w:rsidR="00FA2C41">
        <w:rPr>
          <w:rFonts w:ascii="Times New Roman" w:eastAsia="Times New Roman" w:hAnsi="Times New Roman" w:cs="Times New Roman"/>
          <w:sz w:val="28"/>
          <w:szCs w:val="28"/>
          <w:lang w:eastAsia="ru-RU"/>
        </w:rPr>
        <w:t>учня (вихованця)</w:t>
      </w:r>
      <w:r>
        <w:rPr>
          <w:rFonts w:ascii="Times New Roman" w:eastAsia="Times New Roman" w:hAnsi="Times New Roman" w:cs="Times New Roman"/>
          <w:sz w:val="28"/>
          <w:szCs w:val="28"/>
          <w:lang w:eastAsia="ru-RU"/>
        </w:rPr>
        <w:t xml:space="preserve">,  здобувачі знань залучаються до розроблення критеріїв, самооцінювання та взаємооцінювання. </w:t>
      </w:r>
    </w:p>
    <w:p w14:paraId="42B92113" w14:textId="77777777" w:rsidR="003602F9" w:rsidRPr="002543D3" w:rsidRDefault="003602F9" w:rsidP="003602F9">
      <w:pPr>
        <w:tabs>
          <w:tab w:val="left" w:pos="1265"/>
        </w:tabs>
        <w:spacing w:after="0" w:line="240" w:lineRule="auto"/>
        <w:ind w:firstLine="709"/>
        <w:jc w:val="both"/>
        <w:rPr>
          <w:rFonts w:ascii="Times New Roman" w:eastAsia="Times New Roman" w:hAnsi="Times New Roman" w:cs="Times New Roman"/>
          <w:sz w:val="28"/>
          <w:szCs w:val="28"/>
          <w:lang w:eastAsia="ru-RU"/>
        </w:rPr>
      </w:pPr>
      <w:r w:rsidRPr="002543D3">
        <w:rPr>
          <w:rFonts w:ascii="Times New Roman" w:eastAsia="Times New Roman" w:hAnsi="Times New Roman" w:cs="Times New Roman"/>
          <w:sz w:val="28"/>
          <w:szCs w:val="28"/>
          <w:lang w:eastAsia="ru-RU"/>
        </w:rPr>
        <w:t xml:space="preserve">Керівництво школи та педагоги регулярно з’ясовують актуальну інформацію про результати навчання кожного </w:t>
      </w:r>
      <w:r w:rsidR="00FA2C41">
        <w:rPr>
          <w:rFonts w:ascii="Times New Roman" w:eastAsia="Times New Roman" w:hAnsi="Times New Roman" w:cs="Times New Roman"/>
          <w:sz w:val="28"/>
          <w:szCs w:val="28"/>
          <w:lang w:eastAsia="ru-RU"/>
        </w:rPr>
        <w:t>учня (вихованця)</w:t>
      </w:r>
      <w:r w:rsidRPr="002543D3">
        <w:rPr>
          <w:rFonts w:ascii="Times New Roman" w:eastAsia="Times New Roman" w:hAnsi="Times New Roman" w:cs="Times New Roman"/>
          <w:sz w:val="28"/>
          <w:szCs w:val="28"/>
          <w:lang w:eastAsia="ru-RU"/>
        </w:rPr>
        <w:t xml:space="preserve"> й відстежують їхній навчальний</w:t>
      </w:r>
      <w:r w:rsidR="00777DBE">
        <w:rPr>
          <w:rFonts w:ascii="Times New Roman" w:eastAsia="Times New Roman" w:hAnsi="Times New Roman" w:cs="Times New Roman"/>
          <w:sz w:val="28"/>
          <w:szCs w:val="28"/>
          <w:lang w:eastAsia="ru-RU"/>
        </w:rPr>
        <w:t xml:space="preserve"> </w:t>
      </w:r>
      <w:r w:rsidRPr="002543D3">
        <w:rPr>
          <w:rFonts w:ascii="Times New Roman" w:eastAsia="Times New Roman" w:hAnsi="Times New Roman" w:cs="Times New Roman"/>
          <w:sz w:val="28"/>
          <w:szCs w:val="28"/>
          <w:lang w:eastAsia="ru-RU"/>
        </w:rPr>
        <w:t xml:space="preserve">прогрес. Ця система добре розроблена з огляду на умови </w:t>
      </w:r>
      <w:r w:rsidR="00C216CC">
        <w:rPr>
          <w:rFonts w:ascii="Times New Roman" w:eastAsia="Times New Roman" w:hAnsi="Times New Roman" w:cs="Times New Roman"/>
          <w:sz w:val="28"/>
          <w:szCs w:val="28"/>
          <w:lang w:eastAsia="ru-RU"/>
        </w:rPr>
        <w:t>закладу освіти</w:t>
      </w:r>
      <w:r w:rsidRPr="002543D3">
        <w:rPr>
          <w:rFonts w:ascii="Times New Roman" w:eastAsia="Times New Roman" w:hAnsi="Times New Roman" w:cs="Times New Roman"/>
          <w:sz w:val="28"/>
          <w:szCs w:val="28"/>
          <w:lang w:eastAsia="ru-RU"/>
        </w:rPr>
        <w:t xml:space="preserve"> та потреби </w:t>
      </w:r>
      <w:r w:rsidR="00C07313">
        <w:rPr>
          <w:rFonts w:ascii="Times New Roman" w:eastAsia="Times New Roman" w:hAnsi="Times New Roman" w:cs="Times New Roman"/>
          <w:sz w:val="28"/>
          <w:szCs w:val="28"/>
          <w:lang w:eastAsia="ru-RU"/>
        </w:rPr>
        <w:t>учнів (вихованців)</w:t>
      </w:r>
      <w:r w:rsidRPr="002543D3">
        <w:rPr>
          <w:rFonts w:ascii="Times New Roman" w:eastAsia="Times New Roman" w:hAnsi="Times New Roman" w:cs="Times New Roman"/>
          <w:sz w:val="28"/>
          <w:szCs w:val="28"/>
          <w:lang w:eastAsia="ru-RU"/>
        </w:rPr>
        <w:t>: вона дозволяє подавати об’єктивну інформацію про результати та</w:t>
      </w:r>
      <w:r w:rsidR="00777DBE">
        <w:rPr>
          <w:rFonts w:ascii="Times New Roman" w:eastAsia="Times New Roman" w:hAnsi="Times New Roman" w:cs="Times New Roman"/>
          <w:sz w:val="28"/>
          <w:szCs w:val="28"/>
          <w:lang w:eastAsia="ru-RU"/>
        </w:rPr>
        <w:t xml:space="preserve"> </w:t>
      </w:r>
      <w:r w:rsidRPr="002543D3">
        <w:rPr>
          <w:rFonts w:ascii="Times New Roman" w:eastAsia="Times New Roman" w:hAnsi="Times New Roman" w:cs="Times New Roman"/>
          <w:sz w:val="28"/>
          <w:szCs w:val="28"/>
          <w:lang w:eastAsia="ru-RU"/>
        </w:rPr>
        <w:t xml:space="preserve">прогрес усіх груп </w:t>
      </w:r>
      <w:r w:rsidR="00C07313">
        <w:rPr>
          <w:rFonts w:ascii="Times New Roman" w:eastAsia="Times New Roman" w:hAnsi="Times New Roman" w:cs="Times New Roman"/>
          <w:sz w:val="28"/>
          <w:szCs w:val="28"/>
          <w:lang w:eastAsia="ru-RU"/>
        </w:rPr>
        <w:t>учнів (вихованців)</w:t>
      </w:r>
      <w:r w:rsidRPr="002543D3">
        <w:rPr>
          <w:rFonts w:ascii="Times New Roman" w:eastAsia="Times New Roman" w:hAnsi="Times New Roman" w:cs="Times New Roman"/>
          <w:sz w:val="28"/>
          <w:szCs w:val="28"/>
          <w:lang w:eastAsia="ru-RU"/>
        </w:rPr>
        <w:t>.</w:t>
      </w:r>
    </w:p>
    <w:p w14:paraId="5336BB34" w14:textId="77777777" w:rsidR="003602F9" w:rsidRDefault="003602F9" w:rsidP="003602F9">
      <w:pPr>
        <w:tabs>
          <w:tab w:val="left" w:pos="1265"/>
        </w:tabs>
        <w:spacing w:after="0" w:line="240" w:lineRule="auto"/>
        <w:ind w:firstLine="709"/>
        <w:jc w:val="both"/>
        <w:rPr>
          <w:rFonts w:ascii="Times New Roman" w:eastAsia="Times New Roman" w:hAnsi="Times New Roman" w:cs="Times New Roman"/>
          <w:sz w:val="28"/>
          <w:szCs w:val="28"/>
          <w:lang w:eastAsia="ru-RU"/>
        </w:rPr>
      </w:pPr>
      <w:r w:rsidRPr="002543D3">
        <w:rPr>
          <w:rFonts w:ascii="Times New Roman" w:eastAsia="Times New Roman" w:hAnsi="Times New Roman" w:cs="Times New Roman"/>
          <w:sz w:val="28"/>
          <w:szCs w:val="28"/>
          <w:lang w:eastAsia="ru-RU"/>
        </w:rPr>
        <w:t>Педагоги застосовують формувальне оцінювання: систематично відстежують та відображають розвиток, процеси навчання і результати навчання</w:t>
      </w:r>
      <w:r w:rsidR="00777DBE">
        <w:rPr>
          <w:rFonts w:ascii="Times New Roman" w:eastAsia="Times New Roman" w:hAnsi="Times New Roman" w:cs="Times New Roman"/>
          <w:sz w:val="28"/>
          <w:szCs w:val="28"/>
          <w:lang w:eastAsia="ru-RU"/>
        </w:rPr>
        <w:t xml:space="preserve"> </w:t>
      </w:r>
      <w:r w:rsidRPr="002543D3">
        <w:rPr>
          <w:rFonts w:ascii="Times New Roman" w:eastAsia="Times New Roman" w:hAnsi="Times New Roman" w:cs="Times New Roman"/>
          <w:sz w:val="28"/>
          <w:szCs w:val="28"/>
          <w:lang w:eastAsia="ru-RU"/>
        </w:rPr>
        <w:t xml:space="preserve">кожного </w:t>
      </w:r>
      <w:r w:rsidR="00FA2C41">
        <w:rPr>
          <w:rFonts w:ascii="Times New Roman" w:eastAsia="Times New Roman" w:hAnsi="Times New Roman" w:cs="Times New Roman"/>
          <w:sz w:val="28"/>
          <w:szCs w:val="28"/>
          <w:lang w:eastAsia="ru-RU"/>
        </w:rPr>
        <w:t>учня (вихованця)</w:t>
      </w:r>
      <w:r w:rsidRPr="002543D3">
        <w:rPr>
          <w:rFonts w:ascii="Times New Roman" w:eastAsia="Times New Roman" w:hAnsi="Times New Roman" w:cs="Times New Roman"/>
          <w:sz w:val="28"/>
          <w:szCs w:val="28"/>
          <w:lang w:eastAsia="ru-RU"/>
        </w:rPr>
        <w:t xml:space="preserve">, регулярно надають </w:t>
      </w:r>
      <w:r w:rsidR="00FA2C41">
        <w:rPr>
          <w:rFonts w:ascii="Times New Roman" w:eastAsia="Times New Roman" w:hAnsi="Times New Roman" w:cs="Times New Roman"/>
          <w:sz w:val="28"/>
          <w:szCs w:val="28"/>
          <w:lang w:eastAsia="ru-RU"/>
        </w:rPr>
        <w:t>учням (вихованцям)</w:t>
      </w:r>
      <w:r w:rsidRPr="002543D3">
        <w:rPr>
          <w:rFonts w:ascii="Times New Roman" w:eastAsia="Times New Roman" w:hAnsi="Times New Roman" w:cs="Times New Roman"/>
          <w:sz w:val="28"/>
          <w:szCs w:val="28"/>
          <w:lang w:eastAsia="ru-RU"/>
        </w:rPr>
        <w:t>ефективний зворотний зв’язок</w:t>
      </w:r>
      <w:r w:rsidR="00777DBE">
        <w:rPr>
          <w:rFonts w:ascii="Times New Roman" w:eastAsia="Times New Roman" w:hAnsi="Times New Roman" w:cs="Times New Roman"/>
          <w:sz w:val="28"/>
          <w:szCs w:val="28"/>
          <w:lang w:eastAsia="ru-RU"/>
        </w:rPr>
        <w:t xml:space="preserve"> </w:t>
      </w:r>
      <w:r w:rsidRPr="002543D3">
        <w:rPr>
          <w:rFonts w:ascii="Times New Roman" w:eastAsia="Times New Roman" w:hAnsi="Times New Roman" w:cs="Times New Roman"/>
          <w:sz w:val="28"/>
          <w:szCs w:val="28"/>
          <w:lang w:eastAsia="ru-RU"/>
        </w:rPr>
        <w:t xml:space="preserve">щодо їхньої роботи. Для подальшого прогресу в навчанні </w:t>
      </w:r>
      <w:r w:rsidR="00FA2C41">
        <w:rPr>
          <w:rFonts w:ascii="Times New Roman" w:eastAsia="Times New Roman" w:hAnsi="Times New Roman" w:cs="Times New Roman"/>
          <w:sz w:val="28"/>
          <w:szCs w:val="28"/>
          <w:lang w:eastAsia="ru-RU"/>
        </w:rPr>
        <w:t>учням (вихованцям)</w:t>
      </w:r>
      <w:r w:rsidRPr="002543D3">
        <w:rPr>
          <w:rFonts w:ascii="Times New Roman" w:eastAsia="Times New Roman" w:hAnsi="Times New Roman" w:cs="Times New Roman"/>
          <w:sz w:val="28"/>
          <w:szCs w:val="28"/>
          <w:lang w:eastAsia="ru-RU"/>
        </w:rPr>
        <w:t xml:space="preserve">пропонують види роботи, які відповідають очікуваному розвитку </w:t>
      </w:r>
      <w:r w:rsidR="00C07313">
        <w:rPr>
          <w:rFonts w:ascii="Times New Roman" w:eastAsia="Times New Roman" w:hAnsi="Times New Roman" w:cs="Times New Roman"/>
          <w:sz w:val="28"/>
          <w:szCs w:val="28"/>
          <w:lang w:eastAsia="ru-RU"/>
        </w:rPr>
        <w:t>учнів (вихованців)</w:t>
      </w:r>
      <w:r w:rsidRPr="002543D3">
        <w:rPr>
          <w:rFonts w:ascii="Times New Roman" w:eastAsia="Times New Roman" w:hAnsi="Times New Roman" w:cs="Times New Roman"/>
          <w:sz w:val="28"/>
          <w:szCs w:val="28"/>
          <w:lang w:eastAsia="ru-RU"/>
        </w:rPr>
        <w:t xml:space="preserve"> у майбутньому. Педагоги спрямовують </w:t>
      </w:r>
      <w:r w:rsidR="00C07313">
        <w:rPr>
          <w:rFonts w:ascii="Times New Roman" w:eastAsia="Times New Roman" w:hAnsi="Times New Roman" w:cs="Times New Roman"/>
          <w:sz w:val="28"/>
          <w:szCs w:val="28"/>
          <w:lang w:eastAsia="ru-RU"/>
        </w:rPr>
        <w:t>учнів (вихованців)</w:t>
      </w:r>
      <w:r w:rsidRPr="002543D3">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 xml:space="preserve">о того, щоб вони визначали собі </w:t>
      </w:r>
      <w:r w:rsidRPr="002543D3">
        <w:rPr>
          <w:rFonts w:ascii="Times New Roman" w:eastAsia="Times New Roman" w:hAnsi="Times New Roman" w:cs="Times New Roman"/>
          <w:sz w:val="28"/>
          <w:szCs w:val="28"/>
          <w:lang w:eastAsia="ru-RU"/>
        </w:rPr>
        <w:t>освітні цілі, формулювали очікування від власної роботи, у взаємозв’язку з</w:t>
      </w:r>
      <w:r w:rsidR="00777DBE">
        <w:rPr>
          <w:rFonts w:ascii="Times New Roman" w:eastAsia="Times New Roman" w:hAnsi="Times New Roman" w:cs="Times New Roman"/>
          <w:sz w:val="28"/>
          <w:szCs w:val="28"/>
          <w:lang w:eastAsia="ru-RU"/>
        </w:rPr>
        <w:t xml:space="preserve"> </w:t>
      </w:r>
      <w:r w:rsidRPr="002543D3">
        <w:rPr>
          <w:rFonts w:ascii="Times New Roman" w:eastAsia="Times New Roman" w:hAnsi="Times New Roman" w:cs="Times New Roman"/>
          <w:sz w:val="28"/>
          <w:szCs w:val="28"/>
          <w:lang w:eastAsia="ru-RU"/>
        </w:rPr>
        <w:t>цими цілями та очікуваннями здійснювали самооцінювання та взаємне оцінювання результатів навчання.</w:t>
      </w:r>
    </w:p>
    <w:p w14:paraId="75B8A9E8" w14:textId="77777777" w:rsidR="003602F9" w:rsidRDefault="003602F9" w:rsidP="003602F9">
      <w:pPr>
        <w:spacing w:after="0" w:line="240" w:lineRule="auto"/>
        <w:ind w:firstLine="567"/>
        <w:jc w:val="both"/>
        <w:rPr>
          <w:rFonts w:ascii="Times New Roman" w:eastAsia="Calibri" w:hAnsi="Times New Roman" w:cs="Times New Roman"/>
          <w:b/>
          <w:color w:val="0070C0"/>
          <w:sz w:val="28"/>
          <w:szCs w:val="28"/>
        </w:rPr>
      </w:pPr>
      <w:r>
        <w:rPr>
          <w:rFonts w:ascii="Times New Roman" w:eastAsia="Calibri" w:hAnsi="Times New Roman" w:cs="Times New Roman"/>
          <w:b/>
          <w:color w:val="002060"/>
          <w:sz w:val="28"/>
          <w:szCs w:val="28"/>
        </w:rPr>
        <w:t xml:space="preserve">Стратегічна ціль: </w:t>
      </w:r>
      <w:r>
        <w:rPr>
          <w:rFonts w:ascii="Times New Roman" w:eastAsia="Calibri" w:hAnsi="Times New Roman" w:cs="Times New Roman"/>
          <w:b/>
          <w:color w:val="0070C0"/>
          <w:sz w:val="28"/>
          <w:szCs w:val="28"/>
        </w:rPr>
        <w:t>ВІДПОВІДАЛЬНЕ СТАВЛЕННЯ ДО НАВЧАННЯ</w:t>
      </w:r>
    </w:p>
    <w:p w14:paraId="485B1853" w14:textId="77777777" w:rsidR="003602F9" w:rsidRDefault="003602F9" w:rsidP="003602F9">
      <w:pPr>
        <w:spacing w:after="0" w:line="240" w:lineRule="auto"/>
        <w:ind w:firstLine="567"/>
        <w:jc w:val="both"/>
        <w:rPr>
          <w:rFonts w:ascii="Times New Roman" w:eastAsia="Calibri" w:hAnsi="Times New Roman" w:cs="Times New Roman"/>
          <w:sz w:val="28"/>
          <w:szCs w:val="28"/>
        </w:rPr>
      </w:pPr>
      <w:r w:rsidRPr="00372F5A">
        <w:rPr>
          <w:rFonts w:ascii="Times New Roman" w:eastAsia="Calibri" w:hAnsi="Times New Roman" w:cs="Times New Roman"/>
          <w:sz w:val="28"/>
          <w:szCs w:val="28"/>
        </w:rPr>
        <w:t xml:space="preserve">Заклад освіти сприяє формуванню </w:t>
      </w:r>
      <w:r w:rsidR="00777DBE">
        <w:rPr>
          <w:rFonts w:ascii="Times New Roman" w:eastAsia="Calibri" w:hAnsi="Times New Roman" w:cs="Times New Roman"/>
          <w:sz w:val="28"/>
          <w:szCs w:val="28"/>
        </w:rPr>
        <w:t>в</w:t>
      </w:r>
      <w:r w:rsidRPr="00372F5A">
        <w:rPr>
          <w:rFonts w:ascii="Times New Roman" w:eastAsia="Calibri" w:hAnsi="Times New Roman" w:cs="Times New Roman"/>
          <w:sz w:val="28"/>
          <w:szCs w:val="28"/>
        </w:rPr>
        <w:t xml:space="preserve"> </w:t>
      </w:r>
      <w:r w:rsidR="00C216CC">
        <w:rPr>
          <w:rFonts w:ascii="Times New Roman" w:eastAsia="Calibri" w:hAnsi="Times New Roman" w:cs="Times New Roman"/>
          <w:sz w:val="28"/>
          <w:szCs w:val="28"/>
        </w:rPr>
        <w:t>учнів (вихованців)</w:t>
      </w:r>
      <w:r>
        <w:rPr>
          <w:rFonts w:ascii="Times New Roman" w:eastAsia="Calibri" w:hAnsi="Times New Roman" w:cs="Times New Roman"/>
          <w:sz w:val="28"/>
          <w:szCs w:val="28"/>
        </w:rPr>
        <w:t xml:space="preserve"> відповідального </w:t>
      </w:r>
      <w:r w:rsidRPr="00372F5A">
        <w:rPr>
          <w:rFonts w:ascii="Times New Roman" w:eastAsia="Calibri" w:hAnsi="Times New Roman" w:cs="Times New Roman"/>
          <w:sz w:val="28"/>
          <w:szCs w:val="28"/>
        </w:rPr>
        <w:t xml:space="preserve">ставлення до навчання: діє </w:t>
      </w:r>
      <w:r w:rsidR="00C07313">
        <w:rPr>
          <w:rFonts w:ascii="Times New Roman" w:eastAsia="Calibri" w:hAnsi="Times New Roman" w:cs="Times New Roman"/>
          <w:sz w:val="28"/>
          <w:szCs w:val="28"/>
        </w:rPr>
        <w:t>учнів</w:t>
      </w:r>
      <w:r w:rsidRPr="00372F5A">
        <w:rPr>
          <w:rFonts w:ascii="Times New Roman" w:eastAsia="Calibri" w:hAnsi="Times New Roman" w:cs="Times New Roman"/>
          <w:sz w:val="28"/>
          <w:szCs w:val="28"/>
        </w:rPr>
        <w:t xml:space="preserve">ське </w:t>
      </w:r>
      <w:r>
        <w:rPr>
          <w:rFonts w:ascii="Times New Roman" w:eastAsia="Calibri" w:hAnsi="Times New Roman" w:cs="Times New Roman"/>
          <w:sz w:val="28"/>
          <w:szCs w:val="28"/>
        </w:rPr>
        <w:t>самоврядування</w:t>
      </w:r>
      <w:r w:rsidR="00777DBE">
        <w:rPr>
          <w:rFonts w:ascii="Times New Roman" w:eastAsia="Calibri" w:hAnsi="Times New Roman" w:cs="Times New Roman"/>
          <w:sz w:val="28"/>
          <w:szCs w:val="28"/>
        </w:rPr>
        <w:t xml:space="preserve">. </w:t>
      </w:r>
      <w:r w:rsidRPr="00372F5A">
        <w:rPr>
          <w:rFonts w:ascii="Times New Roman" w:eastAsia="Calibri" w:hAnsi="Times New Roman" w:cs="Times New Roman"/>
          <w:sz w:val="28"/>
          <w:szCs w:val="28"/>
        </w:rPr>
        <w:t xml:space="preserve">Учителі дають </w:t>
      </w:r>
      <w:r w:rsidR="00FA2C41">
        <w:rPr>
          <w:rFonts w:ascii="Times New Roman" w:eastAsia="Calibri" w:hAnsi="Times New Roman" w:cs="Times New Roman"/>
          <w:sz w:val="28"/>
          <w:szCs w:val="28"/>
        </w:rPr>
        <w:t>учням (вихованцям)</w:t>
      </w:r>
      <w:r w:rsidR="00807CB1" w:rsidRPr="007860C7">
        <w:rPr>
          <w:rFonts w:ascii="Times New Roman" w:eastAsia="Calibri" w:hAnsi="Times New Roman" w:cs="Times New Roman"/>
          <w:sz w:val="28"/>
          <w:szCs w:val="28"/>
        </w:rPr>
        <w:t xml:space="preserve"> </w:t>
      </w:r>
      <w:r w:rsidRPr="00372F5A">
        <w:rPr>
          <w:rFonts w:ascii="Times New Roman" w:eastAsia="Calibri" w:hAnsi="Times New Roman" w:cs="Times New Roman"/>
          <w:sz w:val="28"/>
          <w:szCs w:val="28"/>
        </w:rPr>
        <w:t>доручення, іноді делегують повноваження. Здійснюється профорієнтаційна робота.</w:t>
      </w:r>
    </w:p>
    <w:p w14:paraId="69C1097B" w14:textId="77777777" w:rsidR="003602F9" w:rsidRPr="00372F5A" w:rsidRDefault="003602F9" w:rsidP="003602F9">
      <w:pPr>
        <w:spacing w:after="0" w:line="240" w:lineRule="auto"/>
        <w:ind w:firstLine="567"/>
        <w:jc w:val="both"/>
        <w:rPr>
          <w:rFonts w:ascii="Times New Roman" w:eastAsia="Calibri" w:hAnsi="Times New Roman" w:cs="Times New Roman"/>
          <w:sz w:val="28"/>
          <w:szCs w:val="28"/>
        </w:rPr>
      </w:pPr>
      <w:r w:rsidRPr="00372F5A">
        <w:rPr>
          <w:rFonts w:ascii="Times New Roman" w:eastAsia="Calibri" w:hAnsi="Times New Roman" w:cs="Times New Roman"/>
          <w:sz w:val="28"/>
          <w:szCs w:val="28"/>
        </w:rPr>
        <w:t>Під час навчання учні мають можливість вибору (рівня навчальних завдань, напрямів навчальної діяльності тощо). Учні отримують необхідну</w:t>
      </w:r>
      <w:r w:rsidR="00D04724" w:rsidRPr="00D04724">
        <w:rPr>
          <w:rFonts w:ascii="Times New Roman" w:eastAsia="Calibri" w:hAnsi="Times New Roman" w:cs="Times New Roman"/>
          <w:sz w:val="28"/>
          <w:szCs w:val="28"/>
        </w:rPr>
        <w:t xml:space="preserve"> </w:t>
      </w:r>
      <w:r w:rsidRPr="00372F5A">
        <w:rPr>
          <w:rFonts w:ascii="Times New Roman" w:eastAsia="Calibri" w:hAnsi="Times New Roman" w:cs="Times New Roman"/>
          <w:sz w:val="28"/>
          <w:szCs w:val="28"/>
        </w:rPr>
        <w:t xml:space="preserve">підтримку та допомогу в навчальній діяльності в різних формах (консультації, індивідуальні завдання, допомога у підготовці до участі в </w:t>
      </w:r>
      <w:r w:rsidR="00C07313">
        <w:rPr>
          <w:rFonts w:ascii="Times New Roman" w:eastAsia="Calibri" w:hAnsi="Times New Roman" w:cs="Times New Roman"/>
          <w:sz w:val="28"/>
          <w:szCs w:val="28"/>
        </w:rPr>
        <w:t>учнів</w:t>
      </w:r>
      <w:r w:rsidRPr="00372F5A">
        <w:rPr>
          <w:rFonts w:ascii="Times New Roman" w:eastAsia="Calibri" w:hAnsi="Times New Roman" w:cs="Times New Roman"/>
          <w:sz w:val="28"/>
          <w:szCs w:val="28"/>
        </w:rPr>
        <w:t>ських</w:t>
      </w:r>
      <w:r w:rsidR="00D04724" w:rsidRPr="00D04724">
        <w:rPr>
          <w:rFonts w:ascii="Times New Roman" w:eastAsia="Calibri" w:hAnsi="Times New Roman" w:cs="Times New Roman"/>
          <w:sz w:val="28"/>
          <w:szCs w:val="28"/>
        </w:rPr>
        <w:t xml:space="preserve"> </w:t>
      </w:r>
      <w:r w:rsidRPr="00372F5A">
        <w:rPr>
          <w:rFonts w:ascii="Times New Roman" w:eastAsia="Calibri" w:hAnsi="Times New Roman" w:cs="Times New Roman"/>
          <w:sz w:val="28"/>
          <w:szCs w:val="28"/>
        </w:rPr>
        <w:t>олімпіадах, науково-дослідницькій діяльності тощо).</w:t>
      </w:r>
    </w:p>
    <w:p w14:paraId="2D95B204" w14:textId="77777777" w:rsidR="003602F9" w:rsidRDefault="003602F9" w:rsidP="008906E8">
      <w:pPr>
        <w:spacing w:after="0" w:line="240" w:lineRule="auto"/>
        <w:ind w:firstLine="567"/>
        <w:jc w:val="both"/>
        <w:rPr>
          <w:rFonts w:ascii="Times New Roman" w:eastAsia="Calibri" w:hAnsi="Times New Roman" w:cs="Times New Roman"/>
          <w:sz w:val="28"/>
          <w:szCs w:val="28"/>
        </w:rPr>
      </w:pPr>
      <w:r w:rsidRPr="00372F5A">
        <w:rPr>
          <w:rFonts w:ascii="Times New Roman" w:eastAsia="Calibri" w:hAnsi="Times New Roman" w:cs="Times New Roman"/>
          <w:sz w:val="28"/>
          <w:szCs w:val="28"/>
        </w:rPr>
        <w:t>Учні відповідально ставляться до процесу навчання, отриманих доручень,</w:t>
      </w:r>
      <w:r w:rsidR="008906E8">
        <w:rPr>
          <w:rFonts w:ascii="Times New Roman" w:eastAsia="Calibri" w:hAnsi="Times New Roman" w:cs="Times New Roman"/>
          <w:sz w:val="28"/>
          <w:szCs w:val="28"/>
        </w:rPr>
        <w:t xml:space="preserve"> </w:t>
      </w:r>
      <w:r w:rsidRPr="00372F5A">
        <w:rPr>
          <w:rFonts w:ascii="Times New Roman" w:eastAsia="Calibri" w:hAnsi="Times New Roman" w:cs="Times New Roman"/>
          <w:sz w:val="28"/>
          <w:szCs w:val="28"/>
        </w:rPr>
        <w:t xml:space="preserve">обов’язків у </w:t>
      </w:r>
      <w:r>
        <w:rPr>
          <w:rFonts w:ascii="Times New Roman" w:eastAsia="Calibri" w:hAnsi="Times New Roman" w:cs="Times New Roman"/>
          <w:sz w:val="28"/>
          <w:szCs w:val="28"/>
        </w:rPr>
        <w:t>закладі освіти</w:t>
      </w:r>
      <w:r w:rsidRPr="00372F5A">
        <w:rPr>
          <w:rFonts w:ascii="Times New Roman" w:eastAsia="Calibri" w:hAnsi="Times New Roman" w:cs="Times New Roman"/>
          <w:sz w:val="28"/>
          <w:szCs w:val="28"/>
        </w:rPr>
        <w:t>.</w:t>
      </w:r>
      <w:r w:rsidR="00D04724" w:rsidRPr="00D04724">
        <w:rPr>
          <w:rFonts w:ascii="Times New Roman" w:eastAsia="Calibri" w:hAnsi="Times New Roman" w:cs="Times New Roman"/>
          <w:sz w:val="28"/>
          <w:szCs w:val="28"/>
        </w:rPr>
        <w:t xml:space="preserve"> </w:t>
      </w:r>
      <w:r w:rsidRPr="00372F5A">
        <w:rPr>
          <w:rFonts w:ascii="Times New Roman" w:eastAsia="Calibri" w:hAnsi="Times New Roman" w:cs="Times New Roman"/>
          <w:sz w:val="28"/>
          <w:szCs w:val="28"/>
        </w:rPr>
        <w:t xml:space="preserve">Педагоги організовують само- та взаємооцінювання </w:t>
      </w:r>
      <w:r w:rsidR="00C07313">
        <w:rPr>
          <w:rFonts w:ascii="Times New Roman" w:eastAsia="Calibri" w:hAnsi="Times New Roman" w:cs="Times New Roman"/>
          <w:sz w:val="28"/>
          <w:szCs w:val="28"/>
        </w:rPr>
        <w:t>учнів (вихованців)</w:t>
      </w:r>
      <w:r w:rsidRPr="00372F5A">
        <w:rPr>
          <w:rFonts w:ascii="Times New Roman" w:eastAsia="Calibri" w:hAnsi="Times New Roman" w:cs="Times New Roman"/>
          <w:sz w:val="28"/>
          <w:szCs w:val="28"/>
        </w:rPr>
        <w:t>, залучають їх дорефлексивної діяльності, починаючи з початкової школи. Учні володіють</w:t>
      </w:r>
      <w:r w:rsidR="00D04724" w:rsidRPr="00D04724">
        <w:rPr>
          <w:rFonts w:ascii="Times New Roman" w:eastAsia="Calibri" w:hAnsi="Times New Roman" w:cs="Times New Roman"/>
          <w:sz w:val="28"/>
          <w:szCs w:val="28"/>
        </w:rPr>
        <w:t xml:space="preserve"> </w:t>
      </w:r>
      <w:r w:rsidRPr="00372F5A">
        <w:rPr>
          <w:rFonts w:ascii="Times New Roman" w:eastAsia="Calibri" w:hAnsi="Times New Roman" w:cs="Times New Roman"/>
          <w:sz w:val="28"/>
          <w:szCs w:val="28"/>
        </w:rPr>
        <w:t xml:space="preserve">прийомами само- та взаємооцінювання. </w:t>
      </w:r>
    </w:p>
    <w:p w14:paraId="62DB005E" w14:textId="77777777" w:rsidR="003602F9" w:rsidRDefault="003602F9" w:rsidP="003602F9">
      <w:pPr>
        <w:spacing w:after="0" w:line="240" w:lineRule="auto"/>
        <w:ind w:firstLine="709"/>
        <w:jc w:val="both"/>
        <w:rPr>
          <w:rFonts w:ascii="Times New Roman" w:eastAsia="Calibri" w:hAnsi="Times New Roman" w:cs="Times New Roman"/>
          <w:sz w:val="28"/>
          <w:szCs w:val="28"/>
        </w:rPr>
      </w:pPr>
      <w:r w:rsidRPr="00372F5A">
        <w:rPr>
          <w:rFonts w:ascii="Times New Roman" w:eastAsia="Calibri" w:hAnsi="Times New Roman" w:cs="Times New Roman"/>
          <w:sz w:val="28"/>
          <w:szCs w:val="28"/>
        </w:rPr>
        <w:t>Учні беруть участь у розробленні</w:t>
      </w:r>
      <w:r w:rsidR="00D04724" w:rsidRPr="00D04724">
        <w:rPr>
          <w:rFonts w:ascii="Times New Roman" w:eastAsia="Calibri" w:hAnsi="Times New Roman" w:cs="Times New Roman"/>
          <w:sz w:val="28"/>
          <w:szCs w:val="28"/>
        </w:rPr>
        <w:t xml:space="preserve"> </w:t>
      </w:r>
      <w:r w:rsidRPr="00372F5A">
        <w:rPr>
          <w:rFonts w:ascii="Times New Roman" w:eastAsia="Calibri" w:hAnsi="Times New Roman" w:cs="Times New Roman"/>
          <w:sz w:val="28"/>
          <w:szCs w:val="28"/>
        </w:rPr>
        <w:t>критеріїв самооцінювання, учні старших класів самостійно формулюють</w:t>
      </w:r>
      <w:r w:rsidR="00D04724" w:rsidRPr="00D04724">
        <w:rPr>
          <w:rFonts w:ascii="Times New Roman" w:eastAsia="Calibri" w:hAnsi="Times New Roman" w:cs="Times New Roman"/>
          <w:sz w:val="28"/>
          <w:szCs w:val="28"/>
        </w:rPr>
        <w:t xml:space="preserve"> </w:t>
      </w:r>
      <w:r w:rsidRPr="00372F5A">
        <w:rPr>
          <w:rFonts w:ascii="Times New Roman" w:eastAsia="Calibri" w:hAnsi="Times New Roman" w:cs="Times New Roman"/>
          <w:sz w:val="28"/>
          <w:szCs w:val="28"/>
        </w:rPr>
        <w:t>критерії оцінювання власної діяльності.</w:t>
      </w:r>
    </w:p>
    <w:p w14:paraId="06AA09D7" w14:textId="77777777" w:rsidR="003602F9" w:rsidRPr="00816BAF" w:rsidRDefault="003602F9" w:rsidP="003602F9">
      <w:pPr>
        <w:spacing w:after="0" w:line="240" w:lineRule="auto"/>
        <w:ind w:firstLine="567"/>
        <w:jc w:val="both"/>
        <w:rPr>
          <w:rFonts w:ascii="Times New Roman" w:eastAsia="Times New Roman" w:hAnsi="Times New Roman" w:cs="Times New Roman"/>
          <w:b/>
          <w:caps/>
          <w:color w:val="0070C0"/>
          <w:sz w:val="28"/>
          <w:szCs w:val="28"/>
          <w:lang w:eastAsia="uk-UA"/>
        </w:rPr>
      </w:pPr>
      <w:r>
        <w:rPr>
          <w:rFonts w:ascii="Times New Roman" w:eastAsia="Calibri" w:hAnsi="Times New Roman" w:cs="Times New Roman"/>
          <w:b/>
          <w:color w:val="002060"/>
          <w:sz w:val="28"/>
          <w:szCs w:val="28"/>
        </w:rPr>
        <w:t xml:space="preserve">Стратегічна ціль: </w:t>
      </w:r>
      <w:r w:rsidRPr="00816BAF">
        <w:rPr>
          <w:rFonts w:ascii="Times New Roman" w:eastAsia="Times New Roman" w:hAnsi="Times New Roman" w:cs="Times New Roman"/>
          <w:b/>
          <w:bCs/>
          <w:caps/>
          <w:color w:val="0070C0"/>
          <w:sz w:val="28"/>
          <w:szCs w:val="28"/>
          <w:shd w:val="clear" w:color="auto" w:fill="FFFFFF"/>
          <w:lang w:eastAsia="uk-UA"/>
        </w:rPr>
        <w:t>Створення виховного середовища для індивідуального розвитку</w:t>
      </w:r>
      <w:r w:rsidR="00C216CC">
        <w:rPr>
          <w:rFonts w:ascii="Times New Roman" w:eastAsia="Times New Roman" w:hAnsi="Times New Roman" w:cs="Times New Roman"/>
          <w:b/>
          <w:bCs/>
          <w:caps/>
          <w:color w:val="0070C0"/>
          <w:sz w:val="28"/>
          <w:szCs w:val="28"/>
          <w:shd w:val="clear" w:color="auto" w:fill="FFFFFF"/>
          <w:lang w:eastAsia="uk-UA"/>
        </w:rPr>
        <w:t>учнів (вихованців)</w:t>
      </w:r>
    </w:p>
    <w:p w14:paraId="444841F7" w14:textId="77777777" w:rsidR="003602F9" w:rsidRPr="008906E8" w:rsidRDefault="003602F9" w:rsidP="003602F9">
      <w:pPr>
        <w:spacing w:after="0" w:line="240" w:lineRule="auto"/>
        <w:ind w:firstLine="709"/>
        <w:jc w:val="both"/>
        <w:rPr>
          <w:rFonts w:ascii="Times New Roman" w:eastAsia="Calibri" w:hAnsi="Times New Roman" w:cs="Times New Roman"/>
          <w:sz w:val="28"/>
          <w:szCs w:val="28"/>
        </w:rPr>
      </w:pPr>
      <w:r w:rsidRPr="008906E8">
        <w:rPr>
          <w:rFonts w:ascii="Times New Roman" w:eastAsia="Calibri" w:hAnsi="Times New Roman" w:cs="Times New Roman"/>
          <w:sz w:val="28"/>
          <w:szCs w:val="28"/>
        </w:rPr>
        <w:t>Відповідно до статті 15 Закону України «Про повну загальну середню освіту» ві</w:t>
      </w:r>
      <w:r w:rsidR="00A21DDD" w:rsidRPr="008906E8">
        <w:rPr>
          <w:rFonts w:ascii="Times New Roman" w:eastAsia="Calibri" w:hAnsi="Times New Roman" w:cs="Times New Roman"/>
          <w:sz w:val="28"/>
          <w:szCs w:val="28"/>
        </w:rPr>
        <w:t>д 16.01.2020 № 463-ІХ у  спеціальній школі</w:t>
      </w:r>
      <w:r w:rsidRPr="008906E8">
        <w:rPr>
          <w:rFonts w:ascii="Times New Roman" w:eastAsia="Calibri" w:hAnsi="Times New Roman" w:cs="Times New Roman"/>
          <w:sz w:val="28"/>
          <w:szCs w:val="28"/>
        </w:rPr>
        <w:t xml:space="preserve"> виховний процес є невід'ємною ск</w:t>
      </w:r>
      <w:r w:rsidR="00A21DDD" w:rsidRPr="008906E8">
        <w:rPr>
          <w:rFonts w:ascii="Times New Roman" w:eastAsia="Calibri" w:hAnsi="Times New Roman" w:cs="Times New Roman"/>
          <w:sz w:val="28"/>
          <w:szCs w:val="28"/>
        </w:rPr>
        <w:t>ладовою освітнього процесу, ґрунтується</w:t>
      </w:r>
      <w:r w:rsidRPr="008906E8">
        <w:rPr>
          <w:rFonts w:ascii="Times New Roman" w:eastAsia="Calibri" w:hAnsi="Times New Roman" w:cs="Times New Roman"/>
          <w:sz w:val="28"/>
          <w:szCs w:val="28"/>
        </w:rPr>
        <w:t xml:space="preserve"> на загальнолюдських, культурних </w:t>
      </w:r>
      <w:r w:rsidRPr="008906E8">
        <w:rPr>
          <w:rFonts w:ascii="Times New Roman" w:eastAsia="Calibri" w:hAnsi="Times New Roman" w:cs="Times New Roman"/>
          <w:sz w:val="28"/>
          <w:szCs w:val="28"/>
        </w:rPr>
        <w:lastRenderedPageBreak/>
        <w:t xml:space="preserve">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громадянина тощо. </w:t>
      </w:r>
    </w:p>
    <w:p w14:paraId="231777CD" w14:textId="77777777" w:rsidR="00A21DDD" w:rsidRPr="008906E8" w:rsidRDefault="003602F9" w:rsidP="00453CD2">
      <w:pPr>
        <w:spacing w:after="0" w:line="240" w:lineRule="auto"/>
        <w:ind w:firstLine="709"/>
        <w:jc w:val="both"/>
        <w:rPr>
          <w:rFonts w:ascii="Times New Roman" w:eastAsia="Calibri" w:hAnsi="Times New Roman" w:cs="Times New Roman"/>
          <w:sz w:val="28"/>
          <w:szCs w:val="28"/>
        </w:rPr>
      </w:pPr>
      <w:r w:rsidRPr="008906E8">
        <w:rPr>
          <w:rFonts w:ascii="Times New Roman" w:eastAsia="Calibri" w:hAnsi="Times New Roman" w:cs="Times New Roman"/>
          <w:sz w:val="28"/>
          <w:szCs w:val="28"/>
        </w:rPr>
        <w:t>Повномасштабна війна з Росією змінили наше звичне життя. Тому, зараз завдання вчителя – не просто навчити, дати знання з певного предмета, забезпечити виконання навчальної програми, а заспокоїти, по</w:t>
      </w:r>
      <w:r w:rsidR="00A21DDD" w:rsidRPr="008906E8">
        <w:rPr>
          <w:rFonts w:ascii="Times New Roman" w:eastAsia="Calibri" w:hAnsi="Times New Roman" w:cs="Times New Roman"/>
          <w:sz w:val="28"/>
          <w:szCs w:val="28"/>
        </w:rPr>
        <w:t>радити, дати життєві орієнтири.</w:t>
      </w:r>
    </w:p>
    <w:p w14:paraId="565BA97F" w14:textId="77777777" w:rsidR="00A21DDD" w:rsidRPr="008906E8" w:rsidRDefault="003602F9" w:rsidP="00453CD2">
      <w:pPr>
        <w:pStyle w:val="afff0"/>
        <w:ind w:firstLine="709"/>
        <w:jc w:val="both"/>
        <w:rPr>
          <w:rFonts w:ascii="Times New Roman" w:eastAsia="Calibri" w:hAnsi="Times New Roman" w:cs="Times New Roman"/>
          <w:sz w:val="28"/>
          <w:szCs w:val="28"/>
        </w:rPr>
      </w:pPr>
      <w:r w:rsidRPr="008906E8">
        <w:rPr>
          <w:rFonts w:ascii="Times New Roman" w:eastAsia="Calibri" w:hAnsi="Times New Roman" w:cs="Times New Roman"/>
          <w:sz w:val="28"/>
          <w:szCs w:val="28"/>
        </w:rPr>
        <w:t>Виховання – це наскрізний процес, який формує цінності, здатність справлятися з невизначеністю та складністю, уміння вчитися, підтримувати фізичне та емоційне благополуччя, співпереживати і дипломатично вирішувати конфлікти.</w:t>
      </w:r>
    </w:p>
    <w:p w14:paraId="1582458E" w14:textId="77777777" w:rsidR="00973B2B" w:rsidRPr="008906E8" w:rsidRDefault="006F5D28" w:rsidP="00453CD2">
      <w:pPr>
        <w:pStyle w:val="afff0"/>
        <w:ind w:firstLine="709"/>
        <w:jc w:val="both"/>
        <w:rPr>
          <w:rFonts w:ascii="Times New Roman" w:hAnsi="Times New Roman" w:cs="Times New Roman"/>
          <w:sz w:val="28"/>
          <w:szCs w:val="28"/>
          <w:lang w:eastAsia="uk-UA"/>
        </w:rPr>
      </w:pPr>
      <w:r w:rsidRPr="008906E8">
        <w:rPr>
          <w:rFonts w:ascii="Times New Roman" w:hAnsi="Times New Roman" w:cs="Times New Roman"/>
          <w:sz w:val="28"/>
          <w:szCs w:val="28"/>
          <w:lang w:eastAsia="uk-UA"/>
        </w:rPr>
        <w:t xml:space="preserve">Виховання </w:t>
      </w:r>
      <w:r w:rsidR="00C07313" w:rsidRPr="008906E8">
        <w:rPr>
          <w:rFonts w:ascii="Times New Roman" w:hAnsi="Times New Roman" w:cs="Times New Roman"/>
          <w:sz w:val="28"/>
          <w:szCs w:val="28"/>
          <w:lang w:eastAsia="uk-UA"/>
        </w:rPr>
        <w:t>учнів (вихованців)</w:t>
      </w:r>
      <w:r w:rsidRPr="008906E8">
        <w:rPr>
          <w:rFonts w:ascii="Times New Roman" w:hAnsi="Times New Roman" w:cs="Times New Roman"/>
          <w:sz w:val="28"/>
          <w:szCs w:val="28"/>
          <w:lang w:eastAsia="uk-UA"/>
        </w:rPr>
        <w:t xml:space="preserve"> у спеціальній школі має корекційну спрямованість та  здійснюється під час освітнього процесу і позашкільної роботи, ґрунтується на свободі вибору мети життєдіяльності та поєднує інтереси особистості, суспільства і держави.</w:t>
      </w:r>
    </w:p>
    <w:p w14:paraId="41B318F3" w14:textId="77777777" w:rsidR="00973B2B" w:rsidRPr="008906E8" w:rsidRDefault="006F5D28" w:rsidP="00453CD2">
      <w:pPr>
        <w:pStyle w:val="afff0"/>
        <w:ind w:firstLine="709"/>
        <w:jc w:val="both"/>
        <w:rPr>
          <w:rFonts w:ascii="Times New Roman" w:hAnsi="Times New Roman" w:cs="Times New Roman"/>
          <w:sz w:val="28"/>
          <w:szCs w:val="28"/>
          <w:lang w:eastAsia="ru-RU"/>
        </w:rPr>
      </w:pPr>
      <w:r w:rsidRPr="008906E8">
        <w:rPr>
          <w:rFonts w:ascii="Times New Roman" w:hAnsi="Times New Roman" w:cs="Times New Roman"/>
          <w:sz w:val="28"/>
          <w:szCs w:val="28"/>
          <w:lang w:eastAsia="ru-RU"/>
        </w:rPr>
        <w:t>Упродовж 2023/2024 навчального року в умовах воєнного стану виховна робота була спрямована на:</w:t>
      </w:r>
    </w:p>
    <w:p w14:paraId="0ED0FD3E" w14:textId="77777777" w:rsidR="006F5D28" w:rsidRPr="008906E8" w:rsidRDefault="006F5D28" w:rsidP="005D526F">
      <w:pPr>
        <w:pStyle w:val="afff0"/>
        <w:numPr>
          <w:ilvl w:val="0"/>
          <w:numId w:val="71"/>
        </w:numPr>
        <w:tabs>
          <w:tab w:val="left" w:pos="284"/>
        </w:tabs>
        <w:ind w:left="0" w:firstLine="0"/>
        <w:jc w:val="both"/>
        <w:rPr>
          <w:rFonts w:ascii="Times New Roman" w:hAnsi="Times New Roman" w:cs="Times New Roman"/>
          <w:sz w:val="28"/>
          <w:szCs w:val="28"/>
          <w:lang w:eastAsia="uk-UA"/>
        </w:rPr>
      </w:pPr>
      <w:r w:rsidRPr="008906E8">
        <w:rPr>
          <w:rFonts w:ascii="Times New Roman" w:eastAsia="Calibri" w:hAnsi="Times New Roman" w:cs="Times New Roman"/>
          <w:sz w:val="28"/>
          <w:szCs w:val="28"/>
          <w:lang w:eastAsia="ru-RU" w:bidi="en-US"/>
        </w:rPr>
        <w:t>формування нового українця з культивуванням кращих рис української</w:t>
      </w:r>
    </w:p>
    <w:p w14:paraId="028FFAA2" w14:textId="77777777" w:rsidR="006F5D28" w:rsidRPr="008906E8" w:rsidRDefault="006F5D28" w:rsidP="005D526F">
      <w:pPr>
        <w:pStyle w:val="afff0"/>
        <w:numPr>
          <w:ilvl w:val="0"/>
          <w:numId w:val="71"/>
        </w:numPr>
        <w:tabs>
          <w:tab w:val="left" w:pos="284"/>
        </w:tabs>
        <w:ind w:left="0" w:firstLine="0"/>
        <w:jc w:val="both"/>
        <w:rPr>
          <w:rFonts w:ascii="Times New Roman" w:eastAsia="Calibri" w:hAnsi="Times New Roman" w:cs="Times New Roman"/>
          <w:sz w:val="28"/>
          <w:szCs w:val="28"/>
          <w:lang w:eastAsia="ru-RU" w:bidi="en-US"/>
        </w:rPr>
      </w:pPr>
      <w:r w:rsidRPr="008906E8">
        <w:rPr>
          <w:rFonts w:ascii="Times New Roman" w:eastAsia="Calibri" w:hAnsi="Times New Roman" w:cs="Times New Roman"/>
          <w:sz w:val="28"/>
          <w:szCs w:val="28"/>
          <w:lang w:eastAsia="ru-RU" w:bidi="en-US"/>
        </w:rPr>
        <w:t>ментальності;</w:t>
      </w:r>
    </w:p>
    <w:p w14:paraId="688EDAC9" w14:textId="77777777" w:rsidR="006F5D28" w:rsidRPr="008906E8" w:rsidRDefault="006F5D28" w:rsidP="005D526F">
      <w:pPr>
        <w:pStyle w:val="afff0"/>
        <w:numPr>
          <w:ilvl w:val="0"/>
          <w:numId w:val="71"/>
        </w:numPr>
        <w:tabs>
          <w:tab w:val="left" w:pos="284"/>
        </w:tabs>
        <w:ind w:left="0" w:firstLine="0"/>
        <w:jc w:val="both"/>
        <w:rPr>
          <w:rFonts w:ascii="Times New Roman" w:eastAsia="Calibri" w:hAnsi="Times New Roman" w:cs="Times New Roman"/>
          <w:sz w:val="28"/>
          <w:szCs w:val="28"/>
          <w:lang w:eastAsia="ru-RU" w:bidi="en-US"/>
        </w:rPr>
      </w:pPr>
      <w:r w:rsidRPr="008906E8">
        <w:rPr>
          <w:rFonts w:ascii="Times New Roman" w:eastAsia="Calibri" w:hAnsi="Times New Roman" w:cs="Times New Roman"/>
          <w:sz w:val="28"/>
          <w:szCs w:val="28"/>
          <w:lang w:eastAsia="ru-RU" w:bidi="en-US"/>
        </w:rPr>
        <w:t>патріотичне та громадянське виховання молоді у національній системі освіти;</w:t>
      </w:r>
    </w:p>
    <w:p w14:paraId="4B6C4B3B" w14:textId="77777777" w:rsidR="006F5D28" w:rsidRPr="008906E8" w:rsidRDefault="006F5D28" w:rsidP="005D526F">
      <w:pPr>
        <w:pStyle w:val="afff0"/>
        <w:numPr>
          <w:ilvl w:val="0"/>
          <w:numId w:val="71"/>
        </w:numPr>
        <w:tabs>
          <w:tab w:val="left" w:pos="284"/>
        </w:tabs>
        <w:ind w:left="0" w:firstLine="0"/>
        <w:jc w:val="both"/>
        <w:rPr>
          <w:rFonts w:ascii="Times New Roman" w:eastAsia="Calibri" w:hAnsi="Times New Roman" w:cs="Times New Roman"/>
          <w:sz w:val="28"/>
          <w:szCs w:val="28"/>
          <w:lang w:eastAsia="ru-RU" w:bidi="en-US"/>
        </w:rPr>
      </w:pPr>
      <w:r w:rsidRPr="008906E8">
        <w:rPr>
          <w:rFonts w:ascii="Times New Roman" w:eastAsia="Calibri" w:hAnsi="Times New Roman" w:cs="Times New Roman"/>
          <w:sz w:val="28"/>
          <w:szCs w:val="28"/>
          <w:lang w:eastAsia="ru-RU" w:bidi="en-US"/>
        </w:rPr>
        <w:t>духовний розвиток особистості, шанобливе ставлення до національно-культурних традицій, етики, культури, прав і обов’язків громадянина України, утвердження почуття причетності до кращих надбань світової цивілізації;</w:t>
      </w:r>
    </w:p>
    <w:p w14:paraId="148EEABB" w14:textId="77777777" w:rsidR="006F5D28" w:rsidRPr="008906E8" w:rsidRDefault="006F5D28" w:rsidP="005D526F">
      <w:pPr>
        <w:pStyle w:val="afff0"/>
        <w:numPr>
          <w:ilvl w:val="0"/>
          <w:numId w:val="71"/>
        </w:numPr>
        <w:tabs>
          <w:tab w:val="left" w:pos="284"/>
        </w:tabs>
        <w:ind w:left="0" w:firstLine="0"/>
        <w:jc w:val="both"/>
        <w:rPr>
          <w:rFonts w:ascii="Times New Roman" w:eastAsia="Calibri" w:hAnsi="Times New Roman" w:cs="Times New Roman"/>
          <w:sz w:val="28"/>
          <w:szCs w:val="28"/>
          <w:lang w:eastAsia="ru-RU" w:bidi="en-US"/>
        </w:rPr>
      </w:pPr>
      <w:r w:rsidRPr="008906E8">
        <w:rPr>
          <w:rFonts w:ascii="Times New Roman" w:eastAsia="Calibri" w:hAnsi="Times New Roman" w:cs="Times New Roman"/>
          <w:sz w:val="28"/>
          <w:szCs w:val="28"/>
          <w:lang w:eastAsia="ru-RU" w:bidi="en-US"/>
        </w:rPr>
        <w:t>ознайомлення та вивчення звичаїв, обрядів, традицій українського народу;</w:t>
      </w:r>
    </w:p>
    <w:p w14:paraId="49CFC8AC" w14:textId="77777777" w:rsidR="006F5D28" w:rsidRPr="008906E8" w:rsidRDefault="006F5D28" w:rsidP="005D526F">
      <w:pPr>
        <w:pStyle w:val="afff0"/>
        <w:numPr>
          <w:ilvl w:val="0"/>
          <w:numId w:val="71"/>
        </w:numPr>
        <w:tabs>
          <w:tab w:val="left" w:pos="284"/>
        </w:tabs>
        <w:ind w:left="0" w:firstLine="0"/>
        <w:jc w:val="both"/>
        <w:rPr>
          <w:rFonts w:ascii="Times New Roman" w:eastAsia="Calibri" w:hAnsi="Times New Roman" w:cs="Times New Roman"/>
          <w:sz w:val="28"/>
          <w:szCs w:val="28"/>
          <w:lang w:eastAsia="ru-RU" w:bidi="en-US"/>
        </w:rPr>
      </w:pPr>
      <w:r w:rsidRPr="008906E8">
        <w:rPr>
          <w:rFonts w:ascii="Times New Roman" w:eastAsia="Calibri" w:hAnsi="Times New Roman" w:cs="Times New Roman"/>
          <w:sz w:val="28"/>
          <w:szCs w:val="28"/>
          <w:lang w:eastAsia="ru-RU" w:bidi="en-US"/>
        </w:rPr>
        <w:t xml:space="preserve">формування в </w:t>
      </w:r>
      <w:r w:rsidR="008906E8">
        <w:rPr>
          <w:rFonts w:ascii="Times New Roman" w:eastAsia="Calibri" w:hAnsi="Times New Roman" w:cs="Times New Roman"/>
          <w:sz w:val="28"/>
          <w:szCs w:val="28"/>
          <w:lang w:eastAsia="ru-RU" w:bidi="en-US"/>
        </w:rPr>
        <w:t xml:space="preserve">учнів (вихованців) </w:t>
      </w:r>
      <w:r w:rsidRPr="008906E8">
        <w:rPr>
          <w:rFonts w:ascii="Times New Roman" w:eastAsia="Calibri" w:hAnsi="Times New Roman" w:cs="Times New Roman"/>
          <w:sz w:val="28"/>
          <w:szCs w:val="28"/>
          <w:lang w:eastAsia="ru-RU" w:bidi="en-US"/>
        </w:rPr>
        <w:t xml:space="preserve">навичок культури здоров’я, безпечної поведінки; </w:t>
      </w:r>
    </w:p>
    <w:p w14:paraId="435245ED" w14:textId="77777777" w:rsidR="006F5D28" w:rsidRPr="008906E8" w:rsidRDefault="006F5D28" w:rsidP="005D526F">
      <w:pPr>
        <w:pStyle w:val="afff0"/>
        <w:numPr>
          <w:ilvl w:val="0"/>
          <w:numId w:val="71"/>
        </w:numPr>
        <w:tabs>
          <w:tab w:val="left" w:pos="284"/>
        </w:tabs>
        <w:ind w:left="0" w:firstLine="0"/>
        <w:jc w:val="both"/>
        <w:rPr>
          <w:rFonts w:ascii="Times New Roman" w:eastAsia="Calibri" w:hAnsi="Times New Roman" w:cs="Times New Roman"/>
          <w:sz w:val="28"/>
          <w:szCs w:val="28"/>
          <w:lang w:eastAsia="ru-RU" w:bidi="en-US"/>
        </w:rPr>
      </w:pPr>
      <w:r w:rsidRPr="008906E8">
        <w:rPr>
          <w:rFonts w:ascii="Times New Roman" w:eastAsia="Calibri" w:hAnsi="Times New Roman" w:cs="Times New Roman"/>
          <w:sz w:val="28"/>
          <w:szCs w:val="28"/>
          <w:lang w:eastAsia="ru-RU" w:bidi="en-US"/>
        </w:rPr>
        <w:t xml:space="preserve">підвищення рівня інформованості </w:t>
      </w:r>
      <w:r w:rsidR="008906E8">
        <w:rPr>
          <w:rFonts w:ascii="Times New Roman" w:eastAsia="Calibri" w:hAnsi="Times New Roman" w:cs="Times New Roman"/>
          <w:sz w:val="28"/>
          <w:szCs w:val="28"/>
          <w:lang w:eastAsia="ru-RU" w:bidi="en-US"/>
        </w:rPr>
        <w:t xml:space="preserve">учнів (вихованців) </w:t>
      </w:r>
      <w:r w:rsidRPr="008906E8">
        <w:rPr>
          <w:rFonts w:ascii="Times New Roman" w:eastAsia="Calibri" w:hAnsi="Times New Roman" w:cs="Times New Roman"/>
          <w:sz w:val="28"/>
          <w:szCs w:val="28"/>
          <w:lang w:eastAsia="ru-RU" w:bidi="en-US"/>
        </w:rPr>
        <w:t>з питань профілактики тютюнопаління, алкоголізму, наркоманії, профілактики ВІЛ/ СНІДу;</w:t>
      </w:r>
    </w:p>
    <w:p w14:paraId="46516DF6" w14:textId="77777777" w:rsidR="006F5D28" w:rsidRPr="008906E8" w:rsidRDefault="006F5D28" w:rsidP="005D526F">
      <w:pPr>
        <w:pStyle w:val="afff0"/>
        <w:numPr>
          <w:ilvl w:val="0"/>
          <w:numId w:val="71"/>
        </w:numPr>
        <w:tabs>
          <w:tab w:val="left" w:pos="284"/>
        </w:tabs>
        <w:ind w:left="0" w:firstLine="0"/>
        <w:jc w:val="both"/>
        <w:rPr>
          <w:rFonts w:ascii="Times New Roman" w:eastAsia="Calibri" w:hAnsi="Times New Roman" w:cs="Times New Roman"/>
          <w:sz w:val="28"/>
          <w:szCs w:val="28"/>
          <w:lang w:eastAsia="ru-RU" w:bidi="en-US"/>
        </w:rPr>
      </w:pPr>
      <w:r w:rsidRPr="008906E8">
        <w:rPr>
          <w:rFonts w:ascii="Times New Roman" w:eastAsia="Calibri" w:hAnsi="Times New Roman" w:cs="Times New Roman"/>
          <w:sz w:val="28"/>
          <w:szCs w:val="28"/>
          <w:lang w:eastAsia="ru-RU" w:bidi="en-US"/>
        </w:rPr>
        <w:t xml:space="preserve">профілактику поширення ксенофобських і расистських проявів серед </w:t>
      </w:r>
      <w:r w:rsidR="00C216CC" w:rsidRPr="008906E8">
        <w:rPr>
          <w:rFonts w:ascii="Times New Roman" w:eastAsia="Calibri" w:hAnsi="Times New Roman" w:cs="Times New Roman"/>
          <w:sz w:val="28"/>
          <w:szCs w:val="28"/>
          <w:lang w:eastAsia="ru-RU" w:bidi="en-US"/>
        </w:rPr>
        <w:t>учнів (вихованців)</w:t>
      </w:r>
      <w:r w:rsidRPr="008906E8">
        <w:rPr>
          <w:rFonts w:ascii="Times New Roman" w:eastAsia="Calibri" w:hAnsi="Times New Roman" w:cs="Times New Roman"/>
          <w:sz w:val="28"/>
          <w:szCs w:val="28"/>
          <w:lang w:eastAsia="ru-RU" w:bidi="en-US"/>
        </w:rPr>
        <w:t>; випадків фізичного і психічного насильства;</w:t>
      </w:r>
    </w:p>
    <w:p w14:paraId="3CF4608B" w14:textId="77777777" w:rsidR="006F5D28" w:rsidRPr="008906E8" w:rsidRDefault="006F5D28" w:rsidP="005D526F">
      <w:pPr>
        <w:pStyle w:val="afff0"/>
        <w:numPr>
          <w:ilvl w:val="0"/>
          <w:numId w:val="71"/>
        </w:numPr>
        <w:tabs>
          <w:tab w:val="left" w:pos="284"/>
        </w:tabs>
        <w:ind w:left="0" w:firstLine="0"/>
        <w:jc w:val="both"/>
        <w:rPr>
          <w:rFonts w:ascii="Times New Roman" w:eastAsia="Calibri" w:hAnsi="Times New Roman" w:cs="Times New Roman"/>
          <w:sz w:val="28"/>
          <w:szCs w:val="28"/>
          <w:lang w:eastAsia="ru-RU" w:bidi="en-US"/>
        </w:rPr>
      </w:pPr>
      <w:r w:rsidRPr="008906E8">
        <w:rPr>
          <w:rFonts w:ascii="Times New Roman" w:eastAsia="Calibri" w:hAnsi="Times New Roman" w:cs="Times New Roman"/>
          <w:sz w:val="28"/>
          <w:szCs w:val="28"/>
          <w:lang w:eastAsia="ru-RU" w:bidi="en-US"/>
        </w:rPr>
        <w:t>попередження торгівлі людьми, всіх форм експлуатації, втягнення у злочинну діяльність, втягнення у небезпечні соціальні інтернет групи;</w:t>
      </w:r>
    </w:p>
    <w:p w14:paraId="062876BD" w14:textId="77777777" w:rsidR="006F5D28" w:rsidRPr="008906E8" w:rsidRDefault="006F5D28" w:rsidP="005D526F">
      <w:pPr>
        <w:pStyle w:val="afff0"/>
        <w:numPr>
          <w:ilvl w:val="0"/>
          <w:numId w:val="71"/>
        </w:numPr>
        <w:tabs>
          <w:tab w:val="left" w:pos="284"/>
        </w:tabs>
        <w:ind w:left="0" w:firstLine="0"/>
        <w:jc w:val="both"/>
        <w:rPr>
          <w:rFonts w:ascii="Times New Roman" w:eastAsia="Calibri" w:hAnsi="Times New Roman" w:cs="Times New Roman"/>
          <w:sz w:val="28"/>
          <w:szCs w:val="28"/>
          <w:lang w:eastAsia="ru-RU" w:bidi="en-US"/>
        </w:rPr>
      </w:pPr>
      <w:r w:rsidRPr="008906E8">
        <w:rPr>
          <w:rFonts w:ascii="Times New Roman" w:eastAsia="Calibri" w:hAnsi="Times New Roman" w:cs="Times New Roman"/>
          <w:sz w:val="28"/>
          <w:szCs w:val="28"/>
          <w:lang w:eastAsia="ru-RU" w:bidi="en-US"/>
        </w:rPr>
        <w:t>подолання злочинності та правопорушень серед неповнолітніх;</w:t>
      </w:r>
    </w:p>
    <w:p w14:paraId="595FD3A7" w14:textId="77777777" w:rsidR="006F5D28" w:rsidRPr="008906E8" w:rsidRDefault="006F5D28" w:rsidP="005D526F">
      <w:pPr>
        <w:pStyle w:val="afff0"/>
        <w:numPr>
          <w:ilvl w:val="0"/>
          <w:numId w:val="71"/>
        </w:numPr>
        <w:tabs>
          <w:tab w:val="left" w:pos="284"/>
        </w:tabs>
        <w:ind w:left="0" w:firstLine="0"/>
        <w:jc w:val="both"/>
        <w:rPr>
          <w:rFonts w:ascii="Times New Roman" w:eastAsia="Calibri" w:hAnsi="Times New Roman" w:cs="Times New Roman"/>
          <w:sz w:val="28"/>
          <w:szCs w:val="28"/>
          <w:lang w:eastAsia="ru-RU" w:bidi="en-US"/>
        </w:rPr>
      </w:pPr>
      <w:r w:rsidRPr="008906E8">
        <w:rPr>
          <w:rFonts w:ascii="Times New Roman" w:eastAsia="Calibri" w:hAnsi="Times New Roman" w:cs="Times New Roman"/>
          <w:sz w:val="28"/>
          <w:szCs w:val="28"/>
          <w:lang w:eastAsia="ru-RU" w:bidi="en-US"/>
        </w:rPr>
        <w:t>створення умов для розвитку інформаційно-комунікаційних та комунікативних компетентностей учасників освітнього процесу у позаурочній діяльності;</w:t>
      </w:r>
    </w:p>
    <w:p w14:paraId="4C4780D7" w14:textId="77777777" w:rsidR="006F5D28" w:rsidRPr="008906E8" w:rsidRDefault="006F5D28" w:rsidP="005D526F">
      <w:pPr>
        <w:pStyle w:val="afff0"/>
        <w:numPr>
          <w:ilvl w:val="0"/>
          <w:numId w:val="71"/>
        </w:numPr>
        <w:tabs>
          <w:tab w:val="left" w:pos="284"/>
        </w:tabs>
        <w:ind w:left="0" w:firstLine="0"/>
        <w:jc w:val="both"/>
        <w:rPr>
          <w:rFonts w:ascii="Times New Roman" w:eastAsia="Calibri" w:hAnsi="Times New Roman" w:cs="Times New Roman"/>
          <w:sz w:val="28"/>
          <w:szCs w:val="28"/>
          <w:lang w:eastAsia="ru-RU" w:bidi="en-US"/>
        </w:rPr>
      </w:pPr>
      <w:r w:rsidRPr="008906E8">
        <w:rPr>
          <w:rFonts w:ascii="Times New Roman" w:eastAsia="Calibri" w:hAnsi="Times New Roman" w:cs="Times New Roman"/>
          <w:sz w:val="28"/>
          <w:szCs w:val="28"/>
          <w:lang w:eastAsia="ru-RU" w:bidi="en-US"/>
        </w:rPr>
        <w:t>формування культури спілкування, безпечного толерантного середовища та інформаційної культури учасників освітнього процесу.</w:t>
      </w:r>
    </w:p>
    <w:p w14:paraId="6E268368" w14:textId="77777777" w:rsidR="006F5D28" w:rsidRPr="008906E8" w:rsidRDefault="006F5D28" w:rsidP="006F5D28">
      <w:pPr>
        <w:spacing w:after="0" w:line="240" w:lineRule="auto"/>
        <w:ind w:firstLine="709"/>
        <w:jc w:val="both"/>
        <w:rPr>
          <w:rFonts w:ascii="Times New Roman" w:eastAsia="Times New Roman" w:hAnsi="Times New Roman" w:cs="Times New Roman"/>
          <w:sz w:val="28"/>
          <w:szCs w:val="28"/>
          <w:lang w:eastAsia="ru-RU"/>
        </w:rPr>
      </w:pPr>
      <w:r w:rsidRPr="008906E8">
        <w:rPr>
          <w:rFonts w:ascii="Times New Roman" w:eastAsia="Calibri" w:hAnsi="Times New Roman" w:cs="Times New Roman"/>
          <w:sz w:val="28"/>
          <w:szCs w:val="28"/>
          <w:lang w:eastAsia="ru-RU" w:bidi="en-US"/>
        </w:rPr>
        <w:t>Основні завдання виховної діяльності спеціальної школи зумовлені згідно</w:t>
      </w:r>
      <w:r w:rsidRPr="008906E8">
        <w:rPr>
          <w:rFonts w:ascii="Times New Roman" w:eastAsia="Times New Roman" w:hAnsi="Times New Roman" w:cs="Times New Roman"/>
          <w:sz w:val="28"/>
          <w:szCs w:val="28"/>
          <w:lang w:eastAsia="ru-RU"/>
        </w:rPr>
        <w:t xml:space="preserve"> </w:t>
      </w:r>
      <w:r w:rsidRPr="008906E8">
        <w:rPr>
          <w:rFonts w:ascii="Times New Roman" w:hAnsi="Times New Roman" w:cs="Times New Roman"/>
          <w:sz w:val="28"/>
          <w:szCs w:val="28"/>
        </w:rPr>
        <w:t xml:space="preserve">законів України «Про освіту», «Про повну загальну середню освіту», «Про позашкільну освіту», «Про охорону дитинства», розпорядження Кабінету Міністрів України </w:t>
      </w:r>
      <w:r w:rsidRPr="008906E8">
        <w:rPr>
          <w:rFonts w:ascii="Times New Roman" w:hAnsi="Times New Roman" w:cs="Times New Roman"/>
          <w:sz w:val="28"/>
          <w:szCs w:val="28"/>
        </w:rPr>
        <w:lastRenderedPageBreak/>
        <w:t xml:space="preserve">№ 988-р від 14.12.2016 «Про схвалення Концепції реалізації державної політики у сфері реформування загальної середньої освіти «Нова українська школа» зі змінами (розпорядження Кабінету Міністрів України </w:t>
      </w:r>
      <w:r w:rsidRPr="008906E8">
        <w:rPr>
          <w:rFonts w:ascii="Times New Roman" w:hAnsi="Times New Roman" w:cs="Times New Roman"/>
          <w:bCs/>
          <w:sz w:val="28"/>
          <w:szCs w:val="28"/>
        </w:rPr>
        <w:t>від 22 серпня 2018 р. № 592-р</w:t>
      </w:r>
      <w:r w:rsidRPr="008906E8">
        <w:rPr>
          <w:rFonts w:ascii="Times New Roman" w:hAnsi="Times New Roman" w:cs="Times New Roman"/>
          <w:sz w:val="28"/>
          <w:szCs w:val="28"/>
        </w:rPr>
        <w:t xml:space="preserve">), наказів Міністерства освіти і науки України, від 31.10.2011 № 1243 «Про основні орієнтири виховання </w:t>
      </w:r>
      <w:r w:rsidR="00C07313" w:rsidRPr="008906E8">
        <w:rPr>
          <w:rFonts w:ascii="Times New Roman" w:hAnsi="Times New Roman" w:cs="Times New Roman"/>
          <w:sz w:val="28"/>
          <w:szCs w:val="28"/>
        </w:rPr>
        <w:t>учнів (вихованців)</w:t>
      </w:r>
      <w:r w:rsidRPr="008906E8">
        <w:rPr>
          <w:rFonts w:ascii="Times New Roman" w:hAnsi="Times New Roman" w:cs="Times New Roman"/>
          <w:sz w:val="28"/>
          <w:szCs w:val="28"/>
        </w:rPr>
        <w:t xml:space="preserve"> 1-11 класів загальноосвітніх навчальних закладів України», від 25.11.2011 № 1358 «Про виконання розпорядження Кабінету Міністрів України від 12 жовтня 2011 № 1039 «Про затвердження плану заходів щодо реалізації Концепції розвитку кримінальної юстиції щодо неповнолітніх в Україні» зі змінами (</w:t>
      </w:r>
      <w:r w:rsidRPr="008906E8">
        <w:rPr>
          <w:rFonts w:ascii="Times New Roman" w:hAnsi="Times New Roman" w:cs="Times New Roman"/>
          <w:iCs/>
          <w:sz w:val="28"/>
          <w:szCs w:val="28"/>
        </w:rPr>
        <w:t>Розпорядження Кабінету Міністрів України від 08.02.2017 N 92-р  (</w:t>
      </w:r>
      <w:hyperlink r:id="rId12" w:tgtFrame="_blank" w:history="1">
        <w:r w:rsidRPr="008906E8">
          <w:rPr>
            <w:rStyle w:val="a7"/>
            <w:iCs/>
            <w:sz w:val="28"/>
            <w:szCs w:val="28"/>
          </w:rPr>
          <w:t>92-2017-р</w:t>
        </w:r>
      </w:hyperlink>
      <w:r w:rsidRPr="008906E8">
        <w:rPr>
          <w:rFonts w:ascii="Times New Roman" w:hAnsi="Times New Roman" w:cs="Times New Roman"/>
          <w:iCs/>
          <w:sz w:val="28"/>
          <w:szCs w:val="28"/>
        </w:rPr>
        <w:t>)</w:t>
      </w:r>
      <w:r w:rsidRPr="008906E8">
        <w:rPr>
          <w:rFonts w:ascii="Times New Roman" w:hAnsi="Times New Roman" w:cs="Times New Roman"/>
          <w:sz w:val="28"/>
          <w:szCs w:val="28"/>
        </w:rPr>
        <w:t xml:space="preserve">,  </w:t>
      </w:r>
      <w:r w:rsidRPr="008906E8">
        <w:rPr>
          <w:rFonts w:ascii="Times New Roman" w:hAnsi="Times New Roman" w:cs="Times New Roman"/>
          <w:sz w:val="28"/>
          <w:szCs w:val="28"/>
          <w:shd w:val="clear" w:color="auto" w:fill="FFFFFF"/>
        </w:rPr>
        <w:t xml:space="preserve">листа Міністерства освіти і науки  України від 24.08.2023 року № 1/12702-23 «Щодо організації виховного процесу в закладах освіти у 2023/2024 н. р.», </w:t>
      </w:r>
      <w:r w:rsidRPr="008906E8">
        <w:rPr>
          <w:rFonts w:ascii="Times New Roman" w:hAnsi="Times New Roman" w:cs="Times New Roman"/>
          <w:sz w:val="28"/>
          <w:szCs w:val="28"/>
        </w:rPr>
        <w:t>з метою реалізації Концепції національно-патріотичного виховання в системі освіти України, затвердженої наказом Міністерства Освіти і Науки  України від 29.07.2019 № 1038,</w:t>
      </w:r>
      <w:r w:rsidRPr="008906E8">
        <w:rPr>
          <w:rFonts w:ascii="Times New Roman" w:hAnsi="Times New Roman" w:cs="Times New Roman"/>
          <w:sz w:val="28"/>
          <w:szCs w:val="28"/>
          <w:shd w:val="clear" w:color="auto" w:fill="FFFFFF"/>
        </w:rPr>
        <w:t xml:space="preserve"> Концепції виховання дітей та молоді у національній системі виховання, Концепції громадянського виховання, Державної національної програми «Освіта. Україна ХХІ століття», Національної доктрини розвитку освіти, Концепції превентивного виховання дітей і молоді, </w:t>
      </w:r>
      <w:r w:rsidRPr="008906E8">
        <w:rPr>
          <w:rFonts w:ascii="Times New Roman" w:hAnsi="Times New Roman" w:cs="Times New Roman"/>
          <w:sz w:val="28"/>
          <w:szCs w:val="28"/>
        </w:rPr>
        <w:t xml:space="preserve">з метою чіткої організації виховного процесу, позаурочної зайнятості </w:t>
      </w:r>
      <w:r w:rsidR="00C07313" w:rsidRPr="008906E8">
        <w:rPr>
          <w:rFonts w:ascii="Times New Roman" w:hAnsi="Times New Roman" w:cs="Times New Roman"/>
          <w:sz w:val="28"/>
          <w:szCs w:val="28"/>
        </w:rPr>
        <w:t xml:space="preserve">учнів </w:t>
      </w:r>
      <w:r w:rsidRPr="008906E8">
        <w:rPr>
          <w:rFonts w:ascii="Times New Roman" w:hAnsi="Times New Roman" w:cs="Times New Roman"/>
          <w:sz w:val="28"/>
          <w:szCs w:val="28"/>
        </w:rPr>
        <w:t xml:space="preserve">(вихованців) спеціальної школи, створення безпечного освітнього середовища, відповідних організаційних і методичних умов, які забезпечують інтенсифікацію виховної діяльності, оновленню виховних технологій на основі українських традицій та сучасного світового досвіду, забезпеченню цілісності та різноманітності виховного процесу, гармонізації сімейного, громадянського, патріотичного й суспільного виховання, плану роботи спеціальної школи на 2023/2024 навчальний рік, а також з метою залучення кожного </w:t>
      </w:r>
      <w:r w:rsidR="00FA2C41">
        <w:rPr>
          <w:rFonts w:ascii="Times New Roman" w:hAnsi="Times New Roman" w:cs="Times New Roman"/>
          <w:sz w:val="28"/>
          <w:szCs w:val="28"/>
        </w:rPr>
        <w:t>учня (вихованця)</w:t>
      </w:r>
      <w:r w:rsidRPr="008906E8">
        <w:rPr>
          <w:rFonts w:ascii="Times New Roman" w:hAnsi="Times New Roman" w:cs="Times New Roman"/>
          <w:sz w:val="28"/>
          <w:szCs w:val="28"/>
        </w:rPr>
        <w:t xml:space="preserve"> до участі в різних сферах діяльності на основі його нахилів та здібностей, організації змістовного позаурочного дозвілля, в спеціальній школі упродовж 2023/2024 навчального року, в</w:t>
      </w:r>
      <w:r w:rsidRPr="008906E8">
        <w:rPr>
          <w:rFonts w:ascii="Times New Roman" w:eastAsia="Times New Roman" w:hAnsi="Times New Roman" w:cs="Times New Roman"/>
          <w:sz w:val="28"/>
          <w:szCs w:val="28"/>
          <w:lang w:eastAsia="ru-RU"/>
        </w:rPr>
        <w:t>раховуючи  нові  суспільно-політичні  реалії  в  Україні  після  Революції гідності, обставини, пов’язані з російською агресією та вторгненням на територію нашої країни, усе більшої актуальності набуває  виховання  в  молодого  покоління  почуття  патріотизму,  відданості загальнодержавній  справі  зміцнення  країни,  активної  громадянської  позиції.</w:t>
      </w:r>
    </w:p>
    <w:p w14:paraId="568C1BAD" w14:textId="77777777" w:rsidR="006F5D28" w:rsidRPr="008906E8" w:rsidRDefault="00C8496B" w:rsidP="00C8496B">
      <w:pPr>
        <w:widowControl w:val="0"/>
        <w:autoSpaceDE w:val="0"/>
        <w:autoSpaceDN w:val="0"/>
        <w:adjustRightInd w:val="0"/>
        <w:spacing w:line="240" w:lineRule="auto"/>
        <w:ind w:firstLine="708"/>
        <w:jc w:val="both"/>
        <w:rPr>
          <w:rFonts w:ascii="Times New Roman" w:hAnsi="Times New Roman" w:cs="Times New Roman"/>
          <w:sz w:val="28"/>
          <w:szCs w:val="28"/>
        </w:rPr>
      </w:pPr>
      <w:r w:rsidRPr="008906E8">
        <w:rPr>
          <w:rFonts w:ascii="Times New Roman" w:hAnsi="Times New Roman" w:cs="Times New Roman"/>
          <w:sz w:val="28"/>
          <w:szCs w:val="28"/>
        </w:rPr>
        <w:t>У</w:t>
      </w:r>
      <w:r w:rsidR="006F5D28" w:rsidRPr="008906E8">
        <w:rPr>
          <w:rFonts w:ascii="Times New Roman" w:hAnsi="Times New Roman" w:cs="Times New Roman"/>
          <w:sz w:val="28"/>
          <w:szCs w:val="28"/>
        </w:rPr>
        <w:t>продовж 202</w:t>
      </w:r>
      <w:r w:rsidRPr="008906E8">
        <w:rPr>
          <w:rFonts w:ascii="Times New Roman" w:hAnsi="Times New Roman" w:cs="Times New Roman"/>
          <w:sz w:val="28"/>
          <w:szCs w:val="28"/>
        </w:rPr>
        <w:t>3/2024</w:t>
      </w:r>
      <w:r w:rsidR="006F5D28" w:rsidRPr="008906E8">
        <w:rPr>
          <w:rFonts w:ascii="Times New Roman" w:hAnsi="Times New Roman" w:cs="Times New Roman"/>
          <w:sz w:val="28"/>
          <w:szCs w:val="28"/>
        </w:rPr>
        <w:t xml:space="preserve"> навчального року виховна робота</w:t>
      </w:r>
      <w:r w:rsidR="006F5D28" w:rsidRPr="008906E8">
        <w:rPr>
          <w:rFonts w:ascii="Times New Roman" w:hAnsi="Times New Roman" w:cs="Times New Roman"/>
          <w:sz w:val="28"/>
          <w:szCs w:val="28"/>
          <w:lang w:eastAsia="uk-UA"/>
        </w:rPr>
        <w:t xml:space="preserve"> здійснювалась через роботу класних керівників та вихователів у класних колективах, на загальношкільному рівні під час проведення позакласних і позашкільних заходів, залучення </w:t>
      </w:r>
      <w:r w:rsidR="00C07313" w:rsidRPr="008906E8">
        <w:rPr>
          <w:rFonts w:ascii="Times New Roman" w:hAnsi="Times New Roman" w:cs="Times New Roman"/>
          <w:sz w:val="28"/>
          <w:szCs w:val="28"/>
        </w:rPr>
        <w:t xml:space="preserve">учнів </w:t>
      </w:r>
      <w:r w:rsidR="006F5D28" w:rsidRPr="008906E8">
        <w:rPr>
          <w:rFonts w:ascii="Times New Roman" w:hAnsi="Times New Roman" w:cs="Times New Roman"/>
          <w:sz w:val="28"/>
          <w:szCs w:val="28"/>
        </w:rPr>
        <w:t xml:space="preserve"> (вихованців) </w:t>
      </w:r>
      <w:r w:rsidR="006F5D28" w:rsidRPr="008906E8">
        <w:rPr>
          <w:rFonts w:ascii="Times New Roman" w:hAnsi="Times New Roman" w:cs="Times New Roman"/>
          <w:sz w:val="28"/>
          <w:szCs w:val="28"/>
          <w:lang w:eastAsia="uk-UA"/>
        </w:rPr>
        <w:t xml:space="preserve"> до участі у конкурсах, фестивалях, обласних святах художньої самодіяльності, через роботу </w:t>
      </w:r>
      <w:r w:rsidR="00C07313" w:rsidRPr="008906E8">
        <w:rPr>
          <w:rFonts w:ascii="Times New Roman" w:hAnsi="Times New Roman" w:cs="Times New Roman"/>
          <w:sz w:val="28"/>
          <w:szCs w:val="28"/>
          <w:lang w:eastAsia="uk-UA"/>
        </w:rPr>
        <w:t>учнів</w:t>
      </w:r>
      <w:r w:rsidR="006F5D28" w:rsidRPr="008906E8">
        <w:rPr>
          <w:rFonts w:ascii="Times New Roman" w:hAnsi="Times New Roman" w:cs="Times New Roman"/>
          <w:sz w:val="28"/>
          <w:szCs w:val="28"/>
          <w:lang w:eastAsia="uk-UA"/>
        </w:rPr>
        <w:t>ського самоврядування дистанційно, напрямки виховної роботи в умовах воєнного стану</w:t>
      </w:r>
      <w:r w:rsidR="006F5D28" w:rsidRPr="008906E8">
        <w:rPr>
          <w:rFonts w:ascii="Times New Roman" w:hAnsi="Times New Roman" w:cs="Times New Roman"/>
          <w:sz w:val="28"/>
          <w:szCs w:val="28"/>
        </w:rPr>
        <w:t>:</w:t>
      </w:r>
    </w:p>
    <w:p w14:paraId="580E8F18" w14:textId="77777777" w:rsidR="006F5D28" w:rsidRPr="008906E8" w:rsidRDefault="006F5D28" w:rsidP="00C8496B">
      <w:pPr>
        <w:pStyle w:val="afff0"/>
        <w:jc w:val="both"/>
        <w:rPr>
          <w:rFonts w:ascii="Times New Roman" w:hAnsi="Times New Roman" w:cs="Times New Roman"/>
          <w:sz w:val="28"/>
          <w:szCs w:val="28"/>
        </w:rPr>
      </w:pPr>
      <w:r w:rsidRPr="008906E8">
        <w:rPr>
          <w:rFonts w:ascii="Times New Roman" w:hAnsi="Times New Roman" w:cs="Times New Roman"/>
          <w:sz w:val="28"/>
          <w:szCs w:val="28"/>
          <w:lang w:eastAsia="ru-RU"/>
        </w:rPr>
        <w:t xml:space="preserve">- </w:t>
      </w:r>
      <w:r w:rsidRPr="008906E8">
        <w:rPr>
          <w:rFonts w:ascii="Times New Roman" w:hAnsi="Times New Roman" w:cs="Times New Roman"/>
          <w:sz w:val="28"/>
          <w:szCs w:val="28"/>
        </w:rPr>
        <w:t xml:space="preserve">патріотичне та громадянське виховання молоді у національній системі освіти, метою якого визначено становлення самодостатнього громадянина-патріота України, гуманіста і демократа, готового до виконання громадянських і конституційних обов’язків, до успадкування духовних і культурних надбань українського народу, досягнення високої </w:t>
      </w:r>
      <w:r w:rsidRPr="008906E8">
        <w:rPr>
          <w:rFonts w:ascii="Times New Roman" w:hAnsi="Times New Roman" w:cs="Times New Roman"/>
          <w:sz w:val="28"/>
          <w:szCs w:val="28"/>
        </w:rPr>
        <w:lastRenderedPageBreak/>
        <w:t>культури взаємин, формування активної громадянської позиції, утвердження національної ідентичності громадян па основі духовно-моральних цінностей Українського народу, національної самобутності;</w:t>
      </w:r>
    </w:p>
    <w:p w14:paraId="41945DFE" w14:textId="77777777" w:rsidR="006F5D28" w:rsidRPr="008906E8" w:rsidRDefault="006F5D28" w:rsidP="00C8496B">
      <w:pPr>
        <w:pStyle w:val="afff0"/>
        <w:jc w:val="both"/>
        <w:rPr>
          <w:rFonts w:ascii="Times New Roman" w:hAnsi="Times New Roman" w:cs="Times New Roman"/>
          <w:sz w:val="28"/>
          <w:szCs w:val="28"/>
        </w:rPr>
      </w:pPr>
      <w:r w:rsidRPr="008906E8">
        <w:rPr>
          <w:rFonts w:ascii="Times New Roman" w:hAnsi="Times New Roman" w:cs="Times New Roman"/>
          <w:sz w:val="28"/>
          <w:szCs w:val="28"/>
        </w:rPr>
        <w:t>- духовний розвиток особистості, шанобливе ставлення до національно-культурних традицій, етики, культури, прав і обов’язків громадянина України, утвердження почуттів причетності до кращих надбань світової цивілізації;</w:t>
      </w:r>
    </w:p>
    <w:p w14:paraId="73E69DAE" w14:textId="77777777" w:rsidR="006F5D28" w:rsidRPr="008906E8" w:rsidRDefault="006F5D28" w:rsidP="00C8496B">
      <w:pPr>
        <w:pStyle w:val="afff0"/>
        <w:jc w:val="both"/>
        <w:rPr>
          <w:rFonts w:ascii="Times New Roman" w:hAnsi="Times New Roman" w:cs="Times New Roman"/>
          <w:sz w:val="28"/>
          <w:szCs w:val="28"/>
        </w:rPr>
      </w:pPr>
      <w:r w:rsidRPr="008906E8">
        <w:rPr>
          <w:rFonts w:ascii="Times New Roman" w:hAnsi="Times New Roman" w:cs="Times New Roman"/>
          <w:sz w:val="28"/>
          <w:szCs w:val="28"/>
        </w:rPr>
        <w:t>- ознайомлення та вивчення звичаїв, обрядів, традицій українського народу;</w:t>
      </w:r>
    </w:p>
    <w:p w14:paraId="713C1631" w14:textId="77777777" w:rsidR="006F5D28" w:rsidRPr="008906E8" w:rsidRDefault="006F5D28" w:rsidP="00C8496B">
      <w:pPr>
        <w:pStyle w:val="afff0"/>
        <w:jc w:val="both"/>
        <w:rPr>
          <w:rFonts w:ascii="Times New Roman" w:hAnsi="Times New Roman" w:cs="Times New Roman"/>
          <w:sz w:val="28"/>
          <w:szCs w:val="28"/>
        </w:rPr>
      </w:pPr>
      <w:r w:rsidRPr="008906E8">
        <w:rPr>
          <w:rFonts w:ascii="Times New Roman" w:hAnsi="Times New Roman" w:cs="Times New Roman"/>
          <w:sz w:val="28"/>
          <w:szCs w:val="28"/>
        </w:rPr>
        <w:t xml:space="preserve">- формування </w:t>
      </w:r>
      <w:r w:rsidR="008906E8">
        <w:rPr>
          <w:rFonts w:ascii="Times New Roman" w:hAnsi="Times New Roman" w:cs="Times New Roman"/>
          <w:sz w:val="28"/>
          <w:szCs w:val="28"/>
        </w:rPr>
        <w:t>в</w:t>
      </w:r>
      <w:r w:rsidRPr="008906E8">
        <w:rPr>
          <w:rFonts w:ascii="Times New Roman" w:hAnsi="Times New Roman" w:cs="Times New Roman"/>
          <w:sz w:val="28"/>
          <w:szCs w:val="28"/>
        </w:rPr>
        <w:t xml:space="preserve"> </w:t>
      </w:r>
      <w:r w:rsidR="00C216CC" w:rsidRPr="008906E8">
        <w:rPr>
          <w:rFonts w:ascii="Times New Roman" w:hAnsi="Times New Roman" w:cs="Times New Roman"/>
          <w:sz w:val="28"/>
          <w:szCs w:val="28"/>
        </w:rPr>
        <w:t>учнів (вихованців)</w:t>
      </w:r>
      <w:r w:rsidRPr="008906E8">
        <w:rPr>
          <w:rFonts w:ascii="Times New Roman" w:hAnsi="Times New Roman" w:cs="Times New Roman"/>
          <w:sz w:val="28"/>
          <w:szCs w:val="28"/>
        </w:rPr>
        <w:t xml:space="preserve"> навичок культури здоров’я, безпечної поведінки; </w:t>
      </w:r>
    </w:p>
    <w:p w14:paraId="292C4AEA" w14:textId="77777777" w:rsidR="006F5D28" w:rsidRPr="008906E8" w:rsidRDefault="006F5D28" w:rsidP="00C8496B">
      <w:pPr>
        <w:pStyle w:val="afff0"/>
        <w:jc w:val="both"/>
        <w:rPr>
          <w:rFonts w:ascii="Times New Roman" w:hAnsi="Times New Roman" w:cs="Times New Roman"/>
          <w:sz w:val="28"/>
          <w:szCs w:val="28"/>
        </w:rPr>
      </w:pPr>
      <w:r w:rsidRPr="008906E8">
        <w:rPr>
          <w:rFonts w:ascii="Times New Roman" w:hAnsi="Times New Roman" w:cs="Times New Roman"/>
          <w:sz w:val="28"/>
          <w:szCs w:val="28"/>
        </w:rPr>
        <w:t xml:space="preserve">- підвищення рівня інформованості </w:t>
      </w:r>
      <w:r w:rsidR="00C07313" w:rsidRPr="008906E8">
        <w:rPr>
          <w:rFonts w:ascii="Times New Roman" w:hAnsi="Times New Roman" w:cs="Times New Roman"/>
          <w:sz w:val="28"/>
          <w:szCs w:val="28"/>
        </w:rPr>
        <w:t xml:space="preserve">учнів </w:t>
      </w:r>
      <w:r w:rsidRPr="008906E8">
        <w:rPr>
          <w:rFonts w:ascii="Times New Roman" w:hAnsi="Times New Roman" w:cs="Times New Roman"/>
          <w:sz w:val="28"/>
          <w:szCs w:val="28"/>
        </w:rPr>
        <w:t xml:space="preserve"> (вихованців) з питань профілактики насилля в родині та колективі, профілактики тютюнокуріння, алкоголізму, наркоманії, профілактики ВІЛ/ СНІДу;</w:t>
      </w:r>
    </w:p>
    <w:p w14:paraId="2342C941" w14:textId="77777777" w:rsidR="006F5D28" w:rsidRPr="008906E8" w:rsidRDefault="006F5D28" w:rsidP="00C8496B">
      <w:pPr>
        <w:pStyle w:val="afff0"/>
        <w:jc w:val="both"/>
        <w:rPr>
          <w:rFonts w:ascii="Times New Roman" w:hAnsi="Times New Roman" w:cs="Times New Roman"/>
          <w:sz w:val="28"/>
          <w:szCs w:val="28"/>
        </w:rPr>
      </w:pPr>
      <w:r w:rsidRPr="008906E8">
        <w:rPr>
          <w:rFonts w:ascii="Times New Roman" w:hAnsi="Times New Roman" w:cs="Times New Roman"/>
          <w:sz w:val="28"/>
          <w:szCs w:val="28"/>
        </w:rPr>
        <w:t xml:space="preserve"> - формування нового українця з культивуванням кращих рис української ментальності;</w:t>
      </w:r>
    </w:p>
    <w:p w14:paraId="542F78B6" w14:textId="77777777" w:rsidR="006F5D28" w:rsidRPr="008906E8" w:rsidRDefault="006F5D28" w:rsidP="00C8496B">
      <w:pPr>
        <w:pStyle w:val="afff0"/>
        <w:jc w:val="both"/>
        <w:rPr>
          <w:rFonts w:ascii="Times New Roman" w:hAnsi="Times New Roman" w:cs="Times New Roman"/>
          <w:sz w:val="28"/>
          <w:szCs w:val="28"/>
        </w:rPr>
      </w:pPr>
      <w:r w:rsidRPr="008906E8">
        <w:rPr>
          <w:rFonts w:ascii="Times New Roman" w:hAnsi="Times New Roman" w:cs="Times New Roman"/>
          <w:sz w:val="28"/>
          <w:szCs w:val="28"/>
        </w:rPr>
        <w:t xml:space="preserve">- профілактику поширення ксенофобських і расистських проявів серед дітей і </w:t>
      </w:r>
      <w:r w:rsidR="00C07313" w:rsidRPr="008906E8">
        <w:rPr>
          <w:rFonts w:ascii="Times New Roman" w:hAnsi="Times New Roman" w:cs="Times New Roman"/>
          <w:sz w:val="28"/>
          <w:szCs w:val="28"/>
        </w:rPr>
        <w:t>учнів</w:t>
      </w:r>
      <w:r w:rsidRPr="008906E8">
        <w:rPr>
          <w:rFonts w:ascii="Times New Roman" w:hAnsi="Times New Roman" w:cs="Times New Roman"/>
          <w:sz w:val="28"/>
          <w:szCs w:val="28"/>
        </w:rPr>
        <w:t>ської молоді; випадків фізичного і психічного насильства в небезпечних соціальних групах інтернету;</w:t>
      </w:r>
    </w:p>
    <w:p w14:paraId="3C36BD80" w14:textId="77777777" w:rsidR="006F5D28" w:rsidRPr="008906E8" w:rsidRDefault="006F5D28" w:rsidP="00C8496B">
      <w:pPr>
        <w:pStyle w:val="afff0"/>
        <w:jc w:val="both"/>
        <w:rPr>
          <w:rFonts w:ascii="Times New Roman" w:hAnsi="Times New Roman" w:cs="Times New Roman"/>
          <w:sz w:val="28"/>
          <w:szCs w:val="28"/>
        </w:rPr>
      </w:pPr>
      <w:r w:rsidRPr="008906E8">
        <w:rPr>
          <w:rFonts w:ascii="Times New Roman" w:hAnsi="Times New Roman" w:cs="Times New Roman"/>
          <w:sz w:val="28"/>
          <w:szCs w:val="28"/>
        </w:rPr>
        <w:t>- попередження торгівлі людьми, всіх форм експлуатації, втягнення у злочинну діяльність;</w:t>
      </w:r>
    </w:p>
    <w:p w14:paraId="1B10BA1C" w14:textId="77777777" w:rsidR="006F5D28" w:rsidRPr="008906E8" w:rsidRDefault="006F5D28" w:rsidP="00C8496B">
      <w:pPr>
        <w:pStyle w:val="afff0"/>
        <w:jc w:val="both"/>
        <w:rPr>
          <w:rFonts w:ascii="Times New Roman" w:hAnsi="Times New Roman" w:cs="Times New Roman"/>
          <w:sz w:val="28"/>
          <w:szCs w:val="28"/>
        </w:rPr>
      </w:pPr>
      <w:r w:rsidRPr="008906E8">
        <w:rPr>
          <w:rFonts w:ascii="Times New Roman" w:hAnsi="Times New Roman" w:cs="Times New Roman"/>
          <w:sz w:val="28"/>
          <w:szCs w:val="28"/>
        </w:rPr>
        <w:t>- подолання злочинності та правопорушень серед неповнолітніх;</w:t>
      </w:r>
    </w:p>
    <w:p w14:paraId="6BC07925" w14:textId="77777777" w:rsidR="006F5D28" w:rsidRPr="008906E8" w:rsidRDefault="006F5D28" w:rsidP="00C8496B">
      <w:pPr>
        <w:pStyle w:val="afff0"/>
        <w:tabs>
          <w:tab w:val="left" w:pos="142"/>
        </w:tabs>
        <w:jc w:val="both"/>
        <w:rPr>
          <w:rFonts w:ascii="Times New Roman" w:hAnsi="Times New Roman" w:cs="Times New Roman"/>
          <w:sz w:val="28"/>
          <w:szCs w:val="28"/>
        </w:rPr>
      </w:pPr>
      <w:r w:rsidRPr="008906E8">
        <w:rPr>
          <w:rFonts w:ascii="Times New Roman" w:hAnsi="Times New Roman" w:cs="Times New Roman"/>
          <w:sz w:val="28"/>
          <w:szCs w:val="28"/>
        </w:rPr>
        <w:t>- створення умов для розвитку інформаційно-комунікаційних та комунікативних компетентностей учасників освітнього процесу у позаурочній діяльності;</w:t>
      </w:r>
    </w:p>
    <w:p w14:paraId="51F46A64" w14:textId="77777777" w:rsidR="006F5D28" w:rsidRPr="008906E8" w:rsidRDefault="006F5D28" w:rsidP="00C8496B">
      <w:pPr>
        <w:pStyle w:val="afff0"/>
        <w:jc w:val="both"/>
        <w:rPr>
          <w:rFonts w:ascii="Times New Roman" w:hAnsi="Times New Roman" w:cs="Times New Roman"/>
          <w:sz w:val="28"/>
          <w:szCs w:val="28"/>
        </w:rPr>
      </w:pPr>
      <w:r w:rsidRPr="008906E8">
        <w:rPr>
          <w:rFonts w:ascii="Times New Roman" w:hAnsi="Times New Roman" w:cs="Times New Roman"/>
          <w:sz w:val="28"/>
          <w:szCs w:val="28"/>
        </w:rPr>
        <w:t>- формування культури спілкування, безпечного толерантного середовища та інформаційної культури учасників освітнього процесу під час дистанційного навчання.</w:t>
      </w:r>
    </w:p>
    <w:p w14:paraId="28A2522D" w14:textId="77777777" w:rsidR="006F5D28" w:rsidRPr="008906E8" w:rsidRDefault="006F5D28" w:rsidP="00C8496B">
      <w:pPr>
        <w:spacing w:line="240" w:lineRule="auto"/>
        <w:ind w:firstLine="567"/>
        <w:jc w:val="both"/>
        <w:rPr>
          <w:rFonts w:ascii="Times New Roman" w:eastAsia="Calibri" w:hAnsi="Times New Roman" w:cs="Times New Roman"/>
          <w:sz w:val="28"/>
          <w:szCs w:val="28"/>
          <w:lang w:eastAsia="ru-RU" w:bidi="en-US"/>
        </w:rPr>
      </w:pPr>
      <w:r w:rsidRPr="008906E8">
        <w:rPr>
          <w:rFonts w:ascii="Times New Roman" w:eastAsia="Calibri" w:hAnsi="Times New Roman" w:cs="Times New Roman"/>
          <w:sz w:val="28"/>
          <w:szCs w:val="28"/>
          <w:lang w:eastAsia="ru-RU" w:bidi="en-US"/>
        </w:rPr>
        <w:t xml:space="preserve">Завдання сучасної системи виховання, які випливають із суспільних потреб сьогодення, полягають у реальному переході до педагогічної творчості та індивідуального впливу, у переорієнтації </w:t>
      </w:r>
      <w:r w:rsidR="00C07313" w:rsidRPr="008906E8">
        <w:rPr>
          <w:rFonts w:ascii="Times New Roman" w:eastAsia="Calibri" w:hAnsi="Times New Roman" w:cs="Times New Roman"/>
          <w:sz w:val="28"/>
          <w:szCs w:val="28"/>
          <w:lang w:eastAsia="ru-RU" w:bidi="en-US"/>
        </w:rPr>
        <w:t>учнів</w:t>
      </w:r>
      <w:r w:rsidRPr="008906E8">
        <w:rPr>
          <w:rFonts w:ascii="Times New Roman" w:eastAsia="Calibri" w:hAnsi="Times New Roman" w:cs="Times New Roman"/>
          <w:sz w:val="28"/>
          <w:szCs w:val="28"/>
          <w:lang w:eastAsia="ru-RU" w:bidi="en-US"/>
        </w:rPr>
        <w:t xml:space="preserve">ських і вчительських колективів на гуманізацію виховання, створення умов для цілеспрямованого систематичного розвитку особистості </w:t>
      </w:r>
      <w:r w:rsidR="00FA2C41">
        <w:rPr>
          <w:rFonts w:ascii="Times New Roman" w:eastAsia="Calibri" w:hAnsi="Times New Roman" w:cs="Times New Roman"/>
          <w:sz w:val="28"/>
          <w:szCs w:val="28"/>
          <w:lang w:eastAsia="ru-RU" w:bidi="en-US"/>
        </w:rPr>
        <w:t xml:space="preserve">учня </w:t>
      </w:r>
      <w:r w:rsidRPr="008906E8">
        <w:rPr>
          <w:rFonts w:ascii="Times New Roman" w:eastAsia="Calibri" w:hAnsi="Times New Roman" w:cs="Times New Roman"/>
          <w:sz w:val="28"/>
          <w:szCs w:val="28"/>
          <w:lang w:eastAsia="ru-RU" w:bidi="en-US"/>
        </w:rPr>
        <w:t>(вихованця).</w:t>
      </w:r>
    </w:p>
    <w:p w14:paraId="763745A3" w14:textId="77777777" w:rsidR="006F5D28" w:rsidRPr="008906E8" w:rsidRDefault="006F5D28" w:rsidP="00C8496B">
      <w:pPr>
        <w:spacing w:line="240" w:lineRule="auto"/>
        <w:ind w:firstLine="567"/>
        <w:jc w:val="both"/>
        <w:rPr>
          <w:rFonts w:ascii="Times New Roman" w:eastAsia="Calibri" w:hAnsi="Times New Roman" w:cs="Times New Roman"/>
          <w:sz w:val="28"/>
          <w:szCs w:val="28"/>
          <w:lang w:eastAsia="ru-RU" w:bidi="en-US"/>
        </w:rPr>
      </w:pPr>
      <w:r w:rsidRPr="008906E8">
        <w:rPr>
          <w:rFonts w:ascii="Times New Roman" w:eastAsia="Calibri" w:hAnsi="Times New Roman" w:cs="Times New Roman"/>
          <w:sz w:val="28"/>
          <w:szCs w:val="28"/>
          <w:lang w:eastAsia="ru-RU" w:bidi="en-US"/>
        </w:rPr>
        <w:t>Діяльність педагогічного колективу спеціальної школи з питань виховної роботи була спрямована на реалізацію наступних завдань:</w:t>
      </w:r>
    </w:p>
    <w:p w14:paraId="41776E62" w14:textId="77777777" w:rsidR="006F5D28" w:rsidRPr="008906E8" w:rsidRDefault="006F5D28" w:rsidP="005D526F">
      <w:pPr>
        <w:numPr>
          <w:ilvl w:val="0"/>
          <w:numId w:val="70"/>
        </w:numPr>
        <w:spacing w:after="0" w:line="240" w:lineRule="auto"/>
        <w:ind w:left="284" w:hanging="284"/>
        <w:jc w:val="both"/>
        <w:rPr>
          <w:rFonts w:ascii="Times New Roman" w:eastAsia="Calibri" w:hAnsi="Times New Roman" w:cs="Times New Roman"/>
          <w:sz w:val="28"/>
          <w:szCs w:val="28"/>
          <w:lang w:eastAsia="ru-RU" w:bidi="en-US"/>
        </w:rPr>
      </w:pPr>
      <w:r w:rsidRPr="008906E8">
        <w:rPr>
          <w:rFonts w:ascii="Times New Roman" w:eastAsia="Calibri" w:hAnsi="Times New Roman" w:cs="Times New Roman"/>
          <w:sz w:val="28"/>
          <w:szCs w:val="28"/>
          <w:lang w:eastAsia="ru-RU" w:bidi="en-US"/>
        </w:rPr>
        <w:t xml:space="preserve">соціально-психологічна підтримка та реабілітація </w:t>
      </w:r>
      <w:r w:rsidR="00C07313" w:rsidRPr="008906E8">
        <w:rPr>
          <w:rFonts w:ascii="Times New Roman" w:eastAsia="Calibri" w:hAnsi="Times New Roman" w:cs="Times New Roman"/>
          <w:sz w:val="28"/>
          <w:szCs w:val="28"/>
          <w:lang w:eastAsia="ru-RU" w:bidi="en-US"/>
        </w:rPr>
        <w:t xml:space="preserve">учнів </w:t>
      </w:r>
      <w:r w:rsidRPr="008906E8">
        <w:rPr>
          <w:rFonts w:ascii="Times New Roman" w:eastAsia="Calibri" w:hAnsi="Times New Roman" w:cs="Times New Roman"/>
          <w:sz w:val="28"/>
          <w:szCs w:val="28"/>
          <w:lang w:eastAsia="ru-RU" w:bidi="en-US"/>
        </w:rPr>
        <w:t>(вихованців);</w:t>
      </w:r>
    </w:p>
    <w:p w14:paraId="1DD27C4C" w14:textId="77777777" w:rsidR="006F5D28" w:rsidRPr="008906E8" w:rsidRDefault="006F5D28" w:rsidP="005D526F">
      <w:pPr>
        <w:numPr>
          <w:ilvl w:val="0"/>
          <w:numId w:val="70"/>
        </w:numPr>
        <w:spacing w:after="0" w:line="240" w:lineRule="auto"/>
        <w:ind w:left="284" w:hanging="284"/>
        <w:jc w:val="both"/>
        <w:rPr>
          <w:rFonts w:ascii="Times New Roman" w:eastAsia="Calibri" w:hAnsi="Times New Roman" w:cs="Times New Roman"/>
          <w:sz w:val="28"/>
          <w:szCs w:val="28"/>
          <w:lang w:eastAsia="ru-RU" w:bidi="en-US"/>
        </w:rPr>
      </w:pPr>
      <w:r w:rsidRPr="008906E8">
        <w:rPr>
          <w:rFonts w:ascii="Times New Roman" w:eastAsia="Calibri" w:hAnsi="Times New Roman" w:cs="Times New Roman"/>
          <w:sz w:val="28"/>
          <w:szCs w:val="28"/>
          <w:lang w:eastAsia="ru-RU" w:bidi="en-US"/>
        </w:rPr>
        <w:t>створення ефективної виховної системи національно-патріотичного та громадянського виховання молоді;</w:t>
      </w:r>
    </w:p>
    <w:p w14:paraId="2EF72928" w14:textId="77777777" w:rsidR="006F5D28" w:rsidRPr="008906E8" w:rsidRDefault="006F5D28" w:rsidP="005D526F">
      <w:pPr>
        <w:numPr>
          <w:ilvl w:val="0"/>
          <w:numId w:val="70"/>
        </w:numPr>
        <w:spacing w:after="0" w:line="240" w:lineRule="auto"/>
        <w:ind w:left="284" w:hanging="284"/>
        <w:jc w:val="both"/>
        <w:rPr>
          <w:rFonts w:ascii="Times New Roman" w:eastAsia="Calibri" w:hAnsi="Times New Roman" w:cs="Times New Roman"/>
          <w:sz w:val="28"/>
          <w:szCs w:val="28"/>
          <w:lang w:eastAsia="ru-RU" w:bidi="en-US"/>
        </w:rPr>
      </w:pPr>
      <w:r w:rsidRPr="008906E8">
        <w:rPr>
          <w:rFonts w:ascii="Times New Roman" w:eastAsia="Calibri" w:hAnsi="Times New Roman" w:cs="Times New Roman"/>
          <w:sz w:val="28"/>
          <w:szCs w:val="28"/>
          <w:lang w:eastAsia="ru-RU" w:bidi="en-US"/>
        </w:rPr>
        <w:t xml:space="preserve">формування у вихованців потреби здорового та активного способу життя; формування ціннісного ставлення до суспільства і держави, до людей та природи, мистецтва, праці, до себе, до свого фізичного, психічного, соціального «Я». </w:t>
      </w:r>
    </w:p>
    <w:p w14:paraId="5AF2AA30" w14:textId="77777777" w:rsidR="006F5D28" w:rsidRPr="008906E8" w:rsidRDefault="006F5D28" w:rsidP="00C8496B">
      <w:pPr>
        <w:spacing w:line="240" w:lineRule="auto"/>
        <w:ind w:firstLine="567"/>
        <w:jc w:val="both"/>
        <w:rPr>
          <w:rFonts w:ascii="Times New Roman" w:eastAsia="Calibri" w:hAnsi="Times New Roman" w:cs="Times New Roman"/>
          <w:sz w:val="28"/>
          <w:szCs w:val="28"/>
          <w:lang w:eastAsia="ru-RU" w:bidi="en-US"/>
        </w:rPr>
      </w:pPr>
      <w:r w:rsidRPr="008906E8">
        <w:rPr>
          <w:rFonts w:ascii="Times New Roman" w:eastAsia="Calibri" w:hAnsi="Times New Roman" w:cs="Times New Roman"/>
          <w:sz w:val="28"/>
          <w:szCs w:val="28"/>
          <w:lang w:eastAsia="ru-RU" w:bidi="en-US"/>
        </w:rPr>
        <w:t>Зазначені завдання вирішувались як завдяки роботі з реалізації цільових програм з виховної роботи, рекомендованих МОН України, так і на заняттях в гуртках, спортивних секціях, об'єднаннях за інтересами.</w:t>
      </w:r>
    </w:p>
    <w:p w14:paraId="2A77D84B" w14:textId="77777777" w:rsidR="00C8496B" w:rsidRPr="008906E8" w:rsidRDefault="006F5D28" w:rsidP="00C8496B">
      <w:pPr>
        <w:pStyle w:val="afff0"/>
        <w:ind w:firstLine="851"/>
        <w:jc w:val="both"/>
        <w:rPr>
          <w:rFonts w:ascii="Times New Roman" w:eastAsia="Calibri" w:hAnsi="Times New Roman" w:cs="Times New Roman"/>
          <w:sz w:val="28"/>
          <w:szCs w:val="28"/>
          <w:lang w:eastAsia="ru-RU" w:bidi="en-US"/>
        </w:rPr>
      </w:pPr>
      <w:r w:rsidRPr="008906E8">
        <w:rPr>
          <w:rFonts w:ascii="Times New Roman" w:eastAsia="Calibri" w:hAnsi="Times New Roman" w:cs="Times New Roman"/>
          <w:sz w:val="28"/>
          <w:szCs w:val="28"/>
          <w:lang w:eastAsia="ru-RU" w:bidi="en-US"/>
        </w:rPr>
        <w:lastRenderedPageBreak/>
        <w:t xml:space="preserve">Усі напрямки виховної роботи тісно взаємопов’язані між собою та виконувалися згідно з планом виховної </w:t>
      </w:r>
      <w:r w:rsidR="00C8496B" w:rsidRPr="008906E8">
        <w:rPr>
          <w:rFonts w:ascii="Times New Roman" w:eastAsia="Calibri" w:hAnsi="Times New Roman" w:cs="Times New Roman"/>
          <w:sz w:val="28"/>
          <w:szCs w:val="28"/>
          <w:lang w:eastAsia="ru-RU" w:bidi="en-US"/>
        </w:rPr>
        <w:t>роботи спеціальної школи на 2023/2024</w:t>
      </w:r>
      <w:r w:rsidRPr="008906E8">
        <w:rPr>
          <w:rFonts w:ascii="Times New Roman" w:eastAsia="Calibri" w:hAnsi="Times New Roman" w:cs="Times New Roman"/>
          <w:sz w:val="28"/>
          <w:szCs w:val="28"/>
          <w:lang w:eastAsia="ru-RU" w:bidi="en-US"/>
        </w:rPr>
        <w:t xml:space="preserve"> навчальний рік, планами роботи класних керівників, вихователів, практичного психолога, керівників гуртків, спортивних секцій, співпраці з громадськими організаціями тощо.</w:t>
      </w:r>
    </w:p>
    <w:p w14:paraId="52B17B74" w14:textId="77777777" w:rsidR="006F5D28" w:rsidRPr="00C8496B" w:rsidRDefault="006F5D28" w:rsidP="00C8496B">
      <w:pPr>
        <w:pStyle w:val="afff0"/>
        <w:ind w:firstLine="851"/>
        <w:jc w:val="both"/>
        <w:rPr>
          <w:rFonts w:ascii="Times New Roman" w:eastAsia="Calibri" w:hAnsi="Times New Roman" w:cs="Times New Roman"/>
          <w:sz w:val="28"/>
          <w:szCs w:val="28"/>
          <w:lang w:eastAsia="ru-RU" w:bidi="en-US"/>
        </w:rPr>
      </w:pPr>
      <w:r w:rsidRPr="008906E8">
        <w:rPr>
          <w:rFonts w:ascii="Times New Roman" w:eastAsia="Calibri" w:hAnsi="Times New Roman" w:cs="Times New Roman"/>
          <w:sz w:val="28"/>
          <w:szCs w:val="28"/>
          <w:lang w:eastAsia="ru-RU" w:bidi="en-US"/>
        </w:rPr>
        <w:t xml:space="preserve">З метою забезпечення відповідності діяльності спеціальної школи державним стандартам та надання допомоги педагогам у підвищенні рівня виховної роботи, у спеціальній школі постійно здійснюється управління та внутрішкільний контроль за виховною роботою. Для підведення підсумків різних видів контролю за станом виховної роботи використовуються наступні форми: накази, індивідуальні онлайн-бесіди, винесення відповідних питань на нараду при директорові, на засідання педагогічної ради, методичні об’єднання класних керівників та вихователів, зустрічі  виховательського складу на планових нарадах при заступнику директора з виховної роботи щотижня на платформах </w:t>
      </w:r>
      <w:r w:rsidRPr="008906E8">
        <w:rPr>
          <w:rFonts w:ascii="Times New Roman" w:eastAsia="Calibri" w:hAnsi="Times New Roman" w:cs="Times New Roman"/>
          <w:sz w:val="28"/>
          <w:szCs w:val="28"/>
          <w:lang w:val="en-US" w:eastAsia="ru-RU" w:bidi="en-US"/>
        </w:rPr>
        <w:t>Human</w:t>
      </w:r>
      <w:r w:rsidRPr="008906E8">
        <w:rPr>
          <w:rFonts w:ascii="Times New Roman" w:eastAsia="Calibri" w:hAnsi="Times New Roman" w:cs="Times New Roman"/>
          <w:sz w:val="28"/>
          <w:szCs w:val="28"/>
          <w:lang w:eastAsia="ru-RU" w:bidi="en-US"/>
        </w:rPr>
        <w:t xml:space="preserve">, Zoom. Аналіз відвіданих виховних онлайн-заходів показав, що виховна робота проводиться на достатньому рівні, використовуються сучасні технології виховання </w:t>
      </w:r>
      <w:r w:rsidR="00C07313" w:rsidRPr="008906E8">
        <w:rPr>
          <w:rFonts w:ascii="Times New Roman" w:eastAsia="Calibri" w:hAnsi="Times New Roman" w:cs="Times New Roman"/>
          <w:sz w:val="28"/>
          <w:szCs w:val="28"/>
          <w:lang w:eastAsia="ru-RU" w:bidi="en-US"/>
        </w:rPr>
        <w:t>учнів</w:t>
      </w:r>
      <w:r w:rsidRPr="008906E8">
        <w:rPr>
          <w:rFonts w:ascii="Times New Roman" w:eastAsia="Calibri" w:hAnsi="Times New Roman" w:cs="Times New Roman"/>
          <w:sz w:val="28"/>
          <w:szCs w:val="28"/>
          <w:lang w:eastAsia="ru-RU" w:bidi="en-US"/>
        </w:rPr>
        <w:t xml:space="preserve"> (вихованців): колективні творчі справи, освітні  проекти, технологія самовиховання і саморозвитку.</w:t>
      </w:r>
      <w:r w:rsidRPr="00C8496B">
        <w:rPr>
          <w:rFonts w:ascii="Times New Roman" w:eastAsia="Calibri" w:hAnsi="Times New Roman" w:cs="Times New Roman"/>
          <w:sz w:val="28"/>
          <w:szCs w:val="28"/>
          <w:lang w:eastAsia="ru-RU" w:bidi="en-US"/>
        </w:rPr>
        <w:t xml:space="preserve"> </w:t>
      </w:r>
    </w:p>
    <w:p w14:paraId="7DD9F28B" w14:textId="77777777" w:rsidR="003602F9" w:rsidRPr="00816BAF" w:rsidRDefault="003602F9" w:rsidP="003602F9">
      <w:pPr>
        <w:spacing w:after="0" w:line="240" w:lineRule="auto"/>
        <w:ind w:firstLine="709"/>
        <w:jc w:val="both"/>
        <w:rPr>
          <w:rFonts w:ascii="Times New Roman" w:eastAsia="Calibri" w:hAnsi="Times New Roman" w:cs="Times New Roman"/>
          <w:color w:val="000000"/>
          <w:sz w:val="28"/>
          <w:szCs w:val="28"/>
        </w:rPr>
      </w:pPr>
      <w:r w:rsidRPr="00816BAF">
        <w:rPr>
          <w:rFonts w:ascii="Times New Roman" w:eastAsia="Calibri" w:hAnsi="Times New Roman" w:cs="Times New Roman"/>
          <w:color w:val="000000"/>
          <w:sz w:val="28"/>
          <w:szCs w:val="28"/>
        </w:rPr>
        <w:t>Організація освітнього процесу в умовах воєнного стану потребувала іншого змісту та підходів до проведення виховної роботи. Основним цільовим напрямом було забезпечення безпекової складової здоров’я особистості, забезпечення її фізичного, психічного, соціального і духовного благополуччя.</w:t>
      </w:r>
    </w:p>
    <w:p w14:paraId="2D3AC3CC" w14:textId="77777777" w:rsidR="003602F9" w:rsidRPr="00816BAF" w:rsidRDefault="003602F9" w:rsidP="003602F9">
      <w:pPr>
        <w:spacing w:after="0" w:line="240" w:lineRule="auto"/>
        <w:ind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Ми повинні розуміти важливість того,  що педагоги та заклад освіти є для  дитини  осередком становлення  громадянина-патріота  України,  готового  брати  на  себе відповідальність самовіддано розбудовувати країну як суверенну, незалежну, демократичну,  правову,  соціальну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суспільстві.</w:t>
      </w:r>
    </w:p>
    <w:p w14:paraId="427621FB" w14:textId="77777777" w:rsidR="003602F9" w:rsidRPr="00642BCD" w:rsidRDefault="00C8496B" w:rsidP="003602F9">
      <w:pPr>
        <w:spacing w:after="0" w:line="240" w:lineRule="auto"/>
        <w:ind w:firstLine="709"/>
        <w:jc w:val="both"/>
        <w:rPr>
          <w:rFonts w:ascii="Times New Roman" w:eastAsia="Calibri" w:hAnsi="Times New Roman" w:cs="Times New Roman"/>
          <w:color w:val="000000"/>
          <w:sz w:val="28"/>
          <w:szCs w:val="28"/>
          <w:shd w:val="clear" w:color="auto" w:fill="FFFFFF"/>
        </w:rPr>
      </w:pPr>
      <w:r w:rsidRPr="00642BCD">
        <w:rPr>
          <w:rFonts w:ascii="Times New Roman" w:eastAsia="Times New Roman" w:hAnsi="Times New Roman" w:cs="Times New Roman"/>
          <w:sz w:val="28"/>
          <w:szCs w:val="28"/>
          <w:lang w:eastAsia="ru-RU"/>
        </w:rPr>
        <w:t>Система виховної роботи спеціальної школи</w:t>
      </w:r>
      <w:r w:rsidR="003602F9" w:rsidRPr="00642BCD">
        <w:rPr>
          <w:rFonts w:ascii="Times New Roman" w:eastAsia="Times New Roman" w:hAnsi="Times New Roman" w:cs="Times New Roman"/>
          <w:sz w:val="28"/>
          <w:szCs w:val="28"/>
          <w:lang w:eastAsia="ru-RU"/>
        </w:rPr>
        <w:t xml:space="preserve"> заснована на ідеї педагогіки життєтворчості, сприяє становленн</w:t>
      </w:r>
      <w:r w:rsidR="0068512E" w:rsidRPr="00642BCD">
        <w:rPr>
          <w:rFonts w:ascii="Times New Roman" w:eastAsia="Times New Roman" w:hAnsi="Times New Roman" w:cs="Times New Roman"/>
          <w:sz w:val="28"/>
          <w:szCs w:val="28"/>
          <w:lang w:eastAsia="ru-RU"/>
        </w:rPr>
        <w:t xml:space="preserve">ю і розвитку особистості </w:t>
      </w:r>
      <w:r w:rsidR="00FA2C41">
        <w:rPr>
          <w:rFonts w:ascii="Times New Roman" w:eastAsia="Times New Roman" w:hAnsi="Times New Roman" w:cs="Times New Roman"/>
          <w:sz w:val="28"/>
          <w:szCs w:val="28"/>
          <w:lang w:eastAsia="ru-RU"/>
        </w:rPr>
        <w:t xml:space="preserve">учня </w:t>
      </w:r>
      <w:r w:rsidR="0068512E" w:rsidRPr="00642BCD">
        <w:rPr>
          <w:rFonts w:ascii="Times New Roman" w:eastAsia="Times New Roman" w:hAnsi="Times New Roman" w:cs="Times New Roman"/>
          <w:sz w:val="28"/>
          <w:szCs w:val="28"/>
          <w:lang w:eastAsia="ru-RU"/>
        </w:rPr>
        <w:t>(вихованця)</w:t>
      </w:r>
      <w:r w:rsidR="003602F9" w:rsidRPr="00642BCD">
        <w:rPr>
          <w:rFonts w:ascii="Times New Roman" w:eastAsia="Times New Roman" w:hAnsi="Times New Roman" w:cs="Times New Roman"/>
          <w:sz w:val="28"/>
          <w:szCs w:val="28"/>
          <w:lang w:eastAsia="ru-RU"/>
        </w:rPr>
        <w:t>, створенню ситуації успіху та самореалізації дитини. У закладі створено громадсько-освітній простір виховання дітей: виховання в атмосфері добра і творчості, взаємодопомоги і взаємоповаги, що дає суспільству модель ціннісних відносин.</w:t>
      </w:r>
    </w:p>
    <w:p w14:paraId="49026EDA" w14:textId="77777777" w:rsidR="003602F9" w:rsidRPr="00816BAF" w:rsidRDefault="003602F9" w:rsidP="003602F9">
      <w:pPr>
        <w:spacing w:after="0" w:line="240" w:lineRule="auto"/>
        <w:ind w:firstLine="709"/>
        <w:jc w:val="both"/>
        <w:rPr>
          <w:rFonts w:ascii="Times New Roman" w:eastAsia="Calibri" w:hAnsi="Times New Roman" w:cs="Times New Roman"/>
          <w:color w:val="000000"/>
          <w:sz w:val="28"/>
          <w:szCs w:val="28"/>
          <w:shd w:val="clear" w:color="auto" w:fill="FFFFFF"/>
        </w:rPr>
      </w:pPr>
      <w:r w:rsidRPr="00642BCD">
        <w:rPr>
          <w:rFonts w:ascii="Times New Roman" w:eastAsia="Calibri" w:hAnsi="Times New Roman" w:cs="Times New Roman"/>
          <w:color w:val="000000"/>
          <w:sz w:val="28"/>
          <w:szCs w:val="28"/>
          <w:shd w:val="clear" w:color="auto" w:fill="FFFFFF"/>
        </w:rPr>
        <w:t xml:space="preserve">Особливо важливим стало, продовжити формувати громадянина-патріота України, підготовленого до життя, з високою національною свідомістю, який здатний побудувати суспільство. У сучасних умовах патріотичне виховання молодого покоління набуває особливої актуальності, тому патріотичне виховання та </w:t>
      </w:r>
      <w:r w:rsidRPr="00642BCD">
        <w:rPr>
          <w:rFonts w:ascii="Times New Roman" w:eastAsia="Times New Roman" w:hAnsi="Times New Roman" w:cs="Times New Roman"/>
          <w:sz w:val="28"/>
          <w:szCs w:val="28"/>
          <w:lang w:eastAsia="ru-RU"/>
        </w:rPr>
        <w:t>громадянська освіта</w:t>
      </w:r>
      <w:r w:rsidRPr="00642BCD">
        <w:rPr>
          <w:rFonts w:ascii="Times New Roman" w:eastAsia="Calibri" w:hAnsi="Times New Roman" w:cs="Times New Roman"/>
          <w:color w:val="000000"/>
          <w:sz w:val="28"/>
          <w:szCs w:val="28"/>
          <w:shd w:val="clear" w:color="auto" w:fill="FFFFFF"/>
        </w:rPr>
        <w:t xml:space="preserve"> є важливими складовими загального виховного процесу.</w:t>
      </w:r>
      <w:r w:rsidRPr="00816BAF">
        <w:rPr>
          <w:rFonts w:ascii="Times New Roman" w:eastAsia="Calibri" w:hAnsi="Times New Roman" w:cs="Times New Roman"/>
          <w:color w:val="000000"/>
          <w:sz w:val="28"/>
          <w:szCs w:val="28"/>
          <w:shd w:val="clear" w:color="auto" w:fill="FFFFFF"/>
        </w:rPr>
        <w:t> </w:t>
      </w:r>
    </w:p>
    <w:p w14:paraId="7D6384C6" w14:textId="77777777" w:rsidR="003602F9" w:rsidRPr="00816BAF" w:rsidRDefault="003602F9" w:rsidP="003602F9">
      <w:pPr>
        <w:spacing w:after="0" w:line="240" w:lineRule="auto"/>
        <w:ind w:firstLine="567"/>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 xml:space="preserve">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w:t>
      </w:r>
      <w:r w:rsidRPr="00816BAF">
        <w:rPr>
          <w:rFonts w:ascii="Times New Roman" w:eastAsia="Times New Roman" w:hAnsi="Times New Roman" w:cs="Times New Roman"/>
          <w:sz w:val="28"/>
          <w:szCs w:val="28"/>
          <w:lang w:eastAsia="ru-RU"/>
        </w:rPr>
        <w:lastRenderedPageBreak/>
        <w:t>здійснення  системних  заходів,  спрямованих  на  посилення патріотичного виховання  молоді – формування нового українця, що діє на основі національних та європейських цінностей:</w:t>
      </w:r>
    </w:p>
    <w:p w14:paraId="6DE98920" w14:textId="77777777" w:rsidR="003602F9" w:rsidRPr="00816BAF" w:rsidRDefault="003602F9" w:rsidP="002222F1">
      <w:pPr>
        <w:numPr>
          <w:ilvl w:val="0"/>
          <w:numId w:val="9"/>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повага до національних символів (Герба, Прапора, Гімну України);</w:t>
      </w:r>
    </w:p>
    <w:p w14:paraId="333E91BA" w14:textId="77777777" w:rsidR="003602F9" w:rsidRPr="00816BAF" w:rsidRDefault="003602F9" w:rsidP="002222F1">
      <w:pPr>
        <w:numPr>
          <w:ilvl w:val="0"/>
          <w:numId w:val="9"/>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участь у громадсько-політичному житті країни;</w:t>
      </w:r>
    </w:p>
    <w:p w14:paraId="02696537" w14:textId="77777777" w:rsidR="003602F9" w:rsidRPr="00816BAF" w:rsidRDefault="003602F9" w:rsidP="002222F1">
      <w:pPr>
        <w:numPr>
          <w:ilvl w:val="0"/>
          <w:numId w:val="9"/>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повага до прав людини;</w:t>
      </w:r>
    </w:p>
    <w:p w14:paraId="205C9DE3" w14:textId="77777777" w:rsidR="003602F9" w:rsidRPr="00816BAF" w:rsidRDefault="003602F9" w:rsidP="002222F1">
      <w:pPr>
        <w:numPr>
          <w:ilvl w:val="0"/>
          <w:numId w:val="9"/>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верховенство права;</w:t>
      </w:r>
    </w:p>
    <w:p w14:paraId="1C21DC12" w14:textId="77777777" w:rsidR="003602F9" w:rsidRPr="00816BAF" w:rsidRDefault="003602F9" w:rsidP="002222F1">
      <w:pPr>
        <w:numPr>
          <w:ilvl w:val="0"/>
          <w:numId w:val="9"/>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толерантне ставлення  до  цінностей  і  переконань  представників  іншої культури, а також до регіональних та національно-мовних особливостей;</w:t>
      </w:r>
    </w:p>
    <w:p w14:paraId="5A045769" w14:textId="77777777" w:rsidR="003602F9" w:rsidRPr="00816BAF" w:rsidRDefault="003602F9" w:rsidP="002222F1">
      <w:pPr>
        <w:numPr>
          <w:ilvl w:val="0"/>
          <w:numId w:val="9"/>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рівність усіх перед законом;</w:t>
      </w:r>
    </w:p>
    <w:p w14:paraId="739A2BD0" w14:textId="77777777" w:rsidR="003602F9" w:rsidRPr="00816BAF" w:rsidRDefault="003602F9" w:rsidP="002222F1">
      <w:pPr>
        <w:numPr>
          <w:ilvl w:val="0"/>
          <w:numId w:val="9"/>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готовність захищати суверенітет і територіальну цілісність України.</w:t>
      </w:r>
    </w:p>
    <w:p w14:paraId="7C8FAE24" w14:textId="77777777" w:rsidR="003602F9" w:rsidRPr="00816BAF" w:rsidRDefault="003602F9" w:rsidP="003602F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 xml:space="preserve">Виховна робота в </w:t>
      </w:r>
      <w:r>
        <w:rPr>
          <w:rFonts w:ascii="Times New Roman" w:eastAsia="Times New Roman" w:hAnsi="Times New Roman" w:cs="Times New Roman"/>
          <w:sz w:val="28"/>
          <w:szCs w:val="28"/>
          <w:lang w:eastAsia="ru-RU"/>
        </w:rPr>
        <w:t>закладі освіти</w:t>
      </w:r>
      <w:r w:rsidRPr="00816BAF">
        <w:rPr>
          <w:rFonts w:ascii="Times New Roman" w:eastAsia="Times New Roman" w:hAnsi="Times New Roman" w:cs="Times New Roman"/>
          <w:sz w:val="28"/>
          <w:szCs w:val="28"/>
          <w:lang w:eastAsia="ru-RU"/>
        </w:rPr>
        <w:t xml:space="preserve"> у 202</w:t>
      </w:r>
      <w:r>
        <w:rPr>
          <w:rFonts w:ascii="Times New Roman" w:eastAsia="Times New Roman" w:hAnsi="Times New Roman" w:cs="Times New Roman"/>
          <w:sz w:val="28"/>
          <w:szCs w:val="28"/>
          <w:lang w:eastAsia="ru-RU"/>
        </w:rPr>
        <w:t>3</w:t>
      </w:r>
      <w:r w:rsidR="00642BCD">
        <w:rPr>
          <w:rFonts w:ascii="Times New Roman" w:eastAsia="Times New Roman" w:hAnsi="Times New Roman" w:cs="Times New Roman"/>
          <w:sz w:val="28"/>
          <w:szCs w:val="28"/>
          <w:lang w:eastAsia="ru-RU"/>
        </w:rPr>
        <w:t>/</w:t>
      </w:r>
      <w:r w:rsidRPr="00816BAF">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816BAF">
        <w:rPr>
          <w:rFonts w:ascii="Times New Roman" w:eastAsia="Times New Roman" w:hAnsi="Times New Roman" w:cs="Times New Roman"/>
          <w:sz w:val="28"/>
          <w:szCs w:val="28"/>
          <w:lang w:eastAsia="ru-RU"/>
        </w:rPr>
        <w:t xml:space="preserve"> навчальному році була спрямована на виконання завдань, поставлених </w:t>
      </w:r>
    </w:p>
    <w:p w14:paraId="2F18845B" w14:textId="77777777" w:rsidR="003602F9" w:rsidRPr="00816BAF" w:rsidRDefault="003602F9" w:rsidP="002222F1">
      <w:pPr>
        <w:pStyle w:val="a6"/>
        <w:numPr>
          <w:ilvl w:val="0"/>
          <w:numId w:val="46"/>
        </w:numPr>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 xml:space="preserve">Конвенцію про права дитини, </w:t>
      </w:r>
    </w:p>
    <w:p w14:paraId="5A9A527A" w14:textId="77777777" w:rsidR="003602F9" w:rsidRPr="00816BAF" w:rsidRDefault="003602F9" w:rsidP="002222F1">
      <w:pPr>
        <w:pStyle w:val="a6"/>
        <w:numPr>
          <w:ilvl w:val="0"/>
          <w:numId w:val="46"/>
        </w:numPr>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 xml:space="preserve">Законом України «Про охорону дитинства», </w:t>
      </w:r>
    </w:p>
    <w:p w14:paraId="6D5AEDBB" w14:textId="77777777" w:rsidR="003602F9" w:rsidRPr="00816BAF" w:rsidRDefault="003602F9" w:rsidP="002222F1">
      <w:pPr>
        <w:pStyle w:val="a6"/>
        <w:numPr>
          <w:ilvl w:val="0"/>
          <w:numId w:val="46"/>
        </w:numPr>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 xml:space="preserve">Законом України «Про освіту», </w:t>
      </w:r>
    </w:p>
    <w:p w14:paraId="545F0FDA" w14:textId="77777777" w:rsidR="003602F9" w:rsidRPr="00816BAF" w:rsidRDefault="003602F9" w:rsidP="002222F1">
      <w:pPr>
        <w:pStyle w:val="a6"/>
        <w:numPr>
          <w:ilvl w:val="0"/>
          <w:numId w:val="46"/>
        </w:numPr>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 xml:space="preserve">Основними орієнтирами виховання </w:t>
      </w:r>
      <w:r w:rsidR="00C07313">
        <w:rPr>
          <w:rFonts w:ascii="Times New Roman" w:eastAsia="Times New Roman" w:hAnsi="Times New Roman" w:cs="Times New Roman"/>
          <w:sz w:val="28"/>
          <w:szCs w:val="28"/>
          <w:lang w:eastAsia="ru-RU"/>
        </w:rPr>
        <w:t>учнів (вихованців)</w:t>
      </w:r>
      <w:r w:rsidRPr="00816BAF">
        <w:rPr>
          <w:rFonts w:ascii="Times New Roman" w:eastAsia="Times New Roman" w:hAnsi="Times New Roman" w:cs="Times New Roman"/>
          <w:sz w:val="28"/>
          <w:szCs w:val="28"/>
          <w:lang w:eastAsia="ru-RU"/>
        </w:rPr>
        <w:t xml:space="preserve"> 1-11 класів загальноосвітніх навчальних закладів України, </w:t>
      </w:r>
    </w:p>
    <w:p w14:paraId="5DEFEDD8" w14:textId="77777777" w:rsidR="003602F9" w:rsidRPr="00816BAF" w:rsidRDefault="003602F9" w:rsidP="002222F1">
      <w:pPr>
        <w:pStyle w:val="a6"/>
        <w:numPr>
          <w:ilvl w:val="0"/>
          <w:numId w:val="46"/>
        </w:numPr>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 xml:space="preserve">Національною стратегією розвитку освіти в Україні на період до 2022 року (Указом Президента України від 25 червня 2017 року №344/2017), </w:t>
      </w:r>
    </w:p>
    <w:p w14:paraId="58845487" w14:textId="77777777" w:rsidR="003602F9" w:rsidRPr="00816BAF" w:rsidRDefault="003602F9" w:rsidP="002222F1">
      <w:pPr>
        <w:pStyle w:val="a6"/>
        <w:numPr>
          <w:ilvl w:val="0"/>
          <w:numId w:val="46"/>
        </w:numPr>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 xml:space="preserve">концепцією програми «Школа доброзичливого ставлення до дитини», </w:t>
      </w:r>
    </w:p>
    <w:p w14:paraId="67ABAFCF" w14:textId="77777777" w:rsidR="003602F9" w:rsidRPr="00816BAF" w:rsidRDefault="003602F9" w:rsidP="002222F1">
      <w:pPr>
        <w:pStyle w:val="a6"/>
        <w:numPr>
          <w:ilvl w:val="0"/>
          <w:numId w:val="46"/>
        </w:numPr>
        <w:spacing w:after="0" w:line="240" w:lineRule="auto"/>
        <w:ind w:left="0" w:firstLine="709"/>
        <w:jc w:val="both"/>
        <w:rPr>
          <w:rFonts w:ascii="Times New Roman" w:eastAsia="Calibri" w:hAnsi="Times New Roman" w:cs="Times New Roman"/>
          <w:sz w:val="28"/>
          <w:szCs w:val="28"/>
        </w:rPr>
      </w:pPr>
      <w:r w:rsidRPr="00816BAF">
        <w:rPr>
          <w:rFonts w:ascii="Times New Roman" w:eastAsia="Calibri" w:hAnsi="Times New Roman" w:cs="Times New Roman"/>
          <w:sz w:val="28"/>
          <w:szCs w:val="28"/>
        </w:rPr>
        <w:t xml:space="preserve">Конституцією України; </w:t>
      </w:r>
    </w:p>
    <w:p w14:paraId="40848033" w14:textId="77777777" w:rsidR="003602F9" w:rsidRPr="00816BAF" w:rsidRDefault="003602F9" w:rsidP="002222F1">
      <w:pPr>
        <w:pStyle w:val="a6"/>
        <w:numPr>
          <w:ilvl w:val="0"/>
          <w:numId w:val="46"/>
        </w:numPr>
        <w:spacing w:after="0" w:line="240" w:lineRule="auto"/>
        <w:ind w:left="0" w:firstLine="709"/>
        <w:jc w:val="both"/>
        <w:rPr>
          <w:rFonts w:ascii="Times New Roman" w:eastAsia="Calibri" w:hAnsi="Times New Roman" w:cs="Times New Roman"/>
          <w:sz w:val="28"/>
          <w:szCs w:val="28"/>
        </w:rPr>
      </w:pPr>
      <w:r w:rsidRPr="00816BAF">
        <w:rPr>
          <w:rFonts w:ascii="Times New Roman" w:eastAsia="Calibri" w:hAnsi="Times New Roman" w:cs="Times New Roman"/>
          <w:sz w:val="28"/>
          <w:szCs w:val="28"/>
        </w:rPr>
        <w:t xml:space="preserve">Конвенцією про права дитини (ратифікована Постановою ВР від 27.02.91 № 789-XII); </w:t>
      </w:r>
    </w:p>
    <w:p w14:paraId="363702DD" w14:textId="77777777" w:rsidR="003602F9" w:rsidRPr="00816BAF" w:rsidRDefault="003602F9" w:rsidP="002222F1">
      <w:pPr>
        <w:pStyle w:val="a6"/>
        <w:numPr>
          <w:ilvl w:val="0"/>
          <w:numId w:val="46"/>
        </w:numPr>
        <w:spacing w:after="0" w:line="240" w:lineRule="auto"/>
        <w:ind w:left="0" w:firstLine="709"/>
        <w:jc w:val="both"/>
        <w:rPr>
          <w:rFonts w:ascii="Times New Roman" w:eastAsia="Calibri" w:hAnsi="Times New Roman" w:cs="Times New Roman"/>
          <w:sz w:val="28"/>
          <w:szCs w:val="28"/>
        </w:rPr>
      </w:pPr>
      <w:r w:rsidRPr="00816BAF">
        <w:rPr>
          <w:rFonts w:ascii="Times New Roman" w:eastAsia="Calibri" w:hAnsi="Times New Roman" w:cs="Times New Roman"/>
          <w:sz w:val="28"/>
          <w:szCs w:val="28"/>
        </w:rPr>
        <w:t xml:space="preserve">Законами України: </w:t>
      </w:r>
    </w:p>
    <w:p w14:paraId="7775A60F" w14:textId="77777777" w:rsidR="003602F9" w:rsidRPr="00816BAF" w:rsidRDefault="003602F9" w:rsidP="002222F1">
      <w:pPr>
        <w:pStyle w:val="a6"/>
        <w:numPr>
          <w:ilvl w:val="0"/>
          <w:numId w:val="46"/>
        </w:numPr>
        <w:spacing w:after="0" w:line="240" w:lineRule="auto"/>
        <w:ind w:left="0" w:firstLine="709"/>
        <w:jc w:val="both"/>
        <w:rPr>
          <w:rFonts w:ascii="Times New Roman" w:eastAsia="Calibri" w:hAnsi="Times New Roman" w:cs="Times New Roman"/>
          <w:sz w:val="28"/>
          <w:szCs w:val="28"/>
        </w:rPr>
      </w:pPr>
      <w:r w:rsidRPr="00816BAF">
        <w:rPr>
          <w:rFonts w:ascii="Times New Roman" w:eastAsia="Calibri" w:hAnsi="Times New Roman" w:cs="Times New Roman"/>
          <w:sz w:val="28"/>
          <w:szCs w:val="28"/>
        </w:rPr>
        <w:t xml:space="preserve">«Про повну загальну середню освіту» від 16.01.2020№№ 463-ІХ; «Про охорону дитинства» від 26.04.2001 № 2402-ІІІ; </w:t>
      </w:r>
    </w:p>
    <w:p w14:paraId="77707C1E" w14:textId="77777777" w:rsidR="003602F9" w:rsidRPr="00816BAF" w:rsidRDefault="003602F9" w:rsidP="002222F1">
      <w:pPr>
        <w:pStyle w:val="a6"/>
        <w:numPr>
          <w:ilvl w:val="0"/>
          <w:numId w:val="46"/>
        </w:numPr>
        <w:spacing w:after="0" w:line="240" w:lineRule="auto"/>
        <w:ind w:left="0" w:firstLine="709"/>
        <w:jc w:val="both"/>
        <w:rPr>
          <w:rFonts w:ascii="Times New Roman" w:eastAsia="Calibri" w:hAnsi="Times New Roman" w:cs="Times New Roman"/>
          <w:sz w:val="28"/>
          <w:szCs w:val="28"/>
        </w:rPr>
      </w:pPr>
      <w:r w:rsidRPr="00816BAF">
        <w:rPr>
          <w:rFonts w:ascii="Times New Roman" w:eastAsia="Calibri" w:hAnsi="Times New Roman" w:cs="Times New Roman"/>
          <w:sz w:val="28"/>
          <w:szCs w:val="28"/>
        </w:rPr>
        <w:t xml:space="preserve">«Про протидію торгівлі людьми» від 20.09.2011 № 3739-VI; </w:t>
      </w:r>
    </w:p>
    <w:p w14:paraId="31566FAE" w14:textId="77777777" w:rsidR="003602F9" w:rsidRPr="00816BAF" w:rsidRDefault="003602F9" w:rsidP="002222F1">
      <w:pPr>
        <w:pStyle w:val="a6"/>
        <w:numPr>
          <w:ilvl w:val="0"/>
          <w:numId w:val="46"/>
        </w:numPr>
        <w:spacing w:after="0" w:line="240" w:lineRule="auto"/>
        <w:ind w:left="0" w:firstLine="709"/>
        <w:jc w:val="both"/>
        <w:rPr>
          <w:rFonts w:ascii="Times New Roman" w:eastAsia="Calibri" w:hAnsi="Times New Roman" w:cs="Times New Roman"/>
          <w:sz w:val="28"/>
          <w:szCs w:val="28"/>
        </w:rPr>
      </w:pPr>
      <w:r w:rsidRPr="00816BAF">
        <w:rPr>
          <w:rFonts w:ascii="Times New Roman" w:eastAsia="Calibri" w:hAnsi="Times New Roman" w:cs="Times New Roman"/>
          <w:sz w:val="28"/>
          <w:szCs w:val="28"/>
        </w:rPr>
        <w:t xml:space="preserve">«Про правовий статус та вшанування пам’яті борців за незалежність України у XX столітті» від 09.04.2015 № 314-VIII; </w:t>
      </w:r>
    </w:p>
    <w:p w14:paraId="5C072586" w14:textId="77777777" w:rsidR="003602F9" w:rsidRPr="00816BAF" w:rsidRDefault="003602F9" w:rsidP="002222F1">
      <w:pPr>
        <w:pStyle w:val="a6"/>
        <w:numPr>
          <w:ilvl w:val="0"/>
          <w:numId w:val="46"/>
        </w:numPr>
        <w:spacing w:after="0" w:line="240" w:lineRule="auto"/>
        <w:ind w:left="0" w:firstLine="709"/>
        <w:jc w:val="both"/>
        <w:rPr>
          <w:rFonts w:ascii="Times New Roman" w:eastAsia="Calibri" w:hAnsi="Times New Roman" w:cs="Times New Roman"/>
          <w:sz w:val="28"/>
          <w:szCs w:val="28"/>
        </w:rPr>
      </w:pPr>
      <w:r w:rsidRPr="00816BAF">
        <w:rPr>
          <w:rFonts w:ascii="Times New Roman" w:eastAsia="Calibri" w:hAnsi="Times New Roman" w:cs="Times New Roman"/>
          <w:sz w:val="28"/>
          <w:szCs w:val="28"/>
        </w:rPr>
        <w:t xml:space="preserve">«Про увічнення перемоги над нацизмом у Другій світовій війні 1939-1945 років» від 09.04.2015 № 315-VIII; </w:t>
      </w:r>
    </w:p>
    <w:p w14:paraId="1937722E" w14:textId="77777777" w:rsidR="003602F9" w:rsidRPr="00816BAF" w:rsidRDefault="003602F9" w:rsidP="002222F1">
      <w:pPr>
        <w:pStyle w:val="a6"/>
        <w:numPr>
          <w:ilvl w:val="0"/>
          <w:numId w:val="46"/>
        </w:numPr>
        <w:spacing w:after="0" w:line="240" w:lineRule="auto"/>
        <w:ind w:left="0" w:firstLine="709"/>
        <w:jc w:val="both"/>
        <w:rPr>
          <w:rFonts w:ascii="Times New Roman" w:eastAsia="Calibri" w:hAnsi="Times New Roman" w:cs="Times New Roman"/>
          <w:sz w:val="28"/>
          <w:szCs w:val="28"/>
        </w:rPr>
      </w:pPr>
      <w:r w:rsidRPr="00816BAF">
        <w:rPr>
          <w:rFonts w:ascii="Times New Roman" w:eastAsia="Calibri" w:hAnsi="Times New Roman" w:cs="Times New Roman"/>
          <w:sz w:val="28"/>
          <w:szCs w:val="28"/>
        </w:rPr>
        <w:t xml:space="preserve">«Про засудження комуністичного та націонал-соціалістичного (нацистського) тоталітарних режимів в Україні та заборону пропаганди їхньої символіки» від 09.04.2015 № 317-VIII; </w:t>
      </w:r>
    </w:p>
    <w:p w14:paraId="7F2402C8" w14:textId="77777777" w:rsidR="003602F9" w:rsidRPr="00816BAF" w:rsidRDefault="003602F9" w:rsidP="002222F1">
      <w:pPr>
        <w:pStyle w:val="a6"/>
        <w:numPr>
          <w:ilvl w:val="0"/>
          <w:numId w:val="46"/>
        </w:numPr>
        <w:spacing w:after="0" w:line="240" w:lineRule="auto"/>
        <w:ind w:left="0" w:firstLine="709"/>
        <w:jc w:val="both"/>
        <w:rPr>
          <w:rFonts w:ascii="Times New Roman" w:eastAsia="Calibri" w:hAnsi="Times New Roman" w:cs="Times New Roman"/>
          <w:sz w:val="28"/>
          <w:szCs w:val="28"/>
        </w:rPr>
      </w:pPr>
      <w:r w:rsidRPr="00816BAF">
        <w:rPr>
          <w:rFonts w:ascii="Times New Roman" w:eastAsia="Calibri" w:hAnsi="Times New Roman" w:cs="Times New Roman"/>
          <w:sz w:val="28"/>
          <w:szCs w:val="28"/>
        </w:rPr>
        <w:lastRenderedPageBreak/>
        <w:t xml:space="preserve">«Про запобігання та протидію домашньому насильству» від 07.12.2017 № 2229-VIII. </w:t>
      </w:r>
    </w:p>
    <w:p w14:paraId="238BBC14" w14:textId="77777777" w:rsidR="003602F9" w:rsidRPr="00816BAF" w:rsidRDefault="003602F9" w:rsidP="002222F1">
      <w:pPr>
        <w:pStyle w:val="a6"/>
        <w:numPr>
          <w:ilvl w:val="0"/>
          <w:numId w:val="46"/>
        </w:numPr>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ро забезпечення організаційно-</w:t>
      </w:r>
      <w:r w:rsidRPr="00816BAF">
        <w:rPr>
          <w:rFonts w:ascii="Times New Roman" w:eastAsia="Times New Roman" w:hAnsi="Times New Roman" w:cs="Times New Roman"/>
          <w:sz w:val="28"/>
          <w:szCs w:val="28"/>
          <w:lang w:eastAsia="ru-RU"/>
        </w:rPr>
        <w:t xml:space="preserve">правових умов соціального захисту дітей - сиріт та дітей,  позбавлених батьківського піклування»,  </w:t>
      </w:r>
    </w:p>
    <w:p w14:paraId="42BB03D6" w14:textId="77777777" w:rsidR="003602F9" w:rsidRPr="00816BAF" w:rsidRDefault="003602F9" w:rsidP="002222F1">
      <w:pPr>
        <w:pStyle w:val="a6"/>
        <w:numPr>
          <w:ilvl w:val="0"/>
          <w:numId w:val="46"/>
        </w:numPr>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 xml:space="preserve">Положення про дитячі будинки та школи-інтернати, </w:t>
      </w:r>
    </w:p>
    <w:p w14:paraId="1B8F07E7" w14:textId="77777777" w:rsidR="003602F9" w:rsidRPr="00816BAF" w:rsidRDefault="003602F9" w:rsidP="002222F1">
      <w:pPr>
        <w:pStyle w:val="a6"/>
        <w:numPr>
          <w:ilvl w:val="0"/>
          <w:numId w:val="46"/>
        </w:numPr>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 xml:space="preserve">Положення про спеціальну загальноосвітню школу (школу-інтернат) для дітей, які потребують корекції фізичного та (або) розумового розвитку, </w:t>
      </w:r>
    </w:p>
    <w:p w14:paraId="592EF69E" w14:textId="77777777" w:rsidR="003602F9" w:rsidRPr="00816BAF" w:rsidRDefault="003602F9" w:rsidP="002222F1">
      <w:pPr>
        <w:pStyle w:val="a6"/>
        <w:numPr>
          <w:ilvl w:val="0"/>
          <w:numId w:val="46"/>
        </w:numPr>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 xml:space="preserve">Національній стратегії у сфері прав людини, </w:t>
      </w:r>
    </w:p>
    <w:p w14:paraId="79B7F319" w14:textId="77777777" w:rsidR="003602F9" w:rsidRPr="00816BAF" w:rsidRDefault="003602F9" w:rsidP="002222F1">
      <w:pPr>
        <w:pStyle w:val="a6"/>
        <w:numPr>
          <w:ilvl w:val="0"/>
          <w:numId w:val="46"/>
        </w:numPr>
        <w:spacing w:after="0" w:line="240" w:lineRule="auto"/>
        <w:ind w:left="0" w:firstLine="709"/>
        <w:jc w:val="both"/>
        <w:rPr>
          <w:rFonts w:ascii="Times New Roman" w:eastAsia="Times New Roman" w:hAnsi="Times New Roman" w:cs="Times New Roman"/>
          <w:sz w:val="28"/>
          <w:szCs w:val="28"/>
          <w:lang w:eastAsia="ru-RU"/>
        </w:rPr>
      </w:pPr>
      <w:r w:rsidRPr="00816BAF">
        <w:rPr>
          <w:rFonts w:ascii="Times New Roman" w:eastAsia="Times New Roman" w:hAnsi="Times New Roman" w:cs="Times New Roman"/>
          <w:sz w:val="28"/>
          <w:szCs w:val="28"/>
          <w:lang w:eastAsia="ru-RU"/>
        </w:rPr>
        <w:t>Концепції розвитку громадянської освіти на 2020-2024 роки</w:t>
      </w:r>
    </w:p>
    <w:p w14:paraId="20F5EEE9" w14:textId="77777777" w:rsidR="003602F9" w:rsidRPr="00816BAF" w:rsidRDefault="003602F9" w:rsidP="002222F1">
      <w:pPr>
        <w:pStyle w:val="a6"/>
        <w:numPr>
          <w:ilvl w:val="0"/>
          <w:numId w:val="46"/>
        </w:numPr>
        <w:spacing w:after="0" w:line="240" w:lineRule="auto"/>
        <w:ind w:left="0"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М</w:t>
      </w:r>
      <w:r w:rsidRPr="00816BAF">
        <w:rPr>
          <w:rFonts w:ascii="Times New Roman" w:eastAsia="Times New Roman" w:hAnsi="Times New Roman" w:cs="Times New Roman"/>
          <w:sz w:val="28"/>
          <w:szCs w:val="28"/>
          <w:lang w:eastAsia="ru-RU"/>
        </w:rPr>
        <w:t>етодичними рекомендаціями з деяких питань організації в закладах освіти виховної роботи.</w:t>
      </w:r>
    </w:p>
    <w:p w14:paraId="15DB189E" w14:textId="77777777" w:rsidR="003602F9" w:rsidRPr="00816BAF" w:rsidRDefault="003602F9" w:rsidP="003602F9">
      <w:pPr>
        <w:spacing w:after="0" w:line="240" w:lineRule="auto"/>
        <w:jc w:val="both"/>
        <w:rPr>
          <w:rFonts w:ascii="Times New Roman" w:eastAsia="Calibri" w:hAnsi="Times New Roman" w:cs="Times New Roman"/>
          <w:sz w:val="28"/>
          <w:szCs w:val="28"/>
        </w:rPr>
      </w:pPr>
      <w:r w:rsidRPr="00816BAF">
        <w:rPr>
          <w:rFonts w:ascii="Times New Roman" w:eastAsia="Calibri" w:hAnsi="Times New Roman" w:cs="Times New Roman"/>
          <w:sz w:val="28"/>
          <w:szCs w:val="28"/>
        </w:rPr>
        <w:tab/>
        <w:t>Засадами державної політики у сфері освіти та принципами освітньої діяльності є: єдність навчання, виховання та розвитку (ст. 6 Закону України «Про освіту»). Виховання органічно поєднане з процесом навчання дітей, опанування основами наук, багатством національної і світової культури. У Новій українській школі виховний процес є невід’ємною складовою освітнього процесу у закладах освіти (ст. 15 Закону України «Про повну загальну освіту». Режим доступу: https://zakon.rada.gov.ua/laws/show/463- 20#Text)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Законом України «Про освіту</w:t>
      </w:r>
      <w:r w:rsidR="00807CB1">
        <w:rPr>
          <w:rFonts w:ascii="Times New Roman" w:eastAsia="Calibri" w:hAnsi="Times New Roman" w:cs="Times New Roman"/>
          <w:sz w:val="28"/>
          <w:szCs w:val="28"/>
          <w:lang w:val="ru-RU"/>
        </w:rPr>
        <w:t>»</w:t>
      </w:r>
      <w:r w:rsidRPr="00816BAF">
        <w:rPr>
          <w:rFonts w:ascii="Times New Roman" w:eastAsia="Calibri" w:hAnsi="Times New Roman" w:cs="Times New Roman"/>
          <w:sz w:val="28"/>
          <w:szCs w:val="28"/>
        </w:rPr>
        <w:t xml:space="preserve">, та спрямовуватися на формування: </w:t>
      </w:r>
    </w:p>
    <w:p w14:paraId="114C332D" w14:textId="77777777" w:rsidR="003602F9" w:rsidRPr="001B6285" w:rsidRDefault="003602F9" w:rsidP="002222F1">
      <w:pPr>
        <w:pStyle w:val="a6"/>
        <w:numPr>
          <w:ilvl w:val="0"/>
          <w:numId w:val="47"/>
        </w:numPr>
        <w:tabs>
          <w:tab w:val="left" w:pos="0"/>
        </w:tabs>
        <w:spacing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33540DA8" w14:textId="77777777" w:rsidR="003602F9" w:rsidRDefault="003602F9" w:rsidP="002222F1">
      <w:pPr>
        <w:pStyle w:val="a6"/>
        <w:numPr>
          <w:ilvl w:val="0"/>
          <w:numId w:val="47"/>
        </w:numPr>
        <w:tabs>
          <w:tab w:val="left" w:pos="0"/>
        </w:tabs>
        <w:spacing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поваги до гідності, прав, свобод, законних інтересів людини і громадянина; </w:t>
      </w:r>
    </w:p>
    <w:p w14:paraId="3A9CA45F" w14:textId="77777777" w:rsidR="003602F9" w:rsidRPr="001B6285" w:rsidRDefault="003602F9" w:rsidP="002222F1">
      <w:pPr>
        <w:pStyle w:val="a6"/>
        <w:numPr>
          <w:ilvl w:val="0"/>
          <w:numId w:val="47"/>
        </w:numPr>
        <w:tabs>
          <w:tab w:val="left" w:pos="0"/>
        </w:tabs>
        <w:spacing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нетерпимості до приниження честі та гідності людини, фізичного або психологічного насильства, а також до дискримінації за будь-якою ознакою; </w:t>
      </w:r>
    </w:p>
    <w:p w14:paraId="265AAF26" w14:textId="77777777" w:rsidR="003602F9" w:rsidRPr="001B6285" w:rsidRDefault="003602F9" w:rsidP="002222F1">
      <w:pPr>
        <w:pStyle w:val="a6"/>
        <w:numPr>
          <w:ilvl w:val="0"/>
          <w:numId w:val="47"/>
        </w:numPr>
        <w:tabs>
          <w:tab w:val="left" w:pos="0"/>
        </w:tabs>
        <w:spacing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14:paraId="7FFE0816" w14:textId="77777777" w:rsidR="003602F9" w:rsidRPr="001B6285" w:rsidRDefault="003602F9" w:rsidP="002222F1">
      <w:pPr>
        <w:pStyle w:val="a6"/>
        <w:numPr>
          <w:ilvl w:val="0"/>
          <w:numId w:val="47"/>
        </w:numPr>
        <w:tabs>
          <w:tab w:val="left" w:pos="0"/>
        </w:tabs>
        <w:spacing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4F89388A" w14:textId="77777777" w:rsidR="003602F9" w:rsidRPr="001B6285" w:rsidRDefault="003602F9" w:rsidP="002222F1">
      <w:pPr>
        <w:pStyle w:val="a6"/>
        <w:numPr>
          <w:ilvl w:val="0"/>
          <w:numId w:val="47"/>
        </w:numPr>
        <w:tabs>
          <w:tab w:val="left" w:pos="0"/>
        </w:tabs>
        <w:spacing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громадянської культури та культури демократії; культури та навичок здорового способу життя, екологічної культури і дбайливого ставлення до довкілля; </w:t>
      </w:r>
    </w:p>
    <w:p w14:paraId="5E4AEC69" w14:textId="77777777" w:rsidR="003602F9" w:rsidRPr="001B6285" w:rsidRDefault="003602F9" w:rsidP="002222F1">
      <w:pPr>
        <w:pStyle w:val="a6"/>
        <w:numPr>
          <w:ilvl w:val="0"/>
          <w:numId w:val="47"/>
        </w:numPr>
        <w:tabs>
          <w:tab w:val="left" w:pos="0"/>
        </w:tabs>
        <w:spacing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lastRenderedPageBreak/>
        <w:t xml:space="preserve">прагнення до утвердження довіри, взаєморозуміння, миру, злагоди між усіма народами, етнічними, національними, релігійними групами; </w:t>
      </w:r>
    </w:p>
    <w:p w14:paraId="7B5C4FA8" w14:textId="77777777" w:rsidR="003602F9" w:rsidRPr="001B6285" w:rsidRDefault="003602F9" w:rsidP="002222F1">
      <w:pPr>
        <w:pStyle w:val="a6"/>
        <w:numPr>
          <w:ilvl w:val="0"/>
          <w:numId w:val="47"/>
        </w:numPr>
        <w:tabs>
          <w:tab w:val="left" w:pos="0"/>
        </w:tabs>
        <w:spacing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почуттів доброти, милосердя, толерантності, турботи, справедливості, шанобливого ставлення до сім’ї, відповідальності за свої дії; </w:t>
      </w:r>
    </w:p>
    <w:p w14:paraId="1F68E63B" w14:textId="77777777" w:rsidR="003602F9" w:rsidRPr="001B6285" w:rsidRDefault="003602F9" w:rsidP="002222F1">
      <w:pPr>
        <w:pStyle w:val="a6"/>
        <w:numPr>
          <w:ilvl w:val="0"/>
          <w:numId w:val="47"/>
        </w:numPr>
        <w:tabs>
          <w:tab w:val="left" w:pos="0"/>
        </w:tabs>
        <w:spacing w:after="0" w:line="240" w:lineRule="auto"/>
        <w:ind w:left="0" w:firstLine="709"/>
        <w:jc w:val="both"/>
        <w:rPr>
          <w:rFonts w:ascii="Times New Roman" w:eastAsia="Calibri" w:hAnsi="Times New Roman" w:cs="Times New Roman"/>
          <w:sz w:val="28"/>
          <w:szCs w:val="28"/>
        </w:rPr>
      </w:pPr>
      <w:r w:rsidRPr="001B6285">
        <w:rPr>
          <w:rFonts w:ascii="Times New Roman" w:eastAsia="Calibri" w:hAnsi="Times New Roman" w:cs="Times New Roman"/>
          <w:sz w:val="28"/>
          <w:szCs w:val="28"/>
        </w:rPr>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16552533" w14:textId="77777777" w:rsidR="003602F9" w:rsidRPr="00807CB1" w:rsidRDefault="003602F9" w:rsidP="003602F9">
      <w:pPr>
        <w:tabs>
          <w:tab w:val="left" w:pos="0"/>
        </w:tabs>
        <w:spacing w:after="0" w:line="240" w:lineRule="auto"/>
        <w:ind w:firstLine="709"/>
        <w:jc w:val="both"/>
        <w:rPr>
          <w:rFonts w:ascii="Times New Roman" w:eastAsia="Calibri" w:hAnsi="Times New Roman" w:cs="Times New Roman"/>
          <w:sz w:val="28"/>
          <w:szCs w:val="28"/>
        </w:rPr>
      </w:pPr>
      <w:r w:rsidRPr="00807CB1">
        <w:rPr>
          <w:rFonts w:ascii="Times New Roman" w:eastAsia="Calibri" w:hAnsi="Times New Roman" w:cs="Times New Roman"/>
          <w:sz w:val="28"/>
          <w:szCs w:val="28"/>
        </w:rPr>
        <w:t xml:space="preserve">Єдність навчання, виховання і розвитку </w:t>
      </w:r>
      <w:r w:rsidR="00C07313" w:rsidRPr="00807CB1">
        <w:rPr>
          <w:rFonts w:ascii="Times New Roman" w:eastAsia="Calibri" w:hAnsi="Times New Roman" w:cs="Times New Roman"/>
          <w:sz w:val="28"/>
          <w:szCs w:val="28"/>
        </w:rPr>
        <w:t>учнів (вихованців)</w:t>
      </w:r>
      <w:r w:rsidRPr="00807CB1">
        <w:rPr>
          <w:rFonts w:ascii="Times New Roman" w:eastAsia="Calibri" w:hAnsi="Times New Roman" w:cs="Times New Roman"/>
          <w:sz w:val="28"/>
          <w:szCs w:val="28"/>
        </w:rPr>
        <w:t xml:space="preserve"> забезпечується спільними зусиллями всіх учасників освітнього процесу. Характер виховання повинен передбачати глибоке розуміння вихователем природи вихованців, їх індивідуальних рис і можливостей, поваги до особистості дитини, постійно дбати про її гармонійний розвиток, встановлення взаємин співробітництва у навчально-виховному процесі. Успіх виховного процесу залежить від відносин між вчителем і учнем, які повинні будуватися на основі співдружності, співробітництва і ділового партнерства. Педагогічні працівники зобов’язані: </w:t>
      </w:r>
    </w:p>
    <w:p w14:paraId="5B80DF1B" w14:textId="77777777" w:rsidR="003602F9" w:rsidRPr="00807CB1" w:rsidRDefault="003602F9" w:rsidP="002222F1">
      <w:pPr>
        <w:pStyle w:val="a6"/>
        <w:numPr>
          <w:ilvl w:val="0"/>
          <w:numId w:val="47"/>
        </w:numPr>
        <w:spacing w:after="0" w:line="240" w:lineRule="auto"/>
        <w:ind w:left="0" w:firstLine="709"/>
        <w:jc w:val="both"/>
        <w:rPr>
          <w:rFonts w:ascii="Times New Roman" w:eastAsia="Calibri" w:hAnsi="Times New Roman" w:cs="Times New Roman"/>
          <w:sz w:val="28"/>
          <w:szCs w:val="28"/>
        </w:rPr>
      </w:pPr>
      <w:r w:rsidRPr="00807CB1">
        <w:rPr>
          <w:rFonts w:ascii="Times New Roman" w:eastAsia="Calibri" w:hAnsi="Times New Roman" w:cs="Times New Roman"/>
          <w:sz w:val="28"/>
          <w:szCs w:val="28"/>
        </w:rPr>
        <w:t xml:space="preserve">поважати гідність, права, свободи і законні інтереси всіх учасників освітнього процесу; </w:t>
      </w:r>
    </w:p>
    <w:p w14:paraId="79FBF6E1" w14:textId="77777777" w:rsidR="003602F9" w:rsidRPr="00807CB1" w:rsidRDefault="003602F9" w:rsidP="002222F1">
      <w:pPr>
        <w:pStyle w:val="a6"/>
        <w:numPr>
          <w:ilvl w:val="0"/>
          <w:numId w:val="47"/>
        </w:numPr>
        <w:spacing w:after="0" w:line="240" w:lineRule="auto"/>
        <w:ind w:left="0" w:firstLine="709"/>
        <w:jc w:val="both"/>
        <w:rPr>
          <w:rFonts w:ascii="Times New Roman" w:eastAsia="Calibri" w:hAnsi="Times New Roman" w:cs="Times New Roman"/>
          <w:sz w:val="28"/>
          <w:szCs w:val="28"/>
        </w:rPr>
      </w:pPr>
      <w:r w:rsidRPr="00807CB1">
        <w:rPr>
          <w:rFonts w:ascii="Times New Roman" w:eastAsia="Calibri" w:hAnsi="Times New Roman" w:cs="Times New Roman"/>
          <w:sz w:val="28"/>
          <w:szCs w:val="28"/>
        </w:rPr>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523B2167" w14:textId="77777777" w:rsidR="003602F9" w:rsidRPr="00807CB1" w:rsidRDefault="003602F9" w:rsidP="002222F1">
      <w:pPr>
        <w:pStyle w:val="a6"/>
        <w:numPr>
          <w:ilvl w:val="0"/>
          <w:numId w:val="47"/>
        </w:numPr>
        <w:spacing w:after="0" w:line="240" w:lineRule="auto"/>
        <w:ind w:left="0" w:firstLine="709"/>
        <w:jc w:val="both"/>
        <w:rPr>
          <w:rFonts w:ascii="Times New Roman" w:eastAsia="Calibri" w:hAnsi="Times New Roman" w:cs="Times New Roman"/>
          <w:sz w:val="28"/>
          <w:szCs w:val="28"/>
        </w:rPr>
      </w:pPr>
      <w:r w:rsidRPr="00807CB1">
        <w:rPr>
          <w:rFonts w:ascii="Times New Roman" w:eastAsia="Calibri" w:hAnsi="Times New Roman" w:cs="Times New Roman"/>
          <w:sz w:val="28"/>
          <w:szCs w:val="28"/>
        </w:rPr>
        <w:t xml:space="preserve">захищати </w:t>
      </w:r>
      <w:r w:rsidR="00C216CC" w:rsidRPr="00807CB1">
        <w:rPr>
          <w:rFonts w:ascii="Times New Roman" w:eastAsia="Calibri" w:hAnsi="Times New Roman" w:cs="Times New Roman"/>
          <w:sz w:val="28"/>
          <w:szCs w:val="28"/>
        </w:rPr>
        <w:t>учнів (вихованців)</w:t>
      </w:r>
      <w:r w:rsidRPr="00807CB1">
        <w:rPr>
          <w:rFonts w:ascii="Times New Roman" w:eastAsia="Calibri" w:hAnsi="Times New Roman" w:cs="Times New Roman"/>
          <w:sz w:val="28"/>
          <w:szCs w:val="28"/>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 тощо ( ст.54 Закону «Про освіту»).</w:t>
      </w:r>
    </w:p>
    <w:p w14:paraId="417D5C70" w14:textId="77777777" w:rsidR="003602F9" w:rsidRPr="00816BAF" w:rsidRDefault="003602F9" w:rsidP="003602F9">
      <w:pPr>
        <w:spacing w:after="0" w:line="240" w:lineRule="auto"/>
        <w:ind w:firstLine="709"/>
        <w:jc w:val="both"/>
        <w:rPr>
          <w:rFonts w:ascii="Times New Roman" w:eastAsia="Calibri" w:hAnsi="Times New Roman" w:cs="Times New Roman"/>
          <w:b/>
          <w:bCs/>
          <w:sz w:val="28"/>
          <w:szCs w:val="28"/>
          <w:lang w:eastAsia="uk-UA"/>
        </w:rPr>
      </w:pPr>
      <w:r w:rsidRPr="00816BAF">
        <w:rPr>
          <w:rFonts w:ascii="Times New Roman" w:eastAsia="Calibri" w:hAnsi="Times New Roman" w:cs="Times New Roman"/>
          <w:sz w:val="28"/>
          <w:szCs w:val="28"/>
          <w:lang w:eastAsia="uk-UA"/>
        </w:rPr>
        <w:t xml:space="preserve">На виконання Основних орієнтирів виховання </w:t>
      </w:r>
      <w:r w:rsidR="00C07313">
        <w:rPr>
          <w:rFonts w:ascii="Times New Roman" w:eastAsia="Calibri" w:hAnsi="Times New Roman" w:cs="Times New Roman"/>
          <w:sz w:val="28"/>
          <w:szCs w:val="28"/>
          <w:lang w:eastAsia="uk-UA"/>
        </w:rPr>
        <w:t>учнів (вихованців)</w:t>
      </w:r>
      <w:r w:rsidRPr="00816BAF">
        <w:rPr>
          <w:rFonts w:ascii="Times New Roman" w:eastAsia="Calibri" w:hAnsi="Times New Roman" w:cs="Times New Roman"/>
          <w:sz w:val="28"/>
          <w:szCs w:val="28"/>
          <w:lang w:eastAsia="uk-UA"/>
        </w:rPr>
        <w:t xml:space="preserve"> 1-1</w:t>
      </w:r>
      <w:r w:rsidR="00807CB1" w:rsidRPr="00807CB1">
        <w:rPr>
          <w:rFonts w:ascii="Times New Roman" w:eastAsia="Calibri" w:hAnsi="Times New Roman" w:cs="Times New Roman"/>
          <w:sz w:val="28"/>
          <w:szCs w:val="28"/>
          <w:lang w:eastAsia="uk-UA"/>
        </w:rPr>
        <w:t>2</w:t>
      </w:r>
      <w:r w:rsidRPr="00816BAF">
        <w:rPr>
          <w:rFonts w:ascii="Times New Roman" w:eastAsia="Calibri" w:hAnsi="Times New Roman" w:cs="Times New Roman"/>
          <w:sz w:val="28"/>
          <w:szCs w:val="28"/>
          <w:lang w:eastAsia="uk-UA"/>
        </w:rPr>
        <w:t xml:space="preserve"> класів загальноосвітніх навчальних закладів України (наказ МОН</w:t>
      </w:r>
      <w:r w:rsidR="00807CB1" w:rsidRPr="00807CB1">
        <w:rPr>
          <w:rFonts w:ascii="Times New Roman" w:eastAsia="Calibri" w:hAnsi="Times New Roman" w:cs="Times New Roman"/>
          <w:sz w:val="28"/>
          <w:szCs w:val="28"/>
          <w:lang w:eastAsia="uk-UA"/>
        </w:rPr>
        <w:t xml:space="preserve"> </w:t>
      </w:r>
      <w:r w:rsidRPr="00816BAF">
        <w:rPr>
          <w:rFonts w:ascii="Times New Roman" w:eastAsia="Calibri" w:hAnsi="Times New Roman" w:cs="Times New Roman"/>
          <w:sz w:val="28"/>
          <w:szCs w:val="28"/>
          <w:lang w:eastAsia="uk-UA"/>
        </w:rPr>
        <w:t xml:space="preserve">МСУ від 31.10.2011 № 1243), згідно з річним планом роботи </w:t>
      </w:r>
      <w:r w:rsidR="00C216CC">
        <w:rPr>
          <w:rFonts w:ascii="Times New Roman" w:eastAsia="Calibri" w:hAnsi="Times New Roman" w:cs="Times New Roman"/>
          <w:sz w:val="28"/>
          <w:szCs w:val="28"/>
          <w:lang w:eastAsia="uk-UA"/>
        </w:rPr>
        <w:t>закладу освіти</w:t>
      </w:r>
      <w:r w:rsidRPr="00816BAF">
        <w:rPr>
          <w:rFonts w:ascii="Times New Roman" w:eastAsia="Calibri" w:hAnsi="Times New Roman" w:cs="Times New Roman"/>
          <w:sz w:val="28"/>
          <w:szCs w:val="28"/>
          <w:lang w:eastAsia="uk-UA"/>
        </w:rPr>
        <w:t xml:space="preserve"> </w:t>
      </w:r>
      <w:r w:rsidRPr="00816BAF">
        <w:rPr>
          <w:rFonts w:ascii="Times New Roman" w:eastAsia="Calibri" w:hAnsi="Times New Roman" w:cs="Times New Roman"/>
          <w:color w:val="000000"/>
          <w:sz w:val="28"/>
          <w:szCs w:val="28"/>
          <w:lang w:eastAsia="uk-UA"/>
        </w:rPr>
        <w:t>педагогічний колектив у 202</w:t>
      </w:r>
      <w:r>
        <w:rPr>
          <w:rFonts w:ascii="Times New Roman" w:eastAsia="Calibri" w:hAnsi="Times New Roman" w:cs="Times New Roman"/>
          <w:color w:val="000000"/>
          <w:sz w:val="28"/>
          <w:szCs w:val="28"/>
          <w:lang w:eastAsia="uk-UA"/>
        </w:rPr>
        <w:t>3</w:t>
      </w:r>
      <w:r w:rsidR="00807CB1" w:rsidRPr="00807CB1">
        <w:rPr>
          <w:rFonts w:ascii="Times New Roman" w:eastAsia="Calibri" w:hAnsi="Times New Roman" w:cs="Times New Roman"/>
          <w:color w:val="000000"/>
          <w:sz w:val="28"/>
          <w:szCs w:val="28"/>
          <w:lang w:eastAsia="uk-UA"/>
        </w:rPr>
        <w:t>/</w:t>
      </w:r>
      <w:r w:rsidRPr="00816BAF">
        <w:rPr>
          <w:rFonts w:ascii="Times New Roman" w:eastAsia="Calibri" w:hAnsi="Times New Roman" w:cs="Times New Roman"/>
          <w:color w:val="000000"/>
          <w:sz w:val="28"/>
          <w:szCs w:val="28"/>
          <w:lang w:eastAsia="uk-UA"/>
        </w:rPr>
        <w:t>202</w:t>
      </w:r>
      <w:r>
        <w:rPr>
          <w:rFonts w:ascii="Times New Roman" w:eastAsia="Calibri" w:hAnsi="Times New Roman" w:cs="Times New Roman"/>
          <w:color w:val="000000"/>
          <w:sz w:val="28"/>
          <w:szCs w:val="28"/>
          <w:lang w:eastAsia="uk-UA"/>
        </w:rPr>
        <w:t>4</w:t>
      </w:r>
      <w:r w:rsidRPr="00816BAF">
        <w:rPr>
          <w:rFonts w:ascii="Times New Roman" w:eastAsia="Calibri" w:hAnsi="Times New Roman" w:cs="Times New Roman"/>
          <w:color w:val="000000"/>
          <w:sz w:val="28"/>
          <w:szCs w:val="28"/>
          <w:lang w:eastAsia="uk-UA"/>
        </w:rPr>
        <w:t xml:space="preserve"> навчальному році створював сприятливі умови поліпшення рівня виховного процесу, працював над впровадженням проблеми </w:t>
      </w:r>
      <w:r w:rsidRPr="00816BAF">
        <w:rPr>
          <w:rFonts w:ascii="Times New Roman" w:eastAsia="Calibri" w:hAnsi="Times New Roman" w:cs="Times New Roman"/>
          <w:sz w:val="28"/>
          <w:szCs w:val="28"/>
          <w:lang w:eastAsia="uk-UA"/>
        </w:rPr>
        <w:t>«</w:t>
      </w:r>
      <w:r w:rsidRPr="00816BAF">
        <w:rPr>
          <w:rFonts w:ascii="Times New Roman" w:eastAsia="Calibri" w:hAnsi="Times New Roman" w:cs="Times New Roman"/>
          <w:b/>
          <w:sz w:val="28"/>
          <w:szCs w:val="28"/>
          <w:lang w:eastAsia="uk-UA"/>
        </w:rPr>
        <w:t>Формування компетентної особистості в умовах сучасної школи через вивчення системи духовно-моральних та культурних цінностей українського народу».</w:t>
      </w:r>
    </w:p>
    <w:p w14:paraId="014FFD5F" w14:textId="77777777" w:rsidR="003602F9" w:rsidRPr="001B6285" w:rsidRDefault="003602F9" w:rsidP="003602F9">
      <w:pPr>
        <w:pStyle w:val="a6"/>
        <w:spacing w:after="0" w:line="240" w:lineRule="auto"/>
        <w:ind w:left="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Виховна робота з </w:t>
      </w:r>
      <w:r w:rsidR="00FA2C41">
        <w:rPr>
          <w:rFonts w:ascii="Times New Roman" w:eastAsia="Times New Roman" w:hAnsi="Times New Roman" w:cs="Times New Roman"/>
          <w:color w:val="000000"/>
          <w:sz w:val="28"/>
          <w:szCs w:val="28"/>
          <w:lang w:eastAsia="ru-RU"/>
        </w:rPr>
        <w:t>учнями (вихованцями)</w:t>
      </w:r>
      <w:r w:rsidRPr="001B6285">
        <w:rPr>
          <w:rFonts w:ascii="Times New Roman" w:eastAsia="Times New Roman" w:hAnsi="Times New Roman" w:cs="Times New Roman"/>
          <w:color w:val="000000"/>
          <w:sz w:val="28"/>
          <w:szCs w:val="28"/>
          <w:lang w:eastAsia="ru-RU"/>
        </w:rPr>
        <w:t xml:space="preserve"> була проведена за такими орієнтирами:</w:t>
      </w:r>
    </w:p>
    <w:p w14:paraId="74B7E054" w14:textId="77777777" w:rsidR="003602F9" w:rsidRPr="001B6285" w:rsidRDefault="003602F9" w:rsidP="002222F1">
      <w:pPr>
        <w:pStyle w:val="a6"/>
        <w:numPr>
          <w:ilvl w:val="0"/>
          <w:numId w:val="48"/>
        </w:numPr>
        <w:spacing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фізичне здоров’я дитини – здоров’я нації; </w:t>
      </w:r>
    </w:p>
    <w:p w14:paraId="4D25E6E9" w14:textId="77777777" w:rsidR="003602F9" w:rsidRPr="001B6285" w:rsidRDefault="003602F9" w:rsidP="002222F1">
      <w:pPr>
        <w:pStyle w:val="a6"/>
        <w:numPr>
          <w:ilvl w:val="0"/>
          <w:numId w:val="48"/>
        </w:numPr>
        <w:spacing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виховання та розвиток особистості дитини; </w:t>
      </w:r>
    </w:p>
    <w:p w14:paraId="42184958" w14:textId="77777777" w:rsidR="003602F9" w:rsidRPr="001B6285" w:rsidRDefault="003602F9" w:rsidP="002222F1">
      <w:pPr>
        <w:pStyle w:val="a6"/>
        <w:numPr>
          <w:ilvl w:val="0"/>
          <w:numId w:val="48"/>
        </w:numPr>
        <w:spacing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громадянське виховання; </w:t>
      </w:r>
    </w:p>
    <w:p w14:paraId="38C2807F" w14:textId="77777777" w:rsidR="003602F9" w:rsidRPr="001B6285" w:rsidRDefault="003602F9" w:rsidP="002222F1">
      <w:pPr>
        <w:pStyle w:val="a6"/>
        <w:numPr>
          <w:ilvl w:val="0"/>
          <w:numId w:val="48"/>
        </w:numPr>
        <w:spacing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родинно-сімейне виховання; </w:t>
      </w:r>
    </w:p>
    <w:p w14:paraId="18C86593" w14:textId="77777777" w:rsidR="003602F9" w:rsidRPr="001B6285" w:rsidRDefault="003602F9" w:rsidP="002222F1">
      <w:pPr>
        <w:pStyle w:val="a6"/>
        <w:numPr>
          <w:ilvl w:val="0"/>
          <w:numId w:val="48"/>
        </w:numPr>
        <w:spacing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трудове виховання; </w:t>
      </w:r>
    </w:p>
    <w:p w14:paraId="5AED7F48" w14:textId="77777777" w:rsidR="003602F9" w:rsidRPr="001B6285" w:rsidRDefault="003602F9" w:rsidP="002222F1">
      <w:pPr>
        <w:pStyle w:val="a6"/>
        <w:numPr>
          <w:ilvl w:val="0"/>
          <w:numId w:val="48"/>
        </w:numPr>
        <w:spacing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lastRenderedPageBreak/>
        <w:t xml:space="preserve">художньо-естетичне виховання; </w:t>
      </w:r>
    </w:p>
    <w:p w14:paraId="6438E6EA" w14:textId="77777777" w:rsidR="003602F9" w:rsidRPr="001B6285" w:rsidRDefault="003602F9" w:rsidP="002222F1">
      <w:pPr>
        <w:pStyle w:val="a6"/>
        <w:numPr>
          <w:ilvl w:val="0"/>
          <w:numId w:val="48"/>
        </w:numPr>
        <w:spacing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морально-правове виховання; </w:t>
      </w:r>
    </w:p>
    <w:p w14:paraId="75FF7F36" w14:textId="77777777" w:rsidR="003602F9" w:rsidRPr="001B6285" w:rsidRDefault="003602F9" w:rsidP="002222F1">
      <w:pPr>
        <w:pStyle w:val="a6"/>
        <w:numPr>
          <w:ilvl w:val="0"/>
          <w:numId w:val="48"/>
        </w:numPr>
        <w:spacing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екологічне виховання; </w:t>
      </w:r>
    </w:p>
    <w:p w14:paraId="65C04382" w14:textId="77777777" w:rsidR="003602F9" w:rsidRPr="001B6285" w:rsidRDefault="003602F9" w:rsidP="002222F1">
      <w:pPr>
        <w:pStyle w:val="a6"/>
        <w:numPr>
          <w:ilvl w:val="0"/>
          <w:numId w:val="48"/>
        </w:numPr>
        <w:spacing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формування здорового способу життя; </w:t>
      </w:r>
    </w:p>
    <w:p w14:paraId="1BEACD09" w14:textId="77777777" w:rsidR="003602F9" w:rsidRPr="001B6285" w:rsidRDefault="003602F9" w:rsidP="002222F1">
      <w:pPr>
        <w:pStyle w:val="a6"/>
        <w:numPr>
          <w:ilvl w:val="0"/>
          <w:numId w:val="48"/>
        </w:numPr>
        <w:spacing w:after="0" w:line="240" w:lineRule="auto"/>
        <w:ind w:left="0" w:firstLine="709"/>
        <w:jc w:val="both"/>
        <w:rPr>
          <w:rFonts w:ascii="Times New Roman" w:eastAsia="Times New Roman" w:hAnsi="Times New Roman" w:cs="Times New Roman"/>
          <w:color w:val="000000"/>
          <w:sz w:val="28"/>
          <w:szCs w:val="28"/>
          <w:lang w:eastAsia="ru-RU"/>
        </w:rPr>
      </w:pPr>
      <w:r w:rsidRPr="001B6285">
        <w:rPr>
          <w:rFonts w:ascii="Times New Roman" w:eastAsia="Times New Roman" w:hAnsi="Times New Roman" w:cs="Times New Roman"/>
          <w:color w:val="000000"/>
          <w:sz w:val="28"/>
          <w:szCs w:val="28"/>
          <w:lang w:eastAsia="ru-RU"/>
        </w:rPr>
        <w:t xml:space="preserve">превентивне виховання. </w:t>
      </w:r>
    </w:p>
    <w:p w14:paraId="19C8A0F2" w14:textId="77777777" w:rsidR="003602F9" w:rsidRPr="00972E3E" w:rsidRDefault="003602F9" w:rsidP="003602F9">
      <w:pPr>
        <w:spacing w:after="0" w:line="240" w:lineRule="auto"/>
        <w:ind w:firstLine="709"/>
        <w:jc w:val="both"/>
        <w:rPr>
          <w:rFonts w:ascii="Times New Roman" w:eastAsia="Times New Roman" w:hAnsi="Times New Roman" w:cs="Times New Roman"/>
          <w:color w:val="000000"/>
          <w:sz w:val="28"/>
          <w:szCs w:val="28"/>
          <w:lang w:eastAsia="ru-RU"/>
        </w:rPr>
      </w:pPr>
      <w:r w:rsidRPr="00972E3E">
        <w:rPr>
          <w:rFonts w:ascii="Times New Roman" w:eastAsia="Times New Roman" w:hAnsi="Times New Roman" w:cs="Times New Roman"/>
          <w:color w:val="000000"/>
          <w:sz w:val="28"/>
          <w:szCs w:val="28"/>
          <w:lang w:eastAsia="ru-RU"/>
        </w:rPr>
        <w:t>Пріоритетними напрямками виховної роботи були національно-патріотичне виховання та духовний розвиток дитини.</w:t>
      </w:r>
    </w:p>
    <w:p w14:paraId="40D3331D" w14:textId="77777777" w:rsidR="003602F9" w:rsidRPr="00972E3E" w:rsidRDefault="003602F9" w:rsidP="003602F9">
      <w:pPr>
        <w:spacing w:after="0" w:line="240" w:lineRule="auto"/>
        <w:ind w:left="40" w:firstLine="669"/>
        <w:jc w:val="both"/>
        <w:rPr>
          <w:rFonts w:ascii="Times New Roman" w:eastAsia="Calibri" w:hAnsi="Times New Roman" w:cs="Times New Roman"/>
          <w:b/>
          <w:bCs/>
          <w:i/>
          <w:iCs/>
          <w:sz w:val="28"/>
          <w:szCs w:val="28"/>
          <w:shd w:val="clear" w:color="auto" w:fill="FFFFFF"/>
          <w:lang w:eastAsia="uk-UA"/>
        </w:rPr>
      </w:pPr>
      <w:r w:rsidRPr="00972E3E">
        <w:rPr>
          <w:rFonts w:ascii="Times New Roman" w:eastAsia="Calibri" w:hAnsi="Times New Roman" w:cs="Times New Roman"/>
          <w:b/>
          <w:bCs/>
          <w:i/>
          <w:iCs/>
          <w:sz w:val="28"/>
          <w:szCs w:val="28"/>
          <w:shd w:val="clear" w:color="auto" w:fill="FFFFFF"/>
          <w:lang w:eastAsia="uk-UA"/>
        </w:rPr>
        <w:t xml:space="preserve">Проблеми, над вирішенням яких працює педагогічний колектив </w:t>
      </w:r>
      <w:r w:rsidR="00C216CC" w:rsidRPr="00972E3E">
        <w:rPr>
          <w:rFonts w:ascii="Times New Roman" w:eastAsia="Calibri" w:hAnsi="Times New Roman" w:cs="Times New Roman"/>
          <w:b/>
          <w:bCs/>
          <w:i/>
          <w:iCs/>
          <w:sz w:val="28"/>
          <w:szCs w:val="28"/>
          <w:shd w:val="clear" w:color="auto" w:fill="FFFFFF"/>
          <w:lang w:eastAsia="uk-UA"/>
        </w:rPr>
        <w:t>закладу освіти</w:t>
      </w:r>
      <w:r w:rsidRPr="00972E3E">
        <w:rPr>
          <w:rFonts w:ascii="Times New Roman" w:eastAsia="Calibri" w:hAnsi="Times New Roman" w:cs="Times New Roman"/>
          <w:b/>
          <w:bCs/>
          <w:i/>
          <w:iCs/>
          <w:sz w:val="28"/>
          <w:szCs w:val="28"/>
          <w:shd w:val="clear" w:color="auto" w:fill="FFFFFF"/>
          <w:lang w:eastAsia="uk-UA"/>
        </w:rPr>
        <w:t>:</w:t>
      </w:r>
    </w:p>
    <w:p w14:paraId="015CB927" w14:textId="77777777" w:rsidR="003602F9" w:rsidRPr="00972E3E" w:rsidRDefault="003602F9" w:rsidP="002222F1">
      <w:pPr>
        <w:numPr>
          <w:ilvl w:val="0"/>
          <w:numId w:val="49"/>
        </w:numPr>
        <w:spacing w:after="0" w:line="240" w:lineRule="auto"/>
        <w:ind w:firstLine="709"/>
        <w:jc w:val="both"/>
        <w:rPr>
          <w:rFonts w:ascii="Times New Roman" w:eastAsia="Calibri" w:hAnsi="Times New Roman" w:cs="Times New Roman"/>
          <w:sz w:val="28"/>
          <w:szCs w:val="28"/>
          <w:shd w:val="clear" w:color="auto" w:fill="FFFFFF"/>
          <w:lang w:eastAsia="uk-UA"/>
        </w:rPr>
      </w:pPr>
      <w:r w:rsidRPr="00972E3E">
        <w:rPr>
          <w:rFonts w:ascii="Times New Roman" w:eastAsia="Calibri" w:hAnsi="Times New Roman" w:cs="Times New Roman"/>
          <w:sz w:val="28"/>
          <w:szCs w:val="28"/>
          <w:shd w:val="clear" w:color="auto" w:fill="FFFFFF"/>
          <w:lang w:eastAsia="uk-UA"/>
        </w:rPr>
        <w:t xml:space="preserve">формування здоров'язбережувальної компетентності </w:t>
      </w:r>
      <w:r w:rsidR="00C07313" w:rsidRPr="00972E3E">
        <w:rPr>
          <w:rFonts w:ascii="Times New Roman" w:eastAsia="Calibri" w:hAnsi="Times New Roman" w:cs="Times New Roman"/>
          <w:sz w:val="28"/>
          <w:szCs w:val="28"/>
          <w:shd w:val="clear" w:color="auto" w:fill="FFFFFF"/>
          <w:lang w:eastAsia="uk-UA"/>
        </w:rPr>
        <w:t>учнів (вихованців)</w:t>
      </w:r>
      <w:r w:rsidRPr="00972E3E">
        <w:rPr>
          <w:rFonts w:ascii="Times New Roman" w:eastAsia="Calibri" w:hAnsi="Times New Roman" w:cs="Times New Roman"/>
          <w:sz w:val="28"/>
          <w:szCs w:val="28"/>
          <w:shd w:val="clear" w:color="auto" w:fill="FFFFFF"/>
          <w:lang w:eastAsia="uk-UA"/>
        </w:rPr>
        <w:t>;</w:t>
      </w:r>
    </w:p>
    <w:p w14:paraId="5D37C9EF" w14:textId="77777777" w:rsidR="003602F9" w:rsidRPr="00972E3E" w:rsidRDefault="003602F9" w:rsidP="002222F1">
      <w:pPr>
        <w:numPr>
          <w:ilvl w:val="0"/>
          <w:numId w:val="49"/>
        </w:numPr>
        <w:spacing w:after="0" w:line="240" w:lineRule="auto"/>
        <w:ind w:firstLine="709"/>
        <w:jc w:val="both"/>
        <w:rPr>
          <w:rFonts w:ascii="Times New Roman" w:eastAsia="Calibri" w:hAnsi="Times New Roman" w:cs="Times New Roman"/>
          <w:sz w:val="28"/>
          <w:szCs w:val="28"/>
          <w:shd w:val="clear" w:color="auto" w:fill="FFFFFF"/>
          <w:lang w:eastAsia="uk-UA"/>
        </w:rPr>
      </w:pPr>
      <w:r w:rsidRPr="00972E3E">
        <w:rPr>
          <w:rFonts w:ascii="Times New Roman" w:eastAsia="Calibri" w:hAnsi="Times New Roman" w:cs="Times New Roman"/>
          <w:sz w:val="28"/>
          <w:szCs w:val="28"/>
          <w:shd w:val="clear" w:color="auto" w:fill="FFFFFF"/>
          <w:lang w:eastAsia="uk-UA"/>
        </w:rPr>
        <w:t xml:space="preserve">розвиток дієвого </w:t>
      </w:r>
      <w:r w:rsidR="00C07313" w:rsidRPr="00972E3E">
        <w:rPr>
          <w:rFonts w:ascii="Times New Roman" w:eastAsia="Calibri" w:hAnsi="Times New Roman" w:cs="Times New Roman"/>
          <w:sz w:val="28"/>
          <w:szCs w:val="28"/>
          <w:shd w:val="clear" w:color="auto" w:fill="FFFFFF"/>
          <w:lang w:eastAsia="uk-UA"/>
        </w:rPr>
        <w:t>учнів</w:t>
      </w:r>
      <w:r w:rsidRPr="00972E3E">
        <w:rPr>
          <w:rFonts w:ascii="Times New Roman" w:eastAsia="Calibri" w:hAnsi="Times New Roman" w:cs="Times New Roman"/>
          <w:sz w:val="28"/>
          <w:szCs w:val="28"/>
          <w:shd w:val="clear" w:color="auto" w:fill="FFFFFF"/>
          <w:lang w:eastAsia="uk-UA"/>
        </w:rPr>
        <w:t>ського самоврядування;</w:t>
      </w:r>
    </w:p>
    <w:p w14:paraId="404ABB94" w14:textId="77777777" w:rsidR="003602F9" w:rsidRPr="00972E3E" w:rsidRDefault="003602F9" w:rsidP="002222F1">
      <w:pPr>
        <w:numPr>
          <w:ilvl w:val="0"/>
          <w:numId w:val="49"/>
        </w:numPr>
        <w:spacing w:after="0" w:line="240" w:lineRule="auto"/>
        <w:ind w:firstLine="709"/>
        <w:jc w:val="both"/>
        <w:rPr>
          <w:rFonts w:ascii="Times New Roman" w:eastAsia="Calibri" w:hAnsi="Times New Roman" w:cs="Times New Roman"/>
          <w:sz w:val="28"/>
          <w:szCs w:val="28"/>
          <w:shd w:val="clear" w:color="auto" w:fill="FFFFFF"/>
          <w:lang w:eastAsia="uk-UA"/>
        </w:rPr>
      </w:pPr>
      <w:r w:rsidRPr="00972E3E">
        <w:rPr>
          <w:rFonts w:ascii="Times New Roman" w:eastAsia="Calibri" w:hAnsi="Times New Roman" w:cs="Times New Roman"/>
          <w:sz w:val="28"/>
          <w:szCs w:val="28"/>
          <w:shd w:val="clear" w:color="auto" w:fill="FFFFFF"/>
          <w:lang w:eastAsia="uk-UA"/>
        </w:rPr>
        <w:t>впровадження кращого педагогічного досвіду;</w:t>
      </w:r>
    </w:p>
    <w:p w14:paraId="0E0AF556" w14:textId="77777777" w:rsidR="003602F9" w:rsidRPr="00972E3E" w:rsidRDefault="003602F9" w:rsidP="002222F1">
      <w:pPr>
        <w:numPr>
          <w:ilvl w:val="0"/>
          <w:numId w:val="49"/>
        </w:numPr>
        <w:spacing w:after="0" w:line="240" w:lineRule="auto"/>
        <w:ind w:right="40" w:firstLine="709"/>
        <w:jc w:val="both"/>
        <w:rPr>
          <w:rFonts w:ascii="Times New Roman" w:eastAsia="Calibri" w:hAnsi="Times New Roman" w:cs="Times New Roman"/>
          <w:sz w:val="28"/>
          <w:szCs w:val="28"/>
          <w:shd w:val="clear" w:color="auto" w:fill="FFFFFF"/>
          <w:lang w:eastAsia="uk-UA"/>
        </w:rPr>
      </w:pPr>
      <w:r w:rsidRPr="00972E3E">
        <w:rPr>
          <w:rFonts w:ascii="Times New Roman" w:eastAsia="Calibri" w:hAnsi="Times New Roman" w:cs="Times New Roman"/>
          <w:sz w:val="28"/>
          <w:szCs w:val="28"/>
          <w:shd w:val="clear" w:color="auto" w:fill="FFFFFF"/>
          <w:lang w:eastAsia="uk-UA"/>
        </w:rPr>
        <w:t>використанням інноваційних технологій в організації виховного процесу;</w:t>
      </w:r>
    </w:p>
    <w:p w14:paraId="55728C2E" w14:textId="77777777" w:rsidR="003602F9" w:rsidRPr="00972E3E" w:rsidRDefault="003602F9" w:rsidP="002222F1">
      <w:pPr>
        <w:numPr>
          <w:ilvl w:val="0"/>
          <w:numId w:val="49"/>
        </w:numPr>
        <w:spacing w:after="0" w:line="240" w:lineRule="auto"/>
        <w:ind w:right="40" w:firstLine="709"/>
        <w:jc w:val="both"/>
        <w:rPr>
          <w:rFonts w:ascii="Times New Roman" w:eastAsia="Calibri" w:hAnsi="Times New Roman" w:cs="Times New Roman"/>
          <w:sz w:val="28"/>
          <w:szCs w:val="28"/>
          <w:shd w:val="clear" w:color="auto" w:fill="FFFFFF"/>
          <w:lang w:eastAsia="uk-UA"/>
        </w:rPr>
      </w:pPr>
      <w:r w:rsidRPr="00972E3E">
        <w:rPr>
          <w:rFonts w:ascii="Times New Roman" w:eastAsia="Calibri" w:hAnsi="Times New Roman" w:cs="Times New Roman"/>
          <w:sz w:val="28"/>
          <w:szCs w:val="28"/>
          <w:shd w:val="clear" w:color="auto" w:fill="FFFFFF"/>
          <w:lang w:eastAsia="uk-UA"/>
        </w:rPr>
        <w:t>стимулювання лідерства поряд із формуванням умінь колективної праці;</w:t>
      </w:r>
    </w:p>
    <w:p w14:paraId="2678936F" w14:textId="77777777" w:rsidR="003602F9" w:rsidRPr="00972E3E" w:rsidRDefault="003602F9" w:rsidP="002222F1">
      <w:pPr>
        <w:numPr>
          <w:ilvl w:val="0"/>
          <w:numId w:val="49"/>
        </w:numPr>
        <w:spacing w:after="0" w:line="240" w:lineRule="auto"/>
        <w:ind w:firstLine="709"/>
        <w:jc w:val="both"/>
        <w:rPr>
          <w:rFonts w:ascii="Times New Roman" w:eastAsia="Calibri" w:hAnsi="Times New Roman" w:cs="Times New Roman"/>
          <w:sz w:val="28"/>
          <w:szCs w:val="28"/>
          <w:shd w:val="clear" w:color="auto" w:fill="FFFFFF"/>
          <w:lang w:eastAsia="uk-UA"/>
        </w:rPr>
      </w:pPr>
      <w:r w:rsidRPr="00972E3E">
        <w:rPr>
          <w:rFonts w:ascii="Times New Roman" w:eastAsia="Calibri" w:hAnsi="Times New Roman" w:cs="Times New Roman"/>
          <w:sz w:val="28"/>
          <w:szCs w:val="28"/>
          <w:shd w:val="clear" w:color="auto" w:fill="FFFFFF"/>
          <w:lang w:eastAsia="uk-UA"/>
        </w:rPr>
        <w:t>створення ситуації успіху;</w:t>
      </w:r>
    </w:p>
    <w:p w14:paraId="7ABCD12D" w14:textId="77777777" w:rsidR="003602F9" w:rsidRPr="00972E3E" w:rsidRDefault="003602F9" w:rsidP="002222F1">
      <w:pPr>
        <w:numPr>
          <w:ilvl w:val="0"/>
          <w:numId w:val="49"/>
        </w:numPr>
        <w:spacing w:after="0" w:line="240" w:lineRule="auto"/>
        <w:ind w:firstLine="709"/>
        <w:jc w:val="both"/>
        <w:rPr>
          <w:rFonts w:ascii="Times New Roman" w:eastAsia="Calibri" w:hAnsi="Times New Roman" w:cs="Times New Roman"/>
          <w:sz w:val="28"/>
          <w:szCs w:val="28"/>
          <w:shd w:val="clear" w:color="auto" w:fill="FFFFFF"/>
          <w:lang w:eastAsia="uk-UA"/>
        </w:rPr>
      </w:pPr>
      <w:r w:rsidRPr="00972E3E">
        <w:rPr>
          <w:rFonts w:ascii="Times New Roman" w:eastAsia="Calibri" w:hAnsi="Times New Roman" w:cs="Times New Roman"/>
          <w:sz w:val="28"/>
          <w:szCs w:val="28"/>
          <w:shd w:val="clear" w:color="auto" w:fill="FFFFFF"/>
          <w:lang w:eastAsia="uk-UA"/>
        </w:rPr>
        <w:t>реалізація проектів різних рівнів;</w:t>
      </w:r>
    </w:p>
    <w:p w14:paraId="38B1B2F8" w14:textId="77777777" w:rsidR="003602F9" w:rsidRPr="00972E3E" w:rsidRDefault="003602F9" w:rsidP="002222F1">
      <w:pPr>
        <w:numPr>
          <w:ilvl w:val="0"/>
          <w:numId w:val="49"/>
        </w:numPr>
        <w:spacing w:after="0" w:line="240" w:lineRule="auto"/>
        <w:ind w:right="40" w:firstLine="709"/>
        <w:jc w:val="both"/>
        <w:rPr>
          <w:rFonts w:ascii="Times New Roman" w:eastAsia="Calibri" w:hAnsi="Times New Roman" w:cs="Times New Roman"/>
          <w:sz w:val="28"/>
          <w:szCs w:val="28"/>
          <w:shd w:val="clear" w:color="auto" w:fill="FFFFFF"/>
          <w:lang w:eastAsia="uk-UA"/>
        </w:rPr>
      </w:pPr>
      <w:r w:rsidRPr="00972E3E">
        <w:rPr>
          <w:rFonts w:ascii="Times New Roman" w:eastAsia="Calibri" w:hAnsi="Times New Roman" w:cs="Times New Roman"/>
          <w:sz w:val="28"/>
          <w:szCs w:val="28"/>
          <w:shd w:val="clear" w:color="auto" w:fill="FFFFFF"/>
          <w:lang w:eastAsia="uk-UA"/>
        </w:rPr>
        <w:t>поліпшення матеріально-технічної бази для реалізації виховних завдань.</w:t>
      </w:r>
    </w:p>
    <w:p w14:paraId="142BA53E" w14:textId="77777777" w:rsidR="003602F9" w:rsidRDefault="003602F9" w:rsidP="003602F9">
      <w:pPr>
        <w:spacing w:after="0" w:line="240" w:lineRule="auto"/>
        <w:ind w:firstLine="708"/>
        <w:jc w:val="both"/>
        <w:rPr>
          <w:rFonts w:ascii="Times New Roman" w:eastAsia="Calibri" w:hAnsi="Times New Roman" w:cs="Times New Roman"/>
          <w:sz w:val="28"/>
          <w:szCs w:val="28"/>
        </w:rPr>
      </w:pPr>
      <w:r w:rsidRPr="00972E3E">
        <w:rPr>
          <w:rFonts w:ascii="Times New Roman" w:eastAsia="Times New Roman" w:hAnsi="Times New Roman" w:cs="Times New Roman"/>
          <w:sz w:val="28"/>
          <w:szCs w:val="28"/>
          <w:lang w:eastAsia="ru-RU"/>
        </w:rPr>
        <w:t>Для</w:t>
      </w:r>
      <w:r w:rsidRPr="00972E3E">
        <w:rPr>
          <w:rFonts w:ascii="Times New Roman" w:eastAsia="Times New Roman" w:hAnsi="Times New Roman" w:cs="Times New Roman"/>
          <w:b/>
          <w:bCs/>
          <w:i/>
          <w:iCs/>
          <w:sz w:val="28"/>
          <w:szCs w:val="28"/>
          <w:shd w:val="clear" w:color="auto" w:fill="FFFFFF"/>
          <w:lang w:eastAsia="uk-UA"/>
        </w:rPr>
        <w:t xml:space="preserve"> узагальнення різних видів контролю за станом виховної роботи</w:t>
      </w:r>
      <w:r w:rsidRPr="00972E3E">
        <w:rPr>
          <w:rFonts w:ascii="Times New Roman" w:eastAsia="Times New Roman" w:hAnsi="Times New Roman" w:cs="Times New Roman"/>
          <w:sz w:val="28"/>
          <w:szCs w:val="28"/>
          <w:lang w:eastAsia="ru-RU"/>
        </w:rPr>
        <w:t xml:space="preserve"> використовуються такі </w:t>
      </w:r>
      <w:r w:rsidRPr="00972E3E">
        <w:rPr>
          <w:rFonts w:ascii="Times New Roman" w:eastAsia="Times New Roman" w:hAnsi="Times New Roman" w:cs="Times New Roman"/>
          <w:iCs/>
          <w:sz w:val="28"/>
          <w:szCs w:val="28"/>
          <w:shd w:val="clear" w:color="auto" w:fill="FFFFFF"/>
          <w:lang w:eastAsia="uk-UA"/>
        </w:rPr>
        <w:t>форми:</w:t>
      </w:r>
      <w:r w:rsidRPr="00972E3E">
        <w:rPr>
          <w:rFonts w:ascii="Times New Roman" w:eastAsia="Times New Roman" w:hAnsi="Times New Roman" w:cs="Times New Roman"/>
          <w:sz w:val="28"/>
          <w:szCs w:val="28"/>
          <w:lang w:eastAsia="ru-RU"/>
        </w:rPr>
        <w:t xml:space="preserve"> накази, індивідуальні бесіди, винесення відповідних питань на нараду при директорові, на засідання педагогічної ради, методичного об'єднання та наради класних керів</w:t>
      </w:r>
      <w:r w:rsidRPr="00972E3E">
        <w:rPr>
          <w:rFonts w:ascii="Times New Roman" w:eastAsia="Times New Roman" w:hAnsi="Times New Roman" w:cs="Times New Roman"/>
          <w:sz w:val="28"/>
          <w:szCs w:val="28"/>
          <w:lang w:eastAsia="ru-RU"/>
        </w:rPr>
        <w:softHyphen/>
        <w:t xml:space="preserve">ників. </w:t>
      </w:r>
      <w:r w:rsidRPr="00972E3E">
        <w:rPr>
          <w:rFonts w:ascii="Times New Roman" w:eastAsia="Calibri" w:hAnsi="Times New Roman" w:cs="Times New Roman"/>
          <w:sz w:val="28"/>
          <w:szCs w:val="28"/>
        </w:rPr>
        <w:t>Питання виховної діяльності заслуховувалися на засіданнях педагогічної ради.</w:t>
      </w:r>
    </w:p>
    <w:p w14:paraId="696F0A7F" w14:textId="77777777" w:rsidR="003602F9" w:rsidRDefault="003602F9" w:rsidP="003602F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rPr>
        <w:t xml:space="preserve">Підвищення професійного, методичного рівня класних керівників здійснювалося через різні форми методичної роботи, зокрема в межах роботи кафедри класних керівників </w:t>
      </w:r>
      <w:r>
        <w:rPr>
          <w:rFonts w:ascii="Times New Roman" w:eastAsia="Calibri" w:hAnsi="Times New Roman" w:cs="Times New Roman"/>
          <w:sz w:val="28"/>
          <w:szCs w:val="28"/>
        </w:rPr>
        <w:t xml:space="preserve">(керівник </w:t>
      </w:r>
      <w:r w:rsidR="00972E3E" w:rsidRPr="00915A4C">
        <w:rPr>
          <w:rFonts w:ascii="Times New Roman" w:eastAsia="Calibri" w:hAnsi="Times New Roman" w:cs="Times New Roman"/>
          <w:sz w:val="28"/>
          <w:szCs w:val="28"/>
        </w:rPr>
        <w:t>Ставна С.М.</w:t>
      </w:r>
      <w:r w:rsidRPr="00915A4C">
        <w:rPr>
          <w:rFonts w:ascii="Times New Roman" w:eastAsia="Calibri" w:hAnsi="Times New Roman" w:cs="Times New Roman"/>
          <w:sz w:val="28"/>
          <w:szCs w:val="28"/>
        </w:rPr>
        <w:t xml:space="preserve">, </w:t>
      </w:r>
      <w:r w:rsidR="00915A4C" w:rsidRPr="00915A4C">
        <w:rPr>
          <w:rFonts w:ascii="Times New Roman" w:eastAsia="Calibri" w:hAnsi="Times New Roman" w:cs="Times New Roman"/>
          <w:sz w:val="28"/>
          <w:szCs w:val="28"/>
        </w:rPr>
        <w:t>педагогічний стаж 24 роки</w:t>
      </w:r>
      <w:r w:rsidRPr="00915A4C">
        <w:rPr>
          <w:rFonts w:ascii="Times New Roman" w:eastAsia="Calibri" w:hAnsi="Times New Roman" w:cs="Times New Roman"/>
          <w:sz w:val="28"/>
          <w:szCs w:val="28"/>
        </w:rPr>
        <w:t>).</w:t>
      </w:r>
      <w:r>
        <w:rPr>
          <w:rFonts w:ascii="Times New Roman" w:eastAsia="Calibri" w:hAnsi="Times New Roman" w:cs="Times New Roman"/>
          <w:sz w:val="28"/>
          <w:szCs w:val="28"/>
        </w:rPr>
        <w:t xml:space="preserve"> Методичне об’єднання працює над проблемною темою «Формування компетентної особистості в умовах сучасної школи через вивчення системи духовно – моральних цінностей українського народу». </w:t>
      </w:r>
    </w:p>
    <w:p w14:paraId="63F29535" w14:textId="77777777" w:rsidR="003602F9" w:rsidRPr="00972E3E" w:rsidRDefault="003602F9" w:rsidP="003602F9">
      <w:pPr>
        <w:spacing w:after="0" w:line="240" w:lineRule="auto"/>
        <w:ind w:firstLine="709"/>
        <w:jc w:val="both"/>
        <w:rPr>
          <w:rFonts w:ascii="Times New Roman" w:eastAsia="Calibri" w:hAnsi="Times New Roman" w:cs="Times New Roman"/>
          <w:color w:val="000000"/>
          <w:sz w:val="28"/>
          <w:szCs w:val="28"/>
        </w:rPr>
      </w:pPr>
      <w:r w:rsidRPr="00972E3E">
        <w:rPr>
          <w:rFonts w:ascii="Times New Roman" w:eastAsia="Calibri" w:hAnsi="Times New Roman" w:cs="Times New Roman"/>
          <w:sz w:val="28"/>
          <w:szCs w:val="28"/>
        </w:rPr>
        <w:t>Робота методичного об’єднання включає в себе питання організації освітнього процесу, практичні заняття, ознайомлення з нормативними документами, взаємовідвідування виховних заходів</w:t>
      </w:r>
    </w:p>
    <w:p w14:paraId="6C5301BF" w14:textId="77777777" w:rsidR="003602F9" w:rsidRPr="00972E3E" w:rsidRDefault="003602F9" w:rsidP="003602F9">
      <w:pPr>
        <w:spacing w:after="0" w:line="240" w:lineRule="auto"/>
        <w:ind w:firstLine="709"/>
        <w:jc w:val="both"/>
        <w:rPr>
          <w:rFonts w:ascii="Times New Roman" w:eastAsia="Calibri" w:hAnsi="Times New Roman" w:cs="Times New Roman"/>
          <w:color w:val="000000"/>
          <w:sz w:val="28"/>
          <w:szCs w:val="28"/>
        </w:rPr>
      </w:pPr>
      <w:r w:rsidRPr="00972E3E">
        <w:rPr>
          <w:rFonts w:ascii="Times New Roman" w:eastAsia="Calibri" w:hAnsi="Times New Roman" w:cs="Times New Roman"/>
          <w:color w:val="000000"/>
          <w:sz w:val="28"/>
          <w:szCs w:val="28"/>
        </w:rPr>
        <w:t>Діяльність методоб</w:t>
      </w:r>
      <w:r w:rsidR="00C8496B" w:rsidRPr="00972E3E">
        <w:rPr>
          <w:rFonts w:ascii="Times New Roman" w:eastAsia="Calibri" w:hAnsi="Times New Roman" w:cs="Times New Roman"/>
          <w:color w:val="000000"/>
          <w:sz w:val="28"/>
          <w:szCs w:val="28"/>
        </w:rPr>
        <w:t>’єднання класних керівників 1-12-х</w:t>
      </w:r>
      <w:r w:rsidRPr="00972E3E">
        <w:rPr>
          <w:rFonts w:ascii="Times New Roman" w:eastAsia="Calibri" w:hAnsi="Times New Roman" w:cs="Times New Roman"/>
          <w:color w:val="000000"/>
          <w:sz w:val="28"/>
          <w:szCs w:val="28"/>
        </w:rPr>
        <w:t xml:space="preserve"> класів була спрямована на реалізацію головної мети: створення шкільного соціально-культурного освітнього середовища, яке сприяє розвитку інтелектуальних здібностей, зміцненню фізичного та духовного здоров’я, формуванню навичок здорового способу життя у вихованців.</w:t>
      </w:r>
    </w:p>
    <w:p w14:paraId="4776E104" w14:textId="77777777" w:rsidR="003602F9" w:rsidRPr="00972E3E" w:rsidRDefault="003602F9" w:rsidP="003602F9">
      <w:pPr>
        <w:spacing w:after="0" w:line="276" w:lineRule="auto"/>
        <w:ind w:firstLine="709"/>
        <w:jc w:val="both"/>
        <w:rPr>
          <w:rFonts w:ascii="Times New Roman" w:eastAsia="Calibri" w:hAnsi="Times New Roman" w:cs="Times New Roman"/>
          <w:color w:val="000000"/>
          <w:sz w:val="28"/>
          <w:szCs w:val="28"/>
        </w:rPr>
      </w:pPr>
      <w:r w:rsidRPr="00972E3E">
        <w:rPr>
          <w:rFonts w:ascii="Times New Roman" w:eastAsia="Calibri" w:hAnsi="Times New Roman" w:cs="Times New Roman"/>
          <w:color w:val="000000"/>
          <w:sz w:val="28"/>
          <w:szCs w:val="28"/>
        </w:rPr>
        <w:lastRenderedPageBreak/>
        <w:t xml:space="preserve">Класні керівники працювали за індивідуальними планами, змістовна наповнюваність яких відповідала </w:t>
      </w:r>
      <w:r w:rsidR="00C8496B" w:rsidRPr="00972E3E">
        <w:rPr>
          <w:rFonts w:ascii="Times New Roman" w:eastAsia="Calibri" w:hAnsi="Times New Roman" w:cs="Times New Roman"/>
          <w:color w:val="000000"/>
          <w:sz w:val="28"/>
          <w:szCs w:val="28"/>
        </w:rPr>
        <w:t xml:space="preserve">віковим особливостям </w:t>
      </w:r>
      <w:r w:rsidR="00C07313" w:rsidRPr="00972E3E">
        <w:rPr>
          <w:rFonts w:ascii="Times New Roman" w:eastAsia="Calibri" w:hAnsi="Times New Roman" w:cs="Times New Roman"/>
          <w:color w:val="000000"/>
          <w:sz w:val="28"/>
          <w:szCs w:val="28"/>
        </w:rPr>
        <w:t>учнів (вихованців)</w:t>
      </w:r>
      <w:r w:rsidR="00C8496B" w:rsidRPr="00972E3E">
        <w:rPr>
          <w:rFonts w:ascii="Times New Roman" w:eastAsia="Calibri" w:hAnsi="Times New Roman" w:cs="Times New Roman"/>
          <w:color w:val="000000"/>
          <w:sz w:val="28"/>
          <w:szCs w:val="28"/>
        </w:rPr>
        <w:t xml:space="preserve"> і бу</w:t>
      </w:r>
      <w:r w:rsidRPr="00972E3E">
        <w:rPr>
          <w:rFonts w:ascii="Times New Roman" w:eastAsia="Calibri" w:hAnsi="Times New Roman" w:cs="Times New Roman"/>
          <w:color w:val="000000"/>
          <w:sz w:val="28"/>
          <w:szCs w:val="28"/>
        </w:rPr>
        <w:t>ла спрямована на  виховання у них ціннісного ставлення до себе, родини, людей, до праці, до природи, до культури і мистецтва, ставлення до держави.</w:t>
      </w:r>
    </w:p>
    <w:p w14:paraId="36A32E32" w14:textId="77777777" w:rsidR="003602F9" w:rsidRPr="00972E3E" w:rsidRDefault="003602F9" w:rsidP="003602F9">
      <w:pPr>
        <w:tabs>
          <w:tab w:val="left" w:pos="0"/>
        </w:tabs>
        <w:spacing w:after="0" w:line="240" w:lineRule="auto"/>
        <w:ind w:firstLine="709"/>
        <w:jc w:val="both"/>
        <w:rPr>
          <w:rFonts w:ascii="Times New Roman" w:eastAsia="Times New Roman" w:hAnsi="Times New Roman" w:cs="Times New Roman"/>
          <w:sz w:val="28"/>
          <w:szCs w:val="28"/>
          <w:lang w:eastAsia="ru-RU"/>
        </w:rPr>
      </w:pPr>
      <w:r w:rsidRPr="00972E3E">
        <w:rPr>
          <w:rFonts w:ascii="Times New Roman" w:eastAsia="Times New Roman" w:hAnsi="Times New Roman" w:cs="Times New Roman"/>
          <w:sz w:val="28"/>
          <w:szCs w:val="28"/>
          <w:lang w:eastAsia="ru-RU"/>
        </w:rPr>
        <w:t xml:space="preserve">Освітній процес   організовано  відповідно   до  навчального   плану  на  2023/2024 навчальний  рік  та    плану  роботи  школи. Робота </w:t>
      </w:r>
      <w:r w:rsidR="00C216CC" w:rsidRPr="00972E3E">
        <w:rPr>
          <w:rFonts w:ascii="Times New Roman" w:eastAsia="Times New Roman" w:hAnsi="Times New Roman" w:cs="Times New Roman"/>
          <w:sz w:val="28"/>
          <w:szCs w:val="28"/>
          <w:lang w:eastAsia="ru-RU"/>
        </w:rPr>
        <w:t>закладу освіти</w:t>
      </w:r>
      <w:r w:rsidRPr="00972E3E">
        <w:rPr>
          <w:rFonts w:ascii="Times New Roman" w:eastAsia="Times New Roman" w:hAnsi="Times New Roman" w:cs="Times New Roman"/>
          <w:sz w:val="28"/>
          <w:szCs w:val="28"/>
          <w:lang w:eastAsia="ru-RU"/>
        </w:rPr>
        <w:t xml:space="preserve"> здійснювалася згідно з чинним законодавством і спрямовувалася на виконання основних завдань і положень законів України «Про освіту», «Про повну загальну середню освіту». «Про охорону дитинства», «Про забезпечення організаційно-правових умов соціального захисту дітей - сиріт та дітей,  позбавлених батьківського піклування»,  Положення про спеціальну школу, Концепції розвитку громадянської освіти на 2020-2024 роки.</w:t>
      </w:r>
    </w:p>
    <w:p w14:paraId="2D30028A" w14:textId="77777777" w:rsidR="003602F9" w:rsidRPr="00972E3E" w:rsidRDefault="003602F9" w:rsidP="003602F9">
      <w:pPr>
        <w:spacing w:after="0" w:line="276" w:lineRule="auto"/>
        <w:ind w:firstLine="709"/>
        <w:jc w:val="both"/>
        <w:rPr>
          <w:rFonts w:ascii="Times New Roman" w:eastAsia="Calibri" w:hAnsi="Times New Roman" w:cs="Times New Roman"/>
          <w:sz w:val="28"/>
          <w:szCs w:val="28"/>
        </w:rPr>
      </w:pPr>
      <w:r w:rsidRPr="00972E3E">
        <w:rPr>
          <w:rFonts w:ascii="Times New Roman" w:eastAsia="Calibri" w:hAnsi="Times New Roman" w:cs="Times New Roman"/>
          <w:sz w:val="28"/>
          <w:szCs w:val="28"/>
        </w:rPr>
        <w:t xml:space="preserve">Педагогічний колектив в своїй діяльності керувався Основними  орієнтирами  </w:t>
      </w:r>
      <w:r w:rsidR="00C07313" w:rsidRPr="00972E3E">
        <w:rPr>
          <w:rFonts w:ascii="Times New Roman" w:eastAsia="Calibri" w:hAnsi="Times New Roman" w:cs="Times New Roman"/>
          <w:sz w:val="28"/>
          <w:szCs w:val="28"/>
        </w:rPr>
        <w:t>учнів (вихованців)</w:t>
      </w:r>
      <w:r w:rsidRPr="00972E3E">
        <w:rPr>
          <w:rFonts w:ascii="Times New Roman" w:eastAsia="Calibri" w:hAnsi="Times New Roman" w:cs="Times New Roman"/>
          <w:sz w:val="28"/>
          <w:szCs w:val="28"/>
        </w:rPr>
        <w:t xml:space="preserve"> в закладі освіти, які включають залучення школярів до різних форм творчої та суспільно-корисної   діяльності, зокрема: пізнавальної, оздоровчої, трудової, художньо-естетичної, спортивної, пропагандистської, ігрової, культурної, екологічної, що організовуються у позакласний час.</w:t>
      </w:r>
    </w:p>
    <w:p w14:paraId="25DE41D3" w14:textId="77777777" w:rsidR="003602F9" w:rsidRPr="00972E3E" w:rsidRDefault="003602F9" w:rsidP="003602F9">
      <w:pPr>
        <w:spacing w:after="0" w:line="240" w:lineRule="auto"/>
        <w:ind w:firstLine="709"/>
        <w:rPr>
          <w:rFonts w:ascii="Times New Roman" w:eastAsia="Calibri" w:hAnsi="Times New Roman" w:cs="Times New Roman"/>
          <w:bCs/>
          <w:sz w:val="28"/>
          <w:szCs w:val="28"/>
          <w:shd w:val="clear" w:color="auto" w:fill="FFFFFF"/>
        </w:rPr>
      </w:pPr>
      <w:r w:rsidRPr="00972E3E">
        <w:rPr>
          <w:rFonts w:ascii="Times New Roman" w:eastAsia="Calibri" w:hAnsi="Times New Roman" w:cs="Times New Roman"/>
          <w:bCs/>
          <w:sz w:val="28"/>
          <w:szCs w:val="28"/>
          <w:shd w:val="clear" w:color="auto" w:fill="FFFFFF"/>
        </w:rPr>
        <w:t>Здійснюється моніторингова діяльність за такими напрямами:</w:t>
      </w:r>
    </w:p>
    <w:p w14:paraId="5A8FFF63" w14:textId="77777777" w:rsidR="003602F9" w:rsidRPr="00972E3E" w:rsidRDefault="003602F9" w:rsidP="002222F1">
      <w:pPr>
        <w:numPr>
          <w:ilvl w:val="0"/>
          <w:numId w:val="44"/>
        </w:numPr>
        <w:tabs>
          <w:tab w:val="clear" w:pos="900"/>
          <w:tab w:val="num" w:pos="0"/>
        </w:tabs>
        <w:spacing w:after="0" w:line="240" w:lineRule="auto"/>
        <w:ind w:left="0" w:firstLine="709"/>
        <w:rPr>
          <w:rFonts w:ascii="Times New Roman" w:eastAsia="Calibri" w:hAnsi="Times New Roman" w:cs="Times New Roman"/>
          <w:sz w:val="28"/>
          <w:szCs w:val="28"/>
          <w:shd w:val="clear" w:color="auto" w:fill="FFFFFF"/>
        </w:rPr>
      </w:pPr>
      <w:r w:rsidRPr="00972E3E">
        <w:rPr>
          <w:rFonts w:ascii="Times New Roman" w:eastAsia="Calibri" w:hAnsi="Times New Roman" w:cs="Times New Roman"/>
          <w:sz w:val="28"/>
          <w:szCs w:val="28"/>
          <w:shd w:val="clear" w:color="auto" w:fill="FFFFFF"/>
        </w:rPr>
        <w:t xml:space="preserve">відвідування </w:t>
      </w:r>
      <w:r w:rsidR="00FA2C41" w:rsidRPr="00972E3E">
        <w:rPr>
          <w:rFonts w:ascii="Times New Roman" w:eastAsia="Calibri" w:hAnsi="Times New Roman" w:cs="Times New Roman"/>
          <w:sz w:val="28"/>
          <w:szCs w:val="28"/>
          <w:shd w:val="clear" w:color="auto" w:fill="FFFFFF"/>
        </w:rPr>
        <w:t>учнями (вихованцями)</w:t>
      </w:r>
      <w:r w:rsidRPr="00972E3E">
        <w:rPr>
          <w:rFonts w:ascii="Times New Roman" w:eastAsia="Calibri" w:hAnsi="Times New Roman" w:cs="Times New Roman"/>
          <w:sz w:val="28"/>
          <w:szCs w:val="28"/>
          <w:shd w:val="clear" w:color="auto" w:fill="FFFFFF"/>
        </w:rPr>
        <w:t xml:space="preserve"> </w:t>
      </w:r>
      <w:r w:rsidR="00C216CC" w:rsidRPr="00972E3E">
        <w:rPr>
          <w:rFonts w:ascii="Times New Roman" w:eastAsia="Calibri" w:hAnsi="Times New Roman" w:cs="Times New Roman"/>
          <w:sz w:val="28"/>
          <w:szCs w:val="28"/>
          <w:shd w:val="clear" w:color="auto" w:fill="FFFFFF"/>
        </w:rPr>
        <w:t>закладу освіти</w:t>
      </w:r>
      <w:r w:rsidRPr="00972E3E">
        <w:rPr>
          <w:rFonts w:ascii="Times New Roman" w:eastAsia="Calibri" w:hAnsi="Times New Roman" w:cs="Times New Roman"/>
          <w:sz w:val="28"/>
          <w:szCs w:val="28"/>
          <w:shd w:val="clear" w:color="auto" w:fill="FFFFFF"/>
        </w:rPr>
        <w:t>;</w:t>
      </w:r>
    </w:p>
    <w:p w14:paraId="61455A98" w14:textId="77777777" w:rsidR="003602F9" w:rsidRPr="00972E3E" w:rsidRDefault="003602F9" w:rsidP="002222F1">
      <w:pPr>
        <w:numPr>
          <w:ilvl w:val="0"/>
          <w:numId w:val="44"/>
        </w:numPr>
        <w:tabs>
          <w:tab w:val="clear" w:pos="900"/>
          <w:tab w:val="num" w:pos="0"/>
        </w:tabs>
        <w:spacing w:after="0" w:line="240" w:lineRule="auto"/>
        <w:ind w:left="0" w:firstLine="709"/>
        <w:rPr>
          <w:rFonts w:ascii="Times New Roman" w:eastAsia="Calibri" w:hAnsi="Times New Roman" w:cs="Times New Roman"/>
          <w:sz w:val="28"/>
          <w:szCs w:val="28"/>
          <w:shd w:val="clear" w:color="auto" w:fill="FFFFFF"/>
        </w:rPr>
      </w:pPr>
      <w:r w:rsidRPr="00972E3E">
        <w:rPr>
          <w:rFonts w:ascii="Times New Roman" w:eastAsia="Calibri" w:hAnsi="Times New Roman" w:cs="Times New Roman"/>
          <w:sz w:val="28"/>
          <w:szCs w:val="28"/>
          <w:shd w:val="clear" w:color="auto" w:fill="FFFFFF"/>
        </w:rPr>
        <w:t xml:space="preserve">участь </w:t>
      </w:r>
      <w:r w:rsidR="00C07313" w:rsidRPr="00972E3E">
        <w:rPr>
          <w:rFonts w:ascii="Times New Roman" w:eastAsia="Calibri" w:hAnsi="Times New Roman" w:cs="Times New Roman"/>
          <w:sz w:val="28"/>
          <w:szCs w:val="28"/>
          <w:shd w:val="clear" w:color="auto" w:fill="FFFFFF"/>
        </w:rPr>
        <w:t>учнів (вихованців)</w:t>
      </w:r>
      <w:r w:rsidRPr="00972E3E">
        <w:rPr>
          <w:rFonts w:ascii="Times New Roman" w:eastAsia="Calibri" w:hAnsi="Times New Roman" w:cs="Times New Roman"/>
          <w:sz w:val="28"/>
          <w:szCs w:val="28"/>
          <w:shd w:val="clear" w:color="auto" w:fill="FFFFFF"/>
        </w:rPr>
        <w:t xml:space="preserve"> у загальношкільних заходах;</w:t>
      </w:r>
    </w:p>
    <w:p w14:paraId="3CB16D0F" w14:textId="77777777" w:rsidR="003602F9" w:rsidRPr="00972E3E" w:rsidRDefault="003602F9" w:rsidP="002222F1">
      <w:pPr>
        <w:numPr>
          <w:ilvl w:val="0"/>
          <w:numId w:val="44"/>
        </w:numPr>
        <w:tabs>
          <w:tab w:val="clear" w:pos="900"/>
          <w:tab w:val="num" w:pos="0"/>
        </w:tabs>
        <w:spacing w:after="0" w:line="240" w:lineRule="auto"/>
        <w:ind w:left="0" w:firstLine="709"/>
        <w:rPr>
          <w:rFonts w:ascii="Times New Roman" w:eastAsia="Calibri" w:hAnsi="Times New Roman" w:cs="Times New Roman"/>
          <w:sz w:val="28"/>
          <w:szCs w:val="28"/>
          <w:shd w:val="clear" w:color="auto" w:fill="FFFFFF"/>
        </w:rPr>
      </w:pPr>
      <w:r w:rsidRPr="00972E3E">
        <w:rPr>
          <w:rFonts w:ascii="Times New Roman" w:eastAsia="Calibri" w:hAnsi="Times New Roman" w:cs="Times New Roman"/>
          <w:sz w:val="28"/>
          <w:szCs w:val="28"/>
          <w:shd w:val="clear" w:color="auto" w:fill="FFFFFF"/>
        </w:rPr>
        <w:t xml:space="preserve">рівень вихованості </w:t>
      </w:r>
      <w:r w:rsidR="00C07313" w:rsidRPr="00972E3E">
        <w:rPr>
          <w:rFonts w:ascii="Times New Roman" w:eastAsia="Calibri" w:hAnsi="Times New Roman" w:cs="Times New Roman"/>
          <w:sz w:val="28"/>
          <w:szCs w:val="28"/>
          <w:shd w:val="clear" w:color="auto" w:fill="FFFFFF"/>
        </w:rPr>
        <w:t>учнів (вихованців)</w:t>
      </w:r>
      <w:r w:rsidRPr="00972E3E">
        <w:rPr>
          <w:rFonts w:ascii="Times New Roman" w:eastAsia="Calibri" w:hAnsi="Times New Roman" w:cs="Times New Roman"/>
          <w:sz w:val="28"/>
          <w:szCs w:val="28"/>
          <w:shd w:val="clear" w:color="auto" w:fill="FFFFFF"/>
        </w:rPr>
        <w:t>, які належать до «групи ризику»;</w:t>
      </w:r>
    </w:p>
    <w:p w14:paraId="7DB1AB3E" w14:textId="77777777" w:rsidR="003602F9" w:rsidRPr="00972E3E" w:rsidRDefault="003602F9" w:rsidP="002222F1">
      <w:pPr>
        <w:numPr>
          <w:ilvl w:val="0"/>
          <w:numId w:val="44"/>
        </w:numPr>
        <w:tabs>
          <w:tab w:val="clear" w:pos="900"/>
          <w:tab w:val="num" w:pos="0"/>
        </w:tabs>
        <w:spacing w:after="0" w:line="240" w:lineRule="auto"/>
        <w:ind w:left="0" w:firstLine="709"/>
        <w:rPr>
          <w:rFonts w:ascii="Times New Roman" w:eastAsia="Calibri" w:hAnsi="Times New Roman" w:cs="Times New Roman"/>
          <w:sz w:val="28"/>
          <w:szCs w:val="28"/>
          <w:shd w:val="clear" w:color="auto" w:fill="FFFFFF"/>
        </w:rPr>
      </w:pPr>
      <w:r w:rsidRPr="00972E3E">
        <w:rPr>
          <w:rFonts w:ascii="Times New Roman" w:eastAsia="Calibri" w:hAnsi="Times New Roman" w:cs="Times New Roman"/>
          <w:sz w:val="28"/>
          <w:szCs w:val="28"/>
          <w:shd w:val="clear" w:color="auto" w:fill="FFFFFF"/>
        </w:rPr>
        <w:t xml:space="preserve">соціальний паспорт </w:t>
      </w:r>
      <w:r w:rsidR="00C216CC" w:rsidRPr="00972E3E">
        <w:rPr>
          <w:rFonts w:ascii="Times New Roman" w:eastAsia="Calibri" w:hAnsi="Times New Roman" w:cs="Times New Roman"/>
          <w:sz w:val="28"/>
          <w:szCs w:val="28"/>
          <w:shd w:val="clear" w:color="auto" w:fill="FFFFFF"/>
        </w:rPr>
        <w:t>закладу освіти</w:t>
      </w:r>
      <w:r w:rsidRPr="00972E3E">
        <w:rPr>
          <w:rFonts w:ascii="Times New Roman" w:eastAsia="Calibri" w:hAnsi="Times New Roman" w:cs="Times New Roman"/>
          <w:sz w:val="28"/>
          <w:szCs w:val="28"/>
          <w:shd w:val="clear" w:color="auto" w:fill="FFFFFF"/>
        </w:rPr>
        <w:t>;</w:t>
      </w:r>
    </w:p>
    <w:p w14:paraId="24035EB7" w14:textId="77777777" w:rsidR="003602F9" w:rsidRPr="00972E3E" w:rsidRDefault="003602F9" w:rsidP="002222F1">
      <w:pPr>
        <w:numPr>
          <w:ilvl w:val="0"/>
          <w:numId w:val="44"/>
        </w:numPr>
        <w:tabs>
          <w:tab w:val="clear" w:pos="900"/>
          <w:tab w:val="num" w:pos="0"/>
        </w:tabs>
        <w:spacing w:after="0" w:line="240" w:lineRule="auto"/>
        <w:ind w:left="0" w:firstLine="709"/>
        <w:rPr>
          <w:rFonts w:ascii="Times New Roman" w:eastAsia="Calibri" w:hAnsi="Times New Roman" w:cs="Times New Roman"/>
          <w:sz w:val="28"/>
          <w:szCs w:val="28"/>
          <w:shd w:val="clear" w:color="auto" w:fill="FFFFFF"/>
        </w:rPr>
      </w:pPr>
      <w:r w:rsidRPr="00972E3E">
        <w:rPr>
          <w:rFonts w:ascii="Times New Roman" w:eastAsia="Calibri" w:hAnsi="Times New Roman" w:cs="Times New Roman"/>
          <w:sz w:val="28"/>
          <w:szCs w:val="28"/>
          <w:shd w:val="clear" w:color="auto" w:fill="FFFFFF"/>
        </w:rPr>
        <w:t>діяльність класних керівників;</w:t>
      </w:r>
    </w:p>
    <w:p w14:paraId="30554941" w14:textId="77777777" w:rsidR="003602F9" w:rsidRPr="00972E3E" w:rsidRDefault="003602F9" w:rsidP="002222F1">
      <w:pPr>
        <w:numPr>
          <w:ilvl w:val="0"/>
          <w:numId w:val="44"/>
        </w:numPr>
        <w:tabs>
          <w:tab w:val="clear" w:pos="900"/>
          <w:tab w:val="num" w:pos="0"/>
        </w:tabs>
        <w:spacing w:after="0" w:line="240" w:lineRule="auto"/>
        <w:ind w:left="0" w:firstLine="709"/>
        <w:rPr>
          <w:rFonts w:ascii="Times New Roman" w:eastAsia="Calibri" w:hAnsi="Times New Roman" w:cs="Times New Roman"/>
          <w:sz w:val="28"/>
          <w:szCs w:val="28"/>
          <w:shd w:val="clear" w:color="auto" w:fill="FFFFFF"/>
        </w:rPr>
      </w:pPr>
      <w:r w:rsidRPr="00972E3E">
        <w:rPr>
          <w:rFonts w:ascii="Times New Roman" w:eastAsia="Calibri" w:hAnsi="Times New Roman" w:cs="Times New Roman"/>
          <w:sz w:val="28"/>
          <w:szCs w:val="28"/>
          <w:shd w:val="clear" w:color="auto" w:fill="FFFFFF"/>
        </w:rPr>
        <w:t xml:space="preserve">стан здоров'я </w:t>
      </w:r>
      <w:r w:rsidR="00C07313" w:rsidRPr="00972E3E">
        <w:rPr>
          <w:rFonts w:ascii="Times New Roman" w:eastAsia="Calibri" w:hAnsi="Times New Roman" w:cs="Times New Roman"/>
          <w:sz w:val="28"/>
          <w:szCs w:val="28"/>
          <w:shd w:val="clear" w:color="auto" w:fill="FFFFFF"/>
        </w:rPr>
        <w:t>учнів (вихованців)</w:t>
      </w:r>
      <w:r w:rsidRPr="00972E3E">
        <w:rPr>
          <w:rFonts w:ascii="Times New Roman" w:eastAsia="Calibri" w:hAnsi="Times New Roman" w:cs="Times New Roman"/>
          <w:sz w:val="28"/>
          <w:szCs w:val="28"/>
          <w:shd w:val="clear" w:color="auto" w:fill="FFFFFF"/>
        </w:rPr>
        <w:t xml:space="preserve"> за медичними картами;</w:t>
      </w:r>
    </w:p>
    <w:p w14:paraId="52E813FC" w14:textId="77777777" w:rsidR="003602F9" w:rsidRPr="00972E3E" w:rsidRDefault="003602F9" w:rsidP="002222F1">
      <w:pPr>
        <w:numPr>
          <w:ilvl w:val="0"/>
          <w:numId w:val="44"/>
        </w:numPr>
        <w:tabs>
          <w:tab w:val="clear" w:pos="900"/>
          <w:tab w:val="num" w:pos="0"/>
        </w:tabs>
        <w:spacing w:after="0" w:line="240" w:lineRule="auto"/>
        <w:ind w:left="0" w:firstLine="709"/>
        <w:rPr>
          <w:rFonts w:ascii="Times New Roman" w:eastAsia="Calibri" w:hAnsi="Times New Roman" w:cs="Times New Roman"/>
          <w:sz w:val="28"/>
          <w:szCs w:val="28"/>
          <w:shd w:val="clear" w:color="auto" w:fill="FFFFFF"/>
        </w:rPr>
      </w:pPr>
      <w:r w:rsidRPr="00972E3E">
        <w:rPr>
          <w:rFonts w:ascii="Times New Roman" w:eastAsia="Calibri" w:hAnsi="Times New Roman" w:cs="Times New Roman"/>
          <w:sz w:val="28"/>
          <w:szCs w:val="28"/>
          <w:shd w:val="clear" w:color="auto" w:fill="FFFFFF"/>
        </w:rPr>
        <w:t xml:space="preserve">рівень фізичної підготовки </w:t>
      </w:r>
      <w:r w:rsidR="00C07313" w:rsidRPr="00972E3E">
        <w:rPr>
          <w:rFonts w:ascii="Times New Roman" w:eastAsia="Calibri" w:hAnsi="Times New Roman" w:cs="Times New Roman"/>
          <w:sz w:val="28"/>
          <w:szCs w:val="28"/>
          <w:shd w:val="clear" w:color="auto" w:fill="FFFFFF"/>
        </w:rPr>
        <w:t>учнів (вихованців)</w:t>
      </w:r>
      <w:r w:rsidRPr="00972E3E">
        <w:rPr>
          <w:rFonts w:ascii="Times New Roman" w:eastAsia="Calibri" w:hAnsi="Times New Roman" w:cs="Times New Roman"/>
          <w:sz w:val="28"/>
          <w:szCs w:val="28"/>
          <w:shd w:val="clear" w:color="auto" w:fill="FFFFFF"/>
        </w:rPr>
        <w:t>;</w:t>
      </w:r>
    </w:p>
    <w:p w14:paraId="2C538E6E" w14:textId="77777777" w:rsidR="003602F9" w:rsidRPr="00972E3E" w:rsidRDefault="003602F9" w:rsidP="002222F1">
      <w:pPr>
        <w:numPr>
          <w:ilvl w:val="0"/>
          <w:numId w:val="44"/>
        </w:numPr>
        <w:tabs>
          <w:tab w:val="clear" w:pos="900"/>
          <w:tab w:val="num" w:pos="0"/>
        </w:tabs>
        <w:spacing w:after="0" w:line="240" w:lineRule="auto"/>
        <w:ind w:left="0" w:firstLine="709"/>
        <w:jc w:val="both"/>
        <w:rPr>
          <w:rFonts w:ascii="Times New Roman" w:eastAsia="Calibri" w:hAnsi="Times New Roman" w:cs="Times New Roman"/>
          <w:sz w:val="28"/>
          <w:szCs w:val="28"/>
          <w:shd w:val="clear" w:color="auto" w:fill="FFFFFF"/>
        </w:rPr>
      </w:pPr>
      <w:r w:rsidRPr="00972E3E">
        <w:rPr>
          <w:rFonts w:ascii="Times New Roman" w:eastAsia="Calibri" w:hAnsi="Times New Roman" w:cs="Times New Roman"/>
          <w:sz w:val="28"/>
          <w:szCs w:val="28"/>
          <w:shd w:val="clear" w:color="auto" w:fill="FFFFFF"/>
        </w:rPr>
        <w:t>реалізація заходів, спрямованих на збереження здоров'я школярів;</w:t>
      </w:r>
    </w:p>
    <w:p w14:paraId="1C8BCA4F" w14:textId="77777777" w:rsidR="003602F9" w:rsidRPr="00972E3E" w:rsidRDefault="003602F9" w:rsidP="002222F1">
      <w:pPr>
        <w:numPr>
          <w:ilvl w:val="0"/>
          <w:numId w:val="44"/>
        </w:numPr>
        <w:tabs>
          <w:tab w:val="clear" w:pos="900"/>
          <w:tab w:val="num" w:pos="0"/>
        </w:tabs>
        <w:spacing w:after="0" w:line="240" w:lineRule="auto"/>
        <w:ind w:left="0" w:firstLine="709"/>
        <w:jc w:val="both"/>
        <w:rPr>
          <w:rFonts w:ascii="Times New Roman" w:eastAsia="Calibri" w:hAnsi="Times New Roman" w:cs="Times New Roman"/>
          <w:sz w:val="28"/>
          <w:szCs w:val="28"/>
          <w:shd w:val="clear" w:color="auto" w:fill="FFFFFF"/>
        </w:rPr>
      </w:pPr>
      <w:r w:rsidRPr="00972E3E">
        <w:rPr>
          <w:rFonts w:ascii="Times New Roman" w:eastAsia="Calibri" w:hAnsi="Times New Roman" w:cs="Times New Roman"/>
          <w:sz w:val="28"/>
          <w:szCs w:val="28"/>
          <w:shd w:val="clear" w:color="auto" w:fill="FFFFFF"/>
        </w:rPr>
        <w:t>стан психічного здоров'я та розвитку можливостей кожної дитини;</w:t>
      </w:r>
    </w:p>
    <w:p w14:paraId="39DD02F4" w14:textId="77777777" w:rsidR="003602F9" w:rsidRPr="00972E3E" w:rsidRDefault="003602F9" w:rsidP="002222F1">
      <w:pPr>
        <w:numPr>
          <w:ilvl w:val="0"/>
          <w:numId w:val="44"/>
        </w:numPr>
        <w:tabs>
          <w:tab w:val="clear" w:pos="900"/>
          <w:tab w:val="num" w:pos="0"/>
        </w:tabs>
        <w:spacing w:after="0" w:line="240" w:lineRule="auto"/>
        <w:ind w:left="0" w:firstLine="709"/>
        <w:rPr>
          <w:rFonts w:ascii="Times New Roman" w:eastAsia="Calibri" w:hAnsi="Times New Roman" w:cs="Times New Roman"/>
          <w:sz w:val="28"/>
          <w:szCs w:val="28"/>
          <w:shd w:val="clear" w:color="auto" w:fill="FFFFFF"/>
        </w:rPr>
      </w:pPr>
      <w:r w:rsidRPr="00972E3E">
        <w:rPr>
          <w:rFonts w:ascii="Times New Roman" w:eastAsia="Calibri" w:hAnsi="Times New Roman" w:cs="Times New Roman"/>
          <w:sz w:val="28"/>
          <w:szCs w:val="28"/>
          <w:shd w:val="clear" w:color="auto" w:fill="FFFFFF"/>
        </w:rPr>
        <w:t xml:space="preserve">виявлення </w:t>
      </w:r>
      <w:r w:rsidR="00FA2C41" w:rsidRPr="00972E3E">
        <w:rPr>
          <w:rFonts w:ascii="Times New Roman" w:eastAsia="Calibri" w:hAnsi="Times New Roman" w:cs="Times New Roman"/>
          <w:sz w:val="28"/>
          <w:szCs w:val="28"/>
          <w:shd w:val="clear" w:color="auto" w:fill="FFFFFF"/>
        </w:rPr>
        <w:t>учнями (вихованцями)</w:t>
      </w:r>
      <w:r w:rsidRPr="00972E3E">
        <w:rPr>
          <w:rFonts w:ascii="Times New Roman" w:eastAsia="Calibri" w:hAnsi="Times New Roman" w:cs="Times New Roman"/>
          <w:sz w:val="28"/>
          <w:szCs w:val="28"/>
          <w:shd w:val="clear" w:color="auto" w:fill="FFFFFF"/>
        </w:rPr>
        <w:t xml:space="preserve"> турботи про своє здоров'я;</w:t>
      </w:r>
    </w:p>
    <w:p w14:paraId="6EC724B4" w14:textId="77777777" w:rsidR="003602F9" w:rsidRPr="00972E3E" w:rsidRDefault="003602F9" w:rsidP="002222F1">
      <w:pPr>
        <w:numPr>
          <w:ilvl w:val="0"/>
          <w:numId w:val="44"/>
        </w:numPr>
        <w:tabs>
          <w:tab w:val="clear" w:pos="900"/>
          <w:tab w:val="num" w:pos="0"/>
        </w:tabs>
        <w:spacing w:after="0" w:line="240" w:lineRule="auto"/>
        <w:ind w:left="0" w:firstLine="709"/>
        <w:rPr>
          <w:rFonts w:ascii="Times New Roman" w:eastAsia="Calibri" w:hAnsi="Times New Roman" w:cs="Times New Roman"/>
          <w:sz w:val="28"/>
          <w:szCs w:val="28"/>
          <w:shd w:val="clear" w:color="auto" w:fill="FFFFFF"/>
        </w:rPr>
      </w:pPr>
      <w:r w:rsidRPr="00972E3E">
        <w:rPr>
          <w:rFonts w:ascii="Times New Roman" w:eastAsia="Calibri" w:hAnsi="Times New Roman" w:cs="Times New Roman"/>
          <w:sz w:val="28"/>
          <w:szCs w:val="28"/>
          <w:shd w:val="clear" w:color="auto" w:fill="FFFFFF"/>
        </w:rPr>
        <w:t>ефективність організації виховних заходів;</w:t>
      </w:r>
    </w:p>
    <w:p w14:paraId="68D7F3F7" w14:textId="77777777" w:rsidR="003602F9" w:rsidRPr="00972E3E" w:rsidRDefault="003602F9" w:rsidP="002222F1">
      <w:pPr>
        <w:numPr>
          <w:ilvl w:val="0"/>
          <w:numId w:val="44"/>
        </w:numPr>
        <w:tabs>
          <w:tab w:val="clear" w:pos="900"/>
          <w:tab w:val="num" w:pos="0"/>
        </w:tabs>
        <w:spacing w:after="0" w:line="240" w:lineRule="auto"/>
        <w:ind w:left="0" w:firstLine="709"/>
        <w:rPr>
          <w:rFonts w:ascii="Times New Roman" w:eastAsia="Calibri" w:hAnsi="Times New Roman" w:cs="Times New Roman"/>
          <w:sz w:val="28"/>
          <w:szCs w:val="28"/>
          <w:shd w:val="clear" w:color="auto" w:fill="FFFFFF"/>
        </w:rPr>
      </w:pPr>
      <w:r w:rsidRPr="00972E3E">
        <w:rPr>
          <w:rFonts w:ascii="Times New Roman" w:eastAsia="Calibri" w:hAnsi="Times New Roman" w:cs="Times New Roman"/>
          <w:sz w:val="28"/>
          <w:szCs w:val="28"/>
          <w:shd w:val="clear" w:color="auto" w:fill="FFFFFF"/>
        </w:rPr>
        <w:t>реалізація заходів, спрямованих на формування системи цінностей.</w:t>
      </w:r>
    </w:p>
    <w:p w14:paraId="3FB73E32" w14:textId="77777777" w:rsidR="003602F9" w:rsidRPr="00972E3E" w:rsidRDefault="003602F9" w:rsidP="003602F9">
      <w:pPr>
        <w:spacing w:after="0" w:line="276" w:lineRule="auto"/>
        <w:ind w:firstLine="709"/>
        <w:jc w:val="both"/>
        <w:rPr>
          <w:rFonts w:ascii="Times New Roman" w:eastAsia="Calibri" w:hAnsi="Times New Roman" w:cs="Times New Roman"/>
          <w:b/>
          <w:sz w:val="28"/>
          <w:szCs w:val="28"/>
        </w:rPr>
      </w:pPr>
      <w:r w:rsidRPr="00972E3E">
        <w:rPr>
          <w:rFonts w:ascii="Times New Roman" w:eastAsia="Calibri" w:hAnsi="Times New Roman" w:cs="Times New Roman"/>
          <w:b/>
          <w:sz w:val="28"/>
          <w:szCs w:val="28"/>
        </w:rPr>
        <w:t xml:space="preserve">Виховна діяльність проводилася за основними напрямками  у вихованні підростаючого покоління: </w:t>
      </w:r>
    </w:p>
    <w:p w14:paraId="73D9DA7B" w14:textId="77777777" w:rsidR="003602F9" w:rsidRPr="00972E3E" w:rsidRDefault="003602F9" w:rsidP="002222F1">
      <w:pPr>
        <w:pStyle w:val="a6"/>
        <w:numPr>
          <w:ilvl w:val="0"/>
          <w:numId w:val="45"/>
        </w:numPr>
        <w:spacing w:after="0" w:line="276" w:lineRule="auto"/>
        <w:ind w:left="0" w:firstLine="709"/>
        <w:jc w:val="both"/>
        <w:rPr>
          <w:rFonts w:ascii="Times New Roman" w:eastAsia="Calibri" w:hAnsi="Times New Roman" w:cs="Times New Roman"/>
          <w:sz w:val="28"/>
          <w:szCs w:val="28"/>
        </w:rPr>
      </w:pPr>
      <w:r w:rsidRPr="00972E3E">
        <w:rPr>
          <w:rFonts w:ascii="Times New Roman" w:eastAsia="Calibri" w:hAnsi="Times New Roman" w:cs="Times New Roman"/>
          <w:sz w:val="28"/>
          <w:szCs w:val="28"/>
        </w:rPr>
        <w:t xml:space="preserve">ціннісне ставлення до суспільства і держави </w:t>
      </w:r>
    </w:p>
    <w:p w14:paraId="079F841E" w14:textId="77777777" w:rsidR="003602F9" w:rsidRPr="00972E3E" w:rsidRDefault="003602F9" w:rsidP="002222F1">
      <w:pPr>
        <w:pStyle w:val="a6"/>
        <w:numPr>
          <w:ilvl w:val="0"/>
          <w:numId w:val="45"/>
        </w:numPr>
        <w:spacing w:after="0" w:line="276" w:lineRule="auto"/>
        <w:ind w:left="0" w:firstLine="709"/>
        <w:jc w:val="both"/>
        <w:rPr>
          <w:rFonts w:ascii="Times New Roman" w:eastAsia="Calibri" w:hAnsi="Times New Roman" w:cs="Times New Roman"/>
          <w:sz w:val="28"/>
          <w:szCs w:val="28"/>
        </w:rPr>
      </w:pPr>
      <w:r w:rsidRPr="00972E3E">
        <w:rPr>
          <w:rFonts w:ascii="Times New Roman" w:eastAsia="Calibri" w:hAnsi="Times New Roman" w:cs="Times New Roman"/>
          <w:sz w:val="28"/>
          <w:szCs w:val="28"/>
        </w:rPr>
        <w:t xml:space="preserve">ціннісне ставлення до праці </w:t>
      </w:r>
    </w:p>
    <w:p w14:paraId="0D9C27E0" w14:textId="77777777" w:rsidR="003602F9" w:rsidRPr="00972E3E" w:rsidRDefault="003602F9" w:rsidP="002222F1">
      <w:pPr>
        <w:pStyle w:val="a6"/>
        <w:numPr>
          <w:ilvl w:val="0"/>
          <w:numId w:val="45"/>
        </w:numPr>
        <w:spacing w:after="0" w:line="276" w:lineRule="auto"/>
        <w:ind w:left="0" w:firstLine="709"/>
        <w:jc w:val="both"/>
        <w:rPr>
          <w:rFonts w:ascii="Times New Roman" w:eastAsia="Calibri" w:hAnsi="Times New Roman" w:cs="Times New Roman"/>
          <w:sz w:val="28"/>
          <w:szCs w:val="28"/>
        </w:rPr>
      </w:pPr>
      <w:r w:rsidRPr="00972E3E">
        <w:rPr>
          <w:rFonts w:ascii="Times New Roman" w:eastAsia="Calibri" w:hAnsi="Times New Roman" w:cs="Times New Roman"/>
          <w:sz w:val="28"/>
          <w:szCs w:val="28"/>
        </w:rPr>
        <w:lastRenderedPageBreak/>
        <w:t xml:space="preserve">ціннісне ставлення до природи </w:t>
      </w:r>
    </w:p>
    <w:p w14:paraId="3AB27FF6" w14:textId="77777777" w:rsidR="003602F9" w:rsidRPr="00972E3E" w:rsidRDefault="003602F9" w:rsidP="002222F1">
      <w:pPr>
        <w:pStyle w:val="a6"/>
        <w:numPr>
          <w:ilvl w:val="0"/>
          <w:numId w:val="45"/>
        </w:numPr>
        <w:spacing w:after="0" w:line="276" w:lineRule="auto"/>
        <w:ind w:left="0" w:firstLine="709"/>
        <w:jc w:val="both"/>
        <w:rPr>
          <w:rFonts w:ascii="Times New Roman" w:eastAsia="Calibri" w:hAnsi="Times New Roman" w:cs="Times New Roman"/>
          <w:sz w:val="28"/>
          <w:szCs w:val="28"/>
        </w:rPr>
      </w:pPr>
      <w:r w:rsidRPr="00972E3E">
        <w:rPr>
          <w:rFonts w:ascii="Times New Roman" w:eastAsia="Calibri" w:hAnsi="Times New Roman" w:cs="Times New Roman"/>
          <w:sz w:val="28"/>
          <w:szCs w:val="28"/>
        </w:rPr>
        <w:t xml:space="preserve">ціннісне ставлення до мистецтва </w:t>
      </w:r>
    </w:p>
    <w:p w14:paraId="6CE3D40F" w14:textId="77777777" w:rsidR="003602F9" w:rsidRPr="00972E3E" w:rsidRDefault="003602F9" w:rsidP="002222F1">
      <w:pPr>
        <w:pStyle w:val="a6"/>
        <w:numPr>
          <w:ilvl w:val="0"/>
          <w:numId w:val="45"/>
        </w:numPr>
        <w:spacing w:after="0" w:line="276" w:lineRule="auto"/>
        <w:ind w:left="0" w:firstLine="709"/>
        <w:jc w:val="both"/>
        <w:rPr>
          <w:rFonts w:ascii="Times New Roman" w:eastAsia="Calibri" w:hAnsi="Times New Roman" w:cs="Times New Roman"/>
          <w:sz w:val="28"/>
          <w:szCs w:val="28"/>
        </w:rPr>
      </w:pPr>
      <w:r w:rsidRPr="00972E3E">
        <w:rPr>
          <w:rFonts w:ascii="Times New Roman" w:eastAsia="Calibri" w:hAnsi="Times New Roman" w:cs="Times New Roman"/>
          <w:sz w:val="28"/>
          <w:szCs w:val="28"/>
        </w:rPr>
        <w:t xml:space="preserve">ціннісне ставлення до людей </w:t>
      </w:r>
    </w:p>
    <w:p w14:paraId="7B4B3F87" w14:textId="77777777" w:rsidR="003602F9" w:rsidRPr="00972E3E" w:rsidRDefault="003602F9" w:rsidP="002222F1">
      <w:pPr>
        <w:pStyle w:val="a6"/>
        <w:numPr>
          <w:ilvl w:val="0"/>
          <w:numId w:val="45"/>
        </w:numPr>
        <w:spacing w:after="0" w:line="276" w:lineRule="auto"/>
        <w:ind w:left="0" w:firstLine="709"/>
        <w:jc w:val="both"/>
        <w:rPr>
          <w:rFonts w:ascii="Times New Roman" w:eastAsia="Calibri" w:hAnsi="Times New Roman" w:cs="Times New Roman"/>
          <w:sz w:val="28"/>
          <w:szCs w:val="28"/>
        </w:rPr>
      </w:pPr>
      <w:r w:rsidRPr="00972E3E">
        <w:rPr>
          <w:rFonts w:ascii="Times New Roman" w:eastAsia="Calibri" w:hAnsi="Times New Roman" w:cs="Times New Roman"/>
          <w:sz w:val="28"/>
          <w:szCs w:val="28"/>
        </w:rPr>
        <w:t xml:space="preserve">ціннісне ставлення до себе </w:t>
      </w:r>
    </w:p>
    <w:p w14:paraId="10D11675" w14:textId="77777777" w:rsidR="003602F9" w:rsidRPr="00972E3E" w:rsidRDefault="003602F9" w:rsidP="003602F9">
      <w:pPr>
        <w:spacing w:after="0" w:line="240" w:lineRule="auto"/>
        <w:ind w:firstLine="708"/>
        <w:jc w:val="both"/>
        <w:rPr>
          <w:rFonts w:ascii="Times New Roman" w:eastAsia="Calibri" w:hAnsi="Times New Roman" w:cs="Times New Roman"/>
          <w:sz w:val="28"/>
          <w:szCs w:val="28"/>
        </w:rPr>
      </w:pPr>
      <w:r w:rsidRPr="00972E3E">
        <w:rPr>
          <w:rFonts w:ascii="Times New Roman" w:eastAsia="Calibri" w:hAnsi="Times New Roman" w:cs="Times New Roman"/>
          <w:sz w:val="28"/>
          <w:szCs w:val="28"/>
        </w:rPr>
        <w:t xml:space="preserve">В основу організації системи виховної роботи навчального </w:t>
      </w:r>
      <w:r w:rsidR="00C216CC" w:rsidRPr="00972E3E">
        <w:rPr>
          <w:rFonts w:ascii="Times New Roman" w:eastAsia="Calibri" w:hAnsi="Times New Roman" w:cs="Times New Roman"/>
          <w:sz w:val="28"/>
          <w:szCs w:val="28"/>
        </w:rPr>
        <w:t>закладу освіти</w:t>
      </w:r>
      <w:r w:rsidRPr="00972E3E">
        <w:rPr>
          <w:rFonts w:ascii="Times New Roman" w:eastAsia="Calibri" w:hAnsi="Times New Roman" w:cs="Times New Roman"/>
          <w:sz w:val="28"/>
          <w:szCs w:val="28"/>
        </w:rPr>
        <w:t xml:space="preserve"> покладено Програму «Основні орієнтири виховання </w:t>
      </w:r>
      <w:r w:rsidR="00C07313" w:rsidRPr="00972E3E">
        <w:rPr>
          <w:rFonts w:ascii="Times New Roman" w:eastAsia="Calibri" w:hAnsi="Times New Roman" w:cs="Times New Roman"/>
          <w:sz w:val="28"/>
          <w:szCs w:val="28"/>
        </w:rPr>
        <w:t>учнів (вихованців)</w:t>
      </w:r>
      <w:r w:rsidRPr="00972E3E">
        <w:rPr>
          <w:rFonts w:ascii="Times New Roman" w:eastAsia="Calibri" w:hAnsi="Times New Roman" w:cs="Times New Roman"/>
          <w:sz w:val="28"/>
          <w:szCs w:val="28"/>
        </w:rPr>
        <w:t xml:space="preserve"> 1-11 класів», Концепцію національно-патріотичного виховання </w:t>
      </w:r>
      <w:r w:rsidR="00184142">
        <w:rPr>
          <w:rFonts w:ascii="Times New Roman" w:eastAsia="Calibri" w:hAnsi="Times New Roman" w:cs="Times New Roman"/>
          <w:sz w:val="28"/>
          <w:szCs w:val="28"/>
        </w:rPr>
        <w:t>учнів</w:t>
      </w:r>
      <w:r w:rsidR="00542EAD" w:rsidRPr="00972E3E">
        <w:rPr>
          <w:rFonts w:ascii="Times New Roman" w:eastAsia="Calibri" w:hAnsi="Times New Roman" w:cs="Times New Roman"/>
          <w:sz w:val="28"/>
          <w:szCs w:val="28"/>
        </w:rPr>
        <w:t>ської молоді</w:t>
      </w:r>
      <w:r w:rsidRPr="00972E3E">
        <w:rPr>
          <w:rFonts w:ascii="Times New Roman" w:eastAsia="Calibri" w:hAnsi="Times New Roman" w:cs="Times New Roman"/>
          <w:sz w:val="28"/>
          <w:szCs w:val="28"/>
        </w:rPr>
        <w:t xml:space="preserve">, широкої мережі гуртків, </w:t>
      </w:r>
      <w:r w:rsidR="00184142">
        <w:rPr>
          <w:rFonts w:ascii="Times New Roman" w:eastAsia="Calibri" w:hAnsi="Times New Roman" w:cs="Times New Roman"/>
          <w:sz w:val="28"/>
          <w:szCs w:val="28"/>
        </w:rPr>
        <w:t>учнів</w:t>
      </w:r>
      <w:r w:rsidRPr="00972E3E">
        <w:rPr>
          <w:rFonts w:ascii="Times New Roman" w:eastAsia="Calibri" w:hAnsi="Times New Roman" w:cs="Times New Roman"/>
          <w:sz w:val="28"/>
          <w:szCs w:val="28"/>
        </w:rPr>
        <w:t>ського самоврядування.</w:t>
      </w:r>
      <w:r w:rsidR="001C0A3F" w:rsidRPr="00972E3E">
        <w:rPr>
          <w:rFonts w:ascii="Times New Roman" w:eastAsia="Calibri" w:hAnsi="Times New Roman" w:cs="Times New Roman"/>
          <w:sz w:val="28"/>
          <w:szCs w:val="28"/>
        </w:rPr>
        <w:t xml:space="preserve"> </w:t>
      </w:r>
      <w:r w:rsidRPr="00972E3E">
        <w:rPr>
          <w:rFonts w:ascii="Times New Roman" w:eastAsia="Calibri" w:hAnsi="Times New Roman" w:cs="Times New Roman"/>
          <w:sz w:val="28"/>
          <w:szCs w:val="28"/>
        </w:rPr>
        <w:t>Серед проведених традиційних заходів в закладі освіти є:</w:t>
      </w:r>
    </w:p>
    <w:p w14:paraId="40573615" w14:textId="77777777" w:rsidR="00905B16" w:rsidRPr="00972E3E" w:rsidRDefault="003602F9" w:rsidP="00905B16">
      <w:pPr>
        <w:pStyle w:val="afff0"/>
        <w:jc w:val="both"/>
        <w:rPr>
          <w:rFonts w:ascii="Times New Roman" w:eastAsia="Calibri" w:hAnsi="Times New Roman" w:cs="Times New Roman"/>
          <w:sz w:val="28"/>
          <w:szCs w:val="28"/>
          <w:lang w:eastAsia="ru-RU"/>
        </w:rPr>
      </w:pPr>
      <w:r w:rsidRPr="00972E3E">
        <w:rPr>
          <w:rFonts w:eastAsia="Calibri" w:cs="Times New Roman"/>
        </w:rPr>
        <w:tab/>
      </w:r>
      <w:r w:rsidRPr="00972E3E">
        <w:rPr>
          <w:rFonts w:ascii="Times New Roman" w:eastAsia="Calibri" w:hAnsi="Times New Roman" w:cs="Times New Roman"/>
          <w:sz w:val="28"/>
          <w:szCs w:val="28"/>
          <w:lang w:eastAsia="ru-RU"/>
        </w:rPr>
        <w:t>День знань</w:t>
      </w:r>
      <w:r w:rsidR="00542EAD" w:rsidRPr="00972E3E">
        <w:rPr>
          <w:rFonts w:ascii="Times New Roman" w:eastAsia="Calibri" w:hAnsi="Times New Roman" w:cs="Times New Roman"/>
          <w:sz w:val="28"/>
          <w:szCs w:val="28"/>
          <w:lang w:eastAsia="ru-RU"/>
        </w:rPr>
        <w:t xml:space="preserve"> «Перший дзвоник лине дистанційно»</w:t>
      </w:r>
      <w:r w:rsidRPr="00972E3E">
        <w:rPr>
          <w:rFonts w:ascii="Times New Roman" w:eastAsia="Calibri" w:hAnsi="Times New Roman" w:cs="Times New Roman"/>
          <w:sz w:val="28"/>
          <w:szCs w:val="28"/>
          <w:lang w:eastAsia="ru-RU"/>
        </w:rPr>
        <w:t xml:space="preserve"> (01.09), </w:t>
      </w:r>
      <w:r w:rsidR="00542EAD" w:rsidRPr="00972E3E">
        <w:rPr>
          <w:rFonts w:ascii="Times New Roman" w:eastAsia="Calibri" w:hAnsi="Times New Roman" w:cs="Times New Roman"/>
          <w:sz w:val="28"/>
          <w:szCs w:val="28"/>
          <w:lang w:eastAsia="ru-RU"/>
        </w:rPr>
        <w:t>День фізичної культури і спорту, виставка</w:t>
      </w:r>
      <w:r w:rsidRPr="00972E3E">
        <w:rPr>
          <w:rFonts w:ascii="Times New Roman" w:eastAsia="Calibri" w:hAnsi="Times New Roman" w:cs="Times New Roman"/>
          <w:sz w:val="28"/>
          <w:szCs w:val="28"/>
          <w:lang w:eastAsia="ru-RU"/>
        </w:rPr>
        <w:t xml:space="preserve"> малюнків та флешмоб (</w:t>
      </w:r>
      <w:r w:rsidR="00542EAD" w:rsidRPr="00972E3E">
        <w:rPr>
          <w:rFonts w:ascii="Times New Roman" w:eastAsia="Calibri" w:hAnsi="Times New Roman" w:cs="Times New Roman"/>
          <w:sz w:val="28"/>
          <w:szCs w:val="28"/>
          <w:lang w:eastAsia="ru-RU"/>
        </w:rPr>
        <w:t>09</w:t>
      </w:r>
      <w:r w:rsidRPr="00972E3E">
        <w:rPr>
          <w:rFonts w:ascii="Times New Roman" w:eastAsia="Calibri" w:hAnsi="Times New Roman" w:cs="Times New Roman"/>
          <w:sz w:val="28"/>
          <w:szCs w:val="28"/>
          <w:lang w:eastAsia="ru-RU"/>
        </w:rPr>
        <w:t>.09), флешмоб «Голуб миру» д</w:t>
      </w:r>
      <w:r w:rsidR="001F7183" w:rsidRPr="00972E3E">
        <w:rPr>
          <w:rFonts w:ascii="Times New Roman" w:eastAsia="Calibri" w:hAnsi="Times New Roman" w:cs="Times New Roman"/>
          <w:sz w:val="28"/>
          <w:szCs w:val="28"/>
          <w:lang w:eastAsia="ru-RU"/>
        </w:rPr>
        <w:t>о Міжнародного дня Миру (21.09);</w:t>
      </w:r>
      <w:r w:rsidRPr="00972E3E">
        <w:rPr>
          <w:rFonts w:ascii="Times New Roman" w:eastAsia="Calibri" w:hAnsi="Times New Roman" w:cs="Times New Roman"/>
          <w:sz w:val="28"/>
          <w:szCs w:val="28"/>
          <w:lang w:eastAsia="ru-RU"/>
        </w:rPr>
        <w:t xml:space="preserve"> </w:t>
      </w:r>
      <w:r w:rsidR="001F7183" w:rsidRPr="00972E3E">
        <w:rPr>
          <w:rFonts w:ascii="Times New Roman" w:eastAsia="Calibri" w:hAnsi="Times New Roman" w:cs="Times New Roman"/>
          <w:sz w:val="28"/>
          <w:szCs w:val="28"/>
          <w:lang w:eastAsia="ru-RU"/>
        </w:rPr>
        <w:t xml:space="preserve">відео-привітання щодо загальношкільних </w:t>
      </w:r>
      <w:r w:rsidRPr="00972E3E">
        <w:rPr>
          <w:rFonts w:ascii="Times New Roman" w:eastAsia="Calibri" w:hAnsi="Times New Roman" w:cs="Times New Roman"/>
          <w:sz w:val="28"/>
          <w:szCs w:val="28"/>
          <w:lang w:eastAsia="ru-RU"/>
        </w:rPr>
        <w:t xml:space="preserve"> з</w:t>
      </w:r>
      <w:r w:rsidR="001F7183" w:rsidRPr="00972E3E">
        <w:rPr>
          <w:rFonts w:ascii="Times New Roman" w:eastAsia="Calibri" w:hAnsi="Times New Roman" w:cs="Times New Roman"/>
          <w:sz w:val="28"/>
          <w:szCs w:val="28"/>
          <w:lang w:eastAsia="ru-RU"/>
        </w:rPr>
        <w:t xml:space="preserve">аходів </w:t>
      </w:r>
      <w:r w:rsidR="00542EAD" w:rsidRPr="00972E3E">
        <w:rPr>
          <w:rFonts w:ascii="Times New Roman" w:eastAsia="Calibri" w:hAnsi="Times New Roman" w:cs="Times New Roman"/>
          <w:sz w:val="28"/>
          <w:szCs w:val="28"/>
          <w:lang w:eastAsia="ru-RU"/>
        </w:rPr>
        <w:t xml:space="preserve"> </w:t>
      </w:r>
      <w:r w:rsidRPr="00972E3E">
        <w:rPr>
          <w:rFonts w:ascii="Times New Roman" w:eastAsia="Calibri" w:hAnsi="Times New Roman" w:cs="Times New Roman"/>
          <w:sz w:val="28"/>
          <w:szCs w:val="28"/>
          <w:lang w:eastAsia="ru-RU"/>
        </w:rPr>
        <w:t>до Дня працівників освіти (29</w:t>
      </w:r>
      <w:r w:rsidR="001F7183" w:rsidRPr="00972E3E">
        <w:rPr>
          <w:rFonts w:ascii="Times New Roman" w:eastAsia="Calibri" w:hAnsi="Times New Roman" w:cs="Times New Roman"/>
          <w:sz w:val="28"/>
          <w:szCs w:val="28"/>
          <w:lang w:eastAsia="ru-RU"/>
        </w:rPr>
        <w:t>.09); виховні години спілкування до Дня</w:t>
      </w:r>
      <w:r w:rsidRPr="00972E3E">
        <w:rPr>
          <w:rFonts w:ascii="Times New Roman" w:eastAsia="Calibri" w:hAnsi="Times New Roman" w:cs="Times New Roman"/>
          <w:sz w:val="28"/>
          <w:szCs w:val="28"/>
          <w:lang w:eastAsia="ru-RU"/>
        </w:rPr>
        <w:t xml:space="preserve"> людей похилого віку (02.10), </w:t>
      </w:r>
      <w:r w:rsidR="001F7183" w:rsidRPr="00972E3E">
        <w:rPr>
          <w:rFonts w:ascii="Times New Roman" w:hAnsi="Times New Roman" w:cs="Times New Roman"/>
          <w:iCs/>
          <w:sz w:val="28"/>
          <w:szCs w:val="28"/>
        </w:rPr>
        <w:t xml:space="preserve">Дня захисника України,  Дня українського козацтва (28.09); </w:t>
      </w:r>
      <w:r w:rsidRPr="00972E3E">
        <w:rPr>
          <w:rFonts w:ascii="Times New Roman" w:eastAsia="Calibri" w:hAnsi="Times New Roman" w:cs="Times New Roman"/>
          <w:sz w:val="28"/>
          <w:szCs w:val="28"/>
          <w:lang w:eastAsia="ru-RU"/>
        </w:rPr>
        <w:t>ІІІ Міжнародний урок доброти про відповідальне та гуманне ставлення до тварин (06.10), уроки звитяги до Дня Захисника України, привітання воїнів АТО, виставка малюнків (13</w:t>
      </w:r>
      <w:r w:rsidR="0016683A" w:rsidRPr="00972E3E">
        <w:rPr>
          <w:rFonts w:ascii="Times New Roman" w:eastAsia="Calibri" w:hAnsi="Times New Roman" w:cs="Times New Roman"/>
          <w:sz w:val="28"/>
          <w:szCs w:val="28"/>
          <w:lang w:eastAsia="ru-RU"/>
        </w:rPr>
        <w:t xml:space="preserve">.10), </w:t>
      </w:r>
      <w:r w:rsidRPr="00972E3E">
        <w:rPr>
          <w:rFonts w:ascii="Times New Roman" w:eastAsia="Calibri" w:hAnsi="Times New Roman" w:cs="Times New Roman"/>
          <w:sz w:val="28"/>
          <w:szCs w:val="28"/>
          <w:lang w:eastAsia="ru-RU"/>
        </w:rPr>
        <w:t>виготовлення оберегів, виставка квіткових та овочевих композицій «</w:t>
      </w:r>
      <w:r w:rsidR="001F7183" w:rsidRPr="00972E3E">
        <w:rPr>
          <w:rFonts w:ascii="Times New Roman" w:eastAsia="Calibri" w:hAnsi="Times New Roman" w:cs="Times New Roman"/>
          <w:sz w:val="28"/>
          <w:szCs w:val="28"/>
          <w:lang w:eastAsia="ru-RU"/>
        </w:rPr>
        <w:t>Барви</w:t>
      </w:r>
      <w:r w:rsidRPr="00972E3E">
        <w:rPr>
          <w:rFonts w:ascii="Times New Roman" w:eastAsia="Calibri" w:hAnsi="Times New Roman" w:cs="Times New Roman"/>
          <w:sz w:val="28"/>
          <w:szCs w:val="28"/>
          <w:lang w:eastAsia="ru-RU"/>
        </w:rPr>
        <w:t xml:space="preserve"> осені» (26.10), </w:t>
      </w:r>
      <w:r w:rsidR="0016683A" w:rsidRPr="00972E3E">
        <w:rPr>
          <w:rFonts w:ascii="Times New Roman" w:eastAsia="Calibri" w:hAnsi="Times New Roman" w:cs="Times New Roman"/>
          <w:sz w:val="28"/>
          <w:szCs w:val="28"/>
          <w:lang w:eastAsia="ru-RU"/>
        </w:rPr>
        <w:t xml:space="preserve"> захід </w:t>
      </w:r>
      <w:r w:rsidRPr="00972E3E">
        <w:rPr>
          <w:rFonts w:ascii="Times New Roman" w:eastAsia="Calibri" w:hAnsi="Times New Roman" w:cs="Times New Roman"/>
          <w:sz w:val="28"/>
          <w:szCs w:val="28"/>
          <w:lang w:eastAsia="ru-RU"/>
        </w:rPr>
        <w:t xml:space="preserve">до Дня української писемності та мови, написання Всеукраїнського диктанту національної єдності (27.10), Всеукраїнський конкурс творчості дітей та </w:t>
      </w:r>
      <w:r w:rsidR="007731C1">
        <w:rPr>
          <w:rFonts w:ascii="Times New Roman" w:eastAsia="Calibri" w:hAnsi="Times New Roman" w:cs="Times New Roman"/>
          <w:sz w:val="28"/>
          <w:szCs w:val="28"/>
          <w:lang w:eastAsia="ru-RU"/>
        </w:rPr>
        <w:t>учнів</w:t>
      </w:r>
      <w:r w:rsidRPr="00972E3E">
        <w:rPr>
          <w:rFonts w:ascii="Times New Roman" w:eastAsia="Calibri" w:hAnsi="Times New Roman" w:cs="Times New Roman"/>
          <w:sz w:val="28"/>
          <w:szCs w:val="28"/>
          <w:lang w:eastAsia="ru-RU"/>
        </w:rPr>
        <w:t xml:space="preserve">ської молоді «За нашу свободу», виховний захід до Дня Гідності і Свободи (21.11), заходи в рамках акції «16 днів проти насилля» (21.11-08.12), уроки пам’яті  до Дня пам’яті жертв Голодомору (24.11), акція «Запали свічу» (25.11), уроки доброти (04.12), урочистий захід до Дня збройних сил України (06.12), загальношкільне свято до дня Святого Миколая (06.12), </w:t>
      </w:r>
      <w:r w:rsidR="0016683A" w:rsidRPr="00972E3E">
        <w:rPr>
          <w:rFonts w:ascii="Times New Roman" w:eastAsia="Calibri" w:hAnsi="Times New Roman" w:cs="Times New Roman"/>
          <w:sz w:val="28"/>
          <w:szCs w:val="28"/>
          <w:lang w:eastAsia="ru-RU"/>
        </w:rPr>
        <w:t xml:space="preserve">новорічна казка (25.12), </w:t>
      </w:r>
      <w:r w:rsidRPr="00972E3E">
        <w:rPr>
          <w:rFonts w:ascii="Times New Roman" w:eastAsia="Calibri" w:hAnsi="Times New Roman" w:cs="Times New Roman"/>
          <w:sz w:val="28"/>
          <w:szCs w:val="28"/>
          <w:lang w:eastAsia="ru-RU"/>
        </w:rPr>
        <w:t>День Соборності України (22</w:t>
      </w:r>
      <w:r w:rsidR="001F7183" w:rsidRPr="00972E3E">
        <w:rPr>
          <w:rFonts w:ascii="Times New Roman" w:eastAsia="Calibri" w:hAnsi="Times New Roman" w:cs="Times New Roman"/>
          <w:sz w:val="28"/>
          <w:szCs w:val="28"/>
          <w:lang w:eastAsia="ru-RU"/>
        </w:rPr>
        <w:t>.01), л</w:t>
      </w:r>
      <w:r w:rsidRPr="00972E3E">
        <w:rPr>
          <w:rFonts w:ascii="Times New Roman" w:eastAsia="Calibri" w:hAnsi="Times New Roman" w:cs="Times New Roman"/>
          <w:sz w:val="28"/>
          <w:szCs w:val="28"/>
          <w:lang w:eastAsia="ru-RU"/>
        </w:rPr>
        <w:t>ін</w:t>
      </w:r>
      <w:r w:rsidR="001F7183" w:rsidRPr="00972E3E">
        <w:rPr>
          <w:rFonts w:ascii="Times New Roman" w:eastAsia="Calibri" w:hAnsi="Times New Roman" w:cs="Times New Roman"/>
          <w:sz w:val="28"/>
          <w:szCs w:val="28"/>
          <w:lang w:eastAsia="ru-RU"/>
        </w:rPr>
        <w:t xml:space="preserve">ійка до Дня пам’яті героїв Крут </w:t>
      </w:r>
      <w:r w:rsidRPr="00972E3E">
        <w:rPr>
          <w:rFonts w:ascii="Times New Roman" w:eastAsia="Calibri" w:hAnsi="Times New Roman" w:cs="Times New Roman"/>
          <w:sz w:val="28"/>
          <w:szCs w:val="28"/>
          <w:lang w:eastAsia="ru-RU"/>
        </w:rPr>
        <w:t xml:space="preserve">(26.01),  День безпеки в Інтернеті (07.02), День вшанування учасників бойових дій на території інших держав (15.02), Захід до Дня Героїв Небесної Сотні  (20.02), Міжнародний день рідної мови, написання Всеукраїнського радіодиктанту національної єдності (21.02), День </w:t>
      </w:r>
      <w:r w:rsidR="00C07313" w:rsidRPr="00972E3E">
        <w:rPr>
          <w:rFonts w:ascii="Times New Roman" w:eastAsia="Calibri" w:hAnsi="Times New Roman" w:cs="Times New Roman"/>
          <w:sz w:val="28"/>
          <w:szCs w:val="28"/>
          <w:lang w:eastAsia="ru-RU"/>
        </w:rPr>
        <w:t>учнів</w:t>
      </w:r>
      <w:r w:rsidRPr="00972E3E">
        <w:rPr>
          <w:rFonts w:ascii="Times New Roman" w:eastAsia="Calibri" w:hAnsi="Times New Roman" w:cs="Times New Roman"/>
          <w:sz w:val="28"/>
          <w:szCs w:val="28"/>
          <w:lang w:eastAsia="ru-RU"/>
        </w:rPr>
        <w:t xml:space="preserve">ського самоврядування до відзначення Міжнародного жіночого дня (08.03), </w:t>
      </w:r>
      <w:r w:rsidR="001F7183" w:rsidRPr="00972E3E">
        <w:rPr>
          <w:rFonts w:ascii="Times New Roman" w:eastAsia="Calibri" w:hAnsi="Times New Roman" w:cs="Times New Roman"/>
          <w:sz w:val="28"/>
          <w:szCs w:val="28"/>
          <w:lang w:eastAsia="ru-RU"/>
        </w:rPr>
        <w:t xml:space="preserve">відео-привітання до Міжнародного дня жінок (08.03), </w:t>
      </w:r>
      <w:r w:rsidRPr="00972E3E">
        <w:rPr>
          <w:rFonts w:ascii="Times New Roman" w:eastAsia="Calibri" w:hAnsi="Times New Roman" w:cs="Times New Roman"/>
          <w:sz w:val="28"/>
          <w:szCs w:val="28"/>
          <w:lang w:eastAsia="ru-RU"/>
        </w:rPr>
        <w:t xml:space="preserve">Шевченківські читання до 210-ї річниці від дня народженням Т.Г. Шевченка (08.03), </w:t>
      </w:r>
      <w:r w:rsidR="001F7183" w:rsidRPr="00972E3E">
        <w:rPr>
          <w:rFonts w:ascii="Times New Roman" w:eastAsia="Calibri" w:hAnsi="Times New Roman" w:cs="Times New Roman"/>
          <w:sz w:val="28"/>
          <w:szCs w:val="28"/>
          <w:lang w:eastAsia="ru-RU"/>
        </w:rPr>
        <w:t>з</w:t>
      </w:r>
      <w:r w:rsidRPr="00972E3E">
        <w:rPr>
          <w:rFonts w:ascii="Times New Roman" w:eastAsia="Calibri" w:hAnsi="Times New Roman" w:cs="Times New Roman"/>
          <w:sz w:val="28"/>
          <w:szCs w:val="28"/>
          <w:lang w:eastAsia="ru-RU"/>
        </w:rPr>
        <w:t>аходи до Тижня знань з безпеки життєдіяльності дит</w:t>
      </w:r>
      <w:r w:rsidR="001F7183" w:rsidRPr="00972E3E">
        <w:rPr>
          <w:rFonts w:ascii="Times New Roman" w:eastAsia="Calibri" w:hAnsi="Times New Roman" w:cs="Times New Roman"/>
          <w:sz w:val="28"/>
          <w:szCs w:val="28"/>
          <w:lang w:eastAsia="ru-RU"/>
        </w:rPr>
        <w:t>ини та Дня цивільного захисту</w:t>
      </w:r>
      <w:r w:rsidRPr="00972E3E">
        <w:rPr>
          <w:rFonts w:ascii="Times New Roman" w:eastAsia="Calibri" w:hAnsi="Times New Roman" w:cs="Times New Roman"/>
          <w:sz w:val="28"/>
          <w:szCs w:val="28"/>
          <w:lang w:eastAsia="ru-RU"/>
        </w:rPr>
        <w:t>, захід до Міжнародного Дня пам’яті Чорнобиля (26.04</w:t>
      </w:r>
      <w:r w:rsidR="00972E3E" w:rsidRPr="00972E3E">
        <w:rPr>
          <w:rFonts w:ascii="Times New Roman" w:eastAsia="Calibri" w:hAnsi="Times New Roman" w:cs="Times New Roman"/>
          <w:sz w:val="28"/>
          <w:szCs w:val="28"/>
          <w:lang w:eastAsia="ru-RU"/>
        </w:rPr>
        <w:t xml:space="preserve"> </w:t>
      </w:r>
      <w:r w:rsidR="001F7183" w:rsidRPr="00972E3E">
        <w:rPr>
          <w:rFonts w:ascii="Times New Roman" w:eastAsia="Calibri" w:hAnsi="Times New Roman" w:cs="Times New Roman"/>
          <w:sz w:val="28"/>
          <w:szCs w:val="28"/>
          <w:lang w:eastAsia="ru-RU"/>
        </w:rPr>
        <w:t>відео-привітання до Дня вишиванки (16.05)</w:t>
      </w:r>
      <w:r w:rsidR="0016683A" w:rsidRPr="00972E3E">
        <w:rPr>
          <w:rFonts w:ascii="Times New Roman" w:eastAsia="Calibri" w:hAnsi="Times New Roman" w:cs="Times New Roman"/>
          <w:sz w:val="28"/>
          <w:szCs w:val="28"/>
          <w:lang w:eastAsia="ru-RU"/>
        </w:rPr>
        <w:t>, Дня</w:t>
      </w:r>
      <w:r w:rsidRPr="00972E3E">
        <w:rPr>
          <w:rFonts w:ascii="Times New Roman" w:eastAsia="Calibri" w:hAnsi="Times New Roman" w:cs="Times New Roman"/>
          <w:sz w:val="28"/>
          <w:szCs w:val="28"/>
          <w:lang w:eastAsia="ru-RU"/>
        </w:rPr>
        <w:t xml:space="preserve"> Останнього Дзвоника (31.05</w:t>
      </w:r>
      <w:r w:rsidR="0016683A" w:rsidRPr="00972E3E">
        <w:rPr>
          <w:rFonts w:ascii="Times New Roman" w:eastAsia="Calibri" w:hAnsi="Times New Roman" w:cs="Times New Roman"/>
          <w:sz w:val="28"/>
          <w:szCs w:val="28"/>
          <w:lang w:eastAsia="ru-RU"/>
        </w:rPr>
        <w:t xml:space="preserve">), </w:t>
      </w:r>
      <w:r w:rsidRPr="00972E3E">
        <w:rPr>
          <w:rFonts w:ascii="Times New Roman" w:eastAsia="Calibri" w:hAnsi="Times New Roman" w:cs="Times New Roman"/>
          <w:sz w:val="28"/>
          <w:szCs w:val="28"/>
          <w:lang w:eastAsia="ru-RU"/>
        </w:rPr>
        <w:t xml:space="preserve">вручення свідоцтв </w:t>
      </w:r>
      <w:r w:rsidR="00FA2C41" w:rsidRPr="00972E3E">
        <w:rPr>
          <w:rFonts w:ascii="Times New Roman" w:eastAsia="Calibri" w:hAnsi="Times New Roman" w:cs="Times New Roman"/>
          <w:sz w:val="28"/>
          <w:szCs w:val="28"/>
          <w:lang w:eastAsia="ru-RU"/>
        </w:rPr>
        <w:t>учням (вихованцям)</w:t>
      </w:r>
      <w:r w:rsidR="0016683A" w:rsidRPr="00972E3E">
        <w:rPr>
          <w:rFonts w:ascii="Times New Roman" w:eastAsia="Calibri" w:hAnsi="Times New Roman" w:cs="Times New Roman"/>
          <w:sz w:val="28"/>
          <w:szCs w:val="28"/>
          <w:lang w:eastAsia="ru-RU"/>
        </w:rPr>
        <w:t xml:space="preserve"> 10,12-х класів. </w:t>
      </w:r>
    </w:p>
    <w:p w14:paraId="6CC2AA94" w14:textId="77777777" w:rsidR="00905B16" w:rsidRPr="00972E3E" w:rsidRDefault="00905B16" w:rsidP="00905B16">
      <w:pPr>
        <w:pStyle w:val="afff0"/>
        <w:ind w:firstLine="851"/>
        <w:jc w:val="both"/>
        <w:rPr>
          <w:rFonts w:ascii="Times New Roman" w:hAnsi="Times New Roman" w:cs="Times New Roman"/>
          <w:sz w:val="28"/>
          <w:szCs w:val="28"/>
        </w:rPr>
      </w:pPr>
      <w:r w:rsidRPr="00972E3E">
        <w:rPr>
          <w:rFonts w:ascii="Times New Roman" w:hAnsi="Times New Roman" w:cs="Times New Roman"/>
          <w:sz w:val="28"/>
          <w:szCs w:val="28"/>
        </w:rPr>
        <w:t xml:space="preserve">Упродовж  2023/2024 навчального року учні (вихованці) спеціальної школи брали участь у: </w:t>
      </w:r>
    </w:p>
    <w:p w14:paraId="0316DFA3" w14:textId="77777777" w:rsidR="00905B16" w:rsidRPr="00972E3E" w:rsidRDefault="00905B16" w:rsidP="005D526F">
      <w:pPr>
        <w:pStyle w:val="afff0"/>
        <w:numPr>
          <w:ilvl w:val="0"/>
          <w:numId w:val="72"/>
        </w:numPr>
        <w:tabs>
          <w:tab w:val="left" w:pos="284"/>
        </w:tabs>
        <w:ind w:left="0" w:firstLine="0"/>
        <w:rPr>
          <w:rFonts w:ascii="Times New Roman" w:hAnsi="Times New Roman" w:cs="Times New Roman"/>
          <w:sz w:val="28"/>
          <w:szCs w:val="28"/>
        </w:rPr>
      </w:pPr>
      <w:r w:rsidRPr="00972E3E">
        <w:rPr>
          <w:rFonts w:ascii="Times New Roman" w:eastAsia="Calibri" w:hAnsi="Times New Roman" w:cs="Times New Roman"/>
          <w:sz w:val="28"/>
          <w:szCs w:val="28"/>
          <w:lang w:val="en-US"/>
        </w:rPr>
        <w:t>V</w:t>
      </w:r>
      <w:r w:rsidRPr="00972E3E">
        <w:rPr>
          <w:rFonts w:ascii="Times New Roman" w:eastAsia="Calibri" w:hAnsi="Times New Roman" w:cs="Times New Roman"/>
          <w:sz w:val="28"/>
          <w:szCs w:val="28"/>
        </w:rPr>
        <w:t xml:space="preserve"> Всеукраїнському онлайн-конкурсі дитячого малюнку «Дітям потрібне життя»;</w:t>
      </w:r>
    </w:p>
    <w:p w14:paraId="1F8E2B09" w14:textId="77777777" w:rsidR="00905B16" w:rsidRPr="00972E3E" w:rsidRDefault="00905B16" w:rsidP="005D526F">
      <w:pPr>
        <w:pStyle w:val="afff0"/>
        <w:numPr>
          <w:ilvl w:val="0"/>
          <w:numId w:val="72"/>
        </w:numPr>
        <w:tabs>
          <w:tab w:val="left" w:pos="284"/>
        </w:tabs>
        <w:ind w:left="0" w:firstLine="0"/>
        <w:rPr>
          <w:rFonts w:ascii="Times New Roman" w:hAnsi="Times New Roman" w:cs="Times New Roman"/>
          <w:sz w:val="28"/>
          <w:szCs w:val="28"/>
        </w:rPr>
      </w:pPr>
      <w:r w:rsidRPr="00972E3E">
        <w:rPr>
          <w:rFonts w:ascii="Times New Roman" w:eastAsia="Calibri" w:hAnsi="Times New Roman" w:cs="Times New Roman"/>
          <w:sz w:val="28"/>
          <w:szCs w:val="28"/>
        </w:rPr>
        <w:t>ХVІ Всеукраїнському конкурсі шкільних малюнків «Мої права: разом до перемоги» з нагоди Міжнародного дня захисту дітей;</w:t>
      </w:r>
    </w:p>
    <w:p w14:paraId="2C15C24D" w14:textId="77777777" w:rsidR="00905B16" w:rsidRPr="00972E3E" w:rsidRDefault="00905B16" w:rsidP="005D526F">
      <w:pPr>
        <w:pStyle w:val="afff0"/>
        <w:numPr>
          <w:ilvl w:val="0"/>
          <w:numId w:val="72"/>
        </w:numPr>
        <w:tabs>
          <w:tab w:val="left" w:pos="284"/>
        </w:tabs>
        <w:ind w:left="0" w:firstLine="0"/>
        <w:rPr>
          <w:rFonts w:ascii="Times New Roman" w:hAnsi="Times New Roman" w:cs="Times New Roman"/>
          <w:sz w:val="28"/>
          <w:szCs w:val="28"/>
        </w:rPr>
      </w:pPr>
      <w:r w:rsidRPr="00972E3E">
        <w:rPr>
          <w:rFonts w:ascii="Times New Roman" w:eastAsia="Calibri" w:hAnsi="Times New Roman" w:cs="Times New Roman"/>
          <w:sz w:val="28"/>
          <w:szCs w:val="28"/>
        </w:rPr>
        <w:t>Всеукраїнському  онлайн-конкурсі дитячого малюнку серед школярів з порушеннями слуху «Діти проти війни»;</w:t>
      </w:r>
    </w:p>
    <w:p w14:paraId="59CBE022" w14:textId="77777777" w:rsidR="00905B16" w:rsidRPr="00972E3E" w:rsidRDefault="00905B16" w:rsidP="005D526F">
      <w:pPr>
        <w:pStyle w:val="afff0"/>
        <w:numPr>
          <w:ilvl w:val="0"/>
          <w:numId w:val="72"/>
        </w:numPr>
        <w:tabs>
          <w:tab w:val="left" w:pos="284"/>
        </w:tabs>
        <w:ind w:left="0" w:firstLine="0"/>
        <w:rPr>
          <w:rFonts w:ascii="Times New Roman" w:hAnsi="Times New Roman" w:cs="Times New Roman"/>
          <w:sz w:val="28"/>
          <w:szCs w:val="28"/>
        </w:rPr>
      </w:pPr>
      <w:r w:rsidRPr="00972E3E">
        <w:rPr>
          <w:rFonts w:ascii="Times New Roman" w:eastAsia="Calibri" w:hAnsi="Times New Roman" w:cs="Times New Roman"/>
          <w:sz w:val="28"/>
          <w:szCs w:val="28"/>
        </w:rPr>
        <w:lastRenderedPageBreak/>
        <w:t>Всеукраїнському конкурсі «Новорічна композиція»;</w:t>
      </w:r>
    </w:p>
    <w:p w14:paraId="7D626239" w14:textId="77777777" w:rsidR="00905B16" w:rsidRPr="00972E3E" w:rsidRDefault="00905B16" w:rsidP="005D526F">
      <w:pPr>
        <w:pStyle w:val="afff0"/>
        <w:numPr>
          <w:ilvl w:val="0"/>
          <w:numId w:val="72"/>
        </w:numPr>
        <w:tabs>
          <w:tab w:val="left" w:pos="284"/>
        </w:tabs>
        <w:ind w:left="0" w:firstLine="0"/>
        <w:rPr>
          <w:rFonts w:ascii="Times New Roman" w:hAnsi="Times New Roman" w:cs="Times New Roman"/>
          <w:sz w:val="28"/>
          <w:szCs w:val="28"/>
        </w:rPr>
      </w:pPr>
      <w:r w:rsidRPr="00972E3E">
        <w:rPr>
          <w:rFonts w:ascii="Times New Roman" w:eastAsia="Calibri" w:hAnsi="Times New Roman" w:cs="Times New Roman"/>
          <w:sz w:val="28"/>
          <w:szCs w:val="28"/>
        </w:rPr>
        <w:t>Всеукраїнському заочному конкурсі робіт юних фотоаматорів «Моя країна - Україна!»;</w:t>
      </w:r>
    </w:p>
    <w:p w14:paraId="425F17CC" w14:textId="77777777" w:rsidR="00905B16" w:rsidRPr="00972E3E" w:rsidRDefault="00905B16" w:rsidP="005D526F">
      <w:pPr>
        <w:pStyle w:val="afff0"/>
        <w:numPr>
          <w:ilvl w:val="0"/>
          <w:numId w:val="72"/>
        </w:numPr>
        <w:tabs>
          <w:tab w:val="left" w:pos="284"/>
        </w:tabs>
        <w:ind w:left="0" w:firstLine="0"/>
        <w:rPr>
          <w:rFonts w:ascii="Times New Roman" w:hAnsi="Times New Roman" w:cs="Times New Roman"/>
          <w:sz w:val="28"/>
          <w:szCs w:val="28"/>
        </w:rPr>
      </w:pPr>
      <w:r w:rsidRPr="00972E3E">
        <w:rPr>
          <w:rFonts w:ascii="Times New Roman" w:eastAsia="Calibri" w:hAnsi="Times New Roman" w:cs="Times New Roman"/>
          <w:sz w:val="28"/>
          <w:szCs w:val="28"/>
        </w:rPr>
        <w:t>«Натхнення - 2023»;</w:t>
      </w:r>
    </w:p>
    <w:p w14:paraId="5520C6F3" w14:textId="77777777" w:rsidR="00905B16" w:rsidRPr="00972E3E" w:rsidRDefault="00905B16" w:rsidP="005D526F">
      <w:pPr>
        <w:pStyle w:val="afff0"/>
        <w:numPr>
          <w:ilvl w:val="0"/>
          <w:numId w:val="72"/>
        </w:numPr>
        <w:tabs>
          <w:tab w:val="left" w:pos="284"/>
        </w:tabs>
        <w:ind w:left="0" w:firstLine="0"/>
        <w:rPr>
          <w:rFonts w:ascii="Times New Roman" w:hAnsi="Times New Roman" w:cs="Times New Roman"/>
          <w:sz w:val="28"/>
          <w:szCs w:val="28"/>
        </w:rPr>
      </w:pPr>
      <w:r w:rsidRPr="00972E3E">
        <w:rPr>
          <w:rFonts w:ascii="Times New Roman" w:eastAsia="Calibri" w:hAnsi="Times New Roman" w:cs="Times New Roman"/>
          <w:sz w:val="28"/>
          <w:szCs w:val="28"/>
        </w:rPr>
        <w:t>Всеукраїнському фестивалі мистецтв «Військові обереги від Святого Миколая» за тематикою «Волонтери Святого Миколая»;</w:t>
      </w:r>
    </w:p>
    <w:p w14:paraId="657D29F2" w14:textId="77777777" w:rsidR="00905B16" w:rsidRPr="00972E3E" w:rsidRDefault="00905B16" w:rsidP="005D526F">
      <w:pPr>
        <w:pStyle w:val="afff0"/>
        <w:numPr>
          <w:ilvl w:val="0"/>
          <w:numId w:val="72"/>
        </w:numPr>
        <w:tabs>
          <w:tab w:val="left" w:pos="284"/>
        </w:tabs>
        <w:ind w:left="0" w:firstLine="0"/>
        <w:rPr>
          <w:rFonts w:ascii="Times New Roman" w:hAnsi="Times New Roman" w:cs="Times New Roman"/>
          <w:sz w:val="28"/>
          <w:szCs w:val="28"/>
        </w:rPr>
      </w:pPr>
      <w:r w:rsidRPr="00972E3E">
        <w:rPr>
          <w:rFonts w:ascii="Times New Roman" w:eastAsia="Calibri" w:hAnsi="Times New Roman" w:cs="Times New Roman"/>
          <w:sz w:val="28"/>
          <w:szCs w:val="28"/>
        </w:rPr>
        <w:t>Всеукраїнському весняному онлайн-конкурсі малюнку «Я Дитина! Я Малюю!»;</w:t>
      </w:r>
    </w:p>
    <w:p w14:paraId="0DBF28AC" w14:textId="77777777" w:rsidR="00905B16" w:rsidRPr="00972E3E" w:rsidRDefault="00905B16" w:rsidP="005D526F">
      <w:pPr>
        <w:pStyle w:val="afff0"/>
        <w:numPr>
          <w:ilvl w:val="0"/>
          <w:numId w:val="72"/>
        </w:numPr>
        <w:tabs>
          <w:tab w:val="left" w:pos="284"/>
        </w:tabs>
        <w:ind w:left="0" w:firstLine="0"/>
        <w:rPr>
          <w:rFonts w:ascii="Times New Roman" w:hAnsi="Times New Roman" w:cs="Times New Roman"/>
          <w:sz w:val="28"/>
          <w:szCs w:val="28"/>
        </w:rPr>
      </w:pPr>
      <w:r w:rsidRPr="00972E3E">
        <w:rPr>
          <w:rFonts w:ascii="Times New Roman" w:eastAsia="Calibri" w:hAnsi="Times New Roman" w:cs="Times New Roman"/>
          <w:sz w:val="28"/>
          <w:szCs w:val="28"/>
        </w:rPr>
        <w:t>обласній акції «Молодь за здоровий спосіб життя».</w:t>
      </w:r>
    </w:p>
    <w:p w14:paraId="7987F658" w14:textId="77777777" w:rsidR="00905B16" w:rsidRPr="00972E3E" w:rsidRDefault="00905B16" w:rsidP="00905B16">
      <w:pPr>
        <w:pStyle w:val="afff0"/>
        <w:tabs>
          <w:tab w:val="left" w:pos="284"/>
        </w:tabs>
        <w:ind w:firstLine="851"/>
        <w:rPr>
          <w:rFonts w:ascii="Times New Roman" w:hAnsi="Times New Roman" w:cs="Times New Roman"/>
          <w:sz w:val="28"/>
          <w:szCs w:val="28"/>
        </w:rPr>
      </w:pPr>
      <w:r w:rsidRPr="00972E3E">
        <w:rPr>
          <w:rFonts w:ascii="Times New Roman" w:hAnsi="Times New Roman" w:cs="Times New Roman"/>
          <w:sz w:val="28"/>
          <w:szCs w:val="28"/>
        </w:rPr>
        <w:t xml:space="preserve">Здобутки </w:t>
      </w:r>
      <w:r w:rsidR="008906E8" w:rsidRPr="00972E3E">
        <w:rPr>
          <w:rFonts w:ascii="Times New Roman" w:hAnsi="Times New Roman" w:cs="Times New Roman"/>
          <w:sz w:val="28"/>
          <w:szCs w:val="28"/>
        </w:rPr>
        <w:t xml:space="preserve">учнів (вихованців) </w:t>
      </w:r>
      <w:r w:rsidRPr="00972E3E">
        <w:rPr>
          <w:rFonts w:ascii="Times New Roman" w:hAnsi="Times New Roman" w:cs="Times New Roman"/>
          <w:sz w:val="28"/>
          <w:szCs w:val="28"/>
        </w:rPr>
        <w:t>відзначено  Подяками та Сертифікатами.</w:t>
      </w:r>
    </w:p>
    <w:p w14:paraId="70028015" w14:textId="12D548E6" w:rsidR="003602F9" w:rsidRPr="00972E3E" w:rsidRDefault="00905B16" w:rsidP="00905B16">
      <w:pPr>
        <w:spacing w:after="0" w:line="240" w:lineRule="auto"/>
        <w:jc w:val="both"/>
        <w:rPr>
          <w:rFonts w:ascii="Times New Roman" w:eastAsia="Calibri" w:hAnsi="Times New Roman" w:cs="Times New Roman"/>
          <w:sz w:val="28"/>
          <w:szCs w:val="28"/>
        </w:rPr>
      </w:pPr>
      <w:r w:rsidRPr="00972E3E">
        <w:rPr>
          <w:rFonts w:ascii="ProximaNova" w:hAnsi="ProximaNova"/>
          <w:szCs w:val="28"/>
        </w:rPr>
        <w:t xml:space="preserve">   </w:t>
      </w:r>
      <w:r w:rsidRPr="00972E3E">
        <w:rPr>
          <w:rFonts w:ascii="Times New Roman" w:eastAsia="Calibri" w:hAnsi="Times New Roman" w:cs="Times New Roman"/>
          <w:sz w:val="28"/>
          <w:szCs w:val="28"/>
        </w:rPr>
        <w:t>Упродовж</w:t>
      </w:r>
      <w:r w:rsidR="003602F9" w:rsidRPr="00972E3E">
        <w:rPr>
          <w:rFonts w:ascii="Times New Roman" w:eastAsia="Calibri" w:hAnsi="Times New Roman" w:cs="Times New Roman"/>
          <w:sz w:val="28"/>
          <w:szCs w:val="28"/>
        </w:rPr>
        <w:t xml:space="preserve"> навчального року у закладі освіти  проводилася робота </w:t>
      </w:r>
      <w:r w:rsidR="00C07313" w:rsidRPr="00972E3E">
        <w:rPr>
          <w:rFonts w:ascii="Times New Roman" w:eastAsia="Calibri" w:hAnsi="Times New Roman" w:cs="Times New Roman"/>
          <w:sz w:val="28"/>
          <w:szCs w:val="28"/>
        </w:rPr>
        <w:t>учнів</w:t>
      </w:r>
      <w:r w:rsidR="003602F9" w:rsidRPr="00972E3E">
        <w:rPr>
          <w:rFonts w:ascii="Times New Roman" w:eastAsia="Calibri" w:hAnsi="Times New Roman" w:cs="Times New Roman"/>
          <w:sz w:val="28"/>
          <w:szCs w:val="28"/>
        </w:rPr>
        <w:t>ського самоврядування. За</w:t>
      </w:r>
      <w:r w:rsidRPr="00972E3E">
        <w:rPr>
          <w:rFonts w:ascii="Times New Roman" w:eastAsia="Calibri" w:hAnsi="Times New Roman" w:cs="Times New Roman"/>
          <w:sz w:val="28"/>
          <w:szCs w:val="28"/>
        </w:rPr>
        <w:t xml:space="preserve"> підтримки класних колективів,</w:t>
      </w:r>
      <w:r w:rsidR="003602F9" w:rsidRPr="00972E3E">
        <w:rPr>
          <w:rFonts w:ascii="Times New Roman" w:eastAsia="Calibri" w:hAnsi="Times New Roman" w:cs="Times New Roman"/>
          <w:sz w:val="28"/>
          <w:szCs w:val="28"/>
        </w:rPr>
        <w:t xml:space="preserve"> класних керівників</w:t>
      </w:r>
      <w:r w:rsidRPr="00972E3E">
        <w:rPr>
          <w:rFonts w:ascii="Times New Roman" w:eastAsia="Calibri" w:hAnsi="Times New Roman" w:cs="Times New Roman"/>
          <w:sz w:val="28"/>
          <w:szCs w:val="28"/>
        </w:rPr>
        <w:t>, вихователів,</w:t>
      </w:r>
      <w:r w:rsidR="003602F9" w:rsidRPr="00972E3E">
        <w:rPr>
          <w:rFonts w:ascii="Times New Roman" w:eastAsia="Calibri" w:hAnsi="Times New Roman" w:cs="Times New Roman"/>
          <w:sz w:val="28"/>
          <w:szCs w:val="28"/>
        </w:rPr>
        <w:t xml:space="preserve"> учні </w:t>
      </w:r>
      <w:r w:rsidR="00C216CC" w:rsidRPr="00972E3E">
        <w:rPr>
          <w:rFonts w:ascii="Times New Roman" w:eastAsia="Calibri" w:hAnsi="Times New Roman" w:cs="Times New Roman"/>
          <w:sz w:val="28"/>
          <w:szCs w:val="28"/>
        </w:rPr>
        <w:t>закладу освіти</w:t>
      </w:r>
      <w:r w:rsidR="003602F9" w:rsidRPr="00972E3E">
        <w:rPr>
          <w:rFonts w:ascii="Times New Roman" w:eastAsia="Calibri" w:hAnsi="Times New Roman" w:cs="Times New Roman"/>
          <w:sz w:val="28"/>
          <w:szCs w:val="28"/>
        </w:rPr>
        <w:t xml:space="preserve"> брали участ</w:t>
      </w:r>
      <w:r w:rsidR="00ED2C05" w:rsidRPr="00972E3E">
        <w:rPr>
          <w:rFonts w:ascii="Times New Roman" w:eastAsia="Calibri" w:hAnsi="Times New Roman" w:cs="Times New Roman"/>
          <w:sz w:val="28"/>
          <w:szCs w:val="28"/>
        </w:rPr>
        <w:t>ь у виховних заходах, семінарах.</w:t>
      </w:r>
      <w:r w:rsidR="003602F9" w:rsidRPr="00972E3E">
        <w:rPr>
          <w:rFonts w:ascii="Times New Roman" w:eastAsia="Calibri" w:hAnsi="Times New Roman" w:cs="Times New Roman"/>
          <w:sz w:val="28"/>
          <w:szCs w:val="28"/>
        </w:rPr>
        <w:t>.</w:t>
      </w:r>
    </w:p>
    <w:p w14:paraId="2AF8980C" w14:textId="77777777" w:rsidR="003602F9" w:rsidRPr="00972E3E" w:rsidRDefault="003602F9" w:rsidP="003602F9">
      <w:pPr>
        <w:spacing w:after="0" w:line="240" w:lineRule="auto"/>
        <w:ind w:firstLine="708"/>
        <w:jc w:val="both"/>
        <w:rPr>
          <w:rFonts w:ascii="Times New Roman" w:eastAsia="Times New Roman" w:hAnsi="Times New Roman" w:cs="Times New Roman"/>
          <w:sz w:val="28"/>
          <w:szCs w:val="28"/>
          <w:lang w:eastAsia="ru-RU"/>
        </w:rPr>
      </w:pPr>
      <w:r w:rsidRPr="00972E3E">
        <w:rPr>
          <w:rFonts w:ascii="Times New Roman" w:eastAsia="Times New Roman" w:hAnsi="Times New Roman" w:cs="Times New Roman"/>
          <w:sz w:val="28"/>
          <w:szCs w:val="28"/>
          <w:lang w:eastAsia="ru-RU"/>
        </w:rPr>
        <w:t xml:space="preserve">Уся робота колективу </w:t>
      </w:r>
      <w:r w:rsidR="00C216CC" w:rsidRPr="00972E3E">
        <w:rPr>
          <w:rFonts w:ascii="Times New Roman" w:eastAsia="Times New Roman" w:hAnsi="Times New Roman" w:cs="Times New Roman"/>
          <w:sz w:val="28"/>
          <w:szCs w:val="28"/>
          <w:lang w:eastAsia="ru-RU"/>
        </w:rPr>
        <w:t>закладу освіти</w:t>
      </w:r>
      <w:r w:rsidRPr="00972E3E">
        <w:rPr>
          <w:rFonts w:ascii="Times New Roman" w:eastAsia="Times New Roman" w:hAnsi="Times New Roman" w:cs="Times New Roman"/>
          <w:sz w:val="28"/>
          <w:szCs w:val="28"/>
          <w:lang w:eastAsia="ru-RU"/>
        </w:rPr>
        <w:t xml:space="preserve">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 </w:t>
      </w:r>
    </w:p>
    <w:p w14:paraId="1DEDC5ED" w14:textId="77777777" w:rsidR="003602F9" w:rsidRPr="00972E3E" w:rsidRDefault="003602F9" w:rsidP="003602F9">
      <w:pPr>
        <w:spacing w:after="0" w:line="240" w:lineRule="auto"/>
        <w:jc w:val="both"/>
        <w:rPr>
          <w:rFonts w:ascii="Times New Roman" w:eastAsia="Times New Roman" w:hAnsi="Times New Roman" w:cs="Times New Roman"/>
          <w:color w:val="3366FF"/>
          <w:sz w:val="28"/>
          <w:szCs w:val="28"/>
          <w:lang w:eastAsia="ru-RU"/>
        </w:rPr>
      </w:pPr>
      <w:r w:rsidRPr="00972E3E">
        <w:rPr>
          <w:rFonts w:ascii="Times New Roman" w:eastAsia="Times New Roman" w:hAnsi="Times New Roman" w:cs="Times New Roman"/>
          <w:sz w:val="28"/>
          <w:szCs w:val="28"/>
          <w:lang w:eastAsia="ru-RU"/>
        </w:rPr>
        <w:tab/>
        <w:t>Актуальною була систематична й послідовна педагогізація батьківської громадськості, оскільки члени сім’ї – це перші вихователі дитини. У освітньому процесі необхідно враховувати, що вплив сім’ї на підростаючу особистість залежить від багатьох факторів, а саме: склад сім’ї (повна – неповна, наявність членів старшого покоління); побутові умови; морально-психологічний клімат; соціальна орієнтація; загальна культура; забезпечення єдності вимог до дитини усіх членів сім’ї; характер спілкування батьків із дитиною; єдність сімейних інтересів; внутрішньо переміщені особи.</w:t>
      </w:r>
    </w:p>
    <w:p w14:paraId="45CEC61A" w14:textId="77777777" w:rsidR="003602F9" w:rsidRPr="00972E3E" w:rsidRDefault="003602F9" w:rsidP="003602F9">
      <w:pPr>
        <w:spacing w:after="0" w:line="240" w:lineRule="auto"/>
        <w:ind w:firstLine="708"/>
        <w:jc w:val="both"/>
        <w:rPr>
          <w:rFonts w:ascii="Times New Roman" w:eastAsia="Times New Roman" w:hAnsi="Times New Roman" w:cs="Times New Roman"/>
          <w:sz w:val="28"/>
          <w:szCs w:val="28"/>
          <w:lang w:eastAsia="ru-RU"/>
        </w:rPr>
      </w:pPr>
      <w:r w:rsidRPr="00972E3E">
        <w:rPr>
          <w:rFonts w:ascii="Times New Roman" w:eastAsia="Times New Roman" w:hAnsi="Times New Roman" w:cs="Times New Roman"/>
          <w:sz w:val="28"/>
          <w:szCs w:val="28"/>
          <w:lang w:eastAsia="ru-RU"/>
        </w:rPr>
        <w:t xml:space="preserve">Цілеспрямована робота проводилася у двох напрямах: педагогічна просвіта батьків з використанням сучасних форм і методів та активне залучення їх до виховної роботи; підготовка підростаючого покоління до дорослого, сімейного життя. В виховних планах  класних керівників заплановані  заходи спрямовані на запобігання жорстокості та насиллю в дитячому середовищі: індивідуальні бесіди з </w:t>
      </w:r>
      <w:r w:rsidR="00FA2C41" w:rsidRPr="00972E3E">
        <w:rPr>
          <w:rFonts w:ascii="Times New Roman" w:eastAsia="Times New Roman" w:hAnsi="Times New Roman" w:cs="Times New Roman"/>
          <w:sz w:val="28"/>
          <w:szCs w:val="28"/>
          <w:lang w:eastAsia="ru-RU"/>
        </w:rPr>
        <w:t>учнями (вихованцями)</w:t>
      </w:r>
      <w:r w:rsidRPr="00972E3E">
        <w:rPr>
          <w:rFonts w:ascii="Times New Roman" w:eastAsia="Times New Roman" w:hAnsi="Times New Roman" w:cs="Times New Roman"/>
          <w:sz w:val="28"/>
          <w:szCs w:val="28"/>
          <w:lang w:eastAsia="ru-RU"/>
        </w:rPr>
        <w:t xml:space="preserve">, батьками, «Твої права і обов’язки – азбука громадянина», консультації класного керівника «Рекомендації щодо психолого-педагогічної взаємодії з </w:t>
      </w:r>
      <w:r w:rsidR="00FA2C41" w:rsidRPr="00972E3E">
        <w:rPr>
          <w:rFonts w:ascii="Times New Roman" w:eastAsia="Times New Roman" w:hAnsi="Times New Roman" w:cs="Times New Roman"/>
          <w:sz w:val="28"/>
          <w:szCs w:val="28"/>
          <w:lang w:eastAsia="ru-RU"/>
        </w:rPr>
        <w:t>учнями (вихованцями)</w:t>
      </w:r>
      <w:r w:rsidRPr="00972E3E">
        <w:rPr>
          <w:rFonts w:ascii="Times New Roman" w:eastAsia="Times New Roman" w:hAnsi="Times New Roman" w:cs="Times New Roman"/>
          <w:sz w:val="28"/>
          <w:szCs w:val="28"/>
          <w:lang w:eastAsia="ru-RU"/>
        </w:rPr>
        <w:t xml:space="preserve">», індивідуальне спілкування «Як поводитися в конфліктних ситуаціях», «Поведінка в екстремальних ситуаціях», «Єдині вимоги сім’ї і школи. Жорстоке поводження з дітьми», виховна година «Насильство поруч та як його уникнути», індивідуальні бесіди щодо атмосфери в сім’ї,  батьківські лекторії «Як уникнути конфліктів між батьками і дітьми», тематичні виховні години «Вчинок і мораль», «Щире спілкування і довіра», «Людські чесноти», виховна година «Насильство поруч та як його уникнути». </w:t>
      </w:r>
    </w:p>
    <w:p w14:paraId="2892A558" w14:textId="77777777" w:rsidR="003602F9" w:rsidRPr="00972E3E" w:rsidRDefault="00FA2C41" w:rsidP="003602F9">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972E3E">
        <w:rPr>
          <w:rFonts w:ascii="Times New Roman" w:eastAsia="Times New Roman" w:hAnsi="Times New Roman" w:cs="Times New Roman"/>
          <w:sz w:val="28"/>
          <w:szCs w:val="28"/>
          <w:shd w:val="clear" w:color="auto" w:fill="FFFFFF"/>
          <w:lang w:eastAsia="ru-RU"/>
        </w:rPr>
        <w:lastRenderedPageBreak/>
        <w:t>Учням (вихованцям)</w:t>
      </w:r>
      <w:r w:rsidR="003602F9" w:rsidRPr="00972E3E">
        <w:rPr>
          <w:rFonts w:ascii="Times New Roman" w:eastAsia="Times New Roman" w:hAnsi="Times New Roman" w:cs="Times New Roman"/>
          <w:sz w:val="28"/>
          <w:szCs w:val="28"/>
          <w:shd w:val="clear" w:color="auto" w:fill="FFFFFF"/>
          <w:lang w:eastAsia="ru-RU"/>
        </w:rPr>
        <w:t xml:space="preserve"> надано інформацію щодо консультацій, які здійснює </w:t>
      </w:r>
      <w:hyperlink r:id="rId13" w:tgtFrame="_blank" w:history="1">
        <w:r w:rsidR="003602F9" w:rsidRPr="00972E3E">
          <w:rPr>
            <w:rFonts w:ascii="Times New Roman" w:eastAsia="Times New Roman" w:hAnsi="Times New Roman" w:cs="Times New Roman"/>
            <w:color w:val="0000FF"/>
            <w:sz w:val="28"/>
            <w:szCs w:val="28"/>
            <w:u w:val="single"/>
            <w:bdr w:val="none" w:sz="0" w:space="0" w:color="auto" w:frame="1"/>
            <w:lang w:eastAsia="ru-RU"/>
          </w:rPr>
          <w:t>Національна дитяча «гаряча лінія»</w:t>
        </w:r>
      </w:hyperlink>
      <w:r w:rsidR="003602F9" w:rsidRPr="00972E3E">
        <w:rPr>
          <w:rFonts w:ascii="Times New Roman" w:eastAsia="Times New Roman" w:hAnsi="Times New Roman" w:cs="Times New Roman"/>
          <w:sz w:val="28"/>
          <w:szCs w:val="28"/>
          <w:shd w:val="clear" w:color="auto" w:fill="FFFFFF"/>
          <w:lang w:eastAsia="ru-RU"/>
        </w:rPr>
        <w:t> за безкоштовним  номером 0-800-500-225 та коротким безкоштовним номером дл</w:t>
      </w:r>
      <w:r w:rsidR="00ED2C05" w:rsidRPr="00972E3E">
        <w:rPr>
          <w:rFonts w:ascii="Times New Roman" w:eastAsia="Times New Roman" w:hAnsi="Times New Roman" w:cs="Times New Roman"/>
          <w:sz w:val="28"/>
          <w:szCs w:val="28"/>
          <w:shd w:val="clear" w:color="auto" w:fill="FFFFFF"/>
          <w:lang w:eastAsia="ru-RU"/>
        </w:rPr>
        <w:t xml:space="preserve">я абонентів </w:t>
      </w:r>
      <w:r w:rsidR="00ED2C05" w:rsidRPr="00972E3E">
        <w:rPr>
          <w:rFonts w:ascii="Times New Roman" w:eastAsia="Times New Roman" w:hAnsi="Times New Roman" w:cs="Times New Roman"/>
          <w:sz w:val="28"/>
          <w:szCs w:val="28"/>
          <w:shd w:val="clear" w:color="auto" w:fill="FFFFFF"/>
          <w:lang w:val="en-US" w:eastAsia="ru-RU"/>
        </w:rPr>
        <w:t>Kyivstar</w:t>
      </w:r>
      <w:r w:rsidR="00ED2C05" w:rsidRPr="00972E3E">
        <w:rPr>
          <w:rFonts w:ascii="Times New Roman" w:eastAsia="Times New Roman" w:hAnsi="Times New Roman" w:cs="Times New Roman"/>
          <w:sz w:val="28"/>
          <w:szCs w:val="28"/>
          <w:shd w:val="clear" w:color="auto" w:fill="FFFFFF"/>
          <w:lang w:eastAsia="ru-RU"/>
        </w:rPr>
        <w:t xml:space="preserve">, </w:t>
      </w:r>
      <w:r w:rsidR="00ED2C05" w:rsidRPr="00972E3E">
        <w:rPr>
          <w:rFonts w:ascii="Times New Roman" w:eastAsia="Times New Roman" w:hAnsi="Times New Roman" w:cs="Times New Roman"/>
          <w:sz w:val="28"/>
          <w:szCs w:val="28"/>
          <w:shd w:val="clear" w:color="auto" w:fill="FFFFFF"/>
          <w:lang w:val="en-US" w:eastAsia="ru-RU"/>
        </w:rPr>
        <w:t>Life</w:t>
      </w:r>
      <w:r w:rsidR="003602F9" w:rsidRPr="00972E3E">
        <w:rPr>
          <w:rFonts w:ascii="Times New Roman" w:eastAsia="Times New Roman" w:hAnsi="Times New Roman" w:cs="Times New Roman"/>
          <w:sz w:val="28"/>
          <w:szCs w:val="28"/>
          <w:shd w:val="clear" w:color="auto" w:fill="FFFFFF"/>
          <w:lang w:eastAsia="ru-RU"/>
        </w:rPr>
        <w:t xml:space="preserve"> – 116 111.</w:t>
      </w:r>
      <w:r w:rsidR="00ED2C05" w:rsidRPr="00972E3E">
        <w:rPr>
          <w:rFonts w:ascii="Times New Roman" w:eastAsia="Times New Roman" w:hAnsi="Times New Roman" w:cs="Times New Roman"/>
          <w:sz w:val="28"/>
          <w:szCs w:val="28"/>
          <w:shd w:val="clear" w:color="auto" w:fill="FFFFFF"/>
          <w:lang w:eastAsia="ru-RU"/>
        </w:rPr>
        <w:t xml:space="preserve"> Вищезазначена інформація розміщена на сайті спеціальної школи.</w:t>
      </w:r>
    </w:p>
    <w:p w14:paraId="1CDDE8E7" w14:textId="77777777" w:rsidR="003602F9" w:rsidRPr="00972E3E" w:rsidRDefault="003602F9" w:rsidP="003602F9">
      <w:pPr>
        <w:spacing w:after="0" w:line="240" w:lineRule="auto"/>
        <w:ind w:firstLine="708"/>
        <w:jc w:val="both"/>
        <w:rPr>
          <w:rFonts w:ascii="Times New Roman" w:eastAsia="Times New Roman" w:hAnsi="Times New Roman" w:cs="Times New Roman"/>
          <w:sz w:val="28"/>
          <w:szCs w:val="28"/>
          <w:lang w:eastAsia="ru-RU"/>
        </w:rPr>
      </w:pPr>
      <w:r w:rsidRPr="00972E3E">
        <w:rPr>
          <w:rFonts w:ascii="Times New Roman" w:eastAsia="Times New Roman" w:hAnsi="Times New Roman" w:cs="Times New Roman"/>
          <w:sz w:val="28"/>
          <w:szCs w:val="28"/>
          <w:lang w:eastAsia="ru-RU"/>
        </w:rPr>
        <w:t xml:space="preserve">Щодо реалізації Концепції превентивного виховання дітей і молоді були проведені  години спілкування, бесіди. </w:t>
      </w:r>
    </w:p>
    <w:p w14:paraId="083CA7C9" w14:textId="77777777" w:rsidR="003602F9" w:rsidRPr="00972E3E" w:rsidRDefault="003602F9" w:rsidP="003602F9">
      <w:pPr>
        <w:spacing w:after="0" w:line="240" w:lineRule="auto"/>
        <w:ind w:firstLine="709"/>
        <w:jc w:val="both"/>
        <w:rPr>
          <w:rFonts w:ascii="Times New Roman" w:eastAsia="Times New Roman" w:hAnsi="Times New Roman" w:cs="Times New Roman"/>
          <w:sz w:val="28"/>
          <w:szCs w:val="28"/>
          <w:lang w:eastAsia="ru-RU"/>
        </w:rPr>
      </w:pPr>
      <w:r w:rsidRPr="00972E3E">
        <w:rPr>
          <w:rFonts w:ascii="Times New Roman" w:eastAsia="Times New Roman" w:hAnsi="Times New Roman" w:cs="Times New Roman"/>
          <w:sz w:val="28"/>
          <w:szCs w:val="28"/>
          <w:lang w:eastAsia="ru-RU"/>
        </w:rPr>
        <w:t xml:space="preserve">Було проведено акцію «16 днів проти насильства». За планом роботи  було створено Інформаційний </w:t>
      </w:r>
      <w:r w:rsidR="00ED2C05" w:rsidRPr="00972E3E">
        <w:rPr>
          <w:rFonts w:ascii="Times New Roman" w:eastAsia="Times New Roman" w:hAnsi="Times New Roman" w:cs="Times New Roman"/>
          <w:sz w:val="28"/>
          <w:szCs w:val="28"/>
          <w:lang w:eastAsia="ru-RU"/>
        </w:rPr>
        <w:t>дайджест «Я – проти насильства».</w:t>
      </w:r>
    </w:p>
    <w:p w14:paraId="19FD7089" w14:textId="77777777" w:rsidR="003602F9" w:rsidRPr="00972E3E" w:rsidRDefault="00ED2C05" w:rsidP="003602F9">
      <w:pPr>
        <w:spacing w:after="0" w:line="276" w:lineRule="auto"/>
        <w:ind w:firstLine="708"/>
        <w:jc w:val="both"/>
        <w:rPr>
          <w:rFonts w:ascii="Times New Roman" w:eastAsia="Times New Roman" w:hAnsi="Times New Roman" w:cs="Times New Roman"/>
          <w:sz w:val="28"/>
          <w:szCs w:val="28"/>
          <w:lang w:eastAsia="ru-RU"/>
        </w:rPr>
      </w:pPr>
      <w:r w:rsidRPr="00972E3E">
        <w:rPr>
          <w:rFonts w:ascii="Times New Roman" w:eastAsia="Times New Roman" w:hAnsi="Times New Roman" w:cs="Times New Roman"/>
          <w:sz w:val="28"/>
          <w:szCs w:val="28"/>
          <w:lang w:eastAsia="ru-RU"/>
        </w:rPr>
        <w:t>У спеціальній школі працює 11</w:t>
      </w:r>
      <w:r w:rsidR="003602F9" w:rsidRPr="00972E3E">
        <w:rPr>
          <w:rFonts w:ascii="Times New Roman" w:eastAsia="Times New Roman" w:hAnsi="Times New Roman" w:cs="Times New Roman"/>
          <w:sz w:val="28"/>
          <w:szCs w:val="28"/>
          <w:lang w:eastAsia="ru-RU"/>
        </w:rPr>
        <w:t xml:space="preserve"> групи продовж</w:t>
      </w:r>
      <w:r w:rsidRPr="00972E3E">
        <w:rPr>
          <w:rFonts w:ascii="Times New Roman" w:eastAsia="Times New Roman" w:hAnsi="Times New Roman" w:cs="Times New Roman"/>
          <w:sz w:val="28"/>
          <w:szCs w:val="28"/>
          <w:lang w:eastAsia="ru-RU"/>
        </w:rPr>
        <w:t xml:space="preserve">еного дня. Розроблено режим роботи та журнали групи продовженого дня, які ведуться </w:t>
      </w:r>
      <w:r w:rsidR="003602F9" w:rsidRPr="00972E3E">
        <w:rPr>
          <w:rFonts w:ascii="Times New Roman" w:eastAsia="Times New Roman" w:hAnsi="Times New Roman" w:cs="Times New Roman"/>
          <w:sz w:val="28"/>
          <w:szCs w:val="28"/>
          <w:lang w:eastAsia="ru-RU"/>
        </w:rPr>
        <w:t>вихователями</w:t>
      </w:r>
      <w:r w:rsidRPr="00972E3E">
        <w:rPr>
          <w:rFonts w:ascii="Times New Roman" w:eastAsia="Times New Roman" w:hAnsi="Times New Roman" w:cs="Times New Roman"/>
          <w:sz w:val="28"/>
          <w:szCs w:val="28"/>
          <w:lang w:eastAsia="ru-RU"/>
        </w:rPr>
        <w:t xml:space="preserve"> у режимі онлайн</w:t>
      </w:r>
      <w:r w:rsidR="003602F9" w:rsidRPr="00972E3E">
        <w:rPr>
          <w:rFonts w:ascii="Times New Roman" w:eastAsia="Times New Roman" w:hAnsi="Times New Roman" w:cs="Times New Roman"/>
          <w:sz w:val="28"/>
          <w:szCs w:val="28"/>
          <w:lang w:eastAsia="ru-RU"/>
        </w:rPr>
        <w:t xml:space="preserve">. </w:t>
      </w:r>
    </w:p>
    <w:p w14:paraId="2AD2F92F" w14:textId="77777777" w:rsidR="003602F9" w:rsidRPr="00972E3E" w:rsidRDefault="00ED2C05" w:rsidP="003602F9">
      <w:pPr>
        <w:spacing w:after="0" w:line="276" w:lineRule="auto"/>
        <w:ind w:firstLine="708"/>
        <w:jc w:val="both"/>
        <w:rPr>
          <w:rFonts w:ascii="Times New Roman" w:eastAsia="Times New Roman" w:hAnsi="Times New Roman" w:cs="Times New Roman"/>
          <w:sz w:val="28"/>
          <w:szCs w:val="28"/>
          <w:lang w:eastAsia="ru-RU"/>
        </w:rPr>
      </w:pPr>
      <w:r w:rsidRPr="00972E3E">
        <w:rPr>
          <w:rFonts w:ascii="Times New Roman" w:eastAsia="Times New Roman" w:hAnsi="Times New Roman" w:cs="Times New Roman"/>
          <w:sz w:val="28"/>
          <w:szCs w:val="28"/>
          <w:lang w:eastAsia="ru-RU"/>
        </w:rPr>
        <w:t>Вихователі групи продовженого дня</w:t>
      </w:r>
      <w:r w:rsidR="003602F9" w:rsidRPr="00972E3E">
        <w:rPr>
          <w:rFonts w:ascii="Times New Roman" w:eastAsia="Times New Roman" w:hAnsi="Times New Roman" w:cs="Times New Roman"/>
          <w:sz w:val="28"/>
          <w:szCs w:val="28"/>
          <w:lang w:eastAsia="ru-RU"/>
        </w:rPr>
        <w:t xml:space="preserve"> працюють над створенням умов для повноцінного розвитку особистості молодшого школяра через комплексний системний підхід до організації виховання, навчання, розвиток та збереження здоров’я </w:t>
      </w:r>
      <w:r w:rsidR="00C07313" w:rsidRPr="00972E3E">
        <w:rPr>
          <w:rFonts w:ascii="Times New Roman" w:eastAsia="Times New Roman" w:hAnsi="Times New Roman" w:cs="Times New Roman"/>
          <w:sz w:val="28"/>
          <w:szCs w:val="28"/>
          <w:lang w:eastAsia="ru-RU"/>
        </w:rPr>
        <w:t>учнів (вихованців)</w:t>
      </w:r>
      <w:r w:rsidR="003602F9" w:rsidRPr="00972E3E">
        <w:rPr>
          <w:rFonts w:ascii="Times New Roman" w:eastAsia="Times New Roman" w:hAnsi="Times New Roman" w:cs="Times New Roman"/>
          <w:sz w:val="28"/>
          <w:szCs w:val="28"/>
          <w:lang w:eastAsia="ru-RU"/>
        </w:rPr>
        <w:t>, пр</w:t>
      </w:r>
      <w:r w:rsidRPr="00972E3E">
        <w:rPr>
          <w:rFonts w:ascii="Times New Roman" w:eastAsia="Times New Roman" w:hAnsi="Times New Roman" w:cs="Times New Roman"/>
          <w:sz w:val="28"/>
          <w:szCs w:val="28"/>
          <w:lang w:eastAsia="ru-RU"/>
        </w:rPr>
        <w:t xml:space="preserve">оводять розвивальні </w:t>
      </w:r>
      <w:r w:rsidR="003602F9" w:rsidRPr="00972E3E">
        <w:rPr>
          <w:rFonts w:ascii="Times New Roman" w:eastAsia="Times New Roman" w:hAnsi="Times New Roman" w:cs="Times New Roman"/>
          <w:sz w:val="28"/>
          <w:szCs w:val="28"/>
          <w:lang w:eastAsia="ru-RU"/>
        </w:rPr>
        <w:t xml:space="preserve"> ігри, спостереженн</w:t>
      </w:r>
      <w:r w:rsidRPr="00972E3E">
        <w:rPr>
          <w:rFonts w:ascii="Times New Roman" w:eastAsia="Times New Roman" w:hAnsi="Times New Roman" w:cs="Times New Roman"/>
          <w:sz w:val="28"/>
          <w:szCs w:val="28"/>
          <w:lang w:eastAsia="ru-RU"/>
        </w:rPr>
        <w:t>я за природою під час  виховних заходів дистанційно.</w:t>
      </w:r>
    </w:p>
    <w:p w14:paraId="7AAE4980" w14:textId="77777777" w:rsidR="003602F9" w:rsidRPr="00E047A0" w:rsidRDefault="003602F9" w:rsidP="003602F9">
      <w:pPr>
        <w:spacing w:after="0" w:line="276" w:lineRule="auto"/>
        <w:ind w:firstLine="708"/>
        <w:jc w:val="both"/>
        <w:rPr>
          <w:rFonts w:ascii="Times New Roman" w:eastAsia="Times New Roman" w:hAnsi="Times New Roman" w:cs="Times New Roman"/>
          <w:sz w:val="28"/>
          <w:szCs w:val="28"/>
          <w:lang w:eastAsia="ru-RU"/>
        </w:rPr>
      </w:pPr>
      <w:r w:rsidRPr="00972E3E">
        <w:rPr>
          <w:rFonts w:ascii="Times New Roman" w:eastAsia="Times New Roman" w:hAnsi="Times New Roman" w:cs="Times New Roman"/>
          <w:sz w:val="28"/>
          <w:szCs w:val="28"/>
          <w:lang w:eastAsia="ru-RU"/>
        </w:rPr>
        <w:t xml:space="preserve">Важливим аргументом самоорганізації дитини є </w:t>
      </w:r>
      <w:r w:rsidR="00C07313" w:rsidRPr="00972E3E">
        <w:rPr>
          <w:rFonts w:ascii="Times New Roman" w:eastAsia="Times New Roman" w:hAnsi="Times New Roman" w:cs="Times New Roman"/>
          <w:sz w:val="28"/>
          <w:szCs w:val="28"/>
          <w:lang w:eastAsia="ru-RU"/>
        </w:rPr>
        <w:t>учнів</w:t>
      </w:r>
      <w:r w:rsidRPr="00972E3E">
        <w:rPr>
          <w:rFonts w:ascii="Times New Roman" w:eastAsia="Times New Roman" w:hAnsi="Times New Roman" w:cs="Times New Roman"/>
          <w:sz w:val="28"/>
          <w:szCs w:val="28"/>
          <w:lang w:eastAsia="ru-RU"/>
        </w:rPr>
        <w:t>ське самоврядування</w:t>
      </w:r>
      <w:r w:rsidR="006C3446" w:rsidRPr="00972E3E">
        <w:rPr>
          <w:rFonts w:ascii="Times New Roman" w:eastAsia="Times New Roman" w:hAnsi="Times New Roman" w:cs="Times New Roman"/>
          <w:sz w:val="28"/>
          <w:szCs w:val="28"/>
          <w:lang w:eastAsia="ru-RU"/>
        </w:rPr>
        <w:t xml:space="preserve"> «Ровесники»</w:t>
      </w:r>
      <w:r w:rsidRPr="00972E3E">
        <w:rPr>
          <w:rFonts w:ascii="Times New Roman" w:eastAsia="Times New Roman" w:hAnsi="Times New Roman" w:cs="Times New Roman"/>
          <w:sz w:val="28"/>
          <w:szCs w:val="28"/>
          <w:lang w:eastAsia="ru-RU"/>
        </w:rPr>
        <w:t xml:space="preserve">, яке направляє до пошуку шляхів, оцінок, позицій життєвої активності. </w:t>
      </w:r>
      <w:r w:rsidR="006C3446" w:rsidRPr="00972E3E">
        <w:rPr>
          <w:rFonts w:ascii="Times New Roman" w:eastAsia="Times New Roman" w:hAnsi="Times New Roman" w:cs="Times New Roman"/>
          <w:sz w:val="28"/>
          <w:szCs w:val="28"/>
          <w:lang w:eastAsia="ru-RU"/>
        </w:rPr>
        <w:t xml:space="preserve">Роботу </w:t>
      </w:r>
      <w:r w:rsidR="00C07313" w:rsidRPr="00972E3E">
        <w:rPr>
          <w:rFonts w:ascii="Times New Roman" w:eastAsia="Times New Roman" w:hAnsi="Times New Roman" w:cs="Times New Roman"/>
          <w:sz w:val="28"/>
          <w:szCs w:val="28"/>
          <w:lang w:eastAsia="ru-RU"/>
        </w:rPr>
        <w:t>учнів</w:t>
      </w:r>
      <w:r w:rsidR="006C3446" w:rsidRPr="00972E3E">
        <w:rPr>
          <w:rFonts w:ascii="Times New Roman" w:eastAsia="Times New Roman" w:hAnsi="Times New Roman" w:cs="Times New Roman"/>
          <w:sz w:val="28"/>
          <w:szCs w:val="28"/>
          <w:lang w:eastAsia="ru-RU"/>
        </w:rPr>
        <w:t xml:space="preserve">ського самоврядування координує </w:t>
      </w:r>
      <w:r w:rsidR="006C3446" w:rsidRPr="00972E3E">
        <w:rPr>
          <w:rFonts w:ascii="Times New Roman" w:eastAsia="Times New Roman" w:hAnsi="Times New Roman" w:cs="Times New Roman"/>
          <w:i/>
          <w:sz w:val="28"/>
          <w:szCs w:val="28"/>
          <w:lang w:eastAsia="ru-RU"/>
        </w:rPr>
        <w:t>старший вихователь Кузнєцова Валентина Олексіївна.</w:t>
      </w:r>
    </w:p>
    <w:p w14:paraId="0B46B401" w14:textId="77777777" w:rsidR="003602F9" w:rsidRPr="00972E3E" w:rsidRDefault="003602F9" w:rsidP="003602F9">
      <w:pPr>
        <w:spacing w:after="0" w:line="276" w:lineRule="auto"/>
        <w:ind w:firstLine="708"/>
        <w:jc w:val="both"/>
        <w:rPr>
          <w:rFonts w:ascii="Times New Roman" w:eastAsia="Times New Roman" w:hAnsi="Times New Roman" w:cs="Times New Roman"/>
          <w:sz w:val="28"/>
          <w:szCs w:val="28"/>
          <w:lang w:eastAsia="ru-RU"/>
        </w:rPr>
      </w:pPr>
      <w:r w:rsidRPr="00972E3E">
        <w:rPr>
          <w:rFonts w:ascii="Times New Roman" w:eastAsia="Times New Roman" w:hAnsi="Times New Roman" w:cs="Times New Roman"/>
          <w:sz w:val="28"/>
          <w:szCs w:val="28"/>
          <w:lang w:eastAsia="ru-RU"/>
        </w:rPr>
        <w:t xml:space="preserve">Діяльність </w:t>
      </w:r>
      <w:r w:rsidR="00C07313" w:rsidRPr="00972E3E">
        <w:rPr>
          <w:rFonts w:ascii="Times New Roman" w:eastAsia="Times New Roman" w:hAnsi="Times New Roman" w:cs="Times New Roman"/>
          <w:sz w:val="28"/>
          <w:szCs w:val="28"/>
          <w:lang w:eastAsia="ru-RU"/>
        </w:rPr>
        <w:t>учнів</w:t>
      </w:r>
      <w:r w:rsidRPr="00972E3E">
        <w:rPr>
          <w:rFonts w:ascii="Times New Roman" w:eastAsia="Times New Roman" w:hAnsi="Times New Roman" w:cs="Times New Roman"/>
          <w:sz w:val="28"/>
          <w:szCs w:val="28"/>
          <w:lang w:eastAsia="ru-RU"/>
        </w:rPr>
        <w:t>ського самоврядування 2023</w:t>
      </w:r>
      <w:r w:rsidR="000B1C54" w:rsidRPr="00972E3E">
        <w:rPr>
          <w:rFonts w:ascii="Times New Roman" w:eastAsia="Times New Roman" w:hAnsi="Times New Roman" w:cs="Times New Roman"/>
          <w:sz w:val="28"/>
          <w:szCs w:val="28"/>
          <w:lang w:eastAsia="ru-RU"/>
        </w:rPr>
        <w:t>/</w:t>
      </w:r>
      <w:r w:rsidRPr="00972E3E">
        <w:rPr>
          <w:rFonts w:ascii="Times New Roman" w:eastAsia="Times New Roman" w:hAnsi="Times New Roman" w:cs="Times New Roman"/>
          <w:sz w:val="28"/>
          <w:szCs w:val="28"/>
          <w:lang w:eastAsia="ru-RU"/>
        </w:rPr>
        <w:t>2024</w:t>
      </w:r>
      <w:r w:rsidR="000B1C54" w:rsidRPr="00972E3E">
        <w:rPr>
          <w:rFonts w:ascii="Times New Roman" w:eastAsia="Times New Roman" w:hAnsi="Times New Roman" w:cs="Times New Roman"/>
          <w:sz w:val="28"/>
          <w:szCs w:val="28"/>
          <w:lang w:eastAsia="ru-RU"/>
        </w:rPr>
        <w:t xml:space="preserve"> навчального року</w:t>
      </w:r>
      <w:r w:rsidRPr="00972E3E">
        <w:rPr>
          <w:rFonts w:ascii="Times New Roman" w:eastAsia="Times New Roman" w:hAnsi="Times New Roman" w:cs="Times New Roman"/>
          <w:sz w:val="28"/>
          <w:szCs w:val="28"/>
          <w:lang w:eastAsia="ru-RU"/>
        </w:rPr>
        <w:t xml:space="preserve"> була спрямована на виконання основних завдань сучасної освіти, зумовлен</w:t>
      </w:r>
      <w:r w:rsidR="006C3446" w:rsidRPr="00972E3E">
        <w:rPr>
          <w:rFonts w:ascii="Times New Roman" w:eastAsia="Times New Roman" w:hAnsi="Times New Roman" w:cs="Times New Roman"/>
          <w:sz w:val="28"/>
          <w:szCs w:val="28"/>
          <w:lang w:eastAsia="ru-RU"/>
        </w:rPr>
        <w:t>а</w:t>
      </w:r>
      <w:r w:rsidRPr="00972E3E">
        <w:rPr>
          <w:rFonts w:ascii="Times New Roman" w:eastAsia="Times New Roman" w:hAnsi="Times New Roman" w:cs="Times New Roman"/>
          <w:sz w:val="28"/>
          <w:szCs w:val="28"/>
          <w:lang w:eastAsia="ru-RU"/>
        </w:rPr>
        <w:t xml:space="preserve"> визначеними Державною національною програмою «Освіта («Україна ХХІ століття»), Концепцією національно-патріотичного виховання </w:t>
      </w:r>
      <w:r w:rsidR="00C07313" w:rsidRPr="00972E3E">
        <w:rPr>
          <w:rFonts w:ascii="Times New Roman" w:eastAsia="Times New Roman" w:hAnsi="Times New Roman" w:cs="Times New Roman"/>
          <w:sz w:val="28"/>
          <w:szCs w:val="28"/>
          <w:lang w:eastAsia="ru-RU"/>
        </w:rPr>
        <w:t>учнів</w:t>
      </w:r>
      <w:r w:rsidRPr="00972E3E">
        <w:rPr>
          <w:rFonts w:ascii="Times New Roman" w:eastAsia="Times New Roman" w:hAnsi="Times New Roman" w:cs="Times New Roman"/>
          <w:sz w:val="28"/>
          <w:szCs w:val="28"/>
          <w:lang w:eastAsia="ru-RU"/>
        </w:rPr>
        <w:t xml:space="preserve">ської молоді, Концепцією розвитку загальної середньої освіти, програмою «Основні орієнтири виховання </w:t>
      </w:r>
      <w:r w:rsidR="00C07313" w:rsidRPr="00972E3E">
        <w:rPr>
          <w:rFonts w:ascii="Times New Roman" w:eastAsia="Times New Roman" w:hAnsi="Times New Roman" w:cs="Times New Roman"/>
          <w:sz w:val="28"/>
          <w:szCs w:val="28"/>
          <w:lang w:eastAsia="ru-RU"/>
        </w:rPr>
        <w:t>учнів (вихованців)</w:t>
      </w:r>
      <w:r w:rsidRPr="00972E3E">
        <w:rPr>
          <w:rFonts w:ascii="Times New Roman" w:eastAsia="Times New Roman" w:hAnsi="Times New Roman" w:cs="Times New Roman"/>
          <w:sz w:val="28"/>
          <w:szCs w:val="28"/>
          <w:lang w:eastAsia="ru-RU"/>
        </w:rPr>
        <w:t xml:space="preserve"> 1-11 класів».</w:t>
      </w:r>
    </w:p>
    <w:p w14:paraId="3274519F" w14:textId="77777777" w:rsidR="006C3446" w:rsidRPr="00972E3E" w:rsidRDefault="006C3446" w:rsidP="006C3446">
      <w:pPr>
        <w:pStyle w:val="afff0"/>
        <w:ind w:firstLine="567"/>
        <w:jc w:val="both"/>
        <w:rPr>
          <w:rFonts w:ascii="Times New Roman" w:eastAsia="Calibri" w:hAnsi="Times New Roman" w:cs="Times New Roman"/>
          <w:sz w:val="28"/>
          <w:szCs w:val="28"/>
        </w:rPr>
      </w:pPr>
      <w:r w:rsidRPr="00972E3E">
        <w:rPr>
          <w:rFonts w:ascii="Times New Roman" w:eastAsia="Calibri" w:hAnsi="Times New Roman" w:cs="Times New Roman"/>
          <w:sz w:val="28"/>
          <w:szCs w:val="28"/>
        </w:rPr>
        <w:t xml:space="preserve">Пріоритетними напрямками діяльності </w:t>
      </w:r>
      <w:r w:rsidR="00C07313" w:rsidRPr="00972E3E">
        <w:rPr>
          <w:rFonts w:ascii="Times New Roman" w:eastAsia="Calibri" w:hAnsi="Times New Roman" w:cs="Times New Roman"/>
          <w:sz w:val="28"/>
          <w:szCs w:val="28"/>
        </w:rPr>
        <w:t>учнів</w:t>
      </w:r>
      <w:r w:rsidRPr="00972E3E">
        <w:rPr>
          <w:rFonts w:ascii="Times New Roman" w:eastAsia="Calibri" w:hAnsi="Times New Roman" w:cs="Times New Roman"/>
          <w:sz w:val="28"/>
          <w:szCs w:val="28"/>
        </w:rPr>
        <w:t xml:space="preserve">ського парламенту «Ровесники» є: </w:t>
      </w:r>
    </w:p>
    <w:p w14:paraId="336C10A3" w14:textId="77777777" w:rsidR="006C3446" w:rsidRPr="00972E3E" w:rsidRDefault="006C3446" w:rsidP="006C3446">
      <w:pPr>
        <w:pStyle w:val="afff0"/>
        <w:numPr>
          <w:ilvl w:val="0"/>
          <w:numId w:val="75"/>
        </w:numPr>
        <w:tabs>
          <w:tab w:val="left" w:pos="426"/>
        </w:tabs>
        <w:ind w:left="0" w:firstLine="0"/>
        <w:jc w:val="both"/>
        <w:rPr>
          <w:rFonts w:ascii="Times New Roman" w:eastAsia="Calibri" w:hAnsi="Times New Roman" w:cs="Times New Roman"/>
          <w:sz w:val="28"/>
          <w:szCs w:val="28"/>
        </w:rPr>
      </w:pPr>
      <w:r w:rsidRPr="00972E3E">
        <w:rPr>
          <w:rFonts w:ascii="Times New Roman" w:eastAsia="Calibri" w:hAnsi="Times New Roman" w:cs="Times New Roman"/>
          <w:sz w:val="28"/>
          <w:szCs w:val="28"/>
        </w:rPr>
        <w:t xml:space="preserve">використання потенціалу краєзнавчої роботи щодо патріотичного виховання </w:t>
      </w:r>
      <w:r w:rsidR="008906E8" w:rsidRPr="00972E3E">
        <w:rPr>
          <w:rFonts w:ascii="Times New Roman" w:eastAsia="Calibri" w:hAnsi="Times New Roman" w:cs="Times New Roman"/>
          <w:sz w:val="28"/>
          <w:szCs w:val="28"/>
        </w:rPr>
        <w:t xml:space="preserve">учнів (вихованців) </w:t>
      </w:r>
      <w:r w:rsidR="00C216CC" w:rsidRPr="00972E3E">
        <w:rPr>
          <w:rFonts w:ascii="Times New Roman" w:eastAsia="Calibri" w:hAnsi="Times New Roman" w:cs="Times New Roman"/>
          <w:sz w:val="28"/>
          <w:szCs w:val="28"/>
        </w:rPr>
        <w:t>закладу освіти</w:t>
      </w:r>
      <w:r w:rsidRPr="00972E3E">
        <w:rPr>
          <w:rFonts w:ascii="Times New Roman" w:eastAsia="Calibri" w:hAnsi="Times New Roman" w:cs="Times New Roman"/>
          <w:sz w:val="28"/>
          <w:szCs w:val="28"/>
        </w:rPr>
        <w:t xml:space="preserve">; </w:t>
      </w:r>
    </w:p>
    <w:p w14:paraId="53C708D1" w14:textId="77777777" w:rsidR="006C3446" w:rsidRPr="00972E3E" w:rsidRDefault="006C3446" w:rsidP="006C3446">
      <w:pPr>
        <w:pStyle w:val="afff0"/>
        <w:numPr>
          <w:ilvl w:val="0"/>
          <w:numId w:val="75"/>
        </w:numPr>
        <w:tabs>
          <w:tab w:val="left" w:pos="426"/>
        </w:tabs>
        <w:ind w:left="0" w:firstLine="0"/>
        <w:jc w:val="both"/>
        <w:rPr>
          <w:rFonts w:ascii="Times New Roman" w:eastAsia="Calibri" w:hAnsi="Times New Roman" w:cs="Times New Roman"/>
          <w:sz w:val="28"/>
          <w:szCs w:val="28"/>
        </w:rPr>
      </w:pPr>
      <w:r w:rsidRPr="00972E3E">
        <w:rPr>
          <w:rFonts w:ascii="Times New Roman" w:eastAsia="Calibri" w:hAnsi="Times New Roman" w:cs="Times New Roman"/>
          <w:sz w:val="28"/>
          <w:szCs w:val="28"/>
        </w:rPr>
        <w:t xml:space="preserve">виховання в </w:t>
      </w:r>
      <w:r w:rsidR="008906E8" w:rsidRPr="00972E3E">
        <w:rPr>
          <w:rFonts w:ascii="Times New Roman" w:eastAsia="Calibri" w:hAnsi="Times New Roman" w:cs="Times New Roman"/>
          <w:sz w:val="28"/>
          <w:szCs w:val="28"/>
        </w:rPr>
        <w:t xml:space="preserve">учнів (вихованців) </w:t>
      </w:r>
      <w:r w:rsidRPr="00972E3E">
        <w:rPr>
          <w:rFonts w:ascii="Times New Roman" w:eastAsia="Calibri" w:hAnsi="Times New Roman" w:cs="Times New Roman"/>
          <w:sz w:val="28"/>
          <w:szCs w:val="28"/>
        </w:rPr>
        <w:t xml:space="preserve">громадянських якостей; профілактика й попередження шкідливих звичок та правопорушень серед </w:t>
      </w:r>
      <w:r w:rsidR="00C07313" w:rsidRPr="00972E3E">
        <w:rPr>
          <w:rFonts w:ascii="Times New Roman" w:eastAsia="Calibri" w:hAnsi="Times New Roman" w:cs="Times New Roman"/>
          <w:sz w:val="28"/>
          <w:szCs w:val="28"/>
        </w:rPr>
        <w:t xml:space="preserve">учнів </w:t>
      </w:r>
      <w:r w:rsidRPr="00972E3E">
        <w:rPr>
          <w:rFonts w:ascii="Times New Roman" w:eastAsia="Calibri" w:hAnsi="Times New Roman" w:cs="Times New Roman"/>
          <w:sz w:val="28"/>
          <w:szCs w:val="28"/>
        </w:rPr>
        <w:t xml:space="preserve">(вихованців); </w:t>
      </w:r>
    </w:p>
    <w:p w14:paraId="15AA1E55" w14:textId="77777777" w:rsidR="006C3446" w:rsidRPr="00972E3E" w:rsidRDefault="006C3446" w:rsidP="006C3446">
      <w:pPr>
        <w:pStyle w:val="afff0"/>
        <w:numPr>
          <w:ilvl w:val="0"/>
          <w:numId w:val="75"/>
        </w:numPr>
        <w:tabs>
          <w:tab w:val="left" w:pos="426"/>
        </w:tabs>
        <w:ind w:left="0" w:firstLine="0"/>
        <w:jc w:val="both"/>
        <w:rPr>
          <w:rFonts w:ascii="Times New Roman" w:eastAsia="Calibri" w:hAnsi="Times New Roman" w:cs="Times New Roman"/>
          <w:sz w:val="28"/>
          <w:szCs w:val="28"/>
        </w:rPr>
      </w:pPr>
      <w:r w:rsidRPr="00972E3E">
        <w:rPr>
          <w:rFonts w:ascii="Times New Roman" w:eastAsia="Calibri" w:hAnsi="Times New Roman" w:cs="Times New Roman"/>
          <w:sz w:val="28"/>
          <w:szCs w:val="28"/>
        </w:rPr>
        <w:t xml:space="preserve">формування соціальної компетентності (відповідальної, вольової поведінки; значення особистості (у шкільному та громадському житті); </w:t>
      </w:r>
    </w:p>
    <w:p w14:paraId="3A5A65A4" w14:textId="77777777" w:rsidR="006C3446" w:rsidRPr="00972E3E" w:rsidRDefault="006C3446" w:rsidP="006C3446">
      <w:pPr>
        <w:pStyle w:val="afff0"/>
        <w:numPr>
          <w:ilvl w:val="0"/>
          <w:numId w:val="75"/>
        </w:numPr>
        <w:tabs>
          <w:tab w:val="left" w:pos="426"/>
        </w:tabs>
        <w:ind w:left="0" w:firstLine="0"/>
        <w:jc w:val="both"/>
        <w:rPr>
          <w:rFonts w:ascii="Times New Roman" w:eastAsia="Calibri" w:hAnsi="Times New Roman" w:cs="Times New Roman"/>
          <w:sz w:val="28"/>
          <w:szCs w:val="28"/>
        </w:rPr>
      </w:pPr>
      <w:r w:rsidRPr="00972E3E">
        <w:rPr>
          <w:rFonts w:ascii="Times New Roman" w:eastAsia="Calibri" w:hAnsi="Times New Roman" w:cs="Times New Roman"/>
          <w:sz w:val="28"/>
          <w:szCs w:val="28"/>
        </w:rPr>
        <w:t xml:space="preserve">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батьківським комітетом, міським центром зайнятості, дитячими та громадськими організаціями, підприємствами області; </w:t>
      </w:r>
    </w:p>
    <w:p w14:paraId="38FA1859" w14:textId="77777777" w:rsidR="006C3446" w:rsidRPr="00972E3E" w:rsidRDefault="006C3446" w:rsidP="006C3446">
      <w:pPr>
        <w:pStyle w:val="afff0"/>
        <w:numPr>
          <w:ilvl w:val="0"/>
          <w:numId w:val="75"/>
        </w:numPr>
        <w:tabs>
          <w:tab w:val="left" w:pos="426"/>
        </w:tabs>
        <w:ind w:left="0" w:firstLine="0"/>
        <w:jc w:val="both"/>
        <w:rPr>
          <w:rFonts w:ascii="Times New Roman" w:eastAsia="Calibri" w:hAnsi="Times New Roman" w:cs="Times New Roman"/>
          <w:sz w:val="28"/>
          <w:szCs w:val="28"/>
        </w:rPr>
      </w:pPr>
      <w:r w:rsidRPr="00972E3E">
        <w:rPr>
          <w:rFonts w:ascii="Times New Roman" w:eastAsia="Calibri" w:hAnsi="Times New Roman" w:cs="Times New Roman"/>
          <w:sz w:val="28"/>
          <w:szCs w:val="28"/>
        </w:rPr>
        <w:lastRenderedPageBreak/>
        <w:t xml:space="preserve">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w:t>
      </w:r>
      <w:r w:rsidR="00C07313" w:rsidRPr="00972E3E">
        <w:rPr>
          <w:rFonts w:ascii="Times New Roman" w:eastAsia="Calibri" w:hAnsi="Times New Roman" w:cs="Times New Roman"/>
          <w:sz w:val="28"/>
          <w:szCs w:val="28"/>
        </w:rPr>
        <w:t xml:space="preserve">учнів </w:t>
      </w:r>
      <w:r w:rsidRPr="00972E3E">
        <w:rPr>
          <w:rFonts w:ascii="Times New Roman" w:eastAsia="Calibri" w:hAnsi="Times New Roman" w:cs="Times New Roman"/>
          <w:sz w:val="28"/>
          <w:szCs w:val="28"/>
        </w:rPr>
        <w:t xml:space="preserve">(вихованців); </w:t>
      </w:r>
    </w:p>
    <w:p w14:paraId="6D84EB04" w14:textId="77777777" w:rsidR="006C3446" w:rsidRPr="00972E3E" w:rsidRDefault="006C3446" w:rsidP="006C3446">
      <w:pPr>
        <w:pStyle w:val="afff0"/>
        <w:numPr>
          <w:ilvl w:val="0"/>
          <w:numId w:val="75"/>
        </w:numPr>
        <w:tabs>
          <w:tab w:val="left" w:pos="426"/>
        </w:tabs>
        <w:ind w:left="0" w:firstLine="0"/>
        <w:jc w:val="both"/>
        <w:rPr>
          <w:rFonts w:ascii="Times New Roman" w:eastAsia="Calibri" w:hAnsi="Times New Roman" w:cs="Times New Roman"/>
          <w:sz w:val="28"/>
          <w:szCs w:val="28"/>
        </w:rPr>
      </w:pPr>
      <w:r w:rsidRPr="00972E3E">
        <w:rPr>
          <w:rFonts w:ascii="Times New Roman" w:eastAsia="Calibri" w:hAnsi="Times New Roman" w:cs="Times New Roman"/>
          <w:sz w:val="28"/>
          <w:szCs w:val="28"/>
        </w:rPr>
        <w:t>використання засобів ІКТ.</w:t>
      </w:r>
    </w:p>
    <w:p w14:paraId="1F38ECBF" w14:textId="77777777" w:rsidR="006C3446" w:rsidRPr="00972E3E" w:rsidRDefault="006C3446" w:rsidP="006C3446">
      <w:pPr>
        <w:pStyle w:val="afff0"/>
        <w:ind w:firstLine="567"/>
        <w:jc w:val="both"/>
        <w:rPr>
          <w:rFonts w:ascii="Times New Roman" w:eastAsia="Calibri" w:hAnsi="Times New Roman" w:cs="Times New Roman"/>
          <w:sz w:val="28"/>
          <w:szCs w:val="28"/>
        </w:rPr>
      </w:pPr>
      <w:r w:rsidRPr="00972E3E">
        <w:rPr>
          <w:rFonts w:ascii="Times New Roman" w:eastAsia="Calibri" w:hAnsi="Times New Roman" w:cs="Times New Roman"/>
          <w:sz w:val="28"/>
          <w:szCs w:val="28"/>
        </w:rPr>
        <w:t xml:space="preserve">У склад членів </w:t>
      </w:r>
      <w:r w:rsidR="00C07313" w:rsidRPr="00972E3E">
        <w:rPr>
          <w:rFonts w:ascii="Times New Roman" w:eastAsia="Calibri" w:hAnsi="Times New Roman" w:cs="Times New Roman"/>
          <w:sz w:val="28"/>
          <w:szCs w:val="28"/>
        </w:rPr>
        <w:t>учнів</w:t>
      </w:r>
      <w:r w:rsidRPr="00972E3E">
        <w:rPr>
          <w:rFonts w:ascii="Times New Roman" w:eastAsia="Calibri" w:hAnsi="Times New Roman" w:cs="Times New Roman"/>
          <w:sz w:val="28"/>
          <w:szCs w:val="28"/>
        </w:rPr>
        <w:t>ського самоврядування входять  активні учасники всіх загальношкільних заходів, які систематично працюють згідно Статуту, виконують свої обов’язки відповідно до приналежності до тої чи іншої комісії або міністерства, а саме:</w:t>
      </w:r>
    </w:p>
    <w:p w14:paraId="65DF0B44" w14:textId="77777777" w:rsidR="006C3446" w:rsidRPr="00972E3E" w:rsidRDefault="006C3446" w:rsidP="006C3446">
      <w:pPr>
        <w:pStyle w:val="afff0"/>
        <w:numPr>
          <w:ilvl w:val="0"/>
          <w:numId w:val="76"/>
        </w:numPr>
        <w:tabs>
          <w:tab w:val="left" w:pos="284"/>
        </w:tabs>
        <w:ind w:left="0" w:firstLine="0"/>
        <w:jc w:val="both"/>
        <w:rPr>
          <w:rFonts w:ascii="Times New Roman" w:hAnsi="Times New Roman" w:cs="Times New Roman"/>
          <w:sz w:val="28"/>
          <w:szCs w:val="28"/>
          <w:lang w:eastAsia="ru-RU"/>
        </w:rPr>
      </w:pPr>
      <w:r w:rsidRPr="00972E3E">
        <w:rPr>
          <w:rFonts w:ascii="Times New Roman" w:eastAsia="Calibri" w:hAnsi="Times New Roman" w:cs="Times New Roman"/>
          <w:sz w:val="28"/>
          <w:szCs w:val="28"/>
          <w:lang w:eastAsia="ru-RU" w:bidi="en-US"/>
        </w:rPr>
        <w:t>Міністерство праці та правопорядку,</w:t>
      </w:r>
      <w:r w:rsidR="00972E3E" w:rsidRPr="00972E3E">
        <w:rPr>
          <w:rFonts w:ascii="Times New Roman" w:eastAsia="Calibri" w:hAnsi="Times New Roman" w:cs="Times New Roman"/>
          <w:sz w:val="28"/>
          <w:szCs w:val="28"/>
          <w:lang w:eastAsia="ru-RU" w:bidi="en-US"/>
        </w:rPr>
        <w:t xml:space="preserve"> </w:t>
      </w:r>
      <w:r w:rsidRPr="00972E3E">
        <w:rPr>
          <w:rFonts w:ascii="Times New Roman" w:eastAsia="Calibri" w:hAnsi="Times New Roman" w:cs="Times New Roman"/>
          <w:sz w:val="28"/>
          <w:szCs w:val="28"/>
          <w:lang w:eastAsia="ru-RU" w:bidi="en-US"/>
        </w:rPr>
        <w:t xml:space="preserve">яке </w:t>
      </w:r>
      <w:r w:rsidRPr="00972E3E">
        <w:rPr>
          <w:rFonts w:ascii="Times New Roman" w:hAnsi="Times New Roman" w:cs="Times New Roman"/>
          <w:sz w:val="28"/>
          <w:szCs w:val="28"/>
          <w:lang w:eastAsia="ru-RU"/>
        </w:rPr>
        <w:t xml:space="preserve">допомагало адміністрації та педагогічному колективу спеціальної школи у вирішенні питань дисципліни, культури поведінки </w:t>
      </w:r>
      <w:r w:rsidR="008906E8" w:rsidRPr="00972E3E">
        <w:rPr>
          <w:rFonts w:ascii="Times New Roman" w:hAnsi="Times New Roman" w:cs="Times New Roman"/>
          <w:sz w:val="28"/>
          <w:szCs w:val="28"/>
          <w:lang w:eastAsia="ru-RU"/>
        </w:rPr>
        <w:t xml:space="preserve">учнів (вихованців) </w:t>
      </w:r>
      <w:r w:rsidRPr="00972E3E">
        <w:rPr>
          <w:rFonts w:ascii="Times New Roman" w:hAnsi="Times New Roman" w:cs="Times New Roman"/>
          <w:sz w:val="28"/>
          <w:szCs w:val="28"/>
          <w:lang w:eastAsia="ru-RU"/>
        </w:rPr>
        <w:t xml:space="preserve">на перервах, у їдальні, під час спортивних та культурно-масових заходів; </w:t>
      </w:r>
    </w:p>
    <w:p w14:paraId="38C00C2A" w14:textId="77777777" w:rsidR="006C3446" w:rsidRPr="00972E3E" w:rsidRDefault="006C3446" w:rsidP="006C3446">
      <w:pPr>
        <w:pStyle w:val="afff0"/>
        <w:numPr>
          <w:ilvl w:val="0"/>
          <w:numId w:val="76"/>
        </w:numPr>
        <w:tabs>
          <w:tab w:val="left" w:pos="284"/>
        </w:tabs>
        <w:ind w:left="0" w:firstLine="0"/>
        <w:jc w:val="both"/>
        <w:rPr>
          <w:rFonts w:ascii="Times New Roman" w:hAnsi="Times New Roman" w:cs="Times New Roman"/>
          <w:sz w:val="28"/>
          <w:szCs w:val="28"/>
          <w:lang w:eastAsia="ru-RU"/>
        </w:rPr>
      </w:pPr>
      <w:r w:rsidRPr="00972E3E">
        <w:rPr>
          <w:rFonts w:ascii="Times New Roman" w:hAnsi="Times New Roman" w:cs="Times New Roman"/>
          <w:sz w:val="28"/>
          <w:szCs w:val="28"/>
          <w:lang w:eastAsia="ru-RU"/>
        </w:rPr>
        <w:t xml:space="preserve">Міністерство культури, яке сприяло розвитку духовної культури, а також творчих здібностей, розширенню кола інтересів, ініціатив </w:t>
      </w:r>
      <w:r w:rsidR="00C07313" w:rsidRPr="00972E3E">
        <w:rPr>
          <w:rFonts w:ascii="Times New Roman" w:hAnsi="Times New Roman" w:cs="Times New Roman"/>
          <w:sz w:val="28"/>
          <w:szCs w:val="28"/>
          <w:lang w:eastAsia="ru-RU"/>
        </w:rPr>
        <w:t xml:space="preserve">учнів </w:t>
      </w:r>
      <w:r w:rsidRPr="00972E3E">
        <w:rPr>
          <w:rFonts w:ascii="Times New Roman" w:hAnsi="Times New Roman" w:cs="Times New Roman"/>
          <w:sz w:val="28"/>
          <w:szCs w:val="28"/>
          <w:lang w:eastAsia="ru-RU"/>
        </w:rPr>
        <w:t>(вихованців);</w:t>
      </w:r>
    </w:p>
    <w:p w14:paraId="3A9F86A4" w14:textId="77777777" w:rsidR="006C3446" w:rsidRPr="00972E3E" w:rsidRDefault="006C3446" w:rsidP="006C3446">
      <w:pPr>
        <w:pStyle w:val="afff0"/>
        <w:numPr>
          <w:ilvl w:val="0"/>
          <w:numId w:val="76"/>
        </w:numPr>
        <w:tabs>
          <w:tab w:val="left" w:pos="284"/>
        </w:tabs>
        <w:ind w:left="0" w:firstLine="0"/>
        <w:jc w:val="both"/>
        <w:rPr>
          <w:rFonts w:ascii="Times New Roman" w:hAnsi="Times New Roman" w:cs="Times New Roman"/>
          <w:sz w:val="28"/>
          <w:szCs w:val="28"/>
          <w:lang w:eastAsia="ru-RU"/>
        </w:rPr>
      </w:pPr>
      <w:r w:rsidRPr="00972E3E">
        <w:rPr>
          <w:rFonts w:ascii="Times New Roman" w:hAnsi="Times New Roman" w:cs="Times New Roman"/>
          <w:sz w:val="28"/>
          <w:szCs w:val="28"/>
          <w:lang w:eastAsia="ru-RU"/>
        </w:rPr>
        <w:t xml:space="preserve">Міністерство інформації </w:t>
      </w:r>
      <w:r w:rsidRPr="00972E3E">
        <w:rPr>
          <w:rFonts w:ascii="Times New Roman" w:eastAsia="Calibri" w:hAnsi="Times New Roman" w:cs="Times New Roman"/>
          <w:sz w:val="28"/>
          <w:szCs w:val="28"/>
        </w:rPr>
        <w:t>–</w:t>
      </w:r>
      <w:r w:rsidRPr="00972E3E">
        <w:rPr>
          <w:rFonts w:ascii="Times New Roman" w:hAnsi="Times New Roman" w:cs="Times New Roman"/>
          <w:sz w:val="28"/>
          <w:szCs w:val="28"/>
          <w:lang w:eastAsia="ru-RU"/>
        </w:rPr>
        <w:t xml:space="preserve"> прес - центр </w:t>
      </w:r>
      <w:r w:rsidR="00C07313" w:rsidRPr="00972E3E">
        <w:rPr>
          <w:rFonts w:ascii="Times New Roman" w:hAnsi="Times New Roman" w:cs="Times New Roman"/>
          <w:sz w:val="28"/>
          <w:szCs w:val="28"/>
          <w:lang w:eastAsia="ru-RU"/>
        </w:rPr>
        <w:t>учнів</w:t>
      </w:r>
      <w:r w:rsidRPr="00972E3E">
        <w:rPr>
          <w:rFonts w:ascii="Times New Roman" w:hAnsi="Times New Roman" w:cs="Times New Roman"/>
          <w:sz w:val="28"/>
          <w:szCs w:val="28"/>
          <w:lang w:eastAsia="ru-RU"/>
        </w:rPr>
        <w:t>ського представництва, організовувало та здійснювало художнє оформлення шкільного інтер’єру, готує і представляє інформації з різних питань;</w:t>
      </w:r>
    </w:p>
    <w:p w14:paraId="14FD2430" w14:textId="77777777" w:rsidR="006C3446" w:rsidRPr="00972E3E" w:rsidRDefault="006C3446" w:rsidP="006C3446">
      <w:pPr>
        <w:pStyle w:val="afff0"/>
        <w:numPr>
          <w:ilvl w:val="0"/>
          <w:numId w:val="76"/>
        </w:numPr>
        <w:tabs>
          <w:tab w:val="left" w:pos="284"/>
        </w:tabs>
        <w:ind w:left="0" w:firstLine="0"/>
        <w:jc w:val="both"/>
        <w:rPr>
          <w:rFonts w:ascii="Times New Roman" w:hAnsi="Times New Roman" w:cs="Times New Roman"/>
          <w:sz w:val="28"/>
          <w:szCs w:val="28"/>
          <w:lang w:eastAsia="ru-RU"/>
        </w:rPr>
      </w:pPr>
      <w:r w:rsidRPr="00972E3E">
        <w:rPr>
          <w:rFonts w:ascii="Times New Roman" w:hAnsi="Times New Roman" w:cs="Times New Roman"/>
          <w:sz w:val="28"/>
          <w:szCs w:val="28"/>
          <w:lang w:eastAsia="ru-RU"/>
        </w:rPr>
        <w:t xml:space="preserve">Міністерство охорони здоров’я та спорту, залучало </w:t>
      </w:r>
      <w:r w:rsidR="00C07313" w:rsidRPr="00972E3E">
        <w:rPr>
          <w:rFonts w:ascii="Times New Roman" w:hAnsi="Times New Roman" w:cs="Times New Roman"/>
          <w:sz w:val="28"/>
          <w:szCs w:val="28"/>
          <w:lang w:eastAsia="ru-RU"/>
        </w:rPr>
        <w:t xml:space="preserve">учнів </w:t>
      </w:r>
      <w:r w:rsidRPr="00972E3E">
        <w:rPr>
          <w:rFonts w:ascii="Times New Roman" w:hAnsi="Times New Roman" w:cs="Times New Roman"/>
          <w:sz w:val="28"/>
          <w:szCs w:val="28"/>
          <w:lang w:eastAsia="ru-RU"/>
        </w:rPr>
        <w:t xml:space="preserve">(вихованців),  вчителів, батьків або осіб, що їх замінюють, до спортивно-масової та фізкультурно-оздоровчої роботи ; </w:t>
      </w:r>
    </w:p>
    <w:p w14:paraId="4E61FA69" w14:textId="77777777" w:rsidR="006C3446" w:rsidRPr="00972E3E" w:rsidRDefault="006C3446" w:rsidP="006C3446">
      <w:pPr>
        <w:pStyle w:val="afff0"/>
        <w:numPr>
          <w:ilvl w:val="0"/>
          <w:numId w:val="76"/>
        </w:numPr>
        <w:tabs>
          <w:tab w:val="left" w:pos="284"/>
        </w:tabs>
        <w:ind w:left="0" w:firstLine="0"/>
        <w:jc w:val="both"/>
        <w:rPr>
          <w:rFonts w:ascii="Times New Roman" w:hAnsi="Times New Roman" w:cs="Times New Roman"/>
          <w:sz w:val="28"/>
          <w:szCs w:val="28"/>
          <w:lang w:eastAsia="ru-RU"/>
        </w:rPr>
      </w:pPr>
      <w:r w:rsidRPr="00972E3E">
        <w:rPr>
          <w:rFonts w:ascii="Times New Roman" w:hAnsi="Times New Roman" w:cs="Times New Roman"/>
          <w:sz w:val="28"/>
          <w:szCs w:val="28"/>
          <w:lang w:eastAsia="ru-RU"/>
        </w:rPr>
        <w:t xml:space="preserve">Міністерство освіти, сприяло вдосконаленню освітньої діяльності </w:t>
      </w:r>
      <w:r w:rsidR="008906E8" w:rsidRPr="00972E3E">
        <w:rPr>
          <w:rFonts w:ascii="Times New Roman" w:hAnsi="Times New Roman" w:cs="Times New Roman"/>
          <w:sz w:val="28"/>
          <w:szCs w:val="28"/>
          <w:lang w:eastAsia="ru-RU"/>
        </w:rPr>
        <w:t xml:space="preserve">учнів (вихованців) </w:t>
      </w:r>
      <w:r w:rsidRPr="00972E3E">
        <w:rPr>
          <w:rFonts w:ascii="Times New Roman" w:hAnsi="Times New Roman" w:cs="Times New Roman"/>
          <w:sz w:val="28"/>
          <w:szCs w:val="28"/>
          <w:lang w:eastAsia="ru-RU"/>
        </w:rPr>
        <w:t xml:space="preserve">та організувало допомогу </w:t>
      </w:r>
      <w:r w:rsidR="00FA2C41" w:rsidRPr="00972E3E">
        <w:rPr>
          <w:rFonts w:ascii="Times New Roman" w:hAnsi="Times New Roman" w:cs="Times New Roman"/>
          <w:sz w:val="28"/>
          <w:szCs w:val="28"/>
          <w:lang w:eastAsia="ru-RU"/>
        </w:rPr>
        <w:t>учням (вихованцям)</w:t>
      </w:r>
      <w:r w:rsidRPr="00972E3E">
        <w:rPr>
          <w:rFonts w:ascii="Times New Roman" w:hAnsi="Times New Roman" w:cs="Times New Roman"/>
          <w:sz w:val="28"/>
          <w:szCs w:val="28"/>
          <w:lang w:eastAsia="ru-RU"/>
        </w:rPr>
        <w:t>, які мають низькій та середній рівні успішності.</w:t>
      </w:r>
    </w:p>
    <w:p w14:paraId="1FD07818" w14:textId="77777777" w:rsidR="003602F9" w:rsidRPr="00972E3E" w:rsidRDefault="006C3446" w:rsidP="000B1C54">
      <w:pPr>
        <w:spacing w:after="0" w:line="276" w:lineRule="auto"/>
        <w:ind w:firstLine="708"/>
        <w:jc w:val="both"/>
        <w:rPr>
          <w:rFonts w:ascii="Times New Roman" w:eastAsia="Times New Roman" w:hAnsi="Times New Roman" w:cs="Times New Roman"/>
          <w:sz w:val="28"/>
          <w:szCs w:val="28"/>
          <w:lang w:eastAsia="ru-RU"/>
        </w:rPr>
      </w:pPr>
      <w:r w:rsidRPr="00972E3E">
        <w:rPr>
          <w:rFonts w:ascii="Times New Roman" w:eastAsia="Times New Roman" w:hAnsi="Times New Roman" w:cs="Times New Roman"/>
          <w:sz w:val="28"/>
          <w:szCs w:val="28"/>
          <w:lang w:eastAsia="ru-RU"/>
        </w:rPr>
        <w:t>Основними</w:t>
      </w:r>
      <w:r w:rsidR="003602F9" w:rsidRPr="00972E3E">
        <w:rPr>
          <w:rFonts w:ascii="Times New Roman" w:eastAsia="Times New Roman" w:hAnsi="Times New Roman" w:cs="Times New Roman"/>
          <w:sz w:val="28"/>
          <w:szCs w:val="28"/>
          <w:lang w:eastAsia="ru-RU"/>
        </w:rPr>
        <w:t xml:space="preserve"> напрямками діяльності </w:t>
      </w:r>
      <w:r w:rsidR="00C07313" w:rsidRPr="00972E3E">
        <w:rPr>
          <w:rFonts w:ascii="Times New Roman" w:eastAsia="Times New Roman" w:hAnsi="Times New Roman" w:cs="Times New Roman"/>
          <w:sz w:val="28"/>
          <w:szCs w:val="28"/>
          <w:lang w:eastAsia="ru-RU"/>
        </w:rPr>
        <w:t>учнів</w:t>
      </w:r>
      <w:r w:rsidR="003602F9" w:rsidRPr="00972E3E">
        <w:rPr>
          <w:rFonts w:ascii="Times New Roman" w:eastAsia="Times New Roman" w:hAnsi="Times New Roman" w:cs="Times New Roman"/>
          <w:sz w:val="28"/>
          <w:szCs w:val="28"/>
          <w:lang w:eastAsia="ru-RU"/>
        </w:rPr>
        <w:t>ського парламенту були: використання потенціалу краєзнавчої роботи щодо пат</w:t>
      </w:r>
      <w:r w:rsidR="000B1C54" w:rsidRPr="00972E3E">
        <w:rPr>
          <w:rFonts w:ascii="Times New Roman" w:eastAsia="Times New Roman" w:hAnsi="Times New Roman" w:cs="Times New Roman"/>
          <w:sz w:val="28"/>
          <w:szCs w:val="28"/>
          <w:lang w:eastAsia="ru-RU"/>
        </w:rPr>
        <w:t xml:space="preserve">ріотичного виховання </w:t>
      </w:r>
      <w:r w:rsidR="00C07313" w:rsidRPr="00972E3E">
        <w:rPr>
          <w:rFonts w:ascii="Times New Roman" w:eastAsia="Times New Roman" w:hAnsi="Times New Roman" w:cs="Times New Roman"/>
          <w:sz w:val="28"/>
          <w:szCs w:val="28"/>
          <w:lang w:eastAsia="ru-RU"/>
        </w:rPr>
        <w:t>учнів (вихованців)</w:t>
      </w:r>
      <w:r w:rsidR="000B1C54" w:rsidRPr="00972E3E">
        <w:rPr>
          <w:rFonts w:ascii="Times New Roman" w:eastAsia="Times New Roman" w:hAnsi="Times New Roman" w:cs="Times New Roman"/>
          <w:sz w:val="28"/>
          <w:szCs w:val="28"/>
          <w:lang w:eastAsia="ru-RU"/>
        </w:rPr>
        <w:t xml:space="preserve"> спеціальної школи</w:t>
      </w:r>
      <w:r w:rsidR="003602F9" w:rsidRPr="00972E3E">
        <w:rPr>
          <w:rFonts w:ascii="Times New Roman" w:eastAsia="Times New Roman" w:hAnsi="Times New Roman" w:cs="Times New Roman"/>
          <w:sz w:val="28"/>
          <w:szCs w:val="28"/>
          <w:lang w:eastAsia="ru-RU"/>
        </w:rPr>
        <w:t xml:space="preserve">; виховання в </w:t>
      </w:r>
      <w:r w:rsidR="00C07313" w:rsidRPr="00972E3E">
        <w:rPr>
          <w:rFonts w:ascii="Times New Roman" w:eastAsia="Times New Roman" w:hAnsi="Times New Roman" w:cs="Times New Roman"/>
          <w:sz w:val="28"/>
          <w:szCs w:val="28"/>
          <w:lang w:eastAsia="ru-RU"/>
        </w:rPr>
        <w:t>учнів (вихованців)</w:t>
      </w:r>
      <w:r w:rsidR="003602F9" w:rsidRPr="00972E3E">
        <w:rPr>
          <w:rFonts w:ascii="Times New Roman" w:eastAsia="Times New Roman" w:hAnsi="Times New Roman" w:cs="Times New Roman"/>
          <w:sz w:val="28"/>
          <w:szCs w:val="28"/>
          <w:lang w:eastAsia="ru-RU"/>
        </w:rPr>
        <w:t xml:space="preserve"> громадянських якостей; профілактика й попередження шкідливих звичок та правопорушень серед </w:t>
      </w:r>
      <w:r w:rsidR="00C07313" w:rsidRPr="00972E3E">
        <w:rPr>
          <w:rFonts w:ascii="Times New Roman" w:eastAsia="Times New Roman" w:hAnsi="Times New Roman" w:cs="Times New Roman"/>
          <w:sz w:val="28"/>
          <w:szCs w:val="28"/>
          <w:lang w:eastAsia="ru-RU"/>
        </w:rPr>
        <w:t>учнів (вихованців)</w:t>
      </w:r>
      <w:r w:rsidR="003602F9" w:rsidRPr="00972E3E">
        <w:rPr>
          <w:rFonts w:ascii="Times New Roman" w:eastAsia="Times New Roman" w:hAnsi="Times New Roman" w:cs="Times New Roman"/>
          <w:sz w:val="28"/>
          <w:szCs w:val="28"/>
          <w:lang w:eastAsia="ru-RU"/>
        </w:rPr>
        <w:t>; формування</w:t>
      </w:r>
      <w:r w:rsidR="000B1C54" w:rsidRPr="00972E3E">
        <w:rPr>
          <w:rFonts w:ascii="Times New Roman" w:eastAsia="Times New Roman" w:hAnsi="Times New Roman" w:cs="Times New Roman"/>
          <w:sz w:val="28"/>
          <w:szCs w:val="28"/>
          <w:lang w:eastAsia="ru-RU"/>
        </w:rPr>
        <w:t xml:space="preserve"> </w:t>
      </w:r>
      <w:r w:rsidR="003602F9" w:rsidRPr="00972E3E">
        <w:rPr>
          <w:rFonts w:ascii="Times New Roman" w:eastAsia="Times New Roman" w:hAnsi="Times New Roman" w:cs="Times New Roman"/>
          <w:sz w:val="28"/>
          <w:szCs w:val="28"/>
          <w:lang w:eastAsia="ru-RU"/>
        </w:rPr>
        <w:t>соціальної компетентності (відповідальної, вольової поведінки; значення особистості (у шкільному та громадському житті); 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батьками, міським центром зайнятості, дитячим</w:t>
      </w:r>
      <w:r w:rsidR="000B1C54" w:rsidRPr="00972E3E">
        <w:rPr>
          <w:rFonts w:ascii="Times New Roman" w:eastAsia="Times New Roman" w:hAnsi="Times New Roman" w:cs="Times New Roman"/>
          <w:sz w:val="28"/>
          <w:szCs w:val="28"/>
          <w:lang w:eastAsia="ru-RU"/>
        </w:rPr>
        <w:t>и та громадськими організаціями</w:t>
      </w:r>
      <w:r w:rsidR="003602F9" w:rsidRPr="00972E3E">
        <w:rPr>
          <w:rFonts w:ascii="Times New Roman" w:eastAsia="Times New Roman" w:hAnsi="Times New Roman" w:cs="Times New Roman"/>
          <w:sz w:val="28"/>
          <w:szCs w:val="28"/>
          <w:lang w:eastAsia="ru-RU"/>
        </w:rPr>
        <w:t xml:space="preserve">; 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w:t>
      </w:r>
      <w:r w:rsidR="00C07313" w:rsidRPr="00972E3E">
        <w:rPr>
          <w:rFonts w:ascii="Times New Roman" w:eastAsia="Times New Roman" w:hAnsi="Times New Roman" w:cs="Times New Roman"/>
          <w:sz w:val="28"/>
          <w:szCs w:val="28"/>
          <w:lang w:eastAsia="ru-RU"/>
        </w:rPr>
        <w:t>учнів (вихованців)</w:t>
      </w:r>
      <w:r w:rsidR="003602F9" w:rsidRPr="00972E3E">
        <w:rPr>
          <w:rFonts w:ascii="Times New Roman" w:eastAsia="Times New Roman" w:hAnsi="Times New Roman" w:cs="Times New Roman"/>
          <w:sz w:val="28"/>
          <w:szCs w:val="28"/>
          <w:lang w:eastAsia="ru-RU"/>
        </w:rPr>
        <w:t xml:space="preserve">; використання засобів </w:t>
      </w:r>
      <w:r w:rsidR="000B1C54" w:rsidRPr="00972E3E">
        <w:rPr>
          <w:rFonts w:ascii="Times New Roman" w:eastAsia="Times New Roman" w:hAnsi="Times New Roman" w:cs="Times New Roman"/>
          <w:sz w:val="28"/>
          <w:szCs w:val="28"/>
          <w:lang w:eastAsia="ru-RU"/>
        </w:rPr>
        <w:t>безпеки під час воєнного стану.</w:t>
      </w:r>
    </w:p>
    <w:p w14:paraId="1B9C046B" w14:textId="77777777" w:rsidR="003602F9" w:rsidRPr="00972E3E" w:rsidRDefault="003602F9" w:rsidP="003602F9">
      <w:pPr>
        <w:spacing w:after="0" w:line="240" w:lineRule="auto"/>
        <w:ind w:firstLine="709"/>
        <w:jc w:val="both"/>
        <w:rPr>
          <w:rFonts w:ascii="Times New Roman" w:eastAsia="Times New Roman" w:hAnsi="Times New Roman" w:cs="Times New Roman"/>
          <w:sz w:val="28"/>
          <w:szCs w:val="28"/>
          <w:lang w:eastAsia="ru-RU"/>
        </w:rPr>
      </w:pPr>
      <w:r w:rsidRPr="00972E3E">
        <w:rPr>
          <w:rFonts w:ascii="Times New Roman" w:eastAsia="Times New Roman" w:hAnsi="Times New Roman" w:cs="Times New Roman"/>
          <w:sz w:val="28"/>
          <w:szCs w:val="28"/>
          <w:lang w:eastAsia="ru-RU"/>
        </w:rPr>
        <w:lastRenderedPageBreak/>
        <w:t>Виходячи із вище</w:t>
      </w:r>
      <w:r w:rsidR="00F33049" w:rsidRPr="00972E3E">
        <w:rPr>
          <w:rFonts w:ascii="Times New Roman" w:eastAsia="Times New Roman" w:hAnsi="Times New Roman" w:cs="Times New Roman"/>
          <w:sz w:val="28"/>
          <w:szCs w:val="28"/>
          <w:lang w:eastAsia="ru-RU"/>
        </w:rPr>
        <w:t>зазначеного</w:t>
      </w:r>
      <w:r w:rsidRPr="00972E3E">
        <w:rPr>
          <w:rFonts w:ascii="Times New Roman" w:eastAsia="Times New Roman" w:hAnsi="Times New Roman" w:cs="Times New Roman"/>
          <w:sz w:val="28"/>
          <w:szCs w:val="28"/>
          <w:lang w:eastAsia="ru-RU"/>
        </w:rPr>
        <w:t>, вважати виховну роботу у 2023</w:t>
      </w:r>
      <w:r w:rsidR="000B1C54" w:rsidRPr="00972E3E">
        <w:rPr>
          <w:rFonts w:ascii="Times New Roman" w:eastAsia="Times New Roman" w:hAnsi="Times New Roman" w:cs="Times New Roman"/>
          <w:sz w:val="28"/>
          <w:szCs w:val="28"/>
          <w:lang w:eastAsia="ru-RU"/>
        </w:rPr>
        <w:t>/</w:t>
      </w:r>
      <w:r w:rsidRPr="00972E3E">
        <w:rPr>
          <w:rFonts w:ascii="Times New Roman" w:eastAsia="Times New Roman" w:hAnsi="Times New Roman" w:cs="Times New Roman"/>
          <w:sz w:val="28"/>
          <w:szCs w:val="28"/>
          <w:lang w:eastAsia="ru-RU"/>
        </w:rPr>
        <w:t>2024 навчальному році такою, що відповідає плану та реалізації концепції національної школи в педагогічному процесі.</w:t>
      </w:r>
    </w:p>
    <w:p w14:paraId="4B622C3A" w14:textId="77777777" w:rsidR="003602F9" w:rsidRPr="00972E3E" w:rsidRDefault="003602F9" w:rsidP="003602F9">
      <w:pPr>
        <w:spacing w:after="0" w:line="240" w:lineRule="auto"/>
        <w:ind w:firstLine="708"/>
        <w:jc w:val="both"/>
        <w:rPr>
          <w:rFonts w:ascii="Times New Roman" w:eastAsia="Times New Roman" w:hAnsi="Times New Roman" w:cs="Times New Roman"/>
          <w:color w:val="000000"/>
          <w:sz w:val="28"/>
          <w:szCs w:val="28"/>
          <w:lang w:eastAsia="ru-RU"/>
        </w:rPr>
      </w:pPr>
      <w:r w:rsidRPr="00972E3E">
        <w:rPr>
          <w:rFonts w:ascii="Times New Roman" w:eastAsia="Times New Roman" w:hAnsi="Times New Roman" w:cs="Times New Roman"/>
          <w:color w:val="000000"/>
          <w:sz w:val="28"/>
          <w:szCs w:val="28"/>
          <w:lang w:eastAsia="ru-RU"/>
        </w:rPr>
        <w:t>З огляду на ці обставини національно-патріотичне виховання є пріоритетним напрямком у роботі педагогів. Метою національно-патріотичного виховання є сприяння вихованню у молодого покоління почуття патріотизму, формування особистості на засадах духовності, моральності, толерантності, забезпечення створення умов для інтелектуального, культурного та фізичного розвитку, реалізації науково-технічного та творчого потенціалу молодих громадян</w:t>
      </w:r>
    </w:p>
    <w:p w14:paraId="10477F1F" w14:textId="77777777" w:rsidR="003602F9" w:rsidRPr="00972E3E" w:rsidRDefault="003602F9" w:rsidP="003602F9">
      <w:pPr>
        <w:spacing w:after="0" w:line="240" w:lineRule="auto"/>
        <w:ind w:firstLine="708"/>
        <w:jc w:val="both"/>
        <w:rPr>
          <w:rFonts w:ascii="Times New Roman" w:eastAsia="Times New Roman" w:hAnsi="Times New Roman" w:cs="Times New Roman"/>
          <w:sz w:val="28"/>
          <w:szCs w:val="28"/>
          <w:lang w:eastAsia="ru-RU"/>
        </w:rPr>
      </w:pPr>
      <w:r w:rsidRPr="00972E3E">
        <w:rPr>
          <w:rFonts w:ascii="Times New Roman" w:eastAsia="Times New Roman" w:hAnsi="Times New Roman" w:cs="Times New Roman"/>
          <w:sz w:val="28"/>
          <w:szCs w:val="28"/>
          <w:lang w:eastAsia="ru-RU"/>
        </w:rPr>
        <w:t>Формування громадянина-патріота України, підготовленого до життя, з високою національною свідомістю, виховання громадян, які здатні побудувати громадянське суспільство, в основу якого були б закладені та постійно втілювалися демократія, толерантність та повага до прав людини, набуває сьогодні особливого значення.</w:t>
      </w:r>
    </w:p>
    <w:p w14:paraId="21E477C5" w14:textId="77777777" w:rsidR="003602F9" w:rsidRPr="00972E3E" w:rsidRDefault="003602F9" w:rsidP="003602F9">
      <w:pPr>
        <w:spacing w:after="0" w:line="240" w:lineRule="auto"/>
        <w:ind w:firstLine="708"/>
        <w:jc w:val="both"/>
        <w:rPr>
          <w:rFonts w:ascii="Times New Roman" w:eastAsia="Times New Roman" w:hAnsi="Times New Roman" w:cs="Times New Roman"/>
          <w:color w:val="000000"/>
          <w:sz w:val="28"/>
          <w:szCs w:val="28"/>
          <w:lang w:eastAsia="ru-RU"/>
        </w:rPr>
      </w:pPr>
      <w:r w:rsidRPr="00972E3E">
        <w:rPr>
          <w:rFonts w:ascii="Times New Roman" w:eastAsia="Times New Roman" w:hAnsi="Times New Roman" w:cs="Times New Roman"/>
          <w:color w:val="000000"/>
          <w:sz w:val="28"/>
          <w:szCs w:val="28"/>
          <w:lang w:eastAsia="ru-RU"/>
        </w:rPr>
        <w:t xml:space="preserve">Виходячи з цього, основна ідея полягає у мотивації громадянської активності молодого покоління. Найкращою мотивацією до суспільної праці є почуття гордості за свою державу, співпереживання за минуле, співпричетність до творення її сьогодення та майбуття. </w:t>
      </w:r>
    </w:p>
    <w:p w14:paraId="54D37A2F" w14:textId="77777777" w:rsidR="003602F9" w:rsidRPr="00972E3E" w:rsidRDefault="003602F9" w:rsidP="003602F9">
      <w:pPr>
        <w:spacing w:after="0" w:line="240" w:lineRule="auto"/>
        <w:ind w:firstLine="708"/>
        <w:jc w:val="both"/>
        <w:rPr>
          <w:rFonts w:ascii="Times New Roman" w:eastAsia="Times New Roman" w:hAnsi="Times New Roman" w:cs="Times New Roman"/>
          <w:sz w:val="28"/>
          <w:szCs w:val="28"/>
          <w:lang w:eastAsia="ru-RU"/>
        </w:rPr>
      </w:pPr>
      <w:r w:rsidRPr="00972E3E">
        <w:rPr>
          <w:rFonts w:ascii="Times New Roman" w:eastAsia="Times New Roman" w:hAnsi="Times New Roman" w:cs="Times New Roman"/>
          <w:sz w:val="28"/>
          <w:szCs w:val="28"/>
          <w:lang w:eastAsia="ru-RU"/>
        </w:rPr>
        <w:t xml:space="preserve">Збереження історико-культурних традицій народу, знання героїчного минулого – це основа патріотичного виховання </w:t>
      </w:r>
      <w:r w:rsidR="00C07313" w:rsidRPr="00972E3E">
        <w:rPr>
          <w:rFonts w:ascii="Times New Roman" w:eastAsia="Times New Roman" w:hAnsi="Times New Roman" w:cs="Times New Roman"/>
          <w:sz w:val="28"/>
          <w:szCs w:val="28"/>
          <w:lang w:eastAsia="ru-RU"/>
        </w:rPr>
        <w:t>учнів</w:t>
      </w:r>
      <w:r w:rsidRPr="00972E3E">
        <w:rPr>
          <w:rFonts w:ascii="Times New Roman" w:eastAsia="Times New Roman" w:hAnsi="Times New Roman" w:cs="Times New Roman"/>
          <w:sz w:val="28"/>
          <w:szCs w:val="28"/>
          <w:lang w:eastAsia="ru-RU"/>
        </w:rPr>
        <w:t>ської молоді. Зберігаючи пам'ять про трагічні події своєї країни, людина не допустить, щоб історія повторилась. На сучасному етапі маємо виховати у молоді  пріоритет  загальнолюдських  цінностей  у  духовному  розвитку особистості  на національному підґрунті, допомогти оволодіти теоретичним характером знань та переконань в  усіх  галузях  науки,  моралі,  мистецтва,  релігії,  усвідомлено  вибирати  свої  соціальні переконання.</w:t>
      </w:r>
    </w:p>
    <w:p w14:paraId="50035110" w14:textId="77777777" w:rsidR="003602F9" w:rsidRPr="00972E3E" w:rsidRDefault="003602F9" w:rsidP="003602F9">
      <w:pPr>
        <w:spacing w:after="0" w:line="240" w:lineRule="auto"/>
        <w:ind w:firstLine="708"/>
        <w:jc w:val="both"/>
        <w:rPr>
          <w:rFonts w:ascii="Times New Roman" w:eastAsia="Times New Roman" w:hAnsi="Times New Roman" w:cs="Times New Roman"/>
          <w:sz w:val="28"/>
          <w:szCs w:val="28"/>
          <w:lang w:eastAsia="ru-RU"/>
        </w:rPr>
      </w:pPr>
      <w:r w:rsidRPr="00972E3E">
        <w:rPr>
          <w:rFonts w:ascii="Times New Roman" w:eastAsia="Times New Roman" w:hAnsi="Times New Roman" w:cs="Times New Roman"/>
          <w:sz w:val="28"/>
          <w:szCs w:val="28"/>
          <w:lang w:eastAsia="ru-RU"/>
        </w:rPr>
        <w:t xml:space="preserve">Педагогічний колектив </w:t>
      </w:r>
      <w:r w:rsidR="00C216CC" w:rsidRPr="00972E3E">
        <w:rPr>
          <w:rFonts w:ascii="Times New Roman" w:eastAsia="Times New Roman" w:hAnsi="Times New Roman" w:cs="Times New Roman"/>
          <w:sz w:val="28"/>
          <w:szCs w:val="28"/>
          <w:lang w:eastAsia="ru-RU"/>
        </w:rPr>
        <w:t>закладу освіти</w:t>
      </w:r>
      <w:r w:rsidRPr="00972E3E">
        <w:rPr>
          <w:rFonts w:ascii="Times New Roman" w:eastAsia="Times New Roman" w:hAnsi="Times New Roman" w:cs="Times New Roman"/>
          <w:sz w:val="28"/>
          <w:szCs w:val="28"/>
          <w:lang w:eastAsia="ru-RU"/>
        </w:rPr>
        <w:t xml:space="preserve"> застосовує різноманітні підходи до виховання </w:t>
      </w:r>
      <w:r w:rsidR="00FA2C41" w:rsidRPr="00972E3E">
        <w:rPr>
          <w:rFonts w:ascii="Times New Roman" w:eastAsia="Times New Roman" w:hAnsi="Times New Roman" w:cs="Times New Roman"/>
          <w:sz w:val="28"/>
          <w:szCs w:val="28"/>
          <w:lang w:eastAsia="ru-RU"/>
        </w:rPr>
        <w:t>учня (вихованця)</w:t>
      </w:r>
      <w:r w:rsidRPr="00972E3E">
        <w:rPr>
          <w:rFonts w:ascii="Times New Roman" w:eastAsia="Times New Roman" w:hAnsi="Times New Roman" w:cs="Times New Roman"/>
          <w:sz w:val="28"/>
          <w:szCs w:val="28"/>
          <w:lang w:eastAsia="ru-RU"/>
        </w:rPr>
        <w:t xml:space="preserve"> як особистості, </w:t>
      </w:r>
      <w:r w:rsidRPr="00972E3E">
        <w:rPr>
          <w:rFonts w:ascii="Times New Roman" w:eastAsia="Times New Roman" w:hAnsi="Times New Roman" w:cs="Times New Roman"/>
          <w:bCs/>
          <w:sz w:val="28"/>
          <w:szCs w:val="28"/>
          <w:lang w:eastAsia="ru-RU"/>
        </w:rPr>
        <w:t>комплексно поєднуючи  всі форми виховання у систему для забезпечення досягнення кінцевої мети – конкурентоспроможного випускника та свідомого громадянина.</w:t>
      </w:r>
    </w:p>
    <w:p w14:paraId="2A49B38C" w14:textId="77777777" w:rsidR="003602F9" w:rsidRPr="00E047A0" w:rsidRDefault="003602F9" w:rsidP="003602F9">
      <w:pPr>
        <w:spacing w:after="0" w:line="240" w:lineRule="auto"/>
        <w:ind w:firstLine="708"/>
        <w:jc w:val="both"/>
        <w:rPr>
          <w:rFonts w:ascii="Times New Roman" w:eastAsia="Times New Roman" w:hAnsi="Times New Roman" w:cs="Times New Roman"/>
          <w:sz w:val="28"/>
          <w:szCs w:val="28"/>
          <w:lang w:eastAsia="ru-RU"/>
        </w:rPr>
      </w:pPr>
      <w:r w:rsidRPr="000B1C54">
        <w:rPr>
          <w:rFonts w:ascii="Times New Roman" w:eastAsia="Times New Roman" w:hAnsi="Times New Roman" w:cs="Times New Roman"/>
          <w:sz w:val="28"/>
          <w:szCs w:val="28"/>
          <w:lang w:eastAsia="ru-RU"/>
        </w:rPr>
        <w:t>Отже, вся наша робота спрямована на виховання молодої людини, яка б уміла вчитися, жити, працювати, була соціально зрілою, а головне – патріотом своєї держави.</w:t>
      </w:r>
    </w:p>
    <w:p w14:paraId="6879C871" w14:textId="77777777" w:rsidR="003602F9" w:rsidRDefault="003602F9" w:rsidP="003602F9">
      <w:pPr>
        <w:spacing w:after="0" w:line="240" w:lineRule="auto"/>
        <w:ind w:firstLine="709"/>
        <w:jc w:val="both"/>
        <w:rPr>
          <w:rFonts w:ascii="Times New Roman" w:eastAsia="Calibri" w:hAnsi="Times New Roman" w:cs="Times New Roman"/>
          <w:b/>
          <w:color w:val="002060"/>
          <w:sz w:val="28"/>
          <w:szCs w:val="28"/>
        </w:rPr>
      </w:pPr>
    </w:p>
    <w:p w14:paraId="230B74F0" w14:textId="77777777" w:rsidR="003602F9" w:rsidRDefault="003602F9" w:rsidP="003602F9">
      <w:pPr>
        <w:spacing w:after="0" w:line="240" w:lineRule="auto"/>
        <w:ind w:firstLine="709"/>
        <w:jc w:val="both"/>
        <w:rPr>
          <w:rFonts w:ascii="Times New Roman" w:eastAsia="Calibri" w:hAnsi="Times New Roman" w:cs="Times New Roman"/>
          <w:b/>
          <w:color w:val="C00000"/>
          <w:sz w:val="28"/>
          <w:szCs w:val="28"/>
        </w:rPr>
      </w:pPr>
      <w:r>
        <w:rPr>
          <w:rFonts w:ascii="Times New Roman" w:eastAsia="Calibri" w:hAnsi="Times New Roman" w:cs="Times New Roman"/>
          <w:b/>
          <w:color w:val="002060"/>
          <w:sz w:val="28"/>
          <w:szCs w:val="28"/>
        </w:rPr>
        <w:t xml:space="preserve">РОЗДІЛ ІІІ. </w:t>
      </w:r>
      <w:r>
        <w:rPr>
          <w:rFonts w:ascii="Times New Roman" w:eastAsia="Calibri" w:hAnsi="Times New Roman" w:cs="Times New Roman"/>
          <w:b/>
          <w:color w:val="C00000"/>
          <w:sz w:val="28"/>
          <w:szCs w:val="28"/>
        </w:rPr>
        <w:t>ОЦІНКА ПЕДАГОГІЧНОЇ ДІЯЛЬНОСТІ ПЕДАГОГІЧНИХ ПРАЦІВНИКІВ</w:t>
      </w:r>
    </w:p>
    <w:p w14:paraId="0991E585" w14:textId="77777777" w:rsidR="003602F9" w:rsidRDefault="003602F9" w:rsidP="003602F9">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Pr>
          <w:rFonts w:ascii="Times New Roman" w:eastAsia="Times New Roman" w:hAnsi="Times New Roman" w:cs="Times New Roman"/>
          <w:b/>
          <w:color w:val="0070C0"/>
          <w:sz w:val="28"/>
          <w:szCs w:val="28"/>
          <w:lang w:eastAsia="ru-RU"/>
        </w:rPr>
        <w:t>ЗАБЕЗПЕЧЕННЯ ВИКОНАННЯ ДЕРЖАВНИХ СТАНДАРТІВ – ЯКІСТЬ ОСВІТИ. ЗАДОВОЛЕННЯ ОСВІТНІХ ПОТРЕБ</w:t>
      </w:r>
      <w:r>
        <w:rPr>
          <w:rFonts w:ascii="Times New Roman" w:eastAsia="Times New Roman" w:hAnsi="Times New Roman" w:cs="Times New Roman"/>
          <w:sz w:val="28"/>
          <w:szCs w:val="28"/>
          <w:lang w:eastAsia="ru-RU"/>
        </w:rPr>
        <w:tab/>
      </w:r>
    </w:p>
    <w:p w14:paraId="3D1ED9FC" w14:textId="77777777" w:rsidR="003602F9" w:rsidRDefault="003602F9" w:rsidP="003602F9">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Головне завдання вчителя – забезпечити рівень навчальних досягнень і розвитку компетентностей на рівні Державних стандартів, безумовне виконання навчальних програм та планів. Основними умовами успішного досягнення базової компетентності </w:t>
      </w:r>
      <w:r w:rsidR="00FA2C41">
        <w:rPr>
          <w:rFonts w:ascii="Times New Roman" w:eastAsia="Times New Roman" w:hAnsi="Times New Roman" w:cs="Times New Roman"/>
          <w:sz w:val="28"/>
          <w:szCs w:val="28"/>
          <w:lang w:eastAsia="ru-RU"/>
        </w:rPr>
        <w:t>учнями (вихованцями)</w:t>
      </w:r>
      <w:r>
        <w:rPr>
          <w:rFonts w:ascii="Times New Roman" w:eastAsia="Times New Roman" w:hAnsi="Times New Roman" w:cs="Times New Roman"/>
          <w:sz w:val="28"/>
          <w:szCs w:val="28"/>
          <w:lang w:eastAsia="ru-RU"/>
        </w:rPr>
        <w:t xml:space="preserve"> </w:t>
      </w:r>
      <w:r w:rsidR="00C216CC">
        <w:rPr>
          <w:rFonts w:ascii="Times New Roman" w:eastAsia="Times New Roman" w:hAnsi="Times New Roman" w:cs="Times New Roman"/>
          <w:sz w:val="28"/>
          <w:szCs w:val="28"/>
          <w:lang w:eastAsia="ru-RU"/>
        </w:rPr>
        <w:t>закладу освіти</w:t>
      </w:r>
      <w:r>
        <w:rPr>
          <w:rFonts w:ascii="Times New Roman" w:eastAsia="Times New Roman" w:hAnsi="Times New Roman" w:cs="Times New Roman"/>
          <w:sz w:val="28"/>
          <w:szCs w:val="28"/>
          <w:lang w:eastAsia="ru-RU"/>
        </w:rPr>
        <w:t xml:space="preserve"> ми вважаємо: </w:t>
      </w:r>
    </w:p>
    <w:p w14:paraId="639D7B00" w14:textId="77777777" w:rsidR="003602F9" w:rsidRDefault="003602F9" w:rsidP="003602F9">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Підвищення ефективності уроку як основної можливості діалогу </w:t>
      </w:r>
      <w:r w:rsidR="00FA2C41">
        <w:rPr>
          <w:rFonts w:ascii="Times New Roman" w:eastAsia="Times New Roman" w:hAnsi="Times New Roman" w:cs="Times New Roman"/>
          <w:sz w:val="28"/>
          <w:szCs w:val="28"/>
          <w:lang w:eastAsia="ru-RU"/>
        </w:rPr>
        <w:t>учня (вихованця)</w:t>
      </w:r>
      <w:r>
        <w:rPr>
          <w:rFonts w:ascii="Times New Roman" w:eastAsia="Times New Roman" w:hAnsi="Times New Roman" w:cs="Times New Roman"/>
          <w:sz w:val="28"/>
          <w:szCs w:val="28"/>
          <w:lang w:eastAsia="ru-RU"/>
        </w:rPr>
        <w:t xml:space="preserve"> та вчителя; </w:t>
      </w:r>
    </w:p>
    <w:p w14:paraId="2B84A2C4" w14:textId="77777777" w:rsidR="003602F9" w:rsidRDefault="003602F9" w:rsidP="003602F9">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Розвиток системи позаурочних форм освітньої діяльності, зорієнтованих на пошуковий, дослідницький, проблемний характер засвоєння змісту освіти;</w:t>
      </w:r>
    </w:p>
    <w:p w14:paraId="1A650508" w14:textId="77777777" w:rsidR="003602F9" w:rsidRDefault="003602F9" w:rsidP="003602F9">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Ріст професійної майстерності педагогічних кадрів; </w:t>
      </w:r>
    </w:p>
    <w:p w14:paraId="307ED6DA" w14:textId="77777777" w:rsidR="003602F9" w:rsidRDefault="003602F9" w:rsidP="003602F9">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Орієнтацію педагогів на особисті досягнення </w:t>
      </w:r>
      <w:r w:rsidR="00C07313">
        <w:rPr>
          <w:rFonts w:ascii="Times New Roman" w:eastAsia="Times New Roman" w:hAnsi="Times New Roman" w:cs="Times New Roman"/>
          <w:sz w:val="28"/>
          <w:szCs w:val="28"/>
          <w:lang w:eastAsia="ru-RU"/>
        </w:rPr>
        <w:t>учнів (вихованців)</w:t>
      </w:r>
      <w:r>
        <w:rPr>
          <w:rFonts w:ascii="Times New Roman" w:eastAsia="Times New Roman" w:hAnsi="Times New Roman" w:cs="Times New Roman"/>
          <w:sz w:val="28"/>
          <w:szCs w:val="28"/>
          <w:lang w:eastAsia="ru-RU"/>
        </w:rPr>
        <w:t xml:space="preserve"> в освітній взаємодії; </w:t>
      </w:r>
    </w:p>
    <w:p w14:paraId="0D0545F6" w14:textId="77777777" w:rsidR="003602F9" w:rsidRDefault="003602F9" w:rsidP="003602F9">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Забезпечення принципів відкритості й комфортності освіти в усіх її аспектах; </w:t>
      </w:r>
    </w:p>
    <w:p w14:paraId="1E599CE6" w14:textId="77777777" w:rsidR="003602F9" w:rsidRDefault="003602F9" w:rsidP="003602F9">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Комплексний супровід педагогами освітнього та професійного вибору </w:t>
      </w:r>
      <w:r w:rsidR="00C216CC">
        <w:rPr>
          <w:rFonts w:ascii="Times New Roman" w:eastAsia="Times New Roman" w:hAnsi="Times New Roman" w:cs="Times New Roman"/>
          <w:sz w:val="28"/>
          <w:szCs w:val="28"/>
          <w:lang w:eastAsia="ru-RU"/>
        </w:rPr>
        <w:t>учнів (вихованців)</w:t>
      </w:r>
      <w:r>
        <w:rPr>
          <w:rFonts w:ascii="Times New Roman" w:eastAsia="Times New Roman" w:hAnsi="Times New Roman" w:cs="Times New Roman"/>
          <w:sz w:val="28"/>
          <w:szCs w:val="28"/>
          <w:lang w:eastAsia="ru-RU"/>
        </w:rPr>
        <w:t>.</w:t>
      </w:r>
    </w:p>
    <w:p w14:paraId="6EE4F5AC" w14:textId="77777777" w:rsidR="003602F9" w:rsidRPr="008E1DFA" w:rsidRDefault="003602F9" w:rsidP="003602F9">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8E1DFA">
        <w:rPr>
          <w:rFonts w:ascii="Times New Roman" w:eastAsia="Times New Roman" w:hAnsi="Times New Roman" w:cs="Times New Roman"/>
          <w:sz w:val="28"/>
          <w:szCs w:val="28"/>
          <w:lang w:eastAsia="ru-RU"/>
        </w:rPr>
        <w:t>Вчителі самостійно розробляють календарно-тематичні плани відповідно</w:t>
      </w:r>
      <w:r w:rsidR="00873B52">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до Державних стандартів загальної середньої освіти, навчальної програми</w:t>
      </w:r>
      <w:r w:rsidR="00972E3E">
        <w:rPr>
          <w:rFonts w:ascii="Times New Roman" w:eastAsia="Times New Roman" w:hAnsi="Times New Roman" w:cs="Times New Roman"/>
          <w:sz w:val="28"/>
          <w:szCs w:val="28"/>
          <w:lang w:val="ru-RU" w:eastAsia="ru-RU"/>
        </w:rPr>
        <w:t xml:space="preserve"> </w:t>
      </w:r>
      <w:r w:rsidRPr="008E1DFA">
        <w:rPr>
          <w:rFonts w:ascii="Times New Roman" w:eastAsia="Times New Roman" w:hAnsi="Times New Roman" w:cs="Times New Roman"/>
          <w:sz w:val="28"/>
          <w:szCs w:val="28"/>
          <w:lang w:eastAsia="ru-RU"/>
        </w:rPr>
        <w:t xml:space="preserve">(зокрема розробленої на основі модельної), освітньої програми </w:t>
      </w:r>
      <w:r w:rsidR="00C216CC">
        <w:rPr>
          <w:rFonts w:ascii="Times New Roman" w:eastAsia="Times New Roman" w:hAnsi="Times New Roman" w:cs="Times New Roman"/>
          <w:sz w:val="28"/>
          <w:szCs w:val="28"/>
          <w:lang w:eastAsia="ru-RU"/>
        </w:rPr>
        <w:t>закладу освіти</w:t>
      </w:r>
      <w:r w:rsidRPr="008E1DFA">
        <w:rPr>
          <w:rFonts w:ascii="Times New Roman" w:eastAsia="Times New Roman" w:hAnsi="Times New Roman" w:cs="Times New Roman"/>
          <w:sz w:val="28"/>
          <w:szCs w:val="28"/>
          <w:lang w:eastAsia="ru-RU"/>
        </w:rPr>
        <w:t>.</w:t>
      </w:r>
      <w:r w:rsidR="00873B52">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Вчителі під час розроблення календарно-тематичного плану враховують</w:t>
      </w:r>
      <w:r w:rsidR="00873B52">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особливості класів, їх профільність, спеціалізацію тощо. За підсумками</w:t>
      </w:r>
      <w:r w:rsidR="00873B52">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 xml:space="preserve">навчального року вчителі самостійно або спільно з колегами </w:t>
      </w:r>
      <w:r>
        <w:rPr>
          <w:rFonts w:ascii="Times New Roman" w:eastAsia="Times New Roman" w:hAnsi="Times New Roman" w:cs="Times New Roman"/>
          <w:sz w:val="28"/>
          <w:szCs w:val="28"/>
          <w:lang w:eastAsia="ru-RU"/>
        </w:rPr>
        <w:t xml:space="preserve">на засіданнях методичних об’єднань </w:t>
      </w:r>
      <w:r w:rsidRPr="008E1DFA">
        <w:rPr>
          <w:rFonts w:ascii="Times New Roman" w:eastAsia="Times New Roman" w:hAnsi="Times New Roman" w:cs="Times New Roman"/>
          <w:sz w:val="28"/>
          <w:szCs w:val="28"/>
          <w:lang w:eastAsia="ru-RU"/>
        </w:rPr>
        <w:t>аналізують</w:t>
      </w:r>
      <w:r w:rsidR="00873B52">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результативність календарно-тематичного планування, вносять необхідні</w:t>
      </w:r>
      <w:r w:rsidR="00873B52">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корективи. У змісті календарно-тематичного планування визначено організаційні форми проведення навчальних</w:t>
      </w:r>
      <w:r>
        <w:rPr>
          <w:rFonts w:ascii="Times New Roman" w:eastAsia="Times New Roman" w:hAnsi="Times New Roman" w:cs="Times New Roman"/>
          <w:sz w:val="28"/>
          <w:szCs w:val="28"/>
          <w:lang w:eastAsia="ru-RU"/>
        </w:rPr>
        <w:t xml:space="preserve"> занять, види робіт, спрямовані </w:t>
      </w:r>
      <w:r w:rsidRPr="008E1DFA">
        <w:rPr>
          <w:rFonts w:ascii="Times New Roman" w:eastAsia="Times New Roman" w:hAnsi="Times New Roman" w:cs="Times New Roman"/>
          <w:sz w:val="28"/>
          <w:szCs w:val="28"/>
          <w:lang w:eastAsia="ru-RU"/>
        </w:rPr>
        <w:t xml:space="preserve">на оволодіння </w:t>
      </w:r>
      <w:r w:rsidR="00FA2C41">
        <w:rPr>
          <w:rFonts w:ascii="Times New Roman" w:eastAsia="Times New Roman" w:hAnsi="Times New Roman" w:cs="Times New Roman"/>
          <w:sz w:val="28"/>
          <w:szCs w:val="28"/>
          <w:lang w:eastAsia="ru-RU"/>
        </w:rPr>
        <w:t>учнями (вихованцями)</w:t>
      </w:r>
      <w:r w:rsidRPr="008E1DFA">
        <w:rPr>
          <w:rFonts w:ascii="Times New Roman" w:eastAsia="Times New Roman" w:hAnsi="Times New Roman" w:cs="Times New Roman"/>
          <w:sz w:val="28"/>
          <w:szCs w:val="28"/>
          <w:lang w:eastAsia="ru-RU"/>
        </w:rPr>
        <w:t xml:space="preserve"> ключовими компетентностями. Учителі самостійно</w:t>
      </w:r>
      <w:r w:rsidR="00873B52">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визначають обсяг годин на вивчення навчальної теми, можуть змінювати</w:t>
      </w:r>
      <w:r w:rsidR="00873B52">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послідовність вивчення тем у календарно-тематичному плані.</w:t>
      </w:r>
    </w:p>
    <w:p w14:paraId="60B1CAAF" w14:textId="77777777" w:rsidR="003602F9" w:rsidRPr="008E1DFA" w:rsidRDefault="003602F9" w:rsidP="003602F9">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8E1DFA">
        <w:rPr>
          <w:rFonts w:ascii="Times New Roman" w:eastAsia="Times New Roman" w:hAnsi="Times New Roman" w:cs="Times New Roman"/>
          <w:sz w:val="28"/>
          <w:szCs w:val="28"/>
          <w:lang w:eastAsia="ru-RU"/>
        </w:rPr>
        <w:t xml:space="preserve">Вчителі використовують види, форми і методи роботи, спрямовані на оволодіння </w:t>
      </w:r>
      <w:r w:rsidR="00FA2C41">
        <w:rPr>
          <w:rFonts w:ascii="Times New Roman" w:eastAsia="Times New Roman" w:hAnsi="Times New Roman" w:cs="Times New Roman"/>
          <w:sz w:val="28"/>
          <w:szCs w:val="28"/>
          <w:lang w:eastAsia="ru-RU"/>
        </w:rPr>
        <w:t>учнями (вихованцями)</w:t>
      </w:r>
      <w:r w:rsidRPr="008E1DFA">
        <w:rPr>
          <w:rFonts w:ascii="Times New Roman" w:eastAsia="Times New Roman" w:hAnsi="Times New Roman" w:cs="Times New Roman"/>
          <w:sz w:val="28"/>
          <w:szCs w:val="28"/>
          <w:lang w:eastAsia="ru-RU"/>
        </w:rPr>
        <w:t xml:space="preserve"> ключовими компетен</w:t>
      </w:r>
      <w:r>
        <w:rPr>
          <w:rFonts w:ascii="Times New Roman" w:eastAsia="Times New Roman" w:hAnsi="Times New Roman" w:cs="Times New Roman"/>
          <w:sz w:val="28"/>
          <w:szCs w:val="28"/>
          <w:lang w:eastAsia="ru-RU"/>
        </w:rPr>
        <w:t xml:space="preserve">тностями. Використовуються інші </w:t>
      </w:r>
      <w:r w:rsidRPr="008E1DFA">
        <w:rPr>
          <w:rFonts w:ascii="Times New Roman" w:eastAsia="Times New Roman" w:hAnsi="Times New Roman" w:cs="Times New Roman"/>
          <w:sz w:val="28"/>
          <w:szCs w:val="28"/>
          <w:lang w:eastAsia="ru-RU"/>
        </w:rPr>
        <w:t xml:space="preserve">організаційні форми роботи, крім класно-урочної. З-поміж навчальних завдань, які пропонуються </w:t>
      </w:r>
      <w:r w:rsidR="00FA2C41">
        <w:rPr>
          <w:rFonts w:ascii="Times New Roman" w:eastAsia="Times New Roman" w:hAnsi="Times New Roman" w:cs="Times New Roman"/>
          <w:sz w:val="28"/>
          <w:szCs w:val="28"/>
          <w:lang w:eastAsia="ru-RU"/>
        </w:rPr>
        <w:t>учня</w:t>
      </w:r>
      <w:r w:rsidR="00972E3E" w:rsidRPr="00972E3E">
        <w:rPr>
          <w:rFonts w:ascii="Times New Roman" w:eastAsia="Times New Roman" w:hAnsi="Times New Roman" w:cs="Times New Roman"/>
          <w:sz w:val="28"/>
          <w:szCs w:val="28"/>
          <w:lang w:eastAsia="ru-RU"/>
        </w:rPr>
        <w:t>м</w:t>
      </w:r>
      <w:r w:rsidR="00FA2C41">
        <w:rPr>
          <w:rFonts w:ascii="Times New Roman" w:eastAsia="Times New Roman" w:hAnsi="Times New Roman" w:cs="Times New Roman"/>
          <w:sz w:val="28"/>
          <w:szCs w:val="28"/>
          <w:lang w:eastAsia="ru-RU"/>
        </w:rPr>
        <w:t xml:space="preserve"> (вихованця</w:t>
      </w:r>
      <w:r w:rsidR="00972E3E" w:rsidRPr="00972E3E">
        <w:rPr>
          <w:rFonts w:ascii="Times New Roman" w:eastAsia="Times New Roman" w:hAnsi="Times New Roman" w:cs="Times New Roman"/>
          <w:sz w:val="28"/>
          <w:szCs w:val="28"/>
          <w:lang w:eastAsia="ru-RU"/>
        </w:rPr>
        <w:t>м</w:t>
      </w:r>
      <w:r w:rsidR="00FA2C41">
        <w:rPr>
          <w:rFonts w:ascii="Times New Roman" w:eastAsia="Times New Roman" w:hAnsi="Times New Roman" w:cs="Times New Roman"/>
          <w:sz w:val="28"/>
          <w:szCs w:val="28"/>
          <w:lang w:eastAsia="ru-RU"/>
        </w:rPr>
        <w:t>)</w:t>
      </w:r>
      <w:r w:rsidRPr="008E1DFA">
        <w:rPr>
          <w:rFonts w:ascii="Times New Roman" w:eastAsia="Times New Roman" w:hAnsi="Times New Roman" w:cs="Times New Roman"/>
          <w:sz w:val="28"/>
          <w:szCs w:val="28"/>
          <w:lang w:eastAsia="ru-RU"/>
        </w:rPr>
        <w:t>, переважають творчі, проблемні, пошукові,</w:t>
      </w:r>
      <w:r w:rsidR="00873B52">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дослідницькі, спрямовані на застосування знань у практичній діяльності.</w:t>
      </w:r>
    </w:p>
    <w:p w14:paraId="1FB97783" w14:textId="77777777" w:rsidR="003602F9" w:rsidRPr="008E1DFA" w:rsidRDefault="003602F9" w:rsidP="003602F9">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8E1DFA">
        <w:rPr>
          <w:rFonts w:ascii="Times New Roman" w:eastAsia="Times New Roman" w:hAnsi="Times New Roman" w:cs="Times New Roman"/>
          <w:sz w:val="28"/>
          <w:szCs w:val="28"/>
          <w:lang w:eastAsia="ru-RU"/>
        </w:rPr>
        <w:t>У змісті домашніх завдань переважають завдання творчого, прикладного,</w:t>
      </w:r>
      <w:r w:rsidR="00873B52">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проблемного і пошукового спрямування.</w:t>
      </w:r>
      <w:r w:rsidR="00873B52">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 xml:space="preserve">Вчителі надають підтримку </w:t>
      </w:r>
      <w:r w:rsidR="00FA2C41">
        <w:rPr>
          <w:rFonts w:ascii="Times New Roman" w:eastAsia="Times New Roman" w:hAnsi="Times New Roman" w:cs="Times New Roman"/>
          <w:sz w:val="28"/>
          <w:szCs w:val="28"/>
          <w:lang w:eastAsia="ru-RU"/>
        </w:rPr>
        <w:t>учня</w:t>
      </w:r>
      <w:r w:rsidR="002B77FB" w:rsidRPr="002B77FB">
        <w:rPr>
          <w:rFonts w:ascii="Times New Roman" w:eastAsia="Times New Roman" w:hAnsi="Times New Roman" w:cs="Times New Roman"/>
          <w:sz w:val="28"/>
          <w:szCs w:val="28"/>
          <w:lang w:eastAsia="ru-RU"/>
        </w:rPr>
        <w:t>м</w:t>
      </w:r>
      <w:r w:rsidR="00FA2C41">
        <w:rPr>
          <w:rFonts w:ascii="Times New Roman" w:eastAsia="Times New Roman" w:hAnsi="Times New Roman" w:cs="Times New Roman"/>
          <w:sz w:val="28"/>
          <w:szCs w:val="28"/>
          <w:lang w:eastAsia="ru-RU"/>
        </w:rPr>
        <w:t xml:space="preserve"> (вихованця</w:t>
      </w:r>
      <w:r w:rsidR="002B77FB" w:rsidRPr="002B77FB">
        <w:rPr>
          <w:rFonts w:ascii="Times New Roman" w:eastAsia="Times New Roman" w:hAnsi="Times New Roman" w:cs="Times New Roman"/>
          <w:sz w:val="28"/>
          <w:szCs w:val="28"/>
          <w:lang w:eastAsia="ru-RU"/>
        </w:rPr>
        <w:t>м</w:t>
      </w:r>
      <w:r w:rsidR="00FA2C41">
        <w:rPr>
          <w:rFonts w:ascii="Times New Roman" w:eastAsia="Times New Roman" w:hAnsi="Times New Roman" w:cs="Times New Roman"/>
          <w:sz w:val="28"/>
          <w:szCs w:val="28"/>
          <w:lang w:eastAsia="ru-RU"/>
        </w:rPr>
        <w:t>)</w:t>
      </w:r>
      <w:r w:rsidRPr="008E1DFA">
        <w:rPr>
          <w:rFonts w:ascii="Times New Roman" w:eastAsia="Times New Roman" w:hAnsi="Times New Roman" w:cs="Times New Roman"/>
          <w:sz w:val="28"/>
          <w:szCs w:val="28"/>
          <w:lang w:eastAsia="ru-RU"/>
        </w:rPr>
        <w:t>, які потребують індивідуальної освітньої</w:t>
      </w:r>
      <w:r w:rsidR="00873B52">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траєкторії. Разом з учнем, батьками вони розробляють індивідуальний</w:t>
      </w:r>
      <w:r w:rsidR="00873B52">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план (індивідуальний графік), індивідуал</w:t>
      </w:r>
      <w:r>
        <w:rPr>
          <w:rFonts w:ascii="Times New Roman" w:eastAsia="Times New Roman" w:hAnsi="Times New Roman" w:cs="Times New Roman"/>
          <w:sz w:val="28"/>
          <w:szCs w:val="28"/>
          <w:lang w:eastAsia="ru-RU"/>
        </w:rPr>
        <w:t xml:space="preserve">ьну програму розвитку діяльності </w:t>
      </w:r>
      <w:r w:rsidRPr="008E1DFA">
        <w:rPr>
          <w:rFonts w:ascii="Times New Roman" w:eastAsia="Times New Roman" w:hAnsi="Times New Roman" w:cs="Times New Roman"/>
          <w:sz w:val="28"/>
          <w:szCs w:val="28"/>
          <w:lang w:eastAsia="ru-RU"/>
        </w:rPr>
        <w:t xml:space="preserve">для </w:t>
      </w:r>
      <w:r w:rsidR="00C07313">
        <w:rPr>
          <w:rFonts w:ascii="Times New Roman" w:eastAsia="Times New Roman" w:hAnsi="Times New Roman" w:cs="Times New Roman"/>
          <w:sz w:val="28"/>
          <w:szCs w:val="28"/>
          <w:lang w:eastAsia="ru-RU"/>
        </w:rPr>
        <w:t>учнів (вихованців)</w:t>
      </w:r>
      <w:r w:rsidRPr="008E1DFA">
        <w:rPr>
          <w:rFonts w:ascii="Times New Roman" w:eastAsia="Times New Roman" w:hAnsi="Times New Roman" w:cs="Times New Roman"/>
          <w:sz w:val="28"/>
          <w:szCs w:val="28"/>
          <w:lang w:eastAsia="ru-RU"/>
        </w:rPr>
        <w:t>, у якому передбачено консультування, індивідуальну підтримку</w:t>
      </w:r>
      <w:r w:rsidR="00873B52">
        <w:rPr>
          <w:rFonts w:ascii="Times New Roman" w:eastAsia="Times New Roman" w:hAnsi="Times New Roman" w:cs="Times New Roman"/>
          <w:sz w:val="28"/>
          <w:szCs w:val="28"/>
          <w:lang w:eastAsia="ru-RU"/>
        </w:rPr>
        <w:t xml:space="preserve"> </w:t>
      </w:r>
      <w:r w:rsidR="00C07313">
        <w:rPr>
          <w:rFonts w:ascii="Times New Roman" w:eastAsia="Times New Roman" w:hAnsi="Times New Roman" w:cs="Times New Roman"/>
          <w:sz w:val="28"/>
          <w:szCs w:val="28"/>
          <w:lang w:eastAsia="ru-RU"/>
        </w:rPr>
        <w:t>учнів (вихованців)</w:t>
      </w:r>
      <w:r w:rsidRPr="008E1DFA">
        <w:rPr>
          <w:rFonts w:ascii="Times New Roman" w:eastAsia="Times New Roman" w:hAnsi="Times New Roman" w:cs="Times New Roman"/>
          <w:sz w:val="28"/>
          <w:szCs w:val="28"/>
          <w:lang w:eastAsia="ru-RU"/>
        </w:rPr>
        <w:t>, визначення часових меж опанування навчального матеріалу, терміни та вимоги до оцінювання. Під час реалізації індивідуальної освітньої</w:t>
      </w:r>
      <w:r w:rsidR="00873B52">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траєкторії відстежується індивідуальний прогрес дитини. Для реалізації</w:t>
      </w:r>
      <w:r w:rsidR="00873B52">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індивідуальної освітньої траєкторії використовуються також технології</w:t>
      </w:r>
      <w:r w:rsidR="00873B52">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дистанційного і змішаного навчання. Відбувається відстеження результативності такої роботи.</w:t>
      </w:r>
    </w:p>
    <w:p w14:paraId="292AB18F" w14:textId="77777777" w:rsidR="003602F9" w:rsidRPr="008E1DFA" w:rsidRDefault="003602F9" w:rsidP="003602F9">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8E1DFA">
        <w:rPr>
          <w:rFonts w:ascii="Times New Roman" w:eastAsia="Times New Roman" w:hAnsi="Times New Roman" w:cs="Times New Roman"/>
          <w:sz w:val="28"/>
          <w:szCs w:val="28"/>
          <w:lang w:eastAsia="ru-RU"/>
        </w:rPr>
        <w:t xml:space="preserve">Вчителі розробляють </w:t>
      </w:r>
      <w:r>
        <w:rPr>
          <w:rFonts w:ascii="Times New Roman" w:eastAsia="Times New Roman" w:hAnsi="Times New Roman" w:cs="Times New Roman"/>
          <w:sz w:val="28"/>
          <w:szCs w:val="28"/>
          <w:lang w:eastAsia="ru-RU"/>
        </w:rPr>
        <w:t>та</w:t>
      </w:r>
      <w:r w:rsidRPr="008E1DFA">
        <w:rPr>
          <w:rFonts w:ascii="Times New Roman" w:eastAsia="Times New Roman" w:hAnsi="Times New Roman" w:cs="Times New Roman"/>
          <w:sz w:val="28"/>
          <w:szCs w:val="28"/>
          <w:lang w:eastAsia="ru-RU"/>
        </w:rPr>
        <w:t xml:space="preserve"> використовують інформаційні освітні ресурси підчас проведення навчальних занять або обов’язкових видів роботи для </w:t>
      </w:r>
      <w:r w:rsidR="00C07313">
        <w:rPr>
          <w:rFonts w:ascii="Times New Roman" w:eastAsia="Times New Roman" w:hAnsi="Times New Roman" w:cs="Times New Roman"/>
          <w:sz w:val="28"/>
          <w:szCs w:val="28"/>
          <w:lang w:eastAsia="ru-RU"/>
        </w:rPr>
        <w:t>учнів (вихованців)</w:t>
      </w:r>
      <w:r w:rsidRPr="008E1DFA">
        <w:rPr>
          <w:rFonts w:ascii="Times New Roman" w:eastAsia="Times New Roman" w:hAnsi="Times New Roman" w:cs="Times New Roman"/>
          <w:sz w:val="28"/>
          <w:szCs w:val="28"/>
          <w:lang w:eastAsia="ru-RU"/>
        </w:rPr>
        <w:t>.</w:t>
      </w:r>
      <w:r w:rsidR="002B77FB" w:rsidRPr="002B77FB">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З розроблених освітніх ресурсів учителі формують власне освітнє портфоліо. Вчителі розробляють або використовують електронні освітні ресурси з</w:t>
      </w:r>
      <w:r w:rsidR="00873B52">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 xml:space="preserve">метою запровадження технологій </w:t>
      </w:r>
      <w:r w:rsidRPr="008E1DFA">
        <w:rPr>
          <w:rFonts w:ascii="Times New Roman" w:eastAsia="Times New Roman" w:hAnsi="Times New Roman" w:cs="Times New Roman"/>
          <w:sz w:val="28"/>
          <w:szCs w:val="28"/>
          <w:lang w:eastAsia="ru-RU"/>
        </w:rPr>
        <w:lastRenderedPageBreak/>
        <w:t xml:space="preserve">дистанційного і змішаного навчання. Розроблені інформаційні ресурси розміщуються на сайті </w:t>
      </w:r>
      <w:r w:rsidR="00C216CC">
        <w:rPr>
          <w:rFonts w:ascii="Times New Roman" w:eastAsia="Times New Roman" w:hAnsi="Times New Roman" w:cs="Times New Roman"/>
          <w:sz w:val="28"/>
          <w:szCs w:val="28"/>
          <w:lang w:eastAsia="ru-RU"/>
        </w:rPr>
        <w:t>закладу освіти</w:t>
      </w:r>
      <w:r w:rsidRPr="008E1DFA">
        <w:rPr>
          <w:rFonts w:ascii="Times New Roman" w:eastAsia="Times New Roman" w:hAnsi="Times New Roman" w:cs="Times New Roman"/>
          <w:sz w:val="28"/>
          <w:szCs w:val="28"/>
          <w:lang w:eastAsia="ru-RU"/>
        </w:rPr>
        <w:t>, власних професійних блогах, сайтах професійних спільнот, фахових виданнях.</w:t>
      </w:r>
    </w:p>
    <w:p w14:paraId="65EA9409" w14:textId="77777777" w:rsidR="003602F9" w:rsidRPr="008E1DFA" w:rsidRDefault="003602F9" w:rsidP="002B77FB">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8E1DFA">
        <w:rPr>
          <w:rFonts w:ascii="Times New Roman" w:eastAsia="Times New Roman" w:hAnsi="Times New Roman" w:cs="Times New Roman"/>
          <w:sz w:val="28"/>
          <w:szCs w:val="28"/>
          <w:lang w:eastAsia="ru-RU"/>
        </w:rPr>
        <w:t>Вчителі формують суспільні цінності через зміст навчального матеріалу</w:t>
      </w:r>
      <w:r w:rsidR="002B77FB">
        <w:rPr>
          <w:rFonts w:ascii="Times New Roman" w:eastAsia="Times New Roman" w:hAnsi="Times New Roman" w:cs="Times New Roman"/>
          <w:sz w:val="28"/>
          <w:szCs w:val="28"/>
          <w:lang w:val="ru-RU" w:eastAsia="ru-RU"/>
        </w:rPr>
        <w:t xml:space="preserve"> </w:t>
      </w:r>
      <w:r w:rsidRPr="008E1DFA">
        <w:rPr>
          <w:rFonts w:ascii="Times New Roman" w:eastAsia="Times New Roman" w:hAnsi="Times New Roman" w:cs="Times New Roman"/>
          <w:sz w:val="28"/>
          <w:szCs w:val="28"/>
          <w:lang w:eastAsia="ru-RU"/>
        </w:rPr>
        <w:t xml:space="preserve">предметів (курсів). Під час проведення навчальних занять в </w:t>
      </w:r>
      <w:r w:rsidR="00C07313">
        <w:rPr>
          <w:rFonts w:ascii="Times New Roman" w:eastAsia="Times New Roman" w:hAnsi="Times New Roman" w:cs="Times New Roman"/>
          <w:sz w:val="28"/>
          <w:szCs w:val="28"/>
          <w:lang w:eastAsia="ru-RU"/>
        </w:rPr>
        <w:t>учнів (вихованців)</w:t>
      </w:r>
      <w:r w:rsidRPr="008E1DFA">
        <w:rPr>
          <w:rFonts w:ascii="Times New Roman" w:eastAsia="Times New Roman" w:hAnsi="Times New Roman" w:cs="Times New Roman"/>
          <w:sz w:val="28"/>
          <w:szCs w:val="28"/>
          <w:lang w:eastAsia="ru-RU"/>
        </w:rPr>
        <w:t xml:space="preserve"> виховується почуття патріотизму, поваги до державної мови, законів України. Відбувається розвиток в </w:t>
      </w:r>
      <w:r w:rsidR="00C07313">
        <w:rPr>
          <w:rFonts w:ascii="Times New Roman" w:eastAsia="Times New Roman" w:hAnsi="Times New Roman" w:cs="Times New Roman"/>
          <w:sz w:val="28"/>
          <w:szCs w:val="28"/>
          <w:lang w:eastAsia="ru-RU"/>
        </w:rPr>
        <w:t>учнів (вихованців)</w:t>
      </w:r>
      <w:r w:rsidRPr="008E1DFA">
        <w:rPr>
          <w:rFonts w:ascii="Times New Roman" w:eastAsia="Times New Roman" w:hAnsi="Times New Roman" w:cs="Times New Roman"/>
          <w:sz w:val="28"/>
          <w:szCs w:val="28"/>
          <w:lang w:eastAsia="ru-RU"/>
        </w:rPr>
        <w:t xml:space="preserve"> заг</w:t>
      </w:r>
      <w:r>
        <w:rPr>
          <w:rFonts w:ascii="Times New Roman" w:eastAsia="Times New Roman" w:hAnsi="Times New Roman" w:cs="Times New Roman"/>
          <w:sz w:val="28"/>
          <w:szCs w:val="28"/>
          <w:lang w:eastAsia="ru-RU"/>
        </w:rPr>
        <w:t xml:space="preserve">альнолюдських цінностей, навичок </w:t>
      </w:r>
      <w:r w:rsidRPr="008E1DFA">
        <w:rPr>
          <w:rFonts w:ascii="Times New Roman" w:eastAsia="Times New Roman" w:hAnsi="Times New Roman" w:cs="Times New Roman"/>
          <w:sz w:val="28"/>
          <w:szCs w:val="28"/>
          <w:lang w:eastAsia="ru-RU"/>
        </w:rPr>
        <w:t xml:space="preserve">співпраці та командної роботи. Особистим прикладом виховується в </w:t>
      </w:r>
      <w:r w:rsidR="00C07313">
        <w:rPr>
          <w:rFonts w:ascii="Times New Roman" w:eastAsia="Times New Roman" w:hAnsi="Times New Roman" w:cs="Times New Roman"/>
          <w:sz w:val="28"/>
          <w:szCs w:val="28"/>
          <w:lang w:eastAsia="ru-RU"/>
        </w:rPr>
        <w:t>учнів (вихованців)</w:t>
      </w:r>
      <w:r w:rsidRPr="008E1DFA">
        <w:rPr>
          <w:rFonts w:ascii="Times New Roman" w:eastAsia="Times New Roman" w:hAnsi="Times New Roman" w:cs="Times New Roman"/>
          <w:sz w:val="28"/>
          <w:szCs w:val="28"/>
          <w:lang w:eastAsia="ru-RU"/>
        </w:rPr>
        <w:t xml:space="preserve"> толерантне ставлення та взаємоповага.</w:t>
      </w:r>
    </w:p>
    <w:p w14:paraId="733E1C58" w14:textId="77777777" w:rsidR="003602F9" w:rsidRDefault="003602F9" w:rsidP="002B77FB">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8E1DFA">
        <w:rPr>
          <w:rFonts w:ascii="Times New Roman" w:eastAsia="Times New Roman" w:hAnsi="Times New Roman" w:cs="Times New Roman"/>
          <w:sz w:val="28"/>
          <w:szCs w:val="28"/>
          <w:lang w:eastAsia="ru-RU"/>
        </w:rPr>
        <w:t>Вчителі володіють навичками використання комп’ютерних технологій в</w:t>
      </w:r>
      <w:r w:rsidR="002B77FB" w:rsidRPr="002B77FB">
        <w:rPr>
          <w:rFonts w:ascii="Times New Roman" w:eastAsia="Times New Roman" w:hAnsi="Times New Roman" w:cs="Times New Roman"/>
          <w:sz w:val="28"/>
          <w:szCs w:val="28"/>
          <w:lang w:eastAsia="ru-RU"/>
        </w:rPr>
        <w:t xml:space="preserve"> </w:t>
      </w:r>
      <w:r w:rsidRPr="008E1DFA">
        <w:rPr>
          <w:rFonts w:ascii="Times New Roman" w:eastAsia="Times New Roman" w:hAnsi="Times New Roman" w:cs="Times New Roman"/>
          <w:sz w:val="28"/>
          <w:szCs w:val="28"/>
          <w:lang w:eastAsia="ru-RU"/>
        </w:rPr>
        <w:t xml:space="preserve">освітньому процесі, використовують у своїй роботі інформаційно-комунікаційні технології, які сприяють оволодінню </w:t>
      </w:r>
      <w:r w:rsidR="00FA2C41">
        <w:rPr>
          <w:rFonts w:ascii="Times New Roman" w:eastAsia="Times New Roman" w:hAnsi="Times New Roman" w:cs="Times New Roman"/>
          <w:sz w:val="28"/>
          <w:szCs w:val="28"/>
          <w:lang w:eastAsia="ru-RU"/>
        </w:rPr>
        <w:t>учнями (вихованцями)</w:t>
      </w:r>
      <w:r w:rsidRPr="008E1DFA">
        <w:rPr>
          <w:rFonts w:ascii="Times New Roman" w:eastAsia="Times New Roman" w:hAnsi="Times New Roman" w:cs="Times New Roman"/>
          <w:sz w:val="28"/>
          <w:szCs w:val="28"/>
          <w:lang w:eastAsia="ru-RU"/>
        </w:rPr>
        <w:t xml:space="preserve"> ключовими компетентностями. Під час проведення навчальних занять використовуються</w:t>
      </w:r>
      <w:r w:rsidR="002B77FB">
        <w:rPr>
          <w:rFonts w:ascii="Times New Roman" w:eastAsia="Times New Roman" w:hAnsi="Times New Roman" w:cs="Times New Roman"/>
          <w:sz w:val="28"/>
          <w:szCs w:val="28"/>
          <w:lang w:val="ru-RU" w:eastAsia="ru-RU"/>
        </w:rPr>
        <w:t xml:space="preserve"> </w:t>
      </w:r>
      <w:r w:rsidRPr="008E1DFA">
        <w:rPr>
          <w:rFonts w:ascii="Times New Roman" w:eastAsia="Times New Roman" w:hAnsi="Times New Roman" w:cs="Times New Roman"/>
          <w:sz w:val="28"/>
          <w:szCs w:val="28"/>
          <w:lang w:eastAsia="ru-RU"/>
        </w:rPr>
        <w:t>медіаресурс</w:t>
      </w:r>
      <w:r>
        <w:rPr>
          <w:rFonts w:ascii="Times New Roman" w:eastAsia="Times New Roman" w:hAnsi="Times New Roman" w:cs="Times New Roman"/>
          <w:sz w:val="28"/>
          <w:szCs w:val="28"/>
          <w:lang w:eastAsia="ru-RU"/>
        </w:rPr>
        <w:t xml:space="preserve">и, можливості Інтернет-мережі. </w:t>
      </w:r>
    </w:p>
    <w:p w14:paraId="30D25E92" w14:textId="77777777" w:rsidR="003602F9" w:rsidRDefault="003602F9" w:rsidP="003602F9">
      <w:pPr>
        <w:shd w:val="clear" w:color="auto" w:fill="FFFFFF"/>
        <w:tabs>
          <w:tab w:val="left" w:pos="8647"/>
        </w:tabs>
        <w:spacing w:after="0" w:line="240" w:lineRule="auto"/>
        <w:ind w:firstLine="680"/>
        <w:jc w:val="both"/>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Pr>
          <w:rFonts w:ascii="Times New Roman" w:eastAsia="Times New Roman" w:hAnsi="Times New Roman" w:cs="Times New Roman"/>
          <w:b/>
          <w:color w:val="0070C0"/>
          <w:sz w:val="28"/>
          <w:szCs w:val="28"/>
          <w:lang w:eastAsia="ru-RU"/>
        </w:rPr>
        <w:t>РЕАЛІЗАЦІЯ КОНЦЕПЦІЇ НУШ</w:t>
      </w:r>
    </w:p>
    <w:p w14:paraId="1182D199" w14:textId="77777777" w:rsidR="003602F9" w:rsidRDefault="003602F9" w:rsidP="003602F9">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Робота педагогічного колективу була спрямована на забезпечення виконання навчальних програм і вимог Державних стандартів освіти. Заклад</w:t>
      </w:r>
      <w:r w:rsidR="007731C1">
        <w:rPr>
          <w:rFonts w:ascii="Times New Roman" w:eastAsia="Calibri" w:hAnsi="Times New Roman" w:cs="Times New Roman"/>
          <w:sz w:val="28"/>
          <w:szCs w:val="28"/>
          <w:lang w:val="ru-RU"/>
        </w:rPr>
        <w:t xml:space="preserve"> осві</w:t>
      </w:r>
      <w:r w:rsidR="002B77FB">
        <w:rPr>
          <w:rFonts w:ascii="Times New Roman" w:eastAsia="Calibri" w:hAnsi="Times New Roman" w:cs="Times New Roman"/>
          <w:sz w:val="28"/>
          <w:szCs w:val="28"/>
          <w:lang w:val="ru-RU"/>
        </w:rPr>
        <w:t>ти</w:t>
      </w:r>
      <w:r>
        <w:rPr>
          <w:rFonts w:ascii="Times New Roman" w:eastAsia="Calibri" w:hAnsi="Times New Roman" w:cs="Times New Roman"/>
          <w:sz w:val="28"/>
          <w:szCs w:val="28"/>
        </w:rPr>
        <w:t xml:space="preserve"> на якісному рівні задовольняє запити учасників освітнього процесу, про що свідчать опитування учасників освітнього процесу. Якісний показник визначається за відсотком </w:t>
      </w:r>
      <w:r w:rsidR="00C07313">
        <w:rPr>
          <w:rFonts w:ascii="Times New Roman" w:eastAsia="Calibri" w:hAnsi="Times New Roman" w:cs="Times New Roman"/>
          <w:sz w:val="28"/>
          <w:szCs w:val="28"/>
        </w:rPr>
        <w:t>учнів (вихованців)</w:t>
      </w:r>
      <w:r>
        <w:rPr>
          <w:rFonts w:ascii="Times New Roman" w:eastAsia="Calibri" w:hAnsi="Times New Roman" w:cs="Times New Roman"/>
          <w:sz w:val="28"/>
          <w:szCs w:val="28"/>
        </w:rPr>
        <w:t>, які мають достатній та високий рівні навчання.</w:t>
      </w:r>
    </w:p>
    <w:p w14:paraId="62AF83CA" w14:textId="77777777" w:rsidR="003602F9" w:rsidRDefault="003602F9" w:rsidP="003602F9">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w:t>
      </w:r>
      <w:r w:rsidR="00C216CC">
        <w:rPr>
          <w:rFonts w:ascii="Times New Roman" w:eastAsia="Calibri" w:hAnsi="Times New Roman" w:cs="Times New Roman"/>
          <w:sz w:val="28"/>
          <w:szCs w:val="28"/>
        </w:rPr>
        <w:t>закладу освіти</w:t>
      </w:r>
      <w:r>
        <w:rPr>
          <w:rFonts w:ascii="Times New Roman" w:eastAsia="Calibri" w:hAnsi="Times New Roman" w:cs="Times New Roman"/>
          <w:sz w:val="28"/>
          <w:szCs w:val="28"/>
        </w:rPr>
        <w:t xml:space="preserve">. Освіта це не лише оцінки. Це і створене освітнє середовище, і оцінювання </w:t>
      </w:r>
      <w:r w:rsidR="00C07313">
        <w:rPr>
          <w:rFonts w:ascii="Times New Roman" w:eastAsia="Calibri" w:hAnsi="Times New Roman" w:cs="Times New Roman"/>
          <w:sz w:val="28"/>
          <w:szCs w:val="28"/>
        </w:rPr>
        <w:t>учнів (вихованців)</w:t>
      </w:r>
      <w:r>
        <w:rPr>
          <w:rFonts w:ascii="Times New Roman" w:eastAsia="Calibri" w:hAnsi="Times New Roman" w:cs="Times New Roman"/>
          <w:sz w:val="28"/>
          <w:szCs w:val="28"/>
        </w:rPr>
        <w:t xml:space="preserve"> на основі чітких критеріїв, педагогічна діяльність працівників, управлінські процеси.</w:t>
      </w:r>
    </w:p>
    <w:p w14:paraId="025FD8D8" w14:textId="77777777" w:rsidR="003602F9" w:rsidRDefault="003602F9" w:rsidP="003602F9">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Педагогічний колектив втілює Концепцію нової української школи з 2018 року. Цього року маємо других випускників Нової української школи, які отримали свідоцтва за чотири роки навчання в початковій школі.   З  2022 року стартує новий етап  впровадження НУШ у базовій школі. Створено відповідне освітнє середовище в 1-4 класах НУШ.  Придбано дидактичні матеріали, парти,  ноутбуки, принтери. Вчителі, які працюють в 1-4, 5-6 класах, будуть працювати у 7 класі та </w:t>
      </w:r>
      <w:r w:rsidR="002B77FB">
        <w:rPr>
          <w:rFonts w:ascii="Times New Roman" w:eastAsia="Calibri" w:hAnsi="Times New Roman" w:cs="Times New Roman"/>
          <w:sz w:val="28"/>
          <w:szCs w:val="28"/>
          <w:lang w:val="ru-RU"/>
        </w:rPr>
        <w:t xml:space="preserve">керівництво </w:t>
      </w:r>
      <w:r w:rsidR="00C216CC">
        <w:rPr>
          <w:rFonts w:ascii="Times New Roman" w:eastAsia="Calibri" w:hAnsi="Times New Roman" w:cs="Times New Roman"/>
          <w:sz w:val="28"/>
          <w:szCs w:val="28"/>
        </w:rPr>
        <w:t>закладу освіти</w:t>
      </w:r>
      <w:r>
        <w:rPr>
          <w:rFonts w:ascii="Times New Roman" w:eastAsia="Calibri" w:hAnsi="Times New Roman" w:cs="Times New Roman"/>
          <w:sz w:val="28"/>
          <w:szCs w:val="28"/>
        </w:rPr>
        <w:t xml:space="preserve">  пройшли відповідну професійну підготовку.</w:t>
      </w:r>
      <w:r w:rsidR="00873B5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 даний час ведеться ґрунтовна робота щодо підготовки впровадження Державного стандарту у 5-7 класах.  Питання щодо результатів роботи початкової школи за новими освітніми стандартами розглядалося на нарадах при директору, засіданнях педагогічної ради. Впроваджується формувальне оцінювання навчальних досягнень </w:t>
      </w:r>
      <w:r w:rsidR="002B77FB">
        <w:rPr>
          <w:rFonts w:ascii="Times New Roman" w:eastAsia="Calibri" w:hAnsi="Times New Roman" w:cs="Times New Roman"/>
          <w:sz w:val="28"/>
          <w:szCs w:val="28"/>
        </w:rPr>
        <w:t>учнів (вихованців)</w:t>
      </w:r>
      <w:r>
        <w:rPr>
          <w:rFonts w:ascii="Times New Roman" w:eastAsia="Calibri" w:hAnsi="Times New Roman" w:cs="Times New Roman"/>
          <w:sz w:val="28"/>
          <w:szCs w:val="28"/>
        </w:rPr>
        <w:t xml:space="preserve">. </w:t>
      </w:r>
    </w:p>
    <w:p w14:paraId="320E7EA2" w14:textId="77777777" w:rsidR="003602F9" w:rsidRDefault="003602F9" w:rsidP="003602F9">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Основними умовами успішного досягнення базової компетентності </w:t>
      </w:r>
      <w:r w:rsidR="00FA2C41">
        <w:rPr>
          <w:rFonts w:ascii="Times New Roman" w:eastAsia="Times New Roman" w:hAnsi="Times New Roman" w:cs="Times New Roman"/>
          <w:sz w:val="28"/>
          <w:szCs w:val="28"/>
          <w:lang w:eastAsia="ru-RU"/>
        </w:rPr>
        <w:t>учнями (вихованцями)</w:t>
      </w:r>
      <w:r>
        <w:rPr>
          <w:rFonts w:ascii="Times New Roman" w:eastAsia="Times New Roman" w:hAnsi="Times New Roman" w:cs="Times New Roman"/>
          <w:sz w:val="28"/>
          <w:szCs w:val="28"/>
          <w:lang w:eastAsia="ru-RU"/>
        </w:rPr>
        <w:t xml:space="preserve"> </w:t>
      </w:r>
      <w:r w:rsidR="00C216CC">
        <w:rPr>
          <w:rFonts w:ascii="Times New Roman" w:eastAsia="Times New Roman" w:hAnsi="Times New Roman" w:cs="Times New Roman"/>
          <w:sz w:val="28"/>
          <w:szCs w:val="28"/>
          <w:lang w:eastAsia="ru-RU"/>
        </w:rPr>
        <w:t>закладу освіти</w:t>
      </w:r>
      <w:r>
        <w:rPr>
          <w:rFonts w:ascii="Times New Roman" w:eastAsia="Times New Roman" w:hAnsi="Times New Roman" w:cs="Times New Roman"/>
          <w:sz w:val="28"/>
          <w:szCs w:val="28"/>
          <w:lang w:eastAsia="ru-RU"/>
        </w:rPr>
        <w:t xml:space="preserve"> ми вважаємо: підвищення ефективності уроку як основної можливості діалогу </w:t>
      </w:r>
      <w:r w:rsidR="00FA2C41">
        <w:rPr>
          <w:rFonts w:ascii="Times New Roman" w:eastAsia="Times New Roman" w:hAnsi="Times New Roman" w:cs="Times New Roman"/>
          <w:sz w:val="28"/>
          <w:szCs w:val="28"/>
          <w:lang w:eastAsia="ru-RU"/>
        </w:rPr>
        <w:t>учня (вихованця)</w:t>
      </w:r>
      <w:r>
        <w:rPr>
          <w:rFonts w:ascii="Times New Roman" w:eastAsia="Times New Roman" w:hAnsi="Times New Roman" w:cs="Times New Roman"/>
          <w:sz w:val="28"/>
          <w:szCs w:val="28"/>
          <w:lang w:eastAsia="ru-RU"/>
        </w:rPr>
        <w:t xml:space="preserve"> та вчителя; розвиток системи позаурочних форм освітньої діяльності, зорієнтованих на пошуковий, дослідницький, проблемний характер засвоєння змісту </w:t>
      </w:r>
      <w:r>
        <w:rPr>
          <w:rFonts w:ascii="Times New Roman" w:eastAsia="Times New Roman" w:hAnsi="Times New Roman" w:cs="Times New Roman"/>
          <w:sz w:val="28"/>
          <w:szCs w:val="28"/>
          <w:lang w:eastAsia="ru-RU"/>
        </w:rPr>
        <w:lastRenderedPageBreak/>
        <w:t xml:space="preserve">освіти; ріст професійної майстерності педагогічних кадрів; орієнтацію педагогів на особисті досягнення </w:t>
      </w:r>
      <w:r w:rsidR="00C07313">
        <w:rPr>
          <w:rFonts w:ascii="Times New Roman" w:eastAsia="Times New Roman" w:hAnsi="Times New Roman" w:cs="Times New Roman"/>
          <w:sz w:val="28"/>
          <w:szCs w:val="28"/>
          <w:lang w:eastAsia="ru-RU"/>
        </w:rPr>
        <w:t>учнів (вихованців)</w:t>
      </w:r>
      <w:r>
        <w:rPr>
          <w:rFonts w:ascii="Times New Roman" w:eastAsia="Times New Roman" w:hAnsi="Times New Roman" w:cs="Times New Roman"/>
          <w:sz w:val="28"/>
          <w:szCs w:val="28"/>
          <w:lang w:eastAsia="ru-RU"/>
        </w:rPr>
        <w:t xml:space="preserve">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14:paraId="711CCE1D" w14:textId="77777777" w:rsidR="003602F9" w:rsidRDefault="003602F9" w:rsidP="003602F9">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Протягом навчального року педагогічний колектив працював над  створенням єдиного інформаційно-освітнього простору, що дозволяє організувати ефективне дистанційне навчання, застосовувати в освітньому процесі нові ІКТ, здійснювати збір та обробку даних. </w:t>
      </w:r>
      <w:r w:rsidR="002B77FB">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цей період вчителями і </w:t>
      </w:r>
      <w:r w:rsidR="00FA2C41">
        <w:rPr>
          <w:rFonts w:ascii="Times New Roman" w:eastAsia="Times New Roman" w:hAnsi="Times New Roman" w:cs="Times New Roman"/>
          <w:sz w:val="28"/>
          <w:szCs w:val="28"/>
          <w:lang w:eastAsia="ru-RU"/>
        </w:rPr>
        <w:t>учнями (вихованцями)</w:t>
      </w:r>
      <w:r>
        <w:rPr>
          <w:rFonts w:ascii="Times New Roman" w:eastAsia="Times New Roman" w:hAnsi="Times New Roman" w:cs="Times New Roman"/>
          <w:sz w:val="28"/>
          <w:szCs w:val="28"/>
          <w:lang w:eastAsia="ru-RU"/>
        </w:rPr>
        <w:t xml:space="preserve"> зроблено значний крок вперед щодо дистанційної взаємодії через повномасштабну війну. </w:t>
      </w:r>
    </w:p>
    <w:p w14:paraId="791C2764" w14:textId="77777777" w:rsidR="003602F9" w:rsidRDefault="003602F9" w:rsidP="003602F9">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Pr>
          <w:rFonts w:ascii="Times New Roman" w:eastAsia="Times New Roman" w:hAnsi="Times New Roman" w:cs="Times New Roman"/>
          <w:b/>
          <w:color w:val="0070C0"/>
          <w:sz w:val="28"/>
          <w:szCs w:val="28"/>
          <w:lang w:eastAsia="ru-RU"/>
        </w:rPr>
        <w:t>МЕТОДИЧНА РОБОТА  І КАДРОВЕ ЗАБЕЗПЕЧЕННЯ</w:t>
      </w:r>
    </w:p>
    <w:p w14:paraId="48202715" w14:textId="77777777" w:rsidR="003602F9" w:rsidRPr="00413159" w:rsidRDefault="003602F9" w:rsidP="003602F9">
      <w:pPr>
        <w:spacing w:after="0" w:line="240" w:lineRule="auto"/>
        <w:ind w:firstLine="709"/>
        <w:jc w:val="both"/>
        <w:rPr>
          <w:rFonts w:ascii="Times New Roman" w:eastAsia="Calibri" w:hAnsi="Times New Roman" w:cs="Times New Roman"/>
          <w:sz w:val="28"/>
          <w:szCs w:val="28"/>
        </w:rPr>
      </w:pPr>
      <w:r w:rsidRPr="00413159">
        <w:rPr>
          <w:rFonts w:ascii="Times New Roman" w:eastAsia="Calibri" w:hAnsi="Times New Roman" w:cs="Times New Roman"/>
          <w:sz w:val="28"/>
          <w:szCs w:val="28"/>
        </w:rPr>
        <w:t xml:space="preserve">Якість освітнього процесу </w:t>
      </w:r>
      <w:r w:rsidR="00C216CC">
        <w:rPr>
          <w:rFonts w:ascii="Times New Roman" w:eastAsia="Calibri" w:hAnsi="Times New Roman" w:cs="Times New Roman"/>
          <w:sz w:val="28"/>
          <w:szCs w:val="28"/>
        </w:rPr>
        <w:t>закладу освіти</w:t>
      </w:r>
      <w:r w:rsidRPr="00413159">
        <w:rPr>
          <w:rFonts w:ascii="Times New Roman" w:eastAsia="Calibri" w:hAnsi="Times New Roman" w:cs="Times New Roman"/>
          <w:sz w:val="28"/>
          <w:szCs w:val="28"/>
        </w:rPr>
        <w:t xml:space="preserve">, його результати </w:t>
      </w:r>
      <w:r>
        <w:rPr>
          <w:rFonts w:ascii="Times New Roman" w:eastAsia="Calibri" w:hAnsi="Times New Roman" w:cs="Times New Roman"/>
          <w:sz w:val="28"/>
          <w:szCs w:val="28"/>
        </w:rPr>
        <w:t>значною</w:t>
      </w:r>
      <w:r w:rsidRPr="00413159">
        <w:rPr>
          <w:rFonts w:ascii="Times New Roman" w:eastAsia="Calibri" w:hAnsi="Times New Roman" w:cs="Times New Roman"/>
          <w:sz w:val="28"/>
          <w:szCs w:val="28"/>
        </w:rPr>
        <w:t xml:space="preserve"> мірою залежать від учителя, його теоретичної підготовки, педагогічної та методичної майстерності.</w:t>
      </w:r>
    </w:p>
    <w:p w14:paraId="14881EEF" w14:textId="77777777" w:rsidR="003602F9" w:rsidRPr="00413159" w:rsidRDefault="003602F9" w:rsidP="003602F9">
      <w:pPr>
        <w:spacing w:after="0" w:line="240" w:lineRule="auto"/>
        <w:ind w:firstLine="709"/>
        <w:jc w:val="both"/>
        <w:rPr>
          <w:rFonts w:ascii="Times New Roman" w:eastAsia="Calibri" w:hAnsi="Times New Roman" w:cs="Times New Roman"/>
          <w:sz w:val="28"/>
          <w:szCs w:val="28"/>
        </w:rPr>
      </w:pPr>
      <w:r w:rsidRPr="00413159">
        <w:rPr>
          <w:rFonts w:ascii="Times New Roman" w:eastAsia="Calibri" w:hAnsi="Times New Roman" w:cs="Times New Roman"/>
          <w:sz w:val="28"/>
          <w:szCs w:val="28"/>
        </w:rPr>
        <w:t>Методична робота спонукає кожного вчителя до підвищення свого фахового рівня; сприяє взаємному збагаченню членів педагогічного колективу педагогічними знахідками, дає змогу молодим учителям вчитися педагогічної майстерності у старших і досвідченіших колег, забезпечує підтримання в педагогічному колективі духу творчості, прагнення до пошуку.</w:t>
      </w:r>
    </w:p>
    <w:p w14:paraId="4517632F" w14:textId="77777777" w:rsidR="003602F9" w:rsidRDefault="003602F9" w:rsidP="003602F9">
      <w:pPr>
        <w:spacing w:after="0" w:line="240" w:lineRule="auto"/>
        <w:ind w:firstLine="709"/>
        <w:jc w:val="both"/>
        <w:rPr>
          <w:rFonts w:ascii="Times New Roman" w:eastAsia="Calibri" w:hAnsi="Times New Roman" w:cs="Times New Roman"/>
          <w:sz w:val="28"/>
          <w:szCs w:val="28"/>
        </w:rPr>
      </w:pPr>
      <w:r w:rsidRPr="00413159">
        <w:rPr>
          <w:rFonts w:ascii="Times New Roman" w:eastAsia="Calibri" w:hAnsi="Times New Roman" w:cs="Times New Roman"/>
          <w:sz w:val="28"/>
          <w:szCs w:val="28"/>
        </w:rPr>
        <w:t>У процесі методичної роботи здійснюються підвищення наукового рівня вчителя, його підготовка до засвоєння змісту нових програм і технологій, їх реалізації, постійне ознайомлення з досягненнями психолого-педагогічних дисциплін і методик викладання, вивчення і впровадження у шкільну практику передового педагогічного досвіду, творче виконання перевірених рекомендацій, збагачення новими, прогресивними й досконалими методами і засобами навчання, вдосконалення навичок самоосвітньої роботи вчителя, надання йому кваліфікованої допомоги з теорії та практичної діяльності.</w:t>
      </w:r>
    </w:p>
    <w:p w14:paraId="2D44C9EF" w14:textId="77777777" w:rsidR="003602F9" w:rsidRPr="00EE01E9" w:rsidRDefault="003602F9" w:rsidP="003602F9">
      <w:pPr>
        <w:spacing w:after="0" w:line="240" w:lineRule="auto"/>
        <w:ind w:firstLine="709"/>
        <w:jc w:val="both"/>
        <w:rPr>
          <w:rFonts w:ascii="Times New Roman" w:eastAsia="Calibri" w:hAnsi="Times New Roman" w:cs="Times New Roman"/>
          <w:sz w:val="28"/>
          <w:szCs w:val="28"/>
        </w:rPr>
      </w:pPr>
      <w:r w:rsidRPr="00EE01E9">
        <w:rPr>
          <w:rFonts w:ascii="Times New Roman" w:eastAsia="Calibri" w:hAnsi="Times New Roman" w:cs="Times New Roman"/>
          <w:sz w:val="28"/>
          <w:szCs w:val="28"/>
        </w:rPr>
        <w:t>Протягом 202</w:t>
      </w:r>
      <w:r>
        <w:rPr>
          <w:rFonts w:ascii="Times New Roman" w:eastAsia="Calibri" w:hAnsi="Times New Roman" w:cs="Times New Roman"/>
          <w:sz w:val="28"/>
          <w:szCs w:val="28"/>
        </w:rPr>
        <w:t>3</w:t>
      </w:r>
      <w:r w:rsidR="002B77FB">
        <w:rPr>
          <w:rFonts w:ascii="Times New Roman" w:eastAsia="Calibri" w:hAnsi="Times New Roman" w:cs="Times New Roman"/>
          <w:sz w:val="28"/>
          <w:szCs w:val="28"/>
        </w:rPr>
        <w:t>/</w:t>
      </w:r>
      <w:r w:rsidRPr="00EE01E9">
        <w:rPr>
          <w:rFonts w:ascii="Times New Roman" w:eastAsia="Calibri" w:hAnsi="Times New Roman" w:cs="Times New Roman"/>
          <w:sz w:val="28"/>
          <w:szCs w:val="28"/>
        </w:rPr>
        <w:t>202</w:t>
      </w:r>
      <w:r>
        <w:rPr>
          <w:rFonts w:ascii="Times New Roman" w:eastAsia="Calibri" w:hAnsi="Times New Roman" w:cs="Times New Roman"/>
          <w:sz w:val="28"/>
          <w:szCs w:val="28"/>
        </w:rPr>
        <w:t>4</w:t>
      </w:r>
      <w:r w:rsidRPr="00EE01E9">
        <w:rPr>
          <w:rFonts w:ascii="Times New Roman" w:eastAsia="Calibri" w:hAnsi="Times New Roman" w:cs="Times New Roman"/>
          <w:sz w:val="28"/>
          <w:szCs w:val="28"/>
        </w:rPr>
        <w:t xml:space="preserve"> навчального року педагогічні працівники </w:t>
      </w:r>
      <w:r w:rsidR="00C216CC">
        <w:rPr>
          <w:rFonts w:ascii="Times New Roman" w:eastAsia="Calibri" w:hAnsi="Times New Roman" w:cs="Times New Roman"/>
          <w:sz w:val="28"/>
          <w:szCs w:val="28"/>
        </w:rPr>
        <w:t>закладу освіти</w:t>
      </w:r>
      <w:r w:rsidRPr="00EE01E9">
        <w:rPr>
          <w:rFonts w:ascii="Times New Roman" w:eastAsia="Calibri" w:hAnsi="Times New Roman" w:cs="Times New Roman"/>
          <w:sz w:val="28"/>
          <w:szCs w:val="28"/>
        </w:rPr>
        <w:t xml:space="preserve"> працювали над загальношкільною науково-методичною проблемою </w:t>
      </w:r>
      <w:r w:rsidRPr="00EE01E9">
        <w:rPr>
          <w:rFonts w:ascii="Times New Roman" w:eastAsia="Calibri" w:hAnsi="Times New Roman" w:cs="Times New Roman"/>
          <w:b/>
          <w:i/>
          <w:sz w:val="28"/>
          <w:szCs w:val="28"/>
          <w:u w:val="single"/>
        </w:rPr>
        <w:t>Від творчо працюючого вчителя до конкурентоздатного компетентного випускника через впровадження інноваційних методів навчання і виховання</w:t>
      </w:r>
      <w:r w:rsidRPr="00EE01E9">
        <w:rPr>
          <w:rFonts w:ascii="Times New Roman" w:eastAsia="Calibri" w:hAnsi="Times New Roman" w:cs="Times New Roman"/>
          <w:sz w:val="28"/>
          <w:szCs w:val="28"/>
        </w:rPr>
        <w:t xml:space="preserve"> у наступних методичних об’єднаннях:</w:t>
      </w:r>
    </w:p>
    <w:p w14:paraId="430390B8" w14:textId="77777777" w:rsidR="003602F9" w:rsidRPr="0015634B" w:rsidRDefault="003602F9" w:rsidP="002222F1">
      <w:pPr>
        <w:numPr>
          <w:ilvl w:val="0"/>
          <w:numId w:val="34"/>
        </w:numPr>
        <w:spacing w:after="0" w:line="240" w:lineRule="auto"/>
        <w:ind w:left="0" w:firstLine="709"/>
        <w:contextualSpacing/>
        <w:jc w:val="both"/>
        <w:rPr>
          <w:rFonts w:ascii="Times New Roman" w:eastAsia="Calibri" w:hAnsi="Times New Roman" w:cs="Times New Roman"/>
          <w:sz w:val="28"/>
          <w:szCs w:val="28"/>
        </w:rPr>
      </w:pPr>
      <w:r w:rsidRPr="00EE01E9">
        <w:rPr>
          <w:rFonts w:ascii="Times New Roman" w:eastAsia="Calibri" w:hAnsi="Times New Roman" w:cs="Times New Roman"/>
          <w:sz w:val="28"/>
          <w:szCs w:val="28"/>
        </w:rPr>
        <w:t xml:space="preserve">предметів суспільно-гуманітарний циклу – керівник </w:t>
      </w:r>
      <w:r w:rsidR="002B77FB" w:rsidRPr="0015634B">
        <w:rPr>
          <w:rFonts w:ascii="Times New Roman" w:eastAsia="Calibri" w:hAnsi="Times New Roman" w:cs="Times New Roman"/>
          <w:sz w:val="28"/>
          <w:szCs w:val="28"/>
        </w:rPr>
        <w:t>Калюга М.В.</w:t>
      </w:r>
      <w:r w:rsidRPr="0015634B">
        <w:rPr>
          <w:rFonts w:ascii="Times New Roman" w:eastAsia="Calibri" w:hAnsi="Times New Roman" w:cs="Times New Roman"/>
          <w:sz w:val="28"/>
          <w:szCs w:val="28"/>
        </w:rPr>
        <w:t>;</w:t>
      </w:r>
    </w:p>
    <w:p w14:paraId="7AD3B3D7" w14:textId="77777777" w:rsidR="003602F9" w:rsidRPr="0015634B" w:rsidRDefault="003602F9" w:rsidP="002222F1">
      <w:pPr>
        <w:numPr>
          <w:ilvl w:val="0"/>
          <w:numId w:val="34"/>
        </w:numPr>
        <w:spacing w:after="0" w:line="240" w:lineRule="auto"/>
        <w:ind w:left="0" w:firstLine="709"/>
        <w:contextualSpacing/>
        <w:jc w:val="both"/>
        <w:rPr>
          <w:rFonts w:ascii="Times New Roman" w:eastAsia="Calibri" w:hAnsi="Times New Roman" w:cs="Times New Roman"/>
          <w:sz w:val="28"/>
          <w:szCs w:val="28"/>
        </w:rPr>
      </w:pPr>
      <w:r w:rsidRPr="0015634B">
        <w:rPr>
          <w:rFonts w:ascii="Times New Roman" w:eastAsia="Calibri" w:hAnsi="Times New Roman" w:cs="Times New Roman"/>
          <w:sz w:val="28"/>
          <w:szCs w:val="28"/>
        </w:rPr>
        <w:t xml:space="preserve">предметів природничо-математичного циклу – керівник </w:t>
      </w:r>
      <w:r w:rsidR="002B77FB" w:rsidRPr="0015634B">
        <w:rPr>
          <w:rFonts w:ascii="Times New Roman" w:eastAsia="Calibri" w:hAnsi="Times New Roman" w:cs="Times New Roman"/>
          <w:sz w:val="28"/>
          <w:szCs w:val="28"/>
        </w:rPr>
        <w:t>Дмитрієва Н.В.</w:t>
      </w:r>
      <w:r w:rsidRPr="0015634B">
        <w:rPr>
          <w:rFonts w:ascii="Times New Roman" w:eastAsia="Calibri" w:hAnsi="Times New Roman" w:cs="Times New Roman"/>
          <w:sz w:val="28"/>
          <w:szCs w:val="28"/>
        </w:rPr>
        <w:t>;</w:t>
      </w:r>
    </w:p>
    <w:p w14:paraId="26A72682" w14:textId="77777777" w:rsidR="003602F9" w:rsidRPr="0015634B" w:rsidRDefault="003602F9" w:rsidP="002222F1">
      <w:pPr>
        <w:numPr>
          <w:ilvl w:val="0"/>
          <w:numId w:val="34"/>
        </w:numPr>
        <w:spacing w:after="0" w:line="240" w:lineRule="auto"/>
        <w:ind w:left="0" w:firstLine="709"/>
        <w:contextualSpacing/>
        <w:jc w:val="both"/>
        <w:rPr>
          <w:rFonts w:ascii="Times New Roman" w:eastAsia="Calibri" w:hAnsi="Times New Roman" w:cs="Times New Roman"/>
          <w:sz w:val="28"/>
          <w:szCs w:val="28"/>
        </w:rPr>
      </w:pPr>
      <w:r w:rsidRPr="0015634B">
        <w:rPr>
          <w:rFonts w:ascii="Times New Roman" w:eastAsia="Calibri" w:hAnsi="Times New Roman" w:cs="Times New Roman"/>
          <w:sz w:val="28"/>
          <w:szCs w:val="28"/>
        </w:rPr>
        <w:t>початкових класів</w:t>
      </w:r>
      <w:r w:rsidR="0015634B" w:rsidRPr="0015634B">
        <w:rPr>
          <w:rFonts w:ascii="Times New Roman" w:eastAsia="Calibri" w:hAnsi="Times New Roman" w:cs="Times New Roman"/>
          <w:sz w:val="28"/>
          <w:szCs w:val="28"/>
        </w:rPr>
        <w:t xml:space="preserve"> та індивідуальної слухо-мовної роботи</w:t>
      </w:r>
      <w:r w:rsidRPr="0015634B">
        <w:rPr>
          <w:rFonts w:ascii="Times New Roman" w:eastAsia="Calibri" w:hAnsi="Times New Roman" w:cs="Times New Roman"/>
          <w:sz w:val="28"/>
          <w:szCs w:val="28"/>
        </w:rPr>
        <w:t xml:space="preserve"> – керівник </w:t>
      </w:r>
      <w:r w:rsidR="002B77FB" w:rsidRPr="0015634B">
        <w:rPr>
          <w:rFonts w:ascii="Times New Roman" w:eastAsia="Calibri" w:hAnsi="Times New Roman" w:cs="Times New Roman"/>
          <w:sz w:val="28"/>
          <w:szCs w:val="28"/>
        </w:rPr>
        <w:t>Гуманіцька Т.В.</w:t>
      </w:r>
      <w:r w:rsidRPr="0015634B">
        <w:rPr>
          <w:rFonts w:ascii="Times New Roman" w:eastAsia="Calibri" w:hAnsi="Times New Roman" w:cs="Times New Roman"/>
          <w:sz w:val="28"/>
          <w:szCs w:val="28"/>
        </w:rPr>
        <w:t>;</w:t>
      </w:r>
    </w:p>
    <w:p w14:paraId="757D162D" w14:textId="77777777" w:rsidR="003602F9" w:rsidRPr="0015634B" w:rsidRDefault="0015634B" w:rsidP="002222F1">
      <w:pPr>
        <w:numPr>
          <w:ilvl w:val="0"/>
          <w:numId w:val="34"/>
        </w:numPr>
        <w:spacing w:after="0" w:line="240" w:lineRule="auto"/>
        <w:ind w:left="0" w:firstLine="709"/>
        <w:contextualSpacing/>
        <w:jc w:val="both"/>
        <w:rPr>
          <w:rFonts w:ascii="Times New Roman" w:eastAsia="Calibri" w:hAnsi="Times New Roman" w:cs="Times New Roman"/>
          <w:sz w:val="28"/>
          <w:szCs w:val="28"/>
        </w:rPr>
      </w:pPr>
      <w:r w:rsidRPr="0015634B">
        <w:rPr>
          <w:rFonts w:ascii="Times New Roman" w:eastAsia="Calibri" w:hAnsi="Times New Roman" w:cs="Times New Roman"/>
          <w:sz w:val="28"/>
          <w:szCs w:val="28"/>
        </w:rPr>
        <w:t xml:space="preserve">вихователів та </w:t>
      </w:r>
      <w:r w:rsidR="003602F9" w:rsidRPr="0015634B">
        <w:rPr>
          <w:rFonts w:ascii="Times New Roman" w:eastAsia="Calibri" w:hAnsi="Times New Roman" w:cs="Times New Roman"/>
          <w:sz w:val="28"/>
          <w:szCs w:val="28"/>
        </w:rPr>
        <w:t xml:space="preserve">класних керівників – керівник </w:t>
      </w:r>
      <w:r w:rsidRPr="0015634B">
        <w:rPr>
          <w:rFonts w:ascii="Times New Roman" w:eastAsia="Calibri" w:hAnsi="Times New Roman" w:cs="Times New Roman"/>
          <w:sz w:val="28"/>
          <w:szCs w:val="28"/>
        </w:rPr>
        <w:t>Ставна С.М.</w:t>
      </w:r>
      <w:r w:rsidR="003602F9" w:rsidRPr="0015634B">
        <w:rPr>
          <w:rFonts w:ascii="Times New Roman" w:eastAsia="Calibri" w:hAnsi="Times New Roman" w:cs="Times New Roman"/>
          <w:sz w:val="28"/>
          <w:szCs w:val="28"/>
        </w:rPr>
        <w:t>.</w:t>
      </w:r>
    </w:p>
    <w:p w14:paraId="5AC8AB17" w14:textId="77777777" w:rsidR="003602F9" w:rsidRPr="00413159" w:rsidRDefault="003602F9" w:rsidP="003602F9">
      <w:pPr>
        <w:spacing w:after="0" w:line="240" w:lineRule="auto"/>
        <w:ind w:firstLine="709"/>
        <w:jc w:val="both"/>
        <w:rPr>
          <w:rFonts w:ascii="Times New Roman" w:eastAsia="Calibri" w:hAnsi="Times New Roman" w:cs="Times New Roman"/>
          <w:sz w:val="28"/>
          <w:szCs w:val="28"/>
        </w:rPr>
      </w:pPr>
      <w:r w:rsidRPr="0015634B">
        <w:rPr>
          <w:rFonts w:ascii="Times New Roman" w:eastAsia="Calibri" w:hAnsi="Times New Roman" w:cs="Times New Roman"/>
          <w:sz w:val="28"/>
          <w:szCs w:val="28"/>
        </w:rPr>
        <w:t>Аналіз роботи методичних об’єднань засвідчує, що основну увагу</w:t>
      </w:r>
      <w:r w:rsidRPr="00413159">
        <w:rPr>
          <w:rFonts w:ascii="Times New Roman" w:eastAsia="Calibri" w:hAnsi="Times New Roman" w:cs="Times New Roman"/>
          <w:sz w:val="28"/>
          <w:szCs w:val="28"/>
        </w:rPr>
        <w:t xml:space="preserve">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w:t>
      </w:r>
      <w:r w:rsidRPr="00413159">
        <w:rPr>
          <w:rFonts w:ascii="Times New Roman" w:eastAsia="Calibri" w:hAnsi="Times New Roman" w:cs="Times New Roman"/>
          <w:sz w:val="28"/>
          <w:szCs w:val="28"/>
        </w:rPr>
        <w:lastRenderedPageBreak/>
        <w:t>кожного предмета на забезпечення, засвоєння й використання найбільш раціональних методів і прийомів навчання та виховання школярів. На засіданнях методичних об’єднань розглядались, зокрема, такі питання:</w:t>
      </w:r>
    </w:p>
    <w:p w14:paraId="5F587D2D" w14:textId="77777777" w:rsidR="003602F9" w:rsidRPr="00413159" w:rsidRDefault="003602F9" w:rsidP="002222F1">
      <w:pPr>
        <w:numPr>
          <w:ilvl w:val="1"/>
          <w:numId w:val="56"/>
        </w:numPr>
        <w:spacing w:after="0" w:line="240" w:lineRule="auto"/>
        <w:ind w:left="0" w:firstLine="709"/>
        <w:contextualSpacing/>
        <w:jc w:val="both"/>
        <w:rPr>
          <w:rFonts w:ascii="Times New Roman" w:eastAsia="Calibri" w:hAnsi="Times New Roman" w:cs="Times New Roman"/>
          <w:sz w:val="28"/>
          <w:szCs w:val="28"/>
        </w:rPr>
      </w:pPr>
      <w:r w:rsidRPr="00413159">
        <w:rPr>
          <w:rFonts w:ascii="Times New Roman" w:eastAsia="Calibri" w:hAnsi="Times New Roman" w:cs="Times New Roman"/>
          <w:sz w:val="28"/>
          <w:szCs w:val="28"/>
        </w:rPr>
        <w:t>виконання Державних стандартів освіти;</w:t>
      </w:r>
    </w:p>
    <w:p w14:paraId="60C70FCC" w14:textId="77777777" w:rsidR="003602F9" w:rsidRPr="00413159" w:rsidRDefault="003602F9" w:rsidP="002222F1">
      <w:pPr>
        <w:numPr>
          <w:ilvl w:val="1"/>
          <w:numId w:val="56"/>
        </w:numPr>
        <w:spacing w:after="0" w:line="240" w:lineRule="auto"/>
        <w:ind w:left="0" w:firstLine="709"/>
        <w:contextualSpacing/>
        <w:jc w:val="both"/>
        <w:rPr>
          <w:rFonts w:ascii="Times New Roman" w:eastAsia="Calibri" w:hAnsi="Times New Roman" w:cs="Times New Roman"/>
          <w:sz w:val="28"/>
          <w:szCs w:val="28"/>
        </w:rPr>
      </w:pPr>
      <w:r w:rsidRPr="00413159">
        <w:rPr>
          <w:rFonts w:ascii="Times New Roman" w:eastAsia="Calibri" w:hAnsi="Times New Roman" w:cs="Times New Roman"/>
          <w:sz w:val="28"/>
          <w:szCs w:val="28"/>
        </w:rPr>
        <w:t>вивчення й реалізація основних положень нормативних і директивних документів про освіту;</w:t>
      </w:r>
    </w:p>
    <w:p w14:paraId="4FB5E6E4" w14:textId="77777777" w:rsidR="003602F9" w:rsidRPr="00413159" w:rsidRDefault="003602F9" w:rsidP="002222F1">
      <w:pPr>
        <w:numPr>
          <w:ilvl w:val="1"/>
          <w:numId w:val="56"/>
        </w:numPr>
        <w:spacing w:after="0" w:line="240" w:lineRule="auto"/>
        <w:ind w:left="0" w:firstLine="709"/>
        <w:contextualSpacing/>
        <w:jc w:val="both"/>
        <w:rPr>
          <w:rFonts w:ascii="Times New Roman" w:eastAsia="Calibri" w:hAnsi="Times New Roman" w:cs="Times New Roman"/>
          <w:sz w:val="28"/>
          <w:szCs w:val="28"/>
        </w:rPr>
      </w:pPr>
      <w:r w:rsidRPr="00413159">
        <w:rPr>
          <w:rFonts w:ascii="Times New Roman" w:eastAsia="Calibri" w:hAnsi="Times New Roman" w:cs="Times New Roman"/>
          <w:sz w:val="28"/>
          <w:szCs w:val="28"/>
        </w:rPr>
        <w:t>опрацювання методичних рекомендацій щодо вивчення базових дисциплін у 202</w:t>
      </w:r>
      <w:r>
        <w:rPr>
          <w:rFonts w:ascii="Times New Roman" w:eastAsia="Calibri" w:hAnsi="Times New Roman" w:cs="Times New Roman"/>
          <w:sz w:val="28"/>
          <w:szCs w:val="28"/>
        </w:rPr>
        <w:t>3</w:t>
      </w:r>
      <w:r w:rsidR="0015634B">
        <w:rPr>
          <w:rFonts w:ascii="Times New Roman" w:eastAsia="Calibri" w:hAnsi="Times New Roman" w:cs="Times New Roman"/>
          <w:sz w:val="28"/>
          <w:szCs w:val="28"/>
        </w:rPr>
        <w:t>/</w:t>
      </w:r>
      <w:r w:rsidRPr="00413159">
        <w:rPr>
          <w:rFonts w:ascii="Times New Roman" w:eastAsia="Calibri" w:hAnsi="Times New Roman" w:cs="Times New Roman"/>
          <w:sz w:val="28"/>
          <w:szCs w:val="28"/>
        </w:rPr>
        <w:t>202</w:t>
      </w:r>
      <w:r>
        <w:rPr>
          <w:rFonts w:ascii="Times New Roman" w:eastAsia="Calibri" w:hAnsi="Times New Roman" w:cs="Times New Roman"/>
          <w:sz w:val="28"/>
          <w:szCs w:val="28"/>
        </w:rPr>
        <w:t>4</w:t>
      </w:r>
      <w:r w:rsidRPr="00413159">
        <w:rPr>
          <w:rFonts w:ascii="Times New Roman" w:eastAsia="Calibri" w:hAnsi="Times New Roman" w:cs="Times New Roman"/>
          <w:sz w:val="28"/>
          <w:szCs w:val="28"/>
        </w:rPr>
        <w:t xml:space="preserve"> навчальному році;</w:t>
      </w:r>
    </w:p>
    <w:p w14:paraId="1067943E" w14:textId="77777777" w:rsidR="003602F9" w:rsidRPr="00413159" w:rsidRDefault="003602F9" w:rsidP="002222F1">
      <w:pPr>
        <w:numPr>
          <w:ilvl w:val="1"/>
          <w:numId w:val="56"/>
        </w:numPr>
        <w:spacing w:after="0" w:line="240" w:lineRule="auto"/>
        <w:ind w:left="0" w:firstLine="709"/>
        <w:contextualSpacing/>
        <w:jc w:val="both"/>
        <w:rPr>
          <w:rFonts w:ascii="Times New Roman" w:eastAsia="Calibri" w:hAnsi="Times New Roman" w:cs="Times New Roman"/>
          <w:sz w:val="28"/>
          <w:szCs w:val="28"/>
        </w:rPr>
      </w:pPr>
      <w:r w:rsidRPr="00413159">
        <w:rPr>
          <w:rFonts w:ascii="Times New Roman" w:eastAsia="Calibri" w:hAnsi="Times New Roman" w:cs="Times New Roman"/>
          <w:sz w:val="28"/>
          <w:szCs w:val="28"/>
        </w:rPr>
        <w:t>методика організації та проведення сучасного уроку;</w:t>
      </w:r>
    </w:p>
    <w:p w14:paraId="70AED913" w14:textId="77777777" w:rsidR="003602F9" w:rsidRPr="00413159" w:rsidRDefault="003602F9" w:rsidP="002222F1">
      <w:pPr>
        <w:numPr>
          <w:ilvl w:val="1"/>
          <w:numId w:val="56"/>
        </w:numPr>
        <w:spacing w:after="0" w:line="240" w:lineRule="auto"/>
        <w:ind w:left="0" w:firstLine="709"/>
        <w:contextualSpacing/>
        <w:jc w:val="both"/>
        <w:rPr>
          <w:rFonts w:ascii="Times New Roman" w:eastAsia="Calibri" w:hAnsi="Times New Roman" w:cs="Times New Roman"/>
          <w:sz w:val="28"/>
          <w:szCs w:val="28"/>
        </w:rPr>
      </w:pPr>
      <w:r w:rsidRPr="00413159">
        <w:rPr>
          <w:rFonts w:ascii="Times New Roman" w:eastAsia="Calibri" w:hAnsi="Times New Roman" w:cs="Times New Roman"/>
          <w:sz w:val="28"/>
          <w:szCs w:val="28"/>
        </w:rPr>
        <w:t>використання ІКТ на уроках;</w:t>
      </w:r>
    </w:p>
    <w:p w14:paraId="7ECAA3D6" w14:textId="77777777" w:rsidR="003602F9" w:rsidRPr="00413159" w:rsidRDefault="003602F9" w:rsidP="002222F1">
      <w:pPr>
        <w:numPr>
          <w:ilvl w:val="1"/>
          <w:numId w:val="56"/>
        </w:numPr>
        <w:spacing w:after="0" w:line="240" w:lineRule="auto"/>
        <w:ind w:left="0" w:firstLine="709"/>
        <w:contextualSpacing/>
        <w:jc w:val="both"/>
        <w:rPr>
          <w:rFonts w:ascii="Times New Roman" w:eastAsia="Calibri" w:hAnsi="Times New Roman" w:cs="Times New Roman"/>
          <w:sz w:val="28"/>
          <w:szCs w:val="28"/>
        </w:rPr>
      </w:pPr>
      <w:r w:rsidRPr="00413159">
        <w:rPr>
          <w:rFonts w:ascii="Times New Roman" w:eastAsia="Calibri" w:hAnsi="Times New Roman" w:cs="Times New Roman"/>
          <w:sz w:val="28"/>
          <w:szCs w:val="28"/>
        </w:rPr>
        <w:t xml:space="preserve">формування ключових та  предметних компетентностей в </w:t>
      </w:r>
      <w:r w:rsidR="00C07313">
        <w:rPr>
          <w:rFonts w:ascii="Times New Roman" w:eastAsia="Calibri" w:hAnsi="Times New Roman" w:cs="Times New Roman"/>
          <w:sz w:val="28"/>
          <w:szCs w:val="28"/>
        </w:rPr>
        <w:t>учнів (вихованців)</w:t>
      </w:r>
      <w:r w:rsidRPr="00413159">
        <w:rPr>
          <w:rFonts w:ascii="Times New Roman" w:eastAsia="Calibri" w:hAnsi="Times New Roman" w:cs="Times New Roman"/>
          <w:sz w:val="28"/>
          <w:szCs w:val="28"/>
        </w:rPr>
        <w:t>;</w:t>
      </w:r>
    </w:p>
    <w:p w14:paraId="3EFC4559" w14:textId="77777777" w:rsidR="003602F9" w:rsidRPr="00413159" w:rsidRDefault="003602F9" w:rsidP="002222F1">
      <w:pPr>
        <w:numPr>
          <w:ilvl w:val="1"/>
          <w:numId w:val="56"/>
        </w:numPr>
        <w:spacing w:after="0" w:line="240" w:lineRule="auto"/>
        <w:ind w:left="0" w:firstLine="709"/>
        <w:contextualSpacing/>
        <w:jc w:val="both"/>
        <w:rPr>
          <w:rFonts w:ascii="Times New Roman" w:eastAsia="Calibri" w:hAnsi="Times New Roman" w:cs="Times New Roman"/>
          <w:sz w:val="28"/>
          <w:szCs w:val="28"/>
        </w:rPr>
      </w:pPr>
      <w:r w:rsidRPr="00413159">
        <w:rPr>
          <w:rFonts w:ascii="Times New Roman" w:eastAsia="Calibri" w:hAnsi="Times New Roman" w:cs="Times New Roman"/>
          <w:sz w:val="28"/>
          <w:szCs w:val="28"/>
        </w:rPr>
        <w:t>реалізація виховної мети уроку;</w:t>
      </w:r>
    </w:p>
    <w:p w14:paraId="6EFD43DE" w14:textId="77777777" w:rsidR="003602F9" w:rsidRPr="00413159" w:rsidRDefault="003602F9" w:rsidP="002222F1">
      <w:pPr>
        <w:numPr>
          <w:ilvl w:val="1"/>
          <w:numId w:val="56"/>
        </w:numPr>
        <w:spacing w:after="0" w:line="240" w:lineRule="auto"/>
        <w:ind w:left="0" w:firstLine="709"/>
        <w:contextualSpacing/>
        <w:jc w:val="both"/>
        <w:rPr>
          <w:rFonts w:ascii="Times New Roman" w:eastAsia="Calibri" w:hAnsi="Times New Roman" w:cs="Times New Roman"/>
          <w:sz w:val="28"/>
          <w:szCs w:val="28"/>
        </w:rPr>
      </w:pPr>
      <w:r w:rsidRPr="00413159">
        <w:rPr>
          <w:rFonts w:ascii="Times New Roman" w:eastAsia="Calibri" w:hAnsi="Times New Roman" w:cs="Times New Roman"/>
          <w:sz w:val="28"/>
          <w:szCs w:val="28"/>
        </w:rPr>
        <w:t>реалізація питань академічної доброчесності при викладанні дисциплін;</w:t>
      </w:r>
    </w:p>
    <w:p w14:paraId="05218201" w14:textId="77777777" w:rsidR="003602F9" w:rsidRPr="00413159" w:rsidRDefault="003602F9" w:rsidP="002222F1">
      <w:pPr>
        <w:numPr>
          <w:ilvl w:val="1"/>
          <w:numId w:val="56"/>
        </w:numPr>
        <w:spacing w:after="0" w:line="240" w:lineRule="auto"/>
        <w:ind w:left="0" w:firstLine="709"/>
        <w:contextualSpacing/>
        <w:jc w:val="both"/>
        <w:rPr>
          <w:rFonts w:ascii="Times New Roman" w:eastAsia="Calibri" w:hAnsi="Times New Roman" w:cs="Times New Roman"/>
          <w:sz w:val="28"/>
          <w:szCs w:val="28"/>
        </w:rPr>
      </w:pPr>
      <w:r w:rsidRPr="00413159">
        <w:rPr>
          <w:rFonts w:ascii="Times New Roman" w:eastAsia="Calibri" w:hAnsi="Times New Roman" w:cs="Times New Roman"/>
          <w:sz w:val="28"/>
          <w:szCs w:val="28"/>
        </w:rPr>
        <w:t>робота з творчо обдарованою молоддю, залучення до участі в різноманітних конкурсах, олімпіадах</w:t>
      </w:r>
      <w:r w:rsidR="00767912">
        <w:rPr>
          <w:rFonts w:ascii="Times New Roman" w:eastAsia="Calibri" w:hAnsi="Times New Roman" w:cs="Times New Roman"/>
          <w:sz w:val="28"/>
          <w:szCs w:val="28"/>
        </w:rPr>
        <w:t>;</w:t>
      </w:r>
      <w:r w:rsidRPr="00413159">
        <w:rPr>
          <w:rFonts w:ascii="Times New Roman" w:eastAsia="Calibri" w:hAnsi="Times New Roman" w:cs="Times New Roman"/>
          <w:sz w:val="28"/>
          <w:szCs w:val="28"/>
        </w:rPr>
        <w:t xml:space="preserve"> </w:t>
      </w:r>
    </w:p>
    <w:p w14:paraId="718518A2" w14:textId="77777777" w:rsidR="003602F9" w:rsidRPr="00413159" w:rsidRDefault="003602F9" w:rsidP="002222F1">
      <w:pPr>
        <w:numPr>
          <w:ilvl w:val="1"/>
          <w:numId w:val="56"/>
        </w:numPr>
        <w:spacing w:after="0" w:line="240" w:lineRule="auto"/>
        <w:ind w:left="0" w:firstLine="709"/>
        <w:contextualSpacing/>
        <w:jc w:val="both"/>
        <w:rPr>
          <w:rFonts w:ascii="Times New Roman" w:eastAsia="Calibri" w:hAnsi="Times New Roman" w:cs="Times New Roman"/>
          <w:sz w:val="28"/>
          <w:szCs w:val="28"/>
        </w:rPr>
      </w:pPr>
      <w:r w:rsidRPr="00413159">
        <w:rPr>
          <w:rFonts w:ascii="Times New Roman" w:eastAsia="Calibri" w:hAnsi="Times New Roman" w:cs="Times New Roman"/>
          <w:sz w:val="28"/>
          <w:szCs w:val="28"/>
        </w:rPr>
        <w:t>вивчення передового педагогічного досвіду вчителів громади, області.</w:t>
      </w:r>
    </w:p>
    <w:p w14:paraId="1A0EE881" w14:textId="77777777" w:rsidR="003602F9" w:rsidRDefault="00767912" w:rsidP="003602F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3602F9">
        <w:rPr>
          <w:rFonts w:ascii="Times New Roman" w:eastAsia="Calibri" w:hAnsi="Times New Roman" w:cs="Times New Roman"/>
          <w:sz w:val="28"/>
          <w:szCs w:val="28"/>
        </w:rPr>
        <w:t xml:space="preserve">етодична рада </w:t>
      </w:r>
      <w:r w:rsidR="00C216CC">
        <w:rPr>
          <w:rFonts w:ascii="Times New Roman" w:eastAsia="Calibri" w:hAnsi="Times New Roman" w:cs="Times New Roman"/>
          <w:sz w:val="28"/>
          <w:szCs w:val="28"/>
        </w:rPr>
        <w:t>закладу освіти</w:t>
      </w:r>
      <w:r w:rsidR="003602F9">
        <w:rPr>
          <w:rFonts w:ascii="Times New Roman" w:eastAsia="Calibri" w:hAnsi="Times New Roman" w:cs="Times New Roman"/>
          <w:sz w:val="28"/>
          <w:szCs w:val="28"/>
        </w:rPr>
        <w:t xml:space="preserve">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семінарах, виконанні особистих творчих планів.</w:t>
      </w:r>
    </w:p>
    <w:p w14:paraId="48FA54D6" w14:textId="77777777" w:rsidR="003602F9" w:rsidRPr="00413159" w:rsidRDefault="003602F9" w:rsidP="003602F9">
      <w:pPr>
        <w:spacing w:after="0" w:line="240" w:lineRule="auto"/>
        <w:ind w:firstLine="709"/>
        <w:jc w:val="both"/>
        <w:rPr>
          <w:rFonts w:ascii="Times New Roman" w:eastAsia="Calibri" w:hAnsi="Times New Roman" w:cs="Times New Roman"/>
          <w:sz w:val="28"/>
          <w:szCs w:val="28"/>
        </w:rPr>
      </w:pPr>
      <w:r w:rsidRPr="00413159">
        <w:rPr>
          <w:rFonts w:ascii="Times New Roman" w:eastAsia="Calibri" w:hAnsi="Times New Roman" w:cs="Times New Roman"/>
          <w:sz w:val="28"/>
          <w:szCs w:val="28"/>
        </w:rPr>
        <w:t>Робота методичних об’єднань була спланована, засідання проводилися на належному рівні з обговоренням науково-теоретичних питань і практичної діяльності вчителів.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семінарах, виконанні особистих творчих планів.</w:t>
      </w:r>
    </w:p>
    <w:p w14:paraId="46956385" w14:textId="77777777" w:rsidR="003602F9" w:rsidRPr="00413159" w:rsidRDefault="003602F9" w:rsidP="003602F9">
      <w:pPr>
        <w:spacing w:after="0" w:line="240" w:lineRule="auto"/>
        <w:ind w:firstLine="709"/>
        <w:jc w:val="both"/>
        <w:rPr>
          <w:rFonts w:ascii="Times New Roman" w:eastAsia="Calibri" w:hAnsi="Times New Roman" w:cs="Times New Roman"/>
          <w:sz w:val="28"/>
          <w:szCs w:val="28"/>
        </w:rPr>
      </w:pPr>
      <w:r w:rsidRPr="00413159">
        <w:rPr>
          <w:rFonts w:ascii="Times New Roman" w:eastAsia="Calibri" w:hAnsi="Times New Roman" w:cs="Times New Roman"/>
          <w:sz w:val="28"/>
          <w:szCs w:val="28"/>
        </w:rPr>
        <w:t>Маємо значні результати професійної діяльності наших колег.</w:t>
      </w:r>
    </w:p>
    <w:p w14:paraId="6C17AD9F" w14:textId="77777777" w:rsidR="003602F9" w:rsidRDefault="003602F9" w:rsidP="003602F9">
      <w:pPr>
        <w:spacing w:after="0" w:line="240" w:lineRule="auto"/>
        <w:ind w:firstLine="709"/>
        <w:jc w:val="both"/>
        <w:rPr>
          <w:rFonts w:ascii="Times New Roman" w:eastAsia="Calibri" w:hAnsi="Times New Roman" w:cs="Times New Roman"/>
          <w:sz w:val="28"/>
          <w:szCs w:val="28"/>
        </w:rPr>
      </w:pPr>
      <w:r w:rsidRPr="00413159">
        <w:rPr>
          <w:rFonts w:ascii="Times New Roman" w:eastAsia="Calibri" w:hAnsi="Times New Roman" w:cs="Times New Roman"/>
          <w:sz w:val="28"/>
          <w:szCs w:val="28"/>
        </w:rPr>
        <w:t xml:space="preserve">Педагоги </w:t>
      </w:r>
      <w:r w:rsidR="00C216CC">
        <w:rPr>
          <w:rFonts w:ascii="Times New Roman" w:eastAsia="Calibri" w:hAnsi="Times New Roman" w:cs="Times New Roman"/>
          <w:sz w:val="28"/>
          <w:szCs w:val="28"/>
        </w:rPr>
        <w:t>закладу освіти</w:t>
      </w:r>
      <w:r w:rsidRPr="00413159">
        <w:rPr>
          <w:rFonts w:ascii="Times New Roman" w:eastAsia="Calibri" w:hAnsi="Times New Roman" w:cs="Times New Roman"/>
          <w:sz w:val="28"/>
          <w:szCs w:val="28"/>
        </w:rPr>
        <w:t xml:space="preserve"> є активними учасниками різноманітних конкурсів та проєктів. Постійно готують призерів Всеукраїнських олімпіад та конкурсів. Беруть участь у міжнародних проєктах.</w:t>
      </w:r>
    </w:p>
    <w:p w14:paraId="636C9177" w14:textId="77777777" w:rsidR="003602F9" w:rsidRDefault="003602F9" w:rsidP="003602F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Педагоги </w:t>
      </w:r>
      <w:r w:rsidR="00C216CC">
        <w:rPr>
          <w:rFonts w:ascii="Times New Roman" w:eastAsia="Calibri" w:hAnsi="Times New Roman" w:cs="Times New Roman"/>
          <w:sz w:val="28"/>
          <w:szCs w:val="28"/>
        </w:rPr>
        <w:t>закладу освіти</w:t>
      </w:r>
      <w:r>
        <w:rPr>
          <w:rFonts w:ascii="Times New Roman" w:eastAsia="Calibri" w:hAnsi="Times New Roman" w:cs="Times New Roman"/>
          <w:sz w:val="28"/>
          <w:szCs w:val="28"/>
        </w:rPr>
        <w:t xml:space="preserve"> є активними членами вебспільноти освітян, працюючи на таких платформах, як «Всеосвіта», «На урок», «Прометеус», «Ед-ера»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w:t>
      </w:r>
      <w:r w:rsidR="00C07313">
        <w:rPr>
          <w:rFonts w:ascii="Times New Roman" w:eastAsia="Calibri" w:hAnsi="Times New Roman" w:cs="Times New Roman"/>
          <w:sz w:val="28"/>
          <w:szCs w:val="28"/>
        </w:rPr>
        <w:t>учнів (вихованців)</w:t>
      </w:r>
      <w:r>
        <w:rPr>
          <w:rFonts w:ascii="Times New Roman" w:eastAsia="Calibri" w:hAnsi="Times New Roman" w:cs="Times New Roman"/>
          <w:sz w:val="28"/>
          <w:szCs w:val="28"/>
        </w:rPr>
        <w:t>.</w:t>
      </w:r>
    </w:p>
    <w:p w14:paraId="571560DD" w14:textId="77777777" w:rsidR="003602F9" w:rsidRDefault="003602F9" w:rsidP="003602F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Традиційним у закладі освіти залишилося проведення предметних тижнів та творчих тижнів учителів, які атестуються.</w:t>
      </w:r>
    </w:p>
    <w:p w14:paraId="6A31E7EF" w14:textId="77777777" w:rsidR="003602F9" w:rsidRDefault="003602F9" w:rsidP="003602F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при директорі.</w:t>
      </w:r>
    </w:p>
    <w:p w14:paraId="179B9A03" w14:textId="77777777" w:rsidR="003602F9" w:rsidRDefault="003602F9" w:rsidP="003602F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p w14:paraId="477024EE" w14:textId="77777777" w:rsidR="003602F9" w:rsidRPr="009568EE" w:rsidRDefault="003602F9" w:rsidP="003602F9">
      <w:pPr>
        <w:spacing w:after="0" w:line="240" w:lineRule="auto"/>
        <w:ind w:firstLine="709"/>
        <w:jc w:val="both"/>
        <w:rPr>
          <w:rFonts w:ascii="Times New Roman" w:eastAsia="Calibri" w:hAnsi="Times New Roman" w:cs="Times New Roman"/>
          <w:sz w:val="28"/>
          <w:szCs w:val="28"/>
        </w:rPr>
      </w:pPr>
      <w:r w:rsidRPr="009568EE">
        <w:rPr>
          <w:rFonts w:ascii="Times New Roman" w:eastAsia="Calibri" w:hAnsi="Times New Roman" w:cs="Times New Roman"/>
          <w:sz w:val="28"/>
          <w:szCs w:val="28"/>
        </w:rPr>
        <w:t>Разом з тим в організації методичної роботи є деякі проблеми:</w:t>
      </w:r>
    </w:p>
    <w:p w14:paraId="34458F03" w14:textId="77777777" w:rsidR="003602F9" w:rsidRPr="006F0FAF" w:rsidRDefault="003602F9" w:rsidP="002222F1">
      <w:pPr>
        <w:pStyle w:val="a6"/>
        <w:numPr>
          <w:ilvl w:val="0"/>
          <w:numId w:val="57"/>
        </w:numPr>
        <w:spacing w:after="0" w:line="240" w:lineRule="auto"/>
        <w:ind w:left="0" w:firstLine="709"/>
        <w:jc w:val="both"/>
        <w:rPr>
          <w:rFonts w:ascii="Times New Roman" w:eastAsia="Calibri" w:hAnsi="Times New Roman" w:cs="Times New Roman"/>
          <w:sz w:val="28"/>
          <w:szCs w:val="28"/>
        </w:rPr>
      </w:pPr>
      <w:r w:rsidRPr="006F0FAF">
        <w:rPr>
          <w:rFonts w:ascii="Times New Roman" w:eastAsia="Calibri" w:hAnsi="Times New Roman" w:cs="Times New Roman"/>
          <w:sz w:val="28"/>
          <w:szCs w:val="28"/>
        </w:rPr>
        <w:t>недостатньо налагоджене взаємовідвідування уроків учителями;</w:t>
      </w:r>
    </w:p>
    <w:p w14:paraId="6B8C23AE" w14:textId="77777777" w:rsidR="003602F9" w:rsidRPr="006F0FAF" w:rsidRDefault="003602F9" w:rsidP="002222F1">
      <w:pPr>
        <w:pStyle w:val="a6"/>
        <w:numPr>
          <w:ilvl w:val="0"/>
          <w:numId w:val="57"/>
        </w:numPr>
        <w:spacing w:after="0" w:line="240" w:lineRule="auto"/>
        <w:ind w:left="0" w:firstLine="709"/>
        <w:jc w:val="both"/>
        <w:rPr>
          <w:rFonts w:ascii="Times New Roman" w:eastAsia="Calibri" w:hAnsi="Times New Roman" w:cs="Times New Roman"/>
          <w:sz w:val="28"/>
          <w:szCs w:val="28"/>
        </w:rPr>
      </w:pPr>
      <w:r w:rsidRPr="006F0FAF">
        <w:rPr>
          <w:rFonts w:ascii="Times New Roman" w:eastAsia="Calibri" w:hAnsi="Times New Roman" w:cs="Times New Roman"/>
          <w:sz w:val="28"/>
          <w:szCs w:val="28"/>
        </w:rPr>
        <w:t xml:space="preserve">недостатня роль голів методоб’єднань в організації цілеспрямованої роботи зі здібними </w:t>
      </w:r>
      <w:r w:rsidR="00FA2C41">
        <w:rPr>
          <w:rFonts w:ascii="Times New Roman" w:eastAsia="Calibri" w:hAnsi="Times New Roman" w:cs="Times New Roman"/>
          <w:sz w:val="28"/>
          <w:szCs w:val="28"/>
        </w:rPr>
        <w:t>учнями (вихованцями)</w:t>
      </w:r>
      <w:r w:rsidRPr="006F0FAF">
        <w:rPr>
          <w:rFonts w:ascii="Times New Roman" w:eastAsia="Calibri" w:hAnsi="Times New Roman" w:cs="Times New Roman"/>
          <w:sz w:val="28"/>
          <w:szCs w:val="28"/>
        </w:rPr>
        <w:t xml:space="preserve"> з підготовки шкільних команд до участі обласних етапах </w:t>
      </w:r>
      <w:r w:rsidR="00C07313">
        <w:rPr>
          <w:rFonts w:ascii="Times New Roman" w:eastAsia="Calibri" w:hAnsi="Times New Roman" w:cs="Times New Roman"/>
          <w:sz w:val="28"/>
          <w:szCs w:val="28"/>
        </w:rPr>
        <w:t>учнів</w:t>
      </w:r>
      <w:r w:rsidRPr="006F0FAF">
        <w:rPr>
          <w:rFonts w:ascii="Times New Roman" w:eastAsia="Calibri" w:hAnsi="Times New Roman" w:cs="Times New Roman"/>
          <w:sz w:val="28"/>
          <w:szCs w:val="28"/>
        </w:rPr>
        <w:t>ських олімпіад, конкурсах різних рівнів;</w:t>
      </w:r>
    </w:p>
    <w:p w14:paraId="7A41AFE3" w14:textId="77777777" w:rsidR="003602F9" w:rsidRPr="006F0FAF" w:rsidRDefault="003602F9" w:rsidP="002222F1">
      <w:pPr>
        <w:pStyle w:val="a6"/>
        <w:numPr>
          <w:ilvl w:val="0"/>
          <w:numId w:val="57"/>
        </w:numPr>
        <w:spacing w:after="0" w:line="240" w:lineRule="auto"/>
        <w:ind w:left="0" w:firstLine="709"/>
        <w:jc w:val="both"/>
        <w:rPr>
          <w:rFonts w:ascii="Times New Roman" w:eastAsia="Calibri" w:hAnsi="Times New Roman" w:cs="Times New Roman"/>
          <w:sz w:val="28"/>
          <w:szCs w:val="28"/>
        </w:rPr>
      </w:pPr>
      <w:r w:rsidRPr="006F0FAF">
        <w:rPr>
          <w:rFonts w:ascii="Times New Roman" w:eastAsia="Calibri" w:hAnsi="Times New Roman" w:cs="Times New Roman"/>
          <w:sz w:val="28"/>
          <w:szCs w:val="28"/>
        </w:rPr>
        <w:t>педагоги залишаються інертними до публікацій методичних розробок у фахових виданнях;</w:t>
      </w:r>
    </w:p>
    <w:p w14:paraId="45058409" w14:textId="77777777" w:rsidR="003602F9" w:rsidRPr="006F0FAF" w:rsidRDefault="003602F9" w:rsidP="002222F1">
      <w:pPr>
        <w:pStyle w:val="a6"/>
        <w:numPr>
          <w:ilvl w:val="0"/>
          <w:numId w:val="57"/>
        </w:numPr>
        <w:spacing w:after="0" w:line="240" w:lineRule="auto"/>
        <w:ind w:left="0" w:firstLine="709"/>
        <w:jc w:val="both"/>
        <w:rPr>
          <w:rFonts w:ascii="Times New Roman" w:eastAsia="Calibri" w:hAnsi="Times New Roman" w:cs="Times New Roman"/>
          <w:sz w:val="28"/>
          <w:szCs w:val="28"/>
        </w:rPr>
      </w:pPr>
      <w:r w:rsidRPr="006F0FAF">
        <w:rPr>
          <w:rFonts w:ascii="Times New Roman" w:eastAsia="Calibri" w:hAnsi="Times New Roman" w:cs="Times New Roman"/>
          <w:sz w:val="28"/>
          <w:szCs w:val="28"/>
        </w:rPr>
        <w:t>потребує покращення робота по залученню вчителів до участі у обласному конкурсі «Учитель року».</w:t>
      </w:r>
    </w:p>
    <w:p w14:paraId="7FA72EBF" w14:textId="77777777" w:rsidR="003602F9" w:rsidRDefault="003602F9" w:rsidP="003602F9">
      <w:pPr>
        <w:spacing w:after="0" w:line="240" w:lineRule="auto"/>
        <w:ind w:firstLine="680"/>
        <w:jc w:val="both"/>
        <w:rPr>
          <w:rFonts w:ascii="Times New Roman" w:eastAsia="Calibri" w:hAnsi="Times New Roman" w:cs="Times New Roman"/>
          <w:color w:val="0070C0"/>
          <w:sz w:val="28"/>
          <w:szCs w:val="28"/>
        </w:rPr>
      </w:pPr>
      <w:r>
        <w:rPr>
          <w:rFonts w:ascii="Times New Roman" w:eastAsia="Calibri" w:hAnsi="Times New Roman" w:cs="Times New Roman"/>
          <w:b/>
          <w:color w:val="002060"/>
          <w:sz w:val="28"/>
          <w:szCs w:val="28"/>
        </w:rPr>
        <w:t>Стратегічна ціль:</w:t>
      </w:r>
      <w:r w:rsidR="00873B52">
        <w:rPr>
          <w:rFonts w:ascii="Times New Roman" w:eastAsia="Calibri" w:hAnsi="Times New Roman" w:cs="Times New Roman"/>
          <w:b/>
          <w:color w:val="002060"/>
          <w:sz w:val="28"/>
          <w:szCs w:val="28"/>
        </w:rPr>
        <w:t xml:space="preserve"> </w:t>
      </w:r>
      <w:r>
        <w:rPr>
          <w:rFonts w:ascii="Times New Roman" w:eastAsia="Calibri" w:hAnsi="Times New Roman" w:cs="Times New Roman"/>
          <w:b/>
          <w:color w:val="0070C0"/>
          <w:sz w:val="28"/>
          <w:szCs w:val="28"/>
        </w:rPr>
        <w:t>ПІДВИЩЕННЯ КВАЛІФІКАЦІЇ</w:t>
      </w:r>
    </w:p>
    <w:p w14:paraId="4BB961A7" w14:textId="77777777" w:rsidR="003602F9" w:rsidRPr="00F065A8" w:rsidRDefault="003602F9" w:rsidP="003602F9">
      <w:pPr>
        <w:spacing w:after="0" w:line="240" w:lineRule="auto"/>
        <w:ind w:firstLine="680"/>
        <w:jc w:val="both"/>
        <w:rPr>
          <w:rFonts w:ascii="Times New Roman" w:eastAsia="Calibri" w:hAnsi="Times New Roman" w:cs="Times New Roman"/>
          <w:sz w:val="28"/>
          <w:szCs w:val="28"/>
        </w:rPr>
      </w:pPr>
      <w:r w:rsidRPr="00F065A8">
        <w:rPr>
          <w:rFonts w:ascii="Times New Roman" w:eastAsia="Calibri" w:hAnsi="Times New Roman" w:cs="Times New Roman"/>
          <w:sz w:val="28"/>
          <w:szCs w:val="28"/>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w:t>
      </w:r>
      <w:r>
        <w:rPr>
          <w:rFonts w:ascii="Times New Roman" w:eastAsia="Calibri" w:hAnsi="Times New Roman" w:cs="Times New Roman"/>
          <w:sz w:val="28"/>
          <w:szCs w:val="28"/>
        </w:rPr>
        <w:t xml:space="preserve"> Цікавляться новими тенденціями </w:t>
      </w:r>
      <w:r w:rsidRPr="00F065A8">
        <w:rPr>
          <w:rFonts w:ascii="Times New Roman" w:eastAsia="Calibri" w:hAnsi="Times New Roman" w:cs="Times New Roman"/>
          <w:sz w:val="28"/>
          <w:szCs w:val="28"/>
        </w:rPr>
        <w:t>у розвитку освіти, отримані навички і компетентності застосовують у викладацькій діяльності. Систематично аналізують і оцінюють свою роботу</w:t>
      </w:r>
      <w:r w:rsidR="00873B52">
        <w:rPr>
          <w:rFonts w:ascii="Times New Roman" w:eastAsia="Calibri" w:hAnsi="Times New Roman" w:cs="Times New Roman"/>
          <w:sz w:val="28"/>
          <w:szCs w:val="28"/>
        </w:rPr>
        <w:t xml:space="preserve"> </w:t>
      </w:r>
      <w:r w:rsidRPr="00F065A8">
        <w:rPr>
          <w:rFonts w:ascii="Times New Roman" w:eastAsia="Calibri" w:hAnsi="Times New Roman" w:cs="Times New Roman"/>
          <w:sz w:val="28"/>
          <w:szCs w:val="28"/>
        </w:rPr>
        <w:t>з метою вдосконалення власної педагогічної майстерності. Вдосконалюють свої знання та навички взаємодії з д</w:t>
      </w:r>
      <w:r>
        <w:rPr>
          <w:rFonts w:ascii="Times New Roman" w:eastAsia="Calibri" w:hAnsi="Times New Roman" w:cs="Times New Roman"/>
          <w:sz w:val="28"/>
          <w:szCs w:val="28"/>
        </w:rPr>
        <w:t>ітьми з особливими освітніми по</w:t>
      </w:r>
      <w:r w:rsidRPr="00F065A8">
        <w:rPr>
          <w:rFonts w:ascii="Times New Roman" w:eastAsia="Calibri" w:hAnsi="Times New Roman" w:cs="Times New Roman"/>
          <w:sz w:val="28"/>
          <w:szCs w:val="28"/>
        </w:rPr>
        <w:t>требами. Керівництвом здійснюється аналіз професійного розвитку педагогічних працівників.</w:t>
      </w:r>
    </w:p>
    <w:p w14:paraId="21E41EB5" w14:textId="77777777" w:rsidR="003602F9" w:rsidRDefault="003602F9" w:rsidP="003602F9">
      <w:pPr>
        <w:spacing w:after="0" w:line="240" w:lineRule="auto"/>
        <w:ind w:firstLine="680"/>
        <w:jc w:val="both"/>
        <w:rPr>
          <w:rFonts w:ascii="Times New Roman" w:eastAsia="Calibri" w:hAnsi="Times New Roman" w:cs="Times New Roman"/>
          <w:sz w:val="28"/>
          <w:szCs w:val="28"/>
        </w:rPr>
      </w:pPr>
      <w:r w:rsidRPr="00F065A8">
        <w:rPr>
          <w:rFonts w:ascii="Times New Roman" w:eastAsia="Calibri" w:hAnsi="Times New Roman" w:cs="Times New Roman"/>
          <w:sz w:val="28"/>
          <w:szCs w:val="28"/>
        </w:rPr>
        <w:t>Педагогічні працівники беруть участь в освітніх проєктах, інноваційній і</w:t>
      </w:r>
      <w:r w:rsidR="00873B52">
        <w:rPr>
          <w:rFonts w:ascii="Times New Roman" w:eastAsia="Calibri" w:hAnsi="Times New Roman" w:cs="Times New Roman"/>
          <w:sz w:val="28"/>
          <w:szCs w:val="28"/>
        </w:rPr>
        <w:t xml:space="preserve"> </w:t>
      </w:r>
      <w:r w:rsidRPr="00F065A8">
        <w:rPr>
          <w:rFonts w:ascii="Times New Roman" w:eastAsia="Calibri" w:hAnsi="Times New Roman" w:cs="Times New Roman"/>
          <w:sz w:val="28"/>
          <w:szCs w:val="28"/>
        </w:rPr>
        <w:t>дослідно-експериментальній роботі, в</w:t>
      </w:r>
      <w:r>
        <w:rPr>
          <w:rFonts w:ascii="Times New Roman" w:eastAsia="Calibri" w:hAnsi="Times New Roman" w:cs="Times New Roman"/>
          <w:sz w:val="28"/>
          <w:szCs w:val="28"/>
        </w:rPr>
        <w:t xml:space="preserve">проваджують нові форми і методи </w:t>
      </w:r>
      <w:r w:rsidRPr="00F065A8">
        <w:rPr>
          <w:rFonts w:ascii="Times New Roman" w:eastAsia="Calibri" w:hAnsi="Times New Roman" w:cs="Times New Roman"/>
          <w:sz w:val="28"/>
          <w:szCs w:val="28"/>
        </w:rPr>
        <w:t>роботи в педагогічній діяльності, залучаються до експертної освітньої роботи</w:t>
      </w:r>
      <w:r>
        <w:rPr>
          <w:rFonts w:ascii="Times New Roman" w:eastAsia="Calibri" w:hAnsi="Times New Roman" w:cs="Times New Roman"/>
          <w:sz w:val="28"/>
          <w:szCs w:val="28"/>
        </w:rPr>
        <w:t>:</w:t>
      </w:r>
    </w:p>
    <w:p w14:paraId="477AD3D4" w14:textId="77777777" w:rsidR="003602F9" w:rsidRDefault="003602F9" w:rsidP="003602F9">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Підвищення кваліфікації у онлайн режимі;</w:t>
      </w:r>
    </w:p>
    <w:p w14:paraId="4E1D5032" w14:textId="77777777" w:rsidR="003602F9" w:rsidRDefault="003602F9" w:rsidP="003602F9">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Використання під час уроків електронних засобів навчання;</w:t>
      </w:r>
    </w:p>
    <w:p w14:paraId="559A6262" w14:textId="77777777" w:rsidR="003602F9" w:rsidRDefault="003602F9" w:rsidP="003602F9">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Розміщення власних ресурсів на сайтах;</w:t>
      </w:r>
    </w:p>
    <w:p w14:paraId="1EBD29BD" w14:textId="77777777" w:rsidR="003602F9" w:rsidRDefault="003602F9" w:rsidP="003602F9">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Створення тестів, дидактичних матеріалів для уроку.</w:t>
      </w:r>
    </w:p>
    <w:p w14:paraId="59F6ECDC" w14:textId="77777777" w:rsidR="003602F9" w:rsidRDefault="003602F9" w:rsidP="003602F9">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 щорічно вчителі підвищують кваліфікацію відповідно Плану підвищення кваліфікації.</w:t>
      </w:r>
    </w:p>
    <w:p w14:paraId="70E98C69" w14:textId="77777777" w:rsidR="003602F9" w:rsidRDefault="003602F9" w:rsidP="003602F9">
      <w:pPr>
        <w:spacing w:after="0" w:line="240" w:lineRule="auto"/>
        <w:ind w:firstLine="680"/>
        <w:jc w:val="both"/>
        <w:rPr>
          <w:rFonts w:ascii="Times New Roman" w:eastAsia="Calibri" w:hAnsi="Times New Roman" w:cs="Times New Roman"/>
          <w:b/>
          <w:caps/>
          <w:color w:val="0070C0"/>
          <w:sz w:val="28"/>
          <w:szCs w:val="28"/>
        </w:rPr>
      </w:pPr>
      <w:r>
        <w:rPr>
          <w:rFonts w:ascii="Times New Roman" w:eastAsia="Calibri" w:hAnsi="Times New Roman" w:cs="Times New Roman"/>
          <w:b/>
          <w:color w:val="002060"/>
          <w:sz w:val="28"/>
          <w:szCs w:val="28"/>
        </w:rPr>
        <w:t>Стратегічна ціль:</w:t>
      </w:r>
      <w:r w:rsidR="00873B52">
        <w:rPr>
          <w:rFonts w:ascii="Times New Roman" w:eastAsia="Calibri" w:hAnsi="Times New Roman" w:cs="Times New Roman"/>
          <w:b/>
          <w:color w:val="002060"/>
          <w:sz w:val="28"/>
          <w:szCs w:val="28"/>
        </w:rPr>
        <w:t xml:space="preserve"> </w:t>
      </w:r>
      <w:r w:rsidRPr="00694C05">
        <w:rPr>
          <w:rFonts w:ascii="Times New Roman" w:eastAsia="Calibri" w:hAnsi="Times New Roman" w:cs="Times New Roman"/>
          <w:b/>
          <w:caps/>
          <w:color w:val="0070C0"/>
          <w:sz w:val="28"/>
          <w:szCs w:val="28"/>
        </w:rPr>
        <w:t>Н</w:t>
      </w:r>
      <w:r>
        <w:rPr>
          <w:rFonts w:ascii="Times New Roman" w:eastAsia="Calibri" w:hAnsi="Times New Roman" w:cs="Times New Roman"/>
          <w:b/>
          <w:caps/>
          <w:color w:val="0070C0"/>
          <w:sz w:val="28"/>
          <w:szCs w:val="28"/>
        </w:rPr>
        <w:t xml:space="preserve">алагодження співпраці з </w:t>
      </w:r>
      <w:r w:rsidR="00FA2C41">
        <w:rPr>
          <w:rFonts w:ascii="Times New Roman" w:eastAsia="Calibri" w:hAnsi="Times New Roman" w:cs="Times New Roman"/>
          <w:b/>
          <w:caps/>
          <w:color w:val="0070C0"/>
          <w:sz w:val="28"/>
          <w:szCs w:val="28"/>
        </w:rPr>
        <w:t>учнями (вихованцями)</w:t>
      </w:r>
      <w:r>
        <w:rPr>
          <w:rFonts w:ascii="Times New Roman" w:eastAsia="Calibri" w:hAnsi="Times New Roman" w:cs="Times New Roman"/>
          <w:b/>
          <w:caps/>
          <w:color w:val="0070C0"/>
          <w:sz w:val="28"/>
          <w:szCs w:val="28"/>
        </w:rPr>
        <w:t xml:space="preserve">, </w:t>
      </w:r>
      <w:r w:rsidRPr="00694C05">
        <w:rPr>
          <w:rFonts w:ascii="Times New Roman" w:eastAsia="Calibri" w:hAnsi="Times New Roman" w:cs="Times New Roman"/>
          <w:b/>
          <w:caps/>
          <w:color w:val="0070C0"/>
          <w:sz w:val="28"/>
          <w:szCs w:val="28"/>
        </w:rPr>
        <w:t xml:space="preserve">їх батьками, працівниками </w:t>
      </w:r>
      <w:r w:rsidR="00C216CC">
        <w:rPr>
          <w:rFonts w:ascii="Times New Roman" w:eastAsia="Calibri" w:hAnsi="Times New Roman" w:cs="Times New Roman"/>
          <w:b/>
          <w:caps/>
          <w:color w:val="0070C0"/>
          <w:sz w:val="28"/>
          <w:szCs w:val="28"/>
        </w:rPr>
        <w:t>закладу освіти</w:t>
      </w:r>
    </w:p>
    <w:p w14:paraId="4ABC85D7" w14:textId="77777777" w:rsidR="003602F9" w:rsidRPr="00694C05" w:rsidRDefault="003602F9" w:rsidP="003602F9">
      <w:pPr>
        <w:spacing w:after="0" w:line="240" w:lineRule="auto"/>
        <w:ind w:firstLine="680"/>
        <w:jc w:val="both"/>
        <w:rPr>
          <w:rFonts w:ascii="Times New Roman" w:eastAsia="Times New Roman" w:hAnsi="Times New Roman" w:cs="Times New Roman"/>
          <w:sz w:val="28"/>
          <w:szCs w:val="28"/>
          <w:lang w:eastAsia="ru-RU"/>
        </w:rPr>
      </w:pPr>
      <w:r w:rsidRPr="00694C05">
        <w:rPr>
          <w:rFonts w:ascii="Times New Roman" w:eastAsia="Times New Roman" w:hAnsi="Times New Roman" w:cs="Times New Roman"/>
          <w:sz w:val="28"/>
          <w:szCs w:val="28"/>
          <w:lang w:eastAsia="ru-RU"/>
        </w:rPr>
        <w:t xml:space="preserve">Педагоги ведуть із </w:t>
      </w:r>
      <w:r w:rsidR="00FA2C41">
        <w:rPr>
          <w:rFonts w:ascii="Times New Roman" w:eastAsia="Times New Roman" w:hAnsi="Times New Roman" w:cs="Times New Roman"/>
          <w:sz w:val="28"/>
          <w:szCs w:val="28"/>
          <w:lang w:eastAsia="ru-RU"/>
        </w:rPr>
        <w:t>учнями (вихованцями)</w:t>
      </w:r>
      <w:r w:rsidRPr="00694C05">
        <w:rPr>
          <w:rFonts w:ascii="Times New Roman" w:eastAsia="Times New Roman" w:hAnsi="Times New Roman" w:cs="Times New Roman"/>
          <w:sz w:val="28"/>
          <w:szCs w:val="28"/>
          <w:lang w:eastAsia="ru-RU"/>
        </w:rPr>
        <w:t xml:space="preserve"> та їхніми батьками постійний конструктивний</w:t>
      </w:r>
      <w:r w:rsidR="008A0080">
        <w:rPr>
          <w:rFonts w:ascii="Times New Roman" w:eastAsia="Times New Roman" w:hAnsi="Times New Roman" w:cs="Times New Roman"/>
          <w:sz w:val="28"/>
          <w:szCs w:val="28"/>
          <w:lang w:eastAsia="ru-RU"/>
        </w:rPr>
        <w:t xml:space="preserve"> </w:t>
      </w:r>
      <w:r w:rsidRPr="00694C05">
        <w:rPr>
          <w:rFonts w:ascii="Times New Roman" w:eastAsia="Times New Roman" w:hAnsi="Times New Roman" w:cs="Times New Roman"/>
          <w:sz w:val="28"/>
          <w:szCs w:val="28"/>
          <w:lang w:eastAsia="ru-RU"/>
        </w:rPr>
        <w:t>діалог. Вчасно і кваліфіковано реагують на соціальні, емоційні, когнітивні</w:t>
      </w:r>
      <w:r w:rsidR="008A0080">
        <w:rPr>
          <w:rFonts w:ascii="Times New Roman" w:eastAsia="Times New Roman" w:hAnsi="Times New Roman" w:cs="Times New Roman"/>
          <w:sz w:val="28"/>
          <w:szCs w:val="28"/>
          <w:lang w:eastAsia="ru-RU"/>
        </w:rPr>
        <w:t xml:space="preserve"> </w:t>
      </w:r>
      <w:r w:rsidRPr="00694C05">
        <w:rPr>
          <w:rFonts w:ascii="Times New Roman" w:eastAsia="Times New Roman" w:hAnsi="Times New Roman" w:cs="Times New Roman"/>
          <w:sz w:val="28"/>
          <w:szCs w:val="28"/>
          <w:lang w:eastAsia="ru-RU"/>
        </w:rPr>
        <w:t xml:space="preserve">та фізичні потреби </w:t>
      </w:r>
      <w:r w:rsidR="00C07313">
        <w:rPr>
          <w:rFonts w:ascii="Times New Roman" w:eastAsia="Times New Roman" w:hAnsi="Times New Roman" w:cs="Times New Roman"/>
          <w:sz w:val="28"/>
          <w:szCs w:val="28"/>
          <w:lang w:eastAsia="ru-RU"/>
        </w:rPr>
        <w:t>учнів (вихованців)</w:t>
      </w:r>
      <w:r w:rsidRPr="00694C05">
        <w:rPr>
          <w:rFonts w:ascii="Times New Roman" w:eastAsia="Times New Roman" w:hAnsi="Times New Roman" w:cs="Times New Roman"/>
          <w:sz w:val="28"/>
          <w:szCs w:val="28"/>
          <w:lang w:eastAsia="ru-RU"/>
        </w:rPr>
        <w:t xml:space="preserve">. Прислухаються до </w:t>
      </w:r>
      <w:r w:rsidR="00C07313">
        <w:rPr>
          <w:rFonts w:ascii="Times New Roman" w:eastAsia="Times New Roman" w:hAnsi="Times New Roman" w:cs="Times New Roman"/>
          <w:sz w:val="28"/>
          <w:szCs w:val="28"/>
          <w:lang w:eastAsia="ru-RU"/>
        </w:rPr>
        <w:t>учнів (вихованців)</w:t>
      </w:r>
      <w:r w:rsidRPr="00694C05">
        <w:rPr>
          <w:rFonts w:ascii="Times New Roman" w:eastAsia="Times New Roman" w:hAnsi="Times New Roman" w:cs="Times New Roman"/>
          <w:sz w:val="28"/>
          <w:szCs w:val="28"/>
          <w:lang w:eastAsia="ru-RU"/>
        </w:rPr>
        <w:t xml:space="preserve"> та проявляють доброзичливість, інтерес і повагу до кожного </w:t>
      </w:r>
      <w:r w:rsidR="00FA2C41">
        <w:rPr>
          <w:rFonts w:ascii="Times New Roman" w:eastAsia="Times New Roman" w:hAnsi="Times New Roman" w:cs="Times New Roman"/>
          <w:sz w:val="28"/>
          <w:szCs w:val="28"/>
          <w:lang w:eastAsia="ru-RU"/>
        </w:rPr>
        <w:t>учня (вихованця)</w:t>
      </w:r>
      <w:r w:rsidRPr="00694C05">
        <w:rPr>
          <w:rFonts w:ascii="Times New Roman" w:eastAsia="Times New Roman" w:hAnsi="Times New Roman" w:cs="Times New Roman"/>
          <w:sz w:val="28"/>
          <w:szCs w:val="28"/>
          <w:lang w:eastAsia="ru-RU"/>
        </w:rPr>
        <w:t>. Своєю власною поведінкою</w:t>
      </w:r>
      <w:r w:rsidR="006178CE" w:rsidRPr="006178CE">
        <w:rPr>
          <w:rFonts w:ascii="Times New Roman" w:eastAsia="Times New Roman" w:hAnsi="Times New Roman" w:cs="Times New Roman"/>
          <w:sz w:val="28"/>
          <w:szCs w:val="28"/>
          <w:lang w:eastAsia="ru-RU"/>
        </w:rPr>
        <w:t xml:space="preserve"> </w:t>
      </w:r>
      <w:r w:rsidRPr="00694C05">
        <w:rPr>
          <w:rFonts w:ascii="Times New Roman" w:eastAsia="Times New Roman" w:hAnsi="Times New Roman" w:cs="Times New Roman"/>
          <w:sz w:val="28"/>
          <w:szCs w:val="28"/>
          <w:lang w:eastAsia="ru-RU"/>
        </w:rPr>
        <w:t>моделюють та підтримують просоціальну поведінку. Педагоги сприяють</w:t>
      </w:r>
      <w:r w:rsidR="006178CE" w:rsidRPr="006178CE">
        <w:rPr>
          <w:rFonts w:ascii="Times New Roman" w:eastAsia="Times New Roman" w:hAnsi="Times New Roman" w:cs="Times New Roman"/>
          <w:sz w:val="28"/>
          <w:szCs w:val="28"/>
          <w:lang w:eastAsia="ru-RU"/>
        </w:rPr>
        <w:t xml:space="preserve"> </w:t>
      </w:r>
      <w:r w:rsidRPr="00694C05">
        <w:rPr>
          <w:rFonts w:ascii="Times New Roman" w:eastAsia="Times New Roman" w:hAnsi="Times New Roman" w:cs="Times New Roman"/>
          <w:sz w:val="28"/>
          <w:szCs w:val="28"/>
          <w:lang w:eastAsia="ru-RU"/>
        </w:rPr>
        <w:t>розвиткові демократичних цінностей та громадянських компетентностей</w:t>
      </w:r>
      <w:r w:rsidR="006178CE" w:rsidRPr="006178CE">
        <w:rPr>
          <w:rFonts w:ascii="Times New Roman" w:eastAsia="Times New Roman" w:hAnsi="Times New Roman" w:cs="Times New Roman"/>
          <w:sz w:val="28"/>
          <w:szCs w:val="28"/>
          <w:lang w:eastAsia="ru-RU"/>
        </w:rPr>
        <w:t xml:space="preserve"> </w:t>
      </w:r>
      <w:r w:rsidR="00C07313">
        <w:rPr>
          <w:rFonts w:ascii="Times New Roman" w:eastAsia="Times New Roman" w:hAnsi="Times New Roman" w:cs="Times New Roman"/>
          <w:sz w:val="28"/>
          <w:szCs w:val="28"/>
          <w:lang w:eastAsia="ru-RU"/>
        </w:rPr>
        <w:t>учнів (вихованців)</w:t>
      </w:r>
      <w:r w:rsidRPr="00694C05">
        <w:rPr>
          <w:rFonts w:ascii="Times New Roman" w:eastAsia="Times New Roman" w:hAnsi="Times New Roman" w:cs="Times New Roman"/>
          <w:sz w:val="28"/>
          <w:szCs w:val="28"/>
          <w:lang w:eastAsia="ru-RU"/>
        </w:rPr>
        <w:t xml:space="preserve">, залучаючи їх до прийняття рішень щодо питань, які їх безпосередньо </w:t>
      </w:r>
      <w:r w:rsidRPr="00694C05">
        <w:rPr>
          <w:rFonts w:ascii="Times New Roman" w:eastAsia="Times New Roman" w:hAnsi="Times New Roman" w:cs="Times New Roman"/>
          <w:sz w:val="28"/>
          <w:szCs w:val="28"/>
          <w:lang w:eastAsia="ru-RU"/>
        </w:rPr>
        <w:lastRenderedPageBreak/>
        <w:t xml:space="preserve">стосуються. Педагоги спонукають </w:t>
      </w:r>
      <w:r w:rsidR="00C07313">
        <w:rPr>
          <w:rFonts w:ascii="Times New Roman" w:eastAsia="Times New Roman" w:hAnsi="Times New Roman" w:cs="Times New Roman"/>
          <w:sz w:val="28"/>
          <w:szCs w:val="28"/>
          <w:lang w:eastAsia="ru-RU"/>
        </w:rPr>
        <w:t>учнів (вихованців)</w:t>
      </w:r>
      <w:r>
        <w:rPr>
          <w:rFonts w:ascii="Times New Roman" w:eastAsia="Times New Roman" w:hAnsi="Times New Roman" w:cs="Times New Roman"/>
          <w:sz w:val="28"/>
          <w:szCs w:val="28"/>
          <w:lang w:eastAsia="ru-RU"/>
        </w:rPr>
        <w:t xml:space="preserve"> висловлювати власну думку, </w:t>
      </w:r>
      <w:r w:rsidRPr="00694C05">
        <w:rPr>
          <w:rFonts w:ascii="Times New Roman" w:eastAsia="Times New Roman" w:hAnsi="Times New Roman" w:cs="Times New Roman"/>
          <w:sz w:val="28"/>
          <w:szCs w:val="28"/>
          <w:lang w:eastAsia="ru-RU"/>
        </w:rPr>
        <w:t xml:space="preserve">а використовуючи особистісно орієнтований підхід у навчанні, підтримують розвиток відповідальності, самостійності та самоконтролю </w:t>
      </w:r>
      <w:r w:rsidR="00C07313">
        <w:rPr>
          <w:rFonts w:ascii="Times New Roman" w:eastAsia="Times New Roman" w:hAnsi="Times New Roman" w:cs="Times New Roman"/>
          <w:sz w:val="28"/>
          <w:szCs w:val="28"/>
          <w:lang w:eastAsia="ru-RU"/>
        </w:rPr>
        <w:t>учнів (вихованців)</w:t>
      </w:r>
      <w:r w:rsidRPr="00694C05">
        <w:rPr>
          <w:rFonts w:ascii="Times New Roman" w:eastAsia="Times New Roman" w:hAnsi="Times New Roman" w:cs="Times New Roman"/>
          <w:sz w:val="28"/>
          <w:szCs w:val="28"/>
          <w:lang w:eastAsia="ru-RU"/>
        </w:rPr>
        <w:t>.</w:t>
      </w:r>
    </w:p>
    <w:p w14:paraId="3D675FF3" w14:textId="77777777" w:rsidR="003602F9" w:rsidRPr="00694C05" w:rsidRDefault="003602F9" w:rsidP="003602F9">
      <w:pPr>
        <w:spacing w:after="0" w:line="240" w:lineRule="auto"/>
        <w:ind w:firstLine="680"/>
        <w:jc w:val="both"/>
        <w:rPr>
          <w:rFonts w:ascii="Times New Roman" w:eastAsia="Times New Roman" w:hAnsi="Times New Roman" w:cs="Times New Roman"/>
          <w:sz w:val="28"/>
          <w:szCs w:val="28"/>
          <w:lang w:eastAsia="ru-RU"/>
        </w:rPr>
      </w:pPr>
      <w:r w:rsidRPr="00694C05">
        <w:rPr>
          <w:rFonts w:ascii="Times New Roman" w:eastAsia="Times New Roman" w:hAnsi="Times New Roman" w:cs="Times New Roman"/>
          <w:sz w:val="28"/>
          <w:szCs w:val="28"/>
          <w:lang w:eastAsia="ru-RU"/>
        </w:rPr>
        <w:t xml:space="preserve">Педагоги знаходяться в постійній комунікації з батьками </w:t>
      </w:r>
      <w:r w:rsidR="00C07313">
        <w:rPr>
          <w:rFonts w:ascii="Times New Roman" w:eastAsia="Times New Roman" w:hAnsi="Times New Roman" w:cs="Times New Roman"/>
          <w:sz w:val="28"/>
          <w:szCs w:val="28"/>
          <w:lang w:eastAsia="ru-RU"/>
        </w:rPr>
        <w:t>учнів (вихованців)</w:t>
      </w:r>
      <w:r w:rsidRPr="00694C05">
        <w:rPr>
          <w:rFonts w:ascii="Times New Roman" w:eastAsia="Times New Roman" w:hAnsi="Times New Roman" w:cs="Times New Roman"/>
          <w:sz w:val="28"/>
          <w:szCs w:val="28"/>
          <w:lang w:eastAsia="ru-RU"/>
        </w:rPr>
        <w:t xml:space="preserve">. Комунікація здійснюється у різних формах. Вчителі намагаються отримати зворотний зв’язок від батьків з метою забезпечення постійного прогресу </w:t>
      </w:r>
      <w:r w:rsidR="00C07313">
        <w:rPr>
          <w:rFonts w:ascii="Times New Roman" w:eastAsia="Times New Roman" w:hAnsi="Times New Roman" w:cs="Times New Roman"/>
          <w:sz w:val="28"/>
          <w:szCs w:val="28"/>
          <w:lang w:eastAsia="ru-RU"/>
        </w:rPr>
        <w:t>учнів (вихованців)</w:t>
      </w:r>
      <w:r w:rsidRPr="00694C05">
        <w:rPr>
          <w:rFonts w:ascii="Times New Roman" w:eastAsia="Times New Roman" w:hAnsi="Times New Roman" w:cs="Times New Roman"/>
          <w:sz w:val="28"/>
          <w:szCs w:val="28"/>
          <w:lang w:eastAsia="ru-RU"/>
        </w:rPr>
        <w:t xml:space="preserve"> в</w:t>
      </w:r>
      <w:r w:rsidR="006178CE" w:rsidRPr="00C07313">
        <w:rPr>
          <w:rFonts w:ascii="Times New Roman" w:eastAsia="Times New Roman" w:hAnsi="Times New Roman" w:cs="Times New Roman"/>
          <w:sz w:val="28"/>
          <w:szCs w:val="28"/>
          <w:lang w:eastAsia="ru-RU"/>
        </w:rPr>
        <w:t xml:space="preserve"> </w:t>
      </w:r>
      <w:r w:rsidRPr="00694C05">
        <w:rPr>
          <w:rFonts w:ascii="Times New Roman" w:eastAsia="Times New Roman" w:hAnsi="Times New Roman" w:cs="Times New Roman"/>
          <w:sz w:val="28"/>
          <w:szCs w:val="28"/>
          <w:lang w:eastAsia="ru-RU"/>
        </w:rPr>
        <w:t>оволодінні ключовими компетентностями.</w:t>
      </w:r>
    </w:p>
    <w:p w14:paraId="41D8B4C2" w14:textId="77777777" w:rsidR="003602F9" w:rsidRDefault="003602F9" w:rsidP="003602F9">
      <w:pPr>
        <w:spacing w:after="0" w:line="240" w:lineRule="auto"/>
        <w:ind w:firstLine="680"/>
        <w:jc w:val="both"/>
        <w:rPr>
          <w:rFonts w:ascii="Times New Roman" w:eastAsia="Times New Roman" w:hAnsi="Times New Roman" w:cs="Times New Roman"/>
          <w:b/>
          <w:color w:val="002060"/>
          <w:sz w:val="28"/>
          <w:szCs w:val="28"/>
          <w:lang w:eastAsia="ru-RU"/>
        </w:rPr>
      </w:pPr>
      <w:r w:rsidRPr="00694C05">
        <w:rPr>
          <w:rFonts w:ascii="Times New Roman" w:eastAsia="Times New Roman" w:hAnsi="Times New Roman" w:cs="Times New Roman"/>
          <w:sz w:val="28"/>
          <w:szCs w:val="28"/>
          <w:lang w:eastAsia="ru-RU"/>
        </w:rPr>
        <w:t>Між педагогами сформовані та підтримуються партнерські взаємини. Вони</w:t>
      </w:r>
      <w:r w:rsidR="006178CE" w:rsidRPr="006178CE">
        <w:rPr>
          <w:rFonts w:ascii="Times New Roman" w:eastAsia="Times New Roman" w:hAnsi="Times New Roman" w:cs="Times New Roman"/>
          <w:sz w:val="28"/>
          <w:szCs w:val="28"/>
          <w:lang w:val="ru-RU" w:eastAsia="ru-RU"/>
        </w:rPr>
        <w:t xml:space="preserve"> </w:t>
      </w:r>
      <w:r w:rsidRPr="00694C05">
        <w:rPr>
          <w:rFonts w:ascii="Times New Roman" w:eastAsia="Times New Roman" w:hAnsi="Times New Roman" w:cs="Times New Roman"/>
          <w:sz w:val="28"/>
          <w:szCs w:val="28"/>
          <w:lang w:eastAsia="ru-RU"/>
        </w:rPr>
        <w:t>постійно співпрацюють, діляться знаннями, використовують взаємовідвідування навчальних занять з метою покращення якості викладання. Проблеми, які виникають, систематично вирішуються, командна співпраця є</w:t>
      </w:r>
      <w:r w:rsidR="006178CE" w:rsidRPr="006178CE">
        <w:rPr>
          <w:rFonts w:ascii="Times New Roman" w:eastAsia="Times New Roman" w:hAnsi="Times New Roman" w:cs="Times New Roman"/>
          <w:sz w:val="28"/>
          <w:szCs w:val="28"/>
          <w:lang w:val="ru-RU" w:eastAsia="ru-RU"/>
        </w:rPr>
        <w:t xml:space="preserve"> </w:t>
      </w:r>
      <w:r w:rsidRPr="00694C05">
        <w:rPr>
          <w:rFonts w:ascii="Times New Roman" w:eastAsia="Times New Roman" w:hAnsi="Times New Roman" w:cs="Times New Roman"/>
          <w:sz w:val="28"/>
          <w:szCs w:val="28"/>
          <w:lang w:eastAsia="ru-RU"/>
        </w:rPr>
        <w:t xml:space="preserve">ефективною. </w:t>
      </w:r>
      <w:r w:rsidR="006178CE">
        <w:rPr>
          <w:rFonts w:ascii="Times New Roman" w:eastAsia="Times New Roman" w:hAnsi="Times New Roman" w:cs="Times New Roman"/>
          <w:sz w:val="28"/>
          <w:szCs w:val="28"/>
          <w:lang w:eastAsia="ru-RU"/>
        </w:rPr>
        <w:t>У</w:t>
      </w:r>
      <w:r w:rsidRPr="00694C05">
        <w:rPr>
          <w:rFonts w:ascii="Times New Roman" w:eastAsia="Times New Roman" w:hAnsi="Times New Roman" w:cs="Times New Roman"/>
          <w:sz w:val="28"/>
          <w:szCs w:val="28"/>
          <w:lang w:eastAsia="ru-RU"/>
        </w:rPr>
        <w:t xml:space="preserve"> закладі освіти діє інститут наставництва.</w:t>
      </w:r>
    </w:p>
    <w:p w14:paraId="319B5B42" w14:textId="77777777" w:rsidR="003602F9" w:rsidRDefault="003602F9" w:rsidP="003602F9">
      <w:pPr>
        <w:spacing w:after="0" w:line="240" w:lineRule="auto"/>
        <w:ind w:firstLine="680"/>
        <w:jc w:val="both"/>
        <w:rPr>
          <w:rFonts w:ascii="Times New Roman" w:eastAsia="Calibri" w:hAnsi="Times New Roman" w:cs="Times New Roman"/>
          <w:color w:val="0070C0"/>
          <w:sz w:val="28"/>
          <w:szCs w:val="28"/>
        </w:rPr>
      </w:pPr>
      <w:r>
        <w:rPr>
          <w:rFonts w:ascii="Times New Roman" w:eastAsia="Calibri" w:hAnsi="Times New Roman" w:cs="Times New Roman"/>
          <w:b/>
          <w:color w:val="002060"/>
          <w:sz w:val="28"/>
          <w:szCs w:val="28"/>
        </w:rPr>
        <w:t>Стратегічна ціль:</w:t>
      </w:r>
      <w:r w:rsidR="009A1514">
        <w:rPr>
          <w:rFonts w:ascii="Times New Roman" w:eastAsia="Calibri" w:hAnsi="Times New Roman" w:cs="Times New Roman"/>
          <w:b/>
          <w:color w:val="002060"/>
          <w:sz w:val="28"/>
          <w:szCs w:val="28"/>
        </w:rPr>
        <w:t xml:space="preserve"> </w:t>
      </w:r>
      <w:r w:rsidRPr="004C79E4">
        <w:rPr>
          <w:rFonts w:ascii="Times New Roman" w:eastAsia="Calibri" w:hAnsi="Times New Roman" w:cs="Times New Roman"/>
          <w:b/>
          <w:caps/>
          <w:color w:val="0070C0"/>
          <w:sz w:val="28"/>
          <w:szCs w:val="28"/>
        </w:rPr>
        <w:t xml:space="preserve">РЕАЛІЗАЦІЯ ЗАВДАНЬ ПедагогічнОГО колективУ на </w:t>
      </w:r>
      <w:r w:rsidR="00911AD2">
        <w:rPr>
          <w:rFonts w:ascii="Times New Roman" w:eastAsia="Calibri" w:hAnsi="Times New Roman" w:cs="Times New Roman"/>
          <w:b/>
          <w:caps/>
          <w:color w:val="0070C0"/>
          <w:sz w:val="28"/>
          <w:szCs w:val="28"/>
        </w:rPr>
        <w:t>2024/2025 н. р.</w:t>
      </w:r>
    </w:p>
    <w:p w14:paraId="3008B238" w14:textId="77777777" w:rsidR="003602F9" w:rsidRPr="006E1953" w:rsidRDefault="003602F9" w:rsidP="003602F9">
      <w:pPr>
        <w:spacing w:after="0" w:line="240" w:lineRule="auto"/>
        <w:ind w:firstLine="708"/>
        <w:jc w:val="both"/>
        <w:rPr>
          <w:rFonts w:ascii="Times New Roman" w:eastAsia="Times New Roman" w:hAnsi="Times New Roman" w:cs="Times New Roman"/>
          <w:sz w:val="28"/>
          <w:szCs w:val="28"/>
          <w:lang w:eastAsia="ru-RU"/>
        </w:rPr>
      </w:pPr>
      <w:r w:rsidRPr="007F2962">
        <w:rPr>
          <w:rFonts w:ascii="Times New Roman" w:eastAsia="Times New Roman" w:hAnsi="Times New Roman" w:cs="Times New Roman"/>
          <w:sz w:val="28"/>
          <w:szCs w:val="28"/>
          <w:lang w:eastAsia="ru-RU"/>
        </w:rPr>
        <w:t xml:space="preserve">2024/2025 навчальний рік є особливим з точки зору ведення виховної роботи через соціально-політичну та економічну кризу в Україні. В контексті нових викликів, що постали перед країною, необхідно переглянути практику виховної роботи та захисту дітей у </w:t>
      </w:r>
      <w:r w:rsidR="00D90672" w:rsidRPr="007F2962">
        <w:rPr>
          <w:rFonts w:ascii="Times New Roman" w:eastAsia="Times New Roman" w:hAnsi="Times New Roman" w:cs="Times New Roman"/>
          <w:sz w:val="28"/>
          <w:szCs w:val="28"/>
          <w:lang w:eastAsia="ru-RU"/>
        </w:rPr>
        <w:t>закладі освіти</w:t>
      </w:r>
      <w:r w:rsidRPr="007F2962">
        <w:rPr>
          <w:rFonts w:ascii="Times New Roman" w:eastAsia="Times New Roman" w:hAnsi="Times New Roman" w:cs="Times New Roman"/>
          <w:sz w:val="28"/>
          <w:szCs w:val="28"/>
          <w:lang w:eastAsia="ru-RU"/>
        </w:rPr>
        <w:t>.</w:t>
      </w:r>
    </w:p>
    <w:p w14:paraId="58A9CD82" w14:textId="77777777" w:rsidR="003602F9" w:rsidRPr="006E1953" w:rsidRDefault="003602F9" w:rsidP="003602F9">
      <w:pPr>
        <w:keepNext/>
        <w:spacing w:after="0" w:line="240" w:lineRule="auto"/>
        <w:ind w:firstLine="708"/>
        <w:jc w:val="both"/>
        <w:outlineLvl w:val="1"/>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 xml:space="preserve">Керуючись Законом України «Про </w:t>
      </w:r>
      <w:r>
        <w:rPr>
          <w:rFonts w:ascii="Times New Roman" w:eastAsia="Times New Roman" w:hAnsi="Times New Roman" w:cs="Times New Roman"/>
          <w:sz w:val="28"/>
          <w:szCs w:val="28"/>
          <w:lang w:eastAsia="ru-RU"/>
        </w:rPr>
        <w:t xml:space="preserve">повну </w:t>
      </w:r>
      <w:r w:rsidRPr="006E1953">
        <w:rPr>
          <w:rFonts w:ascii="Times New Roman" w:eastAsia="Times New Roman" w:hAnsi="Times New Roman" w:cs="Times New Roman"/>
          <w:sz w:val="28"/>
          <w:szCs w:val="28"/>
          <w:lang w:eastAsia="ru-RU"/>
        </w:rPr>
        <w:t xml:space="preserve">загальну середню освіту», Програмою «Основні орієнтири виховання </w:t>
      </w:r>
      <w:r w:rsidR="00C07313">
        <w:rPr>
          <w:rFonts w:ascii="Times New Roman" w:eastAsia="Times New Roman" w:hAnsi="Times New Roman" w:cs="Times New Roman"/>
          <w:sz w:val="28"/>
          <w:szCs w:val="28"/>
          <w:lang w:eastAsia="ru-RU"/>
        </w:rPr>
        <w:t>учнів (вихованців)</w:t>
      </w:r>
      <w:r w:rsidRPr="006E1953">
        <w:rPr>
          <w:rFonts w:ascii="Times New Roman" w:eastAsia="Times New Roman" w:hAnsi="Times New Roman" w:cs="Times New Roman"/>
          <w:sz w:val="28"/>
          <w:szCs w:val="28"/>
          <w:lang w:eastAsia="ru-RU"/>
        </w:rPr>
        <w:t xml:space="preserve"> 1-11-х класів загальноосвітніх навчальних закладів України», Концепції національно-патріотичного виховання та Програмами в галузі освіти, де визначені завдання загальної середньої освіти, наш ліцей головну увагу у виховній роботі акцентує на вихованні громадянина – патріота своєї Батьківщини, готового до подальшої освіти і трудової діяльності, з вільними політичними і світоглядними переконаннями, з свідомим ставленням до обов’язків; на формуванні особистості </w:t>
      </w:r>
      <w:r w:rsidR="00FA2C41">
        <w:rPr>
          <w:rFonts w:ascii="Times New Roman" w:eastAsia="Times New Roman" w:hAnsi="Times New Roman" w:cs="Times New Roman"/>
          <w:sz w:val="28"/>
          <w:szCs w:val="28"/>
          <w:lang w:eastAsia="ru-RU"/>
        </w:rPr>
        <w:t>учня (вихованця)</w:t>
      </w:r>
      <w:r w:rsidRPr="006E1953">
        <w:rPr>
          <w:rFonts w:ascii="Times New Roman" w:eastAsia="Times New Roman" w:hAnsi="Times New Roman" w:cs="Times New Roman"/>
          <w:sz w:val="28"/>
          <w:szCs w:val="28"/>
          <w:lang w:eastAsia="ru-RU"/>
        </w:rPr>
        <w:t>; вихованні поваги до національних цінностей нашого народу; вироблення навичок здорового способу життя</w:t>
      </w:r>
      <w:r w:rsidRPr="0095160C">
        <w:rPr>
          <w:rFonts w:ascii="Times New Roman" w:eastAsia="Times New Roman" w:hAnsi="Times New Roman" w:cs="Times New Roman"/>
          <w:sz w:val="28"/>
          <w:szCs w:val="28"/>
          <w:lang w:eastAsia="ru-RU"/>
        </w:rPr>
        <w:t>;</w:t>
      </w:r>
      <w:r w:rsidR="009A1514">
        <w:rPr>
          <w:rFonts w:ascii="Times New Roman" w:eastAsia="Times New Roman" w:hAnsi="Times New Roman" w:cs="Times New Roman"/>
          <w:sz w:val="28"/>
          <w:szCs w:val="28"/>
          <w:lang w:eastAsia="ru-RU"/>
        </w:rPr>
        <w:t xml:space="preserve"> </w:t>
      </w:r>
      <w:r w:rsidRPr="006E1953">
        <w:rPr>
          <w:rFonts w:ascii="Times New Roman" w:eastAsia="Times New Roman" w:hAnsi="Times New Roman" w:cs="Times New Roman"/>
          <w:sz w:val="28"/>
          <w:szCs w:val="28"/>
          <w:lang w:eastAsia="ru-RU"/>
        </w:rPr>
        <w:t>готовності до подальшої соціалізації.</w:t>
      </w:r>
    </w:p>
    <w:p w14:paraId="053DD2CA" w14:textId="77777777" w:rsidR="003602F9" w:rsidRPr="009A1514" w:rsidRDefault="003602F9" w:rsidP="003602F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A1514">
        <w:rPr>
          <w:rFonts w:ascii="Times New Roman" w:eastAsia="Times New Roman" w:hAnsi="Times New Roman" w:cs="Times New Roman"/>
          <w:sz w:val="28"/>
          <w:szCs w:val="28"/>
          <w:lang w:eastAsia="ru-RU"/>
        </w:rPr>
        <w:t xml:space="preserve">Беручи до уваги Концепцію національно-патріотичного виховання, наказ Міністерства «Про затвердження Плану заходів Міністерства освіти, молоді та спорту щодо профілактики правопорушень серед дітей та </w:t>
      </w:r>
      <w:r w:rsidR="00C07313" w:rsidRPr="009A1514">
        <w:rPr>
          <w:rFonts w:ascii="Times New Roman" w:eastAsia="Times New Roman" w:hAnsi="Times New Roman" w:cs="Times New Roman"/>
          <w:sz w:val="28"/>
          <w:szCs w:val="28"/>
          <w:lang w:eastAsia="ru-RU"/>
        </w:rPr>
        <w:t>учнів</w:t>
      </w:r>
      <w:r w:rsidRPr="009A1514">
        <w:rPr>
          <w:rFonts w:ascii="Times New Roman" w:eastAsia="Times New Roman" w:hAnsi="Times New Roman" w:cs="Times New Roman"/>
          <w:sz w:val="28"/>
          <w:szCs w:val="28"/>
          <w:lang w:eastAsia="ru-RU"/>
        </w:rPr>
        <w:t>ської молоді на період до 2025 року»,</w:t>
      </w:r>
      <w:r w:rsidR="009A1514" w:rsidRPr="009A1514">
        <w:rPr>
          <w:rFonts w:ascii="Times New Roman" w:eastAsia="Times New Roman" w:hAnsi="Times New Roman" w:cs="Times New Roman"/>
          <w:sz w:val="28"/>
          <w:szCs w:val="28"/>
          <w:lang w:eastAsia="ru-RU"/>
        </w:rPr>
        <w:t xml:space="preserve"> </w:t>
      </w:r>
      <w:r w:rsidRPr="009A1514">
        <w:rPr>
          <w:rFonts w:ascii="Times New Roman" w:eastAsia="Times New Roman" w:hAnsi="Times New Roman" w:cs="Times New Roman"/>
          <w:sz w:val="28"/>
          <w:szCs w:val="28"/>
          <w:lang w:eastAsia="ru-RU"/>
        </w:rPr>
        <w:t>Цільову соціальну програму національно-патріотичного виховання на 2022-2025 роки пріоритетними в роботі педагогічних працівників із означеної проблеми залишаються:</w:t>
      </w:r>
    </w:p>
    <w:p w14:paraId="2FCC4BB4" w14:textId="77777777" w:rsidR="003602F9" w:rsidRPr="009A1514" w:rsidRDefault="003602F9" w:rsidP="002222F1">
      <w:pPr>
        <w:numPr>
          <w:ilvl w:val="0"/>
          <w:numId w:val="51"/>
        </w:numPr>
        <w:tabs>
          <w:tab w:val="clear" w:pos="720"/>
          <w:tab w:val="num" w:pos="360"/>
        </w:tabs>
        <w:spacing w:after="0" w:line="240" w:lineRule="auto"/>
        <w:ind w:left="0" w:firstLine="709"/>
        <w:jc w:val="both"/>
        <w:rPr>
          <w:rFonts w:ascii="Times New Roman" w:eastAsia="Times New Roman" w:hAnsi="Times New Roman" w:cs="Times New Roman"/>
          <w:sz w:val="28"/>
          <w:szCs w:val="28"/>
          <w:lang w:eastAsia="ru-RU"/>
        </w:rPr>
      </w:pPr>
      <w:r w:rsidRPr="009A1514">
        <w:rPr>
          <w:rFonts w:ascii="Times New Roman" w:eastAsia="Times New Roman" w:hAnsi="Times New Roman" w:cs="Times New Roman"/>
          <w:sz w:val="28"/>
          <w:szCs w:val="28"/>
          <w:lang w:eastAsia="ru-RU"/>
        </w:rPr>
        <w:t>упровадження просвітницької діяльності, спрямованої на формування негативного ставлення до протиправних діянь, проведення тижнів правових</w:t>
      </w:r>
      <w:r w:rsidR="00F33049" w:rsidRPr="009A1514">
        <w:rPr>
          <w:rFonts w:ascii="Times New Roman" w:eastAsia="Times New Roman" w:hAnsi="Times New Roman" w:cs="Times New Roman"/>
          <w:sz w:val="28"/>
          <w:szCs w:val="28"/>
          <w:lang w:eastAsia="ru-RU"/>
        </w:rPr>
        <w:t xml:space="preserve"> </w:t>
      </w:r>
      <w:r w:rsidRPr="009A1514">
        <w:rPr>
          <w:rFonts w:ascii="Times New Roman" w:eastAsia="Times New Roman" w:hAnsi="Times New Roman" w:cs="Times New Roman"/>
          <w:sz w:val="28"/>
          <w:szCs w:val="28"/>
          <w:lang w:eastAsia="ru-RU"/>
        </w:rPr>
        <w:t>знань;</w:t>
      </w:r>
    </w:p>
    <w:p w14:paraId="4B80F455" w14:textId="77777777" w:rsidR="003602F9" w:rsidRPr="009A1514" w:rsidRDefault="003602F9" w:rsidP="002222F1">
      <w:pPr>
        <w:numPr>
          <w:ilvl w:val="0"/>
          <w:numId w:val="51"/>
        </w:numPr>
        <w:tabs>
          <w:tab w:val="clear" w:pos="720"/>
          <w:tab w:val="num" w:pos="360"/>
        </w:tabs>
        <w:spacing w:after="0" w:line="240" w:lineRule="auto"/>
        <w:ind w:left="0" w:firstLine="709"/>
        <w:jc w:val="both"/>
        <w:rPr>
          <w:rFonts w:ascii="Times New Roman" w:eastAsia="Times New Roman" w:hAnsi="Times New Roman" w:cs="Times New Roman"/>
          <w:sz w:val="28"/>
          <w:szCs w:val="28"/>
          <w:lang w:eastAsia="ru-RU"/>
        </w:rPr>
      </w:pPr>
      <w:r w:rsidRPr="009A1514">
        <w:rPr>
          <w:rFonts w:ascii="Times New Roman" w:eastAsia="Times New Roman" w:hAnsi="Times New Roman" w:cs="Times New Roman"/>
          <w:sz w:val="28"/>
          <w:szCs w:val="28"/>
          <w:lang w:eastAsia="ru-RU"/>
        </w:rPr>
        <w:t>використання інтерактивних педагогічних технологій, зокрема ділові та рольові ігри, моделювання життєвих ситуацій, суспільних процесів та процедур, дискусії, робота в малих групах на уроках правознавства та в позакласній</w:t>
      </w:r>
      <w:r w:rsidR="009A1514" w:rsidRPr="009A1514">
        <w:rPr>
          <w:rFonts w:ascii="Times New Roman" w:eastAsia="Times New Roman" w:hAnsi="Times New Roman" w:cs="Times New Roman"/>
          <w:sz w:val="28"/>
          <w:szCs w:val="28"/>
          <w:lang w:eastAsia="ru-RU"/>
        </w:rPr>
        <w:t xml:space="preserve"> </w:t>
      </w:r>
      <w:r w:rsidRPr="009A1514">
        <w:rPr>
          <w:rFonts w:ascii="Times New Roman" w:eastAsia="Times New Roman" w:hAnsi="Times New Roman" w:cs="Times New Roman"/>
          <w:sz w:val="28"/>
          <w:szCs w:val="28"/>
          <w:lang w:eastAsia="ru-RU"/>
        </w:rPr>
        <w:t>діяльності;</w:t>
      </w:r>
    </w:p>
    <w:p w14:paraId="2D2A46B5" w14:textId="77777777" w:rsidR="003602F9" w:rsidRPr="009A1514" w:rsidRDefault="003602F9" w:rsidP="002222F1">
      <w:pPr>
        <w:numPr>
          <w:ilvl w:val="0"/>
          <w:numId w:val="51"/>
        </w:numPr>
        <w:tabs>
          <w:tab w:val="clear" w:pos="720"/>
          <w:tab w:val="num" w:pos="360"/>
        </w:tabs>
        <w:spacing w:after="0" w:line="240" w:lineRule="auto"/>
        <w:ind w:left="0" w:firstLine="709"/>
        <w:jc w:val="both"/>
        <w:rPr>
          <w:rFonts w:ascii="Times New Roman" w:eastAsia="Times New Roman" w:hAnsi="Times New Roman" w:cs="Times New Roman"/>
          <w:sz w:val="28"/>
          <w:szCs w:val="28"/>
          <w:lang w:eastAsia="ru-RU"/>
        </w:rPr>
      </w:pPr>
      <w:r w:rsidRPr="009A1514">
        <w:rPr>
          <w:rFonts w:ascii="Times New Roman" w:eastAsia="Times New Roman" w:hAnsi="Times New Roman" w:cs="Times New Roman"/>
          <w:sz w:val="28"/>
          <w:szCs w:val="28"/>
          <w:lang w:eastAsia="ru-RU"/>
        </w:rPr>
        <w:t>впровадження дієвого шкільного самоврядування в освітній процес;</w:t>
      </w:r>
    </w:p>
    <w:p w14:paraId="49E761D3" w14:textId="77777777" w:rsidR="003602F9" w:rsidRPr="009A1514" w:rsidRDefault="003602F9" w:rsidP="002222F1">
      <w:pPr>
        <w:numPr>
          <w:ilvl w:val="0"/>
          <w:numId w:val="51"/>
        </w:numPr>
        <w:tabs>
          <w:tab w:val="clear" w:pos="720"/>
          <w:tab w:val="num" w:pos="360"/>
        </w:tabs>
        <w:spacing w:after="0" w:line="240" w:lineRule="auto"/>
        <w:ind w:left="0" w:firstLine="709"/>
        <w:jc w:val="both"/>
        <w:rPr>
          <w:rFonts w:ascii="Times New Roman" w:eastAsia="Times New Roman" w:hAnsi="Times New Roman" w:cs="Times New Roman"/>
          <w:sz w:val="28"/>
          <w:szCs w:val="28"/>
          <w:lang w:eastAsia="ru-RU"/>
        </w:rPr>
      </w:pPr>
      <w:r w:rsidRPr="009A1514">
        <w:rPr>
          <w:rFonts w:ascii="Times New Roman" w:eastAsia="Times New Roman" w:hAnsi="Times New Roman" w:cs="Times New Roman"/>
          <w:sz w:val="28"/>
          <w:szCs w:val="28"/>
          <w:lang w:eastAsia="ru-RU"/>
        </w:rPr>
        <w:lastRenderedPageBreak/>
        <w:t>ужиття заходів, спрямованих на підвищення моральності в суспільстві, правової культури</w:t>
      </w:r>
      <w:r w:rsidR="009A1514" w:rsidRPr="009A1514">
        <w:rPr>
          <w:rFonts w:ascii="Times New Roman" w:eastAsia="Times New Roman" w:hAnsi="Times New Roman" w:cs="Times New Roman"/>
          <w:sz w:val="28"/>
          <w:szCs w:val="28"/>
          <w:lang w:eastAsia="ru-RU"/>
        </w:rPr>
        <w:t xml:space="preserve"> </w:t>
      </w:r>
      <w:r w:rsidRPr="009A1514">
        <w:rPr>
          <w:rFonts w:ascii="Times New Roman" w:eastAsia="Times New Roman" w:hAnsi="Times New Roman" w:cs="Times New Roman"/>
          <w:sz w:val="28"/>
          <w:szCs w:val="28"/>
          <w:lang w:eastAsia="ru-RU"/>
        </w:rPr>
        <w:t>громадян, утвердження здорового способу життя;</w:t>
      </w:r>
    </w:p>
    <w:p w14:paraId="4CA0ADD9" w14:textId="77777777" w:rsidR="003602F9" w:rsidRPr="009A1514" w:rsidRDefault="003602F9" w:rsidP="002222F1">
      <w:pPr>
        <w:numPr>
          <w:ilvl w:val="0"/>
          <w:numId w:val="51"/>
        </w:numPr>
        <w:tabs>
          <w:tab w:val="clear" w:pos="720"/>
          <w:tab w:val="num" w:pos="360"/>
        </w:tabs>
        <w:spacing w:after="0" w:line="240" w:lineRule="auto"/>
        <w:ind w:left="0" w:firstLine="709"/>
        <w:jc w:val="both"/>
        <w:rPr>
          <w:rFonts w:ascii="Times New Roman" w:eastAsia="Times New Roman" w:hAnsi="Times New Roman" w:cs="Times New Roman"/>
          <w:sz w:val="28"/>
          <w:szCs w:val="28"/>
          <w:lang w:eastAsia="ru-RU"/>
        </w:rPr>
      </w:pPr>
      <w:r w:rsidRPr="009A1514">
        <w:rPr>
          <w:rFonts w:ascii="Times New Roman" w:eastAsia="Times New Roman" w:hAnsi="Times New Roman" w:cs="Times New Roman"/>
          <w:sz w:val="28"/>
          <w:szCs w:val="28"/>
          <w:lang w:eastAsia="ru-RU"/>
        </w:rPr>
        <w:t>запобігання проявам екстремізму, расової та релігійної та національної нетерпимості;</w:t>
      </w:r>
    </w:p>
    <w:p w14:paraId="4B3A41A3" w14:textId="77777777" w:rsidR="003602F9" w:rsidRPr="009A1514" w:rsidRDefault="003602F9" w:rsidP="002222F1">
      <w:pPr>
        <w:numPr>
          <w:ilvl w:val="0"/>
          <w:numId w:val="51"/>
        </w:numPr>
        <w:tabs>
          <w:tab w:val="clear" w:pos="720"/>
          <w:tab w:val="num" w:pos="360"/>
        </w:tabs>
        <w:spacing w:after="0" w:line="240" w:lineRule="auto"/>
        <w:ind w:left="0" w:firstLine="709"/>
        <w:jc w:val="both"/>
        <w:rPr>
          <w:rFonts w:ascii="Times New Roman" w:eastAsia="Times New Roman" w:hAnsi="Times New Roman" w:cs="Times New Roman"/>
          <w:sz w:val="28"/>
          <w:szCs w:val="28"/>
          <w:lang w:eastAsia="ru-RU"/>
        </w:rPr>
      </w:pPr>
      <w:r w:rsidRPr="009A1514">
        <w:rPr>
          <w:rFonts w:ascii="Times New Roman" w:eastAsia="Times New Roman" w:hAnsi="Times New Roman" w:cs="Times New Roman"/>
          <w:sz w:val="28"/>
          <w:szCs w:val="28"/>
          <w:lang w:eastAsia="ru-RU"/>
        </w:rPr>
        <w:t>впровадження нових педагогічних комунікацій між усіма учасниками освітнього процесу;</w:t>
      </w:r>
    </w:p>
    <w:p w14:paraId="14F4E1F5" w14:textId="77777777" w:rsidR="003602F9" w:rsidRPr="009A1514" w:rsidRDefault="003602F9" w:rsidP="002222F1">
      <w:pPr>
        <w:numPr>
          <w:ilvl w:val="0"/>
          <w:numId w:val="51"/>
        </w:numPr>
        <w:tabs>
          <w:tab w:val="clear" w:pos="720"/>
          <w:tab w:val="num" w:pos="360"/>
        </w:tabs>
        <w:spacing w:after="0" w:line="240" w:lineRule="auto"/>
        <w:ind w:left="0" w:firstLine="709"/>
        <w:jc w:val="both"/>
        <w:rPr>
          <w:rFonts w:ascii="Times New Roman" w:eastAsia="Times New Roman" w:hAnsi="Times New Roman" w:cs="Times New Roman"/>
          <w:sz w:val="28"/>
          <w:szCs w:val="28"/>
          <w:lang w:eastAsia="ru-RU"/>
        </w:rPr>
      </w:pPr>
      <w:r w:rsidRPr="009A1514">
        <w:rPr>
          <w:rFonts w:ascii="Times New Roman" w:eastAsia="Times New Roman" w:hAnsi="Times New Roman" w:cs="Times New Roman"/>
          <w:sz w:val="28"/>
          <w:szCs w:val="28"/>
          <w:lang w:eastAsia="ru-RU"/>
        </w:rPr>
        <w:t>перетворення навчальних закладів на зразок демократичного правового простору та позитивного мікроклімату тощо.</w:t>
      </w:r>
    </w:p>
    <w:p w14:paraId="118D4262" w14:textId="77777777" w:rsidR="003602F9" w:rsidRPr="006E1953" w:rsidRDefault="003602F9" w:rsidP="003602F9">
      <w:pPr>
        <w:spacing w:after="0" w:line="240" w:lineRule="auto"/>
        <w:ind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 xml:space="preserve">Педагогічним працівникам необхідно забезпечити неухильне виконання спільного наказу Державного комітету України у справах сім’ї та молоді, Міністерства внутрішніх справ України, Міністерства освіти і науки України та Міністерства охорони здоров’я України </w:t>
      </w:r>
      <w:r>
        <w:rPr>
          <w:rFonts w:ascii="Times New Roman" w:eastAsia="Times New Roman" w:hAnsi="Times New Roman" w:cs="Times New Roman"/>
          <w:sz w:val="28"/>
          <w:szCs w:val="28"/>
          <w:lang w:eastAsia="ru-RU"/>
        </w:rPr>
        <w:t>«</w:t>
      </w:r>
      <w:r w:rsidRPr="006E1953">
        <w:rPr>
          <w:rFonts w:ascii="Times New Roman" w:eastAsia="Times New Roman" w:hAnsi="Times New Roman" w:cs="Times New Roman"/>
          <w:sz w:val="28"/>
          <w:szCs w:val="28"/>
          <w:lang w:eastAsia="ru-RU"/>
        </w:rPr>
        <w:t>Про затвердження Порядку розгляду звернень та повідомлень з приводу жорстокого поводження з дітьми або реальної загрози його вчинення</w:t>
      </w:r>
      <w:r>
        <w:rPr>
          <w:rFonts w:ascii="Times New Roman" w:eastAsia="Times New Roman" w:hAnsi="Times New Roman" w:cs="Times New Roman"/>
          <w:sz w:val="28"/>
          <w:szCs w:val="28"/>
          <w:lang w:eastAsia="ru-RU"/>
        </w:rPr>
        <w:t>»</w:t>
      </w:r>
      <w:r w:rsidRPr="006E1953">
        <w:rPr>
          <w:rFonts w:ascii="Times New Roman" w:eastAsia="Times New Roman" w:hAnsi="Times New Roman" w:cs="Times New Roman"/>
          <w:sz w:val="28"/>
          <w:szCs w:val="28"/>
          <w:lang w:eastAsia="ru-RU"/>
        </w:rPr>
        <w:t>.</w:t>
      </w:r>
    </w:p>
    <w:p w14:paraId="73385CED" w14:textId="77777777" w:rsidR="003602F9" w:rsidRPr="006E1953" w:rsidRDefault="003602F9" w:rsidP="003602F9">
      <w:pPr>
        <w:spacing w:after="0" w:line="240" w:lineRule="auto"/>
        <w:ind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 xml:space="preserve">Велику увагу необхідно приділяти </w:t>
      </w:r>
      <w:r w:rsidR="00FA2C41">
        <w:rPr>
          <w:rFonts w:ascii="Times New Roman" w:eastAsia="Times New Roman" w:hAnsi="Times New Roman" w:cs="Times New Roman"/>
          <w:sz w:val="28"/>
          <w:szCs w:val="28"/>
          <w:lang w:eastAsia="ru-RU"/>
        </w:rPr>
        <w:t>учня</w:t>
      </w:r>
      <w:r w:rsidR="009A1514">
        <w:rPr>
          <w:rFonts w:ascii="Times New Roman" w:eastAsia="Times New Roman" w:hAnsi="Times New Roman" w:cs="Times New Roman"/>
          <w:sz w:val="28"/>
          <w:szCs w:val="28"/>
          <w:lang w:eastAsia="ru-RU"/>
        </w:rPr>
        <w:t>м</w:t>
      </w:r>
      <w:r w:rsidR="00FA2C41">
        <w:rPr>
          <w:rFonts w:ascii="Times New Roman" w:eastAsia="Times New Roman" w:hAnsi="Times New Roman" w:cs="Times New Roman"/>
          <w:sz w:val="28"/>
          <w:szCs w:val="28"/>
          <w:lang w:eastAsia="ru-RU"/>
        </w:rPr>
        <w:t xml:space="preserve"> (вихованця</w:t>
      </w:r>
      <w:r w:rsidR="009A1514">
        <w:rPr>
          <w:rFonts w:ascii="Times New Roman" w:eastAsia="Times New Roman" w:hAnsi="Times New Roman" w:cs="Times New Roman"/>
          <w:sz w:val="28"/>
          <w:szCs w:val="28"/>
          <w:lang w:eastAsia="ru-RU"/>
        </w:rPr>
        <w:t>м</w:t>
      </w:r>
      <w:r w:rsidR="00FA2C41">
        <w:rPr>
          <w:rFonts w:ascii="Times New Roman" w:eastAsia="Times New Roman" w:hAnsi="Times New Roman" w:cs="Times New Roman"/>
          <w:sz w:val="28"/>
          <w:szCs w:val="28"/>
          <w:lang w:eastAsia="ru-RU"/>
        </w:rPr>
        <w:t>)</w:t>
      </w:r>
      <w:r w:rsidRPr="006E1953">
        <w:rPr>
          <w:rFonts w:ascii="Times New Roman" w:eastAsia="Times New Roman" w:hAnsi="Times New Roman" w:cs="Times New Roman"/>
          <w:sz w:val="28"/>
          <w:szCs w:val="28"/>
          <w:lang w:eastAsia="ru-RU"/>
        </w:rPr>
        <w:t>, які виховуються у сім’ях, що опинились у складних життєвих обставинах,</w:t>
      </w:r>
      <w:r>
        <w:rPr>
          <w:rFonts w:ascii="Times New Roman" w:eastAsia="Times New Roman" w:hAnsi="Times New Roman" w:cs="Times New Roman"/>
          <w:sz w:val="28"/>
          <w:szCs w:val="28"/>
          <w:lang w:eastAsia="ru-RU"/>
        </w:rPr>
        <w:t xml:space="preserve"> внутрішньо переміщеним родинам </w:t>
      </w:r>
      <w:r w:rsidRPr="006E1953">
        <w:rPr>
          <w:rFonts w:ascii="Times New Roman" w:eastAsia="Times New Roman" w:hAnsi="Times New Roman" w:cs="Times New Roman"/>
          <w:sz w:val="28"/>
          <w:szCs w:val="28"/>
          <w:lang w:eastAsia="ru-RU"/>
        </w:rPr>
        <w:t xml:space="preserve"> з метою попередження безпритульності й бездоглядності, насильства над неповнолітніми, підліткової злочинності та правопорушень, запобігання торгівлі дітьми. Педагогічному колективу необхідно здійснювати:</w:t>
      </w:r>
    </w:p>
    <w:p w14:paraId="5451DA32" w14:textId="77777777" w:rsidR="003602F9" w:rsidRPr="006E1953" w:rsidRDefault="003602F9" w:rsidP="002222F1">
      <w:pPr>
        <w:numPr>
          <w:ilvl w:val="0"/>
          <w:numId w:val="52"/>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внутрішній облік дітей, які потребують посиленої уваги з боку педагогічного працівника, соціального педагога;</w:t>
      </w:r>
    </w:p>
    <w:p w14:paraId="632C91CB" w14:textId="77777777" w:rsidR="003602F9" w:rsidRPr="006E1953" w:rsidRDefault="003602F9" w:rsidP="002222F1">
      <w:pPr>
        <w:numPr>
          <w:ilvl w:val="0"/>
          <w:numId w:val="52"/>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інформувати службу у справах дітей;</w:t>
      </w:r>
    </w:p>
    <w:p w14:paraId="3FE20C96" w14:textId="77777777" w:rsidR="003602F9" w:rsidRPr="006E1953" w:rsidRDefault="003602F9" w:rsidP="002222F1">
      <w:pPr>
        <w:numPr>
          <w:ilvl w:val="0"/>
          <w:numId w:val="52"/>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здійснювати психолого-педагогічний супровід таких дітей;</w:t>
      </w:r>
    </w:p>
    <w:p w14:paraId="5E09A949" w14:textId="77777777" w:rsidR="003602F9" w:rsidRPr="006E1953" w:rsidRDefault="003602F9" w:rsidP="002222F1">
      <w:pPr>
        <w:numPr>
          <w:ilvl w:val="0"/>
          <w:numId w:val="52"/>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контролювати відвідування ними навчальних занять та якість</w:t>
      </w:r>
      <w:r w:rsidR="00D90139">
        <w:rPr>
          <w:rFonts w:ascii="Times New Roman" w:eastAsia="Times New Roman" w:hAnsi="Times New Roman" w:cs="Times New Roman"/>
          <w:sz w:val="28"/>
          <w:szCs w:val="28"/>
          <w:lang w:eastAsia="ru-RU"/>
        </w:rPr>
        <w:t xml:space="preserve"> </w:t>
      </w:r>
      <w:r w:rsidRPr="006E1953">
        <w:rPr>
          <w:rFonts w:ascii="Times New Roman" w:eastAsia="Times New Roman" w:hAnsi="Times New Roman" w:cs="Times New Roman"/>
          <w:sz w:val="28"/>
          <w:szCs w:val="28"/>
          <w:lang w:eastAsia="ru-RU"/>
        </w:rPr>
        <w:t>навчання;</w:t>
      </w:r>
    </w:p>
    <w:p w14:paraId="33B04AB5" w14:textId="77777777" w:rsidR="003602F9" w:rsidRPr="006E1953" w:rsidRDefault="003602F9" w:rsidP="002222F1">
      <w:pPr>
        <w:numPr>
          <w:ilvl w:val="0"/>
          <w:numId w:val="52"/>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6E1953">
        <w:rPr>
          <w:rFonts w:ascii="Times New Roman" w:eastAsia="Times New Roman" w:hAnsi="Times New Roman" w:cs="Times New Roman"/>
          <w:sz w:val="28"/>
          <w:szCs w:val="28"/>
          <w:lang w:eastAsia="ru-RU"/>
        </w:rPr>
        <w:t>активно залучати до громадської та гурткової роботи тощо.</w:t>
      </w:r>
    </w:p>
    <w:p w14:paraId="0D2EDEE5" w14:textId="77777777" w:rsidR="003602F9" w:rsidRPr="009A1514" w:rsidRDefault="003602F9" w:rsidP="003602F9">
      <w:pPr>
        <w:spacing w:after="0" w:line="240" w:lineRule="auto"/>
        <w:ind w:firstLine="709"/>
        <w:jc w:val="both"/>
        <w:rPr>
          <w:rFonts w:ascii="Times New Roman" w:eastAsia="Times New Roman" w:hAnsi="Times New Roman" w:cs="Times New Roman"/>
          <w:sz w:val="28"/>
          <w:szCs w:val="28"/>
          <w:lang w:eastAsia="ru-RU"/>
        </w:rPr>
      </w:pPr>
      <w:r w:rsidRPr="009A1514">
        <w:rPr>
          <w:rFonts w:ascii="Times New Roman" w:eastAsia="Times New Roman" w:hAnsi="Times New Roman" w:cs="Times New Roman"/>
          <w:sz w:val="28"/>
          <w:szCs w:val="28"/>
          <w:lang w:eastAsia="ru-RU"/>
        </w:rPr>
        <w:t>Особливої ваги набуває</w:t>
      </w:r>
      <w:r w:rsidR="00D90139" w:rsidRPr="009A1514">
        <w:rPr>
          <w:rFonts w:ascii="Times New Roman" w:eastAsia="Times New Roman" w:hAnsi="Times New Roman" w:cs="Times New Roman"/>
          <w:sz w:val="28"/>
          <w:szCs w:val="28"/>
          <w:lang w:eastAsia="ru-RU"/>
        </w:rPr>
        <w:t xml:space="preserve"> </w:t>
      </w:r>
      <w:r w:rsidRPr="009A1514">
        <w:rPr>
          <w:rFonts w:ascii="Times New Roman" w:eastAsia="Times New Roman" w:hAnsi="Times New Roman" w:cs="Times New Roman"/>
          <w:sz w:val="28"/>
          <w:szCs w:val="28"/>
          <w:lang w:eastAsia="ru-RU"/>
        </w:rPr>
        <w:t>питання</w:t>
      </w:r>
      <w:r w:rsidR="00D90139" w:rsidRPr="009A1514">
        <w:rPr>
          <w:rFonts w:ascii="Times New Roman" w:eastAsia="Times New Roman" w:hAnsi="Times New Roman" w:cs="Times New Roman"/>
          <w:sz w:val="28"/>
          <w:szCs w:val="28"/>
          <w:lang w:eastAsia="ru-RU"/>
        </w:rPr>
        <w:t xml:space="preserve"> </w:t>
      </w:r>
      <w:r w:rsidRPr="009A1514">
        <w:rPr>
          <w:rFonts w:ascii="Times New Roman" w:eastAsia="Times New Roman" w:hAnsi="Times New Roman" w:cs="Times New Roman"/>
          <w:sz w:val="28"/>
          <w:szCs w:val="28"/>
          <w:lang w:eastAsia="ru-RU"/>
        </w:rPr>
        <w:t>патріотичного</w:t>
      </w:r>
      <w:r w:rsidR="00D90139" w:rsidRPr="009A1514">
        <w:rPr>
          <w:rFonts w:ascii="Times New Roman" w:eastAsia="Times New Roman" w:hAnsi="Times New Roman" w:cs="Times New Roman"/>
          <w:sz w:val="28"/>
          <w:szCs w:val="28"/>
          <w:lang w:eastAsia="ru-RU"/>
        </w:rPr>
        <w:t xml:space="preserve"> </w:t>
      </w:r>
      <w:r w:rsidRPr="009A1514">
        <w:rPr>
          <w:rFonts w:ascii="Times New Roman" w:eastAsia="Times New Roman" w:hAnsi="Times New Roman" w:cs="Times New Roman"/>
          <w:sz w:val="28"/>
          <w:szCs w:val="28"/>
          <w:lang w:eastAsia="ru-RU"/>
        </w:rPr>
        <w:t>виховання</w:t>
      </w:r>
      <w:r w:rsidR="00D90139" w:rsidRPr="009A1514">
        <w:rPr>
          <w:rFonts w:ascii="Times New Roman" w:eastAsia="Times New Roman" w:hAnsi="Times New Roman" w:cs="Times New Roman"/>
          <w:sz w:val="28"/>
          <w:szCs w:val="28"/>
          <w:lang w:eastAsia="ru-RU"/>
        </w:rPr>
        <w:t xml:space="preserve"> </w:t>
      </w:r>
      <w:r w:rsidR="00C07313" w:rsidRPr="009A1514">
        <w:rPr>
          <w:rFonts w:ascii="Times New Roman" w:eastAsia="Times New Roman" w:hAnsi="Times New Roman" w:cs="Times New Roman"/>
          <w:sz w:val="28"/>
          <w:szCs w:val="28"/>
          <w:lang w:eastAsia="ru-RU"/>
        </w:rPr>
        <w:t>учнів (вихованців)</w:t>
      </w:r>
      <w:r w:rsidRPr="009A1514">
        <w:rPr>
          <w:rFonts w:ascii="Times New Roman" w:eastAsia="Times New Roman" w:hAnsi="Times New Roman" w:cs="Times New Roman"/>
          <w:sz w:val="28"/>
          <w:szCs w:val="28"/>
          <w:lang w:eastAsia="ru-RU"/>
        </w:rPr>
        <w:t xml:space="preserve">, особливо необхідно посилити національно-патріотичний характер навчання та виховання, передбачивши використання у виховній роботі з </w:t>
      </w:r>
      <w:r w:rsidR="00FA2C41" w:rsidRPr="009A1514">
        <w:rPr>
          <w:rFonts w:ascii="Times New Roman" w:eastAsia="Times New Roman" w:hAnsi="Times New Roman" w:cs="Times New Roman"/>
          <w:sz w:val="28"/>
          <w:szCs w:val="28"/>
          <w:lang w:eastAsia="ru-RU"/>
        </w:rPr>
        <w:t>учнями (вихованцями)</w:t>
      </w:r>
      <w:r w:rsidRPr="009A1514">
        <w:rPr>
          <w:rFonts w:ascii="Times New Roman" w:eastAsia="Times New Roman" w:hAnsi="Times New Roman" w:cs="Times New Roman"/>
          <w:sz w:val="28"/>
          <w:szCs w:val="28"/>
          <w:lang w:eastAsia="ru-RU"/>
        </w:rPr>
        <w:t xml:space="preserve"> кращих традицій та звичаїв українського народу.                                                                         </w:t>
      </w:r>
    </w:p>
    <w:p w14:paraId="5A29A233" w14:textId="77777777" w:rsidR="003602F9" w:rsidRPr="009A1514" w:rsidRDefault="003602F9" w:rsidP="003602F9">
      <w:pPr>
        <w:spacing w:after="0" w:line="240" w:lineRule="auto"/>
        <w:ind w:firstLine="709"/>
        <w:jc w:val="both"/>
        <w:rPr>
          <w:rFonts w:ascii="Times New Roman" w:eastAsia="Times New Roman" w:hAnsi="Times New Roman" w:cs="Times New Roman"/>
          <w:sz w:val="28"/>
          <w:szCs w:val="28"/>
          <w:lang w:eastAsia="ru-RU"/>
        </w:rPr>
      </w:pPr>
      <w:r w:rsidRPr="009A1514">
        <w:rPr>
          <w:rFonts w:ascii="Times New Roman" w:eastAsia="Times New Roman" w:hAnsi="Times New Roman" w:cs="Times New Roman"/>
          <w:sz w:val="28"/>
          <w:szCs w:val="28"/>
          <w:lang w:eastAsia="ru-RU"/>
        </w:rPr>
        <w:t xml:space="preserve">На виконання  Цільової соціальної програми національно-патріотичного виховання в на 2022-2025 роки, передбачено проведення заходів з патріотичного виховання </w:t>
      </w:r>
      <w:r w:rsidR="00C07313" w:rsidRPr="009A1514">
        <w:rPr>
          <w:rFonts w:ascii="Times New Roman" w:eastAsia="Times New Roman" w:hAnsi="Times New Roman" w:cs="Times New Roman"/>
          <w:sz w:val="28"/>
          <w:szCs w:val="28"/>
          <w:lang w:eastAsia="ru-RU"/>
        </w:rPr>
        <w:t>учнів (вихованців)</w:t>
      </w:r>
      <w:r w:rsidRPr="009A1514">
        <w:rPr>
          <w:rFonts w:ascii="Times New Roman" w:eastAsia="Times New Roman" w:hAnsi="Times New Roman" w:cs="Times New Roman"/>
          <w:sz w:val="28"/>
          <w:szCs w:val="28"/>
          <w:lang w:eastAsia="ru-RU"/>
        </w:rPr>
        <w:t xml:space="preserve">, виховання шанобливого ставлення до пам’яті про Перемогу і ветеранів Великої Вітчизняної війни, Героїв України та ветеранів російсько-української війни та, шанування </w:t>
      </w:r>
      <w:r w:rsidR="00FA2C41" w:rsidRPr="009A1514">
        <w:rPr>
          <w:rFonts w:ascii="Times New Roman" w:eastAsia="Times New Roman" w:hAnsi="Times New Roman" w:cs="Times New Roman"/>
          <w:sz w:val="28"/>
          <w:szCs w:val="28"/>
          <w:lang w:eastAsia="ru-RU"/>
        </w:rPr>
        <w:t>учнями (вихованцями)</w:t>
      </w:r>
      <w:r w:rsidRPr="009A1514">
        <w:rPr>
          <w:rFonts w:ascii="Times New Roman" w:eastAsia="Times New Roman" w:hAnsi="Times New Roman" w:cs="Times New Roman"/>
          <w:sz w:val="28"/>
          <w:szCs w:val="28"/>
          <w:lang w:eastAsia="ru-RU"/>
        </w:rPr>
        <w:t xml:space="preserve"> військової історії та підняття престижу Збройних сил і військової служби, оголошення хвилини мовчання.</w:t>
      </w:r>
    </w:p>
    <w:p w14:paraId="0A406269" w14:textId="77777777" w:rsidR="003602F9" w:rsidRPr="009A1514" w:rsidRDefault="003602F9" w:rsidP="003602F9">
      <w:pPr>
        <w:spacing w:after="0" w:line="240" w:lineRule="auto"/>
        <w:ind w:firstLine="709"/>
        <w:jc w:val="both"/>
        <w:rPr>
          <w:rFonts w:ascii="Times New Roman" w:eastAsia="Times New Roman" w:hAnsi="Times New Roman" w:cs="Times New Roman"/>
          <w:sz w:val="28"/>
          <w:szCs w:val="28"/>
          <w:lang w:eastAsia="ru-RU"/>
        </w:rPr>
      </w:pPr>
      <w:r w:rsidRPr="009A1514">
        <w:rPr>
          <w:rFonts w:ascii="Times New Roman" w:eastAsia="Times New Roman" w:hAnsi="Times New Roman" w:cs="Times New Roman"/>
          <w:sz w:val="28"/>
          <w:szCs w:val="28"/>
          <w:lang w:eastAsia="ru-RU"/>
        </w:rPr>
        <w:t xml:space="preserve">Важливим завданням є підготовка старшокласників до дорослого, сімейного життя. Відродити в народні звичаї, котрі становлять серцевину сімейно-побутової культури і мають потужний виховний потенціал, – одне з найважливіших і </w:t>
      </w:r>
      <w:r w:rsidRPr="009A1514">
        <w:rPr>
          <w:rFonts w:ascii="Times New Roman" w:eastAsia="Times New Roman" w:hAnsi="Times New Roman" w:cs="Times New Roman"/>
          <w:sz w:val="28"/>
          <w:szCs w:val="28"/>
          <w:lang w:eastAsia="ru-RU"/>
        </w:rPr>
        <w:lastRenderedPageBreak/>
        <w:t xml:space="preserve">невідкладних завдань педагогів. Важливе значення матиме живе спілкування з батьками </w:t>
      </w:r>
      <w:r w:rsidR="00C07313" w:rsidRPr="009A1514">
        <w:rPr>
          <w:rFonts w:ascii="Times New Roman" w:eastAsia="Times New Roman" w:hAnsi="Times New Roman" w:cs="Times New Roman"/>
          <w:sz w:val="28"/>
          <w:szCs w:val="28"/>
          <w:lang w:eastAsia="ru-RU"/>
        </w:rPr>
        <w:t>учнів (вихованців)</w:t>
      </w:r>
      <w:r w:rsidRPr="009A1514">
        <w:rPr>
          <w:rFonts w:ascii="Times New Roman" w:eastAsia="Times New Roman" w:hAnsi="Times New Roman" w:cs="Times New Roman"/>
          <w:sz w:val="28"/>
          <w:szCs w:val="28"/>
          <w:lang w:eastAsia="ru-RU"/>
        </w:rPr>
        <w:t xml:space="preserve">, які бережуть сімейні традиції, шанують далеких предків, рід, сім’ю, історію українського народу, рідного краю. </w:t>
      </w:r>
    </w:p>
    <w:p w14:paraId="630C0E7D" w14:textId="77777777" w:rsidR="003602F9" w:rsidRPr="009A1514" w:rsidRDefault="003602F9" w:rsidP="003602F9">
      <w:pPr>
        <w:spacing w:after="0" w:line="240" w:lineRule="auto"/>
        <w:ind w:firstLine="708"/>
        <w:jc w:val="both"/>
        <w:rPr>
          <w:rFonts w:ascii="Times New Roman" w:eastAsia="Times New Roman" w:hAnsi="Times New Roman" w:cs="Times New Roman"/>
          <w:sz w:val="28"/>
          <w:szCs w:val="28"/>
          <w:lang w:eastAsia="ru-RU"/>
        </w:rPr>
      </w:pPr>
      <w:r w:rsidRPr="009A1514">
        <w:rPr>
          <w:rFonts w:ascii="Times New Roman" w:eastAsia="Times New Roman" w:hAnsi="Times New Roman" w:cs="Times New Roman"/>
          <w:sz w:val="28"/>
          <w:szCs w:val="28"/>
          <w:lang w:eastAsia="ru-RU"/>
        </w:rPr>
        <w:t>У роботі з даного питання педагогам необхідно звертатися до проекту Концепції сімейного виховання дітей і молоді в системі освіти України «Щаслива родин» що містить основні положення, які стосуються підготовки молоді до щасливого подружнього життя та формування відповідального батьківства.</w:t>
      </w:r>
    </w:p>
    <w:p w14:paraId="6094C207" w14:textId="77777777" w:rsidR="003602F9" w:rsidRPr="009A1514" w:rsidRDefault="003602F9" w:rsidP="003602F9">
      <w:pPr>
        <w:spacing w:after="0" w:line="240" w:lineRule="auto"/>
        <w:ind w:firstLine="709"/>
        <w:jc w:val="both"/>
        <w:rPr>
          <w:rFonts w:ascii="Times New Roman" w:eastAsia="Times New Roman" w:hAnsi="Times New Roman" w:cs="Times New Roman"/>
          <w:sz w:val="28"/>
          <w:szCs w:val="28"/>
          <w:lang w:eastAsia="ru-RU"/>
        </w:rPr>
      </w:pPr>
      <w:r w:rsidRPr="009A1514">
        <w:rPr>
          <w:rFonts w:ascii="Times New Roman" w:eastAsia="Times New Roman" w:hAnsi="Times New Roman" w:cs="Times New Roman"/>
          <w:sz w:val="28"/>
          <w:szCs w:val="28"/>
          <w:lang w:eastAsia="ru-RU"/>
        </w:rPr>
        <w:t xml:space="preserve">Роботу з батьками необхідно будувати так, щоб батьки відчували свою визначальну роль у справах </w:t>
      </w:r>
      <w:r w:rsidR="00C07313" w:rsidRPr="009A1514">
        <w:rPr>
          <w:rFonts w:ascii="Times New Roman" w:eastAsia="Times New Roman" w:hAnsi="Times New Roman" w:cs="Times New Roman"/>
          <w:sz w:val="28"/>
          <w:szCs w:val="28"/>
          <w:lang w:eastAsia="ru-RU"/>
        </w:rPr>
        <w:t>учнів</w:t>
      </w:r>
      <w:r w:rsidRPr="009A1514">
        <w:rPr>
          <w:rFonts w:ascii="Times New Roman" w:eastAsia="Times New Roman" w:hAnsi="Times New Roman" w:cs="Times New Roman"/>
          <w:sz w:val="28"/>
          <w:szCs w:val="28"/>
          <w:lang w:eastAsia="ru-RU"/>
        </w:rPr>
        <w:t>ського та педагогічного колективів.</w:t>
      </w:r>
    </w:p>
    <w:p w14:paraId="45E4609B" w14:textId="77777777" w:rsidR="003602F9" w:rsidRPr="009A1514" w:rsidRDefault="003602F9" w:rsidP="003602F9">
      <w:pPr>
        <w:spacing w:after="0" w:line="240" w:lineRule="auto"/>
        <w:ind w:firstLine="708"/>
        <w:jc w:val="both"/>
        <w:rPr>
          <w:rFonts w:ascii="Calibri" w:eastAsia="Times New Roman" w:hAnsi="Calibri" w:cs="Times New Roman"/>
          <w:color w:val="0070C0"/>
          <w:sz w:val="28"/>
          <w:szCs w:val="28"/>
          <w:lang w:eastAsia="ru-RU"/>
        </w:rPr>
      </w:pPr>
      <w:r w:rsidRPr="009A1514">
        <w:rPr>
          <w:rFonts w:ascii="Times New Roman" w:eastAsia="Times New Roman" w:hAnsi="Times New Roman" w:cs="Times New Roman"/>
          <w:b/>
          <w:color w:val="0070C0"/>
          <w:sz w:val="28"/>
          <w:szCs w:val="28"/>
          <w:lang w:eastAsia="ru-RU"/>
        </w:rPr>
        <w:t>Перед колективом  поставлено  такі виховні завдання:</w:t>
      </w:r>
    </w:p>
    <w:p w14:paraId="655B00E2" w14:textId="77777777" w:rsidR="003602F9" w:rsidRPr="009A1514" w:rsidRDefault="003602F9" w:rsidP="003602F9">
      <w:pPr>
        <w:spacing w:after="0" w:line="240" w:lineRule="auto"/>
        <w:ind w:firstLine="709"/>
        <w:jc w:val="both"/>
        <w:rPr>
          <w:rFonts w:ascii="Times New Roman" w:eastAsia="Times New Roman" w:hAnsi="Times New Roman" w:cs="Times New Roman"/>
          <w:sz w:val="28"/>
          <w:szCs w:val="28"/>
          <w:lang w:eastAsia="ru-RU"/>
        </w:rPr>
      </w:pPr>
      <w:r w:rsidRPr="009A1514">
        <w:rPr>
          <w:rFonts w:ascii="Times New Roman" w:eastAsia="Times New Roman" w:hAnsi="Times New Roman" w:cs="Times New Roman"/>
          <w:sz w:val="28"/>
          <w:szCs w:val="28"/>
          <w:lang w:eastAsia="ru-RU"/>
        </w:rPr>
        <w:t xml:space="preserve">1. Продовжувати роботу над проблемною темою: «Впровадження інноваційних форм та методів навчання і виховання </w:t>
      </w:r>
      <w:r w:rsidR="00C07313" w:rsidRPr="009A1514">
        <w:rPr>
          <w:rFonts w:ascii="Times New Roman" w:eastAsia="Times New Roman" w:hAnsi="Times New Roman" w:cs="Times New Roman"/>
          <w:sz w:val="28"/>
          <w:szCs w:val="28"/>
          <w:lang w:eastAsia="ru-RU"/>
        </w:rPr>
        <w:t>учнів (вихованців)</w:t>
      </w:r>
      <w:r w:rsidRPr="009A1514">
        <w:rPr>
          <w:rFonts w:ascii="Times New Roman" w:eastAsia="Times New Roman" w:hAnsi="Times New Roman" w:cs="Times New Roman"/>
          <w:sz w:val="28"/>
          <w:szCs w:val="28"/>
          <w:lang w:eastAsia="ru-RU"/>
        </w:rPr>
        <w:t xml:space="preserve"> у практику роботи </w:t>
      </w:r>
      <w:r w:rsidR="009A1514" w:rsidRPr="009A1514">
        <w:rPr>
          <w:rFonts w:ascii="Times New Roman" w:eastAsia="Times New Roman" w:hAnsi="Times New Roman" w:cs="Times New Roman"/>
          <w:sz w:val="28"/>
          <w:szCs w:val="28"/>
          <w:lang w:eastAsia="ru-RU"/>
        </w:rPr>
        <w:t>спеціальної школи</w:t>
      </w:r>
      <w:r w:rsidRPr="009A1514">
        <w:rPr>
          <w:rFonts w:ascii="Times New Roman" w:eastAsia="Times New Roman" w:hAnsi="Times New Roman" w:cs="Times New Roman"/>
          <w:sz w:val="28"/>
          <w:szCs w:val="28"/>
          <w:lang w:eastAsia="ru-RU"/>
        </w:rPr>
        <w:t>».</w:t>
      </w:r>
    </w:p>
    <w:p w14:paraId="6F3DD17D" w14:textId="77777777" w:rsidR="003602F9" w:rsidRPr="009A1514" w:rsidRDefault="003602F9" w:rsidP="003602F9">
      <w:pPr>
        <w:spacing w:after="0" w:line="240" w:lineRule="auto"/>
        <w:ind w:firstLine="709"/>
        <w:jc w:val="both"/>
        <w:rPr>
          <w:rFonts w:ascii="Times New Roman" w:eastAsia="Times New Roman" w:hAnsi="Times New Roman" w:cs="Times New Roman"/>
          <w:sz w:val="28"/>
          <w:szCs w:val="28"/>
          <w:lang w:eastAsia="ru-RU"/>
        </w:rPr>
      </w:pPr>
      <w:r w:rsidRPr="009A1514">
        <w:rPr>
          <w:rFonts w:ascii="Times New Roman" w:eastAsia="Times New Roman" w:hAnsi="Times New Roman" w:cs="Times New Roman"/>
          <w:sz w:val="28"/>
          <w:szCs w:val="28"/>
          <w:lang w:eastAsia="ru-RU"/>
        </w:rPr>
        <w:t xml:space="preserve">2. Впроваджувати  в  освітній  процес  інноваційні  технології,  продовжувати  роботу  над  проектними  технологіями.     </w:t>
      </w:r>
    </w:p>
    <w:p w14:paraId="319A9E20" w14:textId="77777777" w:rsidR="003602F9" w:rsidRPr="006E1953" w:rsidRDefault="003602F9" w:rsidP="003602F9">
      <w:pPr>
        <w:spacing w:after="0" w:line="240" w:lineRule="auto"/>
        <w:ind w:firstLine="709"/>
        <w:jc w:val="both"/>
        <w:rPr>
          <w:rFonts w:ascii="Times New Roman" w:eastAsia="Times New Roman" w:hAnsi="Times New Roman" w:cs="Times New Roman"/>
          <w:sz w:val="28"/>
          <w:szCs w:val="28"/>
          <w:lang w:eastAsia="ru-RU"/>
        </w:rPr>
      </w:pPr>
      <w:r w:rsidRPr="009A1514">
        <w:rPr>
          <w:rFonts w:ascii="Times New Roman" w:eastAsia="Times New Roman" w:hAnsi="Times New Roman" w:cs="Times New Roman"/>
          <w:sz w:val="28"/>
          <w:szCs w:val="28"/>
          <w:lang w:eastAsia="ru-RU"/>
        </w:rPr>
        <w:t>3. Впроваджувати  сучасні   методи навчання і виховання у педагогічну практику на основі соціалізації, в контексті подій, що постали перед країною.</w:t>
      </w:r>
    </w:p>
    <w:p w14:paraId="13B0F2E4" w14:textId="77777777" w:rsidR="003602F9" w:rsidRPr="007F2962" w:rsidRDefault="003602F9" w:rsidP="003602F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962">
        <w:rPr>
          <w:rFonts w:ascii="Times New Roman" w:eastAsia="Times New Roman" w:hAnsi="Times New Roman" w:cs="Times New Roman"/>
          <w:sz w:val="28"/>
          <w:szCs w:val="28"/>
          <w:lang w:eastAsia="ru-RU"/>
        </w:rPr>
        <w:t xml:space="preserve">4. Створювати умови для постійного професійного вдосконалення педагогічних працівників, підвищення їх майстерності, вивчення та впровадження в </w:t>
      </w:r>
      <w:r w:rsidR="009A1514" w:rsidRPr="007F2962">
        <w:rPr>
          <w:rFonts w:ascii="Times New Roman" w:eastAsia="Times New Roman" w:hAnsi="Times New Roman" w:cs="Times New Roman"/>
          <w:sz w:val="28"/>
          <w:szCs w:val="28"/>
          <w:lang w:eastAsia="ru-RU"/>
        </w:rPr>
        <w:t>освітній</w:t>
      </w:r>
      <w:r w:rsidRPr="007F2962">
        <w:rPr>
          <w:rFonts w:ascii="Times New Roman" w:eastAsia="Times New Roman" w:hAnsi="Times New Roman" w:cs="Times New Roman"/>
          <w:sz w:val="28"/>
          <w:szCs w:val="28"/>
          <w:lang w:eastAsia="ru-RU"/>
        </w:rPr>
        <w:t xml:space="preserve"> процес кращого  педагогічного досвіду .</w:t>
      </w:r>
    </w:p>
    <w:p w14:paraId="0662D053" w14:textId="77777777" w:rsidR="003602F9" w:rsidRPr="007F2962" w:rsidRDefault="003602F9" w:rsidP="003602F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962">
        <w:rPr>
          <w:rFonts w:ascii="Times New Roman" w:eastAsia="Times New Roman" w:hAnsi="Times New Roman" w:cs="Times New Roman"/>
          <w:sz w:val="28"/>
          <w:szCs w:val="28"/>
          <w:lang w:eastAsia="ru-RU"/>
        </w:rPr>
        <w:t xml:space="preserve">5. Продовжувати роботу з питань виховання громадської свідомості </w:t>
      </w:r>
      <w:r w:rsidR="00C07313" w:rsidRPr="007F2962">
        <w:rPr>
          <w:rFonts w:ascii="Times New Roman" w:eastAsia="Times New Roman" w:hAnsi="Times New Roman" w:cs="Times New Roman"/>
          <w:sz w:val="28"/>
          <w:szCs w:val="28"/>
          <w:lang w:eastAsia="ru-RU"/>
        </w:rPr>
        <w:t>учнів (вихованців)</w:t>
      </w:r>
      <w:r w:rsidRPr="007F2962">
        <w:rPr>
          <w:rFonts w:ascii="Times New Roman" w:eastAsia="Times New Roman" w:hAnsi="Times New Roman" w:cs="Times New Roman"/>
          <w:sz w:val="28"/>
          <w:szCs w:val="28"/>
          <w:lang w:eastAsia="ru-RU"/>
        </w:rPr>
        <w:t>, патріотизму, національних традицій моралі, поваги до державних символів України.</w:t>
      </w:r>
    </w:p>
    <w:p w14:paraId="17DEBC2C" w14:textId="77777777" w:rsidR="003602F9" w:rsidRPr="007F2962" w:rsidRDefault="003602F9" w:rsidP="002222F1">
      <w:pPr>
        <w:widowControl w:val="0"/>
        <w:numPr>
          <w:ilvl w:val="0"/>
          <w:numId w:val="50"/>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962">
        <w:rPr>
          <w:rFonts w:ascii="Times New Roman" w:eastAsia="Times New Roman" w:hAnsi="Times New Roman" w:cs="Times New Roman"/>
          <w:sz w:val="28"/>
          <w:szCs w:val="28"/>
          <w:lang w:eastAsia="ru-RU"/>
        </w:rPr>
        <w:t xml:space="preserve">Активізувати роботу шкільного самоврядування шляхом залучення </w:t>
      </w:r>
      <w:r w:rsidR="00C07313" w:rsidRPr="007F2962">
        <w:rPr>
          <w:rFonts w:ascii="Times New Roman" w:eastAsia="Times New Roman" w:hAnsi="Times New Roman" w:cs="Times New Roman"/>
          <w:sz w:val="28"/>
          <w:szCs w:val="28"/>
          <w:lang w:eastAsia="ru-RU"/>
        </w:rPr>
        <w:t>учнів (вихованців)</w:t>
      </w:r>
      <w:r w:rsidRPr="007F2962">
        <w:rPr>
          <w:rFonts w:ascii="Times New Roman" w:eastAsia="Times New Roman" w:hAnsi="Times New Roman" w:cs="Times New Roman"/>
          <w:sz w:val="28"/>
          <w:szCs w:val="28"/>
          <w:lang w:eastAsia="ru-RU"/>
        </w:rPr>
        <w:t xml:space="preserve"> до управління </w:t>
      </w:r>
      <w:r w:rsidR="00D90139" w:rsidRPr="007F2962">
        <w:rPr>
          <w:rFonts w:ascii="Times New Roman" w:eastAsia="Times New Roman" w:hAnsi="Times New Roman" w:cs="Times New Roman"/>
          <w:sz w:val="28"/>
          <w:szCs w:val="28"/>
          <w:lang w:eastAsia="ru-RU"/>
        </w:rPr>
        <w:t>спеціальною школою</w:t>
      </w:r>
      <w:r w:rsidRPr="007F2962">
        <w:rPr>
          <w:rFonts w:ascii="Times New Roman" w:eastAsia="Times New Roman" w:hAnsi="Times New Roman" w:cs="Times New Roman"/>
          <w:sz w:val="28"/>
          <w:szCs w:val="28"/>
          <w:lang w:eastAsia="ru-RU"/>
        </w:rPr>
        <w:t xml:space="preserve">, проведення лінійок, активно залучати </w:t>
      </w:r>
      <w:r w:rsidR="00C07313" w:rsidRPr="007F2962">
        <w:rPr>
          <w:rFonts w:ascii="Times New Roman" w:eastAsia="Times New Roman" w:hAnsi="Times New Roman" w:cs="Times New Roman"/>
          <w:sz w:val="28"/>
          <w:szCs w:val="28"/>
          <w:lang w:eastAsia="ru-RU"/>
        </w:rPr>
        <w:t>учнів (вихованців)</w:t>
      </w:r>
      <w:r w:rsidRPr="007F2962">
        <w:rPr>
          <w:rFonts w:ascii="Times New Roman" w:eastAsia="Times New Roman" w:hAnsi="Times New Roman" w:cs="Times New Roman"/>
          <w:sz w:val="28"/>
          <w:szCs w:val="28"/>
          <w:lang w:eastAsia="ru-RU"/>
        </w:rPr>
        <w:t xml:space="preserve"> до участі у позаурочному житті.</w:t>
      </w:r>
    </w:p>
    <w:p w14:paraId="56E5AA6A" w14:textId="77777777" w:rsidR="003602F9" w:rsidRPr="007F2962" w:rsidRDefault="003602F9" w:rsidP="002222F1">
      <w:pPr>
        <w:widowControl w:val="0"/>
        <w:numPr>
          <w:ilvl w:val="0"/>
          <w:numId w:val="50"/>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962">
        <w:rPr>
          <w:rFonts w:ascii="Times New Roman" w:eastAsia="Times New Roman" w:hAnsi="Times New Roman" w:cs="Times New Roman"/>
          <w:sz w:val="28"/>
          <w:szCs w:val="28"/>
          <w:lang w:eastAsia="ru-RU"/>
        </w:rPr>
        <w:t>Забезпечити безумовне виконання всіх норм законодавства із захисту дітей пільгових категорій та інших</w:t>
      </w:r>
      <w:r w:rsidR="00D90139" w:rsidRPr="007F2962">
        <w:rPr>
          <w:rFonts w:ascii="Times New Roman" w:eastAsia="Times New Roman" w:hAnsi="Times New Roman" w:cs="Times New Roman"/>
          <w:sz w:val="28"/>
          <w:szCs w:val="28"/>
          <w:lang w:eastAsia="ru-RU"/>
        </w:rPr>
        <w:t xml:space="preserve"> </w:t>
      </w:r>
      <w:r w:rsidRPr="007F2962">
        <w:rPr>
          <w:rFonts w:ascii="Times New Roman" w:eastAsia="Times New Roman" w:hAnsi="Times New Roman" w:cs="Times New Roman"/>
          <w:sz w:val="28"/>
          <w:szCs w:val="28"/>
          <w:lang w:eastAsia="ru-RU"/>
        </w:rPr>
        <w:t xml:space="preserve">учасників освітнього процесу.                                                                                            </w:t>
      </w:r>
    </w:p>
    <w:p w14:paraId="43C79AD2" w14:textId="77777777" w:rsidR="003602F9" w:rsidRPr="007F2962" w:rsidRDefault="003602F9" w:rsidP="002222F1">
      <w:pPr>
        <w:numPr>
          <w:ilvl w:val="0"/>
          <w:numId w:val="50"/>
        </w:numPr>
        <w:spacing w:after="0" w:line="240" w:lineRule="auto"/>
        <w:ind w:left="0" w:firstLine="709"/>
        <w:jc w:val="both"/>
        <w:rPr>
          <w:rFonts w:ascii="Times New Roman" w:eastAsia="Times New Roman" w:hAnsi="Times New Roman" w:cs="Times New Roman"/>
          <w:sz w:val="28"/>
          <w:szCs w:val="28"/>
          <w:lang w:eastAsia="ru-RU"/>
        </w:rPr>
      </w:pPr>
      <w:r w:rsidRPr="007F2962">
        <w:rPr>
          <w:rFonts w:ascii="Times New Roman" w:eastAsia="Times New Roman" w:hAnsi="Times New Roman" w:cs="Times New Roman"/>
          <w:sz w:val="28"/>
          <w:szCs w:val="28"/>
          <w:lang w:eastAsia="ru-RU"/>
        </w:rPr>
        <w:t xml:space="preserve">Продовжувати профілактичну роботу з правового виховання. </w:t>
      </w:r>
    </w:p>
    <w:p w14:paraId="5B8B3CDC" w14:textId="77777777" w:rsidR="003602F9" w:rsidRPr="007F2962" w:rsidRDefault="003602F9" w:rsidP="002222F1">
      <w:pPr>
        <w:numPr>
          <w:ilvl w:val="0"/>
          <w:numId w:val="50"/>
        </w:numPr>
        <w:spacing w:after="0" w:line="240" w:lineRule="auto"/>
        <w:ind w:left="0" w:firstLine="709"/>
        <w:jc w:val="both"/>
        <w:rPr>
          <w:rFonts w:ascii="Times New Roman" w:eastAsia="Times New Roman" w:hAnsi="Times New Roman" w:cs="Times New Roman"/>
          <w:sz w:val="28"/>
          <w:szCs w:val="28"/>
          <w:lang w:eastAsia="ru-RU"/>
        </w:rPr>
      </w:pPr>
      <w:r w:rsidRPr="007F2962">
        <w:rPr>
          <w:rFonts w:ascii="Times New Roman" w:eastAsia="Times New Roman" w:hAnsi="Times New Roman" w:cs="Times New Roman"/>
          <w:sz w:val="28"/>
          <w:szCs w:val="28"/>
          <w:lang w:eastAsia="ru-RU"/>
        </w:rPr>
        <w:t>Впроваджувати в освітній процес Концепцію національно-патріотичного виховання.</w:t>
      </w:r>
    </w:p>
    <w:p w14:paraId="07AAA435" w14:textId="77777777" w:rsidR="003602F9" w:rsidRPr="007F2962" w:rsidRDefault="003602F9" w:rsidP="002222F1">
      <w:pPr>
        <w:numPr>
          <w:ilvl w:val="0"/>
          <w:numId w:val="50"/>
        </w:numPr>
        <w:spacing w:after="0" w:line="240" w:lineRule="auto"/>
        <w:ind w:left="0" w:firstLine="709"/>
        <w:jc w:val="both"/>
        <w:rPr>
          <w:rFonts w:ascii="Times New Roman" w:eastAsia="Times New Roman" w:hAnsi="Times New Roman" w:cs="Times New Roman"/>
          <w:sz w:val="28"/>
          <w:szCs w:val="28"/>
          <w:lang w:eastAsia="ru-RU"/>
        </w:rPr>
      </w:pPr>
      <w:r w:rsidRPr="007F2962">
        <w:rPr>
          <w:rFonts w:ascii="Times New Roman" w:eastAsia="Times New Roman" w:hAnsi="Times New Roman" w:cs="Times New Roman"/>
          <w:sz w:val="28"/>
          <w:szCs w:val="28"/>
          <w:lang w:eastAsia="ru-RU"/>
        </w:rPr>
        <w:t xml:space="preserve"> Активізувати роботу серед </w:t>
      </w:r>
      <w:r w:rsidR="00C07313" w:rsidRPr="007F2962">
        <w:rPr>
          <w:rFonts w:ascii="Times New Roman" w:eastAsia="Times New Roman" w:hAnsi="Times New Roman" w:cs="Times New Roman"/>
          <w:sz w:val="28"/>
          <w:szCs w:val="28"/>
          <w:lang w:eastAsia="ru-RU"/>
        </w:rPr>
        <w:t>учнів</w:t>
      </w:r>
      <w:r w:rsidRPr="007F2962">
        <w:rPr>
          <w:rFonts w:ascii="Times New Roman" w:eastAsia="Times New Roman" w:hAnsi="Times New Roman" w:cs="Times New Roman"/>
          <w:sz w:val="28"/>
          <w:szCs w:val="28"/>
          <w:lang w:eastAsia="ru-RU"/>
        </w:rPr>
        <w:t>ського колективу з протидії булінгу на насилля.</w:t>
      </w:r>
    </w:p>
    <w:p w14:paraId="386A4864" w14:textId="77777777" w:rsidR="003602F9" w:rsidRPr="004C79E4" w:rsidRDefault="003602F9" w:rsidP="003602F9">
      <w:pPr>
        <w:spacing w:after="0" w:line="240" w:lineRule="auto"/>
        <w:ind w:firstLine="567"/>
        <w:jc w:val="both"/>
        <w:rPr>
          <w:rFonts w:ascii="Times New Roman" w:eastAsia="Times New Roman" w:hAnsi="Times New Roman" w:cs="Times New Roman"/>
          <w:b/>
          <w:color w:val="0070C0"/>
          <w:sz w:val="28"/>
          <w:szCs w:val="28"/>
          <w:lang w:eastAsia="ru-RU"/>
        </w:rPr>
      </w:pPr>
      <w:r w:rsidRPr="004C79E4">
        <w:rPr>
          <w:rFonts w:ascii="Times New Roman" w:eastAsia="Times New Roman" w:hAnsi="Times New Roman" w:cs="Times New Roman"/>
          <w:b/>
          <w:color w:val="0070C0"/>
          <w:sz w:val="28"/>
          <w:szCs w:val="28"/>
          <w:lang w:eastAsia="ru-RU"/>
        </w:rPr>
        <w:t>Психологічна допомога учасникам освітнього процесу  у воєнний період</w:t>
      </w:r>
    </w:p>
    <w:p w14:paraId="6067F493" w14:textId="77777777" w:rsidR="003602F9" w:rsidRPr="00C117D8" w:rsidRDefault="003602F9" w:rsidP="003602F9">
      <w:pPr>
        <w:shd w:val="clear" w:color="auto" w:fill="FFFFFF"/>
        <w:spacing w:after="0" w:line="240" w:lineRule="auto"/>
        <w:ind w:firstLine="720"/>
        <w:jc w:val="both"/>
        <w:textAlignment w:val="baseline"/>
        <w:rPr>
          <w:rFonts w:ascii="Times New Roman" w:eastAsia="Times New Roman" w:hAnsi="Times New Roman" w:cs="Times New Roman"/>
          <w:color w:val="2C2C2C" w:themeColor="text1"/>
          <w:sz w:val="28"/>
          <w:szCs w:val="28"/>
        </w:rPr>
      </w:pPr>
      <w:r w:rsidRPr="00C117D8">
        <w:rPr>
          <w:rFonts w:ascii="Times New Roman" w:eastAsia="Times New Roman" w:hAnsi="Times New Roman" w:cs="Times New Roman"/>
          <w:color w:val="2C2C2C" w:themeColor="text1"/>
          <w:sz w:val="28"/>
          <w:szCs w:val="28"/>
        </w:rPr>
        <w:t xml:space="preserve">У результаті військової інтервенції російської федерації до України, постало гостре питання стану психологічного здоров'я </w:t>
      </w:r>
      <w:r w:rsidR="00C216CC">
        <w:rPr>
          <w:rFonts w:ascii="Times New Roman" w:eastAsia="Times New Roman" w:hAnsi="Times New Roman" w:cs="Times New Roman"/>
          <w:color w:val="2C2C2C" w:themeColor="text1"/>
          <w:sz w:val="28"/>
          <w:szCs w:val="28"/>
        </w:rPr>
        <w:t>учнів (вихованців)</w:t>
      </w:r>
      <w:r w:rsidRPr="00C117D8">
        <w:rPr>
          <w:rFonts w:ascii="Times New Roman" w:eastAsia="Times New Roman" w:hAnsi="Times New Roman" w:cs="Times New Roman"/>
          <w:color w:val="2C2C2C" w:themeColor="text1"/>
          <w:sz w:val="28"/>
          <w:szCs w:val="28"/>
        </w:rPr>
        <w:t xml:space="preserve"> та їхніх батьків, що впливає на освітній процес.</w:t>
      </w:r>
    </w:p>
    <w:p w14:paraId="0F1E99DA" w14:textId="77777777" w:rsidR="003602F9" w:rsidRPr="004C79E4" w:rsidRDefault="003602F9" w:rsidP="003602F9">
      <w:pPr>
        <w:shd w:val="clear" w:color="auto" w:fill="FFFFFF"/>
        <w:spacing w:after="0" w:line="240" w:lineRule="auto"/>
        <w:jc w:val="both"/>
        <w:textAlignment w:val="baseline"/>
        <w:rPr>
          <w:rFonts w:ascii="Times New Roman" w:eastAsia="Times New Roman" w:hAnsi="Times New Roman" w:cs="Times New Roman"/>
          <w:color w:val="2C2C2C" w:themeColor="text1"/>
          <w:sz w:val="28"/>
          <w:szCs w:val="28"/>
        </w:rPr>
      </w:pPr>
      <w:r w:rsidRPr="00C117D8">
        <w:rPr>
          <w:rFonts w:ascii="Times New Roman" w:eastAsia="Times New Roman" w:hAnsi="Times New Roman" w:cs="Times New Roman"/>
          <w:color w:val="2C2C2C" w:themeColor="text1"/>
          <w:sz w:val="28"/>
          <w:szCs w:val="28"/>
        </w:rPr>
        <w:tab/>
      </w:r>
      <w:r w:rsidRPr="004C79E4">
        <w:rPr>
          <w:rFonts w:ascii="Times New Roman" w:eastAsia="Times New Roman" w:hAnsi="Times New Roman" w:cs="Times New Roman"/>
          <w:color w:val="2C2C2C" w:themeColor="text1"/>
          <w:sz w:val="28"/>
          <w:szCs w:val="28"/>
        </w:rPr>
        <w:t xml:space="preserve">Одним із головних завдань </w:t>
      </w:r>
      <w:r w:rsidR="00C216CC">
        <w:rPr>
          <w:rFonts w:ascii="Times New Roman" w:eastAsia="Times New Roman" w:hAnsi="Times New Roman" w:cs="Times New Roman"/>
          <w:color w:val="2C2C2C" w:themeColor="text1"/>
          <w:sz w:val="28"/>
          <w:szCs w:val="28"/>
        </w:rPr>
        <w:t>закладу освіти</w:t>
      </w:r>
      <w:r w:rsidRPr="004C79E4">
        <w:rPr>
          <w:rFonts w:ascii="Times New Roman" w:eastAsia="Times New Roman" w:hAnsi="Times New Roman" w:cs="Times New Roman"/>
          <w:color w:val="2C2C2C" w:themeColor="text1"/>
          <w:sz w:val="28"/>
          <w:szCs w:val="28"/>
        </w:rPr>
        <w:t xml:space="preserve"> є повсякденна психологічна допомога та емоційна підтримка учасників освітнього процесу.</w:t>
      </w:r>
    </w:p>
    <w:p w14:paraId="2400E9A2" w14:textId="77777777" w:rsidR="003602F9" w:rsidRDefault="003602F9" w:rsidP="003602F9">
      <w:pPr>
        <w:shd w:val="clear" w:color="auto" w:fill="FFFFFF"/>
        <w:spacing w:after="0" w:line="240" w:lineRule="auto"/>
        <w:jc w:val="both"/>
        <w:textAlignment w:val="baseline"/>
        <w:rPr>
          <w:rFonts w:ascii="Times New Roman" w:hAnsi="Times New Roman" w:cs="Times New Roman"/>
          <w:sz w:val="28"/>
          <w:szCs w:val="28"/>
        </w:rPr>
      </w:pPr>
      <w:r w:rsidRPr="004C79E4">
        <w:rPr>
          <w:rFonts w:ascii="Times New Roman" w:eastAsia="Times New Roman" w:hAnsi="Times New Roman" w:cs="Times New Roman"/>
          <w:color w:val="2C2C2C" w:themeColor="text1"/>
          <w:sz w:val="28"/>
          <w:szCs w:val="28"/>
        </w:rPr>
        <w:lastRenderedPageBreak/>
        <w:tab/>
        <w:t xml:space="preserve">Саме тому важливим  було питання підвищення компетентності педагогічних працівників у напрямі надання емоційної підтримки здобувачам освіти. </w:t>
      </w:r>
      <w:r w:rsidRPr="004C79E4">
        <w:rPr>
          <w:rFonts w:ascii="Times New Roman" w:hAnsi="Times New Roman" w:cs="Times New Roman"/>
          <w:sz w:val="28"/>
          <w:szCs w:val="28"/>
        </w:rPr>
        <w:t>Значна кількість педагогів</w:t>
      </w:r>
      <w:r>
        <w:rPr>
          <w:rFonts w:ascii="Times New Roman" w:hAnsi="Times New Roman" w:cs="Times New Roman"/>
          <w:sz w:val="28"/>
          <w:szCs w:val="28"/>
        </w:rPr>
        <w:t xml:space="preserve"> нашого </w:t>
      </w:r>
      <w:r w:rsidR="00C216CC">
        <w:rPr>
          <w:rFonts w:ascii="Times New Roman" w:hAnsi="Times New Roman" w:cs="Times New Roman"/>
          <w:sz w:val="28"/>
          <w:szCs w:val="28"/>
        </w:rPr>
        <w:t>закладу освіти</w:t>
      </w:r>
      <w:r>
        <w:rPr>
          <w:rFonts w:ascii="Times New Roman" w:hAnsi="Times New Roman" w:cs="Times New Roman"/>
          <w:sz w:val="28"/>
          <w:szCs w:val="28"/>
        </w:rPr>
        <w:t xml:space="preserve"> пройшли навчання за програмою «Безпечний простір» у 2023-2024 роках у рамках проекту «SAFESPASE– невідкладна психосоціальна підтримка для </w:t>
      </w:r>
      <w:r w:rsidR="00C07313">
        <w:rPr>
          <w:rFonts w:ascii="Times New Roman" w:hAnsi="Times New Roman" w:cs="Times New Roman"/>
          <w:sz w:val="28"/>
          <w:szCs w:val="28"/>
        </w:rPr>
        <w:t>учнів (вихованців)</w:t>
      </w:r>
      <w:r>
        <w:rPr>
          <w:rFonts w:ascii="Times New Roman" w:hAnsi="Times New Roman" w:cs="Times New Roman"/>
          <w:sz w:val="28"/>
          <w:szCs w:val="28"/>
        </w:rPr>
        <w:t xml:space="preserve"> та шкільних вчителів»</w:t>
      </w:r>
    </w:p>
    <w:p w14:paraId="520FB07C" w14:textId="77777777" w:rsidR="003602F9" w:rsidRPr="004C79E4" w:rsidRDefault="003602F9" w:rsidP="003602F9">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ab/>
        <w:t xml:space="preserve">Водночас практичний психолог оволоділа сучасними технологіями психологічної допомоги і пройшла навчання за темами: </w:t>
      </w:r>
      <w:r w:rsidRPr="009B280D">
        <w:rPr>
          <w:rFonts w:ascii="Times New Roman" w:hAnsi="Times New Roman" w:cs="Times New Roman"/>
          <w:sz w:val="28"/>
          <w:szCs w:val="28"/>
        </w:rPr>
        <w:t xml:space="preserve">«Тренінг Товариства Червоного Хреста України по навчанню населення наданню першої допомоги»,  «Актуальність питання збереження психологічного здоров’я педагогів», «Екосистема психологічної допомоги у сфері освіти»,  «Безпечний простір», «Дитячі травми, особливості проявів під час війни», «Психологічний </w:t>
      </w:r>
      <w:r w:rsidRPr="004C79E4">
        <w:rPr>
          <w:rFonts w:ascii="Times New Roman" w:hAnsi="Times New Roman" w:cs="Times New Roman"/>
          <w:sz w:val="28"/>
          <w:szCs w:val="28"/>
        </w:rPr>
        <w:t xml:space="preserve">супровід НУШ в умовах викликів війни»), «Перша психологічна допомога. Національний комітет Товариства Червоного Хреста України», «Профілактика суїцидальних тенденцій серед школярів». </w:t>
      </w:r>
    </w:p>
    <w:p w14:paraId="3EF26D92" w14:textId="77777777" w:rsidR="003602F9" w:rsidRPr="004C79E4" w:rsidRDefault="003602F9" w:rsidP="003602F9">
      <w:pPr>
        <w:shd w:val="clear" w:color="auto" w:fill="FFFFFF"/>
        <w:spacing w:after="0" w:line="240" w:lineRule="auto"/>
        <w:jc w:val="both"/>
        <w:textAlignment w:val="baseline"/>
        <w:rPr>
          <w:rFonts w:ascii="Times New Roman" w:hAnsi="Times New Roman" w:cs="Times New Roman"/>
          <w:sz w:val="28"/>
          <w:szCs w:val="28"/>
        </w:rPr>
      </w:pPr>
      <w:r w:rsidRPr="004C79E4">
        <w:rPr>
          <w:rFonts w:ascii="Times New Roman" w:hAnsi="Times New Roman" w:cs="Times New Roman"/>
          <w:sz w:val="28"/>
          <w:szCs w:val="28"/>
        </w:rPr>
        <w:tab/>
        <w:t xml:space="preserve">Робота психологічної служби </w:t>
      </w:r>
      <w:r w:rsidR="00C216CC">
        <w:rPr>
          <w:rFonts w:ascii="Times New Roman" w:hAnsi="Times New Roman" w:cs="Times New Roman"/>
          <w:sz w:val="28"/>
          <w:szCs w:val="28"/>
        </w:rPr>
        <w:t>закладу освіти</w:t>
      </w:r>
      <w:r w:rsidRPr="004C79E4">
        <w:rPr>
          <w:rFonts w:ascii="Times New Roman" w:hAnsi="Times New Roman" w:cs="Times New Roman"/>
          <w:sz w:val="28"/>
          <w:szCs w:val="28"/>
        </w:rPr>
        <w:t xml:space="preserve"> здійснювалась за такими напрямками: просвіта і профілактика, консультування, діагностична, корекційно-розвиткова робота та інші.</w:t>
      </w:r>
    </w:p>
    <w:p w14:paraId="756262C9" w14:textId="77777777" w:rsidR="003602F9" w:rsidRPr="004C79E4" w:rsidRDefault="003602F9" w:rsidP="003602F9">
      <w:pPr>
        <w:shd w:val="clear" w:color="auto" w:fill="FFFFFF"/>
        <w:spacing w:after="0" w:line="240" w:lineRule="auto"/>
        <w:jc w:val="both"/>
        <w:textAlignment w:val="baseline"/>
        <w:rPr>
          <w:rFonts w:ascii="Times New Roman" w:hAnsi="Times New Roman" w:cs="Times New Roman"/>
          <w:sz w:val="28"/>
          <w:szCs w:val="28"/>
        </w:rPr>
      </w:pPr>
      <w:r w:rsidRPr="004C79E4">
        <w:rPr>
          <w:rFonts w:ascii="Times New Roman" w:hAnsi="Times New Roman" w:cs="Times New Roman"/>
          <w:sz w:val="28"/>
          <w:szCs w:val="28"/>
        </w:rPr>
        <w:tab/>
        <w:t xml:space="preserve">Профілактична робота спрямована на створення у закладі таких умов, які сприятимуть гармонійному психічному та особистісному розвитку </w:t>
      </w:r>
      <w:r w:rsidR="00C216CC">
        <w:rPr>
          <w:rFonts w:ascii="Times New Roman" w:hAnsi="Times New Roman" w:cs="Times New Roman"/>
          <w:sz w:val="28"/>
          <w:szCs w:val="28"/>
        </w:rPr>
        <w:t>учнів (вихованців)</w:t>
      </w:r>
      <w:r w:rsidRPr="004C79E4">
        <w:rPr>
          <w:rFonts w:ascii="Times New Roman" w:hAnsi="Times New Roman" w:cs="Times New Roman"/>
          <w:sz w:val="28"/>
          <w:szCs w:val="28"/>
        </w:rPr>
        <w:t>.</w:t>
      </w:r>
    </w:p>
    <w:p w14:paraId="5A74B6AC" w14:textId="77777777" w:rsidR="003602F9" w:rsidRPr="004C79E4" w:rsidRDefault="003602F9" w:rsidP="003602F9">
      <w:pPr>
        <w:autoSpaceDE w:val="0"/>
        <w:autoSpaceDN w:val="0"/>
        <w:adjustRightInd w:val="0"/>
        <w:spacing w:after="0" w:line="240" w:lineRule="auto"/>
        <w:ind w:firstLine="709"/>
        <w:jc w:val="both"/>
        <w:rPr>
          <w:rFonts w:ascii="Times New Roman" w:hAnsi="Times New Roman" w:cs="Times New Roman"/>
          <w:sz w:val="28"/>
          <w:szCs w:val="28"/>
        </w:rPr>
      </w:pPr>
      <w:r w:rsidRPr="004C79E4">
        <w:rPr>
          <w:rFonts w:ascii="Times New Roman" w:eastAsia="Times New Roman" w:hAnsi="Times New Roman" w:cs="Times New Roman"/>
          <w:color w:val="2C2C2C" w:themeColor="text1"/>
          <w:sz w:val="28"/>
          <w:szCs w:val="28"/>
        </w:rPr>
        <w:t>Під час діагностичної роботи практичн</w:t>
      </w:r>
      <w:r>
        <w:rPr>
          <w:rFonts w:ascii="Times New Roman" w:eastAsia="Times New Roman" w:hAnsi="Times New Roman" w:cs="Times New Roman"/>
          <w:color w:val="2C2C2C" w:themeColor="text1"/>
          <w:sz w:val="28"/>
          <w:szCs w:val="28"/>
        </w:rPr>
        <w:t>ий психолог аналізує результати</w:t>
      </w:r>
      <w:r w:rsidRPr="004C79E4">
        <w:rPr>
          <w:rFonts w:ascii="Times New Roman" w:eastAsia="Times New Roman" w:hAnsi="Times New Roman" w:cs="Times New Roman"/>
          <w:color w:val="2C2C2C" w:themeColor="text1"/>
          <w:sz w:val="28"/>
          <w:szCs w:val="28"/>
        </w:rPr>
        <w:t xml:space="preserve">, за якими окреслює подальші шляхи супроводу </w:t>
      </w:r>
      <w:r w:rsidR="00C216CC">
        <w:rPr>
          <w:rFonts w:ascii="Times New Roman" w:eastAsia="Times New Roman" w:hAnsi="Times New Roman" w:cs="Times New Roman"/>
          <w:color w:val="2C2C2C" w:themeColor="text1"/>
          <w:sz w:val="28"/>
          <w:szCs w:val="28"/>
        </w:rPr>
        <w:t>учнів (вихованців)</w:t>
      </w:r>
      <w:r w:rsidRPr="004C79E4">
        <w:rPr>
          <w:rFonts w:ascii="Times New Roman" w:eastAsia="Times New Roman" w:hAnsi="Times New Roman" w:cs="Times New Roman"/>
          <w:color w:val="2C2C2C" w:themeColor="text1"/>
          <w:sz w:val="28"/>
          <w:szCs w:val="28"/>
        </w:rPr>
        <w:t xml:space="preserve">. </w:t>
      </w:r>
      <w:r w:rsidRPr="004C79E4">
        <w:rPr>
          <w:rFonts w:ascii="Times New Roman" w:hAnsi="Times New Roman" w:cs="Times New Roman"/>
          <w:sz w:val="28"/>
          <w:szCs w:val="28"/>
        </w:rPr>
        <w:t>Пріоритетними напрямками діагностики були:</w:t>
      </w:r>
    </w:p>
    <w:p w14:paraId="4A90D5DA" w14:textId="77777777" w:rsidR="003602F9" w:rsidRPr="002A42E6" w:rsidRDefault="003602F9" w:rsidP="002222F1">
      <w:pPr>
        <w:pStyle w:val="a6"/>
        <w:numPr>
          <w:ilvl w:val="0"/>
          <w:numId w:val="5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вивчення адаптації </w:t>
      </w:r>
      <w:r w:rsidR="00C07313">
        <w:rPr>
          <w:rFonts w:ascii="Times New Roman" w:hAnsi="Times New Roman" w:cs="Times New Roman"/>
          <w:sz w:val="28"/>
          <w:szCs w:val="28"/>
        </w:rPr>
        <w:t>учнів (вихованців)</w:t>
      </w:r>
      <w:r>
        <w:rPr>
          <w:rFonts w:ascii="Times New Roman" w:hAnsi="Times New Roman" w:cs="Times New Roman"/>
          <w:sz w:val="28"/>
          <w:szCs w:val="28"/>
        </w:rPr>
        <w:t xml:space="preserve"> 1-х,</w:t>
      </w:r>
      <w:r w:rsidRPr="002A42E6">
        <w:rPr>
          <w:rFonts w:ascii="Times New Roman" w:hAnsi="Times New Roman" w:cs="Times New Roman"/>
          <w:bCs/>
          <w:sz w:val="28"/>
          <w:szCs w:val="28"/>
        </w:rPr>
        <w:t xml:space="preserve"> 5-х класів</w:t>
      </w:r>
      <w:r>
        <w:rPr>
          <w:rFonts w:ascii="Times New Roman" w:hAnsi="Times New Roman" w:cs="Times New Roman"/>
          <w:bCs/>
          <w:sz w:val="28"/>
          <w:szCs w:val="28"/>
        </w:rPr>
        <w:t>,</w:t>
      </w:r>
    </w:p>
    <w:p w14:paraId="3168DF38" w14:textId="77777777" w:rsidR="003602F9" w:rsidRPr="00DB4D84" w:rsidRDefault="003602F9" w:rsidP="002222F1">
      <w:pPr>
        <w:pStyle w:val="a6"/>
        <w:numPr>
          <w:ilvl w:val="0"/>
          <w:numId w:val="53"/>
        </w:numPr>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 xml:space="preserve">визначення адаптації </w:t>
      </w:r>
      <w:r w:rsidR="00C07313">
        <w:rPr>
          <w:rFonts w:ascii="Times New Roman" w:hAnsi="Times New Roman" w:cs="Times New Roman"/>
          <w:bCs/>
          <w:sz w:val="28"/>
          <w:szCs w:val="28"/>
        </w:rPr>
        <w:t>учнів (вихованців)</w:t>
      </w:r>
      <w:r>
        <w:rPr>
          <w:rFonts w:ascii="Times New Roman" w:hAnsi="Times New Roman" w:cs="Times New Roman"/>
          <w:bCs/>
          <w:sz w:val="28"/>
          <w:szCs w:val="28"/>
        </w:rPr>
        <w:t xml:space="preserve"> 10 класу,</w:t>
      </w:r>
    </w:p>
    <w:p w14:paraId="1F4824B6" w14:textId="77777777" w:rsidR="003602F9" w:rsidRPr="00DB4D84" w:rsidRDefault="003602F9" w:rsidP="002222F1">
      <w:pPr>
        <w:pStyle w:val="a6"/>
        <w:numPr>
          <w:ilvl w:val="0"/>
          <w:numId w:val="53"/>
        </w:numPr>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д</w:t>
      </w:r>
      <w:r w:rsidRPr="00DB4D84">
        <w:rPr>
          <w:rFonts w:ascii="Times New Roman" w:hAnsi="Times New Roman" w:cs="Times New Roman"/>
          <w:bCs/>
          <w:sz w:val="28"/>
          <w:szCs w:val="28"/>
        </w:rPr>
        <w:t>іагностика типу темпераменту і емоц</w:t>
      </w:r>
      <w:r>
        <w:rPr>
          <w:rFonts w:ascii="Times New Roman" w:hAnsi="Times New Roman" w:cs="Times New Roman"/>
          <w:bCs/>
          <w:sz w:val="28"/>
          <w:szCs w:val="28"/>
        </w:rPr>
        <w:t xml:space="preserve">ійного стану </w:t>
      </w:r>
      <w:r w:rsidR="00C07313">
        <w:rPr>
          <w:rFonts w:ascii="Times New Roman" w:hAnsi="Times New Roman" w:cs="Times New Roman"/>
          <w:bCs/>
          <w:sz w:val="28"/>
          <w:szCs w:val="28"/>
        </w:rPr>
        <w:t>учнів (вихованців)</w:t>
      </w:r>
      <w:r>
        <w:rPr>
          <w:rFonts w:ascii="Times New Roman" w:hAnsi="Times New Roman" w:cs="Times New Roman"/>
          <w:bCs/>
          <w:sz w:val="28"/>
          <w:szCs w:val="28"/>
        </w:rPr>
        <w:t xml:space="preserve"> 6-9-х класів,</w:t>
      </w:r>
    </w:p>
    <w:p w14:paraId="2DB52AE4" w14:textId="77777777" w:rsidR="003602F9" w:rsidRPr="00DB4D84" w:rsidRDefault="003602F9" w:rsidP="002222F1">
      <w:pPr>
        <w:pStyle w:val="a6"/>
        <w:numPr>
          <w:ilvl w:val="0"/>
          <w:numId w:val="53"/>
        </w:numPr>
        <w:spacing w:after="0" w:line="240" w:lineRule="auto"/>
        <w:ind w:left="0" w:firstLine="709"/>
        <w:jc w:val="both"/>
        <w:rPr>
          <w:rFonts w:ascii="Times New Roman" w:hAnsi="Times New Roman" w:cs="Times New Roman"/>
          <w:sz w:val="28"/>
          <w:szCs w:val="28"/>
        </w:rPr>
      </w:pPr>
      <w:r w:rsidRPr="00DB4D84">
        <w:rPr>
          <w:rFonts w:ascii="Times New Roman" w:hAnsi="Times New Roman" w:cs="Times New Roman"/>
          <w:sz w:val="28"/>
          <w:szCs w:val="28"/>
        </w:rPr>
        <w:t>дослідження пізнавальної сфери школяра (увага, пам`ять, мислення)</w:t>
      </w:r>
      <w:r>
        <w:rPr>
          <w:rFonts w:ascii="Times New Roman" w:hAnsi="Times New Roman" w:cs="Times New Roman"/>
          <w:sz w:val="28"/>
          <w:szCs w:val="28"/>
        </w:rPr>
        <w:t>,</w:t>
      </w:r>
    </w:p>
    <w:p w14:paraId="1A3B3F54" w14:textId="77777777" w:rsidR="003602F9" w:rsidRPr="00DB4D84" w:rsidRDefault="003602F9" w:rsidP="002222F1">
      <w:pPr>
        <w:pStyle w:val="a6"/>
        <w:numPr>
          <w:ilvl w:val="0"/>
          <w:numId w:val="53"/>
        </w:numPr>
        <w:spacing w:after="0" w:line="240" w:lineRule="auto"/>
        <w:ind w:left="0" w:firstLine="709"/>
        <w:jc w:val="both"/>
        <w:rPr>
          <w:rFonts w:ascii="Times New Roman" w:hAnsi="Times New Roman" w:cs="Times New Roman"/>
          <w:sz w:val="28"/>
          <w:szCs w:val="28"/>
        </w:rPr>
      </w:pPr>
      <w:r w:rsidRPr="00DB4D84">
        <w:rPr>
          <w:rFonts w:ascii="Times New Roman" w:hAnsi="Times New Roman" w:cs="Times New Roman"/>
          <w:sz w:val="28"/>
          <w:szCs w:val="28"/>
        </w:rPr>
        <w:t xml:space="preserve">дослідження мотиваційної сфери і спрямованості особистості </w:t>
      </w:r>
      <w:r w:rsidR="00FA2C41">
        <w:rPr>
          <w:rFonts w:ascii="Times New Roman" w:hAnsi="Times New Roman" w:cs="Times New Roman"/>
          <w:sz w:val="28"/>
          <w:szCs w:val="28"/>
        </w:rPr>
        <w:t>учня (вихованця)</w:t>
      </w:r>
      <w:r>
        <w:rPr>
          <w:rFonts w:ascii="Times New Roman" w:hAnsi="Times New Roman" w:cs="Times New Roman"/>
          <w:sz w:val="28"/>
          <w:szCs w:val="28"/>
        </w:rPr>
        <w:t>,</w:t>
      </w:r>
    </w:p>
    <w:p w14:paraId="6DF92C77" w14:textId="77777777" w:rsidR="003602F9" w:rsidRDefault="003602F9" w:rsidP="002222F1">
      <w:pPr>
        <w:pStyle w:val="a6"/>
        <w:numPr>
          <w:ilvl w:val="0"/>
          <w:numId w:val="53"/>
        </w:numPr>
        <w:spacing w:after="0" w:line="240" w:lineRule="auto"/>
        <w:ind w:left="0" w:firstLine="709"/>
        <w:jc w:val="both"/>
        <w:rPr>
          <w:rFonts w:ascii="Times New Roman" w:hAnsi="Times New Roman" w:cs="Times New Roman"/>
          <w:sz w:val="28"/>
          <w:szCs w:val="28"/>
        </w:rPr>
      </w:pPr>
      <w:r w:rsidRPr="00DB4D84">
        <w:rPr>
          <w:rFonts w:ascii="Times New Roman" w:hAnsi="Times New Roman" w:cs="Times New Roman"/>
          <w:sz w:val="28"/>
          <w:szCs w:val="28"/>
        </w:rPr>
        <w:t xml:space="preserve">дослідження міжособистісних стосунків та взаємин в </w:t>
      </w:r>
      <w:r>
        <w:rPr>
          <w:rFonts w:ascii="Times New Roman" w:hAnsi="Times New Roman" w:cs="Times New Roman"/>
          <w:sz w:val="28"/>
          <w:szCs w:val="28"/>
        </w:rPr>
        <w:t>колективі.</w:t>
      </w:r>
    </w:p>
    <w:p w14:paraId="0B2BBEDB" w14:textId="77777777" w:rsidR="003602F9" w:rsidRDefault="003602F9" w:rsidP="003602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результатами досліджень адаптації </w:t>
      </w:r>
      <w:r w:rsidR="009A1514">
        <w:rPr>
          <w:rFonts w:ascii="Times New Roman" w:hAnsi="Times New Roman" w:cs="Times New Roman"/>
          <w:sz w:val="28"/>
          <w:szCs w:val="28"/>
        </w:rPr>
        <w:t>учнів (вихованців)</w:t>
      </w:r>
      <w:r>
        <w:rPr>
          <w:rFonts w:ascii="Times New Roman" w:hAnsi="Times New Roman" w:cs="Times New Roman"/>
          <w:sz w:val="28"/>
          <w:szCs w:val="28"/>
        </w:rPr>
        <w:t xml:space="preserve"> до нових умов навчання були проведені групові заняття для покращення емоційного стану </w:t>
      </w:r>
      <w:r w:rsidR="00C07313">
        <w:rPr>
          <w:rFonts w:ascii="Times New Roman" w:hAnsi="Times New Roman" w:cs="Times New Roman"/>
          <w:sz w:val="28"/>
          <w:szCs w:val="28"/>
        </w:rPr>
        <w:t>учнів (вихованців)</w:t>
      </w:r>
      <w:r>
        <w:rPr>
          <w:rFonts w:ascii="Times New Roman" w:hAnsi="Times New Roman" w:cs="Times New Roman"/>
          <w:sz w:val="28"/>
          <w:szCs w:val="28"/>
        </w:rPr>
        <w:t xml:space="preserve">. </w:t>
      </w:r>
    </w:p>
    <w:p w14:paraId="28458125" w14:textId="77777777" w:rsidR="003602F9" w:rsidRPr="00C117D8" w:rsidRDefault="003602F9" w:rsidP="003602F9">
      <w:pPr>
        <w:shd w:val="clear" w:color="auto" w:fill="FFFFFF"/>
        <w:tabs>
          <w:tab w:val="left" w:pos="1560"/>
        </w:tabs>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C117D8">
        <w:rPr>
          <w:rFonts w:ascii="Times New Roman" w:eastAsia="Times New Roman" w:hAnsi="Times New Roman" w:cs="Times New Roman"/>
          <w:color w:val="000000"/>
          <w:sz w:val="28"/>
          <w:szCs w:val="28"/>
          <w:lang w:eastAsia="uk-UA"/>
        </w:rPr>
        <w:t xml:space="preserve">У відповідності з особливостями розвитку дитини практичний психолог визначає напрями та засоби </w:t>
      </w:r>
      <w:r w:rsidRPr="004C79E4">
        <w:rPr>
          <w:rFonts w:ascii="Times New Roman" w:eastAsia="Times New Roman" w:hAnsi="Times New Roman" w:cs="Times New Roman"/>
          <w:color w:val="000000"/>
          <w:sz w:val="28"/>
          <w:szCs w:val="28"/>
          <w:lang w:eastAsia="uk-UA"/>
        </w:rPr>
        <w:t>корекційно-розвиваючої роботи</w:t>
      </w:r>
      <w:r w:rsidRPr="00C117D8">
        <w:rPr>
          <w:rFonts w:ascii="Times New Roman" w:eastAsia="Times New Roman" w:hAnsi="Times New Roman" w:cs="Times New Roman"/>
          <w:color w:val="000000"/>
          <w:sz w:val="28"/>
          <w:szCs w:val="28"/>
          <w:lang w:eastAsia="uk-UA"/>
        </w:rPr>
        <w:t xml:space="preserve">, періодичність і тривалість циклу занять. Найбільш важливим завданням при цьому є розробка індивідуально програм психологічної допомоги. Основними завданнями корекційно-розвиткової роботи практичного психолога з дітьми з </w:t>
      </w:r>
      <w:r w:rsidR="009A1514">
        <w:rPr>
          <w:rFonts w:ascii="Times New Roman" w:eastAsia="Times New Roman" w:hAnsi="Times New Roman" w:cs="Times New Roman"/>
          <w:color w:val="000000"/>
          <w:sz w:val="28"/>
          <w:szCs w:val="28"/>
          <w:lang w:eastAsia="uk-UA"/>
        </w:rPr>
        <w:t>порушеннями слуху</w:t>
      </w:r>
      <w:r w:rsidRPr="00C117D8">
        <w:rPr>
          <w:rFonts w:ascii="Times New Roman" w:eastAsia="Times New Roman" w:hAnsi="Times New Roman" w:cs="Times New Roman"/>
          <w:color w:val="000000"/>
          <w:sz w:val="28"/>
          <w:szCs w:val="28"/>
          <w:lang w:eastAsia="uk-UA"/>
        </w:rPr>
        <w:t xml:space="preserve"> є:</w:t>
      </w:r>
    </w:p>
    <w:p w14:paraId="0D783B04" w14:textId="77777777" w:rsidR="003602F9" w:rsidRPr="00C117D8" w:rsidRDefault="003602F9" w:rsidP="002222F1">
      <w:pPr>
        <w:numPr>
          <w:ilvl w:val="0"/>
          <w:numId w:val="54"/>
        </w:numPr>
        <w:shd w:val="clear" w:color="auto" w:fill="FFFFFF"/>
        <w:tabs>
          <w:tab w:val="clear" w:pos="720"/>
          <w:tab w:val="num" w:pos="360"/>
          <w:tab w:val="left" w:pos="420"/>
          <w:tab w:val="left" w:pos="851"/>
          <w:tab w:val="left" w:pos="1560"/>
        </w:tabs>
        <w:spacing w:after="0" w:line="240" w:lineRule="auto"/>
        <w:ind w:left="0" w:firstLine="709"/>
        <w:jc w:val="both"/>
        <w:textAlignment w:val="baseline"/>
        <w:rPr>
          <w:rFonts w:ascii="Times New Roman" w:eastAsia="Times New Roman" w:hAnsi="Times New Roman" w:cs="Times New Roman"/>
          <w:color w:val="000000"/>
          <w:sz w:val="28"/>
          <w:szCs w:val="28"/>
          <w:lang w:eastAsia="uk-UA"/>
        </w:rPr>
      </w:pPr>
      <w:r w:rsidRPr="00C117D8">
        <w:rPr>
          <w:rFonts w:ascii="Times New Roman" w:eastAsia="Times New Roman" w:hAnsi="Times New Roman" w:cs="Times New Roman"/>
          <w:color w:val="000000"/>
          <w:sz w:val="28"/>
          <w:szCs w:val="28"/>
          <w:lang w:eastAsia="uk-UA"/>
        </w:rPr>
        <w:t>розвиток емоційно-особистісної сфери;</w:t>
      </w:r>
    </w:p>
    <w:p w14:paraId="587CC25F" w14:textId="77777777" w:rsidR="003602F9" w:rsidRPr="00C117D8" w:rsidRDefault="003602F9" w:rsidP="002222F1">
      <w:pPr>
        <w:numPr>
          <w:ilvl w:val="0"/>
          <w:numId w:val="54"/>
        </w:numPr>
        <w:shd w:val="clear" w:color="auto" w:fill="FFFFFF"/>
        <w:tabs>
          <w:tab w:val="clear" w:pos="720"/>
          <w:tab w:val="num" w:pos="360"/>
          <w:tab w:val="left" w:pos="420"/>
          <w:tab w:val="left" w:pos="851"/>
          <w:tab w:val="left" w:pos="1560"/>
        </w:tabs>
        <w:spacing w:after="0" w:line="240" w:lineRule="auto"/>
        <w:ind w:left="0" w:firstLine="709"/>
        <w:jc w:val="both"/>
        <w:textAlignment w:val="baseline"/>
        <w:rPr>
          <w:rFonts w:ascii="Times New Roman" w:eastAsia="Times New Roman" w:hAnsi="Times New Roman" w:cs="Times New Roman"/>
          <w:color w:val="000000"/>
          <w:sz w:val="28"/>
          <w:szCs w:val="28"/>
          <w:lang w:eastAsia="uk-UA"/>
        </w:rPr>
      </w:pPr>
      <w:r w:rsidRPr="00C117D8">
        <w:rPr>
          <w:rFonts w:ascii="Times New Roman" w:eastAsia="Times New Roman" w:hAnsi="Times New Roman" w:cs="Times New Roman"/>
          <w:color w:val="000000"/>
          <w:sz w:val="28"/>
          <w:szCs w:val="28"/>
          <w:lang w:eastAsia="uk-UA"/>
        </w:rPr>
        <w:t>розвиток пізнавальної діяльності і цілеспрямоване формування вищих психічних функцій;</w:t>
      </w:r>
    </w:p>
    <w:p w14:paraId="4539A003" w14:textId="77777777" w:rsidR="003602F9" w:rsidRPr="00C117D8" w:rsidRDefault="003602F9" w:rsidP="002222F1">
      <w:pPr>
        <w:numPr>
          <w:ilvl w:val="0"/>
          <w:numId w:val="54"/>
        </w:numPr>
        <w:shd w:val="clear" w:color="auto" w:fill="FFFFFF"/>
        <w:tabs>
          <w:tab w:val="clear" w:pos="720"/>
          <w:tab w:val="num" w:pos="360"/>
          <w:tab w:val="left" w:pos="851"/>
          <w:tab w:val="left" w:pos="1560"/>
        </w:tabs>
        <w:spacing w:after="0" w:line="240" w:lineRule="auto"/>
        <w:ind w:left="0" w:firstLine="709"/>
        <w:jc w:val="both"/>
        <w:textAlignment w:val="baseline"/>
        <w:rPr>
          <w:rFonts w:ascii="Times New Roman" w:eastAsia="Times New Roman" w:hAnsi="Times New Roman" w:cs="Times New Roman"/>
          <w:color w:val="000000"/>
          <w:sz w:val="28"/>
          <w:szCs w:val="28"/>
          <w:lang w:eastAsia="uk-UA"/>
        </w:rPr>
      </w:pPr>
      <w:r w:rsidRPr="00C117D8">
        <w:rPr>
          <w:rFonts w:ascii="Times New Roman" w:eastAsia="Times New Roman" w:hAnsi="Times New Roman" w:cs="Times New Roman"/>
          <w:color w:val="000000"/>
          <w:sz w:val="28"/>
          <w:szCs w:val="28"/>
          <w:lang w:eastAsia="uk-UA"/>
        </w:rPr>
        <w:lastRenderedPageBreak/>
        <w:t>формування довільної регуляції діяльності і поведінки.</w:t>
      </w:r>
    </w:p>
    <w:p w14:paraId="4EBC6356" w14:textId="77777777" w:rsidR="003602F9" w:rsidRPr="00C117D8" w:rsidRDefault="003602F9" w:rsidP="003602F9">
      <w:pPr>
        <w:autoSpaceDE w:val="0"/>
        <w:autoSpaceDN w:val="0"/>
        <w:adjustRightInd w:val="0"/>
        <w:spacing w:after="0" w:line="240" w:lineRule="auto"/>
        <w:ind w:firstLine="720"/>
        <w:jc w:val="both"/>
        <w:rPr>
          <w:rFonts w:ascii="Times New Roman" w:hAnsi="Times New Roman" w:cs="Times New Roman"/>
          <w:sz w:val="28"/>
          <w:szCs w:val="28"/>
        </w:rPr>
      </w:pPr>
      <w:r w:rsidRPr="00196837">
        <w:rPr>
          <w:rFonts w:ascii="Times New Roman" w:hAnsi="Times New Roman" w:cs="Times New Roman"/>
          <w:bCs/>
          <w:iCs/>
          <w:sz w:val="28"/>
          <w:szCs w:val="28"/>
        </w:rPr>
        <w:t>Консультаційна робота</w:t>
      </w:r>
      <w:r w:rsidR="009A1514">
        <w:rPr>
          <w:rFonts w:ascii="Times New Roman" w:hAnsi="Times New Roman" w:cs="Times New Roman"/>
          <w:bCs/>
          <w:iCs/>
          <w:sz w:val="28"/>
          <w:szCs w:val="28"/>
        </w:rPr>
        <w:t xml:space="preserve"> </w:t>
      </w:r>
      <w:r w:rsidRPr="00C117D8">
        <w:rPr>
          <w:rFonts w:ascii="Times New Roman" w:hAnsi="Times New Roman" w:cs="Times New Roman"/>
          <w:iCs/>
          <w:sz w:val="28"/>
          <w:szCs w:val="28"/>
        </w:rPr>
        <w:t xml:space="preserve">з </w:t>
      </w:r>
      <w:r w:rsidR="00FA2C41">
        <w:rPr>
          <w:rFonts w:ascii="Times New Roman" w:hAnsi="Times New Roman" w:cs="Times New Roman"/>
          <w:iCs/>
          <w:sz w:val="28"/>
          <w:szCs w:val="28"/>
        </w:rPr>
        <w:t>учнями (вихованцями)</w:t>
      </w:r>
      <w:r w:rsidRPr="00C117D8">
        <w:rPr>
          <w:rFonts w:ascii="Times New Roman" w:hAnsi="Times New Roman" w:cs="Times New Roman"/>
          <w:iCs/>
          <w:sz w:val="28"/>
          <w:szCs w:val="28"/>
        </w:rPr>
        <w:t xml:space="preserve"> та педагогами</w:t>
      </w:r>
      <w:r w:rsidR="009A1514">
        <w:rPr>
          <w:rFonts w:ascii="Times New Roman" w:hAnsi="Times New Roman" w:cs="Times New Roman"/>
          <w:iCs/>
          <w:sz w:val="28"/>
          <w:szCs w:val="28"/>
        </w:rPr>
        <w:t xml:space="preserve"> </w:t>
      </w:r>
      <w:r w:rsidRPr="00C117D8">
        <w:rPr>
          <w:rFonts w:ascii="Times New Roman" w:hAnsi="Times New Roman" w:cs="Times New Roman"/>
          <w:sz w:val="28"/>
          <w:szCs w:val="28"/>
        </w:rPr>
        <w:t>проводилася за наступними напрямками:</w:t>
      </w:r>
    </w:p>
    <w:p w14:paraId="2C3BC8B0" w14:textId="77777777" w:rsidR="003602F9" w:rsidRPr="00C117D8" w:rsidRDefault="003602F9" w:rsidP="002222F1">
      <w:pPr>
        <w:numPr>
          <w:ilvl w:val="0"/>
          <w:numId w:val="55"/>
        </w:numPr>
        <w:autoSpaceDE w:val="0"/>
        <w:autoSpaceDN w:val="0"/>
        <w:adjustRightInd w:val="0"/>
        <w:spacing w:after="0" w:line="240" w:lineRule="auto"/>
        <w:ind w:left="0" w:firstLine="709"/>
        <w:jc w:val="both"/>
        <w:rPr>
          <w:rFonts w:ascii="Times New Roman" w:hAnsi="Times New Roman" w:cs="Times New Roman"/>
          <w:sz w:val="28"/>
          <w:szCs w:val="28"/>
        </w:rPr>
      </w:pPr>
      <w:r w:rsidRPr="00C117D8">
        <w:rPr>
          <w:rFonts w:ascii="Times New Roman" w:hAnsi="Times New Roman" w:cs="Times New Roman"/>
          <w:sz w:val="28"/>
          <w:szCs w:val="28"/>
        </w:rPr>
        <w:t>з питань емоційного стану дитини (тривожність, агресивність);</w:t>
      </w:r>
    </w:p>
    <w:p w14:paraId="0C8ED7BD" w14:textId="77777777" w:rsidR="003602F9" w:rsidRPr="00C117D8" w:rsidRDefault="003602F9" w:rsidP="002222F1">
      <w:pPr>
        <w:numPr>
          <w:ilvl w:val="0"/>
          <w:numId w:val="55"/>
        </w:numPr>
        <w:autoSpaceDE w:val="0"/>
        <w:autoSpaceDN w:val="0"/>
        <w:adjustRightInd w:val="0"/>
        <w:spacing w:after="0" w:line="240" w:lineRule="auto"/>
        <w:ind w:left="0" w:firstLine="709"/>
        <w:jc w:val="both"/>
        <w:rPr>
          <w:rFonts w:ascii="Times New Roman" w:hAnsi="Times New Roman" w:cs="Times New Roman"/>
          <w:sz w:val="28"/>
          <w:szCs w:val="28"/>
        </w:rPr>
      </w:pPr>
      <w:r w:rsidRPr="00C117D8">
        <w:rPr>
          <w:rFonts w:ascii="Times New Roman" w:hAnsi="Times New Roman" w:cs="Times New Roman"/>
          <w:sz w:val="28"/>
          <w:szCs w:val="28"/>
        </w:rPr>
        <w:t>з питань конфліктів між однокласниками;</w:t>
      </w:r>
    </w:p>
    <w:p w14:paraId="5EF7324B" w14:textId="77777777" w:rsidR="003602F9" w:rsidRPr="00C117D8" w:rsidRDefault="003602F9" w:rsidP="002222F1">
      <w:pPr>
        <w:numPr>
          <w:ilvl w:val="0"/>
          <w:numId w:val="55"/>
        </w:numPr>
        <w:autoSpaceDE w:val="0"/>
        <w:autoSpaceDN w:val="0"/>
        <w:adjustRightInd w:val="0"/>
        <w:spacing w:after="0" w:line="240" w:lineRule="auto"/>
        <w:ind w:left="0" w:firstLine="709"/>
        <w:jc w:val="both"/>
        <w:rPr>
          <w:rFonts w:ascii="Times New Roman" w:hAnsi="Times New Roman" w:cs="Times New Roman"/>
          <w:sz w:val="28"/>
          <w:szCs w:val="28"/>
        </w:rPr>
      </w:pPr>
      <w:r w:rsidRPr="00C117D8">
        <w:rPr>
          <w:rFonts w:ascii="Times New Roman" w:hAnsi="Times New Roman" w:cs="Times New Roman"/>
          <w:sz w:val="28"/>
          <w:szCs w:val="28"/>
        </w:rPr>
        <w:t xml:space="preserve">з питань адаптації </w:t>
      </w:r>
      <w:r w:rsidR="00C07313">
        <w:rPr>
          <w:rFonts w:ascii="Times New Roman" w:hAnsi="Times New Roman" w:cs="Times New Roman"/>
          <w:sz w:val="28"/>
          <w:szCs w:val="28"/>
        </w:rPr>
        <w:t>учнів (вихованців)</w:t>
      </w:r>
      <w:r w:rsidRPr="00C117D8">
        <w:rPr>
          <w:rFonts w:ascii="Times New Roman" w:hAnsi="Times New Roman" w:cs="Times New Roman"/>
          <w:sz w:val="28"/>
          <w:szCs w:val="28"/>
        </w:rPr>
        <w:t xml:space="preserve"> 1-х, 5-х класів до нав</w:t>
      </w:r>
      <w:r>
        <w:rPr>
          <w:rFonts w:ascii="Times New Roman" w:hAnsi="Times New Roman" w:cs="Times New Roman"/>
          <w:sz w:val="28"/>
          <w:szCs w:val="28"/>
        </w:rPr>
        <w:t>ч</w:t>
      </w:r>
      <w:r w:rsidRPr="00C117D8">
        <w:rPr>
          <w:rFonts w:ascii="Times New Roman" w:hAnsi="Times New Roman" w:cs="Times New Roman"/>
          <w:sz w:val="28"/>
          <w:szCs w:val="28"/>
        </w:rPr>
        <w:t>ання;</w:t>
      </w:r>
    </w:p>
    <w:p w14:paraId="4C514FC5" w14:textId="77777777" w:rsidR="003602F9" w:rsidRPr="00C117D8" w:rsidRDefault="003602F9" w:rsidP="002222F1">
      <w:pPr>
        <w:numPr>
          <w:ilvl w:val="0"/>
          <w:numId w:val="55"/>
        </w:numPr>
        <w:autoSpaceDE w:val="0"/>
        <w:autoSpaceDN w:val="0"/>
        <w:adjustRightInd w:val="0"/>
        <w:spacing w:after="0" w:line="240" w:lineRule="auto"/>
        <w:ind w:left="0" w:firstLine="709"/>
        <w:jc w:val="both"/>
        <w:rPr>
          <w:rFonts w:ascii="Times New Roman" w:hAnsi="Times New Roman" w:cs="Times New Roman"/>
          <w:i/>
          <w:iCs/>
          <w:sz w:val="28"/>
          <w:szCs w:val="28"/>
        </w:rPr>
      </w:pPr>
      <w:r w:rsidRPr="00C117D8">
        <w:rPr>
          <w:rFonts w:ascii="Times New Roman" w:hAnsi="Times New Roman" w:cs="Times New Roman"/>
          <w:sz w:val="28"/>
          <w:szCs w:val="28"/>
        </w:rPr>
        <w:t xml:space="preserve">з питань підготовки до профільного навчання  </w:t>
      </w:r>
      <w:r w:rsidR="00C07313">
        <w:rPr>
          <w:rFonts w:ascii="Times New Roman" w:hAnsi="Times New Roman" w:cs="Times New Roman"/>
          <w:sz w:val="28"/>
          <w:szCs w:val="28"/>
        </w:rPr>
        <w:t>учнів (вихованців)</w:t>
      </w:r>
      <w:r w:rsidRPr="00C117D8">
        <w:rPr>
          <w:rFonts w:ascii="Times New Roman" w:hAnsi="Times New Roman" w:cs="Times New Roman"/>
          <w:sz w:val="28"/>
          <w:szCs w:val="28"/>
        </w:rPr>
        <w:t xml:space="preserve"> 7-го класу.</w:t>
      </w:r>
    </w:p>
    <w:p w14:paraId="666E2150" w14:textId="77777777" w:rsidR="003602F9" w:rsidRPr="00C117D8" w:rsidRDefault="003602F9" w:rsidP="002222F1">
      <w:pPr>
        <w:numPr>
          <w:ilvl w:val="0"/>
          <w:numId w:val="55"/>
        </w:numPr>
        <w:autoSpaceDE w:val="0"/>
        <w:autoSpaceDN w:val="0"/>
        <w:adjustRightInd w:val="0"/>
        <w:spacing w:after="0" w:line="240" w:lineRule="auto"/>
        <w:ind w:left="0" w:firstLine="709"/>
        <w:jc w:val="both"/>
        <w:rPr>
          <w:rFonts w:ascii="Times New Roman" w:hAnsi="Times New Roman" w:cs="Times New Roman"/>
          <w:i/>
          <w:iCs/>
          <w:sz w:val="28"/>
          <w:szCs w:val="28"/>
        </w:rPr>
      </w:pPr>
      <w:r w:rsidRPr="00C117D8">
        <w:rPr>
          <w:rFonts w:ascii="Times New Roman" w:hAnsi="Times New Roman" w:cs="Times New Roman"/>
          <w:sz w:val="28"/>
          <w:szCs w:val="28"/>
        </w:rPr>
        <w:t>консультування всіх учасників освітнього процесу за тематикою звернень (за запитом).</w:t>
      </w:r>
    </w:p>
    <w:p w14:paraId="2A00F7B8" w14:textId="77777777" w:rsidR="003602F9" w:rsidRPr="003602F9" w:rsidRDefault="003602F9" w:rsidP="002222F1">
      <w:pPr>
        <w:numPr>
          <w:ilvl w:val="0"/>
          <w:numId w:val="55"/>
        </w:numPr>
        <w:autoSpaceDE w:val="0"/>
        <w:autoSpaceDN w:val="0"/>
        <w:adjustRightInd w:val="0"/>
        <w:spacing w:after="0" w:line="240" w:lineRule="auto"/>
        <w:ind w:left="0" w:firstLine="709"/>
        <w:jc w:val="both"/>
        <w:rPr>
          <w:rFonts w:ascii="Times New Roman" w:hAnsi="Times New Roman" w:cs="Times New Roman"/>
          <w:i/>
          <w:iCs/>
          <w:sz w:val="28"/>
          <w:szCs w:val="28"/>
        </w:rPr>
      </w:pPr>
      <w:r w:rsidRPr="00C117D8">
        <w:rPr>
          <w:rFonts w:ascii="Times New Roman" w:eastAsia="Tahoma" w:hAnsi="Times New Roman" w:cs="Times New Roman"/>
          <w:color w:val="111111"/>
          <w:sz w:val="28"/>
          <w:szCs w:val="28"/>
          <w:shd w:val="clear" w:color="auto" w:fill="FFFFFF"/>
        </w:rPr>
        <w:t xml:space="preserve">Протягом року проводилась консультативна робота з </w:t>
      </w:r>
      <w:r w:rsidR="00FA2C41">
        <w:rPr>
          <w:rFonts w:ascii="Times New Roman" w:eastAsia="Tahoma" w:hAnsi="Times New Roman" w:cs="Times New Roman"/>
          <w:color w:val="111111"/>
          <w:sz w:val="28"/>
          <w:szCs w:val="28"/>
          <w:shd w:val="clear" w:color="auto" w:fill="FFFFFF"/>
        </w:rPr>
        <w:t>учнями (вихованцями)</w:t>
      </w:r>
      <w:r w:rsidRPr="00C117D8">
        <w:rPr>
          <w:rFonts w:ascii="Times New Roman" w:eastAsia="Tahoma" w:hAnsi="Times New Roman" w:cs="Times New Roman"/>
          <w:color w:val="111111"/>
          <w:sz w:val="28"/>
          <w:szCs w:val="28"/>
          <w:shd w:val="clear" w:color="auto" w:fill="FFFFFF"/>
        </w:rPr>
        <w:t xml:space="preserve">, батьками, педагогами. Кількість наданих консультацій : </w:t>
      </w:r>
      <w:r w:rsidR="00FA2C41">
        <w:rPr>
          <w:rFonts w:ascii="Times New Roman" w:eastAsia="Tahoma" w:hAnsi="Times New Roman" w:cs="Times New Roman"/>
          <w:color w:val="111111"/>
          <w:sz w:val="28"/>
          <w:szCs w:val="28"/>
          <w:shd w:val="clear" w:color="auto" w:fill="FFFFFF"/>
        </w:rPr>
        <w:t>учням (вихованцям)</w:t>
      </w:r>
      <w:r w:rsidR="009A1514">
        <w:rPr>
          <w:rFonts w:ascii="Times New Roman" w:eastAsia="Tahoma" w:hAnsi="Times New Roman" w:cs="Times New Roman"/>
          <w:color w:val="111111"/>
          <w:sz w:val="28"/>
          <w:szCs w:val="28"/>
          <w:shd w:val="clear" w:color="auto" w:fill="FFFFFF"/>
        </w:rPr>
        <w:t xml:space="preserve"> </w:t>
      </w:r>
      <w:r w:rsidRPr="00C117D8">
        <w:rPr>
          <w:rFonts w:ascii="Times New Roman" w:eastAsia="Tahoma" w:hAnsi="Times New Roman" w:cs="Times New Roman"/>
          <w:color w:val="111111"/>
          <w:sz w:val="28"/>
          <w:szCs w:val="28"/>
          <w:shd w:val="clear" w:color="auto" w:fill="FFFFFF"/>
        </w:rPr>
        <w:t xml:space="preserve">– 9 (Основні проблеми звернення: психологічні особливості міжособистісних стосунків, підвищення самооцінки та впевненості у собі, формування емоційно-вольової сфери, профілактика порушень навчальної дисципліни, запобігання психологічного тиску серед однолітків та витіснення агресивної поведінки, професійне самовизначення); батькам – 11 (психологічні особливості дитини на різних етапах розвитку особистості, проблема «батьки й діти», формування позитивних рис характеру, профілактика порушень навчальної дисципліни, дитячі страхи); вчителям – 25 (особливості взаємин у класному колективі, особливості поведінки та неуспішності </w:t>
      </w:r>
      <w:r w:rsidR="00C07313">
        <w:rPr>
          <w:rFonts w:ascii="Times New Roman" w:eastAsia="Tahoma" w:hAnsi="Times New Roman" w:cs="Times New Roman"/>
          <w:color w:val="111111"/>
          <w:sz w:val="28"/>
          <w:szCs w:val="28"/>
          <w:shd w:val="clear" w:color="auto" w:fill="FFFFFF"/>
        </w:rPr>
        <w:t>учнів (вихованців)</w:t>
      </w:r>
      <w:r w:rsidRPr="00C117D8">
        <w:rPr>
          <w:rFonts w:ascii="Times New Roman" w:eastAsia="Tahoma" w:hAnsi="Times New Roman" w:cs="Times New Roman"/>
          <w:color w:val="111111"/>
          <w:sz w:val="28"/>
          <w:szCs w:val="28"/>
          <w:shd w:val="clear" w:color="auto" w:fill="FFFFFF"/>
        </w:rPr>
        <w:t xml:space="preserve">, організація роботи з колективом, з окремими </w:t>
      </w:r>
      <w:r w:rsidR="00FA2C41">
        <w:rPr>
          <w:rFonts w:ascii="Times New Roman" w:eastAsia="Tahoma" w:hAnsi="Times New Roman" w:cs="Times New Roman"/>
          <w:color w:val="111111"/>
          <w:sz w:val="28"/>
          <w:szCs w:val="28"/>
          <w:shd w:val="clear" w:color="auto" w:fill="FFFFFF"/>
        </w:rPr>
        <w:t>учнями (вихованцями)</w:t>
      </w:r>
      <w:r w:rsidRPr="00C117D8">
        <w:rPr>
          <w:rFonts w:ascii="Times New Roman" w:eastAsia="Tahoma" w:hAnsi="Times New Roman" w:cs="Times New Roman"/>
          <w:color w:val="111111"/>
          <w:sz w:val="28"/>
          <w:szCs w:val="28"/>
          <w:shd w:val="clear" w:color="auto" w:fill="FFFFFF"/>
        </w:rPr>
        <w:t xml:space="preserve">, робота з дітьми з «групи ризику», внутрішньо переміщеними особами, взаємини </w:t>
      </w:r>
      <w:r w:rsidR="00C07313">
        <w:rPr>
          <w:rFonts w:ascii="Times New Roman" w:eastAsia="Tahoma" w:hAnsi="Times New Roman" w:cs="Times New Roman"/>
          <w:color w:val="111111"/>
          <w:sz w:val="28"/>
          <w:szCs w:val="28"/>
          <w:shd w:val="clear" w:color="auto" w:fill="FFFFFF"/>
        </w:rPr>
        <w:t>учнів (вихованців)</w:t>
      </w:r>
      <w:r w:rsidRPr="00C117D8">
        <w:rPr>
          <w:rFonts w:ascii="Times New Roman" w:eastAsia="Tahoma" w:hAnsi="Times New Roman" w:cs="Times New Roman"/>
          <w:color w:val="111111"/>
          <w:sz w:val="28"/>
          <w:szCs w:val="28"/>
          <w:shd w:val="clear" w:color="auto" w:fill="FFFFFF"/>
        </w:rPr>
        <w:t xml:space="preserve"> «батьки- діти»).</w:t>
      </w:r>
    </w:p>
    <w:p w14:paraId="022C18C7" w14:textId="77777777" w:rsidR="003602F9" w:rsidRPr="003602F9" w:rsidRDefault="003602F9" w:rsidP="002222F1">
      <w:pPr>
        <w:pStyle w:val="afff0"/>
        <w:numPr>
          <w:ilvl w:val="0"/>
          <w:numId w:val="55"/>
        </w:numPr>
        <w:ind w:left="0" w:firstLine="709"/>
        <w:jc w:val="both"/>
        <w:rPr>
          <w:rFonts w:ascii="Times New Roman" w:hAnsi="Times New Roman" w:cs="Times New Roman"/>
          <w:sz w:val="28"/>
          <w:szCs w:val="28"/>
        </w:rPr>
      </w:pPr>
      <w:r w:rsidRPr="003602F9">
        <w:rPr>
          <w:rFonts w:ascii="Times New Roman" w:hAnsi="Times New Roman" w:cs="Times New Roman"/>
          <w:sz w:val="28"/>
          <w:szCs w:val="28"/>
        </w:rPr>
        <w:t>Сприяння свідомому професійному самовизначенню, розширенню уявлень про світ професій</w:t>
      </w:r>
    </w:p>
    <w:p w14:paraId="70BF2FFB" w14:textId="77777777" w:rsidR="003602F9" w:rsidRPr="003602F9" w:rsidRDefault="003602F9" w:rsidP="002222F1">
      <w:pPr>
        <w:pStyle w:val="afff0"/>
        <w:numPr>
          <w:ilvl w:val="0"/>
          <w:numId w:val="55"/>
        </w:numPr>
        <w:ind w:left="0" w:firstLine="709"/>
        <w:jc w:val="both"/>
        <w:rPr>
          <w:rFonts w:ascii="Times New Roman" w:hAnsi="Times New Roman" w:cs="Times New Roman"/>
          <w:sz w:val="28"/>
          <w:szCs w:val="28"/>
        </w:rPr>
      </w:pPr>
      <w:r w:rsidRPr="003602F9">
        <w:rPr>
          <w:rFonts w:ascii="Times New Roman" w:hAnsi="Times New Roman" w:cs="Times New Roman"/>
          <w:sz w:val="28"/>
          <w:szCs w:val="28"/>
        </w:rPr>
        <w:t>Бесіди з батьками дітей, що потребують індивідуального підходу в навчанні і вихованні</w:t>
      </w:r>
    </w:p>
    <w:p w14:paraId="71A09809" w14:textId="77777777" w:rsidR="003602F9" w:rsidRPr="003602F9" w:rsidRDefault="003602F9" w:rsidP="002222F1">
      <w:pPr>
        <w:pStyle w:val="afff0"/>
        <w:numPr>
          <w:ilvl w:val="0"/>
          <w:numId w:val="55"/>
        </w:numPr>
        <w:ind w:left="0" w:firstLine="709"/>
        <w:jc w:val="both"/>
        <w:rPr>
          <w:rFonts w:ascii="Times New Roman" w:hAnsi="Times New Roman" w:cs="Times New Roman"/>
          <w:sz w:val="28"/>
          <w:szCs w:val="28"/>
        </w:rPr>
      </w:pPr>
      <w:r w:rsidRPr="003602F9">
        <w:rPr>
          <w:rFonts w:ascii="Times New Roman" w:hAnsi="Times New Roman" w:cs="Times New Roman"/>
          <w:sz w:val="28"/>
          <w:szCs w:val="28"/>
        </w:rPr>
        <w:t xml:space="preserve">Профконсультування </w:t>
      </w:r>
      <w:r w:rsidR="00EF09B9">
        <w:rPr>
          <w:rFonts w:ascii="Times New Roman" w:hAnsi="Times New Roman" w:cs="Times New Roman"/>
          <w:sz w:val="28"/>
          <w:szCs w:val="28"/>
        </w:rPr>
        <w:t>10</w:t>
      </w:r>
      <w:r w:rsidRPr="003602F9">
        <w:rPr>
          <w:rFonts w:ascii="Times New Roman" w:hAnsi="Times New Roman" w:cs="Times New Roman"/>
          <w:sz w:val="28"/>
          <w:szCs w:val="28"/>
        </w:rPr>
        <w:t>-1</w:t>
      </w:r>
      <w:r w:rsidR="00EF09B9">
        <w:rPr>
          <w:rFonts w:ascii="Times New Roman" w:hAnsi="Times New Roman" w:cs="Times New Roman"/>
          <w:sz w:val="28"/>
          <w:szCs w:val="28"/>
        </w:rPr>
        <w:t>2-</w:t>
      </w:r>
      <w:r w:rsidRPr="003602F9">
        <w:rPr>
          <w:rFonts w:ascii="Times New Roman" w:hAnsi="Times New Roman" w:cs="Times New Roman"/>
          <w:sz w:val="28"/>
          <w:szCs w:val="28"/>
        </w:rPr>
        <w:t>х класів</w:t>
      </w:r>
    </w:p>
    <w:p w14:paraId="38F578BF" w14:textId="77777777" w:rsidR="003602F9" w:rsidRPr="003602F9" w:rsidRDefault="003602F9" w:rsidP="002222F1">
      <w:pPr>
        <w:pStyle w:val="afff0"/>
        <w:numPr>
          <w:ilvl w:val="0"/>
          <w:numId w:val="55"/>
        </w:numPr>
        <w:ind w:left="0" w:firstLine="709"/>
        <w:jc w:val="both"/>
        <w:rPr>
          <w:rFonts w:ascii="Times New Roman" w:hAnsi="Times New Roman" w:cs="Times New Roman"/>
          <w:sz w:val="28"/>
          <w:szCs w:val="28"/>
        </w:rPr>
      </w:pPr>
      <w:r w:rsidRPr="003602F9">
        <w:rPr>
          <w:rFonts w:ascii="Times New Roman" w:hAnsi="Times New Roman" w:cs="Times New Roman"/>
          <w:sz w:val="28"/>
          <w:szCs w:val="28"/>
        </w:rPr>
        <w:t xml:space="preserve">Консультування </w:t>
      </w:r>
      <w:r w:rsidR="00C07313">
        <w:rPr>
          <w:rFonts w:ascii="Times New Roman" w:hAnsi="Times New Roman" w:cs="Times New Roman"/>
          <w:sz w:val="28"/>
          <w:szCs w:val="28"/>
        </w:rPr>
        <w:t>учнів (вихованців)</w:t>
      </w:r>
      <w:r w:rsidRPr="003602F9">
        <w:rPr>
          <w:rFonts w:ascii="Times New Roman" w:hAnsi="Times New Roman" w:cs="Times New Roman"/>
          <w:sz w:val="28"/>
          <w:szCs w:val="28"/>
        </w:rPr>
        <w:t xml:space="preserve"> з метою надання рекомендацій як справлятися з можливими стресами під час іспитів НМТ.</w:t>
      </w:r>
    </w:p>
    <w:p w14:paraId="3C260B62" w14:textId="77777777" w:rsidR="003602F9" w:rsidRPr="003602F9" w:rsidRDefault="003602F9" w:rsidP="002222F1">
      <w:pPr>
        <w:pStyle w:val="afff0"/>
        <w:numPr>
          <w:ilvl w:val="0"/>
          <w:numId w:val="55"/>
        </w:numPr>
        <w:ind w:left="0" w:firstLine="709"/>
        <w:jc w:val="both"/>
        <w:rPr>
          <w:rStyle w:val="FontStyle24"/>
          <w:sz w:val="28"/>
          <w:szCs w:val="28"/>
        </w:rPr>
      </w:pPr>
      <w:r w:rsidRPr="003602F9">
        <w:rPr>
          <w:rFonts w:ascii="Times New Roman" w:hAnsi="Times New Roman" w:cs="Times New Roman"/>
          <w:sz w:val="28"/>
          <w:szCs w:val="28"/>
        </w:rPr>
        <w:t>Консультування батьків з питань виховання та навчання дітей.</w:t>
      </w:r>
    </w:p>
    <w:p w14:paraId="1A8F79D5" w14:textId="77777777" w:rsidR="003602F9" w:rsidRPr="003602F9" w:rsidRDefault="003602F9" w:rsidP="003602F9">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p>
    <w:p w14:paraId="0D41A1F2" w14:textId="77777777" w:rsidR="003602F9" w:rsidRDefault="003602F9" w:rsidP="003602F9">
      <w:pPr>
        <w:shd w:val="clear" w:color="auto" w:fill="FFFFFF"/>
        <w:spacing w:after="0" w:line="240" w:lineRule="auto"/>
        <w:ind w:firstLine="567"/>
        <w:rPr>
          <w:rFonts w:ascii="Times New Roman" w:eastAsia="Times New Roman" w:hAnsi="Times New Roman" w:cs="Times New Roman"/>
          <w:b/>
          <w:color w:val="C00000"/>
          <w:sz w:val="28"/>
          <w:szCs w:val="28"/>
        </w:rPr>
      </w:pPr>
      <w:r>
        <w:rPr>
          <w:rFonts w:ascii="Times New Roman" w:eastAsia="Times New Roman" w:hAnsi="Times New Roman" w:cs="Times New Roman"/>
          <w:b/>
          <w:color w:val="002060"/>
          <w:sz w:val="28"/>
          <w:szCs w:val="28"/>
        </w:rPr>
        <w:t>РОЗДІЛ І</w:t>
      </w:r>
      <w:r>
        <w:rPr>
          <w:rFonts w:ascii="Times New Roman" w:eastAsia="Times New Roman" w:hAnsi="Times New Roman" w:cs="Times New Roman"/>
          <w:b/>
          <w:color w:val="002060"/>
          <w:sz w:val="28"/>
          <w:szCs w:val="28"/>
          <w:lang w:val="en-US"/>
        </w:rPr>
        <w:t>V</w:t>
      </w:r>
      <w:r>
        <w:rPr>
          <w:rFonts w:ascii="Times New Roman" w:eastAsia="Times New Roman" w:hAnsi="Times New Roman" w:cs="Times New Roman"/>
          <w:b/>
          <w:color w:val="002060"/>
          <w:sz w:val="28"/>
          <w:szCs w:val="28"/>
        </w:rPr>
        <w:t xml:space="preserve">. </w:t>
      </w:r>
      <w:r>
        <w:rPr>
          <w:rFonts w:ascii="Times New Roman" w:eastAsia="Times New Roman" w:hAnsi="Times New Roman" w:cs="Times New Roman"/>
          <w:b/>
          <w:color w:val="C00000"/>
          <w:sz w:val="28"/>
          <w:szCs w:val="28"/>
        </w:rPr>
        <w:t xml:space="preserve">УПРАВЛІНСЬКІ ПРОЦЕСИ </w:t>
      </w:r>
      <w:r w:rsidR="00C216CC">
        <w:rPr>
          <w:rFonts w:ascii="Times New Roman" w:eastAsia="Times New Roman" w:hAnsi="Times New Roman" w:cs="Times New Roman"/>
          <w:b/>
          <w:color w:val="C00000"/>
          <w:sz w:val="28"/>
          <w:szCs w:val="28"/>
        </w:rPr>
        <w:t>ЗАКЛАДУ ОСВІТИ</w:t>
      </w:r>
    </w:p>
    <w:p w14:paraId="29EE71EB" w14:textId="77777777" w:rsidR="003602F9" w:rsidRPr="000C597A" w:rsidRDefault="003602F9" w:rsidP="003602F9">
      <w:pPr>
        <w:shd w:val="clear" w:color="auto" w:fill="FFFFFF"/>
        <w:tabs>
          <w:tab w:val="left" w:pos="8647"/>
        </w:tabs>
        <w:spacing w:after="0" w:line="240" w:lineRule="auto"/>
        <w:ind w:firstLine="567"/>
        <w:jc w:val="both"/>
        <w:rPr>
          <w:rFonts w:ascii="Times New Roman" w:eastAsia="Times New Roman" w:hAnsi="Times New Roman" w:cs="Times New Roman"/>
          <w:caps/>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sidRPr="000C597A">
        <w:rPr>
          <w:rFonts w:ascii="Times New Roman" w:eastAsia="Times New Roman" w:hAnsi="Times New Roman" w:cs="Times New Roman"/>
          <w:b/>
          <w:caps/>
          <w:color w:val="0070C0"/>
          <w:sz w:val="28"/>
          <w:szCs w:val="28"/>
          <w:lang w:eastAsia="ru-RU"/>
        </w:rPr>
        <w:t xml:space="preserve">РЕАЛІЗАЦІЯ стратегії розвитку </w:t>
      </w:r>
      <w:r w:rsidR="00C216CC">
        <w:rPr>
          <w:rFonts w:ascii="Times New Roman" w:eastAsia="Times New Roman" w:hAnsi="Times New Roman" w:cs="Times New Roman"/>
          <w:b/>
          <w:caps/>
          <w:color w:val="0070C0"/>
          <w:sz w:val="28"/>
          <w:szCs w:val="28"/>
          <w:lang w:eastAsia="ru-RU"/>
        </w:rPr>
        <w:t>ЗАКЛАДУ ОСВІТИ</w:t>
      </w:r>
      <w:r w:rsidRPr="000C597A">
        <w:rPr>
          <w:rFonts w:ascii="Times New Roman" w:eastAsia="Times New Roman" w:hAnsi="Times New Roman" w:cs="Times New Roman"/>
          <w:b/>
          <w:caps/>
          <w:color w:val="0070C0"/>
          <w:sz w:val="28"/>
          <w:szCs w:val="28"/>
          <w:lang w:eastAsia="ru-RU"/>
        </w:rPr>
        <w:t>, моніторинг</w:t>
      </w:r>
      <w:r w:rsidR="00873B52">
        <w:rPr>
          <w:rFonts w:ascii="Times New Roman" w:eastAsia="Times New Roman" w:hAnsi="Times New Roman" w:cs="Times New Roman"/>
          <w:b/>
          <w:caps/>
          <w:color w:val="0070C0"/>
          <w:sz w:val="28"/>
          <w:szCs w:val="28"/>
          <w:lang w:eastAsia="ru-RU"/>
        </w:rPr>
        <w:t xml:space="preserve"> </w:t>
      </w:r>
      <w:r w:rsidRPr="000C597A">
        <w:rPr>
          <w:rFonts w:ascii="Times New Roman" w:eastAsia="Times New Roman" w:hAnsi="Times New Roman" w:cs="Times New Roman"/>
          <w:b/>
          <w:caps/>
          <w:color w:val="0070C0"/>
          <w:sz w:val="28"/>
          <w:szCs w:val="28"/>
          <w:lang w:eastAsia="ru-RU"/>
        </w:rPr>
        <w:t>виконання поставлених завдань</w:t>
      </w:r>
    </w:p>
    <w:p w14:paraId="3B951645" w14:textId="77777777" w:rsidR="003602F9" w:rsidRPr="00873B52" w:rsidRDefault="003602F9" w:rsidP="003602F9">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sidRPr="00873B52">
        <w:rPr>
          <w:rFonts w:ascii="Times New Roman" w:eastAsia="Times New Roman" w:hAnsi="Times New Roman" w:cs="Times New Roman"/>
          <w:sz w:val="28"/>
          <w:szCs w:val="28"/>
          <w:lang w:eastAsia="ru-RU"/>
        </w:rPr>
        <w:t xml:space="preserve">Заклад освіти має чітко сформульовану, зрозумілу та реалістичну стратегію розвитку. Стратегія визначає місію, візію та цілі діяльності </w:t>
      </w:r>
      <w:r w:rsidR="00C216CC">
        <w:rPr>
          <w:rFonts w:ascii="Times New Roman" w:eastAsia="Times New Roman" w:hAnsi="Times New Roman" w:cs="Times New Roman"/>
          <w:sz w:val="28"/>
          <w:szCs w:val="28"/>
          <w:lang w:eastAsia="ru-RU"/>
        </w:rPr>
        <w:t>закладу освіти</w:t>
      </w:r>
      <w:r w:rsidRPr="00873B52">
        <w:rPr>
          <w:rFonts w:ascii="Times New Roman" w:eastAsia="Times New Roman" w:hAnsi="Times New Roman" w:cs="Times New Roman"/>
          <w:sz w:val="28"/>
          <w:szCs w:val="28"/>
          <w:lang w:eastAsia="ru-RU"/>
        </w:rPr>
        <w:t xml:space="preserve">, умови, необхідні для їх досягнення, пріоритети та кроки, які керівництво та педагоги здійснюють для досягнення визначених цілей відповідно до принципів освіти та підготовки </w:t>
      </w:r>
      <w:r w:rsidR="00C07313" w:rsidRPr="00873B52">
        <w:rPr>
          <w:rFonts w:ascii="Times New Roman" w:eastAsia="Times New Roman" w:hAnsi="Times New Roman" w:cs="Times New Roman"/>
          <w:sz w:val="28"/>
          <w:szCs w:val="28"/>
          <w:lang w:eastAsia="ru-RU"/>
        </w:rPr>
        <w:t>учнів (вихованців)</w:t>
      </w:r>
      <w:r w:rsidRPr="00873B52">
        <w:rPr>
          <w:rFonts w:ascii="Times New Roman" w:eastAsia="Times New Roman" w:hAnsi="Times New Roman" w:cs="Times New Roman"/>
          <w:sz w:val="28"/>
          <w:szCs w:val="28"/>
          <w:lang w:eastAsia="ru-RU"/>
        </w:rPr>
        <w:t xml:space="preserve"> до майбутнього життя. Ці</w:t>
      </w:r>
      <w:r w:rsidR="00873B52">
        <w:rPr>
          <w:rFonts w:ascii="Times New Roman" w:eastAsia="Times New Roman" w:hAnsi="Times New Roman" w:cs="Times New Roman"/>
          <w:sz w:val="28"/>
          <w:szCs w:val="28"/>
          <w:lang w:eastAsia="ru-RU"/>
        </w:rPr>
        <w:t xml:space="preserve"> </w:t>
      </w:r>
      <w:r w:rsidRPr="00873B52">
        <w:rPr>
          <w:rFonts w:ascii="Times New Roman" w:eastAsia="Times New Roman" w:hAnsi="Times New Roman" w:cs="Times New Roman"/>
          <w:sz w:val="28"/>
          <w:szCs w:val="28"/>
          <w:lang w:eastAsia="ru-RU"/>
        </w:rPr>
        <w:t xml:space="preserve">пріоритети та кроки узгоджено з пріоритетними напрямами розвитку засновника. Стратегія розвитку </w:t>
      </w:r>
      <w:r w:rsidRPr="00873B52">
        <w:rPr>
          <w:rFonts w:ascii="Times New Roman" w:eastAsia="Times New Roman" w:hAnsi="Times New Roman" w:cs="Times New Roman"/>
          <w:sz w:val="28"/>
          <w:szCs w:val="28"/>
          <w:lang w:eastAsia="ru-RU"/>
        </w:rPr>
        <w:lastRenderedPageBreak/>
        <w:t xml:space="preserve">оприлюднена, доступна для батьків та інших зацікавлених осіб. Заклад освіти обговорює стратегію із засновником, педпрацівниками, </w:t>
      </w:r>
      <w:r w:rsidR="00FA2C41">
        <w:rPr>
          <w:rFonts w:ascii="Times New Roman" w:eastAsia="Times New Roman" w:hAnsi="Times New Roman" w:cs="Times New Roman"/>
          <w:sz w:val="28"/>
          <w:szCs w:val="28"/>
          <w:lang w:eastAsia="ru-RU"/>
        </w:rPr>
        <w:t>учнями (вихованцями)</w:t>
      </w:r>
      <w:r w:rsidRPr="00873B52">
        <w:rPr>
          <w:rFonts w:ascii="Times New Roman" w:eastAsia="Times New Roman" w:hAnsi="Times New Roman" w:cs="Times New Roman"/>
          <w:sz w:val="28"/>
          <w:szCs w:val="28"/>
          <w:lang w:eastAsia="ru-RU"/>
        </w:rPr>
        <w:t xml:space="preserve"> та отримує зворотний зв’язок. Стратегія</w:t>
      </w:r>
      <w:r w:rsidR="004D4DB4">
        <w:rPr>
          <w:rFonts w:ascii="Times New Roman" w:eastAsia="Times New Roman" w:hAnsi="Times New Roman" w:cs="Times New Roman"/>
          <w:sz w:val="28"/>
          <w:szCs w:val="28"/>
          <w:lang w:eastAsia="ru-RU"/>
        </w:rPr>
        <w:t xml:space="preserve"> </w:t>
      </w:r>
      <w:r w:rsidRPr="00873B52">
        <w:rPr>
          <w:rFonts w:ascii="Times New Roman" w:eastAsia="Times New Roman" w:hAnsi="Times New Roman" w:cs="Times New Roman"/>
          <w:sz w:val="28"/>
          <w:szCs w:val="28"/>
          <w:lang w:eastAsia="ru-RU"/>
        </w:rPr>
        <w:t>розвитку реалізується у відповідних часових проміжках. Заклад освіти</w:t>
      </w:r>
      <w:r w:rsidR="004D4DB4">
        <w:rPr>
          <w:rFonts w:ascii="Times New Roman" w:eastAsia="Times New Roman" w:hAnsi="Times New Roman" w:cs="Times New Roman"/>
          <w:sz w:val="28"/>
          <w:szCs w:val="28"/>
          <w:lang w:eastAsia="ru-RU"/>
        </w:rPr>
        <w:t xml:space="preserve"> </w:t>
      </w:r>
      <w:r w:rsidRPr="00873B52">
        <w:rPr>
          <w:rFonts w:ascii="Times New Roman" w:eastAsia="Times New Roman" w:hAnsi="Times New Roman" w:cs="Times New Roman"/>
          <w:sz w:val="28"/>
          <w:szCs w:val="28"/>
          <w:lang w:eastAsia="ru-RU"/>
        </w:rPr>
        <w:t>регулярно відстежує та збирає інформацію, необхідну для свого стратегічного розвитку (наприклад, про зміни в законодавстві, розвиток освітньої політики, соціально-економічні зміни в регіоні, демографічні дані та</w:t>
      </w:r>
      <w:r w:rsidR="004D4DB4">
        <w:rPr>
          <w:rFonts w:ascii="Times New Roman" w:eastAsia="Times New Roman" w:hAnsi="Times New Roman" w:cs="Times New Roman"/>
          <w:sz w:val="28"/>
          <w:szCs w:val="28"/>
          <w:lang w:eastAsia="ru-RU"/>
        </w:rPr>
        <w:t xml:space="preserve"> </w:t>
      </w:r>
      <w:r w:rsidRPr="00873B52">
        <w:rPr>
          <w:rFonts w:ascii="Times New Roman" w:eastAsia="Times New Roman" w:hAnsi="Times New Roman" w:cs="Times New Roman"/>
          <w:sz w:val="28"/>
          <w:szCs w:val="28"/>
          <w:lang w:eastAsia="ru-RU"/>
        </w:rPr>
        <w:t>плани територіального розвитку регіону) і відображає їх у процесі коригування стратегії розвитку.</w:t>
      </w:r>
    </w:p>
    <w:p w14:paraId="61841CFF" w14:textId="77777777" w:rsidR="003602F9" w:rsidRPr="000C597A" w:rsidRDefault="003602F9" w:rsidP="003602F9">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Заклад освіти</w:t>
      </w:r>
      <w:r w:rsidRPr="000C597A">
        <w:rPr>
          <w:rFonts w:ascii="Times New Roman" w:eastAsia="Times New Roman" w:hAnsi="Times New Roman" w:cs="Times New Roman"/>
          <w:sz w:val="28"/>
          <w:szCs w:val="28"/>
          <w:lang w:eastAsia="ru-RU"/>
        </w:rPr>
        <w:t xml:space="preserve"> має реалістичний річний план роботи. У річному плані чітко сформульовано: цілі (короткострокові), завдання та заходи для їх виконання з</w:t>
      </w:r>
      <w:r w:rsidR="004D4DB4">
        <w:rPr>
          <w:rFonts w:ascii="Times New Roman" w:eastAsia="Times New Roman" w:hAnsi="Times New Roman" w:cs="Times New Roman"/>
          <w:sz w:val="28"/>
          <w:szCs w:val="28"/>
          <w:lang w:eastAsia="ru-RU"/>
        </w:rPr>
        <w:t xml:space="preserve"> </w:t>
      </w:r>
      <w:r w:rsidRPr="000C597A">
        <w:rPr>
          <w:rFonts w:ascii="Times New Roman" w:eastAsia="Times New Roman" w:hAnsi="Times New Roman" w:cs="Times New Roman"/>
          <w:sz w:val="28"/>
          <w:szCs w:val="28"/>
          <w:lang w:eastAsia="ru-RU"/>
        </w:rPr>
        <w:t>урахуванням конкретних умов діяльності. Здійснюється аналіз виконання</w:t>
      </w:r>
      <w:r w:rsidR="004D4DB4">
        <w:rPr>
          <w:rFonts w:ascii="Times New Roman" w:eastAsia="Times New Roman" w:hAnsi="Times New Roman" w:cs="Times New Roman"/>
          <w:sz w:val="28"/>
          <w:szCs w:val="28"/>
          <w:lang w:eastAsia="ru-RU"/>
        </w:rPr>
        <w:t xml:space="preserve"> </w:t>
      </w:r>
      <w:r w:rsidRPr="000C597A">
        <w:rPr>
          <w:rFonts w:ascii="Times New Roman" w:eastAsia="Times New Roman" w:hAnsi="Times New Roman" w:cs="Times New Roman"/>
          <w:sz w:val="28"/>
          <w:szCs w:val="28"/>
          <w:lang w:eastAsia="ru-RU"/>
        </w:rPr>
        <w:t>плану за попередній навчальний рік. До його розроблення залучаються</w:t>
      </w:r>
      <w:r w:rsidR="004D4DB4">
        <w:rPr>
          <w:rFonts w:ascii="Times New Roman" w:eastAsia="Times New Roman" w:hAnsi="Times New Roman" w:cs="Times New Roman"/>
          <w:sz w:val="28"/>
          <w:szCs w:val="28"/>
          <w:lang w:eastAsia="ru-RU"/>
        </w:rPr>
        <w:t xml:space="preserve"> </w:t>
      </w:r>
      <w:r w:rsidRPr="000C597A">
        <w:rPr>
          <w:rFonts w:ascii="Times New Roman" w:eastAsia="Times New Roman" w:hAnsi="Times New Roman" w:cs="Times New Roman"/>
          <w:sz w:val="28"/>
          <w:szCs w:val="28"/>
          <w:lang w:eastAsia="ru-RU"/>
        </w:rPr>
        <w:t xml:space="preserve">усі учасники освітнього процесу. Всі компоненти річного плану є вимірюваними. Річний план роботи схвалено педагогічною радою </w:t>
      </w:r>
      <w:r w:rsidR="00C216CC">
        <w:rPr>
          <w:rFonts w:ascii="Times New Roman" w:eastAsia="Times New Roman" w:hAnsi="Times New Roman" w:cs="Times New Roman"/>
          <w:sz w:val="28"/>
          <w:szCs w:val="28"/>
          <w:lang w:eastAsia="ru-RU"/>
        </w:rPr>
        <w:t>закладу освіти</w:t>
      </w:r>
      <w:r w:rsidR="004D4DB4">
        <w:rPr>
          <w:rFonts w:ascii="Times New Roman" w:eastAsia="Times New Roman" w:hAnsi="Times New Roman" w:cs="Times New Roman"/>
          <w:sz w:val="28"/>
          <w:szCs w:val="28"/>
          <w:lang w:eastAsia="ru-RU"/>
        </w:rPr>
        <w:t xml:space="preserve"> </w:t>
      </w:r>
      <w:r w:rsidRPr="000C597A">
        <w:rPr>
          <w:rFonts w:ascii="Times New Roman" w:eastAsia="Times New Roman" w:hAnsi="Times New Roman" w:cs="Times New Roman"/>
          <w:sz w:val="28"/>
          <w:szCs w:val="28"/>
          <w:lang w:eastAsia="ru-RU"/>
        </w:rPr>
        <w:t>та оприлюднено.</w:t>
      </w:r>
    </w:p>
    <w:p w14:paraId="24594ADD" w14:textId="77777777" w:rsidR="003602F9" w:rsidRDefault="003602F9" w:rsidP="003602F9">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Заклад освіти </w:t>
      </w:r>
      <w:r w:rsidRPr="000C597A">
        <w:rPr>
          <w:rFonts w:ascii="Times New Roman" w:eastAsia="Times New Roman" w:hAnsi="Times New Roman" w:cs="Times New Roman"/>
          <w:sz w:val="28"/>
          <w:szCs w:val="28"/>
          <w:lang w:eastAsia="ru-RU"/>
        </w:rPr>
        <w:t>здійснює щорічне самооцінювання освітньої діяльності через</w:t>
      </w:r>
      <w:r w:rsidR="004D4DB4">
        <w:rPr>
          <w:rFonts w:ascii="Times New Roman" w:eastAsia="Times New Roman" w:hAnsi="Times New Roman" w:cs="Times New Roman"/>
          <w:sz w:val="28"/>
          <w:szCs w:val="28"/>
          <w:lang w:eastAsia="ru-RU"/>
        </w:rPr>
        <w:t xml:space="preserve"> </w:t>
      </w:r>
      <w:r w:rsidRPr="000C597A">
        <w:rPr>
          <w:rFonts w:ascii="Times New Roman" w:eastAsia="Times New Roman" w:hAnsi="Times New Roman" w:cs="Times New Roman"/>
          <w:sz w:val="28"/>
          <w:szCs w:val="28"/>
          <w:lang w:eastAsia="ru-RU"/>
        </w:rPr>
        <w:t>вивчення і оцінювання функціонування внутрішньої системи. За результатами самооцінювання готуються в</w:t>
      </w:r>
      <w:r>
        <w:rPr>
          <w:rFonts w:ascii="Times New Roman" w:eastAsia="Times New Roman" w:hAnsi="Times New Roman" w:cs="Times New Roman"/>
          <w:sz w:val="28"/>
          <w:szCs w:val="28"/>
          <w:lang w:eastAsia="ru-RU"/>
        </w:rPr>
        <w:t xml:space="preserve">исновки та визначаються напрями </w:t>
      </w:r>
      <w:r w:rsidRPr="000C597A">
        <w:rPr>
          <w:rFonts w:ascii="Times New Roman" w:eastAsia="Times New Roman" w:hAnsi="Times New Roman" w:cs="Times New Roman"/>
          <w:sz w:val="28"/>
          <w:szCs w:val="28"/>
          <w:lang w:eastAsia="ru-RU"/>
        </w:rPr>
        <w:t xml:space="preserve">поліпшення якості освітньої діяльності. Результати самооцінювання висвітлюються у звіті про освітню діяльність </w:t>
      </w:r>
      <w:r w:rsidR="00C216CC">
        <w:rPr>
          <w:rFonts w:ascii="Times New Roman" w:eastAsia="Times New Roman" w:hAnsi="Times New Roman" w:cs="Times New Roman"/>
          <w:sz w:val="28"/>
          <w:szCs w:val="28"/>
          <w:lang w:eastAsia="ru-RU"/>
        </w:rPr>
        <w:t>закладу освіти</w:t>
      </w:r>
      <w:r w:rsidRPr="000C59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та</w:t>
      </w:r>
      <w:r w:rsidRPr="000C597A">
        <w:rPr>
          <w:rFonts w:ascii="Times New Roman" w:eastAsia="Times New Roman" w:hAnsi="Times New Roman" w:cs="Times New Roman"/>
          <w:sz w:val="28"/>
          <w:szCs w:val="28"/>
          <w:lang w:eastAsia="ru-RU"/>
        </w:rPr>
        <w:t xml:space="preserve"> річном</w:t>
      </w:r>
      <w:r w:rsidR="004D4DB4">
        <w:rPr>
          <w:rFonts w:ascii="Times New Roman" w:eastAsia="Times New Roman" w:hAnsi="Times New Roman" w:cs="Times New Roman"/>
          <w:sz w:val="28"/>
          <w:szCs w:val="28"/>
          <w:lang w:eastAsia="ru-RU"/>
        </w:rPr>
        <w:t xml:space="preserve"> </w:t>
      </w:r>
      <w:r w:rsidRPr="000C597A">
        <w:rPr>
          <w:rFonts w:ascii="Times New Roman" w:eastAsia="Times New Roman" w:hAnsi="Times New Roman" w:cs="Times New Roman"/>
          <w:sz w:val="28"/>
          <w:szCs w:val="28"/>
          <w:lang w:eastAsia="ru-RU"/>
        </w:rPr>
        <w:t xml:space="preserve">узвіті </w:t>
      </w:r>
      <w:r>
        <w:rPr>
          <w:rFonts w:ascii="Times New Roman" w:eastAsia="Times New Roman" w:hAnsi="Times New Roman" w:cs="Times New Roman"/>
          <w:sz w:val="28"/>
          <w:szCs w:val="28"/>
          <w:lang w:eastAsia="ru-RU"/>
        </w:rPr>
        <w:t>директора</w:t>
      </w:r>
      <w:r w:rsidRPr="000C597A">
        <w:rPr>
          <w:rFonts w:ascii="Times New Roman" w:eastAsia="Times New Roman" w:hAnsi="Times New Roman" w:cs="Times New Roman"/>
          <w:sz w:val="28"/>
          <w:szCs w:val="28"/>
          <w:lang w:eastAsia="ru-RU"/>
        </w:rPr>
        <w:t xml:space="preserve"> за підсумками навчального року. Висновки, отримані</w:t>
      </w:r>
      <w:r w:rsidR="004D4DB4">
        <w:rPr>
          <w:rFonts w:ascii="Times New Roman" w:eastAsia="Times New Roman" w:hAnsi="Times New Roman" w:cs="Times New Roman"/>
          <w:sz w:val="28"/>
          <w:szCs w:val="28"/>
          <w:lang w:eastAsia="ru-RU"/>
        </w:rPr>
        <w:t xml:space="preserve"> </w:t>
      </w:r>
      <w:r w:rsidRPr="000C597A">
        <w:rPr>
          <w:rFonts w:ascii="Times New Roman" w:eastAsia="Times New Roman" w:hAnsi="Times New Roman" w:cs="Times New Roman"/>
          <w:sz w:val="28"/>
          <w:szCs w:val="28"/>
          <w:lang w:eastAsia="ru-RU"/>
        </w:rPr>
        <w:t>за результатами самооцінювання, використовуються у плануванні роботи</w:t>
      </w:r>
      <w:r w:rsidR="004D4DB4">
        <w:rPr>
          <w:rFonts w:ascii="Times New Roman" w:eastAsia="Times New Roman" w:hAnsi="Times New Roman" w:cs="Times New Roman"/>
          <w:sz w:val="28"/>
          <w:szCs w:val="28"/>
          <w:lang w:eastAsia="ru-RU"/>
        </w:rPr>
        <w:t xml:space="preserve"> </w:t>
      </w:r>
      <w:r w:rsidR="00C216CC">
        <w:rPr>
          <w:rFonts w:ascii="Times New Roman" w:eastAsia="Times New Roman" w:hAnsi="Times New Roman" w:cs="Times New Roman"/>
          <w:sz w:val="28"/>
          <w:szCs w:val="28"/>
          <w:lang w:eastAsia="ru-RU"/>
        </w:rPr>
        <w:t>закладу освіти</w:t>
      </w:r>
      <w:r w:rsidRPr="000C597A">
        <w:rPr>
          <w:rFonts w:ascii="Times New Roman" w:eastAsia="Times New Roman" w:hAnsi="Times New Roman" w:cs="Times New Roman"/>
          <w:sz w:val="28"/>
          <w:szCs w:val="28"/>
          <w:lang w:eastAsia="ru-RU"/>
        </w:rPr>
        <w:t xml:space="preserve"> на наступний навчальний рік.</w:t>
      </w:r>
    </w:p>
    <w:p w14:paraId="1099CD2A" w14:textId="77777777" w:rsidR="003602F9" w:rsidRPr="00B02F01" w:rsidRDefault="003602F9" w:rsidP="003602F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Протягом  2023</w:t>
      </w:r>
      <w:r w:rsidR="004D4DB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2024 н. р. у закладі освіти проводилося анонімне а</w:t>
      </w:r>
      <w:r w:rsidRPr="00B02F01">
        <w:rPr>
          <w:rFonts w:ascii="Times New Roman" w:eastAsia="Times New Roman" w:hAnsi="Times New Roman" w:cs="Times New Roman"/>
          <w:color w:val="000000"/>
          <w:sz w:val="28"/>
          <w:szCs w:val="28"/>
        </w:rPr>
        <w:t xml:space="preserve">нкетування з використанням </w:t>
      </w:r>
      <w:r w:rsidRPr="00B02F01">
        <w:rPr>
          <w:rFonts w:ascii="Times New Roman" w:eastAsia="Times New Roman" w:hAnsi="Times New Roman" w:cs="Times New Roman"/>
          <w:color w:val="000000"/>
          <w:sz w:val="28"/>
          <w:szCs w:val="28"/>
          <w:lang w:val="en-US"/>
        </w:rPr>
        <w:t>Google</w:t>
      </w:r>
      <w:r w:rsidRPr="00B02F01">
        <w:rPr>
          <w:rFonts w:ascii="Times New Roman" w:eastAsia="Times New Roman" w:hAnsi="Times New Roman" w:cs="Times New Roman"/>
          <w:color w:val="000000"/>
          <w:sz w:val="28"/>
          <w:szCs w:val="28"/>
        </w:rPr>
        <w:t>-форм.</w:t>
      </w:r>
    </w:p>
    <w:p w14:paraId="776085AB" w14:textId="77777777" w:rsidR="003602F9" w:rsidRPr="00B02F01" w:rsidRDefault="003602F9" w:rsidP="003602F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B02F01">
        <w:rPr>
          <w:rFonts w:ascii="Times New Roman" w:eastAsia="Times New Roman" w:hAnsi="Times New Roman" w:cs="Times New Roman"/>
          <w:color w:val="000000"/>
          <w:sz w:val="28"/>
          <w:szCs w:val="28"/>
        </w:rPr>
        <w:t xml:space="preserve">Серед педагогічних працівників у анкетуванні взяли участь </w:t>
      </w:r>
      <w:r w:rsidR="004D4DB4" w:rsidRPr="006526D3">
        <w:rPr>
          <w:rFonts w:ascii="Times New Roman" w:eastAsia="Times New Roman" w:hAnsi="Times New Roman" w:cs="Times New Roman"/>
          <w:sz w:val="28"/>
          <w:szCs w:val="28"/>
        </w:rPr>
        <w:t>40</w:t>
      </w:r>
      <w:r w:rsidRPr="006526D3">
        <w:rPr>
          <w:rFonts w:ascii="Times New Roman" w:eastAsia="Times New Roman" w:hAnsi="Times New Roman" w:cs="Times New Roman"/>
          <w:sz w:val="28"/>
          <w:szCs w:val="28"/>
        </w:rPr>
        <w:t xml:space="preserve"> </w:t>
      </w:r>
      <w:r w:rsidRPr="00B02F01">
        <w:rPr>
          <w:rFonts w:ascii="Times New Roman" w:eastAsia="Times New Roman" w:hAnsi="Times New Roman" w:cs="Times New Roman"/>
          <w:color w:val="000000"/>
          <w:sz w:val="28"/>
          <w:szCs w:val="28"/>
        </w:rPr>
        <w:t xml:space="preserve">осіб. </w:t>
      </w:r>
    </w:p>
    <w:p w14:paraId="4CF4E0EA" w14:textId="77777777" w:rsidR="003602F9" w:rsidRPr="006526D3" w:rsidRDefault="003602F9" w:rsidP="002222F1">
      <w:pPr>
        <w:numPr>
          <w:ilvl w:val="0"/>
          <w:numId w:val="58"/>
        </w:numPr>
        <w:shd w:val="clear" w:color="auto" w:fill="FFFFFF"/>
        <w:spacing w:before="100" w:after="0" w:line="240" w:lineRule="auto"/>
        <w:ind w:left="0" w:firstLine="709"/>
        <w:contextualSpacing/>
        <w:jc w:val="both"/>
        <w:rPr>
          <w:rFonts w:ascii="Times New Roman" w:eastAsia="Times New Roman" w:hAnsi="Times New Roman" w:cs="Times New Roman"/>
          <w:sz w:val="28"/>
          <w:szCs w:val="28"/>
        </w:rPr>
      </w:pPr>
      <w:r w:rsidRPr="00B02F01">
        <w:rPr>
          <w:rFonts w:ascii="Times New Roman" w:eastAsia="Times New Roman" w:hAnsi="Times New Roman" w:cs="Times New Roman"/>
          <w:color w:val="000000"/>
          <w:sz w:val="28"/>
          <w:szCs w:val="28"/>
        </w:rPr>
        <w:t xml:space="preserve">92,6 % вчителів зазначили, що у закладі освіти створені належні умови для постійного підвищення кваліфікації педагогів, їх чергової та позачергової атестації, добровільної сертифікації, </w:t>
      </w:r>
      <w:r w:rsidR="004D4DB4" w:rsidRPr="006526D3">
        <w:rPr>
          <w:rFonts w:ascii="Times New Roman" w:eastAsia="Times New Roman" w:hAnsi="Times New Roman" w:cs="Times New Roman"/>
          <w:sz w:val="28"/>
          <w:szCs w:val="28"/>
        </w:rPr>
        <w:t>5</w:t>
      </w:r>
      <w:r w:rsidRPr="006526D3">
        <w:rPr>
          <w:rFonts w:ascii="Times New Roman" w:eastAsia="Times New Roman" w:hAnsi="Times New Roman" w:cs="Times New Roman"/>
          <w:sz w:val="28"/>
          <w:szCs w:val="28"/>
        </w:rPr>
        <w:t xml:space="preserve">% (2 педагогів) відповіли, що переважно ні. </w:t>
      </w:r>
    </w:p>
    <w:p w14:paraId="69654B25" w14:textId="77777777" w:rsidR="003602F9" w:rsidRPr="00B02F01" w:rsidRDefault="003602F9" w:rsidP="002222F1">
      <w:pPr>
        <w:numPr>
          <w:ilvl w:val="0"/>
          <w:numId w:val="58"/>
        </w:numPr>
        <w:shd w:val="clear" w:color="auto" w:fill="FFFFFF"/>
        <w:spacing w:before="100" w:after="0" w:line="240" w:lineRule="auto"/>
        <w:ind w:left="0" w:firstLine="709"/>
        <w:contextualSpacing/>
        <w:jc w:val="both"/>
        <w:rPr>
          <w:rFonts w:ascii="Times New Roman" w:eastAsia="Times New Roman" w:hAnsi="Times New Roman" w:cs="Times New Roman"/>
          <w:color w:val="000000"/>
          <w:sz w:val="28"/>
          <w:szCs w:val="28"/>
        </w:rPr>
      </w:pPr>
      <w:r w:rsidRPr="006526D3">
        <w:rPr>
          <w:rFonts w:ascii="Times New Roman" w:eastAsia="Times New Roman" w:hAnsi="Times New Roman" w:cs="Times New Roman"/>
          <w:sz w:val="28"/>
          <w:szCs w:val="28"/>
        </w:rPr>
        <w:t xml:space="preserve">66,7% педагогів зазначили, що у закладі немає жодних перешкод для професійного розвитку, </w:t>
      </w:r>
      <w:r w:rsidR="004D4DB4" w:rsidRPr="006526D3">
        <w:rPr>
          <w:rFonts w:ascii="Times New Roman" w:eastAsia="Times New Roman" w:hAnsi="Times New Roman" w:cs="Times New Roman"/>
          <w:sz w:val="28"/>
          <w:szCs w:val="28"/>
        </w:rPr>
        <w:t>5</w:t>
      </w:r>
      <w:r w:rsidRPr="006526D3">
        <w:rPr>
          <w:rFonts w:ascii="Times New Roman" w:eastAsia="Times New Roman" w:hAnsi="Times New Roman" w:cs="Times New Roman"/>
          <w:sz w:val="28"/>
          <w:szCs w:val="28"/>
        </w:rPr>
        <w:t xml:space="preserve">% - вказали на відсутність матеріального заохочення з боку керівництва (хоча двічі на рік з нагоди Дня працівника освіти та перед Новим роком відбувається преміювання педагогічних працівників згідно наказу керівника), </w:t>
      </w:r>
      <w:r w:rsidR="004D4DB4" w:rsidRPr="006526D3">
        <w:rPr>
          <w:rFonts w:ascii="Times New Roman" w:eastAsia="Times New Roman" w:hAnsi="Times New Roman" w:cs="Times New Roman"/>
          <w:sz w:val="28"/>
          <w:szCs w:val="28"/>
        </w:rPr>
        <w:t>7,5</w:t>
      </w:r>
      <w:r w:rsidRPr="006526D3">
        <w:rPr>
          <w:rFonts w:ascii="Times New Roman" w:eastAsia="Times New Roman" w:hAnsi="Times New Roman" w:cs="Times New Roman"/>
          <w:sz w:val="28"/>
          <w:szCs w:val="28"/>
        </w:rPr>
        <w:t xml:space="preserve">% вважають, що у закладі </w:t>
      </w:r>
      <w:r w:rsidR="004D4DB4" w:rsidRPr="006526D3">
        <w:rPr>
          <w:rFonts w:ascii="Times New Roman" w:eastAsia="Times New Roman" w:hAnsi="Times New Roman" w:cs="Times New Roman"/>
          <w:sz w:val="28"/>
          <w:szCs w:val="28"/>
        </w:rPr>
        <w:t xml:space="preserve">освіти </w:t>
      </w:r>
      <w:r w:rsidRPr="006526D3">
        <w:rPr>
          <w:rFonts w:ascii="Times New Roman" w:eastAsia="Times New Roman" w:hAnsi="Times New Roman" w:cs="Times New Roman"/>
          <w:sz w:val="28"/>
          <w:szCs w:val="28"/>
        </w:rPr>
        <w:t xml:space="preserve">недостатня матеріально-технічна база, </w:t>
      </w:r>
      <w:r w:rsidR="004D4DB4" w:rsidRPr="006526D3">
        <w:rPr>
          <w:rFonts w:ascii="Times New Roman" w:eastAsia="Times New Roman" w:hAnsi="Times New Roman" w:cs="Times New Roman"/>
          <w:sz w:val="28"/>
          <w:szCs w:val="28"/>
        </w:rPr>
        <w:t>5</w:t>
      </w:r>
      <w:r w:rsidRPr="006526D3">
        <w:rPr>
          <w:rFonts w:ascii="Times New Roman" w:eastAsia="Times New Roman" w:hAnsi="Times New Roman" w:cs="Times New Roman"/>
          <w:sz w:val="28"/>
          <w:szCs w:val="28"/>
        </w:rPr>
        <w:t>% (2 вчителі) відповіли, що цьому</w:t>
      </w:r>
      <w:r w:rsidRPr="00B02F01">
        <w:rPr>
          <w:rFonts w:ascii="Times New Roman" w:eastAsia="Times New Roman" w:hAnsi="Times New Roman" w:cs="Times New Roman"/>
          <w:color w:val="000000"/>
          <w:sz w:val="28"/>
          <w:szCs w:val="28"/>
        </w:rPr>
        <w:t xml:space="preserve"> перешкоджає опір з боку керівництва, </w:t>
      </w:r>
      <w:r w:rsidR="004D4DB4">
        <w:rPr>
          <w:rFonts w:ascii="Times New Roman" w:eastAsia="Times New Roman" w:hAnsi="Times New Roman" w:cs="Times New Roman"/>
          <w:color w:val="000000"/>
          <w:sz w:val="28"/>
          <w:szCs w:val="28"/>
        </w:rPr>
        <w:t>2,5</w:t>
      </w:r>
      <w:r w:rsidRPr="00B02F01">
        <w:rPr>
          <w:rFonts w:ascii="Times New Roman" w:eastAsia="Times New Roman" w:hAnsi="Times New Roman" w:cs="Times New Roman"/>
          <w:color w:val="000000"/>
          <w:sz w:val="28"/>
          <w:szCs w:val="28"/>
        </w:rPr>
        <w:t xml:space="preserve">% (1 педагог) – зауважили про погані умови праці. </w:t>
      </w:r>
    </w:p>
    <w:p w14:paraId="6E00B7FC" w14:textId="77777777" w:rsidR="003602F9" w:rsidRPr="00B02F01" w:rsidRDefault="003602F9" w:rsidP="002222F1">
      <w:pPr>
        <w:numPr>
          <w:ilvl w:val="0"/>
          <w:numId w:val="58"/>
        </w:numPr>
        <w:shd w:val="clear" w:color="auto" w:fill="FFFFFF"/>
        <w:spacing w:before="100" w:after="0" w:line="240" w:lineRule="auto"/>
        <w:ind w:left="0" w:firstLine="709"/>
        <w:contextualSpacing/>
        <w:jc w:val="both"/>
        <w:rPr>
          <w:rFonts w:ascii="Times New Roman" w:eastAsia="Times New Roman" w:hAnsi="Times New Roman" w:cs="Times New Roman"/>
          <w:color w:val="000000"/>
          <w:sz w:val="28"/>
          <w:szCs w:val="28"/>
        </w:rPr>
      </w:pPr>
      <w:r w:rsidRPr="00B02F01">
        <w:rPr>
          <w:rFonts w:ascii="Times New Roman" w:eastAsia="Times New Roman" w:hAnsi="Times New Roman" w:cs="Times New Roman"/>
          <w:color w:val="000000"/>
          <w:sz w:val="28"/>
          <w:szCs w:val="28"/>
        </w:rPr>
        <w:t xml:space="preserve">92,6% педагогів задоволені освітнім середовищем та умовами праці у закладі, </w:t>
      </w:r>
      <w:r w:rsidR="004D4DB4">
        <w:rPr>
          <w:rFonts w:ascii="Times New Roman" w:eastAsia="Times New Roman" w:hAnsi="Times New Roman" w:cs="Times New Roman"/>
          <w:color w:val="000000"/>
          <w:sz w:val="28"/>
          <w:szCs w:val="28"/>
        </w:rPr>
        <w:t>5</w:t>
      </w:r>
      <w:r w:rsidRPr="00B02F01">
        <w:rPr>
          <w:rFonts w:ascii="Times New Roman" w:eastAsia="Times New Roman" w:hAnsi="Times New Roman" w:cs="Times New Roman"/>
          <w:color w:val="000000"/>
          <w:sz w:val="28"/>
          <w:szCs w:val="28"/>
        </w:rPr>
        <w:t xml:space="preserve">% (2 вчителі) – незадоволені. </w:t>
      </w:r>
    </w:p>
    <w:p w14:paraId="2C9F2DD1" w14:textId="77777777" w:rsidR="003602F9" w:rsidRPr="00B02F01" w:rsidRDefault="003602F9" w:rsidP="002222F1">
      <w:pPr>
        <w:numPr>
          <w:ilvl w:val="0"/>
          <w:numId w:val="58"/>
        </w:numPr>
        <w:shd w:val="clear" w:color="auto" w:fill="FFFFFF"/>
        <w:spacing w:before="100" w:after="0" w:line="240" w:lineRule="auto"/>
        <w:ind w:left="0" w:firstLine="709"/>
        <w:contextualSpacing/>
        <w:jc w:val="both"/>
        <w:rPr>
          <w:rFonts w:ascii="Times New Roman" w:eastAsia="Times New Roman" w:hAnsi="Times New Roman" w:cs="Times New Roman"/>
          <w:color w:val="000000"/>
          <w:sz w:val="28"/>
          <w:szCs w:val="28"/>
        </w:rPr>
      </w:pPr>
      <w:r w:rsidRPr="00B02F01">
        <w:rPr>
          <w:rFonts w:ascii="Times New Roman" w:eastAsia="Times New Roman" w:hAnsi="Times New Roman" w:cs="Times New Roman"/>
          <w:color w:val="000000"/>
          <w:sz w:val="28"/>
          <w:szCs w:val="28"/>
        </w:rPr>
        <w:t xml:space="preserve">81,4% відповіли, що в цілому психологічний клімат в закладі </w:t>
      </w:r>
      <w:r w:rsidR="004D4DB4">
        <w:rPr>
          <w:rFonts w:ascii="Times New Roman" w:eastAsia="Times New Roman" w:hAnsi="Times New Roman" w:cs="Times New Roman"/>
          <w:color w:val="000000"/>
          <w:sz w:val="28"/>
          <w:szCs w:val="28"/>
        </w:rPr>
        <w:t xml:space="preserve">освіти </w:t>
      </w:r>
      <w:r w:rsidRPr="00B02F01">
        <w:rPr>
          <w:rFonts w:ascii="Times New Roman" w:eastAsia="Times New Roman" w:hAnsi="Times New Roman" w:cs="Times New Roman"/>
          <w:color w:val="000000"/>
          <w:sz w:val="28"/>
          <w:szCs w:val="28"/>
        </w:rPr>
        <w:t xml:space="preserve">сприяє співпраці педагогів, 18,5% відповіли, що співпраця з колегами практично відсутня. </w:t>
      </w:r>
    </w:p>
    <w:p w14:paraId="71AD7AB9" w14:textId="77777777" w:rsidR="003602F9" w:rsidRPr="00B02F01" w:rsidRDefault="004D4DB4" w:rsidP="002222F1">
      <w:pPr>
        <w:numPr>
          <w:ilvl w:val="0"/>
          <w:numId w:val="58"/>
        </w:numPr>
        <w:shd w:val="clear" w:color="auto" w:fill="FFFFFF"/>
        <w:spacing w:before="100" w:after="0" w:line="240" w:lineRule="auto"/>
        <w:ind w:left="0"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w:t>
      </w:r>
      <w:r w:rsidR="003602F9">
        <w:rPr>
          <w:rFonts w:ascii="Times New Roman" w:eastAsia="Times New Roman" w:hAnsi="Times New Roman" w:cs="Times New Roman"/>
          <w:color w:val="000000"/>
          <w:sz w:val="28"/>
          <w:szCs w:val="28"/>
        </w:rPr>
        <w:t xml:space="preserve"> </w:t>
      </w:r>
      <w:r w:rsidR="003602F9" w:rsidRPr="00B02F01">
        <w:rPr>
          <w:rFonts w:ascii="Times New Roman" w:eastAsia="Times New Roman" w:hAnsi="Times New Roman" w:cs="Times New Roman"/>
          <w:color w:val="000000"/>
          <w:sz w:val="28"/>
          <w:szCs w:val="28"/>
        </w:rPr>
        <w:t>педагог</w:t>
      </w:r>
      <w:r>
        <w:rPr>
          <w:rFonts w:ascii="Times New Roman" w:eastAsia="Times New Roman" w:hAnsi="Times New Roman" w:cs="Times New Roman"/>
          <w:color w:val="000000"/>
          <w:sz w:val="28"/>
          <w:szCs w:val="28"/>
        </w:rPr>
        <w:t>ів</w:t>
      </w:r>
      <w:r w:rsidR="003602F9" w:rsidRPr="00B02F01">
        <w:rPr>
          <w:rFonts w:ascii="Times New Roman" w:eastAsia="Times New Roman" w:hAnsi="Times New Roman" w:cs="Times New Roman"/>
          <w:color w:val="000000"/>
          <w:sz w:val="28"/>
          <w:szCs w:val="28"/>
        </w:rPr>
        <w:t xml:space="preserve">, що брали участь в анкетуванні вважають, що керівництво </w:t>
      </w:r>
      <w:r w:rsidR="00C216CC">
        <w:rPr>
          <w:rFonts w:ascii="Times New Roman" w:eastAsia="Times New Roman" w:hAnsi="Times New Roman" w:cs="Times New Roman"/>
          <w:color w:val="000000"/>
          <w:sz w:val="28"/>
          <w:szCs w:val="28"/>
        </w:rPr>
        <w:t>закладу освіти</w:t>
      </w:r>
      <w:r w:rsidR="003602F9" w:rsidRPr="00B02F01">
        <w:rPr>
          <w:rFonts w:ascii="Times New Roman" w:eastAsia="Times New Roman" w:hAnsi="Times New Roman" w:cs="Times New Roman"/>
          <w:color w:val="000000"/>
          <w:sz w:val="28"/>
          <w:szCs w:val="28"/>
        </w:rPr>
        <w:t xml:space="preserve"> відкрите до спілкування, вони можуть вільно висловлювати свою точку зору, навіть якщо вона не співпадає з думкою керівництва, </w:t>
      </w:r>
      <w:r>
        <w:rPr>
          <w:rFonts w:ascii="Times New Roman" w:eastAsia="Times New Roman" w:hAnsi="Times New Roman" w:cs="Times New Roman"/>
          <w:color w:val="000000"/>
          <w:sz w:val="28"/>
          <w:szCs w:val="28"/>
        </w:rPr>
        <w:t>2</w:t>
      </w:r>
      <w:r w:rsidR="003602F9" w:rsidRPr="00B02F01">
        <w:rPr>
          <w:rFonts w:ascii="Times New Roman" w:eastAsia="Times New Roman" w:hAnsi="Times New Roman" w:cs="Times New Roman"/>
          <w:color w:val="000000"/>
          <w:sz w:val="28"/>
          <w:szCs w:val="28"/>
        </w:rPr>
        <w:t xml:space="preserve"> колег дали протилежні відповіді.</w:t>
      </w:r>
    </w:p>
    <w:p w14:paraId="2749F635" w14:textId="77777777" w:rsidR="003602F9" w:rsidRPr="00B02F01" w:rsidRDefault="003602F9" w:rsidP="003602F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B02F01">
        <w:rPr>
          <w:rFonts w:ascii="Times New Roman" w:eastAsia="Times New Roman" w:hAnsi="Times New Roman" w:cs="Times New Roman"/>
          <w:color w:val="000000"/>
          <w:sz w:val="28"/>
          <w:szCs w:val="28"/>
        </w:rPr>
        <w:t xml:space="preserve">Щодо результатів анкетування </w:t>
      </w:r>
      <w:r w:rsidR="00C07313">
        <w:rPr>
          <w:rFonts w:ascii="Times New Roman" w:eastAsia="Times New Roman" w:hAnsi="Times New Roman" w:cs="Times New Roman"/>
          <w:color w:val="000000"/>
          <w:sz w:val="28"/>
          <w:szCs w:val="28"/>
        </w:rPr>
        <w:t>учнів (вихованців)</w:t>
      </w:r>
      <w:r w:rsidRPr="00B02F01">
        <w:rPr>
          <w:rFonts w:ascii="Times New Roman" w:eastAsia="Times New Roman" w:hAnsi="Times New Roman" w:cs="Times New Roman"/>
          <w:color w:val="000000"/>
          <w:sz w:val="28"/>
          <w:szCs w:val="28"/>
        </w:rPr>
        <w:t>, то:</w:t>
      </w:r>
    </w:p>
    <w:p w14:paraId="5B77116A" w14:textId="77777777" w:rsidR="003602F9" w:rsidRPr="00B02F01" w:rsidRDefault="003602F9" w:rsidP="002222F1">
      <w:pPr>
        <w:numPr>
          <w:ilvl w:val="0"/>
          <w:numId w:val="58"/>
        </w:numPr>
        <w:shd w:val="clear" w:color="auto" w:fill="FFFFFF"/>
        <w:spacing w:before="100" w:after="0" w:line="240" w:lineRule="auto"/>
        <w:ind w:left="0" w:firstLine="709"/>
        <w:contextualSpacing/>
        <w:jc w:val="both"/>
        <w:rPr>
          <w:rFonts w:ascii="Times New Roman" w:eastAsia="Times New Roman" w:hAnsi="Times New Roman" w:cs="Times New Roman"/>
          <w:color w:val="000000"/>
          <w:sz w:val="28"/>
          <w:szCs w:val="28"/>
        </w:rPr>
      </w:pPr>
      <w:r w:rsidRPr="00B02F01">
        <w:rPr>
          <w:rFonts w:ascii="Times New Roman" w:eastAsia="Times New Roman" w:hAnsi="Times New Roman" w:cs="Times New Roman"/>
          <w:color w:val="000000"/>
          <w:sz w:val="28"/>
          <w:szCs w:val="28"/>
        </w:rPr>
        <w:lastRenderedPageBreak/>
        <w:t xml:space="preserve">89% </w:t>
      </w:r>
      <w:r w:rsidR="00C216CC">
        <w:rPr>
          <w:rFonts w:ascii="Times New Roman" w:eastAsia="Times New Roman" w:hAnsi="Times New Roman" w:cs="Times New Roman"/>
          <w:color w:val="000000"/>
          <w:sz w:val="28"/>
          <w:szCs w:val="28"/>
        </w:rPr>
        <w:t>учнів (вихованців)</w:t>
      </w:r>
      <w:r w:rsidRPr="00B02F01">
        <w:rPr>
          <w:rFonts w:ascii="Times New Roman" w:eastAsia="Times New Roman" w:hAnsi="Times New Roman" w:cs="Times New Roman"/>
          <w:color w:val="000000"/>
          <w:sz w:val="28"/>
          <w:szCs w:val="28"/>
        </w:rPr>
        <w:t xml:space="preserve"> зазначили, що їм подобається перебування у школі, 11%, відповіли, що не дуже. </w:t>
      </w:r>
    </w:p>
    <w:p w14:paraId="01E3F843" w14:textId="77777777" w:rsidR="003602F9" w:rsidRPr="00B02F01" w:rsidRDefault="003602F9" w:rsidP="002222F1">
      <w:pPr>
        <w:numPr>
          <w:ilvl w:val="0"/>
          <w:numId w:val="58"/>
        </w:numPr>
        <w:shd w:val="clear" w:color="auto" w:fill="FFFFFF"/>
        <w:spacing w:before="100" w:after="0" w:line="240" w:lineRule="auto"/>
        <w:ind w:left="0" w:firstLine="709"/>
        <w:contextualSpacing/>
        <w:jc w:val="both"/>
        <w:rPr>
          <w:rFonts w:ascii="Times New Roman" w:eastAsia="Times New Roman" w:hAnsi="Times New Roman" w:cs="Times New Roman"/>
          <w:color w:val="000000"/>
          <w:sz w:val="28"/>
          <w:szCs w:val="28"/>
        </w:rPr>
      </w:pPr>
      <w:r w:rsidRPr="00B02F01">
        <w:rPr>
          <w:rFonts w:ascii="Times New Roman" w:eastAsia="Times New Roman" w:hAnsi="Times New Roman" w:cs="Times New Roman"/>
          <w:color w:val="000000"/>
          <w:sz w:val="28"/>
          <w:szCs w:val="28"/>
        </w:rPr>
        <w:t xml:space="preserve">90% зазначили, що їм комфортно у </w:t>
      </w:r>
      <w:r>
        <w:rPr>
          <w:rFonts w:ascii="Times New Roman" w:eastAsia="Times New Roman" w:hAnsi="Times New Roman" w:cs="Times New Roman"/>
          <w:color w:val="000000"/>
          <w:sz w:val="28"/>
          <w:szCs w:val="28"/>
        </w:rPr>
        <w:t>закладі освіти</w:t>
      </w:r>
      <w:r w:rsidRPr="00B02F01">
        <w:rPr>
          <w:rFonts w:ascii="Times New Roman" w:eastAsia="Times New Roman" w:hAnsi="Times New Roman" w:cs="Times New Roman"/>
          <w:color w:val="000000"/>
          <w:sz w:val="28"/>
          <w:szCs w:val="28"/>
        </w:rPr>
        <w:t xml:space="preserve">, 10% відповіли, що не дуже комфортно. </w:t>
      </w:r>
    </w:p>
    <w:p w14:paraId="21B7D345" w14:textId="77777777" w:rsidR="003602F9" w:rsidRPr="00B02F01" w:rsidRDefault="003602F9" w:rsidP="002222F1">
      <w:pPr>
        <w:numPr>
          <w:ilvl w:val="0"/>
          <w:numId w:val="58"/>
        </w:numPr>
        <w:shd w:val="clear" w:color="auto" w:fill="FFFFFF"/>
        <w:spacing w:before="100" w:after="0" w:line="240" w:lineRule="auto"/>
        <w:ind w:left="0" w:firstLine="709"/>
        <w:contextualSpacing/>
        <w:jc w:val="both"/>
        <w:rPr>
          <w:rFonts w:ascii="Times New Roman" w:eastAsia="Times New Roman" w:hAnsi="Times New Roman" w:cs="Times New Roman"/>
          <w:color w:val="000000"/>
          <w:sz w:val="28"/>
          <w:szCs w:val="28"/>
        </w:rPr>
      </w:pPr>
      <w:r w:rsidRPr="00B02F01">
        <w:rPr>
          <w:rFonts w:ascii="Times New Roman" w:eastAsia="Times New Roman" w:hAnsi="Times New Roman" w:cs="Times New Roman"/>
          <w:color w:val="000000"/>
          <w:sz w:val="28"/>
          <w:szCs w:val="28"/>
        </w:rPr>
        <w:t xml:space="preserve">93% </w:t>
      </w:r>
      <w:r w:rsidR="00C216CC">
        <w:rPr>
          <w:rFonts w:ascii="Times New Roman" w:eastAsia="Times New Roman" w:hAnsi="Times New Roman" w:cs="Times New Roman"/>
          <w:color w:val="000000"/>
          <w:sz w:val="28"/>
          <w:szCs w:val="28"/>
        </w:rPr>
        <w:t>учнів (вихованців)</w:t>
      </w:r>
      <w:r w:rsidRPr="00B02F01">
        <w:rPr>
          <w:rFonts w:ascii="Times New Roman" w:eastAsia="Times New Roman" w:hAnsi="Times New Roman" w:cs="Times New Roman"/>
          <w:color w:val="000000"/>
          <w:sz w:val="28"/>
          <w:szCs w:val="28"/>
        </w:rPr>
        <w:t xml:space="preserve"> стверджують, що вони почувають себе безпечно у </w:t>
      </w:r>
      <w:r>
        <w:rPr>
          <w:rFonts w:ascii="Times New Roman" w:eastAsia="Times New Roman" w:hAnsi="Times New Roman" w:cs="Times New Roman"/>
          <w:color w:val="000000"/>
          <w:sz w:val="28"/>
          <w:szCs w:val="28"/>
        </w:rPr>
        <w:t>закладі освіти</w:t>
      </w:r>
      <w:r w:rsidRPr="00B02F01">
        <w:rPr>
          <w:rFonts w:ascii="Times New Roman" w:eastAsia="Times New Roman" w:hAnsi="Times New Roman" w:cs="Times New Roman"/>
          <w:color w:val="000000"/>
          <w:sz w:val="28"/>
          <w:szCs w:val="28"/>
        </w:rPr>
        <w:t xml:space="preserve">, 7% - здебільшого ні. </w:t>
      </w:r>
    </w:p>
    <w:p w14:paraId="2430C900" w14:textId="77777777" w:rsidR="003602F9" w:rsidRPr="00B02F01" w:rsidRDefault="004D4DB4" w:rsidP="002222F1">
      <w:pPr>
        <w:numPr>
          <w:ilvl w:val="0"/>
          <w:numId w:val="58"/>
        </w:numPr>
        <w:shd w:val="clear" w:color="auto" w:fill="FFFFFF"/>
        <w:spacing w:before="100" w:after="0" w:line="240" w:lineRule="auto"/>
        <w:ind w:left="0"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w:t>
      </w:r>
      <w:r w:rsidR="003602F9" w:rsidRPr="00B02F01">
        <w:rPr>
          <w:rFonts w:ascii="Times New Roman" w:eastAsia="Times New Roman" w:hAnsi="Times New Roman" w:cs="Times New Roman"/>
          <w:color w:val="000000"/>
          <w:sz w:val="28"/>
          <w:szCs w:val="28"/>
        </w:rPr>
        <w:t xml:space="preserve">,6 % </w:t>
      </w:r>
      <w:r w:rsidR="00C07313">
        <w:rPr>
          <w:rFonts w:ascii="Times New Roman" w:eastAsia="Times New Roman" w:hAnsi="Times New Roman" w:cs="Times New Roman"/>
          <w:color w:val="000000"/>
          <w:sz w:val="28"/>
          <w:szCs w:val="28"/>
        </w:rPr>
        <w:t>учнів (вихованців)</w:t>
      </w:r>
      <w:r w:rsidR="003602F9" w:rsidRPr="00B02F01">
        <w:rPr>
          <w:rFonts w:ascii="Times New Roman" w:eastAsia="Times New Roman" w:hAnsi="Times New Roman" w:cs="Times New Roman"/>
          <w:color w:val="000000"/>
          <w:sz w:val="28"/>
          <w:szCs w:val="28"/>
        </w:rPr>
        <w:t xml:space="preserve"> зауважили, що не відчувають булінгу у </w:t>
      </w:r>
      <w:r w:rsidR="003602F9">
        <w:rPr>
          <w:rFonts w:ascii="Times New Roman" w:eastAsia="Times New Roman" w:hAnsi="Times New Roman" w:cs="Times New Roman"/>
          <w:color w:val="000000"/>
          <w:sz w:val="28"/>
          <w:szCs w:val="28"/>
        </w:rPr>
        <w:t>закладі освіти</w:t>
      </w:r>
      <w:r w:rsidR="003602F9" w:rsidRPr="00B02F01">
        <w:rPr>
          <w:rFonts w:ascii="Times New Roman" w:eastAsia="Times New Roman" w:hAnsi="Times New Roman" w:cs="Times New Roman"/>
          <w:color w:val="000000"/>
          <w:sz w:val="28"/>
          <w:szCs w:val="28"/>
        </w:rPr>
        <w:t xml:space="preserve">, </w:t>
      </w:r>
      <w:r w:rsidR="00A25251">
        <w:rPr>
          <w:rFonts w:ascii="Times New Roman" w:eastAsia="Times New Roman" w:hAnsi="Times New Roman" w:cs="Times New Roman"/>
          <w:color w:val="000000"/>
          <w:sz w:val="28"/>
          <w:szCs w:val="28"/>
        </w:rPr>
        <w:t>20</w:t>
      </w:r>
      <w:r w:rsidR="003602F9" w:rsidRPr="00B02F01">
        <w:rPr>
          <w:rFonts w:ascii="Times New Roman" w:eastAsia="Times New Roman" w:hAnsi="Times New Roman" w:cs="Times New Roman"/>
          <w:color w:val="000000"/>
          <w:sz w:val="28"/>
          <w:szCs w:val="28"/>
        </w:rPr>
        <w:t xml:space="preserve">% відповіли щодо них були поодинокі булінгу та цькування, </w:t>
      </w:r>
      <w:r w:rsidR="00A25251">
        <w:rPr>
          <w:rFonts w:ascii="Times New Roman" w:eastAsia="Times New Roman" w:hAnsi="Times New Roman" w:cs="Times New Roman"/>
          <w:color w:val="000000"/>
          <w:sz w:val="28"/>
          <w:szCs w:val="28"/>
        </w:rPr>
        <w:t>4,4</w:t>
      </w:r>
      <w:r w:rsidR="003602F9" w:rsidRPr="00B02F01">
        <w:rPr>
          <w:rFonts w:ascii="Times New Roman" w:eastAsia="Times New Roman" w:hAnsi="Times New Roman" w:cs="Times New Roman"/>
          <w:color w:val="000000"/>
          <w:sz w:val="28"/>
          <w:szCs w:val="28"/>
        </w:rPr>
        <w:t xml:space="preserve"> % зазначили, що досить часто відчувають цькування. </w:t>
      </w:r>
    </w:p>
    <w:p w14:paraId="7E9BC1B0" w14:textId="77777777" w:rsidR="003602F9" w:rsidRPr="00B02F01" w:rsidRDefault="003602F9" w:rsidP="002222F1">
      <w:pPr>
        <w:numPr>
          <w:ilvl w:val="0"/>
          <w:numId w:val="58"/>
        </w:numPr>
        <w:shd w:val="clear" w:color="auto" w:fill="FFFFFF"/>
        <w:spacing w:before="100" w:after="0" w:line="240" w:lineRule="auto"/>
        <w:ind w:left="0" w:firstLine="709"/>
        <w:contextualSpacing/>
        <w:jc w:val="both"/>
        <w:rPr>
          <w:rFonts w:ascii="Times New Roman" w:eastAsia="Times New Roman" w:hAnsi="Times New Roman" w:cs="Times New Roman"/>
          <w:color w:val="000000"/>
          <w:sz w:val="28"/>
          <w:szCs w:val="28"/>
        </w:rPr>
      </w:pPr>
      <w:r w:rsidRPr="00B02F01">
        <w:rPr>
          <w:rFonts w:ascii="Times New Roman" w:eastAsia="Times New Roman" w:hAnsi="Times New Roman" w:cs="Times New Roman"/>
          <w:color w:val="000000"/>
          <w:sz w:val="28"/>
          <w:szCs w:val="28"/>
        </w:rPr>
        <w:t xml:space="preserve">89% </w:t>
      </w:r>
      <w:r w:rsidR="00C07313">
        <w:rPr>
          <w:rFonts w:ascii="Times New Roman" w:eastAsia="Times New Roman" w:hAnsi="Times New Roman" w:cs="Times New Roman"/>
          <w:color w:val="000000"/>
          <w:sz w:val="28"/>
          <w:szCs w:val="28"/>
        </w:rPr>
        <w:t>учнів (вихованців)</w:t>
      </w:r>
      <w:r w:rsidRPr="00B02F01">
        <w:rPr>
          <w:rFonts w:ascii="Times New Roman" w:eastAsia="Times New Roman" w:hAnsi="Times New Roman" w:cs="Times New Roman"/>
          <w:color w:val="000000"/>
          <w:sz w:val="28"/>
          <w:szCs w:val="28"/>
        </w:rPr>
        <w:t xml:space="preserve"> відповіли, що керівництво </w:t>
      </w:r>
      <w:r w:rsidR="00C216CC">
        <w:rPr>
          <w:rFonts w:ascii="Times New Roman" w:eastAsia="Times New Roman" w:hAnsi="Times New Roman" w:cs="Times New Roman"/>
          <w:color w:val="000000"/>
          <w:sz w:val="28"/>
          <w:szCs w:val="28"/>
        </w:rPr>
        <w:t>закладу освіти</w:t>
      </w:r>
      <w:r w:rsidRPr="00B02F01">
        <w:rPr>
          <w:rFonts w:ascii="Times New Roman" w:eastAsia="Times New Roman" w:hAnsi="Times New Roman" w:cs="Times New Roman"/>
          <w:color w:val="000000"/>
          <w:sz w:val="28"/>
          <w:szCs w:val="28"/>
        </w:rPr>
        <w:t xml:space="preserve"> розглядає їхні звернення, 11 % зазначили, що їм невідомо про можливість звернення. </w:t>
      </w:r>
    </w:p>
    <w:p w14:paraId="38628216" w14:textId="77777777" w:rsidR="003602F9" w:rsidRPr="00B02F01" w:rsidRDefault="003602F9" w:rsidP="003602F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B02F01">
        <w:rPr>
          <w:rFonts w:ascii="Times New Roman" w:eastAsia="Times New Roman" w:hAnsi="Times New Roman" w:cs="Times New Roman"/>
          <w:color w:val="000000"/>
          <w:sz w:val="28"/>
          <w:szCs w:val="28"/>
        </w:rPr>
        <w:t xml:space="preserve">У анкетуванні батьків взяло участь </w:t>
      </w:r>
      <w:r w:rsidRPr="0013455D">
        <w:rPr>
          <w:rFonts w:ascii="Times New Roman" w:eastAsia="Times New Roman" w:hAnsi="Times New Roman" w:cs="Times New Roman"/>
          <w:color w:val="044D6E" w:themeColor="text2" w:themeShade="80"/>
          <w:sz w:val="28"/>
          <w:szCs w:val="28"/>
        </w:rPr>
        <w:t>53</w:t>
      </w:r>
      <w:r w:rsidRPr="00B02F01">
        <w:rPr>
          <w:rFonts w:ascii="Times New Roman" w:eastAsia="Times New Roman" w:hAnsi="Times New Roman" w:cs="Times New Roman"/>
          <w:color w:val="000000"/>
          <w:sz w:val="28"/>
          <w:szCs w:val="28"/>
        </w:rPr>
        <w:t xml:space="preserve"> особи. </w:t>
      </w:r>
    </w:p>
    <w:p w14:paraId="3625574A" w14:textId="77777777" w:rsidR="003602F9" w:rsidRPr="00B02F01" w:rsidRDefault="003602F9" w:rsidP="002222F1">
      <w:pPr>
        <w:numPr>
          <w:ilvl w:val="0"/>
          <w:numId w:val="58"/>
        </w:numPr>
        <w:shd w:val="clear" w:color="auto" w:fill="FFFFFF"/>
        <w:spacing w:before="100" w:after="0" w:line="240" w:lineRule="auto"/>
        <w:ind w:left="0" w:firstLine="709"/>
        <w:contextualSpacing/>
        <w:jc w:val="both"/>
        <w:rPr>
          <w:rFonts w:ascii="Times New Roman" w:eastAsia="Times New Roman" w:hAnsi="Times New Roman" w:cs="Times New Roman"/>
          <w:color w:val="000000"/>
          <w:sz w:val="28"/>
          <w:szCs w:val="28"/>
        </w:rPr>
      </w:pPr>
      <w:r w:rsidRPr="00B02F01">
        <w:rPr>
          <w:rFonts w:ascii="Times New Roman" w:eastAsia="Times New Roman" w:hAnsi="Times New Roman" w:cs="Times New Roman"/>
          <w:color w:val="000000"/>
          <w:sz w:val="28"/>
          <w:szCs w:val="28"/>
        </w:rPr>
        <w:t xml:space="preserve">90,6 % батьків зазначили, що їхня дитина охоче відвідує </w:t>
      </w:r>
      <w:r>
        <w:rPr>
          <w:rFonts w:ascii="Times New Roman" w:eastAsia="Times New Roman" w:hAnsi="Times New Roman" w:cs="Times New Roman"/>
          <w:color w:val="000000"/>
          <w:sz w:val="28"/>
          <w:szCs w:val="28"/>
        </w:rPr>
        <w:t>заклад освіти</w:t>
      </w:r>
      <w:r w:rsidRPr="00B02F01">
        <w:rPr>
          <w:rFonts w:ascii="Times New Roman" w:eastAsia="Times New Roman" w:hAnsi="Times New Roman" w:cs="Times New Roman"/>
          <w:color w:val="000000"/>
          <w:sz w:val="28"/>
          <w:szCs w:val="28"/>
        </w:rPr>
        <w:t xml:space="preserve">, 9,4% батьків відповіли, що неохоче. </w:t>
      </w:r>
    </w:p>
    <w:p w14:paraId="51928ECB" w14:textId="77777777" w:rsidR="003602F9" w:rsidRPr="00B02F01" w:rsidRDefault="003602F9" w:rsidP="002222F1">
      <w:pPr>
        <w:numPr>
          <w:ilvl w:val="0"/>
          <w:numId w:val="58"/>
        </w:numPr>
        <w:shd w:val="clear" w:color="auto" w:fill="FFFFFF"/>
        <w:spacing w:before="100" w:after="0" w:line="240" w:lineRule="auto"/>
        <w:ind w:left="0" w:firstLine="709"/>
        <w:contextualSpacing/>
        <w:jc w:val="both"/>
        <w:rPr>
          <w:rFonts w:ascii="Times New Roman" w:eastAsia="Times New Roman" w:hAnsi="Times New Roman" w:cs="Times New Roman"/>
          <w:color w:val="000000"/>
          <w:sz w:val="28"/>
          <w:szCs w:val="28"/>
        </w:rPr>
      </w:pPr>
      <w:r w:rsidRPr="00B02F01">
        <w:rPr>
          <w:rFonts w:ascii="Times New Roman" w:eastAsia="Times New Roman" w:hAnsi="Times New Roman" w:cs="Times New Roman"/>
          <w:color w:val="000000"/>
          <w:sz w:val="28"/>
          <w:szCs w:val="28"/>
        </w:rPr>
        <w:t xml:space="preserve">96,2 % зазначили в анкетуванні, що їм вдається поспілкуватися з керівництвом </w:t>
      </w:r>
      <w:r w:rsidR="00C216CC">
        <w:rPr>
          <w:rFonts w:ascii="Times New Roman" w:eastAsia="Times New Roman" w:hAnsi="Times New Roman" w:cs="Times New Roman"/>
          <w:color w:val="000000"/>
          <w:sz w:val="28"/>
          <w:szCs w:val="28"/>
        </w:rPr>
        <w:t>закладу освіти</w:t>
      </w:r>
      <w:r w:rsidRPr="00B02F01">
        <w:rPr>
          <w:rFonts w:ascii="Times New Roman" w:eastAsia="Times New Roman" w:hAnsi="Times New Roman" w:cs="Times New Roman"/>
          <w:color w:val="000000"/>
          <w:sz w:val="28"/>
          <w:szCs w:val="28"/>
        </w:rPr>
        <w:t xml:space="preserve"> та досягти взаєморозуміння, 3,8% (2 осіб) – дали протилежну відповідь. </w:t>
      </w:r>
    </w:p>
    <w:p w14:paraId="7E7CE493" w14:textId="77777777" w:rsidR="003602F9" w:rsidRPr="00B02F01" w:rsidRDefault="003602F9" w:rsidP="002222F1">
      <w:pPr>
        <w:numPr>
          <w:ilvl w:val="0"/>
          <w:numId w:val="58"/>
        </w:numPr>
        <w:shd w:val="clear" w:color="auto" w:fill="FFFFFF"/>
        <w:spacing w:before="100" w:after="0" w:line="240" w:lineRule="auto"/>
        <w:ind w:left="0" w:firstLine="709"/>
        <w:contextualSpacing/>
        <w:jc w:val="both"/>
        <w:rPr>
          <w:rFonts w:ascii="Times New Roman" w:eastAsia="Times New Roman" w:hAnsi="Times New Roman" w:cs="Times New Roman"/>
          <w:color w:val="000000"/>
          <w:sz w:val="28"/>
          <w:szCs w:val="28"/>
        </w:rPr>
      </w:pPr>
      <w:r w:rsidRPr="0013455D">
        <w:rPr>
          <w:rFonts w:ascii="Times New Roman" w:eastAsia="Times New Roman" w:hAnsi="Times New Roman" w:cs="Times New Roman"/>
          <w:color w:val="044D6E" w:themeColor="text2" w:themeShade="80"/>
          <w:sz w:val="28"/>
          <w:szCs w:val="28"/>
        </w:rPr>
        <w:t>48</w:t>
      </w:r>
      <w:r w:rsidRPr="00A25251">
        <w:rPr>
          <w:rFonts w:ascii="Times New Roman" w:eastAsia="Times New Roman" w:hAnsi="Times New Roman" w:cs="Times New Roman"/>
          <w:color w:val="FF0000"/>
          <w:sz w:val="28"/>
          <w:szCs w:val="28"/>
        </w:rPr>
        <w:t xml:space="preserve"> </w:t>
      </w:r>
      <w:r w:rsidRPr="00B02F01">
        <w:rPr>
          <w:rFonts w:ascii="Times New Roman" w:eastAsia="Times New Roman" w:hAnsi="Times New Roman" w:cs="Times New Roman"/>
          <w:color w:val="000000"/>
          <w:sz w:val="28"/>
          <w:szCs w:val="28"/>
        </w:rPr>
        <w:t>з опитаних батьків задоволені організацією освітнього процесу в школі, 5 батьків переважно незадоволені.</w:t>
      </w:r>
    </w:p>
    <w:p w14:paraId="1859CBA6" w14:textId="77777777" w:rsidR="003602F9" w:rsidRPr="00B02F01" w:rsidRDefault="003602F9" w:rsidP="002222F1">
      <w:pPr>
        <w:numPr>
          <w:ilvl w:val="0"/>
          <w:numId w:val="58"/>
        </w:numPr>
        <w:shd w:val="clear" w:color="auto" w:fill="FFFFFF"/>
        <w:spacing w:before="100" w:after="0" w:line="240" w:lineRule="auto"/>
        <w:ind w:left="0" w:firstLine="709"/>
        <w:contextualSpacing/>
        <w:jc w:val="both"/>
        <w:rPr>
          <w:rFonts w:ascii="Times New Roman" w:eastAsia="Times New Roman" w:hAnsi="Times New Roman" w:cs="Times New Roman"/>
          <w:color w:val="000000"/>
          <w:sz w:val="28"/>
          <w:szCs w:val="28"/>
        </w:rPr>
      </w:pPr>
      <w:r w:rsidRPr="00B02F01">
        <w:rPr>
          <w:rFonts w:ascii="Times New Roman" w:eastAsia="Times New Roman" w:hAnsi="Times New Roman" w:cs="Times New Roman"/>
          <w:color w:val="000000"/>
          <w:sz w:val="28"/>
          <w:szCs w:val="28"/>
        </w:rPr>
        <w:t>86,8% батьків вважають, що учителі справедливо оцінюють навчальні досягнення їхньої дитини,13,2% вважають, що інколи оцінювання несправедливе.</w:t>
      </w:r>
    </w:p>
    <w:p w14:paraId="47E656AD" w14:textId="77777777" w:rsidR="003602F9" w:rsidRPr="00B02F01" w:rsidRDefault="003602F9" w:rsidP="002222F1">
      <w:pPr>
        <w:numPr>
          <w:ilvl w:val="0"/>
          <w:numId w:val="58"/>
        </w:numPr>
        <w:shd w:val="clear" w:color="auto" w:fill="FFFFFF"/>
        <w:spacing w:before="100" w:after="0" w:line="240" w:lineRule="auto"/>
        <w:ind w:left="0" w:firstLine="709"/>
        <w:contextualSpacing/>
        <w:jc w:val="both"/>
        <w:rPr>
          <w:rFonts w:ascii="Times New Roman" w:eastAsia="Times New Roman" w:hAnsi="Times New Roman" w:cs="Times New Roman"/>
          <w:color w:val="000000"/>
          <w:sz w:val="28"/>
          <w:szCs w:val="28"/>
        </w:rPr>
      </w:pPr>
      <w:r w:rsidRPr="00B02F01">
        <w:rPr>
          <w:rFonts w:ascii="Times New Roman" w:eastAsia="Times New Roman" w:hAnsi="Times New Roman" w:cs="Times New Roman"/>
          <w:color w:val="000000"/>
          <w:sz w:val="28"/>
          <w:szCs w:val="28"/>
        </w:rPr>
        <w:t>75,5% батьків у анкетуванні зазначили, що їхні права як учасників освітнього процесу не порушуються, 18,9 відповіли, що інколи порушуються, але вирішуються, 4,7% (3 батьків) – інколи порушуються і не вирішуються.</w:t>
      </w:r>
    </w:p>
    <w:p w14:paraId="6A980D9A" w14:textId="77777777" w:rsidR="003602F9" w:rsidRDefault="00A25251" w:rsidP="003602F9">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Керівництво</w:t>
      </w:r>
      <w:r w:rsidR="003602F9" w:rsidRPr="000C597A">
        <w:rPr>
          <w:rFonts w:ascii="Times New Roman" w:eastAsia="Times New Roman" w:hAnsi="Times New Roman" w:cs="Times New Roman"/>
          <w:sz w:val="28"/>
          <w:szCs w:val="28"/>
          <w:lang w:eastAsia="ru-RU"/>
        </w:rPr>
        <w:t xml:space="preserve"> </w:t>
      </w:r>
      <w:r w:rsidR="00C216CC">
        <w:rPr>
          <w:rFonts w:ascii="Times New Roman" w:eastAsia="Times New Roman" w:hAnsi="Times New Roman" w:cs="Times New Roman"/>
          <w:sz w:val="28"/>
          <w:szCs w:val="28"/>
          <w:lang w:eastAsia="ru-RU"/>
        </w:rPr>
        <w:t>закладу освіти</w:t>
      </w:r>
      <w:r w:rsidR="003602F9" w:rsidRPr="000C597A">
        <w:rPr>
          <w:rFonts w:ascii="Times New Roman" w:eastAsia="Times New Roman" w:hAnsi="Times New Roman" w:cs="Times New Roman"/>
          <w:sz w:val="28"/>
          <w:szCs w:val="28"/>
          <w:lang w:eastAsia="ru-RU"/>
        </w:rPr>
        <w:t xml:space="preserve"> постійно вивчає потреби </w:t>
      </w:r>
      <w:r w:rsidR="00C07313">
        <w:rPr>
          <w:rFonts w:ascii="Times New Roman" w:eastAsia="Times New Roman" w:hAnsi="Times New Roman" w:cs="Times New Roman"/>
          <w:sz w:val="28"/>
          <w:szCs w:val="28"/>
          <w:lang w:eastAsia="ru-RU"/>
        </w:rPr>
        <w:t>учнів (вихованців)</w:t>
      </w:r>
      <w:r w:rsidR="003602F9" w:rsidRPr="000C597A">
        <w:rPr>
          <w:rFonts w:ascii="Times New Roman" w:eastAsia="Times New Roman" w:hAnsi="Times New Roman" w:cs="Times New Roman"/>
          <w:sz w:val="28"/>
          <w:szCs w:val="28"/>
          <w:lang w:eastAsia="ru-RU"/>
        </w:rPr>
        <w:t xml:space="preserve"> та працівників</w:t>
      </w:r>
      <w:r>
        <w:rPr>
          <w:rFonts w:ascii="Times New Roman" w:eastAsia="Times New Roman" w:hAnsi="Times New Roman" w:cs="Times New Roman"/>
          <w:sz w:val="28"/>
          <w:szCs w:val="28"/>
          <w:lang w:eastAsia="ru-RU"/>
        </w:rPr>
        <w:t xml:space="preserve"> спеціальної школи</w:t>
      </w:r>
      <w:r w:rsidR="003602F9" w:rsidRPr="000C597A">
        <w:rPr>
          <w:rFonts w:ascii="Times New Roman" w:eastAsia="Times New Roman" w:hAnsi="Times New Roman" w:cs="Times New Roman"/>
          <w:sz w:val="28"/>
          <w:szCs w:val="28"/>
          <w:lang w:eastAsia="ru-RU"/>
        </w:rPr>
        <w:t>, готує і доводить до відома засновника запити для задоволення</w:t>
      </w:r>
      <w:r>
        <w:rPr>
          <w:rFonts w:ascii="Times New Roman" w:eastAsia="Times New Roman" w:hAnsi="Times New Roman" w:cs="Times New Roman"/>
          <w:sz w:val="28"/>
          <w:szCs w:val="28"/>
          <w:lang w:eastAsia="ru-RU"/>
        </w:rPr>
        <w:t xml:space="preserve"> </w:t>
      </w:r>
      <w:r w:rsidR="003602F9" w:rsidRPr="000C597A">
        <w:rPr>
          <w:rFonts w:ascii="Times New Roman" w:eastAsia="Times New Roman" w:hAnsi="Times New Roman" w:cs="Times New Roman"/>
          <w:sz w:val="28"/>
          <w:szCs w:val="28"/>
          <w:lang w:eastAsia="ru-RU"/>
        </w:rPr>
        <w:t xml:space="preserve">потреб </w:t>
      </w:r>
      <w:r w:rsidR="00C216CC">
        <w:rPr>
          <w:rFonts w:ascii="Times New Roman" w:eastAsia="Times New Roman" w:hAnsi="Times New Roman" w:cs="Times New Roman"/>
          <w:sz w:val="28"/>
          <w:szCs w:val="28"/>
          <w:lang w:eastAsia="ru-RU"/>
        </w:rPr>
        <w:t>закладу освіти</w:t>
      </w:r>
      <w:r w:rsidR="003602F9" w:rsidRPr="000C597A">
        <w:rPr>
          <w:rFonts w:ascii="Times New Roman" w:eastAsia="Times New Roman" w:hAnsi="Times New Roman" w:cs="Times New Roman"/>
          <w:sz w:val="28"/>
          <w:szCs w:val="28"/>
          <w:lang w:eastAsia="ru-RU"/>
        </w:rPr>
        <w:t xml:space="preserve"> та відстежує їх реалізацію. </w:t>
      </w:r>
      <w:r>
        <w:rPr>
          <w:rFonts w:ascii="Times New Roman" w:eastAsia="Times New Roman" w:hAnsi="Times New Roman" w:cs="Times New Roman"/>
          <w:sz w:val="28"/>
          <w:szCs w:val="28"/>
          <w:lang w:eastAsia="ru-RU"/>
        </w:rPr>
        <w:t>Керівництво</w:t>
      </w:r>
      <w:r w:rsidR="003602F9">
        <w:rPr>
          <w:rFonts w:ascii="Times New Roman" w:eastAsia="Times New Roman" w:hAnsi="Times New Roman" w:cs="Times New Roman"/>
          <w:sz w:val="28"/>
          <w:szCs w:val="28"/>
          <w:lang w:eastAsia="ru-RU"/>
        </w:rPr>
        <w:t xml:space="preserve"> </w:t>
      </w:r>
      <w:r w:rsidR="003602F9" w:rsidRPr="000C597A">
        <w:rPr>
          <w:rFonts w:ascii="Times New Roman" w:eastAsia="Times New Roman" w:hAnsi="Times New Roman" w:cs="Times New Roman"/>
          <w:sz w:val="28"/>
          <w:szCs w:val="28"/>
          <w:lang w:eastAsia="ru-RU"/>
        </w:rPr>
        <w:t>враховує,</w:t>
      </w:r>
      <w:r>
        <w:rPr>
          <w:rFonts w:ascii="Times New Roman" w:eastAsia="Times New Roman" w:hAnsi="Times New Roman" w:cs="Times New Roman"/>
          <w:sz w:val="28"/>
          <w:szCs w:val="28"/>
          <w:lang w:eastAsia="ru-RU"/>
        </w:rPr>
        <w:t xml:space="preserve"> </w:t>
      </w:r>
      <w:r w:rsidR="003602F9" w:rsidRPr="000C597A">
        <w:rPr>
          <w:rFonts w:ascii="Times New Roman" w:eastAsia="Times New Roman" w:hAnsi="Times New Roman" w:cs="Times New Roman"/>
          <w:sz w:val="28"/>
          <w:szCs w:val="28"/>
          <w:lang w:eastAsia="ru-RU"/>
        </w:rPr>
        <w:t>наскільки матеріально-технічне та фінансове забезпечення сприяє або</w:t>
      </w:r>
      <w:r>
        <w:rPr>
          <w:rFonts w:ascii="Times New Roman" w:eastAsia="Times New Roman" w:hAnsi="Times New Roman" w:cs="Times New Roman"/>
          <w:sz w:val="28"/>
          <w:szCs w:val="28"/>
          <w:lang w:eastAsia="ru-RU"/>
        </w:rPr>
        <w:t xml:space="preserve"> </w:t>
      </w:r>
      <w:r w:rsidR="003602F9" w:rsidRPr="000C597A">
        <w:rPr>
          <w:rFonts w:ascii="Times New Roman" w:eastAsia="Times New Roman" w:hAnsi="Times New Roman" w:cs="Times New Roman"/>
          <w:sz w:val="28"/>
          <w:szCs w:val="28"/>
          <w:lang w:eastAsia="ru-RU"/>
        </w:rPr>
        <w:t xml:space="preserve">зменшує можливості для досягнення цілей, які закладено у стратегії розвитку. Заклад освіти надає засновнику об’єктивну та актуальну інформацію щодо своїх потреб. </w:t>
      </w:r>
      <w:r>
        <w:rPr>
          <w:rFonts w:ascii="Times New Roman" w:eastAsia="Times New Roman" w:hAnsi="Times New Roman" w:cs="Times New Roman"/>
          <w:sz w:val="28"/>
          <w:szCs w:val="28"/>
          <w:lang w:eastAsia="ru-RU"/>
        </w:rPr>
        <w:t>Керівництво</w:t>
      </w:r>
      <w:r w:rsidR="003602F9">
        <w:rPr>
          <w:rFonts w:ascii="Times New Roman" w:eastAsia="Times New Roman" w:hAnsi="Times New Roman" w:cs="Times New Roman"/>
          <w:sz w:val="28"/>
          <w:szCs w:val="28"/>
          <w:lang w:eastAsia="ru-RU"/>
        </w:rPr>
        <w:t xml:space="preserve"> </w:t>
      </w:r>
      <w:r w:rsidR="00C216CC">
        <w:rPr>
          <w:rFonts w:ascii="Times New Roman" w:eastAsia="Times New Roman" w:hAnsi="Times New Roman" w:cs="Times New Roman"/>
          <w:sz w:val="28"/>
          <w:szCs w:val="28"/>
          <w:lang w:eastAsia="ru-RU"/>
        </w:rPr>
        <w:t>закладу освіти</w:t>
      </w:r>
      <w:r w:rsidR="003602F9">
        <w:rPr>
          <w:rFonts w:ascii="Times New Roman" w:eastAsia="Times New Roman" w:hAnsi="Times New Roman" w:cs="Times New Roman"/>
          <w:sz w:val="28"/>
          <w:szCs w:val="28"/>
          <w:lang w:eastAsia="ru-RU"/>
        </w:rPr>
        <w:t xml:space="preserve"> систематично оцінює стан </w:t>
      </w:r>
      <w:r w:rsidR="003602F9" w:rsidRPr="000C597A">
        <w:rPr>
          <w:rFonts w:ascii="Times New Roman" w:eastAsia="Times New Roman" w:hAnsi="Times New Roman" w:cs="Times New Roman"/>
          <w:sz w:val="28"/>
          <w:szCs w:val="28"/>
          <w:lang w:eastAsia="ru-RU"/>
        </w:rPr>
        <w:t>матеріальних умов для навчання. Відпов</w:t>
      </w:r>
      <w:r w:rsidR="003602F9">
        <w:rPr>
          <w:rFonts w:ascii="Times New Roman" w:eastAsia="Times New Roman" w:hAnsi="Times New Roman" w:cs="Times New Roman"/>
          <w:sz w:val="28"/>
          <w:szCs w:val="28"/>
          <w:lang w:eastAsia="ru-RU"/>
        </w:rPr>
        <w:t xml:space="preserve">ідно до стратегії розвитку та у </w:t>
      </w:r>
      <w:r w:rsidR="003602F9" w:rsidRPr="000C597A">
        <w:rPr>
          <w:rFonts w:ascii="Times New Roman" w:eastAsia="Times New Roman" w:hAnsi="Times New Roman" w:cs="Times New Roman"/>
          <w:sz w:val="28"/>
          <w:szCs w:val="28"/>
          <w:lang w:eastAsia="ru-RU"/>
        </w:rPr>
        <w:t>співпраці з засновником заклад освіти підтримує такий стан матеріальних</w:t>
      </w:r>
      <w:r>
        <w:rPr>
          <w:rFonts w:ascii="Times New Roman" w:eastAsia="Times New Roman" w:hAnsi="Times New Roman" w:cs="Times New Roman"/>
          <w:sz w:val="28"/>
          <w:szCs w:val="28"/>
          <w:lang w:eastAsia="ru-RU"/>
        </w:rPr>
        <w:t xml:space="preserve"> </w:t>
      </w:r>
      <w:r w:rsidR="003602F9" w:rsidRPr="000C597A">
        <w:rPr>
          <w:rFonts w:ascii="Times New Roman" w:eastAsia="Times New Roman" w:hAnsi="Times New Roman" w:cs="Times New Roman"/>
          <w:sz w:val="28"/>
          <w:szCs w:val="28"/>
          <w:lang w:eastAsia="ru-RU"/>
        </w:rPr>
        <w:t>умов, який забезпечує доступ до освіти кожному учневі відповідно до</w:t>
      </w:r>
      <w:r>
        <w:rPr>
          <w:rFonts w:ascii="Times New Roman" w:eastAsia="Times New Roman" w:hAnsi="Times New Roman" w:cs="Times New Roman"/>
          <w:sz w:val="28"/>
          <w:szCs w:val="28"/>
          <w:lang w:eastAsia="ru-RU"/>
        </w:rPr>
        <w:t xml:space="preserve"> </w:t>
      </w:r>
      <w:r w:rsidR="003602F9" w:rsidRPr="000C597A">
        <w:rPr>
          <w:rFonts w:ascii="Times New Roman" w:eastAsia="Times New Roman" w:hAnsi="Times New Roman" w:cs="Times New Roman"/>
          <w:sz w:val="28"/>
          <w:szCs w:val="28"/>
          <w:lang w:eastAsia="ru-RU"/>
        </w:rPr>
        <w:t>його індивідуальних освітніх потреб.</w:t>
      </w:r>
    </w:p>
    <w:p w14:paraId="664EB638" w14:textId="77777777" w:rsidR="003602F9" w:rsidRDefault="003602F9" w:rsidP="003602F9">
      <w:pPr>
        <w:shd w:val="clear" w:color="auto" w:fill="FFFFFF"/>
        <w:tabs>
          <w:tab w:val="left" w:pos="8647"/>
        </w:tabs>
        <w:spacing w:after="0" w:line="240" w:lineRule="auto"/>
        <w:ind w:firstLine="567"/>
        <w:jc w:val="both"/>
        <w:rPr>
          <w:rFonts w:ascii="Times New Roman" w:eastAsia="Times New Roman" w:hAnsi="Times New Roman" w:cs="Times New Roman"/>
          <w:color w:val="0070C0"/>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Pr>
          <w:rFonts w:ascii="Times New Roman" w:eastAsia="Times New Roman" w:hAnsi="Times New Roman" w:cs="Times New Roman"/>
          <w:b/>
          <w:color w:val="0070C0"/>
          <w:sz w:val="28"/>
          <w:szCs w:val="28"/>
          <w:lang w:eastAsia="ru-RU"/>
        </w:rPr>
        <w:t xml:space="preserve">ДОВІРА ДО ДІЯЛЬНОСТІ </w:t>
      </w:r>
      <w:r w:rsidR="00C216CC">
        <w:rPr>
          <w:rFonts w:ascii="Times New Roman" w:eastAsia="Times New Roman" w:hAnsi="Times New Roman" w:cs="Times New Roman"/>
          <w:b/>
          <w:color w:val="0070C0"/>
          <w:sz w:val="28"/>
          <w:szCs w:val="28"/>
          <w:lang w:eastAsia="ru-RU"/>
        </w:rPr>
        <w:t>ЗАКЛАДУ ОСВІТИ</w:t>
      </w:r>
    </w:p>
    <w:p w14:paraId="74B1640C" w14:textId="77777777" w:rsidR="003602F9" w:rsidRDefault="003602F9" w:rsidP="003602F9">
      <w:pPr>
        <w:shd w:val="clear" w:color="auto" w:fill="FFFFFF"/>
        <w:tabs>
          <w:tab w:val="left" w:pos="864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Управлінська діяльність спрямована на забезпечення якості освіти на рівні Державних стандартів. В закладі </w:t>
      </w:r>
      <w:r w:rsidR="00A21608">
        <w:rPr>
          <w:rFonts w:ascii="Times New Roman" w:eastAsia="Times New Roman" w:hAnsi="Times New Roman" w:cs="Times New Roman"/>
          <w:sz w:val="28"/>
          <w:szCs w:val="28"/>
          <w:lang w:eastAsia="ru-RU"/>
        </w:rPr>
        <w:t xml:space="preserve">освіти </w:t>
      </w:r>
      <w:r>
        <w:rPr>
          <w:rFonts w:ascii="Times New Roman" w:eastAsia="Times New Roman" w:hAnsi="Times New Roman" w:cs="Times New Roman"/>
          <w:sz w:val="28"/>
          <w:szCs w:val="28"/>
          <w:lang w:eastAsia="ru-RU"/>
        </w:rPr>
        <w:t xml:space="preserve">постійно відбувається моніторинг поставлених цілей даною стратегією. Формуються відносини довіри, прозорості, відкритості завдяки роботі сайту </w:t>
      </w:r>
      <w:r w:rsidR="00C216CC">
        <w:rPr>
          <w:rFonts w:ascii="Times New Roman" w:eastAsia="Times New Roman" w:hAnsi="Times New Roman" w:cs="Times New Roman"/>
          <w:sz w:val="28"/>
          <w:szCs w:val="28"/>
          <w:lang w:eastAsia="ru-RU"/>
        </w:rPr>
        <w:t>закладу освіти</w:t>
      </w:r>
      <w:r>
        <w:rPr>
          <w:rFonts w:ascii="Times New Roman" w:eastAsia="Times New Roman" w:hAnsi="Times New Roman" w:cs="Times New Roman"/>
          <w:sz w:val="28"/>
          <w:szCs w:val="28"/>
          <w:lang w:eastAsia="ru-RU"/>
        </w:rPr>
        <w:t xml:space="preserve">, груп у соціальних мережах </w:t>
      </w:r>
      <w:r w:rsidR="00C216CC">
        <w:rPr>
          <w:rFonts w:ascii="Times New Roman" w:eastAsia="Times New Roman" w:hAnsi="Times New Roman" w:cs="Times New Roman"/>
          <w:sz w:val="28"/>
          <w:szCs w:val="28"/>
          <w:lang w:eastAsia="ru-RU"/>
        </w:rPr>
        <w:t>закладу освіти</w:t>
      </w:r>
      <w:r>
        <w:rPr>
          <w:rFonts w:ascii="Times New Roman" w:eastAsia="Times New Roman" w:hAnsi="Times New Roman" w:cs="Times New Roman"/>
          <w:sz w:val="28"/>
          <w:szCs w:val="28"/>
          <w:lang w:eastAsia="ru-RU"/>
        </w:rPr>
        <w:t xml:space="preserve"> та офіційної</w:t>
      </w:r>
      <w:r w:rsidR="00A21608">
        <w:rPr>
          <w:rFonts w:ascii="Times New Roman" w:eastAsia="Times New Roman" w:hAnsi="Times New Roman" w:cs="Times New Roman"/>
          <w:sz w:val="28"/>
          <w:szCs w:val="28"/>
          <w:lang w:eastAsia="ru-RU"/>
        </w:rPr>
        <w:t xml:space="preserve"> </w:t>
      </w:r>
      <w:r>
        <w:rPr>
          <w:rFonts w:ascii="Times New Roman" w:hAnsi="Times New Roman" w:cs="Times New Roman"/>
          <w:sz w:val="28"/>
          <w:shd w:val="clear" w:color="auto" w:fill="FFFFFF"/>
          <w:lang w:val="en-US"/>
        </w:rPr>
        <w:t>F</w:t>
      </w:r>
      <w:r>
        <w:rPr>
          <w:rFonts w:ascii="Times New Roman" w:hAnsi="Times New Roman" w:cs="Times New Roman"/>
          <w:sz w:val="28"/>
          <w:shd w:val="clear" w:color="auto" w:fill="FFFFFF"/>
        </w:rPr>
        <w:t>acebook-</w:t>
      </w:r>
      <w:r>
        <w:rPr>
          <w:rFonts w:ascii="Times New Roman" w:eastAsia="Times New Roman" w:hAnsi="Times New Roman" w:cs="Times New Roman"/>
          <w:sz w:val="28"/>
          <w:szCs w:val="28"/>
          <w:lang w:eastAsia="ru-RU"/>
        </w:rPr>
        <w:t xml:space="preserve">сторінки </w:t>
      </w:r>
      <w:r w:rsidR="00A21608">
        <w:rPr>
          <w:rFonts w:ascii="Times New Roman" w:eastAsia="Times New Roman" w:hAnsi="Times New Roman" w:cs="Times New Roman"/>
          <w:sz w:val="28"/>
          <w:szCs w:val="28"/>
          <w:lang w:eastAsia="ru-RU"/>
        </w:rPr>
        <w:t>спеціальної школи</w:t>
      </w:r>
      <w:r>
        <w:rPr>
          <w:rFonts w:ascii="Times New Roman" w:eastAsia="Times New Roman" w:hAnsi="Times New Roman" w:cs="Times New Roman"/>
          <w:sz w:val="28"/>
          <w:szCs w:val="28"/>
          <w:lang w:eastAsia="ru-RU"/>
        </w:rPr>
        <w:t xml:space="preserve">.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14:paraId="54581B2A" w14:textId="77777777" w:rsidR="003602F9" w:rsidRDefault="003602F9" w:rsidP="003602F9">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Педагоги залучаються до виставок передового педагогічного досвіду. </w:t>
      </w:r>
    </w:p>
    <w:p w14:paraId="53170F5F" w14:textId="77777777" w:rsidR="003602F9" w:rsidRDefault="003602F9" w:rsidP="003602F9">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Здійснюється стимулювання професійної майстерності вчителів  відповідно до Положення про матеріальне стимулювання педагогічних працівників.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 </w:t>
      </w:r>
    </w:p>
    <w:p w14:paraId="36B585AE" w14:textId="77777777" w:rsidR="00CD1414" w:rsidRDefault="00A21608" w:rsidP="00A21608">
      <w:pPr>
        <w:pStyle w:val="a6"/>
        <w:spacing w:after="0" w:line="240" w:lineRule="auto"/>
        <w:ind w:left="0" w:firstLine="567"/>
        <w:jc w:val="both"/>
        <w:rPr>
          <w:rFonts w:ascii="Times New Roman" w:eastAsia="Times New Roman" w:hAnsi="Times New Roman" w:cs="Times New Roman"/>
          <w:b/>
          <w:color w:val="FF0000"/>
          <w:sz w:val="28"/>
          <w:szCs w:val="28"/>
          <w:lang w:eastAsia="ru-RU"/>
        </w:rPr>
      </w:pPr>
      <w:r>
        <w:rPr>
          <w:rFonts w:ascii="Times New Roman" w:eastAsia="Calibri" w:hAnsi="Times New Roman" w:cs="Times New Roman"/>
          <w:sz w:val="28"/>
          <w:szCs w:val="28"/>
        </w:rPr>
        <w:t>Як д</w:t>
      </w:r>
      <w:r w:rsidR="003602F9" w:rsidRPr="00DE5A2A">
        <w:rPr>
          <w:rFonts w:ascii="Times New Roman" w:eastAsia="Calibri" w:hAnsi="Times New Roman" w:cs="Times New Roman"/>
          <w:sz w:val="28"/>
          <w:szCs w:val="28"/>
        </w:rPr>
        <w:t xml:space="preserve">иректор </w:t>
      </w:r>
      <w:r w:rsidR="00C216CC">
        <w:rPr>
          <w:rFonts w:ascii="Times New Roman" w:eastAsia="Calibri" w:hAnsi="Times New Roman" w:cs="Times New Roman"/>
          <w:sz w:val="28"/>
          <w:szCs w:val="28"/>
        </w:rPr>
        <w:t>закладу освіти</w:t>
      </w:r>
      <w:r w:rsidR="003602F9" w:rsidRPr="00DE5A2A">
        <w:rPr>
          <w:rFonts w:ascii="Times New Roman" w:eastAsia="Calibri" w:hAnsi="Times New Roman" w:cs="Times New Roman"/>
          <w:sz w:val="28"/>
          <w:szCs w:val="28"/>
        </w:rPr>
        <w:t xml:space="preserve"> у роботі з працівниками дотримуюся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w:t>
      </w:r>
      <w:r w:rsidR="003602F9">
        <w:rPr>
          <w:rFonts w:ascii="Times New Roman" w:eastAsia="Calibri" w:hAnsi="Times New Roman" w:cs="Times New Roman"/>
          <w:sz w:val="28"/>
          <w:szCs w:val="28"/>
        </w:rPr>
        <w:t>Моніторинг</w:t>
      </w:r>
      <w:r w:rsidR="003602F9" w:rsidRPr="00DE5A2A">
        <w:rPr>
          <w:rFonts w:ascii="Times New Roman" w:eastAsia="Calibri" w:hAnsi="Times New Roman" w:cs="Times New Roman"/>
          <w:sz w:val="28"/>
          <w:szCs w:val="28"/>
        </w:rPr>
        <w:t xml:space="preserve"> здійснюється не заради пошуку винних, а заради позитивного кінцевого результату. На моє переконання, завдяки такому стилю керівництва у </w:t>
      </w:r>
      <w:r w:rsidR="003602F9">
        <w:rPr>
          <w:rFonts w:ascii="Times New Roman" w:eastAsia="Calibri" w:hAnsi="Times New Roman" w:cs="Times New Roman"/>
          <w:sz w:val="28"/>
          <w:szCs w:val="28"/>
        </w:rPr>
        <w:t>закладі освіти</w:t>
      </w:r>
      <w:r w:rsidR="003602F9" w:rsidRPr="00DE5A2A">
        <w:rPr>
          <w:rFonts w:ascii="Times New Roman" w:eastAsia="Calibri" w:hAnsi="Times New Roman" w:cs="Times New Roman"/>
          <w:sz w:val="28"/>
          <w:szCs w:val="28"/>
        </w:rPr>
        <w:t xml:space="preserve">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рідко з наказом. У зв'язку з цим я надаю колегам більше самостійності,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w:t>
      </w:r>
    </w:p>
    <w:p w14:paraId="6CD639B4" w14:textId="77777777" w:rsidR="00E0324C" w:rsidRDefault="00E0324C" w:rsidP="00A21608">
      <w:pPr>
        <w:shd w:val="clear" w:color="auto" w:fill="FFFFFF"/>
        <w:spacing w:after="0" w:line="240" w:lineRule="auto"/>
        <w:jc w:val="both"/>
        <w:rPr>
          <w:rFonts w:ascii="Times New Roman" w:eastAsia="Times New Roman" w:hAnsi="Times New Roman" w:cs="Times New Roman"/>
          <w:color w:val="2C2C2C" w:themeColor="text1"/>
          <w:sz w:val="28"/>
          <w:szCs w:val="28"/>
          <w:lang w:val="ru-RU"/>
        </w:rPr>
      </w:pPr>
    </w:p>
    <w:p w14:paraId="717091E5" w14:textId="77777777" w:rsidR="00E0324C" w:rsidRDefault="00E0324C" w:rsidP="00A21608">
      <w:pPr>
        <w:pStyle w:val="a6"/>
        <w:shd w:val="clear" w:color="auto" w:fill="FFFFFF"/>
        <w:spacing w:after="0" w:line="240" w:lineRule="auto"/>
        <w:ind w:left="0"/>
        <w:jc w:val="both"/>
        <w:rPr>
          <w:rFonts w:ascii="Times New Roman" w:eastAsia="Times New Roman" w:hAnsi="Times New Roman" w:cs="Times New Roman"/>
          <w:color w:val="2C2C2C" w:themeColor="text1"/>
          <w:sz w:val="28"/>
          <w:szCs w:val="28"/>
        </w:rPr>
      </w:pPr>
    </w:p>
    <w:p w14:paraId="0699E06D" w14:textId="77777777" w:rsidR="00574330" w:rsidRPr="00574330" w:rsidRDefault="00574330" w:rsidP="00574330">
      <w:pPr>
        <w:spacing w:after="0" w:line="240" w:lineRule="auto"/>
        <w:ind w:firstLine="709"/>
        <w:rPr>
          <w:rFonts w:ascii="Times New Roman" w:eastAsia="Times New Roman" w:hAnsi="Times New Roman" w:cs="Times New Roman"/>
          <w:color w:val="FF0000"/>
          <w:sz w:val="28"/>
          <w:szCs w:val="28"/>
          <w:u w:val="single"/>
          <w:lang w:eastAsia="ru-RU"/>
        </w:rPr>
      </w:pPr>
      <w:r w:rsidRPr="00574330">
        <w:rPr>
          <w:rFonts w:ascii="Times New Roman" w:eastAsia="Times New Roman" w:hAnsi="Times New Roman" w:cs="Times New Roman"/>
          <w:b/>
          <w:color w:val="FF0000"/>
          <w:sz w:val="28"/>
          <w:szCs w:val="28"/>
          <w:u w:val="single"/>
          <w:lang w:eastAsia="ru-RU"/>
        </w:rPr>
        <w:t xml:space="preserve">1.3. </w:t>
      </w:r>
      <w:r w:rsidRPr="00574330">
        <w:rPr>
          <w:rFonts w:ascii="Times New Roman" w:eastAsia="Times New Roman" w:hAnsi="Times New Roman" w:cs="Times New Roman"/>
          <w:b/>
          <w:color w:val="FF0000"/>
          <w:sz w:val="28"/>
          <w:szCs w:val="28"/>
          <w:u w:val="single"/>
          <w:lang w:val="ru-RU" w:eastAsia="ru-RU"/>
        </w:rPr>
        <w:t xml:space="preserve">Мета, основні  </w:t>
      </w:r>
      <w:r w:rsidRPr="00C33F9F">
        <w:rPr>
          <w:rFonts w:ascii="Times New Roman" w:eastAsia="Times New Roman" w:hAnsi="Times New Roman" w:cs="Times New Roman"/>
          <w:b/>
          <w:color w:val="FF0000"/>
          <w:sz w:val="28"/>
          <w:szCs w:val="28"/>
          <w:u w:val="single"/>
          <w:lang w:eastAsia="ru-RU"/>
        </w:rPr>
        <w:t xml:space="preserve">напрямки роботи та завдання </w:t>
      </w:r>
      <w:r w:rsidR="00C216CC">
        <w:rPr>
          <w:rFonts w:ascii="Times New Roman" w:eastAsia="Times New Roman" w:hAnsi="Times New Roman" w:cs="Times New Roman"/>
          <w:b/>
          <w:color w:val="FF0000"/>
          <w:sz w:val="28"/>
          <w:szCs w:val="28"/>
          <w:u w:val="single"/>
          <w:lang w:eastAsia="ru-RU"/>
        </w:rPr>
        <w:t>закладу освіти</w:t>
      </w:r>
      <w:r w:rsidRPr="00C33F9F">
        <w:rPr>
          <w:rFonts w:ascii="Times New Roman" w:eastAsia="Times New Roman" w:hAnsi="Times New Roman" w:cs="Times New Roman"/>
          <w:b/>
          <w:color w:val="FF0000"/>
          <w:sz w:val="28"/>
          <w:szCs w:val="28"/>
          <w:u w:val="single"/>
          <w:lang w:eastAsia="ru-RU"/>
        </w:rPr>
        <w:t xml:space="preserve"> на 202</w:t>
      </w:r>
      <w:r w:rsidR="00F45EBB">
        <w:rPr>
          <w:rFonts w:ascii="Times New Roman" w:eastAsia="Times New Roman" w:hAnsi="Times New Roman" w:cs="Times New Roman"/>
          <w:b/>
          <w:color w:val="FF0000"/>
          <w:sz w:val="28"/>
          <w:szCs w:val="28"/>
          <w:u w:val="single"/>
          <w:lang w:eastAsia="ru-RU"/>
        </w:rPr>
        <w:t>4</w:t>
      </w:r>
      <w:r w:rsidR="00FF727A">
        <w:rPr>
          <w:rFonts w:ascii="Times New Roman" w:eastAsia="Times New Roman" w:hAnsi="Times New Roman" w:cs="Times New Roman"/>
          <w:b/>
          <w:color w:val="FF0000"/>
          <w:sz w:val="28"/>
          <w:szCs w:val="28"/>
          <w:u w:val="single"/>
          <w:lang w:eastAsia="ru-RU"/>
        </w:rPr>
        <w:t>/</w:t>
      </w:r>
      <w:r w:rsidRPr="00C33F9F">
        <w:rPr>
          <w:rFonts w:ascii="Times New Roman" w:eastAsia="Times New Roman" w:hAnsi="Times New Roman" w:cs="Times New Roman"/>
          <w:b/>
          <w:color w:val="FF0000"/>
          <w:sz w:val="28"/>
          <w:szCs w:val="28"/>
          <w:u w:val="single"/>
          <w:lang w:eastAsia="ru-RU"/>
        </w:rPr>
        <w:t>202</w:t>
      </w:r>
      <w:r w:rsidR="00F45EBB">
        <w:rPr>
          <w:rFonts w:ascii="Times New Roman" w:eastAsia="Times New Roman" w:hAnsi="Times New Roman" w:cs="Times New Roman"/>
          <w:b/>
          <w:color w:val="FF0000"/>
          <w:sz w:val="28"/>
          <w:szCs w:val="28"/>
          <w:u w:val="single"/>
          <w:lang w:eastAsia="ru-RU"/>
        </w:rPr>
        <w:t>5</w:t>
      </w:r>
      <w:r w:rsidRPr="00C33F9F">
        <w:rPr>
          <w:rFonts w:ascii="Times New Roman" w:eastAsia="Times New Roman" w:hAnsi="Times New Roman" w:cs="Times New Roman"/>
          <w:b/>
          <w:color w:val="FF0000"/>
          <w:sz w:val="28"/>
          <w:szCs w:val="28"/>
          <w:u w:val="single"/>
          <w:lang w:eastAsia="ru-RU"/>
        </w:rPr>
        <w:t>навчальний   рік</w:t>
      </w:r>
    </w:p>
    <w:p w14:paraId="58436E2B" w14:textId="77777777" w:rsidR="00574330" w:rsidRPr="00682A42" w:rsidRDefault="00574330" w:rsidP="00574330">
      <w:pPr>
        <w:spacing w:after="0" w:line="240" w:lineRule="auto"/>
        <w:jc w:val="center"/>
        <w:rPr>
          <w:rFonts w:ascii="Times New Roman" w:eastAsia="Times New Roman" w:hAnsi="Times New Roman" w:cs="Times New Roman"/>
          <w:sz w:val="28"/>
          <w:szCs w:val="32"/>
          <w:lang w:eastAsia="ru-RU"/>
        </w:rPr>
      </w:pPr>
    </w:p>
    <w:p w14:paraId="2DE646C8" w14:textId="77777777" w:rsidR="00574330" w:rsidRPr="00682A42" w:rsidRDefault="00574330" w:rsidP="00574330">
      <w:pPr>
        <w:spacing w:after="0" w:line="360" w:lineRule="auto"/>
        <w:jc w:val="center"/>
        <w:rPr>
          <w:rFonts w:ascii="Times New Roman" w:eastAsia="Times New Roman" w:hAnsi="Times New Roman" w:cs="Times New Roman"/>
          <w:b/>
          <w:i/>
          <w:sz w:val="28"/>
          <w:szCs w:val="32"/>
          <w:u w:val="single"/>
          <w:lang w:eastAsia="ru-RU"/>
        </w:rPr>
      </w:pPr>
      <w:r w:rsidRPr="00682A42">
        <w:rPr>
          <w:rFonts w:ascii="Times New Roman" w:eastAsia="Times New Roman" w:hAnsi="Times New Roman" w:cs="Times New Roman"/>
          <w:sz w:val="28"/>
          <w:szCs w:val="32"/>
          <w:lang w:eastAsia="ru-RU"/>
        </w:rPr>
        <w:t>Педагогічний колектив в 202</w:t>
      </w:r>
      <w:r w:rsidR="00F45EBB">
        <w:rPr>
          <w:rFonts w:ascii="Times New Roman" w:eastAsia="Times New Roman" w:hAnsi="Times New Roman" w:cs="Times New Roman"/>
          <w:sz w:val="28"/>
          <w:szCs w:val="32"/>
          <w:lang w:eastAsia="ru-RU"/>
        </w:rPr>
        <w:t>4</w:t>
      </w:r>
      <w:r w:rsidR="00FF727A">
        <w:rPr>
          <w:rFonts w:ascii="Times New Roman" w:eastAsia="Times New Roman" w:hAnsi="Times New Roman" w:cs="Times New Roman"/>
          <w:sz w:val="28"/>
          <w:szCs w:val="32"/>
          <w:lang w:eastAsia="ru-RU"/>
        </w:rPr>
        <w:t>/</w:t>
      </w:r>
      <w:r w:rsidRPr="00682A42">
        <w:rPr>
          <w:rFonts w:ascii="Times New Roman" w:eastAsia="Times New Roman" w:hAnsi="Times New Roman" w:cs="Times New Roman"/>
          <w:sz w:val="28"/>
          <w:szCs w:val="32"/>
          <w:lang w:eastAsia="ru-RU"/>
        </w:rPr>
        <w:t>202</w:t>
      </w:r>
      <w:r w:rsidR="00F45EBB">
        <w:rPr>
          <w:rFonts w:ascii="Times New Roman" w:eastAsia="Times New Roman" w:hAnsi="Times New Roman" w:cs="Times New Roman"/>
          <w:sz w:val="28"/>
          <w:szCs w:val="32"/>
          <w:lang w:eastAsia="ru-RU"/>
        </w:rPr>
        <w:t>5</w:t>
      </w:r>
      <w:r w:rsidRPr="00682A42">
        <w:rPr>
          <w:rFonts w:ascii="Times New Roman" w:eastAsia="Times New Roman" w:hAnsi="Times New Roman" w:cs="Times New Roman"/>
          <w:sz w:val="28"/>
          <w:szCs w:val="32"/>
          <w:lang w:eastAsia="ru-RU"/>
        </w:rPr>
        <w:t xml:space="preserve"> навчальному році працює над єдиною проблемою:</w:t>
      </w:r>
      <w:r w:rsidRPr="00682A42">
        <w:rPr>
          <w:rFonts w:ascii="Times New Roman" w:eastAsia="Times New Roman" w:hAnsi="Times New Roman" w:cs="Times New Roman"/>
          <w:b/>
          <w:i/>
          <w:color w:val="FF0000"/>
          <w:sz w:val="28"/>
          <w:szCs w:val="32"/>
          <w:lang w:eastAsia="ru-RU"/>
        </w:rPr>
        <w:br/>
      </w:r>
      <w:r w:rsidRPr="00682A42">
        <w:rPr>
          <w:rFonts w:ascii="Times New Roman" w:eastAsia="Times New Roman" w:hAnsi="Times New Roman" w:cs="Times New Roman"/>
          <w:b/>
          <w:i/>
          <w:color w:val="002060"/>
          <w:sz w:val="28"/>
          <w:szCs w:val="32"/>
          <w:lang w:eastAsia="ru-RU"/>
        </w:rPr>
        <w:t xml:space="preserve"> «</w:t>
      </w:r>
      <w:r w:rsidRPr="00682A42">
        <w:rPr>
          <w:rFonts w:ascii="Times New Roman" w:eastAsia="Times New Roman" w:hAnsi="Times New Roman" w:cs="Times New Roman"/>
          <w:b/>
          <w:i/>
          <w:color w:val="002060"/>
          <w:sz w:val="28"/>
          <w:szCs w:val="32"/>
          <w:u w:val="single"/>
          <w:lang w:eastAsia="ru-RU"/>
        </w:rPr>
        <w:t>Від творчо працюючого вчителя до конкурентоздатного компетентного випускника через впровадження інноваційних методів навчання і виховання»</w:t>
      </w:r>
    </w:p>
    <w:p w14:paraId="7636345B" w14:textId="77777777" w:rsidR="00574330" w:rsidRPr="00574330" w:rsidRDefault="00574330" w:rsidP="00574330">
      <w:pPr>
        <w:spacing w:after="0" w:line="240" w:lineRule="auto"/>
        <w:jc w:val="center"/>
        <w:rPr>
          <w:rFonts w:ascii="Times New Roman" w:eastAsia="Times New Roman" w:hAnsi="Times New Roman" w:cs="Times New Roman"/>
          <w:b/>
          <w:sz w:val="32"/>
          <w:szCs w:val="32"/>
          <w:lang w:eastAsia="ru-RU"/>
        </w:rPr>
      </w:pPr>
    </w:p>
    <w:p w14:paraId="18836EC3" w14:textId="77777777" w:rsidR="00574330" w:rsidRPr="00682A42" w:rsidRDefault="00574330" w:rsidP="00574330">
      <w:pPr>
        <w:spacing w:after="0" w:line="240" w:lineRule="auto"/>
        <w:jc w:val="center"/>
        <w:rPr>
          <w:rFonts w:ascii="Times New Roman" w:eastAsia="Times New Roman" w:hAnsi="Times New Roman" w:cs="Times New Roman"/>
          <w:b/>
          <w:color w:val="C00000"/>
          <w:sz w:val="28"/>
          <w:szCs w:val="32"/>
          <w:lang w:eastAsia="ru-RU"/>
        </w:rPr>
      </w:pPr>
      <w:r w:rsidRPr="00682A42">
        <w:rPr>
          <w:rFonts w:ascii="Times New Roman" w:eastAsia="Times New Roman" w:hAnsi="Times New Roman" w:cs="Times New Roman"/>
          <w:b/>
          <w:color w:val="C00000"/>
          <w:sz w:val="28"/>
          <w:szCs w:val="32"/>
          <w:lang w:eastAsia="ru-RU"/>
        </w:rPr>
        <w:t xml:space="preserve">Першочергові заходи з виконання пріоритетних завдань </w:t>
      </w:r>
      <w:r w:rsidR="00C216CC">
        <w:rPr>
          <w:rFonts w:ascii="Times New Roman" w:eastAsia="Times New Roman" w:hAnsi="Times New Roman" w:cs="Times New Roman"/>
          <w:b/>
          <w:color w:val="C00000"/>
          <w:sz w:val="28"/>
          <w:szCs w:val="32"/>
          <w:lang w:eastAsia="ru-RU"/>
        </w:rPr>
        <w:t>закладу освіти</w:t>
      </w:r>
      <w:r w:rsidRPr="00682A42">
        <w:rPr>
          <w:rFonts w:ascii="Times New Roman" w:eastAsia="Times New Roman" w:hAnsi="Times New Roman" w:cs="Times New Roman"/>
          <w:b/>
          <w:color w:val="C00000"/>
          <w:sz w:val="28"/>
          <w:szCs w:val="32"/>
          <w:lang w:eastAsia="ru-RU"/>
        </w:rPr>
        <w:t xml:space="preserve"> на 202</w:t>
      </w:r>
      <w:r w:rsidR="00F45EBB">
        <w:rPr>
          <w:rFonts w:ascii="Times New Roman" w:eastAsia="Times New Roman" w:hAnsi="Times New Roman" w:cs="Times New Roman"/>
          <w:b/>
          <w:color w:val="C00000"/>
          <w:sz w:val="28"/>
          <w:szCs w:val="32"/>
          <w:lang w:eastAsia="ru-RU"/>
        </w:rPr>
        <w:t>4</w:t>
      </w:r>
      <w:r w:rsidR="00FF727A">
        <w:rPr>
          <w:rFonts w:ascii="Times New Roman" w:eastAsia="Times New Roman" w:hAnsi="Times New Roman" w:cs="Times New Roman"/>
          <w:b/>
          <w:color w:val="C00000"/>
          <w:sz w:val="28"/>
          <w:szCs w:val="32"/>
          <w:lang w:eastAsia="ru-RU"/>
        </w:rPr>
        <w:t>/</w:t>
      </w:r>
      <w:r w:rsidRPr="00682A42">
        <w:rPr>
          <w:rFonts w:ascii="Times New Roman" w:eastAsia="Times New Roman" w:hAnsi="Times New Roman" w:cs="Times New Roman"/>
          <w:b/>
          <w:color w:val="C00000"/>
          <w:sz w:val="28"/>
          <w:szCs w:val="32"/>
          <w:lang w:eastAsia="ru-RU"/>
        </w:rPr>
        <w:t>202</w:t>
      </w:r>
      <w:r w:rsidR="00F45EBB">
        <w:rPr>
          <w:rFonts w:ascii="Times New Roman" w:eastAsia="Times New Roman" w:hAnsi="Times New Roman" w:cs="Times New Roman"/>
          <w:b/>
          <w:color w:val="C00000"/>
          <w:sz w:val="28"/>
          <w:szCs w:val="32"/>
          <w:lang w:eastAsia="ru-RU"/>
        </w:rPr>
        <w:t>5</w:t>
      </w:r>
      <w:r w:rsidRPr="00682A42">
        <w:rPr>
          <w:rFonts w:ascii="Times New Roman" w:eastAsia="Times New Roman" w:hAnsi="Times New Roman" w:cs="Times New Roman"/>
          <w:b/>
          <w:color w:val="C00000"/>
          <w:sz w:val="28"/>
          <w:szCs w:val="32"/>
          <w:lang w:eastAsia="ru-RU"/>
        </w:rPr>
        <w:t xml:space="preserve"> навчальний рік </w:t>
      </w:r>
    </w:p>
    <w:p w14:paraId="053CF14E" w14:textId="77777777" w:rsidR="00574330" w:rsidRPr="00682A42" w:rsidRDefault="00574330" w:rsidP="00574330">
      <w:pPr>
        <w:spacing w:after="0" w:line="240" w:lineRule="auto"/>
        <w:jc w:val="center"/>
        <w:rPr>
          <w:rFonts w:ascii="Times New Roman" w:eastAsia="Times New Roman" w:hAnsi="Times New Roman" w:cs="Times New Roman"/>
          <w:b/>
          <w:sz w:val="28"/>
          <w:szCs w:val="32"/>
          <w:lang w:eastAsia="ru-RU"/>
        </w:rPr>
      </w:pPr>
    </w:p>
    <w:p w14:paraId="0E01F53C" w14:textId="01EC4D54" w:rsidR="00574330" w:rsidRPr="00574330" w:rsidRDefault="00574330" w:rsidP="00574330">
      <w:pPr>
        <w:spacing w:after="0" w:line="288" w:lineRule="auto"/>
        <w:ind w:left="360"/>
        <w:rPr>
          <w:rFonts w:ascii="Times New Roman" w:eastAsia="Times New Roman" w:hAnsi="Times New Roman" w:cs="Times New Roman"/>
          <w:b/>
          <w:color w:val="003300"/>
          <w:sz w:val="28"/>
          <w:szCs w:val="28"/>
          <w:u w:val="single"/>
          <w:lang w:eastAsia="ru-RU"/>
        </w:rPr>
      </w:pPr>
      <w:r w:rsidRPr="00574330">
        <w:rPr>
          <w:rFonts w:ascii="Times New Roman" w:eastAsia="Times New Roman" w:hAnsi="Times New Roman" w:cs="Times New Roman"/>
          <w:b/>
          <w:color w:val="003300"/>
          <w:sz w:val="28"/>
          <w:szCs w:val="28"/>
          <w:u w:val="single"/>
          <w:lang w:eastAsia="ru-RU"/>
        </w:rPr>
        <w:t xml:space="preserve">Головне завдання колективу </w:t>
      </w:r>
      <w:r w:rsidR="00C216CC">
        <w:rPr>
          <w:rFonts w:ascii="Times New Roman" w:eastAsia="Times New Roman" w:hAnsi="Times New Roman" w:cs="Times New Roman"/>
          <w:b/>
          <w:color w:val="003300"/>
          <w:sz w:val="28"/>
          <w:szCs w:val="28"/>
          <w:u w:val="single"/>
          <w:lang w:eastAsia="ru-RU"/>
        </w:rPr>
        <w:t>закладу освіти</w:t>
      </w:r>
      <w:r w:rsidRPr="00574330">
        <w:rPr>
          <w:rFonts w:ascii="Times New Roman" w:eastAsia="Times New Roman" w:hAnsi="Times New Roman" w:cs="Times New Roman"/>
          <w:b/>
          <w:color w:val="003300"/>
          <w:sz w:val="28"/>
          <w:szCs w:val="28"/>
          <w:u w:val="single"/>
          <w:lang w:eastAsia="ru-RU"/>
        </w:rPr>
        <w:t xml:space="preserve"> в 202</w:t>
      </w:r>
      <w:r w:rsidR="00F45EBB">
        <w:rPr>
          <w:rFonts w:ascii="Times New Roman" w:eastAsia="Times New Roman" w:hAnsi="Times New Roman" w:cs="Times New Roman"/>
          <w:b/>
          <w:color w:val="003300"/>
          <w:sz w:val="28"/>
          <w:szCs w:val="28"/>
          <w:u w:val="single"/>
          <w:lang w:eastAsia="ru-RU"/>
        </w:rPr>
        <w:t>4</w:t>
      </w:r>
      <w:r w:rsidR="0013455D">
        <w:rPr>
          <w:rFonts w:ascii="Times New Roman" w:eastAsia="Times New Roman" w:hAnsi="Times New Roman" w:cs="Times New Roman"/>
          <w:b/>
          <w:color w:val="003300"/>
          <w:sz w:val="28"/>
          <w:szCs w:val="28"/>
          <w:u w:val="single"/>
          <w:lang w:eastAsia="ru-RU"/>
        </w:rPr>
        <w:t>/</w:t>
      </w:r>
      <w:r w:rsidRPr="00574330">
        <w:rPr>
          <w:rFonts w:ascii="Times New Roman" w:eastAsia="Times New Roman" w:hAnsi="Times New Roman" w:cs="Times New Roman"/>
          <w:b/>
          <w:color w:val="003300"/>
          <w:sz w:val="28"/>
          <w:szCs w:val="28"/>
          <w:u w:val="single"/>
          <w:lang w:eastAsia="ru-RU"/>
        </w:rPr>
        <w:t>202</w:t>
      </w:r>
      <w:r w:rsidR="00F45EBB">
        <w:rPr>
          <w:rFonts w:ascii="Times New Roman" w:eastAsia="Times New Roman" w:hAnsi="Times New Roman" w:cs="Times New Roman"/>
          <w:b/>
          <w:color w:val="003300"/>
          <w:sz w:val="28"/>
          <w:szCs w:val="28"/>
          <w:u w:val="single"/>
          <w:lang w:eastAsia="ru-RU"/>
        </w:rPr>
        <w:t>5</w:t>
      </w:r>
      <w:r w:rsidRPr="00574330">
        <w:rPr>
          <w:rFonts w:ascii="Times New Roman" w:eastAsia="Times New Roman" w:hAnsi="Times New Roman" w:cs="Times New Roman"/>
          <w:b/>
          <w:color w:val="003300"/>
          <w:sz w:val="28"/>
          <w:szCs w:val="28"/>
          <w:u w:val="single"/>
          <w:lang w:eastAsia="ru-RU"/>
        </w:rPr>
        <w:t xml:space="preserve">  навчальному році:</w:t>
      </w:r>
    </w:p>
    <w:p w14:paraId="7C29C59A" w14:textId="77777777" w:rsidR="00574330" w:rsidRPr="00574330" w:rsidRDefault="00574330" w:rsidP="00574330">
      <w:pPr>
        <w:spacing w:after="0" w:line="288" w:lineRule="auto"/>
        <w:ind w:left="360"/>
        <w:jc w:val="both"/>
        <w:rPr>
          <w:rFonts w:ascii="Times New Roman" w:eastAsia="Times New Roman" w:hAnsi="Times New Roman" w:cs="Times New Roman"/>
          <w:sz w:val="28"/>
          <w:szCs w:val="28"/>
          <w:lang w:eastAsia="ru-RU"/>
        </w:rPr>
      </w:pPr>
      <w:r w:rsidRPr="00574330">
        <w:rPr>
          <w:rFonts w:ascii="Times New Roman" w:eastAsia="Times New Roman" w:hAnsi="Times New Roman" w:cs="Times New Roman"/>
          <w:sz w:val="28"/>
          <w:szCs w:val="28"/>
          <w:lang w:eastAsia="ru-RU"/>
        </w:rPr>
        <w:t xml:space="preserve">Забезпечити </w:t>
      </w:r>
      <w:r w:rsidR="005820CC" w:rsidRPr="005820CC">
        <w:rPr>
          <w:rFonts w:ascii="Times New Roman" w:eastAsia="Times New Roman" w:hAnsi="Times New Roman" w:cs="Times New Roman"/>
          <w:sz w:val="28"/>
          <w:szCs w:val="28"/>
          <w:lang w:eastAsia="ru-RU"/>
        </w:rPr>
        <w:t>безперервний процес підвищення ефективності освітнього процесу з одночасним урахуванням потреб суспільства, потреб особистості здобувача освіти</w:t>
      </w:r>
      <w:r w:rsidR="005820CC">
        <w:rPr>
          <w:rFonts w:ascii="Times New Roman" w:eastAsia="Times New Roman" w:hAnsi="Times New Roman" w:cs="Times New Roman"/>
          <w:sz w:val="28"/>
          <w:szCs w:val="28"/>
          <w:lang w:eastAsia="ru-RU"/>
        </w:rPr>
        <w:t xml:space="preserve">/ </w:t>
      </w:r>
      <w:r w:rsidRPr="00574330">
        <w:rPr>
          <w:rFonts w:ascii="Times New Roman" w:eastAsia="Times New Roman" w:hAnsi="Times New Roman" w:cs="Times New Roman"/>
          <w:i/>
          <w:sz w:val="28"/>
          <w:szCs w:val="28"/>
          <w:lang w:eastAsia="ru-RU"/>
        </w:rPr>
        <w:t xml:space="preserve">(Директор, </w:t>
      </w:r>
      <w:r w:rsidR="0072739B">
        <w:rPr>
          <w:rFonts w:ascii="Times New Roman" w:eastAsia="Times New Roman" w:hAnsi="Times New Roman" w:cs="Times New Roman"/>
          <w:i/>
          <w:sz w:val="28"/>
          <w:szCs w:val="28"/>
          <w:lang w:eastAsia="ru-RU"/>
        </w:rPr>
        <w:t>керівництво</w:t>
      </w:r>
      <w:r w:rsidRPr="00574330">
        <w:rPr>
          <w:rFonts w:ascii="Times New Roman" w:eastAsia="Times New Roman" w:hAnsi="Times New Roman" w:cs="Times New Roman"/>
          <w:i/>
          <w:sz w:val="28"/>
          <w:szCs w:val="28"/>
          <w:lang w:eastAsia="ru-RU"/>
        </w:rPr>
        <w:t>, педагогічні працівники)</w:t>
      </w:r>
    </w:p>
    <w:p w14:paraId="698E97BC" w14:textId="77777777" w:rsidR="00574330" w:rsidRDefault="00574330" w:rsidP="00574330">
      <w:pPr>
        <w:spacing w:after="0" w:line="288" w:lineRule="auto"/>
        <w:ind w:left="360"/>
        <w:rPr>
          <w:rFonts w:ascii="Times New Roman" w:eastAsia="Times New Roman" w:hAnsi="Times New Roman" w:cs="Times New Roman"/>
          <w:sz w:val="28"/>
          <w:szCs w:val="28"/>
          <w:lang w:eastAsia="ru-RU"/>
        </w:rPr>
      </w:pPr>
    </w:p>
    <w:p w14:paraId="1E5FEBA1" w14:textId="77777777" w:rsidR="0042588D" w:rsidRPr="00574330" w:rsidRDefault="0042588D" w:rsidP="00574330">
      <w:pPr>
        <w:spacing w:after="0" w:line="288" w:lineRule="auto"/>
        <w:ind w:left="360"/>
        <w:rPr>
          <w:rFonts w:ascii="Times New Roman" w:eastAsia="Times New Roman" w:hAnsi="Times New Roman" w:cs="Times New Roman"/>
          <w:sz w:val="28"/>
          <w:szCs w:val="28"/>
          <w:lang w:eastAsia="ru-RU"/>
        </w:rPr>
      </w:pPr>
    </w:p>
    <w:p w14:paraId="60DF3B48" w14:textId="77777777" w:rsidR="00574330" w:rsidRPr="00574330" w:rsidRDefault="00574330" w:rsidP="00C33F9F">
      <w:pPr>
        <w:spacing w:after="0" w:line="288" w:lineRule="auto"/>
        <w:ind w:firstLine="709"/>
        <w:rPr>
          <w:rFonts w:ascii="Times New Roman" w:eastAsia="Times New Roman" w:hAnsi="Times New Roman" w:cs="Times New Roman"/>
          <w:b/>
          <w:color w:val="003300"/>
          <w:sz w:val="28"/>
          <w:szCs w:val="28"/>
          <w:u w:val="single"/>
          <w:lang w:eastAsia="ru-RU"/>
        </w:rPr>
      </w:pPr>
      <w:r w:rsidRPr="00574330">
        <w:rPr>
          <w:rFonts w:ascii="Times New Roman" w:eastAsia="Times New Roman" w:hAnsi="Times New Roman" w:cs="Times New Roman"/>
          <w:b/>
          <w:color w:val="003300"/>
          <w:sz w:val="28"/>
          <w:szCs w:val="28"/>
          <w:u w:val="single"/>
          <w:lang w:eastAsia="ru-RU"/>
        </w:rPr>
        <w:lastRenderedPageBreak/>
        <w:t>Навчальна робота</w:t>
      </w:r>
    </w:p>
    <w:p w14:paraId="6EF2110B" w14:textId="77777777" w:rsidR="00574330" w:rsidRPr="007F2962" w:rsidRDefault="00574330" w:rsidP="007F2962">
      <w:pPr>
        <w:numPr>
          <w:ilvl w:val="1"/>
          <w:numId w:val="6"/>
        </w:numPr>
        <w:tabs>
          <w:tab w:val="clear" w:pos="1440"/>
          <w:tab w:val="num" w:pos="0"/>
        </w:tabs>
        <w:spacing w:after="0" w:line="240" w:lineRule="auto"/>
        <w:ind w:left="0" w:firstLine="709"/>
        <w:contextualSpacing/>
        <w:jc w:val="both"/>
        <w:rPr>
          <w:rFonts w:ascii="Times New Roman" w:eastAsia="Times New Roman" w:hAnsi="Times New Roman" w:cs="Times New Roman"/>
          <w:sz w:val="28"/>
          <w:szCs w:val="28"/>
          <w:lang w:eastAsia="uk-UA"/>
        </w:rPr>
      </w:pPr>
      <w:r w:rsidRPr="00574330">
        <w:rPr>
          <w:rFonts w:ascii="Times New Roman" w:eastAsia="Times New Roman" w:hAnsi="Times New Roman" w:cs="Times New Roman"/>
          <w:sz w:val="28"/>
          <w:szCs w:val="28"/>
          <w:lang w:eastAsia="uk-UA"/>
        </w:rPr>
        <w:t xml:space="preserve">Підвищити </w:t>
      </w:r>
      <w:r w:rsidRPr="00B44CD0">
        <w:rPr>
          <w:rFonts w:ascii="Times New Roman" w:eastAsia="Times New Roman" w:hAnsi="Times New Roman" w:cs="Times New Roman"/>
          <w:sz w:val="28"/>
          <w:szCs w:val="28"/>
          <w:lang w:eastAsia="uk-UA"/>
        </w:rPr>
        <w:t xml:space="preserve">результативність участі в предметних олімпіадах на </w:t>
      </w:r>
      <w:r w:rsidR="00BF2E08">
        <w:rPr>
          <w:rFonts w:ascii="Times New Roman" w:eastAsia="Times New Roman" w:hAnsi="Times New Roman" w:cs="Times New Roman"/>
          <w:sz w:val="28"/>
          <w:szCs w:val="28"/>
          <w:lang w:eastAsia="uk-UA"/>
        </w:rPr>
        <w:t>обласному</w:t>
      </w:r>
      <w:r w:rsidRPr="00B44CD0">
        <w:rPr>
          <w:rFonts w:ascii="Times New Roman" w:eastAsia="Times New Roman" w:hAnsi="Times New Roman" w:cs="Times New Roman"/>
          <w:sz w:val="28"/>
          <w:szCs w:val="28"/>
          <w:lang w:eastAsia="uk-UA"/>
        </w:rPr>
        <w:t xml:space="preserve">  рівні  за  рахунок </w:t>
      </w:r>
      <w:r w:rsidRPr="007F2962">
        <w:rPr>
          <w:rFonts w:ascii="Times New Roman" w:eastAsia="Times New Roman" w:hAnsi="Times New Roman" w:cs="Times New Roman"/>
          <w:sz w:val="28"/>
          <w:szCs w:val="28"/>
          <w:lang w:eastAsia="ru-RU"/>
        </w:rPr>
        <w:t xml:space="preserve">впровадження  різних  видів  інноваційних  методів  роботи  з  обдарованою  молоддю. </w:t>
      </w:r>
      <w:r w:rsidR="0026243C" w:rsidRPr="007F2962">
        <w:rPr>
          <w:rFonts w:ascii="Times New Roman" w:eastAsia="Times New Roman" w:hAnsi="Times New Roman" w:cs="Times New Roman"/>
          <w:i/>
          <w:sz w:val="28"/>
          <w:szCs w:val="28"/>
          <w:lang w:eastAsia="ru-RU"/>
        </w:rPr>
        <w:t>(Заступник  директора  з  НВ</w:t>
      </w:r>
      <w:r w:rsidRPr="007F2962">
        <w:rPr>
          <w:rFonts w:ascii="Times New Roman" w:eastAsia="Times New Roman" w:hAnsi="Times New Roman" w:cs="Times New Roman"/>
          <w:i/>
          <w:sz w:val="28"/>
          <w:szCs w:val="28"/>
          <w:lang w:eastAsia="ru-RU"/>
        </w:rPr>
        <w:t xml:space="preserve">Р,  </w:t>
      </w:r>
      <w:r w:rsidR="0026243C" w:rsidRPr="007F2962">
        <w:rPr>
          <w:rFonts w:ascii="Times New Roman" w:eastAsia="Times New Roman" w:hAnsi="Times New Roman" w:cs="Times New Roman"/>
          <w:i/>
          <w:sz w:val="28"/>
          <w:szCs w:val="28"/>
          <w:lang w:eastAsia="ru-RU"/>
        </w:rPr>
        <w:t>педагогічні працівники</w:t>
      </w:r>
      <w:r w:rsidRPr="007F2962">
        <w:rPr>
          <w:rFonts w:ascii="Times New Roman" w:eastAsia="Times New Roman" w:hAnsi="Times New Roman" w:cs="Times New Roman"/>
          <w:i/>
          <w:sz w:val="28"/>
          <w:szCs w:val="28"/>
          <w:lang w:eastAsia="ru-RU"/>
        </w:rPr>
        <w:t xml:space="preserve"> вищої і першої категорій)            </w:t>
      </w:r>
    </w:p>
    <w:p w14:paraId="5784D5AB" w14:textId="77777777" w:rsidR="00574330" w:rsidRPr="00B44CD0" w:rsidRDefault="00574330" w:rsidP="00C33F9F">
      <w:pPr>
        <w:spacing w:after="0" w:line="240" w:lineRule="auto"/>
        <w:ind w:firstLine="709"/>
        <w:jc w:val="both"/>
        <w:rPr>
          <w:rFonts w:ascii="Times New Roman" w:eastAsia="Times New Roman" w:hAnsi="Times New Roman" w:cs="Times New Roman"/>
          <w:i/>
          <w:sz w:val="28"/>
          <w:szCs w:val="28"/>
          <w:lang w:eastAsia="ru-RU"/>
        </w:rPr>
      </w:pPr>
      <w:r w:rsidRPr="00B44CD0">
        <w:rPr>
          <w:rFonts w:ascii="Times New Roman" w:eastAsia="Times New Roman" w:hAnsi="Times New Roman" w:cs="Times New Roman"/>
          <w:b/>
          <w:sz w:val="28"/>
          <w:szCs w:val="28"/>
          <w:lang w:eastAsia="ru-RU"/>
        </w:rPr>
        <w:t>2.</w:t>
      </w:r>
      <w:r w:rsidRPr="00B44CD0">
        <w:rPr>
          <w:rFonts w:ascii="Times New Roman" w:eastAsia="Times New Roman" w:hAnsi="Times New Roman" w:cs="Times New Roman"/>
          <w:sz w:val="28"/>
          <w:szCs w:val="28"/>
          <w:lang w:eastAsia="ru-RU"/>
        </w:rPr>
        <w:t xml:space="preserve">       Підвищити результативність навчальної роботи в профільних  класах  з  використанням  інноваційних  методів   через  систему  візуальних  комунікацій   та  інтелектуального  дизайну. </w:t>
      </w:r>
      <w:r w:rsidRPr="00B44CD0">
        <w:rPr>
          <w:rFonts w:ascii="Times New Roman" w:eastAsia="Times New Roman" w:hAnsi="Times New Roman" w:cs="Times New Roman"/>
          <w:i/>
          <w:sz w:val="28"/>
          <w:szCs w:val="28"/>
          <w:lang w:eastAsia="ru-RU"/>
        </w:rPr>
        <w:t>(Заступник  директора  з  НВР, вчителі - предметники)</w:t>
      </w:r>
    </w:p>
    <w:p w14:paraId="1E05F8EF" w14:textId="77777777" w:rsidR="00574330" w:rsidRPr="00B44CD0" w:rsidRDefault="00574330" w:rsidP="00C33F9F">
      <w:pPr>
        <w:spacing w:after="0" w:line="240" w:lineRule="auto"/>
        <w:ind w:firstLine="709"/>
        <w:jc w:val="both"/>
        <w:rPr>
          <w:rFonts w:ascii="Times New Roman" w:eastAsia="Times New Roman" w:hAnsi="Times New Roman" w:cs="Times New Roman"/>
          <w:i/>
          <w:sz w:val="28"/>
          <w:szCs w:val="28"/>
          <w:lang w:eastAsia="ru-RU"/>
        </w:rPr>
      </w:pPr>
      <w:r w:rsidRPr="00B44CD0">
        <w:rPr>
          <w:rFonts w:ascii="Times New Roman" w:eastAsia="Times New Roman" w:hAnsi="Times New Roman" w:cs="Times New Roman"/>
          <w:b/>
          <w:sz w:val="28"/>
          <w:szCs w:val="28"/>
          <w:lang w:eastAsia="ru-RU"/>
        </w:rPr>
        <w:t>3.</w:t>
      </w:r>
      <w:r w:rsidRPr="00B44CD0">
        <w:rPr>
          <w:rFonts w:ascii="Times New Roman" w:eastAsia="Times New Roman" w:hAnsi="Times New Roman" w:cs="Times New Roman"/>
          <w:sz w:val="28"/>
          <w:szCs w:val="28"/>
          <w:lang w:eastAsia="ru-RU"/>
        </w:rPr>
        <w:t xml:space="preserve">     Здійснювати підтримку і педагогічний  супровід  дітей з </w:t>
      </w:r>
      <w:r w:rsidR="007F2962">
        <w:rPr>
          <w:rFonts w:ascii="Times New Roman" w:eastAsia="Times New Roman" w:hAnsi="Times New Roman" w:cs="Times New Roman"/>
          <w:sz w:val="28"/>
          <w:szCs w:val="28"/>
          <w:lang w:eastAsia="ru-RU"/>
        </w:rPr>
        <w:t>порушеннями слуху</w:t>
      </w:r>
      <w:r w:rsidRPr="00B44CD0">
        <w:rPr>
          <w:rFonts w:ascii="Times New Roman" w:eastAsia="Times New Roman" w:hAnsi="Times New Roman" w:cs="Times New Roman"/>
          <w:sz w:val="28"/>
          <w:szCs w:val="28"/>
          <w:lang w:eastAsia="ru-RU"/>
        </w:rPr>
        <w:t>. (</w:t>
      </w:r>
      <w:r w:rsidRPr="00B44CD0">
        <w:rPr>
          <w:rFonts w:ascii="Times New Roman" w:eastAsia="Times New Roman" w:hAnsi="Times New Roman" w:cs="Times New Roman"/>
          <w:i/>
          <w:sz w:val="28"/>
          <w:szCs w:val="28"/>
          <w:lang w:eastAsia="ru-RU"/>
        </w:rPr>
        <w:t>Заступник  директора  з  НВР,  учителі-предметники, класні керівники)</w:t>
      </w:r>
    </w:p>
    <w:p w14:paraId="662BAD4F" w14:textId="77777777" w:rsidR="00574330" w:rsidRPr="00B44CD0" w:rsidRDefault="00574330" w:rsidP="00C33F9F">
      <w:pPr>
        <w:tabs>
          <w:tab w:val="num" w:pos="1134"/>
        </w:tabs>
        <w:spacing w:after="0" w:line="240" w:lineRule="auto"/>
        <w:ind w:firstLine="709"/>
        <w:jc w:val="both"/>
        <w:rPr>
          <w:rFonts w:ascii="Times New Roman" w:eastAsia="Times New Roman" w:hAnsi="Times New Roman" w:cs="Times New Roman"/>
          <w:i/>
          <w:sz w:val="28"/>
          <w:szCs w:val="28"/>
          <w:lang w:eastAsia="ru-RU"/>
        </w:rPr>
      </w:pPr>
      <w:r w:rsidRPr="00B44CD0">
        <w:rPr>
          <w:rFonts w:ascii="Times New Roman" w:eastAsia="Times New Roman" w:hAnsi="Times New Roman" w:cs="Times New Roman"/>
          <w:b/>
          <w:sz w:val="28"/>
          <w:szCs w:val="28"/>
          <w:lang w:eastAsia="ru-RU"/>
        </w:rPr>
        <w:t>4.</w:t>
      </w:r>
      <w:r w:rsidRPr="00B44CD0">
        <w:rPr>
          <w:rFonts w:ascii="Times New Roman" w:eastAsia="Times New Roman" w:hAnsi="Times New Roman" w:cs="Times New Roman"/>
          <w:sz w:val="28"/>
          <w:szCs w:val="28"/>
          <w:lang w:eastAsia="ru-RU"/>
        </w:rPr>
        <w:t xml:space="preserve">     Підвищити відповідальність у веденні документації</w:t>
      </w:r>
      <w:r w:rsidR="007F2962">
        <w:rPr>
          <w:rFonts w:ascii="Times New Roman" w:eastAsia="Times New Roman" w:hAnsi="Times New Roman" w:cs="Times New Roman"/>
          <w:sz w:val="28"/>
          <w:szCs w:val="28"/>
          <w:lang w:eastAsia="ru-RU"/>
        </w:rPr>
        <w:t xml:space="preserve"> </w:t>
      </w:r>
      <w:r w:rsidR="00C216CC">
        <w:rPr>
          <w:rFonts w:ascii="Times New Roman" w:eastAsia="Times New Roman" w:hAnsi="Times New Roman" w:cs="Times New Roman"/>
          <w:sz w:val="28"/>
          <w:szCs w:val="28"/>
          <w:lang w:val="ru-RU" w:eastAsia="ru-RU"/>
        </w:rPr>
        <w:t>закладу освіти</w:t>
      </w:r>
      <w:r w:rsidRPr="00B44CD0">
        <w:rPr>
          <w:rFonts w:ascii="Times New Roman" w:eastAsia="Times New Roman" w:hAnsi="Times New Roman" w:cs="Times New Roman"/>
          <w:sz w:val="28"/>
          <w:szCs w:val="28"/>
          <w:lang w:eastAsia="ru-RU"/>
        </w:rPr>
        <w:t xml:space="preserve">. </w:t>
      </w:r>
      <w:r w:rsidRPr="00B44CD0">
        <w:rPr>
          <w:rFonts w:ascii="Times New Roman" w:eastAsia="Times New Roman" w:hAnsi="Times New Roman" w:cs="Times New Roman"/>
          <w:i/>
          <w:sz w:val="28"/>
          <w:szCs w:val="28"/>
          <w:lang w:eastAsia="ru-RU"/>
        </w:rPr>
        <w:t xml:space="preserve">(Заступник  директора  з  НВР, заступник  директора  з  ВР) </w:t>
      </w:r>
    </w:p>
    <w:p w14:paraId="34A48A4A" w14:textId="77777777" w:rsidR="00574330" w:rsidRDefault="00574330" w:rsidP="00C33F9F">
      <w:pPr>
        <w:tabs>
          <w:tab w:val="num" w:pos="1134"/>
        </w:tabs>
        <w:spacing w:after="0" w:line="240" w:lineRule="auto"/>
        <w:ind w:firstLine="709"/>
        <w:contextualSpacing/>
        <w:jc w:val="both"/>
        <w:rPr>
          <w:rFonts w:ascii="Times New Roman" w:eastAsia="Times New Roman" w:hAnsi="Times New Roman" w:cs="Times New Roman"/>
          <w:sz w:val="28"/>
          <w:szCs w:val="28"/>
          <w:lang w:eastAsia="uk-UA"/>
        </w:rPr>
      </w:pPr>
      <w:r w:rsidRPr="00B44CD0">
        <w:rPr>
          <w:rFonts w:ascii="Times New Roman" w:eastAsia="Times New Roman" w:hAnsi="Times New Roman" w:cs="Times New Roman"/>
          <w:b/>
          <w:sz w:val="28"/>
          <w:szCs w:val="28"/>
          <w:lang w:eastAsia="uk-UA"/>
        </w:rPr>
        <w:t>5.</w:t>
      </w:r>
      <w:r w:rsidRPr="00B44CD0">
        <w:rPr>
          <w:rFonts w:ascii="Times New Roman" w:eastAsia="Times New Roman" w:hAnsi="Times New Roman" w:cs="Times New Roman"/>
          <w:sz w:val="28"/>
          <w:szCs w:val="28"/>
          <w:lang w:eastAsia="uk-UA"/>
        </w:rPr>
        <w:t xml:space="preserve">    Спрямувати навчальну роботу всього колективу  </w:t>
      </w:r>
      <w:r w:rsidR="00C216CC">
        <w:rPr>
          <w:rFonts w:ascii="Times New Roman" w:eastAsia="Times New Roman" w:hAnsi="Times New Roman" w:cs="Times New Roman"/>
          <w:sz w:val="28"/>
          <w:szCs w:val="28"/>
          <w:lang w:eastAsia="uk-UA"/>
        </w:rPr>
        <w:t>закладу освіти</w:t>
      </w:r>
      <w:r w:rsidR="00F27080">
        <w:rPr>
          <w:rFonts w:ascii="Times New Roman" w:eastAsia="Times New Roman" w:hAnsi="Times New Roman" w:cs="Times New Roman"/>
          <w:sz w:val="28"/>
          <w:szCs w:val="28"/>
          <w:lang w:eastAsia="uk-UA"/>
        </w:rPr>
        <w:t xml:space="preserve"> </w:t>
      </w:r>
      <w:r w:rsidRPr="00B44CD0">
        <w:rPr>
          <w:rFonts w:ascii="Times New Roman" w:eastAsia="Times New Roman" w:hAnsi="Times New Roman" w:cs="Times New Roman"/>
          <w:sz w:val="28"/>
          <w:szCs w:val="28"/>
          <w:lang w:eastAsia="uk-UA"/>
        </w:rPr>
        <w:t>у  напрямку «Впровадження  різних  видів інноваційних    методів, технологій  у   викладанні  предметів  інваріантної  складової».</w:t>
      </w:r>
      <w:r w:rsidR="007F2962">
        <w:rPr>
          <w:rFonts w:ascii="Times New Roman" w:eastAsia="Times New Roman" w:hAnsi="Times New Roman" w:cs="Times New Roman"/>
          <w:sz w:val="28"/>
          <w:szCs w:val="28"/>
          <w:lang w:eastAsia="uk-UA"/>
        </w:rPr>
        <w:t xml:space="preserve"> </w:t>
      </w:r>
      <w:r w:rsidR="0026243C" w:rsidRPr="0026243C">
        <w:rPr>
          <w:rFonts w:ascii="Times New Roman" w:eastAsia="Times New Roman" w:hAnsi="Times New Roman" w:cs="Times New Roman"/>
          <w:i/>
          <w:sz w:val="28"/>
          <w:szCs w:val="28"/>
          <w:lang w:eastAsia="uk-UA"/>
        </w:rPr>
        <w:t>(</w:t>
      </w:r>
      <w:r w:rsidR="007F2962">
        <w:rPr>
          <w:rFonts w:ascii="Times New Roman" w:eastAsia="Times New Roman" w:hAnsi="Times New Roman" w:cs="Times New Roman"/>
          <w:i/>
          <w:sz w:val="28"/>
          <w:szCs w:val="28"/>
          <w:lang w:eastAsia="uk-UA"/>
        </w:rPr>
        <w:t>Керівництво</w:t>
      </w:r>
      <w:r w:rsidR="0026243C" w:rsidRPr="0026243C">
        <w:rPr>
          <w:rFonts w:ascii="Times New Roman" w:eastAsia="Times New Roman" w:hAnsi="Times New Roman" w:cs="Times New Roman"/>
          <w:i/>
          <w:sz w:val="28"/>
          <w:szCs w:val="28"/>
          <w:lang w:eastAsia="uk-UA"/>
        </w:rPr>
        <w:t>, педагогічні працівники)</w:t>
      </w:r>
    </w:p>
    <w:p w14:paraId="275A0383" w14:textId="77777777" w:rsidR="0026243C" w:rsidRPr="0026243C" w:rsidRDefault="0026243C" w:rsidP="00C33F9F">
      <w:pPr>
        <w:tabs>
          <w:tab w:val="num" w:pos="1134"/>
        </w:tabs>
        <w:spacing w:after="0" w:line="240" w:lineRule="auto"/>
        <w:ind w:firstLine="709"/>
        <w:contextualSpacing/>
        <w:jc w:val="both"/>
        <w:rPr>
          <w:rFonts w:ascii="Times New Roman" w:eastAsia="Times New Roman" w:hAnsi="Times New Roman" w:cs="Times New Roman"/>
          <w:b/>
          <w:sz w:val="28"/>
          <w:szCs w:val="28"/>
          <w:lang w:eastAsia="uk-UA"/>
        </w:rPr>
      </w:pPr>
      <w:r w:rsidRPr="0026243C">
        <w:rPr>
          <w:rFonts w:ascii="Times New Roman" w:eastAsia="Calibri" w:hAnsi="Times New Roman" w:cs="Times New Roman"/>
          <w:b/>
          <w:sz w:val="28"/>
          <w:szCs w:val="28"/>
        </w:rPr>
        <w:t>6.</w:t>
      </w:r>
      <w:r w:rsidR="007F2962">
        <w:rPr>
          <w:rFonts w:ascii="Times New Roman" w:eastAsia="Calibri" w:hAnsi="Times New Roman" w:cs="Times New Roman"/>
          <w:b/>
          <w:sz w:val="28"/>
          <w:szCs w:val="28"/>
        </w:rPr>
        <w:t xml:space="preserve"> </w:t>
      </w:r>
      <w:r w:rsidRPr="00A73856">
        <w:rPr>
          <w:rFonts w:ascii="Times New Roman" w:eastAsia="Calibri" w:hAnsi="Times New Roman" w:cs="Times New Roman"/>
          <w:sz w:val="28"/>
          <w:szCs w:val="28"/>
        </w:rPr>
        <w:t xml:space="preserve">Спрямовувати зміст завдань під час проведення навчальних занять на творчу та аналітичну роботу </w:t>
      </w:r>
      <w:r w:rsidR="00C07313">
        <w:rPr>
          <w:rFonts w:ascii="Times New Roman" w:eastAsia="Calibri" w:hAnsi="Times New Roman" w:cs="Times New Roman"/>
          <w:sz w:val="28"/>
          <w:szCs w:val="28"/>
        </w:rPr>
        <w:t>учнів (вихованців)</w:t>
      </w:r>
      <w:r w:rsidRPr="00A73856">
        <w:rPr>
          <w:rFonts w:ascii="Times New Roman" w:eastAsia="Calibri" w:hAnsi="Times New Roman" w:cs="Times New Roman"/>
          <w:sz w:val="28"/>
          <w:szCs w:val="28"/>
        </w:rPr>
        <w:t>, ставити проблемні питання, на які немає готової відповіді в підручнику чи інших джерелах.</w:t>
      </w:r>
      <w:r w:rsidR="007F2962">
        <w:rPr>
          <w:rFonts w:ascii="Times New Roman" w:eastAsia="Calibri" w:hAnsi="Times New Roman" w:cs="Times New Roman"/>
          <w:sz w:val="28"/>
          <w:szCs w:val="28"/>
        </w:rPr>
        <w:t xml:space="preserve"> </w:t>
      </w:r>
      <w:r w:rsidRPr="0026243C">
        <w:rPr>
          <w:rFonts w:ascii="Times New Roman" w:eastAsia="Calibri" w:hAnsi="Times New Roman" w:cs="Times New Roman"/>
          <w:i/>
          <w:sz w:val="28"/>
          <w:szCs w:val="28"/>
        </w:rPr>
        <w:t>(</w:t>
      </w:r>
      <w:r w:rsidR="007F2962">
        <w:rPr>
          <w:rFonts w:ascii="Times New Roman" w:eastAsia="Calibri" w:hAnsi="Times New Roman" w:cs="Times New Roman"/>
          <w:i/>
          <w:sz w:val="28"/>
          <w:szCs w:val="28"/>
        </w:rPr>
        <w:t>Керівництво</w:t>
      </w:r>
      <w:r w:rsidRPr="0026243C">
        <w:rPr>
          <w:rFonts w:ascii="Times New Roman" w:eastAsia="Calibri" w:hAnsi="Times New Roman" w:cs="Times New Roman"/>
          <w:i/>
          <w:sz w:val="28"/>
          <w:szCs w:val="28"/>
        </w:rPr>
        <w:t>, педагогічні працівники)</w:t>
      </w:r>
    </w:p>
    <w:p w14:paraId="43458F22" w14:textId="4ADA1343" w:rsidR="00BF2E08" w:rsidRDefault="0026243C" w:rsidP="00C33F9F">
      <w:pPr>
        <w:tabs>
          <w:tab w:val="num" w:pos="1134"/>
        </w:tabs>
        <w:spacing w:after="0" w:line="240" w:lineRule="auto"/>
        <w:ind w:firstLine="709"/>
        <w:contextualSpacing/>
        <w:jc w:val="both"/>
        <w:rPr>
          <w:rFonts w:ascii="Times New Roman" w:eastAsia="Calibri" w:hAnsi="Times New Roman" w:cs="Times New Roman"/>
          <w:i/>
          <w:sz w:val="28"/>
          <w:szCs w:val="28"/>
        </w:rPr>
      </w:pPr>
      <w:r w:rsidRPr="0026243C">
        <w:rPr>
          <w:rFonts w:ascii="Times New Roman" w:eastAsia="Times New Roman" w:hAnsi="Times New Roman" w:cs="Times New Roman"/>
          <w:b/>
          <w:sz w:val="28"/>
          <w:szCs w:val="28"/>
          <w:lang w:eastAsia="uk-UA"/>
        </w:rPr>
        <w:t>7</w:t>
      </w:r>
      <w:r w:rsidR="00BF2E08" w:rsidRPr="0026243C">
        <w:rPr>
          <w:rFonts w:ascii="Times New Roman" w:eastAsia="Times New Roman" w:hAnsi="Times New Roman" w:cs="Times New Roman"/>
          <w:b/>
          <w:sz w:val="28"/>
          <w:szCs w:val="28"/>
          <w:lang w:eastAsia="uk-UA"/>
        </w:rPr>
        <w:t>.</w:t>
      </w:r>
      <w:r w:rsidR="007F2962">
        <w:rPr>
          <w:rFonts w:ascii="Times New Roman" w:eastAsia="Times New Roman" w:hAnsi="Times New Roman" w:cs="Times New Roman"/>
          <w:b/>
          <w:sz w:val="28"/>
          <w:szCs w:val="28"/>
          <w:lang w:eastAsia="uk-UA"/>
        </w:rPr>
        <w:t xml:space="preserve"> </w:t>
      </w:r>
      <w:r w:rsidR="00BF2E08" w:rsidRPr="00A73856">
        <w:rPr>
          <w:rFonts w:ascii="Times New Roman" w:eastAsia="Calibri" w:hAnsi="Times New Roman" w:cs="Times New Roman"/>
          <w:sz w:val="28"/>
          <w:szCs w:val="28"/>
        </w:rPr>
        <w:t xml:space="preserve">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w:t>
      </w:r>
      <w:r w:rsidR="00C07313">
        <w:rPr>
          <w:rFonts w:ascii="Times New Roman" w:eastAsia="Calibri" w:hAnsi="Times New Roman" w:cs="Times New Roman"/>
          <w:sz w:val="28"/>
          <w:szCs w:val="28"/>
        </w:rPr>
        <w:t>учнів (вихованців)</w:t>
      </w:r>
      <w:r w:rsidR="00BF2E08" w:rsidRPr="00A73856">
        <w:rPr>
          <w:rFonts w:ascii="Times New Roman" w:eastAsia="Calibri" w:hAnsi="Times New Roman" w:cs="Times New Roman"/>
          <w:sz w:val="28"/>
          <w:szCs w:val="28"/>
        </w:rPr>
        <w:t xml:space="preserve">, підбір завдань, які відповідають віковим можливостям </w:t>
      </w:r>
      <w:r w:rsidR="007F2962">
        <w:rPr>
          <w:rFonts w:ascii="Times New Roman" w:eastAsia="Calibri" w:hAnsi="Times New Roman" w:cs="Times New Roman"/>
          <w:sz w:val="28"/>
          <w:szCs w:val="28"/>
        </w:rPr>
        <w:t>учнів (вихованців</w:t>
      </w:r>
      <w:r w:rsidR="00BF2E08" w:rsidRPr="00A73856">
        <w:rPr>
          <w:rFonts w:ascii="Times New Roman" w:eastAsia="Calibri" w:hAnsi="Times New Roman" w:cs="Times New Roman"/>
          <w:sz w:val="28"/>
          <w:szCs w:val="28"/>
        </w:rPr>
        <w:t>).</w:t>
      </w:r>
      <w:r w:rsidR="007F2962">
        <w:rPr>
          <w:rFonts w:ascii="Times New Roman" w:eastAsia="Calibri" w:hAnsi="Times New Roman" w:cs="Times New Roman"/>
          <w:sz w:val="28"/>
          <w:szCs w:val="28"/>
        </w:rPr>
        <w:t xml:space="preserve"> </w:t>
      </w:r>
      <w:r w:rsidR="00BF2E08" w:rsidRPr="00BF2E08">
        <w:rPr>
          <w:rFonts w:ascii="Times New Roman" w:eastAsia="Calibri" w:hAnsi="Times New Roman" w:cs="Times New Roman"/>
          <w:i/>
          <w:sz w:val="28"/>
          <w:szCs w:val="28"/>
        </w:rPr>
        <w:t>(</w:t>
      </w:r>
      <w:r w:rsidR="007F2962">
        <w:rPr>
          <w:rFonts w:ascii="Times New Roman" w:eastAsia="Calibri" w:hAnsi="Times New Roman" w:cs="Times New Roman"/>
          <w:i/>
          <w:sz w:val="28"/>
          <w:szCs w:val="28"/>
        </w:rPr>
        <w:t>Керівництво</w:t>
      </w:r>
      <w:r w:rsidR="006526D3" w:rsidRPr="00940B32">
        <w:rPr>
          <w:rFonts w:ascii="Times New Roman" w:eastAsia="Calibri" w:hAnsi="Times New Roman" w:cs="Times New Roman"/>
          <w:i/>
          <w:sz w:val="28"/>
          <w:szCs w:val="28"/>
        </w:rPr>
        <w:t xml:space="preserve"> </w:t>
      </w:r>
      <w:r w:rsidR="00C216CC">
        <w:rPr>
          <w:rFonts w:ascii="Times New Roman" w:eastAsia="Calibri" w:hAnsi="Times New Roman" w:cs="Times New Roman"/>
          <w:i/>
          <w:sz w:val="28"/>
          <w:szCs w:val="28"/>
        </w:rPr>
        <w:t>закладу освіти</w:t>
      </w:r>
      <w:r w:rsidR="00BF2E08" w:rsidRPr="00BF2E08">
        <w:rPr>
          <w:rFonts w:ascii="Times New Roman" w:eastAsia="Calibri" w:hAnsi="Times New Roman" w:cs="Times New Roman"/>
          <w:i/>
          <w:sz w:val="28"/>
          <w:szCs w:val="28"/>
        </w:rPr>
        <w:t>, педагогічні працівники)</w:t>
      </w:r>
    </w:p>
    <w:p w14:paraId="5E90DD52" w14:textId="77777777" w:rsidR="00904BC3" w:rsidRPr="00A73856" w:rsidRDefault="00904BC3" w:rsidP="00904BC3">
      <w:pPr>
        <w:spacing w:after="0" w:line="240" w:lineRule="auto"/>
        <w:ind w:firstLine="680"/>
        <w:jc w:val="both"/>
        <w:rPr>
          <w:rFonts w:ascii="Times New Roman" w:eastAsia="Calibri" w:hAnsi="Times New Roman" w:cs="Times New Roman"/>
          <w:sz w:val="28"/>
          <w:szCs w:val="28"/>
        </w:rPr>
      </w:pPr>
      <w:r w:rsidRPr="00904BC3">
        <w:rPr>
          <w:rFonts w:ascii="Times New Roman" w:eastAsia="Calibri" w:hAnsi="Times New Roman" w:cs="Times New Roman"/>
          <w:b/>
          <w:sz w:val="28"/>
          <w:szCs w:val="28"/>
        </w:rPr>
        <w:t>8.</w:t>
      </w:r>
      <w:r w:rsidR="007F2962">
        <w:rPr>
          <w:rFonts w:ascii="Times New Roman" w:eastAsia="Calibri" w:hAnsi="Times New Roman" w:cs="Times New Roman"/>
          <w:b/>
          <w:sz w:val="28"/>
          <w:szCs w:val="28"/>
        </w:rPr>
        <w:t xml:space="preserve"> </w:t>
      </w:r>
      <w:r w:rsidRPr="00A73856">
        <w:rPr>
          <w:rFonts w:ascii="Times New Roman" w:eastAsia="Calibri" w:hAnsi="Times New Roman" w:cs="Times New Roman"/>
          <w:sz w:val="28"/>
          <w:szCs w:val="28"/>
        </w:rPr>
        <w:t xml:space="preserve">Інформувати </w:t>
      </w:r>
      <w:r w:rsidR="00C07313">
        <w:rPr>
          <w:rFonts w:ascii="Times New Roman" w:eastAsia="Calibri" w:hAnsi="Times New Roman" w:cs="Times New Roman"/>
          <w:sz w:val="28"/>
          <w:szCs w:val="28"/>
        </w:rPr>
        <w:t>учнів (вихованців)</w:t>
      </w:r>
      <w:r w:rsidRPr="00A73856">
        <w:rPr>
          <w:rFonts w:ascii="Times New Roman" w:eastAsia="Calibri" w:hAnsi="Times New Roman" w:cs="Times New Roman"/>
          <w:sz w:val="28"/>
          <w:szCs w:val="28"/>
        </w:rPr>
        <w:t xml:space="preserve"> та батьків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r w:rsidR="007F2962">
        <w:rPr>
          <w:rFonts w:ascii="Times New Roman" w:eastAsia="Calibri" w:hAnsi="Times New Roman" w:cs="Times New Roman"/>
          <w:sz w:val="28"/>
          <w:szCs w:val="28"/>
        </w:rPr>
        <w:t xml:space="preserve"> </w:t>
      </w:r>
      <w:r w:rsidRPr="00BF2E08">
        <w:rPr>
          <w:rFonts w:ascii="Times New Roman" w:eastAsia="Calibri" w:hAnsi="Times New Roman" w:cs="Times New Roman"/>
          <w:i/>
          <w:sz w:val="28"/>
          <w:szCs w:val="28"/>
        </w:rPr>
        <w:t>(</w:t>
      </w:r>
      <w:r w:rsidR="007F2962">
        <w:rPr>
          <w:rFonts w:ascii="Times New Roman" w:eastAsia="Calibri" w:hAnsi="Times New Roman" w:cs="Times New Roman"/>
          <w:i/>
          <w:sz w:val="28"/>
          <w:szCs w:val="28"/>
        </w:rPr>
        <w:t>Керівництво</w:t>
      </w:r>
      <w:r w:rsidRPr="00BF2E08">
        <w:rPr>
          <w:rFonts w:ascii="Times New Roman" w:eastAsia="Calibri" w:hAnsi="Times New Roman" w:cs="Times New Roman"/>
          <w:i/>
          <w:sz w:val="28"/>
          <w:szCs w:val="28"/>
        </w:rPr>
        <w:t xml:space="preserve"> </w:t>
      </w:r>
      <w:r w:rsidR="00C216CC">
        <w:rPr>
          <w:rFonts w:ascii="Times New Roman" w:eastAsia="Calibri" w:hAnsi="Times New Roman" w:cs="Times New Roman"/>
          <w:i/>
          <w:sz w:val="28"/>
          <w:szCs w:val="28"/>
        </w:rPr>
        <w:t>закладу освіти</w:t>
      </w:r>
      <w:r w:rsidRPr="00BF2E08">
        <w:rPr>
          <w:rFonts w:ascii="Times New Roman" w:eastAsia="Calibri" w:hAnsi="Times New Roman" w:cs="Times New Roman"/>
          <w:i/>
          <w:sz w:val="28"/>
          <w:szCs w:val="28"/>
        </w:rPr>
        <w:t>, педагогічні працівники</w:t>
      </w:r>
      <w:r>
        <w:rPr>
          <w:rFonts w:ascii="Times New Roman" w:eastAsia="Calibri" w:hAnsi="Times New Roman" w:cs="Times New Roman"/>
          <w:i/>
          <w:sz w:val="28"/>
          <w:szCs w:val="28"/>
        </w:rPr>
        <w:t>, класні керівники</w:t>
      </w:r>
      <w:r w:rsidRPr="00BF2E08">
        <w:rPr>
          <w:rFonts w:ascii="Times New Roman" w:eastAsia="Calibri" w:hAnsi="Times New Roman" w:cs="Times New Roman"/>
          <w:i/>
          <w:sz w:val="28"/>
          <w:szCs w:val="28"/>
        </w:rPr>
        <w:t>)</w:t>
      </w:r>
    </w:p>
    <w:p w14:paraId="7687880D" w14:textId="77777777" w:rsidR="00904BC3" w:rsidRDefault="00904BC3" w:rsidP="00904BC3">
      <w:pPr>
        <w:spacing w:after="0" w:line="240" w:lineRule="auto"/>
        <w:ind w:firstLine="680"/>
        <w:jc w:val="both"/>
        <w:rPr>
          <w:rFonts w:ascii="Times New Roman" w:eastAsia="Calibri" w:hAnsi="Times New Roman" w:cs="Times New Roman"/>
          <w:i/>
          <w:sz w:val="28"/>
          <w:szCs w:val="28"/>
        </w:rPr>
      </w:pPr>
      <w:r>
        <w:rPr>
          <w:rFonts w:ascii="Times New Roman" w:eastAsia="Calibri" w:hAnsi="Times New Roman" w:cs="Times New Roman"/>
          <w:b/>
          <w:sz w:val="28"/>
          <w:szCs w:val="28"/>
        </w:rPr>
        <w:t>9</w:t>
      </w:r>
      <w:r w:rsidRPr="00904BC3">
        <w:rPr>
          <w:rFonts w:ascii="Times New Roman" w:eastAsia="Calibri" w:hAnsi="Times New Roman" w:cs="Times New Roman"/>
          <w:b/>
          <w:sz w:val="28"/>
          <w:szCs w:val="28"/>
        </w:rPr>
        <w:t>.</w:t>
      </w:r>
      <w:r w:rsidR="007F2962">
        <w:rPr>
          <w:rFonts w:ascii="Times New Roman" w:eastAsia="Calibri" w:hAnsi="Times New Roman" w:cs="Times New Roman"/>
          <w:b/>
          <w:sz w:val="28"/>
          <w:szCs w:val="28"/>
        </w:rPr>
        <w:t xml:space="preserve"> </w:t>
      </w:r>
      <w:r w:rsidRPr="00A73856">
        <w:rPr>
          <w:rFonts w:ascii="Times New Roman" w:eastAsia="Times New Roman" w:hAnsi="Times New Roman" w:cs="Times New Roman"/>
          <w:sz w:val="28"/>
          <w:szCs w:val="28"/>
        </w:rPr>
        <w:t xml:space="preserve">Забезпечити  систему роботи з адаптації та інтеграції </w:t>
      </w:r>
      <w:r w:rsidR="00C216CC">
        <w:rPr>
          <w:rFonts w:ascii="Times New Roman" w:eastAsia="Times New Roman" w:hAnsi="Times New Roman" w:cs="Times New Roman"/>
          <w:sz w:val="28"/>
          <w:szCs w:val="28"/>
        </w:rPr>
        <w:t>учнів (вихованців)</w:t>
      </w:r>
      <w:r w:rsidRPr="00A73856">
        <w:rPr>
          <w:rFonts w:ascii="Times New Roman" w:eastAsia="Times New Roman" w:hAnsi="Times New Roman" w:cs="Times New Roman"/>
          <w:sz w:val="28"/>
          <w:szCs w:val="28"/>
        </w:rPr>
        <w:t xml:space="preserve"> до освітнього процесу.</w:t>
      </w:r>
      <w:r w:rsidR="007F2962">
        <w:rPr>
          <w:rFonts w:ascii="Times New Roman" w:eastAsia="Times New Roman" w:hAnsi="Times New Roman" w:cs="Times New Roman"/>
          <w:sz w:val="28"/>
          <w:szCs w:val="28"/>
        </w:rPr>
        <w:t xml:space="preserve"> </w:t>
      </w:r>
      <w:r w:rsidRPr="00BF2E08">
        <w:rPr>
          <w:rFonts w:ascii="Times New Roman" w:eastAsia="Calibri" w:hAnsi="Times New Roman" w:cs="Times New Roman"/>
          <w:i/>
          <w:sz w:val="28"/>
          <w:szCs w:val="28"/>
        </w:rPr>
        <w:t>(</w:t>
      </w:r>
      <w:r w:rsidR="007F2962">
        <w:rPr>
          <w:rFonts w:ascii="Times New Roman" w:eastAsia="Calibri" w:hAnsi="Times New Roman" w:cs="Times New Roman"/>
          <w:i/>
          <w:sz w:val="28"/>
          <w:szCs w:val="28"/>
        </w:rPr>
        <w:t>Керівництво</w:t>
      </w:r>
      <w:r w:rsidRPr="00BF2E08">
        <w:rPr>
          <w:rFonts w:ascii="Times New Roman" w:eastAsia="Calibri" w:hAnsi="Times New Roman" w:cs="Times New Roman"/>
          <w:i/>
          <w:sz w:val="28"/>
          <w:szCs w:val="28"/>
        </w:rPr>
        <w:t xml:space="preserve"> </w:t>
      </w:r>
      <w:r w:rsidR="00C216CC">
        <w:rPr>
          <w:rFonts w:ascii="Times New Roman" w:eastAsia="Calibri" w:hAnsi="Times New Roman" w:cs="Times New Roman"/>
          <w:i/>
          <w:sz w:val="28"/>
          <w:szCs w:val="28"/>
        </w:rPr>
        <w:t>закладу освіти</w:t>
      </w:r>
      <w:r w:rsidRPr="00BF2E08">
        <w:rPr>
          <w:rFonts w:ascii="Times New Roman" w:eastAsia="Calibri" w:hAnsi="Times New Roman" w:cs="Times New Roman"/>
          <w:i/>
          <w:sz w:val="28"/>
          <w:szCs w:val="28"/>
        </w:rPr>
        <w:t>, педагогічні працівники)</w:t>
      </w:r>
    </w:p>
    <w:p w14:paraId="487B3ED4" w14:textId="77777777" w:rsidR="00904BC3" w:rsidRPr="00904BC3" w:rsidRDefault="00904BC3" w:rsidP="00904BC3">
      <w:pPr>
        <w:spacing w:after="0" w:line="240" w:lineRule="auto"/>
        <w:ind w:firstLine="680"/>
        <w:jc w:val="both"/>
        <w:rPr>
          <w:rFonts w:ascii="Times New Roman" w:eastAsia="Calibri" w:hAnsi="Times New Roman" w:cs="Times New Roman"/>
          <w:i/>
          <w:sz w:val="28"/>
          <w:szCs w:val="28"/>
        </w:rPr>
      </w:pPr>
      <w:r>
        <w:rPr>
          <w:rFonts w:ascii="Times New Roman" w:eastAsia="Calibri" w:hAnsi="Times New Roman" w:cs="Times New Roman"/>
          <w:b/>
          <w:sz w:val="28"/>
          <w:szCs w:val="28"/>
        </w:rPr>
        <w:lastRenderedPageBreak/>
        <w:t>10</w:t>
      </w:r>
      <w:r w:rsidRPr="00904BC3">
        <w:rPr>
          <w:rFonts w:ascii="Times New Roman" w:eastAsia="Calibri" w:hAnsi="Times New Roman" w:cs="Times New Roman"/>
          <w:b/>
          <w:sz w:val="28"/>
          <w:szCs w:val="28"/>
        </w:rPr>
        <w:t>.</w:t>
      </w:r>
      <w:r w:rsidR="007F2962">
        <w:rPr>
          <w:rFonts w:ascii="Times New Roman" w:eastAsia="Calibri" w:hAnsi="Times New Roman" w:cs="Times New Roman"/>
          <w:b/>
          <w:sz w:val="28"/>
          <w:szCs w:val="28"/>
        </w:rPr>
        <w:t xml:space="preserve"> </w:t>
      </w:r>
      <w:r w:rsidRPr="00A73856">
        <w:rPr>
          <w:rFonts w:ascii="Times New Roman" w:eastAsia="Calibri" w:hAnsi="Times New Roman" w:cs="Times New Roman"/>
          <w:sz w:val="28"/>
          <w:szCs w:val="28"/>
        </w:rPr>
        <w:t xml:space="preserve">Розроблення критеріїв оцінювання навчальних досягнень </w:t>
      </w:r>
      <w:r w:rsidR="00C07313">
        <w:rPr>
          <w:rFonts w:ascii="Times New Roman" w:eastAsia="Calibri" w:hAnsi="Times New Roman" w:cs="Times New Roman"/>
          <w:sz w:val="28"/>
          <w:szCs w:val="28"/>
        </w:rPr>
        <w:t>учнів (вихованців)</w:t>
      </w:r>
      <w:r w:rsidRPr="00A73856">
        <w:rPr>
          <w:rFonts w:ascii="Times New Roman" w:eastAsia="Calibri" w:hAnsi="Times New Roman" w:cs="Times New Roman"/>
          <w:sz w:val="28"/>
          <w:szCs w:val="28"/>
        </w:rPr>
        <w:t xml:space="preserve"> при використанні інших, крім класно-урочної, форм організації освітнього процесу та форм роботи з </w:t>
      </w:r>
      <w:r w:rsidR="00FA2C41">
        <w:rPr>
          <w:rFonts w:ascii="Times New Roman" w:eastAsia="Calibri" w:hAnsi="Times New Roman" w:cs="Times New Roman"/>
          <w:sz w:val="28"/>
          <w:szCs w:val="28"/>
        </w:rPr>
        <w:t>учнями (вихованцями)</w:t>
      </w:r>
      <w:r w:rsidRPr="00A73856">
        <w:rPr>
          <w:rFonts w:ascii="Times New Roman" w:eastAsia="Calibri" w:hAnsi="Times New Roman" w:cs="Times New Roman"/>
          <w:sz w:val="28"/>
          <w:szCs w:val="28"/>
        </w:rPr>
        <w:t>: дистанційного, змішаного навчання</w:t>
      </w:r>
      <w:r>
        <w:rPr>
          <w:rFonts w:ascii="Times New Roman" w:eastAsia="Calibri" w:hAnsi="Times New Roman" w:cs="Times New Roman"/>
          <w:sz w:val="28"/>
          <w:szCs w:val="28"/>
        </w:rPr>
        <w:t>.</w:t>
      </w:r>
      <w:r w:rsidR="007F2962">
        <w:rPr>
          <w:rFonts w:ascii="Times New Roman" w:eastAsia="Calibri" w:hAnsi="Times New Roman" w:cs="Times New Roman"/>
          <w:sz w:val="28"/>
          <w:szCs w:val="28"/>
        </w:rPr>
        <w:t xml:space="preserve"> </w:t>
      </w:r>
      <w:r w:rsidRPr="00904BC3">
        <w:rPr>
          <w:rFonts w:ascii="Times New Roman" w:eastAsia="Calibri" w:hAnsi="Times New Roman" w:cs="Times New Roman"/>
          <w:i/>
          <w:sz w:val="28"/>
          <w:szCs w:val="28"/>
        </w:rPr>
        <w:t>(</w:t>
      </w:r>
      <w:r w:rsidR="007F2962">
        <w:rPr>
          <w:rFonts w:ascii="Times New Roman" w:eastAsia="Calibri" w:hAnsi="Times New Roman" w:cs="Times New Roman"/>
          <w:i/>
          <w:sz w:val="28"/>
          <w:szCs w:val="28"/>
        </w:rPr>
        <w:t>Керівництво</w:t>
      </w:r>
      <w:r w:rsidRPr="00904BC3">
        <w:rPr>
          <w:rFonts w:ascii="Times New Roman" w:eastAsia="Calibri" w:hAnsi="Times New Roman" w:cs="Times New Roman"/>
          <w:i/>
          <w:sz w:val="28"/>
          <w:szCs w:val="28"/>
        </w:rPr>
        <w:t xml:space="preserve"> </w:t>
      </w:r>
      <w:r w:rsidR="00C216CC">
        <w:rPr>
          <w:rFonts w:ascii="Times New Roman" w:eastAsia="Calibri" w:hAnsi="Times New Roman" w:cs="Times New Roman"/>
          <w:i/>
          <w:sz w:val="28"/>
          <w:szCs w:val="28"/>
        </w:rPr>
        <w:t>закладу освіти</w:t>
      </w:r>
      <w:r w:rsidRPr="00904BC3">
        <w:rPr>
          <w:rFonts w:ascii="Times New Roman" w:eastAsia="Calibri" w:hAnsi="Times New Roman" w:cs="Times New Roman"/>
          <w:i/>
          <w:sz w:val="28"/>
          <w:szCs w:val="28"/>
        </w:rPr>
        <w:t>, педагогічні працівники)</w:t>
      </w:r>
    </w:p>
    <w:p w14:paraId="3B261844" w14:textId="77777777" w:rsidR="00904BC3" w:rsidRPr="00A73856" w:rsidRDefault="00904BC3" w:rsidP="00904BC3">
      <w:pPr>
        <w:spacing w:after="0" w:line="240" w:lineRule="auto"/>
        <w:ind w:firstLine="680"/>
        <w:jc w:val="both"/>
        <w:rPr>
          <w:rFonts w:ascii="Times New Roman" w:eastAsia="Calibri" w:hAnsi="Times New Roman" w:cs="Times New Roman"/>
          <w:sz w:val="28"/>
          <w:szCs w:val="28"/>
        </w:rPr>
      </w:pPr>
      <w:r w:rsidRPr="00904BC3">
        <w:rPr>
          <w:rFonts w:ascii="Times New Roman" w:eastAsia="Calibri" w:hAnsi="Times New Roman" w:cs="Times New Roman"/>
          <w:b/>
          <w:sz w:val="28"/>
          <w:szCs w:val="28"/>
        </w:rPr>
        <w:t>1</w:t>
      </w:r>
      <w:r>
        <w:rPr>
          <w:rFonts w:ascii="Times New Roman" w:eastAsia="Calibri" w:hAnsi="Times New Roman" w:cs="Times New Roman"/>
          <w:b/>
          <w:sz w:val="28"/>
          <w:szCs w:val="28"/>
        </w:rPr>
        <w:t>1</w:t>
      </w:r>
      <w:r w:rsidRPr="00904BC3">
        <w:rPr>
          <w:rFonts w:ascii="Times New Roman" w:eastAsia="Calibri" w:hAnsi="Times New Roman" w:cs="Times New Roman"/>
          <w:b/>
          <w:sz w:val="28"/>
          <w:szCs w:val="28"/>
        </w:rPr>
        <w:t>.</w:t>
      </w:r>
      <w:r w:rsidR="007F2962">
        <w:rPr>
          <w:rFonts w:ascii="Times New Roman" w:eastAsia="Calibri" w:hAnsi="Times New Roman" w:cs="Times New Roman"/>
          <w:b/>
          <w:sz w:val="28"/>
          <w:szCs w:val="28"/>
        </w:rPr>
        <w:t xml:space="preserve"> </w:t>
      </w:r>
      <w:r w:rsidRPr="00A73856">
        <w:rPr>
          <w:rFonts w:ascii="Times New Roman" w:eastAsia="Calibri" w:hAnsi="Times New Roman" w:cs="Times New Roman"/>
          <w:sz w:val="28"/>
          <w:szCs w:val="28"/>
        </w:rPr>
        <w:t xml:space="preserve">Впровадження самооцінювання і взаємооцінювання </w:t>
      </w:r>
      <w:r w:rsidR="00C07313">
        <w:rPr>
          <w:rFonts w:ascii="Times New Roman" w:eastAsia="Calibri" w:hAnsi="Times New Roman" w:cs="Times New Roman"/>
          <w:sz w:val="28"/>
          <w:szCs w:val="28"/>
        </w:rPr>
        <w:t>учнів (вихованців)</w:t>
      </w:r>
      <w:r w:rsidRPr="00A73856">
        <w:rPr>
          <w:rFonts w:ascii="Times New Roman" w:eastAsia="Calibri" w:hAnsi="Times New Roman" w:cs="Times New Roman"/>
          <w:sz w:val="28"/>
          <w:szCs w:val="28"/>
        </w:rPr>
        <w:t xml:space="preserve">; отримання постійного зворотного зв’язку від </w:t>
      </w:r>
      <w:r w:rsidR="00C07313">
        <w:rPr>
          <w:rFonts w:ascii="Times New Roman" w:eastAsia="Calibri" w:hAnsi="Times New Roman" w:cs="Times New Roman"/>
          <w:sz w:val="28"/>
          <w:szCs w:val="28"/>
        </w:rPr>
        <w:t>учнів (вихованців)</w:t>
      </w:r>
      <w:r w:rsidRPr="00A73856">
        <w:rPr>
          <w:rFonts w:ascii="Times New Roman" w:eastAsia="Calibri" w:hAnsi="Times New Roman" w:cs="Times New Roman"/>
          <w:sz w:val="28"/>
          <w:szCs w:val="28"/>
        </w:rPr>
        <w:t xml:space="preserve"> у процесі оцінювання</w:t>
      </w:r>
      <w:r>
        <w:rPr>
          <w:rFonts w:ascii="Times New Roman" w:eastAsia="Calibri" w:hAnsi="Times New Roman" w:cs="Times New Roman"/>
          <w:sz w:val="28"/>
          <w:szCs w:val="28"/>
        </w:rPr>
        <w:t xml:space="preserve">. </w:t>
      </w:r>
      <w:r w:rsidRPr="00904BC3">
        <w:rPr>
          <w:rFonts w:ascii="Times New Roman" w:eastAsia="Calibri" w:hAnsi="Times New Roman" w:cs="Times New Roman"/>
          <w:i/>
          <w:sz w:val="28"/>
          <w:szCs w:val="28"/>
        </w:rPr>
        <w:t>(П</w:t>
      </w:r>
      <w:r w:rsidRPr="00BF2E08">
        <w:rPr>
          <w:rFonts w:ascii="Times New Roman" w:eastAsia="Calibri" w:hAnsi="Times New Roman" w:cs="Times New Roman"/>
          <w:i/>
          <w:sz w:val="28"/>
          <w:szCs w:val="28"/>
        </w:rPr>
        <w:t>едагогічні працівники)</w:t>
      </w:r>
    </w:p>
    <w:p w14:paraId="3F7DCCF5" w14:textId="77777777" w:rsidR="00904BC3" w:rsidRPr="00A73856" w:rsidRDefault="00904BC3" w:rsidP="00904BC3">
      <w:pPr>
        <w:spacing w:after="0" w:line="240" w:lineRule="auto"/>
        <w:ind w:firstLine="680"/>
        <w:jc w:val="both"/>
        <w:rPr>
          <w:rFonts w:ascii="Times New Roman" w:eastAsia="Calibri" w:hAnsi="Times New Roman" w:cs="Times New Roman"/>
          <w:sz w:val="28"/>
          <w:szCs w:val="28"/>
        </w:rPr>
      </w:pPr>
      <w:r w:rsidRPr="00904BC3">
        <w:rPr>
          <w:rFonts w:ascii="Times New Roman" w:eastAsia="Calibri" w:hAnsi="Times New Roman" w:cs="Times New Roman"/>
          <w:b/>
          <w:sz w:val="28"/>
          <w:szCs w:val="28"/>
        </w:rPr>
        <w:t>1</w:t>
      </w:r>
      <w:r>
        <w:rPr>
          <w:rFonts w:ascii="Times New Roman" w:eastAsia="Calibri" w:hAnsi="Times New Roman" w:cs="Times New Roman"/>
          <w:b/>
          <w:sz w:val="28"/>
          <w:szCs w:val="28"/>
        </w:rPr>
        <w:t>2</w:t>
      </w:r>
      <w:r w:rsidRPr="00904BC3">
        <w:rPr>
          <w:rFonts w:ascii="Times New Roman" w:eastAsia="Calibri" w:hAnsi="Times New Roman" w:cs="Times New Roman"/>
          <w:b/>
          <w:sz w:val="28"/>
          <w:szCs w:val="28"/>
        </w:rPr>
        <w:t>.</w:t>
      </w:r>
      <w:r w:rsidRPr="00A73856">
        <w:rPr>
          <w:rFonts w:ascii="Times New Roman" w:eastAsia="Calibri" w:hAnsi="Times New Roman" w:cs="Times New Roman"/>
          <w:sz w:val="28"/>
          <w:szCs w:val="28"/>
        </w:rPr>
        <w:t xml:space="preserve"> Впровадження формувального оцінювання в 5 -</w:t>
      </w:r>
      <w:r w:rsidR="007F2962">
        <w:rPr>
          <w:rFonts w:ascii="Times New Roman" w:eastAsia="Calibri" w:hAnsi="Times New Roman" w:cs="Times New Roman"/>
          <w:sz w:val="28"/>
          <w:szCs w:val="28"/>
        </w:rPr>
        <w:t xml:space="preserve"> </w:t>
      </w:r>
      <w:r w:rsidRPr="00A73856">
        <w:rPr>
          <w:rFonts w:ascii="Times New Roman" w:eastAsia="Calibri" w:hAnsi="Times New Roman" w:cs="Times New Roman"/>
          <w:sz w:val="28"/>
          <w:szCs w:val="28"/>
        </w:rPr>
        <w:t>1</w:t>
      </w:r>
      <w:r w:rsidR="007F2962">
        <w:rPr>
          <w:rFonts w:ascii="Times New Roman" w:eastAsia="Calibri" w:hAnsi="Times New Roman" w:cs="Times New Roman"/>
          <w:sz w:val="28"/>
          <w:szCs w:val="28"/>
        </w:rPr>
        <w:t>2</w:t>
      </w:r>
      <w:r w:rsidRPr="00A73856">
        <w:rPr>
          <w:rFonts w:ascii="Times New Roman" w:eastAsia="Calibri" w:hAnsi="Times New Roman" w:cs="Times New Roman"/>
          <w:sz w:val="28"/>
          <w:szCs w:val="28"/>
        </w:rPr>
        <w:t xml:space="preserve"> класах</w:t>
      </w:r>
      <w:r>
        <w:rPr>
          <w:rFonts w:ascii="Times New Roman" w:eastAsia="Calibri" w:hAnsi="Times New Roman" w:cs="Times New Roman"/>
          <w:sz w:val="28"/>
          <w:szCs w:val="28"/>
        </w:rPr>
        <w:t xml:space="preserve">,  урізноманітнення </w:t>
      </w:r>
      <w:r w:rsidRPr="00A73856">
        <w:rPr>
          <w:rFonts w:ascii="Times New Roman" w:eastAsia="Calibri" w:hAnsi="Times New Roman" w:cs="Times New Roman"/>
          <w:sz w:val="28"/>
          <w:szCs w:val="28"/>
        </w:rPr>
        <w:t>форми роботи використання вчителями для впровадження формувального оцінювання в освітньому процесі</w:t>
      </w:r>
      <w:r>
        <w:rPr>
          <w:rFonts w:ascii="Times New Roman" w:eastAsia="Calibri" w:hAnsi="Times New Roman" w:cs="Times New Roman"/>
          <w:sz w:val="28"/>
          <w:szCs w:val="28"/>
        </w:rPr>
        <w:t>.</w:t>
      </w:r>
      <w:r w:rsidR="007F2962">
        <w:rPr>
          <w:rFonts w:ascii="Times New Roman" w:eastAsia="Calibri" w:hAnsi="Times New Roman" w:cs="Times New Roman"/>
          <w:sz w:val="28"/>
          <w:szCs w:val="28"/>
        </w:rPr>
        <w:t xml:space="preserve"> </w:t>
      </w:r>
      <w:r w:rsidRPr="00904BC3">
        <w:rPr>
          <w:rFonts w:ascii="Times New Roman" w:eastAsia="Calibri" w:hAnsi="Times New Roman" w:cs="Times New Roman"/>
          <w:i/>
          <w:sz w:val="28"/>
          <w:szCs w:val="28"/>
        </w:rPr>
        <w:t>(П</w:t>
      </w:r>
      <w:r w:rsidRPr="00BF2E08">
        <w:rPr>
          <w:rFonts w:ascii="Times New Roman" w:eastAsia="Calibri" w:hAnsi="Times New Roman" w:cs="Times New Roman"/>
          <w:i/>
          <w:sz w:val="28"/>
          <w:szCs w:val="28"/>
        </w:rPr>
        <w:t>едагогічні працівники)</w:t>
      </w:r>
    </w:p>
    <w:p w14:paraId="582CAE31" w14:textId="77777777" w:rsidR="00904BC3" w:rsidRPr="00A73856" w:rsidRDefault="00904BC3" w:rsidP="00904BC3">
      <w:pPr>
        <w:spacing w:after="0" w:line="240" w:lineRule="auto"/>
        <w:ind w:firstLine="680"/>
        <w:jc w:val="both"/>
        <w:rPr>
          <w:rFonts w:ascii="Times New Roman" w:eastAsia="Calibri" w:hAnsi="Times New Roman" w:cs="Times New Roman"/>
          <w:sz w:val="28"/>
          <w:szCs w:val="28"/>
        </w:rPr>
      </w:pPr>
      <w:r w:rsidRPr="00904BC3">
        <w:rPr>
          <w:rFonts w:ascii="Times New Roman" w:eastAsia="Calibri" w:hAnsi="Times New Roman" w:cs="Times New Roman"/>
          <w:b/>
          <w:sz w:val="28"/>
          <w:szCs w:val="28"/>
        </w:rPr>
        <w:t>1</w:t>
      </w:r>
      <w:r>
        <w:rPr>
          <w:rFonts w:ascii="Times New Roman" w:eastAsia="Calibri" w:hAnsi="Times New Roman" w:cs="Times New Roman"/>
          <w:b/>
          <w:sz w:val="28"/>
          <w:szCs w:val="28"/>
        </w:rPr>
        <w:t>3</w:t>
      </w:r>
      <w:r w:rsidRPr="00904BC3">
        <w:rPr>
          <w:rFonts w:ascii="Times New Roman" w:eastAsia="Calibri" w:hAnsi="Times New Roman" w:cs="Times New Roman"/>
          <w:b/>
          <w:sz w:val="28"/>
          <w:szCs w:val="28"/>
        </w:rPr>
        <w:t>.</w:t>
      </w:r>
      <w:r w:rsidRPr="00A73856">
        <w:rPr>
          <w:rFonts w:ascii="Times New Roman" w:eastAsia="Calibri" w:hAnsi="Times New Roman" w:cs="Times New Roman"/>
          <w:sz w:val="28"/>
          <w:szCs w:val="28"/>
        </w:rPr>
        <w:t xml:space="preserve"> Забезпечити розвиток відпов</w:t>
      </w:r>
      <w:r>
        <w:rPr>
          <w:rFonts w:ascii="Times New Roman" w:eastAsia="Calibri" w:hAnsi="Times New Roman" w:cs="Times New Roman"/>
          <w:sz w:val="28"/>
          <w:szCs w:val="28"/>
        </w:rPr>
        <w:t>ідального ставлення до навчання, с</w:t>
      </w:r>
      <w:r w:rsidRPr="00A73856">
        <w:rPr>
          <w:rFonts w:ascii="Times New Roman" w:eastAsia="Calibri" w:hAnsi="Times New Roman" w:cs="Times New Roman"/>
          <w:sz w:val="28"/>
          <w:szCs w:val="28"/>
        </w:rPr>
        <w:t>творювати умови особистісно орієнтованого навчання.</w:t>
      </w:r>
      <w:r w:rsidRPr="00904BC3">
        <w:rPr>
          <w:rFonts w:ascii="Times New Roman" w:eastAsia="Calibri" w:hAnsi="Times New Roman" w:cs="Times New Roman"/>
          <w:i/>
          <w:sz w:val="28"/>
          <w:szCs w:val="28"/>
        </w:rPr>
        <w:t xml:space="preserve"> (П</w:t>
      </w:r>
      <w:r w:rsidRPr="00BF2E08">
        <w:rPr>
          <w:rFonts w:ascii="Times New Roman" w:eastAsia="Calibri" w:hAnsi="Times New Roman" w:cs="Times New Roman"/>
          <w:i/>
          <w:sz w:val="28"/>
          <w:szCs w:val="28"/>
        </w:rPr>
        <w:t>едагогічні працівники)</w:t>
      </w:r>
    </w:p>
    <w:p w14:paraId="452369D0" w14:textId="77777777" w:rsidR="00904BC3" w:rsidRPr="00A73856" w:rsidRDefault="00904BC3" w:rsidP="00904BC3">
      <w:pPr>
        <w:spacing w:after="0" w:line="240" w:lineRule="auto"/>
        <w:ind w:firstLine="680"/>
        <w:jc w:val="both"/>
        <w:rPr>
          <w:rFonts w:ascii="Times New Roman" w:eastAsia="Calibri" w:hAnsi="Times New Roman" w:cs="Times New Roman"/>
          <w:sz w:val="28"/>
          <w:szCs w:val="28"/>
        </w:rPr>
      </w:pPr>
      <w:r w:rsidRPr="00904BC3">
        <w:rPr>
          <w:rFonts w:ascii="Times New Roman" w:eastAsia="Calibri" w:hAnsi="Times New Roman" w:cs="Times New Roman"/>
          <w:b/>
          <w:sz w:val="28"/>
          <w:szCs w:val="28"/>
        </w:rPr>
        <w:t>14.</w:t>
      </w:r>
      <w:r w:rsidRPr="00A73856">
        <w:rPr>
          <w:rFonts w:ascii="Times New Roman" w:eastAsia="Calibri" w:hAnsi="Times New Roman" w:cs="Times New Roman"/>
          <w:sz w:val="28"/>
          <w:szCs w:val="28"/>
        </w:rPr>
        <w:t xml:space="preserve">  Виконання дослідницьких і творчих завдань, проєктів.</w:t>
      </w:r>
      <w:r w:rsidRPr="00904BC3">
        <w:rPr>
          <w:rFonts w:ascii="Times New Roman" w:eastAsia="Calibri" w:hAnsi="Times New Roman" w:cs="Times New Roman"/>
          <w:i/>
          <w:sz w:val="28"/>
          <w:szCs w:val="28"/>
        </w:rPr>
        <w:t xml:space="preserve"> (П</w:t>
      </w:r>
      <w:r w:rsidRPr="00BF2E08">
        <w:rPr>
          <w:rFonts w:ascii="Times New Roman" w:eastAsia="Calibri" w:hAnsi="Times New Roman" w:cs="Times New Roman"/>
          <w:i/>
          <w:sz w:val="28"/>
          <w:szCs w:val="28"/>
        </w:rPr>
        <w:t>едагогічні працівники)</w:t>
      </w:r>
    </w:p>
    <w:p w14:paraId="7A9F2C7F" w14:textId="77777777" w:rsidR="00904BC3" w:rsidRPr="00A73856" w:rsidRDefault="00904BC3" w:rsidP="00904BC3">
      <w:pPr>
        <w:spacing w:after="0" w:line="240" w:lineRule="auto"/>
        <w:ind w:firstLine="680"/>
        <w:jc w:val="both"/>
        <w:rPr>
          <w:rFonts w:ascii="Times New Roman" w:eastAsia="Calibri" w:hAnsi="Times New Roman" w:cs="Times New Roman"/>
          <w:sz w:val="28"/>
          <w:szCs w:val="28"/>
        </w:rPr>
      </w:pPr>
      <w:r w:rsidRPr="00904BC3">
        <w:rPr>
          <w:rFonts w:ascii="Times New Roman" w:eastAsia="Calibri" w:hAnsi="Times New Roman" w:cs="Times New Roman"/>
          <w:b/>
          <w:sz w:val="28"/>
          <w:szCs w:val="28"/>
        </w:rPr>
        <w:t>15.</w:t>
      </w:r>
      <w:r w:rsidRPr="00A73856">
        <w:rPr>
          <w:rFonts w:ascii="Times New Roman" w:eastAsia="Calibri" w:hAnsi="Times New Roman" w:cs="Times New Roman"/>
          <w:sz w:val="28"/>
          <w:szCs w:val="28"/>
        </w:rPr>
        <w:t xml:space="preserve"> Підвищити якість природничо-математичної освіти, впроваджувати STEM-навчання</w:t>
      </w:r>
      <w:r>
        <w:rPr>
          <w:rFonts w:ascii="Times New Roman" w:eastAsia="Calibri" w:hAnsi="Times New Roman" w:cs="Times New Roman"/>
          <w:sz w:val="28"/>
          <w:szCs w:val="28"/>
        </w:rPr>
        <w:t>.</w:t>
      </w:r>
      <w:r w:rsidRPr="00904BC3">
        <w:rPr>
          <w:rFonts w:ascii="Times New Roman" w:eastAsia="Calibri" w:hAnsi="Times New Roman" w:cs="Times New Roman"/>
          <w:i/>
          <w:sz w:val="28"/>
          <w:szCs w:val="28"/>
        </w:rPr>
        <w:t xml:space="preserve"> (П</w:t>
      </w:r>
      <w:r w:rsidRPr="00BF2E08">
        <w:rPr>
          <w:rFonts w:ascii="Times New Roman" w:eastAsia="Calibri" w:hAnsi="Times New Roman" w:cs="Times New Roman"/>
          <w:i/>
          <w:sz w:val="28"/>
          <w:szCs w:val="28"/>
        </w:rPr>
        <w:t>едагогічні працівники)</w:t>
      </w:r>
    </w:p>
    <w:p w14:paraId="477AFF78" w14:textId="77777777" w:rsidR="00904BC3" w:rsidRDefault="00904BC3" w:rsidP="00C33F9F">
      <w:pPr>
        <w:tabs>
          <w:tab w:val="num" w:pos="1134"/>
        </w:tabs>
        <w:spacing w:after="0" w:line="240" w:lineRule="auto"/>
        <w:ind w:firstLine="709"/>
        <w:contextualSpacing/>
        <w:jc w:val="both"/>
        <w:rPr>
          <w:rFonts w:ascii="Times New Roman" w:eastAsia="Calibri" w:hAnsi="Times New Roman" w:cs="Times New Roman"/>
          <w:i/>
          <w:sz w:val="28"/>
          <w:szCs w:val="28"/>
        </w:rPr>
      </w:pPr>
    </w:p>
    <w:p w14:paraId="54A777D5" w14:textId="77777777" w:rsidR="00574330" w:rsidRPr="007F2962" w:rsidRDefault="00574330" w:rsidP="00C33F9F">
      <w:pPr>
        <w:spacing w:after="0" w:line="288" w:lineRule="auto"/>
        <w:ind w:firstLine="709"/>
        <w:rPr>
          <w:rFonts w:ascii="Times New Roman" w:eastAsia="Times New Roman" w:hAnsi="Times New Roman" w:cs="Times New Roman"/>
          <w:b/>
          <w:color w:val="003300"/>
          <w:sz w:val="28"/>
          <w:szCs w:val="28"/>
          <w:u w:val="single"/>
          <w:lang w:eastAsia="ru-RU"/>
        </w:rPr>
      </w:pPr>
      <w:r w:rsidRPr="007F2962">
        <w:rPr>
          <w:rFonts w:ascii="Times New Roman" w:eastAsia="Times New Roman" w:hAnsi="Times New Roman" w:cs="Times New Roman"/>
          <w:b/>
          <w:color w:val="003300"/>
          <w:sz w:val="28"/>
          <w:szCs w:val="28"/>
          <w:u w:val="single"/>
          <w:lang w:eastAsia="ru-RU"/>
        </w:rPr>
        <w:t xml:space="preserve">Виховна та соціальна робота </w:t>
      </w:r>
    </w:p>
    <w:p w14:paraId="37AD0D08" w14:textId="77777777" w:rsidR="00574330" w:rsidRPr="007F2962" w:rsidRDefault="00574330" w:rsidP="002222F1">
      <w:pPr>
        <w:numPr>
          <w:ilvl w:val="0"/>
          <w:numId w:val="4"/>
        </w:numPr>
        <w:tabs>
          <w:tab w:val="num" w:pos="0"/>
        </w:tabs>
        <w:spacing w:after="0" w:line="288" w:lineRule="auto"/>
        <w:ind w:left="0" w:firstLine="709"/>
        <w:jc w:val="both"/>
        <w:rPr>
          <w:rFonts w:ascii="Times New Roman" w:eastAsia="Times New Roman" w:hAnsi="Times New Roman" w:cs="Times New Roman"/>
          <w:i/>
          <w:sz w:val="28"/>
          <w:szCs w:val="28"/>
          <w:lang w:eastAsia="ru-RU"/>
        </w:rPr>
      </w:pPr>
      <w:r w:rsidRPr="007F2962">
        <w:rPr>
          <w:rFonts w:ascii="Times New Roman" w:eastAsia="Times New Roman" w:hAnsi="Times New Roman" w:cs="Times New Roman"/>
          <w:sz w:val="28"/>
          <w:szCs w:val="28"/>
          <w:lang w:eastAsia="ru-RU"/>
        </w:rPr>
        <w:t>Забезпечити безумовне виконання всіх норм законодавства із захисту дітей пільгових категорій та інших учасників НВП.</w:t>
      </w:r>
      <w:r w:rsidR="00BF2E08" w:rsidRPr="007F2962">
        <w:rPr>
          <w:rFonts w:ascii="Times New Roman" w:eastAsia="Times New Roman" w:hAnsi="Times New Roman" w:cs="Times New Roman"/>
          <w:i/>
          <w:sz w:val="28"/>
          <w:szCs w:val="28"/>
          <w:lang w:eastAsia="ru-RU"/>
        </w:rPr>
        <w:t xml:space="preserve"> (З</w:t>
      </w:r>
      <w:r w:rsidRPr="007F2962">
        <w:rPr>
          <w:rFonts w:ascii="Times New Roman" w:eastAsia="Times New Roman" w:hAnsi="Times New Roman" w:cs="Times New Roman"/>
          <w:i/>
          <w:sz w:val="28"/>
          <w:szCs w:val="28"/>
          <w:lang w:eastAsia="ru-RU"/>
        </w:rPr>
        <w:t>ВР, класні керівники</w:t>
      </w:r>
      <w:r w:rsidR="00D90139" w:rsidRPr="007F2962">
        <w:rPr>
          <w:rFonts w:ascii="Times New Roman" w:eastAsia="Times New Roman" w:hAnsi="Times New Roman" w:cs="Times New Roman"/>
          <w:i/>
          <w:sz w:val="28"/>
          <w:szCs w:val="28"/>
          <w:lang w:eastAsia="ru-RU"/>
        </w:rPr>
        <w:t>, вихователі</w:t>
      </w:r>
      <w:r w:rsidRPr="007F2962">
        <w:rPr>
          <w:rFonts w:ascii="Times New Roman" w:eastAsia="Times New Roman" w:hAnsi="Times New Roman" w:cs="Times New Roman"/>
          <w:i/>
          <w:sz w:val="28"/>
          <w:szCs w:val="28"/>
          <w:lang w:eastAsia="ru-RU"/>
        </w:rPr>
        <w:t>)</w:t>
      </w:r>
    </w:p>
    <w:p w14:paraId="04D9BFE8" w14:textId="77777777" w:rsidR="00574330" w:rsidRPr="007F2962" w:rsidRDefault="00574330" w:rsidP="002222F1">
      <w:pPr>
        <w:numPr>
          <w:ilvl w:val="0"/>
          <w:numId w:val="4"/>
        </w:numPr>
        <w:tabs>
          <w:tab w:val="clear" w:pos="720"/>
          <w:tab w:val="num" w:pos="360"/>
        </w:tabs>
        <w:spacing w:after="0" w:line="288" w:lineRule="auto"/>
        <w:ind w:left="0" w:firstLine="709"/>
        <w:jc w:val="both"/>
        <w:rPr>
          <w:rFonts w:ascii="Times New Roman" w:eastAsia="Times New Roman" w:hAnsi="Times New Roman" w:cs="Times New Roman"/>
          <w:sz w:val="28"/>
          <w:szCs w:val="28"/>
          <w:lang w:eastAsia="ru-RU"/>
        </w:rPr>
      </w:pPr>
      <w:r w:rsidRPr="007F2962">
        <w:rPr>
          <w:rFonts w:ascii="Times New Roman" w:eastAsia="Times New Roman" w:hAnsi="Times New Roman" w:cs="Times New Roman"/>
          <w:sz w:val="28"/>
          <w:szCs w:val="28"/>
          <w:lang w:eastAsia="ru-RU"/>
        </w:rPr>
        <w:t>Виховувати дітей у дусі любові до України</w:t>
      </w:r>
      <w:r w:rsidR="00BF2E08" w:rsidRPr="007F2962">
        <w:rPr>
          <w:rFonts w:ascii="Times New Roman" w:eastAsia="Times New Roman" w:hAnsi="Times New Roman" w:cs="Times New Roman"/>
          <w:sz w:val="28"/>
          <w:szCs w:val="28"/>
          <w:lang w:eastAsia="ru-RU"/>
        </w:rPr>
        <w:t>, пропагувати національно-патріотичне виховання</w:t>
      </w:r>
      <w:r w:rsidRPr="007F2962">
        <w:rPr>
          <w:rFonts w:ascii="Times New Roman" w:eastAsia="Times New Roman" w:hAnsi="Times New Roman" w:cs="Times New Roman"/>
          <w:sz w:val="28"/>
          <w:szCs w:val="28"/>
          <w:lang w:eastAsia="ru-RU"/>
        </w:rPr>
        <w:t xml:space="preserve">. </w:t>
      </w:r>
      <w:r w:rsidRPr="007F2962">
        <w:rPr>
          <w:rFonts w:ascii="Times New Roman" w:eastAsia="Times New Roman" w:hAnsi="Times New Roman" w:cs="Times New Roman"/>
          <w:i/>
          <w:sz w:val="28"/>
          <w:szCs w:val="28"/>
          <w:lang w:eastAsia="ru-RU"/>
        </w:rPr>
        <w:t>(</w:t>
      </w:r>
      <w:r w:rsidR="0026243C" w:rsidRPr="007F2962">
        <w:rPr>
          <w:rFonts w:ascii="Times New Roman" w:eastAsia="Times New Roman" w:hAnsi="Times New Roman" w:cs="Times New Roman"/>
          <w:i/>
          <w:sz w:val="28"/>
          <w:szCs w:val="28"/>
          <w:lang w:eastAsia="ru-RU"/>
        </w:rPr>
        <w:t xml:space="preserve">Заступник  директора з </w:t>
      </w:r>
      <w:r w:rsidRPr="007F2962">
        <w:rPr>
          <w:rFonts w:ascii="Times New Roman" w:eastAsia="Times New Roman" w:hAnsi="Times New Roman" w:cs="Times New Roman"/>
          <w:i/>
          <w:sz w:val="28"/>
          <w:szCs w:val="28"/>
          <w:lang w:eastAsia="ru-RU"/>
        </w:rPr>
        <w:t>ЗВР, педагог-організатор,  класні керівники</w:t>
      </w:r>
      <w:r w:rsidR="00D90139" w:rsidRPr="007F2962">
        <w:rPr>
          <w:rFonts w:ascii="Times New Roman" w:eastAsia="Times New Roman" w:hAnsi="Times New Roman" w:cs="Times New Roman"/>
          <w:i/>
          <w:sz w:val="28"/>
          <w:szCs w:val="28"/>
          <w:lang w:eastAsia="ru-RU"/>
        </w:rPr>
        <w:t>, вихователі</w:t>
      </w:r>
      <w:r w:rsidRPr="007F2962">
        <w:rPr>
          <w:rFonts w:ascii="Times New Roman" w:eastAsia="Times New Roman" w:hAnsi="Times New Roman" w:cs="Times New Roman"/>
          <w:i/>
          <w:sz w:val="28"/>
          <w:szCs w:val="28"/>
          <w:lang w:eastAsia="ru-RU"/>
        </w:rPr>
        <w:t>)</w:t>
      </w:r>
    </w:p>
    <w:p w14:paraId="30A3CC26" w14:textId="77777777" w:rsidR="00574330" w:rsidRPr="007F2962" w:rsidRDefault="00574330" w:rsidP="002222F1">
      <w:pPr>
        <w:numPr>
          <w:ilvl w:val="0"/>
          <w:numId w:val="4"/>
        </w:numPr>
        <w:tabs>
          <w:tab w:val="num" w:pos="0"/>
        </w:tabs>
        <w:spacing w:after="0" w:line="288" w:lineRule="auto"/>
        <w:ind w:left="0" w:firstLine="709"/>
        <w:jc w:val="both"/>
        <w:rPr>
          <w:rFonts w:ascii="Times New Roman" w:eastAsia="Times New Roman" w:hAnsi="Times New Roman" w:cs="Times New Roman"/>
          <w:i/>
          <w:sz w:val="28"/>
          <w:szCs w:val="28"/>
          <w:lang w:eastAsia="ru-RU"/>
        </w:rPr>
      </w:pPr>
      <w:r w:rsidRPr="007F2962">
        <w:rPr>
          <w:rFonts w:ascii="Times New Roman" w:eastAsia="Times New Roman" w:hAnsi="Times New Roman" w:cs="Times New Roman"/>
          <w:sz w:val="28"/>
          <w:szCs w:val="28"/>
          <w:lang w:eastAsia="ru-RU"/>
        </w:rPr>
        <w:t xml:space="preserve">Продовжувати профілактичну роботу з правового виховання. </w:t>
      </w:r>
      <w:r w:rsidRPr="007F2962">
        <w:rPr>
          <w:rFonts w:ascii="Times New Roman" w:eastAsia="Times New Roman" w:hAnsi="Times New Roman" w:cs="Times New Roman"/>
          <w:i/>
          <w:sz w:val="28"/>
          <w:szCs w:val="28"/>
          <w:lang w:eastAsia="ru-RU"/>
        </w:rPr>
        <w:t xml:space="preserve">(ЗВР, </w:t>
      </w:r>
      <w:r w:rsidR="00D90139" w:rsidRPr="007F2962">
        <w:rPr>
          <w:rFonts w:ascii="Times New Roman" w:eastAsia="Times New Roman" w:hAnsi="Times New Roman" w:cs="Times New Roman"/>
          <w:i/>
          <w:sz w:val="28"/>
          <w:szCs w:val="28"/>
          <w:lang w:eastAsia="ru-RU"/>
        </w:rPr>
        <w:t xml:space="preserve">вчитель правознавства, </w:t>
      </w:r>
      <w:r w:rsidRPr="007F2962">
        <w:rPr>
          <w:rFonts w:ascii="Times New Roman" w:eastAsia="Times New Roman" w:hAnsi="Times New Roman" w:cs="Times New Roman"/>
          <w:i/>
          <w:sz w:val="28"/>
          <w:szCs w:val="28"/>
          <w:lang w:eastAsia="ru-RU"/>
        </w:rPr>
        <w:t xml:space="preserve"> класні керівники)</w:t>
      </w:r>
    </w:p>
    <w:p w14:paraId="16DB8F5F" w14:textId="77777777" w:rsidR="00574330" w:rsidRPr="007F2962" w:rsidRDefault="00574330" w:rsidP="002222F1">
      <w:pPr>
        <w:numPr>
          <w:ilvl w:val="0"/>
          <w:numId w:val="4"/>
        </w:numPr>
        <w:tabs>
          <w:tab w:val="num" w:pos="0"/>
        </w:tabs>
        <w:spacing w:after="0" w:line="288" w:lineRule="auto"/>
        <w:ind w:left="0" w:firstLine="709"/>
        <w:jc w:val="both"/>
        <w:rPr>
          <w:rFonts w:ascii="Times New Roman" w:eastAsia="Times New Roman" w:hAnsi="Times New Roman" w:cs="Times New Roman"/>
          <w:i/>
          <w:sz w:val="28"/>
          <w:szCs w:val="28"/>
          <w:lang w:eastAsia="ru-RU"/>
        </w:rPr>
      </w:pPr>
      <w:r w:rsidRPr="007F2962">
        <w:rPr>
          <w:rFonts w:ascii="Times New Roman" w:eastAsia="Times New Roman" w:hAnsi="Times New Roman" w:cs="Times New Roman"/>
          <w:sz w:val="28"/>
          <w:szCs w:val="28"/>
          <w:lang w:eastAsia="ru-RU"/>
        </w:rPr>
        <w:t xml:space="preserve">Активно  впроваджувати  інноваційні  форми  та  методи  роботи  у  виховний  процес  за  всіма  напрямками. </w:t>
      </w:r>
      <w:r w:rsidRPr="007F2962">
        <w:rPr>
          <w:rFonts w:ascii="Times New Roman" w:eastAsia="Times New Roman" w:hAnsi="Times New Roman" w:cs="Times New Roman"/>
          <w:i/>
          <w:sz w:val="28"/>
          <w:szCs w:val="28"/>
          <w:lang w:eastAsia="ru-RU"/>
        </w:rPr>
        <w:t>(ЗДВР, педагог-організатор,  класні керівники</w:t>
      </w:r>
      <w:r w:rsidR="00E36276" w:rsidRPr="007F2962">
        <w:rPr>
          <w:rFonts w:ascii="Times New Roman" w:eastAsia="Times New Roman" w:hAnsi="Times New Roman" w:cs="Times New Roman"/>
          <w:i/>
          <w:sz w:val="28"/>
          <w:szCs w:val="28"/>
          <w:lang w:eastAsia="ru-RU"/>
        </w:rPr>
        <w:t>, вихователі</w:t>
      </w:r>
      <w:r w:rsidRPr="007F2962">
        <w:rPr>
          <w:rFonts w:ascii="Times New Roman" w:eastAsia="Times New Roman" w:hAnsi="Times New Roman" w:cs="Times New Roman"/>
          <w:i/>
          <w:sz w:val="28"/>
          <w:szCs w:val="28"/>
          <w:lang w:eastAsia="ru-RU"/>
        </w:rPr>
        <w:t>)</w:t>
      </w:r>
    </w:p>
    <w:p w14:paraId="0017E085" w14:textId="77777777" w:rsidR="00574330" w:rsidRPr="00574330" w:rsidRDefault="00574330" w:rsidP="00C33F9F">
      <w:pPr>
        <w:spacing w:after="0" w:line="288" w:lineRule="auto"/>
        <w:ind w:firstLine="709"/>
        <w:rPr>
          <w:rFonts w:ascii="Times New Roman" w:eastAsia="Times New Roman" w:hAnsi="Times New Roman" w:cs="Times New Roman"/>
          <w:b/>
          <w:color w:val="003300"/>
          <w:sz w:val="28"/>
          <w:szCs w:val="28"/>
          <w:u w:val="single"/>
          <w:lang w:eastAsia="ru-RU"/>
        </w:rPr>
      </w:pPr>
      <w:r w:rsidRPr="00574330">
        <w:rPr>
          <w:rFonts w:ascii="Times New Roman" w:eastAsia="Times New Roman" w:hAnsi="Times New Roman" w:cs="Times New Roman"/>
          <w:b/>
          <w:color w:val="003300"/>
          <w:sz w:val="28"/>
          <w:szCs w:val="28"/>
          <w:u w:val="single"/>
          <w:lang w:eastAsia="ru-RU"/>
        </w:rPr>
        <w:t xml:space="preserve">Методична робота </w:t>
      </w:r>
    </w:p>
    <w:p w14:paraId="2F0CF9DA" w14:textId="77777777" w:rsidR="00574330" w:rsidRPr="00574330" w:rsidRDefault="00574330" w:rsidP="002222F1">
      <w:pPr>
        <w:numPr>
          <w:ilvl w:val="0"/>
          <w:numId w:val="5"/>
        </w:numPr>
        <w:spacing w:after="0" w:line="288" w:lineRule="auto"/>
        <w:ind w:left="0" w:firstLine="709"/>
        <w:jc w:val="both"/>
        <w:rPr>
          <w:rFonts w:ascii="Times New Roman" w:eastAsia="Times New Roman" w:hAnsi="Times New Roman" w:cs="Times New Roman"/>
          <w:sz w:val="28"/>
          <w:szCs w:val="28"/>
          <w:lang w:eastAsia="ru-RU"/>
        </w:rPr>
      </w:pPr>
      <w:r w:rsidRPr="00574330">
        <w:rPr>
          <w:rFonts w:ascii="Times New Roman" w:eastAsia="Times New Roman" w:hAnsi="Times New Roman" w:cs="Times New Roman"/>
          <w:sz w:val="28"/>
          <w:szCs w:val="28"/>
          <w:lang w:eastAsia="ru-RU"/>
        </w:rPr>
        <w:t xml:space="preserve">Здійснення заходів з поглиблення педагогічних знань, методології навчання, практики та методики виховання, психології, етики, формування в молодих учителів посадових умінь і навичок  згідно  з  вимогами  часу. </w:t>
      </w:r>
      <w:r w:rsidR="0026243C">
        <w:rPr>
          <w:rFonts w:ascii="Times New Roman" w:eastAsia="Times New Roman" w:hAnsi="Times New Roman" w:cs="Times New Roman"/>
          <w:i/>
          <w:sz w:val="28"/>
          <w:szCs w:val="28"/>
          <w:lang w:eastAsia="ru-RU"/>
        </w:rPr>
        <w:t>(</w:t>
      </w:r>
      <w:r w:rsidR="0026243C" w:rsidRPr="00574330">
        <w:rPr>
          <w:rFonts w:ascii="Times New Roman" w:eastAsia="Times New Roman" w:hAnsi="Times New Roman" w:cs="Times New Roman"/>
          <w:i/>
          <w:sz w:val="28"/>
          <w:szCs w:val="28"/>
          <w:lang w:eastAsia="ru-RU"/>
        </w:rPr>
        <w:t>Заступник  директора</w:t>
      </w:r>
      <w:r w:rsidR="0026243C">
        <w:rPr>
          <w:rFonts w:ascii="Times New Roman" w:eastAsia="Times New Roman" w:hAnsi="Times New Roman" w:cs="Times New Roman"/>
          <w:i/>
          <w:sz w:val="28"/>
          <w:szCs w:val="28"/>
          <w:lang w:eastAsia="ru-RU"/>
        </w:rPr>
        <w:t xml:space="preserve"> з З</w:t>
      </w:r>
      <w:r>
        <w:rPr>
          <w:rFonts w:ascii="Times New Roman" w:eastAsia="Times New Roman" w:hAnsi="Times New Roman" w:cs="Times New Roman"/>
          <w:i/>
          <w:sz w:val="28"/>
          <w:szCs w:val="28"/>
          <w:lang w:eastAsia="ru-RU"/>
        </w:rPr>
        <w:t>НВ</w:t>
      </w:r>
      <w:r w:rsidRPr="00574330">
        <w:rPr>
          <w:rFonts w:ascii="Times New Roman" w:eastAsia="Times New Roman" w:hAnsi="Times New Roman" w:cs="Times New Roman"/>
          <w:i/>
          <w:sz w:val="28"/>
          <w:szCs w:val="28"/>
          <w:lang w:eastAsia="ru-RU"/>
        </w:rPr>
        <w:t>)</w:t>
      </w:r>
    </w:p>
    <w:p w14:paraId="1FD9E821" w14:textId="77777777" w:rsidR="00574330" w:rsidRPr="00574330" w:rsidRDefault="00574330" w:rsidP="00C33F9F">
      <w:pPr>
        <w:spacing w:after="0" w:line="288" w:lineRule="auto"/>
        <w:ind w:firstLine="709"/>
        <w:jc w:val="both"/>
        <w:rPr>
          <w:rFonts w:ascii="Times New Roman" w:eastAsia="Times New Roman" w:hAnsi="Times New Roman" w:cs="Times New Roman"/>
          <w:sz w:val="28"/>
          <w:szCs w:val="28"/>
          <w:lang w:eastAsia="ru-RU"/>
        </w:rPr>
      </w:pPr>
      <w:r w:rsidRPr="00574330">
        <w:rPr>
          <w:rFonts w:ascii="Times New Roman" w:eastAsia="Times New Roman" w:hAnsi="Times New Roman" w:cs="Times New Roman"/>
          <w:b/>
          <w:sz w:val="28"/>
          <w:szCs w:val="28"/>
          <w:lang w:eastAsia="ru-RU"/>
        </w:rPr>
        <w:t>2.</w:t>
      </w:r>
      <w:r w:rsidRPr="00574330">
        <w:rPr>
          <w:rFonts w:ascii="Times New Roman" w:eastAsia="Times New Roman" w:hAnsi="Times New Roman" w:cs="Times New Roman"/>
          <w:sz w:val="28"/>
          <w:szCs w:val="28"/>
          <w:lang w:eastAsia="ru-RU"/>
        </w:rPr>
        <w:t xml:space="preserve"> Здійснення заходів щодо підвищення культури співробітництва педагогів різних поколінь.                                                                             </w:t>
      </w:r>
      <w:r w:rsidR="0026243C">
        <w:rPr>
          <w:rFonts w:ascii="Times New Roman" w:eastAsia="Times New Roman" w:hAnsi="Times New Roman" w:cs="Times New Roman"/>
          <w:i/>
          <w:sz w:val="28"/>
          <w:szCs w:val="28"/>
          <w:lang w:eastAsia="ru-RU"/>
        </w:rPr>
        <w:t>(</w:t>
      </w:r>
      <w:r w:rsidR="0026243C" w:rsidRPr="0026243C">
        <w:rPr>
          <w:rFonts w:ascii="Times New Roman" w:eastAsia="Times New Roman" w:hAnsi="Times New Roman" w:cs="Times New Roman"/>
          <w:i/>
          <w:sz w:val="28"/>
          <w:szCs w:val="28"/>
          <w:lang w:eastAsia="ru-RU"/>
        </w:rPr>
        <w:t xml:space="preserve">Заступник  директора </w:t>
      </w:r>
      <w:r w:rsidR="0026243C">
        <w:rPr>
          <w:rFonts w:ascii="Times New Roman" w:eastAsia="Times New Roman" w:hAnsi="Times New Roman" w:cs="Times New Roman"/>
          <w:i/>
          <w:sz w:val="28"/>
          <w:szCs w:val="28"/>
          <w:lang w:eastAsia="ru-RU"/>
        </w:rPr>
        <w:t>з З</w:t>
      </w:r>
      <w:r w:rsidR="00BF2E08">
        <w:rPr>
          <w:rFonts w:ascii="Times New Roman" w:eastAsia="Times New Roman" w:hAnsi="Times New Roman" w:cs="Times New Roman"/>
          <w:i/>
          <w:sz w:val="28"/>
          <w:szCs w:val="28"/>
          <w:lang w:eastAsia="ru-RU"/>
        </w:rPr>
        <w:t>НВ</w:t>
      </w:r>
      <w:r w:rsidRPr="00574330">
        <w:rPr>
          <w:rFonts w:ascii="Times New Roman" w:eastAsia="Times New Roman" w:hAnsi="Times New Roman" w:cs="Times New Roman"/>
          <w:i/>
          <w:sz w:val="28"/>
          <w:szCs w:val="28"/>
          <w:lang w:eastAsia="ru-RU"/>
        </w:rPr>
        <w:t>)</w:t>
      </w:r>
    </w:p>
    <w:p w14:paraId="05AB097E" w14:textId="77777777" w:rsidR="00574330" w:rsidRDefault="00574330" w:rsidP="00C33F9F">
      <w:pPr>
        <w:spacing w:after="0" w:line="288" w:lineRule="auto"/>
        <w:ind w:firstLine="709"/>
        <w:jc w:val="both"/>
        <w:rPr>
          <w:rFonts w:ascii="Times New Roman" w:eastAsia="Times New Roman" w:hAnsi="Times New Roman" w:cs="Times New Roman"/>
          <w:i/>
          <w:sz w:val="28"/>
          <w:szCs w:val="28"/>
          <w:lang w:eastAsia="ru-RU"/>
        </w:rPr>
      </w:pPr>
      <w:r w:rsidRPr="00574330">
        <w:rPr>
          <w:rFonts w:ascii="Times New Roman" w:eastAsia="Times New Roman" w:hAnsi="Times New Roman" w:cs="Times New Roman"/>
          <w:b/>
          <w:sz w:val="28"/>
          <w:szCs w:val="28"/>
          <w:lang w:eastAsia="ru-RU"/>
        </w:rPr>
        <w:lastRenderedPageBreak/>
        <w:t xml:space="preserve">3. </w:t>
      </w:r>
      <w:r w:rsidRPr="00574330">
        <w:rPr>
          <w:rFonts w:ascii="Times New Roman" w:eastAsia="Times New Roman" w:hAnsi="Times New Roman" w:cs="Times New Roman"/>
          <w:sz w:val="28"/>
          <w:szCs w:val="28"/>
          <w:lang w:eastAsia="ru-RU"/>
        </w:rPr>
        <w:t xml:space="preserve">Забезпечити результативну участь вчителів у конкурсах професійної майстерності різного рівня. </w:t>
      </w:r>
      <w:r w:rsidRPr="00574330">
        <w:rPr>
          <w:rFonts w:ascii="Times New Roman" w:eastAsia="Times New Roman" w:hAnsi="Times New Roman" w:cs="Times New Roman"/>
          <w:i/>
          <w:sz w:val="28"/>
          <w:szCs w:val="28"/>
          <w:lang w:eastAsia="ru-RU"/>
        </w:rPr>
        <w:t>(Заступник  директора  з  НВР)</w:t>
      </w:r>
    </w:p>
    <w:p w14:paraId="0D97CF8A" w14:textId="77777777" w:rsidR="00904BC3" w:rsidRDefault="00904BC3" w:rsidP="00904BC3">
      <w:pPr>
        <w:spacing w:after="0" w:line="240" w:lineRule="auto"/>
        <w:ind w:firstLine="680"/>
        <w:jc w:val="both"/>
        <w:rPr>
          <w:rFonts w:ascii="Times New Roman" w:eastAsia="Calibri" w:hAnsi="Times New Roman" w:cs="Times New Roman"/>
          <w:i/>
          <w:sz w:val="28"/>
          <w:szCs w:val="28"/>
        </w:rPr>
      </w:pPr>
      <w:r w:rsidRPr="00904BC3">
        <w:rPr>
          <w:rFonts w:ascii="Times New Roman" w:eastAsia="Calibri" w:hAnsi="Times New Roman" w:cs="Times New Roman"/>
          <w:b/>
          <w:sz w:val="28"/>
          <w:szCs w:val="28"/>
        </w:rPr>
        <w:t>4.</w:t>
      </w:r>
      <w:r w:rsidR="007F2962">
        <w:rPr>
          <w:rFonts w:ascii="Times New Roman" w:eastAsia="Calibri" w:hAnsi="Times New Roman" w:cs="Times New Roman"/>
          <w:b/>
          <w:sz w:val="28"/>
          <w:szCs w:val="28"/>
        </w:rPr>
        <w:t xml:space="preserve"> </w:t>
      </w:r>
      <w:r w:rsidRPr="00A73856">
        <w:rPr>
          <w:rFonts w:ascii="Times New Roman" w:eastAsia="Calibri" w:hAnsi="Times New Roman" w:cs="Times New Roman"/>
          <w:sz w:val="28"/>
          <w:szCs w:val="28"/>
        </w:rPr>
        <w:t>Педпрацівникам створювати та  розміщувати на освітніх сайтах власні розробки, публікації; створити власне електрон</w:t>
      </w:r>
      <w:r w:rsidR="00163581">
        <w:rPr>
          <w:rFonts w:ascii="Times New Roman" w:eastAsia="Calibri" w:hAnsi="Times New Roman" w:cs="Times New Roman"/>
          <w:sz w:val="28"/>
          <w:szCs w:val="28"/>
        </w:rPr>
        <w:t>не порт</w:t>
      </w:r>
      <w:r w:rsidR="00E36276">
        <w:rPr>
          <w:rFonts w:ascii="Times New Roman" w:eastAsia="Calibri" w:hAnsi="Times New Roman" w:cs="Times New Roman"/>
          <w:sz w:val="28"/>
          <w:szCs w:val="28"/>
        </w:rPr>
        <w:t>фоліо</w:t>
      </w:r>
      <w:r>
        <w:rPr>
          <w:rFonts w:ascii="Times New Roman" w:eastAsia="Calibri" w:hAnsi="Times New Roman" w:cs="Times New Roman"/>
          <w:sz w:val="28"/>
          <w:szCs w:val="28"/>
        </w:rPr>
        <w:t xml:space="preserve">. </w:t>
      </w:r>
      <w:r w:rsidRPr="00904BC3">
        <w:rPr>
          <w:rFonts w:ascii="Times New Roman" w:eastAsia="Calibri" w:hAnsi="Times New Roman" w:cs="Times New Roman"/>
          <w:i/>
          <w:sz w:val="28"/>
          <w:szCs w:val="28"/>
        </w:rPr>
        <w:t>(Педагогічні працівники)</w:t>
      </w:r>
    </w:p>
    <w:p w14:paraId="14018D6B" w14:textId="77777777" w:rsidR="00904BC3" w:rsidRPr="00904BC3" w:rsidRDefault="00904BC3" w:rsidP="00904BC3">
      <w:pPr>
        <w:spacing w:after="0" w:line="240" w:lineRule="auto"/>
        <w:ind w:firstLine="680"/>
        <w:jc w:val="both"/>
        <w:rPr>
          <w:rFonts w:ascii="Times New Roman" w:eastAsia="Calibri" w:hAnsi="Times New Roman" w:cs="Times New Roman"/>
          <w:sz w:val="28"/>
          <w:szCs w:val="28"/>
        </w:rPr>
      </w:pPr>
      <w:r w:rsidRPr="00904BC3">
        <w:rPr>
          <w:rFonts w:ascii="Times New Roman" w:eastAsia="Calibri" w:hAnsi="Times New Roman" w:cs="Times New Roman"/>
          <w:b/>
          <w:sz w:val="28"/>
          <w:szCs w:val="28"/>
        </w:rPr>
        <w:t>5.</w:t>
      </w:r>
      <w:r w:rsidR="007F2962">
        <w:rPr>
          <w:rFonts w:ascii="Times New Roman" w:eastAsia="Calibri" w:hAnsi="Times New Roman" w:cs="Times New Roman"/>
          <w:b/>
          <w:sz w:val="28"/>
          <w:szCs w:val="28"/>
        </w:rPr>
        <w:t xml:space="preserve"> </w:t>
      </w:r>
      <w:r w:rsidRPr="00904BC3">
        <w:rPr>
          <w:rFonts w:ascii="Times New Roman" w:eastAsia="Calibri" w:hAnsi="Times New Roman" w:cs="Times New Roman"/>
          <w:sz w:val="28"/>
          <w:szCs w:val="28"/>
        </w:rPr>
        <w:t>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r w:rsidRPr="00904BC3">
        <w:rPr>
          <w:rFonts w:ascii="Times New Roman" w:eastAsia="Calibri" w:hAnsi="Times New Roman" w:cs="Times New Roman"/>
          <w:i/>
          <w:sz w:val="28"/>
          <w:szCs w:val="28"/>
        </w:rPr>
        <w:t xml:space="preserve"> (Педагогічні працівники)</w:t>
      </w:r>
    </w:p>
    <w:p w14:paraId="1A9B02C3" w14:textId="77777777" w:rsidR="00904BC3" w:rsidRDefault="00904BC3" w:rsidP="00904BC3">
      <w:pPr>
        <w:spacing w:after="0" w:line="240" w:lineRule="auto"/>
        <w:ind w:firstLine="680"/>
        <w:jc w:val="both"/>
        <w:rPr>
          <w:rFonts w:ascii="Times New Roman" w:eastAsia="Calibri" w:hAnsi="Times New Roman" w:cs="Times New Roman"/>
          <w:i/>
          <w:sz w:val="28"/>
          <w:szCs w:val="28"/>
        </w:rPr>
      </w:pPr>
      <w:r w:rsidRPr="00904BC3">
        <w:rPr>
          <w:rFonts w:ascii="Times New Roman" w:eastAsia="Calibri" w:hAnsi="Times New Roman" w:cs="Times New Roman"/>
          <w:b/>
          <w:sz w:val="28"/>
          <w:szCs w:val="28"/>
        </w:rPr>
        <w:t>6.</w:t>
      </w:r>
      <w:r w:rsidRPr="00904BC3">
        <w:rPr>
          <w:rFonts w:ascii="Times New Roman" w:eastAsia="Calibri" w:hAnsi="Times New Roman" w:cs="Times New Roman"/>
          <w:sz w:val="28"/>
          <w:szCs w:val="28"/>
        </w:rPr>
        <w:t xml:space="preserve"> Вчителям під час проведення навчальних занять здійснювати наскрізний процес виховання, поєднувати виховний процес із формуванням ключових компетентностей та наскрізних умінь </w:t>
      </w:r>
      <w:r w:rsidR="00C07313">
        <w:rPr>
          <w:rFonts w:ascii="Times New Roman" w:eastAsia="Calibri" w:hAnsi="Times New Roman" w:cs="Times New Roman"/>
          <w:sz w:val="28"/>
          <w:szCs w:val="28"/>
        </w:rPr>
        <w:t>учнів (вихованців)</w:t>
      </w:r>
      <w:r w:rsidRPr="00904BC3">
        <w:rPr>
          <w:rFonts w:ascii="Times New Roman" w:eastAsia="Calibri" w:hAnsi="Times New Roman" w:cs="Times New Roman"/>
          <w:sz w:val="28"/>
          <w:szCs w:val="28"/>
        </w:rPr>
        <w:t>.</w:t>
      </w:r>
      <w:r w:rsidRPr="00904BC3">
        <w:rPr>
          <w:rFonts w:ascii="Times New Roman" w:eastAsia="Calibri" w:hAnsi="Times New Roman" w:cs="Times New Roman"/>
          <w:i/>
          <w:sz w:val="28"/>
          <w:szCs w:val="28"/>
        </w:rPr>
        <w:t xml:space="preserve"> (Педагогічні працівники)</w:t>
      </w:r>
    </w:p>
    <w:p w14:paraId="47C5B1DB" w14:textId="77777777" w:rsidR="00B45011" w:rsidRPr="00A73856" w:rsidRDefault="00B45011" w:rsidP="00B45011">
      <w:pPr>
        <w:spacing w:after="0" w:line="240" w:lineRule="auto"/>
        <w:ind w:firstLine="680"/>
        <w:jc w:val="both"/>
        <w:rPr>
          <w:rFonts w:ascii="Times New Roman" w:eastAsia="Calibri" w:hAnsi="Times New Roman" w:cs="Times New Roman"/>
          <w:sz w:val="28"/>
          <w:szCs w:val="28"/>
        </w:rPr>
      </w:pPr>
      <w:r w:rsidRPr="00B45011">
        <w:rPr>
          <w:rFonts w:ascii="Times New Roman" w:eastAsia="Calibri" w:hAnsi="Times New Roman" w:cs="Times New Roman"/>
          <w:b/>
          <w:sz w:val="28"/>
          <w:szCs w:val="28"/>
        </w:rPr>
        <w:t xml:space="preserve">7. </w:t>
      </w:r>
      <w:r w:rsidRPr="00A73856">
        <w:rPr>
          <w:rFonts w:ascii="Times New Roman" w:eastAsia="Calibri" w:hAnsi="Times New Roman" w:cs="Times New Roman"/>
          <w:sz w:val="28"/>
          <w:szCs w:val="28"/>
        </w:rPr>
        <w:t xml:space="preserve">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w:t>
      </w:r>
      <w:r w:rsidR="00C07313">
        <w:rPr>
          <w:rFonts w:ascii="Times New Roman" w:eastAsia="Calibri" w:hAnsi="Times New Roman" w:cs="Times New Roman"/>
          <w:sz w:val="28"/>
          <w:szCs w:val="28"/>
        </w:rPr>
        <w:t>учнів (вихованців)</w:t>
      </w:r>
      <w:r w:rsidRPr="00A73856">
        <w:rPr>
          <w:rFonts w:ascii="Times New Roman" w:eastAsia="Calibri" w:hAnsi="Times New Roman" w:cs="Times New Roman"/>
          <w:sz w:val="28"/>
          <w:szCs w:val="28"/>
        </w:rPr>
        <w:t xml:space="preserve"> у науковій, дослідницькій, пошуковій роботі на базі навчального </w:t>
      </w:r>
      <w:r w:rsidR="00C216CC">
        <w:rPr>
          <w:rFonts w:ascii="Times New Roman" w:eastAsia="Calibri" w:hAnsi="Times New Roman" w:cs="Times New Roman"/>
          <w:sz w:val="28"/>
          <w:szCs w:val="28"/>
        </w:rPr>
        <w:t>закладу освіти</w:t>
      </w:r>
      <w:r>
        <w:rPr>
          <w:rFonts w:ascii="Times New Roman" w:eastAsia="Calibri" w:hAnsi="Times New Roman" w:cs="Times New Roman"/>
          <w:sz w:val="28"/>
          <w:szCs w:val="28"/>
        </w:rPr>
        <w:t>.</w:t>
      </w:r>
      <w:r w:rsidRPr="00B45011">
        <w:rPr>
          <w:rFonts w:ascii="Times New Roman" w:eastAsia="Calibri" w:hAnsi="Times New Roman" w:cs="Times New Roman"/>
          <w:i/>
          <w:sz w:val="28"/>
          <w:szCs w:val="28"/>
        </w:rPr>
        <w:t>(Заступник  директора  з  НВР)</w:t>
      </w:r>
    </w:p>
    <w:p w14:paraId="0644EF2F" w14:textId="77777777" w:rsidR="00574330" w:rsidRPr="0013455D" w:rsidRDefault="00574330" w:rsidP="00C33F9F">
      <w:pPr>
        <w:spacing w:after="0" w:line="288" w:lineRule="auto"/>
        <w:ind w:firstLine="709"/>
        <w:rPr>
          <w:rFonts w:ascii="Times New Roman" w:eastAsia="Times New Roman" w:hAnsi="Times New Roman" w:cs="Times New Roman"/>
          <w:b/>
          <w:sz w:val="28"/>
          <w:szCs w:val="28"/>
          <w:u w:val="single"/>
          <w:lang w:eastAsia="ru-RU"/>
        </w:rPr>
      </w:pPr>
      <w:r w:rsidRPr="0013455D">
        <w:rPr>
          <w:rFonts w:ascii="Times New Roman" w:eastAsia="Times New Roman" w:hAnsi="Times New Roman" w:cs="Times New Roman"/>
          <w:b/>
          <w:sz w:val="28"/>
          <w:szCs w:val="28"/>
          <w:u w:val="single"/>
          <w:lang w:eastAsia="ru-RU"/>
        </w:rPr>
        <w:t>Господарча діяльність</w:t>
      </w:r>
    </w:p>
    <w:p w14:paraId="1D98A2A3" w14:textId="77777777" w:rsidR="00C33F9F" w:rsidRPr="00D863F6" w:rsidRDefault="00574330" w:rsidP="00C33F9F">
      <w:pPr>
        <w:spacing w:after="0" w:line="288" w:lineRule="auto"/>
        <w:ind w:firstLine="709"/>
        <w:rPr>
          <w:rFonts w:ascii="Times New Roman" w:eastAsia="Times New Roman" w:hAnsi="Times New Roman" w:cs="Times New Roman"/>
          <w:sz w:val="28"/>
          <w:szCs w:val="28"/>
          <w:lang w:eastAsia="ru-RU"/>
        </w:rPr>
      </w:pPr>
      <w:r w:rsidRPr="00D863F6">
        <w:rPr>
          <w:rFonts w:ascii="Times New Roman" w:eastAsia="Times New Roman" w:hAnsi="Times New Roman" w:cs="Times New Roman"/>
          <w:b/>
          <w:sz w:val="28"/>
          <w:szCs w:val="28"/>
          <w:lang w:eastAsia="ru-RU"/>
        </w:rPr>
        <w:t>1.</w:t>
      </w:r>
      <w:r w:rsidR="007F2962" w:rsidRPr="00D863F6">
        <w:rPr>
          <w:rFonts w:ascii="Times New Roman" w:eastAsia="Times New Roman" w:hAnsi="Times New Roman" w:cs="Times New Roman"/>
          <w:b/>
          <w:sz w:val="28"/>
          <w:szCs w:val="28"/>
          <w:lang w:eastAsia="ru-RU"/>
        </w:rPr>
        <w:t xml:space="preserve"> </w:t>
      </w:r>
      <w:r w:rsidR="00C33F9F" w:rsidRPr="00D863F6">
        <w:rPr>
          <w:rFonts w:ascii="Times New Roman" w:eastAsia="Times New Roman" w:hAnsi="Times New Roman" w:cs="Times New Roman"/>
          <w:sz w:val="28"/>
          <w:szCs w:val="28"/>
          <w:lang w:eastAsia="ru-RU"/>
        </w:rPr>
        <w:t>Проведення якісного ремонту в укритті та облаштування укриття відповідно до вимог.</w:t>
      </w:r>
    </w:p>
    <w:p w14:paraId="03A4026A" w14:textId="77777777" w:rsidR="00C33F9F" w:rsidRPr="00D863F6" w:rsidRDefault="00F27080" w:rsidP="00C33F9F">
      <w:pPr>
        <w:spacing w:after="0" w:line="288" w:lineRule="auto"/>
        <w:ind w:firstLine="709"/>
        <w:rPr>
          <w:rFonts w:ascii="Times New Roman" w:eastAsia="Times New Roman" w:hAnsi="Times New Roman" w:cs="Times New Roman"/>
          <w:sz w:val="28"/>
          <w:szCs w:val="28"/>
          <w:lang w:eastAsia="ru-RU"/>
        </w:rPr>
      </w:pPr>
      <w:r w:rsidRPr="00D863F6">
        <w:rPr>
          <w:rFonts w:ascii="Times New Roman" w:eastAsia="Times New Roman" w:hAnsi="Times New Roman" w:cs="Times New Roman"/>
          <w:b/>
          <w:sz w:val="28"/>
          <w:szCs w:val="28"/>
          <w:lang w:eastAsia="ru-RU"/>
        </w:rPr>
        <w:t>2</w:t>
      </w:r>
      <w:r w:rsidR="00C33F9F" w:rsidRPr="00D863F6">
        <w:rPr>
          <w:rFonts w:ascii="Times New Roman" w:eastAsia="Times New Roman" w:hAnsi="Times New Roman" w:cs="Times New Roman"/>
          <w:b/>
          <w:sz w:val="28"/>
          <w:szCs w:val="28"/>
          <w:lang w:eastAsia="ru-RU"/>
        </w:rPr>
        <w:t>.</w:t>
      </w:r>
      <w:r w:rsidR="00C33F9F" w:rsidRPr="00D863F6">
        <w:rPr>
          <w:rFonts w:ascii="Times New Roman" w:eastAsia="Times New Roman" w:hAnsi="Times New Roman" w:cs="Times New Roman"/>
          <w:sz w:val="28"/>
          <w:szCs w:val="28"/>
          <w:lang w:eastAsia="ru-RU"/>
        </w:rPr>
        <w:t xml:space="preserve">  Проведення заміни освітлювальних приладів.</w:t>
      </w:r>
    </w:p>
    <w:p w14:paraId="45FD3CA7" w14:textId="77777777" w:rsidR="00C33F9F" w:rsidRPr="00D863F6" w:rsidRDefault="00F27080" w:rsidP="00C33F9F">
      <w:pPr>
        <w:spacing w:after="0" w:line="288" w:lineRule="auto"/>
        <w:ind w:firstLine="709"/>
        <w:rPr>
          <w:rFonts w:ascii="Times New Roman" w:eastAsia="Times New Roman" w:hAnsi="Times New Roman" w:cs="Times New Roman"/>
          <w:sz w:val="28"/>
          <w:szCs w:val="28"/>
          <w:lang w:eastAsia="ru-RU"/>
        </w:rPr>
      </w:pPr>
      <w:r w:rsidRPr="00D863F6">
        <w:rPr>
          <w:rFonts w:ascii="Times New Roman" w:eastAsia="Times New Roman" w:hAnsi="Times New Roman" w:cs="Times New Roman"/>
          <w:b/>
          <w:sz w:val="28"/>
          <w:szCs w:val="28"/>
          <w:lang w:eastAsia="ru-RU"/>
        </w:rPr>
        <w:t>3</w:t>
      </w:r>
      <w:r w:rsidR="00C33F9F" w:rsidRPr="00D863F6">
        <w:rPr>
          <w:rFonts w:ascii="Times New Roman" w:eastAsia="Times New Roman" w:hAnsi="Times New Roman" w:cs="Times New Roman"/>
          <w:b/>
          <w:sz w:val="28"/>
          <w:szCs w:val="28"/>
          <w:lang w:eastAsia="ru-RU"/>
        </w:rPr>
        <w:t>.</w:t>
      </w:r>
      <w:r w:rsidR="007F2962" w:rsidRPr="00D863F6">
        <w:rPr>
          <w:rFonts w:ascii="Times New Roman" w:eastAsia="Times New Roman" w:hAnsi="Times New Roman" w:cs="Times New Roman"/>
          <w:b/>
          <w:sz w:val="28"/>
          <w:szCs w:val="28"/>
          <w:lang w:eastAsia="ru-RU"/>
        </w:rPr>
        <w:t xml:space="preserve"> </w:t>
      </w:r>
      <w:r w:rsidR="00C33F9F" w:rsidRPr="00D863F6">
        <w:rPr>
          <w:rFonts w:ascii="Times New Roman" w:eastAsia="Times New Roman" w:hAnsi="Times New Roman" w:cs="Times New Roman"/>
          <w:sz w:val="28"/>
          <w:szCs w:val="28"/>
          <w:lang w:eastAsia="ru-RU"/>
        </w:rPr>
        <w:t>Організацію питного режиму у закладі освіти (кулери).</w:t>
      </w:r>
    </w:p>
    <w:p w14:paraId="0467D736" w14:textId="6C33A821" w:rsidR="00574330" w:rsidRPr="00D863F6" w:rsidRDefault="0013455D" w:rsidP="00C33F9F">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w:t>
      </w:r>
      <w:r w:rsidR="00C33F9F" w:rsidRPr="00D863F6">
        <w:rPr>
          <w:rFonts w:ascii="Times New Roman" w:eastAsia="Times New Roman" w:hAnsi="Times New Roman" w:cs="Times New Roman"/>
          <w:b/>
          <w:sz w:val="28"/>
          <w:szCs w:val="28"/>
          <w:lang w:eastAsia="ru-RU"/>
        </w:rPr>
        <w:t>.</w:t>
      </w:r>
      <w:r w:rsidR="007F2962" w:rsidRPr="00D863F6">
        <w:rPr>
          <w:rFonts w:ascii="Times New Roman" w:eastAsia="Times New Roman" w:hAnsi="Times New Roman" w:cs="Times New Roman"/>
          <w:b/>
          <w:sz w:val="28"/>
          <w:szCs w:val="28"/>
          <w:lang w:eastAsia="ru-RU"/>
        </w:rPr>
        <w:t xml:space="preserve"> </w:t>
      </w:r>
      <w:r w:rsidR="00574330" w:rsidRPr="00D863F6">
        <w:rPr>
          <w:rFonts w:ascii="Times New Roman" w:eastAsia="Times New Roman" w:hAnsi="Times New Roman" w:cs="Times New Roman"/>
          <w:sz w:val="28"/>
          <w:szCs w:val="28"/>
          <w:lang w:eastAsia="ru-RU"/>
        </w:rPr>
        <w:t>Вжити всіх необхідних заходів із забезпечення економного споживання енергоресурсів.</w:t>
      </w:r>
    </w:p>
    <w:p w14:paraId="1EB7F23C" w14:textId="77777777" w:rsidR="00574330" w:rsidRPr="00574330" w:rsidRDefault="00574330" w:rsidP="00C33F9F">
      <w:pPr>
        <w:spacing w:after="0" w:line="288" w:lineRule="auto"/>
        <w:ind w:firstLine="709"/>
        <w:rPr>
          <w:rFonts w:ascii="Times New Roman" w:eastAsia="Times New Roman" w:hAnsi="Times New Roman" w:cs="Times New Roman"/>
          <w:b/>
          <w:color w:val="003300"/>
          <w:sz w:val="28"/>
          <w:szCs w:val="28"/>
          <w:u w:val="single"/>
          <w:lang w:eastAsia="ru-RU"/>
        </w:rPr>
      </w:pPr>
      <w:r w:rsidRPr="00574330">
        <w:rPr>
          <w:rFonts w:ascii="Times New Roman" w:eastAsia="Times New Roman" w:hAnsi="Times New Roman" w:cs="Times New Roman"/>
          <w:b/>
          <w:color w:val="003300"/>
          <w:sz w:val="28"/>
          <w:szCs w:val="28"/>
          <w:u w:val="single"/>
          <w:lang w:eastAsia="ru-RU"/>
        </w:rPr>
        <w:t xml:space="preserve">Адміністративна діяльність </w:t>
      </w:r>
    </w:p>
    <w:p w14:paraId="11D4A371" w14:textId="77777777" w:rsidR="00574330" w:rsidRDefault="00C33F9F" w:rsidP="002222F1">
      <w:pPr>
        <w:pStyle w:val="a6"/>
        <w:numPr>
          <w:ilvl w:val="0"/>
          <w:numId w:val="10"/>
        </w:numPr>
        <w:spacing w:after="0" w:line="288" w:lineRule="auto"/>
        <w:ind w:left="0" w:firstLine="709"/>
        <w:jc w:val="both"/>
        <w:rPr>
          <w:rFonts w:ascii="Times New Roman" w:eastAsia="Times New Roman" w:hAnsi="Times New Roman" w:cs="Times New Roman"/>
          <w:i/>
          <w:sz w:val="28"/>
          <w:szCs w:val="28"/>
          <w:lang w:eastAsia="ru-RU"/>
        </w:rPr>
      </w:pPr>
      <w:r w:rsidRPr="00C33F9F">
        <w:rPr>
          <w:rFonts w:ascii="Times New Roman" w:eastAsia="Calibri" w:hAnsi="Times New Roman" w:cs="Times New Roman"/>
          <w:sz w:val="28"/>
          <w:szCs w:val="28"/>
        </w:rPr>
        <w:t xml:space="preserve">Створити якісно нові умови в освітньому процесі для  виконання Закону України «Про освіту», Закону України «Про повну загальну середню освіту», для реалізації Концепції національного виховання </w:t>
      </w:r>
      <w:r w:rsidR="00C07313">
        <w:rPr>
          <w:rFonts w:ascii="Times New Roman" w:eastAsia="Calibri" w:hAnsi="Times New Roman" w:cs="Times New Roman"/>
          <w:sz w:val="28"/>
          <w:szCs w:val="28"/>
        </w:rPr>
        <w:t>учнів (вихованців)</w:t>
      </w:r>
      <w:r w:rsidRPr="00C33F9F">
        <w:rPr>
          <w:rFonts w:ascii="Times New Roman" w:eastAsia="Calibri" w:hAnsi="Times New Roman" w:cs="Times New Roman"/>
          <w:sz w:val="28"/>
          <w:szCs w:val="28"/>
        </w:rPr>
        <w:t xml:space="preserve">, відродження національної духовності й залучення до її формування </w:t>
      </w:r>
      <w:r w:rsidR="00C07313">
        <w:rPr>
          <w:rFonts w:ascii="Times New Roman" w:eastAsia="Calibri" w:hAnsi="Times New Roman" w:cs="Times New Roman"/>
          <w:sz w:val="28"/>
          <w:szCs w:val="28"/>
        </w:rPr>
        <w:t>учнів (вихованців)</w:t>
      </w:r>
      <w:r w:rsidRPr="00C33F9F">
        <w:rPr>
          <w:rFonts w:ascii="Times New Roman" w:eastAsia="Calibri" w:hAnsi="Times New Roman" w:cs="Times New Roman"/>
          <w:sz w:val="28"/>
          <w:szCs w:val="28"/>
        </w:rPr>
        <w:t>, вчителів, батьків, громадськості, для продуктивної роботи Нової української школи.</w:t>
      </w:r>
      <w:r w:rsidR="0072739B">
        <w:rPr>
          <w:rFonts w:ascii="Times New Roman" w:eastAsia="Calibri" w:hAnsi="Times New Roman" w:cs="Times New Roman"/>
          <w:sz w:val="28"/>
          <w:szCs w:val="28"/>
        </w:rPr>
        <w:t xml:space="preserve"> </w:t>
      </w:r>
      <w:r w:rsidR="00574330" w:rsidRPr="00C33F9F">
        <w:rPr>
          <w:rFonts w:ascii="Times New Roman" w:eastAsia="Times New Roman" w:hAnsi="Times New Roman" w:cs="Times New Roman"/>
          <w:i/>
          <w:sz w:val="28"/>
          <w:szCs w:val="28"/>
          <w:lang w:eastAsia="ru-RU"/>
        </w:rPr>
        <w:t>(</w:t>
      </w:r>
      <w:r w:rsidR="0072739B">
        <w:rPr>
          <w:rFonts w:ascii="Times New Roman" w:eastAsia="Times New Roman" w:hAnsi="Times New Roman" w:cs="Times New Roman"/>
          <w:i/>
          <w:sz w:val="28"/>
          <w:szCs w:val="28"/>
          <w:lang w:eastAsia="ru-RU"/>
        </w:rPr>
        <w:t>Керівництво закладу освіти</w:t>
      </w:r>
      <w:r w:rsidR="00574330" w:rsidRPr="00C33F9F">
        <w:rPr>
          <w:rFonts w:ascii="Times New Roman" w:eastAsia="Times New Roman" w:hAnsi="Times New Roman" w:cs="Times New Roman"/>
          <w:i/>
          <w:sz w:val="28"/>
          <w:szCs w:val="28"/>
          <w:lang w:eastAsia="ru-RU"/>
        </w:rPr>
        <w:t xml:space="preserve">, </w:t>
      </w:r>
      <w:r w:rsidRPr="00C33F9F">
        <w:rPr>
          <w:rFonts w:ascii="Times New Roman" w:eastAsia="Times New Roman" w:hAnsi="Times New Roman" w:cs="Times New Roman"/>
          <w:i/>
          <w:sz w:val="28"/>
          <w:szCs w:val="28"/>
          <w:lang w:eastAsia="ru-RU"/>
        </w:rPr>
        <w:t>засновник, педагогічні працівники</w:t>
      </w:r>
      <w:r w:rsidR="00574330" w:rsidRPr="00C33F9F">
        <w:rPr>
          <w:rFonts w:ascii="Times New Roman" w:eastAsia="Times New Roman" w:hAnsi="Times New Roman" w:cs="Times New Roman"/>
          <w:i/>
          <w:sz w:val="28"/>
          <w:szCs w:val="28"/>
          <w:lang w:eastAsia="ru-RU"/>
        </w:rPr>
        <w:t>)</w:t>
      </w:r>
    </w:p>
    <w:p w14:paraId="258EF002" w14:textId="77777777" w:rsidR="00B45011" w:rsidRPr="00B45011" w:rsidRDefault="00B45011" w:rsidP="002222F1">
      <w:pPr>
        <w:pStyle w:val="a6"/>
        <w:numPr>
          <w:ilvl w:val="0"/>
          <w:numId w:val="10"/>
        </w:numPr>
        <w:spacing w:after="0" w:line="240" w:lineRule="auto"/>
        <w:jc w:val="both"/>
        <w:textAlignment w:val="center"/>
        <w:rPr>
          <w:rFonts w:ascii="Times New Roman" w:eastAsia="Calibri" w:hAnsi="Times New Roman" w:cs="Times New Roman"/>
          <w:sz w:val="28"/>
          <w:szCs w:val="28"/>
        </w:rPr>
      </w:pPr>
      <w:r>
        <w:rPr>
          <w:rFonts w:ascii="Times New Roman" w:eastAsia="Calibri" w:hAnsi="Times New Roman" w:cs="Times New Roman"/>
          <w:sz w:val="28"/>
          <w:szCs w:val="28"/>
        </w:rPr>
        <w:t>З</w:t>
      </w:r>
      <w:r w:rsidRPr="00B45011">
        <w:rPr>
          <w:rFonts w:ascii="Times New Roman" w:eastAsia="Calibri" w:hAnsi="Times New Roman" w:cs="Times New Roman"/>
          <w:sz w:val="28"/>
          <w:szCs w:val="28"/>
        </w:rPr>
        <w:t xml:space="preserve">абезпечити реалізацію Стратегії розвитку </w:t>
      </w:r>
      <w:r w:rsidR="00C216CC">
        <w:rPr>
          <w:rFonts w:ascii="Times New Roman" w:eastAsia="Calibri" w:hAnsi="Times New Roman" w:cs="Times New Roman"/>
          <w:sz w:val="28"/>
          <w:szCs w:val="28"/>
        </w:rPr>
        <w:t>закладу освіти</w:t>
      </w:r>
      <w:r w:rsidRPr="00B45011">
        <w:rPr>
          <w:rFonts w:ascii="Times New Roman" w:eastAsia="Calibri" w:hAnsi="Times New Roman" w:cs="Times New Roman"/>
          <w:sz w:val="28"/>
          <w:szCs w:val="28"/>
        </w:rPr>
        <w:t xml:space="preserve"> на 202</w:t>
      </w:r>
      <w:r w:rsidR="00AF26AC" w:rsidRPr="00AF26AC">
        <w:rPr>
          <w:rFonts w:ascii="Times New Roman" w:eastAsia="Calibri" w:hAnsi="Times New Roman" w:cs="Times New Roman"/>
          <w:sz w:val="28"/>
          <w:szCs w:val="28"/>
          <w:lang w:val="ru-RU"/>
        </w:rPr>
        <w:t>4</w:t>
      </w:r>
      <w:r w:rsidRPr="00B45011">
        <w:rPr>
          <w:rFonts w:ascii="Times New Roman" w:eastAsia="Calibri" w:hAnsi="Times New Roman" w:cs="Times New Roman"/>
          <w:sz w:val="28"/>
          <w:szCs w:val="28"/>
        </w:rPr>
        <w:t>-202</w:t>
      </w:r>
      <w:r w:rsidR="00AF26AC" w:rsidRPr="00AF26AC">
        <w:rPr>
          <w:rFonts w:ascii="Times New Roman" w:eastAsia="Calibri" w:hAnsi="Times New Roman" w:cs="Times New Roman"/>
          <w:sz w:val="28"/>
          <w:szCs w:val="28"/>
          <w:lang w:val="ru-RU"/>
        </w:rPr>
        <w:t>9</w:t>
      </w:r>
      <w:r w:rsidRPr="00B45011">
        <w:rPr>
          <w:rFonts w:ascii="Times New Roman" w:eastAsia="Calibri" w:hAnsi="Times New Roman" w:cs="Times New Roman"/>
          <w:sz w:val="28"/>
          <w:szCs w:val="28"/>
        </w:rPr>
        <w:t xml:space="preserve"> роки.</w:t>
      </w:r>
      <w:r w:rsidR="0072739B">
        <w:rPr>
          <w:rFonts w:ascii="Times New Roman" w:eastAsia="Calibri" w:hAnsi="Times New Roman" w:cs="Times New Roman"/>
          <w:sz w:val="28"/>
          <w:szCs w:val="28"/>
        </w:rPr>
        <w:t xml:space="preserve"> </w:t>
      </w:r>
      <w:r w:rsidR="00E14977">
        <w:rPr>
          <w:rFonts w:ascii="Times New Roman" w:eastAsia="Times New Roman" w:hAnsi="Times New Roman" w:cs="Times New Roman"/>
          <w:i/>
          <w:sz w:val="28"/>
          <w:szCs w:val="28"/>
          <w:lang w:eastAsia="ru-RU"/>
        </w:rPr>
        <w:t>(</w:t>
      </w:r>
      <w:r w:rsidR="0072739B">
        <w:rPr>
          <w:rFonts w:ascii="Times New Roman" w:eastAsia="Times New Roman" w:hAnsi="Times New Roman" w:cs="Times New Roman"/>
          <w:i/>
          <w:sz w:val="28"/>
          <w:szCs w:val="28"/>
          <w:lang w:eastAsia="ru-RU"/>
        </w:rPr>
        <w:t>Керівництво</w:t>
      </w:r>
      <w:r w:rsidR="00E14977">
        <w:rPr>
          <w:rFonts w:ascii="Times New Roman" w:eastAsia="Times New Roman" w:hAnsi="Times New Roman" w:cs="Times New Roman"/>
          <w:i/>
          <w:sz w:val="28"/>
          <w:szCs w:val="28"/>
          <w:lang w:eastAsia="ru-RU"/>
        </w:rPr>
        <w:t xml:space="preserve"> </w:t>
      </w:r>
      <w:r w:rsidR="00C216CC">
        <w:rPr>
          <w:rFonts w:ascii="Times New Roman" w:eastAsia="Times New Roman" w:hAnsi="Times New Roman" w:cs="Times New Roman"/>
          <w:i/>
          <w:sz w:val="28"/>
          <w:szCs w:val="28"/>
          <w:lang w:eastAsia="ru-RU"/>
        </w:rPr>
        <w:t>закладу освіти</w:t>
      </w:r>
      <w:r w:rsidR="00E14977">
        <w:rPr>
          <w:rFonts w:ascii="Times New Roman" w:eastAsia="Times New Roman" w:hAnsi="Times New Roman" w:cs="Times New Roman"/>
          <w:i/>
          <w:sz w:val="28"/>
          <w:szCs w:val="28"/>
          <w:lang w:eastAsia="ru-RU"/>
        </w:rPr>
        <w:t>)</w:t>
      </w:r>
    </w:p>
    <w:p w14:paraId="779A3AEA" w14:textId="77777777" w:rsidR="00B45011" w:rsidRPr="00B45011" w:rsidRDefault="00B45011" w:rsidP="002222F1">
      <w:pPr>
        <w:pStyle w:val="a6"/>
        <w:numPr>
          <w:ilvl w:val="0"/>
          <w:numId w:val="10"/>
        </w:numPr>
        <w:spacing w:after="0" w:line="240" w:lineRule="auto"/>
        <w:ind w:left="0" w:firstLine="709"/>
        <w:jc w:val="both"/>
        <w:textAlignment w:val="center"/>
        <w:rPr>
          <w:rFonts w:ascii="Times New Roman" w:eastAsia="Calibri" w:hAnsi="Times New Roman" w:cs="Times New Roman"/>
          <w:sz w:val="28"/>
          <w:szCs w:val="28"/>
        </w:rPr>
      </w:pPr>
      <w:r w:rsidRPr="00B45011">
        <w:rPr>
          <w:rFonts w:ascii="Times New Roman" w:eastAsia="Calibri" w:hAnsi="Times New Roman" w:cs="Times New Roman"/>
          <w:sz w:val="28"/>
          <w:szCs w:val="28"/>
        </w:rPr>
        <w:t>Разом із засновником забезпечити оновлення та зміцнення навчально-матеріальної бази згідно Стратегії.</w:t>
      </w:r>
      <w:r w:rsidR="0072739B">
        <w:rPr>
          <w:rFonts w:ascii="Times New Roman" w:eastAsia="Calibri" w:hAnsi="Times New Roman" w:cs="Times New Roman"/>
          <w:sz w:val="28"/>
          <w:szCs w:val="28"/>
        </w:rPr>
        <w:t xml:space="preserve"> </w:t>
      </w:r>
      <w:r w:rsidR="00E14977">
        <w:rPr>
          <w:rFonts w:ascii="Times New Roman" w:eastAsia="Times New Roman" w:hAnsi="Times New Roman" w:cs="Times New Roman"/>
          <w:i/>
          <w:sz w:val="28"/>
          <w:szCs w:val="28"/>
          <w:lang w:eastAsia="ru-RU"/>
        </w:rPr>
        <w:t>(</w:t>
      </w:r>
      <w:r w:rsidR="0072739B">
        <w:rPr>
          <w:rFonts w:ascii="Times New Roman" w:eastAsia="Times New Roman" w:hAnsi="Times New Roman" w:cs="Times New Roman"/>
          <w:i/>
          <w:sz w:val="28"/>
          <w:szCs w:val="28"/>
          <w:lang w:eastAsia="ru-RU"/>
        </w:rPr>
        <w:t xml:space="preserve">Керівництво </w:t>
      </w:r>
      <w:r w:rsidR="00C216CC">
        <w:rPr>
          <w:rFonts w:ascii="Times New Roman" w:eastAsia="Times New Roman" w:hAnsi="Times New Roman" w:cs="Times New Roman"/>
          <w:i/>
          <w:sz w:val="28"/>
          <w:szCs w:val="28"/>
          <w:lang w:eastAsia="ru-RU"/>
        </w:rPr>
        <w:t>закладу освіти</w:t>
      </w:r>
      <w:r w:rsidR="00E14977">
        <w:rPr>
          <w:rFonts w:ascii="Times New Roman" w:eastAsia="Times New Roman" w:hAnsi="Times New Roman" w:cs="Times New Roman"/>
          <w:i/>
          <w:sz w:val="28"/>
          <w:szCs w:val="28"/>
          <w:lang w:eastAsia="ru-RU"/>
        </w:rPr>
        <w:t>, засновник)</w:t>
      </w:r>
    </w:p>
    <w:p w14:paraId="72D31A11" w14:textId="77777777" w:rsidR="00B45011" w:rsidRPr="00B45011" w:rsidRDefault="00B45011" w:rsidP="002222F1">
      <w:pPr>
        <w:pStyle w:val="a6"/>
        <w:numPr>
          <w:ilvl w:val="0"/>
          <w:numId w:val="10"/>
        </w:numPr>
        <w:spacing w:after="0" w:line="240" w:lineRule="auto"/>
        <w:ind w:left="0" w:firstLine="709"/>
        <w:jc w:val="both"/>
        <w:textAlignment w:val="center"/>
        <w:rPr>
          <w:rFonts w:ascii="Times New Roman" w:eastAsia="Calibri" w:hAnsi="Times New Roman" w:cs="Times New Roman"/>
          <w:sz w:val="28"/>
          <w:szCs w:val="28"/>
        </w:rPr>
      </w:pPr>
      <w:r w:rsidRPr="00B45011">
        <w:rPr>
          <w:rFonts w:ascii="Times New Roman" w:eastAsia="Calibri" w:hAnsi="Times New Roman" w:cs="Times New Roman"/>
          <w:sz w:val="28"/>
          <w:szCs w:val="28"/>
        </w:rPr>
        <w:t xml:space="preserve">Працювати над ефективною взаємодією органів громадського самоврядування та керівництва </w:t>
      </w:r>
      <w:r w:rsidR="00C216CC">
        <w:rPr>
          <w:rFonts w:ascii="Times New Roman" w:eastAsia="Calibri" w:hAnsi="Times New Roman" w:cs="Times New Roman"/>
          <w:sz w:val="28"/>
          <w:szCs w:val="28"/>
        </w:rPr>
        <w:t>закладу освіти</w:t>
      </w:r>
      <w:r w:rsidRPr="00B45011">
        <w:rPr>
          <w:rFonts w:ascii="Times New Roman" w:eastAsia="Calibri" w:hAnsi="Times New Roman" w:cs="Times New Roman"/>
          <w:sz w:val="28"/>
          <w:szCs w:val="28"/>
        </w:rPr>
        <w:t xml:space="preserve">. </w:t>
      </w:r>
      <w:r w:rsidR="00E14977">
        <w:rPr>
          <w:rFonts w:ascii="Times New Roman" w:eastAsia="Times New Roman" w:hAnsi="Times New Roman" w:cs="Times New Roman"/>
          <w:i/>
          <w:sz w:val="28"/>
          <w:szCs w:val="28"/>
          <w:lang w:eastAsia="ru-RU"/>
        </w:rPr>
        <w:t>(</w:t>
      </w:r>
      <w:r w:rsidR="0072739B">
        <w:rPr>
          <w:rFonts w:ascii="Times New Roman" w:eastAsia="Times New Roman" w:hAnsi="Times New Roman" w:cs="Times New Roman"/>
          <w:i/>
          <w:sz w:val="28"/>
          <w:szCs w:val="28"/>
          <w:lang w:eastAsia="ru-RU"/>
        </w:rPr>
        <w:t>Керівництво</w:t>
      </w:r>
      <w:r w:rsidR="00E14977">
        <w:rPr>
          <w:rFonts w:ascii="Times New Roman" w:eastAsia="Times New Roman" w:hAnsi="Times New Roman" w:cs="Times New Roman"/>
          <w:i/>
          <w:sz w:val="28"/>
          <w:szCs w:val="28"/>
          <w:lang w:eastAsia="ru-RU"/>
        </w:rPr>
        <w:t xml:space="preserve"> </w:t>
      </w:r>
      <w:r w:rsidR="00C216CC">
        <w:rPr>
          <w:rFonts w:ascii="Times New Roman" w:eastAsia="Times New Roman" w:hAnsi="Times New Roman" w:cs="Times New Roman"/>
          <w:i/>
          <w:sz w:val="28"/>
          <w:szCs w:val="28"/>
          <w:lang w:eastAsia="ru-RU"/>
        </w:rPr>
        <w:t>закладу освіти</w:t>
      </w:r>
      <w:r w:rsidR="00E14977">
        <w:rPr>
          <w:rFonts w:ascii="Times New Roman" w:eastAsia="Times New Roman" w:hAnsi="Times New Roman" w:cs="Times New Roman"/>
          <w:i/>
          <w:sz w:val="28"/>
          <w:szCs w:val="28"/>
          <w:lang w:eastAsia="ru-RU"/>
        </w:rPr>
        <w:t>)</w:t>
      </w:r>
    </w:p>
    <w:p w14:paraId="279BF025" w14:textId="77777777" w:rsidR="00B45011" w:rsidRPr="00B45011" w:rsidRDefault="00B45011" w:rsidP="002222F1">
      <w:pPr>
        <w:pStyle w:val="a6"/>
        <w:numPr>
          <w:ilvl w:val="0"/>
          <w:numId w:val="10"/>
        </w:numPr>
        <w:spacing w:after="0" w:line="240" w:lineRule="auto"/>
        <w:ind w:left="0" w:firstLine="709"/>
        <w:jc w:val="both"/>
        <w:textAlignment w:val="center"/>
        <w:rPr>
          <w:rFonts w:ascii="Times New Roman" w:eastAsia="Calibri" w:hAnsi="Times New Roman" w:cs="Times New Roman"/>
          <w:sz w:val="28"/>
          <w:szCs w:val="28"/>
        </w:rPr>
      </w:pPr>
      <w:r w:rsidRPr="00B45011">
        <w:rPr>
          <w:rFonts w:ascii="Times New Roman" w:eastAsia="Calibri" w:hAnsi="Times New Roman" w:cs="Times New Roman"/>
          <w:sz w:val="28"/>
          <w:szCs w:val="28"/>
        </w:rPr>
        <w:lastRenderedPageBreak/>
        <w:t>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r w:rsidR="0072739B">
        <w:rPr>
          <w:rFonts w:ascii="Times New Roman" w:eastAsia="Calibri" w:hAnsi="Times New Roman" w:cs="Times New Roman"/>
          <w:sz w:val="28"/>
          <w:szCs w:val="28"/>
        </w:rPr>
        <w:t xml:space="preserve"> </w:t>
      </w:r>
      <w:r w:rsidR="00E14977">
        <w:rPr>
          <w:rFonts w:ascii="Times New Roman" w:eastAsia="Times New Roman" w:hAnsi="Times New Roman" w:cs="Times New Roman"/>
          <w:i/>
          <w:sz w:val="28"/>
          <w:szCs w:val="28"/>
          <w:lang w:eastAsia="ru-RU"/>
        </w:rPr>
        <w:t>(</w:t>
      </w:r>
      <w:r w:rsidR="0072739B">
        <w:rPr>
          <w:rFonts w:ascii="Times New Roman" w:eastAsia="Times New Roman" w:hAnsi="Times New Roman" w:cs="Times New Roman"/>
          <w:i/>
          <w:sz w:val="28"/>
          <w:szCs w:val="28"/>
          <w:lang w:eastAsia="ru-RU"/>
        </w:rPr>
        <w:t>Керівництво</w:t>
      </w:r>
      <w:r w:rsidR="00E14977">
        <w:rPr>
          <w:rFonts w:ascii="Times New Roman" w:eastAsia="Times New Roman" w:hAnsi="Times New Roman" w:cs="Times New Roman"/>
          <w:i/>
          <w:sz w:val="28"/>
          <w:szCs w:val="28"/>
          <w:lang w:eastAsia="ru-RU"/>
        </w:rPr>
        <w:t xml:space="preserve"> </w:t>
      </w:r>
      <w:r w:rsidR="00C216CC">
        <w:rPr>
          <w:rFonts w:ascii="Times New Roman" w:eastAsia="Times New Roman" w:hAnsi="Times New Roman" w:cs="Times New Roman"/>
          <w:i/>
          <w:sz w:val="28"/>
          <w:szCs w:val="28"/>
          <w:lang w:eastAsia="ru-RU"/>
        </w:rPr>
        <w:t>закладу освіти</w:t>
      </w:r>
      <w:r w:rsidR="00E14977">
        <w:rPr>
          <w:rFonts w:ascii="Times New Roman" w:eastAsia="Times New Roman" w:hAnsi="Times New Roman" w:cs="Times New Roman"/>
          <w:i/>
          <w:sz w:val="28"/>
          <w:szCs w:val="28"/>
          <w:lang w:eastAsia="ru-RU"/>
        </w:rPr>
        <w:t>)</w:t>
      </w:r>
    </w:p>
    <w:p w14:paraId="2458798F" w14:textId="77777777" w:rsidR="00B45011" w:rsidRPr="00B45011" w:rsidRDefault="00B45011" w:rsidP="002222F1">
      <w:pPr>
        <w:pStyle w:val="a6"/>
        <w:numPr>
          <w:ilvl w:val="0"/>
          <w:numId w:val="10"/>
        </w:numPr>
        <w:spacing w:after="0" w:line="240" w:lineRule="auto"/>
        <w:ind w:left="0" w:firstLine="709"/>
        <w:jc w:val="both"/>
        <w:textAlignment w:val="center"/>
        <w:rPr>
          <w:rFonts w:ascii="Times New Roman" w:eastAsia="Calibri" w:hAnsi="Times New Roman" w:cs="Times New Roman"/>
          <w:sz w:val="28"/>
          <w:szCs w:val="28"/>
        </w:rPr>
      </w:pPr>
      <w:r w:rsidRPr="00B45011">
        <w:rPr>
          <w:rFonts w:ascii="Times New Roman" w:eastAsia="Calibri" w:hAnsi="Times New Roman" w:cs="Times New Roman"/>
          <w:sz w:val="28"/>
          <w:szCs w:val="28"/>
        </w:rPr>
        <w:t xml:space="preserve">З метою забезпечення інформаційної відкритості </w:t>
      </w:r>
      <w:r w:rsidR="00C216CC">
        <w:rPr>
          <w:rFonts w:ascii="Times New Roman" w:eastAsia="Calibri" w:hAnsi="Times New Roman" w:cs="Times New Roman"/>
          <w:sz w:val="28"/>
          <w:szCs w:val="28"/>
        </w:rPr>
        <w:t>закладу освіти</w:t>
      </w:r>
      <w:r w:rsidRPr="00B45011">
        <w:rPr>
          <w:rFonts w:ascii="Times New Roman" w:eastAsia="Calibri" w:hAnsi="Times New Roman" w:cs="Times New Roman"/>
          <w:sz w:val="28"/>
          <w:szCs w:val="28"/>
        </w:rPr>
        <w:t xml:space="preserve">, оновити сайт </w:t>
      </w:r>
      <w:r w:rsidR="00C216CC">
        <w:rPr>
          <w:rFonts w:ascii="Times New Roman" w:eastAsia="Calibri" w:hAnsi="Times New Roman" w:cs="Times New Roman"/>
          <w:sz w:val="28"/>
          <w:szCs w:val="28"/>
        </w:rPr>
        <w:t>закладу освіти</w:t>
      </w:r>
      <w:r w:rsidRPr="00B45011">
        <w:rPr>
          <w:rFonts w:ascii="Times New Roman" w:eastAsia="Calibri" w:hAnsi="Times New Roman" w:cs="Times New Roman"/>
          <w:sz w:val="28"/>
          <w:szCs w:val="28"/>
        </w:rPr>
        <w:t>. Забезпечувати своєчасність розміщення інформації.</w:t>
      </w:r>
      <w:r w:rsidR="0072739B">
        <w:rPr>
          <w:rFonts w:ascii="Times New Roman" w:eastAsia="Calibri" w:hAnsi="Times New Roman" w:cs="Times New Roman"/>
          <w:sz w:val="28"/>
          <w:szCs w:val="28"/>
        </w:rPr>
        <w:t xml:space="preserve"> </w:t>
      </w:r>
      <w:r w:rsidR="00E14977">
        <w:rPr>
          <w:rFonts w:ascii="Times New Roman" w:eastAsia="Times New Roman" w:hAnsi="Times New Roman" w:cs="Times New Roman"/>
          <w:i/>
          <w:sz w:val="28"/>
          <w:szCs w:val="28"/>
          <w:lang w:eastAsia="ru-RU"/>
        </w:rPr>
        <w:t>(</w:t>
      </w:r>
      <w:r w:rsidR="0072739B">
        <w:rPr>
          <w:rFonts w:ascii="Times New Roman" w:eastAsia="Times New Roman" w:hAnsi="Times New Roman" w:cs="Times New Roman"/>
          <w:i/>
          <w:sz w:val="28"/>
          <w:szCs w:val="28"/>
          <w:lang w:eastAsia="ru-RU"/>
        </w:rPr>
        <w:t>Керівництво</w:t>
      </w:r>
      <w:r w:rsidR="00E14977">
        <w:rPr>
          <w:rFonts w:ascii="Times New Roman" w:eastAsia="Times New Roman" w:hAnsi="Times New Roman" w:cs="Times New Roman"/>
          <w:i/>
          <w:sz w:val="28"/>
          <w:szCs w:val="28"/>
          <w:lang w:eastAsia="ru-RU"/>
        </w:rPr>
        <w:t xml:space="preserve"> </w:t>
      </w:r>
      <w:r w:rsidR="00C216CC">
        <w:rPr>
          <w:rFonts w:ascii="Times New Roman" w:eastAsia="Times New Roman" w:hAnsi="Times New Roman" w:cs="Times New Roman"/>
          <w:i/>
          <w:sz w:val="28"/>
          <w:szCs w:val="28"/>
          <w:lang w:eastAsia="ru-RU"/>
        </w:rPr>
        <w:t>закладу освіти</w:t>
      </w:r>
      <w:r w:rsidR="00E14977">
        <w:rPr>
          <w:rFonts w:ascii="Times New Roman" w:eastAsia="Times New Roman" w:hAnsi="Times New Roman" w:cs="Times New Roman"/>
          <w:i/>
          <w:sz w:val="28"/>
          <w:szCs w:val="28"/>
          <w:lang w:eastAsia="ru-RU"/>
        </w:rPr>
        <w:t xml:space="preserve">, відповідальний за ведення сайту </w:t>
      </w:r>
      <w:r w:rsidR="00C216CC">
        <w:rPr>
          <w:rFonts w:ascii="Times New Roman" w:eastAsia="Times New Roman" w:hAnsi="Times New Roman" w:cs="Times New Roman"/>
          <w:i/>
          <w:sz w:val="28"/>
          <w:szCs w:val="28"/>
          <w:lang w:eastAsia="ru-RU"/>
        </w:rPr>
        <w:t>закладу освіти</w:t>
      </w:r>
      <w:r w:rsidR="00E14977">
        <w:rPr>
          <w:rFonts w:ascii="Times New Roman" w:eastAsia="Times New Roman" w:hAnsi="Times New Roman" w:cs="Times New Roman"/>
          <w:i/>
          <w:sz w:val="28"/>
          <w:szCs w:val="28"/>
          <w:lang w:eastAsia="ru-RU"/>
        </w:rPr>
        <w:t>)</w:t>
      </w:r>
    </w:p>
    <w:p w14:paraId="713C2CAD" w14:textId="77777777" w:rsidR="00B45011" w:rsidRPr="00C33F9F" w:rsidRDefault="00B45011" w:rsidP="00E14977">
      <w:pPr>
        <w:pStyle w:val="a6"/>
        <w:spacing w:after="0" w:line="288" w:lineRule="auto"/>
        <w:ind w:left="709"/>
        <w:jc w:val="both"/>
        <w:rPr>
          <w:rFonts w:ascii="Times New Roman" w:eastAsia="Times New Roman" w:hAnsi="Times New Roman" w:cs="Times New Roman"/>
          <w:i/>
          <w:sz w:val="28"/>
          <w:szCs w:val="28"/>
          <w:lang w:eastAsia="ru-RU"/>
        </w:rPr>
      </w:pPr>
    </w:p>
    <w:p w14:paraId="2C8ADEDC" w14:textId="77777777" w:rsidR="00574330" w:rsidRPr="00574330" w:rsidRDefault="00574330" w:rsidP="00574330">
      <w:pPr>
        <w:spacing w:after="0" w:line="288" w:lineRule="auto"/>
        <w:ind w:left="357"/>
        <w:jc w:val="right"/>
        <w:rPr>
          <w:rFonts w:ascii="Times New Roman" w:eastAsia="Times New Roman" w:hAnsi="Times New Roman" w:cs="Times New Roman"/>
          <w:color w:val="FF0000"/>
          <w:sz w:val="28"/>
          <w:szCs w:val="28"/>
          <w:lang w:eastAsia="ru-RU"/>
        </w:rPr>
      </w:pPr>
    </w:p>
    <w:p w14:paraId="66947B0E" w14:textId="77777777" w:rsidR="00393971" w:rsidRPr="00120A21" w:rsidRDefault="00574330" w:rsidP="00574330">
      <w:pPr>
        <w:spacing w:after="0" w:line="240" w:lineRule="auto"/>
        <w:rPr>
          <w:rFonts w:ascii="Times New Roman" w:eastAsia="Times New Roman" w:hAnsi="Times New Roman" w:cs="Times New Roman"/>
          <w:sz w:val="24"/>
          <w:szCs w:val="24"/>
          <w:lang w:eastAsia="ru-RU"/>
        </w:rPr>
      </w:pPr>
      <w:r w:rsidRPr="00E14977">
        <w:rPr>
          <w:rFonts w:ascii="Times New Roman" w:eastAsia="Times New Roman" w:hAnsi="Times New Roman" w:cs="Times New Roman"/>
          <w:i/>
          <w:color w:val="FF0000"/>
          <w:sz w:val="24"/>
          <w:szCs w:val="24"/>
          <w:lang w:eastAsia="ru-RU"/>
        </w:rPr>
        <w:br w:type="page"/>
      </w:r>
    </w:p>
    <w:tbl>
      <w:tblPr>
        <w:tblpPr w:leftFromText="180" w:rightFromText="180" w:vertAnchor="page" w:horzAnchor="margin" w:tblpY="1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5"/>
        <w:gridCol w:w="11088"/>
        <w:gridCol w:w="1725"/>
      </w:tblGrid>
      <w:tr w:rsidR="00C17B8A" w:rsidRPr="009E2354" w14:paraId="613E8E22" w14:textId="77777777" w:rsidTr="00911A36">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14:paraId="6941BFD2" w14:textId="77777777" w:rsidR="00393971" w:rsidRPr="00574330" w:rsidRDefault="00393971" w:rsidP="00C17B8A">
            <w:pPr>
              <w:spacing w:after="0" w:line="240" w:lineRule="auto"/>
              <w:jc w:val="center"/>
              <w:rPr>
                <w:rFonts w:ascii="Times New Roman" w:eastAsia="Times New Roman" w:hAnsi="Times New Roman" w:cs="Times New Roman"/>
                <w:b/>
                <w:color w:val="2C2C2C" w:themeColor="text1"/>
                <w:sz w:val="24"/>
                <w:szCs w:val="24"/>
                <w:lang w:eastAsia="ru-RU"/>
              </w:rPr>
            </w:pPr>
            <w:r w:rsidRPr="00574330">
              <w:rPr>
                <w:rFonts w:ascii="Times New Roman" w:eastAsia="Times New Roman" w:hAnsi="Times New Roman" w:cs="Times New Roman"/>
                <w:b/>
                <w:color w:val="2C2C2C" w:themeColor="text1"/>
                <w:sz w:val="24"/>
                <w:szCs w:val="24"/>
                <w:lang w:eastAsia="ru-RU"/>
              </w:rPr>
              <w:lastRenderedPageBreak/>
              <w:t>№ з/п</w:t>
            </w:r>
          </w:p>
        </w:tc>
        <w:tc>
          <w:tcPr>
            <w:tcW w:w="11088"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14:paraId="1A68BF2C" w14:textId="77777777" w:rsidR="00393971" w:rsidRPr="00574330" w:rsidRDefault="00393971" w:rsidP="00C17B8A">
            <w:pPr>
              <w:spacing w:after="0" w:line="240" w:lineRule="auto"/>
              <w:jc w:val="center"/>
              <w:rPr>
                <w:rFonts w:ascii="Times New Roman" w:eastAsia="Times New Roman" w:hAnsi="Times New Roman" w:cs="Times New Roman"/>
                <w:b/>
                <w:color w:val="2C2C2C" w:themeColor="text1"/>
                <w:sz w:val="24"/>
                <w:szCs w:val="24"/>
                <w:lang w:eastAsia="ru-RU"/>
              </w:rPr>
            </w:pPr>
            <w:r w:rsidRPr="00574330">
              <w:rPr>
                <w:rFonts w:ascii="Times New Roman" w:eastAsia="Times New Roman" w:hAnsi="Times New Roman" w:cs="Times New Roman"/>
                <w:b/>
                <w:color w:val="2C2C2C" w:themeColor="text1"/>
                <w:sz w:val="24"/>
                <w:szCs w:val="24"/>
                <w:lang w:eastAsia="ru-RU"/>
              </w:rPr>
              <w:t>Зміст роботи</w:t>
            </w:r>
          </w:p>
        </w:tc>
        <w:tc>
          <w:tcPr>
            <w:tcW w:w="1725"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14:paraId="3F7AB355" w14:textId="77777777" w:rsidR="00393971" w:rsidRPr="00574330" w:rsidRDefault="00393971" w:rsidP="00C17B8A">
            <w:pPr>
              <w:spacing w:after="0" w:line="240" w:lineRule="auto"/>
              <w:jc w:val="center"/>
              <w:rPr>
                <w:rFonts w:ascii="Times New Roman" w:eastAsia="Times New Roman" w:hAnsi="Times New Roman" w:cs="Times New Roman"/>
                <w:b/>
                <w:color w:val="2C2C2C" w:themeColor="text1"/>
                <w:sz w:val="24"/>
                <w:szCs w:val="24"/>
                <w:lang w:eastAsia="ru-RU"/>
              </w:rPr>
            </w:pPr>
            <w:r w:rsidRPr="00574330">
              <w:rPr>
                <w:rFonts w:ascii="Times New Roman" w:eastAsia="Times New Roman" w:hAnsi="Times New Roman" w:cs="Times New Roman"/>
                <w:b/>
                <w:color w:val="2C2C2C" w:themeColor="text1"/>
                <w:sz w:val="24"/>
                <w:szCs w:val="24"/>
                <w:lang w:eastAsia="ru-RU"/>
              </w:rPr>
              <w:t>Сторінки</w:t>
            </w:r>
          </w:p>
        </w:tc>
      </w:tr>
      <w:tr w:rsidR="003602F9" w:rsidRPr="009E2354" w14:paraId="26391D2B" w14:textId="77777777" w:rsidTr="003602F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37DF886B" w14:textId="77777777" w:rsidR="003602F9" w:rsidRPr="00F32057" w:rsidRDefault="00F32057" w:rsidP="006E77A9">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sidRPr="00F32057">
              <w:rPr>
                <w:rFonts w:ascii="Times New Roman" w:hAnsi="Times New Roman"/>
                <w:b/>
                <w:color w:val="000048"/>
                <w:sz w:val="24"/>
                <w:szCs w:val="24"/>
              </w:rPr>
              <w:t>РОЗДІЛ 1</w:t>
            </w:r>
          </w:p>
        </w:tc>
        <w:tc>
          <w:tcPr>
            <w:tcW w:w="11088"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15813116" w14:textId="77777777" w:rsidR="003602F9" w:rsidRPr="009E2354" w:rsidRDefault="00F32057" w:rsidP="006E77A9">
            <w:pPr>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hAnsi="Times New Roman" w:cs="Times New Roman"/>
                <w:b/>
                <w:color w:val="000048"/>
                <w:sz w:val="24"/>
                <w:szCs w:val="24"/>
              </w:rPr>
              <w:t>ВСТУП</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1844E605" w14:textId="77777777" w:rsidR="003602F9" w:rsidRPr="0042588D" w:rsidRDefault="00066DE9" w:rsidP="0042588D">
            <w:pPr>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4</w:t>
            </w:r>
          </w:p>
        </w:tc>
      </w:tr>
      <w:tr w:rsidR="003602F9" w:rsidRPr="009E2354" w14:paraId="3CFF5F11" w14:textId="77777777" w:rsidTr="003602F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7820BBCE" w14:textId="77777777" w:rsidR="003602F9" w:rsidRDefault="00F32057" w:rsidP="006E77A9">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1.1</w:t>
            </w:r>
          </w:p>
        </w:tc>
        <w:tc>
          <w:tcPr>
            <w:tcW w:w="11088"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1AD1CF17" w14:textId="77777777" w:rsidR="003602F9" w:rsidRPr="009E2354" w:rsidRDefault="003602F9" w:rsidP="006E77A9">
            <w:pPr>
              <w:spacing w:after="0" w:line="240" w:lineRule="auto"/>
              <w:jc w:val="both"/>
              <w:rPr>
                <w:rFonts w:ascii="Times New Roman" w:eastAsia="Times New Roman" w:hAnsi="Times New Roman" w:cs="Times New Roman"/>
                <w:b/>
                <w:color w:val="2C2C2C" w:themeColor="text1"/>
                <w:sz w:val="24"/>
                <w:szCs w:val="24"/>
                <w:lang w:eastAsia="ru-RU"/>
              </w:rPr>
            </w:pPr>
            <w:r w:rsidRPr="003602F9">
              <w:rPr>
                <w:rFonts w:ascii="Times New Roman" w:eastAsia="Times New Roman" w:hAnsi="Times New Roman" w:cs="Times New Roman"/>
                <w:b/>
                <w:color w:val="2C2C2C" w:themeColor="text1"/>
                <w:sz w:val="24"/>
                <w:szCs w:val="24"/>
                <w:lang w:eastAsia="ru-RU"/>
              </w:rPr>
              <w:t xml:space="preserve">ВІЗИТНА КАРТКА </w:t>
            </w:r>
            <w:r w:rsidR="00C216CC">
              <w:rPr>
                <w:rFonts w:ascii="Times New Roman" w:eastAsia="Times New Roman" w:hAnsi="Times New Roman" w:cs="Times New Roman"/>
                <w:b/>
                <w:color w:val="2C2C2C" w:themeColor="text1"/>
                <w:sz w:val="24"/>
                <w:szCs w:val="24"/>
                <w:lang w:eastAsia="ru-RU"/>
              </w:rPr>
              <w:t>ЗАКЛАДУ ОСВІТИ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7E026591" w14:textId="77777777" w:rsidR="003602F9" w:rsidRPr="0042588D" w:rsidRDefault="00066DE9" w:rsidP="0042588D">
            <w:pPr>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4-12</w:t>
            </w:r>
          </w:p>
        </w:tc>
      </w:tr>
      <w:tr w:rsidR="003602F9" w:rsidRPr="009E2354" w14:paraId="48730C4A" w14:textId="77777777" w:rsidTr="003602F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2BEEDE87" w14:textId="77777777" w:rsidR="003602F9" w:rsidRDefault="00F32057" w:rsidP="006E77A9">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1.2</w:t>
            </w:r>
          </w:p>
        </w:tc>
        <w:tc>
          <w:tcPr>
            <w:tcW w:w="11088"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05DBA23C" w14:textId="77777777" w:rsidR="003602F9" w:rsidRPr="009E2354" w:rsidRDefault="003602F9" w:rsidP="003602F9">
            <w:pPr>
              <w:spacing w:after="0" w:line="240" w:lineRule="auto"/>
              <w:jc w:val="both"/>
              <w:rPr>
                <w:rFonts w:ascii="Times New Roman" w:eastAsia="Times New Roman" w:hAnsi="Times New Roman" w:cs="Times New Roman"/>
                <w:b/>
                <w:color w:val="2C2C2C" w:themeColor="text1"/>
                <w:sz w:val="24"/>
                <w:szCs w:val="24"/>
                <w:lang w:eastAsia="ru-RU"/>
              </w:rPr>
            </w:pPr>
            <w:r w:rsidRPr="003602F9">
              <w:rPr>
                <w:rFonts w:ascii="Times New Roman" w:eastAsia="Times New Roman" w:hAnsi="Times New Roman" w:cs="Times New Roman"/>
                <w:b/>
                <w:color w:val="2C2C2C" w:themeColor="text1"/>
                <w:sz w:val="24"/>
                <w:szCs w:val="24"/>
                <w:lang w:eastAsia="ru-RU"/>
              </w:rPr>
              <w:t xml:space="preserve">АНАЛІЗ РОБОТИ </w:t>
            </w:r>
            <w:r w:rsidR="00C216CC">
              <w:rPr>
                <w:rFonts w:ascii="Times New Roman" w:eastAsia="Times New Roman" w:hAnsi="Times New Roman" w:cs="Times New Roman"/>
                <w:b/>
                <w:color w:val="2C2C2C" w:themeColor="text1"/>
                <w:sz w:val="24"/>
                <w:szCs w:val="24"/>
                <w:lang w:eastAsia="ru-RU"/>
              </w:rPr>
              <w:t>ЗАКЛАДУ ОСВІТИ</w:t>
            </w:r>
            <w:r w:rsidRPr="003602F9">
              <w:rPr>
                <w:rFonts w:ascii="Times New Roman" w:eastAsia="Times New Roman" w:hAnsi="Times New Roman" w:cs="Times New Roman"/>
                <w:b/>
                <w:color w:val="2C2C2C" w:themeColor="text1"/>
                <w:sz w:val="24"/>
                <w:szCs w:val="24"/>
                <w:lang w:eastAsia="ru-RU"/>
              </w:rPr>
              <w:t xml:space="preserve"> ЗА 202</w:t>
            </w:r>
            <w:r>
              <w:rPr>
                <w:rFonts w:ascii="Times New Roman" w:eastAsia="Times New Roman" w:hAnsi="Times New Roman" w:cs="Times New Roman"/>
                <w:b/>
                <w:color w:val="2C2C2C" w:themeColor="text1"/>
                <w:sz w:val="24"/>
                <w:szCs w:val="24"/>
                <w:lang w:eastAsia="ru-RU"/>
              </w:rPr>
              <w:t>3</w:t>
            </w:r>
            <w:r w:rsidR="00FF727A">
              <w:rPr>
                <w:rFonts w:ascii="Times New Roman" w:eastAsia="Times New Roman" w:hAnsi="Times New Roman" w:cs="Times New Roman"/>
                <w:b/>
                <w:color w:val="2C2C2C" w:themeColor="text1"/>
                <w:sz w:val="24"/>
                <w:szCs w:val="24"/>
                <w:lang w:eastAsia="ru-RU"/>
              </w:rPr>
              <w:t>/</w:t>
            </w:r>
            <w:r w:rsidRPr="003602F9">
              <w:rPr>
                <w:rFonts w:ascii="Times New Roman" w:eastAsia="Times New Roman" w:hAnsi="Times New Roman" w:cs="Times New Roman"/>
                <w:b/>
                <w:color w:val="2C2C2C" w:themeColor="text1"/>
                <w:sz w:val="24"/>
                <w:szCs w:val="24"/>
                <w:lang w:eastAsia="ru-RU"/>
              </w:rPr>
              <w:t>202</w:t>
            </w:r>
            <w:r>
              <w:rPr>
                <w:rFonts w:ascii="Times New Roman" w:eastAsia="Times New Roman" w:hAnsi="Times New Roman" w:cs="Times New Roman"/>
                <w:b/>
                <w:color w:val="2C2C2C" w:themeColor="text1"/>
                <w:sz w:val="24"/>
                <w:szCs w:val="24"/>
                <w:lang w:eastAsia="ru-RU"/>
              </w:rPr>
              <w:t>4</w:t>
            </w:r>
            <w:r w:rsidRPr="003602F9">
              <w:rPr>
                <w:rFonts w:ascii="Times New Roman" w:eastAsia="Times New Roman" w:hAnsi="Times New Roman" w:cs="Times New Roman"/>
                <w:b/>
                <w:color w:val="2C2C2C" w:themeColor="text1"/>
                <w:sz w:val="24"/>
                <w:szCs w:val="24"/>
                <w:lang w:eastAsia="ru-RU"/>
              </w:rPr>
              <w:t xml:space="preserve"> НАВЧАЛЬНИЙ РІК</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55EB8C52" w14:textId="77777777" w:rsidR="003602F9" w:rsidRPr="0042588D" w:rsidRDefault="00066DE9" w:rsidP="0042588D">
            <w:pPr>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12-57</w:t>
            </w:r>
          </w:p>
        </w:tc>
      </w:tr>
      <w:tr w:rsidR="003602F9" w:rsidRPr="009E2354" w14:paraId="47DF00F7" w14:textId="77777777" w:rsidTr="003602F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00AB5F4F" w14:textId="77777777" w:rsidR="003602F9" w:rsidRDefault="00F32057" w:rsidP="006E77A9">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1.3</w:t>
            </w:r>
          </w:p>
        </w:tc>
        <w:tc>
          <w:tcPr>
            <w:tcW w:w="11088"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497406CE" w14:textId="77777777" w:rsidR="003602F9" w:rsidRPr="009E2354" w:rsidRDefault="003602F9" w:rsidP="003602F9">
            <w:pPr>
              <w:spacing w:after="0" w:line="240" w:lineRule="auto"/>
              <w:jc w:val="both"/>
              <w:rPr>
                <w:rFonts w:ascii="Times New Roman" w:eastAsia="Times New Roman" w:hAnsi="Times New Roman" w:cs="Times New Roman"/>
                <w:b/>
                <w:color w:val="2C2C2C" w:themeColor="text1"/>
                <w:sz w:val="24"/>
                <w:szCs w:val="24"/>
                <w:lang w:eastAsia="ru-RU"/>
              </w:rPr>
            </w:pPr>
            <w:r w:rsidRPr="003602F9">
              <w:rPr>
                <w:rFonts w:ascii="Times New Roman" w:eastAsia="Times New Roman" w:hAnsi="Times New Roman" w:cs="Times New Roman"/>
                <w:b/>
                <w:color w:val="2C2C2C" w:themeColor="text1"/>
                <w:sz w:val="24"/>
                <w:szCs w:val="24"/>
                <w:lang w:eastAsia="ru-RU"/>
              </w:rPr>
              <w:t xml:space="preserve">МЕТА, ОСНОВНІ  НАПРЯМКИ РОБОТИ ТА ЗАВДАННЯ </w:t>
            </w:r>
            <w:r w:rsidR="00C216CC">
              <w:rPr>
                <w:rFonts w:ascii="Times New Roman" w:eastAsia="Times New Roman" w:hAnsi="Times New Roman" w:cs="Times New Roman"/>
                <w:b/>
                <w:color w:val="2C2C2C" w:themeColor="text1"/>
                <w:sz w:val="24"/>
                <w:szCs w:val="24"/>
                <w:lang w:eastAsia="ru-RU"/>
              </w:rPr>
              <w:t>ЗАКЛАДУ ОСВІТИ</w:t>
            </w:r>
            <w:r w:rsidRPr="003602F9">
              <w:rPr>
                <w:rFonts w:ascii="Times New Roman" w:eastAsia="Times New Roman" w:hAnsi="Times New Roman" w:cs="Times New Roman"/>
                <w:b/>
                <w:color w:val="2C2C2C" w:themeColor="text1"/>
                <w:sz w:val="24"/>
                <w:szCs w:val="24"/>
                <w:lang w:eastAsia="ru-RU"/>
              </w:rPr>
              <w:t xml:space="preserve"> НА 202</w:t>
            </w:r>
            <w:r>
              <w:rPr>
                <w:rFonts w:ascii="Times New Roman" w:eastAsia="Times New Roman" w:hAnsi="Times New Roman" w:cs="Times New Roman"/>
                <w:b/>
                <w:color w:val="2C2C2C" w:themeColor="text1"/>
                <w:sz w:val="24"/>
                <w:szCs w:val="24"/>
                <w:lang w:eastAsia="ru-RU"/>
              </w:rPr>
              <w:t>4</w:t>
            </w:r>
            <w:r w:rsidR="00FF727A">
              <w:rPr>
                <w:rFonts w:ascii="Times New Roman" w:eastAsia="Times New Roman" w:hAnsi="Times New Roman" w:cs="Times New Roman"/>
                <w:b/>
                <w:color w:val="2C2C2C" w:themeColor="text1"/>
                <w:sz w:val="24"/>
                <w:szCs w:val="24"/>
                <w:lang w:eastAsia="ru-RU"/>
              </w:rPr>
              <w:t>/</w:t>
            </w:r>
            <w:r w:rsidRPr="003602F9">
              <w:rPr>
                <w:rFonts w:ascii="Times New Roman" w:eastAsia="Times New Roman" w:hAnsi="Times New Roman" w:cs="Times New Roman"/>
                <w:b/>
                <w:color w:val="2C2C2C" w:themeColor="text1"/>
                <w:sz w:val="24"/>
                <w:szCs w:val="24"/>
                <w:lang w:eastAsia="ru-RU"/>
              </w:rPr>
              <w:t>202</w:t>
            </w:r>
            <w:r>
              <w:rPr>
                <w:rFonts w:ascii="Times New Roman" w:eastAsia="Times New Roman" w:hAnsi="Times New Roman" w:cs="Times New Roman"/>
                <w:b/>
                <w:color w:val="2C2C2C" w:themeColor="text1"/>
                <w:sz w:val="24"/>
                <w:szCs w:val="24"/>
                <w:lang w:eastAsia="ru-RU"/>
              </w:rPr>
              <w:t>5</w:t>
            </w:r>
            <w:r w:rsidRPr="003602F9">
              <w:rPr>
                <w:rFonts w:ascii="Times New Roman" w:eastAsia="Times New Roman" w:hAnsi="Times New Roman" w:cs="Times New Roman"/>
                <w:b/>
                <w:color w:val="2C2C2C" w:themeColor="text1"/>
                <w:sz w:val="24"/>
                <w:szCs w:val="24"/>
                <w:lang w:eastAsia="ru-RU"/>
              </w:rPr>
              <w:t xml:space="preserve"> НАВЧАЛЬНИЙ  РІК</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0335F404" w14:textId="77777777" w:rsidR="003602F9" w:rsidRPr="0042588D" w:rsidRDefault="0042588D" w:rsidP="0042588D">
            <w:pPr>
              <w:spacing w:after="0" w:line="240" w:lineRule="auto"/>
              <w:jc w:val="center"/>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57-67</w:t>
            </w:r>
          </w:p>
        </w:tc>
      </w:tr>
      <w:tr w:rsidR="006E77A9" w:rsidRPr="009E2354" w14:paraId="2DEBC87A" w14:textId="77777777" w:rsidTr="00D71570">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5134D075" w14:textId="77777777" w:rsidR="006E77A9" w:rsidRPr="009E2354" w:rsidRDefault="00950463" w:rsidP="006E77A9">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РОЗДІЛ 2</w:t>
            </w:r>
          </w:p>
        </w:tc>
        <w:tc>
          <w:tcPr>
            <w:tcW w:w="11088"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722E0958" w14:textId="77777777" w:rsidR="006E77A9" w:rsidRPr="009E2354" w:rsidRDefault="006E77A9" w:rsidP="006E77A9">
            <w:pPr>
              <w:spacing w:after="0" w:line="240" w:lineRule="auto"/>
              <w:jc w:val="both"/>
              <w:rPr>
                <w:rFonts w:ascii="Times New Roman" w:eastAsia="Times New Roman" w:hAnsi="Times New Roman" w:cs="Times New Roman"/>
                <w:b/>
                <w:color w:val="2C2C2C" w:themeColor="text1"/>
                <w:sz w:val="24"/>
                <w:szCs w:val="24"/>
                <w:lang w:eastAsia="ru-RU"/>
              </w:rPr>
            </w:pPr>
            <w:r w:rsidRPr="009E2354">
              <w:rPr>
                <w:rFonts w:ascii="Times New Roman" w:eastAsia="Times New Roman" w:hAnsi="Times New Roman" w:cs="Times New Roman"/>
                <w:b/>
                <w:color w:val="2C2C2C" w:themeColor="text1"/>
                <w:sz w:val="24"/>
                <w:szCs w:val="24"/>
                <w:lang w:eastAsia="ru-RU"/>
              </w:rPr>
              <w:t xml:space="preserve">Освітнє середовище </w:t>
            </w:r>
            <w:r w:rsidR="00C216CC">
              <w:rPr>
                <w:rFonts w:ascii="Times New Roman" w:eastAsia="Times New Roman" w:hAnsi="Times New Roman" w:cs="Times New Roman"/>
                <w:b/>
                <w:color w:val="2C2C2C" w:themeColor="text1"/>
                <w:sz w:val="24"/>
                <w:szCs w:val="24"/>
                <w:lang w:eastAsia="ru-RU"/>
              </w:rPr>
              <w:t>закладу освіти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6B2963EF" w14:textId="77777777" w:rsidR="006E77A9" w:rsidRPr="0042588D" w:rsidRDefault="0042588D" w:rsidP="0042588D">
            <w:pPr>
              <w:spacing w:after="0" w:line="240" w:lineRule="auto"/>
              <w:jc w:val="center"/>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67</w:t>
            </w:r>
          </w:p>
        </w:tc>
      </w:tr>
      <w:tr w:rsidR="006E77A9" w:rsidRPr="009E2354" w14:paraId="52BEC9E7" w14:textId="77777777" w:rsidTr="00D71570">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CCFFFF"/>
            <w:hideMark/>
          </w:tcPr>
          <w:p w14:paraId="4976C583" w14:textId="77777777" w:rsidR="006E77A9" w:rsidRPr="00B40AE7" w:rsidRDefault="00950463" w:rsidP="006E77A9">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2.1</w:t>
            </w:r>
          </w:p>
        </w:tc>
        <w:tc>
          <w:tcPr>
            <w:tcW w:w="11088" w:type="dxa"/>
            <w:tcBorders>
              <w:top w:val="single" w:sz="4" w:space="0" w:color="auto"/>
              <w:left w:val="single" w:sz="4" w:space="0" w:color="auto"/>
              <w:bottom w:val="single" w:sz="4" w:space="0" w:color="auto"/>
              <w:right w:val="single" w:sz="4" w:space="0" w:color="auto"/>
            </w:tcBorders>
            <w:shd w:val="clear" w:color="auto" w:fill="CCFFFF"/>
          </w:tcPr>
          <w:p w14:paraId="6C842095" w14:textId="77777777" w:rsidR="006E77A9" w:rsidRPr="00B40AE7" w:rsidRDefault="006E77A9" w:rsidP="006E77A9">
            <w:pPr>
              <w:spacing w:after="0" w:line="240" w:lineRule="auto"/>
              <w:jc w:val="both"/>
              <w:rPr>
                <w:rFonts w:ascii="Times New Roman" w:eastAsia="Times New Roman" w:hAnsi="Times New Roman" w:cs="Times New Roman"/>
                <w:b/>
                <w:color w:val="2C2C2C" w:themeColor="text1"/>
                <w:sz w:val="24"/>
                <w:szCs w:val="24"/>
                <w:lang w:eastAsia="ru-RU"/>
              </w:rPr>
            </w:pPr>
            <w:r w:rsidRPr="00B40AE7">
              <w:rPr>
                <w:rFonts w:ascii="Times New Roman" w:eastAsia="Times New Roman" w:hAnsi="Times New Roman" w:cs="Times New Roman"/>
                <w:b/>
                <w:color w:val="2C2C2C" w:themeColor="text1"/>
                <w:sz w:val="24"/>
                <w:szCs w:val="24"/>
                <w:lang w:eastAsia="ru-RU"/>
              </w:rPr>
              <w:t>Забезпечення комфортних і безпечних умов навчання і праці</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23E2E6D9" w14:textId="77777777" w:rsidR="006E77A9" w:rsidRPr="0042588D" w:rsidRDefault="00066DE9" w:rsidP="0042588D">
            <w:pPr>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67</w:t>
            </w:r>
          </w:p>
        </w:tc>
      </w:tr>
      <w:tr w:rsidR="00CD5BDC" w:rsidRPr="009E2354" w14:paraId="07693FC8" w14:textId="77777777" w:rsidTr="00C7574F">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7C549029" w14:textId="77777777" w:rsidR="00CD5BDC" w:rsidRPr="009E2354" w:rsidRDefault="00CD5BDC" w:rsidP="00CD5BDC">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2.1.1</w:t>
            </w:r>
          </w:p>
        </w:tc>
        <w:tc>
          <w:tcPr>
            <w:tcW w:w="11088" w:type="dxa"/>
            <w:tcBorders>
              <w:top w:val="single" w:sz="4" w:space="0" w:color="auto"/>
              <w:left w:val="single" w:sz="4" w:space="0" w:color="auto"/>
              <w:bottom w:val="single" w:sz="4" w:space="0" w:color="auto"/>
              <w:right w:val="single" w:sz="4" w:space="0" w:color="auto"/>
            </w:tcBorders>
          </w:tcPr>
          <w:p w14:paraId="532B6EA7" w14:textId="77777777" w:rsidR="00CD5BDC" w:rsidRPr="009E2354" w:rsidRDefault="00CD5BDC" w:rsidP="00CD5BDC">
            <w:pPr>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Фінансово-господарська робота, зміцнення матеріально-технічної бази школи</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4440DCF3" w14:textId="77777777" w:rsidR="00CD5BDC" w:rsidRPr="0042588D" w:rsidRDefault="00066DE9" w:rsidP="0042588D">
            <w:pPr>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68</w:t>
            </w:r>
          </w:p>
        </w:tc>
      </w:tr>
      <w:tr w:rsidR="00CD5BDC" w:rsidRPr="009E2354" w14:paraId="4BA63D0D" w14:textId="77777777" w:rsidTr="00C7574F">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6BC0858A" w14:textId="77777777" w:rsidR="00CD5BDC" w:rsidRPr="009E2354" w:rsidRDefault="00CD5BDC" w:rsidP="00CD5BDC">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2.1.2</w:t>
            </w:r>
          </w:p>
        </w:tc>
        <w:tc>
          <w:tcPr>
            <w:tcW w:w="11088" w:type="dxa"/>
            <w:tcBorders>
              <w:top w:val="single" w:sz="4" w:space="0" w:color="auto"/>
              <w:left w:val="single" w:sz="4" w:space="0" w:color="auto"/>
              <w:bottom w:val="single" w:sz="4" w:space="0" w:color="auto"/>
              <w:right w:val="single" w:sz="4" w:space="0" w:color="auto"/>
            </w:tcBorders>
          </w:tcPr>
          <w:p w14:paraId="53CFED94" w14:textId="77777777" w:rsidR="00CD5BDC" w:rsidRPr="009E2354" w:rsidRDefault="00CD5BDC" w:rsidP="00CD5BDC">
            <w:pPr>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Забезпечення вимог з охорони праці, безпеки життєдіяльності, пожежної безпеки</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6ADA16B6" w14:textId="77777777" w:rsidR="00CD5BDC" w:rsidRPr="0042588D" w:rsidRDefault="00066DE9" w:rsidP="0042588D">
            <w:pPr>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68-69</w:t>
            </w:r>
          </w:p>
        </w:tc>
      </w:tr>
      <w:tr w:rsidR="00CD5BDC" w:rsidRPr="009E2354" w14:paraId="2F761942" w14:textId="77777777" w:rsidTr="00C7574F">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4380FC28" w14:textId="77777777" w:rsidR="00CD5BDC" w:rsidRPr="009E2354" w:rsidRDefault="00950463" w:rsidP="00CD5BDC">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2.1.</w:t>
            </w:r>
            <w:r w:rsidR="00FF727A">
              <w:rPr>
                <w:rFonts w:ascii="Times New Roman" w:eastAsia="Times New Roman" w:hAnsi="Times New Roman" w:cs="Times New Roman"/>
                <w:color w:val="2C2C2C" w:themeColor="text1"/>
                <w:sz w:val="24"/>
                <w:szCs w:val="24"/>
                <w:lang w:eastAsia="ru-RU"/>
              </w:rPr>
              <w:t>3</w:t>
            </w:r>
          </w:p>
        </w:tc>
        <w:tc>
          <w:tcPr>
            <w:tcW w:w="11088" w:type="dxa"/>
            <w:tcBorders>
              <w:top w:val="single" w:sz="4" w:space="0" w:color="auto"/>
              <w:left w:val="single" w:sz="4" w:space="0" w:color="auto"/>
              <w:bottom w:val="single" w:sz="4" w:space="0" w:color="auto"/>
              <w:right w:val="single" w:sz="4" w:space="0" w:color="auto"/>
            </w:tcBorders>
          </w:tcPr>
          <w:p w14:paraId="46565B9B" w14:textId="77777777" w:rsidR="00CD5BDC" w:rsidRPr="009E2354" w:rsidRDefault="00CD5BDC" w:rsidP="00CD5BDC">
            <w:pPr>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Адаптація та інтеграція </w:t>
            </w:r>
            <w:r w:rsidR="00C216CC">
              <w:rPr>
                <w:rFonts w:ascii="Times New Roman" w:eastAsia="Times New Roman" w:hAnsi="Times New Roman" w:cs="Times New Roman"/>
                <w:sz w:val="24"/>
                <w:szCs w:val="24"/>
                <w:lang w:eastAsia="ru-RU"/>
              </w:rPr>
              <w:t>учнів (вихованців)</w:t>
            </w:r>
            <w:r w:rsidRPr="009E2354">
              <w:rPr>
                <w:rFonts w:ascii="Times New Roman" w:eastAsia="Times New Roman" w:hAnsi="Times New Roman" w:cs="Times New Roman"/>
                <w:sz w:val="24"/>
                <w:szCs w:val="24"/>
                <w:lang w:eastAsia="ru-RU"/>
              </w:rPr>
              <w:t xml:space="preserve"> до освітнього процесу, професійна адаптація працівників</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7A051150" w14:textId="77777777" w:rsidR="00CD5BDC" w:rsidRPr="0042588D" w:rsidRDefault="00066DE9" w:rsidP="0042588D">
            <w:pPr>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70</w:t>
            </w:r>
          </w:p>
        </w:tc>
      </w:tr>
      <w:tr w:rsidR="00CD5BDC" w:rsidRPr="009E2354" w14:paraId="54AF3387" w14:textId="77777777" w:rsidTr="00D71570">
        <w:trPr>
          <w:trHeight w:val="558"/>
        </w:trPr>
        <w:tc>
          <w:tcPr>
            <w:tcW w:w="1875" w:type="dxa"/>
            <w:tcBorders>
              <w:top w:val="single" w:sz="4" w:space="0" w:color="auto"/>
              <w:left w:val="single" w:sz="4" w:space="0" w:color="auto"/>
              <w:bottom w:val="single" w:sz="4" w:space="0" w:color="auto"/>
              <w:right w:val="single" w:sz="4" w:space="0" w:color="auto"/>
            </w:tcBorders>
            <w:shd w:val="clear" w:color="auto" w:fill="CCFFFF"/>
          </w:tcPr>
          <w:p w14:paraId="60B3C1BB" w14:textId="77777777" w:rsidR="00CD5BDC" w:rsidRPr="00B40AE7" w:rsidRDefault="00950463" w:rsidP="00CD5BDC">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2.2</w:t>
            </w:r>
          </w:p>
        </w:tc>
        <w:tc>
          <w:tcPr>
            <w:tcW w:w="11088" w:type="dxa"/>
            <w:tcBorders>
              <w:top w:val="single" w:sz="4" w:space="0" w:color="auto"/>
              <w:left w:val="single" w:sz="4" w:space="0" w:color="auto"/>
              <w:bottom w:val="single" w:sz="4" w:space="0" w:color="auto"/>
              <w:right w:val="single" w:sz="4" w:space="0" w:color="auto"/>
            </w:tcBorders>
            <w:shd w:val="clear" w:color="auto" w:fill="CCFFFF"/>
          </w:tcPr>
          <w:p w14:paraId="6B1C0B15" w14:textId="77777777" w:rsidR="00CD5BDC" w:rsidRPr="00B40AE7" w:rsidRDefault="00CD5BDC" w:rsidP="00CD5BDC">
            <w:pPr>
              <w:spacing w:after="0" w:line="240" w:lineRule="auto"/>
              <w:jc w:val="both"/>
              <w:rPr>
                <w:rFonts w:ascii="Times New Roman" w:eastAsia="Times New Roman" w:hAnsi="Times New Roman" w:cs="Times New Roman"/>
                <w:b/>
                <w:color w:val="2C2C2C" w:themeColor="text1"/>
                <w:sz w:val="24"/>
                <w:szCs w:val="24"/>
                <w:lang w:eastAsia="ru-RU"/>
              </w:rPr>
            </w:pPr>
            <w:r w:rsidRPr="00B40AE7">
              <w:rPr>
                <w:rFonts w:ascii="Times New Roman" w:eastAsia="Times New Roman" w:hAnsi="Times New Roman" w:cs="Times New Roman"/>
                <w:b/>
                <w:color w:val="2C2C2C" w:themeColor="text1"/>
                <w:sz w:val="24"/>
                <w:szCs w:val="24"/>
                <w:lang w:eastAsia="ru-RU"/>
              </w:rPr>
              <w:t>Створення освітнього середовища, вільного від будь-яких форм насильства та дискримінації</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2DE210E7" w14:textId="77777777" w:rsidR="00CD5BDC" w:rsidRPr="0042588D" w:rsidRDefault="00066DE9" w:rsidP="0042588D">
            <w:pPr>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71</w:t>
            </w:r>
          </w:p>
        </w:tc>
      </w:tr>
      <w:tr w:rsidR="008A7E2B" w:rsidRPr="009E2354" w14:paraId="54E9CC73" w14:textId="77777777" w:rsidTr="006E77A9">
        <w:trPr>
          <w:trHeight w:val="558"/>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60589211" w14:textId="77777777" w:rsidR="008A7E2B" w:rsidRPr="009E2354" w:rsidRDefault="008A7E2B" w:rsidP="00CD5BDC">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2.2.1</w:t>
            </w:r>
          </w:p>
        </w:tc>
        <w:tc>
          <w:tcPr>
            <w:tcW w:w="11088" w:type="dxa"/>
            <w:tcBorders>
              <w:top w:val="single" w:sz="4" w:space="0" w:color="auto"/>
              <w:left w:val="single" w:sz="4" w:space="0" w:color="auto"/>
              <w:bottom w:val="single" w:sz="4" w:space="0" w:color="auto"/>
              <w:right w:val="single" w:sz="4" w:space="0" w:color="auto"/>
            </w:tcBorders>
            <w:shd w:val="clear" w:color="auto" w:fill="auto"/>
          </w:tcPr>
          <w:p w14:paraId="40E86FB7" w14:textId="77777777" w:rsidR="008A7E2B" w:rsidRPr="009E2354" w:rsidRDefault="008A7E2B" w:rsidP="00CD5BDC">
            <w:pPr>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Заходи з запобігання будь-яким проявам дискримінації, булінгу в закладі</w:t>
            </w:r>
            <w:r w:rsidR="007C4602">
              <w:rPr>
                <w:rFonts w:ascii="Times New Roman" w:eastAsia="Times New Roman" w:hAnsi="Times New Roman" w:cs="Times New Roman"/>
                <w:color w:val="2C2C2C" w:themeColor="text1"/>
                <w:sz w:val="24"/>
                <w:szCs w:val="24"/>
                <w:lang w:eastAsia="ru-RU"/>
              </w:rPr>
              <w:t xml:space="preserve"> освіти</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30129BA5" w14:textId="77777777" w:rsidR="008A7E2B" w:rsidRPr="0042588D" w:rsidRDefault="00066DE9" w:rsidP="0042588D">
            <w:pPr>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71</w:t>
            </w:r>
          </w:p>
        </w:tc>
      </w:tr>
      <w:tr w:rsidR="008A7E2B" w:rsidRPr="009E2354" w14:paraId="534A382B" w14:textId="77777777" w:rsidTr="006E77A9">
        <w:trPr>
          <w:trHeight w:val="558"/>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28554ADE" w14:textId="77777777" w:rsidR="008A7E2B" w:rsidRPr="009E2354" w:rsidRDefault="008A7E2B" w:rsidP="00CD5BDC">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2.2.2</w:t>
            </w:r>
          </w:p>
        </w:tc>
        <w:tc>
          <w:tcPr>
            <w:tcW w:w="11088" w:type="dxa"/>
            <w:tcBorders>
              <w:top w:val="single" w:sz="4" w:space="0" w:color="auto"/>
              <w:left w:val="single" w:sz="4" w:space="0" w:color="auto"/>
              <w:bottom w:val="single" w:sz="4" w:space="0" w:color="auto"/>
              <w:right w:val="single" w:sz="4" w:space="0" w:color="auto"/>
            </w:tcBorders>
            <w:shd w:val="clear" w:color="auto" w:fill="auto"/>
          </w:tcPr>
          <w:p w14:paraId="6B26007C" w14:textId="77777777" w:rsidR="008A7E2B" w:rsidRPr="009E2354" w:rsidRDefault="008A7E2B" w:rsidP="00CD5BDC">
            <w:pPr>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Правила поведінки учасників освітнього процесу в закладі освіти</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2BED8D15" w14:textId="77777777" w:rsidR="008A7E2B" w:rsidRPr="0042588D" w:rsidRDefault="00066DE9" w:rsidP="0042588D">
            <w:pPr>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71-72</w:t>
            </w:r>
          </w:p>
        </w:tc>
      </w:tr>
      <w:tr w:rsidR="008A7E2B" w:rsidRPr="009E2354" w14:paraId="6D215330" w14:textId="77777777" w:rsidTr="006E77A9">
        <w:trPr>
          <w:trHeight w:val="558"/>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6159A5C8" w14:textId="77777777" w:rsidR="008A7E2B" w:rsidRPr="009E2354" w:rsidRDefault="008A7E2B" w:rsidP="00CD5BDC">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2.2.3.</w:t>
            </w:r>
          </w:p>
        </w:tc>
        <w:tc>
          <w:tcPr>
            <w:tcW w:w="11088" w:type="dxa"/>
            <w:tcBorders>
              <w:top w:val="single" w:sz="4" w:space="0" w:color="auto"/>
              <w:left w:val="single" w:sz="4" w:space="0" w:color="auto"/>
              <w:bottom w:val="single" w:sz="4" w:space="0" w:color="auto"/>
              <w:right w:val="single" w:sz="4" w:space="0" w:color="auto"/>
            </w:tcBorders>
            <w:shd w:val="clear" w:color="auto" w:fill="auto"/>
          </w:tcPr>
          <w:p w14:paraId="4739D388" w14:textId="77777777" w:rsidR="008A7E2B" w:rsidRPr="009E2354" w:rsidRDefault="008A7E2B" w:rsidP="008A7E2B">
            <w:pPr>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 xml:space="preserve">Заходи щодо правової освіти </w:t>
            </w:r>
            <w:r w:rsidR="00C216CC">
              <w:rPr>
                <w:rFonts w:ascii="Times New Roman" w:eastAsia="Times New Roman" w:hAnsi="Times New Roman" w:cs="Times New Roman"/>
                <w:color w:val="2C2C2C" w:themeColor="text1"/>
                <w:sz w:val="24"/>
                <w:szCs w:val="24"/>
                <w:lang w:eastAsia="ru-RU"/>
              </w:rPr>
              <w:t>учнів (вихованців)</w:t>
            </w:r>
            <w:r w:rsidRPr="009E2354">
              <w:rPr>
                <w:rFonts w:ascii="Times New Roman" w:eastAsia="Times New Roman" w:hAnsi="Times New Roman" w:cs="Times New Roman"/>
                <w:color w:val="2C2C2C" w:themeColor="text1"/>
                <w:sz w:val="24"/>
                <w:szCs w:val="24"/>
                <w:lang w:eastAsia="ru-RU"/>
              </w:rPr>
              <w:t>. Заходи з превентивного виховання</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1074D523" w14:textId="77777777" w:rsidR="008A7E2B" w:rsidRPr="0042588D" w:rsidRDefault="00066DE9" w:rsidP="0042588D">
            <w:pPr>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72</w:t>
            </w:r>
          </w:p>
        </w:tc>
      </w:tr>
      <w:tr w:rsidR="00950463" w:rsidRPr="009E2354" w14:paraId="142EC47C" w14:textId="77777777" w:rsidTr="006E77A9">
        <w:trPr>
          <w:trHeight w:val="558"/>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32815079" w14:textId="77777777" w:rsidR="00950463" w:rsidRPr="009E2354" w:rsidRDefault="00950463" w:rsidP="00950463">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2.2.4</w:t>
            </w:r>
          </w:p>
        </w:tc>
        <w:tc>
          <w:tcPr>
            <w:tcW w:w="11088" w:type="dxa"/>
            <w:tcBorders>
              <w:top w:val="single" w:sz="4" w:space="0" w:color="auto"/>
              <w:left w:val="single" w:sz="4" w:space="0" w:color="auto"/>
              <w:bottom w:val="single" w:sz="4" w:space="0" w:color="auto"/>
              <w:right w:val="single" w:sz="4" w:space="0" w:color="auto"/>
            </w:tcBorders>
            <w:shd w:val="clear" w:color="auto" w:fill="auto"/>
          </w:tcPr>
          <w:p w14:paraId="25F90B80" w14:textId="77777777" w:rsidR="00950463" w:rsidRPr="00950463" w:rsidRDefault="00950463" w:rsidP="00950463">
            <w:pPr>
              <w:spacing w:after="0" w:line="240" w:lineRule="auto"/>
              <w:jc w:val="both"/>
              <w:rPr>
                <w:rFonts w:ascii="Times New Roman" w:eastAsia="Times New Roman" w:hAnsi="Times New Roman" w:cs="Times New Roman"/>
                <w:sz w:val="24"/>
                <w:szCs w:val="24"/>
                <w:lang w:eastAsia="ru-RU"/>
              </w:rPr>
            </w:pPr>
            <w:r w:rsidRPr="00950463">
              <w:rPr>
                <w:rFonts w:ascii="Times New Roman" w:eastAsia="Times New Roman" w:hAnsi="Times New Roman" w:cs="Times New Roman"/>
                <w:sz w:val="24"/>
                <w:szCs w:val="24"/>
                <w:lang w:eastAsia="ru-RU"/>
              </w:rPr>
              <w:t>Соціальний захист дітей</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5E3AE34C" w14:textId="77777777" w:rsidR="00950463" w:rsidRPr="0042588D" w:rsidRDefault="00066DE9" w:rsidP="0042588D">
            <w:pPr>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72</w:t>
            </w:r>
          </w:p>
        </w:tc>
      </w:tr>
      <w:tr w:rsidR="00950463" w:rsidRPr="009E2354" w14:paraId="7F63EE8C" w14:textId="77777777" w:rsidTr="006E77A9">
        <w:trPr>
          <w:trHeight w:val="558"/>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613495C6" w14:textId="77777777" w:rsidR="00950463" w:rsidRDefault="00950463" w:rsidP="00950463">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2.2.5</w:t>
            </w:r>
          </w:p>
        </w:tc>
        <w:tc>
          <w:tcPr>
            <w:tcW w:w="11088" w:type="dxa"/>
            <w:tcBorders>
              <w:top w:val="single" w:sz="4" w:space="0" w:color="auto"/>
              <w:left w:val="single" w:sz="4" w:space="0" w:color="auto"/>
              <w:bottom w:val="single" w:sz="4" w:space="0" w:color="auto"/>
              <w:right w:val="single" w:sz="4" w:space="0" w:color="auto"/>
            </w:tcBorders>
            <w:shd w:val="clear" w:color="auto" w:fill="auto"/>
          </w:tcPr>
          <w:p w14:paraId="3962A6C5" w14:textId="77777777" w:rsidR="00950463" w:rsidRPr="00950463" w:rsidRDefault="00950463" w:rsidP="00950463">
            <w:pPr>
              <w:spacing w:after="0" w:line="240" w:lineRule="auto"/>
              <w:jc w:val="both"/>
              <w:rPr>
                <w:rFonts w:ascii="Times New Roman" w:eastAsia="Times New Roman" w:hAnsi="Times New Roman" w:cs="Times New Roman"/>
                <w:sz w:val="24"/>
                <w:szCs w:val="24"/>
                <w:lang w:eastAsia="ru-RU"/>
              </w:rPr>
            </w:pPr>
            <w:r w:rsidRPr="00950463">
              <w:rPr>
                <w:rFonts w:ascii="Times New Roman" w:eastAsia="Times New Roman" w:hAnsi="Times New Roman" w:cs="Times New Roman"/>
                <w:sz w:val="24"/>
                <w:szCs w:val="24"/>
                <w:lang w:eastAsia="ru-RU"/>
              </w:rPr>
              <w:t>Цивільний захист</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18A4A53E" w14:textId="77777777" w:rsidR="00950463" w:rsidRPr="0042588D" w:rsidRDefault="00066DE9" w:rsidP="0042588D">
            <w:pPr>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72-74</w:t>
            </w:r>
          </w:p>
        </w:tc>
      </w:tr>
      <w:tr w:rsidR="00950463" w:rsidRPr="009E2354" w14:paraId="0E4E617D" w14:textId="77777777" w:rsidTr="00D71570">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CCFFFF"/>
          </w:tcPr>
          <w:p w14:paraId="37C36573" w14:textId="77777777" w:rsidR="00950463" w:rsidRPr="00B40AE7" w:rsidRDefault="00950463" w:rsidP="00950463">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2.3</w:t>
            </w:r>
          </w:p>
        </w:tc>
        <w:tc>
          <w:tcPr>
            <w:tcW w:w="11088" w:type="dxa"/>
            <w:tcBorders>
              <w:top w:val="single" w:sz="4" w:space="0" w:color="auto"/>
              <w:left w:val="single" w:sz="4" w:space="0" w:color="auto"/>
              <w:bottom w:val="single" w:sz="4" w:space="0" w:color="auto"/>
              <w:right w:val="single" w:sz="4" w:space="0" w:color="auto"/>
            </w:tcBorders>
            <w:shd w:val="clear" w:color="auto" w:fill="CCFFFF"/>
          </w:tcPr>
          <w:p w14:paraId="5E17B887" w14:textId="77777777" w:rsidR="00950463" w:rsidRPr="00B40AE7" w:rsidRDefault="00950463" w:rsidP="00950463">
            <w:pPr>
              <w:spacing w:after="0" w:line="240" w:lineRule="auto"/>
              <w:jc w:val="both"/>
              <w:rPr>
                <w:rFonts w:ascii="Times New Roman" w:eastAsia="Times New Roman" w:hAnsi="Times New Roman" w:cs="Times New Roman"/>
                <w:b/>
                <w:color w:val="2C2C2C" w:themeColor="text1"/>
                <w:sz w:val="24"/>
                <w:szCs w:val="24"/>
                <w:lang w:eastAsia="ru-RU"/>
              </w:rPr>
            </w:pPr>
            <w:r w:rsidRPr="00B40AE7">
              <w:rPr>
                <w:rFonts w:ascii="Times New Roman" w:eastAsia="Times New Roman" w:hAnsi="Times New Roman" w:cs="Times New Roman"/>
                <w:b/>
                <w:color w:val="2C2C2C" w:themeColor="text1"/>
                <w:sz w:val="24"/>
                <w:szCs w:val="24"/>
                <w:lang w:eastAsia="ru-RU"/>
              </w:rPr>
              <w:t>Формування інклюзивного, розвивального та мотивуючого до навчання освітнього простору</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4F0F0562" w14:textId="77777777" w:rsidR="00950463" w:rsidRPr="0042588D" w:rsidRDefault="00FA7FA4" w:rsidP="0042588D">
            <w:pPr>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74</w:t>
            </w:r>
          </w:p>
        </w:tc>
      </w:tr>
      <w:tr w:rsidR="00950463" w:rsidRPr="009E2354" w14:paraId="62619082" w14:textId="77777777" w:rsidTr="00C7574F">
        <w:trPr>
          <w:trHeight w:val="543"/>
        </w:trPr>
        <w:tc>
          <w:tcPr>
            <w:tcW w:w="1875" w:type="dxa"/>
            <w:tcBorders>
              <w:top w:val="single" w:sz="4" w:space="0" w:color="auto"/>
              <w:left w:val="single" w:sz="4" w:space="0" w:color="auto"/>
              <w:bottom w:val="single" w:sz="4" w:space="0" w:color="auto"/>
              <w:right w:val="single" w:sz="4" w:space="0" w:color="auto"/>
            </w:tcBorders>
          </w:tcPr>
          <w:p w14:paraId="6FFEA690" w14:textId="77777777" w:rsidR="00950463" w:rsidRPr="009E2354" w:rsidRDefault="00950463" w:rsidP="00950463">
            <w:pPr>
              <w:tabs>
                <w:tab w:val="left" w:pos="75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w:t>
            </w:r>
          </w:p>
        </w:tc>
        <w:tc>
          <w:tcPr>
            <w:tcW w:w="11088" w:type="dxa"/>
            <w:tcBorders>
              <w:top w:val="single" w:sz="4" w:space="0" w:color="auto"/>
              <w:left w:val="single" w:sz="4" w:space="0" w:color="auto"/>
              <w:bottom w:val="single" w:sz="4" w:space="0" w:color="auto"/>
              <w:right w:val="single" w:sz="4" w:space="0" w:color="auto"/>
            </w:tcBorders>
          </w:tcPr>
          <w:p w14:paraId="1748DE52" w14:textId="77777777" w:rsidR="00950463" w:rsidRPr="009E2354" w:rsidRDefault="00950463" w:rsidP="00950463">
            <w:pPr>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Організація інклюзивного навчання дітей з особливими освітніми потребами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6185BAF1" w14:textId="77777777" w:rsidR="00950463" w:rsidRPr="0042588D" w:rsidRDefault="00FA7FA4" w:rsidP="0042588D">
            <w:pPr>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74</w:t>
            </w:r>
          </w:p>
        </w:tc>
      </w:tr>
      <w:tr w:rsidR="00950463" w:rsidRPr="009E2354" w14:paraId="646CA177" w14:textId="77777777" w:rsidTr="00C7574F">
        <w:trPr>
          <w:trHeight w:val="543"/>
        </w:trPr>
        <w:tc>
          <w:tcPr>
            <w:tcW w:w="1875" w:type="dxa"/>
            <w:tcBorders>
              <w:top w:val="single" w:sz="4" w:space="0" w:color="auto"/>
              <w:left w:val="single" w:sz="4" w:space="0" w:color="auto"/>
              <w:bottom w:val="single" w:sz="4" w:space="0" w:color="auto"/>
              <w:right w:val="single" w:sz="4" w:space="0" w:color="auto"/>
            </w:tcBorders>
          </w:tcPr>
          <w:p w14:paraId="53F1A6B7" w14:textId="77777777" w:rsidR="00950463" w:rsidRPr="009E2354" w:rsidRDefault="00950463" w:rsidP="00950463">
            <w:pPr>
              <w:tabs>
                <w:tab w:val="left" w:pos="75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2.3.2</w:t>
            </w:r>
          </w:p>
        </w:tc>
        <w:tc>
          <w:tcPr>
            <w:tcW w:w="11088" w:type="dxa"/>
            <w:tcBorders>
              <w:top w:val="single" w:sz="4" w:space="0" w:color="auto"/>
              <w:left w:val="single" w:sz="4" w:space="0" w:color="auto"/>
              <w:bottom w:val="single" w:sz="4" w:space="0" w:color="auto"/>
              <w:right w:val="single" w:sz="4" w:space="0" w:color="auto"/>
            </w:tcBorders>
          </w:tcPr>
          <w:p w14:paraId="78958C00" w14:textId="77777777" w:rsidR="00950463" w:rsidRPr="009E2354" w:rsidRDefault="00950463" w:rsidP="00950463">
            <w:pPr>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1C28CDD2" w14:textId="77777777" w:rsidR="00950463" w:rsidRPr="0042588D" w:rsidRDefault="00FA7FA4" w:rsidP="0042588D">
            <w:pPr>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74-75</w:t>
            </w:r>
          </w:p>
        </w:tc>
      </w:tr>
      <w:tr w:rsidR="00950463" w:rsidRPr="009E2354" w14:paraId="0A2CAA7B" w14:textId="77777777" w:rsidTr="00911A36">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DADADA" w:themeFill="background2" w:themeFillShade="E6"/>
          </w:tcPr>
          <w:p w14:paraId="367B4A91" w14:textId="77777777" w:rsidR="00950463" w:rsidRPr="009E2354" w:rsidRDefault="00950463" w:rsidP="00950463">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РОЗДІЛ 3</w:t>
            </w:r>
          </w:p>
        </w:tc>
        <w:tc>
          <w:tcPr>
            <w:tcW w:w="11088" w:type="dxa"/>
            <w:tcBorders>
              <w:top w:val="single" w:sz="4" w:space="0" w:color="auto"/>
              <w:left w:val="single" w:sz="4" w:space="0" w:color="auto"/>
              <w:bottom w:val="single" w:sz="4" w:space="0" w:color="auto"/>
              <w:right w:val="single" w:sz="4" w:space="0" w:color="auto"/>
            </w:tcBorders>
            <w:shd w:val="clear" w:color="auto" w:fill="DADADA" w:themeFill="background2" w:themeFillShade="E6"/>
          </w:tcPr>
          <w:p w14:paraId="32E86B94" w14:textId="77777777" w:rsidR="00950463" w:rsidRPr="009E2354" w:rsidRDefault="00950463" w:rsidP="00950463">
            <w:pPr>
              <w:spacing w:after="0" w:line="240" w:lineRule="auto"/>
              <w:jc w:val="both"/>
              <w:rPr>
                <w:rFonts w:ascii="Times New Roman" w:eastAsia="Times New Roman" w:hAnsi="Times New Roman" w:cs="Times New Roman"/>
                <w:b/>
                <w:color w:val="2C2C2C" w:themeColor="text1"/>
                <w:sz w:val="24"/>
                <w:szCs w:val="24"/>
                <w:lang w:eastAsia="ru-RU"/>
              </w:rPr>
            </w:pPr>
            <w:r w:rsidRPr="009E2354">
              <w:rPr>
                <w:rFonts w:ascii="Times New Roman" w:eastAsia="Times New Roman" w:hAnsi="Times New Roman" w:cs="Times New Roman"/>
                <w:b/>
                <w:color w:val="2C2C2C" w:themeColor="text1"/>
                <w:sz w:val="24"/>
                <w:szCs w:val="24"/>
                <w:lang w:eastAsia="ru-RU"/>
              </w:rPr>
              <w:t xml:space="preserve">Система оцінювання </w:t>
            </w:r>
            <w:r w:rsidR="00C216CC">
              <w:rPr>
                <w:rFonts w:ascii="Times New Roman" w:eastAsia="Times New Roman" w:hAnsi="Times New Roman" w:cs="Times New Roman"/>
                <w:b/>
                <w:color w:val="2C2C2C" w:themeColor="text1"/>
                <w:sz w:val="24"/>
                <w:szCs w:val="24"/>
                <w:lang w:eastAsia="ru-RU"/>
              </w:rPr>
              <w:t>учнів (вихованців)</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1973CA82" w14:textId="77777777" w:rsidR="00950463" w:rsidRPr="0042588D" w:rsidRDefault="00FA7FA4" w:rsidP="0042588D">
            <w:pPr>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76</w:t>
            </w:r>
          </w:p>
        </w:tc>
      </w:tr>
      <w:tr w:rsidR="00950463" w:rsidRPr="009E2354" w14:paraId="15932476" w14:textId="77777777" w:rsidTr="00A72EB6">
        <w:trPr>
          <w:trHeight w:val="557"/>
        </w:trPr>
        <w:tc>
          <w:tcPr>
            <w:tcW w:w="1875" w:type="dxa"/>
            <w:tcBorders>
              <w:top w:val="single" w:sz="4" w:space="0" w:color="auto"/>
              <w:left w:val="single" w:sz="4" w:space="0" w:color="auto"/>
              <w:bottom w:val="single" w:sz="4" w:space="0" w:color="auto"/>
              <w:right w:val="single" w:sz="4" w:space="0" w:color="auto"/>
            </w:tcBorders>
            <w:shd w:val="clear" w:color="auto" w:fill="E5E5E7" w:themeFill="accent5" w:themeFillTint="33"/>
          </w:tcPr>
          <w:p w14:paraId="6E94EE92" w14:textId="77777777" w:rsidR="00950463" w:rsidRPr="00B40AE7" w:rsidRDefault="00950463" w:rsidP="00950463">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3.1</w:t>
            </w:r>
          </w:p>
        </w:tc>
        <w:tc>
          <w:tcPr>
            <w:tcW w:w="11088" w:type="dxa"/>
            <w:tcBorders>
              <w:top w:val="single" w:sz="4" w:space="0" w:color="auto"/>
              <w:left w:val="single" w:sz="4" w:space="0" w:color="auto"/>
              <w:bottom w:val="single" w:sz="4" w:space="0" w:color="auto"/>
              <w:right w:val="single" w:sz="4" w:space="0" w:color="auto"/>
            </w:tcBorders>
            <w:shd w:val="clear" w:color="auto" w:fill="E5E5E7" w:themeFill="accent5" w:themeFillTint="33"/>
          </w:tcPr>
          <w:p w14:paraId="62915897" w14:textId="77777777" w:rsidR="00950463" w:rsidRPr="00B40AE7" w:rsidRDefault="00950463" w:rsidP="00A72EB6">
            <w:pPr>
              <w:jc w:val="both"/>
              <w:rPr>
                <w:rFonts w:ascii="Times New Roman" w:eastAsia="Times New Roman" w:hAnsi="Times New Roman" w:cs="Times New Roman"/>
                <w:b/>
                <w:color w:val="2C2C2C" w:themeColor="text1"/>
                <w:sz w:val="24"/>
                <w:szCs w:val="24"/>
                <w:lang w:eastAsia="ru-RU"/>
              </w:rPr>
            </w:pPr>
            <w:r w:rsidRPr="00B40AE7">
              <w:rPr>
                <w:rFonts w:ascii="Times New Roman" w:eastAsia="Times New Roman" w:hAnsi="Times New Roman" w:cs="Times New Roman"/>
                <w:b/>
                <w:color w:val="2C2C2C" w:themeColor="text1"/>
                <w:sz w:val="24"/>
                <w:szCs w:val="24"/>
                <w:lang w:eastAsia="ru-RU"/>
              </w:rPr>
              <w:t xml:space="preserve"> Наявність відкритої, прозорої і зрозумілої для </w:t>
            </w:r>
            <w:r w:rsidR="00C216CC">
              <w:rPr>
                <w:rFonts w:ascii="Times New Roman" w:eastAsia="Times New Roman" w:hAnsi="Times New Roman" w:cs="Times New Roman"/>
                <w:b/>
                <w:color w:val="2C2C2C" w:themeColor="text1"/>
                <w:sz w:val="24"/>
                <w:szCs w:val="24"/>
                <w:lang w:eastAsia="ru-RU"/>
              </w:rPr>
              <w:t>учнів (вихованців)</w:t>
            </w:r>
            <w:r w:rsidRPr="00B40AE7">
              <w:rPr>
                <w:rFonts w:ascii="Times New Roman" w:eastAsia="Times New Roman" w:hAnsi="Times New Roman" w:cs="Times New Roman"/>
                <w:b/>
                <w:color w:val="2C2C2C" w:themeColor="text1"/>
                <w:sz w:val="24"/>
                <w:szCs w:val="24"/>
                <w:lang w:eastAsia="ru-RU"/>
              </w:rPr>
              <w:t xml:space="preserve"> системи оцінювання їх навчальних досягнень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7D0074F0" w14:textId="77777777" w:rsidR="00950463" w:rsidRPr="0042588D" w:rsidRDefault="00FA7FA4" w:rsidP="0042588D">
            <w:pPr>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76-</w:t>
            </w:r>
          </w:p>
        </w:tc>
      </w:tr>
      <w:tr w:rsidR="00950463" w:rsidRPr="009E2354" w14:paraId="0DF8B2FE" w14:textId="77777777" w:rsidTr="00A72EB6">
        <w:trPr>
          <w:trHeight w:val="396"/>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48EA6D5A" w14:textId="77777777" w:rsidR="00950463" w:rsidRPr="009E2354" w:rsidRDefault="00950463" w:rsidP="00950463">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lastRenderedPageBreak/>
              <w:t>3.1.1</w:t>
            </w:r>
          </w:p>
        </w:tc>
        <w:tc>
          <w:tcPr>
            <w:tcW w:w="11088" w:type="dxa"/>
            <w:tcBorders>
              <w:top w:val="single" w:sz="4" w:space="0" w:color="auto"/>
              <w:left w:val="single" w:sz="4" w:space="0" w:color="auto"/>
              <w:bottom w:val="single" w:sz="4" w:space="0" w:color="auto"/>
              <w:right w:val="single" w:sz="4" w:space="0" w:color="auto"/>
            </w:tcBorders>
            <w:shd w:val="clear" w:color="auto" w:fill="auto"/>
          </w:tcPr>
          <w:p w14:paraId="6471EF28" w14:textId="77777777" w:rsidR="00950463" w:rsidRPr="009E2354" w:rsidRDefault="00950463" w:rsidP="00950463">
            <w:pPr>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 xml:space="preserve">Організація роботи щодо вивчення  правила та процедури оцінювання </w:t>
            </w:r>
            <w:r w:rsidR="00C216CC">
              <w:rPr>
                <w:rFonts w:ascii="Times New Roman" w:eastAsia="Times New Roman" w:hAnsi="Times New Roman" w:cs="Times New Roman"/>
                <w:color w:val="2C2C2C" w:themeColor="text1"/>
                <w:sz w:val="24"/>
                <w:szCs w:val="24"/>
                <w:lang w:eastAsia="ru-RU"/>
              </w:rPr>
              <w:t>учнів (вихованців)</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01F0CD18" w14:textId="77777777" w:rsidR="00950463" w:rsidRPr="0042588D" w:rsidRDefault="00FA7FA4" w:rsidP="0042588D">
            <w:pPr>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76</w:t>
            </w:r>
          </w:p>
        </w:tc>
      </w:tr>
      <w:tr w:rsidR="00950463" w:rsidRPr="009E2354" w14:paraId="02C8F84A" w14:textId="77777777" w:rsidTr="00A72EB6">
        <w:trPr>
          <w:trHeight w:val="318"/>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18F76044" w14:textId="77777777" w:rsidR="00950463" w:rsidRPr="009E2354" w:rsidRDefault="00950463" w:rsidP="00950463">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3.1.2</w:t>
            </w:r>
          </w:p>
        </w:tc>
        <w:tc>
          <w:tcPr>
            <w:tcW w:w="11088" w:type="dxa"/>
            <w:tcBorders>
              <w:top w:val="single" w:sz="4" w:space="0" w:color="auto"/>
              <w:left w:val="single" w:sz="4" w:space="0" w:color="auto"/>
              <w:bottom w:val="single" w:sz="4" w:space="0" w:color="auto"/>
              <w:right w:val="single" w:sz="4" w:space="0" w:color="auto"/>
            </w:tcBorders>
            <w:shd w:val="clear" w:color="auto" w:fill="auto"/>
          </w:tcPr>
          <w:p w14:paraId="6534DEB4" w14:textId="77777777" w:rsidR="00950463" w:rsidRPr="009E2354" w:rsidRDefault="00950463" w:rsidP="00950463">
            <w:pPr>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Вивчення стану реалізація компетентнісного підходу</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38507C9A" w14:textId="77777777" w:rsidR="00950463" w:rsidRPr="0042588D" w:rsidRDefault="00FA7FA4" w:rsidP="0042588D">
            <w:pPr>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76</w:t>
            </w:r>
          </w:p>
        </w:tc>
      </w:tr>
      <w:tr w:rsidR="00950463" w:rsidRPr="009E2354" w14:paraId="3769BFB7" w14:textId="77777777" w:rsidTr="00911A36">
        <w:trPr>
          <w:trHeight w:val="760"/>
        </w:trPr>
        <w:tc>
          <w:tcPr>
            <w:tcW w:w="1875" w:type="dxa"/>
            <w:tcBorders>
              <w:top w:val="single" w:sz="4" w:space="0" w:color="auto"/>
              <w:left w:val="single" w:sz="4" w:space="0" w:color="auto"/>
              <w:bottom w:val="single" w:sz="4" w:space="0" w:color="auto"/>
              <w:right w:val="single" w:sz="4" w:space="0" w:color="auto"/>
            </w:tcBorders>
            <w:shd w:val="clear" w:color="auto" w:fill="E5E5E7" w:themeFill="accent5" w:themeFillTint="33"/>
          </w:tcPr>
          <w:p w14:paraId="72E9E846" w14:textId="77777777" w:rsidR="00950463" w:rsidRPr="00B40AE7" w:rsidRDefault="00950463" w:rsidP="00950463">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3.2</w:t>
            </w:r>
          </w:p>
        </w:tc>
        <w:tc>
          <w:tcPr>
            <w:tcW w:w="11088" w:type="dxa"/>
            <w:tcBorders>
              <w:top w:val="single" w:sz="4" w:space="0" w:color="auto"/>
              <w:left w:val="single" w:sz="4" w:space="0" w:color="auto"/>
              <w:bottom w:val="single" w:sz="4" w:space="0" w:color="auto"/>
              <w:right w:val="single" w:sz="4" w:space="0" w:color="auto"/>
            </w:tcBorders>
            <w:shd w:val="clear" w:color="auto" w:fill="E5E5E7" w:themeFill="accent5" w:themeFillTint="33"/>
          </w:tcPr>
          <w:p w14:paraId="1280CAE2" w14:textId="77777777" w:rsidR="00950463" w:rsidRPr="00B40AE7" w:rsidRDefault="00950463" w:rsidP="00950463">
            <w:pPr>
              <w:jc w:val="both"/>
              <w:rPr>
                <w:rFonts w:ascii="Times New Roman" w:eastAsia="Times New Roman" w:hAnsi="Times New Roman" w:cs="Times New Roman"/>
                <w:b/>
                <w:color w:val="2C2C2C" w:themeColor="text1"/>
                <w:sz w:val="24"/>
                <w:szCs w:val="24"/>
                <w:lang w:eastAsia="ru-RU"/>
              </w:rPr>
            </w:pPr>
            <w:r w:rsidRPr="00B40AE7">
              <w:rPr>
                <w:rFonts w:ascii="Times New Roman" w:eastAsia="Times New Roman" w:hAnsi="Times New Roman" w:cs="Times New Roman"/>
                <w:b/>
                <w:color w:val="2C2C2C" w:themeColor="text1"/>
                <w:sz w:val="24"/>
                <w:szCs w:val="24"/>
                <w:lang w:eastAsia="uk-UA"/>
              </w:rPr>
              <w:t>Організація  моніторингу, що передбачає систематичне відстеження та коригування результатів   навчання кожного здобувача освіти</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71F3F779" w14:textId="77777777" w:rsidR="00950463" w:rsidRPr="0042588D" w:rsidRDefault="00075B8B" w:rsidP="0042588D">
            <w:pPr>
              <w:spacing w:after="0" w:line="240" w:lineRule="auto"/>
              <w:jc w:val="center"/>
              <w:rPr>
                <w:rFonts w:ascii="Times New Roman" w:eastAsia="Times New Roman" w:hAnsi="Times New Roman" w:cs="Times New Roman"/>
                <w:color w:val="2C2C2C" w:themeColor="text1"/>
                <w:sz w:val="24"/>
                <w:szCs w:val="24"/>
                <w:lang w:val="en-US" w:eastAsia="ru-RU"/>
              </w:rPr>
            </w:pPr>
            <w:r w:rsidRPr="0042588D">
              <w:rPr>
                <w:rFonts w:ascii="Times New Roman" w:eastAsia="Times New Roman" w:hAnsi="Times New Roman" w:cs="Times New Roman"/>
                <w:color w:val="2C2C2C" w:themeColor="text1"/>
                <w:sz w:val="24"/>
                <w:szCs w:val="24"/>
                <w:lang w:val="en-US" w:eastAsia="ru-RU"/>
              </w:rPr>
              <w:t>77</w:t>
            </w:r>
          </w:p>
        </w:tc>
      </w:tr>
      <w:tr w:rsidR="00950463" w:rsidRPr="009E2354" w14:paraId="61111C4D" w14:textId="77777777" w:rsidTr="00911A36">
        <w:trPr>
          <w:trHeight w:val="675"/>
        </w:trPr>
        <w:tc>
          <w:tcPr>
            <w:tcW w:w="1875" w:type="dxa"/>
            <w:tcBorders>
              <w:top w:val="single" w:sz="4" w:space="0" w:color="auto"/>
              <w:left w:val="single" w:sz="4" w:space="0" w:color="auto"/>
              <w:bottom w:val="single" w:sz="4" w:space="0" w:color="auto"/>
              <w:right w:val="single" w:sz="4" w:space="0" w:color="auto"/>
            </w:tcBorders>
            <w:shd w:val="clear" w:color="auto" w:fill="E5E5E7" w:themeFill="accent5" w:themeFillTint="33"/>
          </w:tcPr>
          <w:p w14:paraId="6EEC928A" w14:textId="77777777" w:rsidR="00950463" w:rsidRPr="00B40AE7" w:rsidRDefault="00950463" w:rsidP="00950463">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3.3</w:t>
            </w:r>
          </w:p>
        </w:tc>
        <w:tc>
          <w:tcPr>
            <w:tcW w:w="11088" w:type="dxa"/>
            <w:tcBorders>
              <w:top w:val="single" w:sz="4" w:space="0" w:color="auto"/>
              <w:left w:val="single" w:sz="4" w:space="0" w:color="auto"/>
              <w:bottom w:val="single" w:sz="4" w:space="0" w:color="auto"/>
              <w:right w:val="single" w:sz="4" w:space="0" w:color="auto"/>
            </w:tcBorders>
            <w:shd w:val="clear" w:color="auto" w:fill="E5E5E7" w:themeFill="accent5" w:themeFillTint="33"/>
          </w:tcPr>
          <w:p w14:paraId="04BEA7C8" w14:textId="77777777" w:rsidR="00950463" w:rsidRPr="00B40AE7" w:rsidRDefault="00950463" w:rsidP="00950463">
            <w:pPr>
              <w:ind w:firstLine="135"/>
              <w:jc w:val="both"/>
              <w:rPr>
                <w:rFonts w:ascii="Times New Roman" w:eastAsia="Times New Roman" w:hAnsi="Times New Roman" w:cs="Times New Roman"/>
                <w:b/>
                <w:color w:val="2C2C2C" w:themeColor="text1"/>
                <w:sz w:val="24"/>
                <w:szCs w:val="24"/>
                <w:lang w:eastAsia="uk-UA"/>
              </w:rPr>
            </w:pPr>
            <w:r w:rsidRPr="00B40AE7">
              <w:rPr>
                <w:rFonts w:ascii="Times New Roman" w:eastAsia="Times New Roman" w:hAnsi="Times New Roman" w:cs="Times New Roman"/>
                <w:b/>
                <w:color w:val="2C2C2C" w:themeColor="text1"/>
                <w:sz w:val="24"/>
                <w:szCs w:val="24"/>
                <w:lang w:eastAsia="uk-UA"/>
              </w:rPr>
              <w:t xml:space="preserve">Спрямованість системи оцінювання на формування у </w:t>
            </w:r>
            <w:r w:rsidR="00C216CC">
              <w:rPr>
                <w:rFonts w:ascii="Times New Roman" w:eastAsia="Times New Roman" w:hAnsi="Times New Roman" w:cs="Times New Roman"/>
                <w:b/>
                <w:color w:val="2C2C2C" w:themeColor="text1"/>
                <w:sz w:val="24"/>
                <w:szCs w:val="24"/>
                <w:lang w:eastAsia="uk-UA"/>
              </w:rPr>
              <w:t>учнів (вихованців)</w:t>
            </w:r>
            <w:r w:rsidRPr="00B40AE7">
              <w:rPr>
                <w:rFonts w:ascii="Times New Roman" w:eastAsia="Times New Roman" w:hAnsi="Times New Roman" w:cs="Times New Roman"/>
                <w:b/>
                <w:color w:val="2C2C2C" w:themeColor="text1"/>
                <w:sz w:val="24"/>
                <w:szCs w:val="24"/>
                <w:lang w:eastAsia="uk-UA"/>
              </w:rPr>
              <w:t xml:space="preserve"> відповідальності за результати свого навчання, здатності до самооцінювання</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213749A6" w14:textId="77777777" w:rsidR="00950463" w:rsidRPr="0042588D" w:rsidRDefault="00075B8B" w:rsidP="0042588D">
            <w:pPr>
              <w:spacing w:after="0" w:line="240" w:lineRule="auto"/>
              <w:jc w:val="center"/>
              <w:rPr>
                <w:rFonts w:ascii="Times New Roman" w:eastAsia="Times New Roman" w:hAnsi="Times New Roman" w:cs="Times New Roman"/>
                <w:color w:val="2C2C2C" w:themeColor="text1"/>
                <w:sz w:val="24"/>
                <w:szCs w:val="24"/>
                <w:lang w:val="en-US" w:eastAsia="ru-RU"/>
              </w:rPr>
            </w:pPr>
            <w:r w:rsidRPr="0042588D">
              <w:rPr>
                <w:rFonts w:ascii="Times New Roman" w:eastAsia="Times New Roman" w:hAnsi="Times New Roman" w:cs="Times New Roman"/>
                <w:color w:val="2C2C2C" w:themeColor="text1"/>
                <w:sz w:val="24"/>
                <w:szCs w:val="24"/>
                <w:lang w:val="en-US" w:eastAsia="ru-RU"/>
              </w:rPr>
              <w:t>77-78</w:t>
            </w:r>
          </w:p>
        </w:tc>
      </w:tr>
      <w:tr w:rsidR="00950463" w:rsidRPr="009E2354" w14:paraId="34C98C53" w14:textId="77777777" w:rsidTr="00323787">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9B2D6" w:themeFill="accent4" w:themeFillTint="66"/>
          </w:tcPr>
          <w:p w14:paraId="68779C3F" w14:textId="77777777" w:rsidR="00950463" w:rsidRPr="009E2354" w:rsidRDefault="00950463" w:rsidP="00950463">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РОЗДІЛ 4</w:t>
            </w:r>
          </w:p>
        </w:tc>
        <w:tc>
          <w:tcPr>
            <w:tcW w:w="11088" w:type="dxa"/>
            <w:tcBorders>
              <w:top w:val="single" w:sz="4" w:space="0" w:color="auto"/>
              <w:left w:val="single" w:sz="4" w:space="0" w:color="auto"/>
              <w:bottom w:val="single" w:sz="4" w:space="0" w:color="auto"/>
              <w:right w:val="single" w:sz="4" w:space="0" w:color="auto"/>
            </w:tcBorders>
            <w:shd w:val="clear" w:color="auto" w:fill="F9B2D6" w:themeFill="accent4" w:themeFillTint="66"/>
          </w:tcPr>
          <w:p w14:paraId="4FB21AC4" w14:textId="77777777" w:rsidR="00950463" w:rsidRPr="009E2354" w:rsidRDefault="00950463" w:rsidP="00950463">
            <w:pPr>
              <w:spacing w:after="0" w:line="240" w:lineRule="auto"/>
              <w:jc w:val="both"/>
              <w:rPr>
                <w:rFonts w:ascii="Times New Roman" w:eastAsia="Times New Roman" w:hAnsi="Times New Roman" w:cs="Times New Roman"/>
                <w:b/>
                <w:color w:val="2C2C2C" w:themeColor="text1"/>
                <w:sz w:val="24"/>
                <w:szCs w:val="24"/>
                <w:lang w:eastAsia="ru-RU"/>
              </w:rPr>
            </w:pPr>
            <w:r w:rsidRPr="009E2354">
              <w:rPr>
                <w:rFonts w:ascii="Times New Roman" w:eastAsia="Times New Roman" w:hAnsi="Times New Roman" w:cs="Times New Roman"/>
                <w:b/>
                <w:color w:val="2C2C2C" w:themeColor="text1"/>
                <w:sz w:val="24"/>
                <w:szCs w:val="24"/>
                <w:lang w:eastAsia="ru-RU"/>
              </w:rPr>
              <w:t xml:space="preserve">Педагогічна діяльність педагогічних працівників </w:t>
            </w:r>
            <w:r w:rsidR="00C216CC">
              <w:rPr>
                <w:rFonts w:ascii="Times New Roman" w:eastAsia="Times New Roman" w:hAnsi="Times New Roman" w:cs="Times New Roman"/>
                <w:b/>
                <w:color w:val="2C2C2C" w:themeColor="text1"/>
                <w:sz w:val="24"/>
                <w:szCs w:val="24"/>
                <w:lang w:eastAsia="ru-RU"/>
              </w:rPr>
              <w:t>закладу освіти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7EB9B108" w14:textId="77777777" w:rsidR="00950463" w:rsidRPr="0042588D" w:rsidRDefault="00075B8B" w:rsidP="0042588D">
            <w:pPr>
              <w:spacing w:after="0" w:line="240" w:lineRule="auto"/>
              <w:jc w:val="center"/>
              <w:rPr>
                <w:rFonts w:ascii="Times New Roman" w:eastAsia="Times New Roman" w:hAnsi="Times New Roman" w:cs="Times New Roman"/>
                <w:color w:val="2C2C2C" w:themeColor="text1"/>
                <w:sz w:val="24"/>
                <w:szCs w:val="24"/>
                <w:lang w:val="en-US" w:eastAsia="ru-RU"/>
              </w:rPr>
            </w:pPr>
            <w:r w:rsidRPr="0042588D">
              <w:rPr>
                <w:rFonts w:ascii="Times New Roman" w:eastAsia="Times New Roman" w:hAnsi="Times New Roman" w:cs="Times New Roman"/>
                <w:color w:val="2C2C2C" w:themeColor="text1"/>
                <w:sz w:val="24"/>
                <w:szCs w:val="24"/>
                <w:lang w:val="en-US" w:eastAsia="ru-RU"/>
              </w:rPr>
              <w:t>79</w:t>
            </w:r>
          </w:p>
        </w:tc>
      </w:tr>
      <w:tr w:rsidR="00950463" w:rsidRPr="009E2354" w14:paraId="3BE2EB1C" w14:textId="77777777" w:rsidTr="00323787">
        <w:trPr>
          <w:trHeight w:val="588"/>
        </w:trPr>
        <w:tc>
          <w:tcPr>
            <w:tcW w:w="1875"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33190EEA" w14:textId="77777777" w:rsidR="00950463" w:rsidRPr="009E2354" w:rsidRDefault="00950463" w:rsidP="00950463">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4.1</w:t>
            </w:r>
          </w:p>
        </w:tc>
        <w:tc>
          <w:tcPr>
            <w:tcW w:w="11088"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635DFAC7" w14:textId="77777777" w:rsidR="00950463" w:rsidRPr="009E2354" w:rsidRDefault="00950463" w:rsidP="00950463">
            <w:pPr>
              <w:spacing w:after="0" w:line="240" w:lineRule="auto"/>
              <w:jc w:val="both"/>
              <w:rPr>
                <w:rFonts w:ascii="Times New Roman" w:eastAsia="Times New Roman" w:hAnsi="Times New Roman" w:cs="Times New Roman"/>
                <w:b/>
                <w:color w:val="2C2C2C" w:themeColor="text1"/>
                <w:sz w:val="24"/>
                <w:szCs w:val="24"/>
                <w:lang w:eastAsia="ru-RU"/>
              </w:rPr>
            </w:pPr>
            <w:r w:rsidRPr="009E2354">
              <w:rPr>
                <w:rFonts w:ascii="Times New Roman" w:eastAsia="Times New Roman" w:hAnsi="Times New Roman" w:cs="Times New Roman"/>
                <w:b/>
                <w:color w:val="2C2C2C" w:themeColor="text1"/>
                <w:sz w:val="24"/>
                <w:szCs w:val="24"/>
                <w:lang w:eastAsia="ru-RU"/>
              </w:rPr>
              <w:t xml:space="preserve">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w:t>
            </w:r>
            <w:r w:rsidR="00C216CC">
              <w:rPr>
                <w:rFonts w:ascii="Times New Roman" w:eastAsia="Times New Roman" w:hAnsi="Times New Roman" w:cs="Times New Roman"/>
                <w:b/>
                <w:color w:val="2C2C2C" w:themeColor="text1"/>
                <w:sz w:val="24"/>
                <w:szCs w:val="24"/>
                <w:lang w:eastAsia="ru-RU"/>
              </w:rPr>
              <w:t>учнів (вихованців)</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276A80FB" w14:textId="77777777" w:rsidR="00950463" w:rsidRPr="0042588D" w:rsidRDefault="00075B8B" w:rsidP="0042588D">
            <w:pPr>
              <w:spacing w:after="0" w:line="240" w:lineRule="auto"/>
              <w:jc w:val="center"/>
              <w:rPr>
                <w:rFonts w:ascii="Times New Roman" w:eastAsia="Times New Roman" w:hAnsi="Times New Roman" w:cs="Times New Roman"/>
                <w:color w:val="2C2C2C" w:themeColor="text1"/>
                <w:sz w:val="24"/>
                <w:szCs w:val="24"/>
                <w:lang w:val="en-US" w:eastAsia="ru-RU"/>
              </w:rPr>
            </w:pPr>
            <w:r w:rsidRPr="0042588D">
              <w:rPr>
                <w:rFonts w:ascii="Times New Roman" w:eastAsia="Times New Roman" w:hAnsi="Times New Roman" w:cs="Times New Roman"/>
                <w:color w:val="2C2C2C" w:themeColor="text1"/>
                <w:sz w:val="24"/>
                <w:szCs w:val="24"/>
                <w:lang w:val="en-US" w:eastAsia="ru-RU"/>
              </w:rPr>
              <w:t>79</w:t>
            </w:r>
          </w:p>
        </w:tc>
      </w:tr>
      <w:tr w:rsidR="00950463" w:rsidRPr="009E2354" w14:paraId="2BDDA0ED" w14:textId="77777777" w:rsidTr="006E77A9">
        <w:trPr>
          <w:trHeight w:val="588"/>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0B62676B" w14:textId="77777777" w:rsidR="00950463" w:rsidRPr="009E2354" w:rsidRDefault="00950463" w:rsidP="00950463">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4.1.1</w:t>
            </w:r>
          </w:p>
        </w:tc>
        <w:tc>
          <w:tcPr>
            <w:tcW w:w="11088" w:type="dxa"/>
            <w:tcBorders>
              <w:top w:val="single" w:sz="4" w:space="0" w:color="auto"/>
              <w:left w:val="single" w:sz="4" w:space="0" w:color="auto"/>
              <w:bottom w:val="single" w:sz="4" w:space="0" w:color="auto"/>
              <w:right w:val="single" w:sz="4" w:space="0" w:color="auto"/>
            </w:tcBorders>
            <w:shd w:val="clear" w:color="auto" w:fill="auto"/>
          </w:tcPr>
          <w:p w14:paraId="592629F8" w14:textId="77777777" w:rsidR="00950463" w:rsidRPr="009E2354" w:rsidRDefault="00950463" w:rsidP="00950463">
            <w:pPr>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Планування роботи педагогічних працівників</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2824EE7B" w14:textId="77777777" w:rsidR="00950463" w:rsidRPr="0042588D" w:rsidRDefault="00075B8B" w:rsidP="0042588D">
            <w:pPr>
              <w:spacing w:after="0" w:line="240" w:lineRule="auto"/>
              <w:jc w:val="center"/>
              <w:rPr>
                <w:rFonts w:ascii="Times New Roman" w:eastAsia="Times New Roman" w:hAnsi="Times New Roman" w:cs="Times New Roman"/>
                <w:color w:val="2C2C2C" w:themeColor="text1"/>
                <w:sz w:val="24"/>
                <w:szCs w:val="24"/>
                <w:lang w:val="en-US" w:eastAsia="ru-RU"/>
              </w:rPr>
            </w:pPr>
            <w:r w:rsidRPr="0042588D">
              <w:rPr>
                <w:rFonts w:ascii="Times New Roman" w:eastAsia="Times New Roman" w:hAnsi="Times New Roman" w:cs="Times New Roman"/>
                <w:color w:val="2C2C2C" w:themeColor="text1"/>
                <w:sz w:val="24"/>
                <w:szCs w:val="24"/>
                <w:lang w:val="en-US" w:eastAsia="ru-RU"/>
              </w:rPr>
              <w:t>79</w:t>
            </w:r>
          </w:p>
        </w:tc>
      </w:tr>
      <w:tr w:rsidR="00950463" w:rsidRPr="009E2354" w14:paraId="119E3516" w14:textId="77777777"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70737F6F" w14:textId="77777777" w:rsidR="00950463" w:rsidRPr="009E2354" w:rsidRDefault="00950463" w:rsidP="00950463">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4.1.</w:t>
            </w:r>
            <w:r>
              <w:rPr>
                <w:rFonts w:ascii="Times New Roman" w:eastAsia="Times New Roman" w:hAnsi="Times New Roman" w:cs="Times New Roman"/>
                <w:color w:val="2C2C2C" w:themeColor="text1"/>
                <w:sz w:val="24"/>
                <w:szCs w:val="24"/>
                <w:lang w:eastAsia="ru-RU"/>
              </w:rPr>
              <w:t>2</w:t>
            </w:r>
          </w:p>
        </w:tc>
        <w:tc>
          <w:tcPr>
            <w:tcW w:w="11088" w:type="dxa"/>
            <w:tcBorders>
              <w:top w:val="single" w:sz="4" w:space="0" w:color="auto"/>
              <w:left w:val="single" w:sz="4" w:space="0" w:color="auto"/>
              <w:bottom w:val="single" w:sz="4" w:space="0" w:color="auto"/>
              <w:right w:val="single" w:sz="4" w:space="0" w:color="auto"/>
            </w:tcBorders>
            <w:shd w:val="clear" w:color="auto" w:fill="auto"/>
          </w:tcPr>
          <w:p w14:paraId="19ECAF47" w14:textId="77777777" w:rsidR="00950463" w:rsidRPr="009E2354" w:rsidRDefault="00950463" w:rsidP="00950463">
            <w:pPr>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 xml:space="preserve">Організація методичної роботи педагогічних працівників. </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280CE447" w14:textId="77777777" w:rsidR="00950463" w:rsidRPr="0042588D" w:rsidRDefault="00075B8B" w:rsidP="0042588D">
            <w:pPr>
              <w:spacing w:after="0" w:line="240" w:lineRule="auto"/>
              <w:jc w:val="center"/>
              <w:rPr>
                <w:rFonts w:ascii="Times New Roman" w:eastAsia="Times New Roman" w:hAnsi="Times New Roman" w:cs="Times New Roman"/>
                <w:color w:val="2C2C2C" w:themeColor="text1"/>
                <w:sz w:val="24"/>
                <w:szCs w:val="24"/>
                <w:lang w:val="en-US" w:eastAsia="ru-RU"/>
              </w:rPr>
            </w:pPr>
            <w:r w:rsidRPr="0042588D">
              <w:rPr>
                <w:rFonts w:ascii="Times New Roman" w:eastAsia="Times New Roman" w:hAnsi="Times New Roman" w:cs="Times New Roman"/>
                <w:color w:val="2C2C2C" w:themeColor="text1"/>
                <w:sz w:val="24"/>
                <w:szCs w:val="24"/>
                <w:lang w:val="en-US" w:eastAsia="ru-RU"/>
              </w:rPr>
              <w:t>79</w:t>
            </w:r>
          </w:p>
        </w:tc>
      </w:tr>
      <w:tr w:rsidR="00950463" w:rsidRPr="009E2354" w14:paraId="0D4C9A5F" w14:textId="77777777"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7D6756CB" w14:textId="77777777" w:rsidR="00950463" w:rsidRPr="009E2354" w:rsidRDefault="00950463" w:rsidP="00950463">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4.1.3</w:t>
            </w:r>
          </w:p>
        </w:tc>
        <w:tc>
          <w:tcPr>
            <w:tcW w:w="11088" w:type="dxa"/>
            <w:tcBorders>
              <w:top w:val="single" w:sz="4" w:space="0" w:color="auto"/>
              <w:left w:val="single" w:sz="4" w:space="0" w:color="auto"/>
              <w:bottom w:val="single" w:sz="4" w:space="0" w:color="auto"/>
              <w:right w:val="single" w:sz="4" w:space="0" w:color="auto"/>
            </w:tcBorders>
            <w:shd w:val="clear" w:color="auto" w:fill="auto"/>
          </w:tcPr>
          <w:p w14:paraId="0079A6BB" w14:textId="77777777" w:rsidR="00950463" w:rsidRPr="009E2354" w:rsidRDefault="00950463" w:rsidP="00950463">
            <w:pPr>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 xml:space="preserve">Вивчення формування суспільних цінносте й у </w:t>
            </w:r>
            <w:r w:rsidR="00C216CC">
              <w:rPr>
                <w:rFonts w:ascii="Times New Roman" w:eastAsia="Times New Roman" w:hAnsi="Times New Roman" w:cs="Times New Roman"/>
                <w:color w:val="2C2C2C" w:themeColor="text1"/>
                <w:sz w:val="24"/>
                <w:szCs w:val="24"/>
                <w:lang w:eastAsia="ru-RU"/>
              </w:rPr>
              <w:t>учнів (вихованців)</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55FE0682" w14:textId="77777777" w:rsidR="00950463" w:rsidRPr="0042588D" w:rsidRDefault="00075B8B" w:rsidP="0042588D">
            <w:pPr>
              <w:spacing w:after="0" w:line="240" w:lineRule="auto"/>
              <w:jc w:val="center"/>
              <w:rPr>
                <w:rFonts w:ascii="Times New Roman" w:eastAsia="Times New Roman" w:hAnsi="Times New Roman" w:cs="Times New Roman"/>
                <w:color w:val="2C2C2C" w:themeColor="text1"/>
                <w:sz w:val="24"/>
                <w:szCs w:val="24"/>
                <w:lang w:val="en-US" w:eastAsia="ru-RU"/>
              </w:rPr>
            </w:pPr>
            <w:r w:rsidRPr="0042588D">
              <w:rPr>
                <w:rFonts w:ascii="Times New Roman" w:eastAsia="Times New Roman" w:hAnsi="Times New Roman" w:cs="Times New Roman"/>
                <w:color w:val="2C2C2C" w:themeColor="text1"/>
                <w:sz w:val="24"/>
                <w:szCs w:val="24"/>
                <w:lang w:val="en-US" w:eastAsia="ru-RU"/>
              </w:rPr>
              <w:t>79-80</w:t>
            </w:r>
          </w:p>
        </w:tc>
      </w:tr>
      <w:tr w:rsidR="00950463" w:rsidRPr="009E2354" w14:paraId="4D28B95B" w14:textId="77777777"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4ECAF817" w14:textId="77777777" w:rsidR="00950463" w:rsidRPr="009E2354" w:rsidRDefault="00950463" w:rsidP="00950463">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4.1.4</w:t>
            </w:r>
          </w:p>
        </w:tc>
        <w:tc>
          <w:tcPr>
            <w:tcW w:w="11088" w:type="dxa"/>
            <w:tcBorders>
              <w:top w:val="single" w:sz="4" w:space="0" w:color="auto"/>
              <w:left w:val="single" w:sz="4" w:space="0" w:color="auto"/>
              <w:bottom w:val="single" w:sz="4" w:space="0" w:color="auto"/>
              <w:right w:val="single" w:sz="4" w:space="0" w:color="auto"/>
            </w:tcBorders>
            <w:shd w:val="clear" w:color="auto" w:fill="auto"/>
          </w:tcPr>
          <w:p w14:paraId="5B9C726E" w14:textId="77777777" w:rsidR="00950463" w:rsidRPr="009E2354" w:rsidRDefault="00950463" w:rsidP="00950463">
            <w:pPr>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Використання ІКТ в освітньому процесі</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1BDECB44" w14:textId="77777777" w:rsidR="00950463" w:rsidRPr="0042588D" w:rsidRDefault="00075B8B" w:rsidP="0042588D">
            <w:pPr>
              <w:spacing w:after="0" w:line="240" w:lineRule="auto"/>
              <w:jc w:val="center"/>
              <w:rPr>
                <w:rFonts w:ascii="Times New Roman" w:eastAsia="Times New Roman" w:hAnsi="Times New Roman" w:cs="Times New Roman"/>
                <w:color w:val="2C2C2C" w:themeColor="text1"/>
                <w:sz w:val="24"/>
                <w:szCs w:val="24"/>
                <w:lang w:val="en-US" w:eastAsia="ru-RU"/>
              </w:rPr>
            </w:pPr>
            <w:r w:rsidRPr="0042588D">
              <w:rPr>
                <w:rFonts w:ascii="Times New Roman" w:eastAsia="Times New Roman" w:hAnsi="Times New Roman" w:cs="Times New Roman"/>
                <w:color w:val="2C2C2C" w:themeColor="text1"/>
                <w:sz w:val="24"/>
                <w:szCs w:val="24"/>
                <w:lang w:val="en-US" w:eastAsia="ru-RU"/>
              </w:rPr>
              <w:t>81-82</w:t>
            </w:r>
          </w:p>
        </w:tc>
      </w:tr>
      <w:tr w:rsidR="00950463" w:rsidRPr="009E2354" w14:paraId="6EE20E79" w14:textId="77777777" w:rsidTr="00323787">
        <w:trPr>
          <w:trHeight w:val="603"/>
        </w:trPr>
        <w:tc>
          <w:tcPr>
            <w:tcW w:w="1875"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2E5BC71B" w14:textId="77777777" w:rsidR="00950463" w:rsidRPr="009E2354" w:rsidRDefault="00950463" w:rsidP="00950463">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sidRPr="009E2354">
              <w:rPr>
                <w:rFonts w:ascii="Times New Roman" w:eastAsia="Times New Roman" w:hAnsi="Times New Roman" w:cs="Times New Roman"/>
                <w:b/>
                <w:color w:val="2C2C2C" w:themeColor="text1"/>
                <w:sz w:val="24"/>
                <w:szCs w:val="24"/>
                <w:lang w:eastAsia="ru-RU"/>
              </w:rPr>
              <w:t>4.2</w:t>
            </w:r>
          </w:p>
        </w:tc>
        <w:tc>
          <w:tcPr>
            <w:tcW w:w="11088"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11F211A1" w14:textId="77777777" w:rsidR="00950463" w:rsidRPr="009E2354" w:rsidRDefault="00950463" w:rsidP="00F27080">
            <w:pPr>
              <w:spacing w:line="269" w:lineRule="auto"/>
              <w:ind w:left="9" w:right="102"/>
              <w:rPr>
                <w:rFonts w:ascii="Times New Roman" w:eastAsia="Times New Roman" w:hAnsi="Times New Roman" w:cs="Times New Roman"/>
                <w:b/>
                <w:color w:val="2C2C2C" w:themeColor="text1"/>
                <w:sz w:val="24"/>
                <w:szCs w:val="24"/>
                <w:lang w:eastAsia="ru-RU"/>
              </w:rPr>
            </w:pPr>
            <w:r w:rsidRPr="009E2354">
              <w:rPr>
                <w:rFonts w:ascii="Times New Roman" w:eastAsia="Arial" w:hAnsi="Times New Roman" w:cs="Times New Roman"/>
                <w:b/>
                <w:color w:val="2C2C2C" w:themeColor="text1"/>
                <w:sz w:val="24"/>
                <w:szCs w:val="24"/>
                <w:lang w:eastAsia="uk-UA"/>
              </w:rPr>
              <w:t xml:space="preserve">Постійне підвищення професійного рівня і педагогічної майстерності </w:t>
            </w:r>
            <w:r w:rsidR="00F27080">
              <w:rPr>
                <w:rFonts w:ascii="Times New Roman" w:eastAsia="Arial" w:hAnsi="Times New Roman" w:cs="Times New Roman"/>
                <w:b/>
                <w:color w:val="2C2C2C" w:themeColor="text1"/>
                <w:sz w:val="24"/>
                <w:szCs w:val="24"/>
                <w:lang w:eastAsia="uk-UA"/>
              </w:rPr>
              <w:t>п</w:t>
            </w:r>
            <w:r w:rsidRPr="009E2354">
              <w:rPr>
                <w:rFonts w:ascii="Times New Roman" w:eastAsia="Arial" w:hAnsi="Times New Roman" w:cs="Times New Roman"/>
                <w:b/>
                <w:color w:val="2C2C2C" w:themeColor="text1"/>
                <w:sz w:val="24"/>
                <w:szCs w:val="24"/>
                <w:lang w:eastAsia="uk-UA"/>
              </w:rPr>
              <w:t>едагогічних працівників</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0E9B1785" w14:textId="77777777" w:rsidR="00950463" w:rsidRPr="0042588D" w:rsidRDefault="00075B8B" w:rsidP="0042588D">
            <w:pPr>
              <w:spacing w:after="0" w:line="240" w:lineRule="auto"/>
              <w:jc w:val="center"/>
              <w:rPr>
                <w:rFonts w:ascii="Times New Roman" w:eastAsia="Times New Roman" w:hAnsi="Times New Roman" w:cs="Times New Roman"/>
                <w:color w:val="2C2C2C" w:themeColor="text1"/>
                <w:sz w:val="24"/>
                <w:szCs w:val="24"/>
                <w:lang w:val="en-US" w:eastAsia="ru-RU"/>
              </w:rPr>
            </w:pPr>
            <w:r w:rsidRPr="0042588D">
              <w:rPr>
                <w:rFonts w:ascii="Times New Roman" w:eastAsia="Times New Roman" w:hAnsi="Times New Roman" w:cs="Times New Roman"/>
                <w:color w:val="2C2C2C" w:themeColor="text1"/>
                <w:sz w:val="24"/>
                <w:szCs w:val="24"/>
                <w:lang w:val="en-US" w:eastAsia="ru-RU"/>
              </w:rPr>
              <w:t>82</w:t>
            </w:r>
          </w:p>
        </w:tc>
      </w:tr>
      <w:tr w:rsidR="00950463" w:rsidRPr="009E2354" w14:paraId="133F9C3E" w14:textId="77777777" w:rsidTr="005E4D71">
        <w:trPr>
          <w:trHeight w:val="546"/>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71522AE5" w14:textId="77777777" w:rsidR="00950463" w:rsidRPr="009E2354" w:rsidRDefault="00950463" w:rsidP="00950463">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4.2.1</w:t>
            </w:r>
          </w:p>
        </w:tc>
        <w:tc>
          <w:tcPr>
            <w:tcW w:w="11088" w:type="dxa"/>
            <w:tcBorders>
              <w:top w:val="single" w:sz="4" w:space="0" w:color="auto"/>
              <w:left w:val="single" w:sz="4" w:space="0" w:color="auto"/>
              <w:bottom w:val="single" w:sz="4" w:space="0" w:color="auto"/>
              <w:right w:val="single" w:sz="4" w:space="0" w:color="auto"/>
            </w:tcBorders>
            <w:shd w:val="clear" w:color="auto" w:fill="auto"/>
          </w:tcPr>
          <w:p w14:paraId="7844859B" w14:textId="77777777" w:rsidR="00950463" w:rsidRPr="009E2354" w:rsidRDefault="00950463" w:rsidP="00950463">
            <w:pPr>
              <w:spacing w:line="269" w:lineRule="auto"/>
              <w:ind w:left="9" w:right="1940"/>
              <w:rPr>
                <w:rFonts w:ascii="Times New Roman" w:eastAsia="Arial" w:hAnsi="Times New Roman" w:cs="Times New Roman"/>
                <w:color w:val="2C2C2C" w:themeColor="text1"/>
                <w:sz w:val="24"/>
                <w:szCs w:val="24"/>
                <w:lang w:eastAsia="uk-UA"/>
              </w:rPr>
            </w:pPr>
            <w:r w:rsidRPr="009E2354">
              <w:rPr>
                <w:rFonts w:ascii="Times New Roman" w:eastAsia="Arial" w:hAnsi="Times New Roman" w:cs="Times New Roman"/>
                <w:color w:val="2C2C2C" w:themeColor="text1"/>
                <w:sz w:val="24"/>
                <w:szCs w:val="24"/>
                <w:lang w:eastAsia="uk-UA"/>
              </w:rPr>
              <w:t>Заходи щодо підвищення педагогічної майстерності педагогічних працівників</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77C6733B" w14:textId="77777777" w:rsidR="00950463" w:rsidRPr="0042588D" w:rsidRDefault="00075B8B" w:rsidP="0042588D">
            <w:pPr>
              <w:spacing w:after="0" w:line="240" w:lineRule="auto"/>
              <w:jc w:val="center"/>
              <w:rPr>
                <w:rFonts w:ascii="Times New Roman" w:eastAsia="Times New Roman" w:hAnsi="Times New Roman" w:cs="Times New Roman"/>
                <w:color w:val="2C2C2C" w:themeColor="text1"/>
                <w:sz w:val="24"/>
                <w:szCs w:val="24"/>
                <w:lang w:val="en-US" w:eastAsia="ru-RU"/>
              </w:rPr>
            </w:pPr>
            <w:r w:rsidRPr="0042588D">
              <w:rPr>
                <w:rFonts w:ascii="Times New Roman" w:eastAsia="Times New Roman" w:hAnsi="Times New Roman" w:cs="Times New Roman"/>
                <w:color w:val="2C2C2C" w:themeColor="text1"/>
                <w:sz w:val="24"/>
                <w:szCs w:val="24"/>
                <w:lang w:val="en-US" w:eastAsia="ru-RU"/>
              </w:rPr>
              <w:t>82</w:t>
            </w:r>
          </w:p>
        </w:tc>
      </w:tr>
      <w:tr w:rsidR="00950463" w:rsidRPr="009E2354" w14:paraId="0D29CB2C" w14:textId="77777777" w:rsidTr="006E77A9">
        <w:trPr>
          <w:trHeight w:val="468"/>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0A59A91B" w14:textId="77777777" w:rsidR="00950463" w:rsidRPr="009E2354" w:rsidRDefault="00950463" w:rsidP="00950463">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4.2.2</w:t>
            </w:r>
          </w:p>
        </w:tc>
        <w:tc>
          <w:tcPr>
            <w:tcW w:w="11088" w:type="dxa"/>
            <w:tcBorders>
              <w:top w:val="single" w:sz="4" w:space="0" w:color="auto"/>
              <w:left w:val="single" w:sz="4" w:space="0" w:color="auto"/>
              <w:bottom w:val="single" w:sz="4" w:space="0" w:color="auto"/>
              <w:right w:val="single" w:sz="4" w:space="0" w:color="auto"/>
            </w:tcBorders>
            <w:shd w:val="clear" w:color="auto" w:fill="auto"/>
          </w:tcPr>
          <w:p w14:paraId="2CB9153A" w14:textId="77777777" w:rsidR="00950463" w:rsidRPr="009E2354" w:rsidRDefault="00950463" w:rsidP="00950463">
            <w:pPr>
              <w:spacing w:line="269" w:lineRule="auto"/>
              <w:ind w:left="9" w:right="1940"/>
              <w:rPr>
                <w:rFonts w:ascii="Times New Roman" w:eastAsia="Arial" w:hAnsi="Times New Roman" w:cs="Times New Roman"/>
                <w:color w:val="2C2C2C" w:themeColor="text1"/>
                <w:sz w:val="24"/>
                <w:szCs w:val="24"/>
                <w:lang w:eastAsia="uk-UA"/>
              </w:rPr>
            </w:pPr>
            <w:r w:rsidRPr="009E2354">
              <w:rPr>
                <w:rFonts w:ascii="Times New Roman" w:eastAsia="Arial" w:hAnsi="Times New Roman" w:cs="Times New Roman"/>
                <w:color w:val="2C2C2C" w:themeColor="text1"/>
                <w:sz w:val="24"/>
                <w:szCs w:val="24"/>
                <w:lang w:eastAsia="uk-UA"/>
              </w:rPr>
              <w:t>Атестація педагогічних працівників</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5370102F" w14:textId="77777777" w:rsidR="00950463" w:rsidRPr="0042588D" w:rsidRDefault="00075B8B" w:rsidP="0042588D">
            <w:pPr>
              <w:spacing w:after="0" w:line="240" w:lineRule="auto"/>
              <w:jc w:val="center"/>
              <w:rPr>
                <w:rFonts w:ascii="Times New Roman" w:eastAsia="Times New Roman" w:hAnsi="Times New Roman" w:cs="Times New Roman"/>
                <w:color w:val="2C2C2C" w:themeColor="text1"/>
                <w:sz w:val="24"/>
                <w:szCs w:val="24"/>
                <w:lang w:val="en-US" w:eastAsia="ru-RU"/>
              </w:rPr>
            </w:pPr>
            <w:r w:rsidRPr="0042588D">
              <w:rPr>
                <w:rFonts w:ascii="Times New Roman" w:eastAsia="Times New Roman" w:hAnsi="Times New Roman" w:cs="Times New Roman"/>
                <w:color w:val="2C2C2C" w:themeColor="text1"/>
                <w:sz w:val="24"/>
                <w:szCs w:val="24"/>
                <w:lang w:val="en-US" w:eastAsia="ru-RU"/>
              </w:rPr>
              <w:t>82-83</w:t>
            </w:r>
          </w:p>
        </w:tc>
      </w:tr>
      <w:tr w:rsidR="00950463" w:rsidRPr="009E2354" w14:paraId="5A050467" w14:textId="77777777"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17640046" w14:textId="77777777" w:rsidR="00950463" w:rsidRPr="009E2354" w:rsidRDefault="00950463" w:rsidP="00950463">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4.2.3</w:t>
            </w:r>
          </w:p>
        </w:tc>
        <w:tc>
          <w:tcPr>
            <w:tcW w:w="11088" w:type="dxa"/>
            <w:tcBorders>
              <w:top w:val="single" w:sz="4" w:space="0" w:color="auto"/>
              <w:left w:val="single" w:sz="4" w:space="0" w:color="auto"/>
              <w:bottom w:val="single" w:sz="4" w:space="0" w:color="auto"/>
              <w:right w:val="single" w:sz="4" w:space="0" w:color="auto"/>
            </w:tcBorders>
            <w:shd w:val="clear" w:color="auto" w:fill="auto"/>
          </w:tcPr>
          <w:p w14:paraId="726B3420" w14:textId="77777777" w:rsidR="00950463" w:rsidRPr="009E2354" w:rsidRDefault="00950463" w:rsidP="00950463">
            <w:pPr>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 xml:space="preserve">Організація роботи з обдарованими і здібними </w:t>
            </w:r>
            <w:r w:rsidR="00FA2C41">
              <w:rPr>
                <w:rFonts w:ascii="Times New Roman" w:eastAsia="Times New Roman" w:hAnsi="Times New Roman" w:cs="Times New Roman"/>
                <w:color w:val="2C2C2C" w:themeColor="text1"/>
                <w:sz w:val="24"/>
                <w:szCs w:val="24"/>
                <w:lang w:eastAsia="ru-RU"/>
              </w:rPr>
              <w:t>учнями (вихованцями)</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15BBA065" w14:textId="77777777" w:rsidR="00950463" w:rsidRPr="0042588D" w:rsidRDefault="00075B8B" w:rsidP="0042588D">
            <w:pPr>
              <w:spacing w:after="0" w:line="240" w:lineRule="auto"/>
              <w:jc w:val="center"/>
              <w:rPr>
                <w:rFonts w:ascii="Times New Roman" w:eastAsia="Times New Roman" w:hAnsi="Times New Roman" w:cs="Times New Roman"/>
                <w:color w:val="2C2C2C" w:themeColor="text1"/>
                <w:sz w:val="24"/>
                <w:szCs w:val="24"/>
                <w:lang w:val="en-US" w:eastAsia="ru-RU"/>
              </w:rPr>
            </w:pPr>
            <w:r w:rsidRPr="0042588D">
              <w:rPr>
                <w:rFonts w:ascii="Times New Roman" w:eastAsia="Times New Roman" w:hAnsi="Times New Roman" w:cs="Times New Roman"/>
                <w:color w:val="2C2C2C" w:themeColor="text1"/>
                <w:sz w:val="24"/>
                <w:szCs w:val="24"/>
                <w:lang w:val="en-US" w:eastAsia="ru-RU"/>
              </w:rPr>
              <w:t>83</w:t>
            </w:r>
          </w:p>
        </w:tc>
      </w:tr>
      <w:tr w:rsidR="00950463" w:rsidRPr="009E2354" w14:paraId="6BAC6CE9" w14:textId="77777777"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0D86C8B9" w14:textId="77777777" w:rsidR="00950463" w:rsidRPr="009E2354" w:rsidRDefault="00950463" w:rsidP="00950463">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4.2.</w:t>
            </w:r>
            <w:r>
              <w:rPr>
                <w:rFonts w:ascii="Times New Roman" w:eastAsia="Times New Roman" w:hAnsi="Times New Roman" w:cs="Times New Roman"/>
                <w:color w:val="2C2C2C" w:themeColor="text1"/>
                <w:sz w:val="24"/>
                <w:szCs w:val="24"/>
                <w:lang w:eastAsia="ru-RU"/>
              </w:rPr>
              <w:t>4</w:t>
            </w:r>
          </w:p>
        </w:tc>
        <w:tc>
          <w:tcPr>
            <w:tcW w:w="11088" w:type="dxa"/>
            <w:tcBorders>
              <w:top w:val="single" w:sz="4" w:space="0" w:color="auto"/>
              <w:left w:val="single" w:sz="4" w:space="0" w:color="auto"/>
              <w:bottom w:val="single" w:sz="4" w:space="0" w:color="auto"/>
              <w:right w:val="single" w:sz="4" w:space="0" w:color="auto"/>
            </w:tcBorders>
            <w:shd w:val="clear" w:color="auto" w:fill="auto"/>
          </w:tcPr>
          <w:p w14:paraId="06CF2ADE" w14:textId="77777777" w:rsidR="00950463" w:rsidRPr="009E2354" w:rsidRDefault="00950463" w:rsidP="00950463">
            <w:pPr>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Виховний процес у закладі освіти</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54AC28F7" w14:textId="77777777" w:rsidR="00950463" w:rsidRPr="0042588D" w:rsidRDefault="00075B8B" w:rsidP="0042588D">
            <w:pPr>
              <w:spacing w:after="0" w:line="240" w:lineRule="auto"/>
              <w:jc w:val="center"/>
              <w:rPr>
                <w:rFonts w:ascii="Times New Roman" w:eastAsia="Times New Roman" w:hAnsi="Times New Roman" w:cs="Times New Roman"/>
                <w:color w:val="2C2C2C" w:themeColor="text1"/>
                <w:sz w:val="24"/>
                <w:szCs w:val="24"/>
                <w:lang w:val="en-US" w:eastAsia="ru-RU"/>
              </w:rPr>
            </w:pPr>
            <w:r w:rsidRPr="0042588D">
              <w:rPr>
                <w:rFonts w:ascii="Times New Roman" w:eastAsia="Times New Roman" w:hAnsi="Times New Roman" w:cs="Times New Roman"/>
                <w:color w:val="2C2C2C" w:themeColor="text1"/>
                <w:sz w:val="24"/>
                <w:szCs w:val="24"/>
                <w:lang w:val="en-US" w:eastAsia="ru-RU"/>
              </w:rPr>
              <w:t>83</w:t>
            </w:r>
          </w:p>
        </w:tc>
      </w:tr>
      <w:tr w:rsidR="00950463" w:rsidRPr="009E2354" w14:paraId="19C36B0F" w14:textId="77777777" w:rsidTr="00323787">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50DB1709" w14:textId="77777777" w:rsidR="00950463" w:rsidRPr="009E2354" w:rsidRDefault="00950463" w:rsidP="00950463">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4.3</w:t>
            </w:r>
          </w:p>
        </w:tc>
        <w:tc>
          <w:tcPr>
            <w:tcW w:w="11088"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000F9FCC" w14:textId="77777777" w:rsidR="00950463" w:rsidRPr="009E2354" w:rsidRDefault="00075B8B" w:rsidP="00950463">
            <w:pPr>
              <w:spacing w:line="269" w:lineRule="auto"/>
              <w:ind w:left="9" w:right="1880"/>
              <w:jc w:val="both"/>
              <w:rPr>
                <w:rFonts w:ascii="Times New Roman" w:eastAsia="Times New Roman" w:hAnsi="Times New Roman" w:cs="Times New Roman"/>
                <w:b/>
                <w:color w:val="2C2C2C" w:themeColor="text1"/>
                <w:sz w:val="24"/>
                <w:szCs w:val="24"/>
                <w:lang w:eastAsia="ru-RU"/>
              </w:rPr>
            </w:pPr>
            <w:r>
              <w:rPr>
                <w:rFonts w:ascii="Times New Roman" w:hAnsi="Times New Roman" w:cs="Times New Roman"/>
                <w:b/>
                <w:color w:val="2C2C2C" w:themeColor="text1"/>
                <w:sz w:val="24"/>
                <w:szCs w:val="24"/>
                <w:lang w:eastAsia="uk-UA"/>
              </w:rPr>
              <w:t>Співпраця  з</w:t>
            </w:r>
            <w:r w:rsidRPr="006526D3">
              <w:rPr>
                <w:rFonts w:ascii="Times New Roman" w:hAnsi="Times New Roman" w:cs="Times New Roman"/>
                <w:b/>
                <w:color w:val="2C2C2C" w:themeColor="text1"/>
                <w:sz w:val="24"/>
                <w:szCs w:val="24"/>
                <w:lang w:val="ru-RU" w:eastAsia="uk-UA"/>
              </w:rPr>
              <w:t xml:space="preserve"> </w:t>
            </w:r>
            <w:r>
              <w:rPr>
                <w:rFonts w:ascii="Times New Roman" w:hAnsi="Times New Roman" w:cs="Times New Roman"/>
                <w:b/>
                <w:color w:val="2C2C2C" w:themeColor="text1"/>
                <w:sz w:val="24"/>
                <w:szCs w:val="24"/>
                <w:lang w:eastAsia="uk-UA"/>
              </w:rPr>
              <w:t>учнями (вихованцями)</w:t>
            </w:r>
            <w:r w:rsidR="00950463" w:rsidRPr="009E2354">
              <w:rPr>
                <w:rFonts w:ascii="Times New Roman" w:hAnsi="Times New Roman" w:cs="Times New Roman"/>
                <w:b/>
                <w:color w:val="2C2C2C" w:themeColor="text1"/>
                <w:sz w:val="24"/>
                <w:szCs w:val="24"/>
                <w:lang w:eastAsia="uk-UA"/>
              </w:rPr>
              <w:t xml:space="preserve">, їх батьками, працівниками </w:t>
            </w:r>
            <w:r w:rsidR="00C216CC">
              <w:rPr>
                <w:rFonts w:ascii="Times New Roman" w:hAnsi="Times New Roman" w:cs="Times New Roman"/>
                <w:b/>
                <w:color w:val="2C2C2C" w:themeColor="text1"/>
                <w:sz w:val="24"/>
                <w:szCs w:val="24"/>
                <w:lang w:eastAsia="uk-UA"/>
              </w:rPr>
              <w:t>закладу освіти</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7271FB52" w14:textId="77777777" w:rsidR="00950463" w:rsidRPr="0042588D" w:rsidRDefault="00075B8B" w:rsidP="0042588D">
            <w:pPr>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83</w:t>
            </w:r>
          </w:p>
        </w:tc>
      </w:tr>
      <w:tr w:rsidR="00950463" w:rsidRPr="009E2354" w14:paraId="480EE25B" w14:textId="77777777"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78EEDFB5" w14:textId="77777777" w:rsidR="00950463" w:rsidRPr="009E2354" w:rsidRDefault="00950463" w:rsidP="00950463">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4.3.1</w:t>
            </w:r>
          </w:p>
        </w:tc>
        <w:tc>
          <w:tcPr>
            <w:tcW w:w="11088" w:type="dxa"/>
            <w:tcBorders>
              <w:top w:val="single" w:sz="4" w:space="0" w:color="auto"/>
              <w:left w:val="single" w:sz="4" w:space="0" w:color="auto"/>
              <w:bottom w:val="single" w:sz="4" w:space="0" w:color="auto"/>
              <w:right w:val="single" w:sz="4" w:space="0" w:color="auto"/>
            </w:tcBorders>
            <w:shd w:val="clear" w:color="auto" w:fill="auto"/>
          </w:tcPr>
          <w:p w14:paraId="7F092AF8" w14:textId="77777777" w:rsidR="00950463" w:rsidRPr="009E2354" w:rsidRDefault="00950463" w:rsidP="00F27080">
            <w:pPr>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Заходи з реалізації педагогіки  партнерства. Реалізація особистісно-орієнтованого підходу</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1DC274FD" w14:textId="77777777" w:rsidR="00950463" w:rsidRPr="0042588D" w:rsidRDefault="00075B8B" w:rsidP="0042588D">
            <w:pPr>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83-84</w:t>
            </w:r>
          </w:p>
        </w:tc>
      </w:tr>
      <w:tr w:rsidR="00950463" w:rsidRPr="009E2354" w14:paraId="6E840FC0" w14:textId="77777777"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7E0E8BBB" w14:textId="77777777" w:rsidR="00950463" w:rsidRPr="009E2354" w:rsidRDefault="00950463" w:rsidP="00950463">
            <w:pPr>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4.3.2</w:t>
            </w:r>
          </w:p>
        </w:tc>
        <w:tc>
          <w:tcPr>
            <w:tcW w:w="11088" w:type="dxa"/>
            <w:tcBorders>
              <w:top w:val="single" w:sz="4" w:space="0" w:color="auto"/>
              <w:left w:val="single" w:sz="4" w:space="0" w:color="auto"/>
              <w:bottom w:val="single" w:sz="4" w:space="0" w:color="auto"/>
              <w:right w:val="single" w:sz="4" w:space="0" w:color="auto"/>
            </w:tcBorders>
            <w:shd w:val="clear" w:color="auto" w:fill="auto"/>
          </w:tcPr>
          <w:p w14:paraId="0F137A80" w14:textId="77777777" w:rsidR="00950463" w:rsidRPr="009E2354" w:rsidRDefault="00950463" w:rsidP="00950463">
            <w:pPr>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Професійна співпраця педагогічних працівників</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794F33D3" w14:textId="77777777" w:rsidR="00950463" w:rsidRPr="0042588D" w:rsidRDefault="00075B8B" w:rsidP="0042588D">
            <w:pPr>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84-85</w:t>
            </w:r>
          </w:p>
        </w:tc>
      </w:tr>
      <w:tr w:rsidR="00950463" w:rsidRPr="009E2354" w14:paraId="01408F88" w14:textId="77777777" w:rsidTr="00323787">
        <w:trPr>
          <w:trHeight w:val="553"/>
        </w:trPr>
        <w:tc>
          <w:tcPr>
            <w:tcW w:w="1875"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5B5D1A61" w14:textId="77777777" w:rsidR="00950463" w:rsidRPr="009E2354" w:rsidRDefault="00950463" w:rsidP="00950463">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sidRPr="009E2354">
              <w:rPr>
                <w:rFonts w:ascii="Times New Roman" w:eastAsia="Times New Roman" w:hAnsi="Times New Roman" w:cs="Times New Roman"/>
                <w:b/>
                <w:color w:val="2C2C2C" w:themeColor="text1"/>
                <w:sz w:val="24"/>
                <w:szCs w:val="24"/>
                <w:lang w:eastAsia="ru-RU"/>
              </w:rPr>
              <w:t>4.4</w:t>
            </w:r>
          </w:p>
        </w:tc>
        <w:tc>
          <w:tcPr>
            <w:tcW w:w="11088"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1DC9EF28" w14:textId="77777777" w:rsidR="00950463" w:rsidRPr="009E2354" w:rsidRDefault="00950463" w:rsidP="007C4602">
            <w:pPr>
              <w:spacing w:line="269" w:lineRule="auto"/>
              <w:ind w:left="9"/>
              <w:jc w:val="both"/>
              <w:rPr>
                <w:rFonts w:ascii="Times New Roman" w:eastAsia="Arial" w:hAnsi="Times New Roman" w:cs="Times New Roman"/>
                <w:b/>
                <w:color w:val="2C2C2C" w:themeColor="text1"/>
                <w:sz w:val="24"/>
                <w:szCs w:val="24"/>
                <w:lang w:eastAsia="uk-UA"/>
              </w:rPr>
            </w:pPr>
            <w:r w:rsidRPr="009E2354">
              <w:rPr>
                <w:rFonts w:ascii="Times New Roman" w:eastAsia="Arial" w:hAnsi="Times New Roman" w:cs="Times New Roman"/>
                <w:b/>
                <w:color w:val="2C2C2C" w:themeColor="text1"/>
                <w:sz w:val="24"/>
                <w:szCs w:val="24"/>
                <w:lang w:eastAsia="uk-UA"/>
              </w:rPr>
              <w:t xml:space="preserve">Організація педагогічної діяльності та навчання </w:t>
            </w:r>
            <w:r w:rsidR="00C216CC">
              <w:rPr>
                <w:rFonts w:ascii="Times New Roman" w:eastAsia="Arial" w:hAnsi="Times New Roman" w:cs="Times New Roman"/>
                <w:b/>
                <w:color w:val="2C2C2C" w:themeColor="text1"/>
                <w:sz w:val="24"/>
                <w:szCs w:val="24"/>
                <w:lang w:eastAsia="uk-UA"/>
              </w:rPr>
              <w:t>учнів (вихованців)</w:t>
            </w:r>
            <w:r w:rsidRPr="009E2354">
              <w:rPr>
                <w:rFonts w:ascii="Times New Roman" w:eastAsia="Arial" w:hAnsi="Times New Roman" w:cs="Times New Roman"/>
                <w:b/>
                <w:color w:val="2C2C2C" w:themeColor="text1"/>
                <w:sz w:val="24"/>
                <w:szCs w:val="24"/>
                <w:lang w:eastAsia="uk-UA"/>
              </w:rPr>
              <w:t xml:space="preserve"> на засадах академічної доброчесності</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66E884EE" w14:textId="77777777" w:rsidR="00950463" w:rsidRPr="0042588D" w:rsidRDefault="00075B8B" w:rsidP="0042588D">
            <w:pPr>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86</w:t>
            </w:r>
          </w:p>
        </w:tc>
      </w:tr>
      <w:tr w:rsidR="00950463" w:rsidRPr="009E2354" w14:paraId="06FB8911" w14:textId="77777777" w:rsidTr="00B40AE7">
        <w:trPr>
          <w:trHeight w:val="553"/>
        </w:trPr>
        <w:tc>
          <w:tcPr>
            <w:tcW w:w="1875" w:type="dxa"/>
            <w:tcBorders>
              <w:top w:val="single" w:sz="4" w:space="0" w:color="auto"/>
              <w:left w:val="single" w:sz="4" w:space="0" w:color="auto"/>
              <w:bottom w:val="single" w:sz="4" w:space="0" w:color="auto"/>
              <w:right w:val="single" w:sz="4" w:space="0" w:color="auto"/>
            </w:tcBorders>
            <w:shd w:val="clear" w:color="auto" w:fill="CCCCCF" w:themeFill="accent5" w:themeFillTint="66"/>
          </w:tcPr>
          <w:p w14:paraId="24CF0B8E" w14:textId="77777777" w:rsidR="00950463" w:rsidRPr="009E2354" w:rsidRDefault="00950463" w:rsidP="00950463">
            <w:pPr>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lastRenderedPageBreak/>
              <w:t>РОЗДІЛ 5</w:t>
            </w:r>
          </w:p>
        </w:tc>
        <w:tc>
          <w:tcPr>
            <w:tcW w:w="11088" w:type="dxa"/>
            <w:tcBorders>
              <w:top w:val="single" w:sz="4" w:space="0" w:color="auto"/>
              <w:left w:val="single" w:sz="4" w:space="0" w:color="auto"/>
              <w:bottom w:val="single" w:sz="4" w:space="0" w:color="auto"/>
              <w:right w:val="single" w:sz="4" w:space="0" w:color="auto"/>
            </w:tcBorders>
            <w:shd w:val="clear" w:color="auto" w:fill="CCCCCF" w:themeFill="accent5" w:themeFillTint="66"/>
          </w:tcPr>
          <w:p w14:paraId="35FB1470" w14:textId="77777777" w:rsidR="00950463" w:rsidRPr="009E2354" w:rsidRDefault="00950463" w:rsidP="00950463">
            <w:pPr>
              <w:spacing w:line="269" w:lineRule="auto"/>
              <w:ind w:left="9" w:right="1940"/>
              <w:rPr>
                <w:rFonts w:ascii="Times New Roman" w:eastAsia="Arial" w:hAnsi="Times New Roman" w:cs="Times New Roman"/>
                <w:b/>
                <w:color w:val="2C2C2C" w:themeColor="text1"/>
                <w:sz w:val="24"/>
                <w:szCs w:val="24"/>
                <w:lang w:eastAsia="uk-UA"/>
              </w:rPr>
            </w:pPr>
            <w:r>
              <w:rPr>
                <w:rFonts w:ascii="Times New Roman" w:eastAsia="Arial" w:hAnsi="Times New Roman" w:cs="Times New Roman"/>
                <w:b/>
                <w:color w:val="2C2C2C" w:themeColor="text1"/>
                <w:sz w:val="24"/>
                <w:szCs w:val="24"/>
                <w:lang w:eastAsia="uk-UA"/>
              </w:rPr>
              <w:t xml:space="preserve">Управлінські процеси </w:t>
            </w:r>
            <w:r w:rsidR="00C216CC">
              <w:rPr>
                <w:rFonts w:ascii="Times New Roman" w:eastAsia="Arial" w:hAnsi="Times New Roman" w:cs="Times New Roman"/>
                <w:b/>
                <w:color w:val="2C2C2C" w:themeColor="text1"/>
                <w:sz w:val="24"/>
                <w:szCs w:val="24"/>
                <w:lang w:eastAsia="uk-UA"/>
              </w:rPr>
              <w:t>закладу освіти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7C4BE776" w14:textId="77777777" w:rsidR="00950463" w:rsidRPr="0042588D" w:rsidRDefault="00075B8B" w:rsidP="0042588D">
            <w:pPr>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87</w:t>
            </w:r>
          </w:p>
        </w:tc>
      </w:tr>
      <w:tr w:rsidR="00950463" w:rsidRPr="009E2354" w14:paraId="29611C60" w14:textId="77777777" w:rsidTr="00B40AE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7AC5F391" w14:textId="77777777" w:rsidR="00950463" w:rsidRPr="00B40AE7"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sidRPr="00B40AE7">
              <w:rPr>
                <w:rFonts w:ascii="Times New Roman" w:eastAsia="Times New Roman" w:hAnsi="Times New Roman" w:cs="Times New Roman"/>
                <w:b/>
                <w:color w:val="2C2C2C" w:themeColor="text1"/>
                <w:sz w:val="24"/>
                <w:szCs w:val="24"/>
                <w:lang w:eastAsia="ru-RU"/>
              </w:rPr>
              <w:t>5.1</w:t>
            </w:r>
          </w:p>
        </w:tc>
        <w:tc>
          <w:tcPr>
            <w:tcW w:w="11088"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171DE9D4" w14:textId="77777777" w:rsidR="00950463" w:rsidRPr="00B40AE7" w:rsidRDefault="00950463" w:rsidP="00950463">
            <w:pPr>
              <w:shd w:val="clear" w:color="auto" w:fill="FFFFFF" w:themeFill="background1"/>
              <w:spacing w:after="0" w:line="240" w:lineRule="auto"/>
              <w:jc w:val="both"/>
              <w:rPr>
                <w:rFonts w:ascii="Times New Roman" w:eastAsia="Times New Roman" w:hAnsi="Times New Roman" w:cs="Times New Roman"/>
                <w:b/>
                <w:color w:val="2C2C2C" w:themeColor="text1"/>
                <w:sz w:val="24"/>
                <w:szCs w:val="24"/>
                <w:lang w:eastAsia="ru-RU"/>
              </w:rPr>
            </w:pPr>
            <w:r w:rsidRPr="00B40AE7">
              <w:rPr>
                <w:rFonts w:ascii="Times New Roman" w:eastAsia="Arial" w:hAnsi="Times New Roman" w:cs="Times New Roman"/>
                <w:b/>
                <w:color w:val="2C2C2C" w:themeColor="text1"/>
                <w:sz w:val="24"/>
                <w:szCs w:val="24"/>
                <w:lang w:eastAsia="uk-UA"/>
              </w:rPr>
              <w:t xml:space="preserve">Стратегія  розвитку та системи планування діяльності </w:t>
            </w:r>
            <w:r w:rsidR="00C216CC">
              <w:rPr>
                <w:rFonts w:ascii="Times New Roman" w:eastAsia="Arial" w:hAnsi="Times New Roman" w:cs="Times New Roman"/>
                <w:b/>
                <w:color w:val="2C2C2C" w:themeColor="text1"/>
                <w:sz w:val="24"/>
                <w:szCs w:val="24"/>
                <w:lang w:eastAsia="uk-UA"/>
              </w:rPr>
              <w:t>закладу освіти</w:t>
            </w:r>
            <w:r w:rsidRPr="00B40AE7">
              <w:rPr>
                <w:rFonts w:ascii="Times New Roman" w:eastAsia="Arial" w:hAnsi="Times New Roman" w:cs="Times New Roman"/>
                <w:b/>
                <w:color w:val="2C2C2C" w:themeColor="text1"/>
                <w:sz w:val="24"/>
                <w:szCs w:val="24"/>
                <w:lang w:eastAsia="uk-UA"/>
              </w:rPr>
              <w:t>, моніторинг виконання поставлених цілей і завдань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71A03012" w14:textId="77777777" w:rsidR="00950463"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87</w:t>
            </w:r>
          </w:p>
        </w:tc>
      </w:tr>
      <w:tr w:rsidR="00950463" w:rsidRPr="009E2354" w14:paraId="578D3BDB" w14:textId="77777777" w:rsidTr="00B40AE7">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0D8A4FD7" w14:textId="77777777" w:rsidR="00950463" w:rsidRPr="00B40AE7"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sidRPr="00B40AE7">
              <w:rPr>
                <w:rFonts w:ascii="Times New Roman" w:eastAsia="Times New Roman" w:hAnsi="Times New Roman" w:cs="Times New Roman"/>
                <w:b/>
                <w:color w:val="2C2C2C" w:themeColor="text1"/>
                <w:sz w:val="24"/>
                <w:szCs w:val="24"/>
                <w:lang w:eastAsia="ru-RU"/>
              </w:rPr>
              <w:t>5.2</w:t>
            </w:r>
          </w:p>
        </w:tc>
        <w:tc>
          <w:tcPr>
            <w:tcW w:w="11088"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0E25B118" w14:textId="77777777" w:rsidR="00950463" w:rsidRPr="00B40AE7" w:rsidRDefault="00950463" w:rsidP="00950463">
            <w:pPr>
              <w:shd w:val="clear" w:color="auto" w:fill="FFFFFF" w:themeFill="background1"/>
              <w:spacing w:after="0" w:line="240" w:lineRule="auto"/>
              <w:jc w:val="both"/>
              <w:rPr>
                <w:rFonts w:ascii="Times New Roman" w:eastAsia="Times New Roman" w:hAnsi="Times New Roman" w:cs="Times New Roman"/>
                <w:b/>
                <w:color w:val="2C2C2C" w:themeColor="text1"/>
                <w:sz w:val="24"/>
                <w:szCs w:val="24"/>
                <w:lang w:eastAsia="ru-RU"/>
              </w:rPr>
            </w:pPr>
            <w:r w:rsidRPr="00B40AE7">
              <w:rPr>
                <w:rFonts w:ascii="Times New Roman" w:eastAsia="Times New Roman" w:hAnsi="Times New Roman" w:cs="Times New Roman"/>
                <w:b/>
                <w:color w:val="2C2C2C" w:themeColor="text1"/>
                <w:sz w:val="24"/>
                <w:szCs w:val="24"/>
                <w:lang w:eastAsia="ru-RU"/>
              </w:rPr>
              <w:t>Контрольно-аналітична діяльність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57078BDB" w14:textId="77777777" w:rsidR="00950463"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87</w:t>
            </w:r>
          </w:p>
        </w:tc>
      </w:tr>
      <w:tr w:rsidR="00950463" w:rsidRPr="009E2354" w14:paraId="7EC6FAF2" w14:textId="77777777" w:rsidTr="006E77A9">
        <w:trPr>
          <w:trHeight w:val="286"/>
        </w:trPr>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tcPr>
          <w:p w14:paraId="603E1E98" w14:textId="77777777" w:rsidR="00950463" w:rsidRPr="009E2354"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5.2.1</w:t>
            </w:r>
          </w:p>
        </w:tc>
        <w:tc>
          <w:tcPr>
            <w:tcW w:w="11088" w:type="dxa"/>
            <w:tcBorders>
              <w:top w:val="single" w:sz="4" w:space="0" w:color="auto"/>
              <w:left w:val="single" w:sz="4" w:space="0" w:color="auto"/>
              <w:bottom w:val="single" w:sz="4" w:space="0" w:color="auto"/>
              <w:right w:val="single" w:sz="4" w:space="0" w:color="auto"/>
            </w:tcBorders>
            <w:shd w:val="clear" w:color="auto" w:fill="FFFFFF" w:themeFill="background1"/>
          </w:tcPr>
          <w:p w14:paraId="4A28857C" w14:textId="77777777" w:rsidR="00950463" w:rsidRPr="009E2354" w:rsidRDefault="00950463" w:rsidP="00950463">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Моніторинг</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0F95BED7" w14:textId="77777777" w:rsidR="00950463"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87-89</w:t>
            </w:r>
          </w:p>
        </w:tc>
      </w:tr>
      <w:tr w:rsidR="00950463" w:rsidRPr="009E2354" w14:paraId="4BE20F5B" w14:textId="77777777" w:rsidTr="00B40AE7">
        <w:trPr>
          <w:trHeight w:val="484"/>
        </w:trPr>
        <w:tc>
          <w:tcPr>
            <w:tcW w:w="1875"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329602A3" w14:textId="77777777" w:rsidR="00950463" w:rsidRPr="00B40AE7"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5.3</w:t>
            </w:r>
          </w:p>
        </w:tc>
        <w:tc>
          <w:tcPr>
            <w:tcW w:w="11088"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3FEFF045" w14:textId="77777777" w:rsidR="00950463" w:rsidRPr="00B40AE7" w:rsidRDefault="00950463" w:rsidP="00950463">
            <w:pPr>
              <w:shd w:val="clear" w:color="auto" w:fill="FFFFFF" w:themeFill="background1"/>
              <w:spacing w:line="289" w:lineRule="auto"/>
              <w:ind w:right="740"/>
              <w:rPr>
                <w:rFonts w:ascii="Times New Roman" w:eastAsia="Arial" w:hAnsi="Times New Roman" w:cs="Times New Roman"/>
                <w:b/>
                <w:color w:val="2C2C2C" w:themeColor="text1"/>
                <w:sz w:val="24"/>
                <w:szCs w:val="24"/>
                <w:lang w:eastAsia="uk-UA"/>
              </w:rPr>
            </w:pPr>
            <w:r w:rsidRPr="00B40AE7">
              <w:rPr>
                <w:rFonts w:ascii="Times New Roman" w:eastAsia="Arial" w:hAnsi="Times New Roman" w:cs="Times New Roman"/>
                <w:b/>
                <w:color w:val="2C2C2C" w:themeColor="text1"/>
                <w:sz w:val="24"/>
                <w:szCs w:val="24"/>
                <w:lang w:eastAsia="uk-UA"/>
              </w:rPr>
              <w:t>Формування відносин довіри, прозорості, дотримання етичних норм</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72E164B9" w14:textId="77777777" w:rsidR="00950463"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89</w:t>
            </w:r>
          </w:p>
        </w:tc>
      </w:tr>
      <w:tr w:rsidR="00950463" w:rsidRPr="009E2354" w14:paraId="7088B037" w14:textId="77777777" w:rsidTr="00B40AE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3A740388" w14:textId="77777777" w:rsidR="00950463" w:rsidRPr="00B40AE7"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5.4</w:t>
            </w:r>
          </w:p>
        </w:tc>
        <w:tc>
          <w:tcPr>
            <w:tcW w:w="11088"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0FB83A59" w14:textId="77777777" w:rsidR="00950463" w:rsidRPr="00B40AE7" w:rsidRDefault="00950463" w:rsidP="00950463">
            <w:pPr>
              <w:shd w:val="clear" w:color="auto" w:fill="FFFFFF" w:themeFill="background1"/>
              <w:spacing w:after="0" w:line="240" w:lineRule="auto"/>
              <w:jc w:val="both"/>
              <w:rPr>
                <w:rFonts w:ascii="Times New Roman" w:eastAsia="Times New Roman" w:hAnsi="Times New Roman" w:cs="Times New Roman"/>
                <w:b/>
                <w:color w:val="2C2C2C" w:themeColor="text1"/>
                <w:sz w:val="24"/>
                <w:szCs w:val="24"/>
                <w:lang w:eastAsia="ru-RU"/>
              </w:rPr>
            </w:pPr>
            <w:r w:rsidRPr="00B40AE7">
              <w:rPr>
                <w:rFonts w:ascii="Times New Roman" w:eastAsia="Times New Roman" w:hAnsi="Times New Roman" w:cs="Times New Roman"/>
                <w:b/>
                <w:color w:val="2C2C2C" w:themeColor="text1"/>
                <w:sz w:val="24"/>
                <w:szCs w:val="24"/>
                <w:lang w:eastAsia="ru-RU"/>
              </w:rPr>
              <w:t>Кадрова політика та забезпечення можливостей для професійного розвитку педагогічних працівників</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29A315D1" w14:textId="77777777" w:rsidR="00950463"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89-91</w:t>
            </w:r>
          </w:p>
        </w:tc>
      </w:tr>
      <w:tr w:rsidR="00950463" w:rsidRPr="009E2354" w14:paraId="75CC3904" w14:textId="77777777" w:rsidTr="00B40AE7">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46DD1E26" w14:textId="77777777" w:rsidR="00950463" w:rsidRPr="00B40AE7"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5.5</w:t>
            </w:r>
          </w:p>
        </w:tc>
        <w:tc>
          <w:tcPr>
            <w:tcW w:w="11088"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2BDA6E80" w14:textId="77777777" w:rsidR="00950463" w:rsidRPr="00B40AE7" w:rsidRDefault="00950463" w:rsidP="00950463">
            <w:pPr>
              <w:shd w:val="clear" w:color="auto" w:fill="FFFFFF" w:themeFill="background1"/>
              <w:spacing w:after="0" w:line="240" w:lineRule="auto"/>
              <w:jc w:val="both"/>
              <w:rPr>
                <w:rFonts w:ascii="Times New Roman" w:eastAsia="Times New Roman" w:hAnsi="Times New Roman" w:cs="Times New Roman"/>
                <w:b/>
                <w:color w:val="2C2C2C" w:themeColor="text1"/>
                <w:sz w:val="24"/>
                <w:szCs w:val="24"/>
                <w:lang w:eastAsia="ru-RU"/>
              </w:rPr>
            </w:pPr>
            <w:r w:rsidRPr="00B40AE7">
              <w:rPr>
                <w:rFonts w:ascii="Times New Roman" w:eastAsia="Times New Roman" w:hAnsi="Times New Roman" w:cs="Times New Roman"/>
                <w:b/>
                <w:color w:val="2C2C2C" w:themeColor="text1"/>
                <w:sz w:val="24"/>
                <w:szCs w:val="24"/>
                <w:lang w:eastAsia="ru-RU"/>
              </w:rPr>
              <w:t>Організація освітнього процесу на засадах людиноцентризму</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75CDDE0B" w14:textId="77777777" w:rsidR="00950463"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91</w:t>
            </w:r>
          </w:p>
        </w:tc>
      </w:tr>
      <w:tr w:rsidR="00950463" w:rsidRPr="009E2354" w14:paraId="376264F7" w14:textId="77777777"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tcPr>
          <w:p w14:paraId="36B43362" w14:textId="77777777" w:rsidR="00950463" w:rsidRPr="009E2354"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5.5.1</w:t>
            </w:r>
          </w:p>
        </w:tc>
        <w:tc>
          <w:tcPr>
            <w:tcW w:w="11088" w:type="dxa"/>
            <w:tcBorders>
              <w:top w:val="single" w:sz="4" w:space="0" w:color="auto"/>
              <w:left w:val="single" w:sz="4" w:space="0" w:color="auto"/>
              <w:bottom w:val="single" w:sz="4" w:space="0" w:color="auto"/>
              <w:right w:val="single" w:sz="4" w:space="0" w:color="auto"/>
            </w:tcBorders>
            <w:shd w:val="clear" w:color="auto" w:fill="FFFFFF" w:themeFill="background1"/>
          </w:tcPr>
          <w:p w14:paraId="3A2403DA" w14:textId="77777777" w:rsidR="00950463" w:rsidRPr="009E2354" w:rsidRDefault="00950463" w:rsidP="00950463">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Розвиток громадського самоврядування</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12B4A674" w14:textId="77777777" w:rsidR="00950463"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91</w:t>
            </w:r>
          </w:p>
        </w:tc>
      </w:tr>
      <w:tr w:rsidR="00950463" w:rsidRPr="009E2354" w14:paraId="77CB5954" w14:textId="77777777"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tcPr>
          <w:p w14:paraId="54C833BE" w14:textId="77777777" w:rsidR="00950463" w:rsidRPr="009E2354"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5.5.2</w:t>
            </w:r>
          </w:p>
        </w:tc>
        <w:tc>
          <w:tcPr>
            <w:tcW w:w="11088" w:type="dxa"/>
            <w:tcBorders>
              <w:top w:val="single" w:sz="4" w:space="0" w:color="auto"/>
              <w:left w:val="single" w:sz="4" w:space="0" w:color="auto"/>
              <w:bottom w:val="single" w:sz="4" w:space="0" w:color="auto"/>
              <w:right w:val="single" w:sz="4" w:space="0" w:color="auto"/>
            </w:tcBorders>
            <w:shd w:val="clear" w:color="auto" w:fill="FFFFFF" w:themeFill="background1"/>
          </w:tcPr>
          <w:p w14:paraId="1F75DBF6" w14:textId="77777777" w:rsidR="00950463" w:rsidRPr="009E2354" w:rsidRDefault="00950463" w:rsidP="00950463">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 xml:space="preserve">Робота ради </w:t>
            </w:r>
            <w:r w:rsidR="00C216CC">
              <w:rPr>
                <w:rFonts w:ascii="Times New Roman" w:eastAsia="Times New Roman" w:hAnsi="Times New Roman" w:cs="Times New Roman"/>
                <w:color w:val="2C2C2C" w:themeColor="text1"/>
                <w:sz w:val="24"/>
                <w:szCs w:val="24"/>
                <w:lang w:eastAsia="ru-RU"/>
              </w:rPr>
              <w:t>закладу освіти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07844157" w14:textId="77777777" w:rsidR="00950463"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91-92</w:t>
            </w:r>
          </w:p>
        </w:tc>
      </w:tr>
      <w:tr w:rsidR="00950463" w:rsidRPr="009E2354" w14:paraId="416EE327" w14:textId="77777777"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tcPr>
          <w:p w14:paraId="4F2EEA98" w14:textId="77777777" w:rsidR="00950463" w:rsidRPr="009E2354"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5.5.3</w:t>
            </w:r>
          </w:p>
        </w:tc>
        <w:tc>
          <w:tcPr>
            <w:tcW w:w="11088" w:type="dxa"/>
            <w:tcBorders>
              <w:top w:val="single" w:sz="4" w:space="0" w:color="auto"/>
              <w:left w:val="single" w:sz="4" w:space="0" w:color="auto"/>
              <w:bottom w:val="single" w:sz="4" w:space="0" w:color="auto"/>
              <w:right w:val="single" w:sz="4" w:space="0" w:color="auto"/>
            </w:tcBorders>
            <w:shd w:val="clear" w:color="auto" w:fill="FFFFFF" w:themeFill="background1"/>
          </w:tcPr>
          <w:p w14:paraId="55EAA574" w14:textId="77777777" w:rsidR="00950463" w:rsidRPr="009E2354" w:rsidRDefault="00950463" w:rsidP="00950463">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 xml:space="preserve">Робота органів </w:t>
            </w:r>
            <w:r w:rsidR="00C07313">
              <w:rPr>
                <w:rFonts w:ascii="Times New Roman" w:eastAsia="Times New Roman" w:hAnsi="Times New Roman" w:cs="Times New Roman"/>
                <w:color w:val="2C2C2C" w:themeColor="text1"/>
                <w:sz w:val="24"/>
                <w:szCs w:val="24"/>
                <w:lang w:eastAsia="ru-RU"/>
              </w:rPr>
              <w:t>уч</w:t>
            </w:r>
            <w:r w:rsidR="008A1343">
              <w:rPr>
                <w:rFonts w:ascii="Times New Roman" w:eastAsia="Times New Roman" w:hAnsi="Times New Roman" w:cs="Times New Roman"/>
                <w:color w:val="2C2C2C" w:themeColor="text1"/>
                <w:sz w:val="24"/>
                <w:szCs w:val="24"/>
                <w:lang w:eastAsia="ru-RU"/>
              </w:rPr>
              <w:t>нів</w:t>
            </w:r>
            <w:r w:rsidRPr="009E2354">
              <w:rPr>
                <w:rFonts w:ascii="Times New Roman" w:eastAsia="Times New Roman" w:hAnsi="Times New Roman" w:cs="Times New Roman"/>
                <w:color w:val="2C2C2C" w:themeColor="text1"/>
                <w:sz w:val="24"/>
                <w:szCs w:val="24"/>
                <w:lang w:eastAsia="ru-RU"/>
              </w:rPr>
              <w:t>ського самоврядування</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25DA43FC" w14:textId="77777777" w:rsidR="00950463"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92</w:t>
            </w:r>
          </w:p>
        </w:tc>
      </w:tr>
      <w:tr w:rsidR="00950463" w:rsidRPr="009E2354" w14:paraId="419C29A7" w14:textId="77777777"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tcPr>
          <w:p w14:paraId="560D2961" w14:textId="77777777" w:rsidR="00950463" w:rsidRPr="009E2354"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5.5.4</w:t>
            </w:r>
          </w:p>
        </w:tc>
        <w:tc>
          <w:tcPr>
            <w:tcW w:w="11088" w:type="dxa"/>
            <w:tcBorders>
              <w:top w:val="single" w:sz="4" w:space="0" w:color="auto"/>
              <w:left w:val="single" w:sz="4" w:space="0" w:color="auto"/>
              <w:bottom w:val="single" w:sz="4" w:space="0" w:color="auto"/>
              <w:right w:val="single" w:sz="4" w:space="0" w:color="auto"/>
            </w:tcBorders>
            <w:shd w:val="clear" w:color="auto" w:fill="FFFFFF" w:themeFill="background1"/>
          </w:tcPr>
          <w:p w14:paraId="51F962C0" w14:textId="77777777" w:rsidR="00950463" w:rsidRPr="009E2354" w:rsidRDefault="00950463" w:rsidP="00950463">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Робота з батьківською громадськістю</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674E4AE5" w14:textId="77777777" w:rsidR="00950463"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92</w:t>
            </w:r>
          </w:p>
        </w:tc>
      </w:tr>
      <w:tr w:rsidR="00950463" w:rsidRPr="009E2354" w14:paraId="42FA8956" w14:textId="77777777" w:rsidTr="006E77A9">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tcPr>
          <w:p w14:paraId="1EF6CC2E" w14:textId="77777777" w:rsidR="00950463" w:rsidRPr="009E2354"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5.5.5</w:t>
            </w:r>
          </w:p>
        </w:tc>
        <w:tc>
          <w:tcPr>
            <w:tcW w:w="11088" w:type="dxa"/>
            <w:tcBorders>
              <w:top w:val="single" w:sz="4" w:space="0" w:color="auto"/>
              <w:left w:val="single" w:sz="4" w:space="0" w:color="auto"/>
              <w:bottom w:val="single" w:sz="4" w:space="0" w:color="auto"/>
              <w:right w:val="single" w:sz="4" w:space="0" w:color="auto"/>
            </w:tcBorders>
            <w:shd w:val="clear" w:color="auto" w:fill="FFFFFF" w:themeFill="background1"/>
          </w:tcPr>
          <w:p w14:paraId="7D03B263" w14:textId="77777777" w:rsidR="00950463" w:rsidRPr="009E2354" w:rsidRDefault="00950463" w:rsidP="00950463">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sidRPr="009E2354">
              <w:rPr>
                <w:rFonts w:ascii="Times New Roman" w:eastAsia="Times New Roman" w:hAnsi="Times New Roman" w:cs="Times New Roman"/>
                <w:color w:val="2C2C2C" w:themeColor="text1"/>
                <w:sz w:val="24"/>
                <w:szCs w:val="24"/>
                <w:lang w:eastAsia="ru-RU"/>
              </w:rPr>
              <w:t>Освітні та громадські ініціативи учасників освітнього процесу</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11DF6A37" w14:textId="77777777" w:rsidR="00950463"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92</w:t>
            </w:r>
          </w:p>
        </w:tc>
      </w:tr>
      <w:tr w:rsidR="00950463" w:rsidRPr="009E2354" w14:paraId="43D64BF7" w14:textId="77777777" w:rsidTr="00B40AE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20737B6A" w14:textId="77777777" w:rsidR="00950463" w:rsidRPr="00B40AE7"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sidRPr="00B40AE7">
              <w:rPr>
                <w:rFonts w:ascii="Times New Roman" w:eastAsia="Times New Roman" w:hAnsi="Times New Roman" w:cs="Times New Roman"/>
                <w:b/>
                <w:color w:val="2C2C2C" w:themeColor="text1"/>
                <w:sz w:val="24"/>
                <w:szCs w:val="24"/>
                <w:shd w:val="clear" w:color="auto" w:fill="FFF2CC" w:themeFill="accent1" w:themeFillTint="33"/>
                <w:lang w:eastAsia="ru-RU"/>
              </w:rPr>
              <w:t>5.6.</w:t>
            </w:r>
          </w:p>
        </w:tc>
        <w:tc>
          <w:tcPr>
            <w:tcW w:w="11088"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09525CD0" w14:textId="77777777" w:rsidR="00950463" w:rsidRPr="00B40AE7" w:rsidRDefault="00950463" w:rsidP="00950463">
            <w:pPr>
              <w:shd w:val="clear" w:color="auto" w:fill="FFFFFF" w:themeFill="background1"/>
              <w:spacing w:after="0" w:line="240" w:lineRule="auto"/>
              <w:jc w:val="both"/>
              <w:rPr>
                <w:rFonts w:ascii="Times New Roman" w:eastAsia="Times New Roman" w:hAnsi="Times New Roman" w:cs="Times New Roman"/>
                <w:b/>
                <w:color w:val="2C2C2C" w:themeColor="text1"/>
                <w:sz w:val="24"/>
                <w:szCs w:val="24"/>
                <w:lang w:eastAsia="ru-RU"/>
              </w:rPr>
            </w:pPr>
            <w:r w:rsidRPr="00B40AE7">
              <w:rPr>
                <w:rFonts w:ascii="Times New Roman" w:eastAsia="Times New Roman" w:hAnsi="Times New Roman" w:cs="Times New Roman"/>
                <w:b/>
                <w:color w:val="2C2C2C" w:themeColor="text1"/>
                <w:sz w:val="24"/>
                <w:szCs w:val="24"/>
                <w:lang w:eastAsia="ru-RU"/>
              </w:rPr>
              <w:t>Формування та забезпечення реалізації політики академічної доброчесності</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37BF6018" w14:textId="77777777" w:rsidR="00950463"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93-94</w:t>
            </w:r>
          </w:p>
        </w:tc>
      </w:tr>
      <w:tr w:rsidR="00950463" w:rsidRPr="009E2354" w14:paraId="779B35F8" w14:textId="77777777" w:rsidTr="006B2411">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DBEEA6" w:themeFill="accent2" w:themeFillTint="66"/>
          </w:tcPr>
          <w:p w14:paraId="0F2D1501" w14:textId="77777777" w:rsidR="00950463" w:rsidRPr="009E2354" w:rsidRDefault="00950463" w:rsidP="00950463">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sidRPr="009E2354">
              <w:rPr>
                <w:rFonts w:ascii="Times New Roman" w:eastAsia="Times New Roman" w:hAnsi="Times New Roman" w:cs="Times New Roman"/>
                <w:b/>
                <w:color w:val="2C2C2C" w:themeColor="text1"/>
                <w:sz w:val="24"/>
                <w:szCs w:val="24"/>
                <w:lang w:eastAsia="ru-RU"/>
              </w:rPr>
              <w:t>РОЗДІЛ 6</w:t>
            </w:r>
          </w:p>
        </w:tc>
        <w:tc>
          <w:tcPr>
            <w:tcW w:w="11088" w:type="dxa"/>
            <w:tcBorders>
              <w:top w:val="single" w:sz="4" w:space="0" w:color="auto"/>
              <w:left w:val="single" w:sz="4" w:space="0" w:color="auto"/>
              <w:bottom w:val="single" w:sz="4" w:space="0" w:color="auto"/>
              <w:right w:val="single" w:sz="4" w:space="0" w:color="auto"/>
            </w:tcBorders>
            <w:shd w:val="clear" w:color="auto" w:fill="DBEEA6" w:themeFill="accent2" w:themeFillTint="66"/>
          </w:tcPr>
          <w:p w14:paraId="4F8B8BC6" w14:textId="77777777" w:rsidR="00950463" w:rsidRPr="00292074" w:rsidRDefault="00950463" w:rsidP="00950463">
            <w:pPr>
              <w:shd w:val="clear" w:color="auto" w:fill="FFFFFF" w:themeFill="background1"/>
              <w:spacing w:after="0" w:line="240" w:lineRule="auto"/>
              <w:jc w:val="both"/>
              <w:rPr>
                <w:rFonts w:ascii="Times New Roman" w:eastAsia="Times New Roman" w:hAnsi="Times New Roman" w:cs="Times New Roman"/>
                <w:b/>
                <w:color w:val="2C2C2C" w:themeColor="text1"/>
                <w:sz w:val="24"/>
                <w:szCs w:val="24"/>
                <w:lang w:eastAsia="ru-RU"/>
              </w:rPr>
            </w:pPr>
            <w:r w:rsidRPr="00292074">
              <w:rPr>
                <w:rFonts w:ascii="Times New Roman" w:eastAsia="Times New Roman" w:hAnsi="Times New Roman" w:cs="Times New Roman"/>
                <w:b/>
                <w:color w:val="2C2C2C" w:themeColor="text1"/>
                <w:sz w:val="24"/>
                <w:szCs w:val="24"/>
                <w:lang w:eastAsia="ru-RU"/>
              </w:rPr>
              <w:t>План роботи по місяцях</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377DFE8D" w14:textId="77777777" w:rsidR="00950463"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95</w:t>
            </w:r>
          </w:p>
        </w:tc>
      </w:tr>
      <w:tr w:rsidR="006B2411" w:rsidRPr="009E2354" w14:paraId="6ED22E14" w14:textId="77777777" w:rsidTr="006B2411">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187267A1" w14:textId="77777777" w:rsidR="006B2411" w:rsidRPr="009E2354" w:rsidRDefault="006B2411"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6.1</w:t>
            </w:r>
          </w:p>
        </w:tc>
        <w:tc>
          <w:tcPr>
            <w:tcW w:w="11088"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77FE3AC4" w14:textId="77777777" w:rsidR="006B2411" w:rsidRPr="009E2354" w:rsidRDefault="006E770C" w:rsidP="006B2411">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В</w:t>
            </w:r>
            <w:r w:rsidR="006B2411">
              <w:rPr>
                <w:rFonts w:ascii="Times New Roman" w:eastAsia="Times New Roman" w:hAnsi="Times New Roman" w:cs="Times New Roman"/>
                <w:color w:val="2C2C2C" w:themeColor="text1"/>
                <w:sz w:val="24"/>
                <w:szCs w:val="24"/>
                <w:lang w:eastAsia="ru-RU"/>
              </w:rPr>
              <w:t>ересень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6F2162A4" w14:textId="77777777" w:rsidR="006B2411"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95-99</w:t>
            </w:r>
          </w:p>
        </w:tc>
      </w:tr>
      <w:tr w:rsidR="006B2411" w:rsidRPr="009E2354" w14:paraId="61056A5B" w14:textId="77777777" w:rsidTr="006B2411">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103EA2E4" w14:textId="77777777" w:rsidR="006B2411" w:rsidRDefault="006B2411"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6.2</w:t>
            </w:r>
          </w:p>
          <w:p w14:paraId="4DFBAE6A" w14:textId="77777777" w:rsidR="006B2411" w:rsidRDefault="006B2411"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p>
        </w:tc>
        <w:tc>
          <w:tcPr>
            <w:tcW w:w="11088"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4B5EEB14" w14:textId="77777777" w:rsidR="006B2411" w:rsidRPr="009E2354" w:rsidRDefault="006E770C" w:rsidP="006B2411">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Ж</w:t>
            </w:r>
            <w:r w:rsidR="006B2411">
              <w:rPr>
                <w:rFonts w:ascii="Times New Roman" w:eastAsia="Times New Roman" w:hAnsi="Times New Roman" w:cs="Times New Roman"/>
                <w:color w:val="2C2C2C" w:themeColor="text1"/>
                <w:sz w:val="24"/>
                <w:szCs w:val="24"/>
                <w:lang w:eastAsia="ru-RU"/>
              </w:rPr>
              <w:t>овтень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136D3E8D" w14:textId="77777777" w:rsidR="006B2411"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100-103</w:t>
            </w:r>
          </w:p>
        </w:tc>
      </w:tr>
      <w:tr w:rsidR="006B2411" w:rsidRPr="009E2354" w14:paraId="5E6133F4" w14:textId="77777777" w:rsidTr="006B2411">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27CE1BAC" w14:textId="77777777" w:rsidR="006B2411" w:rsidRDefault="006B2411"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6.3</w:t>
            </w:r>
          </w:p>
        </w:tc>
        <w:tc>
          <w:tcPr>
            <w:tcW w:w="11088"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29085D91" w14:textId="77777777" w:rsidR="006B2411" w:rsidRPr="009E2354" w:rsidRDefault="006E770C" w:rsidP="006B2411">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Л</w:t>
            </w:r>
            <w:r w:rsidR="006B2411">
              <w:rPr>
                <w:rFonts w:ascii="Times New Roman" w:eastAsia="Times New Roman" w:hAnsi="Times New Roman" w:cs="Times New Roman"/>
                <w:color w:val="2C2C2C" w:themeColor="text1"/>
                <w:sz w:val="24"/>
                <w:szCs w:val="24"/>
                <w:lang w:eastAsia="ru-RU"/>
              </w:rPr>
              <w:t>истопад</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40FA537A" w14:textId="77777777" w:rsidR="006B2411"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104-107</w:t>
            </w:r>
          </w:p>
        </w:tc>
      </w:tr>
      <w:tr w:rsidR="006B2411" w:rsidRPr="009E2354" w14:paraId="100272BF" w14:textId="77777777" w:rsidTr="006B2411">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5213002A" w14:textId="77777777" w:rsidR="006B2411" w:rsidRDefault="006B2411"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6.4</w:t>
            </w:r>
          </w:p>
        </w:tc>
        <w:tc>
          <w:tcPr>
            <w:tcW w:w="11088"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3DFA3402" w14:textId="77777777" w:rsidR="006B2411" w:rsidRPr="009E2354" w:rsidRDefault="006E770C" w:rsidP="006B2411">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Г</w:t>
            </w:r>
            <w:r w:rsidR="006B2411">
              <w:rPr>
                <w:rFonts w:ascii="Times New Roman" w:eastAsia="Times New Roman" w:hAnsi="Times New Roman" w:cs="Times New Roman"/>
                <w:color w:val="2C2C2C" w:themeColor="text1"/>
                <w:sz w:val="24"/>
                <w:szCs w:val="24"/>
                <w:lang w:eastAsia="ru-RU"/>
              </w:rPr>
              <w:t>рудень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42AA0805" w14:textId="77777777" w:rsidR="006B2411"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108-111</w:t>
            </w:r>
          </w:p>
        </w:tc>
      </w:tr>
      <w:tr w:rsidR="006B2411" w:rsidRPr="009E2354" w14:paraId="5683566C" w14:textId="77777777" w:rsidTr="006B2411">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48F8D570" w14:textId="77777777" w:rsidR="006B2411" w:rsidRDefault="006B2411"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6.5</w:t>
            </w:r>
          </w:p>
        </w:tc>
        <w:tc>
          <w:tcPr>
            <w:tcW w:w="11088"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0D21118B" w14:textId="77777777" w:rsidR="006B2411" w:rsidRPr="009E2354" w:rsidRDefault="006E770C" w:rsidP="006B2411">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С</w:t>
            </w:r>
            <w:r w:rsidR="006B2411">
              <w:rPr>
                <w:rFonts w:ascii="Times New Roman" w:eastAsia="Times New Roman" w:hAnsi="Times New Roman" w:cs="Times New Roman"/>
                <w:color w:val="2C2C2C" w:themeColor="text1"/>
                <w:sz w:val="24"/>
                <w:szCs w:val="24"/>
                <w:lang w:eastAsia="ru-RU"/>
              </w:rPr>
              <w:t>ічень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48AAAB88" w14:textId="77777777" w:rsidR="006B2411"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112-117</w:t>
            </w:r>
          </w:p>
        </w:tc>
      </w:tr>
      <w:tr w:rsidR="006B2411" w:rsidRPr="009E2354" w14:paraId="18356D51" w14:textId="77777777" w:rsidTr="006B2411">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07975B28" w14:textId="77777777" w:rsidR="006B2411" w:rsidRDefault="006B2411"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6.6</w:t>
            </w:r>
          </w:p>
        </w:tc>
        <w:tc>
          <w:tcPr>
            <w:tcW w:w="11088"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5490D2EA" w14:textId="77777777" w:rsidR="006B2411" w:rsidRPr="009E2354" w:rsidRDefault="006E770C" w:rsidP="006B2411">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Л</w:t>
            </w:r>
            <w:r w:rsidR="006B2411">
              <w:rPr>
                <w:rFonts w:ascii="Times New Roman" w:eastAsia="Times New Roman" w:hAnsi="Times New Roman" w:cs="Times New Roman"/>
                <w:color w:val="2C2C2C" w:themeColor="text1"/>
                <w:sz w:val="24"/>
                <w:szCs w:val="24"/>
                <w:lang w:eastAsia="ru-RU"/>
              </w:rPr>
              <w:t>ютий</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52F83C7D" w14:textId="77777777" w:rsidR="006B2411"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117-120</w:t>
            </w:r>
          </w:p>
        </w:tc>
      </w:tr>
      <w:tr w:rsidR="006B2411" w:rsidRPr="009E2354" w14:paraId="5130E65B" w14:textId="77777777" w:rsidTr="006B2411">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54AF7119" w14:textId="77777777" w:rsidR="006B2411" w:rsidRDefault="006B2411"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6.7</w:t>
            </w:r>
          </w:p>
        </w:tc>
        <w:tc>
          <w:tcPr>
            <w:tcW w:w="11088"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6992C085" w14:textId="77777777" w:rsidR="006B2411" w:rsidRPr="009E2354" w:rsidRDefault="006E770C" w:rsidP="006B2411">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Б</w:t>
            </w:r>
            <w:r w:rsidR="006B2411">
              <w:rPr>
                <w:rFonts w:ascii="Times New Roman" w:eastAsia="Times New Roman" w:hAnsi="Times New Roman" w:cs="Times New Roman"/>
                <w:color w:val="2C2C2C" w:themeColor="text1"/>
                <w:sz w:val="24"/>
                <w:szCs w:val="24"/>
                <w:lang w:eastAsia="ru-RU"/>
              </w:rPr>
              <w:t>ерезень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3DF0927F" w14:textId="77777777" w:rsidR="006B2411"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121-125</w:t>
            </w:r>
          </w:p>
        </w:tc>
      </w:tr>
      <w:tr w:rsidR="006B2411" w:rsidRPr="009E2354" w14:paraId="13577321" w14:textId="77777777" w:rsidTr="006B2411">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5C021131" w14:textId="77777777" w:rsidR="006B2411" w:rsidRDefault="006B2411"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lastRenderedPageBreak/>
              <w:t>6.8</w:t>
            </w:r>
          </w:p>
        </w:tc>
        <w:tc>
          <w:tcPr>
            <w:tcW w:w="11088"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565A605D" w14:textId="77777777" w:rsidR="006B2411" w:rsidRPr="009E2354" w:rsidRDefault="006E770C" w:rsidP="006B2411">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К</w:t>
            </w:r>
            <w:r w:rsidR="006B2411">
              <w:rPr>
                <w:rFonts w:ascii="Times New Roman" w:eastAsia="Times New Roman" w:hAnsi="Times New Roman" w:cs="Times New Roman"/>
                <w:color w:val="2C2C2C" w:themeColor="text1"/>
                <w:sz w:val="24"/>
                <w:szCs w:val="24"/>
                <w:lang w:eastAsia="ru-RU"/>
              </w:rPr>
              <w:t>вітень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642FA846" w14:textId="77777777" w:rsidR="006B2411"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126-129</w:t>
            </w:r>
          </w:p>
        </w:tc>
      </w:tr>
      <w:tr w:rsidR="006B2411" w:rsidRPr="009E2354" w14:paraId="719CC9D0" w14:textId="77777777" w:rsidTr="006B2411">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1CE86978" w14:textId="77777777" w:rsidR="006B2411" w:rsidRDefault="006B2411"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6.9</w:t>
            </w:r>
          </w:p>
        </w:tc>
        <w:tc>
          <w:tcPr>
            <w:tcW w:w="11088"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1B22E814" w14:textId="77777777" w:rsidR="006B2411" w:rsidRPr="009E2354" w:rsidRDefault="006E770C" w:rsidP="006B2411">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Т</w:t>
            </w:r>
            <w:r w:rsidR="006B2411">
              <w:rPr>
                <w:rFonts w:ascii="Times New Roman" w:eastAsia="Times New Roman" w:hAnsi="Times New Roman" w:cs="Times New Roman"/>
                <w:color w:val="2C2C2C" w:themeColor="text1"/>
                <w:sz w:val="24"/>
                <w:szCs w:val="24"/>
                <w:lang w:eastAsia="ru-RU"/>
              </w:rPr>
              <w:t>равень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252E05AF" w14:textId="77777777" w:rsidR="006B2411"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130-133</w:t>
            </w:r>
          </w:p>
        </w:tc>
      </w:tr>
      <w:tr w:rsidR="00292074" w:rsidRPr="009E2354" w14:paraId="0AE88B4C" w14:textId="77777777" w:rsidTr="00292074">
        <w:trPr>
          <w:trHeight w:val="351"/>
        </w:trPr>
        <w:tc>
          <w:tcPr>
            <w:tcW w:w="1875"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26F71618" w14:textId="77777777" w:rsidR="00292074" w:rsidRDefault="00292074"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Розділ 7</w:t>
            </w:r>
          </w:p>
        </w:tc>
        <w:tc>
          <w:tcPr>
            <w:tcW w:w="11088"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70174EFD" w14:textId="77777777" w:rsidR="00292074" w:rsidRDefault="00292074" w:rsidP="00292074">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000048"/>
                <w:sz w:val="28"/>
                <w:szCs w:val="28"/>
                <w:lang w:eastAsia="ru-RU"/>
              </w:rPr>
              <w:t xml:space="preserve">Виховна робота в закладі освіти у  </w:t>
            </w:r>
            <w:r w:rsidR="00911AD2">
              <w:rPr>
                <w:rFonts w:ascii="Times New Roman" w:eastAsia="Times New Roman" w:hAnsi="Times New Roman" w:cs="Times New Roman"/>
                <w:b/>
                <w:color w:val="000048"/>
                <w:sz w:val="28"/>
                <w:szCs w:val="28"/>
                <w:lang w:eastAsia="ru-RU"/>
              </w:rPr>
              <w:t>2024/2025 н. р.</w:t>
            </w:r>
          </w:p>
          <w:p w14:paraId="493E298F" w14:textId="77777777" w:rsidR="00292074" w:rsidRDefault="00292074" w:rsidP="006B2411">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70CD3148" w14:textId="77777777" w:rsidR="00292074"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134</w:t>
            </w:r>
          </w:p>
        </w:tc>
      </w:tr>
      <w:tr w:rsidR="00292074" w:rsidRPr="009E2354" w14:paraId="320F12E1" w14:textId="77777777" w:rsidTr="00292074">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1634AB11" w14:textId="77777777" w:rsidR="00292074" w:rsidRDefault="00292074"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7.1</w:t>
            </w:r>
          </w:p>
        </w:tc>
        <w:tc>
          <w:tcPr>
            <w:tcW w:w="11088"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7D937773" w14:textId="77777777" w:rsidR="00292074" w:rsidRDefault="00292074" w:rsidP="00F45EBB">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8"/>
                <w:lang w:eastAsia="ru-RU"/>
              </w:rPr>
              <w:t xml:space="preserve">План виховної роботи </w:t>
            </w:r>
            <w:r w:rsidR="00C216CC">
              <w:rPr>
                <w:rFonts w:ascii="Times New Roman" w:eastAsia="Times New Roman" w:hAnsi="Times New Roman" w:cs="Times New Roman"/>
                <w:color w:val="2C2C2C" w:themeColor="text1"/>
                <w:sz w:val="24"/>
                <w:szCs w:val="28"/>
                <w:lang w:eastAsia="ru-RU"/>
              </w:rPr>
              <w:t>закладу освіти</w:t>
            </w:r>
            <w:r>
              <w:rPr>
                <w:rFonts w:ascii="Times New Roman" w:eastAsia="Times New Roman" w:hAnsi="Times New Roman" w:cs="Times New Roman"/>
                <w:color w:val="2C2C2C" w:themeColor="text1"/>
                <w:sz w:val="24"/>
                <w:szCs w:val="28"/>
                <w:lang w:eastAsia="ru-RU"/>
              </w:rPr>
              <w:t xml:space="preserve"> на </w:t>
            </w:r>
            <w:r w:rsidR="00911AD2">
              <w:rPr>
                <w:rFonts w:ascii="Times New Roman" w:eastAsia="Times New Roman" w:hAnsi="Times New Roman" w:cs="Times New Roman"/>
                <w:color w:val="2C2C2C" w:themeColor="text1"/>
                <w:sz w:val="24"/>
                <w:szCs w:val="28"/>
                <w:lang w:eastAsia="ru-RU"/>
              </w:rPr>
              <w:t>2024/2025 н. р.</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1D5A7389" w14:textId="77777777" w:rsidR="00292074"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134-157</w:t>
            </w:r>
          </w:p>
        </w:tc>
      </w:tr>
      <w:tr w:rsidR="00292074" w:rsidRPr="009E2354" w14:paraId="1757410D" w14:textId="77777777" w:rsidTr="00292074">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07541FDA" w14:textId="77777777" w:rsidR="00292074" w:rsidRDefault="00292074"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7.2</w:t>
            </w:r>
          </w:p>
        </w:tc>
        <w:tc>
          <w:tcPr>
            <w:tcW w:w="11088"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4156A711" w14:textId="77777777" w:rsidR="00292074" w:rsidRDefault="00292074" w:rsidP="00F45EBB">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sz w:val="24"/>
                <w:szCs w:val="24"/>
                <w:lang w:eastAsia="ru-RU"/>
              </w:rPr>
              <w:t xml:space="preserve">План роботи органів </w:t>
            </w:r>
            <w:r w:rsidR="00C07313">
              <w:rPr>
                <w:rFonts w:ascii="Times New Roman" w:eastAsia="Times New Roman" w:hAnsi="Times New Roman" w:cs="Times New Roman"/>
                <w:sz w:val="24"/>
                <w:szCs w:val="24"/>
                <w:lang w:eastAsia="ru-RU"/>
              </w:rPr>
              <w:t>учнів</w:t>
            </w:r>
            <w:r>
              <w:rPr>
                <w:rFonts w:ascii="Times New Roman" w:eastAsia="Times New Roman" w:hAnsi="Times New Roman" w:cs="Times New Roman"/>
                <w:sz w:val="24"/>
                <w:szCs w:val="24"/>
                <w:lang w:eastAsia="ru-RU"/>
              </w:rPr>
              <w:t xml:space="preserve">ського самоврядування на </w:t>
            </w:r>
            <w:r w:rsidR="00911AD2">
              <w:rPr>
                <w:rFonts w:ascii="Times New Roman" w:eastAsia="Times New Roman" w:hAnsi="Times New Roman" w:cs="Times New Roman"/>
                <w:sz w:val="24"/>
                <w:szCs w:val="24"/>
                <w:lang w:eastAsia="ru-RU"/>
              </w:rPr>
              <w:t>2024/2025 н. р.</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34540BD9" w14:textId="77777777" w:rsidR="00292074"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158-162</w:t>
            </w:r>
          </w:p>
        </w:tc>
      </w:tr>
      <w:tr w:rsidR="00292074" w:rsidRPr="009E2354" w14:paraId="705826FA" w14:textId="77777777" w:rsidTr="00292074">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09675290" w14:textId="77777777" w:rsidR="00292074" w:rsidRDefault="00292074" w:rsidP="006B2411">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7.3</w:t>
            </w:r>
          </w:p>
        </w:tc>
        <w:tc>
          <w:tcPr>
            <w:tcW w:w="11088"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5BD712B0" w14:textId="77777777" w:rsidR="00292074" w:rsidRDefault="00292074" w:rsidP="002920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План роботи психолога на </w:t>
            </w:r>
            <w:r w:rsidR="00911AD2">
              <w:rPr>
                <w:rFonts w:ascii="Times New Roman" w:eastAsia="Times New Roman" w:hAnsi="Times New Roman" w:cs="Times New Roman"/>
                <w:sz w:val="24"/>
                <w:szCs w:val="24"/>
                <w:lang w:eastAsia="ru-RU"/>
              </w:rPr>
              <w:t>2024/2025 н. р.</w:t>
            </w:r>
          </w:p>
          <w:p w14:paraId="64F4C280" w14:textId="77777777" w:rsidR="00292074" w:rsidRDefault="00292074" w:rsidP="006B2411">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1CD69D2A" w14:textId="77777777" w:rsidR="00292074"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163-172</w:t>
            </w:r>
          </w:p>
        </w:tc>
      </w:tr>
      <w:tr w:rsidR="006B2411" w:rsidRPr="009E2354" w14:paraId="5D35C6B2" w14:textId="77777777" w:rsidTr="00B40AE7">
        <w:trPr>
          <w:trHeight w:val="543"/>
        </w:trPr>
        <w:tc>
          <w:tcPr>
            <w:tcW w:w="12963" w:type="dxa"/>
            <w:gridSpan w:val="2"/>
            <w:tcBorders>
              <w:top w:val="single" w:sz="4" w:space="0" w:color="auto"/>
              <w:left w:val="single" w:sz="4" w:space="0" w:color="auto"/>
              <w:bottom w:val="single" w:sz="4" w:space="0" w:color="auto"/>
              <w:right w:val="single" w:sz="4" w:space="0" w:color="auto"/>
            </w:tcBorders>
            <w:shd w:val="clear" w:color="auto" w:fill="DADADA" w:themeFill="background2" w:themeFillShade="E6"/>
          </w:tcPr>
          <w:p w14:paraId="00DC330B" w14:textId="77777777" w:rsidR="006B2411" w:rsidRPr="009E2354" w:rsidRDefault="006B2411" w:rsidP="006B2411">
            <w:pPr>
              <w:shd w:val="clear" w:color="auto" w:fill="FFFFFF" w:themeFill="background1"/>
              <w:spacing w:after="0" w:line="240" w:lineRule="auto"/>
              <w:jc w:val="both"/>
              <w:rPr>
                <w:rFonts w:ascii="Times New Roman" w:eastAsia="Times New Roman" w:hAnsi="Times New Roman" w:cs="Times New Roman"/>
                <w:b/>
                <w:color w:val="2C2C2C" w:themeColor="text1"/>
                <w:sz w:val="24"/>
                <w:szCs w:val="24"/>
                <w:lang w:eastAsia="ru-RU"/>
              </w:rPr>
            </w:pPr>
            <w:r w:rsidRPr="009E2354">
              <w:rPr>
                <w:rFonts w:ascii="Times New Roman" w:eastAsia="Times New Roman" w:hAnsi="Times New Roman" w:cs="Times New Roman"/>
                <w:b/>
                <w:color w:val="2C2C2C" w:themeColor="text1"/>
                <w:sz w:val="24"/>
                <w:szCs w:val="24"/>
                <w:lang w:eastAsia="ru-RU"/>
              </w:rPr>
              <w:t>Додатки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1A9EE7F8" w14:textId="77777777" w:rsidR="006B2411"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173</w:t>
            </w:r>
          </w:p>
        </w:tc>
      </w:tr>
      <w:tr w:rsidR="006B2411" w:rsidRPr="009E2354" w14:paraId="33E00FD0" w14:textId="77777777"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73148971" w14:textId="77777777" w:rsidR="006B2411" w:rsidRPr="009E2354" w:rsidRDefault="006B2411" w:rsidP="00323787">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sidRPr="009E2354">
              <w:rPr>
                <w:rFonts w:ascii="Times New Roman" w:eastAsia="Times New Roman" w:hAnsi="Times New Roman" w:cs="Times New Roman"/>
                <w:b/>
                <w:color w:val="2C2C2C" w:themeColor="text1"/>
                <w:sz w:val="24"/>
                <w:szCs w:val="24"/>
                <w:lang w:eastAsia="ru-RU"/>
              </w:rPr>
              <w:t>1.</w:t>
            </w:r>
          </w:p>
        </w:tc>
        <w:tc>
          <w:tcPr>
            <w:tcW w:w="11088"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75E9B66C" w14:textId="77777777" w:rsidR="006B2411" w:rsidRPr="009E2354" w:rsidRDefault="00AF4E64" w:rsidP="00A72EB6">
            <w:pPr>
              <w:shd w:val="clear" w:color="auto" w:fill="FFFFFF" w:themeFill="background1"/>
              <w:spacing w:after="0" w:line="240" w:lineRule="auto"/>
              <w:jc w:val="both"/>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sz w:val="24"/>
                <w:szCs w:val="24"/>
                <w:lang w:eastAsia="ru-RU"/>
              </w:rPr>
              <w:t>Строки проведення процедур</w:t>
            </w:r>
            <w:r w:rsidR="008A13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самооцінювання ВСЗЯО </w:t>
            </w:r>
            <w:r w:rsidR="006B2411" w:rsidRPr="009E2354">
              <w:rPr>
                <w:rFonts w:ascii="Times New Roman" w:eastAsia="Times New Roman" w:hAnsi="Times New Roman" w:cs="Times New Roman"/>
                <w:color w:val="2C2C2C" w:themeColor="text1"/>
                <w:sz w:val="24"/>
                <w:szCs w:val="24"/>
                <w:lang w:eastAsia="ru-RU"/>
              </w:rPr>
              <w:t>на 202</w:t>
            </w:r>
            <w:r w:rsidR="00A72EB6">
              <w:rPr>
                <w:rFonts w:ascii="Times New Roman" w:eastAsia="Times New Roman" w:hAnsi="Times New Roman" w:cs="Times New Roman"/>
                <w:color w:val="2C2C2C" w:themeColor="text1"/>
                <w:sz w:val="24"/>
                <w:szCs w:val="24"/>
                <w:lang w:eastAsia="ru-RU"/>
              </w:rPr>
              <w:t>4</w:t>
            </w:r>
            <w:r w:rsidR="006B2411" w:rsidRPr="009E2354">
              <w:rPr>
                <w:rFonts w:ascii="Times New Roman" w:eastAsia="Times New Roman" w:hAnsi="Times New Roman" w:cs="Times New Roman"/>
                <w:color w:val="2C2C2C" w:themeColor="text1"/>
                <w:sz w:val="24"/>
                <w:szCs w:val="24"/>
                <w:lang w:eastAsia="ru-RU"/>
              </w:rPr>
              <w:t>-202</w:t>
            </w:r>
            <w:r w:rsidR="00A72EB6">
              <w:rPr>
                <w:rFonts w:ascii="Times New Roman" w:eastAsia="Times New Roman" w:hAnsi="Times New Roman" w:cs="Times New Roman"/>
                <w:color w:val="2C2C2C" w:themeColor="text1"/>
                <w:sz w:val="24"/>
                <w:szCs w:val="24"/>
                <w:lang w:eastAsia="ru-RU"/>
              </w:rPr>
              <w:t>9</w:t>
            </w:r>
            <w:r w:rsidR="006B2411" w:rsidRPr="009E2354">
              <w:rPr>
                <w:rFonts w:ascii="Times New Roman" w:eastAsia="Times New Roman" w:hAnsi="Times New Roman" w:cs="Times New Roman"/>
                <w:color w:val="2C2C2C" w:themeColor="text1"/>
                <w:sz w:val="24"/>
                <w:szCs w:val="24"/>
                <w:lang w:eastAsia="ru-RU"/>
              </w:rPr>
              <w:t xml:space="preserve"> р.р.</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22084F89" w14:textId="77777777" w:rsidR="006B2411"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173-177</w:t>
            </w:r>
          </w:p>
        </w:tc>
      </w:tr>
      <w:tr w:rsidR="006B2411" w:rsidRPr="009E2354" w14:paraId="7BDA0E70" w14:textId="77777777"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35CB7E9F" w14:textId="77777777" w:rsidR="006B2411" w:rsidRPr="009E2354" w:rsidRDefault="006B2411" w:rsidP="00323787">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sidRPr="009E2354">
              <w:rPr>
                <w:rFonts w:ascii="Times New Roman" w:eastAsia="Times New Roman" w:hAnsi="Times New Roman" w:cs="Times New Roman"/>
                <w:b/>
                <w:color w:val="2C2C2C" w:themeColor="text1"/>
                <w:sz w:val="24"/>
                <w:szCs w:val="24"/>
                <w:lang w:eastAsia="ru-RU"/>
              </w:rPr>
              <w:t>2.</w:t>
            </w:r>
          </w:p>
        </w:tc>
        <w:tc>
          <w:tcPr>
            <w:tcW w:w="11088"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5AC56E5B" w14:textId="77777777" w:rsidR="006B2411" w:rsidRPr="009E2354" w:rsidRDefault="0068084B" w:rsidP="00323787">
            <w:pPr>
              <w:shd w:val="clear" w:color="auto" w:fill="FFFFFF" w:themeFill="background1"/>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sz w:val="24"/>
                <w:szCs w:val="24"/>
                <w:lang w:eastAsia="ru-RU"/>
              </w:rPr>
              <w:t>Строки проведення процедур</w:t>
            </w:r>
            <w:r w:rsidR="008A13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самооцінювання ВСЗЯО за моніторингом організації освітньої діяльності за освітніми галузями або на відповідному рівні ПЗСО</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632775AB" w14:textId="77777777" w:rsidR="006B2411"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177-194</w:t>
            </w:r>
          </w:p>
        </w:tc>
      </w:tr>
      <w:tr w:rsidR="006B2411" w:rsidRPr="009E2354" w14:paraId="72ED9B1F" w14:textId="77777777"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7768DF69" w14:textId="77777777" w:rsidR="006B2411" w:rsidRPr="009E2354" w:rsidRDefault="006B2411" w:rsidP="00323787">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sidRPr="009E2354">
              <w:rPr>
                <w:rFonts w:ascii="Times New Roman" w:eastAsia="Times New Roman" w:hAnsi="Times New Roman" w:cs="Times New Roman"/>
                <w:b/>
                <w:color w:val="2C2C2C" w:themeColor="text1"/>
                <w:sz w:val="24"/>
                <w:szCs w:val="24"/>
                <w:lang w:eastAsia="ru-RU"/>
              </w:rPr>
              <w:t>3.</w:t>
            </w:r>
          </w:p>
        </w:tc>
        <w:tc>
          <w:tcPr>
            <w:tcW w:w="11088"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0D4FC1BF" w14:textId="77777777" w:rsidR="006B2411" w:rsidRPr="009E2354" w:rsidRDefault="0068084B" w:rsidP="00A72EB6">
            <w:pPr>
              <w:shd w:val="clear" w:color="auto" w:fill="FFFFFF" w:themeFill="background1"/>
              <w:tabs>
                <w:tab w:val="left" w:pos="2370"/>
              </w:tabs>
              <w:spacing w:after="200" w:line="276" w:lineRule="auto"/>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sz w:val="24"/>
                <w:szCs w:val="24"/>
                <w:lang w:eastAsia="ru-RU"/>
              </w:rPr>
              <w:t>Моніторинг організації освітньої діяльності за освітніми галузями або на відповідному рівні ПЗСО</w:t>
            </w:r>
            <w:r w:rsidRPr="00FB004E">
              <w:rPr>
                <w:rFonts w:ascii="Times New Roman" w:eastAsia="Times New Roman" w:hAnsi="Times New Roman" w:cs="Times New Roman"/>
                <w:sz w:val="24"/>
                <w:szCs w:val="24"/>
                <w:lang w:eastAsia="ru-RU"/>
              </w:rPr>
              <w:t xml:space="preserve"> у 202</w:t>
            </w:r>
            <w:r w:rsidR="00A72EB6">
              <w:rPr>
                <w:rFonts w:ascii="Times New Roman" w:eastAsia="Times New Roman" w:hAnsi="Times New Roman" w:cs="Times New Roman"/>
                <w:sz w:val="24"/>
                <w:szCs w:val="24"/>
                <w:lang w:eastAsia="ru-RU"/>
              </w:rPr>
              <w:t>4</w:t>
            </w:r>
            <w:r w:rsidR="00075B8B">
              <w:rPr>
                <w:rFonts w:ascii="Times New Roman" w:eastAsia="Times New Roman" w:hAnsi="Times New Roman" w:cs="Times New Roman"/>
                <w:sz w:val="24"/>
                <w:szCs w:val="24"/>
                <w:lang w:eastAsia="ru-RU"/>
              </w:rPr>
              <w:t>/</w:t>
            </w:r>
            <w:r w:rsidRPr="00FB004E">
              <w:rPr>
                <w:rFonts w:ascii="Times New Roman" w:eastAsia="Times New Roman" w:hAnsi="Times New Roman" w:cs="Times New Roman"/>
                <w:sz w:val="24"/>
                <w:szCs w:val="24"/>
                <w:lang w:eastAsia="ru-RU"/>
              </w:rPr>
              <w:t>202</w:t>
            </w:r>
            <w:r w:rsidR="00A72EB6">
              <w:rPr>
                <w:rFonts w:ascii="Times New Roman" w:eastAsia="Times New Roman" w:hAnsi="Times New Roman" w:cs="Times New Roman"/>
                <w:sz w:val="24"/>
                <w:szCs w:val="24"/>
                <w:lang w:eastAsia="ru-RU"/>
              </w:rPr>
              <w:t>5</w:t>
            </w:r>
            <w:r w:rsidRPr="00FB004E">
              <w:rPr>
                <w:rFonts w:ascii="Times New Roman" w:eastAsia="Times New Roman" w:hAnsi="Times New Roman" w:cs="Times New Roman"/>
                <w:sz w:val="24"/>
                <w:szCs w:val="24"/>
                <w:lang w:eastAsia="ru-RU"/>
              </w:rPr>
              <w:t xml:space="preserve"> н.р.</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47C886F1" w14:textId="77777777" w:rsidR="006B2411"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195</w:t>
            </w:r>
          </w:p>
        </w:tc>
      </w:tr>
      <w:tr w:rsidR="006B2411" w:rsidRPr="009E2354" w14:paraId="3296B9AE" w14:textId="77777777" w:rsidTr="00323787">
        <w:trPr>
          <w:trHeight w:val="416"/>
        </w:trPr>
        <w:tc>
          <w:tcPr>
            <w:tcW w:w="1875"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2064F0B8" w14:textId="77777777" w:rsidR="006B2411" w:rsidRPr="009E2354" w:rsidRDefault="006B2411" w:rsidP="00323787">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sidRPr="009E2354">
              <w:rPr>
                <w:rFonts w:ascii="Times New Roman" w:eastAsia="Times New Roman" w:hAnsi="Times New Roman" w:cs="Times New Roman"/>
                <w:b/>
                <w:color w:val="2C2C2C" w:themeColor="text1"/>
                <w:sz w:val="24"/>
                <w:szCs w:val="24"/>
                <w:lang w:eastAsia="ru-RU"/>
              </w:rPr>
              <w:t>4</w:t>
            </w:r>
            <w:r>
              <w:rPr>
                <w:rFonts w:ascii="Times New Roman" w:eastAsia="Times New Roman" w:hAnsi="Times New Roman" w:cs="Times New Roman"/>
                <w:b/>
                <w:color w:val="2C2C2C" w:themeColor="text1"/>
                <w:sz w:val="24"/>
                <w:szCs w:val="24"/>
                <w:lang w:eastAsia="ru-RU"/>
              </w:rPr>
              <w:t>.</w:t>
            </w:r>
          </w:p>
        </w:tc>
        <w:tc>
          <w:tcPr>
            <w:tcW w:w="11088"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5B739171" w14:textId="77777777" w:rsidR="006B2411" w:rsidRPr="009E2354" w:rsidRDefault="0068084B" w:rsidP="00323787">
            <w:pPr>
              <w:shd w:val="clear" w:color="auto" w:fill="FFFFFF" w:themeFill="background1"/>
              <w:tabs>
                <w:tab w:val="left" w:pos="2370"/>
              </w:tabs>
              <w:spacing w:after="200" w:line="276" w:lineRule="auto"/>
              <w:jc w:val="both"/>
              <w:rPr>
                <w:rFonts w:ascii="Times New Roman" w:eastAsia="Times New Roman" w:hAnsi="Times New Roman" w:cs="Times New Roman"/>
                <w:color w:val="2C2C2C" w:themeColor="text1"/>
                <w:sz w:val="24"/>
                <w:szCs w:val="24"/>
                <w:lang w:eastAsia="ru-RU"/>
              </w:rPr>
            </w:pPr>
            <w:r w:rsidRPr="0068084B">
              <w:rPr>
                <w:rFonts w:ascii="Times New Roman" w:eastAsia="Times New Roman" w:hAnsi="Times New Roman" w:cs="Times New Roman"/>
                <w:sz w:val="24"/>
                <w:szCs w:val="24"/>
                <w:lang w:eastAsia="uk-UA"/>
              </w:rPr>
              <w:t>Здійснення моніторингу за проведенням предметних тижнів</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7B9F8AA4" w14:textId="77777777" w:rsidR="006B2411"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196</w:t>
            </w:r>
          </w:p>
        </w:tc>
      </w:tr>
      <w:tr w:rsidR="006B2411" w:rsidRPr="009E2354" w14:paraId="497A3E5F" w14:textId="77777777"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5B5E04AD" w14:textId="77777777" w:rsidR="006B2411" w:rsidRPr="009E2354" w:rsidRDefault="006B2411" w:rsidP="00323787">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sidRPr="009E2354">
              <w:rPr>
                <w:rFonts w:ascii="Times New Roman" w:eastAsia="Times New Roman" w:hAnsi="Times New Roman" w:cs="Times New Roman"/>
                <w:b/>
                <w:color w:val="2C2C2C" w:themeColor="text1"/>
                <w:sz w:val="24"/>
                <w:szCs w:val="24"/>
                <w:lang w:eastAsia="ru-RU"/>
              </w:rPr>
              <w:t>5</w:t>
            </w:r>
            <w:r>
              <w:rPr>
                <w:rFonts w:ascii="Times New Roman" w:eastAsia="Times New Roman" w:hAnsi="Times New Roman" w:cs="Times New Roman"/>
                <w:b/>
                <w:color w:val="2C2C2C" w:themeColor="text1"/>
                <w:sz w:val="24"/>
                <w:szCs w:val="24"/>
                <w:lang w:eastAsia="ru-RU"/>
              </w:rPr>
              <w:t>.</w:t>
            </w:r>
          </w:p>
        </w:tc>
        <w:tc>
          <w:tcPr>
            <w:tcW w:w="11088"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40E65117" w14:textId="77777777" w:rsidR="006B2411" w:rsidRPr="009E2354" w:rsidRDefault="006B2411" w:rsidP="0068084B">
            <w:pPr>
              <w:shd w:val="clear" w:color="auto" w:fill="FFFFFF" w:themeFill="background1"/>
              <w:tabs>
                <w:tab w:val="left" w:pos="2370"/>
              </w:tabs>
              <w:spacing w:after="200" w:line="276" w:lineRule="auto"/>
              <w:ind w:hanging="7"/>
              <w:rPr>
                <w:rFonts w:ascii="Times New Roman" w:eastAsia="Times New Roman" w:hAnsi="Times New Roman" w:cs="Times New Roman"/>
                <w:sz w:val="24"/>
                <w:szCs w:val="24"/>
                <w:lang w:eastAsia="uk-UA"/>
              </w:rPr>
            </w:pPr>
            <w:r w:rsidRPr="009E2354">
              <w:rPr>
                <w:rFonts w:ascii="Times New Roman" w:eastAsia="Times New Roman" w:hAnsi="Times New Roman" w:cs="Times New Roman"/>
                <w:sz w:val="24"/>
                <w:szCs w:val="24"/>
                <w:lang w:eastAsia="uk-UA"/>
              </w:rPr>
              <w:t xml:space="preserve">Здійснення класно-узагальнюючого </w:t>
            </w:r>
            <w:r w:rsidR="0068084B">
              <w:rPr>
                <w:rFonts w:ascii="Times New Roman" w:eastAsia="Times New Roman" w:hAnsi="Times New Roman" w:cs="Times New Roman"/>
                <w:sz w:val="24"/>
                <w:szCs w:val="24"/>
                <w:lang w:eastAsia="uk-UA"/>
              </w:rPr>
              <w:t>спостереження</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5EC1BCF0" w14:textId="77777777" w:rsidR="006B2411"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197</w:t>
            </w:r>
          </w:p>
        </w:tc>
      </w:tr>
      <w:tr w:rsidR="002C12DE" w:rsidRPr="009E2354" w14:paraId="48CB19A2" w14:textId="77777777"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71B78DA9" w14:textId="77777777" w:rsidR="002C12DE" w:rsidRPr="009E2354" w:rsidRDefault="003F60E0" w:rsidP="00323787">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6</w:t>
            </w:r>
            <w:r w:rsidR="002C12DE">
              <w:rPr>
                <w:rFonts w:ascii="Times New Roman" w:eastAsia="Times New Roman" w:hAnsi="Times New Roman" w:cs="Times New Roman"/>
                <w:b/>
                <w:color w:val="2C2C2C" w:themeColor="text1"/>
                <w:sz w:val="24"/>
                <w:szCs w:val="24"/>
                <w:lang w:eastAsia="ru-RU"/>
              </w:rPr>
              <w:t>.</w:t>
            </w:r>
          </w:p>
        </w:tc>
        <w:tc>
          <w:tcPr>
            <w:tcW w:w="11088"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29C293B7" w14:textId="77777777" w:rsidR="002C12DE" w:rsidRPr="009E2354" w:rsidRDefault="002C12DE" w:rsidP="00323787">
            <w:pPr>
              <w:shd w:val="clear" w:color="auto" w:fill="FFFFFF" w:themeFill="background1"/>
              <w:tabs>
                <w:tab w:val="left" w:pos="1260"/>
                <w:tab w:val="left" w:pos="2410"/>
                <w:tab w:val="left" w:pos="2520"/>
                <w:tab w:val="left" w:pos="2552"/>
              </w:tabs>
              <w:spacing w:after="0" w:line="240" w:lineRule="auto"/>
              <w:ind w:hanging="7"/>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Наради при директор</w:t>
            </w:r>
            <w:r w:rsidR="0068084B">
              <w:rPr>
                <w:rFonts w:ascii="Times New Roman" w:eastAsia="Times New Roman" w:hAnsi="Times New Roman" w:cs="Times New Roman"/>
                <w:bCs/>
                <w:sz w:val="24"/>
                <w:szCs w:val="24"/>
                <w:lang w:eastAsia="ru-RU"/>
              </w:rPr>
              <w:t>у</w:t>
            </w:r>
          </w:p>
          <w:p w14:paraId="28A9AF1F" w14:textId="77777777" w:rsidR="002C12DE" w:rsidRPr="009E2354" w:rsidRDefault="002C12DE" w:rsidP="00323787">
            <w:pPr>
              <w:shd w:val="clear" w:color="auto" w:fill="FFFFFF" w:themeFill="background1"/>
              <w:spacing w:after="0" w:line="240" w:lineRule="auto"/>
              <w:ind w:hanging="7"/>
              <w:rPr>
                <w:rFonts w:ascii="Times New Roman" w:eastAsia="Times New Roman" w:hAnsi="Times New Roman" w:cs="Times New Roman"/>
                <w:color w:val="2C2C2C" w:themeColor="text1"/>
                <w:sz w:val="24"/>
                <w:szCs w:val="24"/>
                <w:lang w:eastAsia="ru-RU"/>
              </w:rPr>
            </w:pP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10AFF15C" w14:textId="77777777" w:rsidR="002C12DE"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198-202</w:t>
            </w:r>
          </w:p>
        </w:tc>
      </w:tr>
      <w:tr w:rsidR="002C12DE" w:rsidRPr="009E2354" w14:paraId="6EC398F5" w14:textId="77777777"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32A33312" w14:textId="77777777" w:rsidR="002C12DE" w:rsidRPr="009E2354" w:rsidRDefault="003F60E0" w:rsidP="00323787">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7</w:t>
            </w:r>
            <w:r w:rsidR="002C12DE">
              <w:rPr>
                <w:rFonts w:ascii="Times New Roman" w:eastAsia="Times New Roman" w:hAnsi="Times New Roman" w:cs="Times New Roman"/>
                <w:b/>
                <w:color w:val="2C2C2C" w:themeColor="text1"/>
                <w:sz w:val="24"/>
                <w:szCs w:val="24"/>
                <w:lang w:eastAsia="ru-RU"/>
              </w:rPr>
              <w:t>.</w:t>
            </w:r>
          </w:p>
        </w:tc>
        <w:tc>
          <w:tcPr>
            <w:tcW w:w="11088"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39EAFD80" w14:textId="77777777" w:rsidR="002C12DE" w:rsidRPr="009E2354" w:rsidRDefault="002C12DE" w:rsidP="00323787">
            <w:pPr>
              <w:shd w:val="clear" w:color="auto" w:fill="FFFFFF" w:themeFill="background1"/>
              <w:tabs>
                <w:tab w:val="left" w:pos="1260"/>
                <w:tab w:val="left" w:pos="2410"/>
                <w:tab w:val="left" w:pos="2520"/>
                <w:tab w:val="left" w:pos="2552"/>
              </w:tabs>
              <w:spacing w:after="0" w:line="240" w:lineRule="auto"/>
              <w:ind w:hanging="7"/>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Наради при ЗДНВР</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070BE7AD" w14:textId="77777777" w:rsidR="002C12DE"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203-204</w:t>
            </w:r>
          </w:p>
        </w:tc>
      </w:tr>
      <w:tr w:rsidR="002C12DE" w:rsidRPr="009E2354" w14:paraId="4D408F9E" w14:textId="77777777"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60CFE949" w14:textId="77777777" w:rsidR="002C12DE" w:rsidRPr="009E2354" w:rsidRDefault="003F60E0" w:rsidP="00323787">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8</w:t>
            </w:r>
            <w:r w:rsidR="002C12DE">
              <w:rPr>
                <w:rFonts w:ascii="Times New Roman" w:eastAsia="Times New Roman" w:hAnsi="Times New Roman" w:cs="Times New Roman"/>
                <w:b/>
                <w:color w:val="2C2C2C" w:themeColor="text1"/>
                <w:sz w:val="24"/>
                <w:szCs w:val="24"/>
                <w:lang w:eastAsia="ru-RU"/>
              </w:rPr>
              <w:t>.</w:t>
            </w:r>
          </w:p>
        </w:tc>
        <w:tc>
          <w:tcPr>
            <w:tcW w:w="11088"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23358025" w14:textId="77777777" w:rsidR="002C12DE" w:rsidRPr="009E2354" w:rsidRDefault="002C12DE" w:rsidP="00323787">
            <w:pPr>
              <w:shd w:val="clear" w:color="auto" w:fill="FFFFFF" w:themeFill="background1"/>
              <w:tabs>
                <w:tab w:val="left" w:pos="1260"/>
                <w:tab w:val="left" w:pos="2410"/>
                <w:tab w:val="left" w:pos="2520"/>
                <w:tab w:val="left" w:pos="2552"/>
              </w:tabs>
              <w:spacing w:after="0" w:line="240" w:lineRule="auto"/>
              <w:ind w:hanging="7"/>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Наради при ЗДВР</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5681D120" w14:textId="77777777" w:rsidR="002C12DE"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205-207</w:t>
            </w:r>
          </w:p>
        </w:tc>
      </w:tr>
      <w:tr w:rsidR="002C12DE" w:rsidRPr="009E2354" w14:paraId="6379CAD4" w14:textId="77777777"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40D275D1" w14:textId="77777777" w:rsidR="002C12DE" w:rsidRPr="009E2354" w:rsidRDefault="003F60E0" w:rsidP="00323787">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9</w:t>
            </w:r>
            <w:r w:rsidR="002C12DE">
              <w:rPr>
                <w:rFonts w:ascii="Times New Roman" w:eastAsia="Times New Roman" w:hAnsi="Times New Roman" w:cs="Times New Roman"/>
                <w:b/>
                <w:color w:val="2C2C2C" w:themeColor="text1"/>
                <w:sz w:val="24"/>
                <w:szCs w:val="24"/>
                <w:lang w:eastAsia="ru-RU"/>
              </w:rPr>
              <w:t>.</w:t>
            </w:r>
          </w:p>
        </w:tc>
        <w:tc>
          <w:tcPr>
            <w:tcW w:w="11088"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64FEAF76" w14:textId="77777777" w:rsidR="002C12DE" w:rsidRPr="009E2354" w:rsidRDefault="002C12DE" w:rsidP="00323787">
            <w:pPr>
              <w:shd w:val="clear" w:color="auto" w:fill="FFFFFF" w:themeFill="background1"/>
              <w:tabs>
                <w:tab w:val="left" w:pos="1260"/>
                <w:tab w:val="left" w:pos="2410"/>
                <w:tab w:val="left" w:pos="2520"/>
                <w:tab w:val="left" w:pos="2552"/>
              </w:tabs>
              <w:spacing w:after="0" w:line="240" w:lineRule="auto"/>
              <w:ind w:hanging="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План-</w:t>
            </w:r>
            <w:r w:rsidRPr="009E2354">
              <w:rPr>
                <w:rFonts w:ascii="Times New Roman" w:eastAsia="Times New Roman" w:hAnsi="Times New Roman" w:cs="Times New Roman"/>
                <w:bCs/>
                <w:sz w:val="24"/>
                <w:szCs w:val="24"/>
                <w:lang w:eastAsia="ru-RU"/>
              </w:rPr>
              <w:t>графік педагогічних рад</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199E2839" w14:textId="77777777" w:rsidR="002C12DE"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207-217</w:t>
            </w:r>
          </w:p>
        </w:tc>
      </w:tr>
      <w:tr w:rsidR="002C12DE" w:rsidRPr="009E2354" w14:paraId="35D02CF3" w14:textId="77777777"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526702BA" w14:textId="77777777" w:rsidR="002C12DE" w:rsidRPr="009E2354" w:rsidRDefault="002C12DE" w:rsidP="003F60E0">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sidRPr="009E2354">
              <w:rPr>
                <w:rFonts w:ascii="Times New Roman" w:eastAsia="Times New Roman" w:hAnsi="Times New Roman" w:cs="Times New Roman"/>
                <w:b/>
                <w:color w:val="2C2C2C" w:themeColor="text1"/>
                <w:sz w:val="24"/>
                <w:szCs w:val="24"/>
                <w:lang w:eastAsia="ru-RU"/>
              </w:rPr>
              <w:lastRenderedPageBreak/>
              <w:t>1</w:t>
            </w:r>
            <w:r w:rsidR="003F60E0">
              <w:rPr>
                <w:rFonts w:ascii="Times New Roman" w:eastAsia="Times New Roman" w:hAnsi="Times New Roman" w:cs="Times New Roman"/>
                <w:b/>
                <w:color w:val="2C2C2C" w:themeColor="text1"/>
                <w:sz w:val="24"/>
                <w:szCs w:val="24"/>
                <w:lang w:eastAsia="ru-RU"/>
              </w:rPr>
              <w:t>0</w:t>
            </w:r>
            <w:r>
              <w:rPr>
                <w:rFonts w:ascii="Times New Roman" w:eastAsia="Times New Roman" w:hAnsi="Times New Roman" w:cs="Times New Roman"/>
                <w:b/>
                <w:color w:val="2C2C2C" w:themeColor="text1"/>
                <w:sz w:val="24"/>
                <w:szCs w:val="24"/>
                <w:lang w:eastAsia="ru-RU"/>
              </w:rPr>
              <w:t>.</w:t>
            </w:r>
          </w:p>
        </w:tc>
        <w:tc>
          <w:tcPr>
            <w:tcW w:w="11088"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54E07FFF" w14:textId="77777777" w:rsidR="002C12DE" w:rsidRPr="009E2354" w:rsidRDefault="002C12DE" w:rsidP="00323787">
            <w:pPr>
              <w:shd w:val="clear" w:color="auto" w:fill="FFFFFF" w:themeFill="background1"/>
              <w:tabs>
                <w:tab w:val="left" w:pos="2370"/>
              </w:tabs>
              <w:spacing w:after="200" w:line="276" w:lineRule="auto"/>
              <w:jc w:val="both"/>
              <w:rPr>
                <w:rFonts w:ascii="Times New Roman" w:eastAsia="Times New Roman" w:hAnsi="Times New Roman" w:cs="Times New Roman"/>
                <w:bCs/>
                <w:sz w:val="24"/>
                <w:szCs w:val="24"/>
                <w:lang w:eastAsia="ru-RU"/>
              </w:rPr>
            </w:pPr>
            <w:r w:rsidRPr="009E2354">
              <w:rPr>
                <w:rFonts w:ascii="Times New Roman" w:eastAsia="Calibri" w:hAnsi="Times New Roman" w:cs="Times New Roman"/>
                <w:sz w:val="24"/>
                <w:szCs w:val="24"/>
              </w:rPr>
              <w:t>Організація роботи з атестації педагогічних працівників</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439B3F17" w14:textId="77777777" w:rsidR="002C12DE"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218-221</w:t>
            </w:r>
          </w:p>
        </w:tc>
      </w:tr>
      <w:tr w:rsidR="002C12DE" w:rsidRPr="009E2354" w14:paraId="5BC08719" w14:textId="77777777" w:rsidTr="00323787">
        <w:trPr>
          <w:trHeight w:val="629"/>
        </w:trPr>
        <w:tc>
          <w:tcPr>
            <w:tcW w:w="1875"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0E5926B8" w14:textId="77777777" w:rsidR="002C12DE" w:rsidRPr="009E2354" w:rsidRDefault="002C12DE" w:rsidP="003F60E0">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sidRPr="009E2354">
              <w:rPr>
                <w:rFonts w:ascii="Times New Roman" w:eastAsia="Times New Roman" w:hAnsi="Times New Roman" w:cs="Times New Roman"/>
                <w:b/>
                <w:color w:val="2C2C2C" w:themeColor="text1"/>
                <w:sz w:val="24"/>
                <w:szCs w:val="24"/>
                <w:lang w:eastAsia="ru-RU"/>
              </w:rPr>
              <w:t>1</w:t>
            </w:r>
            <w:r w:rsidR="003F60E0">
              <w:rPr>
                <w:rFonts w:ascii="Times New Roman" w:eastAsia="Times New Roman" w:hAnsi="Times New Roman" w:cs="Times New Roman"/>
                <w:b/>
                <w:color w:val="2C2C2C" w:themeColor="text1"/>
                <w:sz w:val="24"/>
                <w:szCs w:val="24"/>
                <w:lang w:eastAsia="ru-RU"/>
              </w:rPr>
              <w:t>1</w:t>
            </w:r>
            <w:r>
              <w:rPr>
                <w:rFonts w:ascii="Times New Roman" w:eastAsia="Times New Roman" w:hAnsi="Times New Roman" w:cs="Times New Roman"/>
                <w:b/>
                <w:color w:val="2C2C2C" w:themeColor="text1"/>
                <w:sz w:val="24"/>
                <w:szCs w:val="24"/>
                <w:lang w:eastAsia="ru-RU"/>
              </w:rPr>
              <w:t>.</w:t>
            </w:r>
          </w:p>
        </w:tc>
        <w:tc>
          <w:tcPr>
            <w:tcW w:w="11088"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0D2F1C6A" w14:textId="77777777" w:rsidR="00CC3049" w:rsidRPr="00FB004E" w:rsidRDefault="00CC3049" w:rsidP="00CC30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Строки проведення процедур</w:t>
            </w:r>
            <w:r w:rsidR="008A13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самооцінювання ВСЗЯО щодо</w:t>
            </w:r>
            <w:r w:rsidRPr="00FB004E">
              <w:rPr>
                <w:rFonts w:ascii="Times New Roman" w:eastAsia="Times New Roman" w:hAnsi="Times New Roman" w:cs="Times New Roman"/>
                <w:sz w:val="24"/>
                <w:szCs w:val="24"/>
                <w:lang w:eastAsia="ru-RU"/>
              </w:rPr>
              <w:t xml:space="preserve"> атестації педагогічних працівників 202</w:t>
            </w:r>
            <w:r w:rsidR="00A72EB6">
              <w:rPr>
                <w:rFonts w:ascii="Times New Roman" w:eastAsia="Times New Roman" w:hAnsi="Times New Roman" w:cs="Times New Roman"/>
                <w:sz w:val="24"/>
                <w:szCs w:val="24"/>
                <w:lang w:eastAsia="ru-RU"/>
              </w:rPr>
              <w:t>4</w:t>
            </w:r>
            <w:r w:rsidRPr="00FB004E">
              <w:rPr>
                <w:rFonts w:ascii="Times New Roman" w:eastAsia="Times New Roman" w:hAnsi="Times New Roman" w:cs="Times New Roman"/>
                <w:sz w:val="24"/>
                <w:szCs w:val="24"/>
                <w:lang w:eastAsia="ru-RU"/>
              </w:rPr>
              <w:t>-202</w:t>
            </w:r>
            <w:r w:rsidR="00A72EB6">
              <w:rPr>
                <w:rFonts w:ascii="Times New Roman" w:eastAsia="Times New Roman" w:hAnsi="Times New Roman" w:cs="Times New Roman"/>
                <w:sz w:val="24"/>
                <w:szCs w:val="24"/>
                <w:lang w:eastAsia="ru-RU"/>
              </w:rPr>
              <w:t>9</w:t>
            </w:r>
            <w:r w:rsidRPr="00FB004E">
              <w:rPr>
                <w:rFonts w:ascii="Times New Roman" w:eastAsia="Times New Roman" w:hAnsi="Times New Roman" w:cs="Times New Roman"/>
                <w:sz w:val="24"/>
                <w:szCs w:val="24"/>
                <w:lang w:eastAsia="ru-RU"/>
              </w:rPr>
              <w:t xml:space="preserve"> роки</w:t>
            </w:r>
          </w:p>
          <w:p w14:paraId="6361D17E" w14:textId="77777777" w:rsidR="002C12DE" w:rsidRPr="009E2354" w:rsidRDefault="002C12DE" w:rsidP="00323787">
            <w:pPr>
              <w:shd w:val="clear" w:color="auto" w:fill="FFFFFF" w:themeFill="background1"/>
              <w:tabs>
                <w:tab w:val="left" w:pos="1260"/>
                <w:tab w:val="left" w:pos="2410"/>
                <w:tab w:val="left" w:pos="2520"/>
                <w:tab w:val="left" w:pos="2552"/>
              </w:tabs>
              <w:spacing w:after="0" w:line="240" w:lineRule="auto"/>
              <w:ind w:left="720"/>
              <w:rPr>
                <w:rFonts w:ascii="Times New Roman" w:eastAsia="Times New Roman" w:hAnsi="Times New Roman" w:cs="Times New Roman"/>
                <w:bCs/>
                <w:sz w:val="24"/>
                <w:szCs w:val="24"/>
                <w:lang w:eastAsia="ru-RU"/>
              </w:rPr>
            </w:pP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3AAEB773" w14:textId="77777777" w:rsidR="002C12DE"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222-227-</w:t>
            </w:r>
          </w:p>
        </w:tc>
      </w:tr>
      <w:tr w:rsidR="002C12DE" w:rsidRPr="009E2354" w14:paraId="6BAF19D3" w14:textId="77777777"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040BBF80" w14:textId="77777777" w:rsidR="002C12DE" w:rsidRPr="009E2354" w:rsidRDefault="002C12DE" w:rsidP="003F60E0">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sidRPr="009E2354">
              <w:rPr>
                <w:rFonts w:ascii="Times New Roman" w:eastAsia="Times New Roman" w:hAnsi="Times New Roman" w:cs="Times New Roman"/>
                <w:b/>
                <w:color w:val="2C2C2C" w:themeColor="text1"/>
                <w:sz w:val="24"/>
                <w:szCs w:val="24"/>
                <w:lang w:eastAsia="ru-RU"/>
              </w:rPr>
              <w:t>1</w:t>
            </w:r>
            <w:r w:rsidR="003F60E0">
              <w:rPr>
                <w:rFonts w:ascii="Times New Roman" w:eastAsia="Times New Roman" w:hAnsi="Times New Roman" w:cs="Times New Roman"/>
                <w:b/>
                <w:color w:val="2C2C2C" w:themeColor="text1"/>
                <w:sz w:val="24"/>
                <w:szCs w:val="24"/>
                <w:lang w:eastAsia="ru-RU"/>
              </w:rPr>
              <w:t>2</w:t>
            </w:r>
            <w:r>
              <w:rPr>
                <w:rFonts w:ascii="Times New Roman" w:eastAsia="Times New Roman" w:hAnsi="Times New Roman" w:cs="Times New Roman"/>
                <w:b/>
                <w:color w:val="2C2C2C" w:themeColor="text1"/>
                <w:sz w:val="24"/>
                <w:szCs w:val="24"/>
                <w:lang w:eastAsia="ru-RU"/>
              </w:rPr>
              <w:t>.</w:t>
            </w:r>
          </w:p>
        </w:tc>
        <w:tc>
          <w:tcPr>
            <w:tcW w:w="11088"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51BE36D0" w14:textId="77777777" w:rsidR="002C12DE" w:rsidRPr="009E2354" w:rsidRDefault="000A0CB7" w:rsidP="00A72EB6">
            <w:pPr>
              <w:shd w:val="clear" w:color="auto" w:fill="FFFFFF" w:themeFill="background1"/>
              <w:tabs>
                <w:tab w:val="left" w:pos="1260"/>
                <w:tab w:val="left" w:pos="2410"/>
                <w:tab w:val="left" w:pos="2520"/>
                <w:tab w:val="left" w:pos="2552"/>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Строки проведення процедур</w:t>
            </w:r>
            <w:r w:rsidR="008A13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самооцінювання ВСЗЯО щодо</w:t>
            </w:r>
            <w:r w:rsidR="008A1343">
              <w:rPr>
                <w:rFonts w:ascii="Times New Roman" w:eastAsia="Times New Roman" w:hAnsi="Times New Roman" w:cs="Times New Roman"/>
                <w:sz w:val="24"/>
                <w:szCs w:val="24"/>
                <w:lang w:eastAsia="ru-RU"/>
              </w:rPr>
              <w:t xml:space="preserve"> </w:t>
            </w:r>
            <w:r w:rsidR="002C12DE" w:rsidRPr="009E2354">
              <w:rPr>
                <w:rFonts w:ascii="Times New Roman" w:eastAsia="Calibri" w:hAnsi="Times New Roman" w:cs="Times New Roman"/>
                <w:sz w:val="24"/>
                <w:szCs w:val="24"/>
              </w:rPr>
              <w:t>підвищення кваліфікації педагогічних працівників 202</w:t>
            </w:r>
            <w:r w:rsidR="00A72EB6">
              <w:rPr>
                <w:rFonts w:ascii="Times New Roman" w:eastAsia="Calibri" w:hAnsi="Times New Roman" w:cs="Times New Roman"/>
                <w:sz w:val="24"/>
                <w:szCs w:val="24"/>
              </w:rPr>
              <w:t>4</w:t>
            </w:r>
            <w:r w:rsidR="002C12DE" w:rsidRPr="009E2354">
              <w:rPr>
                <w:rFonts w:ascii="Times New Roman" w:eastAsia="Calibri" w:hAnsi="Times New Roman" w:cs="Times New Roman"/>
                <w:sz w:val="24"/>
                <w:szCs w:val="24"/>
              </w:rPr>
              <w:t>-202</w:t>
            </w:r>
            <w:r w:rsidR="00A72EB6">
              <w:rPr>
                <w:rFonts w:ascii="Times New Roman" w:eastAsia="Calibri" w:hAnsi="Times New Roman" w:cs="Times New Roman"/>
                <w:sz w:val="24"/>
                <w:szCs w:val="24"/>
              </w:rPr>
              <w:t>9</w:t>
            </w:r>
            <w:r w:rsidR="002C12DE" w:rsidRPr="009E2354">
              <w:rPr>
                <w:rFonts w:ascii="Times New Roman" w:eastAsia="Calibri" w:hAnsi="Times New Roman" w:cs="Times New Roman"/>
                <w:sz w:val="24"/>
                <w:szCs w:val="24"/>
              </w:rPr>
              <w:t>роки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0949B4F0" w14:textId="77777777" w:rsidR="002C12DE"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228-233</w:t>
            </w:r>
          </w:p>
        </w:tc>
      </w:tr>
      <w:tr w:rsidR="002C12DE" w:rsidRPr="009E2354" w14:paraId="5D49715B" w14:textId="77777777"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377EAE29" w14:textId="77777777" w:rsidR="002C12DE" w:rsidRPr="009E2354" w:rsidRDefault="002C12DE" w:rsidP="003F60E0">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1</w:t>
            </w:r>
            <w:r w:rsidR="003F60E0">
              <w:rPr>
                <w:rFonts w:ascii="Times New Roman" w:eastAsia="Times New Roman" w:hAnsi="Times New Roman" w:cs="Times New Roman"/>
                <w:b/>
                <w:color w:val="2C2C2C" w:themeColor="text1"/>
                <w:sz w:val="24"/>
                <w:szCs w:val="24"/>
                <w:lang w:eastAsia="ru-RU"/>
              </w:rPr>
              <w:t>3</w:t>
            </w:r>
            <w:r>
              <w:rPr>
                <w:rFonts w:ascii="Times New Roman" w:eastAsia="Times New Roman" w:hAnsi="Times New Roman" w:cs="Times New Roman"/>
                <w:b/>
                <w:color w:val="2C2C2C" w:themeColor="text1"/>
                <w:sz w:val="24"/>
                <w:szCs w:val="24"/>
                <w:lang w:eastAsia="ru-RU"/>
              </w:rPr>
              <w:t>.</w:t>
            </w:r>
          </w:p>
        </w:tc>
        <w:tc>
          <w:tcPr>
            <w:tcW w:w="11088"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11EC3423" w14:textId="77777777" w:rsidR="002C12DE" w:rsidRPr="009E2354" w:rsidRDefault="002C12DE" w:rsidP="00323787">
            <w:pPr>
              <w:shd w:val="clear" w:color="auto" w:fill="FFFFFF" w:themeFill="background1"/>
              <w:tabs>
                <w:tab w:val="left" w:pos="2370"/>
              </w:tabs>
              <w:spacing w:after="200" w:line="276" w:lineRule="auto"/>
              <w:jc w:val="both"/>
              <w:rPr>
                <w:rFonts w:ascii="Times New Roman" w:eastAsia="Times New Roman" w:hAnsi="Times New Roman" w:cs="Times New Roman"/>
                <w:bCs/>
                <w:sz w:val="24"/>
                <w:szCs w:val="24"/>
                <w:lang w:eastAsia="ru-RU"/>
              </w:rPr>
            </w:pPr>
            <w:r w:rsidRPr="009E2354">
              <w:rPr>
                <w:rFonts w:ascii="Times New Roman" w:eastAsia="Calibri" w:hAnsi="Times New Roman" w:cs="Times New Roman"/>
                <w:sz w:val="24"/>
                <w:szCs w:val="24"/>
              </w:rPr>
              <w:t xml:space="preserve">Організація роботи з обдарованими і здібними </w:t>
            </w:r>
            <w:r w:rsidR="00FA2C41">
              <w:rPr>
                <w:rFonts w:ascii="Times New Roman" w:eastAsia="Calibri" w:hAnsi="Times New Roman" w:cs="Times New Roman"/>
                <w:sz w:val="24"/>
                <w:szCs w:val="24"/>
              </w:rPr>
              <w:t>учнями (вихованцями)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2D98E301" w14:textId="77777777" w:rsidR="002C12DE" w:rsidRPr="0042588D" w:rsidRDefault="00075B8B"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sidRPr="0042588D">
              <w:rPr>
                <w:rFonts w:ascii="Times New Roman" w:eastAsia="Times New Roman" w:hAnsi="Times New Roman" w:cs="Times New Roman"/>
                <w:color w:val="2C2C2C" w:themeColor="text1"/>
                <w:sz w:val="24"/>
                <w:szCs w:val="24"/>
                <w:lang w:eastAsia="ru-RU"/>
              </w:rPr>
              <w:t>233-235</w:t>
            </w:r>
          </w:p>
        </w:tc>
      </w:tr>
      <w:tr w:rsidR="00697C7E" w:rsidRPr="009E2354" w14:paraId="13615340" w14:textId="77777777" w:rsidTr="00323787">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47146912" w14:textId="00CD6819" w:rsidR="00697C7E" w:rsidRDefault="00697C7E" w:rsidP="003F60E0">
            <w:pPr>
              <w:shd w:val="clear" w:color="auto" w:fill="FFFFFF" w:themeFill="background1"/>
              <w:tabs>
                <w:tab w:val="left" w:pos="750"/>
              </w:tabs>
              <w:spacing w:after="0" w:line="240" w:lineRule="auto"/>
              <w:jc w:val="both"/>
              <w:rPr>
                <w:rFonts w:ascii="Times New Roman" w:eastAsia="Times New Roman" w:hAnsi="Times New Roman" w:cs="Times New Roman"/>
                <w:b/>
                <w:color w:val="2C2C2C" w:themeColor="text1"/>
                <w:sz w:val="24"/>
                <w:szCs w:val="24"/>
                <w:lang w:eastAsia="ru-RU"/>
              </w:rPr>
            </w:pPr>
            <w:r>
              <w:rPr>
                <w:rFonts w:ascii="Times New Roman" w:eastAsia="Times New Roman" w:hAnsi="Times New Roman" w:cs="Times New Roman"/>
                <w:b/>
                <w:color w:val="2C2C2C" w:themeColor="text1"/>
                <w:sz w:val="24"/>
                <w:szCs w:val="24"/>
                <w:lang w:eastAsia="ru-RU"/>
              </w:rPr>
              <w:t>14.</w:t>
            </w:r>
          </w:p>
        </w:tc>
        <w:tc>
          <w:tcPr>
            <w:tcW w:w="11088"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2F06938F" w14:textId="77777777" w:rsidR="00697C7E" w:rsidRPr="00697C7E" w:rsidRDefault="00697C7E" w:rsidP="00697C7E">
            <w:pPr>
              <w:spacing w:after="0" w:line="240" w:lineRule="auto"/>
              <w:rPr>
                <w:rFonts w:ascii="Times New Roman" w:eastAsia="Times New Roman" w:hAnsi="Times New Roman" w:cs="Times New Roman"/>
                <w:bCs/>
                <w:color w:val="000000"/>
                <w:sz w:val="24"/>
                <w:szCs w:val="24"/>
                <w:lang w:eastAsia="ru-RU"/>
              </w:rPr>
            </w:pPr>
            <w:r w:rsidRPr="00697C7E">
              <w:rPr>
                <w:rFonts w:ascii="Times New Roman" w:eastAsia="Times New Roman" w:hAnsi="Times New Roman" w:cs="Times New Roman"/>
                <w:bCs/>
                <w:color w:val="000000"/>
                <w:sz w:val="24"/>
                <w:szCs w:val="24"/>
                <w:lang w:eastAsia="ru-RU"/>
              </w:rPr>
              <w:t>Циклограма діяльності закладу освіти у 2024/2025 навчальному році</w:t>
            </w:r>
          </w:p>
          <w:p w14:paraId="750FB413" w14:textId="474EA46C" w:rsidR="00697C7E" w:rsidRPr="009E2354" w:rsidRDefault="00697C7E" w:rsidP="00323787">
            <w:pPr>
              <w:shd w:val="clear" w:color="auto" w:fill="FFFFFF" w:themeFill="background1"/>
              <w:tabs>
                <w:tab w:val="left" w:pos="2370"/>
              </w:tabs>
              <w:spacing w:after="200" w:line="276" w:lineRule="auto"/>
              <w:jc w:val="both"/>
              <w:rPr>
                <w:rFonts w:ascii="Times New Roman" w:eastAsia="Calibri" w:hAnsi="Times New Roman" w:cs="Times New Roman"/>
                <w:sz w:val="24"/>
                <w:szCs w:val="24"/>
              </w:rPr>
            </w:pP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767C2340" w14:textId="2B2E20EF" w:rsidR="00697C7E" w:rsidRPr="0042588D" w:rsidRDefault="00697C7E" w:rsidP="0042588D">
            <w:pPr>
              <w:shd w:val="clear" w:color="auto" w:fill="FFFFFF" w:themeFill="background1"/>
              <w:spacing w:after="0" w:line="240" w:lineRule="auto"/>
              <w:jc w:val="center"/>
              <w:rPr>
                <w:rFonts w:ascii="Times New Roman" w:eastAsia="Times New Roman" w:hAnsi="Times New Roman" w:cs="Times New Roman"/>
                <w:color w:val="2C2C2C" w:themeColor="text1"/>
                <w:sz w:val="24"/>
                <w:szCs w:val="24"/>
                <w:lang w:eastAsia="ru-RU"/>
              </w:rPr>
            </w:pPr>
            <w:r>
              <w:rPr>
                <w:rFonts w:ascii="Times New Roman" w:eastAsia="Times New Roman" w:hAnsi="Times New Roman" w:cs="Times New Roman"/>
                <w:color w:val="2C2C2C" w:themeColor="text1"/>
                <w:sz w:val="24"/>
                <w:szCs w:val="24"/>
                <w:lang w:eastAsia="ru-RU"/>
              </w:rPr>
              <w:t>236-242</w:t>
            </w:r>
          </w:p>
        </w:tc>
      </w:tr>
    </w:tbl>
    <w:p w14:paraId="658EA1A6" w14:textId="77777777" w:rsidR="00393971" w:rsidRPr="009E2354" w:rsidRDefault="00393971" w:rsidP="00323787">
      <w:pPr>
        <w:shd w:val="clear" w:color="auto" w:fill="FFFFFF" w:themeFill="background1"/>
        <w:spacing w:after="200" w:line="276" w:lineRule="auto"/>
        <w:rPr>
          <w:rFonts w:ascii="Times New Roman" w:eastAsia="Calibri" w:hAnsi="Times New Roman" w:cs="Times New Roman"/>
          <w:color w:val="2C2C2C" w:themeColor="text1"/>
          <w:sz w:val="24"/>
          <w:szCs w:val="24"/>
        </w:rPr>
      </w:pPr>
    </w:p>
    <w:p w14:paraId="2BDC453B" w14:textId="77777777" w:rsidR="00C7574F" w:rsidRPr="009E2354" w:rsidRDefault="00C7574F" w:rsidP="00323787">
      <w:pPr>
        <w:shd w:val="clear" w:color="auto" w:fill="FFFFFF" w:themeFill="background1"/>
        <w:spacing w:after="200" w:line="276" w:lineRule="auto"/>
        <w:rPr>
          <w:rFonts w:ascii="Times New Roman" w:eastAsia="Calibri" w:hAnsi="Times New Roman" w:cs="Times New Roman"/>
          <w:color w:val="2C2C2C" w:themeColor="text1"/>
          <w:sz w:val="24"/>
          <w:szCs w:val="24"/>
        </w:rPr>
      </w:pPr>
    </w:p>
    <w:p w14:paraId="3C58BFCD" w14:textId="77777777" w:rsidR="00393971" w:rsidRPr="009E2354" w:rsidRDefault="00393971" w:rsidP="00393971">
      <w:pPr>
        <w:spacing w:after="200" w:line="276" w:lineRule="auto"/>
        <w:rPr>
          <w:rFonts w:ascii="Times New Roman" w:eastAsia="Calibri" w:hAnsi="Times New Roman" w:cs="Times New Roman"/>
          <w:color w:val="2C2C2C" w:themeColor="text1"/>
          <w:sz w:val="24"/>
          <w:szCs w:val="24"/>
        </w:rPr>
      </w:pPr>
    </w:p>
    <w:p w14:paraId="33C2ED5F" w14:textId="77777777" w:rsidR="00393971" w:rsidRPr="009E2354" w:rsidRDefault="00393971" w:rsidP="00393971">
      <w:pPr>
        <w:spacing w:after="200" w:line="276" w:lineRule="auto"/>
        <w:rPr>
          <w:rFonts w:ascii="Times New Roman" w:eastAsia="Calibri" w:hAnsi="Times New Roman" w:cs="Times New Roman"/>
          <w:color w:val="2C2C2C" w:themeColor="text1"/>
          <w:sz w:val="24"/>
          <w:szCs w:val="24"/>
        </w:rPr>
      </w:pPr>
    </w:p>
    <w:p w14:paraId="58191D71" w14:textId="77777777" w:rsidR="00393971" w:rsidRPr="009E2354" w:rsidRDefault="00393971" w:rsidP="00393971">
      <w:pPr>
        <w:spacing w:after="200" w:line="276" w:lineRule="auto"/>
        <w:rPr>
          <w:rFonts w:ascii="Times New Roman" w:eastAsia="Calibri" w:hAnsi="Times New Roman" w:cs="Times New Roman"/>
          <w:color w:val="2C2C2C" w:themeColor="text1"/>
          <w:sz w:val="24"/>
          <w:szCs w:val="24"/>
        </w:rPr>
      </w:pPr>
    </w:p>
    <w:p w14:paraId="568B6046" w14:textId="77777777" w:rsidR="00334961" w:rsidRDefault="00334961" w:rsidP="00393971">
      <w:pPr>
        <w:spacing w:after="200" w:line="276" w:lineRule="auto"/>
        <w:rPr>
          <w:rFonts w:ascii="Times New Roman" w:eastAsia="Calibri" w:hAnsi="Times New Roman" w:cs="Times New Roman"/>
          <w:color w:val="2C2C2C" w:themeColor="text1"/>
          <w:sz w:val="24"/>
          <w:szCs w:val="24"/>
        </w:rPr>
      </w:pPr>
    </w:p>
    <w:p w14:paraId="3BF950AC" w14:textId="77777777" w:rsidR="00254FEE" w:rsidRPr="009E2354" w:rsidRDefault="00254FEE" w:rsidP="00393971">
      <w:pPr>
        <w:spacing w:after="200" w:line="276" w:lineRule="auto"/>
        <w:rPr>
          <w:rFonts w:ascii="Times New Roman" w:eastAsia="Calibri" w:hAnsi="Times New Roman" w:cs="Times New Roman"/>
          <w:color w:val="548DD4"/>
          <w:sz w:val="24"/>
          <w:szCs w:val="24"/>
        </w:rPr>
      </w:pPr>
    </w:p>
    <w:p w14:paraId="669897E5" w14:textId="77777777" w:rsidR="00B40AE7" w:rsidRDefault="00B40AE7" w:rsidP="00D31F9D">
      <w:pPr>
        <w:spacing w:after="200" w:line="276" w:lineRule="auto"/>
        <w:jc w:val="center"/>
        <w:rPr>
          <w:rFonts w:ascii="Times New Roman" w:eastAsia="Calibri" w:hAnsi="Times New Roman" w:cs="Times New Roman"/>
          <w:b/>
          <w:color w:val="548DD4"/>
          <w:sz w:val="24"/>
          <w:szCs w:val="24"/>
        </w:rPr>
      </w:pPr>
      <w:r>
        <w:rPr>
          <w:rFonts w:ascii="Times New Roman" w:eastAsia="Calibri" w:hAnsi="Times New Roman" w:cs="Times New Roman"/>
          <w:b/>
          <w:color w:val="548DD4"/>
          <w:sz w:val="24"/>
          <w:szCs w:val="24"/>
        </w:rPr>
        <w:br w:type="page"/>
      </w:r>
    </w:p>
    <w:p w14:paraId="07081BFD" w14:textId="77777777" w:rsidR="00393971" w:rsidRPr="00B40AE7" w:rsidRDefault="00D31F9D" w:rsidP="00D31F9D">
      <w:pPr>
        <w:spacing w:after="200" w:line="276" w:lineRule="auto"/>
        <w:jc w:val="center"/>
        <w:rPr>
          <w:rFonts w:ascii="Times New Roman" w:eastAsia="Calibri" w:hAnsi="Times New Roman" w:cs="Times New Roman"/>
          <w:b/>
          <w:color w:val="002060"/>
          <w:sz w:val="24"/>
          <w:szCs w:val="24"/>
        </w:rPr>
      </w:pPr>
      <w:r w:rsidRPr="00B40AE7">
        <w:rPr>
          <w:rFonts w:ascii="Times New Roman" w:eastAsia="Calibri" w:hAnsi="Times New Roman" w:cs="Times New Roman"/>
          <w:b/>
          <w:color w:val="002060"/>
          <w:sz w:val="24"/>
          <w:szCs w:val="24"/>
        </w:rPr>
        <w:lastRenderedPageBreak/>
        <w:t>РОЗДІЛ 2.  ОСВІТНЄ СЕРЕДОВИЩЕ</w:t>
      </w:r>
    </w:p>
    <w:p w14:paraId="5D266CAF" w14:textId="77777777" w:rsidR="00D31F9D" w:rsidRPr="009E2354" w:rsidRDefault="00D31F9D" w:rsidP="00D31F9D">
      <w:pPr>
        <w:jc w:val="center"/>
        <w:rPr>
          <w:rFonts w:ascii="Times New Roman" w:hAnsi="Times New Roman" w:cs="Times New Roman"/>
          <w:b/>
          <w:color w:val="002060"/>
          <w:sz w:val="24"/>
          <w:szCs w:val="24"/>
        </w:rPr>
      </w:pPr>
    </w:p>
    <w:tbl>
      <w:tblPr>
        <w:tblStyle w:val="a5"/>
        <w:tblW w:w="15304" w:type="dxa"/>
        <w:tblLook w:val="04A0" w:firstRow="1" w:lastRow="0" w:firstColumn="1" w:lastColumn="0" w:noHBand="0" w:noVBand="1"/>
      </w:tblPr>
      <w:tblGrid>
        <w:gridCol w:w="586"/>
        <w:gridCol w:w="3605"/>
        <w:gridCol w:w="1157"/>
        <w:gridCol w:w="798"/>
        <w:gridCol w:w="880"/>
        <w:gridCol w:w="999"/>
        <w:gridCol w:w="829"/>
        <w:gridCol w:w="963"/>
        <w:gridCol w:w="1062"/>
        <w:gridCol w:w="1165"/>
        <w:gridCol w:w="1134"/>
        <w:gridCol w:w="1134"/>
        <w:gridCol w:w="992"/>
      </w:tblGrid>
      <w:tr w:rsidR="001D7B20" w:rsidRPr="009E2354" w14:paraId="42B1FE00" w14:textId="77777777" w:rsidTr="00C429F9">
        <w:trPr>
          <w:trHeight w:val="991"/>
        </w:trPr>
        <w:tc>
          <w:tcPr>
            <w:tcW w:w="586" w:type="dxa"/>
            <w:shd w:val="clear" w:color="auto" w:fill="E5E5E7" w:themeFill="accent5" w:themeFillTint="33"/>
          </w:tcPr>
          <w:p w14:paraId="2624631F" w14:textId="77777777" w:rsidR="001D7B20" w:rsidRPr="009E2354" w:rsidRDefault="001D7B20" w:rsidP="00C7574F">
            <w:pPr>
              <w:jc w:val="center"/>
              <w:rPr>
                <w:rFonts w:ascii="Times New Roman" w:hAnsi="Times New Roman" w:cs="Times New Roman"/>
                <w:sz w:val="24"/>
                <w:szCs w:val="24"/>
              </w:rPr>
            </w:pPr>
            <w:r w:rsidRPr="009E2354">
              <w:rPr>
                <w:rFonts w:ascii="Times New Roman" w:hAnsi="Times New Roman" w:cs="Times New Roman"/>
                <w:sz w:val="24"/>
                <w:szCs w:val="24"/>
              </w:rPr>
              <w:t>№ з\п</w:t>
            </w:r>
          </w:p>
        </w:tc>
        <w:tc>
          <w:tcPr>
            <w:tcW w:w="3605" w:type="dxa"/>
            <w:shd w:val="clear" w:color="auto" w:fill="E5E5E7" w:themeFill="accent5" w:themeFillTint="33"/>
          </w:tcPr>
          <w:p w14:paraId="5CFB652A" w14:textId="77777777" w:rsidR="001D7B20" w:rsidRPr="009E2354" w:rsidRDefault="001D7B20" w:rsidP="00C7574F">
            <w:pPr>
              <w:jc w:val="center"/>
              <w:rPr>
                <w:rFonts w:ascii="Times New Roman" w:hAnsi="Times New Roman" w:cs="Times New Roman"/>
                <w:sz w:val="24"/>
                <w:szCs w:val="24"/>
              </w:rPr>
            </w:pPr>
            <w:r w:rsidRPr="009E2354">
              <w:rPr>
                <w:rFonts w:ascii="Times New Roman" w:hAnsi="Times New Roman" w:cs="Times New Roman"/>
                <w:sz w:val="24"/>
                <w:szCs w:val="24"/>
              </w:rPr>
              <w:t>Об’єкт оцінки</w:t>
            </w:r>
          </w:p>
        </w:tc>
        <w:tc>
          <w:tcPr>
            <w:tcW w:w="11113" w:type="dxa"/>
            <w:gridSpan w:val="11"/>
            <w:shd w:val="clear" w:color="auto" w:fill="E5E5E7" w:themeFill="accent5" w:themeFillTint="33"/>
          </w:tcPr>
          <w:p w14:paraId="3364F259" w14:textId="77777777" w:rsidR="001D7B20" w:rsidRPr="009E2354" w:rsidRDefault="001D7B20" w:rsidP="00C7574F">
            <w:pPr>
              <w:jc w:val="center"/>
              <w:rPr>
                <w:rFonts w:ascii="Times New Roman" w:hAnsi="Times New Roman" w:cs="Times New Roman"/>
                <w:sz w:val="24"/>
                <w:szCs w:val="24"/>
              </w:rPr>
            </w:pPr>
            <w:r w:rsidRPr="009E2354">
              <w:rPr>
                <w:rFonts w:ascii="Times New Roman" w:hAnsi="Times New Roman" w:cs="Times New Roman"/>
                <w:sz w:val="24"/>
                <w:szCs w:val="24"/>
              </w:rPr>
              <w:t>Місяці, відповідальні</w:t>
            </w:r>
          </w:p>
        </w:tc>
      </w:tr>
      <w:tr w:rsidR="00C429F9" w:rsidRPr="009E2354" w14:paraId="5B8E499A" w14:textId="77777777" w:rsidTr="00C429F9">
        <w:trPr>
          <w:trHeight w:val="522"/>
        </w:trPr>
        <w:tc>
          <w:tcPr>
            <w:tcW w:w="4191" w:type="dxa"/>
            <w:gridSpan w:val="2"/>
            <w:shd w:val="clear" w:color="auto" w:fill="FDE0D0" w:themeFill="accent6" w:themeFillTint="33"/>
          </w:tcPr>
          <w:p w14:paraId="416A0C48" w14:textId="77777777" w:rsidR="00C429F9" w:rsidRPr="009E2354" w:rsidRDefault="00C429F9" w:rsidP="00C7574F">
            <w:pPr>
              <w:jc w:val="center"/>
              <w:rPr>
                <w:rFonts w:ascii="Times New Roman" w:hAnsi="Times New Roman" w:cs="Times New Roman"/>
                <w:sz w:val="24"/>
                <w:szCs w:val="24"/>
              </w:rPr>
            </w:pPr>
          </w:p>
        </w:tc>
        <w:tc>
          <w:tcPr>
            <w:tcW w:w="1157" w:type="dxa"/>
            <w:shd w:val="clear" w:color="auto" w:fill="FCD8EA" w:themeFill="accent4" w:themeFillTint="33"/>
          </w:tcPr>
          <w:p w14:paraId="1C660E89" w14:textId="77777777"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798" w:type="dxa"/>
            <w:shd w:val="clear" w:color="auto" w:fill="FCD8EA" w:themeFill="accent4" w:themeFillTint="33"/>
          </w:tcPr>
          <w:p w14:paraId="12485239" w14:textId="77777777"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880" w:type="dxa"/>
            <w:shd w:val="clear" w:color="auto" w:fill="FCD8EA" w:themeFill="accent4" w:themeFillTint="33"/>
          </w:tcPr>
          <w:p w14:paraId="7B870DE0" w14:textId="77777777"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99" w:type="dxa"/>
            <w:shd w:val="clear" w:color="auto" w:fill="FCD8EA" w:themeFill="accent4" w:themeFillTint="33"/>
          </w:tcPr>
          <w:p w14:paraId="072C3AEC" w14:textId="77777777"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829" w:type="dxa"/>
            <w:shd w:val="clear" w:color="auto" w:fill="FCD8EA" w:themeFill="accent4" w:themeFillTint="33"/>
          </w:tcPr>
          <w:p w14:paraId="46DD1C9E" w14:textId="77777777"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963" w:type="dxa"/>
            <w:shd w:val="clear" w:color="auto" w:fill="FCD8EA" w:themeFill="accent4" w:themeFillTint="33"/>
          </w:tcPr>
          <w:p w14:paraId="2B9FABAC" w14:textId="77777777"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1062" w:type="dxa"/>
            <w:shd w:val="clear" w:color="auto" w:fill="FCD8EA" w:themeFill="accent4" w:themeFillTint="33"/>
          </w:tcPr>
          <w:p w14:paraId="2789A9E5" w14:textId="77777777"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165" w:type="dxa"/>
            <w:shd w:val="clear" w:color="auto" w:fill="FCD8EA" w:themeFill="accent4" w:themeFillTint="33"/>
          </w:tcPr>
          <w:p w14:paraId="674789CF" w14:textId="77777777"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shd w:val="clear" w:color="auto" w:fill="FCD8EA" w:themeFill="accent4" w:themeFillTint="33"/>
          </w:tcPr>
          <w:p w14:paraId="3E7EBF50" w14:textId="77777777"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1134" w:type="dxa"/>
            <w:shd w:val="clear" w:color="auto" w:fill="FCD8EA" w:themeFill="accent4" w:themeFillTint="33"/>
          </w:tcPr>
          <w:p w14:paraId="1F7E363B" w14:textId="77777777"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992" w:type="dxa"/>
            <w:shd w:val="clear" w:color="auto" w:fill="FCD8EA" w:themeFill="accent4" w:themeFillTint="33"/>
          </w:tcPr>
          <w:p w14:paraId="47F34AED" w14:textId="77777777"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C429F9" w:rsidRPr="009E2354" w14:paraId="33444C35" w14:textId="77777777" w:rsidTr="00C429F9">
        <w:trPr>
          <w:trHeight w:val="495"/>
        </w:trPr>
        <w:tc>
          <w:tcPr>
            <w:tcW w:w="15304" w:type="dxa"/>
            <w:gridSpan w:val="13"/>
            <w:shd w:val="clear" w:color="auto" w:fill="EDF6D2" w:themeFill="accent2" w:themeFillTint="33"/>
          </w:tcPr>
          <w:p w14:paraId="7CAA7B2C" w14:textId="77777777" w:rsidR="00C429F9" w:rsidRPr="009E2354" w:rsidRDefault="00C429F9" w:rsidP="00C7574F">
            <w:pPr>
              <w:jc w:val="center"/>
              <w:rPr>
                <w:rFonts w:ascii="Times New Roman" w:hAnsi="Times New Roman" w:cs="Times New Roman"/>
                <w:sz w:val="24"/>
                <w:szCs w:val="24"/>
              </w:rPr>
            </w:pPr>
            <w:r w:rsidRPr="009E2354">
              <w:rPr>
                <w:rFonts w:ascii="Times New Roman" w:hAnsi="Times New Roman" w:cs="Times New Roman"/>
                <w:b/>
                <w:color w:val="00B050"/>
                <w:sz w:val="24"/>
                <w:szCs w:val="24"/>
              </w:rPr>
              <w:t>Напрям                                                                         ОСВІТНЄ СЕРЕДОВИЩЕ</w:t>
            </w:r>
          </w:p>
        </w:tc>
      </w:tr>
      <w:tr w:rsidR="00D31F9D" w:rsidRPr="009E2354" w14:paraId="5435F0E7" w14:textId="77777777" w:rsidTr="001D7B20">
        <w:trPr>
          <w:trHeight w:val="948"/>
        </w:trPr>
        <w:tc>
          <w:tcPr>
            <w:tcW w:w="15304" w:type="dxa"/>
            <w:gridSpan w:val="13"/>
          </w:tcPr>
          <w:p w14:paraId="5E2C6598" w14:textId="77777777" w:rsidR="00D31F9D" w:rsidRPr="009E2354" w:rsidRDefault="00D31F9D" w:rsidP="001D7B20">
            <w:pPr>
              <w:widowControl w:val="0"/>
              <w:pBdr>
                <w:top w:val="nil"/>
                <w:left w:val="nil"/>
                <w:bottom w:val="nil"/>
                <w:right w:val="nil"/>
                <w:between w:val="nil"/>
              </w:pBdr>
              <w:spacing w:line="360" w:lineRule="auto"/>
              <w:ind w:right="2012"/>
              <w:rPr>
                <w:rFonts w:ascii="Times New Roman" w:eastAsia="Montserrat" w:hAnsi="Times New Roman" w:cs="Times New Roman"/>
                <w:b/>
                <w:sz w:val="24"/>
                <w:szCs w:val="24"/>
                <w:lang w:eastAsia="uk-UA"/>
              </w:rPr>
            </w:pPr>
            <w:r w:rsidRPr="009E2354">
              <w:rPr>
                <w:rFonts w:ascii="Times New Roman" w:eastAsia="Montserrat" w:hAnsi="Times New Roman" w:cs="Times New Roman"/>
                <w:b/>
                <w:color w:val="00B050"/>
                <w:sz w:val="24"/>
                <w:szCs w:val="24"/>
                <w:lang w:eastAsia="uk-UA"/>
              </w:rPr>
              <w:t>Вимо</w:t>
            </w:r>
            <w:r w:rsidR="009C51DE" w:rsidRPr="009E2354">
              <w:rPr>
                <w:rFonts w:ascii="Times New Roman" w:eastAsia="Montserrat" w:hAnsi="Times New Roman" w:cs="Times New Roman"/>
                <w:b/>
                <w:color w:val="00B050"/>
                <w:sz w:val="24"/>
                <w:szCs w:val="24"/>
                <w:lang w:eastAsia="uk-UA"/>
              </w:rPr>
              <w:t xml:space="preserve">га: </w:t>
            </w:r>
            <w:r w:rsidRPr="00192894">
              <w:rPr>
                <w:rFonts w:ascii="Times New Roman" w:eastAsia="Montserrat" w:hAnsi="Times New Roman" w:cs="Times New Roman"/>
                <w:b/>
                <w:color w:val="C00000"/>
                <w:sz w:val="24"/>
                <w:szCs w:val="24"/>
                <w:lang w:eastAsia="uk-UA"/>
              </w:rPr>
              <w:t xml:space="preserve">Забезпечення комфортних і  безпечних умов навчання та праці </w:t>
            </w:r>
          </w:p>
          <w:p w14:paraId="684257FA" w14:textId="77777777" w:rsidR="00D31F9D" w:rsidRPr="009E2354" w:rsidRDefault="00D31F9D" w:rsidP="001D7B20">
            <w:pPr>
              <w:widowControl w:val="0"/>
              <w:pBdr>
                <w:top w:val="nil"/>
                <w:left w:val="nil"/>
                <w:bottom w:val="nil"/>
                <w:right w:val="nil"/>
                <w:between w:val="nil"/>
              </w:pBdr>
              <w:spacing w:line="360" w:lineRule="auto"/>
              <w:ind w:right="1684"/>
              <w:jc w:val="both"/>
              <w:rPr>
                <w:rFonts w:ascii="Times New Roman" w:eastAsia="Montserrat" w:hAnsi="Times New Roman" w:cs="Times New Roman"/>
                <w:b/>
                <w:sz w:val="24"/>
                <w:szCs w:val="24"/>
                <w:lang w:eastAsia="uk-UA"/>
              </w:rPr>
            </w:pPr>
            <w:r w:rsidRPr="009E2354">
              <w:rPr>
                <w:rFonts w:ascii="Times New Roman" w:hAnsi="Times New Roman" w:cs="Times New Roman"/>
                <w:b/>
                <w:color w:val="00B050"/>
                <w:sz w:val="24"/>
                <w:szCs w:val="24"/>
              </w:rPr>
              <w:t>Критерій</w:t>
            </w:r>
            <w:r w:rsidR="00682DB8">
              <w:rPr>
                <w:rFonts w:ascii="Times New Roman" w:hAnsi="Times New Roman" w:cs="Times New Roman"/>
                <w:b/>
                <w:color w:val="00B050"/>
                <w:sz w:val="24"/>
                <w:szCs w:val="24"/>
              </w:rPr>
              <w:t>:</w:t>
            </w:r>
            <w:r w:rsidR="0002563B">
              <w:rPr>
                <w:rFonts w:ascii="Times New Roman" w:hAnsi="Times New Roman" w:cs="Times New Roman"/>
                <w:b/>
                <w:color w:val="00B050"/>
                <w:sz w:val="24"/>
                <w:szCs w:val="24"/>
              </w:rPr>
              <w:t xml:space="preserve"> </w:t>
            </w:r>
            <w:r w:rsidRPr="009E2354">
              <w:rPr>
                <w:rFonts w:ascii="Times New Roman" w:eastAsia="Montserrat" w:hAnsi="Times New Roman" w:cs="Times New Roman"/>
                <w:b/>
                <w:sz w:val="24"/>
                <w:szCs w:val="24"/>
                <w:lang w:eastAsia="uk-UA"/>
              </w:rPr>
              <w:t xml:space="preserve">Приміщення і територія </w:t>
            </w:r>
            <w:r w:rsidR="00C216CC">
              <w:rPr>
                <w:rFonts w:ascii="Times New Roman" w:eastAsia="Montserrat" w:hAnsi="Times New Roman" w:cs="Times New Roman"/>
                <w:b/>
                <w:sz w:val="24"/>
                <w:szCs w:val="24"/>
                <w:lang w:eastAsia="uk-UA"/>
              </w:rPr>
              <w:t>закладу освіти</w:t>
            </w:r>
            <w:r w:rsidRPr="009E2354">
              <w:rPr>
                <w:rFonts w:ascii="Times New Roman" w:eastAsia="Montserrat" w:hAnsi="Times New Roman" w:cs="Times New Roman"/>
                <w:b/>
                <w:sz w:val="24"/>
                <w:szCs w:val="24"/>
                <w:lang w:eastAsia="uk-UA"/>
              </w:rPr>
              <w:t xml:space="preserve"> є безпечними та комфортними для навчання та праці </w:t>
            </w:r>
          </w:p>
        </w:tc>
      </w:tr>
      <w:tr w:rsidR="00D31F9D" w:rsidRPr="009E2354" w14:paraId="0FCC2650" w14:textId="77777777" w:rsidTr="001D7B20">
        <w:trPr>
          <w:trHeight w:val="495"/>
        </w:trPr>
        <w:tc>
          <w:tcPr>
            <w:tcW w:w="586" w:type="dxa"/>
          </w:tcPr>
          <w:p w14:paraId="3467BB04"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14:paraId="0A7E4DEA" w14:textId="77777777"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Підготовка приміщення до нового навчального року.</w:t>
            </w:r>
          </w:p>
          <w:p w14:paraId="2A7FCC19" w14:textId="77777777" w:rsidR="00D31F9D" w:rsidRPr="009E2354" w:rsidRDefault="00D31F9D" w:rsidP="00C7574F">
            <w:pPr>
              <w:rPr>
                <w:rFonts w:ascii="Times New Roman" w:hAnsi="Times New Roman" w:cs="Times New Roman"/>
                <w:sz w:val="24"/>
                <w:szCs w:val="24"/>
              </w:rPr>
            </w:pPr>
            <w:r w:rsidRPr="009E2354">
              <w:rPr>
                <w:rFonts w:ascii="Times New Roman" w:eastAsia="Times New Roman" w:hAnsi="Times New Roman" w:cs="Times New Roman"/>
                <w:sz w:val="24"/>
                <w:szCs w:val="24"/>
              </w:rPr>
              <w:t>Шкільний огляд навчальних кабінетів щодо підготовки до нового навчального року.</w:t>
            </w:r>
          </w:p>
        </w:tc>
        <w:tc>
          <w:tcPr>
            <w:tcW w:w="1157" w:type="dxa"/>
          </w:tcPr>
          <w:p w14:paraId="03C59681" w14:textId="77777777"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14:paraId="4E2B87E9"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14:paraId="7709E68F" w14:textId="77777777" w:rsidR="00D31F9D" w:rsidRPr="009E2354" w:rsidRDefault="00D31F9D" w:rsidP="00C7574F">
            <w:pPr>
              <w:jc w:val="center"/>
              <w:rPr>
                <w:rFonts w:ascii="Times New Roman" w:hAnsi="Times New Roman" w:cs="Times New Roman"/>
                <w:sz w:val="24"/>
                <w:szCs w:val="24"/>
              </w:rPr>
            </w:pPr>
          </w:p>
        </w:tc>
        <w:tc>
          <w:tcPr>
            <w:tcW w:w="999" w:type="dxa"/>
          </w:tcPr>
          <w:p w14:paraId="51DEF1E3" w14:textId="77777777" w:rsidR="00D31F9D" w:rsidRPr="009E2354" w:rsidRDefault="00D31F9D" w:rsidP="00C7574F">
            <w:pPr>
              <w:jc w:val="center"/>
              <w:rPr>
                <w:rFonts w:ascii="Times New Roman" w:hAnsi="Times New Roman" w:cs="Times New Roman"/>
                <w:sz w:val="24"/>
                <w:szCs w:val="24"/>
              </w:rPr>
            </w:pPr>
          </w:p>
        </w:tc>
        <w:tc>
          <w:tcPr>
            <w:tcW w:w="829" w:type="dxa"/>
          </w:tcPr>
          <w:p w14:paraId="70F267B4" w14:textId="77777777" w:rsidR="00D31F9D" w:rsidRPr="009E2354" w:rsidRDefault="00D31F9D" w:rsidP="00C7574F">
            <w:pPr>
              <w:jc w:val="center"/>
              <w:rPr>
                <w:rFonts w:ascii="Times New Roman" w:hAnsi="Times New Roman" w:cs="Times New Roman"/>
                <w:sz w:val="24"/>
                <w:szCs w:val="24"/>
              </w:rPr>
            </w:pPr>
          </w:p>
        </w:tc>
        <w:tc>
          <w:tcPr>
            <w:tcW w:w="963" w:type="dxa"/>
          </w:tcPr>
          <w:p w14:paraId="1E816738" w14:textId="77777777" w:rsidR="00D31F9D" w:rsidRPr="009E2354" w:rsidRDefault="00D31F9D" w:rsidP="00C7574F">
            <w:pPr>
              <w:jc w:val="center"/>
              <w:rPr>
                <w:rFonts w:ascii="Times New Roman" w:hAnsi="Times New Roman" w:cs="Times New Roman"/>
                <w:sz w:val="24"/>
                <w:szCs w:val="24"/>
              </w:rPr>
            </w:pPr>
          </w:p>
        </w:tc>
        <w:tc>
          <w:tcPr>
            <w:tcW w:w="1062" w:type="dxa"/>
          </w:tcPr>
          <w:p w14:paraId="65618883" w14:textId="77777777" w:rsidR="00D31F9D" w:rsidRPr="009E2354" w:rsidRDefault="00D31F9D" w:rsidP="00C7574F">
            <w:pPr>
              <w:jc w:val="center"/>
              <w:rPr>
                <w:rFonts w:ascii="Times New Roman" w:hAnsi="Times New Roman" w:cs="Times New Roman"/>
                <w:sz w:val="24"/>
                <w:szCs w:val="24"/>
              </w:rPr>
            </w:pPr>
          </w:p>
        </w:tc>
        <w:tc>
          <w:tcPr>
            <w:tcW w:w="1165" w:type="dxa"/>
          </w:tcPr>
          <w:p w14:paraId="69BEFA21" w14:textId="77777777" w:rsidR="00D31F9D" w:rsidRPr="009E2354" w:rsidRDefault="00D31F9D" w:rsidP="00C7574F">
            <w:pPr>
              <w:jc w:val="center"/>
              <w:rPr>
                <w:rFonts w:ascii="Times New Roman" w:hAnsi="Times New Roman" w:cs="Times New Roman"/>
                <w:sz w:val="24"/>
                <w:szCs w:val="24"/>
              </w:rPr>
            </w:pPr>
          </w:p>
        </w:tc>
        <w:tc>
          <w:tcPr>
            <w:tcW w:w="1134" w:type="dxa"/>
          </w:tcPr>
          <w:p w14:paraId="5E8EBD72" w14:textId="77777777" w:rsidR="00D31F9D" w:rsidRPr="009E2354" w:rsidRDefault="00D31F9D" w:rsidP="00C7574F">
            <w:pPr>
              <w:jc w:val="center"/>
              <w:rPr>
                <w:rFonts w:ascii="Times New Roman" w:hAnsi="Times New Roman" w:cs="Times New Roman"/>
                <w:sz w:val="24"/>
                <w:szCs w:val="24"/>
              </w:rPr>
            </w:pPr>
          </w:p>
        </w:tc>
        <w:tc>
          <w:tcPr>
            <w:tcW w:w="1134" w:type="dxa"/>
          </w:tcPr>
          <w:p w14:paraId="2506A91D"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14:paraId="0B928A31"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D31F9D" w:rsidRPr="009E2354" w14:paraId="456B87E2" w14:textId="77777777" w:rsidTr="001D7B20">
        <w:trPr>
          <w:trHeight w:val="495"/>
        </w:trPr>
        <w:tc>
          <w:tcPr>
            <w:tcW w:w="586" w:type="dxa"/>
          </w:tcPr>
          <w:p w14:paraId="25E67A7E"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14:paraId="15F60CCB" w14:textId="77777777"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Підготовка приміщення до опалювального сезону</w:t>
            </w:r>
          </w:p>
        </w:tc>
        <w:tc>
          <w:tcPr>
            <w:tcW w:w="1157" w:type="dxa"/>
          </w:tcPr>
          <w:p w14:paraId="1B557322" w14:textId="77777777"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14:paraId="382E9959"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p w14:paraId="6EBDB56F" w14:textId="77777777" w:rsidR="00D31F9D" w:rsidRPr="009E2354" w:rsidRDefault="00D31F9D" w:rsidP="00C7574F">
            <w:pPr>
              <w:jc w:val="center"/>
              <w:rPr>
                <w:rFonts w:ascii="Times New Roman" w:hAnsi="Times New Roman" w:cs="Times New Roman"/>
                <w:sz w:val="24"/>
                <w:szCs w:val="24"/>
              </w:rPr>
            </w:pPr>
          </w:p>
        </w:tc>
        <w:tc>
          <w:tcPr>
            <w:tcW w:w="880" w:type="dxa"/>
          </w:tcPr>
          <w:p w14:paraId="7EE655D0"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p w14:paraId="6576FB61" w14:textId="77777777" w:rsidR="00D31F9D" w:rsidRPr="009E2354" w:rsidRDefault="00D31F9D" w:rsidP="00C7574F">
            <w:pPr>
              <w:jc w:val="center"/>
              <w:rPr>
                <w:rFonts w:ascii="Times New Roman" w:hAnsi="Times New Roman" w:cs="Times New Roman"/>
                <w:sz w:val="24"/>
                <w:szCs w:val="24"/>
              </w:rPr>
            </w:pPr>
          </w:p>
        </w:tc>
        <w:tc>
          <w:tcPr>
            <w:tcW w:w="999" w:type="dxa"/>
          </w:tcPr>
          <w:p w14:paraId="2096AAF5" w14:textId="77777777" w:rsidR="00D31F9D" w:rsidRPr="009E2354" w:rsidRDefault="00D31F9D" w:rsidP="00C7574F">
            <w:pPr>
              <w:jc w:val="center"/>
              <w:rPr>
                <w:rFonts w:ascii="Times New Roman" w:hAnsi="Times New Roman" w:cs="Times New Roman"/>
                <w:sz w:val="24"/>
                <w:szCs w:val="24"/>
              </w:rPr>
            </w:pPr>
          </w:p>
        </w:tc>
        <w:tc>
          <w:tcPr>
            <w:tcW w:w="829" w:type="dxa"/>
          </w:tcPr>
          <w:p w14:paraId="4F293000" w14:textId="77777777" w:rsidR="00D31F9D" w:rsidRPr="009E2354" w:rsidRDefault="00D31F9D" w:rsidP="00C7574F">
            <w:pPr>
              <w:jc w:val="center"/>
              <w:rPr>
                <w:rFonts w:ascii="Times New Roman" w:hAnsi="Times New Roman" w:cs="Times New Roman"/>
                <w:sz w:val="24"/>
                <w:szCs w:val="24"/>
              </w:rPr>
            </w:pPr>
          </w:p>
        </w:tc>
        <w:tc>
          <w:tcPr>
            <w:tcW w:w="963" w:type="dxa"/>
          </w:tcPr>
          <w:p w14:paraId="7A235646" w14:textId="77777777" w:rsidR="00D31F9D" w:rsidRPr="009E2354" w:rsidRDefault="00D31F9D" w:rsidP="00C7574F">
            <w:pPr>
              <w:jc w:val="center"/>
              <w:rPr>
                <w:rFonts w:ascii="Times New Roman" w:hAnsi="Times New Roman" w:cs="Times New Roman"/>
                <w:sz w:val="24"/>
                <w:szCs w:val="24"/>
              </w:rPr>
            </w:pPr>
          </w:p>
        </w:tc>
        <w:tc>
          <w:tcPr>
            <w:tcW w:w="1062" w:type="dxa"/>
          </w:tcPr>
          <w:p w14:paraId="38B1B94F" w14:textId="77777777" w:rsidR="00D31F9D" w:rsidRPr="009E2354" w:rsidRDefault="00D31F9D" w:rsidP="00C7574F">
            <w:pPr>
              <w:jc w:val="center"/>
              <w:rPr>
                <w:rFonts w:ascii="Times New Roman" w:hAnsi="Times New Roman" w:cs="Times New Roman"/>
                <w:sz w:val="24"/>
                <w:szCs w:val="24"/>
              </w:rPr>
            </w:pPr>
          </w:p>
        </w:tc>
        <w:tc>
          <w:tcPr>
            <w:tcW w:w="1165" w:type="dxa"/>
          </w:tcPr>
          <w:p w14:paraId="151EEB89" w14:textId="77777777" w:rsidR="00D31F9D" w:rsidRPr="009E2354" w:rsidRDefault="00D31F9D" w:rsidP="00C7574F">
            <w:pPr>
              <w:jc w:val="center"/>
              <w:rPr>
                <w:rFonts w:ascii="Times New Roman" w:hAnsi="Times New Roman" w:cs="Times New Roman"/>
                <w:sz w:val="24"/>
                <w:szCs w:val="24"/>
              </w:rPr>
            </w:pPr>
          </w:p>
        </w:tc>
        <w:tc>
          <w:tcPr>
            <w:tcW w:w="1134" w:type="dxa"/>
          </w:tcPr>
          <w:p w14:paraId="5E3EA675" w14:textId="77777777" w:rsidR="00D31F9D" w:rsidRPr="009E2354" w:rsidRDefault="00D31F9D" w:rsidP="00C7574F">
            <w:pPr>
              <w:jc w:val="center"/>
              <w:rPr>
                <w:rFonts w:ascii="Times New Roman" w:hAnsi="Times New Roman" w:cs="Times New Roman"/>
                <w:sz w:val="24"/>
                <w:szCs w:val="24"/>
              </w:rPr>
            </w:pPr>
          </w:p>
        </w:tc>
        <w:tc>
          <w:tcPr>
            <w:tcW w:w="1134" w:type="dxa"/>
          </w:tcPr>
          <w:p w14:paraId="2484BF7B" w14:textId="77777777" w:rsidR="00D31F9D" w:rsidRPr="009E2354" w:rsidRDefault="00D31F9D" w:rsidP="00C7574F">
            <w:pPr>
              <w:jc w:val="center"/>
              <w:rPr>
                <w:rFonts w:ascii="Times New Roman" w:hAnsi="Times New Roman" w:cs="Times New Roman"/>
                <w:sz w:val="24"/>
                <w:szCs w:val="24"/>
              </w:rPr>
            </w:pPr>
          </w:p>
        </w:tc>
        <w:tc>
          <w:tcPr>
            <w:tcW w:w="992" w:type="dxa"/>
          </w:tcPr>
          <w:p w14:paraId="13B29785" w14:textId="77777777" w:rsidR="00D31F9D" w:rsidRPr="009E2354" w:rsidRDefault="00D31F9D" w:rsidP="00C7574F">
            <w:pPr>
              <w:jc w:val="center"/>
              <w:rPr>
                <w:rFonts w:ascii="Times New Roman" w:hAnsi="Times New Roman" w:cs="Times New Roman"/>
                <w:sz w:val="24"/>
                <w:szCs w:val="24"/>
              </w:rPr>
            </w:pPr>
          </w:p>
        </w:tc>
      </w:tr>
      <w:tr w:rsidR="00D31F9D" w:rsidRPr="009E2354" w14:paraId="0AB9F0F8" w14:textId="77777777" w:rsidTr="001D7B20">
        <w:trPr>
          <w:trHeight w:val="495"/>
        </w:trPr>
        <w:tc>
          <w:tcPr>
            <w:tcW w:w="586" w:type="dxa"/>
          </w:tcPr>
          <w:p w14:paraId="4948B647"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14:paraId="05859F15" w14:textId="77777777"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Дотримання санітарно-гігієнічних вимог</w:t>
            </w:r>
          </w:p>
        </w:tc>
        <w:tc>
          <w:tcPr>
            <w:tcW w:w="1157" w:type="dxa"/>
          </w:tcPr>
          <w:p w14:paraId="7234A192" w14:textId="77777777"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14:paraId="6827600A" w14:textId="77777777"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14:paraId="499C3F2B" w14:textId="77777777"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tcPr>
          <w:p w14:paraId="0A301ECE" w14:textId="77777777"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829" w:type="dxa"/>
          </w:tcPr>
          <w:p w14:paraId="731A7191" w14:textId="77777777"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63" w:type="dxa"/>
          </w:tcPr>
          <w:p w14:paraId="5883B25F" w14:textId="77777777"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14:paraId="4F5ED987" w14:textId="77777777"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1165" w:type="dxa"/>
          </w:tcPr>
          <w:p w14:paraId="04CBE2EB" w14:textId="77777777"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14:paraId="1CCD00CE" w14:textId="77777777"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14:paraId="7FA4917C" w14:textId="77777777"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14:paraId="676E3A28" w14:textId="77777777" w:rsidR="00D31F9D" w:rsidRPr="009E2354" w:rsidRDefault="001D4BF5" w:rsidP="00C7574F">
            <w:pPr>
              <w:jc w:val="center"/>
              <w:rPr>
                <w:rFonts w:ascii="Times New Roman" w:hAnsi="Times New Roman" w:cs="Times New Roman"/>
                <w:sz w:val="24"/>
                <w:szCs w:val="24"/>
              </w:rPr>
            </w:pPr>
            <w:r>
              <w:rPr>
                <w:rFonts w:ascii="Times New Roman" w:hAnsi="Times New Roman" w:cs="Times New Roman"/>
                <w:sz w:val="24"/>
                <w:szCs w:val="24"/>
              </w:rPr>
              <w:t>+</w:t>
            </w:r>
          </w:p>
        </w:tc>
      </w:tr>
      <w:tr w:rsidR="00D31F9D" w:rsidRPr="009E2354" w14:paraId="5AAD8D54" w14:textId="77777777" w:rsidTr="001D7B20">
        <w:trPr>
          <w:trHeight w:val="495"/>
        </w:trPr>
        <w:tc>
          <w:tcPr>
            <w:tcW w:w="586" w:type="dxa"/>
          </w:tcPr>
          <w:p w14:paraId="1A5E04CE"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p w14:paraId="23EB1AD8" w14:textId="77777777" w:rsidR="00D31F9D" w:rsidRPr="009E2354" w:rsidRDefault="00D31F9D" w:rsidP="00C7574F">
            <w:pPr>
              <w:jc w:val="center"/>
              <w:rPr>
                <w:rFonts w:ascii="Times New Roman" w:hAnsi="Times New Roman" w:cs="Times New Roman"/>
                <w:sz w:val="24"/>
                <w:szCs w:val="24"/>
              </w:rPr>
            </w:pPr>
          </w:p>
          <w:p w14:paraId="0D71994D" w14:textId="77777777" w:rsidR="00D31F9D" w:rsidRPr="009E2354" w:rsidRDefault="00D31F9D" w:rsidP="00C7574F">
            <w:pPr>
              <w:jc w:val="center"/>
              <w:rPr>
                <w:rFonts w:ascii="Times New Roman" w:hAnsi="Times New Roman" w:cs="Times New Roman"/>
                <w:sz w:val="24"/>
                <w:szCs w:val="24"/>
              </w:rPr>
            </w:pPr>
          </w:p>
        </w:tc>
        <w:tc>
          <w:tcPr>
            <w:tcW w:w="3605" w:type="dxa"/>
          </w:tcPr>
          <w:p w14:paraId="5A12E7BA" w14:textId="77777777" w:rsidR="00D31F9D" w:rsidRPr="009E2354" w:rsidRDefault="00BB5CAD" w:rsidP="00F56E35">
            <w:pPr>
              <w:rPr>
                <w:rFonts w:ascii="Times New Roman" w:hAnsi="Times New Roman" w:cs="Times New Roman"/>
                <w:sz w:val="24"/>
                <w:szCs w:val="24"/>
              </w:rPr>
            </w:pPr>
            <w:r w:rsidRPr="009E2354">
              <w:rPr>
                <w:rFonts w:ascii="Times New Roman" w:eastAsia="Times New Roman" w:hAnsi="Times New Roman" w:cs="Times New Roman"/>
                <w:sz w:val="24"/>
                <w:szCs w:val="24"/>
              </w:rPr>
              <w:t>В</w:t>
            </w:r>
            <w:r w:rsidR="00D31F9D" w:rsidRPr="009E2354">
              <w:rPr>
                <w:rFonts w:ascii="Times New Roman" w:eastAsia="Times New Roman" w:hAnsi="Times New Roman" w:cs="Times New Roman"/>
                <w:sz w:val="24"/>
                <w:szCs w:val="24"/>
              </w:rPr>
              <w:t>ивчення пед</w:t>
            </w:r>
            <w:r w:rsidR="009C51DE" w:rsidRPr="009E2354">
              <w:rPr>
                <w:rFonts w:ascii="Times New Roman" w:eastAsia="Times New Roman" w:hAnsi="Times New Roman" w:cs="Times New Roman"/>
                <w:sz w:val="24"/>
                <w:szCs w:val="24"/>
              </w:rPr>
              <w:t>аго</w:t>
            </w:r>
            <w:r w:rsidR="00D31F9D" w:rsidRPr="009E2354">
              <w:rPr>
                <w:rFonts w:ascii="Times New Roman" w:eastAsia="Times New Roman" w:hAnsi="Times New Roman" w:cs="Times New Roman"/>
                <w:sz w:val="24"/>
                <w:szCs w:val="24"/>
              </w:rPr>
              <w:t>гічними працівниками рекомендацій інструктивно-методичних листів Міністерства освіти і науки України про особливості викладання базових навчальних дисциплін у 202</w:t>
            </w:r>
            <w:r w:rsidR="00F56E35">
              <w:rPr>
                <w:rFonts w:ascii="Times New Roman" w:eastAsia="Times New Roman" w:hAnsi="Times New Roman" w:cs="Times New Roman"/>
                <w:sz w:val="24"/>
                <w:szCs w:val="24"/>
              </w:rPr>
              <w:t>4</w:t>
            </w:r>
            <w:r w:rsidR="00D31F9D" w:rsidRPr="009E2354">
              <w:rPr>
                <w:rFonts w:ascii="Times New Roman" w:eastAsia="Times New Roman" w:hAnsi="Times New Roman" w:cs="Times New Roman"/>
                <w:sz w:val="24"/>
                <w:szCs w:val="24"/>
              </w:rPr>
              <w:t>/202</w:t>
            </w:r>
            <w:r w:rsidR="00F56E35">
              <w:rPr>
                <w:rFonts w:ascii="Times New Roman" w:eastAsia="Times New Roman" w:hAnsi="Times New Roman" w:cs="Times New Roman"/>
                <w:sz w:val="24"/>
                <w:szCs w:val="24"/>
              </w:rPr>
              <w:t>5</w:t>
            </w:r>
            <w:r w:rsidR="008A1343">
              <w:rPr>
                <w:rFonts w:ascii="Times New Roman" w:eastAsia="Times New Roman" w:hAnsi="Times New Roman" w:cs="Times New Roman"/>
                <w:sz w:val="24"/>
                <w:szCs w:val="24"/>
              </w:rPr>
              <w:t xml:space="preserve"> </w:t>
            </w:r>
            <w:r w:rsidR="00D31F9D" w:rsidRPr="009E2354">
              <w:rPr>
                <w:rFonts w:ascii="Times New Roman" w:eastAsia="Times New Roman" w:hAnsi="Times New Roman" w:cs="Times New Roman"/>
                <w:sz w:val="24"/>
                <w:szCs w:val="24"/>
              </w:rPr>
              <w:t>навчальному році.</w:t>
            </w:r>
          </w:p>
        </w:tc>
        <w:tc>
          <w:tcPr>
            <w:tcW w:w="1157" w:type="dxa"/>
          </w:tcPr>
          <w:p w14:paraId="2250B2B9"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14:paraId="0CE5291E"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14:paraId="4E67296E" w14:textId="77777777" w:rsidR="00D31F9D" w:rsidRPr="009E2354" w:rsidRDefault="00D31F9D" w:rsidP="00C7574F">
            <w:pPr>
              <w:jc w:val="center"/>
              <w:rPr>
                <w:rFonts w:ascii="Times New Roman" w:hAnsi="Times New Roman" w:cs="Times New Roman"/>
                <w:sz w:val="24"/>
                <w:szCs w:val="24"/>
              </w:rPr>
            </w:pPr>
          </w:p>
        </w:tc>
        <w:tc>
          <w:tcPr>
            <w:tcW w:w="999" w:type="dxa"/>
          </w:tcPr>
          <w:p w14:paraId="66AD5061" w14:textId="77777777" w:rsidR="00D31F9D" w:rsidRPr="009E2354" w:rsidRDefault="00D31F9D" w:rsidP="00C7574F">
            <w:pPr>
              <w:jc w:val="center"/>
              <w:rPr>
                <w:rFonts w:ascii="Times New Roman" w:hAnsi="Times New Roman" w:cs="Times New Roman"/>
                <w:sz w:val="24"/>
                <w:szCs w:val="24"/>
              </w:rPr>
            </w:pPr>
          </w:p>
        </w:tc>
        <w:tc>
          <w:tcPr>
            <w:tcW w:w="829" w:type="dxa"/>
          </w:tcPr>
          <w:p w14:paraId="21F176E7" w14:textId="77777777" w:rsidR="00D31F9D" w:rsidRPr="009E2354" w:rsidRDefault="00D31F9D" w:rsidP="00C7574F">
            <w:pPr>
              <w:jc w:val="center"/>
              <w:rPr>
                <w:rFonts w:ascii="Times New Roman" w:hAnsi="Times New Roman" w:cs="Times New Roman"/>
                <w:sz w:val="24"/>
                <w:szCs w:val="24"/>
              </w:rPr>
            </w:pPr>
          </w:p>
        </w:tc>
        <w:tc>
          <w:tcPr>
            <w:tcW w:w="963" w:type="dxa"/>
          </w:tcPr>
          <w:p w14:paraId="476B3157" w14:textId="77777777" w:rsidR="00D31F9D" w:rsidRPr="009E2354" w:rsidRDefault="00D31F9D" w:rsidP="00C7574F">
            <w:pPr>
              <w:jc w:val="center"/>
              <w:rPr>
                <w:rFonts w:ascii="Times New Roman" w:hAnsi="Times New Roman" w:cs="Times New Roman"/>
                <w:sz w:val="24"/>
                <w:szCs w:val="24"/>
              </w:rPr>
            </w:pPr>
          </w:p>
        </w:tc>
        <w:tc>
          <w:tcPr>
            <w:tcW w:w="1062" w:type="dxa"/>
          </w:tcPr>
          <w:p w14:paraId="7650C3FF" w14:textId="77777777" w:rsidR="00D31F9D" w:rsidRPr="009E2354" w:rsidRDefault="00D31F9D" w:rsidP="00C7574F">
            <w:pPr>
              <w:jc w:val="center"/>
              <w:rPr>
                <w:rFonts w:ascii="Times New Roman" w:hAnsi="Times New Roman" w:cs="Times New Roman"/>
                <w:sz w:val="24"/>
                <w:szCs w:val="24"/>
              </w:rPr>
            </w:pPr>
          </w:p>
        </w:tc>
        <w:tc>
          <w:tcPr>
            <w:tcW w:w="1165" w:type="dxa"/>
          </w:tcPr>
          <w:p w14:paraId="137C1556" w14:textId="77777777" w:rsidR="00D31F9D" w:rsidRPr="009E2354" w:rsidRDefault="00D31F9D" w:rsidP="00C7574F">
            <w:pPr>
              <w:jc w:val="center"/>
              <w:rPr>
                <w:rFonts w:ascii="Times New Roman" w:hAnsi="Times New Roman" w:cs="Times New Roman"/>
                <w:sz w:val="24"/>
                <w:szCs w:val="24"/>
              </w:rPr>
            </w:pPr>
          </w:p>
        </w:tc>
        <w:tc>
          <w:tcPr>
            <w:tcW w:w="1134" w:type="dxa"/>
          </w:tcPr>
          <w:p w14:paraId="1A4B35EC" w14:textId="77777777" w:rsidR="00D31F9D" w:rsidRPr="009E2354" w:rsidRDefault="00D31F9D" w:rsidP="00C7574F">
            <w:pPr>
              <w:jc w:val="center"/>
              <w:rPr>
                <w:rFonts w:ascii="Times New Roman" w:hAnsi="Times New Roman" w:cs="Times New Roman"/>
                <w:sz w:val="24"/>
                <w:szCs w:val="24"/>
              </w:rPr>
            </w:pPr>
          </w:p>
        </w:tc>
        <w:tc>
          <w:tcPr>
            <w:tcW w:w="1134" w:type="dxa"/>
          </w:tcPr>
          <w:p w14:paraId="5260629E" w14:textId="77777777" w:rsidR="00D31F9D" w:rsidRPr="009E2354" w:rsidRDefault="00D31F9D" w:rsidP="00C7574F">
            <w:pPr>
              <w:jc w:val="center"/>
              <w:rPr>
                <w:rFonts w:ascii="Times New Roman" w:hAnsi="Times New Roman" w:cs="Times New Roman"/>
                <w:sz w:val="24"/>
                <w:szCs w:val="24"/>
              </w:rPr>
            </w:pPr>
          </w:p>
        </w:tc>
        <w:tc>
          <w:tcPr>
            <w:tcW w:w="992" w:type="dxa"/>
          </w:tcPr>
          <w:p w14:paraId="56B436F7" w14:textId="77777777" w:rsidR="00D31F9D" w:rsidRPr="009E2354" w:rsidRDefault="00D31F9D" w:rsidP="00C7574F">
            <w:pPr>
              <w:jc w:val="center"/>
              <w:rPr>
                <w:rFonts w:ascii="Times New Roman" w:hAnsi="Times New Roman" w:cs="Times New Roman"/>
                <w:sz w:val="24"/>
                <w:szCs w:val="24"/>
              </w:rPr>
            </w:pPr>
          </w:p>
        </w:tc>
      </w:tr>
      <w:tr w:rsidR="00D31F9D" w:rsidRPr="009E2354" w14:paraId="6E7D75B8" w14:textId="77777777" w:rsidTr="001D7B20">
        <w:trPr>
          <w:trHeight w:val="495"/>
        </w:trPr>
        <w:tc>
          <w:tcPr>
            <w:tcW w:w="586" w:type="dxa"/>
          </w:tcPr>
          <w:p w14:paraId="4F13A30F"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3605" w:type="dxa"/>
          </w:tcPr>
          <w:p w14:paraId="3F636498" w14:textId="77777777" w:rsidR="00D31F9D" w:rsidRPr="009E2354" w:rsidRDefault="00D31F9D" w:rsidP="00F56E35">
            <w:pPr>
              <w:rPr>
                <w:rFonts w:ascii="Times New Roman" w:eastAsia="Times New Roman" w:hAnsi="Times New Roman" w:cs="Times New Roman"/>
                <w:sz w:val="24"/>
                <w:szCs w:val="24"/>
              </w:rPr>
            </w:pPr>
            <w:r w:rsidRPr="009E2354">
              <w:rPr>
                <w:rFonts w:ascii="Times New Roman" w:eastAsia="Times New Roman" w:hAnsi="Times New Roman" w:cs="Times New Roman"/>
                <w:sz w:val="24"/>
                <w:szCs w:val="24"/>
              </w:rPr>
              <w:t xml:space="preserve">Правила внутрішнього трудового розпорядку для працівників </w:t>
            </w:r>
            <w:r w:rsidR="00C216CC">
              <w:rPr>
                <w:rFonts w:ascii="Times New Roman" w:eastAsia="Times New Roman" w:hAnsi="Times New Roman" w:cs="Times New Roman"/>
                <w:sz w:val="24"/>
                <w:szCs w:val="24"/>
              </w:rPr>
              <w:t>закладу освіти</w:t>
            </w:r>
            <w:r w:rsidRPr="009E2354">
              <w:rPr>
                <w:rFonts w:ascii="Times New Roman" w:eastAsia="Times New Roman" w:hAnsi="Times New Roman" w:cs="Times New Roman"/>
                <w:sz w:val="24"/>
                <w:szCs w:val="24"/>
              </w:rPr>
              <w:t xml:space="preserve"> на </w:t>
            </w:r>
            <w:r w:rsidRPr="009E2354">
              <w:rPr>
                <w:rFonts w:ascii="Times New Roman" w:eastAsia="Times New Roman" w:hAnsi="Times New Roman" w:cs="Times New Roman"/>
                <w:sz w:val="24"/>
                <w:szCs w:val="24"/>
                <w:lang w:val="ru-RU"/>
              </w:rPr>
              <w:lastRenderedPageBreak/>
              <w:t>20</w:t>
            </w:r>
            <w:r w:rsidRPr="009E2354">
              <w:rPr>
                <w:rFonts w:ascii="Times New Roman" w:eastAsia="Times New Roman" w:hAnsi="Times New Roman" w:cs="Times New Roman"/>
                <w:sz w:val="24"/>
                <w:szCs w:val="24"/>
              </w:rPr>
              <w:t>2</w:t>
            </w:r>
            <w:r w:rsidR="00F56E35">
              <w:rPr>
                <w:rFonts w:ascii="Times New Roman" w:eastAsia="Times New Roman" w:hAnsi="Times New Roman" w:cs="Times New Roman"/>
                <w:sz w:val="24"/>
                <w:szCs w:val="24"/>
              </w:rPr>
              <w:t>4</w:t>
            </w:r>
            <w:r w:rsidRPr="009E2354">
              <w:rPr>
                <w:rFonts w:ascii="Times New Roman" w:eastAsia="Times New Roman" w:hAnsi="Times New Roman" w:cs="Times New Roman"/>
                <w:sz w:val="24"/>
                <w:szCs w:val="24"/>
              </w:rPr>
              <w:t>/</w:t>
            </w:r>
            <w:r w:rsidRPr="009E2354">
              <w:rPr>
                <w:rFonts w:ascii="Times New Roman" w:eastAsia="Times New Roman" w:hAnsi="Times New Roman" w:cs="Times New Roman"/>
                <w:sz w:val="24"/>
                <w:szCs w:val="24"/>
                <w:lang w:val="ru-RU"/>
              </w:rPr>
              <w:t>20</w:t>
            </w:r>
            <w:r w:rsidRPr="009E2354">
              <w:rPr>
                <w:rFonts w:ascii="Times New Roman" w:eastAsia="Times New Roman" w:hAnsi="Times New Roman" w:cs="Times New Roman"/>
                <w:sz w:val="24"/>
                <w:szCs w:val="24"/>
              </w:rPr>
              <w:t>2</w:t>
            </w:r>
            <w:r w:rsidR="00F56E35">
              <w:rPr>
                <w:rFonts w:ascii="Times New Roman" w:eastAsia="Times New Roman" w:hAnsi="Times New Roman" w:cs="Times New Roman"/>
                <w:sz w:val="24"/>
                <w:szCs w:val="24"/>
              </w:rPr>
              <w:t>5</w:t>
            </w:r>
            <w:r w:rsidRPr="009E2354">
              <w:rPr>
                <w:rFonts w:ascii="Times New Roman" w:eastAsia="Times New Roman" w:hAnsi="Times New Roman" w:cs="Times New Roman"/>
                <w:sz w:val="24"/>
                <w:szCs w:val="24"/>
              </w:rPr>
              <w:t>навчальний рік.</w:t>
            </w:r>
          </w:p>
        </w:tc>
        <w:tc>
          <w:tcPr>
            <w:tcW w:w="1157" w:type="dxa"/>
          </w:tcPr>
          <w:p w14:paraId="6316F581"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w:t>
            </w:r>
          </w:p>
        </w:tc>
        <w:tc>
          <w:tcPr>
            <w:tcW w:w="798" w:type="dxa"/>
          </w:tcPr>
          <w:p w14:paraId="02D55159" w14:textId="77777777" w:rsidR="00D31F9D" w:rsidRPr="009E2354" w:rsidRDefault="00D31F9D" w:rsidP="00C7574F">
            <w:pPr>
              <w:jc w:val="center"/>
              <w:rPr>
                <w:rFonts w:ascii="Times New Roman" w:hAnsi="Times New Roman" w:cs="Times New Roman"/>
                <w:sz w:val="24"/>
                <w:szCs w:val="24"/>
              </w:rPr>
            </w:pPr>
          </w:p>
        </w:tc>
        <w:tc>
          <w:tcPr>
            <w:tcW w:w="880" w:type="dxa"/>
          </w:tcPr>
          <w:p w14:paraId="4C9E83FF" w14:textId="77777777" w:rsidR="00D31F9D" w:rsidRPr="009E2354" w:rsidRDefault="00D31F9D" w:rsidP="00C7574F">
            <w:pPr>
              <w:jc w:val="center"/>
              <w:rPr>
                <w:rFonts w:ascii="Times New Roman" w:hAnsi="Times New Roman" w:cs="Times New Roman"/>
                <w:sz w:val="24"/>
                <w:szCs w:val="24"/>
              </w:rPr>
            </w:pPr>
          </w:p>
        </w:tc>
        <w:tc>
          <w:tcPr>
            <w:tcW w:w="999" w:type="dxa"/>
          </w:tcPr>
          <w:p w14:paraId="783A9E1C" w14:textId="77777777" w:rsidR="00D31F9D" w:rsidRPr="009E2354" w:rsidRDefault="00D31F9D" w:rsidP="00C7574F">
            <w:pPr>
              <w:jc w:val="center"/>
              <w:rPr>
                <w:rFonts w:ascii="Times New Roman" w:hAnsi="Times New Roman" w:cs="Times New Roman"/>
                <w:sz w:val="24"/>
                <w:szCs w:val="24"/>
              </w:rPr>
            </w:pPr>
          </w:p>
        </w:tc>
        <w:tc>
          <w:tcPr>
            <w:tcW w:w="829" w:type="dxa"/>
          </w:tcPr>
          <w:p w14:paraId="7BD08C28" w14:textId="77777777" w:rsidR="00D31F9D" w:rsidRPr="009E2354" w:rsidRDefault="00D31F9D" w:rsidP="00C7574F">
            <w:pPr>
              <w:jc w:val="center"/>
              <w:rPr>
                <w:rFonts w:ascii="Times New Roman" w:hAnsi="Times New Roman" w:cs="Times New Roman"/>
                <w:sz w:val="24"/>
                <w:szCs w:val="24"/>
              </w:rPr>
            </w:pPr>
          </w:p>
        </w:tc>
        <w:tc>
          <w:tcPr>
            <w:tcW w:w="963" w:type="dxa"/>
          </w:tcPr>
          <w:p w14:paraId="0A9DE1A1" w14:textId="77777777" w:rsidR="00D31F9D" w:rsidRPr="009E2354" w:rsidRDefault="00D31F9D" w:rsidP="00C7574F">
            <w:pPr>
              <w:jc w:val="center"/>
              <w:rPr>
                <w:rFonts w:ascii="Times New Roman" w:hAnsi="Times New Roman" w:cs="Times New Roman"/>
                <w:sz w:val="24"/>
                <w:szCs w:val="24"/>
              </w:rPr>
            </w:pPr>
          </w:p>
        </w:tc>
        <w:tc>
          <w:tcPr>
            <w:tcW w:w="1062" w:type="dxa"/>
          </w:tcPr>
          <w:p w14:paraId="65E5A425" w14:textId="77777777" w:rsidR="00D31F9D" w:rsidRPr="009E2354" w:rsidRDefault="00D31F9D" w:rsidP="00C7574F">
            <w:pPr>
              <w:jc w:val="center"/>
              <w:rPr>
                <w:rFonts w:ascii="Times New Roman" w:hAnsi="Times New Roman" w:cs="Times New Roman"/>
                <w:sz w:val="24"/>
                <w:szCs w:val="24"/>
              </w:rPr>
            </w:pPr>
          </w:p>
        </w:tc>
        <w:tc>
          <w:tcPr>
            <w:tcW w:w="1165" w:type="dxa"/>
          </w:tcPr>
          <w:p w14:paraId="35D7044C" w14:textId="77777777" w:rsidR="00D31F9D" w:rsidRPr="009E2354" w:rsidRDefault="00D31F9D" w:rsidP="00C7574F">
            <w:pPr>
              <w:jc w:val="center"/>
              <w:rPr>
                <w:rFonts w:ascii="Times New Roman" w:hAnsi="Times New Roman" w:cs="Times New Roman"/>
                <w:sz w:val="24"/>
                <w:szCs w:val="24"/>
              </w:rPr>
            </w:pPr>
          </w:p>
        </w:tc>
        <w:tc>
          <w:tcPr>
            <w:tcW w:w="1134" w:type="dxa"/>
          </w:tcPr>
          <w:p w14:paraId="14CC9DD2" w14:textId="77777777" w:rsidR="00D31F9D" w:rsidRPr="009E2354" w:rsidRDefault="00D31F9D" w:rsidP="00C7574F">
            <w:pPr>
              <w:jc w:val="center"/>
              <w:rPr>
                <w:rFonts w:ascii="Times New Roman" w:hAnsi="Times New Roman" w:cs="Times New Roman"/>
                <w:sz w:val="24"/>
                <w:szCs w:val="24"/>
              </w:rPr>
            </w:pPr>
          </w:p>
        </w:tc>
        <w:tc>
          <w:tcPr>
            <w:tcW w:w="1134" w:type="dxa"/>
          </w:tcPr>
          <w:p w14:paraId="08CF3C56" w14:textId="77777777" w:rsidR="00D31F9D" w:rsidRPr="009E2354" w:rsidRDefault="00D31F9D" w:rsidP="00C7574F">
            <w:pPr>
              <w:jc w:val="center"/>
              <w:rPr>
                <w:rFonts w:ascii="Times New Roman" w:hAnsi="Times New Roman" w:cs="Times New Roman"/>
                <w:sz w:val="24"/>
                <w:szCs w:val="24"/>
              </w:rPr>
            </w:pPr>
          </w:p>
        </w:tc>
        <w:tc>
          <w:tcPr>
            <w:tcW w:w="992" w:type="dxa"/>
          </w:tcPr>
          <w:p w14:paraId="114A67D1" w14:textId="77777777" w:rsidR="00D31F9D" w:rsidRPr="009E2354" w:rsidRDefault="00D31F9D" w:rsidP="00C7574F">
            <w:pPr>
              <w:jc w:val="center"/>
              <w:rPr>
                <w:rFonts w:ascii="Times New Roman" w:hAnsi="Times New Roman" w:cs="Times New Roman"/>
                <w:sz w:val="24"/>
                <w:szCs w:val="24"/>
              </w:rPr>
            </w:pPr>
          </w:p>
        </w:tc>
      </w:tr>
      <w:tr w:rsidR="00D31F9D" w:rsidRPr="009E2354" w14:paraId="618303E1" w14:textId="77777777" w:rsidTr="001D7B20">
        <w:trPr>
          <w:trHeight w:val="495"/>
        </w:trPr>
        <w:tc>
          <w:tcPr>
            <w:tcW w:w="15304" w:type="dxa"/>
            <w:gridSpan w:val="13"/>
          </w:tcPr>
          <w:p w14:paraId="5E1A07E8" w14:textId="77777777" w:rsidR="00D31F9D" w:rsidRPr="009E2354" w:rsidRDefault="00D31F9D" w:rsidP="00192894">
            <w:pPr>
              <w:jc w:val="both"/>
              <w:rPr>
                <w:rFonts w:ascii="Times New Roman" w:eastAsia="Montserrat" w:hAnsi="Times New Roman" w:cs="Times New Roman"/>
                <w:color w:val="000000"/>
                <w:sz w:val="24"/>
                <w:szCs w:val="24"/>
                <w:lang w:eastAsia="uk-UA"/>
              </w:rPr>
            </w:pPr>
            <w:r w:rsidRPr="009E2354">
              <w:rPr>
                <w:rFonts w:ascii="Times New Roman" w:eastAsia="Montserrat" w:hAnsi="Times New Roman" w:cs="Times New Roman"/>
                <w:b/>
                <w:color w:val="00B050"/>
                <w:sz w:val="24"/>
                <w:szCs w:val="24"/>
                <w:lang w:eastAsia="uk-UA"/>
              </w:rPr>
              <w:lastRenderedPageBreak/>
              <w:t>Критерій</w:t>
            </w:r>
            <w:r w:rsidRPr="009E2354">
              <w:rPr>
                <w:rFonts w:ascii="Times New Roman" w:eastAsia="Montserrat" w:hAnsi="Times New Roman" w:cs="Times New Roman"/>
                <w:color w:val="000000"/>
                <w:sz w:val="24"/>
                <w:szCs w:val="24"/>
                <w:lang w:eastAsia="uk-UA"/>
              </w:rPr>
              <w:t xml:space="preserve">: </w:t>
            </w:r>
            <w:r w:rsidRPr="00192894">
              <w:rPr>
                <w:rFonts w:ascii="Times New Roman" w:eastAsia="Montserrat" w:hAnsi="Times New Roman" w:cs="Times New Roman"/>
                <w:b/>
                <w:color w:val="000000"/>
                <w:sz w:val="24"/>
                <w:szCs w:val="24"/>
                <w:lang w:eastAsia="uk-UA"/>
              </w:rPr>
              <w:t>Заклад освіти забезпечений навчальними та  іншими приміщеннями з відповідним обладнанням, що не обхідні для реалізації освітньої програми</w:t>
            </w:r>
          </w:p>
          <w:p w14:paraId="27AE370F" w14:textId="77777777" w:rsidR="00D31F9D" w:rsidRPr="009E2354" w:rsidRDefault="00D31F9D" w:rsidP="00C7574F">
            <w:pPr>
              <w:rPr>
                <w:rFonts w:ascii="Times New Roman" w:hAnsi="Times New Roman" w:cs="Times New Roman"/>
                <w:sz w:val="24"/>
                <w:szCs w:val="24"/>
              </w:rPr>
            </w:pPr>
          </w:p>
        </w:tc>
      </w:tr>
      <w:tr w:rsidR="00D31F9D" w:rsidRPr="009E2354" w14:paraId="0E23C988" w14:textId="77777777" w:rsidTr="001D7B20">
        <w:trPr>
          <w:trHeight w:val="495"/>
        </w:trPr>
        <w:tc>
          <w:tcPr>
            <w:tcW w:w="586" w:type="dxa"/>
          </w:tcPr>
          <w:p w14:paraId="7A38A8E0"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14:paraId="6AB386EB" w14:textId="77777777"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Оснащення навчальних кабінетів</w:t>
            </w:r>
          </w:p>
        </w:tc>
        <w:tc>
          <w:tcPr>
            <w:tcW w:w="1157" w:type="dxa"/>
          </w:tcPr>
          <w:p w14:paraId="044BD4CB" w14:textId="77777777"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798" w:type="dxa"/>
          </w:tcPr>
          <w:p w14:paraId="6C2F270A" w14:textId="77777777"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880" w:type="dxa"/>
          </w:tcPr>
          <w:p w14:paraId="67F9ACC8" w14:textId="77777777" w:rsidR="00D31F9D" w:rsidRPr="009E2354" w:rsidRDefault="00D31F9D" w:rsidP="00C7574F">
            <w:pPr>
              <w:jc w:val="center"/>
              <w:rPr>
                <w:rFonts w:ascii="Times New Roman" w:hAnsi="Times New Roman" w:cs="Times New Roman"/>
                <w:sz w:val="24"/>
                <w:szCs w:val="24"/>
              </w:rPr>
            </w:pPr>
          </w:p>
        </w:tc>
        <w:tc>
          <w:tcPr>
            <w:tcW w:w="999" w:type="dxa"/>
          </w:tcPr>
          <w:p w14:paraId="70666220" w14:textId="77777777" w:rsidR="00D31F9D" w:rsidRPr="009E2354" w:rsidRDefault="00D31F9D" w:rsidP="00C7574F">
            <w:pPr>
              <w:jc w:val="center"/>
              <w:rPr>
                <w:rFonts w:ascii="Times New Roman" w:hAnsi="Times New Roman" w:cs="Times New Roman"/>
                <w:sz w:val="24"/>
                <w:szCs w:val="24"/>
              </w:rPr>
            </w:pPr>
          </w:p>
        </w:tc>
        <w:tc>
          <w:tcPr>
            <w:tcW w:w="829" w:type="dxa"/>
          </w:tcPr>
          <w:p w14:paraId="22CF4DED" w14:textId="77777777" w:rsidR="00D31F9D" w:rsidRPr="009E2354" w:rsidRDefault="00D31F9D" w:rsidP="00C7574F">
            <w:pPr>
              <w:jc w:val="center"/>
              <w:rPr>
                <w:rFonts w:ascii="Times New Roman" w:hAnsi="Times New Roman" w:cs="Times New Roman"/>
                <w:sz w:val="24"/>
                <w:szCs w:val="24"/>
              </w:rPr>
            </w:pPr>
          </w:p>
        </w:tc>
        <w:tc>
          <w:tcPr>
            <w:tcW w:w="963" w:type="dxa"/>
          </w:tcPr>
          <w:p w14:paraId="05ED50F2" w14:textId="77777777" w:rsidR="00D31F9D" w:rsidRPr="009E2354" w:rsidRDefault="003F60E0"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14:paraId="7C471134" w14:textId="77777777" w:rsidR="00D31F9D" w:rsidRPr="009E2354" w:rsidRDefault="00D31F9D" w:rsidP="00C7574F">
            <w:pPr>
              <w:rPr>
                <w:rFonts w:ascii="Times New Roman" w:hAnsi="Times New Roman" w:cs="Times New Roman"/>
                <w:sz w:val="24"/>
                <w:szCs w:val="24"/>
                <w:lang w:val="en-US"/>
              </w:rPr>
            </w:pPr>
          </w:p>
        </w:tc>
        <w:tc>
          <w:tcPr>
            <w:tcW w:w="1165" w:type="dxa"/>
          </w:tcPr>
          <w:p w14:paraId="4D6BE80F" w14:textId="77777777" w:rsidR="00D31F9D" w:rsidRPr="009E2354" w:rsidRDefault="00D31F9D" w:rsidP="00C7574F">
            <w:pPr>
              <w:jc w:val="center"/>
              <w:rPr>
                <w:rFonts w:ascii="Times New Roman" w:hAnsi="Times New Roman" w:cs="Times New Roman"/>
                <w:sz w:val="24"/>
                <w:szCs w:val="24"/>
              </w:rPr>
            </w:pPr>
          </w:p>
        </w:tc>
        <w:tc>
          <w:tcPr>
            <w:tcW w:w="1134" w:type="dxa"/>
          </w:tcPr>
          <w:p w14:paraId="3FB25E24" w14:textId="77777777" w:rsidR="00D31F9D" w:rsidRPr="009E2354" w:rsidRDefault="00D31F9D" w:rsidP="00C7574F">
            <w:pPr>
              <w:jc w:val="center"/>
              <w:rPr>
                <w:rFonts w:ascii="Times New Roman" w:hAnsi="Times New Roman" w:cs="Times New Roman"/>
                <w:sz w:val="24"/>
                <w:szCs w:val="24"/>
              </w:rPr>
            </w:pPr>
          </w:p>
        </w:tc>
        <w:tc>
          <w:tcPr>
            <w:tcW w:w="1134" w:type="dxa"/>
          </w:tcPr>
          <w:p w14:paraId="38D26AFD" w14:textId="77777777"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992" w:type="dxa"/>
          </w:tcPr>
          <w:p w14:paraId="7B5F3290" w14:textId="77777777"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r>
      <w:tr w:rsidR="00D31F9D" w:rsidRPr="009E2354" w14:paraId="3B7BDF16" w14:textId="77777777" w:rsidTr="001D7B20">
        <w:trPr>
          <w:trHeight w:val="495"/>
        </w:trPr>
        <w:tc>
          <w:tcPr>
            <w:tcW w:w="586" w:type="dxa"/>
          </w:tcPr>
          <w:p w14:paraId="0DF72CC4"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14:paraId="5E7D242F" w14:textId="77777777"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Оснащення спортивного залу</w:t>
            </w:r>
          </w:p>
        </w:tc>
        <w:tc>
          <w:tcPr>
            <w:tcW w:w="1157" w:type="dxa"/>
          </w:tcPr>
          <w:p w14:paraId="01E1F5C5" w14:textId="77777777"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798" w:type="dxa"/>
          </w:tcPr>
          <w:p w14:paraId="549E401C" w14:textId="77777777"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880" w:type="dxa"/>
          </w:tcPr>
          <w:p w14:paraId="560E5F32" w14:textId="77777777" w:rsidR="00D31F9D" w:rsidRPr="009E2354" w:rsidRDefault="00D31F9D" w:rsidP="00C7574F">
            <w:pPr>
              <w:jc w:val="center"/>
              <w:rPr>
                <w:rFonts w:ascii="Times New Roman" w:hAnsi="Times New Roman" w:cs="Times New Roman"/>
                <w:sz w:val="24"/>
                <w:szCs w:val="24"/>
              </w:rPr>
            </w:pPr>
          </w:p>
        </w:tc>
        <w:tc>
          <w:tcPr>
            <w:tcW w:w="999" w:type="dxa"/>
          </w:tcPr>
          <w:p w14:paraId="0066D6A9" w14:textId="77777777" w:rsidR="00D31F9D" w:rsidRPr="009E2354" w:rsidRDefault="00D31F9D" w:rsidP="00C7574F">
            <w:pPr>
              <w:jc w:val="center"/>
              <w:rPr>
                <w:rFonts w:ascii="Times New Roman" w:hAnsi="Times New Roman" w:cs="Times New Roman"/>
                <w:sz w:val="24"/>
                <w:szCs w:val="24"/>
              </w:rPr>
            </w:pPr>
          </w:p>
        </w:tc>
        <w:tc>
          <w:tcPr>
            <w:tcW w:w="829" w:type="dxa"/>
          </w:tcPr>
          <w:p w14:paraId="0445CE8A" w14:textId="77777777" w:rsidR="00D31F9D" w:rsidRPr="009E2354" w:rsidRDefault="00D31F9D" w:rsidP="00C7574F">
            <w:pPr>
              <w:jc w:val="center"/>
              <w:rPr>
                <w:rFonts w:ascii="Times New Roman" w:hAnsi="Times New Roman" w:cs="Times New Roman"/>
                <w:sz w:val="24"/>
                <w:szCs w:val="24"/>
              </w:rPr>
            </w:pPr>
          </w:p>
        </w:tc>
        <w:tc>
          <w:tcPr>
            <w:tcW w:w="963" w:type="dxa"/>
          </w:tcPr>
          <w:p w14:paraId="05114002" w14:textId="77777777" w:rsidR="00D31F9D" w:rsidRPr="009E2354" w:rsidRDefault="00D31F9D" w:rsidP="00C7574F">
            <w:pPr>
              <w:jc w:val="center"/>
              <w:rPr>
                <w:rFonts w:ascii="Times New Roman" w:hAnsi="Times New Roman" w:cs="Times New Roman"/>
                <w:sz w:val="24"/>
                <w:szCs w:val="24"/>
              </w:rPr>
            </w:pPr>
          </w:p>
        </w:tc>
        <w:tc>
          <w:tcPr>
            <w:tcW w:w="1062" w:type="dxa"/>
          </w:tcPr>
          <w:p w14:paraId="01D12D3C" w14:textId="77777777" w:rsidR="00D31F9D" w:rsidRPr="009E2354" w:rsidRDefault="00D31F9D" w:rsidP="00C7574F">
            <w:pPr>
              <w:jc w:val="center"/>
              <w:rPr>
                <w:rFonts w:ascii="Times New Roman" w:hAnsi="Times New Roman" w:cs="Times New Roman"/>
                <w:sz w:val="24"/>
                <w:szCs w:val="24"/>
              </w:rPr>
            </w:pPr>
          </w:p>
        </w:tc>
        <w:tc>
          <w:tcPr>
            <w:tcW w:w="1165" w:type="dxa"/>
          </w:tcPr>
          <w:p w14:paraId="50C1134E" w14:textId="77777777" w:rsidR="00D31F9D" w:rsidRPr="009E2354" w:rsidRDefault="00D31F9D" w:rsidP="00C7574F">
            <w:pPr>
              <w:jc w:val="center"/>
              <w:rPr>
                <w:rFonts w:ascii="Times New Roman" w:hAnsi="Times New Roman" w:cs="Times New Roman"/>
                <w:sz w:val="24"/>
                <w:szCs w:val="24"/>
              </w:rPr>
            </w:pPr>
          </w:p>
        </w:tc>
        <w:tc>
          <w:tcPr>
            <w:tcW w:w="1134" w:type="dxa"/>
          </w:tcPr>
          <w:p w14:paraId="1A0E7F84" w14:textId="77777777" w:rsidR="00D31F9D" w:rsidRPr="009E2354" w:rsidRDefault="00D31F9D" w:rsidP="00C7574F">
            <w:pPr>
              <w:jc w:val="center"/>
              <w:rPr>
                <w:rFonts w:ascii="Times New Roman" w:hAnsi="Times New Roman" w:cs="Times New Roman"/>
                <w:sz w:val="24"/>
                <w:szCs w:val="24"/>
              </w:rPr>
            </w:pPr>
          </w:p>
        </w:tc>
        <w:tc>
          <w:tcPr>
            <w:tcW w:w="1134" w:type="dxa"/>
          </w:tcPr>
          <w:p w14:paraId="393EA147" w14:textId="77777777" w:rsidR="00D31F9D" w:rsidRPr="009E2354" w:rsidRDefault="00D31F9D" w:rsidP="00C7574F">
            <w:pPr>
              <w:jc w:val="center"/>
              <w:rPr>
                <w:rFonts w:ascii="Times New Roman" w:hAnsi="Times New Roman" w:cs="Times New Roman"/>
                <w:sz w:val="24"/>
                <w:szCs w:val="24"/>
              </w:rPr>
            </w:pPr>
          </w:p>
        </w:tc>
        <w:tc>
          <w:tcPr>
            <w:tcW w:w="992" w:type="dxa"/>
          </w:tcPr>
          <w:p w14:paraId="32BDEEB8" w14:textId="77777777" w:rsidR="00D31F9D" w:rsidRPr="009E2354" w:rsidRDefault="00D31F9D" w:rsidP="00C7574F">
            <w:pPr>
              <w:jc w:val="center"/>
              <w:rPr>
                <w:rFonts w:ascii="Times New Roman" w:hAnsi="Times New Roman" w:cs="Times New Roman"/>
                <w:sz w:val="24"/>
                <w:szCs w:val="24"/>
              </w:rPr>
            </w:pPr>
          </w:p>
        </w:tc>
      </w:tr>
      <w:tr w:rsidR="00D31F9D" w:rsidRPr="009E2354" w14:paraId="002D0592" w14:textId="77777777" w:rsidTr="001D7B20">
        <w:trPr>
          <w:trHeight w:val="495"/>
        </w:trPr>
        <w:tc>
          <w:tcPr>
            <w:tcW w:w="586" w:type="dxa"/>
          </w:tcPr>
          <w:p w14:paraId="1A2A2B75"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14:paraId="5ED1E086" w14:textId="77777777" w:rsidR="00D31F9D" w:rsidRPr="009E2354" w:rsidRDefault="00D31F9D" w:rsidP="00682A42">
            <w:pPr>
              <w:rPr>
                <w:rFonts w:ascii="Times New Roman" w:hAnsi="Times New Roman" w:cs="Times New Roman"/>
                <w:sz w:val="24"/>
                <w:szCs w:val="24"/>
                <w:lang w:val="en-US"/>
              </w:rPr>
            </w:pPr>
            <w:r w:rsidRPr="009E2354">
              <w:rPr>
                <w:rFonts w:ascii="Times New Roman" w:hAnsi="Times New Roman" w:cs="Times New Roman"/>
                <w:sz w:val="24"/>
                <w:szCs w:val="24"/>
              </w:rPr>
              <w:t>Оснащення комбінованої майстерні</w:t>
            </w:r>
          </w:p>
        </w:tc>
        <w:tc>
          <w:tcPr>
            <w:tcW w:w="1157" w:type="dxa"/>
          </w:tcPr>
          <w:p w14:paraId="349F5749" w14:textId="77777777"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798" w:type="dxa"/>
          </w:tcPr>
          <w:p w14:paraId="5FE466DB" w14:textId="77777777"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w:t>
            </w:r>
          </w:p>
        </w:tc>
        <w:tc>
          <w:tcPr>
            <w:tcW w:w="880" w:type="dxa"/>
          </w:tcPr>
          <w:p w14:paraId="584AC982" w14:textId="77777777" w:rsidR="00D31F9D" w:rsidRPr="009E2354" w:rsidRDefault="00D31F9D" w:rsidP="00C7574F">
            <w:pPr>
              <w:jc w:val="center"/>
              <w:rPr>
                <w:rFonts w:ascii="Times New Roman" w:hAnsi="Times New Roman" w:cs="Times New Roman"/>
                <w:sz w:val="24"/>
                <w:szCs w:val="24"/>
              </w:rPr>
            </w:pPr>
          </w:p>
        </w:tc>
        <w:tc>
          <w:tcPr>
            <w:tcW w:w="999" w:type="dxa"/>
          </w:tcPr>
          <w:p w14:paraId="482153EC" w14:textId="77777777" w:rsidR="00D31F9D" w:rsidRPr="009E2354" w:rsidRDefault="00D31F9D" w:rsidP="00C7574F">
            <w:pPr>
              <w:jc w:val="center"/>
              <w:rPr>
                <w:rFonts w:ascii="Times New Roman" w:hAnsi="Times New Roman" w:cs="Times New Roman"/>
                <w:sz w:val="24"/>
                <w:szCs w:val="24"/>
              </w:rPr>
            </w:pPr>
          </w:p>
        </w:tc>
        <w:tc>
          <w:tcPr>
            <w:tcW w:w="829" w:type="dxa"/>
          </w:tcPr>
          <w:p w14:paraId="419D5A74" w14:textId="77777777" w:rsidR="00D31F9D" w:rsidRPr="009E2354" w:rsidRDefault="00D31F9D" w:rsidP="00C7574F">
            <w:pPr>
              <w:jc w:val="center"/>
              <w:rPr>
                <w:rFonts w:ascii="Times New Roman" w:hAnsi="Times New Roman" w:cs="Times New Roman"/>
                <w:sz w:val="24"/>
                <w:szCs w:val="24"/>
              </w:rPr>
            </w:pPr>
          </w:p>
        </w:tc>
        <w:tc>
          <w:tcPr>
            <w:tcW w:w="963" w:type="dxa"/>
          </w:tcPr>
          <w:p w14:paraId="4CA3E630" w14:textId="77777777" w:rsidR="00D31F9D" w:rsidRPr="009E2354" w:rsidRDefault="00D31F9D" w:rsidP="00C7574F">
            <w:pPr>
              <w:jc w:val="center"/>
              <w:rPr>
                <w:rFonts w:ascii="Times New Roman" w:hAnsi="Times New Roman" w:cs="Times New Roman"/>
                <w:sz w:val="24"/>
                <w:szCs w:val="24"/>
              </w:rPr>
            </w:pPr>
          </w:p>
        </w:tc>
        <w:tc>
          <w:tcPr>
            <w:tcW w:w="1062" w:type="dxa"/>
          </w:tcPr>
          <w:p w14:paraId="46C2954E" w14:textId="77777777" w:rsidR="00D31F9D" w:rsidRPr="009E2354" w:rsidRDefault="00D31F9D" w:rsidP="00C7574F">
            <w:pPr>
              <w:jc w:val="center"/>
              <w:rPr>
                <w:rFonts w:ascii="Times New Roman" w:hAnsi="Times New Roman" w:cs="Times New Roman"/>
                <w:sz w:val="24"/>
                <w:szCs w:val="24"/>
              </w:rPr>
            </w:pPr>
          </w:p>
        </w:tc>
        <w:tc>
          <w:tcPr>
            <w:tcW w:w="1165" w:type="dxa"/>
          </w:tcPr>
          <w:p w14:paraId="31E6B152" w14:textId="77777777" w:rsidR="00D31F9D" w:rsidRPr="009E2354" w:rsidRDefault="00D31F9D" w:rsidP="00C7574F">
            <w:pPr>
              <w:jc w:val="center"/>
              <w:rPr>
                <w:rFonts w:ascii="Times New Roman" w:hAnsi="Times New Roman" w:cs="Times New Roman"/>
                <w:sz w:val="24"/>
                <w:szCs w:val="24"/>
              </w:rPr>
            </w:pPr>
          </w:p>
        </w:tc>
        <w:tc>
          <w:tcPr>
            <w:tcW w:w="1134" w:type="dxa"/>
          </w:tcPr>
          <w:p w14:paraId="7A2D6469" w14:textId="77777777" w:rsidR="00D31F9D" w:rsidRPr="009E2354" w:rsidRDefault="00D31F9D" w:rsidP="00C7574F">
            <w:pPr>
              <w:jc w:val="center"/>
              <w:rPr>
                <w:rFonts w:ascii="Times New Roman" w:hAnsi="Times New Roman" w:cs="Times New Roman"/>
                <w:sz w:val="24"/>
                <w:szCs w:val="24"/>
              </w:rPr>
            </w:pPr>
          </w:p>
        </w:tc>
        <w:tc>
          <w:tcPr>
            <w:tcW w:w="1134" w:type="dxa"/>
          </w:tcPr>
          <w:p w14:paraId="3A72173E" w14:textId="77777777" w:rsidR="00D31F9D" w:rsidRPr="009E2354" w:rsidRDefault="00D31F9D" w:rsidP="00C7574F">
            <w:pPr>
              <w:jc w:val="center"/>
              <w:rPr>
                <w:rFonts w:ascii="Times New Roman" w:hAnsi="Times New Roman" w:cs="Times New Roman"/>
                <w:sz w:val="24"/>
                <w:szCs w:val="24"/>
              </w:rPr>
            </w:pPr>
          </w:p>
        </w:tc>
        <w:tc>
          <w:tcPr>
            <w:tcW w:w="992" w:type="dxa"/>
          </w:tcPr>
          <w:p w14:paraId="45F26C2E" w14:textId="77777777" w:rsidR="00D31F9D" w:rsidRPr="009E2354" w:rsidRDefault="00D31F9D" w:rsidP="00C7574F">
            <w:pPr>
              <w:jc w:val="center"/>
              <w:rPr>
                <w:rFonts w:ascii="Times New Roman" w:hAnsi="Times New Roman" w:cs="Times New Roman"/>
                <w:sz w:val="24"/>
                <w:szCs w:val="24"/>
              </w:rPr>
            </w:pPr>
          </w:p>
        </w:tc>
      </w:tr>
      <w:tr w:rsidR="00D31F9D" w:rsidRPr="009E2354" w14:paraId="4F407FF8" w14:textId="77777777" w:rsidTr="001D7B20">
        <w:trPr>
          <w:trHeight w:val="495"/>
        </w:trPr>
        <w:tc>
          <w:tcPr>
            <w:tcW w:w="586" w:type="dxa"/>
          </w:tcPr>
          <w:p w14:paraId="5A3B51E2"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605" w:type="dxa"/>
          </w:tcPr>
          <w:p w14:paraId="30C12C83" w14:textId="77777777" w:rsidR="00D31F9D" w:rsidRPr="009E2354" w:rsidRDefault="00D31F9D" w:rsidP="00682A42">
            <w:pPr>
              <w:rPr>
                <w:rFonts w:ascii="Times New Roman" w:hAnsi="Times New Roman" w:cs="Times New Roman"/>
                <w:sz w:val="24"/>
                <w:szCs w:val="24"/>
              </w:rPr>
            </w:pPr>
            <w:r w:rsidRPr="009E2354">
              <w:rPr>
                <w:rFonts w:ascii="Times New Roman" w:eastAsia="Calibri" w:hAnsi="Times New Roman" w:cs="Times New Roman"/>
                <w:sz w:val="24"/>
                <w:szCs w:val="24"/>
              </w:rPr>
              <w:t>Обладнання в рамках реалізації проєкту «Нова українська школа»</w:t>
            </w:r>
          </w:p>
        </w:tc>
        <w:tc>
          <w:tcPr>
            <w:tcW w:w="1157" w:type="dxa"/>
          </w:tcPr>
          <w:p w14:paraId="7DD5648B"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14:paraId="7E7F2938" w14:textId="77777777" w:rsidR="00D31F9D" w:rsidRPr="009E2354" w:rsidRDefault="00D31F9D" w:rsidP="00C7574F">
            <w:pPr>
              <w:jc w:val="center"/>
              <w:rPr>
                <w:rFonts w:ascii="Times New Roman" w:hAnsi="Times New Roman" w:cs="Times New Roman"/>
                <w:sz w:val="24"/>
                <w:szCs w:val="24"/>
              </w:rPr>
            </w:pPr>
          </w:p>
        </w:tc>
        <w:tc>
          <w:tcPr>
            <w:tcW w:w="880" w:type="dxa"/>
          </w:tcPr>
          <w:p w14:paraId="6F5D4BF1" w14:textId="77777777" w:rsidR="00D31F9D" w:rsidRPr="009E2354" w:rsidRDefault="00D31F9D" w:rsidP="00C7574F">
            <w:pPr>
              <w:jc w:val="center"/>
              <w:rPr>
                <w:rFonts w:ascii="Times New Roman" w:hAnsi="Times New Roman" w:cs="Times New Roman"/>
                <w:sz w:val="24"/>
                <w:szCs w:val="24"/>
              </w:rPr>
            </w:pPr>
          </w:p>
        </w:tc>
        <w:tc>
          <w:tcPr>
            <w:tcW w:w="999" w:type="dxa"/>
          </w:tcPr>
          <w:p w14:paraId="69374D77" w14:textId="77777777" w:rsidR="00D31F9D" w:rsidRPr="009E2354" w:rsidRDefault="00D31F9D" w:rsidP="00C7574F">
            <w:pPr>
              <w:jc w:val="center"/>
              <w:rPr>
                <w:rFonts w:ascii="Times New Roman" w:hAnsi="Times New Roman" w:cs="Times New Roman"/>
                <w:sz w:val="24"/>
                <w:szCs w:val="24"/>
              </w:rPr>
            </w:pPr>
          </w:p>
        </w:tc>
        <w:tc>
          <w:tcPr>
            <w:tcW w:w="829" w:type="dxa"/>
          </w:tcPr>
          <w:p w14:paraId="09A3C43F" w14:textId="77777777" w:rsidR="00D31F9D" w:rsidRPr="009E2354" w:rsidRDefault="00D31F9D" w:rsidP="00C7574F">
            <w:pPr>
              <w:jc w:val="center"/>
              <w:rPr>
                <w:rFonts w:ascii="Times New Roman" w:hAnsi="Times New Roman" w:cs="Times New Roman"/>
                <w:sz w:val="24"/>
                <w:szCs w:val="24"/>
              </w:rPr>
            </w:pPr>
          </w:p>
        </w:tc>
        <w:tc>
          <w:tcPr>
            <w:tcW w:w="963" w:type="dxa"/>
          </w:tcPr>
          <w:p w14:paraId="6AAC5B95" w14:textId="77777777" w:rsidR="00D31F9D" w:rsidRPr="009E2354" w:rsidRDefault="00D31F9D" w:rsidP="00C7574F">
            <w:pPr>
              <w:jc w:val="center"/>
              <w:rPr>
                <w:rFonts w:ascii="Times New Roman" w:hAnsi="Times New Roman" w:cs="Times New Roman"/>
                <w:sz w:val="24"/>
                <w:szCs w:val="24"/>
              </w:rPr>
            </w:pPr>
          </w:p>
        </w:tc>
        <w:tc>
          <w:tcPr>
            <w:tcW w:w="1062" w:type="dxa"/>
          </w:tcPr>
          <w:p w14:paraId="714253E5" w14:textId="77777777" w:rsidR="00D31F9D" w:rsidRPr="009E2354" w:rsidRDefault="00D31F9D" w:rsidP="00C7574F">
            <w:pPr>
              <w:jc w:val="center"/>
              <w:rPr>
                <w:rFonts w:ascii="Times New Roman" w:hAnsi="Times New Roman" w:cs="Times New Roman"/>
                <w:sz w:val="24"/>
                <w:szCs w:val="24"/>
              </w:rPr>
            </w:pPr>
          </w:p>
        </w:tc>
        <w:tc>
          <w:tcPr>
            <w:tcW w:w="1165" w:type="dxa"/>
          </w:tcPr>
          <w:p w14:paraId="18996032" w14:textId="77777777" w:rsidR="00D31F9D" w:rsidRPr="009E2354" w:rsidRDefault="00D31F9D" w:rsidP="00C7574F">
            <w:pPr>
              <w:jc w:val="center"/>
              <w:rPr>
                <w:rFonts w:ascii="Times New Roman" w:hAnsi="Times New Roman" w:cs="Times New Roman"/>
                <w:sz w:val="24"/>
                <w:szCs w:val="24"/>
              </w:rPr>
            </w:pPr>
          </w:p>
        </w:tc>
        <w:tc>
          <w:tcPr>
            <w:tcW w:w="1134" w:type="dxa"/>
          </w:tcPr>
          <w:p w14:paraId="4F0C1623" w14:textId="77777777" w:rsidR="00D31F9D" w:rsidRPr="009E2354" w:rsidRDefault="00D31F9D" w:rsidP="00C7574F">
            <w:pPr>
              <w:jc w:val="center"/>
              <w:rPr>
                <w:rFonts w:ascii="Times New Roman" w:hAnsi="Times New Roman" w:cs="Times New Roman"/>
                <w:sz w:val="24"/>
                <w:szCs w:val="24"/>
              </w:rPr>
            </w:pPr>
          </w:p>
        </w:tc>
        <w:tc>
          <w:tcPr>
            <w:tcW w:w="1134" w:type="dxa"/>
          </w:tcPr>
          <w:p w14:paraId="1DBA0A7E" w14:textId="77777777" w:rsidR="00D31F9D" w:rsidRPr="009E2354" w:rsidRDefault="00D31F9D" w:rsidP="00C7574F">
            <w:pPr>
              <w:jc w:val="center"/>
              <w:rPr>
                <w:rFonts w:ascii="Times New Roman" w:hAnsi="Times New Roman" w:cs="Times New Roman"/>
                <w:sz w:val="24"/>
                <w:szCs w:val="24"/>
              </w:rPr>
            </w:pPr>
          </w:p>
        </w:tc>
        <w:tc>
          <w:tcPr>
            <w:tcW w:w="992" w:type="dxa"/>
          </w:tcPr>
          <w:p w14:paraId="05314C15"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D31F9D" w:rsidRPr="009E2354" w14:paraId="3D1182FD" w14:textId="77777777" w:rsidTr="001D7B20">
        <w:trPr>
          <w:trHeight w:val="495"/>
        </w:trPr>
        <w:tc>
          <w:tcPr>
            <w:tcW w:w="586" w:type="dxa"/>
          </w:tcPr>
          <w:p w14:paraId="787A2BBA"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3605" w:type="dxa"/>
          </w:tcPr>
          <w:p w14:paraId="01EC6839" w14:textId="77777777" w:rsidR="00D31F9D" w:rsidRPr="009E2354" w:rsidRDefault="00D31F9D" w:rsidP="00682A42">
            <w:pPr>
              <w:rPr>
                <w:rFonts w:ascii="Times New Roman" w:eastAsia="Calibri" w:hAnsi="Times New Roman" w:cs="Times New Roman"/>
                <w:sz w:val="24"/>
                <w:szCs w:val="24"/>
              </w:rPr>
            </w:pPr>
            <w:r w:rsidRPr="009E2354">
              <w:rPr>
                <w:rFonts w:ascii="Times New Roman" w:eastAsia="Calibri" w:hAnsi="Times New Roman" w:cs="Times New Roman"/>
                <w:sz w:val="24"/>
                <w:szCs w:val="24"/>
              </w:rPr>
              <w:t>Контроль дотримання планових лімітів на використання води, електроенергії</w:t>
            </w:r>
          </w:p>
        </w:tc>
        <w:tc>
          <w:tcPr>
            <w:tcW w:w="11113" w:type="dxa"/>
            <w:gridSpan w:val="11"/>
          </w:tcPr>
          <w:p w14:paraId="65670AAD" w14:textId="77777777" w:rsidR="00D31F9D" w:rsidRPr="009E2354" w:rsidRDefault="006E770C" w:rsidP="00C7574F">
            <w:pPr>
              <w:rPr>
                <w:rFonts w:ascii="Times New Roman" w:hAnsi="Times New Roman" w:cs="Times New Roman"/>
                <w:sz w:val="24"/>
                <w:szCs w:val="24"/>
              </w:rPr>
            </w:pPr>
            <w:r w:rsidRPr="009E2354">
              <w:rPr>
                <w:rFonts w:ascii="Times New Roman" w:hAnsi="Times New Roman" w:cs="Times New Roman"/>
                <w:sz w:val="24"/>
                <w:szCs w:val="24"/>
              </w:rPr>
              <w:t>П</w:t>
            </w:r>
            <w:r w:rsidR="00D31F9D" w:rsidRPr="009E2354">
              <w:rPr>
                <w:rFonts w:ascii="Times New Roman" w:hAnsi="Times New Roman" w:cs="Times New Roman"/>
                <w:sz w:val="24"/>
                <w:szCs w:val="24"/>
              </w:rPr>
              <w:t>остійно</w:t>
            </w:r>
          </w:p>
        </w:tc>
      </w:tr>
      <w:tr w:rsidR="00D31F9D" w:rsidRPr="009E2354" w14:paraId="75B50F26" w14:textId="77777777" w:rsidTr="001D7B20">
        <w:trPr>
          <w:trHeight w:val="495"/>
        </w:trPr>
        <w:tc>
          <w:tcPr>
            <w:tcW w:w="586" w:type="dxa"/>
          </w:tcPr>
          <w:p w14:paraId="63DB0338"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3605" w:type="dxa"/>
          </w:tcPr>
          <w:p w14:paraId="641756FB" w14:textId="77777777" w:rsidR="00D31F9D" w:rsidRPr="009E2354" w:rsidRDefault="00D31F9D" w:rsidP="00682A42">
            <w:pPr>
              <w:rPr>
                <w:rFonts w:ascii="Times New Roman" w:eastAsia="Calibri" w:hAnsi="Times New Roman" w:cs="Times New Roman"/>
                <w:sz w:val="24"/>
                <w:szCs w:val="24"/>
              </w:rPr>
            </w:pPr>
            <w:r w:rsidRPr="009E2354">
              <w:rPr>
                <w:rFonts w:ascii="Times New Roman" w:eastAsia="Calibri" w:hAnsi="Times New Roman" w:cs="Times New Roman"/>
                <w:sz w:val="24"/>
                <w:szCs w:val="24"/>
              </w:rPr>
              <w:t>Контроль використання миючих та дезінфікуючих засобів</w:t>
            </w:r>
          </w:p>
        </w:tc>
        <w:tc>
          <w:tcPr>
            <w:tcW w:w="11113" w:type="dxa"/>
            <w:gridSpan w:val="11"/>
          </w:tcPr>
          <w:p w14:paraId="6E70BAA4" w14:textId="77777777" w:rsidR="00D31F9D" w:rsidRPr="009E2354" w:rsidRDefault="006E770C" w:rsidP="003F60E0">
            <w:pPr>
              <w:rPr>
                <w:rFonts w:ascii="Times New Roman" w:hAnsi="Times New Roman" w:cs="Times New Roman"/>
                <w:sz w:val="24"/>
                <w:szCs w:val="24"/>
              </w:rPr>
            </w:pPr>
            <w:r w:rsidRPr="009E2354">
              <w:rPr>
                <w:rFonts w:ascii="Times New Roman" w:hAnsi="Times New Roman" w:cs="Times New Roman"/>
                <w:sz w:val="24"/>
                <w:szCs w:val="24"/>
              </w:rPr>
              <w:t>П</w:t>
            </w:r>
            <w:r w:rsidR="00D31F9D" w:rsidRPr="009E2354">
              <w:rPr>
                <w:rFonts w:ascii="Times New Roman" w:hAnsi="Times New Roman" w:cs="Times New Roman"/>
                <w:sz w:val="24"/>
                <w:szCs w:val="24"/>
              </w:rPr>
              <w:t>остійно</w:t>
            </w:r>
          </w:p>
        </w:tc>
      </w:tr>
      <w:tr w:rsidR="00D31F9D" w:rsidRPr="009E2354" w14:paraId="7F1DD3DE" w14:textId="77777777" w:rsidTr="00192894">
        <w:trPr>
          <w:trHeight w:val="967"/>
        </w:trPr>
        <w:tc>
          <w:tcPr>
            <w:tcW w:w="15304" w:type="dxa"/>
            <w:gridSpan w:val="13"/>
          </w:tcPr>
          <w:p w14:paraId="3E132276" w14:textId="77777777" w:rsidR="00D31F9D" w:rsidRPr="009E2354" w:rsidRDefault="00D31F9D" w:rsidP="00192894">
            <w:pPr>
              <w:widowControl w:val="0"/>
              <w:pBdr>
                <w:top w:val="nil"/>
                <w:left w:val="nil"/>
                <w:bottom w:val="nil"/>
                <w:right w:val="nil"/>
                <w:between w:val="nil"/>
              </w:pBdr>
              <w:spacing w:line="360" w:lineRule="auto"/>
              <w:ind w:right="1605"/>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Критерій</w:t>
            </w:r>
            <w:r w:rsidR="00682DB8">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0000"/>
                <w:sz w:val="24"/>
                <w:szCs w:val="24"/>
                <w:lang w:eastAsia="uk-UA"/>
              </w:rPr>
              <w:t xml:space="preserve"> Здобувачі освіти та працівники </w:t>
            </w:r>
            <w:r w:rsidR="00C216CC">
              <w:rPr>
                <w:rFonts w:ascii="Times New Roman" w:eastAsia="Montserrat" w:hAnsi="Times New Roman" w:cs="Times New Roman"/>
                <w:b/>
                <w:color w:val="000000"/>
                <w:sz w:val="24"/>
                <w:szCs w:val="24"/>
                <w:lang w:eastAsia="uk-UA"/>
              </w:rPr>
              <w:t>закладу освіти</w:t>
            </w:r>
            <w:r w:rsidRPr="009E2354">
              <w:rPr>
                <w:rFonts w:ascii="Times New Roman" w:eastAsia="Montserrat" w:hAnsi="Times New Roman" w:cs="Times New Roman"/>
                <w:b/>
                <w:color w:val="000000"/>
                <w:sz w:val="24"/>
                <w:szCs w:val="24"/>
                <w:lang w:eastAsia="uk-UA"/>
              </w:rPr>
              <w:t xml:space="preserve">  обізнані з вимогами охорони праці, безпеки життєдіяльності, пожежної безпеки, правилами поведінки в умовах  надзвичайних ситуацій і дотримуються їх </w:t>
            </w:r>
          </w:p>
        </w:tc>
      </w:tr>
      <w:tr w:rsidR="00D31F9D" w:rsidRPr="009E2354" w14:paraId="0B7D4B00" w14:textId="77777777" w:rsidTr="001D7B20">
        <w:trPr>
          <w:trHeight w:val="495"/>
        </w:trPr>
        <w:tc>
          <w:tcPr>
            <w:tcW w:w="586" w:type="dxa"/>
          </w:tcPr>
          <w:p w14:paraId="3655E508" w14:textId="77777777" w:rsidR="00D31F9D" w:rsidRPr="009E2354" w:rsidRDefault="00D31F9D" w:rsidP="00C7574F">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1</w:t>
            </w:r>
          </w:p>
        </w:tc>
        <w:tc>
          <w:tcPr>
            <w:tcW w:w="3605" w:type="dxa"/>
          </w:tcPr>
          <w:p w14:paraId="184047A3" w14:textId="77777777"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Журнал реєстрації інструктажів</w:t>
            </w:r>
          </w:p>
        </w:tc>
        <w:tc>
          <w:tcPr>
            <w:tcW w:w="1157" w:type="dxa"/>
          </w:tcPr>
          <w:p w14:paraId="750908FC" w14:textId="77777777" w:rsidR="00D31F9D" w:rsidRPr="009E2354" w:rsidRDefault="00D31F9D" w:rsidP="00C7574F">
            <w:pPr>
              <w:jc w:val="center"/>
              <w:rPr>
                <w:rFonts w:ascii="Times New Roman" w:hAnsi="Times New Roman" w:cs="Times New Roman"/>
                <w:sz w:val="24"/>
                <w:szCs w:val="24"/>
              </w:rPr>
            </w:pPr>
          </w:p>
        </w:tc>
        <w:tc>
          <w:tcPr>
            <w:tcW w:w="798" w:type="dxa"/>
          </w:tcPr>
          <w:p w14:paraId="76AAA467"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14:paraId="0B72032D" w14:textId="77777777" w:rsidR="00D31F9D" w:rsidRPr="009E2354" w:rsidRDefault="00D31F9D" w:rsidP="00C7574F">
            <w:pPr>
              <w:jc w:val="center"/>
              <w:rPr>
                <w:rFonts w:ascii="Times New Roman" w:hAnsi="Times New Roman" w:cs="Times New Roman"/>
                <w:sz w:val="24"/>
                <w:szCs w:val="24"/>
              </w:rPr>
            </w:pPr>
          </w:p>
        </w:tc>
        <w:tc>
          <w:tcPr>
            <w:tcW w:w="999" w:type="dxa"/>
          </w:tcPr>
          <w:p w14:paraId="2FF07D49" w14:textId="77777777" w:rsidR="00D31F9D" w:rsidRPr="009E2354" w:rsidRDefault="00D31F9D" w:rsidP="00C7574F">
            <w:pPr>
              <w:jc w:val="center"/>
              <w:rPr>
                <w:rFonts w:ascii="Times New Roman" w:hAnsi="Times New Roman" w:cs="Times New Roman"/>
                <w:sz w:val="24"/>
                <w:szCs w:val="24"/>
              </w:rPr>
            </w:pPr>
          </w:p>
        </w:tc>
        <w:tc>
          <w:tcPr>
            <w:tcW w:w="829" w:type="dxa"/>
          </w:tcPr>
          <w:p w14:paraId="38032C3E" w14:textId="77777777" w:rsidR="00D31F9D" w:rsidRPr="009E2354" w:rsidRDefault="00D31F9D" w:rsidP="00C7574F">
            <w:pPr>
              <w:jc w:val="center"/>
              <w:rPr>
                <w:rFonts w:ascii="Times New Roman" w:hAnsi="Times New Roman" w:cs="Times New Roman"/>
                <w:sz w:val="24"/>
                <w:szCs w:val="24"/>
              </w:rPr>
            </w:pPr>
          </w:p>
        </w:tc>
        <w:tc>
          <w:tcPr>
            <w:tcW w:w="963" w:type="dxa"/>
          </w:tcPr>
          <w:p w14:paraId="6CC50E61"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14:paraId="5EC5807E" w14:textId="77777777" w:rsidR="00D31F9D" w:rsidRPr="009E2354" w:rsidRDefault="00D31F9D" w:rsidP="00C7574F">
            <w:pPr>
              <w:jc w:val="center"/>
              <w:rPr>
                <w:rFonts w:ascii="Times New Roman" w:hAnsi="Times New Roman" w:cs="Times New Roman"/>
                <w:sz w:val="24"/>
                <w:szCs w:val="24"/>
              </w:rPr>
            </w:pPr>
          </w:p>
        </w:tc>
        <w:tc>
          <w:tcPr>
            <w:tcW w:w="1165" w:type="dxa"/>
          </w:tcPr>
          <w:p w14:paraId="59DF5948" w14:textId="77777777" w:rsidR="00D31F9D" w:rsidRPr="009E2354" w:rsidRDefault="00D31F9D" w:rsidP="00C7574F">
            <w:pPr>
              <w:jc w:val="center"/>
              <w:rPr>
                <w:rFonts w:ascii="Times New Roman" w:hAnsi="Times New Roman" w:cs="Times New Roman"/>
                <w:sz w:val="24"/>
                <w:szCs w:val="24"/>
              </w:rPr>
            </w:pPr>
          </w:p>
        </w:tc>
        <w:tc>
          <w:tcPr>
            <w:tcW w:w="1134" w:type="dxa"/>
          </w:tcPr>
          <w:p w14:paraId="6871147E" w14:textId="77777777" w:rsidR="00D31F9D" w:rsidRPr="009E2354" w:rsidRDefault="00D31F9D" w:rsidP="00C7574F">
            <w:pPr>
              <w:jc w:val="center"/>
              <w:rPr>
                <w:rFonts w:ascii="Times New Roman" w:hAnsi="Times New Roman" w:cs="Times New Roman"/>
                <w:sz w:val="24"/>
                <w:szCs w:val="24"/>
              </w:rPr>
            </w:pPr>
          </w:p>
        </w:tc>
        <w:tc>
          <w:tcPr>
            <w:tcW w:w="1134" w:type="dxa"/>
          </w:tcPr>
          <w:p w14:paraId="552C10D8"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14:paraId="168F1DF7" w14:textId="77777777" w:rsidR="00D31F9D" w:rsidRPr="009E2354" w:rsidRDefault="00D31F9D" w:rsidP="00C7574F">
            <w:pPr>
              <w:jc w:val="center"/>
              <w:rPr>
                <w:rFonts w:ascii="Times New Roman" w:hAnsi="Times New Roman" w:cs="Times New Roman"/>
                <w:sz w:val="24"/>
                <w:szCs w:val="24"/>
              </w:rPr>
            </w:pPr>
          </w:p>
        </w:tc>
      </w:tr>
      <w:tr w:rsidR="00D31F9D" w:rsidRPr="009E2354" w14:paraId="6496311B" w14:textId="77777777" w:rsidTr="001D7B20">
        <w:trPr>
          <w:trHeight w:val="495"/>
        </w:trPr>
        <w:tc>
          <w:tcPr>
            <w:tcW w:w="586" w:type="dxa"/>
          </w:tcPr>
          <w:p w14:paraId="60B2F04D"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14:paraId="4BB9A7BE" w14:textId="77777777"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Класні журнали, сторінка інструктажів</w:t>
            </w:r>
          </w:p>
        </w:tc>
        <w:tc>
          <w:tcPr>
            <w:tcW w:w="1157" w:type="dxa"/>
          </w:tcPr>
          <w:p w14:paraId="2C6501D6" w14:textId="77777777" w:rsidR="00D31F9D" w:rsidRPr="009E2354" w:rsidRDefault="00D31F9D" w:rsidP="00C7574F">
            <w:pPr>
              <w:jc w:val="center"/>
              <w:rPr>
                <w:rFonts w:ascii="Times New Roman" w:hAnsi="Times New Roman" w:cs="Times New Roman"/>
                <w:sz w:val="24"/>
                <w:szCs w:val="24"/>
              </w:rPr>
            </w:pPr>
          </w:p>
        </w:tc>
        <w:tc>
          <w:tcPr>
            <w:tcW w:w="798" w:type="dxa"/>
          </w:tcPr>
          <w:p w14:paraId="3A04321A"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14:paraId="4E02F499" w14:textId="77777777" w:rsidR="00D31F9D" w:rsidRPr="009E2354" w:rsidRDefault="00D31F9D" w:rsidP="00C7574F">
            <w:pPr>
              <w:jc w:val="center"/>
              <w:rPr>
                <w:rFonts w:ascii="Times New Roman" w:hAnsi="Times New Roman" w:cs="Times New Roman"/>
                <w:sz w:val="24"/>
                <w:szCs w:val="24"/>
              </w:rPr>
            </w:pPr>
          </w:p>
        </w:tc>
        <w:tc>
          <w:tcPr>
            <w:tcW w:w="999" w:type="dxa"/>
          </w:tcPr>
          <w:p w14:paraId="626E73A9"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14:paraId="425811AE" w14:textId="77777777" w:rsidR="00D31F9D" w:rsidRPr="009E2354" w:rsidRDefault="00D31F9D" w:rsidP="00C7574F">
            <w:pPr>
              <w:jc w:val="center"/>
              <w:rPr>
                <w:rFonts w:ascii="Times New Roman" w:hAnsi="Times New Roman" w:cs="Times New Roman"/>
                <w:sz w:val="24"/>
                <w:szCs w:val="24"/>
              </w:rPr>
            </w:pPr>
          </w:p>
        </w:tc>
        <w:tc>
          <w:tcPr>
            <w:tcW w:w="963" w:type="dxa"/>
          </w:tcPr>
          <w:p w14:paraId="47AB20A5" w14:textId="77777777" w:rsidR="00D31F9D" w:rsidRPr="009E2354" w:rsidRDefault="00D31F9D" w:rsidP="00C7574F">
            <w:pPr>
              <w:jc w:val="center"/>
              <w:rPr>
                <w:rFonts w:ascii="Times New Roman" w:hAnsi="Times New Roman" w:cs="Times New Roman"/>
                <w:sz w:val="24"/>
                <w:szCs w:val="24"/>
              </w:rPr>
            </w:pPr>
          </w:p>
        </w:tc>
        <w:tc>
          <w:tcPr>
            <w:tcW w:w="1062" w:type="dxa"/>
          </w:tcPr>
          <w:p w14:paraId="0B102B04" w14:textId="77777777" w:rsidR="00D31F9D" w:rsidRPr="009E2354" w:rsidRDefault="00D31F9D" w:rsidP="00C7574F">
            <w:pPr>
              <w:jc w:val="center"/>
              <w:rPr>
                <w:rFonts w:ascii="Times New Roman" w:hAnsi="Times New Roman" w:cs="Times New Roman"/>
                <w:sz w:val="24"/>
                <w:szCs w:val="24"/>
              </w:rPr>
            </w:pPr>
          </w:p>
        </w:tc>
        <w:tc>
          <w:tcPr>
            <w:tcW w:w="1165" w:type="dxa"/>
          </w:tcPr>
          <w:p w14:paraId="064F0077"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14:paraId="1FD177B3" w14:textId="77777777" w:rsidR="00D31F9D" w:rsidRPr="009E2354" w:rsidRDefault="00D31F9D" w:rsidP="00C7574F">
            <w:pPr>
              <w:jc w:val="center"/>
              <w:rPr>
                <w:rFonts w:ascii="Times New Roman" w:hAnsi="Times New Roman" w:cs="Times New Roman"/>
                <w:sz w:val="24"/>
                <w:szCs w:val="24"/>
              </w:rPr>
            </w:pPr>
          </w:p>
        </w:tc>
        <w:tc>
          <w:tcPr>
            <w:tcW w:w="1134" w:type="dxa"/>
          </w:tcPr>
          <w:p w14:paraId="41E9D6C8" w14:textId="77777777" w:rsidR="00D31F9D" w:rsidRPr="009E2354" w:rsidRDefault="00D31F9D" w:rsidP="00C7574F">
            <w:pPr>
              <w:jc w:val="center"/>
              <w:rPr>
                <w:rFonts w:ascii="Times New Roman" w:hAnsi="Times New Roman" w:cs="Times New Roman"/>
                <w:sz w:val="24"/>
                <w:szCs w:val="24"/>
              </w:rPr>
            </w:pPr>
          </w:p>
        </w:tc>
        <w:tc>
          <w:tcPr>
            <w:tcW w:w="992" w:type="dxa"/>
          </w:tcPr>
          <w:p w14:paraId="42E19ECF"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D31F9D" w:rsidRPr="009E2354" w14:paraId="0D5485F5" w14:textId="77777777" w:rsidTr="001D7B20">
        <w:trPr>
          <w:trHeight w:val="495"/>
        </w:trPr>
        <w:tc>
          <w:tcPr>
            <w:tcW w:w="586" w:type="dxa"/>
          </w:tcPr>
          <w:p w14:paraId="70E6C4B4"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14:paraId="60151CCF" w14:textId="77777777"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 xml:space="preserve">Анкети </w:t>
            </w:r>
            <w:r w:rsidR="00C07313">
              <w:rPr>
                <w:rFonts w:ascii="Times New Roman" w:hAnsi="Times New Roman" w:cs="Times New Roman"/>
                <w:sz w:val="24"/>
                <w:szCs w:val="24"/>
              </w:rPr>
              <w:t>учнів (вихованців)</w:t>
            </w:r>
            <w:r w:rsidRPr="009E2354">
              <w:rPr>
                <w:rFonts w:ascii="Times New Roman" w:hAnsi="Times New Roman" w:cs="Times New Roman"/>
                <w:sz w:val="24"/>
                <w:szCs w:val="24"/>
              </w:rPr>
              <w:t>, вчителів</w:t>
            </w:r>
          </w:p>
        </w:tc>
        <w:tc>
          <w:tcPr>
            <w:tcW w:w="1157" w:type="dxa"/>
          </w:tcPr>
          <w:p w14:paraId="24FF0EF0" w14:textId="77777777" w:rsidR="00D31F9D" w:rsidRPr="009E2354" w:rsidRDefault="00D31F9D" w:rsidP="00C7574F">
            <w:pPr>
              <w:jc w:val="center"/>
              <w:rPr>
                <w:rFonts w:ascii="Times New Roman" w:hAnsi="Times New Roman" w:cs="Times New Roman"/>
                <w:sz w:val="24"/>
                <w:szCs w:val="24"/>
              </w:rPr>
            </w:pPr>
          </w:p>
        </w:tc>
        <w:tc>
          <w:tcPr>
            <w:tcW w:w="798" w:type="dxa"/>
          </w:tcPr>
          <w:p w14:paraId="67ECC994" w14:textId="77777777" w:rsidR="00D31F9D" w:rsidRPr="009E2354" w:rsidRDefault="003F60E0"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14:paraId="01FE1C0B" w14:textId="77777777" w:rsidR="00D31F9D" w:rsidRPr="009E2354" w:rsidRDefault="00D31F9D" w:rsidP="00C7574F">
            <w:pPr>
              <w:jc w:val="center"/>
              <w:rPr>
                <w:rFonts w:ascii="Times New Roman" w:hAnsi="Times New Roman" w:cs="Times New Roman"/>
                <w:sz w:val="24"/>
                <w:szCs w:val="24"/>
              </w:rPr>
            </w:pPr>
          </w:p>
        </w:tc>
        <w:tc>
          <w:tcPr>
            <w:tcW w:w="999" w:type="dxa"/>
          </w:tcPr>
          <w:p w14:paraId="0C868D58" w14:textId="77777777" w:rsidR="00D31F9D" w:rsidRPr="009E2354" w:rsidRDefault="00D31F9D" w:rsidP="00C7574F">
            <w:pPr>
              <w:jc w:val="center"/>
              <w:rPr>
                <w:rFonts w:ascii="Times New Roman" w:hAnsi="Times New Roman" w:cs="Times New Roman"/>
                <w:sz w:val="24"/>
                <w:szCs w:val="24"/>
              </w:rPr>
            </w:pPr>
          </w:p>
        </w:tc>
        <w:tc>
          <w:tcPr>
            <w:tcW w:w="829" w:type="dxa"/>
          </w:tcPr>
          <w:p w14:paraId="20E9170E" w14:textId="77777777" w:rsidR="00D31F9D" w:rsidRPr="009E2354" w:rsidRDefault="00D31F9D" w:rsidP="00C7574F">
            <w:pPr>
              <w:jc w:val="center"/>
              <w:rPr>
                <w:rFonts w:ascii="Times New Roman" w:hAnsi="Times New Roman" w:cs="Times New Roman"/>
                <w:sz w:val="24"/>
                <w:szCs w:val="24"/>
              </w:rPr>
            </w:pPr>
          </w:p>
        </w:tc>
        <w:tc>
          <w:tcPr>
            <w:tcW w:w="963" w:type="dxa"/>
          </w:tcPr>
          <w:p w14:paraId="29263365"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14:paraId="398E6094" w14:textId="77777777" w:rsidR="00D31F9D" w:rsidRPr="009E2354" w:rsidRDefault="00D31F9D" w:rsidP="00C7574F">
            <w:pPr>
              <w:jc w:val="center"/>
              <w:rPr>
                <w:rFonts w:ascii="Times New Roman" w:hAnsi="Times New Roman" w:cs="Times New Roman"/>
                <w:sz w:val="24"/>
                <w:szCs w:val="24"/>
              </w:rPr>
            </w:pPr>
          </w:p>
        </w:tc>
        <w:tc>
          <w:tcPr>
            <w:tcW w:w="1165" w:type="dxa"/>
          </w:tcPr>
          <w:p w14:paraId="261BD669" w14:textId="77777777" w:rsidR="00D31F9D" w:rsidRPr="009E2354" w:rsidRDefault="00D31F9D" w:rsidP="00C7574F">
            <w:pPr>
              <w:jc w:val="center"/>
              <w:rPr>
                <w:rFonts w:ascii="Times New Roman" w:hAnsi="Times New Roman" w:cs="Times New Roman"/>
                <w:sz w:val="24"/>
                <w:szCs w:val="24"/>
              </w:rPr>
            </w:pPr>
          </w:p>
        </w:tc>
        <w:tc>
          <w:tcPr>
            <w:tcW w:w="1134" w:type="dxa"/>
          </w:tcPr>
          <w:p w14:paraId="14FD44A0" w14:textId="77777777" w:rsidR="00D31F9D" w:rsidRPr="009E2354" w:rsidRDefault="00D31F9D" w:rsidP="00C7574F">
            <w:pPr>
              <w:jc w:val="center"/>
              <w:rPr>
                <w:rFonts w:ascii="Times New Roman" w:hAnsi="Times New Roman" w:cs="Times New Roman"/>
                <w:sz w:val="24"/>
                <w:szCs w:val="24"/>
              </w:rPr>
            </w:pPr>
          </w:p>
        </w:tc>
        <w:tc>
          <w:tcPr>
            <w:tcW w:w="1134" w:type="dxa"/>
          </w:tcPr>
          <w:p w14:paraId="533E76BB" w14:textId="77777777" w:rsidR="00D31F9D" w:rsidRPr="009E2354" w:rsidRDefault="003F60E0"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14:paraId="1E5DBE26" w14:textId="77777777" w:rsidR="00D31F9D" w:rsidRPr="009E2354" w:rsidRDefault="00D31F9D" w:rsidP="00C7574F">
            <w:pPr>
              <w:jc w:val="center"/>
              <w:rPr>
                <w:rFonts w:ascii="Times New Roman" w:hAnsi="Times New Roman" w:cs="Times New Roman"/>
                <w:sz w:val="24"/>
                <w:szCs w:val="24"/>
              </w:rPr>
            </w:pPr>
          </w:p>
        </w:tc>
      </w:tr>
      <w:tr w:rsidR="00D31F9D" w:rsidRPr="009E2354" w14:paraId="7E183BC9" w14:textId="77777777" w:rsidTr="001D7B20">
        <w:trPr>
          <w:trHeight w:val="495"/>
        </w:trPr>
        <w:tc>
          <w:tcPr>
            <w:tcW w:w="586" w:type="dxa"/>
          </w:tcPr>
          <w:p w14:paraId="7EA3CCC9"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605" w:type="dxa"/>
          </w:tcPr>
          <w:p w14:paraId="6CF4317B" w14:textId="77777777" w:rsidR="00D31F9D" w:rsidRPr="009E2354" w:rsidRDefault="00D31F9D" w:rsidP="00682A42">
            <w:pPr>
              <w:rPr>
                <w:rFonts w:ascii="Times New Roman" w:hAnsi="Times New Roman" w:cs="Times New Roman"/>
                <w:sz w:val="24"/>
                <w:szCs w:val="24"/>
              </w:rPr>
            </w:pPr>
            <w:r w:rsidRPr="009E2354">
              <w:rPr>
                <w:rFonts w:ascii="Times New Roman" w:eastAsia="Times New Roman" w:hAnsi="Times New Roman" w:cs="Times New Roman"/>
                <w:sz w:val="24"/>
                <w:szCs w:val="24"/>
              </w:rPr>
              <w:t>Контроль за санітарний станом харчоблоку, навчальних кабінетів і приміщеннями школи.</w:t>
            </w:r>
          </w:p>
        </w:tc>
        <w:tc>
          <w:tcPr>
            <w:tcW w:w="11113" w:type="dxa"/>
            <w:gridSpan w:val="11"/>
          </w:tcPr>
          <w:p w14:paraId="6F1B1C43" w14:textId="77777777" w:rsidR="00D31F9D" w:rsidRPr="009E2354" w:rsidRDefault="006E770C" w:rsidP="003F60E0">
            <w:pPr>
              <w:rPr>
                <w:rFonts w:ascii="Times New Roman" w:hAnsi="Times New Roman" w:cs="Times New Roman"/>
                <w:sz w:val="24"/>
                <w:szCs w:val="24"/>
              </w:rPr>
            </w:pPr>
            <w:r w:rsidRPr="009E2354">
              <w:rPr>
                <w:rFonts w:ascii="Times New Roman" w:hAnsi="Times New Roman" w:cs="Times New Roman"/>
                <w:sz w:val="24"/>
                <w:szCs w:val="24"/>
              </w:rPr>
              <w:t>П</w:t>
            </w:r>
            <w:r w:rsidR="00D31F9D" w:rsidRPr="009E2354">
              <w:rPr>
                <w:rFonts w:ascii="Times New Roman" w:hAnsi="Times New Roman" w:cs="Times New Roman"/>
                <w:sz w:val="24"/>
                <w:szCs w:val="24"/>
              </w:rPr>
              <w:t>остійно</w:t>
            </w:r>
          </w:p>
        </w:tc>
      </w:tr>
      <w:tr w:rsidR="00D31F9D" w:rsidRPr="009E2354" w14:paraId="593BD65B" w14:textId="77777777" w:rsidTr="001D7B20">
        <w:trPr>
          <w:trHeight w:val="495"/>
        </w:trPr>
        <w:tc>
          <w:tcPr>
            <w:tcW w:w="586" w:type="dxa"/>
          </w:tcPr>
          <w:p w14:paraId="02BA7B32"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3605" w:type="dxa"/>
          </w:tcPr>
          <w:p w14:paraId="4714D34D" w14:textId="77777777" w:rsidR="00D31F9D" w:rsidRPr="009E2354" w:rsidRDefault="00D31F9D" w:rsidP="00682A42">
            <w:pPr>
              <w:rPr>
                <w:rFonts w:ascii="Times New Roman" w:eastAsia="Times New Roman" w:hAnsi="Times New Roman" w:cs="Times New Roman"/>
                <w:sz w:val="24"/>
                <w:szCs w:val="24"/>
              </w:rPr>
            </w:pPr>
            <w:r w:rsidRPr="009E2354">
              <w:rPr>
                <w:rFonts w:ascii="Times New Roman" w:eastAsia="Times New Roman" w:hAnsi="Times New Roman" w:cs="Times New Roman"/>
                <w:sz w:val="24"/>
                <w:szCs w:val="24"/>
              </w:rPr>
              <w:t>Організація роботи  з протипожежної безпеки</w:t>
            </w:r>
          </w:p>
        </w:tc>
        <w:tc>
          <w:tcPr>
            <w:tcW w:w="1157" w:type="dxa"/>
          </w:tcPr>
          <w:p w14:paraId="04FB1C47" w14:textId="77777777" w:rsidR="00D31F9D" w:rsidRPr="009E2354" w:rsidRDefault="003F60E0"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798" w:type="dxa"/>
          </w:tcPr>
          <w:p w14:paraId="3078781B"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14:paraId="18A47303" w14:textId="77777777" w:rsidR="00D31F9D" w:rsidRPr="009E2354" w:rsidRDefault="00D31F9D" w:rsidP="00C7574F">
            <w:pPr>
              <w:jc w:val="center"/>
              <w:rPr>
                <w:rFonts w:ascii="Times New Roman" w:hAnsi="Times New Roman" w:cs="Times New Roman"/>
                <w:sz w:val="24"/>
                <w:szCs w:val="24"/>
              </w:rPr>
            </w:pPr>
          </w:p>
        </w:tc>
        <w:tc>
          <w:tcPr>
            <w:tcW w:w="999" w:type="dxa"/>
          </w:tcPr>
          <w:p w14:paraId="77DCED56"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14:paraId="718A05BC" w14:textId="77777777" w:rsidR="00D31F9D" w:rsidRPr="009E2354" w:rsidRDefault="00D31F9D" w:rsidP="00C7574F">
            <w:pPr>
              <w:jc w:val="center"/>
              <w:rPr>
                <w:rFonts w:ascii="Times New Roman" w:hAnsi="Times New Roman" w:cs="Times New Roman"/>
                <w:sz w:val="24"/>
                <w:szCs w:val="24"/>
              </w:rPr>
            </w:pPr>
          </w:p>
        </w:tc>
        <w:tc>
          <w:tcPr>
            <w:tcW w:w="963" w:type="dxa"/>
          </w:tcPr>
          <w:p w14:paraId="570AE320"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14:paraId="57B816C5" w14:textId="77777777" w:rsidR="00D31F9D" w:rsidRPr="009E2354" w:rsidRDefault="00D31F9D" w:rsidP="00C7574F">
            <w:pPr>
              <w:jc w:val="center"/>
              <w:rPr>
                <w:rFonts w:ascii="Times New Roman" w:hAnsi="Times New Roman" w:cs="Times New Roman"/>
                <w:sz w:val="24"/>
                <w:szCs w:val="24"/>
              </w:rPr>
            </w:pPr>
          </w:p>
        </w:tc>
        <w:tc>
          <w:tcPr>
            <w:tcW w:w="1165" w:type="dxa"/>
          </w:tcPr>
          <w:p w14:paraId="4C4E5CBB"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14:paraId="7548519D" w14:textId="77777777" w:rsidR="00D31F9D" w:rsidRPr="009E2354" w:rsidRDefault="00D31F9D" w:rsidP="00C7574F">
            <w:pPr>
              <w:jc w:val="center"/>
              <w:rPr>
                <w:rFonts w:ascii="Times New Roman" w:hAnsi="Times New Roman" w:cs="Times New Roman"/>
                <w:sz w:val="24"/>
                <w:szCs w:val="24"/>
              </w:rPr>
            </w:pPr>
          </w:p>
        </w:tc>
        <w:tc>
          <w:tcPr>
            <w:tcW w:w="1134" w:type="dxa"/>
          </w:tcPr>
          <w:p w14:paraId="726FF283"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14:paraId="4BB77CCE" w14:textId="77777777" w:rsidR="00D31F9D" w:rsidRPr="009E2354" w:rsidRDefault="003F60E0" w:rsidP="00C7574F">
            <w:pPr>
              <w:jc w:val="center"/>
              <w:rPr>
                <w:rFonts w:ascii="Times New Roman" w:hAnsi="Times New Roman" w:cs="Times New Roman"/>
                <w:sz w:val="24"/>
                <w:szCs w:val="24"/>
              </w:rPr>
            </w:pPr>
            <w:r>
              <w:rPr>
                <w:rFonts w:ascii="Times New Roman" w:hAnsi="Times New Roman" w:cs="Times New Roman"/>
                <w:sz w:val="24"/>
                <w:szCs w:val="24"/>
              </w:rPr>
              <w:t>+</w:t>
            </w:r>
          </w:p>
        </w:tc>
      </w:tr>
      <w:tr w:rsidR="00D31F9D" w:rsidRPr="009E2354" w14:paraId="3472D8B5" w14:textId="77777777" w:rsidTr="001D7B20">
        <w:trPr>
          <w:trHeight w:val="495"/>
        </w:trPr>
        <w:tc>
          <w:tcPr>
            <w:tcW w:w="586" w:type="dxa"/>
          </w:tcPr>
          <w:p w14:paraId="679B53FF"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6</w:t>
            </w:r>
          </w:p>
        </w:tc>
        <w:tc>
          <w:tcPr>
            <w:tcW w:w="3605" w:type="dxa"/>
          </w:tcPr>
          <w:p w14:paraId="4CF24FE7" w14:textId="77777777" w:rsidR="00D31F9D" w:rsidRPr="009E2354" w:rsidRDefault="00D31F9D" w:rsidP="00682A42">
            <w:pPr>
              <w:rPr>
                <w:rFonts w:ascii="Times New Roman" w:eastAsia="Times New Roman" w:hAnsi="Times New Roman" w:cs="Times New Roman"/>
                <w:sz w:val="24"/>
                <w:szCs w:val="24"/>
              </w:rPr>
            </w:pPr>
            <w:r w:rsidRPr="009E2354">
              <w:rPr>
                <w:rFonts w:ascii="Times New Roman" w:eastAsia="Times New Roman" w:hAnsi="Times New Roman" w:cs="Times New Roman"/>
                <w:sz w:val="24"/>
                <w:szCs w:val="24"/>
              </w:rPr>
              <w:t>Організація роботи з питань охорони  праці  та здоров</w:t>
            </w:r>
            <w:r w:rsidRPr="009E2354">
              <w:rPr>
                <w:rFonts w:ascii="Times New Roman" w:eastAsia="Times New Roman" w:hAnsi="Times New Roman" w:cs="Times New Roman"/>
                <w:sz w:val="24"/>
                <w:szCs w:val="24"/>
                <w:lang w:val="ru-RU"/>
              </w:rPr>
              <w:t>’</w:t>
            </w:r>
            <w:r w:rsidRPr="009E2354">
              <w:rPr>
                <w:rFonts w:ascii="Times New Roman" w:eastAsia="Times New Roman" w:hAnsi="Times New Roman" w:cs="Times New Roman"/>
                <w:sz w:val="24"/>
                <w:szCs w:val="24"/>
              </w:rPr>
              <w:t>я</w:t>
            </w:r>
          </w:p>
        </w:tc>
        <w:tc>
          <w:tcPr>
            <w:tcW w:w="1157" w:type="dxa"/>
          </w:tcPr>
          <w:p w14:paraId="06F02AD6"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14:paraId="46A80605" w14:textId="77777777" w:rsidR="00D31F9D" w:rsidRPr="009E2354" w:rsidRDefault="00D31F9D" w:rsidP="00C7574F">
            <w:pPr>
              <w:jc w:val="center"/>
              <w:rPr>
                <w:rFonts w:ascii="Times New Roman" w:hAnsi="Times New Roman" w:cs="Times New Roman"/>
                <w:sz w:val="24"/>
                <w:szCs w:val="24"/>
              </w:rPr>
            </w:pPr>
          </w:p>
        </w:tc>
        <w:tc>
          <w:tcPr>
            <w:tcW w:w="880" w:type="dxa"/>
          </w:tcPr>
          <w:p w14:paraId="36FBC316"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14:paraId="7377F197" w14:textId="77777777" w:rsidR="00D31F9D" w:rsidRPr="009E2354" w:rsidRDefault="00D31F9D" w:rsidP="00C7574F">
            <w:pPr>
              <w:jc w:val="center"/>
              <w:rPr>
                <w:rFonts w:ascii="Times New Roman" w:hAnsi="Times New Roman" w:cs="Times New Roman"/>
                <w:sz w:val="24"/>
                <w:szCs w:val="24"/>
              </w:rPr>
            </w:pPr>
          </w:p>
        </w:tc>
        <w:tc>
          <w:tcPr>
            <w:tcW w:w="829" w:type="dxa"/>
          </w:tcPr>
          <w:p w14:paraId="5B7C1C73"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14:paraId="435C4583" w14:textId="77777777" w:rsidR="00D31F9D" w:rsidRPr="009E2354" w:rsidRDefault="00D31F9D" w:rsidP="00C7574F">
            <w:pPr>
              <w:jc w:val="center"/>
              <w:rPr>
                <w:rFonts w:ascii="Times New Roman" w:hAnsi="Times New Roman" w:cs="Times New Roman"/>
                <w:sz w:val="24"/>
                <w:szCs w:val="24"/>
              </w:rPr>
            </w:pPr>
          </w:p>
        </w:tc>
        <w:tc>
          <w:tcPr>
            <w:tcW w:w="1062" w:type="dxa"/>
          </w:tcPr>
          <w:p w14:paraId="45E39558"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14:paraId="46E53A3E" w14:textId="77777777" w:rsidR="00D31F9D" w:rsidRPr="009E2354" w:rsidRDefault="00D31F9D" w:rsidP="00C7574F">
            <w:pPr>
              <w:jc w:val="center"/>
              <w:rPr>
                <w:rFonts w:ascii="Times New Roman" w:hAnsi="Times New Roman" w:cs="Times New Roman"/>
                <w:sz w:val="24"/>
                <w:szCs w:val="24"/>
              </w:rPr>
            </w:pPr>
          </w:p>
        </w:tc>
        <w:tc>
          <w:tcPr>
            <w:tcW w:w="1134" w:type="dxa"/>
          </w:tcPr>
          <w:p w14:paraId="62F83E3A"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14:paraId="687831E0" w14:textId="77777777" w:rsidR="00D31F9D" w:rsidRPr="009E2354" w:rsidRDefault="00D31F9D" w:rsidP="00C7574F">
            <w:pPr>
              <w:jc w:val="center"/>
              <w:rPr>
                <w:rFonts w:ascii="Times New Roman" w:hAnsi="Times New Roman" w:cs="Times New Roman"/>
                <w:sz w:val="24"/>
                <w:szCs w:val="24"/>
              </w:rPr>
            </w:pPr>
          </w:p>
        </w:tc>
        <w:tc>
          <w:tcPr>
            <w:tcW w:w="992" w:type="dxa"/>
          </w:tcPr>
          <w:p w14:paraId="661E5369" w14:textId="77777777" w:rsidR="00D31F9D" w:rsidRPr="009E2354" w:rsidRDefault="00D31F9D" w:rsidP="00C7574F">
            <w:pPr>
              <w:jc w:val="center"/>
              <w:rPr>
                <w:rFonts w:ascii="Times New Roman" w:hAnsi="Times New Roman" w:cs="Times New Roman"/>
                <w:sz w:val="24"/>
                <w:szCs w:val="24"/>
              </w:rPr>
            </w:pPr>
          </w:p>
        </w:tc>
      </w:tr>
      <w:tr w:rsidR="00D31F9D" w:rsidRPr="009E2354" w14:paraId="073A0648" w14:textId="77777777" w:rsidTr="001D7B20">
        <w:trPr>
          <w:trHeight w:val="495"/>
        </w:trPr>
        <w:tc>
          <w:tcPr>
            <w:tcW w:w="15304" w:type="dxa"/>
            <w:gridSpan w:val="13"/>
          </w:tcPr>
          <w:p w14:paraId="34F0715F" w14:textId="77777777" w:rsidR="00D31F9D" w:rsidRPr="009E2354" w:rsidRDefault="00D31F9D" w:rsidP="003F60E0">
            <w:pPr>
              <w:widowControl w:val="0"/>
              <w:pBdr>
                <w:top w:val="nil"/>
                <w:left w:val="nil"/>
                <w:bottom w:val="nil"/>
                <w:right w:val="nil"/>
                <w:between w:val="nil"/>
              </w:pBdr>
              <w:spacing w:line="360" w:lineRule="auto"/>
              <w:ind w:right="33"/>
              <w:jc w:val="both"/>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Критерій</w:t>
            </w:r>
            <w:r w:rsidR="00682DB8">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0000"/>
                <w:sz w:val="24"/>
                <w:szCs w:val="24"/>
                <w:lang w:eastAsia="uk-UA"/>
              </w:rPr>
              <w:t xml:space="preserve">     Працівники обізнані з правилами поведінки в  разі нещасного випадку зі здобувачами освіти та працівниками </w:t>
            </w:r>
            <w:r w:rsidR="00C216CC">
              <w:rPr>
                <w:rFonts w:ascii="Times New Roman" w:eastAsia="Montserrat" w:hAnsi="Times New Roman" w:cs="Times New Roman"/>
                <w:b/>
                <w:color w:val="000000"/>
                <w:sz w:val="24"/>
                <w:szCs w:val="24"/>
                <w:lang w:eastAsia="uk-UA"/>
              </w:rPr>
              <w:t>закладу освіти</w:t>
            </w:r>
            <w:r w:rsidRPr="009E2354">
              <w:rPr>
                <w:rFonts w:ascii="Times New Roman" w:eastAsia="Montserrat" w:hAnsi="Times New Roman" w:cs="Times New Roman"/>
                <w:b/>
                <w:color w:val="000000"/>
                <w:sz w:val="24"/>
                <w:szCs w:val="24"/>
                <w:lang w:eastAsia="uk-UA"/>
              </w:rPr>
              <w:t xml:space="preserve"> чи раптового погіршення їх стану здоров’я і вживають необхідних заходів у таких ситуаціях </w:t>
            </w:r>
          </w:p>
        </w:tc>
      </w:tr>
      <w:tr w:rsidR="00D31F9D" w:rsidRPr="009E2354" w14:paraId="06E11B32" w14:textId="77777777" w:rsidTr="001D7B20">
        <w:trPr>
          <w:trHeight w:val="495"/>
        </w:trPr>
        <w:tc>
          <w:tcPr>
            <w:tcW w:w="586" w:type="dxa"/>
          </w:tcPr>
          <w:p w14:paraId="580FB78B"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14:paraId="6E0142F5" w14:textId="77777777"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Журнал реєстрації актів нещасних випадків</w:t>
            </w:r>
          </w:p>
        </w:tc>
        <w:tc>
          <w:tcPr>
            <w:tcW w:w="1157" w:type="dxa"/>
          </w:tcPr>
          <w:p w14:paraId="4172ADAF" w14:textId="77777777" w:rsidR="00D31F9D" w:rsidRPr="009E2354" w:rsidRDefault="00D31F9D" w:rsidP="00C7574F">
            <w:pPr>
              <w:jc w:val="center"/>
              <w:rPr>
                <w:rFonts w:ascii="Times New Roman" w:hAnsi="Times New Roman" w:cs="Times New Roman"/>
                <w:sz w:val="24"/>
                <w:szCs w:val="24"/>
              </w:rPr>
            </w:pPr>
          </w:p>
        </w:tc>
        <w:tc>
          <w:tcPr>
            <w:tcW w:w="798" w:type="dxa"/>
          </w:tcPr>
          <w:p w14:paraId="677DF601"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14:paraId="66535FA0"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14:paraId="2788601B" w14:textId="77777777" w:rsidR="00D31F9D" w:rsidRPr="009E2354" w:rsidRDefault="00D31F9D" w:rsidP="00C7574F">
            <w:pPr>
              <w:jc w:val="center"/>
              <w:rPr>
                <w:rFonts w:ascii="Times New Roman" w:hAnsi="Times New Roman" w:cs="Times New Roman"/>
                <w:sz w:val="24"/>
                <w:szCs w:val="24"/>
              </w:rPr>
            </w:pPr>
          </w:p>
        </w:tc>
        <w:tc>
          <w:tcPr>
            <w:tcW w:w="829" w:type="dxa"/>
          </w:tcPr>
          <w:p w14:paraId="35DBC3A0"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14:paraId="4AECA678" w14:textId="77777777" w:rsidR="00D31F9D" w:rsidRPr="009E2354" w:rsidRDefault="00D31F9D" w:rsidP="00C7574F">
            <w:pPr>
              <w:jc w:val="center"/>
              <w:rPr>
                <w:rFonts w:ascii="Times New Roman" w:hAnsi="Times New Roman" w:cs="Times New Roman"/>
                <w:sz w:val="24"/>
                <w:szCs w:val="24"/>
              </w:rPr>
            </w:pPr>
          </w:p>
        </w:tc>
        <w:tc>
          <w:tcPr>
            <w:tcW w:w="1062" w:type="dxa"/>
          </w:tcPr>
          <w:p w14:paraId="73BB1F29" w14:textId="77777777" w:rsidR="00D31F9D" w:rsidRPr="009E2354" w:rsidRDefault="00D31F9D" w:rsidP="00C7574F">
            <w:pPr>
              <w:jc w:val="center"/>
              <w:rPr>
                <w:rFonts w:ascii="Times New Roman" w:hAnsi="Times New Roman" w:cs="Times New Roman"/>
                <w:sz w:val="24"/>
                <w:szCs w:val="24"/>
              </w:rPr>
            </w:pPr>
          </w:p>
        </w:tc>
        <w:tc>
          <w:tcPr>
            <w:tcW w:w="1165" w:type="dxa"/>
          </w:tcPr>
          <w:p w14:paraId="6CA7525E"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14:paraId="6A0FBE55" w14:textId="77777777" w:rsidR="00D31F9D" w:rsidRPr="009E2354" w:rsidRDefault="00D31F9D" w:rsidP="00C7574F">
            <w:pPr>
              <w:jc w:val="center"/>
              <w:rPr>
                <w:rFonts w:ascii="Times New Roman" w:hAnsi="Times New Roman" w:cs="Times New Roman"/>
                <w:sz w:val="24"/>
                <w:szCs w:val="24"/>
              </w:rPr>
            </w:pPr>
          </w:p>
        </w:tc>
        <w:tc>
          <w:tcPr>
            <w:tcW w:w="1134" w:type="dxa"/>
          </w:tcPr>
          <w:p w14:paraId="7905A927" w14:textId="77777777" w:rsidR="00D31F9D" w:rsidRPr="009E2354" w:rsidRDefault="003F60E0"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14:paraId="69373B0C" w14:textId="77777777" w:rsidR="00D31F9D" w:rsidRPr="009E2354" w:rsidRDefault="00D31F9D" w:rsidP="00C7574F">
            <w:pPr>
              <w:jc w:val="center"/>
              <w:rPr>
                <w:rFonts w:ascii="Times New Roman" w:hAnsi="Times New Roman" w:cs="Times New Roman"/>
                <w:sz w:val="24"/>
                <w:szCs w:val="24"/>
              </w:rPr>
            </w:pPr>
          </w:p>
        </w:tc>
      </w:tr>
      <w:tr w:rsidR="00D31F9D" w:rsidRPr="009E2354" w14:paraId="318D8F8E" w14:textId="77777777" w:rsidTr="001D7B20">
        <w:trPr>
          <w:trHeight w:val="495"/>
        </w:trPr>
        <w:tc>
          <w:tcPr>
            <w:tcW w:w="586" w:type="dxa"/>
          </w:tcPr>
          <w:p w14:paraId="04DD0CDB"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14:paraId="2F42F02C" w14:textId="77777777" w:rsidR="00D31F9D" w:rsidRPr="009E2354" w:rsidRDefault="00D31F9D" w:rsidP="00682A42">
            <w:pPr>
              <w:rPr>
                <w:rFonts w:ascii="Times New Roman" w:hAnsi="Times New Roman" w:cs="Times New Roman"/>
                <w:sz w:val="24"/>
                <w:szCs w:val="24"/>
              </w:rPr>
            </w:pPr>
            <w:r w:rsidRPr="009E2354">
              <w:rPr>
                <w:rFonts w:ascii="Times New Roman" w:hAnsi="Times New Roman" w:cs="Times New Roman"/>
                <w:sz w:val="24"/>
                <w:szCs w:val="24"/>
              </w:rPr>
              <w:t>Медичні книжки педагогічних та технічних працівників</w:t>
            </w:r>
          </w:p>
        </w:tc>
        <w:tc>
          <w:tcPr>
            <w:tcW w:w="1157" w:type="dxa"/>
          </w:tcPr>
          <w:p w14:paraId="36048DD2"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14:paraId="67C16FDA" w14:textId="77777777" w:rsidR="00D31F9D" w:rsidRPr="009E2354" w:rsidRDefault="00D31F9D" w:rsidP="00C7574F">
            <w:pPr>
              <w:jc w:val="center"/>
              <w:rPr>
                <w:rFonts w:ascii="Times New Roman" w:hAnsi="Times New Roman" w:cs="Times New Roman"/>
                <w:sz w:val="24"/>
                <w:szCs w:val="24"/>
              </w:rPr>
            </w:pPr>
          </w:p>
        </w:tc>
        <w:tc>
          <w:tcPr>
            <w:tcW w:w="880" w:type="dxa"/>
          </w:tcPr>
          <w:p w14:paraId="02ECF1BD" w14:textId="77777777" w:rsidR="00D31F9D" w:rsidRPr="009E2354" w:rsidRDefault="00D31F9D" w:rsidP="00C7574F">
            <w:pPr>
              <w:jc w:val="center"/>
              <w:rPr>
                <w:rFonts w:ascii="Times New Roman" w:hAnsi="Times New Roman" w:cs="Times New Roman"/>
                <w:sz w:val="24"/>
                <w:szCs w:val="24"/>
              </w:rPr>
            </w:pPr>
          </w:p>
        </w:tc>
        <w:tc>
          <w:tcPr>
            <w:tcW w:w="999" w:type="dxa"/>
          </w:tcPr>
          <w:p w14:paraId="57029695" w14:textId="77777777" w:rsidR="00D31F9D" w:rsidRPr="009E2354" w:rsidRDefault="00D31F9D" w:rsidP="00C7574F">
            <w:pPr>
              <w:jc w:val="center"/>
              <w:rPr>
                <w:rFonts w:ascii="Times New Roman" w:hAnsi="Times New Roman" w:cs="Times New Roman"/>
                <w:sz w:val="24"/>
                <w:szCs w:val="24"/>
              </w:rPr>
            </w:pPr>
          </w:p>
        </w:tc>
        <w:tc>
          <w:tcPr>
            <w:tcW w:w="829" w:type="dxa"/>
          </w:tcPr>
          <w:p w14:paraId="1957B171" w14:textId="77777777" w:rsidR="00D31F9D" w:rsidRPr="009E2354" w:rsidRDefault="00D31F9D" w:rsidP="00C7574F">
            <w:pPr>
              <w:jc w:val="center"/>
              <w:rPr>
                <w:rFonts w:ascii="Times New Roman" w:hAnsi="Times New Roman" w:cs="Times New Roman"/>
                <w:sz w:val="24"/>
                <w:szCs w:val="24"/>
              </w:rPr>
            </w:pPr>
          </w:p>
        </w:tc>
        <w:tc>
          <w:tcPr>
            <w:tcW w:w="963" w:type="dxa"/>
          </w:tcPr>
          <w:p w14:paraId="543F0854" w14:textId="77777777" w:rsidR="00D31F9D" w:rsidRPr="009E2354" w:rsidRDefault="00D31F9D" w:rsidP="00C7574F">
            <w:pPr>
              <w:jc w:val="center"/>
              <w:rPr>
                <w:rFonts w:ascii="Times New Roman" w:hAnsi="Times New Roman" w:cs="Times New Roman"/>
                <w:sz w:val="24"/>
                <w:szCs w:val="24"/>
              </w:rPr>
            </w:pPr>
          </w:p>
        </w:tc>
        <w:tc>
          <w:tcPr>
            <w:tcW w:w="1062" w:type="dxa"/>
          </w:tcPr>
          <w:p w14:paraId="112F54E9" w14:textId="77777777" w:rsidR="00D31F9D" w:rsidRPr="009E2354" w:rsidRDefault="00D31F9D" w:rsidP="00C7574F">
            <w:pPr>
              <w:jc w:val="center"/>
              <w:rPr>
                <w:rFonts w:ascii="Times New Roman" w:hAnsi="Times New Roman" w:cs="Times New Roman"/>
                <w:sz w:val="24"/>
                <w:szCs w:val="24"/>
              </w:rPr>
            </w:pPr>
          </w:p>
        </w:tc>
        <w:tc>
          <w:tcPr>
            <w:tcW w:w="1165" w:type="dxa"/>
          </w:tcPr>
          <w:p w14:paraId="5FD932AE" w14:textId="77777777" w:rsidR="00D31F9D" w:rsidRPr="009E2354" w:rsidRDefault="00D31F9D" w:rsidP="00C7574F">
            <w:pPr>
              <w:jc w:val="center"/>
              <w:rPr>
                <w:rFonts w:ascii="Times New Roman" w:hAnsi="Times New Roman" w:cs="Times New Roman"/>
                <w:sz w:val="24"/>
                <w:szCs w:val="24"/>
              </w:rPr>
            </w:pPr>
          </w:p>
        </w:tc>
        <w:tc>
          <w:tcPr>
            <w:tcW w:w="1134" w:type="dxa"/>
          </w:tcPr>
          <w:p w14:paraId="2A7A145B" w14:textId="77777777" w:rsidR="00D31F9D" w:rsidRPr="009E2354" w:rsidRDefault="00D31F9D" w:rsidP="00C7574F">
            <w:pPr>
              <w:jc w:val="center"/>
              <w:rPr>
                <w:rFonts w:ascii="Times New Roman" w:hAnsi="Times New Roman" w:cs="Times New Roman"/>
                <w:sz w:val="24"/>
                <w:szCs w:val="24"/>
              </w:rPr>
            </w:pPr>
          </w:p>
        </w:tc>
        <w:tc>
          <w:tcPr>
            <w:tcW w:w="1134" w:type="dxa"/>
          </w:tcPr>
          <w:p w14:paraId="286BA40D" w14:textId="77777777" w:rsidR="00D31F9D" w:rsidRPr="009E2354" w:rsidRDefault="00D31F9D" w:rsidP="00C7574F">
            <w:pPr>
              <w:jc w:val="center"/>
              <w:rPr>
                <w:rFonts w:ascii="Times New Roman" w:hAnsi="Times New Roman" w:cs="Times New Roman"/>
                <w:sz w:val="24"/>
                <w:szCs w:val="24"/>
              </w:rPr>
            </w:pPr>
          </w:p>
        </w:tc>
        <w:tc>
          <w:tcPr>
            <w:tcW w:w="992" w:type="dxa"/>
          </w:tcPr>
          <w:p w14:paraId="44815B04"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D31F9D" w:rsidRPr="009E2354" w14:paraId="52859BF5" w14:textId="77777777" w:rsidTr="001D7B20">
        <w:trPr>
          <w:trHeight w:val="495"/>
        </w:trPr>
        <w:tc>
          <w:tcPr>
            <w:tcW w:w="586" w:type="dxa"/>
          </w:tcPr>
          <w:p w14:paraId="1EC91208"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14:paraId="22C56F69" w14:textId="77777777" w:rsidR="00D31F9D" w:rsidRPr="003F60E0" w:rsidRDefault="00D31F9D" w:rsidP="00682A42">
            <w:pPr>
              <w:rPr>
                <w:rFonts w:ascii="Times New Roman" w:hAnsi="Times New Roman" w:cs="Times New Roman"/>
                <w:sz w:val="24"/>
                <w:szCs w:val="24"/>
              </w:rPr>
            </w:pPr>
            <w:r w:rsidRPr="003F60E0">
              <w:rPr>
                <w:rFonts w:ascii="Times New Roman" w:eastAsia="Times New Roman" w:hAnsi="Times New Roman" w:cs="Times New Roman"/>
                <w:sz w:val="24"/>
                <w:szCs w:val="24"/>
              </w:rPr>
              <w:t>Вивчення нормативних документів,</w:t>
            </w:r>
            <w:r w:rsidR="00546834">
              <w:rPr>
                <w:rFonts w:ascii="Times New Roman" w:eastAsia="Times New Roman" w:hAnsi="Times New Roman" w:cs="Times New Roman"/>
                <w:sz w:val="24"/>
                <w:szCs w:val="24"/>
              </w:rPr>
              <w:t xml:space="preserve"> </w:t>
            </w:r>
            <w:r w:rsidRPr="003F60E0">
              <w:rPr>
                <w:rFonts w:ascii="Times New Roman" w:eastAsia="Times New Roman" w:hAnsi="Times New Roman" w:cs="Times New Roman"/>
                <w:sz w:val="24"/>
                <w:szCs w:val="24"/>
              </w:rPr>
              <w:t xml:space="preserve">державних програм з питань охорони життя     і здоров’я </w:t>
            </w:r>
            <w:r w:rsidR="00C07313">
              <w:rPr>
                <w:rFonts w:ascii="Times New Roman" w:eastAsia="Times New Roman" w:hAnsi="Times New Roman" w:cs="Times New Roman"/>
                <w:sz w:val="24"/>
                <w:szCs w:val="24"/>
              </w:rPr>
              <w:t>учнів (вихованців)</w:t>
            </w:r>
            <w:r w:rsidRPr="003F60E0">
              <w:rPr>
                <w:rFonts w:ascii="Times New Roman" w:eastAsia="Times New Roman" w:hAnsi="Times New Roman" w:cs="Times New Roman"/>
                <w:sz w:val="24"/>
                <w:szCs w:val="24"/>
              </w:rPr>
              <w:t>, запобігання всім видам дитячого травматизму</w:t>
            </w:r>
          </w:p>
        </w:tc>
        <w:tc>
          <w:tcPr>
            <w:tcW w:w="1157" w:type="dxa"/>
          </w:tcPr>
          <w:p w14:paraId="0B4FD2F5"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14:paraId="105CC33E"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14:paraId="51BAEAE1" w14:textId="77777777" w:rsidR="00D31F9D" w:rsidRPr="009E2354" w:rsidRDefault="00D31F9D" w:rsidP="00C7574F">
            <w:pPr>
              <w:jc w:val="center"/>
              <w:rPr>
                <w:rFonts w:ascii="Times New Roman" w:hAnsi="Times New Roman" w:cs="Times New Roman"/>
                <w:sz w:val="24"/>
                <w:szCs w:val="24"/>
              </w:rPr>
            </w:pPr>
          </w:p>
        </w:tc>
        <w:tc>
          <w:tcPr>
            <w:tcW w:w="999" w:type="dxa"/>
          </w:tcPr>
          <w:p w14:paraId="0AD18CEA" w14:textId="77777777" w:rsidR="00D31F9D" w:rsidRPr="009E2354" w:rsidRDefault="00D31F9D" w:rsidP="00C7574F">
            <w:pPr>
              <w:jc w:val="center"/>
              <w:rPr>
                <w:rFonts w:ascii="Times New Roman" w:hAnsi="Times New Roman" w:cs="Times New Roman"/>
                <w:sz w:val="24"/>
                <w:szCs w:val="24"/>
              </w:rPr>
            </w:pPr>
          </w:p>
        </w:tc>
        <w:tc>
          <w:tcPr>
            <w:tcW w:w="829" w:type="dxa"/>
          </w:tcPr>
          <w:p w14:paraId="241791F3" w14:textId="77777777" w:rsidR="00D31F9D" w:rsidRPr="009E2354" w:rsidRDefault="00D31F9D" w:rsidP="00C7574F">
            <w:pPr>
              <w:jc w:val="center"/>
              <w:rPr>
                <w:rFonts w:ascii="Times New Roman" w:hAnsi="Times New Roman" w:cs="Times New Roman"/>
                <w:sz w:val="24"/>
                <w:szCs w:val="24"/>
              </w:rPr>
            </w:pPr>
          </w:p>
        </w:tc>
        <w:tc>
          <w:tcPr>
            <w:tcW w:w="963" w:type="dxa"/>
          </w:tcPr>
          <w:p w14:paraId="3746DFCF" w14:textId="77777777" w:rsidR="00D31F9D" w:rsidRPr="009E2354" w:rsidRDefault="00D31F9D" w:rsidP="00C7574F">
            <w:pPr>
              <w:jc w:val="center"/>
              <w:rPr>
                <w:rFonts w:ascii="Times New Roman" w:hAnsi="Times New Roman" w:cs="Times New Roman"/>
                <w:sz w:val="24"/>
                <w:szCs w:val="24"/>
              </w:rPr>
            </w:pPr>
          </w:p>
        </w:tc>
        <w:tc>
          <w:tcPr>
            <w:tcW w:w="1062" w:type="dxa"/>
          </w:tcPr>
          <w:p w14:paraId="3504DB72" w14:textId="77777777" w:rsidR="00D31F9D" w:rsidRPr="009E2354" w:rsidRDefault="00D31F9D" w:rsidP="00C7574F">
            <w:pPr>
              <w:jc w:val="center"/>
              <w:rPr>
                <w:rFonts w:ascii="Times New Roman" w:hAnsi="Times New Roman" w:cs="Times New Roman"/>
                <w:sz w:val="24"/>
                <w:szCs w:val="24"/>
              </w:rPr>
            </w:pPr>
          </w:p>
        </w:tc>
        <w:tc>
          <w:tcPr>
            <w:tcW w:w="1165" w:type="dxa"/>
          </w:tcPr>
          <w:p w14:paraId="166376B0" w14:textId="77777777" w:rsidR="00D31F9D" w:rsidRPr="009E2354" w:rsidRDefault="00D31F9D" w:rsidP="00C7574F">
            <w:pPr>
              <w:jc w:val="center"/>
              <w:rPr>
                <w:rFonts w:ascii="Times New Roman" w:hAnsi="Times New Roman" w:cs="Times New Roman"/>
                <w:sz w:val="24"/>
                <w:szCs w:val="24"/>
              </w:rPr>
            </w:pPr>
          </w:p>
        </w:tc>
        <w:tc>
          <w:tcPr>
            <w:tcW w:w="1134" w:type="dxa"/>
          </w:tcPr>
          <w:p w14:paraId="00CD025A" w14:textId="77777777" w:rsidR="00D31F9D" w:rsidRPr="009E2354" w:rsidRDefault="00D31F9D" w:rsidP="00C7574F">
            <w:pPr>
              <w:jc w:val="center"/>
              <w:rPr>
                <w:rFonts w:ascii="Times New Roman" w:hAnsi="Times New Roman" w:cs="Times New Roman"/>
                <w:sz w:val="24"/>
                <w:szCs w:val="24"/>
              </w:rPr>
            </w:pPr>
          </w:p>
        </w:tc>
        <w:tc>
          <w:tcPr>
            <w:tcW w:w="1134" w:type="dxa"/>
          </w:tcPr>
          <w:p w14:paraId="53DFE3F3" w14:textId="77777777" w:rsidR="00D31F9D" w:rsidRPr="009E2354" w:rsidRDefault="00D31F9D" w:rsidP="00C7574F">
            <w:pPr>
              <w:jc w:val="center"/>
              <w:rPr>
                <w:rFonts w:ascii="Times New Roman" w:hAnsi="Times New Roman" w:cs="Times New Roman"/>
                <w:sz w:val="24"/>
                <w:szCs w:val="24"/>
              </w:rPr>
            </w:pPr>
          </w:p>
        </w:tc>
        <w:tc>
          <w:tcPr>
            <w:tcW w:w="992" w:type="dxa"/>
          </w:tcPr>
          <w:p w14:paraId="4F38D664" w14:textId="77777777" w:rsidR="00D31F9D" w:rsidRPr="009E2354" w:rsidRDefault="003F60E0" w:rsidP="00C7574F">
            <w:pPr>
              <w:jc w:val="center"/>
              <w:rPr>
                <w:rFonts w:ascii="Times New Roman" w:hAnsi="Times New Roman" w:cs="Times New Roman"/>
                <w:sz w:val="24"/>
                <w:szCs w:val="24"/>
              </w:rPr>
            </w:pPr>
            <w:r>
              <w:rPr>
                <w:rFonts w:ascii="Times New Roman" w:hAnsi="Times New Roman" w:cs="Times New Roman"/>
                <w:sz w:val="24"/>
                <w:szCs w:val="24"/>
              </w:rPr>
              <w:t>+</w:t>
            </w:r>
          </w:p>
        </w:tc>
      </w:tr>
      <w:tr w:rsidR="00D31F9D" w:rsidRPr="009E2354" w14:paraId="730B0B14" w14:textId="77777777" w:rsidTr="001D7B20">
        <w:trPr>
          <w:trHeight w:val="495"/>
        </w:trPr>
        <w:tc>
          <w:tcPr>
            <w:tcW w:w="586" w:type="dxa"/>
          </w:tcPr>
          <w:p w14:paraId="6ABCF9D7"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605" w:type="dxa"/>
          </w:tcPr>
          <w:p w14:paraId="6EC9A643" w14:textId="77777777" w:rsidR="00D31F9D" w:rsidRPr="009E2354" w:rsidRDefault="00D31F9D" w:rsidP="00682A42">
            <w:pPr>
              <w:rPr>
                <w:rFonts w:ascii="Times New Roman" w:eastAsia="Times New Roman" w:hAnsi="Times New Roman" w:cs="Times New Roman"/>
                <w:sz w:val="24"/>
                <w:szCs w:val="24"/>
              </w:rPr>
            </w:pPr>
            <w:r w:rsidRPr="009E2354">
              <w:rPr>
                <w:rFonts w:ascii="Times New Roman" w:eastAsia="Calibri" w:hAnsi="Times New Roman" w:cs="Times New Roman"/>
                <w:sz w:val="24"/>
                <w:szCs w:val="24"/>
              </w:rPr>
              <w:t>Організація роботи щодо профілактики різних видів захворювань. Проведення бесід та ГКК</w:t>
            </w:r>
          </w:p>
        </w:tc>
        <w:tc>
          <w:tcPr>
            <w:tcW w:w="1157" w:type="dxa"/>
          </w:tcPr>
          <w:p w14:paraId="48FC4D87" w14:textId="77777777" w:rsidR="00D31F9D" w:rsidRPr="009E2354" w:rsidRDefault="00D31F9D" w:rsidP="00C7574F">
            <w:pPr>
              <w:jc w:val="center"/>
              <w:rPr>
                <w:rFonts w:ascii="Times New Roman" w:hAnsi="Times New Roman" w:cs="Times New Roman"/>
                <w:sz w:val="24"/>
                <w:szCs w:val="24"/>
              </w:rPr>
            </w:pPr>
          </w:p>
        </w:tc>
        <w:tc>
          <w:tcPr>
            <w:tcW w:w="798" w:type="dxa"/>
          </w:tcPr>
          <w:p w14:paraId="1237112F"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14:paraId="659AE315" w14:textId="77777777" w:rsidR="00D31F9D" w:rsidRPr="009E2354" w:rsidRDefault="00D31F9D" w:rsidP="00C7574F">
            <w:pPr>
              <w:jc w:val="center"/>
              <w:rPr>
                <w:rFonts w:ascii="Times New Roman" w:hAnsi="Times New Roman" w:cs="Times New Roman"/>
                <w:sz w:val="24"/>
                <w:szCs w:val="24"/>
              </w:rPr>
            </w:pPr>
          </w:p>
        </w:tc>
        <w:tc>
          <w:tcPr>
            <w:tcW w:w="999" w:type="dxa"/>
          </w:tcPr>
          <w:p w14:paraId="02068083"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14:paraId="4E7CD9EF" w14:textId="77777777" w:rsidR="00D31F9D" w:rsidRPr="009E2354" w:rsidRDefault="00D31F9D" w:rsidP="00C7574F">
            <w:pPr>
              <w:jc w:val="center"/>
              <w:rPr>
                <w:rFonts w:ascii="Times New Roman" w:hAnsi="Times New Roman" w:cs="Times New Roman"/>
                <w:sz w:val="24"/>
                <w:szCs w:val="24"/>
              </w:rPr>
            </w:pPr>
          </w:p>
        </w:tc>
        <w:tc>
          <w:tcPr>
            <w:tcW w:w="963" w:type="dxa"/>
          </w:tcPr>
          <w:p w14:paraId="26C19672"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14:paraId="6BB55E1D" w14:textId="77777777" w:rsidR="00D31F9D" w:rsidRPr="009E2354" w:rsidRDefault="00D31F9D" w:rsidP="00C7574F">
            <w:pPr>
              <w:jc w:val="center"/>
              <w:rPr>
                <w:rFonts w:ascii="Times New Roman" w:hAnsi="Times New Roman" w:cs="Times New Roman"/>
                <w:sz w:val="24"/>
                <w:szCs w:val="24"/>
              </w:rPr>
            </w:pPr>
          </w:p>
        </w:tc>
        <w:tc>
          <w:tcPr>
            <w:tcW w:w="1165" w:type="dxa"/>
          </w:tcPr>
          <w:p w14:paraId="27E88269"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14:paraId="1DDFC3FF" w14:textId="77777777" w:rsidR="00D31F9D" w:rsidRPr="009E2354" w:rsidRDefault="00D31F9D" w:rsidP="00C7574F">
            <w:pPr>
              <w:jc w:val="center"/>
              <w:rPr>
                <w:rFonts w:ascii="Times New Roman" w:hAnsi="Times New Roman" w:cs="Times New Roman"/>
                <w:sz w:val="24"/>
                <w:szCs w:val="24"/>
              </w:rPr>
            </w:pPr>
          </w:p>
        </w:tc>
        <w:tc>
          <w:tcPr>
            <w:tcW w:w="1134" w:type="dxa"/>
          </w:tcPr>
          <w:p w14:paraId="2C6EDCEA"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14:paraId="341DB73A" w14:textId="77777777" w:rsidR="00D31F9D" w:rsidRPr="009E2354" w:rsidRDefault="00D31F9D" w:rsidP="00C7574F">
            <w:pPr>
              <w:jc w:val="center"/>
              <w:rPr>
                <w:rFonts w:ascii="Times New Roman" w:hAnsi="Times New Roman" w:cs="Times New Roman"/>
                <w:sz w:val="24"/>
                <w:szCs w:val="24"/>
              </w:rPr>
            </w:pPr>
          </w:p>
        </w:tc>
      </w:tr>
      <w:tr w:rsidR="00D31F9D" w:rsidRPr="009E2354" w14:paraId="3CF5576C" w14:textId="77777777" w:rsidTr="00192894">
        <w:trPr>
          <w:trHeight w:val="1063"/>
        </w:trPr>
        <w:tc>
          <w:tcPr>
            <w:tcW w:w="586" w:type="dxa"/>
          </w:tcPr>
          <w:p w14:paraId="09B4E466"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3605" w:type="dxa"/>
          </w:tcPr>
          <w:p w14:paraId="7BAAC058" w14:textId="77777777" w:rsidR="00D31F9D" w:rsidRPr="009E2354" w:rsidRDefault="00D31F9D" w:rsidP="00682A42">
            <w:pPr>
              <w:spacing w:after="200" w:line="276" w:lineRule="auto"/>
              <w:rPr>
                <w:rFonts w:ascii="Times New Roman" w:eastAsia="Calibri" w:hAnsi="Times New Roman" w:cs="Times New Roman"/>
                <w:sz w:val="24"/>
                <w:szCs w:val="24"/>
              </w:rPr>
            </w:pPr>
            <w:r w:rsidRPr="009E2354">
              <w:rPr>
                <w:rFonts w:ascii="Times New Roman" w:eastAsia="Calibri" w:hAnsi="Times New Roman" w:cs="Times New Roman"/>
                <w:sz w:val="24"/>
                <w:szCs w:val="24"/>
              </w:rPr>
              <w:t xml:space="preserve"> Заходи щодо запобігання всім видам дитячого травматизму. Проведення бесід та ГКК</w:t>
            </w:r>
          </w:p>
        </w:tc>
        <w:tc>
          <w:tcPr>
            <w:tcW w:w="11113" w:type="dxa"/>
            <w:gridSpan w:val="11"/>
          </w:tcPr>
          <w:p w14:paraId="60A1DF03" w14:textId="77777777" w:rsidR="00D31F9D" w:rsidRPr="009E2354" w:rsidRDefault="006E770C" w:rsidP="003F60E0">
            <w:pPr>
              <w:rPr>
                <w:rFonts w:ascii="Times New Roman" w:hAnsi="Times New Roman" w:cs="Times New Roman"/>
                <w:sz w:val="24"/>
                <w:szCs w:val="24"/>
              </w:rPr>
            </w:pPr>
            <w:r w:rsidRPr="009E2354">
              <w:rPr>
                <w:rFonts w:ascii="Times New Roman" w:hAnsi="Times New Roman" w:cs="Times New Roman"/>
                <w:sz w:val="24"/>
                <w:szCs w:val="24"/>
              </w:rPr>
              <w:t>Щ</w:t>
            </w:r>
            <w:r w:rsidR="00D31F9D" w:rsidRPr="009E2354">
              <w:rPr>
                <w:rFonts w:ascii="Times New Roman" w:hAnsi="Times New Roman" w:cs="Times New Roman"/>
                <w:sz w:val="24"/>
                <w:szCs w:val="24"/>
              </w:rPr>
              <w:t>омісяця</w:t>
            </w:r>
          </w:p>
        </w:tc>
      </w:tr>
      <w:tr w:rsidR="00D31F9D" w:rsidRPr="009E2354" w14:paraId="2A8661CF" w14:textId="77777777" w:rsidTr="00192894">
        <w:trPr>
          <w:trHeight w:val="884"/>
        </w:trPr>
        <w:tc>
          <w:tcPr>
            <w:tcW w:w="15304" w:type="dxa"/>
            <w:gridSpan w:val="13"/>
          </w:tcPr>
          <w:p w14:paraId="2B27A234" w14:textId="77777777" w:rsidR="00D31F9D" w:rsidRPr="009E2354" w:rsidRDefault="00D31F9D" w:rsidP="00F62BE5">
            <w:pPr>
              <w:widowControl w:val="0"/>
              <w:pBdr>
                <w:top w:val="nil"/>
                <w:left w:val="nil"/>
                <w:bottom w:val="nil"/>
                <w:right w:val="nil"/>
                <w:between w:val="nil"/>
              </w:pBdr>
              <w:spacing w:line="360" w:lineRule="auto"/>
              <w:ind w:right="33"/>
              <w:jc w:val="both"/>
              <w:rPr>
                <w:rFonts w:ascii="Times New Roman" w:eastAsia="Montserrat" w:hAnsi="Times New Roman" w:cs="Times New Roman"/>
                <w:color w:val="231F20"/>
                <w:sz w:val="24"/>
                <w:szCs w:val="24"/>
                <w:lang w:eastAsia="uk-UA"/>
              </w:rPr>
            </w:pPr>
            <w:r w:rsidRPr="009E2354">
              <w:rPr>
                <w:rFonts w:ascii="Times New Roman" w:eastAsia="Montserrat" w:hAnsi="Times New Roman" w:cs="Times New Roman"/>
                <w:b/>
                <w:color w:val="00B050"/>
                <w:sz w:val="24"/>
                <w:szCs w:val="24"/>
                <w:lang w:eastAsia="uk-UA"/>
              </w:rPr>
              <w:t xml:space="preserve">Критерій </w:t>
            </w:r>
            <w:r w:rsidRPr="009E2354">
              <w:rPr>
                <w:rFonts w:ascii="Times New Roman" w:eastAsia="Montserrat" w:hAnsi="Times New Roman" w:cs="Times New Roman"/>
                <w:b/>
                <w:color w:val="000000"/>
                <w:sz w:val="24"/>
                <w:szCs w:val="24"/>
                <w:lang w:eastAsia="uk-UA"/>
              </w:rPr>
              <w:t xml:space="preserve">У закладі освіти створюються умови для безпечного використання мережі Інтернет, в учасників освітнього  </w:t>
            </w:r>
            <w:r w:rsidR="00192894">
              <w:rPr>
                <w:rFonts w:ascii="Times New Roman" w:eastAsia="Montserrat" w:hAnsi="Times New Roman" w:cs="Times New Roman"/>
                <w:b/>
                <w:color w:val="000000"/>
                <w:sz w:val="24"/>
                <w:szCs w:val="24"/>
                <w:lang w:eastAsia="uk-UA"/>
              </w:rPr>
              <w:t>п</w:t>
            </w:r>
            <w:r w:rsidRPr="009E2354">
              <w:rPr>
                <w:rFonts w:ascii="Times New Roman" w:eastAsia="Montserrat" w:hAnsi="Times New Roman" w:cs="Times New Roman"/>
                <w:b/>
                <w:color w:val="000000"/>
                <w:sz w:val="24"/>
                <w:szCs w:val="24"/>
                <w:lang w:eastAsia="uk-UA"/>
              </w:rPr>
              <w:t xml:space="preserve">роцесу формуються навички безпечної поведінки в Інтернеті </w:t>
            </w:r>
          </w:p>
        </w:tc>
      </w:tr>
      <w:tr w:rsidR="00D31F9D" w:rsidRPr="009E2354" w14:paraId="4E945C5E" w14:textId="77777777" w:rsidTr="001D7B20">
        <w:trPr>
          <w:trHeight w:val="495"/>
        </w:trPr>
        <w:tc>
          <w:tcPr>
            <w:tcW w:w="586" w:type="dxa"/>
          </w:tcPr>
          <w:p w14:paraId="00630F88" w14:textId="77777777" w:rsidR="00D31F9D" w:rsidRPr="008A1343" w:rsidRDefault="00D31F9D" w:rsidP="00C7574F">
            <w:pPr>
              <w:jc w:val="center"/>
              <w:rPr>
                <w:rFonts w:ascii="Times New Roman" w:hAnsi="Times New Roman" w:cs="Times New Roman"/>
                <w:sz w:val="24"/>
                <w:szCs w:val="24"/>
              </w:rPr>
            </w:pPr>
            <w:r w:rsidRPr="008A1343">
              <w:rPr>
                <w:rFonts w:ascii="Times New Roman" w:hAnsi="Times New Roman" w:cs="Times New Roman"/>
                <w:sz w:val="24"/>
                <w:szCs w:val="24"/>
              </w:rPr>
              <w:t>1</w:t>
            </w:r>
          </w:p>
        </w:tc>
        <w:tc>
          <w:tcPr>
            <w:tcW w:w="3605" w:type="dxa"/>
          </w:tcPr>
          <w:p w14:paraId="735772E6" w14:textId="77777777" w:rsidR="00D31F9D" w:rsidRPr="008A1343" w:rsidRDefault="00D31F9D" w:rsidP="00682DB8">
            <w:pPr>
              <w:rPr>
                <w:rFonts w:ascii="Times New Roman" w:hAnsi="Times New Roman" w:cs="Times New Roman"/>
                <w:sz w:val="24"/>
                <w:szCs w:val="24"/>
              </w:rPr>
            </w:pPr>
            <w:r w:rsidRPr="008A1343">
              <w:rPr>
                <w:rFonts w:ascii="Times New Roman" w:hAnsi="Times New Roman" w:cs="Times New Roman"/>
                <w:sz w:val="24"/>
                <w:szCs w:val="24"/>
              </w:rPr>
              <w:t xml:space="preserve"> Правила поведінки в інтернеті, </w:t>
            </w:r>
          </w:p>
          <w:p w14:paraId="7CDFDEFC" w14:textId="77777777" w:rsidR="00D31F9D" w:rsidRPr="008A1343" w:rsidRDefault="00D31F9D" w:rsidP="00682DB8">
            <w:pPr>
              <w:rPr>
                <w:rFonts w:ascii="Times New Roman" w:hAnsi="Times New Roman" w:cs="Times New Roman"/>
                <w:sz w:val="24"/>
                <w:szCs w:val="24"/>
              </w:rPr>
            </w:pPr>
            <w:r w:rsidRPr="008A1343">
              <w:rPr>
                <w:rFonts w:ascii="Times New Roman" w:hAnsi="Times New Roman" w:cs="Times New Roman"/>
                <w:sz w:val="24"/>
                <w:szCs w:val="24"/>
              </w:rPr>
              <w:t xml:space="preserve"> захист персональних </w:t>
            </w:r>
            <w:r w:rsidR="009C51DE" w:rsidRPr="008A1343">
              <w:rPr>
                <w:rFonts w:ascii="Times New Roman" w:hAnsi="Times New Roman" w:cs="Times New Roman"/>
                <w:sz w:val="24"/>
                <w:szCs w:val="24"/>
              </w:rPr>
              <w:t>даних</w:t>
            </w:r>
          </w:p>
        </w:tc>
        <w:tc>
          <w:tcPr>
            <w:tcW w:w="1157" w:type="dxa"/>
          </w:tcPr>
          <w:p w14:paraId="337A5452" w14:textId="77777777" w:rsidR="00D31F9D" w:rsidRPr="008A1343" w:rsidRDefault="00D31F9D" w:rsidP="00C7574F">
            <w:pPr>
              <w:jc w:val="center"/>
              <w:rPr>
                <w:rFonts w:ascii="Times New Roman" w:hAnsi="Times New Roman" w:cs="Times New Roman"/>
                <w:sz w:val="24"/>
                <w:szCs w:val="24"/>
              </w:rPr>
            </w:pPr>
          </w:p>
        </w:tc>
        <w:tc>
          <w:tcPr>
            <w:tcW w:w="798" w:type="dxa"/>
          </w:tcPr>
          <w:p w14:paraId="7701A17B" w14:textId="77777777" w:rsidR="00D31F9D" w:rsidRPr="008A1343" w:rsidRDefault="00D31F9D" w:rsidP="00C7574F">
            <w:pPr>
              <w:jc w:val="center"/>
              <w:rPr>
                <w:rFonts w:ascii="Times New Roman" w:hAnsi="Times New Roman" w:cs="Times New Roman"/>
                <w:sz w:val="24"/>
                <w:szCs w:val="24"/>
              </w:rPr>
            </w:pPr>
            <w:r w:rsidRPr="008A1343">
              <w:rPr>
                <w:rFonts w:ascii="Times New Roman" w:hAnsi="Times New Roman" w:cs="Times New Roman"/>
                <w:sz w:val="24"/>
                <w:szCs w:val="24"/>
              </w:rPr>
              <w:t>+</w:t>
            </w:r>
          </w:p>
        </w:tc>
        <w:tc>
          <w:tcPr>
            <w:tcW w:w="880" w:type="dxa"/>
          </w:tcPr>
          <w:p w14:paraId="149CE7C5" w14:textId="77777777" w:rsidR="00D31F9D" w:rsidRPr="008A1343" w:rsidRDefault="00D31F9D" w:rsidP="00C7574F">
            <w:pPr>
              <w:jc w:val="center"/>
              <w:rPr>
                <w:rFonts w:ascii="Times New Roman" w:hAnsi="Times New Roman" w:cs="Times New Roman"/>
                <w:sz w:val="24"/>
                <w:szCs w:val="24"/>
              </w:rPr>
            </w:pPr>
            <w:r w:rsidRPr="008A1343">
              <w:rPr>
                <w:rFonts w:ascii="Times New Roman" w:hAnsi="Times New Roman" w:cs="Times New Roman"/>
                <w:sz w:val="24"/>
                <w:szCs w:val="24"/>
              </w:rPr>
              <w:t>+</w:t>
            </w:r>
          </w:p>
        </w:tc>
        <w:tc>
          <w:tcPr>
            <w:tcW w:w="999" w:type="dxa"/>
          </w:tcPr>
          <w:p w14:paraId="62741C3F" w14:textId="77777777" w:rsidR="00D31F9D" w:rsidRPr="008A1343" w:rsidRDefault="00D31F9D" w:rsidP="00C7574F">
            <w:pPr>
              <w:jc w:val="center"/>
              <w:rPr>
                <w:rFonts w:ascii="Times New Roman" w:hAnsi="Times New Roman" w:cs="Times New Roman"/>
                <w:sz w:val="24"/>
                <w:szCs w:val="24"/>
              </w:rPr>
            </w:pPr>
          </w:p>
        </w:tc>
        <w:tc>
          <w:tcPr>
            <w:tcW w:w="829" w:type="dxa"/>
          </w:tcPr>
          <w:p w14:paraId="1B6C991F" w14:textId="77777777" w:rsidR="00D31F9D" w:rsidRPr="008A1343" w:rsidRDefault="00D31F9D" w:rsidP="00C7574F">
            <w:pPr>
              <w:jc w:val="center"/>
              <w:rPr>
                <w:rFonts w:ascii="Times New Roman" w:hAnsi="Times New Roman" w:cs="Times New Roman"/>
                <w:sz w:val="24"/>
                <w:szCs w:val="24"/>
              </w:rPr>
            </w:pPr>
          </w:p>
        </w:tc>
        <w:tc>
          <w:tcPr>
            <w:tcW w:w="963" w:type="dxa"/>
          </w:tcPr>
          <w:p w14:paraId="303AF3E2" w14:textId="77777777" w:rsidR="00D31F9D" w:rsidRPr="008A1343" w:rsidRDefault="00F62BE5" w:rsidP="00C7574F">
            <w:pPr>
              <w:jc w:val="center"/>
              <w:rPr>
                <w:rFonts w:ascii="Times New Roman" w:hAnsi="Times New Roman" w:cs="Times New Roman"/>
                <w:sz w:val="24"/>
                <w:szCs w:val="24"/>
              </w:rPr>
            </w:pPr>
            <w:r w:rsidRPr="008A1343">
              <w:rPr>
                <w:rFonts w:ascii="Times New Roman" w:hAnsi="Times New Roman" w:cs="Times New Roman"/>
                <w:sz w:val="24"/>
                <w:szCs w:val="24"/>
              </w:rPr>
              <w:t>+</w:t>
            </w:r>
          </w:p>
        </w:tc>
        <w:tc>
          <w:tcPr>
            <w:tcW w:w="1062" w:type="dxa"/>
          </w:tcPr>
          <w:p w14:paraId="60AAF2BA" w14:textId="77777777" w:rsidR="00D31F9D" w:rsidRPr="008A1343" w:rsidRDefault="00D31F9D" w:rsidP="00C7574F">
            <w:pPr>
              <w:jc w:val="center"/>
              <w:rPr>
                <w:rFonts w:ascii="Times New Roman" w:hAnsi="Times New Roman" w:cs="Times New Roman"/>
                <w:sz w:val="24"/>
                <w:szCs w:val="24"/>
              </w:rPr>
            </w:pPr>
          </w:p>
        </w:tc>
        <w:tc>
          <w:tcPr>
            <w:tcW w:w="1165" w:type="dxa"/>
          </w:tcPr>
          <w:p w14:paraId="192EAA4E" w14:textId="77777777" w:rsidR="00D31F9D" w:rsidRPr="008A1343" w:rsidRDefault="00D31F9D" w:rsidP="00C7574F">
            <w:pPr>
              <w:jc w:val="center"/>
              <w:rPr>
                <w:rFonts w:ascii="Times New Roman" w:hAnsi="Times New Roman" w:cs="Times New Roman"/>
                <w:sz w:val="24"/>
                <w:szCs w:val="24"/>
              </w:rPr>
            </w:pPr>
          </w:p>
        </w:tc>
        <w:tc>
          <w:tcPr>
            <w:tcW w:w="1134" w:type="dxa"/>
          </w:tcPr>
          <w:p w14:paraId="2E4838EB" w14:textId="77777777" w:rsidR="00D31F9D" w:rsidRPr="008A1343" w:rsidRDefault="00D31F9D" w:rsidP="00C7574F">
            <w:pPr>
              <w:jc w:val="center"/>
              <w:rPr>
                <w:rFonts w:ascii="Times New Roman" w:hAnsi="Times New Roman" w:cs="Times New Roman"/>
                <w:sz w:val="24"/>
                <w:szCs w:val="24"/>
              </w:rPr>
            </w:pPr>
          </w:p>
        </w:tc>
        <w:tc>
          <w:tcPr>
            <w:tcW w:w="1134" w:type="dxa"/>
          </w:tcPr>
          <w:p w14:paraId="23BC6D42" w14:textId="77777777" w:rsidR="00D31F9D" w:rsidRPr="008A1343" w:rsidRDefault="00D31F9D" w:rsidP="00C7574F">
            <w:pPr>
              <w:jc w:val="center"/>
              <w:rPr>
                <w:rFonts w:ascii="Times New Roman" w:hAnsi="Times New Roman" w:cs="Times New Roman"/>
                <w:sz w:val="24"/>
                <w:szCs w:val="24"/>
              </w:rPr>
            </w:pPr>
          </w:p>
        </w:tc>
        <w:tc>
          <w:tcPr>
            <w:tcW w:w="992" w:type="dxa"/>
          </w:tcPr>
          <w:p w14:paraId="0EB8474F" w14:textId="77777777" w:rsidR="00D31F9D" w:rsidRPr="008A1343" w:rsidRDefault="00D31F9D" w:rsidP="00C7574F">
            <w:pPr>
              <w:jc w:val="center"/>
              <w:rPr>
                <w:rFonts w:ascii="Times New Roman" w:hAnsi="Times New Roman" w:cs="Times New Roman"/>
                <w:sz w:val="24"/>
                <w:szCs w:val="24"/>
              </w:rPr>
            </w:pPr>
          </w:p>
        </w:tc>
      </w:tr>
      <w:tr w:rsidR="00D31F9D" w:rsidRPr="009E2354" w14:paraId="5370C4D9" w14:textId="77777777" w:rsidTr="001D7B20">
        <w:trPr>
          <w:trHeight w:val="495"/>
        </w:trPr>
        <w:tc>
          <w:tcPr>
            <w:tcW w:w="586" w:type="dxa"/>
          </w:tcPr>
          <w:p w14:paraId="2CA8649B" w14:textId="77777777" w:rsidR="00D31F9D" w:rsidRPr="008A1343" w:rsidRDefault="00D31F9D" w:rsidP="00C7574F">
            <w:pPr>
              <w:jc w:val="center"/>
              <w:rPr>
                <w:rFonts w:ascii="Times New Roman" w:hAnsi="Times New Roman" w:cs="Times New Roman"/>
                <w:sz w:val="24"/>
                <w:szCs w:val="24"/>
              </w:rPr>
            </w:pPr>
            <w:r w:rsidRPr="008A1343">
              <w:rPr>
                <w:rFonts w:ascii="Times New Roman" w:hAnsi="Times New Roman" w:cs="Times New Roman"/>
                <w:sz w:val="24"/>
                <w:szCs w:val="24"/>
              </w:rPr>
              <w:t>2</w:t>
            </w:r>
          </w:p>
        </w:tc>
        <w:tc>
          <w:tcPr>
            <w:tcW w:w="3605" w:type="dxa"/>
          </w:tcPr>
          <w:p w14:paraId="53285BB5" w14:textId="77777777" w:rsidR="00D31F9D" w:rsidRPr="008A1343" w:rsidRDefault="00D31F9D" w:rsidP="00682DB8">
            <w:pPr>
              <w:rPr>
                <w:rFonts w:ascii="Times New Roman" w:hAnsi="Times New Roman" w:cs="Times New Roman"/>
                <w:sz w:val="24"/>
                <w:szCs w:val="24"/>
              </w:rPr>
            </w:pPr>
            <w:r w:rsidRPr="008A1343">
              <w:rPr>
                <w:rFonts w:ascii="Times New Roman" w:hAnsi="Times New Roman" w:cs="Times New Roman"/>
                <w:sz w:val="24"/>
                <w:szCs w:val="24"/>
              </w:rPr>
              <w:t>Виховні бесіди з питань Інтернет-безпеки</w:t>
            </w:r>
          </w:p>
        </w:tc>
        <w:tc>
          <w:tcPr>
            <w:tcW w:w="1157" w:type="dxa"/>
          </w:tcPr>
          <w:p w14:paraId="4E5320F2" w14:textId="77777777" w:rsidR="00D31F9D" w:rsidRPr="008A1343" w:rsidRDefault="00D31F9D" w:rsidP="00C7574F">
            <w:pPr>
              <w:jc w:val="center"/>
              <w:rPr>
                <w:rFonts w:ascii="Times New Roman" w:hAnsi="Times New Roman" w:cs="Times New Roman"/>
                <w:sz w:val="24"/>
                <w:szCs w:val="24"/>
              </w:rPr>
            </w:pPr>
          </w:p>
        </w:tc>
        <w:tc>
          <w:tcPr>
            <w:tcW w:w="798" w:type="dxa"/>
          </w:tcPr>
          <w:p w14:paraId="6623B6DC" w14:textId="77777777" w:rsidR="00D31F9D" w:rsidRPr="008A1343" w:rsidRDefault="00D31F9D" w:rsidP="00C7574F">
            <w:pPr>
              <w:jc w:val="center"/>
              <w:rPr>
                <w:rFonts w:ascii="Times New Roman" w:hAnsi="Times New Roman" w:cs="Times New Roman"/>
                <w:sz w:val="24"/>
                <w:szCs w:val="24"/>
              </w:rPr>
            </w:pPr>
          </w:p>
        </w:tc>
        <w:tc>
          <w:tcPr>
            <w:tcW w:w="880" w:type="dxa"/>
          </w:tcPr>
          <w:p w14:paraId="032AF2B0" w14:textId="77777777" w:rsidR="00D31F9D" w:rsidRPr="008A1343" w:rsidRDefault="00F62BE5" w:rsidP="00C7574F">
            <w:pPr>
              <w:jc w:val="center"/>
              <w:rPr>
                <w:rFonts w:ascii="Times New Roman" w:hAnsi="Times New Roman" w:cs="Times New Roman"/>
                <w:sz w:val="24"/>
                <w:szCs w:val="24"/>
              </w:rPr>
            </w:pPr>
            <w:r w:rsidRPr="008A1343">
              <w:rPr>
                <w:rFonts w:ascii="Times New Roman" w:hAnsi="Times New Roman" w:cs="Times New Roman"/>
                <w:sz w:val="24"/>
                <w:szCs w:val="24"/>
              </w:rPr>
              <w:t>+</w:t>
            </w:r>
          </w:p>
        </w:tc>
        <w:tc>
          <w:tcPr>
            <w:tcW w:w="999" w:type="dxa"/>
          </w:tcPr>
          <w:p w14:paraId="21ACF878" w14:textId="77777777" w:rsidR="00D31F9D" w:rsidRPr="008A1343" w:rsidRDefault="00D31F9D" w:rsidP="00C7574F">
            <w:pPr>
              <w:jc w:val="center"/>
              <w:rPr>
                <w:rFonts w:ascii="Times New Roman" w:hAnsi="Times New Roman" w:cs="Times New Roman"/>
                <w:sz w:val="24"/>
                <w:szCs w:val="24"/>
              </w:rPr>
            </w:pPr>
          </w:p>
        </w:tc>
        <w:tc>
          <w:tcPr>
            <w:tcW w:w="829" w:type="dxa"/>
          </w:tcPr>
          <w:p w14:paraId="03C4E5B9" w14:textId="77777777" w:rsidR="00D31F9D" w:rsidRPr="008A1343" w:rsidRDefault="00E36276" w:rsidP="00C7574F">
            <w:pPr>
              <w:jc w:val="center"/>
              <w:rPr>
                <w:rFonts w:ascii="Times New Roman" w:hAnsi="Times New Roman" w:cs="Times New Roman"/>
                <w:sz w:val="24"/>
                <w:szCs w:val="24"/>
              </w:rPr>
            </w:pPr>
            <w:r w:rsidRPr="008A1343">
              <w:rPr>
                <w:rFonts w:ascii="Times New Roman" w:hAnsi="Times New Roman" w:cs="Times New Roman"/>
                <w:sz w:val="24"/>
                <w:szCs w:val="24"/>
              </w:rPr>
              <w:t>+</w:t>
            </w:r>
          </w:p>
        </w:tc>
        <w:tc>
          <w:tcPr>
            <w:tcW w:w="963" w:type="dxa"/>
          </w:tcPr>
          <w:p w14:paraId="33AD9152" w14:textId="77777777" w:rsidR="00D31F9D" w:rsidRPr="008A1343" w:rsidRDefault="00D31F9D" w:rsidP="00C7574F">
            <w:pPr>
              <w:jc w:val="center"/>
              <w:rPr>
                <w:rFonts w:ascii="Times New Roman" w:hAnsi="Times New Roman" w:cs="Times New Roman"/>
                <w:sz w:val="24"/>
                <w:szCs w:val="24"/>
              </w:rPr>
            </w:pPr>
          </w:p>
        </w:tc>
        <w:tc>
          <w:tcPr>
            <w:tcW w:w="1062" w:type="dxa"/>
          </w:tcPr>
          <w:p w14:paraId="24ACC996" w14:textId="77777777" w:rsidR="00D31F9D" w:rsidRPr="008A1343" w:rsidRDefault="00D31F9D" w:rsidP="00C7574F">
            <w:pPr>
              <w:jc w:val="center"/>
              <w:rPr>
                <w:rFonts w:ascii="Times New Roman" w:hAnsi="Times New Roman" w:cs="Times New Roman"/>
                <w:sz w:val="24"/>
                <w:szCs w:val="24"/>
              </w:rPr>
            </w:pPr>
          </w:p>
        </w:tc>
        <w:tc>
          <w:tcPr>
            <w:tcW w:w="1165" w:type="dxa"/>
          </w:tcPr>
          <w:p w14:paraId="13BE4E52" w14:textId="77777777" w:rsidR="00D31F9D" w:rsidRPr="008A1343" w:rsidRDefault="00E36276" w:rsidP="00C7574F">
            <w:pPr>
              <w:jc w:val="center"/>
              <w:rPr>
                <w:rFonts w:ascii="Times New Roman" w:hAnsi="Times New Roman" w:cs="Times New Roman"/>
                <w:sz w:val="24"/>
                <w:szCs w:val="24"/>
              </w:rPr>
            </w:pPr>
            <w:r w:rsidRPr="008A1343">
              <w:rPr>
                <w:rFonts w:ascii="Times New Roman" w:hAnsi="Times New Roman" w:cs="Times New Roman"/>
                <w:sz w:val="24"/>
                <w:szCs w:val="24"/>
              </w:rPr>
              <w:t>+</w:t>
            </w:r>
          </w:p>
        </w:tc>
        <w:tc>
          <w:tcPr>
            <w:tcW w:w="1134" w:type="dxa"/>
          </w:tcPr>
          <w:p w14:paraId="06CF5691" w14:textId="77777777" w:rsidR="00D31F9D" w:rsidRPr="008A1343" w:rsidRDefault="00D31F9D" w:rsidP="00C7574F">
            <w:pPr>
              <w:jc w:val="center"/>
              <w:rPr>
                <w:rFonts w:ascii="Times New Roman" w:hAnsi="Times New Roman" w:cs="Times New Roman"/>
                <w:sz w:val="24"/>
                <w:szCs w:val="24"/>
              </w:rPr>
            </w:pPr>
          </w:p>
        </w:tc>
        <w:tc>
          <w:tcPr>
            <w:tcW w:w="1134" w:type="dxa"/>
          </w:tcPr>
          <w:p w14:paraId="5B38A3AF" w14:textId="77777777" w:rsidR="00D31F9D" w:rsidRPr="008A1343" w:rsidRDefault="00E36276" w:rsidP="00C7574F">
            <w:pPr>
              <w:jc w:val="center"/>
              <w:rPr>
                <w:rFonts w:ascii="Times New Roman" w:hAnsi="Times New Roman" w:cs="Times New Roman"/>
                <w:sz w:val="24"/>
                <w:szCs w:val="24"/>
              </w:rPr>
            </w:pPr>
            <w:r w:rsidRPr="008A1343">
              <w:rPr>
                <w:rFonts w:ascii="Times New Roman" w:hAnsi="Times New Roman" w:cs="Times New Roman"/>
                <w:sz w:val="24"/>
                <w:szCs w:val="24"/>
              </w:rPr>
              <w:t>+</w:t>
            </w:r>
          </w:p>
        </w:tc>
        <w:tc>
          <w:tcPr>
            <w:tcW w:w="992" w:type="dxa"/>
          </w:tcPr>
          <w:p w14:paraId="26EC5475" w14:textId="77777777" w:rsidR="00D31F9D" w:rsidRPr="008A1343" w:rsidRDefault="00D31F9D" w:rsidP="00C7574F">
            <w:pPr>
              <w:jc w:val="center"/>
              <w:rPr>
                <w:rFonts w:ascii="Times New Roman" w:hAnsi="Times New Roman" w:cs="Times New Roman"/>
                <w:sz w:val="24"/>
                <w:szCs w:val="24"/>
              </w:rPr>
            </w:pPr>
          </w:p>
        </w:tc>
      </w:tr>
      <w:tr w:rsidR="00D31F9D" w:rsidRPr="009E2354" w14:paraId="6FD40AAE" w14:textId="77777777" w:rsidTr="001D7B20">
        <w:trPr>
          <w:trHeight w:val="495"/>
        </w:trPr>
        <w:tc>
          <w:tcPr>
            <w:tcW w:w="586" w:type="dxa"/>
          </w:tcPr>
          <w:p w14:paraId="283CA973" w14:textId="77777777" w:rsidR="00D31F9D" w:rsidRPr="008A1343" w:rsidRDefault="00D31F9D" w:rsidP="00C7574F">
            <w:pPr>
              <w:jc w:val="center"/>
              <w:rPr>
                <w:rFonts w:ascii="Times New Roman" w:hAnsi="Times New Roman" w:cs="Times New Roman"/>
                <w:sz w:val="24"/>
                <w:szCs w:val="24"/>
              </w:rPr>
            </w:pPr>
            <w:r w:rsidRPr="008A1343">
              <w:rPr>
                <w:rFonts w:ascii="Times New Roman" w:hAnsi="Times New Roman" w:cs="Times New Roman"/>
                <w:sz w:val="24"/>
                <w:szCs w:val="24"/>
              </w:rPr>
              <w:t>3</w:t>
            </w:r>
          </w:p>
        </w:tc>
        <w:tc>
          <w:tcPr>
            <w:tcW w:w="3605" w:type="dxa"/>
          </w:tcPr>
          <w:p w14:paraId="3A3D7AD8" w14:textId="77777777" w:rsidR="00D31F9D" w:rsidRPr="008A1343" w:rsidRDefault="00D31F9D" w:rsidP="00682DB8">
            <w:pPr>
              <w:rPr>
                <w:rFonts w:ascii="Times New Roman" w:hAnsi="Times New Roman" w:cs="Times New Roman"/>
                <w:sz w:val="24"/>
                <w:szCs w:val="24"/>
              </w:rPr>
            </w:pPr>
            <w:r w:rsidRPr="008A1343">
              <w:rPr>
                <w:rFonts w:ascii="Times New Roman" w:hAnsi="Times New Roman" w:cs="Times New Roman"/>
                <w:sz w:val="24"/>
                <w:szCs w:val="24"/>
              </w:rPr>
              <w:t>Спостереження за навчальними заняттями з метою контролю безпечного використання мережі Інтернет</w:t>
            </w:r>
          </w:p>
        </w:tc>
        <w:tc>
          <w:tcPr>
            <w:tcW w:w="1157" w:type="dxa"/>
          </w:tcPr>
          <w:p w14:paraId="639E70AE" w14:textId="77777777" w:rsidR="00D31F9D" w:rsidRPr="008A1343" w:rsidRDefault="00D31F9D" w:rsidP="00C7574F">
            <w:pPr>
              <w:jc w:val="center"/>
              <w:rPr>
                <w:rFonts w:ascii="Times New Roman" w:hAnsi="Times New Roman" w:cs="Times New Roman"/>
                <w:sz w:val="24"/>
                <w:szCs w:val="24"/>
              </w:rPr>
            </w:pPr>
          </w:p>
        </w:tc>
        <w:tc>
          <w:tcPr>
            <w:tcW w:w="798" w:type="dxa"/>
          </w:tcPr>
          <w:p w14:paraId="5055B69A" w14:textId="77777777" w:rsidR="00D31F9D" w:rsidRPr="008A1343" w:rsidRDefault="00D31F9D" w:rsidP="00C7574F">
            <w:pPr>
              <w:jc w:val="center"/>
              <w:rPr>
                <w:rFonts w:ascii="Times New Roman" w:hAnsi="Times New Roman" w:cs="Times New Roman"/>
                <w:sz w:val="24"/>
                <w:szCs w:val="24"/>
              </w:rPr>
            </w:pPr>
          </w:p>
        </w:tc>
        <w:tc>
          <w:tcPr>
            <w:tcW w:w="880" w:type="dxa"/>
          </w:tcPr>
          <w:p w14:paraId="034B014C" w14:textId="77777777" w:rsidR="00D31F9D" w:rsidRPr="008A1343" w:rsidRDefault="00D31F9D" w:rsidP="00C7574F">
            <w:pPr>
              <w:jc w:val="center"/>
              <w:rPr>
                <w:rFonts w:ascii="Times New Roman" w:hAnsi="Times New Roman" w:cs="Times New Roman"/>
                <w:sz w:val="24"/>
                <w:szCs w:val="24"/>
              </w:rPr>
            </w:pPr>
            <w:r w:rsidRPr="008A1343">
              <w:rPr>
                <w:rFonts w:ascii="Times New Roman" w:hAnsi="Times New Roman" w:cs="Times New Roman"/>
                <w:sz w:val="24"/>
                <w:szCs w:val="24"/>
              </w:rPr>
              <w:t>8</w:t>
            </w:r>
          </w:p>
        </w:tc>
        <w:tc>
          <w:tcPr>
            <w:tcW w:w="999" w:type="dxa"/>
          </w:tcPr>
          <w:p w14:paraId="6F7D81CB" w14:textId="77777777" w:rsidR="00D31F9D" w:rsidRPr="008A1343" w:rsidRDefault="00D31F9D" w:rsidP="00F62BE5">
            <w:pPr>
              <w:jc w:val="center"/>
              <w:rPr>
                <w:rFonts w:ascii="Times New Roman" w:hAnsi="Times New Roman" w:cs="Times New Roman"/>
                <w:sz w:val="24"/>
                <w:szCs w:val="24"/>
              </w:rPr>
            </w:pPr>
            <w:r w:rsidRPr="008A1343">
              <w:rPr>
                <w:rFonts w:ascii="Times New Roman" w:hAnsi="Times New Roman" w:cs="Times New Roman"/>
                <w:sz w:val="24"/>
                <w:szCs w:val="24"/>
              </w:rPr>
              <w:t>6</w:t>
            </w:r>
          </w:p>
        </w:tc>
        <w:tc>
          <w:tcPr>
            <w:tcW w:w="829" w:type="dxa"/>
          </w:tcPr>
          <w:p w14:paraId="3CE94A00" w14:textId="77777777" w:rsidR="00D31F9D" w:rsidRPr="008A1343" w:rsidRDefault="00D31F9D" w:rsidP="00C7574F">
            <w:pPr>
              <w:jc w:val="center"/>
              <w:rPr>
                <w:rFonts w:ascii="Times New Roman" w:hAnsi="Times New Roman" w:cs="Times New Roman"/>
                <w:sz w:val="24"/>
                <w:szCs w:val="24"/>
              </w:rPr>
            </w:pPr>
            <w:r w:rsidRPr="008A1343">
              <w:rPr>
                <w:rFonts w:ascii="Times New Roman" w:hAnsi="Times New Roman" w:cs="Times New Roman"/>
                <w:sz w:val="24"/>
                <w:szCs w:val="24"/>
              </w:rPr>
              <w:t>7</w:t>
            </w:r>
          </w:p>
        </w:tc>
        <w:tc>
          <w:tcPr>
            <w:tcW w:w="963" w:type="dxa"/>
          </w:tcPr>
          <w:p w14:paraId="5CC8B924" w14:textId="77777777" w:rsidR="00D31F9D" w:rsidRPr="008A1343" w:rsidRDefault="00F62BE5" w:rsidP="00C7574F">
            <w:pPr>
              <w:jc w:val="center"/>
              <w:rPr>
                <w:rFonts w:ascii="Times New Roman" w:hAnsi="Times New Roman" w:cs="Times New Roman"/>
                <w:sz w:val="24"/>
                <w:szCs w:val="24"/>
              </w:rPr>
            </w:pPr>
            <w:r w:rsidRPr="008A1343">
              <w:rPr>
                <w:rFonts w:ascii="Times New Roman" w:hAnsi="Times New Roman" w:cs="Times New Roman"/>
                <w:sz w:val="24"/>
                <w:szCs w:val="24"/>
              </w:rPr>
              <w:t>9</w:t>
            </w:r>
          </w:p>
        </w:tc>
        <w:tc>
          <w:tcPr>
            <w:tcW w:w="1062" w:type="dxa"/>
          </w:tcPr>
          <w:p w14:paraId="1B737D70" w14:textId="77777777" w:rsidR="00D31F9D" w:rsidRPr="008A1343" w:rsidRDefault="00D31F9D" w:rsidP="00C7574F">
            <w:pPr>
              <w:jc w:val="center"/>
              <w:rPr>
                <w:rFonts w:ascii="Times New Roman" w:hAnsi="Times New Roman" w:cs="Times New Roman"/>
                <w:sz w:val="24"/>
                <w:szCs w:val="24"/>
              </w:rPr>
            </w:pPr>
          </w:p>
        </w:tc>
        <w:tc>
          <w:tcPr>
            <w:tcW w:w="1165" w:type="dxa"/>
          </w:tcPr>
          <w:p w14:paraId="389FDF9F" w14:textId="77777777" w:rsidR="00D31F9D" w:rsidRPr="008A1343" w:rsidRDefault="00F62BE5" w:rsidP="00C7574F">
            <w:pPr>
              <w:jc w:val="center"/>
              <w:rPr>
                <w:rFonts w:ascii="Times New Roman" w:hAnsi="Times New Roman" w:cs="Times New Roman"/>
                <w:sz w:val="24"/>
                <w:szCs w:val="24"/>
              </w:rPr>
            </w:pPr>
            <w:r w:rsidRPr="008A1343">
              <w:rPr>
                <w:rFonts w:ascii="Times New Roman" w:hAnsi="Times New Roman" w:cs="Times New Roman"/>
                <w:sz w:val="24"/>
                <w:szCs w:val="24"/>
              </w:rPr>
              <w:t>11</w:t>
            </w:r>
          </w:p>
        </w:tc>
        <w:tc>
          <w:tcPr>
            <w:tcW w:w="1134" w:type="dxa"/>
          </w:tcPr>
          <w:p w14:paraId="6852977F" w14:textId="77777777" w:rsidR="00D31F9D" w:rsidRPr="008A1343" w:rsidRDefault="00D31F9D" w:rsidP="00C7574F">
            <w:pPr>
              <w:jc w:val="center"/>
              <w:rPr>
                <w:rFonts w:ascii="Times New Roman" w:hAnsi="Times New Roman" w:cs="Times New Roman"/>
                <w:sz w:val="24"/>
                <w:szCs w:val="24"/>
              </w:rPr>
            </w:pPr>
          </w:p>
        </w:tc>
        <w:tc>
          <w:tcPr>
            <w:tcW w:w="1134" w:type="dxa"/>
          </w:tcPr>
          <w:p w14:paraId="438AE0F1" w14:textId="77777777" w:rsidR="00D31F9D" w:rsidRPr="008A1343" w:rsidRDefault="00D31F9D" w:rsidP="00C7574F">
            <w:pPr>
              <w:jc w:val="center"/>
              <w:rPr>
                <w:rFonts w:ascii="Times New Roman" w:hAnsi="Times New Roman" w:cs="Times New Roman"/>
                <w:sz w:val="24"/>
                <w:szCs w:val="24"/>
              </w:rPr>
            </w:pPr>
          </w:p>
        </w:tc>
        <w:tc>
          <w:tcPr>
            <w:tcW w:w="992" w:type="dxa"/>
          </w:tcPr>
          <w:p w14:paraId="41E4566A" w14:textId="77777777" w:rsidR="00D31F9D" w:rsidRPr="008A1343" w:rsidRDefault="00D31F9D" w:rsidP="00C7574F">
            <w:pPr>
              <w:jc w:val="center"/>
              <w:rPr>
                <w:rFonts w:ascii="Times New Roman" w:hAnsi="Times New Roman" w:cs="Times New Roman"/>
                <w:sz w:val="24"/>
                <w:szCs w:val="24"/>
              </w:rPr>
            </w:pPr>
          </w:p>
        </w:tc>
      </w:tr>
      <w:tr w:rsidR="00D31F9D" w:rsidRPr="009E2354" w14:paraId="733DF38A" w14:textId="77777777" w:rsidTr="001D7B20">
        <w:trPr>
          <w:trHeight w:val="495"/>
        </w:trPr>
        <w:tc>
          <w:tcPr>
            <w:tcW w:w="15304" w:type="dxa"/>
            <w:gridSpan w:val="13"/>
          </w:tcPr>
          <w:p w14:paraId="34AA9DD0" w14:textId="77777777" w:rsidR="00D31F9D" w:rsidRPr="009E2354" w:rsidRDefault="00D31F9D" w:rsidP="00192894">
            <w:pPr>
              <w:jc w:val="both"/>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lastRenderedPageBreak/>
              <w:t xml:space="preserve">Критерій </w:t>
            </w:r>
            <w:r w:rsidRPr="009E2354">
              <w:rPr>
                <w:rFonts w:ascii="Times New Roman" w:eastAsia="Montserrat" w:hAnsi="Times New Roman" w:cs="Times New Roman"/>
                <w:b/>
                <w:color w:val="000000"/>
                <w:sz w:val="24"/>
                <w:szCs w:val="24"/>
                <w:lang w:eastAsia="uk-UA"/>
              </w:rPr>
              <w:t xml:space="preserve">У закладі освіти застосовуються підходи для  адаптації та інтеграції </w:t>
            </w:r>
            <w:r w:rsidR="00C216CC">
              <w:rPr>
                <w:rFonts w:ascii="Times New Roman" w:eastAsia="Montserrat" w:hAnsi="Times New Roman" w:cs="Times New Roman"/>
                <w:b/>
                <w:color w:val="000000"/>
                <w:sz w:val="24"/>
                <w:szCs w:val="24"/>
                <w:lang w:eastAsia="uk-UA"/>
              </w:rPr>
              <w:t>учнів (вихованців)</w:t>
            </w:r>
            <w:r w:rsidRPr="009E2354">
              <w:rPr>
                <w:rFonts w:ascii="Times New Roman" w:eastAsia="Montserrat" w:hAnsi="Times New Roman" w:cs="Times New Roman"/>
                <w:b/>
                <w:color w:val="000000"/>
                <w:sz w:val="24"/>
                <w:szCs w:val="24"/>
                <w:lang w:eastAsia="uk-UA"/>
              </w:rPr>
              <w:t xml:space="preserve"> до освітнього процесу, професійної адаптації працівників</w:t>
            </w:r>
          </w:p>
          <w:p w14:paraId="1074FDEC" w14:textId="77777777" w:rsidR="00D31F9D" w:rsidRPr="009E2354" w:rsidRDefault="00D31F9D" w:rsidP="00C7574F">
            <w:pPr>
              <w:rPr>
                <w:rFonts w:ascii="Times New Roman" w:hAnsi="Times New Roman" w:cs="Times New Roman"/>
                <w:sz w:val="24"/>
                <w:szCs w:val="24"/>
              </w:rPr>
            </w:pPr>
          </w:p>
        </w:tc>
      </w:tr>
      <w:tr w:rsidR="00D31F9D" w:rsidRPr="009E2354" w14:paraId="3F76F759" w14:textId="77777777" w:rsidTr="001D7B20">
        <w:trPr>
          <w:trHeight w:val="495"/>
        </w:trPr>
        <w:tc>
          <w:tcPr>
            <w:tcW w:w="586" w:type="dxa"/>
          </w:tcPr>
          <w:p w14:paraId="2AB4E6CD" w14:textId="77777777"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14:paraId="79070F13" w14:textId="77777777"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Протоколи педагогічних рад</w:t>
            </w:r>
          </w:p>
        </w:tc>
        <w:tc>
          <w:tcPr>
            <w:tcW w:w="1157" w:type="dxa"/>
          </w:tcPr>
          <w:p w14:paraId="1EDA4C7B" w14:textId="77777777" w:rsidR="00D31F9D" w:rsidRPr="009E2354" w:rsidRDefault="00D31F9D" w:rsidP="00C7574F">
            <w:pPr>
              <w:jc w:val="center"/>
              <w:rPr>
                <w:rFonts w:ascii="Times New Roman" w:hAnsi="Times New Roman" w:cs="Times New Roman"/>
                <w:sz w:val="24"/>
                <w:szCs w:val="24"/>
              </w:rPr>
            </w:pPr>
          </w:p>
        </w:tc>
        <w:tc>
          <w:tcPr>
            <w:tcW w:w="798" w:type="dxa"/>
          </w:tcPr>
          <w:p w14:paraId="37B4D8D6" w14:textId="77777777" w:rsidR="00D31F9D" w:rsidRPr="009E2354" w:rsidRDefault="00D31F9D" w:rsidP="00C7574F">
            <w:pPr>
              <w:jc w:val="center"/>
              <w:rPr>
                <w:rFonts w:ascii="Times New Roman" w:hAnsi="Times New Roman" w:cs="Times New Roman"/>
                <w:sz w:val="24"/>
                <w:szCs w:val="24"/>
              </w:rPr>
            </w:pPr>
          </w:p>
        </w:tc>
        <w:tc>
          <w:tcPr>
            <w:tcW w:w="880" w:type="dxa"/>
          </w:tcPr>
          <w:p w14:paraId="2FEF4E87" w14:textId="77777777" w:rsidR="00D31F9D" w:rsidRPr="009E2354" w:rsidRDefault="00D31F9D" w:rsidP="00C7574F">
            <w:pPr>
              <w:jc w:val="center"/>
              <w:rPr>
                <w:rFonts w:ascii="Times New Roman" w:hAnsi="Times New Roman" w:cs="Times New Roman"/>
                <w:sz w:val="24"/>
                <w:szCs w:val="24"/>
              </w:rPr>
            </w:pPr>
          </w:p>
        </w:tc>
        <w:tc>
          <w:tcPr>
            <w:tcW w:w="999" w:type="dxa"/>
          </w:tcPr>
          <w:p w14:paraId="0AA46125"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14:paraId="5F2F8296" w14:textId="77777777" w:rsidR="00D31F9D" w:rsidRPr="009E2354" w:rsidRDefault="00D31F9D" w:rsidP="00C7574F">
            <w:pPr>
              <w:jc w:val="center"/>
              <w:rPr>
                <w:rFonts w:ascii="Times New Roman" w:hAnsi="Times New Roman" w:cs="Times New Roman"/>
                <w:sz w:val="24"/>
                <w:szCs w:val="24"/>
              </w:rPr>
            </w:pPr>
          </w:p>
        </w:tc>
        <w:tc>
          <w:tcPr>
            <w:tcW w:w="963" w:type="dxa"/>
          </w:tcPr>
          <w:p w14:paraId="3CB18C89" w14:textId="77777777" w:rsidR="00D31F9D" w:rsidRPr="009E2354" w:rsidRDefault="00D31F9D" w:rsidP="00C7574F">
            <w:pPr>
              <w:rPr>
                <w:rFonts w:ascii="Times New Roman" w:hAnsi="Times New Roman" w:cs="Times New Roman"/>
                <w:sz w:val="24"/>
                <w:szCs w:val="24"/>
              </w:rPr>
            </w:pPr>
          </w:p>
        </w:tc>
        <w:tc>
          <w:tcPr>
            <w:tcW w:w="1062" w:type="dxa"/>
          </w:tcPr>
          <w:p w14:paraId="026927A9" w14:textId="77777777" w:rsidR="00D31F9D" w:rsidRPr="009E2354" w:rsidRDefault="00D31F9D" w:rsidP="00C7574F">
            <w:pPr>
              <w:jc w:val="center"/>
              <w:rPr>
                <w:rFonts w:ascii="Times New Roman" w:hAnsi="Times New Roman" w:cs="Times New Roman"/>
                <w:sz w:val="24"/>
                <w:szCs w:val="24"/>
              </w:rPr>
            </w:pPr>
          </w:p>
        </w:tc>
        <w:tc>
          <w:tcPr>
            <w:tcW w:w="1165" w:type="dxa"/>
          </w:tcPr>
          <w:p w14:paraId="1723213D" w14:textId="77777777" w:rsidR="00D31F9D" w:rsidRPr="009E2354" w:rsidRDefault="00D31F9D" w:rsidP="00C7574F">
            <w:pPr>
              <w:jc w:val="center"/>
              <w:rPr>
                <w:rFonts w:ascii="Times New Roman" w:hAnsi="Times New Roman" w:cs="Times New Roman"/>
                <w:sz w:val="24"/>
                <w:szCs w:val="24"/>
              </w:rPr>
            </w:pPr>
          </w:p>
        </w:tc>
        <w:tc>
          <w:tcPr>
            <w:tcW w:w="1134" w:type="dxa"/>
          </w:tcPr>
          <w:p w14:paraId="39BEE666" w14:textId="77777777" w:rsidR="00D31F9D" w:rsidRPr="009E2354" w:rsidRDefault="00D31F9D" w:rsidP="00C7574F">
            <w:pPr>
              <w:jc w:val="center"/>
              <w:rPr>
                <w:rFonts w:ascii="Times New Roman" w:hAnsi="Times New Roman" w:cs="Times New Roman"/>
                <w:sz w:val="24"/>
                <w:szCs w:val="24"/>
              </w:rPr>
            </w:pPr>
          </w:p>
        </w:tc>
        <w:tc>
          <w:tcPr>
            <w:tcW w:w="1134" w:type="dxa"/>
          </w:tcPr>
          <w:p w14:paraId="6B999B3D"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14:paraId="7EE5583C" w14:textId="77777777" w:rsidR="00D31F9D" w:rsidRPr="009E2354" w:rsidRDefault="00D31F9D" w:rsidP="00C7574F">
            <w:pPr>
              <w:jc w:val="center"/>
              <w:rPr>
                <w:rFonts w:ascii="Times New Roman" w:hAnsi="Times New Roman" w:cs="Times New Roman"/>
                <w:sz w:val="24"/>
                <w:szCs w:val="24"/>
              </w:rPr>
            </w:pPr>
          </w:p>
        </w:tc>
      </w:tr>
      <w:tr w:rsidR="00D31F9D" w:rsidRPr="009E2354" w14:paraId="67FFAEBD" w14:textId="77777777" w:rsidTr="001D7B20">
        <w:trPr>
          <w:trHeight w:val="495"/>
        </w:trPr>
        <w:tc>
          <w:tcPr>
            <w:tcW w:w="586" w:type="dxa"/>
          </w:tcPr>
          <w:p w14:paraId="51FBED6B" w14:textId="77777777" w:rsidR="00D31F9D" w:rsidRPr="009E2354" w:rsidRDefault="00D31F9D" w:rsidP="00C7574F">
            <w:pPr>
              <w:rPr>
                <w:rFonts w:ascii="Times New Roman" w:hAnsi="Times New Roman" w:cs="Times New Roman"/>
                <w:sz w:val="24"/>
                <w:szCs w:val="24"/>
              </w:rPr>
            </w:pPr>
          </w:p>
          <w:p w14:paraId="48D004C7" w14:textId="77777777"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14:paraId="6F541723" w14:textId="77777777"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 xml:space="preserve">Анкети вчителів, </w:t>
            </w:r>
            <w:r w:rsidR="00C07313">
              <w:rPr>
                <w:rFonts w:ascii="Times New Roman" w:hAnsi="Times New Roman" w:cs="Times New Roman"/>
                <w:sz w:val="24"/>
                <w:szCs w:val="24"/>
              </w:rPr>
              <w:t>учнів (вихованців)</w:t>
            </w:r>
          </w:p>
        </w:tc>
        <w:tc>
          <w:tcPr>
            <w:tcW w:w="1157" w:type="dxa"/>
          </w:tcPr>
          <w:p w14:paraId="0808998C" w14:textId="77777777" w:rsidR="00D31F9D" w:rsidRPr="009E2354" w:rsidRDefault="00D31F9D" w:rsidP="00C7574F">
            <w:pPr>
              <w:jc w:val="center"/>
              <w:rPr>
                <w:rFonts w:ascii="Times New Roman" w:hAnsi="Times New Roman" w:cs="Times New Roman"/>
                <w:sz w:val="24"/>
                <w:szCs w:val="24"/>
              </w:rPr>
            </w:pPr>
          </w:p>
        </w:tc>
        <w:tc>
          <w:tcPr>
            <w:tcW w:w="798" w:type="dxa"/>
          </w:tcPr>
          <w:p w14:paraId="4CF73ED7" w14:textId="77777777" w:rsidR="00D31F9D" w:rsidRPr="009E2354" w:rsidRDefault="00D31F9D" w:rsidP="00C7574F">
            <w:pPr>
              <w:jc w:val="center"/>
              <w:rPr>
                <w:rFonts w:ascii="Times New Roman" w:hAnsi="Times New Roman" w:cs="Times New Roman"/>
                <w:sz w:val="24"/>
                <w:szCs w:val="24"/>
              </w:rPr>
            </w:pPr>
          </w:p>
        </w:tc>
        <w:tc>
          <w:tcPr>
            <w:tcW w:w="880" w:type="dxa"/>
          </w:tcPr>
          <w:p w14:paraId="443293AC"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14:paraId="635817F5" w14:textId="77777777" w:rsidR="00D31F9D" w:rsidRPr="009E2354" w:rsidRDefault="00D31F9D" w:rsidP="00C7574F">
            <w:pPr>
              <w:jc w:val="center"/>
              <w:rPr>
                <w:rFonts w:ascii="Times New Roman" w:hAnsi="Times New Roman" w:cs="Times New Roman"/>
                <w:sz w:val="24"/>
                <w:szCs w:val="24"/>
              </w:rPr>
            </w:pPr>
          </w:p>
        </w:tc>
        <w:tc>
          <w:tcPr>
            <w:tcW w:w="829" w:type="dxa"/>
          </w:tcPr>
          <w:p w14:paraId="459BF01D" w14:textId="77777777" w:rsidR="00D31F9D" w:rsidRPr="009E2354" w:rsidRDefault="00D31F9D" w:rsidP="00C7574F">
            <w:pPr>
              <w:jc w:val="center"/>
              <w:rPr>
                <w:rFonts w:ascii="Times New Roman" w:hAnsi="Times New Roman" w:cs="Times New Roman"/>
                <w:sz w:val="24"/>
                <w:szCs w:val="24"/>
              </w:rPr>
            </w:pPr>
          </w:p>
        </w:tc>
        <w:tc>
          <w:tcPr>
            <w:tcW w:w="963" w:type="dxa"/>
          </w:tcPr>
          <w:p w14:paraId="0A5767C6" w14:textId="77777777" w:rsidR="00D31F9D" w:rsidRPr="009E2354" w:rsidRDefault="00D31F9D" w:rsidP="00C7574F">
            <w:pPr>
              <w:jc w:val="center"/>
              <w:rPr>
                <w:rFonts w:ascii="Times New Roman" w:hAnsi="Times New Roman" w:cs="Times New Roman"/>
                <w:sz w:val="24"/>
                <w:szCs w:val="24"/>
              </w:rPr>
            </w:pPr>
          </w:p>
        </w:tc>
        <w:tc>
          <w:tcPr>
            <w:tcW w:w="1062" w:type="dxa"/>
          </w:tcPr>
          <w:p w14:paraId="5634C53C"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14:paraId="417F7260" w14:textId="77777777" w:rsidR="00D31F9D" w:rsidRPr="009E2354" w:rsidRDefault="00D31F9D" w:rsidP="00C7574F">
            <w:pPr>
              <w:jc w:val="center"/>
              <w:rPr>
                <w:rFonts w:ascii="Times New Roman" w:hAnsi="Times New Roman" w:cs="Times New Roman"/>
                <w:sz w:val="24"/>
                <w:szCs w:val="24"/>
              </w:rPr>
            </w:pPr>
          </w:p>
        </w:tc>
        <w:tc>
          <w:tcPr>
            <w:tcW w:w="1134" w:type="dxa"/>
          </w:tcPr>
          <w:p w14:paraId="5153B613" w14:textId="77777777" w:rsidR="00D31F9D" w:rsidRPr="009E2354" w:rsidRDefault="00D31F9D" w:rsidP="00C7574F">
            <w:pPr>
              <w:jc w:val="center"/>
              <w:rPr>
                <w:rFonts w:ascii="Times New Roman" w:hAnsi="Times New Roman" w:cs="Times New Roman"/>
                <w:sz w:val="24"/>
                <w:szCs w:val="24"/>
              </w:rPr>
            </w:pPr>
          </w:p>
        </w:tc>
        <w:tc>
          <w:tcPr>
            <w:tcW w:w="1134" w:type="dxa"/>
          </w:tcPr>
          <w:p w14:paraId="137CD1A5" w14:textId="77777777" w:rsidR="00D31F9D" w:rsidRPr="009E2354" w:rsidRDefault="00F62BE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14:paraId="36835925" w14:textId="77777777" w:rsidR="00D31F9D" w:rsidRPr="009E2354" w:rsidRDefault="00D31F9D" w:rsidP="00C7574F">
            <w:pPr>
              <w:jc w:val="center"/>
              <w:rPr>
                <w:rFonts w:ascii="Times New Roman" w:hAnsi="Times New Roman" w:cs="Times New Roman"/>
                <w:sz w:val="24"/>
                <w:szCs w:val="24"/>
              </w:rPr>
            </w:pPr>
          </w:p>
        </w:tc>
      </w:tr>
      <w:tr w:rsidR="00D31F9D" w:rsidRPr="009E2354" w14:paraId="64D7B27A" w14:textId="77777777" w:rsidTr="001D7B20">
        <w:trPr>
          <w:trHeight w:val="495"/>
        </w:trPr>
        <w:tc>
          <w:tcPr>
            <w:tcW w:w="586" w:type="dxa"/>
          </w:tcPr>
          <w:p w14:paraId="56DF81BE" w14:textId="77777777"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14:paraId="5781443E" w14:textId="77777777"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 xml:space="preserve">Педагогічна рада </w:t>
            </w:r>
            <w:r w:rsidR="008A1343">
              <w:rPr>
                <w:rFonts w:ascii="Times New Roman" w:hAnsi="Times New Roman" w:cs="Times New Roman"/>
                <w:sz w:val="24"/>
                <w:szCs w:val="24"/>
              </w:rPr>
              <w:t>«</w:t>
            </w:r>
            <w:r w:rsidRPr="009E2354">
              <w:rPr>
                <w:rFonts w:ascii="Times New Roman" w:hAnsi="Times New Roman" w:cs="Times New Roman"/>
                <w:sz w:val="24"/>
                <w:szCs w:val="24"/>
              </w:rPr>
              <w:t>Адаптація п’ятикласників</w:t>
            </w:r>
            <w:r w:rsidR="008A1343">
              <w:rPr>
                <w:rFonts w:ascii="Times New Roman" w:hAnsi="Times New Roman" w:cs="Times New Roman"/>
                <w:sz w:val="24"/>
                <w:szCs w:val="24"/>
              </w:rPr>
              <w:t>»</w:t>
            </w:r>
          </w:p>
        </w:tc>
        <w:tc>
          <w:tcPr>
            <w:tcW w:w="1157" w:type="dxa"/>
          </w:tcPr>
          <w:p w14:paraId="1523DFC9" w14:textId="77777777" w:rsidR="00D31F9D" w:rsidRPr="009E2354" w:rsidRDefault="00D31F9D" w:rsidP="00C7574F">
            <w:pPr>
              <w:jc w:val="center"/>
              <w:rPr>
                <w:rFonts w:ascii="Times New Roman" w:hAnsi="Times New Roman" w:cs="Times New Roman"/>
                <w:sz w:val="24"/>
                <w:szCs w:val="24"/>
              </w:rPr>
            </w:pPr>
          </w:p>
        </w:tc>
        <w:tc>
          <w:tcPr>
            <w:tcW w:w="798" w:type="dxa"/>
          </w:tcPr>
          <w:p w14:paraId="1C4CCCA8" w14:textId="77777777" w:rsidR="00D31F9D" w:rsidRPr="009E2354" w:rsidRDefault="00D31F9D" w:rsidP="00C7574F">
            <w:pPr>
              <w:jc w:val="center"/>
              <w:rPr>
                <w:rFonts w:ascii="Times New Roman" w:hAnsi="Times New Roman" w:cs="Times New Roman"/>
                <w:sz w:val="24"/>
                <w:szCs w:val="24"/>
              </w:rPr>
            </w:pPr>
          </w:p>
        </w:tc>
        <w:tc>
          <w:tcPr>
            <w:tcW w:w="880" w:type="dxa"/>
          </w:tcPr>
          <w:p w14:paraId="49540A12" w14:textId="77777777" w:rsidR="00D31F9D" w:rsidRPr="009E2354" w:rsidRDefault="00D31F9D" w:rsidP="00C7574F">
            <w:pPr>
              <w:jc w:val="center"/>
              <w:rPr>
                <w:rFonts w:ascii="Times New Roman" w:hAnsi="Times New Roman" w:cs="Times New Roman"/>
                <w:sz w:val="24"/>
                <w:szCs w:val="24"/>
              </w:rPr>
            </w:pPr>
          </w:p>
        </w:tc>
        <w:tc>
          <w:tcPr>
            <w:tcW w:w="999" w:type="dxa"/>
          </w:tcPr>
          <w:p w14:paraId="3813217E" w14:textId="77777777" w:rsidR="00D31F9D" w:rsidRPr="009E2354" w:rsidRDefault="00D31F9D" w:rsidP="00C7574F">
            <w:pPr>
              <w:jc w:val="center"/>
              <w:rPr>
                <w:rFonts w:ascii="Times New Roman" w:hAnsi="Times New Roman" w:cs="Times New Roman"/>
                <w:sz w:val="24"/>
                <w:szCs w:val="24"/>
              </w:rPr>
            </w:pPr>
          </w:p>
        </w:tc>
        <w:tc>
          <w:tcPr>
            <w:tcW w:w="829" w:type="dxa"/>
          </w:tcPr>
          <w:p w14:paraId="50F8A727" w14:textId="77777777" w:rsidR="00D31F9D" w:rsidRPr="009E2354" w:rsidRDefault="00D31F9D" w:rsidP="00C7574F">
            <w:pPr>
              <w:jc w:val="center"/>
              <w:rPr>
                <w:rFonts w:ascii="Times New Roman" w:hAnsi="Times New Roman" w:cs="Times New Roman"/>
                <w:sz w:val="24"/>
                <w:szCs w:val="24"/>
              </w:rPr>
            </w:pPr>
          </w:p>
        </w:tc>
        <w:tc>
          <w:tcPr>
            <w:tcW w:w="963" w:type="dxa"/>
          </w:tcPr>
          <w:p w14:paraId="6E316ED6"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14:paraId="7976089E" w14:textId="77777777" w:rsidR="00D31F9D" w:rsidRPr="009E2354" w:rsidRDefault="00D31F9D" w:rsidP="00C7574F">
            <w:pPr>
              <w:jc w:val="center"/>
              <w:rPr>
                <w:rFonts w:ascii="Times New Roman" w:hAnsi="Times New Roman" w:cs="Times New Roman"/>
                <w:sz w:val="24"/>
                <w:szCs w:val="24"/>
              </w:rPr>
            </w:pPr>
          </w:p>
        </w:tc>
        <w:tc>
          <w:tcPr>
            <w:tcW w:w="1165" w:type="dxa"/>
          </w:tcPr>
          <w:p w14:paraId="40357F6C" w14:textId="77777777" w:rsidR="00D31F9D" w:rsidRPr="009E2354" w:rsidRDefault="00D31F9D" w:rsidP="00C7574F">
            <w:pPr>
              <w:rPr>
                <w:rFonts w:ascii="Times New Roman" w:hAnsi="Times New Roman" w:cs="Times New Roman"/>
                <w:sz w:val="24"/>
                <w:szCs w:val="24"/>
              </w:rPr>
            </w:pPr>
          </w:p>
        </w:tc>
        <w:tc>
          <w:tcPr>
            <w:tcW w:w="1134" w:type="dxa"/>
          </w:tcPr>
          <w:p w14:paraId="5F662CF9" w14:textId="77777777" w:rsidR="00D31F9D" w:rsidRPr="009E2354" w:rsidRDefault="00D31F9D" w:rsidP="00C7574F">
            <w:pPr>
              <w:jc w:val="center"/>
              <w:rPr>
                <w:rFonts w:ascii="Times New Roman" w:hAnsi="Times New Roman" w:cs="Times New Roman"/>
                <w:sz w:val="24"/>
                <w:szCs w:val="24"/>
              </w:rPr>
            </w:pPr>
          </w:p>
        </w:tc>
        <w:tc>
          <w:tcPr>
            <w:tcW w:w="1134" w:type="dxa"/>
          </w:tcPr>
          <w:p w14:paraId="6DD82505" w14:textId="77777777" w:rsidR="00D31F9D" w:rsidRPr="009E2354" w:rsidRDefault="00D31F9D" w:rsidP="00C7574F">
            <w:pPr>
              <w:jc w:val="center"/>
              <w:rPr>
                <w:rFonts w:ascii="Times New Roman" w:hAnsi="Times New Roman" w:cs="Times New Roman"/>
                <w:sz w:val="24"/>
                <w:szCs w:val="24"/>
              </w:rPr>
            </w:pPr>
          </w:p>
        </w:tc>
        <w:tc>
          <w:tcPr>
            <w:tcW w:w="992" w:type="dxa"/>
          </w:tcPr>
          <w:p w14:paraId="1811257C" w14:textId="77777777" w:rsidR="00D31F9D" w:rsidRPr="009E2354" w:rsidRDefault="00D31F9D" w:rsidP="00C7574F">
            <w:pPr>
              <w:jc w:val="center"/>
              <w:rPr>
                <w:rFonts w:ascii="Times New Roman" w:hAnsi="Times New Roman" w:cs="Times New Roman"/>
                <w:sz w:val="24"/>
                <w:szCs w:val="24"/>
              </w:rPr>
            </w:pPr>
          </w:p>
        </w:tc>
      </w:tr>
      <w:tr w:rsidR="00D31F9D" w:rsidRPr="009E2354" w14:paraId="2A3945A0" w14:textId="77777777" w:rsidTr="001D7B20">
        <w:trPr>
          <w:trHeight w:val="495"/>
        </w:trPr>
        <w:tc>
          <w:tcPr>
            <w:tcW w:w="586" w:type="dxa"/>
          </w:tcPr>
          <w:p w14:paraId="41E6E782" w14:textId="77777777"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4</w:t>
            </w:r>
          </w:p>
        </w:tc>
        <w:tc>
          <w:tcPr>
            <w:tcW w:w="3605" w:type="dxa"/>
          </w:tcPr>
          <w:p w14:paraId="524C435D" w14:textId="77777777"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Спостереження за навчальними заняттями з метою вивчення особливостей адаптації першокласників</w:t>
            </w:r>
          </w:p>
        </w:tc>
        <w:tc>
          <w:tcPr>
            <w:tcW w:w="1157" w:type="dxa"/>
          </w:tcPr>
          <w:p w14:paraId="52C11828" w14:textId="77777777" w:rsidR="00D31F9D" w:rsidRPr="009E2354" w:rsidRDefault="00D31F9D" w:rsidP="00C7574F">
            <w:pPr>
              <w:jc w:val="center"/>
              <w:rPr>
                <w:rFonts w:ascii="Times New Roman" w:hAnsi="Times New Roman" w:cs="Times New Roman"/>
                <w:sz w:val="24"/>
                <w:szCs w:val="24"/>
              </w:rPr>
            </w:pPr>
          </w:p>
        </w:tc>
        <w:tc>
          <w:tcPr>
            <w:tcW w:w="798" w:type="dxa"/>
          </w:tcPr>
          <w:p w14:paraId="54C89A69" w14:textId="77777777" w:rsidR="00D31F9D" w:rsidRPr="009E2354" w:rsidRDefault="00D31F9D" w:rsidP="00C7574F">
            <w:pPr>
              <w:jc w:val="center"/>
              <w:rPr>
                <w:rFonts w:ascii="Times New Roman" w:hAnsi="Times New Roman" w:cs="Times New Roman"/>
                <w:sz w:val="24"/>
                <w:szCs w:val="24"/>
              </w:rPr>
            </w:pPr>
          </w:p>
        </w:tc>
        <w:tc>
          <w:tcPr>
            <w:tcW w:w="880" w:type="dxa"/>
          </w:tcPr>
          <w:p w14:paraId="2ED88CDB" w14:textId="77777777" w:rsidR="00D31F9D" w:rsidRPr="009E2354" w:rsidRDefault="00F62BE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tcPr>
          <w:p w14:paraId="44A077D0" w14:textId="77777777" w:rsidR="00D31F9D" w:rsidRPr="009E2354" w:rsidRDefault="00D31F9D" w:rsidP="00C7574F">
            <w:pPr>
              <w:jc w:val="center"/>
              <w:rPr>
                <w:rFonts w:ascii="Times New Roman" w:hAnsi="Times New Roman" w:cs="Times New Roman"/>
                <w:sz w:val="24"/>
                <w:szCs w:val="24"/>
              </w:rPr>
            </w:pPr>
          </w:p>
        </w:tc>
        <w:tc>
          <w:tcPr>
            <w:tcW w:w="829" w:type="dxa"/>
          </w:tcPr>
          <w:p w14:paraId="5B2140A0"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14:paraId="25B920B4"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14:paraId="4A28666B" w14:textId="77777777" w:rsidR="00D31F9D" w:rsidRPr="009E2354" w:rsidRDefault="00D31F9D" w:rsidP="00C7574F">
            <w:pPr>
              <w:jc w:val="center"/>
              <w:rPr>
                <w:rFonts w:ascii="Times New Roman" w:hAnsi="Times New Roman" w:cs="Times New Roman"/>
                <w:sz w:val="24"/>
                <w:szCs w:val="24"/>
              </w:rPr>
            </w:pPr>
          </w:p>
        </w:tc>
        <w:tc>
          <w:tcPr>
            <w:tcW w:w="1165" w:type="dxa"/>
          </w:tcPr>
          <w:p w14:paraId="0AEDE639" w14:textId="77777777" w:rsidR="00D31F9D" w:rsidRPr="009E2354" w:rsidRDefault="00D31F9D" w:rsidP="00C7574F">
            <w:pPr>
              <w:jc w:val="center"/>
              <w:rPr>
                <w:rFonts w:ascii="Times New Roman" w:hAnsi="Times New Roman" w:cs="Times New Roman"/>
                <w:sz w:val="24"/>
                <w:szCs w:val="24"/>
              </w:rPr>
            </w:pPr>
          </w:p>
        </w:tc>
        <w:tc>
          <w:tcPr>
            <w:tcW w:w="1134" w:type="dxa"/>
          </w:tcPr>
          <w:p w14:paraId="63A5D9E5"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14:paraId="6CA50114" w14:textId="77777777" w:rsidR="00D31F9D" w:rsidRPr="009E2354" w:rsidRDefault="00D31F9D" w:rsidP="00C7574F">
            <w:pPr>
              <w:jc w:val="center"/>
              <w:rPr>
                <w:rFonts w:ascii="Times New Roman" w:hAnsi="Times New Roman" w:cs="Times New Roman"/>
                <w:sz w:val="24"/>
                <w:szCs w:val="24"/>
              </w:rPr>
            </w:pPr>
          </w:p>
        </w:tc>
        <w:tc>
          <w:tcPr>
            <w:tcW w:w="992" w:type="dxa"/>
          </w:tcPr>
          <w:p w14:paraId="112742C5" w14:textId="77777777" w:rsidR="00D31F9D" w:rsidRPr="009E2354" w:rsidRDefault="00D31F9D" w:rsidP="00C7574F">
            <w:pPr>
              <w:jc w:val="center"/>
              <w:rPr>
                <w:rFonts w:ascii="Times New Roman" w:hAnsi="Times New Roman" w:cs="Times New Roman"/>
                <w:sz w:val="24"/>
                <w:szCs w:val="24"/>
              </w:rPr>
            </w:pPr>
          </w:p>
        </w:tc>
      </w:tr>
      <w:tr w:rsidR="00D31F9D" w:rsidRPr="009E2354" w14:paraId="2563C36D" w14:textId="77777777" w:rsidTr="001D7B20">
        <w:trPr>
          <w:trHeight w:val="495"/>
        </w:trPr>
        <w:tc>
          <w:tcPr>
            <w:tcW w:w="586" w:type="dxa"/>
          </w:tcPr>
          <w:p w14:paraId="7230DE98" w14:textId="77777777"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5</w:t>
            </w:r>
          </w:p>
        </w:tc>
        <w:tc>
          <w:tcPr>
            <w:tcW w:w="3605" w:type="dxa"/>
          </w:tcPr>
          <w:p w14:paraId="57D85465" w14:textId="77777777"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 xml:space="preserve">Адаптація </w:t>
            </w:r>
            <w:r w:rsidR="00C07313">
              <w:rPr>
                <w:rFonts w:ascii="Times New Roman" w:hAnsi="Times New Roman" w:cs="Times New Roman"/>
                <w:sz w:val="24"/>
                <w:szCs w:val="24"/>
              </w:rPr>
              <w:t>учнів (вихованців)</w:t>
            </w:r>
            <w:r w:rsidRPr="009E2354">
              <w:rPr>
                <w:rFonts w:ascii="Times New Roman" w:hAnsi="Times New Roman" w:cs="Times New Roman"/>
                <w:sz w:val="24"/>
                <w:szCs w:val="24"/>
              </w:rPr>
              <w:t xml:space="preserve"> </w:t>
            </w:r>
            <w:r w:rsidR="008A1343">
              <w:rPr>
                <w:rFonts w:ascii="Times New Roman" w:hAnsi="Times New Roman" w:cs="Times New Roman"/>
                <w:sz w:val="24"/>
                <w:szCs w:val="24"/>
              </w:rPr>
              <w:t>11</w:t>
            </w:r>
            <w:r w:rsidRPr="009E2354">
              <w:rPr>
                <w:rFonts w:ascii="Times New Roman" w:hAnsi="Times New Roman" w:cs="Times New Roman"/>
                <w:sz w:val="24"/>
                <w:szCs w:val="24"/>
              </w:rPr>
              <w:t xml:space="preserve"> класу </w:t>
            </w:r>
          </w:p>
        </w:tc>
        <w:tc>
          <w:tcPr>
            <w:tcW w:w="1157" w:type="dxa"/>
          </w:tcPr>
          <w:p w14:paraId="212A852E" w14:textId="77777777" w:rsidR="00D31F9D" w:rsidRPr="009E2354" w:rsidRDefault="00D31F9D" w:rsidP="00C7574F">
            <w:pPr>
              <w:jc w:val="center"/>
              <w:rPr>
                <w:rFonts w:ascii="Times New Roman" w:hAnsi="Times New Roman" w:cs="Times New Roman"/>
                <w:sz w:val="24"/>
                <w:szCs w:val="24"/>
              </w:rPr>
            </w:pPr>
          </w:p>
        </w:tc>
        <w:tc>
          <w:tcPr>
            <w:tcW w:w="798" w:type="dxa"/>
          </w:tcPr>
          <w:p w14:paraId="7743EB0F" w14:textId="77777777" w:rsidR="00D31F9D" w:rsidRPr="009E2354" w:rsidRDefault="00D31F9D" w:rsidP="00C7574F">
            <w:pPr>
              <w:jc w:val="center"/>
              <w:rPr>
                <w:rFonts w:ascii="Times New Roman" w:hAnsi="Times New Roman" w:cs="Times New Roman"/>
                <w:sz w:val="24"/>
                <w:szCs w:val="24"/>
              </w:rPr>
            </w:pPr>
          </w:p>
        </w:tc>
        <w:tc>
          <w:tcPr>
            <w:tcW w:w="880" w:type="dxa"/>
          </w:tcPr>
          <w:p w14:paraId="039D84E1" w14:textId="77777777" w:rsidR="00D31F9D" w:rsidRPr="009E2354" w:rsidRDefault="00D31F9D" w:rsidP="00C7574F">
            <w:pPr>
              <w:jc w:val="center"/>
              <w:rPr>
                <w:rFonts w:ascii="Times New Roman" w:hAnsi="Times New Roman" w:cs="Times New Roman"/>
                <w:sz w:val="24"/>
                <w:szCs w:val="24"/>
              </w:rPr>
            </w:pPr>
          </w:p>
        </w:tc>
        <w:tc>
          <w:tcPr>
            <w:tcW w:w="999" w:type="dxa"/>
          </w:tcPr>
          <w:p w14:paraId="4CFF6AE7" w14:textId="77777777" w:rsidR="00D31F9D" w:rsidRPr="009E2354" w:rsidRDefault="00D31F9D" w:rsidP="00C7574F">
            <w:pPr>
              <w:jc w:val="center"/>
              <w:rPr>
                <w:rFonts w:ascii="Times New Roman" w:hAnsi="Times New Roman" w:cs="Times New Roman"/>
                <w:sz w:val="24"/>
                <w:szCs w:val="24"/>
              </w:rPr>
            </w:pPr>
          </w:p>
        </w:tc>
        <w:tc>
          <w:tcPr>
            <w:tcW w:w="829" w:type="dxa"/>
          </w:tcPr>
          <w:p w14:paraId="7DB4FE79"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14:paraId="23937101" w14:textId="77777777" w:rsidR="00D31F9D" w:rsidRPr="009E2354" w:rsidRDefault="00D31F9D" w:rsidP="00C7574F">
            <w:pPr>
              <w:jc w:val="center"/>
              <w:rPr>
                <w:rFonts w:ascii="Times New Roman" w:hAnsi="Times New Roman" w:cs="Times New Roman"/>
                <w:sz w:val="24"/>
                <w:szCs w:val="24"/>
              </w:rPr>
            </w:pPr>
          </w:p>
        </w:tc>
        <w:tc>
          <w:tcPr>
            <w:tcW w:w="1062" w:type="dxa"/>
          </w:tcPr>
          <w:p w14:paraId="6A62EF61" w14:textId="77777777" w:rsidR="00D31F9D" w:rsidRPr="009E2354" w:rsidRDefault="00D31F9D" w:rsidP="00C7574F">
            <w:pPr>
              <w:jc w:val="center"/>
              <w:rPr>
                <w:rFonts w:ascii="Times New Roman" w:hAnsi="Times New Roman" w:cs="Times New Roman"/>
                <w:sz w:val="24"/>
                <w:szCs w:val="24"/>
              </w:rPr>
            </w:pPr>
          </w:p>
        </w:tc>
        <w:tc>
          <w:tcPr>
            <w:tcW w:w="1165" w:type="dxa"/>
          </w:tcPr>
          <w:p w14:paraId="70864908" w14:textId="77777777" w:rsidR="00D31F9D" w:rsidRPr="009E2354" w:rsidRDefault="00D31F9D" w:rsidP="00C7574F">
            <w:pPr>
              <w:jc w:val="center"/>
              <w:rPr>
                <w:rFonts w:ascii="Times New Roman" w:hAnsi="Times New Roman" w:cs="Times New Roman"/>
                <w:sz w:val="24"/>
                <w:szCs w:val="24"/>
              </w:rPr>
            </w:pPr>
          </w:p>
        </w:tc>
        <w:tc>
          <w:tcPr>
            <w:tcW w:w="1134" w:type="dxa"/>
          </w:tcPr>
          <w:p w14:paraId="6AACAE37" w14:textId="77777777" w:rsidR="00D31F9D" w:rsidRPr="009E2354" w:rsidRDefault="00D31F9D" w:rsidP="00C7574F">
            <w:pPr>
              <w:jc w:val="center"/>
              <w:rPr>
                <w:rFonts w:ascii="Times New Roman" w:hAnsi="Times New Roman" w:cs="Times New Roman"/>
                <w:sz w:val="24"/>
                <w:szCs w:val="24"/>
              </w:rPr>
            </w:pPr>
          </w:p>
        </w:tc>
        <w:tc>
          <w:tcPr>
            <w:tcW w:w="1134" w:type="dxa"/>
          </w:tcPr>
          <w:p w14:paraId="7DA46CFC" w14:textId="77777777" w:rsidR="00D31F9D" w:rsidRPr="009E2354" w:rsidRDefault="00D31F9D" w:rsidP="00C7574F">
            <w:pPr>
              <w:jc w:val="center"/>
              <w:rPr>
                <w:rFonts w:ascii="Times New Roman" w:hAnsi="Times New Roman" w:cs="Times New Roman"/>
                <w:sz w:val="24"/>
                <w:szCs w:val="24"/>
              </w:rPr>
            </w:pPr>
          </w:p>
        </w:tc>
        <w:tc>
          <w:tcPr>
            <w:tcW w:w="992" w:type="dxa"/>
          </w:tcPr>
          <w:p w14:paraId="27F60D2A" w14:textId="77777777" w:rsidR="00D31F9D" w:rsidRPr="009E2354" w:rsidRDefault="00D31F9D" w:rsidP="00C7574F">
            <w:pPr>
              <w:jc w:val="center"/>
              <w:rPr>
                <w:rFonts w:ascii="Times New Roman" w:hAnsi="Times New Roman" w:cs="Times New Roman"/>
                <w:sz w:val="24"/>
                <w:szCs w:val="24"/>
              </w:rPr>
            </w:pPr>
          </w:p>
        </w:tc>
      </w:tr>
      <w:tr w:rsidR="00D31F9D" w:rsidRPr="009E2354" w14:paraId="7430B6B4" w14:textId="77777777" w:rsidTr="001D7B20">
        <w:trPr>
          <w:trHeight w:val="495"/>
        </w:trPr>
        <w:tc>
          <w:tcPr>
            <w:tcW w:w="586" w:type="dxa"/>
          </w:tcPr>
          <w:p w14:paraId="7F4CE4CA" w14:textId="77777777"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6</w:t>
            </w:r>
          </w:p>
        </w:tc>
        <w:tc>
          <w:tcPr>
            <w:tcW w:w="3605" w:type="dxa"/>
          </w:tcPr>
          <w:p w14:paraId="43F2226D" w14:textId="77777777"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 xml:space="preserve">Готовність </w:t>
            </w:r>
            <w:r w:rsidR="00C07313">
              <w:rPr>
                <w:rFonts w:ascii="Times New Roman" w:hAnsi="Times New Roman" w:cs="Times New Roman"/>
                <w:sz w:val="24"/>
                <w:szCs w:val="24"/>
              </w:rPr>
              <w:t>учнів (вихованців)</w:t>
            </w:r>
            <w:r w:rsidRPr="009E2354">
              <w:rPr>
                <w:rFonts w:ascii="Times New Roman" w:hAnsi="Times New Roman" w:cs="Times New Roman"/>
                <w:sz w:val="24"/>
                <w:szCs w:val="24"/>
              </w:rPr>
              <w:t xml:space="preserve"> </w:t>
            </w:r>
            <w:r w:rsidR="008A1343">
              <w:rPr>
                <w:rFonts w:ascii="Times New Roman" w:hAnsi="Times New Roman" w:cs="Times New Roman"/>
                <w:sz w:val="24"/>
                <w:szCs w:val="24"/>
              </w:rPr>
              <w:t>10</w:t>
            </w:r>
            <w:r w:rsidRPr="009E2354">
              <w:rPr>
                <w:rFonts w:ascii="Times New Roman" w:hAnsi="Times New Roman" w:cs="Times New Roman"/>
                <w:sz w:val="24"/>
                <w:szCs w:val="24"/>
              </w:rPr>
              <w:t xml:space="preserve"> класів до завершення навчання в основній школі</w:t>
            </w:r>
          </w:p>
        </w:tc>
        <w:tc>
          <w:tcPr>
            <w:tcW w:w="1157" w:type="dxa"/>
          </w:tcPr>
          <w:p w14:paraId="3B1F91FB" w14:textId="77777777" w:rsidR="00D31F9D" w:rsidRPr="009E2354" w:rsidRDefault="00D31F9D" w:rsidP="00C7574F">
            <w:pPr>
              <w:jc w:val="center"/>
              <w:rPr>
                <w:rFonts w:ascii="Times New Roman" w:hAnsi="Times New Roman" w:cs="Times New Roman"/>
                <w:sz w:val="24"/>
                <w:szCs w:val="24"/>
              </w:rPr>
            </w:pPr>
          </w:p>
        </w:tc>
        <w:tc>
          <w:tcPr>
            <w:tcW w:w="798" w:type="dxa"/>
          </w:tcPr>
          <w:p w14:paraId="4530109E" w14:textId="77777777" w:rsidR="00D31F9D" w:rsidRPr="009E2354" w:rsidRDefault="00D31F9D" w:rsidP="00C7574F">
            <w:pPr>
              <w:jc w:val="center"/>
              <w:rPr>
                <w:rFonts w:ascii="Times New Roman" w:hAnsi="Times New Roman" w:cs="Times New Roman"/>
                <w:sz w:val="24"/>
                <w:szCs w:val="24"/>
              </w:rPr>
            </w:pPr>
          </w:p>
        </w:tc>
        <w:tc>
          <w:tcPr>
            <w:tcW w:w="880" w:type="dxa"/>
          </w:tcPr>
          <w:p w14:paraId="5FFA4D58" w14:textId="77777777" w:rsidR="00D31F9D" w:rsidRPr="009E2354" w:rsidRDefault="00D31F9D" w:rsidP="00C7574F">
            <w:pPr>
              <w:jc w:val="center"/>
              <w:rPr>
                <w:rFonts w:ascii="Times New Roman" w:hAnsi="Times New Roman" w:cs="Times New Roman"/>
                <w:sz w:val="24"/>
                <w:szCs w:val="24"/>
              </w:rPr>
            </w:pPr>
          </w:p>
        </w:tc>
        <w:tc>
          <w:tcPr>
            <w:tcW w:w="999" w:type="dxa"/>
          </w:tcPr>
          <w:p w14:paraId="207621E8" w14:textId="77777777" w:rsidR="00D31F9D" w:rsidRPr="009E2354" w:rsidRDefault="00D31F9D" w:rsidP="00C7574F">
            <w:pPr>
              <w:jc w:val="center"/>
              <w:rPr>
                <w:rFonts w:ascii="Times New Roman" w:hAnsi="Times New Roman" w:cs="Times New Roman"/>
                <w:sz w:val="24"/>
                <w:szCs w:val="24"/>
              </w:rPr>
            </w:pPr>
          </w:p>
        </w:tc>
        <w:tc>
          <w:tcPr>
            <w:tcW w:w="829" w:type="dxa"/>
          </w:tcPr>
          <w:p w14:paraId="6EFF7B33" w14:textId="77777777" w:rsidR="00D31F9D" w:rsidRPr="009E2354" w:rsidRDefault="00D31F9D" w:rsidP="00C7574F">
            <w:pPr>
              <w:jc w:val="center"/>
              <w:rPr>
                <w:rFonts w:ascii="Times New Roman" w:hAnsi="Times New Roman" w:cs="Times New Roman"/>
                <w:sz w:val="24"/>
                <w:szCs w:val="24"/>
              </w:rPr>
            </w:pPr>
          </w:p>
        </w:tc>
        <w:tc>
          <w:tcPr>
            <w:tcW w:w="963" w:type="dxa"/>
          </w:tcPr>
          <w:p w14:paraId="5A263D06" w14:textId="77777777" w:rsidR="00D31F9D" w:rsidRPr="009E2354" w:rsidRDefault="00D31F9D" w:rsidP="00C7574F">
            <w:pPr>
              <w:jc w:val="center"/>
              <w:rPr>
                <w:rFonts w:ascii="Times New Roman" w:hAnsi="Times New Roman" w:cs="Times New Roman"/>
                <w:sz w:val="24"/>
                <w:szCs w:val="24"/>
              </w:rPr>
            </w:pPr>
          </w:p>
        </w:tc>
        <w:tc>
          <w:tcPr>
            <w:tcW w:w="1062" w:type="dxa"/>
          </w:tcPr>
          <w:p w14:paraId="080005CB" w14:textId="77777777" w:rsidR="00D31F9D" w:rsidRPr="009E2354" w:rsidRDefault="00D31F9D" w:rsidP="00C7574F">
            <w:pPr>
              <w:jc w:val="center"/>
              <w:rPr>
                <w:rFonts w:ascii="Times New Roman" w:hAnsi="Times New Roman" w:cs="Times New Roman"/>
                <w:sz w:val="24"/>
                <w:szCs w:val="24"/>
              </w:rPr>
            </w:pPr>
          </w:p>
        </w:tc>
        <w:tc>
          <w:tcPr>
            <w:tcW w:w="1165" w:type="dxa"/>
          </w:tcPr>
          <w:p w14:paraId="03EB04D5"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14:paraId="6A2508D0" w14:textId="77777777" w:rsidR="00D31F9D" w:rsidRPr="009E2354" w:rsidRDefault="00D31F9D" w:rsidP="00C7574F">
            <w:pPr>
              <w:jc w:val="center"/>
              <w:rPr>
                <w:rFonts w:ascii="Times New Roman" w:hAnsi="Times New Roman" w:cs="Times New Roman"/>
                <w:sz w:val="24"/>
                <w:szCs w:val="24"/>
              </w:rPr>
            </w:pPr>
          </w:p>
        </w:tc>
        <w:tc>
          <w:tcPr>
            <w:tcW w:w="1134" w:type="dxa"/>
          </w:tcPr>
          <w:p w14:paraId="29CFFE90" w14:textId="77777777" w:rsidR="00D31F9D" w:rsidRPr="009E2354" w:rsidRDefault="00D31F9D" w:rsidP="00C7574F">
            <w:pPr>
              <w:jc w:val="center"/>
              <w:rPr>
                <w:rFonts w:ascii="Times New Roman" w:hAnsi="Times New Roman" w:cs="Times New Roman"/>
                <w:sz w:val="24"/>
                <w:szCs w:val="24"/>
              </w:rPr>
            </w:pPr>
          </w:p>
        </w:tc>
        <w:tc>
          <w:tcPr>
            <w:tcW w:w="992" w:type="dxa"/>
          </w:tcPr>
          <w:p w14:paraId="2B659C7A" w14:textId="77777777" w:rsidR="00D31F9D" w:rsidRPr="009E2354" w:rsidRDefault="00D31F9D" w:rsidP="00C7574F">
            <w:pPr>
              <w:jc w:val="center"/>
              <w:rPr>
                <w:rFonts w:ascii="Times New Roman" w:hAnsi="Times New Roman" w:cs="Times New Roman"/>
                <w:sz w:val="24"/>
                <w:szCs w:val="24"/>
              </w:rPr>
            </w:pPr>
          </w:p>
        </w:tc>
      </w:tr>
      <w:tr w:rsidR="00D31F9D" w:rsidRPr="009E2354" w14:paraId="654337CE" w14:textId="77777777" w:rsidTr="001D7B20">
        <w:trPr>
          <w:trHeight w:val="495"/>
        </w:trPr>
        <w:tc>
          <w:tcPr>
            <w:tcW w:w="586" w:type="dxa"/>
          </w:tcPr>
          <w:p w14:paraId="0BDE150D" w14:textId="77777777"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7</w:t>
            </w:r>
          </w:p>
        </w:tc>
        <w:tc>
          <w:tcPr>
            <w:tcW w:w="3605" w:type="dxa"/>
          </w:tcPr>
          <w:p w14:paraId="61DA385C" w14:textId="77777777"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 xml:space="preserve">Готовність </w:t>
            </w:r>
            <w:r w:rsidR="00C07313">
              <w:rPr>
                <w:rFonts w:ascii="Times New Roman" w:hAnsi="Times New Roman" w:cs="Times New Roman"/>
                <w:sz w:val="24"/>
                <w:szCs w:val="24"/>
              </w:rPr>
              <w:t>учнів (вихованців)</w:t>
            </w:r>
            <w:r w:rsidRPr="009E2354">
              <w:rPr>
                <w:rFonts w:ascii="Times New Roman" w:hAnsi="Times New Roman" w:cs="Times New Roman"/>
                <w:sz w:val="24"/>
                <w:szCs w:val="24"/>
              </w:rPr>
              <w:t xml:space="preserve"> 1</w:t>
            </w:r>
            <w:r w:rsidR="008A1343">
              <w:rPr>
                <w:rFonts w:ascii="Times New Roman" w:hAnsi="Times New Roman" w:cs="Times New Roman"/>
                <w:sz w:val="24"/>
                <w:szCs w:val="24"/>
              </w:rPr>
              <w:t>2</w:t>
            </w:r>
            <w:r w:rsidRPr="009E2354">
              <w:rPr>
                <w:rFonts w:ascii="Times New Roman" w:hAnsi="Times New Roman" w:cs="Times New Roman"/>
                <w:sz w:val="24"/>
                <w:szCs w:val="24"/>
              </w:rPr>
              <w:t xml:space="preserve"> класу до закінчення школи</w:t>
            </w:r>
          </w:p>
        </w:tc>
        <w:tc>
          <w:tcPr>
            <w:tcW w:w="1157" w:type="dxa"/>
          </w:tcPr>
          <w:p w14:paraId="0BB11ACF" w14:textId="77777777" w:rsidR="00D31F9D" w:rsidRPr="009E2354" w:rsidRDefault="00D31F9D" w:rsidP="00C7574F">
            <w:pPr>
              <w:jc w:val="center"/>
              <w:rPr>
                <w:rFonts w:ascii="Times New Roman" w:hAnsi="Times New Roman" w:cs="Times New Roman"/>
                <w:sz w:val="24"/>
                <w:szCs w:val="24"/>
              </w:rPr>
            </w:pPr>
          </w:p>
        </w:tc>
        <w:tc>
          <w:tcPr>
            <w:tcW w:w="798" w:type="dxa"/>
          </w:tcPr>
          <w:p w14:paraId="245E3491" w14:textId="77777777" w:rsidR="00D31F9D" w:rsidRPr="009E2354" w:rsidRDefault="00D31F9D" w:rsidP="00C7574F">
            <w:pPr>
              <w:jc w:val="center"/>
              <w:rPr>
                <w:rFonts w:ascii="Times New Roman" w:hAnsi="Times New Roman" w:cs="Times New Roman"/>
                <w:sz w:val="24"/>
                <w:szCs w:val="24"/>
              </w:rPr>
            </w:pPr>
          </w:p>
        </w:tc>
        <w:tc>
          <w:tcPr>
            <w:tcW w:w="880" w:type="dxa"/>
          </w:tcPr>
          <w:p w14:paraId="4D136F73" w14:textId="77777777" w:rsidR="00D31F9D" w:rsidRPr="009E2354" w:rsidRDefault="00D31F9D" w:rsidP="00C7574F">
            <w:pPr>
              <w:jc w:val="center"/>
              <w:rPr>
                <w:rFonts w:ascii="Times New Roman" w:hAnsi="Times New Roman" w:cs="Times New Roman"/>
                <w:sz w:val="24"/>
                <w:szCs w:val="24"/>
              </w:rPr>
            </w:pPr>
          </w:p>
        </w:tc>
        <w:tc>
          <w:tcPr>
            <w:tcW w:w="999" w:type="dxa"/>
          </w:tcPr>
          <w:p w14:paraId="7DA76145" w14:textId="77777777" w:rsidR="00D31F9D" w:rsidRPr="009E2354" w:rsidRDefault="00D31F9D" w:rsidP="00C7574F">
            <w:pPr>
              <w:jc w:val="center"/>
              <w:rPr>
                <w:rFonts w:ascii="Times New Roman" w:hAnsi="Times New Roman" w:cs="Times New Roman"/>
                <w:sz w:val="24"/>
                <w:szCs w:val="24"/>
              </w:rPr>
            </w:pPr>
          </w:p>
        </w:tc>
        <w:tc>
          <w:tcPr>
            <w:tcW w:w="829" w:type="dxa"/>
          </w:tcPr>
          <w:p w14:paraId="194B93BF" w14:textId="77777777" w:rsidR="00D31F9D" w:rsidRPr="009E2354" w:rsidRDefault="00D31F9D" w:rsidP="00C7574F">
            <w:pPr>
              <w:jc w:val="center"/>
              <w:rPr>
                <w:rFonts w:ascii="Times New Roman" w:hAnsi="Times New Roman" w:cs="Times New Roman"/>
                <w:sz w:val="24"/>
                <w:szCs w:val="24"/>
              </w:rPr>
            </w:pPr>
          </w:p>
        </w:tc>
        <w:tc>
          <w:tcPr>
            <w:tcW w:w="963" w:type="dxa"/>
          </w:tcPr>
          <w:p w14:paraId="036FCDA6" w14:textId="77777777" w:rsidR="00D31F9D" w:rsidRPr="009E2354" w:rsidRDefault="00D31F9D" w:rsidP="00C7574F">
            <w:pPr>
              <w:jc w:val="center"/>
              <w:rPr>
                <w:rFonts w:ascii="Times New Roman" w:hAnsi="Times New Roman" w:cs="Times New Roman"/>
                <w:sz w:val="24"/>
                <w:szCs w:val="24"/>
              </w:rPr>
            </w:pPr>
          </w:p>
        </w:tc>
        <w:tc>
          <w:tcPr>
            <w:tcW w:w="1062" w:type="dxa"/>
          </w:tcPr>
          <w:p w14:paraId="733102D0" w14:textId="77777777" w:rsidR="00D31F9D" w:rsidRPr="009E2354" w:rsidRDefault="00D31F9D" w:rsidP="00C7574F">
            <w:pPr>
              <w:jc w:val="center"/>
              <w:rPr>
                <w:rFonts w:ascii="Times New Roman" w:hAnsi="Times New Roman" w:cs="Times New Roman"/>
                <w:sz w:val="24"/>
                <w:szCs w:val="24"/>
              </w:rPr>
            </w:pPr>
          </w:p>
        </w:tc>
        <w:tc>
          <w:tcPr>
            <w:tcW w:w="1165" w:type="dxa"/>
          </w:tcPr>
          <w:p w14:paraId="3A45D787"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14:paraId="246A3A86" w14:textId="77777777" w:rsidR="00D31F9D" w:rsidRPr="009E2354" w:rsidRDefault="00D31F9D" w:rsidP="00C7574F">
            <w:pPr>
              <w:jc w:val="center"/>
              <w:rPr>
                <w:rFonts w:ascii="Times New Roman" w:hAnsi="Times New Roman" w:cs="Times New Roman"/>
                <w:sz w:val="24"/>
                <w:szCs w:val="24"/>
              </w:rPr>
            </w:pPr>
          </w:p>
        </w:tc>
        <w:tc>
          <w:tcPr>
            <w:tcW w:w="1134" w:type="dxa"/>
          </w:tcPr>
          <w:p w14:paraId="1A53F069" w14:textId="77777777" w:rsidR="00D31F9D" w:rsidRPr="009E2354" w:rsidRDefault="00D31F9D" w:rsidP="00C7574F">
            <w:pPr>
              <w:jc w:val="center"/>
              <w:rPr>
                <w:rFonts w:ascii="Times New Roman" w:hAnsi="Times New Roman" w:cs="Times New Roman"/>
                <w:sz w:val="24"/>
                <w:szCs w:val="24"/>
              </w:rPr>
            </w:pPr>
          </w:p>
        </w:tc>
        <w:tc>
          <w:tcPr>
            <w:tcW w:w="992" w:type="dxa"/>
          </w:tcPr>
          <w:p w14:paraId="213ABBCC" w14:textId="77777777" w:rsidR="00D31F9D" w:rsidRPr="009E2354" w:rsidRDefault="00D31F9D" w:rsidP="00C7574F">
            <w:pPr>
              <w:jc w:val="center"/>
              <w:rPr>
                <w:rFonts w:ascii="Times New Roman" w:hAnsi="Times New Roman" w:cs="Times New Roman"/>
                <w:sz w:val="24"/>
                <w:szCs w:val="24"/>
              </w:rPr>
            </w:pPr>
          </w:p>
        </w:tc>
      </w:tr>
      <w:tr w:rsidR="00D31F9D" w:rsidRPr="009E2354" w14:paraId="49297F48" w14:textId="77777777" w:rsidTr="001D7B20">
        <w:trPr>
          <w:trHeight w:val="495"/>
        </w:trPr>
        <w:tc>
          <w:tcPr>
            <w:tcW w:w="586" w:type="dxa"/>
          </w:tcPr>
          <w:p w14:paraId="5EC0CA9A" w14:textId="77777777"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8</w:t>
            </w:r>
          </w:p>
        </w:tc>
        <w:tc>
          <w:tcPr>
            <w:tcW w:w="3605" w:type="dxa"/>
          </w:tcPr>
          <w:p w14:paraId="25295DF3" w14:textId="77777777"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 xml:space="preserve">Готовність </w:t>
            </w:r>
            <w:r w:rsidR="00C07313">
              <w:rPr>
                <w:rFonts w:ascii="Times New Roman" w:hAnsi="Times New Roman" w:cs="Times New Roman"/>
                <w:sz w:val="24"/>
                <w:szCs w:val="24"/>
              </w:rPr>
              <w:t>учнів (вихованців)</w:t>
            </w:r>
            <w:r w:rsidRPr="009E2354">
              <w:rPr>
                <w:rFonts w:ascii="Times New Roman" w:hAnsi="Times New Roman" w:cs="Times New Roman"/>
                <w:sz w:val="24"/>
                <w:szCs w:val="24"/>
              </w:rPr>
              <w:t xml:space="preserve"> 4 кла</w:t>
            </w:r>
            <w:r w:rsidR="009C51DE" w:rsidRPr="009E2354">
              <w:rPr>
                <w:rFonts w:ascii="Times New Roman" w:hAnsi="Times New Roman" w:cs="Times New Roman"/>
                <w:sz w:val="24"/>
                <w:szCs w:val="24"/>
              </w:rPr>
              <w:t>су до навчання у школі ІІ ступе</w:t>
            </w:r>
            <w:r w:rsidRPr="009E2354">
              <w:rPr>
                <w:rFonts w:ascii="Times New Roman" w:hAnsi="Times New Roman" w:cs="Times New Roman"/>
                <w:sz w:val="24"/>
                <w:szCs w:val="24"/>
              </w:rPr>
              <w:t>ня</w:t>
            </w:r>
          </w:p>
        </w:tc>
        <w:tc>
          <w:tcPr>
            <w:tcW w:w="1157" w:type="dxa"/>
          </w:tcPr>
          <w:p w14:paraId="3F05EB40" w14:textId="77777777" w:rsidR="00D31F9D" w:rsidRPr="009E2354" w:rsidRDefault="00D31F9D" w:rsidP="00C7574F">
            <w:pPr>
              <w:jc w:val="center"/>
              <w:rPr>
                <w:rFonts w:ascii="Times New Roman" w:hAnsi="Times New Roman" w:cs="Times New Roman"/>
                <w:sz w:val="24"/>
                <w:szCs w:val="24"/>
              </w:rPr>
            </w:pPr>
          </w:p>
        </w:tc>
        <w:tc>
          <w:tcPr>
            <w:tcW w:w="798" w:type="dxa"/>
          </w:tcPr>
          <w:p w14:paraId="611EC406" w14:textId="77777777" w:rsidR="00D31F9D" w:rsidRPr="009E2354" w:rsidRDefault="00D31F9D" w:rsidP="00C7574F">
            <w:pPr>
              <w:jc w:val="center"/>
              <w:rPr>
                <w:rFonts w:ascii="Times New Roman" w:hAnsi="Times New Roman" w:cs="Times New Roman"/>
                <w:sz w:val="24"/>
                <w:szCs w:val="24"/>
              </w:rPr>
            </w:pPr>
          </w:p>
        </w:tc>
        <w:tc>
          <w:tcPr>
            <w:tcW w:w="880" w:type="dxa"/>
          </w:tcPr>
          <w:p w14:paraId="745308D9" w14:textId="77777777" w:rsidR="00D31F9D" w:rsidRPr="009E2354" w:rsidRDefault="00D31F9D" w:rsidP="00C7574F">
            <w:pPr>
              <w:jc w:val="center"/>
              <w:rPr>
                <w:rFonts w:ascii="Times New Roman" w:hAnsi="Times New Roman" w:cs="Times New Roman"/>
                <w:sz w:val="24"/>
                <w:szCs w:val="24"/>
              </w:rPr>
            </w:pPr>
          </w:p>
        </w:tc>
        <w:tc>
          <w:tcPr>
            <w:tcW w:w="999" w:type="dxa"/>
          </w:tcPr>
          <w:p w14:paraId="30875189" w14:textId="77777777" w:rsidR="00D31F9D" w:rsidRPr="009E2354" w:rsidRDefault="00D31F9D" w:rsidP="00C7574F">
            <w:pPr>
              <w:jc w:val="center"/>
              <w:rPr>
                <w:rFonts w:ascii="Times New Roman" w:hAnsi="Times New Roman" w:cs="Times New Roman"/>
                <w:sz w:val="24"/>
                <w:szCs w:val="24"/>
              </w:rPr>
            </w:pPr>
          </w:p>
        </w:tc>
        <w:tc>
          <w:tcPr>
            <w:tcW w:w="829" w:type="dxa"/>
          </w:tcPr>
          <w:p w14:paraId="524FD367" w14:textId="77777777" w:rsidR="00D31F9D" w:rsidRPr="009E2354" w:rsidRDefault="00D31F9D" w:rsidP="00C7574F">
            <w:pPr>
              <w:jc w:val="center"/>
              <w:rPr>
                <w:rFonts w:ascii="Times New Roman" w:hAnsi="Times New Roman" w:cs="Times New Roman"/>
                <w:sz w:val="24"/>
                <w:szCs w:val="24"/>
              </w:rPr>
            </w:pPr>
          </w:p>
        </w:tc>
        <w:tc>
          <w:tcPr>
            <w:tcW w:w="963" w:type="dxa"/>
          </w:tcPr>
          <w:p w14:paraId="5B6E0011" w14:textId="77777777" w:rsidR="00D31F9D" w:rsidRPr="009E2354" w:rsidRDefault="00D31F9D" w:rsidP="00C7574F">
            <w:pPr>
              <w:jc w:val="center"/>
              <w:rPr>
                <w:rFonts w:ascii="Times New Roman" w:hAnsi="Times New Roman" w:cs="Times New Roman"/>
                <w:sz w:val="24"/>
                <w:szCs w:val="24"/>
              </w:rPr>
            </w:pPr>
          </w:p>
        </w:tc>
        <w:tc>
          <w:tcPr>
            <w:tcW w:w="1062" w:type="dxa"/>
          </w:tcPr>
          <w:p w14:paraId="26056A5D" w14:textId="77777777" w:rsidR="00D31F9D" w:rsidRPr="009E2354" w:rsidRDefault="00D31F9D" w:rsidP="00C7574F">
            <w:pPr>
              <w:jc w:val="center"/>
              <w:rPr>
                <w:rFonts w:ascii="Times New Roman" w:hAnsi="Times New Roman" w:cs="Times New Roman"/>
                <w:sz w:val="24"/>
                <w:szCs w:val="24"/>
              </w:rPr>
            </w:pPr>
          </w:p>
        </w:tc>
        <w:tc>
          <w:tcPr>
            <w:tcW w:w="1165" w:type="dxa"/>
          </w:tcPr>
          <w:p w14:paraId="38CE31A0" w14:textId="77777777" w:rsidR="00D31F9D" w:rsidRPr="009E2354" w:rsidRDefault="00D31F9D" w:rsidP="00C7574F">
            <w:pPr>
              <w:jc w:val="center"/>
              <w:rPr>
                <w:rFonts w:ascii="Times New Roman" w:hAnsi="Times New Roman" w:cs="Times New Roman"/>
                <w:sz w:val="24"/>
                <w:szCs w:val="24"/>
              </w:rPr>
            </w:pPr>
          </w:p>
        </w:tc>
        <w:tc>
          <w:tcPr>
            <w:tcW w:w="1134" w:type="dxa"/>
          </w:tcPr>
          <w:p w14:paraId="595297AC"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14:paraId="50918570" w14:textId="77777777" w:rsidR="00D31F9D" w:rsidRPr="009E2354" w:rsidRDefault="00F62BE5"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14:paraId="79B8FF5D" w14:textId="77777777" w:rsidR="00D31F9D" w:rsidRPr="009E2354" w:rsidRDefault="00D31F9D" w:rsidP="00C7574F">
            <w:pPr>
              <w:jc w:val="center"/>
              <w:rPr>
                <w:rFonts w:ascii="Times New Roman" w:hAnsi="Times New Roman" w:cs="Times New Roman"/>
                <w:sz w:val="24"/>
                <w:szCs w:val="24"/>
              </w:rPr>
            </w:pPr>
          </w:p>
        </w:tc>
      </w:tr>
      <w:tr w:rsidR="00D31F9D" w:rsidRPr="009E2354" w14:paraId="3CC8DB43" w14:textId="77777777" w:rsidTr="001D7B20">
        <w:trPr>
          <w:trHeight w:val="495"/>
        </w:trPr>
        <w:tc>
          <w:tcPr>
            <w:tcW w:w="586" w:type="dxa"/>
          </w:tcPr>
          <w:p w14:paraId="5804C798" w14:textId="77777777"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9</w:t>
            </w:r>
          </w:p>
        </w:tc>
        <w:tc>
          <w:tcPr>
            <w:tcW w:w="3605" w:type="dxa"/>
          </w:tcPr>
          <w:p w14:paraId="4A69F546" w14:textId="77777777"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Робота з молодими вчителями</w:t>
            </w:r>
          </w:p>
        </w:tc>
        <w:tc>
          <w:tcPr>
            <w:tcW w:w="1157" w:type="dxa"/>
          </w:tcPr>
          <w:p w14:paraId="5DF35D36" w14:textId="77777777" w:rsidR="00D31F9D" w:rsidRPr="009E2354" w:rsidRDefault="00D31F9D" w:rsidP="00C7574F">
            <w:pPr>
              <w:jc w:val="center"/>
              <w:rPr>
                <w:rFonts w:ascii="Times New Roman" w:hAnsi="Times New Roman" w:cs="Times New Roman"/>
                <w:sz w:val="24"/>
                <w:szCs w:val="24"/>
              </w:rPr>
            </w:pPr>
          </w:p>
        </w:tc>
        <w:tc>
          <w:tcPr>
            <w:tcW w:w="798" w:type="dxa"/>
          </w:tcPr>
          <w:p w14:paraId="5C4BD834" w14:textId="77777777" w:rsidR="00D31F9D" w:rsidRPr="009E2354" w:rsidRDefault="00D31F9D" w:rsidP="00C7574F">
            <w:pPr>
              <w:jc w:val="center"/>
              <w:rPr>
                <w:rFonts w:ascii="Times New Roman" w:hAnsi="Times New Roman" w:cs="Times New Roman"/>
                <w:sz w:val="24"/>
                <w:szCs w:val="24"/>
              </w:rPr>
            </w:pPr>
          </w:p>
        </w:tc>
        <w:tc>
          <w:tcPr>
            <w:tcW w:w="880" w:type="dxa"/>
          </w:tcPr>
          <w:p w14:paraId="64B218D5"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14:paraId="1F6F8A55" w14:textId="77777777" w:rsidR="00D31F9D" w:rsidRPr="009E2354" w:rsidRDefault="00D31F9D" w:rsidP="00C7574F">
            <w:pPr>
              <w:jc w:val="center"/>
              <w:rPr>
                <w:rFonts w:ascii="Times New Roman" w:hAnsi="Times New Roman" w:cs="Times New Roman"/>
                <w:sz w:val="24"/>
                <w:szCs w:val="24"/>
              </w:rPr>
            </w:pPr>
          </w:p>
        </w:tc>
        <w:tc>
          <w:tcPr>
            <w:tcW w:w="829" w:type="dxa"/>
          </w:tcPr>
          <w:p w14:paraId="151AA863" w14:textId="77777777" w:rsidR="00D31F9D" w:rsidRPr="009E2354" w:rsidRDefault="00D31F9D" w:rsidP="00C7574F">
            <w:pPr>
              <w:jc w:val="center"/>
              <w:rPr>
                <w:rFonts w:ascii="Times New Roman" w:hAnsi="Times New Roman" w:cs="Times New Roman"/>
                <w:sz w:val="24"/>
                <w:szCs w:val="24"/>
              </w:rPr>
            </w:pPr>
          </w:p>
        </w:tc>
        <w:tc>
          <w:tcPr>
            <w:tcW w:w="963" w:type="dxa"/>
          </w:tcPr>
          <w:p w14:paraId="3ABA98B6" w14:textId="77777777" w:rsidR="00D31F9D" w:rsidRPr="009E2354" w:rsidRDefault="00D31F9D" w:rsidP="00C7574F">
            <w:pPr>
              <w:jc w:val="center"/>
              <w:rPr>
                <w:rFonts w:ascii="Times New Roman" w:hAnsi="Times New Roman" w:cs="Times New Roman"/>
                <w:sz w:val="24"/>
                <w:szCs w:val="24"/>
              </w:rPr>
            </w:pPr>
          </w:p>
        </w:tc>
        <w:tc>
          <w:tcPr>
            <w:tcW w:w="1062" w:type="dxa"/>
          </w:tcPr>
          <w:p w14:paraId="2381412E" w14:textId="77777777" w:rsidR="00D31F9D" w:rsidRPr="009E2354" w:rsidRDefault="00D31F9D" w:rsidP="00C7574F">
            <w:pPr>
              <w:jc w:val="center"/>
              <w:rPr>
                <w:rFonts w:ascii="Times New Roman" w:hAnsi="Times New Roman" w:cs="Times New Roman"/>
                <w:sz w:val="24"/>
                <w:szCs w:val="24"/>
              </w:rPr>
            </w:pPr>
          </w:p>
        </w:tc>
        <w:tc>
          <w:tcPr>
            <w:tcW w:w="1165" w:type="dxa"/>
          </w:tcPr>
          <w:p w14:paraId="30AE4AFE"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14:paraId="297FBE7A" w14:textId="77777777" w:rsidR="00D31F9D" w:rsidRPr="009E2354" w:rsidRDefault="00D31F9D" w:rsidP="00C7574F">
            <w:pPr>
              <w:jc w:val="center"/>
              <w:rPr>
                <w:rFonts w:ascii="Times New Roman" w:hAnsi="Times New Roman" w:cs="Times New Roman"/>
                <w:sz w:val="24"/>
                <w:szCs w:val="24"/>
              </w:rPr>
            </w:pPr>
          </w:p>
        </w:tc>
        <w:tc>
          <w:tcPr>
            <w:tcW w:w="1134" w:type="dxa"/>
          </w:tcPr>
          <w:p w14:paraId="24BB1DBF" w14:textId="77777777" w:rsidR="00D31F9D" w:rsidRPr="009E2354" w:rsidRDefault="00D31F9D" w:rsidP="00C7574F">
            <w:pPr>
              <w:jc w:val="center"/>
              <w:rPr>
                <w:rFonts w:ascii="Times New Roman" w:hAnsi="Times New Roman" w:cs="Times New Roman"/>
                <w:sz w:val="24"/>
                <w:szCs w:val="24"/>
              </w:rPr>
            </w:pPr>
          </w:p>
        </w:tc>
        <w:tc>
          <w:tcPr>
            <w:tcW w:w="992" w:type="dxa"/>
          </w:tcPr>
          <w:p w14:paraId="3970F08B" w14:textId="77777777" w:rsidR="00D31F9D" w:rsidRPr="009E2354" w:rsidRDefault="00D31F9D" w:rsidP="00C7574F">
            <w:pPr>
              <w:jc w:val="center"/>
              <w:rPr>
                <w:rFonts w:ascii="Times New Roman" w:hAnsi="Times New Roman" w:cs="Times New Roman"/>
                <w:sz w:val="24"/>
                <w:szCs w:val="24"/>
              </w:rPr>
            </w:pPr>
          </w:p>
        </w:tc>
      </w:tr>
      <w:tr w:rsidR="00D31F9D" w:rsidRPr="009E2354" w14:paraId="194C39C7" w14:textId="77777777" w:rsidTr="001D7B20">
        <w:trPr>
          <w:trHeight w:val="495"/>
        </w:trPr>
        <w:tc>
          <w:tcPr>
            <w:tcW w:w="586" w:type="dxa"/>
          </w:tcPr>
          <w:p w14:paraId="00908038" w14:textId="77777777"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10</w:t>
            </w:r>
          </w:p>
        </w:tc>
        <w:tc>
          <w:tcPr>
            <w:tcW w:w="3605" w:type="dxa"/>
          </w:tcPr>
          <w:p w14:paraId="4293A6E1" w14:textId="77777777" w:rsidR="00D31F9D" w:rsidRPr="009E2354" w:rsidRDefault="00D31F9D" w:rsidP="00C7574F">
            <w:pPr>
              <w:rPr>
                <w:rFonts w:ascii="Times New Roman" w:hAnsi="Times New Roman" w:cs="Times New Roman"/>
                <w:sz w:val="24"/>
                <w:szCs w:val="24"/>
              </w:rPr>
            </w:pPr>
            <w:r w:rsidRPr="009E2354">
              <w:rPr>
                <w:rFonts w:ascii="Times New Roman" w:eastAsia="Calibri" w:hAnsi="Times New Roman" w:cs="Times New Roman"/>
                <w:sz w:val="24"/>
                <w:szCs w:val="24"/>
              </w:rPr>
              <w:t xml:space="preserve">Аналіз роботи вчителів-предметників і класних керівників з </w:t>
            </w:r>
            <w:r w:rsidR="00FA2C41">
              <w:rPr>
                <w:rFonts w:ascii="Times New Roman" w:eastAsia="Calibri" w:hAnsi="Times New Roman" w:cs="Times New Roman"/>
                <w:sz w:val="24"/>
                <w:szCs w:val="24"/>
              </w:rPr>
              <w:t>учнями (вихованцями)</w:t>
            </w:r>
            <w:r w:rsidRPr="009E2354">
              <w:rPr>
                <w:rFonts w:ascii="Times New Roman" w:eastAsia="Calibri" w:hAnsi="Times New Roman" w:cs="Times New Roman"/>
                <w:sz w:val="24"/>
                <w:szCs w:val="24"/>
              </w:rPr>
              <w:t>, які мають низький рівень навчальних досягнень.</w:t>
            </w:r>
          </w:p>
        </w:tc>
        <w:tc>
          <w:tcPr>
            <w:tcW w:w="1157" w:type="dxa"/>
          </w:tcPr>
          <w:p w14:paraId="3575EAF8" w14:textId="77777777" w:rsidR="00D31F9D" w:rsidRPr="009E2354" w:rsidRDefault="00D31F9D" w:rsidP="00C7574F">
            <w:pPr>
              <w:jc w:val="center"/>
              <w:rPr>
                <w:rFonts w:ascii="Times New Roman" w:hAnsi="Times New Roman" w:cs="Times New Roman"/>
                <w:sz w:val="24"/>
                <w:szCs w:val="24"/>
              </w:rPr>
            </w:pPr>
          </w:p>
        </w:tc>
        <w:tc>
          <w:tcPr>
            <w:tcW w:w="798" w:type="dxa"/>
          </w:tcPr>
          <w:p w14:paraId="07C3FA3F" w14:textId="77777777" w:rsidR="00D31F9D" w:rsidRPr="009E2354" w:rsidRDefault="00D31F9D" w:rsidP="00C7574F">
            <w:pPr>
              <w:jc w:val="center"/>
              <w:rPr>
                <w:rFonts w:ascii="Times New Roman" w:hAnsi="Times New Roman" w:cs="Times New Roman"/>
                <w:sz w:val="24"/>
                <w:szCs w:val="24"/>
              </w:rPr>
            </w:pPr>
          </w:p>
        </w:tc>
        <w:tc>
          <w:tcPr>
            <w:tcW w:w="880" w:type="dxa"/>
          </w:tcPr>
          <w:p w14:paraId="046407AD" w14:textId="77777777" w:rsidR="00D31F9D" w:rsidRPr="009E2354" w:rsidRDefault="00D31F9D" w:rsidP="00C7574F">
            <w:pPr>
              <w:jc w:val="center"/>
              <w:rPr>
                <w:rFonts w:ascii="Times New Roman" w:hAnsi="Times New Roman" w:cs="Times New Roman"/>
                <w:sz w:val="24"/>
                <w:szCs w:val="24"/>
              </w:rPr>
            </w:pPr>
          </w:p>
        </w:tc>
        <w:tc>
          <w:tcPr>
            <w:tcW w:w="999" w:type="dxa"/>
          </w:tcPr>
          <w:p w14:paraId="0C872196"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14:paraId="372031A3" w14:textId="77777777" w:rsidR="00D31F9D" w:rsidRPr="009E2354" w:rsidRDefault="00D31F9D" w:rsidP="00C7574F">
            <w:pPr>
              <w:jc w:val="center"/>
              <w:rPr>
                <w:rFonts w:ascii="Times New Roman" w:hAnsi="Times New Roman" w:cs="Times New Roman"/>
                <w:sz w:val="24"/>
                <w:szCs w:val="24"/>
              </w:rPr>
            </w:pPr>
          </w:p>
        </w:tc>
        <w:tc>
          <w:tcPr>
            <w:tcW w:w="963" w:type="dxa"/>
          </w:tcPr>
          <w:p w14:paraId="691D1241" w14:textId="77777777" w:rsidR="00D31F9D" w:rsidRPr="009E2354" w:rsidRDefault="00D31F9D" w:rsidP="00C7574F">
            <w:pPr>
              <w:jc w:val="center"/>
              <w:rPr>
                <w:rFonts w:ascii="Times New Roman" w:hAnsi="Times New Roman" w:cs="Times New Roman"/>
                <w:sz w:val="24"/>
                <w:szCs w:val="24"/>
              </w:rPr>
            </w:pPr>
          </w:p>
        </w:tc>
        <w:tc>
          <w:tcPr>
            <w:tcW w:w="1062" w:type="dxa"/>
          </w:tcPr>
          <w:p w14:paraId="1B5231DD" w14:textId="77777777" w:rsidR="00D31F9D" w:rsidRPr="009E2354" w:rsidRDefault="001A2632"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14:paraId="3B4FB47E" w14:textId="77777777" w:rsidR="00D31F9D" w:rsidRPr="009E2354" w:rsidRDefault="00D31F9D" w:rsidP="00C7574F">
            <w:pPr>
              <w:jc w:val="center"/>
              <w:rPr>
                <w:rFonts w:ascii="Times New Roman" w:hAnsi="Times New Roman" w:cs="Times New Roman"/>
                <w:sz w:val="24"/>
                <w:szCs w:val="24"/>
              </w:rPr>
            </w:pPr>
          </w:p>
        </w:tc>
        <w:tc>
          <w:tcPr>
            <w:tcW w:w="1134" w:type="dxa"/>
          </w:tcPr>
          <w:p w14:paraId="7BCC0B01" w14:textId="77777777" w:rsidR="00D31F9D" w:rsidRPr="009E2354" w:rsidRDefault="00D31F9D" w:rsidP="00C7574F">
            <w:pPr>
              <w:jc w:val="center"/>
              <w:rPr>
                <w:rFonts w:ascii="Times New Roman" w:hAnsi="Times New Roman" w:cs="Times New Roman"/>
                <w:sz w:val="24"/>
                <w:szCs w:val="24"/>
              </w:rPr>
            </w:pPr>
          </w:p>
        </w:tc>
        <w:tc>
          <w:tcPr>
            <w:tcW w:w="1134" w:type="dxa"/>
          </w:tcPr>
          <w:p w14:paraId="5DCF1F45"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14:paraId="6DEF8849" w14:textId="77777777" w:rsidR="00D31F9D" w:rsidRPr="009E2354" w:rsidRDefault="00D31F9D" w:rsidP="00C7574F">
            <w:pPr>
              <w:jc w:val="center"/>
              <w:rPr>
                <w:rFonts w:ascii="Times New Roman" w:hAnsi="Times New Roman" w:cs="Times New Roman"/>
                <w:sz w:val="24"/>
                <w:szCs w:val="24"/>
              </w:rPr>
            </w:pPr>
          </w:p>
        </w:tc>
      </w:tr>
      <w:tr w:rsidR="00D31F9D" w:rsidRPr="009E2354" w14:paraId="201859D2" w14:textId="77777777" w:rsidTr="001D7B20">
        <w:trPr>
          <w:trHeight w:val="495"/>
        </w:trPr>
        <w:tc>
          <w:tcPr>
            <w:tcW w:w="15304" w:type="dxa"/>
            <w:gridSpan w:val="13"/>
          </w:tcPr>
          <w:p w14:paraId="1C515871" w14:textId="77777777" w:rsidR="00D31F9D" w:rsidRPr="00682DB8" w:rsidRDefault="00D31F9D" w:rsidP="00C7574F">
            <w:pPr>
              <w:widowControl w:val="0"/>
              <w:pBdr>
                <w:top w:val="nil"/>
                <w:left w:val="nil"/>
                <w:bottom w:val="nil"/>
                <w:right w:val="nil"/>
                <w:between w:val="nil"/>
              </w:pBdr>
              <w:spacing w:before="284" w:line="250" w:lineRule="auto"/>
              <w:ind w:right="471"/>
              <w:rPr>
                <w:rFonts w:ascii="Times New Roman" w:eastAsia="Montserrat" w:hAnsi="Times New Roman" w:cs="Times New Roman"/>
                <w:b/>
                <w:color w:val="C00000"/>
                <w:sz w:val="24"/>
                <w:szCs w:val="24"/>
                <w:lang w:eastAsia="uk-UA"/>
              </w:rPr>
            </w:pPr>
            <w:r w:rsidRPr="00682DB8">
              <w:rPr>
                <w:rFonts w:ascii="Times New Roman" w:eastAsia="Montserrat" w:hAnsi="Times New Roman" w:cs="Times New Roman"/>
                <w:b/>
                <w:color w:val="00B050"/>
                <w:sz w:val="24"/>
                <w:szCs w:val="24"/>
                <w:lang w:eastAsia="uk-UA"/>
              </w:rPr>
              <w:t>Вимога</w:t>
            </w:r>
            <w:r w:rsidR="00A2791E" w:rsidRPr="00682DB8">
              <w:rPr>
                <w:rFonts w:ascii="Times New Roman" w:eastAsia="Montserrat" w:hAnsi="Times New Roman" w:cs="Times New Roman"/>
                <w:b/>
                <w:color w:val="00B050"/>
                <w:sz w:val="24"/>
                <w:szCs w:val="24"/>
                <w:lang w:eastAsia="uk-UA"/>
              </w:rPr>
              <w:t>:</w:t>
            </w:r>
            <w:r w:rsidR="008A1343">
              <w:rPr>
                <w:rFonts w:ascii="Times New Roman" w:eastAsia="Montserrat" w:hAnsi="Times New Roman" w:cs="Times New Roman"/>
                <w:b/>
                <w:color w:val="00B050"/>
                <w:sz w:val="24"/>
                <w:szCs w:val="24"/>
                <w:lang w:eastAsia="uk-UA"/>
              </w:rPr>
              <w:t xml:space="preserve"> </w:t>
            </w:r>
            <w:r w:rsidRPr="00682DB8">
              <w:rPr>
                <w:rFonts w:ascii="Times New Roman" w:eastAsia="Montserrat" w:hAnsi="Times New Roman" w:cs="Times New Roman"/>
                <w:b/>
                <w:color w:val="C00000"/>
                <w:sz w:val="24"/>
                <w:szCs w:val="24"/>
                <w:lang w:eastAsia="uk-UA"/>
              </w:rPr>
              <w:t>Створення освітнього  середовища, вільного від будь-яких форм  насильства та дискримінації</w:t>
            </w:r>
          </w:p>
          <w:p w14:paraId="77BAB606" w14:textId="77777777" w:rsidR="00D31F9D" w:rsidRPr="009E2354" w:rsidRDefault="00D31F9D" w:rsidP="00C7574F">
            <w:pPr>
              <w:widowControl w:val="0"/>
              <w:pBdr>
                <w:top w:val="nil"/>
                <w:left w:val="nil"/>
                <w:bottom w:val="nil"/>
                <w:right w:val="nil"/>
                <w:between w:val="nil"/>
              </w:pBdr>
              <w:spacing w:before="284" w:line="250" w:lineRule="auto"/>
              <w:ind w:right="471"/>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lastRenderedPageBreak/>
              <w:t>Критерій</w:t>
            </w:r>
            <w:r w:rsidR="00682DB8">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0000"/>
                <w:sz w:val="24"/>
                <w:szCs w:val="24"/>
                <w:lang w:eastAsia="uk-UA"/>
              </w:rPr>
              <w:t xml:space="preserve"> Заклад освіти планує та реалізує діяльність  щодо запобігання будь-яким проявам дискримінації, булінгу в </w:t>
            </w:r>
            <w:r w:rsidR="008A1343">
              <w:rPr>
                <w:rFonts w:ascii="Times New Roman" w:eastAsia="Montserrat" w:hAnsi="Times New Roman" w:cs="Times New Roman"/>
                <w:b/>
                <w:color w:val="000000"/>
                <w:sz w:val="24"/>
                <w:szCs w:val="24"/>
                <w:lang w:eastAsia="uk-UA"/>
              </w:rPr>
              <w:t>спеціальній школі</w:t>
            </w:r>
          </w:p>
          <w:p w14:paraId="50E5EF40" w14:textId="77777777" w:rsidR="00D31F9D" w:rsidRPr="009E2354" w:rsidRDefault="00D31F9D" w:rsidP="00C7574F">
            <w:pPr>
              <w:widowControl w:val="0"/>
              <w:pBdr>
                <w:top w:val="nil"/>
                <w:left w:val="nil"/>
                <w:bottom w:val="nil"/>
                <w:right w:val="nil"/>
                <w:between w:val="nil"/>
              </w:pBdr>
              <w:rPr>
                <w:rFonts w:ascii="Times New Roman" w:eastAsia="Montserrat" w:hAnsi="Times New Roman" w:cs="Times New Roman"/>
                <w:color w:val="231F20"/>
                <w:sz w:val="24"/>
                <w:szCs w:val="24"/>
                <w:lang w:eastAsia="uk-UA"/>
              </w:rPr>
            </w:pPr>
          </w:p>
        </w:tc>
      </w:tr>
      <w:tr w:rsidR="00D31F9D" w:rsidRPr="009E2354" w14:paraId="27E2F6C5" w14:textId="77777777" w:rsidTr="001D7B20">
        <w:trPr>
          <w:trHeight w:val="495"/>
        </w:trPr>
        <w:tc>
          <w:tcPr>
            <w:tcW w:w="586" w:type="dxa"/>
          </w:tcPr>
          <w:p w14:paraId="613A9285" w14:textId="77777777"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lastRenderedPageBreak/>
              <w:t>1</w:t>
            </w:r>
          </w:p>
        </w:tc>
        <w:tc>
          <w:tcPr>
            <w:tcW w:w="3605" w:type="dxa"/>
          </w:tcPr>
          <w:p w14:paraId="1F13F23A" w14:textId="77777777" w:rsidR="00D31F9D" w:rsidRPr="008A1343" w:rsidRDefault="00D31F9D" w:rsidP="00C7574F">
            <w:pPr>
              <w:jc w:val="center"/>
              <w:rPr>
                <w:rFonts w:ascii="Times New Roman" w:hAnsi="Times New Roman" w:cs="Times New Roman"/>
                <w:sz w:val="24"/>
                <w:szCs w:val="24"/>
              </w:rPr>
            </w:pPr>
            <w:r w:rsidRPr="008A1343">
              <w:rPr>
                <w:rFonts w:ascii="Times New Roman" w:hAnsi="Times New Roman" w:cs="Times New Roman"/>
                <w:sz w:val="24"/>
                <w:szCs w:val="24"/>
              </w:rPr>
              <w:t>Бесіди з попередження булінгу</w:t>
            </w:r>
          </w:p>
        </w:tc>
        <w:tc>
          <w:tcPr>
            <w:tcW w:w="1157" w:type="dxa"/>
          </w:tcPr>
          <w:p w14:paraId="5B4062DA" w14:textId="77777777" w:rsidR="00D31F9D" w:rsidRPr="00E36276" w:rsidRDefault="00D31F9D" w:rsidP="00C7574F">
            <w:pPr>
              <w:jc w:val="center"/>
              <w:rPr>
                <w:rFonts w:ascii="Times New Roman" w:hAnsi="Times New Roman" w:cs="Times New Roman"/>
                <w:sz w:val="24"/>
                <w:szCs w:val="24"/>
                <w:highlight w:val="cyan"/>
              </w:rPr>
            </w:pPr>
          </w:p>
        </w:tc>
        <w:tc>
          <w:tcPr>
            <w:tcW w:w="798" w:type="dxa"/>
          </w:tcPr>
          <w:p w14:paraId="501D1F7C" w14:textId="77777777" w:rsidR="00D31F9D" w:rsidRPr="008A1343" w:rsidRDefault="00D31F9D" w:rsidP="00C7574F">
            <w:pPr>
              <w:jc w:val="center"/>
              <w:rPr>
                <w:rFonts w:ascii="Times New Roman" w:hAnsi="Times New Roman" w:cs="Times New Roman"/>
                <w:sz w:val="24"/>
                <w:szCs w:val="24"/>
              </w:rPr>
            </w:pPr>
            <w:r w:rsidRPr="008A1343">
              <w:rPr>
                <w:rFonts w:ascii="Times New Roman" w:hAnsi="Times New Roman" w:cs="Times New Roman"/>
                <w:sz w:val="24"/>
                <w:szCs w:val="24"/>
              </w:rPr>
              <w:t>+</w:t>
            </w:r>
          </w:p>
        </w:tc>
        <w:tc>
          <w:tcPr>
            <w:tcW w:w="880" w:type="dxa"/>
          </w:tcPr>
          <w:p w14:paraId="084DAD2B" w14:textId="77777777" w:rsidR="00D31F9D" w:rsidRPr="008A1343" w:rsidRDefault="00D31F9D" w:rsidP="00C7574F">
            <w:pPr>
              <w:jc w:val="center"/>
              <w:rPr>
                <w:rFonts w:ascii="Times New Roman" w:hAnsi="Times New Roman" w:cs="Times New Roman"/>
                <w:sz w:val="24"/>
                <w:szCs w:val="24"/>
              </w:rPr>
            </w:pPr>
          </w:p>
        </w:tc>
        <w:tc>
          <w:tcPr>
            <w:tcW w:w="999" w:type="dxa"/>
          </w:tcPr>
          <w:p w14:paraId="26F90B49" w14:textId="77777777" w:rsidR="00D31F9D" w:rsidRPr="008A1343" w:rsidRDefault="00D31F9D" w:rsidP="00C7574F">
            <w:pPr>
              <w:jc w:val="center"/>
              <w:rPr>
                <w:rFonts w:ascii="Times New Roman" w:hAnsi="Times New Roman" w:cs="Times New Roman"/>
                <w:sz w:val="24"/>
                <w:szCs w:val="24"/>
              </w:rPr>
            </w:pPr>
            <w:r w:rsidRPr="008A1343">
              <w:rPr>
                <w:rFonts w:ascii="Times New Roman" w:hAnsi="Times New Roman" w:cs="Times New Roman"/>
                <w:sz w:val="24"/>
                <w:szCs w:val="24"/>
              </w:rPr>
              <w:t>+</w:t>
            </w:r>
          </w:p>
        </w:tc>
        <w:tc>
          <w:tcPr>
            <w:tcW w:w="829" w:type="dxa"/>
          </w:tcPr>
          <w:p w14:paraId="3B32BFFE" w14:textId="77777777" w:rsidR="00D31F9D" w:rsidRPr="008A1343" w:rsidRDefault="00D31F9D" w:rsidP="00C7574F">
            <w:pPr>
              <w:jc w:val="center"/>
              <w:rPr>
                <w:rFonts w:ascii="Times New Roman" w:hAnsi="Times New Roman" w:cs="Times New Roman"/>
                <w:sz w:val="24"/>
                <w:szCs w:val="24"/>
              </w:rPr>
            </w:pPr>
          </w:p>
        </w:tc>
        <w:tc>
          <w:tcPr>
            <w:tcW w:w="963" w:type="dxa"/>
          </w:tcPr>
          <w:p w14:paraId="24FC5043" w14:textId="77777777" w:rsidR="00D31F9D" w:rsidRPr="008A1343" w:rsidRDefault="00D31F9D" w:rsidP="00C7574F">
            <w:pPr>
              <w:rPr>
                <w:rFonts w:ascii="Times New Roman" w:hAnsi="Times New Roman" w:cs="Times New Roman"/>
                <w:sz w:val="24"/>
                <w:szCs w:val="24"/>
              </w:rPr>
            </w:pPr>
            <w:r w:rsidRPr="008A1343">
              <w:rPr>
                <w:rFonts w:ascii="Times New Roman" w:hAnsi="Times New Roman" w:cs="Times New Roman"/>
                <w:sz w:val="24"/>
                <w:szCs w:val="24"/>
              </w:rPr>
              <w:t>+</w:t>
            </w:r>
          </w:p>
        </w:tc>
        <w:tc>
          <w:tcPr>
            <w:tcW w:w="1062" w:type="dxa"/>
          </w:tcPr>
          <w:p w14:paraId="7E9FDDC6" w14:textId="77777777" w:rsidR="00D31F9D" w:rsidRPr="008A1343" w:rsidRDefault="00D31F9D" w:rsidP="00C7574F">
            <w:pPr>
              <w:jc w:val="center"/>
              <w:rPr>
                <w:rFonts w:ascii="Times New Roman" w:hAnsi="Times New Roman" w:cs="Times New Roman"/>
                <w:sz w:val="24"/>
                <w:szCs w:val="24"/>
              </w:rPr>
            </w:pPr>
          </w:p>
        </w:tc>
        <w:tc>
          <w:tcPr>
            <w:tcW w:w="1165" w:type="dxa"/>
          </w:tcPr>
          <w:p w14:paraId="560BE10D" w14:textId="77777777" w:rsidR="00D31F9D" w:rsidRPr="008A1343" w:rsidRDefault="00D31F9D" w:rsidP="00C7574F">
            <w:pPr>
              <w:jc w:val="center"/>
              <w:rPr>
                <w:rFonts w:ascii="Times New Roman" w:hAnsi="Times New Roman" w:cs="Times New Roman"/>
                <w:sz w:val="24"/>
                <w:szCs w:val="24"/>
              </w:rPr>
            </w:pPr>
            <w:r w:rsidRPr="008A1343">
              <w:rPr>
                <w:rFonts w:ascii="Times New Roman" w:hAnsi="Times New Roman" w:cs="Times New Roman"/>
                <w:sz w:val="24"/>
                <w:szCs w:val="24"/>
              </w:rPr>
              <w:t>+</w:t>
            </w:r>
          </w:p>
        </w:tc>
        <w:tc>
          <w:tcPr>
            <w:tcW w:w="1134" w:type="dxa"/>
          </w:tcPr>
          <w:p w14:paraId="20C58DC3" w14:textId="77777777" w:rsidR="00D31F9D" w:rsidRPr="008A1343" w:rsidRDefault="00D31F9D" w:rsidP="00C7574F">
            <w:pPr>
              <w:jc w:val="center"/>
              <w:rPr>
                <w:rFonts w:ascii="Times New Roman" w:hAnsi="Times New Roman" w:cs="Times New Roman"/>
                <w:sz w:val="24"/>
                <w:szCs w:val="24"/>
              </w:rPr>
            </w:pPr>
          </w:p>
        </w:tc>
        <w:tc>
          <w:tcPr>
            <w:tcW w:w="1134" w:type="dxa"/>
          </w:tcPr>
          <w:p w14:paraId="55DC23BE" w14:textId="77777777" w:rsidR="00D31F9D" w:rsidRPr="008A1343" w:rsidRDefault="00D31F9D" w:rsidP="00C7574F">
            <w:pPr>
              <w:jc w:val="center"/>
              <w:rPr>
                <w:rFonts w:ascii="Times New Roman" w:hAnsi="Times New Roman" w:cs="Times New Roman"/>
                <w:sz w:val="24"/>
                <w:szCs w:val="24"/>
              </w:rPr>
            </w:pPr>
            <w:r w:rsidRPr="008A1343">
              <w:rPr>
                <w:rFonts w:ascii="Times New Roman" w:hAnsi="Times New Roman" w:cs="Times New Roman"/>
                <w:sz w:val="24"/>
                <w:szCs w:val="24"/>
              </w:rPr>
              <w:t>+</w:t>
            </w:r>
          </w:p>
        </w:tc>
        <w:tc>
          <w:tcPr>
            <w:tcW w:w="992" w:type="dxa"/>
          </w:tcPr>
          <w:p w14:paraId="795408CF" w14:textId="77777777" w:rsidR="00D31F9D" w:rsidRPr="00E36276" w:rsidRDefault="00D31F9D" w:rsidP="00C7574F">
            <w:pPr>
              <w:jc w:val="center"/>
              <w:rPr>
                <w:rFonts w:ascii="Times New Roman" w:hAnsi="Times New Roman" w:cs="Times New Roman"/>
                <w:sz w:val="24"/>
                <w:szCs w:val="24"/>
                <w:highlight w:val="cyan"/>
              </w:rPr>
            </w:pPr>
          </w:p>
        </w:tc>
      </w:tr>
      <w:tr w:rsidR="00D31F9D" w:rsidRPr="009E2354" w14:paraId="3F4A8A38" w14:textId="77777777" w:rsidTr="001D7B20">
        <w:trPr>
          <w:trHeight w:val="495"/>
        </w:trPr>
        <w:tc>
          <w:tcPr>
            <w:tcW w:w="586" w:type="dxa"/>
          </w:tcPr>
          <w:p w14:paraId="4921A9ED" w14:textId="77777777" w:rsidR="00D31F9D" w:rsidRPr="009E2354" w:rsidRDefault="00D31F9D" w:rsidP="00C7574F">
            <w:pPr>
              <w:rPr>
                <w:rFonts w:ascii="Times New Roman" w:hAnsi="Times New Roman" w:cs="Times New Roman"/>
                <w:sz w:val="24"/>
                <w:szCs w:val="24"/>
              </w:rPr>
            </w:pPr>
          </w:p>
          <w:p w14:paraId="2B80B214" w14:textId="77777777"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14:paraId="033C7FF6" w14:textId="77777777" w:rsidR="00D31F9D" w:rsidRPr="008A1343" w:rsidRDefault="00D31F9D" w:rsidP="00682DB8">
            <w:pPr>
              <w:rPr>
                <w:rFonts w:ascii="Times New Roman" w:hAnsi="Times New Roman" w:cs="Times New Roman"/>
                <w:sz w:val="24"/>
                <w:szCs w:val="24"/>
              </w:rPr>
            </w:pPr>
            <w:r w:rsidRPr="008A1343">
              <w:rPr>
                <w:rFonts w:ascii="Times New Roman" w:eastAsia="SimSun" w:hAnsi="Times New Roman" w:cs="Times New Roman"/>
                <w:sz w:val="24"/>
                <w:szCs w:val="24"/>
                <w:lang w:eastAsia="zh-CN"/>
              </w:rPr>
              <w:t>Організації роботи з превентивного виховання.</w:t>
            </w:r>
          </w:p>
        </w:tc>
        <w:tc>
          <w:tcPr>
            <w:tcW w:w="1157" w:type="dxa"/>
          </w:tcPr>
          <w:p w14:paraId="4305B9EA" w14:textId="77777777" w:rsidR="00D31F9D" w:rsidRPr="00E36276" w:rsidRDefault="00D31F9D" w:rsidP="00C7574F">
            <w:pPr>
              <w:jc w:val="center"/>
              <w:rPr>
                <w:rFonts w:ascii="Times New Roman" w:hAnsi="Times New Roman" w:cs="Times New Roman"/>
                <w:sz w:val="24"/>
                <w:szCs w:val="24"/>
                <w:highlight w:val="cyan"/>
              </w:rPr>
            </w:pPr>
          </w:p>
        </w:tc>
        <w:tc>
          <w:tcPr>
            <w:tcW w:w="798" w:type="dxa"/>
          </w:tcPr>
          <w:p w14:paraId="4DBA0CAB" w14:textId="77777777" w:rsidR="00D31F9D" w:rsidRPr="008A1343" w:rsidRDefault="00D31F9D" w:rsidP="00C7574F">
            <w:pPr>
              <w:jc w:val="center"/>
              <w:rPr>
                <w:rFonts w:ascii="Times New Roman" w:hAnsi="Times New Roman" w:cs="Times New Roman"/>
                <w:sz w:val="24"/>
                <w:szCs w:val="24"/>
              </w:rPr>
            </w:pPr>
            <w:r w:rsidRPr="008A1343">
              <w:rPr>
                <w:rFonts w:ascii="Times New Roman" w:hAnsi="Times New Roman" w:cs="Times New Roman"/>
                <w:sz w:val="24"/>
                <w:szCs w:val="24"/>
              </w:rPr>
              <w:t>6</w:t>
            </w:r>
          </w:p>
        </w:tc>
        <w:tc>
          <w:tcPr>
            <w:tcW w:w="880" w:type="dxa"/>
          </w:tcPr>
          <w:p w14:paraId="7584D19D" w14:textId="77777777" w:rsidR="00D31F9D" w:rsidRPr="008A1343" w:rsidRDefault="00D31F9D" w:rsidP="00C7574F">
            <w:pPr>
              <w:jc w:val="center"/>
              <w:rPr>
                <w:rFonts w:ascii="Times New Roman" w:hAnsi="Times New Roman" w:cs="Times New Roman"/>
                <w:sz w:val="24"/>
                <w:szCs w:val="24"/>
              </w:rPr>
            </w:pPr>
            <w:r w:rsidRPr="008A1343">
              <w:rPr>
                <w:rFonts w:ascii="Times New Roman" w:hAnsi="Times New Roman" w:cs="Times New Roman"/>
                <w:sz w:val="24"/>
                <w:szCs w:val="24"/>
              </w:rPr>
              <w:t>8</w:t>
            </w:r>
          </w:p>
        </w:tc>
        <w:tc>
          <w:tcPr>
            <w:tcW w:w="999" w:type="dxa"/>
          </w:tcPr>
          <w:p w14:paraId="036A578B" w14:textId="77777777" w:rsidR="00D31F9D" w:rsidRPr="008A1343" w:rsidRDefault="00D31F9D" w:rsidP="00C7574F">
            <w:pPr>
              <w:jc w:val="center"/>
              <w:rPr>
                <w:rFonts w:ascii="Times New Roman" w:hAnsi="Times New Roman" w:cs="Times New Roman"/>
                <w:sz w:val="24"/>
                <w:szCs w:val="24"/>
              </w:rPr>
            </w:pPr>
            <w:r w:rsidRPr="008A1343">
              <w:rPr>
                <w:rFonts w:ascii="Times New Roman" w:hAnsi="Times New Roman" w:cs="Times New Roman"/>
                <w:sz w:val="24"/>
                <w:szCs w:val="24"/>
              </w:rPr>
              <w:t>10</w:t>
            </w:r>
          </w:p>
        </w:tc>
        <w:tc>
          <w:tcPr>
            <w:tcW w:w="829" w:type="dxa"/>
          </w:tcPr>
          <w:p w14:paraId="21AD2B5E" w14:textId="77777777" w:rsidR="00D31F9D" w:rsidRPr="008A1343" w:rsidRDefault="00D31F9D" w:rsidP="00C7574F">
            <w:pPr>
              <w:jc w:val="center"/>
              <w:rPr>
                <w:rFonts w:ascii="Times New Roman" w:hAnsi="Times New Roman" w:cs="Times New Roman"/>
                <w:sz w:val="24"/>
                <w:szCs w:val="24"/>
              </w:rPr>
            </w:pPr>
            <w:r w:rsidRPr="008A1343">
              <w:rPr>
                <w:rFonts w:ascii="Times New Roman" w:hAnsi="Times New Roman" w:cs="Times New Roman"/>
                <w:sz w:val="24"/>
                <w:szCs w:val="24"/>
              </w:rPr>
              <w:t>11</w:t>
            </w:r>
          </w:p>
        </w:tc>
        <w:tc>
          <w:tcPr>
            <w:tcW w:w="963" w:type="dxa"/>
          </w:tcPr>
          <w:p w14:paraId="0B656DA6" w14:textId="77777777" w:rsidR="00D31F9D" w:rsidRPr="008A1343" w:rsidRDefault="00D31F9D" w:rsidP="00C7574F">
            <w:pPr>
              <w:jc w:val="center"/>
              <w:rPr>
                <w:rFonts w:ascii="Times New Roman" w:hAnsi="Times New Roman" w:cs="Times New Roman"/>
                <w:sz w:val="24"/>
                <w:szCs w:val="24"/>
              </w:rPr>
            </w:pPr>
            <w:r w:rsidRPr="008A1343">
              <w:rPr>
                <w:rFonts w:ascii="Times New Roman" w:hAnsi="Times New Roman" w:cs="Times New Roman"/>
                <w:sz w:val="24"/>
                <w:szCs w:val="24"/>
              </w:rPr>
              <w:t>2</w:t>
            </w:r>
          </w:p>
        </w:tc>
        <w:tc>
          <w:tcPr>
            <w:tcW w:w="1062" w:type="dxa"/>
          </w:tcPr>
          <w:p w14:paraId="4D2C2B22" w14:textId="77777777" w:rsidR="00D31F9D" w:rsidRPr="008A1343" w:rsidRDefault="00D31F9D" w:rsidP="00C7574F">
            <w:pPr>
              <w:rPr>
                <w:rFonts w:ascii="Times New Roman" w:hAnsi="Times New Roman" w:cs="Times New Roman"/>
                <w:sz w:val="24"/>
                <w:szCs w:val="24"/>
              </w:rPr>
            </w:pPr>
            <w:r w:rsidRPr="008A1343">
              <w:rPr>
                <w:rFonts w:ascii="Times New Roman" w:hAnsi="Times New Roman" w:cs="Times New Roman"/>
                <w:sz w:val="24"/>
                <w:szCs w:val="24"/>
              </w:rPr>
              <w:t>4</w:t>
            </w:r>
          </w:p>
        </w:tc>
        <w:tc>
          <w:tcPr>
            <w:tcW w:w="1165" w:type="dxa"/>
          </w:tcPr>
          <w:p w14:paraId="327F892D" w14:textId="77777777" w:rsidR="00D31F9D" w:rsidRPr="008A1343" w:rsidRDefault="00D31F9D" w:rsidP="00C7574F">
            <w:pPr>
              <w:jc w:val="center"/>
              <w:rPr>
                <w:rFonts w:ascii="Times New Roman" w:hAnsi="Times New Roman" w:cs="Times New Roman"/>
                <w:sz w:val="24"/>
                <w:szCs w:val="24"/>
              </w:rPr>
            </w:pPr>
          </w:p>
        </w:tc>
        <w:tc>
          <w:tcPr>
            <w:tcW w:w="1134" w:type="dxa"/>
          </w:tcPr>
          <w:p w14:paraId="61BE444F" w14:textId="77777777" w:rsidR="00D31F9D" w:rsidRPr="008A1343" w:rsidRDefault="00F62BE5" w:rsidP="00C7574F">
            <w:pPr>
              <w:jc w:val="center"/>
              <w:rPr>
                <w:rFonts w:ascii="Times New Roman" w:hAnsi="Times New Roman" w:cs="Times New Roman"/>
                <w:sz w:val="24"/>
                <w:szCs w:val="24"/>
              </w:rPr>
            </w:pPr>
            <w:r w:rsidRPr="008A1343">
              <w:rPr>
                <w:rFonts w:ascii="Times New Roman" w:hAnsi="Times New Roman" w:cs="Times New Roman"/>
                <w:sz w:val="24"/>
                <w:szCs w:val="24"/>
              </w:rPr>
              <w:t>7</w:t>
            </w:r>
          </w:p>
        </w:tc>
        <w:tc>
          <w:tcPr>
            <w:tcW w:w="1134" w:type="dxa"/>
          </w:tcPr>
          <w:p w14:paraId="5B4F770B" w14:textId="77777777" w:rsidR="00D31F9D" w:rsidRPr="008A1343" w:rsidRDefault="00D31F9D" w:rsidP="00C7574F">
            <w:pPr>
              <w:jc w:val="center"/>
              <w:rPr>
                <w:rFonts w:ascii="Times New Roman" w:hAnsi="Times New Roman" w:cs="Times New Roman"/>
                <w:sz w:val="24"/>
                <w:szCs w:val="24"/>
              </w:rPr>
            </w:pPr>
          </w:p>
        </w:tc>
        <w:tc>
          <w:tcPr>
            <w:tcW w:w="992" w:type="dxa"/>
          </w:tcPr>
          <w:p w14:paraId="1296D3DD" w14:textId="77777777" w:rsidR="00D31F9D" w:rsidRPr="00E36276" w:rsidRDefault="00D31F9D" w:rsidP="00C7574F">
            <w:pPr>
              <w:jc w:val="center"/>
              <w:rPr>
                <w:rFonts w:ascii="Times New Roman" w:hAnsi="Times New Roman" w:cs="Times New Roman"/>
                <w:sz w:val="24"/>
                <w:szCs w:val="24"/>
                <w:highlight w:val="cyan"/>
              </w:rPr>
            </w:pPr>
          </w:p>
        </w:tc>
      </w:tr>
      <w:tr w:rsidR="00D31F9D" w:rsidRPr="009E2354" w14:paraId="3219A1ED" w14:textId="77777777" w:rsidTr="001D7B20">
        <w:trPr>
          <w:trHeight w:val="433"/>
        </w:trPr>
        <w:tc>
          <w:tcPr>
            <w:tcW w:w="586" w:type="dxa"/>
          </w:tcPr>
          <w:p w14:paraId="29A56461" w14:textId="77777777"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14:paraId="4908B581" w14:textId="77777777" w:rsidR="00D31F9D" w:rsidRPr="008A1343" w:rsidRDefault="00D31F9D" w:rsidP="00682DB8">
            <w:pPr>
              <w:rPr>
                <w:rFonts w:ascii="Times New Roman" w:hAnsi="Times New Roman" w:cs="Times New Roman"/>
                <w:sz w:val="24"/>
                <w:szCs w:val="24"/>
              </w:rPr>
            </w:pPr>
            <w:r w:rsidRPr="008A1343">
              <w:rPr>
                <w:rFonts w:ascii="Times New Roman" w:hAnsi="Times New Roman" w:cs="Times New Roman"/>
                <w:sz w:val="24"/>
                <w:szCs w:val="24"/>
              </w:rPr>
              <w:t xml:space="preserve">Індивідуальні програми розвитку. </w:t>
            </w:r>
            <w:r w:rsidRPr="008A1343">
              <w:rPr>
                <w:rFonts w:ascii="Times New Roman" w:eastAsia="Calibri" w:hAnsi="Times New Roman" w:cs="Times New Roman"/>
                <w:sz w:val="24"/>
                <w:szCs w:val="24"/>
              </w:rPr>
              <w:t xml:space="preserve">Контроль й оцінювання навчальних досягнень </w:t>
            </w:r>
            <w:r w:rsidR="00C07313" w:rsidRPr="008A1343">
              <w:rPr>
                <w:rFonts w:ascii="Times New Roman" w:eastAsia="Calibri" w:hAnsi="Times New Roman" w:cs="Times New Roman"/>
                <w:sz w:val="24"/>
                <w:szCs w:val="24"/>
              </w:rPr>
              <w:t>учнів (вихованців)</w:t>
            </w:r>
            <w:r w:rsidRPr="008A1343">
              <w:rPr>
                <w:rFonts w:ascii="Times New Roman" w:eastAsia="Calibri" w:hAnsi="Times New Roman" w:cs="Times New Roman"/>
                <w:sz w:val="24"/>
                <w:szCs w:val="24"/>
              </w:rPr>
              <w:t xml:space="preserve"> в інклюзивному класі</w:t>
            </w:r>
          </w:p>
        </w:tc>
        <w:tc>
          <w:tcPr>
            <w:tcW w:w="1157" w:type="dxa"/>
          </w:tcPr>
          <w:p w14:paraId="6E27EEA7" w14:textId="77777777" w:rsidR="00D31F9D" w:rsidRPr="009E2354" w:rsidRDefault="00D31F9D" w:rsidP="00C7574F">
            <w:pPr>
              <w:jc w:val="center"/>
              <w:rPr>
                <w:rFonts w:ascii="Times New Roman" w:hAnsi="Times New Roman" w:cs="Times New Roman"/>
                <w:sz w:val="24"/>
                <w:szCs w:val="24"/>
              </w:rPr>
            </w:pPr>
          </w:p>
        </w:tc>
        <w:tc>
          <w:tcPr>
            <w:tcW w:w="798" w:type="dxa"/>
          </w:tcPr>
          <w:p w14:paraId="0CFB5FE0" w14:textId="77777777" w:rsidR="00D31F9D" w:rsidRPr="009E2354" w:rsidRDefault="00F62BE5" w:rsidP="00C7574F">
            <w:pPr>
              <w:jc w:val="center"/>
              <w:rPr>
                <w:rFonts w:ascii="Times New Roman" w:hAnsi="Times New Roman" w:cs="Times New Roman"/>
                <w:sz w:val="24"/>
                <w:szCs w:val="24"/>
              </w:rPr>
            </w:pPr>
            <w:r>
              <w:rPr>
                <w:rFonts w:ascii="Times New Roman" w:hAnsi="Times New Roman" w:cs="Times New Roman"/>
                <w:sz w:val="24"/>
                <w:szCs w:val="24"/>
              </w:rPr>
              <w:t>6,8</w:t>
            </w:r>
          </w:p>
        </w:tc>
        <w:tc>
          <w:tcPr>
            <w:tcW w:w="880" w:type="dxa"/>
          </w:tcPr>
          <w:p w14:paraId="2299DABC" w14:textId="77777777" w:rsidR="00D31F9D" w:rsidRPr="009E2354" w:rsidRDefault="00D31F9D" w:rsidP="00C7574F">
            <w:pPr>
              <w:jc w:val="center"/>
              <w:rPr>
                <w:rFonts w:ascii="Times New Roman" w:hAnsi="Times New Roman" w:cs="Times New Roman"/>
                <w:sz w:val="24"/>
                <w:szCs w:val="24"/>
              </w:rPr>
            </w:pPr>
          </w:p>
        </w:tc>
        <w:tc>
          <w:tcPr>
            <w:tcW w:w="999" w:type="dxa"/>
          </w:tcPr>
          <w:p w14:paraId="03692748" w14:textId="77777777" w:rsidR="00D31F9D" w:rsidRPr="009E2354" w:rsidRDefault="00D31F9D" w:rsidP="00C7574F">
            <w:pPr>
              <w:jc w:val="center"/>
              <w:rPr>
                <w:rFonts w:ascii="Times New Roman" w:hAnsi="Times New Roman" w:cs="Times New Roman"/>
                <w:sz w:val="24"/>
                <w:szCs w:val="24"/>
              </w:rPr>
            </w:pPr>
          </w:p>
        </w:tc>
        <w:tc>
          <w:tcPr>
            <w:tcW w:w="829" w:type="dxa"/>
          </w:tcPr>
          <w:p w14:paraId="7414A57B" w14:textId="77777777" w:rsidR="00D31F9D" w:rsidRPr="009E2354" w:rsidRDefault="00D31F9D" w:rsidP="00C7574F">
            <w:pPr>
              <w:jc w:val="center"/>
              <w:rPr>
                <w:rFonts w:ascii="Times New Roman" w:hAnsi="Times New Roman" w:cs="Times New Roman"/>
                <w:sz w:val="24"/>
                <w:szCs w:val="24"/>
              </w:rPr>
            </w:pPr>
          </w:p>
        </w:tc>
        <w:tc>
          <w:tcPr>
            <w:tcW w:w="963" w:type="dxa"/>
          </w:tcPr>
          <w:p w14:paraId="571D65F4" w14:textId="77777777" w:rsidR="00D31F9D" w:rsidRPr="009E2354" w:rsidRDefault="00D31F9D" w:rsidP="00C7574F">
            <w:pPr>
              <w:jc w:val="center"/>
              <w:rPr>
                <w:rFonts w:ascii="Times New Roman" w:hAnsi="Times New Roman" w:cs="Times New Roman"/>
                <w:sz w:val="24"/>
                <w:szCs w:val="24"/>
              </w:rPr>
            </w:pPr>
          </w:p>
        </w:tc>
        <w:tc>
          <w:tcPr>
            <w:tcW w:w="1062" w:type="dxa"/>
          </w:tcPr>
          <w:p w14:paraId="1DDD2EAA" w14:textId="77777777" w:rsidR="00D31F9D" w:rsidRPr="009E2354" w:rsidRDefault="00D31F9D" w:rsidP="00C7574F">
            <w:pPr>
              <w:jc w:val="center"/>
              <w:rPr>
                <w:rFonts w:ascii="Times New Roman" w:hAnsi="Times New Roman" w:cs="Times New Roman"/>
                <w:sz w:val="24"/>
                <w:szCs w:val="24"/>
              </w:rPr>
            </w:pPr>
          </w:p>
        </w:tc>
        <w:tc>
          <w:tcPr>
            <w:tcW w:w="1165" w:type="dxa"/>
          </w:tcPr>
          <w:p w14:paraId="4953EE3F" w14:textId="77777777" w:rsidR="00D31F9D" w:rsidRPr="009E2354" w:rsidRDefault="00F62BE5" w:rsidP="00F62BE5">
            <w:pPr>
              <w:jc w:val="center"/>
              <w:rPr>
                <w:rFonts w:ascii="Times New Roman" w:hAnsi="Times New Roman" w:cs="Times New Roman"/>
                <w:sz w:val="24"/>
                <w:szCs w:val="24"/>
              </w:rPr>
            </w:pPr>
            <w:r>
              <w:rPr>
                <w:rFonts w:ascii="Times New Roman" w:hAnsi="Times New Roman" w:cs="Times New Roman"/>
                <w:sz w:val="24"/>
                <w:szCs w:val="24"/>
              </w:rPr>
              <w:t>6</w:t>
            </w:r>
            <w:r w:rsidR="00D31F9D" w:rsidRPr="009E2354">
              <w:rPr>
                <w:rFonts w:ascii="Times New Roman" w:hAnsi="Times New Roman" w:cs="Times New Roman"/>
                <w:sz w:val="24"/>
                <w:szCs w:val="24"/>
              </w:rPr>
              <w:t>,</w:t>
            </w:r>
            <w:r>
              <w:rPr>
                <w:rFonts w:ascii="Times New Roman" w:hAnsi="Times New Roman" w:cs="Times New Roman"/>
                <w:sz w:val="24"/>
                <w:szCs w:val="24"/>
              </w:rPr>
              <w:t>8</w:t>
            </w:r>
          </w:p>
        </w:tc>
        <w:tc>
          <w:tcPr>
            <w:tcW w:w="1134" w:type="dxa"/>
          </w:tcPr>
          <w:p w14:paraId="33E7D375" w14:textId="77777777" w:rsidR="00D31F9D" w:rsidRPr="009E2354" w:rsidRDefault="00D31F9D" w:rsidP="00C7574F">
            <w:pPr>
              <w:jc w:val="center"/>
              <w:rPr>
                <w:rFonts w:ascii="Times New Roman" w:hAnsi="Times New Roman" w:cs="Times New Roman"/>
                <w:sz w:val="24"/>
                <w:szCs w:val="24"/>
              </w:rPr>
            </w:pPr>
          </w:p>
        </w:tc>
        <w:tc>
          <w:tcPr>
            <w:tcW w:w="1134" w:type="dxa"/>
          </w:tcPr>
          <w:p w14:paraId="5FA810E9" w14:textId="77777777" w:rsidR="00D31F9D" w:rsidRPr="009E2354" w:rsidRDefault="00D31F9D" w:rsidP="00C7574F">
            <w:pPr>
              <w:jc w:val="center"/>
              <w:rPr>
                <w:rFonts w:ascii="Times New Roman" w:hAnsi="Times New Roman" w:cs="Times New Roman"/>
                <w:sz w:val="24"/>
                <w:szCs w:val="24"/>
              </w:rPr>
            </w:pPr>
          </w:p>
        </w:tc>
        <w:tc>
          <w:tcPr>
            <w:tcW w:w="992" w:type="dxa"/>
          </w:tcPr>
          <w:p w14:paraId="4D9D9994" w14:textId="77777777" w:rsidR="00D31F9D" w:rsidRPr="009E2354" w:rsidRDefault="00D31F9D" w:rsidP="00C7574F">
            <w:pPr>
              <w:jc w:val="center"/>
              <w:rPr>
                <w:rFonts w:ascii="Times New Roman" w:hAnsi="Times New Roman" w:cs="Times New Roman"/>
                <w:sz w:val="24"/>
                <w:szCs w:val="24"/>
              </w:rPr>
            </w:pPr>
          </w:p>
        </w:tc>
      </w:tr>
      <w:tr w:rsidR="004E4BD3" w:rsidRPr="009E2354" w14:paraId="14F1A107" w14:textId="77777777" w:rsidTr="005A6E5C">
        <w:trPr>
          <w:trHeight w:val="495"/>
        </w:trPr>
        <w:tc>
          <w:tcPr>
            <w:tcW w:w="15304" w:type="dxa"/>
            <w:gridSpan w:val="13"/>
          </w:tcPr>
          <w:p w14:paraId="1C65CECD" w14:textId="77777777" w:rsidR="004E4BD3" w:rsidRPr="009E2354" w:rsidRDefault="004E4BD3" w:rsidP="00F57CAE">
            <w:pPr>
              <w:widowControl w:val="0"/>
              <w:pBdr>
                <w:top w:val="nil"/>
                <w:left w:val="nil"/>
                <w:bottom w:val="nil"/>
                <w:right w:val="nil"/>
                <w:between w:val="nil"/>
              </w:pBdr>
              <w:spacing w:line="360" w:lineRule="auto"/>
              <w:ind w:right="33"/>
              <w:jc w:val="both"/>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Критерій</w:t>
            </w:r>
            <w:r>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0000"/>
                <w:sz w:val="24"/>
                <w:szCs w:val="24"/>
                <w:lang w:eastAsia="uk-UA"/>
              </w:rPr>
              <w:t xml:space="preserve"> Правила поведінки учасників освітнього процесу в закладі освіти забезпечують дотримання етичних  норм, повагу до гідності, прав і свобод людини</w:t>
            </w:r>
          </w:p>
          <w:p w14:paraId="08BB4FD0" w14:textId="77777777" w:rsidR="004E4BD3" w:rsidRPr="009E2354" w:rsidRDefault="004E4BD3" w:rsidP="00C7574F">
            <w:pPr>
              <w:widowControl w:val="0"/>
              <w:pBdr>
                <w:top w:val="nil"/>
                <w:left w:val="nil"/>
                <w:bottom w:val="nil"/>
                <w:right w:val="nil"/>
                <w:between w:val="nil"/>
              </w:pBdr>
              <w:spacing w:before="24" w:line="205" w:lineRule="auto"/>
              <w:ind w:right="1899"/>
              <w:rPr>
                <w:rFonts w:ascii="Times New Roman" w:eastAsia="Montserrat" w:hAnsi="Times New Roman" w:cs="Times New Roman"/>
                <w:color w:val="231F20"/>
                <w:sz w:val="24"/>
                <w:szCs w:val="24"/>
                <w:lang w:eastAsia="uk-UA"/>
              </w:rPr>
            </w:pPr>
          </w:p>
        </w:tc>
      </w:tr>
      <w:tr w:rsidR="00D31F9D" w:rsidRPr="009E2354" w14:paraId="73AF9259" w14:textId="77777777" w:rsidTr="001D7B20">
        <w:trPr>
          <w:trHeight w:val="495"/>
        </w:trPr>
        <w:tc>
          <w:tcPr>
            <w:tcW w:w="586" w:type="dxa"/>
          </w:tcPr>
          <w:p w14:paraId="14BB4171"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14:paraId="6ECA52DB" w14:textId="77777777"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 xml:space="preserve">Анкети </w:t>
            </w:r>
            <w:r w:rsidR="00C07313">
              <w:rPr>
                <w:rFonts w:ascii="Times New Roman" w:hAnsi="Times New Roman" w:cs="Times New Roman"/>
                <w:sz w:val="24"/>
                <w:szCs w:val="24"/>
              </w:rPr>
              <w:t>учнів (вихованців)</w:t>
            </w:r>
            <w:r w:rsidRPr="009E2354">
              <w:rPr>
                <w:rFonts w:ascii="Times New Roman" w:hAnsi="Times New Roman" w:cs="Times New Roman"/>
                <w:sz w:val="24"/>
                <w:szCs w:val="24"/>
              </w:rPr>
              <w:t>, батьків, педагогів</w:t>
            </w:r>
          </w:p>
        </w:tc>
        <w:tc>
          <w:tcPr>
            <w:tcW w:w="1157" w:type="dxa"/>
          </w:tcPr>
          <w:p w14:paraId="62D98E59" w14:textId="77777777" w:rsidR="00D31F9D" w:rsidRPr="009E2354" w:rsidRDefault="00D31F9D" w:rsidP="00C7574F">
            <w:pPr>
              <w:jc w:val="center"/>
              <w:rPr>
                <w:rFonts w:ascii="Times New Roman" w:hAnsi="Times New Roman" w:cs="Times New Roman"/>
                <w:sz w:val="24"/>
                <w:szCs w:val="24"/>
              </w:rPr>
            </w:pPr>
          </w:p>
        </w:tc>
        <w:tc>
          <w:tcPr>
            <w:tcW w:w="798" w:type="dxa"/>
          </w:tcPr>
          <w:p w14:paraId="4F36D0A9" w14:textId="77777777" w:rsidR="00D31F9D" w:rsidRPr="009E2354" w:rsidRDefault="009600F8"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880" w:type="dxa"/>
          </w:tcPr>
          <w:p w14:paraId="04EFC58E" w14:textId="77777777" w:rsidR="00D31F9D" w:rsidRPr="009E2354" w:rsidRDefault="00D31F9D" w:rsidP="00C7574F">
            <w:pPr>
              <w:jc w:val="center"/>
              <w:rPr>
                <w:rFonts w:ascii="Times New Roman" w:hAnsi="Times New Roman" w:cs="Times New Roman"/>
                <w:sz w:val="24"/>
                <w:szCs w:val="24"/>
              </w:rPr>
            </w:pPr>
          </w:p>
        </w:tc>
        <w:tc>
          <w:tcPr>
            <w:tcW w:w="999" w:type="dxa"/>
          </w:tcPr>
          <w:p w14:paraId="7D7A8A1C" w14:textId="77777777" w:rsidR="00D31F9D" w:rsidRPr="009E2354" w:rsidRDefault="00D31F9D" w:rsidP="00C7574F">
            <w:pPr>
              <w:jc w:val="center"/>
              <w:rPr>
                <w:rFonts w:ascii="Times New Roman" w:hAnsi="Times New Roman" w:cs="Times New Roman"/>
                <w:sz w:val="24"/>
                <w:szCs w:val="24"/>
              </w:rPr>
            </w:pPr>
          </w:p>
        </w:tc>
        <w:tc>
          <w:tcPr>
            <w:tcW w:w="829" w:type="dxa"/>
          </w:tcPr>
          <w:p w14:paraId="611156D8"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14:paraId="713D9447" w14:textId="77777777" w:rsidR="00D31F9D" w:rsidRPr="009E2354" w:rsidRDefault="00D31F9D" w:rsidP="00C7574F">
            <w:pPr>
              <w:jc w:val="center"/>
              <w:rPr>
                <w:rFonts w:ascii="Times New Roman" w:hAnsi="Times New Roman" w:cs="Times New Roman"/>
                <w:sz w:val="24"/>
                <w:szCs w:val="24"/>
              </w:rPr>
            </w:pPr>
          </w:p>
        </w:tc>
        <w:tc>
          <w:tcPr>
            <w:tcW w:w="1062" w:type="dxa"/>
          </w:tcPr>
          <w:p w14:paraId="626E52A4" w14:textId="77777777" w:rsidR="00D31F9D" w:rsidRPr="009E2354" w:rsidRDefault="00D31F9D" w:rsidP="00C7574F">
            <w:pPr>
              <w:jc w:val="center"/>
              <w:rPr>
                <w:rFonts w:ascii="Times New Roman" w:hAnsi="Times New Roman" w:cs="Times New Roman"/>
                <w:sz w:val="24"/>
                <w:szCs w:val="24"/>
              </w:rPr>
            </w:pPr>
          </w:p>
        </w:tc>
        <w:tc>
          <w:tcPr>
            <w:tcW w:w="1165" w:type="dxa"/>
          </w:tcPr>
          <w:p w14:paraId="3D653851" w14:textId="77777777" w:rsidR="00D31F9D" w:rsidRPr="009E2354" w:rsidRDefault="00D31F9D" w:rsidP="00C7574F">
            <w:pPr>
              <w:jc w:val="center"/>
              <w:rPr>
                <w:rFonts w:ascii="Times New Roman" w:hAnsi="Times New Roman" w:cs="Times New Roman"/>
                <w:sz w:val="24"/>
                <w:szCs w:val="24"/>
              </w:rPr>
            </w:pPr>
          </w:p>
        </w:tc>
        <w:tc>
          <w:tcPr>
            <w:tcW w:w="1134" w:type="dxa"/>
          </w:tcPr>
          <w:p w14:paraId="6F2E53FD" w14:textId="77777777" w:rsidR="00D31F9D" w:rsidRPr="009E2354" w:rsidRDefault="00D31F9D" w:rsidP="00C7574F">
            <w:pPr>
              <w:jc w:val="center"/>
              <w:rPr>
                <w:rFonts w:ascii="Times New Roman" w:hAnsi="Times New Roman" w:cs="Times New Roman"/>
                <w:sz w:val="24"/>
                <w:szCs w:val="24"/>
              </w:rPr>
            </w:pPr>
          </w:p>
        </w:tc>
        <w:tc>
          <w:tcPr>
            <w:tcW w:w="1134" w:type="dxa"/>
          </w:tcPr>
          <w:p w14:paraId="5F590592"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14:paraId="7537AB32" w14:textId="77777777" w:rsidR="00D31F9D" w:rsidRPr="009E2354" w:rsidRDefault="00D31F9D" w:rsidP="00C7574F">
            <w:pPr>
              <w:jc w:val="center"/>
              <w:rPr>
                <w:rFonts w:ascii="Times New Roman" w:hAnsi="Times New Roman" w:cs="Times New Roman"/>
                <w:sz w:val="24"/>
                <w:szCs w:val="24"/>
              </w:rPr>
            </w:pPr>
          </w:p>
        </w:tc>
      </w:tr>
      <w:tr w:rsidR="00D31F9D" w:rsidRPr="009E2354" w14:paraId="4969E6C4" w14:textId="77777777" w:rsidTr="001D7B20">
        <w:trPr>
          <w:trHeight w:val="495"/>
        </w:trPr>
        <w:tc>
          <w:tcPr>
            <w:tcW w:w="586" w:type="dxa"/>
          </w:tcPr>
          <w:p w14:paraId="318E63D5"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14:paraId="3E98B3D4" w14:textId="77777777"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Відвідування ГКК</w:t>
            </w:r>
          </w:p>
        </w:tc>
        <w:tc>
          <w:tcPr>
            <w:tcW w:w="1157" w:type="dxa"/>
          </w:tcPr>
          <w:p w14:paraId="03379081" w14:textId="77777777" w:rsidR="00D31F9D" w:rsidRPr="009E2354" w:rsidRDefault="00D31F9D" w:rsidP="00C7574F">
            <w:pPr>
              <w:jc w:val="center"/>
              <w:rPr>
                <w:rFonts w:ascii="Times New Roman" w:hAnsi="Times New Roman" w:cs="Times New Roman"/>
                <w:sz w:val="24"/>
                <w:szCs w:val="24"/>
              </w:rPr>
            </w:pPr>
          </w:p>
        </w:tc>
        <w:tc>
          <w:tcPr>
            <w:tcW w:w="798" w:type="dxa"/>
          </w:tcPr>
          <w:p w14:paraId="05AF5918" w14:textId="77777777" w:rsidR="00D31F9D" w:rsidRPr="009E2354" w:rsidRDefault="009600F8" w:rsidP="009600F8">
            <w:pPr>
              <w:jc w:val="center"/>
              <w:rPr>
                <w:rFonts w:ascii="Times New Roman" w:hAnsi="Times New Roman" w:cs="Times New Roman"/>
                <w:sz w:val="24"/>
                <w:szCs w:val="24"/>
              </w:rPr>
            </w:pPr>
            <w:r>
              <w:rPr>
                <w:rFonts w:ascii="Times New Roman" w:hAnsi="Times New Roman" w:cs="Times New Roman"/>
                <w:sz w:val="24"/>
                <w:szCs w:val="24"/>
              </w:rPr>
              <w:t>6</w:t>
            </w:r>
            <w:r w:rsidR="00D31F9D" w:rsidRPr="009E2354">
              <w:rPr>
                <w:rFonts w:ascii="Times New Roman" w:hAnsi="Times New Roman" w:cs="Times New Roman"/>
                <w:sz w:val="24"/>
                <w:szCs w:val="24"/>
              </w:rPr>
              <w:t>-</w:t>
            </w:r>
            <w:r>
              <w:rPr>
                <w:rFonts w:ascii="Times New Roman" w:hAnsi="Times New Roman" w:cs="Times New Roman"/>
                <w:sz w:val="24"/>
                <w:szCs w:val="24"/>
              </w:rPr>
              <w:t>8</w:t>
            </w:r>
          </w:p>
        </w:tc>
        <w:tc>
          <w:tcPr>
            <w:tcW w:w="880" w:type="dxa"/>
          </w:tcPr>
          <w:p w14:paraId="32F991FD" w14:textId="77777777" w:rsidR="00D31F9D" w:rsidRPr="009E2354" w:rsidRDefault="009600F8" w:rsidP="009600F8">
            <w:pPr>
              <w:jc w:val="center"/>
              <w:rPr>
                <w:rFonts w:ascii="Times New Roman" w:hAnsi="Times New Roman" w:cs="Times New Roman"/>
                <w:sz w:val="24"/>
                <w:szCs w:val="24"/>
              </w:rPr>
            </w:pPr>
            <w:r>
              <w:rPr>
                <w:rFonts w:ascii="Times New Roman" w:hAnsi="Times New Roman" w:cs="Times New Roman"/>
                <w:sz w:val="24"/>
                <w:szCs w:val="24"/>
              </w:rPr>
              <w:t>3</w:t>
            </w:r>
          </w:p>
        </w:tc>
        <w:tc>
          <w:tcPr>
            <w:tcW w:w="999" w:type="dxa"/>
          </w:tcPr>
          <w:p w14:paraId="2B625E16" w14:textId="77777777" w:rsidR="00D31F9D" w:rsidRPr="009E2354" w:rsidRDefault="009600F8" w:rsidP="009600F8">
            <w:pPr>
              <w:jc w:val="center"/>
              <w:rPr>
                <w:rFonts w:ascii="Times New Roman" w:hAnsi="Times New Roman" w:cs="Times New Roman"/>
                <w:sz w:val="24"/>
                <w:szCs w:val="24"/>
              </w:rPr>
            </w:pPr>
            <w:r>
              <w:rPr>
                <w:rFonts w:ascii="Times New Roman" w:hAnsi="Times New Roman" w:cs="Times New Roman"/>
                <w:sz w:val="24"/>
                <w:szCs w:val="24"/>
              </w:rPr>
              <w:t>9</w:t>
            </w:r>
            <w:r w:rsidR="00D31F9D" w:rsidRPr="009E2354">
              <w:rPr>
                <w:rFonts w:ascii="Times New Roman" w:hAnsi="Times New Roman" w:cs="Times New Roman"/>
                <w:sz w:val="24"/>
                <w:szCs w:val="24"/>
              </w:rPr>
              <w:t>-</w:t>
            </w:r>
            <w:r>
              <w:rPr>
                <w:rFonts w:ascii="Times New Roman" w:hAnsi="Times New Roman" w:cs="Times New Roman"/>
                <w:sz w:val="24"/>
                <w:szCs w:val="24"/>
              </w:rPr>
              <w:t>10</w:t>
            </w:r>
          </w:p>
        </w:tc>
        <w:tc>
          <w:tcPr>
            <w:tcW w:w="829" w:type="dxa"/>
          </w:tcPr>
          <w:p w14:paraId="77C02BA5"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963" w:type="dxa"/>
          </w:tcPr>
          <w:p w14:paraId="22576399"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8-9</w:t>
            </w:r>
          </w:p>
        </w:tc>
        <w:tc>
          <w:tcPr>
            <w:tcW w:w="1062" w:type="dxa"/>
          </w:tcPr>
          <w:p w14:paraId="0D94B030" w14:textId="77777777" w:rsidR="00D31F9D" w:rsidRPr="009E2354" w:rsidRDefault="00D31F9D" w:rsidP="00C7574F">
            <w:pPr>
              <w:jc w:val="center"/>
              <w:rPr>
                <w:rFonts w:ascii="Times New Roman" w:hAnsi="Times New Roman" w:cs="Times New Roman"/>
                <w:sz w:val="24"/>
                <w:szCs w:val="24"/>
              </w:rPr>
            </w:pPr>
          </w:p>
        </w:tc>
        <w:tc>
          <w:tcPr>
            <w:tcW w:w="1165" w:type="dxa"/>
          </w:tcPr>
          <w:p w14:paraId="1C37DF7B"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1134" w:type="dxa"/>
          </w:tcPr>
          <w:p w14:paraId="26853472" w14:textId="77777777" w:rsidR="00D31F9D" w:rsidRPr="009E2354" w:rsidRDefault="00FB7CDB" w:rsidP="00C7574F">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14:paraId="5F39CD2F" w14:textId="77777777" w:rsidR="00D31F9D" w:rsidRPr="009E2354" w:rsidRDefault="00D31F9D" w:rsidP="00C7574F">
            <w:pPr>
              <w:jc w:val="center"/>
              <w:rPr>
                <w:rFonts w:ascii="Times New Roman" w:hAnsi="Times New Roman" w:cs="Times New Roman"/>
                <w:sz w:val="24"/>
                <w:szCs w:val="24"/>
              </w:rPr>
            </w:pPr>
          </w:p>
        </w:tc>
        <w:tc>
          <w:tcPr>
            <w:tcW w:w="992" w:type="dxa"/>
          </w:tcPr>
          <w:p w14:paraId="478160C3" w14:textId="77777777" w:rsidR="00D31F9D" w:rsidRPr="009E2354" w:rsidRDefault="00D31F9D" w:rsidP="00C7574F">
            <w:pPr>
              <w:jc w:val="center"/>
              <w:rPr>
                <w:rFonts w:ascii="Times New Roman" w:hAnsi="Times New Roman" w:cs="Times New Roman"/>
                <w:sz w:val="24"/>
                <w:szCs w:val="24"/>
              </w:rPr>
            </w:pPr>
          </w:p>
        </w:tc>
      </w:tr>
      <w:tr w:rsidR="00D31F9D" w:rsidRPr="009E2354" w14:paraId="3F7675BF" w14:textId="77777777" w:rsidTr="001D7B20">
        <w:trPr>
          <w:trHeight w:val="495"/>
        </w:trPr>
        <w:tc>
          <w:tcPr>
            <w:tcW w:w="586" w:type="dxa"/>
          </w:tcPr>
          <w:p w14:paraId="7EC6C371"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p w14:paraId="2A44C8E1" w14:textId="77777777" w:rsidR="00D31F9D" w:rsidRPr="009E2354" w:rsidRDefault="00D31F9D" w:rsidP="00C7574F">
            <w:pPr>
              <w:jc w:val="center"/>
              <w:rPr>
                <w:rFonts w:ascii="Times New Roman" w:hAnsi="Times New Roman" w:cs="Times New Roman"/>
                <w:sz w:val="24"/>
                <w:szCs w:val="24"/>
              </w:rPr>
            </w:pPr>
          </w:p>
        </w:tc>
        <w:tc>
          <w:tcPr>
            <w:tcW w:w="3605" w:type="dxa"/>
          </w:tcPr>
          <w:p w14:paraId="2BDB18E9" w14:textId="77777777" w:rsidR="00D31F9D" w:rsidRPr="009E2354" w:rsidRDefault="00D31F9D" w:rsidP="00682DB8">
            <w:pPr>
              <w:rPr>
                <w:rFonts w:ascii="Times New Roman" w:hAnsi="Times New Roman" w:cs="Times New Roman"/>
                <w:sz w:val="24"/>
                <w:szCs w:val="24"/>
              </w:rPr>
            </w:pPr>
            <w:r w:rsidRPr="009E2354">
              <w:rPr>
                <w:rFonts w:ascii="Times New Roman" w:hAnsi="Times New Roman" w:cs="Times New Roman"/>
                <w:sz w:val="24"/>
                <w:szCs w:val="24"/>
              </w:rPr>
              <w:t xml:space="preserve">Звіти відвідування </w:t>
            </w:r>
            <w:r w:rsidR="00FA2C41">
              <w:rPr>
                <w:rFonts w:ascii="Times New Roman" w:hAnsi="Times New Roman" w:cs="Times New Roman"/>
                <w:sz w:val="24"/>
                <w:szCs w:val="24"/>
              </w:rPr>
              <w:t>учнями (вихованцями)</w:t>
            </w:r>
            <w:r w:rsidRPr="009E2354">
              <w:rPr>
                <w:rFonts w:ascii="Times New Roman" w:hAnsi="Times New Roman" w:cs="Times New Roman"/>
                <w:sz w:val="24"/>
                <w:szCs w:val="24"/>
              </w:rPr>
              <w:t xml:space="preserve">  освітнього </w:t>
            </w:r>
            <w:r w:rsidR="00C216CC">
              <w:rPr>
                <w:rFonts w:ascii="Times New Roman" w:hAnsi="Times New Roman" w:cs="Times New Roman"/>
                <w:sz w:val="24"/>
                <w:szCs w:val="24"/>
              </w:rPr>
              <w:t>закладу освіти</w:t>
            </w:r>
            <w:r w:rsidRPr="009E2354">
              <w:rPr>
                <w:rFonts w:ascii="Times New Roman" w:hAnsi="Times New Roman" w:cs="Times New Roman"/>
                <w:sz w:val="24"/>
                <w:szCs w:val="24"/>
              </w:rPr>
              <w:t xml:space="preserve"> . </w:t>
            </w:r>
            <w:r w:rsidRPr="009E2354">
              <w:rPr>
                <w:rFonts w:ascii="Times New Roman" w:eastAsia="Calibri" w:hAnsi="Times New Roman" w:cs="Times New Roman"/>
                <w:sz w:val="24"/>
                <w:szCs w:val="24"/>
              </w:rPr>
              <w:t xml:space="preserve">Попередження пропусків навчальних занять </w:t>
            </w:r>
            <w:r w:rsidR="008A1343">
              <w:rPr>
                <w:rFonts w:ascii="Times New Roman" w:eastAsia="Calibri" w:hAnsi="Times New Roman" w:cs="Times New Roman"/>
                <w:sz w:val="24"/>
                <w:szCs w:val="24"/>
              </w:rPr>
              <w:t>учнів (вихованців)</w:t>
            </w:r>
          </w:p>
        </w:tc>
        <w:tc>
          <w:tcPr>
            <w:tcW w:w="1157" w:type="dxa"/>
          </w:tcPr>
          <w:p w14:paraId="0F576CD4" w14:textId="77777777" w:rsidR="00D31F9D" w:rsidRPr="009E2354" w:rsidRDefault="00D31F9D" w:rsidP="00C7574F">
            <w:pPr>
              <w:jc w:val="center"/>
              <w:rPr>
                <w:rFonts w:ascii="Times New Roman" w:hAnsi="Times New Roman" w:cs="Times New Roman"/>
                <w:sz w:val="24"/>
                <w:szCs w:val="24"/>
              </w:rPr>
            </w:pPr>
          </w:p>
        </w:tc>
        <w:tc>
          <w:tcPr>
            <w:tcW w:w="798" w:type="dxa"/>
          </w:tcPr>
          <w:p w14:paraId="27F6ADC0"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14:paraId="3D746316"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14:paraId="350A0FA5"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14:paraId="5E06FFD0"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14:paraId="4D90A45B"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14:paraId="40FE1013"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14:paraId="6DBB7AA6"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14:paraId="4C5D12A9"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14:paraId="29A1CE03"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14:paraId="3F692327" w14:textId="77777777" w:rsidR="00D31F9D" w:rsidRPr="009E2354" w:rsidRDefault="00D31F9D" w:rsidP="00C7574F">
            <w:pPr>
              <w:jc w:val="center"/>
              <w:rPr>
                <w:rFonts w:ascii="Times New Roman" w:hAnsi="Times New Roman" w:cs="Times New Roman"/>
                <w:sz w:val="24"/>
                <w:szCs w:val="24"/>
              </w:rPr>
            </w:pPr>
          </w:p>
        </w:tc>
      </w:tr>
      <w:tr w:rsidR="00D31F9D" w:rsidRPr="009E2354" w14:paraId="756662C8" w14:textId="77777777" w:rsidTr="001D7B20">
        <w:trPr>
          <w:trHeight w:val="495"/>
        </w:trPr>
        <w:tc>
          <w:tcPr>
            <w:tcW w:w="586" w:type="dxa"/>
          </w:tcPr>
          <w:p w14:paraId="3E8FED6A"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605" w:type="dxa"/>
          </w:tcPr>
          <w:p w14:paraId="3293CADC" w14:textId="77777777" w:rsidR="00D31F9D" w:rsidRPr="009E2354" w:rsidRDefault="00D31F9D" w:rsidP="00682DB8">
            <w:pPr>
              <w:rPr>
                <w:rFonts w:ascii="Times New Roman" w:hAnsi="Times New Roman" w:cs="Times New Roman"/>
                <w:sz w:val="24"/>
                <w:szCs w:val="24"/>
              </w:rPr>
            </w:pPr>
            <w:r w:rsidRPr="009E2354">
              <w:rPr>
                <w:rFonts w:ascii="Times New Roman" w:eastAsia="Calibri" w:hAnsi="Times New Roman" w:cs="Times New Roman"/>
                <w:sz w:val="24"/>
                <w:szCs w:val="24"/>
              </w:rPr>
              <w:t xml:space="preserve">Перевірки запізнень і відвідування школи </w:t>
            </w:r>
            <w:r w:rsidR="008A1343">
              <w:rPr>
                <w:rFonts w:ascii="Times New Roman" w:eastAsia="Calibri" w:hAnsi="Times New Roman" w:cs="Times New Roman"/>
                <w:sz w:val="24"/>
                <w:szCs w:val="24"/>
              </w:rPr>
              <w:t>учнями (вихованцями)</w:t>
            </w:r>
          </w:p>
        </w:tc>
        <w:tc>
          <w:tcPr>
            <w:tcW w:w="1157" w:type="dxa"/>
          </w:tcPr>
          <w:p w14:paraId="6ADA1B1B" w14:textId="77777777" w:rsidR="00D31F9D" w:rsidRPr="009E2354" w:rsidRDefault="00D31F9D" w:rsidP="00C7574F">
            <w:pPr>
              <w:jc w:val="center"/>
              <w:rPr>
                <w:rFonts w:ascii="Times New Roman" w:hAnsi="Times New Roman" w:cs="Times New Roman"/>
                <w:sz w:val="24"/>
                <w:szCs w:val="24"/>
              </w:rPr>
            </w:pPr>
          </w:p>
        </w:tc>
        <w:tc>
          <w:tcPr>
            <w:tcW w:w="798" w:type="dxa"/>
          </w:tcPr>
          <w:p w14:paraId="4C4EDC0F"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14:paraId="085D1208" w14:textId="77777777" w:rsidR="00D31F9D" w:rsidRPr="009E2354" w:rsidRDefault="00D31F9D" w:rsidP="00C7574F">
            <w:pPr>
              <w:jc w:val="center"/>
              <w:rPr>
                <w:rFonts w:ascii="Times New Roman" w:hAnsi="Times New Roman" w:cs="Times New Roman"/>
                <w:sz w:val="24"/>
                <w:szCs w:val="24"/>
              </w:rPr>
            </w:pPr>
          </w:p>
        </w:tc>
        <w:tc>
          <w:tcPr>
            <w:tcW w:w="999" w:type="dxa"/>
          </w:tcPr>
          <w:p w14:paraId="75896391"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14:paraId="32BDA764" w14:textId="77777777" w:rsidR="00D31F9D" w:rsidRPr="009E2354" w:rsidRDefault="00D31F9D" w:rsidP="00C7574F">
            <w:pPr>
              <w:jc w:val="center"/>
              <w:rPr>
                <w:rFonts w:ascii="Times New Roman" w:hAnsi="Times New Roman" w:cs="Times New Roman"/>
                <w:sz w:val="24"/>
                <w:szCs w:val="24"/>
              </w:rPr>
            </w:pPr>
          </w:p>
        </w:tc>
        <w:tc>
          <w:tcPr>
            <w:tcW w:w="963" w:type="dxa"/>
          </w:tcPr>
          <w:p w14:paraId="30CB6898"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14:paraId="06784AB7" w14:textId="77777777" w:rsidR="00D31F9D" w:rsidRPr="009E2354" w:rsidRDefault="00D31F9D" w:rsidP="00C7574F">
            <w:pPr>
              <w:jc w:val="center"/>
              <w:rPr>
                <w:rFonts w:ascii="Times New Roman" w:hAnsi="Times New Roman" w:cs="Times New Roman"/>
                <w:sz w:val="24"/>
                <w:szCs w:val="24"/>
              </w:rPr>
            </w:pPr>
          </w:p>
        </w:tc>
        <w:tc>
          <w:tcPr>
            <w:tcW w:w="1165" w:type="dxa"/>
          </w:tcPr>
          <w:p w14:paraId="4FD70A7F"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14:paraId="07BA96F0" w14:textId="77777777" w:rsidR="00D31F9D" w:rsidRPr="009E2354" w:rsidRDefault="00D31F9D" w:rsidP="00C7574F">
            <w:pPr>
              <w:jc w:val="center"/>
              <w:rPr>
                <w:rFonts w:ascii="Times New Roman" w:hAnsi="Times New Roman" w:cs="Times New Roman"/>
                <w:sz w:val="24"/>
                <w:szCs w:val="24"/>
              </w:rPr>
            </w:pPr>
          </w:p>
        </w:tc>
        <w:tc>
          <w:tcPr>
            <w:tcW w:w="1134" w:type="dxa"/>
          </w:tcPr>
          <w:p w14:paraId="1C3D1EC6"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14:paraId="6FD26480" w14:textId="77777777" w:rsidR="00D31F9D" w:rsidRPr="009E2354" w:rsidRDefault="00D31F9D" w:rsidP="00C7574F">
            <w:pPr>
              <w:jc w:val="center"/>
              <w:rPr>
                <w:rFonts w:ascii="Times New Roman" w:hAnsi="Times New Roman" w:cs="Times New Roman"/>
                <w:sz w:val="24"/>
                <w:szCs w:val="24"/>
              </w:rPr>
            </w:pPr>
          </w:p>
        </w:tc>
      </w:tr>
      <w:tr w:rsidR="00D31F9D" w:rsidRPr="009E2354" w14:paraId="3989BE1B" w14:textId="77777777" w:rsidTr="001D7B20">
        <w:trPr>
          <w:trHeight w:val="495"/>
        </w:trPr>
        <w:tc>
          <w:tcPr>
            <w:tcW w:w="586" w:type="dxa"/>
          </w:tcPr>
          <w:p w14:paraId="73E87C3A"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3605" w:type="dxa"/>
          </w:tcPr>
          <w:p w14:paraId="38F2BABA" w14:textId="77777777" w:rsidR="00D31F9D" w:rsidRPr="009E2354" w:rsidRDefault="00D31F9D" w:rsidP="00682DB8">
            <w:pPr>
              <w:rPr>
                <w:rFonts w:ascii="Times New Roman" w:eastAsia="Calibri" w:hAnsi="Times New Roman" w:cs="Times New Roman"/>
                <w:sz w:val="24"/>
                <w:szCs w:val="24"/>
              </w:rPr>
            </w:pPr>
            <w:r w:rsidRPr="009E2354">
              <w:rPr>
                <w:rFonts w:ascii="Times New Roman" w:eastAsia="Calibri" w:hAnsi="Times New Roman" w:cs="Times New Roman"/>
                <w:sz w:val="24"/>
                <w:szCs w:val="24"/>
              </w:rPr>
              <w:t xml:space="preserve">Аналіз роботи класних керівників з питання контролю за відвідуванням занять </w:t>
            </w:r>
            <w:r w:rsidR="00FA2C41">
              <w:rPr>
                <w:rFonts w:ascii="Times New Roman" w:eastAsia="Calibri" w:hAnsi="Times New Roman" w:cs="Times New Roman"/>
                <w:sz w:val="24"/>
                <w:szCs w:val="24"/>
              </w:rPr>
              <w:t>учнями (вихованцями)</w:t>
            </w:r>
            <w:r w:rsidRPr="009E2354">
              <w:rPr>
                <w:rFonts w:ascii="Times New Roman" w:eastAsia="Calibri" w:hAnsi="Times New Roman" w:cs="Times New Roman"/>
                <w:sz w:val="24"/>
                <w:szCs w:val="24"/>
              </w:rPr>
              <w:t xml:space="preserve">  </w:t>
            </w:r>
          </w:p>
        </w:tc>
        <w:tc>
          <w:tcPr>
            <w:tcW w:w="1157" w:type="dxa"/>
          </w:tcPr>
          <w:p w14:paraId="52F23C93" w14:textId="77777777" w:rsidR="00D31F9D" w:rsidRPr="009E2354" w:rsidRDefault="00D31F9D" w:rsidP="00C7574F">
            <w:pPr>
              <w:jc w:val="center"/>
              <w:rPr>
                <w:rFonts w:ascii="Times New Roman" w:hAnsi="Times New Roman" w:cs="Times New Roman"/>
                <w:sz w:val="24"/>
                <w:szCs w:val="24"/>
              </w:rPr>
            </w:pPr>
          </w:p>
        </w:tc>
        <w:tc>
          <w:tcPr>
            <w:tcW w:w="798" w:type="dxa"/>
          </w:tcPr>
          <w:p w14:paraId="320AA66D" w14:textId="77777777" w:rsidR="00D31F9D" w:rsidRPr="009E2354" w:rsidRDefault="00D31F9D" w:rsidP="00C7574F">
            <w:pPr>
              <w:jc w:val="center"/>
              <w:rPr>
                <w:rFonts w:ascii="Times New Roman" w:hAnsi="Times New Roman" w:cs="Times New Roman"/>
                <w:sz w:val="24"/>
                <w:szCs w:val="24"/>
              </w:rPr>
            </w:pPr>
          </w:p>
        </w:tc>
        <w:tc>
          <w:tcPr>
            <w:tcW w:w="880" w:type="dxa"/>
          </w:tcPr>
          <w:p w14:paraId="5D9F60F6"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14:paraId="4657B481" w14:textId="77777777" w:rsidR="00D31F9D" w:rsidRPr="009E2354" w:rsidRDefault="00D31F9D" w:rsidP="00C7574F">
            <w:pPr>
              <w:jc w:val="center"/>
              <w:rPr>
                <w:rFonts w:ascii="Times New Roman" w:hAnsi="Times New Roman" w:cs="Times New Roman"/>
                <w:sz w:val="24"/>
                <w:szCs w:val="24"/>
              </w:rPr>
            </w:pPr>
          </w:p>
        </w:tc>
        <w:tc>
          <w:tcPr>
            <w:tcW w:w="829" w:type="dxa"/>
          </w:tcPr>
          <w:p w14:paraId="2DB48B5C"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14:paraId="025321BE" w14:textId="77777777" w:rsidR="00D31F9D" w:rsidRPr="009E2354" w:rsidRDefault="00D31F9D" w:rsidP="00C7574F">
            <w:pPr>
              <w:jc w:val="center"/>
              <w:rPr>
                <w:rFonts w:ascii="Times New Roman" w:hAnsi="Times New Roman" w:cs="Times New Roman"/>
                <w:sz w:val="24"/>
                <w:szCs w:val="24"/>
              </w:rPr>
            </w:pPr>
          </w:p>
        </w:tc>
        <w:tc>
          <w:tcPr>
            <w:tcW w:w="1062" w:type="dxa"/>
          </w:tcPr>
          <w:p w14:paraId="4A4216EB"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14:paraId="6476053F" w14:textId="77777777" w:rsidR="00D31F9D" w:rsidRPr="009E2354" w:rsidRDefault="00D31F9D" w:rsidP="00C7574F">
            <w:pPr>
              <w:jc w:val="center"/>
              <w:rPr>
                <w:rFonts w:ascii="Times New Roman" w:hAnsi="Times New Roman" w:cs="Times New Roman"/>
                <w:sz w:val="24"/>
                <w:szCs w:val="24"/>
              </w:rPr>
            </w:pPr>
          </w:p>
        </w:tc>
        <w:tc>
          <w:tcPr>
            <w:tcW w:w="1134" w:type="dxa"/>
          </w:tcPr>
          <w:p w14:paraId="1EB4247F"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14:paraId="7FE8D11C" w14:textId="77777777" w:rsidR="00D31F9D" w:rsidRPr="009E2354" w:rsidRDefault="00D31F9D" w:rsidP="00C7574F">
            <w:pPr>
              <w:jc w:val="center"/>
              <w:rPr>
                <w:rFonts w:ascii="Times New Roman" w:hAnsi="Times New Roman" w:cs="Times New Roman"/>
                <w:sz w:val="24"/>
                <w:szCs w:val="24"/>
              </w:rPr>
            </w:pPr>
          </w:p>
        </w:tc>
        <w:tc>
          <w:tcPr>
            <w:tcW w:w="992" w:type="dxa"/>
          </w:tcPr>
          <w:p w14:paraId="21AB091F"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D31F9D" w:rsidRPr="009E2354" w14:paraId="2E2DE5CB" w14:textId="77777777" w:rsidTr="001D7B20">
        <w:trPr>
          <w:trHeight w:val="495"/>
        </w:trPr>
        <w:tc>
          <w:tcPr>
            <w:tcW w:w="586" w:type="dxa"/>
          </w:tcPr>
          <w:p w14:paraId="744EF576"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3605" w:type="dxa"/>
          </w:tcPr>
          <w:p w14:paraId="142BA00A" w14:textId="77777777" w:rsidR="00D31F9D" w:rsidRPr="009E2354" w:rsidRDefault="00D31F9D" w:rsidP="00682DB8">
            <w:pPr>
              <w:rPr>
                <w:rFonts w:ascii="Times New Roman" w:eastAsia="Calibri" w:hAnsi="Times New Roman" w:cs="Times New Roman"/>
                <w:sz w:val="24"/>
                <w:szCs w:val="24"/>
              </w:rPr>
            </w:pPr>
            <w:r w:rsidRPr="009E2354">
              <w:rPr>
                <w:rFonts w:ascii="Times New Roman" w:eastAsia="Calibri" w:hAnsi="Times New Roman" w:cs="Times New Roman"/>
                <w:sz w:val="24"/>
                <w:szCs w:val="24"/>
              </w:rPr>
              <w:t xml:space="preserve">Робота  з батьками </w:t>
            </w:r>
            <w:r w:rsidR="00C216CC">
              <w:rPr>
                <w:rFonts w:ascii="Times New Roman" w:eastAsia="Calibri" w:hAnsi="Times New Roman" w:cs="Times New Roman"/>
                <w:sz w:val="24"/>
                <w:szCs w:val="24"/>
              </w:rPr>
              <w:t>учнів (вихованців)</w:t>
            </w:r>
            <w:r w:rsidRPr="009E2354">
              <w:rPr>
                <w:rFonts w:ascii="Times New Roman" w:eastAsia="Calibri" w:hAnsi="Times New Roman" w:cs="Times New Roman"/>
                <w:sz w:val="24"/>
                <w:szCs w:val="24"/>
              </w:rPr>
              <w:t xml:space="preserve"> щодо їх </w:t>
            </w:r>
            <w:r w:rsidRPr="009E2354">
              <w:rPr>
                <w:rFonts w:ascii="Times New Roman" w:eastAsia="Calibri" w:hAnsi="Times New Roman" w:cs="Times New Roman"/>
                <w:sz w:val="24"/>
                <w:szCs w:val="24"/>
              </w:rPr>
              <w:lastRenderedPageBreak/>
              <w:t xml:space="preserve">відповідальності за відвідуванням </w:t>
            </w:r>
            <w:r w:rsidR="00FA2C41">
              <w:rPr>
                <w:rFonts w:ascii="Times New Roman" w:eastAsia="Calibri" w:hAnsi="Times New Roman" w:cs="Times New Roman"/>
                <w:sz w:val="24"/>
                <w:szCs w:val="24"/>
              </w:rPr>
              <w:t>учнями (вихованцями)</w:t>
            </w:r>
            <w:r w:rsidRPr="009E2354">
              <w:rPr>
                <w:rFonts w:ascii="Times New Roman" w:eastAsia="Calibri" w:hAnsi="Times New Roman" w:cs="Times New Roman"/>
                <w:sz w:val="24"/>
                <w:szCs w:val="24"/>
              </w:rPr>
              <w:t xml:space="preserve"> занять</w:t>
            </w:r>
          </w:p>
        </w:tc>
        <w:tc>
          <w:tcPr>
            <w:tcW w:w="1157" w:type="dxa"/>
          </w:tcPr>
          <w:p w14:paraId="68A74FF6" w14:textId="77777777" w:rsidR="00D31F9D" w:rsidRPr="009E2354" w:rsidRDefault="00D31F9D" w:rsidP="00C7574F">
            <w:pPr>
              <w:jc w:val="center"/>
              <w:rPr>
                <w:rFonts w:ascii="Times New Roman" w:hAnsi="Times New Roman" w:cs="Times New Roman"/>
                <w:sz w:val="24"/>
                <w:szCs w:val="24"/>
              </w:rPr>
            </w:pPr>
          </w:p>
        </w:tc>
        <w:tc>
          <w:tcPr>
            <w:tcW w:w="798" w:type="dxa"/>
          </w:tcPr>
          <w:p w14:paraId="75B37046"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14:paraId="7FE71A72" w14:textId="77777777" w:rsidR="00D31F9D" w:rsidRPr="009E2354" w:rsidRDefault="00D31F9D" w:rsidP="00C7574F">
            <w:pPr>
              <w:jc w:val="center"/>
              <w:rPr>
                <w:rFonts w:ascii="Times New Roman" w:hAnsi="Times New Roman" w:cs="Times New Roman"/>
                <w:sz w:val="24"/>
                <w:szCs w:val="24"/>
              </w:rPr>
            </w:pPr>
          </w:p>
        </w:tc>
        <w:tc>
          <w:tcPr>
            <w:tcW w:w="999" w:type="dxa"/>
          </w:tcPr>
          <w:p w14:paraId="5FEE92B4" w14:textId="77777777" w:rsidR="00D31F9D" w:rsidRPr="009E2354" w:rsidRDefault="00D31F9D" w:rsidP="00C7574F">
            <w:pPr>
              <w:jc w:val="center"/>
              <w:rPr>
                <w:rFonts w:ascii="Times New Roman" w:hAnsi="Times New Roman" w:cs="Times New Roman"/>
                <w:sz w:val="24"/>
                <w:szCs w:val="24"/>
              </w:rPr>
            </w:pPr>
          </w:p>
        </w:tc>
        <w:tc>
          <w:tcPr>
            <w:tcW w:w="829" w:type="dxa"/>
          </w:tcPr>
          <w:p w14:paraId="5E7EF701" w14:textId="77777777" w:rsidR="00D31F9D" w:rsidRPr="009E2354" w:rsidRDefault="00D31F9D" w:rsidP="00C7574F">
            <w:pPr>
              <w:jc w:val="center"/>
              <w:rPr>
                <w:rFonts w:ascii="Times New Roman" w:hAnsi="Times New Roman" w:cs="Times New Roman"/>
                <w:sz w:val="24"/>
                <w:szCs w:val="24"/>
              </w:rPr>
            </w:pPr>
          </w:p>
        </w:tc>
        <w:tc>
          <w:tcPr>
            <w:tcW w:w="963" w:type="dxa"/>
          </w:tcPr>
          <w:p w14:paraId="47D6C59E"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14:paraId="15681997" w14:textId="77777777" w:rsidR="00D31F9D" w:rsidRPr="009E2354" w:rsidRDefault="00D31F9D" w:rsidP="00C7574F">
            <w:pPr>
              <w:jc w:val="center"/>
              <w:rPr>
                <w:rFonts w:ascii="Times New Roman" w:hAnsi="Times New Roman" w:cs="Times New Roman"/>
                <w:sz w:val="24"/>
                <w:szCs w:val="24"/>
              </w:rPr>
            </w:pPr>
          </w:p>
        </w:tc>
        <w:tc>
          <w:tcPr>
            <w:tcW w:w="1165" w:type="dxa"/>
          </w:tcPr>
          <w:p w14:paraId="55AA6B81" w14:textId="77777777" w:rsidR="00D31F9D" w:rsidRPr="009E2354" w:rsidRDefault="00D31F9D" w:rsidP="00C7574F">
            <w:pPr>
              <w:jc w:val="center"/>
              <w:rPr>
                <w:rFonts w:ascii="Times New Roman" w:hAnsi="Times New Roman" w:cs="Times New Roman"/>
                <w:sz w:val="24"/>
                <w:szCs w:val="24"/>
              </w:rPr>
            </w:pPr>
          </w:p>
        </w:tc>
        <w:tc>
          <w:tcPr>
            <w:tcW w:w="1134" w:type="dxa"/>
          </w:tcPr>
          <w:p w14:paraId="05EB0FCE" w14:textId="77777777" w:rsidR="00D31F9D" w:rsidRPr="009E2354" w:rsidRDefault="00D31F9D" w:rsidP="00C7574F">
            <w:pPr>
              <w:jc w:val="center"/>
              <w:rPr>
                <w:rFonts w:ascii="Times New Roman" w:hAnsi="Times New Roman" w:cs="Times New Roman"/>
                <w:sz w:val="24"/>
                <w:szCs w:val="24"/>
              </w:rPr>
            </w:pPr>
          </w:p>
        </w:tc>
        <w:tc>
          <w:tcPr>
            <w:tcW w:w="1134" w:type="dxa"/>
          </w:tcPr>
          <w:p w14:paraId="25CA0071"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14:paraId="517FC824" w14:textId="77777777" w:rsidR="00D31F9D" w:rsidRPr="009E2354" w:rsidRDefault="00D31F9D" w:rsidP="00C7574F">
            <w:pPr>
              <w:jc w:val="center"/>
              <w:rPr>
                <w:rFonts w:ascii="Times New Roman" w:hAnsi="Times New Roman" w:cs="Times New Roman"/>
                <w:sz w:val="24"/>
                <w:szCs w:val="24"/>
              </w:rPr>
            </w:pPr>
          </w:p>
        </w:tc>
      </w:tr>
      <w:tr w:rsidR="00A14F2F" w:rsidRPr="00A14F2F" w14:paraId="172D196F" w14:textId="77777777" w:rsidTr="001D7B20">
        <w:trPr>
          <w:trHeight w:val="495"/>
        </w:trPr>
        <w:tc>
          <w:tcPr>
            <w:tcW w:w="586" w:type="dxa"/>
          </w:tcPr>
          <w:p w14:paraId="31D578FC" w14:textId="77777777"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lastRenderedPageBreak/>
              <w:t>7</w:t>
            </w:r>
          </w:p>
        </w:tc>
        <w:tc>
          <w:tcPr>
            <w:tcW w:w="3605" w:type="dxa"/>
          </w:tcPr>
          <w:p w14:paraId="658F2606" w14:textId="77777777" w:rsidR="00A14F2F" w:rsidRPr="008A1343" w:rsidRDefault="00A14F2F" w:rsidP="00A14F2F">
            <w:pPr>
              <w:jc w:val="center"/>
              <w:rPr>
                <w:rFonts w:ascii="Times New Roman" w:eastAsia="Calibri" w:hAnsi="Times New Roman" w:cs="Times New Roman"/>
                <w:b/>
                <w:sz w:val="24"/>
                <w:szCs w:val="24"/>
              </w:rPr>
            </w:pPr>
            <w:r w:rsidRPr="008A1343">
              <w:rPr>
                <w:rFonts w:ascii="Times New Roman" w:eastAsia="Calibri" w:hAnsi="Times New Roman" w:cs="Times New Roman"/>
                <w:b/>
                <w:sz w:val="24"/>
                <w:szCs w:val="24"/>
              </w:rPr>
              <w:t>Соціальний захист дітей</w:t>
            </w:r>
          </w:p>
        </w:tc>
        <w:tc>
          <w:tcPr>
            <w:tcW w:w="1157" w:type="dxa"/>
          </w:tcPr>
          <w:p w14:paraId="3FB2A326" w14:textId="77777777" w:rsidR="00A14F2F" w:rsidRPr="00A14F2F" w:rsidRDefault="00A14F2F" w:rsidP="00A14F2F">
            <w:pPr>
              <w:jc w:val="center"/>
              <w:rPr>
                <w:rFonts w:ascii="Times New Roman" w:hAnsi="Times New Roman" w:cs="Times New Roman"/>
                <w:sz w:val="24"/>
                <w:szCs w:val="24"/>
              </w:rPr>
            </w:pPr>
          </w:p>
        </w:tc>
        <w:tc>
          <w:tcPr>
            <w:tcW w:w="798" w:type="dxa"/>
          </w:tcPr>
          <w:p w14:paraId="4329C305" w14:textId="77777777" w:rsidR="00A14F2F" w:rsidRPr="00A14F2F" w:rsidRDefault="00A14F2F" w:rsidP="00A14F2F">
            <w:pPr>
              <w:jc w:val="center"/>
              <w:rPr>
                <w:rFonts w:ascii="Times New Roman" w:hAnsi="Times New Roman" w:cs="Times New Roman"/>
                <w:sz w:val="24"/>
                <w:szCs w:val="24"/>
              </w:rPr>
            </w:pPr>
          </w:p>
        </w:tc>
        <w:tc>
          <w:tcPr>
            <w:tcW w:w="880" w:type="dxa"/>
          </w:tcPr>
          <w:p w14:paraId="342B64F8" w14:textId="77777777" w:rsidR="00A14F2F" w:rsidRPr="00A14F2F" w:rsidRDefault="00A14F2F" w:rsidP="00A14F2F">
            <w:pPr>
              <w:jc w:val="center"/>
              <w:rPr>
                <w:rFonts w:ascii="Times New Roman" w:hAnsi="Times New Roman" w:cs="Times New Roman"/>
                <w:sz w:val="24"/>
                <w:szCs w:val="24"/>
              </w:rPr>
            </w:pPr>
          </w:p>
        </w:tc>
        <w:tc>
          <w:tcPr>
            <w:tcW w:w="999" w:type="dxa"/>
          </w:tcPr>
          <w:p w14:paraId="7FCD42E0" w14:textId="77777777" w:rsidR="00A14F2F" w:rsidRPr="00A14F2F" w:rsidRDefault="00A14F2F" w:rsidP="00A14F2F">
            <w:pPr>
              <w:jc w:val="center"/>
              <w:rPr>
                <w:rFonts w:ascii="Times New Roman" w:hAnsi="Times New Roman" w:cs="Times New Roman"/>
                <w:sz w:val="24"/>
                <w:szCs w:val="24"/>
              </w:rPr>
            </w:pPr>
          </w:p>
        </w:tc>
        <w:tc>
          <w:tcPr>
            <w:tcW w:w="829" w:type="dxa"/>
          </w:tcPr>
          <w:p w14:paraId="008B81D7" w14:textId="77777777" w:rsidR="00A14F2F" w:rsidRPr="00A14F2F" w:rsidRDefault="00A14F2F" w:rsidP="00A14F2F">
            <w:pPr>
              <w:jc w:val="center"/>
              <w:rPr>
                <w:rFonts w:ascii="Times New Roman" w:hAnsi="Times New Roman" w:cs="Times New Roman"/>
                <w:sz w:val="24"/>
                <w:szCs w:val="24"/>
              </w:rPr>
            </w:pPr>
          </w:p>
        </w:tc>
        <w:tc>
          <w:tcPr>
            <w:tcW w:w="963" w:type="dxa"/>
          </w:tcPr>
          <w:p w14:paraId="0300CF54" w14:textId="77777777" w:rsidR="00A14F2F" w:rsidRPr="00A14F2F" w:rsidRDefault="00A14F2F" w:rsidP="00A14F2F">
            <w:pPr>
              <w:jc w:val="center"/>
              <w:rPr>
                <w:rFonts w:ascii="Times New Roman" w:hAnsi="Times New Roman" w:cs="Times New Roman"/>
                <w:sz w:val="24"/>
                <w:szCs w:val="24"/>
              </w:rPr>
            </w:pPr>
          </w:p>
        </w:tc>
        <w:tc>
          <w:tcPr>
            <w:tcW w:w="1062" w:type="dxa"/>
          </w:tcPr>
          <w:p w14:paraId="511E8229" w14:textId="77777777" w:rsidR="00A14F2F" w:rsidRPr="00A14F2F" w:rsidRDefault="00A14F2F" w:rsidP="00A14F2F">
            <w:pPr>
              <w:jc w:val="center"/>
              <w:rPr>
                <w:rFonts w:ascii="Times New Roman" w:hAnsi="Times New Roman" w:cs="Times New Roman"/>
                <w:sz w:val="24"/>
                <w:szCs w:val="24"/>
              </w:rPr>
            </w:pPr>
          </w:p>
        </w:tc>
        <w:tc>
          <w:tcPr>
            <w:tcW w:w="1165" w:type="dxa"/>
          </w:tcPr>
          <w:p w14:paraId="1A745086" w14:textId="77777777" w:rsidR="00A14F2F" w:rsidRPr="00A14F2F" w:rsidRDefault="00A14F2F" w:rsidP="00A14F2F">
            <w:pPr>
              <w:jc w:val="center"/>
              <w:rPr>
                <w:rFonts w:ascii="Times New Roman" w:hAnsi="Times New Roman" w:cs="Times New Roman"/>
                <w:sz w:val="24"/>
                <w:szCs w:val="24"/>
              </w:rPr>
            </w:pPr>
          </w:p>
        </w:tc>
        <w:tc>
          <w:tcPr>
            <w:tcW w:w="1134" w:type="dxa"/>
          </w:tcPr>
          <w:p w14:paraId="7B41E5F0" w14:textId="77777777" w:rsidR="00A14F2F" w:rsidRPr="00A14F2F" w:rsidRDefault="00A14F2F" w:rsidP="00A14F2F">
            <w:pPr>
              <w:jc w:val="center"/>
              <w:rPr>
                <w:rFonts w:ascii="Times New Roman" w:hAnsi="Times New Roman" w:cs="Times New Roman"/>
                <w:sz w:val="24"/>
                <w:szCs w:val="24"/>
              </w:rPr>
            </w:pPr>
          </w:p>
        </w:tc>
        <w:tc>
          <w:tcPr>
            <w:tcW w:w="1134" w:type="dxa"/>
          </w:tcPr>
          <w:p w14:paraId="2A1F3069" w14:textId="77777777" w:rsidR="00A14F2F" w:rsidRPr="00A14F2F" w:rsidRDefault="00A14F2F" w:rsidP="00A14F2F">
            <w:pPr>
              <w:jc w:val="center"/>
              <w:rPr>
                <w:rFonts w:ascii="Times New Roman" w:hAnsi="Times New Roman" w:cs="Times New Roman"/>
                <w:sz w:val="24"/>
                <w:szCs w:val="24"/>
              </w:rPr>
            </w:pPr>
          </w:p>
        </w:tc>
        <w:tc>
          <w:tcPr>
            <w:tcW w:w="992" w:type="dxa"/>
          </w:tcPr>
          <w:p w14:paraId="0990E851" w14:textId="77777777" w:rsidR="00A14F2F" w:rsidRPr="00A14F2F" w:rsidRDefault="00A14F2F" w:rsidP="00A14F2F">
            <w:pPr>
              <w:jc w:val="center"/>
              <w:rPr>
                <w:rFonts w:ascii="Times New Roman" w:hAnsi="Times New Roman" w:cs="Times New Roman"/>
                <w:sz w:val="24"/>
                <w:szCs w:val="24"/>
              </w:rPr>
            </w:pPr>
          </w:p>
        </w:tc>
      </w:tr>
      <w:tr w:rsidR="00A14F2F" w:rsidRPr="00A14F2F" w14:paraId="75DDA18D" w14:textId="77777777" w:rsidTr="001D7B20">
        <w:trPr>
          <w:trHeight w:val="495"/>
        </w:trPr>
        <w:tc>
          <w:tcPr>
            <w:tcW w:w="586" w:type="dxa"/>
          </w:tcPr>
          <w:p w14:paraId="38357F08" w14:textId="77777777" w:rsidR="00A14F2F" w:rsidRDefault="00A14F2F" w:rsidP="00A14F2F">
            <w:pPr>
              <w:jc w:val="center"/>
              <w:rPr>
                <w:rFonts w:ascii="Times New Roman" w:hAnsi="Times New Roman" w:cs="Times New Roman"/>
                <w:sz w:val="24"/>
                <w:szCs w:val="24"/>
              </w:rPr>
            </w:pPr>
            <w:r>
              <w:rPr>
                <w:rFonts w:ascii="Times New Roman" w:hAnsi="Times New Roman" w:cs="Times New Roman"/>
                <w:sz w:val="24"/>
                <w:szCs w:val="24"/>
              </w:rPr>
              <w:t>7.1</w:t>
            </w:r>
          </w:p>
          <w:p w14:paraId="77572939" w14:textId="77777777" w:rsidR="004E4BD3" w:rsidRDefault="004E4BD3" w:rsidP="00A14F2F">
            <w:pPr>
              <w:jc w:val="center"/>
              <w:rPr>
                <w:rFonts w:ascii="Times New Roman" w:hAnsi="Times New Roman" w:cs="Times New Roman"/>
                <w:sz w:val="24"/>
                <w:szCs w:val="24"/>
              </w:rPr>
            </w:pPr>
          </w:p>
          <w:p w14:paraId="65D56F4F" w14:textId="77777777" w:rsidR="004E4BD3" w:rsidRDefault="004E4BD3" w:rsidP="00A14F2F">
            <w:pPr>
              <w:jc w:val="center"/>
              <w:rPr>
                <w:rFonts w:ascii="Times New Roman" w:hAnsi="Times New Roman" w:cs="Times New Roman"/>
                <w:sz w:val="24"/>
                <w:szCs w:val="24"/>
              </w:rPr>
            </w:pPr>
          </w:p>
          <w:p w14:paraId="481C106D" w14:textId="77777777" w:rsidR="004E4BD3" w:rsidRDefault="004E4BD3" w:rsidP="00A14F2F">
            <w:pPr>
              <w:jc w:val="center"/>
              <w:rPr>
                <w:rFonts w:ascii="Times New Roman" w:hAnsi="Times New Roman" w:cs="Times New Roman"/>
                <w:sz w:val="24"/>
                <w:szCs w:val="24"/>
              </w:rPr>
            </w:pPr>
            <w:r>
              <w:rPr>
                <w:rFonts w:ascii="Times New Roman" w:hAnsi="Times New Roman" w:cs="Times New Roman"/>
                <w:sz w:val="24"/>
                <w:szCs w:val="24"/>
              </w:rPr>
              <w:t>7.2</w:t>
            </w:r>
          </w:p>
          <w:p w14:paraId="77AF008F" w14:textId="77777777" w:rsidR="004E4BD3" w:rsidRDefault="004E4BD3" w:rsidP="00A14F2F">
            <w:pPr>
              <w:jc w:val="center"/>
              <w:rPr>
                <w:rFonts w:ascii="Times New Roman" w:hAnsi="Times New Roman" w:cs="Times New Roman"/>
                <w:sz w:val="24"/>
                <w:szCs w:val="24"/>
              </w:rPr>
            </w:pPr>
          </w:p>
          <w:p w14:paraId="0FB55B6C" w14:textId="77777777" w:rsidR="004E4BD3" w:rsidRDefault="004E4BD3" w:rsidP="00A14F2F">
            <w:pPr>
              <w:jc w:val="center"/>
              <w:rPr>
                <w:rFonts w:ascii="Times New Roman" w:hAnsi="Times New Roman" w:cs="Times New Roman"/>
                <w:sz w:val="24"/>
                <w:szCs w:val="24"/>
              </w:rPr>
            </w:pPr>
          </w:p>
          <w:p w14:paraId="3B81003F" w14:textId="77777777" w:rsidR="004E4BD3" w:rsidRDefault="004E4BD3" w:rsidP="00A14F2F">
            <w:pPr>
              <w:jc w:val="center"/>
              <w:rPr>
                <w:rFonts w:ascii="Times New Roman" w:hAnsi="Times New Roman" w:cs="Times New Roman"/>
                <w:sz w:val="24"/>
                <w:szCs w:val="24"/>
              </w:rPr>
            </w:pPr>
            <w:r>
              <w:rPr>
                <w:rFonts w:ascii="Times New Roman" w:hAnsi="Times New Roman" w:cs="Times New Roman"/>
                <w:sz w:val="24"/>
                <w:szCs w:val="24"/>
              </w:rPr>
              <w:t>7.3</w:t>
            </w:r>
          </w:p>
          <w:p w14:paraId="5EF34BB3" w14:textId="77777777" w:rsidR="004E4BD3" w:rsidRDefault="004E4BD3" w:rsidP="00A14F2F">
            <w:pPr>
              <w:jc w:val="center"/>
              <w:rPr>
                <w:rFonts w:ascii="Times New Roman" w:hAnsi="Times New Roman" w:cs="Times New Roman"/>
                <w:sz w:val="24"/>
                <w:szCs w:val="24"/>
              </w:rPr>
            </w:pPr>
          </w:p>
          <w:p w14:paraId="36ABF190" w14:textId="77777777" w:rsidR="004E4BD3" w:rsidRDefault="004E4BD3" w:rsidP="00A14F2F">
            <w:pPr>
              <w:jc w:val="center"/>
              <w:rPr>
                <w:rFonts w:ascii="Times New Roman" w:hAnsi="Times New Roman" w:cs="Times New Roman"/>
                <w:sz w:val="24"/>
                <w:szCs w:val="24"/>
              </w:rPr>
            </w:pPr>
          </w:p>
          <w:p w14:paraId="7D5EEB7D" w14:textId="77777777" w:rsidR="004E4BD3" w:rsidRDefault="004E4BD3" w:rsidP="00A14F2F">
            <w:pPr>
              <w:jc w:val="center"/>
              <w:rPr>
                <w:rFonts w:ascii="Times New Roman" w:hAnsi="Times New Roman" w:cs="Times New Roman"/>
                <w:sz w:val="24"/>
                <w:szCs w:val="24"/>
              </w:rPr>
            </w:pPr>
            <w:r>
              <w:rPr>
                <w:rFonts w:ascii="Times New Roman" w:hAnsi="Times New Roman" w:cs="Times New Roman"/>
                <w:sz w:val="24"/>
                <w:szCs w:val="24"/>
              </w:rPr>
              <w:t>7.4</w:t>
            </w:r>
          </w:p>
          <w:p w14:paraId="3D7D13DF" w14:textId="77777777" w:rsidR="004E4BD3" w:rsidRDefault="004E4BD3" w:rsidP="00A14F2F">
            <w:pPr>
              <w:jc w:val="center"/>
              <w:rPr>
                <w:rFonts w:ascii="Times New Roman" w:hAnsi="Times New Roman" w:cs="Times New Roman"/>
                <w:sz w:val="24"/>
                <w:szCs w:val="24"/>
              </w:rPr>
            </w:pPr>
          </w:p>
          <w:p w14:paraId="0270166D" w14:textId="77777777" w:rsidR="004E4BD3" w:rsidRDefault="004E4BD3" w:rsidP="00A14F2F">
            <w:pPr>
              <w:jc w:val="center"/>
              <w:rPr>
                <w:rFonts w:ascii="Times New Roman" w:hAnsi="Times New Roman" w:cs="Times New Roman"/>
                <w:sz w:val="24"/>
                <w:szCs w:val="24"/>
              </w:rPr>
            </w:pPr>
            <w:r>
              <w:rPr>
                <w:rFonts w:ascii="Times New Roman" w:hAnsi="Times New Roman" w:cs="Times New Roman"/>
                <w:sz w:val="24"/>
                <w:szCs w:val="24"/>
              </w:rPr>
              <w:t>7.5</w:t>
            </w:r>
          </w:p>
          <w:p w14:paraId="211900DB" w14:textId="77777777" w:rsidR="004E4BD3" w:rsidRPr="00A14F2F" w:rsidRDefault="004E4BD3" w:rsidP="00A14F2F">
            <w:pPr>
              <w:jc w:val="center"/>
              <w:rPr>
                <w:rFonts w:ascii="Times New Roman" w:hAnsi="Times New Roman" w:cs="Times New Roman"/>
                <w:sz w:val="24"/>
                <w:szCs w:val="24"/>
              </w:rPr>
            </w:pPr>
          </w:p>
        </w:tc>
        <w:tc>
          <w:tcPr>
            <w:tcW w:w="3605" w:type="dxa"/>
          </w:tcPr>
          <w:p w14:paraId="5742A04F" w14:textId="77777777" w:rsidR="00A14F2F" w:rsidRPr="008A1343" w:rsidRDefault="00A14F2F" w:rsidP="00A14F2F">
            <w:pPr>
              <w:jc w:val="both"/>
              <w:rPr>
                <w:rFonts w:ascii="Times New Roman" w:eastAsia="Times New Roman" w:hAnsi="Times New Roman" w:cs="Times New Roman"/>
                <w:sz w:val="24"/>
                <w:szCs w:val="24"/>
                <w:lang w:eastAsia="ru-RU"/>
              </w:rPr>
            </w:pPr>
            <w:r w:rsidRPr="008A1343">
              <w:rPr>
                <w:rFonts w:ascii="Times New Roman" w:eastAsia="Times New Roman" w:hAnsi="Times New Roman" w:cs="Times New Roman"/>
                <w:sz w:val="24"/>
                <w:szCs w:val="24"/>
                <w:lang w:eastAsia="ru-RU"/>
              </w:rPr>
              <w:t xml:space="preserve">Планування заходів щодо реалізації програми </w:t>
            </w:r>
            <w:r w:rsidR="00F56E35" w:rsidRPr="008A1343">
              <w:rPr>
                <w:rFonts w:ascii="Times New Roman" w:eastAsia="Times New Roman" w:hAnsi="Times New Roman" w:cs="Times New Roman"/>
                <w:sz w:val="24"/>
                <w:szCs w:val="24"/>
                <w:lang w:eastAsia="ru-RU"/>
              </w:rPr>
              <w:t>«</w:t>
            </w:r>
            <w:r w:rsidRPr="008A1343">
              <w:rPr>
                <w:rFonts w:ascii="Times New Roman" w:eastAsia="Times New Roman" w:hAnsi="Times New Roman" w:cs="Times New Roman"/>
                <w:sz w:val="24"/>
                <w:szCs w:val="24"/>
                <w:lang w:eastAsia="ru-RU"/>
              </w:rPr>
              <w:t>Соціально-правовий захист дітей</w:t>
            </w:r>
            <w:r w:rsidR="00F56E35" w:rsidRPr="008A1343">
              <w:rPr>
                <w:rFonts w:ascii="Times New Roman" w:eastAsia="Times New Roman" w:hAnsi="Times New Roman" w:cs="Times New Roman"/>
                <w:sz w:val="24"/>
                <w:szCs w:val="24"/>
                <w:lang w:eastAsia="ru-RU"/>
              </w:rPr>
              <w:t>»</w:t>
            </w:r>
          </w:p>
          <w:p w14:paraId="320CE3DF" w14:textId="77777777" w:rsidR="00A14F2F" w:rsidRPr="008A1343" w:rsidRDefault="00A14F2F" w:rsidP="004E4BD3">
            <w:pPr>
              <w:jc w:val="both"/>
              <w:rPr>
                <w:rFonts w:ascii="Times New Roman" w:eastAsia="Times New Roman" w:hAnsi="Times New Roman" w:cs="Times New Roman"/>
                <w:sz w:val="24"/>
                <w:szCs w:val="24"/>
                <w:lang w:eastAsia="ru-RU"/>
              </w:rPr>
            </w:pPr>
            <w:r w:rsidRPr="008A1343">
              <w:rPr>
                <w:rFonts w:ascii="Times New Roman" w:eastAsia="Times New Roman" w:hAnsi="Times New Roman" w:cs="Times New Roman"/>
                <w:sz w:val="24"/>
                <w:szCs w:val="24"/>
                <w:lang w:eastAsia="ru-RU"/>
              </w:rPr>
              <w:t>Аналіз працевлаштування випускників (дітей пільгової категорії)</w:t>
            </w:r>
          </w:p>
          <w:p w14:paraId="338EAE71" w14:textId="77777777" w:rsidR="00A14F2F" w:rsidRPr="008A1343" w:rsidRDefault="00A14F2F" w:rsidP="004E4BD3">
            <w:pPr>
              <w:jc w:val="both"/>
              <w:rPr>
                <w:rFonts w:ascii="Times New Roman" w:eastAsia="Times New Roman" w:hAnsi="Times New Roman" w:cs="Times New Roman"/>
                <w:sz w:val="24"/>
                <w:szCs w:val="24"/>
                <w:lang w:eastAsia="ru-RU"/>
              </w:rPr>
            </w:pPr>
            <w:r w:rsidRPr="008A1343">
              <w:rPr>
                <w:rFonts w:ascii="Times New Roman" w:eastAsia="Times New Roman" w:hAnsi="Times New Roman" w:cs="Times New Roman"/>
                <w:sz w:val="24"/>
                <w:szCs w:val="24"/>
                <w:lang w:eastAsia="ru-RU"/>
              </w:rPr>
              <w:t>Обстеження житлово-побутових умов дітей-сиріт та дітей, які знаходяться під опікою</w:t>
            </w:r>
          </w:p>
          <w:p w14:paraId="03C6E305" w14:textId="77777777" w:rsidR="008A1343" w:rsidRDefault="00A14F2F" w:rsidP="008A1343">
            <w:pPr>
              <w:jc w:val="both"/>
              <w:rPr>
                <w:rFonts w:ascii="Times New Roman" w:eastAsia="Times New Roman" w:hAnsi="Times New Roman" w:cs="Times New Roman"/>
                <w:sz w:val="24"/>
                <w:szCs w:val="24"/>
                <w:lang w:eastAsia="ru-RU"/>
              </w:rPr>
            </w:pPr>
            <w:r w:rsidRPr="008A1343">
              <w:rPr>
                <w:rFonts w:ascii="Times New Roman" w:eastAsia="Times New Roman" w:hAnsi="Times New Roman" w:cs="Times New Roman"/>
                <w:sz w:val="24"/>
                <w:szCs w:val="24"/>
                <w:lang w:eastAsia="ru-RU"/>
              </w:rPr>
              <w:t xml:space="preserve">Забезпечення безкоштовним харчуванням дітей </w:t>
            </w:r>
          </w:p>
          <w:p w14:paraId="7FFFF29B" w14:textId="77777777" w:rsidR="00A14F2F" w:rsidRPr="008A1343" w:rsidRDefault="00A14F2F" w:rsidP="008A1343">
            <w:pPr>
              <w:jc w:val="both"/>
              <w:rPr>
                <w:rFonts w:ascii="Times New Roman" w:eastAsia="Calibri" w:hAnsi="Times New Roman" w:cs="Times New Roman"/>
                <w:sz w:val="24"/>
                <w:szCs w:val="24"/>
              </w:rPr>
            </w:pPr>
            <w:r w:rsidRPr="008A1343">
              <w:rPr>
                <w:rFonts w:ascii="Times New Roman" w:eastAsia="Times New Roman" w:hAnsi="Times New Roman" w:cs="Times New Roman"/>
                <w:sz w:val="24"/>
                <w:szCs w:val="24"/>
                <w:lang w:eastAsia="ru-RU"/>
              </w:rPr>
              <w:t xml:space="preserve">Складання соціологічних карт класів та школи, списків </w:t>
            </w:r>
            <w:r w:rsidR="00C07313" w:rsidRPr="008A1343">
              <w:rPr>
                <w:rFonts w:ascii="Times New Roman" w:eastAsia="Times New Roman" w:hAnsi="Times New Roman" w:cs="Times New Roman"/>
                <w:sz w:val="24"/>
                <w:szCs w:val="24"/>
                <w:lang w:eastAsia="ru-RU"/>
              </w:rPr>
              <w:t>учнів (вихованців)</w:t>
            </w:r>
            <w:r w:rsidRPr="008A1343">
              <w:rPr>
                <w:rFonts w:ascii="Times New Roman" w:eastAsia="Times New Roman" w:hAnsi="Times New Roman" w:cs="Times New Roman"/>
                <w:sz w:val="24"/>
                <w:szCs w:val="24"/>
                <w:lang w:eastAsia="ru-RU"/>
              </w:rPr>
              <w:t xml:space="preserve"> по категоріям</w:t>
            </w:r>
          </w:p>
        </w:tc>
        <w:tc>
          <w:tcPr>
            <w:tcW w:w="1157" w:type="dxa"/>
          </w:tcPr>
          <w:p w14:paraId="190B2291" w14:textId="77777777" w:rsidR="00A14F2F" w:rsidRPr="008A1343" w:rsidRDefault="00A14F2F" w:rsidP="00A14F2F">
            <w:pPr>
              <w:jc w:val="center"/>
              <w:rPr>
                <w:rFonts w:ascii="Times New Roman" w:hAnsi="Times New Roman" w:cs="Times New Roman"/>
                <w:sz w:val="24"/>
                <w:szCs w:val="24"/>
              </w:rPr>
            </w:pPr>
          </w:p>
          <w:p w14:paraId="5B39CAB3" w14:textId="77777777" w:rsidR="00A14F2F" w:rsidRPr="008A1343" w:rsidRDefault="00A14F2F" w:rsidP="00A14F2F">
            <w:pPr>
              <w:jc w:val="center"/>
              <w:rPr>
                <w:rFonts w:ascii="Times New Roman" w:hAnsi="Times New Roman" w:cs="Times New Roman"/>
                <w:sz w:val="24"/>
                <w:szCs w:val="24"/>
              </w:rPr>
            </w:pPr>
          </w:p>
          <w:p w14:paraId="53220D71" w14:textId="77777777" w:rsidR="00A14F2F" w:rsidRPr="008A1343" w:rsidRDefault="00A14F2F" w:rsidP="00A14F2F">
            <w:pPr>
              <w:jc w:val="center"/>
              <w:rPr>
                <w:rFonts w:ascii="Times New Roman" w:hAnsi="Times New Roman" w:cs="Times New Roman"/>
                <w:sz w:val="24"/>
                <w:szCs w:val="24"/>
              </w:rPr>
            </w:pPr>
          </w:p>
          <w:p w14:paraId="5C6A8EC7" w14:textId="77777777" w:rsidR="00A14F2F" w:rsidRPr="008A1343" w:rsidRDefault="00A14F2F" w:rsidP="00A14F2F">
            <w:pPr>
              <w:jc w:val="center"/>
              <w:rPr>
                <w:rFonts w:ascii="Times New Roman" w:hAnsi="Times New Roman" w:cs="Times New Roman"/>
                <w:sz w:val="24"/>
                <w:szCs w:val="24"/>
              </w:rPr>
            </w:pPr>
            <w:r w:rsidRPr="008A1343">
              <w:rPr>
                <w:rFonts w:ascii="Times New Roman" w:hAnsi="Times New Roman" w:cs="Times New Roman"/>
                <w:sz w:val="24"/>
                <w:szCs w:val="24"/>
              </w:rPr>
              <w:t>+</w:t>
            </w:r>
          </w:p>
          <w:p w14:paraId="7EF44341" w14:textId="77777777" w:rsidR="00A14F2F" w:rsidRPr="008A1343" w:rsidRDefault="00A14F2F" w:rsidP="00A14F2F">
            <w:pPr>
              <w:jc w:val="center"/>
              <w:rPr>
                <w:rFonts w:ascii="Times New Roman" w:hAnsi="Times New Roman" w:cs="Times New Roman"/>
                <w:sz w:val="24"/>
                <w:szCs w:val="24"/>
              </w:rPr>
            </w:pPr>
          </w:p>
          <w:p w14:paraId="7BC50215" w14:textId="77777777" w:rsidR="00A14F2F" w:rsidRPr="008A1343" w:rsidRDefault="00A14F2F" w:rsidP="00A14F2F">
            <w:pPr>
              <w:jc w:val="center"/>
              <w:rPr>
                <w:rFonts w:ascii="Times New Roman" w:hAnsi="Times New Roman" w:cs="Times New Roman"/>
                <w:sz w:val="24"/>
                <w:szCs w:val="24"/>
              </w:rPr>
            </w:pPr>
          </w:p>
          <w:p w14:paraId="4FEDC801" w14:textId="77777777" w:rsidR="00A14F2F" w:rsidRPr="008A1343" w:rsidRDefault="00A14F2F" w:rsidP="00A14F2F">
            <w:pPr>
              <w:jc w:val="center"/>
              <w:rPr>
                <w:rFonts w:ascii="Times New Roman" w:hAnsi="Times New Roman" w:cs="Times New Roman"/>
                <w:sz w:val="24"/>
                <w:szCs w:val="24"/>
              </w:rPr>
            </w:pPr>
          </w:p>
          <w:p w14:paraId="701EA940" w14:textId="77777777" w:rsidR="00A14F2F" w:rsidRPr="008A1343" w:rsidRDefault="00A14F2F" w:rsidP="00A14F2F">
            <w:pPr>
              <w:jc w:val="center"/>
              <w:rPr>
                <w:rFonts w:ascii="Times New Roman" w:hAnsi="Times New Roman" w:cs="Times New Roman"/>
                <w:sz w:val="24"/>
                <w:szCs w:val="24"/>
              </w:rPr>
            </w:pPr>
          </w:p>
          <w:p w14:paraId="634FE2C0" w14:textId="77777777" w:rsidR="00A14F2F" w:rsidRPr="008A1343" w:rsidRDefault="00A14F2F" w:rsidP="00A14F2F">
            <w:pPr>
              <w:jc w:val="center"/>
              <w:rPr>
                <w:rFonts w:ascii="Times New Roman" w:hAnsi="Times New Roman" w:cs="Times New Roman"/>
                <w:sz w:val="24"/>
                <w:szCs w:val="24"/>
              </w:rPr>
            </w:pPr>
          </w:p>
          <w:p w14:paraId="0ABACC2D" w14:textId="77777777" w:rsidR="00A14F2F" w:rsidRPr="008A1343" w:rsidRDefault="00A14F2F" w:rsidP="00A14F2F">
            <w:pPr>
              <w:jc w:val="center"/>
              <w:rPr>
                <w:rFonts w:ascii="Times New Roman" w:hAnsi="Times New Roman" w:cs="Times New Roman"/>
                <w:sz w:val="24"/>
                <w:szCs w:val="24"/>
              </w:rPr>
            </w:pPr>
          </w:p>
          <w:p w14:paraId="3B378775" w14:textId="77777777" w:rsidR="00A14F2F" w:rsidRPr="008A1343" w:rsidRDefault="00A14F2F" w:rsidP="00A14F2F">
            <w:pPr>
              <w:jc w:val="center"/>
              <w:rPr>
                <w:rFonts w:ascii="Times New Roman" w:hAnsi="Times New Roman" w:cs="Times New Roman"/>
                <w:sz w:val="24"/>
                <w:szCs w:val="24"/>
              </w:rPr>
            </w:pPr>
          </w:p>
          <w:p w14:paraId="5C545451" w14:textId="77777777" w:rsidR="00A14F2F" w:rsidRPr="008A1343" w:rsidRDefault="00A14F2F" w:rsidP="00A14F2F">
            <w:pPr>
              <w:jc w:val="center"/>
              <w:rPr>
                <w:rFonts w:ascii="Times New Roman" w:hAnsi="Times New Roman" w:cs="Times New Roman"/>
                <w:sz w:val="24"/>
                <w:szCs w:val="24"/>
              </w:rPr>
            </w:pPr>
          </w:p>
          <w:p w14:paraId="2A3385D6" w14:textId="77777777" w:rsidR="00A14F2F" w:rsidRPr="008A1343" w:rsidRDefault="00A14F2F" w:rsidP="00A14F2F">
            <w:pPr>
              <w:jc w:val="center"/>
              <w:rPr>
                <w:rFonts w:ascii="Times New Roman" w:hAnsi="Times New Roman" w:cs="Times New Roman"/>
                <w:sz w:val="24"/>
                <w:szCs w:val="24"/>
              </w:rPr>
            </w:pPr>
            <w:r w:rsidRPr="008A1343">
              <w:rPr>
                <w:rFonts w:ascii="Times New Roman" w:hAnsi="Times New Roman" w:cs="Times New Roman"/>
                <w:sz w:val="24"/>
                <w:szCs w:val="24"/>
              </w:rPr>
              <w:t>+</w:t>
            </w:r>
          </w:p>
        </w:tc>
        <w:tc>
          <w:tcPr>
            <w:tcW w:w="798" w:type="dxa"/>
          </w:tcPr>
          <w:p w14:paraId="15A2377D" w14:textId="77777777" w:rsidR="00A14F2F" w:rsidRPr="008A1343" w:rsidRDefault="00A14F2F" w:rsidP="00A14F2F">
            <w:pPr>
              <w:jc w:val="center"/>
              <w:rPr>
                <w:rFonts w:ascii="Times New Roman" w:hAnsi="Times New Roman" w:cs="Times New Roman"/>
                <w:sz w:val="24"/>
                <w:szCs w:val="24"/>
              </w:rPr>
            </w:pPr>
            <w:r w:rsidRPr="008A1343">
              <w:rPr>
                <w:rFonts w:ascii="Times New Roman" w:hAnsi="Times New Roman" w:cs="Times New Roman"/>
                <w:sz w:val="24"/>
                <w:szCs w:val="24"/>
              </w:rPr>
              <w:t>+</w:t>
            </w:r>
          </w:p>
          <w:p w14:paraId="0B377A99" w14:textId="77777777" w:rsidR="00A14F2F" w:rsidRPr="008A1343" w:rsidRDefault="00A14F2F" w:rsidP="00A14F2F">
            <w:pPr>
              <w:jc w:val="center"/>
              <w:rPr>
                <w:rFonts w:ascii="Times New Roman" w:hAnsi="Times New Roman" w:cs="Times New Roman"/>
                <w:sz w:val="24"/>
                <w:szCs w:val="24"/>
              </w:rPr>
            </w:pPr>
          </w:p>
          <w:p w14:paraId="6A66FE4B" w14:textId="77777777" w:rsidR="00A14F2F" w:rsidRPr="008A1343" w:rsidRDefault="00A14F2F" w:rsidP="00A14F2F">
            <w:pPr>
              <w:jc w:val="center"/>
              <w:rPr>
                <w:rFonts w:ascii="Times New Roman" w:hAnsi="Times New Roman" w:cs="Times New Roman"/>
                <w:sz w:val="24"/>
                <w:szCs w:val="24"/>
              </w:rPr>
            </w:pPr>
          </w:p>
          <w:p w14:paraId="0C3684BA" w14:textId="77777777" w:rsidR="00A14F2F" w:rsidRPr="008A1343" w:rsidRDefault="00A14F2F" w:rsidP="00A14F2F">
            <w:pPr>
              <w:jc w:val="center"/>
              <w:rPr>
                <w:rFonts w:ascii="Times New Roman" w:hAnsi="Times New Roman" w:cs="Times New Roman"/>
                <w:sz w:val="24"/>
                <w:szCs w:val="24"/>
              </w:rPr>
            </w:pPr>
          </w:p>
          <w:p w14:paraId="228E8241" w14:textId="77777777" w:rsidR="009600F8" w:rsidRPr="008A1343" w:rsidRDefault="009600F8" w:rsidP="00A14F2F">
            <w:pPr>
              <w:jc w:val="center"/>
              <w:rPr>
                <w:rFonts w:ascii="Times New Roman" w:hAnsi="Times New Roman" w:cs="Times New Roman"/>
                <w:sz w:val="24"/>
                <w:szCs w:val="24"/>
              </w:rPr>
            </w:pPr>
          </w:p>
          <w:p w14:paraId="5027B14F" w14:textId="77777777" w:rsidR="009600F8" w:rsidRPr="008A1343" w:rsidRDefault="009600F8" w:rsidP="00A14F2F">
            <w:pPr>
              <w:jc w:val="center"/>
              <w:rPr>
                <w:rFonts w:ascii="Times New Roman" w:hAnsi="Times New Roman" w:cs="Times New Roman"/>
                <w:sz w:val="24"/>
                <w:szCs w:val="24"/>
              </w:rPr>
            </w:pPr>
          </w:p>
          <w:p w14:paraId="1DC9F84C" w14:textId="77777777" w:rsidR="00A14F2F" w:rsidRPr="008A1343" w:rsidRDefault="009600F8" w:rsidP="00A14F2F">
            <w:pPr>
              <w:jc w:val="center"/>
              <w:rPr>
                <w:rFonts w:ascii="Times New Roman" w:hAnsi="Times New Roman" w:cs="Times New Roman"/>
                <w:sz w:val="24"/>
                <w:szCs w:val="24"/>
              </w:rPr>
            </w:pPr>
            <w:r w:rsidRPr="008A1343">
              <w:rPr>
                <w:rFonts w:ascii="Times New Roman" w:hAnsi="Times New Roman" w:cs="Times New Roman"/>
                <w:sz w:val="24"/>
                <w:szCs w:val="24"/>
              </w:rPr>
              <w:t>+</w:t>
            </w:r>
          </w:p>
          <w:p w14:paraId="684731DB" w14:textId="77777777" w:rsidR="00A14F2F" w:rsidRPr="008A1343" w:rsidRDefault="00A14F2F" w:rsidP="00A14F2F">
            <w:pPr>
              <w:jc w:val="center"/>
              <w:rPr>
                <w:rFonts w:ascii="Times New Roman" w:hAnsi="Times New Roman" w:cs="Times New Roman"/>
                <w:sz w:val="24"/>
                <w:szCs w:val="24"/>
              </w:rPr>
            </w:pPr>
          </w:p>
          <w:p w14:paraId="0E508BE2" w14:textId="77777777" w:rsidR="00A14F2F" w:rsidRPr="008A1343" w:rsidRDefault="00A14F2F" w:rsidP="00A14F2F">
            <w:pPr>
              <w:jc w:val="center"/>
              <w:rPr>
                <w:rFonts w:ascii="Times New Roman" w:hAnsi="Times New Roman" w:cs="Times New Roman"/>
                <w:sz w:val="24"/>
                <w:szCs w:val="24"/>
              </w:rPr>
            </w:pPr>
          </w:p>
          <w:p w14:paraId="4313111A" w14:textId="77777777" w:rsidR="00A14F2F" w:rsidRPr="008A1343" w:rsidRDefault="00A14F2F" w:rsidP="00A14F2F">
            <w:pPr>
              <w:jc w:val="center"/>
              <w:rPr>
                <w:rFonts w:ascii="Times New Roman" w:hAnsi="Times New Roman" w:cs="Times New Roman"/>
                <w:sz w:val="24"/>
                <w:szCs w:val="24"/>
              </w:rPr>
            </w:pPr>
            <w:r w:rsidRPr="008A1343">
              <w:rPr>
                <w:rFonts w:ascii="Times New Roman" w:hAnsi="Times New Roman" w:cs="Times New Roman"/>
                <w:sz w:val="24"/>
                <w:szCs w:val="24"/>
              </w:rPr>
              <w:t>+</w:t>
            </w:r>
          </w:p>
          <w:p w14:paraId="4D83EE88" w14:textId="77777777" w:rsidR="00A14F2F" w:rsidRPr="008A1343" w:rsidRDefault="00A14F2F" w:rsidP="00A14F2F">
            <w:pPr>
              <w:jc w:val="center"/>
              <w:rPr>
                <w:rFonts w:ascii="Times New Roman" w:hAnsi="Times New Roman" w:cs="Times New Roman"/>
                <w:sz w:val="24"/>
                <w:szCs w:val="24"/>
              </w:rPr>
            </w:pPr>
          </w:p>
          <w:p w14:paraId="5962BA4F" w14:textId="77777777" w:rsidR="00A14F2F" w:rsidRPr="008A1343" w:rsidRDefault="00A14F2F" w:rsidP="00A14F2F">
            <w:pPr>
              <w:jc w:val="center"/>
              <w:rPr>
                <w:rFonts w:ascii="Times New Roman" w:hAnsi="Times New Roman" w:cs="Times New Roman"/>
                <w:sz w:val="24"/>
                <w:szCs w:val="24"/>
              </w:rPr>
            </w:pPr>
          </w:p>
          <w:p w14:paraId="3B925FE9" w14:textId="77777777" w:rsidR="00A14F2F" w:rsidRPr="008A1343" w:rsidRDefault="00A14F2F" w:rsidP="00A14F2F">
            <w:pPr>
              <w:jc w:val="center"/>
              <w:rPr>
                <w:rFonts w:ascii="Times New Roman" w:hAnsi="Times New Roman" w:cs="Times New Roman"/>
                <w:sz w:val="24"/>
                <w:szCs w:val="24"/>
              </w:rPr>
            </w:pPr>
            <w:r w:rsidRPr="008A1343">
              <w:rPr>
                <w:rFonts w:ascii="Times New Roman" w:hAnsi="Times New Roman" w:cs="Times New Roman"/>
                <w:sz w:val="24"/>
                <w:szCs w:val="24"/>
              </w:rPr>
              <w:t>+</w:t>
            </w:r>
          </w:p>
        </w:tc>
        <w:tc>
          <w:tcPr>
            <w:tcW w:w="880" w:type="dxa"/>
          </w:tcPr>
          <w:p w14:paraId="7976471B" w14:textId="77777777" w:rsidR="00A14F2F" w:rsidRPr="008A1343" w:rsidRDefault="00A14F2F" w:rsidP="00A14F2F">
            <w:pPr>
              <w:jc w:val="center"/>
              <w:rPr>
                <w:rFonts w:ascii="Times New Roman" w:hAnsi="Times New Roman" w:cs="Times New Roman"/>
                <w:sz w:val="24"/>
                <w:szCs w:val="24"/>
              </w:rPr>
            </w:pPr>
          </w:p>
          <w:p w14:paraId="4992D25D" w14:textId="77777777" w:rsidR="00A14F2F" w:rsidRPr="008A1343" w:rsidRDefault="00A14F2F" w:rsidP="00A14F2F">
            <w:pPr>
              <w:jc w:val="center"/>
              <w:rPr>
                <w:rFonts w:ascii="Times New Roman" w:hAnsi="Times New Roman" w:cs="Times New Roman"/>
                <w:sz w:val="24"/>
                <w:szCs w:val="24"/>
              </w:rPr>
            </w:pPr>
          </w:p>
          <w:p w14:paraId="209D27DB" w14:textId="77777777" w:rsidR="00A14F2F" w:rsidRPr="008A1343" w:rsidRDefault="00A14F2F" w:rsidP="00A14F2F">
            <w:pPr>
              <w:jc w:val="center"/>
              <w:rPr>
                <w:rFonts w:ascii="Times New Roman" w:hAnsi="Times New Roman" w:cs="Times New Roman"/>
                <w:sz w:val="24"/>
                <w:szCs w:val="24"/>
              </w:rPr>
            </w:pPr>
          </w:p>
          <w:p w14:paraId="480ECFE1" w14:textId="77777777" w:rsidR="00A14F2F" w:rsidRPr="008A1343" w:rsidRDefault="00A14F2F" w:rsidP="00A14F2F">
            <w:pPr>
              <w:jc w:val="center"/>
              <w:rPr>
                <w:rFonts w:ascii="Times New Roman" w:hAnsi="Times New Roman" w:cs="Times New Roman"/>
                <w:sz w:val="24"/>
                <w:szCs w:val="24"/>
              </w:rPr>
            </w:pPr>
          </w:p>
          <w:p w14:paraId="7B49C3F9" w14:textId="77777777" w:rsidR="00A14F2F" w:rsidRPr="008A1343" w:rsidRDefault="00A14F2F" w:rsidP="00A14F2F">
            <w:pPr>
              <w:jc w:val="center"/>
              <w:rPr>
                <w:rFonts w:ascii="Times New Roman" w:hAnsi="Times New Roman" w:cs="Times New Roman"/>
                <w:sz w:val="24"/>
                <w:szCs w:val="24"/>
              </w:rPr>
            </w:pPr>
          </w:p>
          <w:p w14:paraId="57F03479" w14:textId="77777777" w:rsidR="00A14F2F" w:rsidRPr="008A1343" w:rsidRDefault="00A14F2F" w:rsidP="00A14F2F">
            <w:pPr>
              <w:jc w:val="center"/>
              <w:rPr>
                <w:rFonts w:ascii="Times New Roman" w:hAnsi="Times New Roman" w:cs="Times New Roman"/>
                <w:sz w:val="24"/>
                <w:szCs w:val="24"/>
              </w:rPr>
            </w:pPr>
          </w:p>
          <w:p w14:paraId="3519DA1A" w14:textId="77777777" w:rsidR="00A14F2F" w:rsidRPr="008A1343" w:rsidRDefault="00A14F2F" w:rsidP="00A14F2F">
            <w:pPr>
              <w:jc w:val="center"/>
              <w:rPr>
                <w:rFonts w:ascii="Times New Roman" w:hAnsi="Times New Roman" w:cs="Times New Roman"/>
                <w:sz w:val="24"/>
                <w:szCs w:val="24"/>
              </w:rPr>
            </w:pPr>
          </w:p>
          <w:p w14:paraId="3BD0F09C" w14:textId="77777777" w:rsidR="00A14F2F" w:rsidRPr="008A1343" w:rsidRDefault="00A14F2F" w:rsidP="00A14F2F">
            <w:pPr>
              <w:jc w:val="center"/>
              <w:rPr>
                <w:rFonts w:ascii="Times New Roman" w:hAnsi="Times New Roman" w:cs="Times New Roman"/>
                <w:sz w:val="24"/>
                <w:szCs w:val="24"/>
              </w:rPr>
            </w:pPr>
          </w:p>
          <w:p w14:paraId="59AB705B" w14:textId="77777777" w:rsidR="009600F8" w:rsidRPr="008A1343" w:rsidRDefault="009600F8" w:rsidP="00A14F2F">
            <w:pPr>
              <w:jc w:val="center"/>
              <w:rPr>
                <w:rFonts w:ascii="Times New Roman" w:hAnsi="Times New Roman" w:cs="Times New Roman"/>
                <w:sz w:val="24"/>
                <w:szCs w:val="24"/>
              </w:rPr>
            </w:pPr>
          </w:p>
          <w:p w14:paraId="21022B2D" w14:textId="77777777" w:rsidR="009600F8" w:rsidRPr="008A1343" w:rsidRDefault="009600F8" w:rsidP="00A14F2F">
            <w:pPr>
              <w:jc w:val="center"/>
              <w:rPr>
                <w:rFonts w:ascii="Times New Roman" w:hAnsi="Times New Roman" w:cs="Times New Roman"/>
                <w:sz w:val="24"/>
                <w:szCs w:val="24"/>
              </w:rPr>
            </w:pPr>
          </w:p>
        </w:tc>
        <w:tc>
          <w:tcPr>
            <w:tcW w:w="999" w:type="dxa"/>
          </w:tcPr>
          <w:p w14:paraId="6B3F2833" w14:textId="77777777" w:rsidR="00A14F2F" w:rsidRPr="008A1343" w:rsidRDefault="00A14F2F" w:rsidP="00A14F2F">
            <w:pPr>
              <w:jc w:val="center"/>
              <w:rPr>
                <w:rFonts w:ascii="Times New Roman" w:hAnsi="Times New Roman" w:cs="Times New Roman"/>
                <w:sz w:val="24"/>
                <w:szCs w:val="24"/>
              </w:rPr>
            </w:pPr>
          </w:p>
        </w:tc>
        <w:tc>
          <w:tcPr>
            <w:tcW w:w="829" w:type="dxa"/>
          </w:tcPr>
          <w:p w14:paraId="70F617F9" w14:textId="77777777" w:rsidR="00A14F2F" w:rsidRPr="008A1343" w:rsidRDefault="00A14F2F" w:rsidP="00A14F2F">
            <w:pPr>
              <w:jc w:val="center"/>
              <w:rPr>
                <w:rFonts w:ascii="Times New Roman" w:hAnsi="Times New Roman" w:cs="Times New Roman"/>
                <w:sz w:val="24"/>
                <w:szCs w:val="24"/>
              </w:rPr>
            </w:pPr>
          </w:p>
        </w:tc>
        <w:tc>
          <w:tcPr>
            <w:tcW w:w="963" w:type="dxa"/>
          </w:tcPr>
          <w:p w14:paraId="2C029795" w14:textId="77777777" w:rsidR="00A14F2F" w:rsidRPr="008A1343" w:rsidRDefault="00A14F2F" w:rsidP="00A14F2F">
            <w:pPr>
              <w:jc w:val="center"/>
              <w:rPr>
                <w:rFonts w:ascii="Times New Roman" w:hAnsi="Times New Roman" w:cs="Times New Roman"/>
                <w:sz w:val="24"/>
                <w:szCs w:val="24"/>
              </w:rPr>
            </w:pPr>
          </w:p>
          <w:p w14:paraId="7A7DE6CC" w14:textId="77777777" w:rsidR="009600F8" w:rsidRPr="008A1343" w:rsidRDefault="009600F8" w:rsidP="00A14F2F">
            <w:pPr>
              <w:jc w:val="center"/>
              <w:rPr>
                <w:rFonts w:ascii="Times New Roman" w:hAnsi="Times New Roman" w:cs="Times New Roman"/>
                <w:sz w:val="24"/>
                <w:szCs w:val="24"/>
              </w:rPr>
            </w:pPr>
          </w:p>
          <w:p w14:paraId="4B0C1EBD" w14:textId="77777777" w:rsidR="009600F8" w:rsidRPr="008A1343" w:rsidRDefault="009600F8" w:rsidP="00A14F2F">
            <w:pPr>
              <w:jc w:val="center"/>
              <w:rPr>
                <w:rFonts w:ascii="Times New Roman" w:hAnsi="Times New Roman" w:cs="Times New Roman"/>
                <w:sz w:val="24"/>
                <w:szCs w:val="24"/>
              </w:rPr>
            </w:pPr>
          </w:p>
          <w:p w14:paraId="2B04119A" w14:textId="77777777" w:rsidR="009600F8" w:rsidRPr="008A1343" w:rsidRDefault="009600F8" w:rsidP="00A14F2F">
            <w:pPr>
              <w:jc w:val="center"/>
              <w:rPr>
                <w:rFonts w:ascii="Times New Roman" w:hAnsi="Times New Roman" w:cs="Times New Roman"/>
                <w:sz w:val="24"/>
                <w:szCs w:val="24"/>
              </w:rPr>
            </w:pPr>
          </w:p>
          <w:p w14:paraId="56240BB9" w14:textId="77777777" w:rsidR="009600F8" w:rsidRPr="008A1343" w:rsidRDefault="009600F8" w:rsidP="00A14F2F">
            <w:pPr>
              <w:jc w:val="center"/>
              <w:rPr>
                <w:rFonts w:ascii="Times New Roman" w:hAnsi="Times New Roman" w:cs="Times New Roman"/>
                <w:sz w:val="24"/>
                <w:szCs w:val="24"/>
              </w:rPr>
            </w:pPr>
          </w:p>
          <w:p w14:paraId="3FE29CB0" w14:textId="77777777" w:rsidR="009600F8" w:rsidRPr="008A1343" w:rsidRDefault="009600F8" w:rsidP="00A14F2F">
            <w:pPr>
              <w:jc w:val="center"/>
              <w:rPr>
                <w:rFonts w:ascii="Times New Roman" w:hAnsi="Times New Roman" w:cs="Times New Roman"/>
                <w:sz w:val="24"/>
                <w:szCs w:val="24"/>
              </w:rPr>
            </w:pPr>
          </w:p>
          <w:p w14:paraId="73A1D5AA" w14:textId="77777777" w:rsidR="009600F8" w:rsidRPr="008A1343" w:rsidRDefault="009600F8" w:rsidP="00A14F2F">
            <w:pPr>
              <w:jc w:val="center"/>
              <w:rPr>
                <w:rFonts w:ascii="Times New Roman" w:hAnsi="Times New Roman" w:cs="Times New Roman"/>
                <w:sz w:val="24"/>
                <w:szCs w:val="24"/>
              </w:rPr>
            </w:pPr>
            <w:r w:rsidRPr="008A1343">
              <w:rPr>
                <w:rFonts w:ascii="Times New Roman" w:hAnsi="Times New Roman" w:cs="Times New Roman"/>
                <w:sz w:val="24"/>
                <w:szCs w:val="24"/>
              </w:rPr>
              <w:t>+</w:t>
            </w:r>
          </w:p>
          <w:p w14:paraId="228ED0C6" w14:textId="77777777" w:rsidR="009600F8" w:rsidRPr="008A1343" w:rsidRDefault="009600F8" w:rsidP="00A14F2F">
            <w:pPr>
              <w:jc w:val="center"/>
              <w:rPr>
                <w:rFonts w:ascii="Times New Roman" w:hAnsi="Times New Roman" w:cs="Times New Roman"/>
                <w:sz w:val="24"/>
                <w:szCs w:val="24"/>
              </w:rPr>
            </w:pPr>
          </w:p>
          <w:p w14:paraId="5BEBF2B3" w14:textId="77777777" w:rsidR="009600F8" w:rsidRPr="008A1343" w:rsidRDefault="009600F8" w:rsidP="00A14F2F">
            <w:pPr>
              <w:jc w:val="center"/>
              <w:rPr>
                <w:rFonts w:ascii="Times New Roman" w:hAnsi="Times New Roman" w:cs="Times New Roman"/>
                <w:sz w:val="24"/>
                <w:szCs w:val="24"/>
              </w:rPr>
            </w:pPr>
          </w:p>
          <w:p w14:paraId="05CAB4C4" w14:textId="77777777" w:rsidR="009600F8" w:rsidRPr="008A1343" w:rsidRDefault="009600F8" w:rsidP="00A14F2F">
            <w:pPr>
              <w:jc w:val="center"/>
              <w:rPr>
                <w:rFonts w:ascii="Times New Roman" w:hAnsi="Times New Roman" w:cs="Times New Roman"/>
                <w:sz w:val="24"/>
                <w:szCs w:val="24"/>
              </w:rPr>
            </w:pPr>
            <w:r w:rsidRPr="008A1343">
              <w:rPr>
                <w:rFonts w:ascii="Times New Roman" w:hAnsi="Times New Roman" w:cs="Times New Roman"/>
                <w:sz w:val="24"/>
                <w:szCs w:val="24"/>
              </w:rPr>
              <w:t>+</w:t>
            </w:r>
          </w:p>
        </w:tc>
        <w:tc>
          <w:tcPr>
            <w:tcW w:w="1062" w:type="dxa"/>
          </w:tcPr>
          <w:p w14:paraId="4C8580B8" w14:textId="77777777" w:rsidR="00A14F2F" w:rsidRPr="008A1343" w:rsidRDefault="00A14F2F" w:rsidP="00A14F2F">
            <w:pPr>
              <w:jc w:val="center"/>
              <w:rPr>
                <w:rFonts w:ascii="Times New Roman" w:hAnsi="Times New Roman" w:cs="Times New Roman"/>
                <w:sz w:val="24"/>
                <w:szCs w:val="24"/>
              </w:rPr>
            </w:pPr>
          </w:p>
        </w:tc>
        <w:tc>
          <w:tcPr>
            <w:tcW w:w="1165" w:type="dxa"/>
          </w:tcPr>
          <w:p w14:paraId="38A7F18E" w14:textId="77777777" w:rsidR="00A14F2F" w:rsidRPr="00A14F2F" w:rsidRDefault="00A14F2F" w:rsidP="00A14F2F">
            <w:pPr>
              <w:jc w:val="center"/>
              <w:rPr>
                <w:rFonts w:ascii="Times New Roman" w:hAnsi="Times New Roman" w:cs="Times New Roman"/>
                <w:sz w:val="24"/>
                <w:szCs w:val="24"/>
              </w:rPr>
            </w:pPr>
          </w:p>
        </w:tc>
        <w:tc>
          <w:tcPr>
            <w:tcW w:w="1134" w:type="dxa"/>
          </w:tcPr>
          <w:p w14:paraId="1DEA9ED8" w14:textId="77777777" w:rsidR="00A14F2F" w:rsidRPr="00A14F2F" w:rsidRDefault="00A14F2F" w:rsidP="00A14F2F">
            <w:pPr>
              <w:jc w:val="center"/>
              <w:rPr>
                <w:rFonts w:ascii="Times New Roman" w:hAnsi="Times New Roman" w:cs="Times New Roman"/>
                <w:sz w:val="24"/>
                <w:szCs w:val="24"/>
              </w:rPr>
            </w:pPr>
          </w:p>
        </w:tc>
        <w:tc>
          <w:tcPr>
            <w:tcW w:w="1134" w:type="dxa"/>
          </w:tcPr>
          <w:p w14:paraId="4CDC782B" w14:textId="77777777" w:rsidR="00A14F2F" w:rsidRPr="00A14F2F" w:rsidRDefault="00A14F2F" w:rsidP="00A14F2F">
            <w:pPr>
              <w:jc w:val="center"/>
              <w:rPr>
                <w:rFonts w:ascii="Times New Roman" w:hAnsi="Times New Roman" w:cs="Times New Roman"/>
                <w:sz w:val="24"/>
                <w:szCs w:val="24"/>
              </w:rPr>
            </w:pPr>
          </w:p>
        </w:tc>
        <w:tc>
          <w:tcPr>
            <w:tcW w:w="992" w:type="dxa"/>
          </w:tcPr>
          <w:p w14:paraId="40FAF033" w14:textId="77777777" w:rsidR="00A14F2F" w:rsidRPr="00A14F2F" w:rsidRDefault="00A14F2F" w:rsidP="00A14F2F">
            <w:pPr>
              <w:jc w:val="center"/>
              <w:rPr>
                <w:rFonts w:ascii="Times New Roman" w:hAnsi="Times New Roman" w:cs="Times New Roman"/>
                <w:sz w:val="24"/>
                <w:szCs w:val="24"/>
              </w:rPr>
            </w:pPr>
          </w:p>
        </w:tc>
      </w:tr>
      <w:tr w:rsidR="00A14F2F" w:rsidRPr="00A14F2F" w14:paraId="41021901" w14:textId="77777777" w:rsidTr="001D7B20">
        <w:trPr>
          <w:trHeight w:val="495"/>
        </w:trPr>
        <w:tc>
          <w:tcPr>
            <w:tcW w:w="586" w:type="dxa"/>
          </w:tcPr>
          <w:p w14:paraId="528B93EF" w14:textId="77777777"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8</w:t>
            </w:r>
          </w:p>
        </w:tc>
        <w:tc>
          <w:tcPr>
            <w:tcW w:w="3605" w:type="dxa"/>
          </w:tcPr>
          <w:p w14:paraId="4FB71F73" w14:textId="77777777" w:rsidR="00A14F2F" w:rsidRPr="008A1343" w:rsidRDefault="00A14F2F" w:rsidP="00A14F2F">
            <w:pPr>
              <w:jc w:val="center"/>
              <w:rPr>
                <w:rFonts w:ascii="Times New Roman" w:eastAsia="Calibri" w:hAnsi="Times New Roman" w:cs="Times New Roman"/>
                <w:b/>
                <w:sz w:val="24"/>
                <w:szCs w:val="24"/>
              </w:rPr>
            </w:pPr>
            <w:r w:rsidRPr="008A1343">
              <w:rPr>
                <w:rFonts w:ascii="Times New Roman" w:eastAsia="Calibri" w:hAnsi="Times New Roman" w:cs="Times New Roman"/>
                <w:b/>
                <w:sz w:val="24"/>
                <w:szCs w:val="24"/>
              </w:rPr>
              <w:t>Цивільний захист</w:t>
            </w:r>
          </w:p>
        </w:tc>
        <w:tc>
          <w:tcPr>
            <w:tcW w:w="1157" w:type="dxa"/>
          </w:tcPr>
          <w:p w14:paraId="3F3E60A2" w14:textId="77777777" w:rsidR="00A14F2F" w:rsidRPr="00A14F2F" w:rsidRDefault="00A14F2F" w:rsidP="00A14F2F">
            <w:pPr>
              <w:jc w:val="center"/>
              <w:rPr>
                <w:rFonts w:ascii="Times New Roman" w:hAnsi="Times New Roman" w:cs="Times New Roman"/>
                <w:sz w:val="24"/>
                <w:szCs w:val="24"/>
              </w:rPr>
            </w:pPr>
          </w:p>
        </w:tc>
        <w:tc>
          <w:tcPr>
            <w:tcW w:w="798" w:type="dxa"/>
          </w:tcPr>
          <w:p w14:paraId="570E093B" w14:textId="77777777" w:rsidR="00A14F2F" w:rsidRPr="00A14F2F" w:rsidRDefault="00A14F2F" w:rsidP="00A14F2F">
            <w:pPr>
              <w:jc w:val="center"/>
              <w:rPr>
                <w:rFonts w:ascii="Times New Roman" w:hAnsi="Times New Roman" w:cs="Times New Roman"/>
                <w:sz w:val="24"/>
                <w:szCs w:val="24"/>
              </w:rPr>
            </w:pPr>
          </w:p>
        </w:tc>
        <w:tc>
          <w:tcPr>
            <w:tcW w:w="880" w:type="dxa"/>
          </w:tcPr>
          <w:p w14:paraId="5085093B" w14:textId="77777777" w:rsidR="00A14F2F" w:rsidRPr="00A14F2F" w:rsidRDefault="00A14F2F" w:rsidP="00A14F2F">
            <w:pPr>
              <w:jc w:val="center"/>
              <w:rPr>
                <w:rFonts w:ascii="Times New Roman" w:hAnsi="Times New Roman" w:cs="Times New Roman"/>
                <w:sz w:val="24"/>
                <w:szCs w:val="24"/>
              </w:rPr>
            </w:pPr>
          </w:p>
        </w:tc>
        <w:tc>
          <w:tcPr>
            <w:tcW w:w="999" w:type="dxa"/>
          </w:tcPr>
          <w:p w14:paraId="1ABFEC62" w14:textId="77777777" w:rsidR="00A14F2F" w:rsidRPr="00A14F2F" w:rsidRDefault="00A14F2F" w:rsidP="00A14F2F">
            <w:pPr>
              <w:jc w:val="center"/>
              <w:rPr>
                <w:rFonts w:ascii="Times New Roman" w:hAnsi="Times New Roman" w:cs="Times New Roman"/>
                <w:sz w:val="24"/>
                <w:szCs w:val="24"/>
              </w:rPr>
            </w:pPr>
          </w:p>
        </w:tc>
        <w:tc>
          <w:tcPr>
            <w:tcW w:w="829" w:type="dxa"/>
          </w:tcPr>
          <w:p w14:paraId="4FDC3E2C" w14:textId="77777777" w:rsidR="00A14F2F" w:rsidRPr="00A14F2F" w:rsidRDefault="00A14F2F" w:rsidP="00A14F2F">
            <w:pPr>
              <w:jc w:val="center"/>
              <w:rPr>
                <w:rFonts w:ascii="Times New Roman" w:hAnsi="Times New Roman" w:cs="Times New Roman"/>
                <w:sz w:val="24"/>
                <w:szCs w:val="24"/>
              </w:rPr>
            </w:pPr>
          </w:p>
        </w:tc>
        <w:tc>
          <w:tcPr>
            <w:tcW w:w="963" w:type="dxa"/>
          </w:tcPr>
          <w:p w14:paraId="4F49FE44" w14:textId="77777777" w:rsidR="00A14F2F" w:rsidRPr="00A14F2F" w:rsidRDefault="00A14F2F" w:rsidP="00A14F2F">
            <w:pPr>
              <w:jc w:val="center"/>
              <w:rPr>
                <w:rFonts w:ascii="Times New Roman" w:hAnsi="Times New Roman" w:cs="Times New Roman"/>
                <w:sz w:val="24"/>
                <w:szCs w:val="24"/>
              </w:rPr>
            </w:pPr>
          </w:p>
        </w:tc>
        <w:tc>
          <w:tcPr>
            <w:tcW w:w="1062" w:type="dxa"/>
          </w:tcPr>
          <w:p w14:paraId="64AC6033" w14:textId="77777777" w:rsidR="00A14F2F" w:rsidRPr="00A14F2F" w:rsidRDefault="00A14F2F" w:rsidP="00A14F2F">
            <w:pPr>
              <w:jc w:val="center"/>
              <w:rPr>
                <w:rFonts w:ascii="Times New Roman" w:hAnsi="Times New Roman" w:cs="Times New Roman"/>
                <w:sz w:val="24"/>
                <w:szCs w:val="24"/>
              </w:rPr>
            </w:pPr>
          </w:p>
        </w:tc>
        <w:tc>
          <w:tcPr>
            <w:tcW w:w="1165" w:type="dxa"/>
          </w:tcPr>
          <w:p w14:paraId="43F37B24" w14:textId="77777777" w:rsidR="00A14F2F" w:rsidRPr="00A14F2F" w:rsidRDefault="00A14F2F" w:rsidP="00A14F2F">
            <w:pPr>
              <w:jc w:val="center"/>
              <w:rPr>
                <w:rFonts w:ascii="Times New Roman" w:hAnsi="Times New Roman" w:cs="Times New Roman"/>
                <w:sz w:val="24"/>
                <w:szCs w:val="24"/>
              </w:rPr>
            </w:pPr>
          </w:p>
        </w:tc>
        <w:tc>
          <w:tcPr>
            <w:tcW w:w="1134" w:type="dxa"/>
          </w:tcPr>
          <w:p w14:paraId="6EC7DC28" w14:textId="77777777" w:rsidR="00A14F2F" w:rsidRPr="00A14F2F" w:rsidRDefault="00A14F2F" w:rsidP="00A14F2F">
            <w:pPr>
              <w:jc w:val="center"/>
              <w:rPr>
                <w:rFonts w:ascii="Times New Roman" w:hAnsi="Times New Roman" w:cs="Times New Roman"/>
                <w:sz w:val="24"/>
                <w:szCs w:val="24"/>
              </w:rPr>
            </w:pPr>
          </w:p>
        </w:tc>
        <w:tc>
          <w:tcPr>
            <w:tcW w:w="1134" w:type="dxa"/>
          </w:tcPr>
          <w:p w14:paraId="0455E0B2" w14:textId="77777777" w:rsidR="00A14F2F" w:rsidRPr="00A14F2F" w:rsidRDefault="00A14F2F" w:rsidP="00A14F2F">
            <w:pPr>
              <w:jc w:val="center"/>
              <w:rPr>
                <w:rFonts w:ascii="Times New Roman" w:hAnsi="Times New Roman" w:cs="Times New Roman"/>
                <w:sz w:val="24"/>
                <w:szCs w:val="24"/>
              </w:rPr>
            </w:pPr>
          </w:p>
        </w:tc>
        <w:tc>
          <w:tcPr>
            <w:tcW w:w="992" w:type="dxa"/>
          </w:tcPr>
          <w:p w14:paraId="6D99D15F" w14:textId="77777777" w:rsidR="00A14F2F" w:rsidRPr="00A14F2F" w:rsidRDefault="00A14F2F" w:rsidP="00A14F2F">
            <w:pPr>
              <w:jc w:val="center"/>
              <w:rPr>
                <w:rFonts w:ascii="Times New Roman" w:hAnsi="Times New Roman" w:cs="Times New Roman"/>
                <w:sz w:val="24"/>
                <w:szCs w:val="24"/>
              </w:rPr>
            </w:pPr>
          </w:p>
        </w:tc>
      </w:tr>
      <w:tr w:rsidR="00A14F2F" w:rsidRPr="00A14F2F" w14:paraId="30DFA6D5" w14:textId="77777777" w:rsidTr="001D7B20">
        <w:trPr>
          <w:trHeight w:val="495"/>
        </w:trPr>
        <w:tc>
          <w:tcPr>
            <w:tcW w:w="586" w:type="dxa"/>
          </w:tcPr>
          <w:p w14:paraId="08861FFF" w14:textId="77777777" w:rsidR="00A14F2F" w:rsidRPr="00A14F2F" w:rsidRDefault="00A14F2F" w:rsidP="00A14F2F">
            <w:pPr>
              <w:jc w:val="center"/>
              <w:rPr>
                <w:rFonts w:ascii="Times New Roman" w:hAnsi="Times New Roman" w:cs="Times New Roman"/>
                <w:sz w:val="24"/>
                <w:szCs w:val="24"/>
              </w:rPr>
            </w:pPr>
            <w:r>
              <w:rPr>
                <w:rFonts w:ascii="Times New Roman" w:hAnsi="Times New Roman" w:cs="Times New Roman"/>
                <w:sz w:val="24"/>
                <w:szCs w:val="24"/>
              </w:rPr>
              <w:t>8.</w:t>
            </w:r>
            <w:r w:rsidRPr="00A14F2F">
              <w:rPr>
                <w:rFonts w:ascii="Times New Roman" w:hAnsi="Times New Roman" w:cs="Times New Roman"/>
                <w:sz w:val="24"/>
                <w:szCs w:val="24"/>
              </w:rPr>
              <w:t>1</w:t>
            </w:r>
          </w:p>
        </w:tc>
        <w:tc>
          <w:tcPr>
            <w:tcW w:w="3605" w:type="dxa"/>
          </w:tcPr>
          <w:p w14:paraId="1C862AF1" w14:textId="77777777" w:rsidR="00A14F2F" w:rsidRPr="00F56E35" w:rsidRDefault="00A14F2F" w:rsidP="00F56E35">
            <w:pPr>
              <w:pStyle w:val="1"/>
              <w:spacing w:before="0" w:after="0"/>
              <w:jc w:val="both"/>
              <w:outlineLvl w:val="0"/>
              <w:rPr>
                <w:rFonts w:ascii="Times New Roman" w:hAnsi="Times New Roman" w:cs="Times New Roman"/>
                <w:b/>
                <w:color w:val="auto"/>
                <w:sz w:val="24"/>
                <w:szCs w:val="24"/>
              </w:rPr>
            </w:pPr>
            <w:r w:rsidRPr="00F56E35">
              <w:rPr>
                <w:rFonts w:ascii="Times New Roman" w:hAnsi="Times New Roman" w:cs="Times New Roman"/>
                <w:color w:val="auto"/>
                <w:sz w:val="24"/>
                <w:szCs w:val="24"/>
              </w:rPr>
              <w:t>Створення   методичн</w:t>
            </w:r>
            <w:r w:rsidR="001E7DFF">
              <w:rPr>
                <w:rFonts w:ascii="Times New Roman" w:hAnsi="Times New Roman" w:cs="Times New Roman"/>
                <w:color w:val="auto"/>
                <w:sz w:val="24"/>
                <w:szCs w:val="24"/>
              </w:rPr>
              <w:t>ої</w:t>
            </w:r>
            <w:r w:rsidRPr="00F56E35">
              <w:rPr>
                <w:rFonts w:ascii="Times New Roman" w:hAnsi="Times New Roman" w:cs="Times New Roman"/>
                <w:color w:val="auto"/>
                <w:sz w:val="24"/>
                <w:szCs w:val="24"/>
              </w:rPr>
              <w:t xml:space="preserve"> комісію з допризовної підготовки, фізкультури і основ медичних знань, спланувати її роботу</w:t>
            </w:r>
          </w:p>
        </w:tc>
        <w:tc>
          <w:tcPr>
            <w:tcW w:w="1157" w:type="dxa"/>
          </w:tcPr>
          <w:p w14:paraId="622A26F5" w14:textId="77777777"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798" w:type="dxa"/>
          </w:tcPr>
          <w:p w14:paraId="062562D1" w14:textId="77777777"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880" w:type="dxa"/>
          </w:tcPr>
          <w:p w14:paraId="634CAF49" w14:textId="77777777" w:rsidR="00A14F2F" w:rsidRPr="00A14F2F" w:rsidRDefault="00A14F2F" w:rsidP="00A14F2F">
            <w:pPr>
              <w:jc w:val="center"/>
              <w:rPr>
                <w:rFonts w:ascii="Times New Roman" w:hAnsi="Times New Roman" w:cs="Times New Roman"/>
                <w:sz w:val="24"/>
                <w:szCs w:val="24"/>
              </w:rPr>
            </w:pPr>
          </w:p>
        </w:tc>
        <w:tc>
          <w:tcPr>
            <w:tcW w:w="999" w:type="dxa"/>
          </w:tcPr>
          <w:p w14:paraId="0FED68AD" w14:textId="77777777" w:rsidR="00A14F2F" w:rsidRPr="00A14F2F" w:rsidRDefault="00A14F2F" w:rsidP="00A14F2F">
            <w:pPr>
              <w:jc w:val="center"/>
              <w:rPr>
                <w:rFonts w:ascii="Times New Roman" w:hAnsi="Times New Roman" w:cs="Times New Roman"/>
                <w:sz w:val="24"/>
                <w:szCs w:val="24"/>
              </w:rPr>
            </w:pPr>
          </w:p>
        </w:tc>
        <w:tc>
          <w:tcPr>
            <w:tcW w:w="829" w:type="dxa"/>
          </w:tcPr>
          <w:p w14:paraId="21D57091" w14:textId="77777777" w:rsidR="00A14F2F" w:rsidRPr="00A14F2F" w:rsidRDefault="00A14F2F" w:rsidP="00A14F2F">
            <w:pPr>
              <w:jc w:val="center"/>
              <w:rPr>
                <w:rFonts w:ascii="Times New Roman" w:hAnsi="Times New Roman" w:cs="Times New Roman"/>
                <w:sz w:val="24"/>
                <w:szCs w:val="24"/>
              </w:rPr>
            </w:pPr>
          </w:p>
        </w:tc>
        <w:tc>
          <w:tcPr>
            <w:tcW w:w="963" w:type="dxa"/>
          </w:tcPr>
          <w:p w14:paraId="144C3B9A" w14:textId="77777777" w:rsidR="00A14F2F" w:rsidRPr="00A14F2F" w:rsidRDefault="00A14F2F" w:rsidP="00A14F2F">
            <w:pPr>
              <w:jc w:val="center"/>
              <w:rPr>
                <w:rFonts w:ascii="Times New Roman" w:hAnsi="Times New Roman" w:cs="Times New Roman"/>
                <w:sz w:val="24"/>
                <w:szCs w:val="24"/>
              </w:rPr>
            </w:pPr>
          </w:p>
        </w:tc>
        <w:tc>
          <w:tcPr>
            <w:tcW w:w="1062" w:type="dxa"/>
          </w:tcPr>
          <w:p w14:paraId="4B973D04" w14:textId="77777777" w:rsidR="00A14F2F" w:rsidRPr="00A14F2F" w:rsidRDefault="00A14F2F" w:rsidP="00A14F2F">
            <w:pPr>
              <w:jc w:val="center"/>
              <w:rPr>
                <w:rFonts w:ascii="Times New Roman" w:hAnsi="Times New Roman" w:cs="Times New Roman"/>
                <w:sz w:val="24"/>
                <w:szCs w:val="24"/>
              </w:rPr>
            </w:pPr>
          </w:p>
        </w:tc>
        <w:tc>
          <w:tcPr>
            <w:tcW w:w="1165" w:type="dxa"/>
          </w:tcPr>
          <w:p w14:paraId="040C9388" w14:textId="77777777" w:rsidR="00A14F2F" w:rsidRPr="00A14F2F" w:rsidRDefault="00A14F2F" w:rsidP="00A14F2F">
            <w:pPr>
              <w:jc w:val="center"/>
              <w:rPr>
                <w:rFonts w:ascii="Times New Roman" w:hAnsi="Times New Roman" w:cs="Times New Roman"/>
                <w:sz w:val="24"/>
                <w:szCs w:val="24"/>
              </w:rPr>
            </w:pPr>
          </w:p>
        </w:tc>
        <w:tc>
          <w:tcPr>
            <w:tcW w:w="1134" w:type="dxa"/>
          </w:tcPr>
          <w:p w14:paraId="71846A0C" w14:textId="77777777" w:rsidR="00A14F2F" w:rsidRPr="00A14F2F" w:rsidRDefault="00A14F2F" w:rsidP="00A14F2F">
            <w:pPr>
              <w:jc w:val="center"/>
              <w:rPr>
                <w:rFonts w:ascii="Times New Roman" w:hAnsi="Times New Roman" w:cs="Times New Roman"/>
                <w:sz w:val="24"/>
                <w:szCs w:val="24"/>
              </w:rPr>
            </w:pPr>
          </w:p>
        </w:tc>
        <w:tc>
          <w:tcPr>
            <w:tcW w:w="1134" w:type="dxa"/>
          </w:tcPr>
          <w:p w14:paraId="7FE53D8D" w14:textId="77777777" w:rsidR="00A14F2F" w:rsidRPr="00A14F2F" w:rsidRDefault="00A14F2F" w:rsidP="00A14F2F">
            <w:pPr>
              <w:jc w:val="center"/>
              <w:rPr>
                <w:rFonts w:ascii="Times New Roman" w:hAnsi="Times New Roman" w:cs="Times New Roman"/>
                <w:sz w:val="24"/>
                <w:szCs w:val="24"/>
              </w:rPr>
            </w:pPr>
          </w:p>
        </w:tc>
        <w:tc>
          <w:tcPr>
            <w:tcW w:w="992" w:type="dxa"/>
          </w:tcPr>
          <w:p w14:paraId="18773958" w14:textId="77777777" w:rsidR="00A14F2F" w:rsidRPr="00A14F2F" w:rsidRDefault="00A14F2F" w:rsidP="00A14F2F">
            <w:pPr>
              <w:jc w:val="center"/>
              <w:rPr>
                <w:rFonts w:ascii="Times New Roman" w:hAnsi="Times New Roman" w:cs="Times New Roman"/>
                <w:sz w:val="24"/>
                <w:szCs w:val="24"/>
              </w:rPr>
            </w:pPr>
          </w:p>
        </w:tc>
      </w:tr>
      <w:tr w:rsidR="00A14F2F" w:rsidRPr="00A14F2F" w14:paraId="24C496F0" w14:textId="77777777" w:rsidTr="001D7B20">
        <w:trPr>
          <w:trHeight w:val="495"/>
        </w:trPr>
        <w:tc>
          <w:tcPr>
            <w:tcW w:w="586" w:type="dxa"/>
          </w:tcPr>
          <w:p w14:paraId="0F100642" w14:textId="77777777" w:rsidR="00A14F2F" w:rsidRPr="00A14F2F" w:rsidRDefault="004E4BD3" w:rsidP="00A14F2F">
            <w:pPr>
              <w:jc w:val="center"/>
              <w:rPr>
                <w:rFonts w:ascii="Times New Roman" w:hAnsi="Times New Roman" w:cs="Times New Roman"/>
                <w:sz w:val="24"/>
                <w:szCs w:val="24"/>
              </w:rPr>
            </w:pPr>
            <w:r>
              <w:rPr>
                <w:rFonts w:ascii="Times New Roman" w:hAnsi="Times New Roman" w:cs="Times New Roman"/>
                <w:sz w:val="24"/>
                <w:szCs w:val="24"/>
              </w:rPr>
              <w:t>8.</w:t>
            </w:r>
            <w:r w:rsidR="00A14F2F" w:rsidRPr="00A14F2F">
              <w:rPr>
                <w:rFonts w:ascii="Times New Roman" w:hAnsi="Times New Roman" w:cs="Times New Roman"/>
                <w:sz w:val="24"/>
                <w:szCs w:val="24"/>
              </w:rPr>
              <w:t>2</w:t>
            </w:r>
          </w:p>
        </w:tc>
        <w:tc>
          <w:tcPr>
            <w:tcW w:w="3605" w:type="dxa"/>
          </w:tcPr>
          <w:p w14:paraId="74CCD363" w14:textId="77777777" w:rsidR="00A14F2F" w:rsidRPr="001E7DFF" w:rsidRDefault="00A14F2F" w:rsidP="00F56E35">
            <w:pPr>
              <w:pStyle w:val="1"/>
              <w:spacing w:before="0" w:after="0"/>
              <w:jc w:val="both"/>
              <w:outlineLvl w:val="0"/>
              <w:rPr>
                <w:rFonts w:ascii="Times New Roman" w:hAnsi="Times New Roman" w:cs="Times New Roman"/>
                <w:b/>
                <w:color w:val="auto"/>
                <w:sz w:val="24"/>
                <w:szCs w:val="24"/>
              </w:rPr>
            </w:pPr>
            <w:r w:rsidRPr="001E7DFF">
              <w:rPr>
                <w:rFonts w:ascii="Times New Roman" w:hAnsi="Times New Roman" w:cs="Times New Roman"/>
                <w:color w:val="auto"/>
                <w:sz w:val="24"/>
                <w:szCs w:val="24"/>
              </w:rPr>
              <w:t>Підготувати і провести День ЦЗ</w:t>
            </w:r>
          </w:p>
        </w:tc>
        <w:tc>
          <w:tcPr>
            <w:tcW w:w="1157" w:type="dxa"/>
          </w:tcPr>
          <w:p w14:paraId="70D66CC1" w14:textId="77777777" w:rsidR="00A14F2F" w:rsidRPr="001E7DFF" w:rsidRDefault="00A14F2F" w:rsidP="00A14F2F">
            <w:pPr>
              <w:jc w:val="center"/>
              <w:rPr>
                <w:rFonts w:ascii="Times New Roman" w:hAnsi="Times New Roman" w:cs="Times New Roman"/>
                <w:sz w:val="24"/>
                <w:szCs w:val="24"/>
              </w:rPr>
            </w:pPr>
          </w:p>
        </w:tc>
        <w:tc>
          <w:tcPr>
            <w:tcW w:w="798" w:type="dxa"/>
          </w:tcPr>
          <w:p w14:paraId="6D17289D" w14:textId="77777777" w:rsidR="00A14F2F" w:rsidRPr="001E7DFF" w:rsidRDefault="00A14F2F" w:rsidP="00A14F2F">
            <w:pPr>
              <w:jc w:val="center"/>
              <w:rPr>
                <w:rFonts w:ascii="Times New Roman" w:hAnsi="Times New Roman" w:cs="Times New Roman"/>
                <w:sz w:val="24"/>
                <w:szCs w:val="24"/>
              </w:rPr>
            </w:pPr>
          </w:p>
        </w:tc>
        <w:tc>
          <w:tcPr>
            <w:tcW w:w="880" w:type="dxa"/>
          </w:tcPr>
          <w:p w14:paraId="2C7DFCA8" w14:textId="77777777" w:rsidR="00A14F2F" w:rsidRPr="001E7DFF" w:rsidRDefault="00A14F2F" w:rsidP="00A14F2F">
            <w:pPr>
              <w:jc w:val="center"/>
              <w:rPr>
                <w:rFonts w:ascii="Times New Roman" w:hAnsi="Times New Roman" w:cs="Times New Roman"/>
                <w:sz w:val="24"/>
                <w:szCs w:val="24"/>
              </w:rPr>
            </w:pPr>
          </w:p>
        </w:tc>
        <w:tc>
          <w:tcPr>
            <w:tcW w:w="999" w:type="dxa"/>
          </w:tcPr>
          <w:p w14:paraId="785288FA" w14:textId="77777777" w:rsidR="00A14F2F" w:rsidRPr="001E7DFF" w:rsidRDefault="00A14F2F" w:rsidP="00A14F2F">
            <w:pPr>
              <w:jc w:val="center"/>
              <w:rPr>
                <w:rFonts w:ascii="Times New Roman" w:hAnsi="Times New Roman" w:cs="Times New Roman"/>
                <w:sz w:val="24"/>
                <w:szCs w:val="24"/>
              </w:rPr>
            </w:pPr>
          </w:p>
        </w:tc>
        <w:tc>
          <w:tcPr>
            <w:tcW w:w="829" w:type="dxa"/>
          </w:tcPr>
          <w:p w14:paraId="115DD7C2" w14:textId="77777777" w:rsidR="00A14F2F" w:rsidRPr="001E7DFF" w:rsidRDefault="00A14F2F" w:rsidP="00A14F2F">
            <w:pPr>
              <w:jc w:val="center"/>
              <w:rPr>
                <w:rFonts w:ascii="Times New Roman" w:hAnsi="Times New Roman" w:cs="Times New Roman"/>
                <w:sz w:val="24"/>
                <w:szCs w:val="24"/>
              </w:rPr>
            </w:pPr>
          </w:p>
        </w:tc>
        <w:tc>
          <w:tcPr>
            <w:tcW w:w="963" w:type="dxa"/>
          </w:tcPr>
          <w:p w14:paraId="582AE78B" w14:textId="77777777" w:rsidR="00A14F2F" w:rsidRPr="001E7DFF" w:rsidRDefault="00A14F2F" w:rsidP="00A14F2F">
            <w:pPr>
              <w:jc w:val="center"/>
              <w:rPr>
                <w:rFonts w:ascii="Times New Roman" w:hAnsi="Times New Roman" w:cs="Times New Roman"/>
                <w:sz w:val="24"/>
                <w:szCs w:val="24"/>
              </w:rPr>
            </w:pPr>
          </w:p>
        </w:tc>
        <w:tc>
          <w:tcPr>
            <w:tcW w:w="1062" w:type="dxa"/>
          </w:tcPr>
          <w:p w14:paraId="0101B6F0" w14:textId="77777777" w:rsidR="00A14F2F" w:rsidRPr="001E7DFF" w:rsidRDefault="00A14F2F" w:rsidP="00A14F2F">
            <w:pPr>
              <w:jc w:val="center"/>
              <w:rPr>
                <w:rFonts w:ascii="Times New Roman" w:hAnsi="Times New Roman" w:cs="Times New Roman"/>
                <w:sz w:val="24"/>
                <w:szCs w:val="24"/>
              </w:rPr>
            </w:pPr>
          </w:p>
        </w:tc>
        <w:tc>
          <w:tcPr>
            <w:tcW w:w="1165" w:type="dxa"/>
          </w:tcPr>
          <w:p w14:paraId="39D3B6D5" w14:textId="77777777" w:rsidR="00A14F2F" w:rsidRPr="001E7DFF" w:rsidRDefault="00A14F2F" w:rsidP="00A14F2F">
            <w:pPr>
              <w:jc w:val="center"/>
              <w:rPr>
                <w:rFonts w:ascii="Times New Roman" w:hAnsi="Times New Roman" w:cs="Times New Roman"/>
                <w:sz w:val="24"/>
                <w:szCs w:val="24"/>
              </w:rPr>
            </w:pPr>
          </w:p>
        </w:tc>
        <w:tc>
          <w:tcPr>
            <w:tcW w:w="1134" w:type="dxa"/>
          </w:tcPr>
          <w:p w14:paraId="0A19D237" w14:textId="77777777" w:rsidR="00A14F2F" w:rsidRPr="001E7DFF" w:rsidRDefault="00A14F2F" w:rsidP="00A14F2F">
            <w:pPr>
              <w:jc w:val="center"/>
              <w:rPr>
                <w:rFonts w:ascii="Times New Roman" w:hAnsi="Times New Roman" w:cs="Times New Roman"/>
                <w:sz w:val="24"/>
                <w:szCs w:val="24"/>
              </w:rPr>
            </w:pPr>
            <w:r w:rsidRPr="001E7DFF">
              <w:rPr>
                <w:rFonts w:ascii="Times New Roman" w:hAnsi="Times New Roman" w:cs="Times New Roman"/>
                <w:sz w:val="24"/>
                <w:szCs w:val="24"/>
              </w:rPr>
              <w:t>+</w:t>
            </w:r>
          </w:p>
        </w:tc>
        <w:tc>
          <w:tcPr>
            <w:tcW w:w="1134" w:type="dxa"/>
          </w:tcPr>
          <w:p w14:paraId="1BA235D7" w14:textId="77777777" w:rsidR="00A14F2F" w:rsidRPr="001E7DFF" w:rsidRDefault="00A14F2F" w:rsidP="00A14F2F">
            <w:pPr>
              <w:jc w:val="center"/>
              <w:rPr>
                <w:rFonts w:ascii="Times New Roman" w:hAnsi="Times New Roman" w:cs="Times New Roman"/>
                <w:sz w:val="24"/>
                <w:szCs w:val="24"/>
              </w:rPr>
            </w:pPr>
          </w:p>
        </w:tc>
        <w:tc>
          <w:tcPr>
            <w:tcW w:w="992" w:type="dxa"/>
          </w:tcPr>
          <w:p w14:paraId="38F832E0" w14:textId="77777777" w:rsidR="00A14F2F" w:rsidRPr="00A14F2F" w:rsidRDefault="00A14F2F" w:rsidP="00A14F2F">
            <w:pPr>
              <w:jc w:val="center"/>
              <w:rPr>
                <w:rFonts w:ascii="Times New Roman" w:hAnsi="Times New Roman" w:cs="Times New Roman"/>
                <w:sz w:val="24"/>
                <w:szCs w:val="24"/>
              </w:rPr>
            </w:pPr>
          </w:p>
        </w:tc>
      </w:tr>
      <w:tr w:rsidR="00A14F2F" w:rsidRPr="00A14F2F" w14:paraId="3360DA1C" w14:textId="77777777" w:rsidTr="001D7B20">
        <w:trPr>
          <w:trHeight w:val="495"/>
        </w:trPr>
        <w:tc>
          <w:tcPr>
            <w:tcW w:w="586" w:type="dxa"/>
          </w:tcPr>
          <w:p w14:paraId="24DF4DAE" w14:textId="77777777" w:rsidR="00A14F2F" w:rsidRPr="00A14F2F" w:rsidRDefault="00A14F2F" w:rsidP="00A14F2F">
            <w:pPr>
              <w:jc w:val="center"/>
              <w:rPr>
                <w:rFonts w:ascii="Times New Roman" w:hAnsi="Times New Roman" w:cs="Times New Roman"/>
                <w:sz w:val="24"/>
                <w:szCs w:val="24"/>
              </w:rPr>
            </w:pPr>
          </w:p>
          <w:p w14:paraId="25B3D38B" w14:textId="77777777" w:rsidR="00A14F2F" w:rsidRPr="00A14F2F" w:rsidRDefault="004E4BD3" w:rsidP="00A14F2F">
            <w:pPr>
              <w:jc w:val="center"/>
              <w:rPr>
                <w:rFonts w:ascii="Times New Roman" w:hAnsi="Times New Roman" w:cs="Times New Roman"/>
                <w:sz w:val="24"/>
                <w:szCs w:val="24"/>
              </w:rPr>
            </w:pPr>
            <w:r>
              <w:rPr>
                <w:rFonts w:ascii="Times New Roman" w:hAnsi="Times New Roman" w:cs="Times New Roman"/>
                <w:sz w:val="24"/>
                <w:szCs w:val="24"/>
              </w:rPr>
              <w:t>8.</w:t>
            </w:r>
            <w:r w:rsidR="00A14F2F" w:rsidRPr="00A14F2F">
              <w:rPr>
                <w:rFonts w:ascii="Times New Roman" w:hAnsi="Times New Roman" w:cs="Times New Roman"/>
                <w:sz w:val="24"/>
                <w:szCs w:val="24"/>
              </w:rPr>
              <w:t>3</w:t>
            </w:r>
          </w:p>
        </w:tc>
        <w:tc>
          <w:tcPr>
            <w:tcW w:w="3605" w:type="dxa"/>
          </w:tcPr>
          <w:p w14:paraId="7EC75256" w14:textId="77777777" w:rsidR="00A14F2F" w:rsidRPr="001E7DFF" w:rsidRDefault="004E4BD3" w:rsidP="00F56E35">
            <w:pPr>
              <w:pStyle w:val="1"/>
              <w:spacing w:before="0" w:after="0"/>
              <w:jc w:val="both"/>
              <w:outlineLvl w:val="0"/>
              <w:rPr>
                <w:rFonts w:ascii="Times New Roman" w:hAnsi="Times New Roman" w:cs="Times New Roman"/>
                <w:b/>
                <w:color w:val="auto"/>
                <w:sz w:val="24"/>
                <w:szCs w:val="24"/>
              </w:rPr>
            </w:pPr>
            <w:r w:rsidRPr="001E7DFF">
              <w:rPr>
                <w:rFonts w:ascii="Times New Roman" w:hAnsi="Times New Roman" w:cs="Times New Roman"/>
                <w:color w:val="auto"/>
                <w:sz w:val="24"/>
                <w:szCs w:val="24"/>
              </w:rPr>
              <w:t xml:space="preserve">Здійснювати контроль </w:t>
            </w:r>
            <w:r w:rsidR="00A14F2F" w:rsidRPr="001E7DFF">
              <w:rPr>
                <w:rFonts w:ascii="Times New Roman" w:hAnsi="Times New Roman" w:cs="Times New Roman"/>
                <w:color w:val="auto"/>
                <w:sz w:val="24"/>
                <w:szCs w:val="24"/>
              </w:rPr>
              <w:t xml:space="preserve">за якістю проведення занять  з  предмету  «Захист </w:t>
            </w:r>
            <w:r w:rsidRPr="001E7DFF">
              <w:rPr>
                <w:rFonts w:ascii="Times New Roman" w:hAnsi="Times New Roman" w:cs="Times New Roman"/>
                <w:color w:val="auto"/>
                <w:sz w:val="24"/>
                <w:szCs w:val="24"/>
              </w:rPr>
              <w:t>України</w:t>
            </w:r>
            <w:r w:rsidR="00A14F2F" w:rsidRPr="001E7DFF">
              <w:rPr>
                <w:rFonts w:ascii="Times New Roman" w:hAnsi="Times New Roman" w:cs="Times New Roman"/>
                <w:color w:val="auto"/>
                <w:sz w:val="24"/>
                <w:szCs w:val="24"/>
              </w:rPr>
              <w:t xml:space="preserve">»  та  основ  здоров’я  </w:t>
            </w:r>
          </w:p>
        </w:tc>
        <w:tc>
          <w:tcPr>
            <w:tcW w:w="1157" w:type="dxa"/>
          </w:tcPr>
          <w:p w14:paraId="3FAE9B16" w14:textId="77777777" w:rsidR="00A14F2F" w:rsidRPr="001E7DFF" w:rsidRDefault="00A14F2F" w:rsidP="00A14F2F">
            <w:pPr>
              <w:jc w:val="center"/>
              <w:rPr>
                <w:rFonts w:ascii="Times New Roman" w:hAnsi="Times New Roman" w:cs="Times New Roman"/>
                <w:sz w:val="24"/>
                <w:szCs w:val="24"/>
              </w:rPr>
            </w:pPr>
          </w:p>
        </w:tc>
        <w:tc>
          <w:tcPr>
            <w:tcW w:w="798" w:type="dxa"/>
          </w:tcPr>
          <w:p w14:paraId="28807FEC" w14:textId="77777777" w:rsidR="00A14F2F" w:rsidRPr="001E7DFF" w:rsidRDefault="00A14F2F" w:rsidP="00A14F2F">
            <w:pPr>
              <w:jc w:val="center"/>
              <w:rPr>
                <w:rFonts w:ascii="Times New Roman" w:hAnsi="Times New Roman" w:cs="Times New Roman"/>
                <w:sz w:val="24"/>
                <w:szCs w:val="24"/>
              </w:rPr>
            </w:pPr>
          </w:p>
        </w:tc>
        <w:tc>
          <w:tcPr>
            <w:tcW w:w="880" w:type="dxa"/>
          </w:tcPr>
          <w:p w14:paraId="64B84DE9" w14:textId="77777777" w:rsidR="00A14F2F" w:rsidRPr="001E7DFF" w:rsidRDefault="00166D37" w:rsidP="00A14F2F">
            <w:pPr>
              <w:jc w:val="center"/>
              <w:rPr>
                <w:rFonts w:ascii="Times New Roman" w:hAnsi="Times New Roman" w:cs="Times New Roman"/>
                <w:sz w:val="24"/>
                <w:szCs w:val="24"/>
              </w:rPr>
            </w:pPr>
            <w:r w:rsidRPr="001E7DFF">
              <w:rPr>
                <w:rFonts w:ascii="Times New Roman" w:hAnsi="Times New Roman" w:cs="Times New Roman"/>
                <w:sz w:val="24"/>
                <w:szCs w:val="24"/>
              </w:rPr>
              <w:t>+</w:t>
            </w:r>
          </w:p>
        </w:tc>
        <w:tc>
          <w:tcPr>
            <w:tcW w:w="999" w:type="dxa"/>
          </w:tcPr>
          <w:p w14:paraId="0D91C0EF" w14:textId="77777777" w:rsidR="00A14F2F" w:rsidRPr="001E7DFF" w:rsidRDefault="00A14F2F" w:rsidP="00A14F2F">
            <w:pPr>
              <w:jc w:val="center"/>
              <w:rPr>
                <w:rFonts w:ascii="Times New Roman" w:hAnsi="Times New Roman" w:cs="Times New Roman"/>
                <w:sz w:val="24"/>
                <w:szCs w:val="24"/>
              </w:rPr>
            </w:pPr>
          </w:p>
        </w:tc>
        <w:tc>
          <w:tcPr>
            <w:tcW w:w="829" w:type="dxa"/>
          </w:tcPr>
          <w:p w14:paraId="2BA349C5" w14:textId="77777777" w:rsidR="00A14F2F" w:rsidRPr="001E7DFF" w:rsidRDefault="00A14F2F" w:rsidP="00A14F2F">
            <w:pPr>
              <w:jc w:val="center"/>
              <w:rPr>
                <w:rFonts w:ascii="Times New Roman" w:hAnsi="Times New Roman" w:cs="Times New Roman"/>
                <w:sz w:val="24"/>
                <w:szCs w:val="24"/>
              </w:rPr>
            </w:pPr>
          </w:p>
        </w:tc>
        <w:tc>
          <w:tcPr>
            <w:tcW w:w="963" w:type="dxa"/>
          </w:tcPr>
          <w:p w14:paraId="3251E634" w14:textId="77777777" w:rsidR="00A14F2F" w:rsidRPr="001E7DFF" w:rsidRDefault="00A14F2F" w:rsidP="00A14F2F">
            <w:pPr>
              <w:jc w:val="center"/>
              <w:rPr>
                <w:rFonts w:ascii="Times New Roman" w:hAnsi="Times New Roman" w:cs="Times New Roman"/>
                <w:sz w:val="24"/>
                <w:szCs w:val="24"/>
              </w:rPr>
            </w:pPr>
          </w:p>
        </w:tc>
        <w:tc>
          <w:tcPr>
            <w:tcW w:w="1062" w:type="dxa"/>
          </w:tcPr>
          <w:p w14:paraId="0AF9385A" w14:textId="77777777" w:rsidR="00A14F2F" w:rsidRPr="001E7DFF" w:rsidRDefault="00A14F2F" w:rsidP="00A14F2F">
            <w:pPr>
              <w:jc w:val="center"/>
              <w:rPr>
                <w:rFonts w:ascii="Times New Roman" w:hAnsi="Times New Roman" w:cs="Times New Roman"/>
                <w:sz w:val="24"/>
                <w:szCs w:val="24"/>
              </w:rPr>
            </w:pPr>
          </w:p>
        </w:tc>
        <w:tc>
          <w:tcPr>
            <w:tcW w:w="1165" w:type="dxa"/>
          </w:tcPr>
          <w:p w14:paraId="15F397E9" w14:textId="77777777" w:rsidR="00A14F2F" w:rsidRPr="001E7DFF" w:rsidRDefault="00A14F2F" w:rsidP="00A14F2F">
            <w:pPr>
              <w:jc w:val="center"/>
              <w:rPr>
                <w:rFonts w:ascii="Times New Roman" w:hAnsi="Times New Roman" w:cs="Times New Roman"/>
                <w:sz w:val="24"/>
                <w:szCs w:val="24"/>
              </w:rPr>
            </w:pPr>
            <w:r w:rsidRPr="001E7DFF">
              <w:rPr>
                <w:rFonts w:ascii="Times New Roman" w:hAnsi="Times New Roman" w:cs="Times New Roman"/>
                <w:sz w:val="24"/>
                <w:szCs w:val="24"/>
              </w:rPr>
              <w:t>+</w:t>
            </w:r>
          </w:p>
        </w:tc>
        <w:tc>
          <w:tcPr>
            <w:tcW w:w="1134" w:type="dxa"/>
          </w:tcPr>
          <w:p w14:paraId="3D177680" w14:textId="77777777" w:rsidR="00A14F2F" w:rsidRPr="001E7DFF" w:rsidRDefault="00A14F2F" w:rsidP="00A14F2F">
            <w:pPr>
              <w:jc w:val="center"/>
              <w:rPr>
                <w:rFonts w:ascii="Times New Roman" w:hAnsi="Times New Roman" w:cs="Times New Roman"/>
                <w:sz w:val="24"/>
                <w:szCs w:val="24"/>
              </w:rPr>
            </w:pPr>
          </w:p>
        </w:tc>
        <w:tc>
          <w:tcPr>
            <w:tcW w:w="1134" w:type="dxa"/>
          </w:tcPr>
          <w:p w14:paraId="4829D076" w14:textId="77777777" w:rsidR="00A14F2F" w:rsidRPr="001E7DFF" w:rsidRDefault="00A14F2F" w:rsidP="00A14F2F">
            <w:pPr>
              <w:jc w:val="center"/>
              <w:rPr>
                <w:rFonts w:ascii="Times New Roman" w:hAnsi="Times New Roman" w:cs="Times New Roman"/>
                <w:sz w:val="24"/>
                <w:szCs w:val="24"/>
              </w:rPr>
            </w:pPr>
          </w:p>
        </w:tc>
        <w:tc>
          <w:tcPr>
            <w:tcW w:w="992" w:type="dxa"/>
          </w:tcPr>
          <w:p w14:paraId="072F0F0B" w14:textId="77777777" w:rsidR="00A14F2F" w:rsidRPr="00A14F2F" w:rsidRDefault="00A14F2F" w:rsidP="00A14F2F">
            <w:pPr>
              <w:jc w:val="center"/>
              <w:rPr>
                <w:rFonts w:ascii="Times New Roman" w:hAnsi="Times New Roman" w:cs="Times New Roman"/>
                <w:sz w:val="24"/>
                <w:szCs w:val="24"/>
              </w:rPr>
            </w:pPr>
          </w:p>
        </w:tc>
      </w:tr>
      <w:tr w:rsidR="00A14F2F" w:rsidRPr="00A14F2F" w14:paraId="68BE1085" w14:textId="77777777" w:rsidTr="00A14F2F">
        <w:trPr>
          <w:trHeight w:val="495"/>
        </w:trPr>
        <w:tc>
          <w:tcPr>
            <w:tcW w:w="586" w:type="dxa"/>
            <w:shd w:val="clear" w:color="auto" w:fill="auto"/>
          </w:tcPr>
          <w:p w14:paraId="259C3818" w14:textId="77777777" w:rsidR="00A14F2F" w:rsidRPr="00A14F2F" w:rsidRDefault="004E4BD3" w:rsidP="00A14F2F">
            <w:pPr>
              <w:jc w:val="center"/>
              <w:rPr>
                <w:rFonts w:ascii="Times New Roman" w:hAnsi="Times New Roman" w:cs="Times New Roman"/>
                <w:sz w:val="24"/>
                <w:szCs w:val="24"/>
              </w:rPr>
            </w:pPr>
            <w:r>
              <w:rPr>
                <w:rFonts w:ascii="Times New Roman" w:hAnsi="Times New Roman" w:cs="Times New Roman"/>
                <w:sz w:val="24"/>
                <w:szCs w:val="24"/>
              </w:rPr>
              <w:t>8.</w:t>
            </w:r>
            <w:r w:rsidR="00A14F2F" w:rsidRPr="00A14F2F">
              <w:rPr>
                <w:rFonts w:ascii="Times New Roman" w:hAnsi="Times New Roman" w:cs="Times New Roman"/>
                <w:sz w:val="24"/>
                <w:szCs w:val="24"/>
              </w:rPr>
              <w:t>4</w:t>
            </w:r>
          </w:p>
        </w:tc>
        <w:tc>
          <w:tcPr>
            <w:tcW w:w="3605" w:type="dxa"/>
          </w:tcPr>
          <w:p w14:paraId="7520B4FA" w14:textId="77777777" w:rsidR="00A14F2F" w:rsidRPr="001E7DFF" w:rsidRDefault="00A14F2F" w:rsidP="00F56E35">
            <w:pPr>
              <w:pStyle w:val="1"/>
              <w:spacing w:before="0" w:after="0"/>
              <w:jc w:val="both"/>
              <w:outlineLvl w:val="0"/>
              <w:rPr>
                <w:rFonts w:ascii="Times New Roman" w:hAnsi="Times New Roman" w:cs="Times New Roman"/>
                <w:b/>
                <w:color w:val="auto"/>
                <w:sz w:val="24"/>
                <w:szCs w:val="24"/>
              </w:rPr>
            </w:pPr>
            <w:r w:rsidRPr="001E7DFF">
              <w:rPr>
                <w:rFonts w:ascii="Times New Roman" w:hAnsi="Times New Roman" w:cs="Times New Roman"/>
                <w:color w:val="auto"/>
                <w:sz w:val="24"/>
                <w:szCs w:val="24"/>
              </w:rPr>
              <w:t>Організувати показ навчальних і хронікальних фільмів з питань військово-патріотичного виховання</w:t>
            </w:r>
          </w:p>
        </w:tc>
        <w:tc>
          <w:tcPr>
            <w:tcW w:w="1157" w:type="dxa"/>
          </w:tcPr>
          <w:p w14:paraId="02CBC6DF" w14:textId="77777777" w:rsidR="00A14F2F" w:rsidRPr="001E7DFF" w:rsidRDefault="00A14F2F" w:rsidP="00A14F2F">
            <w:pPr>
              <w:jc w:val="center"/>
              <w:rPr>
                <w:rFonts w:ascii="Times New Roman" w:hAnsi="Times New Roman" w:cs="Times New Roman"/>
                <w:sz w:val="24"/>
                <w:szCs w:val="24"/>
              </w:rPr>
            </w:pPr>
          </w:p>
        </w:tc>
        <w:tc>
          <w:tcPr>
            <w:tcW w:w="798" w:type="dxa"/>
          </w:tcPr>
          <w:p w14:paraId="5E9909CA" w14:textId="77777777" w:rsidR="00A14F2F" w:rsidRPr="001E7DFF" w:rsidRDefault="0082647C" w:rsidP="00A14F2F">
            <w:pPr>
              <w:jc w:val="center"/>
              <w:rPr>
                <w:rFonts w:ascii="Times New Roman" w:hAnsi="Times New Roman" w:cs="Times New Roman"/>
                <w:sz w:val="24"/>
                <w:szCs w:val="24"/>
              </w:rPr>
            </w:pPr>
            <w:r w:rsidRPr="001E7DFF">
              <w:rPr>
                <w:rFonts w:ascii="Times New Roman" w:hAnsi="Times New Roman" w:cs="Times New Roman"/>
                <w:sz w:val="24"/>
                <w:szCs w:val="24"/>
              </w:rPr>
              <w:t>+</w:t>
            </w:r>
          </w:p>
        </w:tc>
        <w:tc>
          <w:tcPr>
            <w:tcW w:w="880" w:type="dxa"/>
          </w:tcPr>
          <w:p w14:paraId="30196DBE" w14:textId="77777777" w:rsidR="00A14F2F" w:rsidRPr="001E7DFF" w:rsidRDefault="0082647C" w:rsidP="00A14F2F">
            <w:pPr>
              <w:jc w:val="center"/>
              <w:rPr>
                <w:rFonts w:ascii="Times New Roman" w:hAnsi="Times New Roman" w:cs="Times New Roman"/>
                <w:sz w:val="24"/>
                <w:szCs w:val="24"/>
              </w:rPr>
            </w:pPr>
            <w:r w:rsidRPr="001E7DFF">
              <w:rPr>
                <w:rFonts w:ascii="Times New Roman" w:hAnsi="Times New Roman" w:cs="Times New Roman"/>
                <w:sz w:val="24"/>
                <w:szCs w:val="24"/>
              </w:rPr>
              <w:t>+</w:t>
            </w:r>
          </w:p>
        </w:tc>
        <w:tc>
          <w:tcPr>
            <w:tcW w:w="999" w:type="dxa"/>
          </w:tcPr>
          <w:p w14:paraId="5A93D6F5" w14:textId="77777777" w:rsidR="00A14F2F" w:rsidRPr="001E7DFF" w:rsidRDefault="00A14F2F" w:rsidP="00A14F2F">
            <w:pPr>
              <w:jc w:val="center"/>
              <w:rPr>
                <w:rFonts w:ascii="Times New Roman" w:hAnsi="Times New Roman" w:cs="Times New Roman"/>
                <w:sz w:val="24"/>
                <w:szCs w:val="24"/>
              </w:rPr>
            </w:pPr>
          </w:p>
        </w:tc>
        <w:tc>
          <w:tcPr>
            <w:tcW w:w="829" w:type="dxa"/>
          </w:tcPr>
          <w:p w14:paraId="74AA5309" w14:textId="77777777" w:rsidR="00A14F2F" w:rsidRPr="001E7DFF" w:rsidRDefault="00A14F2F" w:rsidP="00A14F2F">
            <w:pPr>
              <w:jc w:val="center"/>
              <w:rPr>
                <w:rFonts w:ascii="Times New Roman" w:hAnsi="Times New Roman" w:cs="Times New Roman"/>
                <w:sz w:val="24"/>
                <w:szCs w:val="24"/>
              </w:rPr>
            </w:pPr>
          </w:p>
        </w:tc>
        <w:tc>
          <w:tcPr>
            <w:tcW w:w="963" w:type="dxa"/>
          </w:tcPr>
          <w:p w14:paraId="45407EE6" w14:textId="77777777" w:rsidR="00A14F2F" w:rsidRPr="001E7DFF" w:rsidRDefault="00A14F2F" w:rsidP="00A14F2F">
            <w:pPr>
              <w:jc w:val="center"/>
              <w:rPr>
                <w:rFonts w:ascii="Times New Roman" w:hAnsi="Times New Roman" w:cs="Times New Roman"/>
                <w:sz w:val="24"/>
                <w:szCs w:val="24"/>
              </w:rPr>
            </w:pPr>
          </w:p>
        </w:tc>
        <w:tc>
          <w:tcPr>
            <w:tcW w:w="1062" w:type="dxa"/>
          </w:tcPr>
          <w:p w14:paraId="5651167E" w14:textId="77777777" w:rsidR="00A14F2F" w:rsidRPr="001E7DFF" w:rsidRDefault="00A14F2F" w:rsidP="00A14F2F">
            <w:pPr>
              <w:jc w:val="center"/>
              <w:rPr>
                <w:rFonts w:ascii="Times New Roman" w:hAnsi="Times New Roman" w:cs="Times New Roman"/>
                <w:sz w:val="24"/>
                <w:szCs w:val="24"/>
              </w:rPr>
            </w:pPr>
          </w:p>
        </w:tc>
        <w:tc>
          <w:tcPr>
            <w:tcW w:w="1165" w:type="dxa"/>
          </w:tcPr>
          <w:p w14:paraId="7FD8D0E9" w14:textId="77777777" w:rsidR="00A14F2F" w:rsidRPr="001E7DFF" w:rsidRDefault="00A14F2F" w:rsidP="00A14F2F">
            <w:pPr>
              <w:jc w:val="center"/>
              <w:rPr>
                <w:rFonts w:ascii="Times New Roman" w:hAnsi="Times New Roman" w:cs="Times New Roman"/>
                <w:sz w:val="24"/>
                <w:szCs w:val="24"/>
              </w:rPr>
            </w:pPr>
          </w:p>
        </w:tc>
        <w:tc>
          <w:tcPr>
            <w:tcW w:w="1134" w:type="dxa"/>
          </w:tcPr>
          <w:p w14:paraId="3BD3857D" w14:textId="77777777" w:rsidR="00A14F2F" w:rsidRPr="001E7DFF" w:rsidRDefault="00A14F2F" w:rsidP="00A14F2F">
            <w:pPr>
              <w:jc w:val="center"/>
              <w:rPr>
                <w:rFonts w:ascii="Times New Roman" w:hAnsi="Times New Roman" w:cs="Times New Roman"/>
                <w:sz w:val="24"/>
                <w:szCs w:val="24"/>
              </w:rPr>
            </w:pPr>
          </w:p>
        </w:tc>
        <w:tc>
          <w:tcPr>
            <w:tcW w:w="1134" w:type="dxa"/>
          </w:tcPr>
          <w:p w14:paraId="3CB4D637" w14:textId="77777777" w:rsidR="00A14F2F" w:rsidRPr="001E7DFF" w:rsidRDefault="0082647C" w:rsidP="00A14F2F">
            <w:pPr>
              <w:jc w:val="center"/>
              <w:rPr>
                <w:rFonts w:ascii="Times New Roman" w:hAnsi="Times New Roman" w:cs="Times New Roman"/>
                <w:sz w:val="24"/>
                <w:szCs w:val="24"/>
              </w:rPr>
            </w:pPr>
            <w:r w:rsidRPr="001E7DFF">
              <w:rPr>
                <w:rFonts w:ascii="Times New Roman" w:hAnsi="Times New Roman" w:cs="Times New Roman"/>
                <w:sz w:val="24"/>
                <w:szCs w:val="24"/>
              </w:rPr>
              <w:t>+</w:t>
            </w:r>
          </w:p>
        </w:tc>
        <w:tc>
          <w:tcPr>
            <w:tcW w:w="992" w:type="dxa"/>
          </w:tcPr>
          <w:p w14:paraId="008AD29A" w14:textId="77777777" w:rsidR="00A14F2F" w:rsidRPr="00A14F2F" w:rsidRDefault="00A14F2F" w:rsidP="00A14F2F">
            <w:pPr>
              <w:jc w:val="center"/>
              <w:rPr>
                <w:rFonts w:ascii="Times New Roman" w:hAnsi="Times New Roman" w:cs="Times New Roman"/>
                <w:sz w:val="24"/>
                <w:szCs w:val="24"/>
              </w:rPr>
            </w:pPr>
          </w:p>
        </w:tc>
      </w:tr>
      <w:tr w:rsidR="00A14F2F" w:rsidRPr="00A14F2F" w14:paraId="67A15852" w14:textId="77777777" w:rsidTr="00A14F2F">
        <w:trPr>
          <w:trHeight w:val="495"/>
        </w:trPr>
        <w:tc>
          <w:tcPr>
            <w:tcW w:w="586" w:type="dxa"/>
            <w:shd w:val="clear" w:color="auto" w:fill="auto"/>
          </w:tcPr>
          <w:p w14:paraId="5E8CAF75" w14:textId="77777777" w:rsidR="00A14F2F" w:rsidRPr="00A14F2F" w:rsidRDefault="004E4BD3" w:rsidP="00A14F2F">
            <w:pPr>
              <w:rPr>
                <w:rFonts w:ascii="Times New Roman" w:hAnsi="Times New Roman" w:cs="Times New Roman"/>
                <w:sz w:val="24"/>
                <w:szCs w:val="24"/>
              </w:rPr>
            </w:pPr>
            <w:r>
              <w:rPr>
                <w:rFonts w:ascii="Times New Roman" w:hAnsi="Times New Roman" w:cs="Times New Roman"/>
                <w:sz w:val="24"/>
                <w:szCs w:val="24"/>
              </w:rPr>
              <w:lastRenderedPageBreak/>
              <w:t>8.</w:t>
            </w:r>
            <w:r w:rsidR="00A14F2F" w:rsidRPr="00A14F2F">
              <w:rPr>
                <w:rFonts w:ascii="Times New Roman" w:hAnsi="Times New Roman" w:cs="Times New Roman"/>
                <w:sz w:val="24"/>
                <w:szCs w:val="24"/>
              </w:rPr>
              <w:t>5</w:t>
            </w:r>
          </w:p>
        </w:tc>
        <w:tc>
          <w:tcPr>
            <w:tcW w:w="3605" w:type="dxa"/>
          </w:tcPr>
          <w:p w14:paraId="56340B72" w14:textId="77777777" w:rsidR="00A14F2F" w:rsidRPr="00E36276" w:rsidRDefault="00A14F2F" w:rsidP="00F56E35">
            <w:pPr>
              <w:pStyle w:val="1"/>
              <w:spacing w:before="0" w:after="0"/>
              <w:jc w:val="both"/>
              <w:outlineLvl w:val="0"/>
              <w:rPr>
                <w:rFonts w:ascii="Times New Roman" w:hAnsi="Times New Roman" w:cs="Times New Roman"/>
                <w:b/>
                <w:color w:val="auto"/>
                <w:sz w:val="24"/>
                <w:szCs w:val="24"/>
                <w:highlight w:val="cyan"/>
              </w:rPr>
            </w:pPr>
            <w:r w:rsidRPr="0082647C">
              <w:rPr>
                <w:rFonts w:ascii="Times New Roman" w:hAnsi="Times New Roman" w:cs="Times New Roman"/>
                <w:color w:val="auto"/>
                <w:sz w:val="24"/>
                <w:szCs w:val="24"/>
              </w:rPr>
              <w:t>Провести шкільну спартакіаду допризовної молоді</w:t>
            </w:r>
          </w:p>
        </w:tc>
        <w:tc>
          <w:tcPr>
            <w:tcW w:w="1157" w:type="dxa"/>
          </w:tcPr>
          <w:p w14:paraId="25A7FC7E" w14:textId="77777777" w:rsidR="00A14F2F" w:rsidRPr="00A14F2F" w:rsidRDefault="00A14F2F" w:rsidP="00A14F2F">
            <w:pPr>
              <w:jc w:val="center"/>
              <w:rPr>
                <w:rFonts w:ascii="Times New Roman" w:hAnsi="Times New Roman" w:cs="Times New Roman"/>
                <w:sz w:val="24"/>
                <w:szCs w:val="24"/>
              </w:rPr>
            </w:pPr>
          </w:p>
        </w:tc>
        <w:tc>
          <w:tcPr>
            <w:tcW w:w="798" w:type="dxa"/>
          </w:tcPr>
          <w:p w14:paraId="388E2CB7" w14:textId="77777777" w:rsidR="00A14F2F" w:rsidRPr="00A14F2F" w:rsidRDefault="0082647C"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880" w:type="dxa"/>
          </w:tcPr>
          <w:p w14:paraId="41563223" w14:textId="77777777" w:rsidR="00A14F2F" w:rsidRPr="00A14F2F" w:rsidRDefault="00A14F2F" w:rsidP="00A14F2F">
            <w:pPr>
              <w:jc w:val="center"/>
              <w:rPr>
                <w:rFonts w:ascii="Times New Roman" w:hAnsi="Times New Roman" w:cs="Times New Roman"/>
                <w:sz w:val="24"/>
                <w:szCs w:val="24"/>
              </w:rPr>
            </w:pPr>
          </w:p>
        </w:tc>
        <w:tc>
          <w:tcPr>
            <w:tcW w:w="999" w:type="dxa"/>
          </w:tcPr>
          <w:p w14:paraId="22CE3166" w14:textId="77777777" w:rsidR="00A14F2F" w:rsidRPr="00A14F2F" w:rsidRDefault="00A14F2F" w:rsidP="00A14F2F">
            <w:pPr>
              <w:jc w:val="center"/>
              <w:rPr>
                <w:rFonts w:ascii="Times New Roman" w:hAnsi="Times New Roman" w:cs="Times New Roman"/>
                <w:sz w:val="24"/>
                <w:szCs w:val="24"/>
              </w:rPr>
            </w:pPr>
          </w:p>
        </w:tc>
        <w:tc>
          <w:tcPr>
            <w:tcW w:w="829" w:type="dxa"/>
          </w:tcPr>
          <w:p w14:paraId="5B49D0DF" w14:textId="77777777" w:rsidR="00A14F2F" w:rsidRPr="00A14F2F" w:rsidRDefault="00A14F2F" w:rsidP="00A14F2F">
            <w:pPr>
              <w:jc w:val="center"/>
              <w:rPr>
                <w:rFonts w:ascii="Times New Roman" w:hAnsi="Times New Roman" w:cs="Times New Roman"/>
                <w:sz w:val="24"/>
                <w:szCs w:val="24"/>
              </w:rPr>
            </w:pPr>
          </w:p>
        </w:tc>
        <w:tc>
          <w:tcPr>
            <w:tcW w:w="963" w:type="dxa"/>
          </w:tcPr>
          <w:p w14:paraId="39DEEB68" w14:textId="77777777" w:rsidR="00A14F2F" w:rsidRPr="00A14F2F" w:rsidRDefault="00A14F2F" w:rsidP="00A14F2F">
            <w:pPr>
              <w:jc w:val="center"/>
              <w:rPr>
                <w:rFonts w:ascii="Times New Roman" w:hAnsi="Times New Roman" w:cs="Times New Roman"/>
                <w:sz w:val="24"/>
                <w:szCs w:val="24"/>
              </w:rPr>
            </w:pPr>
          </w:p>
        </w:tc>
        <w:tc>
          <w:tcPr>
            <w:tcW w:w="1062" w:type="dxa"/>
          </w:tcPr>
          <w:p w14:paraId="37F9B9F1" w14:textId="77777777" w:rsidR="00A14F2F" w:rsidRPr="00A14F2F" w:rsidRDefault="00A14F2F" w:rsidP="00A14F2F">
            <w:pPr>
              <w:jc w:val="center"/>
              <w:rPr>
                <w:rFonts w:ascii="Times New Roman" w:hAnsi="Times New Roman" w:cs="Times New Roman"/>
                <w:sz w:val="24"/>
                <w:szCs w:val="24"/>
              </w:rPr>
            </w:pPr>
          </w:p>
        </w:tc>
        <w:tc>
          <w:tcPr>
            <w:tcW w:w="1165" w:type="dxa"/>
          </w:tcPr>
          <w:p w14:paraId="025F1F22" w14:textId="77777777" w:rsidR="00A14F2F" w:rsidRPr="00A14F2F" w:rsidRDefault="00A14F2F" w:rsidP="00A14F2F">
            <w:pPr>
              <w:jc w:val="center"/>
              <w:rPr>
                <w:rFonts w:ascii="Times New Roman" w:hAnsi="Times New Roman" w:cs="Times New Roman"/>
                <w:sz w:val="24"/>
                <w:szCs w:val="24"/>
              </w:rPr>
            </w:pPr>
          </w:p>
        </w:tc>
        <w:tc>
          <w:tcPr>
            <w:tcW w:w="1134" w:type="dxa"/>
          </w:tcPr>
          <w:p w14:paraId="163A00E5" w14:textId="77777777"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134" w:type="dxa"/>
          </w:tcPr>
          <w:p w14:paraId="4A4104BE" w14:textId="77777777" w:rsidR="00A14F2F" w:rsidRPr="00A14F2F" w:rsidRDefault="00A14F2F" w:rsidP="00A14F2F">
            <w:pPr>
              <w:jc w:val="center"/>
              <w:rPr>
                <w:rFonts w:ascii="Times New Roman" w:hAnsi="Times New Roman" w:cs="Times New Roman"/>
                <w:sz w:val="24"/>
                <w:szCs w:val="24"/>
              </w:rPr>
            </w:pPr>
          </w:p>
        </w:tc>
        <w:tc>
          <w:tcPr>
            <w:tcW w:w="992" w:type="dxa"/>
          </w:tcPr>
          <w:p w14:paraId="3B5FDCAB" w14:textId="77777777" w:rsidR="00A14F2F" w:rsidRPr="00A14F2F" w:rsidRDefault="00A14F2F" w:rsidP="00A14F2F">
            <w:pPr>
              <w:jc w:val="center"/>
              <w:rPr>
                <w:rFonts w:ascii="Times New Roman" w:hAnsi="Times New Roman" w:cs="Times New Roman"/>
                <w:sz w:val="24"/>
                <w:szCs w:val="24"/>
              </w:rPr>
            </w:pPr>
          </w:p>
        </w:tc>
      </w:tr>
      <w:tr w:rsidR="00A14F2F" w:rsidRPr="00A14F2F" w14:paraId="37B4BEE6" w14:textId="77777777" w:rsidTr="00A14F2F">
        <w:trPr>
          <w:trHeight w:val="495"/>
        </w:trPr>
        <w:tc>
          <w:tcPr>
            <w:tcW w:w="586" w:type="dxa"/>
            <w:shd w:val="clear" w:color="auto" w:fill="auto"/>
          </w:tcPr>
          <w:p w14:paraId="33C63794" w14:textId="77777777" w:rsidR="00A14F2F" w:rsidRPr="00A14F2F" w:rsidRDefault="004E4BD3" w:rsidP="00A14F2F">
            <w:pPr>
              <w:rPr>
                <w:rFonts w:ascii="Times New Roman" w:hAnsi="Times New Roman" w:cs="Times New Roman"/>
                <w:sz w:val="24"/>
                <w:szCs w:val="24"/>
              </w:rPr>
            </w:pPr>
            <w:r>
              <w:rPr>
                <w:rFonts w:ascii="Times New Roman" w:hAnsi="Times New Roman" w:cs="Times New Roman"/>
                <w:sz w:val="24"/>
                <w:szCs w:val="24"/>
              </w:rPr>
              <w:t>8.</w:t>
            </w:r>
            <w:r w:rsidR="00A14F2F" w:rsidRPr="00A14F2F">
              <w:rPr>
                <w:rFonts w:ascii="Times New Roman" w:hAnsi="Times New Roman" w:cs="Times New Roman"/>
                <w:sz w:val="24"/>
                <w:szCs w:val="24"/>
              </w:rPr>
              <w:t>6</w:t>
            </w:r>
          </w:p>
        </w:tc>
        <w:tc>
          <w:tcPr>
            <w:tcW w:w="3605" w:type="dxa"/>
          </w:tcPr>
          <w:p w14:paraId="564EF0EC" w14:textId="77777777" w:rsidR="00A14F2F" w:rsidRPr="001E7DFF" w:rsidRDefault="00A14F2F" w:rsidP="00F56E35">
            <w:pPr>
              <w:pStyle w:val="1"/>
              <w:spacing w:before="0" w:after="0"/>
              <w:jc w:val="both"/>
              <w:outlineLvl w:val="0"/>
              <w:rPr>
                <w:rFonts w:ascii="Times New Roman" w:hAnsi="Times New Roman" w:cs="Times New Roman"/>
                <w:b/>
                <w:color w:val="auto"/>
                <w:sz w:val="24"/>
                <w:szCs w:val="24"/>
              </w:rPr>
            </w:pPr>
            <w:r w:rsidRPr="001E7DFF">
              <w:rPr>
                <w:rFonts w:ascii="Times New Roman" w:hAnsi="Times New Roman" w:cs="Times New Roman"/>
                <w:color w:val="auto"/>
                <w:sz w:val="24"/>
                <w:szCs w:val="24"/>
              </w:rPr>
              <w:t xml:space="preserve">Участь у Вахті пам’яті </w:t>
            </w:r>
          </w:p>
        </w:tc>
        <w:tc>
          <w:tcPr>
            <w:tcW w:w="1157" w:type="dxa"/>
          </w:tcPr>
          <w:p w14:paraId="2D7D6481" w14:textId="77777777" w:rsidR="00A14F2F" w:rsidRPr="00A14F2F" w:rsidRDefault="00A14F2F" w:rsidP="00A14F2F">
            <w:pPr>
              <w:jc w:val="center"/>
              <w:rPr>
                <w:rFonts w:ascii="Times New Roman" w:hAnsi="Times New Roman" w:cs="Times New Roman"/>
                <w:sz w:val="24"/>
                <w:szCs w:val="24"/>
              </w:rPr>
            </w:pPr>
          </w:p>
        </w:tc>
        <w:tc>
          <w:tcPr>
            <w:tcW w:w="798" w:type="dxa"/>
          </w:tcPr>
          <w:p w14:paraId="3E856961" w14:textId="77777777" w:rsidR="00A14F2F" w:rsidRPr="00A14F2F" w:rsidRDefault="00A14F2F" w:rsidP="00A14F2F">
            <w:pPr>
              <w:jc w:val="center"/>
              <w:rPr>
                <w:rFonts w:ascii="Times New Roman" w:hAnsi="Times New Roman" w:cs="Times New Roman"/>
                <w:sz w:val="24"/>
                <w:szCs w:val="24"/>
              </w:rPr>
            </w:pPr>
          </w:p>
        </w:tc>
        <w:tc>
          <w:tcPr>
            <w:tcW w:w="880" w:type="dxa"/>
          </w:tcPr>
          <w:p w14:paraId="1F2870C7" w14:textId="77777777" w:rsidR="00A14F2F" w:rsidRPr="00A14F2F" w:rsidRDefault="00A14F2F" w:rsidP="00A14F2F">
            <w:pPr>
              <w:jc w:val="center"/>
              <w:rPr>
                <w:rFonts w:ascii="Times New Roman" w:hAnsi="Times New Roman" w:cs="Times New Roman"/>
                <w:sz w:val="24"/>
                <w:szCs w:val="24"/>
              </w:rPr>
            </w:pPr>
          </w:p>
        </w:tc>
        <w:tc>
          <w:tcPr>
            <w:tcW w:w="999" w:type="dxa"/>
          </w:tcPr>
          <w:p w14:paraId="6D7B4128" w14:textId="77777777" w:rsidR="00A14F2F" w:rsidRPr="00A14F2F" w:rsidRDefault="00A14F2F" w:rsidP="00A14F2F">
            <w:pPr>
              <w:jc w:val="center"/>
              <w:rPr>
                <w:rFonts w:ascii="Times New Roman" w:hAnsi="Times New Roman" w:cs="Times New Roman"/>
                <w:sz w:val="24"/>
                <w:szCs w:val="24"/>
              </w:rPr>
            </w:pPr>
          </w:p>
        </w:tc>
        <w:tc>
          <w:tcPr>
            <w:tcW w:w="829" w:type="dxa"/>
          </w:tcPr>
          <w:p w14:paraId="2C7F8495" w14:textId="77777777" w:rsidR="00A14F2F" w:rsidRPr="00A14F2F" w:rsidRDefault="00A14F2F" w:rsidP="00A14F2F">
            <w:pPr>
              <w:jc w:val="center"/>
              <w:rPr>
                <w:rFonts w:ascii="Times New Roman" w:hAnsi="Times New Roman" w:cs="Times New Roman"/>
                <w:sz w:val="24"/>
                <w:szCs w:val="24"/>
              </w:rPr>
            </w:pPr>
          </w:p>
        </w:tc>
        <w:tc>
          <w:tcPr>
            <w:tcW w:w="963" w:type="dxa"/>
          </w:tcPr>
          <w:p w14:paraId="330E1515" w14:textId="77777777" w:rsidR="00A14F2F" w:rsidRPr="00A14F2F" w:rsidRDefault="00A14F2F" w:rsidP="00A14F2F">
            <w:pPr>
              <w:jc w:val="center"/>
              <w:rPr>
                <w:rFonts w:ascii="Times New Roman" w:hAnsi="Times New Roman" w:cs="Times New Roman"/>
                <w:sz w:val="24"/>
                <w:szCs w:val="24"/>
              </w:rPr>
            </w:pPr>
          </w:p>
        </w:tc>
        <w:tc>
          <w:tcPr>
            <w:tcW w:w="1062" w:type="dxa"/>
          </w:tcPr>
          <w:p w14:paraId="3E4B8F03" w14:textId="77777777" w:rsidR="00A14F2F" w:rsidRPr="00A14F2F" w:rsidRDefault="00A14F2F" w:rsidP="00A14F2F">
            <w:pPr>
              <w:jc w:val="center"/>
              <w:rPr>
                <w:rFonts w:ascii="Times New Roman" w:hAnsi="Times New Roman" w:cs="Times New Roman"/>
                <w:sz w:val="24"/>
                <w:szCs w:val="24"/>
              </w:rPr>
            </w:pPr>
          </w:p>
        </w:tc>
        <w:tc>
          <w:tcPr>
            <w:tcW w:w="1165" w:type="dxa"/>
          </w:tcPr>
          <w:p w14:paraId="73BA2B65" w14:textId="77777777" w:rsidR="00A14F2F" w:rsidRPr="00A14F2F" w:rsidRDefault="00A14F2F" w:rsidP="00A14F2F">
            <w:pPr>
              <w:jc w:val="center"/>
              <w:rPr>
                <w:rFonts w:ascii="Times New Roman" w:hAnsi="Times New Roman" w:cs="Times New Roman"/>
                <w:sz w:val="24"/>
                <w:szCs w:val="24"/>
              </w:rPr>
            </w:pPr>
          </w:p>
        </w:tc>
        <w:tc>
          <w:tcPr>
            <w:tcW w:w="1134" w:type="dxa"/>
          </w:tcPr>
          <w:p w14:paraId="481FC291" w14:textId="77777777" w:rsidR="00A14F2F" w:rsidRPr="00A14F2F" w:rsidRDefault="00A14F2F" w:rsidP="00A14F2F">
            <w:pPr>
              <w:jc w:val="center"/>
              <w:rPr>
                <w:rFonts w:ascii="Times New Roman" w:hAnsi="Times New Roman" w:cs="Times New Roman"/>
                <w:sz w:val="24"/>
                <w:szCs w:val="24"/>
              </w:rPr>
            </w:pPr>
          </w:p>
        </w:tc>
        <w:tc>
          <w:tcPr>
            <w:tcW w:w="1134" w:type="dxa"/>
          </w:tcPr>
          <w:p w14:paraId="05781EB4" w14:textId="77777777"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992" w:type="dxa"/>
          </w:tcPr>
          <w:p w14:paraId="6C3E93B0" w14:textId="77777777" w:rsidR="00A14F2F" w:rsidRPr="00A14F2F" w:rsidRDefault="00A14F2F" w:rsidP="00A14F2F">
            <w:pPr>
              <w:jc w:val="center"/>
              <w:rPr>
                <w:rFonts w:ascii="Times New Roman" w:hAnsi="Times New Roman" w:cs="Times New Roman"/>
                <w:sz w:val="24"/>
                <w:szCs w:val="24"/>
              </w:rPr>
            </w:pPr>
          </w:p>
        </w:tc>
      </w:tr>
      <w:tr w:rsidR="00A14F2F" w:rsidRPr="00A14F2F" w14:paraId="6BCEDEF9" w14:textId="77777777" w:rsidTr="00A14F2F">
        <w:trPr>
          <w:trHeight w:val="495"/>
        </w:trPr>
        <w:tc>
          <w:tcPr>
            <w:tcW w:w="586" w:type="dxa"/>
            <w:shd w:val="clear" w:color="auto" w:fill="auto"/>
          </w:tcPr>
          <w:p w14:paraId="2C0C500D" w14:textId="77777777" w:rsidR="00A14F2F" w:rsidRPr="00A14F2F" w:rsidRDefault="004E4BD3" w:rsidP="00A14F2F">
            <w:pPr>
              <w:rPr>
                <w:rFonts w:ascii="Times New Roman" w:hAnsi="Times New Roman" w:cs="Times New Roman"/>
                <w:sz w:val="24"/>
                <w:szCs w:val="24"/>
              </w:rPr>
            </w:pPr>
            <w:r>
              <w:rPr>
                <w:rFonts w:ascii="Times New Roman" w:hAnsi="Times New Roman" w:cs="Times New Roman"/>
                <w:sz w:val="24"/>
                <w:szCs w:val="24"/>
              </w:rPr>
              <w:t>8.</w:t>
            </w:r>
            <w:r w:rsidR="00A14F2F" w:rsidRPr="00A14F2F">
              <w:rPr>
                <w:rFonts w:ascii="Times New Roman" w:hAnsi="Times New Roman" w:cs="Times New Roman"/>
                <w:sz w:val="24"/>
                <w:szCs w:val="24"/>
              </w:rPr>
              <w:t>7</w:t>
            </w:r>
          </w:p>
        </w:tc>
        <w:tc>
          <w:tcPr>
            <w:tcW w:w="3605" w:type="dxa"/>
          </w:tcPr>
          <w:p w14:paraId="6F67DC09" w14:textId="77777777" w:rsidR="00A14F2F" w:rsidRPr="001E7DFF" w:rsidRDefault="00A14F2F" w:rsidP="00F56E35">
            <w:pPr>
              <w:pStyle w:val="1"/>
              <w:spacing w:before="0" w:after="0"/>
              <w:jc w:val="both"/>
              <w:outlineLvl w:val="0"/>
              <w:rPr>
                <w:rFonts w:ascii="Times New Roman" w:hAnsi="Times New Roman" w:cs="Times New Roman"/>
                <w:b/>
                <w:color w:val="auto"/>
                <w:sz w:val="24"/>
                <w:szCs w:val="24"/>
              </w:rPr>
            </w:pPr>
            <w:r w:rsidRPr="001E7DFF">
              <w:rPr>
                <w:rFonts w:ascii="Times New Roman" w:hAnsi="Times New Roman" w:cs="Times New Roman"/>
                <w:color w:val="auto"/>
                <w:sz w:val="24"/>
                <w:szCs w:val="24"/>
              </w:rPr>
              <w:t>Провести змагання:</w:t>
            </w:r>
          </w:p>
          <w:p w14:paraId="7E7132E3" w14:textId="77777777" w:rsidR="00A14F2F" w:rsidRPr="001E7DFF" w:rsidRDefault="00A14F2F" w:rsidP="002222F1">
            <w:pPr>
              <w:numPr>
                <w:ilvl w:val="0"/>
                <w:numId w:val="7"/>
              </w:numPr>
              <w:tabs>
                <w:tab w:val="clear" w:pos="720"/>
                <w:tab w:val="num" w:pos="155"/>
              </w:tabs>
              <w:ind w:left="438" w:hanging="707"/>
              <w:jc w:val="both"/>
              <w:rPr>
                <w:rFonts w:ascii="Times New Roman" w:hAnsi="Times New Roman" w:cs="Times New Roman"/>
                <w:sz w:val="24"/>
                <w:szCs w:val="24"/>
              </w:rPr>
            </w:pPr>
            <w:r w:rsidRPr="001E7DFF">
              <w:rPr>
                <w:rFonts w:ascii="Times New Roman" w:hAnsi="Times New Roman" w:cs="Times New Roman"/>
                <w:sz w:val="24"/>
                <w:szCs w:val="24"/>
              </w:rPr>
              <w:t>з цивільного  захисту</w:t>
            </w:r>
          </w:p>
          <w:p w14:paraId="57BA24C7" w14:textId="77777777" w:rsidR="00A14F2F" w:rsidRPr="001E7DFF" w:rsidRDefault="00A14F2F" w:rsidP="002222F1">
            <w:pPr>
              <w:numPr>
                <w:ilvl w:val="0"/>
                <w:numId w:val="7"/>
              </w:numPr>
              <w:tabs>
                <w:tab w:val="clear" w:pos="720"/>
                <w:tab w:val="num" w:pos="155"/>
              </w:tabs>
              <w:ind w:left="438" w:hanging="707"/>
              <w:jc w:val="both"/>
              <w:rPr>
                <w:rFonts w:ascii="Times New Roman" w:hAnsi="Times New Roman" w:cs="Times New Roman"/>
                <w:sz w:val="24"/>
                <w:szCs w:val="24"/>
              </w:rPr>
            </w:pPr>
            <w:r w:rsidRPr="001E7DFF">
              <w:rPr>
                <w:rFonts w:ascii="Times New Roman" w:hAnsi="Times New Roman" w:cs="Times New Roman"/>
                <w:sz w:val="24"/>
                <w:szCs w:val="24"/>
              </w:rPr>
              <w:t>з підтягу</w:t>
            </w:r>
            <w:r w:rsidR="004E4BD3" w:rsidRPr="001E7DFF">
              <w:rPr>
                <w:rFonts w:ascii="Times New Roman" w:hAnsi="Times New Roman" w:cs="Times New Roman"/>
                <w:sz w:val="24"/>
                <w:szCs w:val="24"/>
              </w:rPr>
              <w:t>вання на перекладині</w:t>
            </w:r>
          </w:p>
          <w:p w14:paraId="1B21B8F1" w14:textId="77777777" w:rsidR="00A14F2F" w:rsidRPr="001E7DFF" w:rsidRDefault="00A14F2F" w:rsidP="002222F1">
            <w:pPr>
              <w:numPr>
                <w:ilvl w:val="0"/>
                <w:numId w:val="7"/>
              </w:numPr>
              <w:tabs>
                <w:tab w:val="clear" w:pos="720"/>
                <w:tab w:val="num" w:pos="155"/>
              </w:tabs>
              <w:ind w:left="438" w:hanging="707"/>
              <w:jc w:val="both"/>
              <w:rPr>
                <w:rFonts w:ascii="Times New Roman" w:hAnsi="Times New Roman" w:cs="Times New Roman"/>
                <w:sz w:val="24"/>
                <w:szCs w:val="24"/>
              </w:rPr>
            </w:pPr>
            <w:r w:rsidRPr="001E7DFF">
              <w:rPr>
                <w:rFonts w:ascii="Times New Roman" w:hAnsi="Times New Roman" w:cs="Times New Roman"/>
                <w:sz w:val="24"/>
                <w:szCs w:val="24"/>
              </w:rPr>
              <w:t>з бігу на 100 м</w:t>
            </w:r>
          </w:p>
          <w:p w14:paraId="77C0B670" w14:textId="77777777" w:rsidR="00A14F2F" w:rsidRPr="001E7DFF" w:rsidRDefault="004E4BD3" w:rsidP="002222F1">
            <w:pPr>
              <w:numPr>
                <w:ilvl w:val="0"/>
                <w:numId w:val="7"/>
              </w:numPr>
              <w:tabs>
                <w:tab w:val="clear" w:pos="720"/>
                <w:tab w:val="num" w:pos="155"/>
              </w:tabs>
              <w:ind w:left="438" w:hanging="707"/>
              <w:jc w:val="both"/>
              <w:rPr>
                <w:rFonts w:ascii="Times New Roman" w:hAnsi="Times New Roman" w:cs="Times New Roman"/>
                <w:sz w:val="24"/>
                <w:szCs w:val="24"/>
              </w:rPr>
            </w:pPr>
            <w:r w:rsidRPr="001E7DFF">
              <w:rPr>
                <w:rFonts w:ascii="Times New Roman" w:hAnsi="Times New Roman" w:cs="Times New Roman"/>
                <w:sz w:val="24"/>
                <w:szCs w:val="24"/>
              </w:rPr>
              <w:t>з човникового бігу 10х10 м</w:t>
            </w:r>
          </w:p>
        </w:tc>
        <w:tc>
          <w:tcPr>
            <w:tcW w:w="1157" w:type="dxa"/>
          </w:tcPr>
          <w:p w14:paraId="3723CC11" w14:textId="77777777" w:rsidR="00A14F2F" w:rsidRPr="00A14F2F" w:rsidRDefault="00A14F2F" w:rsidP="00A14F2F">
            <w:pPr>
              <w:jc w:val="center"/>
              <w:rPr>
                <w:rFonts w:ascii="Times New Roman" w:hAnsi="Times New Roman" w:cs="Times New Roman"/>
                <w:sz w:val="24"/>
                <w:szCs w:val="24"/>
              </w:rPr>
            </w:pPr>
          </w:p>
        </w:tc>
        <w:tc>
          <w:tcPr>
            <w:tcW w:w="798" w:type="dxa"/>
          </w:tcPr>
          <w:p w14:paraId="735878DF" w14:textId="77777777" w:rsidR="00A14F2F" w:rsidRPr="00A14F2F" w:rsidRDefault="00A14F2F" w:rsidP="00A14F2F">
            <w:pPr>
              <w:jc w:val="center"/>
              <w:rPr>
                <w:rFonts w:ascii="Times New Roman" w:hAnsi="Times New Roman" w:cs="Times New Roman"/>
                <w:sz w:val="24"/>
                <w:szCs w:val="24"/>
              </w:rPr>
            </w:pPr>
          </w:p>
        </w:tc>
        <w:tc>
          <w:tcPr>
            <w:tcW w:w="880" w:type="dxa"/>
          </w:tcPr>
          <w:p w14:paraId="2421F4E8" w14:textId="77777777" w:rsidR="00A14F2F" w:rsidRPr="00A14F2F" w:rsidRDefault="00A14F2F" w:rsidP="00A14F2F">
            <w:pPr>
              <w:jc w:val="center"/>
              <w:rPr>
                <w:rFonts w:ascii="Times New Roman" w:hAnsi="Times New Roman" w:cs="Times New Roman"/>
                <w:sz w:val="24"/>
                <w:szCs w:val="24"/>
              </w:rPr>
            </w:pPr>
          </w:p>
        </w:tc>
        <w:tc>
          <w:tcPr>
            <w:tcW w:w="999" w:type="dxa"/>
          </w:tcPr>
          <w:p w14:paraId="45BD1F5B" w14:textId="77777777" w:rsidR="00A14F2F" w:rsidRPr="00A14F2F" w:rsidRDefault="00A14F2F" w:rsidP="00A14F2F">
            <w:pPr>
              <w:jc w:val="center"/>
              <w:rPr>
                <w:rFonts w:ascii="Times New Roman" w:hAnsi="Times New Roman" w:cs="Times New Roman"/>
                <w:sz w:val="24"/>
                <w:szCs w:val="24"/>
              </w:rPr>
            </w:pPr>
          </w:p>
        </w:tc>
        <w:tc>
          <w:tcPr>
            <w:tcW w:w="829" w:type="dxa"/>
          </w:tcPr>
          <w:p w14:paraId="0368ACF2" w14:textId="77777777" w:rsidR="00A14F2F" w:rsidRPr="00A14F2F" w:rsidRDefault="00A14F2F" w:rsidP="00A14F2F">
            <w:pPr>
              <w:jc w:val="center"/>
              <w:rPr>
                <w:rFonts w:ascii="Times New Roman" w:hAnsi="Times New Roman" w:cs="Times New Roman"/>
                <w:sz w:val="24"/>
                <w:szCs w:val="24"/>
              </w:rPr>
            </w:pPr>
          </w:p>
        </w:tc>
        <w:tc>
          <w:tcPr>
            <w:tcW w:w="963" w:type="dxa"/>
          </w:tcPr>
          <w:p w14:paraId="61BF6CF2" w14:textId="77777777" w:rsidR="00A14F2F" w:rsidRPr="00A14F2F" w:rsidRDefault="00A14F2F" w:rsidP="00A14F2F">
            <w:pPr>
              <w:jc w:val="center"/>
              <w:rPr>
                <w:rFonts w:ascii="Times New Roman" w:hAnsi="Times New Roman" w:cs="Times New Roman"/>
                <w:sz w:val="24"/>
                <w:szCs w:val="24"/>
              </w:rPr>
            </w:pPr>
          </w:p>
        </w:tc>
        <w:tc>
          <w:tcPr>
            <w:tcW w:w="1062" w:type="dxa"/>
          </w:tcPr>
          <w:p w14:paraId="07C36020" w14:textId="77777777" w:rsidR="00A14F2F" w:rsidRPr="00A14F2F" w:rsidRDefault="00A14F2F" w:rsidP="00A14F2F">
            <w:pPr>
              <w:jc w:val="center"/>
              <w:rPr>
                <w:rFonts w:ascii="Times New Roman" w:hAnsi="Times New Roman" w:cs="Times New Roman"/>
                <w:sz w:val="24"/>
                <w:szCs w:val="24"/>
              </w:rPr>
            </w:pPr>
          </w:p>
        </w:tc>
        <w:tc>
          <w:tcPr>
            <w:tcW w:w="1165" w:type="dxa"/>
          </w:tcPr>
          <w:p w14:paraId="6D4B67CA" w14:textId="77777777" w:rsidR="00A14F2F" w:rsidRPr="00A14F2F" w:rsidRDefault="00A14F2F" w:rsidP="00A14F2F">
            <w:pPr>
              <w:jc w:val="center"/>
              <w:rPr>
                <w:rFonts w:ascii="Times New Roman" w:hAnsi="Times New Roman" w:cs="Times New Roman"/>
                <w:sz w:val="24"/>
                <w:szCs w:val="24"/>
              </w:rPr>
            </w:pPr>
          </w:p>
        </w:tc>
        <w:tc>
          <w:tcPr>
            <w:tcW w:w="1134" w:type="dxa"/>
          </w:tcPr>
          <w:p w14:paraId="00D9AB1F" w14:textId="77777777"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134" w:type="dxa"/>
          </w:tcPr>
          <w:p w14:paraId="398665C1" w14:textId="77777777" w:rsidR="00A14F2F" w:rsidRPr="00A14F2F" w:rsidRDefault="00A14F2F" w:rsidP="00A14F2F">
            <w:pPr>
              <w:jc w:val="center"/>
              <w:rPr>
                <w:rFonts w:ascii="Times New Roman" w:hAnsi="Times New Roman" w:cs="Times New Roman"/>
                <w:sz w:val="24"/>
                <w:szCs w:val="24"/>
              </w:rPr>
            </w:pPr>
          </w:p>
        </w:tc>
        <w:tc>
          <w:tcPr>
            <w:tcW w:w="992" w:type="dxa"/>
          </w:tcPr>
          <w:p w14:paraId="73FA7E5E" w14:textId="77777777" w:rsidR="00A14F2F" w:rsidRPr="00A14F2F" w:rsidRDefault="00A14F2F" w:rsidP="00A14F2F">
            <w:pPr>
              <w:jc w:val="center"/>
              <w:rPr>
                <w:rFonts w:ascii="Times New Roman" w:hAnsi="Times New Roman" w:cs="Times New Roman"/>
                <w:sz w:val="24"/>
                <w:szCs w:val="24"/>
              </w:rPr>
            </w:pPr>
          </w:p>
        </w:tc>
      </w:tr>
      <w:tr w:rsidR="00A14F2F" w:rsidRPr="00A14F2F" w14:paraId="791AD607" w14:textId="77777777" w:rsidTr="00A14F2F">
        <w:trPr>
          <w:trHeight w:val="495"/>
        </w:trPr>
        <w:tc>
          <w:tcPr>
            <w:tcW w:w="586" w:type="dxa"/>
            <w:shd w:val="clear" w:color="auto" w:fill="auto"/>
          </w:tcPr>
          <w:p w14:paraId="7A4CD5FD" w14:textId="77777777" w:rsidR="00A14F2F" w:rsidRPr="00A14F2F" w:rsidRDefault="00A14F2F" w:rsidP="00A14F2F">
            <w:pPr>
              <w:rPr>
                <w:rFonts w:ascii="Times New Roman" w:hAnsi="Times New Roman" w:cs="Times New Roman"/>
                <w:sz w:val="24"/>
                <w:szCs w:val="24"/>
              </w:rPr>
            </w:pPr>
            <w:r w:rsidRPr="00A14F2F">
              <w:rPr>
                <w:rFonts w:ascii="Times New Roman" w:hAnsi="Times New Roman" w:cs="Times New Roman"/>
                <w:sz w:val="24"/>
                <w:szCs w:val="24"/>
              </w:rPr>
              <w:t>8</w:t>
            </w:r>
            <w:r w:rsidR="004E4BD3">
              <w:rPr>
                <w:rFonts w:ascii="Times New Roman" w:hAnsi="Times New Roman" w:cs="Times New Roman"/>
                <w:sz w:val="24"/>
                <w:szCs w:val="24"/>
              </w:rPr>
              <w:t>.8</w:t>
            </w:r>
          </w:p>
        </w:tc>
        <w:tc>
          <w:tcPr>
            <w:tcW w:w="3605" w:type="dxa"/>
          </w:tcPr>
          <w:p w14:paraId="70BA3B86" w14:textId="77777777" w:rsidR="00A14F2F" w:rsidRPr="001E7DFF" w:rsidRDefault="00A14F2F" w:rsidP="00F56E35">
            <w:pPr>
              <w:pStyle w:val="1"/>
              <w:spacing w:before="0" w:after="0"/>
              <w:jc w:val="both"/>
              <w:outlineLvl w:val="0"/>
              <w:rPr>
                <w:rFonts w:ascii="Times New Roman" w:hAnsi="Times New Roman" w:cs="Times New Roman"/>
                <w:b/>
                <w:color w:val="auto"/>
                <w:spacing w:val="-20"/>
                <w:sz w:val="24"/>
                <w:szCs w:val="24"/>
              </w:rPr>
            </w:pPr>
            <w:r w:rsidRPr="001E7DFF">
              <w:rPr>
                <w:rFonts w:ascii="Times New Roman" w:hAnsi="Times New Roman" w:cs="Times New Roman"/>
                <w:color w:val="auto"/>
                <w:spacing w:val="-20"/>
                <w:sz w:val="24"/>
                <w:szCs w:val="24"/>
              </w:rPr>
              <w:t xml:space="preserve">Складання календарного плану основних заходів з </w:t>
            </w:r>
            <w:r w:rsidRPr="001E7DFF">
              <w:rPr>
                <w:rFonts w:ascii="Times New Roman" w:hAnsi="Times New Roman" w:cs="Times New Roman"/>
                <w:color w:val="auto"/>
                <w:sz w:val="24"/>
                <w:szCs w:val="24"/>
              </w:rPr>
              <w:t>цивільного  захисту</w:t>
            </w:r>
            <w:r w:rsidRPr="001E7DFF">
              <w:rPr>
                <w:rFonts w:ascii="Times New Roman" w:hAnsi="Times New Roman" w:cs="Times New Roman"/>
                <w:color w:val="auto"/>
                <w:spacing w:val="-20"/>
                <w:sz w:val="24"/>
                <w:szCs w:val="24"/>
              </w:rPr>
              <w:t xml:space="preserve"> на рік</w:t>
            </w:r>
          </w:p>
        </w:tc>
        <w:tc>
          <w:tcPr>
            <w:tcW w:w="1157" w:type="dxa"/>
          </w:tcPr>
          <w:p w14:paraId="338A842F" w14:textId="77777777" w:rsidR="00A14F2F" w:rsidRPr="00A14F2F" w:rsidRDefault="00A14F2F" w:rsidP="00A14F2F">
            <w:pPr>
              <w:jc w:val="center"/>
              <w:rPr>
                <w:rFonts w:ascii="Times New Roman" w:hAnsi="Times New Roman" w:cs="Times New Roman"/>
                <w:sz w:val="24"/>
                <w:szCs w:val="24"/>
              </w:rPr>
            </w:pPr>
          </w:p>
        </w:tc>
        <w:tc>
          <w:tcPr>
            <w:tcW w:w="798" w:type="dxa"/>
          </w:tcPr>
          <w:p w14:paraId="63FDC654" w14:textId="77777777" w:rsidR="00A14F2F" w:rsidRPr="00A14F2F" w:rsidRDefault="0082647C"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880" w:type="dxa"/>
          </w:tcPr>
          <w:p w14:paraId="19AE7AC1" w14:textId="77777777" w:rsidR="00A14F2F" w:rsidRPr="00A14F2F" w:rsidRDefault="00A14F2F" w:rsidP="00A14F2F">
            <w:pPr>
              <w:jc w:val="center"/>
              <w:rPr>
                <w:rFonts w:ascii="Times New Roman" w:hAnsi="Times New Roman" w:cs="Times New Roman"/>
                <w:sz w:val="24"/>
                <w:szCs w:val="24"/>
              </w:rPr>
            </w:pPr>
          </w:p>
        </w:tc>
        <w:tc>
          <w:tcPr>
            <w:tcW w:w="999" w:type="dxa"/>
          </w:tcPr>
          <w:p w14:paraId="55A809B7" w14:textId="77777777" w:rsidR="00A14F2F" w:rsidRPr="00A14F2F" w:rsidRDefault="00A14F2F" w:rsidP="00A14F2F">
            <w:pPr>
              <w:jc w:val="center"/>
              <w:rPr>
                <w:rFonts w:ascii="Times New Roman" w:hAnsi="Times New Roman" w:cs="Times New Roman"/>
                <w:sz w:val="24"/>
                <w:szCs w:val="24"/>
              </w:rPr>
            </w:pPr>
          </w:p>
        </w:tc>
        <w:tc>
          <w:tcPr>
            <w:tcW w:w="829" w:type="dxa"/>
          </w:tcPr>
          <w:p w14:paraId="2A8995E3" w14:textId="77777777" w:rsidR="00A14F2F" w:rsidRPr="00A14F2F" w:rsidRDefault="00A14F2F" w:rsidP="00A14F2F">
            <w:pPr>
              <w:jc w:val="center"/>
              <w:rPr>
                <w:rFonts w:ascii="Times New Roman" w:hAnsi="Times New Roman" w:cs="Times New Roman"/>
                <w:sz w:val="24"/>
                <w:szCs w:val="24"/>
              </w:rPr>
            </w:pPr>
          </w:p>
        </w:tc>
        <w:tc>
          <w:tcPr>
            <w:tcW w:w="963" w:type="dxa"/>
          </w:tcPr>
          <w:p w14:paraId="7B47E839" w14:textId="77777777" w:rsidR="00A14F2F" w:rsidRPr="00A14F2F" w:rsidRDefault="00166D37" w:rsidP="00A14F2F">
            <w:pPr>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tcPr>
          <w:p w14:paraId="10A4CCD8" w14:textId="77777777" w:rsidR="00A14F2F" w:rsidRPr="00A14F2F" w:rsidRDefault="00A14F2F" w:rsidP="00A14F2F">
            <w:pPr>
              <w:jc w:val="center"/>
              <w:rPr>
                <w:rFonts w:ascii="Times New Roman" w:hAnsi="Times New Roman" w:cs="Times New Roman"/>
                <w:sz w:val="24"/>
                <w:szCs w:val="24"/>
              </w:rPr>
            </w:pPr>
          </w:p>
        </w:tc>
        <w:tc>
          <w:tcPr>
            <w:tcW w:w="1165" w:type="dxa"/>
          </w:tcPr>
          <w:p w14:paraId="1D5330F2" w14:textId="77777777" w:rsidR="00A14F2F" w:rsidRPr="00A14F2F" w:rsidRDefault="00A14F2F" w:rsidP="00A14F2F">
            <w:pPr>
              <w:jc w:val="center"/>
              <w:rPr>
                <w:rFonts w:ascii="Times New Roman" w:hAnsi="Times New Roman" w:cs="Times New Roman"/>
                <w:sz w:val="24"/>
                <w:szCs w:val="24"/>
              </w:rPr>
            </w:pPr>
          </w:p>
        </w:tc>
        <w:tc>
          <w:tcPr>
            <w:tcW w:w="1134" w:type="dxa"/>
          </w:tcPr>
          <w:p w14:paraId="1B89696A" w14:textId="77777777" w:rsidR="00A14F2F" w:rsidRPr="00A14F2F" w:rsidRDefault="00A14F2F" w:rsidP="00A14F2F">
            <w:pPr>
              <w:jc w:val="center"/>
              <w:rPr>
                <w:rFonts w:ascii="Times New Roman" w:hAnsi="Times New Roman" w:cs="Times New Roman"/>
                <w:sz w:val="24"/>
                <w:szCs w:val="24"/>
              </w:rPr>
            </w:pPr>
          </w:p>
        </w:tc>
        <w:tc>
          <w:tcPr>
            <w:tcW w:w="1134" w:type="dxa"/>
          </w:tcPr>
          <w:p w14:paraId="019DD583" w14:textId="77777777" w:rsidR="00A14F2F" w:rsidRPr="00A14F2F" w:rsidRDefault="00A14F2F" w:rsidP="00A14F2F">
            <w:pPr>
              <w:jc w:val="center"/>
              <w:rPr>
                <w:rFonts w:ascii="Times New Roman" w:hAnsi="Times New Roman" w:cs="Times New Roman"/>
                <w:sz w:val="24"/>
                <w:szCs w:val="24"/>
              </w:rPr>
            </w:pPr>
          </w:p>
        </w:tc>
        <w:tc>
          <w:tcPr>
            <w:tcW w:w="992" w:type="dxa"/>
          </w:tcPr>
          <w:p w14:paraId="1F14B971" w14:textId="77777777" w:rsidR="00A14F2F" w:rsidRPr="00A14F2F" w:rsidRDefault="00A14F2F" w:rsidP="00A14F2F">
            <w:pPr>
              <w:jc w:val="center"/>
              <w:rPr>
                <w:rFonts w:ascii="Times New Roman" w:hAnsi="Times New Roman" w:cs="Times New Roman"/>
                <w:sz w:val="24"/>
                <w:szCs w:val="24"/>
              </w:rPr>
            </w:pPr>
          </w:p>
        </w:tc>
      </w:tr>
      <w:tr w:rsidR="00A14F2F" w:rsidRPr="00A14F2F" w14:paraId="22DB16F7" w14:textId="77777777" w:rsidTr="00A14F2F">
        <w:trPr>
          <w:trHeight w:val="495"/>
        </w:trPr>
        <w:tc>
          <w:tcPr>
            <w:tcW w:w="586" w:type="dxa"/>
            <w:shd w:val="clear" w:color="auto" w:fill="auto"/>
          </w:tcPr>
          <w:p w14:paraId="1591B5CE" w14:textId="77777777" w:rsidR="00A14F2F" w:rsidRPr="00A14F2F" w:rsidRDefault="00A14F2F" w:rsidP="00A14F2F">
            <w:pPr>
              <w:rPr>
                <w:rFonts w:ascii="Times New Roman" w:hAnsi="Times New Roman" w:cs="Times New Roman"/>
                <w:sz w:val="24"/>
                <w:szCs w:val="24"/>
              </w:rPr>
            </w:pPr>
            <w:r w:rsidRPr="00A14F2F">
              <w:rPr>
                <w:rFonts w:ascii="Times New Roman" w:hAnsi="Times New Roman" w:cs="Times New Roman"/>
                <w:sz w:val="24"/>
                <w:szCs w:val="24"/>
              </w:rPr>
              <w:t>9</w:t>
            </w:r>
          </w:p>
        </w:tc>
        <w:tc>
          <w:tcPr>
            <w:tcW w:w="3605" w:type="dxa"/>
          </w:tcPr>
          <w:p w14:paraId="11F8673F" w14:textId="77777777" w:rsidR="00A14F2F" w:rsidRPr="00F56E35" w:rsidRDefault="00A14F2F" w:rsidP="00F56E35">
            <w:pPr>
              <w:pStyle w:val="1"/>
              <w:spacing w:before="0" w:after="0"/>
              <w:jc w:val="both"/>
              <w:outlineLvl w:val="0"/>
              <w:rPr>
                <w:rFonts w:ascii="Times New Roman" w:hAnsi="Times New Roman" w:cs="Times New Roman"/>
                <w:b/>
                <w:color w:val="auto"/>
                <w:sz w:val="24"/>
                <w:szCs w:val="24"/>
              </w:rPr>
            </w:pPr>
            <w:r w:rsidRPr="00F56E35">
              <w:rPr>
                <w:rFonts w:ascii="Times New Roman" w:hAnsi="Times New Roman" w:cs="Times New Roman"/>
                <w:color w:val="auto"/>
                <w:spacing w:val="-20"/>
                <w:sz w:val="24"/>
                <w:szCs w:val="24"/>
              </w:rPr>
              <w:t>Складання списку особового складу школи для отримання засобів індивідуального захисту</w:t>
            </w:r>
          </w:p>
        </w:tc>
        <w:tc>
          <w:tcPr>
            <w:tcW w:w="1157" w:type="dxa"/>
          </w:tcPr>
          <w:p w14:paraId="019D9356" w14:textId="77777777"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798" w:type="dxa"/>
          </w:tcPr>
          <w:p w14:paraId="152A0D9B" w14:textId="77777777"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880" w:type="dxa"/>
          </w:tcPr>
          <w:p w14:paraId="0958B21A" w14:textId="77777777" w:rsidR="00A14F2F" w:rsidRPr="00A14F2F" w:rsidRDefault="00A14F2F" w:rsidP="00A14F2F">
            <w:pPr>
              <w:jc w:val="center"/>
              <w:rPr>
                <w:rFonts w:ascii="Times New Roman" w:hAnsi="Times New Roman" w:cs="Times New Roman"/>
                <w:sz w:val="24"/>
                <w:szCs w:val="24"/>
              </w:rPr>
            </w:pPr>
          </w:p>
        </w:tc>
        <w:tc>
          <w:tcPr>
            <w:tcW w:w="999" w:type="dxa"/>
          </w:tcPr>
          <w:p w14:paraId="2AB556AB" w14:textId="77777777" w:rsidR="00A14F2F" w:rsidRPr="00A14F2F" w:rsidRDefault="00A14F2F" w:rsidP="00A14F2F">
            <w:pPr>
              <w:jc w:val="center"/>
              <w:rPr>
                <w:rFonts w:ascii="Times New Roman" w:hAnsi="Times New Roman" w:cs="Times New Roman"/>
                <w:sz w:val="24"/>
                <w:szCs w:val="24"/>
              </w:rPr>
            </w:pPr>
          </w:p>
        </w:tc>
        <w:tc>
          <w:tcPr>
            <w:tcW w:w="829" w:type="dxa"/>
          </w:tcPr>
          <w:p w14:paraId="09CA9755" w14:textId="77777777" w:rsidR="00A14F2F" w:rsidRPr="00A14F2F" w:rsidRDefault="00A14F2F" w:rsidP="00A14F2F">
            <w:pPr>
              <w:jc w:val="center"/>
              <w:rPr>
                <w:rFonts w:ascii="Times New Roman" w:hAnsi="Times New Roman" w:cs="Times New Roman"/>
                <w:sz w:val="24"/>
                <w:szCs w:val="24"/>
              </w:rPr>
            </w:pPr>
          </w:p>
        </w:tc>
        <w:tc>
          <w:tcPr>
            <w:tcW w:w="963" w:type="dxa"/>
          </w:tcPr>
          <w:p w14:paraId="3C1C525C" w14:textId="77777777" w:rsidR="00A14F2F" w:rsidRPr="00A14F2F" w:rsidRDefault="00A14F2F"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1062" w:type="dxa"/>
          </w:tcPr>
          <w:p w14:paraId="259077A4" w14:textId="77777777" w:rsidR="00A14F2F" w:rsidRPr="00A14F2F" w:rsidRDefault="00A14F2F" w:rsidP="00A14F2F">
            <w:pPr>
              <w:jc w:val="center"/>
              <w:rPr>
                <w:rFonts w:ascii="Times New Roman" w:hAnsi="Times New Roman" w:cs="Times New Roman"/>
                <w:sz w:val="24"/>
                <w:szCs w:val="24"/>
              </w:rPr>
            </w:pPr>
          </w:p>
        </w:tc>
        <w:tc>
          <w:tcPr>
            <w:tcW w:w="1165" w:type="dxa"/>
          </w:tcPr>
          <w:p w14:paraId="324A9310" w14:textId="77777777" w:rsidR="00A14F2F" w:rsidRPr="00A14F2F" w:rsidRDefault="00A14F2F" w:rsidP="00A14F2F">
            <w:pPr>
              <w:jc w:val="center"/>
              <w:rPr>
                <w:rFonts w:ascii="Times New Roman" w:hAnsi="Times New Roman" w:cs="Times New Roman"/>
                <w:sz w:val="24"/>
                <w:szCs w:val="24"/>
              </w:rPr>
            </w:pPr>
          </w:p>
        </w:tc>
        <w:tc>
          <w:tcPr>
            <w:tcW w:w="1134" w:type="dxa"/>
          </w:tcPr>
          <w:p w14:paraId="71F8A766" w14:textId="77777777" w:rsidR="00A14F2F" w:rsidRPr="00A14F2F" w:rsidRDefault="00A14F2F" w:rsidP="00A14F2F">
            <w:pPr>
              <w:jc w:val="center"/>
              <w:rPr>
                <w:rFonts w:ascii="Times New Roman" w:hAnsi="Times New Roman" w:cs="Times New Roman"/>
                <w:sz w:val="24"/>
                <w:szCs w:val="24"/>
              </w:rPr>
            </w:pPr>
          </w:p>
        </w:tc>
        <w:tc>
          <w:tcPr>
            <w:tcW w:w="1134" w:type="dxa"/>
          </w:tcPr>
          <w:p w14:paraId="6B3AE50B" w14:textId="77777777" w:rsidR="00A14F2F" w:rsidRPr="00A14F2F" w:rsidRDefault="00A14F2F" w:rsidP="00A14F2F">
            <w:pPr>
              <w:jc w:val="center"/>
              <w:rPr>
                <w:rFonts w:ascii="Times New Roman" w:hAnsi="Times New Roman" w:cs="Times New Roman"/>
                <w:sz w:val="24"/>
                <w:szCs w:val="24"/>
              </w:rPr>
            </w:pPr>
          </w:p>
        </w:tc>
        <w:tc>
          <w:tcPr>
            <w:tcW w:w="992" w:type="dxa"/>
          </w:tcPr>
          <w:p w14:paraId="4D71D3E7" w14:textId="77777777" w:rsidR="00A14F2F" w:rsidRPr="00A14F2F" w:rsidRDefault="00A14F2F" w:rsidP="00A14F2F">
            <w:pPr>
              <w:jc w:val="center"/>
              <w:rPr>
                <w:rFonts w:ascii="Times New Roman" w:hAnsi="Times New Roman" w:cs="Times New Roman"/>
                <w:sz w:val="24"/>
                <w:szCs w:val="24"/>
              </w:rPr>
            </w:pPr>
          </w:p>
        </w:tc>
      </w:tr>
      <w:tr w:rsidR="0082647C" w:rsidRPr="00A14F2F" w14:paraId="19A38350" w14:textId="77777777" w:rsidTr="00A14F2F">
        <w:trPr>
          <w:trHeight w:val="495"/>
        </w:trPr>
        <w:tc>
          <w:tcPr>
            <w:tcW w:w="586" w:type="dxa"/>
            <w:shd w:val="clear" w:color="auto" w:fill="auto"/>
          </w:tcPr>
          <w:p w14:paraId="4A0CD799" w14:textId="77777777" w:rsidR="0082647C" w:rsidRPr="00A14F2F" w:rsidRDefault="0082647C" w:rsidP="00A14F2F">
            <w:pPr>
              <w:rPr>
                <w:rFonts w:ascii="Times New Roman" w:hAnsi="Times New Roman" w:cs="Times New Roman"/>
                <w:sz w:val="24"/>
                <w:szCs w:val="24"/>
              </w:rPr>
            </w:pPr>
            <w:r w:rsidRPr="00A14F2F">
              <w:rPr>
                <w:rFonts w:ascii="Times New Roman" w:hAnsi="Times New Roman" w:cs="Times New Roman"/>
                <w:sz w:val="24"/>
                <w:szCs w:val="24"/>
              </w:rPr>
              <w:t>10</w:t>
            </w:r>
          </w:p>
        </w:tc>
        <w:tc>
          <w:tcPr>
            <w:tcW w:w="3605" w:type="dxa"/>
          </w:tcPr>
          <w:p w14:paraId="69B7E890" w14:textId="77777777" w:rsidR="0082647C" w:rsidRPr="001E7DFF" w:rsidRDefault="0082647C" w:rsidP="00F27080">
            <w:pPr>
              <w:pStyle w:val="1"/>
              <w:spacing w:before="0" w:after="0"/>
              <w:jc w:val="both"/>
              <w:outlineLvl w:val="0"/>
              <w:rPr>
                <w:rFonts w:ascii="Times New Roman" w:hAnsi="Times New Roman" w:cs="Times New Roman"/>
                <w:b/>
                <w:color w:val="auto"/>
                <w:sz w:val="24"/>
                <w:szCs w:val="24"/>
              </w:rPr>
            </w:pPr>
            <w:r w:rsidRPr="001E7DFF">
              <w:rPr>
                <w:rFonts w:ascii="Times New Roman" w:hAnsi="Times New Roman" w:cs="Times New Roman"/>
                <w:color w:val="auto"/>
                <w:sz w:val="24"/>
                <w:szCs w:val="24"/>
              </w:rPr>
              <w:t>Проведення наради за участю директора з питання: «Про дії колективу в разі отримання сигналів цивільного  захисту»</w:t>
            </w:r>
          </w:p>
        </w:tc>
        <w:tc>
          <w:tcPr>
            <w:tcW w:w="1157" w:type="dxa"/>
          </w:tcPr>
          <w:p w14:paraId="4F61D04D" w14:textId="77777777" w:rsidR="0082647C" w:rsidRPr="00A14F2F" w:rsidRDefault="0082647C" w:rsidP="00A14F2F">
            <w:pPr>
              <w:jc w:val="center"/>
              <w:rPr>
                <w:rFonts w:ascii="Times New Roman" w:hAnsi="Times New Roman" w:cs="Times New Roman"/>
                <w:sz w:val="24"/>
                <w:szCs w:val="24"/>
              </w:rPr>
            </w:pPr>
          </w:p>
        </w:tc>
        <w:tc>
          <w:tcPr>
            <w:tcW w:w="798" w:type="dxa"/>
          </w:tcPr>
          <w:p w14:paraId="7680FAB4" w14:textId="77777777" w:rsidR="0082647C" w:rsidRPr="001E7DFF" w:rsidRDefault="0082647C" w:rsidP="00A14F2F">
            <w:pPr>
              <w:jc w:val="center"/>
              <w:rPr>
                <w:rFonts w:ascii="Times New Roman" w:hAnsi="Times New Roman" w:cs="Times New Roman"/>
                <w:sz w:val="24"/>
                <w:szCs w:val="24"/>
              </w:rPr>
            </w:pPr>
            <w:r w:rsidRPr="001E7DFF">
              <w:rPr>
                <w:rFonts w:ascii="Times New Roman" w:hAnsi="Times New Roman" w:cs="Times New Roman"/>
                <w:sz w:val="24"/>
                <w:szCs w:val="24"/>
              </w:rPr>
              <w:t>+</w:t>
            </w:r>
          </w:p>
        </w:tc>
        <w:tc>
          <w:tcPr>
            <w:tcW w:w="880" w:type="dxa"/>
          </w:tcPr>
          <w:p w14:paraId="4D1EB856" w14:textId="77777777" w:rsidR="0082647C" w:rsidRPr="001E7DFF" w:rsidRDefault="0082647C" w:rsidP="00A14F2F">
            <w:pPr>
              <w:jc w:val="center"/>
              <w:rPr>
                <w:rFonts w:ascii="Times New Roman" w:hAnsi="Times New Roman" w:cs="Times New Roman"/>
                <w:sz w:val="24"/>
                <w:szCs w:val="24"/>
              </w:rPr>
            </w:pPr>
          </w:p>
        </w:tc>
        <w:tc>
          <w:tcPr>
            <w:tcW w:w="999" w:type="dxa"/>
          </w:tcPr>
          <w:p w14:paraId="2E929947" w14:textId="77777777" w:rsidR="0082647C" w:rsidRPr="001E7DFF" w:rsidRDefault="0082647C" w:rsidP="00A14F2F">
            <w:pPr>
              <w:jc w:val="center"/>
              <w:rPr>
                <w:rFonts w:ascii="Times New Roman" w:hAnsi="Times New Roman" w:cs="Times New Roman"/>
                <w:sz w:val="24"/>
                <w:szCs w:val="24"/>
              </w:rPr>
            </w:pPr>
          </w:p>
        </w:tc>
        <w:tc>
          <w:tcPr>
            <w:tcW w:w="829" w:type="dxa"/>
          </w:tcPr>
          <w:p w14:paraId="490F110F" w14:textId="77777777" w:rsidR="0082647C" w:rsidRPr="001E7DFF" w:rsidRDefault="0082647C" w:rsidP="0095587B">
            <w:pPr>
              <w:jc w:val="center"/>
              <w:rPr>
                <w:rFonts w:ascii="Times New Roman" w:hAnsi="Times New Roman" w:cs="Times New Roman"/>
                <w:sz w:val="24"/>
                <w:szCs w:val="24"/>
              </w:rPr>
            </w:pPr>
          </w:p>
        </w:tc>
        <w:tc>
          <w:tcPr>
            <w:tcW w:w="963" w:type="dxa"/>
          </w:tcPr>
          <w:p w14:paraId="620E453D" w14:textId="77777777" w:rsidR="0082647C" w:rsidRPr="001E7DFF" w:rsidRDefault="0082647C" w:rsidP="00A14F2F">
            <w:pPr>
              <w:jc w:val="center"/>
              <w:rPr>
                <w:rFonts w:ascii="Times New Roman" w:hAnsi="Times New Roman" w:cs="Times New Roman"/>
                <w:sz w:val="24"/>
                <w:szCs w:val="24"/>
              </w:rPr>
            </w:pPr>
          </w:p>
        </w:tc>
        <w:tc>
          <w:tcPr>
            <w:tcW w:w="1062" w:type="dxa"/>
          </w:tcPr>
          <w:p w14:paraId="5883185D" w14:textId="77777777" w:rsidR="0082647C" w:rsidRPr="001E7DFF" w:rsidRDefault="0082647C" w:rsidP="00A14F2F">
            <w:pPr>
              <w:jc w:val="center"/>
              <w:rPr>
                <w:rFonts w:ascii="Times New Roman" w:hAnsi="Times New Roman" w:cs="Times New Roman"/>
                <w:sz w:val="24"/>
                <w:szCs w:val="24"/>
              </w:rPr>
            </w:pPr>
          </w:p>
        </w:tc>
        <w:tc>
          <w:tcPr>
            <w:tcW w:w="1165" w:type="dxa"/>
          </w:tcPr>
          <w:p w14:paraId="384A9482" w14:textId="77777777" w:rsidR="0082647C" w:rsidRPr="001E7DFF" w:rsidRDefault="0082647C" w:rsidP="0095587B">
            <w:pPr>
              <w:jc w:val="center"/>
              <w:rPr>
                <w:rFonts w:ascii="Times New Roman" w:hAnsi="Times New Roman" w:cs="Times New Roman"/>
                <w:sz w:val="24"/>
                <w:szCs w:val="24"/>
              </w:rPr>
            </w:pPr>
            <w:r w:rsidRPr="001E7DFF">
              <w:rPr>
                <w:rFonts w:ascii="Times New Roman" w:hAnsi="Times New Roman" w:cs="Times New Roman"/>
                <w:sz w:val="24"/>
                <w:szCs w:val="24"/>
              </w:rPr>
              <w:t>+</w:t>
            </w:r>
          </w:p>
        </w:tc>
        <w:tc>
          <w:tcPr>
            <w:tcW w:w="1134" w:type="dxa"/>
          </w:tcPr>
          <w:p w14:paraId="20300836" w14:textId="77777777" w:rsidR="0082647C" w:rsidRPr="00A14F2F" w:rsidRDefault="0082647C" w:rsidP="00A14F2F">
            <w:pPr>
              <w:jc w:val="center"/>
              <w:rPr>
                <w:rFonts w:ascii="Times New Roman" w:hAnsi="Times New Roman" w:cs="Times New Roman"/>
                <w:sz w:val="24"/>
                <w:szCs w:val="24"/>
              </w:rPr>
            </w:pPr>
          </w:p>
        </w:tc>
        <w:tc>
          <w:tcPr>
            <w:tcW w:w="1134" w:type="dxa"/>
          </w:tcPr>
          <w:p w14:paraId="6DB7AFF2" w14:textId="77777777" w:rsidR="0082647C" w:rsidRPr="00A14F2F" w:rsidRDefault="0082647C" w:rsidP="00A14F2F">
            <w:pPr>
              <w:jc w:val="center"/>
              <w:rPr>
                <w:rFonts w:ascii="Times New Roman" w:hAnsi="Times New Roman" w:cs="Times New Roman"/>
                <w:sz w:val="24"/>
                <w:szCs w:val="24"/>
              </w:rPr>
            </w:pPr>
          </w:p>
        </w:tc>
        <w:tc>
          <w:tcPr>
            <w:tcW w:w="992" w:type="dxa"/>
          </w:tcPr>
          <w:p w14:paraId="3AE5B6D3" w14:textId="77777777" w:rsidR="0082647C" w:rsidRPr="00A14F2F" w:rsidRDefault="0082647C" w:rsidP="00A14F2F">
            <w:pPr>
              <w:jc w:val="center"/>
              <w:rPr>
                <w:rFonts w:ascii="Times New Roman" w:hAnsi="Times New Roman" w:cs="Times New Roman"/>
                <w:sz w:val="24"/>
                <w:szCs w:val="24"/>
              </w:rPr>
            </w:pPr>
          </w:p>
        </w:tc>
      </w:tr>
      <w:tr w:rsidR="0082647C" w:rsidRPr="00A14F2F" w14:paraId="2027E03A" w14:textId="77777777" w:rsidTr="00A14F2F">
        <w:trPr>
          <w:trHeight w:val="495"/>
        </w:trPr>
        <w:tc>
          <w:tcPr>
            <w:tcW w:w="586" w:type="dxa"/>
            <w:shd w:val="clear" w:color="auto" w:fill="auto"/>
          </w:tcPr>
          <w:p w14:paraId="30F1528E" w14:textId="77777777" w:rsidR="0082647C" w:rsidRPr="00A14F2F" w:rsidRDefault="0082647C" w:rsidP="00A14F2F">
            <w:pPr>
              <w:rPr>
                <w:rFonts w:ascii="Times New Roman" w:hAnsi="Times New Roman" w:cs="Times New Roman"/>
                <w:sz w:val="24"/>
                <w:szCs w:val="24"/>
              </w:rPr>
            </w:pPr>
            <w:r>
              <w:rPr>
                <w:rFonts w:ascii="Times New Roman" w:hAnsi="Times New Roman" w:cs="Times New Roman"/>
                <w:sz w:val="24"/>
                <w:szCs w:val="24"/>
              </w:rPr>
              <w:t>11</w:t>
            </w:r>
          </w:p>
        </w:tc>
        <w:tc>
          <w:tcPr>
            <w:tcW w:w="3605" w:type="dxa"/>
          </w:tcPr>
          <w:p w14:paraId="34F8D7CB" w14:textId="77777777" w:rsidR="0082647C" w:rsidRPr="001E7DFF" w:rsidRDefault="0082647C" w:rsidP="00F56E35">
            <w:pPr>
              <w:pStyle w:val="1"/>
              <w:spacing w:before="0" w:after="0"/>
              <w:jc w:val="both"/>
              <w:outlineLvl w:val="0"/>
              <w:rPr>
                <w:rFonts w:ascii="Times New Roman" w:hAnsi="Times New Roman" w:cs="Times New Roman"/>
                <w:color w:val="auto"/>
                <w:sz w:val="24"/>
                <w:szCs w:val="24"/>
              </w:rPr>
            </w:pPr>
            <w:r w:rsidRPr="001E7DFF">
              <w:rPr>
                <w:rFonts w:ascii="Times New Roman" w:hAnsi="Times New Roman" w:cs="Times New Roman"/>
                <w:color w:val="auto"/>
                <w:sz w:val="24"/>
                <w:szCs w:val="24"/>
              </w:rPr>
              <w:t>Розробка  алгоритму дій для учасників освітнього процесу піл час сигналу повітряної тривоги</w:t>
            </w:r>
          </w:p>
        </w:tc>
        <w:tc>
          <w:tcPr>
            <w:tcW w:w="1157" w:type="dxa"/>
          </w:tcPr>
          <w:p w14:paraId="497B6827" w14:textId="77777777" w:rsidR="0082647C" w:rsidRPr="00A14F2F" w:rsidRDefault="0082647C" w:rsidP="00A14F2F">
            <w:pPr>
              <w:jc w:val="center"/>
              <w:rPr>
                <w:rFonts w:ascii="Times New Roman" w:hAnsi="Times New Roman" w:cs="Times New Roman"/>
                <w:sz w:val="24"/>
                <w:szCs w:val="24"/>
              </w:rPr>
            </w:pPr>
          </w:p>
        </w:tc>
        <w:tc>
          <w:tcPr>
            <w:tcW w:w="798" w:type="dxa"/>
          </w:tcPr>
          <w:p w14:paraId="1E577F1B" w14:textId="77777777" w:rsidR="0082647C" w:rsidRPr="001E7DFF" w:rsidRDefault="0082647C" w:rsidP="00A14F2F">
            <w:pPr>
              <w:jc w:val="center"/>
              <w:rPr>
                <w:rFonts w:ascii="Times New Roman" w:hAnsi="Times New Roman" w:cs="Times New Roman"/>
                <w:sz w:val="24"/>
                <w:szCs w:val="24"/>
              </w:rPr>
            </w:pPr>
            <w:r w:rsidRPr="001E7DFF">
              <w:rPr>
                <w:rFonts w:ascii="Times New Roman" w:hAnsi="Times New Roman" w:cs="Times New Roman"/>
                <w:sz w:val="24"/>
                <w:szCs w:val="24"/>
              </w:rPr>
              <w:t>+</w:t>
            </w:r>
          </w:p>
        </w:tc>
        <w:tc>
          <w:tcPr>
            <w:tcW w:w="880" w:type="dxa"/>
          </w:tcPr>
          <w:p w14:paraId="1DB3E79B" w14:textId="77777777" w:rsidR="0082647C" w:rsidRPr="001E7DFF" w:rsidRDefault="0082647C" w:rsidP="00A14F2F">
            <w:pPr>
              <w:jc w:val="center"/>
              <w:rPr>
                <w:rFonts w:ascii="Times New Roman" w:hAnsi="Times New Roman" w:cs="Times New Roman"/>
                <w:sz w:val="24"/>
                <w:szCs w:val="24"/>
              </w:rPr>
            </w:pPr>
          </w:p>
        </w:tc>
        <w:tc>
          <w:tcPr>
            <w:tcW w:w="999" w:type="dxa"/>
          </w:tcPr>
          <w:p w14:paraId="19C8F303" w14:textId="77777777" w:rsidR="0082647C" w:rsidRPr="001E7DFF" w:rsidRDefault="0082647C" w:rsidP="00A14F2F">
            <w:pPr>
              <w:jc w:val="center"/>
              <w:rPr>
                <w:rFonts w:ascii="Times New Roman" w:hAnsi="Times New Roman" w:cs="Times New Roman"/>
                <w:sz w:val="24"/>
                <w:szCs w:val="24"/>
              </w:rPr>
            </w:pPr>
          </w:p>
        </w:tc>
        <w:tc>
          <w:tcPr>
            <w:tcW w:w="829" w:type="dxa"/>
          </w:tcPr>
          <w:p w14:paraId="4D1F7B6D" w14:textId="77777777" w:rsidR="0082647C" w:rsidRPr="001E7DFF" w:rsidRDefault="0082647C" w:rsidP="0095587B">
            <w:pPr>
              <w:jc w:val="center"/>
              <w:rPr>
                <w:rFonts w:ascii="Times New Roman" w:hAnsi="Times New Roman" w:cs="Times New Roman"/>
                <w:sz w:val="24"/>
                <w:szCs w:val="24"/>
              </w:rPr>
            </w:pPr>
            <w:r w:rsidRPr="001E7DFF">
              <w:rPr>
                <w:rFonts w:ascii="Times New Roman" w:hAnsi="Times New Roman" w:cs="Times New Roman"/>
                <w:sz w:val="24"/>
                <w:szCs w:val="24"/>
              </w:rPr>
              <w:t>+</w:t>
            </w:r>
          </w:p>
        </w:tc>
        <w:tc>
          <w:tcPr>
            <w:tcW w:w="963" w:type="dxa"/>
          </w:tcPr>
          <w:p w14:paraId="4BCEED6C" w14:textId="77777777" w:rsidR="0082647C" w:rsidRPr="001E7DFF" w:rsidRDefault="0082647C" w:rsidP="00A14F2F">
            <w:pPr>
              <w:jc w:val="center"/>
              <w:rPr>
                <w:rFonts w:ascii="Times New Roman" w:hAnsi="Times New Roman" w:cs="Times New Roman"/>
                <w:sz w:val="24"/>
                <w:szCs w:val="24"/>
              </w:rPr>
            </w:pPr>
          </w:p>
        </w:tc>
        <w:tc>
          <w:tcPr>
            <w:tcW w:w="1062" w:type="dxa"/>
          </w:tcPr>
          <w:p w14:paraId="5C77267E" w14:textId="77777777" w:rsidR="0082647C" w:rsidRPr="001E7DFF" w:rsidRDefault="0082647C" w:rsidP="00A14F2F">
            <w:pPr>
              <w:jc w:val="center"/>
              <w:rPr>
                <w:rFonts w:ascii="Times New Roman" w:hAnsi="Times New Roman" w:cs="Times New Roman"/>
                <w:sz w:val="24"/>
                <w:szCs w:val="24"/>
              </w:rPr>
            </w:pPr>
          </w:p>
        </w:tc>
        <w:tc>
          <w:tcPr>
            <w:tcW w:w="1165" w:type="dxa"/>
          </w:tcPr>
          <w:p w14:paraId="620C9CF1" w14:textId="77777777" w:rsidR="0082647C" w:rsidRPr="001E7DFF" w:rsidRDefault="0082647C" w:rsidP="0095587B">
            <w:pPr>
              <w:jc w:val="center"/>
              <w:rPr>
                <w:rFonts w:ascii="Times New Roman" w:hAnsi="Times New Roman" w:cs="Times New Roman"/>
                <w:sz w:val="24"/>
                <w:szCs w:val="24"/>
              </w:rPr>
            </w:pPr>
            <w:r w:rsidRPr="001E7DFF">
              <w:rPr>
                <w:rFonts w:ascii="Times New Roman" w:hAnsi="Times New Roman" w:cs="Times New Roman"/>
                <w:sz w:val="24"/>
                <w:szCs w:val="24"/>
              </w:rPr>
              <w:t>+</w:t>
            </w:r>
          </w:p>
        </w:tc>
        <w:tc>
          <w:tcPr>
            <w:tcW w:w="1134" w:type="dxa"/>
          </w:tcPr>
          <w:p w14:paraId="18EDBC58" w14:textId="77777777" w:rsidR="0082647C" w:rsidRPr="00A14F2F" w:rsidRDefault="0082647C" w:rsidP="00A14F2F">
            <w:pPr>
              <w:jc w:val="center"/>
              <w:rPr>
                <w:rFonts w:ascii="Times New Roman" w:hAnsi="Times New Roman" w:cs="Times New Roman"/>
                <w:sz w:val="24"/>
                <w:szCs w:val="24"/>
              </w:rPr>
            </w:pPr>
          </w:p>
        </w:tc>
        <w:tc>
          <w:tcPr>
            <w:tcW w:w="1134" w:type="dxa"/>
          </w:tcPr>
          <w:p w14:paraId="735F39EF" w14:textId="77777777" w:rsidR="0082647C" w:rsidRPr="00A14F2F" w:rsidRDefault="0082647C" w:rsidP="00A14F2F">
            <w:pPr>
              <w:jc w:val="center"/>
              <w:rPr>
                <w:rFonts w:ascii="Times New Roman" w:hAnsi="Times New Roman" w:cs="Times New Roman"/>
                <w:sz w:val="24"/>
                <w:szCs w:val="24"/>
              </w:rPr>
            </w:pPr>
          </w:p>
        </w:tc>
        <w:tc>
          <w:tcPr>
            <w:tcW w:w="992" w:type="dxa"/>
          </w:tcPr>
          <w:p w14:paraId="273E67FB" w14:textId="77777777" w:rsidR="0082647C" w:rsidRPr="00A14F2F" w:rsidRDefault="0082647C" w:rsidP="00A14F2F">
            <w:pPr>
              <w:jc w:val="center"/>
              <w:rPr>
                <w:rFonts w:ascii="Times New Roman" w:hAnsi="Times New Roman" w:cs="Times New Roman"/>
                <w:sz w:val="24"/>
                <w:szCs w:val="24"/>
              </w:rPr>
            </w:pPr>
          </w:p>
        </w:tc>
      </w:tr>
      <w:tr w:rsidR="0082647C" w:rsidRPr="00A14F2F" w14:paraId="3DA521F5" w14:textId="77777777" w:rsidTr="00A14F2F">
        <w:trPr>
          <w:trHeight w:val="495"/>
        </w:trPr>
        <w:tc>
          <w:tcPr>
            <w:tcW w:w="586" w:type="dxa"/>
            <w:shd w:val="clear" w:color="auto" w:fill="auto"/>
          </w:tcPr>
          <w:p w14:paraId="34D1D4F5" w14:textId="77777777" w:rsidR="0082647C" w:rsidRPr="00A14F2F" w:rsidRDefault="0082647C" w:rsidP="00166D37">
            <w:pPr>
              <w:rPr>
                <w:rFonts w:ascii="Times New Roman" w:hAnsi="Times New Roman" w:cs="Times New Roman"/>
                <w:sz w:val="24"/>
                <w:szCs w:val="24"/>
              </w:rPr>
            </w:pPr>
            <w:r w:rsidRPr="00A14F2F">
              <w:rPr>
                <w:rFonts w:ascii="Times New Roman" w:hAnsi="Times New Roman" w:cs="Times New Roman"/>
                <w:sz w:val="24"/>
                <w:szCs w:val="24"/>
              </w:rPr>
              <w:t>1</w:t>
            </w:r>
            <w:r>
              <w:rPr>
                <w:rFonts w:ascii="Times New Roman" w:hAnsi="Times New Roman" w:cs="Times New Roman"/>
                <w:sz w:val="24"/>
                <w:szCs w:val="24"/>
              </w:rPr>
              <w:t>2</w:t>
            </w:r>
          </w:p>
        </w:tc>
        <w:tc>
          <w:tcPr>
            <w:tcW w:w="3605" w:type="dxa"/>
          </w:tcPr>
          <w:p w14:paraId="70E38435" w14:textId="77777777" w:rsidR="0082647C" w:rsidRPr="00F56E35" w:rsidRDefault="0082647C" w:rsidP="00F27080">
            <w:pPr>
              <w:pStyle w:val="1"/>
              <w:spacing w:before="0" w:after="0"/>
              <w:jc w:val="both"/>
              <w:outlineLvl w:val="0"/>
              <w:rPr>
                <w:rFonts w:ascii="Times New Roman" w:hAnsi="Times New Roman" w:cs="Times New Roman"/>
                <w:b/>
                <w:color w:val="auto"/>
                <w:sz w:val="24"/>
                <w:szCs w:val="24"/>
              </w:rPr>
            </w:pPr>
            <w:r w:rsidRPr="00F56E35">
              <w:rPr>
                <w:rFonts w:ascii="Times New Roman" w:hAnsi="Times New Roman" w:cs="Times New Roman"/>
                <w:color w:val="auto"/>
                <w:sz w:val="24"/>
                <w:szCs w:val="24"/>
              </w:rPr>
              <w:t>Здійснення розрахунків на випадок евакуації майна</w:t>
            </w:r>
            <w:r>
              <w:rPr>
                <w:rFonts w:ascii="Times New Roman" w:hAnsi="Times New Roman" w:cs="Times New Roman"/>
                <w:color w:val="auto"/>
                <w:sz w:val="24"/>
                <w:szCs w:val="24"/>
              </w:rPr>
              <w:t xml:space="preserve"> </w:t>
            </w:r>
            <w:r w:rsidR="00C216CC">
              <w:rPr>
                <w:rFonts w:ascii="Times New Roman" w:hAnsi="Times New Roman" w:cs="Times New Roman"/>
                <w:color w:val="auto"/>
                <w:sz w:val="24"/>
                <w:szCs w:val="24"/>
              </w:rPr>
              <w:t>закладу освіти</w:t>
            </w:r>
            <w:r w:rsidRPr="00F56E35">
              <w:rPr>
                <w:rFonts w:ascii="Times New Roman" w:hAnsi="Times New Roman" w:cs="Times New Roman"/>
                <w:color w:val="auto"/>
                <w:sz w:val="24"/>
                <w:szCs w:val="24"/>
              </w:rPr>
              <w:t xml:space="preserve">, технічних засобів навчання та документації </w:t>
            </w:r>
            <w:r w:rsidR="00C216CC">
              <w:rPr>
                <w:rFonts w:ascii="Times New Roman" w:hAnsi="Times New Roman" w:cs="Times New Roman"/>
                <w:color w:val="auto"/>
                <w:sz w:val="24"/>
                <w:szCs w:val="24"/>
              </w:rPr>
              <w:t>закладу освіти</w:t>
            </w:r>
          </w:p>
        </w:tc>
        <w:tc>
          <w:tcPr>
            <w:tcW w:w="1157" w:type="dxa"/>
          </w:tcPr>
          <w:p w14:paraId="6353D0D9" w14:textId="77777777" w:rsidR="0082647C" w:rsidRPr="00A14F2F" w:rsidRDefault="0082647C" w:rsidP="00A14F2F">
            <w:pPr>
              <w:jc w:val="center"/>
              <w:rPr>
                <w:rFonts w:ascii="Times New Roman" w:hAnsi="Times New Roman" w:cs="Times New Roman"/>
                <w:sz w:val="24"/>
                <w:szCs w:val="24"/>
              </w:rPr>
            </w:pPr>
          </w:p>
        </w:tc>
        <w:tc>
          <w:tcPr>
            <w:tcW w:w="798" w:type="dxa"/>
          </w:tcPr>
          <w:p w14:paraId="21800EBE" w14:textId="77777777" w:rsidR="0082647C" w:rsidRPr="00A14F2F" w:rsidRDefault="0082647C"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880" w:type="dxa"/>
          </w:tcPr>
          <w:p w14:paraId="48C256CE" w14:textId="77777777" w:rsidR="0082647C" w:rsidRPr="00A14F2F" w:rsidRDefault="0082647C" w:rsidP="00A14F2F">
            <w:pPr>
              <w:jc w:val="center"/>
              <w:rPr>
                <w:rFonts w:ascii="Times New Roman" w:hAnsi="Times New Roman" w:cs="Times New Roman"/>
                <w:sz w:val="24"/>
                <w:szCs w:val="24"/>
              </w:rPr>
            </w:pPr>
          </w:p>
        </w:tc>
        <w:tc>
          <w:tcPr>
            <w:tcW w:w="999" w:type="dxa"/>
          </w:tcPr>
          <w:p w14:paraId="6288F71F" w14:textId="77777777" w:rsidR="0082647C" w:rsidRPr="00A14F2F" w:rsidRDefault="0082647C" w:rsidP="00A14F2F">
            <w:pPr>
              <w:jc w:val="center"/>
              <w:rPr>
                <w:rFonts w:ascii="Times New Roman" w:hAnsi="Times New Roman" w:cs="Times New Roman"/>
                <w:sz w:val="24"/>
                <w:szCs w:val="24"/>
              </w:rPr>
            </w:pPr>
          </w:p>
        </w:tc>
        <w:tc>
          <w:tcPr>
            <w:tcW w:w="829" w:type="dxa"/>
          </w:tcPr>
          <w:p w14:paraId="3B7D5BBF" w14:textId="77777777" w:rsidR="0082647C" w:rsidRPr="00A14F2F" w:rsidRDefault="0082647C" w:rsidP="00A14F2F">
            <w:pPr>
              <w:jc w:val="center"/>
              <w:rPr>
                <w:rFonts w:ascii="Times New Roman" w:hAnsi="Times New Roman" w:cs="Times New Roman"/>
                <w:sz w:val="24"/>
                <w:szCs w:val="24"/>
              </w:rPr>
            </w:pPr>
          </w:p>
        </w:tc>
        <w:tc>
          <w:tcPr>
            <w:tcW w:w="963" w:type="dxa"/>
          </w:tcPr>
          <w:p w14:paraId="53356F0D" w14:textId="77777777" w:rsidR="0082647C" w:rsidRPr="00A14F2F" w:rsidRDefault="0082647C" w:rsidP="00A14F2F">
            <w:pPr>
              <w:jc w:val="center"/>
              <w:rPr>
                <w:rFonts w:ascii="Times New Roman" w:hAnsi="Times New Roman" w:cs="Times New Roman"/>
                <w:sz w:val="24"/>
                <w:szCs w:val="24"/>
              </w:rPr>
            </w:pPr>
          </w:p>
        </w:tc>
        <w:tc>
          <w:tcPr>
            <w:tcW w:w="1062" w:type="dxa"/>
          </w:tcPr>
          <w:p w14:paraId="43F21632" w14:textId="77777777" w:rsidR="0082647C" w:rsidRPr="00A14F2F" w:rsidRDefault="0082647C" w:rsidP="00A14F2F">
            <w:pPr>
              <w:jc w:val="center"/>
              <w:rPr>
                <w:rFonts w:ascii="Times New Roman" w:hAnsi="Times New Roman" w:cs="Times New Roman"/>
                <w:sz w:val="24"/>
                <w:szCs w:val="24"/>
              </w:rPr>
            </w:pPr>
          </w:p>
        </w:tc>
        <w:tc>
          <w:tcPr>
            <w:tcW w:w="1165" w:type="dxa"/>
          </w:tcPr>
          <w:p w14:paraId="394A5927" w14:textId="77777777" w:rsidR="0082647C" w:rsidRPr="00A14F2F" w:rsidRDefault="0082647C" w:rsidP="00A14F2F">
            <w:pPr>
              <w:jc w:val="center"/>
              <w:rPr>
                <w:rFonts w:ascii="Times New Roman" w:hAnsi="Times New Roman" w:cs="Times New Roman"/>
                <w:sz w:val="24"/>
                <w:szCs w:val="24"/>
              </w:rPr>
            </w:pPr>
          </w:p>
        </w:tc>
        <w:tc>
          <w:tcPr>
            <w:tcW w:w="1134" w:type="dxa"/>
          </w:tcPr>
          <w:p w14:paraId="744AF09A" w14:textId="77777777" w:rsidR="0082647C" w:rsidRPr="00A14F2F" w:rsidRDefault="0082647C" w:rsidP="00A14F2F">
            <w:pPr>
              <w:jc w:val="center"/>
              <w:rPr>
                <w:rFonts w:ascii="Times New Roman" w:hAnsi="Times New Roman" w:cs="Times New Roman"/>
                <w:sz w:val="24"/>
                <w:szCs w:val="24"/>
              </w:rPr>
            </w:pPr>
          </w:p>
        </w:tc>
        <w:tc>
          <w:tcPr>
            <w:tcW w:w="1134" w:type="dxa"/>
          </w:tcPr>
          <w:p w14:paraId="79FD3010" w14:textId="77777777" w:rsidR="0082647C" w:rsidRPr="00A14F2F" w:rsidRDefault="0082647C" w:rsidP="00A14F2F">
            <w:pPr>
              <w:jc w:val="center"/>
              <w:rPr>
                <w:rFonts w:ascii="Times New Roman" w:hAnsi="Times New Roman" w:cs="Times New Roman"/>
                <w:sz w:val="24"/>
                <w:szCs w:val="24"/>
              </w:rPr>
            </w:pPr>
          </w:p>
        </w:tc>
        <w:tc>
          <w:tcPr>
            <w:tcW w:w="992" w:type="dxa"/>
          </w:tcPr>
          <w:p w14:paraId="0129DA37" w14:textId="77777777" w:rsidR="0082647C" w:rsidRPr="00A14F2F" w:rsidRDefault="0082647C" w:rsidP="00A14F2F">
            <w:pPr>
              <w:jc w:val="center"/>
              <w:rPr>
                <w:rFonts w:ascii="Times New Roman" w:hAnsi="Times New Roman" w:cs="Times New Roman"/>
                <w:sz w:val="24"/>
                <w:szCs w:val="24"/>
              </w:rPr>
            </w:pPr>
          </w:p>
        </w:tc>
      </w:tr>
      <w:tr w:rsidR="0082647C" w:rsidRPr="00A14F2F" w14:paraId="72CB0688" w14:textId="77777777" w:rsidTr="00A14F2F">
        <w:trPr>
          <w:trHeight w:val="495"/>
        </w:trPr>
        <w:tc>
          <w:tcPr>
            <w:tcW w:w="586" w:type="dxa"/>
            <w:shd w:val="clear" w:color="auto" w:fill="auto"/>
          </w:tcPr>
          <w:p w14:paraId="031493C4" w14:textId="77777777" w:rsidR="0082647C" w:rsidRPr="00A14F2F" w:rsidRDefault="0082647C" w:rsidP="00166D37">
            <w:pPr>
              <w:rPr>
                <w:rFonts w:ascii="Times New Roman" w:hAnsi="Times New Roman" w:cs="Times New Roman"/>
                <w:sz w:val="24"/>
                <w:szCs w:val="24"/>
              </w:rPr>
            </w:pPr>
            <w:r w:rsidRPr="00A14F2F">
              <w:rPr>
                <w:rFonts w:ascii="Times New Roman" w:hAnsi="Times New Roman" w:cs="Times New Roman"/>
                <w:sz w:val="24"/>
                <w:szCs w:val="24"/>
              </w:rPr>
              <w:t>1</w:t>
            </w:r>
            <w:r>
              <w:rPr>
                <w:rFonts w:ascii="Times New Roman" w:hAnsi="Times New Roman" w:cs="Times New Roman"/>
                <w:sz w:val="24"/>
                <w:szCs w:val="24"/>
              </w:rPr>
              <w:t>3</w:t>
            </w:r>
          </w:p>
        </w:tc>
        <w:tc>
          <w:tcPr>
            <w:tcW w:w="3605" w:type="dxa"/>
          </w:tcPr>
          <w:p w14:paraId="47758A63" w14:textId="77777777" w:rsidR="0082647C" w:rsidRPr="00F56E35" w:rsidRDefault="0082647C" w:rsidP="00F56E35">
            <w:pPr>
              <w:pStyle w:val="1"/>
              <w:spacing w:before="0" w:after="0"/>
              <w:jc w:val="both"/>
              <w:outlineLvl w:val="0"/>
              <w:rPr>
                <w:rFonts w:ascii="Times New Roman" w:hAnsi="Times New Roman" w:cs="Times New Roman"/>
                <w:b/>
                <w:color w:val="auto"/>
                <w:sz w:val="24"/>
                <w:szCs w:val="24"/>
              </w:rPr>
            </w:pPr>
            <w:r w:rsidRPr="00F56E35">
              <w:rPr>
                <w:rFonts w:ascii="Times New Roman" w:hAnsi="Times New Roman" w:cs="Times New Roman"/>
                <w:color w:val="auto"/>
                <w:sz w:val="24"/>
                <w:szCs w:val="24"/>
              </w:rPr>
              <w:t>Розробка розрахунків для отримання обладнання та інвентарю цивільного захисту</w:t>
            </w:r>
          </w:p>
        </w:tc>
        <w:tc>
          <w:tcPr>
            <w:tcW w:w="1157" w:type="dxa"/>
          </w:tcPr>
          <w:p w14:paraId="034ADD0D" w14:textId="77777777" w:rsidR="0082647C" w:rsidRPr="00A14F2F" w:rsidRDefault="0082647C" w:rsidP="00A14F2F">
            <w:pPr>
              <w:jc w:val="center"/>
              <w:rPr>
                <w:rFonts w:ascii="Times New Roman" w:hAnsi="Times New Roman" w:cs="Times New Roman"/>
                <w:sz w:val="24"/>
                <w:szCs w:val="24"/>
              </w:rPr>
            </w:pPr>
          </w:p>
        </w:tc>
        <w:tc>
          <w:tcPr>
            <w:tcW w:w="798" w:type="dxa"/>
          </w:tcPr>
          <w:p w14:paraId="6A0EE11C" w14:textId="77777777" w:rsidR="0082647C" w:rsidRPr="00A14F2F" w:rsidRDefault="0082647C" w:rsidP="00A14F2F">
            <w:pPr>
              <w:jc w:val="center"/>
              <w:rPr>
                <w:rFonts w:ascii="Times New Roman" w:hAnsi="Times New Roman" w:cs="Times New Roman"/>
                <w:sz w:val="24"/>
                <w:szCs w:val="24"/>
              </w:rPr>
            </w:pPr>
            <w:r w:rsidRPr="00A14F2F">
              <w:rPr>
                <w:rFonts w:ascii="Times New Roman" w:hAnsi="Times New Roman" w:cs="Times New Roman"/>
                <w:sz w:val="24"/>
                <w:szCs w:val="24"/>
              </w:rPr>
              <w:t>+</w:t>
            </w:r>
          </w:p>
        </w:tc>
        <w:tc>
          <w:tcPr>
            <w:tcW w:w="880" w:type="dxa"/>
          </w:tcPr>
          <w:p w14:paraId="57DEE183" w14:textId="77777777" w:rsidR="0082647C" w:rsidRPr="00A14F2F" w:rsidRDefault="0082647C" w:rsidP="00A14F2F">
            <w:pPr>
              <w:jc w:val="center"/>
              <w:rPr>
                <w:rFonts w:ascii="Times New Roman" w:hAnsi="Times New Roman" w:cs="Times New Roman"/>
                <w:sz w:val="24"/>
                <w:szCs w:val="24"/>
              </w:rPr>
            </w:pPr>
          </w:p>
        </w:tc>
        <w:tc>
          <w:tcPr>
            <w:tcW w:w="999" w:type="dxa"/>
          </w:tcPr>
          <w:p w14:paraId="1C7E567A" w14:textId="77777777" w:rsidR="0082647C" w:rsidRPr="00A14F2F" w:rsidRDefault="0082647C" w:rsidP="00A14F2F">
            <w:pPr>
              <w:jc w:val="center"/>
              <w:rPr>
                <w:rFonts w:ascii="Times New Roman" w:hAnsi="Times New Roman" w:cs="Times New Roman"/>
                <w:sz w:val="24"/>
                <w:szCs w:val="24"/>
              </w:rPr>
            </w:pPr>
          </w:p>
        </w:tc>
        <w:tc>
          <w:tcPr>
            <w:tcW w:w="829" w:type="dxa"/>
          </w:tcPr>
          <w:p w14:paraId="35C851C6" w14:textId="77777777" w:rsidR="0082647C" w:rsidRPr="00A14F2F" w:rsidRDefault="0082647C" w:rsidP="00A14F2F">
            <w:pPr>
              <w:jc w:val="center"/>
              <w:rPr>
                <w:rFonts w:ascii="Times New Roman" w:hAnsi="Times New Roman" w:cs="Times New Roman"/>
                <w:sz w:val="24"/>
                <w:szCs w:val="24"/>
              </w:rPr>
            </w:pPr>
          </w:p>
        </w:tc>
        <w:tc>
          <w:tcPr>
            <w:tcW w:w="963" w:type="dxa"/>
          </w:tcPr>
          <w:p w14:paraId="60F5EF65" w14:textId="77777777" w:rsidR="0082647C" w:rsidRPr="00A14F2F" w:rsidRDefault="0082647C" w:rsidP="00A14F2F">
            <w:pPr>
              <w:jc w:val="center"/>
              <w:rPr>
                <w:rFonts w:ascii="Times New Roman" w:hAnsi="Times New Roman" w:cs="Times New Roman"/>
                <w:sz w:val="24"/>
                <w:szCs w:val="24"/>
              </w:rPr>
            </w:pPr>
          </w:p>
        </w:tc>
        <w:tc>
          <w:tcPr>
            <w:tcW w:w="1062" w:type="dxa"/>
          </w:tcPr>
          <w:p w14:paraId="55EDE70F" w14:textId="77777777" w:rsidR="0082647C" w:rsidRPr="00A14F2F" w:rsidRDefault="0082647C" w:rsidP="00A14F2F">
            <w:pPr>
              <w:jc w:val="center"/>
              <w:rPr>
                <w:rFonts w:ascii="Times New Roman" w:hAnsi="Times New Roman" w:cs="Times New Roman"/>
                <w:sz w:val="24"/>
                <w:szCs w:val="24"/>
              </w:rPr>
            </w:pPr>
          </w:p>
        </w:tc>
        <w:tc>
          <w:tcPr>
            <w:tcW w:w="1165" w:type="dxa"/>
          </w:tcPr>
          <w:p w14:paraId="22C5FD79" w14:textId="77777777" w:rsidR="0082647C" w:rsidRPr="00A14F2F" w:rsidRDefault="0082647C" w:rsidP="00A14F2F">
            <w:pPr>
              <w:jc w:val="center"/>
              <w:rPr>
                <w:rFonts w:ascii="Times New Roman" w:hAnsi="Times New Roman" w:cs="Times New Roman"/>
                <w:sz w:val="24"/>
                <w:szCs w:val="24"/>
              </w:rPr>
            </w:pPr>
          </w:p>
        </w:tc>
        <w:tc>
          <w:tcPr>
            <w:tcW w:w="1134" w:type="dxa"/>
          </w:tcPr>
          <w:p w14:paraId="2099C853" w14:textId="77777777" w:rsidR="0082647C" w:rsidRPr="00A14F2F" w:rsidRDefault="0082647C" w:rsidP="00A14F2F">
            <w:pPr>
              <w:jc w:val="center"/>
              <w:rPr>
                <w:rFonts w:ascii="Times New Roman" w:hAnsi="Times New Roman" w:cs="Times New Roman"/>
                <w:sz w:val="24"/>
                <w:szCs w:val="24"/>
              </w:rPr>
            </w:pPr>
          </w:p>
        </w:tc>
        <w:tc>
          <w:tcPr>
            <w:tcW w:w="1134" w:type="dxa"/>
          </w:tcPr>
          <w:p w14:paraId="46A6E8ED" w14:textId="77777777" w:rsidR="0082647C" w:rsidRPr="00A14F2F" w:rsidRDefault="0082647C" w:rsidP="00A14F2F">
            <w:pPr>
              <w:jc w:val="center"/>
              <w:rPr>
                <w:rFonts w:ascii="Times New Roman" w:hAnsi="Times New Roman" w:cs="Times New Roman"/>
                <w:sz w:val="24"/>
                <w:szCs w:val="24"/>
              </w:rPr>
            </w:pPr>
          </w:p>
        </w:tc>
        <w:tc>
          <w:tcPr>
            <w:tcW w:w="992" w:type="dxa"/>
          </w:tcPr>
          <w:p w14:paraId="0C429E99" w14:textId="77777777" w:rsidR="0082647C" w:rsidRPr="00A14F2F" w:rsidRDefault="0082647C" w:rsidP="00A14F2F">
            <w:pPr>
              <w:jc w:val="center"/>
              <w:rPr>
                <w:rFonts w:ascii="Times New Roman" w:hAnsi="Times New Roman" w:cs="Times New Roman"/>
                <w:sz w:val="24"/>
                <w:szCs w:val="24"/>
              </w:rPr>
            </w:pPr>
          </w:p>
        </w:tc>
      </w:tr>
      <w:tr w:rsidR="0082647C" w:rsidRPr="00A14F2F" w14:paraId="3157BB05" w14:textId="77777777" w:rsidTr="00A14F2F">
        <w:trPr>
          <w:trHeight w:val="495"/>
        </w:trPr>
        <w:tc>
          <w:tcPr>
            <w:tcW w:w="586" w:type="dxa"/>
            <w:shd w:val="clear" w:color="auto" w:fill="auto"/>
          </w:tcPr>
          <w:p w14:paraId="71C67D06" w14:textId="77777777" w:rsidR="0082647C" w:rsidRPr="00A14F2F" w:rsidRDefault="0082647C" w:rsidP="00166D37">
            <w:pPr>
              <w:rPr>
                <w:rFonts w:ascii="Times New Roman" w:hAnsi="Times New Roman" w:cs="Times New Roman"/>
                <w:sz w:val="24"/>
                <w:szCs w:val="24"/>
              </w:rPr>
            </w:pPr>
            <w:r w:rsidRPr="00A14F2F">
              <w:rPr>
                <w:rFonts w:ascii="Times New Roman" w:hAnsi="Times New Roman" w:cs="Times New Roman"/>
                <w:sz w:val="24"/>
                <w:szCs w:val="24"/>
              </w:rPr>
              <w:t>1</w:t>
            </w:r>
            <w:r>
              <w:rPr>
                <w:rFonts w:ascii="Times New Roman" w:hAnsi="Times New Roman" w:cs="Times New Roman"/>
                <w:sz w:val="24"/>
                <w:szCs w:val="24"/>
              </w:rPr>
              <w:t>4</w:t>
            </w:r>
          </w:p>
        </w:tc>
        <w:tc>
          <w:tcPr>
            <w:tcW w:w="3605" w:type="dxa"/>
          </w:tcPr>
          <w:p w14:paraId="66B7457D" w14:textId="77777777" w:rsidR="0082647C" w:rsidRPr="001E7DFF" w:rsidRDefault="0082647C" w:rsidP="00F27080">
            <w:pPr>
              <w:pStyle w:val="1"/>
              <w:spacing w:before="0" w:after="0"/>
              <w:jc w:val="both"/>
              <w:outlineLvl w:val="0"/>
              <w:rPr>
                <w:rFonts w:ascii="Times New Roman" w:hAnsi="Times New Roman" w:cs="Times New Roman"/>
                <w:b/>
                <w:color w:val="auto"/>
                <w:sz w:val="24"/>
                <w:szCs w:val="24"/>
              </w:rPr>
            </w:pPr>
            <w:r w:rsidRPr="001E7DFF">
              <w:rPr>
                <w:rFonts w:ascii="Times New Roman" w:hAnsi="Times New Roman" w:cs="Times New Roman"/>
                <w:color w:val="auto"/>
                <w:sz w:val="24"/>
                <w:szCs w:val="24"/>
              </w:rPr>
              <w:t>Оформлення стенду цивільного  захисту</w:t>
            </w:r>
          </w:p>
        </w:tc>
        <w:tc>
          <w:tcPr>
            <w:tcW w:w="1157" w:type="dxa"/>
          </w:tcPr>
          <w:p w14:paraId="1FF1C56C" w14:textId="77777777" w:rsidR="0082647C" w:rsidRPr="001E7DFF" w:rsidRDefault="0082647C" w:rsidP="00A14F2F">
            <w:pPr>
              <w:jc w:val="center"/>
              <w:rPr>
                <w:rFonts w:ascii="Times New Roman" w:hAnsi="Times New Roman" w:cs="Times New Roman"/>
                <w:sz w:val="24"/>
                <w:szCs w:val="24"/>
              </w:rPr>
            </w:pPr>
          </w:p>
        </w:tc>
        <w:tc>
          <w:tcPr>
            <w:tcW w:w="798" w:type="dxa"/>
          </w:tcPr>
          <w:p w14:paraId="192F8120" w14:textId="77777777" w:rsidR="0082647C" w:rsidRPr="001E7DFF" w:rsidRDefault="0082647C" w:rsidP="00A14F2F">
            <w:pPr>
              <w:jc w:val="center"/>
              <w:rPr>
                <w:rFonts w:ascii="Times New Roman" w:hAnsi="Times New Roman" w:cs="Times New Roman"/>
                <w:sz w:val="24"/>
                <w:szCs w:val="24"/>
              </w:rPr>
            </w:pPr>
            <w:r w:rsidRPr="001E7DFF">
              <w:rPr>
                <w:rFonts w:ascii="Times New Roman" w:hAnsi="Times New Roman" w:cs="Times New Roman"/>
                <w:sz w:val="24"/>
                <w:szCs w:val="24"/>
              </w:rPr>
              <w:t>+</w:t>
            </w:r>
          </w:p>
        </w:tc>
        <w:tc>
          <w:tcPr>
            <w:tcW w:w="880" w:type="dxa"/>
          </w:tcPr>
          <w:p w14:paraId="4E7967A4" w14:textId="77777777" w:rsidR="0082647C" w:rsidRPr="001E7DFF" w:rsidRDefault="0082647C" w:rsidP="00A14F2F">
            <w:pPr>
              <w:jc w:val="center"/>
              <w:rPr>
                <w:rFonts w:ascii="Times New Roman" w:hAnsi="Times New Roman" w:cs="Times New Roman"/>
                <w:sz w:val="24"/>
                <w:szCs w:val="24"/>
              </w:rPr>
            </w:pPr>
          </w:p>
        </w:tc>
        <w:tc>
          <w:tcPr>
            <w:tcW w:w="999" w:type="dxa"/>
          </w:tcPr>
          <w:p w14:paraId="2289CF34" w14:textId="77777777" w:rsidR="0082647C" w:rsidRPr="001E7DFF" w:rsidRDefault="0082647C" w:rsidP="00A14F2F">
            <w:pPr>
              <w:jc w:val="center"/>
              <w:rPr>
                <w:rFonts w:ascii="Times New Roman" w:hAnsi="Times New Roman" w:cs="Times New Roman"/>
                <w:sz w:val="24"/>
                <w:szCs w:val="24"/>
              </w:rPr>
            </w:pPr>
          </w:p>
        </w:tc>
        <w:tc>
          <w:tcPr>
            <w:tcW w:w="829" w:type="dxa"/>
          </w:tcPr>
          <w:p w14:paraId="1BDEC274" w14:textId="77777777" w:rsidR="0082647C" w:rsidRPr="001E7DFF" w:rsidRDefault="0082647C" w:rsidP="00A14F2F">
            <w:pPr>
              <w:jc w:val="center"/>
              <w:rPr>
                <w:rFonts w:ascii="Times New Roman" w:hAnsi="Times New Roman" w:cs="Times New Roman"/>
                <w:sz w:val="24"/>
                <w:szCs w:val="24"/>
              </w:rPr>
            </w:pPr>
          </w:p>
        </w:tc>
        <w:tc>
          <w:tcPr>
            <w:tcW w:w="963" w:type="dxa"/>
          </w:tcPr>
          <w:p w14:paraId="4BD69755" w14:textId="77777777" w:rsidR="0082647C" w:rsidRPr="001E7DFF" w:rsidRDefault="0082647C" w:rsidP="00A14F2F">
            <w:pPr>
              <w:jc w:val="center"/>
              <w:rPr>
                <w:rFonts w:ascii="Times New Roman" w:hAnsi="Times New Roman" w:cs="Times New Roman"/>
                <w:sz w:val="24"/>
                <w:szCs w:val="24"/>
              </w:rPr>
            </w:pPr>
          </w:p>
        </w:tc>
        <w:tc>
          <w:tcPr>
            <w:tcW w:w="1062" w:type="dxa"/>
          </w:tcPr>
          <w:p w14:paraId="027884C1" w14:textId="77777777" w:rsidR="0082647C" w:rsidRPr="001E7DFF" w:rsidRDefault="0082647C" w:rsidP="00A14F2F">
            <w:pPr>
              <w:jc w:val="center"/>
              <w:rPr>
                <w:rFonts w:ascii="Times New Roman" w:hAnsi="Times New Roman" w:cs="Times New Roman"/>
                <w:sz w:val="24"/>
                <w:szCs w:val="24"/>
              </w:rPr>
            </w:pPr>
            <w:r w:rsidRPr="001E7DFF">
              <w:rPr>
                <w:rFonts w:ascii="Times New Roman" w:hAnsi="Times New Roman" w:cs="Times New Roman"/>
                <w:sz w:val="24"/>
                <w:szCs w:val="24"/>
              </w:rPr>
              <w:t>+</w:t>
            </w:r>
          </w:p>
        </w:tc>
        <w:tc>
          <w:tcPr>
            <w:tcW w:w="1165" w:type="dxa"/>
          </w:tcPr>
          <w:p w14:paraId="648990AA" w14:textId="77777777" w:rsidR="0082647C" w:rsidRPr="001E7DFF" w:rsidRDefault="0082647C" w:rsidP="00A14F2F">
            <w:pPr>
              <w:jc w:val="center"/>
              <w:rPr>
                <w:rFonts w:ascii="Times New Roman" w:hAnsi="Times New Roman" w:cs="Times New Roman"/>
                <w:sz w:val="24"/>
                <w:szCs w:val="24"/>
              </w:rPr>
            </w:pPr>
          </w:p>
        </w:tc>
        <w:tc>
          <w:tcPr>
            <w:tcW w:w="1134" w:type="dxa"/>
          </w:tcPr>
          <w:p w14:paraId="0C7FBE94" w14:textId="77777777" w:rsidR="0082647C" w:rsidRPr="001E7DFF" w:rsidRDefault="0082647C" w:rsidP="00A14F2F">
            <w:pPr>
              <w:jc w:val="center"/>
              <w:rPr>
                <w:rFonts w:ascii="Times New Roman" w:hAnsi="Times New Roman" w:cs="Times New Roman"/>
                <w:sz w:val="24"/>
                <w:szCs w:val="24"/>
              </w:rPr>
            </w:pPr>
          </w:p>
        </w:tc>
        <w:tc>
          <w:tcPr>
            <w:tcW w:w="1134" w:type="dxa"/>
          </w:tcPr>
          <w:p w14:paraId="1BBEDEB4" w14:textId="77777777" w:rsidR="0082647C" w:rsidRPr="00A14F2F" w:rsidRDefault="0082647C" w:rsidP="00A14F2F">
            <w:pPr>
              <w:jc w:val="center"/>
              <w:rPr>
                <w:rFonts w:ascii="Times New Roman" w:hAnsi="Times New Roman" w:cs="Times New Roman"/>
                <w:sz w:val="24"/>
                <w:szCs w:val="24"/>
              </w:rPr>
            </w:pPr>
          </w:p>
        </w:tc>
        <w:tc>
          <w:tcPr>
            <w:tcW w:w="992" w:type="dxa"/>
          </w:tcPr>
          <w:p w14:paraId="047255F1" w14:textId="77777777" w:rsidR="0082647C" w:rsidRPr="00A14F2F" w:rsidRDefault="0082647C" w:rsidP="00A14F2F">
            <w:pPr>
              <w:jc w:val="center"/>
              <w:rPr>
                <w:rFonts w:ascii="Times New Roman" w:hAnsi="Times New Roman" w:cs="Times New Roman"/>
                <w:sz w:val="24"/>
                <w:szCs w:val="24"/>
              </w:rPr>
            </w:pPr>
          </w:p>
        </w:tc>
      </w:tr>
      <w:tr w:rsidR="0082647C" w:rsidRPr="00A14F2F" w14:paraId="1A3E94D4" w14:textId="77777777" w:rsidTr="00A14F2F">
        <w:trPr>
          <w:trHeight w:val="495"/>
        </w:trPr>
        <w:tc>
          <w:tcPr>
            <w:tcW w:w="586" w:type="dxa"/>
            <w:shd w:val="clear" w:color="auto" w:fill="auto"/>
          </w:tcPr>
          <w:p w14:paraId="0DAE78B3" w14:textId="77777777" w:rsidR="0082647C" w:rsidRPr="00A14F2F" w:rsidRDefault="0082647C" w:rsidP="00166D37">
            <w:pPr>
              <w:rPr>
                <w:rFonts w:ascii="Times New Roman" w:hAnsi="Times New Roman" w:cs="Times New Roman"/>
                <w:sz w:val="24"/>
                <w:szCs w:val="24"/>
              </w:rPr>
            </w:pPr>
            <w:r w:rsidRPr="00A14F2F">
              <w:rPr>
                <w:rFonts w:ascii="Times New Roman" w:hAnsi="Times New Roman" w:cs="Times New Roman"/>
                <w:sz w:val="24"/>
                <w:szCs w:val="24"/>
              </w:rPr>
              <w:t>1</w:t>
            </w:r>
            <w:r>
              <w:rPr>
                <w:rFonts w:ascii="Times New Roman" w:hAnsi="Times New Roman" w:cs="Times New Roman"/>
                <w:sz w:val="24"/>
                <w:szCs w:val="24"/>
              </w:rPr>
              <w:t>5</w:t>
            </w:r>
          </w:p>
        </w:tc>
        <w:tc>
          <w:tcPr>
            <w:tcW w:w="3605" w:type="dxa"/>
          </w:tcPr>
          <w:p w14:paraId="7959223F" w14:textId="77777777" w:rsidR="0082647C" w:rsidRPr="001E7DFF" w:rsidRDefault="0082647C" w:rsidP="00F56E35">
            <w:pPr>
              <w:pStyle w:val="1"/>
              <w:spacing w:before="0" w:after="0"/>
              <w:jc w:val="both"/>
              <w:outlineLvl w:val="0"/>
              <w:rPr>
                <w:rFonts w:ascii="Times New Roman" w:hAnsi="Times New Roman" w:cs="Times New Roman"/>
                <w:b/>
                <w:color w:val="auto"/>
                <w:sz w:val="24"/>
                <w:szCs w:val="24"/>
              </w:rPr>
            </w:pPr>
            <w:r w:rsidRPr="001E7DFF">
              <w:rPr>
                <w:rFonts w:ascii="Times New Roman" w:hAnsi="Times New Roman" w:cs="Times New Roman"/>
                <w:color w:val="auto"/>
                <w:sz w:val="24"/>
                <w:szCs w:val="24"/>
              </w:rPr>
              <w:t xml:space="preserve">Організація перегляду фільмів з </w:t>
            </w:r>
            <w:r w:rsidRPr="001E7DFF">
              <w:rPr>
                <w:rFonts w:ascii="Times New Roman" w:hAnsi="Times New Roman" w:cs="Times New Roman"/>
                <w:color w:val="auto"/>
                <w:sz w:val="24"/>
                <w:szCs w:val="24"/>
              </w:rPr>
              <w:lastRenderedPageBreak/>
              <w:t xml:space="preserve">питань цивільного  захисту </w:t>
            </w:r>
            <w:r w:rsidR="00FA2C41" w:rsidRPr="001E7DFF">
              <w:rPr>
                <w:rFonts w:ascii="Times New Roman" w:hAnsi="Times New Roman" w:cs="Times New Roman"/>
                <w:color w:val="auto"/>
                <w:sz w:val="24"/>
                <w:szCs w:val="24"/>
              </w:rPr>
              <w:t>учням (вихованцям)</w:t>
            </w:r>
            <w:r w:rsidR="001E7DFF" w:rsidRPr="001E7DFF">
              <w:rPr>
                <w:rFonts w:ascii="Times New Roman" w:hAnsi="Times New Roman" w:cs="Times New Roman"/>
                <w:color w:val="auto"/>
                <w:sz w:val="24"/>
                <w:szCs w:val="24"/>
              </w:rPr>
              <w:t xml:space="preserve"> </w:t>
            </w:r>
            <w:r w:rsidRPr="001E7DFF">
              <w:rPr>
                <w:rFonts w:ascii="Times New Roman" w:hAnsi="Times New Roman" w:cs="Times New Roman"/>
                <w:color w:val="auto"/>
                <w:sz w:val="24"/>
                <w:szCs w:val="24"/>
              </w:rPr>
              <w:t>1-12-х класів</w:t>
            </w:r>
          </w:p>
        </w:tc>
        <w:tc>
          <w:tcPr>
            <w:tcW w:w="1157" w:type="dxa"/>
          </w:tcPr>
          <w:p w14:paraId="6B83C611" w14:textId="77777777" w:rsidR="0082647C" w:rsidRPr="001E7DFF" w:rsidRDefault="0082647C" w:rsidP="00A14F2F">
            <w:pPr>
              <w:jc w:val="center"/>
              <w:rPr>
                <w:rFonts w:ascii="Times New Roman" w:hAnsi="Times New Roman" w:cs="Times New Roman"/>
                <w:sz w:val="24"/>
                <w:szCs w:val="24"/>
              </w:rPr>
            </w:pPr>
          </w:p>
        </w:tc>
        <w:tc>
          <w:tcPr>
            <w:tcW w:w="798" w:type="dxa"/>
          </w:tcPr>
          <w:p w14:paraId="39526BB1" w14:textId="77777777" w:rsidR="0082647C" w:rsidRPr="001E7DFF" w:rsidRDefault="0082647C" w:rsidP="00A14F2F">
            <w:pPr>
              <w:jc w:val="center"/>
              <w:rPr>
                <w:rFonts w:ascii="Times New Roman" w:hAnsi="Times New Roman" w:cs="Times New Roman"/>
                <w:sz w:val="24"/>
                <w:szCs w:val="24"/>
              </w:rPr>
            </w:pPr>
          </w:p>
        </w:tc>
        <w:tc>
          <w:tcPr>
            <w:tcW w:w="880" w:type="dxa"/>
          </w:tcPr>
          <w:p w14:paraId="29FA4656" w14:textId="77777777" w:rsidR="0082647C" w:rsidRPr="001E7DFF" w:rsidRDefault="0082647C" w:rsidP="00A14F2F">
            <w:pPr>
              <w:jc w:val="center"/>
              <w:rPr>
                <w:rFonts w:ascii="Times New Roman" w:hAnsi="Times New Roman" w:cs="Times New Roman"/>
                <w:sz w:val="24"/>
                <w:szCs w:val="24"/>
              </w:rPr>
            </w:pPr>
            <w:r w:rsidRPr="001E7DFF">
              <w:rPr>
                <w:rFonts w:ascii="Times New Roman" w:hAnsi="Times New Roman" w:cs="Times New Roman"/>
                <w:sz w:val="24"/>
                <w:szCs w:val="24"/>
              </w:rPr>
              <w:t>+</w:t>
            </w:r>
          </w:p>
        </w:tc>
        <w:tc>
          <w:tcPr>
            <w:tcW w:w="999" w:type="dxa"/>
          </w:tcPr>
          <w:p w14:paraId="01690D57" w14:textId="77777777" w:rsidR="0082647C" w:rsidRPr="001E7DFF" w:rsidRDefault="0082647C" w:rsidP="00A14F2F">
            <w:pPr>
              <w:jc w:val="center"/>
              <w:rPr>
                <w:rFonts w:ascii="Times New Roman" w:hAnsi="Times New Roman" w:cs="Times New Roman"/>
                <w:sz w:val="24"/>
                <w:szCs w:val="24"/>
              </w:rPr>
            </w:pPr>
          </w:p>
        </w:tc>
        <w:tc>
          <w:tcPr>
            <w:tcW w:w="829" w:type="dxa"/>
          </w:tcPr>
          <w:p w14:paraId="363169A5" w14:textId="77777777" w:rsidR="0082647C" w:rsidRPr="001E7DFF" w:rsidRDefault="0082647C" w:rsidP="00A14F2F">
            <w:pPr>
              <w:jc w:val="center"/>
              <w:rPr>
                <w:rFonts w:ascii="Times New Roman" w:hAnsi="Times New Roman" w:cs="Times New Roman"/>
                <w:sz w:val="24"/>
                <w:szCs w:val="24"/>
              </w:rPr>
            </w:pPr>
          </w:p>
        </w:tc>
        <w:tc>
          <w:tcPr>
            <w:tcW w:w="963" w:type="dxa"/>
          </w:tcPr>
          <w:p w14:paraId="20AEAAC6" w14:textId="77777777" w:rsidR="0082647C" w:rsidRPr="001E7DFF" w:rsidRDefault="0082647C" w:rsidP="00A14F2F">
            <w:pPr>
              <w:jc w:val="center"/>
              <w:rPr>
                <w:rFonts w:ascii="Times New Roman" w:hAnsi="Times New Roman" w:cs="Times New Roman"/>
                <w:sz w:val="24"/>
                <w:szCs w:val="24"/>
              </w:rPr>
            </w:pPr>
          </w:p>
        </w:tc>
        <w:tc>
          <w:tcPr>
            <w:tcW w:w="1062" w:type="dxa"/>
          </w:tcPr>
          <w:p w14:paraId="67DA25F9" w14:textId="77777777" w:rsidR="0082647C" w:rsidRPr="001E7DFF" w:rsidRDefault="0082647C" w:rsidP="00A14F2F">
            <w:pPr>
              <w:jc w:val="center"/>
              <w:rPr>
                <w:rFonts w:ascii="Times New Roman" w:hAnsi="Times New Roman" w:cs="Times New Roman"/>
                <w:sz w:val="24"/>
                <w:szCs w:val="24"/>
              </w:rPr>
            </w:pPr>
          </w:p>
        </w:tc>
        <w:tc>
          <w:tcPr>
            <w:tcW w:w="1165" w:type="dxa"/>
          </w:tcPr>
          <w:p w14:paraId="36EFBC91" w14:textId="77777777" w:rsidR="0082647C" w:rsidRPr="001E7DFF" w:rsidRDefault="0082647C" w:rsidP="00A14F2F">
            <w:pPr>
              <w:jc w:val="center"/>
              <w:rPr>
                <w:rFonts w:ascii="Times New Roman" w:hAnsi="Times New Roman" w:cs="Times New Roman"/>
                <w:sz w:val="24"/>
                <w:szCs w:val="24"/>
              </w:rPr>
            </w:pPr>
          </w:p>
        </w:tc>
        <w:tc>
          <w:tcPr>
            <w:tcW w:w="1134" w:type="dxa"/>
          </w:tcPr>
          <w:p w14:paraId="2621CADD" w14:textId="77777777" w:rsidR="0082647C" w:rsidRPr="001E7DFF" w:rsidRDefault="0082647C" w:rsidP="00A14F2F">
            <w:pPr>
              <w:jc w:val="center"/>
              <w:rPr>
                <w:rFonts w:ascii="Times New Roman" w:hAnsi="Times New Roman" w:cs="Times New Roman"/>
                <w:sz w:val="24"/>
                <w:szCs w:val="24"/>
              </w:rPr>
            </w:pPr>
            <w:r w:rsidRPr="001E7DFF">
              <w:rPr>
                <w:rFonts w:ascii="Times New Roman" w:hAnsi="Times New Roman" w:cs="Times New Roman"/>
                <w:sz w:val="24"/>
                <w:szCs w:val="24"/>
              </w:rPr>
              <w:t>+</w:t>
            </w:r>
          </w:p>
        </w:tc>
        <w:tc>
          <w:tcPr>
            <w:tcW w:w="1134" w:type="dxa"/>
          </w:tcPr>
          <w:p w14:paraId="79703EFF" w14:textId="77777777" w:rsidR="0082647C" w:rsidRPr="00A14F2F" w:rsidRDefault="0082647C" w:rsidP="00A14F2F">
            <w:pPr>
              <w:jc w:val="center"/>
              <w:rPr>
                <w:rFonts w:ascii="Times New Roman" w:hAnsi="Times New Roman" w:cs="Times New Roman"/>
                <w:sz w:val="24"/>
                <w:szCs w:val="24"/>
              </w:rPr>
            </w:pPr>
          </w:p>
        </w:tc>
        <w:tc>
          <w:tcPr>
            <w:tcW w:w="992" w:type="dxa"/>
          </w:tcPr>
          <w:p w14:paraId="622DBE1C" w14:textId="77777777" w:rsidR="0082647C" w:rsidRPr="00A14F2F" w:rsidRDefault="0082647C" w:rsidP="00A14F2F">
            <w:pPr>
              <w:jc w:val="center"/>
              <w:rPr>
                <w:rFonts w:ascii="Times New Roman" w:hAnsi="Times New Roman" w:cs="Times New Roman"/>
                <w:sz w:val="24"/>
                <w:szCs w:val="24"/>
              </w:rPr>
            </w:pPr>
          </w:p>
          <w:p w14:paraId="0FE33395" w14:textId="77777777" w:rsidR="0082647C" w:rsidRPr="00A14F2F" w:rsidRDefault="0082647C" w:rsidP="00A14F2F">
            <w:pPr>
              <w:jc w:val="center"/>
              <w:rPr>
                <w:rFonts w:ascii="Times New Roman" w:hAnsi="Times New Roman" w:cs="Times New Roman"/>
                <w:sz w:val="24"/>
                <w:szCs w:val="24"/>
              </w:rPr>
            </w:pPr>
          </w:p>
        </w:tc>
      </w:tr>
      <w:tr w:rsidR="0082647C" w:rsidRPr="009E2354" w14:paraId="184E1D76" w14:textId="77777777" w:rsidTr="005A6E5C">
        <w:trPr>
          <w:trHeight w:val="495"/>
        </w:trPr>
        <w:tc>
          <w:tcPr>
            <w:tcW w:w="15304" w:type="dxa"/>
            <w:gridSpan w:val="13"/>
          </w:tcPr>
          <w:p w14:paraId="6DE0373E" w14:textId="77777777" w:rsidR="0082647C" w:rsidRPr="009E2354" w:rsidRDefault="0082647C" w:rsidP="00A14F2F">
            <w:pPr>
              <w:jc w:val="center"/>
              <w:rPr>
                <w:rFonts w:ascii="Times New Roman" w:hAnsi="Times New Roman" w:cs="Times New Roman"/>
                <w:sz w:val="24"/>
                <w:szCs w:val="24"/>
              </w:rPr>
            </w:pPr>
          </w:p>
          <w:p w14:paraId="4DB4487F" w14:textId="77777777" w:rsidR="0082647C" w:rsidRPr="009E2354" w:rsidRDefault="0082647C" w:rsidP="00166D37">
            <w:pPr>
              <w:widowControl w:val="0"/>
              <w:pBdr>
                <w:top w:val="nil"/>
                <w:left w:val="nil"/>
                <w:bottom w:val="nil"/>
                <w:right w:val="nil"/>
                <w:between w:val="nil"/>
              </w:pBdr>
              <w:spacing w:line="360" w:lineRule="auto"/>
              <w:ind w:right="33"/>
              <w:jc w:val="both"/>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Критерій</w:t>
            </w:r>
            <w:r>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0000"/>
                <w:sz w:val="24"/>
                <w:szCs w:val="24"/>
                <w:lang w:eastAsia="uk-UA"/>
              </w:rPr>
              <w:t xml:space="preserve"> Керівник та заступники керівника (далі –  керівництво) </w:t>
            </w:r>
            <w:r w:rsidR="00C216CC">
              <w:rPr>
                <w:rFonts w:ascii="Times New Roman" w:eastAsia="Montserrat" w:hAnsi="Times New Roman" w:cs="Times New Roman"/>
                <w:b/>
                <w:color w:val="000000"/>
                <w:sz w:val="24"/>
                <w:szCs w:val="24"/>
                <w:lang w:eastAsia="uk-UA"/>
              </w:rPr>
              <w:t>закладу освіти</w:t>
            </w:r>
            <w:r w:rsidRPr="009E2354">
              <w:rPr>
                <w:rFonts w:ascii="Times New Roman" w:eastAsia="Montserrat" w:hAnsi="Times New Roman" w:cs="Times New Roman"/>
                <w:b/>
                <w:color w:val="000000"/>
                <w:sz w:val="24"/>
                <w:szCs w:val="24"/>
                <w:lang w:eastAsia="uk-UA"/>
              </w:rPr>
              <w:t xml:space="preserve">, педагогічні працівники протидіють булінгу (цькуванню), іншому насильству, дотримуються порядку реагування на їх прояви </w:t>
            </w:r>
          </w:p>
        </w:tc>
      </w:tr>
      <w:tr w:rsidR="0082647C" w:rsidRPr="009E2354" w14:paraId="02218ABA" w14:textId="77777777" w:rsidTr="001D7B20">
        <w:trPr>
          <w:trHeight w:val="495"/>
        </w:trPr>
        <w:tc>
          <w:tcPr>
            <w:tcW w:w="586" w:type="dxa"/>
          </w:tcPr>
          <w:p w14:paraId="07CCEBDF" w14:textId="77777777" w:rsidR="0082647C" w:rsidRPr="009E2354" w:rsidRDefault="0082647C" w:rsidP="00A14F2F">
            <w:pP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14:paraId="5B817FBC" w14:textId="77777777" w:rsidR="0082647C" w:rsidRPr="001E7DFF" w:rsidRDefault="0082647C" w:rsidP="004E4BD3">
            <w:pPr>
              <w:rPr>
                <w:rFonts w:ascii="Times New Roman" w:hAnsi="Times New Roman" w:cs="Times New Roman"/>
                <w:sz w:val="24"/>
                <w:szCs w:val="24"/>
              </w:rPr>
            </w:pPr>
            <w:r w:rsidRPr="001E7DFF">
              <w:rPr>
                <w:rFonts w:ascii="Times New Roman" w:hAnsi="Times New Roman" w:cs="Times New Roman"/>
                <w:sz w:val="24"/>
                <w:szCs w:val="24"/>
              </w:rPr>
              <w:t>Бесіди з попередження булінгу</w:t>
            </w:r>
          </w:p>
        </w:tc>
        <w:tc>
          <w:tcPr>
            <w:tcW w:w="1157" w:type="dxa"/>
          </w:tcPr>
          <w:p w14:paraId="120E3235" w14:textId="77777777" w:rsidR="0082647C" w:rsidRPr="001E7DFF" w:rsidRDefault="0082647C" w:rsidP="00A14F2F">
            <w:pPr>
              <w:jc w:val="center"/>
              <w:rPr>
                <w:rFonts w:ascii="Times New Roman" w:hAnsi="Times New Roman" w:cs="Times New Roman"/>
                <w:sz w:val="24"/>
                <w:szCs w:val="24"/>
              </w:rPr>
            </w:pPr>
          </w:p>
        </w:tc>
        <w:tc>
          <w:tcPr>
            <w:tcW w:w="798" w:type="dxa"/>
          </w:tcPr>
          <w:p w14:paraId="45A8C5BD" w14:textId="77777777" w:rsidR="0082647C" w:rsidRPr="001E7DFF" w:rsidRDefault="0082647C" w:rsidP="00A14F2F">
            <w:pPr>
              <w:jc w:val="center"/>
              <w:rPr>
                <w:rFonts w:ascii="Times New Roman" w:hAnsi="Times New Roman" w:cs="Times New Roman"/>
                <w:sz w:val="24"/>
                <w:szCs w:val="24"/>
              </w:rPr>
            </w:pPr>
            <w:r w:rsidRPr="001E7DFF">
              <w:rPr>
                <w:rFonts w:ascii="Times New Roman" w:hAnsi="Times New Roman" w:cs="Times New Roman"/>
                <w:sz w:val="24"/>
                <w:szCs w:val="24"/>
              </w:rPr>
              <w:t>+</w:t>
            </w:r>
          </w:p>
        </w:tc>
        <w:tc>
          <w:tcPr>
            <w:tcW w:w="880" w:type="dxa"/>
          </w:tcPr>
          <w:p w14:paraId="76B6BD1F" w14:textId="77777777" w:rsidR="0082647C" w:rsidRPr="001E7DFF" w:rsidRDefault="0082647C" w:rsidP="00A14F2F">
            <w:pPr>
              <w:jc w:val="center"/>
              <w:rPr>
                <w:rFonts w:ascii="Times New Roman" w:hAnsi="Times New Roman" w:cs="Times New Roman"/>
                <w:sz w:val="24"/>
                <w:szCs w:val="24"/>
              </w:rPr>
            </w:pPr>
          </w:p>
        </w:tc>
        <w:tc>
          <w:tcPr>
            <w:tcW w:w="999" w:type="dxa"/>
          </w:tcPr>
          <w:p w14:paraId="5B8249D1" w14:textId="77777777" w:rsidR="0082647C" w:rsidRPr="001E7DFF" w:rsidRDefault="0082647C" w:rsidP="00A14F2F">
            <w:pPr>
              <w:jc w:val="center"/>
              <w:rPr>
                <w:rFonts w:ascii="Times New Roman" w:hAnsi="Times New Roman" w:cs="Times New Roman"/>
                <w:sz w:val="24"/>
                <w:szCs w:val="24"/>
              </w:rPr>
            </w:pPr>
            <w:r w:rsidRPr="001E7DFF">
              <w:rPr>
                <w:rFonts w:ascii="Times New Roman" w:hAnsi="Times New Roman" w:cs="Times New Roman"/>
                <w:sz w:val="24"/>
                <w:szCs w:val="24"/>
              </w:rPr>
              <w:t>+</w:t>
            </w:r>
          </w:p>
        </w:tc>
        <w:tc>
          <w:tcPr>
            <w:tcW w:w="829" w:type="dxa"/>
          </w:tcPr>
          <w:p w14:paraId="3056C4FF" w14:textId="77777777" w:rsidR="0082647C" w:rsidRPr="001E7DFF" w:rsidRDefault="0082647C" w:rsidP="00A14F2F">
            <w:pPr>
              <w:jc w:val="center"/>
              <w:rPr>
                <w:rFonts w:ascii="Times New Roman" w:hAnsi="Times New Roman" w:cs="Times New Roman"/>
                <w:sz w:val="24"/>
                <w:szCs w:val="24"/>
              </w:rPr>
            </w:pPr>
          </w:p>
        </w:tc>
        <w:tc>
          <w:tcPr>
            <w:tcW w:w="963" w:type="dxa"/>
          </w:tcPr>
          <w:p w14:paraId="0BD03DF6" w14:textId="77777777" w:rsidR="0082647C" w:rsidRPr="001E7DFF" w:rsidRDefault="0082647C" w:rsidP="00A14F2F">
            <w:pPr>
              <w:rPr>
                <w:rFonts w:ascii="Times New Roman" w:hAnsi="Times New Roman" w:cs="Times New Roman"/>
                <w:sz w:val="24"/>
                <w:szCs w:val="24"/>
              </w:rPr>
            </w:pPr>
            <w:r w:rsidRPr="001E7DFF">
              <w:rPr>
                <w:rFonts w:ascii="Times New Roman" w:hAnsi="Times New Roman" w:cs="Times New Roman"/>
                <w:sz w:val="24"/>
                <w:szCs w:val="24"/>
              </w:rPr>
              <w:t>+</w:t>
            </w:r>
          </w:p>
        </w:tc>
        <w:tc>
          <w:tcPr>
            <w:tcW w:w="1062" w:type="dxa"/>
          </w:tcPr>
          <w:p w14:paraId="4EE5B93E" w14:textId="77777777" w:rsidR="0082647C" w:rsidRPr="001E7DFF" w:rsidRDefault="0082647C" w:rsidP="00A14F2F">
            <w:pPr>
              <w:jc w:val="center"/>
              <w:rPr>
                <w:rFonts w:ascii="Times New Roman" w:hAnsi="Times New Roman" w:cs="Times New Roman"/>
                <w:sz w:val="24"/>
                <w:szCs w:val="24"/>
              </w:rPr>
            </w:pPr>
          </w:p>
        </w:tc>
        <w:tc>
          <w:tcPr>
            <w:tcW w:w="1165" w:type="dxa"/>
          </w:tcPr>
          <w:p w14:paraId="5E00662C" w14:textId="77777777" w:rsidR="0082647C" w:rsidRPr="001E7DFF" w:rsidRDefault="0082647C" w:rsidP="00A14F2F">
            <w:pPr>
              <w:jc w:val="center"/>
              <w:rPr>
                <w:rFonts w:ascii="Times New Roman" w:hAnsi="Times New Roman" w:cs="Times New Roman"/>
                <w:sz w:val="24"/>
                <w:szCs w:val="24"/>
              </w:rPr>
            </w:pPr>
            <w:r w:rsidRPr="001E7DFF">
              <w:rPr>
                <w:rFonts w:ascii="Times New Roman" w:hAnsi="Times New Roman" w:cs="Times New Roman"/>
                <w:sz w:val="24"/>
                <w:szCs w:val="24"/>
              </w:rPr>
              <w:t>+</w:t>
            </w:r>
          </w:p>
        </w:tc>
        <w:tc>
          <w:tcPr>
            <w:tcW w:w="1134" w:type="dxa"/>
          </w:tcPr>
          <w:p w14:paraId="505CA057" w14:textId="77777777" w:rsidR="0082647C" w:rsidRPr="001E7DFF" w:rsidRDefault="0082647C" w:rsidP="00A14F2F">
            <w:pPr>
              <w:jc w:val="center"/>
              <w:rPr>
                <w:rFonts w:ascii="Times New Roman" w:hAnsi="Times New Roman" w:cs="Times New Roman"/>
                <w:sz w:val="24"/>
                <w:szCs w:val="24"/>
              </w:rPr>
            </w:pPr>
          </w:p>
        </w:tc>
        <w:tc>
          <w:tcPr>
            <w:tcW w:w="1134" w:type="dxa"/>
          </w:tcPr>
          <w:p w14:paraId="0C801B33" w14:textId="77777777" w:rsidR="0082647C" w:rsidRPr="001E7DFF" w:rsidRDefault="0082647C" w:rsidP="00A14F2F">
            <w:pPr>
              <w:jc w:val="center"/>
              <w:rPr>
                <w:rFonts w:ascii="Times New Roman" w:hAnsi="Times New Roman" w:cs="Times New Roman"/>
                <w:sz w:val="24"/>
                <w:szCs w:val="24"/>
              </w:rPr>
            </w:pPr>
            <w:r w:rsidRPr="001E7DFF">
              <w:rPr>
                <w:rFonts w:ascii="Times New Roman" w:hAnsi="Times New Roman" w:cs="Times New Roman"/>
                <w:sz w:val="24"/>
                <w:szCs w:val="24"/>
              </w:rPr>
              <w:t>+</w:t>
            </w:r>
          </w:p>
        </w:tc>
        <w:tc>
          <w:tcPr>
            <w:tcW w:w="992" w:type="dxa"/>
          </w:tcPr>
          <w:p w14:paraId="29A03517" w14:textId="77777777" w:rsidR="0082647C" w:rsidRPr="001E7DFF" w:rsidRDefault="0082647C" w:rsidP="00A14F2F">
            <w:pPr>
              <w:jc w:val="center"/>
              <w:rPr>
                <w:rFonts w:ascii="Times New Roman" w:hAnsi="Times New Roman" w:cs="Times New Roman"/>
                <w:sz w:val="24"/>
                <w:szCs w:val="24"/>
              </w:rPr>
            </w:pPr>
          </w:p>
        </w:tc>
      </w:tr>
      <w:tr w:rsidR="0082647C" w:rsidRPr="009E2354" w14:paraId="68CC74A2" w14:textId="77777777" w:rsidTr="001D7B20">
        <w:trPr>
          <w:trHeight w:val="495"/>
        </w:trPr>
        <w:tc>
          <w:tcPr>
            <w:tcW w:w="586" w:type="dxa"/>
          </w:tcPr>
          <w:p w14:paraId="5BD3AD1A" w14:textId="77777777" w:rsidR="0082647C" w:rsidRPr="009E2354" w:rsidRDefault="0082647C" w:rsidP="00A14F2F">
            <w:pPr>
              <w:rPr>
                <w:rFonts w:ascii="Times New Roman" w:hAnsi="Times New Roman" w:cs="Times New Roman"/>
                <w:sz w:val="24"/>
                <w:szCs w:val="24"/>
              </w:rPr>
            </w:pPr>
          </w:p>
          <w:p w14:paraId="62A4ACBE" w14:textId="77777777" w:rsidR="0082647C" w:rsidRPr="009E2354" w:rsidRDefault="0082647C" w:rsidP="00A14F2F">
            <w:pPr>
              <w:rPr>
                <w:rFonts w:ascii="Times New Roman" w:hAnsi="Times New Roman" w:cs="Times New Roman"/>
                <w:sz w:val="24"/>
                <w:szCs w:val="24"/>
              </w:rPr>
            </w:pPr>
            <w:r w:rsidRPr="009E2354">
              <w:rPr>
                <w:rFonts w:ascii="Times New Roman" w:hAnsi="Times New Roman" w:cs="Times New Roman"/>
                <w:sz w:val="24"/>
                <w:szCs w:val="24"/>
              </w:rPr>
              <w:t>2</w:t>
            </w:r>
          </w:p>
        </w:tc>
        <w:tc>
          <w:tcPr>
            <w:tcW w:w="3605" w:type="dxa"/>
          </w:tcPr>
          <w:p w14:paraId="6283CDE3" w14:textId="77777777" w:rsidR="0082647C" w:rsidRPr="001E7DFF" w:rsidRDefault="0082647C" w:rsidP="004E4BD3">
            <w:pPr>
              <w:rPr>
                <w:rFonts w:ascii="Times New Roman" w:hAnsi="Times New Roman" w:cs="Times New Roman"/>
                <w:sz w:val="24"/>
                <w:szCs w:val="24"/>
              </w:rPr>
            </w:pPr>
            <w:r w:rsidRPr="001E7DFF">
              <w:rPr>
                <w:rFonts w:ascii="Times New Roman" w:hAnsi="Times New Roman" w:cs="Times New Roman"/>
                <w:sz w:val="24"/>
                <w:szCs w:val="24"/>
              </w:rPr>
              <w:t>Тренінги щодо попередження булінгу</w:t>
            </w:r>
          </w:p>
        </w:tc>
        <w:tc>
          <w:tcPr>
            <w:tcW w:w="1157" w:type="dxa"/>
          </w:tcPr>
          <w:p w14:paraId="757E67A3" w14:textId="77777777" w:rsidR="0082647C" w:rsidRPr="001E7DFF" w:rsidRDefault="0082647C" w:rsidP="00A14F2F">
            <w:pPr>
              <w:jc w:val="center"/>
              <w:rPr>
                <w:rFonts w:ascii="Times New Roman" w:hAnsi="Times New Roman" w:cs="Times New Roman"/>
                <w:sz w:val="24"/>
                <w:szCs w:val="24"/>
              </w:rPr>
            </w:pPr>
          </w:p>
        </w:tc>
        <w:tc>
          <w:tcPr>
            <w:tcW w:w="798" w:type="dxa"/>
          </w:tcPr>
          <w:p w14:paraId="0D5AC0D1" w14:textId="77777777" w:rsidR="0082647C" w:rsidRPr="001E7DFF" w:rsidRDefault="0082647C" w:rsidP="00A14F2F">
            <w:pPr>
              <w:jc w:val="center"/>
              <w:rPr>
                <w:rFonts w:ascii="Times New Roman" w:hAnsi="Times New Roman" w:cs="Times New Roman"/>
                <w:sz w:val="24"/>
                <w:szCs w:val="24"/>
              </w:rPr>
            </w:pPr>
          </w:p>
        </w:tc>
        <w:tc>
          <w:tcPr>
            <w:tcW w:w="880" w:type="dxa"/>
          </w:tcPr>
          <w:p w14:paraId="6DA3DB47" w14:textId="77777777" w:rsidR="0082647C" w:rsidRPr="001E7DFF" w:rsidRDefault="0082647C" w:rsidP="00A14F2F">
            <w:pPr>
              <w:jc w:val="center"/>
              <w:rPr>
                <w:rFonts w:ascii="Times New Roman" w:hAnsi="Times New Roman" w:cs="Times New Roman"/>
                <w:sz w:val="24"/>
                <w:szCs w:val="24"/>
              </w:rPr>
            </w:pPr>
            <w:r w:rsidRPr="001E7DFF">
              <w:rPr>
                <w:rFonts w:ascii="Times New Roman" w:hAnsi="Times New Roman" w:cs="Times New Roman"/>
                <w:sz w:val="24"/>
                <w:szCs w:val="24"/>
              </w:rPr>
              <w:t>+</w:t>
            </w:r>
          </w:p>
        </w:tc>
        <w:tc>
          <w:tcPr>
            <w:tcW w:w="999" w:type="dxa"/>
          </w:tcPr>
          <w:p w14:paraId="42202C54" w14:textId="77777777" w:rsidR="0082647C" w:rsidRPr="001E7DFF" w:rsidRDefault="0082647C" w:rsidP="00A14F2F">
            <w:pPr>
              <w:jc w:val="center"/>
              <w:rPr>
                <w:rFonts w:ascii="Times New Roman" w:hAnsi="Times New Roman" w:cs="Times New Roman"/>
                <w:sz w:val="24"/>
                <w:szCs w:val="24"/>
              </w:rPr>
            </w:pPr>
          </w:p>
        </w:tc>
        <w:tc>
          <w:tcPr>
            <w:tcW w:w="829" w:type="dxa"/>
          </w:tcPr>
          <w:p w14:paraId="67515DF7" w14:textId="77777777" w:rsidR="0082647C" w:rsidRPr="001E7DFF" w:rsidRDefault="0082647C" w:rsidP="00A14F2F">
            <w:pPr>
              <w:jc w:val="center"/>
              <w:rPr>
                <w:rFonts w:ascii="Times New Roman" w:hAnsi="Times New Roman" w:cs="Times New Roman"/>
                <w:sz w:val="24"/>
                <w:szCs w:val="24"/>
              </w:rPr>
            </w:pPr>
            <w:r w:rsidRPr="001E7DFF">
              <w:rPr>
                <w:rFonts w:ascii="Times New Roman" w:hAnsi="Times New Roman" w:cs="Times New Roman"/>
                <w:sz w:val="24"/>
                <w:szCs w:val="24"/>
              </w:rPr>
              <w:t>+</w:t>
            </w:r>
          </w:p>
        </w:tc>
        <w:tc>
          <w:tcPr>
            <w:tcW w:w="963" w:type="dxa"/>
          </w:tcPr>
          <w:p w14:paraId="378EC990" w14:textId="77777777" w:rsidR="0082647C" w:rsidRPr="001E7DFF" w:rsidRDefault="0082647C" w:rsidP="00A14F2F">
            <w:pPr>
              <w:jc w:val="center"/>
              <w:rPr>
                <w:rFonts w:ascii="Times New Roman" w:hAnsi="Times New Roman" w:cs="Times New Roman"/>
                <w:sz w:val="24"/>
                <w:szCs w:val="24"/>
              </w:rPr>
            </w:pPr>
          </w:p>
        </w:tc>
        <w:tc>
          <w:tcPr>
            <w:tcW w:w="1062" w:type="dxa"/>
          </w:tcPr>
          <w:p w14:paraId="7BD76450" w14:textId="77777777" w:rsidR="0082647C" w:rsidRPr="001E7DFF" w:rsidRDefault="0082647C" w:rsidP="00A14F2F">
            <w:pPr>
              <w:jc w:val="center"/>
              <w:rPr>
                <w:rFonts w:ascii="Times New Roman" w:hAnsi="Times New Roman" w:cs="Times New Roman"/>
                <w:sz w:val="24"/>
                <w:szCs w:val="24"/>
              </w:rPr>
            </w:pPr>
          </w:p>
        </w:tc>
        <w:tc>
          <w:tcPr>
            <w:tcW w:w="1165" w:type="dxa"/>
          </w:tcPr>
          <w:p w14:paraId="11304A73" w14:textId="77777777" w:rsidR="0082647C" w:rsidRPr="001E7DFF" w:rsidRDefault="0082647C" w:rsidP="0095587B">
            <w:pPr>
              <w:jc w:val="center"/>
              <w:rPr>
                <w:rFonts w:ascii="Times New Roman" w:hAnsi="Times New Roman" w:cs="Times New Roman"/>
                <w:sz w:val="24"/>
                <w:szCs w:val="24"/>
              </w:rPr>
            </w:pPr>
            <w:r w:rsidRPr="001E7DFF">
              <w:rPr>
                <w:rFonts w:ascii="Times New Roman" w:hAnsi="Times New Roman" w:cs="Times New Roman"/>
                <w:sz w:val="24"/>
                <w:szCs w:val="24"/>
              </w:rPr>
              <w:t>+</w:t>
            </w:r>
          </w:p>
        </w:tc>
        <w:tc>
          <w:tcPr>
            <w:tcW w:w="1134" w:type="dxa"/>
          </w:tcPr>
          <w:p w14:paraId="04A4DB26" w14:textId="77777777" w:rsidR="0082647C" w:rsidRPr="001E7DFF" w:rsidRDefault="0082647C" w:rsidP="00A14F2F">
            <w:pPr>
              <w:jc w:val="center"/>
              <w:rPr>
                <w:rFonts w:ascii="Times New Roman" w:hAnsi="Times New Roman" w:cs="Times New Roman"/>
                <w:sz w:val="24"/>
                <w:szCs w:val="24"/>
              </w:rPr>
            </w:pPr>
          </w:p>
        </w:tc>
        <w:tc>
          <w:tcPr>
            <w:tcW w:w="1134" w:type="dxa"/>
          </w:tcPr>
          <w:p w14:paraId="4377EB37" w14:textId="77777777" w:rsidR="0082647C" w:rsidRPr="001E7DFF" w:rsidRDefault="0082647C" w:rsidP="00A14F2F">
            <w:pPr>
              <w:jc w:val="center"/>
              <w:rPr>
                <w:rFonts w:ascii="Times New Roman" w:hAnsi="Times New Roman" w:cs="Times New Roman"/>
                <w:sz w:val="24"/>
                <w:szCs w:val="24"/>
              </w:rPr>
            </w:pPr>
          </w:p>
        </w:tc>
        <w:tc>
          <w:tcPr>
            <w:tcW w:w="992" w:type="dxa"/>
          </w:tcPr>
          <w:p w14:paraId="6A876F79" w14:textId="77777777" w:rsidR="0082647C" w:rsidRPr="001E7DFF" w:rsidRDefault="0082647C" w:rsidP="00A14F2F">
            <w:pPr>
              <w:jc w:val="center"/>
              <w:rPr>
                <w:rFonts w:ascii="Times New Roman" w:hAnsi="Times New Roman" w:cs="Times New Roman"/>
                <w:sz w:val="24"/>
                <w:szCs w:val="24"/>
              </w:rPr>
            </w:pPr>
          </w:p>
        </w:tc>
      </w:tr>
      <w:tr w:rsidR="0082647C" w:rsidRPr="009E2354" w14:paraId="754EFB3C" w14:textId="77777777" w:rsidTr="001D7B20">
        <w:trPr>
          <w:trHeight w:val="495"/>
        </w:trPr>
        <w:tc>
          <w:tcPr>
            <w:tcW w:w="586" w:type="dxa"/>
          </w:tcPr>
          <w:p w14:paraId="06A3587A" w14:textId="77777777" w:rsidR="0082647C" w:rsidRPr="009E2354" w:rsidRDefault="0082647C" w:rsidP="00A14F2F">
            <w:pP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14:paraId="4385E9D5" w14:textId="77777777" w:rsidR="0082647C" w:rsidRPr="001E7DFF" w:rsidRDefault="0082647C" w:rsidP="004E4BD3">
            <w:pPr>
              <w:rPr>
                <w:rFonts w:ascii="Times New Roman" w:hAnsi="Times New Roman" w:cs="Times New Roman"/>
                <w:sz w:val="24"/>
                <w:szCs w:val="24"/>
              </w:rPr>
            </w:pPr>
            <w:r w:rsidRPr="001E7DFF">
              <w:rPr>
                <w:rFonts w:ascii="Times New Roman" w:eastAsia="SimSun" w:hAnsi="Times New Roman" w:cs="Times New Roman"/>
                <w:sz w:val="24"/>
                <w:szCs w:val="24"/>
                <w:lang w:eastAsia="zh-CN"/>
              </w:rPr>
              <w:t xml:space="preserve">Робота з </w:t>
            </w:r>
            <w:r w:rsidR="00FA2C41" w:rsidRPr="001E7DFF">
              <w:rPr>
                <w:rFonts w:ascii="Times New Roman" w:eastAsia="SimSun" w:hAnsi="Times New Roman" w:cs="Times New Roman"/>
                <w:sz w:val="24"/>
                <w:szCs w:val="24"/>
                <w:lang w:eastAsia="zh-CN"/>
              </w:rPr>
              <w:t>учнями (вихованцями)</w:t>
            </w:r>
            <w:r w:rsidRPr="001E7DFF">
              <w:rPr>
                <w:rFonts w:ascii="Times New Roman" w:eastAsia="SimSun" w:hAnsi="Times New Roman" w:cs="Times New Roman"/>
                <w:sz w:val="24"/>
                <w:szCs w:val="24"/>
                <w:lang w:eastAsia="zh-CN"/>
              </w:rPr>
              <w:t xml:space="preserve"> «групи ризику»</w:t>
            </w:r>
          </w:p>
        </w:tc>
        <w:tc>
          <w:tcPr>
            <w:tcW w:w="1157" w:type="dxa"/>
          </w:tcPr>
          <w:p w14:paraId="03685BFC" w14:textId="77777777" w:rsidR="0082647C" w:rsidRPr="001E7DFF" w:rsidRDefault="0082647C" w:rsidP="00A14F2F">
            <w:pPr>
              <w:jc w:val="center"/>
              <w:rPr>
                <w:rFonts w:ascii="Times New Roman" w:hAnsi="Times New Roman" w:cs="Times New Roman"/>
                <w:sz w:val="24"/>
                <w:szCs w:val="24"/>
              </w:rPr>
            </w:pPr>
          </w:p>
        </w:tc>
        <w:tc>
          <w:tcPr>
            <w:tcW w:w="798" w:type="dxa"/>
          </w:tcPr>
          <w:p w14:paraId="559D9096" w14:textId="77777777" w:rsidR="0082647C" w:rsidRPr="001E7DFF" w:rsidRDefault="0082647C" w:rsidP="00A14F2F">
            <w:pPr>
              <w:jc w:val="center"/>
              <w:rPr>
                <w:rFonts w:ascii="Times New Roman" w:hAnsi="Times New Roman" w:cs="Times New Roman"/>
                <w:sz w:val="24"/>
                <w:szCs w:val="24"/>
              </w:rPr>
            </w:pPr>
            <w:r w:rsidRPr="001E7DFF">
              <w:rPr>
                <w:rFonts w:ascii="Times New Roman" w:hAnsi="Times New Roman" w:cs="Times New Roman"/>
                <w:sz w:val="24"/>
                <w:szCs w:val="24"/>
              </w:rPr>
              <w:t>+</w:t>
            </w:r>
          </w:p>
        </w:tc>
        <w:tc>
          <w:tcPr>
            <w:tcW w:w="880" w:type="dxa"/>
          </w:tcPr>
          <w:p w14:paraId="18C0B39F" w14:textId="77777777" w:rsidR="0082647C" w:rsidRPr="001E7DFF" w:rsidRDefault="0082647C" w:rsidP="00A14F2F">
            <w:pPr>
              <w:jc w:val="center"/>
              <w:rPr>
                <w:rFonts w:ascii="Times New Roman" w:hAnsi="Times New Roman" w:cs="Times New Roman"/>
                <w:sz w:val="24"/>
                <w:szCs w:val="24"/>
              </w:rPr>
            </w:pPr>
            <w:r w:rsidRPr="001E7DFF">
              <w:rPr>
                <w:rFonts w:ascii="Times New Roman" w:hAnsi="Times New Roman" w:cs="Times New Roman"/>
                <w:sz w:val="24"/>
                <w:szCs w:val="24"/>
              </w:rPr>
              <w:t>+</w:t>
            </w:r>
          </w:p>
        </w:tc>
        <w:tc>
          <w:tcPr>
            <w:tcW w:w="999" w:type="dxa"/>
          </w:tcPr>
          <w:p w14:paraId="33B7882B" w14:textId="77777777" w:rsidR="0082647C" w:rsidRPr="001E7DFF" w:rsidRDefault="0082647C" w:rsidP="00A14F2F">
            <w:pPr>
              <w:jc w:val="center"/>
              <w:rPr>
                <w:rFonts w:ascii="Times New Roman" w:hAnsi="Times New Roman" w:cs="Times New Roman"/>
                <w:sz w:val="24"/>
                <w:szCs w:val="24"/>
              </w:rPr>
            </w:pPr>
            <w:r w:rsidRPr="001E7DFF">
              <w:rPr>
                <w:rFonts w:ascii="Times New Roman" w:hAnsi="Times New Roman" w:cs="Times New Roman"/>
                <w:sz w:val="24"/>
                <w:szCs w:val="24"/>
              </w:rPr>
              <w:t>+</w:t>
            </w:r>
          </w:p>
        </w:tc>
        <w:tc>
          <w:tcPr>
            <w:tcW w:w="829" w:type="dxa"/>
          </w:tcPr>
          <w:p w14:paraId="22EFB64F" w14:textId="77777777" w:rsidR="0082647C" w:rsidRPr="001E7DFF" w:rsidRDefault="0082647C" w:rsidP="00A14F2F">
            <w:pPr>
              <w:jc w:val="center"/>
              <w:rPr>
                <w:rFonts w:ascii="Times New Roman" w:hAnsi="Times New Roman" w:cs="Times New Roman"/>
                <w:sz w:val="24"/>
                <w:szCs w:val="24"/>
              </w:rPr>
            </w:pPr>
            <w:r w:rsidRPr="001E7DFF">
              <w:rPr>
                <w:rFonts w:ascii="Times New Roman" w:hAnsi="Times New Roman" w:cs="Times New Roman"/>
                <w:sz w:val="24"/>
                <w:szCs w:val="24"/>
              </w:rPr>
              <w:t>+</w:t>
            </w:r>
          </w:p>
        </w:tc>
        <w:tc>
          <w:tcPr>
            <w:tcW w:w="963" w:type="dxa"/>
          </w:tcPr>
          <w:p w14:paraId="6131C29F" w14:textId="77777777" w:rsidR="0082647C" w:rsidRPr="001E7DFF" w:rsidRDefault="0082647C" w:rsidP="00A14F2F">
            <w:pPr>
              <w:jc w:val="center"/>
              <w:rPr>
                <w:rFonts w:ascii="Times New Roman" w:hAnsi="Times New Roman" w:cs="Times New Roman"/>
                <w:sz w:val="24"/>
                <w:szCs w:val="24"/>
              </w:rPr>
            </w:pPr>
            <w:r w:rsidRPr="001E7DFF">
              <w:rPr>
                <w:rFonts w:ascii="Times New Roman" w:hAnsi="Times New Roman" w:cs="Times New Roman"/>
                <w:sz w:val="24"/>
                <w:szCs w:val="24"/>
              </w:rPr>
              <w:t>+</w:t>
            </w:r>
          </w:p>
        </w:tc>
        <w:tc>
          <w:tcPr>
            <w:tcW w:w="1062" w:type="dxa"/>
          </w:tcPr>
          <w:p w14:paraId="4D044A5E" w14:textId="77777777" w:rsidR="0082647C" w:rsidRPr="001E7DFF" w:rsidRDefault="0082647C" w:rsidP="00A14F2F">
            <w:pPr>
              <w:jc w:val="center"/>
              <w:rPr>
                <w:rFonts w:ascii="Times New Roman" w:hAnsi="Times New Roman" w:cs="Times New Roman"/>
                <w:sz w:val="24"/>
                <w:szCs w:val="24"/>
              </w:rPr>
            </w:pPr>
            <w:r w:rsidRPr="001E7DFF">
              <w:rPr>
                <w:rFonts w:ascii="Times New Roman" w:hAnsi="Times New Roman" w:cs="Times New Roman"/>
                <w:sz w:val="24"/>
                <w:szCs w:val="24"/>
              </w:rPr>
              <w:t>+</w:t>
            </w:r>
          </w:p>
        </w:tc>
        <w:tc>
          <w:tcPr>
            <w:tcW w:w="1165" w:type="dxa"/>
          </w:tcPr>
          <w:p w14:paraId="38A5D49C" w14:textId="77777777" w:rsidR="0082647C" w:rsidRPr="001E7DFF" w:rsidRDefault="0082647C" w:rsidP="0095587B">
            <w:pPr>
              <w:jc w:val="center"/>
              <w:rPr>
                <w:rFonts w:ascii="Times New Roman" w:hAnsi="Times New Roman" w:cs="Times New Roman"/>
                <w:sz w:val="24"/>
                <w:szCs w:val="24"/>
              </w:rPr>
            </w:pPr>
            <w:r w:rsidRPr="001E7DFF">
              <w:rPr>
                <w:rFonts w:ascii="Times New Roman" w:hAnsi="Times New Roman" w:cs="Times New Roman"/>
                <w:sz w:val="24"/>
                <w:szCs w:val="24"/>
              </w:rPr>
              <w:t>+</w:t>
            </w:r>
          </w:p>
        </w:tc>
        <w:tc>
          <w:tcPr>
            <w:tcW w:w="1134" w:type="dxa"/>
          </w:tcPr>
          <w:p w14:paraId="4CDA440E" w14:textId="77777777" w:rsidR="0082647C" w:rsidRPr="001E7DFF" w:rsidRDefault="0082647C" w:rsidP="00A14F2F">
            <w:pPr>
              <w:jc w:val="center"/>
              <w:rPr>
                <w:rFonts w:ascii="Times New Roman" w:hAnsi="Times New Roman" w:cs="Times New Roman"/>
                <w:sz w:val="24"/>
                <w:szCs w:val="24"/>
              </w:rPr>
            </w:pPr>
            <w:r w:rsidRPr="001E7DFF">
              <w:rPr>
                <w:rFonts w:ascii="Times New Roman" w:hAnsi="Times New Roman" w:cs="Times New Roman"/>
                <w:sz w:val="24"/>
                <w:szCs w:val="24"/>
              </w:rPr>
              <w:t>+</w:t>
            </w:r>
          </w:p>
        </w:tc>
        <w:tc>
          <w:tcPr>
            <w:tcW w:w="1134" w:type="dxa"/>
          </w:tcPr>
          <w:p w14:paraId="6C71AFB0" w14:textId="77777777" w:rsidR="0082647C" w:rsidRPr="001E7DFF" w:rsidRDefault="0082647C" w:rsidP="00A14F2F">
            <w:pPr>
              <w:jc w:val="center"/>
              <w:rPr>
                <w:rFonts w:ascii="Times New Roman" w:hAnsi="Times New Roman" w:cs="Times New Roman"/>
                <w:sz w:val="24"/>
                <w:szCs w:val="24"/>
              </w:rPr>
            </w:pPr>
            <w:r w:rsidRPr="001E7DFF">
              <w:rPr>
                <w:rFonts w:ascii="Times New Roman" w:hAnsi="Times New Roman" w:cs="Times New Roman"/>
                <w:sz w:val="24"/>
                <w:szCs w:val="24"/>
              </w:rPr>
              <w:t>+</w:t>
            </w:r>
          </w:p>
        </w:tc>
        <w:tc>
          <w:tcPr>
            <w:tcW w:w="992" w:type="dxa"/>
          </w:tcPr>
          <w:p w14:paraId="606DF4A3" w14:textId="77777777" w:rsidR="0082647C" w:rsidRPr="001E7DFF" w:rsidRDefault="0082647C" w:rsidP="00A14F2F">
            <w:pPr>
              <w:jc w:val="center"/>
              <w:rPr>
                <w:rFonts w:ascii="Times New Roman" w:hAnsi="Times New Roman" w:cs="Times New Roman"/>
                <w:sz w:val="24"/>
                <w:szCs w:val="24"/>
              </w:rPr>
            </w:pPr>
            <w:r w:rsidRPr="001E7DFF">
              <w:rPr>
                <w:rFonts w:ascii="Times New Roman" w:hAnsi="Times New Roman" w:cs="Times New Roman"/>
                <w:sz w:val="24"/>
                <w:szCs w:val="24"/>
              </w:rPr>
              <w:t>+</w:t>
            </w:r>
          </w:p>
        </w:tc>
      </w:tr>
      <w:tr w:rsidR="0082647C" w:rsidRPr="009E2354" w14:paraId="535A427B" w14:textId="77777777" w:rsidTr="005A6E5C">
        <w:trPr>
          <w:trHeight w:val="1180"/>
        </w:trPr>
        <w:tc>
          <w:tcPr>
            <w:tcW w:w="15304" w:type="dxa"/>
            <w:gridSpan w:val="13"/>
          </w:tcPr>
          <w:p w14:paraId="72092DD2" w14:textId="77777777" w:rsidR="0082647C" w:rsidRPr="001E7DFF" w:rsidRDefault="0082647C" w:rsidP="00A14F2F">
            <w:pPr>
              <w:jc w:val="center"/>
              <w:rPr>
                <w:rFonts w:ascii="Times New Roman" w:hAnsi="Times New Roman" w:cs="Times New Roman"/>
                <w:color w:val="FF0000"/>
                <w:sz w:val="24"/>
                <w:szCs w:val="24"/>
              </w:rPr>
            </w:pPr>
          </w:p>
          <w:p w14:paraId="652FC966" w14:textId="77777777" w:rsidR="0082647C" w:rsidRPr="00D863F6" w:rsidRDefault="0082647C" w:rsidP="00A14F2F">
            <w:pPr>
              <w:widowControl w:val="0"/>
              <w:pBdr>
                <w:top w:val="nil"/>
                <w:left w:val="nil"/>
                <w:bottom w:val="nil"/>
                <w:right w:val="nil"/>
                <w:between w:val="nil"/>
              </w:pBdr>
              <w:spacing w:line="360" w:lineRule="auto"/>
              <w:ind w:right="896"/>
              <w:rPr>
                <w:rFonts w:ascii="Times New Roman" w:eastAsia="Montserrat" w:hAnsi="Times New Roman" w:cs="Times New Roman"/>
                <w:b/>
                <w:sz w:val="24"/>
                <w:szCs w:val="24"/>
                <w:lang w:eastAsia="uk-UA"/>
              </w:rPr>
            </w:pPr>
            <w:r w:rsidRPr="00D863F6">
              <w:rPr>
                <w:rFonts w:ascii="Times New Roman" w:eastAsia="Montserrat" w:hAnsi="Times New Roman" w:cs="Times New Roman"/>
                <w:b/>
                <w:sz w:val="24"/>
                <w:szCs w:val="24"/>
                <w:lang w:eastAsia="uk-UA"/>
              </w:rPr>
              <w:t xml:space="preserve">Вимога: Формування інклюзивного,  розвивального та мотивуючого до навчання  освітнього простору </w:t>
            </w:r>
          </w:p>
          <w:p w14:paraId="754E2E7C" w14:textId="77777777" w:rsidR="0082647C" w:rsidRPr="001E7DFF" w:rsidRDefault="0082647C" w:rsidP="00A14F2F">
            <w:pPr>
              <w:widowControl w:val="0"/>
              <w:pBdr>
                <w:top w:val="nil"/>
                <w:left w:val="nil"/>
                <w:bottom w:val="nil"/>
                <w:right w:val="nil"/>
                <w:between w:val="nil"/>
              </w:pBdr>
              <w:spacing w:line="360" w:lineRule="auto"/>
              <w:ind w:right="896"/>
              <w:rPr>
                <w:rFonts w:ascii="Times New Roman" w:hAnsi="Times New Roman" w:cs="Times New Roman"/>
                <w:color w:val="FF0000"/>
                <w:sz w:val="24"/>
                <w:szCs w:val="24"/>
              </w:rPr>
            </w:pPr>
            <w:r w:rsidRPr="00D863F6">
              <w:rPr>
                <w:rFonts w:ascii="Times New Roman" w:eastAsia="Montserrat" w:hAnsi="Times New Roman" w:cs="Times New Roman"/>
                <w:b/>
                <w:sz w:val="24"/>
                <w:szCs w:val="24"/>
                <w:lang w:eastAsia="uk-UA"/>
              </w:rPr>
              <w:t xml:space="preserve">Критерій: Приміщення та територія </w:t>
            </w:r>
            <w:r w:rsidR="00C216CC" w:rsidRPr="00D863F6">
              <w:rPr>
                <w:rFonts w:ascii="Times New Roman" w:eastAsia="Montserrat" w:hAnsi="Times New Roman" w:cs="Times New Roman"/>
                <w:b/>
                <w:sz w:val="24"/>
                <w:szCs w:val="24"/>
                <w:lang w:eastAsia="uk-UA"/>
              </w:rPr>
              <w:t>закладу освіти</w:t>
            </w:r>
            <w:r w:rsidRPr="00D863F6">
              <w:rPr>
                <w:rFonts w:ascii="Times New Roman" w:eastAsia="Montserrat" w:hAnsi="Times New Roman" w:cs="Times New Roman"/>
                <w:b/>
                <w:sz w:val="24"/>
                <w:szCs w:val="24"/>
                <w:lang w:eastAsia="uk-UA"/>
              </w:rPr>
              <w:t xml:space="preserve"> облаштовуються з урахуванням принципів універсального дизайну та/або розумного пристосування</w:t>
            </w:r>
          </w:p>
        </w:tc>
      </w:tr>
      <w:tr w:rsidR="0082647C" w:rsidRPr="009E2354" w14:paraId="65B65911" w14:textId="77777777" w:rsidTr="001D7B20">
        <w:trPr>
          <w:trHeight w:val="495"/>
        </w:trPr>
        <w:tc>
          <w:tcPr>
            <w:tcW w:w="586" w:type="dxa"/>
          </w:tcPr>
          <w:p w14:paraId="48B55734" w14:textId="77777777" w:rsidR="0082647C" w:rsidRDefault="0082647C" w:rsidP="00A14F2F">
            <w:pPr>
              <w:jc w:val="center"/>
              <w:rPr>
                <w:rFonts w:ascii="Times New Roman" w:hAnsi="Times New Roman" w:cs="Times New Roman"/>
                <w:sz w:val="24"/>
                <w:szCs w:val="24"/>
              </w:rPr>
            </w:pPr>
            <w:r>
              <w:rPr>
                <w:rFonts w:ascii="Times New Roman" w:hAnsi="Times New Roman" w:cs="Times New Roman"/>
                <w:sz w:val="24"/>
                <w:szCs w:val="24"/>
              </w:rPr>
              <w:t>1</w:t>
            </w:r>
          </w:p>
        </w:tc>
        <w:tc>
          <w:tcPr>
            <w:tcW w:w="3605" w:type="dxa"/>
          </w:tcPr>
          <w:p w14:paraId="6FDF3CA8" w14:textId="5B4C5FB3" w:rsidR="0082647C" w:rsidRPr="00D863F6" w:rsidRDefault="0082647C" w:rsidP="00D863F6">
            <w:pPr>
              <w:rPr>
                <w:rFonts w:ascii="Times New Roman" w:hAnsi="Times New Roman" w:cs="Times New Roman"/>
                <w:sz w:val="24"/>
                <w:szCs w:val="24"/>
              </w:rPr>
            </w:pPr>
            <w:r w:rsidRPr="00D863F6">
              <w:rPr>
                <w:rFonts w:ascii="Times New Roman" w:hAnsi="Times New Roman" w:cs="Times New Roman"/>
                <w:sz w:val="24"/>
                <w:szCs w:val="24"/>
              </w:rPr>
              <w:t>Проведення ремонту в укритті та його облаштування відповідно до вимог</w:t>
            </w:r>
          </w:p>
        </w:tc>
        <w:tc>
          <w:tcPr>
            <w:tcW w:w="1157" w:type="dxa"/>
          </w:tcPr>
          <w:p w14:paraId="6226DFE8" w14:textId="77777777" w:rsidR="0082647C" w:rsidRPr="00D863F6" w:rsidRDefault="0082647C" w:rsidP="00A14F2F">
            <w:pPr>
              <w:jc w:val="center"/>
              <w:rPr>
                <w:rFonts w:ascii="Times New Roman" w:hAnsi="Times New Roman" w:cs="Times New Roman"/>
                <w:sz w:val="24"/>
                <w:szCs w:val="24"/>
              </w:rPr>
            </w:pPr>
            <w:r w:rsidRPr="00D863F6">
              <w:rPr>
                <w:rFonts w:ascii="Times New Roman" w:hAnsi="Times New Roman" w:cs="Times New Roman"/>
                <w:sz w:val="24"/>
                <w:szCs w:val="24"/>
              </w:rPr>
              <w:t>+</w:t>
            </w:r>
          </w:p>
        </w:tc>
        <w:tc>
          <w:tcPr>
            <w:tcW w:w="798" w:type="dxa"/>
          </w:tcPr>
          <w:p w14:paraId="0868B042" w14:textId="77777777" w:rsidR="0082647C" w:rsidRPr="00D863F6" w:rsidRDefault="0082647C" w:rsidP="00A14F2F">
            <w:pPr>
              <w:jc w:val="center"/>
              <w:rPr>
                <w:rFonts w:ascii="Times New Roman" w:hAnsi="Times New Roman" w:cs="Times New Roman"/>
                <w:sz w:val="24"/>
                <w:szCs w:val="24"/>
              </w:rPr>
            </w:pPr>
          </w:p>
        </w:tc>
        <w:tc>
          <w:tcPr>
            <w:tcW w:w="880" w:type="dxa"/>
          </w:tcPr>
          <w:p w14:paraId="333E99D0" w14:textId="77777777" w:rsidR="0082647C" w:rsidRPr="00D863F6" w:rsidRDefault="0082647C" w:rsidP="00A14F2F">
            <w:pPr>
              <w:jc w:val="center"/>
              <w:rPr>
                <w:rFonts w:ascii="Times New Roman" w:hAnsi="Times New Roman" w:cs="Times New Roman"/>
                <w:sz w:val="24"/>
                <w:szCs w:val="24"/>
              </w:rPr>
            </w:pPr>
          </w:p>
        </w:tc>
        <w:tc>
          <w:tcPr>
            <w:tcW w:w="999" w:type="dxa"/>
          </w:tcPr>
          <w:p w14:paraId="039F7F22" w14:textId="77777777" w:rsidR="0082647C" w:rsidRPr="00D863F6" w:rsidRDefault="0082647C" w:rsidP="00A14F2F">
            <w:pPr>
              <w:jc w:val="center"/>
              <w:rPr>
                <w:rFonts w:ascii="Times New Roman" w:hAnsi="Times New Roman" w:cs="Times New Roman"/>
                <w:sz w:val="24"/>
                <w:szCs w:val="24"/>
              </w:rPr>
            </w:pPr>
          </w:p>
        </w:tc>
        <w:tc>
          <w:tcPr>
            <w:tcW w:w="829" w:type="dxa"/>
          </w:tcPr>
          <w:p w14:paraId="18DCE22B" w14:textId="77777777" w:rsidR="0082647C" w:rsidRPr="00D863F6" w:rsidRDefault="0082647C" w:rsidP="00A14F2F">
            <w:pPr>
              <w:jc w:val="center"/>
              <w:rPr>
                <w:rFonts w:ascii="Times New Roman" w:hAnsi="Times New Roman" w:cs="Times New Roman"/>
                <w:sz w:val="24"/>
                <w:szCs w:val="24"/>
              </w:rPr>
            </w:pPr>
          </w:p>
        </w:tc>
        <w:tc>
          <w:tcPr>
            <w:tcW w:w="963" w:type="dxa"/>
          </w:tcPr>
          <w:p w14:paraId="6CDD428B" w14:textId="77777777" w:rsidR="0082647C" w:rsidRPr="00D863F6" w:rsidRDefault="0082647C" w:rsidP="00A14F2F">
            <w:pPr>
              <w:jc w:val="center"/>
              <w:rPr>
                <w:rFonts w:ascii="Times New Roman" w:hAnsi="Times New Roman" w:cs="Times New Roman"/>
                <w:sz w:val="24"/>
                <w:szCs w:val="24"/>
              </w:rPr>
            </w:pPr>
          </w:p>
        </w:tc>
        <w:tc>
          <w:tcPr>
            <w:tcW w:w="1062" w:type="dxa"/>
          </w:tcPr>
          <w:p w14:paraId="7F4EADCD" w14:textId="77777777" w:rsidR="0082647C" w:rsidRPr="00D863F6" w:rsidRDefault="0082647C" w:rsidP="00A14F2F">
            <w:pPr>
              <w:jc w:val="center"/>
              <w:rPr>
                <w:rFonts w:ascii="Times New Roman" w:hAnsi="Times New Roman" w:cs="Times New Roman"/>
                <w:sz w:val="24"/>
                <w:szCs w:val="24"/>
              </w:rPr>
            </w:pPr>
          </w:p>
        </w:tc>
        <w:tc>
          <w:tcPr>
            <w:tcW w:w="1165" w:type="dxa"/>
          </w:tcPr>
          <w:p w14:paraId="086E937A" w14:textId="77777777" w:rsidR="0082647C" w:rsidRPr="00D863F6" w:rsidRDefault="0082647C" w:rsidP="00A14F2F">
            <w:pPr>
              <w:jc w:val="center"/>
              <w:rPr>
                <w:rFonts w:ascii="Times New Roman" w:hAnsi="Times New Roman" w:cs="Times New Roman"/>
                <w:sz w:val="24"/>
                <w:szCs w:val="24"/>
              </w:rPr>
            </w:pPr>
          </w:p>
        </w:tc>
        <w:tc>
          <w:tcPr>
            <w:tcW w:w="1134" w:type="dxa"/>
          </w:tcPr>
          <w:p w14:paraId="151C687E" w14:textId="77777777" w:rsidR="0082647C" w:rsidRPr="00D863F6" w:rsidRDefault="0082647C" w:rsidP="00A14F2F">
            <w:pPr>
              <w:jc w:val="center"/>
              <w:rPr>
                <w:rFonts w:ascii="Times New Roman" w:hAnsi="Times New Roman" w:cs="Times New Roman"/>
                <w:sz w:val="24"/>
                <w:szCs w:val="24"/>
              </w:rPr>
            </w:pPr>
          </w:p>
        </w:tc>
        <w:tc>
          <w:tcPr>
            <w:tcW w:w="1134" w:type="dxa"/>
          </w:tcPr>
          <w:p w14:paraId="7DE173F3" w14:textId="77777777" w:rsidR="0082647C" w:rsidRPr="00D863F6" w:rsidRDefault="0082647C" w:rsidP="00A14F2F">
            <w:pPr>
              <w:jc w:val="center"/>
              <w:rPr>
                <w:rFonts w:ascii="Times New Roman" w:hAnsi="Times New Roman" w:cs="Times New Roman"/>
                <w:sz w:val="24"/>
                <w:szCs w:val="24"/>
              </w:rPr>
            </w:pPr>
          </w:p>
        </w:tc>
        <w:tc>
          <w:tcPr>
            <w:tcW w:w="992" w:type="dxa"/>
          </w:tcPr>
          <w:p w14:paraId="4D2A2ABC" w14:textId="77777777" w:rsidR="0082647C" w:rsidRPr="00D863F6" w:rsidRDefault="0082647C" w:rsidP="00A14F2F">
            <w:pPr>
              <w:jc w:val="center"/>
              <w:rPr>
                <w:rFonts w:ascii="Times New Roman" w:hAnsi="Times New Roman" w:cs="Times New Roman"/>
                <w:sz w:val="24"/>
                <w:szCs w:val="24"/>
              </w:rPr>
            </w:pPr>
            <w:r w:rsidRPr="00D863F6">
              <w:rPr>
                <w:rFonts w:ascii="Times New Roman" w:hAnsi="Times New Roman" w:cs="Times New Roman"/>
                <w:sz w:val="24"/>
                <w:szCs w:val="24"/>
              </w:rPr>
              <w:t>+</w:t>
            </w:r>
          </w:p>
        </w:tc>
      </w:tr>
      <w:tr w:rsidR="0082647C" w:rsidRPr="009E2354" w14:paraId="4A16F895" w14:textId="77777777" w:rsidTr="001D7B20">
        <w:trPr>
          <w:trHeight w:val="495"/>
        </w:trPr>
        <w:tc>
          <w:tcPr>
            <w:tcW w:w="586" w:type="dxa"/>
          </w:tcPr>
          <w:p w14:paraId="1F83DB29" w14:textId="77777777" w:rsidR="0082647C" w:rsidRDefault="0082647C" w:rsidP="00A14F2F">
            <w:pPr>
              <w:jc w:val="center"/>
              <w:rPr>
                <w:rFonts w:ascii="Times New Roman" w:hAnsi="Times New Roman" w:cs="Times New Roman"/>
                <w:sz w:val="24"/>
                <w:szCs w:val="24"/>
              </w:rPr>
            </w:pPr>
            <w:r>
              <w:rPr>
                <w:rFonts w:ascii="Times New Roman" w:hAnsi="Times New Roman" w:cs="Times New Roman"/>
                <w:sz w:val="24"/>
                <w:szCs w:val="24"/>
              </w:rPr>
              <w:t>2</w:t>
            </w:r>
          </w:p>
        </w:tc>
        <w:tc>
          <w:tcPr>
            <w:tcW w:w="3605" w:type="dxa"/>
          </w:tcPr>
          <w:p w14:paraId="207B82A5" w14:textId="77777777" w:rsidR="0082647C" w:rsidRPr="00D863F6" w:rsidRDefault="0082647C" w:rsidP="00166D37">
            <w:pPr>
              <w:rPr>
                <w:rFonts w:ascii="Times New Roman" w:hAnsi="Times New Roman" w:cs="Times New Roman"/>
                <w:sz w:val="24"/>
                <w:szCs w:val="24"/>
              </w:rPr>
            </w:pPr>
            <w:r w:rsidRPr="00D863F6">
              <w:rPr>
                <w:rFonts w:ascii="Times New Roman" w:hAnsi="Times New Roman" w:cs="Times New Roman"/>
                <w:sz w:val="24"/>
                <w:szCs w:val="24"/>
              </w:rPr>
              <w:t>Проведення заміни освітлювальних приладів</w:t>
            </w:r>
          </w:p>
        </w:tc>
        <w:tc>
          <w:tcPr>
            <w:tcW w:w="1157" w:type="dxa"/>
          </w:tcPr>
          <w:p w14:paraId="3D4FCA1C" w14:textId="77777777" w:rsidR="0082647C" w:rsidRPr="00D863F6" w:rsidRDefault="0082647C" w:rsidP="00A14F2F">
            <w:pPr>
              <w:jc w:val="center"/>
              <w:rPr>
                <w:rFonts w:ascii="Times New Roman" w:hAnsi="Times New Roman" w:cs="Times New Roman"/>
                <w:sz w:val="24"/>
                <w:szCs w:val="24"/>
              </w:rPr>
            </w:pPr>
            <w:r w:rsidRPr="00D863F6">
              <w:rPr>
                <w:rFonts w:ascii="Times New Roman" w:hAnsi="Times New Roman" w:cs="Times New Roman"/>
                <w:sz w:val="24"/>
                <w:szCs w:val="24"/>
              </w:rPr>
              <w:t>+</w:t>
            </w:r>
          </w:p>
        </w:tc>
        <w:tc>
          <w:tcPr>
            <w:tcW w:w="798" w:type="dxa"/>
          </w:tcPr>
          <w:p w14:paraId="390969AA" w14:textId="77777777" w:rsidR="0082647C" w:rsidRPr="00D863F6" w:rsidRDefault="0082647C" w:rsidP="00A14F2F">
            <w:pPr>
              <w:jc w:val="center"/>
              <w:rPr>
                <w:rFonts w:ascii="Times New Roman" w:hAnsi="Times New Roman" w:cs="Times New Roman"/>
                <w:sz w:val="24"/>
                <w:szCs w:val="24"/>
              </w:rPr>
            </w:pPr>
          </w:p>
        </w:tc>
        <w:tc>
          <w:tcPr>
            <w:tcW w:w="880" w:type="dxa"/>
          </w:tcPr>
          <w:p w14:paraId="39278243" w14:textId="77777777" w:rsidR="0082647C" w:rsidRPr="00D863F6" w:rsidRDefault="0082647C" w:rsidP="00A14F2F">
            <w:pPr>
              <w:jc w:val="center"/>
              <w:rPr>
                <w:rFonts w:ascii="Times New Roman" w:hAnsi="Times New Roman" w:cs="Times New Roman"/>
                <w:sz w:val="24"/>
                <w:szCs w:val="24"/>
              </w:rPr>
            </w:pPr>
            <w:r w:rsidRPr="00D863F6">
              <w:rPr>
                <w:rFonts w:ascii="Times New Roman" w:hAnsi="Times New Roman" w:cs="Times New Roman"/>
                <w:sz w:val="24"/>
                <w:szCs w:val="24"/>
              </w:rPr>
              <w:t>+</w:t>
            </w:r>
          </w:p>
        </w:tc>
        <w:tc>
          <w:tcPr>
            <w:tcW w:w="999" w:type="dxa"/>
          </w:tcPr>
          <w:p w14:paraId="3BBD2692" w14:textId="77777777" w:rsidR="0082647C" w:rsidRPr="00D863F6" w:rsidRDefault="0082647C" w:rsidP="00A14F2F">
            <w:pPr>
              <w:jc w:val="center"/>
              <w:rPr>
                <w:rFonts w:ascii="Times New Roman" w:hAnsi="Times New Roman" w:cs="Times New Roman"/>
                <w:sz w:val="24"/>
                <w:szCs w:val="24"/>
              </w:rPr>
            </w:pPr>
          </w:p>
        </w:tc>
        <w:tc>
          <w:tcPr>
            <w:tcW w:w="829" w:type="dxa"/>
          </w:tcPr>
          <w:p w14:paraId="627D8DE6" w14:textId="02C7E5AF" w:rsidR="0082647C" w:rsidRPr="00D863F6" w:rsidRDefault="00D863F6" w:rsidP="00A14F2F">
            <w:pPr>
              <w:jc w:val="center"/>
              <w:rPr>
                <w:rFonts w:ascii="Times New Roman" w:hAnsi="Times New Roman" w:cs="Times New Roman"/>
                <w:sz w:val="24"/>
                <w:szCs w:val="24"/>
              </w:rPr>
            </w:pPr>
            <w:r w:rsidRPr="00D863F6">
              <w:rPr>
                <w:rFonts w:ascii="Times New Roman" w:hAnsi="Times New Roman" w:cs="Times New Roman"/>
                <w:sz w:val="24"/>
                <w:szCs w:val="24"/>
              </w:rPr>
              <w:t>+</w:t>
            </w:r>
          </w:p>
        </w:tc>
        <w:tc>
          <w:tcPr>
            <w:tcW w:w="963" w:type="dxa"/>
          </w:tcPr>
          <w:p w14:paraId="05B988C0" w14:textId="033E296D" w:rsidR="0082647C" w:rsidRPr="00D863F6" w:rsidRDefault="0082647C" w:rsidP="00A14F2F">
            <w:pPr>
              <w:jc w:val="center"/>
              <w:rPr>
                <w:rFonts w:ascii="Times New Roman" w:hAnsi="Times New Roman" w:cs="Times New Roman"/>
                <w:sz w:val="24"/>
                <w:szCs w:val="24"/>
              </w:rPr>
            </w:pPr>
          </w:p>
        </w:tc>
        <w:tc>
          <w:tcPr>
            <w:tcW w:w="1062" w:type="dxa"/>
          </w:tcPr>
          <w:p w14:paraId="39BFD936" w14:textId="64DECEE2" w:rsidR="0082647C" w:rsidRPr="00D863F6" w:rsidRDefault="00D863F6" w:rsidP="00A14F2F">
            <w:pPr>
              <w:jc w:val="center"/>
              <w:rPr>
                <w:rFonts w:ascii="Times New Roman" w:hAnsi="Times New Roman" w:cs="Times New Roman"/>
                <w:sz w:val="24"/>
                <w:szCs w:val="24"/>
              </w:rPr>
            </w:pPr>
            <w:r w:rsidRPr="00D863F6">
              <w:rPr>
                <w:rFonts w:ascii="Times New Roman" w:hAnsi="Times New Roman" w:cs="Times New Roman"/>
                <w:sz w:val="24"/>
                <w:szCs w:val="24"/>
              </w:rPr>
              <w:t>+</w:t>
            </w:r>
          </w:p>
        </w:tc>
        <w:tc>
          <w:tcPr>
            <w:tcW w:w="1165" w:type="dxa"/>
          </w:tcPr>
          <w:p w14:paraId="0FFCAD95" w14:textId="77777777" w:rsidR="0082647C" w:rsidRPr="00D863F6" w:rsidRDefault="0082647C" w:rsidP="00A14F2F">
            <w:pPr>
              <w:jc w:val="center"/>
              <w:rPr>
                <w:rFonts w:ascii="Times New Roman" w:hAnsi="Times New Roman" w:cs="Times New Roman"/>
                <w:sz w:val="24"/>
                <w:szCs w:val="24"/>
              </w:rPr>
            </w:pPr>
          </w:p>
        </w:tc>
        <w:tc>
          <w:tcPr>
            <w:tcW w:w="1134" w:type="dxa"/>
          </w:tcPr>
          <w:p w14:paraId="6B9BF31C" w14:textId="0E8C46FF" w:rsidR="0082647C" w:rsidRPr="00D863F6" w:rsidRDefault="00D863F6" w:rsidP="00A14F2F">
            <w:pPr>
              <w:jc w:val="center"/>
              <w:rPr>
                <w:rFonts w:ascii="Times New Roman" w:hAnsi="Times New Roman" w:cs="Times New Roman"/>
                <w:sz w:val="24"/>
                <w:szCs w:val="24"/>
              </w:rPr>
            </w:pPr>
            <w:r w:rsidRPr="00D863F6">
              <w:rPr>
                <w:rFonts w:ascii="Times New Roman" w:hAnsi="Times New Roman" w:cs="Times New Roman"/>
                <w:sz w:val="24"/>
                <w:szCs w:val="24"/>
              </w:rPr>
              <w:t>+</w:t>
            </w:r>
          </w:p>
        </w:tc>
        <w:tc>
          <w:tcPr>
            <w:tcW w:w="1134" w:type="dxa"/>
          </w:tcPr>
          <w:p w14:paraId="58CA6C09" w14:textId="77777777" w:rsidR="0082647C" w:rsidRPr="00D863F6" w:rsidRDefault="0082647C" w:rsidP="00A14F2F">
            <w:pPr>
              <w:jc w:val="center"/>
              <w:rPr>
                <w:rFonts w:ascii="Times New Roman" w:hAnsi="Times New Roman" w:cs="Times New Roman"/>
                <w:sz w:val="24"/>
                <w:szCs w:val="24"/>
              </w:rPr>
            </w:pPr>
          </w:p>
        </w:tc>
        <w:tc>
          <w:tcPr>
            <w:tcW w:w="992" w:type="dxa"/>
          </w:tcPr>
          <w:p w14:paraId="689F80A4" w14:textId="14315A04" w:rsidR="0082647C" w:rsidRPr="00D863F6" w:rsidRDefault="00D863F6" w:rsidP="00A14F2F">
            <w:pPr>
              <w:jc w:val="center"/>
              <w:rPr>
                <w:rFonts w:ascii="Times New Roman" w:hAnsi="Times New Roman" w:cs="Times New Roman"/>
                <w:sz w:val="24"/>
                <w:szCs w:val="24"/>
              </w:rPr>
            </w:pPr>
            <w:r w:rsidRPr="00D863F6">
              <w:rPr>
                <w:rFonts w:ascii="Times New Roman" w:hAnsi="Times New Roman" w:cs="Times New Roman"/>
                <w:sz w:val="24"/>
                <w:szCs w:val="24"/>
              </w:rPr>
              <w:t>+</w:t>
            </w:r>
          </w:p>
        </w:tc>
      </w:tr>
      <w:tr w:rsidR="00D863F6" w:rsidRPr="009E2354" w14:paraId="6700A6B7" w14:textId="77777777" w:rsidTr="001D7B20">
        <w:trPr>
          <w:trHeight w:val="495"/>
        </w:trPr>
        <w:tc>
          <w:tcPr>
            <w:tcW w:w="586" w:type="dxa"/>
          </w:tcPr>
          <w:p w14:paraId="6E4B4045" w14:textId="77777777" w:rsidR="00D863F6" w:rsidRDefault="00D863F6" w:rsidP="00D863F6">
            <w:pPr>
              <w:jc w:val="center"/>
              <w:rPr>
                <w:rFonts w:ascii="Times New Roman" w:hAnsi="Times New Roman" w:cs="Times New Roman"/>
                <w:sz w:val="24"/>
                <w:szCs w:val="24"/>
              </w:rPr>
            </w:pPr>
            <w:r>
              <w:rPr>
                <w:rFonts w:ascii="Times New Roman" w:hAnsi="Times New Roman" w:cs="Times New Roman"/>
                <w:sz w:val="24"/>
                <w:szCs w:val="24"/>
              </w:rPr>
              <w:t>3</w:t>
            </w:r>
          </w:p>
        </w:tc>
        <w:tc>
          <w:tcPr>
            <w:tcW w:w="3605" w:type="dxa"/>
          </w:tcPr>
          <w:p w14:paraId="57ED9698" w14:textId="77777777" w:rsidR="00D863F6" w:rsidRPr="00D863F6" w:rsidRDefault="00D863F6" w:rsidP="00D863F6">
            <w:pPr>
              <w:rPr>
                <w:rFonts w:ascii="Times New Roman" w:hAnsi="Times New Roman" w:cs="Times New Roman"/>
                <w:sz w:val="24"/>
                <w:szCs w:val="24"/>
              </w:rPr>
            </w:pPr>
            <w:r w:rsidRPr="00D863F6">
              <w:rPr>
                <w:rFonts w:ascii="Times New Roman" w:hAnsi="Times New Roman" w:cs="Times New Roman"/>
                <w:sz w:val="24"/>
                <w:szCs w:val="24"/>
              </w:rPr>
              <w:t>Організація питного режиму у закладі освіти (кулери)</w:t>
            </w:r>
          </w:p>
        </w:tc>
        <w:tc>
          <w:tcPr>
            <w:tcW w:w="1157" w:type="dxa"/>
          </w:tcPr>
          <w:p w14:paraId="50B7250D" w14:textId="77777777" w:rsidR="00D863F6" w:rsidRPr="00D863F6" w:rsidRDefault="00D863F6" w:rsidP="00D863F6">
            <w:pPr>
              <w:jc w:val="center"/>
              <w:rPr>
                <w:rFonts w:ascii="Times New Roman" w:hAnsi="Times New Roman" w:cs="Times New Roman"/>
                <w:sz w:val="24"/>
                <w:szCs w:val="24"/>
              </w:rPr>
            </w:pPr>
            <w:r w:rsidRPr="00D863F6">
              <w:rPr>
                <w:rFonts w:ascii="Times New Roman" w:hAnsi="Times New Roman" w:cs="Times New Roman"/>
                <w:sz w:val="24"/>
                <w:szCs w:val="24"/>
              </w:rPr>
              <w:t>+</w:t>
            </w:r>
          </w:p>
        </w:tc>
        <w:tc>
          <w:tcPr>
            <w:tcW w:w="798" w:type="dxa"/>
          </w:tcPr>
          <w:p w14:paraId="1D1549C7" w14:textId="3EDD5886" w:rsidR="00D863F6" w:rsidRPr="00D863F6" w:rsidRDefault="00D863F6" w:rsidP="00D863F6">
            <w:pPr>
              <w:jc w:val="center"/>
              <w:rPr>
                <w:rFonts w:ascii="Times New Roman" w:hAnsi="Times New Roman" w:cs="Times New Roman"/>
                <w:sz w:val="24"/>
                <w:szCs w:val="24"/>
              </w:rPr>
            </w:pPr>
            <w:r w:rsidRPr="00D863F6">
              <w:rPr>
                <w:rFonts w:ascii="Times New Roman" w:hAnsi="Times New Roman" w:cs="Times New Roman"/>
                <w:sz w:val="24"/>
                <w:szCs w:val="24"/>
              </w:rPr>
              <w:t>+</w:t>
            </w:r>
          </w:p>
        </w:tc>
        <w:tc>
          <w:tcPr>
            <w:tcW w:w="880" w:type="dxa"/>
          </w:tcPr>
          <w:p w14:paraId="54BC19E7" w14:textId="321E266F" w:rsidR="00D863F6" w:rsidRPr="00D863F6" w:rsidRDefault="00D863F6" w:rsidP="00D863F6">
            <w:pPr>
              <w:jc w:val="center"/>
              <w:rPr>
                <w:rFonts w:ascii="Times New Roman" w:hAnsi="Times New Roman" w:cs="Times New Roman"/>
                <w:sz w:val="24"/>
                <w:szCs w:val="24"/>
              </w:rPr>
            </w:pPr>
            <w:r w:rsidRPr="00D863F6">
              <w:rPr>
                <w:rFonts w:ascii="Times New Roman" w:hAnsi="Times New Roman" w:cs="Times New Roman"/>
                <w:sz w:val="24"/>
                <w:szCs w:val="24"/>
              </w:rPr>
              <w:t>+</w:t>
            </w:r>
          </w:p>
        </w:tc>
        <w:tc>
          <w:tcPr>
            <w:tcW w:w="999" w:type="dxa"/>
          </w:tcPr>
          <w:p w14:paraId="4F3A9F1D" w14:textId="49B542E5" w:rsidR="00D863F6" w:rsidRPr="00D863F6" w:rsidRDefault="00D863F6" w:rsidP="00D863F6">
            <w:pPr>
              <w:jc w:val="center"/>
              <w:rPr>
                <w:rFonts w:ascii="Times New Roman" w:hAnsi="Times New Roman" w:cs="Times New Roman"/>
                <w:sz w:val="24"/>
                <w:szCs w:val="24"/>
              </w:rPr>
            </w:pPr>
            <w:r w:rsidRPr="00D863F6">
              <w:rPr>
                <w:rFonts w:ascii="Times New Roman" w:hAnsi="Times New Roman" w:cs="Times New Roman"/>
                <w:sz w:val="24"/>
                <w:szCs w:val="24"/>
              </w:rPr>
              <w:t>+</w:t>
            </w:r>
          </w:p>
        </w:tc>
        <w:tc>
          <w:tcPr>
            <w:tcW w:w="829" w:type="dxa"/>
          </w:tcPr>
          <w:p w14:paraId="16F70077" w14:textId="49D42B79" w:rsidR="00D863F6" w:rsidRPr="00D863F6" w:rsidRDefault="00D863F6" w:rsidP="00D863F6">
            <w:pPr>
              <w:jc w:val="center"/>
              <w:rPr>
                <w:rFonts w:ascii="Times New Roman" w:hAnsi="Times New Roman" w:cs="Times New Roman"/>
                <w:sz w:val="24"/>
                <w:szCs w:val="24"/>
              </w:rPr>
            </w:pPr>
            <w:r w:rsidRPr="00D863F6">
              <w:rPr>
                <w:rFonts w:ascii="Times New Roman" w:hAnsi="Times New Roman" w:cs="Times New Roman"/>
                <w:sz w:val="24"/>
                <w:szCs w:val="24"/>
              </w:rPr>
              <w:t>+</w:t>
            </w:r>
          </w:p>
        </w:tc>
        <w:tc>
          <w:tcPr>
            <w:tcW w:w="963" w:type="dxa"/>
          </w:tcPr>
          <w:p w14:paraId="1CD9A269" w14:textId="415C1AC1" w:rsidR="00D863F6" w:rsidRPr="00D863F6" w:rsidRDefault="00D863F6" w:rsidP="00D863F6">
            <w:pPr>
              <w:jc w:val="center"/>
              <w:rPr>
                <w:rFonts w:ascii="Times New Roman" w:hAnsi="Times New Roman" w:cs="Times New Roman"/>
                <w:sz w:val="24"/>
                <w:szCs w:val="24"/>
              </w:rPr>
            </w:pPr>
            <w:r w:rsidRPr="00D863F6">
              <w:rPr>
                <w:rFonts w:ascii="Times New Roman" w:hAnsi="Times New Roman" w:cs="Times New Roman"/>
                <w:sz w:val="24"/>
                <w:szCs w:val="24"/>
              </w:rPr>
              <w:t>+</w:t>
            </w:r>
          </w:p>
        </w:tc>
        <w:tc>
          <w:tcPr>
            <w:tcW w:w="1062" w:type="dxa"/>
          </w:tcPr>
          <w:p w14:paraId="64384D11" w14:textId="057B2646" w:rsidR="00D863F6" w:rsidRPr="00D863F6" w:rsidRDefault="00D863F6" w:rsidP="00D863F6">
            <w:pPr>
              <w:jc w:val="center"/>
              <w:rPr>
                <w:rFonts w:ascii="Times New Roman" w:hAnsi="Times New Roman" w:cs="Times New Roman"/>
                <w:sz w:val="24"/>
                <w:szCs w:val="24"/>
              </w:rPr>
            </w:pPr>
            <w:r w:rsidRPr="00D863F6">
              <w:rPr>
                <w:rFonts w:ascii="Times New Roman" w:hAnsi="Times New Roman" w:cs="Times New Roman"/>
                <w:sz w:val="24"/>
                <w:szCs w:val="24"/>
              </w:rPr>
              <w:t>+</w:t>
            </w:r>
          </w:p>
        </w:tc>
        <w:tc>
          <w:tcPr>
            <w:tcW w:w="1165" w:type="dxa"/>
          </w:tcPr>
          <w:p w14:paraId="5EF1647C" w14:textId="6077FBD5" w:rsidR="00D863F6" w:rsidRPr="00D863F6" w:rsidRDefault="00D863F6" w:rsidP="00D863F6">
            <w:pPr>
              <w:jc w:val="center"/>
              <w:rPr>
                <w:rFonts w:ascii="Times New Roman" w:hAnsi="Times New Roman" w:cs="Times New Roman"/>
                <w:sz w:val="24"/>
                <w:szCs w:val="24"/>
              </w:rPr>
            </w:pPr>
            <w:r w:rsidRPr="00D863F6">
              <w:rPr>
                <w:rFonts w:ascii="Times New Roman" w:hAnsi="Times New Roman" w:cs="Times New Roman"/>
                <w:sz w:val="24"/>
                <w:szCs w:val="24"/>
              </w:rPr>
              <w:t>+</w:t>
            </w:r>
          </w:p>
        </w:tc>
        <w:tc>
          <w:tcPr>
            <w:tcW w:w="1134" w:type="dxa"/>
          </w:tcPr>
          <w:p w14:paraId="6DA8C4AF" w14:textId="76050141" w:rsidR="00D863F6" w:rsidRPr="00D863F6" w:rsidRDefault="00D863F6" w:rsidP="00D863F6">
            <w:pPr>
              <w:jc w:val="center"/>
              <w:rPr>
                <w:rFonts w:ascii="Times New Roman" w:hAnsi="Times New Roman" w:cs="Times New Roman"/>
                <w:sz w:val="24"/>
                <w:szCs w:val="24"/>
              </w:rPr>
            </w:pPr>
            <w:r w:rsidRPr="00D863F6">
              <w:rPr>
                <w:rFonts w:ascii="Times New Roman" w:hAnsi="Times New Roman" w:cs="Times New Roman"/>
                <w:sz w:val="24"/>
                <w:szCs w:val="24"/>
              </w:rPr>
              <w:t>+</w:t>
            </w:r>
          </w:p>
        </w:tc>
        <w:tc>
          <w:tcPr>
            <w:tcW w:w="1134" w:type="dxa"/>
          </w:tcPr>
          <w:p w14:paraId="7E8E4D08" w14:textId="390E0383" w:rsidR="00D863F6" w:rsidRPr="00D863F6" w:rsidRDefault="00D863F6" w:rsidP="00D863F6">
            <w:pPr>
              <w:jc w:val="center"/>
              <w:rPr>
                <w:rFonts w:ascii="Times New Roman" w:hAnsi="Times New Roman" w:cs="Times New Roman"/>
                <w:sz w:val="24"/>
                <w:szCs w:val="24"/>
              </w:rPr>
            </w:pPr>
            <w:r w:rsidRPr="00D863F6">
              <w:rPr>
                <w:rFonts w:ascii="Times New Roman" w:hAnsi="Times New Roman" w:cs="Times New Roman"/>
                <w:sz w:val="24"/>
                <w:szCs w:val="24"/>
              </w:rPr>
              <w:t>+</w:t>
            </w:r>
          </w:p>
        </w:tc>
        <w:tc>
          <w:tcPr>
            <w:tcW w:w="992" w:type="dxa"/>
          </w:tcPr>
          <w:p w14:paraId="342E15A2" w14:textId="69A99DD1" w:rsidR="00D863F6" w:rsidRPr="00D863F6" w:rsidRDefault="00D863F6" w:rsidP="00D863F6">
            <w:pPr>
              <w:jc w:val="center"/>
              <w:rPr>
                <w:rFonts w:ascii="Times New Roman" w:hAnsi="Times New Roman" w:cs="Times New Roman"/>
                <w:sz w:val="24"/>
                <w:szCs w:val="24"/>
              </w:rPr>
            </w:pPr>
            <w:r w:rsidRPr="00D863F6">
              <w:rPr>
                <w:rFonts w:ascii="Times New Roman" w:hAnsi="Times New Roman" w:cs="Times New Roman"/>
                <w:sz w:val="24"/>
                <w:szCs w:val="24"/>
              </w:rPr>
              <w:t>+</w:t>
            </w:r>
          </w:p>
        </w:tc>
      </w:tr>
      <w:tr w:rsidR="0082647C" w:rsidRPr="009E2354" w14:paraId="518433E6" w14:textId="77777777" w:rsidTr="001D7B20">
        <w:trPr>
          <w:trHeight w:val="495"/>
        </w:trPr>
        <w:tc>
          <w:tcPr>
            <w:tcW w:w="586" w:type="dxa"/>
          </w:tcPr>
          <w:p w14:paraId="1F08A388" w14:textId="77777777" w:rsidR="0082647C" w:rsidRPr="009E2354" w:rsidRDefault="0082647C" w:rsidP="00A14F2F">
            <w:pPr>
              <w:jc w:val="center"/>
              <w:rPr>
                <w:rFonts w:ascii="Times New Roman" w:hAnsi="Times New Roman" w:cs="Times New Roman"/>
                <w:sz w:val="24"/>
                <w:szCs w:val="24"/>
              </w:rPr>
            </w:pPr>
            <w:r>
              <w:rPr>
                <w:rFonts w:ascii="Times New Roman" w:hAnsi="Times New Roman" w:cs="Times New Roman"/>
                <w:sz w:val="24"/>
                <w:szCs w:val="24"/>
              </w:rPr>
              <w:t>4</w:t>
            </w:r>
          </w:p>
        </w:tc>
        <w:tc>
          <w:tcPr>
            <w:tcW w:w="3605" w:type="dxa"/>
          </w:tcPr>
          <w:p w14:paraId="29766536" w14:textId="77777777" w:rsidR="0082647C" w:rsidRPr="008D36A5" w:rsidRDefault="0082647C" w:rsidP="00A14F2F">
            <w:pPr>
              <w:rPr>
                <w:rFonts w:ascii="Times New Roman" w:hAnsi="Times New Roman" w:cs="Times New Roman"/>
                <w:color w:val="0673A5" w:themeColor="text2" w:themeShade="BF"/>
                <w:sz w:val="24"/>
                <w:szCs w:val="24"/>
              </w:rPr>
            </w:pPr>
            <w:r w:rsidRPr="008D36A5">
              <w:rPr>
                <w:rFonts w:ascii="Times New Roman" w:hAnsi="Times New Roman" w:cs="Times New Roman"/>
                <w:color w:val="0673A5" w:themeColor="text2" w:themeShade="BF"/>
                <w:sz w:val="24"/>
                <w:szCs w:val="24"/>
              </w:rPr>
              <w:t>Заходи щодо реалізації універсального дизайну</w:t>
            </w:r>
          </w:p>
        </w:tc>
        <w:tc>
          <w:tcPr>
            <w:tcW w:w="1157" w:type="dxa"/>
          </w:tcPr>
          <w:p w14:paraId="3E158310" w14:textId="77777777" w:rsidR="0082647C" w:rsidRPr="008D36A5" w:rsidRDefault="0082647C" w:rsidP="00A14F2F">
            <w:pPr>
              <w:jc w:val="center"/>
              <w:rPr>
                <w:rFonts w:ascii="Times New Roman" w:hAnsi="Times New Roman" w:cs="Times New Roman"/>
                <w:color w:val="0673A5" w:themeColor="text2" w:themeShade="BF"/>
                <w:sz w:val="24"/>
                <w:szCs w:val="24"/>
              </w:rPr>
            </w:pPr>
          </w:p>
        </w:tc>
        <w:tc>
          <w:tcPr>
            <w:tcW w:w="798" w:type="dxa"/>
          </w:tcPr>
          <w:p w14:paraId="5A51CA5D" w14:textId="77777777" w:rsidR="0082647C" w:rsidRPr="001E7DFF" w:rsidRDefault="0082647C" w:rsidP="00A14F2F">
            <w:pPr>
              <w:jc w:val="center"/>
              <w:rPr>
                <w:rFonts w:ascii="Times New Roman" w:hAnsi="Times New Roman" w:cs="Times New Roman"/>
                <w:color w:val="FF0000"/>
                <w:sz w:val="24"/>
                <w:szCs w:val="24"/>
              </w:rPr>
            </w:pPr>
          </w:p>
        </w:tc>
        <w:tc>
          <w:tcPr>
            <w:tcW w:w="880" w:type="dxa"/>
          </w:tcPr>
          <w:p w14:paraId="0ECD2B8D" w14:textId="77777777" w:rsidR="0082647C" w:rsidRPr="001E7DFF" w:rsidRDefault="0082647C" w:rsidP="00A14F2F">
            <w:pPr>
              <w:jc w:val="center"/>
              <w:rPr>
                <w:rFonts w:ascii="Times New Roman" w:hAnsi="Times New Roman" w:cs="Times New Roman"/>
                <w:color w:val="FF0000"/>
                <w:sz w:val="24"/>
                <w:szCs w:val="24"/>
              </w:rPr>
            </w:pPr>
          </w:p>
        </w:tc>
        <w:tc>
          <w:tcPr>
            <w:tcW w:w="999" w:type="dxa"/>
          </w:tcPr>
          <w:p w14:paraId="700C8AEC" w14:textId="77777777" w:rsidR="0082647C" w:rsidRPr="001E7DFF" w:rsidRDefault="0082647C" w:rsidP="00A14F2F">
            <w:pPr>
              <w:jc w:val="center"/>
              <w:rPr>
                <w:rFonts w:ascii="Times New Roman" w:hAnsi="Times New Roman" w:cs="Times New Roman"/>
                <w:color w:val="FF0000"/>
                <w:sz w:val="24"/>
                <w:szCs w:val="24"/>
              </w:rPr>
            </w:pPr>
          </w:p>
        </w:tc>
        <w:tc>
          <w:tcPr>
            <w:tcW w:w="829" w:type="dxa"/>
          </w:tcPr>
          <w:p w14:paraId="2C3A839C" w14:textId="77777777" w:rsidR="0082647C" w:rsidRPr="001E7DFF" w:rsidRDefault="0082647C" w:rsidP="00A14F2F">
            <w:pPr>
              <w:jc w:val="center"/>
              <w:rPr>
                <w:rFonts w:ascii="Times New Roman" w:hAnsi="Times New Roman" w:cs="Times New Roman"/>
                <w:color w:val="FF0000"/>
                <w:sz w:val="24"/>
                <w:szCs w:val="24"/>
              </w:rPr>
            </w:pPr>
          </w:p>
        </w:tc>
        <w:tc>
          <w:tcPr>
            <w:tcW w:w="963" w:type="dxa"/>
          </w:tcPr>
          <w:p w14:paraId="5BD7C585" w14:textId="77777777" w:rsidR="0082647C" w:rsidRPr="001E7DFF" w:rsidRDefault="0082647C" w:rsidP="00A14F2F">
            <w:pPr>
              <w:jc w:val="center"/>
              <w:rPr>
                <w:rFonts w:ascii="Times New Roman" w:hAnsi="Times New Roman" w:cs="Times New Roman"/>
                <w:color w:val="FF0000"/>
                <w:sz w:val="24"/>
                <w:szCs w:val="24"/>
              </w:rPr>
            </w:pPr>
          </w:p>
        </w:tc>
        <w:tc>
          <w:tcPr>
            <w:tcW w:w="1062" w:type="dxa"/>
          </w:tcPr>
          <w:p w14:paraId="7FC174F3" w14:textId="77777777" w:rsidR="0082647C" w:rsidRPr="001E7DFF" w:rsidRDefault="0082647C" w:rsidP="00A14F2F">
            <w:pPr>
              <w:jc w:val="center"/>
              <w:rPr>
                <w:rFonts w:ascii="Times New Roman" w:hAnsi="Times New Roman" w:cs="Times New Roman"/>
                <w:color w:val="FF0000"/>
                <w:sz w:val="24"/>
                <w:szCs w:val="24"/>
              </w:rPr>
            </w:pPr>
          </w:p>
        </w:tc>
        <w:tc>
          <w:tcPr>
            <w:tcW w:w="1165" w:type="dxa"/>
          </w:tcPr>
          <w:p w14:paraId="3BB09539" w14:textId="77777777" w:rsidR="0082647C" w:rsidRPr="001E7DFF" w:rsidRDefault="0082647C" w:rsidP="00A14F2F">
            <w:pPr>
              <w:jc w:val="center"/>
              <w:rPr>
                <w:rFonts w:ascii="Times New Roman" w:hAnsi="Times New Roman" w:cs="Times New Roman"/>
                <w:color w:val="FF0000"/>
                <w:sz w:val="24"/>
                <w:szCs w:val="24"/>
              </w:rPr>
            </w:pPr>
            <w:r w:rsidRPr="001E7DFF">
              <w:rPr>
                <w:rFonts w:ascii="Times New Roman" w:hAnsi="Times New Roman" w:cs="Times New Roman"/>
                <w:color w:val="FF0000"/>
                <w:sz w:val="24"/>
                <w:szCs w:val="24"/>
              </w:rPr>
              <w:t>+</w:t>
            </w:r>
          </w:p>
        </w:tc>
        <w:tc>
          <w:tcPr>
            <w:tcW w:w="1134" w:type="dxa"/>
          </w:tcPr>
          <w:p w14:paraId="00598ACC" w14:textId="77777777" w:rsidR="0082647C" w:rsidRPr="001E7DFF" w:rsidRDefault="0082647C" w:rsidP="00A14F2F">
            <w:pPr>
              <w:jc w:val="center"/>
              <w:rPr>
                <w:rFonts w:ascii="Times New Roman" w:hAnsi="Times New Roman" w:cs="Times New Roman"/>
                <w:color w:val="FF0000"/>
                <w:sz w:val="24"/>
                <w:szCs w:val="24"/>
              </w:rPr>
            </w:pPr>
          </w:p>
        </w:tc>
        <w:tc>
          <w:tcPr>
            <w:tcW w:w="1134" w:type="dxa"/>
          </w:tcPr>
          <w:p w14:paraId="062E547B" w14:textId="77777777" w:rsidR="0082647C" w:rsidRPr="001E7DFF" w:rsidRDefault="0082647C" w:rsidP="00A14F2F">
            <w:pPr>
              <w:jc w:val="center"/>
              <w:rPr>
                <w:rFonts w:ascii="Times New Roman" w:hAnsi="Times New Roman" w:cs="Times New Roman"/>
                <w:color w:val="FF0000"/>
                <w:sz w:val="24"/>
                <w:szCs w:val="24"/>
              </w:rPr>
            </w:pPr>
          </w:p>
        </w:tc>
        <w:tc>
          <w:tcPr>
            <w:tcW w:w="992" w:type="dxa"/>
          </w:tcPr>
          <w:p w14:paraId="3A6BB825" w14:textId="77777777" w:rsidR="0082647C" w:rsidRPr="001E7DFF" w:rsidRDefault="0082647C" w:rsidP="00A14F2F">
            <w:pPr>
              <w:jc w:val="center"/>
              <w:rPr>
                <w:rFonts w:ascii="Times New Roman" w:hAnsi="Times New Roman" w:cs="Times New Roman"/>
                <w:color w:val="FF0000"/>
                <w:sz w:val="24"/>
                <w:szCs w:val="24"/>
              </w:rPr>
            </w:pPr>
          </w:p>
        </w:tc>
      </w:tr>
      <w:tr w:rsidR="0082647C" w:rsidRPr="009E2354" w14:paraId="7A9C600F" w14:textId="77777777" w:rsidTr="001D7B20">
        <w:trPr>
          <w:trHeight w:val="495"/>
        </w:trPr>
        <w:tc>
          <w:tcPr>
            <w:tcW w:w="586" w:type="dxa"/>
          </w:tcPr>
          <w:p w14:paraId="57C7EB0D" w14:textId="77777777" w:rsidR="0082647C" w:rsidRPr="009E2354" w:rsidRDefault="0082647C" w:rsidP="00A14F2F">
            <w:pPr>
              <w:jc w:val="center"/>
              <w:rPr>
                <w:rFonts w:ascii="Times New Roman" w:hAnsi="Times New Roman" w:cs="Times New Roman"/>
                <w:sz w:val="24"/>
                <w:szCs w:val="24"/>
              </w:rPr>
            </w:pPr>
            <w:r>
              <w:rPr>
                <w:rFonts w:ascii="Times New Roman" w:hAnsi="Times New Roman" w:cs="Times New Roman"/>
                <w:sz w:val="24"/>
                <w:szCs w:val="24"/>
              </w:rPr>
              <w:t>5</w:t>
            </w:r>
          </w:p>
        </w:tc>
        <w:tc>
          <w:tcPr>
            <w:tcW w:w="3605" w:type="dxa"/>
          </w:tcPr>
          <w:p w14:paraId="2B912C2A" w14:textId="77777777" w:rsidR="0082647C" w:rsidRPr="008D36A5" w:rsidRDefault="0072739B" w:rsidP="00A14F2F">
            <w:pPr>
              <w:rPr>
                <w:rFonts w:ascii="Times New Roman" w:hAnsi="Times New Roman" w:cs="Times New Roman"/>
                <w:color w:val="0673A5" w:themeColor="text2" w:themeShade="BF"/>
                <w:sz w:val="24"/>
                <w:szCs w:val="24"/>
              </w:rPr>
            </w:pPr>
            <w:r w:rsidRPr="008D36A5">
              <w:rPr>
                <w:rFonts w:ascii="Times New Roman" w:hAnsi="Times New Roman" w:cs="Times New Roman"/>
                <w:color w:val="0673A5" w:themeColor="text2" w:themeShade="BF"/>
                <w:sz w:val="24"/>
                <w:szCs w:val="24"/>
              </w:rPr>
              <w:t>Кабінет реабілітації</w:t>
            </w:r>
          </w:p>
        </w:tc>
        <w:tc>
          <w:tcPr>
            <w:tcW w:w="11113" w:type="dxa"/>
            <w:gridSpan w:val="11"/>
          </w:tcPr>
          <w:p w14:paraId="7B5803F2" w14:textId="77777777" w:rsidR="0082647C" w:rsidRPr="008D36A5" w:rsidRDefault="0082647C" w:rsidP="00166D37">
            <w:pPr>
              <w:rPr>
                <w:rFonts w:ascii="Times New Roman" w:hAnsi="Times New Roman" w:cs="Times New Roman"/>
                <w:color w:val="0673A5" w:themeColor="text2" w:themeShade="BF"/>
                <w:sz w:val="24"/>
                <w:szCs w:val="24"/>
              </w:rPr>
            </w:pPr>
            <w:r w:rsidRPr="008D36A5">
              <w:rPr>
                <w:rFonts w:ascii="Times New Roman" w:hAnsi="Times New Roman" w:cs="Times New Roman"/>
                <w:color w:val="0673A5" w:themeColor="text2" w:themeShade="BF"/>
                <w:sz w:val="24"/>
                <w:szCs w:val="24"/>
              </w:rPr>
              <w:t>Облаштування впродовж року</w:t>
            </w:r>
          </w:p>
        </w:tc>
      </w:tr>
      <w:tr w:rsidR="0082647C" w:rsidRPr="009E2354" w14:paraId="0C6E04A4" w14:textId="77777777" w:rsidTr="005A6E5C">
        <w:trPr>
          <w:trHeight w:val="710"/>
        </w:trPr>
        <w:tc>
          <w:tcPr>
            <w:tcW w:w="15304" w:type="dxa"/>
            <w:gridSpan w:val="13"/>
          </w:tcPr>
          <w:p w14:paraId="5C1E171C" w14:textId="77777777" w:rsidR="0082647C" w:rsidRPr="00682DB8" w:rsidRDefault="0082647C" w:rsidP="00A14F2F">
            <w:pPr>
              <w:widowControl w:val="0"/>
              <w:pBdr>
                <w:top w:val="nil"/>
                <w:left w:val="nil"/>
                <w:bottom w:val="nil"/>
                <w:right w:val="nil"/>
                <w:between w:val="nil"/>
              </w:pBdr>
              <w:spacing w:line="360" w:lineRule="auto"/>
              <w:ind w:right="471"/>
              <w:rPr>
                <w:rFonts w:ascii="Times New Roman" w:eastAsia="Montserrat" w:hAnsi="Times New Roman" w:cs="Times New Roman"/>
                <w:b/>
                <w:color w:val="00B050"/>
                <w:sz w:val="12"/>
                <w:szCs w:val="24"/>
                <w:lang w:eastAsia="uk-UA"/>
              </w:rPr>
            </w:pPr>
          </w:p>
          <w:p w14:paraId="09696A29" w14:textId="77777777" w:rsidR="0082647C" w:rsidRPr="009E2354" w:rsidRDefault="0082647C" w:rsidP="00A14F2F">
            <w:pPr>
              <w:widowControl w:val="0"/>
              <w:pBdr>
                <w:top w:val="nil"/>
                <w:left w:val="nil"/>
                <w:bottom w:val="nil"/>
                <w:right w:val="nil"/>
                <w:between w:val="nil"/>
              </w:pBdr>
              <w:spacing w:line="360" w:lineRule="auto"/>
              <w:ind w:right="471"/>
              <w:rPr>
                <w:rFonts w:ascii="Times New Roman" w:eastAsia="Montserrat" w:hAnsi="Times New Roman" w:cs="Times New Roman"/>
                <w:b/>
                <w:color w:val="000000"/>
                <w:sz w:val="24"/>
                <w:szCs w:val="24"/>
                <w:lang w:eastAsia="uk-UA"/>
              </w:rPr>
            </w:pPr>
            <w:r w:rsidRPr="009E2354">
              <w:rPr>
                <w:rFonts w:ascii="Times New Roman" w:eastAsia="Montserrat" w:hAnsi="Times New Roman" w:cs="Times New Roman"/>
                <w:b/>
                <w:color w:val="00B050"/>
                <w:sz w:val="24"/>
                <w:szCs w:val="24"/>
                <w:lang w:eastAsia="uk-UA"/>
              </w:rPr>
              <w:t>Критерій</w:t>
            </w:r>
            <w:r>
              <w:rPr>
                <w:rFonts w:ascii="Times New Roman" w:eastAsia="Montserrat" w:hAnsi="Times New Roman" w:cs="Times New Roman"/>
                <w:b/>
                <w:color w:val="00B050"/>
                <w:sz w:val="24"/>
                <w:szCs w:val="24"/>
                <w:lang w:eastAsia="uk-UA"/>
              </w:rPr>
              <w:t>:</w:t>
            </w:r>
            <w:r w:rsidRPr="009E2354">
              <w:rPr>
                <w:rFonts w:ascii="Times New Roman" w:eastAsia="Montserrat" w:hAnsi="Times New Roman" w:cs="Times New Roman"/>
                <w:b/>
                <w:color w:val="000000"/>
                <w:sz w:val="24"/>
                <w:szCs w:val="24"/>
                <w:lang w:eastAsia="uk-UA"/>
              </w:rPr>
              <w:t xml:space="preserve">  У закладі освіти застосовуються методики та технології роботи з дітьми з особливими освітніми  потребами </w:t>
            </w:r>
          </w:p>
          <w:p w14:paraId="2C1A6A55" w14:textId="77777777" w:rsidR="0082647C" w:rsidRPr="009E2354" w:rsidRDefault="0082647C" w:rsidP="00A14F2F">
            <w:pPr>
              <w:jc w:val="center"/>
              <w:rPr>
                <w:rFonts w:ascii="Times New Roman" w:hAnsi="Times New Roman" w:cs="Times New Roman"/>
                <w:sz w:val="24"/>
                <w:szCs w:val="24"/>
              </w:rPr>
            </w:pPr>
          </w:p>
        </w:tc>
      </w:tr>
      <w:tr w:rsidR="0082647C" w:rsidRPr="009E2354" w14:paraId="5C868996" w14:textId="77777777" w:rsidTr="001D7B20">
        <w:trPr>
          <w:trHeight w:val="495"/>
        </w:trPr>
        <w:tc>
          <w:tcPr>
            <w:tcW w:w="586" w:type="dxa"/>
          </w:tcPr>
          <w:p w14:paraId="73B4BF2C" w14:textId="77777777" w:rsidR="0082647C" w:rsidRPr="009E2354" w:rsidRDefault="0082647C" w:rsidP="00A14F2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605" w:type="dxa"/>
          </w:tcPr>
          <w:p w14:paraId="7816F2A4" w14:textId="77777777" w:rsidR="0082647C" w:rsidRPr="0072739B" w:rsidRDefault="0082647C" w:rsidP="00A14F2F">
            <w:pPr>
              <w:rPr>
                <w:rFonts w:ascii="Times New Roman" w:hAnsi="Times New Roman" w:cs="Times New Roman"/>
                <w:color w:val="2C2C2C" w:themeColor="text1"/>
                <w:sz w:val="24"/>
                <w:szCs w:val="24"/>
              </w:rPr>
            </w:pPr>
            <w:r w:rsidRPr="0072739B">
              <w:rPr>
                <w:rFonts w:ascii="Times New Roman" w:hAnsi="Times New Roman" w:cs="Times New Roman"/>
                <w:color w:val="2C2C2C" w:themeColor="text1"/>
                <w:sz w:val="24"/>
                <w:szCs w:val="24"/>
              </w:rPr>
              <w:t xml:space="preserve">Оформлення </w:t>
            </w:r>
            <w:r w:rsidR="001E7DFF" w:rsidRPr="0072739B">
              <w:rPr>
                <w:rFonts w:ascii="Times New Roman" w:hAnsi="Times New Roman" w:cs="Times New Roman"/>
                <w:color w:val="2C2C2C" w:themeColor="text1"/>
                <w:sz w:val="24"/>
                <w:szCs w:val="24"/>
              </w:rPr>
              <w:t xml:space="preserve">індивідуального плану розвитку учнів з </w:t>
            </w:r>
            <w:r w:rsidR="001E7DFF" w:rsidRPr="0072739B">
              <w:rPr>
                <w:rFonts w:ascii="Times New Roman" w:hAnsi="Times New Roman" w:cs="Times New Roman"/>
                <w:color w:val="2C2C2C" w:themeColor="text1"/>
                <w:sz w:val="24"/>
                <w:szCs w:val="24"/>
              </w:rPr>
              <w:lastRenderedPageBreak/>
              <w:t>порушеннями слуху</w:t>
            </w:r>
            <w:r w:rsidRPr="0072739B">
              <w:rPr>
                <w:rFonts w:ascii="Times New Roman" w:hAnsi="Times New Roman" w:cs="Times New Roman"/>
                <w:color w:val="2C2C2C" w:themeColor="text1"/>
                <w:sz w:val="24"/>
                <w:szCs w:val="24"/>
              </w:rPr>
              <w:t xml:space="preserve"> </w:t>
            </w:r>
          </w:p>
        </w:tc>
        <w:tc>
          <w:tcPr>
            <w:tcW w:w="1157" w:type="dxa"/>
          </w:tcPr>
          <w:p w14:paraId="236780EE" w14:textId="77777777" w:rsidR="0082647C" w:rsidRPr="009E2354" w:rsidRDefault="0082647C" w:rsidP="00A14F2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w:t>
            </w:r>
          </w:p>
        </w:tc>
        <w:tc>
          <w:tcPr>
            <w:tcW w:w="798" w:type="dxa"/>
          </w:tcPr>
          <w:p w14:paraId="54C9EDF8" w14:textId="77777777" w:rsidR="0082647C" w:rsidRPr="009E2354" w:rsidRDefault="0082647C"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14:paraId="61BB362F" w14:textId="77777777" w:rsidR="0082647C" w:rsidRPr="009E2354" w:rsidRDefault="0082647C" w:rsidP="00A14F2F">
            <w:pPr>
              <w:jc w:val="center"/>
              <w:rPr>
                <w:rFonts w:ascii="Times New Roman" w:hAnsi="Times New Roman" w:cs="Times New Roman"/>
                <w:sz w:val="24"/>
                <w:szCs w:val="24"/>
              </w:rPr>
            </w:pPr>
          </w:p>
        </w:tc>
        <w:tc>
          <w:tcPr>
            <w:tcW w:w="999" w:type="dxa"/>
          </w:tcPr>
          <w:p w14:paraId="661A82E9" w14:textId="77777777" w:rsidR="0082647C" w:rsidRPr="009E2354" w:rsidRDefault="0082647C" w:rsidP="00A14F2F">
            <w:pPr>
              <w:jc w:val="center"/>
              <w:rPr>
                <w:rFonts w:ascii="Times New Roman" w:hAnsi="Times New Roman" w:cs="Times New Roman"/>
                <w:sz w:val="24"/>
                <w:szCs w:val="24"/>
              </w:rPr>
            </w:pPr>
          </w:p>
        </w:tc>
        <w:tc>
          <w:tcPr>
            <w:tcW w:w="829" w:type="dxa"/>
          </w:tcPr>
          <w:p w14:paraId="221D1CAF" w14:textId="77777777" w:rsidR="0082647C" w:rsidRPr="009E2354" w:rsidRDefault="0082647C"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3" w:type="dxa"/>
          </w:tcPr>
          <w:p w14:paraId="51E2189A" w14:textId="77777777" w:rsidR="0082647C" w:rsidRPr="009E2354" w:rsidRDefault="0082647C" w:rsidP="00A14F2F">
            <w:pPr>
              <w:jc w:val="center"/>
              <w:rPr>
                <w:rFonts w:ascii="Times New Roman" w:hAnsi="Times New Roman" w:cs="Times New Roman"/>
                <w:sz w:val="24"/>
                <w:szCs w:val="24"/>
              </w:rPr>
            </w:pPr>
          </w:p>
        </w:tc>
        <w:tc>
          <w:tcPr>
            <w:tcW w:w="1062" w:type="dxa"/>
          </w:tcPr>
          <w:p w14:paraId="69D69A2B" w14:textId="77777777" w:rsidR="0082647C" w:rsidRPr="009E2354" w:rsidRDefault="0082647C" w:rsidP="00A14F2F">
            <w:pPr>
              <w:jc w:val="center"/>
              <w:rPr>
                <w:rFonts w:ascii="Times New Roman" w:hAnsi="Times New Roman" w:cs="Times New Roman"/>
                <w:sz w:val="24"/>
                <w:szCs w:val="24"/>
              </w:rPr>
            </w:pPr>
          </w:p>
        </w:tc>
        <w:tc>
          <w:tcPr>
            <w:tcW w:w="1165" w:type="dxa"/>
          </w:tcPr>
          <w:p w14:paraId="68E555BC" w14:textId="77777777" w:rsidR="0082647C" w:rsidRPr="009E2354" w:rsidRDefault="0082647C" w:rsidP="00A14F2F">
            <w:pPr>
              <w:jc w:val="center"/>
              <w:rPr>
                <w:rFonts w:ascii="Times New Roman" w:hAnsi="Times New Roman" w:cs="Times New Roman"/>
                <w:sz w:val="24"/>
                <w:szCs w:val="24"/>
              </w:rPr>
            </w:pPr>
          </w:p>
        </w:tc>
        <w:tc>
          <w:tcPr>
            <w:tcW w:w="1134" w:type="dxa"/>
          </w:tcPr>
          <w:p w14:paraId="4116FFA3" w14:textId="77777777" w:rsidR="0082647C" w:rsidRPr="009E2354" w:rsidRDefault="0082647C" w:rsidP="00A14F2F">
            <w:pPr>
              <w:jc w:val="center"/>
              <w:rPr>
                <w:rFonts w:ascii="Times New Roman" w:hAnsi="Times New Roman" w:cs="Times New Roman"/>
                <w:sz w:val="24"/>
                <w:szCs w:val="24"/>
              </w:rPr>
            </w:pPr>
          </w:p>
        </w:tc>
        <w:tc>
          <w:tcPr>
            <w:tcW w:w="1134" w:type="dxa"/>
          </w:tcPr>
          <w:p w14:paraId="2A59F119" w14:textId="77777777" w:rsidR="0082647C" w:rsidRPr="009E2354" w:rsidRDefault="0082647C"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14:paraId="5783209A" w14:textId="77777777" w:rsidR="0082647C" w:rsidRPr="009E2354" w:rsidRDefault="0082647C" w:rsidP="00A14F2F">
            <w:pPr>
              <w:jc w:val="center"/>
              <w:rPr>
                <w:rFonts w:ascii="Times New Roman" w:hAnsi="Times New Roman" w:cs="Times New Roman"/>
                <w:sz w:val="24"/>
                <w:szCs w:val="24"/>
              </w:rPr>
            </w:pPr>
          </w:p>
        </w:tc>
      </w:tr>
      <w:tr w:rsidR="0082647C" w:rsidRPr="009E2354" w14:paraId="43B2AE68" w14:textId="77777777" w:rsidTr="001D7B20">
        <w:trPr>
          <w:trHeight w:val="495"/>
        </w:trPr>
        <w:tc>
          <w:tcPr>
            <w:tcW w:w="586" w:type="dxa"/>
          </w:tcPr>
          <w:p w14:paraId="305930EF" w14:textId="77777777" w:rsidR="0082647C" w:rsidRPr="009E2354" w:rsidRDefault="0082647C" w:rsidP="00A14F2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2</w:t>
            </w:r>
          </w:p>
        </w:tc>
        <w:tc>
          <w:tcPr>
            <w:tcW w:w="3605" w:type="dxa"/>
          </w:tcPr>
          <w:p w14:paraId="68B71AD0" w14:textId="77777777" w:rsidR="0082647C" w:rsidRPr="009E2354" w:rsidRDefault="0082647C" w:rsidP="00A14F2F">
            <w:pPr>
              <w:rPr>
                <w:rFonts w:ascii="Times New Roman" w:hAnsi="Times New Roman" w:cs="Times New Roman"/>
                <w:sz w:val="24"/>
                <w:szCs w:val="24"/>
              </w:rPr>
            </w:pPr>
            <w:r w:rsidRPr="009E2354">
              <w:rPr>
                <w:rFonts w:ascii="Times New Roman" w:hAnsi="Times New Roman" w:cs="Times New Roman"/>
                <w:sz w:val="24"/>
                <w:szCs w:val="24"/>
              </w:rPr>
              <w:t xml:space="preserve">Протоколи </w:t>
            </w:r>
            <w:r w:rsidR="001E7DFF">
              <w:rPr>
                <w:rFonts w:ascii="Times New Roman" w:hAnsi="Times New Roman" w:cs="Times New Roman"/>
                <w:sz w:val="24"/>
                <w:szCs w:val="24"/>
              </w:rPr>
              <w:t>засідань медико-педагогічного консиліуму</w:t>
            </w:r>
          </w:p>
        </w:tc>
        <w:tc>
          <w:tcPr>
            <w:tcW w:w="1157" w:type="dxa"/>
          </w:tcPr>
          <w:p w14:paraId="538C7D2C" w14:textId="77777777" w:rsidR="0082647C" w:rsidRPr="009E2354" w:rsidRDefault="0082647C" w:rsidP="00A14F2F">
            <w:pPr>
              <w:jc w:val="center"/>
              <w:rPr>
                <w:rFonts w:ascii="Times New Roman" w:hAnsi="Times New Roman" w:cs="Times New Roman"/>
                <w:sz w:val="24"/>
                <w:szCs w:val="24"/>
              </w:rPr>
            </w:pPr>
          </w:p>
        </w:tc>
        <w:tc>
          <w:tcPr>
            <w:tcW w:w="798" w:type="dxa"/>
          </w:tcPr>
          <w:p w14:paraId="4FAAD222" w14:textId="77777777" w:rsidR="0082647C" w:rsidRPr="009E2354" w:rsidRDefault="0082647C"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14:paraId="674C3153" w14:textId="77777777" w:rsidR="0082647C" w:rsidRPr="009E2354" w:rsidRDefault="0082647C" w:rsidP="00A14F2F">
            <w:pPr>
              <w:jc w:val="center"/>
              <w:rPr>
                <w:rFonts w:ascii="Times New Roman" w:hAnsi="Times New Roman" w:cs="Times New Roman"/>
                <w:sz w:val="24"/>
                <w:szCs w:val="24"/>
              </w:rPr>
            </w:pPr>
          </w:p>
        </w:tc>
        <w:tc>
          <w:tcPr>
            <w:tcW w:w="999" w:type="dxa"/>
          </w:tcPr>
          <w:p w14:paraId="710D2839" w14:textId="77777777" w:rsidR="0082647C" w:rsidRPr="009E2354" w:rsidRDefault="0082647C" w:rsidP="00A14F2F">
            <w:pPr>
              <w:jc w:val="center"/>
              <w:rPr>
                <w:rFonts w:ascii="Times New Roman" w:hAnsi="Times New Roman" w:cs="Times New Roman"/>
                <w:sz w:val="24"/>
                <w:szCs w:val="24"/>
              </w:rPr>
            </w:pPr>
          </w:p>
        </w:tc>
        <w:tc>
          <w:tcPr>
            <w:tcW w:w="829" w:type="dxa"/>
          </w:tcPr>
          <w:p w14:paraId="20CD0234" w14:textId="77777777" w:rsidR="0082647C" w:rsidRPr="009E2354" w:rsidRDefault="0082647C" w:rsidP="00A14F2F">
            <w:pPr>
              <w:jc w:val="center"/>
              <w:rPr>
                <w:rFonts w:ascii="Times New Roman" w:hAnsi="Times New Roman" w:cs="Times New Roman"/>
                <w:sz w:val="24"/>
                <w:szCs w:val="24"/>
              </w:rPr>
            </w:pPr>
          </w:p>
        </w:tc>
        <w:tc>
          <w:tcPr>
            <w:tcW w:w="963" w:type="dxa"/>
          </w:tcPr>
          <w:p w14:paraId="73DA4327" w14:textId="77777777" w:rsidR="0082647C" w:rsidRPr="009E2354" w:rsidRDefault="0082647C"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14:paraId="174F2D33" w14:textId="77777777" w:rsidR="0082647C" w:rsidRPr="009E2354" w:rsidRDefault="0082647C" w:rsidP="00A14F2F">
            <w:pPr>
              <w:jc w:val="center"/>
              <w:rPr>
                <w:rFonts w:ascii="Times New Roman" w:hAnsi="Times New Roman" w:cs="Times New Roman"/>
                <w:sz w:val="24"/>
                <w:szCs w:val="24"/>
              </w:rPr>
            </w:pPr>
          </w:p>
        </w:tc>
        <w:tc>
          <w:tcPr>
            <w:tcW w:w="1165" w:type="dxa"/>
          </w:tcPr>
          <w:p w14:paraId="5385C515" w14:textId="77777777" w:rsidR="0082647C" w:rsidRPr="009E2354" w:rsidRDefault="0082647C" w:rsidP="00A14F2F">
            <w:pPr>
              <w:jc w:val="center"/>
              <w:rPr>
                <w:rFonts w:ascii="Times New Roman" w:hAnsi="Times New Roman" w:cs="Times New Roman"/>
                <w:sz w:val="24"/>
                <w:szCs w:val="24"/>
              </w:rPr>
            </w:pPr>
          </w:p>
        </w:tc>
        <w:tc>
          <w:tcPr>
            <w:tcW w:w="1134" w:type="dxa"/>
          </w:tcPr>
          <w:p w14:paraId="4DE6A260" w14:textId="77777777" w:rsidR="0082647C" w:rsidRPr="009E2354" w:rsidRDefault="0082647C" w:rsidP="00A14F2F">
            <w:pPr>
              <w:jc w:val="center"/>
              <w:rPr>
                <w:rFonts w:ascii="Times New Roman" w:hAnsi="Times New Roman" w:cs="Times New Roman"/>
                <w:sz w:val="24"/>
                <w:szCs w:val="24"/>
              </w:rPr>
            </w:pPr>
          </w:p>
        </w:tc>
        <w:tc>
          <w:tcPr>
            <w:tcW w:w="1134" w:type="dxa"/>
          </w:tcPr>
          <w:p w14:paraId="23F01E5C" w14:textId="77777777" w:rsidR="0082647C" w:rsidRPr="009E2354" w:rsidRDefault="0082647C"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14:paraId="4DC96EF6" w14:textId="77777777" w:rsidR="0082647C" w:rsidRPr="009E2354" w:rsidRDefault="0082647C" w:rsidP="00A14F2F">
            <w:pPr>
              <w:jc w:val="center"/>
              <w:rPr>
                <w:rFonts w:ascii="Times New Roman" w:hAnsi="Times New Roman" w:cs="Times New Roman"/>
                <w:sz w:val="24"/>
                <w:szCs w:val="24"/>
              </w:rPr>
            </w:pPr>
          </w:p>
        </w:tc>
      </w:tr>
      <w:tr w:rsidR="0082647C" w:rsidRPr="009E2354" w14:paraId="2F6A9F58" w14:textId="77777777" w:rsidTr="001D7B20">
        <w:trPr>
          <w:trHeight w:val="495"/>
        </w:trPr>
        <w:tc>
          <w:tcPr>
            <w:tcW w:w="586" w:type="dxa"/>
          </w:tcPr>
          <w:p w14:paraId="38D999DB" w14:textId="77777777" w:rsidR="0082647C" w:rsidRPr="009E2354" w:rsidRDefault="0082647C" w:rsidP="00A14F2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605" w:type="dxa"/>
          </w:tcPr>
          <w:p w14:paraId="0EF04ABE" w14:textId="77777777" w:rsidR="0082647C" w:rsidRPr="009E2354" w:rsidRDefault="0082647C" w:rsidP="00A14F2F">
            <w:pPr>
              <w:rPr>
                <w:rFonts w:ascii="Times New Roman" w:hAnsi="Times New Roman" w:cs="Times New Roman"/>
                <w:sz w:val="24"/>
                <w:szCs w:val="24"/>
              </w:rPr>
            </w:pPr>
            <w:r w:rsidRPr="009E2354">
              <w:rPr>
                <w:rFonts w:ascii="Times New Roman" w:hAnsi="Times New Roman" w:cs="Times New Roman"/>
                <w:sz w:val="24"/>
                <w:szCs w:val="24"/>
              </w:rPr>
              <w:t>Корекційно-розвивальні заняття</w:t>
            </w:r>
          </w:p>
        </w:tc>
        <w:tc>
          <w:tcPr>
            <w:tcW w:w="1157" w:type="dxa"/>
          </w:tcPr>
          <w:p w14:paraId="337008E1" w14:textId="77777777" w:rsidR="0082647C" w:rsidRPr="009E2354" w:rsidRDefault="0082647C" w:rsidP="00A14F2F">
            <w:pPr>
              <w:jc w:val="center"/>
              <w:rPr>
                <w:rFonts w:ascii="Times New Roman" w:hAnsi="Times New Roman" w:cs="Times New Roman"/>
                <w:sz w:val="24"/>
                <w:szCs w:val="24"/>
              </w:rPr>
            </w:pPr>
          </w:p>
        </w:tc>
        <w:tc>
          <w:tcPr>
            <w:tcW w:w="798" w:type="dxa"/>
          </w:tcPr>
          <w:p w14:paraId="6C117FDE" w14:textId="77777777" w:rsidR="0082647C" w:rsidRPr="009E2354" w:rsidRDefault="0082647C"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14:paraId="76636992" w14:textId="77777777" w:rsidR="0082647C" w:rsidRPr="009E2354" w:rsidRDefault="0082647C" w:rsidP="00A14F2F">
            <w:pPr>
              <w:jc w:val="center"/>
              <w:rPr>
                <w:rFonts w:ascii="Times New Roman" w:hAnsi="Times New Roman" w:cs="Times New Roman"/>
                <w:sz w:val="24"/>
                <w:szCs w:val="24"/>
              </w:rPr>
            </w:pPr>
          </w:p>
        </w:tc>
        <w:tc>
          <w:tcPr>
            <w:tcW w:w="999" w:type="dxa"/>
          </w:tcPr>
          <w:p w14:paraId="5ED6050A" w14:textId="77777777" w:rsidR="0082647C" w:rsidRPr="009E2354" w:rsidRDefault="0082647C" w:rsidP="00A14F2F">
            <w:pPr>
              <w:jc w:val="center"/>
              <w:rPr>
                <w:rFonts w:ascii="Times New Roman" w:hAnsi="Times New Roman" w:cs="Times New Roman"/>
                <w:sz w:val="24"/>
                <w:szCs w:val="24"/>
              </w:rPr>
            </w:pPr>
          </w:p>
        </w:tc>
        <w:tc>
          <w:tcPr>
            <w:tcW w:w="829" w:type="dxa"/>
          </w:tcPr>
          <w:p w14:paraId="538C4C57" w14:textId="77777777" w:rsidR="0082647C" w:rsidRPr="009E2354" w:rsidRDefault="0082647C" w:rsidP="00A14F2F">
            <w:pPr>
              <w:jc w:val="center"/>
              <w:rPr>
                <w:rFonts w:ascii="Times New Roman" w:hAnsi="Times New Roman" w:cs="Times New Roman"/>
                <w:sz w:val="24"/>
                <w:szCs w:val="24"/>
              </w:rPr>
            </w:pPr>
          </w:p>
        </w:tc>
        <w:tc>
          <w:tcPr>
            <w:tcW w:w="963" w:type="dxa"/>
          </w:tcPr>
          <w:p w14:paraId="48597B2C" w14:textId="77777777" w:rsidR="0082647C" w:rsidRPr="009E2354" w:rsidRDefault="0082647C"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p w14:paraId="2BD73176" w14:textId="77777777" w:rsidR="0082647C" w:rsidRPr="009E2354" w:rsidRDefault="0082647C" w:rsidP="00A14F2F">
            <w:pPr>
              <w:jc w:val="center"/>
              <w:rPr>
                <w:rFonts w:ascii="Times New Roman" w:hAnsi="Times New Roman" w:cs="Times New Roman"/>
                <w:sz w:val="24"/>
                <w:szCs w:val="24"/>
              </w:rPr>
            </w:pPr>
          </w:p>
        </w:tc>
        <w:tc>
          <w:tcPr>
            <w:tcW w:w="1062" w:type="dxa"/>
          </w:tcPr>
          <w:p w14:paraId="7991339C" w14:textId="77777777" w:rsidR="0082647C" w:rsidRPr="009E2354" w:rsidRDefault="0082647C" w:rsidP="00A14F2F">
            <w:pPr>
              <w:jc w:val="center"/>
              <w:rPr>
                <w:rFonts w:ascii="Times New Roman" w:hAnsi="Times New Roman" w:cs="Times New Roman"/>
                <w:sz w:val="24"/>
                <w:szCs w:val="24"/>
              </w:rPr>
            </w:pPr>
          </w:p>
        </w:tc>
        <w:tc>
          <w:tcPr>
            <w:tcW w:w="1165" w:type="dxa"/>
          </w:tcPr>
          <w:p w14:paraId="5275ED45" w14:textId="77777777" w:rsidR="0082647C" w:rsidRPr="009E2354" w:rsidRDefault="0082647C" w:rsidP="00A14F2F">
            <w:pPr>
              <w:jc w:val="center"/>
              <w:rPr>
                <w:rFonts w:ascii="Times New Roman" w:hAnsi="Times New Roman" w:cs="Times New Roman"/>
                <w:sz w:val="24"/>
                <w:szCs w:val="24"/>
              </w:rPr>
            </w:pPr>
          </w:p>
        </w:tc>
        <w:tc>
          <w:tcPr>
            <w:tcW w:w="1134" w:type="dxa"/>
          </w:tcPr>
          <w:p w14:paraId="111C44D0" w14:textId="77777777" w:rsidR="0082647C" w:rsidRPr="009E2354" w:rsidRDefault="0082647C" w:rsidP="00A14F2F">
            <w:pPr>
              <w:jc w:val="center"/>
              <w:rPr>
                <w:rFonts w:ascii="Times New Roman" w:hAnsi="Times New Roman" w:cs="Times New Roman"/>
                <w:sz w:val="24"/>
                <w:szCs w:val="24"/>
              </w:rPr>
            </w:pPr>
          </w:p>
        </w:tc>
        <w:tc>
          <w:tcPr>
            <w:tcW w:w="1134" w:type="dxa"/>
          </w:tcPr>
          <w:p w14:paraId="0488A3C0" w14:textId="77777777" w:rsidR="0082647C" w:rsidRPr="009E2354" w:rsidRDefault="0082647C" w:rsidP="00A14F2F">
            <w:pPr>
              <w:jc w:val="center"/>
              <w:rPr>
                <w:rFonts w:ascii="Times New Roman" w:hAnsi="Times New Roman" w:cs="Times New Roman"/>
                <w:sz w:val="24"/>
                <w:szCs w:val="24"/>
              </w:rPr>
            </w:pPr>
          </w:p>
        </w:tc>
        <w:tc>
          <w:tcPr>
            <w:tcW w:w="992" w:type="dxa"/>
          </w:tcPr>
          <w:p w14:paraId="08FEBB78" w14:textId="77777777" w:rsidR="0082647C" w:rsidRPr="009E2354" w:rsidRDefault="0082647C" w:rsidP="00A14F2F">
            <w:pPr>
              <w:jc w:val="center"/>
              <w:rPr>
                <w:rFonts w:ascii="Times New Roman" w:hAnsi="Times New Roman" w:cs="Times New Roman"/>
                <w:sz w:val="24"/>
                <w:szCs w:val="24"/>
              </w:rPr>
            </w:pPr>
          </w:p>
        </w:tc>
      </w:tr>
      <w:tr w:rsidR="0082647C" w:rsidRPr="009E2354" w14:paraId="18ADD75C" w14:textId="77777777" w:rsidTr="001D7B20">
        <w:trPr>
          <w:trHeight w:val="495"/>
        </w:trPr>
        <w:tc>
          <w:tcPr>
            <w:tcW w:w="586" w:type="dxa"/>
          </w:tcPr>
          <w:p w14:paraId="286FC804" w14:textId="77777777" w:rsidR="0082647C" w:rsidRPr="009E2354" w:rsidRDefault="0082647C" w:rsidP="00A14F2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605" w:type="dxa"/>
          </w:tcPr>
          <w:p w14:paraId="6358FB25" w14:textId="77777777" w:rsidR="0082647C" w:rsidRPr="009E2354" w:rsidRDefault="001E7DFF" w:rsidP="00A14F2F">
            <w:pPr>
              <w:rPr>
                <w:rFonts w:ascii="Times New Roman" w:hAnsi="Times New Roman" w:cs="Times New Roman"/>
                <w:sz w:val="24"/>
                <w:szCs w:val="24"/>
              </w:rPr>
            </w:pPr>
            <w:r>
              <w:rPr>
                <w:rFonts w:ascii="Times New Roman" w:eastAsia="Calibri" w:hAnsi="Times New Roman" w:cs="Times New Roman"/>
                <w:sz w:val="24"/>
                <w:szCs w:val="24"/>
              </w:rPr>
              <w:t>В</w:t>
            </w:r>
            <w:r w:rsidR="0082647C" w:rsidRPr="009E2354">
              <w:rPr>
                <w:rFonts w:ascii="Times New Roman" w:eastAsia="Calibri" w:hAnsi="Times New Roman" w:cs="Times New Roman"/>
                <w:sz w:val="24"/>
                <w:szCs w:val="24"/>
              </w:rPr>
              <w:t xml:space="preserve">икористання технологій, методів навчання, викладання, пристосування навчального матеріалу, програм до особистостей розвитку </w:t>
            </w:r>
            <w:r>
              <w:rPr>
                <w:rFonts w:ascii="Times New Roman" w:eastAsia="Calibri" w:hAnsi="Times New Roman" w:cs="Times New Roman"/>
                <w:sz w:val="24"/>
                <w:szCs w:val="24"/>
              </w:rPr>
              <w:t>учнів</w:t>
            </w:r>
            <w:r w:rsidR="0082647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з порушеннями слуху </w:t>
            </w:r>
          </w:p>
        </w:tc>
        <w:tc>
          <w:tcPr>
            <w:tcW w:w="1157" w:type="dxa"/>
          </w:tcPr>
          <w:p w14:paraId="67A7B566" w14:textId="77777777" w:rsidR="0082647C" w:rsidRPr="009E2354" w:rsidRDefault="0082647C"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98" w:type="dxa"/>
          </w:tcPr>
          <w:p w14:paraId="27E6E6AB" w14:textId="77777777" w:rsidR="0082647C" w:rsidRPr="009E2354" w:rsidRDefault="0082647C"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14:paraId="602BF514" w14:textId="77777777" w:rsidR="0082647C" w:rsidRPr="009E2354" w:rsidRDefault="0082647C" w:rsidP="00A14F2F">
            <w:pPr>
              <w:jc w:val="center"/>
              <w:rPr>
                <w:rFonts w:ascii="Times New Roman" w:hAnsi="Times New Roman" w:cs="Times New Roman"/>
                <w:sz w:val="24"/>
                <w:szCs w:val="24"/>
              </w:rPr>
            </w:pPr>
          </w:p>
        </w:tc>
        <w:tc>
          <w:tcPr>
            <w:tcW w:w="999" w:type="dxa"/>
          </w:tcPr>
          <w:p w14:paraId="1165DAA2" w14:textId="77777777" w:rsidR="0082647C" w:rsidRPr="009E2354" w:rsidRDefault="0082647C" w:rsidP="00A14F2F">
            <w:pPr>
              <w:jc w:val="center"/>
              <w:rPr>
                <w:rFonts w:ascii="Times New Roman" w:hAnsi="Times New Roman" w:cs="Times New Roman"/>
                <w:sz w:val="24"/>
                <w:szCs w:val="24"/>
              </w:rPr>
            </w:pPr>
          </w:p>
        </w:tc>
        <w:tc>
          <w:tcPr>
            <w:tcW w:w="829" w:type="dxa"/>
          </w:tcPr>
          <w:p w14:paraId="0B812E94" w14:textId="77777777" w:rsidR="0082647C" w:rsidRPr="009E2354" w:rsidRDefault="0082647C" w:rsidP="00A14F2F">
            <w:pPr>
              <w:jc w:val="center"/>
              <w:rPr>
                <w:rFonts w:ascii="Times New Roman" w:hAnsi="Times New Roman" w:cs="Times New Roman"/>
                <w:sz w:val="24"/>
                <w:szCs w:val="24"/>
              </w:rPr>
            </w:pPr>
          </w:p>
        </w:tc>
        <w:tc>
          <w:tcPr>
            <w:tcW w:w="963" w:type="dxa"/>
          </w:tcPr>
          <w:p w14:paraId="75E4A04E" w14:textId="77777777" w:rsidR="0082647C" w:rsidRPr="009E2354" w:rsidRDefault="0082647C" w:rsidP="00A14F2F">
            <w:pPr>
              <w:jc w:val="center"/>
              <w:rPr>
                <w:rFonts w:ascii="Times New Roman" w:hAnsi="Times New Roman" w:cs="Times New Roman"/>
                <w:sz w:val="24"/>
                <w:szCs w:val="24"/>
              </w:rPr>
            </w:pPr>
          </w:p>
        </w:tc>
        <w:tc>
          <w:tcPr>
            <w:tcW w:w="1062" w:type="dxa"/>
          </w:tcPr>
          <w:p w14:paraId="5EE6C78C" w14:textId="77777777" w:rsidR="0082647C" w:rsidRPr="009E2354" w:rsidRDefault="0082647C" w:rsidP="00A14F2F">
            <w:pPr>
              <w:jc w:val="center"/>
              <w:rPr>
                <w:rFonts w:ascii="Times New Roman" w:hAnsi="Times New Roman" w:cs="Times New Roman"/>
                <w:sz w:val="24"/>
                <w:szCs w:val="24"/>
              </w:rPr>
            </w:pPr>
          </w:p>
        </w:tc>
        <w:tc>
          <w:tcPr>
            <w:tcW w:w="1165" w:type="dxa"/>
          </w:tcPr>
          <w:p w14:paraId="56821F66" w14:textId="77777777" w:rsidR="0082647C" w:rsidRPr="009E2354" w:rsidRDefault="0082647C" w:rsidP="00A14F2F">
            <w:pPr>
              <w:jc w:val="center"/>
              <w:rPr>
                <w:rFonts w:ascii="Times New Roman" w:hAnsi="Times New Roman" w:cs="Times New Roman"/>
                <w:sz w:val="24"/>
                <w:szCs w:val="24"/>
              </w:rPr>
            </w:pPr>
          </w:p>
        </w:tc>
        <w:tc>
          <w:tcPr>
            <w:tcW w:w="1134" w:type="dxa"/>
          </w:tcPr>
          <w:p w14:paraId="58FB6837" w14:textId="77777777" w:rsidR="0082647C" w:rsidRPr="009E2354" w:rsidRDefault="0082647C" w:rsidP="00A14F2F">
            <w:pPr>
              <w:jc w:val="center"/>
              <w:rPr>
                <w:rFonts w:ascii="Times New Roman" w:hAnsi="Times New Roman" w:cs="Times New Roman"/>
                <w:sz w:val="24"/>
                <w:szCs w:val="24"/>
              </w:rPr>
            </w:pPr>
          </w:p>
        </w:tc>
        <w:tc>
          <w:tcPr>
            <w:tcW w:w="1134" w:type="dxa"/>
          </w:tcPr>
          <w:p w14:paraId="3FD9EFDB" w14:textId="77777777" w:rsidR="0082647C" w:rsidRPr="009E2354" w:rsidRDefault="0082647C" w:rsidP="00A14F2F">
            <w:pPr>
              <w:jc w:val="center"/>
              <w:rPr>
                <w:rFonts w:ascii="Times New Roman" w:hAnsi="Times New Roman" w:cs="Times New Roman"/>
                <w:sz w:val="24"/>
                <w:szCs w:val="24"/>
              </w:rPr>
            </w:pPr>
          </w:p>
        </w:tc>
        <w:tc>
          <w:tcPr>
            <w:tcW w:w="992" w:type="dxa"/>
          </w:tcPr>
          <w:p w14:paraId="26D37149" w14:textId="77777777" w:rsidR="0082647C" w:rsidRPr="009E2354" w:rsidRDefault="0082647C" w:rsidP="00A14F2F">
            <w:pPr>
              <w:jc w:val="center"/>
              <w:rPr>
                <w:rFonts w:ascii="Times New Roman" w:hAnsi="Times New Roman" w:cs="Times New Roman"/>
                <w:sz w:val="24"/>
                <w:szCs w:val="24"/>
              </w:rPr>
            </w:pPr>
          </w:p>
        </w:tc>
      </w:tr>
      <w:tr w:rsidR="0082647C" w:rsidRPr="009E2354" w14:paraId="0F4EB2AA" w14:textId="77777777" w:rsidTr="001D7B20">
        <w:trPr>
          <w:trHeight w:val="495"/>
        </w:trPr>
        <w:tc>
          <w:tcPr>
            <w:tcW w:w="586" w:type="dxa"/>
          </w:tcPr>
          <w:p w14:paraId="602BB618" w14:textId="77777777" w:rsidR="0082647C" w:rsidRPr="009E2354" w:rsidRDefault="0082647C" w:rsidP="00A14F2F">
            <w:pPr>
              <w:jc w:val="center"/>
              <w:rPr>
                <w:rFonts w:ascii="Times New Roman" w:hAnsi="Times New Roman" w:cs="Times New Roman"/>
                <w:sz w:val="24"/>
                <w:szCs w:val="24"/>
              </w:rPr>
            </w:pPr>
            <w:r w:rsidRPr="009E2354">
              <w:rPr>
                <w:rFonts w:ascii="Times New Roman" w:hAnsi="Times New Roman" w:cs="Times New Roman"/>
                <w:sz w:val="24"/>
                <w:szCs w:val="24"/>
              </w:rPr>
              <w:t>5</w:t>
            </w:r>
          </w:p>
        </w:tc>
        <w:tc>
          <w:tcPr>
            <w:tcW w:w="3605" w:type="dxa"/>
          </w:tcPr>
          <w:p w14:paraId="07F5901D" w14:textId="77777777" w:rsidR="0082647C" w:rsidRPr="009E2354" w:rsidRDefault="0082647C" w:rsidP="00A14F2F">
            <w:pPr>
              <w:rPr>
                <w:rFonts w:ascii="Times New Roman" w:eastAsia="Times New Roman" w:hAnsi="Times New Roman" w:cs="Times New Roman"/>
                <w:sz w:val="24"/>
                <w:szCs w:val="24"/>
              </w:rPr>
            </w:pPr>
            <w:r w:rsidRPr="009E2354">
              <w:rPr>
                <w:rFonts w:ascii="Times New Roman" w:eastAsia="Times New Roman" w:hAnsi="Times New Roman" w:cs="Times New Roman"/>
                <w:sz w:val="24"/>
                <w:szCs w:val="24"/>
              </w:rPr>
              <w:t xml:space="preserve">Профілактична робота з </w:t>
            </w:r>
            <w:r w:rsidR="00FA2C41">
              <w:rPr>
                <w:rFonts w:ascii="Times New Roman" w:eastAsia="Times New Roman" w:hAnsi="Times New Roman" w:cs="Times New Roman"/>
                <w:sz w:val="24"/>
                <w:szCs w:val="24"/>
              </w:rPr>
              <w:t>учнями (вихованцями)</w:t>
            </w:r>
            <w:r w:rsidRPr="009E2354">
              <w:rPr>
                <w:rFonts w:ascii="Times New Roman" w:eastAsia="Times New Roman" w:hAnsi="Times New Roman" w:cs="Times New Roman"/>
                <w:sz w:val="24"/>
                <w:szCs w:val="24"/>
              </w:rPr>
              <w:t xml:space="preserve"> </w:t>
            </w:r>
            <w:r w:rsidR="00C216CC">
              <w:rPr>
                <w:rFonts w:ascii="Times New Roman" w:eastAsia="Times New Roman" w:hAnsi="Times New Roman" w:cs="Times New Roman"/>
                <w:sz w:val="24"/>
                <w:szCs w:val="24"/>
              </w:rPr>
              <w:t>закладу освіти</w:t>
            </w:r>
            <w:r w:rsidRPr="009E2354">
              <w:rPr>
                <w:rFonts w:ascii="Times New Roman" w:eastAsia="Times New Roman" w:hAnsi="Times New Roman" w:cs="Times New Roman"/>
                <w:sz w:val="24"/>
                <w:szCs w:val="24"/>
              </w:rPr>
              <w:t xml:space="preserve"> щодо толерантного ставлення до </w:t>
            </w:r>
            <w:r w:rsidR="001E7DFF">
              <w:rPr>
                <w:rFonts w:ascii="Times New Roman" w:eastAsia="Times New Roman" w:hAnsi="Times New Roman" w:cs="Times New Roman"/>
                <w:sz w:val="24"/>
                <w:szCs w:val="24"/>
              </w:rPr>
              <w:t>однолітків</w:t>
            </w:r>
          </w:p>
        </w:tc>
        <w:tc>
          <w:tcPr>
            <w:tcW w:w="1157" w:type="dxa"/>
          </w:tcPr>
          <w:p w14:paraId="72A65065" w14:textId="77777777" w:rsidR="0082647C" w:rsidRPr="009E2354" w:rsidRDefault="0082647C" w:rsidP="00A14F2F">
            <w:pPr>
              <w:jc w:val="center"/>
              <w:rPr>
                <w:rFonts w:ascii="Times New Roman" w:hAnsi="Times New Roman" w:cs="Times New Roman"/>
                <w:sz w:val="24"/>
                <w:szCs w:val="24"/>
              </w:rPr>
            </w:pPr>
          </w:p>
        </w:tc>
        <w:tc>
          <w:tcPr>
            <w:tcW w:w="798" w:type="dxa"/>
          </w:tcPr>
          <w:p w14:paraId="716724CE" w14:textId="77777777" w:rsidR="0082647C" w:rsidRPr="009E2354" w:rsidRDefault="0082647C" w:rsidP="00A14F2F">
            <w:pPr>
              <w:jc w:val="center"/>
              <w:rPr>
                <w:rFonts w:ascii="Times New Roman" w:hAnsi="Times New Roman" w:cs="Times New Roman"/>
                <w:sz w:val="24"/>
                <w:szCs w:val="24"/>
              </w:rPr>
            </w:pPr>
          </w:p>
        </w:tc>
        <w:tc>
          <w:tcPr>
            <w:tcW w:w="880" w:type="dxa"/>
          </w:tcPr>
          <w:p w14:paraId="1CFBE541" w14:textId="77777777" w:rsidR="0082647C" w:rsidRPr="009E2354" w:rsidRDefault="0082647C"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9" w:type="dxa"/>
          </w:tcPr>
          <w:p w14:paraId="0696B02E" w14:textId="77777777" w:rsidR="0082647C" w:rsidRPr="009E2354" w:rsidRDefault="0082647C" w:rsidP="00A14F2F">
            <w:pPr>
              <w:jc w:val="center"/>
              <w:rPr>
                <w:rFonts w:ascii="Times New Roman" w:hAnsi="Times New Roman" w:cs="Times New Roman"/>
                <w:sz w:val="24"/>
                <w:szCs w:val="24"/>
              </w:rPr>
            </w:pPr>
          </w:p>
        </w:tc>
        <w:tc>
          <w:tcPr>
            <w:tcW w:w="829" w:type="dxa"/>
          </w:tcPr>
          <w:p w14:paraId="5DF185B6" w14:textId="77777777" w:rsidR="0082647C" w:rsidRPr="009E2354" w:rsidRDefault="0082647C" w:rsidP="00A14F2F">
            <w:pPr>
              <w:jc w:val="center"/>
              <w:rPr>
                <w:rFonts w:ascii="Times New Roman" w:hAnsi="Times New Roman" w:cs="Times New Roman"/>
                <w:sz w:val="24"/>
                <w:szCs w:val="24"/>
              </w:rPr>
            </w:pPr>
          </w:p>
        </w:tc>
        <w:tc>
          <w:tcPr>
            <w:tcW w:w="963" w:type="dxa"/>
          </w:tcPr>
          <w:p w14:paraId="15A38F61" w14:textId="77777777" w:rsidR="0082647C" w:rsidRPr="009E2354" w:rsidRDefault="0082647C" w:rsidP="00A14F2F">
            <w:pPr>
              <w:jc w:val="center"/>
              <w:rPr>
                <w:rFonts w:ascii="Times New Roman" w:hAnsi="Times New Roman" w:cs="Times New Roman"/>
                <w:sz w:val="24"/>
                <w:szCs w:val="24"/>
              </w:rPr>
            </w:pPr>
          </w:p>
        </w:tc>
        <w:tc>
          <w:tcPr>
            <w:tcW w:w="1062" w:type="dxa"/>
          </w:tcPr>
          <w:p w14:paraId="3EC0442B" w14:textId="77777777" w:rsidR="0082647C" w:rsidRPr="009E2354" w:rsidRDefault="0082647C"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5" w:type="dxa"/>
          </w:tcPr>
          <w:p w14:paraId="71040DD8" w14:textId="77777777" w:rsidR="0082647C" w:rsidRPr="009E2354" w:rsidRDefault="0082647C" w:rsidP="00A14F2F">
            <w:pPr>
              <w:jc w:val="center"/>
              <w:rPr>
                <w:rFonts w:ascii="Times New Roman" w:hAnsi="Times New Roman" w:cs="Times New Roman"/>
                <w:sz w:val="24"/>
                <w:szCs w:val="24"/>
              </w:rPr>
            </w:pPr>
          </w:p>
        </w:tc>
        <w:tc>
          <w:tcPr>
            <w:tcW w:w="1134" w:type="dxa"/>
          </w:tcPr>
          <w:p w14:paraId="43940AB5" w14:textId="77777777" w:rsidR="0082647C" w:rsidRPr="009E2354" w:rsidRDefault="0082647C" w:rsidP="00A14F2F">
            <w:pPr>
              <w:jc w:val="center"/>
              <w:rPr>
                <w:rFonts w:ascii="Times New Roman" w:hAnsi="Times New Roman" w:cs="Times New Roman"/>
                <w:sz w:val="24"/>
                <w:szCs w:val="24"/>
              </w:rPr>
            </w:pPr>
          </w:p>
        </w:tc>
        <w:tc>
          <w:tcPr>
            <w:tcW w:w="1134" w:type="dxa"/>
          </w:tcPr>
          <w:p w14:paraId="216BA9AE" w14:textId="77777777" w:rsidR="0082647C" w:rsidRPr="009E2354" w:rsidRDefault="0082647C" w:rsidP="00A14F2F">
            <w:pPr>
              <w:jc w:val="center"/>
              <w:rPr>
                <w:rFonts w:ascii="Times New Roman" w:hAnsi="Times New Roman" w:cs="Times New Roman"/>
                <w:sz w:val="24"/>
                <w:szCs w:val="24"/>
              </w:rPr>
            </w:pPr>
          </w:p>
        </w:tc>
        <w:tc>
          <w:tcPr>
            <w:tcW w:w="992" w:type="dxa"/>
          </w:tcPr>
          <w:p w14:paraId="3A594F94" w14:textId="77777777" w:rsidR="0082647C" w:rsidRPr="009E2354" w:rsidRDefault="0082647C" w:rsidP="00A14F2F">
            <w:pPr>
              <w:jc w:val="center"/>
              <w:rPr>
                <w:rFonts w:ascii="Times New Roman" w:hAnsi="Times New Roman" w:cs="Times New Roman"/>
                <w:sz w:val="24"/>
                <w:szCs w:val="24"/>
              </w:rPr>
            </w:pPr>
          </w:p>
        </w:tc>
      </w:tr>
      <w:tr w:rsidR="0082647C" w:rsidRPr="009E2354" w14:paraId="7539410E" w14:textId="77777777" w:rsidTr="001D7B20">
        <w:trPr>
          <w:trHeight w:val="495"/>
        </w:trPr>
        <w:tc>
          <w:tcPr>
            <w:tcW w:w="586" w:type="dxa"/>
          </w:tcPr>
          <w:p w14:paraId="5928EBB0" w14:textId="77777777" w:rsidR="0082647C" w:rsidRPr="009E2354" w:rsidRDefault="0082647C" w:rsidP="00A14F2F">
            <w:pPr>
              <w:jc w:val="center"/>
              <w:rPr>
                <w:rFonts w:ascii="Times New Roman" w:hAnsi="Times New Roman" w:cs="Times New Roman"/>
                <w:sz w:val="24"/>
                <w:szCs w:val="24"/>
              </w:rPr>
            </w:pPr>
            <w:r w:rsidRPr="009E2354">
              <w:rPr>
                <w:rFonts w:ascii="Times New Roman" w:hAnsi="Times New Roman" w:cs="Times New Roman"/>
                <w:sz w:val="24"/>
                <w:szCs w:val="24"/>
              </w:rPr>
              <w:t>6</w:t>
            </w:r>
          </w:p>
        </w:tc>
        <w:tc>
          <w:tcPr>
            <w:tcW w:w="3605" w:type="dxa"/>
          </w:tcPr>
          <w:p w14:paraId="11E6A72A" w14:textId="77777777" w:rsidR="0082647C" w:rsidRPr="009E2354" w:rsidRDefault="0082647C" w:rsidP="00A14F2F">
            <w:pPr>
              <w:rPr>
                <w:rFonts w:ascii="Times New Roman" w:eastAsia="Times New Roman" w:hAnsi="Times New Roman" w:cs="Times New Roman"/>
                <w:sz w:val="24"/>
                <w:szCs w:val="24"/>
              </w:rPr>
            </w:pPr>
            <w:r w:rsidRPr="009E2354">
              <w:rPr>
                <w:rFonts w:ascii="Times New Roman" w:eastAsia="Calibri" w:hAnsi="Times New Roman" w:cs="Times New Roman"/>
                <w:sz w:val="24"/>
                <w:szCs w:val="24"/>
              </w:rPr>
              <w:t xml:space="preserve">Консультування батьків дітей </w:t>
            </w:r>
          </w:p>
        </w:tc>
        <w:tc>
          <w:tcPr>
            <w:tcW w:w="1157" w:type="dxa"/>
          </w:tcPr>
          <w:p w14:paraId="58A7C322" w14:textId="77777777" w:rsidR="0082647C" w:rsidRPr="009E2354" w:rsidRDefault="0082647C" w:rsidP="00A14F2F">
            <w:pPr>
              <w:jc w:val="center"/>
              <w:rPr>
                <w:rFonts w:ascii="Times New Roman" w:hAnsi="Times New Roman" w:cs="Times New Roman"/>
                <w:sz w:val="24"/>
                <w:szCs w:val="24"/>
              </w:rPr>
            </w:pPr>
          </w:p>
        </w:tc>
        <w:tc>
          <w:tcPr>
            <w:tcW w:w="798" w:type="dxa"/>
          </w:tcPr>
          <w:p w14:paraId="36F5D721" w14:textId="77777777" w:rsidR="0082647C" w:rsidRPr="009E2354" w:rsidRDefault="0082647C"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80" w:type="dxa"/>
          </w:tcPr>
          <w:p w14:paraId="104AD66C" w14:textId="77777777" w:rsidR="0082647C" w:rsidRPr="009E2354" w:rsidRDefault="0082647C" w:rsidP="00A14F2F">
            <w:pPr>
              <w:jc w:val="center"/>
              <w:rPr>
                <w:rFonts w:ascii="Times New Roman" w:hAnsi="Times New Roman" w:cs="Times New Roman"/>
                <w:sz w:val="24"/>
                <w:szCs w:val="24"/>
              </w:rPr>
            </w:pPr>
          </w:p>
        </w:tc>
        <w:tc>
          <w:tcPr>
            <w:tcW w:w="999" w:type="dxa"/>
          </w:tcPr>
          <w:p w14:paraId="2210A103" w14:textId="77777777" w:rsidR="0082647C" w:rsidRPr="009E2354" w:rsidRDefault="0082647C"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29" w:type="dxa"/>
          </w:tcPr>
          <w:p w14:paraId="72FDB745" w14:textId="77777777" w:rsidR="0082647C" w:rsidRPr="009E2354" w:rsidRDefault="0082647C" w:rsidP="00A14F2F">
            <w:pPr>
              <w:jc w:val="center"/>
              <w:rPr>
                <w:rFonts w:ascii="Times New Roman" w:hAnsi="Times New Roman" w:cs="Times New Roman"/>
                <w:sz w:val="24"/>
                <w:szCs w:val="24"/>
              </w:rPr>
            </w:pPr>
          </w:p>
        </w:tc>
        <w:tc>
          <w:tcPr>
            <w:tcW w:w="963" w:type="dxa"/>
          </w:tcPr>
          <w:p w14:paraId="0A6CC157" w14:textId="77777777" w:rsidR="0082647C" w:rsidRPr="009E2354" w:rsidRDefault="0082647C"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62" w:type="dxa"/>
          </w:tcPr>
          <w:p w14:paraId="0941D00B" w14:textId="77777777" w:rsidR="0082647C" w:rsidRPr="009E2354" w:rsidRDefault="0082647C" w:rsidP="00A14F2F">
            <w:pPr>
              <w:jc w:val="center"/>
              <w:rPr>
                <w:rFonts w:ascii="Times New Roman" w:hAnsi="Times New Roman" w:cs="Times New Roman"/>
                <w:sz w:val="24"/>
                <w:szCs w:val="24"/>
              </w:rPr>
            </w:pPr>
          </w:p>
        </w:tc>
        <w:tc>
          <w:tcPr>
            <w:tcW w:w="1165" w:type="dxa"/>
          </w:tcPr>
          <w:p w14:paraId="3CD6FAA2" w14:textId="77777777" w:rsidR="0082647C" w:rsidRPr="009E2354" w:rsidRDefault="0082647C"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14:paraId="1E59DB04" w14:textId="77777777" w:rsidR="0082647C" w:rsidRPr="009E2354" w:rsidRDefault="0082647C" w:rsidP="00A14F2F">
            <w:pPr>
              <w:jc w:val="center"/>
              <w:rPr>
                <w:rFonts w:ascii="Times New Roman" w:hAnsi="Times New Roman" w:cs="Times New Roman"/>
                <w:sz w:val="24"/>
                <w:szCs w:val="24"/>
              </w:rPr>
            </w:pPr>
          </w:p>
        </w:tc>
        <w:tc>
          <w:tcPr>
            <w:tcW w:w="1134" w:type="dxa"/>
          </w:tcPr>
          <w:p w14:paraId="7833EAD6" w14:textId="77777777" w:rsidR="0082647C" w:rsidRPr="009E2354" w:rsidRDefault="0082647C" w:rsidP="00A14F2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14:paraId="7AC51165" w14:textId="77777777" w:rsidR="0082647C" w:rsidRPr="009E2354" w:rsidRDefault="0082647C" w:rsidP="00A14F2F">
            <w:pPr>
              <w:jc w:val="center"/>
              <w:rPr>
                <w:rFonts w:ascii="Times New Roman" w:hAnsi="Times New Roman" w:cs="Times New Roman"/>
                <w:sz w:val="24"/>
                <w:szCs w:val="24"/>
              </w:rPr>
            </w:pPr>
          </w:p>
        </w:tc>
      </w:tr>
      <w:tr w:rsidR="0082647C" w:rsidRPr="009E2354" w14:paraId="515235D7" w14:textId="77777777" w:rsidTr="001D7B20">
        <w:trPr>
          <w:trHeight w:val="495"/>
        </w:trPr>
        <w:tc>
          <w:tcPr>
            <w:tcW w:w="586" w:type="dxa"/>
          </w:tcPr>
          <w:p w14:paraId="3081AF8C" w14:textId="77777777" w:rsidR="0082647C" w:rsidRPr="009E2354" w:rsidRDefault="0082647C" w:rsidP="00A14F2F">
            <w:pPr>
              <w:jc w:val="center"/>
              <w:rPr>
                <w:rFonts w:ascii="Times New Roman" w:hAnsi="Times New Roman" w:cs="Times New Roman"/>
                <w:sz w:val="24"/>
                <w:szCs w:val="24"/>
              </w:rPr>
            </w:pPr>
            <w:r w:rsidRPr="009E2354">
              <w:rPr>
                <w:rFonts w:ascii="Times New Roman" w:hAnsi="Times New Roman" w:cs="Times New Roman"/>
                <w:sz w:val="24"/>
                <w:szCs w:val="24"/>
              </w:rPr>
              <w:t>7</w:t>
            </w:r>
          </w:p>
        </w:tc>
        <w:tc>
          <w:tcPr>
            <w:tcW w:w="3605" w:type="dxa"/>
          </w:tcPr>
          <w:p w14:paraId="7A385244" w14:textId="77777777" w:rsidR="0082647C" w:rsidRPr="009E2354" w:rsidRDefault="0082647C" w:rsidP="00A14F2F">
            <w:pPr>
              <w:rPr>
                <w:rFonts w:ascii="Times New Roman" w:eastAsia="Calibri" w:hAnsi="Times New Roman" w:cs="Times New Roman"/>
                <w:sz w:val="24"/>
                <w:szCs w:val="24"/>
              </w:rPr>
            </w:pPr>
            <w:r w:rsidRPr="009E2354">
              <w:rPr>
                <w:rFonts w:ascii="Times New Roman" w:eastAsia="Calibri" w:hAnsi="Times New Roman" w:cs="Times New Roman"/>
                <w:sz w:val="24"/>
                <w:szCs w:val="24"/>
              </w:rPr>
              <w:t xml:space="preserve">Проходження </w:t>
            </w:r>
            <w:r w:rsidR="001E7DFF">
              <w:rPr>
                <w:rFonts w:ascii="Times New Roman" w:eastAsia="Calibri" w:hAnsi="Times New Roman" w:cs="Times New Roman"/>
                <w:sz w:val="24"/>
                <w:szCs w:val="24"/>
              </w:rPr>
              <w:t xml:space="preserve">педагогічними працівниками </w:t>
            </w:r>
            <w:r w:rsidRPr="009E2354">
              <w:rPr>
                <w:rFonts w:ascii="Times New Roman" w:eastAsia="Calibri" w:hAnsi="Times New Roman" w:cs="Times New Roman"/>
                <w:sz w:val="24"/>
                <w:szCs w:val="24"/>
              </w:rPr>
              <w:t xml:space="preserve">тренінгів, курсів, семінарів з проблем </w:t>
            </w:r>
            <w:r w:rsidR="001E7DFF">
              <w:rPr>
                <w:rFonts w:ascii="Times New Roman" w:eastAsia="Calibri" w:hAnsi="Times New Roman" w:cs="Times New Roman"/>
                <w:sz w:val="24"/>
                <w:szCs w:val="24"/>
              </w:rPr>
              <w:t>навчання дітей з порушеннями слуху</w:t>
            </w:r>
          </w:p>
        </w:tc>
        <w:tc>
          <w:tcPr>
            <w:tcW w:w="1157" w:type="dxa"/>
          </w:tcPr>
          <w:p w14:paraId="5DB8F4AF" w14:textId="77777777" w:rsidR="0082647C" w:rsidRPr="009E2354" w:rsidRDefault="0082647C" w:rsidP="00A14F2F">
            <w:pPr>
              <w:jc w:val="center"/>
              <w:rPr>
                <w:rFonts w:ascii="Times New Roman" w:hAnsi="Times New Roman" w:cs="Times New Roman"/>
                <w:sz w:val="24"/>
                <w:szCs w:val="24"/>
              </w:rPr>
            </w:pPr>
          </w:p>
        </w:tc>
        <w:tc>
          <w:tcPr>
            <w:tcW w:w="798" w:type="dxa"/>
          </w:tcPr>
          <w:p w14:paraId="1B8FD2B1" w14:textId="77777777" w:rsidR="0082647C" w:rsidRPr="009E2354" w:rsidRDefault="0082647C" w:rsidP="00A14F2F">
            <w:pPr>
              <w:jc w:val="center"/>
              <w:rPr>
                <w:rFonts w:ascii="Times New Roman" w:hAnsi="Times New Roman" w:cs="Times New Roman"/>
                <w:sz w:val="24"/>
                <w:szCs w:val="24"/>
              </w:rPr>
            </w:pPr>
          </w:p>
        </w:tc>
        <w:tc>
          <w:tcPr>
            <w:tcW w:w="880" w:type="dxa"/>
          </w:tcPr>
          <w:p w14:paraId="7792801A" w14:textId="77777777" w:rsidR="0082647C" w:rsidRPr="009E2354" w:rsidRDefault="0082647C" w:rsidP="00A14F2F">
            <w:pPr>
              <w:jc w:val="center"/>
              <w:rPr>
                <w:rFonts w:ascii="Times New Roman" w:hAnsi="Times New Roman" w:cs="Times New Roman"/>
                <w:sz w:val="24"/>
                <w:szCs w:val="24"/>
              </w:rPr>
            </w:pPr>
          </w:p>
        </w:tc>
        <w:tc>
          <w:tcPr>
            <w:tcW w:w="999" w:type="dxa"/>
          </w:tcPr>
          <w:p w14:paraId="4A49614D" w14:textId="77777777" w:rsidR="0082647C" w:rsidRPr="009E2354" w:rsidRDefault="0082647C" w:rsidP="00A14F2F">
            <w:pPr>
              <w:jc w:val="center"/>
              <w:rPr>
                <w:rFonts w:ascii="Times New Roman" w:hAnsi="Times New Roman" w:cs="Times New Roman"/>
                <w:sz w:val="24"/>
                <w:szCs w:val="24"/>
              </w:rPr>
            </w:pPr>
          </w:p>
        </w:tc>
        <w:tc>
          <w:tcPr>
            <w:tcW w:w="829" w:type="dxa"/>
          </w:tcPr>
          <w:p w14:paraId="7C26AA8D" w14:textId="77777777" w:rsidR="0082647C" w:rsidRPr="009E2354" w:rsidRDefault="0082647C" w:rsidP="00A14F2F">
            <w:pPr>
              <w:jc w:val="center"/>
              <w:rPr>
                <w:rFonts w:ascii="Times New Roman" w:hAnsi="Times New Roman" w:cs="Times New Roman"/>
                <w:sz w:val="24"/>
                <w:szCs w:val="24"/>
              </w:rPr>
            </w:pPr>
          </w:p>
        </w:tc>
        <w:tc>
          <w:tcPr>
            <w:tcW w:w="963" w:type="dxa"/>
          </w:tcPr>
          <w:p w14:paraId="7269CC6B" w14:textId="77777777" w:rsidR="0082647C" w:rsidRPr="009E2354" w:rsidRDefault="0082647C" w:rsidP="00A14F2F">
            <w:pPr>
              <w:jc w:val="center"/>
              <w:rPr>
                <w:rFonts w:ascii="Times New Roman" w:hAnsi="Times New Roman" w:cs="Times New Roman"/>
                <w:sz w:val="24"/>
                <w:szCs w:val="24"/>
              </w:rPr>
            </w:pPr>
          </w:p>
        </w:tc>
        <w:tc>
          <w:tcPr>
            <w:tcW w:w="1062" w:type="dxa"/>
          </w:tcPr>
          <w:p w14:paraId="5FD425F9" w14:textId="77777777" w:rsidR="0082647C" w:rsidRPr="009E2354" w:rsidRDefault="0082647C" w:rsidP="00A14F2F">
            <w:pPr>
              <w:jc w:val="center"/>
              <w:rPr>
                <w:rFonts w:ascii="Times New Roman" w:hAnsi="Times New Roman" w:cs="Times New Roman"/>
                <w:sz w:val="24"/>
                <w:szCs w:val="24"/>
              </w:rPr>
            </w:pPr>
          </w:p>
        </w:tc>
        <w:tc>
          <w:tcPr>
            <w:tcW w:w="1165" w:type="dxa"/>
          </w:tcPr>
          <w:p w14:paraId="68C19A18" w14:textId="77777777" w:rsidR="0082647C" w:rsidRPr="009E2354" w:rsidRDefault="0082647C" w:rsidP="00A14F2F">
            <w:pPr>
              <w:jc w:val="center"/>
              <w:rPr>
                <w:rFonts w:ascii="Times New Roman" w:hAnsi="Times New Roman" w:cs="Times New Roman"/>
                <w:sz w:val="24"/>
                <w:szCs w:val="24"/>
              </w:rPr>
            </w:pPr>
          </w:p>
        </w:tc>
        <w:tc>
          <w:tcPr>
            <w:tcW w:w="1134" w:type="dxa"/>
          </w:tcPr>
          <w:p w14:paraId="66418659" w14:textId="77777777" w:rsidR="0082647C" w:rsidRPr="009E2354" w:rsidRDefault="0082647C" w:rsidP="00A14F2F">
            <w:pPr>
              <w:jc w:val="center"/>
              <w:rPr>
                <w:rFonts w:ascii="Times New Roman" w:hAnsi="Times New Roman" w:cs="Times New Roman"/>
                <w:sz w:val="24"/>
                <w:szCs w:val="24"/>
              </w:rPr>
            </w:pPr>
          </w:p>
        </w:tc>
        <w:tc>
          <w:tcPr>
            <w:tcW w:w="1134" w:type="dxa"/>
          </w:tcPr>
          <w:p w14:paraId="7ACBF94B" w14:textId="77777777" w:rsidR="0082647C" w:rsidRPr="009E2354" w:rsidRDefault="0082647C" w:rsidP="00A14F2F">
            <w:pPr>
              <w:jc w:val="center"/>
              <w:rPr>
                <w:rFonts w:ascii="Times New Roman" w:hAnsi="Times New Roman" w:cs="Times New Roman"/>
                <w:sz w:val="24"/>
                <w:szCs w:val="24"/>
              </w:rPr>
            </w:pPr>
          </w:p>
        </w:tc>
        <w:tc>
          <w:tcPr>
            <w:tcW w:w="992" w:type="dxa"/>
          </w:tcPr>
          <w:p w14:paraId="7E27A0D6" w14:textId="77777777" w:rsidR="0082647C" w:rsidRPr="009E2354" w:rsidRDefault="0082647C" w:rsidP="00A14F2F">
            <w:pPr>
              <w:jc w:val="center"/>
              <w:rPr>
                <w:rFonts w:ascii="Times New Roman" w:hAnsi="Times New Roman" w:cs="Times New Roman"/>
                <w:sz w:val="24"/>
                <w:szCs w:val="24"/>
              </w:rPr>
            </w:pPr>
          </w:p>
        </w:tc>
      </w:tr>
    </w:tbl>
    <w:p w14:paraId="59E85BEF" w14:textId="77777777" w:rsidR="00D31F9D" w:rsidRPr="009E2354" w:rsidRDefault="00D31F9D" w:rsidP="00D31F9D">
      <w:pPr>
        <w:rPr>
          <w:rFonts w:ascii="Times New Roman" w:hAnsi="Times New Roman" w:cs="Times New Roman"/>
          <w:b/>
          <w:color w:val="002060"/>
          <w:sz w:val="24"/>
          <w:szCs w:val="24"/>
        </w:rPr>
      </w:pPr>
    </w:p>
    <w:p w14:paraId="421BD011" w14:textId="77777777" w:rsidR="00682DB8" w:rsidRDefault="00682DB8" w:rsidP="00D31F9D">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br w:type="page"/>
      </w:r>
    </w:p>
    <w:p w14:paraId="4009F9C3" w14:textId="77777777" w:rsidR="00D31F9D" w:rsidRPr="00EB1A2A" w:rsidRDefault="00D31F9D" w:rsidP="00D31F9D">
      <w:pPr>
        <w:jc w:val="center"/>
        <w:rPr>
          <w:rFonts w:ascii="Times New Roman" w:hAnsi="Times New Roman" w:cs="Times New Roman"/>
          <w:sz w:val="24"/>
          <w:szCs w:val="24"/>
          <w:lang w:val="ru-RU"/>
        </w:rPr>
      </w:pPr>
      <w:r w:rsidRPr="009E2354">
        <w:rPr>
          <w:rFonts w:ascii="Times New Roman" w:hAnsi="Times New Roman" w:cs="Times New Roman"/>
          <w:b/>
          <w:color w:val="002060"/>
          <w:sz w:val="24"/>
          <w:szCs w:val="24"/>
        </w:rPr>
        <w:lastRenderedPageBreak/>
        <w:t xml:space="preserve">РОЗДІЛ 3. СИСТЕМА ОЦІНЮВАННЯ </w:t>
      </w:r>
      <w:r w:rsidR="00C216CC">
        <w:rPr>
          <w:rFonts w:ascii="Times New Roman" w:hAnsi="Times New Roman" w:cs="Times New Roman"/>
          <w:b/>
          <w:color w:val="002060"/>
          <w:sz w:val="24"/>
          <w:szCs w:val="24"/>
        </w:rPr>
        <w:t>УЧНІВ (ВИХОВАНЦІВ)</w:t>
      </w:r>
    </w:p>
    <w:tbl>
      <w:tblPr>
        <w:tblStyle w:val="a5"/>
        <w:tblW w:w="15304" w:type="dxa"/>
        <w:tblLayout w:type="fixed"/>
        <w:tblLook w:val="04A0" w:firstRow="1" w:lastRow="0" w:firstColumn="1" w:lastColumn="0" w:noHBand="0" w:noVBand="1"/>
      </w:tblPr>
      <w:tblGrid>
        <w:gridCol w:w="701"/>
        <w:gridCol w:w="3068"/>
        <w:gridCol w:w="1085"/>
        <w:gridCol w:w="1051"/>
        <w:gridCol w:w="1036"/>
        <w:gridCol w:w="1134"/>
        <w:gridCol w:w="1168"/>
        <w:gridCol w:w="1051"/>
        <w:gridCol w:w="1073"/>
        <w:gridCol w:w="961"/>
        <w:gridCol w:w="992"/>
        <w:gridCol w:w="992"/>
        <w:gridCol w:w="992"/>
      </w:tblGrid>
      <w:tr w:rsidR="00D31F9D" w:rsidRPr="009E2354" w14:paraId="585BD469" w14:textId="77777777" w:rsidTr="00786C43">
        <w:trPr>
          <w:trHeight w:val="895"/>
        </w:trPr>
        <w:tc>
          <w:tcPr>
            <w:tcW w:w="701" w:type="dxa"/>
          </w:tcPr>
          <w:p w14:paraId="59BF82A8"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 з\п</w:t>
            </w:r>
          </w:p>
        </w:tc>
        <w:tc>
          <w:tcPr>
            <w:tcW w:w="3068" w:type="dxa"/>
          </w:tcPr>
          <w:p w14:paraId="2304588D"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Об’єкт оцінки</w:t>
            </w:r>
          </w:p>
        </w:tc>
        <w:tc>
          <w:tcPr>
            <w:tcW w:w="11535" w:type="dxa"/>
            <w:gridSpan w:val="11"/>
          </w:tcPr>
          <w:p w14:paraId="78C5D3D0"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Місяці, відповідальні</w:t>
            </w:r>
          </w:p>
        </w:tc>
      </w:tr>
      <w:tr w:rsidR="00D31F9D" w:rsidRPr="009E2354" w14:paraId="745CE74D" w14:textId="77777777" w:rsidTr="00786C43">
        <w:trPr>
          <w:trHeight w:val="472"/>
        </w:trPr>
        <w:tc>
          <w:tcPr>
            <w:tcW w:w="701" w:type="dxa"/>
          </w:tcPr>
          <w:p w14:paraId="55F0B81B" w14:textId="77777777" w:rsidR="00D31F9D" w:rsidRPr="009E2354" w:rsidRDefault="00D31F9D" w:rsidP="00C7574F">
            <w:pPr>
              <w:jc w:val="center"/>
              <w:rPr>
                <w:rFonts w:ascii="Times New Roman" w:hAnsi="Times New Roman" w:cs="Times New Roman"/>
                <w:sz w:val="24"/>
                <w:szCs w:val="24"/>
              </w:rPr>
            </w:pPr>
          </w:p>
        </w:tc>
        <w:tc>
          <w:tcPr>
            <w:tcW w:w="3068" w:type="dxa"/>
          </w:tcPr>
          <w:p w14:paraId="0ED3B63C" w14:textId="77777777" w:rsidR="00D31F9D" w:rsidRPr="009E2354" w:rsidRDefault="00D31F9D" w:rsidP="00C7574F">
            <w:pPr>
              <w:jc w:val="center"/>
              <w:rPr>
                <w:rFonts w:ascii="Times New Roman" w:hAnsi="Times New Roman" w:cs="Times New Roman"/>
                <w:sz w:val="24"/>
                <w:szCs w:val="24"/>
              </w:rPr>
            </w:pPr>
          </w:p>
        </w:tc>
        <w:tc>
          <w:tcPr>
            <w:tcW w:w="1085" w:type="dxa"/>
          </w:tcPr>
          <w:p w14:paraId="6B02C7C7"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1051" w:type="dxa"/>
          </w:tcPr>
          <w:p w14:paraId="64B70F08"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1036" w:type="dxa"/>
          </w:tcPr>
          <w:p w14:paraId="5DC89BEB"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1134" w:type="dxa"/>
          </w:tcPr>
          <w:p w14:paraId="7412636E"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1168" w:type="dxa"/>
          </w:tcPr>
          <w:p w14:paraId="007D63BB"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1051" w:type="dxa"/>
          </w:tcPr>
          <w:p w14:paraId="6567BEA5"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1073" w:type="dxa"/>
          </w:tcPr>
          <w:p w14:paraId="5809A53F"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961" w:type="dxa"/>
          </w:tcPr>
          <w:p w14:paraId="05153702"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992" w:type="dxa"/>
          </w:tcPr>
          <w:p w14:paraId="19EC0864"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2" w:type="dxa"/>
          </w:tcPr>
          <w:p w14:paraId="0F0AB4CE"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992" w:type="dxa"/>
          </w:tcPr>
          <w:p w14:paraId="28C6F976"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D31F9D" w:rsidRPr="009E2354" w14:paraId="60F3B3C1" w14:textId="77777777" w:rsidTr="00786C43">
        <w:trPr>
          <w:trHeight w:val="447"/>
        </w:trPr>
        <w:tc>
          <w:tcPr>
            <w:tcW w:w="15304" w:type="dxa"/>
            <w:gridSpan w:val="13"/>
          </w:tcPr>
          <w:p w14:paraId="2B226119" w14:textId="77777777" w:rsidR="00D31F9D" w:rsidRPr="00682DB8" w:rsidRDefault="00D31F9D" w:rsidP="00682DB8">
            <w:pPr>
              <w:rPr>
                <w:rFonts w:ascii="Times New Roman" w:hAnsi="Times New Roman" w:cs="Times New Roman"/>
                <w:b/>
                <w:color w:val="003300"/>
                <w:sz w:val="24"/>
                <w:szCs w:val="24"/>
              </w:rPr>
            </w:pPr>
            <w:r w:rsidRPr="00682DB8">
              <w:rPr>
                <w:rFonts w:ascii="Times New Roman" w:hAnsi="Times New Roman" w:cs="Times New Roman"/>
                <w:b/>
                <w:color w:val="00B050"/>
                <w:sz w:val="24"/>
                <w:szCs w:val="24"/>
              </w:rPr>
              <w:t>Напрям</w:t>
            </w:r>
            <w:r w:rsidR="0022520B">
              <w:rPr>
                <w:rFonts w:ascii="Times New Roman" w:hAnsi="Times New Roman" w:cs="Times New Roman"/>
                <w:b/>
                <w:color w:val="00B050"/>
                <w:sz w:val="24"/>
                <w:szCs w:val="24"/>
              </w:rPr>
              <w:t>:</w:t>
            </w:r>
            <w:r w:rsidRPr="00682DB8">
              <w:rPr>
                <w:rFonts w:ascii="Times New Roman" w:hAnsi="Times New Roman" w:cs="Times New Roman"/>
                <w:b/>
                <w:color w:val="00B050"/>
                <w:sz w:val="24"/>
                <w:szCs w:val="24"/>
              </w:rPr>
              <w:t xml:space="preserve">                                                                   СИСТЕМА ОЦІНЮВАННЯ </w:t>
            </w:r>
            <w:r w:rsidR="00C216CC">
              <w:rPr>
                <w:rFonts w:ascii="Times New Roman" w:hAnsi="Times New Roman" w:cs="Times New Roman"/>
                <w:b/>
                <w:color w:val="00B050"/>
                <w:sz w:val="24"/>
                <w:szCs w:val="24"/>
              </w:rPr>
              <w:t>УЧНІВ (ВИХОВАНЦІВ)</w:t>
            </w:r>
          </w:p>
        </w:tc>
      </w:tr>
      <w:tr w:rsidR="00D31F9D" w:rsidRPr="009E2354" w14:paraId="3BA5ECC0" w14:textId="77777777" w:rsidTr="00786C43">
        <w:trPr>
          <w:trHeight w:val="447"/>
        </w:trPr>
        <w:tc>
          <w:tcPr>
            <w:tcW w:w="15304" w:type="dxa"/>
            <w:gridSpan w:val="13"/>
          </w:tcPr>
          <w:p w14:paraId="0043CB62" w14:textId="77777777" w:rsidR="00D31F9D" w:rsidRPr="009E2354" w:rsidRDefault="00D31F9D" w:rsidP="00786C43">
            <w:pPr>
              <w:rPr>
                <w:rFonts w:ascii="Times New Roman" w:eastAsia="Times New Roman" w:hAnsi="Times New Roman" w:cs="Times New Roman"/>
                <w:b/>
                <w:color w:val="002060"/>
                <w:sz w:val="24"/>
                <w:szCs w:val="24"/>
                <w:lang w:eastAsia="uk-UA"/>
              </w:rPr>
            </w:pPr>
            <w:r w:rsidRPr="00786C43">
              <w:rPr>
                <w:rFonts w:ascii="Times New Roman" w:hAnsi="Times New Roman" w:cs="Times New Roman"/>
                <w:b/>
                <w:color w:val="00B050"/>
                <w:sz w:val="24"/>
                <w:szCs w:val="24"/>
              </w:rPr>
              <w:t xml:space="preserve">Вимога: </w:t>
            </w:r>
            <w:r w:rsidRPr="00786C43">
              <w:rPr>
                <w:rFonts w:ascii="Times New Roman" w:eastAsia="Times New Roman" w:hAnsi="Times New Roman" w:cs="Times New Roman"/>
                <w:b/>
                <w:color w:val="C00000"/>
                <w:sz w:val="24"/>
                <w:szCs w:val="24"/>
                <w:lang w:eastAsia="uk-UA"/>
              </w:rPr>
              <w:t xml:space="preserve">Наявність відкритої, прозорої і зрозумілої для </w:t>
            </w:r>
            <w:r w:rsidR="00C216CC">
              <w:rPr>
                <w:rFonts w:ascii="Times New Roman" w:eastAsia="Times New Roman" w:hAnsi="Times New Roman" w:cs="Times New Roman"/>
                <w:b/>
                <w:color w:val="C00000"/>
                <w:sz w:val="24"/>
                <w:szCs w:val="24"/>
                <w:lang w:eastAsia="uk-UA"/>
              </w:rPr>
              <w:t>учнів (вихованців)</w:t>
            </w:r>
            <w:r w:rsidRPr="00786C43">
              <w:rPr>
                <w:rFonts w:ascii="Times New Roman" w:eastAsia="Times New Roman" w:hAnsi="Times New Roman" w:cs="Times New Roman"/>
                <w:b/>
                <w:color w:val="C00000"/>
                <w:sz w:val="24"/>
                <w:szCs w:val="24"/>
                <w:lang w:eastAsia="uk-UA"/>
              </w:rPr>
              <w:t xml:space="preserve"> системи оцінювання їх навчальних досягнень</w:t>
            </w:r>
          </w:p>
          <w:p w14:paraId="43DE2107" w14:textId="77777777" w:rsidR="00D31F9D" w:rsidRPr="009E2354" w:rsidRDefault="00D31F9D" w:rsidP="00C7574F">
            <w:pPr>
              <w:jc w:val="center"/>
              <w:rPr>
                <w:rFonts w:ascii="Times New Roman" w:hAnsi="Times New Roman" w:cs="Times New Roman"/>
                <w:sz w:val="24"/>
                <w:szCs w:val="24"/>
              </w:rPr>
            </w:pPr>
          </w:p>
        </w:tc>
      </w:tr>
      <w:tr w:rsidR="00786C43" w:rsidRPr="009E2354" w14:paraId="6CE7D0DD" w14:textId="77777777" w:rsidTr="00786C43">
        <w:trPr>
          <w:trHeight w:val="447"/>
        </w:trPr>
        <w:tc>
          <w:tcPr>
            <w:tcW w:w="15304" w:type="dxa"/>
            <w:gridSpan w:val="13"/>
          </w:tcPr>
          <w:p w14:paraId="6778567E" w14:textId="77777777" w:rsidR="00786C43" w:rsidRPr="009E2354" w:rsidRDefault="00786C43" w:rsidP="00C7574F">
            <w:pPr>
              <w:jc w:val="both"/>
              <w:rPr>
                <w:rFonts w:ascii="Times New Roman" w:eastAsia="Times New Roman" w:hAnsi="Times New Roman" w:cs="Times New Roman"/>
                <w:sz w:val="24"/>
                <w:szCs w:val="24"/>
                <w:lang w:eastAsia="uk-UA"/>
              </w:rPr>
            </w:pPr>
            <w:r>
              <w:rPr>
                <w:rFonts w:ascii="Times New Roman" w:eastAsia="Times New Roman" w:hAnsi="Times New Roman" w:cs="Times New Roman"/>
                <w:b/>
                <w:color w:val="00B050"/>
                <w:sz w:val="24"/>
                <w:szCs w:val="24"/>
                <w:lang w:eastAsia="uk-UA"/>
              </w:rPr>
              <w:t>Критерій:</w:t>
            </w:r>
            <w:r w:rsidR="00607618">
              <w:rPr>
                <w:rFonts w:ascii="Times New Roman" w:eastAsia="Times New Roman" w:hAnsi="Times New Roman" w:cs="Times New Roman"/>
                <w:b/>
                <w:color w:val="00B050"/>
                <w:sz w:val="24"/>
                <w:szCs w:val="24"/>
                <w:lang w:eastAsia="uk-UA"/>
              </w:rPr>
              <w:t xml:space="preserve"> </w:t>
            </w:r>
            <w:r w:rsidR="001E7DFF">
              <w:rPr>
                <w:rFonts w:ascii="Times New Roman" w:eastAsia="Times New Roman" w:hAnsi="Times New Roman" w:cs="Times New Roman"/>
                <w:b/>
                <w:sz w:val="24"/>
                <w:szCs w:val="24"/>
                <w:lang w:eastAsia="uk-UA"/>
              </w:rPr>
              <w:t>Учні (вихованці)</w:t>
            </w:r>
            <w:r w:rsidRPr="00786C43">
              <w:rPr>
                <w:rFonts w:ascii="Times New Roman" w:eastAsia="Times New Roman" w:hAnsi="Times New Roman" w:cs="Times New Roman"/>
                <w:b/>
                <w:sz w:val="24"/>
                <w:szCs w:val="24"/>
                <w:lang w:eastAsia="uk-UA"/>
              </w:rPr>
              <w:t xml:space="preserve"> отримують від педагогічних працівників інформацію про критерії, правила та процедури оцінювання навчальних досягнень</w:t>
            </w:r>
          </w:p>
          <w:p w14:paraId="0E9B0A53" w14:textId="77777777" w:rsidR="00786C43" w:rsidRPr="009E2354" w:rsidRDefault="00786C43" w:rsidP="00C7574F">
            <w:pPr>
              <w:jc w:val="center"/>
              <w:rPr>
                <w:rFonts w:ascii="Times New Roman" w:hAnsi="Times New Roman" w:cs="Times New Roman"/>
                <w:sz w:val="24"/>
                <w:szCs w:val="24"/>
              </w:rPr>
            </w:pPr>
          </w:p>
        </w:tc>
      </w:tr>
      <w:tr w:rsidR="00D31F9D" w:rsidRPr="009E2354" w14:paraId="58E8249C" w14:textId="77777777" w:rsidTr="00786C43">
        <w:trPr>
          <w:trHeight w:val="447"/>
        </w:trPr>
        <w:tc>
          <w:tcPr>
            <w:tcW w:w="701" w:type="dxa"/>
          </w:tcPr>
          <w:p w14:paraId="1444AFC4"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068" w:type="dxa"/>
          </w:tcPr>
          <w:p w14:paraId="2A17A0E3" w14:textId="77777777" w:rsidR="00D31F9D" w:rsidRPr="009E2354" w:rsidRDefault="009E6603" w:rsidP="00786C43">
            <w:pPr>
              <w:rPr>
                <w:rFonts w:ascii="Times New Roman" w:hAnsi="Times New Roman" w:cs="Times New Roman"/>
                <w:sz w:val="24"/>
                <w:szCs w:val="24"/>
              </w:rPr>
            </w:pPr>
            <w:r w:rsidRPr="009E2354">
              <w:rPr>
                <w:rFonts w:ascii="Times New Roman" w:hAnsi="Times New Roman" w:cs="Times New Roman"/>
                <w:sz w:val="24"/>
                <w:szCs w:val="24"/>
              </w:rPr>
              <w:t>Критерії оцінюв</w:t>
            </w:r>
            <w:r w:rsidR="00D31F9D" w:rsidRPr="009E2354">
              <w:rPr>
                <w:rFonts w:ascii="Times New Roman" w:hAnsi="Times New Roman" w:cs="Times New Roman"/>
                <w:sz w:val="24"/>
                <w:szCs w:val="24"/>
              </w:rPr>
              <w:t>ання.</w:t>
            </w:r>
          </w:p>
          <w:p w14:paraId="6783DE28" w14:textId="77777777"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Спостереження за навчальними заняттями з усіх навчальних предметів</w:t>
            </w:r>
          </w:p>
        </w:tc>
        <w:tc>
          <w:tcPr>
            <w:tcW w:w="1085" w:type="dxa"/>
          </w:tcPr>
          <w:p w14:paraId="48EE9F7D" w14:textId="77777777" w:rsidR="00D31F9D" w:rsidRPr="009E2354" w:rsidRDefault="00D31F9D" w:rsidP="00C7574F">
            <w:pPr>
              <w:jc w:val="center"/>
              <w:rPr>
                <w:rFonts w:ascii="Times New Roman" w:hAnsi="Times New Roman" w:cs="Times New Roman"/>
                <w:sz w:val="24"/>
                <w:szCs w:val="24"/>
              </w:rPr>
            </w:pPr>
          </w:p>
        </w:tc>
        <w:tc>
          <w:tcPr>
            <w:tcW w:w="1051" w:type="dxa"/>
          </w:tcPr>
          <w:p w14:paraId="05695B07" w14:textId="77777777" w:rsidR="00D31F9D" w:rsidRPr="009E2354" w:rsidRDefault="00D31F9D" w:rsidP="00C7574F">
            <w:pPr>
              <w:jc w:val="center"/>
              <w:rPr>
                <w:rFonts w:ascii="Times New Roman" w:hAnsi="Times New Roman" w:cs="Times New Roman"/>
                <w:sz w:val="24"/>
                <w:szCs w:val="24"/>
              </w:rPr>
            </w:pPr>
          </w:p>
        </w:tc>
        <w:tc>
          <w:tcPr>
            <w:tcW w:w="1036" w:type="dxa"/>
          </w:tcPr>
          <w:p w14:paraId="35D5BC23" w14:textId="77777777" w:rsidR="00D31F9D" w:rsidRPr="009E2354" w:rsidRDefault="00326757" w:rsidP="00C7574F">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14:paraId="639F6514"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r w:rsidR="00326757">
              <w:rPr>
                <w:rFonts w:ascii="Times New Roman" w:hAnsi="Times New Roman" w:cs="Times New Roman"/>
                <w:sz w:val="24"/>
                <w:szCs w:val="24"/>
              </w:rPr>
              <w:t>2</w:t>
            </w:r>
          </w:p>
        </w:tc>
        <w:tc>
          <w:tcPr>
            <w:tcW w:w="1168" w:type="dxa"/>
          </w:tcPr>
          <w:p w14:paraId="74F58C59" w14:textId="77777777" w:rsidR="00D31F9D" w:rsidRPr="009E2354" w:rsidRDefault="00166D37" w:rsidP="00C7574F">
            <w:pPr>
              <w:jc w:val="center"/>
              <w:rPr>
                <w:rFonts w:ascii="Times New Roman" w:hAnsi="Times New Roman" w:cs="Times New Roman"/>
                <w:sz w:val="24"/>
                <w:szCs w:val="24"/>
              </w:rPr>
            </w:pPr>
            <w:r>
              <w:rPr>
                <w:rFonts w:ascii="Times New Roman" w:hAnsi="Times New Roman" w:cs="Times New Roman"/>
                <w:sz w:val="24"/>
                <w:szCs w:val="24"/>
              </w:rPr>
              <w:t>5-</w:t>
            </w:r>
            <w:r w:rsidR="00326757">
              <w:rPr>
                <w:rFonts w:ascii="Times New Roman" w:hAnsi="Times New Roman" w:cs="Times New Roman"/>
                <w:sz w:val="24"/>
                <w:szCs w:val="24"/>
              </w:rPr>
              <w:t>7</w:t>
            </w:r>
          </w:p>
        </w:tc>
        <w:tc>
          <w:tcPr>
            <w:tcW w:w="1051" w:type="dxa"/>
          </w:tcPr>
          <w:p w14:paraId="0B163B9B" w14:textId="77777777" w:rsidR="00D31F9D" w:rsidRPr="009E2354" w:rsidRDefault="00D31F9D" w:rsidP="00C7574F">
            <w:pPr>
              <w:jc w:val="center"/>
              <w:rPr>
                <w:rFonts w:ascii="Times New Roman" w:hAnsi="Times New Roman" w:cs="Times New Roman"/>
                <w:sz w:val="24"/>
                <w:szCs w:val="24"/>
              </w:rPr>
            </w:pPr>
          </w:p>
        </w:tc>
        <w:tc>
          <w:tcPr>
            <w:tcW w:w="1073" w:type="dxa"/>
          </w:tcPr>
          <w:p w14:paraId="6EF953CA" w14:textId="77777777" w:rsidR="00D31F9D" w:rsidRPr="009E2354" w:rsidRDefault="00D31F9D" w:rsidP="00C7574F">
            <w:pPr>
              <w:jc w:val="center"/>
              <w:rPr>
                <w:rFonts w:ascii="Times New Roman" w:hAnsi="Times New Roman" w:cs="Times New Roman"/>
                <w:sz w:val="24"/>
                <w:szCs w:val="24"/>
              </w:rPr>
            </w:pPr>
          </w:p>
        </w:tc>
        <w:tc>
          <w:tcPr>
            <w:tcW w:w="961" w:type="dxa"/>
          </w:tcPr>
          <w:p w14:paraId="6E106C35" w14:textId="77777777" w:rsidR="00D31F9D" w:rsidRPr="009E2354" w:rsidRDefault="00166D37" w:rsidP="00C7574F">
            <w:pPr>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14:paraId="071428F7" w14:textId="77777777" w:rsidR="00D31F9D" w:rsidRPr="009E2354" w:rsidRDefault="00D31F9D" w:rsidP="00C7574F">
            <w:pPr>
              <w:jc w:val="center"/>
              <w:rPr>
                <w:rFonts w:ascii="Times New Roman" w:hAnsi="Times New Roman" w:cs="Times New Roman"/>
                <w:sz w:val="24"/>
                <w:szCs w:val="24"/>
              </w:rPr>
            </w:pPr>
          </w:p>
        </w:tc>
        <w:tc>
          <w:tcPr>
            <w:tcW w:w="992" w:type="dxa"/>
          </w:tcPr>
          <w:p w14:paraId="2B743B03" w14:textId="77777777" w:rsidR="00D31F9D" w:rsidRPr="009E2354" w:rsidRDefault="00D31F9D" w:rsidP="00C7574F">
            <w:pPr>
              <w:jc w:val="center"/>
              <w:rPr>
                <w:rFonts w:ascii="Times New Roman" w:hAnsi="Times New Roman" w:cs="Times New Roman"/>
                <w:sz w:val="24"/>
                <w:szCs w:val="24"/>
              </w:rPr>
            </w:pPr>
          </w:p>
        </w:tc>
        <w:tc>
          <w:tcPr>
            <w:tcW w:w="992" w:type="dxa"/>
          </w:tcPr>
          <w:p w14:paraId="2508AD2C" w14:textId="77777777" w:rsidR="00D31F9D" w:rsidRPr="009E2354" w:rsidRDefault="00D31F9D" w:rsidP="00C7574F">
            <w:pPr>
              <w:jc w:val="center"/>
              <w:rPr>
                <w:rFonts w:ascii="Times New Roman" w:hAnsi="Times New Roman" w:cs="Times New Roman"/>
                <w:sz w:val="24"/>
                <w:szCs w:val="24"/>
              </w:rPr>
            </w:pPr>
          </w:p>
        </w:tc>
      </w:tr>
      <w:tr w:rsidR="00D31F9D" w:rsidRPr="009E2354" w14:paraId="1A8A70BF" w14:textId="77777777" w:rsidTr="00786C43">
        <w:trPr>
          <w:trHeight w:val="447"/>
        </w:trPr>
        <w:tc>
          <w:tcPr>
            <w:tcW w:w="701" w:type="dxa"/>
          </w:tcPr>
          <w:p w14:paraId="5CD15447"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068" w:type="dxa"/>
          </w:tcPr>
          <w:p w14:paraId="659B1F4D" w14:textId="77777777"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 xml:space="preserve">Анкети </w:t>
            </w:r>
            <w:r w:rsidR="00C07313">
              <w:rPr>
                <w:rFonts w:ascii="Times New Roman" w:hAnsi="Times New Roman" w:cs="Times New Roman"/>
                <w:sz w:val="24"/>
                <w:szCs w:val="24"/>
              </w:rPr>
              <w:t>учнів (вихованців)</w:t>
            </w:r>
          </w:p>
        </w:tc>
        <w:tc>
          <w:tcPr>
            <w:tcW w:w="1085" w:type="dxa"/>
          </w:tcPr>
          <w:p w14:paraId="0B0CC250" w14:textId="77777777" w:rsidR="00D31F9D" w:rsidRPr="009E2354" w:rsidRDefault="00D31F9D" w:rsidP="00C7574F">
            <w:pPr>
              <w:jc w:val="center"/>
              <w:rPr>
                <w:rFonts w:ascii="Times New Roman" w:hAnsi="Times New Roman" w:cs="Times New Roman"/>
                <w:sz w:val="24"/>
                <w:szCs w:val="24"/>
              </w:rPr>
            </w:pPr>
          </w:p>
        </w:tc>
        <w:tc>
          <w:tcPr>
            <w:tcW w:w="1051" w:type="dxa"/>
          </w:tcPr>
          <w:p w14:paraId="03873BC7" w14:textId="77777777" w:rsidR="00D31F9D" w:rsidRPr="009E2354" w:rsidRDefault="00D31F9D" w:rsidP="00C7574F">
            <w:pPr>
              <w:jc w:val="center"/>
              <w:rPr>
                <w:rFonts w:ascii="Times New Roman" w:hAnsi="Times New Roman" w:cs="Times New Roman"/>
                <w:sz w:val="24"/>
                <w:szCs w:val="24"/>
              </w:rPr>
            </w:pPr>
          </w:p>
        </w:tc>
        <w:tc>
          <w:tcPr>
            <w:tcW w:w="1036" w:type="dxa"/>
          </w:tcPr>
          <w:p w14:paraId="760CE40F"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14:paraId="6795F813" w14:textId="77777777" w:rsidR="00D31F9D" w:rsidRPr="009E2354" w:rsidRDefault="00D31F9D" w:rsidP="00C7574F">
            <w:pPr>
              <w:jc w:val="center"/>
              <w:rPr>
                <w:rFonts w:ascii="Times New Roman" w:hAnsi="Times New Roman" w:cs="Times New Roman"/>
                <w:sz w:val="24"/>
                <w:szCs w:val="24"/>
              </w:rPr>
            </w:pPr>
          </w:p>
        </w:tc>
        <w:tc>
          <w:tcPr>
            <w:tcW w:w="1168" w:type="dxa"/>
          </w:tcPr>
          <w:p w14:paraId="7F5AEF01" w14:textId="77777777" w:rsidR="00D31F9D" w:rsidRPr="009E2354" w:rsidRDefault="00D31F9D" w:rsidP="00C7574F">
            <w:pPr>
              <w:jc w:val="center"/>
              <w:rPr>
                <w:rFonts w:ascii="Times New Roman" w:hAnsi="Times New Roman" w:cs="Times New Roman"/>
                <w:sz w:val="24"/>
                <w:szCs w:val="24"/>
              </w:rPr>
            </w:pPr>
          </w:p>
        </w:tc>
        <w:tc>
          <w:tcPr>
            <w:tcW w:w="1051" w:type="dxa"/>
          </w:tcPr>
          <w:p w14:paraId="5E8FEE1A" w14:textId="77777777" w:rsidR="00D31F9D" w:rsidRPr="009E2354" w:rsidRDefault="00D31F9D" w:rsidP="00C7574F">
            <w:pPr>
              <w:jc w:val="center"/>
              <w:rPr>
                <w:rFonts w:ascii="Times New Roman" w:hAnsi="Times New Roman" w:cs="Times New Roman"/>
                <w:sz w:val="24"/>
                <w:szCs w:val="24"/>
              </w:rPr>
            </w:pPr>
          </w:p>
        </w:tc>
        <w:tc>
          <w:tcPr>
            <w:tcW w:w="1073" w:type="dxa"/>
          </w:tcPr>
          <w:p w14:paraId="52AE3549"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61" w:type="dxa"/>
          </w:tcPr>
          <w:p w14:paraId="003F0332" w14:textId="77777777" w:rsidR="00D31F9D" w:rsidRPr="009E2354" w:rsidRDefault="00D31F9D" w:rsidP="00C7574F">
            <w:pPr>
              <w:jc w:val="center"/>
              <w:rPr>
                <w:rFonts w:ascii="Times New Roman" w:hAnsi="Times New Roman" w:cs="Times New Roman"/>
                <w:sz w:val="24"/>
                <w:szCs w:val="24"/>
              </w:rPr>
            </w:pPr>
          </w:p>
        </w:tc>
        <w:tc>
          <w:tcPr>
            <w:tcW w:w="992" w:type="dxa"/>
          </w:tcPr>
          <w:p w14:paraId="0C6A4832" w14:textId="77777777" w:rsidR="00D31F9D" w:rsidRPr="009E2354" w:rsidRDefault="00D31F9D" w:rsidP="00C7574F">
            <w:pPr>
              <w:jc w:val="center"/>
              <w:rPr>
                <w:rFonts w:ascii="Times New Roman" w:hAnsi="Times New Roman" w:cs="Times New Roman"/>
                <w:sz w:val="24"/>
                <w:szCs w:val="24"/>
              </w:rPr>
            </w:pPr>
          </w:p>
        </w:tc>
        <w:tc>
          <w:tcPr>
            <w:tcW w:w="992" w:type="dxa"/>
          </w:tcPr>
          <w:p w14:paraId="64604E07" w14:textId="77777777" w:rsidR="00D31F9D" w:rsidRPr="009E2354" w:rsidRDefault="00166D37" w:rsidP="00C7574F">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14:paraId="5D9E3CAC" w14:textId="77777777" w:rsidR="00D31F9D" w:rsidRPr="009E2354" w:rsidRDefault="00D31F9D" w:rsidP="00C7574F">
            <w:pPr>
              <w:jc w:val="center"/>
              <w:rPr>
                <w:rFonts w:ascii="Times New Roman" w:hAnsi="Times New Roman" w:cs="Times New Roman"/>
                <w:sz w:val="24"/>
                <w:szCs w:val="24"/>
              </w:rPr>
            </w:pPr>
          </w:p>
        </w:tc>
      </w:tr>
      <w:tr w:rsidR="00D31F9D" w:rsidRPr="009E2354" w14:paraId="7FDDC63A" w14:textId="77777777" w:rsidTr="00786C43">
        <w:trPr>
          <w:trHeight w:val="447"/>
        </w:trPr>
        <w:tc>
          <w:tcPr>
            <w:tcW w:w="15304" w:type="dxa"/>
            <w:gridSpan w:val="13"/>
          </w:tcPr>
          <w:p w14:paraId="4C141632" w14:textId="77777777" w:rsidR="00D31F9D" w:rsidRPr="009E2354" w:rsidRDefault="00D31F9D" w:rsidP="00C7574F">
            <w:pPr>
              <w:jc w:val="center"/>
              <w:rPr>
                <w:rFonts w:ascii="Times New Roman" w:hAnsi="Times New Roman" w:cs="Times New Roman"/>
                <w:sz w:val="24"/>
                <w:szCs w:val="24"/>
              </w:rPr>
            </w:pPr>
          </w:p>
          <w:p w14:paraId="39A44897" w14:textId="77777777" w:rsidR="00D31F9D" w:rsidRPr="009E2354" w:rsidRDefault="00786C43" w:rsidP="00C7574F">
            <w:pPr>
              <w:jc w:val="both"/>
              <w:rPr>
                <w:rFonts w:ascii="Times New Roman" w:eastAsia="Times New Roman" w:hAnsi="Times New Roman" w:cs="Times New Roman"/>
                <w:sz w:val="24"/>
                <w:szCs w:val="24"/>
                <w:lang w:eastAsia="uk-UA"/>
              </w:rPr>
            </w:pPr>
            <w:r>
              <w:rPr>
                <w:rFonts w:ascii="Times New Roman" w:eastAsia="Times New Roman" w:hAnsi="Times New Roman" w:cs="Times New Roman"/>
                <w:b/>
                <w:color w:val="00B050"/>
                <w:sz w:val="24"/>
                <w:szCs w:val="24"/>
                <w:lang w:eastAsia="uk-UA"/>
              </w:rPr>
              <w:t xml:space="preserve">Критерій: </w:t>
            </w:r>
            <w:r w:rsidR="00D31F9D" w:rsidRPr="00786C43">
              <w:rPr>
                <w:rFonts w:ascii="Times New Roman" w:eastAsia="Times New Roman" w:hAnsi="Times New Roman" w:cs="Times New Roman"/>
                <w:b/>
                <w:sz w:val="24"/>
                <w:szCs w:val="24"/>
                <w:lang w:eastAsia="uk-UA"/>
              </w:rPr>
              <w:t>Система оцінювання в закладі освіти сприяє реалізації компетентнісного підходу до навчання</w:t>
            </w:r>
          </w:p>
          <w:p w14:paraId="6E81AD2F" w14:textId="77777777" w:rsidR="00D31F9D" w:rsidRPr="009E2354" w:rsidRDefault="00D31F9D" w:rsidP="00C7574F">
            <w:pPr>
              <w:jc w:val="both"/>
              <w:rPr>
                <w:rFonts w:ascii="Times New Roman" w:eastAsia="Times New Roman" w:hAnsi="Times New Roman" w:cs="Times New Roman"/>
                <w:sz w:val="24"/>
                <w:szCs w:val="24"/>
                <w:lang w:eastAsia="uk-UA"/>
              </w:rPr>
            </w:pPr>
          </w:p>
        </w:tc>
      </w:tr>
      <w:tr w:rsidR="00D31F9D" w:rsidRPr="009E2354" w14:paraId="1B199AD9" w14:textId="77777777" w:rsidTr="00786C43">
        <w:trPr>
          <w:trHeight w:val="447"/>
        </w:trPr>
        <w:tc>
          <w:tcPr>
            <w:tcW w:w="701" w:type="dxa"/>
          </w:tcPr>
          <w:p w14:paraId="7A0A9D79"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068" w:type="dxa"/>
          </w:tcPr>
          <w:p w14:paraId="04481549" w14:textId="77777777" w:rsidR="00D31F9D" w:rsidRPr="009E2354" w:rsidRDefault="00D31F9D" w:rsidP="00786C43">
            <w:pPr>
              <w:rPr>
                <w:rFonts w:ascii="Times New Roman" w:hAnsi="Times New Roman" w:cs="Times New Roman"/>
                <w:sz w:val="24"/>
                <w:szCs w:val="24"/>
              </w:rPr>
            </w:pPr>
            <w:r w:rsidRPr="009E2354">
              <w:rPr>
                <w:rFonts w:ascii="Times New Roman" w:hAnsi="Times New Roman" w:cs="Times New Roman"/>
                <w:sz w:val="24"/>
                <w:szCs w:val="24"/>
              </w:rPr>
              <w:t>Відвідування уроків з метою вивчення питання реалізації компетентністного підходу</w:t>
            </w:r>
          </w:p>
        </w:tc>
        <w:tc>
          <w:tcPr>
            <w:tcW w:w="1085" w:type="dxa"/>
          </w:tcPr>
          <w:p w14:paraId="5C653B67"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1051" w:type="dxa"/>
          </w:tcPr>
          <w:p w14:paraId="32A4CCDD"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1036" w:type="dxa"/>
          </w:tcPr>
          <w:p w14:paraId="77540A15"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1134" w:type="dxa"/>
          </w:tcPr>
          <w:p w14:paraId="6E13B2A0"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1168" w:type="dxa"/>
          </w:tcPr>
          <w:p w14:paraId="04B88CA7"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1051" w:type="dxa"/>
          </w:tcPr>
          <w:p w14:paraId="36F8A521"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1073" w:type="dxa"/>
          </w:tcPr>
          <w:p w14:paraId="7BE3C13F"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961" w:type="dxa"/>
          </w:tcPr>
          <w:p w14:paraId="6B797B0E"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992" w:type="dxa"/>
          </w:tcPr>
          <w:p w14:paraId="2E72BAF4"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2" w:type="dxa"/>
          </w:tcPr>
          <w:p w14:paraId="027AE7A7"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992" w:type="dxa"/>
          </w:tcPr>
          <w:p w14:paraId="4015B04F"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6F16B0" w:rsidRPr="009E2354" w14:paraId="0AA26FF6" w14:textId="77777777" w:rsidTr="00786C43">
        <w:trPr>
          <w:trHeight w:val="447"/>
        </w:trPr>
        <w:tc>
          <w:tcPr>
            <w:tcW w:w="701" w:type="dxa"/>
          </w:tcPr>
          <w:p w14:paraId="405640A3" w14:textId="77777777"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3068" w:type="dxa"/>
          </w:tcPr>
          <w:p w14:paraId="47FA83D5" w14:textId="77777777" w:rsidR="006F16B0" w:rsidRPr="009E2354" w:rsidRDefault="006F16B0" w:rsidP="006F16B0">
            <w:pPr>
              <w:rPr>
                <w:rFonts w:ascii="Times New Roman" w:hAnsi="Times New Roman" w:cs="Times New Roman"/>
                <w:sz w:val="24"/>
                <w:szCs w:val="24"/>
              </w:rPr>
            </w:pPr>
            <w:r>
              <w:rPr>
                <w:rFonts w:ascii="Times New Roman" w:hAnsi="Times New Roman" w:cs="Times New Roman"/>
                <w:sz w:val="24"/>
                <w:szCs w:val="24"/>
              </w:rPr>
              <w:t>Спостереження за навчальними заняттями з природничих  дисциплін</w:t>
            </w:r>
          </w:p>
        </w:tc>
        <w:tc>
          <w:tcPr>
            <w:tcW w:w="1085" w:type="dxa"/>
          </w:tcPr>
          <w:p w14:paraId="70A05B51" w14:textId="77777777" w:rsidR="006F16B0" w:rsidRPr="009E2354" w:rsidRDefault="006F16B0" w:rsidP="006F16B0">
            <w:pPr>
              <w:rPr>
                <w:rFonts w:ascii="Times New Roman" w:hAnsi="Times New Roman" w:cs="Times New Roman"/>
                <w:sz w:val="24"/>
                <w:szCs w:val="24"/>
              </w:rPr>
            </w:pPr>
          </w:p>
        </w:tc>
        <w:tc>
          <w:tcPr>
            <w:tcW w:w="1051" w:type="dxa"/>
          </w:tcPr>
          <w:p w14:paraId="52DC2391" w14:textId="77777777" w:rsidR="006F16B0" w:rsidRPr="009E2354" w:rsidRDefault="006F16B0" w:rsidP="006F16B0">
            <w:pPr>
              <w:jc w:val="center"/>
              <w:rPr>
                <w:rFonts w:ascii="Times New Roman" w:hAnsi="Times New Roman" w:cs="Times New Roman"/>
                <w:sz w:val="24"/>
                <w:szCs w:val="24"/>
              </w:rPr>
            </w:pPr>
          </w:p>
        </w:tc>
        <w:tc>
          <w:tcPr>
            <w:tcW w:w="1036" w:type="dxa"/>
          </w:tcPr>
          <w:p w14:paraId="624D564D" w14:textId="77777777"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14:paraId="4BF4C600" w14:textId="77777777" w:rsidR="006F16B0" w:rsidRPr="009E2354" w:rsidRDefault="006F16B0" w:rsidP="006F16B0">
            <w:pPr>
              <w:rPr>
                <w:rFonts w:ascii="Times New Roman" w:hAnsi="Times New Roman" w:cs="Times New Roman"/>
                <w:sz w:val="24"/>
                <w:szCs w:val="24"/>
              </w:rPr>
            </w:pPr>
            <w:r>
              <w:rPr>
                <w:rFonts w:ascii="Times New Roman" w:hAnsi="Times New Roman" w:cs="Times New Roman"/>
                <w:sz w:val="24"/>
                <w:szCs w:val="24"/>
              </w:rPr>
              <w:t>10</w:t>
            </w:r>
          </w:p>
        </w:tc>
        <w:tc>
          <w:tcPr>
            <w:tcW w:w="1168" w:type="dxa"/>
          </w:tcPr>
          <w:p w14:paraId="085CDBC6" w14:textId="77777777" w:rsidR="006F16B0" w:rsidRPr="009E2354" w:rsidRDefault="006F16B0" w:rsidP="006F16B0">
            <w:pPr>
              <w:jc w:val="center"/>
              <w:rPr>
                <w:rFonts w:ascii="Times New Roman" w:hAnsi="Times New Roman" w:cs="Times New Roman"/>
                <w:sz w:val="24"/>
                <w:szCs w:val="24"/>
              </w:rPr>
            </w:pPr>
          </w:p>
        </w:tc>
        <w:tc>
          <w:tcPr>
            <w:tcW w:w="1051" w:type="dxa"/>
          </w:tcPr>
          <w:p w14:paraId="6D67F260" w14:textId="77777777"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8</w:t>
            </w:r>
          </w:p>
        </w:tc>
        <w:tc>
          <w:tcPr>
            <w:tcW w:w="1073" w:type="dxa"/>
          </w:tcPr>
          <w:p w14:paraId="47CA3699" w14:textId="77777777" w:rsidR="006F16B0" w:rsidRPr="009E2354" w:rsidRDefault="006F16B0" w:rsidP="006F16B0">
            <w:pPr>
              <w:jc w:val="center"/>
              <w:rPr>
                <w:rFonts w:ascii="Times New Roman" w:hAnsi="Times New Roman" w:cs="Times New Roman"/>
                <w:sz w:val="24"/>
                <w:szCs w:val="24"/>
              </w:rPr>
            </w:pPr>
          </w:p>
        </w:tc>
        <w:tc>
          <w:tcPr>
            <w:tcW w:w="961" w:type="dxa"/>
          </w:tcPr>
          <w:p w14:paraId="339D70D0" w14:textId="77777777"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14:paraId="39FD9E40" w14:textId="77777777" w:rsidR="006F16B0" w:rsidRPr="009E2354" w:rsidRDefault="006F16B0" w:rsidP="006F16B0">
            <w:pPr>
              <w:jc w:val="center"/>
              <w:rPr>
                <w:rFonts w:ascii="Times New Roman" w:hAnsi="Times New Roman" w:cs="Times New Roman"/>
                <w:sz w:val="24"/>
                <w:szCs w:val="24"/>
              </w:rPr>
            </w:pPr>
          </w:p>
        </w:tc>
        <w:tc>
          <w:tcPr>
            <w:tcW w:w="992" w:type="dxa"/>
          </w:tcPr>
          <w:p w14:paraId="51ACCA0D" w14:textId="77777777" w:rsidR="006F16B0" w:rsidRPr="009E2354" w:rsidRDefault="006F16B0" w:rsidP="006F16B0">
            <w:pPr>
              <w:jc w:val="center"/>
              <w:rPr>
                <w:rFonts w:ascii="Times New Roman" w:hAnsi="Times New Roman" w:cs="Times New Roman"/>
                <w:sz w:val="24"/>
                <w:szCs w:val="24"/>
              </w:rPr>
            </w:pPr>
          </w:p>
        </w:tc>
        <w:tc>
          <w:tcPr>
            <w:tcW w:w="992" w:type="dxa"/>
          </w:tcPr>
          <w:p w14:paraId="6CD03587" w14:textId="77777777" w:rsidR="006F16B0" w:rsidRPr="009E2354" w:rsidRDefault="006F16B0" w:rsidP="006F16B0">
            <w:pPr>
              <w:jc w:val="center"/>
              <w:rPr>
                <w:rFonts w:ascii="Times New Roman" w:hAnsi="Times New Roman" w:cs="Times New Roman"/>
                <w:sz w:val="24"/>
                <w:szCs w:val="24"/>
              </w:rPr>
            </w:pPr>
          </w:p>
        </w:tc>
      </w:tr>
      <w:tr w:rsidR="002E2C4C" w:rsidRPr="009E2354" w14:paraId="29BAE978" w14:textId="77777777" w:rsidTr="00786C43">
        <w:trPr>
          <w:trHeight w:val="447"/>
        </w:trPr>
        <w:tc>
          <w:tcPr>
            <w:tcW w:w="15304" w:type="dxa"/>
            <w:gridSpan w:val="13"/>
          </w:tcPr>
          <w:p w14:paraId="14ADE3D9" w14:textId="77777777" w:rsidR="002E2C4C" w:rsidRPr="009E2354" w:rsidRDefault="002E2C4C" w:rsidP="002E2C4C">
            <w:pPr>
              <w:rPr>
                <w:rFonts w:ascii="Times New Roman" w:hAnsi="Times New Roman" w:cs="Times New Roman"/>
                <w:sz w:val="24"/>
                <w:szCs w:val="24"/>
              </w:rPr>
            </w:pPr>
            <w:r w:rsidRPr="009E2354">
              <w:rPr>
                <w:rFonts w:ascii="Times New Roman" w:hAnsi="Times New Roman" w:cs="Times New Roman"/>
                <w:b/>
                <w:color w:val="00B050"/>
                <w:sz w:val="24"/>
                <w:szCs w:val="24"/>
              </w:rPr>
              <w:t>Критерій</w:t>
            </w:r>
            <w:r>
              <w:rPr>
                <w:rFonts w:ascii="Times New Roman" w:hAnsi="Times New Roman" w:cs="Times New Roman"/>
                <w:b/>
                <w:color w:val="00B050"/>
                <w:sz w:val="24"/>
                <w:szCs w:val="24"/>
              </w:rPr>
              <w:t xml:space="preserve">: </w:t>
            </w:r>
            <w:r w:rsidRPr="00786C43">
              <w:rPr>
                <w:rFonts w:ascii="Times New Roman" w:hAnsi="Times New Roman" w:cs="Times New Roman"/>
                <w:b/>
                <w:sz w:val="24"/>
                <w:szCs w:val="24"/>
              </w:rPr>
              <w:t>Здобувачі освіти вважають оцінювання результатів навчання справедливим і об’єктивним</w:t>
            </w:r>
          </w:p>
          <w:p w14:paraId="6E0AA723" w14:textId="77777777" w:rsidR="002E2C4C" w:rsidRPr="009E2354" w:rsidRDefault="002E2C4C" w:rsidP="002E2C4C">
            <w:pPr>
              <w:jc w:val="both"/>
              <w:rPr>
                <w:rFonts w:ascii="Times New Roman" w:hAnsi="Times New Roman" w:cs="Times New Roman"/>
                <w:sz w:val="24"/>
                <w:szCs w:val="24"/>
              </w:rPr>
            </w:pPr>
          </w:p>
        </w:tc>
      </w:tr>
      <w:tr w:rsidR="002E2C4C" w:rsidRPr="009E2354" w14:paraId="676EE966" w14:textId="77777777" w:rsidTr="00786C43">
        <w:trPr>
          <w:trHeight w:val="447"/>
        </w:trPr>
        <w:tc>
          <w:tcPr>
            <w:tcW w:w="701" w:type="dxa"/>
          </w:tcPr>
          <w:p w14:paraId="029B6EE6" w14:textId="77777777"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068" w:type="dxa"/>
          </w:tcPr>
          <w:p w14:paraId="1FFA19EA" w14:textId="77777777"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 xml:space="preserve">Анкети </w:t>
            </w:r>
            <w:r w:rsidR="00C07313">
              <w:rPr>
                <w:rFonts w:ascii="Times New Roman" w:hAnsi="Times New Roman" w:cs="Times New Roman"/>
                <w:sz w:val="24"/>
                <w:szCs w:val="24"/>
              </w:rPr>
              <w:t>учнів (вихованців)</w:t>
            </w:r>
            <w:r w:rsidRPr="009E2354">
              <w:rPr>
                <w:rFonts w:ascii="Times New Roman" w:hAnsi="Times New Roman" w:cs="Times New Roman"/>
                <w:sz w:val="24"/>
                <w:szCs w:val="24"/>
              </w:rPr>
              <w:t>, батьків</w:t>
            </w:r>
          </w:p>
        </w:tc>
        <w:tc>
          <w:tcPr>
            <w:tcW w:w="1085" w:type="dxa"/>
          </w:tcPr>
          <w:p w14:paraId="58C0EDDD" w14:textId="77777777" w:rsidR="002E2C4C" w:rsidRPr="009E2354" w:rsidRDefault="002E2C4C" w:rsidP="002E2C4C">
            <w:pPr>
              <w:jc w:val="center"/>
              <w:rPr>
                <w:rFonts w:ascii="Times New Roman" w:hAnsi="Times New Roman" w:cs="Times New Roman"/>
                <w:sz w:val="24"/>
                <w:szCs w:val="24"/>
              </w:rPr>
            </w:pPr>
          </w:p>
        </w:tc>
        <w:tc>
          <w:tcPr>
            <w:tcW w:w="1051" w:type="dxa"/>
          </w:tcPr>
          <w:p w14:paraId="7C722F8B" w14:textId="77777777" w:rsidR="002E2C4C" w:rsidRPr="009E2354" w:rsidRDefault="002E2C4C" w:rsidP="002E2C4C">
            <w:pPr>
              <w:jc w:val="center"/>
              <w:rPr>
                <w:rFonts w:ascii="Times New Roman" w:hAnsi="Times New Roman" w:cs="Times New Roman"/>
                <w:sz w:val="24"/>
                <w:szCs w:val="24"/>
              </w:rPr>
            </w:pPr>
          </w:p>
        </w:tc>
        <w:tc>
          <w:tcPr>
            <w:tcW w:w="1036" w:type="dxa"/>
          </w:tcPr>
          <w:p w14:paraId="4396D5CA" w14:textId="77777777"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14:paraId="0C948E9D" w14:textId="77777777" w:rsidR="002E2C4C" w:rsidRPr="009E2354" w:rsidRDefault="002E2C4C" w:rsidP="002E2C4C">
            <w:pPr>
              <w:jc w:val="center"/>
              <w:rPr>
                <w:rFonts w:ascii="Times New Roman" w:hAnsi="Times New Roman" w:cs="Times New Roman"/>
                <w:sz w:val="24"/>
                <w:szCs w:val="24"/>
              </w:rPr>
            </w:pPr>
          </w:p>
        </w:tc>
        <w:tc>
          <w:tcPr>
            <w:tcW w:w="1168" w:type="dxa"/>
          </w:tcPr>
          <w:p w14:paraId="3A2FC38D" w14:textId="77777777" w:rsidR="002E2C4C" w:rsidRPr="009E2354" w:rsidRDefault="002E2C4C" w:rsidP="002E2C4C">
            <w:pPr>
              <w:jc w:val="center"/>
              <w:rPr>
                <w:rFonts w:ascii="Times New Roman" w:hAnsi="Times New Roman" w:cs="Times New Roman"/>
                <w:sz w:val="24"/>
                <w:szCs w:val="24"/>
              </w:rPr>
            </w:pPr>
          </w:p>
        </w:tc>
        <w:tc>
          <w:tcPr>
            <w:tcW w:w="1051" w:type="dxa"/>
          </w:tcPr>
          <w:p w14:paraId="556DB9A2" w14:textId="77777777" w:rsidR="002E2C4C" w:rsidRPr="009E2354" w:rsidRDefault="002E2C4C" w:rsidP="002E2C4C">
            <w:pPr>
              <w:jc w:val="center"/>
              <w:rPr>
                <w:rFonts w:ascii="Times New Roman" w:hAnsi="Times New Roman" w:cs="Times New Roman"/>
                <w:sz w:val="24"/>
                <w:szCs w:val="24"/>
              </w:rPr>
            </w:pPr>
          </w:p>
        </w:tc>
        <w:tc>
          <w:tcPr>
            <w:tcW w:w="1073" w:type="dxa"/>
          </w:tcPr>
          <w:p w14:paraId="6D776BA4" w14:textId="77777777" w:rsidR="002E2C4C" w:rsidRPr="009E2354" w:rsidRDefault="002E2C4C" w:rsidP="002E2C4C">
            <w:pPr>
              <w:jc w:val="center"/>
              <w:rPr>
                <w:rFonts w:ascii="Times New Roman" w:hAnsi="Times New Roman" w:cs="Times New Roman"/>
                <w:sz w:val="24"/>
                <w:szCs w:val="24"/>
              </w:rPr>
            </w:pPr>
          </w:p>
        </w:tc>
        <w:tc>
          <w:tcPr>
            <w:tcW w:w="961" w:type="dxa"/>
          </w:tcPr>
          <w:p w14:paraId="19697315" w14:textId="77777777"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14:paraId="7D70B3E2" w14:textId="77777777" w:rsidR="002E2C4C" w:rsidRPr="009E2354" w:rsidRDefault="002E2C4C" w:rsidP="002E2C4C">
            <w:pPr>
              <w:jc w:val="center"/>
              <w:rPr>
                <w:rFonts w:ascii="Times New Roman" w:hAnsi="Times New Roman" w:cs="Times New Roman"/>
                <w:sz w:val="24"/>
                <w:szCs w:val="24"/>
              </w:rPr>
            </w:pPr>
          </w:p>
        </w:tc>
        <w:tc>
          <w:tcPr>
            <w:tcW w:w="992" w:type="dxa"/>
          </w:tcPr>
          <w:p w14:paraId="67B1DB56" w14:textId="77777777" w:rsidR="002E2C4C" w:rsidRPr="009E2354" w:rsidRDefault="002E2C4C" w:rsidP="002E2C4C">
            <w:pPr>
              <w:jc w:val="center"/>
              <w:rPr>
                <w:rFonts w:ascii="Times New Roman" w:hAnsi="Times New Roman" w:cs="Times New Roman"/>
                <w:sz w:val="24"/>
                <w:szCs w:val="24"/>
              </w:rPr>
            </w:pPr>
          </w:p>
        </w:tc>
        <w:tc>
          <w:tcPr>
            <w:tcW w:w="992" w:type="dxa"/>
          </w:tcPr>
          <w:p w14:paraId="2D38645C" w14:textId="77777777" w:rsidR="002E2C4C" w:rsidRPr="009E2354" w:rsidRDefault="002E2C4C" w:rsidP="002E2C4C">
            <w:pPr>
              <w:jc w:val="center"/>
              <w:rPr>
                <w:rFonts w:ascii="Times New Roman" w:hAnsi="Times New Roman" w:cs="Times New Roman"/>
                <w:sz w:val="24"/>
                <w:szCs w:val="24"/>
              </w:rPr>
            </w:pPr>
          </w:p>
        </w:tc>
      </w:tr>
      <w:tr w:rsidR="002E2C4C" w:rsidRPr="009E2354" w14:paraId="1A977266" w14:textId="77777777" w:rsidTr="00786C43">
        <w:trPr>
          <w:trHeight w:val="447"/>
        </w:trPr>
        <w:tc>
          <w:tcPr>
            <w:tcW w:w="15304" w:type="dxa"/>
            <w:gridSpan w:val="13"/>
          </w:tcPr>
          <w:p w14:paraId="24FCCEF0" w14:textId="77777777" w:rsidR="002E2C4C" w:rsidRPr="009E2354" w:rsidRDefault="002E2C4C" w:rsidP="002E2C4C">
            <w:pPr>
              <w:spacing w:line="360" w:lineRule="auto"/>
              <w:jc w:val="both"/>
              <w:rPr>
                <w:rFonts w:ascii="Times New Roman" w:eastAsia="Times New Roman" w:hAnsi="Times New Roman" w:cs="Times New Roman"/>
                <w:b/>
                <w:color w:val="92D050"/>
                <w:sz w:val="24"/>
                <w:szCs w:val="24"/>
                <w:lang w:eastAsia="uk-UA"/>
              </w:rPr>
            </w:pPr>
            <w:r w:rsidRPr="00786C43">
              <w:rPr>
                <w:rFonts w:ascii="Times New Roman" w:eastAsia="Times New Roman" w:hAnsi="Times New Roman" w:cs="Times New Roman"/>
                <w:b/>
                <w:color w:val="00B050"/>
                <w:sz w:val="24"/>
                <w:szCs w:val="24"/>
                <w:lang w:eastAsia="uk-UA"/>
              </w:rPr>
              <w:lastRenderedPageBreak/>
              <w:t>Вимог</w:t>
            </w:r>
            <w:r>
              <w:rPr>
                <w:rFonts w:ascii="Times New Roman" w:eastAsia="Times New Roman" w:hAnsi="Times New Roman" w:cs="Times New Roman"/>
                <w:b/>
                <w:color w:val="00B050"/>
                <w:sz w:val="24"/>
                <w:szCs w:val="24"/>
                <w:lang w:eastAsia="uk-UA"/>
              </w:rPr>
              <w:t xml:space="preserve">а: </w:t>
            </w:r>
            <w:r w:rsidRPr="00786C43">
              <w:rPr>
                <w:rFonts w:ascii="Times New Roman" w:eastAsia="Times New Roman" w:hAnsi="Times New Roman" w:cs="Times New Roman"/>
                <w:b/>
                <w:color w:val="C00000"/>
                <w:sz w:val="24"/>
                <w:szCs w:val="24"/>
                <w:lang w:eastAsia="uk-UA"/>
              </w:rPr>
              <w:t>Застосування внутрішнього моніторингу, що передбачає систематичне відстеження та коригування результатів навчання кожного</w:t>
            </w:r>
            <w:r w:rsidR="00326757">
              <w:rPr>
                <w:rFonts w:ascii="Times New Roman" w:eastAsia="Times New Roman" w:hAnsi="Times New Roman" w:cs="Times New Roman"/>
                <w:b/>
                <w:color w:val="C00000"/>
                <w:sz w:val="24"/>
                <w:szCs w:val="24"/>
                <w:lang w:eastAsia="uk-UA"/>
              </w:rPr>
              <w:t xml:space="preserve"> учня (вихованця)</w:t>
            </w:r>
          </w:p>
          <w:p w14:paraId="119BA1B6" w14:textId="77777777" w:rsidR="002E2C4C" w:rsidRPr="009E2354" w:rsidRDefault="002E2C4C" w:rsidP="002E2C4C">
            <w:pPr>
              <w:spacing w:line="360" w:lineRule="auto"/>
              <w:jc w:val="both"/>
              <w:rPr>
                <w:rFonts w:ascii="Times New Roman" w:hAnsi="Times New Roman" w:cs="Times New Roman"/>
                <w:sz w:val="24"/>
                <w:szCs w:val="24"/>
              </w:rPr>
            </w:pPr>
            <w:r w:rsidRPr="009E2354">
              <w:rPr>
                <w:rFonts w:ascii="Times New Roman" w:eastAsia="Times New Roman" w:hAnsi="Times New Roman" w:cs="Times New Roman"/>
                <w:b/>
                <w:color w:val="00B050"/>
                <w:sz w:val="24"/>
                <w:szCs w:val="24"/>
                <w:lang w:eastAsia="uk-UA"/>
              </w:rPr>
              <w:t>Критерій</w:t>
            </w:r>
            <w:r>
              <w:rPr>
                <w:rFonts w:ascii="Times New Roman" w:eastAsia="Times New Roman" w:hAnsi="Times New Roman" w:cs="Times New Roman"/>
                <w:b/>
                <w:color w:val="00B050"/>
                <w:sz w:val="24"/>
                <w:szCs w:val="24"/>
                <w:lang w:eastAsia="uk-UA"/>
              </w:rPr>
              <w:t xml:space="preserve">: </w:t>
            </w:r>
            <w:r w:rsidRPr="00786C43">
              <w:rPr>
                <w:rFonts w:ascii="Times New Roman" w:eastAsia="Times New Roman" w:hAnsi="Times New Roman" w:cs="Times New Roman"/>
                <w:b/>
                <w:sz w:val="24"/>
                <w:szCs w:val="24"/>
                <w:lang w:eastAsia="uk-UA"/>
              </w:rPr>
              <w:t xml:space="preserve">У закладі освіти здійснюється аналіз результатів навчання </w:t>
            </w:r>
            <w:r w:rsidR="00C216CC">
              <w:rPr>
                <w:rFonts w:ascii="Times New Roman" w:eastAsia="Times New Roman" w:hAnsi="Times New Roman" w:cs="Times New Roman"/>
                <w:b/>
                <w:sz w:val="24"/>
                <w:szCs w:val="24"/>
                <w:lang w:eastAsia="uk-UA"/>
              </w:rPr>
              <w:t>учнів (вихованців)</w:t>
            </w:r>
          </w:p>
        </w:tc>
      </w:tr>
      <w:tr w:rsidR="002E2C4C" w:rsidRPr="009E2354" w14:paraId="12D2392B" w14:textId="77777777" w:rsidTr="00786C43">
        <w:trPr>
          <w:trHeight w:val="447"/>
        </w:trPr>
        <w:tc>
          <w:tcPr>
            <w:tcW w:w="701" w:type="dxa"/>
          </w:tcPr>
          <w:p w14:paraId="3F0C7E22" w14:textId="77777777"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068" w:type="dxa"/>
          </w:tcPr>
          <w:p w14:paraId="5D4FB857" w14:textId="77777777" w:rsidR="002E2C4C" w:rsidRPr="009E2354" w:rsidRDefault="002E2C4C" w:rsidP="00F27080">
            <w:pPr>
              <w:rPr>
                <w:rFonts w:ascii="Times New Roman" w:hAnsi="Times New Roman" w:cs="Times New Roman"/>
                <w:sz w:val="24"/>
                <w:szCs w:val="24"/>
              </w:rPr>
            </w:pPr>
            <w:r w:rsidRPr="009E2354">
              <w:rPr>
                <w:rFonts w:ascii="Times New Roman" w:hAnsi="Times New Roman" w:cs="Times New Roman"/>
                <w:sz w:val="24"/>
                <w:szCs w:val="24"/>
              </w:rPr>
              <w:t>Протоколи педагогічних рад</w:t>
            </w:r>
          </w:p>
        </w:tc>
        <w:tc>
          <w:tcPr>
            <w:tcW w:w="1085" w:type="dxa"/>
          </w:tcPr>
          <w:p w14:paraId="565FC137" w14:textId="77777777" w:rsidR="002E2C4C" w:rsidRPr="009E2354" w:rsidRDefault="002E2C4C" w:rsidP="002E2C4C">
            <w:pPr>
              <w:jc w:val="center"/>
              <w:rPr>
                <w:rFonts w:ascii="Times New Roman" w:hAnsi="Times New Roman" w:cs="Times New Roman"/>
                <w:sz w:val="24"/>
                <w:szCs w:val="24"/>
              </w:rPr>
            </w:pPr>
          </w:p>
        </w:tc>
        <w:tc>
          <w:tcPr>
            <w:tcW w:w="1051" w:type="dxa"/>
          </w:tcPr>
          <w:p w14:paraId="32842C21" w14:textId="77777777" w:rsidR="002E2C4C" w:rsidRPr="009E2354" w:rsidRDefault="002E2C4C" w:rsidP="002E2C4C">
            <w:pPr>
              <w:jc w:val="center"/>
              <w:rPr>
                <w:rFonts w:ascii="Times New Roman" w:hAnsi="Times New Roman" w:cs="Times New Roman"/>
                <w:sz w:val="24"/>
                <w:szCs w:val="24"/>
              </w:rPr>
            </w:pPr>
          </w:p>
        </w:tc>
        <w:tc>
          <w:tcPr>
            <w:tcW w:w="1036" w:type="dxa"/>
          </w:tcPr>
          <w:p w14:paraId="139DBCF7" w14:textId="77777777" w:rsidR="002E2C4C" w:rsidRPr="009E2354" w:rsidRDefault="002E2C4C" w:rsidP="002E2C4C">
            <w:pPr>
              <w:jc w:val="center"/>
              <w:rPr>
                <w:rFonts w:ascii="Times New Roman" w:hAnsi="Times New Roman" w:cs="Times New Roman"/>
                <w:sz w:val="24"/>
                <w:szCs w:val="24"/>
              </w:rPr>
            </w:pPr>
          </w:p>
        </w:tc>
        <w:tc>
          <w:tcPr>
            <w:tcW w:w="1134" w:type="dxa"/>
          </w:tcPr>
          <w:p w14:paraId="25671471" w14:textId="77777777" w:rsidR="002E2C4C" w:rsidRPr="009E2354" w:rsidRDefault="002E2C4C" w:rsidP="002E2C4C">
            <w:pPr>
              <w:jc w:val="center"/>
              <w:rPr>
                <w:rFonts w:ascii="Times New Roman" w:hAnsi="Times New Roman" w:cs="Times New Roman"/>
                <w:sz w:val="24"/>
                <w:szCs w:val="24"/>
              </w:rPr>
            </w:pPr>
          </w:p>
        </w:tc>
        <w:tc>
          <w:tcPr>
            <w:tcW w:w="1168" w:type="dxa"/>
          </w:tcPr>
          <w:p w14:paraId="7E87FC2D" w14:textId="77777777" w:rsidR="002E2C4C" w:rsidRPr="009E2354" w:rsidRDefault="002E2C4C" w:rsidP="002E2C4C">
            <w:pPr>
              <w:jc w:val="center"/>
              <w:rPr>
                <w:rFonts w:ascii="Times New Roman" w:hAnsi="Times New Roman" w:cs="Times New Roman"/>
                <w:sz w:val="24"/>
                <w:szCs w:val="24"/>
              </w:rPr>
            </w:pPr>
          </w:p>
        </w:tc>
        <w:tc>
          <w:tcPr>
            <w:tcW w:w="1051" w:type="dxa"/>
          </w:tcPr>
          <w:p w14:paraId="41E25557" w14:textId="77777777"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73" w:type="dxa"/>
          </w:tcPr>
          <w:p w14:paraId="22F0C259" w14:textId="77777777" w:rsidR="002E2C4C" w:rsidRPr="009E2354" w:rsidRDefault="002E2C4C" w:rsidP="002E2C4C">
            <w:pPr>
              <w:jc w:val="center"/>
              <w:rPr>
                <w:rFonts w:ascii="Times New Roman" w:hAnsi="Times New Roman" w:cs="Times New Roman"/>
                <w:sz w:val="24"/>
                <w:szCs w:val="24"/>
              </w:rPr>
            </w:pPr>
          </w:p>
        </w:tc>
        <w:tc>
          <w:tcPr>
            <w:tcW w:w="961" w:type="dxa"/>
          </w:tcPr>
          <w:p w14:paraId="095C9EB6" w14:textId="77777777" w:rsidR="002E2C4C" w:rsidRPr="009E2354" w:rsidRDefault="002E2C4C" w:rsidP="002E2C4C">
            <w:pPr>
              <w:jc w:val="center"/>
              <w:rPr>
                <w:rFonts w:ascii="Times New Roman" w:hAnsi="Times New Roman" w:cs="Times New Roman"/>
                <w:sz w:val="24"/>
                <w:szCs w:val="24"/>
              </w:rPr>
            </w:pPr>
          </w:p>
        </w:tc>
        <w:tc>
          <w:tcPr>
            <w:tcW w:w="992" w:type="dxa"/>
          </w:tcPr>
          <w:p w14:paraId="41415F71" w14:textId="77777777" w:rsidR="002E2C4C" w:rsidRPr="009E2354" w:rsidRDefault="002E2C4C" w:rsidP="002E2C4C">
            <w:pPr>
              <w:jc w:val="center"/>
              <w:rPr>
                <w:rFonts w:ascii="Times New Roman" w:hAnsi="Times New Roman" w:cs="Times New Roman"/>
                <w:sz w:val="24"/>
                <w:szCs w:val="24"/>
              </w:rPr>
            </w:pPr>
          </w:p>
        </w:tc>
        <w:tc>
          <w:tcPr>
            <w:tcW w:w="992" w:type="dxa"/>
          </w:tcPr>
          <w:p w14:paraId="03F75C27" w14:textId="77777777"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14:paraId="4396FF70" w14:textId="77777777" w:rsidR="002E2C4C" w:rsidRPr="009E2354" w:rsidRDefault="002E2C4C" w:rsidP="002E2C4C">
            <w:pPr>
              <w:jc w:val="center"/>
              <w:rPr>
                <w:rFonts w:ascii="Times New Roman" w:hAnsi="Times New Roman" w:cs="Times New Roman"/>
                <w:sz w:val="24"/>
                <w:szCs w:val="24"/>
              </w:rPr>
            </w:pPr>
          </w:p>
        </w:tc>
      </w:tr>
      <w:tr w:rsidR="002E2C4C" w:rsidRPr="009E2354" w14:paraId="3B43D3FB" w14:textId="77777777" w:rsidTr="00786C43">
        <w:trPr>
          <w:trHeight w:val="447"/>
        </w:trPr>
        <w:tc>
          <w:tcPr>
            <w:tcW w:w="701" w:type="dxa"/>
          </w:tcPr>
          <w:p w14:paraId="25E7D30E" w14:textId="77777777"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068" w:type="dxa"/>
          </w:tcPr>
          <w:p w14:paraId="49988EE9" w14:textId="77777777" w:rsidR="002E2C4C" w:rsidRPr="009E2354" w:rsidRDefault="002E2C4C" w:rsidP="00F27080">
            <w:pPr>
              <w:rPr>
                <w:rFonts w:ascii="Times New Roman" w:hAnsi="Times New Roman" w:cs="Times New Roman"/>
                <w:sz w:val="24"/>
                <w:szCs w:val="24"/>
              </w:rPr>
            </w:pPr>
            <w:r w:rsidRPr="009E2354">
              <w:rPr>
                <w:rFonts w:ascii="Times New Roman" w:hAnsi="Times New Roman" w:cs="Times New Roman"/>
                <w:sz w:val="24"/>
                <w:szCs w:val="24"/>
              </w:rPr>
              <w:t>Аналізи контрольних робіт</w:t>
            </w:r>
          </w:p>
        </w:tc>
        <w:tc>
          <w:tcPr>
            <w:tcW w:w="1085" w:type="dxa"/>
          </w:tcPr>
          <w:p w14:paraId="7CAF5DC7" w14:textId="77777777" w:rsidR="002E2C4C" w:rsidRPr="009E2354" w:rsidRDefault="002E2C4C" w:rsidP="002E2C4C">
            <w:pPr>
              <w:jc w:val="center"/>
              <w:rPr>
                <w:rFonts w:ascii="Times New Roman" w:hAnsi="Times New Roman" w:cs="Times New Roman"/>
                <w:sz w:val="24"/>
                <w:szCs w:val="24"/>
              </w:rPr>
            </w:pPr>
          </w:p>
        </w:tc>
        <w:tc>
          <w:tcPr>
            <w:tcW w:w="1051" w:type="dxa"/>
          </w:tcPr>
          <w:p w14:paraId="6EAD9307" w14:textId="77777777" w:rsidR="002E2C4C" w:rsidRPr="009E2354" w:rsidRDefault="002E2C4C" w:rsidP="002E2C4C">
            <w:pPr>
              <w:jc w:val="center"/>
              <w:rPr>
                <w:rFonts w:ascii="Times New Roman" w:hAnsi="Times New Roman" w:cs="Times New Roman"/>
                <w:sz w:val="24"/>
                <w:szCs w:val="24"/>
              </w:rPr>
            </w:pPr>
          </w:p>
        </w:tc>
        <w:tc>
          <w:tcPr>
            <w:tcW w:w="1036" w:type="dxa"/>
          </w:tcPr>
          <w:p w14:paraId="13EE5793" w14:textId="77777777" w:rsidR="002E2C4C" w:rsidRPr="009E2354" w:rsidRDefault="002E2C4C" w:rsidP="002E2C4C">
            <w:pPr>
              <w:jc w:val="center"/>
              <w:rPr>
                <w:rFonts w:ascii="Times New Roman" w:hAnsi="Times New Roman" w:cs="Times New Roman"/>
                <w:sz w:val="24"/>
                <w:szCs w:val="24"/>
              </w:rPr>
            </w:pPr>
          </w:p>
        </w:tc>
        <w:tc>
          <w:tcPr>
            <w:tcW w:w="1134" w:type="dxa"/>
          </w:tcPr>
          <w:p w14:paraId="39A268C3" w14:textId="77777777" w:rsidR="002E2C4C" w:rsidRPr="009E2354" w:rsidRDefault="002E2C4C" w:rsidP="002E2C4C">
            <w:pPr>
              <w:jc w:val="center"/>
              <w:rPr>
                <w:rFonts w:ascii="Times New Roman" w:hAnsi="Times New Roman" w:cs="Times New Roman"/>
                <w:sz w:val="24"/>
                <w:szCs w:val="24"/>
              </w:rPr>
            </w:pPr>
          </w:p>
        </w:tc>
        <w:tc>
          <w:tcPr>
            <w:tcW w:w="1168" w:type="dxa"/>
          </w:tcPr>
          <w:p w14:paraId="2699C9D2" w14:textId="77777777"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4,</w:t>
            </w:r>
            <w:r w:rsidR="00642BCD">
              <w:rPr>
                <w:rFonts w:ascii="Times New Roman" w:hAnsi="Times New Roman" w:cs="Times New Roman"/>
                <w:sz w:val="24"/>
                <w:szCs w:val="24"/>
              </w:rPr>
              <w:t>10</w:t>
            </w:r>
            <w:r w:rsidRPr="009E2354">
              <w:rPr>
                <w:rFonts w:ascii="Times New Roman" w:hAnsi="Times New Roman" w:cs="Times New Roman"/>
                <w:sz w:val="24"/>
                <w:szCs w:val="24"/>
              </w:rPr>
              <w:t>,1</w:t>
            </w:r>
            <w:r w:rsidR="00642BCD">
              <w:rPr>
                <w:rFonts w:ascii="Times New Roman" w:hAnsi="Times New Roman" w:cs="Times New Roman"/>
                <w:sz w:val="24"/>
                <w:szCs w:val="24"/>
              </w:rPr>
              <w:t>2</w:t>
            </w:r>
          </w:p>
        </w:tc>
        <w:tc>
          <w:tcPr>
            <w:tcW w:w="1051" w:type="dxa"/>
          </w:tcPr>
          <w:p w14:paraId="74E053FA" w14:textId="77777777" w:rsidR="002E2C4C" w:rsidRPr="009E2354" w:rsidRDefault="002E2C4C" w:rsidP="002E2C4C">
            <w:pPr>
              <w:jc w:val="center"/>
              <w:rPr>
                <w:rFonts w:ascii="Times New Roman" w:hAnsi="Times New Roman" w:cs="Times New Roman"/>
                <w:sz w:val="24"/>
                <w:szCs w:val="24"/>
              </w:rPr>
            </w:pPr>
          </w:p>
        </w:tc>
        <w:tc>
          <w:tcPr>
            <w:tcW w:w="1073" w:type="dxa"/>
          </w:tcPr>
          <w:p w14:paraId="5D02A417" w14:textId="77777777" w:rsidR="002E2C4C" w:rsidRPr="009E2354" w:rsidRDefault="002E2C4C" w:rsidP="002E2C4C">
            <w:pPr>
              <w:jc w:val="center"/>
              <w:rPr>
                <w:rFonts w:ascii="Times New Roman" w:hAnsi="Times New Roman" w:cs="Times New Roman"/>
                <w:sz w:val="24"/>
                <w:szCs w:val="24"/>
              </w:rPr>
            </w:pPr>
          </w:p>
        </w:tc>
        <w:tc>
          <w:tcPr>
            <w:tcW w:w="961" w:type="dxa"/>
          </w:tcPr>
          <w:p w14:paraId="495DF360" w14:textId="77777777" w:rsidR="002E2C4C" w:rsidRPr="009E2354" w:rsidRDefault="002E2C4C" w:rsidP="002E2C4C">
            <w:pPr>
              <w:jc w:val="center"/>
              <w:rPr>
                <w:rFonts w:ascii="Times New Roman" w:hAnsi="Times New Roman" w:cs="Times New Roman"/>
                <w:sz w:val="24"/>
                <w:szCs w:val="24"/>
              </w:rPr>
            </w:pPr>
          </w:p>
        </w:tc>
        <w:tc>
          <w:tcPr>
            <w:tcW w:w="992" w:type="dxa"/>
          </w:tcPr>
          <w:p w14:paraId="344E8EBB" w14:textId="77777777" w:rsidR="002E2C4C" w:rsidRPr="009E2354" w:rsidRDefault="002E2C4C" w:rsidP="002E2C4C">
            <w:pPr>
              <w:jc w:val="center"/>
              <w:rPr>
                <w:rFonts w:ascii="Times New Roman" w:hAnsi="Times New Roman" w:cs="Times New Roman"/>
                <w:sz w:val="24"/>
                <w:szCs w:val="24"/>
              </w:rPr>
            </w:pPr>
          </w:p>
        </w:tc>
        <w:tc>
          <w:tcPr>
            <w:tcW w:w="992" w:type="dxa"/>
          </w:tcPr>
          <w:p w14:paraId="44C66224" w14:textId="77777777"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14:paraId="09AFE07D" w14:textId="77777777" w:rsidR="002E2C4C" w:rsidRPr="009E2354" w:rsidRDefault="002E2C4C" w:rsidP="002E2C4C">
            <w:pPr>
              <w:jc w:val="center"/>
              <w:rPr>
                <w:rFonts w:ascii="Times New Roman" w:hAnsi="Times New Roman" w:cs="Times New Roman"/>
                <w:sz w:val="24"/>
                <w:szCs w:val="24"/>
              </w:rPr>
            </w:pPr>
          </w:p>
        </w:tc>
      </w:tr>
      <w:tr w:rsidR="002E2C4C" w:rsidRPr="009E2354" w14:paraId="66E5B21D" w14:textId="77777777" w:rsidTr="00786C43">
        <w:trPr>
          <w:trHeight w:val="447"/>
        </w:trPr>
        <w:tc>
          <w:tcPr>
            <w:tcW w:w="701" w:type="dxa"/>
          </w:tcPr>
          <w:p w14:paraId="34282358" w14:textId="77777777"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068" w:type="dxa"/>
          </w:tcPr>
          <w:p w14:paraId="02E0B4AC" w14:textId="77777777" w:rsidR="002E2C4C" w:rsidRPr="009E2354" w:rsidRDefault="002E2C4C" w:rsidP="00F27080">
            <w:pPr>
              <w:rPr>
                <w:rFonts w:ascii="Times New Roman" w:hAnsi="Times New Roman" w:cs="Times New Roman"/>
                <w:sz w:val="24"/>
                <w:szCs w:val="24"/>
              </w:rPr>
            </w:pPr>
            <w:r w:rsidRPr="009E2354">
              <w:rPr>
                <w:rFonts w:ascii="Times New Roman" w:hAnsi="Times New Roman" w:cs="Times New Roman"/>
                <w:sz w:val="24"/>
                <w:szCs w:val="24"/>
              </w:rPr>
              <w:t>Підсумкові накази</w:t>
            </w:r>
          </w:p>
        </w:tc>
        <w:tc>
          <w:tcPr>
            <w:tcW w:w="1085" w:type="dxa"/>
          </w:tcPr>
          <w:p w14:paraId="017FEBD3" w14:textId="77777777" w:rsidR="002E2C4C" w:rsidRPr="009E2354" w:rsidRDefault="002E2C4C" w:rsidP="002E2C4C">
            <w:pPr>
              <w:jc w:val="center"/>
              <w:rPr>
                <w:rFonts w:ascii="Times New Roman" w:hAnsi="Times New Roman" w:cs="Times New Roman"/>
                <w:sz w:val="24"/>
                <w:szCs w:val="24"/>
              </w:rPr>
            </w:pPr>
          </w:p>
        </w:tc>
        <w:tc>
          <w:tcPr>
            <w:tcW w:w="1051" w:type="dxa"/>
          </w:tcPr>
          <w:p w14:paraId="2386C01E" w14:textId="77777777" w:rsidR="002E2C4C" w:rsidRPr="009E2354" w:rsidRDefault="002E2C4C" w:rsidP="002E2C4C">
            <w:pPr>
              <w:jc w:val="center"/>
              <w:rPr>
                <w:rFonts w:ascii="Times New Roman" w:hAnsi="Times New Roman" w:cs="Times New Roman"/>
                <w:sz w:val="24"/>
                <w:szCs w:val="24"/>
              </w:rPr>
            </w:pPr>
          </w:p>
        </w:tc>
        <w:tc>
          <w:tcPr>
            <w:tcW w:w="1036" w:type="dxa"/>
          </w:tcPr>
          <w:p w14:paraId="03850DCC" w14:textId="77777777" w:rsidR="002E2C4C" w:rsidRPr="009E2354" w:rsidRDefault="002E2C4C" w:rsidP="002E2C4C">
            <w:pPr>
              <w:jc w:val="center"/>
              <w:rPr>
                <w:rFonts w:ascii="Times New Roman" w:hAnsi="Times New Roman" w:cs="Times New Roman"/>
                <w:sz w:val="24"/>
                <w:szCs w:val="24"/>
              </w:rPr>
            </w:pPr>
          </w:p>
        </w:tc>
        <w:tc>
          <w:tcPr>
            <w:tcW w:w="1134" w:type="dxa"/>
          </w:tcPr>
          <w:p w14:paraId="226EF5B5" w14:textId="77777777" w:rsidR="002E2C4C" w:rsidRPr="009E2354" w:rsidRDefault="002E2C4C" w:rsidP="002E2C4C">
            <w:pPr>
              <w:jc w:val="center"/>
              <w:rPr>
                <w:rFonts w:ascii="Times New Roman" w:hAnsi="Times New Roman" w:cs="Times New Roman"/>
                <w:sz w:val="24"/>
                <w:szCs w:val="24"/>
              </w:rPr>
            </w:pPr>
          </w:p>
        </w:tc>
        <w:tc>
          <w:tcPr>
            <w:tcW w:w="1168" w:type="dxa"/>
          </w:tcPr>
          <w:p w14:paraId="15D4F17E" w14:textId="77777777"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51" w:type="dxa"/>
          </w:tcPr>
          <w:p w14:paraId="25412A9B" w14:textId="77777777" w:rsidR="002E2C4C" w:rsidRPr="009E2354" w:rsidRDefault="002E2C4C" w:rsidP="002E2C4C">
            <w:pPr>
              <w:jc w:val="center"/>
              <w:rPr>
                <w:rFonts w:ascii="Times New Roman" w:hAnsi="Times New Roman" w:cs="Times New Roman"/>
                <w:sz w:val="24"/>
                <w:szCs w:val="24"/>
              </w:rPr>
            </w:pPr>
          </w:p>
        </w:tc>
        <w:tc>
          <w:tcPr>
            <w:tcW w:w="1073" w:type="dxa"/>
          </w:tcPr>
          <w:p w14:paraId="500C4480" w14:textId="77777777" w:rsidR="002E2C4C" w:rsidRPr="009E2354" w:rsidRDefault="002E2C4C" w:rsidP="002E2C4C">
            <w:pPr>
              <w:jc w:val="center"/>
              <w:rPr>
                <w:rFonts w:ascii="Times New Roman" w:hAnsi="Times New Roman" w:cs="Times New Roman"/>
                <w:sz w:val="24"/>
                <w:szCs w:val="24"/>
              </w:rPr>
            </w:pPr>
          </w:p>
        </w:tc>
        <w:tc>
          <w:tcPr>
            <w:tcW w:w="961" w:type="dxa"/>
          </w:tcPr>
          <w:p w14:paraId="01ACCFF0" w14:textId="77777777" w:rsidR="002E2C4C" w:rsidRPr="009E2354" w:rsidRDefault="002E2C4C" w:rsidP="002E2C4C">
            <w:pPr>
              <w:jc w:val="center"/>
              <w:rPr>
                <w:rFonts w:ascii="Times New Roman" w:hAnsi="Times New Roman" w:cs="Times New Roman"/>
                <w:sz w:val="24"/>
                <w:szCs w:val="24"/>
              </w:rPr>
            </w:pPr>
          </w:p>
        </w:tc>
        <w:tc>
          <w:tcPr>
            <w:tcW w:w="992" w:type="dxa"/>
          </w:tcPr>
          <w:p w14:paraId="5DB1D57F" w14:textId="77777777" w:rsidR="002E2C4C" w:rsidRPr="009E2354" w:rsidRDefault="002E2C4C" w:rsidP="002E2C4C">
            <w:pPr>
              <w:jc w:val="center"/>
              <w:rPr>
                <w:rFonts w:ascii="Times New Roman" w:hAnsi="Times New Roman" w:cs="Times New Roman"/>
                <w:sz w:val="24"/>
                <w:szCs w:val="24"/>
              </w:rPr>
            </w:pPr>
          </w:p>
        </w:tc>
        <w:tc>
          <w:tcPr>
            <w:tcW w:w="992" w:type="dxa"/>
          </w:tcPr>
          <w:p w14:paraId="0A584288" w14:textId="77777777"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14:paraId="76FD1A45" w14:textId="77777777" w:rsidR="002E2C4C" w:rsidRPr="009E2354" w:rsidRDefault="002E2C4C" w:rsidP="002E2C4C">
            <w:pPr>
              <w:jc w:val="center"/>
              <w:rPr>
                <w:rFonts w:ascii="Times New Roman" w:hAnsi="Times New Roman" w:cs="Times New Roman"/>
                <w:sz w:val="24"/>
                <w:szCs w:val="24"/>
              </w:rPr>
            </w:pPr>
          </w:p>
        </w:tc>
      </w:tr>
      <w:tr w:rsidR="002E2C4C" w:rsidRPr="009E2354" w14:paraId="11AC28FB" w14:textId="77777777" w:rsidTr="00786C43">
        <w:trPr>
          <w:trHeight w:val="447"/>
        </w:trPr>
        <w:tc>
          <w:tcPr>
            <w:tcW w:w="701" w:type="dxa"/>
          </w:tcPr>
          <w:p w14:paraId="14EEF5DA" w14:textId="77777777"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068" w:type="dxa"/>
          </w:tcPr>
          <w:p w14:paraId="2E5A7494" w14:textId="77777777" w:rsidR="002E2C4C" w:rsidRPr="009E2354" w:rsidRDefault="002E2C4C" w:rsidP="00F27080">
            <w:pPr>
              <w:rPr>
                <w:rFonts w:ascii="Times New Roman" w:hAnsi="Times New Roman" w:cs="Times New Roman"/>
                <w:sz w:val="24"/>
                <w:szCs w:val="24"/>
              </w:rPr>
            </w:pPr>
            <w:r w:rsidRPr="009E2354">
              <w:rPr>
                <w:rFonts w:ascii="Times New Roman" w:eastAsia="Times New Roman" w:hAnsi="Times New Roman" w:cs="Times New Roman"/>
                <w:sz w:val="24"/>
                <w:szCs w:val="24"/>
              </w:rPr>
              <w:t>Результати ЗНО</w:t>
            </w:r>
          </w:p>
        </w:tc>
        <w:tc>
          <w:tcPr>
            <w:tcW w:w="1085" w:type="dxa"/>
          </w:tcPr>
          <w:p w14:paraId="5F371713" w14:textId="77777777" w:rsidR="002E2C4C" w:rsidRPr="009E2354" w:rsidRDefault="002E2C4C" w:rsidP="002E2C4C">
            <w:pPr>
              <w:jc w:val="center"/>
              <w:rPr>
                <w:rFonts w:ascii="Times New Roman" w:hAnsi="Times New Roman" w:cs="Times New Roman"/>
                <w:sz w:val="24"/>
                <w:szCs w:val="24"/>
              </w:rPr>
            </w:pPr>
          </w:p>
        </w:tc>
        <w:tc>
          <w:tcPr>
            <w:tcW w:w="1051" w:type="dxa"/>
          </w:tcPr>
          <w:p w14:paraId="5F7D0E6A" w14:textId="77777777"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36" w:type="dxa"/>
          </w:tcPr>
          <w:p w14:paraId="5B9EE288" w14:textId="77777777"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34" w:type="dxa"/>
          </w:tcPr>
          <w:p w14:paraId="79655611" w14:textId="77777777" w:rsidR="002E2C4C" w:rsidRPr="009E2354" w:rsidRDefault="002E2C4C" w:rsidP="002E2C4C">
            <w:pPr>
              <w:jc w:val="center"/>
              <w:rPr>
                <w:rFonts w:ascii="Times New Roman" w:hAnsi="Times New Roman" w:cs="Times New Roman"/>
                <w:sz w:val="24"/>
                <w:szCs w:val="24"/>
              </w:rPr>
            </w:pPr>
          </w:p>
        </w:tc>
        <w:tc>
          <w:tcPr>
            <w:tcW w:w="1168" w:type="dxa"/>
          </w:tcPr>
          <w:p w14:paraId="3FA3C223" w14:textId="77777777" w:rsidR="002E2C4C" w:rsidRPr="009E2354" w:rsidRDefault="002E2C4C" w:rsidP="002E2C4C">
            <w:pPr>
              <w:jc w:val="center"/>
              <w:rPr>
                <w:rFonts w:ascii="Times New Roman" w:hAnsi="Times New Roman" w:cs="Times New Roman"/>
                <w:sz w:val="24"/>
                <w:szCs w:val="24"/>
              </w:rPr>
            </w:pPr>
          </w:p>
        </w:tc>
        <w:tc>
          <w:tcPr>
            <w:tcW w:w="1051" w:type="dxa"/>
          </w:tcPr>
          <w:p w14:paraId="085B8B37" w14:textId="77777777" w:rsidR="002E2C4C" w:rsidRPr="009E2354" w:rsidRDefault="002E2C4C" w:rsidP="002E2C4C">
            <w:pPr>
              <w:jc w:val="center"/>
              <w:rPr>
                <w:rFonts w:ascii="Times New Roman" w:hAnsi="Times New Roman" w:cs="Times New Roman"/>
                <w:sz w:val="24"/>
                <w:szCs w:val="24"/>
              </w:rPr>
            </w:pPr>
          </w:p>
        </w:tc>
        <w:tc>
          <w:tcPr>
            <w:tcW w:w="1073" w:type="dxa"/>
          </w:tcPr>
          <w:p w14:paraId="3AF86FEF" w14:textId="77777777" w:rsidR="002E2C4C" w:rsidRPr="009E2354" w:rsidRDefault="002E2C4C" w:rsidP="002E2C4C">
            <w:pPr>
              <w:jc w:val="center"/>
              <w:rPr>
                <w:rFonts w:ascii="Times New Roman" w:hAnsi="Times New Roman" w:cs="Times New Roman"/>
                <w:sz w:val="24"/>
                <w:szCs w:val="24"/>
              </w:rPr>
            </w:pPr>
          </w:p>
        </w:tc>
        <w:tc>
          <w:tcPr>
            <w:tcW w:w="961" w:type="dxa"/>
          </w:tcPr>
          <w:p w14:paraId="67EAEB14" w14:textId="77777777" w:rsidR="002E2C4C" w:rsidRPr="009E2354" w:rsidRDefault="002E2C4C" w:rsidP="002E2C4C">
            <w:pPr>
              <w:jc w:val="center"/>
              <w:rPr>
                <w:rFonts w:ascii="Times New Roman" w:hAnsi="Times New Roman" w:cs="Times New Roman"/>
                <w:sz w:val="24"/>
                <w:szCs w:val="24"/>
              </w:rPr>
            </w:pPr>
          </w:p>
        </w:tc>
        <w:tc>
          <w:tcPr>
            <w:tcW w:w="992" w:type="dxa"/>
          </w:tcPr>
          <w:p w14:paraId="3A495481" w14:textId="77777777" w:rsidR="002E2C4C" w:rsidRPr="009E2354" w:rsidRDefault="002E2C4C" w:rsidP="002E2C4C">
            <w:pPr>
              <w:jc w:val="center"/>
              <w:rPr>
                <w:rFonts w:ascii="Times New Roman" w:hAnsi="Times New Roman" w:cs="Times New Roman"/>
                <w:sz w:val="24"/>
                <w:szCs w:val="24"/>
              </w:rPr>
            </w:pPr>
          </w:p>
        </w:tc>
        <w:tc>
          <w:tcPr>
            <w:tcW w:w="992" w:type="dxa"/>
          </w:tcPr>
          <w:p w14:paraId="2A3BA478" w14:textId="77777777"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14:paraId="4D214DA2" w14:textId="77777777"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r>
      <w:tr w:rsidR="002E2C4C" w:rsidRPr="009E2354" w14:paraId="3C4EED6C" w14:textId="77777777" w:rsidTr="00786C43">
        <w:trPr>
          <w:trHeight w:val="447"/>
        </w:trPr>
        <w:tc>
          <w:tcPr>
            <w:tcW w:w="15304" w:type="dxa"/>
            <w:gridSpan w:val="13"/>
          </w:tcPr>
          <w:p w14:paraId="14ACD298" w14:textId="77777777" w:rsidR="002E2C4C" w:rsidRPr="009E2354" w:rsidRDefault="002E2C4C" w:rsidP="002E2C4C">
            <w:pPr>
              <w:jc w:val="both"/>
              <w:rPr>
                <w:rFonts w:ascii="Times New Roman" w:eastAsia="Times New Roman" w:hAnsi="Times New Roman" w:cs="Times New Roman"/>
                <w:b/>
                <w:sz w:val="24"/>
                <w:szCs w:val="24"/>
                <w:lang w:eastAsia="uk-UA"/>
              </w:rPr>
            </w:pPr>
            <w:r w:rsidRPr="009E2354">
              <w:rPr>
                <w:rFonts w:ascii="Times New Roman" w:eastAsia="Times New Roman" w:hAnsi="Times New Roman" w:cs="Times New Roman"/>
                <w:b/>
                <w:color w:val="00B050"/>
                <w:sz w:val="24"/>
                <w:szCs w:val="24"/>
                <w:lang w:eastAsia="uk-UA"/>
              </w:rPr>
              <w:t>Критерій</w:t>
            </w:r>
            <w:r>
              <w:rPr>
                <w:rFonts w:ascii="Times New Roman" w:eastAsia="Times New Roman" w:hAnsi="Times New Roman" w:cs="Times New Roman"/>
                <w:b/>
                <w:color w:val="00B050"/>
                <w:sz w:val="24"/>
                <w:szCs w:val="24"/>
                <w:lang w:eastAsia="uk-UA"/>
              </w:rPr>
              <w:t>:</w:t>
            </w:r>
            <w:r w:rsidRPr="009E2354">
              <w:rPr>
                <w:rFonts w:ascii="Times New Roman" w:eastAsia="Times New Roman" w:hAnsi="Times New Roman" w:cs="Times New Roman"/>
                <w:b/>
                <w:sz w:val="24"/>
                <w:szCs w:val="24"/>
                <w:lang w:eastAsia="uk-UA"/>
              </w:rPr>
              <w:t xml:space="preserve"> У закладі освіти впроваджується система формувального оцінювання</w:t>
            </w:r>
          </w:p>
          <w:p w14:paraId="4517C78B" w14:textId="77777777" w:rsidR="002E2C4C" w:rsidRPr="009E2354" w:rsidRDefault="002E2C4C" w:rsidP="002E2C4C">
            <w:pPr>
              <w:jc w:val="both"/>
              <w:rPr>
                <w:rFonts w:ascii="Times New Roman" w:eastAsia="Times New Roman" w:hAnsi="Times New Roman" w:cs="Times New Roman"/>
                <w:sz w:val="24"/>
                <w:szCs w:val="24"/>
                <w:lang w:eastAsia="uk-UA"/>
              </w:rPr>
            </w:pPr>
          </w:p>
        </w:tc>
      </w:tr>
      <w:tr w:rsidR="006F16B0" w:rsidRPr="009E2354" w14:paraId="54E150E3" w14:textId="77777777" w:rsidTr="00786C43">
        <w:trPr>
          <w:trHeight w:val="447"/>
        </w:trPr>
        <w:tc>
          <w:tcPr>
            <w:tcW w:w="701" w:type="dxa"/>
          </w:tcPr>
          <w:p w14:paraId="3AF71E7A" w14:textId="77777777"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3068" w:type="dxa"/>
          </w:tcPr>
          <w:p w14:paraId="35590AC8" w14:textId="77777777" w:rsidR="006F16B0" w:rsidRPr="009E2354" w:rsidRDefault="006F16B0" w:rsidP="00F27080">
            <w:pPr>
              <w:rPr>
                <w:rFonts w:ascii="Times New Roman" w:hAnsi="Times New Roman" w:cs="Times New Roman"/>
                <w:sz w:val="24"/>
                <w:szCs w:val="24"/>
              </w:rPr>
            </w:pPr>
            <w:r w:rsidRPr="009E2354">
              <w:rPr>
                <w:rFonts w:ascii="Times New Roman" w:hAnsi="Times New Roman" w:cs="Times New Roman"/>
                <w:sz w:val="24"/>
                <w:szCs w:val="24"/>
              </w:rPr>
              <w:t>Сп</w:t>
            </w:r>
            <w:r>
              <w:rPr>
                <w:rFonts w:ascii="Times New Roman" w:hAnsi="Times New Roman" w:cs="Times New Roman"/>
                <w:sz w:val="24"/>
                <w:szCs w:val="24"/>
              </w:rPr>
              <w:t>остереження за навчальними заняттями з історії</w:t>
            </w:r>
          </w:p>
        </w:tc>
        <w:tc>
          <w:tcPr>
            <w:tcW w:w="1085" w:type="dxa"/>
          </w:tcPr>
          <w:p w14:paraId="33FF7A0B" w14:textId="77777777" w:rsidR="006F16B0" w:rsidRPr="009E2354" w:rsidRDefault="006F16B0" w:rsidP="006F16B0">
            <w:pPr>
              <w:jc w:val="center"/>
              <w:rPr>
                <w:rFonts w:ascii="Times New Roman" w:hAnsi="Times New Roman" w:cs="Times New Roman"/>
                <w:sz w:val="24"/>
                <w:szCs w:val="24"/>
              </w:rPr>
            </w:pPr>
          </w:p>
        </w:tc>
        <w:tc>
          <w:tcPr>
            <w:tcW w:w="1051" w:type="dxa"/>
          </w:tcPr>
          <w:p w14:paraId="6AF9B43C" w14:textId="77777777"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1</w:t>
            </w:r>
            <w:r w:rsidR="004349CF">
              <w:rPr>
                <w:rFonts w:ascii="Times New Roman" w:hAnsi="Times New Roman" w:cs="Times New Roman"/>
                <w:sz w:val="24"/>
                <w:szCs w:val="24"/>
              </w:rPr>
              <w:t>2</w:t>
            </w:r>
          </w:p>
        </w:tc>
        <w:tc>
          <w:tcPr>
            <w:tcW w:w="1036" w:type="dxa"/>
          </w:tcPr>
          <w:p w14:paraId="08846380" w14:textId="77777777" w:rsidR="006F16B0" w:rsidRPr="009E2354" w:rsidRDefault="006F16B0" w:rsidP="006F16B0">
            <w:pPr>
              <w:rPr>
                <w:rFonts w:ascii="Times New Roman" w:hAnsi="Times New Roman" w:cs="Times New Roman"/>
                <w:sz w:val="24"/>
                <w:szCs w:val="24"/>
              </w:rPr>
            </w:pPr>
            <w:r>
              <w:rPr>
                <w:rFonts w:ascii="Times New Roman" w:hAnsi="Times New Roman" w:cs="Times New Roman"/>
                <w:sz w:val="24"/>
                <w:szCs w:val="24"/>
              </w:rPr>
              <w:t xml:space="preserve">      </w:t>
            </w:r>
            <w:r w:rsidR="004349CF">
              <w:rPr>
                <w:rFonts w:ascii="Times New Roman" w:hAnsi="Times New Roman" w:cs="Times New Roman"/>
                <w:sz w:val="24"/>
                <w:szCs w:val="24"/>
              </w:rPr>
              <w:t>10</w:t>
            </w:r>
          </w:p>
        </w:tc>
        <w:tc>
          <w:tcPr>
            <w:tcW w:w="1134" w:type="dxa"/>
          </w:tcPr>
          <w:p w14:paraId="59E9E929" w14:textId="77777777" w:rsidR="006F16B0" w:rsidRPr="009E2354" w:rsidRDefault="006F16B0" w:rsidP="006F16B0">
            <w:pPr>
              <w:jc w:val="center"/>
              <w:rPr>
                <w:rFonts w:ascii="Times New Roman" w:hAnsi="Times New Roman" w:cs="Times New Roman"/>
                <w:sz w:val="24"/>
                <w:szCs w:val="24"/>
              </w:rPr>
            </w:pPr>
          </w:p>
        </w:tc>
        <w:tc>
          <w:tcPr>
            <w:tcW w:w="1168" w:type="dxa"/>
          </w:tcPr>
          <w:p w14:paraId="7DA2A48E" w14:textId="77777777" w:rsidR="006F16B0" w:rsidRPr="009E2354" w:rsidRDefault="006F16B0" w:rsidP="006F16B0">
            <w:pPr>
              <w:jc w:val="center"/>
              <w:rPr>
                <w:rFonts w:ascii="Times New Roman" w:hAnsi="Times New Roman" w:cs="Times New Roman"/>
                <w:sz w:val="24"/>
                <w:szCs w:val="24"/>
              </w:rPr>
            </w:pPr>
          </w:p>
        </w:tc>
        <w:tc>
          <w:tcPr>
            <w:tcW w:w="1051" w:type="dxa"/>
          </w:tcPr>
          <w:p w14:paraId="638FD38B" w14:textId="77777777" w:rsidR="006F16B0" w:rsidRPr="009E2354" w:rsidRDefault="004349CF" w:rsidP="006F16B0">
            <w:pPr>
              <w:jc w:val="center"/>
              <w:rPr>
                <w:rFonts w:ascii="Times New Roman" w:hAnsi="Times New Roman" w:cs="Times New Roman"/>
                <w:sz w:val="24"/>
                <w:szCs w:val="24"/>
              </w:rPr>
            </w:pPr>
            <w:r>
              <w:rPr>
                <w:rFonts w:ascii="Times New Roman" w:hAnsi="Times New Roman" w:cs="Times New Roman"/>
                <w:sz w:val="24"/>
                <w:szCs w:val="24"/>
              </w:rPr>
              <w:t>8</w:t>
            </w:r>
          </w:p>
        </w:tc>
        <w:tc>
          <w:tcPr>
            <w:tcW w:w="1073" w:type="dxa"/>
          </w:tcPr>
          <w:p w14:paraId="1FB3745C" w14:textId="77777777" w:rsidR="006F16B0" w:rsidRPr="009E2354" w:rsidRDefault="006F16B0" w:rsidP="006F16B0">
            <w:pPr>
              <w:jc w:val="center"/>
              <w:rPr>
                <w:rFonts w:ascii="Times New Roman" w:hAnsi="Times New Roman" w:cs="Times New Roman"/>
                <w:sz w:val="24"/>
                <w:szCs w:val="24"/>
              </w:rPr>
            </w:pPr>
          </w:p>
        </w:tc>
        <w:tc>
          <w:tcPr>
            <w:tcW w:w="961" w:type="dxa"/>
          </w:tcPr>
          <w:p w14:paraId="4283A060" w14:textId="77777777" w:rsidR="006F16B0" w:rsidRPr="009E2354" w:rsidRDefault="004349CF" w:rsidP="006F16B0">
            <w:pPr>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14:paraId="4EAC4A22" w14:textId="77777777" w:rsidR="006F16B0" w:rsidRPr="009E2354" w:rsidRDefault="006F16B0" w:rsidP="006F16B0">
            <w:pPr>
              <w:jc w:val="center"/>
              <w:rPr>
                <w:rFonts w:ascii="Times New Roman" w:hAnsi="Times New Roman" w:cs="Times New Roman"/>
                <w:sz w:val="24"/>
                <w:szCs w:val="24"/>
              </w:rPr>
            </w:pPr>
          </w:p>
        </w:tc>
        <w:tc>
          <w:tcPr>
            <w:tcW w:w="992" w:type="dxa"/>
          </w:tcPr>
          <w:p w14:paraId="42A4CA3A" w14:textId="77777777" w:rsidR="006F16B0" w:rsidRPr="009E2354" w:rsidRDefault="006F16B0" w:rsidP="006F16B0">
            <w:pPr>
              <w:jc w:val="center"/>
              <w:rPr>
                <w:rFonts w:ascii="Times New Roman" w:hAnsi="Times New Roman" w:cs="Times New Roman"/>
                <w:sz w:val="24"/>
                <w:szCs w:val="24"/>
              </w:rPr>
            </w:pPr>
          </w:p>
        </w:tc>
        <w:tc>
          <w:tcPr>
            <w:tcW w:w="992" w:type="dxa"/>
          </w:tcPr>
          <w:p w14:paraId="46EEDEAC" w14:textId="77777777" w:rsidR="006F16B0" w:rsidRPr="009E2354" w:rsidRDefault="006F16B0" w:rsidP="006F16B0">
            <w:pPr>
              <w:jc w:val="center"/>
              <w:rPr>
                <w:rFonts w:ascii="Times New Roman" w:hAnsi="Times New Roman" w:cs="Times New Roman"/>
                <w:sz w:val="24"/>
                <w:szCs w:val="24"/>
              </w:rPr>
            </w:pPr>
          </w:p>
        </w:tc>
      </w:tr>
      <w:tr w:rsidR="006F16B0" w:rsidRPr="009E2354" w14:paraId="30F96037" w14:textId="77777777" w:rsidTr="00786C43">
        <w:trPr>
          <w:trHeight w:val="447"/>
        </w:trPr>
        <w:tc>
          <w:tcPr>
            <w:tcW w:w="701" w:type="dxa"/>
          </w:tcPr>
          <w:p w14:paraId="62E8FD96" w14:textId="77777777"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2</w:t>
            </w:r>
          </w:p>
        </w:tc>
        <w:tc>
          <w:tcPr>
            <w:tcW w:w="3068" w:type="dxa"/>
          </w:tcPr>
          <w:p w14:paraId="1F555DA1" w14:textId="77777777" w:rsidR="006F16B0" w:rsidRPr="009E2354" w:rsidRDefault="006F16B0" w:rsidP="00F27080">
            <w:pPr>
              <w:rPr>
                <w:rFonts w:ascii="Times New Roman" w:hAnsi="Times New Roman" w:cs="Times New Roman"/>
                <w:sz w:val="24"/>
                <w:szCs w:val="24"/>
              </w:rPr>
            </w:pPr>
            <w:r w:rsidRPr="009E2354">
              <w:rPr>
                <w:rFonts w:ascii="Times New Roman" w:hAnsi="Times New Roman" w:cs="Times New Roman"/>
                <w:sz w:val="24"/>
                <w:szCs w:val="24"/>
              </w:rPr>
              <w:t>Сп</w:t>
            </w:r>
            <w:r>
              <w:rPr>
                <w:rFonts w:ascii="Times New Roman" w:hAnsi="Times New Roman" w:cs="Times New Roman"/>
                <w:sz w:val="24"/>
                <w:szCs w:val="24"/>
              </w:rPr>
              <w:t>остереження за навчальними заняттями з громадянської освіти</w:t>
            </w:r>
          </w:p>
        </w:tc>
        <w:tc>
          <w:tcPr>
            <w:tcW w:w="1085" w:type="dxa"/>
          </w:tcPr>
          <w:p w14:paraId="28F59FD0" w14:textId="77777777" w:rsidR="006F16B0" w:rsidRPr="009E2354" w:rsidRDefault="006F16B0" w:rsidP="006F16B0">
            <w:pPr>
              <w:jc w:val="center"/>
              <w:rPr>
                <w:rFonts w:ascii="Times New Roman" w:hAnsi="Times New Roman" w:cs="Times New Roman"/>
                <w:sz w:val="24"/>
                <w:szCs w:val="24"/>
              </w:rPr>
            </w:pPr>
          </w:p>
        </w:tc>
        <w:tc>
          <w:tcPr>
            <w:tcW w:w="1051" w:type="dxa"/>
          </w:tcPr>
          <w:p w14:paraId="7200BC7C" w14:textId="77777777" w:rsidR="006F16B0" w:rsidRPr="009E2354" w:rsidRDefault="006F16B0" w:rsidP="006F16B0">
            <w:pPr>
              <w:jc w:val="center"/>
              <w:rPr>
                <w:rFonts w:ascii="Times New Roman" w:hAnsi="Times New Roman" w:cs="Times New Roman"/>
                <w:sz w:val="24"/>
                <w:szCs w:val="24"/>
              </w:rPr>
            </w:pPr>
          </w:p>
        </w:tc>
        <w:tc>
          <w:tcPr>
            <w:tcW w:w="1036" w:type="dxa"/>
          </w:tcPr>
          <w:p w14:paraId="214BDDA8" w14:textId="77777777" w:rsidR="006F16B0" w:rsidRPr="009E2354" w:rsidRDefault="006F16B0" w:rsidP="006F16B0">
            <w:pPr>
              <w:jc w:val="center"/>
              <w:rPr>
                <w:rFonts w:ascii="Times New Roman" w:hAnsi="Times New Roman" w:cs="Times New Roman"/>
                <w:sz w:val="24"/>
                <w:szCs w:val="24"/>
              </w:rPr>
            </w:pPr>
          </w:p>
        </w:tc>
        <w:tc>
          <w:tcPr>
            <w:tcW w:w="1134" w:type="dxa"/>
          </w:tcPr>
          <w:p w14:paraId="76832C34" w14:textId="77777777"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1</w:t>
            </w:r>
            <w:r w:rsidR="004349CF">
              <w:rPr>
                <w:rFonts w:ascii="Times New Roman" w:hAnsi="Times New Roman" w:cs="Times New Roman"/>
                <w:sz w:val="24"/>
                <w:szCs w:val="24"/>
              </w:rPr>
              <w:t>1</w:t>
            </w:r>
          </w:p>
        </w:tc>
        <w:tc>
          <w:tcPr>
            <w:tcW w:w="1168" w:type="dxa"/>
          </w:tcPr>
          <w:p w14:paraId="2143AD3F" w14:textId="77777777" w:rsidR="006F16B0" w:rsidRPr="009E2354" w:rsidRDefault="006F16B0" w:rsidP="006F16B0">
            <w:pPr>
              <w:jc w:val="center"/>
              <w:rPr>
                <w:rFonts w:ascii="Times New Roman" w:hAnsi="Times New Roman" w:cs="Times New Roman"/>
                <w:sz w:val="24"/>
                <w:szCs w:val="24"/>
              </w:rPr>
            </w:pPr>
          </w:p>
        </w:tc>
        <w:tc>
          <w:tcPr>
            <w:tcW w:w="1051" w:type="dxa"/>
          </w:tcPr>
          <w:p w14:paraId="3C5A0229" w14:textId="77777777" w:rsidR="006F16B0" w:rsidRPr="009E2354" w:rsidRDefault="006F16B0" w:rsidP="006F16B0">
            <w:pPr>
              <w:jc w:val="center"/>
              <w:rPr>
                <w:rFonts w:ascii="Times New Roman" w:hAnsi="Times New Roman" w:cs="Times New Roman"/>
                <w:sz w:val="24"/>
                <w:szCs w:val="24"/>
              </w:rPr>
            </w:pPr>
          </w:p>
        </w:tc>
        <w:tc>
          <w:tcPr>
            <w:tcW w:w="1073" w:type="dxa"/>
          </w:tcPr>
          <w:p w14:paraId="6411A22E" w14:textId="77777777" w:rsidR="006F16B0" w:rsidRPr="009E2354" w:rsidRDefault="006F16B0" w:rsidP="006F16B0">
            <w:pPr>
              <w:jc w:val="center"/>
              <w:rPr>
                <w:rFonts w:ascii="Times New Roman" w:hAnsi="Times New Roman" w:cs="Times New Roman"/>
                <w:sz w:val="24"/>
                <w:szCs w:val="24"/>
              </w:rPr>
            </w:pPr>
          </w:p>
        </w:tc>
        <w:tc>
          <w:tcPr>
            <w:tcW w:w="961" w:type="dxa"/>
          </w:tcPr>
          <w:p w14:paraId="13879CE6" w14:textId="77777777" w:rsidR="006F16B0" w:rsidRPr="009E2354" w:rsidRDefault="006F16B0" w:rsidP="006F16B0">
            <w:pPr>
              <w:jc w:val="center"/>
              <w:rPr>
                <w:rFonts w:ascii="Times New Roman" w:hAnsi="Times New Roman" w:cs="Times New Roman"/>
                <w:sz w:val="24"/>
                <w:szCs w:val="24"/>
              </w:rPr>
            </w:pPr>
          </w:p>
        </w:tc>
        <w:tc>
          <w:tcPr>
            <w:tcW w:w="992" w:type="dxa"/>
          </w:tcPr>
          <w:p w14:paraId="549AE365" w14:textId="77777777" w:rsidR="006F16B0" w:rsidRPr="009E2354" w:rsidRDefault="006F16B0" w:rsidP="006F16B0">
            <w:pPr>
              <w:jc w:val="center"/>
              <w:rPr>
                <w:rFonts w:ascii="Times New Roman" w:hAnsi="Times New Roman" w:cs="Times New Roman"/>
                <w:sz w:val="24"/>
                <w:szCs w:val="24"/>
              </w:rPr>
            </w:pPr>
          </w:p>
        </w:tc>
        <w:tc>
          <w:tcPr>
            <w:tcW w:w="992" w:type="dxa"/>
          </w:tcPr>
          <w:p w14:paraId="55126A3D" w14:textId="77777777" w:rsidR="006F16B0" w:rsidRPr="009E2354" w:rsidRDefault="006F16B0" w:rsidP="006F16B0">
            <w:pPr>
              <w:jc w:val="center"/>
              <w:rPr>
                <w:rFonts w:ascii="Times New Roman" w:hAnsi="Times New Roman" w:cs="Times New Roman"/>
                <w:sz w:val="24"/>
                <w:szCs w:val="24"/>
              </w:rPr>
            </w:pPr>
          </w:p>
        </w:tc>
        <w:tc>
          <w:tcPr>
            <w:tcW w:w="992" w:type="dxa"/>
          </w:tcPr>
          <w:p w14:paraId="3E828A1D" w14:textId="77777777" w:rsidR="006F16B0" w:rsidRPr="009E2354" w:rsidRDefault="006F16B0" w:rsidP="006F16B0">
            <w:pPr>
              <w:jc w:val="center"/>
              <w:rPr>
                <w:rFonts w:ascii="Times New Roman" w:hAnsi="Times New Roman" w:cs="Times New Roman"/>
                <w:sz w:val="24"/>
                <w:szCs w:val="24"/>
              </w:rPr>
            </w:pPr>
          </w:p>
        </w:tc>
      </w:tr>
      <w:tr w:rsidR="002E2C4C" w:rsidRPr="009E2354" w14:paraId="4019BD60" w14:textId="77777777" w:rsidTr="00786C43">
        <w:trPr>
          <w:trHeight w:val="447"/>
        </w:trPr>
        <w:tc>
          <w:tcPr>
            <w:tcW w:w="15304" w:type="dxa"/>
            <w:gridSpan w:val="13"/>
          </w:tcPr>
          <w:p w14:paraId="69ECE41C" w14:textId="77777777" w:rsidR="002E2C4C" w:rsidRPr="009E2354" w:rsidRDefault="002E2C4C" w:rsidP="002E2C4C">
            <w:pPr>
              <w:rPr>
                <w:rFonts w:ascii="Times New Roman" w:eastAsia="Times New Roman" w:hAnsi="Times New Roman" w:cs="Times New Roman"/>
                <w:b/>
                <w:color w:val="00B050"/>
                <w:sz w:val="24"/>
                <w:szCs w:val="24"/>
                <w:lang w:eastAsia="uk-UA"/>
              </w:rPr>
            </w:pPr>
            <w:r w:rsidRPr="00786C43">
              <w:rPr>
                <w:rFonts w:ascii="Times New Roman" w:eastAsia="Times New Roman" w:hAnsi="Times New Roman" w:cs="Times New Roman"/>
                <w:b/>
                <w:color w:val="00B050"/>
                <w:sz w:val="24"/>
                <w:szCs w:val="24"/>
                <w:lang w:eastAsia="uk-UA"/>
              </w:rPr>
              <w:t>Вимога</w:t>
            </w:r>
            <w:r>
              <w:rPr>
                <w:rFonts w:ascii="Times New Roman" w:eastAsia="Times New Roman" w:hAnsi="Times New Roman" w:cs="Times New Roman"/>
                <w:b/>
                <w:color w:val="00B050"/>
                <w:sz w:val="24"/>
                <w:szCs w:val="24"/>
                <w:lang w:eastAsia="uk-UA"/>
              </w:rPr>
              <w:t>:</w:t>
            </w:r>
            <w:r w:rsidR="004349CF">
              <w:rPr>
                <w:rFonts w:ascii="Times New Roman" w:eastAsia="Times New Roman" w:hAnsi="Times New Roman" w:cs="Times New Roman"/>
                <w:b/>
                <w:color w:val="00B050"/>
                <w:sz w:val="24"/>
                <w:szCs w:val="24"/>
                <w:lang w:eastAsia="uk-UA"/>
              </w:rPr>
              <w:t xml:space="preserve"> </w:t>
            </w:r>
            <w:r w:rsidRPr="00786C43">
              <w:rPr>
                <w:rFonts w:ascii="Times New Roman" w:eastAsia="Times New Roman" w:hAnsi="Times New Roman" w:cs="Times New Roman"/>
                <w:b/>
                <w:color w:val="C00000"/>
                <w:sz w:val="24"/>
                <w:szCs w:val="24"/>
                <w:lang w:eastAsia="uk-UA"/>
              </w:rPr>
              <w:t xml:space="preserve">Спрямованість системи оцінювання на формування у </w:t>
            </w:r>
            <w:r w:rsidR="00C216CC">
              <w:rPr>
                <w:rFonts w:ascii="Times New Roman" w:eastAsia="Times New Roman" w:hAnsi="Times New Roman" w:cs="Times New Roman"/>
                <w:b/>
                <w:color w:val="C00000"/>
                <w:sz w:val="24"/>
                <w:szCs w:val="24"/>
                <w:lang w:eastAsia="uk-UA"/>
              </w:rPr>
              <w:t>учнів (вихованців)</w:t>
            </w:r>
            <w:r w:rsidRPr="00786C43">
              <w:rPr>
                <w:rFonts w:ascii="Times New Roman" w:eastAsia="Times New Roman" w:hAnsi="Times New Roman" w:cs="Times New Roman"/>
                <w:b/>
                <w:color w:val="C00000"/>
                <w:sz w:val="24"/>
                <w:szCs w:val="24"/>
                <w:lang w:eastAsia="uk-UA"/>
              </w:rPr>
              <w:t xml:space="preserve"> відповідальності за результати свого навчання, здатності до самооцінювання</w:t>
            </w:r>
          </w:p>
          <w:p w14:paraId="3FF806F9" w14:textId="77777777" w:rsidR="002E2C4C" w:rsidRPr="009E2354" w:rsidRDefault="002E2C4C" w:rsidP="002E2C4C">
            <w:pPr>
              <w:jc w:val="both"/>
              <w:rPr>
                <w:rFonts w:ascii="Times New Roman" w:eastAsia="Times New Roman" w:hAnsi="Times New Roman" w:cs="Times New Roman"/>
                <w:sz w:val="24"/>
                <w:szCs w:val="24"/>
                <w:lang w:eastAsia="uk-UA"/>
              </w:rPr>
            </w:pPr>
            <w:r w:rsidRPr="00786C43">
              <w:rPr>
                <w:rFonts w:ascii="Times New Roman" w:eastAsia="Times New Roman" w:hAnsi="Times New Roman" w:cs="Times New Roman"/>
                <w:b/>
                <w:color w:val="00B050"/>
                <w:sz w:val="24"/>
                <w:szCs w:val="24"/>
                <w:lang w:eastAsia="uk-UA"/>
              </w:rPr>
              <w:t>Критерій</w:t>
            </w:r>
            <w:r>
              <w:rPr>
                <w:rFonts w:ascii="Times New Roman" w:eastAsia="Times New Roman" w:hAnsi="Times New Roman" w:cs="Times New Roman"/>
                <w:b/>
                <w:color w:val="00B050"/>
                <w:sz w:val="24"/>
                <w:szCs w:val="24"/>
                <w:lang w:eastAsia="uk-UA"/>
              </w:rPr>
              <w:t>:</w:t>
            </w:r>
            <w:r w:rsidR="004349CF">
              <w:rPr>
                <w:rFonts w:ascii="Times New Roman" w:eastAsia="Times New Roman" w:hAnsi="Times New Roman" w:cs="Times New Roman"/>
                <w:b/>
                <w:color w:val="00B050"/>
                <w:sz w:val="24"/>
                <w:szCs w:val="24"/>
                <w:lang w:eastAsia="uk-UA"/>
              </w:rPr>
              <w:t xml:space="preserve"> </w:t>
            </w:r>
            <w:r w:rsidRPr="00786C43">
              <w:rPr>
                <w:rFonts w:ascii="Times New Roman" w:eastAsia="Times New Roman" w:hAnsi="Times New Roman" w:cs="Times New Roman"/>
                <w:b/>
                <w:sz w:val="24"/>
                <w:szCs w:val="24"/>
                <w:lang w:eastAsia="uk-UA"/>
              </w:rPr>
              <w:t xml:space="preserve">Заклад освіти сприяє формуванню </w:t>
            </w:r>
            <w:r w:rsidR="004349CF">
              <w:rPr>
                <w:rFonts w:ascii="Times New Roman" w:eastAsia="Times New Roman" w:hAnsi="Times New Roman" w:cs="Times New Roman"/>
                <w:b/>
                <w:sz w:val="24"/>
                <w:szCs w:val="24"/>
                <w:lang w:eastAsia="uk-UA"/>
              </w:rPr>
              <w:t>в</w:t>
            </w:r>
            <w:r w:rsidRPr="00786C43">
              <w:rPr>
                <w:rFonts w:ascii="Times New Roman" w:eastAsia="Times New Roman" w:hAnsi="Times New Roman" w:cs="Times New Roman"/>
                <w:b/>
                <w:sz w:val="24"/>
                <w:szCs w:val="24"/>
                <w:lang w:eastAsia="uk-UA"/>
              </w:rPr>
              <w:t xml:space="preserve"> </w:t>
            </w:r>
            <w:r w:rsidR="00C216CC">
              <w:rPr>
                <w:rFonts w:ascii="Times New Roman" w:eastAsia="Times New Roman" w:hAnsi="Times New Roman" w:cs="Times New Roman"/>
                <w:b/>
                <w:sz w:val="24"/>
                <w:szCs w:val="24"/>
                <w:lang w:eastAsia="uk-UA"/>
              </w:rPr>
              <w:t>учнів (вихованців)</w:t>
            </w:r>
            <w:r w:rsidRPr="00786C43">
              <w:rPr>
                <w:rFonts w:ascii="Times New Roman" w:eastAsia="Times New Roman" w:hAnsi="Times New Roman" w:cs="Times New Roman"/>
                <w:b/>
                <w:sz w:val="24"/>
                <w:szCs w:val="24"/>
                <w:lang w:eastAsia="uk-UA"/>
              </w:rPr>
              <w:t xml:space="preserve"> відповідального ставлення до результатів навчання</w:t>
            </w:r>
          </w:p>
          <w:p w14:paraId="29306184" w14:textId="77777777" w:rsidR="002E2C4C" w:rsidRPr="009E2354" w:rsidRDefault="002E2C4C" w:rsidP="002E2C4C">
            <w:pPr>
              <w:ind w:firstLine="709"/>
              <w:jc w:val="both"/>
              <w:rPr>
                <w:rFonts w:ascii="Times New Roman" w:eastAsia="Times New Roman" w:hAnsi="Times New Roman" w:cs="Times New Roman"/>
                <w:sz w:val="24"/>
                <w:szCs w:val="24"/>
                <w:lang w:eastAsia="uk-UA"/>
              </w:rPr>
            </w:pPr>
          </w:p>
        </w:tc>
      </w:tr>
      <w:tr w:rsidR="002E2C4C" w:rsidRPr="009E2354" w14:paraId="1A6DF799" w14:textId="77777777" w:rsidTr="00786C43">
        <w:trPr>
          <w:trHeight w:val="447"/>
        </w:trPr>
        <w:tc>
          <w:tcPr>
            <w:tcW w:w="701" w:type="dxa"/>
          </w:tcPr>
          <w:p w14:paraId="3682DD19" w14:textId="77777777"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 xml:space="preserve"> 1</w:t>
            </w:r>
          </w:p>
        </w:tc>
        <w:tc>
          <w:tcPr>
            <w:tcW w:w="3068" w:type="dxa"/>
          </w:tcPr>
          <w:p w14:paraId="5568DE06" w14:textId="77777777" w:rsidR="002E2C4C" w:rsidRPr="009E2354" w:rsidRDefault="002E2C4C" w:rsidP="002E2C4C">
            <w:pPr>
              <w:rPr>
                <w:rFonts w:ascii="Times New Roman" w:hAnsi="Times New Roman" w:cs="Times New Roman"/>
                <w:sz w:val="24"/>
                <w:szCs w:val="24"/>
              </w:rPr>
            </w:pPr>
            <w:r w:rsidRPr="009E2354">
              <w:rPr>
                <w:rFonts w:ascii="Times New Roman" w:hAnsi="Times New Roman" w:cs="Times New Roman"/>
                <w:sz w:val="24"/>
                <w:szCs w:val="24"/>
              </w:rPr>
              <w:t xml:space="preserve">Графік роботи курсів за вибором </w:t>
            </w:r>
          </w:p>
        </w:tc>
        <w:tc>
          <w:tcPr>
            <w:tcW w:w="1085" w:type="dxa"/>
          </w:tcPr>
          <w:p w14:paraId="331A7322" w14:textId="77777777" w:rsidR="002E2C4C" w:rsidRPr="009E2354" w:rsidRDefault="002E2C4C" w:rsidP="002E2C4C">
            <w:pPr>
              <w:jc w:val="center"/>
              <w:rPr>
                <w:rFonts w:ascii="Times New Roman" w:hAnsi="Times New Roman" w:cs="Times New Roman"/>
                <w:sz w:val="24"/>
                <w:szCs w:val="24"/>
              </w:rPr>
            </w:pPr>
          </w:p>
        </w:tc>
        <w:tc>
          <w:tcPr>
            <w:tcW w:w="1051" w:type="dxa"/>
          </w:tcPr>
          <w:p w14:paraId="18BFA8DC" w14:textId="77777777" w:rsidR="002E2C4C" w:rsidRPr="009E2354" w:rsidRDefault="002E2C4C" w:rsidP="002E2C4C">
            <w:pPr>
              <w:jc w:val="center"/>
              <w:rPr>
                <w:rFonts w:ascii="Times New Roman" w:hAnsi="Times New Roman" w:cs="Times New Roman"/>
                <w:sz w:val="24"/>
                <w:szCs w:val="24"/>
              </w:rPr>
            </w:pPr>
          </w:p>
        </w:tc>
        <w:tc>
          <w:tcPr>
            <w:tcW w:w="1036" w:type="dxa"/>
          </w:tcPr>
          <w:p w14:paraId="0BBDBAAB" w14:textId="77777777"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перевірка</w:t>
            </w:r>
          </w:p>
        </w:tc>
        <w:tc>
          <w:tcPr>
            <w:tcW w:w="1134" w:type="dxa"/>
          </w:tcPr>
          <w:p w14:paraId="08AEF530" w14:textId="77777777" w:rsidR="002E2C4C" w:rsidRPr="009E2354" w:rsidRDefault="002E2C4C" w:rsidP="002E2C4C">
            <w:pPr>
              <w:jc w:val="center"/>
              <w:rPr>
                <w:rFonts w:ascii="Times New Roman" w:hAnsi="Times New Roman" w:cs="Times New Roman"/>
                <w:sz w:val="24"/>
                <w:szCs w:val="24"/>
              </w:rPr>
            </w:pPr>
          </w:p>
        </w:tc>
        <w:tc>
          <w:tcPr>
            <w:tcW w:w="1168" w:type="dxa"/>
          </w:tcPr>
          <w:p w14:paraId="3B00D55B" w14:textId="77777777" w:rsidR="002E2C4C" w:rsidRPr="009E2354" w:rsidRDefault="002E2C4C" w:rsidP="002E2C4C">
            <w:pPr>
              <w:jc w:val="center"/>
              <w:rPr>
                <w:rFonts w:ascii="Times New Roman" w:hAnsi="Times New Roman" w:cs="Times New Roman"/>
                <w:sz w:val="24"/>
                <w:szCs w:val="24"/>
              </w:rPr>
            </w:pPr>
          </w:p>
        </w:tc>
        <w:tc>
          <w:tcPr>
            <w:tcW w:w="1051" w:type="dxa"/>
          </w:tcPr>
          <w:p w14:paraId="2A05D043" w14:textId="77777777" w:rsidR="002E2C4C" w:rsidRPr="009E2354" w:rsidRDefault="002E2C4C" w:rsidP="002E2C4C">
            <w:pPr>
              <w:jc w:val="center"/>
              <w:rPr>
                <w:rFonts w:ascii="Times New Roman" w:hAnsi="Times New Roman" w:cs="Times New Roman"/>
                <w:sz w:val="24"/>
                <w:szCs w:val="24"/>
              </w:rPr>
            </w:pPr>
          </w:p>
        </w:tc>
        <w:tc>
          <w:tcPr>
            <w:tcW w:w="1073" w:type="dxa"/>
          </w:tcPr>
          <w:p w14:paraId="3C1369C4" w14:textId="77777777" w:rsidR="002E2C4C" w:rsidRPr="009E2354" w:rsidRDefault="002E2C4C" w:rsidP="002E2C4C">
            <w:pPr>
              <w:jc w:val="center"/>
              <w:rPr>
                <w:rFonts w:ascii="Times New Roman" w:hAnsi="Times New Roman" w:cs="Times New Roman"/>
                <w:sz w:val="24"/>
                <w:szCs w:val="24"/>
              </w:rPr>
            </w:pPr>
          </w:p>
        </w:tc>
        <w:tc>
          <w:tcPr>
            <w:tcW w:w="961" w:type="dxa"/>
          </w:tcPr>
          <w:p w14:paraId="4FCD4C5C" w14:textId="77777777"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перевірка</w:t>
            </w:r>
          </w:p>
        </w:tc>
        <w:tc>
          <w:tcPr>
            <w:tcW w:w="992" w:type="dxa"/>
          </w:tcPr>
          <w:p w14:paraId="11F73C31" w14:textId="77777777" w:rsidR="002E2C4C" w:rsidRPr="009E2354" w:rsidRDefault="002E2C4C" w:rsidP="002E2C4C">
            <w:pPr>
              <w:jc w:val="center"/>
              <w:rPr>
                <w:rFonts w:ascii="Times New Roman" w:hAnsi="Times New Roman" w:cs="Times New Roman"/>
                <w:sz w:val="24"/>
                <w:szCs w:val="24"/>
              </w:rPr>
            </w:pPr>
          </w:p>
        </w:tc>
        <w:tc>
          <w:tcPr>
            <w:tcW w:w="992" w:type="dxa"/>
          </w:tcPr>
          <w:p w14:paraId="54CCE450" w14:textId="77777777" w:rsidR="002E2C4C" w:rsidRPr="009E2354" w:rsidRDefault="002E2C4C" w:rsidP="002E2C4C">
            <w:pPr>
              <w:jc w:val="center"/>
              <w:rPr>
                <w:rFonts w:ascii="Times New Roman" w:hAnsi="Times New Roman" w:cs="Times New Roman"/>
                <w:sz w:val="24"/>
                <w:szCs w:val="24"/>
              </w:rPr>
            </w:pPr>
          </w:p>
        </w:tc>
        <w:tc>
          <w:tcPr>
            <w:tcW w:w="992" w:type="dxa"/>
          </w:tcPr>
          <w:p w14:paraId="535FB9F6" w14:textId="77777777" w:rsidR="002E2C4C" w:rsidRPr="009E2354" w:rsidRDefault="002E2C4C" w:rsidP="002E2C4C">
            <w:pPr>
              <w:jc w:val="center"/>
              <w:rPr>
                <w:rFonts w:ascii="Times New Roman" w:hAnsi="Times New Roman" w:cs="Times New Roman"/>
                <w:sz w:val="24"/>
                <w:szCs w:val="24"/>
              </w:rPr>
            </w:pPr>
          </w:p>
        </w:tc>
      </w:tr>
      <w:tr w:rsidR="002E2C4C" w:rsidRPr="009E2354" w14:paraId="1A8066B5" w14:textId="77777777" w:rsidTr="00786C43">
        <w:trPr>
          <w:trHeight w:val="447"/>
        </w:trPr>
        <w:tc>
          <w:tcPr>
            <w:tcW w:w="701" w:type="dxa"/>
          </w:tcPr>
          <w:p w14:paraId="07C06B46" w14:textId="77777777"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3068" w:type="dxa"/>
          </w:tcPr>
          <w:p w14:paraId="7BE002DD" w14:textId="77777777" w:rsidR="002E2C4C" w:rsidRPr="009E2354" w:rsidRDefault="002E2C4C" w:rsidP="002E2C4C">
            <w:pPr>
              <w:rPr>
                <w:rFonts w:ascii="Times New Roman" w:hAnsi="Times New Roman" w:cs="Times New Roman"/>
                <w:sz w:val="24"/>
                <w:szCs w:val="24"/>
              </w:rPr>
            </w:pPr>
            <w:r w:rsidRPr="009E2354">
              <w:rPr>
                <w:rFonts w:ascii="Times New Roman" w:hAnsi="Times New Roman" w:cs="Times New Roman"/>
                <w:sz w:val="24"/>
                <w:szCs w:val="24"/>
              </w:rPr>
              <w:t xml:space="preserve">Заохочення та стимулювання </w:t>
            </w:r>
            <w:r w:rsidR="00C07313">
              <w:rPr>
                <w:rFonts w:ascii="Times New Roman" w:hAnsi="Times New Roman" w:cs="Times New Roman"/>
                <w:sz w:val="24"/>
                <w:szCs w:val="24"/>
              </w:rPr>
              <w:t>учнів (вихованців)</w:t>
            </w:r>
          </w:p>
        </w:tc>
        <w:tc>
          <w:tcPr>
            <w:tcW w:w="1085" w:type="dxa"/>
          </w:tcPr>
          <w:p w14:paraId="5BDADF74" w14:textId="77777777" w:rsidR="002E2C4C" w:rsidRPr="009E2354" w:rsidRDefault="002E2C4C" w:rsidP="002E2C4C">
            <w:pPr>
              <w:jc w:val="center"/>
              <w:rPr>
                <w:rFonts w:ascii="Times New Roman" w:hAnsi="Times New Roman" w:cs="Times New Roman"/>
                <w:sz w:val="24"/>
                <w:szCs w:val="24"/>
              </w:rPr>
            </w:pPr>
          </w:p>
        </w:tc>
        <w:tc>
          <w:tcPr>
            <w:tcW w:w="1051" w:type="dxa"/>
          </w:tcPr>
          <w:p w14:paraId="76BB590D" w14:textId="77777777" w:rsidR="002E2C4C" w:rsidRPr="009E2354" w:rsidRDefault="002E2C4C" w:rsidP="002E2C4C">
            <w:pPr>
              <w:jc w:val="center"/>
              <w:rPr>
                <w:rFonts w:ascii="Times New Roman" w:hAnsi="Times New Roman" w:cs="Times New Roman"/>
                <w:sz w:val="24"/>
                <w:szCs w:val="24"/>
              </w:rPr>
            </w:pPr>
          </w:p>
        </w:tc>
        <w:tc>
          <w:tcPr>
            <w:tcW w:w="1036" w:type="dxa"/>
          </w:tcPr>
          <w:p w14:paraId="0C5447DB" w14:textId="77777777" w:rsidR="002E2C4C" w:rsidRPr="009E2354" w:rsidRDefault="002E2C4C" w:rsidP="002E2C4C">
            <w:pPr>
              <w:jc w:val="center"/>
              <w:rPr>
                <w:rFonts w:ascii="Times New Roman" w:hAnsi="Times New Roman" w:cs="Times New Roman"/>
                <w:sz w:val="24"/>
                <w:szCs w:val="24"/>
              </w:rPr>
            </w:pPr>
          </w:p>
        </w:tc>
        <w:tc>
          <w:tcPr>
            <w:tcW w:w="1134" w:type="dxa"/>
          </w:tcPr>
          <w:p w14:paraId="1855410D" w14:textId="77777777" w:rsidR="002E2C4C" w:rsidRPr="009E2354" w:rsidRDefault="002E2C4C" w:rsidP="002E2C4C">
            <w:pPr>
              <w:jc w:val="center"/>
              <w:rPr>
                <w:rFonts w:ascii="Times New Roman" w:hAnsi="Times New Roman" w:cs="Times New Roman"/>
                <w:sz w:val="24"/>
                <w:szCs w:val="24"/>
              </w:rPr>
            </w:pPr>
          </w:p>
        </w:tc>
        <w:tc>
          <w:tcPr>
            <w:tcW w:w="1168" w:type="dxa"/>
          </w:tcPr>
          <w:p w14:paraId="19AD54CF" w14:textId="77777777"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051" w:type="dxa"/>
          </w:tcPr>
          <w:p w14:paraId="299B4ECF" w14:textId="77777777" w:rsidR="002E2C4C" w:rsidRPr="009E2354" w:rsidRDefault="002E2C4C" w:rsidP="002E2C4C">
            <w:pPr>
              <w:jc w:val="center"/>
              <w:rPr>
                <w:rFonts w:ascii="Times New Roman" w:hAnsi="Times New Roman" w:cs="Times New Roman"/>
                <w:sz w:val="24"/>
                <w:szCs w:val="24"/>
              </w:rPr>
            </w:pPr>
          </w:p>
        </w:tc>
        <w:tc>
          <w:tcPr>
            <w:tcW w:w="1073" w:type="dxa"/>
          </w:tcPr>
          <w:p w14:paraId="462B2B39" w14:textId="77777777" w:rsidR="002E2C4C" w:rsidRPr="009E2354" w:rsidRDefault="002E2C4C" w:rsidP="002E2C4C">
            <w:pPr>
              <w:jc w:val="center"/>
              <w:rPr>
                <w:rFonts w:ascii="Times New Roman" w:hAnsi="Times New Roman" w:cs="Times New Roman"/>
                <w:sz w:val="24"/>
                <w:szCs w:val="24"/>
              </w:rPr>
            </w:pPr>
          </w:p>
        </w:tc>
        <w:tc>
          <w:tcPr>
            <w:tcW w:w="961" w:type="dxa"/>
          </w:tcPr>
          <w:p w14:paraId="01260340" w14:textId="77777777"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14:paraId="2A57640D" w14:textId="77777777" w:rsidR="002E2C4C" w:rsidRPr="009E2354" w:rsidRDefault="002E2C4C" w:rsidP="002E2C4C">
            <w:pPr>
              <w:jc w:val="center"/>
              <w:rPr>
                <w:rFonts w:ascii="Times New Roman" w:hAnsi="Times New Roman" w:cs="Times New Roman"/>
                <w:sz w:val="24"/>
                <w:szCs w:val="24"/>
              </w:rPr>
            </w:pPr>
          </w:p>
        </w:tc>
        <w:tc>
          <w:tcPr>
            <w:tcW w:w="992" w:type="dxa"/>
          </w:tcPr>
          <w:p w14:paraId="75A60A3B" w14:textId="77777777"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14:paraId="7DE37806" w14:textId="77777777" w:rsidR="002E2C4C" w:rsidRPr="009E2354" w:rsidRDefault="002E2C4C" w:rsidP="002E2C4C">
            <w:pPr>
              <w:jc w:val="center"/>
              <w:rPr>
                <w:rFonts w:ascii="Times New Roman" w:hAnsi="Times New Roman" w:cs="Times New Roman"/>
                <w:sz w:val="24"/>
                <w:szCs w:val="24"/>
              </w:rPr>
            </w:pPr>
          </w:p>
        </w:tc>
      </w:tr>
      <w:tr w:rsidR="002E2C4C" w:rsidRPr="009E2354" w14:paraId="6A016F00" w14:textId="77777777" w:rsidTr="00786C43">
        <w:trPr>
          <w:trHeight w:val="447"/>
        </w:trPr>
        <w:tc>
          <w:tcPr>
            <w:tcW w:w="701" w:type="dxa"/>
          </w:tcPr>
          <w:p w14:paraId="4AF0F037" w14:textId="77777777"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3068" w:type="dxa"/>
          </w:tcPr>
          <w:p w14:paraId="183C4C3E" w14:textId="77777777" w:rsidR="002E2C4C" w:rsidRPr="009E2354" w:rsidRDefault="002E2C4C" w:rsidP="002E2C4C">
            <w:pPr>
              <w:rPr>
                <w:rFonts w:ascii="Times New Roman" w:hAnsi="Times New Roman" w:cs="Times New Roman"/>
                <w:sz w:val="24"/>
                <w:szCs w:val="24"/>
              </w:rPr>
            </w:pPr>
            <w:r w:rsidRPr="009E2354">
              <w:rPr>
                <w:rFonts w:ascii="Times New Roman" w:hAnsi="Times New Roman" w:cs="Times New Roman"/>
                <w:sz w:val="24"/>
                <w:szCs w:val="24"/>
              </w:rPr>
              <w:t xml:space="preserve">Анкети </w:t>
            </w:r>
            <w:r w:rsidR="00C07313">
              <w:rPr>
                <w:rFonts w:ascii="Times New Roman" w:hAnsi="Times New Roman" w:cs="Times New Roman"/>
                <w:sz w:val="24"/>
                <w:szCs w:val="24"/>
              </w:rPr>
              <w:t>учнів (вихованців)</w:t>
            </w:r>
          </w:p>
        </w:tc>
        <w:tc>
          <w:tcPr>
            <w:tcW w:w="1085" w:type="dxa"/>
          </w:tcPr>
          <w:p w14:paraId="5C45AD54" w14:textId="77777777" w:rsidR="002E2C4C" w:rsidRPr="009E2354" w:rsidRDefault="002E2C4C" w:rsidP="002E2C4C">
            <w:pPr>
              <w:jc w:val="center"/>
              <w:rPr>
                <w:rFonts w:ascii="Times New Roman" w:hAnsi="Times New Roman" w:cs="Times New Roman"/>
                <w:sz w:val="24"/>
                <w:szCs w:val="24"/>
              </w:rPr>
            </w:pPr>
          </w:p>
        </w:tc>
        <w:tc>
          <w:tcPr>
            <w:tcW w:w="1051" w:type="dxa"/>
          </w:tcPr>
          <w:p w14:paraId="7817624D" w14:textId="77777777" w:rsidR="002E2C4C" w:rsidRPr="009E2354" w:rsidRDefault="002E2C4C" w:rsidP="002E2C4C">
            <w:pPr>
              <w:jc w:val="center"/>
              <w:rPr>
                <w:rFonts w:ascii="Times New Roman" w:hAnsi="Times New Roman" w:cs="Times New Roman"/>
                <w:sz w:val="24"/>
                <w:szCs w:val="24"/>
              </w:rPr>
            </w:pPr>
          </w:p>
        </w:tc>
        <w:tc>
          <w:tcPr>
            <w:tcW w:w="1036" w:type="dxa"/>
          </w:tcPr>
          <w:p w14:paraId="34232EAA" w14:textId="77777777" w:rsidR="002E2C4C" w:rsidRPr="009E2354" w:rsidRDefault="002E2C4C" w:rsidP="002E2C4C">
            <w:pPr>
              <w:jc w:val="center"/>
              <w:rPr>
                <w:rFonts w:ascii="Times New Roman" w:hAnsi="Times New Roman" w:cs="Times New Roman"/>
                <w:sz w:val="24"/>
                <w:szCs w:val="24"/>
              </w:rPr>
            </w:pPr>
          </w:p>
        </w:tc>
        <w:tc>
          <w:tcPr>
            <w:tcW w:w="1134" w:type="dxa"/>
          </w:tcPr>
          <w:p w14:paraId="44C211FD" w14:textId="77777777"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168" w:type="dxa"/>
          </w:tcPr>
          <w:p w14:paraId="6438F5C4" w14:textId="77777777" w:rsidR="002E2C4C" w:rsidRPr="009E2354" w:rsidRDefault="002E2C4C" w:rsidP="002E2C4C">
            <w:pPr>
              <w:jc w:val="center"/>
              <w:rPr>
                <w:rFonts w:ascii="Times New Roman" w:hAnsi="Times New Roman" w:cs="Times New Roman"/>
                <w:sz w:val="24"/>
                <w:szCs w:val="24"/>
              </w:rPr>
            </w:pPr>
          </w:p>
        </w:tc>
        <w:tc>
          <w:tcPr>
            <w:tcW w:w="1051" w:type="dxa"/>
          </w:tcPr>
          <w:p w14:paraId="78395EC1" w14:textId="77777777" w:rsidR="002E2C4C" w:rsidRPr="009E2354" w:rsidRDefault="002E2C4C" w:rsidP="002E2C4C">
            <w:pPr>
              <w:jc w:val="center"/>
              <w:rPr>
                <w:rFonts w:ascii="Times New Roman" w:hAnsi="Times New Roman" w:cs="Times New Roman"/>
                <w:sz w:val="24"/>
                <w:szCs w:val="24"/>
              </w:rPr>
            </w:pPr>
          </w:p>
        </w:tc>
        <w:tc>
          <w:tcPr>
            <w:tcW w:w="1073" w:type="dxa"/>
          </w:tcPr>
          <w:p w14:paraId="4BF50A4C" w14:textId="77777777" w:rsidR="002E2C4C" w:rsidRPr="009E2354" w:rsidRDefault="002E2C4C" w:rsidP="002E2C4C">
            <w:pPr>
              <w:jc w:val="center"/>
              <w:rPr>
                <w:rFonts w:ascii="Times New Roman" w:hAnsi="Times New Roman" w:cs="Times New Roman"/>
                <w:sz w:val="24"/>
                <w:szCs w:val="24"/>
              </w:rPr>
            </w:pPr>
          </w:p>
        </w:tc>
        <w:tc>
          <w:tcPr>
            <w:tcW w:w="961" w:type="dxa"/>
          </w:tcPr>
          <w:p w14:paraId="1298ECF0" w14:textId="77777777" w:rsidR="002E2C4C" w:rsidRPr="009E2354" w:rsidRDefault="002E2C4C" w:rsidP="002E2C4C">
            <w:pPr>
              <w:jc w:val="center"/>
              <w:rPr>
                <w:rFonts w:ascii="Times New Roman" w:hAnsi="Times New Roman" w:cs="Times New Roman"/>
                <w:sz w:val="24"/>
                <w:szCs w:val="24"/>
              </w:rPr>
            </w:pPr>
          </w:p>
        </w:tc>
        <w:tc>
          <w:tcPr>
            <w:tcW w:w="992" w:type="dxa"/>
          </w:tcPr>
          <w:p w14:paraId="0FC6792C" w14:textId="77777777" w:rsidR="002E2C4C" w:rsidRPr="009E2354" w:rsidRDefault="002E2C4C" w:rsidP="002E2C4C">
            <w:pPr>
              <w:jc w:val="center"/>
              <w:rPr>
                <w:rFonts w:ascii="Times New Roman" w:hAnsi="Times New Roman" w:cs="Times New Roman"/>
                <w:sz w:val="24"/>
                <w:szCs w:val="24"/>
              </w:rPr>
            </w:pPr>
          </w:p>
        </w:tc>
        <w:tc>
          <w:tcPr>
            <w:tcW w:w="992" w:type="dxa"/>
          </w:tcPr>
          <w:p w14:paraId="4C23597C" w14:textId="77777777"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14:paraId="032CD559" w14:textId="77777777" w:rsidR="002E2C4C" w:rsidRPr="009E2354" w:rsidRDefault="002E2C4C" w:rsidP="002E2C4C">
            <w:pPr>
              <w:jc w:val="center"/>
              <w:rPr>
                <w:rFonts w:ascii="Times New Roman" w:hAnsi="Times New Roman" w:cs="Times New Roman"/>
                <w:sz w:val="24"/>
                <w:szCs w:val="24"/>
              </w:rPr>
            </w:pPr>
          </w:p>
        </w:tc>
      </w:tr>
      <w:tr w:rsidR="006F16B0" w:rsidRPr="009E2354" w14:paraId="2FCFE4B2" w14:textId="77777777" w:rsidTr="00786C43">
        <w:trPr>
          <w:trHeight w:val="447"/>
        </w:trPr>
        <w:tc>
          <w:tcPr>
            <w:tcW w:w="701" w:type="dxa"/>
          </w:tcPr>
          <w:p w14:paraId="540C51A1" w14:textId="77777777"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3068" w:type="dxa"/>
          </w:tcPr>
          <w:p w14:paraId="77A47D47" w14:textId="77777777" w:rsidR="006F16B0" w:rsidRPr="009E2354" w:rsidRDefault="006F16B0" w:rsidP="006F16B0">
            <w:pPr>
              <w:rPr>
                <w:rFonts w:ascii="Times New Roman" w:hAnsi="Times New Roman" w:cs="Times New Roman"/>
                <w:sz w:val="24"/>
                <w:szCs w:val="24"/>
              </w:rPr>
            </w:pPr>
            <w:r w:rsidRPr="009E2354">
              <w:rPr>
                <w:rFonts w:ascii="Times New Roman" w:hAnsi="Times New Roman" w:cs="Times New Roman"/>
                <w:sz w:val="24"/>
                <w:szCs w:val="24"/>
              </w:rPr>
              <w:t>Спостереження за навчальними заняттями</w:t>
            </w:r>
            <w:r>
              <w:rPr>
                <w:rFonts w:ascii="Times New Roman" w:hAnsi="Times New Roman" w:cs="Times New Roman"/>
                <w:sz w:val="24"/>
                <w:szCs w:val="24"/>
              </w:rPr>
              <w:t xml:space="preserve"> з української мови та математики</w:t>
            </w:r>
          </w:p>
        </w:tc>
        <w:tc>
          <w:tcPr>
            <w:tcW w:w="1085" w:type="dxa"/>
          </w:tcPr>
          <w:p w14:paraId="7C670D4B" w14:textId="77777777" w:rsidR="006F16B0" w:rsidRPr="009E2354" w:rsidRDefault="006F16B0" w:rsidP="006F16B0">
            <w:pPr>
              <w:jc w:val="center"/>
              <w:rPr>
                <w:rFonts w:ascii="Times New Roman" w:hAnsi="Times New Roman" w:cs="Times New Roman"/>
                <w:sz w:val="24"/>
                <w:szCs w:val="24"/>
              </w:rPr>
            </w:pPr>
          </w:p>
        </w:tc>
        <w:tc>
          <w:tcPr>
            <w:tcW w:w="1051" w:type="dxa"/>
          </w:tcPr>
          <w:p w14:paraId="1875E3DE" w14:textId="77777777" w:rsidR="006F16B0" w:rsidRPr="009E2354" w:rsidRDefault="006F16B0" w:rsidP="006F16B0">
            <w:pPr>
              <w:jc w:val="center"/>
              <w:rPr>
                <w:rFonts w:ascii="Times New Roman" w:hAnsi="Times New Roman" w:cs="Times New Roman"/>
                <w:sz w:val="24"/>
                <w:szCs w:val="24"/>
              </w:rPr>
            </w:pPr>
          </w:p>
        </w:tc>
        <w:tc>
          <w:tcPr>
            <w:tcW w:w="1036" w:type="dxa"/>
          </w:tcPr>
          <w:p w14:paraId="7DB38B98" w14:textId="77777777" w:rsidR="006F16B0" w:rsidRPr="009E2354" w:rsidRDefault="004349CF" w:rsidP="006F16B0">
            <w:pPr>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Pr>
          <w:p w14:paraId="6BFF3F27" w14:textId="77777777"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1</w:t>
            </w:r>
            <w:r w:rsidR="004349CF">
              <w:rPr>
                <w:rFonts w:ascii="Times New Roman" w:hAnsi="Times New Roman" w:cs="Times New Roman"/>
                <w:sz w:val="24"/>
                <w:szCs w:val="24"/>
              </w:rPr>
              <w:t>2</w:t>
            </w:r>
            <w:r>
              <w:rPr>
                <w:rFonts w:ascii="Times New Roman" w:hAnsi="Times New Roman" w:cs="Times New Roman"/>
                <w:sz w:val="24"/>
                <w:szCs w:val="24"/>
              </w:rPr>
              <w:t>,</w:t>
            </w:r>
            <w:r w:rsidR="004349CF">
              <w:rPr>
                <w:rFonts w:ascii="Times New Roman" w:hAnsi="Times New Roman" w:cs="Times New Roman"/>
                <w:sz w:val="24"/>
                <w:szCs w:val="24"/>
              </w:rPr>
              <w:t xml:space="preserve"> 10</w:t>
            </w:r>
          </w:p>
        </w:tc>
        <w:tc>
          <w:tcPr>
            <w:tcW w:w="1168" w:type="dxa"/>
          </w:tcPr>
          <w:p w14:paraId="3A269B9A" w14:textId="77777777" w:rsidR="006F16B0" w:rsidRPr="009E2354" w:rsidRDefault="006F16B0" w:rsidP="006F16B0">
            <w:pPr>
              <w:jc w:val="center"/>
              <w:rPr>
                <w:rFonts w:ascii="Times New Roman" w:hAnsi="Times New Roman" w:cs="Times New Roman"/>
                <w:sz w:val="24"/>
                <w:szCs w:val="24"/>
              </w:rPr>
            </w:pPr>
          </w:p>
        </w:tc>
        <w:tc>
          <w:tcPr>
            <w:tcW w:w="1051" w:type="dxa"/>
          </w:tcPr>
          <w:p w14:paraId="762C3417" w14:textId="77777777" w:rsidR="006F16B0" w:rsidRPr="009E2354" w:rsidRDefault="004349CF" w:rsidP="006F16B0">
            <w:pPr>
              <w:jc w:val="center"/>
              <w:rPr>
                <w:rFonts w:ascii="Times New Roman" w:hAnsi="Times New Roman" w:cs="Times New Roman"/>
                <w:sz w:val="24"/>
                <w:szCs w:val="24"/>
              </w:rPr>
            </w:pPr>
            <w:r>
              <w:rPr>
                <w:rFonts w:ascii="Times New Roman" w:hAnsi="Times New Roman" w:cs="Times New Roman"/>
                <w:sz w:val="24"/>
                <w:szCs w:val="24"/>
              </w:rPr>
              <w:t>6</w:t>
            </w:r>
          </w:p>
        </w:tc>
        <w:tc>
          <w:tcPr>
            <w:tcW w:w="1073" w:type="dxa"/>
          </w:tcPr>
          <w:p w14:paraId="18D74BB2" w14:textId="77777777" w:rsidR="006F16B0" w:rsidRPr="009E2354" w:rsidRDefault="004349CF" w:rsidP="006F16B0">
            <w:pPr>
              <w:rPr>
                <w:rFonts w:ascii="Times New Roman" w:hAnsi="Times New Roman" w:cs="Times New Roman"/>
                <w:sz w:val="24"/>
                <w:szCs w:val="24"/>
              </w:rPr>
            </w:pPr>
            <w:r>
              <w:rPr>
                <w:rFonts w:ascii="Times New Roman" w:hAnsi="Times New Roman" w:cs="Times New Roman"/>
                <w:sz w:val="24"/>
                <w:szCs w:val="24"/>
              </w:rPr>
              <w:t>11</w:t>
            </w:r>
          </w:p>
        </w:tc>
        <w:tc>
          <w:tcPr>
            <w:tcW w:w="961" w:type="dxa"/>
          </w:tcPr>
          <w:p w14:paraId="167FB087" w14:textId="77777777" w:rsidR="006F16B0" w:rsidRPr="009E2354" w:rsidRDefault="006F16B0" w:rsidP="006F16B0">
            <w:pPr>
              <w:rPr>
                <w:rFonts w:ascii="Times New Roman" w:hAnsi="Times New Roman" w:cs="Times New Roman"/>
                <w:sz w:val="24"/>
                <w:szCs w:val="24"/>
              </w:rPr>
            </w:pPr>
          </w:p>
        </w:tc>
        <w:tc>
          <w:tcPr>
            <w:tcW w:w="992" w:type="dxa"/>
          </w:tcPr>
          <w:p w14:paraId="3BA3DBBF" w14:textId="77777777" w:rsidR="006F16B0" w:rsidRPr="009E2354" w:rsidRDefault="006F16B0" w:rsidP="006F16B0">
            <w:pPr>
              <w:jc w:val="center"/>
              <w:rPr>
                <w:rFonts w:ascii="Times New Roman" w:hAnsi="Times New Roman" w:cs="Times New Roman"/>
                <w:sz w:val="24"/>
                <w:szCs w:val="24"/>
              </w:rPr>
            </w:pPr>
          </w:p>
        </w:tc>
        <w:tc>
          <w:tcPr>
            <w:tcW w:w="992" w:type="dxa"/>
          </w:tcPr>
          <w:p w14:paraId="18320AC7" w14:textId="77777777" w:rsidR="006F16B0" w:rsidRPr="009E2354" w:rsidRDefault="006F16B0" w:rsidP="006F16B0">
            <w:pPr>
              <w:jc w:val="center"/>
              <w:rPr>
                <w:rFonts w:ascii="Times New Roman" w:hAnsi="Times New Roman" w:cs="Times New Roman"/>
                <w:sz w:val="24"/>
                <w:szCs w:val="24"/>
              </w:rPr>
            </w:pPr>
          </w:p>
        </w:tc>
        <w:tc>
          <w:tcPr>
            <w:tcW w:w="992" w:type="dxa"/>
          </w:tcPr>
          <w:p w14:paraId="52D42658" w14:textId="77777777" w:rsidR="006F16B0" w:rsidRPr="009E2354" w:rsidRDefault="006F16B0" w:rsidP="006F16B0">
            <w:pPr>
              <w:jc w:val="center"/>
              <w:rPr>
                <w:rFonts w:ascii="Times New Roman" w:hAnsi="Times New Roman" w:cs="Times New Roman"/>
                <w:sz w:val="24"/>
                <w:szCs w:val="24"/>
              </w:rPr>
            </w:pPr>
          </w:p>
        </w:tc>
      </w:tr>
      <w:tr w:rsidR="002E2C4C" w:rsidRPr="009E2354" w14:paraId="462ACC2A" w14:textId="77777777" w:rsidTr="00786C43">
        <w:trPr>
          <w:trHeight w:val="447"/>
        </w:trPr>
        <w:tc>
          <w:tcPr>
            <w:tcW w:w="701" w:type="dxa"/>
          </w:tcPr>
          <w:p w14:paraId="55855BA0" w14:textId="77777777"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5</w:t>
            </w:r>
          </w:p>
        </w:tc>
        <w:tc>
          <w:tcPr>
            <w:tcW w:w="3068" w:type="dxa"/>
          </w:tcPr>
          <w:p w14:paraId="7818F698" w14:textId="77777777" w:rsidR="002E2C4C" w:rsidRPr="009E2354" w:rsidRDefault="002E2C4C" w:rsidP="002E2C4C">
            <w:pPr>
              <w:rPr>
                <w:rFonts w:ascii="Times New Roman" w:hAnsi="Times New Roman" w:cs="Times New Roman"/>
                <w:sz w:val="24"/>
                <w:szCs w:val="24"/>
              </w:rPr>
            </w:pPr>
            <w:r w:rsidRPr="009E2354">
              <w:rPr>
                <w:rFonts w:ascii="Times New Roman" w:hAnsi="Times New Roman" w:cs="Times New Roman"/>
                <w:sz w:val="24"/>
                <w:szCs w:val="24"/>
              </w:rPr>
              <w:t xml:space="preserve">Щоденники </w:t>
            </w:r>
            <w:r w:rsidR="00C216CC">
              <w:rPr>
                <w:rFonts w:ascii="Times New Roman" w:hAnsi="Times New Roman" w:cs="Times New Roman"/>
                <w:sz w:val="24"/>
                <w:szCs w:val="24"/>
              </w:rPr>
              <w:t>учнів (вихованців)</w:t>
            </w:r>
          </w:p>
        </w:tc>
        <w:tc>
          <w:tcPr>
            <w:tcW w:w="1085" w:type="dxa"/>
          </w:tcPr>
          <w:p w14:paraId="70B90D84" w14:textId="77777777" w:rsidR="002E2C4C" w:rsidRPr="009E2354" w:rsidRDefault="002E2C4C" w:rsidP="002E2C4C">
            <w:pPr>
              <w:jc w:val="center"/>
              <w:rPr>
                <w:rFonts w:ascii="Times New Roman" w:hAnsi="Times New Roman" w:cs="Times New Roman"/>
                <w:sz w:val="24"/>
                <w:szCs w:val="24"/>
              </w:rPr>
            </w:pPr>
          </w:p>
        </w:tc>
        <w:tc>
          <w:tcPr>
            <w:tcW w:w="1051" w:type="dxa"/>
          </w:tcPr>
          <w:p w14:paraId="06487B2A" w14:textId="77777777" w:rsidR="002E2C4C" w:rsidRPr="009E2354" w:rsidRDefault="002E2C4C" w:rsidP="002E2C4C">
            <w:pPr>
              <w:jc w:val="center"/>
              <w:rPr>
                <w:rFonts w:ascii="Times New Roman" w:hAnsi="Times New Roman" w:cs="Times New Roman"/>
                <w:sz w:val="24"/>
                <w:szCs w:val="24"/>
              </w:rPr>
            </w:pPr>
          </w:p>
        </w:tc>
        <w:tc>
          <w:tcPr>
            <w:tcW w:w="1036" w:type="dxa"/>
          </w:tcPr>
          <w:p w14:paraId="25A9B7A0" w14:textId="77777777" w:rsidR="002E2C4C" w:rsidRPr="009E2354" w:rsidRDefault="004349CF" w:rsidP="002E2C4C">
            <w:pPr>
              <w:jc w:val="center"/>
              <w:rPr>
                <w:rFonts w:ascii="Times New Roman" w:hAnsi="Times New Roman" w:cs="Times New Roman"/>
                <w:sz w:val="24"/>
                <w:szCs w:val="24"/>
              </w:rPr>
            </w:pPr>
            <w:r>
              <w:rPr>
                <w:rFonts w:ascii="Times New Roman" w:hAnsi="Times New Roman" w:cs="Times New Roman"/>
                <w:sz w:val="24"/>
                <w:szCs w:val="24"/>
              </w:rPr>
              <w:t>9</w:t>
            </w:r>
            <w:r w:rsidR="002E2C4C" w:rsidRPr="009E2354">
              <w:rPr>
                <w:rFonts w:ascii="Times New Roman" w:hAnsi="Times New Roman" w:cs="Times New Roman"/>
                <w:sz w:val="24"/>
                <w:szCs w:val="24"/>
              </w:rPr>
              <w:t>-1</w:t>
            </w:r>
            <w:r>
              <w:rPr>
                <w:rFonts w:ascii="Times New Roman" w:hAnsi="Times New Roman" w:cs="Times New Roman"/>
                <w:sz w:val="24"/>
                <w:szCs w:val="24"/>
              </w:rPr>
              <w:t>2</w:t>
            </w:r>
          </w:p>
        </w:tc>
        <w:tc>
          <w:tcPr>
            <w:tcW w:w="1134" w:type="dxa"/>
          </w:tcPr>
          <w:p w14:paraId="7AF645E5" w14:textId="77777777" w:rsidR="002E2C4C" w:rsidRPr="009E2354" w:rsidRDefault="002E2C4C" w:rsidP="002E2C4C">
            <w:pPr>
              <w:jc w:val="center"/>
              <w:rPr>
                <w:rFonts w:ascii="Times New Roman" w:hAnsi="Times New Roman" w:cs="Times New Roman"/>
                <w:sz w:val="24"/>
                <w:szCs w:val="24"/>
              </w:rPr>
            </w:pPr>
          </w:p>
        </w:tc>
        <w:tc>
          <w:tcPr>
            <w:tcW w:w="1168" w:type="dxa"/>
          </w:tcPr>
          <w:p w14:paraId="54E45B0D" w14:textId="77777777" w:rsidR="002E2C4C" w:rsidRPr="009E2354" w:rsidRDefault="002E2C4C" w:rsidP="002E2C4C">
            <w:pPr>
              <w:jc w:val="center"/>
              <w:rPr>
                <w:rFonts w:ascii="Times New Roman" w:hAnsi="Times New Roman" w:cs="Times New Roman"/>
                <w:sz w:val="24"/>
                <w:szCs w:val="24"/>
              </w:rPr>
            </w:pPr>
          </w:p>
        </w:tc>
        <w:tc>
          <w:tcPr>
            <w:tcW w:w="1051" w:type="dxa"/>
          </w:tcPr>
          <w:p w14:paraId="5785DB1C" w14:textId="77777777" w:rsidR="002E2C4C" w:rsidRPr="009E2354" w:rsidRDefault="004349CF" w:rsidP="002E2C4C">
            <w:pPr>
              <w:jc w:val="center"/>
              <w:rPr>
                <w:rFonts w:ascii="Times New Roman" w:hAnsi="Times New Roman" w:cs="Times New Roman"/>
                <w:sz w:val="24"/>
                <w:szCs w:val="24"/>
              </w:rPr>
            </w:pPr>
            <w:r>
              <w:rPr>
                <w:rFonts w:ascii="Times New Roman" w:hAnsi="Times New Roman" w:cs="Times New Roman"/>
                <w:sz w:val="24"/>
                <w:szCs w:val="24"/>
              </w:rPr>
              <w:t>6</w:t>
            </w:r>
            <w:r w:rsidR="002E2C4C" w:rsidRPr="009E2354">
              <w:rPr>
                <w:rFonts w:ascii="Times New Roman" w:hAnsi="Times New Roman" w:cs="Times New Roman"/>
                <w:sz w:val="24"/>
                <w:szCs w:val="24"/>
              </w:rPr>
              <w:t>-</w:t>
            </w:r>
            <w:r>
              <w:rPr>
                <w:rFonts w:ascii="Times New Roman" w:hAnsi="Times New Roman" w:cs="Times New Roman"/>
                <w:sz w:val="24"/>
                <w:szCs w:val="24"/>
              </w:rPr>
              <w:t>7</w:t>
            </w:r>
          </w:p>
        </w:tc>
        <w:tc>
          <w:tcPr>
            <w:tcW w:w="1073" w:type="dxa"/>
          </w:tcPr>
          <w:p w14:paraId="4533B5C3" w14:textId="77777777" w:rsidR="002E2C4C" w:rsidRPr="009E2354" w:rsidRDefault="002E2C4C" w:rsidP="002E2C4C">
            <w:pPr>
              <w:jc w:val="center"/>
              <w:rPr>
                <w:rFonts w:ascii="Times New Roman" w:hAnsi="Times New Roman" w:cs="Times New Roman"/>
                <w:sz w:val="24"/>
                <w:szCs w:val="24"/>
              </w:rPr>
            </w:pPr>
          </w:p>
        </w:tc>
        <w:tc>
          <w:tcPr>
            <w:tcW w:w="961" w:type="dxa"/>
          </w:tcPr>
          <w:p w14:paraId="6BD0C597" w14:textId="77777777" w:rsidR="002E2C4C" w:rsidRPr="009E2354" w:rsidRDefault="004349CF" w:rsidP="002E2C4C">
            <w:pPr>
              <w:jc w:val="center"/>
              <w:rPr>
                <w:rFonts w:ascii="Times New Roman" w:hAnsi="Times New Roman" w:cs="Times New Roman"/>
                <w:sz w:val="24"/>
                <w:szCs w:val="24"/>
              </w:rPr>
            </w:pPr>
            <w:r>
              <w:rPr>
                <w:rFonts w:ascii="Times New Roman" w:hAnsi="Times New Roman" w:cs="Times New Roman"/>
                <w:sz w:val="24"/>
                <w:szCs w:val="24"/>
              </w:rPr>
              <w:t>8</w:t>
            </w:r>
            <w:r w:rsidR="002E2C4C" w:rsidRPr="009E2354">
              <w:rPr>
                <w:rFonts w:ascii="Times New Roman" w:hAnsi="Times New Roman" w:cs="Times New Roman"/>
                <w:sz w:val="24"/>
                <w:szCs w:val="24"/>
              </w:rPr>
              <w:t>-</w:t>
            </w:r>
            <w:r>
              <w:rPr>
                <w:rFonts w:ascii="Times New Roman" w:hAnsi="Times New Roman" w:cs="Times New Roman"/>
                <w:sz w:val="24"/>
                <w:szCs w:val="24"/>
              </w:rPr>
              <w:t>10</w:t>
            </w:r>
          </w:p>
        </w:tc>
        <w:tc>
          <w:tcPr>
            <w:tcW w:w="992" w:type="dxa"/>
          </w:tcPr>
          <w:p w14:paraId="43392432" w14:textId="77777777" w:rsidR="002E2C4C" w:rsidRPr="009E2354" w:rsidRDefault="002E2C4C" w:rsidP="002E2C4C">
            <w:pPr>
              <w:jc w:val="center"/>
              <w:rPr>
                <w:rFonts w:ascii="Times New Roman" w:hAnsi="Times New Roman" w:cs="Times New Roman"/>
                <w:sz w:val="24"/>
                <w:szCs w:val="24"/>
              </w:rPr>
            </w:pPr>
            <w:r>
              <w:rPr>
                <w:rFonts w:ascii="Times New Roman" w:hAnsi="Times New Roman" w:cs="Times New Roman"/>
                <w:sz w:val="24"/>
                <w:szCs w:val="24"/>
              </w:rPr>
              <w:t>1</w:t>
            </w:r>
            <w:r w:rsidR="004349CF">
              <w:rPr>
                <w:rFonts w:ascii="Times New Roman" w:hAnsi="Times New Roman" w:cs="Times New Roman"/>
                <w:sz w:val="24"/>
                <w:szCs w:val="24"/>
              </w:rPr>
              <w:t>1</w:t>
            </w:r>
          </w:p>
        </w:tc>
        <w:tc>
          <w:tcPr>
            <w:tcW w:w="992" w:type="dxa"/>
          </w:tcPr>
          <w:p w14:paraId="022E7333" w14:textId="77777777" w:rsidR="002E2C4C" w:rsidRPr="009E2354" w:rsidRDefault="002E2C4C" w:rsidP="002E2C4C">
            <w:pPr>
              <w:jc w:val="center"/>
              <w:rPr>
                <w:rFonts w:ascii="Times New Roman" w:hAnsi="Times New Roman" w:cs="Times New Roman"/>
                <w:sz w:val="24"/>
                <w:szCs w:val="24"/>
              </w:rPr>
            </w:pPr>
          </w:p>
        </w:tc>
        <w:tc>
          <w:tcPr>
            <w:tcW w:w="992" w:type="dxa"/>
          </w:tcPr>
          <w:p w14:paraId="4B06279F" w14:textId="77777777" w:rsidR="002E2C4C" w:rsidRPr="009E2354" w:rsidRDefault="002E2C4C" w:rsidP="002E2C4C">
            <w:pPr>
              <w:jc w:val="center"/>
              <w:rPr>
                <w:rFonts w:ascii="Times New Roman" w:hAnsi="Times New Roman" w:cs="Times New Roman"/>
                <w:sz w:val="24"/>
                <w:szCs w:val="24"/>
              </w:rPr>
            </w:pPr>
          </w:p>
        </w:tc>
      </w:tr>
      <w:tr w:rsidR="002E2C4C" w:rsidRPr="009E2354" w14:paraId="081EC189" w14:textId="77777777" w:rsidTr="00786C43">
        <w:trPr>
          <w:trHeight w:val="447"/>
        </w:trPr>
        <w:tc>
          <w:tcPr>
            <w:tcW w:w="15304" w:type="dxa"/>
            <w:gridSpan w:val="13"/>
          </w:tcPr>
          <w:p w14:paraId="72E74A16" w14:textId="77777777" w:rsidR="002E2C4C" w:rsidRPr="009E2354" w:rsidRDefault="002E2C4C" w:rsidP="002E2C4C">
            <w:pPr>
              <w:jc w:val="both"/>
              <w:rPr>
                <w:rFonts w:ascii="Times New Roman" w:eastAsia="Times New Roman" w:hAnsi="Times New Roman" w:cs="Times New Roman"/>
                <w:sz w:val="24"/>
                <w:szCs w:val="24"/>
                <w:lang w:eastAsia="uk-UA"/>
              </w:rPr>
            </w:pPr>
            <w:r w:rsidRPr="00786C43">
              <w:rPr>
                <w:rFonts w:ascii="Times New Roman" w:eastAsia="Times New Roman" w:hAnsi="Times New Roman" w:cs="Times New Roman"/>
                <w:b/>
                <w:color w:val="00B050"/>
                <w:sz w:val="24"/>
                <w:szCs w:val="24"/>
                <w:lang w:eastAsia="uk-UA"/>
              </w:rPr>
              <w:t>Критерій:</w:t>
            </w:r>
            <w:r w:rsidR="004349CF">
              <w:rPr>
                <w:rFonts w:ascii="Times New Roman" w:eastAsia="Times New Roman" w:hAnsi="Times New Roman" w:cs="Times New Roman"/>
                <w:b/>
                <w:color w:val="00B050"/>
                <w:sz w:val="24"/>
                <w:szCs w:val="24"/>
                <w:lang w:eastAsia="uk-UA"/>
              </w:rPr>
              <w:t xml:space="preserve"> </w:t>
            </w:r>
            <w:r w:rsidRPr="00786C43">
              <w:rPr>
                <w:rFonts w:ascii="Times New Roman" w:eastAsia="Times New Roman" w:hAnsi="Times New Roman" w:cs="Times New Roman"/>
                <w:b/>
                <w:sz w:val="24"/>
                <w:szCs w:val="24"/>
                <w:lang w:eastAsia="uk-UA"/>
              </w:rPr>
              <w:t xml:space="preserve">Заклад освіти забезпечує самооцінювання та взаємооцінювання </w:t>
            </w:r>
            <w:r w:rsidR="00C216CC">
              <w:rPr>
                <w:rFonts w:ascii="Times New Roman" w:eastAsia="Times New Roman" w:hAnsi="Times New Roman" w:cs="Times New Roman"/>
                <w:b/>
                <w:sz w:val="24"/>
                <w:szCs w:val="24"/>
                <w:lang w:eastAsia="uk-UA"/>
              </w:rPr>
              <w:t>учнів (вихованців)</w:t>
            </w:r>
          </w:p>
          <w:p w14:paraId="2E121E3C" w14:textId="77777777" w:rsidR="002E2C4C" w:rsidRPr="009E2354" w:rsidRDefault="002E2C4C" w:rsidP="002E2C4C">
            <w:pPr>
              <w:ind w:firstLine="709"/>
              <w:jc w:val="both"/>
              <w:rPr>
                <w:rFonts w:ascii="Times New Roman" w:eastAsia="Times New Roman" w:hAnsi="Times New Roman" w:cs="Times New Roman"/>
                <w:sz w:val="24"/>
                <w:szCs w:val="24"/>
                <w:lang w:eastAsia="uk-UA"/>
              </w:rPr>
            </w:pPr>
          </w:p>
        </w:tc>
      </w:tr>
      <w:tr w:rsidR="002E2C4C" w:rsidRPr="009E2354" w14:paraId="0833E989" w14:textId="77777777" w:rsidTr="00786C43">
        <w:trPr>
          <w:trHeight w:val="447"/>
        </w:trPr>
        <w:tc>
          <w:tcPr>
            <w:tcW w:w="701" w:type="dxa"/>
          </w:tcPr>
          <w:p w14:paraId="1EF3612A" w14:textId="77777777" w:rsidR="002E2C4C" w:rsidRPr="009E2354" w:rsidRDefault="002E2C4C" w:rsidP="002E2C4C">
            <w:pPr>
              <w:jc w:val="center"/>
              <w:rPr>
                <w:rFonts w:ascii="Times New Roman" w:hAnsi="Times New Roman" w:cs="Times New Roman"/>
                <w:sz w:val="24"/>
                <w:szCs w:val="24"/>
              </w:rPr>
            </w:pPr>
          </w:p>
        </w:tc>
        <w:tc>
          <w:tcPr>
            <w:tcW w:w="3068" w:type="dxa"/>
          </w:tcPr>
          <w:p w14:paraId="79E34B2A" w14:textId="77777777"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Самооцінювання учасників освітнього процесу</w:t>
            </w:r>
          </w:p>
        </w:tc>
        <w:tc>
          <w:tcPr>
            <w:tcW w:w="1085" w:type="dxa"/>
          </w:tcPr>
          <w:p w14:paraId="1FC79254" w14:textId="77777777"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08</w:t>
            </w:r>
          </w:p>
        </w:tc>
        <w:tc>
          <w:tcPr>
            <w:tcW w:w="1051" w:type="dxa"/>
          </w:tcPr>
          <w:p w14:paraId="464574F6" w14:textId="77777777"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09</w:t>
            </w:r>
          </w:p>
        </w:tc>
        <w:tc>
          <w:tcPr>
            <w:tcW w:w="1036" w:type="dxa"/>
          </w:tcPr>
          <w:p w14:paraId="71A4D00A" w14:textId="77777777"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10</w:t>
            </w:r>
          </w:p>
        </w:tc>
        <w:tc>
          <w:tcPr>
            <w:tcW w:w="1134" w:type="dxa"/>
          </w:tcPr>
          <w:p w14:paraId="5ACE0532" w14:textId="77777777"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11</w:t>
            </w:r>
          </w:p>
        </w:tc>
        <w:tc>
          <w:tcPr>
            <w:tcW w:w="1168" w:type="dxa"/>
          </w:tcPr>
          <w:p w14:paraId="2CAA28DB" w14:textId="77777777"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12</w:t>
            </w:r>
          </w:p>
        </w:tc>
        <w:tc>
          <w:tcPr>
            <w:tcW w:w="1051" w:type="dxa"/>
          </w:tcPr>
          <w:p w14:paraId="16EE1D4C" w14:textId="77777777"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01</w:t>
            </w:r>
          </w:p>
        </w:tc>
        <w:tc>
          <w:tcPr>
            <w:tcW w:w="1073" w:type="dxa"/>
          </w:tcPr>
          <w:p w14:paraId="47E6A7E1" w14:textId="77777777"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02</w:t>
            </w:r>
          </w:p>
        </w:tc>
        <w:tc>
          <w:tcPr>
            <w:tcW w:w="961" w:type="dxa"/>
          </w:tcPr>
          <w:p w14:paraId="76C33036" w14:textId="77777777"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03</w:t>
            </w:r>
          </w:p>
        </w:tc>
        <w:tc>
          <w:tcPr>
            <w:tcW w:w="992" w:type="dxa"/>
          </w:tcPr>
          <w:p w14:paraId="391D80C7" w14:textId="77777777"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04</w:t>
            </w:r>
          </w:p>
        </w:tc>
        <w:tc>
          <w:tcPr>
            <w:tcW w:w="992" w:type="dxa"/>
          </w:tcPr>
          <w:p w14:paraId="3BE22131" w14:textId="77777777"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05</w:t>
            </w:r>
          </w:p>
        </w:tc>
        <w:tc>
          <w:tcPr>
            <w:tcW w:w="992" w:type="dxa"/>
          </w:tcPr>
          <w:p w14:paraId="6D2038E7" w14:textId="77777777" w:rsidR="002E2C4C" w:rsidRPr="009E2354" w:rsidRDefault="002E2C4C" w:rsidP="002E2C4C">
            <w:pPr>
              <w:jc w:val="center"/>
              <w:rPr>
                <w:rFonts w:ascii="Times New Roman" w:hAnsi="Times New Roman" w:cs="Times New Roman"/>
                <w:sz w:val="24"/>
                <w:szCs w:val="24"/>
                <w:lang w:val="en-US"/>
              </w:rPr>
            </w:pPr>
            <w:r w:rsidRPr="009E2354">
              <w:rPr>
                <w:rFonts w:ascii="Times New Roman" w:hAnsi="Times New Roman" w:cs="Times New Roman"/>
                <w:sz w:val="24"/>
                <w:szCs w:val="24"/>
                <w:lang w:val="en-US"/>
              </w:rPr>
              <w:t>06</w:t>
            </w:r>
          </w:p>
        </w:tc>
      </w:tr>
      <w:tr w:rsidR="006F16B0" w:rsidRPr="009E2354" w14:paraId="71E744DF" w14:textId="77777777" w:rsidTr="00786C43">
        <w:trPr>
          <w:trHeight w:val="447"/>
        </w:trPr>
        <w:tc>
          <w:tcPr>
            <w:tcW w:w="701" w:type="dxa"/>
          </w:tcPr>
          <w:p w14:paraId="4A92EABC" w14:textId="77777777"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1</w:t>
            </w:r>
          </w:p>
        </w:tc>
        <w:tc>
          <w:tcPr>
            <w:tcW w:w="3068" w:type="dxa"/>
          </w:tcPr>
          <w:p w14:paraId="01441075" w14:textId="77777777"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Спостереження за проведенням навчальних занять</w:t>
            </w:r>
            <w:r>
              <w:rPr>
                <w:rFonts w:ascii="Times New Roman" w:hAnsi="Times New Roman" w:cs="Times New Roman"/>
                <w:sz w:val="24"/>
                <w:szCs w:val="24"/>
              </w:rPr>
              <w:t xml:space="preserve"> з  фізики та хімії</w:t>
            </w:r>
          </w:p>
        </w:tc>
        <w:tc>
          <w:tcPr>
            <w:tcW w:w="1085" w:type="dxa"/>
          </w:tcPr>
          <w:p w14:paraId="2B380A08" w14:textId="77777777" w:rsidR="006F16B0" w:rsidRPr="009E2354" w:rsidRDefault="006F16B0" w:rsidP="006F16B0">
            <w:pPr>
              <w:jc w:val="center"/>
              <w:rPr>
                <w:rFonts w:ascii="Times New Roman" w:hAnsi="Times New Roman" w:cs="Times New Roman"/>
                <w:sz w:val="24"/>
                <w:szCs w:val="24"/>
              </w:rPr>
            </w:pPr>
          </w:p>
        </w:tc>
        <w:tc>
          <w:tcPr>
            <w:tcW w:w="1051" w:type="dxa"/>
          </w:tcPr>
          <w:p w14:paraId="1FE5B139" w14:textId="77777777" w:rsidR="006F16B0" w:rsidRPr="009E2354" w:rsidRDefault="004349CF" w:rsidP="006F16B0">
            <w:pPr>
              <w:jc w:val="center"/>
              <w:rPr>
                <w:rFonts w:ascii="Times New Roman" w:hAnsi="Times New Roman" w:cs="Times New Roman"/>
                <w:sz w:val="24"/>
                <w:szCs w:val="24"/>
              </w:rPr>
            </w:pPr>
            <w:r>
              <w:rPr>
                <w:rFonts w:ascii="Times New Roman" w:hAnsi="Times New Roman" w:cs="Times New Roman"/>
                <w:sz w:val="24"/>
                <w:szCs w:val="24"/>
              </w:rPr>
              <w:t>9</w:t>
            </w:r>
          </w:p>
        </w:tc>
        <w:tc>
          <w:tcPr>
            <w:tcW w:w="1036" w:type="dxa"/>
          </w:tcPr>
          <w:p w14:paraId="49CC8E4B" w14:textId="77777777" w:rsidR="006F16B0" w:rsidRPr="009E2354" w:rsidRDefault="006F16B0" w:rsidP="006F16B0">
            <w:pPr>
              <w:jc w:val="center"/>
              <w:rPr>
                <w:rFonts w:ascii="Times New Roman" w:hAnsi="Times New Roman" w:cs="Times New Roman"/>
                <w:sz w:val="24"/>
                <w:szCs w:val="24"/>
              </w:rPr>
            </w:pPr>
          </w:p>
        </w:tc>
        <w:tc>
          <w:tcPr>
            <w:tcW w:w="1134" w:type="dxa"/>
          </w:tcPr>
          <w:p w14:paraId="477BA661" w14:textId="77777777" w:rsidR="006F16B0" w:rsidRPr="009E2354" w:rsidRDefault="006F16B0" w:rsidP="006F16B0">
            <w:pPr>
              <w:jc w:val="center"/>
              <w:rPr>
                <w:rFonts w:ascii="Times New Roman" w:hAnsi="Times New Roman" w:cs="Times New Roman"/>
                <w:sz w:val="24"/>
                <w:szCs w:val="24"/>
              </w:rPr>
            </w:pPr>
          </w:p>
        </w:tc>
        <w:tc>
          <w:tcPr>
            <w:tcW w:w="1168" w:type="dxa"/>
          </w:tcPr>
          <w:p w14:paraId="6DAAB233" w14:textId="77777777" w:rsidR="006F16B0" w:rsidRPr="009E2354" w:rsidRDefault="004349CF" w:rsidP="006F16B0">
            <w:pPr>
              <w:jc w:val="center"/>
              <w:rPr>
                <w:rFonts w:ascii="Times New Roman" w:hAnsi="Times New Roman" w:cs="Times New Roman"/>
                <w:sz w:val="24"/>
                <w:szCs w:val="24"/>
              </w:rPr>
            </w:pPr>
            <w:r>
              <w:rPr>
                <w:rFonts w:ascii="Times New Roman" w:hAnsi="Times New Roman" w:cs="Times New Roman"/>
                <w:sz w:val="24"/>
                <w:szCs w:val="24"/>
              </w:rPr>
              <w:t>8</w:t>
            </w:r>
          </w:p>
        </w:tc>
        <w:tc>
          <w:tcPr>
            <w:tcW w:w="1051" w:type="dxa"/>
          </w:tcPr>
          <w:p w14:paraId="48833BFF" w14:textId="77777777" w:rsidR="006F16B0" w:rsidRPr="009E2354" w:rsidRDefault="006F16B0" w:rsidP="006F16B0">
            <w:pPr>
              <w:jc w:val="center"/>
              <w:rPr>
                <w:rFonts w:ascii="Times New Roman" w:hAnsi="Times New Roman" w:cs="Times New Roman"/>
                <w:sz w:val="24"/>
                <w:szCs w:val="24"/>
              </w:rPr>
            </w:pPr>
          </w:p>
        </w:tc>
        <w:tc>
          <w:tcPr>
            <w:tcW w:w="1073" w:type="dxa"/>
          </w:tcPr>
          <w:p w14:paraId="6DA18E02" w14:textId="77777777" w:rsidR="006F16B0" w:rsidRPr="009E2354" w:rsidRDefault="004349CF" w:rsidP="006F16B0">
            <w:pPr>
              <w:jc w:val="center"/>
              <w:rPr>
                <w:rFonts w:ascii="Times New Roman" w:hAnsi="Times New Roman" w:cs="Times New Roman"/>
                <w:sz w:val="24"/>
                <w:szCs w:val="24"/>
              </w:rPr>
            </w:pPr>
            <w:r>
              <w:rPr>
                <w:rFonts w:ascii="Times New Roman" w:hAnsi="Times New Roman" w:cs="Times New Roman"/>
                <w:sz w:val="24"/>
                <w:szCs w:val="24"/>
              </w:rPr>
              <w:t>10</w:t>
            </w:r>
          </w:p>
        </w:tc>
        <w:tc>
          <w:tcPr>
            <w:tcW w:w="961" w:type="dxa"/>
          </w:tcPr>
          <w:p w14:paraId="69D1E3E7" w14:textId="77777777" w:rsidR="006F16B0" w:rsidRPr="009E2354" w:rsidRDefault="006F16B0" w:rsidP="006F16B0">
            <w:pPr>
              <w:jc w:val="center"/>
              <w:rPr>
                <w:rFonts w:ascii="Times New Roman" w:hAnsi="Times New Roman" w:cs="Times New Roman"/>
                <w:sz w:val="24"/>
                <w:szCs w:val="24"/>
              </w:rPr>
            </w:pPr>
          </w:p>
        </w:tc>
        <w:tc>
          <w:tcPr>
            <w:tcW w:w="992" w:type="dxa"/>
          </w:tcPr>
          <w:p w14:paraId="3420F474" w14:textId="77777777"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1</w:t>
            </w:r>
            <w:r w:rsidR="004349CF">
              <w:rPr>
                <w:rFonts w:ascii="Times New Roman" w:hAnsi="Times New Roman" w:cs="Times New Roman"/>
                <w:sz w:val="24"/>
                <w:szCs w:val="24"/>
              </w:rPr>
              <w:t>2</w:t>
            </w:r>
          </w:p>
        </w:tc>
        <w:tc>
          <w:tcPr>
            <w:tcW w:w="992" w:type="dxa"/>
          </w:tcPr>
          <w:p w14:paraId="6F4ED051" w14:textId="77777777" w:rsidR="006F16B0" w:rsidRPr="009E2354" w:rsidRDefault="006F16B0" w:rsidP="006F16B0">
            <w:pPr>
              <w:jc w:val="center"/>
              <w:rPr>
                <w:rFonts w:ascii="Times New Roman" w:hAnsi="Times New Roman" w:cs="Times New Roman"/>
                <w:sz w:val="24"/>
                <w:szCs w:val="24"/>
              </w:rPr>
            </w:pPr>
          </w:p>
        </w:tc>
        <w:tc>
          <w:tcPr>
            <w:tcW w:w="992" w:type="dxa"/>
          </w:tcPr>
          <w:p w14:paraId="3D9AACE3" w14:textId="77777777" w:rsidR="006F16B0" w:rsidRPr="009E2354" w:rsidRDefault="006F16B0" w:rsidP="006F16B0">
            <w:pPr>
              <w:jc w:val="center"/>
              <w:rPr>
                <w:rFonts w:ascii="Times New Roman" w:hAnsi="Times New Roman" w:cs="Times New Roman"/>
                <w:sz w:val="24"/>
                <w:szCs w:val="24"/>
              </w:rPr>
            </w:pPr>
          </w:p>
        </w:tc>
      </w:tr>
      <w:tr w:rsidR="002E2C4C" w:rsidRPr="009E2354" w14:paraId="15A84295" w14:textId="77777777" w:rsidTr="00786C43">
        <w:trPr>
          <w:trHeight w:val="447"/>
        </w:trPr>
        <w:tc>
          <w:tcPr>
            <w:tcW w:w="701" w:type="dxa"/>
          </w:tcPr>
          <w:p w14:paraId="504A18FF" w14:textId="77777777" w:rsidR="002E2C4C" w:rsidRPr="009E2354" w:rsidRDefault="0042588D" w:rsidP="002E2C4C">
            <w:pPr>
              <w:jc w:val="center"/>
              <w:rPr>
                <w:rFonts w:ascii="Times New Roman" w:hAnsi="Times New Roman" w:cs="Times New Roman"/>
                <w:sz w:val="24"/>
                <w:szCs w:val="24"/>
              </w:rPr>
            </w:pPr>
            <w:r>
              <w:rPr>
                <w:rFonts w:ascii="Times New Roman" w:hAnsi="Times New Roman" w:cs="Times New Roman"/>
                <w:sz w:val="24"/>
                <w:szCs w:val="24"/>
              </w:rPr>
              <w:t>2</w:t>
            </w:r>
          </w:p>
        </w:tc>
        <w:tc>
          <w:tcPr>
            <w:tcW w:w="3068" w:type="dxa"/>
          </w:tcPr>
          <w:p w14:paraId="45ADBD63" w14:textId="77777777"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Відвідування ГКК</w:t>
            </w:r>
          </w:p>
        </w:tc>
        <w:tc>
          <w:tcPr>
            <w:tcW w:w="1085" w:type="dxa"/>
          </w:tcPr>
          <w:p w14:paraId="35475522" w14:textId="77777777" w:rsidR="002E2C4C" w:rsidRPr="009E2354" w:rsidRDefault="002E2C4C" w:rsidP="002E2C4C">
            <w:pPr>
              <w:jc w:val="center"/>
              <w:rPr>
                <w:rFonts w:ascii="Times New Roman" w:hAnsi="Times New Roman" w:cs="Times New Roman"/>
                <w:sz w:val="24"/>
                <w:szCs w:val="24"/>
              </w:rPr>
            </w:pPr>
          </w:p>
        </w:tc>
        <w:tc>
          <w:tcPr>
            <w:tcW w:w="1051" w:type="dxa"/>
          </w:tcPr>
          <w:p w14:paraId="0C99CED9" w14:textId="77777777" w:rsidR="002E2C4C" w:rsidRPr="009E2354" w:rsidRDefault="004349CF" w:rsidP="002E2C4C">
            <w:pPr>
              <w:jc w:val="center"/>
              <w:rPr>
                <w:rFonts w:ascii="Times New Roman" w:hAnsi="Times New Roman" w:cs="Times New Roman"/>
                <w:sz w:val="24"/>
                <w:szCs w:val="24"/>
              </w:rPr>
            </w:pPr>
            <w:r>
              <w:rPr>
                <w:rFonts w:ascii="Times New Roman" w:hAnsi="Times New Roman" w:cs="Times New Roman"/>
                <w:sz w:val="24"/>
                <w:szCs w:val="24"/>
              </w:rPr>
              <w:t>6</w:t>
            </w:r>
          </w:p>
        </w:tc>
        <w:tc>
          <w:tcPr>
            <w:tcW w:w="1036" w:type="dxa"/>
          </w:tcPr>
          <w:p w14:paraId="03A117FA" w14:textId="77777777" w:rsidR="002E2C4C" w:rsidRPr="009E2354" w:rsidRDefault="004349CF" w:rsidP="002E2C4C">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14:paraId="56218DB0" w14:textId="77777777" w:rsidR="002E2C4C" w:rsidRPr="009E2354" w:rsidRDefault="004349CF" w:rsidP="002E2C4C">
            <w:pPr>
              <w:jc w:val="center"/>
              <w:rPr>
                <w:rFonts w:ascii="Times New Roman" w:hAnsi="Times New Roman" w:cs="Times New Roman"/>
                <w:sz w:val="24"/>
                <w:szCs w:val="24"/>
              </w:rPr>
            </w:pPr>
            <w:r>
              <w:rPr>
                <w:rFonts w:ascii="Times New Roman" w:hAnsi="Times New Roman" w:cs="Times New Roman"/>
                <w:sz w:val="24"/>
                <w:szCs w:val="24"/>
              </w:rPr>
              <w:t>8</w:t>
            </w:r>
          </w:p>
        </w:tc>
        <w:tc>
          <w:tcPr>
            <w:tcW w:w="1168" w:type="dxa"/>
          </w:tcPr>
          <w:p w14:paraId="604577CC" w14:textId="77777777" w:rsidR="002E2C4C" w:rsidRPr="009E2354" w:rsidRDefault="004349CF" w:rsidP="002E2C4C">
            <w:pPr>
              <w:jc w:val="center"/>
              <w:rPr>
                <w:rFonts w:ascii="Times New Roman" w:hAnsi="Times New Roman" w:cs="Times New Roman"/>
                <w:sz w:val="24"/>
                <w:szCs w:val="24"/>
              </w:rPr>
            </w:pPr>
            <w:r>
              <w:rPr>
                <w:rFonts w:ascii="Times New Roman" w:hAnsi="Times New Roman" w:cs="Times New Roman"/>
                <w:sz w:val="24"/>
                <w:szCs w:val="24"/>
              </w:rPr>
              <w:t>9</w:t>
            </w:r>
          </w:p>
        </w:tc>
        <w:tc>
          <w:tcPr>
            <w:tcW w:w="1051" w:type="dxa"/>
          </w:tcPr>
          <w:p w14:paraId="6411A54C" w14:textId="77777777" w:rsidR="002E2C4C" w:rsidRPr="009E2354" w:rsidRDefault="004349CF" w:rsidP="002E2C4C">
            <w:pPr>
              <w:jc w:val="center"/>
              <w:rPr>
                <w:rFonts w:ascii="Times New Roman" w:hAnsi="Times New Roman" w:cs="Times New Roman"/>
                <w:sz w:val="24"/>
                <w:szCs w:val="24"/>
              </w:rPr>
            </w:pPr>
            <w:r>
              <w:rPr>
                <w:rFonts w:ascii="Times New Roman" w:hAnsi="Times New Roman" w:cs="Times New Roman"/>
                <w:sz w:val="24"/>
                <w:szCs w:val="24"/>
              </w:rPr>
              <w:t>10</w:t>
            </w:r>
          </w:p>
        </w:tc>
        <w:tc>
          <w:tcPr>
            <w:tcW w:w="1073" w:type="dxa"/>
          </w:tcPr>
          <w:p w14:paraId="13FF4CCC" w14:textId="77777777"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1</w:t>
            </w:r>
            <w:r w:rsidR="004349CF">
              <w:rPr>
                <w:rFonts w:ascii="Times New Roman" w:hAnsi="Times New Roman" w:cs="Times New Roman"/>
                <w:sz w:val="24"/>
                <w:szCs w:val="24"/>
              </w:rPr>
              <w:t>1</w:t>
            </w:r>
          </w:p>
        </w:tc>
        <w:tc>
          <w:tcPr>
            <w:tcW w:w="961" w:type="dxa"/>
          </w:tcPr>
          <w:p w14:paraId="4431EF13" w14:textId="77777777" w:rsidR="002E2C4C" w:rsidRPr="009E2354" w:rsidRDefault="002E2C4C" w:rsidP="002E2C4C">
            <w:pPr>
              <w:jc w:val="center"/>
              <w:rPr>
                <w:rFonts w:ascii="Times New Roman" w:hAnsi="Times New Roman" w:cs="Times New Roman"/>
                <w:sz w:val="24"/>
                <w:szCs w:val="24"/>
              </w:rPr>
            </w:pPr>
            <w:r w:rsidRPr="009E2354">
              <w:rPr>
                <w:rFonts w:ascii="Times New Roman" w:hAnsi="Times New Roman" w:cs="Times New Roman"/>
                <w:sz w:val="24"/>
                <w:szCs w:val="24"/>
              </w:rPr>
              <w:t>1</w:t>
            </w:r>
            <w:r w:rsidR="004349CF">
              <w:rPr>
                <w:rFonts w:ascii="Times New Roman" w:hAnsi="Times New Roman" w:cs="Times New Roman"/>
                <w:sz w:val="24"/>
                <w:szCs w:val="24"/>
              </w:rPr>
              <w:t>2</w:t>
            </w:r>
          </w:p>
        </w:tc>
        <w:tc>
          <w:tcPr>
            <w:tcW w:w="992" w:type="dxa"/>
          </w:tcPr>
          <w:p w14:paraId="4AAD71E3" w14:textId="77777777" w:rsidR="002E2C4C" w:rsidRPr="009E2354" w:rsidRDefault="002E2C4C" w:rsidP="002E2C4C">
            <w:pPr>
              <w:jc w:val="center"/>
              <w:rPr>
                <w:rFonts w:ascii="Times New Roman" w:hAnsi="Times New Roman" w:cs="Times New Roman"/>
                <w:sz w:val="24"/>
                <w:szCs w:val="24"/>
              </w:rPr>
            </w:pPr>
          </w:p>
        </w:tc>
        <w:tc>
          <w:tcPr>
            <w:tcW w:w="992" w:type="dxa"/>
          </w:tcPr>
          <w:p w14:paraId="7AF6DDF7" w14:textId="77777777" w:rsidR="002E2C4C" w:rsidRPr="009E2354" w:rsidRDefault="002E2C4C" w:rsidP="002E2C4C">
            <w:pPr>
              <w:jc w:val="center"/>
              <w:rPr>
                <w:rFonts w:ascii="Times New Roman" w:hAnsi="Times New Roman" w:cs="Times New Roman"/>
                <w:sz w:val="24"/>
                <w:szCs w:val="24"/>
              </w:rPr>
            </w:pPr>
          </w:p>
        </w:tc>
        <w:tc>
          <w:tcPr>
            <w:tcW w:w="992" w:type="dxa"/>
          </w:tcPr>
          <w:p w14:paraId="6BAE3807" w14:textId="77777777" w:rsidR="002E2C4C" w:rsidRPr="009E2354" w:rsidRDefault="002E2C4C" w:rsidP="002E2C4C">
            <w:pPr>
              <w:jc w:val="center"/>
              <w:rPr>
                <w:rFonts w:ascii="Times New Roman" w:hAnsi="Times New Roman" w:cs="Times New Roman"/>
                <w:sz w:val="24"/>
                <w:szCs w:val="24"/>
              </w:rPr>
            </w:pPr>
          </w:p>
        </w:tc>
      </w:tr>
      <w:tr w:rsidR="006F16B0" w:rsidRPr="009E2354" w14:paraId="49417046" w14:textId="77777777" w:rsidTr="00786C43">
        <w:trPr>
          <w:trHeight w:val="447"/>
        </w:trPr>
        <w:tc>
          <w:tcPr>
            <w:tcW w:w="701" w:type="dxa"/>
          </w:tcPr>
          <w:p w14:paraId="730F001A" w14:textId="77777777" w:rsidR="006F16B0" w:rsidRDefault="006F16B0" w:rsidP="006F16B0">
            <w:pPr>
              <w:jc w:val="center"/>
              <w:rPr>
                <w:rFonts w:ascii="Times New Roman" w:hAnsi="Times New Roman" w:cs="Times New Roman"/>
                <w:sz w:val="24"/>
                <w:szCs w:val="24"/>
              </w:rPr>
            </w:pPr>
            <w:r>
              <w:rPr>
                <w:rFonts w:ascii="Times New Roman" w:hAnsi="Times New Roman" w:cs="Times New Roman"/>
                <w:sz w:val="24"/>
                <w:szCs w:val="24"/>
              </w:rPr>
              <w:t>3</w:t>
            </w:r>
          </w:p>
        </w:tc>
        <w:tc>
          <w:tcPr>
            <w:tcW w:w="3068" w:type="dxa"/>
          </w:tcPr>
          <w:p w14:paraId="2183EB92" w14:textId="77777777" w:rsidR="006F16B0" w:rsidRPr="009E2354" w:rsidRDefault="006F16B0" w:rsidP="006F16B0">
            <w:pPr>
              <w:jc w:val="center"/>
              <w:rPr>
                <w:rFonts w:ascii="Times New Roman" w:hAnsi="Times New Roman" w:cs="Times New Roman"/>
                <w:sz w:val="24"/>
                <w:szCs w:val="24"/>
              </w:rPr>
            </w:pPr>
            <w:r w:rsidRPr="00B42287">
              <w:rPr>
                <w:rFonts w:ascii="Times New Roman" w:hAnsi="Times New Roman" w:cs="Times New Roman"/>
                <w:sz w:val="24"/>
                <w:szCs w:val="24"/>
              </w:rPr>
              <w:t xml:space="preserve">Обговорення на засіданнях </w:t>
            </w:r>
            <w:r w:rsidR="00F56E35">
              <w:rPr>
                <w:rFonts w:ascii="Times New Roman" w:hAnsi="Times New Roman" w:cs="Times New Roman"/>
                <w:sz w:val="24"/>
                <w:szCs w:val="24"/>
              </w:rPr>
              <w:t>методоб’єдна</w:t>
            </w:r>
            <w:r>
              <w:rPr>
                <w:rFonts w:ascii="Times New Roman" w:hAnsi="Times New Roman" w:cs="Times New Roman"/>
                <w:sz w:val="24"/>
                <w:szCs w:val="24"/>
              </w:rPr>
              <w:t>нь</w:t>
            </w:r>
            <w:r w:rsidRPr="00B42287">
              <w:rPr>
                <w:rFonts w:ascii="Times New Roman" w:hAnsi="Times New Roman" w:cs="Times New Roman"/>
                <w:sz w:val="24"/>
                <w:szCs w:val="24"/>
              </w:rPr>
              <w:t xml:space="preserve"> питання самооцінювання та взаємооцінювання учасників освітнього процесу</w:t>
            </w:r>
          </w:p>
        </w:tc>
        <w:tc>
          <w:tcPr>
            <w:tcW w:w="1085" w:type="dxa"/>
          </w:tcPr>
          <w:p w14:paraId="5CF0F8E8" w14:textId="77777777" w:rsidR="006F16B0" w:rsidRPr="009E2354" w:rsidRDefault="006F16B0" w:rsidP="006F16B0">
            <w:pPr>
              <w:jc w:val="center"/>
              <w:rPr>
                <w:rFonts w:ascii="Times New Roman" w:hAnsi="Times New Roman" w:cs="Times New Roman"/>
                <w:sz w:val="24"/>
                <w:szCs w:val="24"/>
              </w:rPr>
            </w:pPr>
          </w:p>
        </w:tc>
        <w:tc>
          <w:tcPr>
            <w:tcW w:w="1051" w:type="dxa"/>
          </w:tcPr>
          <w:p w14:paraId="2389D751" w14:textId="77777777"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w:t>
            </w:r>
          </w:p>
        </w:tc>
        <w:tc>
          <w:tcPr>
            <w:tcW w:w="1036" w:type="dxa"/>
          </w:tcPr>
          <w:p w14:paraId="7A15FBA4" w14:textId="77777777" w:rsidR="006F16B0" w:rsidRPr="009E2354" w:rsidRDefault="006F16B0" w:rsidP="006F16B0">
            <w:pPr>
              <w:jc w:val="center"/>
              <w:rPr>
                <w:rFonts w:ascii="Times New Roman" w:hAnsi="Times New Roman" w:cs="Times New Roman"/>
                <w:sz w:val="24"/>
                <w:szCs w:val="24"/>
              </w:rPr>
            </w:pPr>
          </w:p>
        </w:tc>
        <w:tc>
          <w:tcPr>
            <w:tcW w:w="1134" w:type="dxa"/>
          </w:tcPr>
          <w:p w14:paraId="3863ABC7" w14:textId="77777777" w:rsidR="006F16B0" w:rsidRPr="009E2354" w:rsidRDefault="006F16B0" w:rsidP="006F16B0">
            <w:pPr>
              <w:jc w:val="center"/>
              <w:rPr>
                <w:rFonts w:ascii="Times New Roman" w:hAnsi="Times New Roman" w:cs="Times New Roman"/>
                <w:sz w:val="24"/>
                <w:szCs w:val="24"/>
              </w:rPr>
            </w:pPr>
          </w:p>
        </w:tc>
        <w:tc>
          <w:tcPr>
            <w:tcW w:w="1168" w:type="dxa"/>
          </w:tcPr>
          <w:p w14:paraId="62C1CC08" w14:textId="77777777" w:rsidR="006F16B0" w:rsidRPr="009E2354" w:rsidRDefault="006F16B0" w:rsidP="006F16B0">
            <w:pPr>
              <w:jc w:val="center"/>
              <w:rPr>
                <w:rFonts w:ascii="Times New Roman" w:hAnsi="Times New Roman" w:cs="Times New Roman"/>
                <w:sz w:val="24"/>
                <w:szCs w:val="24"/>
              </w:rPr>
            </w:pPr>
          </w:p>
        </w:tc>
        <w:tc>
          <w:tcPr>
            <w:tcW w:w="1051" w:type="dxa"/>
          </w:tcPr>
          <w:p w14:paraId="3FBD2779" w14:textId="77777777" w:rsidR="006F16B0" w:rsidRPr="009E2354" w:rsidRDefault="006F16B0" w:rsidP="006F16B0">
            <w:pPr>
              <w:jc w:val="center"/>
              <w:rPr>
                <w:rFonts w:ascii="Times New Roman" w:hAnsi="Times New Roman" w:cs="Times New Roman"/>
                <w:sz w:val="24"/>
                <w:szCs w:val="24"/>
              </w:rPr>
            </w:pPr>
          </w:p>
        </w:tc>
        <w:tc>
          <w:tcPr>
            <w:tcW w:w="1073" w:type="dxa"/>
          </w:tcPr>
          <w:p w14:paraId="56A01B42" w14:textId="77777777" w:rsidR="006F16B0" w:rsidRPr="009E2354" w:rsidRDefault="006F16B0" w:rsidP="006F16B0">
            <w:pPr>
              <w:jc w:val="center"/>
              <w:rPr>
                <w:rFonts w:ascii="Times New Roman" w:hAnsi="Times New Roman" w:cs="Times New Roman"/>
                <w:sz w:val="24"/>
                <w:szCs w:val="24"/>
              </w:rPr>
            </w:pPr>
          </w:p>
        </w:tc>
        <w:tc>
          <w:tcPr>
            <w:tcW w:w="961" w:type="dxa"/>
          </w:tcPr>
          <w:p w14:paraId="574285B2" w14:textId="77777777" w:rsidR="006F16B0" w:rsidRPr="009E2354" w:rsidRDefault="006F16B0" w:rsidP="006F16B0">
            <w:pPr>
              <w:jc w:val="center"/>
              <w:rPr>
                <w:rFonts w:ascii="Times New Roman" w:hAnsi="Times New Roman" w:cs="Times New Roman"/>
                <w:sz w:val="24"/>
                <w:szCs w:val="24"/>
              </w:rPr>
            </w:pPr>
          </w:p>
        </w:tc>
        <w:tc>
          <w:tcPr>
            <w:tcW w:w="992" w:type="dxa"/>
          </w:tcPr>
          <w:p w14:paraId="2E0FEBE3" w14:textId="77777777" w:rsidR="006F16B0" w:rsidRPr="009E2354" w:rsidRDefault="006F16B0" w:rsidP="006F16B0">
            <w:pPr>
              <w:jc w:val="center"/>
              <w:rPr>
                <w:rFonts w:ascii="Times New Roman" w:hAnsi="Times New Roman" w:cs="Times New Roman"/>
                <w:sz w:val="24"/>
                <w:szCs w:val="24"/>
              </w:rPr>
            </w:pPr>
          </w:p>
        </w:tc>
        <w:tc>
          <w:tcPr>
            <w:tcW w:w="992" w:type="dxa"/>
          </w:tcPr>
          <w:p w14:paraId="33D91E5C" w14:textId="77777777" w:rsidR="006F16B0" w:rsidRPr="009E2354" w:rsidRDefault="006F16B0" w:rsidP="006F16B0">
            <w:pPr>
              <w:jc w:val="center"/>
              <w:rPr>
                <w:rFonts w:ascii="Times New Roman" w:hAnsi="Times New Roman" w:cs="Times New Roman"/>
                <w:sz w:val="24"/>
                <w:szCs w:val="24"/>
              </w:rPr>
            </w:pPr>
          </w:p>
        </w:tc>
        <w:tc>
          <w:tcPr>
            <w:tcW w:w="992" w:type="dxa"/>
          </w:tcPr>
          <w:p w14:paraId="2B6E806C" w14:textId="77777777"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w:t>
            </w:r>
          </w:p>
        </w:tc>
      </w:tr>
    </w:tbl>
    <w:p w14:paraId="6E7CFA61" w14:textId="77777777" w:rsidR="009C51DE" w:rsidRPr="009E2354" w:rsidRDefault="009C51DE" w:rsidP="00254FEE">
      <w:pPr>
        <w:rPr>
          <w:rFonts w:ascii="Times New Roman" w:hAnsi="Times New Roman" w:cs="Times New Roman"/>
          <w:b/>
          <w:sz w:val="24"/>
          <w:szCs w:val="24"/>
        </w:rPr>
      </w:pPr>
    </w:p>
    <w:p w14:paraId="4B9E49FB" w14:textId="77777777" w:rsidR="00786C43" w:rsidRDefault="00786C43" w:rsidP="00D31F9D">
      <w:pPr>
        <w:jc w:val="center"/>
        <w:rPr>
          <w:rFonts w:ascii="Times New Roman" w:hAnsi="Times New Roman" w:cs="Times New Roman"/>
          <w:b/>
          <w:sz w:val="24"/>
          <w:szCs w:val="24"/>
        </w:rPr>
      </w:pPr>
    </w:p>
    <w:p w14:paraId="12890E02" w14:textId="77777777" w:rsidR="00786C43" w:rsidRDefault="00786C43" w:rsidP="00D31F9D">
      <w:pPr>
        <w:jc w:val="center"/>
        <w:rPr>
          <w:rFonts w:ascii="Times New Roman" w:hAnsi="Times New Roman" w:cs="Times New Roman"/>
          <w:b/>
          <w:sz w:val="24"/>
          <w:szCs w:val="24"/>
        </w:rPr>
      </w:pPr>
    </w:p>
    <w:p w14:paraId="2EEB24D1" w14:textId="77777777" w:rsidR="00786C43" w:rsidRDefault="00786C43" w:rsidP="00D31F9D">
      <w:pPr>
        <w:jc w:val="center"/>
        <w:rPr>
          <w:rFonts w:ascii="Times New Roman" w:hAnsi="Times New Roman" w:cs="Times New Roman"/>
          <w:b/>
          <w:sz w:val="24"/>
          <w:szCs w:val="24"/>
        </w:rPr>
      </w:pPr>
    </w:p>
    <w:p w14:paraId="0DF02159" w14:textId="77777777" w:rsidR="00786C43" w:rsidRDefault="00786C43" w:rsidP="00D31F9D">
      <w:pPr>
        <w:jc w:val="center"/>
        <w:rPr>
          <w:rFonts w:ascii="Times New Roman" w:hAnsi="Times New Roman" w:cs="Times New Roman"/>
          <w:b/>
          <w:sz w:val="24"/>
          <w:szCs w:val="24"/>
        </w:rPr>
      </w:pPr>
    </w:p>
    <w:p w14:paraId="503C0861" w14:textId="77777777" w:rsidR="00786C43" w:rsidRDefault="00786C43" w:rsidP="00D31F9D">
      <w:pPr>
        <w:jc w:val="center"/>
        <w:rPr>
          <w:rFonts w:ascii="Times New Roman" w:hAnsi="Times New Roman" w:cs="Times New Roman"/>
          <w:b/>
          <w:sz w:val="24"/>
          <w:szCs w:val="24"/>
        </w:rPr>
      </w:pPr>
    </w:p>
    <w:p w14:paraId="2A1A6228" w14:textId="77777777" w:rsidR="00786C43" w:rsidRDefault="00786C43" w:rsidP="00D31F9D">
      <w:pPr>
        <w:jc w:val="center"/>
        <w:rPr>
          <w:rFonts w:ascii="Times New Roman" w:hAnsi="Times New Roman" w:cs="Times New Roman"/>
          <w:b/>
          <w:sz w:val="24"/>
          <w:szCs w:val="24"/>
        </w:rPr>
      </w:pPr>
    </w:p>
    <w:p w14:paraId="5134681B" w14:textId="77777777" w:rsidR="00786C43" w:rsidRDefault="00786C43" w:rsidP="00D31F9D">
      <w:pPr>
        <w:jc w:val="center"/>
        <w:rPr>
          <w:rFonts w:ascii="Times New Roman" w:hAnsi="Times New Roman" w:cs="Times New Roman"/>
          <w:b/>
          <w:sz w:val="24"/>
          <w:szCs w:val="24"/>
        </w:rPr>
      </w:pPr>
    </w:p>
    <w:p w14:paraId="628AA9E6" w14:textId="77777777" w:rsidR="00D31F9D" w:rsidRPr="00FE519D" w:rsidRDefault="00D31F9D" w:rsidP="00FE519D">
      <w:pPr>
        <w:ind w:firstLine="708"/>
        <w:rPr>
          <w:rFonts w:ascii="Times New Roman" w:hAnsi="Times New Roman" w:cs="Times New Roman"/>
          <w:sz w:val="24"/>
          <w:szCs w:val="24"/>
        </w:rPr>
      </w:pPr>
    </w:p>
    <w:tbl>
      <w:tblPr>
        <w:tblStyle w:val="a5"/>
        <w:tblpPr w:leftFromText="180" w:rightFromText="180" w:horzAnchor="margin" w:tblpXSpec="center" w:tblpY="-1410"/>
        <w:tblW w:w="14175" w:type="dxa"/>
        <w:tblLayout w:type="fixed"/>
        <w:tblLook w:val="04A0" w:firstRow="1" w:lastRow="0" w:firstColumn="1" w:lastColumn="0" w:noHBand="0" w:noVBand="1"/>
      </w:tblPr>
      <w:tblGrid>
        <w:gridCol w:w="563"/>
        <w:gridCol w:w="2530"/>
        <w:gridCol w:w="730"/>
        <w:gridCol w:w="992"/>
        <w:gridCol w:w="997"/>
        <w:gridCol w:w="959"/>
        <w:gridCol w:w="879"/>
        <w:gridCol w:w="850"/>
        <w:gridCol w:w="993"/>
        <w:gridCol w:w="1280"/>
        <w:gridCol w:w="1134"/>
        <w:gridCol w:w="993"/>
        <w:gridCol w:w="1275"/>
      </w:tblGrid>
      <w:tr w:rsidR="00D31F9D" w:rsidRPr="009E2354" w14:paraId="6665F840" w14:textId="77777777" w:rsidTr="00C625EB">
        <w:trPr>
          <w:trHeight w:val="58"/>
        </w:trPr>
        <w:tc>
          <w:tcPr>
            <w:tcW w:w="563" w:type="dxa"/>
            <w:tcBorders>
              <w:top w:val="nil"/>
              <w:left w:val="nil"/>
              <w:bottom w:val="nil"/>
              <w:right w:val="nil"/>
            </w:tcBorders>
          </w:tcPr>
          <w:p w14:paraId="7CA4D170" w14:textId="77777777" w:rsidR="00D31F9D" w:rsidRPr="009E2354" w:rsidRDefault="00D31F9D" w:rsidP="00115450">
            <w:pPr>
              <w:jc w:val="center"/>
              <w:rPr>
                <w:rFonts w:ascii="Times New Roman" w:hAnsi="Times New Roman" w:cs="Times New Roman"/>
                <w:sz w:val="24"/>
                <w:szCs w:val="24"/>
              </w:rPr>
            </w:pPr>
          </w:p>
        </w:tc>
        <w:tc>
          <w:tcPr>
            <w:tcW w:w="2530" w:type="dxa"/>
            <w:tcBorders>
              <w:top w:val="nil"/>
              <w:left w:val="nil"/>
              <w:bottom w:val="nil"/>
              <w:right w:val="nil"/>
            </w:tcBorders>
          </w:tcPr>
          <w:p w14:paraId="5A03C3AD" w14:textId="77777777" w:rsidR="00D31F9D" w:rsidRPr="009E2354" w:rsidRDefault="00D31F9D" w:rsidP="00115450">
            <w:pPr>
              <w:jc w:val="center"/>
              <w:rPr>
                <w:rFonts w:ascii="Times New Roman" w:hAnsi="Times New Roman" w:cs="Times New Roman"/>
                <w:sz w:val="24"/>
                <w:szCs w:val="24"/>
              </w:rPr>
            </w:pPr>
          </w:p>
        </w:tc>
        <w:tc>
          <w:tcPr>
            <w:tcW w:w="9807" w:type="dxa"/>
            <w:gridSpan w:val="10"/>
            <w:tcBorders>
              <w:top w:val="nil"/>
              <w:left w:val="nil"/>
              <w:bottom w:val="nil"/>
              <w:right w:val="nil"/>
            </w:tcBorders>
          </w:tcPr>
          <w:p w14:paraId="5D76A5C7" w14:textId="77777777" w:rsidR="00D31F9D" w:rsidRPr="009E2354" w:rsidRDefault="00D31F9D" w:rsidP="00115450">
            <w:pPr>
              <w:jc w:val="center"/>
              <w:rPr>
                <w:rFonts w:ascii="Times New Roman" w:hAnsi="Times New Roman" w:cs="Times New Roman"/>
                <w:sz w:val="24"/>
                <w:szCs w:val="24"/>
              </w:rPr>
            </w:pPr>
          </w:p>
        </w:tc>
        <w:tc>
          <w:tcPr>
            <w:tcW w:w="1275" w:type="dxa"/>
            <w:tcBorders>
              <w:top w:val="nil"/>
              <w:left w:val="nil"/>
              <w:bottom w:val="nil"/>
              <w:right w:val="nil"/>
            </w:tcBorders>
          </w:tcPr>
          <w:p w14:paraId="2BC2ACA5" w14:textId="77777777" w:rsidR="00D31F9D" w:rsidRPr="009E2354" w:rsidRDefault="00D31F9D" w:rsidP="00115450">
            <w:pPr>
              <w:jc w:val="center"/>
              <w:rPr>
                <w:rFonts w:ascii="Times New Roman" w:hAnsi="Times New Roman" w:cs="Times New Roman"/>
                <w:sz w:val="24"/>
                <w:szCs w:val="24"/>
              </w:rPr>
            </w:pPr>
          </w:p>
        </w:tc>
      </w:tr>
      <w:tr w:rsidR="00D31F9D" w:rsidRPr="009E2354" w14:paraId="38EECD71" w14:textId="77777777" w:rsidTr="00D96BD2">
        <w:trPr>
          <w:trHeight w:val="440"/>
        </w:trPr>
        <w:tc>
          <w:tcPr>
            <w:tcW w:w="563" w:type="dxa"/>
            <w:tcBorders>
              <w:top w:val="nil"/>
              <w:left w:val="nil"/>
              <w:bottom w:val="nil"/>
              <w:right w:val="nil"/>
            </w:tcBorders>
          </w:tcPr>
          <w:p w14:paraId="70F1A5EF" w14:textId="77777777" w:rsidR="00D31F9D" w:rsidRPr="009E2354" w:rsidRDefault="00D31F9D" w:rsidP="00115450">
            <w:pPr>
              <w:jc w:val="center"/>
              <w:rPr>
                <w:rFonts w:ascii="Times New Roman" w:hAnsi="Times New Roman" w:cs="Times New Roman"/>
                <w:sz w:val="24"/>
                <w:szCs w:val="24"/>
              </w:rPr>
            </w:pPr>
          </w:p>
        </w:tc>
        <w:tc>
          <w:tcPr>
            <w:tcW w:w="2530" w:type="dxa"/>
            <w:tcBorders>
              <w:top w:val="nil"/>
              <w:left w:val="nil"/>
              <w:bottom w:val="nil"/>
              <w:right w:val="nil"/>
            </w:tcBorders>
          </w:tcPr>
          <w:p w14:paraId="0177B73E" w14:textId="77777777" w:rsidR="00D31F9D" w:rsidRPr="009E2354" w:rsidRDefault="00D31F9D" w:rsidP="00115450">
            <w:pPr>
              <w:jc w:val="center"/>
              <w:rPr>
                <w:rFonts w:ascii="Times New Roman" w:hAnsi="Times New Roman" w:cs="Times New Roman"/>
                <w:sz w:val="24"/>
                <w:szCs w:val="24"/>
              </w:rPr>
            </w:pPr>
          </w:p>
        </w:tc>
        <w:tc>
          <w:tcPr>
            <w:tcW w:w="730" w:type="dxa"/>
            <w:tcBorders>
              <w:top w:val="nil"/>
              <w:left w:val="nil"/>
              <w:bottom w:val="nil"/>
              <w:right w:val="nil"/>
            </w:tcBorders>
          </w:tcPr>
          <w:p w14:paraId="68BD6AE9" w14:textId="77777777" w:rsidR="00D31F9D" w:rsidRPr="009E2354" w:rsidRDefault="00D31F9D" w:rsidP="00115450">
            <w:pPr>
              <w:jc w:val="center"/>
              <w:rPr>
                <w:rFonts w:ascii="Times New Roman" w:hAnsi="Times New Roman" w:cs="Times New Roman"/>
                <w:sz w:val="24"/>
                <w:szCs w:val="24"/>
              </w:rPr>
            </w:pPr>
          </w:p>
        </w:tc>
        <w:tc>
          <w:tcPr>
            <w:tcW w:w="992" w:type="dxa"/>
            <w:tcBorders>
              <w:top w:val="nil"/>
              <w:left w:val="nil"/>
              <w:bottom w:val="nil"/>
              <w:right w:val="nil"/>
            </w:tcBorders>
          </w:tcPr>
          <w:p w14:paraId="45BB5EFC" w14:textId="77777777" w:rsidR="00D31F9D" w:rsidRPr="009E2354" w:rsidRDefault="00D31F9D" w:rsidP="00115450">
            <w:pPr>
              <w:jc w:val="center"/>
              <w:rPr>
                <w:rFonts w:ascii="Times New Roman" w:hAnsi="Times New Roman" w:cs="Times New Roman"/>
                <w:sz w:val="24"/>
                <w:szCs w:val="24"/>
              </w:rPr>
            </w:pPr>
          </w:p>
        </w:tc>
        <w:tc>
          <w:tcPr>
            <w:tcW w:w="997" w:type="dxa"/>
            <w:tcBorders>
              <w:top w:val="nil"/>
              <w:left w:val="nil"/>
              <w:bottom w:val="nil"/>
              <w:right w:val="nil"/>
            </w:tcBorders>
          </w:tcPr>
          <w:p w14:paraId="4037D5E5" w14:textId="77777777" w:rsidR="00D31F9D" w:rsidRPr="009E2354" w:rsidRDefault="00D31F9D" w:rsidP="00115450">
            <w:pPr>
              <w:jc w:val="center"/>
              <w:rPr>
                <w:rFonts w:ascii="Times New Roman" w:hAnsi="Times New Roman" w:cs="Times New Roman"/>
                <w:sz w:val="24"/>
                <w:szCs w:val="24"/>
              </w:rPr>
            </w:pPr>
          </w:p>
        </w:tc>
        <w:tc>
          <w:tcPr>
            <w:tcW w:w="959" w:type="dxa"/>
            <w:tcBorders>
              <w:top w:val="nil"/>
              <w:left w:val="nil"/>
              <w:bottom w:val="nil"/>
              <w:right w:val="nil"/>
            </w:tcBorders>
          </w:tcPr>
          <w:p w14:paraId="39157EB2" w14:textId="77777777" w:rsidR="00D31F9D" w:rsidRPr="009E2354" w:rsidRDefault="00D31F9D" w:rsidP="00115450">
            <w:pPr>
              <w:jc w:val="center"/>
              <w:rPr>
                <w:rFonts w:ascii="Times New Roman" w:hAnsi="Times New Roman" w:cs="Times New Roman"/>
                <w:sz w:val="24"/>
                <w:szCs w:val="24"/>
              </w:rPr>
            </w:pPr>
          </w:p>
        </w:tc>
        <w:tc>
          <w:tcPr>
            <w:tcW w:w="879" w:type="dxa"/>
            <w:tcBorders>
              <w:top w:val="nil"/>
              <w:left w:val="nil"/>
              <w:bottom w:val="nil"/>
              <w:right w:val="nil"/>
            </w:tcBorders>
          </w:tcPr>
          <w:p w14:paraId="08AA379A" w14:textId="77777777" w:rsidR="00D31F9D" w:rsidRPr="009E2354" w:rsidRDefault="00D31F9D" w:rsidP="00115450">
            <w:pPr>
              <w:jc w:val="center"/>
              <w:rPr>
                <w:rFonts w:ascii="Times New Roman" w:hAnsi="Times New Roman" w:cs="Times New Roman"/>
                <w:sz w:val="24"/>
                <w:szCs w:val="24"/>
              </w:rPr>
            </w:pPr>
          </w:p>
        </w:tc>
        <w:tc>
          <w:tcPr>
            <w:tcW w:w="850" w:type="dxa"/>
            <w:tcBorders>
              <w:top w:val="nil"/>
              <w:left w:val="nil"/>
              <w:bottom w:val="nil"/>
              <w:right w:val="nil"/>
            </w:tcBorders>
          </w:tcPr>
          <w:p w14:paraId="0523C69F" w14:textId="77777777" w:rsidR="00D31F9D" w:rsidRPr="009E2354" w:rsidRDefault="00D31F9D" w:rsidP="00115450">
            <w:pPr>
              <w:jc w:val="center"/>
              <w:rPr>
                <w:rFonts w:ascii="Times New Roman" w:hAnsi="Times New Roman" w:cs="Times New Roman"/>
                <w:sz w:val="24"/>
                <w:szCs w:val="24"/>
              </w:rPr>
            </w:pPr>
          </w:p>
        </w:tc>
        <w:tc>
          <w:tcPr>
            <w:tcW w:w="993" w:type="dxa"/>
            <w:tcBorders>
              <w:top w:val="nil"/>
              <w:left w:val="nil"/>
              <w:bottom w:val="nil"/>
              <w:right w:val="nil"/>
            </w:tcBorders>
          </w:tcPr>
          <w:p w14:paraId="488773AA" w14:textId="77777777" w:rsidR="00D31F9D" w:rsidRPr="009E2354" w:rsidRDefault="00D31F9D" w:rsidP="00115450">
            <w:pPr>
              <w:jc w:val="center"/>
              <w:rPr>
                <w:rFonts w:ascii="Times New Roman" w:hAnsi="Times New Roman" w:cs="Times New Roman"/>
                <w:sz w:val="24"/>
                <w:szCs w:val="24"/>
              </w:rPr>
            </w:pPr>
          </w:p>
        </w:tc>
        <w:tc>
          <w:tcPr>
            <w:tcW w:w="1280" w:type="dxa"/>
            <w:tcBorders>
              <w:top w:val="nil"/>
              <w:left w:val="nil"/>
              <w:bottom w:val="nil"/>
              <w:right w:val="nil"/>
            </w:tcBorders>
          </w:tcPr>
          <w:p w14:paraId="0F6D198D" w14:textId="77777777" w:rsidR="00D31F9D" w:rsidRPr="009E2354" w:rsidRDefault="00D31F9D" w:rsidP="00115450">
            <w:pPr>
              <w:jc w:val="center"/>
              <w:rPr>
                <w:rFonts w:ascii="Times New Roman" w:hAnsi="Times New Roman" w:cs="Times New Roman"/>
                <w:sz w:val="24"/>
                <w:szCs w:val="24"/>
              </w:rPr>
            </w:pPr>
          </w:p>
        </w:tc>
        <w:tc>
          <w:tcPr>
            <w:tcW w:w="1134" w:type="dxa"/>
            <w:tcBorders>
              <w:top w:val="nil"/>
              <w:left w:val="nil"/>
              <w:bottom w:val="nil"/>
              <w:right w:val="nil"/>
            </w:tcBorders>
          </w:tcPr>
          <w:p w14:paraId="6779F310" w14:textId="77777777" w:rsidR="00D31F9D" w:rsidRPr="009E2354" w:rsidRDefault="00D31F9D" w:rsidP="00115450">
            <w:pPr>
              <w:jc w:val="center"/>
              <w:rPr>
                <w:rFonts w:ascii="Times New Roman" w:hAnsi="Times New Roman" w:cs="Times New Roman"/>
                <w:sz w:val="24"/>
                <w:szCs w:val="24"/>
              </w:rPr>
            </w:pPr>
          </w:p>
        </w:tc>
        <w:tc>
          <w:tcPr>
            <w:tcW w:w="993" w:type="dxa"/>
            <w:tcBorders>
              <w:top w:val="nil"/>
              <w:left w:val="nil"/>
              <w:bottom w:val="nil"/>
              <w:right w:val="nil"/>
            </w:tcBorders>
          </w:tcPr>
          <w:p w14:paraId="4C6E9988" w14:textId="77777777" w:rsidR="00D31F9D" w:rsidRPr="009E2354" w:rsidRDefault="00D31F9D" w:rsidP="00115450">
            <w:pPr>
              <w:jc w:val="center"/>
              <w:rPr>
                <w:rFonts w:ascii="Times New Roman" w:hAnsi="Times New Roman" w:cs="Times New Roman"/>
                <w:sz w:val="24"/>
                <w:szCs w:val="24"/>
              </w:rPr>
            </w:pPr>
          </w:p>
        </w:tc>
        <w:tc>
          <w:tcPr>
            <w:tcW w:w="1275" w:type="dxa"/>
            <w:tcBorders>
              <w:top w:val="nil"/>
              <w:left w:val="nil"/>
              <w:bottom w:val="nil"/>
              <w:right w:val="nil"/>
            </w:tcBorders>
          </w:tcPr>
          <w:p w14:paraId="4A04E5C0" w14:textId="77777777" w:rsidR="00D31F9D" w:rsidRPr="009E2354" w:rsidRDefault="00D31F9D" w:rsidP="00115450">
            <w:pPr>
              <w:jc w:val="center"/>
              <w:rPr>
                <w:rFonts w:ascii="Times New Roman" w:hAnsi="Times New Roman" w:cs="Times New Roman"/>
                <w:sz w:val="24"/>
                <w:szCs w:val="24"/>
              </w:rPr>
            </w:pPr>
          </w:p>
        </w:tc>
      </w:tr>
      <w:tr w:rsidR="00EA331E" w:rsidRPr="009E2354" w14:paraId="7BBD1E08" w14:textId="77777777" w:rsidTr="00C625EB">
        <w:trPr>
          <w:trHeight w:val="440"/>
        </w:trPr>
        <w:tc>
          <w:tcPr>
            <w:tcW w:w="14175" w:type="dxa"/>
            <w:gridSpan w:val="13"/>
            <w:tcBorders>
              <w:top w:val="nil"/>
              <w:left w:val="nil"/>
              <w:bottom w:val="single" w:sz="4" w:space="0" w:color="auto"/>
              <w:right w:val="nil"/>
            </w:tcBorders>
          </w:tcPr>
          <w:p w14:paraId="3C4C47F6" w14:textId="77777777" w:rsidR="00EA331E" w:rsidRPr="00EA331E" w:rsidRDefault="00EA331E" w:rsidP="00115450">
            <w:pPr>
              <w:jc w:val="center"/>
              <w:rPr>
                <w:rFonts w:ascii="Times New Roman" w:hAnsi="Times New Roman" w:cs="Times New Roman"/>
                <w:b/>
                <w:color w:val="002060"/>
                <w:sz w:val="24"/>
                <w:szCs w:val="24"/>
              </w:rPr>
            </w:pPr>
            <w:r w:rsidRPr="00EA331E">
              <w:rPr>
                <w:rFonts w:ascii="Times New Roman" w:hAnsi="Times New Roman" w:cs="Times New Roman"/>
                <w:b/>
                <w:color w:val="002060"/>
                <w:sz w:val="24"/>
                <w:szCs w:val="24"/>
              </w:rPr>
              <w:t>РОЗДІЛ 4. ПЕДАГОГІЧНА ДІЯЛЬНІСТЬ ПЕДАГОГІЧНИХ ПРАЦІВНИКІВ</w:t>
            </w:r>
            <w:r w:rsidRPr="00EA331E">
              <w:rPr>
                <w:rFonts w:ascii="Times New Roman" w:hAnsi="Times New Roman" w:cs="Times New Roman"/>
                <w:b/>
                <w:color w:val="002060"/>
                <w:sz w:val="24"/>
                <w:szCs w:val="24"/>
              </w:rPr>
              <w:br w:type="page"/>
            </w:r>
          </w:p>
          <w:p w14:paraId="55716F06" w14:textId="77777777" w:rsidR="00EA331E" w:rsidRPr="009E2354" w:rsidRDefault="00EA331E" w:rsidP="00115450">
            <w:pPr>
              <w:jc w:val="center"/>
              <w:rPr>
                <w:rFonts w:ascii="Times New Roman" w:hAnsi="Times New Roman" w:cs="Times New Roman"/>
                <w:sz w:val="24"/>
                <w:szCs w:val="24"/>
              </w:rPr>
            </w:pPr>
          </w:p>
        </w:tc>
      </w:tr>
      <w:tr w:rsidR="00EA331E" w:rsidRPr="009E2354" w14:paraId="5019EDEA" w14:textId="77777777" w:rsidTr="00C625EB">
        <w:trPr>
          <w:trHeight w:val="440"/>
        </w:trPr>
        <w:tc>
          <w:tcPr>
            <w:tcW w:w="563" w:type="dxa"/>
            <w:tcBorders>
              <w:top w:val="single" w:sz="4" w:space="0" w:color="auto"/>
            </w:tcBorders>
          </w:tcPr>
          <w:p w14:paraId="2136057B" w14:textId="77777777"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 з\п</w:t>
            </w:r>
          </w:p>
        </w:tc>
        <w:tc>
          <w:tcPr>
            <w:tcW w:w="2530" w:type="dxa"/>
            <w:tcBorders>
              <w:top w:val="single" w:sz="4" w:space="0" w:color="auto"/>
            </w:tcBorders>
          </w:tcPr>
          <w:p w14:paraId="307CFACE" w14:textId="77777777"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Об’єкт оцінки</w:t>
            </w:r>
          </w:p>
        </w:tc>
        <w:tc>
          <w:tcPr>
            <w:tcW w:w="11082" w:type="dxa"/>
            <w:gridSpan w:val="11"/>
            <w:tcBorders>
              <w:top w:val="single" w:sz="4" w:space="0" w:color="auto"/>
            </w:tcBorders>
          </w:tcPr>
          <w:p w14:paraId="45AE7060" w14:textId="77777777"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Місяці, відповідальні</w:t>
            </w:r>
          </w:p>
        </w:tc>
      </w:tr>
      <w:tr w:rsidR="00EA331E" w:rsidRPr="009E2354" w14:paraId="07F5A486" w14:textId="77777777" w:rsidTr="00D96BD2">
        <w:trPr>
          <w:trHeight w:val="440"/>
        </w:trPr>
        <w:tc>
          <w:tcPr>
            <w:tcW w:w="563" w:type="dxa"/>
          </w:tcPr>
          <w:p w14:paraId="0DC8F816" w14:textId="77777777" w:rsidR="00EA331E" w:rsidRPr="009E2354" w:rsidRDefault="00EA331E" w:rsidP="00115450">
            <w:pPr>
              <w:jc w:val="center"/>
              <w:rPr>
                <w:rFonts w:ascii="Times New Roman" w:hAnsi="Times New Roman" w:cs="Times New Roman"/>
                <w:sz w:val="24"/>
                <w:szCs w:val="24"/>
              </w:rPr>
            </w:pPr>
          </w:p>
        </w:tc>
        <w:tc>
          <w:tcPr>
            <w:tcW w:w="2530" w:type="dxa"/>
          </w:tcPr>
          <w:p w14:paraId="71E221CE" w14:textId="77777777" w:rsidR="00EA331E" w:rsidRPr="009E2354" w:rsidRDefault="00EA331E" w:rsidP="00115450">
            <w:pPr>
              <w:jc w:val="center"/>
              <w:rPr>
                <w:rFonts w:ascii="Times New Roman" w:hAnsi="Times New Roman" w:cs="Times New Roman"/>
                <w:sz w:val="24"/>
                <w:szCs w:val="24"/>
              </w:rPr>
            </w:pPr>
          </w:p>
        </w:tc>
        <w:tc>
          <w:tcPr>
            <w:tcW w:w="730" w:type="dxa"/>
          </w:tcPr>
          <w:p w14:paraId="0B37D66C" w14:textId="77777777"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992" w:type="dxa"/>
          </w:tcPr>
          <w:p w14:paraId="7829A700" w14:textId="77777777"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997" w:type="dxa"/>
          </w:tcPr>
          <w:p w14:paraId="70F8ACEC" w14:textId="77777777"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59" w:type="dxa"/>
          </w:tcPr>
          <w:p w14:paraId="0F0ED8BE" w14:textId="77777777"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879" w:type="dxa"/>
          </w:tcPr>
          <w:p w14:paraId="479DA001" w14:textId="77777777"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14:paraId="05101BEF" w14:textId="77777777"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tcPr>
          <w:p w14:paraId="560C63EF" w14:textId="77777777"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14:paraId="3462A5EF" w14:textId="77777777"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14:paraId="4784A10F" w14:textId="77777777"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14:paraId="4623911E" w14:textId="77777777"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14:paraId="5D830F7A" w14:textId="77777777" w:rsidR="00EA331E" w:rsidRPr="009E2354" w:rsidRDefault="00EA331E" w:rsidP="00115450">
            <w:pPr>
              <w:jc w:val="center"/>
              <w:rPr>
                <w:rFonts w:ascii="Times New Roman" w:hAnsi="Times New Roman" w:cs="Times New Roman"/>
                <w:sz w:val="24"/>
                <w:szCs w:val="24"/>
              </w:rPr>
            </w:pPr>
            <w:r>
              <w:rPr>
                <w:rFonts w:ascii="Times New Roman" w:hAnsi="Times New Roman" w:cs="Times New Roman"/>
                <w:sz w:val="24"/>
                <w:szCs w:val="24"/>
              </w:rPr>
              <w:t>06</w:t>
            </w:r>
          </w:p>
        </w:tc>
      </w:tr>
      <w:tr w:rsidR="0022520B" w:rsidRPr="009E2354" w14:paraId="49BFBAA7" w14:textId="77777777" w:rsidTr="00C625EB">
        <w:trPr>
          <w:trHeight w:val="419"/>
        </w:trPr>
        <w:tc>
          <w:tcPr>
            <w:tcW w:w="14175" w:type="dxa"/>
            <w:gridSpan w:val="13"/>
          </w:tcPr>
          <w:p w14:paraId="75B55D0D" w14:textId="77777777" w:rsidR="0022520B" w:rsidRPr="00AF1CEE" w:rsidRDefault="0022520B" w:rsidP="00115450">
            <w:pPr>
              <w:jc w:val="both"/>
              <w:rPr>
                <w:rFonts w:ascii="Times New Roman" w:hAnsi="Times New Roman" w:cs="Times New Roman"/>
                <w:sz w:val="24"/>
                <w:szCs w:val="24"/>
              </w:rPr>
            </w:pPr>
            <w:r w:rsidRPr="009E2354">
              <w:rPr>
                <w:rFonts w:ascii="Times New Roman" w:hAnsi="Times New Roman" w:cs="Times New Roman"/>
                <w:b/>
                <w:color w:val="00B050"/>
                <w:sz w:val="24"/>
                <w:szCs w:val="24"/>
              </w:rPr>
              <w:t>Напрям</w:t>
            </w:r>
            <w:r>
              <w:rPr>
                <w:rFonts w:ascii="Times New Roman" w:hAnsi="Times New Roman" w:cs="Times New Roman"/>
                <w:b/>
                <w:color w:val="00B050"/>
                <w:sz w:val="24"/>
                <w:szCs w:val="24"/>
              </w:rPr>
              <w:t>:</w:t>
            </w:r>
            <w:r w:rsidRPr="009E2354">
              <w:rPr>
                <w:rFonts w:ascii="Times New Roman" w:hAnsi="Times New Roman" w:cs="Times New Roman"/>
                <w:b/>
                <w:color w:val="00B050"/>
                <w:sz w:val="24"/>
                <w:szCs w:val="24"/>
              </w:rPr>
              <w:t xml:space="preserve">                                           ПЕДАГОГІЧНА ДІЯЛЬНІСТЬ ПЕДАГОГІЧНИХ ПРАЦІВНИКІВ</w:t>
            </w:r>
          </w:p>
        </w:tc>
      </w:tr>
      <w:tr w:rsidR="0022520B" w:rsidRPr="009E2354" w14:paraId="368F8F90" w14:textId="77777777" w:rsidTr="00C625EB">
        <w:trPr>
          <w:trHeight w:val="419"/>
        </w:trPr>
        <w:tc>
          <w:tcPr>
            <w:tcW w:w="14175" w:type="dxa"/>
            <w:gridSpan w:val="13"/>
          </w:tcPr>
          <w:p w14:paraId="5B68671E" w14:textId="77777777" w:rsidR="0022520B" w:rsidRPr="0022520B" w:rsidRDefault="0022520B" w:rsidP="00115450">
            <w:pPr>
              <w:spacing w:line="258" w:lineRule="auto"/>
              <w:ind w:right="18"/>
              <w:jc w:val="both"/>
              <w:rPr>
                <w:rFonts w:ascii="Times New Roman" w:eastAsia="Arial" w:hAnsi="Times New Roman" w:cs="Times New Roman"/>
                <w:b/>
                <w:color w:val="4A8222"/>
                <w:sz w:val="24"/>
                <w:szCs w:val="24"/>
                <w:lang w:eastAsia="uk-UA"/>
              </w:rPr>
            </w:pPr>
            <w:r w:rsidRPr="0022520B">
              <w:rPr>
                <w:rFonts w:ascii="Times New Roman" w:eastAsia="Arial" w:hAnsi="Times New Roman" w:cs="Times New Roman"/>
                <w:b/>
                <w:color w:val="00B050"/>
                <w:sz w:val="24"/>
                <w:szCs w:val="24"/>
                <w:lang w:eastAsia="uk-UA"/>
              </w:rPr>
              <w:t xml:space="preserve">Вимога: </w:t>
            </w:r>
            <w:r w:rsidRPr="0022520B">
              <w:rPr>
                <w:rFonts w:ascii="Times New Roman" w:eastAsia="Arial" w:hAnsi="Times New Roman" w:cs="Times New Roman"/>
                <w:b/>
                <w:color w:val="C00000"/>
                <w:sz w:val="24"/>
                <w:szCs w:val="24"/>
                <w:lang w:eastAsia="uk-UA"/>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w:t>
            </w:r>
            <w:r w:rsidR="00C216CC">
              <w:rPr>
                <w:rFonts w:ascii="Times New Roman" w:eastAsia="Arial" w:hAnsi="Times New Roman" w:cs="Times New Roman"/>
                <w:b/>
                <w:color w:val="C00000"/>
                <w:sz w:val="24"/>
                <w:szCs w:val="24"/>
                <w:lang w:eastAsia="uk-UA"/>
              </w:rPr>
              <w:t>учнів (вихованців)</w:t>
            </w:r>
          </w:p>
          <w:p w14:paraId="4F48CA8E" w14:textId="77777777" w:rsidR="0022520B" w:rsidRPr="0022520B" w:rsidRDefault="0022520B" w:rsidP="00115450">
            <w:pPr>
              <w:jc w:val="both"/>
              <w:rPr>
                <w:rFonts w:ascii="Times New Roman" w:hAnsi="Times New Roman" w:cs="Times New Roman"/>
                <w:sz w:val="24"/>
                <w:szCs w:val="24"/>
              </w:rPr>
            </w:pPr>
          </w:p>
        </w:tc>
      </w:tr>
      <w:tr w:rsidR="00EA331E" w:rsidRPr="009E2354" w14:paraId="7747BF76" w14:textId="77777777" w:rsidTr="00C625EB">
        <w:trPr>
          <w:trHeight w:val="419"/>
        </w:trPr>
        <w:tc>
          <w:tcPr>
            <w:tcW w:w="12900" w:type="dxa"/>
            <w:gridSpan w:val="12"/>
          </w:tcPr>
          <w:p w14:paraId="3C836952" w14:textId="77777777" w:rsidR="00EA331E" w:rsidRPr="009E2354" w:rsidRDefault="00EA331E" w:rsidP="00115450">
            <w:pPr>
              <w:rPr>
                <w:rFonts w:ascii="Times New Roman" w:eastAsia="Arial" w:hAnsi="Times New Roman" w:cs="Times New Roman"/>
                <w:b/>
                <w:color w:val="000000"/>
                <w:sz w:val="24"/>
                <w:szCs w:val="24"/>
              </w:rPr>
            </w:pPr>
            <w:r w:rsidRPr="009E2354">
              <w:rPr>
                <w:rFonts w:ascii="Times New Roman" w:hAnsi="Times New Roman" w:cs="Times New Roman"/>
                <w:b/>
                <w:color w:val="00B050"/>
                <w:sz w:val="24"/>
                <w:szCs w:val="24"/>
              </w:rPr>
              <w:t>Критерій</w:t>
            </w:r>
            <w:r w:rsidR="0022520B">
              <w:rPr>
                <w:rFonts w:ascii="Times New Roman" w:hAnsi="Times New Roman" w:cs="Times New Roman"/>
                <w:b/>
                <w:color w:val="00B050"/>
                <w:sz w:val="24"/>
                <w:szCs w:val="24"/>
              </w:rPr>
              <w:t>:</w:t>
            </w:r>
            <w:r w:rsidRPr="009E2354">
              <w:rPr>
                <w:rFonts w:ascii="Times New Roman" w:eastAsia="Arial" w:hAnsi="Times New Roman" w:cs="Times New Roman"/>
                <w:b/>
                <w:color w:val="000000"/>
                <w:sz w:val="24"/>
                <w:szCs w:val="24"/>
              </w:rPr>
              <w:t xml:space="preserve"> Педагогічні працівники планують свою діяльність, аналізують її результативність</w:t>
            </w:r>
          </w:p>
          <w:p w14:paraId="186C38BF" w14:textId="77777777" w:rsidR="00EA331E" w:rsidRPr="009E2354" w:rsidRDefault="00EA331E" w:rsidP="00115450">
            <w:pPr>
              <w:numPr>
                <w:ilvl w:val="0"/>
                <w:numId w:val="1"/>
              </w:numPr>
              <w:tabs>
                <w:tab w:val="left" w:pos="620"/>
              </w:tabs>
              <w:spacing w:line="0" w:lineRule="atLeast"/>
              <w:rPr>
                <w:rFonts w:ascii="Times New Roman" w:hAnsi="Times New Roman" w:cs="Times New Roman"/>
                <w:sz w:val="24"/>
                <w:szCs w:val="24"/>
              </w:rPr>
            </w:pPr>
          </w:p>
        </w:tc>
        <w:tc>
          <w:tcPr>
            <w:tcW w:w="1275" w:type="dxa"/>
          </w:tcPr>
          <w:p w14:paraId="0AC9B595" w14:textId="77777777" w:rsidR="00EA331E" w:rsidRPr="009E2354" w:rsidRDefault="00EA331E" w:rsidP="00115450">
            <w:pPr>
              <w:jc w:val="center"/>
              <w:rPr>
                <w:rFonts w:ascii="Times New Roman" w:hAnsi="Times New Roman" w:cs="Times New Roman"/>
                <w:sz w:val="24"/>
                <w:szCs w:val="24"/>
              </w:rPr>
            </w:pPr>
          </w:p>
        </w:tc>
      </w:tr>
      <w:tr w:rsidR="00EA331E" w:rsidRPr="009E2354" w14:paraId="07225873" w14:textId="77777777" w:rsidTr="00D96BD2">
        <w:trPr>
          <w:trHeight w:val="419"/>
        </w:trPr>
        <w:tc>
          <w:tcPr>
            <w:tcW w:w="563" w:type="dxa"/>
          </w:tcPr>
          <w:p w14:paraId="168903C3" w14:textId="77777777"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14:paraId="216206EA" w14:textId="77777777"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Календарно-тематичні плани</w:t>
            </w:r>
          </w:p>
        </w:tc>
        <w:tc>
          <w:tcPr>
            <w:tcW w:w="730" w:type="dxa"/>
          </w:tcPr>
          <w:p w14:paraId="48B005E4" w14:textId="77777777"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14:paraId="23DECF3A" w14:textId="77777777"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7" w:type="dxa"/>
          </w:tcPr>
          <w:p w14:paraId="35C09DEA" w14:textId="77777777"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59" w:type="dxa"/>
          </w:tcPr>
          <w:p w14:paraId="3976FC8A" w14:textId="77777777" w:rsidR="00EA331E" w:rsidRPr="009E2354" w:rsidRDefault="00EA331E" w:rsidP="00115450">
            <w:pPr>
              <w:jc w:val="center"/>
              <w:rPr>
                <w:rFonts w:ascii="Times New Roman" w:hAnsi="Times New Roman" w:cs="Times New Roman"/>
                <w:sz w:val="24"/>
                <w:szCs w:val="24"/>
              </w:rPr>
            </w:pPr>
          </w:p>
        </w:tc>
        <w:tc>
          <w:tcPr>
            <w:tcW w:w="879" w:type="dxa"/>
          </w:tcPr>
          <w:p w14:paraId="24C30E81" w14:textId="77777777"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14:paraId="6A103291" w14:textId="77777777"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3" w:type="dxa"/>
          </w:tcPr>
          <w:p w14:paraId="0A70DE5D" w14:textId="77777777" w:rsidR="00EA331E" w:rsidRPr="009E2354" w:rsidRDefault="00EA331E" w:rsidP="00115450">
            <w:pPr>
              <w:jc w:val="center"/>
              <w:rPr>
                <w:rFonts w:ascii="Times New Roman" w:hAnsi="Times New Roman" w:cs="Times New Roman"/>
                <w:sz w:val="24"/>
                <w:szCs w:val="24"/>
              </w:rPr>
            </w:pPr>
          </w:p>
        </w:tc>
        <w:tc>
          <w:tcPr>
            <w:tcW w:w="1280" w:type="dxa"/>
          </w:tcPr>
          <w:p w14:paraId="270F48AA" w14:textId="77777777" w:rsidR="00EA331E" w:rsidRPr="009E2354" w:rsidRDefault="00EA331E" w:rsidP="00115450">
            <w:pPr>
              <w:jc w:val="center"/>
              <w:rPr>
                <w:rFonts w:ascii="Times New Roman" w:hAnsi="Times New Roman" w:cs="Times New Roman"/>
                <w:sz w:val="24"/>
                <w:szCs w:val="24"/>
              </w:rPr>
            </w:pPr>
          </w:p>
        </w:tc>
        <w:tc>
          <w:tcPr>
            <w:tcW w:w="1134" w:type="dxa"/>
          </w:tcPr>
          <w:p w14:paraId="1063620D" w14:textId="77777777" w:rsidR="00EA331E" w:rsidRPr="009E2354" w:rsidRDefault="00EA331E" w:rsidP="00115450">
            <w:pPr>
              <w:jc w:val="center"/>
              <w:rPr>
                <w:rFonts w:ascii="Times New Roman" w:hAnsi="Times New Roman" w:cs="Times New Roman"/>
                <w:sz w:val="24"/>
                <w:szCs w:val="24"/>
              </w:rPr>
            </w:pPr>
          </w:p>
        </w:tc>
        <w:tc>
          <w:tcPr>
            <w:tcW w:w="993" w:type="dxa"/>
          </w:tcPr>
          <w:p w14:paraId="4FB53A5A" w14:textId="77777777" w:rsidR="00EA331E" w:rsidRPr="009E2354" w:rsidRDefault="00EA331E" w:rsidP="00115450">
            <w:pPr>
              <w:jc w:val="center"/>
              <w:rPr>
                <w:rFonts w:ascii="Times New Roman" w:hAnsi="Times New Roman" w:cs="Times New Roman"/>
                <w:sz w:val="24"/>
                <w:szCs w:val="24"/>
              </w:rPr>
            </w:pPr>
          </w:p>
        </w:tc>
        <w:tc>
          <w:tcPr>
            <w:tcW w:w="1275" w:type="dxa"/>
          </w:tcPr>
          <w:p w14:paraId="768C8049" w14:textId="77777777" w:rsidR="00EA331E" w:rsidRPr="009E2354" w:rsidRDefault="00EA331E" w:rsidP="00115450">
            <w:pPr>
              <w:jc w:val="center"/>
              <w:rPr>
                <w:rFonts w:ascii="Times New Roman" w:hAnsi="Times New Roman" w:cs="Times New Roman"/>
                <w:sz w:val="24"/>
                <w:szCs w:val="24"/>
              </w:rPr>
            </w:pPr>
          </w:p>
        </w:tc>
      </w:tr>
      <w:tr w:rsidR="00EA331E" w:rsidRPr="009E2354" w14:paraId="5F2FA0CD" w14:textId="77777777" w:rsidTr="00D96BD2">
        <w:trPr>
          <w:trHeight w:val="419"/>
        </w:trPr>
        <w:tc>
          <w:tcPr>
            <w:tcW w:w="563" w:type="dxa"/>
          </w:tcPr>
          <w:p w14:paraId="4BA7E4DB" w14:textId="77777777"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14:paraId="03037E6D" w14:textId="77777777"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Аналізи контрольних робіт</w:t>
            </w:r>
          </w:p>
        </w:tc>
        <w:tc>
          <w:tcPr>
            <w:tcW w:w="730" w:type="dxa"/>
          </w:tcPr>
          <w:p w14:paraId="3815DF69" w14:textId="77777777" w:rsidR="00EA331E" w:rsidRPr="009E2354" w:rsidRDefault="00EA331E" w:rsidP="00115450">
            <w:pPr>
              <w:jc w:val="center"/>
              <w:rPr>
                <w:rFonts w:ascii="Times New Roman" w:hAnsi="Times New Roman" w:cs="Times New Roman"/>
                <w:sz w:val="24"/>
                <w:szCs w:val="24"/>
              </w:rPr>
            </w:pPr>
          </w:p>
        </w:tc>
        <w:tc>
          <w:tcPr>
            <w:tcW w:w="992" w:type="dxa"/>
          </w:tcPr>
          <w:p w14:paraId="3A288162" w14:textId="77777777" w:rsidR="00EA331E" w:rsidRPr="009E2354" w:rsidRDefault="00EA331E" w:rsidP="00115450">
            <w:pPr>
              <w:jc w:val="center"/>
              <w:rPr>
                <w:rFonts w:ascii="Times New Roman" w:hAnsi="Times New Roman" w:cs="Times New Roman"/>
                <w:sz w:val="24"/>
                <w:szCs w:val="24"/>
              </w:rPr>
            </w:pPr>
          </w:p>
        </w:tc>
        <w:tc>
          <w:tcPr>
            <w:tcW w:w="997" w:type="dxa"/>
          </w:tcPr>
          <w:p w14:paraId="3EF86CF6" w14:textId="77777777" w:rsidR="00EA331E" w:rsidRPr="009E2354" w:rsidRDefault="00EA331E" w:rsidP="00115450">
            <w:pPr>
              <w:jc w:val="center"/>
              <w:rPr>
                <w:rFonts w:ascii="Times New Roman" w:hAnsi="Times New Roman" w:cs="Times New Roman"/>
                <w:sz w:val="24"/>
                <w:szCs w:val="24"/>
              </w:rPr>
            </w:pPr>
          </w:p>
        </w:tc>
        <w:tc>
          <w:tcPr>
            <w:tcW w:w="959" w:type="dxa"/>
          </w:tcPr>
          <w:p w14:paraId="5B78E378" w14:textId="77777777" w:rsidR="00EA331E" w:rsidRPr="009E2354" w:rsidRDefault="00EA331E" w:rsidP="00115450">
            <w:pPr>
              <w:jc w:val="center"/>
              <w:rPr>
                <w:rFonts w:ascii="Times New Roman" w:hAnsi="Times New Roman" w:cs="Times New Roman"/>
                <w:sz w:val="24"/>
                <w:szCs w:val="24"/>
              </w:rPr>
            </w:pPr>
          </w:p>
        </w:tc>
        <w:tc>
          <w:tcPr>
            <w:tcW w:w="879" w:type="dxa"/>
          </w:tcPr>
          <w:p w14:paraId="47BB6516" w14:textId="77777777"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w:t>
            </w:r>
          </w:p>
          <w:p w14:paraId="7B21C572" w14:textId="77777777" w:rsidR="00EA331E" w:rsidRPr="009E2354" w:rsidRDefault="00EA331E" w:rsidP="00115450">
            <w:pPr>
              <w:jc w:val="center"/>
              <w:rPr>
                <w:rFonts w:ascii="Times New Roman" w:hAnsi="Times New Roman" w:cs="Times New Roman"/>
                <w:sz w:val="24"/>
                <w:szCs w:val="24"/>
              </w:rPr>
            </w:pPr>
          </w:p>
        </w:tc>
        <w:tc>
          <w:tcPr>
            <w:tcW w:w="850" w:type="dxa"/>
          </w:tcPr>
          <w:p w14:paraId="59A0990E" w14:textId="77777777" w:rsidR="00EA331E" w:rsidRPr="009E2354" w:rsidRDefault="00EA331E" w:rsidP="00115450">
            <w:pPr>
              <w:jc w:val="center"/>
              <w:rPr>
                <w:rFonts w:ascii="Times New Roman" w:hAnsi="Times New Roman" w:cs="Times New Roman"/>
                <w:sz w:val="24"/>
                <w:szCs w:val="24"/>
              </w:rPr>
            </w:pPr>
          </w:p>
        </w:tc>
        <w:tc>
          <w:tcPr>
            <w:tcW w:w="993" w:type="dxa"/>
          </w:tcPr>
          <w:p w14:paraId="011C84A2" w14:textId="77777777" w:rsidR="00EA331E" w:rsidRPr="009E2354" w:rsidRDefault="00EA331E" w:rsidP="00115450">
            <w:pPr>
              <w:jc w:val="center"/>
              <w:rPr>
                <w:rFonts w:ascii="Times New Roman" w:hAnsi="Times New Roman" w:cs="Times New Roman"/>
                <w:sz w:val="24"/>
                <w:szCs w:val="24"/>
              </w:rPr>
            </w:pPr>
          </w:p>
        </w:tc>
        <w:tc>
          <w:tcPr>
            <w:tcW w:w="1280" w:type="dxa"/>
          </w:tcPr>
          <w:p w14:paraId="3E18E676" w14:textId="77777777" w:rsidR="00EA331E" w:rsidRPr="009E2354" w:rsidRDefault="00EA331E" w:rsidP="00115450">
            <w:pPr>
              <w:jc w:val="center"/>
              <w:rPr>
                <w:rFonts w:ascii="Times New Roman" w:hAnsi="Times New Roman" w:cs="Times New Roman"/>
                <w:sz w:val="24"/>
                <w:szCs w:val="24"/>
              </w:rPr>
            </w:pPr>
          </w:p>
        </w:tc>
        <w:tc>
          <w:tcPr>
            <w:tcW w:w="1134" w:type="dxa"/>
          </w:tcPr>
          <w:p w14:paraId="5C4E0BC4" w14:textId="77777777" w:rsidR="00EA331E" w:rsidRPr="009E2354" w:rsidRDefault="00EA331E" w:rsidP="00115450">
            <w:pPr>
              <w:jc w:val="center"/>
              <w:rPr>
                <w:rFonts w:ascii="Times New Roman" w:hAnsi="Times New Roman" w:cs="Times New Roman"/>
                <w:sz w:val="24"/>
                <w:szCs w:val="24"/>
              </w:rPr>
            </w:pPr>
          </w:p>
        </w:tc>
        <w:tc>
          <w:tcPr>
            <w:tcW w:w="993" w:type="dxa"/>
          </w:tcPr>
          <w:p w14:paraId="39264DC6" w14:textId="77777777"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75" w:type="dxa"/>
          </w:tcPr>
          <w:p w14:paraId="0D826A2B" w14:textId="77777777" w:rsidR="00EA331E" w:rsidRPr="009E2354" w:rsidRDefault="00EA331E" w:rsidP="00115450">
            <w:pPr>
              <w:jc w:val="center"/>
              <w:rPr>
                <w:rFonts w:ascii="Times New Roman" w:hAnsi="Times New Roman" w:cs="Times New Roman"/>
                <w:sz w:val="24"/>
                <w:szCs w:val="24"/>
              </w:rPr>
            </w:pPr>
          </w:p>
        </w:tc>
      </w:tr>
      <w:tr w:rsidR="00EA331E" w:rsidRPr="009E2354" w14:paraId="2DC3D4C5" w14:textId="77777777" w:rsidTr="00D96BD2">
        <w:trPr>
          <w:trHeight w:val="419"/>
        </w:trPr>
        <w:tc>
          <w:tcPr>
            <w:tcW w:w="563" w:type="dxa"/>
          </w:tcPr>
          <w:p w14:paraId="4138C69E" w14:textId="77777777" w:rsidR="00EA331E" w:rsidRPr="009E2354" w:rsidRDefault="00F73839" w:rsidP="00115450">
            <w:pPr>
              <w:jc w:val="center"/>
              <w:rPr>
                <w:rFonts w:ascii="Times New Roman" w:hAnsi="Times New Roman" w:cs="Times New Roman"/>
                <w:sz w:val="24"/>
                <w:szCs w:val="24"/>
              </w:rPr>
            </w:pPr>
            <w:r>
              <w:rPr>
                <w:rFonts w:ascii="Times New Roman" w:hAnsi="Times New Roman" w:cs="Times New Roman"/>
                <w:sz w:val="24"/>
                <w:szCs w:val="24"/>
              </w:rPr>
              <w:t>3</w:t>
            </w:r>
          </w:p>
        </w:tc>
        <w:tc>
          <w:tcPr>
            <w:tcW w:w="2530" w:type="dxa"/>
          </w:tcPr>
          <w:p w14:paraId="3A2875B0" w14:textId="77777777" w:rsidR="00EA331E" w:rsidRPr="009E2354" w:rsidRDefault="00EA331E" w:rsidP="00CD0533">
            <w:pPr>
              <w:rPr>
                <w:rFonts w:ascii="Times New Roman" w:hAnsi="Times New Roman" w:cs="Times New Roman"/>
                <w:sz w:val="24"/>
                <w:szCs w:val="24"/>
              </w:rPr>
            </w:pPr>
            <w:r w:rsidRPr="009E2354">
              <w:rPr>
                <w:rFonts w:ascii="Times New Roman" w:hAnsi="Times New Roman" w:cs="Times New Roman"/>
                <w:sz w:val="24"/>
                <w:szCs w:val="24"/>
              </w:rPr>
              <w:t>Укр</w:t>
            </w:r>
            <w:r w:rsidR="00760B41">
              <w:rPr>
                <w:rFonts w:ascii="Times New Roman" w:hAnsi="Times New Roman" w:cs="Times New Roman"/>
                <w:sz w:val="24"/>
                <w:szCs w:val="24"/>
              </w:rPr>
              <w:t>аїнської мови</w:t>
            </w:r>
          </w:p>
        </w:tc>
        <w:tc>
          <w:tcPr>
            <w:tcW w:w="730" w:type="dxa"/>
          </w:tcPr>
          <w:p w14:paraId="3D37B60E" w14:textId="77777777" w:rsidR="00EA331E" w:rsidRPr="009E2354" w:rsidRDefault="00EA331E" w:rsidP="00115450">
            <w:pPr>
              <w:jc w:val="center"/>
              <w:rPr>
                <w:rFonts w:ascii="Times New Roman" w:hAnsi="Times New Roman" w:cs="Times New Roman"/>
                <w:sz w:val="24"/>
                <w:szCs w:val="24"/>
              </w:rPr>
            </w:pPr>
          </w:p>
        </w:tc>
        <w:tc>
          <w:tcPr>
            <w:tcW w:w="992" w:type="dxa"/>
          </w:tcPr>
          <w:p w14:paraId="1D501E1D" w14:textId="77777777" w:rsidR="00EA331E" w:rsidRPr="009E2354" w:rsidRDefault="00EA331E" w:rsidP="00115450">
            <w:pPr>
              <w:jc w:val="center"/>
              <w:rPr>
                <w:rFonts w:ascii="Times New Roman" w:hAnsi="Times New Roman" w:cs="Times New Roman"/>
                <w:sz w:val="24"/>
                <w:szCs w:val="24"/>
              </w:rPr>
            </w:pPr>
          </w:p>
        </w:tc>
        <w:tc>
          <w:tcPr>
            <w:tcW w:w="997" w:type="dxa"/>
          </w:tcPr>
          <w:p w14:paraId="25A00F03" w14:textId="77777777" w:rsidR="00EA331E" w:rsidRPr="009E2354" w:rsidRDefault="00EA331E" w:rsidP="00115450">
            <w:pPr>
              <w:jc w:val="center"/>
              <w:rPr>
                <w:rFonts w:ascii="Times New Roman" w:hAnsi="Times New Roman" w:cs="Times New Roman"/>
                <w:sz w:val="24"/>
                <w:szCs w:val="24"/>
              </w:rPr>
            </w:pPr>
          </w:p>
        </w:tc>
        <w:tc>
          <w:tcPr>
            <w:tcW w:w="959" w:type="dxa"/>
          </w:tcPr>
          <w:p w14:paraId="086C9CB7" w14:textId="77777777" w:rsidR="00EA331E" w:rsidRPr="009E2354" w:rsidRDefault="00EA331E" w:rsidP="00115450">
            <w:pPr>
              <w:jc w:val="center"/>
              <w:rPr>
                <w:rFonts w:ascii="Times New Roman" w:hAnsi="Times New Roman" w:cs="Times New Roman"/>
                <w:sz w:val="24"/>
                <w:szCs w:val="24"/>
              </w:rPr>
            </w:pPr>
          </w:p>
        </w:tc>
        <w:tc>
          <w:tcPr>
            <w:tcW w:w="879" w:type="dxa"/>
          </w:tcPr>
          <w:p w14:paraId="49C4DBEA" w14:textId="77777777"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4</w:t>
            </w:r>
          </w:p>
          <w:p w14:paraId="20358C22" w14:textId="77777777" w:rsidR="00EA331E" w:rsidRPr="009E2354" w:rsidRDefault="004349CF" w:rsidP="00115450">
            <w:pPr>
              <w:jc w:val="center"/>
              <w:rPr>
                <w:rFonts w:ascii="Times New Roman" w:hAnsi="Times New Roman" w:cs="Times New Roman"/>
                <w:sz w:val="24"/>
                <w:szCs w:val="24"/>
              </w:rPr>
            </w:pPr>
            <w:r>
              <w:rPr>
                <w:rFonts w:ascii="Times New Roman" w:hAnsi="Times New Roman" w:cs="Times New Roman"/>
                <w:sz w:val="24"/>
                <w:szCs w:val="24"/>
              </w:rPr>
              <w:t>10</w:t>
            </w:r>
            <w:r w:rsidR="00EA331E" w:rsidRPr="009E2354">
              <w:rPr>
                <w:rFonts w:ascii="Times New Roman" w:hAnsi="Times New Roman" w:cs="Times New Roman"/>
                <w:sz w:val="24"/>
                <w:szCs w:val="24"/>
              </w:rPr>
              <w:t>,</w:t>
            </w:r>
            <w:r>
              <w:rPr>
                <w:rFonts w:ascii="Times New Roman" w:hAnsi="Times New Roman" w:cs="Times New Roman"/>
                <w:sz w:val="24"/>
                <w:szCs w:val="24"/>
              </w:rPr>
              <w:t xml:space="preserve"> </w:t>
            </w:r>
            <w:r w:rsidR="00EA331E" w:rsidRPr="009E2354">
              <w:rPr>
                <w:rFonts w:ascii="Times New Roman" w:hAnsi="Times New Roman" w:cs="Times New Roman"/>
                <w:sz w:val="24"/>
                <w:szCs w:val="24"/>
              </w:rPr>
              <w:t>1</w:t>
            </w:r>
            <w:r>
              <w:rPr>
                <w:rFonts w:ascii="Times New Roman" w:hAnsi="Times New Roman" w:cs="Times New Roman"/>
                <w:sz w:val="24"/>
                <w:szCs w:val="24"/>
              </w:rPr>
              <w:t>2</w:t>
            </w:r>
          </w:p>
        </w:tc>
        <w:tc>
          <w:tcPr>
            <w:tcW w:w="850" w:type="dxa"/>
          </w:tcPr>
          <w:p w14:paraId="414DABF3" w14:textId="77777777" w:rsidR="00EA331E" w:rsidRPr="009E2354" w:rsidRDefault="00EA331E" w:rsidP="00115450">
            <w:pPr>
              <w:jc w:val="center"/>
              <w:rPr>
                <w:rFonts w:ascii="Times New Roman" w:hAnsi="Times New Roman" w:cs="Times New Roman"/>
                <w:sz w:val="24"/>
                <w:szCs w:val="24"/>
              </w:rPr>
            </w:pPr>
          </w:p>
        </w:tc>
        <w:tc>
          <w:tcPr>
            <w:tcW w:w="993" w:type="dxa"/>
          </w:tcPr>
          <w:p w14:paraId="5BCA5A93" w14:textId="77777777" w:rsidR="00EA331E" w:rsidRPr="009E2354" w:rsidRDefault="00EA331E" w:rsidP="00115450">
            <w:pPr>
              <w:jc w:val="center"/>
              <w:rPr>
                <w:rFonts w:ascii="Times New Roman" w:hAnsi="Times New Roman" w:cs="Times New Roman"/>
                <w:sz w:val="24"/>
                <w:szCs w:val="24"/>
              </w:rPr>
            </w:pPr>
          </w:p>
        </w:tc>
        <w:tc>
          <w:tcPr>
            <w:tcW w:w="1280" w:type="dxa"/>
          </w:tcPr>
          <w:p w14:paraId="7D01964F" w14:textId="77777777" w:rsidR="00EA331E" w:rsidRPr="009E2354" w:rsidRDefault="00EA331E" w:rsidP="00115450">
            <w:pPr>
              <w:jc w:val="center"/>
              <w:rPr>
                <w:rFonts w:ascii="Times New Roman" w:hAnsi="Times New Roman" w:cs="Times New Roman"/>
                <w:sz w:val="24"/>
                <w:szCs w:val="24"/>
              </w:rPr>
            </w:pPr>
          </w:p>
        </w:tc>
        <w:tc>
          <w:tcPr>
            <w:tcW w:w="1134" w:type="dxa"/>
          </w:tcPr>
          <w:p w14:paraId="40F05DE5" w14:textId="77777777" w:rsidR="00EA331E" w:rsidRPr="009E2354" w:rsidRDefault="00EA331E" w:rsidP="00115450">
            <w:pPr>
              <w:jc w:val="center"/>
              <w:rPr>
                <w:rFonts w:ascii="Times New Roman" w:hAnsi="Times New Roman" w:cs="Times New Roman"/>
                <w:sz w:val="24"/>
                <w:szCs w:val="24"/>
              </w:rPr>
            </w:pPr>
          </w:p>
        </w:tc>
        <w:tc>
          <w:tcPr>
            <w:tcW w:w="993" w:type="dxa"/>
          </w:tcPr>
          <w:p w14:paraId="604EE425" w14:textId="77777777"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4,</w:t>
            </w:r>
            <w:r w:rsidR="004349CF">
              <w:rPr>
                <w:rFonts w:ascii="Times New Roman" w:hAnsi="Times New Roman" w:cs="Times New Roman"/>
                <w:sz w:val="24"/>
                <w:szCs w:val="24"/>
              </w:rPr>
              <w:t xml:space="preserve"> 10</w:t>
            </w:r>
            <w:r w:rsidRPr="009E2354">
              <w:rPr>
                <w:rFonts w:ascii="Times New Roman" w:hAnsi="Times New Roman" w:cs="Times New Roman"/>
                <w:sz w:val="24"/>
                <w:szCs w:val="24"/>
              </w:rPr>
              <w:t>,</w:t>
            </w:r>
          </w:p>
          <w:p w14:paraId="4D9343FF" w14:textId="77777777"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w:t>
            </w:r>
            <w:r w:rsidR="004349CF">
              <w:rPr>
                <w:rFonts w:ascii="Times New Roman" w:hAnsi="Times New Roman" w:cs="Times New Roman"/>
                <w:sz w:val="24"/>
                <w:szCs w:val="24"/>
              </w:rPr>
              <w:t>2</w:t>
            </w:r>
          </w:p>
        </w:tc>
        <w:tc>
          <w:tcPr>
            <w:tcW w:w="1275" w:type="dxa"/>
          </w:tcPr>
          <w:p w14:paraId="25A45E56" w14:textId="77777777" w:rsidR="00EA331E" w:rsidRPr="009E2354" w:rsidRDefault="00EA331E" w:rsidP="00115450">
            <w:pPr>
              <w:jc w:val="center"/>
              <w:rPr>
                <w:rFonts w:ascii="Times New Roman" w:hAnsi="Times New Roman" w:cs="Times New Roman"/>
                <w:sz w:val="24"/>
                <w:szCs w:val="24"/>
              </w:rPr>
            </w:pPr>
          </w:p>
        </w:tc>
      </w:tr>
      <w:tr w:rsidR="00EA331E" w:rsidRPr="009E2354" w14:paraId="683AE7BA" w14:textId="77777777" w:rsidTr="00D96BD2">
        <w:trPr>
          <w:trHeight w:val="419"/>
        </w:trPr>
        <w:tc>
          <w:tcPr>
            <w:tcW w:w="563" w:type="dxa"/>
          </w:tcPr>
          <w:p w14:paraId="4CC66700" w14:textId="77777777" w:rsidR="00EA331E" w:rsidRPr="009E2354" w:rsidRDefault="00F73839" w:rsidP="00115450">
            <w:pPr>
              <w:jc w:val="center"/>
              <w:rPr>
                <w:rFonts w:ascii="Times New Roman" w:hAnsi="Times New Roman" w:cs="Times New Roman"/>
                <w:sz w:val="24"/>
                <w:szCs w:val="24"/>
              </w:rPr>
            </w:pPr>
            <w:r>
              <w:rPr>
                <w:rFonts w:ascii="Times New Roman" w:hAnsi="Times New Roman" w:cs="Times New Roman"/>
                <w:sz w:val="24"/>
                <w:szCs w:val="24"/>
              </w:rPr>
              <w:t>4</w:t>
            </w:r>
          </w:p>
        </w:tc>
        <w:tc>
          <w:tcPr>
            <w:tcW w:w="2530" w:type="dxa"/>
          </w:tcPr>
          <w:p w14:paraId="726A583E" w14:textId="77777777"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 xml:space="preserve">Математики </w:t>
            </w:r>
          </w:p>
        </w:tc>
        <w:tc>
          <w:tcPr>
            <w:tcW w:w="730" w:type="dxa"/>
          </w:tcPr>
          <w:p w14:paraId="74C83C47" w14:textId="77777777" w:rsidR="00EA331E" w:rsidRPr="009E2354" w:rsidRDefault="00EA331E" w:rsidP="00115450">
            <w:pPr>
              <w:jc w:val="center"/>
              <w:rPr>
                <w:rFonts w:ascii="Times New Roman" w:hAnsi="Times New Roman" w:cs="Times New Roman"/>
                <w:sz w:val="24"/>
                <w:szCs w:val="24"/>
              </w:rPr>
            </w:pPr>
          </w:p>
        </w:tc>
        <w:tc>
          <w:tcPr>
            <w:tcW w:w="992" w:type="dxa"/>
          </w:tcPr>
          <w:p w14:paraId="40BD7670" w14:textId="77777777" w:rsidR="00EA331E" w:rsidRPr="009E2354" w:rsidRDefault="00EA331E" w:rsidP="00115450">
            <w:pPr>
              <w:jc w:val="center"/>
              <w:rPr>
                <w:rFonts w:ascii="Times New Roman" w:hAnsi="Times New Roman" w:cs="Times New Roman"/>
                <w:sz w:val="24"/>
                <w:szCs w:val="24"/>
              </w:rPr>
            </w:pPr>
          </w:p>
        </w:tc>
        <w:tc>
          <w:tcPr>
            <w:tcW w:w="997" w:type="dxa"/>
          </w:tcPr>
          <w:p w14:paraId="3F759043" w14:textId="77777777" w:rsidR="00EA331E" w:rsidRPr="009E2354" w:rsidRDefault="00EA331E" w:rsidP="00115450">
            <w:pPr>
              <w:jc w:val="center"/>
              <w:rPr>
                <w:rFonts w:ascii="Times New Roman" w:hAnsi="Times New Roman" w:cs="Times New Roman"/>
                <w:sz w:val="24"/>
                <w:szCs w:val="24"/>
              </w:rPr>
            </w:pPr>
          </w:p>
        </w:tc>
        <w:tc>
          <w:tcPr>
            <w:tcW w:w="959" w:type="dxa"/>
          </w:tcPr>
          <w:p w14:paraId="1C2C318F" w14:textId="77777777" w:rsidR="00EA331E" w:rsidRPr="009E2354" w:rsidRDefault="00EA331E" w:rsidP="00115450">
            <w:pPr>
              <w:jc w:val="center"/>
              <w:rPr>
                <w:rFonts w:ascii="Times New Roman" w:hAnsi="Times New Roman" w:cs="Times New Roman"/>
                <w:sz w:val="24"/>
                <w:szCs w:val="24"/>
              </w:rPr>
            </w:pPr>
          </w:p>
        </w:tc>
        <w:tc>
          <w:tcPr>
            <w:tcW w:w="879" w:type="dxa"/>
          </w:tcPr>
          <w:p w14:paraId="6675FEE8" w14:textId="77777777" w:rsidR="004349CF" w:rsidRPr="009E2354" w:rsidRDefault="004349CF" w:rsidP="004349CF">
            <w:pPr>
              <w:jc w:val="center"/>
              <w:rPr>
                <w:rFonts w:ascii="Times New Roman" w:hAnsi="Times New Roman" w:cs="Times New Roman"/>
                <w:sz w:val="24"/>
                <w:szCs w:val="24"/>
              </w:rPr>
            </w:pPr>
            <w:r w:rsidRPr="009E2354">
              <w:rPr>
                <w:rFonts w:ascii="Times New Roman" w:hAnsi="Times New Roman" w:cs="Times New Roman"/>
                <w:sz w:val="24"/>
                <w:szCs w:val="24"/>
              </w:rPr>
              <w:t>4</w:t>
            </w:r>
          </w:p>
          <w:p w14:paraId="57C100D1" w14:textId="77777777" w:rsidR="00EA331E" w:rsidRPr="009E2354" w:rsidRDefault="004349CF" w:rsidP="004349CF">
            <w:pPr>
              <w:jc w:val="center"/>
              <w:rPr>
                <w:rFonts w:ascii="Times New Roman" w:hAnsi="Times New Roman" w:cs="Times New Roman"/>
                <w:sz w:val="24"/>
                <w:szCs w:val="24"/>
              </w:rPr>
            </w:pPr>
            <w:r>
              <w:rPr>
                <w:rFonts w:ascii="Times New Roman" w:hAnsi="Times New Roman" w:cs="Times New Roman"/>
                <w:sz w:val="24"/>
                <w:szCs w:val="24"/>
              </w:rPr>
              <w:t>10</w:t>
            </w:r>
            <w:r w:rsidRPr="009E2354">
              <w:rPr>
                <w:rFonts w:ascii="Times New Roman" w:hAnsi="Times New Roman" w:cs="Times New Roman"/>
                <w:sz w:val="24"/>
                <w:szCs w:val="24"/>
              </w:rPr>
              <w:t>,</w:t>
            </w:r>
            <w:r>
              <w:rPr>
                <w:rFonts w:ascii="Times New Roman" w:hAnsi="Times New Roman" w:cs="Times New Roman"/>
                <w:sz w:val="24"/>
                <w:szCs w:val="24"/>
              </w:rPr>
              <w:t xml:space="preserve"> </w:t>
            </w:r>
            <w:r w:rsidRPr="009E2354">
              <w:rPr>
                <w:rFonts w:ascii="Times New Roman" w:hAnsi="Times New Roman" w:cs="Times New Roman"/>
                <w:sz w:val="24"/>
                <w:szCs w:val="24"/>
              </w:rPr>
              <w:t>1</w:t>
            </w:r>
            <w:r>
              <w:rPr>
                <w:rFonts w:ascii="Times New Roman" w:hAnsi="Times New Roman" w:cs="Times New Roman"/>
                <w:sz w:val="24"/>
                <w:szCs w:val="24"/>
              </w:rPr>
              <w:t>2</w:t>
            </w:r>
          </w:p>
        </w:tc>
        <w:tc>
          <w:tcPr>
            <w:tcW w:w="850" w:type="dxa"/>
          </w:tcPr>
          <w:p w14:paraId="22493967" w14:textId="77777777" w:rsidR="00EA331E" w:rsidRPr="009E2354" w:rsidRDefault="00EA331E" w:rsidP="00115450">
            <w:pPr>
              <w:jc w:val="center"/>
              <w:rPr>
                <w:rFonts w:ascii="Times New Roman" w:hAnsi="Times New Roman" w:cs="Times New Roman"/>
                <w:sz w:val="24"/>
                <w:szCs w:val="24"/>
              </w:rPr>
            </w:pPr>
          </w:p>
        </w:tc>
        <w:tc>
          <w:tcPr>
            <w:tcW w:w="993" w:type="dxa"/>
          </w:tcPr>
          <w:p w14:paraId="6E2BF856" w14:textId="77777777" w:rsidR="00EA331E" w:rsidRPr="009E2354" w:rsidRDefault="00EA331E" w:rsidP="00115450">
            <w:pPr>
              <w:jc w:val="center"/>
              <w:rPr>
                <w:rFonts w:ascii="Times New Roman" w:hAnsi="Times New Roman" w:cs="Times New Roman"/>
                <w:sz w:val="24"/>
                <w:szCs w:val="24"/>
              </w:rPr>
            </w:pPr>
          </w:p>
        </w:tc>
        <w:tc>
          <w:tcPr>
            <w:tcW w:w="1280" w:type="dxa"/>
          </w:tcPr>
          <w:p w14:paraId="27E2E5DE" w14:textId="77777777" w:rsidR="00EA331E" w:rsidRPr="009E2354" w:rsidRDefault="00EA331E" w:rsidP="00115450">
            <w:pPr>
              <w:jc w:val="center"/>
              <w:rPr>
                <w:rFonts w:ascii="Times New Roman" w:hAnsi="Times New Roman" w:cs="Times New Roman"/>
                <w:sz w:val="24"/>
                <w:szCs w:val="24"/>
              </w:rPr>
            </w:pPr>
          </w:p>
        </w:tc>
        <w:tc>
          <w:tcPr>
            <w:tcW w:w="1134" w:type="dxa"/>
          </w:tcPr>
          <w:p w14:paraId="46993B68" w14:textId="77777777" w:rsidR="00EA331E" w:rsidRPr="009E2354" w:rsidRDefault="00EA331E" w:rsidP="00115450">
            <w:pPr>
              <w:jc w:val="center"/>
              <w:rPr>
                <w:rFonts w:ascii="Times New Roman" w:hAnsi="Times New Roman" w:cs="Times New Roman"/>
                <w:sz w:val="24"/>
                <w:szCs w:val="24"/>
              </w:rPr>
            </w:pPr>
          </w:p>
        </w:tc>
        <w:tc>
          <w:tcPr>
            <w:tcW w:w="993" w:type="dxa"/>
          </w:tcPr>
          <w:p w14:paraId="7F88E2BD" w14:textId="77777777" w:rsidR="004349CF" w:rsidRPr="009E2354" w:rsidRDefault="004349CF" w:rsidP="004349CF">
            <w:pPr>
              <w:jc w:val="center"/>
              <w:rPr>
                <w:rFonts w:ascii="Times New Roman" w:hAnsi="Times New Roman" w:cs="Times New Roman"/>
                <w:sz w:val="24"/>
                <w:szCs w:val="24"/>
              </w:rPr>
            </w:pPr>
            <w:r w:rsidRPr="009E2354">
              <w:rPr>
                <w:rFonts w:ascii="Times New Roman" w:hAnsi="Times New Roman" w:cs="Times New Roman"/>
                <w:sz w:val="24"/>
                <w:szCs w:val="24"/>
              </w:rPr>
              <w:t>4</w:t>
            </w:r>
          </w:p>
          <w:p w14:paraId="416F6452" w14:textId="77777777" w:rsidR="00EA331E" w:rsidRPr="009E2354" w:rsidRDefault="004349CF" w:rsidP="004349CF">
            <w:pPr>
              <w:jc w:val="center"/>
              <w:rPr>
                <w:rFonts w:ascii="Times New Roman" w:hAnsi="Times New Roman" w:cs="Times New Roman"/>
                <w:sz w:val="24"/>
                <w:szCs w:val="24"/>
              </w:rPr>
            </w:pPr>
            <w:r>
              <w:rPr>
                <w:rFonts w:ascii="Times New Roman" w:hAnsi="Times New Roman" w:cs="Times New Roman"/>
                <w:sz w:val="24"/>
                <w:szCs w:val="24"/>
              </w:rPr>
              <w:t>10</w:t>
            </w:r>
            <w:r w:rsidRPr="009E2354">
              <w:rPr>
                <w:rFonts w:ascii="Times New Roman" w:hAnsi="Times New Roman" w:cs="Times New Roman"/>
                <w:sz w:val="24"/>
                <w:szCs w:val="24"/>
              </w:rPr>
              <w:t>,</w:t>
            </w:r>
            <w:r>
              <w:rPr>
                <w:rFonts w:ascii="Times New Roman" w:hAnsi="Times New Roman" w:cs="Times New Roman"/>
                <w:sz w:val="24"/>
                <w:szCs w:val="24"/>
              </w:rPr>
              <w:t xml:space="preserve"> </w:t>
            </w:r>
            <w:r w:rsidRPr="009E2354">
              <w:rPr>
                <w:rFonts w:ascii="Times New Roman" w:hAnsi="Times New Roman" w:cs="Times New Roman"/>
                <w:sz w:val="24"/>
                <w:szCs w:val="24"/>
              </w:rPr>
              <w:t>1</w:t>
            </w:r>
            <w:r>
              <w:rPr>
                <w:rFonts w:ascii="Times New Roman" w:hAnsi="Times New Roman" w:cs="Times New Roman"/>
                <w:sz w:val="24"/>
                <w:szCs w:val="24"/>
              </w:rPr>
              <w:t>2</w:t>
            </w:r>
          </w:p>
        </w:tc>
        <w:tc>
          <w:tcPr>
            <w:tcW w:w="1275" w:type="dxa"/>
          </w:tcPr>
          <w:p w14:paraId="69687AC6" w14:textId="77777777" w:rsidR="00EA331E" w:rsidRPr="009E2354" w:rsidRDefault="00EA331E" w:rsidP="00115450">
            <w:pPr>
              <w:jc w:val="center"/>
              <w:rPr>
                <w:rFonts w:ascii="Times New Roman" w:hAnsi="Times New Roman" w:cs="Times New Roman"/>
                <w:sz w:val="24"/>
                <w:szCs w:val="24"/>
              </w:rPr>
            </w:pPr>
          </w:p>
        </w:tc>
      </w:tr>
      <w:tr w:rsidR="00EA331E" w:rsidRPr="009E2354" w14:paraId="32E58243" w14:textId="77777777" w:rsidTr="00C625EB">
        <w:trPr>
          <w:trHeight w:val="682"/>
        </w:trPr>
        <w:tc>
          <w:tcPr>
            <w:tcW w:w="14175" w:type="dxa"/>
            <w:gridSpan w:val="13"/>
          </w:tcPr>
          <w:p w14:paraId="36D8B6B1" w14:textId="77777777" w:rsidR="00EA331E" w:rsidRPr="009E2354" w:rsidRDefault="00EA331E" w:rsidP="00115450">
            <w:pPr>
              <w:spacing w:line="360" w:lineRule="auto"/>
              <w:ind w:left="34" w:right="34" w:hanging="34"/>
              <w:jc w:val="both"/>
              <w:rPr>
                <w:rFonts w:ascii="Times New Roman" w:eastAsia="Arial" w:hAnsi="Times New Roman" w:cs="Times New Roman"/>
                <w:b/>
                <w:color w:val="91D100"/>
                <w:sz w:val="24"/>
                <w:szCs w:val="24"/>
                <w:lang w:eastAsia="uk-UA"/>
              </w:rPr>
            </w:pPr>
            <w:r w:rsidRPr="009E2354">
              <w:rPr>
                <w:rFonts w:ascii="Times New Roman" w:eastAsia="Arial" w:hAnsi="Times New Roman" w:cs="Times New Roman"/>
                <w:b/>
                <w:color w:val="00B050"/>
                <w:sz w:val="24"/>
                <w:szCs w:val="24"/>
                <w:lang w:eastAsia="uk-UA"/>
              </w:rPr>
              <w:t>Критерій</w:t>
            </w:r>
            <w:r w:rsidR="00F73839">
              <w:rPr>
                <w:rFonts w:ascii="Times New Roman" w:eastAsia="Arial" w:hAnsi="Times New Roman" w:cs="Times New Roman"/>
                <w:b/>
                <w:color w:val="00B050"/>
                <w:sz w:val="24"/>
                <w:szCs w:val="24"/>
                <w:lang w:eastAsia="uk-UA"/>
              </w:rPr>
              <w:t>:</w:t>
            </w:r>
            <w:r w:rsidR="004349CF">
              <w:rPr>
                <w:rFonts w:ascii="Times New Roman" w:eastAsia="Arial" w:hAnsi="Times New Roman" w:cs="Times New Roman"/>
                <w:b/>
                <w:color w:val="00B050"/>
                <w:sz w:val="24"/>
                <w:szCs w:val="24"/>
                <w:lang w:eastAsia="uk-UA"/>
              </w:rPr>
              <w:t xml:space="preserve"> </w:t>
            </w:r>
            <w:r w:rsidRPr="009E2354">
              <w:rPr>
                <w:rFonts w:ascii="Times New Roman" w:eastAsia="Arial" w:hAnsi="Times New Roman" w:cs="Times New Roman"/>
                <w:b/>
                <w:color w:val="000000"/>
                <w:sz w:val="24"/>
                <w:szCs w:val="24"/>
                <w:lang w:eastAsia="uk-UA"/>
              </w:rPr>
              <w:t xml:space="preserve">Педагогічні працівники застосовують освітні технології, спрямовані на формування ключових </w:t>
            </w:r>
            <w:r w:rsidR="00F73839">
              <w:rPr>
                <w:rFonts w:ascii="Times New Roman" w:eastAsia="Arial" w:hAnsi="Times New Roman" w:cs="Times New Roman"/>
                <w:b/>
                <w:color w:val="000000"/>
                <w:sz w:val="24"/>
                <w:szCs w:val="24"/>
                <w:lang w:eastAsia="uk-UA"/>
              </w:rPr>
              <w:t>к</w:t>
            </w:r>
            <w:r w:rsidRPr="009E2354">
              <w:rPr>
                <w:rFonts w:ascii="Times New Roman" w:eastAsia="Arial" w:hAnsi="Times New Roman" w:cs="Times New Roman"/>
                <w:b/>
                <w:color w:val="000000"/>
                <w:sz w:val="24"/>
                <w:szCs w:val="24"/>
                <w:lang w:eastAsia="uk-UA"/>
              </w:rPr>
              <w:t xml:space="preserve">омпетентностей і наскрізних умінь </w:t>
            </w:r>
            <w:r w:rsidR="00C216CC">
              <w:rPr>
                <w:rFonts w:ascii="Times New Roman" w:eastAsia="Arial" w:hAnsi="Times New Roman" w:cs="Times New Roman"/>
                <w:b/>
                <w:color w:val="000000"/>
                <w:sz w:val="24"/>
                <w:szCs w:val="24"/>
                <w:lang w:eastAsia="uk-UA"/>
              </w:rPr>
              <w:t>учнів (вихованців)</w:t>
            </w:r>
          </w:p>
        </w:tc>
      </w:tr>
      <w:tr w:rsidR="006F16B0" w:rsidRPr="009E2354" w14:paraId="3217EE7F" w14:textId="77777777" w:rsidTr="00D96BD2">
        <w:trPr>
          <w:trHeight w:val="419"/>
        </w:trPr>
        <w:tc>
          <w:tcPr>
            <w:tcW w:w="563" w:type="dxa"/>
          </w:tcPr>
          <w:p w14:paraId="29C315A4" w14:textId="77777777" w:rsidR="006F16B0" w:rsidRPr="009E2354" w:rsidRDefault="006F16B0" w:rsidP="006F16B0">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14:paraId="3C21EB20" w14:textId="77777777" w:rsidR="006F16B0" w:rsidRPr="009E2354" w:rsidRDefault="006F16B0" w:rsidP="006F16B0">
            <w:pPr>
              <w:rPr>
                <w:rFonts w:ascii="Times New Roman" w:hAnsi="Times New Roman" w:cs="Times New Roman"/>
                <w:sz w:val="24"/>
                <w:szCs w:val="24"/>
              </w:rPr>
            </w:pPr>
            <w:r>
              <w:rPr>
                <w:rFonts w:ascii="Times New Roman" w:hAnsi="Times New Roman" w:cs="Times New Roman"/>
                <w:sz w:val="24"/>
                <w:szCs w:val="24"/>
              </w:rPr>
              <w:t>Спостереження за навчальними заняттями з зарубіжної літератури</w:t>
            </w:r>
          </w:p>
        </w:tc>
        <w:tc>
          <w:tcPr>
            <w:tcW w:w="730" w:type="dxa"/>
          </w:tcPr>
          <w:p w14:paraId="7C460D74" w14:textId="77777777" w:rsidR="006F16B0" w:rsidRPr="009E2354" w:rsidRDefault="006F16B0" w:rsidP="006F16B0">
            <w:pPr>
              <w:jc w:val="center"/>
              <w:rPr>
                <w:rFonts w:ascii="Times New Roman" w:hAnsi="Times New Roman" w:cs="Times New Roman"/>
                <w:sz w:val="24"/>
                <w:szCs w:val="24"/>
              </w:rPr>
            </w:pPr>
          </w:p>
        </w:tc>
        <w:tc>
          <w:tcPr>
            <w:tcW w:w="992" w:type="dxa"/>
          </w:tcPr>
          <w:p w14:paraId="267F0B63" w14:textId="77777777" w:rsidR="006F16B0" w:rsidRPr="009E2354" w:rsidRDefault="006F16B0" w:rsidP="006F16B0">
            <w:pPr>
              <w:jc w:val="center"/>
              <w:rPr>
                <w:rFonts w:ascii="Times New Roman" w:hAnsi="Times New Roman" w:cs="Times New Roman"/>
                <w:sz w:val="24"/>
                <w:szCs w:val="24"/>
              </w:rPr>
            </w:pPr>
          </w:p>
        </w:tc>
        <w:tc>
          <w:tcPr>
            <w:tcW w:w="997" w:type="dxa"/>
          </w:tcPr>
          <w:p w14:paraId="72E48C56" w14:textId="77777777" w:rsidR="006F16B0" w:rsidRPr="009E2354" w:rsidRDefault="006F16B0" w:rsidP="006F16B0">
            <w:pPr>
              <w:jc w:val="center"/>
              <w:rPr>
                <w:rFonts w:ascii="Times New Roman" w:hAnsi="Times New Roman" w:cs="Times New Roman"/>
                <w:sz w:val="24"/>
                <w:szCs w:val="24"/>
              </w:rPr>
            </w:pPr>
          </w:p>
        </w:tc>
        <w:tc>
          <w:tcPr>
            <w:tcW w:w="959" w:type="dxa"/>
          </w:tcPr>
          <w:p w14:paraId="44E8A1FF" w14:textId="77777777" w:rsidR="006F16B0" w:rsidRPr="009E2354" w:rsidRDefault="006F16B0" w:rsidP="006F16B0">
            <w:pPr>
              <w:jc w:val="center"/>
              <w:rPr>
                <w:rFonts w:ascii="Times New Roman" w:hAnsi="Times New Roman" w:cs="Times New Roman"/>
                <w:sz w:val="24"/>
                <w:szCs w:val="24"/>
              </w:rPr>
            </w:pPr>
          </w:p>
        </w:tc>
        <w:tc>
          <w:tcPr>
            <w:tcW w:w="879" w:type="dxa"/>
          </w:tcPr>
          <w:p w14:paraId="2B9B9D10" w14:textId="77777777" w:rsidR="006F16B0" w:rsidRPr="009E2354" w:rsidRDefault="006F16B0" w:rsidP="006F16B0">
            <w:pPr>
              <w:jc w:val="center"/>
              <w:rPr>
                <w:rFonts w:ascii="Times New Roman" w:hAnsi="Times New Roman" w:cs="Times New Roman"/>
                <w:sz w:val="24"/>
                <w:szCs w:val="24"/>
              </w:rPr>
            </w:pPr>
          </w:p>
        </w:tc>
        <w:tc>
          <w:tcPr>
            <w:tcW w:w="850" w:type="dxa"/>
          </w:tcPr>
          <w:p w14:paraId="0BE53819" w14:textId="77777777" w:rsidR="006F16B0" w:rsidRDefault="004349CF" w:rsidP="006F16B0">
            <w:pPr>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14:paraId="73A5BCEB" w14:textId="77777777" w:rsidR="006F16B0" w:rsidRPr="009E2354" w:rsidRDefault="006F16B0" w:rsidP="006F16B0">
            <w:pPr>
              <w:jc w:val="center"/>
              <w:rPr>
                <w:rFonts w:ascii="Times New Roman" w:hAnsi="Times New Roman" w:cs="Times New Roman"/>
                <w:sz w:val="24"/>
                <w:szCs w:val="24"/>
              </w:rPr>
            </w:pPr>
          </w:p>
        </w:tc>
        <w:tc>
          <w:tcPr>
            <w:tcW w:w="1280" w:type="dxa"/>
          </w:tcPr>
          <w:p w14:paraId="384D7929" w14:textId="77777777"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1</w:t>
            </w:r>
            <w:r w:rsidR="004349CF">
              <w:rPr>
                <w:rFonts w:ascii="Times New Roman" w:hAnsi="Times New Roman" w:cs="Times New Roman"/>
                <w:sz w:val="24"/>
                <w:szCs w:val="24"/>
              </w:rPr>
              <w:t>1</w:t>
            </w:r>
          </w:p>
        </w:tc>
        <w:tc>
          <w:tcPr>
            <w:tcW w:w="1134" w:type="dxa"/>
          </w:tcPr>
          <w:p w14:paraId="0F2DE20E" w14:textId="77777777" w:rsidR="006F16B0" w:rsidRPr="009E2354" w:rsidRDefault="006F16B0" w:rsidP="006F16B0">
            <w:pPr>
              <w:jc w:val="center"/>
              <w:rPr>
                <w:rFonts w:ascii="Times New Roman" w:hAnsi="Times New Roman" w:cs="Times New Roman"/>
                <w:sz w:val="24"/>
                <w:szCs w:val="24"/>
              </w:rPr>
            </w:pPr>
          </w:p>
        </w:tc>
        <w:tc>
          <w:tcPr>
            <w:tcW w:w="993" w:type="dxa"/>
          </w:tcPr>
          <w:p w14:paraId="6E45E37D" w14:textId="77777777" w:rsidR="006F16B0" w:rsidRPr="009E2354" w:rsidRDefault="006F16B0" w:rsidP="006F16B0">
            <w:pPr>
              <w:jc w:val="center"/>
              <w:rPr>
                <w:rFonts w:ascii="Times New Roman" w:hAnsi="Times New Roman" w:cs="Times New Roman"/>
                <w:sz w:val="24"/>
                <w:szCs w:val="24"/>
              </w:rPr>
            </w:pPr>
          </w:p>
        </w:tc>
        <w:tc>
          <w:tcPr>
            <w:tcW w:w="1275" w:type="dxa"/>
          </w:tcPr>
          <w:p w14:paraId="0A35194A" w14:textId="77777777" w:rsidR="006F16B0" w:rsidRPr="009E2354" w:rsidRDefault="006F16B0" w:rsidP="006F16B0">
            <w:pPr>
              <w:jc w:val="center"/>
              <w:rPr>
                <w:rFonts w:ascii="Times New Roman" w:hAnsi="Times New Roman" w:cs="Times New Roman"/>
                <w:sz w:val="24"/>
                <w:szCs w:val="24"/>
              </w:rPr>
            </w:pPr>
          </w:p>
        </w:tc>
      </w:tr>
      <w:tr w:rsidR="006F16B0" w:rsidRPr="009E2354" w14:paraId="45F34716" w14:textId="77777777" w:rsidTr="00D96BD2">
        <w:trPr>
          <w:trHeight w:val="419"/>
        </w:trPr>
        <w:tc>
          <w:tcPr>
            <w:tcW w:w="563" w:type="dxa"/>
          </w:tcPr>
          <w:p w14:paraId="5B2543F8" w14:textId="77777777"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2</w:t>
            </w:r>
          </w:p>
        </w:tc>
        <w:tc>
          <w:tcPr>
            <w:tcW w:w="2530" w:type="dxa"/>
          </w:tcPr>
          <w:p w14:paraId="3FAD6606" w14:textId="77777777" w:rsidR="006F16B0" w:rsidRDefault="006F16B0" w:rsidP="006F16B0">
            <w:pPr>
              <w:rPr>
                <w:rFonts w:ascii="Times New Roman" w:hAnsi="Times New Roman" w:cs="Times New Roman"/>
                <w:sz w:val="24"/>
                <w:szCs w:val="24"/>
              </w:rPr>
            </w:pPr>
            <w:r>
              <w:rPr>
                <w:rFonts w:ascii="Times New Roman" w:hAnsi="Times New Roman" w:cs="Times New Roman"/>
                <w:sz w:val="24"/>
                <w:szCs w:val="24"/>
              </w:rPr>
              <w:t>Спостереження за навчальними заняттями з української літератури</w:t>
            </w:r>
          </w:p>
        </w:tc>
        <w:tc>
          <w:tcPr>
            <w:tcW w:w="730" w:type="dxa"/>
          </w:tcPr>
          <w:p w14:paraId="7A2FC15A" w14:textId="77777777" w:rsidR="006F16B0" w:rsidRPr="009E2354" w:rsidRDefault="006F16B0" w:rsidP="006F16B0">
            <w:pPr>
              <w:jc w:val="center"/>
              <w:rPr>
                <w:rFonts w:ascii="Times New Roman" w:hAnsi="Times New Roman" w:cs="Times New Roman"/>
                <w:sz w:val="24"/>
                <w:szCs w:val="24"/>
              </w:rPr>
            </w:pPr>
          </w:p>
        </w:tc>
        <w:tc>
          <w:tcPr>
            <w:tcW w:w="992" w:type="dxa"/>
          </w:tcPr>
          <w:p w14:paraId="15199D59" w14:textId="77777777" w:rsidR="006F16B0" w:rsidRPr="009E2354" w:rsidRDefault="006F16B0" w:rsidP="006F16B0">
            <w:pPr>
              <w:jc w:val="center"/>
              <w:rPr>
                <w:rFonts w:ascii="Times New Roman" w:hAnsi="Times New Roman" w:cs="Times New Roman"/>
                <w:sz w:val="24"/>
                <w:szCs w:val="24"/>
              </w:rPr>
            </w:pPr>
          </w:p>
        </w:tc>
        <w:tc>
          <w:tcPr>
            <w:tcW w:w="997" w:type="dxa"/>
          </w:tcPr>
          <w:p w14:paraId="12B6185B" w14:textId="77777777" w:rsidR="006F16B0" w:rsidRPr="009E2354" w:rsidRDefault="004349CF" w:rsidP="006F16B0">
            <w:pPr>
              <w:jc w:val="center"/>
              <w:rPr>
                <w:rFonts w:ascii="Times New Roman" w:hAnsi="Times New Roman" w:cs="Times New Roman"/>
                <w:sz w:val="24"/>
                <w:szCs w:val="24"/>
              </w:rPr>
            </w:pPr>
            <w:r>
              <w:rPr>
                <w:rFonts w:ascii="Times New Roman" w:hAnsi="Times New Roman" w:cs="Times New Roman"/>
                <w:sz w:val="24"/>
                <w:szCs w:val="24"/>
              </w:rPr>
              <w:t>10</w:t>
            </w:r>
          </w:p>
        </w:tc>
        <w:tc>
          <w:tcPr>
            <w:tcW w:w="959" w:type="dxa"/>
          </w:tcPr>
          <w:p w14:paraId="6ED1174C" w14:textId="77777777" w:rsidR="006F16B0" w:rsidRPr="009E2354" w:rsidRDefault="006F16B0" w:rsidP="006F16B0">
            <w:pPr>
              <w:jc w:val="center"/>
              <w:rPr>
                <w:rFonts w:ascii="Times New Roman" w:hAnsi="Times New Roman" w:cs="Times New Roman"/>
                <w:sz w:val="24"/>
                <w:szCs w:val="24"/>
              </w:rPr>
            </w:pPr>
          </w:p>
        </w:tc>
        <w:tc>
          <w:tcPr>
            <w:tcW w:w="879" w:type="dxa"/>
          </w:tcPr>
          <w:p w14:paraId="6677C04F" w14:textId="77777777" w:rsidR="006F16B0" w:rsidRPr="009E2354" w:rsidRDefault="004349CF" w:rsidP="006F16B0">
            <w:pPr>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tcPr>
          <w:p w14:paraId="1B1980BA" w14:textId="77777777" w:rsidR="006F16B0" w:rsidRDefault="006F16B0" w:rsidP="006F16B0">
            <w:pPr>
              <w:jc w:val="center"/>
              <w:rPr>
                <w:rFonts w:ascii="Times New Roman" w:hAnsi="Times New Roman" w:cs="Times New Roman"/>
                <w:sz w:val="24"/>
                <w:szCs w:val="24"/>
              </w:rPr>
            </w:pPr>
          </w:p>
        </w:tc>
        <w:tc>
          <w:tcPr>
            <w:tcW w:w="993" w:type="dxa"/>
          </w:tcPr>
          <w:p w14:paraId="3C6C13DF" w14:textId="77777777" w:rsidR="006F16B0" w:rsidRPr="009E2354" w:rsidRDefault="006F16B0" w:rsidP="006F16B0">
            <w:pPr>
              <w:jc w:val="center"/>
              <w:rPr>
                <w:rFonts w:ascii="Times New Roman" w:hAnsi="Times New Roman" w:cs="Times New Roman"/>
                <w:sz w:val="24"/>
                <w:szCs w:val="24"/>
              </w:rPr>
            </w:pPr>
          </w:p>
        </w:tc>
        <w:tc>
          <w:tcPr>
            <w:tcW w:w="1280" w:type="dxa"/>
          </w:tcPr>
          <w:p w14:paraId="1943239C" w14:textId="77777777" w:rsidR="006F16B0" w:rsidRPr="009E2354" w:rsidRDefault="006F16B0" w:rsidP="006F16B0">
            <w:pPr>
              <w:jc w:val="center"/>
              <w:rPr>
                <w:rFonts w:ascii="Times New Roman" w:hAnsi="Times New Roman" w:cs="Times New Roman"/>
                <w:sz w:val="24"/>
                <w:szCs w:val="24"/>
              </w:rPr>
            </w:pPr>
          </w:p>
        </w:tc>
        <w:tc>
          <w:tcPr>
            <w:tcW w:w="1134" w:type="dxa"/>
          </w:tcPr>
          <w:p w14:paraId="3FB9EA18" w14:textId="77777777" w:rsidR="006F16B0" w:rsidRPr="009E2354" w:rsidRDefault="006F16B0" w:rsidP="006F16B0">
            <w:pPr>
              <w:jc w:val="center"/>
              <w:rPr>
                <w:rFonts w:ascii="Times New Roman" w:hAnsi="Times New Roman" w:cs="Times New Roman"/>
                <w:sz w:val="24"/>
                <w:szCs w:val="24"/>
              </w:rPr>
            </w:pPr>
          </w:p>
        </w:tc>
        <w:tc>
          <w:tcPr>
            <w:tcW w:w="993" w:type="dxa"/>
          </w:tcPr>
          <w:p w14:paraId="5A566D10" w14:textId="77777777" w:rsidR="006F16B0" w:rsidRPr="009E2354" w:rsidRDefault="006F16B0" w:rsidP="006F16B0">
            <w:pPr>
              <w:jc w:val="center"/>
              <w:rPr>
                <w:rFonts w:ascii="Times New Roman" w:hAnsi="Times New Roman" w:cs="Times New Roman"/>
                <w:sz w:val="24"/>
                <w:szCs w:val="24"/>
              </w:rPr>
            </w:pPr>
          </w:p>
        </w:tc>
        <w:tc>
          <w:tcPr>
            <w:tcW w:w="1275" w:type="dxa"/>
          </w:tcPr>
          <w:p w14:paraId="40A2F08E" w14:textId="77777777" w:rsidR="006F16B0" w:rsidRPr="009E2354" w:rsidRDefault="006F16B0" w:rsidP="006F16B0">
            <w:pPr>
              <w:jc w:val="center"/>
              <w:rPr>
                <w:rFonts w:ascii="Times New Roman" w:hAnsi="Times New Roman" w:cs="Times New Roman"/>
                <w:sz w:val="24"/>
                <w:szCs w:val="24"/>
              </w:rPr>
            </w:pPr>
          </w:p>
        </w:tc>
      </w:tr>
      <w:tr w:rsidR="006F16B0" w:rsidRPr="009E2354" w14:paraId="68F94ED9" w14:textId="77777777" w:rsidTr="001E7DFF">
        <w:trPr>
          <w:trHeight w:val="983"/>
        </w:trPr>
        <w:tc>
          <w:tcPr>
            <w:tcW w:w="563" w:type="dxa"/>
          </w:tcPr>
          <w:p w14:paraId="20FAE61E" w14:textId="77777777"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530" w:type="dxa"/>
          </w:tcPr>
          <w:p w14:paraId="545ADF8B" w14:textId="77777777" w:rsidR="006F16B0" w:rsidRDefault="006F16B0" w:rsidP="006F16B0">
            <w:pPr>
              <w:rPr>
                <w:rFonts w:ascii="Times New Roman" w:hAnsi="Times New Roman" w:cs="Times New Roman"/>
                <w:sz w:val="24"/>
                <w:szCs w:val="24"/>
              </w:rPr>
            </w:pPr>
            <w:r>
              <w:rPr>
                <w:rFonts w:ascii="Times New Roman" w:hAnsi="Times New Roman" w:cs="Times New Roman"/>
                <w:sz w:val="24"/>
                <w:szCs w:val="24"/>
              </w:rPr>
              <w:t xml:space="preserve">Спостереження за навчальними заняттями </w:t>
            </w:r>
          </w:p>
        </w:tc>
        <w:tc>
          <w:tcPr>
            <w:tcW w:w="730" w:type="dxa"/>
          </w:tcPr>
          <w:p w14:paraId="3D3EBEBF" w14:textId="77777777" w:rsidR="006F16B0" w:rsidRPr="009E2354" w:rsidRDefault="006F16B0" w:rsidP="006F16B0">
            <w:pPr>
              <w:jc w:val="center"/>
              <w:rPr>
                <w:rFonts w:ascii="Times New Roman" w:hAnsi="Times New Roman" w:cs="Times New Roman"/>
                <w:sz w:val="24"/>
                <w:szCs w:val="24"/>
              </w:rPr>
            </w:pPr>
          </w:p>
        </w:tc>
        <w:tc>
          <w:tcPr>
            <w:tcW w:w="992" w:type="dxa"/>
          </w:tcPr>
          <w:p w14:paraId="2B288AC4" w14:textId="77777777" w:rsidR="006F16B0" w:rsidRPr="009E2354" w:rsidRDefault="006F16B0" w:rsidP="006F16B0">
            <w:pPr>
              <w:jc w:val="center"/>
              <w:rPr>
                <w:rFonts w:ascii="Times New Roman" w:hAnsi="Times New Roman" w:cs="Times New Roman"/>
                <w:sz w:val="24"/>
                <w:szCs w:val="24"/>
              </w:rPr>
            </w:pPr>
          </w:p>
        </w:tc>
        <w:tc>
          <w:tcPr>
            <w:tcW w:w="997" w:type="dxa"/>
          </w:tcPr>
          <w:p w14:paraId="4D6051D3" w14:textId="77777777" w:rsidR="006F16B0" w:rsidRPr="009E2354" w:rsidRDefault="006F16B0" w:rsidP="006F16B0">
            <w:pPr>
              <w:jc w:val="center"/>
              <w:rPr>
                <w:rFonts w:ascii="Times New Roman" w:hAnsi="Times New Roman" w:cs="Times New Roman"/>
                <w:sz w:val="24"/>
                <w:szCs w:val="24"/>
              </w:rPr>
            </w:pPr>
          </w:p>
        </w:tc>
        <w:tc>
          <w:tcPr>
            <w:tcW w:w="959" w:type="dxa"/>
          </w:tcPr>
          <w:p w14:paraId="032FF694" w14:textId="77777777" w:rsidR="006F16B0" w:rsidRPr="009E2354" w:rsidRDefault="006F16B0" w:rsidP="006F16B0">
            <w:pPr>
              <w:jc w:val="center"/>
              <w:rPr>
                <w:rFonts w:ascii="Times New Roman" w:hAnsi="Times New Roman" w:cs="Times New Roman"/>
                <w:sz w:val="24"/>
                <w:szCs w:val="24"/>
              </w:rPr>
            </w:pPr>
          </w:p>
        </w:tc>
        <w:tc>
          <w:tcPr>
            <w:tcW w:w="879" w:type="dxa"/>
          </w:tcPr>
          <w:p w14:paraId="621346F5" w14:textId="77777777" w:rsidR="006F16B0" w:rsidRPr="009E2354" w:rsidRDefault="006F16B0" w:rsidP="006F16B0">
            <w:pPr>
              <w:jc w:val="center"/>
              <w:rPr>
                <w:rFonts w:ascii="Times New Roman" w:hAnsi="Times New Roman" w:cs="Times New Roman"/>
                <w:sz w:val="24"/>
                <w:szCs w:val="24"/>
              </w:rPr>
            </w:pPr>
          </w:p>
        </w:tc>
        <w:tc>
          <w:tcPr>
            <w:tcW w:w="850" w:type="dxa"/>
          </w:tcPr>
          <w:p w14:paraId="189611E1" w14:textId="77777777" w:rsidR="006F16B0" w:rsidRDefault="006F16B0" w:rsidP="006F16B0">
            <w:pPr>
              <w:jc w:val="center"/>
              <w:rPr>
                <w:rFonts w:ascii="Times New Roman" w:hAnsi="Times New Roman" w:cs="Times New Roman"/>
                <w:sz w:val="24"/>
                <w:szCs w:val="24"/>
              </w:rPr>
            </w:pPr>
          </w:p>
        </w:tc>
        <w:tc>
          <w:tcPr>
            <w:tcW w:w="993" w:type="dxa"/>
          </w:tcPr>
          <w:p w14:paraId="5038AC4B" w14:textId="77777777" w:rsidR="006F16B0" w:rsidRPr="009E2354" w:rsidRDefault="006F16B0" w:rsidP="006F16B0">
            <w:pPr>
              <w:jc w:val="center"/>
              <w:rPr>
                <w:rFonts w:ascii="Times New Roman" w:hAnsi="Times New Roman" w:cs="Times New Roman"/>
                <w:sz w:val="24"/>
                <w:szCs w:val="24"/>
              </w:rPr>
            </w:pPr>
          </w:p>
        </w:tc>
        <w:tc>
          <w:tcPr>
            <w:tcW w:w="1280" w:type="dxa"/>
          </w:tcPr>
          <w:p w14:paraId="2936A4FF" w14:textId="77777777" w:rsidR="006F16B0" w:rsidRPr="009E2354" w:rsidRDefault="006F16B0" w:rsidP="006F16B0">
            <w:pPr>
              <w:jc w:val="center"/>
              <w:rPr>
                <w:rFonts w:ascii="Times New Roman" w:hAnsi="Times New Roman" w:cs="Times New Roman"/>
                <w:sz w:val="24"/>
                <w:szCs w:val="24"/>
              </w:rPr>
            </w:pPr>
          </w:p>
        </w:tc>
        <w:tc>
          <w:tcPr>
            <w:tcW w:w="1134" w:type="dxa"/>
          </w:tcPr>
          <w:p w14:paraId="306485C2" w14:textId="77777777" w:rsidR="006F16B0" w:rsidRPr="009E2354" w:rsidRDefault="004349CF" w:rsidP="006F16B0">
            <w:pPr>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tcPr>
          <w:p w14:paraId="1B6C2305" w14:textId="77777777" w:rsidR="006F16B0" w:rsidRPr="009E2354" w:rsidRDefault="006F16B0" w:rsidP="006F16B0">
            <w:pPr>
              <w:jc w:val="center"/>
              <w:rPr>
                <w:rFonts w:ascii="Times New Roman" w:hAnsi="Times New Roman" w:cs="Times New Roman"/>
                <w:sz w:val="24"/>
                <w:szCs w:val="24"/>
              </w:rPr>
            </w:pPr>
          </w:p>
        </w:tc>
        <w:tc>
          <w:tcPr>
            <w:tcW w:w="1275" w:type="dxa"/>
          </w:tcPr>
          <w:p w14:paraId="1E882B7E" w14:textId="77777777" w:rsidR="006F16B0" w:rsidRPr="009E2354" w:rsidRDefault="006F16B0" w:rsidP="006F16B0">
            <w:pPr>
              <w:jc w:val="center"/>
              <w:rPr>
                <w:rFonts w:ascii="Times New Roman" w:hAnsi="Times New Roman" w:cs="Times New Roman"/>
                <w:sz w:val="24"/>
                <w:szCs w:val="24"/>
              </w:rPr>
            </w:pPr>
          </w:p>
        </w:tc>
      </w:tr>
      <w:tr w:rsidR="006F16B0" w:rsidRPr="009E2354" w14:paraId="051A739E" w14:textId="77777777" w:rsidTr="00D96BD2">
        <w:trPr>
          <w:trHeight w:val="419"/>
        </w:trPr>
        <w:tc>
          <w:tcPr>
            <w:tcW w:w="563" w:type="dxa"/>
          </w:tcPr>
          <w:p w14:paraId="3F52BF03" w14:textId="77777777"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4</w:t>
            </w:r>
          </w:p>
        </w:tc>
        <w:tc>
          <w:tcPr>
            <w:tcW w:w="2530" w:type="dxa"/>
          </w:tcPr>
          <w:p w14:paraId="6476AA4F" w14:textId="77777777" w:rsidR="006F16B0" w:rsidRDefault="006F16B0" w:rsidP="006F16B0">
            <w:pPr>
              <w:rPr>
                <w:rFonts w:ascii="Times New Roman" w:hAnsi="Times New Roman" w:cs="Times New Roman"/>
                <w:sz w:val="24"/>
                <w:szCs w:val="24"/>
              </w:rPr>
            </w:pPr>
            <w:r>
              <w:rPr>
                <w:rFonts w:ascii="Times New Roman" w:hAnsi="Times New Roman" w:cs="Times New Roman"/>
                <w:sz w:val="24"/>
                <w:szCs w:val="24"/>
              </w:rPr>
              <w:t>Обговорення на засіданнях предметних кафедр питання застосування освітніх технологій спрямованих на формування ключових компетентностей</w:t>
            </w:r>
          </w:p>
        </w:tc>
        <w:tc>
          <w:tcPr>
            <w:tcW w:w="730" w:type="dxa"/>
          </w:tcPr>
          <w:p w14:paraId="377078D5" w14:textId="77777777" w:rsidR="006F16B0" w:rsidRPr="009E2354" w:rsidRDefault="006F16B0" w:rsidP="006F16B0">
            <w:pPr>
              <w:jc w:val="center"/>
              <w:rPr>
                <w:rFonts w:ascii="Times New Roman" w:hAnsi="Times New Roman" w:cs="Times New Roman"/>
                <w:sz w:val="24"/>
                <w:szCs w:val="24"/>
              </w:rPr>
            </w:pPr>
          </w:p>
        </w:tc>
        <w:tc>
          <w:tcPr>
            <w:tcW w:w="992" w:type="dxa"/>
          </w:tcPr>
          <w:p w14:paraId="70D85EF0" w14:textId="77777777" w:rsidR="006F16B0" w:rsidRPr="009E2354" w:rsidRDefault="006F16B0" w:rsidP="006F16B0">
            <w:pPr>
              <w:jc w:val="center"/>
              <w:rPr>
                <w:rFonts w:ascii="Times New Roman" w:hAnsi="Times New Roman" w:cs="Times New Roman"/>
                <w:sz w:val="24"/>
                <w:szCs w:val="24"/>
              </w:rPr>
            </w:pPr>
            <w:r>
              <w:rPr>
                <w:rFonts w:ascii="Times New Roman" w:hAnsi="Times New Roman" w:cs="Times New Roman"/>
                <w:sz w:val="24"/>
                <w:szCs w:val="24"/>
              </w:rPr>
              <w:t>+</w:t>
            </w:r>
          </w:p>
        </w:tc>
        <w:tc>
          <w:tcPr>
            <w:tcW w:w="997" w:type="dxa"/>
          </w:tcPr>
          <w:p w14:paraId="37BF1C0B" w14:textId="77777777" w:rsidR="006F16B0" w:rsidRPr="009E2354" w:rsidRDefault="006F16B0" w:rsidP="006F16B0">
            <w:pPr>
              <w:jc w:val="center"/>
              <w:rPr>
                <w:rFonts w:ascii="Times New Roman" w:hAnsi="Times New Roman" w:cs="Times New Roman"/>
                <w:sz w:val="24"/>
                <w:szCs w:val="24"/>
              </w:rPr>
            </w:pPr>
          </w:p>
        </w:tc>
        <w:tc>
          <w:tcPr>
            <w:tcW w:w="959" w:type="dxa"/>
          </w:tcPr>
          <w:p w14:paraId="39A39967" w14:textId="77777777" w:rsidR="006F16B0" w:rsidRPr="009E2354" w:rsidRDefault="006F16B0" w:rsidP="006F16B0">
            <w:pPr>
              <w:jc w:val="center"/>
              <w:rPr>
                <w:rFonts w:ascii="Times New Roman" w:hAnsi="Times New Roman" w:cs="Times New Roman"/>
                <w:sz w:val="24"/>
                <w:szCs w:val="24"/>
              </w:rPr>
            </w:pPr>
          </w:p>
        </w:tc>
        <w:tc>
          <w:tcPr>
            <w:tcW w:w="879" w:type="dxa"/>
          </w:tcPr>
          <w:p w14:paraId="5440E23A" w14:textId="77777777" w:rsidR="006F16B0" w:rsidRPr="009E2354" w:rsidRDefault="006F16B0" w:rsidP="006F16B0">
            <w:pPr>
              <w:jc w:val="center"/>
              <w:rPr>
                <w:rFonts w:ascii="Times New Roman" w:hAnsi="Times New Roman" w:cs="Times New Roman"/>
                <w:sz w:val="24"/>
                <w:szCs w:val="24"/>
              </w:rPr>
            </w:pPr>
          </w:p>
        </w:tc>
        <w:tc>
          <w:tcPr>
            <w:tcW w:w="850" w:type="dxa"/>
          </w:tcPr>
          <w:p w14:paraId="5833B4CB" w14:textId="77777777" w:rsidR="006F16B0" w:rsidRDefault="006F16B0" w:rsidP="006F16B0">
            <w:pPr>
              <w:jc w:val="center"/>
              <w:rPr>
                <w:rFonts w:ascii="Times New Roman" w:hAnsi="Times New Roman" w:cs="Times New Roman"/>
                <w:sz w:val="24"/>
                <w:szCs w:val="24"/>
              </w:rPr>
            </w:pPr>
          </w:p>
        </w:tc>
        <w:tc>
          <w:tcPr>
            <w:tcW w:w="993" w:type="dxa"/>
          </w:tcPr>
          <w:p w14:paraId="52ABB4E6" w14:textId="77777777" w:rsidR="006F16B0" w:rsidRPr="009E2354" w:rsidRDefault="006F16B0" w:rsidP="006F16B0">
            <w:pPr>
              <w:jc w:val="center"/>
              <w:rPr>
                <w:rFonts w:ascii="Times New Roman" w:hAnsi="Times New Roman" w:cs="Times New Roman"/>
                <w:sz w:val="24"/>
                <w:szCs w:val="24"/>
              </w:rPr>
            </w:pPr>
          </w:p>
        </w:tc>
        <w:tc>
          <w:tcPr>
            <w:tcW w:w="1280" w:type="dxa"/>
          </w:tcPr>
          <w:p w14:paraId="2047BDA3" w14:textId="77777777" w:rsidR="006F16B0" w:rsidRPr="009E2354" w:rsidRDefault="006F16B0" w:rsidP="006F16B0">
            <w:pPr>
              <w:jc w:val="center"/>
              <w:rPr>
                <w:rFonts w:ascii="Times New Roman" w:hAnsi="Times New Roman" w:cs="Times New Roman"/>
                <w:sz w:val="24"/>
                <w:szCs w:val="24"/>
              </w:rPr>
            </w:pPr>
          </w:p>
        </w:tc>
        <w:tc>
          <w:tcPr>
            <w:tcW w:w="1134" w:type="dxa"/>
          </w:tcPr>
          <w:p w14:paraId="7B42E722" w14:textId="77777777" w:rsidR="006F16B0" w:rsidRPr="009E2354" w:rsidRDefault="006F16B0" w:rsidP="006F16B0">
            <w:pPr>
              <w:jc w:val="center"/>
              <w:rPr>
                <w:rFonts w:ascii="Times New Roman" w:hAnsi="Times New Roman" w:cs="Times New Roman"/>
                <w:sz w:val="24"/>
                <w:szCs w:val="24"/>
              </w:rPr>
            </w:pPr>
          </w:p>
        </w:tc>
        <w:tc>
          <w:tcPr>
            <w:tcW w:w="993" w:type="dxa"/>
          </w:tcPr>
          <w:p w14:paraId="50AA0A26" w14:textId="77777777" w:rsidR="006F16B0" w:rsidRPr="009E2354" w:rsidRDefault="006F16B0" w:rsidP="006F16B0">
            <w:pPr>
              <w:jc w:val="center"/>
              <w:rPr>
                <w:rFonts w:ascii="Times New Roman" w:hAnsi="Times New Roman" w:cs="Times New Roman"/>
                <w:sz w:val="24"/>
                <w:szCs w:val="24"/>
              </w:rPr>
            </w:pPr>
          </w:p>
        </w:tc>
        <w:tc>
          <w:tcPr>
            <w:tcW w:w="1275" w:type="dxa"/>
          </w:tcPr>
          <w:p w14:paraId="265424F4" w14:textId="77777777" w:rsidR="006F16B0" w:rsidRPr="009E2354" w:rsidRDefault="006F16B0" w:rsidP="006F16B0">
            <w:pPr>
              <w:jc w:val="center"/>
              <w:rPr>
                <w:rFonts w:ascii="Times New Roman" w:hAnsi="Times New Roman" w:cs="Times New Roman"/>
                <w:sz w:val="24"/>
                <w:szCs w:val="24"/>
              </w:rPr>
            </w:pPr>
          </w:p>
        </w:tc>
      </w:tr>
      <w:tr w:rsidR="00EA331E" w:rsidRPr="009E2354" w14:paraId="47A95E9A" w14:textId="77777777" w:rsidTr="00D12285">
        <w:trPr>
          <w:trHeight w:val="471"/>
        </w:trPr>
        <w:tc>
          <w:tcPr>
            <w:tcW w:w="14175" w:type="dxa"/>
            <w:gridSpan w:val="13"/>
          </w:tcPr>
          <w:p w14:paraId="62D2391B" w14:textId="77777777" w:rsidR="00EA331E" w:rsidRPr="009E2354" w:rsidRDefault="00EA331E" w:rsidP="00115450">
            <w:pPr>
              <w:spacing w:line="220" w:lineRule="auto"/>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sidR="00F73839">
              <w:rPr>
                <w:rFonts w:ascii="Times New Roman" w:eastAsia="Arial" w:hAnsi="Times New Roman" w:cs="Times New Roman"/>
                <w:b/>
                <w:color w:val="00B050"/>
                <w:sz w:val="24"/>
                <w:szCs w:val="24"/>
                <w:lang w:eastAsia="uk-UA"/>
              </w:rPr>
              <w:t>:</w:t>
            </w:r>
            <w:r w:rsidR="00326757">
              <w:rPr>
                <w:rFonts w:ascii="Times New Roman" w:eastAsia="Arial" w:hAnsi="Times New Roman" w:cs="Times New Roman"/>
                <w:b/>
                <w:color w:val="00B050"/>
                <w:sz w:val="24"/>
                <w:szCs w:val="24"/>
                <w:lang w:eastAsia="uk-UA"/>
              </w:rPr>
              <w:t xml:space="preserve"> </w:t>
            </w:r>
            <w:r w:rsidRPr="009E2354">
              <w:rPr>
                <w:rFonts w:ascii="Times New Roman" w:eastAsia="Arial" w:hAnsi="Times New Roman" w:cs="Times New Roman"/>
                <w:b/>
                <w:color w:val="000000"/>
                <w:sz w:val="24"/>
                <w:szCs w:val="24"/>
                <w:lang w:eastAsia="uk-UA"/>
              </w:rPr>
              <w:t xml:space="preserve">Педагогічні працівники беруть участь у формуванні та реалізації індивідуальних освітніх траєкторій для </w:t>
            </w:r>
            <w:r w:rsidR="00C216CC">
              <w:rPr>
                <w:rFonts w:ascii="Times New Roman" w:eastAsia="Arial" w:hAnsi="Times New Roman" w:cs="Times New Roman"/>
                <w:b/>
                <w:color w:val="000000"/>
                <w:sz w:val="24"/>
                <w:szCs w:val="24"/>
                <w:lang w:eastAsia="uk-UA"/>
              </w:rPr>
              <w:t>учнів (вихованців)</w:t>
            </w:r>
            <w:r w:rsidRPr="009E2354">
              <w:rPr>
                <w:rFonts w:ascii="Times New Roman" w:eastAsia="Arial" w:hAnsi="Times New Roman" w:cs="Times New Roman"/>
                <w:b/>
                <w:color w:val="000000"/>
                <w:sz w:val="24"/>
                <w:szCs w:val="24"/>
                <w:lang w:eastAsia="uk-UA"/>
              </w:rPr>
              <w:t xml:space="preserve"> </w:t>
            </w:r>
          </w:p>
          <w:p w14:paraId="35E5B04E" w14:textId="77777777" w:rsidR="00EA331E" w:rsidRPr="009E2354" w:rsidRDefault="00EA331E" w:rsidP="00115450">
            <w:pPr>
              <w:jc w:val="center"/>
              <w:rPr>
                <w:rFonts w:ascii="Times New Roman" w:hAnsi="Times New Roman" w:cs="Times New Roman"/>
                <w:sz w:val="24"/>
                <w:szCs w:val="24"/>
              </w:rPr>
            </w:pPr>
          </w:p>
        </w:tc>
      </w:tr>
      <w:tr w:rsidR="00EA331E" w:rsidRPr="009E2354" w14:paraId="540695EA" w14:textId="77777777" w:rsidTr="00D96BD2">
        <w:trPr>
          <w:trHeight w:val="419"/>
        </w:trPr>
        <w:tc>
          <w:tcPr>
            <w:tcW w:w="563" w:type="dxa"/>
          </w:tcPr>
          <w:p w14:paraId="479F119C" w14:textId="77777777"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14:paraId="3C737B71" w14:textId="77777777"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 xml:space="preserve">Індивідуальні програми розвитку </w:t>
            </w:r>
            <w:r w:rsidR="00343375">
              <w:rPr>
                <w:rFonts w:ascii="Times New Roman" w:hAnsi="Times New Roman" w:cs="Times New Roman"/>
                <w:sz w:val="24"/>
                <w:szCs w:val="24"/>
              </w:rPr>
              <w:t>учнів з порушеннями слуху</w:t>
            </w:r>
          </w:p>
        </w:tc>
        <w:tc>
          <w:tcPr>
            <w:tcW w:w="730" w:type="dxa"/>
          </w:tcPr>
          <w:p w14:paraId="35537BDD" w14:textId="77777777" w:rsidR="00EA331E" w:rsidRPr="009E2354" w:rsidRDefault="00EA331E" w:rsidP="00115450">
            <w:pPr>
              <w:jc w:val="center"/>
              <w:rPr>
                <w:rFonts w:ascii="Times New Roman" w:hAnsi="Times New Roman" w:cs="Times New Roman"/>
                <w:sz w:val="24"/>
                <w:szCs w:val="24"/>
              </w:rPr>
            </w:pPr>
          </w:p>
        </w:tc>
        <w:tc>
          <w:tcPr>
            <w:tcW w:w="992" w:type="dxa"/>
          </w:tcPr>
          <w:p w14:paraId="5EC390A5" w14:textId="77777777" w:rsidR="00EA331E" w:rsidRPr="009E2354" w:rsidRDefault="00D12285" w:rsidP="00115450">
            <w:pPr>
              <w:jc w:val="center"/>
              <w:rPr>
                <w:rFonts w:ascii="Times New Roman" w:hAnsi="Times New Roman" w:cs="Times New Roman"/>
                <w:sz w:val="24"/>
                <w:szCs w:val="24"/>
              </w:rPr>
            </w:pPr>
            <w:r>
              <w:rPr>
                <w:rFonts w:ascii="Times New Roman" w:hAnsi="Times New Roman" w:cs="Times New Roman"/>
                <w:sz w:val="24"/>
                <w:szCs w:val="24"/>
              </w:rPr>
              <w:t>1-12</w:t>
            </w:r>
          </w:p>
        </w:tc>
        <w:tc>
          <w:tcPr>
            <w:tcW w:w="997" w:type="dxa"/>
          </w:tcPr>
          <w:p w14:paraId="0F90EF19" w14:textId="77777777" w:rsidR="00EA331E" w:rsidRPr="009E2354" w:rsidRDefault="00EA331E" w:rsidP="00115450">
            <w:pPr>
              <w:jc w:val="center"/>
              <w:rPr>
                <w:rFonts w:ascii="Times New Roman" w:hAnsi="Times New Roman" w:cs="Times New Roman"/>
                <w:sz w:val="24"/>
                <w:szCs w:val="24"/>
              </w:rPr>
            </w:pPr>
          </w:p>
        </w:tc>
        <w:tc>
          <w:tcPr>
            <w:tcW w:w="959" w:type="dxa"/>
          </w:tcPr>
          <w:p w14:paraId="46314DCD" w14:textId="77777777" w:rsidR="00EA331E" w:rsidRPr="009E2354" w:rsidRDefault="00EA331E" w:rsidP="00115450">
            <w:pPr>
              <w:jc w:val="center"/>
              <w:rPr>
                <w:rFonts w:ascii="Times New Roman" w:hAnsi="Times New Roman" w:cs="Times New Roman"/>
                <w:sz w:val="24"/>
                <w:szCs w:val="24"/>
              </w:rPr>
            </w:pPr>
          </w:p>
        </w:tc>
        <w:tc>
          <w:tcPr>
            <w:tcW w:w="879" w:type="dxa"/>
          </w:tcPr>
          <w:p w14:paraId="6C828265" w14:textId="77777777" w:rsidR="00EA331E" w:rsidRPr="009E2354" w:rsidRDefault="00EA331E" w:rsidP="00115450">
            <w:pPr>
              <w:jc w:val="center"/>
              <w:rPr>
                <w:rFonts w:ascii="Times New Roman" w:hAnsi="Times New Roman" w:cs="Times New Roman"/>
                <w:sz w:val="24"/>
                <w:szCs w:val="24"/>
              </w:rPr>
            </w:pPr>
          </w:p>
        </w:tc>
        <w:tc>
          <w:tcPr>
            <w:tcW w:w="850" w:type="dxa"/>
          </w:tcPr>
          <w:p w14:paraId="65D13D1F" w14:textId="77777777" w:rsidR="00EA331E" w:rsidRPr="009E2354" w:rsidRDefault="00D12285" w:rsidP="00115450">
            <w:pPr>
              <w:jc w:val="center"/>
              <w:rPr>
                <w:rFonts w:ascii="Times New Roman" w:hAnsi="Times New Roman" w:cs="Times New Roman"/>
                <w:sz w:val="24"/>
                <w:szCs w:val="24"/>
              </w:rPr>
            </w:pPr>
            <w:r>
              <w:rPr>
                <w:rFonts w:ascii="Times New Roman" w:hAnsi="Times New Roman" w:cs="Times New Roman"/>
                <w:sz w:val="24"/>
                <w:szCs w:val="24"/>
              </w:rPr>
              <w:t>1-12</w:t>
            </w:r>
          </w:p>
        </w:tc>
        <w:tc>
          <w:tcPr>
            <w:tcW w:w="993" w:type="dxa"/>
          </w:tcPr>
          <w:p w14:paraId="2722C5C6" w14:textId="77777777" w:rsidR="00EA331E" w:rsidRPr="009E2354" w:rsidRDefault="00EA331E" w:rsidP="00115450">
            <w:pPr>
              <w:jc w:val="center"/>
              <w:rPr>
                <w:rFonts w:ascii="Times New Roman" w:hAnsi="Times New Roman" w:cs="Times New Roman"/>
                <w:sz w:val="24"/>
                <w:szCs w:val="24"/>
              </w:rPr>
            </w:pPr>
          </w:p>
        </w:tc>
        <w:tc>
          <w:tcPr>
            <w:tcW w:w="1280" w:type="dxa"/>
          </w:tcPr>
          <w:p w14:paraId="7C0A0BE7" w14:textId="77777777" w:rsidR="00EA331E" w:rsidRPr="009E2354" w:rsidRDefault="00EA331E" w:rsidP="00115450">
            <w:pPr>
              <w:jc w:val="center"/>
              <w:rPr>
                <w:rFonts w:ascii="Times New Roman" w:hAnsi="Times New Roman" w:cs="Times New Roman"/>
                <w:sz w:val="24"/>
                <w:szCs w:val="24"/>
              </w:rPr>
            </w:pPr>
          </w:p>
        </w:tc>
        <w:tc>
          <w:tcPr>
            <w:tcW w:w="1134" w:type="dxa"/>
          </w:tcPr>
          <w:p w14:paraId="287787FE" w14:textId="77777777" w:rsidR="00EA331E" w:rsidRPr="009E2354" w:rsidRDefault="00EA331E" w:rsidP="00115450">
            <w:pPr>
              <w:jc w:val="center"/>
              <w:rPr>
                <w:rFonts w:ascii="Times New Roman" w:hAnsi="Times New Roman" w:cs="Times New Roman"/>
                <w:sz w:val="24"/>
                <w:szCs w:val="24"/>
              </w:rPr>
            </w:pPr>
          </w:p>
        </w:tc>
        <w:tc>
          <w:tcPr>
            <w:tcW w:w="993" w:type="dxa"/>
          </w:tcPr>
          <w:p w14:paraId="0CA8E47B" w14:textId="77777777" w:rsidR="00EA331E" w:rsidRPr="009E2354" w:rsidRDefault="00EA331E" w:rsidP="00115450">
            <w:pPr>
              <w:jc w:val="center"/>
              <w:rPr>
                <w:rFonts w:ascii="Times New Roman" w:hAnsi="Times New Roman" w:cs="Times New Roman"/>
                <w:sz w:val="24"/>
                <w:szCs w:val="24"/>
              </w:rPr>
            </w:pPr>
          </w:p>
        </w:tc>
        <w:tc>
          <w:tcPr>
            <w:tcW w:w="1275" w:type="dxa"/>
          </w:tcPr>
          <w:p w14:paraId="465207EB" w14:textId="77777777" w:rsidR="00EA331E" w:rsidRPr="009E2354" w:rsidRDefault="00EA331E" w:rsidP="00115450">
            <w:pPr>
              <w:jc w:val="center"/>
              <w:rPr>
                <w:rFonts w:ascii="Times New Roman" w:hAnsi="Times New Roman" w:cs="Times New Roman"/>
                <w:sz w:val="24"/>
                <w:szCs w:val="24"/>
              </w:rPr>
            </w:pPr>
          </w:p>
        </w:tc>
      </w:tr>
      <w:tr w:rsidR="00EA331E" w:rsidRPr="009E2354" w14:paraId="57D0279F" w14:textId="77777777" w:rsidTr="00C625EB">
        <w:trPr>
          <w:trHeight w:val="419"/>
        </w:trPr>
        <w:tc>
          <w:tcPr>
            <w:tcW w:w="14175" w:type="dxa"/>
            <w:gridSpan w:val="13"/>
          </w:tcPr>
          <w:p w14:paraId="1BB22028" w14:textId="77777777" w:rsidR="00EA331E" w:rsidRPr="009E2354" w:rsidRDefault="00EA331E" w:rsidP="00115450">
            <w:pPr>
              <w:spacing w:line="203" w:lineRule="auto"/>
              <w:ind w:hanging="3"/>
              <w:jc w:val="both"/>
              <w:rPr>
                <w:rFonts w:ascii="Times New Roman" w:eastAsia="Arial" w:hAnsi="Times New Roman" w:cs="Times New Roman"/>
                <w:b/>
                <w:sz w:val="24"/>
                <w:szCs w:val="24"/>
                <w:lang w:eastAsia="uk-UA"/>
              </w:rPr>
            </w:pPr>
            <w:r w:rsidRPr="00F73839">
              <w:rPr>
                <w:rFonts w:ascii="Times New Roman" w:eastAsia="Arial" w:hAnsi="Times New Roman" w:cs="Times New Roman"/>
                <w:b/>
                <w:color w:val="00B050"/>
                <w:sz w:val="24"/>
                <w:szCs w:val="24"/>
                <w:lang w:eastAsia="uk-UA"/>
              </w:rPr>
              <w:t>Критерій</w:t>
            </w:r>
            <w:r w:rsidR="00F73839">
              <w:rPr>
                <w:rFonts w:ascii="Times New Roman" w:eastAsia="Arial" w:hAnsi="Times New Roman" w:cs="Times New Roman"/>
                <w:b/>
                <w:color w:val="00B050"/>
                <w:sz w:val="24"/>
                <w:szCs w:val="24"/>
                <w:lang w:eastAsia="uk-UA"/>
              </w:rPr>
              <w:t>:</w:t>
            </w:r>
            <w:r w:rsidR="00343375">
              <w:rPr>
                <w:rFonts w:ascii="Times New Roman" w:eastAsia="Arial" w:hAnsi="Times New Roman" w:cs="Times New Roman"/>
                <w:b/>
                <w:color w:val="00B050"/>
                <w:sz w:val="24"/>
                <w:szCs w:val="24"/>
                <w:lang w:eastAsia="uk-UA"/>
              </w:rPr>
              <w:t xml:space="preserve"> </w:t>
            </w:r>
            <w:r w:rsidRPr="009E2354">
              <w:rPr>
                <w:rFonts w:ascii="Times New Roman" w:eastAsia="Arial" w:hAnsi="Times New Roman" w:cs="Times New Roman"/>
                <w:b/>
                <w:color w:val="000000"/>
                <w:sz w:val="24"/>
                <w:szCs w:val="24"/>
                <w:lang w:eastAsia="uk-UA"/>
              </w:rPr>
              <w:t>Педагогічні працівники створюють та/або</w:t>
            </w:r>
            <w:r w:rsidR="00343375">
              <w:rPr>
                <w:rFonts w:ascii="Times New Roman" w:eastAsia="Arial" w:hAnsi="Times New Roman" w:cs="Times New Roman"/>
                <w:b/>
                <w:color w:val="000000"/>
                <w:sz w:val="24"/>
                <w:szCs w:val="24"/>
                <w:lang w:eastAsia="uk-UA"/>
              </w:rPr>
              <w:t xml:space="preserve"> </w:t>
            </w:r>
            <w:r w:rsidRPr="009E2354">
              <w:rPr>
                <w:rFonts w:ascii="Times New Roman" w:eastAsia="Arial" w:hAnsi="Times New Roman" w:cs="Times New Roman"/>
                <w:b/>
                <w:color w:val="000000"/>
                <w:sz w:val="24"/>
                <w:szCs w:val="24"/>
                <w:lang w:eastAsia="uk-UA"/>
              </w:rPr>
              <w:t xml:space="preserve">використовують освітні ресурси (електронні презентації, </w:t>
            </w:r>
            <w:r w:rsidRPr="009E2354">
              <w:rPr>
                <w:rFonts w:ascii="Times New Roman" w:eastAsia="Arial" w:hAnsi="Times New Roman" w:cs="Times New Roman"/>
                <w:b/>
                <w:sz w:val="24"/>
                <w:szCs w:val="24"/>
                <w:lang w:eastAsia="uk-UA"/>
              </w:rPr>
              <w:t>відеоматеріали­, методичні розробки, веб-сайти, блоги тощо)</w:t>
            </w:r>
          </w:p>
          <w:p w14:paraId="1B885276" w14:textId="77777777" w:rsidR="00EA331E" w:rsidRPr="009E2354" w:rsidRDefault="00EA331E" w:rsidP="00115450">
            <w:pPr>
              <w:numPr>
                <w:ilvl w:val="0"/>
                <w:numId w:val="1"/>
              </w:numPr>
              <w:tabs>
                <w:tab w:val="left" w:pos="2120"/>
              </w:tabs>
              <w:spacing w:line="200" w:lineRule="auto"/>
              <w:rPr>
                <w:rFonts w:ascii="Times New Roman" w:hAnsi="Times New Roman" w:cs="Times New Roman"/>
                <w:sz w:val="24"/>
                <w:szCs w:val="24"/>
              </w:rPr>
            </w:pPr>
          </w:p>
        </w:tc>
      </w:tr>
      <w:tr w:rsidR="00042054" w:rsidRPr="009E2354" w14:paraId="49A121EE" w14:textId="77777777" w:rsidTr="00D96BD2">
        <w:trPr>
          <w:cantSplit/>
          <w:trHeight w:val="563"/>
        </w:trPr>
        <w:tc>
          <w:tcPr>
            <w:tcW w:w="3093" w:type="dxa"/>
            <w:gridSpan w:val="2"/>
          </w:tcPr>
          <w:p w14:paraId="678CE5C9" w14:textId="77777777" w:rsidR="00042054" w:rsidRPr="009E2354" w:rsidRDefault="00042054" w:rsidP="00042054">
            <w:pPr>
              <w:rPr>
                <w:rFonts w:ascii="Times New Roman" w:hAnsi="Times New Roman" w:cs="Times New Roman"/>
                <w:b/>
                <w:sz w:val="24"/>
                <w:szCs w:val="24"/>
              </w:rPr>
            </w:pPr>
            <w:r w:rsidRPr="009E2354">
              <w:rPr>
                <w:rFonts w:ascii="Times New Roman" w:hAnsi="Times New Roman" w:cs="Times New Roman"/>
                <w:b/>
                <w:sz w:val="24"/>
                <w:szCs w:val="24"/>
              </w:rPr>
              <w:t>Методичні розробки вчителів, блоґи, сайти</w:t>
            </w:r>
          </w:p>
        </w:tc>
        <w:tc>
          <w:tcPr>
            <w:tcW w:w="730" w:type="dxa"/>
          </w:tcPr>
          <w:p w14:paraId="235846DC" w14:textId="77777777"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992" w:type="dxa"/>
          </w:tcPr>
          <w:p w14:paraId="0CA31C8C" w14:textId="77777777"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997" w:type="dxa"/>
          </w:tcPr>
          <w:p w14:paraId="688AEA4B" w14:textId="77777777"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59" w:type="dxa"/>
          </w:tcPr>
          <w:p w14:paraId="344B2B5E" w14:textId="77777777"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879" w:type="dxa"/>
          </w:tcPr>
          <w:p w14:paraId="42CB931C" w14:textId="77777777"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14:paraId="16D76A79" w14:textId="77777777"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tcPr>
          <w:p w14:paraId="611C5A81" w14:textId="77777777"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14:paraId="17C8E9B2" w14:textId="77777777"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14:paraId="11BA1B8C" w14:textId="77777777"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14:paraId="2BBF8115" w14:textId="77777777"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14:paraId="6CC7D772" w14:textId="77777777"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EA331E" w:rsidRPr="009E2354" w14:paraId="19E961D5" w14:textId="77777777" w:rsidTr="00D96BD2">
        <w:trPr>
          <w:cantSplit/>
          <w:trHeight w:val="1134"/>
        </w:trPr>
        <w:tc>
          <w:tcPr>
            <w:tcW w:w="563" w:type="dxa"/>
          </w:tcPr>
          <w:p w14:paraId="459F887E" w14:textId="77777777"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14:paraId="14442C3B" w14:textId="77777777"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 xml:space="preserve">Методичні розробки вчителів, блоґи, сайти </w:t>
            </w:r>
          </w:p>
        </w:tc>
        <w:tc>
          <w:tcPr>
            <w:tcW w:w="730" w:type="dxa"/>
          </w:tcPr>
          <w:p w14:paraId="1661A0D6" w14:textId="77777777" w:rsidR="00EA331E" w:rsidRPr="009E2354" w:rsidRDefault="00EA331E" w:rsidP="00115450">
            <w:pPr>
              <w:jc w:val="center"/>
              <w:rPr>
                <w:rFonts w:ascii="Times New Roman" w:hAnsi="Times New Roman" w:cs="Times New Roman"/>
                <w:sz w:val="24"/>
                <w:szCs w:val="24"/>
              </w:rPr>
            </w:pPr>
          </w:p>
        </w:tc>
        <w:tc>
          <w:tcPr>
            <w:tcW w:w="992" w:type="dxa"/>
          </w:tcPr>
          <w:p w14:paraId="3A63FD92" w14:textId="77777777" w:rsidR="00EA331E" w:rsidRPr="009E2354" w:rsidRDefault="00EA331E" w:rsidP="00115450">
            <w:pPr>
              <w:jc w:val="center"/>
              <w:rPr>
                <w:rFonts w:ascii="Times New Roman" w:hAnsi="Times New Roman" w:cs="Times New Roman"/>
                <w:sz w:val="24"/>
                <w:szCs w:val="24"/>
              </w:rPr>
            </w:pPr>
          </w:p>
        </w:tc>
        <w:tc>
          <w:tcPr>
            <w:tcW w:w="997" w:type="dxa"/>
            <w:textDirection w:val="btLr"/>
          </w:tcPr>
          <w:p w14:paraId="29039CFD" w14:textId="77777777" w:rsidR="00EA331E" w:rsidRPr="00F73839" w:rsidRDefault="00EA331E" w:rsidP="00115450">
            <w:pPr>
              <w:jc w:val="center"/>
              <w:rPr>
                <w:rFonts w:ascii="Times New Roman" w:hAnsi="Times New Roman" w:cs="Times New Roman"/>
                <w:sz w:val="16"/>
                <w:szCs w:val="24"/>
              </w:rPr>
            </w:pPr>
            <w:r w:rsidRPr="00F73839">
              <w:rPr>
                <w:rFonts w:ascii="Times New Roman" w:hAnsi="Times New Roman" w:cs="Times New Roman"/>
                <w:sz w:val="16"/>
                <w:szCs w:val="24"/>
              </w:rPr>
              <w:t>Вчителів початкових класів</w:t>
            </w:r>
          </w:p>
        </w:tc>
        <w:tc>
          <w:tcPr>
            <w:tcW w:w="959" w:type="dxa"/>
            <w:textDirection w:val="btLr"/>
          </w:tcPr>
          <w:p w14:paraId="0AAA4C50" w14:textId="77777777" w:rsidR="00EA331E" w:rsidRPr="00F73839" w:rsidRDefault="00F73839" w:rsidP="00115450">
            <w:pPr>
              <w:jc w:val="center"/>
              <w:rPr>
                <w:rFonts w:ascii="Times New Roman" w:hAnsi="Times New Roman" w:cs="Times New Roman"/>
                <w:sz w:val="16"/>
                <w:szCs w:val="24"/>
              </w:rPr>
            </w:pPr>
            <w:r>
              <w:rPr>
                <w:rFonts w:ascii="Times New Roman" w:hAnsi="Times New Roman" w:cs="Times New Roman"/>
                <w:sz w:val="16"/>
                <w:szCs w:val="24"/>
              </w:rPr>
              <w:t>Вчителів природничо-</w:t>
            </w:r>
            <w:r w:rsidR="00EA331E" w:rsidRPr="00F73839">
              <w:rPr>
                <w:rFonts w:ascii="Times New Roman" w:hAnsi="Times New Roman" w:cs="Times New Roman"/>
                <w:sz w:val="16"/>
                <w:szCs w:val="24"/>
              </w:rPr>
              <w:t xml:space="preserve"> математичних дисциплін</w:t>
            </w:r>
          </w:p>
        </w:tc>
        <w:tc>
          <w:tcPr>
            <w:tcW w:w="879" w:type="dxa"/>
            <w:textDirection w:val="btLr"/>
          </w:tcPr>
          <w:p w14:paraId="423E4798" w14:textId="77777777" w:rsidR="00EA331E" w:rsidRPr="00F73839" w:rsidRDefault="00EA331E" w:rsidP="00115450">
            <w:pPr>
              <w:jc w:val="center"/>
              <w:rPr>
                <w:rFonts w:ascii="Times New Roman" w:hAnsi="Times New Roman" w:cs="Times New Roman"/>
                <w:sz w:val="16"/>
                <w:szCs w:val="24"/>
              </w:rPr>
            </w:pPr>
          </w:p>
        </w:tc>
        <w:tc>
          <w:tcPr>
            <w:tcW w:w="850" w:type="dxa"/>
            <w:textDirection w:val="btLr"/>
          </w:tcPr>
          <w:p w14:paraId="6A4D6457" w14:textId="77777777" w:rsidR="00EA331E" w:rsidRPr="00F73839" w:rsidRDefault="00F73839" w:rsidP="00115450">
            <w:pPr>
              <w:jc w:val="center"/>
              <w:rPr>
                <w:rFonts w:ascii="Times New Roman" w:hAnsi="Times New Roman" w:cs="Times New Roman"/>
                <w:sz w:val="16"/>
                <w:szCs w:val="24"/>
              </w:rPr>
            </w:pPr>
            <w:r>
              <w:rPr>
                <w:rFonts w:ascii="Times New Roman" w:hAnsi="Times New Roman" w:cs="Times New Roman"/>
                <w:sz w:val="16"/>
                <w:szCs w:val="24"/>
              </w:rPr>
              <w:t>В</w:t>
            </w:r>
            <w:r w:rsidR="00EA331E" w:rsidRPr="00F73839">
              <w:rPr>
                <w:rFonts w:ascii="Times New Roman" w:hAnsi="Times New Roman" w:cs="Times New Roman"/>
                <w:sz w:val="16"/>
                <w:szCs w:val="24"/>
              </w:rPr>
              <w:t>чителів художньо-естетичного циклу</w:t>
            </w:r>
          </w:p>
        </w:tc>
        <w:tc>
          <w:tcPr>
            <w:tcW w:w="993" w:type="dxa"/>
            <w:textDirection w:val="btLr"/>
          </w:tcPr>
          <w:p w14:paraId="360F3A71" w14:textId="77777777" w:rsidR="00EA331E" w:rsidRPr="00F73839" w:rsidRDefault="00EA331E" w:rsidP="00115450">
            <w:pPr>
              <w:jc w:val="center"/>
              <w:rPr>
                <w:rFonts w:ascii="Times New Roman" w:hAnsi="Times New Roman" w:cs="Times New Roman"/>
                <w:sz w:val="16"/>
                <w:szCs w:val="24"/>
              </w:rPr>
            </w:pPr>
            <w:r w:rsidRPr="00F73839">
              <w:rPr>
                <w:rFonts w:ascii="Times New Roman" w:hAnsi="Times New Roman" w:cs="Times New Roman"/>
                <w:sz w:val="16"/>
                <w:szCs w:val="24"/>
              </w:rPr>
              <w:t>Вчителів суспільно-гуманітарного циклу</w:t>
            </w:r>
          </w:p>
        </w:tc>
        <w:tc>
          <w:tcPr>
            <w:tcW w:w="1280" w:type="dxa"/>
            <w:textDirection w:val="btLr"/>
          </w:tcPr>
          <w:p w14:paraId="0141DCEB" w14:textId="77777777" w:rsidR="00F73839" w:rsidRDefault="00F73839" w:rsidP="00115450">
            <w:pPr>
              <w:jc w:val="center"/>
              <w:rPr>
                <w:rFonts w:ascii="Times New Roman" w:hAnsi="Times New Roman" w:cs="Times New Roman"/>
                <w:sz w:val="16"/>
                <w:szCs w:val="24"/>
              </w:rPr>
            </w:pPr>
            <w:r>
              <w:rPr>
                <w:rFonts w:ascii="Times New Roman" w:hAnsi="Times New Roman" w:cs="Times New Roman"/>
                <w:sz w:val="16"/>
                <w:szCs w:val="24"/>
              </w:rPr>
              <w:t>В</w:t>
            </w:r>
            <w:r w:rsidR="00EA331E" w:rsidRPr="00F73839">
              <w:rPr>
                <w:rFonts w:ascii="Times New Roman" w:hAnsi="Times New Roman" w:cs="Times New Roman"/>
                <w:sz w:val="16"/>
                <w:szCs w:val="24"/>
              </w:rPr>
              <w:t>чителів фізи</w:t>
            </w:r>
            <w:r>
              <w:rPr>
                <w:rFonts w:ascii="Times New Roman" w:hAnsi="Times New Roman" w:cs="Times New Roman"/>
                <w:sz w:val="16"/>
                <w:szCs w:val="24"/>
              </w:rPr>
              <w:t xml:space="preserve">чного виховання та основ </w:t>
            </w:r>
          </w:p>
          <w:p w14:paraId="56C4CB02" w14:textId="77777777" w:rsidR="00EA331E" w:rsidRPr="00F73839" w:rsidRDefault="006F16B0" w:rsidP="00115450">
            <w:pPr>
              <w:jc w:val="center"/>
              <w:rPr>
                <w:rFonts w:ascii="Times New Roman" w:hAnsi="Times New Roman" w:cs="Times New Roman"/>
                <w:sz w:val="16"/>
                <w:szCs w:val="24"/>
              </w:rPr>
            </w:pPr>
            <w:r>
              <w:rPr>
                <w:rFonts w:ascii="Times New Roman" w:hAnsi="Times New Roman" w:cs="Times New Roman"/>
                <w:sz w:val="16"/>
                <w:szCs w:val="24"/>
              </w:rPr>
              <w:t>здоров</w:t>
            </w:r>
            <w:r w:rsidRPr="00F73839">
              <w:rPr>
                <w:rFonts w:ascii="Times New Roman" w:hAnsi="Times New Roman" w:cs="Times New Roman"/>
                <w:sz w:val="16"/>
                <w:szCs w:val="24"/>
              </w:rPr>
              <w:t>’я</w:t>
            </w:r>
          </w:p>
        </w:tc>
        <w:tc>
          <w:tcPr>
            <w:tcW w:w="1134" w:type="dxa"/>
          </w:tcPr>
          <w:p w14:paraId="56ACE8F0" w14:textId="77777777" w:rsidR="00EA331E" w:rsidRPr="009E2354" w:rsidRDefault="00EA331E" w:rsidP="00115450">
            <w:pPr>
              <w:jc w:val="center"/>
              <w:rPr>
                <w:rFonts w:ascii="Times New Roman" w:hAnsi="Times New Roman" w:cs="Times New Roman"/>
                <w:sz w:val="24"/>
                <w:szCs w:val="24"/>
              </w:rPr>
            </w:pPr>
          </w:p>
        </w:tc>
        <w:tc>
          <w:tcPr>
            <w:tcW w:w="993" w:type="dxa"/>
          </w:tcPr>
          <w:p w14:paraId="427122FE" w14:textId="77777777" w:rsidR="00EA331E" w:rsidRPr="009E2354" w:rsidRDefault="00EA331E" w:rsidP="00115450">
            <w:pPr>
              <w:jc w:val="center"/>
              <w:rPr>
                <w:rFonts w:ascii="Times New Roman" w:hAnsi="Times New Roman" w:cs="Times New Roman"/>
                <w:sz w:val="24"/>
                <w:szCs w:val="24"/>
              </w:rPr>
            </w:pPr>
          </w:p>
        </w:tc>
        <w:tc>
          <w:tcPr>
            <w:tcW w:w="1275" w:type="dxa"/>
          </w:tcPr>
          <w:p w14:paraId="09584205" w14:textId="77777777" w:rsidR="00EA331E" w:rsidRPr="009E2354" w:rsidRDefault="00EA331E" w:rsidP="00115450">
            <w:pPr>
              <w:jc w:val="center"/>
              <w:rPr>
                <w:rFonts w:ascii="Times New Roman" w:hAnsi="Times New Roman" w:cs="Times New Roman"/>
                <w:sz w:val="24"/>
                <w:szCs w:val="24"/>
              </w:rPr>
            </w:pPr>
          </w:p>
        </w:tc>
      </w:tr>
      <w:tr w:rsidR="00EA331E" w:rsidRPr="009E2354" w14:paraId="051F80AD" w14:textId="77777777" w:rsidTr="00D96BD2">
        <w:trPr>
          <w:trHeight w:val="419"/>
        </w:trPr>
        <w:tc>
          <w:tcPr>
            <w:tcW w:w="563" w:type="dxa"/>
          </w:tcPr>
          <w:p w14:paraId="295ADBB5" w14:textId="77777777" w:rsidR="00EA331E" w:rsidRPr="009E2354" w:rsidRDefault="00EA331E" w:rsidP="00115450">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14:paraId="1DAB727E" w14:textId="77777777" w:rsidR="00EA331E" w:rsidRPr="009E2354" w:rsidRDefault="00EA331E" w:rsidP="00B7246C">
            <w:pPr>
              <w:rPr>
                <w:rFonts w:ascii="Times New Roman" w:hAnsi="Times New Roman" w:cs="Times New Roman"/>
                <w:sz w:val="24"/>
                <w:szCs w:val="24"/>
              </w:rPr>
            </w:pPr>
            <w:r w:rsidRPr="009E2354">
              <w:rPr>
                <w:rFonts w:ascii="Times New Roman" w:eastAsia="Times New Roman" w:hAnsi="Times New Roman" w:cs="Times New Roman"/>
                <w:color w:val="000000"/>
                <w:sz w:val="24"/>
                <w:szCs w:val="24"/>
                <w:lang w:eastAsia="uk-UA"/>
              </w:rPr>
              <w:t xml:space="preserve">Діагностування рівня підготовленості педагогічних працівників </w:t>
            </w:r>
            <w:r w:rsidR="00C216CC">
              <w:rPr>
                <w:rFonts w:ascii="Times New Roman" w:eastAsia="Times New Roman" w:hAnsi="Times New Roman" w:cs="Times New Roman"/>
                <w:color w:val="000000"/>
                <w:sz w:val="24"/>
                <w:szCs w:val="24"/>
                <w:lang w:eastAsia="uk-UA"/>
              </w:rPr>
              <w:t>закладу освіти</w:t>
            </w:r>
            <w:r w:rsidRPr="009E2354">
              <w:rPr>
                <w:rFonts w:ascii="Times New Roman" w:eastAsia="Times New Roman" w:hAnsi="Times New Roman" w:cs="Times New Roman"/>
                <w:color w:val="000000"/>
                <w:sz w:val="24"/>
                <w:szCs w:val="24"/>
                <w:lang w:eastAsia="uk-UA"/>
              </w:rPr>
              <w:t xml:space="preserve"> до інноваційної діяльності</w:t>
            </w:r>
          </w:p>
        </w:tc>
        <w:tc>
          <w:tcPr>
            <w:tcW w:w="730" w:type="dxa"/>
          </w:tcPr>
          <w:p w14:paraId="5554070A" w14:textId="77777777" w:rsidR="00EA331E" w:rsidRPr="009E2354" w:rsidRDefault="00EA331E" w:rsidP="00115450">
            <w:pPr>
              <w:jc w:val="center"/>
              <w:rPr>
                <w:rFonts w:ascii="Times New Roman" w:hAnsi="Times New Roman" w:cs="Times New Roman"/>
                <w:sz w:val="24"/>
                <w:szCs w:val="24"/>
              </w:rPr>
            </w:pPr>
          </w:p>
        </w:tc>
        <w:tc>
          <w:tcPr>
            <w:tcW w:w="992" w:type="dxa"/>
          </w:tcPr>
          <w:p w14:paraId="139EFE7A" w14:textId="77777777" w:rsidR="00EA331E" w:rsidRPr="009E2354" w:rsidRDefault="00EA331E" w:rsidP="00115450">
            <w:pPr>
              <w:jc w:val="center"/>
              <w:rPr>
                <w:rFonts w:ascii="Times New Roman" w:hAnsi="Times New Roman" w:cs="Times New Roman"/>
                <w:sz w:val="24"/>
                <w:szCs w:val="24"/>
              </w:rPr>
            </w:pPr>
          </w:p>
        </w:tc>
        <w:tc>
          <w:tcPr>
            <w:tcW w:w="997" w:type="dxa"/>
          </w:tcPr>
          <w:p w14:paraId="55953AC0" w14:textId="77777777" w:rsidR="00EA331E" w:rsidRPr="009E2354" w:rsidRDefault="00EA331E" w:rsidP="00115450">
            <w:pPr>
              <w:rPr>
                <w:rFonts w:ascii="Times New Roman" w:hAnsi="Times New Roman" w:cs="Times New Roman"/>
                <w:sz w:val="24"/>
                <w:szCs w:val="24"/>
              </w:rPr>
            </w:pPr>
          </w:p>
        </w:tc>
        <w:tc>
          <w:tcPr>
            <w:tcW w:w="959" w:type="dxa"/>
          </w:tcPr>
          <w:p w14:paraId="58FBCCF0" w14:textId="77777777" w:rsidR="00EA331E" w:rsidRPr="009E2354" w:rsidRDefault="00EA331E" w:rsidP="00115450">
            <w:pPr>
              <w:rPr>
                <w:rFonts w:ascii="Times New Roman" w:hAnsi="Times New Roman" w:cs="Times New Roman"/>
                <w:sz w:val="24"/>
                <w:szCs w:val="24"/>
              </w:rPr>
            </w:pPr>
          </w:p>
        </w:tc>
        <w:tc>
          <w:tcPr>
            <w:tcW w:w="879" w:type="dxa"/>
          </w:tcPr>
          <w:p w14:paraId="4EF1F053" w14:textId="77777777" w:rsidR="00EA331E" w:rsidRPr="009E2354" w:rsidRDefault="00EA331E" w:rsidP="00115450">
            <w:pP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14:paraId="329D7187" w14:textId="77777777" w:rsidR="00EA331E" w:rsidRPr="009E2354" w:rsidRDefault="00EA331E" w:rsidP="00115450">
            <w:pPr>
              <w:rPr>
                <w:rFonts w:ascii="Times New Roman" w:hAnsi="Times New Roman" w:cs="Times New Roman"/>
                <w:sz w:val="24"/>
                <w:szCs w:val="24"/>
              </w:rPr>
            </w:pPr>
          </w:p>
        </w:tc>
        <w:tc>
          <w:tcPr>
            <w:tcW w:w="993" w:type="dxa"/>
          </w:tcPr>
          <w:p w14:paraId="5D19058F" w14:textId="77777777" w:rsidR="00EA331E" w:rsidRPr="009E2354" w:rsidRDefault="00EA331E" w:rsidP="00115450">
            <w:pPr>
              <w:jc w:val="center"/>
              <w:rPr>
                <w:rFonts w:ascii="Times New Roman" w:hAnsi="Times New Roman" w:cs="Times New Roman"/>
                <w:sz w:val="24"/>
                <w:szCs w:val="24"/>
              </w:rPr>
            </w:pPr>
          </w:p>
        </w:tc>
        <w:tc>
          <w:tcPr>
            <w:tcW w:w="1280" w:type="dxa"/>
          </w:tcPr>
          <w:p w14:paraId="23F71DA9" w14:textId="77777777" w:rsidR="00EA331E" w:rsidRPr="009E2354" w:rsidRDefault="00EA331E" w:rsidP="00115450">
            <w:pPr>
              <w:rPr>
                <w:rFonts w:ascii="Times New Roman" w:hAnsi="Times New Roman" w:cs="Times New Roman"/>
                <w:sz w:val="24"/>
                <w:szCs w:val="24"/>
              </w:rPr>
            </w:pPr>
          </w:p>
        </w:tc>
        <w:tc>
          <w:tcPr>
            <w:tcW w:w="1134" w:type="dxa"/>
          </w:tcPr>
          <w:p w14:paraId="5A39A6A6" w14:textId="77777777" w:rsidR="00EA331E" w:rsidRPr="009E2354" w:rsidRDefault="00EA331E" w:rsidP="00115450">
            <w:pPr>
              <w:jc w:val="center"/>
              <w:rPr>
                <w:rFonts w:ascii="Times New Roman" w:hAnsi="Times New Roman" w:cs="Times New Roman"/>
                <w:sz w:val="24"/>
                <w:szCs w:val="24"/>
              </w:rPr>
            </w:pPr>
          </w:p>
        </w:tc>
        <w:tc>
          <w:tcPr>
            <w:tcW w:w="993" w:type="dxa"/>
          </w:tcPr>
          <w:p w14:paraId="70BB085E" w14:textId="77777777" w:rsidR="00EA331E" w:rsidRPr="009E2354" w:rsidRDefault="00EA331E" w:rsidP="00115450">
            <w:pPr>
              <w:jc w:val="center"/>
              <w:rPr>
                <w:rFonts w:ascii="Times New Roman" w:hAnsi="Times New Roman" w:cs="Times New Roman"/>
                <w:sz w:val="24"/>
                <w:szCs w:val="24"/>
              </w:rPr>
            </w:pPr>
          </w:p>
        </w:tc>
        <w:tc>
          <w:tcPr>
            <w:tcW w:w="1275" w:type="dxa"/>
          </w:tcPr>
          <w:p w14:paraId="523CE4B9" w14:textId="77777777" w:rsidR="00EA331E" w:rsidRPr="009E2354" w:rsidRDefault="00EA331E" w:rsidP="00115450">
            <w:pPr>
              <w:jc w:val="center"/>
              <w:rPr>
                <w:rFonts w:ascii="Times New Roman" w:hAnsi="Times New Roman" w:cs="Times New Roman"/>
                <w:sz w:val="24"/>
                <w:szCs w:val="24"/>
              </w:rPr>
            </w:pPr>
          </w:p>
        </w:tc>
      </w:tr>
      <w:tr w:rsidR="00EA331E" w:rsidRPr="009E2354" w14:paraId="5F22C42E" w14:textId="77777777" w:rsidTr="00C625EB">
        <w:trPr>
          <w:trHeight w:val="419"/>
        </w:trPr>
        <w:tc>
          <w:tcPr>
            <w:tcW w:w="14175" w:type="dxa"/>
            <w:gridSpan w:val="13"/>
          </w:tcPr>
          <w:p w14:paraId="24981CCE" w14:textId="77777777" w:rsidR="00EA331E" w:rsidRPr="00343375" w:rsidRDefault="00EA331E" w:rsidP="00115450">
            <w:pPr>
              <w:jc w:val="both"/>
              <w:rPr>
                <w:rFonts w:ascii="Times New Roman" w:eastAsia="Arial" w:hAnsi="Times New Roman" w:cs="Times New Roman"/>
                <w:b/>
                <w:color w:val="F24099" w:themeColor="accent4"/>
                <w:sz w:val="24"/>
                <w:szCs w:val="24"/>
              </w:rPr>
            </w:pPr>
            <w:r w:rsidRPr="00343375">
              <w:rPr>
                <w:rFonts w:ascii="Times New Roman" w:eastAsia="Arial" w:hAnsi="Times New Roman" w:cs="Times New Roman"/>
                <w:b/>
                <w:color w:val="F24099" w:themeColor="accent4"/>
                <w:sz w:val="24"/>
                <w:szCs w:val="24"/>
              </w:rPr>
              <w:lastRenderedPageBreak/>
              <w:t>Критері</w:t>
            </w:r>
            <w:r w:rsidR="00115450" w:rsidRPr="00343375">
              <w:rPr>
                <w:rFonts w:ascii="Times New Roman" w:eastAsia="Arial" w:hAnsi="Times New Roman" w:cs="Times New Roman"/>
                <w:b/>
                <w:color w:val="F24099" w:themeColor="accent4"/>
                <w:sz w:val="24"/>
                <w:szCs w:val="24"/>
              </w:rPr>
              <w:t>й:</w:t>
            </w:r>
            <w:r w:rsidR="00343375" w:rsidRPr="00343375">
              <w:rPr>
                <w:rFonts w:ascii="Times New Roman" w:eastAsia="Arial" w:hAnsi="Times New Roman" w:cs="Times New Roman"/>
                <w:b/>
                <w:color w:val="F24099" w:themeColor="accent4"/>
                <w:sz w:val="24"/>
                <w:szCs w:val="24"/>
              </w:rPr>
              <w:t xml:space="preserve"> </w:t>
            </w:r>
            <w:r w:rsidRPr="00343375">
              <w:rPr>
                <w:rFonts w:ascii="Times New Roman" w:eastAsia="Arial" w:hAnsi="Times New Roman" w:cs="Times New Roman"/>
                <w:b/>
                <w:color w:val="F24099" w:themeColor="accent4"/>
                <w:sz w:val="24"/>
                <w:szCs w:val="24"/>
              </w:rPr>
              <w:t xml:space="preserve">Педагогічні працівники сприяють формуванню суспільних цінностей </w:t>
            </w:r>
            <w:r w:rsidR="00343375" w:rsidRPr="00343375">
              <w:rPr>
                <w:rFonts w:ascii="Times New Roman" w:eastAsia="Arial" w:hAnsi="Times New Roman" w:cs="Times New Roman"/>
                <w:b/>
                <w:color w:val="F24099" w:themeColor="accent4"/>
                <w:sz w:val="24"/>
                <w:szCs w:val="24"/>
              </w:rPr>
              <w:t>в</w:t>
            </w:r>
            <w:r w:rsidRPr="00343375">
              <w:rPr>
                <w:rFonts w:ascii="Times New Roman" w:eastAsia="Arial" w:hAnsi="Times New Roman" w:cs="Times New Roman"/>
                <w:b/>
                <w:color w:val="F24099" w:themeColor="accent4"/>
                <w:sz w:val="24"/>
                <w:szCs w:val="24"/>
              </w:rPr>
              <w:t xml:space="preserve"> </w:t>
            </w:r>
            <w:r w:rsidR="00C216CC" w:rsidRPr="00343375">
              <w:rPr>
                <w:rFonts w:ascii="Times New Roman" w:eastAsia="Arial" w:hAnsi="Times New Roman" w:cs="Times New Roman"/>
                <w:b/>
                <w:color w:val="F24099" w:themeColor="accent4"/>
                <w:sz w:val="24"/>
                <w:szCs w:val="24"/>
              </w:rPr>
              <w:t>учнів (вихованців)</w:t>
            </w:r>
            <w:r w:rsidRPr="00343375">
              <w:rPr>
                <w:rFonts w:ascii="Times New Roman" w:eastAsia="Arial" w:hAnsi="Times New Roman" w:cs="Times New Roman"/>
                <w:b/>
                <w:color w:val="F24099" w:themeColor="accent4"/>
                <w:sz w:val="24"/>
                <w:szCs w:val="24"/>
              </w:rPr>
              <w:t xml:space="preserve"> у процесі їх навчання, виховання та розвитку</w:t>
            </w:r>
          </w:p>
          <w:p w14:paraId="7A95C7E6" w14:textId="77777777" w:rsidR="00EA331E" w:rsidRPr="00343375" w:rsidRDefault="00EA331E" w:rsidP="00115450">
            <w:pPr>
              <w:rPr>
                <w:rFonts w:ascii="Times New Roman" w:hAnsi="Times New Roman" w:cs="Times New Roman"/>
                <w:color w:val="F24099" w:themeColor="accent4"/>
                <w:sz w:val="24"/>
                <w:szCs w:val="24"/>
              </w:rPr>
            </w:pPr>
          </w:p>
        </w:tc>
      </w:tr>
      <w:tr w:rsidR="00042054" w:rsidRPr="009E2354" w14:paraId="36421A40" w14:textId="77777777" w:rsidTr="00D96BD2">
        <w:trPr>
          <w:trHeight w:val="419"/>
        </w:trPr>
        <w:tc>
          <w:tcPr>
            <w:tcW w:w="3093" w:type="dxa"/>
            <w:gridSpan w:val="2"/>
          </w:tcPr>
          <w:p w14:paraId="53CCFBD7" w14:textId="77777777" w:rsidR="00042054" w:rsidRPr="0072739B" w:rsidRDefault="00042054" w:rsidP="00042054">
            <w:pPr>
              <w:jc w:val="center"/>
              <w:rPr>
                <w:rFonts w:ascii="Times New Roman" w:hAnsi="Times New Roman" w:cs="Times New Roman"/>
                <w:b/>
                <w:color w:val="2C2C2C" w:themeColor="text1"/>
                <w:sz w:val="24"/>
                <w:szCs w:val="24"/>
              </w:rPr>
            </w:pPr>
            <w:r w:rsidRPr="0072739B">
              <w:rPr>
                <w:rFonts w:ascii="Times New Roman" w:hAnsi="Times New Roman" w:cs="Times New Roman"/>
                <w:b/>
                <w:color w:val="2C2C2C" w:themeColor="text1"/>
                <w:sz w:val="24"/>
                <w:szCs w:val="24"/>
              </w:rPr>
              <w:t>Реалізація виховної мети уроку</w:t>
            </w:r>
          </w:p>
        </w:tc>
        <w:tc>
          <w:tcPr>
            <w:tcW w:w="730" w:type="dxa"/>
          </w:tcPr>
          <w:p w14:paraId="79E64CDB" w14:textId="77777777" w:rsidR="00042054" w:rsidRPr="0072739B" w:rsidRDefault="00042054" w:rsidP="00042054">
            <w:pPr>
              <w:jc w:val="center"/>
              <w:rPr>
                <w:rFonts w:ascii="Times New Roman" w:hAnsi="Times New Roman" w:cs="Times New Roman"/>
                <w:color w:val="2C2C2C" w:themeColor="text1"/>
                <w:sz w:val="24"/>
                <w:szCs w:val="24"/>
              </w:rPr>
            </w:pPr>
            <w:r w:rsidRPr="0072739B">
              <w:rPr>
                <w:rFonts w:ascii="Times New Roman" w:hAnsi="Times New Roman" w:cs="Times New Roman"/>
                <w:color w:val="2C2C2C" w:themeColor="text1"/>
                <w:sz w:val="24"/>
                <w:szCs w:val="24"/>
              </w:rPr>
              <w:t>08</w:t>
            </w:r>
          </w:p>
        </w:tc>
        <w:tc>
          <w:tcPr>
            <w:tcW w:w="992" w:type="dxa"/>
          </w:tcPr>
          <w:p w14:paraId="131F6107" w14:textId="77777777" w:rsidR="00042054" w:rsidRPr="0072739B" w:rsidRDefault="00042054" w:rsidP="00042054">
            <w:pPr>
              <w:jc w:val="center"/>
              <w:rPr>
                <w:rFonts w:ascii="Times New Roman" w:hAnsi="Times New Roman" w:cs="Times New Roman"/>
                <w:color w:val="2C2C2C" w:themeColor="text1"/>
                <w:sz w:val="24"/>
                <w:szCs w:val="24"/>
              </w:rPr>
            </w:pPr>
            <w:r w:rsidRPr="0072739B">
              <w:rPr>
                <w:rFonts w:ascii="Times New Roman" w:hAnsi="Times New Roman" w:cs="Times New Roman"/>
                <w:color w:val="2C2C2C" w:themeColor="text1"/>
                <w:sz w:val="24"/>
                <w:szCs w:val="24"/>
              </w:rPr>
              <w:t>09</w:t>
            </w:r>
          </w:p>
        </w:tc>
        <w:tc>
          <w:tcPr>
            <w:tcW w:w="997" w:type="dxa"/>
          </w:tcPr>
          <w:p w14:paraId="35D9F993" w14:textId="77777777"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59" w:type="dxa"/>
          </w:tcPr>
          <w:p w14:paraId="06484071" w14:textId="77777777"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879" w:type="dxa"/>
          </w:tcPr>
          <w:p w14:paraId="1CDCDFD5" w14:textId="77777777"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14:paraId="6083AB5E" w14:textId="77777777"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tcPr>
          <w:p w14:paraId="36522FCF" w14:textId="77777777"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14:paraId="0A00D8F1" w14:textId="77777777"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14:paraId="5D8F46A1" w14:textId="77777777"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14:paraId="5C95675A" w14:textId="77777777"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14:paraId="6AAAD1DE" w14:textId="77777777"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B7246C" w:rsidRPr="009E2354" w14:paraId="3171DE8E" w14:textId="77777777" w:rsidTr="00D96BD2">
        <w:trPr>
          <w:trHeight w:val="419"/>
        </w:trPr>
        <w:tc>
          <w:tcPr>
            <w:tcW w:w="563" w:type="dxa"/>
          </w:tcPr>
          <w:p w14:paraId="20F5D29B" w14:textId="77777777" w:rsidR="00B7246C" w:rsidRPr="0072739B" w:rsidRDefault="00B7246C" w:rsidP="00B7246C">
            <w:pPr>
              <w:jc w:val="center"/>
              <w:rPr>
                <w:rFonts w:ascii="Times New Roman" w:hAnsi="Times New Roman" w:cs="Times New Roman"/>
                <w:color w:val="2C2C2C" w:themeColor="text1"/>
                <w:sz w:val="24"/>
                <w:szCs w:val="24"/>
              </w:rPr>
            </w:pPr>
            <w:r w:rsidRPr="0072739B">
              <w:rPr>
                <w:rFonts w:ascii="Times New Roman" w:hAnsi="Times New Roman" w:cs="Times New Roman"/>
                <w:color w:val="2C2C2C" w:themeColor="text1"/>
                <w:sz w:val="24"/>
                <w:szCs w:val="24"/>
              </w:rPr>
              <w:t>1</w:t>
            </w:r>
          </w:p>
        </w:tc>
        <w:tc>
          <w:tcPr>
            <w:tcW w:w="2530" w:type="dxa"/>
          </w:tcPr>
          <w:p w14:paraId="119D577B" w14:textId="77777777" w:rsidR="00B7246C" w:rsidRPr="0072739B" w:rsidRDefault="00B7246C" w:rsidP="00B7246C">
            <w:pPr>
              <w:rPr>
                <w:rFonts w:ascii="Times New Roman" w:hAnsi="Times New Roman" w:cs="Times New Roman"/>
                <w:color w:val="2C2C2C" w:themeColor="text1"/>
                <w:sz w:val="24"/>
                <w:szCs w:val="24"/>
              </w:rPr>
            </w:pPr>
            <w:r w:rsidRPr="0072739B">
              <w:rPr>
                <w:rFonts w:ascii="Times New Roman" w:hAnsi="Times New Roman" w:cs="Times New Roman"/>
                <w:color w:val="2C2C2C" w:themeColor="text1"/>
                <w:sz w:val="24"/>
                <w:szCs w:val="24"/>
              </w:rPr>
              <w:t>Спостереження за навчальними заняттями на уроках іноземн</w:t>
            </w:r>
            <w:r w:rsidR="00D12285" w:rsidRPr="0072739B">
              <w:rPr>
                <w:rFonts w:ascii="Times New Roman" w:hAnsi="Times New Roman" w:cs="Times New Roman"/>
                <w:color w:val="2C2C2C" w:themeColor="text1"/>
                <w:sz w:val="24"/>
                <w:szCs w:val="24"/>
              </w:rPr>
              <w:t>ої мови (англійської)</w:t>
            </w:r>
          </w:p>
        </w:tc>
        <w:tc>
          <w:tcPr>
            <w:tcW w:w="730" w:type="dxa"/>
          </w:tcPr>
          <w:p w14:paraId="5C31D4FC" w14:textId="77777777" w:rsidR="00B7246C" w:rsidRPr="0072739B" w:rsidRDefault="00B7246C" w:rsidP="00B7246C">
            <w:pPr>
              <w:jc w:val="center"/>
              <w:rPr>
                <w:rFonts w:ascii="Times New Roman" w:hAnsi="Times New Roman" w:cs="Times New Roman"/>
                <w:color w:val="2C2C2C" w:themeColor="text1"/>
                <w:sz w:val="24"/>
                <w:szCs w:val="24"/>
              </w:rPr>
            </w:pPr>
          </w:p>
        </w:tc>
        <w:tc>
          <w:tcPr>
            <w:tcW w:w="992" w:type="dxa"/>
          </w:tcPr>
          <w:p w14:paraId="7EC4B670" w14:textId="77777777" w:rsidR="00B7246C" w:rsidRPr="0072739B" w:rsidRDefault="00326757" w:rsidP="00B7246C">
            <w:pPr>
              <w:jc w:val="center"/>
              <w:rPr>
                <w:rFonts w:ascii="Times New Roman" w:hAnsi="Times New Roman" w:cs="Times New Roman"/>
                <w:color w:val="2C2C2C" w:themeColor="text1"/>
                <w:sz w:val="24"/>
                <w:szCs w:val="24"/>
              </w:rPr>
            </w:pPr>
            <w:r w:rsidRPr="0072739B">
              <w:rPr>
                <w:rFonts w:ascii="Times New Roman" w:hAnsi="Times New Roman" w:cs="Times New Roman"/>
                <w:color w:val="2C2C2C" w:themeColor="text1"/>
                <w:sz w:val="24"/>
                <w:szCs w:val="24"/>
              </w:rPr>
              <w:t>6</w:t>
            </w:r>
          </w:p>
        </w:tc>
        <w:tc>
          <w:tcPr>
            <w:tcW w:w="997" w:type="dxa"/>
          </w:tcPr>
          <w:p w14:paraId="5B97E04B" w14:textId="77777777" w:rsidR="00B7246C" w:rsidRPr="009E2354" w:rsidRDefault="00B7246C" w:rsidP="00B7246C">
            <w:pPr>
              <w:jc w:val="center"/>
              <w:rPr>
                <w:rFonts w:ascii="Times New Roman" w:hAnsi="Times New Roman" w:cs="Times New Roman"/>
                <w:sz w:val="24"/>
                <w:szCs w:val="24"/>
              </w:rPr>
            </w:pPr>
          </w:p>
        </w:tc>
        <w:tc>
          <w:tcPr>
            <w:tcW w:w="959" w:type="dxa"/>
          </w:tcPr>
          <w:p w14:paraId="6C8495F4" w14:textId="77777777" w:rsidR="00B7246C" w:rsidRPr="009E2354" w:rsidRDefault="00326757" w:rsidP="00B7246C">
            <w:pPr>
              <w:jc w:val="center"/>
              <w:rPr>
                <w:rFonts w:ascii="Times New Roman" w:hAnsi="Times New Roman" w:cs="Times New Roman"/>
                <w:sz w:val="24"/>
                <w:szCs w:val="24"/>
              </w:rPr>
            </w:pPr>
            <w:r>
              <w:rPr>
                <w:rFonts w:ascii="Times New Roman" w:hAnsi="Times New Roman" w:cs="Times New Roman"/>
                <w:sz w:val="24"/>
                <w:szCs w:val="24"/>
              </w:rPr>
              <w:t>9</w:t>
            </w:r>
          </w:p>
        </w:tc>
        <w:tc>
          <w:tcPr>
            <w:tcW w:w="879" w:type="dxa"/>
          </w:tcPr>
          <w:p w14:paraId="3579A362" w14:textId="77777777" w:rsidR="00B7246C" w:rsidRPr="009E2354" w:rsidRDefault="00B7246C" w:rsidP="00B7246C">
            <w:pPr>
              <w:rPr>
                <w:rFonts w:ascii="Times New Roman" w:hAnsi="Times New Roman" w:cs="Times New Roman"/>
                <w:sz w:val="24"/>
                <w:szCs w:val="24"/>
              </w:rPr>
            </w:pPr>
          </w:p>
        </w:tc>
        <w:tc>
          <w:tcPr>
            <w:tcW w:w="850" w:type="dxa"/>
          </w:tcPr>
          <w:p w14:paraId="167DB641" w14:textId="77777777" w:rsidR="00B7246C" w:rsidRPr="009E2354" w:rsidRDefault="00B7246C" w:rsidP="00B7246C">
            <w:pPr>
              <w:rPr>
                <w:rFonts w:ascii="Times New Roman" w:hAnsi="Times New Roman" w:cs="Times New Roman"/>
                <w:sz w:val="24"/>
                <w:szCs w:val="24"/>
              </w:rPr>
            </w:pPr>
          </w:p>
        </w:tc>
        <w:tc>
          <w:tcPr>
            <w:tcW w:w="993" w:type="dxa"/>
          </w:tcPr>
          <w:p w14:paraId="6FC5924F" w14:textId="77777777" w:rsidR="00B7246C" w:rsidRPr="009E2354" w:rsidRDefault="00326757" w:rsidP="00B7246C">
            <w:pPr>
              <w:jc w:val="center"/>
              <w:rPr>
                <w:rFonts w:ascii="Times New Roman" w:hAnsi="Times New Roman" w:cs="Times New Roman"/>
                <w:sz w:val="24"/>
                <w:szCs w:val="24"/>
              </w:rPr>
            </w:pPr>
            <w:r>
              <w:rPr>
                <w:rFonts w:ascii="Times New Roman" w:hAnsi="Times New Roman" w:cs="Times New Roman"/>
                <w:sz w:val="24"/>
                <w:szCs w:val="24"/>
              </w:rPr>
              <w:t>7</w:t>
            </w:r>
          </w:p>
        </w:tc>
        <w:tc>
          <w:tcPr>
            <w:tcW w:w="1280" w:type="dxa"/>
          </w:tcPr>
          <w:p w14:paraId="098AD178" w14:textId="77777777" w:rsidR="00B7246C" w:rsidRPr="009E2354" w:rsidRDefault="00B7246C" w:rsidP="00B7246C">
            <w:pPr>
              <w:jc w:val="center"/>
              <w:rPr>
                <w:rFonts w:ascii="Times New Roman" w:hAnsi="Times New Roman" w:cs="Times New Roman"/>
                <w:sz w:val="24"/>
                <w:szCs w:val="24"/>
              </w:rPr>
            </w:pPr>
          </w:p>
        </w:tc>
        <w:tc>
          <w:tcPr>
            <w:tcW w:w="1134" w:type="dxa"/>
          </w:tcPr>
          <w:p w14:paraId="2D92AA4F" w14:textId="77777777" w:rsidR="00B7246C" w:rsidRPr="009E2354" w:rsidRDefault="00B7246C" w:rsidP="00B7246C">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3" w:type="dxa"/>
          </w:tcPr>
          <w:p w14:paraId="6E9C57A3" w14:textId="77777777" w:rsidR="00B7246C" w:rsidRPr="009E2354" w:rsidRDefault="00B7246C" w:rsidP="00B7246C">
            <w:pPr>
              <w:jc w:val="center"/>
              <w:rPr>
                <w:rFonts w:ascii="Times New Roman" w:hAnsi="Times New Roman" w:cs="Times New Roman"/>
                <w:sz w:val="24"/>
                <w:szCs w:val="24"/>
              </w:rPr>
            </w:pPr>
          </w:p>
        </w:tc>
        <w:tc>
          <w:tcPr>
            <w:tcW w:w="1275" w:type="dxa"/>
          </w:tcPr>
          <w:p w14:paraId="7EDAF83B" w14:textId="77777777" w:rsidR="00B7246C" w:rsidRPr="009E2354" w:rsidRDefault="00B7246C" w:rsidP="00B7246C">
            <w:pPr>
              <w:jc w:val="center"/>
              <w:rPr>
                <w:rFonts w:ascii="Times New Roman" w:hAnsi="Times New Roman" w:cs="Times New Roman"/>
                <w:sz w:val="24"/>
                <w:szCs w:val="24"/>
              </w:rPr>
            </w:pPr>
          </w:p>
        </w:tc>
      </w:tr>
      <w:tr w:rsidR="00B7246C" w:rsidRPr="009E2354" w14:paraId="1C72DA34" w14:textId="77777777" w:rsidTr="00D96BD2">
        <w:trPr>
          <w:trHeight w:val="419"/>
        </w:trPr>
        <w:tc>
          <w:tcPr>
            <w:tcW w:w="563" w:type="dxa"/>
          </w:tcPr>
          <w:p w14:paraId="7873AF72" w14:textId="77777777" w:rsidR="00B7246C" w:rsidRPr="0072739B" w:rsidRDefault="00B7246C" w:rsidP="00B7246C">
            <w:pPr>
              <w:jc w:val="center"/>
              <w:rPr>
                <w:rFonts w:ascii="Times New Roman" w:hAnsi="Times New Roman" w:cs="Times New Roman"/>
                <w:color w:val="2C2C2C" w:themeColor="text1"/>
                <w:sz w:val="24"/>
                <w:szCs w:val="24"/>
              </w:rPr>
            </w:pPr>
            <w:r w:rsidRPr="0072739B">
              <w:rPr>
                <w:rFonts w:ascii="Times New Roman" w:hAnsi="Times New Roman" w:cs="Times New Roman"/>
                <w:color w:val="2C2C2C" w:themeColor="text1"/>
                <w:sz w:val="24"/>
                <w:szCs w:val="24"/>
              </w:rPr>
              <w:t>2</w:t>
            </w:r>
          </w:p>
        </w:tc>
        <w:tc>
          <w:tcPr>
            <w:tcW w:w="2530" w:type="dxa"/>
          </w:tcPr>
          <w:p w14:paraId="091E9BA8" w14:textId="77777777" w:rsidR="00B7246C" w:rsidRPr="0072739B" w:rsidRDefault="00B7246C" w:rsidP="00B7246C">
            <w:pPr>
              <w:rPr>
                <w:rFonts w:ascii="Times New Roman" w:hAnsi="Times New Roman" w:cs="Times New Roman"/>
                <w:color w:val="2C2C2C" w:themeColor="text1"/>
                <w:sz w:val="24"/>
                <w:szCs w:val="24"/>
              </w:rPr>
            </w:pPr>
            <w:r w:rsidRPr="0072739B">
              <w:rPr>
                <w:rFonts w:ascii="Times New Roman" w:hAnsi="Times New Roman" w:cs="Times New Roman"/>
                <w:color w:val="2C2C2C" w:themeColor="text1"/>
                <w:sz w:val="24"/>
                <w:szCs w:val="24"/>
              </w:rPr>
              <w:t xml:space="preserve">Спостереження за навчальними заняттями на уроках історії </w:t>
            </w:r>
          </w:p>
        </w:tc>
        <w:tc>
          <w:tcPr>
            <w:tcW w:w="730" w:type="dxa"/>
          </w:tcPr>
          <w:p w14:paraId="76463D97" w14:textId="77777777" w:rsidR="00B7246C" w:rsidRPr="0072739B" w:rsidRDefault="00B7246C" w:rsidP="00B7246C">
            <w:pPr>
              <w:jc w:val="center"/>
              <w:rPr>
                <w:rFonts w:ascii="Times New Roman" w:hAnsi="Times New Roman" w:cs="Times New Roman"/>
                <w:color w:val="2C2C2C" w:themeColor="text1"/>
                <w:sz w:val="24"/>
                <w:szCs w:val="24"/>
              </w:rPr>
            </w:pPr>
          </w:p>
        </w:tc>
        <w:tc>
          <w:tcPr>
            <w:tcW w:w="992" w:type="dxa"/>
          </w:tcPr>
          <w:p w14:paraId="7FB5C795" w14:textId="77777777" w:rsidR="00B7246C" w:rsidRPr="0072739B" w:rsidRDefault="00B7246C" w:rsidP="00B7246C">
            <w:pPr>
              <w:jc w:val="center"/>
              <w:rPr>
                <w:rFonts w:ascii="Times New Roman" w:hAnsi="Times New Roman" w:cs="Times New Roman"/>
                <w:color w:val="2C2C2C" w:themeColor="text1"/>
                <w:sz w:val="24"/>
                <w:szCs w:val="24"/>
              </w:rPr>
            </w:pPr>
            <w:r w:rsidRPr="0072739B">
              <w:rPr>
                <w:rFonts w:ascii="Times New Roman" w:hAnsi="Times New Roman" w:cs="Times New Roman"/>
                <w:color w:val="2C2C2C" w:themeColor="text1"/>
                <w:sz w:val="24"/>
                <w:szCs w:val="24"/>
              </w:rPr>
              <w:t>1</w:t>
            </w:r>
            <w:r w:rsidR="00326757" w:rsidRPr="0072739B">
              <w:rPr>
                <w:rFonts w:ascii="Times New Roman" w:hAnsi="Times New Roman" w:cs="Times New Roman"/>
                <w:color w:val="2C2C2C" w:themeColor="text1"/>
                <w:sz w:val="24"/>
                <w:szCs w:val="24"/>
              </w:rPr>
              <w:t>2</w:t>
            </w:r>
          </w:p>
        </w:tc>
        <w:tc>
          <w:tcPr>
            <w:tcW w:w="997" w:type="dxa"/>
          </w:tcPr>
          <w:p w14:paraId="7BB69789" w14:textId="77777777" w:rsidR="00B7246C" w:rsidRPr="009E2354" w:rsidRDefault="00B7246C" w:rsidP="00B7246C">
            <w:pPr>
              <w:jc w:val="center"/>
              <w:rPr>
                <w:rFonts w:ascii="Times New Roman" w:hAnsi="Times New Roman" w:cs="Times New Roman"/>
                <w:sz w:val="24"/>
                <w:szCs w:val="24"/>
              </w:rPr>
            </w:pPr>
          </w:p>
        </w:tc>
        <w:tc>
          <w:tcPr>
            <w:tcW w:w="959" w:type="dxa"/>
          </w:tcPr>
          <w:p w14:paraId="26E05F14" w14:textId="77777777" w:rsidR="00B7246C" w:rsidRDefault="00B7246C" w:rsidP="00B7246C">
            <w:pPr>
              <w:jc w:val="center"/>
              <w:rPr>
                <w:rFonts w:ascii="Times New Roman" w:hAnsi="Times New Roman" w:cs="Times New Roman"/>
                <w:sz w:val="24"/>
                <w:szCs w:val="24"/>
              </w:rPr>
            </w:pPr>
          </w:p>
        </w:tc>
        <w:tc>
          <w:tcPr>
            <w:tcW w:w="879" w:type="dxa"/>
          </w:tcPr>
          <w:p w14:paraId="08AC42EF" w14:textId="77777777" w:rsidR="00B7246C" w:rsidRDefault="00B7246C" w:rsidP="00B7246C">
            <w:pPr>
              <w:jc w:val="center"/>
              <w:rPr>
                <w:rFonts w:ascii="Times New Roman" w:hAnsi="Times New Roman" w:cs="Times New Roman"/>
                <w:sz w:val="24"/>
                <w:szCs w:val="24"/>
              </w:rPr>
            </w:pPr>
            <w:r>
              <w:rPr>
                <w:rFonts w:ascii="Times New Roman" w:hAnsi="Times New Roman" w:cs="Times New Roman"/>
                <w:sz w:val="24"/>
                <w:szCs w:val="24"/>
              </w:rPr>
              <w:t>1</w:t>
            </w:r>
            <w:r w:rsidR="00326757">
              <w:rPr>
                <w:rFonts w:ascii="Times New Roman" w:hAnsi="Times New Roman" w:cs="Times New Roman"/>
                <w:sz w:val="24"/>
                <w:szCs w:val="24"/>
              </w:rPr>
              <w:t>1</w:t>
            </w:r>
          </w:p>
        </w:tc>
        <w:tc>
          <w:tcPr>
            <w:tcW w:w="850" w:type="dxa"/>
          </w:tcPr>
          <w:p w14:paraId="539074EF" w14:textId="77777777" w:rsidR="00B7246C" w:rsidRDefault="00B7246C" w:rsidP="00B7246C">
            <w:pPr>
              <w:rPr>
                <w:rFonts w:ascii="Times New Roman" w:hAnsi="Times New Roman" w:cs="Times New Roman"/>
                <w:sz w:val="24"/>
                <w:szCs w:val="24"/>
              </w:rPr>
            </w:pPr>
          </w:p>
        </w:tc>
        <w:tc>
          <w:tcPr>
            <w:tcW w:w="993" w:type="dxa"/>
          </w:tcPr>
          <w:p w14:paraId="67E2D1CF" w14:textId="77777777" w:rsidR="00B7246C" w:rsidRPr="009E2354" w:rsidRDefault="00B7246C" w:rsidP="00B7246C">
            <w:pPr>
              <w:rPr>
                <w:rFonts w:ascii="Times New Roman" w:hAnsi="Times New Roman" w:cs="Times New Roman"/>
                <w:sz w:val="24"/>
                <w:szCs w:val="24"/>
              </w:rPr>
            </w:pPr>
          </w:p>
        </w:tc>
        <w:tc>
          <w:tcPr>
            <w:tcW w:w="1280" w:type="dxa"/>
          </w:tcPr>
          <w:p w14:paraId="0397DC01" w14:textId="77777777" w:rsidR="00B7246C" w:rsidRPr="009E2354" w:rsidRDefault="00B7246C" w:rsidP="00B7246C">
            <w:pPr>
              <w:jc w:val="center"/>
              <w:rPr>
                <w:rFonts w:ascii="Times New Roman" w:hAnsi="Times New Roman" w:cs="Times New Roman"/>
                <w:sz w:val="24"/>
                <w:szCs w:val="24"/>
              </w:rPr>
            </w:pPr>
          </w:p>
        </w:tc>
        <w:tc>
          <w:tcPr>
            <w:tcW w:w="1134" w:type="dxa"/>
          </w:tcPr>
          <w:p w14:paraId="73DFB1C1" w14:textId="77777777" w:rsidR="00B7246C" w:rsidRPr="009E2354" w:rsidRDefault="00B7246C" w:rsidP="00B7246C">
            <w:pPr>
              <w:jc w:val="center"/>
              <w:rPr>
                <w:rFonts w:ascii="Times New Roman" w:hAnsi="Times New Roman" w:cs="Times New Roman"/>
                <w:sz w:val="24"/>
                <w:szCs w:val="24"/>
              </w:rPr>
            </w:pPr>
          </w:p>
        </w:tc>
        <w:tc>
          <w:tcPr>
            <w:tcW w:w="993" w:type="dxa"/>
          </w:tcPr>
          <w:p w14:paraId="67B33D6F" w14:textId="77777777" w:rsidR="00B7246C" w:rsidRPr="009E2354" w:rsidRDefault="00B7246C" w:rsidP="00B7246C">
            <w:pPr>
              <w:jc w:val="center"/>
              <w:rPr>
                <w:rFonts w:ascii="Times New Roman" w:hAnsi="Times New Roman" w:cs="Times New Roman"/>
                <w:sz w:val="24"/>
                <w:szCs w:val="24"/>
              </w:rPr>
            </w:pPr>
          </w:p>
        </w:tc>
        <w:tc>
          <w:tcPr>
            <w:tcW w:w="1275" w:type="dxa"/>
          </w:tcPr>
          <w:p w14:paraId="6248C322" w14:textId="77777777" w:rsidR="00B7246C" w:rsidRPr="009E2354" w:rsidRDefault="00B7246C" w:rsidP="00B7246C">
            <w:pPr>
              <w:jc w:val="center"/>
              <w:rPr>
                <w:rFonts w:ascii="Times New Roman" w:hAnsi="Times New Roman" w:cs="Times New Roman"/>
                <w:sz w:val="24"/>
                <w:szCs w:val="24"/>
              </w:rPr>
            </w:pPr>
          </w:p>
        </w:tc>
      </w:tr>
      <w:tr w:rsidR="00042054" w:rsidRPr="009E2354" w14:paraId="1DA78F96" w14:textId="77777777" w:rsidTr="00C625EB">
        <w:trPr>
          <w:trHeight w:val="419"/>
        </w:trPr>
        <w:tc>
          <w:tcPr>
            <w:tcW w:w="14175" w:type="dxa"/>
            <w:gridSpan w:val="13"/>
          </w:tcPr>
          <w:p w14:paraId="7D29B11D" w14:textId="77777777" w:rsidR="00042054" w:rsidRPr="009E2354" w:rsidRDefault="00042054" w:rsidP="00042054">
            <w:pPr>
              <w:spacing w:line="203" w:lineRule="auto"/>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Pr>
                <w:rFonts w:ascii="Times New Roman" w:eastAsia="Arial" w:hAnsi="Times New Roman" w:cs="Times New Roman"/>
                <w:b/>
                <w:color w:val="00B050"/>
                <w:sz w:val="24"/>
                <w:szCs w:val="24"/>
                <w:lang w:eastAsia="uk-UA"/>
              </w:rPr>
              <w:t>:</w:t>
            </w:r>
            <w:r w:rsidRPr="009E2354">
              <w:rPr>
                <w:rFonts w:ascii="Times New Roman" w:eastAsia="Arial" w:hAnsi="Times New Roman" w:cs="Times New Roman"/>
                <w:b/>
                <w:color w:val="000000"/>
                <w:sz w:val="24"/>
                <w:szCs w:val="24"/>
                <w:lang w:eastAsia="uk-UA"/>
              </w:rPr>
              <w:t xml:space="preserve">     Педагогічні працівники використовують інформаційно-комунікаційні технології в освітньому процесі</w:t>
            </w:r>
          </w:p>
          <w:p w14:paraId="437C9687" w14:textId="77777777" w:rsidR="00042054" w:rsidRPr="009E2354" w:rsidRDefault="00042054" w:rsidP="00042054">
            <w:pPr>
              <w:numPr>
                <w:ilvl w:val="0"/>
                <w:numId w:val="1"/>
              </w:numPr>
              <w:tabs>
                <w:tab w:val="left" w:pos="2120"/>
              </w:tabs>
              <w:spacing w:line="215" w:lineRule="auto"/>
              <w:rPr>
                <w:rFonts w:ascii="Times New Roman" w:eastAsia="Arial" w:hAnsi="Times New Roman" w:cs="Times New Roman"/>
                <w:b/>
                <w:color w:val="91D100"/>
                <w:sz w:val="24"/>
                <w:szCs w:val="24"/>
                <w:lang w:eastAsia="uk-UA"/>
              </w:rPr>
            </w:pPr>
          </w:p>
        </w:tc>
      </w:tr>
      <w:tr w:rsidR="00042054" w:rsidRPr="009E2354" w14:paraId="70576E68" w14:textId="77777777" w:rsidTr="00D96BD2">
        <w:trPr>
          <w:trHeight w:val="419"/>
        </w:trPr>
        <w:tc>
          <w:tcPr>
            <w:tcW w:w="3093" w:type="dxa"/>
            <w:gridSpan w:val="2"/>
          </w:tcPr>
          <w:p w14:paraId="403C3F77" w14:textId="77777777" w:rsidR="00042054" w:rsidRPr="009E2354" w:rsidRDefault="00042054" w:rsidP="00042054">
            <w:pPr>
              <w:jc w:val="center"/>
              <w:rPr>
                <w:rFonts w:ascii="Times New Roman" w:hAnsi="Times New Roman" w:cs="Times New Roman"/>
                <w:b/>
                <w:sz w:val="24"/>
                <w:szCs w:val="24"/>
              </w:rPr>
            </w:pPr>
            <w:r w:rsidRPr="009E2354">
              <w:rPr>
                <w:rFonts w:ascii="Times New Roman" w:hAnsi="Times New Roman" w:cs="Times New Roman"/>
                <w:b/>
                <w:sz w:val="24"/>
                <w:szCs w:val="24"/>
              </w:rPr>
              <w:t>Використання ІКТ</w:t>
            </w:r>
          </w:p>
        </w:tc>
        <w:tc>
          <w:tcPr>
            <w:tcW w:w="730" w:type="dxa"/>
          </w:tcPr>
          <w:p w14:paraId="625B8721" w14:textId="77777777"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992" w:type="dxa"/>
          </w:tcPr>
          <w:p w14:paraId="6C5BE117" w14:textId="77777777"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997" w:type="dxa"/>
          </w:tcPr>
          <w:p w14:paraId="1BD722F9" w14:textId="77777777"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59" w:type="dxa"/>
          </w:tcPr>
          <w:p w14:paraId="2765686D" w14:textId="77777777"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879" w:type="dxa"/>
          </w:tcPr>
          <w:p w14:paraId="7863D963" w14:textId="77777777"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14:paraId="2997A939" w14:textId="77777777"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tcPr>
          <w:p w14:paraId="3A43A5BB" w14:textId="77777777"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14:paraId="5039CF59" w14:textId="77777777"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14:paraId="54D4700F" w14:textId="77777777"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14:paraId="74DBCA69" w14:textId="77777777"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14:paraId="2EF10B9E" w14:textId="77777777" w:rsidR="00042054" w:rsidRPr="009E2354" w:rsidRDefault="00042054" w:rsidP="00042054">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B7246C" w:rsidRPr="009E2354" w14:paraId="4192C107" w14:textId="77777777" w:rsidTr="00D96BD2">
        <w:trPr>
          <w:trHeight w:val="419"/>
        </w:trPr>
        <w:tc>
          <w:tcPr>
            <w:tcW w:w="563" w:type="dxa"/>
          </w:tcPr>
          <w:p w14:paraId="65338CF5" w14:textId="77777777" w:rsidR="00B7246C" w:rsidRPr="009E2354" w:rsidRDefault="00B7246C" w:rsidP="00B7246C">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14:paraId="05B3728B" w14:textId="77777777" w:rsidR="00B7246C" w:rsidRPr="009E2354" w:rsidRDefault="00B7246C" w:rsidP="00B7246C">
            <w:pPr>
              <w:rPr>
                <w:rFonts w:ascii="Times New Roman" w:hAnsi="Times New Roman" w:cs="Times New Roman"/>
                <w:sz w:val="24"/>
                <w:szCs w:val="24"/>
              </w:rPr>
            </w:pPr>
            <w:r>
              <w:rPr>
                <w:rFonts w:ascii="Times New Roman" w:hAnsi="Times New Roman" w:cs="Times New Roman"/>
                <w:sz w:val="24"/>
                <w:szCs w:val="24"/>
              </w:rPr>
              <w:t>Спостереження за навчальними заняттями на уроках біології та географії</w:t>
            </w:r>
          </w:p>
        </w:tc>
        <w:tc>
          <w:tcPr>
            <w:tcW w:w="730" w:type="dxa"/>
          </w:tcPr>
          <w:p w14:paraId="503DE250" w14:textId="77777777" w:rsidR="00B7246C" w:rsidRPr="009E2354" w:rsidRDefault="00B7246C" w:rsidP="00B7246C">
            <w:pPr>
              <w:jc w:val="center"/>
              <w:rPr>
                <w:rFonts w:ascii="Times New Roman" w:hAnsi="Times New Roman" w:cs="Times New Roman"/>
                <w:sz w:val="24"/>
                <w:szCs w:val="24"/>
              </w:rPr>
            </w:pPr>
          </w:p>
        </w:tc>
        <w:tc>
          <w:tcPr>
            <w:tcW w:w="992" w:type="dxa"/>
          </w:tcPr>
          <w:p w14:paraId="711FEA28" w14:textId="77777777" w:rsidR="00B7246C" w:rsidRPr="009E2354" w:rsidRDefault="00B7246C" w:rsidP="00B7246C">
            <w:pPr>
              <w:jc w:val="center"/>
              <w:rPr>
                <w:rFonts w:ascii="Times New Roman" w:hAnsi="Times New Roman" w:cs="Times New Roman"/>
                <w:sz w:val="24"/>
                <w:szCs w:val="24"/>
              </w:rPr>
            </w:pPr>
          </w:p>
        </w:tc>
        <w:tc>
          <w:tcPr>
            <w:tcW w:w="997" w:type="dxa"/>
          </w:tcPr>
          <w:p w14:paraId="7066EB3A" w14:textId="77777777" w:rsidR="00B7246C" w:rsidRPr="009E2354" w:rsidRDefault="00326757" w:rsidP="00B7246C">
            <w:pPr>
              <w:jc w:val="center"/>
              <w:rPr>
                <w:rFonts w:ascii="Times New Roman" w:hAnsi="Times New Roman" w:cs="Times New Roman"/>
                <w:sz w:val="24"/>
                <w:szCs w:val="24"/>
              </w:rPr>
            </w:pPr>
            <w:r>
              <w:rPr>
                <w:rFonts w:ascii="Times New Roman" w:hAnsi="Times New Roman" w:cs="Times New Roman"/>
                <w:sz w:val="24"/>
                <w:szCs w:val="24"/>
              </w:rPr>
              <w:t>10</w:t>
            </w:r>
          </w:p>
        </w:tc>
        <w:tc>
          <w:tcPr>
            <w:tcW w:w="959" w:type="dxa"/>
          </w:tcPr>
          <w:p w14:paraId="375B0316" w14:textId="77777777" w:rsidR="00B7246C" w:rsidRPr="009E2354" w:rsidRDefault="00B7246C" w:rsidP="00B7246C">
            <w:pPr>
              <w:jc w:val="center"/>
              <w:rPr>
                <w:rFonts w:ascii="Times New Roman" w:hAnsi="Times New Roman" w:cs="Times New Roman"/>
                <w:sz w:val="24"/>
                <w:szCs w:val="24"/>
              </w:rPr>
            </w:pPr>
          </w:p>
        </w:tc>
        <w:tc>
          <w:tcPr>
            <w:tcW w:w="879" w:type="dxa"/>
          </w:tcPr>
          <w:p w14:paraId="399235F0" w14:textId="77777777" w:rsidR="00B7246C" w:rsidRPr="009E2354" w:rsidRDefault="00B7246C" w:rsidP="00B7246C">
            <w:pPr>
              <w:rPr>
                <w:rFonts w:ascii="Times New Roman" w:hAnsi="Times New Roman" w:cs="Times New Roman"/>
                <w:sz w:val="24"/>
                <w:szCs w:val="24"/>
              </w:rPr>
            </w:pPr>
            <w:r>
              <w:rPr>
                <w:rFonts w:ascii="Times New Roman" w:hAnsi="Times New Roman" w:cs="Times New Roman"/>
                <w:sz w:val="24"/>
                <w:szCs w:val="24"/>
              </w:rPr>
              <w:t>1</w:t>
            </w:r>
            <w:r w:rsidR="00326757">
              <w:rPr>
                <w:rFonts w:ascii="Times New Roman" w:hAnsi="Times New Roman" w:cs="Times New Roman"/>
                <w:sz w:val="24"/>
                <w:szCs w:val="24"/>
              </w:rPr>
              <w:t>2</w:t>
            </w:r>
          </w:p>
        </w:tc>
        <w:tc>
          <w:tcPr>
            <w:tcW w:w="850" w:type="dxa"/>
          </w:tcPr>
          <w:p w14:paraId="392C14F3" w14:textId="77777777" w:rsidR="00B7246C" w:rsidRPr="009E2354" w:rsidRDefault="00B7246C" w:rsidP="00B7246C">
            <w:pPr>
              <w:jc w:val="center"/>
              <w:rPr>
                <w:rFonts w:ascii="Times New Roman" w:hAnsi="Times New Roman" w:cs="Times New Roman"/>
                <w:sz w:val="24"/>
                <w:szCs w:val="24"/>
              </w:rPr>
            </w:pPr>
          </w:p>
        </w:tc>
        <w:tc>
          <w:tcPr>
            <w:tcW w:w="993" w:type="dxa"/>
          </w:tcPr>
          <w:p w14:paraId="6B2C832B" w14:textId="77777777" w:rsidR="00B7246C" w:rsidRPr="009E2354" w:rsidRDefault="00326757" w:rsidP="00B7246C">
            <w:pPr>
              <w:jc w:val="center"/>
              <w:rPr>
                <w:rFonts w:ascii="Times New Roman" w:hAnsi="Times New Roman" w:cs="Times New Roman"/>
                <w:sz w:val="24"/>
                <w:szCs w:val="24"/>
              </w:rPr>
            </w:pPr>
            <w:r>
              <w:rPr>
                <w:rFonts w:ascii="Times New Roman" w:hAnsi="Times New Roman" w:cs="Times New Roman"/>
                <w:sz w:val="24"/>
                <w:szCs w:val="24"/>
              </w:rPr>
              <w:t>7</w:t>
            </w:r>
          </w:p>
        </w:tc>
        <w:tc>
          <w:tcPr>
            <w:tcW w:w="1280" w:type="dxa"/>
          </w:tcPr>
          <w:p w14:paraId="25B1011C" w14:textId="77777777" w:rsidR="00B7246C" w:rsidRPr="009E2354" w:rsidRDefault="00B7246C" w:rsidP="00B7246C">
            <w:pPr>
              <w:rPr>
                <w:rFonts w:ascii="Times New Roman" w:hAnsi="Times New Roman" w:cs="Times New Roman"/>
                <w:sz w:val="24"/>
                <w:szCs w:val="24"/>
              </w:rPr>
            </w:pPr>
          </w:p>
        </w:tc>
        <w:tc>
          <w:tcPr>
            <w:tcW w:w="1134" w:type="dxa"/>
          </w:tcPr>
          <w:p w14:paraId="128445A6" w14:textId="77777777" w:rsidR="00B7246C" w:rsidRPr="009E2354" w:rsidRDefault="00B7246C" w:rsidP="00B7246C">
            <w:pPr>
              <w:jc w:val="center"/>
              <w:rPr>
                <w:rFonts w:ascii="Times New Roman" w:hAnsi="Times New Roman" w:cs="Times New Roman"/>
                <w:sz w:val="24"/>
                <w:szCs w:val="24"/>
              </w:rPr>
            </w:pPr>
          </w:p>
        </w:tc>
        <w:tc>
          <w:tcPr>
            <w:tcW w:w="993" w:type="dxa"/>
          </w:tcPr>
          <w:p w14:paraId="7770A6CD" w14:textId="77777777" w:rsidR="00B7246C" w:rsidRPr="009E2354" w:rsidRDefault="00B7246C" w:rsidP="00B7246C">
            <w:pPr>
              <w:jc w:val="center"/>
              <w:rPr>
                <w:rFonts w:ascii="Times New Roman" w:hAnsi="Times New Roman" w:cs="Times New Roman"/>
                <w:sz w:val="24"/>
                <w:szCs w:val="24"/>
              </w:rPr>
            </w:pPr>
          </w:p>
        </w:tc>
        <w:tc>
          <w:tcPr>
            <w:tcW w:w="1275" w:type="dxa"/>
          </w:tcPr>
          <w:p w14:paraId="37BBFAD6" w14:textId="77777777" w:rsidR="00B7246C" w:rsidRPr="009E2354" w:rsidRDefault="00B7246C" w:rsidP="00B7246C">
            <w:pPr>
              <w:jc w:val="center"/>
              <w:rPr>
                <w:rFonts w:ascii="Times New Roman" w:hAnsi="Times New Roman" w:cs="Times New Roman"/>
                <w:sz w:val="24"/>
                <w:szCs w:val="24"/>
              </w:rPr>
            </w:pPr>
          </w:p>
        </w:tc>
      </w:tr>
      <w:tr w:rsidR="00B7246C" w:rsidRPr="009E2354" w14:paraId="237D1D3E" w14:textId="77777777" w:rsidTr="00D96BD2">
        <w:trPr>
          <w:trHeight w:val="419"/>
        </w:trPr>
        <w:tc>
          <w:tcPr>
            <w:tcW w:w="563" w:type="dxa"/>
          </w:tcPr>
          <w:p w14:paraId="360408DA" w14:textId="77777777" w:rsidR="00B7246C" w:rsidRPr="009E2354" w:rsidRDefault="00B7246C" w:rsidP="00B7246C">
            <w:pPr>
              <w:jc w:val="center"/>
              <w:rPr>
                <w:rFonts w:ascii="Times New Roman" w:hAnsi="Times New Roman" w:cs="Times New Roman"/>
                <w:sz w:val="24"/>
                <w:szCs w:val="24"/>
              </w:rPr>
            </w:pPr>
            <w:r>
              <w:rPr>
                <w:rFonts w:ascii="Times New Roman" w:hAnsi="Times New Roman" w:cs="Times New Roman"/>
                <w:sz w:val="24"/>
                <w:szCs w:val="24"/>
              </w:rPr>
              <w:t>2</w:t>
            </w:r>
          </w:p>
        </w:tc>
        <w:tc>
          <w:tcPr>
            <w:tcW w:w="2530" w:type="dxa"/>
          </w:tcPr>
          <w:p w14:paraId="53D46ED5" w14:textId="77777777" w:rsidR="00B7246C" w:rsidRDefault="00B7246C" w:rsidP="00B7246C">
            <w:pPr>
              <w:rPr>
                <w:rFonts w:ascii="Times New Roman" w:hAnsi="Times New Roman" w:cs="Times New Roman"/>
                <w:sz w:val="24"/>
                <w:szCs w:val="24"/>
              </w:rPr>
            </w:pPr>
            <w:r>
              <w:rPr>
                <w:rFonts w:ascii="Times New Roman" w:hAnsi="Times New Roman" w:cs="Times New Roman"/>
                <w:sz w:val="24"/>
                <w:szCs w:val="24"/>
              </w:rPr>
              <w:t>Спостереження за навчальними заняттями на уроках літератури</w:t>
            </w:r>
          </w:p>
        </w:tc>
        <w:tc>
          <w:tcPr>
            <w:tcW w:w="730" w:type="dxa"/>
          </w:tcPr>
          <w:p w14:paraId="17ACC0D7" w14:textId="77777777" w:rsidR="00B7246C" w:rsidRPr="009E2354" w:rsidRDefault="00B7246C" w:rsidP="00B7246C">
            <w:pPr>
              <w:jc w:val="center"/>
              <w:rPr>
                <w:rFonts w:ascii="Times New Roman" w:hAnsi="Times New Roman" w:cs="Times New Roman"/>
                <w:sz w:val="24"/>
                <w:szCs w:val="24"/>
              </w:rPr>
            </w:pPr>
          </w:p>
        </w:tc>
        <w:tc>
          <w:tcPr>
            <w:tcW w:w="992" w:type="dxa"/>
          </w:tcPr>
          <w:p w14:paraId="596EBB51" w14:textId="77777777" w:rsidR="00B7246C" w:rsidRPr="009E2354" w:rsidRDefault="00B7246C" w:rsidP="00B7246C">
            <w:pPr>
              <w:jc w:val="center"/>
              <w:rPr>
                <w:rFonts w:ascii="Times New Roman" w:hAnsi="Times New Roman" w:cs="Times New Roman"/>
                <w:sz w:val="24"/>
                <w:szCs w:val="24"/>
              </w:rPr>
            </w:pPr>
          </w:p>
        </w:tc>
        <w:tc>
          <w:tcPr>
            <w:tcW w:w="997" w:type="dxa"/>
          </w:tcPr>
          <w:p w14:paraId="0814E9A5" w14:textId="77777777" w:rsidR="00B7246C" w:rsidRDefault="00B7246C" w:rsidP="00B7246C">
            <w:pPr>
              <w:jc w:val="center"/>
              <w:rPr>
                <w:rFonts w:ascii="Times New Roman" w:hAnsi="Times New Roman" w:cs="Times New Roman"/>
                <w:sz w:val="24"/>
                <w:szCs w:val="24"/>
              </w:rPr>
            </w:pPr>
          </w:p>
        </w:tc>
        <w:tc>
          <w:tcPr>
            <w:tcW w:w="959" w:type="dxa"/>
          </w:tcPr>
          <w:p w14:paraId="255422E7" w14:textId="77777777" w:rsidR="00B7246C" w:rsidRDefault="00326757" w:rsidP="00B7246C">
            <w:pPr>
              <w:jc w:val="center"/>
              <w:rPr>
                <w:rFonts w:ascii="Times New Roman" w:hAnsi="Times New Roman" w:cs="Times New Roman"/>
                <w:sz w:val="24"/>
                <w:szCs w:val="24"/>
              </w:rPr>
            </w:pPr>
            <w:r>
              <w:rPr>
                <w:rFonts w:ascii="Times New Roman" w:hAnsi="Times New Roman" w:cs="Times New Roman"/>
                <w:sz w:val="24"/>
                <w:szCs w:val="24"/>
              </w:rPr>
              <w:t>8</w:t>
            </w:r>
          </w:p>
        </w:tc>
        <w:tc>
          <w:tcPr>
            <w:tcW w:w="879" w:type="dxa"/>
          </w:tcPr>
          <w:p w14:paraId="27CBC818" w14:textId="77777777" w:rsidR="00B7246C" w:rsidRDefault="00B7246C" w:rsidP="00B7246C">
            <w:pPr>
              <w:rPr>
                <w:rFonts w:ascii="Times New Roman" w:hAnsi="Times New Roman" w:cs="Times New Roman"/>
                <w:sz w:val="24"/>
                <w:szCs w:val="24"/>
              </w:rPr>
            </w:pPr>
          </w:p>
        </w:tc>
        <w:tc>
          <w:tcPr>
            <w:tcW w:w="850" w:type="dxa"/>
          </w:tcPr>
          <w:p w14:paraId="4FC801D5" w14:textId="77777777" w:rsidR="00B7246C" w:rsidRPr="009E2354" w:rsidRDefault="00B7246C" w:rsidP="00B7246C">
            <w:pPr>
              <w:jc w:val="center"/>
              <w:rPr>
                <w:rFonts w:ascii="Times New Roman" w:hAnsi="Times New Roman" w:cs="Times New Roman"/>
                <w:sz w:val="24"/>
                <w:szCs w:val="24"/>
              </w:rPr>
            </w:pPr>
          </w:p>
        </w:tc>
        <w:tc>
          <w:tcPr>
            <w:tcW w:w="993" w:type="dxa"/>
          </w:tcPr>
          <w:p w14:paraId="46FB1C4C" w14:textId="77777777" w:rsidR="00B7246C" w:rsidRPr="009E2354" w:rsidRDefault="00B7246C" w:rsidP="00B7246C">
            <w:pPr>
              <w:jc w:val="center"/>
              <w:rPr>
                <w:rFonts w:ascii="Times New Roman" w:hAnsi="Times New Roman" w:cs="Times New Roman"/>
                <w:sz w:val="24"/>
                <w:szCs w:val="24"/>
              </w:rPr>
            </w:pPr>
          </w:p>
        </w:tc>
        <w:tc>
          <w:tcPr>
            <w:tcW w:w="1280" w:type="dxa"/>
          </w:tcPr>
          <w:p w14:paraId="2A797A3C" w14:textId="77777777" w:rsidR="00B7246C" w:rsidRPr="009E2354" w:rsidRDefault="00326757" w:rsidP="00B7246C">
            <w:pPr>
              <w:rPr>
                <w:rFonts w:ascii="Times New Roman" w:hAnsi="Times New Roman" w:cs="Times New Roman"/>
                <w:sz w:val="24"/>
                <w:szCs w:val="24"/>
              </w:rPr>
            </w:pPr>
            <w:r>
              <w:rPr>
                <w:rFonts w:ascii="Times New Roman" w:hAnsi="Times New Roman" w:cs="Times New Roman"/>
                <w:sz w:val="24"/>
                <w:szCs w:val="24"/>
              </w:rPr>
              <w:t>6</w:t>
            </w:r>
          </w:p>
        </w:tc>
        <w:tc>
          <w:tcPr>
            <w:tcW w:w="1134" w:type="dxa"/>
          </w:tcPr>
          <w:p w14:paraId="1153157C" w14:textId="77777777" w:rsidR="00B7246C" w:rsidRDefault="00326757" w:rsidP="00B7246C">
            <w:pPr>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14:paraId="3B6BE6AD" w14:textId="77777777" w:rsidR="00B7246C" w:rsidRPr="009E2354" w:rsidRDefault="00B7246C" w:rsidP="00B7246C">
            <w:pPr>
              <w:jc w:val="center"/>
              <w:rPr>
                <w:rFonts w:ascii="Times New Roman" w:hAnsi="Times New Roman" w:cs="Times New Roman"/>
                <w:sz w:val="24"/>
                <w:szCs w:val="24"/>
              </w:rPr>
            </w:pPr>
          </w:p>
        </w:tc>
        <w:tc>
          <w:tcPr>
            <w:tcW w:w="1275" w:type="dxa"/>
          </w:tcPr>
          <w:p w14:paraId="357D5044" w14:textId="77777777" w:rsidR="00B7246C" w:rsidRPr="009E2354" w:rsidRDefault="00B7246C" w:rsidP="00B7246C">
            <w:pPr>
              <w:jc w:val="center"/>
              <w:rPr>
                <w:rFonts w:ascii="Times New Roman" w:hAnsi="Times New Roman" w:cs="Times New Roman"/>
                <w:sz w:val="24"/>
                <w:szCs w:val="24"/>
              </w:rPr>
            </w:pPr>
          </w:p>
        </w:tc>
      </w:tr>
      <w:tr w:rsidR="00042054" w:rsidRPr="009E2354" w14:paraId="5EB23A49" w14:textId="77777777" w:rsidTr="00D96BD2">
        <w:trPr>
          <w:cantSplit/>
          <w:trHeight w:val="2129"/>
        </w:trPr>
        <w:tc>
          <w:tcPr>
            <w:tcW w:w="3093" w:type="dxa"/>
            <w:gridSpan w:val="2"/>
          </w:tcPr>
          <w:p w14:paraId="11D79384" w14:textId="77777777" w:rsidR="00042054" w:rsidRPr="009E2354" w:rsidRDefault="00042054" w:rsidP="005A70BD">
            <w:pPr>
              <w:rPr>
                <w:rFonts w:ascii="Times New Roman" w:hAnsi="Times New Roman" w:cs="Times New Roman"/>
                <w:sz w:val="24"/>
                <w:szCs w:val="24"/>
              </w:rPr>
            </w:pPr>
            <w:r w:rsidRPr="005A70BD">
              <w:rPr>
                <w:rFonts w:ascii="Times New Roman" w:eastAsia="Calibri" w:hAnsi="Times New Roman" w:cs="Times New Roman"/>
                <w:sz w:val="24"/>
                <w:szCs w:val="24"/>
              </w:rPr>
              <w:t>2. Проведення інструктивно-методичних заходів з метою розвитку інформаційної культури і ком</w:t>
            </w:r>
            <w:r w:rsidR="005A70BD">
              <w:rPr>
                <w:rFonts w:ascii="Times New Roman" w:eastAsia="Calibri" w:hAnsi="Times New Roman" w:cs="Times New Roman"/>
                <w:sz w:val="24"/>
                <w:szCs w:val="24"/>
              </w:rPr>
              <w:t>п’ютерної грамотності вчителів</w:t>
            </w:r>
          </w:p>
        </w:tc>
        <w:tc>
          <w:tcPr>
            <w:tcW w:w="730" w:type="dxa"/>
            <w:textDirection w:val="btLr"/>
          </w:tcPr>
          <w:p w14:paraId="1642E714" w14:textId="77777777" w:rsidR="00042054" w:rsidRPr="00326757" w:rsidRDefault="00042054" w:rsidP="005A70BD">
            <w:pPr>
              <w:ind w:left="113" w:right="113"/>
              <w:rPr>
                <w:rFonts w:ascii="Times New Roman" w:hAnsi="Times New Roman" w:cs="Times New Roman"/>
                <w:sz w:val="20"/>
                <w:szCs w:val="20"/>
              </w:rPr>
            </w:pPr>
            <w:r w:rsidRPr="00326757">
              <w:rPr>
                <w:rFonts w:ascii="Times New Roman" w:hAnsi="Times New Roman" w:cs="Times New Roman"/>
                <w:sz w:val="20"/>
                <w:szCs w:val="20"/>
              </w:rPr>
              <w:t>Серпневі конференції</w:t>
            </w:r>
          </w:p>
        </w:tc>
        <w:tc>
          <w:tcPr>
            <w:tcW w:w="992" w:type="dxa"/>
            <w:textDirection w:val="btLr"/>
          </w:tcPr>
          <w:p w14:paraId="1FA79F9E" w14:textId="77777777" w:rsidR="00042054" w:rsidRPr="009E2354" w:rsidRDefault="00042054" w:rsidP="005A70BD">
            <w:pPr>
              <w:ind w:left="113" w:right="113"/>
              <w:rPr>
                <w:rFonts w:ascii="Times New Roman" w:hAnsi="Times New Roman" w:cs="Times New Roman"/>
                <w:sz w:val="24"/>
                <w:szCs w:val="24"/>
              </w:rPr>
            </w:pPr>
          </w:p>
        </w:tc>
        <w:tc>
          <w:tcPr>
            <w:tcW w:w="997" w:type="dxa"/>
            <w:textDirection w:val="btLr"/>
          </w:tcPr>
          <w:p w14:paraId="7CA33075" w14:textId="77777777" w:rsidR="00042054" w:rsidRPr="009E2354" w:rsidRDefault="00042054" w:rsidP="005A70BD">
            <w:pPr>
              <w:ind w:left="113" w:right="113"/>
              <w:rPr>
                <w:rFonts w:ascii="Times New Roman" w:hAnsi="Times New Roman" w:cs="Times New Roman"/>
                <w:sz w:val="24"/>
                <w:szCs w:val="24"/>
              </w:rPr>
            </w:pPr>
          </w:p>
        </w:tc>
        <w:tc>
          <w:tcPr>
            <w:tcW w:w="959" w:type="dxa"/>
            <w:textDirection w:val="btLr"/>
          </w:tcPr>
          <w:p w14:paraId="1B870453" w14:textId="77777777" w:rsidR="00042054" w:rsidRPr="00D96BD2" w:rsidRDefault="00042054" w:rsidP="00D96BD2">
            <w:pPr>
              <w:rPr>
                <w:rFonts w:ascii="Times New Roman" w:hAnsi="Times New Roman" w:cs="Times New Roman"/>
                <w:sz w:val="16"/>
                <w:szCs w:val="16"/>
              </w:rPr>
            </w:pPr>
            <w:r w:rsidRPr="00D96BD2">
              <w:rPr>
                <w:rFonts w:ascii="Times New Roman" w:hAnsi="Times New Roman" w:cs="Times New Roman"/>
                <w:sz w:val="16"/>
                <w:szCs w:val="16"/>
              </w:rPr>
              <w:t>Обмін досвідом з використання інформаційних технологій вчителями сусп. гуманітарних дисциплін</w:t>
            </w:r>
          </w:p>
        </w:tc>
        <w:tc>
          <w:tcPr>
            <w:tcW w:w="879" w:type="dxa"/>
          </w:tcPr>
          <w:p w14:paraId="25BD9588" w14:textId="77777777" w:rsidR="00042054" w:rsidRPr="00D96BD2" w:rsidRDefault="00042054" w:rsidP="00042054">
            <w:pPr>
              <w:jc w:val="center"/>
              <w:rPr>
                <w:rFonts w:ascii="Times New Roman" w:hAnsi="Times New Roman" w:cs="Times New Roman"/>
                <w:sz w:val="16"/>
                <w:szCs w:val="16"/>
              </w:rPr>
            </w:pPr>
          </w:p>
        </w:tc>
        <w:tc>
          <w:tcPr>
            <w:tcW w:w="850" w:type="dxa"/>
          </w:tcPr>
          <w:p w14:paraId="751E50C7" w14:textId="77777777" w:rsidR="00042054" w:rsidRPr="009E2354" w:rsidRDefault="00042054" w:rsidP="00042054">
            <w:pPr>
              <w:jc w:val="center"/>
              <w:rPr>
                <w:rFonts w:ascii="Times New Roman" w:hAnsi="Times New Roman" w:cs="Times New Roman"/>
                <w:sz w:val="24"/>
                <w:szCs w:val="24"/>
              </w:rPr>
            </w:pPr>
          </w:p>
        </w:tc>
        <w:tc>
          <w:tcPr>
            <w:tcW w:w="993" w:type="dxa"/>
          </w:tcPr>
          <w:p w14:paraId="270DE259" w14:textId="77777777" w:rsidR="00042054" w:rsidRPr="009E2354" w:rsidRDefault="00042054" w:rsidP="00042054">
            <w:pPr>
              <w:jc w:val="center"/>
              <w:rPr>
                <w:rFonts w:ascii="Times New Roman" w:hAnsi="Times New Roman" w:cs="Times New Roman"/>
                <w:sz w:val="24"/>
                <w:szCs w:val="24"/>
              </w:rPr>
            </w:pPr>
          </w:p>
        </w:tc>
        <w:tc>
          <w:tcPr>
            <w:tcW w:w="1280" w:type="dxa"/>
          </w:tcPr>
          <w:p w14:paraId="5AB13424" w14:textId="77777777" w:rsidR="00042054" w:rsidRPr="009E2354" w:rsidRDefault="00042054" w:rsidP="00042054">
            <w:pPr>
              <w:jc w:val="center"/>
              <w:rPr>
                <w:rFonts w:ascii="Times New Roman" w:hAnsi="Times New Roman" w:cs="Times New Roman"/>
                <w:sz w:val="24"/>
                <w:szCs w:val="24"/>
              </w:rPr>
            </w:pPr>
          </w:p>
        </w:tc>
        <w:tc>
          <w:tcPr>
            <w:tcW w:w="1134" w:type="dxa"/>
          </w:tcPr>
          <w:p w14:paraId="5B2A31AD" w14:textId="77777777" w:rsidR="00042054" w:rsidRPr="009E2354" w:rsidRDefault="00042054" w:rsidP="00042054">
            <w:pPr>
              <w:jc w:val="center"/>
              <w:rPr>
                <w:rFonts w:ascii="Times New Roman" w:hAnsi="Times New Roman" w:cs="Times New Roman"/>
                <w:sz w:val="24"/>
                <w:szCs w:val="24"/>
              </w:rPr>
            </w:pPr>
          </w:p>
        </w:tc>
        <w:tc>
          <w:tcPr>
            <w:tcW w:w="993" w:type="dxa"/>
          </w:tcPr>
          <w:p w14:paraId="7CC0A990" w14:textId="77777777" w:rsidR="00042054" w:rsidRPr="009E2354" w:rsidRDefault="00042054" w:rsidP="00042054">
            <w:pPr>
              <w:jc w:val="center"/>
              <w:rPr>
                <w:rFonts w:ascii="Times New Roman" w:hAnsi="Times New Roman" w:cs="Times New Roman"/>
                <w:sz w:val="24"/>
                <w:szCs w:val="24"/>
              </w:rPr>
            </w:pPr>
          </w:p>
        </w:tc>
        <w:tc>
          <w:tcPr>
            <w:tcW w:w="1275" w:type="dxa"/>
          </w:tcPr>
          <w:p w14:paraId="0635F2DA" w14:textId="77777777" w:rsidR="00042054" w:rsidRPr="009E2354" w:rsidRDefault="00042054" w:rsidP="00042054">
            <w:pPr>
              <w:jc w:val="center"/>
              <w:rPr>
                <w:rFonts w:ascii="Times New Roman" w:hAnsi="Times New Roman" w:cs="Times New Roman"/>
                <w:sz w:val="24"/>
                <w:szCs w:val="24"/>
              </w:rPr>
            </w:pPr>
          </w:p>
        </w:tc>
      </w:tr>
      <w:tr w:rsidR="00E42B08" w:rsidRPr="009E2354" w14:paraId="1AD58A29" w14:textId="77777777" w:rsidTr="00D96BD2">
        <w:trPr>
          <w:cantSplit/>
          <w:trHeight w:val="1134"/>
        </w:trPr>
        <w:tc>
          <w:tcPr>
            <w:tcW w:w="3093" w:type="dxa"/>
            <w:gridSpan w:val="2"/>
          </w:tcPr>
          <w:p w14:paraId="7672D8FC" w14:textId="77777777" w:rsidR="00E42B08" w:rsidRPr="005A70BD" w:rsidRDefault="00E42B08" w:rsidP="00E42B08">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r>
              <w:rPr>
                <w:rFonts w:ascii="Times New Roman" w:hAnsi="Times New Roman" w:cs="Times New Roman"/>
                <w:sz w:val="24"/>
                <w:szCs w:val="24"/>
              </w:rPr>
              <w:t xml:space="preserve"> Самоосвіта вчителів- предметників з питань використання новітніх онлайн-ресурсів на уроках</w:t>
            </w:r>
          </w:p>
        </w:tc>
        <w:tc>
          <w:tcPr>
            <w:tcW w:w="730" w:type="dxa"/>
          </w:tcPr>
          <w:p w14:paraId="2EFB2CEA" w14:textId="77777777" w:rsidR="00E42B08" w:rsidRPr="009E2354" w:rsidRDefault="00E42B08" w:rsidP="00E42B08">
            <w:pPr>
              <w:rPr>
                <w:rFonts w:ascii="Times New Roman" w:hAnsi="Times New Roman" w:cs="Times New Roman"/>
                <w:sz w:val="24"/>
                <w:szCs w:val="24"/>
              </w:rPr>
            </w:pPr>
          </w:p>
        </w:tc>
        <w:tc>
          <w:tcPr>
            <w:tcW w:w="992" w:type="dxa"/>
          </w:tcPr>
          <w:p w14:paraId="74F6E01A" w14:textId="77777777" w:rsidR="00E42B08" w:rsidRPr="009E2354" w:rsidRDefault="00E42B08" w:rsidP="00E42B08">
            <w:pPr>
              <w:rPr>
                <w:rFonts w:ascii="Times New Roman" w:hAnsi="Times New Roman" w:cs="Times New Roman"/>
                <w:sz w:val="24"/>
                <w:szCs w:val="24"/>
              </w:rPr>
            </w:pPr>
            <w:r>
              <w:rPr>
                <w:rFonts w:ascii="Times New Roman" w:hAnsi="Times New Roman" w:cs="Times New Roman"/>
                <w:sz w:val="24"/>
                <w:szCs w:val="24"/>
              </w:rPr>
              <w:t>+</w:t>
            </w:r>
          </w:p>
        </w:tc>
        <w:tc>
          <w:tcPr>
            <w:tcW w:w="997" w:type="dxa"/>
          </w:tcPr>
          <w:p w14:paraId="3E003025" w14:textId="77777777" w:rsidR="00E42B08" w:rsidRPr="009E2354" w:rsidRDefault="00E42B08" w:rsidP="00E42B08">
            <w:pPr>
              <w:rPr>
                <w:rFonts w:ascii="Times New Roman" w:hAnsi="Times New Roman" w:cs="Times New Roman"/>
                <w:sz w:val="24"/>
                <w:szCs w:val="24"/>
              </w:rPr>
            </w:pPr>
          </w:p>
        </w:tc>
        <w:tc>
          <w:tcPr>
            <w:tcW w:w="959" w:type="dxa"/>
            <w:textDirection w:val="btLr"/>
          </w:tcPr>
          <w:p w14:paraId="2843C818" w14:textId="77777777" w:rsidR="00E42B08" w:rsidRPr="009E2354" w:rsidRDefault="00E42B08" w:rsidP="00E42B08">
            <w:pPr>
              <w:ind w:left="113" w:right="113"/>
              <w:rPr>
                <w:rFonts w:ascii="Times New Roman" w:hAnsi="Times New Roman" w:cs="Times New Roman"/>
                <w:sz w:val="24"/>
                <w:szCs w:val="24"/>
              </w:rPr>
            </w:pPr>
          </w:p>
        </w:tc>
        <w:tc>
          <w:tcPr>
            <w:tcW w:w="879" w:type="dxa"/>
          </w:tcPr>
          <w:p w14:paraId="4B601397" w14:textId="77777777" w:rsidR="00E42B08" w:rsidRPr="009E2354" w:rsidRDefault="00E42B08" w:rsidP="00E42B08">
            <w:pPr>
              <w:jc w:val="center"/>
              <w:rPr>
                <w:rFonts w:ascii="Times New Roman" w:hAnsi="Times New Roman" w:cs="Times New Roman"/>
                <w:sz w:val="24"/>
                <w:szCs w:val="24"/>
              </w:rPr>
            </w:pPr>
          </w:p>
        </w:tc>
        <w:tc>
          <w:tcPr>
            <w:tcW w:w="850" w:type="dxa"/>
          </w:tcPr>
          <w:p w14:paraId="3FDC5DA6" w14:textId="77777777" w:rsidR="00E42B08" w:rsidRPr="009E2354" w:rsidRDefault="00E42B08" w:rsidP="00E42B08">
            <w:pPr>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14:paraId="04018253" w14:textId="77777777" w:rsidR="00E42B08" w:rsidRPr="009E2354" w:rsidRDefault="00E42B08" w:rsidP="00E42B08">
            <w:pPr>
              <w:jc w:val="center"/>
              <w:rPr>
                <w:rFonts w:ascii="Times New Roman" w:hAnsi="Times New Roman" w:cs="Times New Roman"/>
                <w:sz w:val="24"/>
                <w:szCs w:val="24"/>
              </w:rPr>
            </w:pPr>
          </w:p>
        </w:tc>
        <w:tc>
          <w:tcPr>
            <w:tcW w:w="1280" w:type="dxa"/>
          </w:tcPr>
          <w:p w14:paraId="48F15589" w14:textId="77777777" w:rsidR="00E42B08" w:rsidRPr="009E2354" w:rsidRDefault="00E42B08" w:rsidP="00E42B08">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14:paraId="6D6B4920" w14:textId="77777777" w:rsidR="00E42B08" w:rsidRPr="009E2354" w:rsidRDefault="00E42B08" w:rsidP="00E42B08">
            <w:pPr>
              <w:jc w:val="center"/>
              <w:rPr>
                <w:rFonts w:ascii="Times New Roman" w:hAnsi="Times New Roman" w:cs="Times New Roman"/>
                <w:sz w:val="24"/>
                <w:szCs w:val="24"/>
              </w:rPr>
            </w:pPr>
          </w:p>
        </w:tc>
        <w:tc>
          <w:tcPr>
            <w:tcW w:w="993" w:type="dxa"/>
          </w:tcPr>
          <w:p w14:paraId="47E14118" w14:textId="77777777" w:rsidR="00E42B08" w:rsidRPr="009E2354" w:rsidRDefault="00E42B08" w:rsidP="00E42B08">
            <w:pPr>
              <w:jc w:val="center"/>
              <w:rPr>
                <w:rFonts w:ascii="Times New Roman" w:hAnsi="Times New Roman" w:cs="Times New Roman"/>
                <w:sz w:val="24"/>
                <w:szCs w:val="24"/>
              </w:rPr>
            </w:pPr>
          </w:p>
        </w:tc>
        <w:tc>
          <w:tcPr>
            <w:tcW w:w="1275" w:type="dxa"/>
          </w:tcPr>
          <w:p w14:paraId="278B01EC" w14:textId="77777777" w:rsidR="00E42B08" w:rsidRPr="009E2354" w:rsidRDefault="00E42B08" w:rsidP="00E42B08">
            <w:pPr>
              <w:jc w:val="center"/>
              <w:rPr>
                <w:rFonts w:ascii="Times New Roman" w:hAnsi="Times New Roman" w:cs="Times New Roman"/>
                <w:sz w:val="24"/>
                <w:szCs w:val="24"/>
              </w:rPr>
            </w:pPr>
          </w:p>
        </w:tc>
      </w:tr>
      <w:tr w:rsidR="00E42B08" w:rsidRPr="009E2354" w14:paraId="47256E49" w14:textId="77777777" w:rsidTr="00C625EB">
        <w:trPr>
          <w:trHeight w:val="419"/>
        </w:trPr>
        <w:tc>
          <w:tcPr>
            <w:tcW w:w="14175" w:type="dxa"/>
            <w:gridSpan w:val="13"/>
          </w:tcPr>
          <w:p w14:paraId="0D220F0E" w14:textId="77777777" w:rsidR="00E42B08" w:rsidRPr="005A70BD" w:rsidRDefault="00E42B08" w:rsidP="00E42B08">
            <w:pPr>
              <w:spacing w:line="269" w:lineRule="auto"/>
              <w:ind w:right="1940"/>
              <w:rPr>
                <w:rFonts w:ascii="Times New Roman" w:eastAsia="Arial" w:hAnsi="Times New Roman" w:cs="Times New Roman"/>
                <w:b/>
                <w:color w:val="C00000"/>
                <w:sz w:val="24"/>
                <w:szCs w:val="24"/>
                <w:lang w:eastAsia="uk-UA"/>
              </w:rPr>
            </w:pPr>
            <w:r w:rsidRPr="005A70BD">
              <w:rPr>
                <w:rFonts w:ascii="Times New Roman" w:eastAsia="Arial" w:hAnsi="Times New Roman" w:cs="Times New Roman"/>
                <w:b/>
                <w:color w:val="00B050"/>
                <w:sz w:val="24"/>
                <w:szCs w:val="24"/>
                <w:lang w:eastAsia="uk-UA"/>
              </w:rPr>
              <w:t xml:space="preserve">Вимога:  </w:t>
            </w:r>
            <w:r w:rsidRPr="005A70BD">
              <w:rPr>
                <w:rFonts w:ascii="Times New Roman" w:eastAsia="Arial" w:hAnsi="Times New Roman" w:cs="Times New Roman"/>
                <w:b/>
                <w:color w:val="C00000"/>
                <w:sz w:val="24"/>
                <w:szCs w:val="24"/>
                <w:lang w:eastAsia="uk-UA"/>
              </w:rPr>
              <w:t>Постійне підвищення професійного рівня і педагогічної майстерності педагогічних працівників</w:t>
            </w:r>
          </w:p>
          <w:p w14:paraId="6EA83C7D" w14:textId="77777777" w:rsidR="00E42B08" w:rsidRPr="009E2354" w:rsidRDefault="00E42B08" w:rsidP="00E42B08">
            <w:pPr>
              <w:jc w:val="center"/>
              <w:rPr>
                <w:rFonts w:ascii="Times New Roman" w:hAnsi="Times New Roman" w:cs="Times New Roman"/>
                <w:sz w:val="24"/>
                <w:szCs w:val="24"/>
              </w:rPr>
            </w:pPr>
          </w:p>
        </w:tc>
      </w:tr>
      <w:tr w:rsidR="00E42B08" w:rsidRPr="009E2354" w14:paraId="0D9900F9" w14:textId="77777777" w:rsidTr="00C625EB">
        <w:trPr>
          <w:trHeight w:val="419"/>
        </w:trPr>
        <w:tc>
          <w:tcPr>
            <w:tcW w:w="14175" w:type="dxa"/>
            <w:gridSpan w:val="13"/>
          </w:tcPr>
          <w:p w14:paraId="0204CF80" w14:textId="77777777" w:rsidR="00E42B08" w:rsidRPr="009E2354" w:rsidRDefault="00E42B08" w:rsidP="00E42B08">
            <w:pPr>
              <w:spacing w:line="231" w:lineRule="auto"/>
              <w:ind w:firstLine="34"/>
              <w:jc w:val="both"/>
              <w:rPr>
                <w:rFonts w:ascii="Times New Roman" w:hAnsi="Times New Roman" w:cs="Times New Roman"/>
                <w:sz w:val="24"/>
                <w:szCs w:val="24"/>
              </w:rPr>
            </w:pPr>
            <w:r>
              <w:rPr>
                <w:rFonts w:ascii="Times New Roman" w:eastAsia="Arial" w:hAnsi="Times New Roman" w:cs="Times New Roman"/>
                <w:b/>
                <w:color w:val="00B050"/>
                <w:sz w:val="24"/>
                <w:szCs w:val="24"/>
                <w:lang w:eastAsia="uk-UA"/>
              </w:rPr>
              <w:t>Критерій:</w:t>
            </w:r>
            <w:r w:rsidR="00D96BD2">
              <w:rPr>
                <w:rFonts w:ascii="Times New Roman" w:eastAsia="Arial" w:hAnsi="Times New Roman" w:cs="Times New Roman"/>
                <w:b/>
                <w:color w:val="00B050"/>
                <w:sz w:val="24"/>
                <w:szCs w:val="24"/>
                <w:lang w:eastAsia="uk-UA"/>
              </w:rPr>
              <w:t xml:space="preserve"> </w:t>
            </w:r>
            <w:r w:rsidRPr="009E2354">
              <w:rPr>
                <w:rFonts w:ascii="Times New Roman" w:eastAsia="Arial" w:hAnsi="Times New Roman" w:cs="Times New Roman"/>
                <w:b/>
                <w:color w:val="000000"/>
                <w:sz w:val="24"/>
                <w:szCs w:val="24"/>
                <w:lang w:eastAsia="uk-UA"/>
              </w:rPr>
              <w:t>Педагогічні працівники сприяють формуванню, забезпечують власний професійний розвиток і підвищення кваліфікації, у тому числі щодо методик роботи з дітьми з особливими освітніми потребам</w:t>
            </w:r>
          </w:p>
        </w:tc>
      </w:tr>
      <w:tr w:rsidR="00E42B08" w:rsidRPr="009E2354" w14:paraId="20FD97DC" w14:textId="77777777" w:rsidTr="00D96BD2">
        <w:trPr>
          <w:trHeight w:val="419"/>
        </w:trPr>
        <w:tc>
          <w:tcPr>
            <w:tcW w:w="3093" w:type="dxa"/>
            <w:gridSpan w:val="2"/>
          </w:tcPr>
          <w:p w14:paraId="41C70F06" w14:textId="77777777" w:rsidR="00E42B08" w:rsidRPr="009E2354" w:rsidRDefault="00E42B08" w:rsidP="00E42B08">
            <w:pPr>
              <w:rPr>
                <w:rFonts w:ascii="Times New Roman" w:hAnsi="Times New Roman" w:cs="Times New Roman"/>
                <w:b/>
                <w:sz w:val="24"/>
                <w:szCs w:val="24"/>
              </w:rPr>
            </w:pPr>
            <w:r w:rsidRPr="009E2354">
              <w:rPr>
                <w:rFonts w:ascii="Times New Roman" w:hAnsi="Times New Roman" w:cs="Times New Roman"/>
                <w:b/>
                <w:sz w:val="24"/>
                <w:szCs w:val="24"/>
              </w:rPr>
              <w:t>Професійна майстерність педагогічних працівників</w:t>
            </w:r>
          </w:p>
        </w:tc>
        <w:tc>
          <w:tcPr>
            <w:tcW w:w="730" w:type="dxa"/>
          </w:tcPr>
          <w:p w14:paraId="0C983D5D"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992" w:type="dxa"/>
          </w:tcPr>
          <w:p w14:paraId="4776C6A4"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997" w:type="dxa"/>
          </w:tcPr>
          <w:p w14:paraId="32AF61B6"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59" w:type="dxa"/>
          </w:tcPr>
          <w:p w14:paraId="0D445EAF"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879" w:type="dxa"/>
          </w:tcPr>
          <w:p w14:paraId="12F111B4"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14:paraId="4540EDB9"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tcPr>
          <w:p w14:paraId="66ECA90C"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14:paraId="201E1F35"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14:paraId="3E9FF2AB"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14:paraId="192D6FBA"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14:paraId="7F23F1BB"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E42B08" w:rsidRPr="009E2354" w14:paraId="4FA2BE0D" w14:textId="77777777" w:rsidTr="00D96BD2">
        <w:trPr>
          <w:cantSplit/>
          <w:trHeight w:val="274"/>
        </w:trPr>
        <w:tc>
          <w:tcPr>
            <w:tcW w:w="563" w:type="dxa"/>
          </w:tcPr>
          <w:p w14:paraId="3BB78F64"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14:paraId="0C04B936" w14:textId="77777777" w:rsidR="00E42B08" w:rsidRPr="009E2354" w:rsidRDefault="00E42B08" w:rsidP="00E42B08">
            <w:pPr>
              <w:rPr>
                <w:rFonts w:ascii="Times New Roman" w:hAnsi="Times New Roman" w:cs="Times New Roman"/>
                <w:sz w:val="24"/>
                <w:szCs w:val="24"/>
              </w:rPr>
            </w:pPr>
            <w:r w:rsidRPr="009E2354">
              <w:rPr>
                <w:rFonts w:ascii="Times New Roman" w:hAnsi="Times New Roman" w:cs="Times New Roman"/>
                <w:sz w:val="24"/>
                <w:szCs w:val="24"/>
              </w:rPr>
              <w:t>Досвід роботи вчителів</w:t>
            </w:r>
          </w:p>
          <w:p w14:paraId="2C4203D7" w14:textId="77777777" w:rsidR="00E42B08" w:rsidRPr="009E2354" w:rsidRDefault="00E42B08" w:rsidP="00E42B08">
            <w:pPr>
              <w:rPr>
                <w:rFonts w:ascii="Times New Roman" w:hAnsi="Times New Roman" w:cs="Times New Roman"/>
                <w:sz w:val="24"/>
                <w:szCs w:val="24"/>
              </w:rPr>
            </w:pPr>
          </w:p>
          <w:p w14:paraId="7B9A23EC" w14:textId="77777777" w:rsidR="00E42B08" w:rsidRPr="009E2354" w:rsidRDefault="00E42B08" w:rsidP="00E42B08">
            <w:pPr>
              <w:rPr>
                <w:rFonts w:ascii="Times New Roman" w:hAnsi="Times New Roman" w:cs="Times New Roman"/>
                <w:sz w:val="24"/>
                <w:szCs w:val="24"/>
              </w:rPr>
            </w:pPr>
          </w:p>
          <w:p w14:paraId="63610640" w14:textId="77777777" w:rsidR="00E42B08" w:rsidRPr="009E2354" w:rsidRDefault="00E42B08" w:rsidP="00E42B08">
            <w:pPr>
              <w:rPr>
                <w:rFonts w:ascii="Times New Roman" w:hAnsi="Times New Roman" w:cs="Times New Roman"/>
                <w:sz w:val="24"/>
                <w:szCs w:val="24"/>
              </w:rPr>
            </w:pPr>
          </w:p>
          <w:p w14:paraId="1C39A649" w14:textId="77777777" w:rsidR="00E42B08" w:rsidRPr="009E2354" w:rsidRDefault="00E42B08" w:rsidP="00E42B08">
            <w:pPr>
              <w:rPr>
                <w:rFonts w:ascii="Times New Roman" w:hAnsi="Times New Roman" w:cs="Times New Roman"/>
                <w:sz w:val="24"/>
                <w:szCs w:val="24"/>
              </w:rPr>
            </w:pPr>
          </w:p>
          <w:p w14:paraId="6AACFA9C" w14:textId="77777777" w:rsidR="00E42B08" w:rsidRPr="009E2354" w:rsidRDefault="00E42B08" w:rsidP="00E42B08">
            <w:pPr>
              <w:rPr>
                <w:rFonts w:ascii="Times New Roman" w:hAnsi="Times New Roman" w:cs="Times New Roman"/>
                <w:sz w:val="24"/>
                <w:szCs w:val="24"/>
              </w:rPr>
            </w:pPr>
          </w:p>
          <w:p w14:paraId="09172671" w14:textId="77777777" w:rsidR="00E42B08" w:rsidRPr="009E2354" w:rsidRDefault="00E42B08" w:rsidP="00E42B08">
            <w:pPr>
              <w:rPr>
                <w:rFonts w:ascii="Times New Roman" w:hAnsi="Times New Roman" w:cs="Times New Roman"/>
                <w:sz w:val="24"/>
                <w:szCs w:val="24"/>
              </w:rPr>
            </w:pPr>
          </w:p>
          <w:p w14:paraId="582A6284" w14:textId="77777777" w:rsidR="00E42B08" w:rsidRPr="009E2354" w:rsidRDefault="00E42B08" w:rsidP="00E42B08">
            <w:pPr>
              <w:rPr>
                <w:rFonts w:ascii="Times New Roman" w:hAnsi="Times New Roman" w:cs="Times New Roman"/>
                <w:sz w:val="24"/>
                <w:szCs w:val="24"/>
              </w:rPr>
            </w:pPr>
          </w:p>
          <w:p w14:paraId="6D1234E5" w14:textId="77777777" w:rsidR="00E42B08" w:rsidRPr="009E2354" w:rsidRDefault="00E42B08" w:rsidP="00E42B08">
            <w:pPr>
              <w:rPr>
                <w:rFonts w:ascii="Times New Roman" w:hAnsi="Times New Roman" w:cs="Times New Roman"/>
                <w:sz w:val="24"/>
                <w:szCs w:val="24"/>
              </w:rPr>
            </w:pPr>
          </w:p>
          <w:p w14:paraId="6E843850" w14:textId="77777777" w:rsidR="00E42B08" w:rsidRPr="009E2354" w:rsidRDefault="00E42B08" w:rsidP="00E42B08">
            <w:pPr>
              <w:rPr>
                <w:rFonts w:ascii="Times New Roman" w:hAnsi="Times New Roman" w:cs="Times New Roman"/>
                <w:sz w:val="24"/>
                <w:szCs w:val="24"/>
              </w:rPr>
            </w:pPr>
          </w:p>
          <w:p w14:paraId="61715078" w14:textId="77777777" w:rsidR="00E42B08" w:rsidRPr="009E2354" w:rsidRDefault="00E42B08" w:rsidP="00E42B08">
            <w:pPr>
              <w:rPr>
                <w:rFonts w:ascii="Times New Roman" w:hAnsi="Times New Roman" w:cs="Times New Roman"/>
                <w:sz w:val="24"/>
                <w:szCs w:val="24"/>
              </w:rPr>
            </w:pPr>
          </w:p>
          <w:p w14:paraId="5328EBBA" w14:textId="77777777" w:rsidR="00E42B08" w:rsidRPr="009E2354" w:rsidRDefault="00E42B08" w:rsidP="00E42B08">
            <w:pPr>
              <w:rPr>
                <w:rFonts w:ascii="Times New Roman" w:hAnsi="Times New Roman" w:cs="Times New Roman"/>
                <w:sz w:val="24"/>
                <w:szCs w:val="24"/>
              </w:rPr>
            </w:pPr>
          </w:p>
        </w:tc>
        <w:tc>
          <w:tcPr>
            <w:tcW w:w="730" w:type="dxa"/>
          </w:tcPr>
          <w:p w14:paraId="63E81A21" w14:textId="77777777" w:rsidR="00E42B08" w:rsidRPr="009E2354" w:rsidRDefault="00E42B08" w:rsidP="00E42B08">
            <w:pPr>
              <w:jc w:val="center"/>
              <w:rPr>
                <w:rFonts w:ascii="Times New Roman" w:hAnsi="Times New Roman" w:cs="Times New Roman"/>
                <w:sz w:val="24"/>
                <w:szCs w:val="24"/>
              </w:rPr>
            </w:pPr>
          </w:p>
        </w:tc>
        <w:tc>
          <w:tcPr>
            <w:tcW w:w="992" w:type="dxa"/>
          </w:tcPr>
          <w:p w14:paraId="5A3F62D7" w14:textId="77777777" w:rsidR="00E42B08" w:rsidRPr="009E2354" w:rsidRDefault="00E42B08" w:rsidP="00E42B08">
            <w:pPr>
              <w:jc w:val="center"/>
              <w:rPr>
                <w:rFonts w:ascii="Times New Roman" w:hAnsi="Times New Roman" w:cs="Times New Roman"/>
                <w:sz w:val="24"/>
                <w:szCs w:val="24"/>
              </w:rPr>
            </w:pPr>
          </w:p>
        </w:tc>
        <w:tc>
          <w:tcPr>
            <w:tcW w:w="997" w:type="dxa"/>
            <w:textDirection w:val="btLr"/>
          </w:tcPr>
          <w:p w14:paraId="4CBFBFCD" w14:textId="77777777" w:rsidR="00E42B08" w:rsidRPr="009E2354" w:rsidRDefault="00E42B08" w:rsidP="00E42B08">
            <w:pPr>
              <w:ind w:left="113" w:right="113"/>
              <w:jc w:val="center"/>
              <w:rPr>
                <w:rFonts w:ascii="Times New Roman" w:hAnsi="Times New Roman" w:cs="Times New Roman"/>
                <w:sz w:val="24"/>
                <w:szCs w:val="24"/>
              </w:rPr>
            </w:pPr>
            <w:r w:rsidRPr="009E2354">
              <w:rPr>
                <w:rFonts w:ascii="Times New Roman" w:eastAsia="Times New Roman" w:hAnsi="Times New Roman" w:cs="Times New Roman"/>
                <w:color w:val="000000"/>
                <w:sz w:val="24"/>
                <w:szCs w:val="24"/>
                <w:lang w:eastAsia="uk-UA"/>
              </w:rPr>
              <w:t>Семінар: «Інновації в навчанні – шляхи впровадження»</w:t>
            </w:r>
          </w:p>
        </w:tc>
        <w:tc>
          <w:tcPr>
            <w:tcW w:w="959" w:type="dxa"/>
            <w:textDirection w:val="btLr"/>
          </w:tcPr>
          <w:p w14:paraId="732DF250" w14:textId="77777777" w:rsidR="00E42B08" w:rsidRPr="009E2354" w:rsidRDefault="00E42B08" w:rsidP="00E42B08">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Проведення уроків педагогічної майстерності вчителів, що атестуються </w:t>
            </w:r>
          </w:p>
        </w:tc>
        <w:tc>
          <w:tcPr>
            <w:tcW w:w="879" w:type="dxa"/>
            <w:textDirection w:val="btLr"/>
          </w:tcPr>
          <w:p w14:paraId="44B5D4E8" w14:textId="77777777" w:rsidR="00E42B08" w:rsidRPr="009E2354" w:rsidRDefault="00E42B08" w:rsidP="00E42B08">
            <w:pPr>
              <w:ind w:left="113" w:right="113"/>
              <w:jc w:val="center"/>
              <w:rPr>
                <w:rFonts w:ascii="Times New Roman" w:hAnsi="Times New Roman" w:cs="Times New Roman"/>
                <w:sz w:val="24"/>
                <w:szCs w:val="24"/>
              </w:rPr>
            </w:pPr>
          </w:p>
        </w:tc>
        <w:tc>
          <w:tcPr>
            <w:tcW w:w="850" w:type="dxa"/>
            <w:textDirection w:val="btLr"/>
          </w:tcPr>
          <w:p w14:paraId="0EB5AD37" w14:textId="77777777" w:rsidR="00E42B08" w:rsidRPr="009E2354" w:rsidRDefault="00E42B08" w:rsidP="00E42B08">
            <w:pPr>
              <w:ind w:left="113" w:right="113"/>
              <w:jc w:val="center"/>
              <w:rPr>
                <w:rFonts w:ascii="Times New Roman" w:hAnsi="Times New Roman" w:cs="Times New Roman"/>
                <w:sz w:val="24"/>
                <w:szCs w:val="24"/>
              </w:rPr>
            </w:pPr>
          </w:p>
        </w:tc>
        <w:tc>
          <w:tcPr>
            <w:tcW w:w="993" w:type="dxa"/>
            <w:textDirection w:val="btLr"/>
          </w:tcPr>
          <w:p w14:paraId="6AC2BDCB" w14:textId="77777777" w:rsidR="00E42B08" w:rsidRPr="009E2354" w:rsidRDefault="00E42B08" w:rsidP="00E42B08">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 Проведення уроків педагогічної майстерності вчителів, що атестуються</w:t>
            </w:r>
          </w:p>
        </w:tc>
        <w:tc>
          <w:tcPr>
            <w:tcW w:w="1280" w:type="dxa"/>
            <w:textDirection w:val="btLr"/>
          </w:tcPr>
          <w:p w14:paraId="4BF7F208" w14:textId="77777777" w:rsidR="00E42B08" w:rsidRPr="009E2354" w:rsidRDefault="00E42B08" w:rsidP="00E42B08">
            <w:pPr>
              <w:ind w:left="113" w:right="113"/>
              <w:jc w:val="center"/>
              <w:rPr>
                <w:rFonts w:ascii="Times New Roman" w:hAnsi="Times New Roman" w:cs="Times New Roman"/>
                <w:sz w:val="24"/>
                <w:szCs w:val="24"/>
              </w:rPr>
            </w:pPr>
          </w:p>
          <w:p w14:paraId="020CFC38" w14:textId="77777777" w:rsidR="00E42B08" w:rsidRPr="009E2354" w:rsidRDefault="00E42B08" w:rsidP="00E42B08">
            <w:pPr>
              <w:ind w:left="113" w:right="113"/>
              <w:jc w:val="center"/>
              <w:rPr>
                <w:rFonts w:ascii="Times New Roman" w:hAnsi="Times New Roman" w:cs="Times New Roman"/>
                <w:sz w:val="24"/>
                <w:szCs w:val="24"/>
              </w:rPr>
            </w:pPr>
          </w:p>
          <w:p w14:paraId="4734A59E" w14:textId="77777777" w:rsidR="00E42B08" w:rsidRPr="009E2354" w:rsidRDefault="00E42B08" w:rsidP="00E42B08">
            <w:pPr>
              <w:ind w:left="113" w:right="113"/>
              <w:jc w:val="center"/>
              <w:rPr>
                <w:rFonts w:ascii="Times New Roman" w:hAnsi="Times New Roman" w:cs="Times New Roman"/>
                <w:sz w:val="24"/>
                <w:szCs w:val="24"/>
              </w:rPr>
            </w:pPr>
          </w:p>
          <w:p w14:paraId="49C27DDC" w14:textId="77777777" w:rsidR="00E42B08" w:rsidRPr="009E2354" w:rsidRDefault="00E42B08" w:rsidP="00E42B08">
            <w:pPr>
              <w:ind w:left="113" w:right="113"/>
              <w:jc w:val="center"/>
              <w:rPr>
                <w:rFonts w:ascii="Times New Roman" w:hAnsi="Times New Roman" w:cs="Times New Roman"/>
                <w:sz w:val="24"/>
                <w:szCs w:val="24"/>
              </w:rPr>
            </w:pPr>
          </w:p>
          <w:p w14:paraId="45633B23" w14:textId="77777777" w:rsidR="00E42B08" w:rsidRPr="009E2354" w:rsidRDefault="00E42B08" w:rsidP="00E42B08">
            <w:pPr>
              <w:ind w:left="113" w:right="113"/>
              <w:jc w:val="center"/>
              <w:rPr>
                <w:rFonts w:ascii="Times New Roman" w:hAnsi="Times New Roman" w:cs="Times New Roman"/>
                <w:sz w:val="24"/>
                <w:szCs w:val="24"/>
              </w:rPr>
            </w:pPr>
          </w:p>
          <w:p w14:paraId="0AE07BDE" w14:textId="77777777" w:rsidR="00E42B08" w:rsidRPr="009E2354" w:rsidRDefault="00E42B08" w:rsidP="00E42B08">
            <w:pPr>
              <w:ind w:left="113" w:right="113"/>
              <w:jc w:val="center"/>
              <w:rPr>
                <w:rFonts w:ascii="Times New Roman" w:hAnsi="Times New Roman" w:cs="Times New Roman"/>
                <w:sz w:val="24"/>
                <w:szCs w:val="24"/>
              </w:rPr>
            </w:pPr>
          </w:p>
          <w:p w14:paraId="60FCB86E" w14:textId="77777777" w:rsidR="00E42B08" w:rsidRPr="009E2354" w:rsidRDefault="00E42B08" w:rsidP="00E42B08">
            <w:pPr>
              <w:ind w:left="113" w:right="113"/>
              <w:jc w:val="center"/>
              <w:rPr>
                <w:rFonts w:ascii="Times New Roman" w:hAnsi="Times New Roman" w:cs="Times New Roman"/>
                <w:sz w:val="24"/>
                <w:szCs w:val="24"/>
              </w:rPr>
            </w:pPr>
          </w:p>
          <w:p w14:paraId="5A3C4A6C" w14:textId="77777777" w:rsidR="00E42B08" w:rsidRPr="009E2354" w:rsidRDefault="00E42B08" w:rsidP="00E42B08">
            <w:pPr>
              <w:ind w:left="113" w:right="113"/>
              <w:jc w:val="center"/>
              <w:rPr>
                <w:rFonts w:ascii="Times New Roman" w:hAnsi="Times New Roman" w:cs="Times New Roman"/>
                <w:sz w:val="24"/>
                <w:szCs w:val="24"/>
              </w:rPr>
            </w:pPr>
          </w:p>
          <w:p w14:paraId="55FFF1BE" w14:textId="77777777" w:rsidR="00E42B08" w:rsidRPr="009E2354" w:rsidRDefault="00E42B08" w:rsidP="00E42B08">
            <w:pPr>
              <w:ind w:left="113" w:right="113"/>
              <w:jc w:val="center"/>
              <w:rPr>
                <w:rFonts w:ascii="Times New Roman" w:hAnsi="Times New Roman" w:cs="Times New Roman"/>
                <w:sz w:val="24"/>
                <w:szCs w:val="24"/>
              </w:rPr>
            </w:pPr>
          </w:p>
        </w:tc>
        <w:tc>
          <w:tcPr>
            <w:tcW w:w="1134" w:type="dxa"/>
          </w:tcPr>
          <w:p w14:paraId="56E9DE10" w14:textId="77777777" w:rsidR="00E42B08" w:rsidRPr="009E2354" w:rsidRDefault="00E42B08" w:rsidP="00E42B08">
            <w:pPr>
              <w:jc w:val="center"/>
              <w:rPr>
                <w:rFonts w:ascii="Times New Roman" w:hAnsi="Times New Roman" w:cs="Times New Roman"/>
                <w:sz w:val="24"/>
                <w:szCs w:val="24"/>
              </w:rPr>
            </w:pPr>
          </w:p>
        </w:tc>
        <w:tc>
          <w:tcPr>
            <w:tcW w:w="993" w:type="dxa"/>
          </w:tcPr>
          <w:p w14:paraId="64F8F60F" w14:textId="77777777" w:rsidR="00E42B08" w:rsidRPr="009E2354" w:rsidRDefault="00E42B08" w:rsidP="00E42B08">
            <w:pPr>
              <w:jc w:val="center"/>
              <w:rPr>
                <w:rFonts w:ascii="Times New Roman" w:hAnsi="Times New Roman" w:cs="Times New Roman"/>
                <w:sz w:val="24"/>
                <w:szCs w:val="24"/>
              </w:rPr>
            </w:pPr>
          </w:p>
        </w:tc>
        <w:tc>
          <w:tcPr>
            <w:tcW w:w="1275" w:type="dxa"/>
          </w:tcPr>
          <w:p w14:paraId="3E048D05" w14:textId="77777777" w:rsidR="00E42B08" w:rsidRPr="009E2354" w:rsidRDefault="00E42B08" w:rsidP="00E42B08">
            <w:pPr>
              <w:jc w:val="center"/>
              <w:rPr>
                <w:rFonts w:ascii="Times New Roman" w:hAnsi="Times New Roman" w:cs="Times New Roman"/>
                <w:sz w:val="24"/>
                <w:szCs w:val="24"/>
              </w:rPr>
            </w:pPr>
          </w:p>
        </w:tc>
      </w:tr>
      <w:tr w:rsidR="00E42B08" w:rsidRPr="009E2354" w14:paraId="7F9F6DE8" w14:textId="77777777" w:rsidTr="00D96BD2">
        <w:trPr>
          <w:trHeight w:val="419"/>
        </w:trPr>
        <w:tc>
          <w:tcPr>
            <w:tcW w:w="563" w:type="dxa"/>
          </w:tcPr>
          <w:p w14:paraId="3161CC45"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14:paraId="0FE63ADA" w14:textId="77777777" w:rsidR="00E42B08" w:rsidRPr="009E2354" w:rsidRDefault="00E42B08" w:rsidP="00E42B08">
            <w:pPr>
              <w:rPr>
                <w:rFonts w:ascii="Times New Roman" w:hAnsi="Times New Roman" w:cs="Times New Roman"/>
                <w:sz w:val="24"/>
                <w:szCs w:val="24"/>
              </w:rPr>
            </w:pPr>
            <w:r w:rsidRPr="009E2354">
              <w:rPr>
                <w:rFonts w:ascii="Times New Roman" w:eastAsia="Calibri" w:hAnsi="Times New Roman" w:cs="Times New Roman"/>
                <w:sz w:val="24"/>
                <w:szCs w:val="24"/>
              </w:rPr>
              <w:t>Фронтальне відвідування уроків зі наступним аналізом з метою визначення рівня практичного розв’язання проблеми  розвитку комунікативних компетентностей</w:t>
            </w:r>
          </w:p>
        </w:tc>
        <w:tc>
          <w:tcPr>
            <w:tcW w:w="730" w:type="dxa"/>
          </w:tcPr>
          <w:p w14:paraId="0E6C7120" w14:textId="77777777" w:rsidR="00E42B08" w:rsidRPr="009E2354" w:rsidRDefault="00E42B08" w:rsidP="00E42B08">
            <w:pPr>
              <w:jc w:val="center"/>
              <w:rPr>
                <w:rFonts w:ascii="Times New Roman" w:hAnsi="Times New Roman" w:cs="Times New Roman"/>
                <w:sz w:val="24"/>
                <w:szCs w:val="24"/>
              </w:rPr>
            </w:pPr>
          </w:p>
        </w:tc>
        <w:tc>
          <w:tcPr>
            <w:tcW w:w="992" w:type="dxa"/>
          </w:tcPr>
          <w:p w14:paraId="713C8761" w14:textId="77777777" w:rsidR="00E42B08" w:rsidRPr="009E2354" w:rsidRDefault="00E42B08" w:rsidP="00E42B08">
            <w:pPr>
              <w:jc w:val="center"/>
              <w:rPr>
                <w:rFonts w:ascii="Times New Roman" w:hAnsi="Times New Roman" w:cs="Times New Roman"/>
                <w:sz w:val="24"/>
                <w:szCs w:val="24"/>
              </w:rPr>
            </w:pPr>
          </w:p>
        </w:tc>
        <w:tc>
          <w:tcPr>
            <w:tcW w:w="997" w:type="dxa"/>
          </w:tcPr>
          <w:p w14:paraId="3A227B44" w14:textId="77777777" w:rsidR="00E42B08" w:rsidRPr="009E2354" w:rsidRDefault="004E0464" w:rsidP="00E42B08">
            <w:pPr>
              <w:jc w:val="center"/>
              <w:rPr>
                <w:rFonts w:ascii="Times New Roman" w:hAnsi="Times New Roman" w:cs="Times New Roman"/>
                <w:sz w:val="24"/>
                <w:szCs w:val="24"/>
              </w:rPr>
            </w:pPr>
            <w:r>
              <w:rPr>
                <w:rFonts w:ascii="Times New Roman" w:hAnsi="Times New Roman" w:cs="Times New Roman"/>
                <w:sz w:val="24"/>
                <w:szCs w:val="24"/>
              </w:rPr>
              <w:t>5,6</w:t>
            </w:r>
          </w:p>
        </w:tc>
        <w:tc>
          <w:tcPr>
            <w:tcW w:w="959" w:type="dxa"/>
          </w:tcPr>
          <w:p w14:paraId="57DFB040" w14:textId="77777777" w:rsidR="00E42B08" w:rsidRPr="009E2354" w:rsidRDefault="00E42B08" w:rsidP="00E42B08">
            <w:pPr>
              <w:jc w:val="center"/>
              <w:rPr>
                <w:rFonts w:ascii="Times New Roman" w:hAnsi="Times New Roman" w:cs="Times New Roman"/>
                <w:sz w:val="24"/>
                <w:szCs w:val="24"/>
              </w:rPr>
            </w:pPr>
          </w:p>
        </w:tc>
        <w:tc>
          <w:tcPr>
            <w:tcW w:w="879" w:type="dxa"/>
          </w:tcPr>
          <w:p w14:paraId="3B796B34" w14:textId="77777777" w:rsidR="00E42B08" w:rsidRPr="009E2354" w:rsidRDefault="00E42B08" w:rsidP="00E42B08">
            <w:pPr>
              <w:jc w:val="center"/>
              <w:rPr>
                <w:rFonts w:ascii="Times New Roman" w:hAnsi="Times New Roman" w:cs="Times New Roman"/>
                <w:sz w:val="24"/>
                <w:szCs w:val="24"/>
              </w:rPr>
            </w:pPr>
          </w:p>
        </w:tc>
        <w:tc>
          <w:tcPr>
            <w:tcW w:w="850" w:type="dxa"/>
          </w:tcPr>
          <w:p w14:paraId="3C128F92" w14:textId="77777777" w:rsidR="00E42B08" w:rsidRPr="009E2354" w:rsidRDefault="004E0464" w:rsidP="00E42B08">
            <w:pPr>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tcPr>
          <w:p w14:paraId="2F1A9A2C" w14:textId="77777777" w:rsidR="00E42B08" w:rsidRPr="009E2354" w:rsidRDefault="00E42B08" w:rsidP="00E42B08">
            <w:pPr>
              <w:jc w:val="center"/>
              <w:rPr>
                <w:rFonts w:ascii="Times New Roman" w:hAnsi="Times New Roman" w:cs="Times New Roman"/>
                <w:sz w:val="24"/>
                <w:szCs w:val="24"/>
              </w:rPr>
            </w:pPr>
          </w:p>
        </w:tc>
        <w:tc>
          <w:tcPr>
            <w:tcW w:w="1280" w:type="dxa"/>
          </w:tcPr>
          <w:p w14:paraId="2A99646D" w14:textId="77777777" w:rsidR="00E42B08" w:rsidRPr="009E2354" w:rsidRDefault="00E42B08" w:rsidP="00E42B08">
            <w:pPr>
              <w:jc w:val="center"/>
              <w:rPr>
                <w:rFonts w:ascii="Times New Roman" w:hAnsi="Times New Roman" w:cs="Times New Roman"/>
                <w:sz w:val="24"/>
                <w:szCs w:val="24"/>
              </w:rPr>
            </w:pPr>
          </w:p>
        </w:tc>
        <w:tc>
          <w:tcPr>
            <w:tcW w:w="1134" w:type="dxa"/>
          </w:tcPr>
          <w:p w14:paraId="59AE664A" w14:textId="77777777" w:rsidR="00E42B08" w:rsidRPr="009E2354" w:rsidRDefault="00E42B08" w:rsidP="00E42B08">
            <w:pPr>
              <w:jc w:val="center"/>
              <w:rPr>
                <w:rFonts w:ascii="Times New Roman" w:hAnsi="Times New Roman" w:cs="Times New Roman"/>
                <w:sz w:val="24"/>
                <w:szCs w:val="24"/>
              </w:rPr>
            </w:pPr>
            <w:r>
              <w:rPr>
                <w:rFonts w:ascii="Times New Roman" w:hAnsi="Times New Roman" w:cs="Times New Roman"/>
                <w:sz w:val="24"/>
                <w:szCs w:val="24"/>
              </w:rPr>
              <w:t>7,</w:t>
            </w:r>
            <w:r w:rsidRPr="009E2354">
              <w:rPr>
                <w:rFonts w:ascii="Times New Roman" w:hAnsi="Times New Roman" w:cs="Times New Roman"/>
                <w:sz w:val="24"/>
                <w:szCs w:val="24"/>
              </w:rPr>
              <w:t>9</w:t>
            </w:r>
          </w:p>
        </w:tc>
        <w:tc>
          <w:tcPr>
            <w:tcW w:w="993" w:type="dxa"/>
          </w:tcPr>
          <w:p w14:paraId="129703AC" w14:textId="77777777" w:rsidR="00E42B08" w:rsidRPr="009E2354" w:rsidRDefault="00E42B08" w:rsidP="00E42B08">
            <w:pPr>
              <w:jc w:val="center"/>
              <w:rPr>
                <w:rFonts w:ascii="Times New Roman" w:hAnsi="Times New Roman" w:cs="Times New Roman"/>
                <w:sz w:val="24"/>
                <w:szCs w:val="24"/>
              </w:rPr>
            </w:pPr>
          </w:p>
        </w:tc>
        <w:tc>
          <w:tcPr>
            <w:tcW w:w="1275" w:type="dxa"/>
          </w:tcPr>
          <w:p w14:paraId="46748858" w14:textId="77777777" w:rsidR="00E42B08" w:rsidRPr="009E2354" w:rsidRDefault="00E42B08" w:rsidP="00E42B08">
            <w:pPr>
              <w:jc w:val="center"/>
              <w:rPr>
                <w:rFonts w:ascii="Times New Roman" w:hAnsi="Times New Roman" w:cs="Times New Roman"/>
                <w:sz w:val="24"/>
                <w:szCs w:val="24"/>
              </w:rPr>
            </w:pPr>
          </w:p>
        </w:tc>
      </w:tr>
      <w:tr w:rsidR="00E42B08" w:rsidRPr="009E2354" w14:paraId="62137129" w14:textId="77777777" w:rsidTr="00D96BD2">
        <w:trPr>
          <w:cantSplit/>
          <w:trHeight w:val="1134"/>
        </w:trPr>
        <w:tc>
          <w:tcPr>
            <w:tcW w:w="563" w:type="dxa"/>
          </w:tcPr>
          <w:p w14:paraId="22486A99"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3</w:t>
            </w:r>
          </w:p>
        </w:tc>
        <w:tc>
          <w:tcPr>
            <w:tcW w:w="2530" w:type="dxa"/>
          </w:tcPr>
          <w:p w14:paraId="4F2E393C" w14:textId="77777777" w:rsidR="00E42B08" w:rsidRPr="009E2354" w:rsidRDefault="00E42B08" w:rsidP="00E42B08">
            <w:pPr>
              <w:rPr>
                <w:rFonts w:ascii="Times New Roman" w:hAnsi="Times New Roman" w:cs="Times New Roman"/>
                <w:sz w:val="24"/>
                <w:szCs w:val="24"/>
              </w:rPr>
            </w:pPr>
            <w:r w:rsidRPr="009E2354">
              <w:rPr>
                <w:rFonts w:ascii="Times New Roman" w:hAnsi="Times New Roman" w:cs="Times New Roman"/>
                <w:sz w:val="24"/>
                <w:szCs w:val="24"/>
              </w:rPr>
              <w:t>Педагогічна рада</w:t>
            </w:r>
          </w:p>
          <w:p w14:paraId="3B56A1D7" w14:textId="77777777" w:rsidR="00E42B08" w:rsidRPr="009E2354" w:rsidRDefault="00E42B08" w:rsidP="00E42B08">
            <w:pPr>
              <w:rPr>
                <w:rFonts w:ascii="Times New Roman" w:hAnsi="Times New Roman" w:cs="Times New Roman"/>
                <w:sz w:val="24"/>
                <w:szCs w:val="24"/>
              </w:rPr>
            </w:pPr>
            <w:r w:rsidRPr="009E2354">
              <w:rPr>
                <w:rFonts w:ascii="Times New Roman" w:eastAsia="Times New Roman" w:hAnsi="Times New Roman" w:cs="Times New Roman"/>
                <w:color w:val="000000"/>
                <w:sz w:val="24"/>
                <w:szCs w:val="24"/>
                <w:lang w:eastAsia="uk-UA"/>
              </w:rPr>
              <w:t xml:space="preserve">«Вибір форм і методів навчання, а також взаємодія вчителів-предметників – шлях до оптимального навантаження та працездатності </w:t>
            </w:r>
            <w:r w:rsidR="00C216CC">
              <w:rPr>
                <w:rFonts w:ascii="Times New Roman" w:eastAsia="Times New Roman" w:hAnsi="Times New Roman" w:cs="Times New Roman"/>
                <w:color w:val="000000"/>
                <w:sz w:val="24"/>
                <w:szCs w:val="24"/>
                <w:lang w:eastAsia="uk-UA"/>
              </w:rPr>
              <w:t>учнів (вихованців)</w:t>
            </w:r>
            <w:r w:rsidRPr="009E2354">
              <w:rPr>
                <w:rFonts w:ascii="Times New Roman" w:eastAsia="Times New Roman" w:hAnsi="Times New Roman" w:cs="Times New Roman"/>
                <w:color w:val="000000"/>
                <w:sz w:val="24"/>
                <w:szCs w:val="24"/>
                <w:lang w:eastAsia="uk-UA"/>
              </w:rPr>
              <w:t>»</w:t>
            </w:r>
          </w:p>
        </w:tc>
        <w:tc>
          <w:tcPr>
            <w:tcW w:w="730" w:type="dxa"/>
          </w:tcPr>
          <w:p w14:paraId="058B964B" w14:textId="77777777" w:rsidR="00E42B08" w:rsidRPr="009E2354" w:rsidRDefault="00E42B08" w:rsidP="00E42B08">
            <w:pPr>
              <w:jc w:val="center"/>
              <w:rPr>
                <w:rFonts w:ascii="Times New Roman" w:hAnsi="Times New Roman" w:cs="Times New Roman"/>
                <w:sz w:val="24"/>
                <w:szCs w:val="24"/>
              </w:rPr>
            </w:pPr>
          </w:p>
        </w:tc>
        <w:tc>
          <w:tcPr>
            <w:tcW w:w="992" w:type="dxa"/>
          </w:tcPr>
          <w:p w14:paraId="57115EE9" w14:textId="77777777" w:rsidR="00E42B08" w:rsidRPr="009E2354" w:rsidRDefault="00E42B08" w:rsidP="00E42B08">
            <w:pPr>
              <w:jc w:val="center"/>
              <w:rPr>
                <w:rFonts w:ascii="Times New Roman" w:hAnsi="Times New Roman" w:cs="Times New Roman"/>
                <w:sz w:val="24"/>
                <w:szCs w:val="24"/>
              </w:rPr>
            </w:pPr>
          </w:p>
        </w:tc>
        <w:tc>
          <w:tcPr>
            <w:tcW w:w="997" w:type="dxa"/>
          </w:tcPr>
          <w:p w14:paraId="5072FC2A" w14:textId="77777777" w:rsidR="00E42B08" w:rsidRPr="009E2354" w:rsidRDefault="00E42B08" w:rsidP="00E42B08">
            <w:pPr>
              <w:jc w:val="center"/>
              <w:rPr>
                <w:rFonts w:ascii="Times New Roman" w:hAnsi="Times New Roman" w:cs="Times New Roman"/>
                <w:sz w:val="24"/>
                <w:szCs w:val="24"/>
              </w:rPr>
            </w:pPr>
          </w:p>
        </w:tc>
        <w:tc>
          <w:tcPr>
            <w:tcW w:w="959" w:type="dxa"/>
          </w:tcPr>
          <w:p w14:paraId="6640CA32" w14:textId="77777777" w:rsidR="00E42B08" w:rsidRPr="009E2354" w:rsidRDefault="00E42B08" w:rsidP="00E42B08">
            <w:pPr>
              <w:jc w:val="center"/>
              <w:rPr>
                <w:rFonts w:ascii="Times New Roman" w:hAnsi="Times New Roman" w:cs="Times New Roman"/>
                <w:sz w:val="24"/>
                <w:szCs w:val="24"/>
              </w:rPr>
            </w:pPr>
          </w:p>
        </w:tc>
        <w:tc>
          <w:tcPr>
            <w:tcW w:w="879" w:type="dxa"/>
          </w:tcPr>
          <w:p w14:paraId="5E99D26E" w14:textId="77777777" w:rsidR="00E42B08" w:rsidRPr="009E2354" w:rsidRDefault="00E42B08" w:rsidP="00E42B08">
            <w:pPr>
              <w:jc w:val="center"/>
              <w:rPr>
                <w:rFonts w:ascii="Times New Roman" w:hAnsi="Times New Roman" w:cs="Times New Roman"/>
                <w:sz w:val="24"/>
                <w:szCs w:val="24"/>
              </w:rPr>
            </w:pPr>
          </w:p>
        </w:tc>
        <w:tc>
          <w:tcPr>
            <w:tcW w:w="850" w:type="dxa"/>
          </w:tcPr>
          <w:p w14:paraId="4E2A9FE0" w14:textId="77777777" w:rsidR="00E42B08" w:rsidRPr="009E2354" w:rsidRDefault="00E42B08" w:rsidP="00E42B08">
            <w:pPr>
              <w:jc w:val="center"/>
              <w:rPr>
                <w:rFonts w:ascii="Times New Roman" w:hAnsi="Times New Roman" w:cs="Times New Roman"/>
                <w:sz w:val="24"/>
                <w:szCs w:val="24"/>
              </w:rPr>
            </w:pPr>
          </w:p>
        </w:tc>
        <w:tc>
          <w:tcPr>
            <w:tcW w:w="993" w:type="dxa"/>
          </w:tcPr>
          <w:p w14:paraId="54442D04" w14:textId="77777777" w:rsidR="00E42B08" w:rsidRPr="009E2354" w:rsidRDefault="00E42B08" w:rsidP="00E42B08">
            <w:pPr>
              <w:jc w:val="center"/>
              <w:rPr>
                <w:rFonts w:ascii="Times New Roman" w:hAnsi="Times New Roman" w:cs="Times New Roman"/>
                <w:sz w:val="24"/>
                <w:szCs w:val="24"/>
              </w:rPr>
            </w:pPr>
          </w:p>
        </w:tc>
        <w:tc>
          <w:tcPr>
            <w:tcW w:w="1280" w:type="dxa"/>
            <w:textDirection w:val="btLr"/>
          </w:tcPr>
          <w:p w14:paraId="567FC7B8" w14:textId="77777777" w:rsidR="00E42B08" w:rsidRPr="009E2354" w:rsidRDefault="00E42B08" w:rsidP="00E42B08">
            <w:pPr>
              <w:ind w:left="113" w:right="113"/>
              <w:rPr>
                <w:rFonts w:ascii="Times New Roman" w:hAnsi="Times New Roman" w:cs="Times New Roman"/>
                <w:sz w:val="24"/>
                <w:szCs w:val="24"/>
              </w:rPr>
            </w:pPr>
          </w:p>
          <w:p w14:paraId="7F1DD2CE" w14:textId="77777777" w:rsidR="00E42B08" w:rsidRPr="009E2354" w:rsidRDefault="00E42B08" w:rsidP="00E42B08">
            <w:pPr>
              <w:ind w:left="113" w:right="113"/>
              <w:rPr>
                <w:rFonts w:ascii="Times New Roman" w:hAnsi="Times New Roman" w:cs="Times New Roman"/>
                <w:sz w:val="24"/>
                <w:szCs w:val="24"/>
              </w:rPr>
            </w:pPr>
            <w:r w:rsidRPr="009E2354">
              <w:rPr>
                <w:rFonts w:ascii="Times New Roman" w:hAnsi="Times New Roman" w:cs="Times New Roman"/>
                <w:sz w:val="24"/>
                <w:szCs w:val="24"/>
              </w:rPr>
              <w:t>+</w:t>
            </w:r>
          </w:p>
          <w:p w14:paraId="362D176E" w14:textId="77777777" w:rsidR="00E42B08" w:rsidRPr="009E2354" w:rsidRDefault="00E42B08" w:rsidP="00E42B08">
            <w:pPr>
              <w:ind w:left="113" w:right="113"/>
              <w:rPr>
                <w:rFonts w:ascii="Times New Roman" w:hAnsi="Times New Roman" w:cs="Times New Roman"/>
                <w:sz w:val="24"/>
                <w:szCs w:val="24"/>
              </w:rPr>
            </w:pPr>
          </w:p>
          <w:p w14:paraId="7AE8B4B1" w14:textId="77777777" w:rsidR="00E42B08" w:rsidRPr="009E2354" w:rsidRDefault="00E42B08" w:rsidP="00E42B08">
            <w:pPr>
              <w:ind w:left="113" w:right="113"/>
              <w:rPr>
                <w:rFonts w:ascii="Times New Roman" w:hAnsi="Times New Roman" w:cs="Times New Roman"/>
                <w:sz w:val="24"/>
                <w:szCs w:val="24"/>
              </w:rPr>
            </w:pPr>
          </w:p>
          <w:p w14:paraId="4C68F36B" w14:textId="77777777" w:rsidR="00E42B08" w:rsidRPr="009E2354" w:rsidRDefault="00E42B08" w:rsidP="00E42B08">
            <w:pPr>
              <w:ind w:left="113" w:right="113"/>
              <w:rPr>
                <w:rFonts w:ascii="Times New Roman" w:hAnsi="Times New Roman" w:cs="Times New Roman"/>
                <w:sz w:val="24"/>
                <w:szCs w:val="24"/>
              </w:rPr>
            </w:pPr>
          </w:p>
          <w:p w14:paraId="714F394B" w14:textId="77777777" w:rsidR="00E42B08" w:rsidRPr="009E2354" w:rsidRDefault="00E42B08" w:rsidP="00E42B08">
            <w:pPr>
              <w:ind w:left="113" w:right="113"/>
              <w:rPr>
                <w:rFonts w:ascii="Times New Roman" w:hAnsi="Times New Roman" w:cs="Times New Roman"/>
                <w:sz w:val="24"/>
                <w:szCs w:val="24"/>
              </w:rPr>
            </w:pPr>
          </w:p>
          <w:p w14:paraId="0755E1E5" w14:textId="77777777" w:rsidR="00E42B08" w:rsidRPr="009E2354" w:rsidRDefault="00E42B08" w:rsidP="00E42B08">
            <w:pPr>
              <w:ind w:left="113" w:right="113"/>
              <w:rPr>
                <w:rFonts w:ascii="Times New Roman" w:hAnsi="Times New Roman" w:cs="Times New Roman"/>
                <w:sz w:val="24"/>
                <w:szCs w:val="24"/>
              </w:rPr>
            </w:pPr>
          </w:p>
          <w:p w14:paraId="04C7B42F" w14:textId="77777777" w:rsidR="00E42B08" w:rsidRPr="009E2354" w:rsidRDefault="00E42B08" w:rsidP="00E42B08">
            <w:pPr>
              <w:ind w:left="113" w:right="113"/>
              <w:rPr>
                <w:rFonts w:ascii="Times New Roman" w:hAnsi="Times New Roman" w:cs="Times New Roman"/>
                <w:sz w:val="24"/>
                <w:szCs w:val="24"/>
              </w:rPr>
            </w:pPr>
          </w:p>
          <w:p w14:paraId="7C582611" w14:textId="77777777" w:rsidR="00E42B08" w:rsidRPr="009E2354" w:rsidRDefault="00E42B08" w:rsidP="00E42B08">
            <w:pPr>
              <w:ind w:left="113" w:right="113"/>
              <w:rPr>
                <w:rFonts w:ascii="Times New Roman" w:hAnsi="Times New Roman" w:cs="Times New Roman"/>
                <w:sz w:val="24"/>
                <w:szCs w:val="24"/>
              </w:rPr>
            </w:pPr>
          </w:p>
          <w:p w14:paraId="5CB966D1" w14:textId="77777777" w:rsidR="00E42B08" w:rsidRPr="009E2354" w:rsidRDefault="00E42B08" w:rsidP="00E42B08">
            <w:pPr>
              <w:ind w:left="113" w:right="113"/>
              <w:rPr>
                <w:rFonts w:ascii="Times New Roman" w:hAnsi="Times New Roman" w:cs="Times New Roman"/>
                <w:sz w:val="24"/>
                <w:szCs w:val="24"/>
              </w:rPr>
            </w:pPr>
          </w:p>
          <w:p w14:paraId="4FAA3784" w14:textId="77777777" w:rsidR="00E42B08" w:rsidRPr="009E2354" w:rsidRDefault="00E42B08" w:rsidP="00E42B08">
            <w:pPr>
              <w:ind w:left="113" w:right="113"/>
              <w:rPr>
                <w:rFonts w:ascii="Times New Roman" w:hAnsi="Times New Roman" w:cs="Times New Roman"/>
                <w:sz w:val="24"/>
                <w:szCs w:val="24"/>
              </w:rPr>
            </w:pPr>
          </w:p>
          <w:p w14:paraId="5020A9C1" w14:textId="77777777" w:rsidR="00E42B08" w:rsidRPr="009E2354" w:rsidRDefault="00E42B08" w:rsidP="00E42B08">
            <w:pPr>
              <w:ind w:left="113" w:right="113"/>
              <w:rPr>
                <w:rFonts w:ascii="Times New Roman" w:hAnsi="Times New Roman" w:cs="Times New Roman"/>
                <w:sz w:val="24"/>
                <w:szCs w:val="24"/>
              </w:rPr>
            </w:pPr>
          </w:p>
          <w:p w14:paraId="101D330C" w14:textId="77777777" w:rsidR="00E42B08" w:rsidRPr="009E2354" w:rsidRDefault="00E42B08" w:rsidP="00E42B08">
            <w:pPr>
              <w:ind w:left="113" w:right="113"/>
              <w:rPr>
                <w:rFonts w:ascii="Times New Roman" w:hAnsi="Times New Roman" w:cs="Times New Roman"/>
                <w:sz w:val="24"/>
                <w:szCs w:val="24"/>
              </w:rPr>
            </w:pPr>
          </w:p>
          <w:p w14:paraId="4B3C1658" w14:textId="77777777" w:rsidR="00E42B08" w:rsidRPr="009E2354" w:rsidRDefault="00E42B08" w:rsidP="00E42B08">
            <w:pPr>
              <w:ind w:left="113" w:right="113"/>
              <w:rPr>
                <w:rFonts w:ascii="Times New Roman" w:hAnsi="Times New Roman" w:cs="Times New Roman"/>
                <w:sz w:val="24"/>
                <w:szCs w:val="24"/>
              </w:rPr>
            </w:pPr>
          </w:p>
          <w:p w14:paraId="5B3216A4" w14:textId="77777777" w:rsidR="00E42B08" w:rsidRPr="009E2354" w:rsidRDefault="00E42B08" w:rsidP="00E42B08">
            <w:pPr>
              <w:ind w:left="113" w:right="113"/>
              <w:rPr>
                <w:rFonts w:ascii="Times New Roman" w:hAnsi="Times New Roman" w:cs="Times New Roman"/>
                <w:sz w:val="24"/>
                <w:szCs w:val="24"/>
              </w:rPr>
            </w:pPr>
          </w:p>
          <w:p w14:paraId="2B9B8844" w14:textId="77777777" w:rsidR="00E42B08" w:rsidRPr="009E2354" w:rsidRDefault="00E42B08" w:rsidP="00E42B08">
            <w:pPr>
              <w:ind w:left="113" w:right="113"/>
              <w:rPr>
                <w:rFonts w:ascii="Times New Roman" w:hAnsi="Times New Roman" w:cs="Times New Roman"/>
                <w:sz w:val="24"/>
                <w:szCs w:val="24"/>
              </w:rPr>
            </w:pPr>
          </w:p>
          <w:p w14:paraId="08C767C2" w14:textId="77777777" w:rsidR="00E42B08" w:rsidRPr="009E2354" w:rsidRDefault="00E42B08" w:rsidP="00E42B08">
            <w:pPr>
              <w:ind w:left="113" w:right="113"/>
              <w:rPr>
                <w:rFonts w:ascii="Times New Roman" w:hAnsi="Times New Roman" w:cs="Times New Roman"/>
                <w:sz w:val="24"/>
                <w:szCs w:val="24"/>
              </w:rPr>
            </w:pPr>
          </w:p>
          <w:p w14:paraId="64E422CA" w14:textId="77777777" w:rsidR="00E42B08" w:rsidRPr="009E2354" w:rsidRDefault="00E42B08" w:rsidP="00E42B08">
            <w:pPr>
              <w:ind w:left="113" w:right="113"/>
              <w:rPr>
                <w:rFonts w:ascii="Times New Roman" w:hAnsi="Times New Roman" w:cs="Times New Roman"/>
                <w:sz w:val="24"/>
                <w:szCs w:val="24"/>
              </w:rPr>
            </w:pPr>
          </w:p>
        </w:tc>
        <w:tc>
          <w:tcPr>
            <w:tcW w:w="1134" w:type="dxa"/>
            <w:textDirection w:val="btLr"/>
          </w:tcPr>
          <w:p w14:paraId="1F178AC2" w14:textId="77777777" w:rsidR="00E42B08" w:rsidRPr="009E2354" w:rsidRDefault="00E42B08" w:rsidP="00E42B08">
            <w:pPr>
              <w:ind w:left="113" w:right="113"/>
              <w:jc w:val="center"/>
              <w:rPr>
                <w:rFonts w:ascii="Times New Roman" w:hAnsi="Times New Roman" w:cs="Times New Roman"/>
                <w:sz w:val="24"/>
                <w:szCs w:val="24"/>
              </w:rPr>
            </w:pPr>
          </w:p>
        </w:tc>
        <w:tc>
          <w:tcPr>
            <w:tcW w:w="993" w:type="dxa"/>
          </w:tcPr>
          <w:p w14:paraId="6532F31D" w14:textId="77777777" w:rsidR="00E42B08" w:rsidRPr="009E2354" w:rsidRDefault="00E42B08" w:rsidP="00E42B08">
            <w:pPr>
              <w:jc w:val="center"/>
              <w:rPr>
                <w:rFonts w:ascii="Times New Roman" w:hAnsi="Times New Roman" w:cs="Times New Roman"/>
                <w:sz w:val="24"/>
                <w:szCs w:val="24"/>
              </w:rPr>
            </w:pPr>
          </w:p>
        </w:tc>
        <w:tc>
          <w:tcPr>
            <w:tcW w:w="1275" w:type="dxa"/>
          </w:tcPr>
          <w:p w14:paraId="6EA59A0A" w14:textId="77777777" w:rsidR="00E42B08" w:rsidRPr="009E2354" w:rsidRDefault="00E42B08" w:rsidP="00E42B08">
            <w:pPr>
              <w:jc w:val="center"/>
              <w:rPr>
                <w:rFonts w:ascii="Times New Roman" w:hAnsi="Times New Roman" w:cs="Times New Roman"/>
                <w:sz w:val="24"/>
                <w:szCs w:val="24"/>
              </w:rPr>
            </w:pPr>
          </w:p>
        </w:tc>
      </w:tr>
      <w:tr w:rsidR="00E42B08" w:rsidRPr="009E2354" w14:paraId="54713A80" w14:textId="77777777" w:rsidTr="00D96BD2">
        <w:trPr>
          <w:cantSplit/>
          <w:trHeight w:val="1134"/>
        </w:trPr>
        <w:tc>
          <w:tcPr>
            <w:tcW w:w="563" w:type="dxa"/>
          </w:tcPr>
          <w:p w14:paraId="1EE911BB"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2530" w:type="dxa"/>
          </w:tcPr>
          <w:p w14:paraId="6E59F29F" w14:textId="77777777" w:rsidR="00E42B08" w:rsidRPr="009E2354" w:rsidRDefault="00E42B08" w:rsidP="00E42B08">
            <w:pPr>
              <w:rPr>
                <w:rFonts w:ascii="Times New Roman" w:hAnsi="Times New Roman" w:cs="Times New Roman"/>
                <w:sz w:val="24"/>
                <w:szCs w:val="24"/>
              </w:rPr>
            </w:pPr>
            <w:r w:rsidRPr="009E2354">
              <w:rPr>
                <w:rFonts w:ascii="Times New Roman" w:eastAsia="Calibri" w:hAnsi="Times New Roman" w:cs="Times New Roman"/>
                <w:sz w:val="24"/>
                <w:szCs w:val="24"/>
              </w:rPr>
              <w:t>Організація роботи з атестації педагогічних працівників</w:t>
            </w:r>
          </w:p>
        </w:tc>
        <w:tc>
          <w:tcPr>
            <w:tcW w:w="730" w:type="dxa"/>
          </w:tcPr>
          <w:p w14:paraId="0BBDA6BD" w14:textId="77777777" w:rsidR="00E42B08" w:rsidRPr="009E2354" w:rsidRDefault="00E42B08" w:rsidP="00E42B08">
            <w:pPr>
              <w:jc w:val="center"/>
              <w:rPr>
                <w:rFonts w:ascii="Times New Roman" w:hAnsi="Times New Roman" w:cs="Times New Roman"/>
                <w:sz w:val="24"/>
                <w:szCs w:val="24"/>
              </w:rPr>
            </w:pPr>
          </w:p>
        </w:tc>
        <w:tc>
          <w:tcPr>
            <w:tcW w:w="992" w:type="dxa"/>
          </w:tcPr>
          <w:p w14:paraId="05B26692"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7" w:type="dxa"/>
          </w:tcPr>
          <w:p w14:paraId="2815B493"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59" w:type="dxa"/>
          </w:tcPr>
          <w:p w14:paraId="63BD3475"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79" w:type="dxa"/>
          </w:tcPr>
          <w:p w14:paraId="6C924A29"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14:paraId="4334090C"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3" w:type="dxa"/>
          </w:tcPr>
          <w:p w14:paraId="3E4BD877"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80" w:type="dxa"/>
            <w:textDirection w:val="btLr"/>
          </w:tcPr>
          <w:p w14:paraId="7EBC3587" w14:textId="77777777" w:rsidR="00E42B08" w:rsidRPr="009E2354" w:rsidRDefault="00E42B08" w:rsidP="00E42B08">
            <w:pPr>
              <w:ind w:left="113" w:right="113"/>
              <w:rPr>
                <w:rFonts w:ascii="Times New Roman" w:hAnsi="Times New Roman" w:cs="Times New Roman"/>
                <w:sz w:val="24"/>
                <w:szCs w:val="24"/>
              </w:rPr>
            </w:pPr>
          </w:p>
        </w:tc>
        <w:tc>
          <w:tcPr>
            <w:tcW w:w="1134" w:type="dxa"/>
            <w:textDirection w:val="btLr"/>
          </w:tcPr>
          <w:p w14:paraId="155E7641" w14:textId="77777777" w:rsidR="00E42B08" w:rsidRPr="009E2354" w:rsidRDefault="00E42B08" w:rsidP="00E42B08">
            <w:pPr>
              <w:ind w:left="113" w:right="113"/>
              <w:jc w:val="center"/>
              <w:rPr>
                <w:rFonts w:ascii="Times New Roman" w:hAnsi="Times New Roman" w:cs="Times New Roman"/>
                <w:sz w:val="24"/>
                <w:szCs w:val="24"/>
              </w:rPr>
            </w:pPr>
          </w:p>
        </w:tc>
        <w:tc>
          <w:tcPr>
            <w:tcW w:w="993" w:type="dxa"/>
          </w:tcPr>
          <w:p w14:paraId="63EB58FA" w14:textId="77777777" w:rsidR="00E42B08" w:rsidRPr="009E2354" w:rsidRDefault="00E42B08" w:rsidP="00E42B08">
            <w:pPr>
              <w:jc w:val="center"/>
              <w:rPr>
                <w:rFonts w:ascii="Times New Roman" w:hAnsi="Times New Roman" w:cs="Times New Roman"/>
                <w:sz w:val="24"/>
                <w:szCs w:val="24"/>
              </w:rPr>
            </w:pPr>
          </w:p>
        </w:tc>
        <w:tc>
          <w:tcPr>
            <w:tcW w:w="1275" w:type="dxa"/>
          </w:tcPr>
          <w:p w14:paraId="56C165F5" w14:textId="77777777" w:rsidR="00E42B08" w:rsidRPr="009E2354" w:rsidRDefault="00E42B08" w:rsidP="00E42B08">
            <w:pPr>
              <w:jc w:val="center"/>
              <w:rPr>
                <w:rFonts w:ascii="Times New Roman" w:hAnsi="Times New Roman" w:cs="Times New Roman"/>
                <w:sz w:val="24"/>
                <w:szCs w:val="24"/>
              </w:rPr>
            </w:pPr>
          </w:p>
        </w:tc>
      </w:tr>
      <w:tr w:rsidR="00E42B08" w:rsidRPr="009E2354" w14:paraId="19A590F3" w14:textId="77777777" w:rsidTr="00C625EB">
        <w:trPr>
          <w:trHeight w:val="556"/>
        </w:trPr>
        <w:tc>
          <w:tcPr>
            <w:tcW w:w="14175" w:type="dxa"/>
            <w:gridSpan w:val="13"/>
          </w:tcPr>
          <w:p w14:paraId="16DE19D1" w14:textId="77777777" w:rsidR="00E42B08" w:rsidRPr="009E2354" w:rsidRDefault="00E42B08" w:rsidP="00E42B08">
            <w:pPr>
              <w:spacing w:line="214" w:lineRule="auto"/>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Pr>
                <w:rFonts w:ascii="Times New Roman" w:eastAsia="Arial" w:hAnsi="Times New Roman" w:cs="Times New Roman"/>
                <w:b/>
                <w:color w:val="00B050"/>
                <w:sz w:val="24"/>
                <w:szCs w:val="24"/>
                <w:lang w:eastAsia="uk-UA"/>
              </w:rPr>
              <w:t>:</w:t>
            </w:r>
            <w:r w:rsidRPr="009E2354">
              <w:rPr>
                <w:rFonts w:ascii="Times New Roman" w:eastAsia="Arial" w:hAnsi="Times New Roman" w:cs="Times New Roman"/>
                <w:b/>
                <w:color w:val="000000"/>
                <w:sz w:val="24"/>
                <w:szCs w:val="24"/>
                <w:lang w:eastAsia="uk-UA"/>
              </w:rPr>
              <w:t xml:space="preserve"> Педагогічні працівники здійснюютьінноваційну освітню діяльність, беруть участь у освітніх про</w:t>
            </w:r>
            <w:r>
              <w:rPr>
                <w:rFonts w:ascii="Times New Roman" w:eastAsia="Arial" w:hAnsi="Times New Roman" w:cs="Times New Roman"/>
                <w:b/>
                <w:color w:val="000000"/>
                <w:sz w:val="24"/>
                <w:szCs w:val="24"/>
                <w:lang w:eastAsia="uk-UA"/>
              </w:rPr>
              <w:t>є</w:t>
            </w:r>
            <w:r w:rsidRPr="009E2354">
              <w:rPr>
                <w:rFonts w:ascii="Times New Roman" w:eastAsia="Arial" w:hAnsi="Times New Roman" w:cs="Times New Roman"/>
                <w:b/>
                <w:color w:val="000000"/>
                <w:sz w:val="24"/>
                <w:szCs w:val="24"/>
                <w:lang w:eastAsia="uk-UA"/>
              </w:rPr>
              <w:t>ктах, залучаються до роботи, як освітні експерти</w:t>
            </w:r>
          </w:p>
          <w:p w14:paraId="61912E2E" w14:textId="77777777" w:rsidR="00E42B08" w:rsidRPr="009E2354" w:rsidRDefault="00E42B08" w:rsidP="00E42B08">
            <w:pPr>
              <w:numPr>
                <w:ilvl w:val="0"/>
                <w:numId w:val="1"/>
              </w:numPr>
              <w:tabs>
                <w:tab w:val="left" w:pos="2120"/>
              </w:tabs>
              <w:spacing w:line="0" w:lineRule="atLeast"/>
              <w:jc w:val="both"/>
              <w:rPr>
                <w:rFonts w:ascii="Times New Roman" w:eastAsia="Arial" w:hAnsi="Times New Roman" w:cs="Times New Roman"/>
                <w:b/>
                <w:color w:val="91D100"/>
                <w:sz w:val="24"/>
                <w:szCs w:val="24"/>
                <w:lang w:eastAsia="uk-UA"/>
              </w:rPr>
            </w:pPr>
          </w:p>
        </w:tc>
      </w:tr>
      <w:tr w:rsidR="00E42B08" w:rsidRPr="009E2354" w14:paraId="028C09AA" w14:textId="77777777" w:rsidTr="00C625EB">
        <w:trPr>
          <w:trHeight w:val="419"/>
        </w:trPr>
        <w:tc>
          <w:tcPr>
            <w:tcW w:w="563" w:type="dxa"/>
          </w:tcPr>
          <w:p w14:paraId="7FB685E0"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14:paraId="183AED25" w14:textId="77777777" w:rsidR="00E42B08" w:rsidRPr="009E2354" w:rsidRDefault="00E42B08" w:rsidP="00E42B08">
            <w:pPr>
              <w:rPr>
                <w:rFonts w:ascii="Times New Roman" w:hAnsi="Times New Roman" w:cs="Times New Roman"/>
                <w:sz w:val="24"/>
                <w:szCs w:val="24"/>
              </w:rPr>
            </w:pPr>
            <w:r w:rsidRPr="009E2354">
              <w:rPr>
                <w:rFonts w:ascii="Times New Roman" w:hAnsi="Times New Roman" w:cs="Times New Roman"/>
                <w:sz w:val="24"/>
                <w:szCs w:val="24"/>
              </w:rPr>
              <w:t>Публікації педагогічних працівників</w:t>
            </w:r>
          </w:p>
        </w:tc>
        <w:tc>
          <w:tcPr>
            <w:tcW w:w="11082" w:type="dxa"/>
            <w:gridSpan w:val="11"/>
          </w:tcPr>
          <w:p w14:paraId="27A86734"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 xml:space="preserve">Ознайомлення із публікаціями вчителів, особливостями здійснення інноваційної діяльності </w:t>
            </w:r>
          </w:p>
        </w:tc>
      </w:tr>
      <w:tr w:rsidR="00E42B08" w:rsidRPr="009E2354" w14:paraId="16C3AA37" w14:textId="77777777" w:rsidTr="00C625EB">
        <w:trPr>
          <w:trHeight w:val="419"/>
        </w:trPr>
        <w:tc>
          <w:tcPr>
            <w:tcW w:w="14175" w:type="dxa"/>
            <w:gridSpan w:val="13"/>
          </w:tcPr>
          <w:p w14:paraId="515B7515" w14:textId="77777777" w:rsidR="00E42B08" w:rsidRPr="005A70BD" w:rsidRDefault="00E42B08" w:rsidP="00E42B08">
            <w:pPr>
              <w:spacing w:line="269" w:lineRule="auto"/>
              <w:ind w:left="9" w:right="1880"/>
              <w:jc w:val="both"/>
              <w:rPr>
                <w:rFonts w:ascii="Times New Roman" w:eastAsia="Arial" w:hAnsi="Times New Roman" w:cs="Times New Roman"/>
                <w:b/>
                <w:color w:val="C00000"/>
                <w:sz w:val="24"/>
                <w:szCs w:val="24"/>
                <w:lang w:eastAsia="uk-UA"/>
              </w:rPr>
            </w:pPr>
            <w:r w:rsidRPr="005A70BD">
              <w:rPr>
                <w:rFonts w:ascii="Times New Roman" w:eastAsia="Arial" w:hAnsi="Times New Roman" w:cs="Times New Roman"/>
                <w:b/>
                <w:color w:val="00B050"/>
                <w:sz w:val="24"/>
                <w:szCs w:val="24"/>
                <w:lang w:eastAsia="uk-UA"/>
              </w:rPr>
              <w:t xml:space="preserve">Вимога: </w:t>
            </w:r>
            <w:r w:rsidR="0072739B">
              <w:rPr>
                <w:rFonts w:ascii="Times New Roman" w:eastAsia="Arial" w:hAnsi="Times New Roman" w:cs="Times New Roman"/>
                <w:b/>
                <w:color w:val="C00000"/>
                <w:sz w:val="24"/>
                <w:szCs w:val="24"/>
                <w:lang w:eastAsia="uk-UA"/>
              </w:rPr>
              <w:t>Налагодження співпраці з учнями (вихованцями)</w:t>
            </w:r>
            <w:r w:rsidRPr="005A70BD">
              <w:rPr>
                <w:rFonts w:ascii="Times New Roman" w:eastAsia="Arial" w:hAnsi="Times New Roman" w:cs="Times New Roman"/>
                <w:b/>
                <w:color w:val="C00000"/>
                <w:sz w:val="24"/>
                <w:szCs w:val="24"/>
                <w:lang w:eastAsia="uk-UA"/>
              </w:rPr>
              <w:t xml:space="preserve">, їх батьками, працівниками </w:t>
            </w:r>
            <w:r w:rsidR="00C216CC">
              <w:rPr>
                <w:rFonts w:ascii="Times New Roman" w:eastAsia="Arial" w:hAnsi="Times New Roman" w:cs="Times New Roman"/>
                <w:b/>
                <w:color w:val="C00000"/>
                <w:sz w:val="24"/>
                <w:szCs w:val="24"/>
                <w:lang w:eastAsia="uk-UA"/>
              </w:rPr>
              <w:t>закладу освіти</w:t>
            </w:r>
          </w:p>
          <w:p w14:paraId="3CA7748F" w14:textId="77777777" w:rsidR="00E42B08" w:rsidRPr="005A70BD" w:rsidRDefault="00E42B08" w:rsidP="00E42B08">
            <w:pPr>
              <w:spacing w:line="193" w:lineRule="exact"/>
              <w:rPr>
                <w:rFonts w:ascii="Times New Roman" w:eastAsia="Times New Roman" w:hAnsi="Times New Roman" w:cs="Times New Roman"/>
                <w:color w:val="C00000"/>
                <w:sz w:val="24"/>
                <w:szCs w:val="24"/>
                <w:lang w:eastAsia="uk-UA"/>
              </w:rPr>
            </w:pPr>
          </w:p>
          <w:p w14:paraId="7F2F58D4" w14:textId="77777777" w:rsidR="00E42B08" w:rsidRPr="009E2354" w:rsidRDefault="00E42B08" w:rsidP="00E42B08">
            <w:pPr>
              <w:spacing w:line="203" w:lineRule="auto"/>
              <w:ind w:left="629" w:right="1480" w:hanging="623"/>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sidRPr="009E2354">
              <w:rPr>
                <w:rFonts w:ascii="Times New Roman" w:eastAsia="Arial" w:hAnsi="Times New Roman" w:cs="Times New Roman"/>
                <w:b/>
                <w:color w:val="000000"/>
                <w:sz w:val="24"/>
                <w:szCs w:val="24"/>
                <w:lang w:eastAsia="uk-UA"/>
              </w:rPr>
              <w:t xml:space="preserve">  Педагогічні працівники діють на засадах педагогіки партнерства</w:t>
            </w:r>
          </w:p>
          <w:p w14:paraId="566FB6C6" w14:textId="77777777" w:rsidR="00E42B08" w:rsidRPr="009E2354" w:rsidRDefault="00E42B08" w:rsidP="00E42B08">
            <w:pPr>
              <w:spacing w:line="203" w:lineRule="auto"/>
              <w:ind w:left="629" w:right="1480" w:hanging="623"/>
              <w:rPr>
                <w:rFonts w:ascii="Times New Roman" w:hAnsi="Times New Roman" w:cs="Times New Roman"/>
                <w:sz w:val="24"/>
                <w:szCs w:val="24"/>
              </w:rPr>
            </w:pPr>
          </w:p>
        </w:tc>
      </w:tr>
      <w:tr w:rsidR="00E42B08" w:rsidRPr="009E2354" w14:paraId="05F619A9" w14:textId="77777777" w:rsidTr="00D96BD2">
        <w:trPr>
          <w:trHeight w:val="419"/>
        </w:trPr>
        <w:tc>
          <w:tcPr>
            <w:tcW w:w="3093" w:type="dxa"/>
            <w:gridSpan w:val="2"/>
          </w:tcPr>
          <w:p w14:paraId="6B65C31D" w14:textId="77777777" w:rsidR="00E42B08" w:rsidRPr="005A70BD" w:rsidRDefault="00E42B08" w:rsidP="00E42B08">
            <w:pPr>
              <w:jc w:val="center"/>
              <w:rPr>
                <w:rFonts w:ascii="Times New Roman" w:hAnsi="Times New Roman" w:cs="Times New Roman"/>
                <w:b/>
                <w:sz w:val="24"/>
                <w:szCs w:val="24"/>
              </w:rPr>
            </w:pPr>
            <w:r w:rsidRPr="005A70BD">
              <w:rPr>
                <w:rFonts w:ascii="Times New Roman" w:hAnsi="Times New Roman" w:cs="Times New Roman"/>
                <w:b/>
                <w:sz w:val="24"/>
                <w:szCs w:val="24"/>
              </w:rPr>
              <w:t>Реалізація особистісно-орієнтованого підходу</w:t>
            </w:r>
          </w:p>
        </w:tc>
        <w:tc>
          <w:tcPr>
            <w:tcW w:w="730" w:type="dxa"/>
          </w:tcPr>
          <w:p w14:paraId="39FB2626"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992" w:type="dxa"/>
          </w:tcPr>
          <w:p w14:paraId="72F347F5"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997" w:type="dxa"/>
          </w:tcPr>
          <w:p w14:paraId="7A1C7F22"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59" w:type="dxa"/>
          </w:tcPr>
          <w:p w14:paraId="32462261"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879" w:type="dxa"/>
          </w:tcPr>
          <w:p w14:paraId="47A1B3C9"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14:paraId="217B09FA"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tcPr>
          <w:p w14:paraId="083A7B23"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14:paraId="4692B3D9"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14:paraId="050A6646"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14:paraId="7B02481E"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14:paraId="2195AC0C"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E42B08" w:rsidRPr="009E2354" w14:paraId="363BCBE7" w14:textId="77777777" w:rsidTr="00D96BD2">
        <w:trPr>
          <w:cantSplit/>
          <w:trHeight w:val="1357"/>
        </w:trPr>
        <w:tc>
          <w:tcPr>
            <w:tcW w:w="563" w:type="dxa"/>
          </w:tcPr>
          <w:p w14:paraId="4D431EF1"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14:paraId="2306E662" w14:textId="77777777" w:rsidR="00E42B08" w:rsidRPr="009E2354" w:rsidRDefault="00E42B08" w:rsidP="00E42B08">
            <w:pPr>
              <w:rPr>
                <w:rFonts w:ascii="Times New Roman" w:hAnsi="Times New Roman" w:cs="Times New Roman"/>
                <w:sz w:val="24"/>
                <w:szCs w:val="24"/>
              </w:rPr>
            </w:pPr>
            <w:r w:rsidRPr="009E2354">
              <w:rPr>
                <w:rFonts w:ascii="Times New Roman" w:hAnsi="Times New Roman" w:cs="Times New Roman"/>
                <w:sz w:val="24"/>
                <w:szCs w:val="24"/>
              </w:rPr>
              <w:t>Семінар -практикум з питань реалізації особистісно-орієнтованого підходу</w:t>
            </w:r>
          </w:p>
          <w:p w14:paraId="5AC1077B" w14:textId="77777777" w:rsidR="00E42B08" w:rsidRPr="009E2354" w:rsidRDefault="00E42B08" w:rsidP="00E42B08">
            <w:pPr>
              <w:rPr>
                <w:rFonts w:ascii="Times New Roman" w:hAnsi="Times New Roman" w:cs="Times New Roman"/>
                <w:sz w:val="24"/>
                <w:szCs w:val="24"/>
              </w:rPr>
            </w:pPr>
          </w:p>
          <w:p w14:paraId="3A48D745" w14:textId="77777777" w:rsidR="00E42B08" w:rsidRPr="009E2354" w:rsidRDefault="00E42B08" w:rsidP="00E42B08">
            <w:pPr>
              <w:rPr>
                <w:rFonts w:ascii="Times New Roman" w:hAnsi="Times New Roman" w:cs="Times New Roman"/>
                <w:sz w:val="24"/>
                <w:szCs w:val="24"/>
              </w:rPr>
            </w:pPr>
          </w:p>
        </w:tc>
        <w:tc>
          <w:tcPr>
            <w:tcW w:w="730" w:type="dxa"/>
          </w:tcPr>
          <w:p w14:paraId="177746E3" w14:textId="77777777" w:rsidR="00E42B08" w:rsidRPr="009E2354" w:rsidRDefault="00E42B08" w:rsidP="00E42B08">
            <w:pPr>
              <w:jc w:val="center"/>
              <w:rPr>
                <w:rFonts w:ascii="Times New Roman" w:hAnsi="Times New Roman" w:cs="Times New Roman"/>
                <w:sz w:val="24"/>
                <w:szCs w:val="24"/>
              </w:rPr>
            </w:pPr>
          </w:p>
        </w:tc>
        <w:tc>
          <w:tcPr>
            <w:tcW w:w="992" w:type="dxa"/>
          </w:tcPr>
          <w:p w14:paraId="55E73D9E" w14:textId="77777777" w:rsidR="00E42B08" w:rsidRPr="009E2354" w:rsidRDefault="00E42B08" w:rsidP="00E42B08">
            <w:pPr>
              <w:jc w:val="center"/>
              <w:rPr>
                <w:rFonts w:ascii="Times New Roman" w:hAnsi="Times New Roman" w:cs="Times New Roman"/>
                <w:sz w:val="24"/>
                <w:szCs w:val="24"/>
              </w:rPr>
            </w:pPr>
          </w:p>
        </w:tc>
        <w:tc>
          <w:tcPr>
            <w:tcW w:w="997" w:type="dxa"/>
          </w:tcPr>
          <w:p w14:paraId="2333B75C" w14:textId="77777777" w:rsidR="00E42B08" w:rsidRPr="009E2354" w:rsidRDefault="00E42B08" w:rsidP="00E42B08">
            <w:pPr>
              <w:jc w:val="center"/>
              <w:rPr>
                <w:rFonts w:ascii="Times New Roman" w:hAnsi="Times New Roman" w:cs="Times New Roman"/>
                <w:sz w:val="24"/>
                <w:szCs w:val="24"/>
              </w:rPr>
            </w:pPr>
          </w:p>
        </w:tc>
        <w:tc>
          <w:tcPr>
            <w:tcW w:w="959" w:type="dxa"/>
            <w:textDirection w:val="btLr"/>
          </w:tcPr>
          <w:p w14:paraId="120DF98D" w14:textId="77777777" w:rsidR="00E42B08" w:rsidRPr="009E2354" w:rsidRDefault="00E42B08" w:rsidP="00E42B08">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Вчителі початкових класів</w:t>
            </w:r>
          </w:p>
        </w:tc>
        <w:tc>
          <w:tcPr>
            <w:tcW w:w="879" w:type="dxa"/>
            <w:textDirection w:val="btLr"/>
          </w:tcPr>
          <w:p w14:paraId="3D2B4162" w14:textId="77777777" w:rsidR="00E42B08" w:rsidRPr="009E2354" w:rsidRDefault="00E42B08" w:rsidP="00E42B08">
            <w:pPr>
              <w:ind w:left="113" w:right="113"/>
              <w:jc w:val="center"/>
              <w:rPr>
                <w:rFonts w:ascii="Times New Roman" w:hAnsi="Times New Roman" w:cs="Times New Roman"/>
                <w:sz w:val="24"/>
                <w:szCs w:val="24"/>
              </w:rPr>
            </w:pPr>
          </w:p>
        </w:tc>
        <w:tc>
          <w:tcPr>
            <w:tcW w:w="850" w:type="dxa"/>
            <w:textDirection w:val="btLr"/>
          </w:tcPr>
          <w:p w14:paraId="3F78180E" w14:textId="77777777" w:rsidR="00E42B08" w:rsidRPr="009E2354" w:rsidRDefault="00E42B08" w:rsidP="00E42B08">
            <w:pPr>
              <w:ind w:left="113" w:right="113"/>
              <w:jc w:val="center"/>
              <w:rPr>
                <w:rFonts w:ascii="Times New Roman" w:hAnsi="Times New Roman" w:cs="Times New Roman"/>
                <w:sz w:val="24"/>
                <w:szCs w:val="24"/>
              </w:rPr>
            </w:pPr>
          </w:p>
        </w:tc>
        <w:tc>
          <w:tcPr>
            <w:tcW w:w="993" w:type="dxa"/>
            <w:textDirection w:val="btLr"/>
          </w:tcPr>
          <w:p w14:paraId="7D3FA78D" w14:textId="77777777" w:rsidR="00E42B08" w:rsidRPr="009E2354" w:rsidRDefault="00E42B08" w:rsidP="00E42B08">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Вчителі природничо-математичних дисциплін</w:t>
            </w:r>
          </w:p>
        </w:tc>
        <w:tc>
          <w:tcPr>
            <w:tcW w:w="1280" w:type="dxa"/>
          </w:tcPr>
          <w:p w14:paraId="0E0BBD98" w14:textId="77777777" w:rsidR="00E42B08" w:rsidRPr="009E2354" w:rsidRDefault="00E42B08" w:rsidP="00E42B08">
            <w:pPr>
              <w:jc w:val="center"/>
              <w:rPr>
                <w:rFonts w:ascii="Times New Roman" w:hAnsi="Times New Roman" w:cs="Times New Roman"/>
                <w:sz w:val="24"/>
                <w:szCs w:val="24"/>
              </w:rPr>
            </w:pPr>
          </w:p>
        </w:tc>
        <w:tc>
          <w:tcPr>
            <w:tcW w:w="1134" w:type="dxa"/>
          </w:tcPr>
          <w:p w14:paraId="73751CF3" w14:textId="77777777" w:rsidR="00E42B08" w:rsidRPr="009E2354" w:rsidRDefault="00E42B08" w:rsidP="00E42B08">
            <w:pPr>
              <w:jc w:val="center"/>
              <w:rPr>
                <w:rFonts w:ascii="Times New Roman" w:hAnsi="Times New Roman" w:cs="Times New Roman"/>
                <w:sz w:val="24"/>
                <w:szCs w:val="24"/>
              </w:rPr>
            </w:pPr>
          </w:p>
        </w:tc>
        <w:tc>
          <w:tcPr>
            <w:tcW w:w="993" w:type="dxa"/>
          </w:tcPr>
          <w:p w14:paraId="6EE480F9" w14:textId="77777777" w:rsidR="00E42B08" w:rsidRPr="009E2354" w:rsidRDefault="00E42B08" w:rsidP="00E42B08">
            <w:pPr>
              <w:jc w:val="center"/>
              <w:rPr>
                <w:rFonts w:ascii="Times New Roman" w:hAnsi="Times New Roman" w:cs="Times New Roman"/>
                <w:sz w:val="24"/>
                <w:szCs w:val="24"/>
              </w:rPr>
            </w:pPr>
          </w:p>
        </w:tc>
        <w:tc>
          <w:tcPr>
            <w:tcW w:w="1275" w:type="dxa"/>
          </w:tcPr>
          <w:p w14:paraId="4F34C379" w14:textId="77777777" w:rsidR="00E42B08" w:rsidRPr="009E2354" w:rsidRDefault="00E42B08" w:rsidP="00E42B08">
            <w:pPr>
              <w:jc w:val="center"/>
              <w:rPr>
                <w:rFonts w:ascii="Times New Roman" w:hAnsi="Times New Roman" w:cs="Times New Roman"/>
                <w:sz w:val="24"/>
                <w:szCs w:val="24"/>
              </w:rPr>
            </w:pPr>
          </w:p>
        </w:tc>
      </w:tr>
      <w:tr w:rsidR="004E0464" w:rsidRPr="009E2354" w14:paraId="750917B7" w14:textId="77777777" w:rsidTr="00D96BD2">
        <w:trPr>
          <w:trHeight w:val="419"/>
        </w:trPr>
        <w:tc>
          <w:tcPr>
            <w:tcW w:w="563" w:type="dxa"/>
          </w:tcPr>
          <w:p w14:paraId="2F0A39AE" w14:textId="77777777" w:rsidR="004E0464" w:rsidRPr="009E2354" w:rsidRDefault="004E0464" w:rsidP="004E0464">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14:paraId="36539D1B" w14:textId="77777777" w:rsidR="004E0464" w:rsidRPr="009E2354" w:rsidRDefault="004E0464" w:rsidP="004E0464">
            <w:pPr>
              <w:rPr>
                <w:rFonts w:ascii="Times New Roman" w:hAnsi="Times New Roman" w:cs="Times New Roman"/>
                <w:sz w:val="24"/>
                <w:szCs w:val="24"/>
              </w:rPr>
            </w:pPr>
            <w:r w:rsidRPr="009E2354">
              <w:rPr>
                <w:rFonts w:ascii="Times New Roman" w:hAnsi="Times New Roman" w:cs="Times New Roman"/>
                <w:sz w:val="24"/>
                <w:szCs w:val="24"/>
              </w:rPr>
              <w:t>Спостереження за навчальним заня</w:t>
            </w:r>
            <w:r>
              <w:rPr>
                <w:rFonts w:ascii="Times New Roman" w:hAnsi="Times New Roman" w:cs="Times New Roman"/>
                <w:sz w:val="24"/>
                <w:szCs w:val="24"/>
              </w:rPr>
              <w:t>ттям з предметів суспільно-</w:t>
            </w:r>
            <w:r>
              <w:rPr>
                <w:rFonts w:ascii="Times New Roman" w:hAnsi="Times New Roman" w:cs="Times New Roman"/>
                <w:sz w:val="24"/>
                <w:szCs w:val="24"/>
              </w:rPr>
              <w:lastRenderedPageBreak/>
              <w:t>гуманітарного циклу</w:t>
            </w:r>
          </w:p>
        </w:tc>
        <w:tc>
          <w:tcPr>
            <w:tcW w:w="730" w:type="dxa"/>
          </w:tcPr>
          <w:p w14:paraId="40BEE6EE" w14:textId="77777777" w:rsidR="004E0464" w:rsidRPr="009E2354" w:rsidRDefault="004E0464" w:rsidP="004E0464">
            <w:pPr>
              <w:jc w:val="center"/>
              <w:rPr>
                <w:rFonts w:ascii="Times New Roman" w:hAnsi="Times New Roman" w:cs="Times New Roman"/>
                <w:sz w:val="24"/>
                <w:szCs w:val="24"/>
              </w:rPr>
            </w:pPr>
          </w:p>
        </w:tc>
        <w:tc>
          <w:tcPr>
            <w:tcW w:w="992" w:type="dxa"/>
          </w:tcPr>
          <w:p w14:paraId="76AE154B" w14:textId="77777777" w:rsidR="004E0464" w:rsidRPr="009E2354" w:rsidRDefault="004E0464" w:rsidP="004E0464">
            <w:pPr>
              <w:jc w:val="center"/>
              <w:rPr>
                <w:rFonts w:ascii="Times New Roman" w:hAnsi="Times New Roman" w:cs="Times New Roman"/>
                <w:sz w:val="24"/>
                <w:szCs w:val="24"/>
              </w:rPr>
            </w:pPr>
          </w:p>
        </w:tc>
        <w:tc>
          <w:tcPr>
            <w:tcW w:w="997" w:type="dxa"/>
          </w:tcPr>
          <w:p w14:paraId="0F73E07A" w14:textId="77777777"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t>6</w:t>
            </w:r>
          </w:p>
        </w:tc>
        <w:tc>
          <w:tcPr>
            <w:tcW w:w="959" w:type="dxa"/>
          </w:tcPr>
          <w:p w14:paraId="6B77501B" w14:textId="77777777" w:rsidR="004E0464" w:rsidRPr="009E2354" w:rsidRDefault="004E0464" w:rsidP="004E0464">
            <w:pPr>
              <w:jc w:val="center"/>
              <w:rPr>
                <w:rFonts w:ascii="Times New Roman" w:hAnsi="Times New Roman" w:cs="Times New Roman"/>
                <w:sz w:val="24"/>
                <w:szCs w:val="24"/>
              </w:rPr>
            </w:pPr>
          </w:p>
        </w:tc>
        <w:tc>
          <w:tcPr>
            <w:tcW w:w="879" w:type="dxa"/>
          </w:tcPr>
          <w:p w14:paraId="5B4906F4" w14:textId="77777777" w:rsidR="004E0464" w:rsidRPr="009E2354" w:rsidRDefault="004E0464" w:rsidP="004E0464">
            <w:pPr>
              <w:rPr>
                <w:rFonts w:ascii="Times New Roman" w:hAnsi="Times New Roman" w:cs="Times New Roman"/>
                <w:sz w:val="24"/>
                <w:szCs w:val="24"/>
              </w:rPr>
            </w:pPr>
          </w:p>
        </w:tc>
        <w:tc>
          <w:tcPr>
            <w:tcW w:w="850" w:type="dxa"/>
          </w:tcPr>
          <w:p w14:paraId="1B9CB541" w14:textId="77777777"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14:paraId="65E246B1" w14:textId="77777777" w:rsidR="004E0464" w:rsidRPr="009E2354" w:rsidRDefault="004E0464" w:rsidP="004E0464">
            <w:pPr>
              <w:jc w:val="center"/>
              <w:rPr>
                <w:rFonts w:ascii="Times New Roman" w:hAnsi="Times New Roman" w:cs="Times New Roman"/>
                <w:sz w:val="24"/>
                <w:szCs w:val="24"/>
              </w:rPr>
            </w:pPr>
          </w:p>
        </w:tc>
        <w:tc>
          <w:tcPr>
            <w:tcW w:w="1280" w:type="dxa"/>
          </w:tcPr>
          <w:p w14:paraId="34BEEA77" w14:textId="77777777" w:rsidR="004E0464" w:rsidRPr="009E2354" w:rsidRDefault="004E0464" w:rsidP="004E0464">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1134" w:type="dxa"/>
          </w:tcPr>
          <w:p w14:paraId="1B359BDE" w14:textId="77777777" w:rsidR="004E0464" w:rsidRPr="009E2354" w:rsidRDefault="004E0464" w:rsidP="004E0464">
            <w:pPr>
              <w:jc w:val="center"/>
              <w:rPr>
                <w:rFonts w:ascii="Times New Roman" w:hAnsi="Times New Roman" w:cs="Times New Roman"/>
                <w:sz w:val="24"/>
                <w:szCs w:val="24"/>
              </w:rPr>
            </w:pPr>
          </w:p>
        </w:tc>
        <w:tc>
          <w:tcPr>
            <w:tcW w:w="993" w:type="dxa"/>
          </w:tcPr>
          <w:p w14:paraId="72A955CF" w14:textId="77777777" w:rsidR="004E0464" w:rsidRPr="009E2354" w:rsidRDefault="004E0464" w:rsidP="004E0464">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1275" w:type="dxa"/>
          </w:tcPr>
          <w:p w14:paraId="654DCEF2" w14:textId="77777777" w:rsidR="004E0464" w:rsidRPr="009E2354" w:rsidRDefault="004E0464" w:rsidP="004E0464">
            <w:pPr>
              <w:jc w:val="center"/>
              <w:rPr>
                <w:rFonts w:ascii="Times New Roman" w:hAnsi="Times New Roman" w:cs="Times New Roman"/>
                <w:sz w:val="24"/>
                <w:szCs w:val="24"/>
              </w:rPr>
            </w:pPr>
          </w:p>
        </w:tc>
      </w:tr>
      <w:tr w:rsidR="004E0464" w:rsidRPr="009E2354" w14:paraId="60D462E2" w14:textId="77777777" w:rsidTr="00D96BD2">
        <w:trPr>
          <w:trHeight w:val="419"/>
        </w:trPr>
        <w:tc>
          <w:tcPr>
            <w:tcW w:w="563" w:type="dxa"/>
          </w:tcPr>
          <w:p w14:paraId="78DFC6B5" w14:textId="77777777"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530" w:type="dxa"/>
          </w:tcPr>
          <w:p w14:paraId="3BD6F814" w14:textId="77777777" w:rsidR="004E0464" w:rsidRPr="009E2354" w:rsidRDefault="004E0464" w:rsidP="004E0464">
            <w:pPr>
              <w:rPr>
                <w:rFonts w:ascii="Times New Roman" w:hAnsi="Times New Roman" w:cs="Times New Roman"/>
                <w:sz w:val="24"/>
                <w:szCs w:val="24"/>
              </w:rPr>
            </w:pPr>
            <w:r>
              <w:rPr>
                <w:rFonts w:ascii="Times New Roman" w:hAnsi="Times New Roman" w:cs="Times New Roman"/>
                <w:sz w:val="24"/>
                <w:szCs w:val="24"/>
              </w:rPr>
              <w:t xml:space="preserve">Спостереження за навчальними заняттями на уроках  фізичної культури та основ здоров’я </w:t>
            </w:r>
          </w:p>
        </w:tc>
        <w:tc>
          <w:tcPr>
            <w:tcW w:w="730" w:type="dxa"/>
          </w:tcPr>
          <w:p w14:paraId="40F7E784" w14:textId="77777777" w:rsidR="004E0464" w:rsidRPr="009E2354" w:rsidRDefault="004E0464" w:rsidP="004E0464">
            <w:pPr>
              <w:jc w:val="center"/>
              <w:rPr>
                <w:rFonts w:ascii="Times New Roman" w:hAnsi="Times New Roman" w:cs="Times New Roman"/>
                <w:sz w:val="24"/>
                <w:szCs w:val="24"/>
              </w:rPr>
            </w:pPr>
          </w:p>
        </w:tc>
        <w:tc>
          <w:tcPr>
            <w:tcW w:w="992" w:type="dxa"/>
          </w:tcPr>
          <w:p w14:paraId="01797B0A" w14:textId="77777777" w:rsidR="004E0464" w:rsidRPr="009E2354" w:rsidRDefault="004E0464" w:rsidP="004E0464">
            <w:pPr>
              <w:jc w:val="center"/>
              <w:rPr>
                <w:rFonts w:ascii="Times New Roman" w:hAnsi="Times New Roman" w:cs="Times New Roman"/>
                <w:sz w:val="24"/>
                <w:szCs w:val="24"/>
              </w:rPr>
            </w:pPr>
          </w:p>
        </w:tc>
        <w:tc>
          <w:tcPr>
            <w:tcW w:w="997" w:type="dxa"/>
          </w:tcPr>
          <w:p w14:paraId="2C71D812" w14:textId="77777777" w:rsidR="004E0464" w:rsidRDefault="004E0464" w:rsidP="004E0464">
            <w:pPr>
              <w:jc w:val="center"/>
              <w:rPr>
                <w:rFonts w:ascii="Times New Roman" w:hAnsi="Times New Roman" w:cs="Times New Roman"/>
                <w:sz w:val="24"/>
                <w:szCs w:val="24"/>
              </w:rPr>
            </w:pPr>
            <w:r>
              <w:rPr>
                <w:rFonts w:ascii="Times New Roman" w:hAnsi="Times New Roman" w:cs="Times New Roman"/>
                <w:sz w:val="24"/>
                <w:szCs w:val="24"/>
              </w:rPr>
              <w:t>7</w:t>
            </w:r>
          </w:p>
        </w:tc>
        <w:tc>
          <w:tcPr>
            <w:tcW w:w="959" w:type="dxa"/>
          </w:tcPr>
          <w:p w14:paraId="267AEF2D" w14:textId="77777777" w:rsidR="004E0464" w:rsidRPr="009E2354" w:rsidRDefault="004E0464" w:rsidP="004E0464">
            <w:pPr>
              <w:jc w:val="center"/>
              <w:rPr>
                <w:rFonts w:ascii="Times New Roman" w:hAnsi="Times New Roman" w:cs="Times New Roman"/>
                <w:sz w:val="24"/>
                <w:szCs w:val="24"/>
              </w:rPr>
            </w:pPr>
          </w:p>
        </w:tc>
        <w:tc>
          <w:tcPr>
            <w:tcW w:w="879" w:type="dxa"/>
          </w:tcPr>
          <w:p w14:paraId="55365F03" w14:textId="77777777" w:rsidR="004E0464" w:rsidRPr="009E2354" w:rsidRDefault="004E0464" w:rsidP="004E0464">
            <w:pPr>
              <w:rPr>
                <w:rFonts w:ascii="Times New Roman" w:hAnsi="Times New Roman" w:cs="Times New Roman"/>
                <w:sz w:val="24"/>
                <w:szCs w:val="24"/>
              </w:rPr>
            </w:pPr>
            <w:r>
              <w:rPr>
                <w:rFonts w:ascii="Times New Roman" w:hAnsi="Times New Roman" w:cs="Times New Roman"/>
                <w:sz w:val="24"/>
                <w:szCs w:val="24"/>
              </w:rPr>
              <w:t>6</w:t>
            </w:r>
          </w:p>
        </w:tc>
        <w:tc>
          <w:tcPr>
            <w:tcW w:w="850" w:type="dxa"/>
          </w:tcPr>
          <w:p w14:paraId="21E7C720" w14:textId="77777777" w:rsidR="004E0464" w:rsidRDefault="004E0464" w:rsidP="004E0464">
            <w:pPr>
              <w:jc w:val="center"/>
              <w:rPr>
                <w:rFonts w:ascii="Times New Roman" w:hAnsi="Times New Roman" w:cs="Times New Roman"/>
                <w:sz w:val="24"/>
                <w:szCs w:val="24"/>
              </w:rPr>
            </w:pPr>
          </w:p>
        </w:tc>
        <w:tc>
          <w:tcPr>
            <w:tcW w:w="993" w:type="dxa"/>
          </w:tcPr>
          <w:p w14:paraId="53CEEE4A" w14:textId="77777777" w:rsidR="004E0464" w:rsidRPr="009E2354" w:rsidRDefault="004E0464" w:rsidP="004E0464">
            <w:pPr>
              <w:jc w:val="center"/>
              <w:rPr>
                <w:rFonts w:ascii="Times New Roman" w:hAnsi="Times New Roman" w:cs="Times New Roman"/>
                <w:sz w:val="24"/>
                <w:szCs w:val="24"/>
              </w:rPr>
            </w:pPr>
          </w:p>
        </w:tc>
        <w:tc>
          <w:tcPr>
            <w:tcW w:w="1280" w:type="dxa"/>
          </w:tcPr>
          <w:p w14:paraId="44987AA7" w14:textId="77777777" w:rsidR="004E0464" w:rsidRPr="009E2354" w:rsidRDefault="004E0464" w:rsidP="004E0464">
            <w:pPr>
              <w:jc w:val="center"/>
              <w:rPr>
                <w:rFonts w:ascii="Times New Roman" w:hAnsi="Times New Roman" w:cs="Times New Roman"/>
                <w:sz w:val="24"/>
                <w:szCs w:val="24"/>
              </w:rPr>
            </w:pPr>
          </w:p>
        </w:tc>
        <w:tc>
          <w:tcPr>
            <w:tcW w:w="1134" w:type="dxa"/>
          </w:tcPr>
          <w:p w14:paraId="28A6367B" w14:textId="77777777"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tcPr>
          <w:p w14:paraId="0B84D00C" w14:textId="77777777" w:rsidR="004E0464" w:rsidRPr="009E2354" w:rsidRDefault="004E0464" w:rsidP="004E0464">
            <w:pPr>
              <w:jc w:val="center"/>
              <w:rPr>
                <w:rFonts w:ascii="Times New Roman" w:hAnsi="Times New Roman" w:cs="Times New Roman"/>
                <w:sz w:val="24"/>
                <w:szCs w:val="24"/>
              </w:rPr>
            </w:pPr>
          </w:p>
        </w:tc>
        <w:tc>
          <w:tcPr>
            <w:tcW w:w="1275" w:type="dxa"/>
          </w:tcPr>
          <w:p w14:paraId="012E1B27" w14:textId="77777777" w:rsidR="004E0464" w:rsidRPr="009E2354" w:rsidRDefault="004E0464" w:rsidP="004E0464">
            <w:pPr>
              <w:jc w:val="center"/>
              <w:rPr>
                <w:rFonts w:ascii="Times New Roman" w:hAnsi="Times New Roman" w:cs="Times New Roman"/>
                <w:sz w:val="24"/>
                <w:szCs w:val="24"/>
              </w:rPr>
            </w:pPr>
          </w:p>
        </w:tc>
      </w:tr>
      <w:tr w:rsidR="004E0464" w:rsidRPr="009E2354" w14:paraId="60D9A622" w14:textId="77777777" w:rsidTr="00D96BD2">
        <w:trPr>
          <w:trHeight w:val="419"/>
        </w:trPr>
        <w:tc>
          <w:tcPr>
            <w:tcW w:w="563" w:type="dxa"/>
          </w:tcPr>
          <w:p w14:paraId="4EE26F63" w14:textId="77777777"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t>4</w:t>
            </w:r>
          </w:p>
        </w:tc>
        <w:tc>
          <w:tcPr>
            <w:tcW w:w="2530" w:type="dxa"/>
          </w:tcPr>
          <w:p w14:paraId="5FD814DC" w14:textId="77777777" w:rsidR="004E0464" w:rsidRPr="009E2354" w:rsidRDefault="004E0464" w:rsidP="004E0464">
            <w:pPr>
              <w:rPr>
                <w:rFonts w:ascii="Times New Roman" w:hAnsi="Times New Roman" w:cs="Times New Roman"/>
                <w:sz w:val="24"/>
                <w:szCs w:val="24"/>
              </w:rPr>
            </w:pPr>
            <w:r>
              <w:rPr>
                <w:rFonts w:ascii="Times New Roman" w:hAnsi="Times New Roman" w:cs="Times New Roman"/>
                <w:sz w:val="24"/>
                <w:szCs w:val="24"/>
              </w:rPr>
              <w:t xml:space="preserve">Організація роботи з обдарованими </w:t>
            </w:r>
            <w:r w:rsidR="00FA2C41">
              <w:rPr>
                <w:rFonts w:ascii="Times New Roman" w:hAnsi="Times New Roman" w:cs="Times New Roman"/>
                <w:sz w:val="24"/>
                <w:szCs w:val="24"/>
              </w:rPr>
              <w:t>учнями (вихованцями)</w:t>
            </w:r>
            <w:r>
              <w:rPr>
                <w:rFonts w:ascii="Times New Roman" w:hAnsi="Times New Roman" w:cs="Times New Roman"/>
                <w:sz w:val="24"/>
                <w:szCs w:val="24"/>
              </w:rPr>
              <w:t>. Створення банку-даних обдарованих дітей</w:t>
            </w:r>
          </w:p>
        </w:tc>
        <w:tc>
          <w:tcPr>
            <w:tcW w:w="730" w:type="dxa"/>
          </w:tcPr>
          <w:p w14:paraId="7FA52B56" w14:textId="77777777" w:rsidR="004E0464" w:rsidRPr="009E2354" w:rsidRDefault="004E0464" w:rsidP="004E0464">
            <w:pPr>
              <w:jc w:val="center"/>
              <w:rPr>
                <w:rFonts w:ascii="Times New Roman" w:hAnsi="Times New Roman" w:cs="Times New Roman"/>
                <w:sz w:val="24"/>
                <w:szCs w:val="24"/>
              </w:rPr>
            </w:pPr>
          </w:p>
        </w:tc>
        <w:tc>
          <w:tcPr>
            <w:tcW w:w="992" w:type="dxa"/>
          </w:tcPr>
          <w:p w14:paraId="7E7C8643" w14:textId="77777777"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t>+</w:t>
            </w:r>
          </w:p>
        </w:tc>
        <w:tc>
          <w:tcPr>
            <w:tcW w:w="997" w:type="dxa"/>
          </w:tcPr>
          <w:p w14:paraId="0A37BAA5" w14:textId="77777777" w:rsidR="004E0464" w:rsidRPr="009E2354" w:rsidRDefault="004E0464" w:rsidP="004E0464">
            <w:pPr>
              <w:jc w:val="center"/>
              <w:rPr>
                <w:rFonts w:ascii="Times New Roman" w:hAnsi="Times New Roman" w:cs="Times New Roman"/>
                <w:sz w:val="24"/>
                <w:szCs w:val="24"/>
              </w:rPr>
            </w:pPr>
          </w:p>
        </w:tc>
        <w:tc>
          <w:tcPr>
            <w:tcW w:w="959" w:type="dxa"/>
          </w:tcPr>
          <w:p w14:paraId="16FFFAA0" w14:textId="77777777" w:rsidR="004E0464" w:rsidRPr="009E2354" w:rsidRDefault="004E0464" w:rsidP="004E0464">
            <w:pPr>
              <w:jc w:val="center"/>
              <w:rPr>
                <w:rFonts w:ascii="Times New Roman" w:hAnsi="Times New Roman" w:cs="Times New Roman"/>
                <w:sz w:val="24"/>
                <w:szCs w:val="24"/>
              </w:rPr>
            </w:pPr>
          </w:p>
        </w:tc>
        <w:tc>
          <w:tcPr>
            <w:tcW w:w="879" w:type="dxa"/>
          </w:tcPr>
          <w:p w14:paraId="753E85D1" w14:textId="77777777" w:rsidR="004E0464" w:rsidRPr="009E2354" w:rsidRDefault="004E0464" w:rsidP="004E0464">
            <w:pPr>
              <w:rPr>
                <w:rFonts w:ascii="Times New Roman" w:hAnsi="Times New Roman" w:cs="Times New Roman"/>
                <w:sz w:val="24"/>
                <w:szCs w:val="24"/>
              </w:rPr>
            </w:pPr>
          </w:p>
        </w:tc>
        <w:tc>
          <w:tcPr>
            <w:tcW w:w="850" w:type="dxa"/>
          </w:tcPr>
          <w:p w14:paraId="7AA09DE1" w14:textId="77777777" w:rsidR="004E0464" w:rsidRDefault="004E0464" w:rsidP="004E0464">
            <w:pPr>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14:paraId="7ED5C3C9" w14:textId="77777777" w:rsidR="004E0464" w:rsidRPr="009E2354" w:rsidRDefault="004E0464" w:rsidP="004E0464">
            <w:pPr>
              <w:jc w:val="center"/>
              <w:rPr>
                <w:rFonts w:ascii="Times New Roman" w:hAnsi="Times New Roman" w:cs="Times New Roman"/>
                <w:sz w:val="24"/>
                <w:szCs w:val="24"/>
              </w:rPr>
            </w:pPr>
          </w:p>
        </w:tc>
        <w:tc>
          <w:tcPr>
            <w:tcW w:w="1280" w:type="dxa"/>
          </w:tcPr>
          <w:p w14:paraId="69C4EA62" w14:textId="77777777" w:rsidR="004E0464" w:rsidRPr="009E2354" w:rsidRDefault="004E0464" w:rsidP="004E0464">
            <w:pPr>
              <w:jc w:val="center"/>
              <w:rPr>
                <w:rFonts w:ascii="Times New Roman" w:hAnsi="Times New Roman" w:cs="Times New Roman"/>
                <w:sz w:val="24"/>
                <w:szCs w:val="24"/>
              </w:rPr>
            </w:pPr>
          </w:p>
        </w:tc>
        <w:tc>
          <w:tcPr>
            <w:tcW w:w="1134" w:type="dxa"/>
          </w:tcPr>
          <w:p w14:paraId="42608EE3" w14:textId="77777777" w:rsidR="004E0464" w:rsidRPr="009E2354" w:rsidRDefault="004E0464" w:rsidP="004E0464">
            <w:pPr>
              <w:jc w:val="center"/>
              <w:rPr>
                <w:rFonts w:ascii="Times New Roman" w:hAnsi="Times New Roman" w:cs="Times New Roman"/>
                <w:sz w:val="24"/>
                <w:szCs w:val="24"/>
              </w:rPr>
            </w:pPr>
          </w:p>
        </w:tc>
        <w:tc>
          <w:tcPr>
            <w:tcW w:w="993" w:type="dxa"/>
          </w:tcPr>
          <w:p w14:paraId="0D5679C7" w14:textId="77777777"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14:paraId="498A7C91" w14:textId="77777777" w:rsidR="004E0464" w:rsidRPr="009E2354" w:rsidRDefault="004E0464" w:rsidP="004E0464">
            <w:pPr>
              <w:jc w:val="center"/>
              <w:rPr>
                <w:rFonts w:ascii="Times New Roman" w:hAnsi="Times New Roman" w:cs="Times New Roman"/>
                <w:sz w:val="24"/>
                <w:szCs w:val="24"/>
              </w:rPr>
            </w:pPr>
          </w:p>
        </w:tc>
      </w:tr>
      <w:tr w:rsidR="00E42B08" w:rsidRPr="009E2354" w14:paraId="33FBFD63" w14:textId="77777777" w:rsidTr="00C625EB">
        <w:trPr>
          <w:trHeight w:val="419"/>
        </w:trPr>
        <w:tc>
          <w:tcPr>
            <w:tcW w:w="14175" w:type="dxa"/>
            <w:gridSpan w:val="13"/>
          </w:tcPr>
          <w:p w14:paraId="18C74FEE" w14:textId="77777777" w:rsidR="00E42B08" w:rsidRPr="009E2354" w:rsidRDefault="00E42B08" w:rsidP="00E42B08">
            <w:pPr>
              <w:spacing w:line="220" w:lineRule="auto"/>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sidRPr="009E2354">
              <w:rPr>
                <w:rFonts w:ascii="Times New Roman" w:eastAsia="Arial" w:hAnsi="Times New Roman" w:cs="Times New Roman"/>
                <w:b/>
                <w:color w:val="000000"/>
                <w:sz w:val="24"/>
                <w:szCs w:val="24"/>
                <w:lang w:eastAsia="uk-UA"/>
              </w:rPr>
              <w:t xml:space="preserve"> Педагогічні працівники співпрацюють з батьками </w:t>
            </w:r>
            <w:r w:rsidR="00C216CC">
              <w:rPr>
                <w:rFonts w:ascii="Times New Roman" w:eastAsia="Arial" w:hAnsi="Times New Roman" w:cs="Times New Roman"/>
                <w:b/>
                <w:color w:val="000000"/>
                <w:sz w:val="24"/>
                <w:szCs w:val="24"/>
                <w:lang w:eastAsia="uk-UA"/>
              </w:rPr>
              <w:t>учнів (вихованців)</w:t>
            </w:r>
            <w:r w:rsidRPr="009E2354">
              <w:rPr>
                <w:rFonts w:ascii="Times New Roman" w:eastAsia="Arial" w:hAnsi="Times New Roman" w:cs="Times New Roman"/>
                <w:b/>
                <w:color w:val="000000"/>
                <w:sz w:val="24"/>
                <w:szCs w:val="24"/>
                <w:lang w:eastAsia="uk-UA"/>
              </w:rPr>
              <w:t xml:space="preserve"> з питань організації освітнього процесу, забезпечують постійний зворотній зв’язок</w:t>
            </w:r>
          </w:p>
          <w:p w14:paraId="31520E51" w14:textId="77777777" w:rsidR="00E42B08" w:rsidRPr="009E2354" w:rsidRDefault="00E42B08" w:rsidP="00E42B08">
            <w:pPr>
              <w:numPr>
                <w:ilvl w:val="0"/>
                <w:numId w:val="1"/>
              </w:numPr>
              <w:tabs>
                <w:tab w:val="left" w:pos="620"/>
              </w:tabs>
              <w:spacing w:line="0" w:lineRule="atLeast"/>
              <w:rPr>
                <w:rFonts w:ascii="Times New Roman" w:eastAsia="Arial" w:hAnsi="Times New Roman" w:cs="Times New Roman"/>
                <w:b/>
                <w:color w:val="91D100"/>
                <w:sz w:val="24"/>
                <w:szCs w:val="24"/>
                <w:lang w:eastAsia="uk-UA"/>
              </w:rPr>
            </w:pPr>
          </w:p>
        </w:tc>
      </w:tr>
      <w:tr w:rsidR="00E42B08" w:rsidRPr="009E2354" w14:paraId="3EED1906" w14:textId="77777777" w:rsidTr="00D96BD2">
        <w:trPr>
          <w:trHeight w:val="419"/>
        </w:trPr>
        <w:tc>
          <w:tcPr>
            <w:tcW w:w="3093" w:type="dxa"/>
            <w:gridSpan w:val="2"/>
          </w:tcPr>
          <w:p w14:paraId="65348F23" w14:textId="77777777" w:rsidR="00E42B08" w:rsidRPr="005A70BD" w:rsidRDefault="00E42B08" w:rsidP="00E42B08">
            <w:pPr>
              <w:jc w:val="center"/>
              <w:rPr>
                <w:rFonts w:ascii="Times New Roman" w:hAnsi="Times New Roman" w:cs="Times New Roman"/>
                <w:b/>
                <w:sz w:val="24"/>
                <w:szCs w:val="24"/>
              </w:rPr>
            </w:pPr>
            <w:r w:rsidRPr="005A70BD">
              <w:rPr>
                <w:rFonts w:ascii="Times New Roman" w:hAnsi="Times New Roman" w:cs="Times New Roman"/>
                <w:b/>
                <w:sz w:val="24"/>
                <w:szCs w:val="24"/>
              </w:rPr>
              <w:t xml:space="preserve">Анкети </w:t>
            </w:r>
          </w:p>
        </w:tc>
        <w:tc>
          <w:tcPr>
            <w:tcW w:w="730" w:type="dxa"/>
          </w:tcPr>
          <w:p w14:paraId="2C641931"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992" w:type="dxa"/>
          </w:tcPr>
          <w:p w14:paraId="172740B9"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997" w:type="dxa"/>
          </w:tcPr>
          <w:p w14:paraId="57EABD77"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959" w:type="dxa"/>
          </w:tcPr>
          <w:p w14:paraId="63736A46"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879" w:type="dxa"/>
          </w:tcPr>
          <w:p w14:paraId="5DC0FCC9"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850" w:type="dxa"/>
          </w:tcPr>
          <w:p w14:paraId="4FAE8070"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993" w:type="dxa"/>
          </w:tcPr>
          <w:p w14:paraId="74822539"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1280" w:type="dxa"/>
          </w:tcPr>
          <w:p w14:paraId="3FDAE20F"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1134" w:type="dxa"/>
          </w:tcPr>
          <w:p w14:paraId="4B1F3815"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993" w:type="dxa"/>
          </w:tcPr>
          <w:p w14:paraId="07B76748"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75" w:type="dxa"/>
          </w:tcPr>
          <w:p w14:paraId="2201ECFB"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06</w:t>
            </w:r>
          </w:p>
        </w:tc>
      </w:tr>
      <w:tr w:rsidR="00E42B08" w:rsidRPr="009E2354" w14:paraId="422FF0C3" w14:textId="77777777" w:rsidTr="00D96BD2">
        <w:trPr>
          <w:trHeight w:val="419"/>
        </w:trPr>
        <w:tc>
          <w:tcPr>
            <w:tcW w:w="563" w:type="dxa"/>
          </w:tcPr>
          <w:p w14:paraId="28E5CBBB"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14:paraId="12C58287" w14:textId="77777777" w:rsidR="00E42B08" w:rsidRPr="009E2354" w:rsidRDefault="00E42B08" w:rsidP="00E42B08">
            <w:pPr>
              <w:rPr>
                <w:rFonts w:ascii="Times New Roman" w:hAnsi="Times New Roman" w:cs="Times New Roman"/>
                <w:sz w:val="24"/>
                <w:szCs w:val="24"/>
              </w:rPr>
            </w:pPr>
            <w:r w:rsidRPr="009E2354">
              <w:rPr>
                <w:rFonts w:ascii="Times New Roman" w:hAnsi="Times New Roman" w:cs="Times New Roman"/>
                <w:sz w:val="24"/>
                <w:szCs w:val="24"/>
              </w:rPr>
              <w:t>Анкети батьків</w:t>
            </w:r>
          </w:p>
        </w:tc>
        <w:tc>
          <w:tcPr>
            <w:tcW w:w="730" w:type="dxa"/>
          </w:tcPr>
          <w:p w14:paraId="3E2D345C" w14:textId="77777777" w:rsidR="00E42B08" w:rsidRPr="009E2354" w:rsidRDefault="00E42B08" w:rsidP="00E42B08">
            <w:pPr>
              <w:jc w:val="center"/>
              <w:rPr>
                <w:rFonts w:ascii="Times New Roman" w:hAnsi="Times New Roman" w:cs="Times New Roman"/>
                <w:sz w:val="24"/>
                <w:szCs w:val="24"/>
              </w:rPr>
            </w:pPr>
          </w:p>
        </w:tc>
        <w:tc>
          <w:tcPr>
            <w:tcW w:w="992" w:type="dxa"/>
          </w:tcPr>
          <w:p w14:paraId="673E738D" w14:textId="77777777" w:rsidR="00E42B08" w:rsidRPr="009E2354" w:rsidRDefault="00E42B08" w:rsidP="00E42B08">
            <w:pPr>
              <w:jc w:val="center"/>
              <w:rPr>
                <w:rFonts w:ascii="Times New Roman" w:hAnsi="Times New Roman" w:cs="Times New Roman"/>
                <w:sz w:val="24"/>
                <w:szCs w:val="24"/>
              </w:rPr>
            </w:pPr>
          </w:p>
        </w:tc>
        <w:tc>
          <w:tcPr>
            <w:tcW w:w="997" w:type="dxa"/>
          </w:tcPr>
          <w:p w14:paraId="61E3E906"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59" w:type="dxa"/>
          </w:tcPr>
          <w:p w14:paraId="7F6F6E3B" w14:textId="77777777" w:rsidR="00E42B08" w:rsidRPr="009E2354" w:rsidRDefault="00E42B08" w:rsidP="00E42B08">
            <w:pPr>
              <w:jc w:val="center"/>
              <w:rPr>
                <w:rFonts w:ascii="Times New Roman" w:hAnsi="Times New Roman" w:cs="Times New Roman"/>
                <w:sz w:val="24"/>
                <w:szCs w:val="24"/>
              </w:rPr>
            </w:pPr>
          </w:p>
        </w:tc>
        <w:tc>
          <w:tcPr>
            <w:tcW w:w="879" w:type="dxa"/>
          </w:tcPr>
          <w:p w14:paraId="70E4D294" w14:textId="77777777" w:rsidR="00E42B08" w:rsidRPr="009E2354" w:rsidRDefault="00E42B08" w:rsidP="00E42B08">
            <w:pPr>
              <w:jc w:val="center"/>
              <w:rPr>
                <w:rFonts w:ascii="Times New Roman" w:hAnsi="Times New Roman" w:cs="Times New Roman"/>
                <w:sz w:val="24"/>
                <w:szCs w:val="24"/>
              </w:rPr>
            </w:pPr>
          </w:p>
        </w:tc>
        <w:tc>
          <w:tcPr>
            <w:tcW w:w="850" w:type="dxa"/>
          </w:tcPr>
          <w:p w14:paraId="156F6F6E"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3" w:type="dxa"/>
          </w:tcPr>
          <w:p w14:paraId="6F128595" w14:textId="77777777" w:rsidR="00E42B08" w:rsidRPr="009E2354" w:rsidRDefault="00E42B08" w:rsidP="00E42B08">
            <w:pPr>
              <w:jc w:val="center"/>
              <w:rPr>
                <w:rFonts w:ascii="Times New Roman" w:hAnsi="Times New Roman" w:cs="Times New Roman"/>
                <w:sz w:val="24"/>
                <w:szCs w:val="24"/>
              </w:rPr>
            </w:pPr>
          </w:p>
        </w:tc>
        <w:tc>
          <w:tcPr>
            <w:tcW w:w="1280" w:type="dxa"/>
          </w:tcPr>
          <w:p w14:paraId="349B8EEE" w14:textId="77777777" w:rsidR="00E42B08" w:rsidRPr="009E2354" w:rsidRDefault="00E42B08" w:rsidP="00E42B08">
            <w:pPr>
              <w:jc w:val="center"/>
              <w:rPr>
                <w:rFonts w:ascii="Times New Roman" w:hAnsi="Times New Roman" w:cs="Times New Roman"/>
                <w:sz w:val="24"/>
                <w:szCs w:val="24"/>
              </w:rPr>
            </w:pPr>
          </w:p>
        </w:tc>
        <w:tc>
          <w:tcPr>
            <w:tcW w:w="1134" w:type="dxa"/>
          </w:tcPr>
          <w:p w14:paraId="4EC70638"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3" w:type="dxa"/>
          </w:tcPr>
          <w:p w14:paraId="4446704E" w14:textId="77777777" w:rsidR="00E42B08" w:rsidRPr="009E2354" w:rsidRDefault="00E42B08" w:rsidP="00E42B08">
            <w:pPr>
              <w:jc w:val="center"/>
              <w:rPr>
                <w:rFonts w:ascii="Times New Roman" w:hAnsi="Times New Roman" w:cs="Times New Roman"/>
                <w:sz w:val="24"/>
                <w:szCs w:val="24"/>
              </w:rPr>
            </w:pPr>
          </w:p>
        </w:tc>
        <w:tc>
          <w:tcPr>
            <w:tcW w:w="1275" w:type="dxa"/>
          </w:tcPr>
          <w:p w14:paraId="5D4F31A2" w14:textId="77777777" w:rsidR="00E42B08" w:rsidRPr="009E2354" w:rsidRDefault="00E42B08" w:rsidP="00E42B08">
            <w:pPr>
              <w:jc w:val="center"/>
              <w:rPr>
                <w:rFonts w:ascii="Times New Roman" w:hAnsi="Times New Roman" w:cs="Times New Roman"/>
                <w:sz w:val="24"/>
                <w:szCs w:val="24"/>
              </w:rPr>
            </w:pPr>
          </w:p>
        </w:tc>
      </w:tr>
      <w:tr w:rsidR="00E42B08" w:rsidRPr="009E2354" w14:paraId="414083A6" w14:textId="77777777" w:rsidTr="00D96BD2">
        <w:trPr>
          <w:trHeight w:val="419"/>
        </w:trPr>
        <w:tc>
          <w:tcPr>
            <w:tcW w:w="563" w:type="dxa"/>
          </w:tcPr>
          <w:p w14:paraId="44344BAC"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14:paraId="2547CF5E" w14:textId="77777777" w:rsidR="00E42B08" w:rsidRPr="009E2354" w:rsidRDefault="00E42B08" w:rsidP="00E42B08">
            <w:pPr>
              <w:rPr>
                <w:rFonts w:ascii="Times New Roman" w:hAnsi="Times New Roman" w:cs="Times New Roman"/>
                <w:sz w:val="24"/>
                <w:szCs w:val="24"/>
              </w:rPr>
            </w:pPr>
            <w:r w:rsidRPr="009E2354">
              <w:rPr>
                <w:rFonts w:ascii="Times New Roman" w:hAnsi="Times New Roman" w:cs="Times New Roman"/>
                <w:sz w:val="24"/>
                <w:szCs w:val="24"/>
              </w:rPr>
              <w:t xml:space="preserve">Анкети </w:t>
            </w:r>
            <w:r w:rsidR="00C07313">
              <w:rPr>
                <w:rFonts w:ascii="Times New Roman" w:hAnsi="Times New Roman" w:cs="Times New Roman"/>
                <w:sz w:val="24"/>
                <w:szCs w:val="24"/>
              </w:rPr>
              <w:t>учнів (вихованців)</w:t>
            </w:r>
          </w:p>
        </w:tc>
        <w:tc>
          <w:tcPr>
            <w:tcW w:w="730" w:type="dxa"/>
          </w:tcPr>
          <w:p w14:paraId="4EEB005F" w14:textId="77777777" w:rsidR="00E42B08" w:rsidRPr="009E2354" w:rsidRDefault="00E42B08" w:rsidP="00E42B08">
            <w:pPr>
              <w:jc w:val="center"/>
              <w:rPr>
                <w:rFonts w:ascii="Times New Roman" w:hAnsi="Times New Roman" w:cs="Times New Roman"/>
                <w:sz w:val="24"/>
                <w:szCs w:val="24"/>
              </w:rPr>
            </w:pPr>
          </w:p>
        </w:tc>
        <w:tc>
          <w:tcPr>
            <w:tcW w:w="992" w:type="dxa"/>
          </w:tcPr>
          <w:p w14:paraId="287A1155" w14:textId="77777777" w:rsidR="00E42B08" w:rsidRPr="009E2354" w:rsidRDefault="00E42B08" w:rsidP="00E42B08">
            <w:pPr>
              <w:jc w:val="center"/>
              <w:rPr>
                <w:rFonts w:ascii="Times New Roman" w:hAnsi="Times New Roman" w:cs="Times New Roman"/>
                <w:sz w:val="24"/>
                <w:szCs w:val="24"/>
              </w:rPr>
            </w:pPr>
          </w:p>
        </w:tc>
        <w:tc>
          <w:tcPr>
            <w:tcW w:w="997" w:type="dxa"/>
          </w:tcPr>
          <w:p w14:paraId="6DF7B508" w14:textId="77777777" w:rsidR="00E42B08" w:rsidRPr="009E2354" w:rsidRDefault="00E42B08" w:rsidP="00E42B08">
            <w:pPr>
              <w:jc w:val="center"/>
              <w:rPr>
                <w:rFonts w:ascii="Times New Roman" w:hAnsi="Times New Roman" w:cs="Times New Roman"/>
                <w:sz w:val="24"/>
                <w:szCs w:val="24"/>
              </w:rPr>
            </w:pPr>
          </w:p>
        </w:tc>
        <w:tc>
          <w:tcPr>
            <w:tcW w:w="959" w:type="dxa"/>
          </w:tcPr>
          <w:p w14:paraId="52E8D4DD"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79" w:type="dxa"/>
          </w:tcPr>
          <w:p w14:paraId="493AFDEC" w14:textId="77777777" w:rsidR="00E42B08" w:rsidRPr="009E2354" w:rsidRDefault="00E42B08" w:rsidP="00E42B08">
            <w:pPr>
              <w:jc w:val="center"/>
              <w:rPr>
                <w:rFonts w:ascii="Times New Roman" w:hAnsi="Times New Roman" w:cs="Times New Roman"/>
                <w:sz w:val="24"/>
                <w:szCs w:val="24"/>
              </w:rPr>
            </w:pPr>
          </w:p>
        </w:tc>
        <w:tc>
          <w:tcPr>
            <w:tcW w:w="850" w:type="dxa"/>
          </w:tcPr>
          <w:p w14:paraId="772C2631" w14:textId="77777777" w:rsidR="00E42B08" w:rsidRPr="009E2354" w:rsidRDefault="00E42B08" w:rsidP="00E42B08">
            <w:pPr>
              <w:jc w:val="center"/>
              <w:rPr>
                <w:rFonts w:ascii="Times New Roman" w:hAnsi="Times New Roman" w:cs="Times New Roman"/>
                <w:sz w:val="24"/>
                <w:szCs w:val="24"/>
              </w:rPr>
            </w:pPr>
          </w:p>
        </w:tc>
        <w:tc>
          <w:tcPr>
            <w:tcW w:w="993" w:type="dxa"/>
          </w:tcPr>
          <w:p w14:paraId="73C20F5F"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80" w:type="dxa"/>
          </w:tcPr>
          <w:p w14:paraId="76D4AD2A" w14:textId="77777777" w:rsidR="00E42B08" w:rsidRPr="009E2354" w:rsidRDefault="00E42B08" w:rsidP="00E42B08">
            <w:pPr>
              <w:jc w:val="center"/>
              <w:rPr>
                <w:rFonts w:ascii="Times New Roman" w:hAnsi="Times New Roman" w:cs="Times New Roman"/>
                <w:sz w:val="24"/>
                <w:szCs w:val="24"/>
              </w:rPr>
            </w:pPr>
          </w:p>
        </w:tc>
        <w:tc>
          <w:tcPr>
            <w:tcW w:w="1134" w:type="dxa"/>
          </w:tcPr>
          <w:p w14:paraId="580415A0" w14:textId="77777777" w:rsidR="00E42B08" w:rsidRPr="009E2354" w:rsidRDefault="00E42B08" w:rsidP="00E42B08">
            <w:pPr>
              <w:jc w:val="center"/>
              <w:rPr>
                <w:rFonts w:ascii="Times New Roman" w:hAnsi="Times New Roman" w:cs="Times New Roman"/>
                <w:sz w:val="24"/>
                <w:szCs w:val="24"/>
              </w:rPr>
            </w:pPr>
          </w:p>
        </w:tc>
        <w:tc>
          <w:tcPr>
            <w:tcW w:w="993" w:type="dxa"/>
          </w:tcPr>
          <w:p w14:paraId="2FBE6E39"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75" w:type="dxa"/>
          </w:tcPr>
          <w:p w14:paraId="3797450B" w14:textId="77777777" w:rsidR="00E42B08" w:rsidRPr="009E2354" w:rsidRDefault="00E42B08" w:rsidP="00E42B08">
            <w:pPr>
              <w:jc w:val="center"/>
              <w:rPr>
                <w:rFonts w:ascii="Times New Roman" w:hAnsi="Times New Roman" w:cs="Times New Roman"/>
                <w:sz w:val="24"/>
                <w:szCs w:val="24"/>
              </w:rPr>
            </w:pPr>
          </w:p>
        </w:tc>
      </w:tr>
      <w:tr w:rsidR="00E42B08" w:rsidRPr="009E2354" w14:paraId="31821C18" w14:textId="77777777" w:rsidTr="00C625EB">
        <w:trPr>
          <w:trHeight w:val="419"/>
        </w:trPr>
        <w:tc>
          <w:tcPr>
            <w:tcW w:w="14175" w:type="dxa"/>
            <w:gridSpan w:val="13"/>
          </w:tcPr>
          <w:p w14:paraId="63074A2C" w14:textId="2B21CAA8" w:rsidR="00E42B08" w:rsidRPr="009E2354" w:rsidRDefault="00E42B08" w:rsidP="00E42B08">
            <w:pPr>
              <w:spacing w:line="220" w:lineRule="auto"/>
              <w:ind w:left="620" w:right="1480" w:hanging="623"/>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Pr>
                <w:rFonts w:ascii="Times New Roman" w:eastAsia="Arial" w:hAnsi="Times New Roman" w:cs="Times New Roman"/>
                <w:b/>
                <w:color w:val="00B050"/>
                <w:sz w:val="24"/>
                <w:szCs w:val="24"/>
                <w:lang w:eastAsia="uk-UA"/>
              </w:rPr>
              <w:t>:</w:t>
            </w:r>
            <w:r w:rsidR="006526D3" w:rsidRPr="006526D3">
              <w:rPr>
                <w:rFonts w:ascii="Times New Roman" w:eastAsia="Arial" w:hAnsi="Times New Roman" w:cs="Times New Roman"/>
                <w:b/>
                <w:color w:val="00B050"/>
                <w:sz w:val="24"/>
                <w:szCs w:val="24"/>
                <w:lang w:eastAsia="uk-UA"/>
              </w:rPr>
              <w:t xml:space="preserve"> </w:t>
            </w:r>
            <w:r w:rsidRPr="009E2354">
              <w:rPr>
                <w:rFonts w:ascii="Times New Roman" w:eastAsia="Arial" w:hAnsi="Times New Roman" w:cs="Times New Roman"/>
                <w:b/>
                <w:color w:val="000000"/>
                <w:sz w:val="24"/>
                <w:szCs w:val="24"/>
                <w:lang w:eastAsia="uk-UA"/>
              </w:rPr>
              <w:t>У закладі освіти існує практика педагогічного</w:t>
            </w:r>
            <w:r w:rsidR="0072739B">
              <w:rPr>
                <w:rFonts w:ascii="Times New Roman" w:eastAsia="Arial" w:hAnsi="Times New Roman" w:cs="Times New Roman"/>
                <w:b/>
                <w:color w:val="000000"/>
                <w:sz w:val="24"/>
                <w:szCs w:val="24"/>
                <w:lang w:eastAsia="uk-UA"/>
              </w:rPr>
              <w:t xml:space="preserve"> </w:t>
            </w:r>
            <w:r w:rsidRPr="009E2354">
              <w:rPr>
                <w:rFonts w:ascii="Times New Roman" w:eastAsia="Arial" w:hAnsi="Times New Roman" w:cs="Times New Roman"/>
                <w:b/>
                <w:color w:val="000000"/>
                <w:sz w:val="24"/>
                <w:szCs w:val="24"/>
                <w:lang w:eastAsia="uk-UA"/>
              </w:rPr>
              <w:t>наставництва, взаємонавчання та інших форм професійної співпраці</w:t>
            </w:r>
          </w:p>
          <w:p w14:paraId="29B57624" w14:textId="77777777" w:rsidR="00E42B08" w:rsidRPr="009E2354" w:rsidRDefault="00E42B08" w:rsidP="00E42B08">
            <w:pPr>
              <w:numPr>
                <w:ilvl w:val="0"/>
                <w:numId w:val="1"/>
              </w:numPr>
              <w:tabs>
                <w:tab w:val="left" w:pos="620"/>
              </w:tabs>
              <w:spacing w:line="215" w:lineRule="auto"/>
              <w:rPr>
                <w:rFonts w:ascii="Times New Roman" w:hAnsi="Times New Roman" w:cs="Times New Roman"/>
                <w:sz w:val="24"/>
                <w:szCs w:val="24"/>
              </w:rPr>
            </w:pPr>
          </w:p>
        </w:tc>
      </w:tr>
      <w:tr w:rsidR="00E42B08" w:rsidRPr="009E2354" w14:paraId="4C8BA389" w14:textId="77777777" w:rsidTr="00D96BD2">
        <w:trPr>
          <w:cantSplit/>
          <w:trHeight w:val="1134"/>
        </w:trPr>
        <w:tc>
          <w:tcPr>
            <w:tcW w:w="563" w:type="dxa"/>
          </w:tcPr>
          <w:p w14:paraId="677C9677"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1</w:t>
            </w:r>
          </w:p>
        </w:tc>
        <w:tc>
          <w:tcPr>
            <w:tcW w:w="2530" w:type="dxa"/>
          </w:tcPr>
          <w:p w14:paraId="31A53397"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Семінари-практикуми для молодих вчителів</w:t>
            </w:r>
          </w:p>
          <w:p w14:paraId="29B8F1F6" w14:textId="77777777" w:rsidR="00E42B08" w:rsidRPr="009E2354" w:rsidRDefault="00E42B08" w:rsidP="00E42B08">
            <w:pPr>
              <w:jc w:val="center"/>
              <w:rPr>
                <w:rFonts w:ascii="Times New Roman" w:hAnsi="Times New Roman" w:cs="Times New Roman"/>
                <w:sz w:val="24"/>
                <w:szCs w:val="24"/>
              </w:rPr>
            </w:pPr>
          </w:p>
          <w:p w14:paraId="3727367F" w14:textId="77777777" w:rsidR="00E42B08" w:rsidRPr="009E2354" w:rsidRDefault="00E42B08" w:rsidP="00E42B08">
            <w:pPr>
              <w:jc w:val="center"/>
              <w:rPr>
                <w:rFonts w:ascii="Times New Roman" w:hAnsi="Times New Roman" w:cs="Times New Roman"/>
                <w:sz w:val="24"/>
                <w:szCs w:val="24"/>
              </w:rPr>
            </w:pPr>
          </w:p>
          <w:p w14:paraId="76626E97" w14:textId="77777777" w:rsidR="00E42B08" w:rsidRPr="009E2354" w:rsidRDefault="00E42B08" w:rsidP="00E42B08">
            <w:pPr>
              <w:jc w:val="center"/>
              <w:rPr>
                <w:rFonts w:ascii="Times New Roman" w:hAnsi="Times New Roman" w:cs="Times New Roman"/>
                <w:sz w:val="24"/>
                <w:szCs w:val="24"/>
              </w:rPr>
            </w:pPr>
          </w:p>
          <w:p w14:paraId="3939897F" w14:textId="77777777" w:rsidR="00E42B08" w:rsidRPr="009E2354" w:rsidRDefault="00E42B08" w:rsidP="00E42B08">
            <w:pPr>
              <w:jc w:val="center"/>
              <w:rPr>
                <w:rFonts w:ascii="Times New Roman" w:hAnsi="Times New Roman" w:cs="Times New Roman"/>
                <w:sz w:val="24"/>
                <w:szCs w:val="24"/>
              </w:rPr>
            </w:pPr>
          </w:p>
          <w:p w14:paraId="6F5CA3AD" w14:textId="77777777" w:rsidR="00E42B08" w:rsidRPr="009E2354" w:rsidRDefault="00E42B08" w:rsidP="00E42B08">
            <w:pPr>
              <w:jc w:val="center"/>
              <w:rPr>
                <w:rFonts w:ascii="Times New Roman" w:hAnsi="Times New Roman" w:cs="Times New Roman"/>
                <w:sz w:val="24"/>
                <w:szCs w:val="24"/>
              </w:rPr>
            </w:pPr>
          </w:p>
          <w:p w14:paraId="50001C2F" w14:textId="77777777" w:rsidR="00E42B08" w:rsidRPr="009E2354" w:rsidRDefault="00E42B08" w:rsidP="00E42B08">
            <w:pPr>
              <w:jc w:val="center"/>
              <w:rPr>
                <w:rFonts w:ascii="Times New Roman" w:hAnsi="Times New Roman" w:cs="Times New Roman"/>
                <w:sz w:val="24"/>
                <w:szCs w:val="24"/>
              </w:rPr>
            </w:pPr>
          </w:p>
          <w:p w14:paraId="2F460620" w14:textId="77777777" w:rsidR="00E42B08" w:rsidRPr="009E2354" w:rsidRDefault="00E42B08" w:rsidP="00E42B08">
            <w:pPr>
              <w:jc w:val="center"/>
              <w:rPr>
                <w:rFonts w:ascii="Times New Roman" w:hAnsi="Times New Roman" w:cs="Times New Roman"/>
                <w:sz w:val="24"/>
                <w:szCs w:val="24"/>
              </w:rPr>
            </w:pPr>
          </w:p>
          <w:p w14:paraId="2C65C54E" w14:textId="77777777" w:rsidR="00E42B08" w:rsidRPr="009E2354" w:rsidRDefault="00E42B08" w:rsidP="00E42B08">
            <w:pPr>
              <w:jc w:val="center"/>
              <w:rPr>
                <w:rFonts w:ascii="Times New Roman" w:hAnsi="Times New Roman" w:cs="Times New Roman"/>
                <w:sz w:val="24"/>
                <w:szCs w:val="24"/>
              </w:rPr>
            </w:pPr>
          </w:p>
          <w:p w14:paraId="574F0658" w14:textId="77777777" w:rsidR="00E42B08" w:rsidRPr="009E2354" w:rsidRDefault="00E42B08" w:rsidP="00E42B08">
            <w:pPr>
              <w:jc w:val="center"/>
              <w:rPr>
                <w:rFonts w:ascii="Times New Roman" w:hAnsi="Times New Roman" w:cs="Times New Roman"/>
                <w:sz w:val="24"/>
                <w:szCs w:val="24"/>
              </w:rPr>
            </w:pPr>
          </w:p>
          <w:p w14:paraId="0DB342FA" w14:textId="77777777" w:rsidR="00E42B08" w:rsidRPr="009E2354" w:rsidRDefault="00E42B08" w:rsidP="00E42B08">
            <w:pPr>
              <w:jc w:val="center"/>
              <w:rPr>
                <w:rFonts w:ascii="Times New Roman" w:hAnsi="Times New Roman" w:cs="Times New Roman"/>
                <w:sz w:val="24"/>
                <w:szCs w:val="24"/>
              </w:rPr>
            </w:pPr>
          </w:p>
          <w:p w14:paraId="311D1E9A" w14:textId="77777777" w:rsidR="00E42B08" w:rsidRPr="009E2354" w:rsidRDefault="00E42B08" w:rsidP="00E42B08">
            <w:pPr>
              <w:jc w:val="center"/>
              <w:rPr>
                <w:rFonts w:ascii="Times New Roman" w:hAnsi="Times New Roman" w:cs="Times New Roman"/>
                <w:sz w:val="24"/>
                <w:szCs w:val="24"/>
              </w:rPr>
            </w:pPr>
          </w:p>
          <w:p w14:paraId="452BD31C" w14:textId="77777777" w:rsidR="00E42B08" w:rsidRPr="009E2354" w:rsidRDefault="00E42B08" w:rsidP="00E42B08">
            <w:pPr>
              <w:jc w:val="center"/>
              <w:rPr>
                <w:rFonts w:ascii="Times New Roman" w:hAnsi="Times New Roman" w:cs="Times New Roman"/>
                <w:sz w:val="24"/>
                <w:szCs w:val="24"/>
              </w:rPr>
            </w:pPr>
          </w:p>
        </w:tc>
        <w:tc>
          <w:tcPr>
            <w:tcW w:w="730" w:type="dxa"/>
          </w:tcPr>
          <w:p w14:paraId="3D4EB8DB" w14:textId="77777777" w:rsidR="00E42B08" w:rsidRPr="009E2354" w:rsidRDefault="00E42B08" w:rsidP="00E42B08">
            <w:pPr>
              <w:jc w:val="center"/>
              <w:rPr>
                <w:rFonts w:ascii="Times New Roman" w:hAnsi="Times New Roman" w:cs="Times New Roman"/>
                <w:sz w:val="24"/>
                <w:szCs w:val="24"/>
              </w:rPr>
            </w:pPr>
          </w:p>
        </w:tc>
        <w:tc>
          <w:tcPr>
            <w:tcW w:w="992" w:type="dxa"/>
          </w:tcPr>
          <w:p w14:paraId="101681AD" w14:textId="77777777" w:rsidR="00E42B08" w:rsidRPr="009E2354" w:rsidRDefault="00E42B08" w:rsidP="00E42B08">
            <w:pPr>
              <w:jc w:val="center"/>
              <w:rPr>
                <w:rFonts w:ascii="Times New Roman" w:hAnsi="Times New Roman" w:cs="Times New Roman"/>
                <w:sz w:val="24"/>
                <w:szCs w:val="24"/>
              </w:rPr>
            </w:pPr>
          </w:p>
        </w:tc>
        <w:tc>
          <w:tcPr>
            <w:tcW w:w="997" w:type="dxa"/>
            <w:textDirection w:val="btLr"/>
          </w:tcPr>
          <w:p w14:paraId="4A7994B3" w14:textId="77777777" w:rsidR="00E42B08" w:rsidRPr="009E2354" w:rsidRDefault="00E42B08" w:rsidP="00E42B08">
            <w:pPr>
              <w:ind w:left="113" w:right="113"/>
              <w:jc w:val="center"/>
              <w:rPr>
                <w:rFonts w:ascii="Times New Roman" w:hAnsi="Times New Roman" w:cs="Times New Roman"/>
                <w:sz w:val="24"/>
                <w:szCs w:val="24"/>
              </w:rPr>
            </w:pPr>
            <w:r w:rsidRPr="00F56E35">
              <w:rPr>
                <w:rFonts w:ascii="Times New Roman" w:hAnsi="Times New Roman" w:cs="Times New Roman"/>
                <w:sz w:val="24"/>
                <w:szCs w:val="24"/>
              </w:rPr>
              <w:t>Реалізація навчально-виховної мети уроку (ЗДНВР)</w:t>
            </w:r>
          </w:p>
        </w:tc>
        <w:tc>
          <w:tcPr>
            <w:tcW w:w="959" w:type="dxa"/>
            <w:textDirection w:val="btLr"/>
          </w:tcPr>
          <w:p w14:paraId="354A827A" w14:textId="77777777" w:rsidR="00E42B08" w:rsidRPr="009E2354" w:rsidRDefault="00E42B08" w:rsidP="00E42B08">
            <w:pPr>
              <w:ind w:left="113" w:right="113"/>
              <w:jc w:val="center"/>
              <w:rPr>
                <w:rFonts w:ascii="Times New Roman" w:hAnsi="Times New Roman" w:cs="Times New Roman"/>
                <w:sz w:val="24"/>
                <w:szCs w:val="24"/>
              </w:rPr>
            </w:pPr>
          </w:p>
        </w:tc>
        <w:tc>
          <w:tcPr>
            <w:tcW w:w="879" w:type="dxa"/>
            <w:textDirection w:val="btLr"/>
          </w:tcPr>
          <w:p w14:paraId="067C47EF" w14:textId="77777777" w:rsidR="00E42B08" w:rsidRPr="009E2354" w:rsidRDefault="00E42B08" w:rsidP="00E42B08">
            <w:pPr>
              <w:ind w:left="113" w:right="113"/>
              <w:jc w:val="center"/>
              <w:rPr>
                <w:rFonts w:ascii="Times New Roman" w:hAnsi="Times New Roman" w:cs="Times New Roman"/>
                <w:sz w:val="24"/>
                <w:szCs w:val="24"/>
              </w:rPr>
            </w:pPr>
          </w:p>
        </w:tc>
        <w:tc>
          <w:tcPr>
            <w:tcW w:w="850" w:type="dxa"/>
            <w:textDirection w:val="btLr"/>
          </w:tcPr>
          <w:p w14:paraId="68E0457B" w14:textId="77777777" w:rsidR="00E42B08" w:rsidRPr="009E2354" w:rsidRDefault="00E42B08" w:rsidP="00E42B08">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Розвиток творчих здібностей </w:t>
            </w:r>
            <w:r w:rsidR="00C07313">
              <w:rPr>
                <w:rFonts w:ascii="Times New Roman" w:hAnsi="Times New Roman" w:cs="Times New Roman"/>
                <w:sz w:val="24"/>
                <w:szCs w:val="24"/>
              </w:rPr>
              <w:t>учнів (вихованців)</w:t>
            </w:r>
            <w:r w:rsidR="0072739B">
              <w:rPr>
                <w:rFonts w:ascii="Times New Roman" w:hAnsi="Times New Roman" w:cs="Times New Roman"/>
                <w:sz w:val="24"/>
                <w:szCs w:val="24"/>
              </w:rPr>
              <w:t xml:space="preserve"> засобами ІКТ (ЗДНВР</w:t>
            </w:r>
            <w:r w:rsidRPr="009E2354">
              <w:rPr>
                <w:rFonts w:ascii="Times New Roman" w:hAnsi="Times New Roman" w:cs="Times New Roman"/>
                <w:sz w:val="24"/>
                <w:szCs w:val="24"/>
              </w:rPr>
              <w:t>)</w:t>
            </w:r>
          </w:p>
        </w:tc>
        <w:tc>
          <w:tcPr>
            <w:tcW w:w="993" w:type="dxa"/>
            <w:textDirection w:val="btLr"/>
          </w:tcPr>
          <w:p w14:paraId="7ED67F95" w14:textId="77777777" w:rsidR="00E42B08" w:rsidRPr="009E2354" w:rsidRDefault="00E42B08" w:rsidP="00E42B08">
            <w:pPr>
              <w:ind w:left="113" w:right="113"/>
              <w:jc w:val="center"/>
              <w:rPr>
                <w:rFonts w:ascii="Times New Roman" w:hAnsi="Times New Roman" w:cs="Times New Roman"/>
                <w:sz w:val="24"/>
                <w:szCs w:val="24"/>
              </w:rPr>
            </w:pPr>
          </w:p>
        </w:tc>
        <w:tc>
          <w:tcPr>
            <w:tcW w:w="1280" w:type="dxa"/>
            <w:textDirection w:val="btLr"/>
          </w:tcPr>
          <w:p w14:paraId="05E979A8" w14:textId="77777777" w:rsidR="00E42B08" w:rsidRPr="009E2354" w:rsidRDefault="00E42B08" w:rsidP="00E42B08">
            <w:pPr>
              <w:ind w:left="113" w:right="113"/>
              <w:rPr>
                <w:rFonts w:ascii="Times New Roman" w:hAnsi="Times New Roman" w:cs="Times New Roman"/>
                <w:sz w:val="24"/>
                <w:szCs w:val="24"/>
              </w:rPr>
            </w:pPr>
            <w:r w:rsidRPr="009E2354">
              <w:rPr>
                <w:rFonts w:ascii="Times New Roman" w:hAnsi="Times New Roman" w:cs="Times New Roman"/>
                <w:sz w:val="24"/>
                <w:szCs w:val="24"/>
              </w:rPr>
              <w:t xml:space="preserve">Новини методичної літератури </w:t>
            </w:r>
          </w:p>
          <w:p w14:paraId="68ECE5B0" w14:textId="77777777" w:rsidR="00E42B08" w:rsidRPr="009E2354" w:rsidRDefault="00E42B08" w:rsidP="00E42B08">
            <w:pPr>
              <w:ind w:left="113" w:right="113"/>
              <w:rPr>
                <w:rFonts w:ascii="Times New Roman" w:hAnsi="Times New Roman" w:cs="Times New Roman"/>
                <w:sz w:val="24"/>
                <w:szCs w:val="24"/>
              </w:rPr>
            </w:pPr>
            <w:r w:rsidRPr="009E2354">
              <w:rPr>
                <w:rFonts w:ascii="Times New Roman" w:hAnsi="Times New Roman" w:cs="Times New Roman"/>
                <w:sz w:val="24"/>
                <w:szCs w:val="24"/>
              </w:rPr>
              <w:t>(ЗДНВР)</w:t>
            </w:r>
          </w:p>
        </w:tc>
        <w:tc>
          <w:tcPr>
            <w:tcW w:w="1134" w:type="dxa"/>
          </w:tcPr>
          <w:p w14:paraId="633491F6" w14:textId="77777777" w:rsidR="00E42B08" w:rsidRPr="009E2354" w:rsidRDefault="00E42B08" w:rsidP="00E42B08">
            <w:pPr>
              <w:jc w:val="center"/>
              <w:rPr>
                <w:rFonts w:ascii="Times New Roman" w:hAnsi="Times New Roman" w:cs="Times New Roman"/>
                <w:sz w:val="24"/>
                <w:szCs w:val="24"/>
              </w:rPr>
            </w:pPr>
          </w:p>
        </w:tc>
        <w:tc>
          <w:tcPr>
            <w:tcW w:w="993" w:type="dxa"/>
          </w:tcPr>
          <w:p w14:paraId="72D08253" w14:textId="77777777" w:rsidR="00E42B08" w:rsidRPr="009E2354" w:rsidRDefault="00E42B08" w:rsidP="00E42B08">
            <w:pPr>
              <w:jc w:val="center"/>
              <w:rPr>
                <w:rFonts w:ascii="Times New Roman" w:hAnsi="Times New Roman" w:cs="Times New Roman"/>
                <w:sz w:val="24"/>
                <w:szCs w:val="24"/>
              </w:rPr>
            </w:pPr>
          </w:p>
        </w:tc>
        <w:tc>
          <w:tcPr>
            <w:tcW w:w="1275" w:type="dxa"/>
          </w:tcPr>
          <w:p w14:paraId="4424A2F0" w14:textId="77777777" w:rsidR="00E42B08" w:rsidRPr="009E2354" w:rsidRDefault="00E42B08" w:rsidP="00E42B08">
            <w:pPr>
              <w:jc w:val="center"/>
              <w:rPr>
                <w:rFonts w:ascii="Times New Roman" w:hAnsi="Times New Roman" w:cs="Times New Roman"/>
                <w:sz w:val="24"/>
                <w:szCs w:val="24"/>
              </w:rPr>
            </w:pPr>
          </w:p>
        </w:tc>
      </w:tr>
      <w:tr w:rsidR="00E42B08" w:rsidRPr="009E2354" w14:paraId="58F33202" w14:textId="77777777" w:rsidTr="00D96BD2">
        <w:trPr>
          <w:trHeight w:val="419"/>
        </w:trPr>
        <w:tc>
          <w:tcPr>
            <w:tcW w:w="563" w:type="dxa"/>
          </w:tcPr>
          <w:p w14:paraId="240D8A26"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14:paraId="3679A34E" w14:textId="77777777" w:rsidR="00E42B08" w:rsidRPr="009E2354" w:rsidRDefault="00E42B08" w:rsidP="00E42B08">
            <w:pPr>
              <w:rPr>
                <w:rFonts w:ascii="Times New Roman" w:hAnsi="Times New Roman" w:cs="Times New Roman"/>
                <w:sz w:val="24"/>
                <w:szCs w:val="24"/>
              </w:rPr>
            </w:pPr>
            <w:r w:rsidRPr="009E2354">
              <w:rPr>
                <w:rFonts w:ascii="Times New Roman" w:eastAsia="Times New Roman" w:hAnsi="Times New Roman" w:cs="Times New Roman"/>
                <w:bCs/>
                <w:iCs/>
                <w:sz w:val="24"/>
                <w:szCs w:val="24"/>
                <w:lang w:eastAsia="ru-RU"/>
              </w:rPr>
              <w:t>Проведення загальних батьківських зборів «Заклад дошкільної освіти і НУШ: як прокласти місток»</w:t>
            </w:r>
          </w:p>
        </w:tc>
        <w:tc>
          <w:tcPr>
            <w:tcW w:w="730" w:type="dxa"/>
          </w:tcPr>
          <w:p w14:paraId="737AB675" w14:textId="77777777" w:rsidR="00E42B08" w:rsidRPr="009E2354" w:rsidRDefault="00E42B08" w:rsidP="00E42B08">
            <w:pPr>
              <w:jc w:val="center"/>
              <w:rPr>
                <w:rFonts w:ascii="Times New Roman" w:hAnsi="Times New Roman" w:cs="Times New Roman"/>
                <w:sz w:val="24"/>
                <w:szCs w:val="24"/>
              </w:rPr>
            </w:pPr>
          </w:p>
        </w:tc>
        <w:tc>
          <w:tcPr>
            <w:tcW w:w="992" w:type="dxa"/>
          </w:tcPr>
          <w:p w14:paraId="45B69F83" w14:textId="77777777" w:rsidR="00E42B08" w:rsidRPr="009E2354" w:rsidRDefault="00E42B08" w:rsidP="00E42B08">
            <w:pPr>
              <w:jc w:val="center"/>
              <w:rPr>
                <w:rFonts w:ascii="Times New Roman" w:hAnsi="Times New Roman" w:cs="Times New Roman"/>
                <w:sz w:val="24"/>
                <w:szCs w:val="24"/>
              </w:rPr>
            </w:pPr>
          </w:p>
        </w:tc>
        <w:tc>
          <w:tcPr>
            <w:tcW w:w="997" w:type="dxa"/>
          </w:tcPr>
          <w:p w14:paraId="0A124BEB" w14:textId="77777777" w:rsidR="00E42B08" w:rsidRPr="009E2354" w:rsidRDefault="00E42B08" w:rsidP="00E42B08">
            <w:pPr>
              <w:jc w:val="center"/>
              <w:rPr>
                <w:rFonts w:ascii="Times New Roman" w:hAnsi="Times New Roman" w:cs="Times New Roman"/>
                <w:sz w:val="24"/>
                <w:szCs w:val="24"/>
              </w:rPr>
            </w:pPr>
          </w:p>
        </w:tc>
        <w:tc>
          <w:tcPr>
            <w:tcW w:w="959" w:type="dxa"/>
          </w:tcPr>
          <w:p w14:paraId="7AF73C5A" w14:textId="77777777" w:rsidR="00E42B08" w:rsidRPr="009E2354" w:rsidRDefault="00E42B08" w:rsidP="00E42B08">
            <w:pPr>
              <w:jc w:val="center"/>
              <w:rPr>
                <w:rFonts w:ascii="Times New Roman" w:hAnsi="Times New Roman" w:cs="Times New Roman"/>
                <w:sz w:val="24"/>
                <w:szCs w:val="24"/>
              </w:rPr>
            </w:pPr>
          </w:p>
        </w:tc>
        <w:tc>
          <w:tcPr>
            <w:tcW w:w="879" w:type="dxa"/>
          </w:tcPr>
          <w:p w14:paraId="79D33B8F" w14:textId="77777777" w:rsidR="00E42B08" w:rsidRPr="009E2354" w:rsidRDefault="00E42B08" w:rsidP="00E42B08">
            <w:pPr>
              <w:jc w:val="center"/>
              <w:rPr>
                <w:rFonts w:ascii="Times New Roman" w:hAnsi="Times New Roman" w:cs="Times New Roman"/>
                <w:sz w:val="24"/>
                <w:szCs w:val="24"/>
              </w:rPr>
            </w:pPr>
          </w:p>
        </w:tc>
        <w:tc>
          <w:tcPr>
            <w:tcW w:w="850" w:type="dxa"/>
          </w:tcPr>
          <w:p w14:paraId="37A0C853" w14:textId="77777777" w:rsidR="00E42B08" w:rsidRPr="009E2354" w:rsidRDefault="00E42B08" w:rsidP="00E42B08">
            <w:pPr>
              <w:jc w:val="center"/>
              <w:rPr>
                <w:rFonts w:ascii="Times New Roman" w:hAnsi="Times New Roman" w:cs="Times New Roman"/>
                <w:sz w:val="24"/>
                <w:szCs w:val="24"/>
              </w:rPr>
            </w:pPr>
          </w:p>
        </w:tc>
        <w:tc>
          <w:tcPr>
            <w:tcW w:w="993" w:type="dxa"/>
          </w:tcPr>
          <w:p w14:paraId="2E31D6DE" w14:textId="77777777" w:rsidR="00E42B08" w:rsidRPr="009E2354" w:rsidRDefault="00E42B08" w:rsidP="00E42B08">
            <w:pPr>
              <w:jc w:val="center"/>
              <w:rPr>
                <w:rFonts w:ascii="Times New Roman" w:hAnsi="Times New Roman" w:cs="Times New Roman"/>
                <w:sz w:val="24"/>
                <w:szCs w:val="24"/>
              </w:rPr>
            </w:pPr>
          </w:p>
        </w:tc>
        <w:tc>
          <w:tcPr>
            <w:tcW w:w="1280" w:type="dxa"/>
          </w:tcPr>
          <w:p w14:paraId="490CDDC3" w14:textId="77777777" w:rsidR="00E42B08" w:rsidRPr="009E2354" w:rsidRDefault="00E42B08" w:rsidP="00E42B08">
            <w:pPr>
              <w:rPr>
                <w:rFonts w:ascii="Times New Roman" w:hAnsi="Times New Roman" w:cs="Times New Roman"/>
                <w:sz w:val="24"/>
                <w:szCs w:val="24"/>
              </w:rPr>
            </w:pPr>
          </w:p>
        </w:tc>
        <w:tc>
          <w:tcPr>
            <w:tcW w:w="1134" w:type="dxa"/>
          </w:tcPr>
          <w:p w14:paraId="0DA456E3" w14:textId="77777777" w:rsidR="00E42B08" w:rsidRPr="009E2354" w:rsidRDefault="00E42B08" w:rsidP="00E42B08">
            <w:pPr>
              <w:jc w:val="center"/>
              <w:rPr>
                <w:rFonts w:ascii="Times New Roman" w:eastAsia="Times New Roman" w:hAnsi="Times New Roman" w:cs="Times New Roman"/>
                <w:bCs/>
                <w:iCs/>
                <w:sz w:val="24"/>
                <w:szCs w:val="24"/>
                <w:lang w:eastAsia="ru-RU"/>
              </w:rPr>
            </w:pPr>
          </w:p>
          <w:p w14:paraId="74A5FC28" w14:textId="77777777" w:rsidR="00E42B08" w:rsidRPr="009E2354" w:rsidRDefault="00E42B08" w:rsidP="00E42B08">
            <w:pPr>
              <w:jc w:val="center"/>
              <w:rPr>
                <w:rFonts w:ascii="Times New Roman" w:hAnsi="Times New Roman" w:cs="Times New Roman"/>
                <w:sz w:val="24"/>
                <w:szCs w:val="24"/>
              </w:rPr>
            </w:pPr>
            <w:r w:rsidRPr="009E2354">
              <w:rPr>
                <w:rFonts w:ascii="Times New Roman" w:eastAsia="Times New Roman" w:hAnsi="Times New Roman" w:cs="Times New Roman"/>
                <w:bCs/>
                <w:iCs/>
                <w:sz w:val="24"/>
                <w:szCs w:val="24"/>
                <w:lang w:eastAsia="ru-RU"/>
              </w:rPr>
              <w:t>+</w:t>
            </w:r>
          </w:p>
        </w:tc>
        <w:tc>
          <w:tcPr>
            <w:tcW w:w="993" w:type="dxa"/>
          </w:tcPr>
          <w:p w14:paraId="1EC7857E" w14:textId="77777777" w:rsidR="00E42B08" w:rsidRPr="009E2354" w:rsidRDefault="00E42B08" w:rsidP="00E42B08">
            <w:pPr>
              <w:jc w:val="center"/>
              <w:rPr>
                <w:rFonts w:ascii="Times New Roman" w:hAnsi="Times New Roman" w:cs="Times New Roman"/>
                <w:sz w:val="24"/>
                <w:szCs w:val="24"/>
              </w:rPr>
            </w:pPr>
          </w:p>
        </w:tc>
        <w:tc>
          <w:tcPr>
            <w:tcW w:w="1275" w:type="dxa"/>
          </w:tcPr>
          <w:p w14:paraId="6758E918" w14:textId="77777777" w:rsidR="00E42B08" w:rsidRPr="009E2354" w:rsidRDefault="00E42B08" w:rsidP="00E42B08">
            <w:pPr>
              <w:jc w:val="center"/>
              <w:rPr>
                <w:rFonts w:ascii="Times New Roman" w:hAnsi="Times New Roman" w:cs="Times New Roman"/>
                <w:sz w:val="24"/>
                <w:szCs w:val="24"/>
              </w:rPr>
            </w:pPr>
          </w:p>
        </w:tc>
      </w:tr>
      <w:tr w:rsidR="00E42B08" w:rsidRPr="009E2354" w14:paraId="1ADE9C2B" w14:textId="77777777" w:rsidTr="00D96BD2">
        <w:trPr>
          <w:trHeight w:val="419"/>
        </w:trPr>
        <w:tc>
          <w:tcPr>
            <w:tcW w:w="563" w:type="dxa"/>
          </w:tcPr>
          <w:p w14:paraId="04D24CF9" w14:textId="77777777" w:rsidR="00E42B08" w:rsidRPr="009E2354" w:rsidRDefault="00E42B08" w:rsidP="00E42B08">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530" w:type="dxa"/>
          </w:tcPr>
          <w:p w14:paraId="12DFA28F" w14:textId="77777777" w:rsidR="00E42B08" w:rsidRPr="009E2354" w:rsidRDefault="00E42B08" w:rsidP="00E42B08">
            <w:pPr>
              <w:rPr>
                <w:rFonts w:ascii="Times New Roman" w:eastAsia="Times New Roman" w:hAnsi="Times New Roman" w:cs="Times New Roman"/>
                <w:bCs/>
                <w:iCs/>
                <w:sz w:val="24"/>
                <w:szCs w:val="24"/>
                <w:lang w:eastAsia="ru-RU"/>
              </w:rPr>
            </w:pPr>
            <w:r w:rsidRPr="009E2354">
              <w:rPr>
                <w:rFonts w:ascii="Times New Roman" w:eastAsia="Times New Roman" w:hAnsi="Times New Roman" w:cs="Times New Roman"/>
                <w:bCs/>
                <w:iCs/>
                <w:sz w:val="24"/>
                <w:szCs w:val="24"/>
                <w:lang w:val="ru-RU" w:eastAsia="ru-RU"/>
              </w:rPr>
              <w:t>Педагогічні ради</w:t>
            </w:r>
            <w:r w:rsidRPr="009E2354">
              <w:rPr>
                <w:rFonts w:ascii="Times New Roman" w:eastAsia="Times New Roman" w:hAnsi="Times New Roman" w:cs="Times New Roman"/>
                <w:bCs/>
                <w:iCs/>
                <w:sz w:val="24"/>
                <w:szCs w:val="24"/>
                <w:lang w:eastAsia="ru-RU"/>
              </w:rPr>
              <w:t xml:space="preserve"> з питань реалізації педагогіки партнерства між </w:t>
            </w:r>
            <w:r w:rsidR="00F27080">
              <w:rPr>
                <w:rFonts w:ascii="Times New Roman" w:eastAsia="Times New Roman" w:hAnsi="Times New Roman" w:cs="Times New Roman"/>
                <w:bCs/>
                <w:iCs/>
                <w:sz w:val="24"/>
                <w:szCs w:val="24"/>
                <w:lang w:eastAsia="ru-RU"/>
              </w:rPr>
              <w:t xml:space="preserve">ЗДО </w:t>
            </w:r>
            <w:r w:rsidRPr="009E2354">
              <w:rPr>
                <w:rFonts w:ascii="Times New Roman" w:eastAsia="Times New Roman" w:hAnsi="Times New Roman" w:cs="Times New Roman"/>
                <w:bCs/>
                <w:iCs/>
                <w:sz w:val="24"/>
                <w:szCs w:val="24"/>
                <w:lang w:eastAsia="ru-RU"/>
              </w:rPr>
              <w:t>та НУШ</w:t>
            </w:r>
          </w:p>
          <w:p w14:paraId="286C00F9" w14:textId="77777777" w:rsidR="00E42B08" w:rsidRPr="004E0464" w:rsidRDefault="00E42B08" w:rsidP="00E42B08">
            <w:pPr>
              <w:rPr>
                <w:rFonts w:ascii="Times New Roman" w:hAnsi="Times New Roman" w:cs="Times New Roman"/>
                <w:sz w:val="24"/>
                <w:szCs w:val="24"/>
              </w:rPr>
            </w:pPr>
            <w:r w:rsidRPr="004E0464">
              <w:rPr>
                <w:rFonts w:ascii="Times New Roman" w:hAnsi="Times New Roman" w:cs="Times New Roman"/>
                <w:sz w:val="24"/>
                <w:szCs w:val="24"/>
              </w:rPr>
              <w:t xml:space="preserve">«Про сучасні аспекти взаємодії дошкільного </w:t>
            </w:r>
            <w:r w:rsidR="00C216CC">
              <w:rPr>
                <w:rFonts w:ascii="Times New Roman" w:hAnsi="Times New Roman" w:cs="Times New Roman"/>
                <w:sz w:val="24"/>
                <w:szCs w:val="24"/>
              </w:rPr>
              <w:t>закладу освіти</w:t>
            </w:r>
            <w:r w:rsidRPr="004E0464">
              <w:rPr>
                <w:rFonts w:ascii="Times New Roman" w:hAnsi="Times New Roman" w:cs="Times New Roman"/>
                <w:sz w:val="24"/>
                <w:szCs w:val="24"/>
              </w:rPr>
              <w:t>, школи  і сім'ї щодо гармонійного розвитку особистості»</w:t>
            </w:r>
          </w:p>
        </w:tc>
        <w:tc>
          <w:tcPr>
            <w:tcW w:w="730" w:type="dxa"/>
          </w:tcPr>
          <w:p w14:paraId="526E0CB3" w14:textId="77777777" w:rsidR="00E42B08" w:rsidRPr="009E2354" w:rsidRDefault="00E42B08" w:rsidP="00E42B08">
            <w:pPr>
              <w:jc w:val="center"/>
              <w:rPr>
                <w:rFonts w:ascii="Times New Roman" w:hAnsi="Times New Roman" w:cs="Times New Roman"/>
                <w:sz w:val="24"/>
                <w:szCs w:val="24"/>
              </w:rPr>
            </w:pPr>
          </w:p>
        </w:tc>
        <w:tc>
          <w:tcPr>
            <w:tcW w:w="992" w:type="dxa"/>
          </w:tcPr>
          <w:p w14:paraId="62EA0A5D" w14:textId="77777777" w:rsidR="00E42B08" w:rsidRPr="009E2354" w:rsidRDefault="00E42B08" w:rsidP="00E42B08">
            <w:pPr>
              <w:jc w:val="center"/>
              <w:rPr>
                <w:rFonts w:ascii="Times New Roman" w:hAnsi="Times New Roman" w:cs="Times New Roman"/>
                <w:sz w:val="24"/>
                <w:szCs w:val="24"/>
              </w:rPr>
            </w:pPr>
          </w:p>
        </w:tc>
        <w:tc>
          <w:tcPr>
            <w:tcW w:w="997" w:type="dxa"/>
          </w:tcPr>
          <w:p w14:paraId="479C7BBC" w14:textId="77777777" w:rsidR="00E42B08" w:rsidRPr="009E2354" w:rsidRDefault="00E42B08" w:rsidP="00E42B08">
            <w:pPr>
              <w:jc w:val="center"/>
              <w:rPr>
                <w:rFonts w:ascii="Times New Roman" w:hAnsi="Times New Roman" w:cs="Times New Roman"/>
                <w:sz w:val="24"/>
                <w:szCs w:val="24"/>
              </w:rPr>
            </w:pPr>
          </w:p>
        </w:tc>
        <w:tc>
          <w:tcPr>
            <w:tcW w:w="959" w:type="dxa"/>
          </w:tcPr>
          <w:p w14:paraId="5943AEFE" w14:textId="77777777" w:rsidR="00E42B08" w:rsidRPr="009E2354" w:rsidRDefault="00E42B08" w:rsidP="00E42B08">
            <w:pPr>
              <w:jc w:val="center"/>
              <w:rPr>
                <w:rFonts w:ascii="Times New Roman" w:hAnsi="Times New Roman" w:cs="Times New Roman"/>
                <w:sz w:val="24"/>
                <w:szCs w:val="24"/>
              </w:rPr>
            </w:pPr>
            <w:r w:rsidRPr="009E2354">
              <w:rPr>
                <w:rFonts w:ascii="Times New Roman" w:eastAsia="Times New Roman" w:hAnsi="Times New Roman" w:cs="Times New Roman"/>
                <w:bCs/>
                <w:iCs/>
                <w:sz w:val="24"/>
                <w:szCs w:val="24"/>
                <w:lang w:eastAsia="ru-RU"/>
              </w:rPr>
              <w:t>+</w:t>
            </w:r>
          </w:p>
        </w:tc>
        <w:tc>
          <w:tcPr>
            <w:tcW w:w="879" w:type="dxa"/>
          </w:tcPr>
          <w:p w14:paraId="149D1BFF" w14:textId="77777777" w:rsidR="00E42B08" w:rsidRPr="009E2354" w:rsidRDefault="00E42B08" w:rsidP="00E42B08">
            <w:pPr>
              <w:jc w:val="center"/>
              <w:rPr>
                <w:rFonts w:ascii="Times New Roman" w:hAnsi="Times New Roman" w:cs="Times New Roman"/>
                <w:sz w:val="24"/>
                <w:szCs w:val="24"/>
              </w:rPr>
            </w:pPr>
          </w:p>
        </w:tc>
        <w:tc>
          <w:tcPr>
            <w:tcW w:w="850" w:type="dxa"/>
          </w:tcPr>
          <w:p w14:paraId="6A47B151" w14:textId="77777777" w:rsidR="00E42B08" w:rsidRPr="009E2354" w:rsidRDefault="00E42B08" w:rsidP="00E42B08">
            <w:pPr>
              <w:jc w:val="center"/>
              <w:rPr>
                <w:rFonts w:ascii="Times New Roman" w:hAnsi="Times New Roman" w:cs="Times New Roman"/>
                <w:sz w:val="24"/>
                <w:szCs w:val="24"/>
              </w:rPr>
            </w:pPr>
          </w:p>
        </w:tc>
        <w:tc>
          <w:tcPr>
            <w:tcW w:w="993" w:type="dxa"/>
          </w:tcPr>
          <w:p w14:paraId="5B6A6CA8" w14:textId="77777777" w:rsidR="00E42B08" w:rsidRPr="009E2354" w:rsidRDefault="00E42B08" w:rsidP="00E42B08">
            <w:pPr>
              <w:jc w:val="center"/>
              <w:rPr>
                <w:rFonts w:ascii="Times New Roman" w:hAnsi="Times New Roman" w:cs="Times New Roman"/>
                <w:sz w:val="24"/>
                <w:szCs w:val="24"/>
              </w:rPr>
            </w:pPr>
          </w:p>
        </w:tc>
        <w:tc>
          <w:tcPr>
            <w:tcW w:w="1280" w:type="dxa"/>
          </w:tcPr>
          <w:p w14:paraId="1CD74904" w14:textId="77777777" w:rsidR="00E42B08" w:rsidRPr="009E2354" w:rsidRDefault="00E42B08" w:rsidP="00E42B08">
            <w:pPr>
              <w:jc w:val="center"/>
              <w:rPr>
                <w:rFonts w:ascii="Times New Roman" w:hAnsi="Times New Roman" w:cs="Times New Roman"/>
                <w:sz w:val="24"/>
                <w:szCs w:val="24"/>
              </w:rPr>
            </w:pPr>
          </w:p>
        </w:tc>
        <w:tc>
          <w:tcPr>
            <w:tcW w:w="1134" w:type="dxa"/>
          </w:tcPr>
          <w:p w14:paraId="0A18EC15" w14:textId="77777777" w:rsidR="00E42B08" w:rsidRPr="009E2354" w:rsidRDefault="00E42B08" w:rsidP="00E42B08">
            <w:pPr>
              <w:jc w:val="center"/>
              <w:rPr>
                <w:rFonts w:ascii="Times New Roman" w:hAnsi="Times New Roman" w:cs="Times New Roman"/>
                <w:sz w:val="24"/>
                <w:szCs w:val="24"/>
              </w:rPr>
            </w:pPr>
          </w:p>
        </w:tc>
        <w:tc>
          <w:tcPr>
            <w:tcW w:w="993" w:type="dxa"/>
          </w:tcPr>
          <w:p w14:paraId="79259BFF" w14:textId="77777777" w:rsidR="00E42B08" w:rsidRPr="009E2354" w:rsidRDefault="00E42B08" w:rsidP="00E42B08">
            <w:pPr>
              <w:jc w:val="center"/>
              <w:rPr>
                <w:rFonts w:ascii="Times New Roman" w:hAnsi="Times New Roman" w:cs="Times New Roman"/>
                <w:sz w:val="24"/>
                <w:szCs w:val="24"/>
              </w:rPr>
            </w:pPr>
          </w:p>
        </w:tc>
        <w:tc>
          <w:tcPr>
            <w:tcW w:w="1275" w:type="dxa"/>
          </w:tcPr>
          <w:p w14:paraId="32DE7295" w14:textId="77777777" w:rsidR="00E42B08" w:rsidRPr="009E2354" w:rsidRDefault="00E42B08" w:rsidP="00E42B08">
            <w:pPr>
              <w:jc w:val="center"/>
              <w:rPr>
                <w:rFonts w:ascii="Times New Roman" w:hAnsi="Times New Roman" w:cs="Times New Roman"/>
                <w:sz w:val="24"/>
                <w:szCs w:val="24"/>
              </w:rPr>
            </w:pPr>
          </w:p>
        </w:tc>
      </w:tr>
      <w:tr w:rsidR="004E0464" w:rsidRPr="009E2354" w14:paraId="43270E0D" w14:textId="77777777" w:rsidTr="00D96BD2">
        <w:trPr>
          <w:trHeight w:val="419"/>
        </w:trPr>
        <w:tc>
          <w:tcPr>
            <w:tcW w:w="563" w:type="dxa"/>
          </w:tcPr>
          <w:p w14:paraId="6919CF85" w14:textId="77777777"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t>4</w:t>
            </w:r>
          </w:p>
        </w:tc>
        <w:tc>
          <w:tcPr>
            <w:tcW w:w="2530" w:type="dxa"/>
          </w:tcPr>
          <w:p w14:paraId="1E3B2079" w14:textId="77777777" w:rsidR="004E0464" w:rsidRPr="009E2354" w:rsidRDefault="004E0464" w:rsidP="004E0464">
            <w:pPr>
              <w:rPr>
                <w:rFonts w:ascii="Times New Roman" w:hAnsi="Times New Roman" w:cs="Times New Roman"/>
                <w:sz w:val="24"/>
                <w:szCs w:val="24"/>
              </w:rPr>
            </w:pPr>
            <w:r>
              <w:rPr>
                <w:rFonts w:ascii="Times New Roman" w:eastAsia="Times New Roman" w:hAnsi="Times New Roman" w:cs="Times New Roman"/>
                <w:bCs/>
                <w:iCs/>
                <w:sz w:val="24"/>
                <w:szCs w:val="24"/>
                <w:lang w:eastAsia="ru-RU"/>
              </w:rPr>
              <w:t xml:space="preserve">Проведення </w:t>
            </w:r>
            <w:r w:rsidRPr="009E2354">
              <w:rPr>
                <w:rFonts w:ascii="Times New Roman" w:eastAsia="Times New Roman" w:hAnsi="Times New Roman" w:cs="Times New Roman"/>
                <w:bCs/>
                <w:iCs/>
                <w:sz w:val="24"/>
                <w:szCs w:val="24"/>
                <w:lang w:eastAsia="ru-RU"/>
              </w:rPr>
              <w:t xml:space="preserve"> батьківських зборів </w:t>
            </w:r>
            <w:r>
              <w:rPr>
                <w:rFonts w:ascii="Times New Roman" w:eastAsia="Times New Roman" w:hAnsi="Times New Roman" w:cs="Times New Roman"/>
                <w:bCs/>
                <w:iCs/>
                <w:sz w:val="24"/>
                <w:szCs w:val="24"/>
                <w:lang w:eastAsia="ru-RU"/>
              </w:rPr>
              <w:t>для батьків 5 класів</w:t>
            </w:r>
          </w:p>
        </w:tc>
        <w:tc>
          <w:tcPr>
            <w:tcW w:w="730" w:type="dxa"/>
          </w:tcPr>
          <w:p w14:paraId="5D597ECC" w14:textId="77777777" w:rsidR="004E0464" w:rsidRPr="009E2354" w:rsidRDefault="004E0464" w:rsidP="004E0464">
            <w:pPr>
              <w:jc w:val="center"/>
              <w:rPr>
                <w:rFonts w:ascii="Times New Roman" w:hAnsi="Times New Roman" w:cs="Times New Roman"/>
                <w:sz w:val="24"/>
                <w:szCs w:val="24"/>
              </w:rPr>
            </w:pPr>
          </w:p>
        </w:tc>
        <w:tc>
          <w:tcPr>
            <w:tcW w:w="992" w:type="dxa"/>
          </w:tcPr>
          <w:p w14:paraId="4D6244D4" w14:textId="77777777" w:rsidR="004E0464" w:rsidRPr="009E2354" w:rsidRDefault="004E0464" w:rsidP="004E0464">
            <w:pPr>
              <w:jc w:val="center"/>
              <w:rPr>
                <w:rFonts w:ascii="Times New Roman" w:hAnsi="Times New Roman" w:cs="Times New Roman"/>
                <w:sz w:val="24"/>
                <w:szCs w:val="24"/>
              </w:rPr>
            </w:pPr>
            <w:r>
              <w:rPr>
                <w:rFonts w:ascii="Times New Roman" w:hAnsi="Times New Roman" w:cs="Times New Roman"/>
                <w:sz w:val="24"/>
                <w:szCs w:val="24"/>
              </w:rPr>
              <w:t>+</w:t>
            </w:r>
          </w:p>
        </w:tc>
        <w:tc>
          <w:tcPr>
            <w:tcW w:w="997" w:type="dxa"/>
          </w:tcPr>
          <w:p w14:paraId="4DF7685C" w14:textId="77777777" w:rsidR="004E0464" w:rsidRPr="009E2354" w:rsidRDefault="004E0464" w:rsidP="004E0464">
            <w:pPr>
              <w:jc w:val="center"/>
              <w:rPr>
                <w:rFonts w:ascii="Times New Roman" w:hAnsi="Times New Roman" w:cs="Times New Roman"/>
                <w:sz w:val="24"/>
                <w:szCs w:val="24"/>
              </w:rPr>
            </w:pPr>
          </w:p>
        </w:tc>
        <w:tc>
          <w:tcPr>
            <w:tcW w:w="959" w:type="dxa"/>
          </w:tcPr>
          <w:p w14:paraId="276B681E" w14:textId="77777777" w:rsidR="004E0464" w:rsidRPr="009E2354" w:rsidRDefault="004E0464" w:rsidP="004E0464">
            <w:pPr>
              <w:jc w:val="center"/>
              <w:rPr>
                <w:rFonts w:ascii="Times New Roman" w:hAnsi="Times New Roman" w:cs="Times New Roman"/>
                <w:sz w:val="24"/>
                <w:szCs w:val="24"/>
              </w:rPr>
            </w:pPr>
          </w:p>
        </w:tc>
        <w:tc>
          <w:tcPr>
            <w:tcW w:w="879" w:type="dxa"/>
          </w:tcPr>
          <w:p w14:paraId="5E860071" w14:textId="77777777" w:rsidR="004E0464" w:rsidRPr="009E2354" w:rsidRDefault="004E0464" w:rsidP="004E0464">
            <w:pPr>
              <w:jc w:val="center"/>
              <w:rPr>
                <w:rFonts w:ascii="Times New Roman" w:hAnsi="Times New Roman" w:cs="Times New Roman"/>
                <w:sz w:val="24"/>
                <w:szCs w:val="24"/>
              </w:rPr>
            </w:pPr>
          </w:p>
        </w:tc>
        <w:tc>
          <w:tcPr>
            <w:tcW w:w="850" w:type="dxa"/>
          </w:tcPr>
          <w:p w14:paraId="55CBDC12" w14:textId="77777777" w:rsidR="004E0464" w:rsidRPr="009E2354" w:rsidRDefault="004E0464" w:rsidP="004E0464">
            <w:pPr>
              <w:jc w:val="center"/>
              <w:rPr>
                <w:rFonts w:ascii="Times New Roman" w:hAnsi="Times New Roman" w:cs="Times New Roman"/>
                <w:sz w:val="24"/>
                <w:szCs w:val="24"/>
              </w:rPr>
            </w:pPr>
          </w:p>
        </w:tc>
        <w:tc>
          <w:tcPr>
            <w:tcW w:w="993" w:type="dxa"/>
          </w:tcPr>
          <w:p w14:paraId="08C68365" w14:textId="77777777" w:rsidR="004E0464" w:rsidRPr="009E2354" w:rsidRDefault="004E0464" w:rsidP="004E0464">
            <w:pPr>
              <w:jc w:val="center"/>
              <w:rPr>
                <w:rFonts w:ascii="Times New Roman" w:hAnsi="Times New Roman" w:cs="Times New Roman"/>
                <w:sz w:val="24"/>
                <w:szCs w:val="24"/>
              </w:rPr>
            </w:pPr>
          </w:p>
        </w:tc>
        <w:tc>
          <w:tcPr>
            <w:tcW w:w="1280" w:type="dxa"/>
          </w:tcPr>
          <w:p w14:paraId="42AB7FE6" w14:textId="77777777" w:rsidR="004E0464" w:rsidRPr="009E2354" w:rsidRDefault="004E0464" w:rsidP="004E0464">
            <w:pPr>
              <w:rPr>
                <w:rFonts w:ascii="Times New Roman" w:hAnsi="Times New Roman" w:cs="Times New Roman"/>
                <w:sz w:val="24"/>
                <w:szCs w:val="24"/>
              </w:rPr>
            </w:pPr>
          </w:p>
        </w:tc>
        <w:tc>
          <w:tcPr>
            <w:tcW w:w="1134" w:type="dxa"/>
          </w:tcPr>
          <w:p w14:paraId="48567BF6" w14:textId="77777777" w:rsidR="004E0464" w:rsidRPr="009E2354" w:rsidRDefault="004E0464" w:rsidP="004E0464">
            <w:pPr>
              <w:jc w:val="center"/>
              <w:rPr>
                <w:rFonts w:ascii="Times New Roman" w:hAnsi="Times New Roman" w:cs="Times New Roman"/>
                <w:sz w:val="24"/>
                <w:szCs w:val="24"/>
              </w:rPr>
            </w:pPr>
            <w:r w:rsidRPr="009E2354">
              <w:rPr>
                <w:rFonts w:ascii="Times New Roman" w:eastAsia="Times New Roman" w:hAnsi="Times New Roman" w:cs="Times New Roman"/>
                <w:bCs/>
                <w:iCs/>
                <w:sz w:val="24"/>
                <w:szCs w:val="24"/>
                <w:lang w:eastAsia="ru-RU"/>
              </w:rPr>
              <w:t>+</w:t>
            </w:r>
          </w:p>
        </w:tc>
        <w:tc>
          <w:tcPr>
            <w:tcW w:w="993" w:type="dxa"/>
          </w:tcPr>
          <w:p w14:paraId="38DE6B4D" w14:textId="77777777" w:rsidR="004E0464" w:rsidRPr="009E2354" w:rsidRDefault="004E0464" w:rsidP="004E0464">
            <w:pPr>
              <w:jc w:val="center"/>
              <w:rPr>
                <w:rFonts w:ascii="Times New Roman" w:hAnsi="Times New Roman" w:cs="Times New Roman"/>
                <w:sz w:val="24"/>
                <w:szCs w:val="24"/>
              </w:rPr>
            </w:pPr>
          </w:p>
        </w:tc>
        <w:tc>
          <w:tcPr>
            <w:tcW w:w="1275" w:type="dxa"/>
          </w:tcPr>
          <w:p w14:paraId="47C74822" w14:textId="77777777" w:rsidR="004E0464" w:rsidRPr="009E2354" w:rsidRDefault="004E0464" w:rsidP="004E0464">
            <w:pPr>
              <w:jc w:val="center"/>
              <w:rPr>
                <w:rFonts w:ascii="Times New Roman" w:hAnsi="Times New Roman" w:cs="Times New Roman"/>
                <w:sz w:val="24"/>
                <w:szCs w:val="24"/>
              </w:rPr>
            </w:pPr>
          </w:p>
        </w:tc>
      </w:tr>
      <w:tr w:rsidR="004E0464" w:rsidRPr="009E2354" w14:paraId="4A60510A" w14:textId="77777777" w:rsidTr="00D96BD2">
        <w:trPr>
          <w:trHeight w:val="419"/>
        </w:trPr>
        <w:tc>
          <w:tcPr>
            <w:tcW w:w="563" w:type="dxa"/>
          </w:tcPr>
          <w:p w14:paraId="4C52F06C" w14:textId="77777777" w:rsidR="004E0464" w:rsidRPr="004E0464" w:rsidRDefault="004E0464" w:rsidP="004E0464">
            <w:pPr>
              <w:jc w:val="center"/>
              <w:rPr>
                <w:rFonts w:ascii="Times New Roman" w:hAnsi="Times New Roman" w:cs="Times New Roman"/>
                <w:sz w:val="24"/>
                <w:szCs w:val="24"/>
              </w:rPr>
            </w:pPr>
            <w:r>
              <w:rPr>
                <w:rFonts w:ascii="Times New Roman" w:hAnsi="Times New Roman" w:cs="Times New Roman"/>
                <w:sz w:val="24"/>
                <w:szCs w:val="24"/>
              </w:rPr>
              <w:t>5</w:t>
            </w:r>
          </w:p>
        </w:tc>
        <w:tc>
          <w:tcPr>
            <w:tcW w:w="2530" w:type="dxa"/>
          </w:tcPr>
          <w:p w14:paraId="24DE4810" w14:textId="77777777" w:rsidR="004E0464" w:rsidRPr="004E0464" w:rsidRDefault="004E0464" w:rsidP="00F27080">
            <w:pPr>
              <w:rPr>
                <w:rFonts w:ascii="Times New Roman" w:hAnsi="Times New Roman" w:cs="Times New Roman"/>
                <w:b/>
                <w:sz w:val="24"/>
                <w:szCs w:val="24"/>
              </w:rPr>
            </w:pPr>
            <w:r w:rsidRPr="004E0464">
              <w:rPr>
                <w:rFonts w:ascii="Times New Roman" w:eastAsia="Times New Roman" w:hAnsi="Times New Roman" w:cs="Times New Roman"/>
                <w:bCs/>
                <w:iCs/>
                <w:sz w:val="24"/>
                <w:szCs w:val="24"/>
                <w:lang w:eastAsia="ru-RU"/>
              </w:rPr>
              <w:t xml:space="preserve">Педагогічні ради з </w:t>
            </w:r>
            <w:r w:rsidRPr="004E0464">
              <w:rPr>
                <w:rFonts w:ascii="Times New Roman" w:eastAsia="Times New Roman" w:hAnsi="Times New Roman" w:cs="Times New Roman"/>
                <w:bCs/>
                <w:iCs/>
                <w:sz w:val="24"/>
                <w:szCs w:val="24"/>
                <w:lang w:eastAsia="ru-RU"/>
              </w:rPr>
              <w:lastRenderedPageBreak/>
              <w:t>питань реалізації педагогіки партнерства між початковою ланкою  та 5 класами НУШ</w:t>
            </w:r>
          </w:p>
        </w:tc>
        <w:tc>
          <w:tcPr>
            <w:tcW w:w="730" w:type="dxa"/>
          </w:tcPr>
          <w:p w14:paraId="7E7F45B5" w14:textId="77777777" w:rsidR="004E0464" w:rsidRPr="009E2354" w:rsidRDefault="004E0464" w:rsidP="004E0464">
            <w:pPr>
              <w:jc w:val="center"/>
              <w:rPr>
                <w:rFonts w:ascii="Times New Roman" w:hAnsi="Times New Roman" w:cs="Times New Roman"/>
                <w:sz w:val="24"/>
                <w:szCs w:val="24"/>
              </w:rPr>
            </w:pPr>
          </w:p>
        </w:tc>
        <w:tc>
          <w:tcPr>
            <w:tcW w:w="992" w:type="dxa"/>
          </w:tcPr>
          <w:p w14:paraId="73A21DEC" w14:textId="77777777" w:rsidR="004E0464" w:rsidRPr="009E2354" w:rsidRDefault="004E0464" w:rsidP="004E0464">
            <w:pPr>
              <w:jc w:val="center"/>
              <w:rPr>
                <w:rFonts w:ascii="Times New Roman" w:hAnsi="Times New Roman" w:cs="Times New Roman"/>
                <w:sz w:val="24"/>
                <w:szCs w:val="24"/>
              </w:rPr>
            </w:pPr>
          </w:p>
        </w:tc>
        <w:tc>
          <w:tcPr>
            <w:tcW w:w="997" w:type="dxa"/>
          </w:tcPr>
          <w:p w14:paraId="2D62D99A" w14:textId="77777777" w:rsidR="004E0464" w:rsidRPr="009E2354" w:rsidRDefault="004E0464" w:rsidP="004E0464">
            <w:pPr>
              <w:jc w:val="center"/>
              <w:rPr>
                <w:rFonts w:ascii="Times New Roman" w:hAnsi="Times New Roman" w:cs="Times New Roman"/>
                <w:sz w:val="24"/>
                <w:szCs w:val="24"/>
              </w:rPr>
            </w:pPr>
          </w:p>
        </w:tc>
        <w:tc>
          <w:tcPr>
            <w:tcW w:w="959" w:type="dxa"/>
          </w:tcPr>
          <w:p w14:paraId="4442ADF4" w14:textId="77777777" w:rsidR="004E0464" w:rsidRPr="009E2354" w:rsidRDefault="004E0464" w:rsidP="004E0464">
            <w:pPr>
              <w:jc w:val="center"/>
              <w:rPr>
                <w:rFonts w:ascii="Times New Roman" w:hAnsi="Times New Roman" w:cs="Times New Roman"/>
                <w:sz w:val="24"/>
                <w:szCs w:val="24"/>
              </w:rPr>
            </w:pPr>
            <w:r w:rsidRPr="009E2354">
              <w:rPr>
                <w:rFonts w:ascii="Times New Roman" w:eastAsia="Times New Roman" w:hAnsi="Times New Roman" w:cs="Times New Roman"/>
                <w:bCs/>
                <w:iCs/>
                <w:sz w:val="24"/>
                <w:szCs w:val="24"/>
                <w:lang w:eastAsia="ru-RU"/>
              </w:rPr>
              <w:t>+</w:t>
            </w:r>
          </w:p>
        </w:tc>
        <w:tc>
          <w:tcPr>
            <w:tcW w:w="879" w:type="dxa"/>
          </w:tcPr>
          <w:p w14:paraId="4D184EA5" w14:textId="77777777" w:rsidR="004E0464" w:rsidRPr="009E2354" w:rsidRDefault="004E0464" w:rsidP="004E0464">
            <w:pPr>
              <w:jc w:val="center"/>
              <w:rPr>
                <w:rFonts w:ascii="Times New Roman" w:hAnsi="Times New Roman" w:cs="Times New Roman"/>
                <w:sz w:val="24"/>
                <w:szCs w:val="24"/>
              </w:rPr>
            </w:pPr>
          </w:p>
        </w:tc>
        <w:tc>
          <w:tcPr>
            <w:tcW w:w="850" w:type="dxa"/>
          </w:tcPr>
          <w:p w14:paraId="388DE416" w14:textId="77777777" w:rsidR="004E0464" w:rsidRPr="009E2354" w:rsidRDefault="004E0464" w:rsidP="004E0464">
            <w:pPr>
              <w:jc w:val="center"/>
              <w:rPr>
                <w:rFonts w:ascii="Times New Roman" w:hAnsi="Times New Roman" w:cs="Times New Roman"/>
                <w:sz w:val="24"/>
                <w:szCs w:val="24"/>
              </w:rPr>
            </w:pPr>
          </w:p>
        </w:tc>
        <w:tc>
          <w:tcPr>
            <w:tcW w:w="993" w:type="dxa"/>
          </w:tcPr>
          <w:p w14:paraId="3673F928" w14:textId="77777777" w:rsidR="004E0464" w:rsidRPr="009E2354" w:rsidRDefault="004E0464" w:rsidP="004E0464">
            <w:pPr>
              <w:jc w:val="center"/>
              <w:rPr>
                <w:rFonts w:ascii="Times New Roman" w:hAnsi="Times New Roman" w:cs="Times New Roman"/>
                <w:sz w:val="24"/>
                <w:szCs w:val="24"/>
              </w:rPr>
            </w:pPr>
          </w:p>
        </w:tc>
        <w:tc>
          <w:tcPr>
            <w:tcW w:w="1280" w:type="dxa"/>
          </w:tcPr>
          <w:p w14:paraId="1A2A5338" w14:textId="77777777" w:rsidR="004E0464" w:rsidRPr="009E2354" w:rsidRDefault="004E0464" w:rsidP="004E0464">
            <w:pPr>
              <w:jc w:val="center"/>
              <w:rPr>
                <w:rFonts w:ascii="Times New Roman" w:hAnsi="Times New Roman" w:cs="Times New Roman"/>
                <w:sz w:val="24"/>
                <w:szCs w:val="24"/>
              </w:rPr>
            </w:pPr>
          </w:p>
        </w:tc>
        <w:tc>
          <w:tcPr>
            <w:tcW w:w="1134" w:type="dxa"/>
          </w:tcPr>
          <w:p w14:paraId="64C73D18" w14:textId="77777777" w:rsidR="004E0464" w:rsidRPr="009E2354" w:rsidRDefault="004E0464" w:rsidP="004E0464">
            <w:pPr>
              <w:jc w:val="center"/>
              <w:rPr>
                <w:rFonts w:ascii="Times New Roman" w:hAnsi="Times New Roman" w:cs="Times New Roman"/>
                <w:sz w:val="24"/>
                <w:szCs w:val="24"/>
              </w:rPr>
            </w:pPr>
          </w:p>
        </w:tc>
        <w:tc>
          <w:tcPr>
            <w:tcW w:w="993" w:type="dxa"/>
          </w:tcPr>
          <w:p w14:paraId="4A7FB2EF" w14:textId="77777777" w:rsidR="004E0464" w:rsidRPr="009E2354" w:rsidRDefault="004E0464" w:rsidP="004E0464">
            <w:pPr>
              <w:jc w:val="center"/>
              <w:rPr>
                <w:rFonts w:ascii="Times New Roman" w:hAnsi="Times New Roman" w:cs="Times New Roman"/>
                <w:sz w:val="24"/>
                <w:szCs w:val="24"/>
              </w:rPr>
            </w:pPr>
          </w:p>
        </w:tc>
        <w:tc>
          <w:tcPr>
            <w:tcW w:w="1275" w:type="dxa"/>
          </w:tcPr>
          <w:p w14:paraId="20006646" w14:textId="77777777" w:rsidR="004E0464" w:rsidRPr="009E2354" w:rsidRDefault="004E0464" w:rsidP="004E0464">
            <w:pPr>
              <w:jc w:val="center"/>
              <w:rPr>
                <w:rFonts w:ascii="Times New Roman" w:hAnsi="Times New Roman" w:cs="Times New Roman"/>
                <w:sz w:val="24"/>
                <w:szCs w:val="24"/>
              </w:rPr>
            </w:pPr>
          </w:p>
        </w:tc>
      </w:tr>
      <w:tr w:rsidR="004E0464" w:rsidRPr="009E2354" w14:paraId="6F4D1AE7" w14:textId="77777777" w:rsidTr="00140405">
        <w:trPr>
          <w:trHeight w:val="419"/>
        </w:trPr>
        <w:tc>
          <w:tcPr>
            <w:tcW w:w="563" w:type="dxa"/>
          </w:tcPr>
          <w:p w14:paraId="6C11BCA7" w14:textId="77777777" w:rsidR="004E0464" w:rsidRPr="004E0464" w:rsidRDefault="004E0464" w:rsidP="004E0464">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530" w:type="dxa"/>
          </w:tcPr>
          <w:p w14:paraId="7F7F5291" w14:textId="77777777" w:rsidR="004E0464" w:rsidRPr="004E0464" w:rsidRDefault="004E0464" w:rsidP="004E0464">
            <w:pPr>
              <w:rPr>
                <w:rFonts w:ascii="Times New Roman" w:eastAsia="Times New Roman" w:hAnsi="Times New Roman" w:cs="Times New Roman"/>
                <w:bCs/>
                <w:iCs/>
                <w:sz w:val="24"/>
                <w:szCs w:val="24"/>
                <w:lang w:eastAsia="ru-RU"/>
              </w:rPr>
            </w:pPr>
            <w:r w:rsidRPr="004E0464">
              <w:rPr>
                <w:rFonts w:ascii="Times New Roman" w:eastAsia="Times New Roman" w:hAnsi="Times New Roman" w:cs="Times New Roman"/>
                <w:bCs/>
                <w:iCs/>
                <w:sz w:val="24"/>
                <w:szCs w:val="24"/>
                <w:lang w:eastAsia="ru-RU"/>
              </w:rPr>
              <w:t xml:space="preserve">Співробітництво з </w:t>
            </w:r>
            <w:r w:rsidR="0072739B">
              <w:rPr>
                <w:rFonts w:ascii="Times New Roman" w:eastAsia="Times New Roman" w:hAnsi="Times New Roman" w:cs="Times New Roman"/>
                <w:bCs/>
                <w:iCs/>
                <w:sz w:val="24"/>
                <w:szCs w:val="24"/>
                <w:lang w:eastAsia="ru-RU"/>
              </w:rPr>
              <w:t>КВНЗ «ХАНО»</w:t>
            </w:r>
            <w:r w:rsidRPr="004E0464">
              <w:rPr>
                <w:rFonts w:ascii="Times New Roman" w:eastAsia="Times New Roman" w:hAnsi="Times New Roman" w:cs="Times New Roman"/>
                <w:bCs/>
                <w:iCs/>
                <w:sz w:val="24"/>
                <w:szCs w:val="24"/>
                <w:lang w:eastAsia="ru-RU"/>
              </w:rPr>
              <w:t>, ВНЗ.</w:t>
            </w:r>
          </w:p>
          <w:p w14:paraId="528F8746" w14:textId="77777777" w:rsidR="004E0464" w:rsidRPr="004E0464" w:rsidRDefault="004E0464" w:rsidP="004E0464">
            <w:pPr>
              <w:rPr>
                <w:rFonts w:ascii="Times New Roman" w:eastAsia="Times New Roman" w:hAnsi="Times New Roman" w:cs="Times New Roman"/>
                <w:bCs/>
                <w:iCs/>
                <w:sz w:val="24"/>
                <w:szCs w:val="24"/>
                <w:lang w:eastAsia="ru-RU"/>
              </w:rPr>
            </w:pPr>
            <w:r w:rsidRPr="004E0464">
              <w:rPr>
                <w:rFonts w:ascii="Times New Roman" w:eastAsia="Times New Roman" w:hAnsi="Times New Roman" w:cs="Times New Roman"/>
                <w:bCs/>
                <w:iCs/>
                <w:sz w:val="24"/>
                <w:szCs w:val="24"/>
                <w:lang w:eastAsia="ru-RU"/>
              </w:rPr>
              <w:t>Участь у семінарах, тренінгах</w:t>
            </w:r>
          </w:p>
        </w:tc>
        <w:tc>
          <w:tcPr>
            <w:tcW w:w="11082" w:type="dxa"/>
            <w:gridSpan w:val="11"/>
          </w:tcPr>
          <w:p w14:paraId="67457958" w14:textId="77777777" w:rsidR="004E0464" w:rsidRPr="009E2354" w:rsidRDefault="004E0464" w:rsidP="004E0464">
            <w:pPr>
              <w:jc w:val="center"/>
              <w:rPr>
                <w:rFonts w:ascii="Times New Roman" w:hAnsi="Times New Roman" w:cs="Times New Roman"/>
                <w:sz w:val="24"/>
                <w:szCs w:val="24"/>
              </w:rPr>
            </w:pPr>
            <w:r w:rsidRPr="009E2354">
              <w:rPr>
                <w:rFonts w:ascii="Times New Roman" w:hAnsi="Times New Roman" w:cs="Times New Roman"/>
                <w:sz w:val="24"/>
                <w:szCs w:val="24"/>
              </w:rPr>
              <w:t>За графіком</w:t>
            </w:r>
          </w:p>
        </w:tc>
      </w:tr>
      <w:tr w:rsidR="004E0464" w:rsidRPr="009E2354" w14:paraId="372949A1" w14:textId="77777777" w:rsidTr="005A6E5C">
        <w:trPr>
          <w:cantSplit/>
          <w:trHeight w:val="1134"/>
        </w:trPr>
        <w:tc>
          <w:tcPr>
            <w:tcW w:w="14175" w:type="dxa"/>
            <w:gridSpan w:val="13"/>
          </w:tcPr>
          <w:p w14:paraId="7C0E0C5F" w14:textId="4A68564A" w:rsidR="004E0464" w:rsidRPr="00462AF3" w:rsidRDefault="004E0464" w:rsidP="004E0464">
            <w:pPr>
              <w:numPr>
                <w:ilvl w:val="0"/>
                <w:numId w:val="1"/>
              </w:numPr>
              <w:tabs>
                <w:tab w:val="left" w:pos="620"/>
              </w:tabs>
              <w:spacing w:line="360" w:lineRule="auto"/>
              <w:rPr>
                <w:rFonts w:ascii="Times New Roman" w:hAnsi="Times New Roman" w:cs="Times New Roman"/>
                <w:b/>
                <w:color w:val="C00000"/>
                <w:sz w:val="24"/>
                <w:szCs w:val="24"/>
              </w:rPr>
            </w:pPr>
            <w:r w:rsidRPr="009E2354">
              <w:rPr>
                <w:rFonts w:ascii="Times New Roman" w:hAnsi="Times New Roman" w:cs="Times New Roman"/>
                <w:b/>
                <w:color w:val="00B050"/>
                <w:sz w:val="24"/>
                <w:szCs w:val="24"/>
              </w:rPr>
              <w:t>Вимога:</w:t>
            </w:r>
            <w:r w:rsidR="006526D3" w:rsidRPr="006526D3">
              <w:rPr>
                <w:rFonts w:ascii="Times New Roman" w:hAnsi="Times New Roman" w:cs="Times New Roman"/>
                <w:b/>
                <w:color w:val="00B050"/>
                <w:sz w:val="24"/>
                <w:szCs w:val="24"/>
              </w:rPr>
              <w:t xml:space="preserve"> </w:t>
            </w:r>
            <w:r w:rsidRPr="00462AF3">
              <w:rPr>
                <w:rFonts w:ascii="Times New Roman" w:hAnsi="Times New Roman" w:cs="Times New Roman"/>
                <w:b/>
                <w:color w:val="C00000"/>
                <w:sz w:val="24"/>
                <w:szCs w:val="24"/>
              </w:rPr>
              <w:t xml:space="preserve">Організація педагогічної діяльності та навчання </w:t>
            </w:r>
            <w:r w:rsidR="00C216CC">
              <w:rPr>
                <w:rFonts w:ascii="Times New Roman" w:hAnsi="Times New Roman" w:cs="Times New Roman"/>
                <w:b/>
                <w:color w:val="C00000"/>
                <w:sz w:val="24"/>
                <w:szCs w:val="24"/>
              </w:rPr>
              <w:t>учнів (вихованців)</w:t>
            </w:r>
            <w:r w:rsidRPr="00462AF3">
              <w:rPr>
                <w:rFonts w:ascii="Times New Roman" w:hAnsi="Times New Roman" w:cs="Times New Roman"/>
                <w:b/>
                <w:color w:val="C00000"/>
                <w:sz w:val="24"/>
                <w:szCs w:val="24"/>
              </w:rPr>
              <w:t xml:space="preserve"> на засадах академічної доброчесності</w:t>
            </w:r>
          </w:p>
          <w:p w14:paraId="41FD8D7A" w14:textId="1FC324C2" w:rsidR="004E0464" w:rsidRPr="009E2354" w:rsidRDefault="004E0464" w:rsidP="004E0464">
            <w:pPr>
              <w:numPr>
                <w:ilvl w:val="0"/>
                <w:numId w:val="1"/>
              </w:numPr>
              <w:tabs>
                <w:tab w:val="left" w:pos="620"/>
              </w:tabs>
              <w:spacing w:line="360" w:lineRule="auto"/>
              <w:rPr>
                <w:rFonts w:ascii="Times New Roman" w:hAnsi="Times New Roman" w:cs="Times New Roman"/>
                <w:sz w:val="24"/>
                <w:szCs w:val="24"/>
              </w:rPr>
            </w:pPr>
            <w:r w:rsidRPr="009E2354">
              <w:rPr>
                <w:rFonts w:ascii="Times New Roman" w:hAnsi="Times New Roman" w:cs="Times New Roman"/>
                <w:b/>
                <w:color w:val="00B050"/>
                <w:sz w:val="24"/>
                <w:szCs w:val="24"/>
              </w:rPr>
              <w:t>Критерій</w:t>
            </w:r>
            <w:r>
              <w:rPr>
                <w:rFonts w:ascii="Times New Roman" w:hAnsi="Times New Roman" w:cs="Times New Roman"/>
                <w:b/>
                <w:color w:val="00B050"/>
                <w:sz w:val="24"/>
                <w:szCs w:val="24"/>
              </w:rPr>
              <w:t>:</w:t>
            </w:r>
            <w:r w:rsidR="006526D3" w:rsidRPr="006526D3">
              <w:rPr>
                <w:rFonts w:ascii="Times New Roman" w:hAnsi="Times New Roman" w:cs="Times New Roman"/>
                <w:b/>
                <w:color w:val="00B050"/>
                <w:sz w:val="24"/>
                <w:szCs w:val="24"/>
              </w:rPr>
              <w:t xml:space="preserve"> </w:t>
            </w:r>
            <w:r w:rsidRPr="00462AF3">
              <w:rPr>
                <w:rFonts w:ascii="Times New Roman" w:hAnsi="Times New Roman" w:cs="Times New Roman"/>
                <w:b/>
                <w:sz w:val="24"/>
                <w:szCs w:val="24"/>
              </w:rPr>
              <w:t>Педагогічні працівники під час провадження педагогічної та наукової (творчої) діяльності дотримуються академічної доброчесності</w:t>
            </w:r>
          </w:p>
        </w:tc>
      </w:tr>
      <w:tr w:rsidR="00760B41" w:rsidRPr="009E2354" w14:paraId="5AD19690" w14:textId="77777777" w:rsidTr="00D96BD2">
        <w:trPr>
          <w:cantSplit/>
          <w:trHeight w:val="1134"/>
        </w:trPr>
        <w:tc>
          <w:tcPr>
            <w:tcW w:w="563" w:type="dxa"/>
          </w:tcPr>
          <w:p w14:paraId="45FA63D4" w14:textId="77777777" w:rsidR="00760B41" w:rsidRPr="009E2354" w:rsidRDefault="00760B41" w:rsidP="00760B41">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14:paraId="31D49AA7" w14:textId="77777777" w:rsidR="00760B41" w:rsidRPr="009E2354" w:rsidRDefault="00760B41" w:rsidP="00760B41">
            <w:pPr>
              <w:rPr>
                <w:rFonts w:ascii="Times New Roman" w:hAnsi="Times New Roman" w:cs="Times New Roman"/>
                <w:sz w:val="24"/>
                <w:szCs w:val="24"/>
              </w:rPr>
            </w:pPr>
            <w:r>
              <w:rPr>
                <w:rFonts w:ascii="Times New Roman" w:hAnsi="Times New Roman" w:cs="Times New Roman"/>
                <w:sz w:val="24"/>
                <w:szCs w:val="24"/>
              </w:rPr>
              <w:t>Спостереження за навчальними заняття предметів природничо математичного циклу</w:t>
            </w:r>
          </w:p>
        </w:tc>
        <w:tc>
          <w:tcPr>
            <w:tcW w:w="730" w:type="dxa"/>
          </w:tcPr>
          <w:p w14:paraId="443DBBF4" w14:textId="77777777" w:rsidR="00760B41" w:rsidRPr="009E2354" w:rsidRDefault="00760B41" w:rsidP="00760B41">
            <w:pPr>
              <w:jc w:val="center"/>
              <w:rPr>
                <w:rFonts w:ascii="Times New Roman" w:hAnsi="Times New Roman" w:cs="Times New Roman"/>
                <w:sz w:val="24"/>
                <w:szCs w:val="24"/>
              </w:rPr>
            </w:pPr>
          </w:p>
        </w:tc>
        <w:tc>
          <w:tcPr>
            <w:tcW w:w="992" w:type="dxa"/>
          </w:tcPr>
          <w:p w14:paraId="0F605DD4" w14:textId="77777777" w:rsidR="00760B41" w:rsidRPr="009E2354" w:rsidRDefault="00760B41" w:rsidP="00760B41">
            <w:pPr>
              <w:jc w:val="center"/>
              <w:rPr>
                <w:rFonts w:ascii="Times New Roman" w:hAnsi="Times New Roman" w:cs="Times New Roman"/>
                <w:sz w:val="24"/>
                <w:szCs w:val="24"/>
              </w:rPr>
            </w:pPr>
            <w:r>
              <w:rPr>
                <w:rFonts w:ascii="Times New Roman" w:hAnsi="Times New Roman" w:cs="Times New Roman"/>
                <w:sz w:val="24"/>
                <w:szCs w:val="24"/>
              </w:rPr>
              <w:t>8</w:t>
            </w:r>
          </w:p>
        </w:tc>
        <w:tc>
          <w:tcPr>
            <w:tcW w:w="997" w:type="dxa"/>
          </w:tcPr>
          <w:p w14:paraId="7EFC4DDA" w14:textId="77777777" w:rsidR="00760B41" w:rsidRPr="009E2354" w:rsidRDefault="00760B41" w:rsidP="00760B41">
            <w:pPr>
              <w:jc w:val="center"/>
              <w:rPr>
                <w:rFonts w:ascii="Times New Roman" w:hAnsi="Times New Roman" w:cs="Times New Roman"/>
                <w:sz w:val="24"/>
                <w:szCs w:val="24"/>
              </w:rPr>
            </w:pPr>
          </w:p>
        </w:tc>
        <w:tc>
          <w:tcPr>
            <w:tcW w:w="959" w:type="dxa"/>
          </w:tcPr>
          <w:p w14:paraId="30439B1C" w14:textId="77777777" w:rsidR="00760B41" w:rsidRPr="009E2354" w:rsidRDefault="00760B41" w:rsidP="00760B41">
            <w:pPr>
              <w:rPr>
                <w:rFonts w:ascii="Times New Roman" w:hAnsi="Times New Roman" w:cs="Times New Roman"/>
                <w:sz w:val="24"/>
                <w:szCs w:val="24"/>
              </w:rPr>
            </w:pPr>
          </w:p>
        </w:tc>
        <w:tc>
          <w:tcPr>
            <w:tcW w:w="879" w:type="dxa"/>
          </w:tcPr>
          <w:p w14:paraId="2CA23ED7" w14:textId="77777777" w:rsidR="00760B41" w:rsidRPr="009E2354" w:rsidRDefault="00760B41" w:rsidP="00760B41">
            <w:pPr>
              <w:jc w:val="center"/>
              <w:rPr>
                <w:rFonts w:ascii="Times New Roman" w:hAnsi="Times New Roman" w:cs="Times New Roman"/>
                <w:sz w:val="24"/>
                <w:szCs w:val="24"/>
              </w:rPr>
            </w:pPr>
          </w:p>
        </w:tc>
        <w:tc>
          <w:tcPr>
            <w:tcW w:w="850" w:type="dxa"/>
          </w:tcPr>
          <w:p w14:paraId="67518463" w14:textId="77777777" w:rsidR="00760B41" w:rsidRPr="009E2354" w:rsidRDefault="00760B41" w:rsidP="00760B41">
            <w:pPr>
              <w:jc w:val="center"/>
              <w:rPr>
                <w:rFonts w:ascii="Times New Roman" w:hAnsi="Times New Roman" w:cs="Times New Roman"/>
                <w:sz w:val="24"/>
                <w:szCs w:val="24"/>
              </w:rPr>
            </w:pPr>
            <w:r w:rsidRPr="009E2354">
              <w:rPr>
                <w:rFonts w:ascii="Times New Roman" w:hAnsi="Times New Roman" w:cs="Times New Roman"/>
                <w:sz w:val="24"/>
                <w:szCs w:val="24"/>
              </w:rPr>
              <w:t>9</w:t>
            </w:r>
          </w:p>
        </w:tc>
        <w:tc>
          <w:tcPr>
            <w:tcW w:w="993" w:type="dxa"/>
          </w:tcPr>
          <w:p w14:paraId="3D50B257" w14:textId="77777777" w:rsidR="00760B41" w:rsidRPr="009E2354" w:rsidRDefault="00760B41" w:rsidP="00760B41">
            <w:pPr>
              <w:jc w:val="center"/>
              <w:rPr>
                <w:rFonts w:ascii="Times New Roman" w:hAnsi="Times New Roman" w:cs="Times New Roman"/>
                <w:sz w:val="24"/>
                <w:szCs w:val="24"/>
              </w:rPr>
            </w:pPr>
          </w:p>
        </w:tc>
        <w:tc>
          <w:tcPr>
            <w:tcW w:w="1280" w:type="dxa"/>
          </w:tcPr>
          <w:p w14:paraId="5BD68E6B" w14:textId="77777777" w:rsidR="00760B41" w:rsidRPr="009E2354" w:rsidRDefault="00760B41" w:rsidP="00760B41">
            <w:pPr>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Pr>
          <w:p w14:paraId="51227E67" w14:textId="77777777" w:rsidR="00760B41" w:rsidRPr="009E2354" w:rsidRDefault="00760B41" w:rsidP="00760B41">
            <w:pPr>
              <w:jc w:val="center"/>
              <w:rPr>
                <w:rFonts w:ascii="Times New Roman" w:hAnsi="Times New Roman" w:cs="Times New Roman"/>
                <w:sz w:val="24"/>
                <w:szCs w:val="24"/>
              </w:rPr>
            </w:pPr>
          </w:p>
        </w:tc>
        <w:tc>
          <w:tcPr>
            <w:tcW w:w="993" w:type="dxa"/>
          </w:tcPr>
          <w:p w14:paraId="335825F6" w14:textId="77777777" w:rsidR="00760B41" w:rsidRPr="009E2354" w:rsidRDefault="00760B41" w:rsidP="00760B41">
            <w:pPr>
              <w:jc w:val="center"/>
              <w:rPr>
                <w:rFonts w:ascii="Times New Roman" w:hAnsi="Times New Roman" w:cs="Times New Roman"/>
                <w:sz w:val="24"/>
                <w:szCs w:val="24"/>
              </w:rPr>
            </w:pPr>
          </w:p>
        </w:tc>
        <w:tc>
          <w:tcPr>
            <w:tcW w:w="1275" w:type="dxa"/>
          </w:tcPr>
          <w:p w14:paraId="57B52176" w14:textId="77777777" w:rsidR="00760B41" w:rsidRPr="009E2354" w:rsidRDefault="00760B41" w:rsidP="00760B41">
            <w:pPr>
              <w:jc w:val="center"/>
              <w:rPr>
                <w:rFonts w:ascii="Times New Roman" w:hAnsi="Times New Roman" w:cs="Times New Roman"/>
                <w:sz w:val="24"/>
                <w:szCs w:val="24"/>
              </w:rPr>
            </w:pPr>
          </w:p>
        </w:tc>
      </w:tr>
      <w:tr w:rsidR="00760B41" w:rsidRPr="009E2354" w14:paraId="17FF7ECB" w14:textId="77777777" w:rsidTr="00D96BD2">
        <w:trPr>
          <w:cantSplit/>
          <w:trHeight w:val="1134"/>
        </w:trPr>
        <w:tc>
          <w:tcPr>
            <w:tcW w:w="563" w:type="dxa"/>
          </w:tcPr>
          <w:p w14:paraId="358A0554" w14:textId="77777777" w:rsidR="00760B41" w:rsidRPr="009E2354" w:rsidRDefault="00760B41" w:rsidP="00760B41">
            <w:pPr>
              <w:jc w:val="center"/>
              <w:rPr>
                <w:rFonts w:ascii="Times New Roman" w:hAnsi="Times New Roman" w:cs="Times New Roman"/>
                <w:sz w:val="24"/>
                <w:szCs w:val="24"/>
              </w:rPr>
            </w:pPr>
            <w:r>
              <w:rPr>
                <w:rFonts w:ascii="Times New Roman" w:hAnsi="Times New Roman" w:cs="Times New Roman"/>
                <w:sz w:val="24"/>
                <w:szCs w:val="24"/>
              </w:rPr>
              <w:t>2</w:t>
            </w:r>
          </w:p>
        </w:tc>
        <w:tc>
          <w:tcPr>
            <w:tcW w:w="2530" w:type="dxa"/>
          </w:tcPr>
          <w:p w14:paraId="0AFB3A64" w14:textId="77777777" w:rsidR="00760B41" w:rsidRDefault="00760B41" w:rsidP="00760B41">
            <w:pPr>
              <w:rPr>
                <w:rFonts w:ascii="Times New Roman" w:hAnsi="Times New Roman" w:cs="Times New Roman"/>
                <w:sz w:val="24"/>
                <w:szCs w:val="24"/>
              </w:rPr>
            </w:pPr>
            <w:r>
              <w:rPr>
                <w:rFonts w:ascii="Times New Roman" w:hAnsi="Times New Roman" w:cs="Times New Roman"/>
                <w:sz w:val="24"/>
                <w:szCs w:val="24"/>
              </w:rPr>
              <w:t>Спостереження за навчальними заняттями на уроках мистецтва</w:t>
            </w:r>
          </w:p>
        </w:tc>
        <w:tc>
          <w:tcPr>
            <w:tcW w:w="730" w:type="dxa"/>
          </w:tcPr>
          <w:p w14:paraId="62FBBDC2" w14:textId="77777777" w:rsidR="00760B41" w:rsidRPr="009E2354" w:rsidRDefault="00760B41" w:rsidP="00760B41">
            <w:pPr>
              <w:jc w:val="center"/>
              <w:rPr>
                <w:rFonts w:ascii="Times New Roman" w:hAnsi="Times New Roman" w:cs="Times New Roman"/>
                <w:sz w:val="24"/>
                <w:szCs w:val="24"/>
              </w:rPr>
            </w:pPr>
          </w:p>
        </w:tc>
        <w:tc>
          <w:tcPr>
            <w:tcW w:w="992" w:type="dxa"/>
          </w:tcPr>
          <w:p w14:paraId="6EAB947D" w14:textId="77777777" w:rsidR="00760B41" w:rsidRDefault="00760B41" w:rsidP="00760B41">
            <w:pPr>
              <w:jc w:val="center"/>
              <w:rPr>
                <w:rFonts w:ascii="Times New Roman" w:hAnsi="Times New Roman" w:cs="Times New Roman"/>
                <w:sz w:val="24"/>
                <w:szCs w:val="24"/>
              </w:rPr>
            </w:pPr>
          </w:p>
        </w:tc>
        <w:tc>
          <w:tcPr>
            <w:tcW w:w="997" w:type="dxa"/>
          </w:tcPr>
          <w:p w14:paraId="476C7785" w14:textId="77777777" w:rsidR="00760B41" w:rsidRPr="009E2354" w:rsidRDefault="00760B41" w:rsidP="00760B41">
            <w:pPr>
              <w:jc w:val="center"/>
              <w:rPr>
                <w:rFonts w:ascii="Times New Roman" w:hAnsi="Times New Roman" w:cs="Times New Roman"/>
                <w:sz w:val="24"/>
                <w:szCs w:val="24"/>
              </w:rPr>
            </w:pPr>
          </w:p>
        </w:tc>
        <w:tc>
          <w:tcPr>
            <w:tcW w:w="959" w:type="dxa"/>
          </w:tcPr>
          <w:p w14:paraId="273209C0" w14:textId="77777777" w:rsidR="00760B41" w:rsidRPr="009E2354" w:rsidRDefault="00760B41" w:rsidP="00760B41">
            <w:pPr>
              <w:rPr>
                <w:rFonts w:ascii="Times New Roman" w:hAnsi="Times New Roman" w:cs="Times New Roman"/>
                <w:sz w:val="24"/>
                <w:szCs w:val="24"/>
              </w:rPr>
            </w:pPr>
            <w:r>
              <w:rPr>
                <w:rFonts w:ascii="Times New Roman" w:hAnsi="Times New Roman" w:cs="Times New Roman"/>
                <w:sz w:val="24"/>
                <w:szCs w:val="24"/>
              </w:rPr>
              <w:t>8</w:t>
            </w:r>
          </w:p>
        </w:tc>
        <w:tc>
          <w:tcPr>
            <w:tcW w:w="879" w:type="dxa"/>
          </w:tcPr>
          <w:p w14:paraId="45ACDBD3" w14:textId="77777777" w:rsidR="00760B41" w:rsidRPr="009E2354" w:rsidRDefault="00760B41" w:rsidP="00760B41">
            <w:pPr>
              <w:jc w:val="center"/>
              <w:rPr>
                <w:rFonts w:ascii="Times New Roman" w:hAnsi="Times New Roman" w:cs="Times New Roman"/>
                <w:sz w:val="24"/>
                <w:szCs w:val="24"/>
              </w:rPr>
            </w:pPr>
          </w:p>
        </w:tc>
        <w:tc>
          <w:tcPr>
            <w:tcW w:w="850" w:type="dxa"/>
          </w:tcPr>
          <w:p w14:paraId="1379F5A9" w14:textId="77777777" w:rsidR="00760B41" w:rsidRPr="009E2354" w:rsidRDefault="00760B41" w:rsidP="00760B41">
            <w:pPr>
              <w:jc w:val="center"/>
              <w:rPr>
                <w:rFonts w:ascii="Times New Roman" w:hAnsi="Times New Roman" w:cs="Times New Roman"/>
                <w:sz w:val="24"/>
                <w:szCs w:val="24"/>
              </w:rPr>
            </w:pPr>
          </w:p>
        </w:tc>
        <w:tc>
          <w:tcPr>
            <w:tcW w:w="993" w:type="dxa"/>
          </w:tcPr>
          <w:p w14:paraId="48D21D3A" w14:textId="77777777" w:rsidR="00760B41" w:rsidRPr="009E2354" w:rsidRDefault="00760B41" w:rsidP="00760B41">
            <w:pPr>
              <w:jc w:val="center"/>
              <w:rPr>
                <w:rFonts w:ascii="Times New Roman" w:hAnsi="Times New Roman" w:cs="Times New Roman"/>
                <w:sz w:val="24"/>
                <w:szCs w:val="24"/>
              </w:rPr>
            </w:pPr>
          </w:p>
        </w:tc>
        <w:tc>
          <w:tcPr>
            <w:tcW w:w="1280" w:type="dxa"/>
          </w:tcPr>
          <w:p w14:paraId="3FB802D3" w14:textId="77777777" w:rsidR="00760B41" w:rsidRPr="009E2354" w:rsidRDefault="00760B41" w:rsidP="00760B41">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Pr>
          <w:p w14:paraId="115140CE" w14:textId="77777777" w:rsidR="00760B41" w:rsidRPr="009E2354" w:rsidRDefault="00760B41" w:rsidP="00760B41">
            <w:pPr>
              <w:jc w:val="center"/>
              <w:rPr>
                <w:rFonts w:ascii="Times New Roman" w:hAnsi="Times New Roman" w:cs="Times New Roman"/>
                <w:sz w:val="24"/>
                <w:szCs w:val="24"/>
              </w:rPr>
            </w:pPr>
          </w:p>
        </w:tc>
        <w:tc>
          <w:tcPr>
            <w:tcW w:w="993" w:type="dxa"/>
          </w:tcPr>
          <w:p w14:paraId="752FE4BE" w14:textId="77777777" w:rsidR="00760B41" w:rsidRPr="009E2354" w:rsidRDefault="00760B41" w:rsidP="00760B41">
            <w:pPr>
              <w:jc w:val="center"/>
              <w:rPr>
                <w:rFonts w:ascii="Times New Roman" w:hAnsi="Times New Roman" w:cs="Times New Roman"/>
                <w:sz w:val="24"/>
                <w:szCs w:val="24"/>
              </w:rPr>
            </w:pPr>
          </w:p>
        </w:tc>
        <w:tc>
          <w:tcPr>
            <w:tcW w:w="1275" w:type="dxa"/>
          </w:tcPr>
          <w:p w14:paraId="496738EC" w14:textId="77777777" w:rsidR="00760B41" w:rsidRPr="009E2354" w:rsidRDefault="00760B41" w:rsidP="00760B41">
            <w:pPr>
              <w:jc w:val="center"/>
              <w:rPr>
                <w:rFonts w:ascii="Times New Roman" w:hAnsi="Times New Roman" w:cs="Times New Roman"/>
                <w:sz w:val="24"/>
                <w:szCs w:val="24"/>
              </w:rPr>
            </w:pPr>
          </w:p>
        </w:tc>
      </w:tr>
      <w:tr w:rsidR="004E0464" w:rsidRPr="009E2354" w14:paraId="5A8C26C8" w14:textId="77777777" w:rsidTr="005A6E5C">
        <w:trPr>
          <w:cantSplit/>
          <w:trHeight w:val="419"/>
        </w:trPr>
        <w:tc>
          <w:tcPr>
            <w:tcW w:w="14175" w:type="dxa"/>
            <w:gridSpan w:val="13"/>
          </w:tcPr>
          <w:p w14:paraId="3FAFE90B" w14:textId="77777777" w:rsidR="004E0464" w:rsidRPr="009E2354" w:rsidRDefault="004E0464" w:rsidP="00760B41">
            <w:pPr>
              <w:spacing w:line="318" w:lineRule="auto"/>
              <w:ind w:firstLine="318"/>
              <w:jc w:val="both"/>
              <w:rPr>
                <w:rFonts w:ascii="Times New Roman" w:eastAsia="Arial" w:hAnsi="Times New Roman" w:cs="Times New Roman"/>
                <w:b/>
                <w:sz w:val="24"/>
                <w:szCs w:val="24"/>
                <w:lang w:eastAsia="uk-UA"/>
              </w:rPr>
            </w:pPr>
            <w:r w:rsidRPr="009E2354">
              <w:rPr>
                <w:rFonts w:ascii="Times New Roman" w:eastAsia="Arial" w:hAnsi="Times New Roman" w:cs="Times New Roman"/>
                <w:b/>
                <w:color w:val="00B050"/>
                <w:sz w:val="24"/>
                <w:szCs w:val="24"/>
                <w:lang w:eastAsia="uk-UA"/>
              </w:rPr>
              <w:t>Критерій</w:t>
            </w:r>
            <w:r>
              <w:rPr>
                <w:rFonts w:ascii="Times New Roman" w:eastAsia="Arial" w:hAnsi="Times New Roman" w:cs="Times New Roman"/>
                <w:b/>
                <w:color w:val="00B050"/>
                <w:sz w:val="24"/>
                <w:szCs w:val="24"/>
                <w:lang w:eastAsia="uk-UA"/>
              </w:rPr>
              <w:t>:</w:t>
            </w:r>
            <w:r w:rsidRPr="009E2354">
              <w:rPr>
                <w:rFonts w:ascii="Times New Roman" w:eastAsia="Arial" w:hAnsi="Times New Roman" w:cs="Times New Roman"/>
                <w:b/>
                <w:sz w:val="24"/>
                <w:szCs w:val="24"/>
                <w:lang w:eastAsia="uk-UA"/>
              </w:rPr>
              <w:t xml:space="preserve">  Педагогічні працівники сприяють дотриманню академічної доброчесності здобувачами освіти</w:t>
            </w:r>
          </w:p>
        </w:tc>
      </w:tr>
      <w:tr w:rsidR="00760B41" w:rsidRPr="009E2354" w14:paraId="420C3DAC" w14:textId="77777777" w:rsidTr="00D96BD2">
        <w:trPr>
          <w:cantSplit/>
          <w:trHeight w:val="1134"/>
        </w:trPr>
        <w:tc>
          <w:tcPr>
            <w:tcW w:w="563" w:type="dxa"/>
          </w:tcPr>
          <w:p w14:paraId="4DB8B40D" w14:textId="77777777" w:rsidR="00760B41" w:rsidRPr="009E2354" w:rsidRDefault="00760B41" w:rsidP="00760B41">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530" w:type="dxa"/>
          </w:tcPr>
          <w:p w14:paraId="41E0380E" w14:textId="77777777" w:rsidR="00760B41" w:rsidRPr="009E2354" w:rsidRDefault="00760B41" w:rsidP="00760B41">
            <w:pPr>
              <w:rPr>
                <w:rFonts w:ascii="Times New Roman" w:hAnsi="Times New Roman" w:cs="Times New Roman"/>
                <w:sz w:val="24"/>
                <w:szCs w:val="24"/>
              </w:rPr>
            </w:pPr>
            <w:r w:rsidRPr="009E2354">
              <w:rPr>
                <w:rFonts w:ascii="Times New Roman" w:hAnsi="Times New Roman" w:cs="Times New Roman"/>
                <w:sz w:val="24"/>
                <w:szCs w:val="24"/>
              </w:rPr>
              <w:t xml:space="preserve">Відвідування уроків </w:t>
            </w:r>
            <w:r>
              <w:rPr>
                <w:rFonts w:ascii="Times New Roman" w:hAnsi="Times New Roman" w:cs="Times New Roman"/>
                <w:sz w:val="24"/>
                <w:szCs w:val="24"/>
              </w:rPr>
              <w:t>суспільно-гуманітарних дисциплін</w:t>
            </w:r>
          </w:p>
        </w:tc>
        <w:tc>
          <w:tcPr>
            <w:tcW w:w="730" w:type="dxa"/>
          </w:tcPr>
          <w:p w14:paraId="51D3490D" w14:textId="77777777" w:rsidR="00760B41" w:rsidRPr="009E2354" w:rsidRDefault="00760B41" w:rsidP="00760B41">
            <w:pPr>
              <w:jc w:val="center"/>
              <w:rPr>
                <w:rFonts w:ascii="Times New Roman" w:hAnsi="Times New Roman" w:cs="Times New Roman"/>
                <w:sz w:val="24"/>
                <w:szCs w:val="24"/>
              </w:rPr>
            </w:pPr>
          </w:p>
        </w:tc>
        <w:tc>
          <w:tcPr>
            <w:tcW w:w="992" w:type="dxa"/>
          </w:tcPr>
          <w:p w14:paraId="31A65B01" w14:textId="77777777" w:rsidR="00760B41" w:rsidRPr="009E2354" w:rsidRDefault="00760B41" w:rsidP="00760B41">
            <w:pPr>
              <w:jc w:val="center"/>
              <w:rPr>
                <w:rFonts w:ascii="Times New Roman" w:hAnsi="Times New Roman" w:cs="Times New Roman"/>
                <w:sz w:val="24"/>
                <w:szCs w:val="24"/>
              </w:rPr>
            </w:pPr>
          </w:p>
        </w:tc>
        <w:tc>
          <w:tcPr>
            <w:tcW w:w="997" w:type="dxa"/>
          </w:tcPr>
          <w:p w14:paraId="55FE02B0" w14:textId="77777777" w:rsidR="00760B41" w:rsidRPr="009E2354" w:rsidRDefault="00760B41" w:rsidP="00760B41">
            <w:pPr>
              <w:rPr>
                <w:rFonts w:ascii="Times New Roman" w:hAnsi="Times New Roman" w:cs="Times New Roman"/>
                <w:sz w:val="24"/>
                <w:szCs w:val="24"/>
              </w:rPr>
            </w:pPr>
          </w:p>
        </w:tc>
        <w:tc>
          <w:tcPr>
            <w:tcW w:w="959" w:type="dxa"/>
          </w:tcPr>
          <w:p w14:paraId="0CBA052A" w14:textId="77777777" w:rsidR="00760B41" w:rsidRPr="009E2354" w:rsidRDefault="00760B41" w:rsidP="00760B41">
            <w:pPr>
              <w:jc w:val="center"/>
              <w:rPr>
                <w:rFonts w:ascii="Times New Roman" w:hAnsi="Times New Roman" w:cs="Times New Roman"/>
                <w:sz w:val="24"/>
                <w:szCs w:val="24"/>
              </w:rPr>
            </w:pPr>
          </w:p>
        </w:tc>
        <w:tc>
          <w:tcPr>
            <w:tcW w:w="879" w:type="dxa"/>
          </w:tcPr>
          <w:p w14:paraId="5764CCF6" w14:textId="77777777" w:rsidR="00760B41" w:rsidRPr="009E2354" w:rsidRDefault="00760B41" w:rsidP="00760B41">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850" w:type="dxa"/>
          </w:tcPr>
          <w:p w14:paraId="5117D5C1" w14:textId="77777777" w:rsidR="00760B41" w:rsidRPr="009E2354" w:rsidRDefault="00760B41" w:rsidP="00760B41">
            <w:pPr>
              <w:jc w:val="center"/>
              <w:rPr>
                <w:rFonts w:ascii="Times New Roman" w:hAnsi="Times New Roman" w:cs="Times New Roman"/>
                <w:sz w:val="24"/>
                <w:szCs w:val="24"/>
              </w:rPr>
            </w:pPr>
          </w:p>
        </w:tc>
        <w:tc>
          <w:tcPr>
            <w:tcW w:w="993" w:type="dxa"/>
          </w:tcPr>
          <w:p w14:paraId="1A702588" w14:textId="77777777" w:rsidR="00760B41" w:rsidRPr="009E2354" w:rsidRDefault="00760B41" w:rsidP="00760B41">
            <w:pPr>
              <w:jc w:val="center"/>
              <w:rPr>
                <w:rFonts w:ascii="Times New Roman" w:hAnsi="Times New Roman" w:cs="Times New Roman"/>
                <w:sz w:val="24"/>
                <w:szCs w:val="24"/>
              </w:rPr>
            </w:pPr>
            <w:r>
              <w:rPr>
                <w:rFonts w:ascii="Times New Roman" w:hAnsi="Times New Roman" w:cs="Times New Roman"/>
                <w:sz w:val="24"/>
                <w:szCs w:val="24"/>
              </w:rPr>
              <w:t>5</w:t>
            </w:r>
          </w:p>
        </w:tc>
        <w:tc>
          <w:tcPr>
            <w:tcW w:w="1280" w:type="dxa"/>
          </w:tcPr>
          <w:p w14:paraId="5B5C92C5" w14:textId="77777777" w:rsidR="00760B41" w:rsidRPr="009E2354" w:rsidRDefault="00760B41" w:rsidP="00760B41">
            <w:pPr>
              <w:jc w:val="center"/>
              <w:rPr>
                <w:rFonts w:ascii="Times New Roman" w:hAnsi="Times New Roman" w:cs="Times New Roman"/>
                <w:sz w:val="24"/>
                <w:szCs w:val="24"/>
              </w:rPr>
            </w:pPr>
          </w:p>
        </w:tc>
        <w:tc>
          <w:tcPr>
            <w:tcW w:w="1134" w:type="dxa"/>
          </w:tcPr>
          <w:p w14:paraId="09776A88" w14:textId="77777777" w:rsidR="00760B41" w:rsidRPr="009E2354" w:rsidRDefault="00760B41" w:rsidP="00760B41">
            <w:pPr>
              <w:jc w:val="center"/>
              <w:rPr>
                <w:rFonts w:ascii="Times New Roman" w:hAnsi="Times New Roman" w:cs="Times New Roman"/>
                <w:sz w:val="24"/>
                <w:szCs w:val="24"/>
              </w:rPr>
            </w:pPr>
          </w:p>
        </w:tc>
        <w:tc>
          <w:tcPr>
            <w:tcW w:w="993" w:type="dxa"/>
          </w:tcPr>
          <w:p w14:paraId="453EAA83" w14:textId="77777777" w:rsidR="00760B41" w:rsidRPr="009E2354" w:rsidRDefault="00760B41" w:rsidP="00760B41">
            <w:pPr>
              <w:jc w:val="center"/>
              <w:rPr>
                <w:rFonts w:ascii="Times New Roman" w:hAnsi="Times New Roman" w:cs="Times New Roman"/>
                <w:sz w:val="24"/>
                <w:szCs w:val="24"/>
              </w:rPr>
            </w:pPr>
          </w:p>
        </w:tc>
        <w:tc>
          <w:tcPr>
            <w:tcW w:w="1275" w:type="dxa"/>
          </w:tcPr>
          <w:p w14:paraId="10204BE5" w14:textId="77777777" w:rsidR="00760B41" w:rsidRPr="009E2354" w:rsidRDefault="00760B41" w:rsidP="00760B41">
            <w:pPr>
              <w:jc w:val="center"/>
              <w:rPr>
                <w:rFonts w:ascii="Times New Roman" w:hAnsi="Times New Roman" w:cs="Times New Roman"/>
                <w:sz w:val="24"/>
                <w:szCs w:val="24"/>
              </w:rPr>
            </w:pPr>
          </w:p>
        </w:tc>
      </w:tr>
      <w:tr w:rsidR="00760B41" w:rsidRPr="009E2354" w14:paraId="4F807C62" w14:textId="77777777" w:rsidTr="00D96BD2">
        <w:trPr>
          <w:cantSplit/>
          <w:trHeight w:val="1134"/>
        </w:trPr>
        <w:tc>
          <w:tcPr>
            <w:tcW w:w="563" w:type="dxa"/>
          </w:tcPr>
          <w:p w14:paraId="6AA6D323" w14:textId="77777777" w:rsidR="00760B41" w:rsidRPr="009E2354" w:rsidRDefault="00760B41" w:rsidP="00760B41">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530" w:type="dxa"/>
          </w:tcPr>
          <w:p w14:paraId="1CFED5E3" w14:textId="77777777" w:rsidR="00760B41" w:rsidRPr="009E2354" w:rsidRDefault="00760B41" w:rsidP="00760B41">
            <w:pPr>
              <w:rPr>
                <w:rFonts w:ascii="Times New Roman" w:hAnsi="Times New Roman" w:cs="Times New Roman"/>
                <w:sz w:val="24"/>
                <w:szCs w:val="24"/>
              </w:rPr>
            </w:pPr>
            <w:r w:rsidRPr="009E2354">
              <w:rPr>
                <w:rFonts w:ascii="Times New Roman" w:hAnsi="Times New Roman" w:cs="Times New Roman"/>
                <w:sz w:val="24"/>
                <w:szCs w:val="24"/>
              </w:rPr>
              <w:t xml:space="preserve">Анкетування </w:t>
            </w:r>
            <w:r w:rsidR="00C07313">
              <w:rPr>
                <w:rFonts w:ascii="Times New Roman" w:hAnsi="Times New Roman" w:cs="Times New Roman"/>
                <w:sz w:val="24"/>
                <w:szCs w:val="24"/>
              </w:rPr>
              <w:t>учнів (вихованців)</w:t>
            </w:r>
            <w:r w:rsidRPr="009E2354">
              <w:rPr>
                <w:rFonts w:ascii="Times New Roman" w:hAnsi="Times New Roman" w:cs="Times New Roman"/>
                <w:sz w:val="24"/>
                <w:szCs w:val="24"/>
              </w:rPr>
              <w:t xml:space="preserve"> та вчителів</w:t>
            </w:r>
          </w:p>
        </w:tc>
        <w:tc>
          <w:tcPr>
            <w:tcW w:w="730" w:type="dxa"/>
          </w:tcPr>
          <w:p w14:paraId="776015B7" w14:textId="77777777" w:rsidR="00760B41" w:rsidRPr="009E2354" w:rsidRDefault="00760B41" w:rsidP="00760B41">
            <w:pPr>
              <w:jc w:val="center"/>
              <w:rPr>
                <w:rFonts w:ascii="Times New Roman" w:hAnsi="Times New Roman" w:cs="Times New Roman"/>
                <w:sz w:val="24"/>
                <w:szCs w:val="24"/>
              </w:rPr>
            </w:pPr>
          </w:p>
        </w:tc>
        <w:tc>
          <w:tcPr>
            <w:tcW w:w="992" w:type="dxa"/>
          </w:tcPr>
          <w:p w14:paraId="3C2E0CC9" w14:textId="77777777" w:rsidR="00760B41" w:rsidRPr="009E2354" w:rsidRDefault="00760B41" w:rsidP="00760B41">
            <w:pPr>
              <w:jc w:val="center"/>
              <w:rPr>
                <w:rFonts w:ascii="Times New Roman" w:hAnsi="Times New Roman" w:cs="Times New Roman"/>
                <w:sz w:val="24"/>
                <w:szCs w:val="24"/>
              </w:rPr>
            </w:pPr>
          </w:p>
        </w:tc>
        <w:tc>
          <w:tcPr>
            <w:tcW w:w="997" w:type="dxa"/>
          </w:tcPr>
          <w:p w14:paraId="4DAD45DF" w14:textId="77777777" w:rsidR="00760B41" w:rsidRPr="009E2354" w:rsidRDefault="00760B41" w:rsidP="00760B41">
            <w:pPr>
              <w:jc w:val="center"/>
              <w:rPr>
                <w:rFonts w:ascii="Times New Roman" w:hAnsi="Times New Roman" w:cs="Times New Roman"/>
                <w:sz w:val="24"/>
                <w:szCs w:val="24"/>
              </w:rPr>
            </w:pPr>
          </w:p>
        </w:tc>
        <w:tc>
          <w:tcPr>
            <w:tcW w:w="959" w:type="dxa"/>
          </w:tcPr>
          <w:p w14:paraId="0B5E6776" w14:textId="77777777" w:rsidR="00760B41" w:rsidRPr="009E2354" w:rsidRDefault="00760B41" w:rsidP="00760B41">
            <w:pPr>
              <w:jc w:val="center"/>
              <w:rPr>
                <w:rFonts w:ascii="Times New Roman" w:hAnsi="Times New Roman" w:cs="Times New Roman"/>
                <w:sz w:val="24"/>
                <w:szCs w:val="24"/>
              </w:rPr>
            </w:pPr>
          </w:p>
        </w:tc>
        <w:tc>
          <w:tcPr>
            <w:tcW w:w="879" w:type="dxa"/>
          </w:tcPr>
          <w:p w14:paraId="3FB3DF7A" w14:textId="77777777" w:rsidR="00760B41" w:rsidRPr="009E2354" w:rsidRDefault="00760B41" w:rsidP="00760B41">
            <w:pPr>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14:paraId="72911B57" w14:textId="77777777" w:rsidR="00760B41" w:rsidRPr="009E2354" w:rsidRDefault="00760B41" w:rsidP="00760B41">
            <w:pPr>
              <w:jc w:val="center"/>
              <w:rPr>
                <w:rFonts w:ascii="Times New Roman" w:hAnsi="Times New Roman" w:cs="Times New Roman"/>
                <w:sz w:val="24"/>
                <w:szCs w:val="24"/>
              </w:rPr>
            </w:pPr>
            <w:r w:rsidRPr="009E2354">
              <w:rPr>
                <w:rFonts w:ascii="Times New Roman" w:hAnsi="Times New Roman" w:cs="Times New Roman"/>
                <w:sz w:val="24"/>
                <w:szCs w:val="24"/>
              </w:rPr>
              <w:t>Анкетування вчителів</w:t>
            </w:r>
          </w:p>
        </w:tc>
        <w:tc>
          <w:tcPr>
            <w:tcW w:w="993" w:type="dxa"/>
          </w:tcPr>
          <w:p w14:paraId="43D2D882" w14:textId="77777777" w:rsidR="00760B41" w:rsidRPr="009E2354" w:rsidRDefault="00760B41" w:rsidP="00760B41">
            <w:pPr>
              <w:jc w:val="center"/>
              <w:rPr>
                <w:rFonts w:ascii="Times New Roman" w:hAnsi="Times New Roman" w:cs="Times New Roman"/>
                <w:sz w:val="24"/>
                <w:szCs w:val="24"/>
              </w:rPr>
            </w:pPr>
          </w:p>
        </w:tc>
        <w:tc>
          <w:tcPr>
            <w:tcW w:w="1280" w:type="dxa"/>
          </w:tcPr>
          <w:p w14:paraId="0AC8CF78" w14:textId="77777777" w:rsidR="00760B41" w:rsidRPr="009E2354" w:rsidRDefault="00760B41" w:rsidP="00760B41">
            <w:pPr>
              <w:rPr>
                <w:rFonts w:ascii="Times New Roman" w:hAnsi="Times New Roman" w:cs="Times New Roman"/>
                <w:sz w:val="24"/>
                <w:szCs w:val="24"/>
              </w:rPr>
            </w:pPr>
            <w:r>
              <w:rPr>
                <w:rFonts w:ascii="Times New Roman" w:hAnsi="Times New Roman" w:cs="Times New Roman"/>
                <w:sz w:val="24"/>
                <w:szCs w:val="24"/>
              </w:rPr>
              <w:t>10</w:t>
            </w:r>
          </w:p>
        </w:tc>
        <w:tc>
          <w:tcPr>
            <w:tcW w:w="1134" w:type="dxa"/>
          </w:tcPr>
          <w:p w14:paraId="54CBD2B5" w14:textId="77777777" w:rsidR="00760B41" w:rsidRPr="009E2354" w:rsidRDefault="00760B41" w:rsidP="00760B41">
            <w:pPr>
              <w:jc w:val="center"/>
              <w:rPr>
                <w:rFonts w:ascii="Times New Roman" w:hAnsi="Times New Roman" w:cs="Times New Roman"/>
                <w:sz w:val="24"/>
                <w:szCs w:val="24"/>
              </w:rPr>
            </w:pPr>
          </w:p>
        </w:tc>
        <w:tc>
          <w:tcPr>
            <w:tcW w:w="993" w:type="dxa"/>
          </w:tcPr>
          <w:p w14:paraId="2A5F58B9" w14:textId="77777777" w:rsidR="00760B41" w:rsidRPr="009E2354" w:rsidRDefault="00760B41" w:rsidP="00760B41">
            <w:pPr>
              <w:jc w:val="center"/>
              <w:rPr>
                <w:rFonts w:ascii="Times New Roman" w:hAnsi="Times New Roman" w:cs="Times New Roman"/>
                <w:sz w:val="24"/>
                <w:szCs w:val="24"/>
              </w:rPr>
            </w:pPr>
          </w:p>
        </w:tc>
        <w:tc>
          <w:tcPr>
            <w:tcW w:w="1275" w:type="dxa"/>
          </w:tcPr>
          <w:p w14:paraId="26DB8B6C" w14:textId="77777777" w:rsidR="00760B41" w:rsidRPr="009E2354" w:rsidRDefault="00760B41" w:rsidP="00760B41">
            <w:pPr>
              <w:jc w:val="center"/>
              <w:rPr>
                <w:rFonts w:ascii="Times New Roman" w:hAnsi="Times New Roman" w:cs="Times New Roman"/>
                <w:sz w:val="24"/>
                <w:szCs w:val="24"/>
              </w:rPr>
            </w:pPr>
          </w:p>
        </w:tc>
      </w:tr>
    </w:tbl>
    <w:p w14:paraId="0F30A6C1" w14:textId="77777777" w:rsidR="00D31F9D" w:rsidRPr="009E2354" w:rsidRDefault="00D31F9D" w:rsidP="00D31F9D">
      <w:pPr>
        <w:jc w:val="center"/>
        <w:rPr>
          <w:rFonts w:ascii="Times New Roman" w:hAnsi="Times New Roman" w:cs="Times New Roman"/>
          <w:b/>
          <w:color w:val="002060"/>
          <w:sz w:val="24"/>
          <w:szCs w:val="24"/>
        </w:rPr>
      </w:pPr>
      <w:r w:rsidRPr="009E2354">
        <w:rPr>
          <w:rFonts w:ascii="Times New Roman" w:hAnsi="Times New Roman" w:cs="Times New Roman"/>
          <w:b/>
          <w:color w:val="002060"/>
          <w:sz w:val="24"/>
          <w:szCs w:val="24"/>
        </w:rPr>
        <w:lastRenderedPageBreak/>
        <w:t>РОЗДІЛ 5. УПРАВЛІНСЬКІ ПРОЦЕСИ</w:t>
      </w:r>
    </w:p>
    <w:tbl>
      <w:tblPr>
        <w:tblStyle w:val="a5"/>
        <w:tblW w:w="15128" w:type="dxa"/>
        <w:tblLayout w:type="fixed"/>
        <w:tblLook w:val="04A0" w:firstRow="1" w:lastRow="0" w:firstColumn="1" w:lastColumn="0" w:noHBand="0" w:noVBand="1"/>
      </w:tblPr>
      <w:tblGrid>
        <w:gridCol w:w="473"/>
        <w:gridCol w:w="2074"/>
        <w:gridCol w:w="1505"/>
        <w:gridCol w:w="1472"/>
        <w:gridCol w:w="1559"/>
        <w:gridCol w:w="1276"/>
        <w:gridCol w:w="992"/>
        <w:gridCol w:w="709"/>
        <w:gridCol w:w="850"/>
        <w:gridCol w:w="992"/>
        <w:gridCol w:w="752"/>
        <w:gridCol w:w="1233"/>
        <w:gridCol w:w="1241"/>
      </w:tblGrid>
      <w:tr w:rsidR="00F852E8" w:rsidRPr="009E2354" w14:paraId="0CE11D31" w14:textId="77777777" w:rsidTr="007C2DE3">
        <w:trPr>
          <w:trHeight w:val="756"/>
        </w:trPr>
        <w:tc>
          <w:tcPr>
            <w:tcW w:w="473" w:type="dxa"/>
          </w:tcPr>
          <w:p w14:paraId="5879E3D9" w14:textId="77777777" w:rsidR="00F852E8" w:rsidRPr="009E2354" w:rsidRDefault="00F852E8" w:rsidP="00C7574F">
            <w:pPr>
              <w:jc w:val="center"/>
              <w:rPr>
                <w:rFonts w:ascii="Times New Roman" w:hAnsi="Times New Roman" w:cs="Times New Roman"/>
                <w:sz w:val="24"/>
                <w:szCs w:val="24"/>
              </w:rPr>
            </w:pPr>
            <w:r w:rsidRPr="009E2354">
              <w:rPr>
                <w:rFonts w:ascii="Times New Roman" w:hAnsi="Times New Roman" w:cs="Times New Roman"/>
                <w:sz w:val="24"/>
                <w:szCs w:val="24"/>
              </w:rPr>
              <w:t>№ з\п</w:t>
            </w:r>
          </w:p>
        </w:tc>
        <w:tc>
          <w:tcPr>
            <w:tcW w:w="2074" w:type="dxa"/>
          </w:tcPr>
          <w:p w14:paraId="5726DC57" w14:textId="77777777" w:rsidR="00F852E8" w:rsidRPr="009E2354" w:rsidRDefault="00F852E8" w:rsidP="00C7574F">
            <w:pPr>
              <w:jc w:val="center"/>
              <w:rPr>
                <w:rFonts w:ascii="Times New Roman" w:hAnsi="Times New Roman" w:cs="Times New Roman"/>
                <w:sz w:val="24"/>
                <w:szCs w:val="24"/>
              </w:rPr>
            </w:pPr>
            <w:r w:rsidRPr="009E2354">
              <w:rPr>
                <w:rFonts w:ascii="Times New Roman" w:hAnsi="Times New Roman" w:cs="Times New Roman"/>
                <w:sz w:val="24"/>
                <w:szCs w:val="24"/>
              </w:rPr>
              <w:t>Об’єкт оцінки</w:t>
            </w:r>
          </w:p>
        </w:tc>
        <w:tc>
          <w:tcPr>
            <w:tcW w:w="12581" w:type="dxa"/>
            <w:gridSpan w:val="11"/>
          </w:tcPr>
          <w:p w14:paraId="08DFCDA6" w14:textId="77777777" w:rsidR="00F852E8" w:rsidRPr="009E2354" w:rsidRDefault="00F852E8" w:rsidP="00C7574F">
            <w:pPr>
              <w:jc w:val="center"/>
              <w:rPr>
                <w:rFonts w:ascii="Times New Roman" w:hAnsi="Times New Roman" w:cs="Times New Roman"/>
                <w:sz w:val="24"/>
                <w:szCs w:val="24"/>
              </w:rPr>
            </w:pPr>
            <w:r w:rsidRPr="009E2354">
              <w:rPr>
                <w:rFonts w:ascii="Times New Roman" w:hAnsi="Times New Roman" w:cs="Times New Roman"/>
                <w:sz w:val="24"/>
                <w:szCs w:val="24"/>
              </w:rPr>
              <w:t>Місяці, відповідальні</w:t>
            </w:r>
          </w:p>
        </w:tc>
      </w:tr>
      <w:tr w:rsidR="00D31F9D" w:rsidRPr="009E2354" w14:paraId="76CE0ED1" w14:textId="77777777" w:rsidTr="00134C3A">
        <w:trPr>
          <w:trHeight w:val="398"/>
        </w:trPr>
        <w:tc>
          <w:tcPr>
            <w:tcW w:w="473" w:type="dxa"/>
          </w:tcPr>
          <w:p w14:paraId="3329AA02" w14:textId="77777777" w:rsidR="00D31F9D" w:rsidRPr="009E2354" w:rsidRDefault="00D31F9D" w:rsidP="00C7574F">
            <w:pPr>
              <w:jc w:val="center"/>
              <w:rPr>
                <w:rFonts w:ascii="Times New Roman" w:hAnsi="Times New Roman" w:cs="Times New Roman"/>
                <w:sz w:val="24"/>
                <w:szCs w:val="24"/>
              </w:rPr>
            </w:pPr>
          </w:p>
        </w:tc>
        <w:tc>
          <w:tcPr>
            <w:tcW w:w="2074" w:type="dxa"/>
          </w:tcPr>
          <w:p w14:paraId="606BD3F5" w14:textId="77777777" w:rsidR="00D31F9D" w:rsidRPr="009E2354" w:rsidRDefault="00D31F9D" w:rsidP="00C7574F">
            <w:pPr>
              <w:jc w:val="center"/>
              <w:rPr>
                <w:rFonts w:ascii="Times New Roman" w:hAnsi="Times New Roman" w:cs="Times New Roman"/>
                <w:sz w:val="24"/>
                <w:szCs w:val="24"/>
              </w:rPr>
            </w:pPr>
          </w:p>
        </w:tc>
        <w:tc>
          <w:tcPr>
            <w:tcW w:w="1505" w:type="dxa"/>
          </w:tcPr>
          <w:p w14:paraId="23AF57EA"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08</w:t>
            </w:r>
          </w:p>
        </w:tc>
        <w:tc>
          <w:tcPr>
            <w:tcW w:w="1472" w:type="dxa"/>
          </w:tcPr>
          <w:p w14:paraId="18CC73CB"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09</w:t>
            </w:r>
          </w:p>
        </w:tc>
        <w:tc>
          <w:tcPr>
            <w:tcW w:w="1559" w:type="dxa"/>
          </w:tcPr>
          <w:p w14:paraId="7682E6AB"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10</w:t>
            </w:r>
          </w:p>
        </w:tc>
        <w:tc>
          <w:tcPr>
            <w:tcW w:w="1276" w:type="dxa"/>
          </w:tcPr>
          <w:p w14:paraId="16D8299B"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11</w:t>
            </w:r>
          </w:p>
        </w:tc>
        <w:tc>
          <w:tcPr>
            <w:tcW w:w="992" w:type="dxa"/>
          </w:tcPr>
          <w:p w14:paraId="7DC0DFF8"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12</w:t>
            </w:r>
          </w:p>
        </w:tc>
        <w:tc>
          <w:tcPr>
            <w:tcW w:w="709" w:type="dxa"/>
          </w:tcPr>
          <w:p w14:paraId="6B5D23ED"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01</w:t>
            </w:r>
          </w:p>
        </w:tc>
        <w:tc>
          <w:tcPr>
            <w:tcW w:w="850" w:type="dxa"/>
          </w:tcPr>
          <w:p w14:paraId="6F383E98"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02</w:t>
            </w:r>
          </w:p>
        </w:tc>
        <w:tc>
          <w:tcPr>
            <w:tcW w:w="992" w:type="dxa"/>
          </w:tcPr>
          <w:p w14:paraId="5BC64507"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03</w:t>
            </w:r>
          </w:p>
        </w:tc>
        <w:tc>
          <w:tcPr>
            <w:tcW w:w="752" w:type="dxa"/>
          </w:tcPr>
          <w:p w14:paraId="60530877"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04</w:t>
            </w:r>
          </w:p>
        </w:tc>
        <w:tc>
          <w:tcPr>
            <w:tcW w:w="1233" w:type="dxa"/>
          </w:tcPr>
          <w:p w14:paraId="6C789EC9"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05</w:t>
            </w:r>
          </w:p>
        </w:tc>
        <w:tc>
          <w:tcPr>
            <w:tcW w:w="1241" w:type="dxa"/>
          </w:tcPr>
          <w:p w14:paraId="6A7071E3" w14:textId="77777777" w:rsidR="00D31F9D" w:rsidRPr="009E2354" w:rsidRDefault="00F852E8" w:rsidP="00C7574F">
            <w:pPr>
              <w:jc w:val="center"/>
              <w:rPr>
                <w:rFonts w:ascii="Times New Roman" w:hAnsi="Times New Roman" w:cs="Times New Roman"/>
                <w:sz w:val="24"/>
                <w:szCs w:val="24"/>
              </w:rPr>
            </w:pPr>
            <w:r>
              <w:rPr>
                <w:rFonts w:ascii="Times New Roman" w:hAnsi="Times New Roman" w:cs="Times New Roman"/>
                <w:sz w:val="24"/>
                <w:szCs w:val="24"/>
              </w:rPr>
              <w:t>06</w:t>
            </w:r>
          </w:p>
        </w:tc>
      </w:tr>
      <w:tr w:rsidR="00D31F9D" w:rsidRPr="009E2354" w14:paraId="67CCF34A" w14:textId="77777777" w:rsidTr="00C7574F">
        <w:trPr>
          <w:trHeight w:val="378"/>
        </w:trPr>
        <w:tc>
          <w:tcPr>
            <w:tcW w:w="15128" w:type="dxa"/>
            <w:gridSpan w:val="13"/>
          </w:tcPr>
          <w:p w14:paraId="5A1B63B5" w14:textId="77777777" w:rsidR="00D31F9D" w:rsidRPr="009F77CD" w:rsidRDefault="009F77CD" w:rsidP="009F77CD">
            <w:pPr>
              <w:rPr>
                <w:rFonts w:ascii="Times New Roman" w:hAnsi="Times New Roman" w:cs="Times New Roman"/>
                <w:b/>
                <w:sz w:val="24"/>
                <w:szCs w:val="24"/>
              </w:rPr>
            </w:pPr>
            <w:r>
              <w:rPr>
                <w:rFonts w:ascii="Times New Roman" w:hAnsi="Times New Roman" w:cs="Times New Roman"/>
                <w:b/>
                <w:color w:val="00B050"/>
                <w:sz w:val="24"/>
                <w:szCs w:val="24"/>
              </w:rPr>
              <w:t xml:space="preserve">Напрям:      </w:t>
            </w:r>
            <w:r w:rsidR="00D31F9D" w:rsidRPr="009F77CD">
              <w:rPr>
                <w:rFonts w:ascii="Times New Roman" w:hAnsi="Times New Roman" w:cs="Times New Roman"/>
                <w:b/>
                <w:caps/>
                <w:color w:val="00B050"/>
                <w:sz w:val="24"/>
                <w:szCs w:val="24"/>
              </w:rPr>
              <w:t>Управлінські процеси</w:t>
            </w:r>
          </w:p>
        </w:tc>
      </w:tr>
      <w:tr w:rsidR="00D31F9D" w:rsidRPr="009E2354" w14:paraId="1EAC9049" w14:textId="77777777" w:rsidTr="00C7574F">
        <w:trPr>
          <w:trHeight w:val="378"/>
        </w:trPr>
        <w:tc>
          <w:tcPr>
            <w:tcW w:w="15128" w:type="dxa"/>
            <w:gridSpan w:val="13"/>
          </w:tcPr>
          <w:p w14:paraId="3C9E443C" w14:textId="77777777" w:rsidR="00D31F9D" w:rsidRPr="00F852E8" w:rsidRDefault="00A2791E" w:rsidP="00F852E8">
            <w:pPr>
              <w:jc w:val="both"/>
              <w:rPr>
                <w:rFonts w:ascii="Times New Roman" w:hAnsi="Times New Roman" w:cs="Times New Roman"/>
                <w:sz w:val="24"/>
                <w:szCs w:val="24"/>
              </w:rPr>
            </w:pPr>
            <w:r w:rsidRPr="00F852E8">
              <w:rPr>
                <w:rFonts w:ascii="Times New Roman" w:eastAsia="Arial" w:hAnsi="Times New Roman" w:cs="Times New Roman"/>
                <w:b/>
                <w:color w:val="00B050"/>
                <w:sz w:val="24"/>
                <w:szCs w:val="24"/>
                <w:lang w:eastAsia="uk-UA"/>
              </w:rPr>
              <w:t>Вимога:</w:t>
            </w:r>
            <w:r w:rsidR="0056182C">
              <w:rPr>
                <w:rFonts w:ascii="Times New Roman" w:eastAsia="Arial" w:hAnsi="Times New Roman" w:cs="Times New Roman"/>
                <w:b/>
                <w:color w:val="00B050"/>
                <w:sz w:val="24"/>
                <w:szCs w:val="24"/>
                <w:lang w:eastAsia="uk-UA"/>
              </w:rPr>
              <w:t xml:space="preserve"> </w:t>
            </w:r>
            <w:r w:rsidR="00D31F9D" w:rsidRPr="00F852E8">
              <w:rPr>
                <w:rFonts w:ascii="Times New Roman" w:eastAsia="Arial" w:hAnsi="Times New Roman" w:cs="Times New Roman"/>
                <w:b/>
                <w:color w:val="C00000"/>
                <w:sz w:val="24"/>
                <w:szCs w:val="24"/>
                <w:lang w:eastAsia="uk-UA"/>
              </w:rPr>
              <w:t xml:space="preserve">Наявність стратегії розвитку та системи планування діяльності </w:t>
            </w:r>
            <w:r w:rsidR="00C216CC">
              <w:rPr>
                <w:rFonts w:ascii="Times New Roman" w:eastAsia="Arial" w:hAnsi="Times New Roman" w:cs="Times New Roman"/>
                <w:b/>
                <w:color w:val="C00000"/>
                <w:sz w:val="24"/>
                <w:szCs w:val="24"/>
                <w:lang w:eastAsia="uk-UA"/>
              </w:rPr>
              <w:t>закладу освіти</w:t>
            </w:r>
            <w:r w:rsidR="00D31F9D" w:rsidRPr="00F852E8">
              <w:rPr>
                <w:rFonts w:ascii="Times New Roman" w:eastAsia="Arial" w:hAnsi="Times New Roman" w:cs="Times New Roman"/>
                <w:b/>
                <w:color w:val="C00000"/>
                <w:sz w:val="24"/>
                <w:szCs w:val="24"/>
                <w:lang w:eastAsia="uk-UA"/>
              </w:rPr>
              <w:t>, моніторинг виконання поставлених цілей і завдань</w:t>
            </w:r>
          </w:p>
        </w:tc>
      </w:tr>
      <w:tr w:rsidR="00D31F9D" w:rsidRPr="009E2354" w14:paraId="4477BA5B" w14:textId="77777777" w:rsidTr="00C7574F">
        <w:trPr>
          <w:trHeight w:val="378"/>
        </w:trPr>
        <w:tc>
          <w:tcPr>
            <w:tcW w:w="15128" w:type="dxa"/>
            <w:gridSpan w:val="13"/>
          </w:tcPr>
          <w:p w14:paraId="5D27F5DE" w14:textId="77777777" w:rsidR="00D31F9D" w:rsidRPr="009E2354" w:rsidRDefault="00D31F9D" w:rsidP="00C7574F">
            <w:pPr>
              <w:spacing w:line="270" w:lineRule="auto"/>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sidR="00F852E8">
              <w:rPr>
                <w:rFonts w:ascii="Times New Roman" w:eastAsia="Arial" w:hAnsi="Times New Roman" w:cs="Times New Roman"/>
                <w:b/>
                <w:color w:val="00B050"/>
                <w:sz w:val="24"/>
                <w:szCs w:val="24"/>
                <w:lang w:eastAsia="uk-UA"/>
              </w:rPr>
              <w:t>:</w:t>
            </w:r>
            <w:r w:rsidR="0056182C">
              <w:rPr>
                <w:rFonts w:ascii="Times New Roman" w:eastAsia="Arial" w:hAnsi="Times New Roman" w:cs="Times New Roman"/>
                <w:b/>
                <w:color w:val="00B050"/>
                <w:sz w:val="24"/>
                <w:szCs w:val="24"/>
                <w:lang w:eastAsia="uk-UA"/>
              </w:rPr>
              <w:t xml:space="preserve"> </w:t>
            </w:r>
            <w:r w:rsidRPr="009E2354">
              <w:rPr>
                <w:rFonts w:ascii="Times New Roman" w:eastAsia="Arial" w:hAnsi="Times New Roman" w:cs="Times New Roman"/>
                <w:b/>
                <w:color w:val="000000"/>
                <w:sz w:val="24"/>
                <w:szCs w:val="24"/>
                <w:lang w:eastAsia="uk-UA"/>
              </w:rPr>
              <w:t>У закладі освіти затверджено стратегію</w:t>
            </w:r>
            <w:r w:rsidR="0056182C">
              <w:rPr>
                <w:rFonts w:ascii="Times New Roman" w:eastAsia="Arial" w:hAnsi="Times New Roman" w:cs="Times New Roman"/>
                <w:b/>
                <w:color w:val="000000"/>
                <w:sz w:val="24"/>
                <w:szCs w:val="24"/>
                <w:lang w:eastAsia="uk-UA"/>
              </w:rPr>
              <w:t xml:space="preserve"> </w:t>
            </w:r>
            <w:r w:rsidRPr="009E2354">
              <w:rPr>
                <w:rFonts w:ascii="Times New Roman" w:eastAsia="Arial" w:hAnsi="Times New Roman" w:cs="Times New Roman"/>
                <w:b/>
                <w:color w:val="000000"/>
                <w:sz w:val="24"/>
                <w:szCs w:val="24"/>
                <w:lang w:eastAsia="uk-UA"/>
              </w:rPr>
              <w:t>його розвитку, спрямовану на підвищення якості освітньої діяльності</w:t>
            </w:r>
          </w:p>
          <w:p w14:paraId="61102C13" w14:textId="77777777" w:rsidR="00D31F9D" w:rsidRPr="009E2354" w:rsidRDefault="00D31F9D" w:rsidP="00C7574F">
            <w:pPr>
              <w:jc w:val="center"/>
              <w:rPr>
                <w:rFonts w:ascii="Times New Roman" w:hAnsi="Times New Roman" w:cs="Times New Roman"/>
                <w:sz w:val="24"/>
                <w:szCs w:val="24"/>
              </w:rPr>
            </w:pPr>
          </w:p>
        </w:tc>
      </w:tr>
      <w:tr w:rsidR="00D31F9D" w:rsidRPr="009E2354" w14:paraId="27DB8F21" w14:textId="77777777" w:rsidTr="00134C3A">
        <w:trPr>
          <w:trHeight w:val="378"/>
        </w:trPr>
        <w:tc>
          <w:tcPr>
            <w:tcW w:w="473" w:type="dxa"/>
          </w:tcPr>
          <w:p w14:paraId="40350CA6"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14:paraId="4E33231B" w14:textId="77777777" w:rsidR="00D31F9D" w:rsidRPr="009E2354" w:rsidRDefault="00D31F9D" w:rsidP="0072739B">
            <w:pPr>
              <w:rPr>
                <w:rFonts w:ascii="Times New Roman" w:hAnsi="Times New Roman" w:cs="Times New Roman"/>
                <w:sz w:val="24"/>
                <w:szCs w:val="24"/>
              </w:rPr>
            </w:pPr>
            <w:r w:rsidRPr="009E2354">
              <w:rPr>
                <w:rFonts w:ascii="Times New Roman" w:hAnsi="Times New Roman" w:cs="Times New Roman"/>
                <w:sz w:val="24"/>
                <w:szCs w:val="24"/>
              </w:rPr>
              <w:t xml:space="preserve">Стратегія розвитку </w:t>
            </w:r>
            <w:r w:rsidR="00C216CC">
              <w:rPr>
                <w:rFonts w:ascii="Times New Roman" w:hAnsi="Times New Roman" w:cs="Times New Roman"/>
                <w:sz w:val="24"/>
                <w:szCs w:val="24"/>
              </w:rPr>
              <w:t>закладу освіти</w:t>
            </w:r>
          </w:p>
        </w:tc>
        <w:tc>
          <w:tcPr>
            <w:tcW w:w="1505" w:type="dxa"/>
          </w:tcPr>
          <w:p w14:paraId="1AD6A4BE"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Схвалення</w:t>
            </w:r>
          </w:p>
        </w:tc>
        <w:tc>
          <w:tcPr>
            <w:tcW w:w="1472" w:type="dxa"/>
          </w:tcPr>
          <w:p w14:paraId="377AD003"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Виконання плану</w:t>
            </w:r>
          </w:p>
        </w:tc>
        <w:tc>
          <w:tcPr>
            <w:tcW w:w="1559" w:type="dxa"/>
          </w:tcPr>
          <w:p w14:paraId="7D8AC566"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Виконання та коригування</w:t>
            </w:r>
          </w:p>
        </w:tc>
        <w:tc>
          <w:tcPr>
            <w:tcW w:w="1276" w:type="dxa"/>
          </w:tcPr>
          <w:p w14:paraId="4FC3D0BE" w14:textId="77777777" w:rsidR="00D31F9D" w:rsidRPr="009E2354" w:rsidRDefault="00D31F9D" w:rsidP="00C7574F">
            <w:pPr>
              <w:jc w:val="center"/>
              <w:rPr>
                <w:rFonts w:ascii="Times New Roman" w:hAnsi="Times New Roman" w:cs="Times New Roman"/>
                <w:sz w:val="24"/>
                <w:szCs w:val="24"/>
              </w:rPr>
            </w:pPr>
          </w:p>
        </w:tc>
        <w:tc>
          <w:tcPr>
            <w:tcW w:w="992" w:type="dxa"/>
          </w:tcPr>
          <w:p w14:paraId="262BD813" w14:textId="77777777" w:rsidR="00D31F9D" w:rsidRPr="009E2354" w:rsidRDefault="00D31F9D" w:rsidP="00C7574F">
            <w:pPr>
              <w:jc w:val="center"/>
              <w:rPr>
                <w:rFonts w:ascii="Times New Roman" w:hAnsi="Times New Roman" w:cs="Times New Roman"/>
                <w:sz w:val="24"/>
                <w:szCs w:val="24"/>
              </w:rPr>
            </w:pPr>
          </w:p>
        </w:tc>
        <w:tc>
          <w:tcPr>
            <w:tcW w:w="709" w:type="dxa"/>
          </w:tcPr>
          <w:p w14:paraId="7B0D1C94" w14:textId="77777777" w:rsidR="00D31F9D" w:rsidRPr="009E2354" w:rsidRDefault="00D31F9D" w:rsidP="00C7574F">
            <w:pPr>
              <w:jc w:val="center"/>
              <w:rPr>
                <w:rFonts w:ascii="Times New Roman" w:hAnsi="Times New Roman" w:cs="Times New Roman"/>
                <w:sz w:val="24"/>
                <w:szCs w:val="24"/>
              </w:rPr>
            </w:pPr>
          </w:p>
        </w:tc>
        <w:tc>
          <w:tcPr>
            <w:tcW w:w="850" w:type="dxa"/>
          </w:tcPr>
          <w:p w14:paraId="410E4523" w14:textId="77777777" w:rsidR="00D31F9D" w:rsidRPr="009E2354" w:rsidRDefault="00D31F9D" w:rsidP="00C7574F">
            <w:pPr>
              <w:jc w:val="center"/>
              <w:rPr>
                <w:rFonts w:ascii="Times New Roman" w:hAnsi="Times New Roman" w:cs="Times New Roman"/>
                <w:sz w:val="24"/>
                <w:szCs w:val="24"/>
              </w:rPr>
            </w:pPr>
          </w:p>
        </w:tc>
        <w:tc>
          <w:tcPr>
            <w:tcW w:w="992" w:type="dxa"/>
          </w:tcPr>
          <w:p w14:paraId="5B7F34CB" w14:textId="77777777" w:rsidR="00D31F9D" w:rsidRPr="009E2354" w:rsidRDefault="00D31F9D" w:rsidP="00C7574F">
            <w:pPr>
              <w:jc w:val="center"/>
              <w:rPr>
                <w:rFonts w:ascii="Times New Roman" w:hAnsi="Times New Roman" w:cs="Times New Roman"/>
                <w:sz w:val="24"/>
                <w:szCs w:val="24"/>
              </w:rPr>
            </w:pPr>
          </w:p>
        </w:tc>
        <w:tc>
          <w:tcPr>
            <w:tcW w:w="752" w:type="dxa"/>
          </w:tcPr>
          <w:p w14:paraId="3A192ADC" w14:textId="77777777" w:rsidR="00D31F9D" w:rsidRPr="009E2354" w:rsidRDefault="00D31F9D" w:rsidP="00C7574F">
            <w:pPr>
              <w:jc w:val="center"/>
              <w:rPr>
                <w:rFonts w:ascii="Times New Roman" w:hAnsi="Times New Roman" w:cs="Times New Roman"/>
                <w:sz w:val="24"/>
                <w:szCs w:val="24"/>
              </w:rPr>
            </w:pPr>
          </w:p>
        </w:tc>
        <w:tc>
          <w:tcPr>
            <w:tcW w:w="1233" w:type="dxa"/>
          </w:tcPr>
          <w:p w14:paraId="728E0EF6" w14:textId="77777777" w:rsidR="00D31F9D" w:rsidRPr="009E2354" w:rsidRDefault="00D31F9D" w:rsidP="00C7574F">
            <w:pPr>
              <w:jc w:val="center"/>
              <w:rPr>
                <w:rFonts w:ascii="Times New Roman" w:hAnsi="Times New Roman" w:cs="Times New Roman"/>
                <w:sz w:val="24"/>
                <w:szCs w:val="24"/>
              </w:rPr>
            </w:pPr>
          </w:p>
        </w:tc>
        <w:tc>
          <w:tcPr>
            <w:tcW w:w="1241" w:type="dxa"/>
          </w:tcPr>
          <w:p w14:paraId="4EE0F9CA" w14:textId="77777777" w:rsidR="00D31F9D" w:rsidRPr="009E2354" w:rsidRDefault="00D31F9D" w:rsidP="00C7574F">
            <w:pPr>
              <w:jc w:val="center"/>
              <w:rPr>
                <w:rFonts w:ascii="Times New Roman" w:hAnsi="Times New Roman" w:cs="Times New Roman"/>
                <w:sz w:val="24"/>
                <w:szCs w:val="24"/>
              </w:rPr>
            </w:pPr>
          </w:p>
        </w:tc>
      </w:tr>
      <w:tr w:rsidR="00D31F9D" w:rsidRPr="009E2354" w14:paraId="1FF95AED" w14:textId="77777777" w:rsidTr="00C7574F">
        <w:trPr>
          <w:trHeight w:val="378"/>
        </w:trPr>
        <w:tc>
          <w:tcPr>
            <w:tcW w:w="15128" w:type="dxa"/>
            <w:gridSpan w:val="13"/>
          </w:tcPr>
          <w:p w14:paraId="2D0EA92D" w14:textId="77777777" w:rsidR="00D31F9D" w:rsidRPr="009E2354" w:rsidRDefault="00D31F9D" w:rsidP="00F852E8">
            <w:pPr>
              <w:spacing w:line="220" w:lineRule="auto"/>
              <w:ind w:left="34" w:hanging="34"/>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sidR="00F852E8">
              <w:rPr>
                <w:rFonts w:ascii="Times New Roman" w:eastAsia="Arial" w:hAnsi="Times New Roman" w:cs="Times New Roman"/>
                <w:b/>
                <w:color w:val="00B050"/>
                <w:sz w:val="24"/>
                <w:szCs w:val="24"/>
                <w:lang w:eastAsia="uk-UA"/>
              </w:rPr>
              <w:t>:</w:t>
            </w:r>
            <w:r w:rsidRPr="009E2354">
              <w:rPr>
                <w:rFonts w:ascii="Times New Roman" w:eastAsia="Arial" w:hAnsi="Times New Roman" w:cs="Times New Roman"/>
                <w:b/>
                <w:color w:val="000000"/>
                <w:sz w:val="24"/>
                <w:szCs w:val="24"/>
                <w:lang w:eastAsia="uk-UA"/>
              </w:rPr>
              <w:t xml:space="preserve">  У закладі ос</w:t>
            </w:r>
            <w:r w:rsidR="00A2791E" w:rsidRPr="009E2354">
              <w:rPr>
                <w:rFonts w:ascii="Times New Roman" w:eastAsia="Arial" w:hAnsi="Times New Roman" w:cs="Times New Roman"/>
                <w:b/>
                <w:color w:val="000000"/>
                <w:sz w:val="24"/>
                <w:szCs w:val="24"/>
                <w:lang w:eastAsia="uk-UA"/>
              </w:rPr>
              <w:t>віти річне планування та відсте</w:t>
            </w:r>
            <w:r w:rsidRPr="009E2354">
              <w:rPr>
                <w:rFonts w:ascii="Times New Roman" w:eastAsia="Arial" w:hAnsi="Times New Roman" w:cs="Times New Roman"/>
                <w:b/>
                <w:color w:val="000000"/>
                <w:sz w:val="24"/>
                <w:szCs w:val="24"/>
                <w:lang w:eastAsia="uk-UA"/>
              </w:rPr>
              <w:t>ження його результативності здійснюються відповідно до стратегії його розвитку та з урахуванням освітньої програми</w:t>
            </w:r>
          </w:p>
          <w:p w14:paraId="267CE211" w14:textId="77777777" w:rsidR="00D31F9D" w:rsidRPr="009E2354" w:rsidRDefault="00D31F9D" w:rsidP="00BB5CAD">
            <w:pPr>
              <w:tabs>
                <w:tab w:val="left" w:pos="620"/>
              </w:tabs>
              <w:spacing w:line="226" w:lineRule="auto"/>
              <w:ind w:right="1480"/>
              <w:jc w:val="both"/>
              <w:rPr>
                <w:rFonts w:ascii="Times New Roman" w:hAnsi="Times New Roman" w:cs="Times New Roman"/>
                <w:sz w:val="24"/>
                <w:szCs w:val="24"/>
              </w:rPr>
            </w:pPr>
          </w:p>
        </w:tc>
      </w:tr>
      <w:tr w:rsidR="00D31F9D" w:rsidRPr="009E2354" w14:paraId="23853895" w14:textId="77777777" w:rsidTr="00134C3A">
        <w:trPr>
          <w:trHeight w:val="378"/>
        </w:trPr>
        <w:tc>
          <w:tcPr>
            <w:tcW w:w="473" w:type="dxa"/>
          </w:tcPr>
          <w:p w14:paraId="3C220B24"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14:paraId="01124424" w14:textId="77777777"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Річний план</w:t>
            </w:r>
          </w:p>
        </w:tc>
        <w:tc>
          <w:tcPr>
            <w:tcW w:w="1505" w:type="dxa"/>
          </w:tcPr>
          <w:p w14:paraId="34CCC74F"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затвердження</w:t>
            </w:r>
          </w:p>
        </w:tc>
        <w:tc>
          <w:tcPr>
            <w:tcW w:w="1472" w:type="dxa"/>
          </w:tcPr>
          <w:p w14:paraId="2F06FE50"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виконання</w:t>
            </w:r>
          </w:p>
        </w:tc>
        <w:tc>
          <w:tcPr>
            <w:tcW w:w="1559" w:type="dxa"/>
          </w:tcPr>
          <w:p w14:paraId="3A571586"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коригування</w:t>
            </w:r>
          </w:p>
        </w:tc>
        <w:tc>
          <w:tcPr>
            <w:tcW w:w="1276" w:type="dxa"/>
          </w:tcPr>
          <w:p w14:paraId="39E17854" w14:textId="77777777" w:rsidR="0056182C" w:rsidRDefault="0056182C" w:rsidP="00C7574F">
            <w:pPr>
              <w:jc w:val="center"/>
              <w:rPr>
                <w:rFonts w:ascii="Times New Roman" w:hAnsi="Times New Roman" w:cs="Times New Roman"/>
                <w:sz w:val="24"/>
                <w:szCs w:val="24"/>
              </w:rPr>
            </w:pPr>
            <w:r>
              <w:rPr>
                <w:rFonts w:ascii="Times New Roman" w:hAnsi="Times New Roman" w:cs="Times New Roman"/>
                <w:sz w:val="24"/>
                <w:szCs w:val="24"/>
              </w:rPr>
              <w:t>в</w:t>
            </w:r>
            <w:r w:rsidR="00D31F9D" w:rsidRPr="009E2354">
              <w:rPr>
                <w:rFonts w:ascii="Times New Roman" w:hAnsi="Times New Roman" w:cs="Times New Roman"/>
                <w:sz w:val="24"/>
                <w:szCs w:val="24"/>
              </w:rPr>
              <w:t>иконан</w:t>
            </w:r>
          </w:p>
          <w:p w14:paraId="19D20AFB"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ня</w:t>
            </w:r>
          </w:p>
        </w:tc>
        <w:tc>
          <w:tcPr>
            <w:tcW w:w="992" w:type="dxa"/>
          </w:tcPr>
          <w:p w14:paraId="29FBF835" w14:textId="77777777" w:rsidR="00D31F9D" w:rsidRPr="009E2354" w:rsidRDefault="00D31F9D" w:rsidP="00C7574F">
            <w:pPr>
              <w:jc w:val="center"/>
              <w:rPr>
                <w:rFonts w:ascii="Times New Roman" w:hAnsi="Times New Roman" w:cs="Times New Roman"/>
                <w:sz w:val="24"/>
                <w:szCs w:val="24"/>
              </w:rPr>
            </w:pPr>
          </w:p>
        </w:tc>
        <w:tc>
          <w:tcPr>
            <w:tcW w:w="709" w:type="dxa"/>
          </w:tcPr>
          <w:p w14:paraId="426DC57F" w14:textId="77777777" w:rsidR="00D31F9D" w:rsidRPr="009E2354" w:rsidRDefault="00D31F9D" w:rsidP="00C7574F">
            <w:pPr>
              <w:jc w:val="center"/>
              <w:rPr>
                <w:rFonts w:ascii="Times New Roman" w:hAnsi="Times New Roman" w:cs="Times New Roman"/>
                <w:sz w:val="24"/>
                <w:szCs w:val="24"/>
              </w:rPr>
            </w:pPr>
          </w:p>
        </w:tc>
        <w:tc>
          <w:tcPr>
            <w:tcW w:w="850" w:type="dxa"/>
          </w:tcPr>
          <w:p w14:paraId="083E747A" w14:textId="77777777" w:rsidR="00D31F9D" w:rsidRPr="009E2354" w:rsidRDefault="00D31F9D" w:rsidP="00C7574F">
            <w:pPr>
              <w:jc w:val="center"/>
              <w:rPr>
                <w:rFonts w:ascii="Times New Roman" w:hAnsi="Times New Roman" w:cs="Times New Roman"/>
                <w:sz w:val="24"/>
                <w:szCs w:val="24"/>
              </w:rPr>
            </w:pPr>
          </w:p>
        </w:tc>
        <w:tc>
          <w:tcPr>
            <w:tcW w:w="992" w:type="dxa"/>
          </w:tcPr>
          <w:p w14:paraId="5F072FE7" w14:textId="77777777" w:rsidR="00D31F9D" w:rsidRPr="009E2354" w:rsidRDefault="00D31F9D" w:rsidP="00C7574F">
            <w:pPr>
              <w:jc w:val="center"/>
              <w:rPr>
                <w:rFonts w:ascii="Times New Roman" w:hAnsi="Times New Roman" w:cs="Times New Roman"/>
                <w:sz w:val="24"/>
                <w:szCs w:val="24"/>
              </w:rPr>
            </w:pPr>
          </w:p>
        </w:tc>
        <w:tc>
          <w:tcPr>
            <w:tcW w:w="752" w:type="dxa"/>
          </w:tcPr>
          <w:p w14:paraId="31C5AAFA" w14:textId="77777777" w:rsidR="00D31F9D" w:rsidRPr="009E2354" w:rsidRDefault="00D31F9D" w:rsidP="00C7574F">
            <w:pPr>
              <w:jc w:val="center"/>
              <w:rPr>
                <w:rFonts w:ascii="Times New Roman" w:hAnsi="Times New Roman" w:cs="Times New Roman"/>
                <w:sz w:val="24"/>
                <w:szCs w:val="24"/>
              </w:rPr>
            </w:pPr>
          </w:p>
        </w:tc>
        <w:tc>
          <w:tcPr>
            <w:tcW w:w="1233" w:type="dxa"/>
          </w:tcPr>
          <w:p w14:paraId="073D0E8B"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Планування на новий навчальний рік</w:t>
            </w:r>
          </w:p>
        </w:tc>
        <w:tc>
          <w:tcPr>
            <w:tcW w:w="1241" w:type="dxa"/>
          </w:tcPr>
          <w:p w14:paraId="4C63962E" w14:textId="77777777" w:rsidR="00D31F9D" w:rsidRPr="009E2354" w:rsidRDefault="00D31F9D" w:rsidP="00C7574F">
            <w:pPr>
              <w:jc w:val="center"/>
              <w:rPr>
                <w:rFonts w:ascii="Times New Roman" w:hAnsi="Times New Roman" w:cs="Times New Roman"/>
                <w:sz w:val="24"/>
                <w:szCs w:val="24"/>
              </w:rPr>
            </w:pPr>
          </w:p>
        </w:tc>
      </w:tr>
      <w:tr w:rsidR="00D31F9D" w:rsidRPr="009E2354" w14:paraId="747FF79B" w14:textId="77777777" w:rsidTr="00C7574F">
        <w:trPr>
          <w:trHeight w:val="378"/>
        </w:trPr>
        <w:tc>
          <w:tcPr>
            <w:tcW w:w="15128" w:type="dxa"/>
            <w:gridSpan w:val="13"/>
          </w:tcPr>
          <w:p w14:paraId="48D865C0" w14:textId="77777777" w:rsidR="00D31F9D" w:rsidRPr="009E2354" w:rsidRDefault="00D31F9D" w:rsidP="00F852E8">
            <w:pPr>
              <w:spacing w:line="220" w:lineRule="auto"/>
              <w:jc w:val="both"/>
              <w:rPr>
                <w:rFonts w:ascii="Times New Roman" w:eastAsia="Arial" w:hAnsi="Times New Roman" w:cs="Times New Roman"/>
                <w:b/>
                <w:color w:val="000000"/>
                <w:sz w:val="24"/>
                <w:szCs w:val="24"/>
                <w:lang w:eastAsia="uk-UA"/>
              </w:rPr>
            </w:pPr>
            <w:r w:rsidRPr="009E2354">
              <w:rPr>
                <w:rFonts w:ascii="Times New Roman" w:eastAsia="Arial" w:hAnsi="Times New Roman" w:cs="Times New Roman"/>
                <w:b/>
                <w:color w:val="00B050"/>
                <w:sz w:val="24"/>
                <w:szCs w:val="24"/>
                <w:lang w:eastAsia="uk-UA"/>
              </w:rPr>
              <w:t>Критерій</w:t>
            </w:r>
            <w:r w:rsidR="00F852E8">
              <w:rPr>
                <w:rFonts w:ascii="Times New Roman" w:eastAsia="Century Gothic" w:hAnsi="Times New Roman" w:cs="Times New Roman"/>
                <w:color w:val="4A8222"/>
                <w:sz w:val="24"/>
                <w:szCs w:val="24"/>
                <w:lang w:eastAsia="uk-UA"/>
              </w:rPr>
              <w:t>:</w:t>
            </w:r>
            <w:r w:rsidRPr="009E2354">
              <w:rPr>
                <w:rFonts w:ascii="Times New Roman" w:eastAsia="Arial" w:hAnsi="Times New Roman" w:cs="Times New Roman"/>
                <w:b/>
                <w:color w:val="000000"/>
                <w:sz w:val="24"/>
                <w:szCs w:val="24"/>
                <w:lang w:eastAsia="uk-UA"/>
              </w:rPr>
              <w:t xml:space="preserve"> У закладі освіти здійснюється самооцінювання якості освітньої діяльності на основі стратегії (політики) і процедур забезпечення якості освіти</w:t>
            </w:r>
          </w:p>
          <w:p w14:paraId="30C44461" w14:textId="77777777" w:rsidR="00D31F9D" w:rsidRPr="009E2354" w:rsidRDefault="00D31F9D" w:rsidP="00BD2BA6">
            <w:pPr>
              <w:numPr>
                <w:ilvl w:val="0"/>
                <w:numId w:val="1"/>
              </w:numPr>
              <w:tabs>
                <w:tab w:val="left" w:pos="2120"/>
              </w:tabs>
              <w:spacing w:line="216" w:lineRule="auto"/>
              <w:jc w:val="both"/>
              <w:rPr>
                <w:rFonts w:ascii="Times New Roman" w:eastAsia="Arial" w:hAnsi="Times New Roman" w:cs="Times New Roman"/>
                <w:b/>
                <w:color w:val="91D100"/>
                <w:sz w:val="24"/>
                <w:szCs w:val="24"/>
                <w:lang w:eastAsia="uk-UA"/>
              </w:rPr>
            </w:pPr>
          </w:p>
        </w:tc>
      </w:tr>
      <w:tr w:rsidR="00B65885" w:rsidRPr="009E2354" w14:paraId="34788BB9" w14:textId="77777777" w:rsidTr="00134C3A">
        <w:trPr>
          <w:trHeight w:val="378"/>
        </w:trPr>
        <w:tc>
          <w:tcPr>
            <w:tcW w:w="473" w:type="dxa"/>
          </w:tcPr>
          <w:p w14:paraId="6C4AE241" w14:textId="77777777" w:rsidR="00B65885" w:rsidRPr="009E2354" w:rsidRDefault="00B65885" w:rsidP="00B65885">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14:paraId="0FD6B5A7" w14:textId="77777777" w:rsidR="00B65885" w:rsidRPr="009E2354" w:rsidRDefault="00B65885" w:rsidP="00B65885">
            <w:pPr>
              <w:rPr>
                <w:rFonts w:ascii="Times New Roman" w:hAnsi="Times New Roman" w:cs="Times New Roman"/>
                <w:sz w:val="24"/>
                <w:szCs w:val="24"/>
              </w:rPr>
            </w:pPr>
            <w:r w:rsidRPr="009E2354">
              <w:rPr>
                <w:rFonts w:ascii="Times New Roman" w:hAnsi="Times New Roman" w:cs="Times New Roman"/>
                <w:sz w:val="24"/>
                <w:szCs w:val="24"/>
              </w:rPr>
              <w:t>Моніторинг навчальних досягнень</w:t>
            </w:r>
          </w:p>
        </w:tc>
        <w:tc>
          <w:tcPr>
            <w:tcW w:w="1505" w:type="dxa"/>
          </w:tcPr>
          <w:p w14:paraId="3B0379A5" w14:textId="77777777" w:rsidR="00B65885" w:rsidRPr="009E2354" w:rsidRDefault="00B65885" w:rsidP="00B65885">
            <w:pPr>
              <w:jc w:val="center"/>
              <w:rPr>
                <w:rFonts w:ascii="Times New Roman" w:hAnsi="Times New Roman" w:cs="Times New Roman"/>
                <w:sz w:val="24"/>
                <w:szCs w:val="24"/>
              </w:rPr>
            </w:pPr>
            <w:r w:rsidRPr="009E2354">
              <w:rPr>
                <w:rFonts w:ascii="Times New Roman" w:hAnsi="Times New Roman" w:cs="Times New Roman"/>
                <w:sz w:val="24"/>
                <w:szCs w:val="24"/>
              </w:rPr>
              <w:t>Природознавство, алгебра та геометрія, українська мова, історія України</w:t>
            </w:r>
          </w:p>
        </w:tc>
        <w:tc>
          <w:tcPr>
            <w:tcW w:w="1472" w:type="dxa"/>
          </w:tcPr>
          <w:p w14:paraId="0F5E8EB4" w14:textId="77777777" w:rsidR="00B65885" w:rsidRPr="009E2354" w:rsidRDefault="0056182C" w:rsidP="00B65885">
            <w:pPr>
              <w:jc w:val="center"/>
              <w:rPr>
                <w:rFonts w:ascii="Times New Roman" w:hAnsi="Times New Roman" w:cs="Times New Roman"/>
                <w:sz w:val="24"/>
                <w:szCs w:val="24"/>
              </w:rPr>
            </w:pPr>
            <w:r>
              <w:rPr>
                <w:rFonts w:ascii="Times New Roman" w:hAnsi="Times New Roman" w:cs="Times New Roman"/>
                <w:sz w:val="24"/>
                <w:szCs w:val="24"/>
              </w:rPr>
              <w:t>8</w:t>
            </w:r>
            <w:r w:rsidR="00B65885">
              <w:rPr>
                <w:rFonts w:ascii="Times New Roman" w:hAnsi="Times New Roman" w:cs="Times New Roman"/>
                <w:sz w:val="24"/>
                <w:szCs w:val="24"/>
              </w:rPr>
              <w:t>,</w:t>
            </w:r>
            <w:r>
              <w:rPr>
                <w:rFonts w:ascii="Times New Roman" w:hAnsi="Times New Roman" w:cs="Times New Roman"/>
                <w:sz w:val="24"/>
                <w:szCs w:val="24"/>
              </w:rPr>
              <w:t>10</w:t>
            </w:r>
          </w:p>
        </w:tc>
        <w:tc>
          <w:tcPr>
            <w:tcW w:w="1559" w:type="dxa"/>
          </w:tcPr>
          <w:p w14:paraId="3995481D" w14:textId="77777777" w:rsidR="00B65885" w:rsidRPr="009E2354" w:rsidRDefault="00B65885" w:rsidP="00B65885">
            <w:pPr>
              <w:jc w:val="center"/>
              <w:rPr>
                <w:rFonts w:ascii="Times New Roman" w:hAnsi="Times New Roman" w:cs="Times New Roman"/>
                <w:sz w:val="24"/>
                <w:szCs w:val="24"/>
              </w:rPr>
            </w:pPr>
          </w:p>
        </w:tc>
        <w:tc>
          <w:tcPr>
            <w:tcW w:w="1276" w:type="dxa"/>
          </w:tcPr>
          <w:p w14:paraId="2EFC4745" w14:textId="77777777" w:rsidR="00B65885" w:rsidRPr="009E2354" w:rsidRDefault="0056182C" w:rsidP="00B65885">
            <w:pPr>
              <w:jc w:val="center"/>
              <w:rPr>
                <w:rFonts w:ascii="Times New Roman" w:hAnsi="Times New Roman" w:cs="Times New Roman"/>
                <w:sz w:val="24"/>
                <w:szCs w:val="24"/>
              </w:rPr>
            </w:pPr>
            <w:r>
              <w:rPr>
                <w:rFonts w:ascii="Times New Roman" w:hAnsi="Times New Roman" w:cs="Times New Roman"/>
                <w:sz w:val="24"/>
                <w:szCs w:val="24"/>
              </w:rPr>
              <w:t>8</w:t>
            </w:r>
            <w:r w:rsidR="00B65885">
              <w:rPr>
                <w:rFonts w:ascii="Times New Roman" w:hAnsi="Times New Roman" w:cs="Times New Roman"/>
                <w:sz w:val="24"/>
                <w:szCs w:val="24"/>
              </w:rPr>
              <w:t>,</w:t>
            </w:r>
            <w:r>
              <w:rPr>
                <w:rFonts w:ascii="Times New Roman" w:hAnsi="Times New Roman" w:cs="Times New Roman"/>
                <w:sz w:val="24"/>
                <w:szCs w:val="24"/>
              </w:rPr>
              <w:t>10</w:t>
            </w:r>
          </w:p>
        </w:tc>
        <w:tc>
          <w:tcPr>
            <w:tcW w:w="992" w:type="dxa"/>
          </w:tcPr>
          <w:p w14:paraId="1F46E787" w14:textId="77777777" w:rsidR="00B65885" w:rsidRPr="009E2354" w:rsidRDefault="00B65885" w:rsidP="00B65885">
            <w:pPr>
              <w:jc w:val="center"/>
              <w:rPr>
                <w:rFonts w:ascii="Times New Roman" w:hAnsi="Times New Roman" w:cs="Times New Roman"/>
                <w:sz w:val="24"/>
                <w:szCs w:val="24"/>
              </w:rPr>
            </w:pPr>
          </w:p>
        </w:tc>
        <w:tc>
          <w:tcPr>
            <w:tcW w:w="709" w:type="dxa"/>
          </w:tcPr>
          <w:p w14:paraId="7E2CE820" w14:textId="77777777" w:rsidR="00B65885" w:rsidRPr="009E2354" w:rsidRDefault="00B65885" w:rsidP="00B65885">
            <w:pPr>
              <w:jc w:val="center"/>
              <w:rPr>
                <w:rFonts w:ascii="Times New Roman" w:hAnsi="Times New Roman" w:cs="Times New Roman"/>
                <w:sz w:val="24"/>
                <w:szCs w:val="24"/>
              </w:rPr>
            </w:pPr>
          </w:p>
        </w:tc>
        <w:tc>
          <w:tcPr>
            <w:tcW w:w="850" w:type="dxa"/>
          </w:tcPr>
          <w:p w14:paraId="1BD21BC6" w14:textId="77777777" w:rsidR="00B65885" w:rsidRPr="009E2354" w:rsidRDefault="00B65885" w:rsidP="00B65885">
            <w:pPr>
              <w:jc w:val="center"/>
              <w:rPr>
                <w:rFonts w:ascii="Times New Roman" w:hAnsi="Times New Roman" w:cs="Times New Roman"/>
                <w:sz w:val="24"/>
                <w:szCs w:val="24"/>
              </w:rPr>
            </w:pPr>
          </w:p>
        </w:tc>
        <w:tc>
          <w:tcPr>
            <w:tcW w:w="992" w:type="dxa"/>
          </w:tcPr>
          <w:p w14:paraId="6680300D" w14:textId="77777777" w:rsidR="00B65885" w:rsidRPr="009E2354" w:rsidRDefault="00B65885" w:rsidP="00B65885">
            <w:pPr>
              <w:rPr>
                <w:rFonts w:ascii="Times New Roman" w:hAnsi="Times New Roman" w:cs="Times New Roman"/>
                <w:sz w:val="24"/>
                <w:szCs w:val="24"/>
              </w:rPr>
            </w:pPr>
          </w:p>
        </w:tc>
        <w:tc>
          <w:tcPr>
            <w:tcW w:w="752" w:type="dxa"/>
          </w:tcPr>
          <w:p w14:paraId="5EC05A9B" w14:textId="77777777" w:rsidR="00B65885" w:rsidRPr="009E2354" w:rsidRDefault="00B65885" w:rsidP="00B65885">
            <w:pPr>
              <w:jc w:val="center"/>
              <w:rPr>
                <w:rFonts w:ascii="Times New Roman" w:hAnsi="Times New Roman" w:cs="Times New Roman"/>
                <w:sz w:val="24"/>
                <w:szCs w:val="24"/>
              </w:rPr>
            </w:pPr>
          </w:p>
        </w:tc>
        <w:tc>
          <w:tcPr>
            <w:tcW w:w="1233" w:type="dxa"/>
          </w:tcPr>
          <w:p w14:paraId="1460DE21" w14:textId="77777777" w:rsidR="00B65885" w:rsidRPr="009E2354" w:rsidRDefault="0056182C" w:rsidP="00B65885">
            <w:pPr>
              <w:jc w:val="center"/>
              <w:rPr>
                <w:rFonts w:ascii="Times New Roman" w:hAnsi="Times New Roman" w:cs="Times New Roman"/>
                <w:sz w:val="24"/>
                <w:szCs w:val="24"/>
              </w:rPr>
            </w:pPr>
            <w:r>
              <w:rPr>
                <w:rFonts w:ascii="Times New Roman" w:hAnsi="Times New Roman" w:cs="Times New Roman"/>
                <w:sz w:val="24"/>
                <w:szCs w:val="24"/>
              </w:rPr>
              <w:t>8</w:t>
            </w:r>
            <w:r w:rsidR="00B65885">
              <w:rPr>
                <w:rFonts w:ascii="Times New Roman" w:hAnsi="Times New Roman" w:cs="Times New Roman"/>
                <w:sz w:val="24"/>
                <w:szCs w:val="24"/>
              </w:rPr>
              <w:t>,</w:t>
            </w:r>
            <w:r>
              <w:rPr>
                <w:rFonts w:ascii="Times New Roman" w:hAnsi="Times New Roman" w:cs="Times New Roman"/>
                <w:sz w:val="24"/>
                <w:szCs w:val="24"/>
              </w:rPr>
              <w:t>10</w:t>
            </w:r>
          </w:p>
        </w:tc>
        <w:tc>
          <w:tcPr>
            <w:tcW w:w="1241" w:type="dxa"/>
          </w:tcPr>
          <w:p w14:paraId="63364817" w14:textId="77777777" w:rsidR="00B65885" w:rsidRPr="009E2354" w:rsidRDefault="00B65885" w:rsidP="00B65885">
            <w:pPr>
              <w:jc w:val="center"/>
              <w:rPr>
                <w:rFonts w:ascii="Times New Roman" w:hAnsi="Times New Roman" w:cs="Times New Roman"/>
                <w:sz w:val="24"/>
                <w:szCs w:val="24"/>
              </w:rPr>
            </w:pPr>
          </w:p>
        </w:tc>
      </w:tr>
      <w:tr w:rsidR="00D31F9D" w:rsidRPr="009E2354" w14:paraId="1E2D5F6F" w14:textId="77777777" w:rsidTr="00134C3A">
        <w:trPr>
          <w:trHeight w:val="378"/>
        </w:trPr>
        <w:tc>
          <w:tcPr>
            <w:tcW w:w="473" w:type="dxa"/>
          </w:tcPr>
          <w:p w14:paraId="0F950B3B"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14:paraId="63DC93CC" w14:textId="77777777"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 xml:space="preserve">Перевірка </w:t>
            </w:r>
            <w:r w:rsidRPr="009E2354">
              <w:rPr>
                <w:rFonts w:ascii="Times New Roman" w:hAnsi="Times New Roman" w:cs="Times New Roman"/>
                <w:sz w:val="24"/>
                <w:szCs w:val="24"/>
              </w:rPr>
              <w:lastRenderedPageBreak/>
              <w:t>ведення зошитів</w:t>
            </w:r>
          </w:p>
        </w:tc>
        <w:tc>
          <w:tcPr>
            <w:tcW w:w="1505" w:type="dxa"/>
          </w:tcPr>
          <w:p w14:paraId="201EF03F" w14:textId="77777777" w:rsidR="00D31F9D" w:rsidRPr="009E2354" w:rsidRDefault="00D31F9D" w:rsidP="00C7574F">
            <w:pPr>
              <w:jc w:val="center"/>
              <w:rPr>
                <w:rFonts w:ascii="Times New Roman" w:hAnsi="Times New Roman" w:cs="Times New Roman"/>
                <w:sz w:val="24"/>
                <w:szCs w:val="24"/>
              </w:rPr>
            </w:pPr>
          </w:p>
        </w:tc>
        <w:tc>
          <w:tcPr>
            <w:tcW w:w="1472" w:type="dxa"/>
          </w:tcPr>
          <w:p w14:paraId="5DF37362" w14:textId="77777777" w:rsidR="00D31F9D" w:rsidRPr="009E2354" w:rsidRDefault="00D31F9D" w:rsidP="00C7574F">
            <w:pPr>
              <w:jc w:val="center"/>
              <w:rPr>
                <w:rFonts w:ascii="Times New Roman" w:hAnsi="Times New Roman" w:cs="Times New Roman"/>
                <w:sz w:val="24"/>
                <w:szCs w:val="24"/>
              </w:rPr>
            </w:pPr>
          </w:p>
        </w:tc>
        <w:tc>
          <w:tcPr>
            <w:tcW w:w="1559" w:type="dxa"/>
          </w:tcPr>
          <w:p w14:paraId="5F9E4FEA" w14:textId="77777777" w:rsidR="00D31F9D" w:rsidRPr="009E2354" w:rsidRDefault="00D31F9D" w:rsidP="00C7574F">
            <w:pPr>
              <w:jc w:val="center"/>
              <w:rPr>
                <w:rFonts w:ascii="Times New Roman" w:hAnsi="Times New Roman" w:cs="Times New Roman"/>
                <w:sz w:val="24"/>
                <w:szCs w:val="24"/>
              </w:rPr>
            </w:pPr>
          </w:p>
        </w:tc>
        <w:tc>
          <w:tcPr>
            <w:tcW w:w="1276" w:type="dxa"/>
          </w:tcPr>
          <w:p w14:paraId="576CB1A0" w14:textId="77777777" w:rsidR="00D31F9D" w:rsidRPr="009E2354" w:rsidRDefault="00D31F9D" w:rsidP="00C7574F">
            <w:pPr>
              <w:jc w:val="center"/>
              <w:rPr>
                <w:rFonts w:ascii="Times New Roman" w:hAnsi="Times New Roman" w:cs="Times New Roman"/>
                <w:sz w:val="24"/>
                <w:szCs w:val="24"/>
              </w:rPr>
            </w:pPr>
          </w:p>
        </w:tc>
        <w:tc>
          <w:tcPr>
            <w:tcW w:w="992" w:type="dxa"/>
          </w:tcPr>
          <w:p w14:paraId="7FE73D5C" w14:textId="77777777" w:rsidR="00D31F9D" w:rsidRPr="009E2354" w:rsidRDefault="00D31F9D" w:rsidP="00C7574F">
            <w:pPr>
              <w:jc w:val="center"/>
              <w:rPr>
                <w:rFonts w:ascii="Times New Roman" w:hAnsi="Times New Roman" w:cs="Times New Roman"/>
                <w:sz w:val="24"/>
                <w:szCs w:val="24"/>
              </w:rPr>
            </w:pPr>
          </w:p>
        </w:tc>
        <w:tc>
          <w:tcPr>
            <w:tcW w:w="709" w:type="dxa"/>
          </w:tcPr>
          <w:p w14:paraId="6529E463" w14:textId="77777777" w:rsidR="00D31F9D" w:rsidRPr="009E2354" w:rsidRDefault="00D31F9D" w:rsidP="00C7574F">
            <w:pPr>
              <w:jc w:val="center"/>
              <w:rPr>
                <w:rFonts w:ascii="Times New Roman" w:hAnsi="Times New Roman" w:cs="Times New Roman"/>
                <w:sz w:val="24"/>
                <w:szCs w:val="24"/>
              </w:rPr>
            </w:pPr>
          </w:p>
        </w:tc>
        <w:tc>
          <w:tcPr>
            <w:tcW w:w="850" w:type="dxa"/>
          </w:tcPr>
          <w:p w14:paraId="132B8E72" w14:textId="77777777" w:rsidR="00D31F9D" w:rsidRPr="009E2354" w:rsidRDefault="00D31F9D" w:rsidP="00C7574F">
            <w:pPr>
              <w:jc w:val="center"/>
              <w:rPr>
                <w:rFonts w:ascii="Times New Roman" w:hAnsi="Times New Roman" w:cs="Times New Roman"/>
                <w:sz w:val="24"/>
                <w:szCs w:val="24"/>
              </w:rPr>
            </w:pPr>
          </w:p>
        </w:tc>
        <w:tc>
          <w:tcPr>
            <w:tcW w:w="992" w:type="dxa"/>
          </w:tcPr>
          <w:p w14:paraId="09047526" w14:textId="77777777" w:rsidR="00D31F9D" w:rsidRPr="009E2354" w:rsidRDefault="00D31F9D" w:rsidP="00C7574F">
            <w:pPr>
              <w:jc w:val="center"/>
              <w:rPr>
                <w:rFonts w:ascii="Times New Roman" w:hAnsi="Times New Roman" w:cs="Times New Roman"/>
                <w:sz w:val="24"/>
                <w:szCs w:val="24"/>
              </w:rPr>
            </w:pPr>
          </w:p>
        </w:tc>
        <w:tc>
          <w:tcPr>
            <w:tcW w:w="752" w:type="dxa"/>
          </w:tcPr>
          <w:p w14:paraId="0B0EDC18" w14:textId="77777777" w:rsidR="00D31F9D" w:rsidRPr="009E2354" w:rsidRDefault="00D31F9D" w:rsidP="00C7574F">
            <w:pPr>
              <w:jc w:val="center"/>
              <w:rPr>
                <w:rFonts w:ascii="Times New Roman" w:hAnsi="Times New Roman" w:cs="Times New Roman"/>
                <w:sz w:val="24"/>
                <w:szCs w:val="24"/>
              </w:rPr>
            </w:pPr>
          </w:p>
        </w:tc>
        <w:tc>
          <w:tcPr>
            <w:tcW w:w="1233" w:type="dxa"/>
          </w:tcPr>
          <w:p w14:paraId="541E3B6A" w14:textId="77777777" w:rsidR="00D31F9D" w:rsidRPr="009E2354" w:rsidRDefault="00D31F9D" w:rsidP="00C7574F">
            <w:pPr>
              <w:jc w:val="center"/>
              <w:rPr>
                <w:rFonts w:ascii="Times New Roman" w:hAnsi="Times New Roman" w:cs="Times New Roman"/>
                <w:sz w:val="24"/>
                <w:szCs w:val="24"/>
              </w:rPr>
            </w:pPr>
          </w:p>
        </w:tc>
        <w:tc>
          <w:tcPr>
            <w:tcW w:w="1241" w:type="dxa"/>
          </w:tcPr>
          <w:p w14:paraId="26DA4247" w14:textId="77777777" w:rsidR="00D31F9D" w:rsidRPr="009E2354" w:rsidRDefault="00D31F9D" w:rsidP="00C7574F">
            <w:pPr>
              <w:jc w:val="center"/>
              <w:rPr>
                <w:rFonts w:ascii="Times New Roman" w:hAnsi="Times New Roman" w:cs="Times New Roman"/>
                <w:sz w:val="24"/>
                <w:szCs w:val="24"/>
              </w:rPr>
            </w:pPr>
          </w:p>
        </w:tc>
      </w:tr>
      <w:tr w:rsidR="00D31F9D" w:rsidRPr="009E2354" w14:paraId="3993DBE3" w14:textId="77777777" w:rsidTr="00134C3A">
        <w:trPr>
          <w:trHeight w:val="378"/>
        </w:trPr>
        <w:tc>
          <w:tcPr>
            <w:tcW w:w="473" w:type="dxa"/>
          </w:tcPr>
          <w:p w14:paraId="4DB2DD4C" w14:textId="77777777" w:rsidR="00D31F9D" w:rsidRPr="009E2354" w:rsidRDefault="00D31F9D" w:rsidP="00C7574F">
            <w:pPr>
              <w:jc w:val="center"/>
              <w:rPr>
                <w:rFonts w:ascii="Times New Roman" w:hAnsi="Times New Roman" w:cs="Times New Roman"/>
                <w:sz w:val="24"/>
                <w:szCs w:val="24"/>
              </w:rPr>
            </w:pPr>
          </w:p>
        </w:tc>
        <w:tc>
          <w:tcPr>
            <w:tcW w:w="2074" w:type="dxa"/>
          </w:tcPr>
          <w:p w14:paraId="61E07A62" w14:textId="77777777"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 xml:space="preserve">Математика </w:t>
            </w:r>
          </w:p>
        </w:tc>
        <w:tc>
          <w:tcPr>
            <w:tcW w:w="1505" w:type="dxa"/>
          </w:tcPr>
          <w:p w14:paraId="7BC3F044" w14:textId="77777777" w:rsidR="00D31F9D" w:rsidRPr="009E2354" w:rsidRDefault="00D31F9D" w:rsidP="00C7574F">
            <w:pPr>
              <w:jc w:val="center"/>
              <w:rPr>
                <w:rFonts w:ascii="Times New Roman" w:hAnsi="Times New Roman" w:cs="Times New Roman"/>
                <w:sz w:val="24"/>
                <w:szCs w:val="24"/>
              </w:rPr>
            </w:pPr>
          </w:p>
        </w:tc>
        <w:tc>
          <w:tcPr>
            <w:tcW w:w="1472" w:type="dxa"/>
          </w:tcPr>
          <w:p w14:paraId="26E56BC6" w14:textId="77777777" w:rsidR="00D31F9D" w:rsidRPr="009E2354" w:rsidRDefault="00D31F9D" w:rsidP="00C7574F">
            <w:pPr>
              <w:jc w:val="center"/>
              <w:rPr>
                <w:rFonts w:ascii="Times New Roman" w:hAnsi="Times New Roman" w:cs="Times New Roman"/>
                <w:sz w:val="24"/>
                <w:szCs w:val="24"/>
              </w:rPr>
            </w:pPr>
          </w:p>
        </w:tc>
        <w:tc>
          <w:tcPr>
            <w:tcW w:w="1559" w:type="dxa"/>
          </w:tcPr>
          <w:p w14:paraId="4A644333" w14:textId="77777777" w:rsidR="00D31F9D" w:rsidRPr="009E2354" w:rsidRDefault="00D31F9D" w:rsidP="00C7574F">
            <w:pPr>
              <w:jc w:val="center"/>
              <w:rPr>
                <w:rFonts w:ascii="Times New Roman" w:hAnsi="Times New Roman" w:cs="Times New Roman"/>
                <w:sz w:val="24"/>
                <w:szCs w:val="24"/>
              </w:rPr>
            </w:pPr>
          </w:p>
        </w:tc>
        <w:tc>
          <w:tcPr>
            <w:tcW w:w="1276" w:type="dxa"/>
          </w:tcPr>
          <w:p w14:paraId="0372E52E" w14:textId="77777777" w:rsidR="00D31F9D" w:rsidRPr="009E2354" w:rsidRDefault="0056182C" w:rsidP="00B65885">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14:paraId="69CECD88" w14:textId="77777777" w:rsidR="00D31F9D" w:rsidRPr="009E2354" w:rsidRDefault="00D31F9D" w:rsidP="00C7574F">
            <w:pPr>
              <w:jc w:val="center"/>
              <w:rPr>
                <w:rFonts w:ascii="Times New Roman" w:hAnsi="Times New Roman" w:cs="Times New Roman"/>
                <w:sz w:val="24"/>
                <w:szCs w:val="24"/>
              </w:rPr>
            </w:pPr>
          </w:p>
        </w:tc>
        <w:tc>
          <w:tcPr>
            <w:tcW w:w="709" w:type="dxa"/>
          </w:tcPr>
          <w:p w14:paraId="3DAFC09C" w14:textId="77777777" w:rsidR="00D31F9D" w:rsidRPr="009E2354" w:rsidRDefault="00D31F9D" w:rsidP="00B65885">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850" w:type="dxa"/>
          </w:tcPr>
          <w:p w14:paraId="1A7CF139" w14:textId="77777777" w:rsidR="00D31F9D" w:rsidRPr="009E2354" w:rsidRDefault="00D31F9D" w:rsidP="00C7574F">
            <w:pPr>
              <w:jc w:val="center"/>
              <w:rPr>
                <w:rFonts w:ascii="Times New Roman" w:hAnsi="Times New Roman" w:cs="Times New Roman"/>
                <w:sz w:val="24"/>
                <w:szCs w:val="24"/>
              </w:rPr>
            </w:pPr>
          </w:p>
        </w:tc>
        <w:tc>
          <w:tcPr>
            <w:tcW w:w="992" w:type="dxa"/>
          </w:tcPr>
          <w:p w14:paraId="463ED54C" w14:textId="77777777" w:rsidR="00D31F9D" w:rsidRPr="009E2354" w:rsidRDefault="00D31F9D" w:rsidP="00C7574F">
            <w:pPr>
              <w:jc w:val="center"/>
              <w:rPr>
                <w:rFonts w:ascii="Times New Roman" w:hAnsi="Times New Roman" w:cs="Times New Roman"/>
                <w:sz w:val="24"/>
                <w:szCs w:val="24"/>
              </w:rPr>
            </w:pPr>
          </w:p>
        </w:tc>
        <w:tc>
          <w:tcPr>
            <w:tcW w:w="752" w:type="dxa"/>
          </w:tcPr>
          <w:p w14:paraId="7389AA49" w14:textId="77777777" w:rsidR="0056182C" w:rsidRDefault="0056182C" w:rsidP="00C7574F">
            <w:pPr>
              <w:jc w:val="center"/>
              <w:rPr>
                <w:rFonts w:ascii="Times New Roman" w:hAnsi="Times New Roman" w:cs="Times New Roman"/>
                <w:sz w:val="24"/>
                <w:szCs w:val="24"/>
              </w:rPr>
            </w:pPr>
            <w:r>
              <w:rPr>
                <w:rFonts w:ascii="Times New Roman" w:hAnsi="Times New Roman" w:cs="Times New Roman"/>
                <w:sz w:val="24"/>
                <w:szCs w:val="24"/>
              </w:rPr>
              <w:t>10</w:t>
            </w:r>
            <w:r w:rsidR="00D31F9D" w:rsidRPr="009E2354">
              <w:rPr>
                <w:rFonts w:ascii="Times New Roman" w:hAnsi="Times New Roman" w:cs="Times New Roman"/>
                <w:sz w:val="24"/>
                <w:szCs w:val="24"/>
              </w:rPr>
              <w:t>,</w:t>
            </w:r>
          </w:p>
          <w:p w14:paraId="03569F05"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r w:rsidR="0056182C">
              <w:rPr>
                <w:rFonts w:ascii="Times New Roman" w:hAnsi="Times New Roman" w:cs="Times New Roman"/>
                <w:sz w:val="24"/>
                <w:szCs w:val="24"/>
              </w:rPr>
              <w:t>2</w:t>
            </w:r>
          </w:p>
        </w:tc>
        <w:tc>
          <w:tcPr>
            <w:tcW w:w="1233" w:type="dxa"/>
          </w:tcPr>
          <w:p w14:paraId="2D1F36E5" w14:textId="77777777" w:rsidR="00D31F9D" w:rsidRPr="009E2354" w:rsidRDefault="00D31F9D" w:rsidP="00C7574F">
            <w:pPr>
              <w:jc w:val="center"/>
              <w:rPr>
                <w:rFonts w:ascii="Times New Roman" w:hAnsi="Times New Roman" w:cs="Times New Roman"/>
                <w:sz w:val="24"/>
                <w:szCs w:val="24"/>
              </w:rPr>
            </w:pPr>
          </w:p>
        </w:tc>
        <w:tc>
          <w:tcPr>
            <w:tcW w:w="1241" w:type="dxa"/>
          </w:tcPr>
          <w:p w14:paraId="2189ABE3" w14:textId="77777777" w:rsidR="00D31F9D" w:rsidRPr="009E2354" w:rsidRDefault="00D31F9D" w:rsidP="00C7574F">
            <w:pPr>
              <w:jc w:val="center"/>
              <w:rPr>
                <w:rFonts w:ascii="Times New Roman" w:hAnsi="Times New Roman" w:cs="Times New Roman"/>
                <w:sz w:val="24"/>
                <w:szCs w:val="24"/>
              </w:rPr>
            </w:pPr>
          </w:p>
        </w:tc>
      </w:tr>
      <w:tr w:rsidR="00D31F9D" w:rsidRPr="009E2354" w14:paraId="46C2FA95" w14:textId="77777777" w:rsidTr="00134C3A">
        <w:trPr>
          <w:trHeight w:val="378"/>
        </w:trPr>
        <w:tc>
          <w:tcPr>
            <w:tcW w:w="473" w:type="dxa"/>
          </w:tcPr>
          <w:p w14:paraId="786764AF" w14:textId="77777777" w:rsidR="00D31F9D" w:rsidRPr="009E2354" w:rsidRDefault="00D31F9D" w:rsidP="00C7574F">
            <w:pPr>
              <w:jc w:val="center"/>
              <w:rPr>
                <w:rFonts w:ascii="Times New Roman" w:hAnsi="Times New Roman" w:cs="Times New Roman"/>
                <w:sz w:val="24"/>
                <w:szCs w:val="24"/>
              </w:rPr>
            </w:pPr>
          </w:p>
        </w:tc>
        <w:tc>
          <w:tcPr>
            <w:tcW w:w="2074" w:type="dxa"/>
          </w:tcPr>
          <w:p w14:paraId="318E89E2" w14:textId="77777777"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Укр</w:t>
            </w:r>
            <w:r w:rsidR="00B65885">
              <w:rPr>
                <w:rFonts w:ascii="Times New Roman" w:hAnsi="Times New Roman" w:cs="Times New Roman"/>
                <w:sz w:val="24"/>
                <w:szCs w:val="24"/>
              </w:rPr>
              <w:t>аїнська</w:t>
            </w:r>
            <w:r w:rsidRPr="009E2354">
              <w:rPr>
                <w:rFonts w:ascii="Times New Roman" w:hAnsi="Times New Roman" w:cs="Times New Roman"/>
                <w:sz w:val="24"/>
                <w:szCs w:val="24"/>
              </w:rPr>
              <w:t xml:space="preserve"> мова</w:t>
            </w:r>
          </w:p>
        </w:tc>
        <w:tc>
          <w:tcPr>
            <w:tcW w:w="1505" w:type="dxa"/>
          </w:tcPr>
          <w:p w14:paraId="444C63C4" w14:textId="77777777" w:rsidR="00D31F9D" w:rsidRPr="009E2354" w:rsidRDefault="00D31F9D" w:rsidP="00C7574F">
            <w:pPr>
              <w:jc w:val="center"/>
              <w:rPr>
                <w:rFonts w:ascii="Times New Roman" w:hAnsi="Times New Roman" w:cs="Times New Roman"/>
                <w:sz w:val="24"/>
                <w:szCs w:val="24"/>
              </w:rPr>
            </w:pPr>
          </w:p>
        </w:tc>
        <w:tc>
          <w:tcPr>
            <w:tcW w:w="1472" w:type="dxa"/>
          </w:tcPr>
          <w:p w14:paraId="419C26AD" w14:textId="77777777" w:rsidR="00D31F9D" w:rsidRPr="009E2354" w:rsidRDefault="00D31F9D" w:rsidP="00C7574F">
            <w:pPr>
              <w:jc w:val="center"/>
              <w:rPr>
                <w:rFonts w:ascii="Times New Roman" w:hAnsi="Times New Roman" w:cs="Times New Roman"/>
                <w:sz w:val="24"/>
                <w:szCs w:val="24"/>
              </w:rPr>
            </w:pPr>
          </w:p>
        </w:tc>
        <w:tc>
          <w:tcPr>
            <w:tcW w:w="1559" w:type="dxa"/>
          </w:tcPr>
          <w:p w14:paraId="1E8497D6" w14:textId="77777777" w:rsidR="00D31F9D" w:rsidRPr="009E2354" w:rsidRDefault="00D31F9D" w:rsidP="00C7574F">
            <w:pPr>
              <w:jc w:val="center"/>
              <w:rPr>
                <w:rFonts w:ascii="Times New Roman" w:hAnsi="Times New Roman" w:cs="Times New Roman"/>
                <w:sz w:val="24"/>
                <w:szCs w:val="24"/>
              </w:rPr>
            </w:pPr>
          </w:p>
        </w:tc>
        <w:tc>
          <w:tcPr>
            <w:tcW w:w="1276" w:type="dxa"/>
          </w:tcPr>
          <w:p w14:paraId="5FC1B02D" w14:textId="77777777" w:rsidR="00D31F9D" w:rsidRPr="009E2354" w:rsidRDefault="0056182C" w:rsidP="00B65885">
            <w:pPr>
              <w:jc w:val="center"/>
              <w:rPr>
                <w:rFonts w:ascii="Times New Roman" w:hAnsi="Times New Roman" w:cs="Times New Roman"/>
                <w:sz w:val="24"/>
                <w:szCs w:val="24"/>
              </w:rPr>
            </w:pPr>
            <w:r>
              <w:rPr>
                <w:rFonts w:ascii="Times New Roman" w:hAnsi="Times New Roman" w:cs="Times New Roman"/>
                <w:sz w:val="24"/>
                <w:szCs w:val="24"/>
              </w:rPr>
              <w:t>8</w:t>
            </w:r>
            <w:r w:rsidR="00D31F9D" w:rsidRPr="009E2354">
              <w:rPr>
                <w:rFonts w:ascii="Times New Roman" w:hAnsi="Times New Roman" w:cs="Times New Roman"/>
                <w:sz w:val="24"/>
                <w:szCs w:val="24"/>
              </w:rPr>
              <w:t>,</w:t>
            </w:r>
            <w:r>
              <w:rPr>
                <w:rFonts w:ascii="Times New Roman" w:hAnsi="Times New Roman" w:cs="Times New Roman"/>
                <w:sz w:val="24"/>
                <w:szCs w:val="24"/>
              </w:rPr>
              <w:t>10</w:t>
            </w:r>
            <w:r w:rsidR="00D31F9D" w:rsidRPr="009E2354">
              <w:rPr>
                <w:rFonts w:ascii="Times New Roman" w:hAnsi="Times New Roman" w:cs="Times New Roman"/>
                <w:sz w:val="24"/>
                <w:szCs w:val="24"/>
              </w:rPr>
              <w:t xml:space="preserve"> </w:t>
            </w:r>
          </w:p>
        </w:tc>
        <w:tc>
          <w:tcPr>
            <w:tcW w:w="992" w:type="dxa"/>
          </w:tcPr>
          <w:p w14:paraId="24909A79" w14:textId="77777777" w:rsidR="00D31F9D" w:rsidRPr="009E2354" w:rsidRDefault="00D31F9D" w:rsidP="00C7574F">
            <w:pPr>
              <w:jc w:val="center"/>
              <w:rPr>
                <w:rFonts w:ascii="Times New Roman" w:hAnsi="Times New Roman" w:cs="Times New Roman"/>
                <w:sz w:val="24"/>
                <w:szCs w:val="24"/>
              </w:rPr>
            </w:pPr>
          </w:p>
        </w:tc>
        <w:tc>
          <w:tcPr>
            <w:tcW w:w="709" w:type="dxa"/>
          </w:tcPr>
          <w:p w14:paraId="5A82CB8D"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r w:rsidR="0056182C">
              <w:rPr>
                <w:rFonts w:ascii="Times New Roman" w:hAnsi="Times New Roman" w:cs="Times New Roman"/>
                <w:sz w:val="24"/>
                <w:szCs w:val="24"/>
              </w:rPr>
              <w:t>2</w:t>
            </w:r>
          </w:p>
        </w:tc>
        <w:tc>
          <w:tcPr>
            <w:tcW w:w="850" w:type="dxa"/>
          </w:tcPr>
          <w:p w14:paraId="66C7D7E2" w14:textId="77777777" w:rsidR="00D31F9D" w:rsidRPr="009E2354" w:rsidRDefault="00D31F9D" w:rsidP="00C7574F">
            <w:pPr>
              <w:jc w:val="center"/>
              <w:rPr>
                <w:rFonts w:ascii="Times New Roman" w:hAnsi="Times New Roman" w:cs="Times New Roman"/>
                <w:sz w:val="24"/>
                <w:szCs w:val="24"/>
              </w:rPr>
            </w:pPr>
          </w:p>
        </w:tc>
        <w:tc>
          <w:tcPr>
            <w:tcW w:w="992" w:type="dxa"/>
          </w:tcPr>
          <w:p w14:paraId="1BB1D604" w14:textId="77777777" w:rsidR="00D31F9D" w:rsidRPr="009E2354" w:rsidRDefault="00D31F9D" w:rsidP="00C7574F">
            <w:pPr>
              <w:jc w:val="center"/>
              <w:rPr>
                <w:rFonts w:ascii="Times New Roman" w:hAnsi="Times New Roman" w:cs="Times New Roman"/>
                <w:sz w:val="24"/>
                <w:szCs w:val="24"/>
              </w:rPr>
            </w:pPr>
          </w:p>
        </w:tc>
        <w:tc>
          <w:tcPr>
            <w:tcW w:w="752" w:type="dxa"/>
          </w:tcPr>
          <w:p w14:paraId="106C13EC" w14:textId="77777777" w:rsidR="00D31F9D" w:rsidRPr="009E2354" w:rsidRDefault="0056182C" w:rsidP="00B65885">
            <w:pPr>
              <w:jc w:val="center"/>
              <w:rPr>
                <w:rFonts w:ascii="Times New Roman" w:hAnsi="Times New Roman" w:cs="Times New Roman"/>
                <w:sz w:val="24"/>
                <w:szCs w:val="24"/>
              </w:rPr>
            </w:pPr>
            <w:r>
              <w:rPr>
                <w:rFonts w:ascii="Times New Roman" w:hAnsi="Times New Roman" w:cs="Times New Roman"/>
                <w:sz w:val="24"/>
                <w:szCs w:val="24"/>
              </w:rPr>
              <w:t>9</w:t>
            </w:r>
            <w:r w:rsidR="00B65885">
              <w:rPr>
                <w:rFonts w:ascii="Times New Roman" w:hAnsi="Times New Roman" w:cs="Times New Roman"/>
                <w:sz w:val="24"/>
                <w:szCs w:val="24"/>
              </w:rPr>
              <w:t>,</w:t>
            </w:r>
            <w:r>
              <w:rPr>
                <w:rFonts w:ascii="Times New Roman" w:hAnsi="Times New Roman" w:cs="Times New Roman"/>
                <w:sz w:val="24"/>
                <w:szCs w:val="24"/>
              </w:rPr>
              <w:t>10</w:t>
            </w:r>
          </w:p>
        </w:tc>
        <w:tc>
          <w:tcPr>
            <w:tcW w:w="1233" w:type="dxa"/>
          </w:tcPr>
          <w:p w14:paraId="1D450E9E" w14:textId="77777777" w:rsidR="00D31F9D" w:rsidRPr="009E2354" w:rsidRDefault="00D31F9D" w:rsidP="00C7574F">
            <w:pPr>
              <w:jc w:val="center"/>
              <w:rPr>
                <w:rFonts w:ascii="Times New Roman" w:hAnsi="Times New Roman" w:cs="Times New Roman"/>
                <w:sz w:val="24"/>
                <w:szCs w:val="24"/>
              </w:rPr>
            </w:pPr>
          </w:p>
        </w:tc>
        <w:tc>
          <w:tcPr>
            <w:tcW w:w="1241" w:type="dxa"/>
          </w:tcPr>
          <w:p w14:paraId="7D4E7A9E" w14:textId="77777777" w:rsidR="00D31F9D" w:rsidRPr="009E2354" w:rsidRDefault="00D31F9D" w:rsidP="00C7574F">
            <w:pPr>
              <w:jc w:val="center"/>
              <w:rPr>
                <w:rFonts w:ascii="Times New Roman" w:hAnsi="Times New Roman" w:cs="Times New Roman"/>
                <w:sz w:val="24"/>
                <w:szCs w:val="24"/>
              </w:rPr>
            </w:pPr>
          </w:p>
        </w:tc>
      </w:tr>
      <w:tr w:rsidR="00D31F9D" w:rsidRPr="009E2354" w14:paraId="315CCA0E" w14:textId="77777777" w:rsidTr="00134C3A">
        <w:trPr>
          <w:trHeight w:val="378"/>
        </w:trPr>
        <w:tc>
          <w:tcPr>
            <w:tcW w:w="473" w:type="dxa"/>
          </w:tcPr>
          <w:p w14:paraId="4113F148" w14:textId="77777777" w:rsidR="00D31F9D" w:rsidRPr="009E2354" w:rsidRDefault="00D31F9D" w:rsidP="00C7574F">
            <w:pPr>
              <w:jc w:val="center"/>
              <w:rPr>
                <w:rFonts w:ascii="Times New Roman" w:hAnsi="Times New Roman" w:cs="Times New Roman"/>
                <w:sz w:val="24"/>
                <w:szCs w:val="24"/>
              </w:rPr>
            </w:pPr>
          </w:p>
        </w:tc>
        <w:tc>
          <w:tcPr>
            <w:tcW w:w="2074" w:type="dxa"/>
          </w:tcPr>
          <w:p w14:paraId="351C381D" w14:textId="77777777"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Англійська мова</w:t>
            </w:r>
          </w:p>
        </w:tc>
        <w:tc>
          <w:tcPr>
            <w:tcW w:w="1505" w:type="dxa"/>
          </w:tcPr>
          <w:p w14:paraId="16A18C07" w14:textId="77777777" w:rsidR="00D31F9D" w:rsidRPr="009E2354" w:rsidRDefault="00D31F9D" w:rsidP="00C7574F">
            <w:pPr>
              <w:jc w:val="center"/>
              <w:rPr>
                <w:rFonts w:ascii="Times New Roman" w:hAnsi="Times New Roman" w:cs="Times New Roman"/>
                <w:sz w:val="24"/>
                <w:szCs w:val="24"/>
              </w:rPr>
            </w:pPr>
          </w:p>
        </w:tc>
        <w:tc>
          <w:tcPr>
            <w:tcW w:w="1472" w:type="dxa"/>
          </w:tcPr>
          <w:p w14:paraId="4E8593B3" w14:textId="77777777" w:rsidR="00D31F9D" w:rsidRPr="009E2354" w:rsidRDefault="00D31F9D" w:rsidP="00C7574F">
            <w:pPr>
              <w:jc w:val="center"/>
              <w:rPr>
                <w:rFonts w:ascii="Times New Roman" w:hAnsi="Times New Roman" w:cs="Times New Roman"/>
                <w:sz w:val="24"/>
                <w:szCs w:val="24"/>
              </w:rPr>
            </w:pPr>
          </w:p>
        </w:tc>
        <w:tc>
          <w:tcPr>
            <w:tcW w:w="1559" w:type="dxa"/>
          </w:tcPr>
          <w:p w14:paraId="75802BD7" w14:textId="77777777" w:rsidR="00D31F9D" w:rsidRPr="009E2354" w:rsidRDefault="00D31F9D" w:rsidP="00C7574F">
            <w:pPr>
              <w:jc w:val="center"/>
              <w:rPr>
                <w:rFonts w:ascii="Times New Roman" w:hAnsi="Times New Roman" w:cs="Times New Roman"/>
                <w:sz w:val="24"/>
                <w:szCs w:val="24"/>
              </w:rPr>
            </w:pPr>
          </w:p>
        </w:tc>
        <w:tc>
          <w:tcPr>
            <w:tcW w:w="1276" w:type="dxa"/>
          </w:tcPr>
          <w:p w14:paraId="511ED3EF" w14:textId="77777777" w:rsidR="00D31F9D" w:rsidRPr="009E2354" w:rsidRDefault="00D31F9D" w:rsidP="00C7574F">
            <w:pPr>
              <w:jc w:val="center"/>
              <w:rPr>
                <w:rFonts w:ascii="Times New Roman" w:hAnsi="Times New Roman" w:cs="Times New Roman"/>
                <w:sz w:val="24"/>
                <w:szCs w:val="24"/>
              </w:rPr>
            </w:pPr>
          </w:p>
        </w:tc>
        <w:tc>
          <w:tcPr>
            <w:tcW w:w="992" w:type="dxa"/>
          </w:tcPr>
          <w:p w14:paraId="26B56958" w14:textId="77777777" w:rsidR="00D31F9D" w:rsidRPr="009E2354" w:rsidRDefault="00D31F9D" w:rsidP="00C7574F">
            <w:pPr>
              <w:jc w:val="center"/>
              <w:rPr>
                <w:rFonts w:ascii="Times New Roman" w:hAnsi="Times New Roman" w:cs="Times New Roman"/>
                <w:sz w:val="24"/>
                <w:szCs w:val="24"/>
              </w:rPr>
            </w:pPr>
          </w:p>
        </w:tc>
        <w:tc>
          <w:tcPr>
            <w:tcW w:w="709" w:type="dxa"/>
          </w:tcPr>
          <w:p w14:paraId="18970F91"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r w:rsidR="0056182C">
              <w:rPr>
                <w:rFonts w:ascii="Times New Roman" w:hAnsi="Times New Roman" w:cs="Times New Roman"/>
                <w:sz w:val="24"/>
                <w:szCs w:val="24"/>
              </w:rPr>
              <w:t>2</w:t>
            </w:r>
          </w:p>
        </w:tc>
        <w:tc>
          <w:tcPr>
            <w:tcW w:w="850" w:type="dxa"/>
          </w:tcPr>
          <w:p w14:paraId="763CE2CC" w14:textId="77777777" w:rsidR="00D31F9D" w:rsidRPr="009E2354" w:rsidRDefault="00D31F9D" w:rsidP="00C7574F">
            <w:pPr>
              <w:jc w:val="center"/>
              <w:rPr>
                <w:rFonts w:ascii="Times New Roman" w:hAnsi="Times New Roman" w:cs="Times New Roman"/>
                <w:sz w:val="24"/>
                <w:szCs w:val="24"/>
              </w:rPr>
            </w:pPr>
          </w:p>
        </w:tc>
        <w:tc>
          <w:tcPr>
            <w:tcW w:w="992" w:type="dxa"/>
          </w:tcPr>
          <w:p w14:paraId="18D5A3FF" w14:textId="77777777" w:rsidR="00D31F9D" w:rsidRPr="009E2354" w:rsidRDefault="00D31F9D" w:rsidP="00C7574F">
            <w:pPr>
              <w:jc w:val="center"/>
              <w:rPr>
                <w:rFonts w:ascii="Times New Roman" w:hAnsi="Times New Roman" w:cs="Times New Roman"/>
                <w:sz w:val="24"/>
                <w:szCs w:val="24"/>
              </w:rPr>
            </w:pPr>
          </w:p>
        </w:tc>
        <w:tc>
          <w:tcPr>
            <w:tcW w:w="752" w:type="dxa"/>
          </w:tcPr>
          <w:p w14:paraId="57013917" w14:textId="77777777" w:rsidR="00D31F9D" w:rsidRPr="009E2354" w:rsidRDefault="0056182C" w:rsidP="00C7574F">
            <w:pPr>
              <w:jc w:val="center"/>
              <w:rPr>
                <w:rFonts w:ascii="Times New Roman" w:hAnsi="Times New Roman" w:cs="Times New Roman"/>
                <w:sz w:val="24"/>
                <w:szCs w:val="24"/>
              </w:rPr>
            </w:pPr>
            <w:r>
              <w:rPr>
                <w:rFonts w:ascii="Times New Roman" w:hAnsi="Times New Roman" w:cs="Times New Roman"/>
                <w:sz w:val="24"/>
                <w:szCs w:val="24"/>
              </w:rPr>
              <w:t>6</w:t>
            </w:r>
          </w:p>
        </w:tc>
        <w:tc>
          <w:tcPr>
            <w:tcW w:w="1233" w:type="dxa"/>
          </w:tcPr>
          <w:p w14:paraId="64F7FDD2" w14:textId="77777777" w:rsidR="00D31F9D" w:rsidRPr="009E2354" w:rsidRDefault="00D31F9D" w:rsidP="00C7574F">
            <w:pPr>
              <w:jc w:val="center"/>
              <w:rPr>
                <w:rFonts w:ascii="Times New Roman" w:hAnsi="Times New Roman" w:cs="Times New Roman"/>
                <w:sz w:val="24"/>
                <w:szCs w:val="24"/>
              </w:rPr>
            </w:pPr>
          </w:p>
        </w:tc>
        <w:tc>
          <w:tcPr>
            <w:tcW w:w="1241" w:type="dxa"/>
          </w:tcPr>
          <w:p w14:paraId="18D152A9" w14:textId="77777777" w:rsidR="00D31F9D" w:rsidRPr="009E2354" w:rsidRDefault="00D31F9D" w:rsidP="00C7574F">
            <w:pPr>
              <w:jc w:val="center"/>
              <w:rPr>
                <w:rFonts w:ascii="Times New Roman" w:hAnsi="Times New Roman" w:cs="Times New Roman"/>
                <w:sz w:val="24"/>
                <w:szCs w:val="24"/>
              </w:rPr>
            </w:pPr>
          </w:p>
        </w:tc>
      </w:tr>
      <w:tr w:rsidR="00D31F9D" w:rsidRPr="009E2354" w14:paraId="62A0032E" w14:textId="77777777" w:rsidTr="00134C3A">
        <w:trPr>
          <w:cantSplit/>
          <w:trHeight w:val="2632"/>
        </w:trPr>
        <w:tc>
          <w:tcPr>
            <w:tcW w:w="473" w:type="dxa"/>
          </w:tcPr>
          <w:p w14:paraId="4FC03874"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074" w:type="dxa"/>
          </w:tcPr>
          <w:p w14:paraId="1C428AEA" w14:textId="77777777"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Аналіз стану викладання предметів</w:t>
            </w:r>
          </w:p>
          <w:p w14:paraId="3FD80581" w14:textId="77777777" w:rsidR="00D31F9D" w:rsidRPr="009E2354" w:rsidRDefault="00D31F9D" w:rsidP="009F77CD">
            <w:pPr>
              <w:rPr>
                <w:rFonts w:ascii="Times New Roman" w:hAnsi="Times New Roman" w:cs="Times New Roman"/>
                <w:sz w:val="24"/>
                <w:szCs w:val="24"/>
              </w:rPr>
            </w:pPr>
          </w:p>
          <w:p w14:paraId="5D57FF2D" w14:textId="77777777" w:rsidR="00D31F9D" w:rsidRPr="009E2354" w:rsidRDefault="00D31F9D" w:rsidP="009F77CD">
            <w:pPr>
              <w:rPr>
                <w:rFonts w:ascii="Times New Roman" w:hAnsi="Times New Roman" w:cs="Times New Roman"/>
                <w:sz w:val="24"/>
                <w:szCs w:val="24"/>
              </w:rPr>
            </w:pPr>
          </w:p>
          <w:p w14:paraId="13E54EF9" w14:textId="77777777" w:rsidR="00D31F9D" w:rsidRPr="009E2354" w:rsidRDefault="00D31F9D" w:rsidP="009F77CD">
            <w:pPr>
              <w:rPr>
                <w:rFonts w:ascii="Times New Roman" w:hAnsi="Times New Roman" w:cs="Times New Roman"/>
                <w:sz w:val="24"/>
                <w:szCs w:val="24"/>
              </w:rPr>
            </w:pPr>
          </w:p>
          <w:p w14:paraId="5F134FF7" w14:textId="77777777" w:rsidR="00D31F9D" w:rsidRPr="009E2354" w:rsidRDefault="00D31F9D" w:rsidP="009F77CD">
            <w:pPr>
              <w:rPr>
                <w:rFonts w:ascii="Times New Roman" w:hAnsi="Times New Roman" w:cs="Times New Roman"/>
                <w:sz w:val="24"/>
                <w:szCs w:val="24"/>
              </w:rPr>
            </w:pPr>
          </w:p>
        </w:tc>
        <w:tc>
          <w:tcPr>
            <w:tcW w:w="1505" w:type="dxa"/>
          </w:tcPr>
          <w:p w14:paraId="02EFA8B3" w14:textId="77777777" w:rsidR="00D31F9D" w:rsidRPr="009E2354" w:rsidRDefault="00D31F9D" w:rsidP="00C7574F">
            <w:pPr>
              <w:jc w:val="center"/>
              <w:rPr>
                <w:rFonts w:ascii="Times New Roman" w:hAnsi="Times New Roman" w:cs="Times New Roman"/>
                <w:sz w:val="24"/>
                <w:szCs w:val="24"/>
              </w:rPr>
            </w:pPr>
          </w:p>
        </w:tc>
        <w:tc>
          <w:tcPr>
            <w:tcW w:w="1472" w:type="dxa"/>
          </w:tcPr>
          <w:p w14:paraId="3F279911" w14:textId="77777777" w:rsidR="00D31F9D" w:rsidRPr="009E2354" w:rsidRDefault="00D31F9D" w:rsidP="00C7574F">
            <w:pPr>
              <w:jc w:val="center"/>
              <w:rPr>
                <w:rFonts w:ascii="Times New Roman" w:hAnsi="Times New Roman" w:cs="Times New Roman"/>
                <w:sz w:val="24"/>
                <w:szCs w:val="24"/>
              </w:rPr>
            </w:pPr>
          </w:p>
        </w:tc>
        <w:tc>
          <w:tcPr>
            <w:tcW w:w="1559" w:type="dxa"/>
            <w:textDirection w:val="btLr"/>
          </w:tcPr>
          <w:p w14:paraId="6D280A4D" w14:textId="77777777"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Інформатика </w:t>
            </w:r>
          </w:p>
          <w:p w14:paraId="342016BF" w14:textId="77777777"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5-1</w:t>
            </w:r>
            <w:r w:rsidR="0056182C">
              <w:rPr>
                <w:rFonts w:ascii="Times New Roman" w:hAnsi="Times New Roman" w:cs="Times New Roman"/>
                <w:sz w:val="24"/>
                <w:szCs w:val="24"/>
              </w:rPr>
              <w:t>2</w:t>
            </w:r>
            <w:r w:rsidRPr="009E2354">
              <w:rPr>
                <w:rFonts w:ascii="Times New Roman" w:hAnsi="Times New Roman" w:cs="Times New Roman"/>
                <w:sz w:val="24"/>
                <w:szCs w:val="24"/>
              </w:rPr>
              <w:t xml:space="preserve"> </w:t>
            </w:r>
          </w:p>
          <w:p w14:paraId="4E157115" w14:textId="77777777"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Образотв</w:t>
            </w:r>
            <w:r w:rsidR="00B65885">
              <w:rPr>
                <w:rFonts w:ascii="Times New Roman" w:hAnsi="Times New Roman" w:cs="Times New Roman"/>
                <w:sz w:val="24"/>
                <w:szCs w:val="24"/>
              </w:rPr>
              <w:t>орче</w:t>
            </w:r>
            <w:r w:rsidR="0056182C">
              <w:rPr>
                <w:rFonts w:ascii="Times New Roman" w:hAnsi="Times New Roman" w:cs="Times New Roman"/>
                <w:sz w:val="24"/>
                <w:szCs w:val="24"/>
              </w:rPr>
              <w:t xml:space="preserve"> </w:t>
            </w:r>
            <w:r w:rsidR="00B65885">
              <w:rPr>
                <w:rFonts w:ascii="Times New Roman" w:hAnsi="Times New Roman" w:cs="Times New Roman"/>
                <w:sz w:val="24"/>
                <w:szCs w:val="24"/>
              </w:rPr>
              <w:t>м</w:t>
            </w:r>
            <w:r w:rsidRPr="009E2354">
              <w:rPr>
                <w:rFonts w:ascii="Times New Roman" w:hAnsi="Times New Roman" w:cs="Times New Roman"/>
                <w:sz w:val="24"/>
                <w:szCs w:val="24"/>
              </w:rPr>
              <w:t>ист</w:t>
            </w:r>
            <w:r w:rsidR="00B65885">
              <w:rPr>
                <w:rFonts w:ascii="Times New Roman" w:hAnsi="Times New Roman" w:cs="Times New Roman"/>
                <w:sz w:val="24"/>
                <w:szCs w:val="24"/>
              </w:rPr>
              <w:t>ецтво</w:t>
            </w:r>
          </w:p>
          <w:p w14:paraId="27A00859" w14:textId="77777777"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5-7 </w:t>
            </w:r>
          </w:p>
          <w:p w14:paraId="416D1061" w14:textId="77777777" w:rsidR="00D31F9D" w:rsidRPr="009E2354" w:rsidRDefault="00D31F9D" w:rsidP="00C7574F">
            <w:pPr>
              <w:ind w:left="113" w:right="113"/>
              <w:jc w:val="center"/>
              <w:rPr>
                <w:rFonts w:ascii="Times New Roman" w:hAnsi="Times New Roman" w:cs="Times New Roman"/>
                <w:sz w:val="24"/>
                <w:szCs w:val="24"/>
              </w:rPr>
            </w:pPr>
          </w:p>
          <w:p w14:paraId="101A2F1C" w14:textId="77777777" w:rsidR="00D31F9D" w:rsidRPr="009E2354" w:rsidRDefault="00D31F9D" w:rsidP="00C7574F">
            <w:pPr>
              <w:ind w:left="113" w:right="113"/>
              <w:jc w:val="center"/>
              <w:rPr>
                <w:rFonts w:ascii="Times New Roman" w:hAnsi="Times New Roman" w:cs="Times New Roman"/>
                <w:sz w:val="24"/>
                <w:szCs w:val="24"/>
              </w:rPr>
            </w:pPr>
          </w:p>
          <w:p w14:paraId="578DFECA" w14:textId="77777777" w:rsidR="00D31F9D" w:rsidRPr="009E2354" w:rsidRDefault="00D31F9D" w:rsidP="00C7574F">
            <w:pPr>
              <w:ind w:left="113" w:right="113"/>
              <w:jc w:val="center"/>
              <w:rPr>
                <w:rFonts w:ascii="Times New Roman" w:hAnsi="Times New Roman" w:cs="Times New Roman"/>
                <w:sz w:val="24"/>
                <w:szCs w:val="24"/>
              </w:rPr>
            </w:pPr>
          </w:p>
          <w:p w14:paraId="7D747F5E" w14:textId="77777777" w:rsidR="00D31F9D" w:rsidRPr="009E2354" w:rsidRDefault="00D31F9D" w:rsidP="00C7574F">
            <w:pPr>
              <w:ind w:left="113" w:right="113"/>
              <w:jc w:val="center"/>
              <w:rPr>
                <w:rFonts w:ascii="Times New Roman" w:hAnsi="Times New Roman" w:cs="Times New Roman"/>
                <w:sz w:val="24"/>
                <w:szCs w:val="24"/>
              </w:rPr>
            </w:pPr>
          </w:p>
        </w:tc>
        <w:tc>
          <w:tcPr>
            <w:tcW w:w="1276" w:type="dxa"/>
            <w:textDirection w:val="btLr"/>
          </w:tcPr>
          <w:p w14:paraId="7947403E" w14:textId="77777777"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Фізична культура</w:t>
            </w:r>
          </w:p>
          <w:p w14:paraId="3D78778B" w14:textId="77777777"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5-1</w:t>
            </w:r>
            <w:r w:rsidR="0056182C">
              <w:rPr>
                <w:rFonts w:ascii="Times New Roman" w:hAnsi="Times New Roman" w:cs="Times New Roman"/>
                <w:sz w:val="24"/>
                <w:szCs w:val="24"/>
              </w:rPr>
              <w:t>2</w:t>
            </w:r>
          </w:p>
          <w:p w14:paraId="518EF46C" w14:textId="77777777"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Зарубіжна література </w:t>
            </w:r>
          </w:p>
          <w:p w14:paraId="7443C6C5" w14:textId="77777777" w:rsidR="00D31F9D" w:rsidRPr="009E2354" w:rsidRDefault="00D31F9D" w:rsidP="00B65885">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5-1</w:t>
            </w:r>
            <w:r w:rsidR="0056182C">
              <w:rPr>
                <w:rFonts w:ascii="Times New Roman" w:hAnsi="Times New Roman" w:cs="Times New Roman"/>
                <w:sz w:val="24"/>
                <w:szCs w:val="24"/>
              </w:rPr>
              <w:t>2</w:t>
            </w:r>
            <w:r w:rsidRPr="009E2354">
              <w:rPr>
                <w:rFonts w:ascii="Times New Roman" w:hAnsi="Times New Roman" w:cs="Times New Roman"/>
                <w:sz w:val="24"/>
                <w:szCs w:val="24"/>
              </w:rPr>
              <w:t xml:space="preserve"> </w:t>
            </w:r>
          </w:p>
        </w:tc>
        <w:tc>
          <w:tcPr>
            <w:tcW w:w="992" w:type="dxa"/>
            <w:textDirection w:val="btLr"/>
          </w:tcPr>
          <w:p w14:paraId="672D7737" w14:textId="77777777"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Історія України, Всесвітня іст</w:t>
            </w:r>
            <w:r w:rsidR="00B65885">
              <w:rPr>
                <w:rFonts w:ascii="Times New Roman" w:hAnsi="Times New Roman" w:cs="Times New Roman"/>
                <w:sz w:val="24"/>
                <w:szCs w:val="24"/>
              </w:rPr>
              <w:t>орія</w:t>
            </w:r>
          </w:p>
          <w:p w14:paraId="5643585D" w14:textId="77777777" w:rsidR="00D31F9D" w:rsidRPr="009E2354" w:rsidRDefault="00B65885" w:rsidP="00B65885">
            <w:pPr>
              <w:ind w:left="113" w:right="113"/>
              <w:jc w:val="center"/>
              <w:rPr>
                <w:rFonts w:ascii="Times New Roman" w:hAnsi="Times New Roman" w:cs="Times New Roman"/>
                <w:sz w:val="24"/>
                <w:szCs w:val="24"/>
              </w:rPr>
            </w:pPr>
            <w:r>
              <w:rPr>
                <w:rFonts w:ascii="Times New Roman" w:hAnsi="Times New Roman" w:cs="Times New Roman"/>
                <w:sz w:val="24"/>
                <w:szCs w:val="24"/>
              </w:rPr>
              <w:t xml:space="preserve"> 7-1</w:t>
            </w:r>
            <w:r w:rsidR="0056182C">
              <w:rPr>
                <w:rFonts w:ascii="Times New Roman" w:hAnsi="Times New Roman" w:cs="Times New Roman"/>
                <w:sz w:val="24"/>
                <w:szCs w:val="24"/>
              </w:rPr>
              <w:t>2</w:t>
            </w:r>
            <w:r>
              <w:rPr>
                <w:rFonts w:ascii="Times New Roman" w:hAnsi="Times New Roman" w:cs="Times New Roman"/>
                <w:sz w:val="24"/>
                <w:szCs w:val="24"/>
              </w:rPr>
              <w:t xml:space="preserve"> </w:t>
            </w:r>
          </w:p>
        </w:tc>
        <w:tc>
          <w:tcPr>
            <w:tcW w:w="709" w:type="dxa"/>
            <w:textDirection w:val="btLr"/>
          </w:tcPr>
          <w:p w14:paraId="70A1CA63" w14:textId="77777777" w:rsidR="00D31F9D" w:rsidRPr="009E2354" w:rsidRDefault="00D31F9D" w:rsidP="00B65885">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Англ</w:t>
            </w:r>
            <w:r w:rsidR="00B65885">
              <w:rPr>
                <w:rFonts w:ascii="Times New Roman" w:hAnsi="Times New Roman" w:cs="Times New Roman"/>
                <w:sz w:val="24"/>
                <w:szCs w:val="24"/>
              </w:rPr>
              <w:t>ійська</w:t>
            </w:r>
            <w:r w:rsidR="0056182C">
              <w:rPr>
                <w:rFonts w:ascii="Times New Roman" w:hAnsi="Times New Roman" w:cs="Times New Roman"/>
                <w:sz w:val="24"/>
                <w:szCs w:val="24"/>
              </w:rPr>
              <w:t xml:space="preserve"> </w:t>
            </w:r>
            <w:r w:rsidR="00B65885">
              <w:rPr>
                <w:rFonts w:ascii="Times New Roman" w:hAnsi="Times New Roman" w:cs="Times New Roman"/>
                <w:sz w:val="24"/>
                <w:szCs w:val="24"/>
              </w:rPr>
              <w:t>м</w:t>
            </w:r>
            <w:r w:rsidRPr="009E2354">
              <w:rPr>
                <w:rFonts w:ascii="Times New Roman" w:hAnsi="Times New Roman" w:cs="Times New Roman"/>
                <w:sz w:val="24"/>
                <w:szCs w:val="24"/>
              </w:rPr>
              <w:t>ова 1-1</w:t>
            </w:r>
            <w:r w:rsidR="0056182C">
              <w:rPr>
                <w:rFonts w:ascii="Times New Roman" w:hAnsi="Times New Roman" w:cs="Times New Roman"/>
                <w:sz w:val="24"/>
                <w:szCs w:val="24"/>
              </w:rPr>
              <w:t>2</w:t>
            </w:r>
            <w:r w:rsidRPr="009E2354">
              <w:rPr>
                <w:rFonts w:ascii="Times New Roman" w:hAnsi="Times New Roman" w:cs="Times New Roman"/>
                <w:sz w:val="24"/>
                <w:szCs w:val="24"/>
              </w:rPr>
              <w:t xml:space="preserve"> </w:t>
            </w:r>
          </w:p>
        </w:tc>
        <w:tc>
          <w:tcPr>
            <w:tcW w:w="850" w:type="dxa"/>
            <w:textDirection w:val="btLr"/>
          </w:tcPr>
          <w:p w14:paraId="09DE39AB" w14:textId="77777777"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Біологія</w:t>
            </w:r>
            <w:r w:rsidR="0056182C">
              <w:rPr>
                <w:rFonts w:ascii="Times New Roman" w:hAnsi="Times New Roman" w:cs="Times New Roman"/>
                <w:sz w:val="24"/>
                <w:szCs w:val="24"/>
              </w:rPr>
              <w:t xml:space="preserve"> </w:t>
            </w:r>
            <w:r w:rsidRPr="009E2354">
              <w:rPr>
                <w:rFonts w:ascii="Times New Roman" w:hAnsi="Times New Roman" w:cs="Times New Roman"/>
                <w:sz w:val="24"/>
                <w:szCs w:val="24"/>
              </w:rPr>
              <w:t>7-1</w:t>
            </w:r>
            <w:r w:rsidR="0056182C">
              <w:rPr>
                <w:rFonts w:ascii="Times New Roman" w:hAnsi="Times New Roman" w:cs="Times New Roman"/>
                <w:sz w:val="24"/>
                <w:szCs w:val="24"/>
              </w:rPr>
              <w:t>2</w:t>
            </w:r>
          </w:p>
          <w:p w14:paraId="2D5718C8" w14:textId="77777777" w:rsidR="00D31F9D" w:rsidRPr="009E2354" w:rsidRDefault="00D31F9D" w:rsidP="00B65885">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Матем</w:t>
            </w:r>
            <w:r w:rsidR="00B65885">
              <w:rPr>
                <w:rFonts w:ascii="Times New Roman" w:hAnsi="Times New Roman" w:cs="Times New Roman"/>
                <w:sz w:val="24"/>
                <w:szCs w:val="24"/>
              </w:rPr>
              <w:t>атика 5-</w:t>
            </w:r>
            <w:r w:rsidR="0080350A">
              <w:rPr>
                <w:rFonts w:ascii="Times New Roman" w:hAnsi="Times New Roman" w:cs="Times New Roman"/>
                <w:sz w:val="24"/>
                <w:szCs w:val="24"/>
              </w:rPr>
              <w:t>7</w:t>
            </w:r>
          </w:p>
        </w:tc>
        <w:tc>
          <w:tcPr>
            <w:tcW w:w="992" w:type="dxa"/>
            <w:textDirection w:val="btLr"/>
          </w:tcPr>
          <w:p w14:paraId="015E8B53" w14:textId="77777777"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Українська мова та література 5-1</w:t>
            </w:r>
            <w:r w:rsidR="0080350A">
              <w:rPr>
                <w:rFonts w:ascii="Times New Roman" w:hAnsi="Times New Roman" w:cs="Times New Roman"/>
                <w:sz w:val="24"/>
                <w:szCs w:val="24"/>
              </w:rPr>
              <w:t>2</w:t>
            </w:r>
          </w:p>
          <w:p w14:paraId="23139A63" w14:textId="77777777" w:rsidR="00D31F9D" w:rsidRPr="009E2354" w:rsidRDefault="00D31F9D" w:rsidP="00C7574F">
            <w:pPr>
              <w:ind w:left="113" w:right="113"/>
              <w:jc w:val="center"/>
              <w:rPr>
                <w:rFonts w:ascii="Times New Roman" w:hAnsi="Times New Roman" w:cs="Times New Roman"/>
                <w:sz w:val="24"/>
                <w:szCs w:val="24"/>
              </w:rPr>
            </w:pPr>
          </w:p>
          <w:p w14:paraId="42169A63" w14:textId="77777777" w:rsidR="00D31F9D" w:rsidRPr="009E2354" w:rsidRDefault="00D31F9D" w:rsidP="00C7574F">
            <w:pPr>
              <w:ind w:left="113" w:right="113"/>
              <w:jc w:val="center"/>
              <w:rPr>
                <w:rFonts w:ascii="Times New Roman" w:hAnsi="Times New Roman" w:cs="Times New Roman"/>
                <w:sz w:val="24"/>
                <w:szCs w:val="24"/>
              </w:rPr>
            </w:pPr>
          </w:p>
        </w:tc>
        <w:tc>
          <w:tcPr>
            <w:tcW w:w="752" w:type="dxa"/>
            <w:textDirection w:val="btLr"/>
          </w:tcPr>
          <w:p w14:paraId="782DA5CF" w14:textId="77777777" w:rsidR="00D31F9D" w:rsidRPr="009E2354" w:rsidRDefault="00D31F9D" w:rsidP="00C7574F">
            <w:pPr>
              <w:ind w:left="113" w:right="113"/>
              <w:jc w:val="center"/>
              <w:rPr>
                <w:rFonts w:ascii="Times New Roman" w:hAnsi="Times New Roman" w:cs="Times New Roman"/>
                <w:sz w:val="24"/>
                <w:szCs w:val="24"/>
              </w:rPr>
            </w:pPr>
          </w:p>
          <w:p w14:paraId="0A3EF6A1" w14:textId="77777777"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Технології 10-1</w:t>
            </w:r>
            <w:r w:rsidR="0080350A">
              <w:rPr>
                <w:rFonts w:ascii="Times New Roman" w:hAnsi="Times New Roman" w:cs="Times New Roman"/>
                <w:sz w:val="24"/>
                <w:szCs w:val="24"/>
              </w:rPr>
              <w:t>2</w:t>
            </w:r>
            <w:r w:rsidRPr="009E2354">
              <w:rPr>
                <w:rFonts w:ascii="Times New Roman" w:hAnsi="Times New Roman" w:cs="Times New Roman"/>
                <w:sz w:val="24"/>
                <w:szCs w:val="24"/>
              </w:rPr>
              <w:t xml:space="preserve"> </w:t>
            </w:r>
          </w:p>
          <w:p w14:paraId="2C883EDA" w14:textId="77777777" w:rsidR="00D31F9D" w:rsidRPr="009E2354" w:rsidRDefault="00D31F9D" w:rsidP="00C7574F">
            <w:pPr>
              <w:ind w:left="113" w:right="113"/>
              <w:jc w:val="center"/>
              <w:rPr>
                <w:rFonts w:ascii="Times New Roman" w:hAnsi="Times New Roman" w:cs="Times New Roman"/>
                <w:sz w:val="24"/>
                <w:szCs w:val="24"/>
              </w:rPr>
            </w:pPr>
          </w:p>
          <w:p w14:paraId="01E00C2A" w14:textId="77777777" w:rsidR="00D31F9D" w:rsidRPr="009E2354" w:rsidRDefault="00D31F9D" w:rsidP="00C7574F">
            <w:pPr>
              <w:ind w:left="113" w:right="113"/>
              <w:jc w:val="center"/>
              <w:rPr>
                <w:rFonts w:ascii="Times New Roman" w:hAnsi="Times New Roman" w:cs="Times New Roman"/>
                <w:sz w:val="24"/>
                <w:szCs w:val="24"/>
              </w:rPr>
            </w:pPr>
          </w:p>
          <w:p w14:paraId="0B3F4801" w14:textId="77777777" w:rsidR="00D31F9D" w:rsidRPr="009E2354" w:rsidRDefault="00D31F9D" w:rsidP="00C7574F">
            <w:pPr>
              <w:ind w:left="113" w:right="113"/>
              <w:jc w:val="center"/>
              <w:rPr>
                <w:rFonts w:ascii="Times New Roman" w:hAnsi="Times New Roman" w:cs="Times New Roman"/>
                <w:sz w:val="24"/>
                <w:szCs w:val="24"/>
              </w:rPr>
            </w:pPr>
          </w:p>
          <w:p w14:paraId="15BA104E" w14:textId="77777777" w:rsidR="00D31F9D" w:rsidRPr="009E2354" w:rsidRDefault="00D31F9D" w:rsidP="00C7574F">
            <w:pPr>
              <w:ind w:left="113" w:right="113"/>
              <w:jc w:val="center"/>
              <w:rPr>
                <w:rFonts w:ascii="Times New Roman" w:hAnsi="Times New Roman" w:cs="Times New Roman"/>
                <w:sz w:val="24"/>
                <w:szCs w:val="24"/>
              </w:rPr>
            </w:pPr>
          </w:p>
          <w:p w14:paraId="1E1044D0" w14:textId="77777777" w:rsidR="00D31F9D" w:rsidRPr="009E2354" w:rsidRDefault="00D31F9D" w:rsidP="00C7574F">
            <w:pPr>
              <w:ind w:left="113" w:right="113"/>
              <w:jc w:val="center"/>
              <w:rPr>
                <w:rFonts w:ascii="Times New Roman" w:hAnsi="Times New Roman" w:cs="Times New Roman"/>
                <w:sz w:val="24"/>
                <w:szCs w:val="24"/>
              </w:rPr>
            </w:pPr>
          </w:p>
          <w:p w14:paraId="712CAAE6" w14:textId="77777777" w:rsidR="00D31F9D" w:rsidRPr="009E2354" w:rsidRDefault="00D31F9D" w:rsidP="00C7574F">
            <w:pPr>
              <w:ind w:left="113" w:right="113"/>
              <w:jc w:val="center"/>
              <w:rPr>
                <w:rFonts w:ascii="Times New Roman" w:hAnsi="Times New Roman" w:cs="Times New Roman"/>
                <w:sz w:val="24"/>
                <w:szCs w:val="24"/>
              </w:rPr>
            </w:pPr>
          </w:p>
        </w:tc>
        <w:tc>
          <w:tcPr>
            <w:tcW w:w="1233" w:type="dxa"/>
            <w:textDirection w:val="btLr"/>
          </w:tcPr>
          <w:p w14:paraId="59A53F1D" w14:textId="77777777"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eastAsia="Times New Roman" w:hAnsi="Times New Roman" w:cs="Times New Roman"/>
                <w:sz w:val="24"/>
                <w:szCs w:val="24"/>
                <w:lang w:eastAsia="ru-RU"/>
              </w:rPr>
              <w:t>Курси за вибором</w:t>
            </w:r>
          </w:p>
        </w:tc>
        <w:tc>
          <w:tcPr>
            <w:tcW w:w="1241" w:type="dxa"/>
            <w:textDirection w:val="btLr"/>
          </w:tcPr>
          <w:p w14:paraId="33732004" w14:textId="77777777" w:rsidR="00D31F9D" w:rsidRPr="009E2354" w:rsidRDefault="00D31F9D" w:rsidP="00C7574F">
            <w:pPr>
              <w:ind w:left="113" w:right="113"/>
              <w:rPr>
                <w:rFonts w:ascii="Times New Roman" w:hAnsi="Times New Roman" w:cs="Times New Roman"/>
                <w:sz w:val="24"/>
                <w:szCs w:val="24"/>
              </w:rPr>
            </w:pPr>
          </w:p>
        </w:tc>
      </w:tr>
      <w:tr w:rsidR="00D31F9D" w:rsidRPr="009E2354" w14:paraId="1DF62087" w14:textId="77777777" w:rsidTr="00134C3A">
        <w:trPr>
          <w:trHeight w:val="378"/>
        </w:trPr>
        <w:tc>
          <w:tcPr>
            <w:tcW w:w="473" w:type="dxa"/>
          </w:tcPr>
          <w:p w14:paraId="2FA6F1B9"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2074" w:type="dxa"/>
          </w:tcPr>
          <w:p w14:paraId="32942345" w14:textId="77777777" w:rsidR="00D31F9D" w:rsidRPr="009E2354" w:rsidRDefault="00D31F9D" w:rsidP="009F77CD">
            <w:pPr>
              <w:rPr>
                <w:rFonts w:ascii="Times New Roman" w:hAnsi="Times New Roman" w:cs="Times New Roman"/>
                <w:sz w:val="24"/>
                <w:szCs w:val="24"/>
              </w:rPr>
            </w:pPr>
            <w:r w:rsidRPr="009E2354">
              <w:rPr>
                <w:rFonts w:ascii="Times New Roman" w:eastAsia="Calibri" w:hAnsi="Times New Roman" w:cs="Times New Roman"/>
                <w:color w:val="000000"/>
                <w:sz w:val="24"/>
                <w:szCs w:val="24"/>
              </w:rPr>
              <w:t xml:space="preserve">Організація медико-психолого-педагогічного контролю за динамікою розвитку </w:t>
            </w:r>
            <w:r w:rsidR="00C07313">
              <w:rPr>
                <w:rFonts w:ascii="Times New Roman" w:eastAsia="Calibri" w:hAnsi="Times New Roman" w:cs="Times New Roman"/>
                <w:color w:val="000000"/>
                <w:sz w:val="24"/>
                <w:szCs w:val="24"/>
              </w:rPr>
              <w:t>учнів (вихованців)</w:t>
            </w:r>
            <w:r w:rsidRPr="009E2354">
              <w:rPr>
                <w:rFonts w:ascii="Times New Roman" w:eastAsia="Calibri" w:hAnsi="Times New Roman" w:cs="Times New Roman"/>
                <w:color w:val="000000"/>
                <w:sz w:val="24"/>
                <w:szCs w:val="24"/>
              </w:rPr>
              <w:t xml:space="preserve"> 1-х класів з метою вирішення проблеми адаптації. Здійснення моніторингу</w:t>
            </w:r>
          </w:p>
        </w:tc>
        <w:tc>
          <w:tcPr>
            <w:tcW w:w="1505" w:type="dxa"/>
          </w:tcPr>
          <w:p w14:paraId="7819D878" w14:textId="77777777" w:rsidR="00D31F9D" w:rsidRPr="009E2354" w:rsidRDefault="00D31F9D" w:rsidP="00C7574F">
            <w:pPr>
              <w:jc w:val="center"/>
              <w:rPr>
                <w:rFonts w:ascii="Times New Roman" w:hAnsi="Times New Roman" w:cs="Times New Roman"/>
                <w:sz w:val="24"/>
                <w:szCs w:val="24"/>
              </w:rPr>
            </w:pPr>
          </w:p>
        </w:tc>
        <w:tc>
          <w:tcPr>
            <w:tcW w:w="1472" w:type="dxa"/>
          </w:tcPr>
          <w:p w14:paraId="12925B99" w14:textId="77777777" w:rsidR="00D31F9D" w:rsidRPr="009E2354" w:rsidRDefault="00D31F9D" w:rsidP="00C7574F">
            <w:pPr>
              <w:jc w:val="center"/>
              <w:rPr>
                <w:rFonts w:ascii="Times New Roman" w:hAnsi="Times New Roman" w:cs="Times New Roman"/>
                <w:sz w:val="24"/>
                <w:szCs w:val="24"/>
              </w:rPr>
            </w:pPr>
          </w:p>
        </w:tc>
        <w:tc>
          <w:tcPr>
            <w:tcW w:w="1559" w:type="dxa"/>
          </w:tcPr>
          <w:p w14:paraId="13D0B48E"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76" w:type="dxa"/>
          </w:tcPr>
          <w:p w14:paraId="48AB795C" w14:textId="77777777" w:rsidR="00D31F9D" w:rsidRPr="009E2354" w:rsidRDefault="00D31F9D" w:rsidP="00C7574F">
            <w:pPr>
              <w:jc w:val="center"/>
              <w:rPr>
                <w:rFonts w:ascii="Times New Roman" w:hAnsi="Times New Roman" w:cs="Times New Roman"/>
                <w:sz w:val="24"/>
                <w:szCs w:val="24"/>
              </w:rPr>
            </w:pPr>
          </w:p>
        </w:tc>
        <w:tc>
          <w:tcPr>
            <w:tcW w:w="992" w:type="dxa"/>
          </w:tcPr>
          <w:p w14:paraId="755BAD17" w14:textId="77777777" w:rsidR="00D31F9D" w:rsidRPr="009E2354" w:rsidRDefault="00D31F9D" w:rsidP="00C7574F">
            <w:pPr>
              <w:jc w:val="center"/>
              <w:rPr>
                <w:rFonts w:ascii="Times New Roman" w:hAnsi="Times New Roman" w:cs="Times New Roman"/>
                <w:sz w:val="24"/>
                <w:szCs w:val="24"/>
              </w:rPr>
            </w:pPr>
          </w:p>
        </w:tc>
        <w:tc>
          <w:tcPr>
            <w:tcW w:w="709" w:type="dxa"/>
          </w:tcPr>
          <w:p w14:paraId="590C300F" w14:textId="77777777" w:rsidR="00D31F9D" w:rsidRPr="009E2354" w:rsidRDefault="00D31F9D" w:rsidP="00C7574F">
            <w:pPr>
              <w:jc w:val="center"/>
              <w:rPr>
                <w:rFonts w:ascii="Times New Roman" w:hAnsi="Times New Roman" w:cs="Times New Roman"/>
                <w:sz w:val="24"/>
                <w:szCs w:val="24"/>
              </w:rPr>
            </w:pPr>
          </w:p>
        </w:tc>
        <w:tc>
          <w:tcPr>
            <w:tcW w:w="850" w:type="dxa"/>
          </w:tcPr>
          <w:p w14:paraId="439C8E15"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14:paraId="6803A547" w14:textId="77777777" w:rsidR="00D31F9D" w:rsidRPr="009E2354" w:rsidRDefault="00D31F9D" w:rsidP="00C7574F">
            <w:pPr>
              <w:jc w:val="center"/>
              <w:rPr>
                <w:rFonts w:ascii="Times New Roman" w:hAnsi="Times New Roman" w:cs="Times New Roman"/>
                <w:sz w:val="24"/>
                <w:szCs w:val="24"/>
              </w:rPr>
            </w:pPr>
          </w:p>
        </w:tc>
        <w:tc>
          <w:tcPr>
            <w:tcW w:w="752" w:type="dxa"/>
          </w:tcPr>
          <w:p w14:paraId="6EE872FA" w14:textId="77777777" w:rsidR="00D31F9D" w:rsidRPr="009E2354" w:rsidRDefault="00D31F9D" w:rsidP="00C7574F">
            <w:pPr>
              <w:jc w:val="center"/>
              <w:rPr>
                <w:rFonts w:ascii="Times New Roman" w:hAnsi="Times New Roman" w:cs="Times New Roman"/>
                <w:sz w:val="24"/>
                <w:szCs w:val="24"/>
              </w:rPr>
            </w:pPr>
          </w:p>
        </w:tc>
        <w:tc>
          <w:tcPr>
            <w:tcW w:w="1233" w:type="dxa"/>
          </w:tcPr>
          <w:p w14:paraId="668FC705" w14:textId="77777777" w:rsidR="00D31F9D" w:rsidRPr="009E2354" w:rsidRDefault="00D31F9D" w:rsidP="00C7574F">
            <w:pPr>
              <w:jc w:val="center"/>
              <w:rPr>
                <w:rFonts w:ascii="Times New Roman" w:hAnsi="Times New Roman" w:cs="Times New Roman"/>
                <w:sz w:val="24"/>
                <w:szCs w:val="24"/>
              </w:rPr>
            </w:pPr>
          </w:p>
        </w:tc>
        <w:tc>
          <w:tcPr>
            <w:tcW w:w="1241" w:type="dxa"/>
          </w:tcPr>
          <w:p w14:paraId="34D301BB" w14:textId="77777777" w:rsidR="00D31F9D" w:rsidRPr="009E2354" w:rsidRDefault="00D31F9D" w:rsidP="00C7574F">
            <w:pPr>
              <w:jc w:val="center"/>
              <w:rPr>
                <w:rFonts w:ascii="Times New Roman" w:hAnsi="Times New Roman" w:cs="Times New Roman"/>
                <w:sz w:val="24"/>
                <w:szCs w:val="24"/>
              </w:rPr>
            </w:pPr>
          </w:p>
        </w:tc>
      </w:tr>
      <w:tr w:rsidR="00D31F9D" w:rsidRPr="009E2354" w14:paraId="5E5F6F1D" w14:textId="77777777" w:rsidTr="00134C3A">
        <w:trPr>
          <w:trHeight w:val="378"/>
        </w:trPr>
        <w:tc>
          <w:tcPr>
            <w:tcW w:w="473" w:type="dxa"/>
          </w:tcPr>
          <w:p w14:paraId="064A9A5C" w14:textId="77777777" w:rsidR="00D31F9D" w:rsidRPr="009E2354" w:rsidRDefault="00D31F9D" w:rsidP="00C7574F">
            <w:pPr>
              <w:jc w:val="center"/>
              <w:rPr>
                <w:rFonts w:ascii="Times New Roman" w:hAnsi="Times New Roman" w:cs="Times New Roman"/>
                <w:sz w:val="24"/>
                <w:szCs w:val="24"/>
              </w:rPr>
            </w:pPr>
          </w:p>
        </w:tc>
        <w:tc>
          <w:tcPr>
            <w:tcW w:w="2074" w:type="dxa"/>
          </w:tcPr>
          <w:p w14:paraId="7710818D" w14:textId="77777777" w:rsidR="00D31F9D" w:rsidRPr="009E2354" w:rsidRDefault="00D31F9D" w:rsidP="00C7574F">
            <w:pPr>
              <w:jc w:val="center"/>
              <w:rPr>
                <w:rFonts w:ascii="Times New Roman" w:hAnsi="Times New Roman" w:cs="Times New Roman"/>
                <w:sz w:val="24"/>
                <w:szCs w:val="24"/>
              </w:rPr>
            </w:pPr>
          </w:p>
        </w:tc>
        <w:tc>
          <w:tcPr>
            <w:tcW w:w="1505" w:type="dxa"/>
          </w:tcPr>
          <w:p w14:paraId="4F46FF06" w14:textId="77777777" w:rsidR="00D31F9D" w:rsidRPr="009E2354" w:rsidRDefault="00D31F9D" w:rsidP="00C7574F">
            <w:pPr>
              <w:jc w:val="center"/>
              <w:rPr>
                <w:rFonts w:ascii="Times New Roman" w:hAnsi="Times New Roman" w:cs="Times New Roman"/>
                <w:sz w:val="24"/>
                <w:szCs w:val="24"/>
              </w:rPr>
            </w:pPr>
          </w:p>
        </w:tc>
        <w:tc>
          <w:tcPr>
            <w:tcW w:w="1472" w:type="dxa"/>
          </w:tcPr>
          <w:p w14:paraId="71B26C4F" w14:textId="77777777" w:rsidR="00D31F9D" w:rsidRPr="009E2354" w:rsidRDefault="00D31F9D" w:rsidP="00C7574F">
            <w:pPr>
              <w:jc w:val="center"/>
              <w:rPr>
                <w:rFonts w:ascii="Times New Roman" w:hAnsi="Times New Roman" w:cs="Times New Roman"/>
                <w:sz w:val="24"/>
                <w:szCs w:val="24"/>
              </w:rPr>
            </w:pPr>
          </w:p>
        </w:tc>
        <w:tc>
          <w:tcPr>
            <w:tcW w:w="1559" w:type="dxa"/>
          </w:tcPr>
          <w:p w14:paraId="64F1F873" w14:textId="77777777" w:rsidR="00D31F9D" w:rsidRPr="009E2354" w:rsidRDefault="00D31F9D" w:rsidP="00C7574F">
            <w:pPr>
              <w:jc w:val="center"/>
              <w:rPr>
                <w:rFonts w:ascii="Times New Roman" w:hAnsi="Times New Roman" w:cs="Times New Roman"/>
                <w:sz w:val="24"/>
                <w:szCs w:val="24"/>
              </w:rPr>
            </w:pPr>
          </w:p>
        </w:tc>
        <w:tc>
          <w:tcPr>
            <w:tcW w:w="1276" w:type="dxa"/>
          </w:tcPr>
          <w:p w14:paraId="31D54765" w14:textId="77777777" w:rsidR="00D31F9D" w:rsidRPr="009E2354" w:rsidRDefault="00D31F9D" w:rsidP="00C7574F">
            <w:pPr>
              <w:jc w:val="center"/>
              <w:rPr>
                <w:rFonts w:ascii="Times New Roman" w:hAnsi="Times New Roman" w:cs="Times New Roman"/>
                <w:sz w:val="24"/>
                <w:szCs w:val="24"/>
              </w:rPr>
            </w:pPr>
          </w:p>
        </w:tc>
        <w:tc>
          <w:tcPr>
            <w:tcW w:w="992" w:type="dxa"/>
          </w:tcPr>
          <w:p w14:paraId="5E20AB95" w14:textId="77777777" w:rsidR="00D31F9D" w:rsidRPr="009E2354" w:rsidRDefault="00D31F9D" w:rsidP="00C7574F">
            <w:pPr>
              <w:jc w:val="center"/>
              <w:rPr>
                <w:rFonts w:ascii="Times New Roman" w:hAnsi="Times New Roman" w:cs="Times New Roman"/>
                <w:sz w:val="24"/>
                <w:szCs w:val="24"/>
              </w:rPr>
            </w:pPr>
          </w:p>
        </w:tc>
        <w:tc>
          <w:tcPr>
            <w:tcW w:w="709" w:type="dxa"/>
          </w:tcPr>
          <w:p w14:paraId="26634E52" w14:textId="77777777" w:rsidR="00D31F9D" w:rsidRPr="009E2354" w:rsidRDefault="00D31F9D" w:rsidP="00C7574F">
            <w:pPr>
              <w:jc w:val="center"/>
              <w:rPr>
                <w:rFonts w:ascii="Times New Roman" w:hAnsi="Times New Roman" w:cs="Times New Roman"/>
                <w:sz w:val="24"/>
                <w:szCs w:val="24"/>
              </w:rPr>
            </w:pPr>
          </w:p>
        </w:tc>
        <w:tc>
          <w:tcPr>
            <w:tcW w:w="850" w:type="dxa"/>
          </w:tcPr>
          <w:p w14:paraId="4AC05570" w14:textId="77777777" w:rsidR="00D31F9D" w:rsidRPr="009E2354" w:rsidRDefault="00D31F9D" w:rsidP="00C7574F">
            <w:pPr>
              <w:jc w:val="center"/>
              <w:rPr>
                <w:rFonts w:ascii="Times New Roman" w:hAnsi="Times New Roman" w:cs="Times New Roman"/>
                <w:sz w:val="24"/>
                <w:szCs w:val="24"/>
              </w:rPr>
            </w:pPr>
          </w:p>
        </w:tc>
        <w:tc>
          <w:tcPr>
            <w:tcW w:w="992" w:type="dxa"/>
          </w:tcPr>
          <w:p w14:paraId="4F9A85A0" w14:textId="77777777" w:rsidR="00D31F9D" w:rsidRPr="009E2354" w:rsidRDefault="00D31F9D" w:rsidP="00C7574F">
            <w:pPr>
              <w:jc w:val="center"/>
              <w:rPr>
                <w:rFonts w:ascii="Times New Roman" w:hAnsi="Times New Roman" w:cs="Times New Roman"/>
                <w:sz w:val="24"/>
                <w:szCs w:val="24"/>
              </w:rPr>
            </w:pPr>
          </w:p>
        </w:tc>
        <w:tc>
          <w:tcPr>
            <w:tcW w:w="752" w:type="dxa"/>
          </w:tcPr>
          <w:p w14:paraId="76052017" w14:textId="77777777" w:rsidR="00D31F9D" w:rsidRPr="009E2354" w:rsidRDefault="00D31F9D" w:rsidP="00C7574F">
            <w:pPr>
              <w:jc w:val="center"/>
              <w:rPr>
                <w:rFonts w:ascii="Times New Roman" w:hAnsi="Times New Roman" w:cs="Times New Roman"/>
                <w:sz w:val="24"/>
                <w:szCs w:val="24"/>
              </w:rPr>
            </w:pPr>
          </w:p>
        </w:tc>
        <w:tc>
          <w:tcPr>
            <w:tcW w:w="1233" w:type="dxa"/>
          </w:tcPr>
          <w:p w14:paraId="3DAD11CF" w14:textId="77777777" w:rsidR="00D31F9D" w:rsidRPr="009E2354" w:rsidRDefault="00D31F9D" w:rsidP="00C7574F">
            <w:pPr>
              <w:jc w:val="center"/>
              <w:rPr>
                <w:rFonts w:ascii="Times New Roman" w:hAnsi="Times New Roman" w:cs="Times New Roman"/>
                <w:sz w:val="24"/>
                <w:szCs w:val="24"/>
              </w:rPr>
            </w:pPr>
          </w:p>
        </w:tc>
        <w:tc>
          <w:tcPr>
            <w:tcW w:w="1241" w:type="dxa"/>
          </w:tcPr>
          <w:p w14:paraId="33910AFE" w14:textId="77777777" w:rsidR="00D31F9D" w:rsidRPr="009E2354" w:rsidRDefault="00D31F9D" w:rsidP="00C7574F">
            <w:pPr>
              <w:jc w:val="center"/>
              <w:rPr>
                <w:rFonts w:ascii="Times New Roman" w:hAnsi="Times New Roman" w:cs="Times New Roman"/>
                <w:sz w:val="24"/>
                <w:szCs w:val="24"/>
              </w:rPr>
            </w:pPr>
          </w:p>
        </w:tc>
      </w:tr>
      <w:tr w:rsidR="00D31F9D" w:rsidRPr="009E2354" w14:paraId="2F0B61B3" w14:textId="77777777" w:rsidTr="00C7574F">
        <w:trPr>
          <w:trHeight w:val="378"/>
        </w:trPr>
        <w:tc>
          <w:tcPr>
            <w:tcW w:w="15128" w:type="dxa"/>
            <w:gridSpan w:val="13"/>
          </w:tcPr>
          <w:p w14:paraId="0E369842" w14:textId="77777777" w:rsidR="00D31F9D" w:rsidRPr="009E2354" w:rsidRDefault="009F77CD" w:rsidP="00C7574F">
            <w:pPr>
              <w:rPr>
                <w:rFonts w:ascii="Times New Roman" w:eastAsia="Arial" w:hAnsi="Times New Roman" w:cs="Times New Roman"/>
                <w:b/>
                <w:color w:val="000000"/>
                <w:sz w:val="24"/>
                <w:szCs w:val="24"/>
              </w:rPr>
            </w:pPr>
            <w:r w:rsidRPr="009F77CD">
              <w:rPr>
                <w:rFonts w:ascii="Times New Roman" w:eastAsia="Arial" w:hAnsi="Times New Roman" w:cs="Times New Roman"/>
                <w:b/>
                <w:color w:val="00B050"/>
                <w:sz w:val="24"/>
                <w:szCs w:val="24"/>
              </w:rPr>
              <w:t xml:space="preserve">Критерій: </w:t>
            </w:r>
            <w:r w:rsidR="00D31F9D" w:rsidRPr="009E2354">
              <w:rPr>
                <w:rFonts w:ascii="Times New Roman" w:eastAsia="Arial" w:hAnsi="Times New Roman" w:cs="Times New Roman"/>
                <w:b/>
                <w:color w:val="000000"/>
                <w:sz w:val="24"/>
                <w:szCs w:val="24"/>
              </w:rPr>
              <w:t xml:space="preserve">Керівництво </w:t>
            </w:r>
            <w:r w:rsidR="00C216CC">
              <w:rPr>
                <w:rFonts w:ascii="Times New Roman" w:eastAsia="Arial" w:hAnsi="Times New Roman" w:cs="Times New Roman"/>
                <w:b/>
                <w:color w:val="000000"/>
                <w:sz w:val="24"/>
                <w:szCs w:val="24"/>
              </w:rPr>
              <w:t>закладу освіти</w:t>
            </w:r>
            <w:r w:rsidR="00D31F9D" w:rsidRPr="009E2354">
              <w:rPr>
                <w:rFonts w:ascii="Times New Roman" w:eastAsia="Arial" w:hAnsi="Times New Roman" w:cs="Times New Roman"/>
                <w:b/>
                <w:color w:val="000000"/>
                <w:sz w:val="24"/>
                <w:szCs w:val="24"/>
              </w:rPr>
              <w:t xml:space="preserve"> планує та здійснює заходи</w:t>
            </w:r>
            <w:r w:rsidR="0080350A">
              <w:rPr>
                <w:rFonts w:ascii="Times New Roman" w:eastAsia="Arial" w:hAnsi="Times New Roman" w:cs="Times New Roman"/>
                <w:b/>
                <w:color w:val="000000"/>
                <w:sz w:val="24"/>
                <w:szCs w:val="24"/>
              </w:rPr>
              <w:t xml:space="preserve"> </w:t>
            </w:r>
            <w:r w:rsidR="00D31F9D" w:rsidRPr="009E2354">
              <w:rPr>
                <w:rFonts w:ascii="Times New Roman" w:eastAsia="Arial" w:hAnsi="Times New Roman" w:cs="Times New Roman"/>
                <w:b/>
                <w:color w:val="000000"/>
                <w:sz w:val="24"/>
                <w:szCs w:val="24"/>
              </w:rPr>
              <w:t>щодо утримання у належному стані будівель, приміщень, обладнання</w:t>
            </w:r>
          </w:p>
          <w:p w14:paraId="5F7BE4F5" w14:textId="77777777" w:rsidR="00D31F9D" w:rsidRPr="009E2354" w:rsidRDefault="00D31F9D" w:rsidP="00BD2BA6">
            <w:pPr>
              <w:numPr>
                <w:ilvl w:val="0"/>
                <w:numId w:val="1"/>
              </w:numPr>
              <w:tabs>
                <w:tab w:val="left" w:pos="629"/>
              </w:tabs>
              <w:spacing w:line="0" w:lineRule="atLeast"/>
              <w:ind w:right="1480"/>
              <w:rPr>
                <w:rFonts w:ascii="Times New Roman" w:hAnsi="Times New Roman" w:cs="Times New Roman"/>
                <w:sz w:val="24"/>
                <w:szCs w:val="24"/>
              </w:rPr>
            </w:pPr>
          </w:p>
        </w:tc>
      </w:tr>
      <w:tr w:rsidR="00D31F9D" w:rsidRPr="009E2354" w14:paraId="20813098" w14:textId="77777777" w:rsidTr="00134C3A">
        <w:trPr>
          <w:trHeight w:val="378"/>
        </w:trPr>
        <w:tc>
          <w:tcPr>
            <w:tcW w:w="473" w:type="dxa"/>
          </w:tcPr>
          <w:p w14:paraId="62AFC992"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14:paraId="0CD4D310" w14:textId="77777777"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Матеріально-</w:t>
            </w:r>
            <w:r w:rsidRPr="009E2354">
              <w:rPr>
                <w:rFonts w:ascii="Times New Roman" w:hAnsi="Times New Roman" w:cs="Times New Roman"/>
                <w:sz w:val="24"/>
                <w:szCs w:val="24"/>
              </w:rPr>
              <w:lastRenderedPageBreak/>
              <w:t xml:space="preserve">технічна база </w:t>
            </w:r>
            <w:r w:rsidR="00C216CC">
              <w:rPr>
                <w:rFonts w:ascii="Times New Roman" w:hAnsi="Times New Roman" w:cs="Times New Roman"/>
                <w:sz w:val="24"/>
                <w:szCs w:val="24"/>
              </w:rPr>
              <w:t>закладу освіти</w:t>
            </w:r>
          </w:p>
        </w:tc>
        <w:tc>
          <w:tcPr>
            <w:tcW w:w="1505" w:type="dxa"/>
          </w:tcPr>
          <w:p w14:paraId="5BB1CB4D"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 xml:space="preserve">Ремонтні </w:t>
            </w:r>
            <w:r w:rsidRPr="009E2354">
              <w:rPr>
                <w:rFonts w:ascii="Times New Roman" w:hAnsi="Times New Roman" w:cs="Times New Roman"/>
                <w:sz w:val="24"/>
                <w:szCs w:val="24"/>
              </w:rPr>
              <w:lastRenderedPageBreak/>
              <w:t>роботи у спортивному залі, комбінованій майстерні</w:t>
            </w:r>
          </w:p>
        </w:tc>
        <w:tc>
          <w:tcPr>
            <w:tcW w:w="1472" w:type="dxa"/>
          </w:tcPr>
          <w:p w14:paraId="4ED1358B"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 xml:space="preserve">Оновлення </w:t>
            </w:r>
            <w:r w:rsidRPr="009E2354">
              <w:rPr>
                <w:rFonts w:ascii="Times New Roman" w:hAnsi="Times New Roman" w:cs="Times New Roman"/>
                <w:sz w:val="24"/>
                <w:szCs w:val="24"/>
              </w:rPr>
              <w:lastRenderedPageBreak/>
              <w:t>інформативних стендів в кабінетах</w:t>
            </w:r>
          </w:p>
        </w:tc>
        <w:tc>
          <w:tcPr>
            <w:tcW w:w="1559" w:type="dxa"/>
          </w:tcPr>
          <w:p w14:paraId="4AFFF6E7"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Впорядкува</w:t>
            </w:r>
            <w:r w:rsidRPr="009E2354">
              <w:rPr>
                <w:rFonts w:ascii="Times New Roman" w:hAnsi="Times New Roman" w:cs="Times New Roman"/>
                <w:sz w:val="24"/>
                <w:szCs w:val="24"/>
              </w:rPr>
              <w:lastRenderedPageBreak/>
              <w:t>ння навчально-методичної літератури</w:t>
            </w:r>
          </w:p>
        </w:tc>
        <w:tc>
          <w:tcPr>
            <w:tcW w:w="1276" w:type="dxa"/>
          </w:tcPr>
          <w:p w14:paraId="58AFDADA" w14:textId="77777777" w:rsidR="00D31F9D" w:rsidRPr="009E2354" w:rsidRDefault="00D31F9D" w:rsidP="00C7574F">
            <w:pPr>
              <w:jc w:val="center"/>
              <w:rPr>
                <w:rFonts w:ascii="Times New Roman" w:hAnsi="Times New Roman" w:cs="Times New Roman"/>
                <w:sz w:val="24"/>
                <w:szCs w:val="24"/>
              </w:rPr>
            </w:pPr>
          </w:p>
        </w:tc>
        <w:tc>
          <w:tcPr>
            <w:tcW w:w="992" w:type="dxa"/>
          </w:tcPr>
          <w:p w14:paraId="6D6BBC5A" w14:textId="77777777" w:rsidR="00D31F9D" w:rsidRPr="009E2354" w:rsidRDefault="00D31F9D" w:rsidP="00C7574F">
            <w:pPr>
              <w:jc w:val="center"/>
              <w:rPr>
                <w:rFonts w:ascii="Times New Roman" w:hAnsi="Times New Roman" w:cs="Times New Roman"/>
                <w:sz w:val="24"/>
                <w:szCs w:val="24"/>
              </w:rPr>
            </w:pPr>
          </w:p>
        </w:tc>
        <w:tc>
          <w:tcPr>
            <w:tcW w:w="709" w:type="dxa"/>
          </w:tcPr>
          <w:p w14:paraId="5925BCC2" w14:textId="77777777" w:rsidR="00D31F9D" w:rsidRPr="009E2354" w:rsidRDefault="00D31F9D" w:rsidP="00C7574F">
            <w:pPr>
              <w:jc w:val="center"/>
              <w:rPr>
                <w:rFonts w:ascii="Times New Roman" w:hAnsi="Times New Roman" w:cs="Times New Roman"/>
                <w:sz w:val="24"/>
                <w:szCs w:val="24"/>
              </w:rPr>
            </w:pPr>
          </w:p>
        </w:tc>
        <w:tc>
          <w:tcPr>
            <w:tcW w:w="850" w:type="dxa"/>
          </w:tcPr>
          <w:p w14:paraId="17C74641" w14:textId="77777777" w:rsidR="00D31F9D" w:rsidRPr="009E2354" w:rsidRDefault="00D31F9D" w:rsidP="00C7574F">
            <w:pPr>
              <w:jc w:val="center"/>
              <w:rPr>
                <w:rFonts w:ascii="Times New Roman" w:hAnsi="Times New Roman" w:cs="Times New Roman"/>
                <w:sz w:val="24"/>
                <w:szCs w:val="24"/>
              </w:rPr>
            </w:pPr>
          </w:p>
        </w:tc>
        <w:tc>
          <w:tcPr>
            <w:tcW w:w="992" w:type="dxa"/>
          </w:tcPr>
          <w:p w14:paraId="52DEF50B" w14:textId="77777777" w:rsidR="00D31F9D" w:rsidRPr="009E2354" w:rsidRDefault="00D31F9D" w:rsidP="00C7574F">
            <w:pPr>
              <w:jc w:val="center"/>
              <w:rPr>
                <w:rFonts w:ascii="Times New Roman" w:hAnsi="Times New Roman" w:cs="Times New Roman"/>
                <w:sz w:val="24"/>
                <w:szCs w:val="24"/>
              </w:rPr>
            </w:pPr>
          </w:p>
        </w:tc>
        <w:tc>
          <w:tcPr>
            <w:tcW w:w="752" w:type="dxa"/>
          </w:tcPr>
          <w:p w14:paraId="4E6B8122" w14:textId="77777777" w:rsidR="00D31F9D" w:rsidRPr="009E2354" w:rsidRDefault="00D31F9D" w:rsidP="00C7574F">
            <w:pPr>
              <w:jc w:val="center"/>
              <w:rPr>
                <w:rFonts w:ascii="Times New Roman" w:hAnsi="Times New Roman" w:cs="Times New Roman"/>
                <w:sz w:val="24"/>
                <w:szCs w:val="24"/>
              </w:rPr>
            </w:pPr>
          </w:p>
        </w:tc>
        <w:tc>
          <w:tcPr>
            <w:tcW w:w="1233" w:type="dxa"/>
          </w:tcPr>
          <w:p w14:paraId="0D45E2E6" w14:textId="77777777" w:rsidR="00D31F9D" w:rsidRPr="009E2354" w:rsidRDefault="00D31F9D" w:rsidP="00C7574F">
            <w:pPr>
              <w:jc w:val="center"/>
              <w:rPr>
                <w:rFonts w:ascii="Times New Roman" w:hAnsi="Times New Roman" w:cs="Times New Roman"/>
                <w:sz w:val="24"/>
                <w:szCs w:val="24"/>
              </w:rPr>
            </w:pPr>
          </w:p>
        </w:tc>
        <w:tc>
          <w:tcPr>
            <w:tcW w:w="1241" w:type="dxa"/>
          </w:tcPr>
          <w:p w14:paraId="4D1E5A76"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 xml:space="preserve">Ремонтні </w:t>
            </w:r>
            <w:r w:rsidRPr="009E2354">
              <w:rPr>
                <w:rFonts w:ascii="Times New Roman" w:hAnsi="Times New Roman" w:cs="Times New Roman"/>
                <w:sz w:val="24"/>
                <w:szCs w:val="24"/>
              </w:rPr>
              <w:lastRenderedPageBreak/>
              <w:t>роботи кабінетів</w:t>
            </w:r>
          </w:p>
        </w:tc>
      </w:tr>
      <w:tr w:rsidR="00D31F9D" w:rsidRPr="009E2354" w14:paraId="1A82E8F7" w14:textId="77777777" w:rsidTr="00C7574F">
        <w:trPr>
          <w:trHeight w:val="378"/>
        </w:trPr>
        <w:tc>
          <w:tcPr>
            <w:tcW w:w="15128" w:type="dxa"/>
            <w:gridSpan w:val="13"/>
          </w:tcPr>
          <w:p w14:paraId="1731F4E3" w14:textId="77777777" w:rsidR="00D31F9D" w:rsidRPr="009E2354" w:rsidRDefault="00D31F9D" w:rsidP="00C7574F">
            <w:pPr>
              <w:jc w:val="center"/>
              <w:rPr>
                <w:rFonts w:ascii="Times New Roman" w:hAnsi="Times New Roman" w:cs="Times New Roman"/>
                <w:sz w:val="24"/>
                <w:szCs w:val="24"/>
              </w:rPr>
            </w:pPr>
          </w:p>
          <w:p w14:paraId="728C6EBF" w14:textId="77777777" w:rsidR="00D31F9D" w:rsidRPr="009E2354" w:rsidRDefault="00A2791E" w:rsidP="00C7574F">
            <w:pPr>
              <w:spacing w:line="289" w:lineRule="auto"/>
              <w:ind w:right="740"/>
              <w:rPr>
                <w:rFonts w:ascii="Times New Roman" w:eastAsia="Arial" w:hAnsi="Times New Roman" w:cs="Times New Roman"/>
                <w:b/>
                <w:i/>
                <w:color w:val="4A8222"/>
                <w:sz w:val="24"/>
                <w:szCs w:val="24"/>
                <w:lang w:eastAsia="uk-UA"/>
              </w:rPr>
            </w:pPr>
            <w:r w:rsidRPr="009F77CD">
              <w:rPr>
                <w:rFonts w:ascii="Times New Roman" w:eastAsia="Arial" w:hAnsi="Times New Roman" w:cs="Times New Roman"/>
                <w:b/>
                <w:color w:val="00B050"/>
                <w:sz w:val="24"/>
                <w:szCs w:val="24"/>
                <w:lang w:eastAsia="uk-UA"/>
              </w:rPr>
              <w:t>Вимога:</w:t>
            </w:r>
            <w:r w:rsidR="0080350A">
              <w:rPr>
                <w:rFonts w:ascii="Times New Roman" w:eastAsia="Arial" w:hAnsi="Times New Roman" w:cs="Times New Roman"/>
                <w:b/>
                <w:color w:val="00B050"/>
                <w:sz w:val="24"/>
                <w:szCs w:val="24"/>
                <w:lang w:eastAsia="uk-UA"/>
              </w:rPr>
              <w:t xml:space="preserve"> </w:t>
            </w:r>
            <w:r w:rsidR="00D31F9D" w:rsidRPr="009F77CD">
              <w:rPr>
                <w:rFonts w:ascii="Times New Roman" w:eastAsia="Arial" w:hAnsi="Times New Roman" w:cs="Times New Roman"/>
                <w:b/>
                <w:color w:val="C00000"/>
                <w:sz w:val="24"/>
                <w:szCs w:val="24"/>
                <w:lang w:eastAsia="uk-UA"/>
              </w:rPr>
              <w:t>Формування відносин довіри, прозорості, дотримання етичних норм</w:t>
            </w:r>
          </w:p>
          <w:p w14:paraId="10817DC4" w14:textId="77777777" w:rsidR="00D31F9D" w:rsidRPr="009E2354" w:rsidRDefault="00D31F9D" w:rsidP="00C7574F">
            <w:pPr>
              <w:spacing w:line="162" w:lineRule="exact"/>
              <w:rPr>
                <w:rFonts w:ascii="Times New Roman" w:eastAsia="Times New Roman" w:hAnsi="Times New Roman" w:cs="Times New Roman"/>
                <w:sz w:val="24"/>
                <w:szCs w:val="24"/>
                <w:lang w:eastAsia="uk-UA"/>
              </w:rPr>
            </w:pPr>
          </w:p>
          <w:p w14:paraId="52C27CBA" w14:textId="77777777" w:rsidR="00D31F9D" w:rsidRPr="009E2354" w:rsidRDefault="00D31F9D" w:rsidP="00C7574F">
            <w:pPr>
              <w:spacing w:line="238" w:lineRule="auto"/>
              <w:jc w:val="both"/>
              <w:rPr>
                <w:rFonts w:ascii="Times New Roman" w:eastAsia="Arial" w:hAnsi="Times New Roman" w:cs="Times New Roman"/>
                <w:b/>
                <w:color w:val="000000"/>
                <w:sz w:val="24"/>
                <w:szCs w:val="24"/>
                <w:lang w:eastAsia="uk-UA"/>
              </w:rPr>
            </w:pPr>
            <w:r w:rsidRPr="009F77CD">
              <w:rPr>
                <w:rFonts w:ascii="Times New Roman" w:eastAsia="Arial" w:hAnsi="Times New Roman" w:cs="Times New Roman"/>
                <w:b/>
                <w:color w:val="00B050"/>
                <w:sz w:val="24"/>
                <w:szCs w:val="24"/>
                <w:lang w:eastAsia="uk-UA"/>
              </w:rPr>
              <w:t>Критерій</w:t>
            </w:r>
            <w:r w:rsidR="009F77CD" w:rsidRPr="009F77CD">
              <w:rPr>
                <w:rFonts w:ascii="Times New Roman" w:eastAsia="Arial" w:hAnsi="Times New Roman" w:cs="Times New Roman"/>
                <w:b/>
                <w:color w:val="00B050"/>
                <w:sz w:val="24"/>
                <w:szCs w:val="24"/>
                <w:lang w:eastAsia="uk-UA"/>
              </w:rPr>
              <w:t>:</w:t>
            </w:r>
            <w:r w:rsidR="0080350A">
              <w:rPr>
                <w:rFonts w:ascii="Times New Roman" w:eastAsia="Arial" w:hAnsi="Times New Roman" w:cs="Times New Roman"/>
                <w:b/>
                <w:color w:val="00B050"/>
                <w:sz w:val="24"/>
                <w:szCs w:val="24"/>
                <w:lang w:eastAsia="uk-UA"/>
              </w:rPr>
              <w:t xml:space="preserve"> </w:t>
            </w:r>
            <w:r w:rsidRPr="009E2354">
              <w:rPr>
                <w:rFonts w:ascii="Times New Roman" w:eastAsia="Arial" w:hAnsi="Times New Roman" w:cs="Times New Roman"/>
                <w:b/>
                <w:color w:val="000000"/>
                <w:sz w:val="24"/>
                <w:szCs w:val="24"/>
                <w:lang w:eastAsia="uk-UA"/>
              </w:rPr>
              <w:t xml:space="preserve">Керівництво </w:t>
            </w:r>
            <w:r w:rsidR="00C216CC">
              <w:rPr>
                <w:rFonts w:ascii="Times New Roman" w:eastAsia="Arial" w:hAnsi="Times New Roman" w:cs="Times New Roman"/>
                <w:b/>
                <w:color w:val="000000"/>
                <w:sz w:val="24"/>
                <w:szCs w:val="24"/>
                <w:lang w:eastAsia="uk-UA"/>
              </w:rPr>
              <w:t>закладу освіти</w:t>
            </w:r>
            <w:r w:rsidRPr="009E2354">
              <w:rPr>
                <w:rFonts w:ascii="Times New Roman" w:eastAsia="Arial" w:hAnsi="Times New Roman" w:cs="Times New Roman"/>
                <w:b/>
                <w:color w:val="000000"/>
                <w:sz w:val="24"/>
                <w:szCs w:val="24"/>
                <w:lang w:eastAsia="uk-UA"/>
              </w:rPr>
              <w:t xml:space="preserve"> сприяє створенню психологічно комфортного середовища, яке забезпечує конструктивну взаємодію </w:t>
            </w:r>
            <w:r w:rsidR="00C216CC">
              <w:rPr>
                <w:rFonts w:ascii="Times New Roman" w:eastAsia="Arial" w:hAnsi="Times New Roman" w:cs="Times New Roman"/>
                <w:b/>
                <w:color w:val="000000"/>
                <w:sz w:val="24"/>
                <w:szCs w:val="24"/>
                <w:lang w:eastAsia="uk-UA"/>
              </w:rPr>
              <w:t>учнів (вихованців)</w:t>
            </w:r>
            <w:r w:rsidRPr="009E2354">
              <w:rPr>
                <w:rFonts w:ascii="Times New Roman" w:eastAsia="Arial" w:hAnsi="Times New Roman" w:cs="Times New Roman"/>
                <w:b/>
                <w:color w:val="000000"/>
                <w:sz w:val="24"/>
                <w:szCs w:val="24"/>
                <w:lang w:eastAsia="uk-UA"/>
              </w:rPr>
              <w:t xml:space="preserve">, їх батьків, педагогічних та інших працівників </w:t>
            </w:r>
            <w:r w:rsidR="00C216CC">
              <w:rPr>
                <w:rFonts w:ascii="Times New Roman" w:eastAsia="Arial" w:hAnsi="Times New Roman" w:cs="Times New Roman"/>
                <w:b/>
                <w:color w:val="000000"/>
                <w:sz w:val="24"/>
                <w:szCs w:val="24"/>
                <w:lang w:eastAsia="uk-UA"/>
              </w:rPr>
              <w:t>закладу освіти</w:t>
            </w:r>
            <w:r w:rsidRPr="009E2354">
              <w:rPr>
                <w:rFonts w:ascii="Times New Roman" w:eastAsia="Arial" w:hAnsi="Times New Roman" w:cs="Times New Roman"/>
                <w:b/>
                <w:color w:val="000000"/>
                <w:sz w:val="24"/>
                <w:szCs w:val="24"/>
                <w:lang w:eastAsia="uk-UA"/>
              </w:rPr>
              <w:t xml:space="preserve"> та взаємну довіру</w:t>
            </w:r>
          </w:p>
          <w:p w14:paraId="0A37D213" w14:textId="77777777" w:rsidR="00D31F9D" w:rsidRPr="009E2354" w:rsidRDefault="00D31F9D" w:rsidP="00BD2BA6">
            <w:pPr>
              <w:numPr>
                <w:ilvl w:val="0"/>
                <w:numId w:val="1"/>
              </w:numPr>
              <w:tabs>
                <w:tab w:val="left" w:pos="2120"/>
              </w:tabs>
              <w:spacing w:line="200" w:lineRule="auto"/>
              <w:jc w:val="both"/>
              <w:rPr>
                <w:rFonts w:ascii="Times New Roman" w:hAnsi="Times New Roman" w:cs="Times New Roman"/>
                <w:sz w:val="24"/>
                <w:szCs w:val="24"/>
              </w:rPr>
            </w:pPr>
          </w:p>
        </w:tc>
      </w:tr>
      <w:tr w:rsidR="00D31F9D" w:rsidRPr="009E2354" w14:paraId="0365F69A" w14:textId="77777777" w:rsidTr="00134C3A">
        <w:trPr>
          <w:trHeight w:val="378"/>
        </w:trPr>
        <w:tc>
          <w:tcPr>
            <w:tcW w:w="473" w:type="dxa"/>
          </w:tcPr>
          <w:p w14:paraId="2B2FF8D7"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14:paraId="6A6A10EB" w14:textId="77777777"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Анкети батьків</w:t>
            </w:r>
          </w:p>
        </w:tc>
        <w:tc>
          <w:tcPr>
            <w:tcW w:w="1505" w:type="dxa"/>
          </w:tcPr>
          <w:p w14:paraId="0217E5C9" w14:textId="77777777" w:rsidR="00D31F9D" w:rsidRPr="009E2354" w:rsidRDefault="00D31F9D" w:rsidP="00C7574F">
            <w:pPr>
              <w:jc w:val="center"/>
              <w:rPr>
                <w:rFonts w:ascii="Times New Roman" w:hAnsi="Times New Roman" w:cs="Times New Roman"/>
                <w:sz w:val="24"/>
                <w:szCs w:val="24"/>
              </w:rPr>
            </w:pPr>
          </w:p>
        </w:tc>
        <w:tc>
          <w:tcPr>
            <w:tcW w:w="1472" w:type="dxa"/>
          </w:tcPr>
          <w:p w14:paraId="69D6FE66" w14:textId="77777777" w:rsidR="00D31F9D" w:rsidRPr="009E2354" w:rsidRDefault="00D31F9D" w:rsidP="00C7574F">
            <w:pPr>
              <w:jc w:val="center"/>
              <w:rPr>
                <w:rFonts w:ascii="Times New Roman" w:hAnsi="Times New Roman" w:cs="Times New Roman"/>
                <w:sz w:val="24"/>
                <w:szCs w:val="24"/>
              </w:rPr>
            </w:pPr>
          </w:p>
        </w:tc>
        <w:tc>
          <w:tcPr>
            <w:tcW w:w="1559" w:type="dxa"/>
          </w:tcPr>
          <w:p w14:paraId="77EA799A"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76" w:type="dxa"/>
          </w:tcPr>
          <w:p w14:paraId="79480506" w14:textId="77777777" w:rsidR="00D31F9D" w:rsidRPr="009E2354" w:rsidRDefault="00D31F9D" w:rsidP="00C7574F">
            <w:pPr>
              <w:jc w:val="center"/>
              <w:rPr>
                <w:rFonts w:ascii="Times New Roman" w:hAnsi="Times New Roman" w:cs="Times New Roman"/>
                <w:sz w:val="24"/>
                <w:szCs w:val="24"/>
              </w:rPr>
            </w:pPr>
          </w:p>
        </w:tc>
        <w:tc>
          <w:tcPr>
            <w:tcW w:w="992" w:type="dxa"/>
          </w:tcPr>
          <w:p w14:paraId="5AF5AF97"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09" w:type="dxa"/>
          </w:tcPr>
          <w:p w14:paraId="1E5E09CD" w14:textId="77777777" w:rsidR="00D31F9D" w:rsidRPr="009E2354" w:rsidRDefault="00D31F9D" w:rsidP="00C7574F">
            <w:pPr>
              <w:jc w:val="center"/>
              <w:rPr>
                <w:rFonts w:ascii="Times New Roman" w:hAnsi="Times New Roman" w:cs="Times New Roman"/>
                <w:sz w:val="24"/>
                <w:szCs w:val="24"/>
              </w:rPr>
            </w:pPr>
          </w:p>
        </w:tc>
        <w:tc>
          <w:tcPr>
            <w:tcW w:w="850" w:type="dxa"/>
          </w:tcPr>
          <w:p w14:paraId="18AABE10" w14:textId="77777777" w:rsidR="00D31F9D" w:rsidRPr="009E2354" w:rsidRDefault="00D31F9D" w:rsidP="00C7574F">
            <w:pPr>
              <w:jc w:val="center"/>
              <w:rPr>
                <w:rFonts w:ascii="Times New Roman" w:hAnsi="Times New Roman" w:cs="Times New Roman"/>
                <w:sz w:val="24"/>
                <w:szCs w:val="24"/>
              </w:rPr>
            </w:pPr>
          </w:p>
        </w:tc>
        <w:tc>
          <w:tcPr>
            <w:tcW w:w="992" w:type="dxa"/>
          </w:tcPr>
          <w:p w14:paraId="694A3551" w14:textId="77777777" w:rsidR="00D31F9D" w:rsidRPr="009E2354" w:rsidRDefault="00D31F9D" w:rsidP="00C7574F">
            <w:pPr>
              <w:jc w:val="center"/>
              <w:rPr>
                <w:rFonts w:ascii="Times New Roman" w:hAnsi="Times New Roman" w:cs="Times New Roman"/>
                <w:sz w:val="24"/>
                <w:szCs w:val="24"/>
              </w:rPr>
            </w:pPr>
          </w:p>
        </w:tc>
        <w:tc>
          <w:tcPr>
            <w:tcW w:w="752" w:type="dxa"/>
          </w:tcPr>
          <w:p w14:paraId="5EEC4588"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33" w:type="dxa"/>
          </w:tcPr>
          <w:p w14:paraId="29345BD5" w14:textId="77777777" w:rsidR="00D31F9D" w:rsidRPr="009E2354" w:rsidRDefault="00D31F9D" w:rsidP="00C7574F">
            <w:pPr>
              <w:jc w:val="center"/>
              <w:rPr>
                <w:rFonts w:ascii="Times New Roman" w:hAnsi="Times New Roman" w:cs="Times New Roman"/>
                <w:sz w:val="24"/>
                <w:szCs w:val="24"/>
              </w:rPr>
            </w:pPr>
          </w:p>
        </w:tc>
        <w:tc>
          <w:tcPr>
            <w:tcW w:w="1241" w:type="dxa"/>
          </w:tcPr>
          <w:p w14:paraId="58B3C3A8" w14:textId="77777777" w:rsidR="00D31F9D" w:rsidRPr="009E2354" w:rsidRDefault="00D31F9D" w:rsidP="00C7574F">
            <w:pPr>
              <w:jc w:val="center"/>
              <w:rPr>
                <w:rFonts w:ascii="Times New Roman" w:hAnsi="Times New Roman" w:cs="Times New Roman"/>
                <w:sz w:val="24"/>
                <w:szCs w:val="24"/>
              </w:rPr>
            </w:pPr>
          </w:p>
        </w:tc>
      </w:tr>
      <w:tr w:rsidR="00D31F9D" w:rsidRPr="009E2354" w14:paraId="52FE7DDF" w14:textId="77777777" w:rsidTr="00134C3A">
        <w:trPr>
          <w:trHeight w:val="378"/>
        </w:trPr>
        <w:tc>
          <w:tcPr>
            <w:tcW w:w="473" w:type="dxa"/>
          </w:tcPr>
          <w:p w14:paraId="79B21B01"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14:paraId="40C2E3E2" w14:textId="77777777"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 xml:space="preserve">Анкети </w:t>
            </w:r>
            <w:r w:rsidR="00C07313">
              <w:rPr>
                <w:rFonts w:ascii="Times New Roman" w:hAnsi="Times New Roman" w:cs="Times New Roman"/>
                <w:sz w:val="24"/>
                <w:szCs w:val="24"/>
              </w:rPr>
              <w:t>учнів (вихованців)</w:t>
            </w:r>
          </w:p>
        </w:tc>
        <w:tc>
          <w:tcPr>
            <w:tcW w:w="1505" w:type="dxa"/>
          </w:tcPr>
          <w:p w14:paraId="0FAD2BF2" w14:textId="77777777" w:rsidR="00D31F9D" w:rsidRPr="009E2354" w:rsidRDefault="00D31F9D" w:rsidP="00C7574F">
            <w:pPr>
              <w:jc w:val="center"/>
              <w:rPr>
                <w:rFonts w:ascii="Times New Roman" w:hAnsi="Times New Roman" w:cs="Times New Roman"/>
                <w:sz w:val="24"/>
                <w:szCs w:val="24"/>
              </w:rPr>
            </w:pPr>
          </w:p>
        </w:tc>
        <w:tc>
          <w:tcPr>
            <w:tcW w:w="1472" w:type="dxa"/>
          </w:tcPr>
          <w:p w14:paraId="017BAA66" w14:textId="77777777" w:rsidR="00D31F9D" w:rsidRPr="009E2354" w:rsidRDefault="00D31F9D" w:rsidP="00C7574F">
            <w:pPr>
              <w:jc w:val="center"/>
              <w:rPr>
                <w:rFonts w:ascii="Times New Roman" w:hAnsi="Times New Roman" w:cs="Times New Roman"/>
                <w:sz w:val="24"/>
                <w:szCs w:val="24"/>
              </w:rPr>
            </w:pPr>
          </w:p>
        </w:tc>
        <w:tc>
          <w:tcPr>
            <w:tcW w:w="1559" w:type="dxa"/>
          </w:tcPr>
          <w:p w14:paraId="0044C979" w14:textId="77777777" w:rsidR="00D31F9D" w:rsidRPr="009E2354" w:rsidRDefault="00D31F9D" w:rsidP="00C7574F">
            <w:pPr>
              <w:jc w:val="center"/>
              <w:rPr>
                <w:rFonts w:ascii="Times New Roman" w:hAnsi="Times New Roman" w:cs="Times New Roman"/>
                <w:sz w:val="24"/>
                <w:szCs w:val="24"/>
              </w:rPr>
            </w:pPr>
          </w:p>
        </w:tc>
        <w:tc>
          <w:tcPr>
            <w:tcW w:w="1276" w:type="dxa"/>
          </w:tcPr>
          <w:p w14:paraId="69F1E632"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14:paraId="0018FD32" w14:textId="77777777" w:rsidR="00D31F9D" w:rsidRPr="009E2354" w:rsidRDefault="00D31F9D" w:rsidP="00C7574F">
            <w:pPr>
              <w:jc w:val="center"/>
              <w:rPr>
                <w:rFonts w:ascii="Times New Roman" w:hAnsi="Times New Roman" w:cs="Times New Roman"/>
                <w:sz w:val="24"/>
                <w:szCs w:val="24"/>
              </w:rPr>
            </w:pPr>
          </w:p>
        </w:tc>
        <w:tc>
          <w:tcPr>
            <w:tcW w:w="709" w:type="dxa"/>
          </w:tcPr>
          <w:p w14:paraId="59B619E4" w14:textId="77777777" w:rsidR="00D31F9D" w:rsidRPr="009E2354" w:rsidRDefault="00D31F9D" w:rsidP="00C7574F">
            <w:pPr>
              <w:jc w:val="center"/>
              <w:rPr>
                <w:rFonts w:ascii="Times New Roman" w:hAnsi="Times New Roman" w:cs="Times New Roman"/>
                <w:sz w:val="24"/>
                <w:szCs w:val="24"/>
              </w:rPr>
            </w:pPr>
          </w:p>
        </w:tc>
        <w:tc>
          <w:tcPr>
            <w:tcW w:w="850" w:type="dxa"/>
          </w:tcPr>
          <w:p w14:paraId="3A0C188C"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14:paraId="7D16765E" w14:textId="77777777" w:rsidR="00D31F9D" w:rsidRPr="009E2354" w:rsidRDefault="00D31F9D" w:rsidP="00C7574F">
            <w:pPr>
              <w:jc w:val="center"/>
              <w:rPr>
                <w:rFonts w:ascii="Times New Roman" w:hAnsi="Times New Roman" w:cs="Times New Roman"/>
                <w:sz w:val="24"/>
                <w:szCs w:val="24"/>
              </w:rPr>
            </w:pPr>
          </w:p>
        </w:tc>
        <w:tc>
          <w:tcPr>
            <w:tcW w:w="752" w:type="dxa"/>
          </w:tcPr>
          <w:p w14:paraId="61C7E73D" w14:textId="77777777" w:rsidR="00D31F9D" w:rsidRPr="009E2354" w:rsidRDefault="00D31F9D" w:rsidP="00C7574F">
            <w:pPr>
              <w:jc w:val="center"/>
              <w:rPr>
                <w:rFonts w:ascii="Times New Roman" w:hAnsi="Times New Roman" w:cs="Times New Roman"/>
                <w:sz w:val="24"/>
                <w:szCs w:val="24"/>
              </w:rPr>
            </w:pPr>
          </w:p>
        </w:tc>
        <w:tc>
          <w:tcPr>
            <w:tcW w:w="1233" w:type="dxa"/>
          </w:tcPr>
          <w:p w14:paraId="4CFEE900"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41" w:type="dxa"/>
          </w:tcPr>
          <w:p w14:paraId="6A3D76AB" w14:textId="77777777" w:rsidR="00D31F9D" w:rsidRPr="009E2354" w:rsidRDefault="00D31F9D" w:rsidP="00C7574F">
            <w:pPr>
              <w:jc w:val="center"/>
              <w:rPr>
                <w:rFonts w:ascii="Times New Roman" w:hAnsi="Times New Roman" w:cs="Times New Roman"/>
                <w:sz w:val="24"/>
                <w:szCs w:val="24"/>
              </w:rPr>
            </w:pPr>
          </w:p>
        </w:tc>
      </w:tr>
      <w:tr w:rsidR="00D31F9D" w:rsidRPr="009E2354" w14:paraId="660D7D0D" w14:textId="77777777" w:rsidTr="00134C3A">
        <w:trPr>
          <w:trHeight w:val="378"/>
        </w:trPr>
        <w:tc>
          <w:tcPr>
            <w:tcW w:w="473" w:type="dxa"/>
          </w:tcPr>
          <w:p w14:paraId="082FC89B"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074" w:type="dxa"/>
          </w:tcPr>
          <w:p w14:paraId="2C2F87B3" w14:textId="77777777"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Анкети педагогічних працівників</w:t>
            </w:r>
          </w:p>
        </w:tc>
        <w:tc>
          <w:tcPr>
            <w:tcW w:w="1505" w:type="dxa"/>
          </w:tcPr>
          <w:p w14:paraId="3675AA01" w14:textId="77777777" w:rsidR="00D31F9D" w:rsidRPr="009E2354" w:rsidRDefault="00D31F9D" w:rsidP="00C7574F">
            <w:pPr>
              <w:jc w:val="center"/>
              <w:rPr>
                <w:rFonts w:ascii="Times New Roman" w:hAnsi="Times New Roman" w:cs="Times New Roman"/>
                <w:sz w:val="24"/>
                <w:szCs w:val="24"/>
              </w:rPr>
            </w:pPr>
          </w:p>
        </w:tc>
        <w:tc>
          <w:tcPr>
            <w:tcW w:w="1472" w:type="dxa"/>
          </w:tcPr>
          <w:p w14:paraId="5B07C93F"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14:paraId="54C04A68" w14:textId="77777777" w:rsidR="00D31F9D" w:rsidRPr="009E2354" w:rsidRDefault="00D31F9D" w:rsidP="00C7574F">
            <w:pPr>
              <w:jc w:val="center"/>
              <w:rPr>
                <w:rFonts w:ascii="Times New Roman" w:hAnsi="Times New Roman" w:cs="Times New Roman"/>
                <w:sz w:val="24"/>
                <w:szCs w:val="24"/>
              </w:rPr>
            </w:pPr>
          </w:p>
        </w:tc>
        <w:tc>
          <w:tcPr>
            <w:tcW w:w="1276" w:type="dxa"/>
          </w:tcPr>
          <w:p w14:paraId="6FF34D6C"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14:paraId="63EE19AD" w14:textId="77777777" w:rsidR="00D31F9D" w:rsidRPr="009E2354" w:rsidRDefault="00D31F9D" w:rsidP="00C7574F">
            <w:pPr>
              <w:jc w:val="center"/>
              <w:rPr>
                <w:rFonts w:ascii="Times New Roman" w:hAnsi="Times New Roman" w:cs="Times New Roman"/>
                <w:sz w:val="24"/>
                <w:szCs w:val="24"/>
              </w:rPr>
            </w:pPr>
          </w:p>
        </w:tc>
        <w:tc>
          <w:tcPr>
            <w:tcW w:w="709" w:type="dxa"/>
          </w:tcPr>
          <w:p w14:paraId="405BDBFD" w14:textId="77777777" w:rsidR="00D31F9D" w:rsidRPr="009E2354" w:rsidRDefault="00D31F9D" w:rsidP="00C7574F">
            <w:pPr>
              <w:jc w:val="center"/>
              <w:rPr>
                <w:rFonts w:ascii="Times New Roman" w:hAnsi="Times New Roman" w:cs="Times New Roman"/>
                <w:sz w:val="24"/>
                <w:szCs w:val="24"/>
              </w:rPr>
            </w:pPr>
          </w:p>
        </w:tc>
        <w:tc>
          <w:tcPr>
            <w:tcW w:w="850" w:type="dxa"/>
          </w:tcPr>
          <w:p w14:paraId="1F134018" w14:textId="77777777" w:rsidR="00D31F9D" w:rsidRPr="009E2354" w:rsidRDefault="00D31F9D" w:rsidP="00C7574F">
            <w:pPr>
              <w:jc w:val="center"/>
              <w:rPr>
                <w:rFonts w:ascii="Times New Roman" w:hAnsi="Times New Roman" w:cs="Times New Roman"/>
                <w:sz w:val="24"/>
                <w:szCs w:val="24"/>
              </w:rPr>
            </w:pPr>
          </w:p>
        </w:tc>
        <w:tc>
          <w:tcPr>
            <w:tcW w:w="992" w:type="dxa"/>
          </w:tcPr>
          <w:p w14:paraId="408EA1A0" w14:textId="77777777" w:rsidR="00D31F9D" w:rsidRPr="009E2354" w:rsidRDefault="00D31F9D" w:rsidP="00C7574F">
            <w:pPr>
              <w:rPr>
                <w:rFonts w:ascii="Times New Roman" w:hAnsi="Times New Roman" w:cs="Times New Roman"/>
                <w:sz w:val="24"/>
                <w:szCs w:val="24"/>
              </w:rPr>
            </w:pPr>
          </w:p>
        </w:tc>
        <w:tc>
          <w:tcPr>
            <w:tcW w:w="752" w:type="dxa"/>
          </w:tcPr>
          <w:p w14:paraId="3ADB46D9" w14:textId="77777777" w:rsidR="00D31F9D" w:rsidRPr="009E2354" w:rsidRDefault="00D31F9D" w:rsidP="00C7574F">
            <w:pPr>
              <w:jc w:val="center"/>
              <w:rPr>
                <w:rFonts w:ascii="Times New Roman" w:hAnsi="Times New Roman" w:cs="Times New Roman"/>
                <w:sz w:val="24"/>
                <w:szCs w:val="24"/>
              </w:rPr>
            </w:pPr>
          </w:p>
        </w:tc>
        <w:tc>
          <w:tcPr>
            <w:tcW w:w="1233" w:type="dxa"/>
          </w:tcPr>
          <w:p w14:paraId="0939D6DD" w14:textId="77777777" w:rsidR="00D31F9D" w:rsidRPr="009E2354" w:rsidRDefault="00D31F9D" w:rsidP="00C7574F">
            <w:pPr>
              <w:jc w:val="center"/>
              <w:rPr>
                <w:rFonts w:ascii="Times New Roman" w:hAnsi="Times New Roman" w:cs="Times New Roman"/>
                <w:sz w:val="24"/>
                <w:szCs w:val="24"/>
              </w:rPr>
            </w:pPr>
          </w:p>
        </w:tc>
        <w:tc>
          <w:tcPr>
            <w:tcW w:w="1241" w:type="dxa"/>
          </w:tcPr>
          <w:p w14:paraId="0AF4A292" w14:textId="77777777" w:rsidR="00D31F9D" w:rsidRPr="009E2354" w:rsidRDefault="00D31F9D" w:rsidP="00C7574F">
            <w:pPr>
              <w:jc w:val="center"/>
              <w:rPr>
                <w:rFonts w:ascii="Times New Roman" w:hAnsi="Times New Roman" w:cs="Times New Roman"/>
                <w:sz w:val="24"/>
                <w:szCs w:val="24"/>
              </w:rPr>
            </w:pPr>
          </w:p>
        </w:tc>
      </w:tr>
      <w:tr w:rsidR="00D31F9D" w:rsidRPr="009E2354" w14:paraId="356E968F" w14:textId="77777777" w:rsidTr="00134C3A">
        <w:trPr>
          <w:trHeight w:val="378"/>
        </w:trPr>
        <w:tc>
          <w:tcPr>
            <w:tcW w:w="473" w:type="dxa"/>
          </w:tcPr>
          <w:p w14:paraId="2E83368A"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2074" w:type="dxa"/>
          </w:tcPr>
          <w:p w14:paraId="7AD0054D" w14:textId="77777777" w:rsidR="00D31F9D" w:rsidRPr="009E2354" w:rsidRDefault="00D31F9D" w:rsidP="009F77CD">
            <w:pPr>
              <w:rPr>
                <w:rFonts w:ascii="Times New Roman" w:hAnsi="Times New Roman" w:cs="Times New Roman"/>
                <w:sz w:val="24"/>
                <w:szCs w:val="24"/>
              </w:rPr>
            </w:pPr>
            <w:r w:rsidRPr="009E2354">
              <w:rPr>
                <w:rFonts w:ascii="Times New Roman" w:eastAsia="Times New Roman" w:hAnsi="Times New Roman" w:cs="Times New Roman"/>
                <w:color w:val="000000"/>
                <w:sz w:val="24"/>
                <w:szCs w:val="24"/>
                <w:shd w:val="clear" w:color="auto" w:fill="FFFFFF"/>
                <w:lang w:eastAsia="uk-UA"/>
              </w:rPr>
              <w:t>Проведення інтернет-консультації, вебінарів, форумів для батьків</w:t>
            </w:r>
          </w:p>
        </w:tc>
        <w:tc>
          <w:tcPr>
            <w:tcW w:w="1505" w:type="dxa"/>
          </w:tcPr>
          <w:p w14:paraId="19684B85" w14:textId="77777777" w:rsidR="00D31F9D" w:rsidRPr="009E2354" w:rsidRDefault="00D31F9D" w:rsidP="00C7574F">
            <w:pPr>
              <w:jc w:val="center"/>
              <w:rPr>
                <w:rFonts w:ascii="Times New Roman" w:hAnsi="Times New Roman" w:cs="Times New Roman"/>
                <w:sz w:val="24"/>
                <w:szCs w:val="24"/>
              </w:rPr>
            </w:pPr>
          </w:p>
        </w:tc>
        <w:tc>
          <w:tcPr>
            <w:tcW w:w="1472" w:type="dxa"/>
          </w:tcPr>
          <w:p w14:paraId="5125DA33"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14:paraId="3430A8CD" w14:textId="77777777" w:rsidR="00D31F9D" w:rsidRPr="009E2354" w:rsidRDefault="00D31F9D" w:rsidP="00C7574F">
            <w:pPr>
              <w:jc w:val="center"/>
              <w:rPr>
                <w:rFonts w:ascii="Times New Roman" w:hAnsi="Times New Roman" w:cs="Times New Roman"/>
                <w:sz w:val="24"/>
                <w:szCs w:val="24"/>
              </w:rPr>
            </w:pPr>
          </w:p>
        </w:tc>
        <w:tc>
          <w:tcPr>
            <w:tcW w:w="1276" w:type="dxa"/>
          </w:tcPr>
          <w:p w14:paraId="49C884E2" w14:textId="77777777" w:rsidR="00D31F9D" w:rsidRPr="009E2354" w:rsidRDefault="00D31F9D" w:rsidP="00C7574F">
            <w:pPr>
              <w:jc w:val="center"/>
              <w:rPr>
                <w:rFonts w:ascii="Times New Roman" w:hAnsi="Times New Roman" w:cs="Times New Roman"/>
                <w:sz w:val="24"/>
                <w:szCs w:val="24"/>
              </w:rPr>
            </w:pPr>
          </w:p>
        </w:tc>
        <w:tc>
          <w:tcPr>
            <w:tcW w:w="992" w:type="dxa"/>
          </w:tcPr>
          <w:p w14:paraId="2C9EA5B9" w14:textId="77777777" w:rsidR="00D31F9D" w:rsidRPr="009E2354" w:rsidRDefault="00D31F9D" w:rsidP="00C7574F">
            <w:pPr>
              <w:jc w:val="center"/>
              <w:rPr>
                <w:rFonts w:ascii="Times New Roman" w:hAnsi="Times New Roman" w:cs="Times New Roman"/>
                <w:sz w:val="24"/>
                <w:szCs w:val="24"/>
              </w:rPr>
            </w:pPr>
          </w:p>
        </w:tc>
        <w:tc>
          <w:tcPr>
            <w:tcW w:w="709" w:type="dxa"/>
          </w:tcPr>
          <w:p w14:paraId="5D4878F5"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14:paraId="4055252C" w14:textId="77777777" w:rsidR="00D31F9D" w:rsidRPr="009E2354" w:rsidRDefault="00D31F9D" w:rsidP="00C7574F">
            <w:pPr>
              <w:jc w:val="center"/>
              <w:rPr>
                <w:rFonts w:ascii="Times New Roman" w:hAnsi="Times New Roman" w:cs="Times New Roman"/>
                <w:sz w:val="24"/>
                <w:szCs w:val="24"/>
              </w:rPr>
            </w:pPr>
          </w:p>
        </w:tc>
        <w:tc>
          <w:tcPr>
            <w:tcW w:w="992" w:type="dxa"/>
          </w:tcPr>
          <w:p w14:paraId="1D7FDE7B" w14:textId="77777777" w:rsidR="00D31F9D" w:rsidRPr="009E2354" w:rsidRDefault="00D31F9D" w:rsidP="00C7574F">
            <w:pPr>
              <w:rPr>
                <w:rFonts w:ascii="Times New Roman" w:hAnsi="Times New Roman" w:cs="Times New Roman"/>
                <w:sz w:val="24"/>
                <w:szCs w:val="24"/>
              </w:rPr>
            </w:pPr>
          </w:p>
        </w:tc>
        <w:tc>
          <w:tcPr>
            <w:tcW w:w="752" w:type="dxa"/>
          </w:tcPr>
          <w:p w14:paraId="4D86D1D3" w14:textId="77777777" w:rsidR="00D31F9D" w:rsidRPr="009E2354" w:rsidRDefault="00D31F9D" w:rsidP="00C7574F">
            <w:pPr>
              <w:jc w:val="center"/>
              <w:rPr>
                <w:rFonts w:ascii="Times New Roman" w:hAnsi="Times New Roman" w:cs="Times New Roman"/>
                <w:sz w:val="24"/>
                <w:szCs w:val="24"/>
              </w:rPr>
            </w:pPr>
          </w:p>
        </w:tc>
        <w:tc>
          <w:tcPr>
            <w:tcW w:w="1233" w:type="dxa"/>
          </w:tcPr>
          <w:p w14:paraId="482C6DE2" w14:textId="77777777" w:rsidR="00D31F9D" w:rsidRPr="009E2354" w:rsidRDefault="00D31F9D" w:rsidP="00C7574F">
            <w:pPr>
              <w:jc w:val="center"/>
              <w:rPr>
                <w:rFonts w:ascii="Times New Roman" w:hAnsi="Times New Roman" w:cs="Times New Roman"/>
                <w:sz w:val="24"/>
                <w:szCs w:val="24"/>
              </w:rPr>
            </w:pPr>
          </w:p>
        </w:tc>
        <w:tc>
          <w:tcPr>
            <w:tcW w:w="1241" w:type="dxa"/>
          </w:tcPr>
          <w:p w14:paraId="6B8055F5" w14:textId="77777777" w:rsidR="00D31F9D" w:rsidRPr="009E2354" w:rsidRDefault="00D31F9D" w:rsidP="00C7574F">
            <w:pPr>
              <w:jc w:val="center"/>
              <w:rPr>
                <w:rFonts w:ascii="Times New Roman" w:hAnsi="Times New Roman" w:cs="Times New Roman"/>
                <w:sz w:val="24"/>
                <w:szCs w:val="24"/>
              </w:rPr>
            </w:pPr>
          </w:p>
        </w:tc>
      </w:tr>
      <w:tr w:rsidR="009F77CD" w:rsidRPr="009E2354" w14:paraId="5DA62210" w14:textId="77777777" w:rsidTr="00A14F2F">
        <w:trPr>
          <w:trHeight w:val="378"/>
        </w:trPr>
        <w:tc>
          <w:tcPr>
            <w:tcW w:w="15128" w:type="dxa"/>
            <w:gridSpan w:val="13"/>
          </w:tcPr>
          <w:p w14:paraId="6E92BDD8" w14:textId="77777777" w:rsidR="009F77CD" w:rsidRPr="0072739B" w:rsidRDefault="009F77CD" w:rsidP="009F77CD">
            <w:pPr>
              <w:jc w:val="both"/>
              <w:rPr>
                <w:rFonts w:ascii="Times New Roman" w:eastAsia="Arial" w:hAnsi="Times New Roman" w:cs="Times New Roman"/>
                <w:b/>
                <w:color w:val="000000"/>
                <w:sz w:val="24"/>
                <w:szCs w:val="24"/>
              </w:rPr>
            </w:pPr>
            <w:r w:rsidRPr="0072739B">
              <w:rPr>
                <w:rFonts w:ascii="Times New Roman" w:eastAsia="Arial" w:hAnsi="Times New Roman" w:cs="Times New Roman"/>
                <w:b/>
                <w:color w:val="00B050"/>
                <w:sz w:val="24"/>
                <w:szCs w:val="24"/>
              </w:rPr>
              <w:t>Критерій:</w:t>
            </w:r>
            <w:r w:rsidR="0080350A" w:rsidRPr="0072739B">
              <w:rPr>
                <w:rFonts w:ascii="Times New Roman" w:eastAsia="Arial" w:hAnsi="Times New Roman" w:cs="Times New Roman"/>
                <w:b/>
                <w:color w:val="00B050"/>
                <w:sz w:val="24"/>
                <w:szCs w:val="24"/>
              </w:rPr>
              <w:t xml:space="preserve"> </w:t>
            </w:r>
            <w:r w:rsidRPr="0072739B">
              <w:rPr>
                <w:rFonts w:ascii="Times New Roman" w:eastAsia="Arial" w:hAnsi="Times New Roman" w:cs="Times New Roman"/>
                <w:b/>
                <w:color w:val="000000"/>
                <w:sz w:val="24"/>
                <w:szCs w:val="24"/>
              </w:rPr>
              <w:t>Заклад освіти оприлюднює інформацію про</w:t>
            </w:r>
            <w:r w:rsidR="0082647C" w:rsidRPr="0072739B">
              <w:rPr>
                <w:rFonts w:ascii="Times New Roman" w:eastAsia="Arial" w:hAnsi="Times New Roman" w:cs="Times New Roman"/>
                <w:b/>
                <w:color w:val="000000"/>
                <w:sz w:val="24"/>
                <w:szCs w:val="24"/>
              </w:rPr>
              <w:t xml:space="preserve">  с</w:t>
            </w:r>
            <w:r w:rsidRPr="0072739B">
              <w:rPr>
                <w:rFonts w:ascii="Times New Roman" w:eastAsia="Arial" w:hAnsi="Times New Roman" w:cs="Times New Roman"/>
                <w:b/>
                <w:color w:val="000000"/>
                <w:sz w:val="24"/>
                <w:szCs w:val="24"/>
              </w:rPr>
              <w:t>вою діяльність на відкритих загальнодоступних ресурсах</w:t>
            </w:r>
          </w:p>
          <w:p w14:paraId="0E89F5C4" w14:textId="77777777" w:rsidR="009F77CD" w:rsidRPr="0072739B" w:rsidRDefault="009F77CD" w:rsidP="00BD2BA6">
            <w:pPr>
              <w:numPr>
                <w:ilvl w:val="0"/>
                <w:numId w:val="1"/>
              </w:numPr>
              <w:tabs>
                <w:tab w:val="left" w:pos="620"/>
              </w:tabs>
              <w:spacing w:line="200" w:lineRule="auto"/>
              <w:ind w:right="1480"/>
              <w:rPr>
                <w:rFonts w:ascii="Times New Roman" w:hAnsi="Times New Roman" w:cs="Times New Roman"/>
                <w:sz w:val="24"/>
                <w:szCs w:val="24"/>
              </w:rPr>
            </w:pPr>
          </w:p>
        </w:tc>
      </w:tr>
      <w:tr w:rsidR="00D31F9D" w:rsidRPr="009E2354" w14:paraId="4969EDA8" w14:textId="77777777" w:rsidTr="007C2DE3">
        <w:trPr>
          <w:trHeight w:val="378"/>
        </w:trPr>
        <w:tc>
          <w:tcPr>
            <w:tcW w:w="473" w:type="dxa"/>
          </w:tcPr>
          <w:p w14:paraId="4975B30D" w14:textId="77777777" w:rsidR="00D31F9D" w:rsidRPr="0072739B" w:rsidRDefault="00D31F9D" w:rsidP="00C7574F">
            <w:pPr>
              <w:jc w:val="center"/>
              <w:rPr>
                <w:rFonts w:ascii="Times New Roman" w:hAnsi="Times New Roman" w:cs="Times New Roman"/>
                <w:sz w:val="24"/>
                <w:szCs w:val="24"/>
              </w:rPr>
            </w:pPr>
            <w:r w:rsidRPr="0072739B">
              <w:rPr>
                <w:rFonts w:ascii="Times New Roman" w:hAnsi="Times New Roman" w:cs="Times New Roman"/>
                <w:sz w:val="24"/>
                <w:szCs w:val="24"/>
              </w:rPr>
              <w:t>1</w:t>
            </w:r>
          </w:p>
        </w:tc>
        <w:tc>
          <w:tcPr>
            <w:tcW w:w="2074" w:type="dxa"/>
          </w:tcPr>
          <w:p w14:paraId="4362E180" w14:textId="77777777" w:rsidR="00D31F9D" w:rsidRPr="0072739B" w:rsidRDefault="00D31F9D" w:rsidP="00C7574F">
            <w:pPr>
              <w:jc w:val="center"/>
              <w:rPr>
                <w:rFonts w:ascii="Times New Roman" w:hAnsi="Times New Roman" w:cs="Times New Roman"/>
                <w:sz w:val="24"/>
                <w:szCs w:val="24"/>
              </w:rPr>
            </w:pPr>
            <w:r w:rsidRPr="0072739B">
              <w:rPr>
                <w:rFonts w:ascii="Times New Roman" w:hAnsi="Times New Roman" w:cs="Times New Roman"/>
                <w:sz w:val="24"/>
                <w:szCs w:val="24"/>
              </w:rPr>
              <w:t xml:space="preserve">Сайт </w:t>
            </w:r>
            <w:r w:rsidR="0080350A" w:rsidRPr="0072739B">
              <w:rPr>
                <w:rFonts w:ascii="Times New Roman" w:hAnsi="Times New Roman" w:cs="Times New Roman"/>
                <w:sz w:val="24"/>
                <w:szCs w:val="24"/>
              </w:rPr>
              <w:t xml:space="preserve">спеціальної </w:t>
            </w:r>
            <w:r w:rsidRPr="0072739B">
              <w:rPr>
                <w:rFonts w:ascii="Times New Roman" w:hAnsi="Times New Roman" w:cs="Times New Roman"/>
                <w:sz w:val="24"/>
                <w:szCs w:val="24"/>
              </w:rPr>
              <w:t xml:space="preserve">школи </w:t>
            </w:r>
          </w:p>
        </w:tc>
        <w:tc>
          <w:tcPr>
            <w:tcW w:w="12581" w:type="dxa"/>
            <w:gridSpan w:val="11"/>
          </w:tcPr>
          <w:p w14:paraId="4371B4EE" w14:textId="77777777" w:rsidR="00D31F9D" w:rsidRPr="0072739B" w:rsidRDefault="00D31F9D" w:rsidP="009F77CD">
            <w:pPr>
              <w:rPr>
                <w:rFonts w:ascii="Times New Roman" w:hAnsi="Times New Roman" w:cs="Times New Roman"/>
                <w:sz w:val="24"/>
                <w:szCs w:val="24"/>
              </w:rPr>
            </w:pPr>
            <w:r w:rsidRPr="0072739B">
              <w:rPr>
                <w:rFonts w:ascii="Times New Roman" w:eastAsia="Calibri" w:hAnsi="Times New Roman" w:cs="Times New Roman"/>
                <w:sz w:val="24"/>
                <w:szCs w:val="24"/>
              </w:rPr>
              <w:t xml:space="preserve">Інформативне наповнення сайту </w:t>
            </w:r>
            <w:r w:rsidR="00C216CC" w:rsidRPr="0072739B">
              <w:rPr>
                <w:rFonts w:ascii="Times New Roman" w:eastAsia="Calibri" w:hAnsi="Times New Roman" w:cs="Times New Roman"/>
                <w:sz w:val="24"/>
                <w:szCs w:val="24"/>
              </w:rPr>
              <w:t>закладу освіти</w:t>
            </w:r>
            <w:r w:rsidRPr="0072739B">
              <w:rPr>
                <w:rFonts w:ascii="Times New Roman" w:eastAsia="Calibri" w:hAnsi="Times New Roman" w:cs="Times New Roman"/>
                <w:sz w:val="24"/>
                <w:szCs w:val="24"/>
              </w:rPr>
              <w:t>.</w:t>
            </w:r>
          </w:p>
          <w:p w14:paraId="7C36E899" w14:textId="77777777" w:rsidR="00D31F9D" w:rsidRPr="0072739B" w:rsidRDefault="00D31F9D" w:rsidP="009F77CD">
            <w:pPr>
              <w:rPr>
                <w:rFonts w:ascii="Times New Roman" w:hAnsi="Times New Roman" w:cs="Times New Roman"/>
                <w:sz w:val="24"/>
                <w:szCs w:val="24"/>
              </w:rPr>
            </w:pPr>
            <w:r w:rsidRPr="0072739B">
              <w:rPr>
                <w:rFonts w:ascii="Times New Roman" w:hAnsi="Times New Roman" w:cs="Times New Roman"/>
                <w:sz w:val="24"/>
                <w:szCs w:val="24"/>
              </w:rPr>
              <w:t>Редагування інформативних матеріалів по класах</w:t>
            </w:r>
          </w:p>
          <w:p w14:paraId="61862320" w14:textId="77777777" w:rsidR="00D31F9D" w:rsidRPr="0072739B" w:rsidRDefault="00D31F9D" w:rsidP="009F77CD">
            <w:pPr>
              <w:rPr>
                <w:rFonts w:ascii="Times New Roman" w:hAnsi="Times New Roman" w:cs="Times New Roman"/>
                <w:sz w:val="24"/>
                <w:szCs w:val="24"/>
              </w:rPr>
            </w:pPr>
            <w:r w:rsidRPr="0072739B">
              <w:rPr>
                <w:rFonts w:ascii="Times New Roman" w:hAnsi="Times New Roman" w:cs="Times New Roman"/>
                <w:sz w:val="24"/>
                <w:szCs w:val="24"/>
              </w:rPr>
              <w:t>Редагування інформації щодо портфоліо педагогів</w:t>
            </w:r>
          </w:p>
          <w:p w14:paraId="71FE720A" w14:textId="77777777" w:rsidR="00D31F9D" w:rsidRPr="0072739B" w:rsidRDefault="00D31F9D" w:rsidP="009F77CD">
            <w:pPr>
              <w:rPr>
                <w:rFonts w:ascii="Times New Roman" w:hAnsi="Times New Roman" w:cs="Times New Roman"/>
                <w:sz w:val="24"/>
                <w:szCs w:val="24"/>
              </w:rPr>
            </w:pPr>
            <w:r w:rsidRPr="0072739B">
              <w:rPr>
                <w:rFonts w:ascii="Times New Roman" w:hAnsi="Times New Roman" w:cs="Times New Roman"/>
                <w:sz w:val="24"/>
                <w:szCs w:val="24"/>
              </w:rPr>
              <w:t>Оновлення інформації на сайті</w:t>
            </w:r>
          </w:p>
        </w:tc>
      </w:tr>
      <w:tr w:rsidR="00D31F9D" w:rsidRPr="009E2354" w14:paraId="37C46EDF" w14:textId="77777777" w:rsidTr="00C7574F">
        <w:trPr>
          <w:trHeight w:val="378"/>
        </w:trPr>
        <w:tc>
          <w:tcPr>
            <w:tcW w:w="15128" w:type="dxa"/>
            <w:gridSpan w:val="13"/>
          </w:tcPr>
          <w:p w14:paraId="7FCF21F7" w14:textId="77777777" w:rsidR="00D31F9D" w:rsidRPr="009F77CD" w:rsidRDefault="00D31F9D" w:rsidP="00C7574F">
            <w:pPr>
              <w:spacing w:line="269" w:lineRule="auto"/>
              <w:ind w:right="160"/>
              <w:rPr>
                <w:rFonts w:ascii="Times New Roman" w:eastAsia="Arial" w:hAnsi="Times New Roman" w:cs="Times New Roman"/>
                <w:b/>
                <w:color w:val="00B050"/>
                <w:sz w:val="24"/>
                <w:szCs w:val="24"/>
                <w:lang w:eastAsia="uk-UA"/>
              </w:rPr>
            </w:pPr>
            <w:r w:rsidRPr="009F77CD">
              <w:rPr>
                <w:rFonts w:ascii="Times New Roman" w:eastAsia="Arial" w:hAnsi="Times New Roman" w:cs="Times New Roman"/>
                <w:b/>
                <w:color w:val="00B050"/>
                <w:sz w:val="24"/>
                <w:szCs w:val="24"/>
                <w:lang w:eastAsia="uk-UA"/>
              </w:rPr>
              <w:t>Вимога</w:t>
            </w:r>
            <w:r w:rsidR="009F77CD" w:rsidRPr="009F77CD">
              <w:rPr>
                <w:rFonts w:ascii="Times New Roman" w:eastAsia="Arial" w:hAnsi="Times New Roman" w:cs="Times New Roman"/>
                <w:b/>
                <w:color w:val="00B050"/>
                <w:sz w:val="24"/>
                <w:szCs w:val="24"/>
                <w:lang w:eastAsia="uk-UA"/>
              </w:rPr>
              <w:t>:</w:t>
            </w:r>
            <w:r w:rsidR="0080350A">
              <w:rPr>
                <w:rFonts w:ascii="Times New Roman" w:eastAsia="Arial" w:hAnsi="Times New Roman" w:cs="Times New Roman"/>
                <w:b/>
                <w:color w:val="00B050"/>
                <w:sz w:val="24"/>
                <w:szCs w:val="24"/>
                <w:lang w:eastAsia="uk-UA"/>
              </w:rPr>
              <w:t xml:space="preserve"> </w:t>
            </w:r>
            <w:r w:rsidRPr="009F77CD">
              <w:rPr>
                <w:rFonts w:ascii="Times New Roman" w:eastAsia="Arial" w:hAnsi="Times New Roman" w:cs="Times New Roman"/>
                <w:b/>
                <w:color w:val="C00000"/>
                <w:sz w:val="24"/>
                <w:szCs w:val="24"/>
                <w:lang w:eastAsia="uk-UA"/>
              </w:rPr>
              <w:t>Ефективність кадрової політики та забезпечення можливостей для професійного розвитку педагогічних працівників</w:t>
            </w:r>
          </w:p>
          <w:p w14:paraId="4856FC10" w14:textId="77777777" w:rsidR="00D31F9D" w:rsidRPr="009E2354" w:rsidRDefault="00D31F9D" w:rsidP="00C7574F">
            <w:pPr>
              <w:spacing w:line="193" w:lineRule="exact"/>
              <w:rPr>
                <w:rFonts w:ascii="Times New Roman" w:eastAsia="Times New Roman" w:hAnsi="Times New Roman" w:cs="Times New Roman"/>
                <w:sz w:val="24"/>
                <w:szCs w:val="24"/>
                <w:lang w:eastAsia="uk-UA"/>
              </w:rPr>
            </w:pPr>
          </w:p>
          <w:p w14:paraId="4C10CB0D" w14:textId="77777777" w:rsidR="00D31F9D" w:rsidRPr="002E4EB1" w:rsidRDefault="002E4EB1" w:rsidP="00C7574F">
            <w:pPr>
              <w:spacing w:line="220" w:lineRule="auto"/>
              <w:jc w:val="both"/>
              <w:rPr>
                <w:rFonts w:ascii="Times New Roman" w:eastAsia="Arial" w:hAnsi="Times New Roman" w:cs="Times New Roman"/>
                <w:b/>
                <w:color w:val="00B050"/>
                <w:sz w:val="24"/>
                <w:szCs w:val="24"/>
                <w:lang w:eastAsia="uk-UA"/>
              </w:rPr>
            </w:pPr>
            <w:r>
              <w:rPr>
                <w:rFonts w:ascii="Times New Roman" w:eastAsia="Arial" w:hAnsi="Times New Roman" w:cs="Times New Roman"/>
                <w:b/>
                <w:color w:val="00B050"/>
                <w:sz w:val="24"/>
                <w:szCs w:val="24"/>
                <w:lang w:eastAsia="uk-UA"/>
              </w:rPr>
              <w:t>Критерій:</w:t>
            </w:r>
            <w:r w:rsidR="00D31F9D" w:rsidRPr="009E2354">
              <w:rPr>
                <w:rFonts w:ascii="Times New Roman" w:eastAsia="Arial" w:hAnsi="Times New Roman" w:cs="Times New Roman"/>
                <w:b/>
                <w:color w:val="000000"/>
                <w:sz w:val="24"/>
                <w:szCs w:val="24"/>
                <w:lang w:eastAsia="uk-UA"/>
              </w:rPr>
              <w:t xml:space="preserve">     Керівник </w:t>
            </w:r>
            <w:r w:rsidR="00C216CC">
              <w:rPr>
                <w:rFonts w:ascii="Times New Roman" w:eastAsia="Arial" w:hAnsi="Times New Roman" w:cs="Times New Roman"/>
                <w:b/>
                <w:color w:val="000000"/>
                <w:sz w:val="24"/>
                <w:szCs w:val="24"/>
                <w:lang w:eastAsia="uk-UA"/>
              </w:rPr>
              <w:t>закладу освіти</w:t>
            </w:r>
            <w:r w:rsidR="00D31F9D" w:rsidRPr="009E2354">
              <w:rPr>
                <w:rFonts w:ascii="Times New Roman" w:eastAsia="Arial" w:hAnsi="Times New Roman" w:cs="Times New Roman"/>
                <w:b/>
                <w:color w:val="000000"/>
                <w:sz w:val="24"/>
                <w:szCs w:val="24"/>
                <w:lang w:eastAsia="uk-UA"/>
              </w:rPr>
              <w:t xml:space="preserve"> формує штат </w:t>
            </w:r>
            <w:r w:rsidR="0080350A">
              <w:rPr>
                <w:rFonts w:ascii="Times New Roman" w:eastAsia="Arial" w:hAnsi="Times New Roman" w:cs="Times New Roman"/>
                <w:b/>
                <w:color w:val="000000"/>
                <w:sz w:val="24"/>
                <w:szCs w:val="24"/>
                <w:lang w:eastAsia="uk-UA"/>
              </w:rPr>
              <w:t>спеціальної школи</w:t>
            </w:r>
            <w:r w:rsidR="00D31F9D" w:rsidRPr="009E2354">
              <w:rPr>
                <w:rFonts w:ascii="Times New Roman" w:eastAsia="Arial" w:hAnsi="Times New Roman" w:cs="Times New Roman"/>
                <w:b/>
                <w:color w:val="000000"/>
                <w:sz w:val="24"/>
                <w:szCs w:val="24"/>
                <w:lang w:eastAsia="uk-UA"/>
              </w:rPr>
              <w:t>, залучаючи кваліфікованих педагогічних та інших працівників відповідно до штатного розпису та освітньої програми</w:t>
            </w:r>
          </w:p>
          <w:p w14:paraId="3B4A9860" w14:textId="77777777" w:rsidR="00D31F9D" w:rsidRPr="009E2354" w:rsidRDefault="00D31F9D" w:rsidP="00BD2BA6">
            <w:pPr>
              <w:numPr>
                <w:ilvl w:val="0"/>
                <w:numId w:val="1"/>
              </w:numPr>
              <w:tabs>
                <w:tab w:val="left" w:pos="2120"/>
              </w:tabs>
              <w:spacing w:line="200" w:lineRule="auto"/>
              <w:rPr>
                <w:rFonts w:ascii="Times New Roman" w:eastAsia="Arial" w:hAnsi="Times New Roman" w:cs="Times New Roman"/>
                <w:b/>
                <w:color w:val="91D100"/>
                <w:sz w:val="24"/>
                <w:szCs w:val="24"/>
                <w:lang w:eastAsia="uk-UA"/>
              </w:rPr>
            </w:pPr>
          </w:p>
        </w:tc>
      </w:tr>
      <w:tr w:rsidR="00D31F9D" w:rsidRPr="009E2354" w14:paraId="33979212" w14:textId="77777777" w:rsidTr="007C2DE3">
        <w:trPr>
          <w:trHeight w:val="378"/>
        </w:trPr>
        <w:tc>
          <w:tcPr>
            <w:tcW w:w="473" w:type="dxa"/>
          </w:tcPr>
          <w:p w14:paraId="05DE2C3E"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14:paraId="37540816" w14:textId="77777777"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 xml:space="preserve">Заповнення </w:t>
            </w:r>
            <w:r w:rsidRPr="009E2354">
              <w:rPr>
                <w:rFonts w:ascii="Times New Roman" w:hAnsi="Times New Roman" w:cs="Times New Roman"/>
                <w:sz w:val="24"/>
                <w:szCs w:val="24"/>
              </w:rPr>
              <w:lastRenderedPageBreak/>
              <w:t>вакансій</w:t>
            </w:r>
          </w:p>
        </w:tc>
        <w:tc>
          <w:tcPr>
            <w:tcW w:w="12581" w:type="dxa"/>
            <w:gridSpan w:val="11"/>
          </w:tcPr>
          <w:p w14:paraId="2DC70B5C" w14:textId="77777777"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lastRenderedPageBreak/>
              <w:t>Залучення кваліфікованих педпрацівників по вакансіях</w:t>
            </w:r>
          </w:p>
          <w:p w14:paraId="480B9A51" w14:textId="77777777"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lastRenderedPageBreak/>
              <w:t>Робота по підвищенню професійного рівня педагогів</w:t>
            </w:r>
          </w:p>
          <w:p w14:paraId="002C03B9" w14:textId="77777777"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Участь педагогів у педагогічних виставках</w:t>
            </w:r>
          </w:p>
        </w:tc>
      </w:tr>
      <w:tr w:rsidR="00D31F9D" w:rsidRPr="009E2354" w14:paraId="17D32B6D" w14:textId="77777777" w:rsidTr="007C2DE3">
        <w:trPr>
          <w:trHeight w:val="378"/>
        </w:trPr>
        <w:tc>
          <w:tcPr>
            <w:tcW w:w="473" w:type="dxa"/>
          </w:tcPr>
          <w:p w14:paraId="58CB896A"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2</w:t>
            </w:r>
          </w:p>
        </w:tc>
        <w:tc>
          <w:tcPr>
            <w:tcW w:w="2074" w:type="dxa"/>
          </w:tcPr>
          <w:p w14:paraId="13639DAC" w14:textId="77777777"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Співпраця з ВНЗ</w:t>
            </w:r>
          </w:p>
        </w:tc>
        <w:tc>
          <w:tcPr>
            <w:tcW w:w="12581" w:type="dxa"/>
            <w:gridSpan w:val="11"/>
          </w:tcPr>
          <w:p w14:paraId="6FA4941E" w14:textId="77777777"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Організація роботи щодо співпраці з ВНЗ</w:t>
            </w:r>
          </w:p>
        </w:tc>
      </w:tr>
      <w:tr w:rsidR="00D31F9D" w:rsidRPr="009E2354" w14:paraId="3C3B44ED" w14:textId="77777777" w:rsidTr="00C7574F">
        <w:trPr>
          <w:trHeight w:val="378"/>
        </w:trPr>
        <w:tc>
          <w:tcPr>
            <w:tcW w:w="473" w:type="dxa"/>
          </w:tcPr>
          <w:p w14:paraId="1B35B710"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14655" w:type="dxa"/>
            <w:gridSpan w:val="12"/>
          </w:tcPr>
          <w:p w14:paraId="76BC98B5" w14:textId="77777777" w:rsidR="00D31F9D" w:rsidRPr="009E2354" w:rsidRDefault="00D31F9D" w:rsidP="009F77CD">
            <w:pPr>
              <w:rPr>
                <w:rFonts w:ascii="Times New Roman" w:hAnsi="Times New Roman" w:cs="Times New Roman"/>
                <w:sz w:val="24"/>
                <w:szCs w:val="24"/>
              </w:rPr>
            </w:pPr>
            <w:r w:rsidRPr="009E2354">
              <w:rPr>
                <w:rFonts w:ascii="Times New Roman" w:eastAsia="Times New Roman" w:hAnsi="Times New Roman" w:cs="Times New Roman"/>
                <w:sz w:val="24"/>
                <w:szCs w:val="24"/>
                <w:lang w:eastAsia="ru-RU"/>
              </w:rPr>
              <w:t>Систематизація нормативно-правових документів з кадрових питань,</w:t>
            </w:r>
          </w:p>
        </w:tc>
      </w:tr>
      <w:tr w:rsidR="00D31F9D" w:rsidRPr="009E2354" w14:paraId="0E015146" w14:textId="77777777" w:rsidTr="00C7574F">
        <w:trPr>
          <w:trHeight w:val="378"/>
        </w:trPr>
        <w:tc>
          <w:tcPr>
            <w:tcW w:w="473" w:type="dxa"/>
          </w:tcPr>
          <w:p w14:paraId="48D00499"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14655" w:type="dxa"/>
            <w:gridSpan w:val="12"/>
          </w:tcPr>
          <w:p w14:paraId="6F4D4CE0" w14:textId="77777777" w:rsidR="00D31F9D" w:rsidRPr="009E2354" w:rsidRDefault="00D31F9D" w:rsidP="009F77CD">
            <w:pPr>
              <w:keepNext/>
              <w:outlineLvl w:val="5"/>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 Проведення роботи щодо комплектування </w:t>
            </w:r>
            <w:r w:rsidR="00C216CC">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обслуговуючим персоналом  та педагогічними кадрами.</w:t>
            </w:r>
          </w:p>
          <w:p w14:paraId="038B31C7" w14:textId="77777777" w:rsidR="00D31F9D" w:rsidRPr="009E2354" w:rsidRDefault="00D31F9D" w:rsidP="009F77CD">
            <w:pPr>
              <w:rPr>
                <w:rFonts w:ascii="Times New Roman" w:hAnsi="Times New Roman" w:cs="Times New Roman"/>
                <w:sz w:val="24"/>
                <w:szCs w:val="24"/>
              </w:rPr>
            </w:pPr>
          </w:p>
        </w:tc>
      </w:tr>
      <w:tr w:rsidR="00D31F9D" w:rsidRPr="009E2354" w14:paraId="4B74B4BC" w14:textId="77777777" w:rsidTr="00C7574F">
        <w:trPr>
          <w:trHeight w:val="378"/>
        </w:trPr>
        <w:tc>
          <w:tcPr>
            <w:tcW w:w="15128" w:type="dxa"/>
            <w:gridSpan w:val="13"/>
          </w:tcPr>
          <w:p w14:paraId="6397A3D3" w14:textId="77777777" w:rsidR="00D31F9D" w:rsidRPr="009E2354" w:rsidRDefault="00D31F9D" w:rsidP="009F77CD">
            <w:pPr>
              <w:spacing w:line="238" w:lineRule="auto"/>
              <w:jc w:val="both"/>
              <w:rPr>
                <w:rFonts w:ascii="Times New Roman" w:eastAsia="Arial" w:hAnsi="Times New Roman" w:cs="Times New Roman"/>
                <w:b/>
                <w:color w:val="000000"/>
                <w:sz w:val="24"/>
                <w:szCs w:val="24"/>
                <w:lang w:eastAsia="uk-UA"/>
              </w:rPr>
            </w:pPr>
            <w:r w:rsidRPr="009F77CD">
              <w:rPr>
                <w:rFonts w:ascii="Times New Roman" w:eastAsia="Arial" w:hAnsi="Times New Roman" w:cs="Times New Roman"/>
                <w:b/>
                <w:color w:val="00B050"/>
                <w:sz w:val="24"/>
                <w:szCs w:val="24"/>
                <w:lang w:eastAsia="uk-UA"/>
              </w:rPr>
              <w:t>Критерій</w:t>
            </w:r>
            <w:r w:rsidR="009F77CD">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 xml:space="preserve">Керівництво </w:t>
            </w:r>
            <w:r w:rsidR="00C216CC">
              <w:rPr>
                <w:rFonts w:ascii="Times New Roman" w:eastAsia="Arial" w:hAnsi="Times New Roman" w:cs="Times New Roman"/>
                <w:b/>
                <w:color w:val="000000"/>
                <w:sz w:val="24"/>
                <w:szCs w:val="24"/>
                <w:lang w:eastAsia="uk-UA"/>
              </w:rPr>
              <w:t>закладу освіти</w:t>
            </w:r>
            <w:r w:rsidRPr="009E2354">
              <w:rPr>
                <w:rFonts w:ascii="Times New Roman" w:eastAsia="Arial" w:hAnsi="Times New Roman" w:cs="Times New Roman"/>
                <w:b/>
                <w:color w:val="000000"/>
                <w:sz w:val="24"/>
                <w:szCs w:val="24"/>
                <w:lang w:eastAsia="uk-UA"/>
              </w:rPr>
              <w:t xml:space="preserve"> за допомогою</w:t>
            </w:r>
            <w:r w:rsidR="0082647C">
              <w:rPr>
                <w:rFonts w:ascii="Times New Roman" w:eastAsia="Arial" w:hAnsi="Times New Roman" w:cs="Times New Roman"/>
                <w:b/>
                <w:color w:val="000000"/>
                <w:sz w:val="24"/>
                <w:szCs w:val="24"/>
                <w:lang w:eastAsia="uk-UA"/>
              </w:rPr>
              <w:t xml:space="preserve"> </w:t>
            </w:r>
            <w:r w:rsidRPr="009E2354">
              <w:rPr>
                <w:rFonts w:ascii="Times New Roman" w:eastAsia="Arial" w:hAnsi="Times New Roman" w:cs="Times New Roman"/>
                <w:b/>
                <w:color w:val="000000"/>
                <w:sz w:val="24"/>
                <w:szCs w:val="24"/>
                <w:lang w:eastAsia="uk-UA"/>
              </w:rPr>
              <w:t>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tc>
      </w:tr>
      <w:tr w:rsidR="00D31F9D" w:rsidRPr="009E2354" w14:paraId="0A5356FB" w14:textId="77777777" w:rsidTr="00134C3A">
        <w:trPr>
          <w:cantSplit/>
          <w:trHeight w:val="1134"/>
        </w:trPr>
        <w:tc>
          <w:tcPr>
            <w:tcW w:w="473" w:type="dxa"/>
          </w:tcPr>
          <w:p w14:paraId="57467D64"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14:paraId="46455126" w14:textId="77777777"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 xml:space="preserve">Вручення грамот, подяк </w:t>
            </w:r>
            <w:r w:rsidR="00FA2C41">
              <w:rPr>
                <w:rFonts w:ascii="Times New Roman" w:hAnsi="Times New Roman" w:cs="Times New Roman"/>
                <w:sz w:val="24"/>
                <w:szCs w:val="24"/>
              </w:rPr>
              <w:t>учня</w:t>
            </w:r>
            <w:r w:rsidR="0080350A">
              <w:rPr>
                <w:rFonts w:ascii="Times New Roman" w:hAnsi="Times New Roman" w:cs="Times New Roman"/>
                <w:sz w:val="24"/>
                <w:szCs w:val="24"/>
              </w:rPr>
              <w:t xml:space="preserve">м </w:t>
            </w:r>
            <w:r w:rsidR="00FA2C41">
              <w:rPr>
                <w:rFonts w:ascii="Times New Roman" w:hAnsi="Times New Roman" w:cs="Times New Roman"/>
                <w:sz w:val="24"/>
                <w:szCs w:val="24"/>
              </w:rPr>
              <w:t>(вихованця)</w:t>
            </w:r>
          </w:p>
          <w:p w14:paraId="6C470741" w14:textId="77777777" w:rsidR="00C650C1" w:rsidRPr="009E2354" w:rsidRDefault="00C650C1" w:rsidP="009F77CD">
            <w:pPr>
              <w:rPr>
                <w:rFonts w:ascii="Times New Roman" w:hAnsi="Times New Roman" w:cs="Times New Roman"/>
                <w:sz w:val="24"/>
                <w:szCs w:val="24"/>
              </w:rPr>
            </w:pPr>
          </w:p>
          <w:p w14:paraId="7BEE2A64" w14:textId="77777777" w:rsidR="00C650C1" w:rsidRPr="009E2354" w:rsidRDefault="00C650C1" w:rsidP="009F77CD">
            <w:pPr>
              <w:rPr>
                <w:rFonts w:ascii="Times New Roman" w:hAnsi="Times New Roman" w:cs="Times New Roman"/>
                <w:sz w:val="24"/>
                <w:szCs w:val="24"/>
              </w:rPr>
            </w:pPr>
          </w:p>
          <w:p w14:paraId="7ADD402D" w14:textId="77777777" w:rsidR="00C650C1" w:rsidRPr="009E2354" w:rsidRDefault="00C650C1" w:rsidP="009F77CD">
            <w:pPr>
              <w:rPr>
                <w:rFonts w:ascii="Times New Roman" w:hAnsi="Times New Roman" w:cs="Times New Roman"/>
                <w:sz w:val="24"/>
                <w:szCs w:val="24"/>
              </w:rPr>
            </w:pPr>
          </w:p>
        </w:tc>
        <w:tc>
          <w:tcPr>
            <w:tcW w:w="1505" w:type="dxa"/>
          </w:tcPr>
          <w:p w14:paraId="14F3F650" w14:textId="77777777" w:rsidR="00D31F9D" w:rsidRPr="009E2354" w:rsidRDefault="00D31F9D" w:rsidP="00C7574F">
            <w:pPr>
              <w:jc w:val="center"/>
              <w:rPr>
                <w:rFonts w:ascii="Times New Roman" w:hAnsi="Times New Roman" w:cs="Times New Roman"/>
                <w:sz w:val="24"/>
                <w:szCs w:val="24"/>
              </w:rPr>
            </w:pPr>
          </w:p>
        </w:tc>
        <w:tc>
          <w:tcPr>
            <w:tcW w:w="1472" w:type="dxa"/>
          </w:tcPr>
          <w:p w14:paraId="6E3D0731" w14:textId="77777777" w:rsidR="00D31F9D" w:rsidRPr="009E2354" w:rsidRDefault="00D31F9D" w:rsidP="00C7574F">
            <w:pPr>
              <w:jc w:val="center"/>
              <w:rPr>
                <w:rFonts w:ascii="Times New Roman" w:hAnsi="Times New Roman" w:cs="Times New Roman"/>
                <w:sz w:val="24"/>
                <w:szCs w:val="24"/>
              </w:rPr>
            </w:pPr>
          </w:p>
        </w:tc>
        <w:tc>
          <w:tcPr>
            <w:tcW w:w="1559" w:type="dxa"/>
          </w:tcPr>
          <w:p w14:paraId="3649E27B" w14:textId="77777777" w:rsidR="00D31F9D" w:rsidRPr="009E2354" w:rsidRDefault="00D31F9D" w:rsidP="00C7574F">
            <w:pPr>
              <w:jc w:val="center"/>
              <w:rPr>
                <w:rFonts w:ascii="Times New Roman" w:hAnsi="Times New Roman" w:cs="Times New Roman"/>
                <w:sz w:val="24"/>
                <w:szCs w:val="24"/>
              </w:rPr>
            </w:pPr>
          </w:p>
        </w:tc>
        <w:tc>
          <w:tcPr>
            <w:tcW w:w="1276" w:type="dxa"/>
            <w:textDirection w:val="btLr"/>
          </w:tcPr>
          <w:p w14:paraId="4B824FF1" w14:textId="77777777"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За перемогу в олімпіадах</w:t>
            </w:r>
            <w:r w:rsidR="0080350A">
              <w:rPr>
                <w:rFonts w:ascii="Times New Roman" w:hAnsi="Times New Roman" w:cs="Times New Roman"/>
                <w:sz w:val="24"/>
                <w:szCs w:val="24"/>
              </w:rPr>
              <w:t xml:space="preserve">, </w:t>
            </w:r>
            <w:r w:rsidRPr="009E2354">
              <w:rPr>
                <w:rFonts w:ascii="Times New Roman" w:hAnsi="Times New Roman" w:cs="Times New Roman"/>
                <w:sz w:val="24"/>
                <w:szCs w:val="24"/>
              </w:rPr>
              <w:t>конкурсах</w:t>
            </w:r>
          </w:p>
        </w:tc>
        <w:tc>
          <w:tcPr>
            <w:tcW w:w="992" w:type="dxa"/>
            <w:textDirection w:val="btLr"/>
          </w:tcPr>
          <w:p w14:paraId="6141A06C" w14:textId="77777777" w:rsidR="00D31F9D" w:rsidRPr="009E2354" w:rsidRDefault="00D31F9D" w:rsidP="00C7574F">
            <w:pPr>
              <w:ind w:left="113" w:right="113"/>
              <w:jc w:val="center"/>
              <w:rPr>
                <w:rFonts w:ascii="Times New Roman" w:hAnsi="Times New Roman" w:cs="Times New Roman"/>
                <w:sz w:val="24"/>
                <w:szCs w:val="24"/>
              </w:rPr>
            </w:pPr>
          </w:p>
        </w:tc>
        <w:tc>
          <w:tcPr>
            <w:tcW w:w="709" w:type="dxa"/>
            <w:textDirection w:val="btLr"/>
          </w:tcPr>
          <w:p w14:paraId="2DB44134" w14:textId="77777777" w:rsidR="00D31F9D" w:rsidRPr="009E2354" w:rsidRDefault="00D31F9D" w:rsidP="00C7574F">
            <w:pPr>
              <w:ind w:left="113" w:right="113"/>
              <w:jc w:val="center"/>
              <w:rPr>
                <w:rFonts w:ascii="Times New Roman" w:hAnsi="Times New Roman" w:cs="Times New Roman"/>
                <w:sz w:val="24"/>
                <w:szCs w:val="24"/>
              </w:rPr>
            </w:pPr>
          </w:p>
        </w:tc>
        <w:tc>
          <w:tcPr>
            <w:tcW w:w="850" w:type="dxa"/>
            <w:textDirection w:val="btLr"/>
          </w:tcPr>
          <w:p w14:paraId="773625EE" w14:textId="77777777" w:rsidR="00D31F9D" w:rsidRPr="009E2354" w:rsidRDefault="00D31F9D" w:rsidP="00C7574F">
            <w:pPr>
              <w:ind w:left="113" w:right="113"/>
              <w:jc w:val="center"/>
              <w:rPr>
                <w:rFonts w:ascii="Times New Roman" w:hAnsi="Times New Roman" w:cs="Times New Roman"/>
                <w:sz w:val="24"/>
                <w:szCs w:val="24"/>
              </w:rPr>
            </w:pPr>
          </w:p>
        </w:tc>
        <w:tc>
          <w:tcPr>
            <w:tcW w:w="992" w:type="dxa"/>
            <w:textDirection w:val="btLr"/>
          </w:tcPr>
          <w:p w14:paraId="735A0495" w14:textId="77777777" w:rsidR="00D31F9D" w:rsidRPr="009E2354" w:rsidRDefault="00D31F9D" w:rsidP="00C7574F">
            <w:pPr>
              <w:ind w:left="113" w:right="113"/>
              <w:jc w:val="center"/>
              <w:rPr>
                <w:rFonts w:ascii="Times New Roman" w:hAnsi="Times New Roman" w:cs="Times New Roman"/>
                <w:sz w:val="24"/>
                <w:szCs w:val="24"/>
              </w:rPr>
            </w:pPr>
          </w:p>
        </w:tc>
        <w:tc>
          <w:tcPr>
            <w:tcW w:w="752" w:type="dxa"/>
            <w:textDirection w:val="btLr"/>
          </w:tcPr>
          <w:p w14:paraId="5F6EC256" w14:textId="77777777" w:rsidR="00D31F9D" w:rsidRPr="009E2354" w:rsidRDefault="00D31F9D" w:rsidP="00C7574F">
            <w:pPr>
              <w:ind w:left="113" w:right="113"/>
              <w:jc w:val="center"/>
              <w:rPr>
                <w:rFonts w:ascii="Times New Roman" w:hAnsi="Times New Roman" w:cs="Times New Roman"/>
                <w:sz w:val="24"/>
                <w:szCs w:val="24"/>
              </w:rPr>
            </w:pPr>
          </w:p>
          <w:p w14:paraId="372240F9" w14:textId="77777777" w:rsidR="00C650C1" w:rsidRPr="009E2354" w:rsidRDefault="00C650C1" w:rsidP="00C7574F">
            <w:pPr>
              <w:ind w:left="113" w:right="113"/>
              <w:jc w:val="center"/>
              <w:rPr>
                <w:rFonts w:ascii="Times New Roman" w:hAnsi="Times New Roman" w:cs="Times New Roman"/>
                <w:sz w:val="24"/>
                <w:szCs w:val="24"/>
              </w:rPr>
            </w:pPr>
          </w:p>
          <w:p w14:paraId="3823613B" w14:textId="77777777" w:rsidR="00C650C1" w:rsidRPr="009E2354" w:rsidRDefault="00C650C1" w:rsidP="00C7574F">
            <w:pPr>
              <w:ind w:left="113" w:right="113"/>
              <w:jc w:val="center"/>
              <w:rPr>
                <w:rFonts w:ascii="Times New Roman" w:hAnsi="Times New Roman" w:cs="Times New Roman"/>
                <w:sz w:val="24"/>
                <w:szCs w:val="24"/>
              </w:rPr>
            </w:pPr>
          </w:p>
          <w:p w14:paraId="4055E6EE" w14:textId="77777777" w:rsidR="00C650C1" w:rsidRPr="009E2354" w:rsidRDefault="00C650C1" w:rsidP="00C7574F">
            <w:pPr>
              <w:ind w:left="113" w:right="113"/>
              <w:jc w:val="center"/>
              <w:rPr>
                <w:rFonts w:ascii="Times New Roman" w:hAnsi="Times New Roman" w:cs="Times New Roman"/>
                <w:sz w:val="24"/>
                <w:szCs w:val="24"/>
              </w:rPr>
            </w:pPr>
          </w:p>
          <w:p w14:paraId="3A8911C7" w14:textId="77777777" w:rsidR="00C650C1" w:rsidRPr="009E2354" w:rsidRDefault="00C650C1" w:rsidP="00C7574F">
            <w:pPr>
              <w:ind w:left="113" w:right="113"/>
              <w:jc w:val="center"/>
              <w:rPr>
                <w:rFonts w:ascii="Times New Roman" w:hAnsi="Times New Roman" w:cs="Times New Roman"/>
                <w:sz w:val="24"/>
                <w:szCs w:val="24"/>
              </w:rPr>
            </w:pPr>
          </w:p>
          <w:p w14:paraId="377BC68D" w14:textId="77777777" w:rsidR="00C650C1" w:rsidRPr="009E2354" w:rsidRDefault="00C650C1" w:rsidP="00C7574F">
            <w:pPr>
              <w:ind w:left="113" w:right="113"/>
              <w:jc w:val="center"/>
              <w:rPr>
                <w:rFonts w:ascii="Times New Roman" w:hAnsi="Times New Roman" w:cs="Times New Roman"/>
                <w:sz w:val="24"/>
                <w:szCs w:val="24"/>
              </w:rPr>
            </w:pPr>
          </w:p>
        </w:tc>
        <w:tc>
          <w:tcPr>
            <w:tcW w:w="1233" w:type="dxa"/>
            <w:textDirection w:val="btLr"/>
          </w:tcPr>
          <w:p w14:paraId="227CDF19" w14:textId="77777777"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За перемогу в олімпіадах</w:t>
            </w:r>
            <w:r w:rsidR="0080350A">
              <w:rPr>
                <w:rFonts w:ascii="Times New Roman" w:hAnsi="Times New Roman" w:cs="Times New Roman"/>
                <w:sz w:val="24"/>
                <w:szCs w:val="24"/>
              </w:rPr>
              <w:t xml:space="preserve">,    </w:t>
            </w:r>
            <w:r w:rsidRPr="009E2354">
              <w:rPr>
                <w:rFonts w:ascii="Times New Roman" w:hAnsi="Times New Roman" w:cs="Times New Roman"/>
                <w:sz w:val="24"/>
                <w:szCs w:val="24"/>
              </w:rPr>
              <w:t>конкурсах</w:t>
            </w:r>
          </w:p>
        </w:tc>
        <w:tc>
          <w:tcPr>
            <w:tcW w:w="1241" w:type="dxa"/>
          </w:tcPr>
          <w:p w14:paraId="2B878DB0" w14:textId="77777777" w:rsidR="00D31F9D" w:rsidRPr="009E2354" w:rsidRDefault="00D31F9D" w:rsidP="00C7574F">
            <w:pPr>
              <w:jc w:val="center"/>
              <w:rPr>
                <w:rFonts w:ascii="Times New Roman" w:hAnsi="Times New Roman" w:cs="Times New Roman"/>
                <w:sz w:val="24"/>
                <w:szCs w:val="24"/>
              </w:rPr>
            </w:pPr>
          </w:p>
        </w:tc>
      </w:tr>
      <w:tr w:rsidR="00D31F9D" w:rsidRPr="009E2354" w14:paraId="05E891CE" w14:textId="77777777" w:rsidTr="00134C3A">
        <w:trPr>
          <w:cantSplit/>
          <w:trHeight w:val="1134"/>
        </w:trPr>
        <w:tc>
          <w:tcPr>
            <w:tcW w:w="473" w:type="dxa"/>
          </w:tcPr>
          <w:p w14:paraId="3A3C9DF2"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14:paraId="428420AF" w14:textId="77777777"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 xml:space="preserve">Вручення подяк, грамот, почесних грамот педагогічним працівникам </w:t>
            </w:r>
          </w:p>
        </w:tc>
        <w:tc>
          <w:tcPr>
            <w:tcW w:w="1505" w:type="dxa"/>
          </w:tcPr>
          <w:p w14:paraId="61E6B642" w14:textId="77777777" w:rsidR="00D31F9D" w:rsidRPr="009E2354" w:rsidRDefault="00D31F9D" w:rsidP="00C7574F">
            <w:pPr>
              <w:jc w:val="center"/>
              <w:rPr>
                <w:rFonts w:ascii="Times New Roman" w:hAnsi="Times New Roman" w:cs="Times New Roman"/>
                <w:sz w:val="24"/>
                <w:szCs w:val="24"/>
              </w:rPr>
            </w:pPr>
          </w:p>
        </w:tc>
        <w:tc>
          <w:tcPr>
            <w:tcW w:w="1472" w:type="dxa"/>
            <w:textDirection w:val="btLr"/>
          </w:tcPr>
          <w:p w14:paraId="6AEAF643" w14:textId="77777777"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За перемогу в  професійних конкурсах</w:t>
            </w:r>
          </w:p>
        </w:tc>
        <w:tc>
          <w:tcPr>
            <w:tcW w:w="1559" w:type="dxa"/>
            <w:textDirection w:val="btLr"/>
          </w:tcPr>
          <w:p w14:paraId="52F664F2" w14:textId="77777777"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За сумлінну працю</w:t>
            </w:r>
          </w:p>
        </w:tc>
        <w:tc>
          <w:tcPr>
            <w:tcW w:w="1276" w:type="dxa"/>
            <w:textDirection w:val="btLr"/>
          </w:tcPr>
          <w:p w14:paraId="518B7473" w14:textId="77777777" w:rsidR="00D31F9D" w:rsidRPr="009E2354" w:rsidRDefault="00D31F9D" w:rsidP="00C7574F">
            <w:pPr>
              <w:ind w:left="113" w:right="113"/>
              <w:jc w:val="center"/>
              <w:rPr>
                <w:rFonts w:ascii="Times New Roman" w:hAnsi="Times New Roman" w:cs="Times New Roman"/>
                <w:sz w:val="24"/>
                <w:szCs w:val="24"/>
              </w:rPr>
            </w:pPr>
          </w:p>
        </w:tc>
        <w:tc>
          <w:tcPr>
            <w:tcW w:w="992" w:type="dxa"/>
            <w:textDirection w:val="btLr"/>
          </w:tcPr>
          <w:p w14:paraId="6DFF4620" w14:textId="77777777" w:rsidR="00D31F9D" w:rsidRPr="009E2354" w:rsidRDefault="00D31F9D" w:rsidP="00C7574F">
            <w:pPr>
              <w:ind w:left="113" w:right="113"/>
              <w:jc w:val="center"/>
              <w:rPr>
                <w:rFonts w:ascii="Times New Roman" w:hAnsi="Times New Roman" w:cs="Times New Roman"/>
                <w:sz w:val="24"/>
                <w:szCs w:val="24"/>
              </w:rPr>
            </w:pPr>
          </w:p>
        </w:tc>
        <w:tc>
          <w:tcPr>
            <w:tcW w:w="709" w:type="dxa"/>
            <w:textDirection w:val="btLr"/>
          </w:tcPr>
          <w:p w14:paraId="75323E78" w14:textId="77777777" w:rsidR="00D31F9D" w:rsidRPr="009E2354" w:rsidRDefault="00D31F9D" w:rsidP="00C7574F">
            <w:pPr>
              <w:ind w:left="113" w:right="113"/>
              <w:jc w:val="center"/>
              <w:rPr>
                <w:rFonts w:ascii="Times New Roman" w:hAnsi="Times New Roman" w:cs="Times New Roman"/>
                <w:sz w:val="24"/>
                <w:szCs w:val="24"/>
              </w:rPr>
            </w:pPr>
          </w:p>
        </w:tc>
        <w:tc>
          <w:tcPr>
            <w:tcW w:w="850" w:type="dxa"/>
            <w:textDirection w:val="btLr"/>
          </w:tcPr>
          <w:p w14:paraId="239383BF" w14:textId="77777777" w:rsidR="00D31F9D" w:rsidRPr="009E2354" w:rsidRDefault="00D31F9D" w:rsidP="00C7574F">
            <w:pPr>
              <w:ind w:left="113" w:right="113"/>
              <w:jc w:val="center"/>
              <w:rPr>
                <w:rFonts w:ascii="Times New Roman" w:hAnsi="Times New Roman" w:cs="Times New Roman"/>
                <w:sz w:val="24"/>
                <w:szCs w:val="24"/>
              </w:rPr>
            </w:pPr>
          </w:p>
        </w:tc>
        <w:tc>
          <w:tcPr>
            <w:tcW w:w="992" w:type="dxa"/>
            <w:textDirection w:val="btLr"/>
          </w:tcPr>
          <w:p w14:paraId="6D31FD7E" w14:textId="77777777" w:rsidR="00D31F9D" w:rsidRPr="009E2354" w:rsidRDefault="00D31F9D" w:rsidP="00C7574F">
            <w:pPr>
              <w:ind w:left="113" w:right="113"/>
              <w:jc w:val="center"/>
              <w:rPr>
                <w:rFonts w:ascii="Times New Roman" w:hAnsi="Times New Roman" w:cs="Times New Roman"/>
                <w:sz w:val="24"/>
                <w:szCs w:val="24"/>
              </w:rPr>
            </w:pPr>
          </w:p>
        </w:tc>
        <w:tc>
          <w:tcPr>
            <w:tcW w:w="752" w:type="dxa"/>
            <w:textDirection w:val="btLr"/>
          </w:tcPr>
          <w:p w14:paraId="31D6B313" w14:textId="77777777" w:rsidR="00D31F9D" w:rsidRPr="009E2354" w:rsidRDefault="00D31F9D" w:rsidP="00C7574F">
            <w:pPr>
              <w:ind w:left="113" w:right="113"/>
              <w:jc w:val="center"/>
              <w:rPr>
                <w:rFonts w:ascii="Times New Roman" w:hAnsi="Times New Roman" w:cs="Times New Roman"/>
                <w:sz w:val="24"/>
                <w:szCs w:val="24"/>
              </w:rPr>
            </w:pPr>
          </w:p>
        </w:tc>
        <w:tc>
          <w:tcPr>
            <w:tcW w:w="1233" w:type="dxa"/>
            <w:textDirection w:val="btLr"/>
          </w:tcPr>
          <w:p w14:paraId="14A0B3C0" w14:textId="77777777"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За перемогу в професійних конкурсах конкурсах</w:t>
            </w:r>
          </w:p>
        </w:tc>
        <w:tc>
          <w:tcPr>
            <w:tcW w:w="1241" w:type="dxa"/>
          </w:tcPr>
          <w:p w14:paraId="741C8A0A" w14:textId="77777777" w:rsidR="00D31F9D" w:rsidRPr="009E2354" w:rsidRDefault="00D31F9D" w:rsidP="00C7574F">
            <w:pPr>
              <w:jc w:val="center"/>
              <w:rPr>
                <w:rFonts w:ascii="Times New Roman" w:hAnsi="Times New Roman" w:cs="Times New Roman"/>
                <w:sz w:val="24"/>
                <w:szCs w:val="24"/>
              </w:rPr>
            </w:pPr>
          </w:p>
        </w:tc>
      </w:tr>
      <w:tr w:rsidR="00D31F9D" w:rsidRPr="009E2354" w14:paraId="26D89B9C" w14:textId="77777777" w:rsidTr="00134C3A">
        <w:trPr>
          <w:cantSplit/>
          <w:trHeight w:val="1134"/>
        </w:trPr>
        <w:tc>
          <w:tcPr>
            <w:tcW w:w="473" w:type="dxa"/>
          </w:tcPr>
          <w:p w14:paraId="462E3C2A"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074" w:type="dxa"/>
          </w:tcPr>
          <w:p w14:paraId="76C6F72A" w14:textId="77777777"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Матеріальне заохочення учасників освітнього процесу</w:t>
            </w:r>
          </w:p>
        </w:tc>
        <w:tc>
          <w:tcPr>
            <w:tcW w:w="1505" w:type="dxa"/>
          </w:tcPr>
          <w:p w14:paraId="4A04F347" w14:textId="77777777" w:rsidR="00D31F9D" w:rsidRPr="009E2354" w:rsidRDefault="00D31F9D" w:rsidP="00C7574F">
            <w:pPr>
              <w:jc w:val="center"/>
              <w:rPr>
                <w:rFonts w:ascii="Times New Roman" w:hAnsi="Times New Roman" w:cs="Times New Roman"/>
                <w:sz w:val="24"/>
                <w:szCs w:val="24"/>
              </w:rPr>
            </w:pPr>
          </w:p>
        </w:tc>
        <w:tc>
          <w:tcPr>
            <w:tcW w:w="1472" w:type="dxa"/>
          </w:tcPr>
          <w:p w14:paraId="3AF5CFB9" w14:textId="77777777" w:rsidR="00D31F9D" w:rsidRPr="009E2354" w:rsidRDefault="00D31F9D" w:rsidP="00C7574F">
            <w:pPr>
              <w:jc w:val="center"/>
              <w:rPr>
                <w:rFonts w:ascii="Times New Roman" w:hAnsi="Times New Roman" w:cs="Times New Roman"/>
                <w:sz w:val="24"/>
                <w:szCs w:val="24"/>
              </w:rPr>
            </w:pPr>
          </w:p>
        </w:tc>
        <w:tc>
          <w:tcPr>
            <w:tcW w:w="1559" w:type="dxa"/>
            <w:textDirection w:val="btLr"/>
          </w:tcPr>
          <w:p w14:paraId="032EB963" w14:textId="77777777"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 Виплати </w:t>
            </w:r>
            <w:r w:rsidR="0080350A">
              <w:rPr>
                <w:rFonts w:ascii="Times New Roman" w:hAnsi="Times New Roman" w:cs="Times New Roman"/>
                <w:sz w:val="24"/>
                <w:szCs w:val="24"/>
              </w:rPr>
              <w:t>г</w:t>
            </w:r>
            <w:r w:rsidRPr="009E2354">
              <w:rPr>
                <w:rFonts w:ascii="Times New Roman" w:hAnsi="Times New Roman" w:cs="Times New Roman"/>
                <w:sz w:val="24"/>
                <w:szCs w:val="24"/>
              </w:rPr>
              <w:t>рошових винагород</w:t>
            </w:r>
          </w:p>
        </w:tc>
        <w:tc>
          <w:tcPr>
            <w:tcW w:w="1276" w:type="dxa"/>
            <w:textDirection w:val="btLr"/>
          </w:tcPr>
          <w:p w14:paraId="328AC1E3" w14:textId="77777777" w:rsidR="00D31F9D" w:rsidRPr="009E2354" w:rsidRDefault="00D31F9D" w:rsidP="00C7574F">
            <w:pPr>
              <w:ind w:left="113" w:right="113"/>
              <w:jc w:val="center"/>
              <w:rPr>
                <w:rFonts w:ascii="Times New Roman" w:hAnsi="Times New Roman" w:cs="Times New Roman"/>
                <w:sz w:val="24"/>
                <w:szCs w:val="24"/>
              </w:rPr>
            </w:pPr>
          </w:p>
        </w:tc>
        <w:tc>
          <w:tcPr>
            <w:tcW w:w="992" w:type="dxa"/>
            <w:textDirection w:val="btLr"/>
          </w:tcPr>
          <w:p w14:paraId="103D00C7" w14:textId="77777777" w:rsidR="00D31F9D" w:rsidRPr="009E2354" w:rsidRDefault="009F77CD" w:rsidP="00C7574F">
            <w:pPr>
              <w:ind w:left="113" w:right="113"/>
              <w:rPr>
                <w:rFonts w:ascii="Times New Roman" w:hAnsi="Times New Roman" w:cs="Times New Roman"/>
                <w:sz w:val="24"/>
                <w:szCs w:val="24"/>
              </w:rPr>
            </w:pPr>
            <w:r>
              <w:rPr>
                <w:rFonts w:ascii="Times New Roman" w:hAnsi="Times New Roman" w:cs="Times New Roman"/>
                <w:sz w:val="24"/>
                <w:szCs w:val="24"/>
              </w:rPr>
              <w:t>П</w:t>
            </w:r>
            <w:r w:rsidR="00D31F9D" w:rsidRPr="009E2354">
              <w:rPr>
                <w:rFonts w:ascii="Times New Roman" w:hAnsi="Times New Roman" w:cs="Times New Roman"/>
                <w:sz w:val="24"/>
                <w:szCs w:val="24"/>
              </w:rPr>
              <w:t>ремії</w:t>
            </w:r>
          </w:p>
        </w:tc>
        <w:tc>
          <w:tcPr>
            <w:tcW w:w="709" w:type="dxa"/>
            <w:textDirection w:val="btLr"/>
          </w:tcPr>
          <w:p w14:paraId="0F539E93" w14:textId="77777777" w:rsidR="00D31F9D" w:rsidRPr="009E2354" w:rsidRDefault="00D31F9D" w:rsidP="00C7574F">
            <w:pPr>
              <w:ind w:left="113" w:right="113"/>
              <w:jc w:val="center"/>
              <w:rPr>
                <w:rFonts w:ascii="Times New Roman" w:hAnsi="Times New Roman" w:cs="Times New Roman"/>
                <w:sz w:val="24"/>
                <w:szCs w:val="24"/>
              </w:rPr>
            </w:pPr>
          </w:p>
        </w:tc>
        <w:tc>
          <w:tcPr>
            <w:tcW w:w="850" w:type="dxa"/>
            <w:textDirection w:val="btLr"/>
          </w:tcPr>
          <w:p w14:paraId="15F71D6F" w14:textId="77777777" w:rsidR="00D31F9D" w:rsidRPr="009E2354" w:rsidRDefault="00D31F9D" w:rsidP="00C7574F">
            <w:pPr>
              <w:ind w:left="113" w:right="113"/>
              <w:jc w:val="center"/>
              <w:rPr>
                <w:rFonts w:ascii="Times New Roman" w:hAnsi="Times New Roman" w:cs="Times New Roman"/>
                <w:sz w:val="24"/>
                <w:szCs w:val="24"/>
              </w:rPr>
            </w:pPr>
          </w:p>
        </w:tc>
        <w:tc>
          <w:tcPr>
            <w:tcW w:w="992" w:type="dxa"/>
            <w:textDirection w:val="btLr"/>
          </w:tcPr>
          <w:p w14:paraId="4430EF5C" w14:textId="77777777" w:rsidR="00D31F9D" w:rsidRPr="009E2354" w:rsidRDefault="00D31F9D" w:rsidP="00C7574F">
            <w:pPr>
              <w:ind w:left="113" w:right="113"/>
              <w:jc w:val="center"/>
              <w:rPr>
                <w:rFonts w:ascii="Times New Roman" w:hAnsi="Times New Roman" w:cs="Times New Roman"/>
                <w:sz w:val="24"/>
                <w:szCs w:val="24"/>
              </w:rPr>
            </w:pPr>
          </w:p>
        </w:tc>
        <w:tc>
          <w:tcPr>
            <w:tcW w:w="752" w:type="dxa"/>
          </w:tcPr>
          <w:p w14:paraId="245B7391" w14:textId="77777777" w:rsidR="00D31F9D" w:rsidRPr="009E2354" w:rsidRDefault="00D31F9D" w:rsidP="00C7574F">
            <w:pPr>
              <w:jc w:val="center"/>
              <w:rPr>
                <w:rFonts w:ascii="Times New Roman" w:hAnsi="Times New Roman" w:cs="Times New Roman"/>
                <w:sz w:val="24"/>
                <w:szCs w:val="24"/>
              </w:rPr>
            </w:pPr>
          </w:p>
        </w:tc>
        <w:tc>
          <w:tcPr>
            <w:tcW w:w="1233" w:type="dxa"/>
          </w:tcPr>
          <w:p w14:paraId="636D3EAA" w14:textId="77777777" w:rsidR="00D31F9D" w:rsidRPr="009E2354" w:rsidRDefault="00D31F9D" w:rsidP="00C7574F">
            <w:pPr>
              <w:jc w:val="center"/>
              <w:rPr>
                <w:rFonts w:ascii="Times New Roman" w:hAnsi="Times New Roman" w:cs="Times New Roman"/>
                <w:sz w:val="24"/>
                <w:szCs w:val="24"/>
              </w:rPr>
            </w:pPr>
          </w:p>
        </w:tc>
        <w:tc>
          <w:tcPr>
            <w:tcW w:w="1241" w:type="dxa"/>
          </w:tcPr>
          <w:p w14:paraId="7109FA6A" w14:textId="77777777" w:rsidR="00D31F9D" w:rsidRPr="009E2354" w:rsidRDefault="00D31F9D" w:rsidP="00C7574F">
            <w:pPr>
              <w:jc w:val="center"/>
              <w:rPr>
                <w:rFonts w:ascii="Times New Roman" w:hAnsi="Times New Roman" w:cs="Times New Roman"/>
                <w:sz w:val="24"/>
                <w:szCs w:val="24"/>
              </w:rPr>
            </w:pPr>
          </w:p>
        </w:tc>
      </w:tr>
      <w:tr w:rsidR="00D31F9D" w:rsidRPr="009E2354" w14:paraId="0EBBFF3B" w14:textId="77777777" w:rsidTr="00C7574F">
        <w:trPr>
          <w:trHeight w:val="378"/>
        </w:trPr>
        <w:tc>
          <w:tcPr>
            <w:tcW w:w="15128" w:type="dxa"/>
            <w:gridSpan w:val="13"/>
          </w:tcPr>
          <w:p w14:paraId="5ED6871D" w14:textId="77777777" w:rsidR="00D31F9D" w:rsidRPr="009E2354" w:rsidRDefault="009F77CD" w:rsidP="00C7574F">
            <w:pPr>
              <w:spacing w:line="203" w:lineRule="auto"/>
              <w:ind w:left="620" w:right="1480" w:hanging="623"/>
              <w:jc w:val="both"/>
              <w:rPr>
                <w:rFonts w:ascii="Times New Roman" w:eastAsia="Arial" w:hAnsi="Times New Roman" w:cs="Times New Roman"/>
                <w:b/>
                <w:color w:val="000000"/>
                <w:sz w:val="24"/>
                <w:szCs w:val="24"/>
                <w:lang w:eastAsia="uk-UA"/>
              </w:rPr>
            </w:pPr>
            <w:r>
              <w:rPr>
                <w:rFonts w:ascii="Times New Roman" w:eastAsia="Arial" w:hAnsi="Times New Roman" w:cs="Times New Roman"/>
                <w:b/>
                <w:color w:val="00B050"/>
                <w:sz w:val="24"/>
                <w:szCs w:val="24"/>
                <w:lang w:eastAsia="uk-UA"/>
              </w:rPr>
              <w:t>Критерій:</w:t>
            </w:r>
            <w:r w:rsidR="00D31F9D" w:rsidRPr="009E2354">
              <w:rPr>
                <w:rFonts w:ascii="Times New Roman" w:eastAsia="Arial" w:hAnsi="Times New Roman" w:cs="Times New Roman"/>
                <w:b/>
                <w:color w:val="000000"/>
                <w:sz w:val="24"/>
                <w:szCs w:val="24"/>
                <w:lang w:eastAsia="uk-UA"/>
              </w:rPr>
              <w:t xml:space="preserve">        Керівництво </w:t>
            </w:r>
            <w:r w:rsidR="00C216CC">
              <w:rPr>
                <w:rFonts w:ascii="Times New Roman" w:eastAsia="Arial" w:hAnsi="Times New Roman" w:cs="Times New Roman"/>
                <w:b/>
                <w:color w:val="000000"/>
                <w:sz w:val="24"/>
                <w:szCs w:val="24"/>
                <w:lang w:eastAsia="uk-UA"/>
              </w:rPr>
              <w:t>закладу освіти</w:t>
            </w:r>
            <w:r w:rsidR="00D31F9D" w:rsidRPr="009E2354">
              <w:rPr>
                <w:rFonts w:ascii="Times New Roman" w:eastAsia="Arial" w:hAnsi="Times New Roman" w:cs="Times New Roman"/>
                <w:b/>
                <w:color w:val="000000"/>
                <w:sz w:val="24"/>
                <w:szCs w:val="24"/>
                <w:lang w:eastAsia="uk-UA"/>
              </w:rPr>
              <w:t xml:space="preserve"> сприяє підвищенню кваліфікації педагогічних працівників</w:t>
            </w:r>
          </w:p>
          <w:p w14:paraId="670A3C66" w14:textId="77777777" w:rsidR="00D31F9D" w:rsidRPr="009E2354" w:rsidRDefault="00D31F9D" w:rsidP="00C7574F">
            <w:pPr>
              <w:jc w:val="center"/>
              <w:rPr>
                <w:rFonts w:ascii="Times New Roman" w:hAnsi="Times New Roman" w:cs="Times New Roman"/>
                <w:sz w:val="24"/>
                <w:szCs w:val="24"/>
              </w:rPr>
            </w:pPr>
          </w:p>
        </w:tc>
      </w:tr>
      <w:tr w:rsidR="00D31F9D" w:rsidRPr="009E2354" w14:paraId="30F7E119" w14:textId="77777777" w:rsidTr="007C2DE3">
        <w:trPr>
          <w:trHeight w:val="378"/>
        </w:trPr>
        <w:tc>
          <w:tcPr>
            <w:tcW w:w="473" w:type="dxa"/>
          </w:tcPr>
          <w:p w14:paraId="5D3B3CAB"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14:paraId="44935BD7" w14:textId="77777777"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Графік курсової перепідготовки</w:t>
            </w:r>
          </w:p>
        </w:tc>
        <w:tc>
          <w:tcPr>
            <w:tcW w:w="12581" w:type="dxa"/>
            <w:gridSpan w:val="11"/>
          </w:tcPr>
          <w:p w14:paraId="64371A46" w14:textId="77777777"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Здійснення курсової перепідготовки згідно графіка</w:t>
            </w:r>
          </w:p>
        </w:tc>
      </w:tr>
      <w:tr w:rsidR="00D31F9D" w:rsidRPr="009E2354" w14:paraId="18ECB26E" w14:textId="77777777" w:rsidTr="00C7574F">
        <w:trPr>
          <w:trHeight w:val="378"/>
        </w:trPr>
        <w:tc>
          <w:tcPr>
            <w:tcW w:w="473" w:type="dxa"/>
          </w:tcPr>
          <w:p w14:paraId="3083449D"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14655" w:type="dxa"/>
            <w:gridSpan w:val="12"/>
          </w:tcPr>
          <w:p w14:paraId="36EC0E48" w14:textId="77777777"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Аналіз та систематизація сертифікатів за проходження заочних конкурсів</w:t>
            </w:r>
          </w:p>
        </w:tc>
      </w:tr>
      <w:tr w:rsidR="00D31F9D" w:rsidRPr="009E2354" w14:paraId="46325F90" w14:textId="77777777" w:rsidTr="00134C3A">
        <w:trPr>
          <w:trHeight w:val="378"/>
        </w:trPr>
        <w:tc>
          <w:tcPr>
            <w:tcW w:w="473" w:type="dxa"/>
          </w:tcPr>
          <w:p w14:paraId="4B85EA5F"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074" w:type="dxa"/>
          </w:tcPr>
          <w:p w14:paraId="6B7D1221" w14:textId="77777777" w:rsidR="00D31F9D" w:rsidRPr="009E2354" w:rsidRDefault="00D31F9D" w:rsidP="00C7574F">
            <w:pPr>
              <w:spacing w:line="0" w:lineRule="atLeast"/>
              <w:jc w:val="both"/>
              <w:rPr>
                <w:rFonts w:ascii="Times New Roman" w:hAnsi="Times New Roman" w:cs="Times New Roman"/>
                <w:sz w:val="24"/>
                <w:szCs w:val="24"/>
              </w:rPr>
            </w:pPr>
            <w:r w:rsidRPr="009E2354">
              <w:rPr>
                <w:rFonts w:ascii="Times New Roman" w:eastAsia="Arial" w:hAnsi="Times New Roman" w:cs="Times New Roman"/>
                <w:color w:val="2C2C2C" w:themeColor="text1"/>
                <w:sz w:val="24"/>
                <w:szCs w:val="24"/>
                <w:lang w:eastAsia="uk-UA"/>
              </w:rPr>
              <w:t>Педагогічна рада</w:t>
            </w:r>
          </w:p>
          <w:p w14:paraId="382D711A" w14:textId="77777777" w:rsidR="00D31F9D" w:rsidRPr="009E2354" w:rsidRDefault="00D31F9D" w:rsidP="009F77CD">
            <w:pPr>
              <w:spacing w:line="0" w:lineRule="atLeast"/>
              <w:jc w:val="both"/>
              <w:rPr>
                <w:rFonts w:ascii="Times New Roman" w:eastAsia="Arial" w:hAnsi="Times New Roman" w:cs="Times New Roman"/>
                <w:color w:val="2C2C2C" w:themeColor="text1"/>
                <w:sz w:val="24"/>
                <w:szCs w:val="24"/>
                <w:lang w:eastAsia="uk-UA"/>
              </w:rPr>
            </w:pPr>
            <w:r w:rsidRPr="009E2354">
              <w:rPr>
                <w:rFonts w:ascii="Times New Roman" w:hAnsi="Times New Roman" w:cs="Times New Roman"/>
                <w:sz w:val="24"/>
                <w:szCs w:val="24"/>
              </w:rPr>
              <w:t>Підтримка професійної співпраці</w:t>
            </w:r>
            <w:r w:rsidR="0080350A">
              <w:rPr>
                <w:rFonts w:ascii="Times New Roman" w:hAnsi="Times New Roman" w:cs="Times New Roman"/>
                <w:sz w:val="24"/>
                <w:szCs w:val="24"/>
              </w:rPr>
              <w:t xml:space="preserve"> </w:t>
            </w:r>
            <w:r w:rsidRPr="009E2354">
              <w:rPr>
                <w:rFonts w:ascii="Times New Roman" w:hAnsi="Times New Roman" w:cs="Times New Roman"/>
                <w:sz w:val="24"/>
                <w:szCs w:val="24"/>
              </w:rPr>
              <w:t xml:space="preserve">між </w:t>
            </w:r>
            <w:r w:rsidRPr="009E2354">
              <w:rPr>
                <w:rFonts w:ascii="Times New Roman" w:hAnsi="Times New Roman" w:cs="Times New Roman"/>
                <w:sz w:val="24"/>
                <w:szCs w:val="24"/>
              </w:rPr>
              <w:lastRenderedPageBreak/>
              <w:t>педагогічними працівниками</w:t>
            </w:r>
          </w:p>
        </w:tc>
        <w:tc>
          <w:tcPr>
            <w:tcW w:w="1505" w:type="dxa"/>
          </w:tcPr>
          <w:p w14:paraId="4258C8B0" w14:textId="77777777" w:rsidR="00D31F9D" w:rsidRPr="009E2354" w:rsidRDefault="00D31F9D" w:rsidP="00C7574F">
            <w:pPr>
              <w:jc w:val="center"/>
              <w:rPr>
                <w:rFonts w:ascii="Times New Roman" w:hAnsi="Times New Roman" w:cs="Times New Roman"/>
                <w:sz w:val="24"/>
                <w:szCs w:val="24"/>
              </w:rPr>
            </w:pPr>
          </w:p>
        </w:tc>
        <w:tc>
          <w:tcPr>
            <w:tcW w:w="1472" w:type="dxa"/>
          </w:tcPr>
          <w:p w14:paraId="6317E466"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14:paraId="26A1FC71" w14:textId="77777777" w:rsidR="00D31F9D" w:rsidRPr="009E2354" w:rsidRDefault="00D31F9D" w:rsidP="00C7574F">
            <w:pPr>
              <w:jc w:val="center"/>
              <w:rPr>
                <w:rFonts w:ascii="Times New Roman" w:hAnsi="Times New Roman" w:cs="Times New Roman"/>
                <w:sz w:val="24"/>
                <w:szCs w:val="24"/>
              </w:rPr>
            </w:pPr>
          </w:p>
        </w:tc>
        <w:tc>
          <w:tcPr>
            <w:tcW w:w="1276" w:type="dxa"/>
          </w:tcPr>
          <w:p w14:paraId="2F5E374B" w14:textId="77777777" w:rsidR="00D31F9D" w:rsidRPr="009E2354" w:rsidRDefault="00D31F9D" w:rsidP="00C7574F">
            <w:pPr>
              <w:jc w:val="center"/>
              <w:rPr>
                <w:rFonts w:ascii="Times New Roman" w:hAnsi="Times New Roman" w:cs="Times New Roman"/>
                <w:sz w:val="24"/>
                <w:szCs w:val="24"/>
              </w:rPr>
            </w:pPr>
          </w:p>
        </w:tc>
        <w:tc>
          <w:tcPr>
            <w:tcW w:w="992" w:type="dxa"/>
          </w:tcPr>
          <w:p w14:paraId="4C7C1395" w14:textId="77777777" w:rsidR="00D31F9D" w:rsidRPr="009E2354" w:rsidRDefault="00D31F9D" w:rsidP="00C7574F">
            <w:pPr>
              <w:jc w:val="center"/>
              <w:rPr>
                <w:rFonts w:ascii="Times New Roman" w:hAnsi="Times New Roman" w:cs="Times New Roman"/>
                <w:sz w:val="24"/>
                <w:szCs w:val="24"/>
              </w:rPr>
            </w:pPr>
          </w:p>
        </w:tc>
        <w:tc>
          <w:tcPr>
            <w:tcW w:w="709" w:type="dxa"/>
          </w:tcPr>
          <w:p w14:paraId="4F082514" w14:textId="77777777" w:rsidR="00D31F9D" w:rsidRPr="009E2354" w:rsidRDefault="00D31F9D" w:rsidP="00C7574F">
            <w:pPr>
              <w:jc w:val="center"/>
              <w:rPr>
                <w:rFonts w:ascii="Times New Roman" w:hAnsi="Times New Roman" w:cs="Times New Roman"/>
                <w:sz w:val="24"/>
                <w:szCs w:val="24"/>
              </w:rPr>
            </w:pPr>
          </w:p>
        </w:tc>
        <w:tc>
          <w:tcPr>
            <w:tcW w:w="850" w:type="dxa"/>
          </w:tcPr>
          <w:p w14:paraId="068343F7" w14:textId="77777777" w:rsidR="00D31F9D" w:rsidRPr="009E2354" w:rsidRDefault="00D31F9D" w:rsidP="00C7574F">
            <w:pPr>
              <w:jc w:val="center"/>
              <w:rPr>
                <w:rFonts w:ascii="Times New Roman" w:hAnsi="Times New Roman" w:cs="Times New Roman"/>
                <w:sz w:val="24"/>
                <w:szCs w:val="24"/>
              </w:rPr>
            </w:pPr>
          </w:p>
        </w:tc>
        <w:tc>
          <w:tcPr>
            <w:tcW w:w="992" w:type="dxa"/>
          </w:tcPr>
          <w:p w14:paraId="74D30A15" w14:textId="77777777" w:rsidR="00D31F9D" w:rsidRPr="009E2354" w:rsidRDefault="00D31F9D" w:rsidP="00C7574F">
            <w:pPr>
              <w:jc w:val="center"/>
              <w:rPr>
                <w:rFonts w:ascii="Times New Roman" w:hAnsi="Times New Roman" w:cs="Times New Roman"/>
                <w:sz w:val="24"/>
                <w:szCs w:val="24"/>
              </w:rPr>
            </w:pPr>
          </w:p>
        </w:tc>
        <w:tc>
          <w:tcPr>
            <w:tcW w:w="752" w:type="dxa"/>
          </w:tcPr>
          <w:p w14:paraId="5F36C009" w14:textId="77777777" w:rsidR="00D31F9D" w:rsidRPr="009E2354" w:rsidRDefault="00D31F9D" w:rsidP="00C7574F">
            <w:pPr>
              <w:jc w:val="center"/>
              <w:rPr>
                <w:rFonts w:ascii="Times New Roman" w:hAnsi="Times New Roman" w:cs="Times New Roman"/>
                <w:sz w:val="24"/>
                <w:szCs w:val="24"/>
              </w:rPr>
            </w:pPr>
          </w:p>
        </w:tc>
        <w:tc>
          <w:tcPr>
            <w:tcW w:w="1233" w:type="dxa"/>
          </w:tcPr>
          <w:p w14:paraId="52721593" w14:textId="77777777" w:rsidR="00D31F9D" w:rsidRPr="009E2354" w:rsidRDefault="00D31F9D" w:rsidP="00C7574F">
            <w:pPr>
              <w:jc w:val="center"/>
              <w:rPr>
                <w:rFonts w:ascii="Times New Roman" w:hAnsi="Times New Roman" w:cs="Times New Roman"/>
                <w:sz w:val="24"/>
                <w:szCs w:val="24"/>
              </w:rPr>
            </w:pPr>
          </w:p>
        </w:tc>
        <w:tc>
          <w:tcPr>
            <w:tcW w:w="1241" w:type="dxa"/>
          </w:tcPr>
          <w:p w14:paraId="7DB28F5A" w14:textId="77777777" w:rsidR="00D31F9D" w:rsidRPr="009E2354" w:rsidRDefault="00D31F9D" w:rsidP="00C7574F">
            <w:pPr>
              <w:jc w:val="center"/>
              <w:rPr>
                <w:rFonts w:ascii="Times New Roman" w:hAnsi="Times New Roman" w:cs="Times New Roman"/>
                <w:sz w:val="24"/>
                <w:szCs w:val="24"/>
              </w:rPr>
            </w:pPr>
          </w:p>
        </w:tc>
      </w:tr>
      <w:tr w:rsidR="00D31F9D" w:rsidRPr="009E2354" w14:paraId="189C1D3C" w14:textId="77777777" w:rsidTr="00C7574F">
        <w:trPr>
          <w:trHeight w:val="378"/>
        </w:trPr>
        <w:tc>
          <w:tcPr>
            <w:tcW w:w="15128" w:type="dxa"/>
            <w:gridSpan w:val="13"/>
          </w:tcPr>
          <w:p w14:paraId="1588F87F" w14:textId="77777777" w:rsidR="00D31F9D" w:rsidRPr="009F77CD" w:rsidRDefault="00A2791E" w:rsidP="009F77CD">
            <w:pPr>
              <w:spacing w:line="260" w:lineRule="auto"/>
              <w:ind w:right="1480"/>
              <w:jc w:val="both"/>
              <w:rPr>
                <w:rFonts w:ascii="Times New Roman" w:eastAsia="Arial" w:hAnsi="Times New Roman" w:cs="Times New Roman"/>
                <w:b/>
                <w:color w:val="C00000"/>
                <w:sz w:val="24"/>
                <w:szCs w:val="24"/>
                <w:lang w:eastAsia="uk-UA"/>
              </w:rPr>
            </w:pPr>
            <w:r w:rsidRPr="009F77CD">
              <w:rPr>
                <w:rFonts w:ascii="Times New Roman" w:eastAsia="Arial" w:hAnsi="Times New Roman" w:cs="Times New Roman"/>
                <w:b/>
                <w:color w:val="00B050"/>
                <w:sz w:val="24"/>
                <w:szCs w:val="24"/>
                <w:lang w:eastAsia="uk-UA"/>
              </w:rPr>
              <w:lastRenderedPageBreak/>
              <w:t>Вимога:</w:t>
            </w:r>
            <w:r w:rsidR="0080350A">
              <w:rPr>
                <w:rFonts w:ascii="Times New Roman" w:eastAsia="Arial" w:hAnsi="Times New Roman" w:cs="Times New Roman"/>
                <w:b/>
                <w:color w:val="00B050"/>
                <w:sz w:val="24"/>
                <w:szCs w:val="24"/>
                <w:lang w:eastAsia="uk-UA"/>
              </w:rPr>
              <w:t xml:space="preserve"> </w:t>
            </w:r>
            <w:r w:rsidR="00D31F9D" w:rsidRPr="009F77CD">
              <w:rPr>
                <w:rFonts w:ascii="Times New Roman" w:eastAsia="Arial" w:hAnsi="Times New Roman" w:cs="Times New Roman"/>
                <w:b/>
                <w:color w:val="C00000"/>
                <w:sz w:val="24"/>
                <w:szCs w:val="24"/>
                <w:lang w:eastAsia="uk-UA"/>
              </w:rPr>
              <w:t xml:space="preserve">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w:t>
            </w:r>
            <w:r w:rsidR="00C216CC">
              <w:rPr>
                <w:rFonts w:ascii="Times New Roman" w:eastAsia="Arial" w:hAnsi="Times New Roman" w:cs="Times New Roman"/>
                <w:b/>
                <w:color w:val="C00000"/>
                <w:sz w:val="24"/>
                <w:szCs w:val="24"/>
                <w:lang w:eastAsia="uk-UA"/>
              </w:rPr>
              <w:t>закладу освіти</w:t>
            </w:r>
            <w:r w:rsidR="00D31F9D" w:rsidRPr="009F77CD">
              <w:rPr>
                <w:rFonts w:ascii="Times New Roman" w:eastAsia="Arial" w:hAnsi="Times New Roman" w:cs="Times New Roman"/>
                <w:b/>
                <w:color w:val="C00000"/>
                <w:sz w:val="24"/>
                <w:szCs w:val="24"/>
                <w:lang w:eastAsia="uk-UA"/>
              </w:rPr>
              <w:t xml:space="preserve"> з місцевою громадою</w:t>
            </w:r>
          </w:p>
          <w:p w14:paraId="42B1EA2B" w14:textId="77777777" w:rsidR="00D31F9D" w:rsidRPr="009E2354" w:rsidRDefault="00D31F9D" w:rsidP="00C7574F">
            <w:pPr>
              <w:spacing w:line="204" w:lineRule="exact"/>
              <w:rPr>
                <w:rFonts w:ascii="Times New Roman" w:eastAsia="Times New Roman" w:hAnsi="Times New Roman" w:cs="Times New Roman"/>
                <w:sz w:val="24"/>
                <w:szCs w:val="24"/>
                <w:lang w:eastAsia="uk-UA"/>
              </w:rPr>
            </w:pPr>
          </w:p>
          <w:p w14:paraId="3E7138C8" w14:textId="77777777" w:rsidR="00D31F9D" w:rsidRPr="009E2354" w:rsidRDefault="00D31F9D" w:rsidP="00C7574F">
            <w:pPr>
              <w:spacing w:line="203" w:lineRule="auto"/>
              <w:ind w:left="-3" w:right="1480"/>
              <w:jc w:val="both"/>
              <w:rPr>
                <w:rFonts w:ascii="Times New Roman" w:eastAsia="Arial" w:hAnsi="Times New Roman" w:cs="Times New Roman"/>
                <w:b/>
                <w:color w:val="000000"/>
                <w:sz w:val="24"/>
                <w:szCs w:val="24"/>
                <w:lang w:eastAsia="uk-UA"/>
              </w:rPr>
            </w:pPr>
            <w:r w:rsidRPr="009F77CD">
              <w:rPr>
                <w:rFonts w:ascii="Times New Roman" w:eastAsia="Arial" w:hAnsi="Times New Roman" w:cs="Times New Roman"/>
                <w:b/>
                <w:color w:val="00B050"/>
                <w:sz w:val="24"/>
                <w:szCs w:val="24"/>
                <w:lang w:eastAsia="uk-UA"/>
              </w:rPr>
              <w:t>Критерій</w:t>
            </w:r>
            <w:r w:rsidR="009F77CD">
              <w:rPr>
                <w:rFonts w:ascii="Times New Roman" w:eastAsia="Arial" w:hAnsi="Times New Roman" w:cs="Times New Roman"/>
                <w:b/>
                <w:color w:val="00B050"/>
                <w:sz w:val="24"/>
                <w:szCs w:val="24"/>
                <w:lang w:eastAsia="uk-UA"/>
              </w:rPr>
              <w:t>:</w:t>
            </w:r>
            <w:r w:rsidR="0080350A">
              <w:rPr>
                <w:rFonts w:ascii="Times New Roman" w:eastAsia="Arial" w:hAnsi="Times New Roman" w:cs="Times New Roman"/>
                <w:b/>
                <w:color w:val="00B050"/>
                <w:sz w:val="24"/>
                <w:szCs w:val="24"/>
                <w:lang w:eastAsia="uk-UA"/>
              </w:rPr>
              <w:t xml:space="preserve"> </w:t>
            </w:r>
            <w:r w:rsidRPr="009E2354">
              <w:rPr>
                <w:rFonts w:ascii="Times New Roman" w:eastAsia="Arial" w:hAnsi="Times New Roman" w:cs="Times New Roman"/>
                <w:b/>
                <w:color w:val="000000"/>
                <w:sz w:val="24"/>
                <w:szCs w:val="24"/>
                <w:lang w:eastAsia="uk-UA"/>
              </w:rPr>
              <w:t>У закладі освіти створюються умови для реалізації прав і обов’язків учасників освітнього процесу</w:t>
            </w:r>
          </w:p>
        </w:tc>
      </w:tr>
      <w:tr w:rsidR="00D31F9D" w:rsidRPr="009E2354" w14:paraId="5C3865F6" w14:textId="77777777" w:rsidTr="00134C3A">
        <w:trPr>
          <w:cantSplit/>
          <w:trHeight w:val="3385"/>
        </w:trPr>
        <w:tc>
          <w:tcPr>
            <w:tcW w:w="473" w:type="dxa"/>
          </w:tcPr>
          <w:p w14:paraId="381A52B3"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14:paraId="64E376F0" w14:textId="77777777"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Права та обов’язки учасників освітнього процесу</w:t>
            </w:r>
          </w:p>
          <w:p w14:paraId="0556D432" w14:textId="77777777" w:rsidR="00D31F9D" w:rsidRPr="009E2354" w:rsidRDefault="00D31F9D" w:rsidP="00C7574F">
            <w:pPr>
              <w:rPr>
                <w:rFonts w:ascii="Times New Roman" w:hAnsi="Times New Roman" w:cs="Times New Roman"/>
                <w:sz w:val="24"/>
                <w:szCs w:val="24"/>
              </w:rPr>
            </w:pPr>
          </w:p>
          <w:p w14:paraId="6F173111" w14:textId="77777777" w:rsidR="00D31F9D" w:rsidRPr="009E2354" w:rsidRDefault="00D31F9D" w:rsidP="00C7574F">
            <w:pPr>
              <w:rPr>
                <w:rFonts w:ascii="Times New Roman" w:hAnsi="Times New Roman" w:cs="Times New Roman"/>
                <w:sz w:val="24"/>
                <w:szCs w:val="24"/>
              </w:rPr>
            </w:pPr>
          </w:p>
          <w:p w14:paraId="67C24E23" w14:textId="77777777" w:rsidR="00D31F9D" w:rsidRPr="009E2354" w:rsidRDefault="00D31F9D" w:rsidP="00C7574F">
            <w:pPr>
              <w:rPr>
                <w:rFonts w:ascii="Times New Roman" w:hAnsi="Times New Roman" w:cs="Times New Roman"/>
                <w:sz w:val="24"/>
                <w:szCs w:val="24"/>
              </w:rPr>
            </w:pPr>
          </w:p>
          <w:p w14:paraId="243C8363" w14:textId="77777777" w:rsidR="00D31F9D" w:rsidRPr="009E2354" w:rsidRDefault="00D31F9D" w:rsidP="00C7574F">
            <w:pPr>
              <w:rPr>
                <w:rFonts w:ascii="Times New Roman" w:hAnsi="Times New Roman" w:cs="Times New Roman"/>
                <w:sz w:val="24"/>
                <w:szCs w:val="24"/>
              </w:rPr>
            </w:pPr>
          </w:p>
          <w:p w14:paraId="40892B4E" w14:textId="77777777" w:rsidR="00D31F9D" w:rsidRPr="009E2354" w:rsidRDefault="00D31F9D" w:rsidP="00C7574F">
            <w:pPr>
              <w:rPr>
                <w:rFonts w:ascii="Times New Roman" w:hAnsi="Times New Roman" w:cs="Times New Roman"/>
                <w:sz w:val="24"/>
                <w:szCs w:val="24"/>
              </w:rPr>
            </w:pPr>
          </w:p>
          <w:p w14:paraId="694F2DF8" w14:textId="77777777" w:rsidR="00D31F9D" w:rsidRPr="009E2354" w:rsidRDefault="00D31F9D" w:rsidP="00C7574F">
            <w:pPr>
              <w:rPr>
                <w:rFonts w:ascii="Times New Roman" w:hAnsi="Times New Roman" w:cs="Times New Roman"/>
                <w:sz w:val="24"/>
                <w:szCs w:val="24"/>
              </w:rPr>
            </w:pPr>
          </w:p>
        </w:tc>
        <w:tc>
          <w:tcPr>
            <w:tcW w:w="1505" w:type="dxa"/>
          </w:tcPr>
          <w:p w14:paraId="1DA36CBF" w14:textId="77777777" w:rsidR="00D31F9D" w:rsidRPr="009E2354" w:rsidRDefault="00D31F9D" w:rsidP="00C7574F">
            <w:pPr>
              <w:jc w:val="center"/>
              <w:rPr>
                <w:rFonts w:ascii="Times New Roman" w:hAnsi="Times New Roman" w:cs="Times New Roman"/>
                <w:sz w:val="24"/>
                <w:szCs w:val="24"/>
              </w:rPr>
            </w:pPr>
          </w:p>
        </w:tc>
        <w:tc>
          <w:tcPr>
            <w:tcW w:w="1472" w:type="dxa"/>
            <w:textDirection w:val="btLr"/>
          </w:tcPr>
          <w:p w14:paraId="218F9336" w14:textId="77777777" w:rsidR="009F77CD"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ГКК для </w:t>
            </w:r>
            <w:r w:rsidR="00C07313">
              <w:rPr>
                <w:rFonts w:ascii="Times New Roman" w:hAnsi="Times New Roman" w:cs="Times New Roman"/>
                <w:sz w:val="24"/>
                <w:szCs w:val="24"/>
              </w:rPr>
              <w:t>учнів (вихованців)</w:t>
            </w:r>
            <w:r w:rsidRPr="009E2354">
              <w:rPr>
                <w:rFonts w:ascii="Times New Roman" w:hAnsi="Times New Roman" w:cs="Times New Roman"/>
                <w:sz w:val="24"/>
                <w:szCs w:val="24"/>
              </w:rPr>
              <w:t xml:space="preserve"> </w:t>
            </w:r>
          </w:p>
          <w:p w14:paraId="1C0F3E75" w14:textId="77777777"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«Права та обов</w:t>
            </w:r>
            <w:r w:rsidR="0080350A" w:rsidRPr="0080350A">
              <w:rPr>
                <w:rFonts w:ascii="Times New Roman" w:hAnsi="Times New Roman" w:cs="Times New Roman"/>
                <w:sz w:val="24"/>
                <w:szCs w:val="24"/>
                <w:lang w:val="ru-RU"/>
              </w:rPr>
              <w:t>’</w:t>
            </w:r>
            <w:r w:rsidRPr="009E2354">
              <w:rPr>
                <w:rFonts w:ascii="Times New Roman" w:hAnsi="Times New Roman" w:cs="Times New Roman"/>
                <w:sz w:val="24"/>
                <w:szCs w:val="24"/>
              </w:rPr>
              <w:t xml:space="preserve">язки </w:t>
            </w:r>
            <w:r w:rsidR="00C07313">
              <w:rPr>
                <w:rFonts w:ascii="Times New Roman" w:hAnsi="Times New Roman" w:cs="Times New Roman"/>
                <w:sz w:val="24"/>
                <w:szCs w:val="24"/>
              </w:rPr>
              <w:t>учнів (вихованців)</w:t>
            </w:r>
            <w:r w:rsidRPr="009E2354">
              <w:rPr>
                <w:rFonts w:ascii="Times New Roman" w:hAnsi="Times New Roman" w:cs="Times New Roman"/>
                <w:sz w:val="24"/>
                <w:szCs w:val="24"/>
              </w:rPr>
              <w:t>»</w:t>
            </w:r>
          </w:p>
        </w:tc>
        <w:tc>
          <w:tcPr>
            <w:tcW w:w="1559" w:type="dxa"/>
            <w:textDirection w:val="btLr"/>
          </w:tcPr>
          <w:p w14:paraId="0FDBDF0E" w14:textId="77777777" w:rsidR="00D31F9D" w:rsidRPr="009E2354" w:rsidRDefault="00D31F9D" w:rsidP="00C7574F">
            <w:pPr>
              <w:ind w:left="113" w:right="113"/>
              <w:jc w:val="center"/>
              <w:rPr>
                <w:rFonts w:ascii="Times New Roman" w:hAnsi="Times New Roman" w:cs="Times New Roman"/>
                <w:sz w:val="24"/>
                <w:szCs w:val="24"/>
              </w:rPr>
            </w:pPr>
          </w:p>
        </w:tc>
        <w:tc>
          <w:tcPr>
            <w:tcW w:w="1276" w:type="dxa"/>
            <w:textDirection w:val="btLr"/>
          </w:tcPr>
          <w:p w14:paraId="0108D9AE" w14:textId="77777777" w:rsidR="00D31F9D" w:rsidRPr="009E2354" w:rsidRDefault="00D31F9D" w:rsidP="00C7574F">
            <w:pPr>
              <w:ind w:left="113" w:right="113"/>
              <w:jc w:val="center"/>
              <w:rPr>
                <w:rFonts w:ascii="Times New Roman" w:hAnsi="Times New Roman" w:cs="Times New Roman"/>
                <w:sz w:val="24"/>
                <w:szCs w:val="24"/>
              </w:rPr>
            </w:pPr>
          </w:p>
        </w:tc>
        <w:tc>
          <w:tcPr>
            <w:tcW w:w="992" w:type="dxa"/>
            <w:textDirection w:val="btLr"/>
          </w:tcPr>
          <w:p w14:paraId="4B93A786" w14:textId="77777777" w:rsidR="009F77CD"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Педагогічний</w:t>
            </w:r>
          </w:p>
          <w:p w14:paraId="7A8EAC2C" w14:textId="77777777"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 всеобуч «Права та обов’язки педагогічних працівників»</w:t>
            </w:r>
          </w:p>
        </w:tc>
        <w:tc>
          <w:tcPr>
            <w:tcW w:w="709" w:type="dxa"/>
            <w:textDirection w:val="btLr"/>
          </w:tcPr>
          <w:p w14:paraId="4E702040" w14:textId="77777777" w:rsidR="00D31F9D" w:rsidRPr="009E2354" w:rsidRDefault="00D31F9D" w:rsidP="00C7574F">
            <w:pPr>
              <w:ind w:left="113" w:right="113"/>
              <w:jc w:val="center"/>
              <w:rPr>
                <w:rFonts w:ascii="Times New Roman" w:hAnsi="Times New Roman" w:cs="Times New Roman"/>
                <w:sz w:val="24"/>
                <w:szCs w:val="24"/>
              </w:rPr>
            </w:pPr>
          </w:p>
        </w:tc>
        <w:tc>
          <w:tcPr>
            <w:tcW w:w="850" w:type="dxa"/>
            <w:textDirection w:val="btLr"/>
          </w:tcPr>
          <w:p w14:paraId="3E92124A" w14:textId="77777777" w:rsidR="00D31F9D" w:rsidRPr="009E2354" w:rsidRDefault="00D31F9D" w:rsidP="00C7574F">
            <w:pPr>
              <w:ind w:left="113" w:right="113"/>
              <w:jc w:val="center"/>
              <w:rPr>
                <w:rFonts w:ascii="Times New Roman" w:hAnsi="Times New Roman" w:cs="Times New Roman"/>
                <w:sz w:val="24"/>
                <w:szCs w:val="24"/>
              </w:rPr>
            </w:pPr>
          </w:p>
        </w:tc>
        <w:tc>
          <w:tcPr>
            <w:tcW w:w="992" w:type="dxa"/>
            <w:textDirection w:val="btLr"/>
          </w:tcPr>
          <w:p w14:paraId="04D46EF6" w14:textId="77777777" w:rsidR="009F77CD"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Батьківський всеобуч</w:t>
            </w:r>
          </w:p>
          <w:p w14:paraId="64B1912E" w14:textId="77777777" w:rsidR="00D31F9D" w:rsidRPr="009E2354" w:rsidRDefault="00D31F9D" w:rsidP="00C7574F">
            <w:pPr>
              <w:ind w:left="113" w:right="113"/>
              <w:jc w:val="center"/>
              <w:rPr>
                <w:rFonts w:ascii="Times New Roman" w:hAnsi="Times New Roman" w:cs="Times New Roman"/>
                <w:sz w:val="24"/>
                <w:szCs w:val="24"/>
              </w:rPr>
            </w:pPr>
            <w:r w:rsidRPr="009E2354">
              <w:rPr>
                <w:rFonts w:ascii="Times New Roman" w:hAnsi="Times New Roman" w:cs="Times New Roman"/>
                <w:sz w:val="24"/>
                <w:szCs w:val="24"/>
              </w:rPr>
              <w:t xml:space="preserve"> «Права та обов’язки батьків»</w:t>
            </w:r>
          </w:p>
        </w:tc>
        <w:tc>
          <w:tcPr>
            <w:tcW w:w="752" w:type="dxa"/>
          </w:tcPr>
          <w:p w14:paraId="0B1B8C4C" w14:textId="77777777" w:rsidR="00D31F9D" w:rsidRPr="009E2354" w:rsidRDefault="00D31F9D" w:rsidP="00C7574F">
            <w:pPr>
              <w:jc w:val="center"/>
              <w:rPr>
                <w:rFonts w:ascii="Times New Roman" w:hAnsi="Times New Roman" w:cs="Times New Roman"/>
                <w:sz w:val="24"/>
                <w:szCs w:val="24"/>
              </w:rPr>
            </w:pPr>
          </w:p>
        </w:tc>
        <w:tc>
          <w:tcPr>
            <w:tcW w:w="1233" w:type="dxa"/>
          </w:tcPr>
          <w:p w14:paraId="3AE1F961" w14:textId="77777777" w:rsidR="00D31F9D" w:rsidRPr="009E2354" w:rsidRDefault="00D31F9D" w:rsidP="00C7574F">
            <w:pPr>
              <w:jc w:val="center"/>
              <w:rPr>
                <w:rFonts w:ascii="Times New Roman" w:hAnsi="Times New Roman" w:cs="Times New Roman"/>
                <w:sz w:val="24"/>
                <w:szCs w:val="24"/>
              </w:rPr>
            </w:pPr>
          </w:p>
        </w:tc>
        <w:tc>
          <w:tcPr>
            <w:tcW w:w="1241" w:type="dxa"/>
          </w:tcPr>
          <w:p w14:paraId="0A28D9CE" w14:textId="77777777" w:rsidR="00D31F9D" w:rsidRPr="009E2354" w:rsidRDefault="00D31F9D" w:rsidP="00C7574F">
            <w:pPr>
              <w:jc w:val="center"/>
              <w:rPr>
                <w:rFonts w:ascii="Times New Roman" w:hAnsi="Times New Roman" w:cs="Times New Roman"/>
                <w:sz w:val="24"/>
                <w:szCs w:val="24"/>
              </w:rPr>
            </w:pPr>
          </w:p>
        </w:tc>
      </w:tr>
      <w:tr w:rsidR="00D31F9D" w:rsidRPr="009E2354" w14:paraId="5F901C96" w14:textId="77777777" w:rsidTr="00C7574F">
        <w:trPr>
          <w:trHeight w:val="378"/>
        </w:trPr>
        <w:tc>
          <w:tcPr>
            <w:tcW w:w="15128" w:type="dxa"/>
            <w:gridSpan w:val="13"/>
          </w:tcPr>
          <w:p w14:paraId="7AAC7C0F" w14:textId="77777777" w:rsidR="00D31F9D" w:rsidRPr="009E2354" w:rsidRDefault="00D31F9D" w:rsidP="00C7574F">
            <w:pPr>
              <w:spacing w:line="203" w:lineRule="auto"/>
              <w:ind w:left="620" w:right="1480" w:hanging="623"/>
              <w:jc w:val="both"/>
              <w:rPr>
                <w:rFonts w:ascii="Times New Roman" w:eastAsia="Arial" w:hAnsi="Times New Roman" w:cs="Times New Roman"/>
                <w:b/>
                <w:color w:val="000000"/>
                <w:sz w:val="24"/>
                <w:szCs w:val="24"/>
                <w:lang w:eastAsia="uk-UA"/>
              </w:rPr>
            </w:pPr>
            <w:r w:rsidRPr="009F77CD">
              <w:rPr>
                <w:rFonts w:ascii="Times New Roman" w:eastAsia="Arial" w:hAnsi="Times New Roman" w:cs="Times New Roman"/>
                <w:b/>
                <w:color w:val="00B050"/>
                <w:sz w:val="24"/>
                <w:szCs w:val="24"/>
                <w:lang w:eastAsia="uk-UA"/>
              </w:rPr>
              <w:t>Критерій</w:t>
            </w:r>
            <w:r w:rsidR="009F77CD">
              <w:rPr>
                <w:rFonts w:ascii="Times New Roman" w:eastAsia="Arial" w:hAnsi="Times New Roman" w:cs="Times New Roman"/>
                <w:b/>
                <w:color w:val="00B050"/>
                <w:sz w:val="24"/>
                <w:szCs w:val="24"/>
                <w:lang w:eastAsia="uk-UA"/>
              </w:rPr>
              <w:t>:</w:t>
            </w:r>
            <w:r w:rsidR="0080350A">
              <w:rPr>
                <w:rFonts w:ascii="Times New Roman" w:eastAsia="Arial" w:hAnsi="Times New Roman" w:cs="Times New Roman"/>
                <w:b/>
                <w:color w:val="00B050"/>
                <w:sz w:val="24"/>
                <w:szCs w:val="24"/>
                <w:lang w:eastAsia="uk-UA"/>
              </w:rPr>
              <w:t xml:space="preserve"> </w:t>
            </w:r>
            <w:r w:rsidRPr="009E2354">
              <w:rPr>
                <w:rFonts w:ascii="Times New Roman" w:eastAsia="Arial" w:hAnsi="Times New Roman" w:cs="Times New Roman"/>
                <w:b/>
                <w:color w:val="000000"/>
                <w:sz w:val="24"/>
                <w:szCs w:val="24"/>
                <w:lang w:eastAsia="uk-UA"/>
              </w:rPr>
              <w:t>Управлінські рішення приймаються з урахуванням пропозицій учасників освітнього процесу</w:t>
            </w:r>
          </w:p>
          <w:p w14:paraId="462048A8" w14:textId="77777777" w:rsidR="00D31F9D" w:rsidRPr="009E2354" w:rsidRDefault="00D31F9D" w:rsidP="00C7574F">
            <w:pPr>
              <w:rPr>
                <w:rFonts w:ascii="Times New Roman" w:hAnsi="Times New Roman" w:cs="Times New Roman"/>
                <w:sz w:val="24"/>
                <w:szCs w:val="24"/>
              </w:rPr>
            </w:pPr>
          </w:p>
        </w:tc>
      </w:tr>
      <w:tr w:rsidR="00D31F9D" w:rsidRPr="009E2354" w14:paraId="315D5849" w14:textId="77777777" w:rsidTr="007C2DE3">
        <w:trPr>
          <w:trHeight w:val="378"/>
        </w:trPr>
        <w:tc>
          <w:tcPr>
            <w:tcW w:w="2547" w:type="dxa"/>
            <w:gridSpan w:val="2"/>
          </w:tcPr>
          <w:p w14:paraId="36A5923D" w14:textId="77777777"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Управлінські рішення</w:t>
            </w:r>
          </w:p>
          <w:p w14:paraId="08E80FA5" w14:textId="77777777" w:rsidR="00D31F9D" w:rsidRPr="009E2354" w:rsidRDefault="00D31F9D" w:rsidP="009F77CD">
            <w:pPr>
              <w:rPr>
                <w:rFonts w:ascii="Times New Roman" w:hAnsi="Times New Roman" w:cs="Times New Roman"/>
                <w:sz w:val="24"/>
                <w:szCs w:val="24"/>
              </w:rPr>
            </w:pPr>
          </w:p>
        </w:tc>
        <w:tc>
          <w:tcPr>
            <w:tcW w:w="11340" w:type="dxa"/>
            <w:gridSpan w:val="10"/>
          </w:tcPr>
          <w:p w14:paraId="49ACEC7B" w14:textId="77777777"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 xml:space="preserve">Врахування інтересів педагогічних працівників, батьків та </w:t>
            </w:r>
            <w:r w:rsidR="00C07313">
              <w:rPr>
                <w:rFonts w:ascii="Times New Roman" w:hAnsi="Times New Roman" w:cs="Times New Roman"/>
                <w:sz w:val="24"/>
                <w:szCs w:val="24"/>
              </w:rPr>
              <w:t>учнів (вихованців)</w:t>
            </w:r>
          </w:p>
        </w:tc>
        <w:tc>
          <w:tcPr>
            <w:tcW w:w="1241" w:type="dxa"/>
          </w:tcPr>
          <w:p w14:paraId="09F905BA" w14:textId="77777777" w:rsidR="00D31F9D" w:rsidRPr="009E2354" w:rsidRDefault="00D31F9D" w:rsidP="00C7574F">
            <w:pPr>
              <w:jc w:val="center"/>
              <w:rPr>
                <w:rFonts w:ascii="Times New Roman" w:hAnsi="Times New Roman" w:cs="Times New Roman"/>
                <w:sz w:val="24"/>
                <w:szCs w:val="24"/>
              </w:rPr>
            </w:pPr>
          </w:p>
        </w:tc>
      </w:tr>
      <w:tr w:rsidR="00D31F9D" w:rsidRPr="009E2354" w14:paraId="7F89AF62" w14:textId="77777777" w:rsidTr="00134C3A">
        <w:trPr>
          <w:trHeight w:val="378"/>
        </w:trPr>
        <w:tc>
          <w:tcPr>
            <w:tcW w:w="473" w:type="dxa"/>
          </w:tcPr>
          <w:p w14:paraId="6510A655"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14:paraId="4ACA0576" w14:textId="77777777"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Оперативні наради</w:t>
            </w:r>
          </w:p>
          <w:p w14:paraId="43406000" w14:textId="77777777" w:rsidR="00D31F9D" w:rsidRPr="009E2354" w:rsidRDefault="00D31F9D" w:rsidP="00C7574F">
            <w:pPr>
              <w:rPr>
                <w:rFonts w:ascii="Times New Roman" w:hAnsi="Times New Roman" w:cs="Times New Roman"/>
                <w:sz w:val="24"/>
                <w:szCs w:val="24"/>
              </w:rPr>
            </w:pPr>
            <w:r w:rsidRPr="009E2354">
              <w:rPr>
                <w:rFonts w:ascii="Times New Roman" w:hAnsi="Times New Roman" w:cs="Times New Roman"/>
                <w:sz w:val="24"/>
                <w:szCs w:val="24"/>
              </w:rPr>
              <w:t>Підсумки навчально-виховної роботи за тиждень, місяць, семестр</w:t>
            </w:r>
          </w:p>
        </w:tc>
        <w:tc>
          <w:tcPr>
            <w:tcW w:w="1505" w:type="dxa"/>
          </w:tcPr>
          <w:p w14:paraId="17AFBB91"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472" w:type="dxa"/>
          </w:tcPr>
          <w:p w14:paraId="4BBB5BCD"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14:paraId="6DBDB52A"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76" w:type="dxa"/>
          </w:tcPr>
          <w:p w14:paraId="21DC0977"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14:paraId="1163E1CA"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09" w:type="dxa"/>
          </w:tcPr>
          <w:p w14:paraId="3FD9C7C4"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14:paraId="20D18BB0"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14:paraId="21E89E7B"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52" w:type="dxa"/>
          </w:tcPr>
          <w:p w14:paraId="7414895B"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33" w:type="dxa"/>
          </w:tcPr>
          <w:p w14:paraId="52E65C7F"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41" w:type="dxa"/>
          </w:tcPr>
          <w:p w14:paraId="6A775877" w14:textId="77777777" w:rsidR="00D31F9D" w:rsidRPr="009E2354" w:rsidRDefault="00D31F9D" w:rsidP="00C7574F">
            <w:pPr>
              <w:jc w:val="center"/>
              <w:rPr>
                <w:rFonts w:ascii="Times New Roman" w:hAnsi="Times New Roman" w:cs="Times New Roman"/>
                <w:sz w:val="24"/>
                <w:szCs w:val="24"/>
              </w:rPr>
            </w:pPr>
          </w:p>
        </w:tc>
      </w:tr>
      <w:tr w:rsidR="00D31F9D" w:rsidRPr="009E2354" w14:paraId="602828EE" w14:textId="77777777" w:rsidTr="00134C3A">
        <w:trPr>
          <w:trHeight w:val="378"/>
        </w:trPr>
        <w:tc>
          <w:tcPr>
            <w:tcW w:w="473" w:type="dxa"/>
          </w:tcPr>
          <w:p w14:paraId="601A40DB"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14:paraId="6A36EDF1" w14:textId="77777777"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Збори трудового колективу</w:t>
            </w:r>
          </w:p>
          <w:p w14:paraId="58533554" w14:textId="77777777"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Обговорення трудових питань.</w:t>
            </w:r>
          </w:p>
          <w:p w14:paraId="0B31BE3F" w14:textId="77777777" w:rsidR="00D31F9D" w:rsidRPr="009E2354" w:rsidRDefault="00D31F9D" w:rsidP="009F77CD">
            <w:pPr>
              <w:rPr>
                <w:rFonts w:ascii="Times New Roman" w:hAnsi="Times New Roman" w:cs="Times New Roman"/>
                <w:sz w:val="24"/>
                <w:szCs w:val="24"/>
              </w:rPr>
            </w:pPr>
            <w:r w:rsidRPr="009E2354">
              <w:rPr>
                <w:rFonts w:ascii="Times New Roman" w:eastAsia="Times New Roman" w:hAnsi="Times New Roman" w:cs="Times New Roman"/>
                <w:sz w:val="24"/>
                <w:szCs w:val="24"/>
                <w:lang w:eastAsia="ru-RU"/>
              </w:rPr>
              <w:t xml:space="preserve">Організувати </w:t>
            </w:r>
            <w:r w:rsidRPr="009E2354">
              <w:rPr>
                <w:rFonts w:ascii="Times New Roman" w:eastAsia="Times New Roman" w:hAnsi="Times New Roman" w:cs="Times New Roman"/>
                <w:sz w:val="24"/>
                <w:szCs w:val="24"/>
                <w:lang w:eastAsia="ru-RU"/>
              </w:rPr>
              <w:lastRenderedPageBreak/>
              <w:t>роботу щодо виконання положень Колективного договору.</w:t>
            </w:r>
          </w:p>
        </w:tc>
        <w:tc>
          <w:tcPr>
            <w:tcW w:w="1505" w:type="dxa"/>
          </w:tcPr>
          <w:p w14:paraId="0E5C2B7D"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w:t>
            </w:r>
          </w:p>
        </w:tc>
        <w:tc>
          <w:tcPr>
            <w:tcW w:w="1472" w:type="dxa"/>
          </w:tcPr>
          <w:p w14:paraId="00FD2185"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14:paraId="09FBAD42" w14:textId="77777777" w:rsidR="00D31F9D" w:rsidRPr="009E2354" w:rsidRDefault="00D31F9D" w:rsidP="00C7574F">
            <w:pPr>
              <w:jc w:val="center"/>
              <w:rPr>
                <w:rFonts w:ascii="Times New Roman" w:hAnsi="Times New Roman" w:cs="Times New Roman"/>
                <w:sz w:val="24"/>
                <w:szCs w:val="24"/>
              </w:rPr>
            </w:pPr>
          </w:p>
        </w:tc>
        <w:tc>
          <w:tcPr>
            <w:tcW w:w="1276" w:type="dxa"/>
          </w:tcPr>
          <w:p w14:paraId="17326A76"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14:paraId="042AF9AA" w14:textId="77777777" w:rsidR="00D31F9D" w:rsidRPr="009E2354" w:rsidRDefault="00D31F9D" w:rsidP="00C7574F">
            <w:pPr>
              <w:jc w:val="center"/>
              <w:rPr>
                <w:rFonts w:ascii="Times New Roman" w:hAnsi="Times New Roman" w:cs="Times New Roman"/>
                <w:sz w:val="24"/>
                <w:szCs w:val="24"/>
              </w:rPr>
            </w:pPr>
          </w:p>
        </w:tc>
        <w:tc>
          <w:tcPr>
            <w:tcW w:w="709" w:type="dxa"/>
          </w:tcPr>
          <w:p w14:paraId="7FB8A0D8" w14:textId="77777777" w:rsidR="00D31F9D" w:rsidRPr="009E2354" w:rsidRDefault="00D31F9D" w:rsidP="00C7574F">
            <w:pPr>
              <w:jc w:val="center"/>
              <w:rPr>
                <w:rFonts w:ascii="Times New Roman" w:hAnsi="Times New Roman" w:cs="Times New Roman"/>
                <w:sz w:val="24"/>
                <w:szCs w:val="24"/>
              </w:rPr>
            </w:pPr>
          </w:p>
        </w:tc>
        <w:tc>
          <w:tcPr>
            <w:tcW w:w="850" w:type="dxa"/>
          </w:tcPr>
          <w:p w14:paraId="68FF7BDC" w14:textId="77777777" w:rsidR="00D31F9D" w:rsidRPr="009E2354" w:rsidRDefault="00D31F9D" w:rsidP="00C7574F">
            <w:pPr>
              <w:jc w:val="center"/>
              <w:rPr>
                <w:rFonts w:ascii="Times New Roman" w:hAnsi="Times New Roman" w:cs="Times New Roman"/>
                <w:sz w:val="24"/>
                <w:szCs w:val="24"/>
              </w:rPr>
            </w:pPr>
          </w:p>
        </w:tc>
        <w:tc>
          <w:tcPr>
            <w:tcW w:w="992" w:type="dxa"/>
          </w:tcPr>
          <w:p w14:paraId="2C3F930C" w14:textId="77777777" w:rsidR="00D31F9D" w:rsidRPr="009E2354" w:rsidRDefault="00D31F9D" w:rsidP="00C7574F">
            <w:pPr>
              <w:jc w:val="center"/>
              <w:rPr>
                <w:rFonts w:ascii="Times New Roman" w:hAnsi="Times New Roman" w:cs="Times New Roman"/>
                <w:sz w:val="24"/>
                <w:szCs w:val="24"/>
              </w:rPr>
            </w:pPr>
          </w:p>
        </w:tc>
        <w:tc>
          <w:tcPr>
            <w:tcW w:w="752" w:type="dxa"/>
          </w:tcPr>
          <w:p w14:paraId="1DF8EAF5" w14:textId="77777777" w:rsidR="00D31F9D" w:rsidRPr="009E2354" w:rsidRDefault="00D31F9D" w:rsidP="00C7574F">
            <w:pPr>
              <w:jc w:val="center"/>
              <w:rPr>
                <w:rFonts w:ascii="Times New Roman" w:hAnsi="Times New Roman" w:cs="Times New Roman"/>
                <w:sz w:val="24"/>
                <w:szCs w:val="24"/>
              </w:rPr>
            </w:pPr>
          </w:p>
        </w:tc>
        <w:tc>
          <w:tcPr>
            <w:tcW w:w="1233" w:type="dxa"/>
          </w:tcPr>
          <w:p w14:paraId="715A8A4C"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41" w:type="dxa"/>
          </w:tcPr>
          <w:p w14:paraId="397888E2" w14:textId="77777777" w:rsidR="00D31F9D" w:rsidRPr="009E2354" w:rsidRDefault="00D31F9D" w:rsidP="00C7574F">
            <w:pPr>
              <w:jc w:val="center"/>
              <w:rPr>
                <w:rFonts w:ascii="Times New Roman" w:hAnsi="Times New Roman" w:cs="Times New Roman"/>
                <w:sz w:val="24"/>
                <w:szCs w:val="24"/>
              </w:rPr>
            </w:pPr>
          </w:p>
        </w:tc>
      </w:tr>
      <w:tr w:rsidR="00D31F9D" w:rsidRPr="009E2354" w14:paraId="3697426B" w14:textId="77777777" w:rsidTr="00134C3A">
        <w:trPr>
          <w:trHeight w:val="378"/>
        </w:trPr>
        <w:tc>
          <w:tcPr>
            <w:tcW w:w="473" w:type="dxa"/>
          </w:tcPr>
          <w:p w14:paraId="7FB722B3"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lastRenderedPageBreak/>
              <w:t>3</w:t>
            </w:r>
          </w:p>
        </w:tc>
        <w:tc>
          <w:tcPr>
            <w:tcW w:w="2074" w:type="dxa"/>
          </w:tcPr>
          <w:p w14:paraId="2FBB30FA" w14:textId="77777777"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Батьківські збори</w:t>
            </w:r>
          </w:p>
          <w:p w14:paraId="3B52BBB7" w14:textId="77777777"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 xml:space="preserve">Обговорення питань навчально-виховної роботи у </w:t>
            </w:r>
            <w:r w:rsidR="0080350A">
              <w:rPr>
                <w:rFonts w:ascii="Times New Roman" w:hAnsi="Times New Roman" w:cs="Times New Roman"/>
                <w:sz w:val="24"/>
                <w:szCs w:val="24"/>
              </w:rPr>
              <w:t>спеціальній школі</w:t>
            </w:r>
          </w:p>
        </w:tc>
        <w:tc>
          <w:tcPr>
            <w:tcW w:w="1505" w:type="dxa"/>
          </w:tcPr>
          <w:p w14:paraId="6FF82D99" w14:textId="77777777" w:rsidR="00D31F9D" w:rsidRPr="009E2354" w:rsidRDefault="00D31F9D" w:rsidP="00C7574F">
            <w:pPr>
              <w:jc w:val="center"/>
              <w:rPr>
                <w:rFonts w:ascii="Times New Roman" w:hAnsi="Times New Roman" w:cs="Times New Roman"/>
                <w:sz w:val="24"/>
                <w:szCs w:val="24"/>
              </w:rPr>
            </w:pPr>
          </w:p>
        </w:tc>
        <w:tc>
          <w:tcPr>
            <w:tcW w:w="1472" w:type="dxa"/>
          </w:tcPr>
          <w:p w14:paraId="1EFA49C9" w14:textId="77777777" w:rsidR="00D31F9D" w:rsidRPr="009E2354" w:rsidRDefault="00D31F9D" w:rsidP="00C7574F">
            <w:pPr>
              <w:jc w:val="center"/>
              <w:rPr>
                <w:rFonts w:ascii="Times New Roman" w:hAnsi="Times New Roman" w:cs="Times New Roman"/>
                <w:sz w:val="24"/>
                <w:szCs w:val="24"/>
              </w:rPr>
            </w:pPr>
          </w:p>
        </w:tc>
        <w:tc>
          <w:tcPr>
            <w:tcW w:w="1559" w:type="dxa"/>
          </w:tcPr>
          <w:p w14:paraId="02ED5999" w14:textId="77777777" w:rsidR="00D31F9D" w:rsidRPr="009E2354" w:rsidRDefault="00D31F9D" w:rsidP="00C7574F">
            <w:pPr>
              <w:jc w:val="center"/>
              <w:rPr>
                <w:rFonts w:ascii="Times New Roman" w:hAnsi="Times New Roman" w:cs="Times New Roman"/>
                <w:sz w:val="24"/>
                <w:szCs w:val="24"/>
              </w:rPr>
            </w:pPr>
          </w:p>
        </w:tc>
        <w:tc>
          <w:tcPr>
            <w:tcW w:w="1276" w:type="dxa"/>
          </w:tcPr>
          <w:p w14:paraId="6692F12F"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992" w:type="dxa"/>
          </w:tcPr>
          <w:p w14:paraId="2E3B9788" w14:textId="77777777" w:rsidR="00D31F9D" w:rsidRPr="009E2354" w:rsidRDefault="00D31F9D" w:rsidP="00C7574F">
            <w:pPr>
              <w:jc w:val="center"/>
              <w:rPr>
                <w:rFonts w:ascii="Times New Roman" w:hAnsi="Times New Roman" w:cs="Times New Roman"/>
                <w:sz w:val="24"/>
                <w:szCs w:val="24"/>
              </w:rPr>
            </w:pPr>
          </w:p>
        </w:tc>
        <w:tc>
          <w:tcPr>
            <w:tcW w:w="709" w:type="dxa"/>
          </w:tcPr>
          <w:p w14:paraId="3F3105C3" w14:textId="77777777" w:rsidR="00D31F9D" w:rsidRPr="009E2354" w:rsidRDefault="00D31F9D" w:rsidP="00C7574F">
            <w:pPr>
              <w:jc w:val="center"/>
              <w:rPr>
                <w:rFonts w:ascii="Times New Roman" w:hAnsi="Times New Roman" w:cs="Times New Roman"/>
                <w:sz w:val="24"/>
                <w:szCs w:val="24"/>
              </w:rPr>
            </w:pPr>
          </w:p>
        </w:tc>
        <w:tc>
          <w:tcPr>
            <w:tcW w:w="850" w:type="dxa"/>
          </w:tcPr>
          <w:p w14:paraId="56B6DD02" w14:textId="77777777" w:rsidR="00D31F9D" w:rsidRPr="009E2354" w:rsidRDefault="00D31F9D" w:rsidP="00C7574F">
            <w:pPr>
              <w:jc w:val="center"/>
              <w:rPr>
                <w:rFonts w:ascii="Times New Roman" w:hAnsi="Times New Roman" w:cs="Times New Roman"/>
                <w:sz w:val="24"/>
                <w:szCs w:val="24"/>
              </w:rPr>
            </w:pPr>
          </w:p>
        </w:tc>
        <w:tc>
          <w:tcPr>
            <w:tcW w:w="992" w:type="dxa"/>
          </w:tcPr>
          <w:p w14:paraId="40498765" w14:textId="77777777" w:rsidR="00D31F9D" w:rsidRPr="009E2354" w:rsidRDefault="00D31F9D" w:rsidP="00C7574F">
            <w:pPr>
              <w:jc w:val="center"/>
              <w:rPr>
                <w:rFonts w:ascii="Times New Roman" w:hAnsi="Times New Roman" w:cs="Times New Roman"/>
                <w:sz w:val="24"/>
                <w:szCs w:val="24"/>
              </w:rPr>
            </w:pPr>
          </w:p>
        </w:tc>
        <w:tc>
          <w:tcPr>
            <w:tcW w:w="752" w:type="dxa"/>
          </w:tcPr>
          <w:p w14:paraId="5FDBF638"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33" w:type="dxa"/>
          </w:tcPr>
          <w:p w14:paraId="1481BBF5" w14:textId="77777777" w:rsidR="00D31F9D" w:rsidRPr="009E2354" w:rsidRDefault="00D31F9D" w:rsidP="00C7574F">
            <w:pPr>
              <w:jc w:val="center"/>
              <w:rPr>
                <w:rFonts w:ascii="Times New Roman" w:hAnsi="Times New Roman" w:cs="Times New Roman"/>
                <w:sz w:val="24"/>
                <w:szCs w:val="24"/>
              </w:rPr>
            </w:pPr>
          </w:p>
        </w:tc>
        <w:tc>
          <w:tcPr>
            <w:tcW w:w="1241" w:type="dxa"/>
          </w:tcPr>
          <w:p w14:paraId="501451E9" w14:textId="77777777" w:rsidR="00D31F9D" w:rsidRPr="009E2354" w:rsidRDefault="00D31F9D" w:rsidP="00C7574F">
            <w:pPr>
              <w:jc w:val="center"/>
              <w:rPr>
                <w:rFonts w:ascii="Times New Roman" w:hAnsi="Times New Roman" w:cs="Times New Roman"/>
                <w:sz w:val="24"/>
                <w:szCs w:val="24"/>
              </w:rPr>
            </w:pPr>
          </w:p>
        </w:tc>
      </w:tr>
      <w:tr w:rsidR="00D31F9D" w:rsidRPr="009E2354" w14:paraId="085CE0DA" w14:textId="77777777" w:rsidTr="00C7574F">
        <w:trPr>
          <w:trHeight w:val="378"/>
        </w:trPr>
        <w:tc>
          <w:tcPr>
            <w:tcW w:w="15128" w:type="dxa"/>
            <w:gridSpan w:val="13"/>
          </w:tcPr>
          <w:p w14:paraId="63DBD67D" w14:textId="77777777" w:rsidR="00D31F9D" w:rsidRPr="009E2354" w:rsidRDefault="00D31F9D" w:rsidP="00C7574F">
            <w:pPr>
              <w:spacing w:line="203" w:lineRule="auto"/>
              <w:jc w:val="both"/>
              <w:rPr>
                <w:rFonts w:ascii="Times New Roman" w:eastAsia="Arial" w:hAnsi="Times New Roman" w:cs="Times New Roman"/>
                <w:b/>
                <w:color w:val="000000"/>
                <w:sz w:val="24"/>
                <w:szCs w:val="24"/>
                <w:lang w:eastAsia="uk-UA"/>
              </w:rPr>
            </w:pPr>
            <w:r w:rsidRPr="009F77CD">
              <w:rPr>
                <w:rFonts w:ascii="Times New Roman" w:eastAsia="Arial" w:hAnsi="Times New Roman" w:cs="Times New Roman"/>
                <w:b/>
                <w:color w:val="00B050"/>
                <w:sz w:val="24"/>
                <w:szCs w:val="24"/>
                <w:lang w:eastAsia="uk-UA"/>
              </w:rPr>
              <w:t>Критері</w:t>
            </w:r>
            <w:r w:rsidR="00E62389">
              <w:rPr>
                <w:rFonts w:ascii="Times New Roman" w:eastAsia="Arial" w:hAnsi="Times New Roman" w:cs="Times New Roman"/>
                <w:b/>
                <w:color w:val="00B050"/>
                <w:sz w:val="24"/>
                <w:szCs w:val="24"/>
                <w:lang w:eastAsia="uk-UA"/>
              </w:rPr>
              <w:t>й:</w:t>
            </w:r>
            <w:r w:rsidR="0080350A">
              <w:rPr>
                <w:rFonts w:ascii="Times New Roman" w:eastAsia="Arial" w:hAnsi="Times New Roman" w:cs="Times New Roman"/>
                <w:b/>
                <w:color w:val="00B050"/>
                <w:sz w:val="24"/>
                <w:szCs w:val="24"/>
                <w:lang w:eastAsia="uk-UA"/>
              </w:rPr>
              <w:t xml:space="preserve"> </w:t>
            </w:r>
            <w:r w:rsidRPr="009E2354">
              <w:rPr>
                <w:rFonts w:ascii="Times New Roman" w:eastAsia="Arial" w:hAnsi="Times New Roman" w:cs="Times New Roman"/>
                <w:b/>
                <w:color w:val="000000"/>
                <w:sz w:val="24"/>
                <w:szCs w:val="24"/>
                <w:lang w:eastAsia="uk-UA"/>
              </w:rPr>
              <w:t xml:space="preserve">Керівництво </w:t>
            </w:r>
            <w:r w:rsidR="00C216CC">
              <w:rPr>
                <w:rFonts w:ascii="Times New Roman" w:eastAsia="Arial" w:hAnsi="Times New Roman" w:cs="Times New Roman"/>
                <w:b/>
                <w:color w:val="000000"/>
                <w:sz w:val="24"/>
                <w:szCs w:val="24"/>
                <w:lang w:eastAsia="uk-UA"/>
              </w:rPr>
              <w:t>закладу освіти</w:t>
            </w:r>
            <w:r w:rsidRPr="009E2354">
              <w:rPr>
                <w:rFonts w:ascii="Times New Roman" w:eastAsia="Arial" w:hAnsi="Times New Roman" w:cs="Times New Roman"/>
                <w:b/>
                <w:color w:val="000000"/>
                <w:sz w:val="24"/>
                <w:szCs w:val="24"/>
                <w:lang w:eastAsia="uk-UA"/>
              </w:rPr>
              <w:t xml:space="preserve"> створює умови</w:t>
            </w:r>
            <w:r w:rsidR="0080350A">
              <w:rPr>
                <w:rFonts w:ascii="Times New Roman" w:eastAsia="Arial" w:hAnsi="Times New Roman" w:cs="Times New Roman"/>
                <w:b/>
                <w:color w:val="000000"/>
                <w:sz w:val="24"/>
                <w:szCs w:val="24"/>
                <w:lang w:eastAsia="uk-UA"/>
              </w:rPr>
              <w:t xml:space="preserve"> </w:t>
            </w:r>
            <w:r w:rsidRPr="009E2354">
              <w:rPr>
                <w:rFonts w:ascii="Times New Roman" w:eastAsia="Arial" w:hAnsi="Times New Roman" w:cs="Times New Roman"/>
                <w:b/>
                <w:color w:val="000000"/>
                <w:sz w:val="24"/>
                <w:szCs w:val="24"/>
                <w:lang w:eastAsia="uk-UA"/>
              </w:rPr>
              <w:t>для розвитку громадського самоврядування</w:t>
            </w:r>
          </w:p>
          <w:p w14:paraId="03C06E87" w14:textId="77777777" w:rsidR="00D31F9D" w:rsidRPr="009E2354" w:rsidRDefault="00D31F9D" w:rsidP="00C7574F">
            <w:pPr>
              <w:jc w:val="center"/>
              <w:rPr>
                <w:rFonts w:ascii="Times New Roman" w:hAnsi="Times New Roman" w:cs="Times New Roman"/>
                <w:sz w:val="24"/>
                <w:szCs w:val="24"/>
              </w:rPr>
            </w:pPr>
          </w:p>
        </w:tc>
      </w:tr>
      <w:tr w:rsidR="00D31F9D" w:rsidRPr="009E2354" w14:paraId="0AF80B8F" w14:textId="77777777" w:rsidTr="007C2DE3">
        <w:trPr>
          <w:trHeight w:val="378"/>
        </w:trPr>
        <w:tc>
          <w:tcPr>
            <w:tcW w:w="473" w:type="dxa"/>
          </w:tcPr>
          <w:p w14:paraId="6E2ABA53"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14:paraId="783AE5A7" w14:textId="77777777"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 xml:space="preserve">Громадське самоврядування </w:t>
            </w:r>
            <w:r w:rsidR="00C07313">
              <w:rPr>
                <w:rFonts w:ascii="Times New Roman" w:hAnsi="Times New Roman" w:cs="Times New Roman"/>
                <w:sz w:val="24"/>
                <w:szCs w:val="24"/>
              </w:rPr>
              <w:t>учнів (вихованців)</w:t>
            </w:r>
          </w:p>
        </w:tc>
        <w:tc>
          <w:tcPr>
            <w:tcW w:w="12581" w:type="dxa"/>
            <w:gridSpan w:val="11"/>
          </w:tcPr>
          <w:p w14:paraId="06894044" w14:textId="77777777"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 xml:space="preserve">Затвердження плану роботи громадського самоврядування </w:t>
            </w:r>
            <w:r w:rsidR="00C07313">
              <w:rPr>
                <w:rFonts w:ascii="Times New Roman" w:hAnsi="Times New Roman" w:cs="Times New Roman"/>
                <w:sz w:val="24"/>
                <w:szCs w:val="24"/>
              </w:rPr>
              <w:t>учнів (вихованців)</w:t>
            </w:r>
            <w:r w:rsidRPr="009E2354">
              <w:rPr>
                <w:rFonts w:ascii="Times New Roman" w:hAnsi="Times New Roman" w:cs="Times New Roman"/>
                <w:sz w:val="24"/>
                <w:szCs w:val="24"/>
              </w:rPr>
              <w:t xml:space="preserve"> </w:t>
            </w:r>
          </w:p>
          <w:p w14:paraId="5A732946" w14:textId="77777777"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Реалізація плану роботи</w:t>
            </w:r>
          </w:p>
          <w:p w14:paraId="0F034198" w14:textId="77777777"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Корегування плану роботи</w:t>
            </w:r>
          </w:p>
        </w:tc>
      </w:tr>
      <w:tr w:rsidR="00D31F9D" w:rsidRPr="009E2354" w14:paraId="31473FDF" w14:textId="77777777" w:rsidTr="007C2DE3">
        <w:trPr>
          <w:trHeight w:val="378"/>
        </w:trPr>
        <w:tc>
          <w:tcPr>
            <w:tcW w:w="473" w:type="dxa"/>
          </w:tcPr>
          <w:p w14:paraId="68E02E49"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14:paraId="7B5C8F57" w14:textId="77777777" w:rsidR="00D31F9D" w:rsidRPr="009E2354" w:rsidRDefault="00D31F9D" w:rsidP="009F77CD">
            <w:pPr>
              <w:rPr>
                <w:rFonts w:ascii="Times New Roman" w:hAnsi="Times New Roman" w:cs="Times New Roman"/>
                <w:sz w:val="24"/>
                <w:szCs w:val="24"/>
              </w:rPr>
            </w:pPr>
            <w:r w:rsidRPr="009E2354">
              <w:rPr>
                <w:rFonts w:ascii="Times New Roman" w:hAnsi="Times New Roman" w:cs="Times New Roman"/>
                <w:sz w:val="24"/>
                <w:szCs w:val="24"/>
              </w:rPr>
              <w:t xml:space="preserve">Громадське самоврядування батьків </w:t>
            </w:r>
          </w:p>
          <w:p w14:paraId="28F4013B" w14:textId="77777777" w:rsidR="00D31F9D" w:rsidRPr="009E2354" w:rsidRDefault="00D31F9D" w:rsidP="009F77CD">
            <w:pPr>
              <w:rPr>
                <w:rFonts w:ascii="Times New Roman" w:hAnsi="Times New Roman" w:cs="Times New Roman"/>
                <w:sz w:val="24"/>
                <w:szCs w:val="24"/>
              </w:rPr>
            </w:pPr>
          </w:p>
        </w:tc>
        <w:tc>
          <w:tcPr>
            <w:tcW w:w="12581" w:type="dxa"/>
            <w:gridSpan w:val="11"/>
          </w:tcPr>
          <w:p w14:paraId="33DFFB64" w14:textId="77777777"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 xml:space="preserve">Затвердження плану роботи громадського самоврядування </w:t>
            </w:r>
            <w:r w:rsidR="00C07313">
              <w:rPr>
                <w:rFonts w:ascii="Times New Roman" w:hAnsi="Times New Roman" w:cs="Times New Roman"/>
                <w:sz w:val="24"/>
                <w:szCs w:val="24"/>
              </w:rPr>
              <w:t>учнів (вихованців)</w:t>
            </w:r>
            <w:r w:rsidRPr="009E2354">
              <w:rPr>
                <w:rFonts w:ascii="Times New Roman" w:hAnsi="Times New Roman" w:cs="Times New Roman"/>
                <w:sz w:val="24"/>
                <w:szCs w:val="24"/>
              </w:rPr>
              <w:t xml:space="preserve"> </w:t>
            </w:r>
          </w:p>
          <w:p w14:paraId="32BC05B1" w14:textId="77777777"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Реалізація плану роботи</w:t>
            </w:r>
          </w:p>
          <w:p w14:paraId="72333363" w14:textId="77777777"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Реалізація плану роботи</w:t>
            </w:r>
          </w:p>
        </w:tc>
      </w:tr>
      <w:tr w:rsidR="00D31F9D" w:rsidRPr="009E2354" w14:paraId="523E2628" w14:textId="77777777" w:rsidTr="00C7574F">
        <w:trPr>
          <w:trHeight w:val="378"/>
        </w:trPr>
        <w:tc>
          <w:tcPr>
            <w:tcW w:w="15128" w:type="dxa"/>
            <w:gridSpan w:val="13"/>
          </w:tcPr>
          <w:p w14:paraId="156A1EDD" w14:textId="77777777" w:rsidR="00D31F9D" w:rsidRPr="009E2354" w:rsidRDefault="00D31F9D" w:rsidP="00E62389">
            <w:pPr>
              <w:spacing w:line="220" w:lineRule="auto"/>
              <w:ind w:left="620" w:right="-2" w:hanging="623"/>
              <w:jc w:val="both"/>
              <w:rPr>
                <w:rFonts w:ascii="Times New Roman" w:eastAsia="Arial" w:hAnsi="Times New Roman" w:cs="Times New Roman"/>
                <w:b/>
                <w:color w:val="000000"/>
                <w:sz w:val="24"/>
                <w:szCs w:val="24"/>
                <w:lang w:eastAsia="uk-UA"/>
              </w:rPr>
            </w:pPr>
            <w:r w:rsidRPr="00E62389">
              <w:rPr>
                <w:rFonts w:ascii="Times New Roman" w:eastAsia="Arial" w:hAnsi="Times New Roman" w:cs="Times New Roman"/>
                <w:b/>
                <w:color w:val="00B050"/>
                <w:sz w:val="24"/>
                <w:szCs w:val="24"/>
                <w:lang w:eastAsia="uk-UA"/>
              </w:rPr>
              <w:t>Критерій</w:t>
            </w:r>
            <w:r w:rsidR="00E62389">
              <w:rPr>
                <w:rFonts w:ascii="Times New Roman" w:eastAsia="Arial" w:hAnsi="Times New Roman" w:cs="Times New Roman"/>
                <w:b/>
                <w:color w:val="00B050"/>
                <w:sz w:val="24"/>
                <w:szCs w:val="24"/>
                <w:lang w:eastAsia="uk-UA"/>
              </w:rPr>
              <w:t>:</w:t>
            </w:r>
            <w:r w:rsidR="0080350A">
              <w:rPr>
                <w:rFonts w:ascii="Times New Roman" w:eastAsia="Arial" w:hAnsi="Times New Roman" w:cs="Times New Roman"/>
                <w:b/>
                <w:color w:val="00B050"/>
                <w:sz w:val="24"/>
                <w:szCs w:val="24"/>
                <w:lang w:eastAsia="uk-UA"/>
              </w:rPr>
              <w:t xml:space="preserve"> </w:t>
            </w:r>
            <w:r w:rsidRPr="009E2354">
              <w:rPr>
                <w:rFonts w:ascii="Times New Roman" w:eastAsia="Arial" w:hAnsi="Times New Roman" w:cs="Times New Roman"/>
                <w:b/>
                <w:color w:val="000000"/>
                <w:sz w:val="24"/>
                <w:szCs w:val="24"/>
                <w:lang w:eastAsia="uk-UA"/>
              </w:rPr>
              <w:t xml:space="preserve">Керівництво </w:t>
            </w:r>
            <w:r w:rsidR="00C216CC">
              <w:rPr>
                <w:rFonts w:ascii="Times New Roman" w:eastAsia="Arial" w:hAnsi="Times New Roman" w:cs="Times New Roman"/>
                <w:b/>
                <w:color w:val="000000"/>
                <w:sz w:val="24"/>
                <w:szCs w:val="24"/>
                <w:lang w:eastAsia="uk-UA"/>
              </w:rPr>
              <w:t>закладу освіти</w:t>
            </w:r>
            <w:r w:rsidRPr="009E2354">
              <w:rPr>
                <w:rFonts w:ascii="Times New Roman" w:eastAsia="Arial" w:hAnsi="Times New Roman" w:cs="Times New Roman"/>
                <w:b/>
                <w:color w:val="000000"/>
                <w:sz w:val="24"/>
                <w:szCs w:val="24"/>
                <w:lang w:eastAsia="uk-UA"/>
              </w:rPr>
              <w:t xml:space="preserve"> сприяє виявленню громадської активності та ініціативи учасників освітнього процесу, їх участі в житті місцевої громади</w:t>
            </w:r>
          </w:p>
          <w:p w14:paraId="232EB763" w14:textId="77777777" w:rsidR="00D31F9D" w:rsidRPr="009E2354" w:rsidRDefault="00D31F9D" w:rsidP="00C7574F">
            <w:pPr>
              <w:jc w:val="center"/>
              <w:rPr>
                <w:rFonts w:ascii="Times New Roman" w:hAnsi="Times New Roman" w:cs="Times New Roman"/>
                <w:sz w:val="24"/>
                <w:szCs w:val="24"/>
              </w:rPr>
            </w:pPr>
          </w:p>
        </w:tc>
      </w:tr>
      <w:tr w:rsidR="00D31F9D" w:rsidRPr="009E2354" w14:paraId="22F764D4" w14:textId="77777777" w:rsidTr="00134C3A">
        <w:trPr>
          <w:trHeight w:val="378"/>
        </w:trPr>
        <w:tc>
          <w:tcPr>
            <w:tcW w:w="473" w:type="dxa"/>
          </w:tcPr>
          <w:p w14:paraId="354ABA87"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14:paraId="0EE29966" w14:textId="77777777"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Звернення учасників освітнього процесу до громади, засновника</w:t>
            </w:r>
          </w:p>
        </w:tc>
        <w:tc>
          <w:tcPr>
            <w:tcW w:w="1505" w:type="dxa"/>
          </w:tcPr>
          <w:p w14:paraId="2623950E" w14:textId="77777777" w:rsidR="00D31F9D" w:rsidRPr="009E2354" w:rsidRDefault="00D31F9D" w:rsidP="00C7574F">
            <w:pPr>
              <w:jc w:val="center"/>
              <w:rPr>
                <w:rFonts w:ascii="Times New Roman" w:hAnsi="Times New Roman" w:cs="Times New Roman"/>
                <w:sz w:val="24"/>
                <w:szCs w:val="24"/>
              </w:rPr>
            </w:pPr>
          </w:p>
        </w:tc>
        <w:tc>
          <w:tcPr>
            <w:tcW w:w="1472" w:type="dxa"/>
          </w:tcPr>
          <w:p w14:paraId="3E19FA00" w14:textId="77777777" w:rsidR="00D31F9D" w:rsidRPr="009E2354" w:rsidRDefault="00D31F9D" w:rsidP="00C7574F">
            <w:pPr>
              <w:jc w:val="center"/>
              <w:rPr>
                <w:rFonts w:ascii="Times New Roman" w:hAnsi="Times New Roman" w:cs="Times New Roman"/>
                <w:sz w:val="24"/>
                <w:szCs w:val="24"/>
              </w:rPr>
            </w:pPr>
          </w:p>
        </w:tc>
        <w:tc>
          <w:tcPr>
            <w:tcW w:w="1559" w:type="dxa"/>
          </w:tcPr>
          <w:p w14:paraId="0598A985" w14:textId="77777777" w:rsidR="00D31F9D" w:rsidRPr="009E2354" w:rsidRDefault="00D31F9D" w:rsidP="00C7574F">
            <w:pPr>
              <w:jc w:val="center"/>
              <w:rPr>
                <w:rFonts w:ascii="Times New Roman" w:hAnsi="Times New Roman" w:cs="Times New Roman"/>
                <w:sz w:val="24"/>
                <w:szCs w:val="24"/>
              </w:rPr>
            </w:pPr>
          </w:p>
        </w:tc>
        <w:tc>
          <w:tcPr>
            <w:tcW w:w="1276" w:type="dxa"/>
          </w:tcPr>
          <w:p w14:paraId="4CAC0CC9" w14:textId="77777777" w:rsidR="00D31F9D" w:rsidRPr="009E2354" w:rsidRDefault="00D31F9D" w:rsidP="00C7574F">
            <w:pPr>
              <w:jc w:val="center"/>
              <w:rPr>
                <w:rFonts w:ascii="Times New Roman" w:hAnsi="Times New Roman" w:cs="Times New Roman"/>
                <w:sz w:val="24"/>
                <w:szCs w:val="24"/>
              </w:rPr>
            </w:pPr>
          </w:p>
        </w:tc>
        <w:tc>
          <w:tcPr>
            <w:tcW w:w="992" w:type="dxa"/>
          </w:tcPr>
          <w:p w14:paraId="7F736111" w14:textId="77777777" w:rsidR="00D31F9D" w:rsidRPr="009E2354" w:rsidRDefault="00D31F9D" w:rsidP="00C7574F">
            <w:pPr>
              <w:jc w:val="center"/>
              <w:rPr>
                <w:rFonts w:ascii="Times New Roman" w:hAnsi="Times New Roman" w:cs="Times New Roman"/>
                <w:sz w:val="24"/>
                <w:szCs w:val="24"/>
              </w:rPr>
            </w:pPr>
          </w:p>
        </w:tc>
        <w:tc>
          <w:tcPr>
            <w:tcW w:w="709" w:type="dxa"/>
          </w:tcPr>
          <w:p w14:paraId="085FD884" w14:textId="77777777" w:rsidR="00D31F9D" w:rsidRPr="009E2354" w:rsidRDefault="00D31F9D" w:rsidP="00C7574F">
            <w:pPr>
              <w:jc w:val="center"/>
              <w:rPr>
                <w:rFonts w:ascii="Times New Roman" w:hAnsi="Times New Roman" w:cs="Times New Roman"/>
                <w:sz w:val="24"/>
                <w:szCs w:val="24"/>
              </w:rPr>
            </w:pPr>
          </w:p>
        </w:tc>
        <w:tc>
          <w:tcPr>
            <w:tcW w:w="850" w:type="dxa"/>
          </w:tcPr>
          <w:p w14:paraId="600205DC" w14:textId="77777777" w:rsidR="00D31F9D" w:rsidRPr="009E2354" w:rsidRDefault="00D31F9D" w:rsidP="00C7574F">
            <w:pPr>
              <w:jc w:val="center"/>
              <w:rPr>
                <w:rFonts w:ascii="Times New Roman" w:hAnsi="Times New Roman" w:cs="Times New Roman"/>
                <w:sz w:val="24"/>
                <w:szCs w:val="24"/>
              </w:rPr>
            </w:pPr>
          </w:p>
        </w:tc>
        <w:tc>
          <w:tcPr>
            <w:tcW w:w="992" w:type="dxa"/>
          </w:tcPr>
          <w:p w14:paraId="48A7B4D2" w14:textId="77777777" w:rsidR="00D31F9D" w:rsidRPr="009E2354" w:rsidRDefault="00D31F9D" w:rsidP="00C7574F">
            <w:pPr>
              <w:jc w:val="center"/>
              <w:rPr>
                <w:rFonts w:ascii="Times New Roman" w:hAnsi="Times New Roman" w:cs="Times New Roman"/>
                <w:sz w:val="24"/>
                <w:szCs w:val="24"/>
              </w:rPr>
            </w:pPr>
          </w:p>
        </w:tc>
        <w:tc>
          <w:tcPr>
            <w:tcW w:w="752" w:type="dxa"/>
          </w:tcPr>
          <w:p w14:paraId="64D0A558" w14:textId="77777777" w:rsidR="00D31F9D" w:rsidRPr="009E2354" w:rsidRDefault="00D31F9D" w:rsidP="00C7574F">
            <w:pPr>
              <w:jc w:val="center"/>
              <w:rPr>
                <w:rFonts w:ascii="Times New Roman" w:hAnsi="Times New Roman" w:cs="Times New Roman"/>
                <w:sz w:val="24"/>
                <w:szCs w:val="24"/>
              </w:rPr>
            </w:pPr>
          </w:p>
        </w:tc>
        <w:tc>
          <w:tcPr>
            <w:tcW w:w="1233" w:type="dxa"/>
          </w:tcPr>
          <w:p w14:paraId="3363FEA1" w14:textId="77777777" w:rsidR="00D31F9D" w:rsidRPr="009E2354" w:rsidRDefault="00D31F9D" w:rsidP="00C7574F">
            <w:pPr>
              <w:jc w:val="center"/>
              <w:rPr>
                <w:rFonts w:ascii="Times New Roman" w:hAnsi="Times New Roman" w:cs="Times New Roman"/>
                <w:sz w:val="24"/>
                <w:szCs w:val="24"/>
              </w:rPr>
            </w:pPr>
          </w:p>
        </w:tc>
        <w:tc>
          <w:tcPr>
            <w:tcW w:w="1241" w:type="dxa"/>
          </w:tcPr>
          <w:p w14:paraId="1E2C4247" w14:textId="77777777" w:rsidR="00D31F9D" w:rsidRPr="009E2354" w:rsidRDefault="00D31F9D" w:rsidP="00C7574F">
            <w:pPr>
              <w:jc w:val="center"/>
              <w:rPr>
                <w:rFonts w:ascii="Times New Roman" w:hAnsi="Times New Roman" w:cs="Times New Roman"/>
                <w:sz w:val="24"/>
                <w:szCs w:val="24"/>
              </w:rPr>
            </w:pPr>
          </w:p>
        </w:tc>
      </w:tr>
      <w:tr w:rsidR="00D31F9D" w:rsidRPr="009E2354" w14:paraId="05F0F613" w14:textId="77777777" w:rsidTr="00134C3A">
        <w:trPr>
          <w:trHeight w:val="378"/>
        </w:trPr>
        <w:tc>
          <w:tcPr>
            <w:tcW w:w="473" w:type="dxa"/>
          </w:tcPr>
          <w:p w14:paraId="07E3D3FD"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14:paraId="4A484283" w14:textId="77777777"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Участь у громадських заходах, святах</w:t>
            </w:r>
          </w:p>
        </w:tc>
        <w:tc>
          <w:tcPr>
            <w:tcW w:w="1505" w:type="dxa"/>
          </w:tcPr>
          <w:p w14:paraId="512C7EDE"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472" w:type="dxa"/>
          </w:tcPr>
          <w:p w14:paraId="330BFE57" w14:textId="77777777" w:rsidR="00D31F9D" w:rsidRPr="009E2354" w:rsidRDefault="00D31F9D" w:rsidP="00C7574F">
            <w:pPr>
              <w:jc w:val="center"/>
              <w:rPr>
                <w:rFonts w:ascii="Times New Roman" w:hAnsi="Times New Roman" w:cs="Times New Roman"/>
                <w:sz w:val="24"/>
                <w:szCs w:val="24"/>
              </w:rPr>
            </w:pPr>
          </w:p>
        </w:tc>
        <w:tc>
          <w:tcPr>
            <w:tcW w:w="1559" w:type="dxa"/>
          </w:tcPr>
          <w:p w14:paraId="6E291476" w14:textId="77777777" w:rsidR="00D31F9D" w:rsidRPr="009E2354" w:rsidRDefault="00D31F9D" w:rsidP="00C7574F">
            <w:pPr>
              <w:jc w:val="center"/>
              <w:rPr>
                <w:rFonts w:ascii="Times New Roman" w:hAnsi="Times New Roman" w:cs="Times New Roman"/>
                <w:sz w:val="24"/>
                <w:szCs w:val="24"/>
              </w:rPr>
            </w:pPr>
          </w:p>
        </w:tc>
        <w:tc>
          <w:tcPr>
            <w:tcW w:w="1276" w:type="dxa"/>
          </w:tcPr>
          <w:p w14:paraId="3902F04C" w14:textId="77777777" w:rsidR="00D31F9D" w:rsidRPr="009E2354" w:rsidRDefault="00D31F9D" w:rsidP="00C7574F">
            <w:pPr>
              <w:jc w:val="center"/>
              <w:rPr>
                <w:rFonts w:ascii="Times New Roman" w:hAnsi="Times New Roman" w:cs="Times New Roman"/>
                <w:sz w:val="24"/>
                <w:szCs w:val="24"/>
              </w:rPr>
            </w:pPr>
          </w:p>
        </w:tc>
        <w:tc>
          <w:tcPr>
            <w:tcW w:w="992" w:type="dxa"/>
          </w:tcPr>
          <w:p w14:paraId="40C97025"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09" w:type="dxa"/>
          </w:tcPr>
          <w:p w14:paraId="0AE021CC" w14:textId="77777777" w:rsidR="00D31F9D" w:rsidRPr="009E2354" w:rsidRDefault="00D31F9D" w:rsidP="00C7574F">
            <w:pPr>
              <w:jc w:val="center"/>
              <w:rPr>
                <w:rFonts w:ascii="Times New Roman" w:hAnsi="Times New Roman" w:cs="Times New Roman"/>
                <w:sz w:val="24"/>
                <w:szCs w:val="24"/>
              </w:rPr>
            </w:pPr>
          </w:p>
        </w:tc>
        <w:tc>
          <w:tcPr>
            <w:tcW w:w="850" w:type="dxa"/>
          </w:tcPr>
          <w:p w14:paraId="537D473B" w14:textId="77777777" w:rsidR="00D31F9D" w:rsidRPr="009E2354" w:rsidRDefault="00D31F9D" w:rsidP="00C7574F">
            <w:pPr>
              <w:jc w:val="center"/>
              <w:rPr>
                <w:rFonts w:ascii="Times New Roman" w:hAnsi="Times New Roman" w:cs="Times New Roman"/>
                <w:sz w:val="24"/>
                <w:szCs w:val="24"/>
              </w:rPr>
            </w:pPr>
          </w:p>
        </w:tc>
        <w:tc>
          <w:tcPr>
            <w:tcW w:w="992" w:type="dxa"/>
          </w:tcPr>
          <w:p w14:paraId="08227E26" w14:textId="77777777" w:rsidR="00D31F9D" w:rsidRPr="009E2354" w:rsidRDefault="00D31F9D" w:rsidP="00C7574F">
            <w:pPr>
              <w:jc w:val="center"/>
              <w:rPr>
                <w:rFonts w:ascii="Times New Roman" w:hAnsi="Times New Roman" w:cs="Times New Roman"/>
                <w:sz w:val="24"/>
                <w:szCs w:val="24"/>
              </w:rPr>
            </w:pPr>
          </w:p>
        </w:tc>
        <w:tc>
          <w:tcPr>
            <w:tcW w:w="752" w:type="dxa"/>
          </w:tcPr>
          <w:p w14:paraId="2E4E37DF" w14:textId="77777777" w:rsidR="00D31F9D" w:rsidRPr="009E2354" w:rsidRDefault="00D31F9D" w:rsidP="00C7574F">
            <w:pPr>
              <w:jc w:val="center"/>
              <w:rPr>
                <w:rFonts w:ascii="Times New Roman" w:hAnsi="Times New Roman" w:cs="Times New Roman"/>
                <w:sz w:val="24"/>
                <w:szCs w:val="24"/>
              </w:rPr>
            </w:pPr>
          </w:p>
        </w:tc>
        <w:tc>
          <w:tcPr>
            <w:tcW w:w="1233" w:type="dxa"/>
          </w:tcPr>
          <w:p w14:paraId="09C2251B"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41" w:type="dxa"/>
          </w:tcPr>
          <w:p w14:paraId="78162E09" w14:textId="77777777" w:rsidR="00D31F9D" w:rsidRPr="009E2354" w:rsidRDefault="00D31F9D" w:rsidP="00C7574F">
            <w:pPr>
              <w:jc w:val="center"/>
              <w:rPr>
                <w:rFonts w:ascii="Times New Roman" w:hAnsi="Times New Roman" w:cs="Times New Roman"/>
                <w:sz w:val="24"/>
                <w:szCs w:val="24"/>
              </w:rPr>
            </w:pPr>
          </w:p>
        </w:tc>
      </w:tr>
      <w:tr w:rsidR="00D31F9D" w:rsidRPr="009E2354" w14:paraId="56A5DC39" w14:textId="77777777" w:rsidTr="00C7574F">
        <w:trPr>
          <w:trHeight w:val="378"/>
        </w:trPr>
        <w:tc>
          <w:tcPr>
            <w:tcW w:w="15128" w:type="dxa"/>
            <w:gridSpan w:val="13"/>
          </w:tcPr>
          <w:p w14:paraId="081CF279" w14:textId="77777777" w:rsidR="00D31F9D" w:rsidRPr="009E2354" w:rsidRDefault="00D31F9D" w:rsidP="00C7574F">
            <w:pPr>
              <w:spacing w:line="220" w:lineRule="auto"/>
              <w:jc w:val="both"/>
              <w:rPr>
                <w:rFonts w:ascii="Times New Roman" w:eastAsia="Arial" w:hAnsi="Times New Roman" w:cs="Times New Roman"/>
                <w:b/>
                <w:color w:val="000000"/>
                <w:sz w:val="24"/>
                <w:szCs w:val="24"/>
                <w:lang w:eastAsia="uk-UA"/>
              </w:rPr>
            </w:pPr>
            <w:r w:rsidRPr="00E62389">
              <w:rPr>
                <w:rFonts w:ascii="Times New Roman" w:eastAsia="Arial" w:hAnsi="Times New Roman" w:cs="Times New Roman"/>
                <w:b/>
                <w:color w:val="00B050"/>
                <w:sz w:val="24"/>
                <w:szCs w:val="24"/>
                <w:lang w:eastAsia="uk-UA"/>
              </w:rPr>
              <w:lastRenderedPageBreak/>
              <w:t>Критерій</w:t>
            </w:r>
            <w:r w:rsidR="00E62389">
              <w:rPr>
                <w:rFonts w:ascii="Times New Roman" w:eastAsia="Arial" w:hAnsi="Times New Roman" w:cs="Times New Roman"/>
                <w:b/>
                <w:color w:val="00B050"/>
                <w:sz w:val="24"/>
                <w:szCs w:val="24"/>
                <w:lang w:eastAsia="uk-UA"/>
              </w:rPr>
              <w:t>:</w:t>
            </w:r>
            <w:r w:rsidRPr="009E2354">
              <w:rPr>
                <w:rFonts w:ascii="Times New Roman" w:eastAsia="Arial" w:hAnsi="Times New Roman" w:cs="Times New Roman"/>
                <w:b/>
                <w:color w:val="000000"/>
                <w:sz w:val="24"/>
                <w:szCs w:val="24"/>
                <w:lang w:eastAsia="uk-UA"/>
              </w:rPr>
              <w:t xml:space="preserve"> Режим роботи </w:t>
            </w:r>
            <w:r w:rsidR="00C216CC">
              <w:rPr>
                <w:rFonts w:ascii="Times New Roman" w:eastAsia="Arial" w:hAnsi="Times New Roman" w:cs="Times New Roman"/>
                <w:b/>
                <w:color w:val="000000"/>
                <w:sz w:val="24"/>
                <w:szCs w:val="24"/>
                <w:lang w:eastAsia="uk-UA"/>
              </w:rPr>
              <w:t>закладу освіти</w:t>
            </w:r>
            <w:r w:rsidRPr="009E2354">
              <w:rPr>
                <w:rFonts w:ascii="Times New Roman" w:eastAsia="Arial" w:hAnsi="Times New Roman" w:cs="Times New Roman"/>
                <w:b/>
                <w:color w:val="000000"/>
                <w:sz w:val="24"/>
                <w:szCs w:val="24"/>
                <w:lang w:eastAsia="uk-UA"/>
              </w:rPr>
              <w:t xml:space="preserve"> та розклад занять враховують вікові особливості </w:t>
            </w:r>
            <w:r w:rsidR="00C216CC">
              <w:rPr>
                <w:rFonts w:ascii="Times New Roman" w:eastAsia="Arial" w:hAnsi="Times New Roman" w:cs="Times New Roman"/>
                <w:b/>
                <w:color w:val="000000"/>
                <w:sz w:val="24"/>
                <w:szCs w:val="24"/>
                <w:lang w:eastAsia="uk-UA"/>
              </w:rPr>
              <w:t>учнів (вихованців)</w:t>
            </w:r>
            <w:r w:rsidRPr="009E2354">
              <w:rPr>
                <w:rFonts w:ascii="Times New Roman" w:eastAsia="Arial" w:hAnsi="Times New Roman" w:cs="Times New Roman"/>
                <w:b/>
                <w:color w:val="000000"/>
                <w:sz w:val="24"/>
                <w:szCs w:val="24"/>
                <w:lang w:eastAsia="uk-UA"/>
              </w:rPr>
              <w:t>, відповідають їх освітнім потребам</w:t>
            </w:r>
          </w:p>
          <w:p w14:paraId="598ECEF1" w14:textId="77777777" w:rsidR="00D31F9D" w:rsidRPr="009E2354" w:rsidRDefault="00D31F9D" w:rsidP="00C7574F">
            <w:pPr>
              <w:jc w:val="center"/>
              <w:rPr>
                <w:rFonts w:ascii="Times New Roman" w:hAnsi="Times New Roman" w:cs="Times New Roman"/>
                <w:sz w:val="24"/>
                <w:szCs w:val="24"/>
              </w:rPr>
            </w:pPr>
          </w:p>
        </w:tc>
      </w:tr>
      <w:tr w:rsidR="00D31F9D" w:rsidRPr="009E2354" w14:paraId="6FE5F597" w14:textId="77777777" w:rsidTr="007C2DE3">
        <w:trPr>
          <w:trHeight w:val="378"/>
        </w:trPr>
        <w:tc>
          <w:tcPr>
            <w:tcW w:w="473" w:type="dxa"/>
          </w:tcPr>
          <w:p w14:paraId="33FE6D65"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14:paraId="42B78ABE" w14:textId="77777777"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 xml:space="preserve">Режим роботи </w:t>
            </w:r>
            <w:r w:rsidR="00C216CC">
              <w:rPr>
                <w:rFonts w:ascii="Times New Roman" w:hAnsi="Times New Roman" w:cs="Times New Roman"/>
                <w:sz w:val="24"/>
                <w:szCs w:val="24"/>
              </w:rPr>
              <w:t>закладу освіти</w:t>
            </w:r>
          </w:p>
        </w:tc>
        <w:tc>
          <w:tcPr>
            <w:tcW w:w="12581" w:type="dxa"/>
            <w:gridSpan w:val="11"/>
          </w:tcPr>
          <w:p w14:paraId="165266B4" w14:textId="77777777"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 xml:space="preserve">Затвердження режиму роботи </w:t>
            </w:r>
            <w:r w:rsidR="00C216CC">
              <w:rPr>
                <w:rFonts w:ascii="Times New Roman" w:hAnsi="Times New Roman" w:cs="Times New Roman"/>
                <w:sz w:val="24"/>
                <w:szCs w:val="24"/>
              </w:rPr>
              <w:t>закладу освіти</w:t>
            </w:r>
          </w:p>
          <w:p w14:paraId="723ACC66" w14:textId="77777777"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Коригування режиму роботи</w:t>
            </w:r>
          </w:p>
          <w:p w14:paraId="54C04A0F" w14:textId="77777777"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Коригування режиму роботи</w:t>
            </w:r>
          </w:p>
        </w:tc>
      </w:tr>
      <w:tr w:rsidR="00D31F9D" w:rsidRPr="009E2354" w14:paraId="7DFF5578" w14:textId="77777777" w:rsidTr="007C2DE3">
        <w:trPr>
          <w:trHeight w:val="378"/>
        </w:trPr>
        <w:tc>
          <w:tcPr>
            <w:tcW w:w="473" w:type="dxa"/>
          </w:tcPr>
          <w:p w14:paraId="640BA162"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14:paraId="2D3B0C70" w14:textId="77777777"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 xml:space="preserve">Розклад занять </w:t>
            </w:r>
          </w:p>
        </w:tc>
        <w:tc>
          <w:tcPr>
            <w:tcW w:w="12581" w:type="dxa"/>
            <w:gridSpan w:val="11"/>
          </w:tcPr>
          <w:p w14:paraId="4D58E460" w14:textId="77777777"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Затвердження розкладу занять</w:t>
            </w:r>
          </w:p>
          <w:p w14:paraId="663E1FD9" w14:textId="77777777"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Коригування розкладу занять</w:t>
            </w:r>
          </w:p>
          <w:p w14:paraId="7858B406" w14:textId="77777777"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Коригування розкладу занять</w:t>
            </w:r>
          </w:p>
        </w:tc>
      </w:tr>
      <w:tr w:rsidR="00D31F9D" w:rsidRPr="009E2354" w14:paraId="7B73E748" w14:textId="77777777" w:rsidTr="00C7574F">
        <w:trPr>
          <w:trHeight w:val="378"/>
        </w:trPr>
        <w:tc>
          <w:tcPr>
            <w:tcW w:w="15128" w:type="dxa"/>
            <w:gridSpan w:val="13"/>
          </w:tcPr>
          <w:p w14:paraId="477ED035" w14:textId="77777777" w:rsidR="00D31F9D" w:rsidRPr="009E2354" w:rsidRDefault="00D31F9D" w:rsidP="00C7574F">
            <w:pPr>
              <w:spacing w:line="0" w:lineRule="atLeast"/>
              <w:jc w:val="both"/>
              <w:rPr>
                <w:rFonts w:ascii="Times New Roman" w:eastAsia="Arial" w:hAnsi="Times New Roman" w:cs="Times New Roman"/>
                <w:b/>
                <w:color w:val="000000"/>
                <w:sz w:val="24"/>
                <w:szCs w:val="24"/>
                <w:lang w:eastAsia="uk-UA"/>
              </w:rPr>
            </w:pPr>
            <w:r w:rsidRPr="00E62389">
              <w:rPr>
                <w:rFonts w:ascii="Times New Roman" w:eastAsia="Arial" w:hAnsi="Times New Roman" w:cs="Times New Roman"/>
                <w:b/>
                <w:color w:val="00B050"/>
                <w:sz w:val="24"/>
                <w:szCs w:val="24"/>
                <w:lang w:eastAsia="uk-UA"/>
              </w:rPr>
              <w:t>Критерій</w:t>
            </w:r>
            <w:r w:rsidR="00E62389">
              <w:rPr>
                <w:rFonts w:ascii="Times New Roman" w:eastAsia="Century Gothic" w:hAnsi="Times New Roman" w:cs="Times New Roman"/>
                <w:color w:val="4A8222"/>
                <w:sz w:val="24"/>
                <w:szCs w:val="24"/>
                <w:lang w:eastAsia="uk-UA"/>
              </w:rPr>
              <w:t>:</w:t>
            </w:r>
            <w:r w:rsidR="0080350A">
              <w:rPr>
                <w:rFonts w:ascii="Times New Roman" w:eastAsia="Century Gothic" w:hAnsi="Times New Roman" w:cs="Times New Roman"/>
                <w:color w:val="4A8222"/>
                <w:sz w:val="24"/>
                <w:szCs w:val="24"/>
                <w:lang w:eastAsia="uk-UA"/>
              </w:rPr>
              <w:t xml:space="preserve"> </w:t>
            </w:r>
            <w:r w:rsidRPr="009E2354">
              <w:rPr>
                <w:rFonts w:ascii="Times New Roman" w:eastAsia="Arial" w:hAnsi="Times New Roman" w:cs="Times New Roman"/>
                <w:b/>
                <w:color w:val="000000"/>
                <w:sz w:val="24"/>
                <w:szCs w:val="24"/>
                <w:lang w:eastAsia="uk-UA"/>
              </w:rPr>
              <w:t>У закладі освіти створюються умови для</w:t>
            </w:r>
            <w:r w:rsidR="0080350A">
              <w:rPr>
                <w:rFonts w:ascii="Times New Roman" w:eastAsia="Arial" w:hAnsi="Times New Roman" w:cs="Times New Roman"/>
                <w:b/>
                <w:color w:val="000000"/>
                <w:sz w:val="24"/>
                <w:szCs w:val="24"/>
                <w:lang w:eastAsia="uk-UA"/>
              </w:rPr>
              <w:t xml:space="preserve"> </w:t>
            </w:r>
            <w:r w:rsidRPr="009E2354">
              <w:rPr>
                <w:rFonts w:ascii="Times New Roman" w:eastAsia="Arial" w:hAnsi="Times New Roman" w:cs="Times New Roman"/>
                <w:b/>
                <w:color w:val="000000"/>
                <w:sz w:val="24"/>
                <w:szCs w:val="24"/>
                <w:lang w:eastAsia="uk-UA"/>
              </w:rPr>
              <w:t xml:space="preserve">реалізації індивідуальних освітніх траєкторій </w:t>
            </w:r>
            <w:r w:rsidR="00C216CC">
              <w:rPr>
                <w:rFonts w:ascii="Times New Roman" w:eastAsia="Arial" w:hAnsi="Times New Roman" w:cs="Times New Roman"/>
                <w:b/>
                <w:color w:val="000000"/>
                <w:sz w:val="24"/>
                <w:szCs w:val="24"/>
                <w:lang w:eastAsia="uk-UA"/>
              </w:rPr>
              <w:t>учнів (вихованців)</w:t>
            </w:r>
          </w:p>
          <w:p w14:paraId="67066595" w14:textId="77777777" w:rsidR="00D31F9D" w:rsidRPr="009E2354" w:rsidRDefault="00D31F9D" w:rsidP="00C7574F">
            <w:pPr>
              <w:jc w:val="center"/>
              <w:rPr>
                <w:rFonts w:ascii="Times New Roman" w:hAnsi="Times New Roman" w:cs="Times New Roman"/>
                <w:sz w:val="24"/>
                <w:szCs w:val="24"/>
              </w:rPr>
            </w:pPr>
          </w:p>
        </w:tc>
      </w:tr>
      <w:tr w:rsidR="00D31F9D" w:rsidRPr="009E2354" w14:paraId="60BF5206" w14:textId="77777777" w:rsidTr="00134C3A">
        <w:trPr>
          <w:trHeight w:val="378"/>
        </w:trPr>
        <w:tc>
          <w:tcPr>
            <w:tcW w:w="473" w:type="dxa"/>
          </w:tcPr>
          <w:p w14:paraId="287CB36A"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14:paraId="52FB9F88"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За потреби</w:t>
            </w:r>
          </w:p>
        </w:tc>
        <w:tc>
          <w:tcPr>
            <w:tcW w:w="1505" w:type="dxa"/>
          </w:tcPr>
          <w:p w14:paraId="1A23FCD3" w14:textId="77777777" w:rsidR="00D31F9D" w:rsidRPr="009E2354" w:rsidRDefault="00D31F9D" w:rsidP="00C7574F">
            <w:pPr>
              <w:jc w:val="center"/>
              <w:rPr>
                <w:rFonts w:ascii="Times New Roman" w:hAnsi="Times New Roman" w:cs="Times New Roman"/>
                <w:sz w:val="24"/>
                <w:szCs w:val="24"/>
              </w:rPr>
            </w:pPr>
          </w:p>
        </w:tc>
        <w:tc>
          <w:tcPr>
            <w:tcW w:w="1472" w:type="dxa"/>
          </w:tcPr>
          <w:p w14:paraId="71A6EB03" w14:textId="77777777" w:rsidR="00D31F9D" w:rsidRPr="009E2354" w:rsidRDefault="00D31F9D" w:rsidP="00C7574F">
            <w:pPr>
              <w:jc w:val="center"/>
              <w:rPr>
                <w:rFonts w:ascii="Times New Roman" w:hAnsi="Times New Roman" w:cs="Times New Roman"/>
                <w:sz w:val="24"/>
                <w:szCs w:val="24"/>
              </w:rPr>
            </w:pPr>
          </w:p>
        </w:tc>
        <w:tc>
          <w:tcPr>
            <w:tcW w:w="1559" w:type="dxa"/>
          </w:tcPr>
          <w:p w14:paraId="2B92D36B" w14:textId="77777777" w:rsidR="00D31F9D" w:rsidRPr="009E2354" w:rsidRDefault="00D31F9D" w:rsidP="00C7574F">
            <w:pPr>
              <w:jc w:val="center"/>
              <w:rPr>
                <w:rFonts w:ascii="Times New Roman" w:hAnsi="Times New Roman" w:cs="Times New Roman"/>
                <w:sz w:val="24"/>
                <w:szCs w:val="24"/>
              </w:rPr>
            </w:pPr>
          </w:p>
        </w:tc>
        <w:tc>
          <w:tcPr>
            <w:tcW w:w="1276" w:type="dxa"/>
          </w:tcPr>
          <w:p w14:paraId="3AC57721" w14:textId="77777777" w:rsidR="00D31F9D" w:rsidRPr="009E2354" w:rsidRDefault="00D31F9D" w:rsidP="00C7574F">
            <w:pPr>
              <w:jc w:val="center"/>
              <w:rPr>
                <w:rFonts w:ascii="Times New Roman" w:hAnsi="Times New Roman" w:cs="Times New Roman"/>
                <w:sz w:val="24"/>
                <w:szCs w:val="24"/>
              </w:rPr>
            </w:pPr>
          </w:p>
        </w:tc>
        <w:tc>
          <w:tcPr>
            <w:tcW w:w="992" w:type="dxa"/>
          </w:tcPr>
          <w:p w14:paraId="4477FCDD" w14:textId="77777777" w:rsidR="00D31F9D" w:rsidRPr="009E2354" w:rsidRDefault="00D31F9D" w:rsidP="00C7574F">
            <w:pPr>
              <w:jc w:val="center"/>
              <w:rPr>
                <w:rFonts w:ascii="Times New Roman" w:hAnsi="Times New Roman" w:cs="Times New Roman"/>
                <w:sz w:val="24"/>
                <w:szCs w:val="24"/>
              </w:rPr>
            </w:pPr>
          </w:p>
        </w:tc>
        <w:tc>
          <w:tcPr>
            <w:tcW w:w="709" w:type="dxa"/>
          </w:tcPr>
          <w:p w14:paraId="4A2C75E3" w14:textId="77777777" w:rsidR="00D31F9D" w:rsidRPr="009E2354" w:rsidRDefault="00D31F9D" w:rsidP="00C7574F">
            <w:pPr>
              <w:jc w:val="center"/>
              <w:rPr>
                <w:rFonts w:ascii="Times New Roman" w:hAnsi="Times New Roman" w:cs="Times New Roman"/>
                <w:sz w:val="24"/>
                <w:szCs w:val="24"/>
              </w:rPr>
            </w:pPr>
          </w:p>
        </w:tc>
        <w:tc>
          <w:tcPr>
            <w:tcW w:w="850" w:type="dxa"/>
          </w:tcPr>
          <w:p w14:paraId="26B369DF" w14:textId="77777777" w:rsidR="00D31F9D" w:rsidRPr="009E2354" w:rsidRDefault="00D31F9D" w:rsidP="00C7574F">
            <w:pPr>
              <w:jc w:val="center"/>
              <w:rPr>
                <w:rFonts w:ascii="Times New Roman" w:hAnsi="Times New Roman" w:cs="Times New Roman"/>
                <w:sz w:val="24"/>
                <w:szCs w:val="24"/>
              </w:rPr>
            </w:pPr>
          </w:p>
        </w:tc>
        <w:tc>
          <w:tcPr>
            <w:tcW w:w="992" w:type="dxa"/>
          </w:tcPr>
          <w:p w14:paraId="4BF152C6" w14:textId="77777777" w:rsidR="00D31F9D" w:rsidRPr="009E2354" w:rsidRDefault="00D31F9D" w:rsidP="00C7574F">
            <w:pPr>
              <w:jc w:val="center"/>
              <w:rPr>
                <w:rFonts w:ascii="Times New Roman" w:hAnsi="Times New Roman" w:cs="Times New Roman"/>
                <w:sz w:val="24"/>
                <w:szCs w:val="24"/>
              </w:rPr>
            </w:pPr>
          </w:p>
        </w:tc>
        <w:tc>
          <w:tcPr>
            <w:tcW w:w="752" w:type="dxa"/>
          </w:tcPr>
          <w:p w14:paraId="040149B4" w14:textId="77777777" w:rsidR="00D31F9D" w:rsidRPr="009E2354" w:rsidRDefault="00D31F9D" w:rsidP="00C7574F">
            <w:pPr>
              <w:jc w:val="center"/>
              <w:rPr>
                <w:rFonts w:ascii="Times New Roman" w:hAnsi="Times New Roman" w:cs="Times New Roman"/>
                <w:sz w:val="24"/>
                <w:szCs w:val="24"/>
              </w:rPr>
            </w:pPr>
          </w:p>
        </w:tc>
        <w:tc>
          <w:tcPr>
            <w:tcW w:w="1233" w:type="dxa"/>
          </w:tcPr>
          <w:p w14:paraId="407534B7" w14:textId="77777777" w:rsidR="00D31F9D" w:rsidRPr="009E2354" w:rsidRDefault="00D31F9D" w:rsidP="00C7574F">
            <w:pPr>
              <w:jc w:val="center"/>
              <w:rPr>
                <w:rFonts w:ascii="Times New Roman" w:hAnsi="Times New Roman" w:cs="Times New Roman"/>
                <w:sz w:val="24"/>
                <w:szCs w:val="24"/>
              </w:rPr>
            </w:pPr>
          </w:p>
        </w:tc>
        <w:tc>
          <w:tcPr>
            <w:tcW w:w="1241" w:type="dxa"/>
          </w:tcPr>
          <w:p w14:paraId="6B741E67" w14:textId="77777777" w:rsidR="00D31F9D" w:rsidRPr="009E2354" w:rsidRDefault="00D31F9D" w:rsidP="00C7574F">
            <w:pPr>
              <w:jc w:val="center"/>
              <w:rPr>
                <w:rFonts w:ascii="Times New Roman" w:hAnsi="Times New Roman" w:cs="Times New Roman"/>
                <w:sz w:val="24"/>
                <w:szCs w:val="24"/>
              </w:rPr>
            </w:pPr>
          </w:p>
        </w:tc>
      </w:tr>
      <w:tr w:rsidR="00D31F9D" w:rsidRPr="009E2354" w14:paraId="0AD27FDE" w14:textId="77777777" w:rsidTr="00C7574F">
        <w:trPr>
          <w:trHeight w:val="378"/>
        </w:trPr>
        <w:tc>
          <w:tcPr>
            <w:tcW w:w="15128" w:type="dxa"/>
            <w:gridSpan w:val="13"/>
          </w:tcPr>
          <w:p w14:paraId="26BA8CB8" w14:textId="77777777" w:rsidR="00D31F9D" w:rsidRPr="00E62389" w:rsidRDefault="00A2791E" w:rsidP="00C7574F">
            <w:pPr>
              <w:spacing w:line="279" w:lineRule="auto"/>
              <w:ind w:right="680"/>
              <w:rPr>
                <w:rFonts w:ascii="Times New Roman" w:eastAsia="Arial" w:hAnsi="Times New Roman" w:cs="Times New Roman"/>
                <w:b/>
                <w:color w:val="00B050"/>
                <w:sz w:val="24"/>
                <w:szCs w:val="24"/>
                <w:lang w:eastAsia="uk-UA"/>
              </w:rPr>
            </w:pPr>
            <w:r w:rsidRPr="00E62389">
              <w:rPr>
                <w:rFonts w:ascii="Times New Roman" w:eastAsia="Arial" w:hAnsi="Times New Roman" w:cs="Times New Roman"/>
                <w:b/>
                <w:color w:val="00B050"/>
                <w:sz w:val="24"/>
                <w:szCs w:val="24"/>
                <w:lang w:eastAsia="uk-UA"/>
              </w:rPr>
              <w:t>Вимога:</w:t>
            </w:r>
            <w:r w:rsidR="0080350A">
              <w:rPr>
                <w:rFonts w:ascii="Times New Roman" w:eastAsia="Arial" w:hAnsi="Times New Roman" w:cs="Times New Roman"/>
                <w:b/>
                <w:color w:val="00B050"/>
                <w:sz w:val="24"/>
                <w:szCs w:val="24"/>
                <w:lang w:eastAsia="uk-UA"/>
              </w:rPr>
              <w:t xml:space="preserve"> </w:t>
            </w:r>
            <w:r w:rsidR="00D31F9D" w:rsidRPr="00E62389">
              <w:rPr>
                <w:rFonts w:ascii="Times New Roman" w:eastAsia="Arial" w:hAnsi="Times New Roman" w:cs="Times New Roman"/>
                <w:b/>
                <w:color w:val="C00000"/>
                <w:sz w:val="24"/>
                <w:szCs w:val="24"/>
                <w:lang w:eastAsia="uk-UA"/>
              </w:rPr>
              <w:t>Формування та забезпечення реалізації політики академічної доброчесності</w:t>
            </w:r>
          </w:p>
          <w:p w14:paraId="5DB52ED5" w14:textId="77777777" w:rsidR="00D31F9D" w:rsidRPr="009E2354" w:rsidRDefault="00D31F9D" w:rsidP="00C7574F">
            <w:pPr>
              <w:spacing w:line="203" w:lineRule="auto"/>
              <w:rPr>
                <w:rFonts w:ascii="Times New Roman" w:eastAsia="Arial" w:hAnsi="Times New Roman" w:cs="Times New Roman"/>
                <w:b/>
                <w:color w:val="000000"/>
                <w:sz w:val="24"/>
                <w:szCs w:val="24"/>
                <w:lang w:eastAsia="uk-UA"/>
              </w:rPr>
            </w:pPr>
            <w:r w:rsidRPr="00E62389">
              <w:rPr>
                <w:rFonts w:ascii="Times New Roman" w:eastAsia="Arial" w:hAnsi="Times New Roman" w:cs="Times New Roman"/>
                <w:b/>
                <w:color w:val="00B050"/>
                <w:sz w:val="24"/>
                <w:szCs w:val="24"/>
                <w:lang w:eastAsia="uk-UA"/>
              </w:rPr>
              <w:t>Критерій</w:t>
            </w:r>
            <w:r w:rsidR="00E62389">
              <w:rPr>
                <w:rFonts w:ascii="Times New Roman" w:eastAsia="Arial" w:hAnsi="Times New Roman" w:cs="Times New Roman"/>
                <w:b/>
                <w:color w:val="00B050"/>
                <w:sz w:val="24"/>
                <w:szCs w:val="24"/>
                <w:lang w:eastAsia="uk-UA"/>
              </w:rPr>
              <w:t>:</w:t>
            </w:r>
            <w:r w:rsidR="0080350A">
              <w:rPr>
                <w:rFonts w:ascii="Times New Roman" w:eastAsia="Arial" w:hAnsi="Times New Roman" w:cs="Times New Roman"/>
                <w:b/>
                <w:color w:val="00B050"/>
                <w:sz w:val="24"/>
                <w:szCs w:val="24"/>
                <w:lang w:eastAsia="uk-UA"/>
              </w:rPr>
              <w:t xml:space="preserve"> </w:t>
            </w:r>
            <w:r w:rsidRPr="009E2354">
              <w:rPr>
                <w:rFonts w:ascii="Times New Roman" w:eastAsia="Arial" w:hAnsi="Times New Roman" w:cs="Times New Roman"/>
                <w:b/>
                <w:color w:val="000000"/>
                <w:sz w:val="24"/>
                <w:szCs w:val="24"/>
                <w:lang w:eastAsia="uk-UA"/>
              </w:rPr>
              <w:t>Заклад освіти впроваджує політику академічної доброчесності</w:t>
            </w:r>
          </w:p>
        </w:tc>
      </w:tr>
      <w:tr w:rsidR="00D31F9D" w:rsidRPr="009E2354" w14:paraId="29CB5B58" w14:textId="77777777" w:rsidTr="00134C3A">
        <w:trPr>
          <w:trHeight w:val="378"/>
        </w:trPr>
        <w:tc>
          <w:tcPr>
            <w:tcW w:w="2547" w:type="dxa"/>
            <w:gridSpan w:val="2"/>
          </w:tcPr>
          <w:p w14:paraId="48801CFF" w14:textId="77777777"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Реалізація питання академічної доброчес</w:t>
            </w:r>
            <w:r w:rsidR="00F93BCA" w:rsidRPr="009E2354">
              <w:rPr>
                <w:rFonts w:ascii="Times New Roman" w:hAnsi="Times New Roman" w:cs="Times New Roman"/>
                <w:sz w:val="24"/>
                <w:szCs w:val="24"/>
              </w:rPr>
              <w:t>нос</w:t>
            </w:r>
            <w:r w:rsidRPr="009E2354">
              <w:rPr>
                <w:rFonts w:ascii="Times New Roman" w:hAnsi="Times New Roman" w:cs="Times New Roman"/>
                <w:sz w:val="24"/>
                <w:szCs w:val="24"/>
              </w:rPr>
              <w:t>ті</w:t>
            </w:r>
          </w:p>
        </w:tc>
        <w:tc>
          <w:tcPr>
            <w:tcW w:w="1505" w:type="dxa"/>
          </w:tcPr>
          <w:p w14:paraId="75E54910"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 xml:space="preserve">. </w:t>
            </w:r>
          </w:p>
        </w:tc>
        <w:tc>
          <w:tcPr>
            <w:tcW w:w="1472" w:type="dxa"/>
          </w:tcPr>
          <w:p w14:paraId="7830D043" w14:textId="77777777" w:rsidR="00D31F9D" w:rsidRPr="009E2354" w:rsidRDefault="00D31F9D" w:rsidP="00C7574F">
            <w:pPr>
              <w:jc w:val="center"/>
              <w:rPr>
                <w:rFonts w:ascii="Times New Roman" w:hAnsi="Times New Roman" w:cs="Times New Roman"/>
                <w:sz w:val="24"/>
                <w:szCs w:val="24"/>
              </w:rPr>
            </w:pPr>
          </w:p>
        </w:tc>
        <w:tc>
          <w:tcPr>
            <w:tcW w:w="1559" w:type="dxa"/>
          </w:tcPr>
          <w:p w14:paraId="03B29873" w14:textId="77777777" w:rsidR="00D31F9D" w:rsidRPr="009E2354" w:rsidRDefault="00D31F9D" w:rsidP="00C7574F">
            <w:pPr>
              <w:jc w:val="center"/>
              <w:rPr>
                <w:rFonts w:ascii="Times New Roman" w:hAnsi="Times New Roman" w:cs="Times New Roman"/>
                <w:sz w:val="24"/>
                <w:szCs w:val="24"/>
              </w:rPr>
            </w:pPr>
          </w:p>
        </w:tc>
        <w:tc>
          <w:tcPr>
            <w:tcW w:w="1276" w:type="dxa"/>
          </w:tcPr>
          <w:p w14:paraId="758F1BDC" w14:textId="77777777" w:rsidR="00D31F9D" w:rsidRPr="009E2354" w:rsidRDefault="00D31F9D" w:rsidP="00C7574F">
            <w:pPr>
              <w:jc w:val="center"/>
              <w:rPr>
                <w:rFonts w:ascii="Times New Roman" w:hAnsi="Times New Roman" w:cs="Times New Roman"/>
                <w:sz w:val="24"/>
                <w:szCs w:val="24"/>
              </w:rPr>
            </w:pPr>
          </w:p>
        </w:tc>
        <w:tc>
          <w:tcPr>
            <w:tcW w:w="992" w:type="dxa"/>
          </w:tcPr>
          <w:p w14:paraId="0E2CCDF2" w14:textId="77777777" w:rsidR="00D31F9D" w:rsidRPr="009E2354" w:rsidRDefault="00D31F9D" w:rsidP="00C7574F">
            <w:pPr>
              <w:jc w:val="center"/>
              <w:rPr>
                <w:rFonts w:ascii="Times New Roman" w:hAnsi="Times New Roman" w:cs="Times New Roman"/>
                <w:sz w:val="24"/>
                <w:szCs w:val="24"/>
              </w:rPr>
            </w:pPr>
          </w:p>
        </w:tc>
        <w:tc>
          <w:tcPr>
            <w:tcW w:w="709" w:type="dxa"/>
          </w:tcPr>
          <w:p w14:paraId="67E57CAD" w14:textId="77777777" w:rsidR="00D31F9D" w:rsidRPr="009E2354" w:rsidRDefault="00D31F9D" w:rsidP="00C7574F">
            <w:pPr>
              <w:jc w:val="center"/>
              <w:rPr>
                <w:rFonts w:ascii="Times New Roman" w:hAnsi="Times New Roman" w:cs="Times New Roman"/>
                <w:sz w:val="24"/>
                <w:szCs w:val="24"/>
              </w:rPr>
            </w:pPr>
          </w:p>
        </w:tc>
        <w:tc>
          <w:tcPr>
            <w:tcW w:w="850" w:type="dxa"/>
          </w:tcPr>
          <w:p w14:paraId="69ECE8CA" w14:textId="77777777" w:rsidR="00D31F9D" w:rsidRPr="009E2354" w:rsidRDefault="00D31F9D" w:rsidP="00C7574F">
            <w:pPr>
              <w:jc w:val="center"/>
              <w:rPr>
                <w:rFonts w:ascii="Times New Roman" w:hAnsi="Times New Roman" w:cs="Times New Roman"/>
                <w:sz w:val="24"/>
                <w:szCs w:val="24"/>
              </w:rPr>
            </w:pPr>
          </w:p>
        </w:tc>
        <w:tc>
          <w:tcPr>
            <w:tcW w:w="992" w:type="dxa"/>
          </w:tcPr>
          <w:p w14:paraId="40AB7575" w14:textId="77777777" w:rsidR="00D31F9D" w:rsidRPr="009E2354" w:rsidRDefault="00D31F9D" w:rsidP="00C7574F">
            <w:pPr>
              <w:jc w:val="center"/>
              <w:rPr>
                <w:rFonts w:ascii="Times New Roman" w:hAnsi="Times New Roman" w:cs="Times New Roman"/>
                <w:sz w:val="24"/>
                <w:szCs w:val="24"/>
              </w:rPr>
            </w:pPr>
          </w:p>
        </w:tc>
        <w:tc>
          <w:tcPr>
            <w:tcW w:w="752" w:type="dxa"/>
          </w:tcPr>
          <w:p w14:paraId="0CC5EECF" w14:textId="77777777" w:rsidR="00D31F9D" w:rsidRPr="009E2354" w:rsidRDefault="00D31F9D" w:rsidP="00C7574F">
            <w:pPr>
              <w:jc w:val="center"/>
              <w:rPr>
                <w:rFonts w:ascii="Times New Roman" w:hAnsi="Times New Roman" w:cs="Times New Roman"/>
                <w:sz w:val="24"/>
                <w:szCs w:val="24"/>
              </w:rPr>
            </w:pPr>
          </w:p>
        </w:tc>
        <w:tc>
          <w:tcPr>
            <w:tcW w:w="1233" w:type="dxa"/>
          </w:tcPr>
          <w:p w14:paraId="206744DB" w14:textId="77777777" w:rsidR="00D31F9D" w:rsidRPr="009E2354" w:rsidRDefault="00D31F9D" w:rsidP="00C7574F">
            <w:pPr>
              <w:jc w:val="center"/>
              <w:rPr>
                <w:rFonts w:ascii="Times New Roman" w:hAnsi="Times New Roman" w:cs="Times New Roman"/>
                <w:sz w:val="24"/>
                <w:szCs w:val="24"/>
              </w:rPr>
            </w:pPr>
          </w:p>
        </w:tc>
        <w:tc>
          <w:tcPr>
            <w:tcW w:w="1241" w:type="dxa"/>
          </w:tcPr>
          <w:p w14:paraId="34C94E3D" w14:textId="77777777" w:rsidR="00D31F9D" w:rsidRPr="009E2354" w:rsidRDefault="00D31F9D" w:rsidP="00C7574F">
            <w:pPr>
              <w:jc w:val="center"/>
              <w:rPr>
                <w:rFonts w:ascii="Times New Roman" w:hAnsi="Times New Roman" w:cs="Times New Roman"/>
                <w:sz w:val="24"/>
                <w:szCs w:val="24"/>
              </w:rPr>
            </w:pPr>
          </w:p>
        </w:tc>
      </w:tr>
      <w:tr w:rsidR="00D31F9D" w:rsidRPr="009E2354" w14:paraId="0EFBF3B6" w14:textId="77777777" w:rsidTr="00134C3A">
        <w:trPr>
          <w:trHeight w:val="378"/>
        </w:trPr>
        <w:tc>
          <w:tcPr>
            <w:tcW w:w="473" w:type="dxa"/>
          </w:tcPr>
          <w:p w14:paraId="797C08FF"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14:paraId="26720A29" w14:textId="77777777"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Ознайомлення із особливостями дотримання правил академічної доброчесно</w:t>
            </w:r>
            <w:r w:rsidR="00E62389">
              <w:rPr>
                <w:rFonts w:ascii="Times New Roman" w:hAnsi="Times New Roman" w:cs="Times New Roman"/>
                <w:sz w:val="24"/>
                <w:szCs w:val="24"/>
              </w:rPr>
              <w:t>сті</w:t>
            </w:r>
          </w:p>
        </w:tc>
        <w:tc>
          <w:tcPr>
            <w:tcW w:w="1505" w:type="dxa"/>
          </w:tcPr>
          <w:p w14:paraId="7FFC938B" w14:textId="77777777" w:rsidR="00D31F9D" w:rsidRPr="009E2354" w:rsidRDefault="00D31F9D" w:rsidP="00C7574F">
            <w:pPr>
              <w:jc w:val="center"/>
              <w:rPr>
                <w:rFonts w:ascii="Times New Roman" w:hAnsi="Times New Roman" w:cs="Times New Roman"/>
                <w:sz w:val="24"/>
                <w:szCs w:val="24"/>
              </w:rPr>
            </w:pPr>
          </w:p>
        </w:tc>
        <w:tc>
          <w:tcPr>
            <w:tcW w:w="1472" w:type="dxa"/>
          </w:tcPr>
          <w:p w14:paraId="17B534BC"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14:paraId="1DB4BFE1" w14:textId="77777777" w:rsidR="00D31F9D" w:rsidRPr="009E2354" w:rsidRDefault="00D31F9D" w:rsidP="00C7574F">
            <w:pPr>
              <w:jc w:val="center"/>
              <w:rPr>
                <w:rFonts w:ascii="Times New Roman" w:hAnsi="Times New Roman" w:cs="Times New Roman"/>
                <w:sz w:val="24"/>
                <w:szCs w:val="24"/>
              </w:rPr>
            </w:pPr>
          </w:p>
        </w:tc>
        <w:tc>
          <w:tcPr>
            <w:tcW w:w="1276" w:type="dxa"/>
          </w:tcPr>
          <w:p w14:paraId="3A31DB54" w14:textId="77777777" w:rsidR="00D31F9D" w:rsidRPr="009E2354" w:rsidRDefault="00D31F9D" w:rsidP="00C7574F">
            <w:pPr>
              <w:jc w:val="center"/>
              <w:rPr>
                <w:rFonts w:ascii="Times New Roman" w:hAnsi="Times New Roman" w:cs="Times New Roman"/>
                <w:sz w:val="24"/>
                <w:szCs w:val="24"/>
              </w:rPr>
            </w:pPr>
          </w:p>
        </w:tc>
        <w:tc>
          <w:tcPr>
            <w:tcW w:w="992" w:type="dxa"/>
          </w:tcPr>
          <w:p w14:paraId="25B7EF06" w14:textId="77777777" w:rsidR="00D31F9D" w:rsidRPr="009E2354" w:rsidRDefault="00D31F9D" w:rsidP="00C7574F">
            <w:pPr>
              <w:jc w:val="center"/>
              <w:rPr>
                <w:rFonts w:ascii="Times New Roman" w:hAnsi="Times New Roman" w:cs="Times New Roman"/>
                <w:sz w:val="24"/>
                <w:szCs w:val="24"/>
              </w:rPr>
            </w:pPr>
          </w:p>
        </w:tc>
        <w:tc>
          <w:tcPr>
            <w:tcW w:w="709" w:type="dxa"/>
          </w:tcPr>
          <w:p w14:paraId="1C5973ED" w14:textId="77777777" w:rsidR="00D31F9D" w:rsidRPr="009E2354" w:rsidRDefault="00D31F9D" w:rsidP="00C7574F">
            <w:pPr>
              <w:jc w:val="center"/>
              <w:rPr>
                <w:rFonts w:ascii="Times New Roman" w:hAnsi="Times New Roman" w:cs="Times New Roman"/>
                <w:sz w:val="24"/>
                <w:szCs w:val="24"/>
              </w:rPr>
            </w:pPr>
          </w:p>
        </w:tc>
        <w:tc>
          <w:tcPr>
            <w:tcW w:w="850" w:type="dxa"/>
          </w:tcPr>
          <w:p w14:paraId="2EC10E29" w14:textId="77777777" w:rsidR="00D31F9D" w:rsidRPr="009E2354" w:rsidRDefault="00D31F9D" w:rsidP="00C7574F">
            <w:pPr>
              <w:jc w:val="center"/>
              <w:rPr>
                <w:rFonts w:ascii="Times New Roman" w:hAnsi="Times New Roman" w:cs="Times New Roman"/>
                <w:sz w:val="24"/>
                <w:szCs w:val="24"/>
              </w:rPr>
            </w:pPr>
          </w:p>
        </w:tc>
        <w:tc>
          <w:tcPr>
            <w:tcW w:w="992" w:type="dxa"/>
          </w:tcPr>
          <w:p w14:paraId="3F49042D" w14:textId="77777777" w:rsidR="00D31F9D" w:rsidRPr="009E2354" w:rsidRDefault="00D31F9D" w:rsidP="00C7574F">
            <w:pPr>
              <w:jc w:val="center"/>
              <w:rPr>
                <w:rFonts w:ascii="Times New Roman" w:hAnsi="Times New Roman" w:cs="Times New Roman"/>
                <w:sz w:val="24"/>
                <w:szCs w:val="24"/>
              </w:rPr>
            </w:pPr>
          </w:p>
        </w:tc>
        <w:tc>
          <w:tcPr>
            <w:tcW w:w="752" w:type="dxa"/>
          </w:tcPr>
          <w:p w14:paraId="6F31FE8C" w14:textId="77777777" w:rsidR="00D31F9D" w:rsidRPr="009E2354" w:rsidRDefault="00D31F9D" w:rsidP="00C7574F">
            <w:pPr>
              <w:jc w:val="center"/>
              <w:rPr>
                <w:rFonts w:ascii="Times New Roman" w:hAnsi="Times New Roman" w:cs="Times New Roman"/>
                <w:sz w:val="24"/>
                <w:szCs w:val="24"/>
              </w:rPr>
            </w:pPr>
          </w:p>
        </w:tc>
        <w:tc>
          <w:tcPr>
            <w:tcW w:w="1233" w:type="dxa"/>
          </w:tcPr>
          <w:p w14:paraId="6BFF36A5" w14:textId="77777777" w:rsidR="00D31F9D" w:rsidRPr="009E2354" w:rsidRDefault="00D31F9D" w:rsidP="00C7574F">
            <w:pPr>
              <w:jc w:val="center"/>
              <w:rPr>
                <w:rFonts w:ascii="Times New Roman" w:hAnsi="Times New Roman" w:cs="Times New Roman"/>
                <w:sz w:val="24"/>
                <w:szCs w:val="24"/>
              </w:rPr>
            </w:pPr>
          </w:p>
        </w:tc>
        <w:tc>
          <w:tcPr>
            <w:tcW w:w="1241" w:type="dxa"/>
          </w:tcPr>
          <w:p w14:paraId="38E04676" w14:textId="77777777" w:rsidR="00D31F9D" w:rsidRPr="009E2354" w:rsidRDefault="00D31F9D" w:rsidP="00C7574F">
            <w:pPr>
              <w:jc w:val="center"/>
              <w:rPr>
                <w:rFonts w:ascii="Times New Roman" w:hAnsi="Times New Roman" w:cs="Times New Roman"/>
                <w:sz w:val="24"/>
                <w:szCs w:val="24"/>
              </w:rPr>
            </w:pPr>
          </w:p>
        </w:tc>
      </w:tr>
      <w:tr w:rsidR="00D31F9D" w:rsidRPr="009E2354" w14:paraId="63CFF775" w14:textId="77777777" w:rsidTr="00134C3A">
        <w:trPr>
          <w:trHeight w:val="378"/>
        </w:trPr>
        <w:tc>
          <w:tcPr>
            <w:tcW w:w="473" w:type="dxa"/>
          </w:tcPr>
          <w:p w14:paraId="72C15499"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2074" w:type="dxa"/>
          </w:tcPr>
          <w:p w14:paraId="7DD7565B" w14:textId="77777777"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Спостереження за навчальними заняттями</w:t>
            </w:r>
          </w:p>
        </w:tc>
        <w:tc>
          <w:tcPr>
            <w:tcW w:w="1505" w:type="dxa"/>
          </w:tcPr>
          <w:p w14:paraId="4918ED19" w14:textId="77777777" w:rsidR="00D31F9D" w:rsidRPr="009E2354" w:rsidRDefault="00D31F9D" w:rsidP="00C7574F">
            <w:pPr>
              <w:jc w:val="center"/>
              <w:rPr>
                <w:rFonts w:ascii="Times New Roman" w:hAnsi="Times New Roman" w:cs="Times New Roman"/>
                <w:sz w:val="24"/>
                <w:szCs w:val="24"/>
              </w:rPr>
            </w:pPr>
          </w:p>
        </w:tc>
        <w:tc>
          <w:tcPr>
            <w:tcW w:w="1472" w:type="dxa"/>
          </w:tcPr>
          <w:p w14:paraId="5C4CC4A7" w14:textId="77777777" w:rsidR="00D31F9D" w:rsidRPr="009E2354" w:rsidRDefault="00D31F9D" w:rsidP="00C7574F">
            <w:pPr>
              <w:jc w:val="center"/>
              <w:rPr>
                <w:rFonts w:ascii="Times New Roman" w:hAnsi="Times New Roman" w:cs="Times New Roman"/>
                <w:sz w:val="24"/>
                <w:szCs w:val="24"/>
              </w:rPr>
            </w:pPr>
          </w:p>
        </w:tc>
        <w:tc>
          <w:tcPr>
            <w:tcW w:w="1559" w:type="dxa"/>
          </w:tcPr>
          <w:p w14:paraId="08211C14"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276" w:type="dxa"/>
          </w:tcPr>
          <w:p w14:paraId="793EE3D5" w14:textId="77777777" w:rsidR="00D31F9D" w:rsidRPr="009E2354" w:rsidRDefault="00D31F9D" w:rsidP="00C7574F">
            <w:pPr>
              <w:jc w:val="center"/>
              <w:rPr>
                <w:rFonts w:ascii="Times New Roman" w:hAnsi="Times New Roman" w:cs="Times New Roman"/>
                <w:sz w:val="24"/>
                <w:szCs w:val="24"/>
              </w:rPr>
            </w:pPr>
          </w:p>
        </w:tc>
        <w:tc>
          <w:tcPr>
            <w:tcW w:w="992" w:type="dxa"/>
          </w:tcPr>
          <w:p w14:paraId="7CB767E6" w14:textId="77777777" w:rsidR="00D31F9D" w:rsidRPr="009E2354" w:rsidRDefault="00D31F9D" w:rsidP="00C7574F">
            <w:pPr>
              <w:jc w:val="center"/>
              <w:rPr>
                <w:rFonts w:ascii="Times New Roman" w:hAnsi="Times New Roman" w:cs="Times New Roman"/>
                <w:sz w:val="24"/>
                <w:szCs w:val="24"/>
              </w:rPr>
            </w:pPr>
          </w:p>
        </w:tc>
        <w:tc>
          <w:tcPr>
            <w:tcW w:w="709" w:type="dxa"/>
          </w:tcPr>
          <w:p w14:paraId="2319D6C5" w14:textId="77777777" w:rsidR="00D31F9D" w:rsidRPr="009E2354" w:rsidRDefault="00D31F9D" w:rsidP="00C7574F">
            <w:pPr>
              <w:jc w:val="center"/>
              <w:rPr>
                <w:rFonts w:ascii="Times New Roman" w:hAnsi="Times New Roman" w:cs="Times New Roman"/>
                <w:sz w:val="24"/>
                <w:szCs w:val="24"/>
              </w:rPr>
            </w:pPr>
          </w:p>
        </w:tc>
        <w:tc>
          <w:tcPr>
            <w:tcW w:w="850" w:type="dxa"/>
          </w:tcPr>
          <w:p w14:paraId="315112EB" w14:textId="77777777" w:rsidR="00D31F9D" w:rsidRPr="009E2354" w:rsidRDefault="00D31F9D" w:rsidP="00C7574F">
            <w:pPr>
              <w:jc w:val="center"/>
              <w:rPr>
                <w:rFonts w:ascii="Times New Roman" w:hAnsi="Times New Roman" w:cs="Times New Roman"/>
                <w:sz w:val="24"/>
                <w:szCs w:val="24"/>
              </w:rPr>
            </w:pPr>
          </w:p>
        </w:tc>
        <w:tc>
          <w:tcPr>
            <w:tcW w:w="992" w:type="dxa"/>
          </w:tcPr>
          <w:p w14:paraId="0E4F8290"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52" w:type="dxa"/>
          </w:tcPr>
          <w:p w14:paraId="1B5082D7" w14:textId="77777777" w:rsidR="00D31F9D" w:rsidRPr="009E2354" w:rsidRDefault="00D31F9D" w:rsidP="00C7574F">
            <w:pPr>
              <w:jc w:val="center"/>
              <w:rPr>
                <w:rFonts w:ascii="Times New Roman" w:hAnsi="Times New Roman" w:cs="Times New Roman"/>
                <w:sz w:val="24"/>
                <w:szCs w:val="24"/>
              </w:rPr>
            </w:pPr>
          </w:p>
        </w:tc>
        <w:tc>
          <w:tcPr>
            <w:tcW w:w="1233" w:type="dxa"/>
          </w:tcPr>
          <w:p w14:paraId="7AB8323E" w14:textId="77777777" w:rsidR="00D31F9D" w:rsidRPr="009E2354" w:rsidRDefault="00D31F9D" w:rsidP="00C7574F">
            <w:pPr>
              <w:jc w:val="center"/>
              <w:rPr>
                <w:rFonts w:ascii="Times New Roman" w:hAnsi="Times New Roman" w:cs="Times New Roman"/>
                <w:sz w:val="24"/>
                <w:szCs w:val="24"/>
              </w:rPr>
            </w:pPr>
          </w:p>
        </w:tc>
        <w:tc>
          <w:tcPr>
            <w:tcW w:w="1241" w:type="dxa"/>
          </w:tcPr>
          <w:p w14:paraId="076C60F3" w14:textId="77777777" w:rsidR="00D31F9D" w:rsidRPr="009E2354" w:rsidRDefault="00D31F9D" w:rsidP="00C7574F">
            <w:pPr>
              <w:jc w:val="center"/>
              <w:rPr>
                <w:rFonts w:ascii="Times New Roman" w:hAnsi="Times New Roman" w:cs="Times New Roman"/>
                <w:sz w:val="24"/>
                <w:szCs w:val="24"/>
              </w:rPr>
            </w:pPr>
          </w:p>
        </w:tc>
      </w:tr>
      <w:tr w:rsidR="00D31F9D" w:rsidRPr="009E2354" w14:paraId="56931BAE" w14:textId="77777777" w:rsidTr="00134C3A">
        <w:trPr>
          <w:trHeight w:val="378"/>
        </w:trPr>
        <w:tc>
          <w:tcPr>
            <w:tcW w:w="473" w:type="dxa"/>
          </w:tcPr>
          <w:p w14:paraId="3C5531A6"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3</w:t>
            </w:r>
          </w:p>
        </w:tc>
        <w:tc>
          <w:tcPr>
            <w:tcW w:w="2074" w:type="dxa"/>
          </w:tcPr>
          <w:p w14:paraId="2B5E8798" w14:textId="77777777" w:rsidR="00D31F9D" w:rsidRPr="009E2354" w:rsidRDefault="00D31F9D" w:rsidP="00E62389">
            <w:pPr>
              <w:rPr>
                <w:rFonts w:ascii="Times New Roman" w:hAnsi="Times New Roman" w:cs="Times New Roman"/>
                <w:sz w:val="24"/>
                <w:szCs w:val="24"/>
              </w:rPr>
            </w:pPr>
            <w:r w:rsidRPr="009E2354">
              <w:rPr>
                <w:rFonts w:ascii="Times New Roman" w:hAnsi="Times New Roman" w:cs="Times New Roman"/>
                <w:sz w:val="24"/>
                <w:szCs w:val="24"/>
              </w:rPr>
              <w:t xml:space="preserve">Анкети </w:t>
            </w:r>
            <w:r w:rsidR="00C07313">
              <w:rPr>
                <w:rFonts w:ascii="Times New Roman" w:hAnsi="Times New Roman" w:cs="Times New Roman"/>
                <w:sz w:val="24"/>
                <w:szCs w:val="24"/>
              </w:rPr>
              <w:t>учнів (вихованців)</w:t>
            </w:r>
            <w:r w:rsidRPr="009E2354">
              <w:rPr>
                <w:rFonts w:ascii="Times New Roman" w:hAnsi="Times New Roman" w:cs="Times New Roman"/>
                <w:sz w:val="24"/>
                <w:szCs w:val="24"/>
              </w:rPr>
              <w:t>, батьків, педагогів</w:t>
            </w:r>
          </w:p>
        </w:tc>
        <w:tc>
          <w:tcPr>
            <w:tcW w:w="1505" w:type="dxa"/>
          </w:tcPr>
          <w:p w14:paraId="6484A756" w14:textId="77777777" w:rsidR="00D31F9D" w:rsidRPr="009E2354" w:rsidRDefault="00D31F9D" w:rsidP="00C7574F">
            <w:pPr>
              <w:jc w:val="center"/>
              <w:rPr>
                <w:rFonts w:ascii="Times New Roman" w:hAnsi="Times New Roman" w:cs="Times New Roman"/>
                <w:sz w:val="24"/>
                <w:szCs w:val="24"/>
              </w:rPr>
            </w:pPr>
          </w:p>
        </w:tc>
        <w:tc>
          <w:tcPr>
            <w:tcW w:w="1472" w:type="dxa"/>
          </w:tcPr>
          <w:p w14:paraId="50147545"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1559" w:type="dxa"/>
          </w:tcPr>
          <w:p w14:paraId="3BE3A88A" w14:textId="77777777" w:rsidR="00D31F9D" w:rsidRPr="009E2354" w:rsidRDefault="00D31F9D" w:rsidP="00C7574F">
            <w:pPr>
              <w:jc w:val="center"/>
              <w:rPr>
                <w:rFonts w:ascii="Times New Roman" w:hAnsi="Times New Roman" w:cs="Times New Roman"/>
                <w:sz w:val="24"/>
                <w:szCs w:val="24"/>
              </w:rPr>
            </w:pPr>
          </w:p>
        </w:tc>
        <w:tc>
          <w:tcPr>
            <w:tcW w:w="1276" w:type="dxa"/>
          </w:tcPr>
          <w:p w14:paraId="27C5931F" w14:textId="77777777" w:rsidR="00D31F9D" w:rsidRPr="009E2354" w:rsidRDefault="00D31F9D" w:rsidP="00C7574F">
            <w:pPr>
              <w:jc w:val="center"/>
              <w:rPr>
                <w:rFonts w:ascii="Times New Roman" w:hAnsi="Times New Roman" w:cs="Times New Roman"/>
                <w:sz w:val="24"/>
                <w:szCs w:val="24"/>
              </w:rPr>
            </w:pPr>
          </w:p>
        </w:tc>
        <w:tc>
          <w:tcPr>
            <w:tcW w:w="992" w:type="dxa"/>
          </w:tcPr>
          <w:p w14:paraId="61A9CFB2" w14:textId="77777777" w:rsidR="00D31F9D" w:rsidRPr="009E2354" w:rsidRDefault="00D31F9D" w:rsidP="00C7574F">
            <w:pPr>
              <w:jc w:val="center"/>
              <w:rPr>
                <w:rFonts w:ascii="Times New Roman" w:hAnsi="Times New Roman" w:cs="Times New Roman"/>
                <w:sz w:val="24"/>
                <w:szCs w:val="24"/>
              </w:rPr>
            </w:pPr>
          </w:p>
        </w:tc>
        <w:tc>
          <w:tcPr>
            <w:tcW w:w="709" w:type="dxa"/>
          </w:tcPr>
          <w:p w14:paraId="4A91CBC9"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850" w:type="dxa"/>
          </w:tcPr>
          <w:p w14:paraId="5643BBFB" w14:textId="77777777" w:rsidR="00D31F9D" w:rsidRPr="009E2354" w:rsidRDefault="00D31F9D" w:rsidP="00C7574F">
            <w:pPr>
              <w:jc w:val="center"/>
              <w:rPr>
                <w:rFonts w:ascii="Times New Roman" w:hAnsi="Times New Roman" w:cs="Times New Roman"/>
                <w:sz w:val="24"/>
                <w:szCs w:val="24"/>
              </w:rPr>
            </w:pPr>
          </w:p>
        </w:tc>
        <w:tc>
          <w:tcPr>
            <w:tcW w:w="992" w:type="dxa"/>
          </w:tcPr>
          <w:p w14:paraId="7F8F5D7A" w14:textId="77777777" w:rsidR="00D31F9D" w:rsidRPr="009E2354" w:rsidRDefault="00D31F9D" w:rsidP="00C7574F">
            <w:pPr>
              <w:jc w:val="center"/>
              <w:rPr>
                <w:rFonts w:ascii="Times New Roman" w:hAnsi="Times New Roman" w:cs="Times New Roman"/>
                <w:sz w:val="24"/>
                <w:szCs w:val="24"/>
              </w:rPr>
            </w:pPr>
          </w:p>
        </w:tc>
        <w:tc>
          <w:tcPr>
            <w:tcW w:w="752" w:type="dxa"/>
          </w:tcPr>
          <w:p w14:paraId="3A021498" w14:textId="77777777" w:rsidR="00D31F9D" w:rsidRPr="009E2354" w:rsidRDefault="00D31F9D" w:rsidP="00C7574F">
            <w:pPr>
              <w:jc w:val="center"/>
              <w:rPr>
                <w:rFonts w:ascii="Times New Roman" w:hAnsi="Times New Roman" w:cs="Times New Roman"/>
                <w:sz w:val="24"/>
                <w:szCs w:val="24"/>
              </w:rPr>
            </w:pPr>
          </w:p>
        </w:tc>
        <w:tc>
          <w:tcPr>
            <w:tcW w:w="1233" w:type="dxa"/>
          </w:tcPr>
          <w:p w14:paraId="7CDCEE0C" w14:textId="77777777" w:rsidR="00D31F9D" w:rsidRPr="009E2354" w:rsidRDefault="00D31F9D" w:rsidP="00C7574F">
            <w:pPr>
              <w:jc w:val="center"/>
              <w:rPr>
                <w:rFonts w:ascii="Times New Roman" w:hAnsi="Times New Roman" w:cs="Times New Roman"/>
                <w:sz w:val="24"/>
                <w:szCs w:val="24"/>
              </w:rPr>
            </w:pPr>
          </w:p>
        </w:tc>
        <w:tc>
          <w:tcPr>
            <w:tcW w:w="1241" w:type="dxa"/>
          </w:tcPr>
          <w:p w14:paraId="42A5329A" w14:textId="77777777" w:rsidR="00D31F9D" w:rsidRPr="009E2354" w:rsidRDefault="00D31F9D" w:rsidP="00C7574F">
            <w:pPr>
              <w:jc w:val="center"/>
              <w:rPr>
                <w:rFonts w:ascii="Times New Roman" w:hAnsi="Times New Roman" w:cs="Times New Roman"/>
                <w:sz w:val="24"/>
                <w:szCs w:val="24"/>
              </w:rPr>
            </w:pPr>
          </w:p>
        </w:tc>
      </w:tr>
      <w:tr w:rsidR="00D31F9D" w:rsidRPr="009E2354" w14:paraId="3B2B4F1A" w14:textId="77777777" w:rsidTr="00134C3A">
        <w:trPr>
          <w:trHeight w:val="378"/>
        </w:trPr>
        <w:tc>
          <w:tcPr>
            <w:tcW w:w="473" w:type="dxa"/>
          </w:tcPr>
          <w:p w14:paraId="6499C4F7"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4</w:t>
            </w:r>
          </w:p>
        </w:tc>
        <w:tc>
          <w:tcPr>
            <w:tcW w:w="2074" w:type="dxa"/>
            <w:tcBorders>
              <w:top w:val="single" w:sz="4" w:space="0" w:color="auto"/>
              <w:left w:val="single" w:sz="4" w:space="0" w:color="auto"/>
              <w:bottom w:val="single" w:sz="4" w:space="0" w:color="auto"/>
              <w:right w:val="single" w:sz="4" w:space="0" w:color="auto"/>
            </w:tcBorders>
          </w:tcPr>
          <w:p w14:paraId="7A262100" w14:textId="77777777" w:rsidR="00D31F9D" w:rsidRPr="009E2354" w:rsidRDefault="00D31F9D" w:rsidP="00E62389">
            <w:pPr>
              <w:rPr>
                <w:rFonts w:ascii="Times New Roman" w:hAnsi="Times New Roman" w:cs="Times New Roman"/>
                <w:color w:val="000000"/>
                <w:sz w:val="24"/>
                <w:szCs w:val="24"/>
              </w:rPr>
            </w:pPr>
            <w:r w:rsidRPr="009E2354">
              <w:rPr>
                <w:rFonts w:ascii="Times New Roman" w:hAnsi="Times New Roman" w:cs="Times New Roman"/>
                <w:color w:val="000000"/>
                <w:sz w:val="24"/>
                <w:szCs w:val="24"/>
              </w:rPr>
              <w:t>Вебінар «Культура академічної доброчесності: роль бібліотек»</w:t>
            </w:r>
          </w:p>
        </w:tc>
        <w:tc>
          <w:tcPr>
            <w:tcW w:w="1505" w:type="dxa"/>
          </w:tcPr>
          <w:p w14:paraId="23CD0512" w14:textId="77777777" w:rsidR="00D31F9D" w:rsidRPr="009E2354" w:rsidRDefault="00D31F9D" w:rsidP="00C7574F">
            <w:pPr>
              <w:jc w:val="center"/>
              <w:rPr>
                <w:rFonts w:ascii="Times New Roman" w:hAnsi="Times New Roman" w:cs="Times New Roman"/>
                <w:sz w:val="24"/>
                <w:szCs w:val="24"/>
              </w:rPr>
            </w:pPr>
          </w:p>
        </w:tc>
        <w:tc>
          <w:tcPr>
            <w:tcW w:w="1472" w:type="dxa"/>
          </w:tcPr>
          <w:p w14:paraId="0B4857FD" w14:textId="77777777" w:rsidR="00D31F9D" w:rsidRPr="009E2354" w:rsidRDefault="00D31F9D" w:rsidP="00C7574F">
            <w:pPr>
              <w:jc w:val="center"/>
              <w:rPr>
                <w:rFonts w:ascii="Times New Roman" w:hAnsi="Times New Roman" w:cs="Times New Roman"/>
                <w:sz w:val="24"/>
                <w:szCs w:val="24"/>
              </w:rPr>
            </w:pPr>
          </w:p>
        </w:tc>
        <w:tc>
          <w:tcPr>
            <w:tcW w:w="1559" w:type="dxa"/>
          </w:tcPr>
          <w:p w14:paraId="71642D38" w14:textId="77777777" w:rsidR="00D31F9D" w:rsidRPr="009E2354" w:rsidRDefault="00D31F9D" w:rsidP="00C7574F">
            <w:pPr>
              <w:jc w:val="center"/>
              <w:rPr>
                <w:rFonts w:ascii="Times New Roman" w:hAnsi="Times New Roman" w:cs="Times New Roman"/>
                <w:sz w:val="24"/>
                <w:szCs w:val="24"/>
              </w:rPr>
            </w:pPr>
          </w:p>
        </w:tc>
        <w:tc>
          <w:tcPr>
            <w:tcW w:w="1276" w:type="dxa"/>
          </w:tcPr>
          <w:p w14:paraId="2B27B2E8" w14:textId="77777777" w:rsidR="00D31F9D" w:rsidRPr="009E2354" w:rsidRDefault="00D31F9D" w:rsidP="00C7574F">
            <w:pPr>
              <w:jc w:val="center"/>
              <w:rPr>
                <w:rFonts w:ascii="Times New Roman" w:hAnsi="Times New Roman" w:cs="Times New Roman"/>
                <w:sz w:val="24"/>
                <w:szCs w:val="24"/>
              </w:rPr>
            </w:pPr>
          </w:p>
        </w:tc>
        <w:tc>
          <w:tcPr>
            <w:tcW w:w="992" w:type="dxa"/>
          </w:tcPr>
          <w:p w14:paraId="2D0747F9" w14:textId="77777777" w:rsidR="00D31F9D" w:rsidRPr="009E2354" w:rsidRDefault="00D31F9D" w:rsidP="00C7574F">
            <w:pPr>
              <w:jc w:val="center"/>
              <w:rPr>
                <w:rFonts w:ascii="Times New Roman" w:hAnsi="Times New Roman" w:cs="Times New Roman"/>
                <w:sz w:val="24"/>
                <w:szCs w:val="24"/>
              </w:rPr>
            </w:pPr>
          </w:p>
        </w:tc>
        <w:tc>
          <w:tcPr>
            <w:tcW w:w="709" w:type="dxa"/>
          </w:tcPr>
          <w:p w14:paraId="0B60DF32" w14:textId="77777777" w:rsidR="00D31F9D" w:rsidRPr="009E2354" w:rsidRDefault="00D31F9D" w:rsidP="00C7574F">
            <w:pPr>
              <w:jc w:val="center"/>
              <w:rPr>
                <w:rFonts w:ascii="Times New Roman" w:hAnsi="Times New Roman" w:cs="Times New Roman"/>
                <w:sz w:val="24"/>
                <w:szCs w:val="24"/>
              </w:rPr>
            </w:pPr>
          </w:p>
        </w:tc>
        <w:tc>
          <w:tcPr>
            <w:tcW w:w="850" w:type="dxa"/>
          </w:tcPr>
          <w:p w14:paraId="1E5F3C6F" w14:textId="77777777" w:rsidR="00D31F9D" w:rsidRPr="009E2354" w:rsidRDefault="00D31F9D" w:rsidP="00C7574F">
            <w:pPr>
              <w:jc w:val="center"/>
              <w:rPr>
                <w:rFonts w:ascii="Times New Roman" w:hAnsi="Times New Roman" w:cs="Times New Roman"/>
                <w:sz w:val="24"/>
                <w:szCs w:val="24"/>
              </w:rPr>
            </w:pPr>
          </w:p>
        </w:tc>
        <w:tc>
          <w:tcPr>
            <w:tcW w:w="992" w:type="dxa"/>
          </w:tcPr>
          <w:p w14:paraId="469E3BCD"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w:t>
            </w:r>
          </w:p>
        </w:tc>
        <w:tc>
          <w:tcPr>
            <w:tcW w:w="752" w:type="dxa"/>
          </w:tcPr>
          <w:p w14:paraId="3F68FA45" w14:textId="77777777" w:rsidR="00D31F9D" w:rsidRPr="009E2354" w:rsidRDefault="00D31F9D" w:rsidP="00C7574F">
            <w:pPr>
              <w:jc w:val="center"/>
              <w:rPr>
                <w:rFonts w:ascii="Times New Roman" w:hAnsi="Times New Roman" w:cs="Times New Roman"/>
                <w:sz w:val="24"/>
                <w:szCs w:val="24"/>
              </w:rPr>
            </w:pPr>
          </w:p>
        </w:tc>
        <w:tc>
          <w:tcPr>
            <w:tcW w:w="1233" w:type="dxa"/>
          </w:tcPr>
          <w:p w14:paraId="3955F7E4" w14:textId="77777777" w:rsidR="00D31F9D" w:rsidRPr="009E2354" w:rsidRDefault="00D31F9D" w:rsidP="00C7574F">
            <w:pPr>
              <w:jc w:val="center"/>
              <w:rPr>
                <w:rFonts w:ascii="Times New Roman" w:hAnsi="Times New Roman" w:cs="Times New Roman"/>
                <w:sz w:val="24"/>
                <w:szCs w:val="24"/>
              </w:rPr>
            </w:pPr>
          </w:p>
        </w:tc>
        <w:tc>
          <w:tcPr>
            <w:tcW w:w="1241" w:type="dxa"/>
          </w:tcPr>
          <w:p w14:paraId="3213C2F7" w14:textId="77777777" w:rsidR="00D31F9D" w:rsidRPr="009E2354" w:rsidRDefault="00D31F9D" w:rsidP="00C7574F">
            <w:pPr>
              <w:jc w:val="center"/>
              <w:rPr>
                <w:rFonts w:ascii="Times New Roman" w:hAnsi="Times New Roman" w:cs="Times New Roman"/>
                <w:sz w:val="24"/>
                <w:szCs w:val="24"/>
              </w:rPr>
            </w:pPr>
          </w:p>
        </w:tc>
      </w:tr>
      <w:tr w:rsidR="00D31F9D" w:rsidRPr="009E2354" w14:paraId="6B169A89" w14:textId="77777777" w:rsidTr="00C7574F">
        <w:trPr>
          <w:trHeight w:val="378"/>
        </w:trPr>
        <w:tc>
          <w:tcPr>
            <w:tcW w:w="15128" w:type="dxa"/>
            <w:gridSpan w:val="13"/>
          </w:tcPr>
          <w:p w14:paraId="07867C54" w14:textId="77777777" w:rsidR="00D31F9D" w:rsidRPr="009E2354" w:rsidRDefault="00D31F9D" w:rsidP="00C7574F">
            <w:pPr>
              <w:spacing w:line="220" w:lineRule="auto"/>
              <w:rPr>
                <w:rFonts w:ascii="Times New Roman" w:eastAsia="Arial" w:hAnsi="Times New Roman" w:cs="Times New Roman"/>
                <w:b/>
                <w:color w:val="000000"/>
                <w:sz w:val="24"/>
                <w:szCs w:val="24"/>
                <w:lang w:eastAsia="uk-UA"/>
              </w:rPr>
            </w:pPr>
            <w:r w:rsidRPr="00E62389">
              <w:rPr>
                <w:rFonts w:ascii="Times New Roman" w:eastAsia="Arial" w:hAnsi="Times New Roman" w:cs="Times New Roman"/>
                <w:b/>
                <w:color w:val="00B050"/>
                <w:sz w:val="24"/>
                <w:szCs w:val="24"/>
                <w:lang w:eastAsia="uk-UA"/>
              </w:rPr>
              <w:lastRenderedPageBreak/>
              <w:t>Критерій</w:t>
            </w:r>
            <w:r w:rsidR="00E62389">
              <w:rPr>
                <w:rFonts w:ascii="Times New Roman" w:eastAsia="Century Gothic" w:hAnsi="Times New Roman" w:cs="Times New Roman"/>
                <w:color w:val="4A8222"/>
                <w:sz w:val="24"/>
                <w:szCs w:val="24"/>
                <w:lang w:eastAsia="uk-UA"/>
              </w:rPr>
              <w:t>:</w:t>
            </w:r>
            <w:r w:rsidRPr="009E2354">
              <w:rPr>
                <w:rFonts w:ascii="Times New Roman" w:eastAsia="Arial" w:hAnsi="Times New Roman" w:cs="Times New Roman"/>
                <w:b/>
                <w:color w:val="000000"/>
                <w:sz w:val="24"/>
                <w:szCs w:val="24"/>
                <w:lang w:eastAsia="uk-UA"/>
              </w:rPr>
              <w:t xml:space="preserve"> Керівництво </w:t>
            </w:r>
            <w:r w:rsidR="00C216CC">
              <w:rPr>
                <w:rFonts w:ascii="Times New Roman" w:eastAsia="Arial" w:hAnsi="Times New Roman" w:cs="Times New Roman"/>
                <w:b/>
                <w:color w:val="000000"/>
                <w:sz w:val="24"/>
                <w:szCs w:val="24"/>
                <w:lang w:eastAsia="uk-UA"/>
              </w:rPr>
              <w:t>закладу освіти</w:t>
            </w:r>
            <w:r w:rsidRPr="009E2354">
              <w:rPr>
                <w:rFonts w:ascii="Times New Roman" w:eastAsia="Arial" w:hAnsi="Times New Roman" w:cs="Times New Roman"/>
                <w:b/>
                <w:color w:val="000000"/>
                <w:sz w:val="24"/>
                <w:szCs w:val="24"/>
                <w:lang w:eastAsia="uk-UA"/>
              </w:rPr>
              <w:t xml:space="preserve"> сприяє формуванню в учасників освітнього процесу негативного ставлення до корупції</w:t>
            </w:r>
          </w:p>
          <w:p w14:paraId="4D5C5ADC" w14:textId="77777777" w:rsidR="00D31F9D" w:rsidRPr="009E2354" w:rsidRDefault="00D31F9D" w:rsidP="00C7574F">
            <w:pPr>
              <w:jc w:val="center"/>
              <w:rPr>
                <w:rFonts w:ascii="Times New Roman" w:hAnsi="Times New Roman" w:cs="Times New Roman"/>
                <w:sz w:val="24"/>
                <w:szCs w:val="24"/>
              </w:rPr>
            </w:pPr>
          </w:p>
        </w:tc>
      </w:tr>
      <w:tr w:rsidR="00D31F9D" w:rsidRPr="009E2354" w14:paraId="660EDB22" w14:textId="77777777" w:rsidTr="00134C3A">
        <w:trPr>
          <w:trHeight w:val="378"/>
        </w:trPr>
        <w:tc>
          <w:tcPr>
            <w:tcW w:w="473" w:type="dxa"/>
          </w:tcPr>
          <w:p w14:paraId="5D337A32"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1</w:t>
            </w:r>
          </w:p>
        </w:tc>
        <w:tc>
          <w:tcPr>
            <w:tcW w:w="2074" w:type="dxa"/>
          </w:tcPr>
          <w:p w14:paraId="1AE3B6E5" w14:textId="77777777" w:rsidR="00D31F9D" w:rsidRPr="009E2354" w:rsidRDefault="00D31F9D" w:rsidP="007C2DE3">
            <w:pPr>
              <w:rPr>
                <w:rFonts w:ascii="Times New Roman" w:hAnsi="Times New Roman" w:cs="Times New Roman"/>
                <w:sz w:val="24"/>
                <w:szCs w:val="24"/>
              </w:rPr>
            </w:pPr>
            <w:r w:rsidRPr="009E2354">
              <w:rPr>
                <w:rFonts w:ascii="Times New Roman" w:hAnsi="Times New Roman" w:cs="Times New Roman"/>
                <w:sz w:val="24"/>
                <w:szCs w:val="24"/>
              </w:rPr>
              <w:t>Бесіди щодо антикорупційно</w:t>
            </w:r>
            <w:r w:rsidR="007C2DE3">
              <w:rPr>
                <w:rFonts w:ascii="Times New Roman" w:hAnsi="Times New Roman" w:cs="Times New Roman"/>
                <w:sz w:val="24"/>
                <w:szCs w:val="24"/>
              </w:rPr>
              <w:t>-</w:t>
            </w:r>
            <w:r w:rsidRPr="009E2354">
              <w:rPr>
                <w:rFonts w:ascii="Times New Roman" w:hAnsi="Times New Roman" w:cs="Times New Roman"/>
                <w:sz w:val="24"/>
                <w:szCs w:val="24"/>
              </w:rPr>
              <w:t>го законодавства</w:t>
            </w:r>
          </w:p>
        </w:tc>
        <w:tc>
          <w:tcPr>
            <w:tcW w:w="1505" w:type="dxa"/>
          </w:tcPr>
          <w:p w14:paraId="2CEC23CB" w14:textId="77777777" w:rsidR="00D31F9D" w:rsidRPr="009E2354" w:rsidRDefault="00D31F9D" w:rsidP="00C7574F">
            <w:pPr>
              <w:jc w:val="center"/>
              <w:rPr>
                <w:rFonts w:ascii="Times New Roman" w:hAnsi="Times New Roman" w:cs="Times New Roman"/>
                <w:sz w:val="24"/>
                <w:szCs w:val="24"/>
              </w:rPr>
            </w:pPr>
          </w:p>
        </w:tc>
        <w:tc>
          <w:tcPr>
            <w:tcW w:w="1472" w:type="dxa"/>
          </w:tcPr>
          <w:p w14:paraId="7A25E9DA"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ГКК, виховні бесіди</w:t>
            </w:r>
          </w:p>
        </w:tc>
        <w:tc>
          <w:tcPr>
            <w:tcW w:w="1559" w:type="dxa"/>
          </w:tcPr>
          <w:p w14:paraId="1B89387F" w14:textId="77777777" w:rsidR="00D31F9D" w:rsidRPr="009E2354" w:rsidRDefault="00D31F9D" w:rsidP="00C7574F">
            <w:pPr>
              <w:jc w:val="center"/>
              <w:rPr>
                <w:rFonts w:ascii="Times New Roman" w:hAnsi="Times New Roman" w:cs="Times New Roman"/>
                <w:sz w:val="24"/>
                <w:szCs w:val="24"/>
              </w:rPr>
            </w:pPr>
          </w:p>
        </w:tc>
        <w:tc>
          <w:tcPr>
            <w:tcW w:w="1276" w:type="dxa"/>
          </w:tcPr>
          <w:p w14:paraId="7A4933FA" w14:textId="77777777" w:rsidR="00D31F9D" w:rsidRPr="009E2354" w:rsidRDefault="00D31F9D" w:rsidP="00C7574F">
            <w:pPr>
              <w:jc w:val="center"/>
              <w:rPr>
                <w:rFonts w:ascii="Times New Roman" w:hAnsi="Times New Roman" w:cs="Times New Roman"/>
                <w:sz w:val="24"/>
                <w:szCs w:val="24"/>
              </w:rPr>
            </w:pPr>
            <w:r w:rsidRPr="007C2DE3">
              <w:rPr>
                <w:rFonts w:ascii="Times New Roman" w:hAnsi="Times New Roman" w:cs="Times New Roman"/>
                <w:sz w:val="20"/>
                <w:szCs w:val="24"/>
              </w:rPr>
              <w:t xml:space="preserve">Бесіди з батьками </w:t>
            </w:r>
            <w:r w:rsidR="00C07313">
              <w:rPr>
                <w:rFonts w:ascii="Times New Roman" w:hAnsi="Times New Roman" w:cs="Times New Roman"/>
                <w:sz w:val="20"/>
                <w:szCs w:val="24"/>
              </w:rPr>
              <w:t>учнів (вихованців)</w:t>
            </w:r>
            <w:r w:rsidRPr="007C2DE3">
              <w:rPr>
                <w:rFonts w:ascii="Times New Roman" w:hAnsi="Times New Roman" w:cs="Times New Roman"/>
                <w:sz w:val="20"/>
                <w:szCs w:val="24"/>
              </w:rPr>
              <w:t xml:space="preserve"> щодо антикорупційної політики</w:t>
            </w:r>
          </w:p>
        </w:tc>
        <w:tc>
          <w:tcPr>
            <w:tcW w:w="992" w:type="dxa"/>
          </w:tcPr>
          <w:p w14:paraId="655C07D6" w14:textId="77777777" w:rsidR="00D31F9D" w:rsidRPr="009E2354" w:rsidRDefault="00D31F9D" w:rsidP="00C7574F">
            <w:pPr>
              <w:jc w:val="center"/>
              <w:rPr>
                <w:rFonts w:ascii="Times New Roman" w:hAnsi="Times New Roman" w:cs="Times New Roman"/>
                <w:sz w:val="24"/>
                <w:szCs w:val="24"/>
              </w:rPr>
            </w:pPr>
          </w:p>
        </w:tc>
        <w:tc>
          <w:tcPr>
            <w:tcW w:w="709" w:type="dxa"/>
          </w:tcPr>
          <w:p w14:paraId="16A58D10" w14:textId="77777777" w:rsidR="00D31F9D" w:rsidRPr="009E2354" w:rsidRDefault="00D31F9D" w:rsidP="00C7574F">
            <w:pPr>
              <w:jc w:val="center"/>
              <w:rPr>
                <w:rFonts w:ascii="Times New Roman" w:hAnsi="Times New Roman" w:cs="Times New Roman"/>
                <w:sz w:val="24"/>
                <w:szCs w:val="24"/>
              </w:rPr>
            </w:pPr>
          </w:p>
        </w:tc>
        <w:tc>
          <w:tcPr>
            <w:tcW w:w="850" w:type="dxa"/>
          </w:tcPr>
          <w:p w14:paraId="68215D00" w14:textId="77777777" w:rsidR="00D31F9D" w:rsidRPr="009E2354" w:rsidRDefault="00D31F9D" w:rsidP="00C7574F">
            <w:pPr>
              <w:jc w:val="center"/>
              <w:rPr>
                <w:rFonts w:ascii="Times New Roman" w:hAnsi="Times New Roman" w:cs="Times New Roman"/>
                <w:sz w:val="24"/>
                <w:szCs w:val="24"/>
              </w:rPr>
            </w:pPr>
          </w:p>
        </w:tc>
        <w:tc>
          <w:tcPr>
            <w:tcW w:w="992" w:type="dxa"/>
          </w:tcPr>
          <w:p w14:paraId="62F9C00F" w14:textId="77777777" w:rsidR="00D31F9D" w:rsidRPr="009E2354" w:rsidRDefault="00D31F9D" w:rsidP="00C7574F">
            <w:pPr>
              <w:jc w:val="center"/>
              <w:rPr>
                <w:rFonts w:ascii="Times New Roman" w:hAnsi="Times New Roman" w:cs="Times New Roman"/>
                <w:sz w:val="24"/>
                <w:szCs w:val="24"/>
              </w:rPr>
            </w:pPr>
          </w:p>
        </w:tc>
        <w:tc>
          <w:tcPr>
            <w:tcW w:w="752" w:type="dxa"/>
          </w:tcPr>
          <w:p w14:paraId="2249F158" w14:textId="77777777" w:rsidR="00D31F9D" w:rsidRPr="009E2354" w:rsidRDefault="00D31F9D" w:rsidP="00C7574F">
            <w:pPr>
              <w:jc w:val="center"/>
              <w:rPr>
                <w:rFonts w:ascii="Times New Roman" w:hAnsi="Times New Roman" w:cs="Times New Roman"/>
                <w:sz w:val="24"/>
                <w:szCs w:val="24"/>
              </w:rPr>
            </w:pPr>
          </w:p>
        </w:tc>
        <w:tc>
          <w:tcPr>
            <w:tcW w:w="1233" w:type="dxa"/>
          </w:tcPr>
          <w:p w14:paraId="09BC740B" w14:textId="77777777" w:rsidR="00D31F9D" w:rsidRPr="009E2354" w:rsidRDefault="00D31F9D" w:rsidP="00C7574F">
            <w:pPr>
              <w:jc w:val="center"/>
              <w:rPr>
                <w:rFonts w:ascii="Times New Roman" w:hAnsi="Times New Roman" w:cs="Times New Roman"/>
                <w:sz w:val="24"/>
                <w:szCs w:val="24"/>
              </w:rPr>
            </w:pPr>
          </w:p>
        </w:tc>
        <w:tc>
          <w:tcPr>
            <w:tcW w:w="1241" w:type="dxa"/>
          </w:tcPr>
          <w:p w14:paraId="1DBC90E1" w14:textId="77777777" w:rsidR="00D31F9D" w:rsidRPr="009E2354" w:rsidRDefault="00D31F9D" w:rsidP="00C7574F">
            <w:pPr>
              <w:jc w:val="center"/>
              <w:rPr>
                <w:rFonts w:ascii="Times New Roman" w:hAnsi="Times New Roman" w:cs="Times New Roman"/>
                <w:sz w:val="24"/>
                <w:szCs w:val="24"/>
              </w:rPr>
            </w:pPr>
          </w:p>
        </w:tc>
      </w:tr>
      <w:tr w:rsidR="00D31F9D" w:rsidRPr="009E2354" w14:paraId="360C520E" w14:textId="77777777" w:rsidTr="00C7574F">
        <w:trPr>
          <w:trHeight w:val="378"/>
        </w:trPr>
        <w:tc>
          <w:tcPr>
            <w:tcW w:w="473" w:type="dxa"/>
          </w:tcPr>
          <w:p w14:paraId="62F9878F" w14:textId="77777777" w:rsidR="00D31F9D" w:rsidRPr="009E2354" w:rsidRDefault="00D31F9D" w:rsidP="00C7574F">
            <w:pPr>
              <w:jc w:val="center"/>
              <w:rPr>
                <w:rFonts w:ascii="Times New Roman" w:hAnsi="Times New Roman" w:cs="Times New Roman"/>
                <w:sz w:val="24"/>
                <w:szCs w:val="24"/>
              </w:rPr>
            </w:pPr>
            <w:r w:rsidRPr="009E2354">
              <w:rPr>
                <w:rFonts w:ascii="Times New Roman" w:hAnsi="Times New Roman" w:cs="Times New Roman"/>
                <w:sz w:val="24"/>
                <w:szCs w:val="24"/>
              </w:rPr>
              <w:t>2</w:t>
            </w:r>
          </w:p>
        </w:tc>
        <w:tc>
          <w:tcPr>
            <w:tcW w:w="14655" w:type="dxa"/>
            <w:gridSpan w:val="12"/>
          </w:tcPr>
          <w:p w14:paraId="19D25B7C" w14:textId="77777777" w:rsidR="00D31F9D" w:rsidRPr="009E2354" w:rsidRDefault="00D31F9D" w:rsidP="00134C3A">
            <w:pPr>
              <w:rPr>
                <w:rFonts w:ascii="Times New Roman" w:hAnsi="Times New Roman" w:cs="Times New Roman"/>
                <w:sz w:val="24"/>
                <w:szCs w:val="24"/>
              </w:rPr>
            </w:pPr>
            <w:r w:rsidRPr="009E2354">
              <w:rPr>
                <w:rFonts w:ascii="Times New Roman" w:eastAsia="Times New Roman" w:hAnsi="Times New Roman" w:cs="Times New Roman"/>
                <w:sz w:val="24"/>
                <w:szCs w:val="24"/>
                <w:lang w:eastAsia="ru-RU"/>
              </w:rPr>
              <w:t xml:space="preserve">Забезпечити дотримання вимог чинного законодавства щодо посилення протидії корупції працівниками </w:t>
            </w:r>
            <w:r w:rsidR="00C216CC">
              <w:rPr>
                <w:rFonts w:ascii="Times New Roman" w:eastAsia="Times New Roman" w:hAnsi="Times New Roman" w:cs="Times New Roman"/>
                <w:sz w:val="24"/>
                <w:szCs w:val="24"/>
                <w:lang w:eastAsia="ru-RU"/>
              </w:rPr>
              <w:t>закладу освіти</w:t>
            </w:r>
          </w:p>
        </w:tc>
      </w:tr>
    </w:tbl>
    <w:p w14:paraId="11B4AACC" w14:textId="77777777" w:rsidR="006E22A3" w:rsidRPr="009E2354" w:rsidRDefault="006E22A3" w:rsidP="00A2791E">
      <w:pPr>
        <w:rPr>
          <w:rFonts w:ascii="Times New Roman" w:hAnsi="Times New Roman" w:cs="Times New Roman"/>
          <w:sz w:val="24"/>
          <w:szCs w:val="24"/>
        </w:rPr>
      </w:pPr>
    </w:p>
    <w:p w14:paraId="5B090111" w14:textId="77777777" w:rsidR="00F469C9" w:rsidRDefault="00F469C9" w:rsidP="006E22A3">
      <w:pPr>
        <w:jc w:val="center"/>
        <w:rPr>
          <w:rFonts w:ascii="Times New Roman" w:hAnsi="Times New Roman" w:cs="Times New Roman"/>
          <w:color w:val="0070C0"/>
          <w:sz w:val="24"/>
          <w:szCs w:val="24"/>
        </w:rPr>
      </w:pPr>
      <w:r>
        <w:rPr>
          <w:rFonts w:ascii="Times New Roman" w:hAnsi="Times New Roman" w:cs="Times New Roman"/>
          <w:color w:val="0070C0"/>
          <w:sz w:val="24"/>
          <w:szCs w:val="24"/>
        </w:rPr>
        <w:br w:type="page"/>
      </w:r>
    </w:p>
    <w:p w14:paraId="037AC26B" w14:textId="77777777" w:rsidR="00A2791E" w:rsidRPr="00BE26CB" w:rsidRDefault="00A2791E" w:rsidP="006E22A3">
      <w:pPr>
        <w:jc w:val="center"/>
        <w:rPr>
          <w:rFonts w:ascii="Times New Roman" w:hAnsi="Times New Roman" w:cs="Times New Roman"/>
          <w:b/>
          <w:color w:val="002060"/>
          <w:sz w:val="24"/>
          <w:szCs w:val="24"/>
        </w:rPr>
      </w:pPr>
      <w:r w:rsidRPr="008C2DE6">
        <w:rPr>
          <w:rFonts w:ascii="Times New Roman" w:hAnsi="Times New Roman" w:cs="Times New Roman"/>
          <w:b/>
          <w:color w:val="C00000"/>
          <w:sz w:val="24"/>
          <w:szCs w:val="24"/>
        </w:rPr>
        <w:lastRenderedPageBreak/>
        <w:t>РОЗДІЛ 6.</w:t>
      </w:r>
      <w:r w:rsidR="002A5B8F">
        <w:rPr>
          <w:rFonts w:ascii="Times New Roman" w:hAnsi="Times New Roman" w:cs="Times New Roman"/>
          <w:b/>
          <w:color w:val="C00000"/>
          <w:sz w:val="24"/>
          <w:szCs w:val="24"/>
        </w:rPr>
        <w:t xml:space="preserve"> </w:t>
      </w:r>
      <w:r w:rsidR="00BE26CB">
        <w:rPr>
          <w:rFonts w:ascii="Times New Roman" w:hAnsi="Times New Roman" w:cs="Times New Roman"/>
          <w:b/>
          <w:color w:val="002060"/>
          <w:sz w:val="24"/>
          <w:szCs w:val="24"/>
        </w:rPr>
        <w:t>ПЛАН РОБОТИ ПО МІСЯЦЯХ</w:t>
      </w:r>
    </w:p>
    <w:p w14:paraId="1781432A" w14:textId="77777777" w:rsidR="006E22A3" w:rsidRPr="00BE26CB" w:rsidRDefault="006E22A3" w:rsidP="006E22A3">
      <w:pPr>
        <w:jc w:val="center"/>
        <w:rPr>
          <w:rFonts w:ascii="Times New Roman" w:hAnsi="Times New Roman" w:cs="Times New Roman"/>
          <w:b/>
          <w:color w:val="C00000"/>
          <w:sz w:val="24"/>
          <w:szCs w:val="24"/>
        </w:rPr>
      </w:pPr>
      <w:r w:rsidRPr="00BE26CB">
        <w:rPr>
          <w:rFonts w:ascii="Times New Roman" w:hAnsi="Times New Roman" w:cs="Times New Roman"/>
          <w:b/>
          <w:color w:val="C00000"/>
          <w:sz w:val="24"/>
          <w:szCs w:val="24"/>
        </w:rPr>
        <w:t>ВЕРЕСЕНЬ</w:t>
      </w:r>
    </w:p>
    <w:tbl>
      <w:tblPr>
        <w:tblStyle w:val="2c"/>
        <w:tblW w:w="0" w:type="auto"/>
        <w:tblLook w:val="04A0" w:firstRow="1" w:lastRow="0" w:firstColumn="1" w:lastColumn="0" w:noHBand="0" w:noVBand="1"/>
      </w:tblPr>
      <w:tblGrid>
        <w:gridCol w:w="1267"/>
        <w:gridCol w:w="6155"/>
        <w:gridCol w:w="4631"/>
        <w:gridCol w:w="1747"/>
        <w:gridCol w:w="1215"/>
      </w:tblGrid>
      <w:tr w:rsidR="006E22A3" w:rsidRPr="009E2354" w14:paraId="52B30159" w14:textId="77777777" w:rsidTr="00DB455F">
        <w:tc>
          <w:tcPr>
            <w:tcW w:w="1267" w:type="dxa"/>
            <w:shd w:val="clear" w:color="auto" w:fill="CCFFFF"/>
          </w:tcPr>
          <w:p w14:paraId="54FA4FE3" w14:textId="77777777" w:rsidR="006E22A3" w:rsidRPr="00BE26CB" w:rsidRDefault="006E22A3" w:rsidP="006E22A3">
            <w:pPr>
              <w:rPr>
                <w:rFonts w:ascii="Times New Roman" w:hAnsi="Times New Roman" w:cs="Times New Roman"/>
                <w:b/>
                <w:sz w:val="24"/>
                <w:szCs w:val="24"/>
              </w:rPr>
            </w:pPr>
            <w:r w:rsidRPr="00BE26CB">
              <w:rPr>
                <w:rFonts w:ascii="Times New Roman" w:hAnsi="Times New Roman" w:cs="Times New Roman"/>
                <w:b/>
                <w:sz w:val="24"/>
                <w:szCs w:val="24"/>
              </w:rPr>
              <w:t>Напрям</w:t>
            </w:r>
          </w:p>
        </w:tc>
        <w:tc>
          <w:tcPr>
            <w:tcW w:w="6155" w:type="dxa"/>
            <w:tcBorders>
              <w:bottom w:val="single" w:sz="4" w:space="0" w:color="auto"/>
            </w:tcBorders>
            <w:shd w:val="clear" w:color="auto" w:fill="CCFFFF"/>
          </w:tcPr>
          <w:p w14:paraId="21D7A90F" w14:textId="77777777" w:rsidR="006E22A3" w:rsidRPr="00BE26CB" w:rsidRDefault="006E22A3" w:rsidP="006E22A3">
            <w:pPr>
              <w:rPr>
                <w:rFonts w:ascii="Times New Roman" w:hAnsi="Times New Roman" w:cs="Times New Roman"/>
                <w:b/>
                <w:sz w:val="24"/>
                <w:szCs w:val="24"/>
              </w:rPr>
            </w:pPr>
            <w:r w:rsidRPr="00BE26CB">
              <w:rPr>
                <w:rFonts w:ascii="Times New Roman" w:hAnsi="Times New Roman" w:cs="Times New Roman"/>
                <w:b/>
                <w:sz w:val="24"/>
                <w:szCs w:val="24"/>
              </w:rPr>
              <w:t>Об’єкт оцінки</w:t>
            </w:r>
          </w:p>
        </w:tc>
        <w:tc>
          <w:tcPr>
            <w:tcW w:w="4631" w:type="dxa"/>
            <w:shd w:val="clear" w:color="auto" w:fill="CCFFFF"/>
          </w:tcPr>
          <w:p w14:paraId="697D6602" w14:textId="77777777" w:rsidR="006E22A3" w:rsidRPr="00BE26CB" w:rsidRDefault="006E22A3" w:rsidP="006E22A3">
            <w:pPr>
              <w:rPr>
                <w:rFonts w:ascii="Times New Roman" w:hAnsi="Times New Roman" w:cs="Times New Roman"/>
                <w:b/>
                <w:sz w:val="24"/>
                <w:szCs w:val="24"/>
              </w:rPr>
            </w:pPr>
            <w:r w:rsidRPr="00BE26CB">
              <w:rPr>
                <w:rFonts w:ascii="Times New Roman" w:hAnsi="Times New Roman" w:cs="Times New Roman"/>
                <w:b/>
                <w:sz w:val="24"/>
                <w:szCs w:val="24"/>
              </w:rPr>
              <w:t>Види робіт</w:t>
            </w:r>
          </w:p>
        </w:tc>
        <w:tc>
          <w:tcPr>
            <w:tcW w:w="1747" w:type="dxa"/>
            <w:shd w:val="clear" w:color="auto" w:fill="CCFFFF"/>
          </w:tcPr>
          <w:p w14:paraId="0ABF5876" w14:textId="77777777" w:rsidR="006E22A3" w:rsidRPr="00BE26CB" w:rsidRDefault="006E22A3" w:rsidP="006E22A3">
            <w:pPr>
              <w:rPr>
                <w:rFonts w:ascii="Times New Roman" w:hAnsi="Times New Roman" w:cs="Times New Roman"/>
                <w:b/>
                <w:sz w:val="24"/>
                <w:szCs w:val="24"/>
              </w:rPr>
            </w:pPr>
            <w:r w:rsidRPr="00BE26CB">
              <w:rPr>
                <w:rFonts w:ascii="Times New Roman" w:hAnsi="Times New Roman" w:cs="Times New Roman"/>
                <w:b/>
                <w:sz w:val="24"/>
                <w:szCs w:val="24"/>
              </w:rPr>
              <w:t>Відповідальні</w:t>
            </w:r>
          </w:p>
        </w:tc>
        <w:tc>
          <w:tcPr>
            <w:tcW w:w="1215" w:type="dxa"/>
            <w:shd w:val="clear" w:color="auto" w:fill="CCFFFF"/>
          </w:tcPr>
          <w:p w14:paraId="69B15266" w14:textId="77777777" w:rsidR="006E22A3" w:rsidRPr="00BE26CB" w:rsidRDefault="00BE26CB" w:rsidP="006E22A3">
            <w:pPr>
              <w:rPr>
                <w:rFonts w:ascii="Times New Roman" w:hAnsi="Times New Roman" w:cs="Times New Roman"/>
                <w:b/>
                <w:sz w:val="24"/>
                <w:szCs w:val="24"/>
              </w:rPr>
            </w:pPr>
            <w:r>
              <w:rPr>
                <w:rFonts w:ascii="Times New Roman" w:hAnsi="Times New Roman" w:cs="Times New Roman"/>
                <w:b/>
                <w:sz w:val="24"/>
                <w:szCs w:val="24"/>
              </w:rPr>
              <w:t>Терміни</w:t>
            </w:r>
          </w:p>
        </w:tc>
      </w:tr>
      <w:tr w:rsidR="006E22A3" w:rsidRPr="009E2354" w14:paraId="04EFAF34" w14:textId="77777777" w:rsidTr="00DB455F">
        <w:trPr>
          <w:trHeight w:val="498"/>
        </w:trPr>
        <w:tc>
          <w:tcPr>
            <w:tcW w:w="1267" w:type="dxa"/>
            <w:vMerge w:val="restart"/>
            <w:shd w:val="clear" w:color="auto" w:fill="FCD8EA" w:themeFill="accent4" w:themeFillTint="33"/>
            <w:textDirection w:val="btLr"/>
          </w:tcPr>
          <w:p w14:paraId="38479B8F" w14:textId="77777777" w:rsidR="00BB4438" w:rsidRDefault="00BB4438" w:rsidP="00091F88">
            <w:pPr>
              <w:ind w:left="113" w:right="113"/>
              <w:jc w:val="center"/>
              <w:rPr>
                <w:rFonts w:ascii="Times New Roman" w:hAnsi="Times New Roman" w:cs="Times New Roman"/>
                <w:b/>
                <w:sz w:val="28"/>
                <w:szCs w:val="28"/>
                <w:shd w:val="clear" w:color="auto" w:fill="DBEEA6" w:themeFill="accent2" w:themeFillTint="66"/>
              </w:rPr>
            </w:pPr>
          </w:p>
          <w:p w14:paraId="2E2789D4" w14:textId="77777777" w:rsidR="006E22A3" w:rsidRPr="00091F88" w:rsidRDefault="006E22A3" w:rsidP="00091F88">
            <w:pPr>
              <w:ind w:left="113" w:right="113"/>
              <w:jc w:val="center"/>
              <w:rPr>
                <w:rFonts w:ascii="Times New Roman" w:hAnsi="Times New Roman" w:cs="Times New Roman"/>
                <w:b/>
                <w:sz w:val="28"/>
                <w:szCs w:val="28"/>
              </w:rPr>
            </w:pPr>
            <w:r w:rsidRPr="00EB1A2A">
              <w:rPr>
                <w:rFonts w:ascii="Times New Roman" w:hAnsi="Times New Roman" w:cs="Times New Roman"/>
                <w:b/>
                <w:sz w:val="28"/>
                <w:szCs w:val="28"/>
                <w:shd w:val="clear" w:color="auto" w:fill="FCD8EA" w:themeFill="accent4" w:themeFillTint="33"/>
              </w:rPr>
              <w:t>Освітнє середовище</w:t>
            </w:r>
          </w:p>
        </w:tc>
        <w:tc>
          <w:tcPr>
            <w:tcW w:w="6155" w:type="dxa"/>
            <w:shd w:val="clear" w:color="auto" w:fill="EDF6D2" w:themeFill="accent2" w:themeFillTint="33"/>
          </w:tcPr>
          <w:p w14:paraId="3DDF4B6E" w14:textId="77777777" w:rsidR="006E22A3" w:rsidRPr="009E2354" w:rsidRDefault="006E22A3"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Підготовка приміщення до нового навчального року</w:t>
            </w:r>
          </w:p>
        </w:tc>
        <w:tc>
          <w:tcPr>
            <w:tcW w:w="4631" w:type="dxa"/>
          </w:tcPr>
          <w:p w14:paraId="3A5D8464" w14:textId="77777777" w:rsidR="006E22A3" w:rsidRPr="009E2354" w:rsidRDefault="001A3689" w:rsidP="006E22A3">
            <w:pPr>
              <w:rPr>
                <w:rFonts w:ascii="Times New Roman" w:hAnsi="Times New Roman" w:cs="Times New Roman"/>
                <w:sz w:val="24"/>
                <w:szCs w:val="24"/>
              </w:rPr>
            </w:pPr>
            <w:r w:rsidRPr="009E2354">
              <w:rPr>
                <w:rFonts w:ascii="Times New Roman" w:hAnsi="Times New Roman" w:cs="Times New Roman"/>
                <w:sz w:val="24"/>
                <w:szCs w:val="24"/>
              </w:rPr>
              <w:t>Здійснення заходів з підготовки</w:t>
            </w:r>
          </w:p>
        </w:tc>
        <w:tc>
          <w:tcPr>
            <w:tcW w:w="1747" w:type="dxa"/>
          </w:tcPr>
          <w:p w14:paraId="30ACCA78" w14:textId="77777777" w:rsidR="006E22A3" w:rsidRPr="009E2354" w:rsidRDefault="006E22A3" w:rsidP="006E22A3">
            <w:pPr>
              <w:rPr>
                <w:rFonts w:ascii="Times New Roman" w:hAnsi="Times New Roman" w:cs="Times New Roman"/>
                <w:sz w:val="24"/>
                <w:szCs w:val="24"/>
              </w:rPr>
            </w:pPr>
          </w:p>
        </w:tc>
        <w:tc>
          <w:tcPr>
            <w:tcW w:w="1215" w:type="dxa"/>
          </w:tcPr>
          <w:p w14:paraId="6FE024C6" w14:textId="77777777" w:rsidR="006E22A3" w:rsidRPr="009E2354" w:rsidRDefault="006E22A3" w:rsidP="006E22A3">
            <w:pPr>
              <w:rPr>
                <w:rFonts w:ascii="Times New Roman" w:hAnsi="Times New Roman" w:cs="Times New Roman"/>
                <w:sz w:val="24"/>
                <w:szCs w:val="24"/>
              </w:rPr>
            </w:pPr>
          </w:p>
        </w:tc>
      </w:tr>
      <w:tr w:rsidR="006E22A3" w:rsidRPr="009E2354" w14:paraId="7D170B90" w14:textId="77777777" w:rsidTr="00DB455F">
        <w:tc>
          <w:tcPr>
            <w:tcW w:w="1267" w:type="dxa"/>
            <w:vMerge/>
            <w:shd w:val="clear" w:color="auto" w:fill="FCD8EA" w:themeFill="accent4" w:themeFillTint="33"/>
          </w:tcPr>
          <w:p w14:paraId="7A210753" w14:textId="77777777" w:rsidR="006E22A3" w:rsidRPr="009E2354" w:rsidRDefault="006E22A3" w:rsidP="006E22A3">
            <w:pPr>
              <w:rPr>
                <w:rFonts w:ascii="Times New Roman" w:hAnsi="Times New Roman" w:cs="Times New Roman"/>
                <w:sz w:val="24"/>
                <w:szCs w:val="24"/>
              </w:rPr>
            </w:pPr>
          </w:p>
        </w:tc>
        <w:tc>
          <w:tcPr>
            <w:tcW w:w="6155" w:type="dxa"/>
            <w:shd w:val="clear" w:color="auto" w:fill="EDF6D2" w:themeFill="accent2" w:themeFillTint="33"/>
          </w:tcPr>
          <w:p w14:paraId="6022E626" w14:textId="77777777" w:rsidR="006E22A3" w:rsidRPr="009E2354" w:rsidRDefault="006E22A3"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Дотримання санітарно-гігієнічних вимог</w:t>
            </w:r>
          </w:p>
        </w:tc>
        <w:tc>
          <w:tcPr>
            <w:tcW w:w="4631" w:type="dxa"/>
          </w:tcPr>
          <w:p w14:paraId="35E42855" w14:textId="77777777" w:rsidR="006E22A3" w:rsidRPr="009E2354" w:rsidRDefault="00A2791E" w:rsidP="006E22A3">
            <w:pPr>
              <w:rPr>
                <w:rFonts w:ascii="Times New Roman" w:hAnsi="Times New Roman" w:cs="Times New Roman"/>
                <w:sz w:val="24"/>
                <w:szCs w:val="24"/>
              </w:rPr>
            </w:pPr>
            <w:r w:rsidRPr="009E2354">
              <w:rPr>
                <w:rFonts w:ascii="Times New Roman" w:hAnsi="Times New Roman" w:cs="Times New Roman"/>
                <w:sz w:val="24"/>
                <w:szCs w:val="24"/>
              </w:rPr>
              <w:t xml:space="preserve">Контроль за </w:t>
            </w:r>
            <w:r w:rsidR="001A3689" w:rsidRPr="009E2354">
              <w:rPr>
                <w:rFonts w:ascii="Times New Roman" w:hAnsi="Times New Roman" w:cs="Times New Roman"/>
                <w:sz w:val="24"/>
                <w:szCs w:val="24"/>
              </w:rPr>
              <w:t>дотриманням санітарно-гігієнічних вимог</w:t>
            </w:r>
          </w:p>
        </w:tc>
        <w:tc>
          <w:tcPr>
            <w:tcW w:w="1747" w:type="dxa"/>
          </w:tcPr>
          <w:p w14:paraId="0CEC0745" w14:textId="77777777" w:rsidR="006E22A3" w:rsidRPr="009E2354" w:rsidRDefault="006E22A3" w:rsidP="006E22A3">
            <w:pPr>
              <w:rPr>
                <w:rFonts w:ascii="Times New Roman" w:hAnsi="Times New Roman" w:cs="Times New Roman"/>
                <w:sz w:val="24"/>
                <w:szCs w:val="24"/>
              </w:rPr>
            </w:pPr>
          </w:p>
        </w:tc>
        <w:tc>
          <w:tcPr>
            <w:tcW w:w="1215" w:type="dxa"/>
          </w:tcPr>
          <w:p w14:paraId="55DF92FE" w14:textId="77777777"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постійно</w:t>
            </w:r>
          </w:p>
        </w:tc>
      </w:tr>
      <w:tr w:rsidR="006E22A3" w:rsidRPr="009E2354" w14:paraId="7EC586FE" w14:textId="77777777" w:rsidTr="00DB455F">
        <w:tc>
          <w:tcPr>
            <w:tcW w:w="1267" w:type="dxa"/>
            <w:vMerge/>
            <w:shd w:val="clear" w:color="auto" w:fill="FCD8EA" w:themeFill="accent4" w:themeFillTint="33"/>
          </w:tcPr>
          <w:p w14:paraId="782385BA" w14:textId="77777777" w:rsidR="006E22A3" w:rsidRPr="009E2354" w:rsidRDefault="006E22A3" w:rsidP="006E22A3">
            <w:pPr>
              <w:rPr>
                <w:rFonts w:ascii="Times New Roman" w:hAnsi="Times New Roman" w:cs="Times New Roman"/>
                <w:sz w:val="24"/>
                <w:szCs w:val="24"/>
              </w:rPr>
            </w:pPr>
          </w:p>
        </w:tc>
        <w:tc>
          <w:tcPr>
            <w:tcW w:w="6155" w:type="dxa"/>
            <w:shd w:val="clear" w:color="auto" w:fill="EDF6D2" w:themeFill="accent2" w:themeFillTint="33"/>
          </w:tcPr>
          <w:p w14:paraId="05CE1880" w14:textId="77777777" w:rsidR="006E22A3" w:rsidRPr="009E2354" w:rsidRDefault="006E22A3"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Оснащення навчальних кабінетів</w:t>
            </w:r>
          </w:p>
        </w:tc>
        <w:tc>
          <w:tcPr>
            <w:tcW w:w="4631" w:type="dxa"/>
          </w:tcPr>
          <w:p w14:paraId="4E8E9794" w14:textId="77777777" w:rsidR="006E22A3" w:rsidRPr="009E2354" w:rsidRDefault="00A2791E" w:rsidP="006E22A3">
            <w:pPr>
              <w:rPr>
                <w:rFonts w:ascii="Times New Roman" w:hAnsi="Times New Roman" w:cs="Times New Roman"/>
                <w:sz w:val="24"/>
                <w:szCs w:val="24"/>
              </w:rPr>
            </w:pPr>
            <w:r w:rsidRPr="009E2354">
              <w:rPr>
                <w:rFonts w:ascii="Times New Roman" w:hAnsi="Times New Roman" w:cs="Times New Roman"/>
                <w:sz w:val="24"/>
                <w:szCs w:val="24"/>
              </w:rPr>
              <w:t>Оновлення інформаційний стендів</w:t>
            </w:r>
          </w:p>
        </w:tc>
        <w:tc>
          <w:tcPr>
            <w:tcW w:w="1747" w:type="dxa"/>
          </w:tcPr>
          <w:p w14:paraId="4F59E1A1" w14:textId="77777777" w:rsidR="006E22A3" w:rsidRPr="009E2354" w:rsidRDefault="006E22A3" w:rsidP="006E22A3">
            <w:pPr>
              <w:rPr>
                <w:rFonts w:ascii="Times New Roman" w:hAnsi="Times New Roman" w:cs="Times New Roman"/>
                <w:sz w:val="24"/>
                <w:szCs w:val="24"/>
              </w:rPr>
            </w:pPr>
          </w:p>
        </w:tc>
        <w:tc>
          <w:tcPr>
            <w:tcW w:w="1215" w:type="dxa"/>
          </w:tcPr>
          <w:p w14:paraId="4631C7A9" w14:textId="77777777" w:rsidR="006E22A3" w:rsidRPr="009E2354" w:rsidRDefault="006E22A3" w:rsidP="006E22A3">
            <w:pPr>
              <w:rPr>
                <w:rFonts w:ascii="Times New Roman" w:hAnsi="Times New Roman" w:cs="Times New Roman"/>
                <w:sz w:val="24"/>
                <w:szCs w:val="24"/>
              </w:rPr>
            </w:pPr>
          </w:p>
        </w:tc>
      </w:tr>
      <w:tr w:rsidR="006E22A3" w:rsidRPr="009E2354" w14:paraId="06DD8C1C" w14:textId="77777777" w:rsidTr="00DB455F">
        <w:tc>
          <w:tcPr>
            <w:tcW w:w="1267" w:type="dxa"/>
            <w:vMerge/>
            <w:shd w:val="clear" w:color="auto" w:fill="FCD8EA" w:themeFill="accent4" w:themeFillTint="33"/>
          </w:tcPr>
          <w:p w14:paraId="7AD8ADFD" w14:textId="77777777" w:rsidR="006E22A3" w:rsidRPr="009E2354" w:rsidRDefault="006E22A3" w:rsidP="006E22A3">
            <w:pPr>
              <w:rPr>
                <w:rFonts w:ascii="Times New Roman" w:hAnsi="Times New Roman" w:cs="Times New Roman"/>
                <w:sz w:val="24"/>
                <w:szCs w:val="24"/>
              </w:rPr>
            </w:pPr>
          </w:p>
        </w:tc>
        <w:tc>
          <w:tcPr>
            <w:tcW w:w="6155" w:type="dxa"/>
            <w:shd w:val="clear" w:color="auto" w:fill="EDF6D2" w:themeFill="accent2" w:themeFillTint="33"/>
          </w:tcPr>
          <w:p w14:paraId="6597BC84" w14:textId="77777777" w:rsidR="006E22A3" w:rsidRPr="0072739B" w:rsidRDefault="006E22A3" w:rsidP="00146F6A">
            <w:pPr>
              <w:ind w:left="38" w:right="113"/>
              <w:rPr>
                <w:rFonts w:ascii="Times New Roman" w:hAnsi="Times New Roman" w:cs="Times New Roman"/>
                <w:sz w:val="24"/>
                <w:szCs w:val="24"/>
              </w:rPr>
            </w:pPr>
            <w:r w:rsidRPr="0072739B">
              <w:rPr>
                <w:rFonts w:ascii="Times New Roman" w:hAnsi="Times New Roman" w:cs="Times New Roman"/>
                <w:sz w:val="24"/>
                <w:szCs w:val="24"/>
              </w:rPr>
              <w:t>Журнал реєстрації інструктажів</w:t>
            </w:r>
          </w:p>
        </w:tc>
        <w:tc>
          <w:tcPr>
            <w:tcW w:w="4631" w:type="dxa"/>
          </w:tcPr>
          <w:p w14:paraId="09280CAB" w14:textId="77777777" w:rsidR="006E22A3" w:rsidRPr="0072739B" w:rsidRDefault="006E22A3" w:rsidP="006E22A3">
            <w:pPr>
              <w:rPr>
                <w:rFonts w:ascii="Times New Roman" w:hAnsi="Times New Roman" w:cs="Times New Roman"/>
                <w:sz w:val="24"/>
                <w:szCs w:val="24"/>
              </w:rPr>
            </w:pPr>
            <w:r w:rsidRPr="0072739B">
              <w:rPr>
                <w:rFonts w:ascii="Times New Roman" w:hAnsi="Times New Roman" w:cs="Times New Roman"/>
                <w:sz w:val="24"/>
                <w:szCs w:val="24"/>
              </w:rPr>
              <w:t xml:space="preserve">Перевірка журналу </w:t>
            </w:r>
          </w:p>
        </w:tc>
        <w:tc>
          <w:tcPr>
            <w:tcW w:w="1747" w:type="dxa"/>
          </w:tcPr>
          <w:p w14:paraId="607AA122" w14:textId="77777777" w:rsidR="006E22A3" w:rsidRPr="0072739B" w:rsidRDefault="001A3689" w:rsidP="006E22A3">
            <w:pPr>
              <w:rPr>
                <w:rFonts w:ascii="Times New Roman" w:hAnsi="Times New Roman" w:cs="Times New Roman"/>
                <w:sz w:val="24"/>
                <w:szCs w:val="24"/>
              </w:rPr>
            </w:pPr>
            <w:r w:rsidRPr="0072739B">
              <w:rPr>
                <w:rFonts w:ascii="Times New Roman" w:hAnsi="Times New Roman" w:cs="Times New Roman"/>
                <w:sz w:val="24"/>
                <w:szCs w:val="24"/>
              </w:rPr>
              <w:t>ЗДВР</w:t>
            </w:r>
            <w:r w:rsidR="0082647C" w:rsidRPr="0072739B">
              <w:rPr>
                <w:rFonts w:ascii="Times New Roman" w:hAnsi="Times New Roman" w:cs="Times New Roman"/>
                <w:sz w:val="24"/>
                <w:szCs w:val="24"/>
              </w:rPr>
              <w:t>, інженер з ОП</w:t>
            </w:r>
          </w:p>
        </w:tc>
        <w:tc>
          <w:tcPr>
            <w:tcW w:w="1215" w:type="dxa"/>
          </w:tcPr>
          <w:p w14:paraId="5B848B36" w14:textId="77777777"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4т</w:t>
            </w:r>
            <w:r w:rsidR="00BE26CB">
              <w:rPr>
                <w:rFonts w:ascii="Times New Roman" w:hAnsi="Times New Roman" w:cs="Times New Roman"/>
                <w:sz w:val="24"/>
                <w:szCs w:val="24"/>
              </w:rPr>
              <w:t>.</w:t>
            </w:r>
          </w:p>
        </w:tc>
      </w:tr>
      <w:tr w:rsidR="006E22A3" w:rsidRPr="009E2354" w14:paraId="5B1CAD12" w14:textId="77777777" w:rsidTr="00DB455F">
        <w:tc>
          <w:tcPr>
            <w:tcW w:w="1267" w:type="dxa"/>
            <w:vMerge/>
            <w:shd w:val="clear" w:color="auto" w:fill="FCD8EA" w:themeFill="accent4" w:themeFillTint="33"/>
          </w:tcPr>
          <w:p w14:paraId="7C54BA73" w14:textId="77777777" w:rsidR="006E22A3" w:rsidRPr="009E2354" w:rsidRDefault="006E22A3" w:rsidP="006E22A3">
            <w:pPr>
              <w:rPr>
                <w:rFonts w:ascii="Times New Roman" w:hAnsi="Times New Roman" w:cs="Times New Roman"/>
                <w:sz w:val="24"/>
                <w:szCs w:val="24"/>
              </w:rPr>
            </w:pPr>
          </w:p>
        </w:tc>
        <w:tc>
          <w:tcPr>
            <w:tcW w:w="6155" w:type="dxa"/>
            <w:shd w:val="clear" w:color="auto" w:fill="EDF6D2" w:themeFill="accent2" w:themeFillTint="33"/>
          </w:tcPr>
          <w:p w14:paraId="5981DB64" w14:textId="77777777" w:rsidR="006E22A3" w:rsidRPr="009E2354" w:rsidRDefault="006E22A3"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Класні журнали, сторінка інструктажів</w:t>
            </w:r>
          </w:p>
        </w:tc>
        <w:tc>
          <w:tcPr>
            <w:tcW w:w="4631" w:type="dxa"/>
          </w:tcPr>
          <w:p w14:paraId="65CA70DB" w14:textId="77777777"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Перевірка класних журналів </w:t>
            </w:r>
          </w:p>
        </w:tc>
        <w:tc>
          <w:tcPr>
            <w:tcW w:w="1747" w:type="dxa"/>
          </w:tcPr>
          <w:p w14:paraId="2258601F" w14:textId="77777777" w:rsidR="006E22A3" w:rsidRPr="009E2354" w:rsidRDefault="001A3689" w:rsidP="006E22A3">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14:paraId="336C4195" w14:textId="77777777"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4т</w:t>
            </w:r>
            <w:r w:rsidR="00BE26CB">
              <w:rPr>
                <w:rFonts w:ascii="Times New Roman" w:hAnsi="Times New Roman" w:cs="Times New Roman"/>
                <w:sz w:val="24"/>
                <w:szCs w:val="24"/>
              </w:rPr>
              <w:t>.</w:t>
            </w:r>
          </w:p>
        </w:tc>
      </w:tr>
      <w:tr w:rsidR="006E22A3" w:rsidRPr="009E2354" w14:paraId="3AA57D3E" w14:textId="77777777" w:rsidTr="00DB455F">
        <w:tc>
          <w:tcPr>
            <w:tcW w:w="1267" w:type="dxa"/>
            <w:vMerge/>
            <w:shd w:val="clear" w:color="auto" w:fill="FCD8EA" w:themeFill="accent4" w:themeFillTint="33"/>
          </w:tcPr>
          <w:p w14:paraId="7628715D" w14:textId="77777777" w:rsidR="006E22A3" w:rsidRPr="009E2354" w:rsidRDefault="006E22A3" w:rsidP="006E22A3">
            <w:pPr>
              <w:rPr>
                <w:rFonts w:ascii="Times New Roman" w:hAnsi="Times New Roman" w:cs="Times New Roman"/>
                <w:sz w:val="24"/>
                <w:szCs w:val="24"/>
              </w:rPr>
            </w:pPr>
          </w:p>
        </w:tc>
        <w:tc>
          <w:tcPr>
            <w:tcW w:w="6155" w:type="dxa"/>
            <w:shd w:val="clear" w:color="auto" w:fill="EDF6D2" w:themeFill="accent2" w:themeFillTint="33"/>
          </w:tcPr>
          <w:p w14:paraId="0891F739" w14:textId="77777777" w:rsidR="006E22A3" w:rsidRPr="009E2354" w:rsidRDefault="006E22A3"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Журнал реєстрації актів нещасних випадків</w:t>
            </w:r>
          </w:p>
        </w:tc>
        <w:tc>
          <w:tcPr>
            <w:tcW w:w="4631" w:type="dxa"/>
          </w:tcPr>
          <w:p w14:paraId="62C5F1B0" w14:textId="77777777" w:rsidR="006E22A3" w:rsidRPr="009E2354" w:rsidRDefault="001A3689" w:rsidP="006E22A3">
            <w:pPr>
              <w:rPr>
                <w:rFonts w:ascii="Times New Roman" w:hAnsi="Times New Roman" w:cs="Times New Roman"/>
                <w:sz w:val="24"/>
                <w:szCs w:val="24"/>
              </w:rPr>
            </w:pPr>
            <w:r w:rsidRPr="009E2354">
              <w:rPr>
                <w:rFonts w:ascii="Times New Roman" w:hAnsi="Times New Roman" w:cs="Times New Roman"/>
                <w:sz w:val="24"/>
                <w:szCs w:val="24"/>
              </w:rPr>
              <w:t>Перевірка</w:t>
            </w:r>
          </w:p>
        </w:tc>
        <w:tc>
          <w:tcPr>
            <w:tcW w:w="1747" w:type="dxa"/>
          </w:tcPr>
          <w:p w14:paraId="5ED5DEAD" w14:textId="77777777" w:rsidR="006E22A3" w:rsidRPr="009E2354" w:rsidRDefault="001A3689" w:rsidP="006E22A3">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14:paraId="4DCC88B6" w14:textId="77777777"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4т</w:t>
            </w:r>
            <w:r w:rsidR="00BE26CB">
              <w:rPr>
                <w:rFonts w:ascii="Times New Roman" w:hAnsi="Times New Roman" w:cs="Times New Roman"/>
                <w:sz w:val="24"/>
                <w:szCs w:val="24"/>
              </w:rPr>
              <w:t>.</w:t>
            </w:r>
          </w:p>
        </w:tc>
      </w:tr>
      <w:tr w:rsidR="006E22A3" w:rsidRPr="009E2354" w14:paraId="08BEB4F5" w14:textId="77777777" w:rsidTr="00DB455F">
        <w:tc>
          <w:tcPr>
            <w:tcW w:w="1267" w:type="dxa"/>
            <w:vMerge/>
            <w:shd w:val="clear" w:color="auto" w:fill="FCD8EA" w:themeFill="accent4" w:themeFillTint="33"/>
          </w:tcPr>
          <w:p w14:paraId="79C2862B" w14:textId="77777777" w:rsidR="006E22A3" w:rsidRPr="009E2354" w:rsidRDefault="006E22A3" w:rsidP="006E22A3">
            <w:pPr>
              <w:rPr>
                <w:rFonts w:ascii="Times New Roman" w:hAnsi="Times New Roman" w:cs="Times New Roman"/>
                <w:sz w:val="24"/>
                <w:szCs w:val="24"/>
              </w:rPr>
            </w:pPr>
          </w:p>
        </w:tc>
        <w:tc>
          <w:tcPr>
            <w:tcW w:w="6155" w:type="dxa"/>
            <w:shd w:val="clear" w:color="auto" w:fill="EDF6D2" w:themeFill="accent2" w:themeFillTint="33"/>
          </w:tcPr>
          <w:p w14:paraId="36A206E0" w14:textId="77777777" w:rsidR="006E22A3" w:rsidRPr="009E2354" w:rsidRDefault="006E22A3"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Медичні книжки педагогічних та технічних працівників</w:t>
            </w:r>
          </w:p>
        </w:tc>
        <w:tc>
          <w:tcPr>
            <w:tcW w:w="4631" w:type="dxa"/>
          </w:tcPr>
          <w:p w14:paraId="00EE7E8B" w14:textId="77777777" w:rsidR="006E22A3" w:rsidRPr="009E2354" w:rsidRDefault="001A3689" w:rsidP="006E22A3">
            <w:pPr>
              <w:rPr>
                <w:rFonts w:ascii="Times New Roman" w:hAnsi="Times New Roman" w:cs="Times New Roman"/>
                <w:sz w:val="24"/>
                <w:szCs w:val="24"/>
              </w:rPr>
            </w:pPr>
            <w:r w:rsidRPr="009E2354">
              <w:rPr>
                <w:rFonts w:ascii="Times New Roman" w:hAnsi="Times New Roman" w:cs="Times New Roman"/>
                <w:sz w:val="24"/>
                <w:szCs w:val="24"/>
              </w:rPr>
              <w:t xml:space="preserve">Перевірка </w:t>
            </w:r>
          </w:p>
        </w:tc>
        <w:tc>
          <w:tcPr>
            <w:tcW w:w="1747" w:type="dxa"/>
          </w:tcPr>
          <w:p w14:paraId="587952B1" w14:textId="77777777" w:rsidR="006E22A3" w:rsidRPr="009E2354" w:rsidRDefault="001A3689" w:rsidP="006E22A3">
            <w:pPr>
              <w:rPr>
                <w:rFonts w:ascii="Times New Roman" w:hAnsi="Times New Roman" w:cs="Times New Roman"/>
                <w:sz w:val="24"/>
                <w:szCs w:val="24"/>
              </w:rPr>
            </w:pPr>
            <w:r w:rsidRPr="009E2354">
              <w:rPr>
                <w:rFonts w:ascii="Times New Roman" w:hAnsi="Times New Roman" w:cs="Times New Roman"/>
                <w:sz w:val="24"/>
                <w:szCs w:val="24"/>
              </w:rPr>
              <w:t>Медична сестра</w:t>
            </w:r>
          </w:p>
        </w:tc>
        <w:tc>
          <w:tcPr>
            <w:tcW w:w="1215" w:type="dxa"/>
          </w:tcPr>
          <w:p w14:paraId="416632FC" w14:textId="77777777"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1т</w:t>
            </w:r>
            <w:r w:rsidR="00BE26CB">
              <w:rPr>
                <w:rFonts w:ascii="Times New Roman" w:hAnsi="Times New Roman" w:cs="Times New Roman"/>
                <w:sz w:val="24"/>
                <w:szCs w:val="24"/>
              </w:rPr>
              <w:t>.</w:t>
            </w:r>
          </w:p>
        </w:tc>
      </w:tr>
      <w:tr w:rsidR="006E22A3" w:rsidRPr="009E2354" w14:paraId="3CF34AEB" w14:textId="77777777" w:rsidTr="00DB455F">
        <w:tc>
          <w:tcPr>
            <w:tcW w:w="1267" w:type="dxa"/>
            <w:vMerge/>
            <w:shd w:val="clear" w:color="auto" w:fill="FCD8EA" w:themeFill="accent4" w:themeFillTint="33"/>
          </w:tcPr>
          <w:p w14:paraId="1730D274" w14:textId="77777777" w:rsidR="006E22A3" w:rsidRPr="009E2354" w:rsidRDefault="006E22A3" w:rsidP="006E22A3">
            <w:pPr>
              <w:rPr>
                <w:rFonts w:ascii="Times New Roman" w:hAnsi="Times New Roman" w:cs="Times New Roman"/>
                <w:sz w:val="24"/>
                <w:szCs w:val="24"/>
              </w:rPr>
            </w:pPr>
          </w:p>
        </w:tc>
        <w:tc>
          <w:tcPr>
            <w:tcW w:w="6155" w:type="dxa"/>
            <w:shd w:val="clear" w:color="auto" w:fill="EDF6D2" w:themeFill="accent2" w:themeFillTint="33"/>
          </w:tcPr>
          <w:p w14:paraId="47066F80" w14:textId="77777777" w:rsidR="006E22A3" w:rsidRPr="009E2354" w:rsidRDefault="006E22A3"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Харчування учасників освітнього процесу</w:t>
            </w:r>
          </w:p>
        </w:tc>
        <w:tc>
          <w:tcPr>
            <w:tcW w:w="4631" w:type="dxa"/>
          </w:tcPr>
          <w:p w14:paraId="5CF066A7" w14:textId="77777777"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Щоденний контроль за якістю харчування</w:t>
            </w:r>
          </w:p>
        </w:tc>
        <w:tc>
          <w:tcPr>
            <w:tcW w:w="1747" w:type="dxa"/>
          </w:tcPr>
          <w:p w14:paraId="0D9EF6C1" w14:textId="77777777" w:rsidR="006E22A3" w:rsidRPr="009E2354" w:rsidRDefault="00365B36" w:rsidP="006E22A3">
            <w:pPr>
              <w:rPr>
                <w:rFonts w:ascii="Times New Roman" w:hAnsi="Times New Roman" w:cs="Times New Roman"/>
                <w:sz w:val="24"/>
                <w:szCs w:val="24"/>
              </w:rPr>
            </w:pPr>
            <w:r>
              <w:rPr>
                <w:rFonts w:ascii="Times New Roman" w:hAnsi="Times New Roman" w:cs="Times New Roman"/>
                <w:sz w:val="24"/>
                <w:szCs w:val="24"/>
              </w:rPr>
              <w:t>ЗД</w:t>
            </w:r>
            <w:r w:rsidR="00A6123E" w:rsidRPr="009E2354">
              <w:rPr>
                <w:rFonts w:ascii="Times New Roman" w:hAnsi="Times New Roman" w:cs="Times New Roman"/>
                <w:sz w:val="24"/>
                <w:szCs w:val="24"/>
              </w:rPr>
              <w:t>ВР</w:t>
            </w:r>
          </w:p>
        </w:tc>
        <w:tc>
          <w:tcPr>
            <w:tcW w:w="1215" w:type="dxa"/>
          </w:tcPr>
          <w:p w14:paraId="266CF4AD" w14:textId="77777777" w:rsidR="006E22A3" w:rsidRPr="009E2354" w:rsidRDefault="006E22A3" w:rsidP="006E22A3">
            <w:pPr>
              <w:rPr>
                <w:rFonts w:ascii="Times New Roman" w:hAnsi="Times New Roman" w:cs="Times New Roman"/>
                <w:sz w:val="24"/>
                <w:szCs w:val="24"/>
              </w:rPr>
            </w:pPr>
          </w:p>
        </w:tc>
      </w:tr>
      <w:tr w:rsidR="006E22A3" w:rsidRPr="009E2354" w14:paraId="395C11D1" w14:textId="77777777" w:rsidTr="00DB455F">
        <w:tc>
          <w:tcPr>
            <w:tcW w:w="1267" w:type="dxa"/>
            <w:vMerge/>
            <w:shd w:val="clear" w:color="auto" w:fill="FCD8EA" w:themeFill="accent4" w:themeFillTint="33"/>
          </w:tcPr>
          <w:p w14:paraId="5C8DEA71" w14:textId="77777777" w:rsidR="006E22A3" w:rsidRPr="009E2354" w:rsidRDefault="006E22A3" w:rsidP="006E22A3">
            <w:pPr>
              <w:rPr>
                <w:rFonts w:ascii="Times New Roman" w:hAnsi="Times New Roman" w:cs="Times New Roman"/>
                <w:sz w:val="24"/>
                <w:szCs w:val="24"/>
              </w:rPr>
            </w:pPr>
          </w:p>
        </w:tc>
        <w:tc>
          <w:tcPr>
            <w:tcW w:w="6155" w:type="dxa"/>
            <w:shd w:val="clear" w:color="auto" w:fill="EDF6D2" w:themeFill="accent2" w:themeFillTint="33"/>
          </w:tcPr>
          <w:p w14:paraId="4B67DF6B" w14:textId="77777777" w:rsidR="006E22A3" w:rsidRPr="009E2354" w:rsidRDefault="006E22A3"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Шкільне меню</w:t>
            </w:r>
          </w:p>
        </w:tc>
        <w:tc>
          <w:tcPr>
            <w:tcW w:w="4631" w:type="dxa"/>
          </w:tcPr>
          <w:p w14:paraId="6AF2FB10" w14:textId="77777777"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У</w:t>
            </w:r>
            <w:r w:rsidR="006E22A3" w:rsidRPr="009E2354">
              <w:rPr>
                <w:rFonts w:ascii="Times New Roman" w:hAnsi="Times New Roman" w:cs="Times New Roman"/>
                <w:sz w:val="24"/>
                <w:szCs w:val="24"/>
              </w:rPr>
              <w:t>згодження</w:t>
            </w:r>
          </w:p>
        </w:tc>
        <w:tc>
          <w:tcPr>
            <w:tcW w:w="1747" w:type="dxa"/>
          </w:tcPr>
          <w:p w14:paraId="069683EF" w14:textId="77777777" w:rsidR="006E22A3" w:rsidRPr="009E2354" w:rsidRDefault="006E22A3" w:rsidP="006E22A3">
            <w:pPr>
              <w:rPr>
                <w:rFonts w:ascii="Times New Roman" w:hAnsi="Times New Roman" w:cs="Times New Roman"/>
                <w:sz w:val="24"/>
                <w:szCs w:val="24"/>
              </w:rPr>
            </w:pPr>
          </w:p>
        </w:tc>
        <w:tc>
          <w:tcPr>
            <w:tcW w:w="1215" w:type="dxa"/>
          </w:tcPr>
          <w:p w14:paraId="575029AF" w14:textId="77777777" w:rsidR="006E22A3" w:rsidRPr="009E2354" w:rsidRDefault="0025319F" w:rsidP="006E22A3">
            <w:pPr>
              <w:rPr>
                <w:rFonts w:ascii="Times New Roman" w:hAnsi="Times New Roman" w:cs="Times New Roman"/>
                <w:sz w:val="24"/>
                <w:szCs w:val="24"/>
              </w:rPr>
            </w:pPr>
            <w:r>
              <w:rPr>
                <w:rFonts w:ascii="Times New Roman" w:hAnsi="Times New Roman" w:cs="Times New Roman"/>
                <w:sz w:val="24"/>
                <w:szCs w:val="24"/>
              </w:rPr>
              <w:t>1т</w:t>
            </w:r>
            <w:r w:rsidR="00BE26CB">
              <w:rPr>
                <w:rFonts w:ascii="Times New Roman" w:hAnsi="Times New Roman" w:cs="Times New Roman"/>
                <w:sz w:val="24"/>
                <w:szCs w:val="24"/>
              </w:rPr>
              <w:t>.</w:t>
            </w:r>
          </w:p>
        </w:tc>
      </w:tr>
      <w:tr w:rsidR="006E22A3" w:rsidRPr="009E2354" w14:paraId="0330DF09" w14:textId="77777777" w:rsidTr="00DB455F">
        <w:tc>
          <w:tcPr>
            <w:tcW w:w="1267" w:type="dxa"/>
            <w:vMerge/>
            <w:shd w:val="clear" w:color="auto" w:fill="FCD8EA" w:themeFill="accent4" w:themeFillTint="33"/>
          </w:tcPr>
          <w:p w14:paraId="1C244057" w14:textId="77777777" w:rsidR="006E22A3" w:rsidRPr="009E2354" w:rsidRDefault="006E22A3" w:rsidP="006E22A3">
            <w:pPr>
              <w:rPr>
                <w:rFonts w:ascii="Times New Roman" w:hAnsi="Times New Roman" w:cs="Times New Roman"/>
                <w:sz w:val="24"/>
                <w:szCs w:val="24"/>
              </w:rPr>
            </w:pPr>
          </w:p>
        </w:tc>
        <w:tc>
          <w:tcPr>
            <w:tcW w:w="6155" w:type="dxa"/>
            <w:shd w:val="clear" w:color="auto" w:fill="EDF6D2" w:themeFill="accent2" w:themeFillTint="33"/>
          </w:tcPr>
          <w:p w14:paraId="35C51309" w14:textId="77777777" w:rsidR="006E22A3" w:rsidRPr="009E2354" w:rsidRDefault="006E22A3"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Приміщення їдальні та харчоблоку, дотримання санітарно-гігієнічних вимог</w:t>
            </w:r>
          </w:p>
        </w:tc>
        <w:tc>
          <w:tcPr>
            <w:tcW w:w="4631" w:type="dxa"/>
          </w:tcPr>
          <w:p w14:paraId="64781A68" w14:textId="77777777"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Щоденний контроль</w:t>
            </w:r>
          </w:p>
        </w:tc>
        <w:tc>
          <w:tcPr>
            <w:tcW w:w="1747" w:type="dxa"/>
          </w:tcPr>
          <w:p w14:paraId="6E99F553" w14:textId="77777777" w:rsidR="006E22A3" w:rsidRPr="009E2354" w:rsidRDefault="006E22A3" w:rsidP="006E22A3">
            <w:pPr>
              <w:rPr>
                <w:rFonts w:ascii="Times New Roman" w:hAnsi="Times New Roman" w:cs="Times New Roman"/>
                <w:sz w:val="24"/>
                <w:szCs w:val="24"/>
              </w:rPr>
            </w:pPr>
          </w:p>
        </w:tc>
        <w:tc>
          <w:tcPr>
            <w:tcW w:w="1215" w:type="dxa"/>
          </w:tcPr>
          <w:p w14:paraId="2365606C" w14:textId="77777777" w:rsidR="006E22A3" w:rsidRPr="009E2354" w:rsidRDefault="006E22A3" w:rsidP="006E22A3">
            <w:pPr>
              <w:rPr>
                <w:rFonts w:ascii="Times New Roman" w:hAnsi="Times New Roman" w:cs="Times New Roman"/>
                <w:sz w:val="24"/>
                <w:szCs w:val="24"/>
              </w:rPr>
            </w:pPr>
          </w:p>
        </w:tc>
      </w:tr>
      <w:tr w:rsidR="00543050" w:rsidRPr="009E2354" w14:paraId="272CE435" w14:textId="77777777" w:rsidTr="00DB455F">
        <w:tc>
          <w:tcPr>
            <w:tcW w:w="1267" w:type="dxa"/>
            <w:vMerge/>
            <w:shd w:val="clear" w:color="auto" w:fill="FCD8EA" w:themeFill="accent4" w:themeFillTint="33"/>
          </w:tcPr>
          <w:p w14:paraId="04E920E8" w14:textId="77777777" w:rsidR="00543050" w:rsidRPr="009E2354" w:rsidRDefault="00543050" w:rsidP="006E22A3">
            <w:pPr>
              <w:rPr>
                <w:rFonts w:ascii="Times New Roman" w:hAnsi="Times New Roman" w:cs="Times New Roman"/>
                <w:sz w:val="24"/>
                <w:szCs w:val="24"/>
              </w:rPr>
            </w:pPr>
          </w:p>
        </w:tc>
        <w:tc>
          <w:tcPr>
            <w:tcW w:w="6155" w:type="dxa"/>
            <w:shd w:val="clear" w:color="auto" w:fill="EDF6D2" w:themeFill="accent2" w:themeFillTint="33"/>
          </w:tcPr>
          <w:p w14:paraId="7EA02671" w14:textId="77777777" w:rsidR="00543050" w:rsidRPr="00543050" w:rsidRDefault="00543050" w:rsidP="00146F6A">
            <w:pPr>
              <w:ind w:left="38"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Норми та порядок </w:t>
            </w:r>
            <w:r w:rsidRPr="00543050">
              <w:rPr>
                <w:rFonts w:ascii="Times New Roman" w:eastAsia="Times New Roman" w:hAnsi="Times New Roman" w:cs="Times New Roman"/>
                <w:sz w:val="24"/>
                <w:szCs w:val="24"/>
              </w:rPr>
              <w:t>організації харчування у закладах освіти та дитячих закладах оздоровлення та відпочинку</w:t>
            </w:r>
          </w:p>
          <w:p w14:paraId="60EFBCCB" w14:textId="77777777" w:rsidR="00543050" w:rsidRPr="009E2354" w:rsidRDefault="00543050" w:rsidP="00146F6A">
            <w:pPr>
              <w:ind w:left="38" w:right="113"/>
              <w:rPr>
                <w:rFonts w:ascii="Times New Roman" w:hAnsi="Times New Roman" w:cs="Times New Roman"/>
                <w:sz w:val="24"/>
                <w:szCs w:val="24"/>
              </w:rPr>
            </w:pPr>
          </w:p>
        </w:tc>
        <w:tc>
          <w:tcPr>
            <w:tcW w:w="4631" w:type="dxa"/>
          </w:tcPr>
          <w:p w14:paraId="682A9D1F" w14:textId="77777777" w:rsidR="00543050" w:rsidRDefault="00543050" w:rsidP="006E22A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Обговорення Постанови №305</w:t>
            </w:r>
          </w:p>
          <w:p w14:paraId="45DAA53F" w14:textId="77777777" w:rsidR="00543050" w:rsidRPr="00543050" w:rsidRDefault="00543050" w:rsidP="0005788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Норми та порядок </w:t>
            </w:r>
            <w:r w:rsidRPr="00543050">
              <w:rPr>
                <w:rFonts w:ascii="Times New Roman" w:eastAsia="Times New Roman" w:hAnsi="Times New Roman" w:cs="Times New Roman"/>
                <w:sz w:val="24"/>
                <w:szCs w:val="24"/>
              </w:rPr>
              <w:t>організації харчування у закладах освіти та дитячих закладах оздоровлення та відпочинку</w:t>
            </w:r>
          </w:p>
          <w:p w14:paraId="70024CCF" w14:textId="77777777" w:rsidR="00543050" w:rsidRPr="009E2354" w:rsidRDefault="00543050" w:rsidP="006E22A3">
            <w:pPr>
              <w:rPr>
                <w:rFonts w:ascii="Times New Roman" w:hAnsi="Times New Roman" w:cs="Times New Roman"/>
                <w:sz w:val="24"/>
                <w:szCs w:val="24"/>
              </w:rPr>
            </w:pPr>
          </w:p>
        </w:tc>
        <w:tc>
          <w:tcPr>
            <w:tcW w:w="1747" w:type="dxa"/>
          </w:tcPr>
          <w:p w14:paraId="234982C2" w14:textId="77777777" w:rsidR="00543050" w:rsidRPr="009E2354" w:rsidRDefault="00543050" w:rsidP="006E22A3">
            <w:pPr>
              <w:rPr>
                <w:rFonts w:ascii="Times New Roman" w:hAnsi="Times New Roman" w:cs="Times New Roman"/>
                <w:sz w:val="24"/>
                <w:szCs w:val="24"/>
              </w:rPr>
            </w:pPr>
            <w:r>
              <w:rPr>
                <w:rFonts w:ascii="Times New Roman" w:hAnsi="Times New Roman" w:cs="Times New Roman"/>
                <w:sz w:val="24"/>
                <w:szCs w:val="24"/>
              </w:rPr>
              <w:t>ЗДНВР, класні керівники</w:t>
            </w:r>
          </w:p>
        </w:tc>
        <w:tc>
          <w:tcPr>
            <w:tcW w:w="1215" w:type="dxa"/>
          </w:tcPr>
          <w:p w14:paraId="562A1322" w14:textId="77777777" w:rsidR="00543050" w:rsidRPr="009E2354" w:rsidRDefault="0025319F" w:rsidP="006E22A3">
            <w:pPr>
              <w:rPr>
                <w:rFonts w:ascii="Times New Roman" w:hAnsi="Times New Roman" w:cs="Times New Roman"/>
                <w:sz w:val="24"/>
                <w:szCs w:val="24"/>
              </w:rPr>
            </w:pPr>
            <w:r>
              <w:rPr>
                <w:rFonts w:ascii="Times New Roman" w:hAnsi="Times New Roman" w:cs="Times New Roman"/>
                <w:sz w:val="24"/>
                <w:szCs w:val="24"/>
              </w:rPr>
              <w:t>1т</w:t>
            </w:r>
            <w:r w:rsidR="00BE26CB">
              <w:rPr>
                <w:rFonts w:ascii="Times New Roman" w:hAnsi="Times New Roman" w:cs="Times New Roman"/>
                <w:sz w:val="24"/>
                <w:szCs w:val="24"/>
              </w:rPr>
              <w:t>.</w:t>
            </w:r>
          </w:p>
        </w:tc>
      </w:tr>
      <w:tr w:rsidR="006E22A3" w:rsidRPr="009E2354" w14:paraId="729C9E51" w14:textId="77777777" w:rsidTr="00DB455F">
        <w:tc>
          <w:tcPr>
            <w:tcW w:w="1267" w:type="dxa"/>
            <w:vMerge/>
            <w:shd w:val="clear" w:color="auto" w:fill="FCD8EA" w:themeFill="accent4" w:themeFillTint="33"/>
          </w:tcPr>
          <w:p w14:paraId="003B8B77" w14:textId="77777777" w:rsidR="006E22A3" w:rsidRPr="009E2354" w:rsidRDefault="006E22A3" w:rsidP="006E22A3">
            <w:pPr>
              <w:rPr>
                <w:rFonts w:ascii="Times New Roman" w:hAnsi="Times New Roman" w:cs="Times New Roman"/>
                <w:sz w:val="24"/>
                <w:szCs w:val="24"/>
              </w:rPr>
            </w:pPr>
          </w:p>
        </w:tc>
        <w:tc>
          <w:tcPr>
            <w:tcW w:w="6155" w:type="dxa"/>
            <w:shd w:val="clear" w:color="auto" w:fill="EDF6D2" w:themeFill="accent2" w:themeFillTint="33"/>
          </w:tcPr>
          <w:p w14:paraId="07620F47" w14:textId="77777777" w:rsidR="006E22A3" w:rsidRPr="009E2354" w:rsidRDefault="006E22A3"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 xml:space="preserve"> Правила поведінки в інтернеті, </w:t>
            </w:r>
          </w:p>
          <w:p w14:paraId="57F0CF5D" w14:textId="77777777" w:rsidR="006E22A3" w:rsidRPr="009E2354" w:rsidRDefault="00A6123E"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 xml:space="preserve"> захист персональних да</w:t>
            </w:r>
            <w:r w:rsidR="006E22A3" w:rsidRPr="009E2354">
              <w:rPr>
                <w:rFonts w:ascii="Times New Roman" w:hAnsi="Times New Roman" w:cs="Times New Roman"/>
                <w:sz w:val="24"/>
                <w:szCs w:val="24"/>
              </w:rPr>
              <w:t>них</w:t>
            </w:r>
          </w:p>
        </w:tc>
        <w:tc>
          <w:tcPr>
            <w:tcW w:w="4631" w:type="dxa"/>
          </w:tcPr>
          <w:p w14:paraId="4C501052" w14:textId="77777777"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Перевірка згоди на обробку персон</w:t>
            </w:r>
            <w:r w:rsidR="00A6123E" w:rsidRPr="009E2354">
              <w:rPr>
                <w:rFonts w:ascii="Times New Roman" w:hAnsi="Times New Roman" w:cs="Times New Roman"/>
                <w:sz w:val="24"/>
                <w:szCs w:val="24"/>
              </w:rPr>
              <w:t xml:space="preserve">альних даних </w:t>
            </w:r>
          </w:p>
        </w:tc>
        <w:tc>
          <w:tcPr>
            <w:tcW w:w="1747" w:type="dxa"/>
          </w:tcPr>
          <w:p w14:paraId="368EF9C6" w14:textId="77777777"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14:paraId="2610EE8F" w14:textId="77777777"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1т</w:t>
            </w:r>
            <w:r w:rsidR="00BE26CB">
              <w:rPr>
                <w:rFonts w:ascii="Times New Roman" w:hAnsi="Times New Roman" w:cs="Times New Roman"/>
                <w:sz w:val="24"/>
                <w:szCs w:val="24"/>
              </w:rPr>
              <w:t>.</w:t>
            </w:r>
          </w:p>
        </w:tc>
      </w:tr>
      <w:tr w:rsidR="006E22A3" w:rsidRPr="009E2354" w14:paraId="6BCA6F0A" w14:textId="77777777" w:rsidTr="00DB455F">
        <w:tc>
          <w:tcPr>
            <w:tcW w:w="1267" w:type="dxa"/>
            <w:vMerge/>
            <w:shd w:val="clear" w:color="auto" w:fill="FCD8EA" w:themeFill="accent4" w:themeFillTint="33"/>
          </w:tcPr>
          <w:p w14:paraId="7D72765E" w14:textId="77777777" w:rsidR="006E22A3" w:rsidRPr="009E2354" w:rsidRDefault="006E22A3" w:rsidP="006E22A3">
            <w:pPr>
              <w:rPr>
                <w:rFonts w:ascii="Times New Roman" w:hAnsi="Times New Roman" w:cs="Times New Roman"/>
                <w:sz w:val="24"/>
                <w:szCs w:val="24"/>
              </w:rPr>
            </w:pPr>
          </w:p>
        </w:tc>
        <w:tc>
          <w:tcPr>
            <w:tcW w:w="6155" w:type="dxa"/>
            <w:shd w:val="clear" w:color="auto" w:fill="EDF6D2" w:themeFill="accent2" w:themeFillTint="33"/>
          </w:tcPr>
          <w:p w14:paraId="2B33F88C" w14:textId="77777777" w:rsidR="006E22A3" w:rsidRPr="009E2354" w:rsidRDefault="006E22A3"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Виховні бесіди з питань Інтернет-безпеки</w:t>
            </w:r>
          </w:p>
        </w:tc>
        <w:tc>
          <w:tcPr>
            <w:tcW w:w="4631" w:type="dxa"/>
          </w:tcPr>
          <w:p w14:paraId="03D2EB34" w14:textId="77777777"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Проведення інформативних бесід</w:t>
            </w:r>
          </w:p>
        </w:tc>
        <w:tc>
          <w:tcPr>
            <w:tcW w:w="1747" w:type="dxa"/>
          </w:tcPr>
          <w:p w14:paraId="4D95E349" w14:textId="77777777"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14:paraId="0A3D469B" w14:textId="77777777"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6E22A3" w:rsidRPr="009E2354" w14:paraId="6B9BC197" w14:textId="77777777" w:rsidTr="00DB455F">
        <w:tc>
          <w:tcPr>
            <w:tcW w:w="1267" w:type="dxa"/>
            <w:vMerge/>
            <w:shd w:val="clear" w:color="auto" w:fill="FCD8EA" w:themeFill="accent4" w:themeFillTint="33"/>
          </w:tcPr>
          <w:p w14:paraId="5012BE74" w14:textId="77777777" w:rsidR="006E22A3" w:rsidRPr="009E2354" w:rsidRDefault="006E22A3" w:rsidP="006E22A3">
            <w:pPr>
              <w:rPr>
                <w:rFonts w:ascii="Times New Roman" w:hAnsi="Times New Roman" w:cs="Times New Roman"/>
                <w:sz w:val="24"/>
                <w:szCs w:val="24"/>
              </w:rPr>
            </w:pPr>
          </w:p>
        </w:tc>
        <w:tc>
          <w:tcPr>
            <w:tcW w:w="6155" w:type="dxa"/>
            <w:shd w:val="clear" w:color="auto" w:fill="EDF6D2" w:themeFill="accent2" w:themeFillTint="33"/>
          </w:tcPr>
          <w:p w14:paraId="7A2150AA" w14:textId="77777777" w:rsidR="006E22A3" w:rsidRPr="009E2354" w:rsidRDefault="006E22A3"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Бесіди з попередження булінгу</w:t>
            </w:r>
          </w:p>
        </w:tc>
        <w:tc>
          <w:tcPr>
            <w:tcW w:w="4631" w:type="dxa"/>
          </w:tcPr>
          <w:p w14:paraId="6B207281" w14:textId="77777777"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Проведення бе</w:t>
            </w:r>
            <w:r w:rsidR="006E22A3" w:rsidRPr="009E2354">
              <w:rPr>
                <w:rFonts w:ascii="Times New Roman" w:hAnsi="Times New Roman" w:cs="Times New Roman"/>
                <w:sz w:val="24"/>
                <w:szCs w:val="24"/>
              </w:rPr>
              <w:t>сід класними керівниками</w:t>
            </w:r>
          </w:p>
        </w:tc>
        <w:tc>
          <w:tcPr>
            <w:tcW w:w="1747" w:type="dxa"/>
          </w:tcPr>
          <w:p w14:paraId="56D5BCAB" w14:textId="77777777"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14:paraId="60B3C50F" w14:textId="77777777"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6E22A3" w:rsidRPr="009E2354" w14:paraId="25AB1107" w14:textId="77777777" w:rsidTr="00DB455F">
        <w:tc>
          <w:tcPr>
            <w:tcW w:w="1267" w:type="dxa"/>
            <w:vMerge/>
            <w:shd w:val="clear" w:color="auto" w:fill="FCD8EA" w:themeFill="accent4" w:themeFillTint="33"/>
          </w:tcPr>
          <w:p w14:paraId="515EA255" w14:textId="77777777" w:rsidR="006E22A3" w:rsidRPr="009E2354" w:rsidRDefault="006E22A3" w:rsidP="006E22A3">
            <w:pPr>
              <w:rPr>
                <w:rFonts w:ascii="Times New Roman" w:hAnsi="Times New Roman" w:cs="Times New Roman"/>
                <w:sz w:val="24"/>
                <w:szCs w:val="24"/>
              </w:rPr>
            </w:pPr>
          </w:p>
        </w:tc>
        <w:tc>
          <w:tcPr>
            <w:tcW w:w="6155" w:type="dxa"/>
            <w:shd w:val="clear" w:color="auto" w:fill="EDF6D2" w:themeFill="accent2" w:themeFillTint="33"/>
          </w:tcPr>
          <w:p w14:paraId="3686870C" w14:textId="77777777" w:rsidR="006E22A3" w:rsidRPr="0072739B" w:rsidRDefault="00365B36" w:rsidP="00146F6A">
            <w:pPr>
              <w:ind w:left="38" w:right="113"/>
              <w:rPr>
                <w:rFonts w:ascii="Times New Roman" w:hAnsi="Times New Roman" w:cs="Times New Roman"/>
                <w:sz w:val="24"/>
                <w:szCs w:val="24"/>
              </w:rPr>
            </w:pPr>
            <w:r w:rsidRPr="0072739B">
              <w:rPr>
                <w:rFonts w:ascii="Times New Roman" w:hAnsi="Times New Roman" w:cs="Times New Roman"/>
                <w:sz w:val="24"/>
                <w:szCs w:val="24"/>
              </w:rPr>
              <w:t xml:space="preserve">Виховні бесіди, конференції </w:t>
            </w:r>
            <w:r w:rsidR="006E22A3" w:rsidRPr="0072739B">
              <w:rPr>
                <w:rFonts w:ascii="Times New Roman" w:hAnsi="Times New Roman" w:cs="Times New Roman"/>
                <w:sz w:val="24"/>
                <w:szCs w:val="24"/>
              </w:rPr>
              <w:t>«Протидія насильству та дискримінації»</w:t>
            </w:r>
          </w:p>
        </w:tc>
        <w:tc>
          <w:tcPr>
            <w:tcW w:w="4631" w:type="dxa"/>
          </w:tcPr>
          <w:p w14:paraId="61F7ADFA" w14:textId="77777777" w:rsidR="006E22A3" w:rsidRPr="0072739B" w:rsidRDefault="006E22A3" w:rsidP="00000C04">
            <w:pPr>
              <w:rPr>
                <w:rFonts w:ascii="Times New Roman" w:hAnsi="Times New Roman" w:cs="Times New Roman"/>
                <w:sz w:val="24"/>
                <w:szCs w:val="24"/>
              </w:rPr>
            </w:pPr>
            <w:r w:rsidRPr="0072739B">
              <w:rPr>
                <w:rFonts w:ascii="Times New Roman" w:hAnsi="Times New Roman" w:cs="Times New Roman"/>
                <w:sz w:val="24"/>
                <w:szCs w:val="24"/>
              </w:rPr>
              <w:t>Відві</w:t>
            </w:r>
            <w:r w:rsidR="00A6123E" w:rsidRPr="0072739B">
              <w:rPr>
                <w:rFonts w:ascii="Times New Roman" w:hAnsi="Times New Roman" w:cs="Times New Roman"/>
                <w:sz w:val="24"/>
                <w:szCs w:val="24"/>
              </w:rPr>
              <w:t xml:space="preserve">дування </w:t>
            </w:r>
            <w:r w:rsidR="00365B36" w:rsidRPr="0072739B">
              <w:rPr>
                <w:rFonts w:ascii="Times New Roman" w:hAnsi="Times New Roman" w:cs="Times New Roman"/>
                <w:sz w:val="24"/>
                <w:szCs w:val="24"/>
              </w:rPr>
              <w:t>ГПД</w:t>
            </w:r>
            <w:r w:rsidR="00A6123E" w:rsidRPr="0072739B">
              <w:rPr>
                <w:rFonts w:ascii="Times New Roman" w:hAnsi="Times New Roman" w:cs="Times New Roman"/>
                <w:sz w:val="24"/>
                <w:szCs w:val="24"/>
              </w:rPr>
              <w:t xml:space="preserve">  </w:t>
            </w:r>
            <w:r w:rsidR="00000C04" w:rsidRPr="0072739B">
              <w:rPr>
                <w:rFonts w:ascii="Times New Roman" w:hAnsi="Times New Roman" w:cs="Times New Roman"/>
                <w:sz w:val="24"/>
                <w:szCs w:val="24"/>
              </w:rPr>
              <w:t xml:space="preserve">1-2 </w:t>
            </w:r>
            <w:r w:rsidR="00A6123E" w:rsidRPr="0072739B">
              <w:rPr>
                <w:rFonts w:ascii="Times New Roman" w:hAnsi="Times New Roman" w:cs="Times New Roman"/>
                <w:sz w:val="24"/>
                <w:szCs w:val="24"/>
              </w:rPr>
              <w:t xml:space="preserve"> клас</w:t>
            </w:r>
            <w:r w:rsidR="00000C04" w:rsidRPr="0072739B">
              <w:rPr>
                <w:rFonts w:ascii="Times New Roman" w:hAnsi="Times New Roman" w:cs="Times New Roman"/>
                <w:sz w:val="24"/>
                <w:szCs w:val="24"/>
              </w:rPr>
              <w:t>ів</w:t>
            </w:r>
            <w:r w:rsidR="00A6123E" w:rsidRPr="0072739B">
              <w:rPr>
                <w:rFonts w:ascii="Times New Roman" w:hAnsi="Times New Roman" w:cs="Times New Roman"/>
                <w:sz w:val="24"/>
                <w:szCs w:val="24"/>
              </w:rPr>
              <w:t xml:space="preserve"> </w:t>
            </w:r>
          </w:p>
        </w:tc>
        <w:tc>
          <w:tcPr>
            <w:tcW w:w="1747" w:type="dxa"/>
          </w:tcPr>
          <w:p w14:paraId="75DA28C2" w14:textId="77777777" w:rsidR="006E22A3" w:rsidRPr="0072739B" w:rsidRDefault="00A6123E" w:rsidP="006E22A3">
            <w:pPr>
              <w:rPr>
                <w:rFonts w:ascii="Times New Roman" w:hAnsi="Times New Roman" w:cs="Times New Roman"/>
                <w:sz w:val="24"/>
                <w:szCs w:val="24"/>
              </w:rPr>
            </w:pPr>
            <w:r w:rsidRPr="0072739B">
              <w:rPr>
                <w:rFonts w:ascii="Times New Roman" w:hAnsi="Times New Roman" w:cs="Times New Roman"/>
                <w:sz w:val="24"/>
                <w:szCs w:val="24"/>
              </w:rPr>
              <w:t>ЗДВР</w:t>
            </w:r>
            <w:r w:rsidR="00365B36" w:rsidRPr="0072739B">
              <w:rPr>
                <w:rFonts w:ascii="Times New Roman" w:hAnsi="Times New Roman" w:cs="Times New Roman"/>
                <w:sz w:val="24"/>
                <w:szCs w:val="24"/>
              </w:rPr>
              <w:t>, практичний психолог</w:t>
            </w:r>
          </w:p>
        </w:tc>
        <w:tc>
          <w:tcPr>
            <w:tcW w:w="1215" w:type="dxa"/>
          </w:tcPr>
          <w:p w14:paraId="4D5A8B9E" w14:textId="77777777"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6E22A3" w:rsidRPr="009E2354" w14:paraId="63F54A71" w14:textId="77777777" w:rsidTr="00DB455F">
        <w:tc>
          <w:tcPr>
            <w:tcW w:w="1267" w:type="dxa"/>
            <w:vMerge/>
            <w:shd w:val="clear" w:color="auto" w:fill="FCD8EA" w:themeFill="accent4" w:themeFillTint="33"/>
          </w:tcPr>
          <w:p w14:paraId="2EB91136" w14:textId="77777777" w:rsidR="006E22A3" w:rsidRPr="009E2354" w:rsidRDefault="006E22A3" w:rsidP="006E22A3">
            <w:pPr>
              <w:rPr>
                <w:rFonts w:ascii="Times New Roman" w:hAnsi="Times New Roman" w:cs="Times New Roman"/>
                <w:sz w:val="24"/>
                <w:szCs w:val="24"/>
              </w:rPr>
            </w:pPr>
          </w:p>
        </w:tc>
        <w:tc>
          <w:tcPr>
            <w:tcW w:w="6155" w:type="dxa"/>
            <w:shd w:val="clear" w:color="auto" w:fill="EDF6D2" w:themeFill="accent2" w:themeFillTint="33"/>
          </w:tcPr>
          <w:p w14:paraId="0CD60C07" w14:textId="77777777" w:rsidR="006E22A3" w:rsidRPr="009E2354" w:rsidRDefault="006E22A3"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Індивідуальні програми розвитку</w:t>
            </w:r>
          </w:p>
        </w:tc>
        <w:tc>
          <w:tcPr>
            <w:tcW w:w="4631" w:type="dxa"/>
          </w:tcPr>
          <w:p w14:paraId="0A981FFE" w14:textId="77777777"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Реалізація ІПР </w:t>
            </w:r>
          </w:p>
        </w:tc>
        <w:tc>
          <w:tcPr>
            <w:tcW w:w="1747" w:type="dxa"/>
          </w:tcPr>
          <w:p w14:paraId="091016A3" w14:textId="77777777" w:rsidR="006E22A3" w:rsidRPr="009E2354" w:rsidRDefault="00F93BCA" w:rsidP="006E22A3">
            <w:pPr>
              <w:rPr>
                <w:rFonts w:ascii="Times New Roman" w:hAnsi="Times New Roman" w:cs="Times New Roman"/>
                <w:sz w:val="24"/>
                <w:szCs w:val="24"/>
              </w:rPr>
            </w:pPr>
            <w:r w:rsidRPr="009E2354">
              <w:rPr>
                <w:rFonts w:ascii="Times New Roman" w:hAnsi="Times New Roman" w:cs="Times New Roman"/>
                <w:sz w:val="24"/>
                <w:szCs w:val="24"/>
              </w:rPr>
              <w:t>(вчителі – предметн</w:t>
            </w:r>
            <w:r w:rsidR="006E22A3" w:rsidRPr="009E2354">
              <w:rPr>
                <w:rFonts w:ascii="Times New Roman" w:hAnsi="Times New Roman" w:cs="Times New Roman"/>
                <w:sz w:val="24"/>
                <w:szCs w:val="24"/>
              </w:rPr>
              <w:t>ики, асистенти вчителів)</w:t>
            </w:r>
          </w:p>
        </w:tc>
        <w:tc>
          <w:tcPr>
            <w:tcW w:w="1215" w:type="dxa"/>
          </w:tcPr>
          <w:p w14:paraId="49412A01" w14:textId="77777777" w:rsidR="006E22A3" w:rsidRPr="009E2354" w:rsidRDefault="0025319F" w:rsidP="006E22A3">
            <w:pPr>
              <w:rPr>
                <w:rFonts w:ascii="Times New Roman" w:hAnsi="Times New Roman" w:cs="Times New Roman"/>
                <w:sz w:val="24"/>
                <w:szCs w:val="24"/>
              </w:rPr>
            </w:pPr>
            <w:r>
              <w:rPr>
                <w:rFonts w:ascii="Times New Roman" w:hAnsi="Times New Roman" w:cs="Times New Roman"/>
                <w:sz w:val="24"/>
                <w:szCs w:val="24"/>
              </w:rPr>
              <w:t>1т</w:t>
            </w:r>
            <w:r w:rsidR="00BE26CB">
              <w:rPr>
                <w:rFonts w:ascii="Times New Roman" w:hAnsi="Times New Roman" w:cs="Times New Roman"/>
                <w:sz w:val="24"/>
                <w:szCs w:val="24"/>
              </w:rPr>
              <w:t>.</w:t>
            </w:r>
          </w:p>
        </w:tc>
      </w:tr>
      <w:tr w:rsidR="006E22A3" w:rsidRPr="009E2354" w14:paraId="6B390C37" w14:textId="77777777" w:rsidTr="00DB455F">
        <w:tc>
          <w:tcPr>
            <w:tcW w:w="1267" w:type="dxa"/>
            <w:vMerge/>
            <w:shd w:val="clear" w:color="auto" w:fill="FCD8EA" w:themeFill="accent4" w:themeFillTint="33"/>
          </w:tcPr>
          <w:p w14:paraId="5435C856" w14:textId="77777777" w:rsidR="006E22A3" w:rsidRPr="009E2354" w:rsidRDefault="006E22A3" w:rsidP="006E22A3">
            <w:pPr>
              <w:rPr>
                <w:rFonts w:ascii="Times New Roman" w:hAnsi="Times New Roman" w:cs="Times New Roman"/>
                <w:sz w:val="24"/>
                <w:szCs w:val="24"/>
              </w:rPr>
            </w:pPr>
          </w:p>
        </w:tc>
        <w:tc>
          <w:tcPr>
            <w:tcW w:w="6155" w:type="dxa"/>
            <w:shd w:val="clear" w:color="auto" w:fill="EDF6D2" w:themeFill="accent2" w:themeFillTint="33"/>
          </w:tcPr>
          <w:p w14:paraId="2E536BAD" w14:textId="77777777" w:rsidR="006E22A3" w:rsidRPr="0072739B" w:rsidRDefault="006E22A3" w:rsidP="00146F6A">
            <w:pPr>
              <w:widowControl w:val="0"/>
              <w:pBdr>
                <w:top w:val="nil"/>
                <w:left w:val="nil"/>
                <w:bottom w:val="nil"/>
                <w:right w:val="nil"/>
                <w:between w:val="nil"/>
              </w:pBdr>
              <w:spacing w:line="250" w:lineRule="auto"/>
              <w:ind w:left="38" w:right="113"/>
              <w:rPr>
                <w:rFonts w:ascii="Times New Roman" w:hAnsi="Times New Roman" w:cs="Times New Roman"/>
                <w:color w:val="000000"/>
                <w:sz w:val="24"/>
                <w:szCs w:val="24"/>
                <w:lang w:eastAsia="uk-UA"/>
              </w:rPr>
            </w:pPr>
            <w:r w:rsidRPr="0072739B">
              <w:rPr>
                <w:rFonts w:ascii="Times New Roman" w:hAnsi="Times New Roman" w:cs="Times New Roman"/>
                <w:sz w:val="24"/>
                <w:szCs w:val="24"/>
              </w:rPr>
              <w:t>Відвідування ГКК «</w:t>
            </w:r>
            <w:r w:rsidRPr="0072739B">
              <w:rPr>
                <w:rFonts w:ascii="Times New Roman" w:hAnsi="Times New Roman" w:cs="Times New Roman"/>
                <w:color w:val="000000"/>
                <w:sz w:val="24"/>
                <w:szCs w:val="24"/>
                <w:lang w:eastAsia="uk-UA"/>
              </w:rPr>
              <w:t>Дотримання етичних  норм, повагу до гідності, прав і свобод людини</w:t>
            </w:r>
            <w:r w:rsidR="00DB455F" w:rsidRPr="0072739B">
              <w:rPr>
                <w:rFonts w:ascii="Times New Roman" w:hAnsi="Times New Roman" w:cs="Times New Roman"/>
                <w:color w:val="000000"/>
                <w:sz w:val="24"/>
                <w:szCs w:val="24"/>
                <w:lang w:eastAsia="uk-UA"/>
              </w:rPr>
              <w:t>»</w:t>
            </w:r>
          </w:p>
          <w:p w14:paraId="51569CEB" w14:textId="77777777" w:rsidR="006E22A3" w:rsidRPr="0072739B" w:rsidRDefault="006E22A3" w:rsidP="00146F6A">
            <w:pPr>
              <w:ind w:left="38" w:right="113"/>
              <w:rPr>
                <w:rFonts w:ascii="Times New Roman" w:hAnsi="Times New Roman" w:cs="Times New Roman"/>
                <w:sz w:val="24"/>
                <w:szCs w:val="24"/>
              </w:rPr>
            </w:pPr>
          </w:p>
        </w:tc>
        <w:tc>
          <w:tcPr>
            <w:tcW w:w="4631" w:type="dxa"/>
          </w:tcPr>
          <w:p w14:paraId="02CED1BF" w14:textId="77777777" w:rsidR="006E22A3" w:rsidRPr="0072739B" w:rsidRDefault="006E22A3" w:rsidP="00DB455F">
            <w:pPr>
              <w:rPr>
                <w:rFonts w:ascii="Times New Roman" w:hAnsi="Times New Roman" w:cs="Times New Roman"/>
                <w:sz w:val="24"/>
                <w:szCs w:val="24"/>
              </w:rPr>
            </w:pPr>
            <w:r w:rsidRPr="0072739B">
              <w:rPr>
                <w:rFonts w:ascii="Times New Roman" w:hAnsi="Times New Roman" w:cs="Times New Roman"/>
                <w:sz w:val="24"/>
                <w:szCs w:val="24"/>
              </w:rPr>
              <w:t xml:space="preserve">Відвідування ГКК у </w:t>
            </w:r>
            <w:r w:rsidR="00DB455F" w:rsidRPr="0072739B">
              <w:rPr>
                <w:rFonts w:ascii="Times New Roman" w:hAnsi="Times New Roman" w:cs="Times New Roman"/>
                <w:sz w:val="24"/>
                <w:szCs w:val="24"/>
              </w:rPr>
              <w:t>початкових</w:t>
            </w:r>
            <w:r w:rsidRPr="0072739B">
              <w:rPr>
                <w:rFonts w:ascii="Times New Roman" w:hAnsi="Times New Roman" w:cs="Times New Roman"/>
                <w:sz w:val="24"/>
                <w:szCs w:val="24"/>
              </w:rPr>
              <w:t xml:space="preserve"> класах </w:t>
            </w:r>
          </w:p>
        </w:tc>
        <w:tc>
          <w:tcPr>
            <w:tcW w:w="1747" w:type="dxa"/>
          </w:tcPr>
          <w:p w14:paraId="53512EDA" w14:textId="77777777" w:rsidR="006E22A3" w:rsidRPr="0072739B" w:rsidRDefault="00A6123E" w:rsidP="006E22A3">
            <w:pPr>
              <w:rPr>
                <w:rFonts w:ascii="Times New Roman" w:hAnsi="Times New Roman" w:cs="Times New Roman"/>
                <w:sz w:val="24"/>
                <w:szCs w:val="24"/>
              </w:rPr>
            </w:pPr>
            <w:r w:rsidRPr="0072739B">
              <w:rPr>
                <w:rFonts w:ascii="Times New Roman" w:hAnsi="Times New Roman" w:cs="Times New Roman"/>
                <w:sz w:val="24"/>
                <w:szCs w:val="24"/>
              </w:rPr>
              <w:t>ЗДВР</w:t>
            </w:r>
          </w:p>
        </w:tc>
        <w:tc>
          <w:tcPr>
            <w:tcW w:w="1215" w:type="dxa"/>
          </w:tcPr>
          <w:p w14:paraId="6C7F5050" w14:textId="77777777"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6E22A3" w:rsidRPr="009E2354" w14:paraId="27652C00" w14:textId="77777777" w:rsidTr="00DB455F">
        <w:tc>
          <w:tcPr>
            <w:tcW w:w="1267" w:type="dxa"/>
            <w:vMerge/>
            <w:shd w:val="clear" w:color="auto" w:fill="FCD8EA" w:themeFill="accent4" w:themeFillTint="33"/>
          </w:tcPr>
          <w:p w14:paraId="06967D44" w14:textId="77777777" w:rsidR="006E22A3" w:rsidRPr="009E2354" w:rsidRDefault="006E22A3" w:rsidP="006E22A3">
            <w:pPr>
              <w:rPr>
                <w:rFonts w:ascii="Times New Roman" w:hAnsi="Times New Roman" w:cs="Times New Roman"/>
                <w:sz w:val="24"/>
                <w:szCs w:val="24"/>
              </w:rPr>
            </w:pPr>
          </w:p>
        </w:tc>
        <w:tc>
          <w:tcPr>
            <w:tcW w:w="6155" w:type="dxa"/>
            <w:shd w:val="clear" w:color="auto" w:fill="EDF6D2" w:themeFill="accent2" w:themeFillTint="33"/>
          </w:tcPr>
          <w:p w14:paraId="565040BD" w14:textId="77777777" w:rsidR="006E22A3" w:rsidRPr="0072739B" w:rsidRDefault="006E22A3" w:rsidP="00146F6A">
            <w:pPr>
              <w:ind w:left="38" w:right="113"/>
              <w:rPr>
                <w:rFonts w:ascii="Times New Roman" w:hAnsi="Times New Roman" w:cs="Times New Roman"/>
                <w:sz w:val="24"/>
                <w:szCs w:val="24"/>
              </w:rPr>
            </w:pPr>
            <w:r w:rsidRPr="0072739B">
              <w:rPr>
                <w:rFonts w:ascii="Times New Roman" w:hAnsi="Times New Roman" w:cs="Times New Roman"/>
                <w:sz w:val="24"/>
                <w:szCs w:val="24"/>
              </w:rPr>
              <w:t xml:space="preserve">Звіти відвідування </w:t>
            </w:r>
            <w:r w:rsidR="00FA2C41" w:rsidRPr="0072739B">
              <w:rPr>
                <w:rFonts w:ascii="Times New Roman" w:hAnsi="Times New Roman" w:cs="Times New Roman"/>
                <w:sz w:val="24"/>
                <w:szCs w:val="24"/>
              </w:rPr>
              <w:t>учнями (вихованцями)</w:t>
            </w:r>
            <w:r w:rsidRPr="0072739B">
              <w:rPr>
                <w:rFonts w:ascii="Times New Roman" w:hAnsi="Times New Roman" w:cs="Times New Roman"/>
                <w:sz w:val="24"/>
                <w:szCs w:val="24"/>
              </w:rPr>
              <w:t xml:space="preserve">  освітнього </w:t>
            </w:r>
            <w:r w:rsidR="00C216CC" w:rsidRPr="0072739B">
              <w:rPr>
                <w:rFonts w:ascii="Times New Roman" w:hAnsi="Times New Roman" w:cs="Times New Roman"/>
                <w:sz w:val="24"/>
                <w:szCs w:val="24"/>
              </w:rPr>
              <w:t>закладу освіти</w:t>
            </w:r>
            <w:r w:rsidRPr="0072739B">
              <w:rPr>
                <w:rFonts w:ascii="Times New Roman" w:hAnsi="Times New Roman" w:cs="Times New Roman"/>
                <w:sz w:val="24"/>
                <w:szCs w:val="24"/>
              </w:rPr>
              <w:t xml:space="preserve"> </w:t>
            </w:r>
          </w:p>
        </w:tc>
        <w:tc>
          <w:tcPr>
            <w:tcW w:w="4631" w:type="dxa"/>
          </w:tcPr>
          <w:p w14:paraId="5FD084D9" w14:textId="77777777" w:rsidR="006E22A3" w:rsidRPr="0072739B" w:rsidRDefault="006E22A3" w:rsidP="006E22A3">
            <w:pPr>
              <w:rPr>
                <w:rFonts w:ascii="Times New Roman" w:hAnsi="Times New Roman" w:cs="Times New Roman"/>
                <w:sz w:val="24"/>
                <w:szCs w:val="24"/>
              </w:rPr>
            </w:pPr>
            <w:r w:rsidRPr="0072739B">
              <w:rPr>
                <w:rFonts w:ascii="Times New Roman" w:hAnsi="Times New Roman" w:cs="Times New Roman"/>
                <w:sz w:val="24"/>
                <w:szCs w:val="24"/>
              </w:rPr>
              <w:t xml:space="preserve">Складання звітів про відвідування </w:t>
            </w:r>
          </w:p>
        </w:tc>
        <w:tc>
          <w:tcPr>
            <w:tcW w:w="1747" w:type="dxa"/>
          </w:tcPr>
          <w:p w14:paraId="5D857224" w14:textId="77777777" w:rsidR="006E22A3" w:rsidRPr="0072739B" w:rsidRDefault="00A6123E" w:rsidP="006E22A3">
            <w:pPr>
              <w:rPr>
                <w:rFonts w:ascii="Times New Roman" w:hAnsi="Times New Roman" w:cs="Times New Roman"/>
                <w:sz w:val="24"/>
                <w:szCs w:val="24"/>
              </w:rPr>
            </w:pPr>
            <w:r w:rsidRPr="0072739B">
              <w:rPr>
                <w:rFonts w:ascii="Times New Roman" w:hAnsi="Times New Roman" w:cs="Times New Roman"/>
                <w:sz w:val="24"/>
                <w:szCs w:val="24"/>
              </w:rPr>
              <w:t>класні керівники</w:t>
            </w:r>
          </w:p>
        </w:tc>
        <w:tc>
          <w:tcPr>
            <w:tcW w:w="1215" w:type="dxa"/>
          </w:tcPr>
          <w:p w14:paraId="6378ABD6" w14:textId="77777777"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4т</w:t>
            </w:r>
            <w:r w:rsidR="00BE26CB">
              <w:rPr>
                <w:rFonts w:ascii="Times New Roman" w:hAnsi="Times New Roman" w:cs="Times New Roman"/>
                <w:sz w:val="24"/>
                <w:szCs w:val="24"/>
              </w:rPr>
              <w:t>.</w:t>
            </w:r>
          </w:p>
        </w:tc>
      </w:tr>
      <w:tr w:rsidR="006E22A3" w:rsidRPr="009E2354" w14:paraId="4A2BF5A1" w14:textId="77777777" w:rsidTr="00DB455F">
        <w:tc>
          <w:tcPr>
            <w:tcW w:w="1267" w:type="dxa"/>
            <w:vMerge/>
            <w:shd w:val="clear" w:color="auto" w:fill="FCD8EA" w:themeFill="accent4" w:themeFillTint="33"/>
          </w:tcPr>
          <w:p w14:paraId="6F55CE1E" w14:textId="77777777" w:rsidR="006E22A3" w:rsidRPr="009E2354" w:rsidRDefault="006E22A3" w:rsidP="006E22A3">
            <w:pPr>
              <w:rPr>
                <w:rFonts w:ascii="Times New Roman" w:hAnsi="Times New Roman" w:cs="Times New Roman"/>
                <w:sz w:val="24"/>
                <w:szCs w:val="24"/>
              </w:rPr>
            </w:pPr>
          </w:p>
        </w:tc>
        <w:tc>
          <w:tcPr>
            <w:tcW w:w="6155" w:type="dxa"/>
            <w:shd w:val="clear" w:color="auto" w:fill="EDF6D2" w:themeFill="accent2" w:themeFillTint="33"/>
          </w:tcPr>
          <w:p w14:paraId="49D15819" w14:textId="77777777" w:rsidR="006E22A3" w:rsidRPr="0072739B" w:rsidRDefault="006E22A3" w:rsidP="00146F6A">
            <w:pPr>
              <w:ind w:left="38" w:right="113"/>
              <w:rPr>
                <w:rFonts w:ascii="Times New Roman" w:hAnsi="Times New Roman" w:cs="Times New Roman"/>
                <w:sz w:val="24"/>
                <w:szCs w:val="24"/>
              </w:rPr>
            </w:pPr>
            <w:r w:rsidRPr="0072739B">
              <w:rPr>
                <w:rFonts w:ascii="Times New Roman" w:hAnsi="Times New Roman" w:cs="Times New Roman"/>
                <w:sz w:val="24"/>
                <w:szCs w:val="24"/>
              </w:rPr>
              <w:t>Бесіди з попередження булінгу</w:t>
            </w:r>
          </w:p>
        </w:tc>
        <w:tc>
          <w:tcPr>
            <w:tcW w:w="4631" w:type="dxa"/>
          </w:tcPr>
          <w:p w14:paraId="7F2D9304" w14:textId="77777777" w:rsidR="006E22A3" w:rsidRPr="0072739B" w:rsidRDefault="006E22A3" w:rsidP="006E22A3">
            <w:pPr>
              <w:rPr>
                <w:rFonts w:ascii="Times New Roman" w:hAnsi="Times New Roman" w:cs="Times New Roman"/>
                <w:sz w:val="24"/>
                <w:szCs w:val="24"/>
              </w:rPr>
            </w:pPr>
            <w:r w:rsidRPr="0072739B">
              <w:rPr>
                <w:rFonts w:ascii="Times New Roman" w:hAnsi="Times New Roman" w:cs="Times New Roman"/>
                <w:sz w:val="24"/>
                <w:szCs w:val="24"/>
              </w:rPr>
              <w:t xml:space="preserve">Проведення бесід з протидії булінгу </w:t>
            </w:r>
          </w:p>
        </w:tc>
        <w:tc>
          <w:tcPr>
            <w:tcW w:w="1747" w:type="dxa"/>
          </w:tcPr>
          <w:p w14:paraId="126DFBCA" w14:textId="77777777" w:rsidR="006E22A3" w:rsidRPr="0072739B" w:rsidRDefault="00365B36" w:rsidP="006E22A3">
            <w:pPr>
              <w:rPr>
                <w:rFonts w:ascii="Times New Roman" w:hAnsi="Times New Roman" w:cs="Times New Roman"/>
                <w:sz w:val="24"/>
                <w:szCs w:val="24"/>
              </w:rPr>
            </w:pPr>
            <w:r w:rsidRPr="0072739B">
              <w:rPr>
                <w:rFonts w:ascii="Times New Roman" w:hAnsi="Times New Roman" w:cs="Times New Roman"/>
                <w:sz w:val="24"/>
                <w:szCs w:val="24"/>
              </w:rPr>
              <w:t>Вихователі, практичний психолог</w:t>
            </w:r>
          </w:p>
        </w:tc>
        <w:tc>
          <w:tcPr>
            <w:tcW w:w="1215" w:type="dxa"/>
          </w:tcPr>
          <w:p w14:paraId="20612743" w14:textId="77777777"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6E22A3" w:rsidRPr="009E2354" w14:paraId="3D0138D4" w14:textId="77777777" w:rsidTr="00DB455F">
        <w:tc>
          <w:tcPr>
            <w:tcW w:w="1267" w:type="dxa"/>
            <w:vMerge/>
            <w:shd w:val="clear" w:color="auto" w:fill="FCD8EA" w:themeFill="accent4" w:themeFillTint="33"/>
          </w:tcPr>
          <w:p w14:paraId="137AF57C" w14:textId="77777777" w:rsidR="006E22A3" w:rsidRPr="009E2354" w:rsidRDefault="006E22A3" w:rsidP="006E22A3">
            <w:pPr>
              <w:rPr>
                <w:rFonts w:ascii="Times New Roman" w:hAnsi="Times New Roman" w:cs="Times New Roman"/>
                <w:sz w:val="24"/>
                <w:szCs w:val="24"/>
              </w:rPr>
            </w:pPr>
          </w:p>
        </w:tc>
        <w:tc>
          <w:tcPr>
            <w:tcW w:w="6155" w:type="dxa"/>
            <w:shd w:val="clear" w:color="auto" w:fill="EDF6D2" w:themeFill="accent2" w:themeFillTint="33"/>
          </w:tcPr>
          <w:p w14:paraId="6F286146" w14:textId="77777777" w:rsidR="006E22A3" w:rsidRPr="009E2354" w:rsidRDefault="006E22A3"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 xml:space="preserve">Оновлення санвузлів </w:t>
            </w:r>
          </w:p>
        </w:tc>
        <w:tc>
          <w:tcPr>
            <w:tcW w:w="4631" w:type="dxa"/>
          </w:tcPr>
          <w:p w14:paraId="7B28A25A" w14:textId="77777777" w:rsidR="006E22A3" w:rsidRPr="009E2354" w:rsidRDefault="006E22A3" w:rsidP="006E22A3">
            <w:pPr>
              <w:rPr>
                <w:rFonts w:ascii="Times New Roman" w:hAnsi="Times New Roman" w:cs="Times New Roman"/>
                <w:sz w:val="24"/>
                <w:szCs w:val="24"/>
              </w:rPr>
            </w:pPr>
          </w:p>
        </w:tc>
        <w:tc>
          <w:tcPr>
            <w:tcW w:w="1747" w:type="dxa"/>
          </w:tcPr>
          <w:p w14:paraId="60E95480" w14:textId="77777777"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Заступник з господарських питань</w:t>
            </w:r>
          </w:p>
        </w:tc>
        <w:tc>
          <w:tcPr>
            <w:tcW w:w="1215" w:type="dxa"/>
          </w:tcPr>
          <w:p w14:paraId="725B8B70" w14:textId="77777777"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6E22A3" w:rsidRPr="009E2354" w14:paraId="28EA94AF" w14:textId="77777777" w:rsidTr="00DB455F">
        <w:tc>
          <w:tcPr>
            <w:tcW w:w="1267" w:type="dxa"/>
            <w:vMerge/>
            <w:shd w:val="clear" w:color="auto" w:fill="FCD8EA" w:themeFill="accent4" w:themeFillTint="33"/>
          </w:tcPr>
          <w:p w14:paraId="72EE01A4" w14:textId="77777777" w:rsidR="006E22A3" w:rsidRPr="009E2354" w:rsidRDefault="006E22A3" w:rsidP="006E22A3">
            <w:pPr>
              <w:rPr>
                <w:rFonts w:ascii="Times New Roman" w:hAnsi="Times New Roman" w:cs="Times New Roman"/>
                <w:sz w:val="24"/>
                <w:szCs w:val="24"/>
              </w:rPr>
            </w:pPr>
          </w:p>
        </w:tc>
        <w:tc>
          <w:tcPr>
            <w:tcW w:w="6155" w:type="dxa"/>
            <w:tcBorders>
              <w:bottom w:val="single" w:sz="4" w:space="0" w:color="auto"/>
            </w:tcBorders>
            <w:shd w:val="clear" w:color="auto" w:fill="EDF6D2" w:themeFill="accent2" w:themeFillTint="33"/>
          </w:tcPr>
          <w:p w14:paraId="2FC1EE9C" w14:textId="77777777" w:rsidR="006E22A3" w:rsidRPr="009E2354" w:rsidRDefault="006E22A3"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Заходи щодо реалізації універсального дизайну</w:t>
            </w:r>
          </w:p>
        </w:tc>
        <w:tc>
          <w:tcPr>
            <w:tcW w:w="4631" w:type="dxa"/>
          </w:tcPr>
          <w:p w14:paraId="3DEB9E3B" w14:textId="77777777"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Адаптувати навчальні приміщення</w:t>
            </w:r>
          </w:p>
        </w:tc>
        <w:tc>
          <w:tcPr>
            <w:tcW w:w="1747" w:type="dxa"/>
          </w:tcPr>
          <w:p w14:paraId="132202D2" w14:textId="77777777"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Завідуючі навчальними кабінетами</w:t>
            </w:r>
          </w:p>
        </w:tc>
        <w:tc>
          <w:tcPr>
            <w:tcW w:w="1215" w:type="dxa"/>
          </w:tcPr>
          <w:p w14:paraId="1AD2ED69" w14:textId="77777777" w:rsidR="006E22A3" w:rsidRPr="009E2354" w:rsidRDefault="006E22A3" w:rsidP="006E22A3">
            <w:pPr>
              <w:rPr>
                <w:rFonts w:ascii="Times New Roman" w:hAnsi="Times New Roman" w:cs="Times New Roman"/>
                <w:sz w:val="24"/>
                <w:szCs w:val="24"/>
              </w:rPr>
            </w:pPr>
          </w:p>
        </w:tc>
      </w:tr>
      <w:tr w:rsidR="006E22A3" w:rsidRPr="009E2354" w14:paraId="521E14B9" w14:textId="77777777" w:rsidTr="00DB455F">
        <w:tc>
          <w:tcPr>
            <w:tcW w:w="1267" w:type="dxa"/>
            <w:vMerge/>
            <w:shd w:val="clear" w:color="auto" w:fill="FCD8EA" w:themeFill="accent4" w:themeFillTint="33"/>
          </w:tcPr>
          <w:p w14:paraId="4A56D89D" w14:textId="77777777" w:rsidR="006E22A3" w:rsidRPr="009E2354" w:rsidRDefault="006E22A3" w:rsidP="006E22A3">
            <w:pPr>
              <w:rPr>
                <w:rFonts w:ascii="Times New Roman" w:hAnsi="Times New Roman" w:cs="Times New Roman"/>
                <w:sz w:val="24"/>
                <w:szCs w:val="24"/>
              </w:rPr>
            </w:pPr>
          </w:p>
        </w:tc>
        <w:tc>
          <w:tcPr>
            <w:tcW w:w="6155" w:type="dxa"/>
            <w:tcBorders>
              <w:bottom w:val="single" w:sz="4" w:space="0" w:color="auto"/>
            </w:tcBorders>
            <w:shd w:val="clear" w:color="auto" w:fill="EDF6D2" w:themeFill="accent2" w:themeFillTint="33"/>
          </w:tcPr>
          <w:p w14:paraId="00C0CD1D" w14:textId="77777777" w:rsidR="006E22A3" w:rsidRPr="009E2354" w:rsidRDefault="006E22A3" w:rsidP="00146F6A">
            <w:pPr>
              <w:ind w:left="38" w:right="113"/>
              <w:rPr>
                <w:rFonts w:ascii="Times New Roman" w:hAnsi="Times New Roman" w:cs="Times New Roman"/>
                <w:sz w:val="24"/>
                <w:szCs w:val="24"/>
              </w:rPr>
            </w:pPr>
            <w:r w:rsidRPr="009E2354">
              <w:rPr>
                <w:rFonts w:ascii="Times New Roman" w:hAnsi="Times New Roman" w:cs="Times New Roman"/>
                <w:sz w:val="24"/>
                <w:szCs w:val="24"/>
              </w:rPr>
              <w:t>Протоколи команди супроводу</w:t>
            </w:r>
          </w:p>
        </w:tc>
        <w:tc>
          <w:tcPr>
            <w:tcW w:w="4631" w:type="dxa"/>
          </w:tcPr>
          <w:p w14:paraId="7F898F59" w14:textId="77777777"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Засідан</w:t>
            </w:r>
            <w:r w:rsidR="00A6123E" w:rsidRPr="009E2354">
              <w:rPr>
                <w:rFonts w:ascii="Times New Roman" w:hAnsi="Times New Roman" w:cs="Times New Roman"/>
                <w:sz w:val="24"/>
                <w:szCs w:val="24"/>
              </w:rPr>
              <w:t>ня команди супроводу</w:t>
            </w:r>
          </w:p>
        </w:tc>
        <w:tc>
          <w:tcPr>
            <w:tcW w:w="1747" w:type="dxa"/>
          </w:tcPr>
          <w:p w14:paraId="5B4D43EA" w14:textId="77777777"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14:paraId="3E3353AE" w14:textId="77777777"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2т</w:t>
            </w:r>
            <w:r w:rsidR="00BE26CB">
              <w:rPr>
                <w:rFonts w:ascii="Times New Roman" w:hAnsi="Times New Roman" w:cs="Times New Roman"/>
                <w:sz w:val="24"/>
                <w:szCs w:val="24"/>
              </w:rPr>
              <w:t>.</w:t>
            </w:r>
          </w:p>
        </w:tc>
      </w:tr>
      <w:tr w:rsidR="006E22A3" w:rsidRPr="009E2354" w14:paraId="3B894EE8" w14:textId="77777777" w:rsidTr="00DB455F">
        <w:tc>
          <w:tcPr>
            <w:tcW w:w="1267" w:type="dxa"/>
            <w:vMerge w:val="restart"/>
            <w:shd w:val="clear" w:color="auto" w:fill="FBC1A2" w:themeFill="accent6" w:themeFillTint="66"/>
            <w:textDirection w:val="btLr"/>
          </w:tcPr>
          <w:p w14:paraId="670DE73A" w14:textId="77777777" w:rsidR="006E22A3" w:rsidRPr="00091F88" w:rsidRDefault="006E22A3" w:rsidP="00091F88">
            <w:pPr>
              <w:ind w:left="113" w:right="113"/>
              <w:jc w:val="center"/>
              <w:rPr>
                <w:rFonts w:ascii="Times New Roman" w:hAnsi="Times New Roman" w:cs="Times New Roman"/>
                <w:b/>
                <w:sz w:val="28"/>
                <w:szCs w:val="28"/>
              </w:rPr>
            </w:pPr>
            <w:r w:rsidRPr="00091F88">
              <w:rPr>
                <w:rFonts w:ascii="Times New Roman" w:hAnsi="Times New Roman" w:cs="Times New Roman"/>
                <w:b/>
                <w:sz w:val="28"/>
                <w:szCs w:val="28"/>
              </w:rPr>
              <w:t xml:space="preserve">Система оцінювання </w:t>
            </w:r>
            <w:r w:rsidR="00C216CC">
              <w:rPr>
                <w:rFonts w:ascii="Times New Roman" w:hAnsi="Times New Roman" w:cs="Times New Roman"/>
                <w:b/>
                <w:sz w:val="28"/>
                <w:szCs w:val="28"/>
              </w:rPr>
              <w:t>учнів (вихованців)</w:t>
            </w:r>
          </w:p>
        </w:tc>
        <w:tc>
          <w:tcPr>
            <w:tcW w:w="6155" w:type="dxa"/>
            <w:tcBorders>
              <w:top w:val="single" w:sz="4" w:space="0" w:color="auto"/>
            </w:tcBorders>
            <w:shd w:val="clear" w:color="auto" w:fill="FDE0D0" w:themeFill="accent6" w:themeFillTint="33"/>
          </w:tcPr>
          <w:p w14:paraId="1B6C9D19" w14:textId="77777777"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Критерії оцінювання</w:t>
            </w:r>
          </w:p>
        </w:tc>
        <w:tc>
          <w:tcPr>
            <w:tcW w:w="4631" w:type="dxa"/>
          </w:tcPr>
          <w:p w14:paraId="30D399AE" w14:textId="77777777"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 xml:space="preserve">Ознайомлення </w:t>
            </w:r>
            <w:r w:rsidR="00C07313">
              <w:rPr>
                <w:rFonts w:ascii="Times New Roman" w:hAnsi="Times New Roman" w:cs="Times New Roman"/>
                <w:sz w:val="24"/>
                <w:szCs w:val="24"/>
              </w:rPr>
              <w:t>учнів (вихованців)</w:t>
            </w:r>
            <w:r w:rsidRPr="009E2354">
              <w:rPr>
                <w:rFonts w:ascii="Times New Roman" w:hAnsi="Times New Roman" w:cs="Times New Roman"/>
                <w:sz w:val="24"/>
                <w:szCs w:val="24"/>
              </w:rPr>
              <w:t xml:space="preserve"> на</w:t>
            </w:r>
            <w:r w:rsidR="006E22A3" w:rsidRPr="009E2354">
              <w:rPr>
                <w:rFonts w:ascii="Times New Roman" w:hAnsi="Times New Roman" w:cs="Times New Roman"/>
                <w:sz w:val="24"/>
                <w:szCs w:val="24"/>
              </w:rPr>
              <w:t xml:space="preserve"> уроках </w:t>
            </w:r>
          </w:p>
        </w:tc>
        <w:tc>
          <w:tcPr>
            <w:tcW w:w="1747" w:type="dxa"/>
          </w:tcPr>
          <w:p w14:paraId="40BB7AA2" w14:textId="77777777"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вчителі- предметники</w:t>
            </w:r>
          </w:p>
        </w:tc>
        <w:tc>
          <w:tcPr>
            <w:tcW w:w="1215" w:type="dxa"/>
          </w:tcPr>
          <w:p w14:paraId="735C6B32" w14:textId="77777777"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постійно</w:t>
            </w:r>
          </w:p>
        </w:tc>
      </w:tr>
      <w:tr w:rsidR="006E22A3" w:rsidRPr="009E2354" w14:paraId="3C5CFA44" w14:textId="77777777" w:rsidTr="00DB455F">
        <w:tc>
          <w:tcPr>
            <w:tcW w:w="1267" w:type="dxa"/>
            <w:vMerge/>
            <w:shd w:val="clear" w:color="auto" w:fill="FBC1A2" w:themeFill="accent6" w:themeFillTint="66"/>
          </w:tcPr>
          <w:p w14:paraId="1DA4E9EF" w14:textId="77777777" w:rsidR="006E22A3" w:rsidRPr="009E2354" w:rsidRDefault="006E22A3" w:rsidP="006E22A3">
            <w:pPr>
              <w:rPr>
                <w:rFonts w:ascii="Times New Roman" w:hAnsi="Times New Roman" w:cs="Times New Roman"/>
                <w:sz w:val="24"/>
                <w:szCs w:val="24"/>
              </w:rPr>
            </w:pPr>
          </w:p>
        </w:tc>
        <w:tc>
          <w:tcPr>
            <w:tcW w:w="6155" w:type="dxa"/>
            <w:shd w:val="clear" w:color="auto" w:fill="FDE0D0" w:themeFill="accent6" w:themeFillTint="33"/>
          </w:tcPr>
          <w:p w14:paraId="5AAF2C85" w14:textId="77777777"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Відвідування уроків з метою вивчення питання, як </w:t>
            </w:r>
            <w:r w:rsidRPr="009E2354">
              <w:rPr>
                <w:rFonts w:ascii="Times New Roman" w:hAnsi="Times New Roman" w:cs="Times New Roman"/>
                <w:sz w:val="24"/>
                <w:szCs w:val="24"/>
                <w:lang w:eastAsia="uk-UA"/>
              </w:rPr>
              <w:t>система оцінювання в закладі освіти сприяє реалізації компетентнісного підходу до навчання</w:t>
            </w:r>
          </w:p>
          <w:p w14:paraId="0D4BDB16" w14:textId="77777777" w:rsidR="006E22A3" w:rsidRPr="009E2354" w:rsidRDefault="006E22A3" w:rsidP="006E22A3">
            <w:pPr>
              <w:rPr>
                <w:rFonts w:ascii="Times New Roman" w:hAnsi="Times New Roman" w:cs="Times New Roman"/>
                <w:sz w:val="24"/>
                <w:szCs w:val="24"/>
              </w:rPr>
            </w:pPr>
          </w:p>
        </w:tc>
        <w:tc>
          <w:tcPr>
            <w:tcW w:w="4631" w:type="dxa"/>
          </w:tcPr>
          <w:p w14:paraId="32209CA1" w14:textId="77777777" w:rsidR="006E22A3" w:rsidRPr="009E2354" w:rsidRDefault="00DB455F" w:rsidP="006E22A3">
            <w:pPr>
              <w:rPr>
                <w:rFonts w:ascii="Times New Roman" w:hAnsi="Times New Roman" w:cs="Times New Roman"/>
                <w:sz w:val="24"/>
                <w:szCs w:val="24"/>
              </w:rPr>
            </w:pPr>
            <w:r w:rsidRPr="00DB455F">
              <w:rPr>
                <w:rFonts w:ascii="Times New Roman" w:hAnsi="Times New Roman" w:cs="Times New Roman"/>
                <w:sz w:val="24"/>
                <w:szCs w:val="24"/>
              </w:rPr>
              <w:t xml:space="preserve">Взаємовідвідування уроків вчителями -предметниками   </w:t>
            </w:r>
          </w:p>
        </w:tc>
        <w:tc>
          <w:tcPr>
            <w:tcW w:w="1747" w:type="dxa"/>
          </w:tcPr>
          <w:p w14:paraId="2825AAD3" w14:textId="77777777" w:rsidR="006E22A3" w:rsidRPr="009E2354" w:rsidRDefault="006E22A3" w:rsidP="00F42858">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14:paraId="48172E6E" w14:textId="77777777"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6E22A3" w:rsidRPr="009E2354" w14:paraId="1F47D83C" w14:textId="77777777" w:rsidTr="00DB455F">
        <w:tc>
          <w:tcPr>
            <w:tcW w:w="1267" w:type="dxa"/>
            <w:vMerge/>
            <w:shd w:val="clear" w:color="auto" w:fill="FBC1A2" w:themeFill="accent6" w:themeFillTint="66"/>
          </w:tcPr>
          <w:p w14:paraId="55F9E768" w14:textId="77777777" w:rsidR="006E22A3" w:rsidRPr="009E2354" w:rsidRDefault="006E22A3" w:rsidP="006E22A3">
            <w:pPr>
              <w:rPr>
                <w:rFonts w:ascii="Times New Roman" w:hAnsi="Times New Roman" w:cs="Times New Roman"/>
                <w:sz w:val="24"/>
                <w:szCs w:val="24"/>
              </w:rPr>
            </w:pPr>
          </w:p>
        </w:tc>
        <w:tc>
          <w:tcPr>
            <w:tcW w:w="6155" w:type="dxa"/>
            <w:shd w:val="clear" w:color="auto" w:fill="FDE0D0" w:themeFill="accent6" w:themeFillTint="33"/>
          </w:tcPr>
          <w:p w14:paraId="6F2F5F6A" w14:textId="77777777"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Анкети </w:t>
            </w:r>
            <w:r w:rsidR="00C07313">
              <w:rPr>
                <w:rFonts w:ascii="Times New Roman" w:hAnsi="Times New Roman" w:cs="Times New Roman"/>
                <w:sz w:val="24"/>
                <w:szCs w:val="24"/>
              </w:rPr>
              <w:t>учнів (вихованців)</w:t>
            </w:r>
            <w:r w:rsidRPr="009E2354">
              <w:rPr>
                <w:rFonts w:ascii="Times New Roman" w:hAnsi="Times New Roman" w:cs="Times New Roman"/>
                <w:sz w:val="24"/>
                <w:szCs w:val="24"/>
              </w:rPr>
              <w:t xml:space="preserve">, батьків щодо справедливості та </w:t>
            </w:r>
            <w:r w:rsidR="00F93BCA" w:rsidRPr="009E2354">
              <w:rPr>
                <w:rFonts w:ascii="Times New Roman" w:hAnsi="Times New Roman" w:cs="Times New Roman"/>
                <w:sz w:val="24"/>
                <w:szCs w:val="24"/>
              </w:rPr>
              <w:t>об’єктивності</w:t>
            </w:r>
            <w:r w:rsidRPr="009E2354">
              <w:rPr>
                <w:rFonts w:ascii="Times New Roman" w:hAnsi="Times New Roman" w:cs="Times New Roman"/>
                <w:sz w:val="24"/>
                <w:szCs w:val="24"/>
              </w:rPr>
              <w:t xml:space="preserve"> системи оцінювання</w:t>
            </w:r>
          </w:p>
          <w:p w14:paraId="076C4F29" w14:textId="77777777" w:rsidR="006E22A3" w:rsidRPr="009E2354" w:rsidRDefault="006E22A3" w:rsidP="006E22A3">
            <w:pPr>
              <w:rPr>
                <w:rFonts w:ascii="Times New Roman" w:hAnsi="Times New Roman" w:cs="Times New Roman"/>
                <w:sz w:val="24"/>
                <w:szCs w:val="24"/>
              </w:rPr>
            </w:pPr>
          </w:p>
        </w:tc>
        <w:tc>
          <w:tcPr>
            <w:tcW w:w="4631" w:type="dxa"/>
          </w:tcPr>
          <w:p w14:paraId="61258FDD" w14:textId="77777777"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Розробка анкет</w:t>
            </w:r>
          </w:p>
          <w:p w14:paraId="790D056C" w14:textId="77777777"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Проведення анкетування</w:t>
            </w:r>
          </w:p>
        </w:tc>
        <w:tc>
          <w:tcPr>
            <w:tcW w:w="1747" w:type="dxa"/>
          </w:tcPr>
          <w:p w14:paraId="0395EEE8" w14:textId="77777777"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ЗДНВР</w:t>
            </w:r>
          </w:p>
          <w:p w14:paraId="29FAF8B3" w14:textId="77777777"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14:paraId="1C23AA45" w14:textId="77777777"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6E22A3" w:rsidRPr="009E2354" w14:paraId="5905F9A1" w14:textId="77777777" w:rsidTr="00DB455F">
        <w:tc>
          <w:tcPr>
            <w:tcW w:w="1267" w:type="dxa"/>
            <w:vMerge/>
            <w:shd w:val="clear" w:color="auto" w:fill="FBC1A2" w:themeFill="accent6" w:themeFillTint="66"/>
          </w:tcPr>
          <w:p w14:paraId="223F2DFF" w14:textId="77777777" w:rsidR="006E22A3" w:rsidRPr="009E2354" w:rsidRDefault="006E22A3" w:rsidP="006E22A3">
            <w:pPr>
              <w:rPr>
                <w:rFonts w:ascii="Times New Roman" w:hAnsi="Times New Roman" w:cs="Times New Roman"/>
                <w:sz w:val="24"/>
                <w:szCs w:val="24"/>
              </w:rPr>
            </w:pPr>
          </w:p>
        </w:tc>
        <w:tc>
          <w:tcPr>
            <w:tcW w:w="6155" w:type="dxa"/>
            <w:shd w:val="clear" w:color="auto" w:fill="FDE0D0" w:themeFill="accent6" w:themeFillTint="33"/>
          </w:tcPr>
          <w:p w14:paraId="6CD44BF4" w14:textId="77777777"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 xml:space="preserve"> Відвідування навчальних занять з усіх навчальних предметів з метою вивчення впровадження системи формувального оцінювання</w:t>
            </w:r>
          </w:p>
          <w:p w14:paraId="2772B1F3" w14:textId="77777777" w:rsidR="006E22A3" w:rsidRPr="009E2354" w:rsidRDefault="006E22A3" w:rsidP="006E22A3">
            <w:pPr>
              <w:rPr>
                <w:rFonts w:ascii="Times New Roman" w:hAnsi="Times New Roman" w:cs="Times New Roman"/>
                <w:sz w:val="24"/>
                <w:szCs w:val="24"/>
              </w:rPr>
            </w:pPr>
          </w:p>
        </w:tc>
        <w:tc>
          <w:tcPr>
            <w:tcW w:w="4631" w:type="dxa"/>
          </w:tcPr>
          <w:p w14:paraId="762176BD" w14:textId="77777777" w:rsidR="006E22A3" w:rsidRPr="009E2354" w:rsidRDefault="006E22A3" w:rsidP="00DB455F">
            <w:pPr>
              <w:rPr>
                <w:rFonts w:ascii="Times New Roman" w:hAnsi="Times New Roman" w:cs="Times New Roman"/>
                <w:sz w:val="24"/>
                <w:szCs w:val="24"/>
              </w:rPr>
            </w:pPr>
            <w:r w:rsidRPr="009E2354">
              <w:rPr>
                <w:rFonts w:ascii="Times New Roman" w:hAnsi="Times New Roman" w:cs="Times New Roman"/>
                <w:sz w:val="24"/>
                <w:szCs w:val="24"/>
              </w:rPr>
              <w:t xml:space="preserve">Відвідування уроків в 11 класі </w:t>
            </w:r>
            <w:r w:rsidR="00DB455F">
              <w:rPr>
                <w:rFonts w:ascii="Times New Roman" w:hAnsi="Times New Roman" w:cs="Times New Roman"/>
                <w:sz w:val="24"/>
                <w:szCs w:val="24"/>
              </w:rPr>
              <w:t>з історії</w:t>
            </w:r>
          </w:p>
        </w:tc>
        <w:tc>
          <w:tcPr>
            <w:tcW w:w="1747" w:type="dxa"/>
          </w:tcPr>
          <w:p w14:paraId="7CD52B17" w14:textId="77777777" w:rsidR="006E22A3" w:rsidRPr="009E2354" w:rsidRDefault="006E22A3" w:rsidP="00F42858">
            <w:pPr>
              <w:rPr>
                <w:rFonts w:ascii="Times New Roman" w:hAnsi="Times New Roman" w:cs="Times New Roman"/>
                <w:sz w:val="24"/>
                <w:szCs w:val="24"/>
              </w:rPr>
            </w:pPr>
            <w:r w:rsidRPr="009E2354">
              <w:rPr>
                <w:rFonts w:ascii="Times New Roman" w:hAnsi="Times New Roman" w:cs="Times New Roman"/>
                <w:sz w:val="24"/>
                <w:szCs w:val="24"/>
              </w:rPr>
              <w:t>Директор, ЗДНВР</w:t>
            </w:r>
          </w:p>
        </w:tc>
        <w:tc>
          <w:tcPr>
            <w:tcW w:w="1215" w:type="dxa"/>
          </w:tcPr>
          <w:p w14:paraId="18E30A11" w14:textId="77777777"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6E22A3" w:rsidRPr="009E2354" w14:paraId="5E26607F" w14:textId="77777777" w:rsidTr="00DB455F">
        <w:tc>
          <w:tcPr>
            <w:tcW w:w="1267" w:type="dxa"/>
            <w:vMerge/>
            <w:shd w:val="clear" w:color="auto" w:fill="FBC1A2" w:themeFill="accent6" w:themeFillTint="66"/>
          </w:tcPr>
          <w:p w14:paraId="55466BF4" w14:textId="77777777" w:rsidR="006E22A3" w:rsidRPr="009E2354" w:rsidRDefault="006E22A3" w:rsidP="006E22A3">
            <w:pPr>
              <w:rPr>
                <w:rFonts w:ascii="Times New Roman" w:hAnsi="Times New Roman" w:cs="Times New Roman"/>
                <w:sz w:val="24"/>
                <w:szCs w:val="24"/>
              </w:rPr>
            </w:pPr>
          </w:p>
        </w:tc>
        <w:tc>
          <w:tcPr>
            <w:tcW w:w="6155" w:type="dxa"/>
            <w:shd w:val="clear" w:color="auto" w:fill="FDE0D0" w:themeFill="accent6" w:themeFillTint="33"/>
          </w:tcPr>
          <w:p w14:paraId="09A86103" w14:textId="77777777"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Графік роботи курсів за вибором та факультативів</w:t>
            </w:r>
          </w:p>
          <w:p w14:paraId="1B9E5CC0" w14:textId="77777777" w:rsidR="006E22A3" w:rsidRPr="009E2354" w:rsidRDefault="006E22A3" w:rsidP="006E22A3">
            <w:pPr>
              <w:rPr>
                <w:rFonts w:ascii="Times New Roman" w:hAnsi="Times New Roman" w:cs="Times New Roman"/>
                <w:sz w:val="24"/>
                <w:szCs w:val="24"/>
              </w:rPr>
            </w:pPr>
          </w:p>
        </w:tc>
        <w:tc>
          <w:tcPr>
            <w:tcW w:w="4631" w:type="dxa"/>
          </w:tcPr>
          <w:p w14:paraId="2558EF1E" w14:textId="77777777"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Складання графіка</w:t>
            </w:r>
          </w:p>
        </w:tc>
        <w:tc>
          <w:tcPr>
            <w:tcW w:w="1747" w:type="dxa"/>
          </w:tcPr>
          <w:p w14:paraId="5FDA22AB" w14:textId="77777777" w:rsidR="006E22A3" w:rsidRPr="009E2354" w:rsidRDefault="006E22A3" w:rsidP="006E22A3">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14:paraId="4E70F2FB" w14:textId="77777777" w:rsidR="006E22A3" w:rsidRPr="009E2354" w:rsidRDefault="00A6123E" w:rsidP="006E22A3">
            <w:pPr>
              <w:rPr>
                <w:rFonts w:ascii="Times New Roman" w:hAnsi="Times New Roman" w:cs="Times New Roman"/>
                <w:sz w:val="24"/>
                <w:szCs w:val="24"/>
              </w:rPr>
            </w:pPr>
            <w:r w:rsidRPr="009E2354">
              <w:rPr>
                <w:rFonts w:ascii="Times New Roman" w:hAnsi="Times New Roman" w:cs="Times New Roman"/>
                <w:sz w:val="24"/>
                <w:szCs w:val="24"/>
              </w:rPr>
              <w:t>1т</w:t>
            </w:r>
            <w:r w:rsidR="0005788B">
              <w:rPr>
                <w:rFonts w:ascii="Times New Roman" w:hAnsi="Times New Roman" w:cs="Times New Roman"/>
                <w:sz w:val="24"/>
                <w:szCs w:val="24"/>
              </w:rPr>
              <w:t>.</w:t>
            </w:r>
          </w:p>
        </w:tc>
      </w:tr>
      <w:tr w:rsidR="00DB455F" w:rsidRPr="009E2354" w14:paraId="7E2B2F2E" w14:textId="77777777" w:rsidTr="00DB455F">
        <w:tc>
          <w:tcPr>
            <w:tcW w:w="1267" w:type="dxa"/>
            <w:vMerge/>
            <w:shd w:val="clear" w:color="auto" w:fill="FBC1A2" w:themeFill="accent6" w:themeFillTint="66"/>
          </w:tcPr>
          <w:p w14:paraId="0150D5C3" w14:textId="77777777" w:rsidR="00DB455F" w:rsidRPr="009E2354" w:rsidRDefault="00DB455F" w:rsidP="00DB455F">
            <w:pPr>
              <w:rPr>
                <w:rFonts w:ascii="Times New Roman" w:hAnsi="Times New Roman" w:cs="Times New Roman"/>
                <w:sz w:val="24"/>
                <w:szCs w:val="24"/>
              </w:rPr>
            </w:pPr>
          </w:p>
        </w:tc>
        <w:tc>
          <w:tcPr>
            <w:tcW w:w="6155" w:type="dxa"/>
            <w:shd w:val="clear" w:color="auto" w:fill="FDE0D0" w:themeFill="accent6" w:themeFillTint="33"/>
          </w:tcPr>
          <w:p w14:paraId="1525435A" w14:textId="77777777" w:rsidR="00DB455F" w:rsidRPr="009E2354" w:rsidRDefault="00DB455F" w:rsidP="00DB455F">
            <w:pPr>
              <w:rPr>
                <w:rFonts w:ascii="Times New Roman" w:hAnsi="Times New Roman" w:cs="Times New Roman"/>
                <w:sz w:val="24"/>
                <w:szCs w:val="24"/>
              </w:rPr>
            </w:pPr>
            <w:r w:rsidRPr="009E2354">
              <w:rPr>
                <w:rFonts w:ascii="Times New Roman" w:hAnsi="Times New Roman" w:cs="Times New Roman"/>
                <w:sz w:val="24"/>
                <w:szCs w:val="24"/>
              </w:rPr>
              <w:t>Самооцінювання учасників освітнього процесу</w:t>
            </w:r>
          </w:p>
        </w:tc>
        <w:tc>
          <w:tcPr>
            <w:tcW w:w="4631" w:type="dxa"/>
          </w:tcPr>
          <w:p w14:paraId="51959F4C" w14:textId="77777777" w:rsidR="00DB455F" w:rsidRPr="009E2354" w:rsidRDefault="00DB455F" w:rsidP="00DB455F">
            <w:pPr>
              <w:rPr>
                <w:rFonts w:ascii="Times New Roman" w:hAnsi="Times New Roman" w:cs="Times New Roman"/>
                <w:sz w:val="24"/>
                <w:szCs w:val="24"/>
              </w:rPr>
            </w:pPr>
            <w:r>
              <w:rPr>
                <w:rFonts w:ascii="Times New Roman" w:hAnsi="Times New Roman" w:cs="Times New Roman"/>
                <w:sz w:val="24"/>
                <w:szCs w:val="24"/>
              </w:rPr>
              <w:t xml:space="preserve">Обговорення на засіданнях </w:t>
            </w:r>
            <w:r w:rsidR="00A71879">
              <w:rPr>
                <w:rFonts w:ascii="Times New Roman" w:hAnsi="Times New Roman" w:cs="Times New Roman"/>
                <w:sz w:val="24"/>
                <w:szCs w:val="24"/>
              </w:rPr>
              <w:t>методоб’єднання</w:t>
            </w:r>
            <w:r>
              <w:rPr>
                <w:rFonts w:ascii="Times New Roman" w:hAnsi="Times New Roman" w:cs="Times New Roman"/>
                <w:sz w:val="24"/>
                <w:szCs w:val="24"/>
              </w:rPr>
              <w:t xml:space="preserve"> питання самооцінювання та взаємооцінювання учасників освітнього процесу</w:t>
            </w:r>
          </w:p>
        </w:tc>
        <w:tc>
          <w:tcPr>
            <w:tcW w:w="1747" w:type="dxa"/>
          </w:tcPr>
          <w:p w14:paraId="740D1683" w14:textId="77777777" w:rsidR="00DB455F" w:rsidRPr="009E2354" w:rsidRDefault="00DB455F" w:rsidP="00DB455F">
            <w:pPr>
              <w:rPr>
                <w:rFonts w:ascii="Times New Roman" w:hAnsi="Times New Roman" w:cs="Times New Roman"/>
                <w:sz w:val="24"/>
                <w:szCs w:val="24"/>
              </w:rPr>
            </w:pPr>
            <w:r>
              <w:rPr>
                <w:rFonts w:ascii="Times New Roman" w:hAnsi="Times New Roman" w:cs="Times New Roman"/>
                <w:sz w:val="24"/>
                <w:szCs w:val="24"/>
              </w:rPr>
              <w:t>Керівники предметних кафедр</w:t>
            </w:r>
          </w:p>
        </w:tc>
        <w:tc>
          <w:tcPr>
            <w:tcW w:w="1215" w:type="dxa"/>
          </w:tcPr>
          <w:p w14:paraId="35259754" w14:textId="77777777" w:rsidR="00DB455F" w:rsidRPr="009E2354" w:rsidRDefault="00DB455F" w:rsidP="00DB455F">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DB455F" w:rsidRPr="009E2354" w14:paraId="1C55C8CC" w14:textId="77777777" w:rsidTr="00DB455F">
        <w:trPr>
          <w:trHeight w:val="708"/>
        </w:trPr>
        <w:tc>
          <w:tcPr>
            <w:tcW w:w="1267" w:type="dxa"/>
            <w:vMerge/>
            <w:shd w:val="clear" w:color="auto" w:fill="FBC1A2" w:themeFill="accent6" w:themeFillTint="66"/>
          </w:tcPr>
          <w:p w14:paraId="59BDE45B" w14:textId="77777777" w:rsidR="00DB455F" w:rsidRPr="009E2354" w:rsidRDefault="00DB455F" w:rsidP="00DB455F">
            <w:pPr>
              <w:rPr>
                <w:rFonts w:ascii="Times New Roman" w:hAnsi="Times New Roman" w:cs="Times New Roman"/>
                <w:sz w:val="24"/>
                <w:szCs w:val="24"/>
              </w:rPr>
            </w:pPr>
          </w:p>
        </w:tc>
        <w:tc>
          <w:tcPr>
            <w:tcW w:w="6155" w:type="dxa"/>
            <w:shd w:val="clear" w:color="auto" w:fill="FDE0D0" w:themeFill="accent6" w:themeFillTint="33"/>
          </w:tcPr>
          <w:p w14:paraId="64EE5F95" w14:textId="77777777" w:rsidR="00DB455F" w:rsidRPr="0072739B" w:rsidRDefault="00365B36" w:rsidP="00DB455F">
            <w:pPr>
              <w:rPr>
                <w:rFonts w:ascii="Times New Roman" w:hAnsi="Times New Roman" w:cs="Times New Roman"/>
                <w:sz w:val="24"/>
                <w:szCs w:val="24"/>
                <w:lang w:eastAsia="uk-UA"/>
              </w:rPr>
            </w:pPr>
            <w:r w:rsidRPr="0072739B">
              <w:rPr>
                <w:rFonts w:ascii="Times New Roman" w:hAnsi="Times New Roman" w:cs="Times New Roman"/>
                <w:sz w:val="24"/>
                <w:szCs w:val="24"/>
              </w:rPr>
              <w:t>Виховні години спілкування</w:t>
            </w:r>
            <w:r w:rsidR="00DB455F" w:rsidRPr="0072739B">
              <w:rPr>
                <w:rFonts w:ascii="Times New Roman" w:hAnsi="Times New Roman" w:cs="Times New Roman"/>
                <w:sz w:val="24"/>
                <w:szCs w:val="24"/>
                <w:lang w:eastAsia="uk-UA"/>
              </w:rPr>
              <w:t xml:space="preserve">  «Формування відповідального ставлення до результатів навчання»</w:t>
            </w:r>
          </w:p>
        </w:tc>
        <w:tc>
          <w:tcPr>
            <w:tcW w:w="4631" w:type="dxa"/>
          </w:tcPr>
          <w:p w14:paraId="27D5BFE1" w14:textId="77777777" w:rsidR="00DB455F" w:rsidRPr="0072739B" w:rsidRDefault="00DB455F" w:rsidP="00000C04">
            <w:pPr>
              <w:rPr>
                <w:rFonts w:ascii="Times New Roman" w:hAnsi="Times New Roman" w:cs="Times New Roman"/>
                <w:sz w:val="24"/>
                <w:szCs w:val="24"/>
              </w:rPr>
            </w:pPr>
            <w:r w:rsidRPr="0072739B">
              <w:rPr>
                <w:rFonts w:ascii="Times New Roman" w:hAnsi="Times New Roman" w:cs="Times New Roman"/>
                <w:sz w:val="24"/>
                <w:szCs w:val="24"/>
              </w:rPr>
              <w:t>Відвідування Г</w:t>
            </w:r>
            <w:r w:rsidR="00365B36" w:rsidRPr="0072739B">
              <w:rPr>
                <w:rFonts w:ascii="Times New Roman" w:hAnsi="Times New Roman" w:cs="Times New Roman"/>
                <w:sz w:val="24"/>
                <w:szCs w:val="24"/>
              </w:rPr>
              <w:t>ПД</w:t>
            </w:r>
            <w:r w:rsidRPr="0072739B">
              <w:rPr>
                <w:rFonts w:ascii="Times New Roman" w:hAnsi="Times New Roman" w:cs="Times New Roman"/>
                <w:sz w:val="24"/>
                <w:szCs w:val="24"/>
              </w:rPr>
              <w:t xml:space="preserve"> </w:t>
            </w:r>
            <w:r w:rsidR="00000C04" w:rsidRPr="0072739B">
              <w:rPr>
                <w:rFonts w:ascii="Times New Roman" w:hAnsi="Times New Roman" w:cs="Times New Roman"/>
                <w:sz w:val="24"/>
                <w:szCs w:val="24"/>
              </w:rPr>
              <w:t>3-4 класів</w:t>
            </w:r>
            <w:r w:rsidRPr="0072739B">
              <w:rPr>
                <w:rFonts w:ascii="Times New Roman" w:hAnsi="Times New Roman" w:cs="Times New Roman"/>
                <w:sz w:val="24"/>
                <w:szCs w:val="24"/>
              </w:rPr>
              <w:t xml:space="preserve"> </w:t>
            </w:r>
          </w:p>
        </w:tc>
        <w:tc>
          <w:tcPr>
            <w:tcW w:w="1747" w:type="dxa"/>
          </w:tcPr>
          <w:p w14:paraId="4E2EF207" w14:textId="77777777" w:rsidR="00DB455F" w:rsidRPr="0072739B" w:rsidRDefault="00DB455F" w:rsidP="00DB455F">
            <w:pPr>
              <w:rPr>
                <w:rFonts w:ascii="Times New Roman" w:hAnsi="Times New Roman" w:cs="Times New Roman"/>
                <w:sz w:val="24"/>
                <w:szCs w:val="24"/>
              </w:rPr>
            </w:pPr>
            <w:r w:rsidRPr="0072739B">
              <w:rPr>
                <w:rFonts w:ascii="Times New Roman" w:hAnsi="Times New Roman" w:cs="Times New Roman"/>
                <w:sz w:val="24"/>
                <w:szCs w:val="24"/>
              </w:rPr>
              <w:t>ЗДВР</w:t>
            </w:r>
          </w:p>
        </w:tc>
        <w:tc>
          <w:tcPr>
            <w:tcW w:w="1215" w:type="dxa"/>
          </w:tcPr>
          <w:p w14:paraId="7A07E7D5" w14:textId="77777777" w:rsidR="00DB455F" w:rsidRPr="009E2354" w:rsidRDefault="00DB455F" w:rsidP="00DB455F">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DB455F" w:rsidRPr="009E2354" w14:paraId="598338EE" w14:textId="77777777" w:rsidTr="00DB455F">
        <w:tc>
          <w:tcPr>
            <w:tcW w:w="1267" w:type="dxa"/>
            <w:vMerge w:val="restart"/>
            <w:shd w:val="clear" w:color="auto" w:fill="DBEEA6" w:themeFill="accent2" w:themeFillTint="66"/>
            <w:textDirection w:val="btLr"/>
          </w:tcPr>
          <w:p w14:paraId="2204FBAC" w14:textId="77777777" w:rsidR="00DB455F" w:rsidRDefault="00DB455F" w:rsidP="00DB455F">
            <w:pPr>
              <w:ind w:left="113" w:right="113"/>
              <w:jc w:val="center"/>
              <w:rPr>
                <w:rFonts w:ascii="Times New Roman" w:hAnsi="Times New Roman" w:cs="Times New Roman"/>
                <w:b/>
                <w:sz w:val="28"/>
                <w:szCs w:val="28"/>
              </w:rPr>
            </w:pPr>
          </w:p>
          <w:p w14:paraId="3437CCDA" w14:textId="77777777" w:rsidR="00DB455F" w:rsidRPr="00091F88" w:rsidRDefault="00DB455F" w:rsidP="00DB455F">
            <w:pPr>
              <w:ind w:left="113" w:right="113"/>
              <w:jc w:val="center"/>
              <w:rPr>
                <w:rFonts w:ascii="Times New Roman" w:hAnsi="Times New Roman" w:cs="Times New Roman"/>
                <w:b/>
                <w:sz w:val="28"/>
                <w:szCs w:val="28"/>
              </w:rPr>
            </w:pPr>
            <w:r w:rsidRPr="00091F88">
              <w:rPr>
                <w:rFonts w:ascii="Times New Roman" w:hAnsi="Times New Roman" w:cs="Times New Roman"/>
                <w:b/>
                <w:sz w:val="28"/>
                <w:szCs w:val="28"/>
              </w:rPr>
              <w:t>Педагогічна діяльність  педагогічних працівників</w:t>
            </w:r>
          </w:p>
        </w:tc>
        <w:tc>
          <w:tcPr>
            <w:tcW w:w="6155" w:type="dxa"/>
            <w:shd w:val="clear" w:color="auto" w:fill="FCD8EA" w:themeFill="accent4" w:themeFillTint="33"/>
          </w:tcPr>
          <w:p w14:paraId="5BBA9917" w14:textId="77777777" w:rsidR="00DB455F" w:rsidRPr="009E2354" w:rsidRDefault="00DB455F" w:rsidP="00DB455F">
            <w:pPr>
              <w:rPr>
                <w:rFonts w:ascii="Times New Roman" w:hAnsi="Times New Roman" w:cs="Times New Roman"/>
                <w:sz w:val="24"/>
                <w:szCs w:val="24"/>
              </w:rPr>
            </w:pPr>
            <w:r w:rsidRPr="009E2354">
              <w:rPr>
                <w:rFonts w:ascii="Times New Roman" w:hAnsi="Times New Roman" w:cs="Times New Roman"/>
                <w:sz w:val="24"/>
                <w:szCs w:val="24"/>
              </w:rPr>
              <w:t>Календарно-тематичні плани</w:t>
            </w:r>
          </w:p>
        </w:tc>
        <w:tc>
          <w:tcPr>
            <w:tcW w:w="4631" w:type="dxa"/>
          </w:tcPr>
          <w:p w14:paraId="208FF5A7" w14:textId="77777777" w:rsidR="00DB455F" w:rsidRPr="009E2354" w:rsidRDefault="00DB455F" w:rsidP="00DB455F">
            <w:pPr>
              <w:rPr>
                <w:rFonts w:ascii="Times New Roman" w:hAnsi="Times New Roman" w:cs="Times New Roman"/>
                <w:sz w:val="24"/>
                <w:szCs w:val="24"/>
              </w:rPr>
            </w:pPr>
            <w:r w:rsidRPr="009E2354">
              <w:rPr>
                <w:rFonts w:ascii="Times New Roman" w:hAnsi="Times New Roman" w:cs="Times New Roman"/>
                <w:sz w:val="24"/>
                <w:szCs w:val="24"/>
              </w:rPr>
              <w:t xml:space="preserve">Ознайомлення з календарними планами педагогів </w:t>
            </w:r>
          </w:p>
        </w:tc>
        <w:tc>
          <w:tcPr>
            <w:tcW w:w="1747" w:type="dxa"/>
          </w:tcPr>
          <w:p w14:paraId="4DCFC988" w14:textId="77777777" w:rsidR="00DB455F" w:rsidRPr="009E2354" w:rsidRDefault="00DB455F" w:rsidP="00DB455F">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14:paraId="37733349" w14:textId="77777777" w:rsidR="00DB455F" w:rsidRPr="009E2354" w:rsidRDefault="00DB455F" w:rsidP="00DB455F">
            <w:pPr>
              <w:rPr>
                <w:rFonts w:ascii="Times New Roman" w:hAnsi="Times New Roman" w:cs="Times New Roman"/>
                <w:sz w:val="24"/>
                <w:szCs w:val="24"/>
              </w:rPr>
            </w:pPr>
          </w:p>
        </w:tc>
      </w:tr>
      <w:tr w:rsidR="00A71879" w:rsidRPr="009E2354" w14:paraId="742007E0" w14:textId="77777777" w:rsidTr="00A71879">
        <w:tc>
          <w:tcPr>
            <w:tcW w:w="1267" w:type="dxa"/>
            <w:vMerge/>
            <w:shd w:val="clear" w:color="auto" w:fill="DBEEA6" w:themeFill="accent2" w:themeFillTint="66"/>
          </w:tcPr>
          <w:p w14:paraId="1A2BF242" w14:textId="77777777" w:rsidR="00A71879" w:rsidRPr="009E2354" w:rsidRDefault="00A71879" w:rsidP="00A71879">
            <w:pPr>
              <w:rPr>
                <w:rFonts w:ascii="Times New Roman" w:hAnsi="Times New Roman" w:cs="Times New Roman"/>
                <w:sz w:val="24"/>
                <w:szCs w:val="24"/>
              </w:rPr>
            </w:pPr>
          </w:p>
        </w:tc>
        <w:tc>
          <w:tcPr>
            <w:tcW w:w="6155" w:type="dxa"/>
            <w:shd w:val="clear" w:color="auto" w:fill="FCD8EA" w:themeFill="accent4" w:themeFillTint="33"/>
          </w:tcPr>
          <w:p w14:paraId="22F981C1"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вивчення освітніх технологій спрямованих на формування ключових компетентностей</w:t>
            </w:r>
          </w:p>
        </w:tc>
        <w:tc>
          <w:tcPr>
            <w:tcW w:w="4631" w:type="dxa"/>
          </w:tcPr>
          <w:p w14:paraId="58F3904B" w14:textId="77777777" w:rsidR="00A71879" w:rsidRPr="009E2354" w:rsidRDefault="00A71879" w:rsidP="00F56E35">
            <w:pPr>
              <w:rPr>
                <w:rFonts w:ascii="Times New Roman" w:hAnsi="Times New Roman" w:cs="Times New Roman"/>
                <w:sz w:val="24"/>
                <w:szCs w:val="24"/>
              </w:rPr>
            </w:pPr>
            <w:r>
              <w:rPr>
                <w:rFonts w:ascii="Times New Roman" w:hAnsi="Times New Roman" w:cs="Times New Roman"/>
                <w:sz w:val="24"/>
                <w:szCs w:val="24"/>
              </w:rPr>
              <w:t>Обговорення на предметних кафедра</w:t>
            </w:r>
            <w:r w:rsidR="00F56E35">
              <w:rPr>
                <w:rFonts w:ascii="Times New Roman" w:hAnsi="Times New Roman" w:cs="Times New Roman"/>
                <w:sz w:val="24"/>
                <w:szCs w:val="24"/>
              </w:rPr>
              <w:t xml:space="preserve">х </w:t>
            </w:r>
            <w:r>
              <w:rPr>
                <w:rFonts w:ascii="Times New Roman" w:hAnsi="Times New Roman" w:cs="Times New Roman"/>
                <w:sz w:val="24"/>
                <w:szCs w:val="24"/>
              </w:rPr>
              <w:t xml:space="preserve">використання освітніх технологій спрямованих на формування ключових компетентностей </w:t>
            </w:r>
          </w:p>
        </w:tc>
        <w:tc>
          <w:tcPr>
            <w:tcW w:w="1747" w:type="dxa"/>
          </w:tcPr>
          <w:p w14:paraId="12F37C85" w14:textId="77777777" w:rsidR="00A71879" w:rsidRPr="009E2354" w:rsidRDefault="00A71879" w:rsidP="00A71879">
            <w:pPr>
              <w:rPr>
                <w:rFonts w:ascii="Times New Roman" w:hAnsi="Times New Roman" w:cs="Times New Roman"/>
                <w:sz w:val="24"/>
                <w:szCs w:val="24"/>
              </w:rPr>
            </w:pPr>
            <w:r>
              <w:rPr>
                <w:rFonts w:ascii="Times New Roman" w:hAnsi="Times New Roman" w:cs="Times New Roman"/>
                <w:sz w:val="24"/>
                <w:szCs w:val="24"/>
              </w:rPr>
              <w:t>Керівники предметних кафедр</w:t>
            </w:r>
          </w:p>
        </w:tc>
        <w:tc>
          <w:tcPr>
            <w:tcW w:w="1215" w:type="dxa"/>
          </w:tcPr>
          <w:p w14:paraId="21FCA3AE"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14:paraId="5A5665F5" w14:textId="77777777" w:rsidTr="00A71879">
        <w:tc>
          <w:tcPr>
            <w:tcW w:w="1267" w:type="dxa"/>
            <w:vMerge/>
            <w:shd w:val="clear" w:color="auto" w:fill="DBEEA6" w:themeFill="accent2" w:themeFillTint="66"/>
          </w:tcPr>
          <w:p w14:paraId="0BDB0906" w14:textId="77777777" w:rsidR="00A71879" w:rsidRPr="009E2354" w:rsidRDefault="00A71879" w:rsidP="00A71879">
            <w:pPr>
              <w:rPr>
                <w:rFonts w:ascii="Times New Roman" w:hAnsi="Times New Roman" w:cs="Times New Roman"/>
                <w:sz w:val="24"/>
                <w:szCs w:val="24"/>
              </w:rPr>
            </w:pPr>
          </w:p>
        </w:tc>
        <w:tc>
          <w:tcPr>
            <w:tcW w:w="6155" w:type="dxa"/>
            <w:shd w:val="clear" w:color="auto" w:fill="FCD8EA" w:themeFill="accent4" w:themeFillTint="33"/>
          </w:tcPr>
          <w:p w14:paraId="6CF5ED57" w14:textId="77777777" w:rsidR="00A71879" w:rsidRPr="0005788B" w:rsidRDefault="00A71879" w:rsidP="00F42858">
            <w:pPr>
              <w:rPr>
                <w:rFonts w:ascii="Times New Roman" w:hAnsi="Times New Roman" w:cs="Times New Roman"/>
                <w:sz w:val="24"/>
                <w:szCs w:val="24"/>
              </w:rPr>
            </w:pPr>
            <w:r w:rsidRPr="0005788B">
              <w:rPr>
                <w:rFonts w:ascii="Times New Roman" w:hAnsi="Times New Roman" w:cs="Times New Roman"/>
                <w:sz w:val="24"/>
                <w:szCs w:val="24"/>
              </w:rPr>
              <w:t xml:space="preserve">Індивідуальні програми розвитку дітей з </w:t>
            </w:r>
            <w:r w:rsidR="00F42858">
              <w:rPr>
                <w:rFonts w:ascii="Times New Roman" w:hAnsi="Times New Roman" w:cs="Times New Roman"/>
                <w:sz w:val="24"/>
                <w:szCs w:val="24"/>
              </w:rPr>
              <w:t>порушеннями слуху</w:t>
            </w:r>
          </w:p>
        </w:tc>
        <w:tc>
          <w:tcPr>
            <w:tcW w:w="4631" w:type="dxa"/>
          </w:tcPr>
          <w:p w14:paraId="319F0B5B" w14:textId="77777777" w:rsidR="00A71879" w:rsidRPr="0005788B" w:rsidRDefault="00A71879" w:rsidP="00A71879">
            <w:pPr>
              <w:rPr>
                <w:rFonts w:ascii="Times New Roman" w:hAnsi="Times New Roman" w:cs="Times New Roman"/>
                <w:sz w:val="24"/>
                <w:szCs w:val="24"/>
              </w:rPr>
            </w:pPr>
            <w:r>
              <w:rPr>
                <w:rFonts w:ascii="Times New Roman" w:hAnsi="Times New Roman" w:cs="Times New Roman"/>
                <w:sz w:val="24"/>
                <w:szCs w:val="24"/>
              </w:rPr>
              <w:t>Аналіз виконання ІПР у 6</w:t>
            </w:r>
            <w:r w:rsidRPr="0005788B">
              <w:rPr>
                <w:rFonts w:ascii="Times New Roman" w:hAnsi="Times New Roman" w:cs="Times New Roman"/>
                <w:sz w:val="24"/>
                <w:szCs w:val="24"/>
              </w:rPr>
              <w:t xml:space="preserve"> класі </w:t>
            </w:r>
          </w:p>
        </w:tc>
        <w:tc>
          <w:tcPr>
            <w:tcW w:w="1747" w:type="dxa"/>
          </w:tcPr>
          <w:p w14:paraId="3D837980"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14:paraId="77D8FC5D"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3т</w:t>
            </w:r>
            <w:r>
              <w:rPr>
                <w:rFonts w:ascii="Times New Roman" w:hAnsi="Times New Roman" w:cs="Times New Roman"/>
                <w:sz w:val="24"/>
                <w:szCs w:val="24"/>
              </w:rPr>
              <w:t>.</w:t>
            </w:r>
          </w:p>
        </w:tc>
      </w:tr>
      <w:tr w:rsidR="00A71879" w:rsidRPr="009E2354" w14:paraId="264BB357" w14:textId="77777777" w:rsidTr="00A71879">
        <w:tc>
          <w:tcPr>
            <w:tcW w:w="1267" w:type="dxa"/>
            <w:vMerge/>
            <w:shd w:val="clear" w:color="auto" w:fill="DBEEA6" w:themeFill="accent2" w:themeFillTint="66"/>
          </w:tcPr>
          <w:p w14:paraId="3F9250AE" w14:textId="77777777" w:rsidR="00A71879" w:rsidRPr="009E2354" w:rsidRDefault="00A71879" w:rsidP="00A71879">
            <w:pPr>
              <w:rPr>
                <w:rFonts w:ascii="Times New Roman" w:hAnsi="Times New Roman" w:cs="Times New Roman"/>
                <w:sz w:val="24"/>
                <w:szCs w:val="24"/>
              </w:rPr>
            </w:pPr>
          </w:p>
        </w:tc>
        <w:tc>
          <w:tcPr>
            <w:tcW w:w="6155" w:type="dxa"/>
            <w:shd w:val="clear" w:color="auto" w:fill="FCD8EA" w:themeFill="accent4" w:themeFillTint="33"/>
          </w:tcPr>
          <w:p w14:paraId="6B2DF388" w14:textId="77777777" w:rsidR="00A71879" w:rsidRPr="0005788B" w:rsidRDefault="00A71879" w:rsidP="00A71879">
            <w:pPr>
              <w:rPr>
                <w:rFonts w:ascii="Times New Roman" w:hAnsi="Times New Roman" w:cs="Times New Roman"/>
                <w:sz w:val="24"/>
                <w:szCs w:val="24"/>
              </w:rPr>
            </w:pPr>
            <w:r w:rsidRPr="0005788B">
              <w:rPr>
                <w:rFonts w:ascii="Times New Roman" w:hAnsi="Times New Roman" w:cs="Times New Roman"/>
                <w:sz w:val="24"/>
                <w:szCs w:val="24"/>
              </w:rPr>
              <w:t>Реалізація виховної мети уроку</w:t>
            </w:r>
          </w:p>
        </w:tc>
        <w:tc>
          <w:tcPr>
            <w:tcW w:w="4631" w:type="dxa"/>
          </w:tcPr>
          <w:p w14:paraId="5CE49DD1" w14:textId="77777777" w:rsidR="00A71879" w:rsidRPr="0005788B" w:rsidRDefault="00A71879" w:rsidP="00F42858">
            <w:pPr>
              <w:rPr>
                <w:rFonts w:ascii="Times New Roman" w:hAnsi="Times New Roman" w:cs="Times New Roman"/>
                <w:sz w:val="24"/>
                <w:szCs w:val="24"/>
              </w:rPr>
            </w:pPr>
            <w:r w:rsidRPr="0005788B">
              <w:rPr>
                <w:rFonts w:ascii="Times New Roman" w:hAnsi="Times New Roman" w:cs="Times New Roman"/>
                <w:sz w:val="24"/>
                <w:szCs w:val="24"/>
              </w:rPr>
              <w:t>Спостереження за навчальними заняттями</w:t>
            </w:r>
            <w:r>
              <w:rPr>
                <w:rFonts w:ascii="Times New Roman" w:hAnsi="Times New Roman" w:cs="Times New Roman"/>
                <w:sz w:val="24"/>
                <w:szCs w:val="24"/>
              </w:rPr>
              <w:t xml:space="preserve"> з </w:t>
            </w:r>
            <w:r w:rsidR="00F42858">
              <w:rPr>
                <w:rFonts w:ascii="Times New Roman" w:hAnsi="Times New Roman" w:cs="Times New Roman"/>
                <w:sz w:val="24"/>
                <w:szCs w:val="24"/>
              </w:rPr>
              <w:t>англійської</w:t>
            </w:r>
            <w:r>
              <w:rPr>
                <w:rFonts w:ascii="Times New Roman" w:hAnsi="Times New Roman" w:cs="Times New Roman"/>
                <w:sz w:val="24"/>
                <w:szCs w:val="24"/>
              </w:rPr>
              <w:t xml:space="preserve"> мов</w:t>
            </w:r>
            <w:r w:rsidR="00F42858">
              <w:rPr>
                <w:rFonts w:ascii="Times New Roman" w:hAnsi="Times New Roman" w:cs="Times New Roman"/>
                <w:sz w:val="24"/>
                <w:szCs w:val="24"/>
              </w:rPr>
              <w:t>и</w:t>
            </w:r>
            <w:r>
              <w:rPr>
                <w:rFonts w:ascii="Times New Roman" w:hAnsi="Times New Roman" w:cs="Times New Roman"/>
                <w:sz w:val="24"/>
                <w:szCs w:val="24"/>
              </w:rPr>
              <w:t xml:space="preserve"> у 5 класах </w:t>
            </w:r>
          </w:p>
        </w:tc>
        <w:tc>
          <w:tcPr>
            <w:tcW w:w="1747" w:type="dxa"/>
          </w:tcPr>
          <w:p w14:paraId="49874D0B" w14:textId="77777777" w:rsidR="00A71879" w:rsidRPr="009E2354" w:rsidRDefault="009B096C" w:rsidP="00F42858">
            <w:pPr>
              <w:rPr>
                <w:rFonts w:ascii="Times New Roman" w:hAnsi="Times New Roman" w:cs="Times New Roman"/>
                <w:sz w:val="24"/>
                <w:szCs w:val="24"/>
              </w:rPr>
            </w:pPr>
            <w:r>
              <w:rPr>
                <w:rFonts w:ascii="Times New Roman" w:hAnsi="Times New Roman"/>
                <w:sz w:val="24"/>
                <w:szCs w:val="24"/>
              </w:rPr>
              <w:t>Д</w:t>
            </w:r>
            <w:r w:rsidRPr="009E2354">
              <w:rPr>
                <w:rFonts w:ascii="Times New Roman" w:hAnsi="Times New Roman"/>
                <w:sz w:val="24"/>
                <w:szCs w:val="24"/>
              </w:rPr>
              <w:t>иректор</w:t>
            </w:r>
            <w:r>
              <w:rPr>
                <w:rFonts w:ascii="Times New Roman" w:hAnsi="Times New Roman"/>
                <w:sz w:val="24"/>
                <w:szCs w:val="24"/>
              </w:rPr>
              <w:t>,</w:t>
            </w:r>
            <w:r w:rsidRPr="009E2354">
              <w:rPr>
                <w:rFonts w:ascii="Times New Roman" w:hAnsi="Times New Roman"/>
                <w:sz w:val="24"/>
                <w:szCs w:val="24"/>
              </w:rPr>
              <w:t xml:space="preserve"> </w:t>
            </w:r>
            <w:r>
              <w:rPr>
                <w:rFonts w:ascii="Times New Roman" w:hAnsi="Times New Roman"/>
                <w:sz w:val="24"/>
                <w:szCs w:val="24"/>
              </w:rPr>
              <w:t>ЗДНВР</w:t>
            </w:r>
          </w:p>
        </w:tc>
        <w:tc>
          <w:tcPr>
            <w:tcW w:w="1215" w:type="dxa"/>
          </w:tcPr>
          <w:p w14:paraId="66A36AF9"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14:paraId="2A520A0F" w14:textId="77777777" w:rsidTr="00A71879">
        <w:tc>
          <w:tcPr>
            <w:tcW w:w="1267" w:type="dxa"/>
            <w:vMerge/>
            <w:shd w:val="clear" w:color="auto" w:fill="DBEEA6" w:themeFill="accent2" w:themeFillTint="66"/>
          </w:tcPr>
          <w:p w14:paraId="412BE520" w14:textId="77777777" w:rsidR="00A71879" w:rsidRPr="009E2354" w:rsidRDefault="00A71879" w:rsidP="00A71879">
            <w:pPr>
              <w:rPr>
                <w:rFonts w:ascii="Times New Roman" w:hAnsi="Times New Roman" w:cs="Times New Roman"/>
                <w:sz w:val="24"/>
                <w:szCs w:val="24"/>
              </w:rPr>
            </w:pPr>
          </w:p>
        </w:tc>
        <w:tc>
          <w:tcPr>
            <w:tcW w:w="6155" w:type="dxa"/>
            <w:shd w:val="clear" w:color="auto" w:fill="FCD8EA" w:themeFill="accent4" w:themeFillTint="33"/>
          </w:tcPr>
          <w:p w14:paraId="4C01D245"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 xml:space="preserve"> ГКК «</w:t>
            </w:r>
            <w:r w:rsidRPr="009E2354">
              <w:rPr>
                <w:rFonts w:ascii="Times New Roman" w:hAnsi="Times New Roman" w:cs="Times New Roman"/>
                <w:color w:val="000000"/>
                <w:sz w:val="24"/>
                <w:szCs w:val="24"/>
              </w:rPr>
              <w:t xml:space="preserve">Формування суспільних цінностей у </w:t>
            </w:r>
            <w:r w:rsidR="00C216CC">
              <w:rPr>
                <w:rFonts w:ascii="Times New Roman" w:hAnsi="Times New Roman" w:cs="Times New Roman"/>
                <w:color w:val="000000"/>
                <w:sz w:val="24"/>
                <w:szCs w:val="24"/>
              </w:rPr>
              <w:t>учнів (вихованців)</w:t>
            </w:r>
            <w:r w:rsidRPr="009E2354">
              <w:rPr>
                <w:rFonts w:ascii="Times New Roman" w:hAnsi="Times New Roman" w:cs="Times New Roman"/>
                <w:color w:val="000000"/>
                <w:sz w:val="24"/>
                <w:szCs w:val="24"/>
              </w:rPr>
              <w:t xml:space="preserve"> у процесі їх навчання, виховання та розвитку»</w:t>
            </w:r>
          </w:p>
        </w:tc>
        <w:tc>
          <w:tcPr>
            <w:tcW w:w="4631" w:type="dxa"/>
          </w:tcPr>
          <w:p w14:paraId="7CEC6C24" w14:textId="77777777" w:rsidR="00A71879" w:rsidRPr="009E2354" w:rsidRDefault="00A71879" w:rsidP="00F42858">
            <w:pPr>
              <w:rPr>
                <w:rFonts w:ascii="Times New Roman" w:hAnsi="Times New Roman" w:cs="Times New Roman"/>
                <w:sz w:val="24"/>
                <w:szCs w:val="24"/>
              </w:rPr>
            </w:pPr>
            <w:r w:rsidRPr="009E2354">
              <w:rPr>
                <w:rFonts w:ascii="Times New Roman" w:hAnsi="Times New Roman" w:cs="Times New Roman"/>
                <w:sz w:val="24"/>
                <w:szCs w:val="24"/>
              </w:rPr>
              <w:t>Відвідування виховних годин у 8-</w:t>
            </w:r>
            <w:r w:rsidR="00F42858">
              <w:rPr>
                <w:rFonts w:ascii="Times New Roman" w:hAnsi="Times New Roman" w:cs="Times New Roman"/>
                <w:sz w:val="24"/>
                <w:szCs w:val="24"/>
              </w:rPr>
              <w:t>10</w:t>
            </w:r>
            <w:r w:rsidRPr="009E2354">
              <w:rPr>
                <w:rFonts w:ascii="Times New Roman" w:hAnsi="Times New Roman" w:cs="Times New Roman"/>
                <w:sz w:val="24"/>
                <w:szCs w:val="24"/>
              </w:rPr>
              <w:t xml:space="preserve"> класах  з метою вивчення, як педагоги сприяють</w:t>
            </w:r>
            <w:r w:rsidRPr="009E2354">
              <w:rPr>
                <w:rFonts w:ascii="Times New Roman" w:hAnsi="Times New Roman" w:cs="Times New Roman"/>
                <w:color w:val="000000"/>
                <w:sz w:val="24"/>
                <w:szCs w:val="24"/>
              </w:rPr>
              <w:t xml:space="preserve"> формуванню суспільних цінностей у </w:t>
            </w:r>
            <w:r w:rsidR="00C216CC">
              <w:rPr>
                <w:rFonts w:ascii="Times New Roman" w:hAnsi="Times New Roman" w:cs="Times New Roman"/>
                <w:color w:val="000000"/>
                <w:sz w:val="24"/>
                <w:szCs w:val="24"/>
              </w:rPr>
              <w:t>учнів (вихованців)</w:t>
            </w:r>
            <w:r w:rsidRPr="009E2354">
              <w:rPr>
                <w:rFonts w:ascii="Times New Roman" w:hAnsi="Times New Roman" w:cs="Times New Roman"/>
                <w:color w:val="000000"/>
                <w:sz w:val="24"/>
                <w:szCs w:val="24"/>
              </w:rPr>
              <w:t xml:space="preserve"> у процесі їх навчання, виховання та розвитку</w:t>
            </w:r>
          </w:p>
        </w:tc>
        <w:tc>
          <w:tcPr>
            <w:tcW w:w="1747" w:type="dxa"/>
          </w:tcPr>
          <w:p w14:paraId="14FDA16F"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ЗДВР, ЗДНВР</w:t>
            </w:r>
          </w:p>
        </w:tc>
        <w:tc>
          <w:tcPr>
            <w:tcW w:w="1215" w:type="dxa"/>
          </w:tcPr>
          <w:p w14:paraId="6126D8A5"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A71879" w:rsidRPr="009E2354" w14:paraId="55B9D51D" w14:textId="77777777" w:rsidTr="00A71879">
        <w:tc>
          <w:tcPr>
            <w:tcW w:w="1267" w:type="dxa"/>
            <w:vMerge/>
            <w:shd w:val="clear" w:color="auto" w:fill="DBEEA6" w:themeFill="accent2" w:themeFillTint="66"/>
          </w:tcPr>
          <w:p w14:paraId="2858AC4E" w14:textId="77777777" w:rsidR="00A71879" w:rsidRPr="009E2354" w:rsidRDefault="00A71879" w:rsidP="00A71879">
            <w:pPr>
              <w:rPr>
                <w:rFonts w:ascii="Times New Roman" w:hAnsi="Times New Roman" w:cs="Times New Roman"/>
                <w:sz w:val="24"/>
                <w:szCs w:val="24"/>
              </w:rPr>
            </w:pPr>
          </w:p>
        </w:tc>
        <w:tc>
          <w:tcPr>
            <w:tcW w:w="6155" w:type="dxa"/>
            <w:shd w:val="clear" w:color="auto" w:fill="FCD8EA" w:themeFill="accent4" w:themeFillTint="33"/>
          </w:tcPr>
          <w:p w14:paraId="6CD6F16B"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Використання ІКТ</w:t>
            </w:r>
          </w:p>
        </w:tc>
        <w:tc>
          <w:tcPr>
            <w:tcW w:w="4631" w:type="dxa"/>
          </w:tcPr>
          <w:p w14:paraId="0CF881D9" w14:textId="77777777" w:rsidR="00A71879" w:rsidRPr="009E2354" w:rsidRDefault="00A71879" w:rsidP="00A71879">
            <w:pPr>
              <w:rPr>
                <w:rFonts w:ascii="Times New Roman" w:hAnsi="Times New Roman" w:cs="Times New Roman"/>
                <w:sz w:val="24"/>
                <w:szCs w:val="24"/>
              </w:rPr>
            </w:pPr>
            <w:r>
              <w:rPr>
                <w:rFonts w:ascii="Times New Roman" w:hAnsi="Times New Roman" w:cs="Times New Roman"/>
                <w:sz w:val="24"/>
                <w:szCs w:val="24"/>
              </w:rPr>
              <w:t>Самоосвіта вчителів- предметників з питань використання новітніх онлайн-ресурсів на уроках</w:t>
            </w:r>
          </w:p>
        </w:tc>
        <w:tc>
          <w:tcPr>
            <w:tcW w:w="1747" w:type="dxa"/>
          </w:tcPr>
          <w:p w14:paraId="349A0B91" w14:textId="77777777" w:rsidR="00A71879" w:rsidRPr="009E2354" w:rsidRDefault="00A71879" w:rsidP="00A71879">
            <w:pPr>
              <w:rPr>
                <w:rFonts w:ascii="Times New Roman" w:hAnsi="Times New Roman" w:cs="Times New Roman"/>
                <w:sz w:val="24"/>
                <w:szCs w:val="24"/>
              </w:rPr>
            </w:pPr>
            <w:r>
              <w:rPr>
                <w:rFonts w:ascii="Times New Roman" w:hAnsi="Times New Roman" w:cs="Times New Roman"/>
                <w:sz w:val="24"/>
                <w:szCs w:val="24"/>
              </w:rPr>
              <w:t>Вчителі-предметники</w:t>
            </w:r>
          </w:p>
        </w:tc>
        <w:tc>
          <w:tcPr>
            <w:tcW w:w="1215" w:type="dxa"/>
          </w:tcPr>
          <w:p w14:paraId="14BA9A30"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14:paraId="0F4F3857" w14:textId="77777777" w:rsidTr="00A71879">
        <w:tc>
          <w:tcPr>
            <w:tcW w:w="1267" w:type="dxa"/>
            <w:vMerge/>
            <w:shd w:val="clear" w:color="auto" w:fill="DBEEA6" w:themeFill="accent2" w:themeFillTint="66"/>
          </w:tcPr>
          <w:p w14:paraId="5531A3C8" w14:textId="77777777" w:rsidR="00A71879" w:rsidRPr="009E2354" w:rsidRDefault="00A71879" w:rsidP="00A71879">
            <w:pPr>
              <w:rPr>
                <w:rFonts w:ascii="Times New Roman" w:hAnsi="Times New Roman" w:cs="Times New Roman"/>
                <w:sz w:val="24"/>
                <w:szCs w:val="24"/>
              </w:rPr>
            </w:pPr>
          </w:p>
        </w:tc>
        <w:tc>
          <w:tcPr>
            <w:tcW w:w="6155" w:type="dxa"/>
            <w:shd w:val="clear" w:color="auto" w:fill="FCD8EA" w:themeFill="accent4" w:themeFillTint="33"/>
          </w:tcPr>
          <w:p w14:paraId="6C651F39" w14:textId="77777777" w:rsidR="00A71879" w:rsidRPr="009E2354" w:rsidRDefault="00A71879" w:rsidP="00A71879">
            <w:pPr>
              <w:spacing w:after="160" w:line="259" w:lineRule="auto"/>
              <w:rPr>
                <w:rFonts w:ascii="Times New Roman" w:hAnsi="Times New Roman" w:cs="Times New Roman"/>
                <w:sz w:val="24"/>
                <w:szCs w:val="24"/>
              </w:rPr>
            </w:pPr>
            <w:r w:rsidRPr="009E2354">
              <w:rPr>
                <w:rFonts w:ascii="Times New Roman" w:hAnsi="Times New Roman" w:cs="Times New Roman"/>
                <w:sz w:val="24"/>
                <w:szCs w:val="24"/>
              </w:rPr>
              <w:t>Реалізація особистісно-орієнтованого підходу</w:t>
            </w:r>
          </w:p>
          <w:p w14:paraId="7E6BB94D" w14:textId="77777777" w:rsidR="00A71879" w:rsidRPr="009E2354" w:rsidRDefault="00A71879" w:rsidP="00A71879">
            <w:pPr>
              <w:rPr>
                <w:rFonts w:ascii="Times New Roman" w:hAnsi="Times New Roman" w:cs="Times New Roman"/>
                <w:sz w:val="24"/>
                <w:szCs w:val="24"/>
              </w:rPr>
            </w:pPr>
          </w:p>
        </w:tc>
        <w:tc>
          <w:tcPr>
            <w:tcW w:w="4631" w:type="dxa"/>
          </w:tcPr>
          <w:p w14:paraId="05B0B8E3" w14:textId="77777777" w:rsidR="00A71879" w:rsidRPr="009E2354" w:rsidRDefault="00A71879" w:rsidP="00A71879">
            <w:pPr>
              <w:rPr>
                <w:rFonts w:ascii="Times New Roman" w:hAnsi="Times New Roman" w:cs="Times New Roman"/>
                <w:sz w:val="24"/>
                <w:szCs w:val="24"/>
              </w:rPr>
            </w:pPr>
            <w:r>
              <w:rPr>
                <w:rFonts w:ascii="Times New Roman" w:hAnsi="Times New Roman" w:cs="Times New Roman"/>
                <w:sz w:val="24"/>
                <w:szCs w:val="24"/>
              </w:rPr>
              <w:t xml:space="preserve">Робота вчителів- предметників з категорією обдарованих </w:t>
            </w:r>
            <w:r w:rsidR="00C07313">
              <w:rPr>
                <w:rFonts w:ascii="Times New Roman" w:hAnsi="Times New Roman" w:cs="Times New Roman"/>
                <w:sz w:val="24"/>
                <w:szCs w:val="24"/>
              </w:rPr>
              <w:t>учнів (вихованців)</w:t>
            </w:r>
          </w:p>
        </w:tc>
        <w:tc>
          <w:tcPr>
            <w:tcW w:w="1747" w:type="dxa"/>
          </w:tcPr>
          <w:p w14:paraId="67B17DF5" w14:textId="77777777" w:rsidR="00A71879" w:rsidRPr="009E2354" w:rsidRDefault="00A71879" w:rsidP="00A71879">
            <w:pPr>
              <w:rPr>
                <w:rFonts w:ascii="Times New Roman" w:hAnsi="Times New Roman" w:cs="Times New Roman"/>
                <w:sz w:val="24"/>
                <w:szCs w:val="24"/>
              </w:rPr>
            </w:pPr>
            <w:r>
              <w:rPr>
                <w:rFonts w:ascii="Times New Roman" w:hAnsi="Times New Roman" w:cs="Times New Roman"/>
                <w:sz w:val="24"/>
                <w:szCs w:val="24"/>
              </w:rPr>
              <w:t>Вчителі-предметники</w:t>
            </w:r>
          </w:p>
        </w:tc>
        <w:tc>
          <w:tcPr>
            <w:tcW w:w="1215" w:type="dxa"/>
          </w:tcPr>
          <w:p w14:paraId="1F3A0143"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14:paraId="5C2783B7" w14:textId="77777777" w:rsidTr="00A71879">
        <w:tc>
          <w:tcPr>
            <w:tcW w:w="1267" w:type="dxa"/>
            <w:vMerge/>
            <w:shd w:val="clear" w:color="auto" w:fill="DBEEA6" w:themeFill="accent2" w:themeFillTint="66"/>
          </w:tcPr>
          <w:p w14:paraId="6D3122A4" w14:textId="77777777" w:rsidR="00A71879" w:rsidRPr="009E2354" w:rsidRDefault="00A71879" w:rsidP="00A71879">
            <w:pPr>
              <w:rPr>
                <w:rFonts w:ascii="Times New Roman" w:hAnsi="Times New Roman" w:cs="Times New Roman"/>
                <w:sz w:val="24"/>
                <w:szCs w:val="24"/>
              </w:rPr>
            </w:pPr>
          </w:p>
        </w:tc>
        <w:tc>
          <w:tcPr>
            <w:tcW w:w="6155" w:type="dxa"/>
            <w:shd w:val="clear" w:color="auto" w:fill="FCD8EA" w:themeFill="accent4" w:themeFillTint="33"/>
          </w:tcPr>
          <w:p w14:paraId="110AE0E5" w14:textId="77777777" w:rsidR="00A71879" w:rsidRPr="00A71879" w:rsidRDefault="00A71879" w:rsidP="00F42858">
            <w:pPr>
              <w:spacing w:after="160" w:line="259" w:lineRule="auto"/>
              <w:rPr>
                <w:rFonts w:ascii="Times New Roman" w:hAnsi="Times New Roman" w:cs="Times New Roman"/>
                <w:bCs/>
                <w:iCs/>
                <w:sz w:val="24"/>
                <w:szCs w:val="24"/>
              </w:rPr>
            </w:pPr>
            <w:r w:rsidRPr="00A71879">
              <w:rPr>
                <w:rFonts w:ascii="Times New Roman" w:hAnsi="Times New Roman" w:cs="Times New Roman"/>
                <w:bCs/>
                <w:iCs/>
                <w:sz w:val="24"/>
                <w:szCs w:val="24"/>
              </w:rPr>
              <w:t xml:space="preserve">Співробітництво з </w:t>
            </w:r>
            <w:r w:rsidR="00F42858">
              <w:rPr>
                <w:rFonts w:ascii="Times New Roman" w:hAnsi="Times New Roman" w:cs="Times New Roman"/>
                <w:bCs/>
                <w:iCs/>
                <w:sz w:val="24"/>
                <w:szCs w:val="24"/>
              </w:rPr>
              <w:t>КВНЗ «ХАНО»</w:t>
            </w:r>
            <w:r w:rsidRPr="00A71879">
              <w:rPr>
                <w:rFonts w:ascii="Times New Roman" w:hAnsi="Times New Roman" w:cs="Times New Roman"/>
                <w:bCs/>
                <w:iCs/>
                <w:sz w:val="24"/>
                <w:szCs w:val="24"/>
              </w:rPr>
              <w:t>, ВНЗ.</w:t>
            </w:r>
          </w:p>
        </w:tc>
        <w:tc>
          <w:tcPr>
            <w:tcW w:w="4631" w:type="dxa"/>
          </w:tcPr>
          <w:p w14:paraId="696279A5" w14:textId="77777777" w:rsidR="00A71879" w:rsidRPr="00A71879" w:rsidRDefault="00A71879" w:rsidP="00A71879">
            <w:pPr>
              <w:spacing w:after="160" w:line="259" w:lineRule="auto"/>
              <w:rPr>
                <w:rFonts w:ascii="Times New Roman" w:hAnsi="Times New Roman" w:cs="Times New Roman"/>
                <w:bCs/>
                <w:iCs/>
                <w:sz w:val="24"/>
                <w:szCs w:val="24"/>
              </w:rPr>
            </w:pPr>
            <w:r w:rsidRPr="00A71879">
              <w:rPr>
                <w:rFonts w:ascii="Times New Roman" w:hAnsi="Times New Roman" w:cs="Times New Roman"/>
                <w:bCs/>
                <w:iCs/>
                <w:sz w:val="24"/>
                <w:szCs w:val="24"/>
              </w:rPr>
              <w:t>Участь у семінарах, тренінгах за графіком</w:t>
            </w:r>
          </w:p>
        </w:tc>
        <w:tc>
          <w:tcPr>
            <w:tcW w:w="1747" w:type="dxa"/>
          </w:tcPr>
          <w:p w14:paraId="01E1A196" w14:textId="77777777" w:rsidR="00A71879" w:rsidRPr="00A71879" w:rsidRDefault="00A71879" w:rsidP="00A71879">
            <w:pPr>
              <w:rPr>
                <w:rFonts w:ascii="Times New Roman" w:hAnsi="Times New Roman" w:cs="Times New Roman"/>
                <w:sz w:val="24"/>
                <w:szCs w:val="24"/>
              </w:rPr>
            </w:pPr>
            <w:r w:rsidRPr="00A71879">
              <w:rPr>
                <w:rFonts w:ascii="Times New Roman" w:hAnsi="Times New Roman" w:cs="Times New Roman"/>
                <w:sz w:val="24"/>
                <w:szCs w:val="24"/>
              </w:rPr>
              <w:t>Педагогічні працівники</w:t>
            </w:r>
          </w:p>
        </w:tc>
        <w:tc>
          <w:tcPr>
            <w:tcW w:w="1215" w:type="dxa"/>
          </w:tcPr>
          <w:p w14:paraId="4800A785" w14:textId="77777777" w:rsidR="00A71879" w:rsidRPr="009E2354" w:rsidRDefault="00A71879" w:rsidP="00A71879">
            <w:pPr>
              <w:rPr>
                <w:rFonts w:ascii="Times New Roman" w:hAnsi="Times New Roman" w:cs="Times New Roman"/>
                <w:sz w:val="24"/>
                <w:szCs w:val="24"/>
              </w:rPr>
            </w:pPr>
          </w:p>
        </w:tc>
      </w:tr>
      <w:tr w:rsidR="00A71879" w:rsidRPr="009E2354" w14:paraId="03DE35C5" w14:textId="77777777" w:rsidTr="00A71879">
        <w:tc>
          <w:tcPr>
            <w:tcW w:w="1267" w:type="dxa"/>
            <w:vMerge/>
            <w:shd w:val="clear" w:color="auto" w:fill="DBEEA6" w:themeFill="accent2" w:themeFillTint="66"/>
          </w:tcPr>
          <w:p w14:paraId="72F4F19F" w14:textId="77777777" w:rsidR="00A71879" w:rsidRPr="009E2354" w:rsidRDefault="00A71879" w:rsidP="00A71879">
            <w:pPr>
              <w:rPr>
                <w:rFonts w:ascii="Times New Roman" w:hAnsi="Times New Roman" w:cs="Times New Roman"/>
                <w:sz w:val="24"/>
                <w:szCs w:val="24"/>
              </w:rPr>
            </w:pPr>
          </w:p>
        </w:tc>
        <w:tc>
          <w:tcPr>
            <w:tcW w:w="6155" w:type="dxa"/>
            <w:shd w:val="clear" w:color="auto" w:fill="FCD8EA" w:themeFill="accent4" w:themeFillTint="33"/>
          </w:tcPr>
          <w:p w14:paraId="39E6616A" w14:textId="77777777" w:rsidR="00A71879" w:rsidRPr="00A71879" w:rsidRDefault="00A71879" w:rsidP="00A71879">
            <w:pPr>
              <w:rPr>
                <w:rFonts w:ascii="Times New Roman" w:hAnsi="Times New Roman" w:cs="Times New Roman"/>
                <w:bCs/>
                <w:iCs/>
                <w:sz w:val="24"/>
                <w:szCs w:val="24"/>
              </w:rPr>
            </w:pPr>
            <w:r w:rsidRPr="00A71879">
              <w:rPr>
                <w:rFonts w:ascii="Times New Roman" w:hAnsi="Times New Roman" w:cs="Times New Roman"/>
                <w:bCs/>
                <w:iCs/>
                <w:sz w:val="24"/>
                <w:szCs w:val="24"/>
              </w:rPr>
              <w:t>Співпраця батьків та вчителів- предметників</w:t>
            </w:r>
          </w:p>
        </w:tc>
        <w:tc>
          <w:tcPr>
            <w:tcW w:w="4631" w:type="dxa"/>
          </w:tcPr>
          <w:p w14:paraId="5633F4B3" w14:textId="77777777" w:rsidR="00A71879" w:rsidRPr="00A71879" w:rsidRDefault="00A71879" w:rsidP="00A71879">
            <w:pPr>
              <w:rPr>
                <w:rFonts w:ascii="Times New Roman" w:hAnsi="Times New Roman" w:cs="Times New Roman"/>
                <w:bCs/>
                <w:iCs/>
                <w:sz w:val="24"/>
                <w:szCs w:val="24"/>
              </w:rPr>
            </w:pPr>
            <w:r w:rsidRPr="00A71879">
              <w:rPr>
                <w:rFonts w:ascii="Times New Roman" w:hAnsi="Times New Roman" w:cs="Times New Roman"/>
                <w:bCs/>
                <w:iCs/>
                <w:sz w:val="24"/>
                <w:szCs w:val="24"/>
              </w:rPr>
              <w:t>Проведення батьківських зборів у 5 класах</w:t>
            </w:r>
          </w:p>
        </w:tc>
        <w:tc>
          <w:tcPr>
            <w:tcW w:w="1747" w:type="dxa"/>
          </w:tcPr>
          <w:p w14:paraId="223F6506" w14:textId="77777777" w:rsidR="00A71879" w:rsidRPr="00A71879" w:rsidRDefault="00A71879" w:rsidP="00A71879">
            <w:pPr>
              <w:rPr>
                <w:rFonts w:ascii="Times New Roman" w:hAnsi="Times New Roman" w:cs="Times New Roman"/>
                <w:sz w:val="24"/>
                <w:szCs w:val="24"/>
              </w:rPr>
            </w:pPr>
            <w:r w:rsidRPr="00A71879">
              <w:rPr>
                <w:rFonts w:ascii="Times New Roman" w:hAnsi="Times New Roman" w:cs="Times New Roman"/>
                <w:sz w:val="24"/>
                <w:szCs w:val="24"/>
              </w:rPr>
              <w:t>Класні керівники</w:t>
            </w:r>
          </w:p>
        </w:tc>
        <w:tc>
          <w:tcPr>
            <w:tcW w:w="1215" w:type="dxa"/>
          </w:tcPr>
          <w:p w14:paraId="75136387" w14:textId="77777777" w:rsidR="00A71879" w:rsidRPr="009E2354" w:rsidRDefault="00A71879" w:rsidP="00A71879">
            <w:pPr>
              <w:rPr>
                <w:rFonts w:ascii="Times New Roman" w:hAnsi="Times New Roman" w:cs="Times New Roman"/>
                <w:sz w:val="24"/>
                <w:szCs w:val="24"/>
              </w:rPr>
            </w:pPr>
          </w:p>
        </w:tc>
      </w:tr>
      <w:tr w:rsidR="00A71879" w:rsidRPr="009E2354" w14:paraId="14488DE1" w14:textId="77777777" w:rsidTr="00A71879">
        <w:tc>
          <w:tcPr>
            <w:tcW w:w="1267" w:type="dxa"/>
            <w:vMerge/>
            <w:shd w:val="clear" w:color="auto" w:fill="DBEEA6" w:themeFill="accent2" w:themeFillTint="66"/>
          </w:tcPr>
          <w:p w14:paraId="7EC186A0" w14:textId="77777777" w:rsidR="00A71879" w:rsidRPr="009E2354" w:rsidRDefault="00A71879" w:rsidP="00A71879">
            <w:pPr>
              <w:rPr>
                <w:rFonts w:ascii="Times New Roman" w:hAnsi="Times New Roman" w:cs="Times New Roman"/>
                <w:sz w:val="24"/>
                <w:szCs w:val="24"/>
              </w:rPr>
            </w:pPr>
          </w:p>
        </w:tc>
        <w:tc>
          <w:tcPr>
            <w:tcW w:w="6155" w:type="dxa"/>
            <w:shd w:val="clear" w:color="auto" w:fill="FCD8EA" w:themeFill="accent4" w:themeFillTint="33"/>
          </w:tcPr>
          <w:p w14:paraId="6156B3F1"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Дотримання академічної доброчесності</w:t>
            </w:r>
          </w:p>
        </w:tc>
        <w:tc>
          <w:tcPr>
            <w:tcW w:w="4631" w:type="dxa"/>
          </w:tcPr>
          <w:p w14:paraId="5641FC4A"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Спостережен</w:t>
            </w:r>
            <w:r>
              <w:rPr>
                <w:rFonts w:ascii="Times New Roman" w:hAnsi="Times New Roman" w:cs="Times New Roman"/>
                <w:sz w:val="24"/>
                <w:szCs w:val="24"/>
              </w:rPr>
              <w:t>ня за навчальними заняттями предметів природничо-математичного циклу у 8</w:t>
            </w:r>
            <w:r w:rsidRPr="009E2354">
              <w:rPr>
                <w:rFonts w:ascii="Times New Roman" w:hAnsi="Times New Roman" w:cs="Times New Roman"/>
                <w:sz w:val="24"/>
                <w:szCs w:val="24"/>
              </w:rPr>
              <w:t>-х класах</w:t>
            </w:r>
          </w:p>
        </w:tc>
        <w:tc>
          <w:tcPr>
            <w:tcW w:w="1747" w:type="dxa"/>
          </w:tcPr>
          <w:p w14:paraId="3C78979F" w14:textId="77777777" w:rsidR="00A71879" w:rsidRPr="009E2354" w:rsidRDefault="00A71879" w:rsidP="00F42858">
            <w:pPr>
              <w:rPr>
                <w:rFonts w:ascii="Times New Roman" w:hAnsi="Times New Roman" w:cs="Times New Roman"/>
                <w:sz w:val="24"/>
                <w:szCs w:val="24"/>
              </w:rPr>
            </w:pPr>
            <w:r w:rsidRPr="009E2354">
              <w:rPr>
                <w:rFonts w:ascii="Times New Roman" w:hAnsi="Times New Roman" w:cs="Times New Roman"/>
                <w:sz w:val="24"/>
                <w:szCs w:val="24"/>
              </w:rPr>
              <w:t>Директор, ЗДНВР</w:t>
            </w:r>
          </w:p>
        </w:tc>
        <w:tc>
          <w:tcPr>
            <w:tcW w:w="1215" w:type="dxa"/>
          </w:tcPr>
          <w:p w14:paraId="795D8873"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14:paraId="1FEFD1AF" w14:textId="77777777" w:rsidTr="00DB455F">
        <w:tc>
          <w:tcPr>
            <w:tcW w:w="1267" w:type="dxa"/>
            <w:vMerge w:val="restart"/>
            <w:shd w:val="clear" w:color="auto" w:fill="FFE599" w:themeFill="accent1" w:themeFillTint="66"/>
            <w:textDirection w:val="btLr"/>
          </w:tcPr>
          <w:p w14:paraId="3E77AC02" w14:textId="77777777" w:rsidR="00A71879" w:rsidRDefault="00A71879" w:rsidP="00A71879">
            <w:pPr>
              <w:ind w:left="113" w:right="113"/>
              <w:jc w:val="center"/>
              <w:rPr>
                <w:rFonts w:ascii="Times New Roman" w:hAnsi="Times New Roman" w:cs="Times New Roman"/>
                <w:b/>
                <w:sz w:val="28"/>
                <w:szCs w:val="28"/>
              </w:rPr>
            </w:pPr>
          </w:p>
          <w:p w14:paraId="100E9635" w14:textId="77777777" w:rsidR="00A71879" w:rsidRPr="00091F88" w:rsidRDefault="00A71879" w:rsidP="00A71879">
            <w:pPr>
              <w:ind w:left="113" w:right="113"/>
              <w:jc w:val="center"/>
              <w:rPr>
                <w:rFonts w:ascii="Times New Roman" w:hAnsi="Times New Roman" w:cs="Times New Roman"/>
                <w:b/>
                <w:sz w:val="28"/>
                <w:szCs w:val="28"/>
              </w:rPr>
            </w:pPr>
            <w:r w:rsidRPr="00091F88">
              <w:rPr>
                <w:rFonts w:ascii="Times New Roman" w:hAnsi="Times New Roman" w:cs="Times New Roman"/>
                <w:b/>
                <w:sz w:val="28"/>
                <w:szCs w:val="28"/>
              </w:rPr>
              <w:t>Управлінські процеси</w:t>
            </w:r>
          </w:p>
        </w:tc>
        <w:tc>
          <w:tcPr>
            <w:tcW w:w="6155" w:type="dxa"/>
            <w:shd w:val="clear" w:color="auto" w:fill="FFF2CC" w:themeFill="accent1" w:themeFillTint="33"/>
          </w:tcPr>
          <w:p w14:paraId="1AA51BB0"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 xml:space="preserve">Стратегія розвитку навчального </w:t>
            </w:r>
            <w:r w:rsidR="00C216CC">
              <w:rPr>
                <w:rFonts w:ascii="Times New Roman" w:hAnsi="Times New Roman" w:cs="Times New Roman"/>
                <w:sz w:val="24"/>
                <w:szCs w:val="24"/>
              </w:rPr>
              <w:t>закладу освіти</w:t>
            </w:r>
          </w:p>
        </w:tc>
        <w:tc>
          <w:tcPr>
            <w:tcW w:w="4631" w:type="dxa"/>
          </w:tcPr>
          <w:p w14:paraId="4B23FDC3"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 xml:space="preserve"> Затвердження та реалізація</w:t>
            </w:r>
          </w:p>
        </w:tc>
        <w:tc>
          <w:tcPr>
            <w:tcW w:w="1747" w:type="dxa"/>
          </w:tcPr>
          <w:p w14:paraId="3ECAFEFA"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Педагогічні працівники</w:t>
            </w:r>
          </w:p>
        </w:tc>
        <w:tc>
          <w:tcPr>
            <w:tcW w:w="1215" w:type="dxa"/>
          </w:tcPr>
          <w:p w14:paraId="0CA48E32" w14:textId="77777777" w:rsidR="00A71879" w:rsidRPr="009E2354" w:rsidRDefault="00A71879" w:rsidP="00A71879">
            <w:pPr>
              <w:rPr>
                <w:rFonts w:ascii="Times New Roman" w:hAnsi="Times New Roman" w:cs="Times New Roman"/>
                <w:sz w:val="24"/>
                <w:szCs w:val="24"/>
              </w:rPr>
            </w:pPr>
          </w:p>
        </w:tc>
      </w:tr>
      <w:tr w:rsidR="00A71879" w:rsidRPr="009E2354" w14:paraId="71835BF5" w14:textId="77777777" w:rsidTr="00DB455F">
        <w:tc>
          <w:tcPr>
            <w:tcW w:w="1267" w:type="dxa"/>
            <w:vMerge/>
            <w:shd w:val="clear" w:color="auto" w:fill="FFE599" w:themeFill="accent1" w:themeFillTint="66"/>
          </w:tcPr>
          <w:p w14:paraId="4E4BDEEB" w14:textId="77777777" w:rsidR="00A71879" w:rsidRPr="009E2354" w:rsidRDefault="00A71879" w:rsidP="00A71879">
            <w:pPr>
              <w:rPr>
                <w:rFonts w:ascii="Times New Roman" w:hAnsi="Times New Roman" w:cs="Times New Roman"/>
                <w:sz w:val="24"/>
                <w:szCs w:val="24"/>
              </w:rPr>
            </w:pPr>
          </w:p>
        </w:tc>
        <w:tc>
          <w:tcPr>
            <w:tcW w:w="6155" w:type="dxa"/>
            <w:shd w:val="clear" w:color="auto" w:fill="FFF2CC" w:themeFill="accent1" w:themeFillTint="33"/>
          </w:tcPr>
          <w:p w14:paraId="4FB3CDFD"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Річний план</w:t>
            </w:r>
          </w:p>
        </w:tc>
        <w:tc>
          <w:tcPr>
            <w:tcW w:w="4631" w:type="dxa"/>
          </w:tcPr>
          <w:p w14:paraId="3FF23CF9"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Затвердження</w:t>
            </w:r>
          </w:p>
        </w:tc>
        <w:tc>
          <w:tcPr>
            <w:tcW w:w="1747" w:type="dxa"/>
          </w:tcPr>
          <w:p w14:paraId="4B1A0309" w14:textId="77777777" w:rsidR="00A71879" w:rsidRPr="009E2354" w:rsidRDefault="00A71879" w:rsidP="00A71879">
            <w:pPr>
              <w:rPr>
                <w:rFonts w:ascii="Times New Roman" w:hAnsi="Times New Roman" w:cs="Times New Roman"/>
                <w:sz w:val="24"/>
                <w:szCs w:val="24"/>
              </w:rPr>
            </w:pPr>
          </w:p>
        </w:tc>
        <w:tc>
          <w:tcPr>
            <w:tcW w:w="1215" w:type="dxa"/>
          </w:tcPr>
          <w:p w14:paraId="3FF33D4C" w14:textId="77777777" w:rsidR="00A71879" w:rsidRPr="009E2354" w:rsidRDefault="00A71879" w:rsidP="00A71879">
            <w:pPr>
              <w:rPr>
                <w:rFonts w:ascii="Times New Roman" w:hAnsi="Times New Roman" w:cs="Times New Roman"/>
                <w:sz w:val="24"/>
                <w:szCs w:val="24"/>
              </w:rPr>
            </w:pPr>
          </w:p>
        </w:tc>
      </w:tr>
      <w:tr w:rsidR="00140405" w:rsidRPr="009E2354" w14:paraId="208D1298" w14:textId="77777777" w:rsidTr="00140405">
        <w:tc>
          <w:tcPr>
            <w:tcW w:w="1267" w:type="dxa"/>
            <w:vMerge/>
            <w:shd w:val="clear" w:color="auto" w:fill="FFE599" w:themeFill="accent1" w:themeFillTint="66"/>
          </w:tcPr>
          <w:p w14:paraId="576BAD8E" w14:textId="77777777" w:rsidR="00140405" w:rsidRPr="009E2354" w:rsidRDefault="00140405" w:rsidP="00140405">
            <w:pPr>
              <w:rPr>
                <w:rFonts w:ascii="Times New Roman" w:hAnsi="Times New Roman" w:cs="Times New Roman"/>
                <w:sz w:val="24"/>
                <w:szCs w:val="24"/>
              </w:rPr>
            </w:pPr>
          </w:p>
        </w:tc>
        <w:tc>
          <w:tcPr>
            <w:tcW w:w="6155" w:type="dxa"/>
            <w:shd w:val="clear" w:color="auto" w:fill="FFF2CC" w:themeFill="accent1" w:themeFillTint="33"/>
          </w:tcPr>
          <w:p w14:paraId="58EDFB9F" w14:textId="77777777" w:rsidR="00140405" w:rsidRPr="009E2354" w:rsidRDefault="00140405" w:rsidP="00140405">
            <w:pPr>
              <w:rPr>
                <w:rFonts w:ascii="Times New Roman" w:hAnsi="Times New Roman" w:cs="Times New Roman"/>
                <w:sz w:val="24"/>
                <w:szCs w:val="24"/>
              </w:rPr>
            </w:pPr>
            <w:r w:rsidRPr="009E2354">
              <w:rPr>
                <w:rFonts w:ascii="Times New Roman" w:hAnsi="Times New Roman" w:cs="Times New Roman"/>
                <w:sz w:val="24"/>
                <w:szCs w:val="24"/>
              </w:rPr>
              <w:t>Моніторинг навчальних досягнень</w:t>
            </w:r>
          </w:p>
        </w:tc>
        <w:tc>
          <w:tcPr>
            <w:tcW w:w="4631" w:type="dxa"/>
          </w:tcPr>
          <w:p w14:paraId="3CDAF733" w14:textId="77777777" w:rsidR="00140405" w:rsidRPr="009E2354" w:rsidRDefault="00140405" w:rsidP="00F42858">
            <w:pPr>
              <w:rPr>
                <w:rFonts w:ascii="Times New Roman" w:hAnsi="Times New Roman" w:cs="Times New Roman"/>
                <w:sz w:val="24"/>
                <w:szCs w:val="24"/>
              </w:rPr>
            </w:pPr>
            <w:r w:rsidRPr="009E2354">
              <w:rPr>
                <w:rFonts w:ascii="Times New Roman" w:hAnsi="Times New Roman" w:cs="Times New Roman"/>
                <w:sz w:val="24"/>
                <w:szCs w:val="24"/>
              </w:rPr>
              <w:t>Провести вхід</w:t>
            </w:r>
            <w:r>
              <w:rPr>
                <w:rFonts w:ascii="Times New Roman" w:hAnsi="Times New Roman" w:cs="Times New Roman"/>
                <w:sz w:val="24"/>
                <w:szCs w:val="24"/>
              </w:rPr>
              <w:t xml:space="preserve">не діагностування </w:t>
            </w:r>
            <w:r w:rsidR="00C07313">
              <w:rPr>
                <w:rFonts w:ascii="Times New Roman" w:hAnsi="Times New Roman" w:cs="Times New Roman"/>
                <w:sz w:val="24"/>
                <w:szCs w:val="24"/>
              </w:rPr>
              <w:t>учнів (вихованців)</w:t>
            </w:r>
            <w:r w:rsidR="00F42858">
              <w:rPr>
                <w:rFonts w:ascii="Times New Roman" w:hAnsi="Times New Roman" w:cs="Times New Roman"/>
                <w:sz w:val="24"/>
                <w:szCs w:val="24"/>
              </w:rPr>
              <w:t xml:space="preserve"> 8</w:t>
            </w:r>
            <w:r>
              <w:rPr>
                <w:rFonts w:ascii="Times New Roman" w:hAnsi="Times New Roman" w:cs="Times New Roman"/>
                <w:sz w:val="24"/>
                <w:szCs w:val="24"/>
              </w:rPr>
              <w:t>,</w:t>
            </w:r>
            <w:r w:rsidR="00F42858">
              <w:rPr>
                <w:rFonts w:ascii="Times New Roman" w:hAnsi="Times New Roman" w:cs="Times New Roman"/>
                <w:sz w:val="24"/>
                <w:szCs w:val="24"/>
              </w:rPr>
              <w:t>10</w:t>
            </w:r>
            <w:r w:rsidRPr="009E2354">
              <w:rPr>
                <w:rFonts w:ascii="Times New Roman" w:hAnsi="Times New Roman" w:cs="Times New Roman"/>
                <w:sz w:val="24"/>
                <w:szCs w:val="24"/>
              </w:rPr>
              <w:t xml:space="preserve"> класів</w:t>
            </w:r>
          </w:p>
        </w:tc>
        <w:tc>
          <w:tcPr>
            <w:tcW w:w="1747" w:type="dxa"/>
          </w:tcPr>
          <w:p w14:paraId="374A43B5" w14:textId="77777777" w:rsidR="00140405" w:rsidRPr="009E2354" w:rsidRDefault="00140405" w:rsidP="00140405">
            <w:pPr>
              <w:rPr>
                <w:rFonts w:ascii="Times New Roman" w:hAnsi="Times New Roman" w:cs="Times New Roman"/>
                <w:sz w:val="24"/>
                <w:szCs w:val="24"/>
              </w:rPr>
            </w:pPr>
            <w:r w:rsidRPr="009E2354">
              <w:rPr>
                <w:rFonts w:ascii="Times New Roman" w:hAnsi="Times New Roman" w:cs="Times New Roman"/>
                <w:sz w:val="24"/>
                <w:szCs w:val="24"/>
              </w:rPr>
              <w:t>ЗДНВР</w:t>
            </w:r>
          </w:p>
        </w:tc>
        <w:tc>
          <w:tcPr>
            <w:tcW w:w="1215" w:type="dxa"/>
          </w:tcPr>
          <w:p w14:paraId="37144AF9" w14:textId="77777777" w:rsidR="00140405" w:rsidRPr="009E2354" w:rsidRDefault="00140405" w:rsidP="00140405">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140405" w:rsidRPr="009E2354" w14:paraId="49E4E896" w14:textId="77777777" w:rsidTr="00140405">
        <w:tc>
          <w:tcPr>
            <w:tcW w:w="1267" w:type="dxa"/>
            <w:vMerge/>
            <w:shd w:val="clear" w:color="auto" w:fill="FFE599" w:themeFill="accent1" w:themeFillTint="66"/>
          </w:tcPr>
          <w:p w14:paraId="5F0F066B" w14:textId="77777777" w:rsidR="00140405" w:rsidRPr="009E2354" w:rsidRDefault="00140405" w:rsidP="00140405">
            <w:pPr>
              <w:rPr>
                <w:rFonts w:ascii="Times New Roman" w:hAnsi="Times New Roman" w:cs="Times New Roman"/>
                <w:sz w:val="24"/>
                <w:szCs w:val="24"/>
              </w:rPr>
            </w:pPr>
          </w:p>
        </w:tc>
        <w:tc>
          <w:tcPr>
            <w:tcW w:w="6155" w:type="dxa"/>
            <w:shd w:val="clear" w:color="auto" w:fill="FFF2CC" w:themeFill="accent1" w:themeFillTint="33"/>
          </w:tcPr>
          <w:p w14:paraId="5E760F5C" w14:textId="77777777" w:rsidR="00140405" w:rsidRPr="0005788B" w:rsidRDefault="00140405" w:rsidP="00140405">
            <w:pPr>
              <w:rPr>
                <w:rFonts w:ascii="Times New Roman" w:hAnsi="Times New Roman" w:cs="Times New Roman"/>
                <w:sz w:val="24"/>
                <w:szCs w:val="24"/>
              </w:rPr>
            </w:pPr>
            <w:r w:rsidRPr="0005788B">
              <w:rPr>
                <w:rFonts w:ascii="Times New Roman" w:hAnsi="Times New Roman" w:cs="Times New Roman"/>
                <w:sz w:val="24"/>
                <w:szCs w:val="24"/>
              </w:rPr>
              <w:t>Алгебра та геометрія</w:t>
            </w:r>
          </w:p>
        </w:tc>
        <w:tc>
          <w:tcPr>
            <w:tcW w:w="4631" w:type="dxa"/>
          </w:tcPr>
          <w:p w14:paraId="72382A1D" w14:textId="77777777" w:rsidR="00140405" w:rsidRPr="0005788B" w:rsidRDefault="00F42858" w:rsidP="00140405">
            <w:pPr>
              <w:rPr>
                <w:rFonts w:ascii="Times New Roman" w:hAnsi="Times New Roman" w:cs="Times New Roman"/>
                <w:sz w:val="24"/>
                <w:szCs w:val="24"/>
              </w:rPr>
            </w:pPr>
            <w:r>
              <w:rPr>
                <w:rFonts w:ascii="Times New Roman" w:hAnsi="Times New Roman" w:cs="Times New Roman"/>
                <w:sz w:val="24"/>
                <w:szCs w:val="24"/>
              </w:rPr>
              <w:t>8</w:t>
            </w:r>
          </w:p>
        </w:tc>
        <w:tc>
          <w:tcPr>
            <w:tcW w:w="1747" w:type="dxa"/>
          </w:tcPr>
          <w:p w14:paraId="6FB497BD" w14:textId="77777777" w:rsidR="00140405" w:rsidRPr="009E2354" w:rsidRDefault="00140405" w:rsidP="00140405">
            <w:pPr>
              <w:rPr>
                <w:rFonts w:ascii="Times New Roman" w:hAnsi="Times New Roman" w:cs="Times New Roman"/>
                <w:sz w:val="24"/>
                <w:szCs w:val="24"/>
              </w:rPr>
            </w:pPr>
          </w:p>
        </w:tc>
        <w:tc>
          <w:tcPr>
            <w:tcW w:w="1215" w:type="dxa"/>
          </w:tcPr>
          <w:p w14:paraId="7E2E1B94" w14:textId="77777777" w:rsidR="00140405" w:rsidRPr="009E2354" w:rsidRDefault="00140405" w:rsidP="00140405">
            <w:pPr>
              <w:rPr>
                <w:rFonts w:ascii="Times New Roman" w:hAnsi="Times New Roman" w:cs="Times New Roman"/>
                <w:sz w:val="24"/>
                <w:szCs w:val="24"/>
              </w:rPr>
            </w:pPr>
          </w:p>
        </w:tc>
      </w:tr>
      <w:tr w:rsidR="00140405" w:rsidRPr="009E2354" w14:paraId="0683F5C5" w14:textId="77777777" w:rsidTr="00140405">
        <w:tc>
          <w:tcPr>
            <w:tcW w:w="1267" w:type="dxa"/>
            <w:vMerge/>
            <w:shd w:val="clear" w:color="auto" w:fill="FFE599" w:themeFill="accent1" w:themeFillTint="66"/>
          </w:tcPr>
          <w:p w14:paraId="6DBBAB04" w14:textId="77777777" w:rsidR="00140405" w:rsidRPr="009E2354" w:rsidRDefault="00140405" w:rsidP="00140405">
            <w:pPr>
              <w:rPr>
                <w:rFonts w:ascii="Times New Roman" w:hAnsi="Times New Roman" w:cs="Times New Roman"/>
                <w:sz w:val="24"/>
                <w:szCs w:val="24"/>
              </w:rPr>
            </w:pPr>
          </w:p>
        </w:tc>
        <w:tc>
          <w:tcPr>
            <w:tcW w:w="6155" w:type="dxa"/>
            <w:shd w:val="clear" w:color="auto" w:fill="FFF2CC" w:themeFill="accent1" w:themeFillTint="33"/>
          </w:tcPr>
          <w:p w14:paraId="539CA134" w14:textId="77777777" w:rsidR="00140405" w:rsidRPr="0005788B" w:rsidRDefault="00140405" w:rsidP="00140405">
            <w:pPr>
              <w:rPr>
                <w:rFonts w:ascii="Times New Roman" w:hAnsi="Times New Roman" w:cs="Times New Roman"/>
                <w:sz w:val="24"/>
                <w:szCs w:val="24"/>
              </w:rPr>
            </w:pPr>
            <w:r w:rsidRPr="0005788B">
              <w:rPr>
                <w:rFonts w:ascii="Times New Roman" w:hAnsi="Times New Roman" w:cs="Times New Roman"/>
                <w:sz w:val="24"/>
                <w:szCs w:val="24"/>
              </w:rPr>
              <w:t>Українська мова</w:t>
            </w:r>
          </w:p>
        </w:tc>
        <w:tc>
          <w:tcPr>
            <w:tcW w:w="4631" w:type="dxa"/>
          </w:tcPr>
          <w:p w14:paraId="3AE11F55" w14:textId="77777777" w:rsidR="00140405" w:rsidRPr="0005788B" w:rsidRDefault="00F42858" w:rsidP="00140405">
            <w:pPr>
              <w:rPr>
                <w:rFonts w:ascii="Times New Roman" w:hAnsi="Times New Roman" w:cs="Times New Roman"/>
                <w:sz w:val="24"/>
                <w:szCs w:val="24"/>
              </w:rPr>
            </w:pPr>
            <w:r>
              <w:rPr>
                <w:rFonts w:ascii="Times New Roman" w:hAnsi="Times New Roman" w:cs="Times New Roman"/>
                <w:sz w:val="24"/>
                <w:szCs w:val="24"/>
              </w:rPr>
              <w:t>10</w:t>
            </w:r>
          </w:p>
        </w:tc>
        <w:tc>
          <w:tcPr>
            <w:tcW w:w="1747" w:type="dxa"/>
          </w:tcPr>
          <w:p w14:paraId="697BD8BE" w14:textId="77777777" w:rsidR="00140405" w:rsidRPr="009E2354" w:rsidRDefault="00140405" w:rsidP="00140405">
            <w:pPr>
              <w:rPr>
                <w:rFonts w:ascii="Times New Roman" w:hAnsi="Times New Roman" w:cs="Times New Roman"/>
                <w:sz w:val="24"/>
                <w:szCs w:val="24"/>
              </w:rPr>
            </w:pPr>
          </w:p>
        </w:tc>
        <w:tc>
          <w:tcPr>
            <w:tcW w:w="1215" w:type="dxa"/>
          </w:tcPr>
          <w:p w14:paraId="4F36DB32" w14:textId="77777777" w:rsidR="00140405" w:rsidRPr="009E2354" w:rsidRDefault="00140405" w:rsidP="00140405">
            <w:pPr>
              <w:rPr>
                <w:rFonts w:ascii="Times New Roman" w:hAnsi="Times New Roman" w:cs="Times New Roman"/>
                <w:sz w:val="24"/>
                <w:szCs w:val="24"/>
              </w:rPr>
            </w:pPr>
          </w:p>
        </w:tc>
      </w:tr>
      <w:tr w:rsidR="00A71879" w:rsidRPr="009E2354" w14:paraId="00E245C7" w14:textId="77777777" w:rsidTr="00DB455F">
        <w:tc>
          <w:tcPr>
            <w:tcW w:w="1267" w:type="dxa"/>
            <w:vMerge/>
            <w:shd w:val="clear" w:color="auto" w:fill="FFE599" w:themeFill="accent1" w:themeFillTint="66"/>
          </w:tcPr>
          <w:p w14:paraId="0F782990" w14:textId="77777777" w:rsidR="00A71879" w:rsidRPr="009E2354" w:rsidRDefault="00A71879" w:rsidP="00A71879">
            <w:pPr>
              <w:rPr>
                <w:rFonts w:ascii="Times New Roman" w:hAnsi="Times New Roman" w:cs="Times New Roman"/>
                <w:sz w:val="24"/>
                <w:szCs w:val="24"/>
              </w:rPr>
            </w:pPr>
          </w:p>
        </w:tc>
        <w:tc>
          <w:tcPr>
            <w:tcW w:w="6155" w:type="dxa"/>
            <w:shd w:val="clear" w:color="auto" w:fill="FFF2CC" w:themeFill="accent1" w:themeFillTint="33"/>
          </w:tcPr>
          <w:p w14:paraId="0FDF261F"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 xml:space="preserve">Матеріально-технічна база </w:t>
            </w:r>
            <w:r w:rsidR="00C216CC">
              <w:rPr>
                <w:rFonts w:ascii="Times New Roman" w:hAnsi="Times New Roman" w:cs="Times New Roman"/>
                <w:sz w:val="24"/>
                <w:szCs w:val="24"/>
              </w:rPr>
              <w:t>закладу освіти</w:t>
            </w:r>
          </w:p>
        </w:tc>
        <w:tc>
          <w:tcPr>
            <w:tcW w:w="4631" w:type="dxa"/>
          </w:tcPr>
          <w:p w14:paraId="7EC63E90"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Оновлення інформативних стендів в кабінетах</w:t>
            </w:r>
          </w:p>
        </w:tc>
        <w:tc>
          <w:tcPr>
            <w:tcW w:w="1747" w:type="dxa"/>
          </w:tcPr>
          <w:p w14:paraId="165B0936"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Вчителі предметники, класні керівники</w:t>
            </w:r>
          </w:p>
        </w:tc>
        <w:tc>
          <w:tcPr>
            <w:tcW w:w="1215" w:type="dxa"/>
          </w:tcPr>
          <w:p w14:paraId="3D7D0980" w14:textId="77777777" w:rsidR="00A71879" w:rsidRPr="009E2354" w:rsidRDefault="00A71879" w:rsidP="00A71879">
            <w:pPr>
              <w:rPr>
                <w:rFonts w:ascii="Times New Roman" w:hAnsi="Times New Roman" w:cs="Times New Roman"/>
                <w:sz w:val="24"/>
                <w:szCs w:val="24"/>
              </w:rPr>
            </w:pPr>
          </w:p>
        </w:tc>
      </w:tr>
      <w:tr w:rsidR="00A71879" w:rsidRPr="009E2354" w14:paraId="150A6442" w14:textId="77777777" w:rsidTr="00DB455F">
        <w:tc>
          <w:tcPr>
            <w:tcW w:w="1267" w:type="dxa"/>
            <w:vMerge/>
            <w:shd w:val="clear" w:color="auto" w:fill="FFE599" w:themeFill="accent1" w:themeFillTint="66"/>
          </w:tcPr>
          <w:p w14:paraId="039B8158" w14:textId="77777777" w:rsidR="00A71879" w:rsidRPr="009E2354" w:rsidRDefault="00A71879" w:rsidP="00A71879">
            <w:pPr>
              <w:rPr>
                <w:rFonts w:ascii="Times New Roman" w:hAnsi="Times New Roman" w:cs="Times New Roman"/>
                <w:sz w:val="24"/>
                <w:szCs w:val="24"/>
              </w:rPr>
            </w:pPr>
          </w:p>
        </w:tc>
        <w:tc>
          <w:tcPr>
            <w:tcW w:w="6155" w:type="dxa"/>
            <w:shd w:val="clear" w:color="auto" w:fill="FFF2CC" w:themeFill="accent1" w:themeFillTint="33"/>
          </w:tcPr>
          <w:p w14:paraId="7FBDBA39"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Анкети педагогічних працівників</w:t>
            </w:r>
          </w:p>
        </w:tc>
        <w:tc>
          <w:tcPr>
            <w:tcW w:w="4631" w:type="dxa"/>
          </w:tcPr>
          <w:p w14:paraId="2C9E1D51" w14:textId="77777777" w:rsidR="00A71879" w:rsidRPr="009E2354" w:rsidRDefault="00A71879" w:rsidP="00A71879">
            <w:pPr>
              <w:spacing w:line="238" w:lineRule="auto"/>
              <w:jc w:val="both"/>
              <w:rPr>
                <w:rFonts w:ascii="Times New Roman" w:hAnsi="Times New Roman" w:cs="Times New Roman"/>
                <w:color w:val="000000"/>
                <w:sz w:val="24"/>
                <w:szCs w:val="24"/>
                <w:lang w:eastAsia="uk-UA"/>
              </w:rPr>
            </w:pPr>
            <w:r w:rsidRPr="009E2354">
              <w:rPr>
                <w:rFonts w:ascii="Times New Roman" w:hAnsi="Times New Roman" w:cs="Times New Roman"/>
                <w:sz w:val="24"/>
                <w:szCs w:val="24"/>
              </w:rPr>
              <w:t>Проведення анкетування педагогічних працівників з метою</w:t>
            </w:r>
            <w:r w:rsidRPr="009E2354">
              <w:rPr>
                <w:rFonts w:ascii="Times New Roman" w:hAnsi="Times New Roman" w:cs="Times New Roman"/>
                <w:color w:val="000000"/>
                <w:sz w:val="24"/>
                <w:szCs w:val="24"/>
                <w:lang w:eastAsia="uk-UA"/>
              </w:rPr>
              <w:t xml:space="preserve">  вивчення існування психологічно комфортного середовища, яке забезпечує конструктивну взаємодію </w:t>
            </w:r>
            <w:r w:rsidR="00C216CC">
              <w:rPr>
                <w:rFonts w:ascii="Times New Roman" w:hAnsi="Times New Roman" w:cs="Times New Roman"/>
                <w:color w:val="000000"/>
                <w:sz w:val="24"/>
                <w:szCs w:val="24"/>
                <w:lang w:eastAsia="uk-UA"/>
              </w:rPr>
              <w:t>учнів (вихованців)</w:t>
            </w:r>
            <w:r w:rsidRPr="009E2354">
              <w:rPr>
                <w:rFonts w:ascii="Times New Roman" w:hAnsi="Times New Roman" w:cs="Times New Roman"/>
                <w:color w:val="000000"/>
                <w:sz w:val="24"/>
                <w:szCs w:val="24"/>
                <w:lang w:eastAsia="uk-UA"/>
              </w:rPr>
              <w:t xml:space="preserve">, їх батьків, педагогічних та інших працівників </w:t>
            </w:r>
            <w:r w:rsidR="00C216CC">
              <w:rPr>
                <w:rFonts w:ascii="Times New Roman" w:hAnsi="Times New Roman" w:cs="Times New Roman"/>
                <w:color w:val="000000"/>
                <w:sz w:val="24"/>
                <w:szCs w:val="24"/>
                <w:lang w:eastAsia="uk-UA"/>
              </w:rPr>
              <w:t>закладу освіти</w:t>
            </w:r>
            <w:r w:rsidRPr="009E2354">
              <w:rPr>
                <w:rFonts w:ascii="Times New Roman" w:hAnsi="Times New Roman" w:cs="Times New Roman"/>
                <w:color w:val="000000"/>
                <w:sz w:val="24"/>
                <w:szCs w:val="24"/>
                <w:lang w:eastAsia="uk-UA"/>
              </w:rPr>
              <w:t xml:space="preserve"> та взаємну довіру</w:t>
            </w:r>
          </w:p>
          <w:p w14:paraId="48D789B6" w14:textId="77777777" w:rsidR="00A71879" w:rsidRPr="009E2354" w:rsidRDefault="00A71879" w:rsidP="00A71879">
            <w:pPr>
              <w:rPr>
                <w:rFonts w:ascii="Times New Roman" w:hAnsi="Times New Roman" w:cs="Times New Roman"/>
                <w:sz w:val="24"/>
                <w:szCs w:val="24"/>
              </w:rPr>
            </w:pPr>
          </w:p>
        </w:tc>
        <w:tc>
          <w:tcPr>
            <w:tcW w:w="1747" w:type="dxa"/>
          </w:tcPr>
          <w:p w14:paraId="0FCAEA6E"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Шкільний психолог, ЗДНВР</w:t>
            </w:r>
          </w:p>
        </w:tc>
        <w:tc>
          <w:tcPr>
            <w:tcW w:w="1215" w:type="dxa"/>
          </w:tcPr>
          <w:p w14:paraId="7690333B"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14:paraId="554A878F" w14:textId="77777777" w:rsidTr="00DB455F">
        <w:tc>
          <w:tcPr>
            <w:tcW w:w="1267" w:type="dxa"/>
            <w:vMerge/>
            <w:shd w:val="clear" w:color="auto" w:fill="FFE599" w:themeFill="accent1" w:themeFillTint="66"/>
          </w:tcPr>
          <w:p w14:paraId="4AB4FB56" w14:textId="77777777" w:rsidR="00A71879" w:rsidRPr="009E2354" w:rsidRDefault="00A71879" w:rsidP="00A71879">
            <w:pPr>
              <w:rPr>
                <w:rFonts w:ascii="Times New Roman" w:hAnsi="Times New Roman" w:cs="Times New Roman"/>
                <w:sz w:val="24"/>
                <w:szCs w:val="24"/>
              </w:rPr>
            </w:pPr>
          </w:p>
        </w:tc>
        <w:tc>
          <w:tcPr>
            <w:tcW w:w="6155" w:type="dxa"/>
            <w:shd w:val="clear" w:color="auto" w:fill="FFF2CC" w:themeFill="accent1" w:themeFillTint="33"/>
          </w:tcPr>
          <w:p w14:paraId="1C1AF766"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Психологічний клімат в колективі</w:t>
            </w:r>
          </w:p>
        </w:tc>
        <w:tc>
          <w:tcPr>
            <w:tcW w:w="4631" w:type="dxa"/>
          </w:tcPr>
          <w:p w14:paraId="5191BFC6"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color w:val="000000"/>
                <w:sz w:val="24"/>
                <w:szCs w:val="24"/>
                <w:shd w:val="clear" w:color="auto" w:fill="FFFFFF"/>
                <w:lang w:eastAsia="uk-UA"/>
              </w:rPr>
              <w:t>Проведення інтернет-консультації, вебінарів для батьків</w:t>
            </w:r>
          </w:p>
        </w:tc>
        <w:tc>
          <w:tcPr>
            <w:tcW w:w="1747" w:type="dxa"/>
          </w:tcPr>
          <w:p w14:paraId="5F76DFDA"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14:paraId="6E768EA0"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3т</w:t>
            </w:r>
            <w:r>
              <w:rPr>
                <w:rFonts w:ascii="Times New Roman" w:hAnsi="Times New Roman" w:cs="Times New Roman"/>
                <w:sz w:val="24"/>
                <w:szCs w:val="24"/>
              </w:rPr>
              <w:t>.</w:t>
            </w:r>
          </w:p>
        </w:tc>
      </w:tr>
      <w:tr w:rsidR="00A71879" w:rsidRPr="009E2354" w14:paraId="51541FA7" w14:textId="77777777" w:rsidTr="00DB455F">
        <w:tc>
          <w:tcPr>
            <w:tcW w:w="1267" w:type="dxa"/>
            <w:vMerge/>
            <w:shd w:val="clear" w:color="auto" w:fill="FFE599" w:themeFill="accent1" w:themeFillTint="66"/>
          </w:tcPr>
          <w:p w14:paraId="273F6778" w14:textId="77777777" w:rsidR="00A71879" w:rsidRPr="009E2354" w:rsidRDefault="00A71879" w:rsidP="00A71879">
            <w:pPr>
              <w:rPr>
                <w:rFonts w:ascii="Times New Roman" w:hAnsi="Times New Roman" w:cs="Times New Roman"/>
                <w:sz w:val="24"/>
                <w:szCs w:val="24"/>
              </w:rPr>
            </w:pPr>
          </w:p>
        </w:tc>
        <w:tc>
          <w:tcPr>
            <w:tcW w:w="6155" w:type="dxa"/>
            <w:shd w:val="clear" w:color="auto" w:fill="FFF2CC" w:themeFill="accent1" w:themeFillTint="33"/>
          </w:tcPr>
          <w:p w14:paraId="46713D5C"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 xml:space="preserve">Сайт освітнього </w:t>
            </w:r>
            <w:r w:rsidR="00C216CC">
              <w:rPr>
                <w:rFonts w:ascii="Times New Roman" w:hAnsi="Times New Roman" w:cs="Times New Roman"/>
                <w:sz w:val="24"/>
                <w:szCs w:val="24"/>
              </w:rPr>
              <w:t>закладу освіти</w:t>
            </w:r>
          </w:p>
        </w:tc>
        <w:tc>
          <w:tcPr>
            <w:tcW w:w="4631" w:type="dxa"/>
          </w:tcPr>
          <w:p w14:paraId="014BD94D"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Оновлення та наповнення</w:t>
            </w:r>
          </w:p>
        </w:tc>
        <w:tc>
          <w:tcPr>
            <w:tcW w:w="1747" w:type="dxa"/>
          </w:tcPr>
          <w:p w14:paraId="55DC2182" w14:textId="77777777" w:rsidR="00A71879" w:rsidRPr="009E2354" w:rsidRDefault="0072739B" w:rsidP="00A71879">
            <w:pPr>
              <w:rPr>
                <w:rFonts w:ascii="Times New Roman" w:hAnsi="Times New Roman" w:cs="Times New Roman"/>
                <w:sz w:val="24"/>
                <w:szCs w:val="24"/>
              </w:rPr>
            </w:pPr>
            <w:r>
              <w:rPr>
                <w:rFonts w:ascii="Times New Roman" w:hAnsi="Times New Roman" w:cs="Times New Roman"/>
                <w:sz w:val="24"/>
                <w:szCs w:val="24"/>
              </w:rPr>
              <w:t>Керівництво</w:t>
            </w:r>
            <w:r w:rsidR="00A71879" w:rsidRPr="009E2354">
              <w:rPr>
                <w:rFonts w:ascii="Times New Roman" w:hAnsi="Times New Roman" w:cs="Times New Roman"/>
                <w:sz w:val="24"/>
                <w:szCs w:val="24"/>
              </w:rPr>
              <w:t>, педагогічні працівники</w:t>
            </w:r>
          </w:p>
        </w:tc>
        <w:tc>
          <w:tcPr>
            <w:tcW w:w="1215" w:type="dxa"/>
          </w:tcPr>
          <w:p w14:paraId="78FE5D74" w14:textId="77777777" w:rsidR="00A71879" w:rsidRPr="009E2354" w:rsidRDefault="00A71879" w:rsidP="00A71879">
            <w:pPr>
              <w:rPr>
                <w:rFonts w:ascii="Times New Roman" w:hAnsi="Times New Roman" w:cs="Times New Roman"/>
                <w:sz w:val="24"/>
                <w:szCs w:val="24"/>
              </w:rPr>
            </w:pPr>
          </w:p>
        </w:tc>
      </w:tr>
      <w:tr w:rsidR="00A71879" w:rsidRPr="009E2354" w14:paraId="6CBBEEA6" w14:textId="77777777" w:rsidTr="00DB455F">
        <w:tc>
          <w:tcPr>
            <w:tcW w:w="1267" w:type="dxa"/>
            <w:vMerge/>
            <w:shd w:val="clear" w:color="auto" w:fill="FFE599" w:themeFill="accent1" w:themeFillTint="66"/>
          </w:tcPr>
          <w:p w14:paraId="234F34E4" w14:textId="77777777" w:rsidR="00A71879" w:rsidRPr="009E2354" w:rsidRDefault="00A71879" w:rsidP="00A71879">
            <w:pPr>
              <w:rPr>
                <w:rFonts w:ascii="Times New Roman" w:hAnsi="Times New Roman" w:cs="Times New Roman"/>
                <w:sz w:val="24"/>
                <w:szCs w:val="24"/>
              </w:rPr>
            </w:pPr>
          </w:p>
        </w:tc>
        <w:tc>
          <w:tcPr>
            <w:tcW w:w="6155" w:type="dxa"/>
            <w:shd w:val="clear" w:color="auto" w:fill="FFF2CC" w:themeFill="accent1" w:themeFillTint="33"/>
          </w:tcPr>
          <w:p w14:paraId="30ACE5E5"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Робота з кадрами</w:t>
            </w:r>
          </w:p>
        </w:tc>
        <w:tc>
          <w:tcPr>
            <w:tcW w:w="4631" w:type="dxa"/>
          </w:tcPr>
          <w:p w14:paraId="73FC5E93"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Співпраця з ВНЗ, заповнення вакансій</w:t>
            </w:r>
          </w:p>
        </w:tc>
        <w:tc>
          <w:tcPr>
            <w:tcW w:w="1747" w:type="dxa"/>
          </w:tcPr>
          <w:p w14:paraId="33C52C2F"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Директор</w:t>
            </w:r>
          </w:p>
        </w:tc>
        <w:tc>
          <w:tcPr>
            <w:tcW w:w="1215" w:type="dxa"/>
          </w:tcPr>
          <w:p w14:paraId="2E3CC770" w14:textId="77777777" w:rsidR="00A71879" w:rsidRPr="009E2354" w:rsidRDefault="00A71879" w:rsidP="00A71879">
            <w:pPr>
              <w:rPr>
                <w:rFonts w:ascii="Times New Roman" w:hAnsi="Times New Roman" w:cs="Times New Roman"/>
                <w:sz w:val="24"/>
                <w:szCs w:val="24"/>
              </w:rPr>
            </w:pPr>
          </w:p>
        </w:tc>
      </w:tr>
      <w:tr w:rsidR="00A71879" w:rsidRPr="009E2354" w14:paraId="1B3B4D77" w14:textId="77777777" w:rsidTr="00DB455F">
        <w:tc>
          <w:tcPr>
            <w:tcW w:w="1267" w:type="dxa"/>
            <w:vMerge/>
            <w:shd w:val="clear" w:color="auto" w:fill="FFE599" w:themeFill="accent1" w:themeFillTint="66"/>
          </w:tcPr>
          <w:p w14:paraId="00BF43C7" w14:textId="77777777" w:rsidR="00A71879" w:rsidRPr="009E2354" w:rsidRDefault="00A71879" w:rsidP="00A71879">
            <w:pPr>
              <w:rPr>
                <w:rFonts w:ascii="Times New Roman" w:hAnsi="Times New Roman" w:cs="Times New Roman"/>
                <w:sz w:val="24"/>
                <w:szCs w:val="24"/>
              </w:rPr>
            </w:pPr>
          </w:p>
        </w:tc>
        <w:tc>
          <w:tcPr>
            <w:tcW w:w="6155" w:type="dxa"/>
            <w:shd w:val="clear" w:color="auto" w:fill="FFF2CC" w:themeFill="accent1" w:themeFillTint="33"/>
          </w:tcPr>
          <w:p w14:paraId="4497EB4E"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Моральне та матеріальне заохочення учасників освітнього процесу</w:t>
            </w:r>
          </w:p>
        </w:tc>
        <w:tc>
          <w:tcPr>
            <w:tcW w:w="4631" w:type="dxa"/>
          </w:tcPr>
          <w:p w14:paraId="132AEA27"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Наказ щодо виплати щорічної грошової винагороди до Дня працівника освіти</w:t>
            </w:r>
          </w:p>
        </w:tc>
        <w:tc>
          <w:tcPr>
            <w:tcW w:w="1747" w:type="dxa"/>
          </w:tcPr>
          <w:p w14:paraId="70659ECD"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Директор</w:t>
            </w:r>
          </w:p>
        </w:tc>
        <w:tc>
          <w:tcPr>
            <w:tcW w:w="1215" w:type="dxa"/>
          </w:tcPr>
          <w:p w14:paraId="058A0700"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4т</w:t>
            </w:r>
            <w:r>
              <w:rPr>
                <w:rFonts w:ascii="Times New Roman" w:hAnsi="Times New Roman" w:cs="Times New Roman"/>
                <w:sz w:val="24"/>
                <w:szCs w:val="24"/>
              </w:rPr>
              <w:t>.</w:t>
            </w:r>
          </w:p>
        </w:tc>
      </w:tr>
      <w:tr w:rsidR="00A71879" w:rsidRPr="009E2354" w14:paraId="4CFA40EC" w14:textId="77777777" w:rsidTr="00DB455F">
        <w:tc>
          <w:tcPr>
            <w:tcW w:w="1267" w:type="dxa"/>
            <w:vMerge/>
            <w:shd w:val="clear" w:color="auto" w:fill="FFE599" w:themeFill="accent1" w:themeFillTint="66"/>
          </w:tcPr>
          <w:p w14:paraId="4D178620" w14:textId="77777777" w:rsidR="00A71879" w:rsidRPr="009E2354" w:rsidRDefault="00A71879" w:rsidP="00A71879">
            <w:pPr>
              <w:rPr>
                <w:rFonts w:ascii="Times New Roman" w:hAnsi="Times New Roman" w:cs="Times New Roman"/>
                <w:sz w:val="24"/>
                <w:szCs w:val="24"/>
              </w:rPr>
            </w:pPr>
          </w:p>
        </w:tc>
        <w:tc>
          <w:tcPr>
            <w:tcW w:w="6155" w:type="dxa"/>
            <w:shd w:val="clear" w:color="auto" w:fill="FFF2CC" w:themeFill="accent1" w:themeFillTint="33"/>
          </w:tcPr>
          <w:p w14:paraId="1A8166CC" w14:textId="77777777" w:rsidR="00A71879" w:rsidRPr="009E2354" w:rsidRDefault="00146F6A" w:rsidP="00A71879">
            <w:pPr>
              <w:rPr>
                <w:rFonts w:ascii="Times New Roman" w:hAnsi="Times New Roman" w:cs="Times New Roman"/>
                <w:sz w:val="24"/>
                <w:szCs w:val="24"/>
              </w:rPr>
            </w:pPr>
            <w:r>
              <w:rPr>
                <w:rFonts w:ascii="Times New Roman" w:hAnsi="Times New Roman" w:cs="Times New Roman"/>
                <w:sz w:val="24"/>
                <w:szCs w:val="24"/>
              </w:rPr>
              <w:t>Підвищення кваліфікації</w:t>
            </w:r>
          </w:p>
        </w:tc>
        <w:tc>
          <w:tcPr>
            <w:tcW w:w="4631" w:type="dxa"/>
          </w:tcPr>
          <w:p w14:paraId="71516C89"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Проходження курсів згідно графіка</w:t>
            </w:r>
          </w:p>
        </w:tc>
        <w:tc>
          <w:tcPr>
            <w:tcW w:w="1747" w:type="dxa"/>
          </w:tcPr>
          <w:p w14:paraId="5BBDA819"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Педагогічні працівники</w:t>
            </w:r>
          </w:p>
        </w:tc>
        <w:tc>
          <w:tcPr>
            <w:tcW w:w="1215" w:type="dxa"/>
          </w:tcPr>
          <w:p w14:paraId="15E6A951" w14:textId="77777777" w:rsidR="00A71879" w:rsidRPr="009E2354" w:rsidRDefault="00A71879" w:rsidP="00A71879">
            <w:pPr>
              <w:rPr>
                <w:rFonts w:ascii="Times New Roman" w:hAnsi="Times New Roman" w:cs="Times New Roman"/>
                <w:sz w:val="24"/>
                <w:szCs w:val="24"/>
              </w:rPr>
            </w:pPr>
          </w:p>
        </w:tc>
      </w:tr>
      <w:tr w:rsidR="00A71879" w:rsidRPr="009E2354" w14:paraId="7A908212" w14:textId="77777777" w:rsidTr="00DB455F">
        <w:tc>
          <w:tcPr>
            <w:tcW w:w="1267" w:type="dxa"/>
            <w:vMerge/>
            <w:shd w:val="clear" w:color="auto" w:fill="FFE599" w:themeFill="accent1" w:themeFillTint="66"/>
          </w:tcPr>
          <w:p w14:paraId="379975ED" w14:textId="77777777" w:rsidR="00A71879" w:rsidRPr="009E2354" w:rsidRDefault="00A71879" w:rsidP="00A71879">
            <w:pPr>
              <w:rPr>
                <w:rFonts w:ascii="Times New Roman" w:hAnsi="Times New Roman" w:cs="Times New Roman"/>
                <w:sz w:val="24"/>
                <w:szCs w:val="24"/>
              </w:rPr>
            </w:pPr>
          </w:p>
        </w:tc>
        <w:tc>
          <w:tcPr>
            <w:tcW w:w="6155" w:type="dxa"/>
            <w:shd w:val="clear" w:color="auto" w:fill="FFF2CC" w:themeFill="accent1" w:themeFillTint="33"/>
          </w:tcPr>
          <w:p w14:paraId="154DD6EC" w14:textId="77777777" w:rsidR="00A71879" w:rsidRPr="009E2354" w:rsidRDefault="00A71879" w:rsidP="00A71879">
            <w:pPr>
              <w:spacing w:after="160" w:line="259" w:lineRule="auto"/>
              <w:rPr>
                <w:rFonts w:ascii="Times New Roman" w:hAnsi="Times New Roman" w:cs="Times New Roman"/>
                <w:sz w:val="24"/>
                <w:szCs w:val="24"/>
              </w:rPr>
            </w:pPr>
            <w:r w:rsidRPr="009E2354">
              <w:rPr>
                <w:rFonts w:ascii="Times New Roman" w:hAnsi="Times New Roman" w:cs="Times New Roman"/>
                <w:sz w:val="24"/>
                <w:szCs w:val="24"/>
              </w:rPr>
              <w:t>Права та обов’язки учасників освітнього процесу</w:t>
            </w:r>
          </w:p>
          <w:p w14:paraId="663ADCB2" w14:textId="77777777" w:rsidR="00A71879" w:rsidRPr="009E2354" w:rsidRDefault="00A71879" w:rsidP="00A71879">
            <w:pPr>
              <w:rPr>
                <w:rFonts w:ascii="Times New Roman" w:hAnsi="Times New Roman" w:cs="Times New Roman"/>
                <w:sz w:val="24"/>
                <w:szCs w:val="24"/>
              </w:rPr>
            </w:pPr>
          </w:p>
        </w:tc>
        <w:tc>
          <w:tcPr>
            <w:tcW w:w="4631" w:type="dxa"/>
          </w:tcPr>
          <w:p w14:paraId="7B318502"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 xml:space="preserve">Проведення ГКК «Права та обов’язки </w:t>
            </w:r>
            <w:r w:rsidR="00C216CC">
              <w:rPr>
                <w:rFonts w:ascii="Times New Roman" w:hAnsi="Times New Roman" w:cs="Times New Roman"/>
                <w:sz w:val="24"/>
                <w:szCs w:val="24"/>
              </w:rPr>
              <w:t>учнів (вихованців)</w:t>
            </w:r>
            <w:r w:rsidRPr="009E2354">
              <w:rPr>
                <w:rFonts w:ascii="Times New Roman" w:hAnsi="Times New Roman" w:cs="Times New Roman"/>
                <w:sz w:val="24"/>
                <w:szCs w:val="24"/>
              </w:rPr>
              <w:t>»</w:t>
            </w:r>
          </w:p>
        </w:tc>
        <w:tc>
          <w:tcPr>
            <w:tcW w:w="1747" w:type="dxa"/>
          </w:tcPr>
          <w:p w14:paraId="35C89098"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Класні керівники</w:t>
            </w:r>
          </w:p>
        </w:tc>
        <w:tc>
          <w:tcPr>
            <w:tcW w:w="1215" w:type="dxa"/>
          </w:tcPr>
          <w:p w14:paraId="6A5FDC3A"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14:paraId="21508341" w14:textId="77777777" w:rsidTr="00DB455F">
        <w:tc>
          <w:tcPr>
            <w:tcW w:w="1267" w:type="dxa"/>
            <w:vMerge/>
            <w:shd w:val="clear" w:color="auto" w:fill="FFE599" w:themeFill="accent1" w:themeFillTint="66"/>
          </w:tcPr>
          <w:p w14:paraId="14DAE70D" w14:textId="77777777" w:rsidR="00A71879" w:rsidRPr="009E2354" w:rsidRDefault="00A71879" w:rsidP="00A71879">
            <w:pPr>
              <w:rPr>
                <w:rFonts w:ascii="Times New Roman" w:hAnsi="Times New Roman" w:cs="Times New Roman"/>
                <w:sz w:val="24"/>
                <w:szCs w:val="24"/>
              </w:rPr>
            </w:pPr>
          </w:p>
        </w:tc>
        <w:tc>
          <w:tcPr>
            <w:tcW w:w="6155" w:type="dxa"/>
            <w:shd w:val="clear" w:color="auto" w:fill="FFF2CC" w:themeFill="accent1" w:themeFillTint="33"/>
          </w:tcPr>
          <w:p w14:paraId="2CDE909A"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Наради при директорі</w:t>
            </w:r>
          </w:p>
        </w:tc>
        <w:tc>
          <w:tcPr>
            <w:tcW w:w="4631" w:type="dxa"/>
          </w:tcPr>
          <w:p w14:paraId="715E243B"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щотижня</w:t>
            </w:r>
          </w:p>
        </w:tc>
        <w:tc>
          <w:tcPr>
            <w:tcW w:w="1747" w:type="dxa"/>
          </w:tcPr>
          <w:p w14:paraId="43A0E5CB"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Директор</w:t>
            </w:r>
          </w:p>
        </w:tc>
        <w:tc>
          <w:tcPr>
            <w:tcW w:w="1215" w:type="dxa"/>
          </w:tcPr>
          <w:p w14:paraId="0E9C680D"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A71879" w:rsidRPr="009E2354" w14:paraId="447D26A1" w14:textId="77777777" w:rsidTr="00DB455F">
        <w:tc>
          <w:tcPr>
            <w:tcW w:w="1267" w:type="dxa"/>
            <w:vMerge/>
            <w:shd w:val="clear" w:color="auto" w:fill="FFE599" w:themeFill="accent1" w:themeFillTint="66"/>
          </w:tcPr>
          <w:p w14:paraId="28C827DC" w14:textId="77777777" w:rsidR="00A71879" w:rsidRPr="009E2354" w:rsidRDefault="00A71879" w:rsidP="00A71879">
            <w:pPr>
              <w:rPr>
                <w:rFonts w:ascii="Times New Roman" w:hAnsi="Times New Roman" w:cs="Times New Roman"/>
                <w:sz w:val="24"/>
                <w:szCs w:val="24"/>
              </w:rPr>
            </w:pPr>
          </w:p>
        </w:tc>
        <w:tc>
          <w:tcPr>
            <w:tcW w:w="6155" w:type="dxa"/>
            <w:shd w:val="clear" w:color="auto" w:fill="FFF2CC" w:themeFill="accent1" w:themeFillTint="33"/>
          </w:tcPr>
          <w:p w14:paraId="21ADF532"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Педагогічна рада</w:t>
            </w:r>
          </w:p>
        </w:tc>
        <w:tc>
          <w:tcPr>
            <w:tcW w:w="4631" w:type="dxa"/>
          </w:tcPr>
          <w:p w14:paraId="29A44393"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За графіком</w:t>
            </w:r>
          </w:p>
        </w:tc>
        <w:tc>
          <w:tcPr>
            <w:tcW w:w="1747" w:type="dxa"/>
          </w:tcPr>
          <w:p w14:paraId="1DC13206"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Директор</w:t>
            </w:r>
          </w:p>
        </w:tc>
        <w:tc>
          <w:tcPr>
            <w:tcW w:w="1215" w:type="dxa"/>
          </w:tcPr>
          <w:p w14:paraId="17A8DEEF"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Згідно графіка</w:t>
            </w:r>
          </w:p>
        </w:tc>
      </w:tr>
      <w:tr w:rsidR="00A71879" w:rsidRPr="009E2354" w14:paraId="43B95C16" w14:textId="77777777" w:rsidTr="00DB455F">
        <w:tc>
          <w:tcPr>
            <w:tcW w:w="1267" w:type="dxa"/>
            <w:vMerge/>
            <w:shd w:val="clear" w:color="auto" w:fill="FFE599" w:themeFill="accent1" w:themeFillTint="66"/>
          </w:tcPr>
          <w:p w14:paraId="103FC3FC" w14:textId="77777777" w:rsidR="00A71879" w:rsidRPr="009E2354" w:rsidRDefault="00A71879" w:rsidP="00A71879">
            <w:pPr>
              <w:rPr>
                <w:rFonts w:ascii="Times New Roman" w:hAnsi="Times New Roman" w:cs="Times New Roman"/>
                <w:sz w:val="24"/>
                <w:szCs w:val="24"/>
              </w:rPr>
            </w:pPr>
          </w:p>
        </w:tc>
        <w:tc>
          <w:tcPr>
            <w:tcW w:w="6155" w:type="dxa"/>
            <w:shd w:val="clear" w:color="auto" w:fill="FFF2CC" w:themeFill="accent1" w:themeFillTint="33"/>
          </w:tcPr>
          <w:p w14:paraId="794E57AF"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Збори трудового колективу</w:t>
            </w:r>
          </w:p>
        </w:tc>
        <w:tc>
          <w:tcPr>
            <w:tcW w:w="4631" w:type="dxa"/>
          </w:tcPr>
          <w:p w14:paraId="4D86DD2B"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І тиждень</w:t>
            </w:r>
          </w:p>
        </w:tc>
        <w:tc>
          <w:tcPr>
            <w:tcW w:w="1747" w:type="dxa"/>
          </w:tcPr>
          <w:p w14:paraId="49DF998E"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Голова профкому</w:t>
            </w:r>
          </w:p>
        </w:tc>
        <w:tc>
          <w:tcPr>
            <w:tcW w:w="1215" w:type="dxa"/>
          </w:tcPr>
          <w:p w14:paraId="2212BBBF"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1т</w:t>
            </w:r>
            <w:r>
              <w:rPr>
                <w:rFonts w:ascii="Times New Roman" w:hAnsi="Times New Roman" w:cs="Times New Roman"/>
                <w:sz w:val="24"/>
                <w:szCs w:val="24"/>
              </w:rPr>
              <w:t>.</w:t>
            </w:r>
          </w:p>
        </w:tc>
      </w:tr>
      <w:tr w:rsidR="00A71879" w:rsidRPr="009E2354" w14:paraId="6A56F8FF" w14:textId="77777777" w:rsidTr="00DB455F">
        <w:tc>
          <w:tcPr>
            <w:tcW w:w="1267" w:type="dxa"/>
            <w:vMerge/>
            <w:shd w:val="clear" w:color="auto" w:fill="FFE599" w:themeFill="accent1" w:themeFillTint="66"/>
          </w:tcPr>
          <w:p w14:paraId="390E9FB2" w14:textId="77777777" w:rsidR="00A71879" w:rsidRPr="009E2354" w:rsidRDefault="00A71879" w:rsidP="00A71879">
            <w:pPr>
              <w:rPr>
                <w:rFonts w:ascii="Times New Roman" w:hAnsi="Times New Roman" w:cs="Times New Roman"/>
                <w:sz w:val="24"/>
                <w:szCs w:val="24"/>
              </w:rPr>
            </w:pPr>
          </w:p>
        </w:tc>
        <w:tc>
          <w:tcPr>
            <w:tcW w:w="6155" w:type="dxa"/>
            <w:shd w:val="clear" w:color="auto" w:fill="FFF2CC" w:themeFill="accent1" w:themeFillTint="33"/>
          </w:tcPr>
          <w:p w14:paraId="01113221"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 xml:space="preserve">Громадське самоврядування </w:t>
            </w:r>
            <w:r w:rsidR="00C07313">
              <w:rPr>
                <w:rFonts w:ascii="Times New Roman" w:hAnsi="Times New Roman" w:cs="Times New Roman"/>
                <w:sz w:val="24"/>
                <w:szCs w:val="24"/>
              </w:rPr>
              <w:t>учнів (вихованців)</w:t>
            </w:r>
          </w:p>
        </w:tc>
        <w:tc>
          <w:tcPr>
            <w:tcW w:w="4631" w:type="dxa"/>
          </w:tcPr>
          <w:p w14:paraId="0BBCD3E3"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Робота за планом</w:t>
            </w:r>
          </w:p>
        </w:tc>
        <w:tc>
          <w:tcPr>
            <w:tcW w:w="1747" w:type="dxa"/>
          </w:tcPr>
          <w:p w14:paraId="66197245"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Педагог - організатор</w:t>
            </w:r>
          </w:p>
        </w:tc>
        <w:tc>
          <w:tcPr>
            <w:tcW w:w="1215" w:type="dxa"/>
          </w:tcPr>
          <w:p w14:paraId="7941BF5B"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14:paraId="5FABBF43" w14:textId="77777777" w:rsidTr="00DB455F">
        <w:tc>
          <w:tcPr>
            <w:tcW w:w="1267" w:type="dxa"/>
            <w:vMerge/>
            <w:shd w:val="clear" w:color="auto" w:fill="FFE599" w:themeFill="accent1" w:themeFillTint="66"/>
          </w:tcPr>
          <w:p w14:paraId="259B410E" w14:textId="77777777" w:rsidR="00A71879" w:rsidRPr="009E2354" w:rsidRDefault="00A71879" w:rsidP="00A71879">
            <w:pPr>
              <w:rPr>
                <w:rFonts w:ascii="Times New Roman" w:hAnsi="Times New Roman" w:cs="Times New Roman"/>
                <w:sz w:val="24"/>
                <w:szCs w:val="24"/>
              </w:rPr>
            </w:pPr>
          </w:p>
        </w:tc>
        <w:tc>
          <w:tcPr>
            <w:tcW w:w="6155" w:type="dxa"/>
            <w:shd w:val="clear" w:color="auto" w:fill="FFF2CC" w:themeFill="accent1" w:themeFillTint="33"/>
          </w:tcPr>
          <w:p w14:paraId="501B7793"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Громадське самоврядування батьків</w:t>
            </w:r>
          </w:p>
        </w:tc>
        <w:tc>
          <w:tcPr>
            <w:tcW w:w="4631" w:type="dxa"/>
          </w:tcPr>
          <w:p w14:paraId="48C712CD"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 xml:space="preserve">Проведення класних батьківських зборів. Вибір кандидатів до батьківської ради </w:t>
            </w:r>
            <w:r w:rsidR="00C216CC">
              <w:rPr>
                <w:rFonts w:ascii="Times New Roman" w:hAnsi="Times New Roman" w:cs="Times New Roman"/>
                <w:sz w:val="24"/>
                <w:szCs w:val="24"/>
              </w:rPr>
              <w:t>закладу освіти</w:t>
            </w:r>
          </w:p>
        </w:tc>
        <w:tc>
          <w:tcPr>
            <w:tcW w:w="1747" w:type="dxa"/>
          </w:tcPr>
          <w:p w14:paraId="1829187E"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ЗДВР</w:t>
            </w:r>
          </w:p>
        </w:tc>
        <w:tc>
          <w:tcPr>
            <w:tcW w:w="1215" w:type="dxa"/>
          </w:tcPr>
          <w:p w14:paraId="7B9D6154"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2т</w:t>
            </w:r>
            <w:r>
              <w:rPr>
                <w:rFonts w:ascii="Times New Roman" w:hAnsi="Times New Roman" w:cs="Times New Roman"/>
                <w:sz w:val="24"/>
                <w:szCs w:val="24"/>
              </w:rPr>
              <w:t>.</w:t>
            </w:r>
          </w:p>
        </w:tc>
      </w:tr>
      <w:tr w:rsidR="00A71879" w:rsidRPr="009E2354" w14:paraId="0DE3D0DD" w14:textId="77777777" w:rsidTr="00DB455F">
        <w:tc>
          <w:tcPr>
            <w:tcW w:w="1267" w:type="dxa"/>
            <w:vMerge/>
            <w:shd w:val="clear" w:color="auto" w:fill="FFE599" w:themeFill="accent1" w:themeFillTint="66"/>
          </w:tcPr>
          <w:p w14:paraId="5AD54EF8" w14:textId="77777777" w:rsidR="00A71879" w:rsidRPr="009E2354" w:rsidRDefault="00A71879" w:rsidP="00A71879">
            <w:pPr>
              <w:rPr>
                <w:rFonts w:ascii="Times New Roman" w:hAnsi="Times New Roman" w:cs="Times New Roman"/>
                <w:sz w:val="24"/>
                <w:szCs w:val="24"/>
              </w:rPr>
            </w:pPr>
          </w:p>
        </w:tc>
        <w:tc>
          <w:tcPr>
            <w:tcW w:w="6155" w:type="dxa"/>
            <w:shd w:val="clear" w:color="auto" w:fill="FFF2CC" w:themeFill="accent1" w:themeFillTint="33"/>
          </w:tcPr>
          <w:p w14:paraId="444373EF"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Громадська активність учасників освітнього процесу</w:t>
            </w:r>
          </w:p>
        </w:tc>
        <w:tc>
          <w:tcPr>
            <w:tcW w:w="4631" w:type="dxa"/>
          </w:tcPr>
          <w:p w14:paraId="6AC36A9E" w14:textId="77777777" w:rsidR="00A71879" w:rsidRPr="009E2354" w:rsidRDefault="00A71879" w:rsidP="00A71879">
            <w:pPr>
              <w:rPr>
                <w:rFonts w:ascii="Times New Roman" w:hAnsi="Times New Roman" w:cs="Times New Roman"/>
                <w:sz w:val="24"/>
                <w:szCs w:val="24"/>
              </w:rPr>
            </w:pPr>
            <w:r>
              <w:rPr>
                <w:rFonts w:ascii="Times New Roman" w:hAnsi="Times New Roman" w:cs="Times New Roman"/>
                <w:sz w:val="24"/>
                <w:szCs w:val="24"/>
              </w:rPr>
              <w:t xml:space="preserve">Участь у громадських заходах </w:t>
            </w:r>
          </w:p>
        </w:tc>
        <w:tc>
          <w:tcPr>
            <w:tcW w:w="1747" w:type="dxa"/>
          </w:tcPr>
          <w:p w14:paraId="65DE2496"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ЗДВР, педагог-організатор</w:t>
            </w:r>
          </w:p>
        </w:tc>
        <w:tc>
          <w:tcPr>
            <w:tcW w:w="1215" w:type="dxa"/>
          </w:tcPr>
          <w:p w14:paraId="162E6BA2"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r w:rsidR="00A71879" w:rsidRPr="009E2354" w14:paraId="2C22B012" w14:textId="77777777" w:rsidTr="00DB455F">
        <w:tc>
          <w:tcPr>
            <w:tcW w:w="1267" w:type="dxa"/>
            <w:vMerge/>
            <w:shd w:val="clear" w:color="auto" w:fill="FFE599" w:themeFill="accent1" w:themeFillTint="66"/>
          </w:tcPr>
          <w:p w14:paraId="77D06BCC" w14:textId="77777777" w:rsidR="00A71879" w:rsidRPr="009E2354" w:rsidRDefault="00A71879" w:rsidP="00A71879">
            <w:pPr>
              <w:rPr>
                <w:rFonts w:ascii="Times New Roman" w:hAnsi="Times New Roman" w:cs="Times New Roman"/>
                <w:sz w:val="24"/>
                <w:szCs w:val="24"/>
              </w:rPr>
            </w:pPr>
          </w:p>
        </w:tc>
        <w:tc>
          <w:tcPr>
            <w:tcW w:w="6155" w:type="dxa"/>
            <w:shd w:val="clear" w:color="auto" w:fill="FFF2CC" w:themeFill="accent1" w:themeFillTint="33"/>
          </w:tcPr>
          <w:p w14:paraId="11C4762F"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 xml:space="preserve">Режим роботи </w:t>
            </w:r>
            <w:r w:rsidR="00C216CC">
              <w:rPr>
                <w:rFonts w:ascii="Times New Roman" w:hAnsi="Times New Roman" w:cs="Times New Roman"/>
                <w:sz w:val="24"/>
                <w:szCs w:val="24"/>
              </w:rPr>
              <w:t>закладу освіти</w:t>
            </w:r>
          </w:p>
        </w:tc>
        <w:tc>
          <w:tcPr>
            <w:tcW w:w="4631" w:type="dxa"/>
          </w:tcPr>
          <w:p w14:paraId="38F6B354"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Затвердження</w:t>
            </w:r>
          </w:p>
        </w:tc>
        <w:tc>
          <w:tcPr>
            <w:tcW w:w="1747" w:type="dxa"/>
          </w:tcPr>
          <w:p w14:paraId="6B4A7794"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Педагогічна рада</w:t>
            </w:r>
          </w:p>
        </w:tc>
        <w:tc>
          <w:tcPr>
            <w:tcW w:w="1215" w:type="dxa"/>
          </w:tcPr>
          <w:p w14:paraId="22DA4F58" w14:textId="77777777" w:rsidR="00A71879" w:rsidRPr="009E2354" w:rsidRDefault="00A71879" w:rsidP="00A71879">
            <w:pPr>
              <w:rPr>
                <w:rFonts w:ascii="Times New Roman" w:hAnsi="Times New Roman" w:cs="Times New Roman"/>
                <w:sz w:val="24"/>
                <w:szCs w:val="24"/>
              </w:rPr>
            </w:pPr>
          </w:p>
        </w:tc>
      </w:tr>
      <w:tr w:rsidR="00A71879" w:rsidRPr="009E2354" w14:paraId="0465EE14" w14:textId="77777777" w:rsidTr="00DB455F">
        <w:tc>
          <w:tcPr>
            <w:tcW w:w="1267" w:type="dxa"/>
            <w:vMerge/>
            <w:shd w:val="clear" w:color="auto" w:fill="FFE599" w:themeFill="accent1" w:themeFillTint="66"/>
          </w:tcPr>
          <w:p w14:paraId="49C978DB" w14:textId="77777777" w:rsidR="00A71879" w:rsidRPr="009E2354" w:rsidRDefault="00A71879" w:rsidP="00A71879">
            <w:pPr>
              <w:rPr>
                <w:rFonts w:ascii="Times New Roman" w:hAnsi="Times New Roman" w:cs="Times New Roman"/>
                <w:sz w:val="24"/>
                <w:szCs w:val="24"/>
              </w:rPr>
            </w:pPr>
          </w:p>
        </w:tc>
        <w:tc>
          <w:tcPr>
            <w:tcW w:w="6155" w:type="dxa"/>
            <w:shd w:val="clear" w:color="auto" w:fill="FFF2CC" w:themeFill="accent1" w:themeFillTint="33"/>
          </w:tcPr>
          <w:p w14:paraId="512E4CFD"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Розклад уроків</w:t>
            </w:r>
          </w:p>
        </w:tc>
        <w:tc>
          <w:tcPr>
            <w:tcW w:w="4631" w:type="dxa"/>
          </w:tcPr>
          <w:p w14:paraId="784C612B"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 xml:space="preserve">Затвердження </w:t>
            </w:r>
          </w:p>
        </w:tc>
        <w:tc>
          <w:tcPr>
            <w:tcW w:w="1747" w:type="dxa"/>
          </w:tcPr>
          <w:p w14:paraId="2538B7F7"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 xml:space="preserve">Директор, ЗДНВР </w:t>
            </w:r>
          </w:p>
        </w:tc>
        <w:tc>
          <w:tcPr>
            <w:tcW w:w="1215" w:type="dxa"/>
          </w:tcPr>
          <w:p w14:paraId="0BF656A0" w14:textId="77777777" w:rsidR="00A71879" w:rsidRPr="009E2354" w:rsidRDefault="00A71879" w:rsidP="00A71879">
            <w:pPr>
              <w:rPr>
                <w:rFonts w:ascii="Times New Roman" w:hAnsi="Times New Roman" w:cs="Times New Roman"/>
                <w:sz w:val="24"/>
                <w:szCs w:val="24"/>
              </w:rPr>
            </w:pPr>
          </w:p>
        </w:tc>
      </w:tr>
      <w:tr w:rsidR="00365B36" w:rsidRPr="009E2354" w14:paraId="65E2EF61" w14:textId="77777777" w:rsidTr="00DB455F">
        <w:tc>
          <w:tcPr>
            <w:tcW w:w="1267" w:type="dxa"/>
            <w:vMerge/>
            <w:shd w:val="clear" w:color="auto" w:fill="FFE599" w:themeFill="accent1" w:themeFillTint="66"/>
          </w:tcPr>
          <w:p w14:paraId="556B2059" w14:textId="77777777" w:rsidR="00365B36" w:rsidRPr="009E2354" w:rsidRDefault="00365B36" w:rsidP="00A71879">
            <w:pPr>
              <w:rPr>
                <w:rFonts w:ascii="Times New Roman" w:hAnsi="Times New Roman" w:cs="Times New Roman"/>
                <w:sz w:val="24"/>
                <w:szCs w:val="24"/>
              </w:rPr>
            </w:pPr>
          </w:p>
        </w:tc>
        <w:tc>
          <w:tcPr>
            <w:tcW w:w="6155" w:type="dxa"/>
            <w:shd w:val="clear" w:color="auto" w:fill="FFF2CC" w:themeFill="accent1" w:themeFillTint="33"/>
          </w:tcPr>
          <w:p w14:paraId="09C4E12F" w14:textId="77777777" w:rsidR="00365B36" w:rsidRPr="009B096C" w:rsidRDefault="00365B36" w:rsidP="00365B36">
            <w:pPr>
              <w:rPr>
                <w:rFonts w:ascii="Times New Roman" w:hAnsi="Times New Roman" w:cs="Times New Roman"/>
                <w:sz w:val="24"/>
                <w:szCs w:val="24"/>
              </w:rPr>
            </w:pPr>
            <w:r w:rsidRPr="009B096C">
              <w:rPr>
                <w:rFonts w:ascii="Times New Roman" w:hAnsi="Times New Roman" w:cs="Times New Roman"/>
                <w:sz w:val="24"/>
                <w:szCs w:val="24"/>
              </w:rPr>
              <w:t>Розклад занять керівників гуртка</w:t>
            </w:r>
          </w:p>
        </w:tc>
        <w:tc>
          <w:tcPr>
            <w:tcW w:w="4631" w:type="dxa"/>
          </w:tcPr>
          <w:p w14:paraId="60FF7C4C" w14:textId="77777777" w:rsidR="00365B36" w:rsidRPr="009B096C" w:rsidRDefault="00365B36">
            <w:r w:rsidRPr="009B096C">
              <w:rPr>
                <w:rFonts w:ascii="Times New Roman" w:hAnsi="Times New Roman" w:cs="Times New Roman"/>
                <w:sz w:val="24"/>
                <w:szCs w:val="24"/>
              </w:rPr>
              <w:t xml:space="preserve">Затвердження </w:t>
            </w:r>
          </w:p>
        </w:tc>
        <w:tc>
          <w:tcPr>
            <w:tcW w:w="1747" w:type="dxa"/>
          </w:tcPr>
          <w:p w14:paraId="4450609A" w14:textId="77777777" w:rsidR="00365B36" w:rsidRPr="009B096C" w:rsidRDefault="00365B36" w:rsidP="00A71879">
            <w:pPr>
              <w:rPr>
                <w:rFonts w:ascii="Times New Roman" w:hAnsi="Times New Roman" w:cs="Times New Roman"/>
                <w:sz w:val="24"/>
                <w:szCs w:val="24"/>
              </w:rPr>
            </w:pPr>
            <w:r w:rsidRPr="009B096C">
              <w:rPr>
                <w:rFonts w:ascii="Times New Roman" w:hAnsi="Times New Roman" w:cs="Times New Roman"/>
                <w:sz w:val="24"/>
                <w:szCs w:val="24"/>
              </w:rPr>
              <w:t>Директор, ЗДВР</w:t>
            </w:r>
          </w:p>
        </w:tc>
        <w:tc>
          <w:tcPr>
            <w:tcW w:w="1215" w:type="dxa"/>
          </w:tcPr>
          <w:p w14:paraId="5A96CA7C" w14:textId="77777777" w:rsidR="00365B36" w:rsidRPr="00365B36" w:rsidRDefault="00365B36" w:rsidP="00A71879">
            <w:pPr>
              <w:rPr>
                <w:rFonts w:ascii="Times New Roman" w:hAnsi="Times New Roman" w:cs="Times New Roman"/>
                <w:sz w:val="24"/>
                <w:szCs w:val="24"/>
                <w:highlight w:val="cyan"/>
              </w:rPr>
            </w:pPr>
          </w:p>
        </w:tc>
      </w:tr>
      <w:tr w:rsidR="00365B36" w:rsidRPr="009E2354" w14:paraId="009E5D5B" w14:textId="77777777" w:rsidTr="00DB455F">
        <w:tc>
          <w:tcPr>
            <w:tcW w:w="1267" w:type="dxa"/>
            <w:vMerge/>
            <w:shd w:val="clear" w:color="auto" w:fill="FFE599" w:themeFill="accent1" w:themeFillTint="66"/>
          </w:tcPr>
          <w:p w14:paraId="4E065180" w14:textId="77777777" w:rsidR="00365B36" w:rsidRPr="009E2354" w:rsidRDefault="00365B36" w:rsidP="00A71879">
            <w:pPr>
              <w:rPr>
                <w:rFonts w:ascii="Times New Roman" w:hAnsi="Times New Roman" w:cs="Times New Roman"/>
                <w:sz w:val="24"/>
                <w:szCs w:val="24"/>
              </w:rPr>
            </w:pPr>
          </w:p>
        </w:tc>
        <w:tc>
          <w:tcPr>
            <w:tcW w:w="6155" w:type="dxa"/>
            <w:shd w:val="clear" w:color="auto" w:fill="FFF2CC" w:themeFill="accent1" w:themeFillTint="33"/>
          </w:tcPr>
          <w:p w14:paraId="63717F9A" w14:textId="77777777" w:rsidR="00365B36" w:rsidRPr="009B096C" w:rsidRDefault="00365B36" w:rsidP="00A71879">
            <w:pPr>
              <w:rPr>
                <w:rFonts w:ascii="Times New Roman" w:hAnsi="Times New Roman" w:cs="Times New Roman"/>
                <w:sz w:val="24"/>
                <w:szCs w:val="24"/>
              </w:rPr>
            </w:pPr>
            <w:r w:rsidRPr="009B096C">
              <w:rPr>
                <w:rFonts w:ascii="Times New Roman" w:hAnsi="Times New Roman" w:cs="Times New Roman"/>
                <w:sz w:val="24"/>
                <w:szCs w:val="24"/>
              </w:rPr>
              <w:t>Розклад роботи ГПД</w:t>
            </w:r>
          </w:p>
        </w:tc>
        <w:tc>
          <w:tcPr>
            <w:tcW w:w="4631" w:type="dxa"/>
          </w:tcPr>
          <w:p w14:paraId="14392A90" w14:textId="77777777" w:rsidR="00365B36" w:rsidRPr="009B096C" w:rsidRDefault="00365B36">
            <w:r w:rsidRPr="009B096C">
              <w:rPr>
                <w:rFonts w:ascii="Times New Roman" w:hAnsi="Times New Roman" w:cs="Times New Roman"/>
                <w:sz w:val="24"/>
                <w:szCs w:val="24"/>
              </w:rPr>
              <w:t xml:space="preserve">Затвердження </w:t>
            </w:r>
          </w:p>
        </w:tc>
        <w:tc>
          <w:tcPr>
            <w:tcW w:w="1747" w:type="dxa"/>
          </w:tcPr>
          <w:p w14:paraId="70229433" w14:textId="77777777" w:rsidR="00365B36" w:rsidRPr="009B096C" w:rsidRDefault="00365B36">
            <w:r w:rsidRPr="009B096C">
              <w:rPr>
                <w:rFonts w:ascii="Times New Roman" w:hAnsi="Times New Roman" w:cs="Times New Roman"/>
                <w:sz w:val="24"/>
                <w:szCs w:val="24"/>
              </w:rPr>
              <w:t>Директор, ЗДВР</w:t>
            </w:r>
          </w:p>
        </w:tc>
        <w:tc>
          <w:tcPr>
            <w:tcW w:w="1215" w:type="dxa"/>
          </w:tcPr>
          <w:p w14:paraId="799C6A13" w14:textId="77777777" w:rsidR="00365B36" w:rsidRPr="00365B36" w:rsidRDefault="00365B36" w:rsidP="00A71879">
            <w:pPr>
              <w:rPr>
                <w:rFonts w:ascii="Times New Roman" w:hAnsi="Times New Roman" w:cs="Times New Roman"/>
                <w:sz w:val="24"/>
                <w:szCs w:val="24"/>
                <w:highlight w:val="cyan"/>
              </w:rPr>
            </w:pPr>
          </w:p>
        </w:tc>
      </w:tr>
      <w:tr w:rsidR="00365B36" w:rsidRPr="009E2354" w14:paraId="6BC79471" w14:textId="77777777" w:rsidTr="00DB455F">
        <w:tc>
          <w:tcPr>
            <w:tcW w:w="1267" w:type="dxa"/>
            <w:vMerge/>
            <w:shd w:val="clear" w:color="auto" w:fill="FFE599" w:themeFill="accent1" w:themeFillTint="66"/>
          </w:tcPr>
          <w:p w14:paraId="567028AD" w14:textId="77777777" w:rsidR="00365B36" w:rsidRPr="009E2354" w:rsidRDefault="00365B36" w:rsidP="00A71879">
            <w:pPr>
              <w:rPr>
                <w:rFonts w:ascii="Times New Roman" w:hAnsi="Times New Roman" w:cs="Times New Roman"/>
                <w:sz w:val="24"/>
                <w:szCs w:val="24"/>
              </w:rPr>
            </w:pPr>
          </w:p>
        </w:tc>
        <w:tc>
          <w:tcPr>
            <w:tcW w:w="6155" w:type="dxa"/>
            <w:shd w:val="clear" w:color="auto" w:fill="FFF2CC" w:themeFill="accent1" w:themeFillTint="33"/>
          </w:tcPr>
          <w:p w14:paraId="27D54CAB" w14:textId="77777777" w:rsidR="00365B36" w:rsidRPr="009B096C" w:rsidRDefault="00365B36" w:rsidP="00A71879">
            <w:pPr>
              <w:rPr>
                <w:rFonts w:ascii="Times New Roman" w:hAnsi="Times New Roman" w:cs="Times New Roman"/>
                <w:sz w:val="24"/>
                <w:szCs w:val="24"/>
              </w:rPr>
            </w:pPr>
            <w:r w:rsidRPr="009B096C">
              <w:rPr>
                <w:rFonts w:ascii="Times New Roman" w:hAnsi="Times New Roman" w:cs="Times New Roman"/>
                <w:sz w:val="24"/>
                <w:szCs w:val="24"/>
              </w:rPr>
              <w:t>Розклад занять інструктора з фізичної культури</w:t>
            </w:r>
          </w:p>
        </w:tc>
        <w:tc>
          <w:tcPr>
            <w:tcW w:w="4631" w:type="dxa"/>
          </w:tcPr>
          <w:p w14:paraId="3CEAF691" w14:textId="77777777" w:rsidR="00365B36" w:rsidRPr="009B096C" w:rsidRDefault="00365B36">
            <w:r w:rsidRPr="009B096C">
              <w:rPr>
                <w:rFonts w:ascii="Times New Roman" w:hAnsi="Times New Roman" w:cs="Times New Roman"/>
                <w:sz w:val="24"/>
                <w:szCs w:val="24"/>
              </w:rPr>
              <w:t xml:space="preserve">Затвердження </w:t>
            </w:r>
          </w:p>
        </w:tc>
        <w:tc>
          <w:tcPr>
            <w:tcW w:w="1747" w:type="dxa"/>
          </w:tcPr>
          <w:p w14:paraId="1D01E63B" w14:textId="77777777" w:rsidR="00365B36" w:rsidRPr="009B096C" w:rsidRDefault="00365B36">
            <w:r w:rsidRPr="009B096C">
              <w:rPr>
                <w:rFonts w:ascii="Times New Roman" w:hAnsi="Times New Roman" w:cs="Times New Roman"/>
                <w:sz w:val="24"/>
                <w:szCs w:val="24"/>
              </w:rPr>
              <w:t>Директор, ЗДВР</w:t>
            </w:r>
          </w:p>
        </w:tc>
        <w:tc>
          <w:tcPr>
            <w:tcW w:w="1215" w:type="dxa"/>
          </w:tcPr>
          <w:p w14:paraId="6CEA18D5" w14:textId="77777777" w:rsidR="00365B36" w:rsidRPr="00365B36" w:rsidRDefault="00365B36" w:rsidP="00A71879">
            <w:pPr>
              <w:rPr>
                <w:rFonts w:ascii="Times New Roman" w:hAnsi="Times New Roman" w:cs="Times New Roman"/>
                <w:sz w:val="24"/>
                <w:szCs w:val="24"/>
                <w:highlight w:val="cyan"/>
              </w:rPr>
            </w:pPr>
          </w:p>
        </w:tc>
      </w:tr>
      <w:tr w:rsidR="00A71879" w:rsidRPr="009E2354" w14:paraId="504B8CDF" w14:textId="77777777" w:rsidTr="00DB455F">
        <w:tc>
          <w:tcPr>
            <w:tcW w:w="1267" w:type="dxa"/>
            <w:vMerge/>
            <w:shd w:val="clear" w:color="auto" w:fill="FFE599" w:themeFill="accent1" w:themeFillTint="66"/>
          </w:tcPr>
          <w:p w14:paraId="6296B6FF" w14:textId="77777777" w:rsidR="00A71879" w:rsidRPr="009E2354" w:rsidRDefault="00A71879" w:rsidP="00A71879">
            <w:pPr>
              <w:rPr>
                <w:rFonts w:ascii="Times New Roman" w:hAnsi="Times New Roman" w:cs="Times New Roman"/>
                <w:sz w:val="24"/>
                <w:szCs w:val="24"/>
              </w:rPr>
            </w:pPr>
          </w:p>
        </w:tc>
        <w:tc>
          <w:tcPr>
            <w:tcW w:w="6155" w:type="dxa"/>
            <w:shd w:val="clear" w:color="auto" w:fill="FFF2CC" w:themeFill="accent1" w:themeFillTint="33"/>
          </w:tcPr>
          <w:p w14:paraId="4AF74FE5"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Академічна доброчесність</w:t>
            </w:r>
          </w:p>
        </w:tc>
        <w:tc>
          <w:tcPr>
            <w:tcW w:w="4631" w:type="dxa"/>
          </w:tcPr>
          <w:p w14:paraId="0CC0D651"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Розгляд питання на нараді при директорі</w:t>
            </w:r>
          </w:p>
        </w:tc>
        <w:tc>
          <w:tcPr>
            <w:tcW w:w="1747" w:type="dxa"/>
          </w:tcPr>
          <w:p w14:paraId="5CEA97E6"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Директор</w:t>
            </w:r>
          </w:p>
        </w:tc>
        <w:tc>
          <w:tcPr>
            <w:tcW w:w="1215" w:type="dxa"/>
          </w:tcPr>
          <w:p w14:paraId="2ED22E6B"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3т</w:t>
            </w:r>
            <w:r>
              <w:rPr>
                <w:rFonts w:ascii="Times New Roman" w:hAnsi="Times New Roman" w:cs="Times New Roman"/>
                <w:sz w:val="24"/>
                <w:szCs w:val="24"/>
              </w:rPr>
              <w:t>.</w:t>
            </w:r>
          </w:p>
        </w:tc>
      </w:tr>
      <w:tr w:rsidR="00A71879" w:rsidRPr="009E2354" w14:paraId="5A5489D2" w14:textId="77777777" w:rsidTr="00DB455F">
        <w:tc>
          <w:tcPr>
            <w:tcW w:w="1267" w:type="dxa"/>
            <w:vMerge/>
            <w:shd w:val="clear" w:color="auto" w:fill="FFE599" w:themeFill="accent1" w:themeFillTint="66"/>
          </w:tcPr>
          <w:p w14:paraId="7D682438" w14:textId="77777777" w:rsidR="00A71879" w:rsidRPr="009E2354" w:rsidRDefault="00A71879" w:rsidP="00A71879">
            <w:pPr>
              <w:rPr>
                <w:rFonts w:ascii="Times New Roman" w:hAnsi="Times New Roman" w:cs="Times New Roman"/>
                <w:sz w:val="24"/>
                <w:szCs w:val="24"/>
              </w:rPr>
            </w:pPr>
          </w:p>
        </w:tc>
        <w:tc>
          <w:tcPr>
            <w:tcW w:w="6155" w:type="dxa"/>
            <w:shd w:val="clear" w:color="auto" w:fill="FFF2CC" w:themeFill="accent1" w:themeFillTint="33"/>
          </w:tcPr>
          <w:p w14:paraId="1F42770D"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Боротьба з корупцією</w:t>
            </w:r>
          </w:p>
        </w:tc>
        <w:tc>
          <w:tcPr>
            <w:tcW w:w="4631" w:type="dxa"/>
          </w:tcPr>
          <w:p w14:paraId="53DDE731"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Бесіди щодо антикорупційного законодавства</w:t>
            </w:r>
          </w:p>
        </w:tc>
        <w:tc>
          <w:tcPr>
            <w:tcW w:w="1747" w:type="dxa"/>
          </w:tcPr>
          <w:p w14:paraId="02FB28DB"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Класні керівники, ЗД</w:t>
            </w:r>
            <w:r w:rsidR="00365B36">
              <w:rPr>
                <w:rFonts w:ascii="Times New Roman" w:hAnsi="Times New Roman" w:cs="Times New Roman"/>
                <w:sz w:val="24"/>
                <w:szCs w:val="24"/>
              </w:rPr>
              <w:t>Н</w:t>
            </w:r>
            <w:r w:rsidRPr="009E2354">
              <w:rPr>
                <w:rFonts w:ascii="Times New Roman" w:hAnsi="Times New Roman" w:cs="Times New Roman"/>
                <w:sz w:val="24"/>
                <w:szCs w:val="24"/>
              </w:rPr>
              <w:t>ВР</w:t>
            </w:r>
          </w:p>
        </w:tc>
        <w:tc>
          <w:tcPr>
            <w:tcW w:w="1215" w:type="dxa"/>
          </w:tcPr>
          <w:p w14:paraId="785B1C2B" w14:textId="77777777" w:rsidR="00A71879" w:rsidRPr="009E2354" w:rsidRDefault="00A71879" w:rsidP="00A71879">
            <w:pPr>
              <w:rPr>
                <w:rFonts w:ascii="Times New Roman" w:hAnsi="Times New Roman" w:cs="Times New Roman"/>
                <w:sz w:val="24"/>
                <w:szCs w:val="24"/>
              </w:rPr>
            </w:pPr>
            <w:r w:rsidRPr="009E2354">
              <w:rPr>
                <w:rFonts w:ascii="Times New Roman" w:hAnsi="Times New Roman" w:cs="Times New Roman"/>
                <w:sz w:val="24"/>
                <w:szCs w:val="24"/>
              </w:rPr>
              <w:t>Протягом місяця</w:t>
            </w:r>
          </w:p>
        </w:tc>
      </w:tr>
    </w:tbl>
    <w:p w14:paraId="783812EE" w14:textId="77777777" w:rsidR="006E22A3" w:rsidRPr="009E2354" w:rsidRDefault="006E22A3" w:rsidP="006E22A3">
      <w:pPr>
        <w:rPr>
          <w:rFonts w:ascii="Times New Roman" w:hAnsi="Times New Roman" w:cs="Times New Roman"/>
          <w:sz w:val="24"/>
          <w:szCs w:val="24"/>
        </w:rPr>
      </w:pPr>
    </w:p>
    <w:p w14:paraId="1A3B25E8" w14:textId="77777777" w:rsidR="00A27FD7" w:rsidRDefault="00A27FD7" w:rsidP="006E22A3">
      <w:pPr>
        <w:spacing w:line="256" w:lineRule="auto"/>
        <w:jc w:val="center"/>
        <w:rPr>
          <w:rFonts w:ascii="Times New Roman" w:eastAsia="Calibri" w:hAnsi="Times New Roman" w:cs="Times New Roman"/>
          <w:b/>
          <w:caps/>
          <w:color w:val="C00000"/>
          <w:sz w:val="24"/>
          <w:szCs w:val="24"/>
        </w:rPr>
      </w:pPr>
      <w:r>
        <w:rPr>
          <w:rFonts w:ascii="Times New Roman" w:eastAsia="Calibri" w:hAnsi="Times New Roman" w:cs="Times New Roman"/>
          <w:b/>
          <w:caps/>
          <w:color w:val="C00000"/>
          <w:sz w:val="24"/>
          <w:szCs w:val="24"/>
        </w:rPr>
        <w:br w:type="page"/>
      </w:r>
    </w:p>
    <w:p w14:paraId="6A29E90E" w14:textId="77777777" w:rsidR="006E22A3" w:rsidRPr="0005788B" w:rsidRDefault="006E22A3" w:rsidP="006E22A3">
      <w:pPr>
        <w:spacing w:line="256" w:lineRule="auto"/>
        <w:jc w:val="center"/>
        <w:rPr>
          <w:rFonts w:ascii="Times New Roman" w:eastAsia="Calibri" w:hAnsi="Times New Roman" w:cs="Times New Roman"/>
          <w:b/>
          <w:caps/>
          <w:color w:val="C00000"/>
          <w:sz w:val="24"/>
          <w:szCs w:val="24"/>
        </w:rPr>
      </w:pPr>
      <w:r w:rsidRPr="0005788B">
        <w:rPr>
          <w:rFonts w:ascii="Times New Roman" w:eastAsia="Calibri" w:hAnsi="Times New Roman" w:cs="Times New Roman"/>
          <w:b/>
          <w:caps/>
          <w:color w:val="C00000"/>
          <w:sz w:val="24"/>
          <w:szCs w:val="24"/>
        </w:rPr>
        <w:lastRenderedPageBreak/>
        <w:t>Жовтень</w:t>
      </w:r>
    </w:p>
    <w:tbl>
      <w:tblPr>
        <w:tblStyle w:val="37"/>
        <w:tblW w:w="0" w:type="auto"/>
        <w:tblLook w:val="04A0" w:firstRow="1" w:lastRow="0" w:firstColumn="1" w:lastColumn="0" w:noHBand="0" w:noVBand="1"/>
      </w:tblPr>
      <w:tblGrid>
        <w:gridCol w:w="1266"/>
        <w:gridCol w:w="4752"/>
        <w:gridCol w:w="5720"/>
        <w:gridCol w:w="2062"/>
        <w:gridCol w:w="1276"/>
      </w:tblGrid>
      <w:tr w:rsidR="006E22A3" w:rsidRPr="009E2354" w14:paraId="082563F6" w14:textId="77777777" w:rsidTr="00F42858">
        <w:tc>
          <w:tcPr>
            <w:tcW w:w="1266"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64DEABA1" w14:textId="77777777" w:rsidR="006E22A3" w:rsidRPr="00BB4438" w:rsidRDefault="006E22A3" w:rsidP="00BB4438">
            <w:pPr>
              <w:jc w:val="center"/>
              <w:rPr>
                <w:rFonts w:ascii="Times New Roman" w:hAnsi="Times New Roman"/>
                <w:b/>
                <w:sz w:val="24"/>
                <w:szCs w:val="24"/>
              </w:rPr>
            </w:pPr>
            <w:r w:rsidRPr="00BB4438">
              <w:rPr>
                <w:rFonts w:ascii="Times New Roman" w:hAnsi="Times New Roman"/>
                <w:b/>
                <w:sz w:val="24"/>
                <w:szCs w:val="24"/>
              </w:rPr>
              <w:t>Напрям</w:t>
            </w:r>
          </w:p>
        </w:tc>
        <w:tc>
          <w:tcPr>
            <w:tcW w:w="4752"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4D6B2EC2" w14:textId="77777777" w:rsidR="006E22A3" w:rsidRPr="00BB4438" w:rsidRDefault="006E22A3" w:rsidP="00BB4438">
            <w:pPr>
              <w:jc w:val="center"/>
              <w:rPr>
                <w:rFonts w:ascii="Times New Roman" w:hAnsi="Times New Roman"/>
                <w:b/>
                <w:sz w:val="24"/>
                <w:szCs w:val="24"/>
              </w:rPr>
            </w:pPr>
            <w:r w:rsidRPr="00BB4438">
              <w:rPr>
                <w:rFonts w:ascii="Times New Roman" w:hAnsi="Times New Roman"/>
                <w:b/>
                <w:sz w:val="24"/>
                <w:szCs w:val="24"/>
              </w:rPr>
              <w:t>Об’єкт оцінки</w:t>
            </w:r>
          </w:p>
        </w:tc>
        <w:tc>
          <w:tcPr>
            <w:tcW w:w="57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23ED9834" w14:textId="77777777" w:rsidR="006E22A3" w:rsidRPr="00BB4438" w:rsidRDefault="006E22A3" w:rsidP="00BB4438">
            <w:pPr>
              <w:jc w:val="center"/>
              <w:rPr>
                <w:rFonts w:ascii="Times New Roman" w:hAnsi="Times New Roman"/>
                <w:b/>
                <w:sz w:val="24"/>
                <w:szCs w:val="24"/>
              </w:rPr>
            </w:pPr>
            <w:r w:rsidRPr="00BB4438">
              <w:rPr>
                <w:rFonts w:ascii="Times New Roman" w:hAnsi="Times New Roman"/>
                <w:b/>
                <w:sz w:val="24"/>
                <w:szCs w:val="24"/>
              </w:rPr>
              <w:t>Види робіт</w:t>
            </w:r>
          </w:p>
        </w:tc>
        <w:tc>
          <w:tcPr>
            <w:tcW w:w="2062"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6CF4C08E" w14:textId="77777777" w:rsidR="006E22A3" w:rsidRPr="00BB4438" w:rsidRDefault="006E22A3" w:rsidP="00BB4438">
            <w:pPr>
              <w:jc w:val="center"/>
              <w:rPr>
                <w:rFonts w:ascii="Times New Roman" w:hAnsi="Times New Roman"/>
                <w:b/>
                <w:sz w:val="24"/>
                <w:szCs w:val="24"/>
              </w:rPr>
            </w:pPr>
            <w:r w:rsidRPr="00BB4438">
              <w:rPr>
                <w:rFonts w:ascii="Times New Roman" w:hAnsi="Times New Roman"/>
                <w:b/>
                <w:sz w:val="24"/>
                <w:szCs w:val="24"/>
              </w:rPr>
              <w:t>Відповідальні</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048BF43C" w14:textId="77777777" w:rsidR="006E22A3" w:rsidRPr="00BB4438" w:rsidRDefault="0005788B" w:rsidP="00BB4438">
            <w:pPr>
              <w:jc w:val="center"/>
              <w:rPr>
                <w:rFonts w:ascii="Times New Roman" w:hAnsi="Times New Roman"/>
                <w:b/>
                <w:sz w:val="24"/>
                <w:szCs w:val="24"/>
              </w:rPr>
            </w:pPr>
            <w:r w:rsidRPr="00BB4438">
              <w:rPr>
                <w:rFonts w:ascii="Times New Roman" w:hAnsi="Times New Roman"/>
                <w:b/>
                <w:sz w:val="24"/>
                <w:szCs w:val="24"/>
              </w:rPr>
              <w:t>Терміни</w:t>
            </w:r>
          </w:p>
        </w:tc>
      </w:tr>
      <w:tr w:rsidR="00140405" w:rsidRPr="009E2354" w14:paraId="5B512B26" w14:textId="77777777" w:rsidTr="00F42858">
        <w:tc>
          <w:tcPr>
            <w:tcW w:w="1266" w:type="dxa"/>
            <w:vMerge w:val="restart"/>
            <w:tcBorders>
              <w:top w:val="single" w:sz="4" w:space="0" w:color="auto"/>
              <w:left w:val="single" w:sz="4" w:space="0" w:color="auto"/>
              <w:bottom w:val="single" w:sz="4" w:space="0" w:color="auto"/>
              <w:right w:val="single" w:sz="4" w:space="0" w:color="auto"/>
            </w:tcBorders>
            <w:shd w:val="clear" w:color="auto" w:fill="DBEEA6" w:themeFill="accent2" w:themeFillTint="66"/>
            <w:textDirection w:val="btLr"/>
            <w:hideMark/>
          </w:tcPr>
          <w:p w14:paraId="1D7896C2" w14:textId="77777777" w:rsidR="00140405" w:rsidRDefault="00140405" w:rsidP="00140405">
            <w:pPr>
              <w:ind w:left="113" w:right="113"/>
              <w:jc w:val="center"/>
              <w:rPr>
                <w:rFonts w:ascii="Times New Roman" w:hAnsi="Times New Roman"/>
                <w:b/>
                <w:sz w:val="24"/>
                <w:szCs w:val="24"/>
              </w:rPr>
            </w:pPr>
          </w:p>
          <w:p w14:paraId="363C4168" w14:textId="77777777" w:rsidR="00140405" w:rsidRPr="00091F88" w:rsidRDefault="00140405" w:rsidP="00140405">
            <w:pPr>
              <w:ind w:left="113" w:right="113"/>
              <w:jc w:val="center"/>
              <w:rPr>
                <w:rFonts w:ascii="Times New Roman" w:hAnsi="Times New Roman"/>
                <w:b/>
                <w:sz w:val="24"/>
                <w:szCs w:val="24"/>
              </w:rPr>
            </w:pPr>
            <w:r w:rsidRPr="00091F88">
              <w:rPr>
                <w:rFonts w:ascii="Times New Roman" w:hAnsi="Times New Roman"/>
                <w:b/>
                <w:sz w:val="24"/>
                <w:szCs w:val="24"/>
              </w:rPr>
              <w:t>Освітнє середовище</w:t>
            </w: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40A5FDB6"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Підготовка приміщення до опалювального сезону</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3B02FB2C" w14:textId="77777777" w:rsidR="00140405" w:rsidRPr="009E2354" w:rsidRDefault="00140405" w:rsidP="00140405">
            <w:pPr>
              <w:rPr>
                <w:rFonts w:ascii="Times New Roman" w:hAnsi="Times New Roman"/>
                <w:sz w:val="24"/>
                <w:szCs w:val="24"/>
              </w:rPr>
            </w:pPr>
          </w:p>
        </w:tc>
        <w:tc>
          <w:tcPr>
            <w:tcW w:w="2062" w:type="dxa"/>
            <w:tcBorders>
              <w:top w:val="single" w:sz="4" w:space="0" w:color="auto"/>
              <w:left w:val="single" w:sz="4" w:space="0" w:color="auto"/>
              <w:bottom w:val="single" w:sz="4" w:space="0" w:color="auto"/>
              <w:right w:val="single" w:sz="4" w:space="0" w:color="auto"/>
            </w:tcBorders>
          </w:tcPr>
          <w:p w14:paraId="7C6A8878"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Завідуюча господарством</w:t>
            </w:r>
          </w:p>
        </w:tc>
        <w:tc>
          <w:tcPr>
            <w:tcW w:w="1276" w:type="dxa"/>
            <w:tcBorders>
              <w:top w:val="single" w:sz="4" w:space="0" w:color="auto"/>
              <w:left w:val="single" w:sz="4" w:space="0" w:color="auto"/>
              <w:bottom w:val="single" w:sz="4" w:space="0" w:color="auto"/>
              <w:right w:val="single" w:sz="4" w:space="0" w:color="auto"/>
            </w:tcBorders>
          </w:tcPr>
          <w:p w14:paraId="1E025A5C"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1т</w:t>
            </w:r>
            <w:r>
              <w:rPr>
                <w:rFonts w:ascii="Times New Roman" w:hAnsi="Times New Roman"/>
                <w:sz w:val="24"/>
                <w:szCs w:val="24"/>
              </w:rPr>
              <w:t>.</w:t>
            </w:r>
          </w:p>
        </w:tc>
      </w:tr>
      <w:tr w:rsidR="00140405" w:rsidRPr="009E2354" w14:paraId="284BF4FC"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14:paraId="53F145B1" w14:textId="77777777"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6A0B7EED"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Дотримання санітарно-гігієнічних вимог</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56112BF4"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 Щоденний контроль</w:t>
            </w:r>
          </w:p>
        </w:tc>
        <w:tc>
          <w:tcPr>
            <w:tcW w:w="2062" w:type="dxa"/>
            <w:tcBorders>
              <w:top w:val="single" w:sz="4" w:space="0" w:color="auto"/>
              <w:left w:val="single" w:sz="4" w:space="0" w:color="auto"/>
              <w:bottom w:val="single" w:sz="4" w:space="0" w:color="auto"/>
              <w:right w:val="single" w:sz="4" w:space="0" w:color="auto"/>
            </w:tcBorders>
          </w:tcPr>
          <w:p w14:paraId="6BD01205" w14:textId="77777777" w:rsidR="00140405" w:rsidRPr="009E2354" w:rsidRDefault="0072739B" w:rsidP="00140405">
            <w:pPr>
              <w:rPr>
                <w:rFonts w:ascii="Times New Roman" w:hAnsi="Times New Roman"/>
                <w:sz w:val="24"/>
                <w:szCs w:val="24"/>
              </w:rPr>
            </w:pPr>
            <w:r>
              <w:rPr>
                <w:rFonts w:ascii="Times New Roman" w:hAnsi="Times New Roman"/>
                <w:sz w:val="24"/>
                <w:szCs w:val="24"/>
              </w:rPr>
              <w:t>Керівництво</w:t>
            </w:r>
            <w:r w:rsidR="00140405" w:rsidRPr="009E2354">
              <w:rPr>
                <w:rFonts w:ascii="Times New Roman" w:hAnsi="Times New Roman"/>
                <w:sz w:val="24"/>
                <w:szCs w:val="24"/>
              </w:rPr>
              <w:t>, завідуючі кабінетами та навчальними приміщеннями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50369D" w14:textId="77777777" w:rsidR="00140405" w:rsidRPr="009E2354" w:rsidRDefault="00140405" w:rsidP="00140405">
            <w:pPr>
              <w:rPr>
                <w:rFonts w:ascii="Times New Roman" w:hAnsi="Times New Roman"/>
                <w:color w:val="FFFFFF"/>
                <w:sz w:val="24"/>
                <w:szCs w:val="24"/>
                <w:shd w:val="clear" w:color="auto" w:fill="0084FF"/>
              </w:rPr>
            </w:pPr>
          </w:p>
        </w:tc>
      </w:tr>
      <w:tr w:rsidR="00140405" w:rsidRPr="009E2354" w14:paraId="4E01D7E2"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14:paraId="05023A1F" w14:textId="77777777"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417C712E"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Оснащення навчальних кабінетів</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5E0EDB35"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Оновлення інформативних стендів</w:t>
            </w:r>
          </w:p>
        </w:tc>
        <w:tc>
          <w:tcPr>
            <w:tcW w:w="2062" w:type="dxa"/>
            <w:tcBorders>
              <w:top w:val="single" w:sz="4" w:space="0" w:color="auto"/>
              <w:left w:val="single" w:sz="4" w:space="0" w:color="auto"/>
              <w:bottom w:val="single" w:sz="4" w:space="0" w:color="auto"/>
              <w:right w:val="single" w:sz="4" w:space="0" w:color="auto"/>
            </w:tcBorders>
          </w:tcPr>
          <w:p w14:paraId="7AFC76DD"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Зав. кабінетами</w:t>
            </w:r>
          </w:p>
        </w:tc>
        <w:tc>
          <w:tcPr>
            <w:tcW w:w="1276" w:type="dxa"/>
            <w:tcBorders>
              <w:top w:val="single" w:sz="4" w:space="0" w:color="auto"/>
              <w:left w:val="single" w:sz="4" w:space="0" w:color="auto"/>
              <w:bottom w:val="single" w:sz="4" w:space="0" w:color="auto"/>
              <w:right w:val="single" w:sz="4" w:space="0" w:color="auto"/>
            </w:tcBorders>
          </w:tcPr>
          <w:p w14:paraId="4268EABB"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14:paraId="6EA0C010"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tcPr>
          <w:p w14:paraId="37C3CBAC" w14:textId="77777777"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6D6965C4"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Обладнання в рамках реалізації проєкту «Нова українська школа»</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7F71F9B3"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Використання обладнання в рамках реалізації проєкту «Нова українська школа»</w:t>
            </w:r>
          </w:p>
        </w:tc>
        <w:tc>
          <w:tcPr>
            <w:tcW w:w="2062" w:type="dxa"/>
            <w:tcBorders>
              <w:top w:val="single" w:sz="4" w:space="0" w:color="auto"/>
              <w:left w:val="single" w:sz="4" w:space="0" w:color="auto"/>
              <w:bottom w:val="single" w:sz="4" w:space="0" w:color="auto"/>
              <w:right w:val="single" w:sz="4" w:space="0" w:color="auto"/>
            </w:tcBorders>
          </w:tcPr>
          <w:p w14:paraId="52853EA3"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Вч. початкових класів</w:t>
            </w:r>
          </w:p>
        </w:tc>
        <w:tc>
          <w:tcPr>
            <w:tcW w:w="1276" w:type="dxa"/>
            <w:tcBorders>
              <w:top w:val="single" w:sz="4" w:space="0" w:color="auto"/>
              <w:left w:val="single" w:sz="4" w:space="0" w:color="auto"/>
              <w:bottom w:val="single" w:sz="4" w:space="0" w:color="auto"/>
              <w:right w:val="single" w:sz="4" w:space="0" w:color="auto"/>
            </w:tcBorders>
          </w:tcPr>
          <w:p w14:paraId="5CC0E1BC" w14:textId="77777777" w:rsidR="00140405" w:rsidRPr="009E2354" w:rsidRDefault="00140405" w:rsidP="00140405">
            <w:pPr>
              <w:rPr>
                <w:rFonts w:ascii="Times New Roman" w:hAnsi="Times New Roman"/>
                <w:sz w:val="24"/>
                <w:szCs w:val="24"/>
              </w:rPr>
            </w:pPr>
          </w:p>
        </w:tc>
      </w:tr>
      <w:tr w:rsidR="00140405" w:rsidRPr="009E2354" w14:paraId="2D8F97B4"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14:paraId="27F50CB1" w14:textId="77777777"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7EF4A4E9"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Класні журнали, сторінка інструктажів</w:t>
            </w:r>
          </w:p>
        </w:tc>
        <w:tc>
          <w:tcPr>
            <w:tcW w:w="5720" w:type="dxa"/>
            <w:tcBorders>
              <w:top w:val="single" w:sz="4" w:space="0" w:color="auto"/>
              <w:left w:val="single" w:sz="4" w:space="0" w:color="auto"/>
              <w:bottom w:val="single" w:sz="4" w:space="0" w:color="auto"/>
              <w:right w:val="single" w:sz="4" w:space="0" w:color="auto"/>
            </w:tcBorders>
            <w:shd w:val="clear" w:color="auto" w:fill="auto"/>
            <w:hideMark/>
          </w:tcPr>
          <w:p w14:paraId="0A676AD8"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Перевірка класних журналів </w:t>
            </w:r>
          </w:p>
        </w:tc>
        <w:tc>
          <w:tcPr>
            <w:tcW w:w="2062" w:type="dxa"/>
            <w:tcBorders>
              <w:top w:val="single" w:sz="4" w:space="0" w:color="auto"/>
              <w:left w:val="single" w:sz="4" w:space="0" w:color="auto"/>
              <w:bottom w:val="single" w:sz="4" w:space="0" w:color="auto"/>
              <w:right w:val="single" w:sz="4" w:space="0" w:color="auto"/>
            </w:tcBorders>
            <w:hideMark/>
          </w:tcPr>
          <w:p w14:paraId="3C7A9F09" w14:textId="77777777" w:rsidR="00140405" w:rsidRPr="009E2354" w:rsidRDefault="00140405" w:rsidP="009B096C">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14:paraId="4733E972"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3т</w:t>
            </w:r>
            <w:r>
              <w:rPr>
                <w:rFonts w:ascii="Times New Roman" w:hAnsi="Times New Roman"/>
                <w:sz w:val="24"/>
                <w:szCs w:val="24"/>
              </w:rPr>
              <w:t>.</w:t>
            </w:r>
          </w:p>
        </w:tc>
      </w:tr>
      <w:tr w:rsidR="00365B36" w:rsidRPr="009E2354" w14:paraId="3A1929E7"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14:paraId="78BB8D55" w14:textId="77777777" w:rsidR="00365B36" w:rsidRPr="009E2354" w:rsidRDefault="00365B36"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4E29F7E1" w14:textId="77777777" w:rsidR="00365B36" w:rsidRPr="0072739B" w:rsidRDefault="00365B36" w:rsidP="00140405">
            <w:pPr>
              <w:rPr>
                <w:rFonts w:ascii="Times New Roman" w:hAnsi="Times New Roman"/>
                <w:sz w:val="24"/>
                <w:szCs w:val="24"/>
              </w:rPr>
            </w:pPr>
            <w:r w:rsidRPr="0072739B">
              <w:rPr>
                <w:rFonts w:ascii="Times New Roman" w:hAnsi="Times New Roman"/>
                <w:sz w:val="24"/>
                <w:szCs w:val="24"/>
              </w:rPr>
              <w:t>Журнали ГПД, керівників гуртка, інструктора фізичної культури</w:t>
            </w:r>
          </w:p>
        </w:tc>
        <w:tc>
          <w:tcPr>
            <w:tcW w:w="5720" w:type="dxa"/>
            <w:tcBorders>
              <w:top w:val="single" w:sz="4" w:space="0" w:color="auto"/>
              <w:left w:val="single" w:sz="4" w:space="0" w:color="auto"/>
              <w:bottom w:val="single" w:sz="4" w:space="0" w:color="auto"/>
              <w:right w:val="single" w:sz="4" w:space="0" w:color="auto"/>
            </w:tcBorders>
            <w:shd w:val="clear" w:color="auto" w:fill="auto"/>
            <w:hideMark/>
          </w:tcPr>
          <w:p w14:paraId="3B175246" w14:textId="77777777" w:rsidR="00365B36" w:rsidRPr="0072739B" w:rsidRDefault="00365B36" w:rsidP="00140405">
            <w:pPr>
              <w:rPr>
                <w:rFonts w:ascii="Times New Roman" w:hAnsi="Times New Roman"/>
                <w:sz w:val="24"/>
                <w:szCs w:val="24"/>
              </w:rPr>
            </w:pPr>
            <w:r w:rsidRPr="0072739B">
              <w:rPr>
                <w:rFonts w:ascii="Times New Roman" w:hAnsi="Times New Roman"/>
                <w:sz w:val="24"/>
                <w:szCs w:val="24"/>
              </w:rPr>
              <w:t>Перевірка журналів</w:t>
            </w:r>
          </w:p>
        </w:tc>
        <w:tc>
          <w:tcPr>
            <w:tcW w:w="2062" w:type="dxa"/>
            <w:tcBorders>
              <w:top w:val="single" w:sz="4" w:space="0" w:color="auto"/>
              <w:left w:val="single" w:sz="4" w:space="0" w:color="auto"/>
              <w:bottom w:val="single" w:sz="4" w:space="0" w:color="auto"/>
              <w:right w:val="single" w:sz="4" w:space="0" w:color="auto"/>
            </w:tcBorders>
            <w:hideMark/>
          </w:tcPr>
          <w:p w14:paraId="08BC119D" w14:textId="77777777" w:rsidR="00365B36" w:rsidRPr="0072739B" w:rsidRDefault="00365B36" w:rsidP="00140405">
            <w:pPr>
              <w:rPr>
                <w:rFonts w:ascii="Times New Roman" w:hAnsi="Times New Roman"/>
                <w:sz w:val="24"/>
                <w:szCs w:val="24"/>
              </w:rPr>
            </w:pPr>
            <w:r w:rsidRPr="0072739B">
              <w:rPr>
                <w:rFonts w:ascii="Times New Roman" w:hAnsi="Times New Roman"/>
                <w:sz w:val="24"/>
                <w:szCs w:val="24"/>
              </w:rPr>
              <w:t>ЗДВР</w:t>
            </w:r>
          </w:p>
        </w:tc>
        <w:tc>
          <w:tcPr>
            <w:tcW w:w="1276" w:type="dxa"/>
            <w:tcBorders>
              <w:top w:val="single" w:sz="4" w:space="0" w:color="auto"/>
              <w:left w:val="single" w:sz="4" w:space="0" w:color="auto"/>
              <w:bottom w:val="single" w:sz="4" w:space="0" w:color="auto"/>
              <w:right w:val="single" w:sz="4" w:space="0" w:color="auto"/>
            </w:tcBorders>
          </w:tcPr>
          <w:p w14:paraId="31FC60C5" w14:textId="77777777" w:rsidR="00365B36" w:rsidRPr="0072739B" w:rsidRDefault="00246AF9" w:rsidP="00140405">
            <w:pPr>
              <w:rPr>
                <w:rFonts w:ascii="Times New Roman" w:hAnsi="Times New Roman"/>
                <w:sz w:val="24"/>
                <w:szCs w:val="24"/>
              </w:rPr>
            </w:pPr>
            <w:r w:rsidRPr="0072739B">
              <w:rPr>
                <w:rFonts w:ascii="Times New Roman" w:hAnsi="Times New Roman"/>
                <w:sz w:val="24"/>
                <w:szCs w:val="24"/>
              </w:rPr>
              <w:t>Упродовж місяця</w:t>
            </w:r>
          </w:p>
        </w:tc>
      </w:tr>
      <w:tr w:rsidR="00140405" w:rsidRPr="009E2354" w14:paraId="372BED7B"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14:paraId="72694F91" w14:textId="77777777"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4D1E66E9"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 Харчування учасників освітнього процесу</w:t>
            </w:r>
          </w:p>
        </w:tc>
        <w:tc>
          <w:tcPr>
            <w:tcW w:w="5720" w:type="dxa"/>
            <w:tcBorders>
              <w:top w:val="single" w:sz="4" w:space="0" w:color="auto"/>
              <w:left w:val="single" w:sz="4" w:space="0" w:color="auto"/>
              <w:bottom w:val="single" w:sz="4" w:space="0" w:color="auto"/>
              <w:right w:val="single" w:sz="4" w:space="0" w:color="auto"/>
            </w:tcBorders>
            <w:shd w:val="clear" w:color="auto" w:fill="auto"/>
            <w:hideMark/>
          </w:tcPr>
          <w:p w14:paraId="225ECE97"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Щоденний контроль за якістю харчування</w:t>
            </w:r>
          </w:p>
        </w:tc>
        <w:tc>
          <w:tcPr>
            <w:tcW w:w="2062" w:type="dxa"/>
            <w:tcBorders>
              <w:top w:val="single" w:sz="4" w:space="0" w:color="auto"/>
              <w:left w:val="single" w:sz="4" w:space="0" w:color="auto"/>
              <w:bottom w:val="single" w:sz="4" w:space="0" w:color="auto"/>
              <w:right w:val="single" w:sz="4" w:space="0" w:color="auto"/>
            </w:tcBorders>
          </w:tcPr>
          <w:p w14:paraId="2A283772"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14:paraId="63E3D9EB"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14:paraId="7F13327F"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14:paraId="2B424ABF" w14:textId="77777777"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293A4AAB"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Приміщення їдальні та харчоблоку, дотримання санітарно-гігієнічних вимог</w:t>
            </w:r>
          </w:p>
        </w:tc>
        <w:tc>
          <w:tcPr>
            <w:tcW w:w="5720" w:type="dxa"/>
            <w:tcBorders>
              <w:top w:val="single" w:sz="4" w:space="0" w:color="auto"/>
              <w:left w:val="single" w:sz="4" w:space="0" w:color="auto"/>
              <w:bottom w:val="single" w:sz="4" w:space="0" w:color="auto"/>
              <w:right w:val="single" w:sz="4" w:space="0" w:color="auto"/>
            </w:tcBorders>
            <w:shd w:val="clear" w:color="auto" w:fill="auto"/>
            <w:hideMark/>
          </w:tcPr>
          <w:p w14:paraId="3C4F4E53"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Щоденний контроль</w:t>
            </w:r>
          </w:p>
        </w:tc>
        <w:tc>
          <w:tcPr>
            <w:tcW w:w="2062" w:type="dxa"/>
            <w:tcBorders>
              <w:top w:val="single" w:sz="4" w:space="0" w:color="auto"/>
              <w:left w:val="single" w:sz="4" w:space="0" w:color="auto"/>
              <w:bottom w:val="single" w:sz="4" w:space="0" w:color="auto"/>
              <w:right w:val="single" w:sz="4" w:space="0" w:color="auto"/>
            </w:tcBorders>
          </w:tcPr>
          <w:p w14:paraId="497C9593" w14:textId="77777777" w:rsidR="00140405" w:rsidRPr="009E2354" w:rsidRDefault="00140405" w:rsidP="00140405">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B8316EC" w14:textId="77777777" w:rsidR="00140405" w:rsidRPr="009E2354" w:rsidRDefault="00140405" w:rsidP="00140405">
            <w:pPr>
              <w:rPr>
                <w:rFonts w:ascii="Times New Roman" w:hAnsi="Times New Roman"/>
                <w:sz w:val="24"/>
                <w:szCs w:val="24"/>
              </w:rPr>
            </w:pPr>
          </w:p>
        </w:tc>
      </w:tr>
      <w:tr w:rsidR="00140405" w:rsidRPr="009E2354" w14:paraId="4B6F8086"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14:paraId="1E853F61" w14:textId="77777777"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78DD2ED9"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 Правила поведінки в інтернеті, </w:t>
            </w:r>
          </w:p>
          <w:p w14:paraId="585B2707"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 захист персональних даних</w:t>
            </w:r>
          </w:p>
        </w:tc>
        <w:tc>
          <w:tcPr>
            <w:tcW w:w="5720" w:type="dxa"/>
            <w:tcBorders>
              <w:top w:val="single" w:sz="4" w:space="0" w:color="auto"/>
              <w:left w:val="single" w:sz="4" w:space="0" w:color="auto"/>
              <w:bottom w:val="single" w:sz="4" w:space="0" w:color="auto"/>
              <w:right w:val="single" w:sz="4" w:space="0" w:color="auto"/>
            </w:tcBorders>
            <w:shd w:val="clear" w:color="auto" w:fill="auto"/>
            <w:hideMark/>
          </w:tcPr>
          <w:p w14:paraId="3BF51C79"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Перевірка згоди на обробку персональних даних</w:t>
            </w:r>
          </w:p>
        </w:tc>
        <w:tc>
          <w:tcPr>
            <w:tcW w:w="2062" w:type="dxa"/>
            <w:tcBorders>
              <w:top w:val="single" w:sz="4" w:space="0" w:color="auto"/>
              <w:left w:val="single" w:sz="4" w:space="0" w:color="auto"/>
              <w:bottom w:val="single" w:sz="4" w:space="0" w:color="auto"/>
              <w:right w:val="single" w:sz="4" w:space="0" w:color="auto"/>
            </w:tcBorders>
          </w:tcPr>
          <w:p w14:paraId="45521B22"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14:paraId="79E7C4A2"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1т</w:t>
            </w:r>
            <w:r>
              <w:rPr>
                <w:rFonts w:ascii="Times New Roman" w:hAnsi="Times New Roman"/>
                <w:sz w:val="24"/>
                <w:szCs w:val="24"/>
              </w:rPr>
              <w:t>.</w:t>
            </w:r>
          </w:p>
        </w:tc>
      </w:tr>
      <w:tr w:rsidR="00140405" w:rsidRPr="009E2354" w14:paraId="4CE237E3"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tcPr>
          <w:p w14:paraId="0FA27052" w14:textId="77777777"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65BBB2E2"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Правила безпечної поведінки в інтернеті</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6CCA71AC" w14:textId="77777777" w:rsidR="00140405" w:rsidRPr="009E2354" w:rsidRDefault="00140405" w:rsidP="00514F37">
            <w:pPr>
              <w:widowControl w:val="0"/>
              <w:pBdr>
                <w:top w:val="nil"/>
                <w:left w:val="nil"/>
                <w:bottom w:val="nil"/>
                <w:right w:val="nil"/>
                <w:between w:val="nil"/>
              </w:pBdr>
              <w:rPr>
                <w:rFonts w:ascii="Times New Roman" w:hAnsi="Times New Roman"/>
                <w:sz w:val="24"/>
                <w:szCs w:val="24"/>
              </w:rPr>
            </w:pPr>
            <w:r w:rsidRPr="009E2354">
              <w:rPr>
                <w:rFonts w:ascii="Times New Roman" w:hAnsi="Times New Roman"/>
                <w:sz w:val="24"/>
                <w:szCs w:val="24"/>
              </w:rPr>
              <w:t>Спостереження за навчальними за</w:t>
            </w:r>
            <w:r>
              <w:rPr>
                <w:rFonts w:ascii="Times New Roman" w:hAnsi="Times New Roman"/>
                <w:sz w:val="24"/>
                <w:szCs w:val="24"/>
              </w:rPr>
              <w:t xml:space="preserve">няттями на уроках інформатики </w:t>
            </w:r>
            <w:r w:rsidRPr="009E2354">
              <w:rPr>
                <w:rFonts w:ascii="Times New Roman" w:hAnsi="Times New Roman"/>
                <w:sz w:val="24"/>
                <w:szCs w:val="24"/>
              </w:rPr>
              <w:t>8 кл</w:t>
            </w:r>
            <w:r w:rsidR="00514F37">
              <w:rPr>
                <w:rFonts w:ascii="Times New Roman" w:hAnsi="Times New Roman"/>
                <w:sz w:val="24"/>
                <w:szCs w:val="24"/>
              </w:rPr>
              <w:t>ас</w:t>
            </w:r>
          </w:p>
        </w:tc>
        <w:tc>
          <w:tcPr>
            <w:tcW w:w="2062" w:type="dxa"/>
            <w:tcBorders>
              <w:top w:val="single" w:sz="4" w:space="0" w:color="auto"/>
              <w:left w:val="single" w:sz="4" w:space="0" w:color="auto"/>
              <w:bottom w:val="single" w:sz="4" w:space="0" w:color="auto"/>
              <w:right w:val="single" w:sz="4" w:space="0" w:color="auto"/>
            </w:tcBorders>
          </w:tcPr>
          <w:p w14:paraId="2D77D111" w14:textId="77777777" w:rsidR="00140405" w:rsidRPr="009E2354" w:rsidRDefault="00140405" w:rsidP="009B096C">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14:paraId="689C3D22"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14:paraId="347FFB30"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tcPr>
          <w:p w14:paraId="1D86E6F1" w14:textId="77777777"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5B567F78"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Анкети  педагогічних працівників</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20650938" w14:textId="77777777" w:rsidR="00140405" w:rsidRPr="009E2354" w:rsidRDefault="00140405" w:rsidP="00140405">
            <w:pPr>
              <w:widowControl w:val="0"/>
              <w:pBdr>
                <w:top w:val="nil"/>
                <w:left w:val="nil"/>
                <w:bottom w:val="nil"/>
                <w:right w:val="nil"/>
                <w:between w:val="nil"/>
              </w:pBdr>
              <w:rPr>
                <w:rFonts w:ascii="Times New Roman" w:hAnsi="Times New Roman"/>
                <w:sz w:val="24"/>
                <w:szCs w:val="24"/>
              </w:rPr>
            </w:pPr>
            <w:r w:rsidRPr="009E2354">
              <w:rPr>
                <w:rFonts w:ascii="Times New Roman" w:hAnsi="Times New Roman"/>
                <w:sz w:val="24"/>
                <w:szCs w:val="24"/>
              </w:rPr>
              <w:t>Проведення анкетування з метою вивчення  професійної адаптації працівників</w:t>
            </w:r>
          </w:p>
        </w:tc>
        <w:tc>
          <w:tcPr>
            <w:tcW w:w="2062" w:type="dxa"/>
            <w:tcBorders>
              <w:top w:val="single" w:sz="4" w:space="0" w:color="auto"/>
              <w:left w:val="single" w:sz="4" w:space="0" w:color="auto"/>
              <w:bottom w:val="single" w:sz="4" w:space="0" w:color="auto"/>
              <w:right w:val="single" w:sz="4" w:space="0" w:color="auto"/>
            </w:tcBorders>
          </w:tcPr>
          <w:p w14:paraId="5F1F6F07" w14:textId="77777777" w:rsidR="00140405" w:rsidRPr="009E2354" w:rsidRDefault="009B096C" w:rsidP="00140405">
            <w:pPr>
              <w:rPr>
                <w:rFonts w:ascii="Times New Roman" w:hAnsi="Times New Roman"/>
                <w:sz w:val="24"/>
                <w:szCs w:val="24"/>
              </w:rPr>
            </w:pPr>
            <w:r>
              <w:rPr>
                <w:rFonts w:ascii="Times New Roman" w:hAnsi="Times New Roman"/>
                <w:sz w:val="24"/>
                <w:szCs w:val="24"/>
              </w:rPr>
              <w:t>ЗДНВ</w:t>
            </w:r>
            <w:r w:rsidR="00140405" w:rsidRPr="009E2354">
              <w:rPr>
                <w:rFonts w:ascii="Times New Roman" w:hAnsi="Times New Roman"/>
                <w:sz w:val="24"/>
                <w:szCs w:val="24"/>
              </w:rPr>
              <w:t>Р</w:t>
            </w:r>
          </w:p>
        </w:tc>
        <w:tc>
          <w:tcPr>
            <w:tcW w:w="1276" w:type="dxa"/>
            <w:tcBorders>
              <w:top w:val="single" w:sz="4" w:space="0" w:color="auto"/>
              <w:left w:val="single" w:sz="4" w:space="0" w:color="auto"/>
              <w:bottom w:val="single" w:sz="4" w:space="0" w:color="auto"/>
              <w:right w:val="single" w:sz="4" w:space="0" w:color="auto"/>
            </w:tcBorders>
          </w:tcPr>
          <w:p w14:paraId="53F33689"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2т</w:t>
            </w:r>
            <w:r>
              <w:rPr>
                <w:rFonts w:ascii="Times New Roman" w:hAnsi="Times New Roman"/>
                <w:sz w:val="24"/>
                <w:szCs w:val="24"/>
              </w:rPr>
              <w:t>.</w:t>
            </w:r>
          </w:p>
        </w:tc>
      </w:tr>
      <w:tr w:rsidR="00140405" w:rsidRPr="009E2354" w14:paraId="0A45755F"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14:paraId="2CD43CFA" w14:textId="77777777"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653402CF"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Робота з молодими вчителями</w:t>
            </w:r>
          </w:p>
        </w:tc>
        <w:tc>
          <w:tcPr>
            <w:tcW w:w="5720" w:type="dxa"/>
            <w:tcBorders>
              <w:top w:val="single" w:sz="4" w:space="0" w:color="auto"/>
              <w:left w:val="single" w:sz="4" w:space="0" w:color="auto"/>
              <w:bottom w:val="single" w:sz="4" w:space="0" w:color="auto"/>
              <w:right w:val="single" w:sz="4" w:space="0" w:color="auto"/>
            </w:tcBorders>
            <w:hideMark/>
          </w:tcPr>
          <w:p w14:paraId="175C9DB0" w14:textId="77777777" w:rsidR="00140405" w:rsidRPr="009E2354" w:rsidRDefault="00140405" w:rsidP="00140405">
            <w:pPr>
              <w:widowControl w:val="0"/>
              <w:pBdr>
                <w:top w:val="nil"/>
                <w:left w:val="nil"/>
                <w:bottom w:val="nil"/>
                <w:right w:val="nil"/>
                <w:between w:val="nil"/>
              </w:pBdr>
              <w:rPr>
                <w:rFonts w:ascii="Times New Roman" w:hAnsi="Times New Roman"/>
                <w:sz w:val="24"/>
                <w:szCs w:val="24"/>
              </w:rPr>
            </w:pPr>
            <w:r>
              <w:rPr>
                <w:rFonts w:ascii="Times New Roman" w:hAnsi="Times New Roman"/>
                <w:sz w:val="24"/>
                <w:szCs w:val="24"/>
              </w:rPr>
              <w:t>Проведення інструктивних нарад для молодих вчителів</w:t>
            </w:r>
          </w:p>
        </w:tc>
        <w:tc>
          <w:tcPr>
            <w:tcW w:w="2062" w:type="dxa"/>
            <w:tcBorders>
              <w:top w:val="single" w:sz="4" w:space="0" w:color="auto"/>
              <w:left w:val="single" w:sz="4" w:space="0" w:color="auto"/>
              <w:bottom w:val="single" w:sz="4" w:space="0" w:color="auto"/>
              <w:right w:val="single" w:sz="4" w:space="0" w:color="auto"/>
            </w:tcBorders>
          </w:tcPr>
          <w:p w14:paraId="571A1E49" w14:textId="77777777" w:rsidR="00140405" w:rsidRPr="009E2354" w:rsidRDefault="00140405" w:rsidP="00140405">
            <w:pPr>
              <w:rPr>
                <w:rFonts w:ascii="Times New Roman" w:hAnsi="Times New Roman"/>
                <w:sz w:val="24"/>
                <w:szCs w:val="24"/>
              </w:rPr>
            </w:pPr>
            <w:r>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14:paraId="2008BCF3" w14:textId="77777777" w:rsidR="00140405" w:rsidRPr="009E2354" w:rsidRDefault="00140405" w:rsidP="00140405">
            <w:pPr>
              <w:rPr>
                <w:rFonts w:ascii="Times New Roman" w:hAnsi="Times New Roman"/>
                <w:sz w:val="24"/>
                <w:szCs w:val="24"/>
              </w:rPr>
            </w:pPr>
            <w:r>
              <w:rPr>
                <w:rFonts w:ascii="Times New Roman" w:hAnsi="Times New Roman"/>
                <w:sz w:val="24"/>
                <w:szCs w:val="24"/>
              </w:rPr>
              <w:t>1т.</w:t>
            </w:r>
          </w:p>
        </w:tc>
      </w:tr>
      <w:tr w:rsidR="00140405" w:rsidRPr="009E2354" w14:paraId="556243C6"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14:paraId="25B46EBE" w14:textId="77777777"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16092F77" w14:textId="77777777" w:rsidR="00140405" w:rsidRPr="0072739B" w:rsidRDefault="00140405" w:rsidP="00140405">
            <w:pPr>
              <w:rPr>
                <w:rFonts w:ascii="Times New Roman" w:hAnsi="Times New Roman"/>
                <w:sz w:val="24"/>
                <w:szCs w:val="24"/>
              </w:rPr>
            </w:pPr>
            <w:r w:rsidRPr="0072739B">
              <w:rPr>
                <w:rFonts w:ascii="Times New Roman" w:hAnsi="Times New Roman"/>
                <w:sz w:val="24"/>
                <w:szCs w:val="24"/>
              </w:rPr>
              <w:t>Бесіди з попередження насилля</w:t>
            </w:r>
          </w:p>
        </w:tc>
        <w:tc>
          <w:tcPr>
            <w:tcW w:w="5720" w:type="dxa"/>
            <w:tcBorders>
              <w:top w:val="single" w:sz="4" w:space="0" w:color="auto"/>
              <w:left w:val="single" w:sz="4" w:space="0" w:color="auto"/>
              <w:bottom w:val="single" w:sz="4" w:space="0" w:color="auto"/>
              <w:right w:val="single" w:sz="4" w:space="0" w:color="auto"/>
            </w:tcBorders>
            <w:hideMark/>
          </w:tcPr>
          <w:p w14:paraId="796EA3CC" w14:textId="77777777" w:rsidR="00140405" w:rsidRPr="0072739B" w:rsidRDefault="00140405" w:rsidP="00140405">
            <w:pPr>
              <w:rPr>
                <w:rFonts w:ascii="Times New Roman" w:hAnsi="Times New Roman"/>
                <w:sz w:val="24"/>
                <w:szCs w:val="24"/>
              </w:rPr>
            </w:pPr>
            <w:r w:rsidRPr="0072739B">
              <w:rPr>
                <w:rFonts w:ascii="Times New Roman" w:hAnsi="Times New Roman"/>
                <w:sz w:val="24"/>
                <w:szCs w:val="24"/>
              </w:rPr>
              <w:t>Проведення бесід класними керівниками</w:t>
            </w:r>
          </w:p>
        </w:tc>
        <w:tc>
          <w:tcPr>
            <w:tcW w:w="2062" w:type="dxa"/>
            <w:tcBorders>
              <w:top w:val="single" w:sz="4" w:space="0" w:color="auto"/>
              <w:left w:val="single" w:sz="4" w:space="0" w:color="auto"/>
              <w:bottom w:val="single" w:sz="4" w:space="0" w:color="auto"/>
              <w:right w:val="single" w:sz="4" w:space="0" w:color="auto"/>
            </w:tcBorders>
          </w:tcPr>
          <w:p w14:paraId="248EB276" w14:textId="77777777" w:rsidR="00140405" w:rsidRPr="0072739B" w:rsidRDefault="00140405" w:rsidP="00140405">
            <w:pPr>
              <w:rPr>
                <w:rFonts w:ascii="Times New Roman" w:hAnsi="Times New Roman"/>
                <w:sz w:val="24"/>
                <w:szCs w:val="24"/>
              </w:rPr>
            </w:pPr>
            <w:r w:rsidRPr="0072739B">
              <w:rPr>
                <w:rFonts w:ascii="Times New Roman" w:hAnsi="Times New Roman"/>
                <w:sz w:val="24"/>
                <w:szCs w:val="24"/>
              </w:rPr>
              <w:t>ЗДВР</w:t>
            </w:r>
          </w:p>
        </w:tc>
        <w:tc>
          <w:tcPr>
            <w:tcW w:w="1276" w:type="dxa"/>
            <w:tcBorders>
              <w:top w:val="single" w:sz="4" w:space="0" w:color="auto"/>
              <w:left w:val="single" w:sz="4" w:space="0" w:color="auto"/>
              <w:bottom w:val="single" w:sz="4" w:space="0" w:color="auto"/>
              <w:right w:val="single" w:sz="4" w:space="0" w:color="auto"/>
            </w:tcBorders>
          </w:tcPr>
          <w:p w14:paraId="11611B55" w14:textId="77777777" w:rsidR="00140405" w:rsidRPr="0072739B" w:rsidRDefault="00140405" w:rsidP="00140405">
            <w:pPr>
              <w:rPr>
                <w:rFonts w:ascii="Times New Roman" w:hAnsi="Times New Roman"/>
                <w:sz w:val="24"/>
                <w:szCs w:val="24"/>
              </w:rPr>
            </w:pPr>
            <w:r w:rsidRPr="0072739B">
              <w:rPr>
                <w:rFonts w:ascii="Times New Roman" w:hAnsi="Times New Roman"/>
                <w:sz w:val="24"/>
                <w:szCs w:val="24"/>
              </w:rPr>
              <w:t>2т.</w:t>
            </w:r>
          </w:p>
        </w:tc>
      </w:tr>
      <w:tr w:rsidR="00140405" w:rsidRPr="009E2354" w14:paraId="21F47CBF"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14:paraId="35CEF01A" w14:textId="77777777"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5EDDE1DF" w14:textId="77777777" w:rsidR="00140405" w:rsidRPr="009E2354" w:rsidRDefault="00140405" w:rsidP="00140405">
            <w:pPr>
              <w:rPr>
                <w:rFonts w:ascii="Times New Roman" w:hAnsi="Times New Roman"/>
                <w:sz w:val="24"/>
                <w:szCs w:val="24"/>
              </w:rPr>
            </w:pPr>
            <w:r>
              <w:rPr>
                <w:rFonts w:ascii="Times New Roman" w:hAnsi="Times New Roman"/>
                <w:sz w:val="24"/>
                <w:szCs w:val="24"/>
              </w:rPr>
              <w:t>Організація превентивного вихованні в закладі</w:t>
            </w:r>
          </w:p>
        </w:tc>
        <w:tc>
          <w:tcPr>
            <w:tcW w:w="5720" w:type="dxa"/>
            <w:tcBorders>
              <w:top w:val="single" w:sz="4" w:space="0" w:color="auto"/>
              <w:left w:val="single" w:sz="4" w:space="0" w:color="auto"/>
              <w:bottom w:val="single" w:sz="4" w:space="0" w:color="auto"/>
              <w:right w:val="single" w:sz="4" w:space="0" w:color="auto"/>
            </w:tcBorders>
            <w:hideMark/>
          </w:tcPr>
          <w:p w14:paraId="012F0C58" w14:textId="77777777" w:rsidR="00140405" w:rsidRPr="009E2354" w:rsidRDefault="00140405" w:rsidP="00140405">
            <w:pPr>
              <w:rPr>
                <w:rFonts w:ascii="Times New Roman" w:hAnsi="Times New Roman"/>
                <w:sz w:val="24"/>
                <w:szCs w:val="24"/>
              </w:rPr>
            </w:pPr>
            <w:r>
              <w:rPr>
                <w:rFonts w:ascii="Times New Roman" w:hAnsi="Times New Roman"/>
                <w:sz w:val="24"/>
                <w:szCs w:val="24"/>
              </w:rPr>
              <w:t>Моніторинг за організації превентивного виховання в закладі у 7 класах</w:t>
            </w:r>
          </w:p>
        </w:tc>
        <w:tc>
          <w:tcPr>
            <w:tcW w:w="2062" w:type="dxa"/>
            <w:tcBorders>
              <w:top w:val="single" w:sz="4" w:space="0" w:color="auto"/>
              <w:left w:val="single" w:sz="4" w:space="0" w:color="auto"/>
              <w:bottom w:val="single" w:sz="4" w:space="0" w:color="auto"/>
              <w:right w:val="single" w:sz="4" w:space="0" w:color="auto"/>
            </w:tcBorders>
            <w:hideMark/>
          </w:tcPr>
          <w:p w14:paraId="04F947C4" w14:textId="77777777" w:rsidR="00140405" w:rsidRPr="009E2354" w:rsidRDefault="00140405" w:rsidP="00140405">
            <w:pPr>
              <w:rPr>
                <w:rFonts w:ascii="Times New Roman" w:hAnsi="Times New Roman"/>
                <w:sz w:val="24"/>
                <w:szCs w:val="24"/>
              </w:rPr>
            </w:pPr>
            <w:r>
              <w:rPr>
                <w:rFonts w:ascii="Times New Roman" w:hAnsi="Times New Roman"/>
                <w:sz w:val="24"/>
                <w:szCs w:val="24"/>
              </w:rPr>
              <w:t>ЗДВР</w:t>
            </w:r>
          </w:p>
        </w:tc>
        <w:tc>
          <w:tcPr>
            <w:tcW w:w="1276" w:type="dxa"/>
            <w:tcBorders>
              <w:top w:val="single" w:sz="4" w:space="0" w:color="auto"/>
              <w:left w:val="single" w:sz="4" w:space="0" w:color="auto"/>
              <w:bottom w:val="single" w:sz="4" w:space="0" w:color="auto"/>
              <w:right w:val="single" w:sz="4" w:space="0" w:color="auto"/>
            </w:tcBorders>
          </w:tcPr>
          <w:p w14:paraId="6A42DBBB" w14:textId="77777777" w:rsidR="00140405" w:rsidRPr="009E2354" w:rsidRDefault="00140405" w:rsidP="00140405">
            <w:pPr>
              <w:rPr>
                <w:rFonts w:ascii="Times New Roman" w:hAnsi="Times New Roman"/>
                <w:sz w:val="24"/>
                <w:szCs w:val="24"/>
              </w:rPr>
            </w:pPr>
          </w:p>
        </w:tc>
      </w:tr>
      <w:tr w:rsidR="00140405" w:rsidRPr="009E2354" w14:paraId="15231F08"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14:paraId="3B625D84" w14:textId="77777777"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47AA5849"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Звіти відвідування </w:t>
            </w:r>
            <w:r w:rsidR="00FA2C41">
              <w:rPr>
                <w:rFonts w:ascii="Times New Roman" w:hAnsi="Times New Roman"/>
                <w:sz w:val="24"/>
                <w:szCs w:val="24"/>
              </w:rPr>
              <w:t>учнями (вихованцями)</w:t>
            </w:r>
            <w:r w:rsidRPr="009E2354">
              <w:rPr>
                <w:rFonts w:ascii="Times New Roman" w:hAnsi="Times New Roman"/>
                <w:sz w:val="24"/>
                <w:szCs w:val="24"/>
              </w:rPr>
              <w:t xml:space="preserve">  освітнього </w:t>
            </w:r>
            <w:r w:rsidR="00C216CC">
              <w:rPr>
                <w:rFonts w:ascii="Times New Roman" w:hAnsi="Times New Roman"/>
                <w:sz w:val="24"/>
                <w:szCs w:val="24"/>
              </w:rPr>
              <w:t>закладу освіти</w:t>
            </w:r>
            <w:r w:rsidRPr="009E2354">
              <w:rPr>
                <w:rFonts w:ascii="Times New Roman" w:hAnsi="Times New Roman"/>
                <w:sz w:val="24"/>
                <w:szCs w:val="24"/>
              </w:rPr>
              <w:t xml:space="preserve"> </w:t>
            </w:r>
            <w:r>
              <w:rPr>
                <w:rFonts w:ascii="Times New Roman" w:hAnsi="Times New Roman"/>
                <w:sz w:val="24"/>
                <w:szCs w:val="24"/>
              </w:rPr>
              <w:t xml:space="preserve">. </w:t>
            </w:r>
            <w:r w:rsidRPr="009E2354">
              <w:rPr>
                <w:rFonts w:ascii="Times New Roman" w:hAnsi="Times New Roman"/>
                <w:sz w:val="24"/>
                <w:szCs w:val="24"/>
              </w:rPr>
              <w:t xml:space="preserve">Попередження </w:t>
            </w:r>
            <w:r w:rsidRPr="009E2354">
              <w:rPr>
                <w:rFonts w:ascii="Times New Roman" w:hAnsi="Times New Roman"/>
                <w:sz w:val="24"/>
                <w:szCs w:val="24"/>
              </w:rPr>
              <w:lastRenderedPageBreak/>
              <w:t>пропусків навчальних занять здобувачами освіти</w:t>
            </w:r>
          </w:p>
        </w:tc>
        <w:tc>
          <w:tcPr>
            <w:tcW w:w="5720" w:type="dxa"/>
            <w:tcBorders>
              <w:top w:val="single" w:sz="4" w:space="0" w:color="auto"/>
              <w:left w:val="single" w:sz="4" w:space="0" w:color="auto"/>
              <w:bottom w:val="single" w:sz="4" w:space="0" w:color="auto"/>
              <w:right w:val="single" w:sz="4" w:space="0" w:color="auto"/>
            </w:tcBorders>
            <w:hideMark/>
          </w:tcPr>
          <w:p w14:paraId="6D09BF5C"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lastRenderedPageBreak/>
              <w:t>Ск</w:t>
            </w:r>
            <w:r>
              <w:rPr>
                <w:rFonts w:ascii="Times New Roman" w:hAnsi="Times New Roman"/>
                <w:sz w:val="24"/>
                <w:szCs w:val="24"/>
              </w:rPr>
              <w:t>ладання звітів про відвідування. Робота з попередження пропусків занять</w:t>
            </w:r>
          </w:p>
        </w:tc>
        <w:tc>
          <w:tcPr>
            <w:tcW w:w="2062" w:type="dxa"/>
            <w:tcBorders>
              <w:top w:val="single" w:sz="4" w:space="0" w:color="auto"/>
              <w:left w:val="single" w:sz="4" w:space="0" w:color="auto"/>
              <w:bottom w:val="single" w:sz="4" w:space="0" w:color="auto"/>
              <w:right w:val="single" w:sz="4" w:space="0" w:color="auto"/>
            </w:tcBorders>
            <w:hideMark/>
          </w:tcPr>
          <w:p w14:paraId="29FF1A45"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14:paraId="3A9F87A2" w14:textId="77777777" w:rsidR="00140405" w:rsidRPr="009E2354" w:rsidRDefault="00140405" w:rsidP="00140405">
            <w:pPr>
              <w:rPr>
                <w:rFonts w:ascii="Times New Roman" w:hAnsi="Times New Roman"/>
                <w:sz w:val="24"/>
                <w:szCs w:val="24"/>
              </w:rPr>
            </w:pPr>
            <w:r>
              <w:rPr>
                <w:rFonts w:ascii="Times New Roman" w:hAnsi="Times New Roman"/>
                <w:sz w:val="24"/>
                <w:szCs w:val="24"/>
              </w:rPr>
              <w:t>Протягом місяця</w:t>
            </w:r>
          </w:p>
        </w:tc>
      </w:tr>
      <w:tr w:rsidR="00140405" w:rsidRPr="009E2354" w14:paraId="4E04426D"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14:paraId="7F6A2CD3" w14:textId="77777777"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2746A054"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Заходи щодо реалізації універсального дизайну</w:t>
            </w:r>
          </w:p>
        </w:tc>
        <w:tc>
          <w:tcPr>
            <w:tcW w:w="5720" w:type="dxa"/>
            <w:tcBorders>
              <w:top w:val="single" w:sz="4" w:space="0" w:color="auto"/>
              <w:left w:val="single" w:sz="4" w:space="0" w:color="auto"/>
              <w:bottom w:val="single" w:sz="4" w:space="0" w:color="auto"/>
              <w:right w:val="single" w:sz="4" w:space="0" w:color="auto"/>
            </w:tcBorders>
            <w:hideMark/>
          </w:tcPr>
          <w:p w14:paraId="5B816BCA"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Адаптувати навчальні приміщення</w:t>
            </w:r>
          </w:p>
        </w:tc>
        <w:tc>
          <w:tcPr>
            <w:tcW w:w="2062" w:type="dxa"/>
            <w:tcBorders>
              <w:top w:val="single" w:sz="4" w:space="0" w:color="auto"/>
              <w:left w:val="single" w:sz="4" w:space="0" w:color="auto"/>
              <w:bottom w:val="single" w:sz="4" w:space="0" w:color="auto"/>
              <w:right w:val="single" w:sz="4" w:space="0" w:color="auto"/>
            </w:tcBorders>
            <w:hideMark/>
          </w:tcPr>
          <w:p w14:paraId="0F1103D8"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Завідуючі навчальними кабінетами</w:t>
            </w:r>
          </w:p>
        </w:tc>
        <w:tc>
          <w:tcPr>
            <w:tcW w:w="1276" w:type="dxa"/>
            <w:tcBorders>
              <w:top w:val="single" w:sz="4" w:space="0" w:color="auto"/>
              <w:left w:val="single" w:sz="4" w:space="0" w:color="auto"/>
              <w:bottom w:val="single" w:sz="4" w:space="0" w:color="auto"/>
              <w:right w:val="single" w:sz="4" w:space="0" w:color="auto"/>
            </w:tcBorders>
          </w:tcPr>
          <w:p w14:paraId="1ACD38AF" w14:textId="77777777" w:rsidR="00140405" w:rsidRPr="009E2354" w:rsidRDefault="00140405" w:rsidP="00140405">
            <w:pPr>
              <w:rPr>
                <w:rFonts w:ascii="Times New Roman" w:hAnsi="Times New Roman"/>
                <w:sz w:val="24"/>
                <w:szCs w:val="24"/>
              </w:rPr>
            </w:pPr>
          </w:p>
        </w:tc>
      </w:tr>
      <w:tr w:rsidR="00140405" w:rsidRPr="009E2354" w14:paraId="62E20E57" w14:textId="77777777" w:rsidTr="00F42858">
        <w:tc>
          <w:tcPr>
            <w:tcW w:w="1266" w:type="dxa"/>
            <w:vMerge w:val="restart"/>
            <w:tcBorders>
              <w:top w:val="single" w:sz="4" w:space="0" w:color="auto"/>
              <w:left w:val="single" w:sz="4" w:space="0" w:color="auto"/>
              <w:right w:val="single" w:sz="4" w:space="0" w:color="auto"/>
            </w:tcBorders>
            <w:shd w:val="clear" w:color="auto" w:fill="FBC1A2" w:themeFill="accent6" w:themeFillTint="66"/>
            <w:textDirection w:val="btLr"/>
            <w:hideMark/>
          </w:tcPr>
          <w:p w14:paraId="147539ED" w14:textId="77777777" w:rsidR="00140405" w:rsidRDefault="00140405" w:rsidP="00140405">
            <w:pPr>
              <w:ind w:left="113" w:right="113"/>
              <w:jc w:val="center"/>
              <w:rPr>
                <w:rFonts w:ascii="Times New Roman" w:hAnsi="Times New Roman"/>
                <w:b/>
                <w:sz w:val="24"/>
                <w:szCs w:val="24"/>
              </w:rPr>
            </w:pPr>
          </w:p>
          <w:p w14:paraId="703BE2E8" w14:textId="77777777" w:rsidR="00140405" w:rsidRPr="00091F88" w:rsidRDefault="00140405" w:rsidP="00140405">
            <w:pPr>
              <w:ind w:left="113" w:right="113"/>
              <w:rPr>
                <w:rFonts w:ascii="Times New Roman" w:hAnsi="Times New Roman"/>
                <w:b/>
                <w:sz w:val="24"/>
                <w:szCs w:val="24"/>
              </w:rPr>
            </w:pPr>
            <w:r w:rsidRPr="00091F88">
              <w:rPr>
                <w:rFonts w:ascii="Times New Roman" w:hAnsi="Times New Roman"/>
                <w:b/>
                <w:sz w:val="24"/>
                <w:szCs w:val="24"/>
              </w:rPr>
              <w:t xml:space="preserve">Система оцінювання </w:t>
            </w:r>
            <w:r w:rsidR="00C216CC">
              <w:rPr>
                <w:rFonts w:ascii="Times New Roman" w:hAnsi="Times New Roman"/>
                <w:b/>
                <w:sz w:val="24"/>
                <w:szCs w:val="24"/>
              </w:rPr>
              <w:t>учнів (вихованців)</w:t>
            </w:r>
          </w:p>
        </w:tc>
        <w:tc>
          <w:tcPr>
            <w:tcW w:w="4752" w:type="dxa"/>
            <w:tcBorders>
              <w:top w:val="single" w:sz="4" w:space="0" w:color="auto"/>
              <w:left w:val="single" w:sz="4" w:space="0" w:color="auto"/>
              <w:bottom w:val="single" w:sz="4" w:space="0" w:color="auto"/>
              <w:right w:val="single" w:sz="4" w:space="0" w:color="auto"/>
            </w:tcBorders>
            <w:shd w:val="clear" w:color="auto" w:fill="FDE0D0" w:themeFill="accent6" w:themeFillTint="33"/>
            <w:hideMark/>
          </w:tcPr>
          <w:p w14:paraId="447CC5C2"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Критерії оцінювання. Анкети </w:t>
            </w:r>
            <w:r w:rsidR="00C07313">
              <w:rPr>
                <w:rFonts w:ascii="Times New Roman" w:hAnsi="Times New Roman"/>
                <w:sz w:val="24"/>
                <w:szCs w:val="24"/>
              </w:rPr>
              <w:t>учнів (вихованців)</w:t>
            </w:r>
          </w:p>
        </w:tc>
        <w:tc>
          <w:tcPr>
            <w:tcW w:w="5720" w:type="dxa"/>
            <w:tcBorders>
              <w:top w:val="single" w:sz="4" w:space="0" w:color="auto"/>
              <w:left w:val="single" w:sz="4" w:space="0" w:color="auto"/>
              <w:bottom w:val="single" w:sz="4" w:space="0" w:color="auto"/>
              <w:right w:val="single" w:sz="4" w:space="0" w:color="auto"/>
            </w:tcBorders>
            <w:hideMark/>
          </w:tcPr>
          <w:p w14:paraId="01BB777A" w14:textId="77777777" w:rsidR="00140405" w:rsidRPr="009E2354" w:rsidRDefault="00140405" w:rsidP="00140405">
            <w:pPr>
              <w:spacing w:line="256" w:lineRule="auto"/>
              <w:rPr>
                <w:rFonts w:ascii="Times New Roman" w:hAnsi="Times New Roman"/>
                <w:sz w:val="24"/>
                <w:szCs w:val="24"/>
              </w:rPr>
            </w:pPr>
            <w:r w:rsidRPr="009E2354">
              <w:rPr>
                <w:rFonts w:ascii="Times New Roman" w:hAnsi="Times New Roman"/>
                <w:sz w:val="24"/>
                <w:szCs w:val="24"/>
              </w:rPr>
              <w:t xml:space="preserve">Проведення анкетування </w:t>
            </w:r>
            <w:r w:rsidR="00C07313">
              <w:rPr>
                <w:rFonts w:ascii="Times New Roman" w:hAnsi="Times New Roman"/>
                <w:sz w:val="24"/>
                <w:szCs w:val="24"/>
              </w:rPr>
              <w:t>учнів (вихованців)</w:t>
            </w:r>
            <w:r w:rsidRPr="009E2354">
              <w:rPr>
                <w:rFonts w:ascii="Times New Roman" w:hAnsi="Times New Roman"/>
                <w:sz w:val="24"/>
                <w:szCs w:val="24"/>
              </w:rPr>
              <w:t xml:space="preserve"> з метою вивчення наявності відкритої, прозорої і зрозумілої для </w:t>
            </w:r>
            <w:r w:rsidR="00C216CC">
              <w:rPr>
                <w:rFonts w:ascii="Times New Roman" w:hAnsi="Times New Roman"/>
                <w:sz w:val="24"/>
                <w:szCs w:val="24"/>
              </w:rPr>
              <w:t>учнів (вихованців)</w:t>
            </w:r>
            <w:r w:rsidRPr="009E2354">
              <w:rPr>
                <w:rFonts w:ascii="Times New Roman" w:hAnsi="Times New Roman"/>
                <w:sz w:val="24"/>
                <w:szCs w:val="24"/>
              </w:rPr>
              <w:t xml:space="preserve"> системи оцінювання їх навчальних досягнень</w:t>
            </w:r>
          </w:p>
          <w:p w14:paraId="0FE32830" w14:textId="77777777" w:rsidR="00140405" w:rsidRPr="009E2354" w:rsidRDefault="00140405" w:rsidP="00140405">
            <w:pPr>
              <w:rPr>
                <w:rFonts w:ascii="Times New Roman" w:hAnsi="Times New Roman"/>
                <w:sz w:val="24"/>
                <w:szCs w:val="24"/>
              </w:rPr>
            </w:pPr>
          </w:p>
        </w:tc>
        <w:tc>
          <w:tcPr>
            <w:tcW w:w="2062" w:type="dxa"/>
            <w:tcBorders>
              <w:top w:val="single" w:sz="4" w:space="0" w:color="auto"/>
              <w:left w:val="single" w:sz="4" w:space="0" w:color="auto"/>
              <w:bottom w:val="single" w:sz="4" w:space="0" w:color="auto"/>
              <w:right w:val="single" w:sz="4" w:space="0" w:color="auto"/>
            </w:tcBorders>
            <w:hideMark/>
          </w:tcPr>
          <w:p w14:paraId="18897B01"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14:paraId="6D409D5E"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1т</w:t>
            </w:r>
            <w:r>
              <w:rPr>
                <w:rFonts w:ascii="Times New Roman" w:hAnsi="Times New Roman"/>
                <w:sz w:val="24"/>
                <w:szCs w:val="24"/>
              </w:rPr>
              <w:t>.</w:t>
            </w:r>
          </w:p>
        </w:tc>
      </w:tr>
      <w:tr w:rsidR="00140405" w:rsidRPr="009E2354" w14:paraId="6BBCD50C" w14:textId="77777777" w:rsidTr="00F42858">
        <w:tc>
          <w:tcPr>
            <w:tcW w:w="0" w:type="auto"/>
            <w:vMerge/>
            <w:tcBorders>
              <w:left w:val="single" w:sz="4" w:space="0" w:color="auto"/>
              <w:right w:val="single" w:sz="4" w:space="0" w:color="auto"/>
            </w:tcBorders>
            <w:shd w:val="clear" w:color="auto" w:fill="FBC1A2" w:themeFill="accent6" w:themeFillTint="66"/>
            <w:vAlign w:val="center"/>
            <w:hideMark/>
          </w:tcPr>
          <w:p w14:paraId="154D0EBA" w14:textId="77777777"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483AB75B" w14:textId="77777777" w:rsidR="00140405" w:rsidRPr="009E2354" w:rsidRDefault="00140405" w:rsidP="00140405">
            <w:pPr>
              <w:rPr>
                <w:rFonts w:ascii="Times New Roman" w:hAnsi="Times New Roman"/>
                <w:sz w:val="24"/>
                <w:szCs w:val="24"/>
              </w:rPr>
            </w:pPr>
            <w:r>
              <w:rPr>
                <w:rFonts w:ascii="Times New Roman" w:hAnsi="Times New Roman"/>
                <w:sz w:val="24"/>
                <w:szCs w:val="24"/>
              </w:rPr>
              <w:t xml:space="preserve">Ознайомлення з процедурою оцінювання </w:t>
            </w:r>
            <w:r w:rsidR="00C07313">
              <w:rPr>
                <w:rFonts w:ascii="Times New Roman" w:hAnsi="Times New Roman"/>
                <w:sz w:val="24"/>
                <w:szCs w:val="24"/>
              </w:rPr>
              <w:t>учнів (вихованців)</w:t>
            </w:r>
            <w:r>
              <w:rPr>
                <w:rFonts w:ascii="Times New Roman" w:hAnsi="Times New Roman"/>
                <w:sz w:val="24"/>
                <w:szCs w:val="24"/>
              </w:rPr>
              <w:t xml:space="preserve"> </w:t>
            </w:r>
          </w:p>
        </w:tc>
        <w:tc>
          <w:tcPr>
            <w:tcW w:w="5720" w:type="dxa"/>
            <w:tcBorders>
              <w:top w:val="single" w:sz="4" w:space="0" w:color="auto"/>
              <w:left w:val="single" w:sz="4" w:space="0" w:color="auto"/>
              <w:bottom w:val="single" w:sz="4" w:space="0" w:color="auto"/>
              <w:right w:val="single" w:sz="4" w:space="0" w:color="auto"/>
            </w:tcBorders>
            <w:hideMark/>
          </w:tcPr>
          <w:p w14:paraId="0F990A55" w14:textId="77777777" w:rsidR="00140405" w:rsidRPr="009E2354" w:rsidRDefault="00140405" w:rsidP="00140405">
            <w:pPr>
              <w:spacing w:line="256" w:lineRule="auto"/>
              <w:rPr>
                <w:rFonts w:ascii="Times New Roman" w:hAnsi="Times New Roman"/>
                <w:sz w:val="24"/>
                <w:szCs w:val="24"/>
              </w:rPr>
            </w:pPr>
            <w:r w:rsidRPr="009E2354">
              <w:rPr>
                <w:rFonts w:ascii="Times New Roman" w:hAnsi="Times New Roman"/>
                <w:sz w:val="24"/>
                <w:szCs w:val="24"/>
              </w:rPr>
              <w:t xml:space="preserve">Відвідування уроків </w:t>
            </w:r>
            <w:r>
              <w:rPr>
                <w:rFonts w:ascii="Times New Roman" w:hAnsi="Times New Roman"/>
                <w:sz w:val="24"/>
                <w:szCs w:val="24"/>
              </w:rPr>
              <w:t>з математики та української мови в 7</w:t>
            </w:r>
            <w:r w:rsidRPr="009E2354">
              <w:rPr>
                <w:rFonts w:ascii="Times New Roman" w:hAnsi="Times New Roman"/>
                <w:sz w:val="24"/>
                <w:szCs w:val="24"/>
              </w:rPr>
              <w:t xml:space="preserve">-х класах         </w:t>
            </w:r>
          </w:p>
        </w:tc>
        <w:tc>
          <w:tcPr>
            <w:tcW w:w="2062" w:type="dxa"/>
            <w:tcBorders>
              <w:top w:val="single" w:sz="4" w:space="0" w:color="auto"/>
              <w:left w:val="single" w:sz="4" w:space="0" w:color="auto"/>
              <w:bottom w:val="single" w:sz="4" w:space="0" w:color="auto"/>
              <w:right w:val="single" w:sz="4" w:space="0" w:color="auto"/>
            </w:tcBorders>
            <w:hideMark/>
          </w:tcPr>
          <w:p w14:paraId="7D2E2469" w14:textId="77777777" w:rsidR="00140405" w:rsidRPr="009E2354" w:rsidRDefault="00140405" w:rsidP="00F42858">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14:paraId="6E37BF8F"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14:paraId="27B4475D" w14:textId="77777777" w:rsidTr="00F42858">
        <w:tc>
          <w:tcPr>
            <w:tcW w:w="0" w:type="auto"/>
            <w:vMerge/>
            <w:tcBorders>
              <w:left w:val="single" w:sz="4" w:space="0" w:color="auto"/>
              <w:right w:val="single" w:sz="4" w:space="0" w:color="auto"/>
            </w:tcBorders>
            <w:shd w:val="clear" w:color="auto" w:fill="FBC1A2" w:themeFill="accent6" w:themeFillTint="66"/>
            <w:vAlign w:val="center"/>
            <w:hideMark/>
          </w:tcPr>
          <w:p w14:paraId="46461031" w14:textId="77777777"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08E7F1C2" w14:textId="77777777" w:rsidR="00140405" w:rsidRPr="009E2354" w:rsidRDefault="00140405" w:rsidP="00514F37">
            <w:pPr>
              <w:rPr>
                <w:rFonts w:ascii="Times New Roman" w:hAnsi="Times New Roman"/>
                <w:sz w:val="24"/>
                <w:szCs w:val="24"/>
              </w:rPr>
            </w:pPr>
            <w:r w:rsidRPr="009E2354">
              <w:rPr>
                <w:rFonts w:ascii="Times New Roman" w:hAnsi="Times New Roman"/>
                <w:sz w:val="24"/>
                <w:szCs w:val="24"/>
                <w:lang w:eastAsia="uk-UA"/>
              </w:rPr>
              <w:t>Реалізації компетентнісного підходу до навчання</w:t>
            </w:r>
          </w:p>
        </w:tc>
        <w:tc>
          <w:tcPr>
            <w:tcW w:w="5720" w:type="dxa"/>
            <w:tcBorders>
              <w:top w:val="single" w:sz="4" w:space="0" w:color="auto"/>
              <w:left w:val="single" w:sz="4" w:space="0" w:color="auto"/>
              <w:bottom w:val="single" w:sz="4" w:space="0" w:color="auto"/>
              <w:right w:val="single" w:sz="4" w:space="0" w:color="auto"/>
            </w:tcBorders>
            <w:hideMark/>
          </w:tcPr>
          <w:p w14:paraId="45325DAB" w14:textId="77777777" w:rsidR="00140405" w:rsidRPr="009E2354" w:rsidRDefault="00140405" w:rsidP="00140405">
            <w:pPr>
              <w:spacing w:line="256" w:lineRule="auto"/>
              <w:rPr>
                <w:rFonts w:ascii="Times New Roman" w:hAnsi="Times New Roman"/>
                <w:sz w:val="24"/>
                <w:szCs w:val="24"/>
              </w:rPr>
            </w:pPr>
            <w:r>
              <w:rPr>
                <w:rFonts w:ascii="Times New Roman" w:hAnsi="Times New Roman"/>
                <w:sz w:val="24"/>
                <w:szCs w:val="24"/>
              </w:rPr>
              <w:t>Відвідування занять з курсу «Пізнаємо природу у 5 класах»</w:t>
            </w:r>
          </w:p>
        </w:tc>
        <w:tc>
          <w:tcPr>
            <w:tcW w:w="2062" w:type="dxa"/>
            <w:tcBorders>
              <w:top w:val="single" w:sz="4" w:space="0" w:color="auto"/>
              <w:left w:val="single" w:sz="4" w:space="0" w:color="auto"/>
              <w:bottom w:val="single" w:sz="4" w:space="0" w:color="auto"/>
              <w:right w:val="single" w:sz="4" w:space="0" w:color="auto"/>
            </w:tcBorders>
            <w:hideMark/>
          </w:tcPr>
          <w:p w14:paraId="384039D2" w14:textId="77777777" w:rsidR="00140405" w:rsidRPr="009E2354" w:rsidRDefault="00140405" w:rsidP="00F42858">
            <w:pPr>
              <w:rPr>
                <w:rFonts w:ascii="Times New Roman" w:hAnsi="Times New Roman"/>
                <w:sz w:val="24"/>
                <w:szCs w:val="24"/>
              </w:rPr>
            </w:pPr>
            <w:r>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14:paraId="12F6F8D2" w14:textId="77777777" w:rsidR="00140405" w:rsidRPr="009E2354" w:rsidRDefault="00140405" w:rsidP="00140405">
            <w:pPr>
              <w:rPr>
                <w:rFonts w:ascii="Times New Roman" w:hAnsi="Times New Roman"/>
                <w:sz w:val="24"/>
                <w:szCs w:val="24"/>
              </w:rPr>
            </w:pPr>
            <w:r>
              <w:rPr>
                <w:rFonts w:ascii="Times New Roman" w:hAnsi="Times New Roman"/>
                <w:sz w:val="24"/>
                <w:szCs w:val="24"/>
              </w:rPr>
              <w:t>Протягом місяця</w:t>
            </w:r>
          </w:p>
        </w:tc>
      </w:tr>
      <w:tr w:rsidR="00140405" w:rsidRPr="009E2354" w14:paraId="7C34EDCC" w14:textId="77777777" w:rsidTr="00F42858">
        <w:tc>
          <w:tcPr>
            <w:tcW w:w="0" w:type="auto"/>
            <w:vMerge/>
            <w:tcBorders>
              <w:left w:val="single" w:sz="4" w:space="0" w:color="auto"/>
              <w:right w:val="single" w:sz="4" w:space="0" w:color="auto"/>
            </w:tcBorders>
            <w:shd w:val="clear" w:color="auto" w:fill="FBC1A2" w:themeFill="accent6" w:themeFillTint="66"/>
            <w:vAlign w:val="center"/>
            <w:hideMark/>
          </w:tcPr>
          <w:p w14:paraId="4A2281AB" w14:textId="77777777"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28D55085" w14:textId="77777777" w:rsidR="00140405" w:rsidRPr="009E2354" w:rsidRDefault="00140405" w:rsidP="00514F37">
            <w:pPr>
              <w:rPr>
                <w:rFonts w:ascii="Times New Roman" w:hAnsi="Times New Roman"/>
                <w:sz w:val="24"/>
                <w:szCs w:val="24"/>
              </w:rPr>
            </w:pPr>
            <w:r w:rsidRPr="009E2354">
              <w:rPr>
                <w:rFonts w:ascii="Times New Roman" w:hAnsi="Times New Roman"/>
                <w:sz w:val="24"/>
                <w:szCs w:val="24"/>
              </w:rPr>
              <w:t xml:space="preserve"> Впровадження системи формувального оцінювання</w:t>
            </w:r>
          </w:p>
        </w:tc>
        <w:tc>
          <w:tcPr>
            <w:tcW w:w="5720" w:type="dxa"/>
            <w:tcBorders>
              <w:top w:val="single" w:sz="4" w:space="0" w:color="auto"/>
              <w:left w:val="single" w:sz="4" w:space="0" w:color="auto"/>
              <w:bottom w:val="single" w:sz="4" w:space="0" w:color="auto"/>
              <w:right w:val="single" w:sz="4" w:space="0" w:color="auto"/>
            </w:tcBorders>
            <w:hideMark/>
          </w:tcPr>
          <w:p w14:paraId="1A7EB82A" w14:textId="77777777" w:rsidR="00140405" w:rsidRPr="009E2354" w:rsidRDefault="00140405" w:rsidP="00514F37">
            <w:pPr>
              <w:rPr>
                <w:rFonts w:ascii="Times New Roman" w:hAnsi="Times New Roman"/>
                <w:sz w:val="24"/>
                <w:szCs w:val="24"/>
              </w:rPr>
            </w:pPr>
            <w:r w:rsidRPr="009E2354">
              <w:rPr>
                <w:rFonts w:ascii="Times New Roman" w:hAnsi="Times New Roman"/>
                <w:sz w:val="24"/>
                <w:szCs w:val="24"/>
              </w:rPr>
              <w:t xml:space="preserve">Відвідування навчальних занять з </w:t>
            </w:r>
            <w:r>
              <w:rPr>
                <w:rFonts w:ascii="Times New Roman" w:hAnsi="Times New Roman"/>
                <w:sz w:val="24"/>
                <w:szCs w:val="24"/>
              </w:rPr>
              <w:t>історії у 9 класах</w:t>
            </w:r>
          </w:p>
        </w:tc>
        <w:tc>
          <w:tcPr>
            <w:tcW w:w="2062" w:type="dxa"/>
            <w:tcBorders>
              <w:top w:val="single" w:sz="4" w:space="0" w:color="auto"/>
              <w:left w:val="single" w:sz="4" w:space="0" w:color="auto"/>
              <w:bottom w:val="single" w:sz="4" w:space="0" w:color="auto"/>
              <w:right w:val="single" w:sz="4" w:space="0" w:color="auto"/>
            </w:tcBorders>
            <w:hideMark/>
          </w:tcPr>
          <w:p w14:paraId="0A6BDF6E" w14:textId="77777777" w:rsidR="00140405" w:rsidRPr="009E2354" w:rsidRDefault="00140405" w:rsidP="00F42858">
            <w:pPr>
              <w:rPr>
                <w:rFonts w:ascii="Times New Roman" w:hAnsi="Times New Roman"/>
                <w:sz w:val="24"/>
                <w:szCs w:val="24"/>
              </w:rPr>
            </w:pPr>
            <w:r w:rsidRPr="009E2354">
              <w:rPr>
                <w:rFonts w:ascii="Times New Roman" w:hAnsi="Times New Roman"/>
                <w:sz w:val="24"/>
                <w:szCs w:val="24"/>
              </w:rPr>
              <w:t>Директор, ЗДНВР</w:t>
            </w:r>
          </w:p>
        </w:tc>
        <w:tc>
          <w:tcPr>
            <w:tcW w:w="1276" w:type="dxa"/>
            <w:tcBorders>
              <w:top w:val="single" w:sz="4" w:space="0" w:color="auto"/>
              <w:left w:val="single" w:sz="4" w:space="0" w:color="auto"/>
              <w:bottom w:val="single" w:sz="4" w:space="0" w:color="auto"/>
              <w:right w:val="single" w:sz="4" w:space="0" w:color="auto"/>
            </w:tcBorders>
          </w:tcPr>
          <w:p w14:paraId="67672CF7"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14:paraId="2EF275B2" w14:textId="77777777" w:rsidTr="00F42858">
        <w:tc>
          <w:tcPr>
            <w:tcW w:w="0" w:type="auto"/>
            <w:vMerge/>
            <w:tcBorders>
              <w:left w:val="single" w:sz="4" w:space="0" w:color="auto"/>
              <w:right w:val="single" w:sz="4" w:space="0" w:color="auto"/>
            </w:tcBorders>
            <w:shd w:val="clear" w:color="auto" w:fill="FBC1A2" w:themeFill="accent6" w:themeFillTint="66"/>
            <w:vAlign w:val="center"/>
          </w:tcPr>
          <w:p w14:paraId="1593A4CC" w14:textId="77777777"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5C25D8FC"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Графік роботи курсів за вибором та факультативів</w:t>
            </w:r>
          </w:p>
          <w:p w14:paraId="33022233" w14:textId="77777777" w:rsidR="00140405" w:rsidRPr="009E2354" w:rsidRDefault="00140405" w:rsidP="00140405">
            <w:pPr>
              <w:rPr>
                <w:rFonts w:ascii="Times New Roman" w:hAnsi="Times New Roman"/>
                <w:sz w:val="24"/>
                <w:szCs w:val="24"/>
              </w:rPr>
            </w:pPr>
          </w:p>
        </w:tc>
        <w:tc>
          <w:tcPr>
            <w:tcW w:w="5720" w:type="dxa"/>
            <w:tcBorders>
              <w:top w:val="single" w:sz="4" w:space="0" w:color="auto"/>
              <w:left w:val="single" w:sz="4" w:space="0" w:color="auto"/>
              <w:bottom w:val="single" w:sz="4" w:space="0" w:color="auto"/>
              <w:right w:val="single" w:sz="4" w:space="0" w:color="auto"/>
            </w:tcBorders>
          </w:tcPr>
          <w:p w14:paraId="73E6D285"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Контроль за проведенням курсів за вибором та факультативів</w:t>
            </w:r>
          </w:p>
        </w:tc>
        <w:tc>
          <w:tcPr>
            <w:tcW w:w="2062" w:type="dxa"/>
            <w:tcBorders>
              <w:top w:val="single" w:sz="4" w:space="0" w:color="auto"/>
              <w:left w:val="single" w:sz="4" w:space="0" w:color="auto"/>
              <w:bottom w:val="single" w:sz="4" w:space="0" w:color="auto"/>
              <w:right w:val="single" w:sz="4" w:space="0" w:color="auto"/>
            </w:tcBorders>
          </w:tcPr>
          <w:p w14:paraId="792729E8"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14:paraId="6E7F9134"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3т</w:t>
            </w:r>
            <w:r>
              <w:rPr>
                <w:rFonts w:ascii="Times New Roman" w:hAnsi="Times New Roman"/>
                <w:sz w:val="24"/>
                <w:szCs w:val="24"/>
              </w:rPr>
              <w:t>.</w:t>
            </w:r>
          </w:p>
        </w:tc>
      </w:tr>
      <w:tr w:rsidR="00140405" w:rsidRPr="009E2354" w14:paraId="1BA0EA73" w14:textId="77777777" w:rsidTr="00F42858">
        <w:tc>
          <w:tcPr>
            <w:tcW w:w="0" w:type="auto"/>
            <w:vMerge/>
            <w:tcBorders>
              <w:left w:val="single" w:sz="4" w:space="0" w:color="auto"/>
              <w:right w:val="single" w:sz="4" w:space="0" w:color="auto"/>
            </w:tcBorders>
            <w:shd w:val="clear" w:color="auto" w:fill="FBC1A2" w:themeFill="accent6" w:themeFillTint="66"/>
            <w:vAlign w:val="center"/>
            <w:hideMark/>
          </w:tcPr>
          <w:p w14:paraId="269A069B" w14:textId="77777777"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DE0D0" w:themeFill="accent6" w:themeFillTint="33"/>
            <w:hideMark/>
          </w:tcPr>
          <w:p w14:paraId="7DFC3315" w14:textId="77777777" w:rsidR="00140405" w:rsidRPr="009E2354" w:rsidRDefault="00140405" w:rsidP="00140405">
            <w:pPr>
              <w:rPr>
                <w:rFonts w:ascii="Times New Roman" w:hAnsi="Times New Roman"/>
                <w:sz w:val="24"/>
                <w:szCs w:val="24"/>
              </w:rPr>
            </w:pPr>
            <w:r>
              <w:rPr>
                <w:rFonts w:ascii="Times New Roman" w:hAnsi="Times New Roman"/>
                <w:sz w:val="24"/>
                <w:szCs w:val="24"/>
              </w:rPr>
              <w:t>С</w:t>
            </w:r>
            <w:r w:rsidRPr="009E2354">
              <w:rPr>
                <w:rFonts w:ascii="Times New Roman" w:hAnsi="Times New Roman"/>
                <w:sz w:val="24"/>
                <w:szCs w:val="24"/>
              </w:rPr>
              <w:t>прямован</w:t>
            </w:r>
            <w:r>
              <w:rPr>
                <w:rFonts w:ascii="Times New Roman" w:hAnsi="Times New Roman"/>
                <w:sz w:val="24"/>
                <w:szCs w:val="24"/>
              </w:rPr>
              <w:t>ість</w:t>
            </w:r>
            <w:r w:rsidRPr="009E2354">
              <w:rPr>
                <w:rFonts w:ascii="Times New Roman" w:hAnsi="Times New Roman"/>
                <w:sz w:val="24"/>
                <w:szCs w:val="24"/>
              </w:rPr>
              <w:t xml:space="preserve"> системи оцінювання на формування у </w:t>
            </w:r>
            <w:r w:rsidR="00C216CC">
              <w:rPr>
                <w:rFonts w:ascii="Times New Roman" w:hAnsi="Times New Roman"/>
                <w:sz w:val="24"/>
                <w:szCs w:val="24"/>
              </w:rPr>
              <w:t>учнів (вихованців)</w:t>
            </w:r>
            <w:r w:rsidRPr="009E2354">
              <w:rPr>
                <w:rFonts w:ascii="Times New Roman" w:hAnsi="Times New Roman"/>
                <w:sz w:val="24"/>
                <w:szCs w:val="24"/>
              </w:rPr>
              <w:t xml:space="preserve"> відповідальності за результати свого навчання </w:t>
            </w:r>
          </w:p>
        </w:tc>
        <w:tc>
          <w:tcPr>
            <w:tcW w:w="5720" w:type="dxa"/>
            <w:tcBorders>
              <w:top w:val="single" w:sz="4" w:space="0" w:color="auto"/>
              <w:left w:val="single" w:sz="4" w:space="0" w:color="auto"/>
              <w:bottom w:val="single" w:sz="4" w:space="0" w:color="auto"/>
              <w:right w:val="single" w:sz="4" w:space="0" w:color="auto"/>
            </w:tcBorders>
            <w:hideMark/>
          </w:tcPr>
          <w:p w14:paraId="4F40B778"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Спостережен</w:t>
            </w:r>
            <w:r>
              <w:rPr>
                <w:rFonts w:ascii="Times New Roman" w:hAnsi="Times New Roman"/>
                <w:sz w:val="24"/>
                <w:szCs w:val="24"/>
              </w:rPr>
              <w:t>ня за навчальними заняттями у 8 класі з української мови та математики</w:t>
            </w:r>
          </w:p>
        </w:tc>
        <w:tc>
          <w:tcPr>
            <w:tcW w:w="2062" w:type="dxa"/>
            <w:tcBorders>
              <w:top w:val="single" w:sz="4" w:space="0" w:color="auto"/>
              <w:left w:val="single" w:sz="4" w:space="0" w:color="auto"/>
              <w:bottom w:val="single" w:sz="4" w:space="0" w:color="auto"/>
              <w:right w:val="single" w:sz="4" w:space="0" w:color="auto"/>
            </w:tcBorders>
            <w:hideMark/>
          </w:tcPr>
          <w:p w14:paraId="00CB66C4" w14:textId="77777777" w:rsidR="00140405" w:rsidRPr="009E2354" w:rsidRDefault="009B096C" w:rsidP="00140405">
            <w:pPr>
              <w:rPr>
                <w:rFonts w:ascii="Times New Roman" w:hAnsi="Times New Roman"/>
                <w:sz w:val="24"/>
                <w:szCs w:val="24"/>
              </w:rPr>
            </w:pPr>
            <w:r>
              <w:rPr>
                <w:rFonts w:ascii="Times New Roman" w:hAnsi="Times New Roman"/>
                <w:sz w:val="24"/>
                <w:szCs w:val="24"/>
              </w:rPr>
              <w:t>Д</w:t>
            </w:r>
            <w:r w:rsidRPr="009E2354">
              <w:rPr>
                <w:rFonts w:ascii="Times New Roman" w:hAnsi="Times New Roman"/>
                <w:sz w:val="24"/>
                <w:szCs w:val="24"/>
              </w:rPr>
              <w:t>иректор</w:t>
            </w:r>
            <w:r>
              <w:rPr>
                <w:rFonts w:ascii="Times New Roman" w:hAnsi="Times New Roman"/>
                <w:sz w:val="24"/>
                <w:szCs w:val="24"/>
              </w:rPr>
              <w:t>,</w:t>
            </w:r>
            <w:r w:rsidRPr="009E2354">
              <w:rPr>
                <w:rFonts w:ascii="Times New Roman" w:hAnsi="Times New Roman"/>
                <w:sz w:val="24"/>
                <w:szCs w:val="24"/>
              </w:rPr>
              <w:t xml:space="preserve"> </w:t>
            </w:r>
            <w:r>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14:paraId="16321D76"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14:paraId="5DF4D511" w14:textId="77777777" w:rsidTr="00F42858">
        <w:trPr>
          <w:trHeight w:val="608"/>
        </w:trPr>
        <w:tc>
          <w:tcPr>
            <w:tcW w:w="0" w:type="auto"/>
            <w:vMerge/>
            <w:tcBorders>
              <w:left w:val="single" w:sz="4" w:space="0" w:color="auto"/>
              <w:right w:val="single" w:sz="4" w:space="0" w:color="auto"/>
            </w:tcBorders>
            <w:shd w:val="clear" w:color="auto" w:fill="FBC1A2" w:themeFill="accent6" w:themeFillTint="66"/>
            <w:vAlign w:val="center"/>
            <w:hideMark/>
          </w:tcPr>
          <w:p w14:paraId="074EEDB3" w14:textId="77777777"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7A01926D"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Самооцінювання учасників освітнього процесу</w:t>
            </w:r>
          </w:p>
        </w:tc>
        <w:tc>
          <w:tcPr>
            <w:tcW w:w="5720" w:type="dxa"/>
            <w:tcBorders>
              <w:top w:val="single" w:sz="4" w:space="0" w:color="auto"/>
              <w:left w:val="single" w:sz="4" w:space="0" w:color="auto"/>
              <w:bottom w:val="single" w:sz="4" w:space="0" w:color="auto"/>
              <w:right w:val="single" w:sz="4" w:space="0" w:color="auto"/>
            </w:tcBorders>
            <w:hideMark/>
          </w:tcPr>
          <w:p w14:paraId="295B501B"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Спостереження за п</w:t>
            </w:r>
            <w:r>
              <w:rPr>
                <w:rFonts w:ascii="Times New Roman" w:hAnsi="Times New Roman"/>
                <w:sz w:val="24"/>
                <w:szCs w:val="24"/>
              </w:rPr>
              <w:t>роведенням навчальних занять у 8</w:t>
            </w:r>
            <w:r w:rsidRPr="009E2354">
              <w:rPr>
                <w:rFonts w:ascii="Times New Roman" w:hAnsi="Times New Roman"/>
                <w:sz w:val="24"/>
                <w:szCs w:val="24"/>
              </w:rPr>
              <w:t xml:space="preserve">-х класах  </w:t>
            </w:r>
            <w:r>
              <w:rPr>
                <w:rFonts w:ascii="Times New Roman" w:hAnsi="Times New Roman"/>
                <w:sz w:val="24"/>
                <w:szCs w:val="24"/>
              </w:rPr>
              <w:t>з фізики та хімії</w:t>
            </w:r>
          </w:p>
        </w:tc>
        <w:tc>
          <w:tcPr>
            <w:tcW w:w="2062" w:type="dxa"/>
            <w:tcBorders>
              <w:top w:val="single" w:sz="4" w:space="0" w:color="auto"/>
              <w:left w:val="single" w:sz="4" w:space="0" w:color="auto"/>
              <w:bottom w:val="single" w:sz="4" w:space="0" w:color="auto"/>
              <w:right w:val="single" w:sz="4" w:space="0" w:color="auto"/>
            </w:tcBorders>
            <w:hideMark/>
          </w:tcPr>
          <w:p w14:paraId="2F1CD847" w14:textId="77777777" w:rsidR="00140405" w:rsidRPr="009E2354" w:rsidRDefault="009B096C" w:rsidP="00140405">
            <w:pPr>
              <w:rPr>
                <w:rFonts w:ascii="Times New Roman" w:hAnsi="Times New Roman"/>
                <w:sz w:val="24"/>
                <w:szCs w:val="24"/>
              </w:rPr>
            </w:pPr>
            <w:r>
              <w:rPr>
                <w:rFonts w:ascii="Times New Roman" w:hAnsi="Times New Roman"/>
                <w:sz w:val="24"/>
                <w:szCs w:val="24"/>
              </w:rPr>
              <w:t>Д</w:t>
            </w:r>
            <w:r w:rsidRPr="009E2354">
              <w:rPr>
                <w:rFonts w:ascii="Times New Roman" w:hAnsi="Times New Roman"/>
                <w:sz w:val="24"/>
                <w:szCs w:val="24"/>
              </w:rPr>
              <w:t>иректор</w:t>
            </w:r>
            <w:r>
              <w:rPr>
                <w:rFonts w:ascii="Times New Roman" w:hAnsi="Times New Roman"/>
                <w:sz w:val="24"/>
                <w:szCs w:val="24"/>
              </w:rPr>
              <w:t>,</w:t>
            </w:r>
            <w:r w:rsidRPr="009E2354">
              <w:rPr>
                <w:rFonts w:ascii="Times New Roman" w:hAnsi="Times New Roman"/>
                <w:sz w:val="24"/>
                <w:szCs w:val="24"/>
              </w:rPr>
              <w:t xml:space="preserve"> </w:t>
            </w:r>
            <w:r>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14:paraId="00A1E5AD"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14:paraId="271C3409" w14:textId="77777777" w:rsidTr="00F42858">
        <w:trPr>
          <w:trHeight w:val="405"/>
        </w:trPr>
        <w:tc>
          <w:tcPr>
            <w:tcW w:w="0" w:type="auto"/>
            <w:vMerge/>
            <w:tcBorders>
              <w:left w:val="single" w:sz="4" w:space="0" w:color="auto"/>
              <w:right w:val="single" w:sz="4" w:space="0" w:color="auto"/>
            </w:tcBorders>
            <w:shd w:val="clear" w:color="auto" w:fill="FBC1A2" w:themeFill="accent6" w:themeFillTint="66"/>
            <w:vAlign w:val="center"/>
          </w:tcPr>
          <w:p w14:paraId="149EE85D" w14:textId="77777777"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2F44E80A"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Ведення щоденників</w:t>
            </w:r>
          </w:p>
        </w:tc>
        <w:tc>
          <w:tcPr>
            <w:tcW w:w="5720" w:type="dxa"/>
            <w:tcBorders>
              <w:top w:val="single" w:sz="4" w:space="0" w:color="auto"/>
              <w:left w:val="single" w:sz="4" w:space="0" w:color="auto"/>
              <w:bottom w:val="single" w:sz="4" w:space="0" w:color="auto"/>
              <w:right w:val="single" w:sz="4" w:space="0" w:color="auto"/>
            </w:tcBorders>
          </w:tcPr>
          <w:p w14:paraId="0186A094" w14:textId="77777777" w:rsidR="00140405" w:rsidRPr="009E2354" w:rsidRDefault="00140405" w:rsidP="00F42858">
            <w:pPr>
              <w:rPr>
                <w:rFonts w:ascii="Times New Roman" w:hAnsi="Times New Roman"/>
                <w:sz w:val="24"/>
                <w:szCs w:val="24"/>
              </w:rPr>
            </w:pPr>
            <w:r w:rsidRPr="009E2354">
              <w:rPr>
                <w:rFonts w:ascii="Times New Roman" w:hAnsi="Times New Roman"/>
                <w:sz w:val="24"/>
                <w:szCs w:val="24"/>
              </w:rPr>
              <w:t>Перевірка ведення щоденників у 8-1</w:t>
            </w:r>
            <w:r w:rsidR="00F42858">
              <w:rPr>
                <w:rFonts w:ascii="Times New Roman" w:hAnsi="Times New Roman"/>
                <w:sz w:val="24"/>
                <w:szCs w:val="24"/>
              </w:rPr>
              <w:t>2</w:t>
            </w:r>
            <w:r w:rsidRPr="009E2354">
              <w:rPr>
                <w:rFonts w:ascii="Times New Roman" w:hAnsi="Times New Roman"/>
                <w:sz w:val="24"/>
                <w:szCs w:val="24"/>
              </w:rPr>
              <w:t xml:space="preserve"> класах</w:t>
            </w:r>
          </w:p>
        </w:tc>
        <w:tc>
          <w:tcPr>
            <w:tcW w:w="2062" w:type="dxa"/>
            <w:tcBorders>
              <w:top w:val="single" w:sz="4" w:space="0" w:color="auto"/>
              <w:left w:val="single" w:sz="4" w:space="0" w:color="auto"/>
              <w:bottom w:val="single" w:sz="4" w:space="0" w:color="auto"/>
              <w:right w:val="single" w:sz="4" w:space="0" w:color="auto"/>
            </w:tcBorders>
          </w:tcPr>
          <w:p w14:paraId="24CAF22F" w14:textId="77777777" w:rsidR="00140405" w:rsidRPr="009E2354" w:rsidRDefault="00140405" w:rsidP="00514F37">
            <w:pPr>
              <w:rPr>
                <w:rFonts w:ascii="Times New Roman" w:hAnsi="Times New Roman"/>
                <w:sz w:val="24"/>
                <w:szCs w:val="24"/>
              </w:rPr>
            </w:pPr>
            <w:r w:rsidRPr="009E2354">
              <w:rPr>
                <w:rFonts w:ascii="Times New Roman" w:hAnsi="Times New Roman"/>
                <w:sz w:val="24"/>
                <w:szCs w:val="24"/>
              </w:rPr>
              <w:t>ЗДВР</w:t>
            </w:r>
          </w:p>
        </w:tc>
        <w:tc>
          <w:tcPr>
            <w:tcW w:w="1276" w:type="dxa"/>
            <w:tcBorders>
              <w:top w:val="single" w:sz="4" w:space="0" w:color="auto"/>
              <w:left w:val="single" w:sz="4" w:space="0" w:color="auto"/>
              <w:bottom w:val="single" w:sz="4" w:space="0" w:color="auto"/>
              <w:right w:val="single" w:sz="4" w:space="0" w:color="auto"/>
            </w:tcBorders>
          </w:tcPr>
          <w:p w14:paraId="18B9B332"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2т</w:t>
            </w:r>
            <w:r>
              <w:rPr>
                <w:rFonts w:ascii="Times New Roman" w:hAnsi="Times New Roman"/>
                <w:sz w:val="24"/>
                <w:szCs w:val="24"/>
              </w:rPr>
              <w:t>.</w:t>
            </w:r>
          </w:p>
        </w:tc>
      </w:tr>
      <w:tr w:rsidR="00140405" w:rsidRPr="009E2354" w14:paraId="0F840548" w14:textId="77777777" w:rsidTr="00F42858">
        <w:tc>
          <w:tcPr>
            <w:tcW w:w="1266" w:type="dxa"/>
            <w:vMerge w:val="restart"/>
            <w:tcBorders>
              <w:top w:val="single" w:sz="4" w:space="0" w:color="auto"/>
              <w:left w:val="single" w:sz="4" w:space="0" w:color="auto"/>
              <w:bottom w:val="single" w:sz="4" w:space="0" w:color="auto"/>
              <w:right w:val="single" w:sz="4" w:space="0" w:color="auto"/>
            </w:tcBorders>
            <w:shd w:val="clear" w:color="auto" w:fill="DBEEA6" w:themeFill="accent2" w:themeFillTint="66"/>
            <w:textDirection w:val="btLr"/>
            <w:hideMark/>
          </w:tcPr>
          <w:p w14:paraId="0004F535" w14:textId="77777777" w:rsidR="00140405" w:rsidRDefault="00140405" w:rsidP="00140405">
            <w:pPr>
              <w:ind w:left="113" w:right="113"/>
              <w:jc w:val="center"/>
              <w:rPr>
                <w:rFonts w:ascii="Times New Roman" w:hAnsi="Times New Roman"/>
                <w:b/>
                <w:sz w:val="24"/>
                <w:szCs w:val="24"/>
              </w:rPr>
            </w:pPr>
          </w:p>
          <w:p w14:paraId="593FA95D" w14:textId="77777777" w:rsidR="00140405" w:rsidRPr="00091F88" w:rsidRDefault="00140405" w:rsidP="00140405">
            <w:pPr>
              <w:ind w:left="113" w:right="113"/>
              <w:jc w:val="center"/>
              <w:rPr>
                <w:rFonts w:ascii="Times New Roman" w:hAnsi="Times New Roman"/>
                <w:b/>
                <w:sz w:val="24"/>
                <w:szCs w:val="24"/>
              </w:rPr>
            </w:pPr>
            <w:r w:rsidRPr="00091F88">
              <w:rPr>
                <w:rFonts w:ascii="Times New Roman" w:hAnsi="Times New Roman"/>
                <w:b/>
                <w:sz w:val="24"/>
                <w:szCs w:val="24"/>
              </w:rPr>
              <w:t>Педагогічна діяльність  педагогічних працівників</w:t>
            </w: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7A513255"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Календарно-тематичні плани</w:t>
            </w:r>
          </w:p>
        </w:tc>
        <w:tc>
          <w:tcPr>
            <w:tcW w:w="5720" w:type="dxa"/>
            <w:tcBorders>
              <w:top w:val="single" w:sz="4" w:space="0" w:color="auto"/>
              <w:left w:val="single" w:sz="4" w:space="0" w:color="auto"/>
              <w:bottom w:val="single" w:sz="4" w:space="0" w:color="auto"/>
              <w:right w:val="single" w:sz="4" w:space="0" w:color="auto"/>
            </w:tcBorders>
            <w:hideMark/>
          </w:tcPr>
          <w:p w14:paraId="1804D939"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Контроль за виконанням програми відповідно до календарно-тематичного планування</w:t>
            </w:r>
          </w:p>
        </w:tc>
        <w:tc>
          <w:tcPr>
            <w:tcW w:w="2062" w:type="dxa"/>
            <w:tcBorders>
              <w:top w:val="single" w:sz="4" w:space="0" w:color="auto"/>
              <w:left w:val="single" w:sz="4" w:space="0" w:color="auto"/>
              <w:bottom w:val="single" w:sz="4" w:space="0" w:color="auto"/>
              <w:right w:val="single" w:sz="4" w:space="0" w:color="auto"/>
            </w:tcBorders>
            <w:hideMark/>
          </w:tcPr>
          <w:p w14:paraId="0D0E1A61"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14:paraId="7116B754"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4т</w:t>
            </w:r>
            <w:r>
              <w:rPr>
                <w:rFonts w:ascii="Times New Roman" w:hAnsi="Times New Roman"/>
                <w:sz w:val="24"/>
                <w:szCs w:val="24"/>
              </w:rPr>
              <w:t>.</w:t>
            </w:r>
          </w:p>
        </w:tc>
      </w:tr>
      <w:tr w:rsidR="00140405" w:rsidRPr="009E2354" w14:paraId="4BA7EC8E"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14:paraId="56CB670F" w14:textId="77777777"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543D845D"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Відвідування уроків з метою вивчення освітніх технологій спрямованих на формування ключових компетентностей</w:t>
            </w:r>
          </w:p>
        </w:tc>
        <w:tc>
          <w:tcPr>
            <w:tcW w:w="5720" w:type="dxa"/>
            <w:tcBorders>
              <w:top w:val="single" w:sz="4" w:space="0" w:color="auto"/>
              <w:left w:val="single" w:sz="4" w:space="0" w:color="auto"/>
              <w:bottom w:val="single" w:sz="4" w:space="0" w:color="auto"/>
              <w:right w:val="single" w:sz="4" w:space="0" w:color="auto"/>
            </w:tcBorders>
          </w:tcPr>
          <w:p w14:paraId="570BBC6D" w14:textId="77777777" w:rsidR="00140405" w:rsidRPr="009E2354" w:rsidRDefault="00140405" w:rsidP="00140405">
            <w:pPr>
              <w:rPr>
                <w:rFonts w:ascii="Times New Roman" w:hAnsi="Times New Roman"/>
                <w:sz w:val="24"/>
                <w:szCs w:val="24"/>
              </w:rPr>
            </w:pPr>
            <w:r>
              <w:rPr>
                <w:rFonts w:ascii="Times New Roman" w:hAnsi="Times New Roman"/>
                <w:sz w:val="24"/>
                <w:szCs w:val="24"/>
              </w:rPr>
              <w:t>Спостереження за навчальними заняттями у 9 класах з української та зарубіжної літератури</w:t>
            </w:r>
          </w:p>
        </w:tc>
        <w:tc>
          <w:tcPr>
            <w:tcW w:w="2062" w:type="dxa"/>
            <w:tcBorders>
              <w:top w:val="single" w:sz="4" w:space="0" w:color="auto"/>
              <w:left w:val="single" w:sz="4" w:space="0" w:color="auto"/>
              <w:bottom w:val="single" w:sz="4" w:space="0" w:color="auto"/>
              <w:right w:val="single" w:sz="4" w:space="0" w:color="auto"/>
            </w:tcBorders>
            <w:hideMark/>
          </w:tcPr>
          <w:p w14:paraId="784876DD" w14:textId="77777777" w:rsidR="00140405" w:rsidRPr="009E2354" w:rsidRDefault="009B096C" w:rsidP="00F42858">
            <w:pPr>
              <w:rPr>
                <w:rFonts w:ascii="Times New Roman" w:hAnsi="Times New Roman"/>
                <w:sz w:val="24"/>
                <w:szCs w:val="24"/>
              </w:rPr>
            </w:pPr>
            <w:r>
              <w:rPr>
                <w:rFonts w:ascii="Times New Roman" w:hAnsi="Times New Roman"/>
                <w:sz w:val="24"/>
                <w:szCs w:val="24"/>
              </w:rPr>
              <w:t>Д</w:t>
            </w:r>
            <w:r w:rsidRPr="009E2354">
              <w:rPr>
                <w:rFonts w:ascii="Times New Roman" w:hAnsi="Times New Roman"/>
                <w:sz w:val="24"/>
                <w:szCs w:val="24"/>
              </w:rPr>
              <w:t>иректор</w:t>
            </w:r>
            <w:r>
              <w:rPr>
                <w:rFonts w:ascii="Times New Roman" w:hAnsi="Times New Roman"/>
                <w:sz w:val="24"/>
                <w:szCs w:val="24"/>
              </w:rPr>
              <w:t>,</w:t>
            </w:r>
            <w:r w:rsidRPr="009E2354">
              <w:rPr>
                <w:rFonts w:ascii="Times New Roman" w:hAnsi="Times New Roman"/>
                <w:sz w:val="24"/>
                <w:szCs w:val="24"/>
              </w:rPr>
              <w:t xml:space="preserve"> </w:t>
            </w:r>
            <w:r>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14:paraId="0F04F140"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14:paraId="3F35B821"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14:paraId="042AE84B" w14:textId="77777777"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7D1E3D84"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Методичні розробки педагогічних працівників. Блоги, сайти</w:t>
            </w:r>
          </w:p>
        </w:tc>
        <w:tc>
          <w:tcPr>
            <w:tcW w:w="5720" w:type="dxa"/>
            <w:tcBorders>
              <w:top w:val="single" w:sz="4" w:space="0" w:color="auto"/>
              <w:left w:val="single" w:sz="4" w:space="0" w:color="auto"/>
              <w:bottom w:val="single" w:sz="4" w:space="0" w:color="auto"/>
              <w:right w:val="single" w:sz="4" w:space="0" w:color="auto"/>
            </w:tcBorders>
            <w:hideMark/>
          </w:tcPr>
          <w:p w14:paraId="0C2ADA9B"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Ознайомлення із методичними розробками вчителів початкових класів</w:t>
            </w:r>
          </w:p>
        </w:tc>
        <w:tc>
          <w:tcPr>
            <w:tcW w:w="2062" w:type="dxa"/>
            <w:tcBorders>
              <w:top w:val="single" w:sz="4" w:space="0" w:color="auto"/>
              <w:left w:val="single" w:sz="4" w:space="0" w:color="auto"/>
              <w:bottom w:val="single" w:sz="4" w:space="0" w:color="auto"/>
              <w:right w:val="single" w:sz="4" w:space="0" w:color="auto"/>
            </w:tcBorders>
          </w:tcPr>
          <w:p w14:paraId="63112447"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Керівник МО вчителів </w:t>
            </w:r>
            <w:r w:rsidRPr="009E2354">
              <w:rPr>
                <w:rFonts w:ascii="Times New Roman" w:hAnsi="Times New Roman"/>
                <w:sz w:val="24"/>
                <w:szCs w:val="24"/>
              </w:rPr>
              <w:lastRenderedPageBreak/>
              <w:t>початкових класів</w:t>
            </w:r>
          </w:p>
        </w:tc>
        <w:tc>
          <w:tcPr>
            <w:tcW w:w="1276" w:type="dxa"/>
            <w:tcBorders>
              <w:top w:val="single" w:sz="4" w:space="0" w:color="auto"/>
              <w:left w:val="single" w:sz="4" w:space="0" w:color="auto"/>
              <w:bottom w:val="single" w:sz="4" w:space="0" w:color="auto"/>
              <w:right w:val="single" w:sz="4" w:space="0" w:color="auto"/>
            </w:tcBorders>
          </w:tcPr>
          <w:p w14:paraId="23A9ABEF"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lastRenderedPageBreak/>
              <w:t>4т</w:t>
            </w:r>
            <w:r>
              <w:rPr>
                <w:rFonts w:ascii="Times New Roman" w:hAnsi="Times New Roman"/>
                <w:sz w:val="24"/>
                <w:szCs w:val="24"/>
              </w:rPr>
              <w:t>.</w:t>
            </w:r>
          </w:p>
        </w:tc>
      </w:tr>
      <w:tr w:rsidR="00140405" w:rsidRPr="009E2354" w14:paraId="484835B4"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tcPr>
          <w:p w14:paraId="0AE5AEB2" w14:textId="77777777"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286B9AF0"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Використання ІКТ</w:t>
            </w:r>
          </w:p>
        </w:tc>
        <w:tc>
          <w:tcPr>
            <w:tcW w:w="5720" w:type="dxa"/>
            <w:tcBorders>
              <w:top w:val="single" w:sz="4" w:space="0" w:color="auto"/>
              <w:left w:val="single" w:sz="4" w:space="0" w:color="auto"/>
              <w:bottom w:val="single" w:sz="4" w:space="0" w:color="auto"/>
              <w:right w:val="single" w:sz="4" w:space="0" w:color="auto"/>
            </w:tcBorders>
          </w:tcPr>
          <w:p w14:paraId="4323AC79" w14:textId="77777777" w:rsidR="00140405" w:rsidRPr="009E2354" w:rsidRDefault="00140405" w:rsidP="00140405">
            <w:pPr>
              <w:rPr>
                <w:rFonts w:ascii="Times New Roman" w:hAnsi="Times New Roman"/>
                <w:sz w:val="24"/>
                <w:szCs w:val="24"/>
              </w:rPr>
            </w:pPr>
            <w:r w:rsidRPr="00F86A1F">
              <w:rPr>
                <w:rFonts w:ascii="Times New Roman" w:hAnsi="Times New Roman"/>
                <w:sz w:val="24"/>
                <w:szCs w:val="24"/>
              </w:rPr>
              <w:t>Спостереження за навчальними заняттями у 9 класах</w:t>
            </w:r>
            <w:r>
              <w:rPr>
                <w:rFonts w:ascii="Times New Roman" w:hAnsi="Times New Roman"/>
                <w:sz w:val="24"/>
                <w:szCs w:val="24"/>
              </w:rPr>
              <w:t xml:space="preserve"> на уроках біології та географії</w:t>
            </w:r>
          </w:p>
        </w:tc>
        <w:tc>
          <w:tcPr>
            <w:tcW w:w="2062" w:type="dxa"/>
            <w:tcBorders>
              <w:top w:val="single" w:sz="4" w:space="0" w:color="auto"/>
              <w:left w:val="single" w:sz="4" w:space="0" w:color="auto"/>
              <w:bottom w:val="single" w:sz="4" w:space="0" w:color="auto"/>
              <w:right w:val="single" w:sz="4" w:space="0" w:color="auto"/>
            </w:tcBorders>
          </w:tcPr>
          <w:p w14:paraId="4A9C7C24" w14:textId="77777777" w:rsidR="00140405" w:rsidRPr="009E2354" w:rsidRDefault="00140405" w:rsidP="00F42858">
            <w:pPr>
              <w:rPr>
                <w:rFonts w:ascii="Times New Roman" w:hAnsi="Times New Roman"/>
                <w:sz w:val="24"/>
                <w:szCs w:val="24"/>
              </w:rPr>
            </w:pPr>
            <w:r w:rsidRPr="009E2354">
              <w:rPr>
                <w:rFonts w:ascii="Times New Roman" w:hAnsi="Times New Roman"/>
                <w:sz w:val="24"/>
                <w:szCs w:val="24"/>
              </w:rPr>
              <w:t>Директор, ЗДНВР</w:t>
            </w:r>
          </w:p>
        </w:tc>
        <w:tc>
          <w:tcPr>
            <w:tcW w:w="1276" w:type="dxa"/>
            <w:tcBorders>
              <w:top w:val="single" w:sz="4" w:space="0" w:color="auto"/>
              <w:left w:val="single" w:sz="4" w:space="0" w:color="auto"/>
              <w:bottom w:val="single" w:sz="4" w:space="0" w:color="auto"/>
              <w:right w:val="single" w:sz="4" w:space="0" w:color="auto"/>
            </w:tcBorders>
          </w:tcPr>
          <w:p w14:paraId="70535747"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14:paraId="752AF8CA"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tcPr>
          <w:p w14:paraId="15411E6C" w14:textId="77777777"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7E38DB83"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Педагогічна майстерність педагогічних працівників</w:t>
            </w:r>
          </w:p>
        </w:tc>
        <w:tc>
          <w:tcPr>
            <w:tcW w:w="5720" w:type="dxa"/>
            <w:tcBorders>
              <w:top w:val="single" w:sz="4" w:space="0" w:color="auto"/>
              <w:left w:val="single" w:sz="4" w:space="0" w:color="auto"/>
              <w:bottom w:val="single" w:sz="4" w:space="0" w:color="auto"/>
              <w:right w:val="single" w:sz="4" w:space="0" w:color="auto"/>
            </w:tcBorders>
          </w:tcPr>
          <w:p w14:paraId="664A3F54"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Семінар: «Інновації в навчанні – шляхи впровадження»</w:t>
            </w:r>
          </w:p>
        </w:tc>
        <w:tc>
          <w:tcPr>
            <w:tcW w:w="2062" w:type="dxa"/>
            <w:tcBorders>
              <w:top w:val="single" w:sz="4" w:space="0" w:color="auto"/>
              <w:left w:val="single" w:sz="4" w:space="0" w:color="auto"/>
              <w:bottom w:val="single" w:sz="4" w:space="0" w:color="auto"/>
              <w:right w:val="single" w:sz="4" w:space="0" w:color="auto"/>
            </w:tcBorders>
          </w:tcPr>
          <w:p w14:paraId="496C5467"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Педагогічні працівники. Обмін досвідом</w:t>
            </w:r>
          </w:p>
        </w:tc>
        <w:tc>
          <w:tcPr>
            <w:tcW w:w="1276" w:type="dxa"/>
            <w:tcBorders>
              <w:top w:val="single" w:sz="4" w:space="0" w:color="auto"/>
              <w:left w:val="single" w:sz="4" w:space="0" w:color="auto"/>
              <w:bottom w:val="single" w:sz="4" w:space="0" w:color="auto"/>
              <w:right w:val="single" w:sz="4" w:space="0" w:color="auto"/>
            </w:tcBorders>
          </w:tcPr>
          <w:p w14:paraId="5BEED9EB"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4т</w:t>
            </w:r>
            <w:r>
              <w:rPr>
                <w:rFonts w:ascii="Times New Roman" w:hAnsi="Times New Roman"/>
                <w:sz w:val="24"/>
                <w:szCs w:val="24"/>
              </w:rPr>
              <w:t>.</w:t>
            </w:r>
          </w:p>
        </w:tc>
      </w:tr>
      <w:tr w:rsidR="00146F6A" w:rsidRPr="009E2354" w14:paraId="6379388F"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tcPr>
          <w:p w14:paraId="0C975738" w14:textId="77777777" w:rsidR="00146F6A" w:rsidRPr="009E2354" w:rsidRDefault="00146F6A" w:rsidP="00140405">
            <w:pPr>
              <w:rPr>
                <w:rFonts w:ascii="Times New Roman" w:hAnsi="Times New Roman"/>
                <w:sz w:val="24"/>
                <w:szCs w:val="24"/>
              </w:rPr>
            </w:pPr>
          </w:p>
        </w:tc>
        <w:tc>
          <w:tcPr>
            <w:tcW w:w="4752" w:type="dxa"/>
            <w:tcBorders>
              <w:top w:val="single" w:sz="4" w:space="0" w:color="auto"/>
              <w:left w:val="single" w:sz="4" w:space="0" w:color="auto"/>
              <w:right w:val="single" w:sz="4" w:space="0" w:color="auto"/>
            </w:tcBorders>
            <w:shd w:val="clear" w:color="auto" w:fill="EDF6D2" w:themeFill="accent2" w:themeFillTint="33"/>
          </w:tcPr>
          <w:p w14:paraId="24F9C04F" w14:textId="77777777" w:rsidR="00146F6A" w:rsidRPr="009E2354" w:rsidRDefault="00146F6A" w:rsidP="00140405">
            <w:pPr>
              <w:rPr>
                <w:rFonts w:ascii="Times New Roman" w:hAnsi="Times New Roman"/>
                <w:sz w:val="24"/>
                <w:szCs w:val="24"/>
              </w:rPr>
            </w:pPr>
            <w:r w:rsidRPr="009E2354">
              <w:rPr>
                <w:rFonts w:ascii="Times New Roman" w:hAnsi="Times New Roman"/>
                <w:sz w:val="24"/>
                <w:szCs w:val="24"/>
              </w:rPr>
              <w:t>Проведення предметних тижнів</w:t>
            </w:r>
          </w:p>
        </w:tc>
        <w:tc>
          <w:tcPr>
            <w:tcW w:w="5720" w:type="dxa"/>
            <w:tcBorders>
              <w:top w:val="single" w:sz="4" w:space="0" w:color="auto"/>
              <w:left w:val="single" w:sz="4" w:space="0" w:color="auto"/>
              <w:bottom w:val="single" w:sz="4" w:space="0" w:color="auto"/>
              <w:right w:val="single" w:sz="4" w:space="0" w:color="auto"/>
            </w:tcBorders>
          </w:tcPr>
          <w:p w14:paraId="1C535CAF" w14:textId="77777777" w:rsidR="00146F6A" w:rsidRPr="009E2354" w:rsidRDefault="00F42858" w:rsidP="00140405">
            <w:pPr>
              <w:tabs>
                <w:tab w:val="left" w:pos="1260"/>
              </w:tabs>
              <w:rPr>
                <w:rFonts w:ascii="Times New Roman" w:hAnsi="Times New Roman"/>
                <w:sz w:val="24"/>
                <w:szCs w:val="24"/>
              </w:rPr>
            </w:pPr>
            <w:r>
              <w:rPr>
                <w:rFonts w:ascii="Times New Roman" w:hAnsi="Times New Roman"/>
                <w:sz w:val="24"/>
                <w:szCs w:val="24"/>
              </w:rPr>
              <w:t>Трудове навчання</w:t>
            </w:r>
            <w:r w:rsidR="00146F6A" w:rsidRPr="009E2354">
              <w:rPr>
                <w:rFonts w:ascii="Times New Roman" w:hAnsi="Times New Roman"/>
                <w:sz w:val="24"/>
                <w:szCs w:val="24"/>
              </w:rPr>
              <w:t xml:space="preserve"> </w:t>
            </w:r>
          </w:p>
        </w:tc>
        <w:tc>
          <w:tcPr>
            <w:tcW w:w="2062" w:type="dxa"/>
            <w:tcBorders>
              <w:top w:val="single" w:sz="4" w:space="0" w:color="auto"/>
              <w:left w:val="single" w:sz="4" w:space="0" w:color="auto"/>
              <w:bottom w:val="single" w:sz="4" w:space="0" w:color="auto"/>
              <w:right w:val="single" w:sz="4" w:space="0" w:color="auto"/>
            </w:tcBorders>
          </w:tcPr>
          <w:p w14:paraId="45177213" w14:textId="77777777" w:rsidR="00146F6A" w:rsidRPr="009E2354" w:rsidRDefault="00146F6A" w:rsidP="00F42858">
            <w:pPr>
              <w:tabs>
                <w:tab w:val="left" w:pos="1260"/>
              </w:tabs>
              <w:rPr>
                <w:rFonts w:ascii="Times New Roman" w:hAnsi="Times New Roman"/>
                <w:sz w:val="24"/>
                <w:szCs w:val="24"/>
              </w:rPr>
            </w:pPr>
            <w:r w:rsidRPr="009E2354">
              <w:rPr>
                <w:rFonts w:ascii="Times New Roman" w:hAnsi="Times New Roman"/>
                <w:sz w:val="24"/>
                <w:szCs w:val="24"/>
              </w:rPr>
              <w:t>Вчителі предметники, ЗД</w:t>
            </w:r>
            <w:r w:rsidR="00F42858">
              <w:rPr>
                <w:rFonts w:ascii="Times New Roman" w:hAnsi="Times New Roman"/>
                <w:sz w:val="24"/>
                <w:szCs w:val="24"/>
              </w:rPr>
              <w:t>НВР</w:t>
            </w:r>
          </w:p>
        </w:tc>
        <w:tc>
          <w:tcPr>
            <w:tcW w:w="1276" w:type="dxa"/>
            <w:tcBorders>
              <w:top w:val="single" w:sz="4" w:space="0" w:color="auto"/>
              <w:left w:val="single" w:sz="4" w:space="0" w:color="auto"/>
              <w:bottom w:val="single" w:sz="4" w:space="0" w:color="auto"/>
              <w:right w:val="single" w:sz="4" w:space="0" w:color="auto"/>
            </w:tcBorders>
          </w:tcPr>
          <w:p w14:paraId="2F802E33" w14:textId="77777777" w:rsidR="00146F6A" w:rsidRPr="009E2354" w:rsidRDefault="00F42858" w:rsidP="00140405">
            <w:pPr>
              <w:tabs>
                <w:tab w:val="left" w:pos="1260"/>
              </w:tabs>
              <w:rPr>
                <w:rFonts w:ascii="Times New Roman" w:hAnsi="Times New Roman"/>
                <w:sz w:val="24"/>
                <w:szCs w:val="24"/>
              </w:rPr>
            </w:pPr>
            <w:r>
              <w:rPr>
                <w:rFonts w:ascii="Times New Roman" w:hAnsi="Times New Roman"/>
                <w:sz w:val="24"/>
                <w:szCs w:val="24"/>
              </w:rPr>
              <w:t>2</w:t>
            </w:r>
            <w:r w:rsidR="00146F6A" w:rsidRPr="009E2354">
              <w:rPr>
                <w:rFonts w:ascii="Times New Roman" w:hAnsi="Times New Roman"/>
                <w:sz w:val="24"/>
                <w:szCs w:val="24"/>
              </w:rPr>
              <w:t xml:space="preserve"> т</w:t>
            </w:r>
            <w:r w:rsidR="00146F6A">
              <w:rPr>
                <w:rFonts w:ascii="Times New Roman" w:hAnsi="Times New Roman"/>
                <w:sz w:val="24"/>
                <w:szCs w:val="24"/>
              </w:rPr>
              <w:t>.</w:t>
            </w:r>
          </w:p>
        </w:tc>
      </w:tr>
      <w:tr w:rsidR="00140405" w:rsidRPr="009E2354" w14:paraId="66958E13"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14:paraId="3C7BC494" w14:textId="77777777"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73313A8E"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 xml:space="preserve">Розвиток комунікативних компетентностей </w:t>
            </w:r>
          </w:p>
        </w:tc>
        <w:tc>
          <w:tcPr>
            <w:tcW w:w="5720" w:type="dxa"/>
            <w:tcBorders>
              <w:top w:val="single" w:sz="4" w:space="0" w:color="auto"/>
              <w:left w:val="single" w:sz="4" w:space="0" w:color="auto"/>
              <w:bottom w:val="single" w:sz="4" w:space="0" w:color="auto"/>
              <w:right w:val="single" w:sz="4" w:space="0" w:color="auto"/>
            </w:tcBorders>
            <w:hideMark/>
          </w:tcPr>
          <w:p w14:paraId="42A03CCB"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Фронтальне відвідування уроків</w:t>
            </w:r>
            <w:r>
              <w:rPr>
                <w:rFonts w:ascii="Times New Roman" w:hAnsi="Times New Roman"/>
                <w:sz w:val="24"/>
                <w:szCs w:val="24"/>
              </w:rPr>
              <w:t xml:space="preserve"> з української мови</w:t>
            </w:r>
            <w:r w:rsidRPr="009E2354">
              <w:rPr>
                <w:rFonts w:ascii="Times New Roman" w:hAnsi="Times New Roman"/>
                <w:sz w:val="24"/>
                <w:szCs w:val="24"/>
              </w:rPr>
              <w:t xml:space="preserve"> зі наступним аналізом з метою визначення рівня практичного розв’язання проблеми  розвитку </w:t>
            </w:r>
            <w:r>
              <w:rPr>
                <w:rFonts w:ascii="Times New Roman" w:hAnsi="Times New Roman"/>
                <w:sz w:val="24"/>
                <w:szCs w:val="24"/>
              </w:rPr>
              <w:t>комунікативних компетентностей 5</w:t>
            </w:r>
            <w:r w:rsidRPr="009E2354">
              <w:rPr>
                <w:rFonts w:ascii="Times New Roman" w:hAnsi="Times New Roman"/>
                <w:sz w:val="24"/>
                <w:szCs w:val="24"/>
              </w:rPr>
              <w:t xml:space="preserve"> класи</w:t>
            </w:r>
          </w:p>
        </w:tc>
        <w:tc>
          <w:tcPr>
            <w:tcW w:w="2062" w:type="dxa"/>
            <w:tcBorders>
              <w:top w:val="single" w:sz="4" w:space="0" w:color="auto"/>
              <w:left w:val="single" w:sz="4" w:space="0" w:color="auto"/>
              <w:bottom w:val="single" w:sz="4" w:space="0" w:color="auto"/>
              <w:right w:val="single" w:sz="4" w:space="0" w:color="auto"/>
            </w:tcBorders>
          </w:tcPr>
          <w:p w14:paraId="1848FE1B" w14:textId="77777777" w:rsidR="00140405" w:rsidRPr="009E2354" w:rsidRDefault="00140405" w:rsidP="00F42858">
            <w:pPr>
              <w:rPr>
                <w:rFonts w:ascii="Times New Roman" w:hAnsi="Times New Roman"/>
                <w:sz w:val="24"/>
                <w:szCs w:val="24"/>
              </w:rPr>
            </w:pPr>
            <w:r w:rsidRPr="009E2354">
              <w:rPr>
                <w:rFonts w:ascii="Times New Roman" w:hAnsi="Times New Roman"/>
                <w:sz w:val="24"/>
                <w:szCs w:val="24"/>
              </w:rPr>
              <w:t>Директор, ЗДНВР</w:t>
            </w:r>
          </w:p>
        </w:tc>
        <w:tc>
          <w:tcPr>
            <w:tcW w:w="1276" w:type="dxa"/>
            <w:tcBorders>
              <w:top w:val="single" w:sz="4" w:space="0" w:color="auto"/>
              <w:left w:val="single" w:sz="4" w:space="0" w:color="auto"/>
              <w:bottom w:val="single" w:sz="4" w:space="0" w:color="auto"/>
              <w:right w:val="single" w:sz="4" w:space="0" w:color="auto"/>
            </w:tcBorders>
          </w:tcPr>
          <w:p w14:paraId="43491ACA"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14:paraId="58F34F63"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14:paraId="12784ED0" w14:textId="77777777"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2C744839" w14:textId="77777777" w:rsidR="00140405" w:rsidRPr="009E2354" w:rsidRDefault="00140405" w:rsidP="00140405">
            <w:pPr>
              <w:spacing w:line="256" w:lineRule="auto"/>
              <w:rPr>
                <w:rFonts w:ascii="Times New Roman" w:hAnsi="Times New Roman"/>
                <w:sz w:val="24"/>
                <w:szCs w:val="24"/>
              </w:rPr>
            </w:pPr>
            <w:r w:rsidRPr="009E2354">
              <w:rPr>
                <w:rFonts w:ascii="Times New Roman" w:hAnsi="Times New Roman"/>
                <w:sz w:val="24"/>
                <w:szCs w:val="24"/>
              </w:rPr>
              <w:t>Реалізація особистісно-орієнтованого підходу</w:t>
            </w:r>
          </w:p>
          <w:p w14:paraId="04037134" w14:textId="77777777" w:rsidR="00140405" w:rsidRPr="009E2354" w:rsidRDefault="00140405" w:rsidP="00140405">
            <w:pPr>
              <w:rPr>
                <w:rFonts w:ascii="Times New Roman" w:hAnsi="Times New Roman"/>
                <w:sz w:val="24"/>
                <w:szCs w:val="24"/>
              </w:rPr>
            </w:pPr>
          </w:p>
        </w:tc>
        <w:tc>
          <w:tcPr>
            <w:tcW w:w="5720" w:type="dxa"/>
            <w:tcBorders>
              <w:top w:val="single" w:sz="4" w:space="0" w:color="auto"/>
              <w:left w:val="single" w:sz="4" w:space="0" w:color="auto"/>
              <w:bottom w:val="single" w:sz="4" w:space="0" w:color="auto"/>
              <w:right w:val="single" w:sz="4" w:space="0" w:color="auto"/>
            </w:tcBorders>
            <w:hideMark/>
          </w:tcPr>
          <w:p w14:paraId="131A77BD"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Спостереження за навчальним заняттям</w:t>
            </w:r>
            <w:r>
              <w:rPr>
                <w:rFonts w:ascii="Times New Roman" w:hAnsi="Times New Roman"/>
                <w:sz w:val="24"/>
                <w:szCs w:val="24"/>
              </w:rPr>
              <w:t xml:space="preserve"> з іноземних мов та історії у 6</w:t>
            </w:r>
            <w:r w:rsidRPr="009E2354">
              <w:rPr>
                <w:rFonts w:ascii="Times New Roman" w:hAnsi="Times New Roman"/>
                <w:sz w:val="24"/>
                <w:szCs w:val="24"/>
              </w:rPr>
              <w:t>-х класах</w:t>
            </w:r>
          </w:p>
        </w:tc>
        <w:tc>
          <w:tcPr>
            <w:tcW w:w="2062" w:type="dxa"/>
            <w:tcBorders>
              <w:top w:val="single" w:sz="4" w:space="0" w:color="auto"/>
              <w:left w:val="single" w:sz="4" w:space="0" w:color="auto"/>
              <w:bottom w:val="single" w:sz="4" w:space="0" w:color="auto"/>
              <w:right w:val="single" w:sz="4" w:space="0" w:color="auto"/>
            </w:tcBorders>
          </w:tcPr>
          <w:p w14:paraId="797048B3" w14:textId="77777777" w:rsidR="00140405" w:rsidRPr="009E2354" w:rsidRDefault="00140405" w:rsidP="00F42858">
            <w:pPr>
              <w:rPr>
                <w:rFonts w:ascii="Times New Roman" w:hAnsi="Times New Roman"/>
                <w:sz w:val="24"/>
                <w:szCs w:val="24"/>
              </w:rPr>
            </w:pPr>
            <w:r w:rsidRPr="009E2354">
              <w:rPr>
                <w:rFonts w:ascii="Times New Roman" w:hAnsi="Times New Roman"/>
                <w:sz w:val="24"/>
                <w:szCs w:val="24"/>
              </w:rPr>
              <w:t>Директор, ЗДНВР</w:t>
            </w:r>
          </w:p>
        </w:tc>
        <w:tc>
          <w:tcPr>
            <w:tcW w:w="1276" w:type="dxa"/>
            <w:tcBorders>
              <w:top w:val="single" w:sz="4" w:space="0" w:color="auto"/>
              <w:left w:val="single" w:sz="4" w:space="0" w:color="auto"/>
              <w:bottom w:val="single" w:sz="4" w:space="0" w:color="auto"/>
              <w:right w:val="single" w:sz="4" w:space="0" w:color="auto"/>
            </w:tcBorders>
          </w:tcPr>
          <w:p w14:paraId="63A20053"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Протягом місяця</w:t>
            </w:r>
          </w:p>
        </w:tc>
      </w:tr>
      <w:tr w:rsidR="00140405" w:rsidRPr="009E2354" w14:paraId="7E828D0A"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14:paraId="09395DA3" w14:textId="77777777"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78C9F36E" w14:textId="77777777" w:rsidR="00140405" w:rsidRPr="009E2354" w:rsidRDefault="00140405" w:rsidP="00140405">
            <w:pPr>
              <w:spacing w:line="256" w:lineRule="auto"/>
              <w:rPr>
                <w:rFonts w:ascii="Times New Roman" w:hAnsi="Times New Roman"/>
                <w:sz w:val="24"/>
                <w:szCs w:val="24"/>
              </w:rPr>
            </w:pPr>
            <w:r w:rsidRPr="009E2354">
              <w:rPr>
                <w:rFonts w:ascii="Times New Roman" w:hAnsi="Times New Roman"/>
                <w:sz w:val="24"/>
                <w:szCs w:val="24"/>
              </w:rPr>
              <w:t>Анкети батьків</w:t>
            </w:r>
          </w:p>
        </w:tc>
        <w:tc>
          <w:tcPr>
            <w:tcW w:w="5720" w:type="dxa"/>
            <w:tcBorders>
              <w:top w:val="single" w:sz="4" w:space="0" w:color="auto"/>
              <w:left w:val="single" w:sz="4" w:space="0" w:color="auto"/>
              <w:bottom w:val="single" w:sz="4" w:space="0" w:color="auto"/>
              <w:right w:val="single" w:sz="4" w:space="0" w:color="auto"/>
            </w:tcBorders>
            <w:hideMark/>
          </w:tcPr>
          <w:p w14:paraId="768CAC28" w14:textId="77777777" w:rsidR="00140405" w:rsidRPr="007E6D44" w:rsidRDefault="00140405" w:rsidP="00140405">
            <w:pPr>
              <w:rPr>
                <w:rFonts w:ascii="Times New Roman" w:hAnsi="Times New Roman"/>
                <w:sz w:val="24"/>
                <w:szCs w:val="24"/>
              </w:rPr>
            </w:pPr>
            <w:r w:rsidRPr="007E6D44">
              <w:rPr>
                <w:rFonts w:ascii="Times New Roman" w:hAnsi="Times New Roman"/>
                <w:sz w:val="24"/>
                <w:szCs w:val="24"/>
              </w:rPr>
              <w:t>Анкетування батьків з питань співпраці педагогічних працівників</w:t>
            </w:r>
            <w:r w:rsidRPr="007E6D44">
              <w:rPr>
                <w:rFonts w:ascii="Times New Roman" w:hAnsi="Times New Roman"/>
                <w:color w:val="000000"/>
                <w:sz w:val="24"/>
                <w:szCs w:val="24"/>
                <w:lang w:eastAsia="uk-UA"/>
              </w:rPr>
              <w:t xml:space="preserve"> з батьками </w:t>
            </w:r>
            <w:r w:rsidR="00C216CC">
              <w:rPr>
                <w:rFonts w:ascii="Times New Roman" w:hAnsi="Times New Roman"/>
                <w:color w:val="000000"/>
                <w:sz w:val="24"/>
                <w:szCs w:val="24"/>
                <w:lang w:eastAsia="uk-UA"/>
              </w:rPr>
              <w:t>учнів (вихованців)</w:t>
            </w:r>
            <w:r w:rsidRPr="007E6D44">
              <w:rPr>
                <w:rFonts w:ascii="Times New Roman" w:hAnsi="Times New Roman"/>
                <w:color w:val="000000"/>
                <w:sz w:val="24"/>
                <w:szCs w:val="24"/>
                <w:lang w:eastAsia="uk-UA"/>
              </w:rPr>
              <w:t xml:space="preserve"> з питань організації освітнього процесу, забезпечення постійного зворотнього  зв’язку</w:t>
            </w:r>
          </w:p>
        </w:tc>
        <w:tc>
          <w:tcPr>
            <w:tcW w:w="2062" w:type="dxa"/>
            <w:tcBorders>
              <w:top w:val="single" w:sz="4" w:space="0" w:color="auto"/>
              <w:left w:val="single" w:sz="4" w:space="0" w:color="auto"/>
              <w:bottom w:val="single" w:sz="4" w:space="0" w:color="auto"/>
              <w:right w:val="single" w:sz="4" w:space="0" w:color="auto"/>
            </w:tcBorders>
          </w:tcPr>
          <w:p w14:paraId="0DB57BA3"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ЗДВР</w:t>
            </w:r>
          </w:p>
        </w:tc>
        <w:tc>
          <w:tcPr>
            <w:tcW w:w="1276" w:type="dxa"/>
            <w:tcBorders>
              <w:top w:val="single" w:sz="4" w:space="0" w:color="auto"/>
              <w:left w:val="single" w:sz="4" w:space="0" w:color="auto"/>
              <w:bottom w:val="single" w:sz="4" w:space="0" w:color="auto"/>
              <w:right w:val="single" w:sz="4" w:space="0" w:color="auto"/>
            </w:tcBorders>
          </w:tcPr>
          <w:p w14:paraId="0654CE7F"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3т</w:t>
            </w:r>
            <w:r>
              <w:rPr>
                <w:rFonts w:ascii="Times New Roman" w:hAnsi="Times New Roman"/>
                <w:sz w:val="24"/>
                <w:szCs w:val="24"/>
              </w:rPr>
              <w:t>.</w:t>
            </w:r>
          </w:p>
        </w:tc>
      </w:tr>
      <w:tr w:rsidR="00140405" w:rsidRPr="009E2354" w14:paraId="03B5989F"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14:paraId="7169AD98" w14:textId="77777777"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7E358EE2" w14:textId="77777777" w:rsidR="00140405" w:rsidRPr="009E2354" w:rsidRDefault="00140405" w:rsidP="007E6D44">
            <w:pPr>
              <w:spacing w:line="256" w:lineRule="auto"/>
              <w:rPr>
                <w:rFonts w:ascii="Times New Roman" w:hAnsi="Times New Roman"/>
                <w:sz w:val="24"/>
                <w:szCs w:val="24"/>
              </w:rPr>
            </w:pPr>
            <w:r w:rsidRPr="009E2354">
              <w:rPr>
                <w:rFonts w:ascii="Times New Roman" w:hAnsi="Times New Roman"/>
                <w:sz w:val="24"/>
                <w:szCs w:val="24"/>
              </w:rPr>
              <w:t>С</w:t>
            </w:r>
            <w:r w:rsidR="007E6D44">
              <w:rPr>
                <w:rFonts w:ascii="Times New Roman" w:hAnsi="Times New Roman"/>
                <w:sz w:val="24"/>
                <w:szCs w:val="24"/>
              </w:rPr>
              <w:t>е</w:t>
            </w:r>
            <w:r w:rsidRPr="009E2354">
              <w:rPr>
                <w:rFonts w:ascii="Times New Roman" w:hAnsi="Times New Roman"/>
                <w:sz w:val="24"/>
                <w:szCs w:val="24"/>
              </w:rPr>
              <w:t>мінар для молодих вчителів</w:t>
            </w:r>
          </w:p>
        </w:tc>
        <w:tc>
          <w:tcPr>
            <w:tcW w:w="5720" w:type="dxa"/>
            <w:tcBorders>
              <w:top w:val="single" w:sz="4" w:space="0" w:color="auto"/>
              <w:left w:val="single" w:sz="4" w:space="0" w:color="auto"/>
              <w:bottom w:val="single" w:sz="4" w:space="0" w:color="auto"/>
              <w:right w:val="single" w:sz="4" w:space="0" w:color="auto"/>
            </w:tcBorders>
            <w:hideMark/>
          </w:tcPr>
          <w:p w14:paraId="67B77F3E" w14:textId="77777777" w:rsidR="00140405" w:rsidRPr="007E6D44" w:rsidRDefault="00140405" w:rsidP="00140405">
            <w:pPr>
              <w:rPr>
                <w:rFonts w:ascii="Times New Roman" w:hAnsi="Times New Roman"/>
                <w:sz w:val="24"/>
                <w:szCs w:val="24"/>
              </w:rPr>
            </w:pPr>
            <w:r w:rsidRPr="007E6D44">
              <w:rPr>
                <w:rFonts w:ascii="Times New Roman" w:hAnsi="Times New Roman"/>
                <w:sz w:val="24"/>
                <w:szCs w:val="24"/>
              </w:rPr>
              <w:t xml:space="preserve">Реалізація навчально-виховної мети уроку </w:t>
            </w:r>
          </w:p>
        </w:tc>
        <w:tc>
          <w:tcPr>
            <w:tcW w:w="2062" w:type="dxa"/>
            <w:tcBorders>
              <w:top w:val="single" w:sz="4" w:space="0" w:color="auto"/>
              <w:left w:val="single" w:sz="4" w:space="0" w:color="auto"/>
              <w:bottom w:val="single" w:sz="4" w:space="0" w:color="auto"/>
              <w:right w:val="single" w:sz="4" w:space="0" w:color="auto"/>
            </w:tcBorders>
          </w:tcPr>
          <w:p w14:paraId="05995334"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14:paraId="6619B806"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4т</w:t>
            </w:r>
            <w:r>
              <w:rPr>
                <w:rFonts w:ascii="Times New Roman" w:hAnsi="Times New Roman"/>
                <w:sz w:val="24"/>
                <w:szCs w:val="24"/>
              </w:rPr>
              <w:t>.</w:t>
            </w:r>
          </w:p>
        </w:tc>
      </w:tr>
      <w:tr w:rsidR="00140405" w:rsidRPr="009E2354" w14:paraId="6351F1F8"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DBEEA6" w:themeFill="accent2" w:themeFillTint="66"/>
            <w:vAlign w:val="center"/>
            <w:hideMark/>
          </w:tcPr>
          <w:p w14:paraId="68ACC874" w14:textId="77777777" w:rsidR="00140405" w:rsidRPr="009E2354" w:rsidRDefault="00140405" w:rsidP="00140405">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4792E8ED" w14:textId="77777777" w:rsidR="00140405" w:rsidRPr="009E2354" w:rsidRDefault="00140405" w:rsidP="00F42858">
            <w:pPr>
              <w:spacing w:line="256" w:lineRule="auto"/>
              <w:rPr>
                <w:rFonts w:ascii="Times New Roman" w:hAnsi="Times New Roman"/>
                <w:bCs/>
                <w:iCs/>
                <w:sz w:val="24"/>
                <w:szCs w:val="24"/>
                <w:lang w:val="ru-RU"/>
              </w:rPr>
            </w:pPr>
            <w:r w:rsidRPr="009E2354">
              <w:rPr>
                <w:rFonts w:ascii="Times New Roman" w:hAnsi="Times New Roman"/>
                <w:bCs/>
                <w:iCs/>
                <w:sz w:val="24"/>
                <w:szCs w:val="24"/>
                <w:lang w:val="ru-RU"/>
              </w:rPr>
              <w:t xml:space="preserve">Співробітництво з </w:t>
            </w:r>
            <w:r w:rsidR="00F42858">
              <w:rPr>
                <w:rFonts w:ascii="Times New Roman" w:hAnsi="Times New Roman"/>
                <w:bCs/>
                <w:iCs/>
                <w:sz w:val="24"/>
                <w:szCs w:val="24"/>
                <w:lang w:val="ru-RU"/>
              </w:rPr>
              <w:t>КВНЗ «ХАНО»</w:t>
            </w:r>
            <w:r w:rsidRPr="009E2354">
              <w:rPr>
                <w:rFonts w:ascii="Times New Roman" w:hAnsi="Times New Roman"/>
                <w:bCs/>
                <w:iCs/>
                <w:sz w:val="24"/>
                <w:szCs w:val="24"/>
                <w:lang w:val="ru-RU"/>
              </w:rPr>
              <w:t>, ВНЗ.</w:t>
            </w:r>
          </w:p>
        </w:tc>
        <w:tc>
          <w:tcPr>
            <w:tcW w:w="5720" w:type="dxa"/>
            <w:tcBorders>
              <w:top w:val="single" w:sz="4" w:space="0" w:color="auto"/>
              <w:left w:val="single" w:sz="4" w:space="0" w:color="auto"/>
              <w:bottom w:val="single" w:sz="4" w:space="0" w:color="auto"/>
              <w:right w:val="single" w:sz="4" w:space="0" w:color="auto"/>
            </w:tcBorders>
            <w:hideMark/>
          </w:tcPr>
          <w:p w14:paraId="69FE9D51" w14:textId="77777777" w:rsidR="00140405" w:rsidRPr="007E6D44" w:rsidRDefault="00140405" w:rsidP="00140405">
            <w:pPr>
              <w:spacing w:line="256" w:lineRule="auto"/>
              <w:rPr>
                <w:rFonts w:ascii="Times New Roman" w:hAnsi="Times New Roman"/>
                <w:bCs/>
                <w:iCs/>
                <w:sz w:val="24"/>
                <w:szCs w:val="24"/>
              </w:rPr>
            </w:pPr>
            <w:r w:rsidRPr="007E6D44">
              <w:rPr>
                <w:rFonts w:ascii="Times New Roman" w:hAnsi="Times New Roman"/>
                <w:bCs/>
                <w:iCs/>
                <w:sz w:val="24"/>
                <w:szCs w:val="24"/>
              </w:rPr>
              <w:t>Участь у семінарах, тренінгах за графіком</w:t>
            </w:r>
          </w:p>
        </w:tc>
        <w:tc>
          <w:tcPr>
            <w:tcW w:w="2062" w:type="dxa"/>
            <w:tcBorders>
              <w:top w:val="single" w:sz="4" w:space="0" w:color="auto"/>
              <w:left w:val="single" w:sz="4" w:space="0" w:color="auto"/>
              <w:bottom w:val="single" w:sz="4" w:space="0" w:color="auto"/>
              <w:right w:val="single" w:sz="4" w:space="0" w:color="auto"/>
            </w:tcBorders>
          </w:tcPr>
          <w:p w14:paraId="67E628BB" w14:textId="77777777" w:rsidR="00140405" w:rsidRPr="009E2354" w:rsidRDefault="00140405" w:rsidP="00140405">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76" w:type="dxa"/>
            <w:tcBorders>
              <w:top w:val="single" w:sz="4" w:space="0" w:color="auto"/>
              <w:left w:val="single" w:sz="4" w:space="0" w:color="auto"/>
              <w:bottom w:val="single" w:sz="4" w:space="0" w:color="auto"/>
              <w:right w:val="single" w:sz="4" w:space="0" w:color="auto"/>
            </w:tcBorders>
          </w:tcPr>
          <w:p w14:paraId="03B574E4" w14:textId="77777777" w:rsidR="00140405" w:rsidRPr="009E2354" w:rsidRDefault="00140405" w:rsidP="00140405">
            <w:pPr>
              <w:rPr>
                <w:rFonts w:ascii="Times New Roman" w:hAnsi="Times New Roman"/>
                <w:sz w:val="24"/>
                <w:szCs w:val="24"/>
              </w:rPr>
            </w:pPr>
          </w:p>
        </w:tc>
      </w:tr>
      <w:tr w:rsidR="007E6D44" w:rsidRPr="009E2354" w14:paraId="1692578E" w14:textId="77777777" w:rsidTr="00F42858">
        <w:tc>
          <w:tcPr>
            <w:tcW w:w="1266" w:type="dxa"/>
            <w:vMerge w:val="restart"/>
            <w:tcBorders>
              <w:top w:val="single" w:sz="4" w:space="0" w:color="auto"/>
              <w:left w:val="single" w:sz="4" w:space="0" w:color="auto"/>
              <w:bottom w:val="single" w:sz="4" w:space="0" w:color="auto"/>
              <w:right w:val="single" w:sz="4" w:space="0" w:color="auto"/>
            </w:tcBorders>
            <w:shd w:val="clear" w:color="auto" w:fill="CCCCCF" w:themeFill="accent5" w:themeFillTint="66"/>
            <w:textDirection w:val="btLr"/>
            <w:hideMark/>
          </w:tcPr>
          <w:p w14:paraId="59BC9833" w14:textId="77777777" w:rsidR="007E6D44" w:rsidRDefault="007E6D44" w:rsidP="007E6D44">
            <w:pPr>
              <w:ind w:left="113" w:right="113"/>
              <w:jc w:val="center"/>
              <w:rPr>
                <w:rFonts w:ascii="Times New Roman" w:hAnsi="Times New Roman"/>
                <w:b/>
                <w:sz w:val="28"/>
                <w:szCs w:val="28"/>
              </w:rPr>
            </w:pPr>
          </w:p>
          <w:p w14:paraId="3327C5F4" w14:textId="77777777" w:rsidR="007E6D44" w:rsidRPr="00091F88" w:rsidRDefault="007E6D44" w:rsidP="007E6D44">
            <w:pPr>
              <w:ind w:left="113" w:right="113"/>
              <w:jc w:val="center"/>
              <w:rPr>
                <w:rFonts w:ascii="Times New Roman" w:hAnsi="Times New Roman"/>
                <w:b/>
                <w:sz w:val="28"/>
                <w:szCs w:val="28"/>
              </w:rPr>
            </w:pPr>
            <w:r w:rsidRPr="00091F88">
              <w:rPr>
                <w:rFonts w:ascii="Times New Roman" w:hAnsi="Times New Roman"/>
                <w:b/>
                <w:sz w:val="28"/>
                <w:szCs w:val="28"/>
              </w:rPr>
              <w:t>Управлінські процеси</w:t>
            </w:r>
          </w:p>
        </w:tc>
        <w:tc>
          <w:tcPr>
            <w:tcW w:w="4752"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17E1EAEC"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 xml:space="preserve">Стратегія розвитку навчального </w:t>
            </w:r>
            <w:r w:rsidR="00C216CC">
              <w:rPr>
                <w:rFonts w:ascii="Times New Roman" w:hAnsi="Times New Roman"/>
                <w:sz w:val="24"/>
                <w:szCs w:val="24"/>
              </w:rPr>
              <w:t>закладу освіти</w:t>
            </w:r>
          </w:p>
          <w:p w14:paraId="50FE2BF0" w14:textId="77777777" w:rsidR="007E6D44" w:rsidRPr="009E2354" w:rsidRDefault="007E6D44" w:rsidP="007E6D44">
            <w:pPr>
              <w:rPr>
                <w:rFonts w:ascii="Times New Roman" w:hAnsi="Times New Roman"/>
                <w:sz w:val="24"/>
                <w:szCs w:val="24"/>
              </w:rPr>
            </w:pPr>
          </w:p>
        </w:tc>
        <w:tc>
          <w:tcPr>
            <w:tcW w:w="5720" w:type="dxa"/>
            <w:tcBorders>
              <w:top w:val="single" w:sz="4" w:space="0" w:color="auto"/>
              <w:left w:val="single" w:sz="4" w:space="0" w:color="auto"/>
              <w:bottom w:val="single" w:sz="4" w:space="0" w:color="auto"/>
              <w:right w:val="single" w:sz="4" w:space="0" w:color="auto"/>
            </w:tcBorders>
            <w:hideMark/>
          </w:tcPr>
          <w:p w14:paraId="41E8659D"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 xml:space="preserve"> Реалізація </w:t>
            </w:r>
          </w:p>
        </w:tc>
        <w:tc>
          <w:tcPr>
            <w:tcW w:w="2062" w:type="dxa"/>
            <w:tcBorders>
              <w:top w:val="single" w:sz="4" w:space="0" w:color="auto"/>
              <w:left w:val="single" w:sz="4" w:space="0" w:color="auto"/>
              <w:bottom w:val="single" w:sz="4" w:space="0" w:color="auto"/>
              <w:right w:val="single" w:sz="4" w:space="0" w:color="auto"/>
            </w:tcBorders>
            <w:hideMark/>
          </w:tcPr>
          <w:p w14:paraId="0B8F0032"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76" w:type="dxa"/>
            <w:tcBorders>
              <w:top w:val="single" w:sz="4" w:space="0" w:color="auto"/>
              <w:left w:val="single" w:sz="4" w:space="0" w:color="auto"/>
              <w:bottom w:val="single" w:sz="4" w:space="0" w:color="auto"/>
              <w:right w:val="single" w:sz="4" w:space="0" w:color="auto"/>
            </w:tcBorders>
          </w:tcPr>
          <w:p w14:paraId="08072E92" w14:textId="77777777" w:rsidR="007E6D44" w:rsidRPr="009E2354" w:rsidRDefault="007E6D44" w:rsidP="007E6D44">
            <w:pPr>
              <w:rPr>
                <w:rFonts w:ascii="Times New Roman" w:hAnsi="Times New Roman"/>
                <w:sz w:val="24"/>
                <w:szCs w:val="24"/>
              </w:rPr>
            </w:pPr>
          </w:p>
        </w:tc>
      </w:tr>
      <w:tr w:rsidR="007E6D44" w:rsidRPr="009E2354" w14:paraId="4B562A03"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CCCCCF" w:themeFill="accent5" w:themeFillTint="66"/>
            <w:vAlign w:val="center"/>
            <w:hideMark/>
          </w:tcPr>
          <w:p w14:paraId="0735A520" w14:textId="77777777"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300C7B7E"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Річний план</w:t>
            </w:r>
          </w:p>
        </w:tc>
        <w:tc>
          <w:tcPr>
            <w:tcW w:w="5720" w:type="dxa"/>
            <w:tcBorders>
              <w:top w:val="single" w:sz="4" w:space="0" w:color="auto"/>
              <w:left w:val="single" w:sz="4" w:space="0" w:color="auto"/>
              <w:bottom w:val="single" w:sz="4" w:space="0" w:color="auto"/>
              <w:right w:val="single" w:sz="4" w:space="0" w:color="auto"/>
            </w:tcBorders>
            <w:hideMark/>
          </w:tcPr>
          <w:p w14:paraId="69EA5375"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 xml:space="preserve">Реалізація </w:t>
            </w:r>
          </w:p>
        </w:tc>
        <w:tc>
          <w:tcPr>
            <w:tcW w:w="2062" w:type="dxa"/>
            <w:tcBorders>
              <w:top w:val="single" w:sz="4" w:space="0" w:color="auto"/>
              <w:left w:val="single" w:sz="4" w:space="0" w:color="auto"/>
              <w:bottom w:val="single" w:sz="4" w:space="0" w:color="auto"/>
              <w:right w:val="single" w:sz="4" w:space="0" w:color="auto"/>
            </w:tcBorders>
          </w:tcPr>
          <w:p w14:paraId="5D90A2AB" w14:textId="77777777" w:rsidR="007E6D44" w:rsidRPr="009E2354" w:rsidRDefault="007E6D44" w:rsidP="007E6D44">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0BD5AEF" w14:textId="77777777" w:rsidR="007E6D44" w:rsidRPr="009E2354" w:rsidRDefault="007E6D44" w:rsidP="007E6D44">
            <w:pPr>
              <w:rPr>
                <w:rFonts w:ascii="Times New Roman" w:hAnsi="Times New Roman"/>
                <w:sz w:val="24"/>
                <w:szCs w:val="24"/>
              </w:rPr>
            </w:pPr>
          </w:p>
        </w:tc>
      </w:tr>
      <w:tr w:rsidR="007E6D44" w:rsidRPr="009E2354" w14:paraId="4F8544BB"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CCCCCF" w:themeFill="accent5" w:themeFillTint="66"/>
            <w:vAlign w:val="center"/>
          </w:tcPr>
          <w:p w14:paraId="43968EDB" w14:textId="77777777"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01F33244" w14:textId="77777777" w:rsidR="007E6D44" w:rsidRPr="009E2354" w:rsidRDefault="007E6D44" w:rsidP="007E6D44">
            <w:pPr>
              <w:rPr>
                <w:rFonts w:ascii="Times New Roman" w:hAnsi="Times New Roman"/>
                <w:sz w:val="24"/>
                <w:szCs w:val="24"/>
              </w:rPr>
            </w:pPr>
            <w:r>
              <w:rPr>
                <w:rFonts w:ascii="Times New Roman" w:hAnsi="Times New Roman"/>
                <w:sz w:val="24"/>
                <w:szCs w:val="24"/>
              </w:rPr>
              <w:t>Моніторинг</w:t>
            </w:r>
          </w:p>
        </w:tc>
        <w:tc>
          <w:tcPr>
            <w:tcW w:w="5720" w:type="dxa"/>
            <w:tcBorders>
              <w:top w:val="single" w:sz="4" w:space="0" w:color="auto"/>
              <w:left w:val="single" w:sz="4" w:space="0" w:color="auto"/>
              <w:bottom w:val="single" w:sz="4" w:space="0" w:color="auto"/>
              <w:right w:val="single" w:sz="4" w:space="0" w:color="auto"/>
            </w:tcBorders>
          </w:tcPr>
          <w:p w14:paraId="69DC11D9" w14:textId="77777777" w:rsidR="007E6D44" w:rsidRPr="009E2354" w:rsidRDefault="007E6D44" w:rsidP="007E6D44">
            <w:pPr>
              <w:rPr>
                <w:rFonts w:ascii="Times New Roman" w:hAnsi="Times New Roman"/>
                <w:sz w:val="24"/>
                <w:szCs w:val="24"/>
              </w:rPr>
            </w:pPr>
            <w:r>
              <w:rPr>
                <w:rFonts w:ascii="Times New Roman" w:hAnsi="Times New Roman"/>
                <w:sz w:val="24"/>
                <w:szCs w:val="24"/>
              </w:rPr>
              <w:t xml:space="preserve">Математика, </w:t>
            </w:r>
            <w:r w:rsidRPr="009E2354">
              <w:rPr>
                <w:rFonts w:ascii="Times New Roman" w:hAnsi="Times New Roman"/>
                <w:sz w:val="24"/>
                <w:szCs w:val="24"/>
              </w:rPr>
              <w:t>укр</w:t>
            </w:r>
            <w:r>
              <w:rPr>
                <w:rFonts w:ascii="Times New Roman" w:hAnsi="Times New Roman"/>
                <w:sz w:val="24"/>
                <w:szCs w:val="24"/>
              </w:rPr>
              <w:t xml:space="preserve">аїнська </w:t>
            </w:r>
            <w:r w:rsidRPr="009E2354">
              <w:rPr>
                <w:rFonts w:ascii="Times New Roman" w:hAnsi="Times New Roman"/>
                <w:sz w:val="24"/>
                <w:szCs w:val="24"/>
              </w:rPr>
              <w:t>мова – 7,9 кл</w:t>
            </w:r>
            <w:r>
              <w:rPr>
                <w:rFonts w:ascii="Times New Roman" w:hAnsi="Times New Roman"/>
                <w:sz w:val="24"/>
                <w:szCs w:val="24"/>
              </w:rPr>
              <w:t>аси</w:t>
            </w:r>
          </w:p>
        </w:tc>
        <w:tc>
          <w:tcPr>
            <w:tcW w:w="2062" w:type="dxa"/>
            <w:tcBorders>
              <w:top w:val="single" w:sz="4" w:space="0" w:color="auto"/>
              <w:left w:val="single" w:sz="4" w:space="0" w:color="auto"/>
              <w:bottom w:val="single" w:sz="4" w:space="0" w:color="auto"/>
              <w:right w:val="single" w:sz="4" w:space="0" w:color="auto"/>
            </w:tcBorders>
          </w:tcPr>
          <w:p w14:paraId="3AA5A60C"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14:paraId="7FE000A2"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3т</w:t>
            </w:r>
            <w:r>
              <w:rPr>
                <w:rFonts w:ascii="Times New Roman" w:hAnsi="Times New Roman"/>
                <w:sz w:val="24"/>
                <w:szCs w:val="24"/>
              </w:rPr>
              <w:t>.</w:t>
            </w:r>
          </w:p>
        </w:tc>
      </w:tr>
      <w:tr w:rsidR="007E6D44" w:rsidRPr="009E2354" w14:paraId="645513D3"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CCCCCF" w:themeFill="accent5" w:themeFillTint="66"/>
            <w:vAlign w:val="center"/>
          </w:tcPr>
          <w:p w14:paraId="46AA99C4" w14:textId="77777777"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19D9DA42" w14:textId="77777777" w:rsidR="007E6D44" w:rsidRPr="009E2354" w:rsidRDefault="007E6D44" w:rsidP="007E6D44">
            <w:pPr>
              <w:rPr>
                <w:rFonts w:ascii="Times New Roman" w:hAnsi="Times New Roman"/>
                <w:sz w:val="24"/>
                <w:szCs w:val="24"/>
              </w:rPr>
            </w:pPr>
            <w:r>
              <w:rPr>
                <w:rFonts w:ascii="Times New Roman" w:hAnsi="Times New Roman"/>
                <w:sz w:val="24"/>
                <w:szCs w:val="24"/>
              </w:rPr>
              <w:t>Адаптація 1 класу</w:t>
            </w:r>
          </w:p>
        </w:tc>
        <w:tc>
          <w:tcPr>
            <w:tcW w:w="5720" w:type="dxa"/>
            <w:tcBorders>
              <w:top w:val="single" w:sz="4" w:space="0" w:color="auto"/>
              <w:left w:val="single" w:sz="4" w:space="0" w:color="auto"/>
              <w:bottom w:val="single" w:sz="4" w:space="0" w:color="auto"/>
              <w:right w:val="single" w:sz="4" w:space="0" w:color="auto"/>
            </w:tcBorders>
          </w:tcPr>
          <w:p w14:paraId="5596D896" w14:textId="77777777" w:rsidR="007E6D44" w:rsidRPr="009E2354" w:rsidRDefault="007E6D44" w:rsidP="007E6D44">
            <w:pPr>
              <w:rPr>
                <w:rFonts w:ascii="Times New Roman" w:hAnsi="Times New Roman"/>
                <w:sz w:val="24"/>
                <w:szCs w:val="24"/>
              </w:rPr>
            </w:pPr>
            <w:r w:rsidRPr="009E2354">
              <w:rPr>
                <w:rFonts w:ascii="Times New Roman" w:hAnsi="Times New Roman"/>
                <w:color w:val="000000"/>
                <w:sz w:val="24"/>
                <w:szCs w:val="24"/>
              </w:rPr>
              <w:t xml:space="preserve">Організація медико-психолого-педагогічного контролю за динамікою розвитку </w:t>
            </w:r>
            <w:r w:rsidR="00C07313">
              <w:rPr>
                <w:rFonts w:ascii="Times New Roman" w:hAnsi="Times New Roman"/>
                <w:color w:val="000000"/>
                <w:sz w:val="24"/>
                <w:szCs w:val="24"/>
              </w:rPr>
              <w:t>учнів (вихованців)</w:t>
            </w:r>
            <w:r w:rsidRPr="009E2354">
              <w:rPr>
                <w:rFonts w:ascii="Times New Roman" w:hAnsi="Times New Roman"/>
                <w:color w:val="000000"/>
                <w:sz w:val="24"/>
                <w:szCs w:val="24"/>
              </w:rPr>
              <w:t xml:space="preserve"> 1-х класів з метою вирішення проблеми адаптації.</w:t>
            </w:r>
          </w:p>
        </w:tc>
        <w:tc>
          <w:tcPr>
            <w:tcW w:w="2062" w:type="dxa"/>
            <w:tcBorders>
              <w:top w:val="single" w:sz="4" w:space="0" w:color="auto"/>
              <w:left w:val="single" w:sz="4" w:space="0" w:color="auto"/>
              <w:bottom w:val="single" w:sz="4" w:space="0" w:color="auto"/>
              <w:right w:val="single" w:sz="4" w:space="0" w:color="auto"/>
            </w:tcBorders>
          </w:tcPr>
          <w:p w14:paraId="16FFDEB1" w14:textId="77777777" w:rsidR="007E6D44" w:rsidRPr="009E2354" w:rsidRDefault="007E6D44" w:rsidP="007E6D44">
            <w:pPr>
              <w:rPr>
                <w:rFonts w:ascii="Times New Roman" w:hAnsi="Times New Roman"/>
                <w:sz w:val="24"/>
                <w:szCs w:val="24"/>
              </w:rPr>
            </w:pPr>
            <w:r>
              <w:rPr>
                <w:rFonts w:ascii="Times New Roman" w:hAnsi="Times New Roman"/>
                <w:sz w:val="24"/>
                <w:szCs w:val="24"/>
              </w:rPr>
              <w:t>ЗДНВР, психолог, медсестра</w:t>
            </w:r>
          </w:p>
        </w:tc>
        <w:tc>
          <w:tcPr>
            <w:tcW w:w="1276" w:type="dxa"/>
            <w:tcBorders>
              <w:top w:val="single" w:sz="4" w:space="0" w:color="auto"/>
              <w:left w:val="single" w:sz="4" w:space="0" w:color="auto"/>
              <w:bottom w:val="single" w:sz="4" w:space="0" w:color="auto"/>
              <w:right w:val="single" w:sz="4" w:space="0" w:color="auto"/>
            </w:tcBorders>
          </w:tcPr>
          <w:p w14:paraId="710EEADD" w14:textId="77777777" w:rsidR="007E6D44" w:rsidRPr="009E2354" w:rsidRDefault="007E6D44" w:rsidP="007E6D44">
            <w:pPr>
              <w:rPr>
                <w:rFonts w:ascii="Times New Roman" w:hAnsi="Times New Roman"/>
                <w:sz w:val="24"/>
                <w:szCs w:val="24"/>
              </w:rPr>
            </w:pPr>
            <w:r>
              <w:rPr>
                <w:rFonts w:ascii="Times New Roman" w:hAnsi="Times New Roman"/>
                <w:sz w:val="24"/>
                <w:szCs w:val="24"/>
              </w:rPr>
              <w:t>Протягом місяця</w:t>
            </w:r>
          </w:p>
        </w:tc>
      </w:tr>
      <w:tr w:rsidR="007E6D44" w:rsidRPr="009E2354" w14:paraId="6F93703C"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CCCCCF" w:themeFill="accent5" w:themeFillTint="66"/>
            <w:vAlign w:val="center"/>
          </w:tcPr>
          <w:p w14:paraId="2EE66317" w14:textId="77777777"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5774303D"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 xml:space="preserve">Сайт освітнього </w:t>
            </w:r>
            <w:r w:rsidR="00C216CC">
              <w:rPr>
                <w:rFonts w:ascii="Times New Roman" w:hAnsi="Times New Roman"/>
                <w:sz w:val="24"/>
                <w:szCs w:val="24"/>
              </w:rPr>
              <w:t>закладу освіти</w:t>
            </w:r>
          </w:p>
        </w:tc>
        <w:tc>
          <w:tcPr>
            <w:tcW w:w="5720" w:type="dxa"/>
            <w:tcBorders>
              <w:top w:val="single" w:sz="4" w:space="0" w:color="auto"/>
              <w:left w:val="single" w:sz="4" w:space="0" w:color="auto"/>
              <w:bottom w:val="single" w:sz="4" w:space="0" w:color="auto"/>
              <w:right w:val="single" w:sz="4" w:space="0" w:color="auto"/>
            </w:tcBorders>
          </w:tcPr>
          <w:p w14:paraId="1F6B678F"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 xml:space="preserve">Редагування інформації щодо портфоліо педагогів </w:t>
            </w:r>
          </w:p>
        </w:tc>
        <w:tc>
          <w:tcPr>
            <w:tcW w:w="2062" w:type="dxa"/>
            <w:tcBorders>
              <w:top w:val="single" w:sz="4" w:space="0" w:color="auto"/>
              <w:left w:val="single" w:sz="4" w:space="0" w:color="auto"/>
              <w:bottom w:val="single" w:sz="4" w:space="0" w:color="auto"/>
              <w:right w:val="single" w:sz="4" w:space="0" w:color="auto"/>
            </w:tcBorders>
          </w:tcPr>
          <w:p w14:paraId="767092CA" w14:textId="77777777" w:rsidR="007E6D44" w:rsidRPr="009E2354" w:rsidRDefault="00F42858" w:rsidP="007E6D44">
            <w:pPr>
              <w:rPr>
                <w:rFonts w:ascii="Times New Roman" w:hAnsi="Times New Roman"/>
                <w:sz w:val="24"/>
                <w:szCs w:val="24"/>
              </w:rPr>
            </w:pPr>
            <w:r>
              <w:rPr>
                <w:rFonts w:ascii="Times New Roman" w:hAnsi="Times New Roman"/>
                <w:sz w:val="24"/>
                <w:szCs w:val="24"/>
              </w:rPr>
              <w:t>Керівництво</w:t>
            </w:r>
            <w:r w:rsidR="007E6D44" w:rsidRPr="009E2354">
              <w:rPr>
                <w:rFonts w:ascii="Times New Roman" w:hAnsi="Times New Roman"/>
                <w:sz w:val="24"/>
                <w:szCs w:val="24"/>
              </w:rPr>
              <w:t xml:space="preserve">, педагогічні </w:t>
            </w:r>
            <w:r w:rsidR="007E6D44" w:rsidRPr="009E2354">
              <w:rPr>
                <w:rFonts w:ascii="Times New Roman" w:hAnsi="Times New Roman"/>
                <w:sz w:val="24"/>
                <w:szCs w:val="24"/>
              </w:rPr>
              <w:lastRenderedPageBreak/>
              <w:t>працівники</w:t>
            </w:r>
          </w:p>
        </w:tc>
        <w:tc>
          <w:tcPr>
            <w:tcW w:w="1276" w:type="dxa"/>
            <w:tcBorders>
              <w:top w:val="single" w:sz="4" w:space="0" w:color="auto"/>
              <w:left w:val="single" w:sz="4" w:space="0" w:color="auto"/>
              <w:bottom w:val="single" w:sz="4" w:space="0" w:color="auto"/>
              <w:right w:val="single" w:sz="4" w:space="0" w:color="auto"/>
            </w:tcBorders>
          </w:tcPr>
          <w:p w14:paraId="57BC5847"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lastRenderedPageBreak/>
              <w:t xml:space="preserve">Постійно </w:t>
            </w:r>
          </w:p>
        </w:tc>
      </w:tr>
      <w:tr w:rsidR="007E6D44" w:rsidRPr="009E2354" w14:paraId="0562C8B0"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CCCCCF" w:themeFill="accent5" w:themeFillTint="66"/>
            <w:vAlign w:val="center"/>
            <w:hideMark/>
          </w:tcPr>
          <w:p w14:paraId="0645A2D7" w14:textId="77777777"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3884BB18"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Робота з кадрами</w:t>
            </w:r>
          </w:p>
        </w:tc>
        <w:tc>
          <w:tcPr>
            <w:tcW w:w="5720" w:type="dxa"/>
            <w:tcBorders>
              <w:top w:val="single" w:sz="4" w:space="0" w:color="auto"/>
              <w:left w:val="single" w:sz="4" w:space="0" w:color="auto"/>
              <w:bottom w:val="single" w:sz="4" w:space="0" w:color="auto"/>
              <w:right w:val="single" w:sz="4" w:space="0" w:color="auto"/>
            </w:tcBorders>
          </w:tcPr>
          <w:p w14:paraId="570A48E8"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Співпраця з  педагогічними працівниками з метою залучення до участі у фахових конкурсах</w:t>
            </w:r>
          </w:p>
        </w:tc>
        <w:tc>
          <w:tcPr>
            <w:tcW w:w="2062" w:type="dxa"/>
            <w:tcBorders>
              <w:top w:val="single" w:sz="4" w:space="0" w:color="auto"/>
              <w:left w:val="single" w:sz="4" w:space="0" w:color="auto"/>
              <w:bottom w:val="single" w:sz="4" w:space="0" w:color="auto"/>
              <w:right w:val="single" w:sz="4" w:space="0" w:color="auto"/>
            </w:tcBorders>
            <w:hideMark/>
          </w:tcPr>
          <w:p w14:paraId="409BC72B"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Директор</w:t>
            </w:r>
          </w:p>
        </w:tc>
        <w:tc>
          <w:tcPr>
            <w:tcW w:w="1276" w:type="dxa"/>
            <w:tcBorders>
              <w:top w:val="single" w:sz="4" w:space="0" w:color="auto"/>
              <w:left w:val="single" w:sz="4" w:space="0" w:color="auto"/>
              <w:bottom w:val="single" w:sz="4" w:space="0" w:color="auto"/>
              <w:right w:val="single" w:sz="4" w:space="0" w:color="auto"/>
            </w:tcBorders>
          </w:tcPr>
          <w:p w14:paraId="3334A320"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Постійно</w:t>
            </w:r>
          </w:p>
        </w:tc>
      </w:tr>
      <w:tr w:rsidR="007E6D44" w:rsidRPr="009E2354" w14:paraId="76081716"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CCCCCF" w:themeFill="accent5" w:themeFillTint="66"/>
            <w:vAlign w:val="center"/>
            <w:hideMark/>
          </w:tcPr>
          <w:p w14:paraId="39B9B50C" w14:textId="77777777"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24634E2D"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Моральне та матеріальне заохочення учасників освітнього процесу</w:t>
            </w:r>
          </w:p>
        </w:tc>
        <w:tc>
          <w:tcPr>
            <w:tcW w:w="5720" w:type="dxa"/>
            <w:tcBorders>
              <w:top w:val="single" w:sz="4" w:space="0" w:color="auto"/>
              <w:left w:val="single" w:sz="4" w:space="0" w:color="auto"/>
              <w:bottom w:val="single" w:sz="4" w:space="0" w:color="auto"/>
              <w:right w:val="single" w:sz="4" w:space="0" w:color="auto"/>
            </w:tcBorders>
            <w:hideMark/>
          </w:tcPr>
          <w:p w14:paraId="10BACC66"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Нагородження педагогічних працівників до Дня працівника освіти</w:t>
            </w:r>
          </w:p>
        </w:tc>
        <w:tc>
          <w:tcPr>
            <w:tcW w:w="2062" w:type="dxa"/>
            <w:tcBorders>
              <w:top w:val="single" w:sz="4" w:space="0" w:color="auto"/>
              <w:left w:val="single" w:sz="4" w:space="0" w:color="auto"/>
              <w:bottom w:val="single" w:sz="4" w:space="0" w:color="auto"/>
              <w:right w:val="single" w:sz="4" w:space="0" w:color="auto"/>
            </w:tcBorders>
            <w:hideMark/>
          </w:tcPr>
          <w:p w14:paraId="6940136F"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Директор</w:t>
            </w:r>
          </w:p>
        </w:tc>
        <w:tc>
          <w:tcPr>
            <w:tcW w:w="1276" w:type="dxa"/>
            <w:tcBorders>
              <w:top w:val="single" w:sz="4" w:space="0" w:color="auto"/>
              <w:left w:val="single" w:sz="4" w:space="0" w:color="auto"/>
              <w:bottom w:val="single" w:sz="4" w:space="0" w:color="auto"/>
              <w:right w:val="single" w:sz="4" w:space="0" w:color="auto"/>
            </w:tcBorders>
          </w:tcPr>
          <w:p w14:paraId="5A3673DF" w14:textId="77777777" w:rsidR="007E6D44" w:rsidRPr="009E2354" w:rsidRDefault="007E6D44" w:rsidP="007E6D44">
            <w:pPr>
              <w:rPr>
                <w:rFonts w:ascii="Times New Roman" w:hAnsi="Times New Roman"/>
                <w:sz w:val="24"/>
                <w:szCs w:val="24"/>
              </w:rPr>
            </w:pPr>
          </w:p>
        </w:tc>
      </w:tr>
      <w:tr w:rsidR="007E6D44" w:rsidRPr="009E2354" w14:paraId="3AA7E7B4"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CCCCCF" w:themeFill="accent5" w:themeFillTint="66"/>
            <w:vAlign w:val="center"/>
            <w:hideMark/>
          </w:tcPr>
          <w:p w14:paraId="2F6AA878" w14:textId="77777777"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29CDD8A4" w14:textId="77777777" w:rsidR="007E6D44" w:rsidRPr="009E2354" w:rsidRDefault="00146F6A" w:rsidP="007E6D44">
            <w:pPr>
              <w:rPr>
                <w:rFonts w:ascii="Times New Roman" w:hAnsi="Times New Roman"/>
                <w:sz w:val="24"/>
                <w:szCs w:val="24"/>
              </w:rPr>
            </w:pPr>
            <w:r>
              <w:rPr>
                <w:rFonts w:ascii="Times New Roman" w:hAnsi="Times New Roman"/>
                <w:sz w:val="24"/>
                <w:szCs w:val="24"/>
              </w:rPr>
              <w:t>Підвищення кваліфікації</w:t>
            </w:r>
          </w:p>
        </w:tc>
        <w:tc>
          <w:tcPr>
            <w:tcW w:w="5720" w:type="dxa"/>
            <w:tcBorders>
              <w:top w:val="single" w:sz="4" w:space="0" w:color="auto"/>
              <w:left w:val="single" w:sz="4" w:space="0" w:color="auto"/>
              <w:bottom w:val="single" w:sz="4" w:space="0" w:color="auto"/>
              <w:right w:val="single" w:sz="4" w:space="0" w:color="auto"/>
            </w:tcBorders>
            <w:hideMark/>
          </w:tcPr>
          <w:p w14:paraId="58FCC546"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Проходження курсів згідно графіка</w:t>
            </w:r>
          </w:p>
        </w:tc>
        <w:tc>
          <w:tcPr>
            <w:tcW w:w="2062" w:type="dxa"/>
            <w:tcBorders>
              <w:top w:val="single" w:sz="4" w:space="0" w:color="auto"/>
              <w:left w:val="single" w:sz="4" w:space="0" w:color="auto"/>
              <w:bottom w:val="single" w:sz="4" w:space="0" w:color="auto"/>
              <w:right w:val="single" w:sz="4" w:space="0" w:color="auto"/>
            </w:tcBorders>
            <w:hideMark/>
          </w:tcPr>
          <w:p w14:paraId="7428E305"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76" w:type="dxa"/>
            <w:tcBorders>
              <w:top w:val="single" w:sz="4" w:space="0" w:color="auto"/>
              <w:left w:val="single" w:sz="4" w:space="0" w:color="auto"/>
              <w:bottom w:val="single" w:sz="4" w:space="0" w:color="auto"/>
              <w:right w:val="single" w:sz="4" w:space="0" w:color="auto"/>
            </w:tcBorders>
          </w:tcPr>
          <w:p w14:paraId="5F9A39CA" w14:textId="77777777" w:rsidR="007E6D44" w:rsidRPr="009E2354" w:rsidRDefault="007E6D44" w:rsidP="007E6D44">
            <w:pPr>
              <w:rPr>
                <w:rFonts w:ascii="Times New Roman" w:hAnsi="Times New Roman"/>
                <w:sz w:val="24"/>
                <w:szCs w:val="24"/>
              </w:rPr>
            </w:pPr>
          </w:p>
        </w:tc>
      </w:tr>
      <w:tr w:rsidR="007E6D44" w:rsidRPr="009E2354" w14:paraId="715539F8"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CCCCCF" w:themeFill="accent5" w:themeFillTint="66"/>
            <w:vAlign w:val="center"/>
            <w:hideMark/>
          </w:tcPr>
          <w:p w14:paraId="5670BEC1" w14:textId="77777777"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3E52CE33"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Наради при директорі</w:t>
            </w:r>
          </w:p>
        </w:tc>
        <w:tc>
          <w:tcPr>
            <w:tcW w:w="5720" w:type="dxa"/>
            <w:tcBorders>
              <w:top w:val="single" w:sz="4" w:space="0" w:color="auto"/>
              <w:left w:val="single" w:sz="4" w:space="0" w:color="auto"/>
              <w:bottom w:val="single" w:sz="4" w:space="0" w:color="auto"/>
              <w:right w:val="single" w:sz="4" w:space="0" w:color="auto"/>
            </w:tcBorders>
            <w:hideMark/>
          </w:tcPr>
          <w:p w14:paraId="09BD5D70" w14:textId="77777777" w:rsidR="007E6D44" w:rsidRPr="009E2354" w:rsidRDefault="007E6D44" w:rsidP="007E6D44">
            <w:pPr>
              <w:rPr>
                <w:rFonts w:ascii="Times New Roman" w:hAnsi="Times New Roman"/>
                <w:sz w:val="24"/>
                <w:szCs w:val="24"/>
              </w:rPr>
            </w:pPr>
          </w:p>
        </w:tc>
        <w:tc>
          <w:tcPr>
            <w:tcW w:w="2062" w:type="dxa"/>
            <w:tcBorders>
              <w:top w:val="single" w:sz="4" w:space="0" w:color="auto"/>
              <w:left w:val="single" w:sz="4" w:space="0" w:color="auto"/>
              <w:bottom w:val="single" w:sz="4" w:space="0" w:color="auto"/>
              <w:right w:val="single" w:sz="4" w:space="0" w:color="auto"/>
            </w:tcBorders>
            <w:hideMark/>
          </w:tcPr>
          <w:p w14:paraId="40B63C2C"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Директор</w:t>
            </w:r>
          </w:p>
        </w:tc>
        <w:tc>
          <w:tcPr>
            <w:tcW w:w="1276" w:type="dxa"/>
            <w:tcBorders>
              <w:top w:val="single" w:sz="4" w:space="0" w:color="auto"/>
              <w:left w:val="single" w:sz="4" w:space="0" w:color="auto"/>
              <w:bottom w:val="single" w:sz="4" w:space="0" w:color="auto"/>
              <w:right w:val="single" w:sz="4" w:space="0" w:color="auto"/>
            </w:tcBorders>
          </w:tcPr>
          <w:p w14:paraId="2A2F3D73"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щотижня</w:t>
            </w:r>
          </w:p>
        </w:tc>
      </w:tr>
      <w:tr w:rsidR="007E6D44" w:rsidRPr="009E2354" w14:paraId="24624C4E"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CCCCCF" w:themeFill="accent5" w:themeFillTint="66"/>
            <w:vAlign w:val="center"/>
            <w:hideMark/>
          </w:tcPr>
          <w:p w14:paraId="6D9DCD16" w14:textId="77777777"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59D1B7B5"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Педагогічна рада</w:t>
            </w:r>
          </w:p>
        </w:tc>
        <w:tc>
          <w:tcPr>
            <w:tcW w:w="5720" w:type="dxa"/>
            <w:tcBorders>
              <w:top w:val="single" w:sz="4" w:space="0" w:color="auto"/>
              <w:left w:val="single" w:sz="4" w:space="0" w:color="auto"/>
              <w:bottom w:val="single" w:sz="4" w:space="0" w:color="auto"/>
              <w:right w:val="single" w:sz="4" w:space="0" w:color="auto"/>
            </w:tcBorders>
            <w:hideMark/>
          </w:tcPr>
          <w:p w14:paraId="5D817830"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За графіком</w:t>
            </w:r>
          </w:p>
        </w:tc>
        <w:tc>
          <w:tcPr>
            <w:tcW w:w="2062" w:type="dxa"/>
            <w:tcBorders>
              <w:top w:val="single" w:sz="4" w:space="0" w:color="auto"/>
              <w:left w:val="single" w:sz="4" w:space="0" w:color="auto"/>
              <w:bottom w:val="single" w:sz="4" w:space="0" w:color="auto"/>
              <w:right w:val="single" w:sz="4" w:space="0" w:color="auto"/>
            </w:tcBorders>
            <w:hideMark/>
          </w:tcPr>
          <w:p w14:paraId="4AECB6AF"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Директор</w:t>
            </w:r>
          </w:p>
        </w:tc>
        <w:tc>
          <w:tcPr>
            <w:tcW w:w="1276" w:type="dxa"/>
            <w:tcBorders>
              <w:top w:val="single" w:sz="4" w:space="0" w:color="auto"/>
              <w:left w:val="single" w:sz="4" w:space="0" w:color="auto"/>
              <w:bottom w:val="single" w:sz="4" w:space="0" w:color="auto"/>
              <w:right w:val="single" w:sz="4" w:space="0" w:color="auto"/>
            </w:tcBorders>
          </w:tcPr>
          <w:p w14:paraId="76292AF7" w14:textId="77777777" w:rsidR="007E6D44" w:rsidRPr="009E2354" w:rsidRDefault="007E6D44" w:rsidP="007E6D44">
            <w:pPr>
              <w:rPr>
                <w:rFonts w:ascii="Times New Roman" w:hAnsi="Times New Roman"/>
                <w:sz w:val="24"/>
                <w:szCs w:val="24"/>
              </w:rPr>
            </w:pPr>
          </w:p>
        </w:tc>
      </w:tr>
      <w:tr w:rsidR="007E6D44" w:rsidRPr="009E2354" w14:paraId="394CD9B7"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CCCCCF" w:themeFill="accent5" w:themeFillTint="66"/>
            <w:vAlign w:val="center"/>
            <w:hideMark/>
          </w:tcPr>
          <w:p w14:paraId="6A160880" w14:textId="77777777"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6A51113B"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 xml:space="preserve">Громадське самоврядування </w:t>
            </w:r>
            <w:r w:rsidR="00C07313">
              <w:rPr>
                <w:rFonts w:ascii="Times New Roman" w:hAnsi="Times New Roman"/>
                <w:sz w:val="24"/>
                <w:szCs w:val="24"/>
              </w:rPr>
              <w:t>учнів (вихованців)</w:t>
            </w:r>
          </w:p>
        </w:tc>
        <w:tc>
          <w:tcPr>
            <w:tcW w:w="5720" w:type="dxa"/>
            <w:tcBorders>
              <w:top w:val="single" w:sz="4" w:space="0" w:color="auto"/>
              <w:left w:val="single" w:sz="4" w:space="0" w:color="auto"/>
              <w:bottom w:val="single" w:sz="4" w:space="0" w:color="auto"/>
              <w:right w:val="single" w:sz="4" w:space="0" w:color="auto"/>
            </w:tcBorders>
            <w:hideMark/>
          </w:tcPr>
          <w:p w14:paraId="430EF281"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Робота за планом</w:t>
            </w:r>
          </w:p>
        </w:tc>
        <w:tc>
          <w:tcPr>
            <w:tcW w:w="2062" w:type="dxa"/>
            <w:tcBorders>
              <w:top w:val="single" w:sz="4" w:space="0" w:color="auto"/>
              <w:left w:val="single" w:sz="4" w:space="0" w:color="auto"/>
              <w:bottom w:val="single" w:sz="4" w:space="0" w:color="auto"/>
              <w:right w:val="single" w:sz="4" w:space="0" w:color="auto"/>
            </w:tcBorders>
            <w:hideMark/>
          </w:tcPr>
          <w:p w14:paraId="2F7A122F" w14:textId="77777777" w:rsidR="007E6D44" w:rsidRPr="009E2354" w:rsidRDefault="007E6D44" w:rsidP="007E6D44">
            <w:pPr>
              <w:rPr>
                <w:rFonts w:ascii="Times New Roman" w:hAnsi="Times New Roman"/>
                <w:sz w:val="24"/>
                <w:szCs w:val="24"/>
              </w:rPr>
            </w:pPr>
            <w:r>
              <w:rPr>
                <w:rFonts w:ascii="Times New Roman" w:hAnsi="Times New Roman"/>
                <w:sz w:val="24"/>
                <w:szCs w:val="24"/>
              </w:rPr>
              <w:t>Педагог</w:t>
            </w:r>
            <w:r w:rsidRPr="009E2354">
              <w:rPr>
                <w:rFonts w:ascii="Times New Roman" w:hAnsi="Times New Roman"/>
                <w:sz w:val="24"/>
                <w:szCs w:val="24"/>
              </w:rPr>
              <w:t>- організатор</w:t>
            </w:r>
          </w:p>
        </w:tc>
        <w:tc>
          <w:tcPr>
            <w:tcW w:w="1276" w:type="dxa"/>
            <w:tcBorders>
              <w:top w:val="single" w:sz="4" w:space="0" w:color="auto"/>
              <w:left w:val="single" w:sz="4" w:space="0" w:color="auto"/>
              <w:bottom w:val="single" w:sz="4" w:space="0" w:color="auto"/>
              <w:right w:val="single" w:sz="4" w:space="0" w:color="auto"/>
            </w:tcBorders>
          </w:tcPr>
          <w:p w14:paraId="79186E50" w14:textId="77777777" w:rsidR="007E6D44" w:rsidRPr="009E2354" w:rsidRDefault="007E6D44" w:rsidP="007E6D44">
            <w:pPr>
              <w:rPr>
                <w:rFonts w:ascii="Times New Roman" w:hAnsi="Times New Roman"/>
                <w:sz w:val="24"/>
                <w:szCs w:val="24"/>
              </w:rPr>
            </w:pPr>
          </w:p>
        </w:tc>
      </w:tr>
      <w:tr w:rsidR="007E6D44" w:rsidRPr="009E2354" w14:paraId="7A7A9B1A"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CCCCCF" w:themeFill="accent5" w:themeFillTint="66"/>
            <w:vAlign w:val="center"/>
            <w:hideMark/>
          </w:tcPr>
          <w:p w14:paraId="544915A0" w14:textId="77777777"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12CF744B"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Громадське самоврядування батьків</w:t>
            </w:r>
          </w:p>
        </w:tc>
        <w:tc>
          <w:tcPr>
            <w:tcW w:w="5720" w:type="dxa"/>
            <w:tcBorders>
              <w:top w:val="single" w:sz="4" w:space="0" w:color="auto"/>
              <w:left w:val="single" w:sz="4" w:space="0" w:color="auto"/>
              <w:bottom w:val="single" w:sz="4" w:space="0" w:color="auto"/>
              <w:right w:val="single" w:sz="4" w:space="0" w:color="auto"/>
            </w:tcBorders>
            <w:hideMark/>
          </w:tcPr>
          <w:p w14:paraId="3BAD1A91"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Робота за планом</w:t>
            </w:r>
          </w:p>
        </w:tc>
        <w:tc>
          <w:tcPr>
            <w:tcW w:w="2062" w:type="dxa"/>
            <w:tcBorders>
              <w:top w:val="single" w:sz="4" w:space="0" w:color="auto"/>
              <w:left w:val="single" w:sz="4" w:space="0" w:color="auto"/>
              <w:bottom w:val="single" w:sz="4" w:space="0" w:color="auto"/>
              <w:right w:val="single" w:sz="4" w:space="0" w:color="auto"/>
            </w:tcBorders>
            <w:hideMark/>
          </w:tcPr>
          <w:p w14:paraId="7AE104CA"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ЗДВР</w:t>
            </w:r>
          </w:p>
        </w:tc>
        <w:tc>
          <w:tcPr>
            <w:tcW w:w="1276" w:type="dxa"/>
            <w:tcBorders>
              <w:top w:val="single" w:sz="4" w:space="0" w:color="auto"/>
              <w:left w:val="single" w:sz="4" w:space="0" w:color="auto"/>
              <w:bottom w:val="single" w:sz="4" w:space="0" w:color="auto"/>
              <w:right w:val="single" w:sz="4" w:space="0" w:color="auto"/>
            </w:tcBorders>
          </w:tcPr>
          <w:p w14:paraId="2581AA9A" w14:textId="77777777" w:rsidR="007E6D44" w:rsidRPr="009E2354" w:rsidRDefault="007E6D44" w:rsidP="007E6D44">
            <w:pPr>
              <w:rPr>
                <w:rFonts w:ascii="Times New Roman" w:hAnsi="Times New Roman"/>
                <w:sz w:val="24"/>
                <w:szCs w:val="24"/>
              </w:rPr>
            </w:pPr>
          </w:p>
        </w:tc>
      </w:tr>
      <w:tr w:rsidR="007E6D44" w:rsidRPr="009E2354" w14:paraId="2AF106FC" w14:textId="77777777" w:rsidTr="00F42858">
        <w:trPr>
          <w:trHeight w:val="58"/>
        </w:trPr>
        <w:tc>
          <w:tcPr>
            <w:tcW w:w="0" w:type="auto"/>
            <w:vMerge/>
            <w:tcBorders>
              <w:top w:val="single" w:sz="4" w:space="0" w:color="auto"/>
              <w:left w:val="single" w:sz="4" w:space="0" w:color="auto"/>
              <w:bottom w:val="single" w:sz="4" w:space="0" w:color="auto"/>
              <w:right w:val="single" w:sz="4" w:space="0" w:color="auto"/>
            </w:tcBorders>
            <w:shd w:val="clear" w:color="auto" w:fill="CCCCCF" w:themeFill="accent5" w:themeFillTint="66"/>
            <w:vAlign w:val="center"/>
            <w:hideMark/>
          </w:tcPr>
          <w:p w14:paraId="4C9D2763" w14:textId="77777777"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43FCCD04"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Громадська активність учасників освітнього процесу</w:t>
            </w:r>
          </w:p>
        </w:tc>
        <w:tc>
          <w:tcPr>
            <w:tcW w:w="5720" w:type="dxa"/>
            <w:tcBorders>
              <w:top w:val="single" w:sz="4" w:space="0" w:color="auto"/>
              <w:left w:val="single" w:sz="4" w:space="0" w:color="auto"/>
              <w:bottom w:val="single" w:sz="4" w:space="0" w:color="auto"/>
              <w:right w:val="single" w:sz="4" w:space="0" w:color="auto"/>
            </w:tcBorders>
            <w:hideMark/>
          </w:tcPr>
          <w:p w14:paraId="5451FA4E"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Участь у громадських заходах.</w:t>
            </w:r>
          </w:p>
        </w:tc>
        <w:tc>
          <w:tcPr>
            <w:tcW w:w="2062" w:type="dxa"/>
            <w:tcBorders>
              <w:top w:val="single" w:sz="4" w:space="0" w:color="auto"/>
              <w:left w:val="single" w:sz="4" w:space="0" w:color="auto"/>
              <w:bottom w:val="single" w:sz="4" w:space="0" w:color="auto"/>
              <w:right w:val="single" w:sz="4" w:space="0" w:color="auto"/>
            </w:tcBorders>
            <w:hideMark/>
          </w:tcPr>
          <w:p w14:paraId="67FC52BB"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ЗДВР, педагог-організатор</w:t>
            </w:r>
          </w:p>
        </w:tc>
        <w:tc>
          <w:tcPr>
            <w:tcW w:w="1276" w:type="dxa"/>
            <w:tcBorders>
              <w:top w:val="single" w:sz="4" w:space="0" w:color="auto"/>
              <w:left w:val="single" w:sz="4" w:space="0" w:color="auto"/>
              <w:bottom w:val="single" w:sz="4" w:space="0" w:color="auto"/>
              <w:right w:val="single" w:sz="4" w:space="0" w:color="auto"/>
            </w:tcBorders>
          </w:tcPr>
          <w:p w14:paraId="55FECC50" w14:textId="77777777" w:rsidR="007E6D44" w:rsidRPr="009E2354" w:rsidRDefault="007E6D44" w:rsidP="007E6D44">
            <w:pPr>
              <w:rPr>
                <w:rFonts w:ascii="Times New Roman" w:hAnsi="Times New Roman"/>
                <w:sz w:val="24"/>
                <w:szCs w:val="24"/>
              </w:rPr>
            </w:pPr>
          </w:p>
        </w:tc>
      </w:tr>
      <w:tr w:rsidR="007E6D44" w:rsidRPr="009E2354" w14:paraId="45BEEA67" w14:textId="77777777" w:rsidTr="00F42858">
        <w:tc>
          <w:tcPr>
            <w:tcW w:w="0" w:type="auto"/>
            <w:vMerge/>
            <w:tcBorders>
              <w:top w:val="single" w:sz="4" w:space="0" w:color="auto"/>
              <w:left w:val="single" w:sz="4" w:space="0" w:color="auto"/>
              <w:bottom w:val="single" w:sz="4" w:space="0" w:color="auto"/>
              <w:right w:val="single" w:sz="4" w:space="0" w:color="auto"/>
            </w:tcBorders>
            <w:shd w:val="clear" w:color="auto" w:fill="CCCCCF" w:themeFill="accent5" w:themeFillTint="66"/>
            <w:vAlign w:val="center"/>
            <w:hideMark/>
          </w:tcPr>
          <w:p w14:paraId="7BA5B6ED" w14:textId="77777777" w:rsidR="007E6D44" w:rsidRPr="009E2354" w:rsidRDefault="007E6D44" w:rsidP="007E6D44">
            <w:pPr>
              <w:rPr>
                <w:rFonts w:ascii="Times New Roman" w:hAnsi="Times New Roman"/>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1F67A9F2"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Боротьба з корупцією</w:t>
            </w:r>
          </w:p>
        </w:tc>
        <w:tc>
          <w:tcPr>
            <w:tcW w:w="5720" w:type="dxa"/>
            <w:tcBorders>
              <w:top w:val="single" w:sz="4" w:space="0" w:color="auto"/>
              <w:left w:val="single" w:sz="4" w:space="0" w:color="auto"/>
              <w:bottom w:val="single" w:sz="4" w:space="0" w:color="auto"/>
              <w:right w:val="single" w:sz="4" w:space="0" w:color="auto"/>
            </w:tcBorders>
            <w:hideMark/>
          </w:tcPr>
          <w:p w14:paraId="66EF6887"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Бесіди щодо антикорупційного законодавства</w:t>
            </w:r>
          </w:p>
        </w:tc>
        <w:tc>
          <w:tcPr>
            <w:tcW w:w="2062" w:type="dxa"/>
            <w:tcBorders>
              <w:top w:val="single" w:sz="4" w:space="0" w:color="auto"/>
              <w:left w:val="single" w:sz="4" w:space="0" w:color="auto"/>
              <w:bottom w:val="single" w:sz="4" w:space="0" w:color="auto"/>
              <w:right w:val="single" w:sz="4" w:space="0" w:color="auto"/>
            </w:tcBorders>
            <w:hideMark/>
          </w:tcPr>
          <w:p w14:paraId="0989E50E"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Класні керівники, ЗДВР</w:t>
            </w:r>
          </w:p>
        </w:tc>
        <w:tc>
          <w:tcPr>
            <w:tcW w:w="1276" w:type="dxa"/>
            <w:tcBorders>
              <w:top w:val="single" w:sz="4" w:space="0" w:color="auto"/>
              <w:left w:val="single" w:sz="4" w:space="0" w:color="auto"/>
              <w:bottom w:val="single" w:sz="4" w:space="0" w:color="auto"/>
              <w:right w:val="single" w:sz="4" w:space="0" w:color="auto"/>
            </w:tcBorders>
          </w:tcPr>
          <w:p w14:paraId="0A24EDAE" w14:textId="77777777" w:rsidR="007E6D44" w:rsidRPr="009E2354" w:rsidRDefault="007E6D44" w:rsidP="007E6D44">
            <w:pPr>
              <w:rPr>
                <w:rFonts w:ascii="Times New Roman" w:hAnsi="Times New Roman"/>
                <w:sz w:val="24"/>
                <w:szCs w:val="24"/>
              </w:rPr>
            </w:pPr>
            <w:r w:rsidRPr="009E2354">
              <w:rPr>
                <w:rFonts w:ascii="Times New Roman" w:hAnsi="Times New Roman"/>
                <w:sz w:val="24"/>
                <w:szCs w:val="24"/>
              </w:rPr>
              <w:t>3т</w:t>
            </w:r>
            <w:r>
              <w:rPr>
                <w:rFonts w:ascii="Times New Roman" w:hAnsi="Times New Roman"/>
                <w:sz w:val="24"/>
                <w:szCs w:val="24"/>
              </w:rPr>
              <w:t>.</w:t>
            </w:r>
          </w:p>
        </w:tc>
      </w:tr>
    </w:tbl>
    <w:p w14:paraId="4833421E" w14:textId="77777777" w:rsidR="006E22A3" w:rsidRPr="009E2354" w:rsidRDefault="006E22A3" w:rsidP="006E22A3">
      <w:pPr>
        <w:spacing w:line="256" w:lineRule="auto"/>
        <w:rPr>
          <w:rFonts w:ascii="Times New Roman" w:eastAsia="Calibri" w:hAnsi="Times New Roman" w:cs="Times New Roman"/>
          <w:sz w:val="24"/>
          <w:szCs w:val="24"/>
        </w:rPr>
      </w:pPr>
    </w:p>
    <w:p w14:paraId="717C446C" w14:textId="77777777" w:rsidR="00A27FD7" w:rsidRDefault="00A27FD7" w:rsidP="006E22A3">
      <w:pPr>
        <w:spacing w:line="256" w:lineRule="auto"/>
        <w:jc w:val="center"/>
        <w:rPr>
          <w:rFonts w:ascii="Times New Roman" w:eastAsia="Calibri" w:hAnsi="Times New Roman" w:cs="Times New Roman"/>
          <w:b/>
          <w:caps/>
          <w:color w:val="C00000"/>
          <w:sz w:val="24"/>
          <w:szCs w:val="24"/>
        </w:rPr>
      </w:pPr>
      <w:r>
        <w:rPr>
          <w:rFonts w:ascii="Times New Roman" w:eastAsia="Calibri" w:hAnsi="Times New Roman" w:cs="Times New Roman"/>
          <w:b/>
          <w:caps/>
          <w:color w:val="C00000"/>
          <w:sz w:val="24"/>
          <w:szCs w:val="24"/>
        </w:rPr>
        <w:br w:type="page"/>
      </w:r>
    </w:p>
    <w:p w14:paraId="4759E708" w14:textId="77777777" w:rsidR="006E22A3" w:rsidRPr="00BB4438" w:rsidRDefault="006E22A3" w:rsidP="006E22A3">
      <w:pPr>
        <w:spacing w:line="256" w:lineRule="auto"/>
        <w:jc w:val="center"/>
        <w:rPr>
          <w:rFonts w:ascii="Times New Roman" w:eastAsia="Calibri" w:hAnsi="Times New Roman" w:cs="Times New Roman"/>
          <w:b/>
          <w:caps/>
          <w:color w:val="C00000"/>
          <w:sz w:val="24"/>
          <w:szCs w:val="24"/>
        </w:rPr>
      </w:pPr>
      <w:r w:rsidRPr="00BB4438">
        <w:rPr>
          <w:rFonts w:ascii="Times New Roman" w:eastAsia="Calibri" w:hAnsi="Times New Roman" w:cs="Times New Roman"/>
          <w:b/>
          <w:caps/>
          <w:color w:val="C00000"/>
          <w:sz w:val="24"/>
          <w:szCs w:val="24"/>
        </w:rPr>
        <w:lastRenderedPageBreak/>
        <w:t>Листопад</w:t>
      </w:r>
    </w:p>
    <w:tbl>
      <w:tblPr>
        <w:tblStyle w:val="45"/>
        <w:tblW w:w="15163" w:type="dxa"/>
        <w:tblLayout w:type="fixed"/>
        <w:tblLook w:val="04A0" w:firstRow="1" w:lastRow="0" w:firstColumn="1" w:lastColumn="0" w:noHBand="0" w:noVBand="1"/>
      </w:tblPr>
      <w:tblGrid>
        <w:gridCol w:w="1271"/>
        <w:gridCol w:w="4820"/>
        <w:gridCol w:w="5670"/>
        <w:gridCol w:w="2126"/>
        <w:gridCol w:w="1276"/>
      </w:tblGrid>
      <w:tr w:rsidR="009E2354" w:rsidRPr="009E2354" w14:paraId="71DF8893" w14:textId="77777777" w:rsidTr="00BB4438">
        <w:tc>
          <w:tcPr>
            <w:tcW w:w="1271"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5F010B3A" w14:textId="77777777" w:rsidR="009E2354" w:rsidRPr="00BB4438" w:rsidRDefault="009E2354" w:rsidP="00BB4438">
            <w:pPr>
              <w:jc w:val="center"/>
              <w:rPr>
                <w:rFonts w:ascii="Times New Roman" w:hAnsi="Times New Roman"/>
                <w:b/>
                <w:sz w:val="24"/>
                <w:szCs w:val="24"/>
              </w:rPr>
            </w:pPr>
            <w:r w:rsidRPr="00BB4438">
              <w:rPr>
                <w:rFonts w:ascii="Times New Roman" w:hAnsi="Times New Roman"/>
                <w:b/>
                <w:sz w:val="24"/>
                <w:szCs w:val="24"/>
              </w:rPr>
              <w:t>Напрям</w:t>
            </w: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46188A6F" w14:textId="77777777" w:rsidR="009E2354" w:rsidRPr="00BB4438" w:rsidRDefault="009E2354" w:rsidP="00BB4438">
            <w:pPr>
              <w:jc w:val="center"/>
              <w:rPr>
                <w:rFonts w:ascii="Times New Roman" w:hAnsi="Times New Roman"/>
                <w:b/>
                <w:sz w:val="24"/>
                <w:szCs w:val="24"/>
              </w:rPr>
            </w:pPr>
            <w:r w:rsidRPr="00BB4438">
              <w:rPr>
                <w:rFonts w:ascii="Times New Roman" w:hAnsi="Times New Roman"/>
                <w:b/>
                <w:sz w:val="24"/>
                <w:szCs w:val="24"/>
              </w:rPr>
              <w:t>Об’єкт оцінки</w:t>
            </w:r>
          </w:p>
        </w:tc>
        <w:tc>
          <w:tcPr>
            <w:tcW w:w="567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3683A069" w14:textId="77777777" w:rsidR="009E2354" w:rsidRPr="00BB4438" w:rsidRDefault="009E2354" w:rsidP="00BB4438">
            <w:pPr>
              <w:jc w:val="center"/>
              <w:rPr>
                <w:rFonts w:ascii="Times New Roman" w:hAnsi="Times New Roman"/>
                <w:b/>
                <w:sz w:val="24"/>
                <w:szCs w:val="24"/>
              </w:rPr>
            </w:pPr>
            <w:r w:rsidRPr="00BB4438">
              <w:rPr>
                <w:rFonts w:ascii="Times New Roman" w:hAnsi="Times New Roman"/>
                <w:b/>
                <w:sz w:val="24"/>
                <w:szCs w:val="24"/>
              </w:rPr>
              <w:t>Види робіт</w:t>
            </w:r>
          </w:p>
        </w:tc>
        <w:tc>
          <w:tcPr>
            <w:tcW w:w="2126"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72ADBF0C" w14:textId="77777777" w:rsidR="009E2354" w:rsidRPr="00BB4438" w:rsidRDefault="009E2354" w:rsidP="00BB4438">
            <w:pPr>
              <w:jc w:val="center"/>
              <w:rPr>
                <w:rFonts w:ascii="Times New Roman" w:hAnsi="Times New Roman"/>
                <w:b/>
                <w:sz w:val="24"/>
                <w:szCs w:val="24"/>
              </w:rPr>
            </w:pPr>
            <w:r w:rsidRPr="00BB4438">
              <w:rPr>
                <w:rFonts w:ascii="Times New Roman" w:hAnsi="Times New Roman"/>
                <w:b/>
                <w:sz w:val="24"/>
                <w:szCs w:val="24"/>
              </w:rPr>
              <w:t>Відповідальні</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0E872693" w14:textId="77777777" w:rsidR="009E2354" w:rsidRPr="00BB4438" w:rsidRDefault="00BB4438" w:rsidP="00BB4438">
            <w:pPr>
              <w:jc w:val="center"/>
              <w:rPr>
                <w:rFonts w:ascii="Times New Roman" w:hAnsi="Times New Roman"/>
                <w:b/>
                <w:sz w:val="24"/>
                <w:szCs w:val="24"/>
              </w:rPr>
            </w:pPr>
            <w:r>
              <w:rPr>
                <w:rFonts w:ascii="Times New Roman" w:hAnsi="Times New Roman"/>
                <w:b/>
                <w:sz w:val="24"/>
                <w:szCs w:val="24"/>
              </w:rPr>
              <w:t>Терміни</w:t>
            </w:r>
          </w:p>
        </w:tc>
      </w:tr>
      <w:tr w:rsidR="009E2354" w:rsidRPr="009E2354" w14:paraId="0E070128" w14:textId="77777777" w:rsidTr="00BB4438">
        <w:tc>
          <w:tcPr>
            <w:tcW w:w="1271" w:type="dxa"/>
            <w:vMerge w:val="restart"/>
            <w:tcBorders>
              <w:top w:val="single" w:sz="4" w:space="0" w:color="auto"/>
              <w:left w:val="single" w:sz="4" w:space="0" w:color="auto"/>
              <w:right w:val="single" w:sz="4" w:space="0" w:color="auto"/>
            </w:tcBorders>
            <w:shd w:val="clear" w:color="auto" w:fill="DBEEA6" w:themeFill="accent2" w:themeFillTint="66"/>
            <w:textDirection w:val="btLr"/>
          </w:tcPr>
          <w:p w14:paraId="278771EE" w14:textId="77777777" w:rsidR="00BB4438" w:rsidRDefault="00BB4438" w:rsidP="00BB4438">
            <w:pPr>
              <w:ind w:left="113" w:right="113"/>
              <w:jc w:val="center"/>
              <w:rPr>
                <w:rFonts w:ascii="Times New Roman" w:hAnsi="Times New Roman"/>
                <w:b/>
                <w:sz w:val="28"/>
                <w:szCs w:val="24"/>
              </w:rPr>
            </w:pPr>
          </w:p>
          <w:p w14:paraId="122A7B20" w14:textId="77777777" w:rsidR="009E2354" w:rsidRPr="00BB4438" w:rsidRDefault="009E2354" w:rsidP="00BB4438">
            <w:pPr>
              <w:ind w:left="113" w:right="113"/>
              <w:jc w:val="center"/>
              <w:rPr>
                <w:rFonts w:ascii="Times New Roman" w:hAnsi="Times New Roman"/>
                <w:b/>
                <w:sz w:val="24"/>
                <w:szCs w:val="24"/>
              </w:rPr>
            </w:pPr>
            <w:r w:rsidRPr="00BB4438">
              <w:rPr>
                <w:rFonts w:ascii="Times New Roman" w:hAnsi="Times New Roman"/>
                <w:b/>
                <w:sz w:val="28"/>
                <w:szCs w:val="24"/>
              </w:rPr>
              <w:t>Освітнє середовище</w:t>
            </w: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02C22EEE" w14:textId="77777777" w:rsidR="009E2354" w:rsidRPr="009E2354" w:rsidRDefault="009E2354" w:rsidP="006E22A3">
            <w:pPr>
              <w:rPr>
                <w:rFonts w:ascii="Times New Roman" w:hAnsi="Times New Roman"/>
                <w:sz w:val="24"/>
                <w:szCs w:val="24"/>
              </w:rPr>
            </w:pPr>
            <w:r w:rsidRPr="009E2354">
              <w:rPr>
                <w:rFonts w:ascii="Times New Roman" w:hAnsi="Times New Roman"/>
                <w:sz w:val="24"/>
                <w:szCs w:val="24"/>
              </w:rPr>
              <w:t>Оснащення навчальних кабінетів</w:t>
            </w:r>
          </w:p>
        </w:tc>
        <w:tc>
          <w:tcPr>
            <w:tcW w:w="5670" w:type="dxa"/>
            <w:tcBorders>
              <w:top w:val="single" w:sz="4" w:space="0" w:color="auto"/>
              <w:left w:val="single" w:sz="4" w:space="0" w:color="auto"/>
              <w:bottom w:val="single" w:sz="4" w:space="0" w:color="auto"/>
              <w:right w:val="single" w:sz="4" w:space="0" w:color="auto"/>
            </w:tcBorders>
          </w:tcPr>
          <w:p w14:paraId="6E8F0BB1" w14:textId="77777777" w:rsidR="009E2354" w:rsidRPr="009E2354" w:rsidRDefault="009E2354" w:rsidP="006E22A3">
            <w:pPr>
              <w:rPr>
                <w:rFonts w:ascii="Times New Roman" w:hAnsi="Times New Roman"/>
                <w:sz w:val="24"/>
                <w:szCs w:val="24"/>
              </w:rPr>
            </w:pPr>
            <w:r w:rsidRPr="009E2354">
              <w:rPr>
                <w:rFonts w:ascii="Times New Roman" w:hAnsi="Times New Roman"/>
                <w:sz w:val="24"/>
                <w:szCs w:val="24"/>
              </w:rPr>
              <w:t>Оновлення інформативних стендів</w:t>
            </w:r>
          </w:p>
        </w:tc>
        <w:tc>
          <w:tcPr>
            <w:tcW w:w="2126" w:type="dxa"/>
            <w:tcBorders>
              <w:top w:val="single" w:sz="4" w:space="0" w:color="auto"/>
              <w:left w:val="single" w:sz="4" w:space="0" w:color="auto"/>
              <w:bottom w:val="single" w:sz="4" w:space="0" w:color="auto"/>
              <w:right w:val="single" w:sz="4" w:space="0" w:color="auto"/>
            </w:tcBorders>
          </w:tcPr>
          <w:p w14:paraId="00C07E17" w14:textId="77777777" w:rsidR="009E2354" w:rsidRPr="009E2354" w:rsidRDefault="009E2354" w:rsidP="006E22A3">
            <w:pPr>
              <w:rPr>
                <w:rFonts w:ascii="Times New Roman" w:hAnsi="Times New Roman"/>
                <w:sz w:val="24"/>
                <w:szCs w:val="24"/>
              </w:rPr>
            </w:pPr>
            <w:r w:rsidRPr="009E2354">
              <w:rPr>
                <w:rFonts w:ascii="Times New Roman" w:hAnsi="Times New Roman"/>
                <w:sz w:val="24"/>
                <w:szCs w:val="24"/>
              </w:rPr>
              <w:t>Зав. кабінетами</w:t>
            </w:r>
          </w:p>
        </w:tc>
        <w:tc>
          <w:tcPr>
            <w:tcW w:w="1276" w:type="dxa"/>
            <w:tcBorders>
              <w:top w:val="single" w:sz="4" w:space="0" w:color="auto"/>
              <w:left w:val="single" w:sz="4" w:space="0" w:color="auto"/>
              <w:bottom w:val="single" w:sz="4" w:space="0" w:color="auto"/>
              <w:right w:val="single" w:sz="4" w:space="0" w:color="auto"/>
            </w:tcBorders>
          </w:tcPr>
          <w:p w14:paraId="73B1FB6A" w14:textId="77777777" w:rsidR="009E2354" w:rsidRPr="009E2354" w:rsidRDefault="009E2354" w:rsidP="006E22A3">
            <w:pPr>
              <w:rPr>
                <w:rFonts w:ascii="Times New Roman" w:hAnsi="Times New Roman"/>
                <w:sz w:val="24"/>
                <w:szCs w:val="24"/>
              </w:rPr>
            </w:pPr>
          </w:p>
        </w:tc>
      </w:tr>
      <w:tr w:rsidR="009E2354" w:rsidRPr="009E2354" w14:paraId="5110007A" w14:textId="77777777" w:rsidTr="00BB4438">
        <w:tc>
          <w:tcPr>
            <w:tcW w:w="1271" w:type="dxa"/>
            <w:vMerge/>
            <w:tcBorders>
              <w:left w:val="single" w:sz="4" w:space="0" w:color="auto"/>
              <w:right w:val="single" w:sz="4" w:space="0" w:color="auto"/>
            </w:tcBorders>
            <w:shd w:val="clear" w:color="auto" w:fill="DBEEA6" w:themeFill="accent2" w:themeFillTint="66"/>
          </w:tcPr>
          <w:p w14:paraId="3DC40CE9" w14:textId="77777777" w:rsidR="009E2354" w:rsidRPr="009E2354" w:rsidRDefault="009E2354"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25301506" w14:textId="77777777" w:rsidR="009E2354" w:rsidRPr="009E2354" w:rsidRDefault="009E2354" w:rsidP="006E22A3">
            <w:pPr>
              <w:rPr>
                <w:rFonts w:ascii="Times New Roman" w:hAnsi="Times New Roman"/>
                <w:sz w:val="24"/>
                <w:szCs w:val="24"/>
              </w:rPr>
            </w:pPr>
            <w:r w:rsidRPr="009E2354">
              <w:rPr>
                <w:rFonts w:ascii="Times New Roman" w:hAnsi="Times New Roman"/>
                <w:sz w:val="24"/>
                <w:szCs w:val="24"/>
              </w:rPr>
              <w:t>Класні журнали, сторінка інструктажів</w:t>
            </w:r>
          </w:p>
        </w:tc>
        <w:tc>
          <w:tcPr>
            <w:tcW w:w="5670" w:type="dxa"/>
            <w:tcBorders>
              <w:top w:val="single" w:sz="4" w:space="0" w:color="auto"/>
              <w:left w:val="single" w:sz="4" w:space="0" w:color="auto"/>
              <w:bottom w:val="single" w:sz="4" w:space="0" w:color="auto"/>
              <w:right w:val="single" w:sz="4" w:space="0" w:color="auto"/>
            </w:tcBorders>
            <w:hideMark/>
          </w:tcPr>
          <w:p w14:paraId="40A33A81" w14:textId="77777777" w:rsidR="009E2354" w:rsidRPr="009E2354" w:rsidRDefault="009E2354" w:rsidP="006E22A3">
            <w:pPr>
              <w:rPr>
                <w:rFonts w:ascii="Times New Roman" w:hAnsi="Times New Roman"/>
                <w:sz w:val="24"/>
                <w:szCs w:val="24"/>
              </w:rPr>
            </w:pPr>
            <w:r w:rsidRPr="009E2354">
              <w:rPr>
                <w:rFonts w:ascii="Times New Roman" w:hAnsi="Times New Roman"/>
                <w:sz w:val="24"/>
                <w:szCs w:val="24"/>
              </w:rPr>
              <w:t xml:space="preserve">Перевірка класних журналів </w:t>
            </w:r>
          </w:p>
        </w:tc>
        <w:tc>
          <w:tcPr>
            <w:tcW w:w="2126" w:type="dxa"/>
            <w:tcBorders>
              <w:top w:val="single" w:sz="4" w:space="0" w:color="auto"/>
              <w:left w:val="single" w:sz="4" w:space="0" w:color="auto"/>
              <w:bottom w:val="single" w:sz="4" w:space="0" w:color="auto"/>
              <w:right w:val="single" w:sz="4" w:space="0" w:color="auto"/>
            </w:tcBorders>
            <w:hideMark/>
          </w:tcPr>
          <w:p w14:paraId="510850F6" w14:textId="77777777" w:rsidR="009E2354" w:rsidRPr="009E2354" w:rsidRDefault="009E2354" w:rsidP="006E22A3">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14:paraId="4716CF00" w14:textId="77777777" w:rsidR="009E2354" w:rsidRPr="009E2354" w:rsidRDefault="009E2354" w:rsidP="006E22A3">
            <w:pPr>
              <w:rPr>
                <w:rFonts w:ascii="Times New Roman" w:hAnsi="Times New Roman"/>
                <w:sz w:val="24"/>
                <w:szCs w:val="24"/>
              </w:rPr>
            </w:pPr>
            <w:r w:rsidRPr="009E2354">
              <w:rPr>
                <w:rFonts w:ascii="Times New Roman" w:hAnsi="Times New Roman"/>
                <w:sz w:val="24"/>
                <w:szCs w:val="24"/>
              </w:rPr>
              <w:t>Протягом місяця</w:t>
            </w:r>
          </w:p>
        </w:tc>
      </w:tr>
      <w:tr w:rsidR="009E2354" w:rsidRPr="009E2354" w14:paraId="4C2BDF7F" w14:textId="77777777" w:rsidTr="00BB4438">
        <w:tc>
          <w:tcPr>
            <w:tcW w:w="1271" w:type="dxa"/>
            <w:vMerge/>
            <w:tcBorders>
              <w:left w:val="single" w:sz="4" w:space="0" w:color="auto"/>
              <w:right w:val="single" w:sz="4" w:space="0" w:color="auto"/>
            </w:tcBorders>
            <w:shd w:val="clear" w:color="auto" w:fill="DBEEA6" w:themeFill="accent2" w:themeFillTint="66"/>
          </w:tcPr>
          <w:p w14:paraId="6DEF1B1D" w14:textId="77777777" w:rsidR="009E2354" w:rsidRPr="009E2354" w:rsidRDefault="009E2354"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08F01CBA" w14:textId="77777777" w:rsidR="009E2354" w:rsidRPr="009E2354" w:rsidRDefault="009E2354" w:rsidP="006E22A3">
            <w:pPr>
              <w:rPr>
                <w:rFonts w:ascii="Times New Roman" w:hAnsi="Times New Roman"/>
                <w:sz w:val="24"/>
                <w:szCs w:val="24"/>
              </w:rPr>
            </w:pPr>
            <w:r w:rsidRPr="009E2354">
              <w:rPr>
                <w:rFonts w:ascii="Times New Roman" w:hAnsi="Times New Roman"/>
                <w:sz w:val="24"/>
                <w:szCs w:val="24"/>
              </w:rPr>
              <w:t>Журнал реєстрації актів нещасних випадків</w:t>
            </w:r>
          </w:p>
        </w:tc>
        <w:tc>
          <w:tcPr>
            <w:tcW w:w="5670" w:type="dxa"/>
            <w:tcBorders>
              <w:top w:val="single" w:sz="4" w:space="0" w:color="auto"/>
              <w:left w:val="single" w:sz="4" w:space="0" w:color="auto"/>
              <w:bottom w:val="single" w:sz="4" w:space="0" w:color="auto"/>
              <w:right w:val="single" w:sz="4" w:space="0" w:color="auto"/>
            </w:tcBorders>
          </w:tcPr>
          <w:p w14:paraId="7E8AC257" w14:textId="77777777" w:rsidR="009E2354" w:rsidRPr="009E2354" w:rsidRDefault="009E2354" w:rsidP="006E22A3">
            <w:pPr>
              <w:rPr>
                <w:rFonts w:ascii="Times New Roman" w:hAnsi="Times New Roman"/>
                <w:sz w:val="24"/>
                <w:szCs w:val="24"/>
              </w:rPr>
            </w:pPr>
            <w:r w:rsidRPr="009E2354">
              <w:rPr>
                <w:rFonts w:ascii="Times New Roman" w:hAnsi="Times New Roman"/>
                <w:sz w:val="24"/>
                <w:szCs w:val="24"/>
              </w:rPr>
              <w:t xml:space="preserve">Перевірка </w:t>
            </w:r>
          </w:p>
        </w:tc>
        <w:tc>
          <w:tcPr>
            <w:tcW w:w="2126" w:type="dxa"/>
            <w:tcBorders>
              <w:top w:val="single" w:sz="4" w:space="0" w:color="auto"/>
              <w:left w:val="single" w:sz="4" w:space="0" w:color="auto"/>
              <w:bottom w:val="single" w:sz="4" w:space="0" w:color="auto"/>
              <w:right w:val="single" w:sz="4" w:space="0" w:color="auto"/>
            </w:tcBorders>
          </w:tcPr>
          <w:p w14:paraId="2C4E7B58" w14:textId="77777777" w:rsidR="009E2354" w:rsidRPr="009E2354" w:rsidRDefault="009E2354" w:rsidP="006E22A3">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14:paraId="59DE9CA2" w14:textId="77777777" w:rsidR="009E2354" w:rsidRPr="009E2354" w:rsidRDefault="009E2354" w:rsidP="006E22A3">
            <w:pPr>
              <w:rPr>
                <w:rFonts w:ascii="Times New Roman" w:hAnsi="Times New Roman"/>
                <w:sz w:val="24"/>
                <w:szCs w:val="24"/>
              </w:rPr>
            </w:pPr>
            <w:r w:rsidRPr="009E2354">
              <w:rPr>
                <w:rFonts w:ascii="Times New Roman" w:hAnsi="Times New Roman"/>
                <w:sz w:val="24"/>
                <w:szCs w:val="24"/>
              </w:rPr>
              <w:t>1т</w:t>
            </w:r>
            <w:r w:rsidR="005A6E5C">
              <w:rPr>
                <w:rFonts w:ascii="Times New Roman" w:hAnsi="Times New Roman"/>
                <w:sz w:val="24"/>
                <w:szCs w:val="24"/>
              </w:rPr>
              <w:t>.</w:t>
            </w:r>
          </w:p>
        </w:tc>
      </w:tr>
      <w:tr w:rsidR="009E2354" w:rsidRPr="009E2354" w14:paraId="43B73C60" w14:textId="77777777" w:rsidTr="00BB4438">
        <w:tc>
          <w:tcPr>
            <w:tcW w:w="1271" w:type="dxa"/>
            <w:vMerge/>
            <w:tcBorders>
              <w:left w:val="single" w:sz="4" w:space="0" w:color="auto"/>
              <w:right w:val="single" w:sz="4" w:space="0" w:color="auto"/>
            </w:tcBorders>
            <w:shd w:val="clear" w:color="auto" w:fill="DBEEA6" w:themeFill="accent2" w:themeFillTint="66"/>
          </w:tcPr>
          <w:p w14:paraId="4A29F383" w14:textId="77777777" w:rsidR="009E2354" w:rsidRPr="009E2354" w:rsidRDefault="009E2354" w:rsidP="006E22A3">
            <w:pPr>
              <w:rPr>
                <w:rFonts w:ascii="Times New Roman" w:hAnsi="Times New Roman"/>
                <w:sz w:val="24"/>
                <w:szCs w:val="24"/>
              </w:rPr>
            </w:pPr>
          </w:p>
        </w:tc>
        <w:tc>
          <w:tcPr>
            <w:tcW w:w="4820" w:type="dxa"/>
            <w:vMerge w:val="restart"/>
            <w:tcBorders>
              <w:top w:val="single" w:sz="4" w:space="0" w:color="auto"/>
              <w:left w:val="single" w:sz="4" w:space="0" w:color="auto"/>
              <w:right w:val="single" w:sz="4" w:space="0" w:color="auto"/>
            </w:tcBorders>
            <w:shd w:val="clear" w:color="auto" w:fill="EDF6D2" w:themeFill="accent2" w:themeFillTint="33"/>
            <w:hideMark/>
          </w:tcPr>
          <w:p w14:paraId="466FC367" w14:textId="77777777" w:rsidR="009E2354" w:rsidRPr="009E2354" w:rsidRDefault="009E2354" w:rsidP="006E22A3">
            <w:pPr>
              <w:rPr>
                <w:rFonts w:ascii="Times New Roman" w:hAnsi="Times New Roman"/>
                <w:sz w:val="24"/>
                <w:szCs w:val="24"/>
              </w:rPr>
            </w:pPr>
            <w:r w:rsidRPr="009E2354">
              <w:rPr>
                <w:rFonts w:ascii="Times New Roman" w:hAnsi="Times New Roman"/>
                <w:sz w:val="24"/>
                <w:szCs w:val="24"/>
              </w:rPr>
              <w:t>Харчування учасників освітнього процесу</w:t>
            </w:r>
          </w:p>
        </w:tc>
        <w:tc>
          <w:tcPr>
            <w:tcW w:w="5670" w:type="dxa"/>
            <w:tcBorders>
              <w:top w:val="single" w:sz="4" w:space="0" w:color="auto"/>
              <w:left w:val="single" w:sz="4" w:space="0" w:color="auto"/>
              <w:bottom w:val="single" w:sz="4" w:space="0" w:color="auto"/>
              <w:right w:val="single" w:sz="4" w:space="0" w:color="auto"/>
            </w:tcBorders>
            <w:hideMark/>
          </w:tcPr>
          <w:p w14:paraId="48A825F4" w14:textId="77777777" w:rsidR="009E2354" w:rsidRPr="009E2354" w:rsidRDefault="009E2354" w:rsidP="006E22A3">
            <w:pPr>
              <w:rPr>
                <w:rFonts w:ascii="Times New Roman" w:hAnsi="Times New Roman"/>
                <w:sz w:val="24"/>
                <w:szCs w:val="24"/>
              </w:rPr>
            </w:pPr>
            <w:r w:rsidRPr="009E2354">
              <w:rPr>
                <w:rFonts w:ascii="Times New Roman" w:hAnsi="Times New Roman"/>
                <w:sz w:val="24"/>
                <w:szCs w:val="24"/>
              </w:rPr>
              <w:t>Щоденний контроль за якістю харчування</w:t>
            </w:r>
          </w:p>
        </w:tc>
        <w:tc>
          <w:tcPr>
            <w:tcW w:w="2126" w:type="dxa"/>
            <w:tcBorders>
              <w:top w:val="single" w:sz="4" w:space="0" w:color="auto"/>
              <w:left w:val="single" w:sz="4" w:space="0" w:color="auto"/>
              <w:bottom w:val="single" w:sz="4" w:space="0" w:color="auto"/>
              <w:right w:val="single" w:sz="4" w:space="0" w:color="auto"/>
            </w:tcBorders>
          </w:tcPr>
          <w:p w14:paraId="75C4CBD1" w14:textId="77777777" w:rsidR="009E2354" w:rsidRPr="009E2354" w:rsidRDefault="009E2354" w:rsidP="006E22A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9CC0A63" w14:textId="77777777" w:rsidR="009E2354" w:rsidRPr="009E2354" w:rsidRDefault="009E2354" w:rsidP="006E22A3">
            <w:pPr>
              <w:rPr>
                <w:rFonts w:ascii="Times New Roman" w:hAnsi="Times New Roman"/>
                <w:sz w:val="24"/>
                <w:szCs w:val="24"/>
              </w:rPr>
            </w:pPr>
          </w:p>
        </w:tc>
      </w:tr>
      <w:tr w:rsidR="009E2354" w:rsidRPr="009E2354" w14:paraId="6208B930" w14:textId="77777777" w:rsidTr="00BB4438">
        <w:tc>
          <w:tcPr>
            <w:tcW w:w="1271" w:type="dxa"/>
            <w:vMerge/>
            <w:tcBorders>
              <w:left w:val="single" w:sz="4" w:space="0" w:color="auto"/>
              <w:right w:val="single" w:sz="4" w:space="0" w:color="auto"/>
            </w:tcBorders>
            <w:shd w:val="clear" w:color="auto" w:fill="DBEEA6" w:themeFill="accent2" w:themeFillTint="66"/>
          </w:tcPr>
          <w:p w14:paraId="6794027E" w14:textId="77777777" w:rsidR="009E2354" w:rsidRPr="009E2354" w:rsidRDefault="009E2354" w:rsidP="006E22A3">
            <w:pPr>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shd w:val="clear" w:color="auto" w:fill="EDF6D2" w:themeFill="accent2" w:themeFillTint="33"/>
          </w:tcPr>
          <w:p w14:paraId="343090E3" w14:textId="77777777" w:rsidR="009E2354" w:rsidRPr="009E2354" w:rsidRDefault="009E2354" w:rsidP="006E22A3">
            <w:pP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6332AA2" w14:textId="77777777" w:rsidR="009E2354" w:rsidRPr="009E2354" w:rsidRDefault="009E2354" w:rsidP="006E22A3">
            <w:pPr>
              <w:rPr>
                <w:rFonts w:ascii="Times New Roman" w:hAnsi="Times New Roman"/>
                <w:sz w:val="24"/>
                <w:szCs w:val="24"/>
              </w:rPr>
            </w:pPr>
            <w:r w:rsidRPr="009E2354">
              <w:rPr>
                <w:rFonts w:ascii="Times New Roman" w:hAnsi="Times New Roman"/>
                <w:sz w:val="24"/>
                <w:szCs w:val="24"/>
              </w:rPr>
              <w:t>Контроль за обліком здійснення харчування учасниками освітнього процесу</w:t>
            </w:r>
          </w:p>
        </w:tc>
        <w:tc>
          <w:tcPr>
            <w:tcW w:w="2126" w:type="dxa"/>
            <w:tcBorders>
              <w:top w:val="single" w:sz="4" w:space="0" w:color="auto"/>
              <w:left w:val="single" w:sz="4" w:space="0" w:color="auto"/>
              <w:bottom w:val="single" w:sz="4" w:space="0" w:color="auto"/>
              <w:right w:val="single" w:sz="4" w:space="0" w:color="auto"/>
            </w:tcBorders>
          </w:tcPr>
          <w:p w14:paraId="33F75E59" w14:textId="77777777" w:rsidR="009E2354" w:rsidRPr="009E2354" w:rsidRDefault="009E2354" w:rsidP="006E22A3">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14:paraId="33EB3979" w14:textId="77777777" w:rsidR="009E2354" w:rsidRPr="009E2354" w:rsidRDefault="009E2354" w:rsidP="006E22A3">
            <w:pPr>
              <w:rPr>
                <w:rFonts w:ascii="Times New Roman" w:hAnsi="Times New Roman"/>
                <w:sz w:val="24"/>
                <w:szCs w:val="24"/>
              </w:rPr>
            </w:pPr>
            <w:r w:rsidRPr="009E2354">
              <w:rPr>
                <w:rFonts w:ascii="Times New Roman" w:hAnsi="Times New Roman"/>
                <w:sz w:val="24"/>
                <w:szCs w:val="24"/>
              </w:rPr>
              <w:t>Протягом місяця</w:t>
            </w:r>
          </w:p>
        </w:tc>
      </w:tr>
      <w:tr w:rsidR="009E2354" w:rsidRPr="009E2354" w14:paraId="11621D78" w14:textId="77777777" w:rsidTr="00BB4438">
        <w:tc>
          <w:tcPr>
            <w:tcW w:w="1271" w:type="dxa"/>
            <w:vMerge/>
            <w:tcBorders>
              <w:left w:val="single" w:sz="4" w:space="0" w:color="auto"/>
              <w:right w:val="single" w:sz="4" w:space="0" w:color="auto"/>
            </w:tcBorders>
            <w:shd w:val="clear" w:color="auto" w:fill="DBEEA6" w:themeFill="accent2" w:themeFillTint="66"/>
          </w:tcPr>
          <w:p w14:paraId="03B5454D" w14:textId="77777777" w:rsidR="009E2354" w:rsidRPr="009E2354" w:rsidRDefault="009E2354"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5C304CCC" w14:textId="77777777" w:rsidR="009E2354" w:rsidRPr="009E2354" w:rsidRDefault="009E2354" w:rsidP="006E22A3">
            <w:pPr>
              <w:rPr>
                <w:rFonts w:ascii="Times New Roman" w:hAnsi="Times New Roman"/>
                <w:sz w:val="24"/>
                <w:szCs w:val="24"/>
              </w:rPr>
            </w:pPr>
            <w:r w:rsidRPr="009E2354">
              <w:rPr>
                <w:rFonts w:ascii="Times New Roman" w:hAnsi="Times New Roman"/>
                <w:sz w:val="24"/>
                <w:szCs w:val="24"/>
              </w:rPr>
              <w:t>Приміщення їдальні та харчоблоку, дотримання санітарно-гігієнічних вимог</w:t>
            </w:r>
          </w:p>
        </w:tc>
        <w:tc>
          <w:tcPr>
            <w:tcW w:w="5670" w:type="dxa"/>
            <w:tcBorders>
              <w:top w:val="single" w:sz="4" w:space="0" w:color="auto"/>
              <w:left w:val="single" w:sz="4" w:space="0" w:color="auto"/>
              <w:bottom w:val="single" w:sz="4" w:space="0" w:color="auto"/>
              <w:right w:val="single" w:sz="4" w:space="0" w:color="auto"/>
            </w:tcBorders>
            <w:hideMark/>
          </w:tcPr>
          <w:p w14:paraId="43FF264B" w14:textId="77777777" w:rsidR="009E2354" w:rsidRPr="009E2354" w:rsidRDefault="009E2354" w:rsidP="006E22A3">
            <w:pPr>
              <w:rPr>
                <w:rFonts w:ascii="Times New Roman" w:hAnsi="Times New Roman"/>
                <w:sz w:val="24"/>
                <w:szCs w:val="24"/>
              </w:rPr>
            </w:pPr>
            <w:r w:rsidRPr="009E2354">
              <w:rPr>
                <w:rFonts w:ascii="Times New Roman" w:hAnsi="Times New Roman"/>
                <w:sz w:val="24"/>
                <w:szCs w:val="24"/>
              </w:rPr>
              <w:t>Щоденний контроль</w:t>
            </w:r>
          </w:p>
        </w:tc>
        <w:tc>
          <w:tcPr>
            <w:tcW w:w="2126" w:type="dxa"/>
            <w:tcBorders>
              <w:top w:val="single" w:sz="4" w:space="0" w:color="auto"/>
              <w:left w:val="single" w:sz="4" w:space="0" w:color="auto"/>
              <w:bottom w:val="single" w:sz="4" w:space="0" w:color="auto"/>
              <w:right w:val="single" w:sz="4" w:space="0" w:color="auto"/>
            </w:tcBorders>
          </w:tcPr>
          <w:p w14:paraId="2E6CF293" w14:textId="77777777" w:rsidR="009E2354" w:rsidRPr="009E2354" w:rsidRDefault="009E2354" w:rsidP="006E22A3">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14:paraId="24A2B763" w14:textId="77777777" w:rsidR="009E2354" w:rsidRPr="009E2354" w:rsidRDefault="009E2354" w:rsidP="006E22A3">
            <w:pPr>
              <w:rPr>
                <w:rFonts w:ascii="Times New Roman" w:hAnsi="Times New Roman"/>
                <w:sz w:val="24"/>
                <w:szCs w:val="24"/>
              </w:rPr>
            </w:pPr>
            <w:r w:rsidRPr="009E2354">
              <w:rPr>
                <w:rFonts w:ascii="Times New Roman" w:hAnsi="Times New Roman"/>
                <w:sz w:val="24"/>
                <w:szCs w:val="24"/>
              </w:rPr>
              <w:t>Протягом місяця</w:t>
            </w:r>
          </w:p>
        </w:tc>
      </w:tr>
      <w:tr w:rsidR="009E2354" w:rsidRPr="009E2354" w14:paraId="75156212" w14:textId="77777777" w:rsidTr="00BB4438">
        <w:tc>
          <w:tcPr>
            <w:tcW w:w="1271" w:type="dxa"/>
            <w:vMerge/>
            <w:tcBorders>
              <w:left w:val="single" w:sz="4" w:space="0" w:color="auto"/>
              <w:right w:val="single" w:sz="4" w:space="0" w:color="auto"/>
            </w:tcBorders>
            <w:shd w:val="clear" w:color="auto" w:fill="DBEEA6" w:themeFill="accent2" w:themeFillTint="66"/>
          </w:tcPr>
          <w:p w14:paraId="7C114986" w14:textId="77777777" w:rsidR="009E2354" w:rsidRPr="009E2354" w:rsidRDefault="009E2354"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3E3E9E14" w14:textId="77777777" w:rsidR="009E2354" w:rsidRPr="009E2354" w:rsidRDefault="009E2354" w:rsidP="006E22A3">
            <w:pPr>
              <w:rPr>
                <w:rFonts w:ascii="Times New Roman" w:hAnsi="Times New Roman"/>
                <w:sz w:val="24"/>
                <w:szCs w:val="24"/>
              </w:rPr>
            </w:pPr>
            <w:r w:rsidRPr="009E2354">
              <w:rPr>
                <w:rFonts w:ascii="Times New Roman" w:hAnsi="Times New Roman"/>
                <w:sz w:val="24"/>
                <w:szCs w:val="24"/>
              </w:rPr>
              <w:t>Правила безпечної поведінки в інтернеті</w:t>
            </w:r>
          </w:p>
        </w:tc>
        <w:tc>
          <w:tcPr>
            <w:tcW w:w="5670" w:type="dxa"/>
            <w:tcBorders>
              <w:top w:val="single" w:sz="4" w:space="0" w:color="auto"/>
              <w:left w:val="single" w:sz="4" w:space="0" w:color="auto"/>
              <w:bottom w:val="single" w:sz="4" w:space="0" w:color="auto"/>
              <w:right w:val="single" w:sz="4" w:space="0" w:color="auto"/>
            </w:tcBorders>
          </w:tcPr>
          <w:p w14:paraId="03433D9C" w14:textId="77777777" w:rsidR="009E2354" w:rsidRPr="009E2354" w:rsidRDefault="009E2354" w:rsidP="005A6E5C">
            <w:pPr>
              <w:widowControl w:val="0"/>
              <w:pBdr>
                <w:top w:val="nil"/>
                <w:left w:val="nil"/>
                <w:bottom w:val="nil"/>
                <w:right w:val="nil"/>
                <w:between w:val="nil"/>
              </w:pBdr>
              <w:rPr>
                <w:rFonts w:ascii="Times New Roman" w:hAnsi="Times New Roman"/>
                <w:sz w:val="24"/>
                <w:szCs w:val="24"/>
              </w:rPr>
            </w:pPr>
            <w:r w:rsidRPr="009E2354">
              <w:rPr>
                <w:rFonts w:ascii="Times New Roman" w:hAnsi="Times New Roman"/>
                <w:sz w:val="24"/>
                <w:szCs w:val="24"/>
              </w:rPr>
              <w:t>Спостереження за навчальними заняттями на уроках інформатики 5,</w:t>
            </w:r>
            <w:r w:rsidR="0072739B">
              <w:rPr>
                <w:rFonts w:ascii="Times New Roman" w:hAnsi="Times New Roman"/>
                <w:sz w:val="24"/>
                <w:szCs w:val="24"/>
              </w:rPr>
              <w:t xml:space="preserve"> </w:t>
            </w:r>
            <w:r w:rsidRPr="009E2354">
              <w:rPr>
                <w:rFonts w:ascii="Times New Roman" w:hAnsi="Times New Roman"/>
                <w:sz w:val="24"/>
                <w:szCs w:val="24"/>
              </w:rPr>
              <w:t>6 кл</w:t>
            </w:r>
            <w:r w:rsidR="005A6E5C">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459F4311" w14:textId="77777777" w:rsidR="009E2354" w:rsidRPr="009E2354" w:rsidRDefault="009E2354" w:rsidP="00F42858">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14:paraId="09DCC244" w14:textId="77777777" w:rsidR="009E2354" w:rsidRPr="009E2354" w:rsidRDefault="009E2354" w:rsidP="006E22A3">
            <w:pPr>
              <w:rPr>
                <w:rFonts w:ascii="Times New Roman" w:hAnsi="Times New Roman"/>
                <w:sz w:val="24"/>
                <w:szCs w:val="24"/>
              </w:rPr>
            </w:pPr>
            <w:r w:rsidRPr="009E2354">
              <w:rPr>
                <w:rFonts w:ascii="Times New Roman" w:hAnsi="Times New Roman"/>
                <w:sz w:val="24"/>
                <w:szCs w:val="24"/>
              </w:rPr>
              <w:t>Протягом місяця</w:t>
            </w:r>
          </w:p>
        </w:tc>
      </w:tr>
      <w:tr w:rsidR="009E2354" w:rsidRPr="009E2354" w14:paraId="1ACD5183" w14:textId="77777777" w:rsidTr="00BB4438">
        <w:tc>
          <w:tcPr>
            <w:tcW w:w="1271" w:type="dxa"/>
            <w:vMerge/>
            <w:tcBorders>
              <w:left w:val="single" w:sz="4" w:space="0" w:color="auto"/>
              <w:right w:val="single" w:sz="4" w:space="0" w:color="auto"/>
            </w:tcBorders>
            <w:shd w:val="clear" w:color="auto" w:fill="DBEEA6" w:themeFill="accent2" w:themeFillTint="66"/>
          </w:tcPr>
          <w:p w14:paraId="506055A8" w14:textId="77777777" w:rsidR="009E2354" w:rsidRPr="009E2354" w:rsidRDefault="009E2354" w:rsidP="006E22A3">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1AC2F775" w14:textId="77777777" w:rsidR="009E2354" w:rsidRPr="009E2354" w:rsidRDefault="009E2354" w:rsidP="006E22A3">
            <w:pPr>
              <w:rPr>
                <w:rFonts w:ascii="Times New Roman" w:hAnsi="Times New Roman"/>
                <w:sz w:val="24"/>
                <w:szCs w:val="24"/>
              </w:rPr>
            </w:pPr>
            <w:r w:rsidRPr="009E2354">
              <w:rPr>
                <w:rFonts w:ascii="Times New Roman" w:hAnsi="Times New Roman"/>
                <w:sz w:val="24"/>
                <w:szCs w:val="24"/>
              </w:rPr>
              <w:t>Анкети  педагогічних працівників</w:t>
            </w:r>
          </w:p>
        </w:tc>
        <w:tc>
          <w:tcPr>
            <w:tcW w:w="5670" w:type="dxa"/>
            <w:tcBorders>
              <w:top w:val="single" w:sz="4" w:space="0" w:color="auto"/>
              <w:left w:val="single" w:sz="4" w:space="0" w:color="auto"/>
              <w:bottom w:val="single" w:sz="4" w:space="0" w:color="auto"/>
              <w:right w:val="single" w:sz="4" w:space="0" w:color="auto"/>
            </w:tcBorders>
          </w:tcPr>
          <w:p w14:paraId="449C0CC9" w14:textId="77777777" w:rsidR="009E2354" w:rsidRPr="009E2354" w:rsidRDefault="009E2354" w:rsidP="005A6E5C">
            <w:pPr>
              <w:widowControl w:val="0"/>
              <w:pBdr>
                <w:top w:val="nil"/>
                <w:left w:val="nil"/>
                <w:bottom w:val="nil"/>
                <w:right w:val="nil"/>
                <w:between w:val="nil"/>
              </w:pBdr>
              <w:rPr>
                <w:rFonts w:ascii="Times New Roman" w:hAnsi="Times New Roman"/>
                <w:sz w:val="24"/>
                <w:szCs w:val="24"/>
              </w:rPr>
            </w:pPr>
            <w:r w:rsidRPr="009E2354">
              <w:rPr>
                <w:rFonts w:ascii="Times New Roman" w:hAnsi="Times New Roman"/>
                <w:sz w:val="24"/>
                <w:szCs w:val="24"/>
              </w:rPr>
              <w:t>Проведення анкетування з метою вивчення  професійної адаптації працівників</w:t>
            </w:r>
          </w:p>
        </w:tc>
        <w:tc>
          <w:tcPr>
            <w:tcW w:w="2126" w:type="dxa"/>
            <w:tcBorders>
              <w:top w:val="single" w:sz="4" w:space="0" w:color="auto"/>
              <w:left w:val="single" w:sz="4" w:space="0" w:color="auto"/>
              <w:bottom w:val="single" w:sz="4" w:space="0" w:color="auto"/>
              <w:right w:val="single" w:sz="4" w:space="0" w:color="auto"/>
            </w:tcBorders>
          </w:tcPr>
          <w:p w14:paraId="31A34739" w14:textId="77777777" w:rsidR="009E2354" w:rsidRPr="009E2354" w:rsidRDefault="00F42858" w:rsidP="006E22A3">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14:paraId="5FF02521" w14:textId="77777777" w:rsidR="009E2354" w:rsidRPr="009E2354" w:rsidRDefault="009E2354" w:rsidP="006E22A3">
            <w:pPr>
              <w:rPr>
                <w:rFonts w:ascii="Times New Roman" w:hAnsi="Times New Roman"/>
                <w:sz w:val="24"/>
                <w:szCs w:val="24"/>
              </w:rPr>
            </w:pPr>
            <w:r w:rsidRPr="009E2354">
              <w:rPr>
                <w:rFonts w:ascii="Times New Roman" w:hAnsi="Times New Roman"/>
                <w:sz w:val="24"/>
                <w:szCs w:val="24"/>
              </w:rPr>
              <w:t>2т</w:t>
            </w:r>
            <w:r w:rsidR="005A6E5C">
              <w:rPr>
                <w:rFonts w:ascii="Times New Roman" w:hAnsi="Times New Roman"/>
                <w:sz w:val="24"/>
                <w:szCs w:val="24"/>
              </w:rPr>
              <w:t>.</w:t>
            </w:r>
          </w:p>
        </w:tc>
      </w:tr>
      <w:tr w:rsidR="005E24DC" w:rsidRPr="009E2354" w14:paraId="47CD6394" w14:textId="77777777" w:rsidTr="00BB4438">
        <w:tc>
          <w:tcPr>
            <w:tcW w:w="1271" w:type="dxa"/>
            <w:vMerge/>
            <w:tcBorders>
              <w:left w:val="single" w:sz="4" w:space="0" w:color="auto"/>
              <w:right w:val="single" w:sz="4" w:space="0" w:color="auto"/>
            </w:tcBorders>
            <w:shd w:val="clear" w:color="auto" w:fill="DBEEA6" w:themeFill="accent2" w:themeFillTint="66"/>
          </w:tcPr>
          <w:p w14:paraId="51BCBEFE" w14:textId="77777777"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50F7FD26" w14:textId="77777777" w:rsidR="005E24DC" w:rsidRPr="009E2354" w:rsidRDefault="005E24DC" w:rsidP="005E24DC">
            <w:pPr>
              <w:rPr>
                <w:rFonts w:ascii="Times New Roman" w:hAnsi="Times New Roman"/>
                <w:sz w:val="24"/>
                <w:szCs w:val="24"/>
              </w:rPr>
            </w:pPr>
            <w:r w:rsidRPr="009E2354">
              <w:rPr>
                <w:rFonts w:ascii="Times New Roman" w:hAnsi="Times New Roman"/>
                <w:sz w:val="24"/>
                <w:szCs w:val="24"/>
              </w:rPr>
              <w:t>Бесіди з попередження насилля</w:t>
            </w:r>
          </w:p>
        </w:tc>
        <w:tc>
          <w:tcPr>
            <w:tcW w:w="5670" w:type="dxa"/>
            <w:tcBorders>
              <w:top w:val="single" w:sz="4" w:space="0" w:color="auto"/>
              <w:left w:val="single" w:sz="4" w:space="0" w:color="auto"/>
              <w:bottom w:val="single" w:sz="4" w:space="0" w:color="auto"/>
              <w:right w:val="single" w:sz="4" w:space="0" w:color="auto"/>
            </w:tcBorders>
            <w:hideMark/>
          </w:tcPr>
          <w:p w14:paraId="54B783B4" w14:textId="77777777" w:rsidR="005E24DC" w:rsidRPr="009E2354" w:rsidRDefault="005E24DC" w:rsidP="005E24DC">
            <w:pPr>
              <w:rPr>
                <w:rFonts w:ascii="Times New Roman" w:hAnsi="Times New Roman"/>
                <w:sz w:val="24"/>
                <w:szCs w:val="24"/>
              </w:rPr>
            </w:pPr>
            <w:r>
              <w:rPr>
                <w:rFonts w:ascii="Times New Roman" w:hAnsi="Times New Roman"/>
                <w:sz w:val="24"/>
                <w:szCs w:val="24"/>
              </w:rPr>
              <w:t xml:space="preserve">Проведення годин класного керівника </w:t>
            </w:r>
          </w:p>
        </w:tc>
        <w:tc>
          <w:tcPr>
            <w:tcW w:w="2126" w:type="dxa"/>
            <w:tcBorders>
              <w:top w:val="single" w:sz="4" w:space="0" w:color="auto"/>
              <w:left w:val="single" w:sz="4" w:space="0" w:color="auto"/>
              <w:bottom w:val="single" w:sz="4" w:space="0" w:color="auto"/>
              <w:right w:val="single" w:sz="4" w:space="0" w:color="auto"/>
            </w:tcBorders>
          </w:tcPr>
          <w:p w14:paraId="1F44759F" w14:textId="77777777" w:rsidR="005E24DC" w:rsidRPr="009E2354" w:rsidRDefault="005E24DC" w:rsidP="005E24DC">
            <w:pPr>
              <w:rPr>
                <w:rFonts w:ascii="Times New Roman" w:hAnsi="Times New Roman"/>
                <w:sz w:val="24"/>
                <w:szCs w:val="24"/>
              </w:rPr>
            </w:pPr>
            <w:r>
              <w:rPr>
                <w:rFonts w:ascii="Times New Roman" w:hAnsi="Times New Roman"/>
                <w:sz w:val="24"/>
                <w:szCs w:val="24"/>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14:paraId="20611773" w14:textId="77777777" w:rsidR="005E24DC" w:rsidRPr="009E2354" w:rsidRDefault="005E24DC" w:rsidP="005E24DC">
            <w:pPr>
              <w:rPr>
                <w:rFonts w:ascii="Times New Roman" w:hAnsi="Times New Roman"/>
                <w:sz w:val="24"/>
                <w:szCs w:val="24"/>
              </w:rPr>
            </w:pPr>
            <w:r w:rsidRPr="009E2354">
              <w:rPr>
                <w:rFonts w:ascii="Times New Roman" w:hAnsi="Times New Roman"/>
                <w:sz w:val="24"/>
                <w:szCs w:val="24"/>
              </w:rPr>
              <w:t>Протягом місяця</w:t>
            </w:r>
          </w:p>
        </w:tc>
      </w:tr>
      <w:tr w:rsidR="005E24DC" w:rsidRPr="009E2354" w14:paraId="5C5ECCCC" w14:textId="77777777" w:rsidTr="00BB4438">
        <w:tc>
          <w:tcPr>
            <w:tcW w:w="1271" w:type="dxa"/>
            <w:vMerge/>
            <w:tcBorders>
              <w:left w:val="single" w:sz="4" w:space="0" w:color="auto"/>
              <w:right w:val="single" w:sz="4" w:space="0" w:color="auto"/>
            </w:tcBorders>
            <w:shd w:val="clear" w:color="auto" w:fill="DBEEA6" w:themeFill="accent2" w:themeFillTint="66"/>
          </w:tcPr>
          <w:p w14:paraId="2D720593" w14:textId="77777777"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0A4CA5F5" w14:textId="77777777" w:rsidR="005E24DC" w:rsidRPr="009E2354" w:rsidRDefault="005E24DC" w:rsidP="005E24DC">
            <w:pPr>
              <w:rPr>
                <w:rFonts w:ascii="Times New Roman" w:hAnsi="Times New Roman"/>
                <w:sz w:val="24"/>
                <w:szCs w:val="24"/>
              </w:rPr>
            </w:pPr>
            <w:r w:rsidRPr="009E2354">
              <w:rPr>
                <w:rFonts w:ascii="Times New Roman" w:hAnsi="Times New Roman"/>
                <w:sz w:val="24"/>
                <w:szCs w:val="24"/>
              </w:rPr>
              <w:t>ГКК «Протидія насильству та дискримінації»</w:t>
            </w:r>
          </w:p>
        </w:tc>
        <w:tc>
          <w:tcPr>
            <w:tcW w:w="5670" w:type="dxa"/>
            <w:tcBorders>
              <w:top w:val="single" w:sz="4" w:space="0" w:color="auto"/>
              <w:left w:val="single" w:sz="4" w:space="0" w:color="auto"/>
              <w:bottom w:val="single" w:sz="4" w:space="0" w:color="auto"/>
              <w:right w:val="single" w:sz="4" w:space="0" w:color="auto"/>
            </w:tcBorders>
            <w:hideMark/>
          </w:tcPr>
          <w:p w14:paraId="39875B68" w14:textId="77777777" w:rsidR="005E24DC" w:rsidRPr="009E2354" w:rsidRDefault="005E24DC" w:rsidP="005E24DC">
            <w:pPr>
              <w:rPr>
                <w:rFonts w:ascii="Times New Roman" w:hAnsi="Times New Roman"/>
                <w:sz w:val="24"/>
                <w:szCs w:val="24"/>
              </w:rPr>
            </w:pPr>
            <w:r>
              <w:rPr>
                <w:rFonts w:ascii="Times New Roman" w:hAnsi="Times New Roman"/>
                <w:sz w:val="24"/>
                <w:szCs w:val="24"/>
              </w:rPr>
              <w:t>Проведення бесід класними керівниками</w:t>
            </w:r>
          </w:p>
        </w:tc>
        <w:tc>
          <w:tcPr>
            <w:tcW w:w="2126" w:type="dxa"/>
            <w:tcBorders>
              <w:top w:val="single" w:sz="4" w:space="0" w:color="auto"/>
              <w:left w:val="single" w:sz="4" w:space="0" w:color="auto"/>
              <w:bottom w:val="single" w:sz="4" w:space="0" w:color="auto"/>
              <w:right w:val="single" w:sz="4" w:space="0" w:color="auto"/>
            </w:tcBorders>
          </w:tcPr>
          <w:p w14:paraId="18CA6F7D" w14:textId="77777777" w:rsidR="005E24DC" w:rsidRPr="009E2354" w:rsidRDefault="005E24DC" w:rsidP="005E24DC">
            <w:pPr>
              <w:rPr>
                <w:rFonts w:ascii="Times New Roman" w:hAnsi="Times New Roman"/>
                <w:sz w:val="24"/>
                <w:szCs w:val="24"/>
              </w:rPr>
            </w:pPr>
            <w:r>
              <w:rPr>
                <w:rFonts w:ascii="Times New Roman" w:hAnsi="Times New Roman"/>
                <w:sz w:val="24"/>
                <w:szCs w:val="24"/>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14:paraId="2923C58F" w14:textId="77777777" w:rsidR="005E24DC" w:rsidRPr="009E2354" w:rsidRDefault="005E24DC" w:rsidP="005E24DC">
            <w:pPr>
              <w:rPr>
                <w:rFonts w:ascii="Times New Roman" w:hAnsi="Times New Roman"/>
                <w:sz w:val="24"/>
                <w:szCs w:val="24"/>
              </w:rPr>
            </w:pPr>
            <w:r w:rsidRPr="009E2354">
              <w:rPr>
                <w:rFonts w:ascii="Times New Roman" w:hAnsi="Times New Roman"/>
                <w:sz w:val="24"/>
                <w:szCs w:val="24"/>
              </w:rPr>
              <w:t>Протягом місяця</w:t>
            </w:r>
          </w:p>
        </w:tc>
      </w:tr>
      <w:tr w:rsidR="005E24DC" w:rsidRPr="009E2354" w14:paraId="6D343B68" w14:textId="77777777" w:rsidTr="00A27FD7">
        <w:trPr>
          <w:trHeight w:val="700"/>
        </w:trPr>
        <w:tc>
          <w:tcPr>
            <w:tcW w:w="1271" w:type="dxa"/>
            <w:vMerge/>
            <w:tcBorders>
              <w:left w:val="single" w:sz="4" w:space="0" w:color="auto"/>
              <w:right w:val="single" w:sz="4" w:space="0" w:color="auto"/>
            </w:tcBorders>
            <w:shd w:val="clear" w:color="auto" w:fill="DBEEA6" w:themeFill="accent2" w:themeFillTint="66"/>
          </w:tcPr>
          <w:p w14:paraId="3BE3A3BF" w14:textId="77777777" w:rsidR="005E24DC" w:rsidRPr="009E2354" w:rsidRDefault="005E24DC" w:rsidP="005E24DC">
            <w:pPr>
              <w:widowControl w:val="0"/>
              <w:spacing w:before="516" w:line="249" w:lineRule="auto"/>
              <w:ind w:right="471"/>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270DB6F9" w14:textId="77777777" w:rsidR="005E24DC" w:rsidRPr="009E2354" w:rsidRDefault="005E24DC" w:rsidP="00A27FD7">
            <w:pPr>
              <w:widowControl w:val="0"/>
              <w:rPr>
                <w:rFonts w:ascii="Times New Roman" w:hAnsi="Times New Roman"/>
                <w:sz w:val="24"/>
                <w:szCs w:val="24"/>
              </w:rPr>
            </w:pPr>
            <w:r w:rsidRPr="009E2354">
              <w:rPr>
                <w:rFonts w:ascii="Times New Roman" w:hAnsi="Times New Roman"/>
                <w:sz w:val="24"/>
                <w:szCs w:val="24"/>
              </w:rPr>
              <w:t>Відвідування ГКК «</w:t>
            </w:r>
            <w:r w:rsidRPr="009E2354">
              <w:rPr>
                <w:rFonts w:ascii="Times New Roman" w:hAnsi="Times New Roman"/>
                <w:color w:val="000000"/>
                <w:sz w:val="24"/>
                <w:szCs w:val="24"/>
                <w:lang w:eastAsia="uk-UA"/>
              </w:rPr>
              <w:t>Дотримання етичних  норм, повагу до гідності, прав і свобод людини</w:t>
            </w:r>
            <w:r>
              <w:rPr>
                <w:rFonts w:ascii="Times New Roman" w:hAnsi="Times New Roman"/>
                <w:color w:val="000000"/>
                <w:sz w:val="24"/>
                <w:szCs w:val="24"/>
                <w:lang w:eastAsia="uk-UA"/>
              </w:rPr>
              <w:t>»</w:t>
            </w:r>
          </w:p>
        </w:tc>
        <w:tc>
          <w:tcPr>
            <w:tcW w:w="5670" w:type="dxa"/>
            <w:tcBorders>
              <w:top w:val="single" w:sz="4" w:space="0" w:color="auto"/>
              <w:left w:val="single" w:sz="4" w:space="0" w:color="auto"/>
              <w:bottom w:val="single" w:sz="4" w:space="0" w:color="auto"/>
              <w:right w:val="single" w:sz="4" w:space="0" w:color="auto"/>
            </w:tcBorders>
            <w:hideMark/>
          </w:tcPr>
          <w:p w14:paraId="5431271A" w14:textId="77777777" w:rsidR="005E24DC" w:rsidRPr="009E2354" w:rsidRDefault="005E24DC" w:rsidP="005E24DC">
            <w:pPr>
              <w:rPr>
                <w:rFonts w:ascii="Times New Roman" w:hAnsi="Times New Roman"/>
                <w:sz w:val="24"/>
                <w:szCs w:val="24"/>
              </w:rPr>
            </w:pPr>
            <w:r>
              <w:rPr>
                <w:rFonts w:ascii="Times New Roman" w:hAnsi="Times New Roman"/>
                <w:sz w:val="24"/>
                <w:szCs w:val="24"/>
              </w:rPr>
              <w:t xml:space="preserve">Проведення годин класного керівника </w:t>
            </w:r>
          </w:p>
        </w:tc>
        <w:tc>
          <w:tcPr>
            <w:tcW w:w="2126" w:type="dxa"/>
            <w:tcBorders>
              <w:top w:val="single" w:sz="4" w:space="0" w:color="auto"/>
              <w:left w:val="single" w:sz="4" w:space="0" w:color="auto"/>
              <w:bottom w:val="single" w:sz="4" w:space="0" w:color="auto"/>
              <w:right w:val="single" w:sz="4" w:space="0" w:color="auto"/>
            </w:tcBorders>
            <w:hideMark/>
          </w:tcPr>
          <w:p w14:paraId="7CB5F692" w14:textId="77777777" w:rsidR="005E24DC" w:rsidRPr="009E2354" w:rsidRDefault="005E24DC" w:rsidP="005E24DC">
            <w:pPr>
              <w:rPr>
                <w:rFonts w:ascii="Times New Roman" w:hAnsi="Times New Roman"/>
                <w:sz w:val="24"/>
                <w:szCs w:val="24"/>
              </w:rPr>
            </w:pPr>
            <w:r>
              <w:rPr>
                <w:rFonts w:ascii="Times New Roman" w:hAnsi="Times New Roman"/>
                <w:sz w:val="24"/>
                <w:szCs w:val="24"/>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14:paraId="6BC12EFB" w14:textId="77777777" w:rsidR="005E24DC" w:rsidRPr="009E2354" w:rsidRDefault="005E24DC" w:rsidP="005E24DC">
            <w:pPr>
              <w:rPr>
                <w:rFonts w:ascii="Times New Roman" w:hAnsi="Times New Roman"/>
                <w:sz w:val="24"/>
                <w:szCs w:val="24"/>
              </w:rPr>
            </w:pPr>
            <w:r w:rsidRPr="009E2354">
              <w:rPr>
                <w:rFonts w:ascii="Times New Roman" w:hAnsi="Times New Roman"/>
                <w:sz w:val="24"/>
                <w:szCs w:val="24"/>
              </w:rPr>
              <w:t>Протягом місяця</w:t>
            </w:r>
          </w:p>
        </w:tc>
      </w:tr>
      <w:tr w:rsidR="005E24DC" w:rsidRPr="009E2354" w14:paraId="053585C4" w14:textId="77777777" w:rsidTr="005E24DC">
        <w:tc>
          <w:tcPr>
            <w:tcW w:w="1271" w:type="dxa"/>
            <w:vMerge/>
            <w:tcBorders>
              <w:left w:val="single" w:sz="4" w:space="0" w:color="auto"/>
              <w:right w:val="single" w:sz="4" w:space="0" w:color="auto"/>
            </w:tcBorders>
            <w:shd w:val="clear" w:color="auto" w:fill="DBEEA6" w:themeFill="accent2" w:themeFillTint="66"/>
          </w:tcPr>
          <w:p w14:paraId="07D7F81A" w14:textId="77777777" w:rsidR="005E24DC" w:rsidRPr="009E2354" w:rsidRDefault="005E24DC" w:rsidP="005E24DC">
            <w:pPr>
              <w:widowControl w:val="0"/>
              <w:spacing w:before="516" w:line="249" w:lineRule="auto"/>
              <w:ind w:right="471"/>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03559F8B" w14:textId="77777777" w:rsidR="005E24DC" w:rsidRPr="0072739B" w:rsidRDefault="005E24DC" w:rsidP="005E24DC">
            <w:pPr>
              <w:widowControl w:val="0"/>
              <w:rPr>
                <w:rFonts w:ascii="Times New Roman" w:hAnsi="Times New Roman"/>
                <w:sz w:val="24"/>
                <w:szCs w:val="24"/>
              </w:rPr>
            </w:pPr>
            <w:r w:rsidRPr="0072739B">
              <w:rPr>
                <w:rFonts w:ascii="Times New Roman" w:hAnsi="Times New Roman"/>
                <w:sz w:val="24"/>
                <w:szCs w:val="24"/>
              </w:rPr>
              <w:t>Організація превентивного виховання</w:t>
            </w:r>
          </w:p>
        </w:tc>
        <w:tc>
          <w:tcPr>
            <w:tcW w:w="5670" w:type="dxa"/>
            <w:tcBorders>
              <w:top w:val="single" w:sz="4" w:space="0" w:color="auto"/>
              <w:left w:val="single" w:sz="4" w:space="0" w:color="auto"/>
              <w:bottom w:val="single" w:sz="4" w:space="0" w:color="auto"/>
              <w:right w:val="single" w:sz="4" w:space="0" w:color="auto"/>
            </w:tcBorders>
          </w:tcPr>
          <w:p w14:paraId="06D63D6A" w14:textId="77777777" w:rsidR="005E24DC" w:rsidRPr="0072739B" w:rsidRDefault="005E24DC" w:rsidP="00000C04">
            <w:pPr>
              <w:rPr>
                <w:rFonts w:ascii="Times New Roman" w:hAnsi="Times New Roman"/>
                <w:sz w:val="24"/>
                <w:szCs w:val="24"/>
              </w:rPr>
            </w:pPr>
            <w:r w:rsidRPr="0072739B">
              <w:rPr>
                <w:rFonts w:ascii="Times New Roman" w:hAnsi="Times New Roman"/>
                <w:sz w:val="24"/>
                <w:szCs w:val="24"/>
              </w:rPr>
              <w:t>Відвідування виховних годин у 10</w:t>
            </w:r>
            <w:r w:rsidR="00000C04" w:rsidRPr="0072739B">
              <w:rPr>
                <w:rFonts w:ascii="Times New Roman" w:hAnsi="Times New Roman"/>
                <w:sz w:val="24"/>
                <w:szCs w:val="24"/>
              </w:rPr>
              <w:t xml:space="preserve">-12-х </w:t>
            </w:r>
            <w:r w:rsidRPr="0072739B">
              <w:rPr>
                <w:rFonts w:ascii="Times New Roman" w:hAnsi="Times New Roman"/>
                <w:sz w:val="24"/>
                <w:szCs w:val="24"/>
              </w:rPr>
              <w:t xml:space="preserve"> клас</w:t>
            </w:r>
            <w:r w:rsidR="00000C04" w:rsidRPr="0072739B">
              <w:rPr>
                <w:rFonts w:ascii="Times New Roman" w:hAnsi="Times New Roman"/>
                <w:sz w:val="24"/>
                <w:szCs w:val="24"/>
              </w:rPr>
              <w:t>ах</w:t>
            </w:r>
          </w:p>
        </w:tc>
        <w:tc>
          <w:tcPr>
            <w:tcW w:w="2126" w:type="dxa"/>
            <w:tcBorders>
              <w:top w:val="single" w:sz="4" w:space="0" w:color="auto"/>
              <w:left w:val="single" w:sz="4" w:space="0" w:color="auto"/>
              <w:bottom w:val="single" w:sz="4" w:space="0" w:color="auto"/>
              <w:right w:val="single" w:sz="4" w:space="0" w:color="auto"/>
            </w:tcBorders>
          </w:tcPr>
          <w:p w14:paraId="63FEBB89" w14:textId="77777777" w:rsidR="005E24DC" w:rsidRPr="0072739B" w:rsidRDefault="005E24DC" w:rsidP="005E24DC">
            <w:pPr>
              <w:rPr>
                <w:rFonts w:ascii="Times New Roman" w:hAnsi="Times New Roman"/>
                <w:sz w:val="24"/>
                <w:szCs w:val="24"/>
              </w:rPr>
            </w:pPr>
            <w:r w:rsidRPr="0072739B">
              <w:rPr>
                <w:rFonts w:ascii="Times New Roman" w:hAnsi="Times New Roman"/>
                <w:sz w:val="24"/>
                <w:szCs w:val="24"/>
              </w:rPr>
              <w:t>ЗДВР</w:t>
            </w:r>
          </w:p>
        </w:tc>
        <w:tc>
          <w:tcPr>
            <w:tcW w:w="1276" w:type="dxa"/>
            <w:tcBorders>
              <w:top w:val="single" w:sz="4" w:space="0" w:color="auto"/>
              <w:left w:val="single" w:sz="4" w:space="0" w:color="auto"/>
              <w:bottom w:val="single" w:sz="4" w:space="0" w:color="auto"/>
              <w:right w:val="single" w:sz="4" w:space="0" w:color="auto"/>
            </w:tcBorders>
          </w:tcPr>
          <w:p w14:paraId="3E6D612B" w14:textId="77777777" w:rsidR="005E24DC" w:rsidRPr="0072739B" w:rsidRDefault="005E24DC" w:rsidP="005E24DC">
            <w:pPr>
              <w:rPr>
                <w:rFonts w:ascii="Times New Roman" w:hAnsi="Times New Roman"/>
                <w:sz w:val="24"/>
                <w:szCs w:val="24"/>
              </w:rPr>
            </w:pPr>
            <w:r w:rsidRPr="0072739B">
              <w:rPr>
                <w:rFonts w:ascii="Times New Roman" w:hAnsi="Times New Roman"/>
                <w:sz w:val="24"/>
                <w:szCs w:val="24"/>
              </w:rPr>
              <w:t>ІІ т</w:t>
            </w:r>
          </w:p>
        </w:tc>
      </w:tr>
      <w:tr w:rsidR="005E24DC" w:rsidRPr="009E2354" w14:paraId="4E9C8669" w14:textId="77777777" w:rsidTr="00BB4438">
        <w:tc>
          <w:tcPr>
            <w:tcW w:w="1271" w:type="dxa"/>
            <w:vMerge/>
            <w:tcBorders>
              <w:left w:val="single" w:sz="4" w:space="0" w:color="auto"/>
              <w:right w:val="single" w:sz="4" w:space="0" w:color="auto"/>
            </w:tcBorders>
            <w:shd w:val="clear" w:color="auto" w:fill="DBEEA6" w:themeFill="accent2" w:themeFillTint="66"/>
          </w:tcPr>
          <w:p w14:paraId="71596D31" w14:textId="77777777"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0EBEEB76" w14:textId="77777777" w:rsidR="005E24DC" w:rsidRPr="009E2354" w:rsidRDefault="005E24DC" w:rsidP="005E24DC">
            <w:pPr>
              <w:rPr>
                <w:rFonts w:ascii="Times New Roman" w:hAnsi="Times New Roman"/>
                <w:sz w:val="24"/>
                <w:szCs w:val="24"/>
              </w:rPr>
            </w:pPr>
            <w:r w:rsidRPr="009E2354">
              <w:rPr>
                <w:rFonts w:ascii="Times New Roman" w:hAnsi="Times New Roman"/>
                <w:sz w:val="24"/>
                <w:szCs w:val="24"/>
              </w:rPr>
              <w:t xml:space="preserve">Звіти відвідування </w:t>
            </w:r>
            <w:r w:rsidR="00FA2C41">
              <w:rPr>
                <w:rFonts w:ascii="Times New Roman" w:hAnsi="Times New Roman"/>
                <w:sz w:val="24"/>
                <w:szCs w:val="24"/>
              </w:rPr>
              <w:t>учнями (вихованцями)</w:t>
            </w:r>
            <w:r w:rsidRPr="009E2354">
              <w:rPr>
                <w:rFonts w:ascii="Times New Roman" w:hAnsi="Times New Roman"/>
                <w:sz w:val="24"/>
                <w:szCs w:val="24"/>
              </w:rPr>
              <w:t xml:space="preserve">  освітнього </w:t>
            </w:r>
            <w:r w:rsidR="00C216CC">
              <w:rPr>
                <w:rFonts w:ascii="Times New Roman" w:hAnsi="Times New Roman"/>
                <w:sz w:val="24"/>
                <w:szCs w:val="24"/>
              </w:rPr>
              <w:t>закладу освіти</w:t>
            </w:r>
            <w:r w:rsidRPr="009E2354">
              <w:rPr>
                <w:rFonts w:ascii="Times New Roman" w:hAnsi="Times New Roman"/>
                <w:sz w:val="24"/>
                <w:szCs w:val="24"/>
              </w:rPr>
              <w:t xml:space="preserve"> </w:t>
            </w:r>
          </w:p>
        </w:tc>
        <w:tc>
          <w:tcPr>
            <w:tcW w:w="5670" w:type="dxa"/>
            <w:tcBorders>
              <w:top w:val="single" w:sz="4" w:space="0" w:color="auto"/>
              <w:left w:val="single" w:sz="4" w:space="0" w:color="auto"/>
              <w:bottom w:val="single" w:sz="4" w:space="0" w:color="auto"/>
              <w:right w:val="single" w:sz="4" w:space="0" w:color="auto"/>
            </w:tcBorders>
            <w:hideMark/>
          </w:tcPr>
          <w:p w14:paraId="4D5BCEAE" w14:textId="77777777" w:rsidR="005E24DC" w:rsidRPr="009E2354" w:rsidRDefault="005E24DC" w:rsidP="005E24DC">
            <w:pPr>
              <w:rPr>
                <w:rFonts w:ascii="Times New Roman" w:hAnsi="Times New Roman"/>
                <w:sz w:val="24"/>
                <w:szCs w:val="24"/>
              </w:rPr>
            </w:pPr>
            <w:r w:rsidRPr="009E2354">
              <w:rPr>
                <w:rFonts w:ascii="Times New Roman" w:hAnsi="Times New Roman"/>
                <w:sz w:val="24"/>
                <w:szCs w:val="24"/>
              </w:rPr>
              <w:t xml:space="preserve">Складання звітів про відвідування </w:t>
            </w:r>
          </w:p>
        </w:tc>
        <w:tc>
          <w:tcPr>
            <w:tcW w:w="2126" w:type="dxa"/>
            <w:tcBorders>
              <w:top w:val="single" w:sz="4" w:space="0" w:color="auto"/>
              <w:left w:val="single" w:sz="4" w:space="0" w:color="auto"/>
              <w:bottom w:val="single" w:sz="4" w:space="0" w:color="auto"/>
              <w:right w:val="single" w:sz="4" w:space="0" w:color="auto"/>
            </w:tcBorders>
            <w:hideMark/>
          </w:tcPr>
          <w:p w14:paraId="5614C79F" w14:textId="77777777" w:rsidR="005E24DC" w:rsidRPr="009E2354" w:rsidRDefault="005E24DC" w:rsidP="005E24DC">
            <w:pPr>
              <w:rPr>
                <w:rFonts w:ascii="Times New Roman" w:hAnsi="Times New Roman"/>
                <w:sz w:val="24"/>
                <w:szCs w:val="24"/>
              </w:rPr>
            </w:pPr>
            <w:r>
              <w:rPr>
                <w:rFonts w:ascii="Times New Roman" w:hAnsi="Times New Roman"/>
                <w:sz w:val="24"/>
                <w:szCs w:val="24"/>
              </w:rPr>
              <w:t>К</w:t>
            </w:r>
            <w:r w:rsidRPr="009E2354">
              <w:rPr>
                <w:rFonts w:ascii="Times New Roman" w:hAnsi="Times New Roman"/>
                <w:sz w:val="24"/>
                <w:szCs w:val="24"/>
              </w:rPr>
              <w:t>ласні керівники</w:t>
            </w:r>
          </w:p>
        </w:tc>
        <w:tc>
          <w:tcPr>
            <w:tcW w:w="1276" w:type="dxa"/>
            <w:tcBorders>
              <w:top w:val="single" w:sz="4" w:space="0" w:color="auto"/>
              <w:left w:val="single" w:sz="4" w:space="0" w:color="auto"/>
              <w:bottom w:val="single" w:sz="4" w:space="0" w:color="auto"/>
              <w:right w:val="single" w:sz="4" w:space="0" w:color="auto"/>
            </w:tcBorders>
          </w:tcPr>
          <w:p w14:paraId="763AF381" w14:textId="77777777" w:rsidR="005E24DC" w:rsidRPr="009E2354" w:rsidRDefault="005E24DC" w:rsidP="005E24DC">
            <w:pPr>
              <w:rPr>
                <w:rFonts w:ascii="Times New Roman" w:hAnsi="Times New Roman"/>
                <w:sz w:val="24"/>
                <w:szCs w:val="24"/>
              </w:rPr>
            </w:pPr>
          </w:p>
        </w:tc>
      </w:tr>
      <w:tr w:rsidR="005E24DC" w:rsidRPr="009E2354" w14:paraId="456718F9" w14:textId="77777777" w:rsidTr="00BB4438">
        <w:tc>
          <w:tcPr>
            <w:tcW w:w="1271" w:type="dxa"/>
            <w:vMerge/>
            <w:tcBorders>
              <w:left w:val="single" w:sz="4" w:space="0" w:color="auto"/>
              <w:bottom w:val="single" w:sz="4" w:space="0" w:color="auto"/>
              <w:right w:val="single" w:sz="4" w:space="0" w:color="auto"/>
            </w:tcBorders>
            <w:shd w:val="clear" w:color="auto" w:fill="DBEEA6" w:themeFill="accent2" w:themeFillTint="66"/>
          </w:tcPr>
          <w:p w14:paraId="65DD4F5F" w14:textId="77777777"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763AD88F" w14:textId="77777777" w:rsidR="005E24DC" w:rsidRPr="009E2354" w:rsidRDefault="005E24DC" w:rsidP="005E24DC">
            <w:pPr>
              <w:rPr>
                <w:rFonts w:ascii="Times New Roman" w:hAnsi="Times New Roman"/>
                <w:sz w:val="24"/>
                <w:szCs w:val="24"/>
              </w:rPr>
            </w:pPr>
            <w:r w:rsidRPr="009E2354">
              <w:rPr>
                <w:rFonts w:ascii="Times New Roman" w:hAnsi="Times New Roman"/>
                <w:sz w:val="24"/>
                <w:szCs w:val="24"/>
              </w:rPr>
              <w:t>Заходи щодо реалізації універсального дизайну</w:t>
            </w:r>
          </w:p>
        </w:tc>
        <w:tc>
          <w:tcPr>
            <w:tcW w:w="5670" w:type="dxa"/>
            <w:tcBorders>
              <w:top w:val="single" w:sz="4" w:space="0" w:color="auto"/>
              <w:left w:val="single" w:sz="4" w:space="0" w:color="auto"/>
              <w:bottom w:val="single" w:sz="4" w:space="0" w:color="auto"/>
              <w:right w:val="single" w:sz="4" w:space="0" w:color="auto"/>
            </w:tcBorders>
            <w:hideMark/>
          </w:tcPr>
          <w:p w14:paraId="4A92D91D" w14:textId="77777777" w:rsidR="005E24DC" w:rsidRPr="009E2354" w:rsidRDefault="005E24DC" w:rsidP="005E24DC">
            <w:pPr>
              <w:rPr>
                <w:rFonts w:ascii="Times New Roman" w:hAnsi="Times New Roman"/>
                <w:sz w:val="24"/>
                <w:szCs w:val="24"/>
              </w:rPr>
            </w:pPr>
            <w:r w:rsidRPr="009E2354">
              <w:rPr>
                <w:rFonts w:ascii="Times New Roman" w:hAnsi="Times New Roman"/>
                <w:sz w:val="24"/>
                <w:szCs w:val="24"/>
              </w:rPr>
              <w:t>Адаптувати навчальні приміщення</w:t>
            </w:r>
          </w:p>
        </w:tc>
        <w:tc>
          <w:tcPr>
            <w:tcW w:w="2126" w:type="dxa"/>
            <w:tcBorders>
              <w:top w:val="single" w:sz="4" w:space="0" w:color="auto"/>
              <w:left w:val="single" w:sz="4" w:space="0" w:color="auto"/>
              <w:bottom w:val="single" w:sz="4" w:space="0" w:color="auto"/>
              <w:right w:val="single" w:sz="4" w:space="0" w:color="auto"/>
            </w:tcBorders>
            <w:hideMark/>
          </w:tcPr>
          <w:p w14:paraId="7EA00E6A" w14:textId="77777777" w:rsidR="005E24DC" w:rsidRPr="009E2354" w:rsidRDefault="005E24DC" w:rsidP="005E24DC">
            <w:pPr>
              <w:rPr>
                <w:rFonts w:ascii="Times New Roman" w:hAnsi="Times New Roman"/>
                <w:sz w:val="24"/>
                <w:szCs w:val="24"/>
              </w:rPr>
            </w:pPr>
            <w:r w:rsidRPr="009E2354">
              <w:rPr>
                <w:rFonts w:ascii="Times New Roman" w:hAnsi="Times New Roman"/>
                <w:sz w:val="24"/>
                <w:szCs w:val="24"/>
              </w:rPr>
              <w:t>Завідуючі навчальними кабінетами</w:t>
            </w:r>
          </w:p>
        </w:tc>
        <w:tc>
          <w:tcPr>
            <w:tcW w:w="1276" w:type="dxa"/>
            <w:tcBorders>
              <w:top w:val="single" w:sz="4" w:space="0" w:color="auto"/>
              <w:left w:val="single" w:sz="4" w:space="0" w:color="auto"/>
              <w:bottom w:val="single" w:sz="4" w:space="0" w:color="auto"/>
              <w:right w:val="single" w:sz="4" w:space="0" w:color="auto"/>
            </w:tcBorders>
          </w:tcPr>
          <w:p w14:paraId="5D55F364" w14:textId="77777777" w:rsidR="005E24DC" w:rsidRPr="009E2354" w:rsidRDefault="005E24DC" w:rsidP="005E24DC">
            <w:pPr>
              <w:rPr>
                <w:rFonts w:ascii="Times New Roman" w:hAnsi="Times New Roman"/>
                <w:sz w:val="24"/>
                <w:szCs w:val="24"/>
              </w:rPr>
            </w:pPr>
          </w:p>
        </w:tc>
      </w:tr>
      <w:tr w:rsidR="005E24DC" w:rsidRPr="009E2354" w14:paraId="6A78033D" w14:textId="77777777" w:rsidTr="00BB4438">
        <w:tc>
          <w:tcPr>
            <w:tcW w:w="1271" w:type="dxa"/>
            <w:vMerge w:val="restart"/>
            <w:tcBorders>
              <w:top w:val="single" w:sz="4" w:space="0" w:color="auto"/>
              <w:left w:val="single" w:sz="4" w:space="0" w:color="auto"/>
              <w:right w:val="single" w:sz="4" w:space="0" w:color="auto"/>
            </w:tcBorders>
            <w:shd w:val="clear" w:color="auto" w:fill="FBC1A2" w:themeFill="accent6" w:themeFillTint="66"/>
            <w:textDirection w:val="btLr"/>
          </w:tcPr>
          <w:p w14:paraId="1F35D38A" w14:textId="77777777" w:rsidR="005E24DC" w:rsidRPr="00F42858" w:rsidRDefault="00F42858" w:rsidP="005E24DC">
            <w:pPr>
              <w:ind w:left="113" w:right="113"/>
              <w:jc w:val="center"/>
              <w:rPr>
                <w:rFonts w:ascii="Times New Roman" w:hAnsi="Times New Roman"/>
                <w:b/>
                <w:sz w:val="20"/>
                <w:szCs w:val="20"/>
              </w:rPr>
            </w:pPr>
            <w:r w:rsidRPr="00F42858">
              <w:rPr>
                <w:rFonts w:ascii="Times New Roman" w:hAnsi="Times New Roman"/>
                <w:b/>
                <w:sz w:val="20"/>
                <w:szCs w:val="20"/>
              </w:rPr>
              <w:t xml:space="preserve">Система оцінювання учнів </w:t>
            </w:r>
            <w:r>
              <w:rPr>
                <w:rFonts w:ascii="Times New Roman" w:hAnsi="Times New Roman"/>
                <w:b/>
                <w:sz w:val="20"/>
                <w:szCs w:val="20"/>
              </w:rPr>
              <w:t xml:space="preserve"> (вихованців)</w:t>
            </w:r>
          </w:p>
          <w:p w14:paraId="6F0108C2" w14:textId="77777777" w:rsidR="005E24DC" w:rsidRPr="00091F88" w:rsidRDefault="005E24DC" w:rsidP="00A27FD7">
            <w:pPr>
              <w:jc w:val="center"/>
              <w:rPr>
                <w:rFonts w:ascii="Times New Roman" w:hAnsi="Times New Roman"/>
                <w:b/>
                <w:sz w:val="28"/>
                <w:szCs w:val="28"/>
              </w:rPr>
            </w:pPr>
          </w:p>
        </w:tc>
        <w:tc>
          <w:tcPr>
            <w:tcW w:w="4820" w:type="dxa"/>
            <w:tcBorders>
              <w:top w:val="single" w:sz="4" w:space="0" w:color="auto"/>
              <w:left w:val="single" w:sz="4" w:space="0" w:color="auto"/>
              <w:bottom w:val="single" w:sz="4" w:space="0" w:color="auto"/>
              <w:right w:val="single" w:sz="4" w:space="0" w:color="auto"/>
            </w:tcBorders>
            <w:shd w:val="clear" w:color="auto" w:fill="FDE0D0" w:themeFill="accent6" w:themeFillTint="33"/>
            <w:hideMark/>
          </w:tcPr>
          <w:p w14:paraId="15B9DA17" w14:textId="77777777" w:rsidR="005E24DC" w:rsidRPr="009E2354" w:rsidRDefault="005E24DC" w:rsidP="005E24DC">
            <w:pPr>
              <w:rPr>
                <w:rFonts w:ascii="Times New Roman" w:hAnsi="Times New Roman"/>
                <w:sz w:val="24"/>
                <w:szCs w:val="24"/>
              </w:rPr>
            </w:pPr>
            <w:r w:rsidRPr="009E2354">
              <w:rPr>
                <w:rFonts w:ascii="Times New Roman" w:hAnsi="Times New Roman"/>
                <w:sz w:val="24"/>
                <w:szCs w:val="24"/>
              </w:rPr>
              <w:t>Критерії оцінювання</w:t>
            </w:r>
          </w:p>
        </w:tc>
        <w:tc>
          <w:tcPr>
            <w:tcW w:w="5670" w:type="dxa"/>
            <w:tcBorders>
              <w:top w:val="single" w:sz="4" w:space="0" w:color="auto"/>
              <w:left w:val="single" w:sz="4" w:space="0" w:color="auto"/>
              <w:bottom w:val="single" w:sz="4" w:space="0" w:color="auto"/>
              <w:right w:val="single" w:sz="4" w:space="0" w:color="auto"/>
            </w:tcBorders>
            <w:hideMark/>
          </w:tcPr>
          <w:p w14:paraId="15F04F24" w14:textId="77777777" w:rsidR="005E24DC" w:rsidRPr="009E2354" w:rsidRDefault="005E24DC" w:rsidP="00F42858">
            <w:pPr>
              <w:spacing w:line="256" w:lineRule="auto"/>
              <w:rPr>
                <w:rFonts w:ascii="Times New Roman" w:hAnsi="Times New Roman"/>
                <w:sz w:val="24"/>
                <w:szCs w:val="24"/>
              </w:rPr>
            </w:pPr>
            <w:r w:rsidRPr="009E2354">
              <w:rPr>
                <w:rFonts w:ascii="Times New Roman" w:hAnsi="Times New Roman"/>
                <w:sz w:val="24"/>
                <w:szCs w:val="24"/>
              </w:rPr>
              <w:t>Спостереження за навчальними заняттями з метою вивчення правил та системи оці</w:t>
            </w:r>
            <w:r>
              <w:rPr>
                <w:rFonts w:ascii="Times New Roman" w:hAnsi="Times New Roman"/>
                <w:sz w:val="24"/>
                <w:szCs w:val="24"/>
              </w:rPr>
              <w:t xml:space="preserve">нювання </w:t>
            </w:r>
            <w:r w:rsidR="00C216CC">
              <w:rPr>
                <w:rFonts w:ascii="Times New Roman" w:hAnsi="Times New Roman"/>
                <w:sz w:val="24"/>
                <w:szCs w:val="24"/>
              </w:rPr>
              <w:t>учнів (вихованців)</w:t>
            </w:r>
            <w:r>
              <w:rPr>
                <w:rFonts w:ascii="Times New Roman" w:hAnsi="Times New Roman"/>
                <w:sz w:val="24"/>
                <w:szCs w:val="24"/>
              </w:rPr>
              <w:t xml:space="preserve"> </w:t>
            </w:r>
            <w:r w:rsidRPr="009E2354">
              <w:rPr>
                <w:rFonts w:ascii="Times New Roman" w:hAnsi="Times New Roman"/>
                <w:sz w:val="24"/>
                <w:szCs w:val="24"/>
              </w:rPr>
              <w:t>1</w:t>
            </w:r>
            <w:r w:rsidR="00F42858">
              <w:rPr>
                <w:rFonts w:ascii="Times New Roman" w:hAnsi="Times New Roman"/>
                <w:sz w:val="24"/>
                <w:szCs w:val="24"/>
              </w:rPr>
              <w:t>2</w:t>
            </w:r>
            <w:r>
              <w:rPr>
                <w:rFonts w:ascii="Times New Roman" w:hAnsi="Times New Roman"/>
                <w:sz w:val="24"/>
                <w:szCs w:val="24"/>
              </w:rPr>
              <w:t xml:space="preserve"> класів на уроках української мови та математики</w:t>
            </w:r>
          </w:p>
        </w:tc>
        <w:tc>
          <w:tcPr>
            <w:tcW w:w="2126" w:type="dxa"/>
            <w:tcBorders>
              <w:top w:val="single" w:sz="4" w:space="0" w:color="auto"/>
              <w:left w:val="single" w:sz="4" w:space="0" w:color="auto"/>
              <w:bottom w:val="single" w:sz="4" w:space="0" w:color="auto"/>
              <w:right w:val="single" w:sz="4" w:space="0" w:color="auto"/>
            </w:tcBorders>
            <w:hideMark/>
          </w:tcPr>
          <w:p w14:paraId="3F18E70E" w14:textId="77777777" w:rsidR="005E24DC" w:rsidRPr="009E2354" w:rsidRDefault="005E24DC" w:rsidP="00F42858">
            <w:pPr>
              <w:rPr>
                <w:rFonts w:ascii="Times New Roman" w:hAnsi="Times New Roman"/>
                <w:sz w:val="24"/>
                <w:szCs w:val="24"/>
              </w:rPr>
            </w:pPr>
            <w:r w:rsidRPr="009E2354">
              <w:rPr>
                <w:rFonts w:ascii="Times New Roman" w:hAnsi="Times New Roman"/>
                <w:sz w:val="24"/>
                <w:szCs w:val="24"/>
              </w:rPr>
              <w:t>Директор,  ЗДНВР</w:t>
            </w:r>
          </w:p>
        </w:tc>
        <w:tc>
          <w:tcPr>
            <w:tcW w:w="1276" w:type="dxa"/>
            <w:tcBorders>
              <w:top w:val="single" w:sz="4" w:space="0" w:color="auto"/>
              <w:left w:val="single" w:sz="4" w:space="0" w:color="auto"/>
              <w:bottom w:val="single" w:sz="4" w:space="0" w:color="auto"/>
              <w:right w:val="single" w:sz="4" w:space="0" w:color="auto"/>
            </w:tcBorders>
          </w:tcPr>
          <w:p w14:paraId="3964C8CC" w14:textId="77777777" w:rsidR="005E24DC" w:rsidRPr="009E2354" w:rsidRDefault="005E24DC" w:rsidP="005E24DC">
            <w:pPr>
              <w:rPr>
                <w:rFonts w:ascii="Times New Roman" w:hAnsi="Times New Roman"/>
                <w:sz w:val="24"/>
                <w:szCs w:val="24"/>
              </w:rPr>
            </w:pPr>
            <w:r w:rsidRPr="009E2354">
              <w:rPr>
                <w:rFonts w:ascii="Times New Roman" w:hAnsi="Times New Roman"/>
                <w:sz w:val="24"/>
                <w:szCs w:val="24"/>
              </w:rPr>
              <w:t>Протягом місяця</w:t>
            </w:r>
          </w:p>
        </w:tc>
      </w:tr>
      <w:tr w:rsidR="005E24DC" w:rsidRPr="009E2354" w14:paraId="25CA2B7D" w14:textId="77777777" w:rsidTr="00BB4438">
        <w:tc>
          <w:tcPr>
            <w:tcW w:w="1271" w:type="dxa"/>
            <w:vMerge/>
            <w:tcBorders>
              <w:left w:val="single" w:sz="4" w:space="0" w:color="auto"/>
              <w:right w:val="single" w:sz="4" w:space="0" w:color="auto"/>
            </w:tcBorders>
            <w:shd w:val="clear" w:color="auto" w:fill="FBC1A2" w:themeFill="accent6" w:themeFillTint="66"/>
          </w:tcPr>
          <w:p w14:paraId="19211FCB" w14:textId="77777777"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26CD600D" w14:textId="77777777" w:rsidR="005E24DC" w:rsidRPr="009E2354" w:rsidRDefault="005E24DC" w:rsidP="005E24DC">
            <w:pPr>
              <w:rPr>
                <w:rFonts w:ascii="Times New Roman" w:hAnsi="Times New Roman"/>
                <w:sz w:val="24"/>
                <w:szCs w:val="24"/>
              </w:rPr>
            </w:pPr>
            <w:r w:rsidRPr="009E2354">
              <w:rPr>
                <w:rFonts w:ascii="Times New Roman" w:hAnsi="Times New Roman"/>
                <w:sz w:val="24"/>
                <w:szCs w:val="24"/>
              </w:rPr>
              <w:t>Реалізація компетентністного підходу</w:t>
            </w:r>
          </w:p>
        </w:tc>
        <w:tc>
          <w:tcPr>
            <w:tcW w:w="5670" w:type="dxa"/>
            <w:tcBorders>
              <w:top w:val="single" w:sz="4" w:space="0" w:color="auto"/>
              <w:left w:val="single" w:sz="4" w:space="0" w:color="auto"/>
              <w:bottom w:val="single" w:sz="4" w:space="0" w:color="auto"/>
              <w:right w:val="single" w:sz="4" w:space="0" w:color="auto"/>
            </w:tcBorders>
            <w:hideMark/>
          </w:tcPr>
          <w:p w14:paraId="2FEA9A21" w14:textId="77777777" w:rsidR="005E24DC" w:rsidRPr="009E2354" w:rsidRDefault="005E24DC" w:rsidP="005E24DC">
            <w:pPr>
              <w:rPr>
                <w:rFonts w:ascii="Times New Roman" w:hAnsi="Times New Roman"/>
                <w:sz w:val="24"/>
                <w:szCs w:val="24"/>
              </w:rPr>
            </w:pPr>
            <w:r w:rsidRPr="009E2354">
              <w:rPr>
                <w:rFonts w:ascii="Times New Roman" w:hAnsi="Times New Roman"/>
                <w:sz w:val="24"/>
                <w:szCs w:val="24"/>
              </w:rPr>
              <w:t xml:space="preserve">Відвідування уроків з метою вивчення питання, як </w:t>
            </w:r>
            <w:r w:rsidRPr="009E2354">
              <w:rPr>
                <w:rFonts w:ascii="Times New Roman" w:hAnsi="Times New Roman"/>
                <w:sz w:val="24"/>
                <w:szCs w:val="24"/>
                <w:lang w:eastAsia="uk-UA"/>
              </w:rPr>
              <w:lastRenderedPageBreak/>
              <w:t>система оцінювання в закладі освіти сприяє реалізації компетентнісного підходу до навчання</w:t>
            </w:r>
          </w:p>
          <w:p w14:paraId="5627C1CC" w14:textId="77777777" w:rsidR="005E24DC" w:rsidRPr="009E2354" w:rsidRDefault="005E24DC" w:rsidP="005E24DC">
            <w:pPr>
              <w:rPr>
                <w:rFonts w:ascii="Times New Roman" w:hAnsi="Times New Roman"/>
                <w:sz w:val="24"/>
                <w:szCs w:val="24"/>
              </w:rPr>
            </w:pPr>
            <w:r>
              <w:rPr>
                <w:rFonts w:ascii="Times New Roman" w:hAnsi="Times New Roman"/>
                <w:sz w:val="24"/>
                <w:szCs w:val="24"/>
              </w:rPr>
              <w:t>Біологія 10 клас</w:t>
            </w:r>
          </w:p>
        </w:tc>
        <w:tc>
          <w:tcPr>
            <w:tcW w:w="2126" w:type="dxa"/>
            <w:tcBorders>
              <w:top w:val="single" w:sz="4" w:space="0" w:color="auto"/>
              <w:left w:val="single" w:sz="4" w:space="0" w:color="auto"/>
              <w:bottom w:val="single" w:sz="4" w:space="0" w:color="auto"/>
              <w:right w:val="single" w:sz="4" w:space="0" w:color="auto"/>
            </w:tcBorders>
            <w:hideMark/>
          </w:tcPr>
          <w:p w14:paraId="4E4298D5" w14:textId="77777777" w:rsidR="005E24DC" w:rsidRPr="009E2354" w:rsidRDefault="005E24DC" w:rsidP="00F42858">
            <w:pPr>
              <w:rPr>
                <w:rFonts w:ascii="Times New Roman" w:hAnsi="Times New Roman"/>
                <w:sz w:val="24"/>
                <w:szCs w:val="24"/>
              </w:rPr>
            </w:pPr>
            <w:r>
              <w:rPr>
                <w:rFonts w:ascii="Times New Roman" w:hAnsi="Times New Roman"/>
                <w:sz w:val="24"/>
                <w:szCs w:val="24"/>
              </w:rPr>
              <w:lastRenderedPageBreak/>
              <w:t>Директор</w:t>
            </w: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14:paraId="6BEE0888" w14:textId="77777777" w:rsidR="005E24DC" w:rsidRPr="009E2354" w:rsidRDefault="005E24DC" w:rsidP="005E24DC">
            <w:pPr>
              <w:rPr>
                <w:rFonts w:ascii="Times New Roman" w:hAnsi="Times New Roman"/>
                <w:sz w:val="24"/>
                <w:szCs w:val="24"/>
              </w:rPr>
            </w:pPr>
            <w:r w:rsidRPr="009E2354">
              <w:rPr>
                <w:rFonts w:ascii="Times New Roman" w:hAnsi="Times New Roman"/>
                <w:sz w:val="24"/>
                <w:szCs w:val="24"/>
              </w:rPr>
              <w:t xml:space="preserve">Протягом </w:t>
            </w:r>
            <w:r w:rsidRPr="009E2354">
              <w:rPr>
                <w:rFonts w:ascii="Times New Roman" w:hAnsi="Times New Roman"/>
                <w:sz w:val="24"/>
                <w:szCs w:val="24"/>
              </w:rPr>
              <w:lastRenderedPageBreak/>
              <w:t>місяця</w:t>
            </w:r>
          </w:p>
        </w:tc>
      </w:tr>
      <w:tr w:rsidR="005E24DC" w:rsidRPr="009E2354" w14:paraId="46B69045" w14:textId="77777777" w:rsidTr="005E24DC">
        <w:tc>
          <w:tcPr>
            <w:tcW w:w="1271" w:type="dxa"/>
            <w:vMerge/>
            <w:tcBorders>
              <w:left w:val="single" w:sz="4" w:space="0" w:color="auto"/>
              <w:right w:val="single" w:sz="4" w:space="0" w:color="auto"/>
            </w:tcBorders>
            <w:shd w:val="clear" w:color="auto" w:fill="FBC1A2" w:themeFill="accent6" w:themeFillTint="66"/>
          </w:tcPr>
          <w:p w14:paraId="57F32B68" w14:textId="77777777"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26D51C2F" w14:textId="77777777" w:rsidR="005E24DC" w:rsidRPr="009E2354" w:rsidRDefault="005E24DC" w:rsidP="005E24DC">
            <w:pPr>
              <w:rPr>
                <w:rFonts w:ascii="Times New Roman" w:hAnsi="Times New Roman"/>
                <w:sz w:val="24"/>
                <w:szCs w:val="24"/>
              </w:rPr>
            </w:pPr>
            <w:r w:rsidRPr="009E2354">
              <w:rPr>
                <w:rFonts w:ascii="Times New Roman" w:hAnsi="Times New Roman"/>
                <w:sz w:val="24"/>
                <w:szCs w:val="24"/>
              </w:rPr>
              <w:t>Графік роботи курсів за вибором та факультативів</w:t>
            </w:r>
          </w:p>
          <w:p w14:paraId="58A70406" w14:textId="77777777" w:rsidR="005E24DC" w:rsidRPr="009E2354" w:rsidRDefault="005E24DC" w:rsidP="005E24DC">
            <w:pP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1A5248ED" w14:textId="77777777" w:rsidR="005E24DC" w:rsidRPr="009E2354" w:rsidRDefault="005E24DC" w:rsidP="005E24DC">
            <w:pPr>
              <w:rPr>
                <w:rFonts w:ascii="Times New Roman" w:hAnsi="Times New Roman"/>
                <w:sz w:val="24"/>
                <w:szCs w:val="24"/>
              </w:rPr>
            </w:pPr>
            <w:r w:rsidRPr="009E2354">
              <w:rPr>
                <w:rFonts w:ascii="Times New Roman" w:hAnsi="Times New Roman"/>
                <w:sz w:val="24"/>
                <w:szCs w:val="24"/>
              </w:rPr>
              <w:t>Контроль за проведенням курсів за вибором та факультативів</w:t>
            </w:r>
          </w:p>
        </w:tc>
        <w:tc>
          <w:tcPr>
            <w:tcW w:w="2126" w:type="dxa"/>
            <w:tcBorders>
              <w:top w:val="single" w:sz="4" w:space="0" w:color="auto"/>
              <w:left w:val="single" w:sz="4" w:space="0" w:color="auto"/>
              <w:bottom w:val="single" w:sz="4" w:space="0" w:color="auto"/>
              <w:right w:val="single" w:sz="4" w:space="0" w:color="auto"/>
            </w:tcBorders>
            <w:hideMark/>
          </w:tcPr>
          <w:p w14:paraId="61C47168" w14:textId="77777777" w:rsidR="005E24DC" w:rsidRPr="009E2354" w:rsidRDefault="005E24DC" w:rsidP="005E24DC">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14:paraId="483F7D4B" w14:textId="77777777" w:rsidR="005E24DC" w:rsidRPr="009E2354" w:rsidRDefault="005E24DC" w:rsidP="005E24DC">
            <w:pPr>
              <w:rPr>
                <w:rFonts w:ascii="Times New Roman" w:hAnsi="Times New Roman"/>
                <w:sz w:val="24"/>
                <w:szCs w:val="24"/>
              </w:rPr>
            </w:pPr>
            <w:r w:rsidRPr="009E2354">
              <w:rPr>
                <w:rFonts w:ascii="Times New Roman" w:hAnsi="Times New Roman"/>
                <w:sz w:val="24"/>
                <w:szCs w:val="24"/>
              </w:rPr>
              <w:t>3т</w:t>
            </w:r>
            <w:r>
              <w:rPr>
                <w:rFonts w:ascii="Times New Roman" w:hAnsi="Times New Roman"/>
                <w:sz w:val="24"/>
                <w:szCs w:val="24"/>
              </w:rPr>
              <w:t>.</w:t>
            </w:r>
          </w:p>
        </w:tc>
      </w:tr>
      <w:tr w:rsidR="005E24DC" w:rsidRPr="009E2354" w14:paraId="48A78BE8" w14:textId="77777777" w:rsidTr="005E24DC">
        <w:tc>
          <w:tcPr>
            <w:tcW w:w="1271" w:type="dxa"/>
            <w:vMerge/>
            <w:tcBorders>
              <w:left w:val="single" w:sz="4" w:space="0" w:color="auto"/>
              <w:right w:val="single" w:sz="4" w:space="0" w:color="auto"/>
            </w:tcBorders>
            <w:shd w:val="clear" w:color="auto" w:fill="FBC1A2" w:themeFill="accent6" w:themeFillTint="66"/>
          </w:tcPr>
          <w:p w14:paraId="64C981BA" w14:textId="77777777"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2182B488" w14:textId="77777777" w:rsidR="005E24DC" w:rsidRPr="009E2354" w:rsidRDefault="005E24DC" w:rsidP="005E24DC">
            <w:pPr>
              <w:rPr>
                <w:rFonts w:ascii="Times New Roman" w:hAnsi="Times New Roman"/>
                <w:sz w:val="24"/>
                <w:szCs w:val="24"/>
              </w:rPr>
            </w:pPr>
            <w:r w:rsidRPr="009E2354">
              <w:rPr>
                <w:rFonts w:ascii="Times New Roman" w:hAnsi="Times New Roman"/>
                <w:sz w:val="24"/>
                <w:szCs w:val="24"/>
              </w:rPr>
              <w:t xml:space="preserve">Анкети </w:t>
            </w:r>
            <w:r w:rsidR="00C07313">
              <w:rPr>
                <w:rFonts w:ascii="Times New Roman" w:hAnsi="Times New Roman"/>
                <w:sz w:val="24"/>
                <w:szCs w:val="24"/>
              </w:rPr>
              <w:t>учнів (вихованців)</w:t>
            </w:r>
          </w:p>
        </w:tc>
        <w:tc>
          <w:tcPr>
            <w:tcW w:w="5670" w:type="dxa"/>
            <w:tcBorders>
              <w:top w:val="single" w:sz="4" w:space="0" w:color="auto"/>
              <w:left w:val="single" w:sz="4" w:space="0" w:color="auto"/>
              <w:bottom w:val="single" w:sz="4" w:space="0" w:color="auto"/>
              <w:right w:val="single" w:sz="4" w:space="0" w:color="auto"/>
            </w:tcBorders>
          </w:tcPr>
          <w:p w14:paraId="2E5497D4" w14:textId="77777777" w:rsidR="005E24DC" w:rsidRPr="009E2354" w:rsidRDefault="005E24DC" w:rsidP="005E24DC">
            <w:pPr>
              <w:rPr>
                <w:rFonts w:ascii="Times New Roman" w:hAnsi="Times New Roman"/>
                <w:sz w:val="24"/>
                <w:szCs w:val="24"/>
              </w:rPr>
            </w:pPr>
            <w:r w:rsidRPr="009E2354">
              <w:rPr>
                <w:rFonts w:ascii="Times New Roman" w:hAnsi="Times New Roman"/>
                <w:sz w:val="24"/>
                <w:szCs w:val="24"/>
              </w:rPr>
              <w:t xml:space="preserve"> Анкетування з метою вивчення спрямова</w:t>
            </w:r>
            <w:r>
              <w:rPr>
                <w:rFonts w:ascii="Times New Roman" w:hAnsi="Times New Roman"/>
                <w:sz w:val="24"/>
                <w:szCs w:val="24"/>
              </w:rPr>
              <w:t>н</w:t>
            </w:r>
            <w:r w:rsidRPr="009E2354">
              <w:rPr>
                <w:rFonts w:ascii="Times New Roman" w:hAnsi="Times New Roman"/>
                <w:sz w:val="24"/>
                <w:szCs w:val="24"/>
              </w:rPr>
              <w:t xml:space="preserve">ості системи оцінювання на формування у </w:t>
            </w:r>
            <w:r w:rsidR="00C216CC">
              <w:rPr>
                <w:rFonts w:ascii="Times New Roman" w:hAnsi="Times New Roman"/>
                <w:sz w:val="24"/>
                <w:szCs w:val="24"/>
              </w:rPr>
              <w:t>учнів (вихованців)</w:t>
            </w:r>
            <w:r w:rsidRPr="009E2354">
              <w:rPr>
                <w:rFonts w:ascii="Times New Roman" w:hAnsi="Times New Roman"/>
                <w:sz w:val="24"/>
                <w:szCs w:val="24"/>
              </w:rPr>
              <w:t xml:space="preserve"> відповідальності за результати свого навчання</w:t>
            </w:r>
          </w:p>
        </w:tc>
        <w:tc>
          <w:tcPr>
            <w:tcW w:w="2126" w:type="dxa"/>
            <w:tcBorders>
              <w:top w:val="single" w:sz="4" w:space="0" w:color="auto"/>
              <w:left w:val="single" w:sz="4" w:space="0" w:color="auto"/>
              <w:bottom w:val="single" w:sz="4" w:space="0" w:color="auto"/>
              <w:right w:val="single" w:sz="4" w:space="0" w:color="auto"/>
            </w:tcBorders>
          </w:tcPr>
          <w:p w14:paraId="7E51725C" w14:textId="77777777" w:rsidR="005E24DC" w:rsidRPr="009E2354" w:rsidRDefault="009B096C" w:rsidP="005E24DC">
            <w:pPr>
              <w:rPr>
                <w:rFonts w:ascii="Times New Roman" w:hAnsi="Times New Roman"/>
                <w:sz w:val="24"/>
                <w:szCs w:val="24"/>
              </w:rPr>
            </w:pPr>
            <w:r>
              <w:rPr>
                <w:rFonts w:ascii="Times New Roman" w:hAnsi="Times New Roman"/>
                <w:sz w:val="24"/>
                <w:szCs w:val="24"/>
              </w:rPr>
              <w:t>ЗДНВ</w:t>
            </w:r>
            <w:r w:rsidR="005E24DC" w:rsidRPr="009E2354">
              <w:rPr>
                <w:rFonts w:ascii="Times New Roman" w:hAnsi="Times New Roman"/>
                <w:sz w:val="24"/>
                <w:szCs w:val="24"/>
              </w:rPr>
              <w:t>Р</w:t>
            </w:r>
          </w:p>
        </w:tc>
        <w:tc>
          <w:tcPr>
            <w:tcW w:w="1276" w:type="dxa"/>
            <w:tcBorders>
              <w:top w:val="single" w:sz="4" w:space="0" w:color="auto"/>
              <w:left w:val="single" w:sz="4" w:space="0" w:color="auto"/>
              <w:bottom w:val="single" w:sz="4" w:space="0" w:color="auto"/>
              <w:right w:val="single" w:sz="4" w:space="0" w:color="auto"/>
            </w:tcBorders>
          </w:tcPr>
          <w:p w14:paraId="159D252A" w14:textId="77777777" w:rsidR="005E24DC" w:rsidRPr="009E2354" w:rsidRDefault="005E24DC" w:rsidP="005E24DC">
            <w:pPr>
              <w:rPr>
                <w:rFonts w:ascii="Times New Roman" w:hAnsi="Times New Roman"/>
                <w:sz w:val="24"/>
                <w:szCs w:val="24"/>
              </w:rPr>
            </w:pPr>
            <w:r w:rsidRPr="009E2354">
              <w:rPr>
                <w:rFonts w:ascii="Times New Roman" w:hAnsi="Times New Roman"/>
                <w:sz w:val="24"/>
                <w:szCs w:val="24"/>
              </w:rPr>
              <w:t>4т</w:t>
            </w:r>
            <w:r>
              <w:rPr>
                <w:rFonts w:ascii="Times New Roman" w:hAnsi="Times New Roman"/>
                <w:sz w:val="24"/>
                <w:szCs w:val="24"/>
              </w:rPr>
              <w:t>.</w:t>
            </w:r>
          </w:p>
        </w:tc>
      </w:tr>
      <w:tr w:rsidR="005E24DC" w:rsidRPr="009E2354" w14:paraId="721BEBAE" w14:textId="77777777" w:rsidTr="005E24DC">
        <w:trPr>
          <w:trHeight w:val="469"/>
        </w:trPr>
        <w:tc>
          <w:tcPr>
            <w:tcW w:w="1271" w:type="dxa"/>
            <w:vMerge/>
            <w:tcBorders>
              <w:left w:val="single" w:sz="4" w:space="0" w:color="auto"/>
              <w:right w:val="single" w:sz="4" w:space="0" w:color="auto"/>
            </w:tcBorders>
            <w:shd w:val="clear" w:color="auto" w:fill="FBC1A2" w:themeFill="accent6" w:themeFillTint="66"/>
          </w:tcPr>
          <w:p w14:paraId="5EAF2057" w14:textId="77777777"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7F789A5E" w14:textId="77777777" w:rsidR="005E24DC" w:rsidRPr="009E2354" w:rsidRDefault="005E24DC" w:rsidP="005E24DC">
            <w:pPr>
              <w:rPr>
                <w:rFonts w:ascii="Times New Roman" w:hAnsi="Times New Roman"/>
                <w:sz w:val="24"/>
                <w:szCs w:val="24"/>
              </w:rPr>
            </w:pPr>
            <w:r>
              <w:rPr>
                <w:rFonts w:ascii="Times New Roman" w:hAnsi="Times New Roman"/>
                <w:sz w:val="24"/>
                <w:szCs w:val="24"/>
              </w:rPr>
              <w:t>Формувальне оцінювання</w:t>
            </w:r>
          </w:p>
        </w:tc>
        <w:tc>
          <w:tcPr>
            <w:tcW w:w="5670" w:type="dxa"/>
            <w:tcBorders>
              <w:top w:val="single" w:sz="4" w:space="0" w:color="auto"/>
              <w:left w:val="single" w:sz="4" w:space="0" w:color="auto"/>
              <w:bottom w:val="single" w:sz="4" w:space="0" w:color="auto"/>
              <w:right w:val="single" w:sz="4" w:space="0" w:color="auto"/>
            </w:tcBorders>
            <w:hideMark/>
          </w:tcPr>
          <w:p w14:paraId="50C71683" w14:textId="77777777" w:rsidR="005E24DC" w:rsidRPr="009E2354" w:rsidRDefault="005E24DC" w:rsidP="005E24DC">
            <w:pPr>
              <w:rPr>
                <w:rFonts w:ascii="Times New Roman" w:hAnsi="Times New Roman"/>
                <w:sz w:val="24"/>
                <w:szCs w:val="24"/>
              </w:rPr>
            </w:pPr>
            <w:r>
              <w:rPr>
                <w:rFonts w:ascii="Times New Roman" w:hAnsi="Times New Roman"/>
                <w:sz w:val="24"/>
                <w:szCs w:val="24"/>
              </w:rPr>
              <w:t>Спостереження за навчальними заняттями з Громадянської освіти у 10 класі</w:t>
            </w:r>
          </w:p>
        </w:tc>
        <w:tc>
          <w:tcPr>
            <w:tcW w:w="2126" w:type="dxa"/>
            <w:tcBorders>
              <w:top w:val="single" w:sz="4" w:space="0" w:color="auto"/>
              <w:left w:val="single" w:sz="4" w:space="0" w:color="auto"/>
              <w:bottom w:val="single" w:sz="4" w:space="0" w:color="auto"/>
              <w:right w:val="single" w:sz="4" w:space="0" w:color="auto"/>
            </w:tcBorders>
            <w:hideMark/>
          </w:tcPr>
          <w:p w14:paraId="00B77DEE" w14:textId="77777777" w:rsidR="005E24DC" w:rsidRPr="009E2354" w:rsidRDefault="005E24DC" w:rsidP="005E24DC">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A66BAE0" w14:textId="77777777" w:rsidR="005E24DC" w:rsidRPr="009E2354" w:rsidRDefault="005E24DC" w:rsidP="005E24DC">
            <w:pPr>
              <w:rPr>
                <w:rFonts w:ascii="Times New Roman" w:hAnsi="Times New Roman"/>
                <w:sz w:val="24"/>
                <w:szCs w:val="24"/>
              </w:rPr>
            </w:pPr>
          </w:p>
        </w:tc>
      </w:tr>
      <w:tr w:rsidR="005E24DC" w:rsidRPr="009E2354" w14:paraId="3AF0EF19" w14:textId="77777777" w:rsidTr="005E24DC">
        <w:trPr>
          <w:trHeight w:val="469"/>
        </w:trPr>
        <w:tc>
          <w:tcPr>
            <w:tcW w:w="1271" w:type="dxa"/>
            <w:vMerge/>
            <w:tcBorders>
              <w:left w:val="single" w:sz="4" w:space="0" w:color="auto"/>
              <w:right w:val="single" w:sz="4" w:space="0" w:color="auto"/>
            </w:tcBorders>
            <w:shd w:val="clear" w:color="auto" w:fill="FBC1A2" w:themeFill="accent6" w:themeFillTint="66"/>
          </w:tcPr>
          <w:p w14:paraId="342D626B" w14:textId="77777777" w:rsidR="005E24DC" w:rsidRPr="009E2354" w:rsidRDefault="005E24DC" w:rsidP="005E24DC">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4C2569D4" w14:textId="77777777" w:rsidR="005E24DC" w:rsidRPr="0072739B" w:rsidRDefault="005E24DC" w:rsidP="005E24DC">
            <w:pPr>
              <w:rPr>
                <w:rFonts w:ascii="Times New Roman" w:hAnsi="Times New Roman"/>
                <w:sz w:val="24"/>
                <w:szCs w:val="24"/>
                <w:lang w:eastAsia="uk-UA"/>
              </w:rPr>
            </w:pPr>
            <w:r w:rsidRPr="0072739B">
              <w:rPr>
                <w:rFonts w:ascii="Times New Roman" w:hAnsi="Times New Roman"/>
                <w:sz w:val="24"/>
                <w:szCs w:val="24"/>
                <w:lang w:eastAsia="uk-UA"/>
              </w:rPr>
              <w:t>Формування відповідального ставлення до результатів навчання</w:t>
            </w:r>
          </w:p>
        </w:tc>
        <w:tc>
          <w:tcPr>
            <w:tcW w:w="5670" w:type="dxa"/>
            <w:tcBorders>
              <w:top w:val="single" w:sz="4" w:space="0" w:color="auto"/>
              <w:left w:val="single" w:sz="4" w:space="0" w:color="auto"/>
              <w:bottom w:val="single" w:sz="4" w:space="0" w:color="auto"/>
              <w:right w:val="single" w:sz="4" w:space="0" w:color="auto"/>
            </w:tcBorders>
          </w:tcPr>
          <w:p w14:paraId="5259C461" w14:textId="77777777" w:rsidR="005E24DC" w:rsidRPr="0072739B" w:rsidRDefault="005E24DC" w:rsidP="005E24DC">
            <w:pPr>
              <w:rPr>
                <w:rFonts w:ascii="Times New Roman" w:hAnsi="Times New Roman"/>
                <w:sz w:val="24"/>
                <w:szCs w:val="24"/>
              </w:rPr>
            </w:pPr>
            <w:r w:rsidRPr="0072739B">
              <w:rPr>
                <w:rFonts w:ascii="Times New Roman" w:hAnsi="Times New Roman"/>
                <w:sz w:val="24"/>
                <w:szCs w:val="24"/>
              </w:rPr>
              <w:t>Проведення бесід з учасниками освітнього процесу</w:t>
            </w:r>
          </w:p>
          <w:p w14:paraId="58CF9953" w14:textId="77777777" w:rsidR="005E24DC" w:rsidRPr="0072739B" w:rsidRDefault="005E24DC" w:rsidP="005E24DC">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F39E80F" w14:textId="77777777" w:rsidR="005E24DC" w:rsidRPr="0072739B" w:rsidRDefault="005E24DC" w:rsidP="005E24DC">
            <w:pPr>
              <w:rPr>
                <w:rFonts w:ascii="Times New Roman" w:hAnsi="Times New Roman"/>
                <w:sz w:val="24"/>
                <w:szCs w:val="24"/>
              </w:rPr>
            </w:pPr>
            <w:r w:rsidRPr="0072739B">
              <w:rPr>
                <w:rFonts w:ascii="Times New Roman" w:hAnsi="Times New Roman"/>
                <w:sz w:val="24"/>
                <w:szCs w:val="24"/>
              </w:rPr>
              <w:t>ЗДВР</w:t>
            </w:r>
          </w:p>
        </w:tc>
        <w:tc>
          <w:tcPr>
            <w:tcW w:w="1276" w:type="dxa"/>
            <w:tcBorders>
              <w:top w:val="single" w:sz="4" w:space="0" w:color="auto"/>
              <w:left w:val="single" w:sz="4" w:space="0" w:color="auto"/>
              <w:bottom w:val="single" w:sz="4" w:space="0" w:color="auto"/>
              <w:right w:val="single" w:sz="4" w:space="0" w:color="auto"/>
            </w:tcBorders>
          </w:tcPr>
          <w:p w14:paraId="5B88584C" w14:textId="77777777" w:rsidR="005E24DC" w:rsidRPr="0072739B" w:rsidRDefault="00000C04" w:rsidP="005E24DC">
            <w:pPr>
              <w:rPr>
                <w:rFonts w:ascii="Times New Roman" w:hAnsi="Times New Roman"/>
                <w:sz w:val="24"/>
                <w:szCs w:val="24"/>
              </w:rPr>
            </w:pPr>
            <w:r w:rsidRPr="0072739B">
              <w:rPr>
                <w:rFonts w:ascii="Times New Roman" w:hAnsi="Times New Roman"/>
                <w:sz w:val="24"/>
                <w:szCs w:val="24"/>
              </w:rPr>
              <w:t xml:space="preserve">Упродовж </w:t>
            </w:r>
            <w:r w:rsidR="005E24DC" w:rsidRPr="0072739B">
              <w:rPr>
                <w:rFonts w:ascii="Times New Roman" w:hAnsi="Times New Roman"/>
                <w:sz w:val="24"/>
                <w:szCs w:val="24"/>
              </w:rPr>
              <w:t>місяця</w:t>
            </w:r>
          </w:p>
          <w:p w14:paraId="18B03514" w14:textId="77777777" w:rsidR="005E24DC" w:rsidRPr="0072739B" w:rsidRDefault="005E24DC" w:rsidP="005E24DC">
            <w:pPr>
              <w:rPr>
                <w:rFonts w:ascii="Times New Roman" w:hAnsi="Times New Roman"/>
                <w:sz w:val="24"/>
                <w:szCs w:val="24"/>
              </w:rPr>
            </w:pPr>
          </w:p>
        </w:tc>
      </w:tr>
      <w:tr w:rsidR="008B6B45" w:rsidRPr="009E2354" w14:paraId="6E14AC39" w14:textId="77777777" w:rsidTr="008B6B45">
        <w:trPr>
          <w:trHeight w:val="568"/>
        </w:trPr>
        <w:tc>
          <w:tcPr>
            <w:tcW w:w="1271" w:type="dxa"/>
            <w:vMerge w:val="restart"/>
            <w:tcBorders>
              <w:top w:val="single" w:sz="4" w:space="0" w:color="auto"/>
              <w:left w:val="single" w:sz="4" w:space="0" w:color="auto"/>
              <w:right w:val="single" w:sz="4" w:space="0" w:color="auto"/>
            </w:tcBorders>
            <w:shd w:val="clear" w:color="auto" w:fill="DBEEA6" w:themeFill="accent2" w:themeFillTint="66"/>
            <w:textDirection w:val="btLr"/>
          </w:tcPr>
          <w:p w14:paraId="481159B7" w14:textId="77777777" w:rsidR="008B6B45" w:rsidRPr="005A6E5C" w:rsidRDefault="008B6B45" w:rsidP="008B6B45">
            <w:pPr>
              <w:ind w:left="113" w:right="113"/>
              <w:jc w:val="center"/>
              <w:rPr>
                <w:rFonts w:ascii="Times New Roman" w:hAnsi="Times New Roman"/>
                <w:b/>
                <w:sz w:val="24"/>
                <w:szCs w:val="24"/>
              </w:rPr>
            </w:pPr>
            <w:r w:rsidRPr="005A6E5C">
              <w:rPr>
                <w:rFonts w:ascii="Times New Roman" w:hAnsi="Times New Roman"/>
                <w:b/>
                <w:sz w:val="24"/>
                <w:szCs w:val="24"/>
              </w:rPr>
              <w:t>Педагогічна діяльність педагогічних працівників</w:t>
            </w: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5CAB8DD5" w14:textId="77777777" w:rsidR="008B6B45" w:rsidRPr="009E2354" w:rsidRDefault="008B6B45" w:rsidP="008B6B45">
            <w:pPr>
              <w:rPr>
                <w:rFonts w:ascii="Times New Roman" w:hAnsi="Times New Roman"/>
                <w:sz w:val="24"/>
                <w:szCs w:val="24"/>
              </w:rPr>
            </w:pPr>
            <w:r>
              <w:rPr>
                <w:rFonts w:ascii="Times New Roman" w:hAnsi="Times New Roman"/>
                <w:sz w:val="24"/>
                <w:szCs w:val="24"/>
              </w:rPr>
              <w:t>Ф</w:t>
            </w:r>
            <w:r w:rsidRPr="009E2354">
              <w:rPr>
                <w:rFonts w:ascii="Times New Roman" w:hAnsi="Times New Roman"/>
                <w:sz w:val="24"/>
                <w:szCs w:val="24"/>
              </w:rPr>
              <w:t>ормування ключових компетентностей</w:t>
            </w:r>
          </w:p>
        </w:tc>
        <w:tc>
          <w:tcPr>
            <w:tcW w:w="5670" w:type="dxa"/>
            <w:tcBorders>
              <w:top w:val="single" w:sz="4" w:space="0" w:color="auto"/>
              <w:left w:val="single" w:sz="4" w:space="0" w:color="auto"/>
              <w:bottom w:val="single" w:sz="4" w:space="0" w:color="auto"/>
              <w:right w:val="single" w:sz="4" w:space="0" w:color="auto"/>
            </w:tcBorders>
          </w:tcPr>
          <w:p w14:paraId="3C6D01BD" w14:textId="77777777" w:rsidR="008B6B45" w:rsidRPr="009E2354" w:rsidRDefault="008B6B45" w:rsidP="008B6B45">
            <w:pPr>
              <w:rPr>
                <w:rFonts w:ascii="Times New Roman" w:hAnsi="Times New Roman"/>
                <w:sz w:val="24"/>
                <w:szCs w:val="24"/>
              </w:rPr>
            </w:pPr>
            <w:r>
              <w:rPr>
                <w:rFonts w:ascii="Times New Roman" w:hAnsi="Times New Roman"/>
                <w:sz w:val="24"/>
                <w:szCs w:val="24"/>
              </w:rPr>
              <w:t xml:space="preserve">Самоосвіта вчителів-предметників з питань формування ключових компетентностей у </w:t>
            </w:r>
            <w:r w:rsidR="00C216CC">
              <w:rPr>
                <w:rFonts w:ascii="Times New Roman" w:hAnsi="Times New Roman"/>
                <w:sz w:val="24"/>
                <w:szCs w:val="24"/>
              </w:rPr>
              <w:t>учнів (вихованців)</w:t>
            </w:r>
          </w:p>
        </w:tc>
        <w:tc>
          <w:tcPr>
            <w:tcW w:w="2126" w:type="dxa"/>
            <w:tcBorders>
              <w:top w:val="single" w:sz="4" w:space="0" w:color="auto"/>
              <w:left w:val="single" w:sz="4" w:space="0" w:color="auto"/>
              <w:bottom w:val="single" w:sz="4" w:space="0" w:color="auto"/>
              <w:right w:val="single" w:sz="4" w:space="0" w:color="auto"/>
            </w:tcBorders>
            <w:hideMark/>
          </w:tcPr>
          <w:p w14:paraId="3CE895F0" w14:textId="77777777" w:rsidR="008B6B45" w:rsidRPr="009E2354" w:rsidRDefault="008B6B45" w:rsidP="008B6B45">
            <w:pPr>
              <w:rPr>
                <w:rFonts w:ascii="Times New Roman" w:hAnsi="Times New Roman"/>
                <w:sz w:val="24"/>
                <w:szCs w:val="24"/>
              </w:rPr>
            </w:pPr>
            <w:r>
              <w:rPr>
                <w:rFonts w:ascii="Times New Roman" w:hAnsi="Times New Roman"/>
                <w:sz w:val="24"/>
                <w:szCs w:val="24"/>
              </w:rPr>
              <w:t>Вчителі - предметники</w:t>
            </w:r>
          </w:p>
        </w:tc>
        <w:tc>
          <w:tcPr>
            <w:tcW w:w="1276" w:type="dxa"/>
            <w:tcBorders>
              <w:top w:val="single" w:sz="4" w:space="0" w:color="auto"/>
              <w:left w:val="single" w:sz="4" w:space="0" w:color="auto"/>
              <w:bottom w:val="single" w:sz="4" w:space="0" w:color="auto"/>
              <w:right w:val="single" w:sz="4" w:space="0" w:color="auto"/>
            </w:tcBorders>
          </w:tcPr>
          <w:p w14:paraId="41CCEFB4"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Протягом місяця</w:t>
            </w:r>
          </w:p>
        </w:tc>
      </w:tr>
      <w:tr w:rsidR="008B6B45" w:rsidRPr="009E2354" w14:paraId="174ECEFA" w14:textId="77777777" w:rsidTr="008B6B45">
        <w:tc>
          <w:tcPr>
            <w:tcW w:w="1271" w:type="dxa"/>
            <w:vMerge/>
            <w:tcBorders>
              <w:left w:val="single" w:sz="4" w:space="0" w:color="auto"/>
              <w:right w:val="single" w:sz="4" w:space="0" w:color="auto"/>
            </w:tcBorders>
            <w:shd w:val="clear" w:color="auto" w:fill="DBEEA6" w:themeFill="accent2" w:themeFillTint="66"/>
          </w:tcPr>
          <w:p w14:paraId="2A1FECC3" w14:textId="77777777"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25CAB79A"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ІПР</w:t>
            </w:r>
          </w:p>
        </w:tc>
        <w:tc>
          <w:tcPr>
            <w:tcW w:w="5670" w:type="dxa"/>
            <w:tcBorders>
              <w:top w:val="single" w:sz="4" w:space="0" w:color="auto"/>
              <w:left w:val="single" w:sz="4" w:space="0" w:color="auto"/>
              <w:bottom w:val="single" w:sz="4" w:space="0" w:color="auto"/>
              <w:right w:val="single" w:sz="4" w:space="0" w:color="auto"/>
            </w:tcBorders>
            <w:hideMark/>
          </w:tcPr>
          <w:p w14:paraId="6CF262B6" w14:textId="77777777" w:rsidR="008B6B45" w:rsidRPr="009E2354" w:rsidRDefault="008B6B45" w:rsidP="008B6B45">
            <w:pPr>
              <w:rPr>
                <w:rFonts w:ascii="Times New Roman" w:hAnsi="Times New Roman"/>
                <w:sz w:val="24"/>
                <w:szCs w:val="24"/>
              </w:rPr>
            </w:pPr>
            <w:r>
              <w:rPr>
                <w:rFonts w:ascii="Times New Roman" w:hAnsi="Times New Roman"/>
                <w:sz w:val="24"/>
                <w:szCs w:val="24"/>
              </w:rPr>
              <w:t>Контроль виконання ІПР у 8</w:t>
            </w:r>
            <w:r w:rsidRPr="009E2354">
              <w:rPr>
                <w:rFonts w:ascii="Times New Roman" w:hAnsi="Times New Roman"/>
                <w:sz w:val="24"/>
                <w:szCs w:val="24"/>
              </w:rPr>
              <w:t xml:space="preserve"> класі</w:t>
            </w:r>
          </w:p>
        </w:tc>
        <w:tc>
          <w:tcPr>
            <w:tcW w:w="2126" w:type="dxa"/>
            <w:tcBorders>
              <w:top w:val="single" w:sz="4" w:space="0" w:color="auto"/>
              <w:left w:val="single" w:sz="4" w:space="0" w:color="auto"/>
              <w:bottom w:val="single" w:sz="4" w:space="0" w:color="auto"/>
              <w:right w:val="single" w:sz="4" w:space="0" w:color="auto"/>
            </w:tcBorders>
          </w:tcPr>
          <w:p w14:paraId="29C1E32B"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14:paraId="0E34B6A0" w14:textId="77777777" w:rsidR="008B6B45" w:rsidRPr="009E2354" w:rsidRDefault="008B6B45" w:rsidP="008B6B45">
            <w:pPr>
              <w:rPr>
                <w:rFonts w:ascii="Times New Roman" w:hAnsi="Times New Roman"/>
                <w:sz w:val="24"/>
                <w:szCs w:val="24"/>
              </w:rPr>
            </w:pPr>
          </w:p>
        </w:tc>
      </w:tr>
      <w:tr w:rsidR="008B6B45" w:rsidRPr="009E2354" w14:paraId="1999D13D" w14:textId="77777777" w:rsidTr="008B6B45">
        <w:tc>
          <w:tcPr>
            <w:tcW w:w="1271" w:type="dxa"/>
            <w:vMerge/>
            <w:tcBorders>
              <w:left w:val="single" w:sz="4" w:space="0" w:color="auto"/>
              <w:right w:val="single" w:sz="4" w:space="0" w:color="auto"/>
            </w:tcBorders>
            <w:shd w:val="clear" w:color="auto" w:fill="DBEEA6" w:themeFill="accent2" w:themeFillTint="66"/>
          </w:tcPr>
          <w:p w14:paraId="4566FECC" w14:textId="77777777"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1B49B7DF"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Методичні розробки педагогічних працівників. Блоги, сайти</w:t>
            </w:r>
          </w:p>
        </w:tc>
        <w:tc>
          <w:tcPr>
            <w:tcW w:w="5670" w:type="dxa"/>
            <w:tcBorders>
              <w:top w:val="single" w:sz="4" w:space="0" w:color="auto"/>
              <w:left w:val="single" w:sz="4" w:space="0" w:color="auto"/>
              <w:bottom w:val="single" w:sz="4" w:space="0" w:color="auto"/>
              <w:right w:val="single" w:sz="4" w:space="0" w:color="auto"/>
            </w:tcBorders>
          </w:tcPr>
          <w:p w14:paraId="761F9EBB"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Ознайомлення із методичними розробками вчителів природничо-математичних дисциплін</w:t>
            </w:r>
          </w:p>
        </w:tc>
        <w:tc>
          <w:tcPr>
            <w:tcW w:w="2126" w:type="dxa"/>
            <w:tcBorders>
              <w:top w:val="single" w:sz="4" w:space="0" w:color="auto"/>
              <w:left w:val="single" w:sz="4" w:space="0" w:color="auto"/>
              <w:bottom w:val="single" w:sz="4" w:space="0" w:color="auto"/>
              <w:right w:val="single" w:sz="4" w:space="0" w:color="auto"/>
            </w:tcBorders>
          </w:tcPr>
          <w:p w14:paraId="36195908"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Керівник МО вчителів природничо- математичних дисциплін</w:t>
            </w:r>
          </w:p>
        </w:tc>
        <w:tc>
          <w:tcPr>
            <w:tcW w:w="1276" w:type="dxa"/>
            <w:tcBorders>
              <w:top w:val="single" w:sz="4" w:space="0" w:color="auto"/>
              <w:left w:val="single" w:sz="4" w:space="0" w:color="auto"/>
              <w:bottom w:val="single" w:sz="4" w:space="0" w:color="auto"/>
              <w:right w:val="single" w:sz="4" w:space="0" w:color="auto"/>
            </w:tcBorders>
          </w:tcPr>
          <w:p w14:paraId="05794D5E"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3т</w:t>
            </w:r>
            <w:r>
              <w:rPr>
                <w:rFonts w:ascii="Times New Roman" w:hAnsi="Times New Roman"/>
                <w:sz w:val="24"/>
                <w:szCs w:val="24"/>
              </w:rPr>
              <w:t>.</w:t>
            </w:r>
          </w:p>
        </w:tc>
      </w:tr>
      <w:tr w:rsidR="008B6B45" w:rsidRPr="009E2354" w14:paraId="77E767FD" w14:textId="77777777" w:rsidTr="008B6B45">
        <w:tc>
          <w:tcPr>
            <w:tcW w:w="1271" w:type="dxa"/>
            <w:vMerge/>
            <w:tcBorders>
              <w:left w:val="single" w:sz="4" w:space="0" w:color="auto"/>
              <w:right w:val="single" w:sz="4" w:space="0" w:color="auto"/>
            </w:tcBorders>
            <w:shd w:val="clear" w:color="auto" w:fill="DBEEA6" w:themeFill="accent2" w:themeFillTint="66"/>
          </w:tcPr>
          <w:p w14:paraId="3CFCCC94" w14:textId="77777777"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4941252E"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Проведення предметних тижнів</w:t>
            </w:r>
          </w:p>
        </w:tc>
        <w:tc>
          <w:tcPr>
            <w:tcW w:w="5670" w:type="dxa"/>
            <w:tcBorders>
              <w:top w:val="single" w:sz="4" w:space="0" w:color="auto"/>
              <w:left w:val="single" w:sz="4" w:space="0" w:color="auto"/>
              <w:bottom w:val="single" w:sz="4" w:space="0" w:color="auto"/>
              <w:right w:val="single" w:sz="4" w:space="0" w:color="auto"/>
            </w:tcBorders>
          </w:tcPr>
          <w:p w14:paraId="633C2043" w14:textId="77777777" w:rsidR="008B6B45" w:rsidRPr="009E2354" w:rsidRDefault="00F42858" w:rsidP="008B6B45">
            <w:pPr>
              <w:rPr>
                <w:rFonts w:ascii="Times New Roman" w:hAnsi="Times New Roman"/>
                <w:sz w:val="24"/>
                <w:szCs w:val="24"/>
              </w:rPr>
            </w:pPr>
            <w:r>
              <w:rPr>
                <w:rFonts w:ascii="Times New Roman" w:hAnsi="Times New Roman"/>
                <w:sz w:val="24"/>
                <w:szCs w:val="24"/>
              </w:rPr>
              <w:t>Історія, зарубіжна література</w:t>
            </w:r>
          </w:p>
        </w:tc>
        <w:tc>
          <w:tcPr>
            <w:tcW w:w="2126" w:type="dxa"/>
            <w:tcBorders>
              <w:top w:val="single" w:sz="4" w:space="0" w:color="auto"/>
              <w:left w:val="single" w:sz="4" w:space="0" w:color="auto"/>
              <w:bottom w:val="single" w:sz="4" w:space="0" w:color="auto"/>
              <w:right w:val="single" w:sz="4" w:space="0" w:color="auto"/>
            </w:tcBorders>
          </w:tcPr>
          <w:p w14:paraId="14AEA048"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Вчителі- предметники</w:t>
            </w:r>
          </w:p>
        </w:tc>
        <w:tc>
          <w:tcPr>
            <w:tcW w:w="1276" w:type="dxa"/>
            <w:tcBorders>
              <w:top w:val="single" w:sz="4" w:space="0" w:color="auto"/>
              <w:left w:val="single" w:sz="4" w:space="0" w:color="auto"/>
              <w:bottom w:val="single" w:sz="4" w:space="0" w:color="auto"/>
              <w:right w:val="single" w:sz="4" w:space="0" w:color="auto"/>
            </w:tcBorders>
          </w:tcPr>
          <w:p w14:paraId="0A4799E4"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2т</w:t>
            </w:r>
            <w:r>
              <w:rPr>
                <w:rFonts w:ascii="Times New Roman" w:hAnsi="Times New Roman"/>
                <w:sz w:val="24"/>
                <w:szCs w:val="24"/>
              </w:rPr>
              <w:t>.</w:t>
            </w:r>
          </w:p>
        </w:tc>
      </w:tr>
      <w:tr w:rsidR="008B6B45" w:rsidRPr="009E2354" w14:paraId="6C062AE8" w14:textId="77777777" w:rsidTr="008B6B45">
        <w:tc>
          <w:tcPr>
            <w:tcW w:w="1271" w:type="dxa"/>
            <w:vMerge/>
            <w:tcBorders>
              <w:left w:val="single" w:sz="4" w:space="0" w:color="auto"/>
              <w:right w:val="single" w:sz="4" w:space="0" w:color="auto"/>
            </w:tcBorders>
            <w:shd w:val="clear" w:color="auto" w:fill="DBEEA6" w:themeFill="accent2" w:themeFillTint="66"/>
          </w:tcPr>
          <w:p w14:paraId="038D3C8A" w14:textId="77777777"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5C5835B3"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Реалізація виховної мети уроку</w:t>
            </w:r>
          </w:p>
        </w:tc>
        <w:tc>
          <w:tcPr>
            <w:tcW w:w="5670" w:type="dxa"/>
            <w:tcBorders>
              <w:top w:val="single" w:sz="4" w:space="0" w:color="auto"/>
              <w:left w:val="single" w:sz="4" w:space="0" w:color="auto"/>
              <w:bottom w:val="single" w:sz="4" w:space="0" w:color="auto"/>
              <w:right w:val="single" w:sz="4" w:space="0" w:color="auto"/>
            </w:tcBorders>
          </w:tcPr>
          <w:p w14:paraId="3F10FD60" w14:textId="77777777" w:rsidR="008B6B45" w:rsidRPr="009E2354" w:rsidRDefault="008B6B45" w:rsidP="001C15A6">
            <w:pP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r>
              <w:rPr>
                <w:rFonts w:ascii="Times New Roman" w:hAnsi="Times New Roman"/>
                <w:sz w:val="24"/>
                <w:szCs w:val="24"/>
              </w:rPr>
              <w:t xml:space="preserve">  з іноземн</w:t>
            </w:r>
            <w:r w:rsidR="001C15A6">
              <w:rPr>
                <w:rFonts w:ascii="Times New Roman" w:hAnsi="Times New Roman"/>
                <w:sz w:val="24"/>
                <w:szCs w:val="24"/>
              </w:rPr>
              <w:t>ої</w:t>
            </w:r>
            <w:r>
              <w:rPr>
                <w:rFonts w:ascii="Times New Roman" w:hAnsi="Times New Roman"/>
                <w:sz w:val="24"/>
                <w:szCs w:val="24"/>
              </w:rPr>
              <w:t xml:space="preserve"> мов</w:t>
            </w:r>
            <w:r w:rsidR="001C15A6">
              <w:rPr>
                <w:rFonts w:ascii="Times New Roman" w:hAnsi="Times New Roman"/>
                <w:sz w:val="24"/>
                <w:szCs w:val="24"/>
              </w:rPr>
              <w:t>и (англійської)</w:t>
            </w:r>
            <w:r>
              <w:rPr>
                <w:rFonts w:ascii="Times New Roman" w:hAnsi="Times New Roman"/>
                <w:sz w:val="24"/>
                <w:szCs w:val="24"/>
              </w:rPr>
              <w:t xml:space="preserve"> у 8 класах </w:t>
            </w:r>
          </w:p>
        </w:tc>
        <w:tc>
          <w:tcPr>
            <w:tcW w:w="2126" w:type="dxa"/>
            <w:tcBorders>
              <w:top w:val="single" w:sz="4" w:space="0" w:color="auto"/>
              <w:left w:val="single" w:sz="4" w:space="0" w:color="auto"/>
              <w:bottom w:val="single" w:sz="4" w:space="0" w:color="auto"/>
              <w:right w:val="single" w:sz="4" w:space="0" w:color="auto"/>
            </w:tcBorders>
          </w:tcPr>
          <w:p w14:paraId="09D5348E" w14:textId="77777777" w:rsidR="008B6B45" w:rsidRPr="009E2354" w:rsidRDefault="009B096C" w:rsidP="001C15A6">
            <w:pPr>
              <w:rPr>
                <w:rFonts w:ascii="Times New Roman" w:hAnsi="Times New Roman"/>
                <w:sz w:val="24"/>
                <w:szCs w:val="24"/>
              </w:rPr>
            </w:pPr>
            <w:r>
              <w:rPr>
                <w:rFonts w:ascii="Times New Roman" w:hAnsi="Times New Roman"/>
                <w:sz w:val="24"/>
                <w:szCs w:val="24"/>
              </w:rPr>
              <w:t>Д</w:t>
            </w:r>
            <w:r w:rsidRPr="009E2354">
              <w:rPr>
                <w:rFonts w:ascii="Times New Roman" w:hAnsi="Times New Roman"/>
                <w:sz w:val="24"/>
                <w:szCs w:val="24"/>
              </w:rPr>
              <w:t>иректор</w:t>
            </w:r>
            <w:r>
              <w:rPr>
                <w:rFonts w:ascii="Times New Roman" w:hAnsi="Times New Roman"/>
                <w:sz w:val="24"/>
                <w:szCs w:val="24"/>
              </w:rPr>
              <w:t>,</w:t>
            </w:r>
            <w:r w:rsidRPr="009E2354">
              <w:rPr>
                <w:rFonts w:ascii="Times New Roman" w:hAnsi="Times New Roman"/>
                <w:sz w:val="24"/>
                <w:szCs w:val="24"/>
              </w:rPr>
              <w:t xml:space="preserve"> </w:t>
            </w:r>
            <w:r>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14:paraId="534DD58C"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Протягом місяця</w:t>
            </w:r>
          </w:p>
        </w:tc>
      </w:tr>
      <w:tr w:rsidR="008B6B45" w:rsidRPr="009E2354" w14:paraId="1FA44F39" w14:textId="77777777" w:rsidTr="008B6B45">
        <w:tc>
          <w:tcPr>
            <w:tcW w:w="1271" w:type="dxa"/>
            <w:vMerge/>
            <w:tcBorders>
              <w:left w:val="single" w:sz="4" w:space="0" w:color="auto"/>
              <w:right w:val="single" w:sz="4" w:space="0" w:color="auto"/>
            </w:tcBorders>
            <w:shd w:val="clear" w:color="auto" w:fill="DBEEA6" w:themeFill="accent2" w:themeFillTint="66"/>
          </w:tcPr>
          <w:p w14:paraId="43A8F852" w14:textId="77777777"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444B4D50"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Використання ІКТ</w:t>
            </w:r>
          </w:p>
        </w:tc>
        <w:tc>
          <w:tcPr>
            <w:tcW w:w="5670" w:type="dxa"/>
            <w:tcBorders>
              <w:top w:val="single" w:sz="4" w:space="0" w:color="auto"/>
              <w:left w:val="single" w:sz="4" w:space="0" w:color="auto"/>
              <w:bottom w:val="single" w:sz="4" w:space="0" w:color="auto"/>
              <w:right w:val="single" w:sz="4" w:space="0" w:color="auto"/>
            </w:tcBorders>
          </w:tcPr>
          <w:p w14:paraId="17E1C2A4" w14:textId="77777777" w:rsidR="008B6B45" w:rsidRPr="009E2354" w:rsidRDefault="008B6B45" w:rsidP="008B6B45">
            <w:pPr>
              <w:rPr>
                <w:rFonts w:ascii="Times New Roman" w:hAnsi="Times New Roman"/>
                <w:sz w:val="24"/>
                <w:szCs w:val="24"/>
              </w:rPr>
            </w:pPr>
            <w:r w:rsidRPr="00F86A1F">
              <w:rPr>
                <w:rFonts w:ascii="Times New Roman" w:hAnsi="Times New Roman"/>
                <w:sz w:val="24"/>
                <w:szCs w:val="24"/>
              </w:rPr>
              <w:t>Спостереже</w:t>
            </w:r>
            <w:r>
              <w:rPr>
                <w:rFonts w:ascii="Times New Roman" w:hAnsi="Times New Roman"/>
                <w:sz w:val="24"/>
                <w:szCs w:val="24"/>
              </w:rPr>
              <w:t xml:space="preserve">ння за навчальними заняттями з літератури у 7 </w:t>
            </w:r>
            <w:r w:rsidRPr="00F86A1F">
              <w:rPr>
                <w:rFonts w:ascii="Times New Roman" w:hAnsi="Times New Roman"/>
                <w:sz w:val="24"/>
                <w:szCs w:val="24"/>
              </w:rPr>
              <w:t xml:space="preserve"> класах</w:t>
            </w:r>
          </w:p>
        </w:tc>
        <w:tc>
          <w:tcPr>
            <w:tcW w:w="2126" w:type="dxa"/>
            <w:tcBorders>
              <w:top w:val="single" w:sz="4" w:space="0" w:color="auto"/>
              <w:left w:val="single" w:sz="4" w:space="0" w:color="auto"/>
              <w:bottom w:val="single" w:sz="4" w:space="0" w:color="auto"/>
              <w:right w:val="single" w:sz="4" w:space="0" w:color="auto"/>
            </w:tcBorders>
          </w:tcPr>
          <w:p w14:paraId="4AF4D97B" w14:textId="77777777" w:rsidR="008B6B45" w:rsidRPr="009E2354" w:rsidRDefault="008B6B45" w:rsidP="001C15A6">
            <w:pPr>
              <w:rPr>
                <w:rFonts w:ascii="Times New Roman" w:hAnsi="Times New Roman"/>
                <w:sz w:val="24"/>
                <w:szCs w:val="24"/>
              </w:rPr>
            </w:pPr>
            <w:r>
              <w:rPr>
                <w:rFonts w:ascii="Times New Roman" w:hAnsi="Times New Roman"/>
                <w:sz w:val="24"/>
                <w:szCs w:val="24"/>
              </w:rPr>
              <w:t>Директор, ЗДНВР</w:t>
            </w:r>
          </w:p>
        </w:tc>
        <w:tc>
          <w:tcPr>
            <w:tcW w:w="1276" w:type="dxa"/>
            <w:tcBorders>
              <w:top w:val="single" w:sz="4" w:space="0" w:color="auto"/>
              <w:left w:val="single" w:sz="4" w:space="0" w:color="auto"/>
              <w:bottom w:val="single" w:sz="4" w:space="0" w:color="auto"/>
              <w:right w:val="single" w:sz="4" w:space="0" w:color="auto"/>
            </w:tcBorders>
          </w:tcPr>
          <w:p w14:paraId="2E481D99"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Протягом місяця</w:t>
            </w:r>
          </w:p>
        </w:tc>
      </w:tr>
      <w:tr w:rsidR="008B6B45" w:rsidRPr="009E2354" w14:paraId="6E52F085" w14:textId="77777777" w:rsidTr="008B6B45">
        <w:tc>
          <w:tcPr>
            <w:tcW w:w="1271" w:type="dxa"/>
            <w:vMerge/>
            <w:tcBorders>
              <w:left w:val="single" w:sz="4" w:space="0" w:color="auto"/>
              <w:right w:val="single" w:sz="4" w:space="0" w:color="auto"/>
            </w:tcBorders>
            <w:shd w:val="clear" w:color="auto" w:fill="DBEEA6" w:themeFill="accent2" w:themeFillTint="66"/>
          </w:tcPr>
          <w:p w14:paraId="7D8012F9" w14:textId="77777777"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3564CF6C"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Розвиток інформаційної культури і комп’ютерної грамотності вчителів.</w:t>
            </w:r>
          </w:p>
        </w:tc>
        <w:tc>
          <w:tcPr>
            <w:tcW w:w="5670" w:type="dxa"/>
            <w:tcBorders>
              <w:top w:val="single" w:sz="4" w:space="0" w:color="auto"/>
              <w:left w:val="single" w:sz="4" w:space="0" w:color="auto"/>
              <w:bottom w:val="single" w:sz="4" w:space="0" w:color="auto"/>
              <w:right w:val="single" w:sz="4" w:space="0" w:color="auto"/>
            </w:tcBorders>
            <w:hideMark/>
          </w:tcPr>
          <w:p w14:paraId="77762A8A"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Обмін досвідом з використання інформаційних ресурсів вчителями суспільно-гуманітарних дисциплін</w:t>
            </w:r>
          </w:p>
        </w:tc>
        <w:tc>
          <w:tcPr>
            <w:tcW w:w="2126" w:type="dxa"/>
            <w:tcBorders>
              <w:top w:val="single" w:sz="4" w:space="0" w:color="auto"/>
              <w:left w:val="single" w:sz="4" w:space="0" w:color="auto"/>
              <w:bottom w:val="single" w:sz="4" w:space="0" w:color="auto"/>
              <w:right w:val="single" w:sz="4" w:space="0" w:color="auto"/>
            </w:tcBorders>
          </w:tcPr>
          <w:p w14:paraId="0B4AD4D7"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76" w:type="dxa"/>
            <w:tcBorders>
              <w:top w:val="single" w:sz="4" w:space="0" w:color="auto"/>
              <w:left w:val="single" w:sz="4" w:space="0" w:color="auto"/>
              <w:bottom w:val="single" w:sz="4" w:space="0" w:color="auto"/>
              <w:right w:val="single" w:sz="4" w:space="0" w:color="auto"/>
            </w:tcBorders>
          </w:tcPr>
          <w:p w14:paraId="50D3F460" w14:textId="77777777" w:rsidR="008B6B45" w:rsidRPr="009E2354" w:rsidRDefault="008B6B45" w:rsidP="008B6B45">
            <w:pPr>
              <w:rPr>
                <w:rFonts w:ascii="Times New Roman" w:hAnsi="Times New Roman"/>
                <w:sz w:val="24"/>
                <w:szCs w:val="24"/>
              </w:rPr>
            </w:pPr>
          </w:p>
        </w:tc>
      </w:tr>
      <w:tr w:rsidR="008B6B45" w:rsidRPr="009E2354" w14:paraId="579A3247" w14:textId="77777777" w:rsidTr="008B6B45">
        <w:tc>
          <w:tcPr>
            <w:tcW w:w="1271" w:type="dxa"/>
            <w:vMerge/>
            <w:tcBorders>
              <w:left w:val="single" w:sz="4" w:space="0" w:color="auto"/>
              <w:right w:val="single" w:sz="4" w:space="0" w:color="auto"/>
            </w:tcBorders>
            <w:shd w:val="clear" w:color="auto" w:fill="DBEEA6" w:themeFill="accent2" w:themeFillTint="66"/>
          </w:tcPr>
          <w:p w14:paraId="7EE222DC" w14:textId="77777777"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44605E90"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 xml:space="preserve">Досвід роботи педагогічних працівників, </w:t>
            </w:r>
            <w:r w:rsidRPr="009E2354">
              <w:rPr>
                <w:rFonts w:ascii="Times New Roman" w:hAnsi="Times New Roman"/>
                <w:sz w:val="24"/>
                <w:szCs w:val="24"/>
              </w:rPr>
              <w:lastRenderedPageBreak/>
              <w:t>педагогічна майстерність</w:t>
            </w:r>
          </w:p>
        </w:tc>
        <w:tc>
          <w:tcPr>
            <w:tcW w:w="5670" w:type="dxa"/>
            <w:tcBorders>
              <w:top w:val="single" w:sz="4" w:space="0" w:color="auto"/>
              <w:left w:val="single" w:sz="4" w:space="0" w:color="auto"/>
              <w:bottom w:val="single" w:sz="4" w:space="0" w:color="auto"/>
              <w:right w:val="single" w:sz="4" w:space="0" w:color="auto"/>
            </w:tcBorders>
          </w:tcPr>
          <w:p w14:paraId="401891E7"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lastRenderedPageBreak/>
              <w:t xml:space="preserve">Відвідування відкритих уроків вчителів, що </w:t>
            </w:r>
            <w:r w:rsidRPr="009E2354">
              <w:rPr>
                <w:rFonts w:ascii="Times New Roman" w:hAnsi="Times New Roman"/>
                <w:sz w:val="24"/>
                <w:szCs w:val="24"/>
              </w:rPr>
              <w:lastRenderedPageBreak/>
              <w:t>атестуються</w:t>
            </w:r>
          </w:p>
        </w:tc>
        <w:tc>
          <w:tcPr>
            <w:tcW w:w="2126" w:type="dxa"/>
            <w:tcBorders>
              <w:top w:val="single" w:sz="4" w:space="0" w:color="auto"/>
              <w:left w:val="single" w:sz="4" w:space="0" w:color="auto"/>
              <w:bottom w:val="single" w:sz="4" w:space="0" w:color="auto"/>
              <w:right w:val="single" w:sz="4" w:space="0" w:color="auto"/>
            </w:tcBorders>
          </w:tcPr>
          <w:p w14:paraId="09A231B9"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lastRenderedPageBreak/>
              <w:t xml:space="preserve">Члени </w:t>
            </w:r>
            <w:r w:rsidRPr="009E2354">
              <w:rPr>
                <w:rFonts w:ascii="Times New Roman" w:hAnsi="Times New Roman"/>
                <w:sz w:val="24"/>
                <w:szCs w:val="24"/>
              </w:rPr>
              <w:lastRenderedPageBreak/>
              <w:t>атестаційної комісії</w:t>
            </w:r>
          </w:p>
        </w:tc>
        <w:tc>
          <w:tcPr>
            <w:tcW w:w="1276" w:type="dxa"/>
            <w:tcBorders>
              <w:top w:val="single" w:sz="4" w:space="0" w:color="auto"/>
              <w:left w:val="single" w:sz="4" w:space="0" w:color="auto"/>
              <w:bottom w:val="single" w:sz="4" w:space="0" w:color="auto"/>
              <w:right w:val="single" w:sz="4" w:space="0" w:color="auto"/>
            </w:tcBorders>
          </w:tcPr>
          <w:p w14:paraId="2E5A41C7"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lastRenderedPageBreak/>
              <w:t xml:space="preserve">Протягом </w:t>
            </w:r>
            <w:r w:rsidRPr="009E2354">
              <w:rPr>
                <w:rFonts w:ascii="Times New Roman" w:hAnsi="Times New Roman"/>
                <w:sz w:val="24"/>
                <w:szCs w:val="24"/>
              </w:rPr>
              <w:lastRenderedPageBreak/>
              <w:t>місяця</w:t>
            </w:r>
          </w:p>
        </w:tc>
      </w:tr>
      <w:tr w:rsidR="008B6B45" w:rsidRPr="009E2354" w14:paraId="0840DD76" w14:textId="77777777" w:rsidTr="008B6B45">
        <w:tc>
          <w:tcPr>
            <w:tcW w:w="1271" w:type="dxa"/>
            <w:vMerge/>
            <w:tcBorders>
              <w:left w:val="single" w:sz="4" w:space="0" w:color="auto"/>
              <w:right w:val="single" w:sz="4" w:space="0" w:color="auto"/>
            </w:tcBorders>
            <w:shd w:val="clear" w:color="auto" w:fill="DBEEA6" w:themeFill="accent2" w:themeFillTint="66"/>
          </w:tcPr>
          <w:p w14:paraId="5187B678" w14:textId="77777777"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5E6FE9EA" w14:textId="77777777" w:rsidR="008B6B45" w:rsidRPr="009E2354" w:rsidRDefault="008B6B45" w:rsidP="008B6B45">
            <w:pPr>
              <w:spacing w:line="256" w:lineRule="auto"/>
              <w:rPr>
                <w:rFonts w:ascii="Times New Roman" w:hAnsi="Times New Roman"/>
                <w:sz w:val="24"/>
                <w:szCs w:val="24"/>
              </w:rPr>
            </w:pPr>
            <w:r w:rsidRPr="009E2354">
              <w:rPr>
                <w:rFonts w:ascii="Times New Roman" w:hAnsi="Times New Roman"/>
                <w:sz w:val="24"/>
                <w:szCs w:val="24"/>
              </w:rPr>
              <w:t>Реалізація особистісно-орієнтованого підходу</w:t>
            </w:r>
          </w:p>
        </w:tc>
        <w:tc>
          <w:tcPr>
            <w:tcW w:w="5670" w:type="dxa"/>
            <w:tcBorders>
              <w:top w:val="single" w:sz="4" w:space="0" w:color="auto"/>
              <w:left w:val="single" w:sz="4" w:space="0" w:color="auto"/>
              <w:bottom w:val="single" w:sz="4" w:space="0" w:color="auto"/>
              <w:right w:val="single" w:sz="4" w:space="0" w:color="auto"/>
            </w:tcBorders>
            <w:hideMark/>
          </w:tcPr>
          <w:p w14:paraId="066DAB6D" w14:textId="77777777" w:rsidR="008B6B45" w:rsidRPr="009E2354" w:rsidRDefault="008B6B45" w:rsidP="008B6B45">
            <w:pPr>
              <w:spacing w:after="160" w:line="259" w:lineRule="auto"/>
              <w:rPr>
                <w:rFonts w:ascii="Times New Roman" w:hAnsi="Times New Roman"/>
                <w:sz w:val="24"/>
                <w:szCs w:val="24"/>
              </w:rPr>
            </w:pPr>
            <w:r w:rsidRPr="009E2354">
              <w:rPr>
                <w:rFonts w:ascii="Times New Roman" w:hAnsi="Times New Roman"/>
                <w:sz w:val="24"/>
                <w:szCs w:val="24"/>
              </w:rPr>
              <w:t>С</w:t>
            </w:r>
            <w:r>
              <w:rPr>
                <w:rFonts w:ascii="Times New Roman" w:hAnsi="Times New Roman"/>
                <w:sz w:val="24"/>
                <w:szCs w:val="24"/>
              </w:rPr>
              <w:t>е</w:t>
            </w:r>
            <w:r w:rsidRPr="009E2354">
              <w:rPr>
                <w:rFonts w:ascii="Times New Roman" w:hAnsi="Times New Roman"/>
                <w:sz w:val="24"/>
                <w:szCs w:val="24"/>
              </w:rPr>
              <w:t>мінар - практикум з питань реалізації особистісно-орієнтованого підходу</w:t>
            </w:r>
            <w:r>
              <w:rPr>
                <w:rFonts w:ascii="Times New Roman" w:hAnsi="Times New Roman"/>
                <w:sz w:val="24"/>
                <w:szCs w:val="24"/>
              </w:rPr>
              <w:t xml:space="preserve">  для вчителів суспільно-гуманітарних дисциплін</w:t>
            </w:r>
          </w:p>
        </w:tc>
        <w:tc>
          <w:tcPr>
            <w:tcW w:w="2126" w:type="dxa"/>
            <w:tcBorders>
              <w:top w:val="single" w:sz="4" w:space="0" w:color="auto"/>
              <w:left w:val="single" w:sz="4" w:space="0" w:color="auto"/>
              <w:bottom w:val="single" w:sz="4" w:space="0" w:color="auto"/>
              <w:right w:val="single" w:sz="4" w:space="0" w:color="auto"/>
            </w:tcBorders>
          </w:tcPr>
          <w:p w14:paraId="385619EA"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14:paraId="5A2CEB04"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4т</w:t>
            </w:r>
            <w:r>
              <w:rPr>
                <w:rFonts w:ascii="Times New Roman" w:hAnsi="Times New Roman"/>
                <w:sz w:val="24"/>
                <w:szCs w:val="24"/>
              </w:rPr>
              <w:t>.</w:t>
            </w:r>
          </w:p>
        </w:tc>
      </w:tr>
      <w:tr w:rsidR="008B6B45" w:rsidRPr="009E2354" w14:paraId="4D0F5895" w14:textId="77777777" w:rsidTr="008B6B45">
        <w:tc>
          <w:tcPr>
            <w:tcW w:w="1271" w:type="dxa"/>
            <w:vMerge/>
            <w:tcBorders>
              <w:left w:val="single" w:sz="4" w:space="0" w:color="auto"/>
              <w:right w:val="single" w:sz="4" w:space="0" w:color="auto"/>
            </w:tcBorders>
            <w:shd w:val="clear" w:color="auto" w:fill="DBEEA6" w:themeFill="accent2" w:themeFillTint="66"/>
          </w:tcPr>
          <w:p w14:paraId="3B7CA5A6" w14:textId="77777777"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37EBAA78" w14:textId="77777777" w:rsidR="008B6B45" w:rsidRPr="009E2354" w:rsidRDefault="008B6B45" w:rsidP="008B6B45">
            <w:pPr>
              <w:spacing w:line="256" w:lineRule="auto"/>
              <w:rPr>
                <w:rFonts w:ascii="Times New Roman" w:hAnsi="Times New Roman"/>
                <w:sz w:val="24"/>
                <w:szCs w:val="24"/>
              </w:rPr>
            </w:pPr>
            <w:r w:rsidRPr="009E2354">
              <w:rPr>
                <w:rFonts w:ascii="Times New Roman" w:hAnsi="Times New Roman"/>
                <w:sz w:val="24"/>
                <w:szCs w:val="24"/>
              </w:rPr>
              <w:t>Реалізація педагогіки партнерства</w:t>
            </w:r>
          </w:p>
        </w:tc>
        <w:tc>
          <w:tcPr>
            <w:tcW w:w="5670" w:type="dxa"/>
            <w:tcBorders>
              <w:top w:val="single" w:sz="4" w:space="0" w:color="auto"/>
              <w:left w:val="single" w:sz="4" w:space="0" w:color="auto"/>
              <w:bottom w:val="single" w:sz="4" w:space="0" w:color="auto"/>
              <w:right w:val="single" w:sz="4" w:space="0" w:color="auto"/>
            </w:tcBorders>
            <w:hideMark/>
          </w:tcPr>
          <w:p w14:paraId="66F79D46"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Проведення педагогічної ради «Про сучасні аспек</w:t>
            </w:r>
            <w:r>
              <w:rPr>
                <w:rFonts w:ascii="Times New Roman" w:hAnsi="Times New Roman"/>
                <w:sz w:val="24"/>
                <w:szCs w:val="24"/>
              </w:rPr>
              <w:t>ти взаємодії початкової школи</w:t>
            </w:r>
            <w:r w:rsidR="00607618">
              <w:rPr>
                <w:rFonts w:ascii="Times New Roman" w:hAnsi="Times New Roman"/>
                <w:sz w:val="24"/>
                <w:szCs w:val="24"/>
              </w:rPr>
              <w:t xml:space="preserve"> </w:t>
            </w:r>
            <w:r>
              <w:rPr>
                <w:rFonts w:ascii="Times New Roman" w:hAnsi="Times New Roman"/>
                <w:sz w:val="24"/>
                <w:szCs w:val="24"/>
              </w:rPr>
              <w:t xml:space="preserve">та середньої  </w:t>
            </w:r>
            <w:r w:rsidRPr="009E2354">
              <w:rPr>
                <w:rFonts w:ascii="Times New Roman" w:hAnsi="Times New Roman"/>
                <w:sz w:val="24"/>
                <w:szCs w:val="24"/>
              </w:rPr>
              <w:t>щодо гармонійного розвитку особистості»</w:t>
            </w:r>
          </w:p>
        </w:tc>
        <w:tc>
          <w:tcPr>
            <w:tcW w:w="2126" w:type="dxa"/>
            <w:tcBorders>
              <w:top w:val="single" w:sz="4" w:space="0" w:color="auto"/>
              <w:left w:val="single" w:sz="4" w:space="0" w:color="auto"/>
              <w:bottom w:val="single" w:sz="4" w:space="0" w:color="auto"/>
              <w:right w:val="single" w:sz="4" w:space="0" w:color="auto"/>
            </w:tcBorders>
          </w:tcPr>
          <w:p w14:paraId="445984E9"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Директор, ЗДНВР</w:t>
            </w:r>
          </w:p>
        </w:tc>
        <w:tc>
          <w:tcPr>
            <w:tcW w:w="1276" w:type="dxa"/>
            <w:tcBorders>
              <w:top w:val="single" w:sz="4" w:space="0" w:color="auto"/>
              <w:left w:val="single" w:sz="4" w:space="0" w:color="auto"/>
              <w:bottom w:val="single" w:sz="4" w:space="0" w:color="auto"/>
              <w:right w:val="single" w:sz="4" w:space="0" w:color="auto"/>
            </w:tcBorders>
          </w:tcPr>
          <w:p w14:paraId="394CA980"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1т</w:t>
            </w:r>
            <w:r>
              <w:rPr>
                <w:rFonts w:ascii="Times New Roman" w:hAnsi="Times New Roman"/>
                <w:sz w:val="24"/>
                <w:szCs w:val="24"/>
              </w:rPr>
              <w:t>.</w:t>
            </w:r>
          </w:p>
        </w:tc>
      </w:tr>
      <w:tr w:rsidR="008B6B45" w:rsidRPr="009E2354" w14:paraId="2FEA7AF5" w14:textId="77777777" w:rsidTr="008B6B45">
        <w:tc>
          <w:tcPr>
            <w:tcW w:w="1271" w:type="dxa"/>
            <w:vMerge/>
            <w:tcBorders>
              <w:left w:val="single" w:sz="4" w:space="0" w:color="auto"/>
              <w:right w:val="single" w:sz="4" w:space="0" w:color="auto"/>
            </w:tcBorders>
            <w:shd w:val="clear" w:color="auto" w:fill="DBEEA6" w:themeFill="accent2" w:themeFillTint="66"/>
          </w:tcPr>
          <w:p w14:paraId="60C63819" w14:textId="77777777"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2F630D78" w14:textId="77777777" w:rsidR="008B6B45" w:rsidRPr="009E2354" w:rsidRDefault="008B6B45" w:rsidP="00F42858">
            <w:pPr>
              <w:spacing w:line="256" w:lineRule="auto"/>
              <w:rPr>
                <w:rFonts w:ascii="Times New Roman" w:hAnsi="Times New Roman"/>
                <w:bCs/>
                <w:iCs/>
                <w:sz w:val="24"/>
                <w:szCs w:val="24"/>
                <w:lang w:val="ru-RU"/>
              </w:rPr>
            </w:pPr>
            <w:r w:rsidRPr="009E2354">
              <w:rPr>
                <w:rFonts w:ascii="Times New Roman" w:hAnsi="Times New Roman"/>
                <w:bCs/>
                <w:iCs/>
                <w:sz w:val="24"/>
                <w:szCs w:val="24"/>
                <w:lang w:val="ru-RU"/>
              </w:rPr>
              <w:t xml:space="preserve">Співробітництво з </w:t>
            </w:r>
            <w:r w:rsidR="00F42858">
              <w:rPr>
                <w:rFonts w:ascii="Times New Roman" w:hAnsi="Times New Roman"/>
                <w:bCs/>
                <w:iCs/>
                <w:sz w:val="24"/>
                <w:szCs w:val="24"/>
                <w:lang w:val="ru-RU"/>
              </w:rPr>
              <w:t>КВНЗ «ХАНО»</w:t>
            </w:r>
            <w:r w:rsidRPr="009E2354">
              <w:rPr>
                <w:rFonts w:ascii="Times New Roman" w:hAnsi="Times New Roman"/>
                <w:bCs/>
                <w:iCs/>
                <w:sz w:val="24"/>
                <w:szCs w:val="24"/>
                <w:lang w:val="ru-RU"/>
              </w:rPr>
              <w:t>, ВНЗ.</w:t>
            </w:r>
          </w:p>
        </w:tc>
        <w:tc>
          <w:tcPr>
            <w:tcW w:w="5670" w:type="dxa"/>
            <w:tcBorders>
              <w:top w:val="single" w:sz="4" w:space="0" w:color="auto"/>
              <w:left w:val="single" w:sz="4" w:space="0" w:color="auto"/>
              <w:bottom w:val="single" w:sz="4" w:space="0" w:color="auto"/>
              <w:right w:val="single" w:sz="4" w:space="0" w:color="auto"/>
            </w:tcBorders>
            <w:hideMark/>
          </w:tcPr>
          <w:p w14:paraId="06088E23" w14:textId="77777777" w:rsidR="008B6B45" w:rsidRPr="009E2354" w:rsidRDefault="008B6B45" w:rsidP="008B6B45">
            <w:pPr>
              <w:spacing w:line="256" w:lineRule="auto"/>
              <w:rPr>
                <w:rFonts w:ascii="Times New Roman" w:hAnsi="Times New Roman"/>
                <w:bCs/>
                <w:iCs/>
                <w:sz w:val="24"/>
                <w:szCs w:val="24"/>
                <w:lang w:val="ru-RU"/>
              </w:rPr>
            </w:pPr>
            <w:r w:rsidRPr="009E2354">
              <w:rPr>
                <w:rFonts w:ascii="Times New Roman" w:hAnsi="Times New Roman"/>
                <w:bCs/>
                <w:iCs/>
                <w:sz w:val="24"/>
                <w:szCs w:val="24"/>
                <w:lang w:val="ru-RU"/>
              </w:rPr>
              <w:t xml:space="preserve">Участь у </w:t>
            </w:r>
            <w:r w:rsidRPr="008B6B45">
              <w:rPr>
                <w:rFonts w:ascii="Times New Roman" w:hAnsi="Times New Roman"/>
                <w:bCs/>
                <w:iCs/>
                <w:sz w:val="24"/>
                <w:szCs w:val="24"/>
              </w:rPr>
              <w:t>семінарах, тренінгах за графіком</w:t>
            </w:r>
          </w:p>
        </w:tc>
        <w:tc>
          <w:tcPr>
            <w:tcW w:w="2126" w:type="dxa"/>
            <w:tcBorders>
              <w:top w:val="single" w:sz="4" w:space="0" w:color="auto"/>
              <w:left w:val="single" w:sz="4" w:space="0" w:color="auto"/>
              <w:bottom w:val="single" w:sz="4" w:space="0" w:color="auto"/>
              <w:right w:val="single" w:sz="4" w:space="0" w:color="auto"/>
            </w:tcBorders>
          </w:tcPr>
          <w:p w14:paraId="11418A84"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76" w:type="dxa"/>
            <w:tcBorders>
              <w:top w:val="single" w:sz="4" w:space="0" w:color="auto"/>
              <w:left w:val="single" w:sz="4" w:space="0" w:color="auto"/>
              <w:bottom w:val="single" w:sz="4" w:space="0" w:color="auto"/>
              <w:right w:val="single" w:sz="4" w:space="0" w:color="auto"/>
            </w:tcBorders>
          </w:tcPr>
          <w:p w14:paraId="1A6BAD77" w14:textId="77777777" w:rsidR="008B6B45" w:rsidRPr="009E2354" w:rsidRDefault="008B6B45" w:rsidP="008B6B45">
            <w:pPr>
              <w:rPr>
                <w:rFonts w:ascii="Times New Roman" w:hAnsi="Times New Roman"/>
                <w:sz w:val="24"/>
                <w:szCs w:val="24"/>
              </w:rPr>
            </w:pPr>
          </w:p>
        </w:tc>
      </w:tr>
      <w:tr w:rsidR="008B6B45" w:rsidRPr="009E2354" w14:paraId="4E7396F9" w14:textId="77777777" w:rsidTr="008B6B45">
        <w:tc>
          <w:tcPr>
            <w:tcW w:w="1271" w:type="dxa"/>
            <w:vMerge/>
            <w:tcBorders>
              <w:left w:val="single" w:sz="4" w:space="0" w:color="auto"/>
              <w:right w:val="single" w:sz="4" w:space="0" w:color="auto"/>
            </w:tcBorders>
            <w:shd w:val="clear" w:color="auto" w:fill="DBEEA6" w:themeFill="accent2" w:themeFillTint="66"/>
          </w:tcPr>
          <w:p w14:paraId="517BE2D8" w14:textId="77777777"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18BA4A25"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Дотримання академічної доброчесності</w:t>
            </w:r>
          </w:p>
        </w:tc>
        <w:tc>
          <w:tcPr>
            <w:tcW w:w="5670" w:type="dxa"/>
            <w:tcBorders>
              <w:top w:val="single" w:sz="4" w:space="0" w:color="auto"/>
              <w:left w:val="single" w:sz="4" w:space="0" w:color="auto"/>
              <w:bottom w:val="single" w:sz="4" w:space="0" w:color="auto"/>
              <w:right w:val="single" w:sz="4" w:space="0" w:color="auto"/>
            </w:tcBorders>
            <w:hideMark/>
          </w:tcPr>
          <w:p w14:paraId="3DBB2078"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Спостереження за нав</w:t>
            </w:r>
            <w:r>
              <w:rPr>
                <w:rFonts w:ascii="Times New Roman" w:hAnsi="Times New Roman"/>
                <w:sz w:val="24"/>
                <w:szCs w:val="24"/>
              </w:rPr>
              <w:t>чальними заняттями  з мистецтва у 8-х класах</w:t>
            </w:r>
          </w:p>
        </w:tc>
        <w:tc>
          <w:tcPr>
            <w:tcW w:w="2126" w:type="dxa"/>
            <w:tcBorders>
              <w:top w:val="single" w:sz="4" w:space="0" w:color="auto"/>
              <w:left w:val="single" w:sz="4" w:space="0" w:color="auto"/>
              <w:bottom w:val="single" w:sz="4" w:space="0" w:color="auto"/>
              <w:right w:val="single" w:sz="4" w:space="0" w:color="auto"/>
            </w:tcBorders>
          </w:tcPr>
          <w:p w14:paraId="4ED969D1"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Директор, ЗДНВ</w:t>
            </w:r>
            <w:r w:rsidR="00607618">
              <w:rPr>
                <w:rFonts w:ascii="Times New Roman" w:hAnsi="Times New Roman"/>
                <w:sz w:val="24"/>
                <w:szCs w:val="24"/>
              </w:rPr>
              <w:t>Р</w:t>
            </w:r>
          </w:p>
        </w:tc>
        <w:tc>
          <w:tcPr>
            <w:tcW w:w="1276" w:type="dxa"/>
            <w:tcBorders>
              <w:top w:val="single" w:sz="4" w:space="0" w:color="auto"/>
              <w:left w:val="single" w:sz="4" w:space="0" w:color="auto"/>
              <w:bottom w:val="single" w:sz="4" w:space="0" w:color="auto"/>
              <w:right w:val="single" w:sz="4" w:space="0" w:color="auto"/>
            </w:tcBorders>
          </w:tcPr>
          <w:p w14:paraId="05BD690C"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Протягом місяця</w:t>
            </w:r>
          </w:p>
        </w:tc>
      </w:tr>
      <w:tr w:rsidR="008B6B45" w:rsidRPr="009E2354" w14:paraId="6BF9A621" w14:textId="77777777" w:rsidTr="008B6B45">
        <w:tc>
          <w:tcPr>
            <w:tcW w:w="1271" w:type="dxa"/>
            <w:vMerge w:val="restart"/>
            <w:tcBorders>
              <w:top w:val="single" w:sz="4" w:space="0" w:color="auto"/>
              <w:left w:val="single" w:sz="4" w:space="0" w:color="auto"/>
              <w:right w:val="single" w:sz="4" w:space="0" w:color="auto"/>
            </w:tcBorders>
            <w:shd w:val="clear" w:color="auto" w:fill="FFE599" w:themeFill="accent1" w:themeFillTint="66"/>
            <w:textDirection w:val="btLr"/>
          </w:tcPr>
          <w:p w14:paraId="4373AF57" w14:textId="77777777" w:rsidR="008B6B45" w:rsidRPr="00091F88" w:rsidRDefault="008B6B45" w:rsidP="008B6B45">
            <w:pPr>
              <w:ind w:left="113" w:right="113"/>
              <w:jc w:val="center"/>
              <w:rPr>
                <w:rFonts w:ascii="Times New Roman" w:hAnsi="Times New Roman"/>
                <w:b/>
                <w:sz w:val="28"/>
                <w:szCs w:val="28"/>
              </w:rPr>
            </w:pPr>
            <w:r w:rsidRPr="00091F88">
              <w:rPr>
                <w:rFonts w:ascii="Times New Roman" w:hAnsi="Times New Roman"/>
                <w:b/>
                <w:sz w:val="28"/>
                <w:szCs w:val="28"/>
              </w:rPr>
              <w:t>Управлінські рішення</w:t>
            </w: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481A7120"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 xml:space="preserve">Стратегія розвитку навчального </w:t>
            </w:r>
            <w:r w:rsidR="00C216CC">
              <w:rPr>
                <w:rFonts w:ascii="Times New Roman" w:hAnsi="Times New Roman"/>
                <w:sz w:val="24"/>
                <w:szCs w:val="24"/>
              </w:rPr>
              <w:t>закладу освіти</w:t>
            </w:r>
          </w:p>
          <w:p w14:paraId="3972AE45" w14:textId="77777777" w:rsidR="008B6B45" w:rsidRPr="009E2354" w:rsidRDefault="008B6B45" w:rsidP="008B6B45">
            <w:pP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F945824" w14:textId="77777777" w:rsidR="008B6B45" w:rsidRPr="009E2354" w:rsidRDefault="008B6B45" w:rsidP="008B6B45">
            <w:pPr>
              <w:rPr>
                <w:rFonts w:ascii="Times New Roman" w:hAnsi="Times New Roman"/>
                <w:sz w:val="24"/>
                <w:szCs w:val="24"/>
              </w:rPr>
            </w:pPr>
            <w:r>
              <w:rPr>
                <w:rFonts w:ascii="Times New Roman" w:hAnsi="Times New Roman"/>
                <w:sz w:val="24"/>
                <w:szCs w:val="24"/>
              </w:rPr>
              <w:t>Р</w:t>
            </w:r>
            <w:r w:rsidRPr="009E2354">
              <w:rPr>
                <w:rFonts w:ascii="Times New Roman" w:hAnsi="Times New Roman"/>
                <w:sz w:val="24"/>
                <w:szCs w:val="24"/>
              </w:rPr>
              <w:t>еалізація</w:t>
            </w:r>
          </w:p>
        </w:tc>
        <w:tc>
          <w:tcPr>
            <w:tcW w:w="2126" w:type="dxa"/>
            <w:tcBorders>
              <w:top w:val="single" w:sz="4" w:space="0" w:color="auto"/>
              <w:left w:val="single" w:sz="4" w:space="0" w:color="auto"/>
              <w:bottom w:val="single" w:sz="4" w:space="0" w:color="auto"/>
              <w:right w:val="single" w:sz="4" w:space="0" w:color="auto"/>
            </w:tcBorders>
            <w:hideMark/>
          </w:tcPr>
          <w:p w14:paraId="79065D6D"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76" w:type="dxa"/>
            <w:tcBorders>
              <w:top w:val="single" w:sz="4" w:space="0" w:color="auto"/>
              <w:left w:val="single" w:sz="4" w:space="0" w:color="auto"/>
              <w:bottom w:val="single" w:sz="4" w:space="0" w:color="auto"/>
              <w:right w:val="single" w:sz="4" w:space="0" w:color="auto"/>
            </w:tcBorders>
          </w:tcPr>
          <w:p w14:paraId="043B24A6" w14:textId="77777777" w:rsidR="008B6B45" w:rsidRPr="009E2354" w:rsidRDefault="008B6B45" w:rsidP="008B6B45">
            <w:pPr>
              <w:rPr>
                <w:rFonts w:ascii="Times New Roman" w:hAnsi="Times New Roman"/>
                <w:sz w:val="24"/>
                <w:szCs w:val="24"/>
              </w:rPr>
            </w:pPr>
          </w:p>
        </w:tc>
      </w:tr>
      <w:tr w:rsidR="008B6B45" w:rsidRPr="009E2354" w14:paraId="06A66762" w14:textId="77777777" w:rsidTr="008B6B45">
        <w:tc>
          <w:tcPr>
            <w:tcW w:w="1271" w:type="dxa"/>
            <w:vMerge/>
            <w:tcBorders>
              <w:left w:val="single" w:sz="4" w:space="0" w:color="auto"/>
              <w:right w:val="single" w:sz="4" w:space="0" w:color="auto"/>
            </w:tcBorders>
            <w:shd w:val="clear" w:color="auto" w:fill="FFE599" w:themeFill="accent1" w:themeFillTint="66"/>
          </w:tcPr>
          <w:p w14:paraId="6367382C" w14:textId="77777777"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09E2D750"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Річний план</w:t>
            </w:r>
          </w:p>
        </w:tc>
        <w:tc>
          <w:tcPr>
            <w:tcW w:w="5670" w:type="dxa"/>
            <w:tcBorders>
              <w:top w:val="single" w:sz="4" w:space="0" w:color="auto"/>
              <w:left w:val="single" w:sz="4" w:space="0" w:color="auto"/>
              <w:bottom w:val="single" w:sz="4" w:space="0" w:color="auto"/>
              <w:right w:val="single" w:sz="4" w:space="0" w:color="auto"/>
            </w:tcBorders>
            <w:hideMark/>
          </w:tcPr>
          <w:p w14:paraId="5E6ADE0B"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 xml:space="preserve">Виконання </w:t>
            </w:r>
          </w:p>
        </w:tc>
        <w:tc>
          <w:tcPr>
            <w:tcW w:w="2126" w:type="dxa"/>
            <w:tcBorders>
              <w:top w:val="single" w:sz="4" w:space="0" w:color="auto"/>
              <w:left w:val="single" w:sz="4" w:space="0" w:color="auto"/>
              <w:bottom w:val="single" w:sz="4" w:space="0" w:color="auto"/>
              <w:right w:val="single" w:sz="4" w:space="0" w:color="auto"/>
            </w:tcBorders>
          </w:tcPr>
          <w:p w14:paraId="44D53EDC" w14:textId="77777777" w:rsidR="008B6B45" w:rsidRPr="009E2354" w:rsidRDefault="008B6B45" w:rsidP="008B6B45">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3D96938" w14:textId="77777777" w:rsidR="008B6B45" w:rsidRPr="009E2354" w:rsidRDefault="008B6B45" w:rsidP="008B6B45">
            <w:pPr>
              <w:rPr>
                <w:rFonts w:ascii="Times New Roman" w:hAnsi="Times New Roman"/>
                <w:sz w:val="24"/>
                <w:szCs w:val="24"/>
              </w:rPr>
            </w:pPr>
          </w:p>
        </w:tc>
      </w:tr>
      <w:tr w:rsidR="008B6B45" w:rsidRPr="009E2354" w14:paraId="6A9DF07C" w14:textId="77777777" w:rsidTr="008B6B45">
        <w:tc>
          <w:tcPr>
            <w:tcW w:w="1271" w:type="dxa"/>
            <w:vMerge/>
            <w:tcBorders>
              <w:left w:val="single" w:sz="4" w:space="0" w:color="auto"/>
              <w:right w:val="single" w:sz="4" w:space="0" w:color="auto"/>
            </w:tcBorders>
            <w:shd w:val="clear" w:color="auto" w:fill="FFE599" w:themeFill="accent1" w:themeFillTint="66"/>
          </w:tcPr>
          <w:p w14:paraId="38D8CC81" w14:textId="77777777"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702A49A7"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Моніторинг навчальних досягнень</w:t>
            </w:r>
          </w:p>
        </w:tc>
        <w:tc>
          <w:tcPr>
            <w:tcW w:w="5670" w:type="dxa"/>
            <w:tcBorders>
              <w:top w:val="single" w:sz="4" w:space="0" w:color="auto"/>
              <w:left w:val="single" w:sz="4" w:space="0" w:color="auto"/>
              <w:bottom w:val="single" w:sz="4" w:space="0" w:color="auto"/>
              <w:right w:val="single" w:sz="4" w:space="0" w:color="auto"/>
            </w:tcBorders>
          </w:tcPr>
          <w:p w14:paraId="21586EE0" w14:textId="77777777" w:rsidR="008B6B45" w:rsidRPr="009E2354" w:rsidRDefault="008B6B45" w:rsidP="00F42858">
            <w:pPr>
              <w:tabs>
                <w:tab w:val="left" w:pos="1260"/>
              </w:tabs>
              <w:rPr>
                <w:rFonts w:ascii="Times New Roman" w:hAnsi="Times New Roman"/>
                <w:sz w:val="24"/>
                <w:szCs w:val="24"/>
              </w:rPr>
            </w:pPr>
            <w:r w:rsidRPr="009E2354">
              <w:rPr>
                <w:rFonts w:ascii="Times New Roman" w:hAnsi="Times New Roman"/>
                <w:sz w:val="24"/>
                <w:szCs w:val="24"/>
              </w:rPr>
              <w:t>Провести  моніторингове дослід</w:t>
            </w:r>
            <w:r>
              <w:rPr>
                <w:rFonts w:ascii="Times New Roman" w:hAnsi="Times New Roman"/>
                <w:sz w:val="24"/>
                <w:szCs w:val="24"/>
              </w:rPr>
              <w:t xml:space="preserve">ження рівня знань </w:t>
            </w:r>
            <w:r w:rsidR="00C07313">
              <w:rPr>
                <w:rFonts w:ascii="Times New Roman" w:hAnsi="Times New Roman"/>
                <w:sz w:val="24"/>
                <w:szCs w:val="24"/>
              </w:rPr>
              <w:t>учнів (вихованців)</w:t>
            </w:r>
            <w:r>
              <w:rPr>
                <w:rFonts w:ascii="Times New Roman" w:hAnsi="Times New Roman"/>
                <w:sz w:val="24"/>
                <w:szCs w:val="24"/>
              </w:rPr>
              <w:t xml:space="preserve"> 7,</w:t>
            </w:r>
            <w:r w:rsidR="00F42858">
              <w:rPr>
                <w:rFonts w:ascii="Times New Roman" w:hAnsi="Times New Roman"/>
                <w:sz w:val="24"/>
                <w:szCs w:val="24"/>
              </w:rPr>
              <w:t>10</w:t>
            </w:r>
            <w:r w:rsidRPr="009E2354">
              <w:rPr>
                <w:rFonts w:ascii="Times New Roman" w:hAnsi="Times New Roman"/>
                <w:sz w:val="24"/>
                <w:szCs w:val="24"/>
              </w:rPr>
              <w:t xml:space="preserve"> класів</w:t>
            </w:r>
          </w:p>
        </w:tc>
        <w:tc>
          <w:tcPr>
            <w:tcW w:w="2126" w:type="dxa"/>
            <w:tcBorders>
              <w:top w:val="single" w:sz="4" w:space="0" w:color="auto"/>
              <w:left w:val="single" w:sz="4" w:space="0" w:color="auto"/>
              <w:bottom w:val="single" w:sz="4" w:space="0" w:color="auto"/>
              <w:right w:val="single" w:sz="4" w:space="0" w:color="auto"/>
            </w:tcBorders>
          </w:tcPr>
          <w:p w14:paraId="58A24DBB"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Директор, ЗДНВР</w:t>
            </w:r>
          </w:p>
        </w:tc>
        <w:tc>
          <w:tcPr>
            <w:tcW w:w="1276" w:type="dxa"/>
            <w:tcBorders>
              <w:top w:val="single" w:sz="4" w:space="0" w:color="auto"/>
              <w:left w:val="single" w:sz="4" w:space="0" w:color="auto"/>
              <w:bottom w:val="single" w:sz="4" w:space="0" w:color="auto"/>
              <w:right w:val="single" w:sz="4" w:space="0" w:color="auto"/>
            </w:tcBorders>
          </w:tcPr>
          <w:p w14:paraId="658CEE46" w14:textId="77777777" w:rsidR="008B6B45" w:rsidRPr="009E2354" w:rsidRDefault="008B6B45" w:rsidP="008B6B45">
            <w:pPr>
              <w:rPr>
                <w:rFonts w:ascii="Times New Roman" w:hAnsi="Times New Roman"/>
                <w:sz w:val="24"/>
                <w:szCs w:val="24"/>
              </w:rPr>
            </w:pPr>
          </w:p>
        </w:tc>
      </w:tr>
      <w:tr w:rsidR="008B6B45" w:rsidRPr="009E2354" w14:paraId="66AF28BA" w14:textId="77777777" w:rsidTr="008B6B45">
        <w:tc>
          <w:tcPr>
            <w:tcW w:w="1271" w:type="dxa"/>
            <w:vMerge/>
            <w:tcBorders>
              <w:left w:val="single" w:sz="4" w:space="0" w:color="auto"/>
              <w:right w:val="single" w:sz="4" w:space="0" w:color="auto"/>
            </w:tcBorders>
            <w:shd w:val="clear" w:color="auto" w:fill="FFE599" w:themeFill="accent1" w:themeFillTint="66"/>
          </w:tcPr>
          <w:p w14:paraId="481FA4F4" w14:textId="77777777"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010811AA" w14:textId="77777777" w:rsidR="008B6B45" w:rsidRPr="009E2354" w:rsidRDefault="008B6B45" w:rsidP="008B6B45">
            <w:pPr>
              <w:rPr>
                <w:rFonts w:ascii="Times New Roman" w:hAnsi="Times New Roman"/>
                <w:sz w:val="24"/>
                <w:szCs w:val="24"/>
              </w:rPr>
            </w:pPr>
            <w:r>
              <w:rPr>
                <w:rFonts w:ascii="Times New Roman" w:hAnsi="Times New Roman"/>
                <w:sz w:val="24"/>
                <w:szCs w:val="24"/>
              </w:rPr>
              <w:t>Робочі зошити</w:t>
            </w:r>
          </w:p>
        </w:tc>
        <w:tc>
          <w:tcPr>
            <w:tcW w:w="5670" w:type="dxa"/>
            <w:tcBorders>
              <w:top w:val="single" w:sz="4" w:space="0" w:color="auto"/>
              <w:left w:val="single" w:sz="4" w:space="0" w:color="auto"/>
              <w:bottom w:val="single" w:sz="4" w:space="0" w:color="auto"/>
              <w:right w:val="single" w:sz="4" w:space="0" w:color="auto"/>
            </w:tcBorders>
          </w:tcPr>
          <w:p w14:paraId="2D9A6540" w14:textId="77777777" w:rsidR="008B6B45" w:rsidRPr="009E2354" w:rsidRDefault="008B6B45" w:rsidP="00F42858">
            <w:pPr>
              <w:tabs>
                <w:tab w:val="left" w:pos="1260"/>
              </w:tabs>
              <w:rPr>
                <w:rFonts w:ascii="Times New Roman" w:hAnsi="Times New Roman"/>
                <w:sz w:val="24"/>
                <w:szCs w:val="24"/>
              </w:rPr>
            </w:pPr>
            <w:r>
              <w:rPr>
                <w:rFonts w:ascii="Times New Roman" w:hAnsi="Times New Roman"/>
                <w:sz w:val="24"/>
                <w:szCs w:val="24"/>
              </w:rPr>
              <w:t xml:space="preserve">Перевірка ведення зошитів з математики 4 клас, з української мови </w:t>
            </w:r>
            <w:r w:rsidR="00F42858">
              <w:rPr>
                <w:rFonts w:ascii="Times New Roman" w:hAnsi="Times New Roman"/>
                <w:sz w:val="24"/>
                <w:szCs w:val="24"/>
              </w:rPr>
              <w:t>10</w:t>
            </w:r>
            <w:r>
              <w:rPr>
                <w:rFonts w:ascii="Times New Roman" w:hAnsi="Times New Roman"/>
                <w:sz w:val="24"/>
                <w:szCs w:val="24"/>
              </w:rPr>
              <w:t xml:space="preserve"> клас</w:t>
            </w:r>
          </w:p>
        </w:tc>
        <w:tc>
          <w:tcPr>
            <w:tcW w:w="2126" w:type="dxa"/>
            <w:tcBorders>
              <w:top w:val="single" w:sz="4" w:space="0" w:color="auto"/>
              <w:left w:val="single" w:sz="4" w:space="0" w:color="auto"/>
              <w:bottom w:val="single" w:sz="4" w:space="0" w:color="auto"/>
              <w:right w:val="single" w:sz="4" w:space="0" w:color="auto"/>
            </w:tcBorders>
          </w:tcPr>
          <w:p w14:paraId="172B0E76" w14:textId="77777777" w:rsidR="008B6B45" w:rsidRPr="009E2354" w:rsidRDefault="008B6B45" w:rsidP="008B6B45">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9D68B69" w14:textId="77777777" w:rsidR="008B6B45" w:rsidRPr="009E2354" w:rsidRDefault="008B6B45" w:rsidP="008B6B45">
            <w:pPr>
              <w:rPr>
                <w:rFonts w:ascii="Times New Roman" w:hAnsi="Times New Roman"/>
                <w:sz w:val="24"/>
                <w:szCs w:val="24"/>
              </w:rPr>
            </w:pPr>
          </w:p>
        </w:tc>
      </w:tr>
      <w:tr w:rsidR="008B6B45" w:rsidRPr="009E2354" w14:paraId="67F38764" w14:textId="77777777" w:rsidTr="008B6B45">
        <w:tc>
          <w:tcPr>
            <w:tcW w:w="1271" w:type="dxa"/>
            <w:vMerge/>
            <w:tcBorders>
              <w:left w:val="single" w:sz="4" w:space="0" w:color="auto"/>
              <w:right w:val="single" w:sz="4" w:space="0" w:color="auto"/>
            </w:tcBorders>
            <w:shd w:val="clear" w:color="auto" w:fill="FFE599" w:themeFill="accent1" w:themeFillTint="66"/>
          </w:tcPr>
          <w:p w14:paraId="68BA472D" w14:textId="77777777"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4D4980DC"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 xml:space="preserve">Анкети педагогічних працівників, </w:t>
            </w:r>
            <w:r w:rsidR="00C07313">
              <w:rPr>
                <w:rFonts w:ascii="Times New Roman" w:hAnsi="Times New Roman"/>
                <w:sz w:val="24"/>
                <w:szCs w:val="24"/>
              </w:rPr>
              <w:t>учнів (вихованців)</w:t>
            </w:r>
          </w:p>
        </w:tc>
        <w:tc>
          <w:tcPr>
            <w:tcW w:w="5670" w:type="dxa"/>
            <w:tcBorders>
              <w:top w:val="single" w:sz="4" w:space="0" w:color="auto"/>
              <w:left w:val="single" w:sz="4" w:space="0" w:color="auto"/>
              <w:bottom w:val="single" w:sz="4" w:space="0" w:color="auto"/>
              <w:right w:val="single" w:sz="4" w:space="0" w:color="auto"/>
            </w:tcBorders>
          </w:tcPr>
          <w:p w14:paraId="17E146E6" w14:textId="77777777" w:rsidR="008B6B45" w:rsidRPr="009E2354" w:rsidRDefault="008B6B45" w:rsidP="008B6B45">
            <w:pPr>
              <w:spacing w:line="237" w:lineRule="auto"/>
              <w:jc w:val="both"/>
              <w:rPr>
                <w:rFonts w:ascii="Times New Roman" w:hAnsi="Times New Roman"/>
                <w:color w:val="000000"/>
                <w:sz w:val="24"/>
                <w:szCs w:val="24"/>
                <w:lang w:eastAsia="uk-UA"/>
              </w:rPr>
            </w:pPr>
            <w:r w:rsidRPr="009E2354">
              <w:rPr>
                <w:rFonts w:ascii="Times New Roman" w:hAnsi="Times New Roman"/>
                <w:sz w:val="24"/>
                <w:szCs w:val="24"/>
              </w:rPr>
              <w:t>Проведення анкетування педагогічних працівників з метою</w:t>
            </w:r>
            <w:r w:rsidR="00607618">
              <w:rPr>
                <w:rFonts w:ascii="Times New Roman" w:hAnsi="Times New Roman"/>
                <w:sz w:val="24"/>
                <w:szCs w:val="24"/>
              </w:rPr>
              <w:t xml:space="preserve"> </w:t>
            </w:r>
            <w:r w:rsidRPr="009E2354">
              <w:rPr>
                <w:rFonts w:ascii="Times New Roman" w:hAnsi="Times New Roman"/>
                <w:color w:val="000000"/>
                <w:sz w:val="24"/>
                <w:szCs w:val="24"/>
                <w:lang w:eastAsia="uk-UA"/>
              </w:rPr>
              <w:t xml:space="preserve">вивчення існування психологічно комфортного середовища, яке забезпечує конструктивну взаємодію </w:t>
            </w:r>
            <w:r w:rsidR="00C216CC">
              <w:rPr>
                <w:rFonts w:ascii="Times New Roman" w:hAnsi="Times New Roman"/>
                <w:color w:val="000000"/>
                <w:sz w:val="24"/>
                <w:szCs w:val="24"/>
                <w:lang w:eastAsia="uk-UA"/>
              </w:rPr>
              <w:t>учнів (вихованців)</w:t>
            </w:r>
            <w:r w:rsidRPr="009E2354">
              <w:rPr>
                <w:rFonts w:ascii="Times New Roman" w:hAnsi="Times New Roman"/>
                <w:color w:val="000000"/>
                <w:sz w:val="24"/>
                <w:szCs w:val="24"/>
                <w:lang w:eastAsia="uk-UA"/>
              </w:rPr>
              <w:t xml:space="preserve">, їх батьків, педагогічних та інших працівників </w:t>
            </w:r>
            <w:r w:rsidR="00C216CC">
              <w:rPr>
                <w:rFonts w:ascii="Times New Roman" w:hAnsi="Times New Roman"/>
                <w:color w:val="000000"/>
                <w:sz w:val="24"/>
                <w:szCs w:val="24"/>
                <w:lang w:eastAsia="uk-UA"/>
              </w:rPr>
              <w:t>закладу освіти</w:t>
            </w:r>
            <w:r w:rsidRPr="009E2354">
              <w:rPr>
                <w:rFonts w:ascii="Times New Roman" w:hAnsi="Times New Roman"/>
                <w:color w:val="000000"/>
                <w:sz w:val="24"/>
                <w:szCs w:val="24"/>
                <w:lang w:eastAsia="uk-UA"/>
              </w:rPr>
              <w:t xml:space="preserve"> та взаємну довіру</w:t>
            </w:r>
          </w:p>
          <w:p w14:paraId="3869AA44" w14:textId="77777777" w:rsidR="008B6B45" w:rsidRPr="009E2354" w:rsidRDefault="008B6B45" w:rsidP="008B6B45">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8B5BBD5"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Шкільний психолог, ЗДНВР</w:t>
            </w:r>
          </w:p>
        </w:tc>
        <w:tc>
          <w:tcPr>
            <w:tcW w:w="1276" w:type="dxa"/>
            <w:tcBorders>
              <w:top w:val="single" w:sz="4" w:space="0" w:color="auto"/>
              <w:left w:val="single" w:sz="4" w:space="0" w:color="auto"/>
              <w:bottom w:val="single" w:sz="4" w:space="0" w:color="auto"/>
              <w:right w:val="single" w:sz="4" w:space="0" w:color="auto"/>
            </w:tcBorders>
          </w:tcPr>
          <w:p w14:paraId="7EF3BF01" w14:textId="77777777" w:rsidR="008B6B45" w:rsidRPr="009E2354" w:rsidRDefault="008B6B45" w:rsidP="008B6B45">
            <w:pPr>
              <w:rPr>
                <w:rFonts w:ascii="Times New Roman" w:hAnsi="Times New Roman"/>
                <w:sz w:val="24"/>
                <w:szCs w:val="24"/>
              </w:rPr>
            </w:pPr>
          </w:p>
        </w:tc>
      </w:tr>
      <w:tr w:rsidR="008B6B45" w:rsidRPr="009E2354" w14:paraId="562908BD" w14:textId="77777777" w:rsidTr="008B6B45">
        <w:tc>
          <w:tcPr>
            <w:tcW w:w="1271" w:type="dxa"/>
            <w:vMerge/>
            <w:tcBorders>
              <w:left w:val="single" w:sz="4" w:space="0" w:color="auto"/>
              <w:right w:val="single" w:sz="4" w:space="0" w:color="auto"/>
            </w:tcBorders>
            <w:shd w:val="clear" w:color="auto" w:fill="FFE599" w:themeFill="accent1" w:themeFillTint="66"/>
          </w:tcPr>
          <w:p w14:paraId="049DF540" w14:textId="77777777"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3AD65DA2"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 xml:space="preserve">Сайт освітнього </w:t>
            </w:r>
            <w:r w:rsidR="00C216CC">
              <w:rPr>
                <w:rFonts w:ascii="Times New Roman" w:hAnsi="Times New Roman"/>
                <w:sz w:val="24"/>
                <w:szCs w:val="24"/>
              </w:rPr>
              <w:t>закладу освіти</w:t>
            </w:r>
          </w:p>
        </w:tc>
        <w:tc>
          <w:tcPr>
            <w:tcW w:w="5670" w:type="dxa"/>
            <w:tcBorders>
              <w:top w:val="single" w:sz="4" w:space="0" w:color="auto"/>
              <w:left w:val="single" w:sz="4" w:space="0" w:color="auto"/>
              <w:bottom w:val="single" w:sz="4" w:space="0" w:color="auto"/>
              <w:right w:val="single" w:sz="4" w:space="0" w:color="auto"/>
            </w:tcBorders>
            <w:hideMark/>
          </w:tcPr>
          <w:p w14:paraId="4CD2F155"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Оновлення та наповнення</w:t>
            </w:r>
          </w:p>
        </w:tc>
        <w:tc>
          <w:tcPr>
            <w:tcW w:w="2126" w:type="dxa"/>
            <w:tcBorders>
              <w:top w:val="single" w:sz="4" w:space="0" w:color="auto"/>
              <w:left w:val="single" w:sz="4" w:space="0" w:color="auto"/>
              <w:bottom w:val="single" w:sz="4" w:space="0" w:color="auto"/>
              <w:right w:val="single" w:sz="4" w:space="0" w:color="auto"/>
            </w:tcBorders>
          </w:tcPr>
          <w:p w14:paraId="53812FC8" w14:textId="77777777" w:rsidR="008B6B45" w:rsidRPr="009E2354" w:rsidRDefault="001C15A6" w:rsidP="008B6B45">
            <w:pPr>
              <w:rPr>
                <w:rFonts w:ascii="Times New Roman" w:hAnsi="Times New Roman"/>
                <w:sz w:val="24"/>
                <w:szCs w:val="24"/>
              </w:rPr>
            </w:pPr>
            <w:r>
              <w:rPr>
                <w:rFonts w:ascii="Times New Roman" w:hAnsi="Times New Roman"/>
                <w:sz w:val="24"/>
                <w:szCs w:val="24"/>
              </w:rPr>
              <w:t>Керівництво</w:t>
            </w:r>
            <w:r w:rsidR="008B6B45" w:rsidRPr="009E2354">
              <w:rPr>
                <w:rFonts w:ascii="Times New Roman" w:hAnsi="Times New Roman"/>
                <w:sz w:val="24"/>
                <w:szCs w:val="24"/>
              </w:rPr>
              <w:t>, педагогічні працівники</w:t>
            </w:r>
          </w:p>
        </w:tc>
        <w:tc>
          <w:tcPr>
            <w:tcW w:w="1276" w:type="dxa"/>
            <w:tcBorders>
              <w:top w:val="single" w:sz="4" w:space="0" w:color="auto"/>
              <w:left w:val="single" w:sz="4" w:space="0" w:color="auto"/>
              <w:bottom w:val="single" w:sz="4" w:space="0" w:color="auto"/>
              <w:right w:val="single" w:sz="4" w:space="0" w:color="auto"/>
            </w:tcBorders>
          </w:tcPr>
          <w:p w14:paraId="1E12E6B2" w14:textId="77777777" w:rsidR="008B6B45" w:rsidRPr="009E2354" w:rsidRDefault="008B6B45" w:rsidP="008B6B45">
            <w:pPr>
              <w:rPr>
                <w:rFonts w:ascii="Times New Roman" w:hAnsi="Times New Roman"/>
                <w:sz w:val="24"/>
                <w:szCs w:val="24"/>
              </w:rPr>
            </w:pPr>
          </w:p>
        </w:tc>
      </w:tr>
      <w:tr w:rsidR="008B6B45" w:rsidRPr="009E2354" w14:paraId="6FF18BC0" w14:textId="77777777" w:rsidTr="008B6B45">
        <w:tc>
          <w:tcPr>
            <w:tcW w:w="1271" w:type="dxa"/>
            <w:vMerge/>
            <w:tcBorders>
              <w:left w:val="single" w:sz="4" w:space="0" w:color="auto"/>
              <w:right w:val="single" w:sz="4" w:space="0" w:color="auto"/>
            </w:tcBorders>
            <w:shd w:val="clear" w:color="auto" w:fill="FFE599" w:themeFill="accent1" w:themeFillTint="66"/>
          </w:tcPr>
          <w:p w14:paraId="7F411ED6" w14:textId="77777777"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0048F254"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Робота з кадрами</w:t>
            </w:r>
          </w:p>
        </w:tc>
        <w:tc>
          <w:tcPr>
            <w:tcW w:w="5670" w:type="dxa"/>
            <w:tcBorders>
              <w:top w:val="single" w:sz="4" w:space="0" w:color="auto"/>
              <w:left w:val="single" w:sz="4" w:space="0" w:color="auto"/>
              <w:bottom w:val="single" w:sz="4" w:space="0" w:color="auto"/>
              <w:right w:val="single" w:sz="4" w:space="0" w:color="auto"/>
            </w:tcBorders>
            <w:hideMark/>
          </w:tcPr>
          <w:p w14:paraId="09853A4A"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Співпраця з педагогічними працівниками з метою залучення до участі у педагогічних виставках та конкурсах</w:t>
            </w:r>
          </w:p>
        </w:tc>
        <w:tc>
          <w:tcPr>
            <w:tcW w:w="2126" w:type="dxa"/>
            <w:tcBorders>
              <w:top w:val="single" w:sz="4" w:space="0" w:color="auto"/>
              <w:left w:val="single" w:sz="4" w:space="0" w:color="auto"/>
              <w:bottom w:val="single" w:sz="4" w:space="0" w:color="auto"/>
              <w:right w:val="single" w:sz="4" w:space="0" w:color="auto"/>
            </w:tcBorders>
          </w:tcPr>
          <w:p w14:paraId="5719DE15"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Директор</w:t>
            </w:r>
          </w:p>
        </w:tc>
        <w:tc>
          <w:tcPr>
            <w:tcW w:w="1276" w:type="dxa"/>
            <w:tcBorders>
              <w:top w:val="single" w:sz="4" w:space="0" w:color="auto"/>
              <w:left w:val="single" w:sz="4" w:space="0" w:color="auto"/>
              <w:bottom w:val="single" w:sz="4" w:space="0" w:color="auto"/>
              <w:right w:val="single" w:sz="4" w:space="0" w:color="auto"/>
            </w:tcBorders>
          </w:tcPr>
          <w:p w14:paraId="1669B280"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Протягом місяця</w:t>
            </w:r>
          </w:p>
        </w:tc>
      </w:tr>
      <w:tr w:rsidR="008B6B45" w:rsidRPr="009E2354" w14:paraId="62696A90" w14:textId="77777777" w:rsidTr="008B6B45">
        <w:tc>
          <w:tcPr>
            <w:tcW w:w="1271" w:type="dxa"/>
            <w:vMerge/>
            <w:tcBorders>
              <w:left w:val="single" w:sz="4" w:space="0" w:color="auto"/>
              <w:right w:val="single" w:sz="4" w:space="0" w:color="auto"/>
            </w:tcBorders>
            <w:shd w:val="clear" w:color="auto" w:fill="FFE599" w:themeFill="accent1" w:themeFillTint="66"/>
          </w:tcPr>
          <w:p w14:paraId="208B27E2" w14:textId="77777777"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1585C892"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Моральне та матеріальне заохочення учасників освітнього процесу</w:t>
            </w:r>
          </w:p>
        </w:tc>
        <w:tc>
          <w:tcPr>
            <w:tcW w:w="5670" w:type="dxa"/>
            <w:tcBorders>
              <w:top w:val="single" w:sz="4" w:space="0" w:color="auto"/>
              <w:left w:val="single" w:sz="4" w:space="0" w:color="auto"/>
              <w:bottom w:val="single" w:sz="4" w:space="0" w:color="auto"/>
              <w:right w:val="single" w:sz="4" w:space="0" w:color="auto"/>
            </w:tcBorders>
            <w:hideMark/>
          </w:tcPr>
          <w:p w14:paraId="486C36BF"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Нагородження за результатами І етапу шкільних олімпіад та конкурсів</w:t>
            </w:r>
          </w:p>
        </w:tc>
        <w:tc>
          <w:tcPr>
            <w:tcW w:w="2126" w:type="dxa"/>
            <w:tcBorders>
              <w:top w:val="single" w:sz="4" w:space="0" w:color="auto"/>
              <w:left w:val="single" w:sz="4" w:space="0" w:color="auto"/>
              <w:bottom w:val="single" w:sz="4" w:space="0" w:color="auto"/>
              <w:right w:val="single" w:sz="4" w:space="0" w:color="auto"/>
            </w:tcBorders>
          </w:tcPr>
          <w:p w14:paraId="7A7D0F94"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Директор</w:t>
            </w:r>
          </w:p>
        </w:tc>
        <w:tc>
          <w:tcPr>
            <w:tcW w:w="1276" w:type="dxa"/>
            <w:tcBorders>
              <w:top w:val="single" w:sz="4" w:space="0" w:color="auto"/>
              <w:left w:val="single" w:sz="4" w:space="0" w:color="auto"/>
              <w:bottom w:val="single" w:sz="4" w:space="0" w:color="auto"/>
              <w:right w:val="single" w:sz="4" w:space="0" w:color="auto"/>
            </w:tcBorders>
          </w:tcPr>
          <w:p w14:paraId="2ACBAAEF" w14:textId="77777777" w:rsidR="008B6B45" w:rsidRPr="009E2354" w:rsidRDefault="008B6B45" w:rsidP="008B6B45">
            <w:pPr>
              <w:rPr>
                <w:rFonts w:ascii="Times New Roman" w:hAnsi="Times New Roman"/>
                <w:sz w:val="24"/>
                <w:szCs w:val="24"/>
              </w:rPr>
            </w:pPr>
          </w:p>
        </w:tc>
      </w:tr>
      <w:tr w:rsidR="008B6B45" w:rsidRPr="009E2354" w14:paraId="4E8B09CB" w14:textId="77777777" w:rsidTr="008B6B45">
        <w:tc>
          <w:tcPr>
            <w:tcW w:w="1271" w:type="dxa"/>
            <w:vMerge/>
            <w:tcBorders>
              <w:left w:val="single" w:sz="4" w:space="0" w:color="auto"/>
              <w:right w:val="single" w:sz="4" w:space="0" w:color="auto"/>
            </w:tcBorders>
            <w:shd w:val="clear" w:color="auto" w:fill="FFE599" w:themeFill="accent1" w:themeFillTint="66"/>
          </w:tcPr>
          <w:p w14:paraId="012A0B0E" w14:textId="77777777" w:rsidR="008B6B45" w:rsidRPr="009E2354" w:rsidRDefault="008B6B45" w:rsidP="008B6B45">
            <w:pPr>
              <w:rPr>
                <w:rFonts w:ascii="Times New Roman" w:hAnsi="Times New Roman"/>
                <w:i/>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44F6CB69" w14:textId="77777777" w:rsidR="008B6B45" w:rsidRPr="009E2354" w:rsidRDefault="00146F6A" w:rsidP="008B6B45">
            <w:pPr>
              <w:rPr>
                <w:rFonts w:ascii="Times New Roman" w:hAnsi="Times New Roman"/>
                <w:sz w:val="24"/>
                <w:szCs w:val="24"/>
              </w:rPr>
            </w:pPr>
            <w:r>
              <w:rPr>
                <w:rFonts w:ascii="Times New Roman" w:hAnsi="Times New Roman"/>
                <w:sz w:val="24"/>
                <w:szCs w:val="24"/>
              </w:rPr>
              <w:t>Підвищення кваліфікації</w:t>
            </w:r>
          </w:p>
        </w:tc>
        <w:tc>
          <w:tcPr>
            <w:tcW w:w="5670" w:type="dxa"/>
            <w:tcBorders>
              <w:top w:val="single" w:sz="4" w:space="0" w:color="auto"/>
              <w:left w:val="single" w:sz="4" w:space="0" w:color="auto"/>
              <w:bottom w:val="single" w:sz="4" w:space="0" w:color="auto"/>
              <w:right w:val="single" w:sz="4" w:space="0" w:color="auto"/>
            </w:tcBorders>
            <w:hideMark/>
          </w:tcPr>
          <w:p w14:paraId="4AE6653E"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Проходження курсів згідно графіка</w:t>
            </w:r>
          </w:p>
        </w:tc>
        <w:tc>
          <w:tcPr>
            <w:tcW w:w="2126" w:type="dxa"/>
            <w:tcBorders>
              <w:top w:val="single" w:sz="4" w:space="0" w:color="auto"/>
              <w:left w:val="single" w:sz="4" w:space="0" w:color="auto"/>
              <w:bottom w:val="single" w:sz="4" w:space="0" w:color="auto"/>
              <w:right w:val="single" w:sz="4" w:space="0" w:color="auto"/>
            </w:tcBorders>
          </w:tcPr>
          <w:p w14:paraId="03C6E89F"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76" w:type="dxa"/>
            <w:tcBorders>
              <w:top w:val="single" w:sz="4" w:space="0" w:color="auto"/>
              <w:left w:val="single" w:sz="4" w:space="0" w:color="auto"/>
              <w:bottom w:val="single" w:sz="4" w:space="0" w:color="auto"/>
              <w:right w:val="single" w:sz="4" w:space="0" w:color="auto"/>
            </w:tcBorders>
          </w:tcPr>
          <w:p w14:paraId="00D6E139" w14:textId="77777777" w:rsidR="008B6B45" w:rsidRPr="009E2354" w:rsidRDefault="008B6B45" w:rsidP="008B6B45">
            <w:pPr>
              <w:rPr>
                <w:rFonts w:ascii="Times New Roman" w:hAnsi="Times New Roman"/>
                <w:sz w:val="24"/>
                <w:szCs w:val="24"/>
              </w:rPr>
            </w:pPr>
          </w:p>
        </w:tc>
      </w:tr>
      <w:tr w:rsidR="008B6B45" w:rsidRPr="009E2354" w14:paraId="6DD5D569" w14:textId="77777777" w:rsidTr="008B6B45">
        <w:tc>
          <w:tcPr>
            <w:tcW w:w="1271" w:type="dxa"/>
            <w:vMerge/>
            <w:tcBorders>
              <w:left w:val="single" w:sz="4" w:space="0" w:color="auto"/>
              <w:right w:val="single" w:sz="4" w:space="0" w:color="auto"/>
            </w:tcBorders>
            <w:shd w:val="clear" w:color="auto" w:fill="FFE599" w:themeFill="accent1" w:themeFillTint="66"/>
          </w:tcPr>
          <w:p w14:paraId="47039287" w14:textId="77777777"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6F192BEB"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Наради при директорі</w:t>
            </w:r>
          </w:p>
        </w:tc>
        <w:tc>
          <w:tcPr>
            <w:tcW w:w="5670" w:type="dxa"/>
            <w:tcBorders>
              <w:top w:val="single" w:sz="4" w:space="0" w:color="auto"/>
              <w:left w:val="single" w:sz="4" w:space="0" w:color="auto"/>
              <w:bottom w:val="single" w:sz="4" w:space="0" w:color="auto"/>
              <w:right w:val="single" w:sz="4" w:space="0" w:color="auto"/>
            </w:tcBorders>
          </w:tcPr>
          <w:p w14:paraId="33B6BF46" w14:textId="77777777" w:rsidR="008B6B45" w:rsidRPr="009E2354" w:rsidRDefault="008B6B45" w:rsidP="008B6B45">
            <w:pPr>
              <w:rPr>
                <w:rFonts w:ascii="Times New Roman" w:hAnsi="Times New Roman"/>
                <w:sz w:val="24"/>
                <w:szCs w:val="24"/>
              </w:rPr>
            </w:pPr>
            <w:r>
              <w:rPr>
                <w:rFonts w:ascii="Times New Roman" w:hAnsi="Times New Roman"/>
                <w:sz w:val="24"/>
                <w:szCs w:val="24"/>
              </w:rPr>
              <w:t>Щ</w:t>
            </w:r>
            <w:r w:rsidRPr="009E2354">
              <w:rPr>
                <w:rFonts w:ascii="Times New Roman" w:hAnsi="Times New Roman"/>
                <w:sz w:val="24"/>
                <w:szCs w:val="24"/>
              </w:rPr>
              <w:t>отижня</w:t>
            </w:r>
          </w:p>
        </w:tc>
        <w:tc>
          <w:tcPr>
            <w:tcW w:w="2126" w:type="dxa"/>
            <w:tcBorders>
              <w:top w:val="single" w:sz="4" w:space="0" w:color="auto"/>
              <w:left w:val="single" w:sz="4" w:space="0" w:color="auto"/>
              <w:bottom w:val="single" w:sz="4" w:space="0" w:color="auto"/>
              <w:right w:val="single" w:sz="4" w:space="0" w:color="auto"/>
            </w:tcBorders>
            <w:hideMark/>
          </w:tcPr>
          <w:p w14:paraId="04D49F4C"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Директор</w:t>
            </w:r>
          </w:p>
        </w:tc>
        <w:tc>
          <w:tcPr>
            <w:tcW w:w="1276" w:type="dxa"/>
            <w:tcBorders>
              <w:top w:val="single" w:sz="4" w:space="0" w:color="auto"/>
              <w:left w:val="single" w:sz="4" w:space="0" w:color="auto"/>
              <w:bottom w:val="single" w:sz="4" w:space="0" w:color="auto"/>
              <w:right w:val="single" w:sz="4" w:space="0" w:color="auto"/>
            </w:tcBorders>
          </w:tcPr>
          <w:p w14:paraId="6BEFE94B" w14:textId="77777777" w:rsidR="008B6B45" w:rsidRPr="009E2354" w:rsidRDefault="008B6B45" w:rsidP="008B6B45">
            <w:pPr>
              <w:rPr>
                <w:rFonts w:ascii="Times New Roman" w:hAnsi="Times New Roman"/>
                <w:sz w:val="24"/>
                <w:szCs w:val="24"/>
              </w:rPr>
            </w:pPr>
          </w:p>
        </w:tc>
      </w:tr>
      <w:tr w:rsidR="008B6B45" w:rsidRPr="009E2354" w14:paraId="1E5F14E1" w14:textId="77777777" w:rsidTr="008B6B45">
        <w:tc>
          <w:tcPr>
            <w:tcW w:w="1271" w:type="dxa"/>
            <w:vMerge/>
            <w:tcBorders>
              <w:left w:val="single" w:sz="4" w:space="0" w:color="auto"/>
              <w:right w:val="single" w:sz="4" w:space="0" w:color="auto"/>
            </w:tcBorders>
            <w:shd w:val="clear" w:color="auto" w:fill="FFE599" w:themeFill="accent1" w:themeFillTint="66"/>
          </w:tcPr>
          <w:p w14:paraId="3F68FE07" w14:textId="77777777"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39E62723"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 xml:space="preserve">Громадське самоврядування </w:t>
            </w:r>
            <w:r w:rsidR="00C07313">
              <w:rPr>
                <w:rFonts w:ascii="Times New Roman" w:hAnsi="Times New Roman"/>
                <w:sz w:val="24"/>
                <w:szCs w:val="24"/>
              </w:rPr>
              <w:t>учнів (вихованців)</w:t>
            </w:r>
          </w:p>
        </w:tc>
        <w:tc>
          <w:tcPr>
            <w:tcW w:w="5670" w:type="dxa"/>
            <w:tcBorders>
              <w:top w:val="single" w:sz="4" w:space="0" w:color="auto"/>
              <w:left w:val="single" w:sz="4" w:space="0" w:color="auto"/>
              <w:bottom w:val="single" w:sz="4" w:space="0" w:color="auto"/>
              <w:right w:val="single" w:sz="4" w:space="0" w:color="auto"/>
            </w:tcBorders>
            <w:hideMark/>
          </w:tcPr>
          <w:p w14:paraId="4D784653"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Робота за планом</w:t>
            </w:r>
          </w:p>
        </w:tc>
        <w:tc>
          <w:tcPr>
            <w:tcW w:w="2126" w:type="dxa"/>
            <w:tcBorders>
              <w:top w:val="single" w:sz="4" w:space="0" w:color="auto"/>
              <w:left w:val="single" w:sz="4" w:space="0" w:color="auto"/>
              <w:bottom w:val="single" w:sz="4" w:space="0" w:color="auto"/>
              <w:right w:val="single" w:sz="4" w:space="0" w:color="auto"/>
            </w:tcBorders>
            <w:hideMark/>
          </w:tcPr>
          <w:p w14:paraId="1A2ECB7A"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Педагог - організатор</w:t>
            </w:r>
          </w:p>
        </w:tc>
        <w:tc>
          <w:tcPr>
            <w:tcW w:w="1276" w:type="dxa"/>
            <w:tcBorders>
              <w:top w:val="single" w:sz="4" w:space="0" w:color="auto"/>
              <w:left w:val="single" w:sz="4" w:space="0" w:color="auto"/>
              <w:bottom w:val="single" w:sz="4" w:space="0" w:color="auto"/>
              <w:right w:val="single" w:sz="4" w:space="0" w:color="auto"/>
            </w:tcBorders>
          </w:tcPr>
          <w:p w14:paraId="1040BB53" w14:textId="77777777" w:rsidR="008B6B45" w:rsidRPr="009E2354" w:rsidRDefault="008B6B45" w:rsidP="008B6B45">
            <w:pPr>
              <w:rPr>
                <w:rFonts w:ascii="Times New Roman" w:hAnsi="Times New Roman"/>
                <w:sz w:val="24"/>
                <w:szCs w:val="24"/>
              </w:rPr>
            </w:pPr>
          </w:p>
        </w:tc>
      </w:tr>
      <w:tr w:rsidR="008B6B45" w:rsidRPr="009E2354" w14:paraId="48550E79" w14:textId="77777777" w:rsidTr="008B6B45">
        <w:tc>
          <w:tcPr>
            <w:tcW w:w="1271" w:type="dxa"/>
            <w:vMerge/>
            <w:tcBorders>
              <w:left w:val="single" w:sz="4" w:space="0" w:color="auto"/>
              <w:right w:val="single" w:sz="4" w:space="0" w:color="auto"/>
            </w:tcBorders>
            <w:shd w:val="clear" w:color="auto" w:fill="FFE599" w:themeFill="accent1" w:themeFillTint="66"/>
          </w:tcPr>
          <w:p w14:paraId="40B0B848" w14:textId="77777777"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569A7301"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Громадське самоврядування батьків</w:t>
            </w:r>
          </w:p>
        </w:tc>
        <w:tc>
          <w:tcPr>
            <w:tcW w:w="5670" w:type="dxa"/>
            <w:tcBorders>
              <w:top w:val="single" w:sz="4" w:space="0" w:color="auto"/>
              <w:left w:val="single" w:sz="4" w:space="0" w:color="auto"/>
              <w:bottom w:val="single" w:sz="4" w:space="0" w:color="auto"/>
              <w:right w:val="single" w:sz="4" w:space="0" w:color="auto"/>
            </w:tcBorders>
            <w:hideMark/>
          </w:tcPr>
          <w:p w14:paraId="7E3AC6D3"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Робота за планом</w:t>
            </w:r>
          </w:p>
        </w:tc>
        <w:tc>
          <w:tcPr>
            <w:tcW w:w="2126" w:type="dxa"/>
            <w:tcBorders>
              <w:top w:val="single" w:sz="4" w:space="0" w:color="auto"/>
              <w:left w:val="single" w:sz="4" w:space="0" w:color="auto"/>
              <w:bottom w:val="single" w:sz="4" w:space="0" w:color="auto"/>
              <w:right w:val="single" w:sz="4" w:space="0" w:color="auto"/>
            </w:tcBorders>
            <w:hideMark/>
          </w:tcPr>
          <w:p w14:paraId="2FEA8836"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ЗДВР</w:t>
            </w:r>
          </w:p>
        </w:tc>
        <w:tc>
          <w:tcPr>
            <w:tcW w:w="1276" w:type="dxa"/>
            <w:tcBorders>
              <w:top w:val="single" w:sz="4" w:space="0" w:color="auto"/>
              <w:left w:val="single" w:sz="4" w:space="0" w:color="auto"/>
              <w:bottom w:val="single" w:sz="4" w:space="0" w:color="auto"/>
              <w:right w:val="single" w:sz="4" w:space="0" w:color="auto"/>
            </w:tcBorders>
          </w:tcPr>
          <w:p w14:paraId="53784753" w14:textId="77777777" w:rsidR="008B6B45" w:rsidRPr="009E2354" w:rsidRDefault="008B6B45" w:rsidP="008B6B45">
            <w:pPr>
              <w:rPr>
                <w:rFonts w:ascii="Times New Roman" w:hAnsi="Times New Roman"/>
                <w:sz w:val="24"/>
                <w:szCs w:val="24"/>
              </w:rPr>
            </w:pPr>
          </w:p>
        </w:tc>
      </w:tr>
      <w:tr w:rsidR="008B6B45" w:rsidRPr="009E2354" w14:paraId="178A240D" w14:textId="77777777" w:rsidTr="008B6B45">
        <w:tc>
          <w:tcPr>
            <w:tcW w:w="1271" w:type="dxa"/>
            <w:vMerge/>
            <w:tcBorders>
              <w:left w:val="single" w:sz="4" w:space="0" w:color="auto"/>
              <w:right w:val="single" w:sz="4" w:space="0" w:color="auto"/>
            </w:tcBorders>
            <w:shd w:val="clear" w:color="auto" w:fill="FFE599" w:themeFill="accent1" w:themeFillTint="66"/>
          </w:tcPr>
          <w:p w14:paraId="02191133" w14:textId="77777777"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16B591D2"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Громадська активність учасників освітнього процесу</w:t>
            </w:r>
          </w:p>
        </w:tc>
        <w:tc>
          <w:tcPr>
            <w:tcW w:w="5670" w:type="dxa"/>
            <w:tcBorders>
              <w:top w:val="single" w:sz="4" w:space="0" w:color="auto"/>
              <w:left w:val="single" w:sz="4" w:space="0" w:color="auto"/>
              <w:bottom w:val="single" w:sz="4" w:space="0" w:color="auto"/>
              <w:right w:val="single" w:sz="4" w:space="0" w:color="auto"/>
            </w:tcBorders>
            <w:hideMark/>
          </w:tcPr>
          <w:p w14:paraId="4EA7D2EC"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Участь у громадських заходах</w:t>
            </w:r>
          </w:p>
        </w:tc>
        <w:tc>
          <w:tcPr>
            <w:tcW w:w="2126" w:type="dxa"/>
            <w:tcBorders>
              <w:top w:val="single" w:sz="4" w:space="0" w:color="auto"/>
              <w:left w:val="single" w:sz="4" w:space="0" w:color="auto"/>
              <w:bottom w:val="single" w:sz="4" w:space="0" w:color="auto"/>
              <w:right w:val="single" w:sz="4" w:space="0" w:color="auto"/>
            </w:tcBorders>
            <w:hideMark/>
          </w:tcPr>
          <w:p w14:paraId="175389F8"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ЗДВР, педагог-організатор</w:t>
            </w:r>
          </w:p>
        </w:tc>
        <w:tc>
          <w:tcPr>
            <w:tcW w:w="1276" w:type="dxa"/>
            <w:tcBorders>
              <w:top w:val="single" w:sz="4" w:space="0" w:color="auto"/>
              <w:left w:val="single" w:sz="4" w:space="0" w:color="auto"/>
              <w:bottom w:val="single" w:sz="4" w:space="0" w:color="auto"/>
              <w:right w:val="single" w:sz="4" w:space="0" w:color="auto"/>
            </w:tcBorders>
          </w:tcPr>
          <w:p w14:paraId="7AE0A796" w14:textId="77777777" w:rsidR="008B6B45" w:rsidRPr="009E2354" w:rsidRDefault="008B6B45" w:rsidP="008B6B45">
            <w:pPr>
              <w:rPr>
                <w:rFonts w:ascii="Times New Roman" w:hAnsi="Times New Roman"/>
                <w:sz w:val="24"/>
                <w:szCs w:val="24"/>
              </w:rPr>
            </w:pPr>
          </w:p>
        </w:tc>
      </w:tr>
      <w:tr w:rsidR="008B6B45" w:rsidRPr="009E2354" w14:paraId="474F8007" w14:textId="77777777" w:rsidTr="008B6B45">
        <w:tc>
          <w:tcPr>
            <w:tcW w:w="1271" w:type="dxa"/>
            <w:vMerge/>
            <w:tcBorders>
              <w:left w:val="single" w:sz="4" w:space="0" w:color="auto"/>
              <w:right w:val="single" w:sz="4" w:space="0" w:color="auto"/>
            </w:tcBorders>
            <w:shd w:val="clear" w:color="auto" w:fill="FFE599" w:themeFill="accent1" w:themeFillTint="66"/>
          </w:tcPr>
          <w:p w14:paraId="2995B242" w14:textId="77777777"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6EE455E8"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Академічна доброчесність</w:t>
            </w:r>
          </w:p>
        </w:tc>
        <w:tc>
          <w:tcPr>
            <w:tcW w:w="5670" w:type="dxa"/>
            <w:tcBorders>
              <w:top w:val="single" w:sz="4" w:space="0" w:color="auto"/>
              <w:left w:val="single" w:sz="4" w:space="0" w:color="auto"/>
              <w:bottom w:val="single" w:sz="4" w:space="0" w:color="auto"/>
              <w:right w:val="single" w:sz="4" w:space="0" w:color="auto"/>
            </w:tcBorders>
            <w:hideMark/>
          </w:tcPr>
          <w:p w14:paraId="48C08D82"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p>
        </w:tc>
        <w:tc>
          <w:tcPr>
            <w:tcW w:w="2126" w:type="dxa"/>
            <w:tcBorders>
              <w:top w:val="single" w:sz="4" w:space="0" w:color="auto"/>
              <w:left w:val="single" w:sz="4" w:space="0" w:color="auto"/>
              <w:bottom w:val="single" w:sz="4" w:space="0" w:color="auto"/>
              <w:right w:val="single" w:sz="4" w:space="0" w:color="auto"/>
            </w:tcBorders>
            <w:hideMark/>
          </w:tcPr>
          <w:p w14:paraId="1E01812E"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Директор, ЗДНВР</w:t>
            </w:r>
          </w:p>
        </w:tc>
        <w:tc>
          <w:tcPr>
            <w:tcW w:w="1276" w:type="dxa"/>
            <w:tcBorders>
              <w:top w:val="single" w:sz="4" w:space="0" w:color="auto"/>
              <w:left w:val="single" w:sz="4" w:space="0" w:color="auto"/>
              <w:bottom w:val="single" w:sz="4" w:space="0" w:color="auto"/>
              <w:right w:val="single" w:sz="4" w:space="0" w:color="auto"/>
            </w:tcBorders>
          </w:tcPr>
          <w:p w14:paraId="3AC58A18" w14:textId="77777777" w:rsidR="008B6B45" w:rsidRPr="009E2354" w:rsidRDefault="008B6B45" w:rsidP="008B6B45">
            <w:pPr>
              <w:rPr>
                <w:rFonts w:ascii="Times New Roman" w:hAnsi="Times New Roman"/>
                <w:sz w:val="24"/>
                <w:szCs w:val="24"/>
              </w:rPr>
            </w:pPr>
          </w:p>
        </w:tc>
      </w:tr>
      <w:tr w:rsidR="008B6B45" w:rsidRPr="009E2354" w14:paraId="31620FE4" w14:textId="77777777" w:rsidTr="008B6B45">
        <w:tc>
          <w:tcPr>
            <w:tcW w:w="1271" w:type="dxa"/>
            <w:vMerge/>
            <w:tcBorders>
              <w:left w:val="single" w:sz="4" w:space="0" w:color="auto"/>
              <w:right w:val="single" w:sz="4" w:space="0" w:color="auto"/>
            </w:tcBorders>
            <w:shd w:val="clear" w:color="auto" w:fill="FFE599" w:themeFill="accent1" w:themeFillTint="66"/>
          </w:tcPr>
          <w:p w14:paraId="4FEF670E" w14:textId="77777777"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2E516E1C"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Боротьба з корупцією</w:t>
            </w:r>
          </w:p>
        </w:tc>
        <w:tc>
          <w:tcPr>
            <w:tcW w:w="5670" w:type="dxa"/>
            <w:tcBorders>
              <w:top w:val="single" w:sz="4" w:space="0" w:color="auto"/>
              <w:left w:val="single" w:sz="4" w:space="0" w:color="auto"/>
              <w:bottom w:val="single" w:sz="4" w:space="0" w:color="auto"/>
              <w:right w:val="single" w:sz="4" w:space="0" w:color="auto"/>
            </w:tcBorders>
            <w:hideMark/>
          </w:tcPr>
          <w:p w14:paraId="04FA02D7"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 xml:space="preserve">Бесіди з батьками </w:t>
            </w:r>
            <w:r w:rsidR="00C07313">
              <w:rPr>
                <w:rFonts w:ascii="Times New Roman" w:hAnsi="Times New Roman"/>
                <w:sz w:val="24"/>
                <w:szCs w:val="24"/>
              </w:rPr>
              <w:t>учнів (вихованців)</w:t>
            </w:r>
            <w:r w:rsidRPr="009E2354">
              <w:rPr>
                <w:rFonts w:ascii="Times New Roman" w:hAnsi="Times New Roman"/>
                <w:sz w:val="24"/>
                <w:szCs w:val="24"/>
              </w:rPr>
              <w:t xml:space="preserve"> щодо антикорупційної політики </w:t>
            </w:r>
          </w:p>
        </w:tc>
        <w:tc>
          <w:tcPr>
            <w:tcW w:w="2126" w:type="dxa"/>
            <w:tcBorders>
              <w:top w:val="single" w:sz="4" w:space="0" w:color="auto"/>
              <w:left w:val="single" w:sz="4" w:space="0" w:color="auto"/>
              <w:bottom w:val="single" w:sz="4" w:space="0" w:color="auto"/>
              <w:right w:val="single" w:sz="4" w:space="0" w:color="auto"/>
            </w:tcBorders>
            <w:hideMark/>
          </w:tcPr>
          <w:p w14:paraId="064B9D58"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Класні керівники, ЗДВР</w:t>
            </w:r>
          </w:p>
        </w:tc>
        <w:tc>
          <w:tcPr>
            <w:tcW w:w="1276" w:type="dxa"/>
            <w:tcBorders>
              <w:top w:val="single" w:sz="4" w:space="0" w:color="auto"/>
              <w:left w:val="single" w:sz="4" w:space="0" w:color="auto"/>
              <w:bottom w:val="single" w:sz="4" w:space="0" w:color="auto"/>
              <w:right w:val="single" w:sz="4" w:space="0" w:color="auto"/>
            </w:tcBorders>
          </w:tcPr>
          <w:p w14:paraId="1DDFE507" w14:textId="77777777" w:rsidR="008B6B45" w:rsidRPr="009E2354" w:rsidRDefault="008B6B45" w:rsidP="008B6B45">
            <w:pPr>
              <w:rPr>
                <w:rFonts w:ascii="Times New Roman" w:hAnsi="Times New Roman"/>
                <w:sz w:val="24"/>
                <w:szCs w:val="24"/>
              </w:rPr>
            </w:pPr>
          </w:p>
        </w:tc>
      </w:tr>
      <w:tr w:rsidR="008B6B45" w:rsidRPr="009E2354" w14:paraId="4086426F" w14:textId="77777777" w:rsidTr="008B6B45">
        <w:tc>
          <w:tcPr>
            <w:tcW w:w="1271" w:type="dxa"/>
            <w:vMerge/>
            <w:tcBorders>
              <w:left w:val="single" w:sz="4" w:space="0" w:color="auto"/>
              <w:right w:val="single" w:sz="4" w:space="0" w:color="auto"/>
            </w:tcBorders>
            <w:shd w:val="clear" w:color="auto" w:fill="FFE599" w:themeFill="accent1" w:themeFillTint="66"/>
          </w:tcPr>
          <w:p w14:paraId="1A086935" w14:textId="77777777"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4FB8E5C1"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 xml:space="preserve">Стратегія розвитку навчального </w:t>
            </w:r>
            <w:r w:rsidR="00C216CC">
              <w:rPr>
                <w:rFonts w:ascii="Times New Roman" w:hAnsi="Times New Roman"/>
                <w:sz w:val="24"/>
                <w:szCs w:val="24"/>
              </w:rPr>
              <w:t>закладу освіти</w:t>
            </w:r>
          </w:p>
          <w:p w14:paraId="0352EC3E" w14:textId="77777777" w:rsidR="008B6B45" w:rsidRPr="009E2354" w:rsidRDefault="008B6B45" w:rsidP="008B6B45">
            <w:pP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1F3DB2CF" w14:textId="77777777" w:rsidR="008B6B45" w:rsidRPr="009E2354" w:rsidRDefault="008B6B45" w:rsidP="008B6B45">
            <w:pPr>
              <w:rPr>
                <w:rFonts w:ascii="Times New Roman" w:hAnsi="Times New Roman"/>
                <w:sz w:val="24"/>
                <w:szCs w:val="24"/>
              </w:rPr>
            </w:pPr>
            <w:r>
              <w:rPr>
                <w:rFonts w:ascii="Times New Roman" w:hAnsi="Times New Roman"/>
                <w:sz w:val="24"/>
                <w:szCs w:val="24"/>
              </w:rPr>
              <w:t>Р</w:t>
            </w:r>
            <w:r w:rsidRPr="009E2354">
              <w:rPr>
                <w:rFonts w:ascii="Times New Roman" w:hAnsi="Times New Roman"/>
                <w:sz w:val="24"/>
                <w:szCs w:val="24"/>
              </w:rPr>
              <w:t>еалізація</w:t>
            </w:r>
          </w:p>
        </w:tc>
        <w:tc>
          <w:tcPr>
            <w:tcW w:w="2126" w:type="dxa"/>
            <w:tcBorders>
              <w:top w:val="single" w:sz="4" w:space="0" w:color="auto"/>
              <w:left w:val="single" w:sz="4" w:space="0" w:color="auto"/>
              <w:bottom w:val="single" w:sz="4" w:space="0" w:color="auto"/>
              <w:right w:val="single" w:sz="4" w:space="0" w:color="auto"/>
            </w:tcBorders>
            <w:hideMark/>
          </w:tcPr>
          <w:p w14:paraId="1D017018"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76" w:type="dxa"/>
            <w:tcBorders>
              <w:top w:val="single" w:sz="4" w:space="0" w:color="auto"/>
              <w:left w:val="single" w:sz="4" w:space="0" w:color="auto"/>
              <w:bottom w:val="single" w:sz="4" w:space="0" w:color="auto"/>
              <w:right w:val="single" w:sz="4" w:space="0" w:color="auto"/>
            </w:tcBorders>
          </w:tcPr>
          <w:p w14:paraId="5B35F85F" w14:textId="77777777" w:rsidR="008B6B45" w:rsidRPr="009E2354" w:rsidRDefault="008B6B45" w:rsidP="008B6B45">
            <w:pPr>
              <w:rPr>
                <w:rFonts w:ascii="Times New Roman" w:hAnsi="Times New Roman"/>
                <w:sz w:val="24"/>
                <w:szCs w:val="24"/>
              </w:rPr>
            </w:pPr>
          </w:p>
        </w:tc>
      </w:tr>
      <w:tr w:rsidR="008B6B45" w:rsidRPr="009E2354" w14:paraId="285E28A2" w14:textId="77777777" w:rsidTr="008B6B45">
        <w:tc>
          <w:tcPr>
            <w:tcW w:w="1271" w:type="dxa"/>
            <w:vMerge/>
            <w:tcBorders>
              <w:left w:val="single" w:sz="4" w:space="0" w:color="auto"/>
              <w:right w:val="single" w:sz="4" w:space="0" w:color="auto"/>
            </w:tcBorders>
            <w:shd w:val="clear" w:color="auto" w:fill="FFE599" w:themeFill="accent1" w:themeFillTint="66"/>
          </w:tcPr>
          <w:p w14:paraId="79AF61B4" w14:textId="77777777"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58443E3C"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Річний план</w:t>
            </w:r>
          </w:p>
        </w:tc>
        <w:tc>
          <w:tcPr>
            <w:tcW w:w="5670" w:type="dxa"/>
            <w:tcBorders>
              <w:top w:val="single" w:sz="4" w:space="0" w:color="auto"/>
              <w:left w:val="single" w:sz="4" w:space="0" w:color="auto"/>
              <w:bottom w:val="single" w:sz="4" w:space="0" w:color="auto"/>
              <w:right w:val="single" w:sz="4" w:space="0" w:color="auto"/>
            </w:tcBorders>
            <w:hideMark/>
          </w:tcPr>
          <w:p w14:paraId="4D1469C6"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 xml:space="preserve">Виконання </w:t>
            </w:r>
          </w:p>
        </w:tc>
        <w:tc>
          <w:tcPr>
            <w:tcW w:w="2126" w:type="dxa"/>
            <w:tcBorders>
              <w:top w:val="single" w:sz="4" w:space="0" w:color="auto"/>
              <w:left w:val="single" w:sz="4" w:space="0" w:color="auto"/>
              <w:bottom w:val="single" w:sz="4" w:space="0" w:color="auto"/>
              <w:right w:val="single" w:sz="4" w:space="0" w:color="auto"/>
            </w:tcBorders>
            <w:hideMark/>
          </w:tcPr>
          <w:p w14:paraId="232AB2F0" w14:textId="77777777" w:rsidR="008B6B45" w:rsidRPr="009E2354" w:rsidRDefault="008B6B45" w:rsidP="008B6B45">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81F6B24" w14:textId="77777777" w:rsidR="008B6B45" w:rsidRPr="009E2354" w:rsidRDefault="008B6B45" w:rsidP="008B6B45">
            <w:pPr>
              <w:rPr>
                <w:rFonts w:ascii="Times New Roman" w:hAnsi="Times New Roman"/>
                <w:sz w:val="24"/>
                <w:szCs w:val="24"/>
              </w:rPr>
            </w:pPr>
          </w:p>
        </w:tc>
      </w:tr>
      <w:tr w:rsidR="008B6B45" w:rsidRPr="009E2354" w14:paraId="25013A49" w14:textId="77777777" w:rsidTr="008B6B45">
        <w:tc>
          <w:tcPr>
            <w:tcW w:w="1271" w:type="dxa"/>
            <w:vMerge/>
            <w:tcBorders>
              <w:left w:val="single" w:sz="4" w:space="0" w:color="auto"/>
              <w:right w:val="single" w:sz="4" w:space="0" w:color="auto"/>
            </w:tcBorders>
            <w:shd w:val="clear" w:color="auto" w:fill="FFE599" w:themeFill="accent1" w:themeFillTint="66"/>
          </w:tcPr>
          <w:p w14:paraId="3F499F8D" w14:textId="77777777"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067AAFC1"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Моніторинг навчальних досягнень</w:t>
            </w:r>
          </w:p>
        </w:tc>
        <w:tc>
          <w:tcPr>
            <w:tcW w:w="5670" w:type="dxa"/>
            <w:tcBorders>
              <w:top w:val="single" w:sz="4" w:space="0" w:color="auto"/>
              <w:left w:val="single" w:sz="4" w:space="0" w:color="auto"/>
              <w:bottom w:val="single" w:sz="4" w:space="0" w:color="auto"/>
              <w:right w:val="single" w:sz="4" w:space="0" w:color="auto"/>
            </w:tcBorders>
            <w:hideMark/>
          </w:tcPr>
          <w:p w14:paraId="2BB53630" w14:textId="77777777" w:rsidR="008B6B45" w:rsidRPr="009E2354" w:rsidRDefault="008B6B45" w:rsidP="00F42858">
            <w:pPr>
              <w:tabs>
                <w:tab w:val="left" w:pos="1260"/>
              </w:tabs>
              <w:rPr>
                <w:rFonts w:ascii="Times New Roman" w:hAnsi="Times New Roman"/>
                <w:sz w:val="24"/>
                <w:szCs w:val="24"/>
              </w:rPr>
            </w:pPr>
            <w:r w:rsidRPr="009E2354">
              <w:rPr>
                <w:rFonts w:ascii="Times New Roman" w:hAnsi="Times New Roman"/>
                <w:sz w:val="24"/>
                <w:szCs w:val="24"/>
              </w:rPr>
              <w:t>Провести  моніторингове дослід</w:t>
            </w:r>
            <w:r>
              <w:rPr>
                <w:rFonts w:ascii="Times New Roman" w:hAnsi="Times New Roman"/>
                <w:sz w:val="24"/>
                <w:szCs w:val="24"/>
              </w:rPr>
              <w:t xml:space="preserve">ження рівня знань </w:t>
            </w:r>
            <w:r w:rsidR="00C07313">
              <w:rPr>
                <w:rFonts w:ascii="Times New Roman" w:hAnsi="Times New Roman"/>
                <w:sz w:val="24"/>
                <w:szCs w:val="24"/>
              </w:rPr>
              <w:t>учнів (вихованців)</w:t>
            </w:r>
            <w:r w:rsidR="00F42858">
              <w:rPr>
                <w:rFonts w:ascii="Times New Roman" w:hAnsi="Times New Roman"/>
                <w:sz w:val="24"/>
                <w:szCs w:val="24"/>
              </w:rPr>
              <w:t xml:space="preserve"> 8</w:t>
            </w:r>
            <w:r>
              <w:rPr>
                <w:rFonts w:ascii="Times New Roman" w:hAnsi="Times New Roman"/>
                <w:sz w:val="24"/>
                <w:szCs w:val="24"/>
              </w:rPr>
              <w:t>,</w:t>
            </w:r>
            <w:r w:rsidR="001C15A6">
              <w:rPr>
                <w:rFonts w:ascii="Times New Roman" w:hAnsi="Times New Roman"/>
                <w:sz w:val="24"/>
                <w:szCs w:val="24"/>
              </w:rPr>
              <w:t xml:space="preserve"> </w:t>
            </w:r>
            <w:r w:rsidR="00F42858">
              <w:rPr>
                <w:rFonts w:ascii="Times New Roman" w:hAnsi="Times New Roman"/>
                <w:sz w:val="24"/>
                <w:szCs w:val="24"/>
              </w:rPr>
              <w:t>10</w:t>
            </w:r>
            <w:r w:rsidR="001C15A6">
              <w:rPr>
                <w:rFonts w:ascii="Times New Roman" w:hAnsi="Times New Roman"/>
                <w:sz w:val="24"/>
                <w:szCs w:val="24"/>
              </w:rPr>
              <w:t xml:space="preserve"> </w:t>
            </w:r>
            <w:r w:rsidRPr="009E2354">
              <w:rPr>
                <w:rFonts w:ascii="Times New Roman" w:hAnsi="Times New Roman"/>
                <w:sz w:val="24"/>
                <w:szCs w:val="24"/>
              </w:rPr>
              <w:t>класів</w:t>
            </w:r>
          </w:p>
        </w:tc>
        <w:tc>
          <w:tcPr>
            <w:tcW w:w="2126" w:type="dxa"/>
            <w:tcBorders>
              <w:top w:val="single" w:sz="4" w:space="0" w:color="auto"/>
              <w:left w:val="single" w:sz="4" w:space="0" w:color="auto"/>
              <w:bottom w:val="single" w:sz="4" w:space="0" w:color="auto"/>
              <w:right w:val="single" w:sz="4" w:space="0" w:color="auto"/>
            </w:tcBorders>
            <w:hideMark/>
          </w:tcPr>
          <w:p w14:paraId="61EC9651" w14:textId="77777777" w:rsidR="008B6B45" w:rsidRPr="009E2354" w:rsidRDefault="008B6B45" w:rsidP="00F42858">
            <w:pPr>
              <w:rPr>
                <w:rFonts w:ascii="Times New Roman" w:hAnsi="Times New Roman"/>
                <w:sz w:val="24"/>
                <w:szCs w:val="24"/>
              </w:rPr>
            </w:pPr>
            <w:r w:rsidRPr="009E2354">
              <w:rPr>
                <w:rFonts w:ascii="Times New Roman" w:hAnsi="Times New Roman"/>
                <w:sz w:val="24"/>
                <w:szCs w:val="24"/>
              </w:rPr>
              <w:t>Директор, ЗДНВР</w:t>
            </w:r>
          </w:p>
        </w:tc>
        <w:tc>
          <w:tcPr>
            <w:tcW w:w="1276" w:type="dxa"/>
            <w:tcBorders>
              <w:top w:val="single" w:sz="4" w:space="0" w:color="auto"/>
              <w:left w:val="single" w:sz="4" w:space="0" w:color="auto"/>
              <w:bottom w:val="single" w:sz="4" w:space="0" w:color="auto"/>
              <w:right w:val="single" w:sz="4" w:space="0" w:color="auto"/>
            </w:tcBorders>
          </w:tcPr>
          <w:p w14:paraId="4C4F9B2F" w14:textId="77777777" w:rsidR="008B6B45" w:rsidRPr="009E2354" w:rsidRDefault="008B6B45" w:rsidP="008B6B45">
            <w:pPr>
              <w:rPr>
                <w:rFonts w:ascii="Times New Roman" w:hAnsi="Times New Roman"/>
                <w:sz w:val="24"/>
                <w:szCs w:val="24"/>
              </w:rPr>
            </w:pPr>
          </w:p>
        </w:tc>
      </w:tr>
      <w:tr w:rsidR="008B6B45" w:rsidRPr="009E2354" w14:paraId="1195073B" w14:textId="77777777" w:rsidTr="008B6B45">
        <w:tc>
          <w:tcPr>
            <w:tcW w:w="1271" w:type="dxa"/>
            <w:vMerge/>
            <w:tcBorders>
              <w:left w:val="single" w:sz="4" w:space="0" w:color="auto"/>
              <w:right w:val="single" w:sz="4" w:space="0" w:color="auto"/>
            </w:tcBorders>
            <w:shd w:val="clear" w:color="auto" w:fill="FFE599" w:themeFill="accent1" w:themeFillTint="66"/>
          </w:tcPr>
          <w:p w14:paraId="3B25BEB0" w14:textId="77777777"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32113A4F" w14:textId="77777777" w:rsidR="008B6B45" w:rsidRPr="009E2354" w:rsidRDefault="008B6B45" w:rsidP="008B6B45">
            <w:pPr>
              <w:rPr>
                <w:rFonts w:ascii="Times New Roman" w:hAnsi="Times New Roman"/>
                <w:sz w:val="24"/>
                <w:szCs w:val="24"/>
              </w:rPr>
            </w:pPr>
            <w:r>
              <w:rPr>
                <w:rFonts w:ascii="Times New Roman" w:hAnsi="Times New Roman"/>
                <w:sz w:val="24"/>
                <w:szCs w:val="24"/>
              </w:rPr>
              <w:t>Робочі зошити</w:t>
            </w:r>
          </w:p>
        </w:tc>
        <w:tc>
          <w:tcPr>
            <w:tcW w:w="5670" w:type="dxa"/>
            <w:tcBorders>
              <w:top w:val="single" w:sz="4" w:space="0" w:color="auto"/>
              <w:left w:val="single" w:sz="4" w:space="0" w:color="auto"/>
              <w:bottom w:val="single" w:sz="4" w:space="0" w:color="auto"/>
              <w:right w:val="single" w:sz="4" w:space="0" w:color="auto"/>
            </w:tcBorders>
            <w:hideMark/>
          </w:tcPr>
          <w:p w14:paraId="59F6B068" w14:textId="77777777" w:rsidR="008B6B45" w:rsidRPr="009E2354" w:rsidRDefault="008B6B45" w:rsidP="00F42858">
            <w:pPr>
              <w:tabs>
                <w:tab w:val="left" w:pos="1260"/>
              </w:tabs>
              <w:rPr>
                <w:rFonts w:ascii="Times New Roman" w:hAnsi="Times New Roman"/>
                <w:sz w:val="24"/>
                <w:szCs w:val="24"/>
              </w:rPr>
            </w:pPr>
            <w:r>
              <w:rPr>
                <w:rFonts w:ascii="Times New Roman" w:hAnsi="Times New Roman"/>
                <w:sz w:val="24"/>
                <w:szCs w:val="24"/>
              </w:rPr>
              <w:t xml:space="preserve">Перевірка ведення зошитів з математики 4 клас, з української мови </w:t>
            </w:r>
            <w:r w:rsidR="00F42858">
              <w:rPr>
                <w:rFonts w:ascii="Times New Roman" w:hAnsi="Times New Roman"/>
                <w:sz w:val="24"/>
                <w:szCs w:val="24"/>
              </w:rPr>
              <w:t>10</w:t>
            </w:r>
            <w:r>
              <w:rPr>
                <w:rFonts w:ascii="Times New Roman" w:hAnsi="Times New Roman"/>
                <w:sz w:val="24"/>
                <w:szCs w:val="24"/>
              </w:rPr>
              <w:t xml:space="preserve"> клас</w:t>
            </w:r>
          </w:p>
        </w:tc>
        <w:tc>
          <w:tcPr>
            <w:tcW w:w="2126" w:type="dxa"/>
            <w:tcBorders>
              <w:top w:val="single" w:sz="4" w:space="0" w:color="auto"/>
              <w:left w:val="single" w:sz="4" w:space="0" w:color="auto"/>
              <w:bottom w:val="single" w:sz="4" w:space="0" w:color="auto"/>
              <w:right w:val="single" w:sz="4" w:space="0" w:color="auto"/>
            </w:tcBorders>
            <w:hideMark/>
          </w:tcPr>
          <w:p w14:paraId="67DA5919" w14:textId="77777777" w:rsidR="008B6B45" w:rsidRPr="009E2354" w:rsidRDefault="008B6B45" w:rsidP="008B6B45">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E9913AF" w14:textId="77777777" w:rsidR="008B6B45" w:rsidRPr="009E2354" w:rsidRDefault="008B6B45" w:rsidP="008B6B45">
            <w:pPr>
              <w:rPr>
                <w:rFonts w:ascii="Times New Roman" w:hAnsi="Times New Roman"/>
                <w:sz w:val="24"/>
                <w:szCs w:val="24"/>
              </w:rPr>
            </w:pPr>
          </w:p>
        </w:tc>
      </w:tr>
      <w:tr w:rsidR="008B6B45" w:rsidRPr="009E2354" w14:paraId="16E7EFF4" w14:textId="77777777" w:rsidTr="008B6B45">
        <w:tc>
          <w:tcPr>
            <w:tcW w:w="1271" w:type="dxa"/>
            <w:vMerge/>
            <w:tcBorders>
              <w:left w:val="single" w:sz="4" w:space="0" w:color="auto"/>
              <w:bottom w:val="single" w:sz="4" w:space="0" w:color="auto"/>
              <w:right w:val="single" w:sz="4" w:space="0" w:color="auto"/>
            </w:tcBorders>
            <w:shd w:val="clear" w:color="auto" w:fill="FFE599" w:themeFill="accent1" w:themeFillTint="66"/>
          </w:tcPr>
          <w:p w14:paraId="1D431011" w14:textId="77777777" w:rsidR="008B6B45" w:rsidRPr="009E2354" w:rsidRDefault="008B6B45" w:rsidP="008B6B45">
            <w:pPr>
              <w:rPr>
                <w:rFonts w:ascii="Times New Roman" w:hAnsi="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30CC2768"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 xml:space="preserve">Анкети педагогічних працівників, </w:t>
            </w:r>
            <w:r w:rsidR="00C07313">
              <w:rPr>
                <w:rFonts w:ascii="Times New Roman" w:hAnsi="Times New Roman"/>
                <w:sz w:val="24"/>
                <w:szCs w:val="24"/>
              </w:rPr>
              <w:t>учнів (вихованців)</w:t>
            </w:r>
          </w:p>
        </w:tc>
        <w:tc>
          <w:tcPr>
            <w:tcW w:w="5670" w:type="dxa"/>
            <w:tcBorders>
              <w:top w:val="single" w:sz="4" w:space="0" w:color="auto"/>
              <w:left w:val="single" w:sz="4" w:space="0" w:color="auto"/>
              <w:bottom w:val="single" w:sz="4" w:space="0" w:color="auto"/>
              <w:right w:val="single" w:sz="4" w:space="0" w:color="auto"/>
            </w:tcBorders>
            <w:hideMark/>
          </w:tcPr>
          <w:p w14:paraId="23108258" w14:textId="77777777" w:rsidR="008B6B45" w:rsidRPr="009E2354" w:rsidRDefault="008B6B45" w:rsidP="008B6B45">
            <w:pPr>
              <w:spacing w:line="237" w:lineRule="auto"/>
              <w:jc w:val="both"/>
              <w:rPr>
                <w:rFonts w:ascii="Times New Roman" w:hAnsi="Times New Roman"/>
                <w:color w:val="000000"/>
                <w:sz w:val="24"/>
                <w:szCs w:val="24"/>
                <w:lang w:eastAsia="uk-UA"/>
              </w:rPr>
            </w:pPr>
            <w:r w:rsidRPr="009E2354">
              <w:rPr>
                <w:rFonts w:ascii="Times New Roman" w:hAnsi="Times New Roman"/>
                <w:sz w:val="24"/>
                <w:szCs w:val="24"/>
              </w:rPr>
              <w:t>Проведення анкетування педагогічних працівників з метою</w:t>
            </w:r>
            <w:r w:rsidRPr="009E2354">
              <w:rPr>
                <w:rFonts w:ascii="Times New Roman" w:hAnsi="Times New Roman"/>
                <w:color w:val="000000"/>
                <w:sz w:val="24"/>
                <w:szCs w:val="24"/>
                <w:lang w:eastAsia="uk-UA"/>
              </w:rPr>
              <w:t xml:space="preserve">  вивчення існування психологічно комфортного середовища, яке забезпечує конструктивну взаємодію </w:t>
            </w:r>
            <w:r w:rsidR="00C216CC">
              <w:rPr>
                <w:rFonts w:ascii="Times New Roman" w:hAnsi="Times New Roman"/>
                <w:color w:val="000000"/>
                <w:sz w:val="24"/>
                <w:szCs w:val="24"/>
                <w:lang w:eastAsia="uk-UA"/>
              </w:rPr>
              <w:t>учнів (вихованців)</w:t>
            </w:r>
            <w:r w:rsidRPr="009E2354">
              <w:rPr>
                <w:rFonts w:ascii="Times New Roman" w:hAnsi="Times New Roman"/>
                <w:color w:val="000000"/>
                <w:sz w:val="24"/>
                <w:szCs w:val="24"/>
                <w:lang w:eastAsia="uk-UA"/>
              </w:rPr>
              <w:t xml:space="preserve">, їх батьків, педагогічних та інших працівників </w:t>
            </w:r>
            <w:r w:rsidR="00C216CC">
              <w:rPr>
                <w:rFonts w:ascii="Times New Roman" w:hAnsi="Times New Roman"/>
                <w:color w:val="000000"/>
                <w:sz w:val="24"/>
                <w:szCs w:val="24"/>
                <w:lang w:eastAsia="uk-UA"/>
              </w:rPr>
              <w:t>закладу освіти</w:t>
            </w:r>
            <w:r w:rsidRPr="009E2354">
              <w:rPr>
                <w:rFonts w:ascii="Times New Roman" w:hAnsi="Times New Roman"/>
                <w:color w:val="000000"/>
                <w:sz w:val="24"/>
                <w:szCs w:val="24"/>
                <w:lang w:eastAsia="uk-UA"/>
              </w:rPr>
              <w:t xml:space="preserve"> та взаємну довіру</w:t>
            </w:r>
          </w:p>
          <w:p w14:paraId="4B654156" w14:textId="77777777" w:rsidR="008B6B45" w:rsidRPr="009E2354" w:rsidRDefault="008B6B45" w:rsidP="008B6B45">
            <w:pP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06885225" w14:textId="77777777" w:rsidR="008B6B45" w:rsidRPr="009E2354" w:rsidRDefault="008B6B45" w:rsidP="008B6B45">
            <w:pPr>
              <w:rPr>
                <w:rFonts w:ascii="Times New Roman" w:hAnsi="Times New Roman"/>
                <w:sz w:val="24"/>
                <w:szCs w:val="24"/>
              </w:rPr>
            </w:pPr>
            <w:r w:rsidRPr="009E2354">
              <w:rPr>
                <w:rFonts w:ascii="Times New Roman" w:hAnsi="Times New Roman"/>
                <w:sz w:val="24"/>
                <w:szCs w:val="24"/>
              </w:rPr>
              <w:t>Шкільний психолог, ЗДНВР</w:t>
            </w:r>
          </w:p>
        </w:tc>
        <w:tc>
          <w:tcPr>
            <w:tcW w:w="1276" w:type="dxa"/>
            <w:tcBorders>
              <w:top w:val="single" w:sz="4" w:space="0" w:color="auto"/>
              <w:left w:val="single" w:sz="4" w:space="0" w:color="auto"/>
              <w:bottom w:val="single" w:sz="4" w:space="0" w:color="auto"/>
              <w:right w:val="single" w:sz="4" w:space="0" w:color="auto"/>
            </w:tcBorders>
          </w:tcPr>
          <w:p w14:paraId="36C3F703" w14:textId="77777777" w:rsidR="008B6B45" w:rsidRPr="009E2354" w:rsidRDefault="008B6B45" w:rsidP="008B6B45">
            <w:pPr>
              <w:rPr>
                <w:rFonts w:ascii="Times New Roman" w:hAnsi="Times New Roman"/>
                <w:sz w:val="24"/>
                <w:szCs w:val="24"/>
              </w:rPr>
            </w:pPr>
          </w:p>
        </w:tc>
      </w:tr>
    </w:tbl>
    <w:p w14:paraId="5AED3084" w14:textId="77777777" w:rsidR="00246AF9" w:rsidRDefault="00246AF9" w:rsidP="00BF7071">
      <w:pPr>
        <w:jc w:val="center"/>
        <w:rPr>
          <w:rFonts w:ascii="Times New Roman" w:hAnsi="Times New Roman" w:cs="Times New Roman"/>
          <w:b/>
          <w:color w:val="C00000"/>
          <w:sz w:val="28"/>
          <w:szCs w:val="24"/>
        </w:rPr>
      </w:pPr>
    </w:p>
    <w:p w14:paraId="586B1FBA" w14:textId="77777777" w:rsidR="00246AF9" w:rsidRDefault="00246AF9">
      <w:pPr>
        <w:rPr>
          <w:rFonts w:ascii="Times New Roman" w:hAnsi="Times New Roman" w:cs="Times New Roman"/>
          <w:b/>
          <w:color w:val="C00000"/>
          <w:sz w:val="28"/>
          <w:szCs w:val="24"/>
        </w:rPr>
      </w:pPr>
      <w:r>
        <w:rPr>
          <w:rFonts w:ascii="Times New Roman" w:hAnsi="Times New Roman" w:cs="Times New Roman"/>
          <w:b/>
          <w:color w:val="C00000"/>
          <w:sz w:val="28"/>
          <w:szCs w:val="24"/>
        </w:rPr>
        <w:br w:type="page"/>
      </w:r>
    </w:p>
    <w:p w14:paraId="20AD125E" w14:textId="77777777" w:rsidR="006E22A3" w:rsidRPr="00D34946" w:rsidRDefault="006E22A3" w:rsidP="00BF7071">
      <w:pPr>
        <w:jc w:val="center"/>
        <w:rPr>
          <w:rFonts w:ascii="Times New Roman" w:hAnsi="Times New Roman" w:cs="Times New Roman"/>
          <w:b/>
          <w:color w:val="C00000"/>
          <w:sz w:val="28"/>
          <w:szCs w:val="24"/>
        </w:rPr>
      </w:pPr>
      <w:r w:rsidRPr="00D34946">
        <w:rPr>
          <w:rFonts w:ascii="Times New Roman" w:hAnsi="Times New Roman" w:cs="Times New Roman"/>
          <w:b/>
          <w:color w:val="C00000"/>
          <w:sz w:val="28"/>
          <w:szCs w:val="24"/>
        </w:rPr>
        <w:lastRenderedPageBreak/>
        <w:t>ГРУДЕНЬ</w:t>
      </w:r>
    </w:p>
    <w:tbl>
      <w:tblPr>
        <w:tblStyle w:val="56"/>
        <w:tblW w:w="0" w:type="auto"/>
        <w:tblLook w:val="04A0" w:firstRow="1" w:lastRow="0" w:firstColumn="1" w:lastColumn="0" w:noHBand="0" w:noVBand="1"/>
      </w:tblPr>
      <w:tblGrid>
        <w:gridCol w:w="1176"/>
        <w:gridCol w:w="5714"/>
        <w:gridCol w:w="4881"/>
        <w:gridCol w:w="1945"/>
        <w:gridCol w:w="1360"/>
      </w:tblGrid>
      <w:tr w:rsidR="006E22A3" w:rsidRPr="00D34946" w14:paraId="1719EBC2" w14:textId="77777777" w:rsidTr="001C15A6">
        <w:tc>
          <w:tcPr>
            <w:tcW w:w="1176" w:type="dxa"/>
            <w:tcBorders>
              <w:top w:val="single" w:sz="4" w:space="0" w:color="auto"/>
              <w:left w:val="single" w:sz="4" w:space="0" w:color="auto"/>
              <w:bottom w:val="single" w:sz="4" w:space="0" w:color="auto"/>
              <w:right w:val="single" w:sz="4" w:space="0" w:color="auto"/>
            </w:tcBorders>
          </w:tcPr>
          <w:p w14:paraId="2AA653ED" w14:textId="77777777" w:rsidR="006E22A3" w:rsidRPr="00D34946" w:rsidRDefault="00D34946" w:rsidP="00D34946">
            <w:pPr>
              <w:shd w:val="clear" w:color="auto" w:fill="FFF2CC" w:themeFill="accent1" w:themeFillTint="33"/>
              <w:rPr>
                <w:rFonts w:ascii="Times New Roman" w:hAnsi="Times New Roman"/>
                <w:b/>
                <w:sz w:val="24"/>
                <w:szCs w:val="24"/>
              </w:rPr>
            </w:pPr>
            <w:r w:rsidRPr="00D34946">
              <w:rPr>
                <w:rFonts w:ascii="Times New Roman" w:hAnsi="Times New Roman"/>
                <w:b/>
                <w:sz w:val="24"/>
                <w:szCs w:val="24"/>
              </w:rPr>
              <w:t>Н</w:t>
            </w:r>
            <w:r w:rsidR="006E22A3" w:rsidRPr="00D34946">
              <w:rPr>
                <w:rFonts w:ascii="Times New Roman" w:hAnsi="Times New Roman"/>
                <w:b/>
                <w:sz w:val="24"/>
                <w:szCs w:val="24"/>
              </w:rPr>
              <w:t>апрям</w:t>
            </w:r>
          </w:p>
        </w:tc>
        <w:tc>
          <w:tcPr>
            <w:tcW w:w="5714" w:type="dxa"/>
            <w:tcBorders>
              <w:top w:val="single" w:sz="4" w:space="0" w:color="auto"/>
              <w:left w:val="single" w:sz="4" w:space="0" w:color="auto"/>
              <w:bottom w:val="single" w:sz="4" w:space="0" w:color="auto"/>
              <w:right w:val="single" w:sz="4" w:space="0" w:color="auto"/>
            </w:tcBorders>
            <w:hideMark/>
          </w:tcPr>
          <w:p w14:paraId="49EE7247" w14:textId="77777777" w:rsidR="006E22A3" w:rsidRPr="00D34946" w:rsidRDefault="006E22A3" w:rsidP="00D34946">
            <w:pPr>
              <w:shd w:val="clear" w:color="auto" w:fill="FFF2CC" w:themeFill="accent1" w:themeFillTint="33"/>
              <w:rPr>
                <w:rFonts w:ascii="Times New Roman" w:hAnsi="Times New Roman"/>
                <w:b/>
                <w:sz w:val="24"/>
                <w:szCs w:val="24"/>
              </w:rPr>
            </w:pPr>
            <w:r w:rsidRPr="00D34946">
              <w:rPr>
                <w:rFonts w:ascii="Times New Roman" w:hAnsi="Times New Roman"/>
                <w:b/>
                <w:sz w:val="24"/>
                <w:szCs w:val="24"/>
              </w:rPr>
              <w:t>Об’єкт оцінки</w:t>
            </w:r>
          </w:p>
        </w:tc>
        <w:tc>
          <w:tcPr>
            <w:tcW w:w="4881" w:type="dxa"/>
            <w:tcBorders>
              <w:top w:val="single" w:sz="4" w:space="0" w:color="auto"/>
              <w:left w:val="single" w:sz="4" w:space="0" w:color="auto"/>
              <w:bottom w:val="single" w:sz="4" w:space="0" w:color="auto"/>
              <w:right w:val="single" w:sz="4" w:space="0" w:color="auto"/>
            </w:tcBorders>
            <w:hideMark/>
          </w:tcPr>
          <w:p w14:paraId="5BA2FD0F" w14:textId="77777777" w:rsidR="006E22A3" w:rsidRPr="00D34946" w:rsidRDefault="006E22A3" w:rsidP="00D34946">
            <w:pPr>
              <w:shd w:val="clear" w:color="auto" w:fill="FFF2CC" w:themeFill="accent1" w:themeFillTint="33"/>
              <w:rPr>
                <w:rFonts w:ascii="Times New Roman" w:hAnsi="Times New Roman"/>
                <w:b/>
                <w:sz w:val="24"/>
                <w:szCs w:val="24"/>
              </w:rPr>
            </w:pPr>
            <w:r w:rsidRPr="00D34946">
              <w:rPr>
                <w:rFonts w:ascii="Times New Roman" w:hAnsi="Times New Roman"/>
                <w:b/>
                <w:sz w:val="24"/>
                <w:szCs w:val="24"/>
              </w:rPr>
              <w:t>Види робіт</w:t>
            </w:r>
          </w:p>
        </w:tc>
        <w:tc>
          <w:tcPr>
            <w:tcW w:w="1945" w:type="dxa"/>
            <w:tcBorders>
              <w:top w:val="single" w:sz="4" w:space="0" w:color="auto"/>
              <w:left w:val="single" w:sz="4" w:space="0" w:color="auto"/>
              <w:bottom w:val="single" w:sz="4" w:space="0" w:color="auto"/>
              <w:right w:val="single" w:sz="4" w:space="0" w:color="auto"/>
            </w:tcBorders>
            <w:hideMark/>
          </w:tcPr>
          <w:p w14:paraId="16D31E8A" w14:textId="77777777" w:rsidR="006E22A3" w:rsidRPr="00D34946" w:rsidRDefault="006E22A3" w:rsidP="00D34946">
            <w:pPr>
              <w:shd w:val="clear" w:color="auto" w:fill="FFF2CC" w:themeFill="accent1" w:themeFillTint="33"/>
              <w:rPr>
                <w:rFonts w:ascii="Times New Roman" w:hAnsi="Times New Roman"/>
                <w:b/>
                <w:sz w:val="24"/>
                <w:szCs w:val="24"/>
              </w:rPr>
            </w:pPr>
            <w:r w:rsidRPr="00D34946">
              <w:rPr>
                <w:rFonts w:ascii="Times New Roman" w:hAnsi="Times New Roman"/>
                <w:b/>
                <w:sz w:val="24"/>
                <w:szCs w:val="24"/>
              </w:rPr>
              <w:t>Відповідальні</w:t>
            </w:r>
          </w:p>
        </w:tc>
        <w:tc>
          <w:tcPr>
            <w:tcW w:w="1360" w:type="dxa"/>
            <w:tcBorders>
              <w:top w:val="single" w:sz="4" w:space="0" w:color="auto"/>
              <w:left w:val="single" w:sz="4" w:space="0" w:color="auto"/>
              <w:bottom w:val="single" w:sz="4" w:space="0" w:color="auto"/>
              <w:right w:val="single" w:sz="4" w:space="0" w:color="auto"/>
            </w:tcBorders>
          </w:tcPr>
          <w:p w14:paraId="3C4751CD" w14:textId="77777777" w:rsidR="006E22A3" w:rsidRPr="00D34946" w:rsidRDefault="00D34946" w:rsidP="00D34946">
            <w:pPr>
              <w:shd w:val="clear" w:color="auto" w:fill="FFF2CC" w:themeFill="accent1" w:themeFillTint="33"/>
              <w:rPr>
                <w:rFonts w:ascii="Times New Roman" w:hAnsi="Times New Roman"/>
                <w:b/>
                <w:sz w:val="24"/>
                <w:szCs w:val="24"/>
              </w:rPr>
            </w:pPr>
            <w:r w:rsidRPr="00D34946">
              <w:rPr>
                <w:rFonts w:ascii="Times New Roman" w:hAnsi="Times New Roman"/>
                <w:b/>
                <w:sz w:val="24"/>
                <w:szCs w:val="24"/>
              </w:rPr>
              <w:t>Терміни</w:t>
            </w:r>
          </w:p>
        </w:tc>
      </w:tr>
      <w:tr w:rsidR="0083441D" w:rsidRPr="009E2354" w14:paraId="126D55D3" w14:textId="77777777" w:rsidTr="001C15A6">
        <w:tc>
          <w:tcPr>
            <w:tcW w:w="1176" w:type="dxa"/>
            <w:vMerge w:val="restart"/>
            <w:tcBorders>
              <w:top w:val="single" w:sz="4" w:space="0" w:color="auto"/>
              <w:left w:val="single" w:sz="4" w:space="0" w:color="auto"/>
              <w:bottom w:val="nil"/>
              <w:right w:val="single" w:sz="4" w:space="0" w:color="auto"/>
            </w:tcBorders>
            <w:shd w:val="clear" w:color="auto" w:fill="DBEEA6" w:themeFill="accent2" w:themeFillTint="66"/>
            <w:textDirection w:val="btLr"/>
          </w:tcPr>
          <w:p w14:paraId="5876337D" w14:textId="77777777" w:rsidR="0083441D" w:rsidRDefault="0083441D" w:rsidP="0083441D">
            <w:pPr>
              <w:ind w:left="113" w:right="113"/>
              <w:rPr>
                <w:rFonts w:ascii="Times New Roman" w:hAnsi="Times New Roman"/>
                <w:b/>
                <w:sz w:val="28"/>
                <w:szCs w:val="28"/>
              </w:rPr>
            </w:pPr>
          </w:p>
          <w:p w14:paraId="49A21D39" w14:textId="77777777" w:rsidR="0083441D" w:rsidRPr="009E2354" w:rsidRDefault="0083441D" w:rsidP="0083441D">
            <w:pPr>
              <w:ind w:left="113" w:right="113"/>
              <w:rPr>
                <w:rFonts w:ascii="Times New Roman" w:hAnsi="Times New Roman"/>
                <w:b/>
                <w:sz w:val="28"/>
                <w:szCs w:val="28"/>
              </w:rPr>
            </w:pPr>
            <w:r w:rsidRPr="009E2354">
              <w:rPr>
                <w:rFonts w:ascii="Times New Roman" w:hAnsi="Times New Roman"/>
                <w:b/>
                <w:sz w:val="28"/>
                <w:szCs w:val="28"/>
              </w:rPr>
              <w:t>Освітнє середовище</w:t>
            </w:r>
          </w:p>
        </w:tc>
        <w:tc>
          <w:tcPr>
            <w:tcW w:w="5714"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6B47F33D" w14:textId="77777777" w:rsidR="0083441D" w:rsidRPr="009E2354" w:rsidRDefault="0083441D" w:rsidP="0083441D">
            <w:pPr>
              <w:rPr>
                <w:rFonts w:ascii="Times New Roman" w:hAnsi="Times New Roman"/>
                <w:sz w:val="24"/>
                <w:szCs w:val="24"/>
              </w:rPr>
            </w:pPr>
            <w:r w:rsidRPr="009E2354">
              <w:rPr>
                <w:rFonts w:ascii="Times New Roman" w:hAnsi="Times New Roman"/>
                <w:sz w:val="24"/>
                <w:szCs w:val="24"/>
              </w:rPr>
              <w:t>Дотримання санітарно-гігієнічних вимог</w:t>
            </w:r>
          </w:p>
        </w:tc>
        <w:tc>
          <w:tcPr>
            <w:tcW w:w="4881" w:type="dxa"/>
            <w:tcBorders>
              <w:top w:val="single" w:sz="4" w:space="0" w:color="auto"/>
              <w:left w:val="single" w:sz="4" w:space="0" w:color="auto"/>
              <w:bottom w:val="single" w:sz="4" w:space="0" w:color="auto"/>
              <w:right w:val="single" w:sz="4" w:space="0" w:color="auto"/>
            </w:tcBorders>
          </w:tcPr>
          <w:p w14:paraId="424B5BB4" w14:textId="77777777" w:rsidR="0083441D" w:rsidRPr="009E2354" w:rsidRDefault="0083441D" w:rsidP="0083441D">
            <w:pPr>
              <w:rPr>
                <w:rFonts w:ascii="Times New Roman" w:hAnsi="Times New Roman"/>
                <w:sz w:val="24"/>
                <w:szCs w:val="24"/>
              </w:rPr>
            </w:pPr>
            <w:r w:rsidRPr="009E2354">
              <w:rPr>
                <w:rFonts w:ascii="Times New Roman" w:hAnsi="Times New Roman"/>
                <w:sz w:val="24"/>
                <w:szCs w:val="24"/>
              </w:rPr>
              <w:t>Постійний контроль</w:t>
            </w:r>
          </w:p>
        </w:tc>
        <w:tc>
          <w:tcPr>
            <w:tcW w:w="1945" w:type="dxa"/>
            <w:tcBorders>
              <w:top w:val="single" w:sz="4" w:space="0" w:color="auto"/>
              <w:left w:val="single" w:sz="4" w:space="0" w:color="auto"/>
              <w:bottom w:val="single" w:sz="4" w:space="0" w:color="auto"/>
              <w:right w:val="single" w:sz="4" w:space="0" w:color="auto"/>
            </w:tcBorders>
          </w:tcPr>
          <w:p w14:paraId="6009DBA2" w14:textId="77777777" w:rsidR="0083441D" w:rsidRPr="009E2354" w:rsidRDefault="0083441D" w:rsidP="0083441D">
            <w:pPr>
              <w:rPr>
                <w:rFonts w:ascii="Times New Roman" w:hAnsi="Times New Roman"/>
                <w:sz w:val="24"/>
                <w:szCs w:val="24"/>
              </w:rPr>
            </w:pPr>
            <w:r w:rsidRPr="009E2354">
              <w:rPr>
                <w:rFonts w:ascii="Times New Roman" w:hAnsi="Times New Roman"/>
                <w:sz w:val="24"/>
                <w:szCs w:val="24"/>
              </w:rPr>
              <w:t>Директор, ЗДНВР, Зав. кабінетами</w:t>
            </w:r>
          </w:p>
        </w:tc>
        <w:tc>
          <w:tcPr>
            <w:tcW w:w="1360" w:type="dxa"/>
            <w:tcBorders>
              <w:top w:val="single" w:sz="4" w:space="0" w:color="auto"/>
              <w:left w:val="single" w:sz="4" w:space="0" w:color="auto"/>
              <w:bottom w:val="single" w:sz="4" w:space="0" w:color="auto"/>
              <w:right w:val="single" w:sz="4" w:space="0" w:color="auto"/>
            </w:tcBorders>
          </w:tcPr>
          <w:p w14:paraId="753BCE7C" w14:textId="77777777"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tc>
      </w:tr>
      <w:tr w:rsidR="0083441D" w:rsidRPr="009E2354" w14:paraId="5F1E183A" w14:textId="77777777" w:rsidTr="001C15A6">
        <w:tc>
          <w:tcPr>
            <w:tcW w:w="1176" w:type="dxa"/>
            <w:vMerge/>
            <w:tcBorders>
              <w:left w:val="single" w:sz="4" w:space="0" w:color="auto"/>
              <w:bottom w:val="nil"/>
              <w:right w:val="single" w:sz="4" w:space="0" w:color="auto"/>
            </w:tcBorders>
            <w:shd w:val="clear" w:color="auto" w:fill="DBEEA6" w:themeFill="accent2" w:themeFillTint="66"/>
          </w:tcPr>
          <w:p w14:paraId="07822CFD" w14:textId="77777777" w:rsidR="0083441D" w:rsidRPr="009E2354" w:rsidRDefault="0083441D"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28049544" w14:textId="77777777" w:rsidR="0083441D" w:rsidRPr="009E2354" w:rsidRDefault="0083441D" w:rsidP="0083441D">
            <w:pPr>
              <w:rPr>
                <w:rFonts w:ascii="Times New Roman" w:hAnsi="Times New Roman"/>
                <w:sz w:val="24"/>
                <w:szCs w:val="24"/>
              </w:rPr>
            </w:pPr>
            <w:r w:rsidRPr="009E2354">
              <w:rPr>
                <w:rFonts w:ascii="Times New Roman" w:hAnsi="Times New Roman"/>
                <w:sz w:val="24"/>
                <w:szCs w:val="24"/>
              </w:rPr>
              <w:t>Класні журнали, сторінка інструктажів</w:t>
            </w:r>
          </w:p>
        </w:tc>
        <w:tc>
          <w:tcPr>
            <w:tcW w:w="4881" w:type="dxa"/>
            <w:tcBorders>
              <w:top w:val="single" w:sz="4" w:space="0" w:color="auto"/>
              <w:left w:val="single" w:sz="4" w:space="0" w:color="auto"/>
              <w:bottom w:val="single" w:sz="4" w:space="0" w:color="auto"/>
              <w:right w:val="single" w:sz="4" w:space="0" w:color="auto"/>
            </w:tcBorders>
            <w:hideMark/>
          </w:tcPr>
          <w:p w14:paraId="52DF23C0" w14:textId="77777777" w:rsidR="0083441D" w:rsidRPr="009E2354" w:rsidRDefault="0083441D" w:rsidP="0083441D">
            <w:pPr>
              <w:rPr>
                <w:rFonts w:ascii="Times New Roman" w:hAnsi="Times New Roman"/>
                <w:sz w:val="24"/>
                <w:szCs w:val="24"/>
              </w:rPr>
            </w:pPr>
            <w:r w:rsidRPr="009E2354">
              <w:rPr>
                <w:rFonts w:ascii="Times New Roman" w:hAnsi="Times New Roman"/>
                <w:sz w:val="24"/>
                <w:szCs w:val="24"/>
              </w:rPr>
              <w:t xml:space="preserve">Перевірка класних журналів </w:t>
            </w:r>
          </w:p>
        </w:tc>
        <w:tc>
          <w:tcPr>
            <w:tcW w:w="1945" w:type="dxa"/>
            <w:tcBorders>
              <w:top w:val="single" w:sz="4" w:space="0" w:color="auto"/>
              <w:left w:val="single" w:sz="4" w:space="0" w:color="auto"/>
              <w:bottom w:val="single" w:sz="4" w:space="0" w:color="auto"/>
              <w:right w:val="single" w:sz="4" w:space="0" w:color="auto"/>
            </w:tcBorders>
            <w:hideMark/>
          </w:tcPr>
          <w:p w14:paraId="556B529E" w14:textId="77777777" w:rsidR="0083441D" w:rsidRPr="009E2354" w:rsidRDefault="0083441D" w:rsidP="0083441D">
            <w:pPr>
              <w:rPr>
                <w:rFonts w:ascii="Times New Roman" w:hAnsi="Times New Roman"/>
                <w:sz w:val="24"/>
                <w:szCs w:val="24"/>
              </w:rPr>
            </w:pPr>
            <w:r w:rsidRPr="009E2354">
              <w:rPr>
                <w:rFonts w:ascii="Times New Roman" w:hAnsi="Times New Roman"/>
                <w:sz w:val="24"/>
                <w:szCs w:val="24"/>
              </w:rPr>
              <w:t>ЗДНВР</w:t>
            </w:r>
          </w:p>
        </w:tc>
        <w:tc>
          <w:tcPr>
            <w:tcW w:w="1360" w:type="dxa"/>
            <w:tcBorders>
              <w:top w:val="single" w:sz="4" w:space="0" w:color="auto"/>
              <w:left w:val="single" w:sz="4" w:space="0" w:color="auto"/>
              <w:bottom w:val="single" w:sz="4" w:space="0" w:color="auto"/>
              <w:right w:val="single" w:sz="4" w:space="0" w:color="auto"/>
            </w:tcBorders>
          </w:tcPr>
          <w:p w14:paraId="114D5762" w14:textId="77777777" w:rsidR="0083441D" w:rsidRPr="009E2354" w:rsidRDefault="0083441D" w:rsidP="0083441D">
            <w:pPr>
              <w:rPr>
                <w:rFonts w:ascii="Times New Roman" w:hAnsi="Times New Roman"/>
                <w:sz w:val="24"/>
                <w:szCs w:val="24"/>
              </w:rPr>
            </w:pPr>
            <w:r w:rsidRPr="009E2354">
              <w:rPr>
                <w:rFonts w:ascii="Times New Roman" w:hAnsi="Times New Roman"/>
                <w:sz w:val="24"/>
                <w:szCs w:val="24"/>
              </w:rPr>
              <w:t>Протягом місяця</w:t>
            </w:r>
          </w:p>
        </w:tc>
      </w:tr>
      <w:tr w:rsidR="00246AF9" w:rsidRPr="009E2354" w14:paraId="7E2857DD" w14:textId="77777777" w:rsidTr="001C15A6">
        <w:tc>
          <w:tcPr>
            <w:tcW w:w="1176" w:type="dxa"/>
            <w:vMerge/>
            <w:tcBorders>
              <w:left w:val="single" w:sz="4" w:space="0" w:color="auto"/>
              <w:bottom w:val="nil"/>
              <w:right w:val="single" w:sz="4" w:space="0" w:color="auto"/>
            </w:tcBorders>
            <w:shd w:val="clear" w:color="auto" w:fill="DBEEA6" w:themeFill="accent2" w:themeFillTint="66"/>
          </w:tcPr>
          <w:p w14:paraId="209449CE" w14:textId="77777777" w:rsidR="00246AF9" w:rsidRPr="009E2354" w:rsidRDefault="00246AF9"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73E02A6A" w14:textId="77777777" w:rsidR="00246AF9" w:rsidRPr="0072739B" w:rsidRDefault="00246AF9" w:rsidP="0095587B">
            <w:pPr>
              <w:rPr>
                <w:rFonts w:ascii="Times New Roman" w:hAnsi="Times New Roman"/>
                <w:sz w:val="24"/>
                <w:szCs w:val="24"/>
              </w:rPr>
            </w:pPr>
            <w:r w:rsidRPr="0072739B">
              <w:rPr>
                <w:rFonts w:ascii="Times New Roman" w:hAnsi="Times New Roman"/>
                <w:sz w:val="24"/>
                <w:szCs w:val="24"/>
              </w:rPr>
              <w:t>Журнали ГПД, керівників гуртка, інструктора фізичної культури</w:t>
            </w:r>
          </w:p>
        </w:tc>
        <w:tc>
          <w:tcPr>
            <w:tcW w:w="4881" w:type="dxa"/>
            <w:tcBorders>
              <w:top w:val="single" w:sz="4" w:space="0" w:color="auto"/>
              <w:left w:val="single" w:sz="4" w:space="0" w:color="auto"/>
              <w:bottom w:val="single" w:sz="4" w:space="0" w:color="auto"/>
              <w:right w:val="single" w:sz="4" w:space="0" w:color="auto"/>
            </w:tcBorders>
            <w:hideMark/>
          </w:tcPr>
          <w:p w14:paraId="79C828C1" w14:textId="77777777" w:rsidR="00246AF9" w:rsidRPr="0072739B" w:rsidRDefault="00246AF9" w:rsidP="0095587B">
            <w:pPr>
              <w:rPr>
                <w:rFonts w:ascii="Times New Roman" w:hAnsi="Times New Roman"/>
                <w:sz w:val="24"/>
                <w:szCs w:val="24"/>
              </w:rPr>
            </w:pPr>
            <w:r w:rsidRPr="0072739B">
              <w:rPr>
                <w:rFonts w:ascii="Times New Roman" w:hAnsi="Times New Roman"/>
                <w:sz w:val="24"/>
                <w:szCs w:val="24"/>
              </w:rPr>
              <w:t>Перевірка журналів</w:t>
            </w:r>
          </w:p>
        </w:tc>
        <w:tc>
          <w:tcPr>
            <w:tcW w:w="1945" w:type="dxa"/>
            <w:tcBorders>
              <w:top w:val="single" w:sz="4" w:space="0" w:color="auto"/>
              <w:left w:val="single" w:sz="4" w:space="0" w:color="auto"/>
              <w:bottom w:val="single" w:sz="4" w:space="0" w:color="auto"/>
              <w:right w:val="single" w:sz="4" w:space="0" w:color="auto"/>
            </w:tcBorders>
            <w:hideMark/>
          </w:tcPr>
          <w:p w14:paraId="0ED064E2" w14:textId="77777777" w:rsidR="00246AF9" w:rsidRPr="0072739B" w:rsidRDefault="00246AF9" w:rsidP="0095587B">
            <w:pPr>
              <w:rPr>
                <w:rFonts w:ascii="Times New Roman" w:hAnsi="Times New Roman"/>
                <w:sz w:val="24"/>
                <w:szCs w:val="24"/>
              </w:rPr>
            </w:pPr>
            <w:r w:rsidRPr="0072739B">
              <w:rPr>
                <w:rFonts w:ascii="Times New Roman" w:hAnsi="Times New Roman"/>
                <w:sz w:val="24"/>
                <w:szCs w:val="24"/>
              </w:rPr>
              <w:t>ЗДВР</w:t>
            </w:r>
          </w:p>
        </w:tc>
        <w:tc>
          <w:tcPr>
            <w:tcW w:w="1360" w:type="dxa"/>
            <w:tcBorders>
              <w:top w:val="single" w:sz="4" w:space="0" w:color="auto"/>
              <w:left w:val="single" w:sz="4" w:space="0" w:color="auto"/>
              <w:bottom w:val="single" w:sz="4" w:space="0" w:color="auto"/>
              <w:right w:val="single" w:sz="4" w:space="0" w:color="auto"/>
            </w:tcBorders>
          </w:tcPr>
          <w:p w14:paraId="6BBAF3D0" w14:textId="77777777" w:rsidR="00246AF9" w:rsidRPr="0072739B" w:rsidRDefault="00246AF9" w:rsidP="0083441D">
            <w:pPr>
              <w:rPr>
                <w:rFonts w:ascii="Times New Roman" w:hAnsi="Times New Roman"/>
                <w:sz w:val="24"/>
                <w:szCs w:val="24"/>
              </w:rPr>
            </w:pPr>
            <w:r w:rsidRPr="0072739B">
              <w:rPr>
                <w:rFonts w:ascii="Times New Roman" w:hAnsi="Times New Roman"/>
                <w:sz w:val="24"/>
                <w:szCs w:val="24"/>
              </w:rPr>
              <w:t>Упродовж місяця</w:t>
            </w:r>
          </w:p>
        </w:tc>
      </w:tr>
      <w:tr w:rsidR="00246AF9" w:rsidRPr="009E2354" w14:paraId="1AAD2D83" w14:textId="77777777" w:rsidTr="001C15A6">
        <w:tc>
          <w:tcPr>
            <w:tcW w:w="1176" w:type="dxa"/>
            <w:vMerge/>
            <w:tcBorders>
              <w:left w:val="single" w:sz="4" w:space="0" w:color="auto"/>
              <w:bottom w:val="nil"/>
              <w:right w:val="single" w:sz="4" w:space="0" w:color="auto"/>
            </w:tcBorders>
            <w:shd w:val="clear" w:color="auto" w:fill="DBEEA6" w:themeFill="accent2" w:themeFillTint="66"/>
          </w:tcPr>
          <w:p w14:paraId="6CBFA94D" w14:textId="77777777" w:rsidR="00246AF9" w:rsidRPr="009E2354" w:rsidRDefault="00246AF9"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0FCEDE18" w14:textId="77777777" w:rsidR="00246AF9" w:rsidRPr="0072739B" w:rsidRDefault="00246AF9" w:rsidP="0083441D">
            <w:pPr>
              <w:rPr>
                <w:rFonts w:ascii="Times New Roman" w:hAnsi="Times New Roman"/>
                <w:sz w:val="24"/>
                <w:szCs w:val="24"/>
              </w:rPr>
            </w:pPr>
            <w:r w:rsidRPr="0072739B">
              <w:rPr>
                <w:rFonts w:ascii="Times New Roman" w:hAnsi="Times New Roman"/>
                <w:sz w:val="24"/>
                <w:szCs w:val="24"/>
              </w:rPr>
              <w:t>Журнал реєстрації актів нещасних випадків</w:t>
            </w:r>
          </w:p>
        </w:tc>
        <w:tc>
          <w:tcPr>
            <w:tcW w:w="4881" w:type="dxa"/>
            <w:tcBorders>
              <w:top w:val="single" w:sz="4" w:space="0" w:color="auto"/>
              <w:left w:val="single" w:sz="4" w:space="0" w:color="auto"/>
              <w:bottom w:val="single" w:sz="4" w:space="0" w:color="auto"/>
              <w:right w:val="single" w:sz="4" w:space="0" w:color="auto"/>
            </w:tcBorders>
          </w:tcPr>
          <w:p w14:paraId="0E2B0096" w14:textId="77777777" w:rsidR="00246AF9" w:rsidRPr="0072739B" w:rsidRDefault="00246AF9" w:rsidP="0083441D">
            <w:pPr>
              <w:rPr>
                <w:rFonts w:ascii="Times New Roman" w:hAnsi="Times New Roman"/>
                <w:sz w:val="24"/>
                <w:szCs w:val="24"/>
              </w:rPr>
            </w:pPr>
            <w:r w:rsidRPr="0072739B">
              <w:rPr>
                <w:rFonts w:ascii="Times New Roman" w:hAnsi="Times New Roman"/>
                <w:sz w:val="24"/>
                <w:szCs w:val="24"/>
              </w:rPr>
              <w:t xml:space="preserve">Перевірка </w:t>
            </w:r>
          </w:p>
        </w:tc>
        <w:tc>
          <w:tcPr>
            <w:tcW w:w="1945" w:type="dxa"/>
            <w:tcBorders>
              <w:top w:val="single" w:sz="4" w:space="0" w:color="auto"/>
              <w:left w:val="single" w:sz="4" w:space="0" w:color="auto"/>
              <w:bottom w:val="single" w:sz="4" w:space="0" w:color="auto"/>
              <w:right w:val="single" w:sz="4" w:space="0" w:color="auto"/>
            </w:tcBorders>
          </w:tcPr>
          <w:p w14:paraId="22C22102" w14:textId="77777777" w:rsidR="00246AF9" w:rsidRPr="0072739B" w:rsidRDefault="00246AF9" w:rsidP="0083441D">
            <w:pPr>
              <w:rPr>
                <w:rFonts w:ascii="Times New Roman" w:hAnsi="Times New Roman"/>
                <w:sz w:val="24"/>
                <w:szCs w:val="24"/>
              </w:rPr>
            </w:pPr>
            <w:r w:rsidRPr="0072739B">
              <w:rPr>
                <w:rFonts w:ascii="Times New Roman" w:hAnsi="Times New Roman"/>
                <w:sz w:val="24"/>
                <w:szCs w:val="24"/>
              </w:rPr>
              <w:t>ЗДНВР</w:t>
            </w:r>
          </w:p>
        </w:tc>
        <w:tc>
          <w:tcPr>
            <w:tcW w:w="1360" w:type="dxa"/>
            <w:tcBorders>
              <w:top w:val="single" w:sz="4" w:space="0" w:color="auto"/>
              <w:left w:val="single" w:sz="4" w:space="0" w:color="auto"/>
              <w:bottom w:val="single" w:sz="4" w:space="0" w:color="auto"/>
              <w:right w:val="single" w:sz="4" w:space="0" w:color="auto"/>
            </w:tcBorders>
          </w:tcPr>
          <w:p w14:paraId="0C790B24" w14:textId="77777777" w:rsidR="00246AF9" w:rsidRPr="0072739B" w:rsidRDefault="00246AF9" w:rsidP="0083441D">
            <w:pPr>
              <w:rPr>
                <w:rFonts w:ascii="Times New Roman" w:hAnsi="Times New Roman"/>
                <w:sz w:val="24"/>
                <w:szCs w:val="24"/>
              </w:rPr>
            </w:pPr>
            <w:r w:rsidRPr="0072739B">
              <w:rPr>
                <w:rFonts w:ascii="Times New Roman" w:hAnsi="Times New Roman"/>
                <w:sz w:val="24"/>
                <w:szCs w:val="24"/>
              </w:rPr>
              <w:t>4т.</w:t>
            </w:r>
          </w:p>
        </w:tc>
      </w:tr>
      <w:tr w:rsidR="00246AF9" w:rsidRPr="009E2354" w14:paraId="4C9D9085" w14:textId="77777777" w:rsidTr="001C15A6">
        <w:tc>
          <w:tcPr>
            <w:tcW w:w="1176" w:type="dxa"/>
            <w:vMerge/>
            <w:tcBorders>
              <w:left w:val="single" w:sz="4" w:space="0" w:color="auto"/>
              <w:bottom w:val="nil"/>
              <w:right w:val="single" w:sz="4" w:space="0" w:color="auto"/>
            </w:tcBorders>
            <w:shd w:val="clear" w:color="auto" w:fill="DBEEA6" w:themeFill="accent2" w:themeFillTint="66"/>
          </w:tcPr>
          <w:p w14:paraId="00B7AE5F" w14:textId="77777777" w:rsidR="00246AF9" w:rsidRPr="009E2354" w:rsidRDefault="00246AF9"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21A91355" w14:textId="77777777" w:rsidR="00246AF9" w:rsidRPr="0072739B" w:rsidRDefault="00246AF9" w:rsidP="0083441D">
            <w:pPr>
              <w:rPr>
                <w:rFonts w:ascii="Times New Roman" w:hAnsi="Times New Roman"/>
                <w:sz w:val="24"/>
                <w:szCs w:val="24"/>
              </w:rPr>
            </w:pPr>
            <w:r w:rsidRPr="0072739B">
              <w:rPr>
                <w:rFonts w:ascii="Times New Roman" w:hAnsi="Times New Roman"/>
                <w:sz w:val="24"/>
                <w:szCs w:val="24"/>
              </w:rPr>
              <w:t>Харчування учасників освітнього процесу</w:t>
            </w:r>
          </w:p>
        </w:tc>
        <w:tc>
          <w:tcPr>
            <w:tcW w:w="4881" w:type="dxa"/>
            <w:tcBorders>
              <w:top w:val="single" w:sz="4" w:space="0" w:color="auto"/>
              <w:left w:val="single" w:sz="4" w:space="0" w:color="auto"/>
              <w:bottom w:val="single" w:sz="4" w:space="0" w:color="auto"/>
              <w:right w:val="single" w:sz="4" w:space="0" w:color="auto"/>
            </w:tcBorders>
            <w:hideMark/>
          </w:tcPr>
          <w:p w14:paraId="6E576CC8" w14:textId="77777777" w:rsidR="00246AF9" w:rsidRPr="0072739B" w:rsidRDefault="00246AF9" w:rsidP="0083441D">
            <w:pPr>
              <w:rPr>
                <w:rFonts w:ascii="Times New Roman" w:hAnsi="Times New Roman"/>
                <w:sz w:val="24"/>
                <w:szCs w:val="24"/>
              </w:rPr>
            </w:pPr>
            <w:r w:rsidRPr="0072739B">
              <w:rPr>
                <w:rFonts w:ascii="Times New Roman" w:hAnsi="Times New Roman"/>
                <w:sz w:val="24"/>
                <w:szCs w:val="24"/>
              </w:rPr>
              <w:t>Щоденний контроль за якістю харчування</w:t>
            </w:r>
          </w:p>
        </w:tc>
        <w:tc>
          <w:tcPr>
            <w:tcW w:w="1945" w:type="dxa"/>
            <w:tcBorders>
              <w:top w:val="single" w:sz="4" w:space="0" w:color="auto"/>
              <w:left w:val="single" w:sz="4" w:space="0" w:color="auto"/>
              <w:bottom w:val="single" w:sz="4" w:space="0" w:color="auto"/>
              <w:right w:val="single" w:sz="4" w:space="0" w:color="auto"/>
            </w:tcBorders>
          </w:tcPr>
          <w:p w14:paraId="2AF5363F" w14:textId="77777777" w:rsidR="00246AF9" w:rsidRPr="0072739B" w:rsidRDefault="00246AF9" w:rsidP="0083441D">
            <w:pPr>
              <w:rPr>
                <w:rFonts w:ascii="Times New Roman" w:hAnsi="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14:paraId="1C2EDB3E" w14:textId="77777777" w:rsidR="00246AF9" w:rsidRPr="0072739B" w:rsidRDefault="00246AF9" w:rsidP="0083441D">
            <w:pPr>
              <w:rPr>
                <w:rFonts w:ascii="Times New Roman" w:hAnsi="Times New Roman"/>
                <w:sz w:val="24"/>
                <w:szCs w:val="24"/>
              </w:rPr>
            </w:pPr>
          </w:p>
        </w:tc>
      </w:tr>
      <w:tr w:rsidR="00246AF9" w:rsidRPr="009E2354" w14:paraId="03951482" w14:textId="77777777" w:rsidTr="001C15A6">
        <w:tc>
          <w:tcPr>
            <w:tcW w:w="1176" w:type="dxa"/>
            <w:vMerge/>
            <w:tcBorders>
              <w:left w:val="single" w:sz="4" w:space="0" w:color="auto"/>
              <w:bottom w:val="nil"/>
              <w:right w:val="single" w:sz="4" w:space="0" w:color="auto"/>
            </w:tcBorders>
            <w:shd w:val="clear" w:color="auto" w:fill="DBEEA6" w:themeFill="accent2" w:themeFillTint="66"/>
          </w:tcPr>
          <w:p w14:paraId="53BE2498" w14:textId="77777777" w:rsidR="00246AF9" w:rsidRPr="009E2354" w:rsidRDefault="00246AF9"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408EB2BC" w14:textId="77777777" w:rsidR="00246AF9" w:rsidRPr="0072739B" w:rsidRDefault="00246AF9" w:rsidP="0083441D">
            <w:pPr>
              <w:rPr>
                <w:rFonts w:ascii="Times New Roman" w:hAnsi="Times New Roman"/>
                <w:sz w:val="24"/>
                <w:szCs w:val="24"/>
              </w:rPr>
            </w:pPr>
            <w:r w:rsidRPr="0072739B">
              <w:rPr>
                <w:rFonts w:ascii="Times New Roman" w:hAnsi="Times New Roman"/>
                <w:sz w:val="24"/>
                <w:szCs w:val="24"/>
              </w:rPr>
              <w:t>Приміщення їдальні та харчоблоку, дотримання санітарно-гігієнічних вимог</w:t>
            </w:r>
          </w:p>
        </w:tc>
        <w:tc>
          <w:tcPr>
            <w:tcW w:w="4881" w:type="dxa"/>
            <w:tcBorders>
              <w:top w:val="single" w:sz="4" w:space="0" w:color="auto"/>
              <w:left w:val="single" w:sz="4" w:space="0" w:color="auto"/>
              <w:bottom w:val="single" w:sz="4" w:space="0" w:color="auto"/>
              <w:right w:val="single" w:sz="4" w:space="0" w:color="auto"/>
            </w:tcBorders>
            <w:hideMark/>
          </w:tcPr>
          <w:p w14:paraId="3D6BB621" w14:textId="77777777" w:rsidR="00246AF9" w:rsidRPr="0072739B" w:rsidRDefault="00246AF9" w:rsidP="0083441D">
            <w:pPr>
              <w:rPr>
                <w:rFonts w:ascii="Times New Roman" w:hAnsi="Times New Roman"/>
                <w:sz w:val="24"/>
                <w:szCs w:val="24"/>
              </w:rPr>
            </w:pPr>
            <w:r w:rsidRPr="0072739B">
              <w:rPr>
                <w:rFonts w:ascii="Times New Roman" w:hAnsi="Times New Roman"/>
                <w:sz w:val="24"/>
                <w:szCs w:val="24"/>
              </w:rPr>
              <w:t>Щоденний контроль</w:t>
            </w:r>
          </w:p>
        </w:tc>
        <w:tc>
          <w:tcPr>
            <w:tcW w:w="1945" w:type="dxa"/>
            <w:tcBorders>
              <w:top w:val="single" w:sz="4" w:space="0" w:color="auto"/>
              <w:left w:val="single" w:sz="4" w:space="0" w:color="auto"/>
              <w:bottom w:val="single" w:sz="4" w:space="0" w:color="auto"/>
              <w:right w:val="single" w:sz="4" w:space="0" w:color="auto"/>
            </w:tcBorders>
          </w:tcPr>
          <w:p w14:paraId="6836F60A" w14:textId="77777777" w:rsidR="00246AF9" w:rsidRPr="0072739B" w:rsidRDefault="00246AF9" w:rsidP="0083441D">
            <w:pPr>
              <w:rPr>
                <w:rFonts w:ascii="Times New Roman" w:hAnsi="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14:paraId="1F89C69C" w14:textId="77777777" w:rsidR="00246AF9" w:rsidRPr="0072739B" w:rsidRDefault="00246AF9" w:rsidP="0083441D">
            <w:pPr>
              <w:rPr>
                <w:rFonts w:ascii="Times New Roman" w:hAnsi="Times New Roman"/>
                <w:sz w:val="24"/>
                <w:szCs w:val="24"/>
              </w:rPr>
            </w:pPr>
            <w:r w:rsidRPr="0072739B">
              <w:rPr>
                <w:rFonts w:ascii="Times New Roman" w:hAnsi="Times New Roman"/>
                <w:sz w:val="24"/>
                <w:szCs w:val="24"/>
              </w:rPr>
              <w:t>Протягом місяця</w:t>
            </w:r>
          </w:p>
        </w:tc>
      </w:tr>
      <w:tr w:rsidR="00246AF9" w:rsidRPr="009E2354" w14:paraId="47B903CC" w14:textId="77777777" w:rsidTr="001C15A6">
        <w:tc>
          <w:tcPr>
            <w:tcW w:w="1176" w:type="dxa"/>
            <w:vMerge/>
            <w:tcBorders>
              <w:left w:val="single" w:sz="4" w:space="0" w:color="auto"/>
              <w:bottom w:val="nil"/>
              <w:right w:val="single" w:sz="4" w:space="0" w:color="auto"/>
            </w:tcBorders>
            <w:shd w:val="clear" w:color="auto" w:fill="DBEEA6" w:themeFill="accent2" w:themeFillTint="66"/>
          </w:tcPr>
          <w:p w14:paraId="09407DCC" w14:textId="77777777" w:rsidR="00246AF9" w:rsidRPr="009E2354" w:rsidRDefault="00246AF9"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0A26A1ED" w14:textId="77777777" w:rsidR="00246AF9" w:rsidRPr="0072739B" w:rsidRDefault="00246AF9" w:rsidP="0083441D">
            <w:pPr>
              <w:rPr>
                <w:rFonts w:ascii="Times New Roman" w:hAnsi="Times New Roman"/>
                <w:sz w:val="24"/>
                <w:szCs w:val="24"/>
              </w:rPr>
            </w:pPr>
            <w:r w:rsidRPr="0072739B">
              <w:rPr>
                <w:rFonts w:ascii="Times New Roman" w:hAnsi="Times New Roman"/>
                <w:sz w:val="24"/>
                <w:szCs w:val="24"/>
              </w:rPr>
              <w:t>Бесіди з питань Інтернет-безпеки</w:t>
            </w:r>
          </w:p>
        </w:tc>
        <w:tc>
          <w:tcPr>
            <w:tcW w:w="4881" w:type="dxa"/>
            <w:tcBorders>
              <w:top w:val="single" w:sz="4" w:space="0" w:color="auto"/>
              <w:left w:val="single" w:sz="4" w:space="0" w:color="auto"/>
              <w:bottom w:val="single" w:sz="4" w:space="0" w:color="auto"/>
              <w:right w:val="single" w:sz="4" w:space="0" w:color="auto"/>
            </w:tcBorders>
          </w:tcPr>
          <w:p w14:paraId="071EB806" w14:textId="77777777" w:rsidR="00246AF9" w:rsidRPr="0072739B" w:rsidRDefault="00246AF9" w:rsidP="0083441D">
            <w:pPr>
              <w:rPr>
                <w:rFonts w:ascii="Times New Roman" w:hAnsi="Times New Roman"/>
                <w:sz w:val="24"/>
                <w:szCs w:val="24"/>
              </w:rPr>
            </w:pPr>
            <w:r w:rsidRPr="0072739B">
              <w:rPr>
                <w:rFonts w:ascii="Times New Roman" w:hAnsi="Times New Roman"/>
                <w:sz w:val="24"/>
                <w:szCs w:val="24"/>
              </w:rPr>
              <w:t>Проведення виховних бесід класними керівниками, вчителями-предметниками, вихователями</w:t>
            </w:r>
          </w:p>
        </w:tc>
        <w:tc>
          <w:tcPr>
            <w:tcW w:w="1945" w:type="dxa"/>
            <w:tcBorders>
              <w:top w:val="single" w:sz="4" w:space="0" w:color="auto"/>
              <w:left w:val="single" w:sz="4" w:space="0" w:color="auto"/>
              <w:bottom w:val="single" w:sz="4" w:space="0" w:color="auto"/>
              <w:right w:val="single" w:sz="4" w:space="0" w:color="auto"/>
            </w:tcBorders>
          </w:tcPr>
          <w:p w14:paraId="40867720" w14:textId="77777777" w:rsidR="00246AF9" w:rsidRPr="0072739B" w:rsidRDefault="00246AF9" w:rsidP="0083441D">
            <w:pPr>
              <w:rPr>
                <w:rFonts w:ascii="Times New Roman" w:hAnsi="Times New Roman"/>
                <w:sz w:val="24"/>
                <w:szCs w:val="24"/>
              </w:rPr>
            </w:pPr>
            <w:r w:rsidRPr="0072739B">
              <w:rPr>
                <w:rFonts w:ascii="Times New Roman" w:hAnsi="Times New Roman"/>
                <w:sz w:val="24"/>
                <w:szCs w:val="24"/>
              </w:rPr>
              <w:t>ЗДВР</w:t>
            </w:r>
          </w:p>
        </w:tc>
        <w:tc>
          <w:tcPr>
            <w:tcW w:w="1360" w:type="dxa"/>
            <w:tcBorders>
              <w:top w:val="single" w:sz="4" w:space="0" w:color="auto"/>
              <w:left w:val="single" w:sz="4" w:space="0" w:color="auto"/>
              <w:bottom w:val="single" w:sz="4" w:space="0" w:color="auto"/>
              <w:right w:val="single" w:sz="4" w:space="0" w:color="auto"/>
            </w:tcBorders>
          </w:tcPr>
          <w:p w14:paraId="0194E244" w14:textId="77777777" w:rsidR="00246AF9" w:rsidRPr="0072739B" w:rsidRDefault="00246AF9" w:rsidP="0083441D">
            <w:pPr>
              <w:rPr>
                <w:rFonts w:ascii="Times New Roman" w:hAnsi="Times New Roman"/>
                <w:sz w:val="24"/>
                <w:szCs w:val="24"/>
              </w:rPr>
            </w:pPr>
            <w:r w:rsidRPr="0072739B">
              <w:rPr>
                <w:rFonts w:ascii="Times New Roman" w:hAnsi="Times New Roman"/>
                <w:sz w:val="24"/>
                <w:szCs w:val="24"/>
              </w:rPr>
              <w:t>Згідно графіка</w:t>
            </w:r>
          </w:p>
        </w:tc>
      </w:tr>
      <w:tr w:rsidR="00246AF9" w:rsidRPr="009E2354" w14:paraId="36843DC7" w14:textId="77777777" w:rsidTr="001C15A6">
        <w:tc>
          <w:tcPr>
            <w:tcW w:w="1176" w:type="dxa"/>
            <w:vMerge/>
            <w:tcBorders>
              <w:left w:val="single" w:sz="4" w:space="0" w:color="auto"/>
              <w:bottom w:val="nil"/>
              <w:right w:val="single" w:sz="4" w:space="0" w:color="auto"/>
            </w:tcBorders>
            <w:shd w:val="clear" w:color="auto" w:fill="DBEEA6" w:themeFill="accent2" w:themeFillTint="66"/>
          </w:tcPr>
          <w:p w14:paraId="1FD392B0" w14:textId="77777777" w:rsidR="00246AF9" w:rsidRPr="009E2354" w:rsidRDefault="00246AF9"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12AF2642"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Правила безпечної поведінки в інтернеті</w:t>
            </w:r>
          </w:p>
        </w:tc>
        <w:tc>
          <w:tcPr>
            <w:tcW w:w="4881" w:type="dxa"/>
            <w:tcBorders>
              <w:top w:val="single" w:sz="4" w:space="0" w:color="auto"/>
              <w:left w:val="single" w:sz="4" w:space="0" w:color="auto"/>
              <w:bottom w:val="single" w:sz="4" w:space="0" w:color="auto"/>
              <w:right w:val="single" w:sz="4" w:space="0" w:color="auto"/>
            </w:tcBorders>
          </w:tcPr>
          <w:p w14:paraId="645B6DEB" w14:textId="77777777" w:rsidR="00246AF9" w:rsidRPr="009E2354" w:rsidRDefault="00246AF9" w:rsidP="0083441D">
            <w:pPr>
              <w:widowControl w:val="0"/>
              <w:pBdr>
                <w:top w:val="nil"/>
                <w:left w:val="nil"/>
                <w:bottom w:val="nil"/>
                <w:right w:val="nil"/>
                <w:between w:val="nil"/>
              </w:pBdr>
              <w:spacing w:line="276" w:lineRule="auto"/>
              <w:rPr>
                <w:rFonts w:ascii="Times New Roman" w:hAnsi="Times New Roman"/>
                <w:sz w:val="24"/>
                <w:szCs w:val="24"/>
              </w:rPr>
            </w:pPr>
            <w:r w:rsidRPr="009E2354">
              <w:rPr>
                <w:rFonts w:ascii="Times New Roman" w:hAnsi="Times New Roman"/>
                <w:sz w:val="24"/>
                <w:szCs w:val="24"/>
              </w:rPr>
              <w:t>Спостереження за навчальними заняттями на уроках інформатики  7 кл</w:t>
            </w:r>
            <w:r>
              <w:rPr>
                <w:rFonts w:ascii="Times New Roman" w:hAnsi="Times New Roman"/>
                <w:sz w:val="24"/>
                <w:szCs w:val="24"/>
              </w:rPr>
              <w:t>.</w:t>
            </w:r>
          </w:p>
        </w:tc>
        <w:tc>
          <w:tcPr>
            <w:tcW w:w="1945" w:type="dxa"/>
            <w:tcBorders>
              <w:top w:val="single" w:sz="4" w:space="0" w:color="auto"/>
              <w:left w:val="single" w:sz="4" w:space="0" w:color="auto"/>
              <w:bottom w:val="single" w:sz="4" w:space="0" w:color="auto"/>
              <w:right w:val="single" w:sz="4" w:space="0" w:color="auto"/>
            </w:tcBorders>
          </w:tcPr>
          <w:p w14:paraId="2294B633" w14:textId="77777777" w:rsidR="00246AF9" w:rsidRPr="009E2354" w:rsidRDefault="00246AF9" w:rsidP="001C15A6">
            <w:pPr>
              <w:rPr>
                <w:rFonts w:ascii="Times New Roman" w:hAnsi="Times New Roman"/>
                <w:sz w:val="24"/>
                <w:szCs w:val="24"/>
              </w:rPr>
            </w:pPr>
            <w:r w:rsidRPr="009E2354">
              <w:rPr>
                <w:rFonts w:ascii="Times New Roman" w:hAnsi="Times New Roman"/>
                <w:sz w:val="24"/>
                <w:szCs w:val="24"/>
              </w:rPr>
              <w:t>ЗДНВР</w:t>
            </w:r>
          </w:p>
        </w:tc>
        <w:tc>
          <w:tcPr>
            <w:tcW w:w="1360" w:type="dxa"/>
            <w:tcBorders>
              <w:top w:val="single" w:sz="4" w:space="0" w:color="auto"/>
              <w:left w:val="single" w:sz="4" w:space="0" w:color="auto"/>
              <w:bottom w:val="single" w:sz="4" w:space="0" w:color="auto"/>
              <w:right w:val="single" w:sz="4" w:space="0" w:color="auto"/>
            </w:tcBorders>
          </w:tcPr>
          <w:p w14:paraId="3E1E9699"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Протягом місяця</w:t>
            </w:r>
          </w:p>
        </w:tc>
      </w:tr>
      <w:tr w:rsidR="001C15A6" w:rsidRPr="009E2354" w14:paraId="0DFD000B" w14:textId="77777777" w:rsidTr="001C15A6">
        <w:tc>
          <w:tcPr>
            <w:tcW w:w="1176" w:type="dxa"/>
            <w:vMerge/>
            <w:tcBorders>
              <w:left w:val="single" w:sz="4" w:space="0" w:color="auto"/>
              <w:bottom w:val="nil"/>
              <w:right w:val="single" w:sz="4" w:space="0" w:color="auto"/>
            </w:tcBorders>
            <w:shd w:val="clear" w:color="auto" w:fill="DBEEA6" w:themeFill="accent2" w:themeFillTint="66"/>
          </w:tcPr>
          <w:p w14:paraId="0A42DF1A" w14:textId="77777777" w:rsidR="001C15A6" w:rsidRPr="009E2354" w:rsidRDefault="001C15A6"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427599D3" w14:textId="77777777" w:rsidR="001C15A6" w:rsidRPr="009E2354" w:rsidRDefault="001C15A6" w:rsidP="0083441D">
            <w:pPr>
              <w:rPr>
                <w:rFonts w:ascii="Times New Roman" w:hAnsi="Times New Roman"/>
                <w:sz w:val="24"/>
                <w:szCs w:val="24"/>
              </w:rPr>
            </w:pPr>
            <w:r w:rsidRPr="009E2354">
              <w:rPr>
                <w:rFonts w:ascii="Times New Roman" w:hAnsi="Times New Roman"/>
                <w:sz w:val="24"/>
                <w:szCs w:val="24"/>
              </w:rPr>
              <w:t>Адаптація першокласників</w:t>
            </w:r>
          </w:p>
        </w:tc>
        <w:tc>
          <w:tcPr>
            <w:tcW w:w="4881" w:type="dxa"/>
            <w:tcBorders>
              <w:top w:val="single" w:sz="4" w:space="0" w:color="auto"/>
              <w:left w:val="single" w:sz="4" w:space="0" w:color="auto"/>
              <w:bottom w:val="single" w:sz="4" w:space="0" w:color="auto"/>
              <w:right w:val="single" w:sz="4" w:space="0" w:color="auto"/>
            </w:tcBorders>
          </w:tcPr>
          <w:p w14:paraId="349B0207" w14:textId="77777777" w:rsidR="001C15A6" w:rsidRPr="009E2354" w:rsidRDefault="001C15A6" w:rsidP="0083441D">
            <w:pPr>
              <w:widowControl w:val="0"/>
              <w:pBdr>
                <w:top w:val="nil"/>
                <w:left w:val="nil"/>
                <w:bottom w:val="nil"/>
                <w:right w:val="nil"/>
                <w:between w:val="nil"/>
              </w:pBdr>
              <w:spacing w:line="276" w:lineRule="auto"/>
              <w:rPr>
                <w:rFonts w:ascii="Times New Roman" w:hAnsi="Times New Roman"/>
                <w:sz w:val="24"/>
                <w:szCs w:val="24"/>
              </w:rPr>
            </w:pPr>
            <w:r w:rsidRPr="009E2354">
              <w:rPr>
                <w:rFonts w:ascii="Times New Roman" w:hAnsi="Times New Roman"/>
                <w:sz w:val="24"/>
                <w:szCs w:val="24"/>
              </w:rPr>
              <w:t>Спостереження за навчальними заняттями з метою вивчення  адаптації першокласників</w:t>
            </w:r>
          </w:p>
        </w:tc>
        <w:tc>
          <w:tcPr>
            <w:tcW w:w="1945" w:type="dxa"/>
            <w:tcBorders>
              <w:top w:val="single" w:sz="4" w:space="0" w:color="auto"/>
              <w:left w:val="single" w:sz="4" w:space="0" w:color="auto"/>
              <w:bottom w:val="single" w:sz="4" w:space="0" w:color="auto"/>
              <w:right w:val="single" w:sz="4" w:space="0" w:color="auto"/>
            </w:tcBorders>
          </w:tcPr>
          <w:p w14:paraId="39A9A03C" w14:textId="77777777" w:rsidR="001C15A6" w:rsidRDefault="001C15A6">
            <w:r w:rsidRPr="00DC70FF">
              <w:rPr>
                <w:rFonts w:ascii="Times New Roman" w:hAnsi="Times New Roman"/>
                <w:sz w:val="24"/>
                <w:szCs w:val="24"/>
              </w:rPr>
              <w:t>ЗДНВР</w:t>
            </w:r>
          </w:p>
        </w:tc>
        <w:tc>
          <w:tcPr>
            <w:tcW w:w="1360" w:type="dxa"/>
            <w:tcBorders>
              <w:top w:val="single" w:sz="4" w:space="0" w:color="auto"/>
              <w:left w:val="single" w:sz="4" w:space="0" w:color="auto"/>
              <w:bottom w:val="single" w:sz="4" w:space="0" w:color="auto"/>
              <w:right w:val="single" w:sz="4" w:space="0" w:color="auto"/>
            </w:tcBorders>
          </w:tcPr>
          <w:p w14:paraId="3B74E188" w14:textId="77777777" w:rsidR="001C15A6" w:rsidRPr="009E2354" w:rsidRDefault="001C15A6" w:rsidP="0083441D">
            <w:pPr>
              <w:rPr>
                <w:rFonts w:ascii="Times New Roman" w:hAnsi="Times New Roman"/>
                <w:sz w:val="24"/>
                <w:szCs w:val="24"/>
              </w:rPr>
            </w:pPr>
            <w:r w:rsidRPr="009E2354">
              <w:rPr>
                <w:rFonts w:ascii="Times New Roman" w:hAnsi="Times New Roman"/>
                <w:sz w:val="24"/>
                <w:szCs w:val="24"/>
              </w:rPr>
              <w:t>2т</w:t>
            </w:r>
            <w:r>
              <w:rPr>
                <w:rFonts w:ascii="Times New Roman" w:hAnsi="Times New Roman"/>
                <w:sz w:val="24"/>
                <w:szCs w:val="24"/>
              </w:rPr>
              <w:t>.</w:t>
            </w:r>
          </w:p>
        </w:tc>
      </w:tr>
      <w:tr w:rsidR="001C15A6" w:rsidRPr="009E2354" w14:paraId="40638676" w14:textId="77777777" w:rsidTr="001C15A6">
        <w:tc>
          <w:tcPr>
            <w:tcW w:w="1176" w:type="dxa"/>
            <w:vMerge/>
            <w:tcBorders>
              <w:left w:val="single" w:sz="4" w:space="0" w:color="auto"/>
              <w:bottom w:val="nil"/>
              <w:right w:val="single" w:sz="4" w:space="0" w:color="auto"/>
            </w:tcBorders>
            <w:shd w:val="clear" w:color="auto" w:fill="DBEEA6" w:themeFill="accent2" w:themeFillTint="66"/>
          </w:tcPr>
          <w:p w14:paraId="3DF74D1C" w14:textId="77777777" w:rsidR="001C15A6" w:rsidRPr="009E2354" w:rsidRDefault="001C15A6"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5355FDF7" w14:textId="77777777" w:rsidR="001C15A6" w:rsidRPr="009E2354" w:rsidRDefault="001C15A6" w:rsidP="0083441D">
            <w:pPr>
              <w:rPr>
                <w:rFonts w:ascii="Times New Roman" w:hAnsi="Times New Roman"/>
                <w:sz w:val="24"/>
                <w:szCs w:val="24"/>
              </w:rPr>
            </w:pPr>
            <w:r w:rsidRPr="009E2354">
              <w:rPr>
                <w:rFonts w:ascii="Times New Roman" w:hAnsi="Times New Roman"/>
                <w:sz w:val="24"/>
                <w:szCs w:val="24"/>
              </w:rPr>
              <w:t xml:space="preserve">Адаптація </w:t>
            </w:r>
            <w:r>
              <w:rPr>
                <w:rFonts w:ascii="Times New Roman" w:hAnsi="Times New Roman"/>
                <w:sz w:val="24"/>
                <w:szCs w:val="24"/>
              </w:rPr>
              <w:t>учнів (вихованців)</w:t>
            </w:r>
            <w:r w:rsidRPr="009E2354">
              <w:rPr>
                <w:rFonts w:ascii="Times New Roman" w:hAnsi="Times New Roman"/>
                <w:sz w:val="24"/>
                <w:szCs w:val="24"/>
              </w:rPr>
              <w:t xml:space="preserve"> 10 класу до навчання у старшій школі</w:t>
            </w:r>
          </w:p>
        </w:tc>
        <w:tc>
          <w:tcPr>
            <w:tcW w:w="4881" w:type="dxa"/>
            <w:tcBorders>
              <w:top w:val="single" w:sz="4" w:space="0" w:color="auto"/>
              <w:left w:val="single" w:sz="4" w:space="0" w:color="auto"/>
              <w:bottom w:val="single" w:sz="4" w:space="0" w:color="auto"/>
              <w:right w:val="single" w:sz="4" w:space="0" w:color="auto"/>
            </w:tcBorders>
          </w:tcPr>
          <w:p w14:paraId="24FCE1EC" w14:textId="77777777" w:rsidR="001C15A6" w:rsidRPr="009E2354" w:rsidRDefault="001C15A6" w:rsidP="0083441D">
            <w:pPr>
              <w:widowControl w:val="0"/>
              <w:pBdr>
                <w:top w:val="nil"/>
                <w:left w:val="nil"/>
                <w:bottom w:val="nil"/>
                <w:right w:val="nil"/>
                <w:between w:val="nil"/>
              </w:pBdr>
              <w:rPr>
                <w:rFonts w:ascii="Times New Roman" w:hAnsi="Times New Roman"/>
                <w:sz w:val="24"/>
                <w:szCs w:val="24"/>
              </w:rPr>
            </w:pPr>
            <w:r w:rsidRPr="009E2354">
              <w:rPr>
                <w:rFonts w:ascii="Times New Roman" w:hAnsi="Times New Roman"/>
                <w:sz w:val="24"/>
                <w:szCs w:val="24"/>
              </w:rPr>
              <w:t xml:space="preserve">Анкетування </w:t>
            </w:r>
            <w:r>
              <w:rPr>
                <w:rFonts w:ascii="Times New Roman" w:hAnsi="Times New Roman"/>
                <w:sz w:val="24"/>
                <w:szCs w:val="24"/>
              </w:rPr>
              <w:t>учнів (вихованців)</w:t>
            </w:r>
          </w:p>
        </w:tc>
        <w:tc>
          <w:tcPr>
            <w:tcW w:w="1945" w:type="dxa"/>
            <w:tcBorders>
              <w:top w:val="single" w:sz="4" w:space="0" w:color="auto"/>
              <w:left w:val="single" w:sz="4" w:space="0" w:color="auto"/>
              <w:bottom w:val="single" w:sz="4" w:space="0" w:color="auto"/>
              <w:right w:val="single" w:sz="4" w:space="0" w:color="auto"/>
            </w:tcBorders>
          </w:tcPr>
          <w:p w14:paraId="1473D183" w14:textId="77777777" w:rsidR="001C15A6" w:rsidRDefault="001C15A6">
            <w:r w:rsidRPr="00DC70FF">
              <w:rPr>
                <w:rFonts w:ascii="Times New Roman" w:hAnsi="Times New Roman"/>
                <w:sz w:val="24"/>
                <w:szCs w:val="24"/>
              </w:rPr>
              <w:t>ЗДНВР</w:t>
            </w:r>
          </w:p>
        </w:tc>
        <w:tc>
          <w:tcPr>
            <w:tcW w:w="1360" w:type="dxa"/>
            <w:tcBorders>
              <w:top w:val="single" w:sz="4" w:space="0" w:color="auto"/>
              <w:left w:val="single" w:sz="4" w:space="0" w:color="auto"/>
              <w:bottom w:val="single" w:sz="4" w:space="0" w:color="auto"/>
              <w:right w:val="single" w:sz="4" w:space="0" w:color="auto"/>
            </w:tcBorders>
          </w:tcPr>
          <w:p w14:paraId="3A393999" w14:textId="77777777" w:rsidR="001C15A6" w:rsidRPr="009E2354" w:rsidRDefault="001C15A6" w:rsidP="0083441D">
            <w:pPr>
              <w:rPr>
                <w:rFonts w:ascii="Times New Roman" w:hAnsi="Times New Roman"/>
                <w:sz w:val="24"/>
                <w:szCs w:val="24"/>
              </w:rPr>
            </w:pPr>
            <w:r w:rsidRPr="009E2354">
              <w:rPr>
                <w:rFonts w:ascii="Times New Roman" w:hAnsi="Times New Roman"/>
                <w:sz w:val="24"/>
                <w:szCs w:val="24"/>
              </w:rPr>
              <w:t>2т</w:t>
            </w:r>
            <w:r>
              <w:rPr>
                <w:rFonts w:ascii="Times New Roman" w:hAnsi="Times New Roman"/>
                <w:sz w:val="24"/>
                <w:szCs w:val="24"/>
              </w:rPr>
              <w:t>.</w:t>
            </w:r>
          </w:p>
        </w:tc>
      </w:tr>
      <w:tr w:rsidR="00246AF9" w:rsidRPr="009E2354" w14:paraId="6DC26AA8" w14:textId="77777777" w:rsidTr="001C15A6">
        <w:tc>
          <w:tcPr>
            <w:tcW w:w="1176" w:type="dxa"/>
            <w:vMerge/>
            <w:tcBorders>
              <w:left w:val="single" w:sz="4" w:space="0" w:color="auto"/>
              <w:bottom w:val="nil"/>
              <w:right w:val="single" w:sz="4" w:space="0" w:color="auto"/>
            </w:tcBorders>
            <w:shd w:val="clear" w:color="auto" w:fill="DBEEA6" w:themeFill="accent2" w:themeFillTint="66"/>
          </w:tcPr>
          <w:p w14:paraId="452A3B94" w14:textId="77777777" w:rsidR="00246AF9" w:rsidRPr="009E2354" w:rsidRDefault="00246AF9"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003C6706" w14:textId="77777777" w:rsidR="00246AF9" w:rsidRPr="0072739B" w:rsidRDefault="00246AF9" w:rsidP="0083441D">
            <w:pPr>
              <w:rPr>
                <w:rFonts w:ascii="Times New Roman" w:hAnsi="Times New Roman"/>
                <w:sz w:val="24"/>
                <w:szCs w:val="24"/>
              </w:rPr>
            </w:pPr>
            <w:r w:rsidRPr="0072739B">
              <w:rPr>
                <w:rFonts w:ascii="Times New Roman" w:hAnsi="Times New Roman"/>
                <w:sz w:val="24"/>
                <w:szCs w:val="24"/>
              </w:rPr>
              <w:t>Бесіди з попередження насилля</w:t>
            </w:r>
          </w:p>
        </w:tc>
        <w:tc>
          <w:tcPr>
            <w:tcW w:w="4881" w:type="dxa"/>
            <w:tcBorders>
              <w:top w:val="single" w:sz="4" w:space="0" w:color="auto"/>
              <w:left w:val="single" w:sz="4" w:space="0" w:color="auto"/>
              <w:bottom w:val="single" w:sz="4" w:space="0" w:color="auto"/>
              <w:right w:val="single" w:sz="4" w:space="0" w:color="auto"/>
            </w:tcBorders>
            <w:hideMark/>
          </w:tcPr>
          <w:p w14:paraId="284904E2" w14:textId="77777777" w:rsidR="00246AF9" w:rsidRPr="0072739B" w:rsidRDefault="00246AF9" w:rsidP="0083441D">
            <w:pPr>
              <w:rPr>
                <w:rFonts w:ascii="Times New Roman" w:hAnsi="Times New Roman"/>
                <w:sz w:val="24"/>
                <w:szCs w:val="24"/>
              </w:rPr>
            </w:pPr>
            <w:r w:rsidRPr="0072739B">
              <w:rPr>
                <w:rFonts w:ascii="Times New Roman" w:hAnsi="Times New Roman"/>
                <w:sz w:val="24"/>
                <w:szCs w:val="24"/>
              </w:rPr>
              <w:t>Проведення бесід класними керівниками</w:t>
            </w:r>
          </w:p>
        </w:tc>
        <w:tc>
          <w:tcPr>
            <w:tcW w:w="1945" w:type="dxa"/>
            <w:tcBorders>
              <w:top w:val="single" w:sz="4" w:space="0" w:color="auto"/>
              <w:left w:val="single" w:sz="4" w:space="0" w:color="auto"/>
              <w:bottom w:val="single" w:sz="4" w:space="0" w:color="auto"/>
              <w:right w:val="single" w:sz="4" w:space="0" w:color="auto"/>
            </w:tcBorders>
          </w:tcPr>
          <w:p w14:paraId="144D1252" w14:textId="77777777" w:rsidR="00246AF9" w:rsidRPr="0072739B" w:rsidRDefault="00246AF9" w:rsidP="0083441D">
            <w:pPr>
              <w:rPr>
                <w:rFonts w:ascii="Times New Roman" w:hAnsi="Times New Roman"/>
                <w:sz w:val="24"/>
                <w:szCs w:val="24"/>
              </w:rPr>
            </w:pPr>
            <w:r w:rsidRPr="0072739B">
              <w:rPr>
                <w:rFonts w:ascii="Times New Roman" w:hAnsi="Times New Roman"/>
                <w:sz w:val="24"/>
                <w:szCs w:val="24"/>
              </w:rPr>
              <w:t>ЗДВР</w:t>
            </w:r>
          </w:p>
        </w:tc>
        <w:tc>
          <w:tcPr>
            <w:tcW w:w="1360" w:type="dxa"/>
            <w:tcBorders>
              <w:top w:val="single" w:sz="4" w:space="0" w:color="auto"/>
              <w:left w:val="single" w:sz="4" w:space="0" w:color="auto"/>
              <w:bottom w:val="single" w:sz="4" w:space="0" w:color="auto"/>
              <w:right w:val="single" w:sz="4" w:space="0" w:color="auto"/>
            </w:tcBorders>
          </w:tcPr>
          <w:p w14:paraId="6BC488D6" w14:textId="77777777" w:rsidR="00246AF9" w:rsidRPr="0072739B" w:rsidRDefault="00246AF9" w:rsidP="0083441D">
            <w:pPr>
              <w:rPr>
                <w:rFonts w:ascii="Times New Roman" w:hAnsi="Times New Roman"/>
                <w:sz w:val="24"/>
                <w:szCs w:val="24"/>
              </w:rPr>
            </w:pPr>
            <w:r w:rsidRPr="0072739B">
              <w:rPr>
                <w:rFonts w:ascii="Times New Roman" w:hAnsi="Times New Roman"/>
                <w:sz w:val="24"/>
                <w:szCs w:val="24"/>
              </w:rPr>
              <w:t>2т.</w:t>
            </w:r>
          </w:p>
        </w:tc>
      </w:tr>
      <w:tr w:rsidR="00246AF9" w:rsidRPr="009E2354" w14:paraId="30AA5F6D" w14:textId="77777777" w:rsidTr="001C15A6">
        <w:tc>
          <w:tcPr>
            <w:tcW w:w="1176" w:type="dxa"/>
            <w:vMerge/>
            <w:tcBorders>
              <w:left w:val="single" w:sz="4" w:space="0" w:color="auto"/>
              <w:bottom w:val="nil"/>
              <w:right w:val="single" w:sz="4" w:space="0" w:color="auto"/>
            </w:tcBorders>
            <w:shd w:val="clear" w:color="auto" w:fill="DBEEA6" w:themeFill="accent2" w:themeFillTint="66"/>
          </w:tcPr>
          <w:p w14:paraId="5682A50B" w14:textId="77777777" w:rsidR="00246AF9" w:rsidRPr="009E2354" w:rsidRDefault="00246AF9"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6D027421" w14:textId="77777777" w:rsidR="00246AF9" w:rsidRPr="009E2354" w:rsidRDefault="00246AF9" w:rsidP="0083441D">
            <w:pPr>
              <w:widowControl w:val="0"/>
              <w:rPr>
                <w:rFonts w:ascii="Times New Roman" w:hAnsi="Times New Roman"/>
                <w:sz w:val="24"/>
                <w:szCs w:val="24"/>
              </w:rPr>
            </w:pPr>
            <w:r w:rsidRPr="009E2354">
              <w:rPr>
                <w:rFonts w:ascii="Times New Roman" w:hAnsi="Times New Roman"/>
                <w:sz w:val="24"/>
                <w:szCs w:val="24"/>
              </w:rPr>
              <w:t>ГКК «</w:t>
            </w:r>
            <w:r w:rsidRPr="009E2354">
              <w:rPr>
                <w:rFonts w:ascii="Times New Roman" w:hAnsi="Times New Roman"/>
                <w:color w:val="000000"/>
                <w:sz w:val="24"/>
                <w:szCs w:val="24"/>
                <w:lang w:eastAsia="uk-UA"/>
              </w:rPr>
              <w:t>Дотримання етичних  норм, повагу до гідності, прав і свобод людини</w:t>
            </w:r>
            <w:r>
              <w:rPr>
                <w:rFonts w:ascii="Times New Roman" w:hAnsi="Times New Roman"/>
                <w:color w:val="000000"/>
                <w:sz w:val="24"/>
                <w:szCs w:val="24"/>
                <w:lang w:eastAsia="uk-UA"/>
              </w:rPr>
              <w:t>»</w:t>
            </w:r>
          </w:p>
        </w:tc>
        <w:tc>
          <w:tcPr>
            <w:tcW w:w="4881" w:type="dxa"/>
            <w:tcBorders>
              <w:top w:val="single" w:sz="4" w:space="0" w:color="auto"/>
              <w:left w:val="single" w:sz="4" w:space="0" w:color="auto"/>
              <w:bottom w:val="single" w:sz="4" w:space="0" w:color="auto"/>
              <w:right w:val="single" w:sz="4" w:space="0" w:color="auto"/>
            </w:tcBorders>
            <w:hideMark/>
          </w:tcPr>
          <w:p w14:paraId="122E0DBA"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 xml:space="preserve">Відвідування ГКК 2-4 класах </w:t>
            </w:r>
          </w:p>
        </w:tc>
        <w:tc>
          <w:tcPr>
            <w:tcW w:w="1945" w:type="dxa"/>
            <w:tcBorders>
              <w:top w:val="single" w:sz="4" w:space="0" w:color="auto"/>
              <w:left w:val="single" w:sz="4" w:space="0" w:color="auto"/>
              <w:bottom w:val="single" w:sz="4" w:space="0" w:color="auto"/>
              <w:right w:val="single" w:sz="4" w:space="0" w:color="auto"/>
            </w:tcBorders>
          </w:tcPr>
          <w:p w14:paraId="0BD1563D"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ЗДВР, ЗДНВР</w:t>
            </w:r>
          </w:p>
        </w:tc>
        <w:tc>
          <w:tcPr>
            <w:tcW w:w="1360" w:type="dxa"/>
            <w:tcBorders>
              <w:top w:val="single" w:sz="4" w:space="0" w:color="auto"/>
              <w:left w:val="single" w:sz="4" w:space="0" w:color="auto"/>
              <w:bottom w:val="single" w:sz="4" w:space="0" w:color="auto"/>
              <w:right w:val="single" w:sz="4" w:space="0" w:color="auto"/>
            </w:tcBorders>
          </w:tcPr>
          <w:p w14:paraId="78E62871"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Протягом місяця</w:t>
            </w:r>
          </w:p>
        </w:tc>
      </w:tr>
      <w:tr w:rsidR="00246AF9" w:rsidRPr="009E2354" w14:paraId="12C20F63" w14:textId="77777777" w:rsidTr="001C15A6">
        <w:tc>
          <w:tcPr>
            <w:tcW w:w="1176" w:type="dxa"/>
            <w:vMerge/>
            <w:tcBorders>
              <w:left w:val="single" w:sz="4" w:space="0" w:color="auto"/>
              <w:bottom w:val="nil"/>
              <w:right w:val="single" w:sz="4" w:space="0" w:color="auto"/>
            </w:tcBorders>
            <w:shd w:val="clear" w:color="auto" w:fill="DBEEA6" w:themeFill="accent2" w:themeFillTint="66"/>
          </w:tcPr>
          <w:p w14:paraId="131BB37D" w14:textId="77777777" w:rsidR="00246AF9" w:rsidRPr="009E2354" w:rsidRDefault="00246AF9" w:rsidP="0083441D">
            <w:pPr>
              <w:widowControl w:val="0"/>
              <w:spacing w:before="516" w:line="249" w:lineRule="auto"/>
              <w:ind w:right="471"/>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28C1828D"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 xml:space="preserve">Звіти відвідування </w:t>
            </w:r>
            <w:r w:rsidR="00FA2C41">
              <w:rPr>
                <w:rFonts w:ascii="Times New Roman" w:hAnsi="Times New Roman"/>
                <w:sz w:val="24"/>
                <w:szCs w:val="24"/>
              </w:rPr>
              <w:t>учнями (вихованцями)</w:t>
            </w:r>
            <w:r w:rsidRPr="009E2354">
              <w:rPr>
                <w:rFonts w:ascii="Times New Roman" w:hAnsi="Times New Roman"/>
                <w:sz w:val="24"/>
                <w:szCs w:val="24"/>
              </w:rPr>
              <w:t xml:space="preserve">  освітнього </w:t>
            </w:r>
            <w:r w:rsidR="00C216CC">
              <w:rPr>
                <w:rFonts w:ascii="Times New Roman" w:hAnsi="Times New Roman"/>
                <w:sz w:val="24"/>
                <w:szCs w:val="24"/>
              </w:rPr>
              <w:t>закладу освіти</w:t>
            </w:r>
            <w:r w:rsidRPr="009E2354">
              <w:rPr>
                <w:rFonts w:ascii="Times New Roman" w:hAnsi="Times New Roman"/>
                <w:sz w:val="24"/>
                <w:szCs w:val="24"/>
              </w:rPr>
              <w:t xml:space="preserve"> </w:t>
            </w:r>
          </w:p>
        </w:tc>
        <w:tc>
          <w:tcPr>
            <w:tcW w:w="4881" w:type="dxa"/>
            <w:tcBorders>
              <w:top w:val="single" w:sz="4" w:space="0" w:color="auto"/>
              <w:left w:val="single" w:sz="4" w:space="0" w:color="auto"/>
              <w:bottom w:val="single" w:sz="4" w:space="0" w:color="auto"/>
              <w:right w:val="single" w:sz="4" w:space="0" w:color="auto"/>
            </w:tcBorders>
            <w:hideMark/>
          </w:tcPr>
          <w:p w14:paraId="22BA2148"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Складання звітів про відвідування за І с</w:t>
            </w:r>
          </w:p>
        </w:tc>
        <w:tc>
          <w:tcPr>
            <w:tcW w:w="1945" w:type="dxa"/>
            <w:tcBorders>
              <w:top w:val="single" w:sz="4" w:space="0" w:color="auto"/>
              <w:left w:val="single" w:sz="4" w:space="0" w:color="auto"/>
              <w:bottom w:val="single" w:sz="4" w:space="0" w:color="auto"/>
              <w:right w:val="single" w:sz="4" w:space="0" w:color="auto"/>
            </w:tcBorders>
            <w:hideMark/>
          </w:tcPr>
          <w:p w14:paraId="599B9AA0"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класні керівники</w:t>
            </w:r>
          </w:p>
        </w:tc>
        <w:tc>
          <w:tcPr>
            <w:tcW w:w="1360" w:type="dxa"/>
            <w:tcBorders>
              <w:top w:val="single" w:sz="4" w:space="0" w:color="auto"/>
              <w:left w:val="single" w:sz="4" w:space="0" w:color="auto"/>
              <w:bottom w:val="single" w:sz="4" w:space="0" w:color="auto"/>
              <w:right w:val="single" w:sz="4" w:space="0" w:color="auto"/>
            </w:tcBorders>
          </w:tcPr>
          <w:p w14:paraId="4187D34D"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4т</w:t>
            </w:r>
            <w:r>
              <w:rPr>
                <w:rFonts w:ascii="Times New Roman" w:hAnsi="Times New Roman"/>
                <w:sz w:val="24"/>
                <w:szCs w:val="24"/>
              </w:rPr>
              <w:t>.</w:t>
            </w:r>
          </w:p>
        </w:tc>
      </w:tr>
      <w:tr w:rsidR="00246AF9" w:rsidRPr="009E2354" w14:paraId="5B90DFFB" w14:textId="77777777" w:rsidTr="001C15A6">
        <w:tc>
          <w:tcPr>
            <w:tcW w:w="1176" w:type="dxa"/>
            <w:vMerge/>
            <w:tcBorders>
              <w:left w:val="single" w:sz="4" w:space="0" w:color="auto"/>
              <w:bottom w:val="nil"/>
              <w:right w:val="single" w:sz="4" w:space="0" w:color="auto"/>
            </w:tcBorders>
            <w:shd w:val="clear" w:color="auto" w:fill="DBEEA6" w:themeFill="accent2" w:themeFillTint="66"/>
          </w:tcPr>
          <w:p w14:paraId="39D4F759" w14:textId="77777777" w:rsidR="00246AF9" w:rsidRPr="009E2354" w:rsidRDefault="00246AF9"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3A21D584"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Заходи щодо реалізації універсального дизайну</w:t>
            </w:r>
          </w:p>
        </w:tc>
        <w:tc>
          <w:tcPr>
            <w:tcW w:w="4881" w:type="dxa"/>
            <w:tcBorders>
              <w:top w:val="single" w:sz="4" w:space="0" w:color="auto"/>
              <w:left w:val="single" w:sz="4" w:space="0" w:color="auto"/>
              <w:bottom w:val="single" w:sz="4" w:space="0" w:color="auto"/>
              <w:right w:val="single" w:sz="4" w:space="0" w:color="auto"/>
            </w:tcBorders>
            <w:hideMark/>
          </w:tcPr>
          <w:p w14:paraId="3F090E08"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Адаптувати навчальні приміщення</w:t>
            </w:r>
          </w:p>
        </w:tc>
        <w:tc>
          <w:tcPr>
            <w:tcW w:w="1945" w:type="dxa"/>
            <w:tcBorders>
              <w:top w:val="single" w:sz="4" w:space="0" w:color="auto"/>
              <w:left w:val="single" w:sz="4" w:space="0" w:color="auto"/>
              <w:bottom w:val="single" w:sz="4" w:space="0" w:color="auto"/>
              <w:right w:val="single" w:sz="4" w:space="0" w:color="auto"/>
            </w:tcBorders>
            <w:hideMark/>
          </w:tcPr>
          <w:p w14:paraId="596C2405"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Завідуючі навчальними кабінетами</w:t>
            </w:r>
          </w:p>
        </w:tc>
        <w:tc>
          <w:tcPr>
            <w:tcW w:w="1360" w:type="dxa"/>
            <w:tcBorders>
              <w:top w:val="single" w:sz="4" w:space="0" w:color="auto"/>
              <w:left w:val="single" w:sz="4" w:space="0" w:color="auto"/>
              <w:bottom w:val="single" w:sz="4" w:space="0" w:color="auto"/>
              <w:right w:val="single" w:sz="4" w:space="0" w:color="auto"/>
            </w:tcBorders>
          </w:tcPr>
          <w:p w14:paraId="24AEA8DD" w14:textId="77777777" w:rsidR="00246AF9" w:rsidRPr="009E2354" w:rsidRDefault="00246AF9" w:rsidP="0083441D">
            <w:pPr>
              <w:rPr>
                <w:rFonts w:ascii="Times New Roman" w:hAnsi="Times New Roman"/>
                <w:sz w:val="24"/>
                <w:szCs w:val="24"/>
              </w:rPr>
            </w:pPr>
          </w:p>
        </w:tc>
      </w:tr>
      <w:tr w:rsidR="00246AF9" w:rsidRPr="009E2354" w14:paraId="3BF5C8DA" w14:textId="77777777" w:rsidTr="001C15A6">
        <w:tc>
          <w:tcPr>
            <w:tcW w:w="1176" w:type="dxa"/>
            <w:vMerge/>
            <w:tcBorders>
              <w:left w:val="single" w:sz="4" w:space="0" w:color="auto"/>
              <w:bottom w:val="nil"/>
              <w:right w:val="single" w:sz="4" w:space="0" w:color="auto"/>
            </w:tcBorders>
            <w:shd w:val="clear" w:color="auto" w:fill="DBEEA6" w:themeFill="accent2" w:themeFillTint="66"/>
          </w:tcPr>
          <w:p w14:paraId="5FED74C7" w14:textId="77777777" w:rsidR="00246AF9" w:rsidRPr="009E2354" w:rsidRDefault="00246AF9"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33A5D2E8"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ІПР</w:t>
            </w:r>
          </w:p>
        </w:tc>
        <w:tc>
          <w:tcPr>
            <w:tcW w:w="4881" w:type="dxa"/>
            <w:tcBorders>
              <w:top w:val="single" w:sz="4" w:space="0" w:color="auto"/>
              <w:left w:val="single" w:sz="4" w:space="0" w:color="auto"/>
              <w:bottom w:val="single" w:sz="4" w:space="0" w:color="auto"/>
              <w:right w:val="single" w:sz="4" w:space="0" w:color="auto"/>
            </w:tcBorders>
            <w:hideMark/>
          </w:tcPr>
          <w:p w14:paraId="7B98D53C"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Аналіз виконання ІПР за І с</w:t>
            </w:r>
          </w:p>
        </w:tc>
        <w:tc>
          <w:tcPr>
            <w:tcW w:w="1945" w:type="dxa"/>
            <w:tcBorders>
              <w:top w:val="single" w:sz="4" w:space="0" w:color="auto"/>
              <w:left w:val="single" w:sz="4" w:space="0" w:color="auto"/>
              <w:bottom w:val="single" w:sz="4" w:space="0" w:color="auto"/>
              <w:right w:val="single" w:sz="4" w:space="0" w:color="auto"/>
            </w:tcBorders>
            <w:hideMark/>
          </w:tcPr>
          <w:p w14:paraId="31395F86"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Вчителі предметники</w:t>
            </w:r>
          </w:p>
        </w:tc>
        <w:tc>
          <w:tcPr>
            <w:tcW w:w="1360" w:type="dxa"/>
            <w:tcBorders>
              <w:top w:val="single" w:sz="4" w:space="0" w:color="auto"/>
              <w:left w:val="single" w:sz="4" w:space="0" w:color="auto"/>
              <w:bottom w:val="single" w:sz="4" w:space="0" w:color="auto"/>
              <w:right w:val="single" w:sz="4" w:space="0" w:color="auto"/>
            </w:tcBorders>
          </w:tcPr>
          <w:p w14:paraId="011273EC"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4т</w:t>
            </w:r>
            <w:r>
              <w:rPr>
                <w:rFonts w:ascii="Times New Roman" w:hAnsi="Times New Roman"/>
                <w:sz w:val="24"/>
                <w:szCs w:val="24"/>
              </w:rPr>
              <w:t>.</w:t>
            </w:r>
          </w:p>
        </w:tc>
      </w:tr>
      <w:tr w:rsidR="00246AF9" w:rsidRPr="009E2354" w14:paraId="0911DD51" w14:textId="77777777" w:rsidTr="001C15A6">
        <w:tc>
          <w:tcPr>
            <w:tcW w:w="1176" w:type="dxa"/>
            <w:vMerge/>
            <w:tcBorders>
              <w:left w:val="single" w:sz="4" w:space="0" w:color="auto"/>
              <w:bottom w:val="nil"/>
              <w:right w:val="single" w:sz="4" w:space="0" w:color="auto"/>
            </w:tcBorders>
            <w:shd w:val="clear" w:color="auto" w:fill="DBEEA6" w:themeFill="accent2" w:themeFillTint="66"/>
          </w:tcPr>
          <w:p w14:paraId="5F271BCD" w14:textId="77777777" w:rsidR="00246AF9" w:rsidRPr="009E2354" w:rsidRDefault="00246AF9"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7A626D26" w14:textId="77777777" w:rsidR="00246AF9" w:rsidRPr="009E2354" w:rsidRDefault="001C15A6" w:rsidP="0083441D">
            <w:pPr>
              <w:rPr>
                <w:rFonts w:ascii="Times New Roman" w:hAnsi="Times New Roman"/>
                <w:sz w:val="24"/>
                <w:szCs w:val="24"/>
              </w:rPr>
            </w:pPr>
            <w:r>
              <w:rPr>
                <w:rFonts w:ascii="Times New Roman" w:hAnsi="Times New Roman"/>
                <w:sz w:val="24"/>
                <w:szCs w:val="24"/>
              </w:rPr>
              <w:t>ШМПК</w:t>
            </w:r>
          </w:p>
        </w:tc>
        <w:tc>
          <w:tcPr>
            <w:tcW w:w="4881" w:type="dxa"/>
            <w:tcBorders>
              <w:top w:val="single" w:sz="4" w:space="0" w:color="auto"/>
              <w:left w:val="single" w:sz="4" w:space="0" w:color="auto"/>
              <w:bottom w:val="single" w:sz="4" w:space="0" w:color="auto"/>
              <w:right w:val="single" w:sz="4" w:space="0" w:color="auto"/>
            </w:tcBorders>
          </w:tcPr>
          <w:p w14:paraId="2D02374D" w14:textId="77777777" w:rsidR="00246AF9" w:rsidRPr="009E2354" w:rsidRDefault="00246AF9" w:rsidP="001C15A6">
            <w:pPr>
              <w:rPr>
                <w:rFonts w:ascii="Times New Roman" w:hAnsi="Times New Roman"/>
                <w:sz w:val="24"/>
                <w:szCs w:val="24"/>
              </w:rPr>
            </w:pPr>
            <w:r>
              <w:rPr>
                <w:rFonts w:ascii="Times New Roman" w:hAnsi="Times New Roman"/>
                <w:sz w:val="24"/>
                <w:szCs w:val="24"/>
              </w:rPr>
              <w:t xml:space="preserve">Засідання </w:t>
            </w:r>
            <w:r w:rsidR="001C15A6">
              <w:rPr>
                <w:rFonts w:ascii="Times New Roman" w:hAnsi="Times New Roman"/>
                <w:sz w:val="24"/>
                <w:szCs w:val="24"/>
              </w:rPr>
              <w:t>ШМПК</w:t>
            </w:r>
            <w:r>
              <w:rPr>
                <w:rFonts w:ascii="Times New Roman" w:hAnsi="Times New Roman"/>
                <w:sz w:val="24"/>
                <w:szCs w:val="24"/>
              </w:rPr>
              <w:t xml:space="preserve"> у 6, 8 класах</w:t>
            </w:r>
          </w:p>
        </w:tc>
        <w:tc>
          <w:tcPr>
            <w:tcW w:w="1945" w:type="dxa"/>
            <w:tcBorders>
              <w:top w:val="single" w:sz="4" w:space="0" w:color="auto"/>
              <w:left w:val="single" w:sz="4" w:space="0" w:color="auto"/>
              <w:bottom w:val="single" w:sz="4" w:space="0" w:color="auto"/>
              <w:right w:val="single" w:sz="4" w:space="0" w:color="auto"/>
            </w:tcBorders>
          </w:tcPr>
          <w:p w14:paraId="49105F69" w14:textId="77777777" w:rsidR="00246AF9" w:rsidRPr="009E2354" w:rsidRDefault="001C15A6" w:rsidP="001C15A6">
            <w:pPr>
              <w:rPr>
                <w:rFonts w:ascii="Times New Roman" w:hAnsi="Times New Roman"/>
                <w:sz w:val="24"/>
                <w:szCs w:val="24"/>
              </w:rPr>
            </w:pPr>
            <w:r>
              <w:rPr>
                <w:rFonts w:ascii="Times New Roman" w:hAnsi="Times New Roman"/>
                <w:sz w:val="24"/>
                <w:szCs w:val="24"/>
              </w:rPr>
              <w:t>Учасники ШМПК</w:t>
            </w:r>
          </w:p>
        </w:tc>
        <w:tc>
          <w:tcPr>
            <w:tcW w:w="1360" w:type="dxa"/>
            <w:tcBorders>
              <w:top w:val="single" w:sz="4" w:space="0" w:color="auto"/>
              <w:left w:val="single" w:sz="4" w:space="0" w:color="auto"/>
              <w:bottom w:val="single" w:sz="4" w:space="0" w:color="auto"/>
              <w:right w:val="single" w:sz="4" w:space="0" w:color="auto"/>
            </w:tcBorders>
          </w:tcPr>
          <w:p w14:paraId="14292234" w14:textId="77777777" w:rsidR="00246AF9" w:rsidRPr="009E2354" w:rsidRDefault="00246AF9" w:rsidP="0083441D">
            <w:pPr>
              <w:rPr>
                <w:rFonts w:ascii="Times New Roman" w:hAnsi="Times New Roman"/>
                <w:sz w:val="24"/>
                <w:szCs w:val="24"/>
              </w:rPr>
            </w:pPr>
            <w:r>
              <w:rPr>
                <w:rFonts w:ascii="Times New Roman" w:hAnsi="Times New Roman"/>
                <w:sz w:val="24"/>
                <w:szCs w:val="24"/>
              </w:rPr>
              <w:t>3 т</w:t>
            </w:r>
          </w:p>
        </w:tc>
      </w:tr>
      <w:tr w:rsidR="00246AF9" w:rsidRPr="009E2354" w14:paraId="3136841E" w14:textId="77777777" w:rsidTr="001C15A6">
        <w:tc>
          <w:tcPr>
            <w:tcW w:w="1176" w:type="dxa"/>
            <w:vMerge w:val="restart"/>
            <w:tcBorders>
              <w:top w:val="nil"/>
              <w:left w:val="single" w:sz="4" w:space="0" w:color="auto"/>
              <w:right w:val="single" w:sz="4" w:space="0" w:color="auto"/>
            </w:tcBorders>
            <w:shd w:val="clear" w:color="auto" w:fill="FBC1A2" w:themeFill="accent6" w:themeFillTint="66"/>
            <w:textDirection w:val="btLr"/>
          </w:tcPr>
          <w:p w14:paraId="0D64174A" w14:textId="77777777" w:rsidR="00246AF9" w:rsidRDefault="00246AF9" w:rsidP="0083441D">
            <w:pPr>
              <w:ind w:left="113" w:right="113"/>
              <w:jc w:val="center"/>
              <w:rPr>
                <w:rFonts w:ascii="Times New Roman" w:hAnsi="Times New Roman"/>
                <w:b/>
                <w:sz w:val="28"/>
                <w:szCs w:val="28"/>
              </w:rPr>
            </w:pPr>
          </w:p>
          <w:p w14:paraId="53DE2176" w14:textId="77777777" w:rsidR="00246AF9" w:rsidRPr="009E2354" w:rsidRDefault="00246AF9" w:rsidP="0083441D">
            <w:pPr>
              <w:ind w:left="113" w:right="113"/>
              <w:jc w:val="center"/>
              <w:rPr>
                <w:rFonts w:ascii="Times New Roman" w:hAnsi="Times New Roman"/>
                <w:b/>
                <w:sz w:val="28"/>
                <w:szCs w:val="28"/>
              </w:rPr>
            </w:pPr>
            <w:r w:rsidRPr="009E2354">
              <w:rPr>
                <w:rFonts w:ascii="Times New Roman" w:hAnsi="Times New Roman"/>
                <w:b/>
                <w:sz w:val="28"/>
                <w:szCs w:val="28"/>
              </w:rPr>
              <w:t xml:space="preserve">Система оцінювання </w:t>
            </w:r>
            <w:r w:rsidR="00C216CC">
              <w:rPr>
                <w:rFonts w:ascii="Times New Roman" w:hAnsi="Times New Roman"/>
                <w:b/>
                <w:sz w:val="28"/>
                <w:szCs w:val="28"/>
              </w:rPr>
              <w:t>учнів (вихованців)</w:t>
            </w:r>
          </w:p>
        </w:tc>
        <w:tc>
          <w:tcPr>
            <w:tcW w:w="5714"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0BB692D2"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Реалізація компетентністного підходу</w:t>
            </w:r>
          </w:p>
        </w:tc>
        <w:tc>
          <w:tcPr>
            <w:tcW w:w="4881" w:type="dxa"/>
            <w:tcBorders>
              <w:top w:val="single" w:sz="4" w:space="0" w:color="auto"/>
              <w:left w:val="single" w:sz="4" w:space="0" w:color="auto"/>
              <w:bottom w:val="single" w:sz="4" w:space="0" w:color="auto"/>
              <w:right w:val="single" w:sz="4" w:space="0" w:color="auto"/>
            </w:tcBorders>
            <w:hideMark/>
          </w:tcPr>
          <w:p w14:paraId="762B4BCA" w14:textId="77777777" w:rsidR="00246AF9" w:rsidRPr="00C0214D" w:rsidRDefault="00246AF9" w:rsidP="0083441D">
            <w:pPr>
              <w:rPr>
                <w:rFonts w:ascii="Times New Roman" w:hAnsi="Times New Roman"/>
                <w:sz w:val="24"/>
                <w:szCs w:val="24"/>
              </w:rPr>
            </w:pPr>
            <w:r>
              <w:rPr>
                <w:rFonts w:ascii="Times New Roman" w:hAnsi="Times New Roman"/>
                <w:sz w:val="24"/>
                <w:szCs w:val="24"/>
              </w:rPr>
              <w:t>Складання календарного планування вчителями-предметниками на наступний семестр з урахуванням реалізації компетентнісного підходу при викладанні дисциплін</w:t>
            </w:r>
          </w:p>
        </w:tc>
        <w:tc>
          <w:tcPr>
            <w:tcW w:w="1945" w:type="dxa"/>
            <w:tcBorders>
              <w:top w:val="single" w:sz="4" w:space="0" w:color="auto"/>
              <w:left w:val="single" w:sz="4" w:space="0" w:color="auto"/>
              <w:bottom w:val="single" w:sz="4" w:space="0" w:color="auto"/>
              <w:right w:val="single" w:sz="4" w:space="0" w:color="auto"/>
            </w:tcBorders>
            <w:hideMark/>
          </w:tcPr>
          <w:p w14:paraId="76078BDA" w14:textId="77777777" w:rsidR="00246AF9" w:rsidRPr="009E2354" w:rsidRDefault="001C15A6" w:rsidP="001C15A6">
            <w:pPr>
              <w:rPr>
                <w:rFonts w:ascii="Times New Roman" w:hAnsi="Times New Roman"/>
                <w:sz w:val="24"/>
                <w:szCs w:val="24"/>
              </w:rPr>
            </w:pPr>
            <w:r>
              <w:rPr>
                <w:rFonts w:ascii="Times New Roman" w:hAnsi="Times New Roman"/>
                <w:sz w:val="24"/>
                <w:szCs w:val="24"/>
              </w:rPr>
              <w:t>Директор</w:t>
            </w:r>
            <w:r w:rsidR="00246AF9" w:rsidRPr="009E2354">
              <w:rPr>
                <w:rFonts w:ascii="Times New Roman" w:hAnsi="Times New Roman"/>
                <w:sz w:val="24"/>
                <w:szCs w:val="24"/>
              </w:rPr>
              <w:t>,</w:t>
            </w:r>
            <w:r>
              <w:rPr>
                <w:rFonts w:ascii="Times New Roman" w:hAnsi="Times New Roman"/>
                <w:sz w:val="24"/>
                <w:szCs w:val="24"/>
              </w:rPr>
              <w:t xml:space="preserve"> </w:t>
            </w:r>
            <w:r w:rsidR="00246AF9" w:rsidRPr="009E2354">
              <w:rPr>
                <w:rFonts w:ascii="Times New Roman" w:hAnsi="Times New Roman"/>
                <w:sz w:val="24"/>
                <w:szCs w:val="24"/>
              </w:rPr>
              <w:t>ЗДНВР</w:t>
            </w:r>
          </w:p>
        </w:tc>
        <w:tc>
          <w:tcPr>
            <w:tcW w:w="1360" w:type="dxa"/>
            <w:tcBorders>
              <w:top w:val="single" w:sz="4" w:space="0" w:color="auto"/>
              <w:left w:val="single" w:sz="4" w:space="0" w:color="auto"/>
              <w:bottom w:val="single" w:sz="4" w:space="0" w:color="auto"/>
              <w:right w:val="single" w:sz="4" w:space="0" w:color="auto"/>
            </w:tcBorders>
          </w:tcPr>
          <w:p w14:paraId="1A8D139F"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Протягом місяця</w:t>
            </w:r>
          </w:p>
        </w:tc>
      </w:tr>
      <w:tr w:rsidR="00246AF9" w:rsidRPr="009E2354" w14:paraId="30CD48F5" w14:textId="77777777" w:rsidTr="001C15A6">
        <w:tc>
          <w:tcPr>
            <w:tcW w:w="1176" w:type="dxa"/>
            <w:vMerge/>
            <w:tcBorders>
              <w:left w:val="single" w:sz="4" w:space="0" w:color="auto"/>
              <w:right w:val="single" w:sz="4" w:space="0" w:color="auto"/>
            </w:tcBorders>
            <w:shd w:val="clear" w:color="auto" w:fill="FBC1A2" w:themeFill="accent6" w:themeFillTint="66"/>
          </w:tcPr>
          <w:p w14:paraId="13774612" w14:textId="77777777" w:rsidR="00246AF9" w:rsidRPr="009E2354" w:rsidRDefault="00246AF9"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61C7EBD7"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 xml:space="preserve">Графік роботи курсів за вибором </w:t>
            </w:r>
          </w:p>
          <w:p w14:paraId="4DAF8600" w14:textId="77777777" w:rsidR="00246AF9" w:rsidRPr="009E2354" w:rsidRDefault="00246AF9" w:rsidP="0083441D">
            <w:pPr>
              <w:rPr>
                <w:rFonts w:ascii="Times New Roman" w:hAnsi="Times New Roman"/>
                <w:sz w:val="24"/>
                <w:szCs w:val="24"/>
              </w:rPr>
            </w:pPr>
          </w:p>
        </w:tc>
        <w:tc>
          <w:tcPr>
            <w:tcW w:w="4881" w:type="dxa"/>
            <w:tcBorders>
              <w:top w:val="single" w:sz="4" w:space="0" w:color="auto"/>
              <w:left w:val="single" w:sz="4" w:space="0" w:color="auto"/>
              <w:bottom w:val="single" w:sz="4" w:space="0" w:color="auto"/>
              <w:right w:val="single" w:sz="4" w:space="0" w:color="auto"/>
            </w:tcBorders>
            <w:hideMark/>
          </w:tcPr>
          <w:p w14:paraId="61B4813E" w14:textId="77777777" w:rsidR="00246AF9" w:rsidRPr="009E2354" w:rsidRDefault="00246AF9" w:rsidP="001C15A6">
            <w:pPr>
              <w:rPr>
                <w:rFonts w:ascii="Times New Roman" w:hAnsi="Times New Roman"/>
                <w:sz w:val="24"/>
                <w:szCs w:val="24"/>
              </w:rPr>
            </w:pPr>
            <w:r w:rsidRPr="009E2354">
              <w:rPr>
                <w:rFonts w:ascii="Times New Roman" w:hAnsi="Times New Roman"/>
                <w:sz w:val="24"/>
                <w:szCs w:val="24"/>
              </w:rPr>
              <w:t xml:space="preserve">Контроль за проведенням курсів за вибором </w:t>
            </w:r>
          </w:p>
        </w:tc>
        <w:tc>
          <w:tcPr>
            <w:tcW w:w="1945" w:type="dxa"/>
            <w:tcBorders>
              <w:top w:val="single" w:sz="4" w:space="0" w:color="auto"/>
              <w:left w:val="single" w:sz="4" w:space="0" w:color="auto"/>
              <w:bottom w:val="single" w:sz="4" w:space="0" w:color="auto"/>
              <w:right w:val="single" w:sz="4" w:space="0" w:color="auto"/>
            </w:tcBorders>
            <w:hideMark/>
          </w:tcPr>
          <w:p w14:paraId="64CF2028"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ЗДНВР</w:t>
            </w:r>
          </w:p>
        </w:tc>
        <w:tc>
          <w:tcPr>
            <w:tcW w:w="1360" w:type="dxa"/>
            <w:tcBorders>
              <w:top w:val="single" w:sz="4" w:space="0" w:color="auto"/>
              <w:left w:val="single" w:sz="4" w:space="0" w:color="auto"/>
              <w:bottom w:val="single" w:sz="4" w:space="0" w:color="auto"/>
              <w:right w:val="single" w:sz="4" w:space="0" w:color="auto"/>
            </w:tcBorders>
          </w:tcPr>
          <w:p w14:paraId="7911894D"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3т</w:t>
            </w:r>
          </w:p>
        </w:tc>
      </w:tr>
      <w:tr w:rsidR="00246AF9" w:rsidRPr="009E2354" w14:paraId="45245095" w14:textId="77777777" w:rsidTr="001C15A6">
        <w:tc>
          <w:tcPr>
            <w:tcW w:w="1176" w:type="dxa"/>
            <w:vMerge/>
            <w:tcBorders>
              <w:left w:val="single" w:sz="4" w:space="0" w:color="auto"/>
              <w:right w:val="single" w:sz="4" w:space="0" w:color="auto"/>
            </w:tcBorders>
            <w:shd w:val="clear" w:color="auto" w:fill="FBC1A2" w:themeFill="accent6" w:themeFillTint="66"/>
          </w:tcPr>
          <w:p w14:paraId="4E74ADC1" w14:textId="77777777" w:rsidR="00246AF9" w:rsidRPr="009E2354" w:rsidRDefault="00246AF9"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6D3A9B47"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Аналізи контрольних робіт</w:t>
            </w:r>
          </w:p>
        </w:tc>
        <w:tc>
          <w:tcPr>
            <w:tcW w:w="4881" w:type="dxa"/>
            <w:tcBorders>
              <w:top w:val="single" w:sz="4" w:space="0" w:color="auto"/>
              <w:left w:val="single" w:sz="4" w:space="0" w:color="auto"/>
              <w:bottom w:val="single" w:sz="4" w:space="0" w:color="auto"/>
              <w:right w:val="single" w:sz="4" w:space="0" w:color="auto"/>
            </w:tcBorders>
          </w:tcPr>
          <w:p w14:paraId="7C63EEA5"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Опрацювання аналізів контрольних робіт з української мови, математики складання підсумкових наказів 4</w:t>
            </w:r>
            <w:r>
              <w:rPr>
                <w:rFonts w:ascii="Times New Roman" w:hAnsi="Times New Roman"/>
                <w:sz w:val="24"/>
                <w:szCs w:val="24"/>
              </w:rPr>
              <w:t>,</w:t>
            </w:r>
            <w:r w:rsidRPr="009E2354">
              <w:rPr>
                <w:rFonts w:ascii="Times New Roman" w:hAnsi="Times New Roman"/>
                <w:sz w:val="24"/>
                <w:szCs w:val="24"/>
              </w:rPr>
              <w:t>9,11 класи</w:t>
            </w:r>
          </w:p>
        </w:tc>
        <w:tc>
          <w:tcPr>
            <w:tcW w:w="1945" w:type="dxa"/>
            <w:tcBorders>
              <w:top w:val="single" w:sz="4" w:space="0" w:color="auto"/>
              <w:left w:val="single" w:sz="4" w:space="0" w:color="auto"/>
              <w:bottom w:val="single" w:sz="4" w:space="0" w:color="auto"/>
              <w:right w:val="single" w:sz="4" w:space="0" w:color="auto"/>
            </w:tcBorders>
          </w:tcPr>
          <w:p w14:paraId="20C739E3"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ЗДНВР</w:t>
            </w:r>
          </w:p>
        </w:tc>
        <w:tc>
          <w:tcPr>
            <w:tcW w:w="1360" w:type="dxa"/>
            <w:tcBorders>
              <w:top w:val="single" w:sz="4" w:space="0" w:color="auto"/>
              <w:left w:val="single" w:sz="4" w:space="0" w:color="auto"/>
              <w:bottom w:val="single" w:sz="4" w:space="0" w:color="auto"/>
              <w:right w:val="single" w:sz="4" w:space="0" w:color="auto"/>
            </w:tcBorders>
          </w:tcPr>
          <w:p w14:paraId="16047C61"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4т</w:t>
            </w:r>
          </w:p>
        </w:tc>
      </w:tr>
      <w:tr w:rsidR="00246AF9" w:rsidRPr="009E2354" w14:paraId="2F94DA8C" w14:textId="77777777" w:rsidTr="001C15A6">
        <w:tc>
          <w:tcPr>
            <w:tcW w:w="1176" w:type="dxa"/>
            <w:vMerge/>
            <w:tcBorders>
              <w:left w:val="single" w:sz="4" w:space="0" w:color="auto"/>
              <w:right w:val="single" w:sz="4" w:space="0" w:color="auto"/>
            </w:tcBorders>
            <w:shd w:val="clear" w:color="auto" w:fill="FBC1A2" w:themeFill="accent6" w:themeFillTint="66"/>
          </w:tcPr>
          <w:p w14:paraId="1D343893" w14:textId="77777777" w:rsidR="00246AF9" w:rsidRPr="009E2354" w:rsidRDefault="00246AF9"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776B2E13" w14:textId="77777777" w:rsidR="00246AF9" w:rsidRPr="009E2354" w:rsidRDefault="00246AF9" w:rsidP="0083441D">
            <w:pPr>
              <w:rPr>
                <w:rFonts w:ascii="Times New Roman" w:hAnsi="Times New Roman"/>
                <w:sz w:val="24"/>
                <w:szCs w:val="24"/>
              </w:rPr>
            </w:pPr>
            <w:r>
              <w:rPr>
                <w:rFonts w:ascii="Times New Roman" w:hAnsi="Times New Roman"/>
                <w:sz w:val="24"/>
                <w:szCs w:val="24"/>
              </w:rPr>
              <w:t>Забезпечення самооцін</w:t>
            </w:r>
            <w:r w:rsidRPr="009E2354">
              <w:rPr>
                <w:rFonts w:ascii="Times New Roman" w:hAnsi="Times New Roman"/>
                <w:sz w:val="24"/>
                <w:szCs w:val="24"/>
              </w:rPr>
              <w:t>ювання та взаємооцінювання</w:t>
            </w:r>
          </w:p>
        </w:tc>
        <w:tc>
          <w:tcPr>
            <w:tcW w:w="4881" w:type="dxa"/>
            <w:tcBorders>
              <w:top w:val="single" w:sz="4" w:space="0" w:color="auto"/>
              <w:left w:val="single" w:sz="4" w:space="0" w:color="auto"/>
              <w:bottom w:val="single" w:sz="4" w:space="0" w:color="auto"/>
              <w:right w:val="single" w:sz="4" w:space="0" w:color="auto"/>
            </w:tcBorders>
          </w:tcPr>
          <w:p w14:paraId="65D38476" w14:textId="77777777" w:rsidR="00246AF9" w:rsidRPr="009E2354" w:rsidRDefault="00246AF9" w:rsidP="0083441D">
            <w:pPr>
              <w:jc w:val="both"/>
              <w:rPr>
                <w:rFonts w:ascii="Times New Roman" w:hAnsi="Times New Roman"/>
                <w:sz w:val="24"/>
                <w:szCs w:val="24"/>
                <w:lang w:eastAsia="uk-UA"/>
              </w:rPr>
            </w:pPr>
            <w:r w:rsidRPr="009E2354">
              <w:rPr>
                <w:rFonts w:ascii="Times New Roman" w:hAnsi="Times New Roman"/>
                <w:sz w:val="24"/>
                <w:szCs w:val="24"/>
                <w:lang w:eastAsia="uk-UA"/>
              </w:rPr>
              <w:t xml:space="preserve"> Спостереження за навчальним</w:t>
            </w:r>
            <w:r>
              <w:rPr>
                <w:rFonts w:ascii="Times New Roman" w:hAnsi="Times New Roman"/>
                <w:sz w:val="24"/>
                <w:szCs w:val="24"/>
                <w:lang w:eastAsia="uk-UA"/>
              </w:rPr>
              <w:t>и заняттями з метою визначення у 7 класах з фізики та хімії</w:t>
            </w:r>
          </w:p>
          <w:p w14:paraId="7E8DA2EB" w14:textId="77777777" w:rsidR="00246AF9" w:rsidRPr="009E2354" w:rsidRDefault="00246AF9" w:rsidP="0083441D">
            <w:pPr>
              <w:rPr>
                <w:rFonts w:ascii="Times New Roman" w:hAnsi="Times New Roman"/>
                <w:sz w:val="24"/>
                <w:szCs w:val="24"/>
              </w:rPr>
            </w:pPr>
          </w:p>
        </w:tc>
        <w:tc>
          <w:tcPr>
            <w:tcW w:w="1945" w:type="dxa"/>
            <w:tcBorders>
              <w:top w:val="single" w:sz="4" w:space="0" w:color="auto"/>
              <w:left w:val="single" w:sz="4" w:space="0" w:color="auto"/>
              <w:bottom w:val="single" w:sz="4" w:space="0" w:color="auto"/>
              <w:right w:val="single" w:sz="4" w:space="0" w:color="auto"/>
            </w:tcBorders>
          </w:tcPr>
          <w:p w14:paraId="1AAFFB79" w14:textId="77777777" w:rsidR="00246AF9" w:rsidRPr="009E2354" w:rsidRDefault="001C15A6" w:rsidP="0083441D">
            <w:pPr>
              <w:rPr>
                <w:rFonts w:ascii="Times New Roman" w:hAnsi="Times New Roman"/>
                <w:sz w:val="24"/>
                <w:szCs w:val="24"/>
              </w:rPr>
            </w:pPr>
            <w:r w:rsidRPr="009E2354">
              <w:rPr>
                <w:rFonts w:ascii="Times New Roman" w:hAnsi="Times New Roman"/>
                <w:sz w:val="24"/>
                <w:szCs w:val="24"/>
              </w:rPr>
              <w:t>ЗДНВР</w:t>
            </w:r>
          </w:p>
        </w:tc>
        <w:tc>
          <w:tcPr>
            <w:tcW w:w="1360" w:type="dxa"/>
            <w:tcBorders>
              <w:top w:val="single" w:sz="4" w:space="0" w:color="auto"/>
              <w:left w:val="single" w:sz="4" w:space="0" w:color="auto"/>
              <w:bottom w:val="single" w:sz="4" w:space="0" w:color="auto"/>
              <w:right w:val="single" w:sz="4" w:space="0" w:color="auto"/>
            </w:tcBorders>
          </w:tcPr>
          <w:p w14:paraId="6C4F0C39" w14:textId="77777777" w:rsidR="00246AF9" w:rsidRPr="009E2354" w:rsidRDefault="00246AF9" w:rsidP="0083441D">
            <w:pPr>
              <w:rPr>
                <w:rFonts w:ascii="Times New Roman" w:hAnsi="Times New Roman"/>
                <w:sz w:val="24"/>
                <w:szCs w:val="24"/>
              </w:rPr>
            </w:pPr>
          </w:p>
        </w:tc>
      </w:tr>
      <w:tr w:rsidR="00246AF9" w:rsidRPr="009E2354" w14:paraId="1C39C042" w14:textId="77777777" w:rsidTr="001C15A6">
        <w:trPr>
          <w:trHeight w:val="565"/>
        </w:trPr>
        <w:tc>
          <w:tcPr>
            <w:tcW w:w="1176" w:type="dxa"/>
            <w:vMerge/>
            <w:tcBorders>
              <w:left w:val="single" w:sz="4" w:space="0" w:color="auto"/>
              <w:right w:val="single" w:sz="4" w:space="0" w:color="auto"/>
            </w:tcBorders>
            <w:shd w:val="clear" w:color="auto" w:fill="FBC1A2" w:themeFill="accent6" w:themeFillTint="66"/>
          </w:tcPr>
          <w:p w14:paraId="7C90FFCD" w14:textId="77777777" w:rsidR="00246AF9" w:rsidRPr="009E2354" w:rsidRDefault="00246AF9" w:rsidP="0083441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61B25E98" w14:textId="77777777" w:rsidR="00246AF9" w:rsidRPr="0072739B" w:rsidRDefault="00246AF9" w:rsidP="0083441D">
            <w:pPr>
              <w:rPr>
                <w:rFonts w:ascii="Times New Roman" w:hAnsi="Times New Roman"/>
                <w:sz w:val="24"/>
                <w:szCs w:val="24"/>
                <w:lang w:eastAsia="uk-UA"/>
              </w:rPr>
            </w:pPr>
            <w:r w:rsidRPr="0072739B">
              <w:rPr>
                <w:rFonts w:ascii="Times New Roman" w:hAnsi="Times New Roman"/>
                <w:sz w:val="24"/>
                <w:szCs w:val="24"/>
                <w:lang w:eastAsia="uk-UA"/>
              </w:rPr>
              <w:t>Формування відповідального ставлення до результатів навчання</w:t>
            </w:r>
          </w:p>
        </w:tc>
        <w:tc>
          <w:tcPr>
            <w:tcW w:w="4881" w:type="dxa"/>
            <w:tcBorders>
              <w:top w:val="single" w:sz="4" w:space="0" w:color="auto"/>
              <w:left w:val="single" w:sz="4" w:space="0" w:color="auto"/>
              <w:bottom w:val="single" w:sz="4" w:space="0" w:color="auto"/>
              <w:right w:val="single" w:sz="4" w:space="0" w:color="auto"/>
            </w:tcBorders>
            <w:hideMark/>
          </w:tcPr>
          <w:p w14:paraId="12E3E8A1" w14:textId="77777777" w:rsidR="00246AF9" w:rsidRPr="0072739B" w:rsidRDefault="00246AF9" w:rsidP="0083441D">
            <w:pPr>
              <w:rPr>
                <w:rFonts w:ascii="Times New Roman" w:hAnsi="Times New Roman"/>
                <w:sz w:val="24"/>
                <w:szCs w:val="24"/>
              </w:rPr>
            </w:pPr>
            <w:r w:rsidRPr="0072739B">
              <w:rPr>
                <w:rFonts w:ascii="Times New Roman" w:hAnsi="Times New Roman"/>
                <w:sz w:val="24"/>
                <w:szCs w:val="24"/>
              </w:rPr>
              <w:t xml:space="preserve">Заохочення і стимулювання </w:t>
            </w:r>
            <w:r w:rsidR="00C216CC" w:rsidRPr="0072739B">
              <w:rPr>
                <w:rFonts w:ascii="Times New Roman" w:hAnsi="Times New Roman"/>
                <w:sz w:val="24"/>
                <w:szCs w:val="24"/>
              </w:rPr>
              <w:t>учнів (вихованців)</w:t>
            </w:r>
            <w:r w:rsidRPr="0072739B">
              <w:rPr>
                <w:rFonts w:ascii="Times New Roman" w:hAnsi="Times New Roman"/>
                <w:sz w:val="24"/>
                <w:szCs w:val="24"/>
              </w:rPr>
              <w:t>. Вручення нагород за результатами участі у конкурсах, проектах у І семестрі</w:t>
            </w:r>
          </w:p>
        </w:tc>
        <w:tc>
          <w:tcPr>
            <w:tcW w:w="1945" w:type="dxa"/>
            <w:tcBorders>
              <w:top w:val="single" w:sz="4" w:space="0" w:color="auto"/>
              <w:left w:val="single" w:sz="4" w:space="0" w:color="auto"/>
              <w:bottom w:val="single" w:sz="4" w:space="0" w:color="auto"/>
              <w:right w:val="single" w:sz="4" w:space="0" w:color="auto"/>
            </w:tcBorders>
            <w:hideMark/>
          </w:tcPr>
          <w:p w14:paraId="4C60222F" w14:textId="77777777" w:rsidR="00246AF9" w:rsidRPr="0072739B" w:rsidRDefault="00246AF9" w:rsidP="0083441D">
            <w:pPr>
              <w:rPr>
                <w:rFonts w:ascii="Times New Roman" w:hAnsi="Times New Roman"/>
                <w:sz w:val="24"/>
                <w:szCs w:val="24"/>
              </w:rPr>
            </w:pPr>
            <w:r w:rsidRPr="0072739B">
              <w:rPr>
                <w:rFonts w:ascii="Times New Roman" w:hAnsi="Times New Roman"/>
                <w:sz w:val="24"/>
                <w:szCs w:val="24"/>
              </w:rPr>
              <w:t>ЗДВР</w:t>
            </w:r>
          </w:p>
        </w:tc>
        <w:tc>
          <w:tcPr>
            <w:tcW w:w="1360" w:type="dxa"/>
            <w:tcBorders>
              <w:top w:val="single" w:sz="4" w:space="0" w:color="auto"/>
              <w:left w:val="single" w:sz="4" w:space="0" w:color="auto"/>
              <w:bottom w:val="single" w:sz="4" w:space="0" w:color="auto"/>
              <w:right w:val="single" w:sz="4" w:space="0" w:color="auto"/>
            </w:tcBorders>
          </w:tcPr>
          <w:p w14:paraId="1F0C39AC" w14:textId="77777777" w:rsidR="00246AF9" w:rsidRPr="0072739B" w:rsidRDefault="0095587B" w:rsidP="0083441D">
            <w:pPr>
              <w:rPr>
                <w:rFonts w:ascii="Times New Roman" w:hAnsi="Times New Roman"/>
                <w:sz w:val="24"/>
                <w:szCs w:val="24"/>
              </w:rPr>
            </w:pPr>
            <w:r w:rsidRPr="0072739B">
              <w:rPr>
                <w:rFonts w:ascii="Times New Roman" w:hAnsi="Times New Roman"/>
                <w:sz w:val="24"/>
                <w:szCs w:val="24"/>
              </w:rPr>
              <w:t xml:space="preserve">Упродовж </w:t>
            </w:r>
            <w:r w:rsidR="00246AF9" w:rsidRPr="0072739B">
              <w:rPr>
                <w:rFonts w:ascii="Times New Roman" w:hAnsi="Times New Roman"/>
                <w:sz w:val="24"/>
                <w:szCs w:val="24"/>
              </w:rPr>
              <w:t xml:space="preserve"> місяця</w:t>
            </w:r>
          </w:p>
          <w:p w14:paraId="330D31BC" w14:textId="77777777" w:rsidR="00246AF9" w:rsidRPr="0072739B" w:rsidRDefault="00246AF9" w:rsidP="0083441D">
            <w:pPr>
              <w:rPr>
                <w:rFonts w:ascii="Times New Roman" w:hAnsi="Times New Roman"/>
                <w:sz w:val="24"/>
                <w:szCs w:val="24"/>
              </w:rPr>
            </w:pPr>
          </w:p>
        </w:tc>
      </w:tr>
      <w:tr w:rsidR="00246AF9" w:rsidRPr="009E2354" w14:paraId="5288EB06" w14:textId="77777777" w:rsidTr="001C15A6">
        <w:trPr>
          <w:trHeight w:val="568"/>
        </w:trPr>
        <w:tc>
          <w:tcPr>
            <w:tcW w:w="1176" w:type="dxa"/>
            <w:vMerge w:val="restart"/>
            <w:tcBorders>
              <w:top w:val="single" w:sz="4" w:space="0" w:color="auto"/>
              <w:left w:val="single" w:sz="4" w:space="0" w:color="auto"/>
              <w:right w:val="single" w:sz="4" w:space="0" w:color="auto"/>
            </w:tcBorders>
            <w:shd w:val="clear" w:color="auto" w:fill="F9B2D6" w:themeFill="accent4" w:themeFillTint="66"/>
            <w:textDirection w:val="btLr"/>
          </w:tcPr>
          <w:p w14:paraId="6E9157F9" w14:textId="77777777" w:rsidR="00246AF9" w:rsidRDefault="00246AF9" w:rsidP="0083441D">
            <w:pPr>
              <w:ind w:left="113" w:right="113"/>
              <w:jc w:val="center"/>
              <w:rPr>
                <w:rFonts w:ascii="Times New Roman" w:hAnsi="Times New Roman"/>
                <w:b/>
                <w:sz w:val="28"/>
                <w:szCs w:val="28"/>
              </w:rPr>
            </w:pPr>
          </w:p>
          <w:p w14:paraId="58E8EDE8" w14:textId="77777777" w:rsidR="00246AF9" w:rsidRPr="009E2354" w:rsidRDefault="00246AF9" w:rsidP="0083441D">
            <w:pPr>
              <w:jc w:val="center"/>
              <w:rPr>
                <w:rFonts w:ascii="Times New Roman" w:hAnsi="Times New Roman"/>
                <w:b/>
                <w:sz w:val="28"/>
                <w:szCs w:val="28"/>
              </w:rPr>
            </w:pPr>
            <w:r w:rsidRPr="009E2354">
              <w:rPr>
                <w:rFonts w:ascii="Times New Roman" w:hAnsi="Times New Roman"/>
                <w:b/>
                <w:sz w:val="28"/>
                <w:szCs w:val="28"/>
              </w:rPr>
              <w:t>Педагогічна діяльність педагогічних працівників</w:t>
            </w:r>
          </w:p>
        </w:tc>
        <w:tc>
          <w:tcPr>
            <w:tcW w:w="5714" w:type="dxa"/>
            <w:tcBorders>
              <w:top w:val="single" w:sz="4" w:space="0" w:color="auto"/>
              <w:left w:val="single" w:sz="4" w:space="0" w:color="auto"/>
              <w:bottom w:val="single" w:sz="4" w:space="0" w:color="auto"/>
              <w:right w:val="single" w:sz="4" w:space="0" w:color="auto"/>
            </w:tcBorders>
            <w:shd w:val="clear" w:color="auto" w:fill="auto"/>
          </w:tcPr>
          <w:p w14:paraId="7AFBC042" w14:textId="77777777" w:rsidR="00246AF9" w:rsidRPr="00D34946" w:rsidRDefault="00246AF9" w:rsidP="0083441D">
            <w:pPr>
              <w:rPr>
                <w:rFonts w:ascii="Times New Roman" w:hAnsi="Times New Roman"/>
                <w:sz w:val="24"/>
                <w:szCs w:val="24"/>
              </w:rPr>
            </w:pPr>
            <w:r w:rsidRPr="00D34946">
              <w:rPr>
                <w:rFonts w:ascii="Times New Roman" w:hAnsi="Times New Roman"/>
                <w:sz w:val="24"/>
                <w:szCs w:val="24"/>
              </w:rPr>
              <w:t>Календарно-тематичні плани</w:t>
            </w:r>
          </w:p>
        </w:tc>
        <w:tc>
          <w:tcPr>
            <w:tcW w:w="4881" w:type="dxa"/>
            <w:tcBorders>
              <w:top w:val="single" w:sz="4" w:space="0" w:color="auto"/>
              <w:left w:val="single" w:sz="4" w:space="0" w:color="auto"/>
              <w:bottom w:val="single" w:sz="4" w:space="0" w:color="auto"/>
              <w:right w:val="single" w:sz="4" w:space="0" w:color="auto"/>
            </w:tcBorders>
          </w:tcPr>
          <w:p w14:paraId="270BA228"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Коригування, уточнення</w:t>
            </w:r>
          </w:p>
        </w:tc>
        <w:tc>
          <w:tcPr>
            <w:tcW w:w="1945" w:type="dxa"/>
            <w:tcBorders>
              <w:top w:val="single" w:sz="4" w:space="0" w:color="auto"/>
              <w:left w:val="single" w:sz="4" w:space="0" w:color="auto"/>
              <w:bottom w:val="single" w:sz="4" w:space="0" w:color="auto"/>
              <w:right w:val="single" w:sz="4" w:space="0" w:color="auto"/>
            </w:tcBorders>
          </w:tcPr>
          <w:p w14:paraId="0458ADE1" w14:textId="77777777" w:rsidR="00246AF9" w:rsidRPr="009E2354" w:rsidRDefault="001C15A6" w:rsidP="0083441D">
            <w:pPr>
              <w:rPr>
                <w:rFonts w:ascii="Times New Roman" w:hAnsi="Times New Roman"/>
                <w:sz w:val="24"/>
                <w:szCs w:val="24"/>
              </w:rPr>
            </w:pPr>
            <w:r w:rsidRPr="009E2354">
              <w:rPr>
                <w:rFonts w:ascii="Times New Roman" w:hAnsi="Times New Roman"/>
                <w:sz w:val="24"/>
                <w:szCs w:val="24"/>
              </w:rPr>
              <w:t>ЗДНВР</w:t>
            </w:r>
            <w:r>
              <w:rPr>
                <w:rFonts w:ascii="Times New Roman" w:hAnsi="Times New Roman"/>
                <w:sz w:val="24"/>
                <w:szCs w:val="24"/>
              </w:rPr>
              <w:t>, ЗДВР</w:t>
            </w:r>
          </w:p>
        </w:tc>
        <w:tc>
          <w:tcPr>
            <w:tcW w:w="1360" w:type="dxa"/>
            <w:tcBorders>
              <w:top w:val="single" w:sz="4" w:space="0" w:color="auto"/>
              <w:left w:val="single" w:sz="4" w:space="0" w:color="auto"/>
              <w:bottom w:val="single" w:sz="4" w:space="0" w:color="auto"/>
              <w:right w:val="single" w:sz="4" w:space="0" w:color="auto"/>
            </w:tcBorders>
          </w:tcPr>
          <w:p w14:paraId="59133FF1" w14:textId="77777777" w:rsidR="00246AF9" w:rsidRPr="009E2354" w:rsidRDefault="00246AF9" w:rsidP="0083441D">
            <w:pPr>
              <w:rPr>
                <w:rFonts w:ascii="Times New Roman" w:hAnsi="Times New Roman"/>
                <w:sz w:val="24"/>
                <w:szCs w:val="24"/>
              </w:rPr>
            </w:pPr>
          </w:p>
        </w:tc>
      </w:tr>
      <w:tr w:rsidR="00246AF9" w:rsidRPr="009E2354" w14:paraId="4E943E4D" w14:textId="77777777" w:rsidTr="001C15A6">
        <w:trPr>
          <w:trHeight w:val="568"/>
        </w:trPr>
        <w:tc>
          <w:tcPr>
            <w:tcW w:w="1176" w:type="dxa"/>
            <w:vMerge/>
            <w:tcBorders>
              <w:left w:val="single" w:sz="4" w:space="0" w:color="auto"/>
              <w:right w:val="single" w:sz="4" w:space="0" w:color="auto"/>
            </w:tcBorders>
            <w:shd w:val="clear" w:color="auto" w:fill="F9B2D6" w:themeFill="accent4" w:themeFillTint="66"/>
            <w:textDirection w:val="btLr"/>
          </w:tcPr>
          <w:p w14:paraId="69AD234A" w14:textId="77777777" w:rsidR="00246AF9" w:rsidRPr="009E2354" w:rsidRDefault="00246AF9" w:rsidP="0083441D">
            <w:pPr>
              <w:ind w:left="113" w:right="113"/>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auto"/>
          </w:tcPr>
          <w:p w14:paraId="322FAD1E" w14:textId="77777777" w:rsidR="00246AF9" w:rsidRPr="00D34946" w:rsidRDefault="00246AF9" w:rsidP="0083441D">
            <w:pPr>
              <w:rPr>
                <w:rFonts w:ascii="Times New Roman" w:hAnsi="Times New Roman"/>
                <w:sz w:val="24"/>
                <w:szCs w:val="24"/>
              </w:rPr>
            </w:pPr>
            <w:r w:rsidRPr="00D34946">
              <w:rPr>
                <w:rFonts w:ascii="Times New Roman" w:hAnsi="Times New Roman"/>
                <w:sz w:val="24"/>
                <w:szCs w:val="24"/>
              </w:rPr>
              <w:t>Аналізи контрольних робіт</w:t>
            </w:r>
          </w:p>
        </w:tc>
        <w:tc>
          <w:tcPr>
            <w:tcW w:w="4881" w:type="dxa"/>
            <w:tcBorders>
              <w:top w:val="single" w:sz="4" w:space="0" w:color="auto"/>
              <w:left w:val="single" w:sz="4" w:space="0" w:color="auto"/>
              <w:bottom w:val="single" w:sz="4" w:space="0" w:color="auto"/>
              <w:right w:val="single" w:sz="4" w:space="0" w:color="auto"/>
            </w:tcBorders>
          </w:tcPr>
          <w:p w14:paraId="6A112C91" w14:textId="77777777" w:rsidR="00246AF9" w:rsidRPr="009E2354" w:rsidRDefault="00246AF9" w:rsidP="001C15A6">
            <w:pPr>
              <w:rPr>
                <w:rFonts w:ascii="Times New Roman" w:hAnsi="Times New Roman"/>
                <w:sz w:val="24"/>
                <w:szCs w:val="24"/>
              </w:rPr>
            </w:pPr>
            <w:r w:rsidRPr="009E2354">
              <w:rPr>
                <w:rFonts w:ascii="Times New Roman" w:hAnsi="Times New Roman"/>
                <w:sz w:val="24"/>
                <w:szCs w:val="24"/>
              </w:rPr>
              <w:t xml:space="preserve">Опрацювання аналізів контрольних робіт з української мови, математики складання підсумкових наказів </w:t>
            </w:r>
            <w:r>
              <w:rPr>
                <w:rFonts w:ascii="Times New Roman" w:hAnsi="Times New Roman"/>
                <w:sz w:val="24"/>
                <w:szCs w:val="24"/>
              </w:rPr>
              <w:t>4,</w:t>
            </w:r>
            <w:r w:rsidR="001C15A6">
              <w:rPr>
                <w:rFonts w:ascii="Times New Roman" w:hAnsi="Times New Roman"/>
                <w:sz w:val="24"/>
                <w:szCs w:val="24"/>
              </w:rPr>
              <w:t>10</w:t>
            </w:r>
            <w:r w:rsidRPr="009E2354">
              <w:rPr>
                <w:rFonts w:ascii="Times New Roman" w:hAnsi="Times New Roman"/>
                <w:sz w:val="24"/>
                <w:szCs w:val="24"/>
              </w:rPr>
              <w:t>,1</w:t>
            </w:r>
            <w:r w:rsidR="001C15A6">
              <w:rPr>
                <w:rFonts w:ascii="Times New Roman" w:hAnsi="Times New Roman"/>
                <w:sz w:val="24"/>
                <w:szCs w:val="24"/>
              </w:rPr>
              <w:t>2</w:t>
            </w:r>
            <w:r w:rsidRPr="009E2354">
              <w:rPr>
                <w:rFonts w:ascii="Times New Roman" w:hAnsi="Times New Roman"/>
                <w:sz w:val="24"/>
                <w:szCs w:val="24"/>
              </w:rPr>
              <w:t xml:space="preserve"> класи</w:t>
            </w:r>
          </w:p>
        </w:tc>
        <w:tc>
          <w:tcPr>
            <w:tcW w:w="1945" w:type="dxa"/>
            <w:tcBorders>
              <w:top w:val="single" w:sz="4" w:space="0" w:color="auto"/>
              <w:left w:val="single" w:sz="4" w:space="0" w:color="auto"/>
              <w:bottom w:val="single" w:sz="4" w:space="0" w:color="auto"/>
              <w:right w:val="single" w:sz="4" w:space="0" w:color="auto"/>
            </w:tcBorders>
          </w:tcPr>
          <w:p w14:paraId="2FE79A42"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ЗДНВР</w:t>
            </w:r>
          </w:p>
        </w:tc>
        <w:tc>
          <w:tcPr>
            <w:tcW w:w="1360" w:type="dxa"/>
            <w:tcBorders>
              <w:top w:val="single" w:sz="4" w:space="0" w:color="auto"/>
              <w:left w:val="single" w:sz="4" w:space="0" w:color="auto"/>
              <w:bottom w:val="single" w:sz="4" w:space="0" w:color="auto"/>
              <w:right w:val="single" w:sz="4" w:space="0" w:color="auto"/>
            </w:tcBorders>
          </w:tcPr>
          <w:p w14:paraId="631598D0"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4т</w:t>
            </w:r>
            <w:r>
              <w:rPr>
                <w:rFonts w:ascii="Times New Roman" w:hAnsi="Times New Roman"/>
                <w:sz w:val="24"/>
                <w:szCs w:val="24"/>
              </w:rPr>
              <w:t>.</w:t>
            </w:r>
          </w:p>
        </w:tc>
      </w:tr>
      <w:tr w:rsidR="00246AF9" w:rsidRPr="009E2354" w14:paraId="09ACB929" w14:textId="77777777" w:rsidTr="001C15A6">
        <w:trPr>
          <w:trHeight w:val="568"/>
        </w:trPr>
        <w:tc>
          <w:tcPr>
            <w:tcW w:w="1176" w:type="dxa"/>
            <w:vMerge/>
            <w:tcBorders>
              <w:left w:val="single" w:sz="4" w:space="0" w:color="auto"/>
              <w:right w:val="single" w:sz="4" w:space="0" w:color="auto"/>
            </w:tcBorders>
            <w:shd w:val="clear" w:color="auto" w:fill="F9B2D6" w:themeFill="accent4" w:themeFillTint="66"/>
            <w:textDirection w:val="btLr"/>
          </w:tcPr>
          <w:p w14:paraId="2826E88A" w14:textId="77777777" w:rsidR="00246AF9" w:rsidRPr="009E2354" w:rsidRDefault="00246AF9" w:rsidP="0083441D">
            <w:pPr>
              <w:ind w:left="113" w:right="113"/>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auto"/>
            <w:hideMark/>
          </w:tcPr>
          <w:p w14:paraId="77B3C46E" w14:textId="77777777" w:rsidR="00246AF9" w:rsidRPr="00D34946" w:rsidRDefault="00246AF9" w:rsidP="0083441D">
            <w:pPr>
              <w:rPr>
                <w:rFonts w:ascii="Times New Roman" w:hAnsi="Times New Roman"/>
                <w:sz w:val="24"/>
                <w:szCs w:val="24"/>
              </w:rPr>
            </w:pPr>
            <w:r w:rsidRPr="00D34946">
              <w:rPr>
                <w:rFonts w:ascii="Times New Roman" w:hAnsi="Times New Roman"/>
                <w:sz w:val="24"/>
                <w:szCs w:val="24"/>
              </w:rPr>
              <w:t>Відвідування уроків з метою вивчення освітніх технологій спрямованих на формування ключових компетентностей</w:t>
            </w:r>
          </w:p>
        </w:tc>
        <w:tc>
          <w:tcPr>
            <w:tcW w:w="4881" w:type="dxa"/>
            <w:tcBorders>
              <w:top w:val="single" w:sz="4" w:space="0" w:color="auto"/>
              <w:left w:val="single" w:sz="4" w:space="0" w:color="auto"/>
              <w:bottom w:val="single" w:sz="4" w:space="0" w:color="auto"/>
              <w:right w:val="single" w:sz="4" w:space="0" w:color="auto"/>
            </w:tcBorders>
          </w:tcPr>
          <w:p w14:paraId="4683A90C" w14:textId="77777777" w:rsidR="00246AF9" w:rsidRPr="009E2354" w:rsidRDefault="00246AF9" w:rsidP="0083441D">
            <w:pPr>
              <w:rPr>
                <w:rFonts w:ascii="Times New Roman" w:hAnsi="Times New Roman"/>
                <w:sz w:val="24"/>
                <w:szCs w:val="24"/>
              </w:rPr>
            </w:pPr>
            <w:r w:rsidRPr="00F86A1F">
              <w:rPr>
                <w:rFonts w:ascii="Times New Roman" w:hAnsi="Times New Roman"/>
                <w:sz w:val="24"/>
                <w:szCs w:val="24"/>
              </w:rPr>
              <w:t>Спостереже</w:t>
            </w:r>
            <w:r>
              <w:rPr>
                <w:rFonts w:ascii="Times New Roman" w:hAnsi="Times New Roman"/>
                <w:sz w:val="24"/>
                <w:szCs w:val="24"/>
              </w:rPr>
              <w:t>ння за навчальними заняттями з української літератури  у 11</w:t>
            </w:r>
            <w:r w:rsidRPr="00F86A1F">
              <w:rPr>
                <w:rFonts w:ascii="Times New Roman" w:hAnsi="Times New Roman"/>
                <w:sz w:val="24"/>
                <w:szCs w:val="24"/>
              </w:rPr>
              <w:t xml:space="preserve"> класах</w:t>
            </w:r>
          </w:p>
        </w:tc>
        <w:tc>
          <w:tcPr>
            <w:tcW w:w="1945" w:type="dxa"/>
            <w:tcBorders>
              <w:top w:val="single" w:sz="4" w:space="0" w:color="auto"/>
              <w:left w:val="single" w:sz="4" w:space="0" w:color="auto"/>
              <w:bottom w:val="single" w:sz="4" w:space="0" w:color="auto"/>
              <w:right w:val="single" w:sz="4" w:space="0" w:color="auto"/>
            </w:tcBorders>
            <w:hideMark/>
          </w:tcPr>
          <w:p w14:paraId="43F8F937" w14:textId="77777777" w:rsidR="00246AF9" w:rsidRPr="009E2354" w:rsidRDefault="009B096C" w:rsidP="001C15A6">
            <w:pPr>
              <w:rPr>
                <w:rFonts w:ascii="Times New Roman" w:hAnsi="Times New Roman"/>
                <w:sz w:val="24"/>
                <w:szCs w:val="24"/>
              </w:rPr>
            </w:pPr>
            <w:r>
              <w:rPr>
                <w:rFonts w:ascii="Times New Roman" w:hAnsi="Times New Roman"/>
                <w:sz w:val="24"/>
                <w:szCs w:val="24"/>
              </w:rPr>
              <w:t>Д</w:t>
            </w:r>
            <w:r w:rsidRPr="009E2354">
              <w:rPr>
                <w:rFonts w:ascii="Times New Roman" w:hAnsi="Times New Roman"/>
                <w:sz w:val="24"/>
                <w:szCs w:val="24"/>
              </w:rPr>
              <w:t>иректор</w:t>
            </w:r>
            <w:r>
              <w:rPr>
                <w:rFonts w:ascii="Times New Roman" w:hAnsi="Times New Roman"/>
                <w:sz w:val="24"/>
                <w:szCs w:val="24"/>
              </w:rPr>
              <w:t>,</w:t>
            </w:r>
            <w:r w:rsidRPr="009E2354">
              <w:rPr>
                <w:rFonts w:ascii="Times New Roman" w:hAnsi="Times New Roman"/>
                <w:sz w:val="24"/>
                <w:szCs w:val="24"/>
              </w:rPr>
              <w:t xml:space="preserve"> </w:t>
            </w:r>
            <w:r>
              <w:rPr>
                <w:rFonts w:ascii="Times New Roman" w:hAnsi="Times New Roman"/>
                <w:sz w:val="24"/>
                <w:szCs w:val="24"/>
              </w:rPr>
              <w:t>ЗДНВР</w:t>
            </w:r>
          </w:p>
        </w:tc>
        <w:tc>
          <w:tcPr>
            <w:tcW w:w="1360" w:type="dxa"/>
            <w:tcBorders>
              <w:top w:val="single" w:sz="4" w:space="0" w:color="auto"/>
              <w:left w:val="single" w:sz="4" w:space="0" w:color="auto"/>
              <w:bottom w:val="single" w:sz="4" w:space="0" w:color="auto"/>
              <w:right w:val="single" w:sz="4" w:space="0" w:color="auto"/>
            </w:tcBorders>
          </w:tcPr>
          <w:p w14:paraId="417D943D"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Протягом місяця</w:t>
            </w:r>
          </w:p>
        </w:tc>
      </w:tr>
      <w:tr w:rsidR="00246AF9" w:rsidRPr="009E2354" w14:paraId="09C16806" w14:textId="77777777" w:rsidTr="001C15A6">
        <w:tc>
          <w:tcPr>
            <w:tcW w:w="1176" w:type="dxa"/>
            <w:vMerge/>
            <w:tcBorders>
              <w:left w:val="single" w:sz="4" w:space="0" w:color="auto"/>
              <w:right w:val="single" w:sz="4" w:space="0" w:color="auto"/>
            </w:tcBorders>
            <w:shd w:val="clear" w:color="auto" w:fill="F9B2D6" w:themeFill="accent4" w:themeFillTint="66"/>
          </w:tcPr>
          <w:p w14:paraId="42481AEF" w14:textId="77777777" w:rsidR="00246AF9" w:rsidRPr="009E2354" w:rsidRDefault="00246AF9" w:rsidP="0083441D">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auto"/>
            <w:hideMark/>
          </w:tcPr>
          <w:p w14:paraId="633E0FC6" w14:textId="77777777" w:rsidR="00246AF9" w:rsidRPr="00D34946" w:rsidRDefault="00246AF9" w:rsidP="0083441D">
            <w:pPr>
              <w:rPr>
                <w:rFonts w:ascii="Times New Roman" w:hAnsi="Times New Roman"/>
                <w:sz w:val="24"/>
                <w:szCs w:val="24"/>
              </w:rPr>
            </w:pPr>
            <w:r w:rsidRPr="00D34946">
              <w:rPr>
                <w:rFonts w:ascii="Times New Roman" w:hAnsi="Times New Roman"/>
                <w:sz w:val="24"/>
                <w:szCs w:val="24"/>
              </w:rPr>
              <w:t>Інноваційна діяльність педагогічних працівників</w:t>
            </w:r>
          </w:p>
        </w:tc>
        <w:tc>
          <w:tcPr>
            <w:tcW w:w="4881" w:type="dxa"/>
            <w:tcBorders>
              <w:top w:val="single" w:sz="4" w:space="0" w:color="auto"/>
              <w:left w:val="single" w:sz="4" w:space="0" w:color="auto"/>
              <w:bottom w:val="single" w:sz="4" w:space="0" w:color="auto"/>
              <w:right w:val="single" w:sz="4" w:space="0" w:color="auto"/>
            </w:tcBorders>
            <w:hideMark/>
          </w:tcPr>
          <w:p w14:paraId="5EF00DAC" w14:textId="77777777" w:rsidR="00246AF9" w:rsidRPr="009E2354" w:rsidRDefault="00246AF9" w:rsidP="0083441D">
            <w:pPr>
              <w:rPr>
                <w:rFonts w:ascii="Times New Roman" w:hAnsi="Times New Roman"/>
                <w:sz w:val="24"/>
                <w:szCs w:val="24"/>
              </w:rPr>
            </w:pPr>
            <w:r w:rsidRPr="009E2354">
              <w:rPr>
                <w:rFonts w:ascii="Times New Roman" w:hAnsi="Times New Roman"/>
                <w:color w:val="000000"/>
                <w:sz w:val="24"/>
                <w:szCs w:val="24"/>
                <w:lang w:eastAsia="uk-UA"/>
              </w:rPr>
              <w:t>Діагностування рівня підготовленості педагогічних працівників школи до інноваційної діяльності</w:t>
            </w:r>
          </w:p>
        </w:tc>
        <w:tc>
          <w:tcPr>
            <w:tcW w:w="1945" w:type="dxa"/>
            <w:tcBorders>
              <w:top w:val="single" w:sz="4" w:space="0" w:color="auto"/>
              <w:left w:val="single" w:sz="4" w:space="0" w:color="auto"/>
              <w:bottom w:val="single" w:sz="4" w:space="0" w:color="auto"/>
              <w:right w:val="single" w:sz="4" w:space="0" w:color="auto"/>
            </w:tcBorders>
          </w:tcPr>
          <w:p w14:paraId="3A496B28"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ЗДНВР</w:t>
            </w:r>
          </w:p>
        </w:tc>
        <w:tc>
          <w:tcPr>
            <w:tcW w:w="1360" w:type="dxa"/>
            <w:tcBorders>
              <w:top w:val="single" w:sz="4" w:space="0" w:color="auto"/>
              <w:left w:val="single" w:sz="4" w:space="0" w:color="auto"/>
              <w:bottom w:val="single" w:sz="4" w:space="0" w:color="auto"/>
              <w:right w:val="single" w:sz="4" w:space="0" w:color="auto"/>
            </w:tcBorders>
          </w:tcPr>
          <w:p w14:paraId="2DA0B80C" w14:textId="77777777" w:rsidR="00246AF9" w:rsidRPr="009E2354" w:rsidRDefault="00246AF9" w:rsidP="0083441D">
            <w:pPr>
              <w:rPr>
                <w:rFonts w:ascii="Times New Roman" w:hAnsi="Times New Roman"/>
                <w:sz w:val="24"/>
                <w:szCs w:val="24"/>
              </w:rPr>
            </w:pPr>
          </w:p>
        </w:tc>
      </w:tr>
      <w:tr w:rsidR="00246AF9" w:rsidRPr="009E2354" w14:paraId="3AC29DA8" w14:textId="77777777" w:rsidTr="001C15A6">
        <w:tc>
          <w:tcPr>
            <w:tcW w:w="1176" w:type="dxa"/>
            <w:vMerge/>
            <w:tcBorders>
              <w:left w:val="single" w:sz="4" w:space="0" w:color="auto"/>
              <w:right w:val="single" w:sz="4" w:space="0" w:color="auto"/>
            </w:tcBorders>
            <w:shd w:val="clear" w:color="auto" w:fill="F9B2D6" w:themeFill="accent4" w:themeFillTint="66"/>
          </w:tcPr>
          <w:p w14:paraId="5BC0627A" w14:textId="77777777" w:rsidR="00246AF9" w:rsidRPr="009E2354" w:rsidRDefault="00246AF9" w:rsidP="0083441D">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auto"/>
          </w:tcPr>
          <w:p w14:paraId="7E8EDA47" w14:textId="77777777" w:rsidR="00246AF9" w:rsidRPr="00D34946" w:rsidRDefault="00246AF9" w:rsidP="0083441D">
            <w:pPr>
              <w:rPr>
                <w:rFonts w:ascii="Times New Roman" w:hAnsi="Times New Roman"/>
                <w:sz w:val="24"/>
                <w:szCs w:val="24"/>
              </w:rPr>
            </w:pPr>
            <w:r w:rsidRPr="00D34946">
              <w:rPr>
                <w:rFonts w:ascii="Times New Roman" w:hAnsi="Times New Roman"/>
                <w:sz w:val="24"/>
                <w:szCs w:val="24"/>
              </w:rPr>
              <w:t>Реалізація виховної мети уроку</w:t>
            </w:r>
          </w:p>
        </w:tc>
        <w:tc>
          <w:tcPr>
            <w:tcW w:w="4881" w:type="dxa"/>
            <w:tcBorders>
              <w:top w:val="single" w:sz="4" w:space="0" w:color="auto"/>
              <w:left w:val="single" w:sz="4" w:space="0" w:color="auto"/>
              <w:bottom w:val="single" w:sz="4" w:space="0" w:color="auto"/>
              <w:right w:val="single" w:sz="4" w:space="0" w:color="auto"/>
            </w:tcBorders>
          </w:tcPr>
          <w:p w14:paraId="4958CE94"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r>
              <w:rPr>
                <w:rFonts w:ascii="Times New Roman" w:hAnsi="Times New Roman"/>
                <w:sz w:val="24"/>
                <w:szCs w:val="24"/>
              </w:rPr>
              <w:t xml:space="preserve"> у 10  класі на уроках історії</w:t>
            </w:r>
          </w:p>
        </w:tc>
        <w:tc>
          <w:tcPr>
            <w:tcW w:w="1945" w:type="dxa"/>
            <w:tcBorders>
              <w:top w:val="single" w:sz="4" w:space="0" w:color="auto"/>
              <w:left w:val="single" w:sz="4" w:space="0" w:color="auto"/>
              <w:bottom w:val="single" w:sz="4" w:space="0" w:color="auto"/>
              <w:right w:val="single" w:sz="4" w:space="0" w:color="auto"/>
            </w:tcBorders>
          </w:tcPr>
          <w:p w14:paraId="6EF9D61C" w14:textId="77777777" w:rsidR="00246AF9" w:rsidRPr="009E2354" w:rsidRDefault="009B096C" w:rsidP="001C15A6">
            <w:pPr>
              <w:rPr>
                <w:rFonts w:ascii="Times New Roman" w:hAnsi="Times New Roman"/>
                <w:sz w:val="24"/>
                <w:szCs w:val="24"/>
              </w:rPr>
            </w:pPr>
            <w:r>
              <w:rPr>
                <w:rFonts w:ascii="Times New Roman" w:hAnsi="Times New Roman"/>
                <w:sz w:val="24"/>
                <w:szCs w:val="24"/>
              </w:rPr>
              <w:t>Д</w:t>
            </w:r>
            <w:r w:rsidRPr="009E2354">
              <w:rPr>
                <w:rFonts w:ascii="Times New Roman" w:hAnsi="Times New Roman"/>
                <w:sz w:val="24"/>
                <w:szCs w:val="24"/>
              </w:rPr>
              <w:t>иректор</w:t>
            </w:r>
            <w:r>
              <w:rPr>
                <w:rFonts w:ascii="Times New Roman" w:hAnsi="Times New Roman"/>
                <w:sz w:val="24"/>
                <w:szCs w:val="24"/>
              </w:rPr>
              <w:t>,</w:t>
            </w:r>
            <w:r w:rsidRPr="009E2354">
              <w:rPr>
                <w:rFonts w:ascii="Times New Roman" w:hAnsi="Times New Roman"/>
                <w:sz w:val="24"/>
                <w:szCs w:val="24"/>
              </w:rPr>
              <w:t xml:space="preserve"> </w:t>
            </w:r>
            <w:r>
              <w:rPr>
                <w:rFonts w:ascii="Times New Roman" w:hAnsi="Times New Roman"/>
                <w:sz w:val="24"/>
                <w:szCs w:val="24"/>
              </w:rPr>
              <w:t>ЗДНВР</w:t>
            </w:r>
          </w:p>
        </w:tc>
        <w:tc>
          <w:tcPr>
            <w:tcW w:w="1360" w:type="dxa"/>
            <w:tcBorders>
              <w:top w:val="single" w:sz="4" w:space="0" w:color="auto"/>
              <w:left w:val="single" w:sz="4" w:space="0" w:color="auto"/>
              <w:bottom w:val="single" w:sz="4" w:space="0" w:color="auto"/>
              <w:right w:val="single" w:sz="4" w:space="0" w:color="auto"/>
            </w:tcBorders>
          </w:tcPr>
          <w:p w14:paraId="0197E1EB"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Протягом місяця</w:t>
            </w:r>
          </w:p>
        </w:tc>
      </w:tr>
      <w:tr w:rsidR="00246AF9" w:rsidRPr="009E2354" w14:paraId="440D5EE3" w14:textId="77777777" w:rsidTr="001C15A6">
        <w:tc>
          <w:tcPr>
            <w:tcW w:w="1176" w:type="dxa"/>
            <w:vMerge/>
            <w:tcBorders>
              <w:left w:val="single" w:sz="4" w:space="0" w:color="auto"/>
              <w:right w:val="single" w:sz="4" w:space="0" w:color="auto"/>
            </w:tcBorders>
            <w:shd w:val="clear" w:color="auto" w:fill="F9B2D6" w:themeFill="accent4" w:themeFillTint="66"/>
          </w:tcPr>
          <w:p w14:paraId="57271318" w14:textId="77777777" w:rsidR="00246AF9" w:rsidRPr="009E2354" w:rsidRDefault="00246AF9" w:rsidP="0083441D">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auto"/>
          </w:tcPr>
          <w:p w14:paraId="11145597" w14:textId="77777777" w:rsidR="00246AF9" w:rsidRPr="00D34946" w:rsidRDefault="00246AF9" w:rsidP="0083441D">
            <w:pPr>
              <w:rPr>
                <w:rFonts w:ascii="Times New Roman" w:hAnsi="Times New Roman"/>
                <w:sz w:val="24"/>
                <w:szCs w:val="24"/>
              </w:rPr>
            </w:pPr>
            <w:r w:rsidRPr="00D34946">
              <w:rPr>
                <w:rFonts w:ascii="Times New Roman" w:hAnsi="Times New Roman"/>
                <w:sz w:val="24"/>
                <w:szCs w:val="24"/>
              </w:rPr>
              <w:t>Використання ІКТ</w:t>
            </w:r>
          </w:p>
        </w:tc>
        <w:tc>
          <w:tcPr>
            <w:tcW w:w="4881" w:type="dxa"/>
            <w:tcBorders>
              <w:top w:val="single" w:sz="4" w:space="0" w:color="auto"/>
              <w:left w:val="single" w:sz="4" w:space="0" w:color="auto"/>
              <w:bottom w:val="single" w:sz="4" w:space="0" w:color="auto"/>
              <w:right w:val="single" w:sz="4" w:space="0" w:color="auto"/>
            </w:tcBorders>
          </w:tcPr>
          <w:p w14:paraId="54243B79" w14:textId="77777777" w:rsidR="00246AF9" w:rsidRPr="009E2354" w:rsidRDefault="00246AF9" w:rsidP="001C15A6">
            <w:pPr>
              <w:rPr>
                <w:rFonts w:ascii="Times New Roman" w:hAnsi="Times New Roman"/>
                <w:sz w:val="24"/>
                <w:szCs w:val="24"/>
              </w:rPr>
            </w:pPr>
            <w:r w:rsidRPr="00F86A1F">
              <w:rPr>
                <w:rFonts w:ascii="Times New Roman" w:hAnsi="Times New Roman"/>
                <w:sz w:val="24"/>
                <w:szCs w:val="24"/>
              </w:rPr>
              <w:t>Спостереже</w:t>
            </w:r>
            <w:r>
              <w:rPr>
                <w:rFonts w:ascii="Times New Roman" w:hAnsi="Times New Roman"/>
                <w:sz w:val="24"/>
                <w:szCs w:val="24"/>
              </w:rPr>
              <w:t xml:space="preserve">ння за навчальними заняттями у </w:t>
            </w:r>
            <w:r>
              <w:rPr>
                <w:rFonts w:ascii="Times New Roman" w:hAnsi="Times New Roman"/>
                <w:sz w:val="24"/>
                <w:szCs w:val="24"/>
              </w:rPr>
              <w:lastRenderedPageBreak/>
              <w:t>1</w:t>
            </w:r>
            <w:r w:rsidR="001C15A6">
              <w:rPr>
                <w:rFonts w:ascii="Times New Roman" w:hAnsi="Times New Roman"/>
                <w:sz w:val="24"/>
                <w:szCs w:val="24"/>
              </w:rPr>
              <w:t>2</w:t>
            </w:r>
            <w:r>
              <w:rPr>
                <w:rFonts w:ascii="Times New Roman" w:hAnsi="Times New Roman"/>
                <w:sz w:val="24"/>
                <w:szCs w:val="24"/>
              </w:rPr>
              <w:t xml:space="preserve"> класі з біології та географії</w:t>
            </w:r>
          </w:p>
        </w:tc>
        <w:tc>
          <w:tcPr>
            <w:tcW w:w="1945" w:type="dxa"/>
            <w:tcBorders>
              <w:top w:val="single" w:sz="4" w:space="0" w:color="auto"/>
              <w:left w:val="single" w:sz="4" w:space="0" w:color="auto"/>
              <w:bottom w:val="single" w:sz="4" w:space="0" w:color="auto"/>
              <w:right w:val="single" w:sz="4" w:space="0" w:color="auto"/>
            </w:tcBorders>
          </w:tcPr>
          <w:p w14:paraId="0D0A84F3" w14:textId="77777777" w:rsidR="00246AF9" w:rsidRPr="009E2354" w:rsidRDefault="00246AF9" w:rsidP="001C15A6">
            <w:pPr>
              <w:rPr>
                <w:rFonts w:ascii="Times New Roman" w:hAnsi="Times New Roman"/>
                <w:sz w:val="24"/>
                <w:szCs w:val="24"/>
              </w:rPr>
            </w:pPr>
            <w:r w:rsidRPr="009E2354">
              <w:rPr>
                <w:rFonts w:ascii="Times New Roman" w:hAnsi="Times New Roman"/>
                <w:sz w:val="24"/>
                <w:szCs w:val="24"/>
              </w:rPr>
              <w:lastRenderedPageBreak/>
              <w:t xml:space="preserve">Директор, </w:t>
            </w:r>
            <w:r w:rsidRPr="009E2354">
              <w:rPr>
                <w:rFonts w:ascii="Times New Roman" w:hAnsi="Times New Roman"/>
                <w:sz w:val="24"/>
                <w:szCs w:val="24"/>
              </w:rPr>
              <w:lastRenderedPageBreak/>
              <w:t>ЗДНВР</w:t>
            </w:r>
          </w:p>
        </w:tc>
        <w:tc>
          <w:tcPr>
            <w:tcW w:w="1360" w:type="dxa"/>
            <w:tcBorders>
              <w:top w:val="single" w:sz="4" w:space="0" w:color="auto"/>
              <w:left w:val="single" w:sz="4" w:space="0" w:color="auto"/>
              <w:bottom w:val="single" w:sz="4" w:space="0" w:color="auto"/>
              <w:right w:val="single" w:sz="4" w:space="0" w:color="auto"/>
            </w:tcBorders>
          </w:tcPr>
          <w:p w14:paraId="679B18A5"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lastRenderedPageBreak/>
              <w:t xml:space="preserve">Протягом </w:t>
            </w:r>
            <w:r w:rsidRPr="009E2354">
              <w:rPr>
                <w:rFonts w:ascii="Times New Roman" w:hAnsi="Times New Roman"/>
                <w:sz w:val="24"/>
                <w:szCs w:val="24"/>
              </w:rPr>
              <w:lastRenderedPageBreak/>
              <w:t>місяця</w:t>
            </w:r>
          </w:p>
        </w:tc>
      </w:tr>
      <w:tr w:rsidR="00246AF9" w:rsidRPr="009E2354" w14:paraId="77455629" w14:textId="77777777" w:rsidTr="001C15A6">
        <w:tc>
          <w:tcPr>
            <w:tcW w:w="1176" w:type="dxa"/>
            <w:vMerge/>
            <w:tcBorders>
              <w:left w:val="single" w:sz="4" w:space="0" w:color="auto"/>
              <w:right w:val="single" w:sz="4" w:space="0" w:color="auto"/>
            </w:tcBorders>
            <w:shd w:val="clear" w:color="auto" w:fill="F9B2D6" w:themeFill="accent4" w:themeFillTint="66"/>
          </w:tcPr>
          <w:p w14:paraId="4FFE0859" w14:textId="77777777" w:rsidR="00246AF9" w:rsidRPr="009E2354" w:rsidRDefault="00246AF9" w:rsidP="0083441D">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auto"/>
          </w:tcPr>
          <w:p w14:paraId="5F932F06" w14:textId="77777777" w:rsidR="00246AF9" w:rsidRPr="00D34946" w:rsidRDefault="00246AF9" w:rsidP="0083441D">
            <w:pPr>
              <w:rPr>
                <w:rFonts w:ascii="Times New Roman" w:hAnsi="Times New Roman"/>
                <w:sz w:val="24"/>
                <w:szCs w:val="24"/>
              </w:rPr>
            </w:pPr>
            <w:r w:rsidRPr="00D34946">
              <w:rPr>
                <w:rFonts w:ascii="Times New Roman" w:hAnsi="Times New Roman"/>
                <w:sz w:val="24"/>
                <w:szCs w:val="24"/>
              </w:rPr>
              <w:t>Розвиток інформаційної культури і комп’ютерної грамотності вчителів.</w:t>
            </w:r>
          </w:p>
        </w:tc>
        <w:tc>
          <w:tcPr>
            <w:tcW w:w="4881" w:type="dxa"/>
            <w:tcBorders>
              <w:top w:val="single" w:sz="4" w:space="0" w:color="auto"/>
              <w:left w:val="single" w:sz="4" w:space="0" w:color="auto"/>
              <w:bottom w:val="single" w:sz="4" w:space="0" w:color="auto"/>
              <w:right w:val="single" w:sz="4" w:space="0" w:color="auto"/>
            </w:tcBorders>
          </w:tcPr>
          <w:p w14:paraId="2C7FDA37"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Обмін досвідом з використання інформаційних ресурсів вчителями суспільно-гуманітарних дисциплін</w:t>
            </w:r>
          </w:p>
        </w:tc>
        <w:tc>
          <w:tcPr>
            <w:tcW w:w="1945" w:type="dxa"/>
            <w:tcBorders>
              <w:top w:val="single" w:sz="4" w:space="0" w:color="auto"/>
              <w:left w:val="single" w:sz="4" w:space="0" w:color="auto"/>
              <w:bottom w:val="single" w:sz="4" w:space="0" w:color="auto"/>
              <w:right w:val="single" w:sz="4" w:space="0" w:color="auto"/>
            </w:tcBorders>
          </w:tcPr>
          <w:p w14:paraId="3FE32C13"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Педагогічні працівники</w:t>
            </w:r>
          </w:p>
        </w:tc>
        <w:tc>
          <w:tcPr>
            <w:tcW w:w="1360" w:type="dxa"/>
            <w:tcBorders>
              <w:top w:val="single" w:sz="4" w:space="0" w:color="auto"/>
              <w:left w:val="single" w:sz="4" w:space="0" w:color="auto"/>
              <w:bottom w:val="single" w:sz="4" w:space="0" w:color="auto"/>
              <w:right w:val="single" w:sz="4" w:space="0" w:color="auto"/>
            </w:tcBorders>
          </w:tcPr>
          <w:p w14:paraId="091EA24F" w14:textId="77777777" w:rsidR="00246AF9" w:rsidRPr="009E2354" w:rsidRDefault="00246AF9" w:rsidP="0083441D">
            <w:pPr>
              <w:rPr>
                <w:rFonts w:ascii="Times New Roman" w:hAnsi="Times New Roman"/>
                <w:sz w:val="24"/>
                <w:szCs w:val="24"/>
              </w:rPr>
            </w:pPr>
          </w:p>
        </w:tc>
      </w:tr>
      <w:tr w:rsidR="00246AF9" w:rsidRPr="009E2354" w14:paraId="4BFE3A62" w14:textId="77777777" w:rsidTr="001C15A6">
        <w:tc>
          <w:tcPr>
            <w:tcW w:w="1176" w:type="dxa"/>
            <w:vMerge/>
            <w:tcBorders>
              <w:left w:val="single" w:sz="4" w:space="0" w:color="auto"/>
              <w:right w:val="single" w:sz="4" w:space="0" w:color="auto"/>
            </w:tcBorders>
            <w:shd w:val="clear" w:color="auto" w:fill="F9B2D6" w:themeFill="accent4" w:themeFillTint="66"/>
          </w:tcPr>
          <w:p w14:paraId="3A075C34" w14:textId="77777777" w:rsidR="00246AF9" w:rsidRPr="009E2354" w:rsidRDefault="00246AF9" w:rsidP="0083441D">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auto"/>
            <w:hideMark/>
          </w:tcPr>
          <w:p w14:paraId="476913BA" w14:textId="77777777" w:rsidR="00246AF9" w:rsidRPr="00D34946" w:rsidRDefault="00246AF9" w:rsidP="0083441D">
            <w:pPr>
              <w:spacing w:line="256" w:lineRule="auto"/>
              <w:rPr>
                <w:rFonts w:ascii="Times New Roman" w:hAnsi="Times New Roman"/>
                <w:sz w:val="24"/>
                <w:szCs w:val="24"/>
              </w:rPr>
            </w:pPr>
            <w:r w:rsidRPr="00D34946">
              <w:rPr>
                <w:rFonts w:ascii="Times New Roman" w:hAnsi="Times New Roman"/>
                <w:sz w:val="24"/>
                <w:szCs w:val="24"/>
              </w:rPr>
              <w:t>Реалізація особистісно-орієнтованого підходу</w:t>
            </w:r>
          </w:p>
          <w:p w14:paraId="2526A26F" w14:textId="77777777" w:rsidR="00246AF9" w:rsidRPr="00D34946" w:rsidRDefault="00246AF9" w:rsidP="0083441D">
            <w:pPr>
              <w:rPr>
                <w:rFonts w:ascii="Times New Roman" w:hAnsi="Times New Roman"/>
                <w:sz w:val="24"/>
                <w:szCs w:val="24"/>
              </w:rPr>
            </w:pPr>
          </w:p>
        </w:tc>
        <w:tc>
          <w:tcPr>
            <w:tcW w:w="4881" w:type="dxa"/>
            <w:tcBorders>
              <w:top w:val="single" w:sz="4" w:space="0" w:color="auto"/>
              <w:left w:val="single" w:sz="4" w:space="0" w:color="auto"/>
              <w:bottom w:val="single" w:sz="4" w:space="0" w:color="auto"/>
              <w:right w:val="single" w:sz="4" w:space="0" w:color="auto"/>
            </w:tcBorders>
            <w:hideMark/>
          </w:tcPr>
          <w:p w14:paraId="56324A53"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Спостереження за навчальним заня</w:t>
            </w:r>
            <w:r>
              <w:rPr>
                <w:rFonts w:ascii="Times New Roman" w:hAnsi="Times New Roman"/>
                <w:sz w:val="24"/>
                <w:szCs w:val="24"/>
              </w:rPr>
              <w:t>ттям з фізичної культури та основ здоров’я  у 6 класах</w:t>
            </w:r>
          </w:p>
        </w:tc>
        <w:tc>
          <w:tcPr>
            <w:tcW w:w="1945" w:type="dxa"/>
            <w:tcBorders>
              <w:top w:val="single" w:sz="4" w:space="0" w:color="auto"/>
              <w:left w:val="single" w:sz="4" w:space="0" w:color="auto"/>
              <w:bottom w:val="single" w:sz="4" w:space="0" w:color="auto"/>
              <w:right w:val="single" w:sz="4" w:space="0" w:color="auto"/>
            </w:tcBorders>
          </w:tcPr>
          <w:p w14:paraId="625A2F5D" w14:textId="77777777" w:rsidR="00246AF9" w:rsidRPr="009E2354" w:rsidRDefault="00246AF9" w:rsidP="001C15A6">
            <w:pPr>
              <w:rPr>
                <w:rFonts w:ascii="Times New Roman" w:hAnsi="Times New Roman"/>
                <w:sz w:val="24"/>
                <w:szCs w:val="24"/>
              </w:rPr>
            </w:pPr>
            <w:r w:rsidRPr="009E2354">
              <w:rPr>
                <w:rFonts w:ascii="Times New Roman" w:hAnsi="Times New Roman"/>
                <w:sz w:val="24"/>
                <w:szCs w:val="24"/>
              </w:rPr>
              <w:t>Директор, ЗДНВР</w:t>
            </w:r>
          </w:p>
        </w:tc>
        <w:tc>
          <w:tcPr>
            <w:tcW w:w="1360" w:type="dxa"/>
            <w:tcBorders>
              <w:top w:val="single" w:sz="4" w:space="0" w:color="auto"/>
              <w:left w:val="single" w:sz="4" w:space="0" w:color="auto"/>
              <w:bottom w:val="single" w:sz="4" w:space="0" w:color="auto"/>
              <w:right w:val="single" w:sz="4" w:space="0" w:color="auto"/>
            </w:tcBorders>
          </w:tcPr>
          <w:p w14:paraId="38D7DB20"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Протягом місяця</w:t>
            </w:r>
          </w:p>
        </w:tc>
      </w:tr>
      <w:tr w:rsidR="00246AF9" w:rsidRPr="009E2354" w14:paraId="33812425" w14:textId="77777777" w:rsidTr="001C15A6">
        <w:tc>
          <w:tcPr>
            <w:tcW w:w="1176" w:type="dxa"/>
            <w:vMerge/>
            <w:tcBorders>
              <w:left w:val="single" w:sz="4" w:space="0" w:color="auto"/>
              <w:right w:val="single" w:sz="4" w:space="0" w:color="auto"/>
            </w:tcBorders>
            <w:shd w:val="clear" w:color="auto" w:fill="F9B2D6" w:themeFill="accent4" w:themeFillTint="66"/>
          </w:tcPr>
          <w:p w14:paraId="7312A0AF" w14:textId="77777777" w:rsidR="00246AF9" w:rsidRPr="009E2354" w:rsidRDefault="00246AF9" w:rsidP="0083441D">
            <w:pPr>
              <w:rPr>
                <w:rFonts w:ascii="Times New Roman" w:hAnsi="Times New Roman"/>
                <w:i/>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auto"/>
          </w:tcPr>
          <w:p w14:paraId="2CAB46AC" w14:textId="77777777" w:rsidR="00246AF9" w:rsidRPr="00D34946" w:rsidRDefault="00246AF9" w:rsidP="001C15A6">
            <w:pPr>
              <w:spacing w:line="256" w:lineRule="auto"/>
              <w:rPr>
                <w:rFonts w:ascii="Times New Roman" w:hAnsi="Times New Roman"/>
                <w:bCs/>
                <w:iCs/>
                <w:sz w:val="24"/>
                <w:szCs w:val="24"/>
                <w:lang w:val="ru-RU"/>
              </w:rPr>
            </w:pPr>
            <w:r w:rsidRPr="00D34946">
              <w:rPr>
                <w:rFonts w:ascii="Times New Roman" w:hAnsi="Times New Roman"/>
                <w:bCs/>
                <w:iCs/>
                <w:sz w:val="24"/>
                <w:szCs w:val="24"/>
                <w:lang w:val="ru-RU"/>
              </w:rPr>
              <w:t xml:space="preserve">Співробітництво з </w:t>
            </w:r>
            <w:r w:rsidR="001C15A6">
              <w:rPr>
                <w:rFonts w:ascii="Times New Roman" w:hAnsi="Times New Roman"/>
                <w:bCs/>
                <w:iCs/>
                <w:sz w:val="24"/>
                <w:szCs w:val="24"/>
                <w:lang w:val="ru-RU"/>
              </w:rPr>
              <w:t>КВНЗ «ХАНО»</w:t>
            </w:r>
            <w:r w:rsidRPr="00D34946">
              <w:rPr>
                <w:rFonts w:ascii="Times New Roman" w:hAnsi="Times New Roman"/>
                <w:bCs/>
                <w:iCs/>
                <w:sz w:val="24"/>
                <w:szCs w:val="24"/>
                <w:lang w:val="ru-RU"/>
              </w:rPr>
              <w:t>, ВНЗ.</w:t>
            </w:r>
          </w:p>
        </w:tc>
        <w:tc>
          <w:tcPr>
            <w:tcW w:w="4881" w:type="dxa"/>
            <w:tcBorders>
              <w:top w:val="single" w:sz="4" w:space="0" w:color="auto"/>
              <w:left w:val="single" w:sz="4" w:space="0" w:color="auto"/>
              <w:bottom w:val="single" w:sz="4" w:space="0" w:color="auto"/>
              <w:right w:val="single" w:sz="4" w:space="0" w:color="auto"/>
            </w:tcBorders>
          </w:tcPr>
          <w:p w14:paraId="41C2F9F1" w14:textId="77777777" w:rsidR="00246AF9" w:rsidRPr="009E2354" w:rsidRDefault="00246AF9" w:rsidP="0083441D">
            <w:pPr>
              <w:spacing w:line="256" w:lineRule="auto"/>
              <w:rPr>
                <w:rFonts w:ascii="Times New Roman" w:hAnsi="Times New Roman"/>
                <w:bCs/>
                <w:iCs/>
                <w:sz w:val="24"/>
                <w:szCs w:val="24"/>
                <w:lang w:val="ru-RU"/>
              </w:rPr>
            </w:pPr>
            <w:r w:rsidRPr="007E321F">
              <w:rPr>
                <w:rFonts w:ascii="Times New Roman" w:hAnsi="Times New Roman"/>
                <w:bCs/>
                <w:iCs/>
                <w:sz w:val="24"/>
                <w:szCs w:val="24"/>
              </w:rPr>
              <w:t>Участь у семінарах, тренінгах за графіком</w:t>
            </w:r>
          </w:p>
        </w:tc>
        <w:tc>
          <w:tcPr>
            <w:tcW w:w="1945" w:type="dxa"/>
            <w:tcBorders>
              <w:top w:val="single" w:sz="4" w:space="0" w:color="auto"/>
              <w:left w:val="single" w:sz="4" w:space="0" w:color="auto"/>
              <w:bottom w:val="single" w:sz="4" w:space="0" w:color="auto"/>
              <w:right w:val="single" w:sz="4" w:space="0" w:color="auto"/>
            </w:tcBorders>
          </w:tcPr>
          <w:p w14:paraId="6FFB7B00" w14:textId="77777777" w:rsidR="00246AF9" w:rsidRPr="009E2354" w:rsidRDefault="00246AF9" w:rsidP="0083441D">
            <w:pPr>
              <w:rPr>
                <w:rFonts w:ascii="Times New Roman" w:hAnsi="Times New Roman"/>
                <w:sz w:val="24"/>
                <w:szCs w:val="24"/>
              </w:rPr>
            </w:pPr>
            <w:r w:rsidRPr="009E2354">
              <w:rPr>
                <w:rFonts w:ascii="Times New Roman" w:hAnsi="Times New Roman"/>
                <w:sz w:val="24"/>
                <w:szCs w:val="24"/>
              </w:rPr>
              <w:t>Педагогічні працівники</w:t>
            </w:r>
          </w:p>
        </w:tc>
        <w:tc>
          <w:tcPr>
            <w:tcW w:w="1360" w:type="dxa"/>
            <w:tcBorders>
              <w:top w:val="single" w:sz="4" w:space="0" w:color="auto"/>
              <w:left w:val="single" w:sz="4" w:space="0" w:color="auto"/>
              <w:bottom w:val="single" w:sz="4" w:space="0" w:color="auto"/>
              <w:right w:val="single" w:sz="4" w:space="0" w:color="auto"/>
            </w:tcBorders>
          </w:tcPr>
          <w:p w14:paraId="1DAA90C9" w14:textId="77777777" w:rsidR="00246AF9" w:rsidRPr="009E2354" w:rsidRDefault="00246AF9" w:rsidP="0083441D">
            <w:pPr>
              <w:rPr>
                <w:rFonts w:ascii="Times New Roman" w:hAnsi="Times New Roman"/>
                <w:sz w:val="24"/>
                <w:szCs w:val="24"/>
              </w:rPr>
            </w:pPr>
          </w:p>
        </w:tc>
      </w:tr>
      <w:tr w:rsidR="00246AF9" w:rsidRPr="009E2354" w14:paraId="7DA6E67F" w14:textId="77777777" w:rsidTr="001C15A6">
        <w:tc>
          <w:tcPr>
            <w:tcW w:w="1176" w:type="dxa"/>
            <w:vMerge w:val="restart"/>
            <w:tcBorders>
              <w:top w:val="single" w:sz="4" w:space="0" w:color="auto"/>
              <w:left w:val="single" w:sz="4" w:space="0" w:color="auto"/>
              <w:right w:val="single" w:sz="4" w:space="0" w:color="auto"/>
            </w:tcBorders>
            <w:shd w:val="clear" w:color="auto" w:fill="CCCCCF" w:themeFill="accent5" w:themeFillTint="66"/>
            <w:textDirection w:val="btLr"/>
          </w:tcPr>
          <w:p w14:paraId="7C5470F6" w14:textId="77777777" w:rsidR="00246AF9" w:rsidRPr="009E2354" w:rsidRDefault="00246AF9" w:rsidP="00672CC0">
            <w:pPr>
              <w:ind w:left="113" w:right="113"/>
              <w:jc w:val="center"/>
              <w:rPr>
                <w:rFonts w:ascii="Times New Roman" w:hAnsi="Times New Roman"/>
                <w:b/>
                <w:sz w:val="28"/>
                <w:szCs w:val="28"/>
              </w:rPr>
            </w:pPr>
            <w:r w:rsidRPr="0091734A">
              <w:rPr>
                <w:rFonts w:ascii="Times New Roman" w:hAnsi="Times New Roman"/>
                <w:b/>
                <w:sz w:val="28"/>
                <w:szCs w:val="28"/>
              </w:rPr>
              <w:t>Управлінські процеси</w:t>
            </w: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4E7E7F2F" w14:textId="77777777" w:rsidR="00246AF9" w:rsidRPr="009E2354" w:rsidRDefault="00246AF9" w:rsidP="006E22A3">
            <w:pPr>
              <w:rPr>
                <w:rFonts w:ascii="Times New Roman" w:hAnsi="Times New Roman"/>
                <w:sz w:val="24"/>
                <w:szCs w:val="24"/>
              </w:rPr>
            </w:pPr>
            <w:r w:rsidRPr="009E2354">
              <w:rPr>
                <w:rFonts w:ascii="Times New Roman" w:hAnsi="Times New Roman"/>
                <w:sz w:val="24"/>
                <w:szCs w:val="24"/>
              </w:rPr>
              <w:t xml:space="preserve">Стратегія розвитку навчального </w:t>
            </w:r>
            <w:r w:rsidR="00C216CC">
              <w:rPr>
                <w:rFonts w:ascii="Times New Roman" w:hAnsi="Times New Roman"/>
                <w:sz w:val="24"/>
                <w:szCs w:val="24"/>
              </w:rPr>
              <w:t>закладу освіти</w:t>
            </w:r>
          </w:p>
          <w:p w14:paraId="65E2049D" w14:textId="77777777" w:rsidR="00246AF9" w:rsidRPr="009E2354" w:rsidRDefault="00246AF9" w:rsidP="006E22A3">
            <w:pPr>
              <w:rPr>
                <w:rFonts w:ascii="Times New Roman" w:hAnsi="Times New Roman"/>
                <w:sz w:val="24"/>
                <w:szCs w:val="24"/>
              </w:rPr>
            </w:pPr>
          </w:p>
        </w:tc>
        <w:tc>
          <w:tcPr>
            <w:tcW w:w="4881" w:type="dxa"/>
            <w:tcBorders>
              <w:top w:val="single" w:sz="4" w:space="0" w:color="auto"/>
              <w:left w:val="single" w:sz="4" w:space="0" w:color="auto"/>
              <w:bottom w:val="single" w:sz="4" w:space="0" w:color="auto"/>
              <w:right w:val="single" w:sz="4" w:space="0" w:color="auto"/>
            </w:tcBorders>
            <w:hideMark/>
          </w:tcPr>
          <w:p w14:paraId="2AD7F35F" w14:textId="77777777" w:rsidR="00246AF9" w:rsidRPr="009E2354" w:rsidRDefault="00246AF9" w:rsidP="00672CC0">
            <w:pPr>
              <w:rPr>
                <w:rFonts w:ascii="Times New Roman" w:hAnsi="Times New Roman"/>
                <w:sz w:val="24"/>
                <w:szCs w:val="24"/>
              </w:rPr>
            </w:pPr>
            <w:r>
              <w:rPr>
                <w:rFonts w:ascii="Times New Roman" w:hAnsi="Times New Roman"/>
                <w:sz w:val="24"/>
                <w:szCs w:val="24"/>
              </w:rPr>
              <w:t>Р</w:t>
            </w:r>
            <w:r w:rsidRPr="009E2354">
              <w:rPr>
                <w:rFonts w:ascii="Times New Roman" w:hAnsi="Times New Roman"/>
                <w:sz w:val="24"/>
                <w:szCs w:val="24"/>
              </w:rPr>
              <w:t>еалізація</w:t>
            </w:r>
          </w:p>
        </w:tc>
        <w:tc>
          <w:tcPr>
            <w:tcW w:w="1945" w:type="dxa"/>
            <w:tcBorders>
              <w:top w:val="single" w:sz="4" w:space="0" w:color="auto"/>
              <w:left w:val="single" w:sz="4" w:space="0" w:color="auto"/>
              <w:bottom w:val="single" w:sz="4" w:space="0" w:color="auto"/>
              <w:right w:val="single" w:sz="4" w:space="0" w:color="auto"/>
            </w:tcBorders>
            <w:hideMark/>
          </w:tcPr>
          <w:p w14:paraId="39A05269" w14:textId="77777777" w:rsidR="00246AF9" w:rsidRPr="009E2354" w:rsidRDefault="00246AF9" w:rsidP="006E22A3">
            <w:pPr>
              <w:rPr>
                <w:rFonts w:ascii="Times New Roman" w:hAnsi="Times New Roman"/>
                <w:sz w:val="24"/>
                <w:szCs w:val="24"/>
              </w:rPr>
            </w:pPr>
            <w:r w:rsidRPr="009E2354">
              <w:rPr>
                <w:rFonts w:ascii="Times New Roman" w:hAnsi="Times New Roman"/>
                <w:sz w:val="24"/>
                <w:szCs w:val="24"/>
              </w:rPr>
              <w:t>Педагогічні працівники</w:t>
            </w:r>
          </w:p>
        </w:tc>
        <w:tc>
          <w:tcPr>
            <w:tcW w:w="1360" w:type="dxa"/>
            <w:tcBorders>
              <w:top w:val="single" w:sz="4" w:space="0" w:color="auto"/>
              <w:left w:val="single" w:sz="4" w:space="0" w:color="auto"/>
              <w:bottom w:val="single" w:sz="4" w:space="0" w:color="auto"/>
              <w:right w:val="single" w:sz="4" w:space="0" w:color="auto"/>
            </w:tcBorders>
          </w:tcPr>
          <w:p w14:paraId="56866A3F" w14:textId="77777777" w:rsidR="00246AF9" w:rsidRPr="009E2354" w:rsidRDefault="00246AF9" w:rsidP="006E22A3">
            <w:pPr>
              <w:rPr>
                <w:rFonts w:ascii="Times New Roman" w:hAnsi="Times New Roman"/>
                <w:sz w:val="24"/>
                <w:szCs w:val="24"/>
              </w:rPr>
            </w:pPr>
          </w:p>
        </w:tc>
      </w:tr>
      <w:tr w:rsidR="00246AF9" w:rsidRPr="009E2354" w14:paraId="7D3CEA39" w14:textId="77777777" w:rsidTr="001C15A6">
        <w:tc>
          <w:tcPr>
            <w:tcW w:w="1176" w:type="dxa"/>
            <w:vMerge/>
            <w:tcBorders>
              <w:left w:val="single" w:sz="4" w:space="0" w:color="auto"/>
              <w:right w:val="single" w:sz="4" w:space="0" w:color="auto"/>
            </w:tcBorders>
            <w:shd w:val="clear" w:color="auto" w:fill="CCCCCF" w:themeFill="accent5" w:themeFillTint="66"/>
          </w:tcPr>
          <w:p w14:paraId="06E5A0C2" w14:textId="77777777" w:rsidR="00246AF9" w:rsidRPr="009E2354" w:rsidRDefault="00246AF9"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3254E774" w14:textId="77777777" w:rsidR="00246AF9" w:rsidRPr="009E2354" w:rsidRDefault="00246AF9" w:rsidP="006E22A3">
            <w:pPr>
              <w:rPr>
                <w:rFonts w:ascii="Times New Roman" w:hAnsi="Times New Roman"/>
                <w:sz w:val="24"/>
                <w:szCs w:val="24"/>
              </w:rPr>
            </w:pPr>
            <w:r w:rsidRPr="009E2354">
              <w:rPr>
                <w:rFonts w:ascii="Times New Roman" w:hAnsi="Times New Roman"/>
                <w:sz w:val="24"/>
                <w:szCs w:val="24"/>
              </w:rPr>
              <w:t>Річний план</w:t>
            </w:r>
          </w:p>
        </w:tc>
        <w:tc>
          <w:tcPr>
            <w:tcW w:w="4881" w:type="dxa"/>
            <w:tcBorders>
              <w:top w:val="single" w:sz="4" w:space="0" w:color="auto"/>
              <w:left w:val="single" w:sz="4" w:space="0" w:color="auto"/>
              <w:bottom w:val="single" w:sz="4" w:space="0" w:color="auto"/>
              <w:right w:val="single" w:sz="4" w:space="0" w:color="auto"/>
            </w:tcBorders>
            <w:hideMark/>
          </w:tcPr>
          <w:p w14:paraId="7E4010B9" w14:textId="77777777" w:rsidR="00246AF9" w:rsidRPr="009E2354" w:rsidRDefault="00246AF9" w:rsidP="006E22A3">
            <w:pPr>
              <w:rPr>
                <w:rFonts w:ascii="Times New Roman" w:hAnsi="Times New Roman"/>
                <w:sz w:val="24"/>
                <w:szCs w:val="24"/>
              </w:rPr>
            </w:pPr>
            <w:r w:rsidRPr="009E2354">
              <w:rPr>
                <w:rFonts w:ascii="Times New Roman" w:hAnsi="Times New Roman"/>
                <w:sz w:val="24"/>
                <w:szCs w:val="24"/>
              </w:rPr>
              <w:t xml:space="preserve">Виконання </w:t>
            </w:r>
          </w:p>
        </w:tc>
        <w:tc>
          <w:tcPr>
            <w:tcW w:w="1945" w:type="dxa"/>
            <w:tcBorders>
              <w:top w:val="single" w:sz="4" w:space="0" w:color="auto"/>
              <w:left w:val="single" w:sz="4" w:space="0" w:color="auto"/>
              <w:bottom w:val="single" w:sz="4" w:space="0" w:color="auto"/>
              <w:right w:val="single" w:sz="4" w:space="0" w:color="auto"/>
            </w:tcBorders>
          </w:tcPr>
          <w:p w14:paraId="7ACE8343" w14:textId="77777777" w:rsidR="00246AF9" w:rsidRPr="009E2354" w:rsidRDefault="00246AF9" w:rsidP="006E22A3">
            <w:pPr>
              <w:rPr>
                <w:rFonts w:ascii="Times New Roman" w:hAnsi="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14:paraId="5F8E9D7F" w14:textId="77777777" w:rsidR="00246AF9" w:rsidRPr="009E2354" w:rsidRDefault="00246AF9" w:rsidP="006E22A3">
            <w:pPr>
              <w:rPr>
                <w:rFonts w:ascii="Times New Roman" w:hAnsi="Times New Roman"/>
                <w:sz w:val="24"/>
                <w:szCs w:val="24"/>
              </w:rPr>
            </w:pPr>
          </w:p>
        </w:tc>
      </w:tr>
      <w:tr w:rsidR="00246AF9" w:rsidRPr="009E2354" w14:paraId="62C3991D" w14:textId="77777777" w:rsidTr="001C15A6">
        <w:tc>
          <w:tcPr>
            <w:tcW w:w="1176" w:type="dxa"/>
            <w:vMerge/>
            <w:tcBorders>
              <w:left w:val="single" w:sz="4" w:space="0" w:color="auto"/>
              <w:right w:val="single" w:sz="4" w:space="0" w:color="auto"/>
            </w:tcBorders>
            <w:shd w:val="clear" w:color="auto" w:fill="CCCCCF" w:themeFill="accent5" w:themeFillTint="66"/>
          </w:tcPr>
          <w:p w14:paraId="24F28BCA" w14:textId="77777777" w:rsidR="00246AF9" w:rsidRPr="009E2354" w:rsidRDefault="00246AF9" w:rsidP="006E22A3">
            <w:pPr>
              <w:rPr>
                <w:rFonts w:ascii="Times New Roman" w:hAnsi="Times New Roman"/>
                <w:sz w:val="24"/>
                <w:szCs w:val="24"/>
              </w:rPr>
            </w:pPr>
          </w:p>
        </w:tc>
        <w:tc>
          <w:tcPr>
            <w:tcW w:w="5714" w:type="dxa"/>
            <w:vMerge w:val="restart"/>
            <w:tcBorders>
              <w:top w:val="single" w:sz="4" w:space="0" w:color="auto"/>
              <w:left w:val="single" w:sz="4" w:space="0" w:color="auto"/>
              <w:right w:val="single" w:sz="4" w:space="0" w:color="auto"/>
            </w:tcBorders>
            <w:shd w:val="clear" w:color="auto" w:fill="FFF2CC" w:themeFill="accent1" w:themeFillTint="33"/>
          </w:tcPr>
          <w:p w14:paraId="07E97A43" w14:textId="77777777" w:rsidR="00246AF9" w:rsidRPr="009E2354" w:rsidRDefault="00246AF9" w:rsidP="006E22A3">
            <w:pPr>
              <w:rPr>
                <w:rFonts w:ascii="Times New Roman" w:hAnsi="Times New Roman"/>
                <w:sz w:val="24"/>
                <w:szCs w:val="24"/>
              </w:rPr>
            </w:pPr>
            <w:r w:rsidRPr="009E2354">
              <w:rPr>
                <w:rFonts w:ascii="Times New Roman" w:hAnsi="Times New Roman"/>
                <w:sz w:val="24"/>
                <w:szCs w:val="24"/>
              </w:rPr>
              <w:t>Аналіз стану викладання предметів</w:t>
            </w:r>
          </w:p>
        </w:tc>
        <w:tc>
          <w:tcPr>
            <w:tcW w:w="4881" w:type="dxa"/>
            <w:tcBorders>
              <w:top w:val="single" w:sz="4" w:space="0" w:color="auto"/>
              <w:left w:val="single" w:sz="4" w:space="0" w:color="auto"/>
              <w:bottom w:val="single" w:sz="4" w:space="0" w:color="auto"/>
              <w:right w:val="single" w:sz="4" w:space="0" w:color="auto"/>
            </w:tcBorders>
          </w:tcPr>
          <w:p w14:paraId="23040075" w14:textId="77777777" w:rsidR="00246AF9" w:rsidRPr="009E2354" w:rsidRDefault="00246AF9" w:rsidP="001C15A6">
            <w:pPr>
              <w:tabs>
                <w:tab w:val="left" w:pos="1260"/>
              </w:tabs>
              <w:rPr>
                <w:rFonts w:ascii="Times New Roman" w:hAnsi="Times New Roman"/>
                <w:sz w:val="24"/>
                <w:szCs w:val="24"/>
              </w:rPr>
            </w:pPr>
            <w:r w:rsidRPr="009E2354">
              <w:rPr>
                <w:rFonts w:ascii="Times New Roman" w:hAnsi="Times New Roman"/>
                <w:sz w:val="24"/>
                <w:szCs w:val="24"/>
              </w:rPr>
              <w:t xml:space="preserve">Перевірка стану викладання і рівня знань, умінь та навичок </w:t>
            </w:r>
            <w:r w:rsidR="00C07313">
              <w:rPr>
                <w:rFonts w:ascii="Times New Roman" w:hAnsi="Times New Roman"/>
                <w:sz w:val="24"/>
                <w:szCs w:val="24"/>
              </w:rPr>
              <w:t>учнів (вихованців)</w:t>
            </w:r>
            <w:r w:rsidRPr="009E2354">
              <w:rPr>
                <w:rFonts w:ascii="Times New Roman" w:hAnsi="Times New Roman"/>
                <w:sz w:val="24"/>
                <w:szCs w:val="24"/>
              </w:rPr>
              <w:t xml:space="preserve"> 7-1</w:t>
            </w:r>
            <w:r w:rsidR="001C15A6">
              <w:rPr>
                <w:rFonts w:ascii="Times New Roman" w:hAnsi="Times New Roman"/>
                <w:sz w:val="24"/>
                <w:szCs w:val="24"/>
              </w:rPr>
              <w:t>2</w:t>
            </w:r>
            <w:r w:rsidRPr="009E2354">
              <w:rPr>
                <w:rFonts w:ascii="Times New Roman" w:hAnsi="Times New Roman"/>
                <w:sz w:val="24"/>
                <w:szCs w:val="24"/>
              </w:rPr>
              <w:t>-х класів з  Історії України та Всесвітньої історії</w:t>
            </w:r>
          </w:p>
        </w:tc>
        <w:tc>
          <w:tcPr>
            <w:tcW w:w="1945" w:type="dxa"/>
            <w:tcBorders>
              <w:top w:val="single" w:sz="4" w:space="0" w:color="auto"/>
              <w:left w:val="single" w:sz="4" w:space="0" w:color="auto"/>
              <w:bottom w:val="single" w:sz="4" w:space="0" w:color="auto"/>
              <w:right w:val="single" w:sz="4" w:space="0" w:color="auto"/>
            </w:tcBorders>
          </w:tcPr>
          <w:p w14:paraId="6B92511B" w14:textId="77777777" w:rsidR="00246AF9" w:rsidRPr="009E2354" w:rsidRDefault="001C15A6" w:rsidP="006E22A3">
            <w:pPr>
              <w:rPr>
                <w:rFonts w:ascii="Times New Roman" w:hAnsi="Times New Roman"/>
                <w:sz w:val="24"/>
                <w:szCs w:val="24"/>
              </w:rPr>
            </w:pPr>
            <w:r>
              <w:rPr>
                <w:rFonts w:ascii="Times New Roman" w:hAnsi="Times New Roman"/>
                <w:sz w:val="24"/>
                <w:szCs w:val="24"/>
              </w:rPr>
              <w:t>Директор, ЗДНВР</w:t>
            </w:r>
          </w:p>
        </w:tc>
        <w:tc>
          <w:tcPr>
            <w:tcW w:w="1360" w:type="dxa"/>
            <w:tcBorders>
              <w:top w:val="single" w:sz="4" w:space="0" w:color="auto"/>
              <w:left w:val="single" w:sz="4" w:space="0" w:color="auto"/>
              <w:bottom w:val="single" w:sz="4" w:space="0" w:color="auto"/>
              <w:right w:val="single" w:sz="4" w:space="0" w:color="auto"/>
            </w:tcBorders>
          </w:tcPr>
          <w:p w14:paraId="673E7962" w14:textId="77777777" w:rsidR="00246AF9" w:rsidRPr="009E2354" w:rsidRDefault="00246AF9" w:rsidP="006E22A3">
            <w:pPr>
              <w:rPr>
                <w:rFonts w:ascii="Times New Roman" w:hAnsi="Times New Roman"/>
                <w:sz w:val="24"/>
                <w:szCs w:val="24"/>
              </w:rPr>
            </w:pPr>
          </w:p>
        </w:tc>
      </w:tr>
      <w:tr w:rsidR="00246AF9" w:rsidRPr="009E2354" w14:paraId="0D366845" w14:textId="77777777" w:rsidTr="001C15A6">
        <w:tc>
          <w:tcPr>
            <w:tcW w:w="1176" w:type="dxa"/>
            <w:vMerge/>
            <w:tcBorders>
              <w:left w:val="single" w:sz="4" w:space="0" w:color="auto"/>
              <w:right w:val="single" w:sz="4" w:space="0" w:color="auto"/>
            </w:tcBorders>
            <w:shd w:val="clear" w:color="auto" w:fill="CCCCCF" w:themeFill="accent5" w:themeFillTint="66"/>
          </w:tcPr>
          <w:p w14:paraId="04D5D8B0" w14:textId="77777777" w:rsidR="00246AF9" w:rsidRPr="009E2354" w:rsidRDefault="00246AF9" w:rsidP="006E22A3">
            <w:pPr>
              <w:rPr>
                <w:rFonts w:ascii="Times New Roman" w:hAnsi="Times New Roman"/>
                <w:sz w:val="24"/>
                <w:szCs w:val="24"/>
              </w:rPr>
            </w:pPr>
          </w:p>
        </w:tc>
        <w:tc>
          <w:tcPr>
            <w:tcW w:w="5714" w:type="dxa"/>
            <w:vMerge/>
            <w:tcBorders>
              <w:left w:val="single" w:sz="4" w:space="0" w:color="auto"/>
              <w:right w:val="single" w:sz="4" w:space="0" w:color="auto"/>
            </w:tcBorders>
            <w:shd w:val="clear" w:color="auto" w:fill="FFF2CC" w:themeFill="accent1" w:themeFillTint="33"/>
          </w:tcPr>
          <w:p w14:paraId="1AE681AD" w14:textId="77777777" w:rsidR="00246AF9" w:rsidRPr="009E2354" w:rsidRDefault="00246AF9" w:rsidP="006E22A3">
            <w:pPr>
              <w:rPr>
                <w:rFonts w:ascii="Times New Roman" w:hAnsi="Times New Roman"/>
                <w:sz w:val="24"/>
                <w:szCs w:val="24"/>
              </w:rPr>
            </w:pPr>
          </w:p>
        </w:tc>
        <w:tc>
          <w:tcPr>
            <w:tcW w:w="4881" w:type="dxa"/>
            <w:tcBorders>
              <w:top w:val="single" w:sz="4" w:space="0" w:color="auto"/>
              <w:left w:val="single" w:sz="4" w:space="0" w:color="auto"/>
              <w:bottom w:val="single" w:sz="4" w:space="0" w:color="auto"/>
              <w:right w:val="single" w:sz="4" w:space="0" w:color="auto"/>
            </w:tcBorders>
          </w:tcPr>
          <w:p w14:paraId="180983FF" w14:textId="77777777" w:rsidR="00246AF9" w:rsidRPr="009E2354" w:rsidRDefault="00246AF9" w:rsidP="006E22A3">
            <w:pPr>
              <w:tabs>
                <w:tab w:val="left" w:pos="1260"/>
              </w:tabs>
              <w:rPr>
                <w:rFonts w:ascii="Times New Roman" w:hAnsi="Times New Roman"/>
                <w:sz w:val="24"/>
                <w:szCs w:val="24"/>
              </w:rPr>
            </w:pPr>
            <w:r w:rsidRPr="009E2354">
              <w:rPr>
                <w:rFonts w:ascii="Times New Roman" w:hAnsi="Times New Roman"/>
                <w:sz w:val="24"/>
                <w:szCs w:val="24"/>
              </w:rPr>
              <w:t>Перевірка стану гурткової роботи</w:t>
            </w:r>
          </w:p>
        </w:tc>
        <w:tc>
          <w:tcPr>
            <w:tcW w:w="1945" w:type="dxa"/>
            <w:tcBorders>
              <w:top w:val="single" w:sz="4" w:space="0" w:color="auto"/>
              <w:left w:val="single" w:sz="4" w:space="0" w:color="auto"/>
              <w:bottom w:val="single" w:sz="4" w:space="0" w:color="auto"/>
              <w:right w:val="single" w:sz="4" w:space="0" w:color="auto"/>
            </w:tcBorders>
          </w:tcPr>
          <w:p w14:paraId="40197F51" w14:textId="77777777" w:rsidR="00246AF9" w:rsidRPr="009E2354" w:rsidRDefault="001C15A6" w:rsidP="006E22A3">
            <w:pPr>
              <w:rPr>
                <w:rFonts w:ascii="Times New Roman" w:hAnsi="Times New Roman"/>
                <w:sz w:val="24"/>
                <w:szCs w:val="24"/>
              </w:rPr>
            </w:pPr>
            <w:r>
              <w:rPr>
                <w:rFonts w:ascii="Times New Roman" w:hAnsi="Times New Roman"/>
                <w:sz w:val="24"/>
                <w:szCs w:val="24"/>
              </w:rPr>
              <w:t>ЗДВР</w:t>
            </w:r>
          </w:p>
        </w:tc>
        <w:tc>
          <w:tcPr>
            <w:tcW w:w="1360" w:type="dxa"/>
            <w:tcBorders>
              <w:top w:val="single" w:sz="4" w:space="0" w:color="auto"/>
              <w:left w:val="single" w:sz="4" w:space="0" w:color="auto"/>
              <w:bottom w:val="single" w:sz="4" w:space="0" w:color="auto"/>
              <w:right w:val="single" w:sz="4" w:space="0" w:color="auto"/>
            </w:tcBorders>
          </w:tcPr>
          <w:p w14:paraId="2D360A50" w14:textId="77777777" w:rsidR="00246AF9" w:rsidRPr="009E2354" w:rsidRDefault="00246AF9" w:rsidP="006E22A3">
            <w:pPr>
              <w:rPr>
                <w:rFonts w:ascii="Times New Roman" w:hAnsi="Times New Roman"/>
                <w:sz w:val="24"/>
                <w:szCs w:val="24"/>
              </w:rPr>
            </w:pPr>
          </w:p>
        </w:tc>
      </w:tr>
      <w:tr w:rsidR="00246AF9" w:rsidRPr="009E2354" w14:paraId="6723AD03" w14:textId="77777777" w:rsidTr="001C15A6">
        <w:trPr>
          <w:trHeight w:val="567"/>
        </w:trPr>
        <w:tc>
          <w:tcPr>
            <w:tcW w:w="1176" w:type="dxa"/>
            <w:vMerge/>
            <w:tcBorders>
              <w:left w:val="single" w:sz="4" w:space="0" w:color="auto"/>
              <w:right w:val="single" w:sz="4" w:space="0" w:color="auto"/>
            </w:tcBorders>
            <w:shd w:val="clear" w:color="auto" w:fill="CCCCCF" w:themeFill="accent5" w:themeFillTint="66"/>
          </w:tcPr>
          <w:p w14:paraId="7B4AE44C" w14:textId="77777777" w:rsidR="00246AF9" w:rsidRPr="009E2354" w:rsidRDefault="00246AF9" w:rsidP="006E22A3">
            <w:pPr>
              <w:rPr>
                <w:rFonts w:ascii="Times New Roman" w:hAnsi="Times New Roman"/>
                <w:sz w:val="24"/>
                <w:szCs w:val="24"/>
              </w:rPr>
            </w:pPr>
          </w:p>
        </w:tc>
        <w:tc>
          <w:tcPr>
            <w:tcW w:w="5714" w:type="dxa"/>
            <w:vMerge/>
            <w:tcBorders>
              <w:left w:val="single" w:sz="4" w:space="0" w:color="auto"/>
              <w:bottom w:val="single" w:sz="4" w:space="0" w:color="auto"/>
              <w:right w:val="single" w:sz="4" w:space="0" w:color="auto"/>
            </w:tcBorders>
            <w:shd w:val="clear" w:color="auto" w:fill="FFF2CC" w:themeFill="accent1" w:themeFillTint="33"/>
          </w:tcPr>
          <w:p w14:paraId="03253186" w14:textId="77777777" w:rsidR="00246AF9" w:rsidRPr="009E2354" w:rsidRDefault="00246AF9" w:rsidP="006E22A3">
            <w:pPr>
              <w:rPr>
                <w:rFonts w:ascii="Times New Roman" w:hAnsi="Times New Roman"/>
                <w:sz w:val="24"/>
                <w:szCs w:val="24"/>
              </w:rPr>
            </w:pPr>
          </w:p>
        </w:tc>
        <w:tc>
          <w:tcPr>
            <w:tcW w:w="4881" w:type="dxa"/>
            <w:tcBorders>
              <w:top w:val="single" w:sz="4" w:space="0" w:color="auto"/>
              <w:left w:val="single" w:sz="4" w:space="0" w:color="auto"/>
              <w:bottom w:val="single" w:sz="4" w:space="0" w:color="auto"/>
              <w:right w:val="single" w:sz="4" w:space="0" w:color="auto"/>
            </w:tcBorders>
          </w:tcPr>
          <w:p w14:paraId="44E9832C" w14:textId="77777777" w:rsidR="00246AF9" w:rsidRPr="009E2354" w:rsidRDefault="00246AF9" w:rsidP="00672CC0">
            <w:pPr>
              <w:tabs>
                <w:tab w:val="left" w:pos="1260"/>
              </w:tabs>
              <w:rPr>
                <w:rFonts w:ascii="Times New Roman" w:hAnsi="Times New Roman"/>
                <w:sz w:val="24"/>
                <w:szCs w:val="24"/>
              </w:rPr>
            </w:pPr>
            <w:r w:rsidRPr="009E2354">
              <w:rPr>
                <w:rFonts w:ascii="Times New Roman" w:hAnsi="Times New Roman"/>
                <w:sz w:val="24"/>
                <w:szCs w:val="24"/>
              </w:rPr>
              <w:t>Перевірка  стану викладання спецкурсів та індивідуальних і групових занять</w:t>
            </w:r>
          </w:p>
        </w:tc>
        <w:tc>
          <w:tcPr>
            <w:tcW w:w="1945" w:type="dxa"/>
            <w:tcBorders>
              <w:top w:val="single" w:sz="4" w:space="0" w:color="auto"/>
              <w:left w:val="single" w:sz="4" w:space="0" w:color="auto"/>
              <w:bottom w:val="single" w:sz="4" w:space="0" w:color="auto"/>
              <w:right w:val="single" w:sz="4" w:space="0" w:color="auto"/>
            </w:tcBorders>
          </w:tcPr>
          <w:p w14:paraId="4D5A103E" w14:textId="77777777" w:rsidR="00246AF9" w:rsidRPr="009E2354" w:rsidRDefault="001C15A6" w:rsidP="006E22A3">
            <w:pPr>
              <w:rPr>
                <w:rFonts w:ascii="Times New Roman" w:hAnsi="Times New Roman"/>
                <w:sz w:val="24"/>
                <w:szCs w:val="24"/>
              </w:rPr>
            </w:pPr>
            <w:r>
              <w:rPr>
                <w:rFonts w:ascii="Times New Roman" w:hAnsi="Times New Roman"/>
                <w:sz w:val="24"/>
                <w:szCs w:val="24"/>
              </w:rPr>
              <w:t>ЗДНВР</w:t>
            </w:r>
          </w:p>
        </w:tc>
        <w:tc>
          <w:tcPr>
            <w:tcW w:w="1360" w:type="dxa"/>
            <w:tcBorders>
              <w:top w:val="single" w:sz="4" w:space="0" w:color="auto"/>
              <w:left w:val="single" w:sz="4" w:space="0" w:color="auto"/>
              <w:bottom w:val="single" w:sz="4" w:space="0" w:color="auto"/>
              <w:right w:val="single" w:sz="4" w:space="0" w:color="auto"/>
            </w:tcBorders>
          </w:tcPr>
          <w:p w14:paraId="132E0287" w14:textId="77777777" w:rsidR="00246AF9" w:rsidRPr="009E2354" w:rsidRDefault="00246AF9" w:rsidP="006E22A3">
            <w:pPr>
              <w:rPr>
                <w:rFonts w:ascii="Times New Roman" w:hAnsi="Times New Roman"/>
                <w:sz w:val="24"/>
                <w:szCs w:val="24"/>
              </w:rPr>
            </w:pPr>
          </w:p>
        </w:tc>
      </w:tr>
      <w:tr w:rsidR="00246AF9" w:rsidRPr="009E2354" w14:paraId="19309681" w14:textId="77777777" w:rsidTr="001C15A6">
        <w:tc>
          <w:tcPr>
            <w:tcW w:w="1176" w:type="dxa"/>
            <w:vMerge/>
            <w:tcBorders>
              <w:left w:val="single" w:sz="4" w:space="0" w:color="auto"/>
              <w:right w:val="single" w:sz="4" w:space="0" w:color="auto"/>
            </w:tcBorders>
            <w:shd w:val="clear" w:color="auto" w:fill="CCCCCF" w:themeFill="accent5" w:themeFillTint="66"/>
          </w:tcPr>
          <w:p w14:paraId="5EB1403A" w14:textId="77777777" w:rsidR="00246AF9" w:rsidRPr="009E2354" w:rsidRDefault="00246AF9"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50F9DFBD" w14:textId="77777777" w:rsidR="00246AF9" w:rsidRPr="009E2354" w:rsidRDefault="00246AF9" w:rsidP="006E22A3">
            <w:pPr>
              <w:rPr>
                <w:rFonts w:ascii="Times New Roman" w:hAnsi="Times New Roman"/>
                <w:sz w:val="24"/>
                <w:szCs w:val="24"/>
              </w:rPr>
            </w:pPr>
            <w:r w:rsidRPr="009E2354">
              <w:rPr>
                <w:rFonts w:ascii="Times New Roman" w:hAnsi="Times New Roman"/>
                <w:sz w:val="24"/>
                <w:szCs w:val="24"/>
              </w:rPr>
              <w:t>Анкети батьків</w:t>
            </w:r>
          </w:p>
        </w:tc>
        <w:tc>
          <w:tcPr>
            <w:tcW w:w="4881" w:type="dxa"/>
            <w:tcBorders>
              <w:top w:val="single" w:sz="4" w:space="0" w:color="auto"/>
              <w:left w:val="single" w:sz="4" w:space="0" w:color="auto"/>
              <w:bottom w:val="single" w:sz="4" w:space="0" w:color="auto"/>
              <w:right w:val="single" w:sz="4" w:space="0" w:color="auto"/>
            </w:tcBorders>
          </w:tcPr>
          <w:p w14:paraId="1D093A5E" w14:textId="77777777" w:rsidR="00246AF9" w:rsidRPr="009E2354" w:rsidRDefault="00246AF9" w:rsidP="001C15A6">
            <w:pPr>
              <w:tabs>
                <w:tab w:val="left" w:pos="1260"/>
              </w:tabs>
              <w:rPr>
                <w:rFonts w:ascii="Times New Roman" w:hAnsi="Times New Roman"/>
                <w:sz w:val="24"/>
                <w:szCs w:val="24"/>
              </w:rPr>
            </w:pPr>
            <w:r w:rsidRPr="009E2354">
              <w:rPr>
                <w:rFonts w:ascii="Times New Roman" w:hAnsi="Times New Roman"/>
                <w:sz w:val="24"/>
                <w:szCs w:val="24"/>
              </w:rPr>
              <w:t>Перевірка стану навчання</w:t>
            </w:r>
          </w:p>
        </w:tc>
        <w:tc>
          <w:tcPr>
            <w:tcW w:w="1945" w:type="dxa"/>
            <w:tcBorders>
              <w:top w:val="single" w:sz="4" w:space="0" w:color="auto"/>
              <w:left w:val="single" w:sz="4" w:space="0" w:color="auto"/>
              <w:bottom w:val="single" w:sz="4" w:space="0" w:color="auto"/>
              <w:right w:val="single" w:sz="4" w:space="0" w:color="auto"/>
            </w:tcBorders>
            <w:hideMark/>
          </w:tcPr>
          <w:p w14:paraId="0610E06C" w14:textId="77777777" w:rsidR="00246AF9" w:rsidRPr="009E2354" w:rsidRDefault="001C15A6" w:rsidP="006E22A3">
            <w:pPr>
              <w:rPr>
                <w:rFonts w:ascii="Times New Roman" w:hAnsi="Times New Roman"/>
                <w:sz w:val="24"/>
                <w:szCs w:val="24"/>
              </w:rPr>
            </w:pPr>
            <w:r>
              <w:rPr>
                <w:rFonts w:ascii="Times New Roman" w:hAnsi="Times New Roman"/>
                <w:sz w:val="24"/>
                <w:szCs w:val="24"/>
              </w:rPr>
              <w:t xml:space="preserve">Практичний </w:t>
            </w:r>
            <w:r w:rsidR="00246AF9" w:rsidRPr="009E2354">
              <w:rPr>
                <w:rFonts w:ascii="Times New Roman" w:hAnsi="Times New Roman"/>
                <w:sz w:val="24"/>
                <w:szCs w:val="24"/>
              </w:rPr>
              <w:t xml:space="preserve"> психолог, ЗДНВР</w:t>
            </w:r>
          </w:p>
        </w:tc>
        <w:tc>
          <w:tcPr>
            <w:tcW w:w="1360" w:type="dxa"/>
            <w:tcBorders>
              <w:top w:val="single" w:sz="4" w:space="0" w:color="auto"/>
              <w:left w:val="single" w:sz="4" w:space="0" w:color="auto"/>
              <w:bottom w:val="single" w:sz="4" w:space="0" w:color="auto"/>
              <w:right w:val="single" w:sz="4" w:space="0" w:color="auto"/>
            </w:tcBorders>
          </w:tcPr>
          <w:p w14:paraId="507E5285" w14:textId="77777777" w:rsidR="00246AF9" w:rsidRPr="009E2354" w:rsidRDefault="00246AF9" w:rsidP="006E22A3">
            <w:pPr>
              <w:rPr>
                <w:rFonts w:ascii="Times New Roman" w:hAnsi="Times New Roman"/>
                <w:sz w:val="24"/>
                <w:szCs w:val="24"/>
              </w:rPr>
            </w:pPr>
          </w:p>
        </w:tc>
      </w:tr>
      <w:tr w:rsidR="00246AF9" w:rsidRPr="009E2354" w14:paraId="4D19A750" w14:textId="77777777" w:rsidTr="001C15A6">
        <w:tc>
          <w:tcPr>
            <w:tcW w:w="1176" w:type="dxa"/>
            <w:vMerge/>
            <w:tcBorders>
              <w:left w:val="single" w:sz="4" w:space="0" w:color="auto"/>
              <w:right w:val="single" w:sz="4" w:space="0" w:color="auto"/>
            </w:tcBorders>
            <w:shd w:val="clear" w:color="auto" w:fill="CCCCCF" w:themeFill="accent5" w:themeFillTint="66"/>
          </w:tcPr>
          <w:p w14:paraId="780A92B3" w14:textId="77777777" w:rsidR="00246AF9" w:rsidRPr="009E2354" w:rsidRDefault="00246AF9"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48AAD3F0" w14:textId="77777777" w:rsidR="00246AF9" w:rsidRPr="009E2354" w:rsidRDefault="00246AF9" w:rsidP="006E22A3">
            <w:pPr>
              <w:rPr>
                <w:rFonts w:ascii="Times New Roman" w:hAnsi="Times New Roman"/>
                <w:sz w:val="24"/>
                <w:szCs w:val="24"/>
              </w:rPr>
            </w:pPr>
            <w:r w:rsidRPr="009E2354">
              <w:rPr>
                <w:rFonts w:ascii="Times New Roman" w:hAnsi="Times New Roman"/>
                <w:sz w:val="24"/>
                <w:szCs w:val="24"/>
              </w:rPr>
              <w:t xml:space="preserve">Сайт освітнього </w:t>
            </w:r>
            <w:r w:rsidR="00C216CC">
              <w:rPr>
                <w:rFonts w:ascii="Times New Roman" w:hAnsi="Times New Roman"/>
                <w:sz w:val="24"/>
                <w:szCs w:val="24"/>
              </w:rPr>
              <w:t>закладу освіти</w:t>
            </w:r>
          </w:p>
        </w:tc>
        <w:tc>
          <w:tcPr>
            <w:tcW w:w="4881" w:type="dxa"/>
            <w:tcBorders>
              <w:top w:val="single" w:sz="4" w:space="0" w:color="auto"/>
              <w:left w:val="single" w:sz="4" w:space="0" w:color="auto"/>
              <w:bottom w:val="single" w:sz="4" w:space="0" w:color="auto"/>
              <w:right w:val="single" w:sz="4" w:space="0" w:color="auto"/>
            </w:tcBorders>
            <w:hideMark/>
          </w:tcPr>
          <w:p w14:paraId="5C918237" w14:textId="77777777" w:rsidR="00246AF9" w:rsidRPr="009E2354" w:rsidRDefault="00246AF9" w:rsidP="006E22A3">
            <w:pPr>
              <w:rPr>
                <w:rFonts w:ascii="Times New Roman" w:hAnsi="Times New Roman"/>
                <w:sz w:val="24"/>
                <w:szCs w:val="24"/>
              </w:rPr>
            </w:pPr>
            <w:r w:rsidRPr="009E2354">
              <w:rPr>
                <w:rFonts w:ascii="Times New Roman" w:hAnsi="Times New Roman"/>
                <w:sz w:val="24"/>
                <w:szCs w:val="24"/>
              </w:rPr>
              <w:t>Оновлення та наповнення</w:t>
            </w:r>
          </w:p>
        </w:tc>
        <w:tc>
          <w:tcPr>
            <w:tcW w:w="1945" w:type="dxa"/>
            <w:tcBorders>
              <w:top w:val="single" w:sz="4" w:space="0" w:color="auto"/>
              <w:left w:val="single" w:sz="4" w:space="0" w:color="auto"/>
              <w:bottom w:val="single" w:sz="4" w:space="0" w:color="auto"/>
              <w:right w:val="single" w:sz="4" w:space="0" w:color="auto"/>
            </w:tcBorders>
            <w:hideMark/>
          </w:tcPr>
          <w:p w14:paraId="553D64A0" w14:textId="77777777" w:rsidR="00246AF9" w:rsidRPr="009E2354" w:rsidRDefault="001C15A6" w:rsidP="006E22A3">
            <w:pPr>
              <w:rPr>
                <w:rFonts w:ascii="Times New Roman" w:hAnsi="Times New Roman"/>
                <w:sz w:val="24"/>
                <w:szCs w:val="24"/>
              </w:rPr>
            </w:pPr>
            <w:r>
              <w:rPr>
                <w:rFonts w:ascii="Times New Roman" w:hAnsi="Times New Roman"/>
                <w:sz w:val="24"/>
                <w:szCs w:val="24"/>
              </w:rPr>
              <w:t>Керівництво</w:t>
            </w:r>
            <w:r w:rsidR="00246AF9" w:rsidRPr="009E2354">
              <w:rPr>
                <w:rFonts w:ascii="Times New Roman" w:hAnsi="Times New Roman"/>
                <w:sz w:val="24"/>
                <w:szCs w:val="24"/>
              </w:rPr>
              <w:t>, педагогічні працівники</w:t>
            </w:r>
          </w:p>
        </w:tc>
        <w:tc>
          <w:tcPr>
            <w:tcW w:w="1360" w:type="dxa"/>
            <w:tcBorders>
              <w:top w:val="single" w:sz="4" w:space="0" w:color="auto"/>
              <w:left w:val="single" w:sz="4" w:space="0" w:color="auto"/>
              <w:bottom w:val="single" w:sz="4" w:space="0" w:color="auto"/>
              <w:right w:val="single" w:sz="4" w:space="0" w:color="auto"/>
            </w:tcBorders>
          </w:tcPr>
          <w:p w14:paraId="2F4A3680" w14:textId="77777777" w:rsidR="00246AF9" w:rsidRPr="009E2354" w:rsidRDefault="00246AF9" w:rsidP="006E22A3">
            <w:pPr>
              <w:rPr>
                <w:rFonts w:ascii="Times New Roman" w:hAnsi="Times New Roman"/>
                <w:sz w:val="24"/>
                <w:szCs w:val="24"/>
              </w:rPr>
            </w:pPr>
          </w:p>
        </w:tc>
      </w:tr>
      <w:tr w:rsidR="00246AF9" w:rsidRPr="009E2354" w14:paraId="10545929" w14:textId="77777777" w:rsidTr="001C15A6">
        <w:tc>
          <w:tcPr>
            <w:tcW w:w="1176" w:type="dxa"/>
            <w:vMerge/>
            <w:tcBorders>
              <w:left w:val="single" w:sz="4" w:space="0" w:color="auto"/>
              <w:right w:val="single" w:sz="4" w:space="0" w:color="auto"/>
            </w:tcBorders>
            <w:shd w:val="clear" w:color="auto" w:fill="CCCCCF" w:themeFill="accent5" w:themeFillTint="66"/>
          </w:tcPr>
          <w:p w14:paraId="6C348798" w14:textId="77777777" w:rsidR="00246AF9" w:rsidRPr="009E2354" w:rsidRDefault="00246AF9"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3642C2C3" w14:textId="77777777" w:rsidR="00246AF9" w:rsidRPr="009E2354" w:rsidRDefault="00246AF9" w:rsidP="006E22A3">
            <w:pPr>
              <w:rPr>
                <w:rFonts w:ascii="Times New Roman" w:hAnsi="Times New Roman"/>
                <w:sz w:val="24"/>
                <w:szCs w:val="24"/>
              </w:rPr>
            </w:pPr>
            <w:r w:rsidRPr="009E2354">
              <w:rPr>
                <w:rFonts w:ascii="Times New Roman" w:hAnsi="Times New Roman"/>
                <w:sz w:val="24"/>
                <w:szCs w:val="24"/>
              </w:rPr>
              <w:t>Робота з кадрами</w:t>
            </w:r>
          </w:p>
        </w:tc>
        <w:tc>
          <w:tcPr>
            <w:tcW w:w="4881" w:type="dxa"/>
            <w:tcBorders>
              <w:top w:val="single" w:sz="4" w:space="0" w:color="auto"/>
              <w:left w:val="single" w:sz="4" w:space="0" w:color="auto"/>
              <w:bottom w:val="single" w:sz="4" w:space="0" w:color="auto"/>
              <w:right w:val="single" w:sz="4" w:space="0" w:color="auto"/>
            </w:tcBorders>
            <w:hideMark/>
          </w:tcPr>
          <w:p w14:paraId="3A368616" w14:textId="77777777" w:rsidR="00246AF9" w:rsidRPr="009E2354" w:rsidRDefault="00246AF9" w:rsidP="006E22A3">
            <w:pPr>
              <w:rPr>
                <w:rFonts w:ascii="Times New Roman" w:hAnsi="Times New Roman"/>
                <w:sz w:val="24"/>
                <w:szCs w:val="24"/>
              </w:rPr>
            </w:pPr>
            <w:r w:rsidRPr="009E2354">
              <w:rPr>
                <w:rFonts w:ascii="Times New Roman" w:hAnsi="Times New Roman"/>
                <w:sz w:val="24"/>
                <w:szCs w:val="24"/>
              </w:rPr>
              <w:t>Співпраця з педагогічними працівниками з метою залучення до участі у педагогічних виставках та конкурсах</w:t>
            </w:r>
          </w:p>
        </w:tc>
        <w:tc>
          <w:tcPr>
            <w:tcW w:w="1945" w:type="dxa"/>
            <w:tcBorders>
              <w:top w:val="single" w:sz="4" w:space="0" w:color="auto"/>
              <w:left w:val="single" w:sz="4" w:space="0" w:color="auto"/>
              <w:bottom w:val="single" w:sz="4" w:space="0" w:color="auto"/>
              <w:right w:val="single" w:sz="4" w:space="0" w:color="auto"/>
            </w:tcBorders>
            <w:hideMark/>
          </w:tcPr>
          <w:p w14:paraId="58C2CC43" w14:textId="77777777" w:rsidR="00246AF9" w:rsidRPr="009E2354" w:rsidRDefault="00246AF9" w:rsidP="006E22A3">
            <w:pPr>
              <w:rPr>
                <w:rFonts w:ascii="Times New Roman" w:hAnsi="Times New Roman"/>
                <w:sz w:val="24"/>
                <w:szCs w:val="24"/>
              </w:rPr>
            </w:pPr>
            <w:r w:rsidRPr="009E2354">
              <w:rPr>
                <w:rFonts w:ascii="Times New Roman" w:hAnsi="Times New Roman"/>
                <w:sz w:val="24"/>
                <w:szCs w:val="24"/>
              </w:rPr>
              <w:t>Директор</w:t>
            </w:r>
          </w:p>
        </w:tc>
        <w:tc>
          <w:tcPr>
            <w:tcW w:w="1360" w:type="dxa"/>
            <w:tcBorders>
              <w:top w:val="single" w:sz="4" w:space="0" w:color="auto"/>
              <w:left w:val="single" w:sz="4" w:space="0" w:color="auto"/>
              <w:bottom w:val="single" w:sz="4" w:space="0" w:color="auto"/>
              <w:right w:val="single" w:sz="4" w:space="0" w:color="auto"/>
            </w:tcBorders>
          </w:tcPr>
          <w:p w14:paraId="4423111D" w14:textId="77777777" w:rsidR="00246AF9" w:rsidRPr="009E2354" w:rsidRDefault="00246AF9" w:rsidP="006E22A3">
            <w:pPr>
              <w:rPr>
                <w:rFonts w:ascii="Times New Roman" w:hAnsi="Times New Roman"/>
                <w:sz w:val="24"/>
                <w:szCs w:val="24"/>
              </w:rPr>
            </w:pPr>
            <w:r w:rsidRPr="009E2354">
              <w:rPr>
                <w:rFonts w:ascii="Times New Roman" w:hAnsi="Times New Roman"/>
                <w:sz w:val="24"/>
                <w:szCs w:val="24"/>
              </w:rPr>
              <w:t>Протягом місяця</w:t>
            </w:r>
          </w:p>
        </w:tc>
      </w:tr>
      <w:tr w:rsidR="00246AF9" w:rsidRPr="009E2354" w14:paraId="76B40BCC" w14:textId="77777777" w:rsidTr="001C15A6">
        <w:tc>
          <w:tcPr>
            <w:tcW w:w="1176" w:type="dxa"/>
            <w:vMerge/>
            <w:tcBorders>
              <w:left w:val="single" w:sz="4" w:space="0" w:color="auto"/>
              <w:right w:val="single" w:sz="4" w:space="0" w:color="auto"/>
            </w:tcBorders>
            <w:shd w:val="clear" w:color="auto" w:fill="CCCCCF" w:themeFill="accent5" w:themeFillTint="66"/>
          </w:tcPr>
          <w:p w14:paraId="0EED2249" w14:textId="77777777" w:rsidR="00246AF9" w:rsidRPr="009E2354" w:rsidRDefault="00246AF9"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3A48FA53" w14:textId="77777777" w:rsidR="00246AF9" w:rsidRPr="009E2354" w:rsidRDefault="00246AF9" w:rsidP="006E22A3">
            <w:pPr>
              <w:rPr>
                <w:rFonts w:ascii="Times New Roman" w:hAnsi="Times New Roman"/>
                <w:sz w:val="24"/>
                <w:szCs w:val="24"/>
              </w:rPr>
            </w:pPr>
            <w:r w:rsidRPr="00146F6A">
              <w:rPr>
                <w:rFonts w:ascii="Times New Roman" w:hAnsi="Times New Roman"/>
                <w:sz w:val="24"/>
                <w:szCs w:val="24"/>
              </w:rPr>
              <w:t>Підвищення кваліфікації</w:t>
            </w:r>
          </w:p>
        </w:tc>
        <w:tc>
          <w:tcPr>
            <w:tcW w:w="4881" w:type="dxa"/>
            <w:tcBorders>
              <w:top w:val="single" w:sz="4" w:space="0" w:color="auto"/>
              <w:left w:val="single" w:sz="4" w:space="0" w:color="auto"/>
              <w:bottom w:val="single" w:sz="4" w:space="0" w:color="auto"/>
              <w:right w:val="single" w:sz="4" w:space="0" w:color="auto"/>
            </w:tcBorders>
            <w:hideMark/>
          </w:tcPr>
          <w:p w14:paraId="1CB817A6" w14:textId="77777777" w:rsidR="00246AF9" w:rsidRPr="009E2354" w:rsidRDefault="00246AF9" w:rsidP="00672CC0">
            <w:pPr>
              <w:ind w:firstLine="20"/>
              <w:rPr>
                <w:rFonts w:ascii="Times New Roman" w:hAnsi="Times New Roman"/>
                <w:sz w:val="24"/>
                <w:szCs w:val="24"/>
              </w:rPr>
            </w:pPr>
            <w:r w:rsidRPr="009E2354">
              <w:rPr>
                <w:rFonts w:ascii="Times New Roman" w:hAnsi="Times New Roman"/>
                <w:sz w:val="24"/>
                <w:szCs w:val="24"/>
              </w:rPr>
              <w:t>Проходження курсів згідно графіка</w:t>
            </w:r>
          </w:p>
        </w:tc>
        <w:tc>
          <w:tcPr>
            <w:tcW w:w="1945" w:type="dxa"/>
            <w:tcBorders>
              <w:top w:val="single" w:sz="4" w:space="0" w:color="auto"/>
              <w:left w:val="single" w:sz="4" w:space="0" w:color="auto"/>
              <w:bottom w:val="single" w:sz="4" w:space="0" w:color="auto"/>
              <w:right w:val="single" w:sz="4" w:space="0" w:color="auto"/>
            </w:tcBorders>
            <w:hideMark/>
          </w:tcPr>
          <w:p w14:paraId="5D6FF872" w14:textId="77777777" w:rsidR="00246AF9" w:rsidRPr="009E2354" w:rsidRDefault="00246AF9" w:rsidP="006E22A3">
            <w:pPr>
              <w:rPr>
                <w:rFonts w:ascii="Times New Roman" w:hAnsi="Times New Roman"/>
                <w:sz w:val="24"/>
                <w:szCs w:val="24"/>
              </w:rPr>
            </w:pPr>
            <w:r w:rsidRPr="009E2354">
              <w:rPr>
                <w:rFonts w:ascii="Times New Roman" w:hAnsi="Times New Roman"/>
                <w:sz w:val="24"/>
                <w:szCs w:val="24"/>
              </w:rPr>
              <w:t>Педагогічні працівники</w:t>
            </w:r>
          </w:p>
        </w:tc>
        <w:tc>
          <w:tcPr>
            <w:tcW w:w="1360" w:type="dxa"/>
            <w:tcBorders>
              <w:top w:val="single" w:sz="4" w:space="0" w:color="auto"/>
              <w:left w:val="single" w:sz="4" w:space="0" w:color="auto"/>
              <w:bottom w:val="single" w:sz="4" w:space="0" w:color="auto"/>
              <w:right w:val="single" w:sz="4" w:space="0" w:color="auto"/>
            </w:tcBorders>
          </w:tcPr>
          <w:p w14:paraId="2B9B0FA6" w14:textId="77777777" w:rsidR="00246AF9" w:rsidRPr="009E2354" w:rsidRDefault="00246AF9" w:rsidP="006E22A3">
            <w:pPr>
              <w:rPr>
                <w:rFonts w:ascii="Times New Roman" w:hAnsi="Times New Roman"/>
                <w:sz w:val="24"/>
                <w:szCs w:val="24"/>
              </w:rPr>
            </w:pPr>
          </w:p>
        </w:tc>
      </w:tr>
      <w:tr w:rsidR="00246AF9" w:rsidRPr="009E2354" w14:paraId="2F2DA3B3" w14:textId="77777777" w:rsidTr="001C15A6">
        <w:tc>
          <w:tcPr>
            <w:tcW w:w="1176" w:type="dxa"/>
            <w:vMerge/>
            <w:tcBorders>
              <w:left w:val="single" w:sz="4" w:space="0" w:color="auto"/>
              <w:right w:val="single" w:sz="4" w:space="0" w:color="auto"/>
            </w:tcBorders>
            <w:shd w:val="clear" w:color="auto" w:fill="CCCCCF" w:themeFill="accent5" w:themeFillTint="66"/>
          </w:tcPr>
          <w:p w14:paraId="74358FA9" w14:textId="77777777" w:rsidR="00246AF9" w:rsidRPr="009E2354" w:rsidRDefault="00246AF9" w:rsidP="006E22A3">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45D53EA8" w14:textId="77777777" w:rsidR="00246AF9" w:rsidRPr="009E2354" w:rsidRDefault="00246AF9" w:rsidP="006E22A3">
            <w:pPr>
              <w:rPr>
                <w:rFonts w:ascii="Times New Roman" w:hAnsi="Times New Roman"/>
                <w:sz w:val="24"/>
                <w:szCs w:val="24"/>
              </w:rPr>
            </w:pPr>
            <w:r w:rsidRPr="009E2354">
              <w:rPr>
                <w:rFonts w:ascii="Times New Roman" w:hAnsi="Times New Roman"/>
                <w:sz w:val="24"/>
                <w:szCs w:val="24"/>
              </w:rPr>
              <w:t>Наради при директорі</w:t>
            </w:r>
          </w:p>
        </w:tc>
        <w:tc>
          <w:tcPr>
            <w:tcW w:w="4881" w:type="dxa"/>
            <w:tcBorders>
              <w:top w:val="single" w:sz="4" w:space="0" w:color="auto"/>
              <w:left w:val="single" w:sz="4" w:space="0" w:color="auto"/>
              <w:bottom w:val="single" w:sz="4" w:space="0" w:color="auto"/>
              <w:right w:val="single" w:sz="4" w:space="0" w:color="auto"/>
            </w:tcBorders>
            <w:hideMark/>
          </w:tcPr>
          <w:p w14:paraId="20D17B0A" w14:textId="77777777" w:rsidR="00246AF9" w:rsidRPr="009E2354" w:rsidRDefault="00246AF9" w:rsidP="00672CC0">
            <w:pPr>
              <w:ind w:firstLine="20"/>
              <w:rPr>
                <w:rFonts w:ascii="Times New Roman" w:hAnsi="Times New Roman"/>
                <w:sz w:val="24"/>
                <w:szCs w:val="24"/>
              </w:rPr>
            </w:pPr>
            <w:r>
              <w:rPr>
                <w:rFonts w:ascii="Times New Roman" w:hAnsi="Times New Roman"/>
                <w:sz w:val="24"/>
                <w:szCs w:val="24"/>
              </w:rPr>
              <w:t>Щ</w:t>
            </w:r>
            <w:r w:rsidRPr="009E2354">
              <w:rPr>
                <w:rFonts w:ascii="Times New Roman" w:hAnsi="Times New Roman"/>
                <w:sz w:val="24"/>
                <w:szCs w:val="24"/>
              </w:rPr>
              <w:t>отижня</w:t>
            </w:r>
          </w:p>
        </w:tc>
        <w:tc>
          <w:tcPr>
            <w:tcW w:w="1945" w:type="dxa"/>
            <w:tcBorders>
              <w:top w:val="single" w:sz="4" w:space="0" w:color="auto"/>
              <w:left w:val="single" w:sz="4" w:space="0" w:color="auto"/>
              <w:bottom w:val="single" w:sz="4" w:space="0" w:color="auto"/>
              <w:right w:val="single" w:sz="4" w:space="0" w:color="auto"/>
            </w:tcBorders>
            <w:hideMark/>
          </w:tcPr>
          <w:p w14:paraId="1F69F777" w14:textId="77777777" w:rsidR="00246AF9" w:rsidRPr="009E2354" w:rsidRDefault="00246AF9" w:rsidP="006E22A3">
            <w:pPr>
              <w:rPr>
                <w:rFonts w:ascii="Times New Roman" w:hAnsi="Times New Roman"/>
                <w:sz w:val="24"/>
                <w:szCs w:val="24"/>
              </w:rPr>
            </w:pPr>
            <w:r w:rsidRPr="009E2354">
              <w:rPr>
                <w:rFonts w:ascii="Times New Roman" w:hAnsi="Times New Roman"/>
                <w:sz w:val="24"/>
                <w:szCs w:val="24"/>
              </w:rPr>
              <w:t>Директор</w:t>
            </w:r>
          </w:p>
        </w:tc>
        <w:tc>
          <w:tcPr>
            <w:tcW w:w="1360" w:type="dxa"/>
            <w:tcBorders>
              <w:top w:val="single" w:sz="4" w:space="0" w:color="auto"/>
              <w:left w:val="single" w:sz="4" w:space="0" w:color="auto"/>
              <w:bottom w:val="single" w:sz="4" w:space="0" w:color="auto"/>
              <w:right w:val="single" w:sz="4" w:space="0" w:color="auto"/>
            </w:tcBorders>
          </w:tcPr>
          <w:p w14:paraId="3F4758FC" w14:textId="77777777" w:rsidR="00246AF9" w:rsidRPr="009E2354" w:rsidRDefault="00246AF9" w:rsidP="006E22A3">
            <w:pPr>
              <w:rPr>
                <w:rFonts w:ascii="Times New Roman" w:hAnsi="Times New Roman"/>
                <w:sz w:val="24"/>
                <w:szCs w:val="24"/>
              </w:rPr>
            </w:pPr>
            <w:r w:rsidRPr="009E2354">
              <w:rPr>
                <w:rFonts w:ascii="Times New Roman" w:hAnsi="Times New Roman"/>
                <w:sz w:val="24"/>
                <w:szCs w:val="24"/>
              </w:rPr>
              <w:t>Протягом місяця</w:t>
            </w:r>
          </w:p>
        </w:tc>
      </w:tr>
      <w:tr w:rsidR="00246AF9" w:rsidRPr="009E2354" w14:paraId="25916C6B" w14:textId="77777777" w:rsidTr="001C15A6">
        <w:tc>
          <w:tcPr>
            <w:tcW w:w="1176" w:type="dxa"/>
            <w:vMerge/>
            <w:tcBorders>
              <w:left w:val="single" w:sz="4" w:space="0" w:color="auto"/>
              <w:right w:val="single" w:sz="4" w:space="0" w:color="auto"/>
            </w:tcBorders>
            <w:shd w:val="clear" w:color="auto" w:fill="CCCCCF" w:themeFill="accent5" w:themeFillTint="66"/>
          </w:tcPr>
          <w:p w14:paraId="04EDCFF0" w14:textId="77777777" w:rsidR="00246AF9" w:rsidRPr="009E2354" w:rsidRDefault="00246AF9" w:rsidP="00BE04AD">
            <w:pPr>
              <w:rPr>
                <w:rFonts w:ascii="Times New Roman" w:hAnsi="Times New Roman"/>
                <w:sz w:val="24"/>
                <w:szCs w:val="24"/>
              </w:rPr>
            </w:pPr>
          </w:p>
        </w:tc>
        <w:tc>
          <w:tcPr>
            <w:tcW w:w="5714" w:type="dxa"/>
            <w:shd w:val="clear" w:color="auto" w:fill="FFF2CC" w:themeFill="accent1" w:themeFillTint="33"/>
          </w:tcPr>
          <w:p w14:paraId="324EEFB9" w14:textId="77777777" w:rsidR="00246AF9" w:rsidRPr="009E2354" w:rsidRDefault="00246AF9" w:rsidP="00672CC0">
            <w:pPr>
              <w:rPr>
                <w:rFonts w:ascii="Times New Roman" w:hAnsi="Times New Roman"/>
                <w:sz w:val="24"/>
                <w:szCs w:val="24"/>
              </w:rPr>
            </w:pPr>
            <w:r w:rsidRPr="009E2354">
              <w:rPr>
                <w:rFonts w:ascii="Times New Roman" w:hAnsi="Times New Roman"/>
                <w:sz w:val="24"/>
                <w:szCs w:val="24"/>
              </w:rPr>
              <w:t xml:space="preserve">Громадське самоврядування </w:t>
            </w:r>
            <w:r w:rsidR="00C07313">
              <w:rPr>
                <w:rFonts w:ascii="Times New Roman" w:hAnsi="Times New Roman"/>
                <w:sz w:val="24"/>
                <w:szCs w:val="24"/>
              </w:rPr>
              <w:t>учнів (вихованців)</w:t>
            </w:r>
          </w:p>
        </w:tc>
        <w:tc>
          <w:tcPr>
            <w:tcW w:w="4881" w:type="dxa"/>
          </w:tcPr>
          <w:p w14:paraId="194F5544" w14:textId="77777777" w:rsidR="00246AF9" w:rsidRDefault="00246AF9" w:rsidP="00672CC0">
            <w:pPr>
              <w:ind w:firstLine="20"/>
              <w:rPr>
                <w:rFonts w:ascii="Times New Roman" w:hAnsi="Times New Roman"/>
                <w:sz w:val="24"/>
                <w:szCs w:val="24"/>
              </w:rPr>
            </w:pPr>
            <w:r>
              <w:rPr>
                <w:rFonts w:ascii="Times New Roman" w:hAnsi="Times New Roman"/>
                <w:sz w:val="24"/>
                <w:szCs w:val="24"/>
              </w:rPr>
              <w:t>Проведення засідань за підсумками діяльності з І</w:t>
            </w:r>
            <w:r w:rsidR="001C15A6">
              <w:rPr>
                <w:rFonts w:ascii="Times New Roman" w:hAnsi="Times New Roman"/>
                <w:sz w:val="24"/>
                <w:szCs w:val="24"/>
              </w:rPr>
              <w:t xml:space="preserve"> </w:t>
            </w:r>
            <w:r>
              <w:rPr>
                <w:rFonts w:ascii="Times New Roman" w:hAnsi="Times New Roman"/>
                <w:sz w:val="24"/>
                <w:szCs w:val="24"/>
              </w:rPr>
              <w:t>с</w:t>
            </w:r>
          </w:p>
        </w:tc>
        <w:tc>
          <w:tcPr>
            <w:tcW w:w="1945" w:type="dxa"/>
            <w:tcBorders>
              <w:top w:val="single" w:sz="4" w:space="0" w:color="auto"/>
              <w:left w:val="single" w:sz="4" w:space="0" w:color="auto"/>
              <w:bottom w:val="single" w:sz="4" w:space="0" w:color="auto"/>
              <w:right w:val="single" w:sz="4" w:space="0" w:color="auto"/>
            </w:tcBorders>
          </w:tcPr>
          <w:p w14:paraId="1386C901" w14:textId="77777777" w:rsidR="00246AF9" w:rsidRPr="009E2354" w:rsidRDefault="001C15A6" w:rsidP="00BE04AD">
            <w:pPr>
              <w:rPr>
                <w:rFonts w:ascii="Times New Roman" w:hAnsi="Times New Roman"/>
                <w:sz w:val="24"/>
                <w:szCs w:val="24"/>
              </w:rPr>
            </w:pPr>
            <w:r>
              <w:rPr>
                <w:rFonts w:ascii="Times New Roman" w:hAnsi="Times New Roman"/>
                <w:sz w:val="24"/>
                <w:szCs w:val="24"/>
              </w:rPr>
              <w:t>ЗДВР</w:t>
            </w:r>
          </w:p>
        </w:tc>
        <w:tc>
          <w:tcPr>
            <w:tcW w:w="1360" w:type="dxa"/>
            <w:tcBorders>
              <w:top w:val="single" w:sz="4" w:space="0" w:color="auto"/>
              <w:left w:val="single" w:sz="4" w:space="0" w:color="auto"/>
              <w:bottom w:val="single" w:sz="4" w:space="0" w:color="auto"/>
              <w:right w:val="single" w:sz="4" w:space="0" w:color="auto"/>
            </w:tcBorders>
          </w:tcPr>
          <w:p w14:paraId="34D9E0CA" w14:textId="77777777" w:rsidR="00246AF9" w:rsidRPr="009E2354" w:rsidRDefault="00246AF9" w:rsidP="00BE04AD">
            <w:pPr>
              <w:rPr>
                <w:rFonts w:ascii="Times New Roman" w:hAnsi="Times New Roman"/>
                <w:sz w:val="24"/>
                <w:szCs w:val="24"/>
              </w:rPr>
            </w:pPr>
          </w:p>
        </w:tc>
      </w:tr>
      <w:tr w:rsidR="00246AF9" w:rsidRPr="009E2354" w14:paraId="7A43A888" w14:textId="77777777" w:rsidTr="001C15A6">
        <w:tc>
          <w:tcPr>
            <w:tcW w:w="1176" w:type="dxa"/>
            <w:vMerge/>
            <w:tcBorders>
              <w:left w:val="single" w:sz="4" w:space="0" w:color="auto"/>
              <w:right w:val="single" w:sz="4" w:space="0" w:color="auto"/>
            </w:tcBorders>
            <w:shd w:val="clear" w:color="auto" w:fill="CCCCCF" w:themeFill="accent5" w:themeFillTint="66"/>
          </w:tcPr>
          <w:p w14:paraId="56F8FFD7" w14:textId="77777777" w:rsidR="00246AF9" w:rsidRPr="009E2354" w:rsidRDefault="00246AF9" w:rsidP="00BE04AD">
            <w:pPr>
              <w:rPr>
                <w:rFonts w:ascii="Times New Roman" w:hAnsi="Times New Roman"/>
                <w:sz w:val="24"/>
                <w:szCs w:val="24"/>
              </w:rPr>
            </w:pPr>
          </w:p>
        </w:tc>
        <w:tc>
          <w:tcPr>
            <w:tcW w:w="5714" w:type="dxa"/>
            <w:shd w:val="clear" w:color="auto" w:fill="FFF2CC" w:themeFill="accent1" w:themeFillTint="33"/>
          </w:tcPr>
          <w:p w14:paraId="297BB313" w14:textId="77777777" w:rsidR="00246AF9" w:rsidRPr="009E2354" w:rsidRDefault="00246AF9" w:rsidP="00672CC0">
            <w:pPr>
              <w:rPr>
                <w:rFonts w:ascii="Times New Roman" w:hAnsi="Times New Roman"/>
                <w:sz w:val="24"/>
                <w:szCs w:val="24"/>
              </w:rPr>
            </w:pPr>
            <w:r w:rsidRPr="009E2354">
              <w:rPr>
                <w:rFonts w:ascii="Times New Roman" w:hAnsi="Times New Roman"/>
                <w:sz w:val="24"/>
                <w:szCs w:val="24"/>
              </w:rPr>
              <w:t xml:space="preserve">Громадське самоврядування батьків </w:t>
            </w:r>
          </w:p>
          <w:p w14:paraId="09919CD3" w14:textId="77777777" w:rsidR="00246AF9" w:rsidRPr="009E2354" w:rsidRDefault="00246AF9" w:rsidP="00672CC0">
            <w:pPr>
              <w:rPr>
                <w:rFonts w:ascii="Times New Roman" w:hAnsi="Times New Roman"/>
                <w:sz w:val="24"/>
                <w:szCs w:val="24"/>
              </w:rPr>
            </w:pPr>
          </w:p>
        </w:tc>
        <w:tc>
          <w:tcPr>
            <w:tcW w:w="4881" w:type="dxa"/>
          </w:tcPr>
          <w:p w14:paraId="3239F19E" w14:textId="77777777" w:rsidR="00246AF9" w:rsidRDefault="00246AF9" w:rsidP="00672CC0">
            <w:pPr>
              <w:ind w:firstLine="20"/>
              <w:rPr>
                <w:rFonts w:ascii="Times New Roman" w:hAnsi="Times New Roman"/>
                <w:sz w:val="24"/>
                <w:szCs w:val="24"/>
              </w:rPr>
            </w:pPr>
            <w:r>
              <w:rPr>
                <w:rFonts w:ascii="Times New Roman" w:hAnsi="Times New Roman"/>
                <w:sz w:val="24"/>
                <w:szCs w:val="24"/>
              </w:rPr>
              <w:t>Проведення  класних батьківських зборів</w:t>
            </w:r>
          </w:p>
        </w:tc>
        <w:tc>
          <w:tcPr>
            <w:tcW w:w="1945" w:type="dxa"/>
            <w:tcBorders>
              <w:top w:val="single" w:sz="4" w:space="0" w:color="auto"/>
              <w:left w:val="single" w:sz="4" w:space="0" w:color="auto"/>
              <w:bottom w:val="single" w:sz="4" w:space="0" w:color="auto"/>
              <w:right w:val="single" w:sz="4" w:space="0" w:color="auto"/>
            </w:tcBorders>
          </w:tcPr>
          <w:p w14:paraId="73F6FF41" w14:textId="77777777" w:rsidR="00246AF9" w:rsidRPr="009E2354" w:rsidRDefault="001C15A6" w:rsidP="00BE04AD">
            <w:pPr>
              <w:rPr>
                <w:rFonts w:ascii="Times New Roman" w:hAnsi="Times New Roman"/>
                <w:sz w:val="24"/>
                <w:szCs w:val="24"/>
              </w:rPr>
            </w:pPr>
            <w:r>
              <w:rPr>
                <w:rFonts w:ascii="Times New Roman" w:hAnsi="Times New Roman"/>
                <w:sz w:val="24"/>
                <w:szCs w:val="24"/>
              </w:rPr>
              <w:t>ЗДВР</w:t>
            </w:r>
          </w:p>
        </w:tc>
        <w:tc>
          <w:tcPr>
            <w:tcW w:w="1360" w:type="dxa"/>
            <w:tcBorders>
              <w:top w:val="single" w:sz="4" w:space="0" w:color="auto"/>
              <w:left w:val="single" w:sz="4" w:space="0" w:color="auto"/>
              <w:bottom w:val="single" w:sz="4" w:space="0" w:color="auto"/>
              <w:right w:val="single" w:sz="4" w:space="0" w:color="auto"/>
            </w:tcBorders>
          </w:tcPr>
          <w:p w14:paraId="65AB5E0B" w14:textId="77777777" w:rsidR="00246AF9" w:rsidRPr="009E2354" w:rsidRDefault="00246AF9" w:rsidP="00BE04AD">
            <w:pPr>
              <w:rPr>
                <w:rFonts w:ascii="Times New Roman" w:hAnsi="Times New Roman"/>
                <w:sz w:val="24"/>
                <w:szCs w:val="24"/>
              </w:rPr>
            </w:pPr>
          </w:p>
        </w:tc>
      </w:tr>
      <w:tr w:rsidR="00246AF9" w:rsidRPr="009E2354" w14:paraId="1F86CE72" w14:textId="77777777" w:rsidTr="001C15A6">
        <w:tc>
          <w:tcPr>
            <w:tcW w:w="1176" w:type="dxa"/>
            <w:vMerge/>
            <w:tcBorders>
              <w:left w:val="single" w:sz="4" w:space="0" w:color="auto"/>
              <w:right w:val="single" w:sz="4" w:space="0" w:color="auto"/>
            </w:tcBorders>
            <w:shd w:val="clear" w:color="auto" w:fill="CCCCCF" w:themeFill="accent5" w:themeFillTint="66"/>
          </w:tcPr>
          <w:p w14:paraId="10A54FC3" w14:textId="77777777" w:rsidR="00246AF9" w:rsidRPr="009E2354" w:rsidRDefault="00246AF9" w:rsidP="00BE04AD">
            <w:pPr>
              <w:rPr>
                <w:rFonts w:ascii="Times New Roman" w:hAnsi="Times New Roman"/>
                <w:sz w:val="24"/>
                <w:szCs w:val="24"/>
              </w:rPr>
            </w:pPr>
          </w:p>
        </w:tc>
        <w:tc>
          <w:tcPr>
            <w:tcW w:w="5714" w:type="dxa"/>
            <w:shd w:val="clear" w:color="auto" w:fill="FFF2CC" w:themeFill="accent1" w:themeFillTint="33"/>
          </w:tcPr>
          <w:p w14:paraId="30F1A41D" w14:textId="77777777" w:rsidR="00246AF9" w:rsidRPr="009E2354" w:rsidRDefault="00246AF9" w:rsidP="00672CC0">
            <w:pPr>
              <w:rPr>
                <w:rFonts w:ascii="Times New Roman" w:hAnsi="Times New Roman"/>
                <w:sz w:val="24"/>
                <w:szCs w:val="24"/>
              </w:rPr>
            </w:pPr>
            <w:r>
              <w:rPr>
                <w:rFonts w:ascii="Times New Roman" w:hAnsi="Times New Roman"/>
                <w:sz w:val="24"/>
                <w:szCs w:val="24"/>
              </w:rPr>
              <w:t>Академічна доброчесність</w:t>
            </w:r>
          </w:p>
        </w:tc>
        <w:tc>
          <w:tcPr>
            <w:tcW w:w="4881" w:type="dxa"/>
          </w:tcPr>
          <w:p w14:paraId="4131AFD2" w14:textId="77777777" w:rsidR="00246AF9" w:rsidRDefault="00246AF9" w:rsidP="00672CC0">
            <w:pPr>
              <w:ind w:firstLine="20"/>
              <w:rPr>
                <w:rFonts w:ascii="Times New Roman" w:hAnsi="Times New Roman"/>
                <w:sz w:val="24"/>
                <w:szCs w:val="24"/>
              </w:rPr>
            </w:pPr>
            <w:r>
              <w:rPr>
                <w:rFonts w:ascii="Times New Roman" w:hAnsi="Times New Roman"/>
                <w:sz w:val="24"/>
                <w:szCs w:val="24"/>
              </w:rPr>
              <w:t xml:space="preserve">Організація роботи з педагогічними працівниками щодо дотримання принципів академічної доброчесності. </w:t>
            </w:r>
          </w:p>
        </w:tc>
        <w:tc>
          <w:tcPr>
            <w:tcW w:w="1945" w:type="dxa"/>
            <w:tcBorders>
              <w:top w:val="single" w:sz="4" w:space="0" w:color="auto"/>
              <w:left w:val="single" w:sz="4" w:space="0" w:color="auto"/>
              <w:bottom w:val="single" w:sz="4" w:space="0" w:color="auto"/>
              <w:right w:val="single" w:sz="4" w:space="0" w:color="auto"/>
            </w:tcBorders>
          </w:tcPr>
          <w:p w14:paraId="2A32E97A" w14:textId="77777777" w:rsidR="00246AF9" w:rsidRPr="009E2354" w:rsidRDefault="001C15A6" w:rsidP="00BE04AD">
            <w:pPr>
              <w:rPr>
                <w:rFonts w:ascii="Times New Roman" w:hAnsi="Times New Roman"/>
                <w:sz w:val="24"/>
                <w:szCs w:val="24"/>
              </w:rPr>
            </w:pPr>
            <w:r>
              <w:rPr>
                <w:rFonts w:ascii="Times New Roman" w:hAnsi="Times New Roman"/>
                <w:sz w:val="24"/>
                <w:szCs w:val="24"/>
              </w:rPr>
              <w:t>Директор, ЗДНВР, ЗДВР</w:t>
            </w:r>
          </w:p>
        </w:tc>
        <w:tc>
          <w:tcPr>
            <w:tcW w:w="1360" w:type="dxa"/>
            <w:tcBorders>
              <w:top w:val="single" w:sz="4" w:space="0" w:color="auto"/>
              <w:left w:val="single" w:sz="4" w:space="0" w:color="auto"/>
              <w:bottom w:val="single" w:sz="4" w:space="0" w:color="auto"/>
              <w:right w:val="single" w:sz="4" w:space="0" w:color="auto"/>
            </w:tcBorders>
          </w:tcPr>
          <w:p w14:paraId="7E33AD28" w14:textId="77777777" w:rsidR="00246AF9" w:rsidRPr="009E2354" w:rsidRDefault="00246AF9" w:rsidP="00BE04AD">
            <w:pPr>
              <w:rPr>
                <w:rFonts w:ascii="Times New Roman" w:hAnsi="Times New Roman"/>
                <w:sz w:val="24"/>
                <w:szCs w:val="24"/>
              </w:rPr>
            </w:pPr>
          </w:p>
        </w:tc>
      </w:tr>
      <w:tr w:rsidR="00246AF9" w:rsidRPr="009E2354" w14:paraId="5E4C095B" w14:textId="77777777" w:rsidTr="001C15A6">
        <w:tc>
          <w:tcPr>
            <w:tcW w:w="1176" w:type="dxa"/>
            <w:vMerge/>
            <w:tcBorders>
              <w:left w:val="single" w:sz="4" w:space="0" w:color="auto"/>
              <w:right w:val="single" w:sz="4" w:space="0" w:color="auto"/>
            </w:tcBorders>
            <w:shd w:val="clear" w:color="auto" w:fill="CCCCCF" w:themeFill="accent5" w:themeFillTint="66"/>
          </w:tcPr>
          <w:p w14:paraId="11AAA915" w14:textId="77777777" w:rsidR="00246AF9" w:rsidRPr="009E2354" w:rsidRDefault="00246AF9" w:rsidP="00BE04A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5B2550E9" w14:textId="77777777" w:rsidR="00246AF9" w:rsidRPr="009E2354" w:rsidRDefault="00246AF9" w:rsidP="00BE04AD">
            <w:pPr>
              <w:rPr>
                <w:rFonts w:ascii="Times New Roman" w:hAnsi="Times New Roman"/>
                <w:sz w:val="24"/>
                <w:szCs w:val="24"/>
              </w:rPr>
            </w:pPr>
            <w:r w:rsidRPr="009E2354">
              <w:rPr>
                <w:rFonts w:ascii="Times New Roman" w:hAnsi="Times New Roman"/>
                <w:sz w:val="24"/>
                <w:szCs w:val="24"/>
              </w:rPr>
              <w:t>Громадська активність учасників освітнього процесу</w:t>
            </w:r>
          </w:p>
        </w:tc>
        <w:tc>
          <w:tcPr>
            <w:tcW w:w="4881" w:type="dxa"/>
            <w:tcBorders>
              <w:top w:val="single" w:sz="4" w:space="0" w:color="auto"/>
              <w:left w:val="single" w:sz="4" w:space="0" w:color="auto"/>
              <w:bottom w:val="single" w:sz="4" w:space="0" w:color="auto"/>
              <w:right w:val="single" w:sz="4" w:space="0" w:color="auto"/>
            </w:tcBorders>
            <w:hideMark/>
          </w:tcPr>
          <w:p w14:paraId="419DE305" w14:textId="77777777" w:rsidR="00246AF9" w:rsidRPr="009E2354" w:rsidRDefault="00246AF9" w:rsidP="00BE04AD">
            <w:pPr>
              <w:rPr>
                <w:rFonts w:ascii="Times New Roman" w:hAnsi="Times New Roman"/>
                <w:sz w:val="24"/>
                <w:szCs w:val="24"/>
              </w:rPr>
            </w:pPr>
            <w:r w:rsidRPr="009E2354">
              <w:rPr>
                <w:rFonts w:ascii="Times New Roman" w:hAnsi="Times New Roman"/>
                <w:sz w:val="24"/>
                <w:szCs w:val="24"/>
              </w:rPr>
              <w:t>Участь у громадських заходах</w:t>
            </w:r>
          </w:p>
        </w:tc>
        <w:tc>
          <w:tcPr>
            <w:tcW w:w="1945" w:type="dxa"/>
            <w:tcBorders>
              <w:top w:val="single" w:sz="4" w:space="0" w:color="auto"/>
              <w:left w:val="single" w:sz="4" w:space="0" w:color="auto"/>
              <w:bottom w:val="single" w:sz="4" w:space="0" w:color="auto"/>
              <w:right w:val="single" w:sz="4" w:space="0" w:color="auto"/>
            </w:tcBorders>
            <w:hideMark/>
          </w:tcPr>
          <w:p w14:paraId="611B11A1" w14:textId="77777777" w:rsidR="00246AF9" w:rsidRPr="009E2354" w:rsidRDefault="00246AF9" w:rsidP="00BE04AD">
            <w:pPr>
              <w:rPr>
                <w:rFonts w:ascii="Times New Roman" w:hAnsi="Times New Roman"/>
                <w:sz w:val="24"/>
                <w:szCs w:val="24"/>
              </w:rPr>
            </w:pPr>
            <w:r w:rsidRPr="009E2354">
              <w:rPr>
                <w:rFonts w:ascii="Times New Roman" w:hAnsi="Times New Roman"/>
                <w:sz w:val="24"/>
                <w:szCs w:val="24"/>
              </w:rPr>
              <w:t>ЗДВР, педагог-організатор</w:t>
            </w:r>
          </w:p>
        </w:tc>
        <w:tc>
          <w:tcPr>
            <w:tcW w:w="1360" w:type="dxa"/>
            <w:tcBorders>
              <w:top w:val="single" w:sz="4" w:space="0" w:color="auto"/>
              <w:left w:val="single" w:sz="4" w:space="0" w:color="auto"/>
              <w:bottom w:val="single" w:sz="4" w:space="0" w:color="auto"/>
              <w:right w:val="single" w:sz="4" w:space="0" w:color="auto"/>
            </w:tcBorders>
          </w:tcPr>
          <w:p w14:paraId="66802D05" w14:textId="77777777" w:rsidR="00246AF9" w:rsidRPr="009E2354" w:rsidRDefault="00246AF9" w:rsidP="00BE04AD">
            <w:pPr>
              <w:rPr>
                <w:rFonts w:ascii="Times New Roman" w:hAnsi="Times New Roman"/>
                <w:sz w:val="24"/>
                <w:szCs w:val="24"/>
              </w:rPr>
            </w:pPr>
            <w:r w:rsidRPr="009E2354">
              <w:rPr>
                <w:rFonts w:ascii="Times New Roman" w:hAnsi="Times New Roman"/>
                <w:sz w:val="24"/>
                <w:szCs w:val="24"/>
              </w:rPr>
              <w:t>Протягом місяця</w:t>
            </w:r>
          </w:p>
        </w:tc>
      </w:tr>
      <w:tr w:rsidR="00246AF9" w:rsidRPr="009E2354" w14:paraId="353DA987" w14:textId="77777777" w:rsidTr="001C15A6">
        <w:tc>
          <w:tcPr>
            <w:tcW w:w="1176" w:type="dxa"/>
            <w:vMerge/>
            <w:tcBorders>
              <w:left w:val="single" w:sz="4" w:space="0" w:color="auto"/>
              <w:right w:val="single" w:sz="4" w:space="0" w:color="auto"/>
            </w:tcBorders>
            <w:shd w:val="clear" w:color="auto" w:fill="CCCCCF" w:themeFill="accent5" w:themeFillTint="66"/>
          </w:tcPr>
          <w:p w14:paraId="260FE185" w14:textId="77777777" w:rsidR="00246AF9" w:rsidRPr="009E2354" w:rsidRDefault="00246AF9" w:rsidP="00BE04A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4A4B6FA7" w14:textId="77777777" w:rsidR="00246AF9" w:rsidRPr="009E2354" w:rsidRDefault="00246AF9" w:rsidP="00BE04AD">
            <w:pPr>
              <w:rPr>
                <w:rFonts w:ascii="Times New Roman" w:hAnsi="Times New Roman"/>
                <w:sz w:val="24"/>
                <w:szCs w:val="24"/>
              </w:rPr>
            </w:pPr>
            <w:r w:rsidRPr="009E2354">
              <w:rPr>
                <w:rFonts w:ascii="Times New Roman" w:hAnsi="Times New Roman"/>
                <w:sz w:val="24"/>
                <w:szCs w:val="24"/>
              </w:rPr>
              <w:t>Права та обов’язки учасників освітнього процесу</w:t>
            </w:r>
          </w:p>
        </w:tc>
        <w:tc>
          <w:tcPr>
            <w:tcW w:w="4881" w:type="dxa"/>
            <w:tcBorders>
              <w:top w:val="single" w:sz="4" w:space="0" w:color="auto"/>
              <w:left w:val="single" w:sz="4" w:space="0" w:color="auto"/>
              <w:bottom w:val="single" w:sz="4" w:space="0" w:color="auto"/>
              <w:right w:val="single" w:sz="4" w:space="0" w:color="auto"/>
            </w:tcBorders>
          </w:tcPr>
          <w:p w14:paraId="4B072652" w14:textId="77777777" w:rsidR="00246AF9" w:rsidRPr="009E2354" w:rsidRDefault="00246AF9" w:rsidP="00BE04AD">
            <w:pPr>
              <w:rPr>
                <w:rFonts w:ascii="Times New Roman" w:hAnsi="Times New Roman"/>
                <w:sz w:val="24"/>
                <w:szCs w:val="24"/>
              </w:rPr>
            </w:pPr>
            <w:r w:rsidRPr="009E2354">
              <w:rPr>
                <w:rFonts w:ascii="Times New Roman" w:hAnsi="Times New Roman"/>
                <w:sz w:val="24"/>
                <w:szCs w:val="24"/>
              </w:rPr>
              <w:t>Педагогічний всеобуч «Права та обов’язки педагогічних працівників»</w:t>
            </w:r>
          </w:p>
        </w:tc>
        <w:tc>
          <w:tcPr>
            <w:tcW w:w="1945" w:type="dxa"/>
            <w:tcBorders>
              <w:top w:val="single" w:sz="4" w:space="0" w:color="auto"/>
              <w:left w:val="single" w:sz="4" w:space="0" w:color="auto"/>
              <w:bottom w:val="single" w:sz="4" w:space="0" w:color="auto"/>
              <w:right w:val="single" w:sz="4" w:space="0" w:color="auto"/>
            </w:tcBorders>
          </w:tcPr>
          <w:p w14:paraId="6C55EAA8" w14:textId="77777777" w:rsidR="00246AF9" w:rsidRPr="009E2354" w:rsidRDefault="00246AF9" w:rsidP="00BE04AD">
            <w:pPr>
              <w:rPr>
                <w:rFonts w:ascii="Times New Roman" w:hAnsi="Times New Roman"/>
                <w:sz w:val="24"/>
                <w:szCs w:val="24"/>
              </w:rPr>
            </w:pPr>
            <w:r w:rsidRPr="009E2354">
              <w:rPr>
                <w:rFonts w:ascii="Times New Roman" w:hAnsi="Times New Roman"/>
                <w:sz w:val="24"/>
                <w:szCs w:val="24"/>
              </w:rPr>
              <w:t>ЗДНВР</w:t>
            </w:r>
          </w:p>
        </w:tc>
        <w:tc>
          <w:tcPr>
            <w:tcW w:w="1360" w:type="dxa"/>
            <w:tcBorders>
              <w:top w:val="single" w:sz="4" w:space="0" w:color="auto"/>
              <w:left w:val="single" w:sz="4" w:space="0" w:color="auto"/>
              <w:bottom w:val="single" w:sz="4" w:space="0" w:color="auto"/>
              <w:right w:val="single" w:sz="4" w:space="0" w:color="auto"/>
            </w:tcBorders>
          </w:tcPr>
          <w:p w14:paraId="37182B30" w14:textId="77777777" w:rsidR="00246AF9" w:rsidRPr="009E2354" w:rsidRDefault="00246AF9" w:rsidP="00BE04AD">
            <w:pPr>
              <w:rPr>
                <w:rFonts w:ascii="Times New Roman" w:hAnsi="Times New Roman"/>
                <w:sz w:val="24"/>
                <w:szCs w:val="24"/>
              </w:rPr>
            </w:pPr>
            <w:r w:rsidRPr="009E2354">
              <w:rPr>
                <w:rFonts w:ascii="Times New Roman" w:hAnsi="Times New Roman"/>
                <w:sz w:val="24"/>
                <w:szCs w:val="24"/>
              </w:rPr>
              <w:t>3т</w:t>
            </w:r>
            <w:r>
              <w:rPr>
                <w:rFonts w:ascii="Times New Roman" w:hAnsi="Times New Roman"/>
                <w:sz w:val="24"/>
                <w:szCs w:val="24"/>
              </w:rPr>
              <w:t>.</w:t>
            </w:r>
          </w:p>
        </w:tc>
      </w:tr>
      <w:tr w:rsidR="00246AF9" w:rsidRPr="009E2354" w14:paraId="3545D7A3" w14:textId="77777777" w:rsidTr="001C15A6">
        <w:tc>
          <w:tcPr>
            <w:tcW w:w="1176" w:type="dxa"/>
            <w:vMerge/>
            <w:tcBorders>
              <w:left w:val="single" w:sz="4" w:space="0" w:color="auto"/>
              <w:right w:val="single" w:sz="4" w:space="0" w:color="auto"/>
            </w:tcBorders>
            <w:shd w:val="clear" w:color="auto" w:fill="CCCCCF" w:themeFill="accent5" w:themeFillTint="66"/>
          </w:tcPr>
          <w:p w14:paraId="199D78C3" w14:textId="77777777" w:rsidR="00246AF9" w:rsidRPr="009E2354" w:rsidRDefault="00246AF9" w:rsidP="00BE04A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492E86B7" w14:textId="77777777" w:rsidR="00246AF9" w:rsidRPr="009E2354" w:rsidRDefault="00246AF9" w:rsidP="00BE04AD">
            <w:pPr>
              <w:rPr>
                <w:rFonts w:ascii="Times New Roman" w:hAnsi="Times New Roman"/>
                <w:sz w:val="24"/>
                <w:szCs w:val="24"/>
              </w:rPr>
            </w:pPr>
            <w:r w:rsidRPr="009E2354">
              <w:rPr>
                <w:rFonts w:ascii="Times New Roman" w:hAnsi="Times New Roman"/>
                <w:sz w:val="24"/>
                <w:szCs w:val="24"/>
              </w:rPr>
              <w:t>Академічна доброчесність</w:t>
            </w:r>
          </w:p>
        </w:tc>
        <w:tc>
          <w:tcPr>
            <w:tcW w:w="4881" w:type="dxa"/>
            <w:tcBorders>
              <w:top w:val="single" w:sz="4" w:space="0" w:color="auto"/>
              <w:left w:val="single" w:sz="4" w:space="0" w:color="auto"/>
              <w:bottom w:val="single" w:sz="4" w:space="0" w:color="auto"/>
              <w:right w:val="single" w:sz="4" w:space="0" w:color="auto"/>
            </w:tcBorders>
            <w:hideMark/>
          </w:tcPr>
          <w:p w14:paraId="18F2E4F6" w14:textId="77777777" w:rsidR="00246AF9" w:rsidRPr="009E2354" w:rsidRDefault="00246AF9" w:rsidP="00BE04AD">
            <w:pP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p>
        </w:tc>
        <w:tc>
          <w:tcPr>
            <w:tcW w:w="1945" w:type="dxa"/>
            <w:tcBorders>
              <w:top w:val="single" w:sz="4" w:space="0" w:color="auto"/>
              <w:left w:val="single" w:sz="4" w:space="0" w:color="auto"/>
              <w:bottom w:val="single" w:sz="4" w:space="0" w:color="auto"/>
              <w:right w:val="single" w:sz="4" w:space="0" w:color="auto"/>
            </w:tcBorders>
            <w:hideMark/>
          </w:tcPr>
          <w:p w14:paraId="394679F9" w14:textId="77777777" w:rsidR="00246AF9" w:rsidRPr="009E2354" w:rsidRDefault="00246AF9" w:rsidP="00BE04AD">
            <w:pPr>
              <w:rPr>
                <w:rFonts w:ascii="Times New Roman" w:hAnsi="Times New Roman"/>
                <w:sz w:val="24"/>
                <w:szCs w:val="24"/>
              </w:rPr>
            </w:pPr>
            <w:r w:rsidRPr="009E2354">
              <w:rPr>
                <w:rFonts w:ascii="Times New Roman" w:hAnsi="Times New Roman"/>
                <w:sz w:val="24"/>
                <w:szCs w:val="24"/>
              </w:rPr>
              <w:t>Директор, ЗДНВР</w:t>
            </w:r>
          </w:p>
        </w:tc>
        <w:tc>
          <w:tcPr>
            <w:tcW w:w="1360" w:type="dxa"/>
            <w:tcBorders>
              <w:top w:val="single" w:sz="4" w:space="0" w:color="auto"/>
              <w:left w:val="single" w:sz="4" w:space="0" w:color="auto"/>
              <w:bottom w:val="single" w:sz="4" w:space="0" w:color="auto"/>
              <w:right w:val="single" w:sz="4" w:space="0" w:color="auto"/>
            </w:tcBorders>
          </w:tcPr>
          <w:p w14:paraId="5FC21FAB" w14:textId="77777777" w:rsidR="00246AF9" w:rsidRPr="009E2354" w:rsidRDefault="00246AF9" w:rsidP="00BE04AD">
            <w:pPr>
              <w:rPr>
                <w:rFonts w:ascii="Times New Roman" w:hAnsi="Times New Roman"/>
                <w:sz w:val="24"/>
                <w:szCs w:val="24"/>
              </w:rPr>
            </w:pPr>
            <w:r w:rsidRPr="009E2354">
              <w:rPr>
                <w:rFonts w:ascii="Times New Roman" w:hAnsi="Times New Roman"/>
                <w:sz w:val="24"/>
                <w:szCs w:val="24"/>
              </w:rPr>
              <w:t>Протягом місяця</w:t>
            </w:r>
          </w:p>
        </w:tc>
      </w:tr>
      <w:tr w:rsidR="00246AF9" w:rsidRPr="009E2354" w14:paraId="65D39341" w14:textId="77777777" w:rsidTr="001C15A6">
        <w:tc>
          <w:tcPr>
            <w:tcW w:w="1176" w:type="dxa"/>
            <w:vMerge/>
            <w:tcBorders>
              <w:left w:val="single" w:sz="4" w:space="0" w:color="auto"/>
              <w:right w:val="single" w:sz="4" w:space="0" w:color="auto"/>
            </w:tcBorders>
            <w:shd w:val="clear" w:color="auto" w:fill="CCCCCF" w:themeFill="accent5" w:themeFillTint="66"/>
          </w:tcPr>
          <w:p w14:paraId="536E4D00" w14:textId="77777777" w:rsidR="00246AF9" w:rsidRPr="009E2354" w:rsidRDefault="00246AF9" w:rsidP="00BE04AD">
            <w:pPr>
              <w:rPr>
                <w:rFonts w:ascii="Times New Roman" w:hAnsi="Times New Roman"/>
                <w:sz w:val="24"/>
                <w:szCs w:val="24"/>
              </w:rPr>
            </w:pPr>
          </w:p>
        </w:tc>
        <w:tc>
          <w:tcPr>
            <w:tcW w:w="5714"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498CC919" w14:textId="77777777" w:rsidR="00246AF9" w:rsidRPr="009E2354" w:rsidRDefault="00246AF9" w:rsidP="00BE04AD">
            <w:pPr>
              <w:rPr>
                <w:rFonts w:ascii="Times New Roman" w:hAnsi="Times New Roman"/>
                <w:sz w:val="24"/>
                <w:szCs w:val="24"/>
              </w:rPr>
            </w:pPr>
            <w:r w:rsidRPr="009E2354">
              <w:rPr>
                <w:rFonts w:ascii="Times New Roman" w:hAnsi="Times New Roman"/>
                <w:sz w:val="24"/>
                <w:szCs w:val="24"/>
              </w:rPr>
              <w:t>Боротьба з корупцією</w:t>
            </w:r>
          </w:p>
        </w:tc>
        <w:tc>
          <w:tcPr>
            <w:tcW w:w="4881" w:type="dxa"/>
            <w:tcBorders>
              <w:top w:val="single" w:sz="4" w:space="0" w:color="auto"/>
              <w:left w:val="single" w:sz="4" w:space="0" w:color="auto"/>
              <w:bottom w:val="single" w:sz="4" w:space="0" w:color="auto"/>
              <w:right w:val="single" w:sz="4" w:space="0" w:color="auto"/>
            </w:tcBorders>
            <w:hideMark/>
          </w:tcPr>
          <w:p w14:paraId="390BA497" w14:textId="77777777" w:rsidR="00246AF9" w:rsidRPr="009E2354" w:rsidRDefault="00246AF9" w:rsidP="00BE04AD">
            <w:pPr>
              <w:rPr>
                <w:rFonts w:ascii="Times New Roman" w:hAnsi="Times New Roman"/>
                <w:sz w:val="24"/>
                <w:szCs w:val="24"/>
              </w:rPr>
            </w:pPr>
            <w:r w:rsidRPr="009E2354">
              <w:rPr>
                <w:rFonts w:ascii="Times New Roman" w:hAnsi="Times New Roman"/>
                <w:sz w:val="24"/>
                <w:szCs w:val="24"/>
              </w:rPr>
              <w:t xml:space="preserve">Бесіди з батьками </w:t>
            </w:r>
            <w:r w:rsidR="00C07313">
              <w:rPr>
                <w:rFonts w:ascii="Times New Roman" w:hAnsi="Times New Roman"/>
                <w:sz w:val="24"/>
                <w:szCs w:val="24"/>
              </w:rPr>
              <w:t>учнів (вихованців)</w:t>
            </w:r>
            <w:r w:rsidRPr="009E2354">
              <w:rPr>
                <w:rFonts w:ascii="Times New Roman" w:hAnsi="Times New Roman"/>
                <w:sz w:val="24"/>
                <w:szCs w:val="24"/>
              </w:rPr>
              <w:t xml:space="preserve"> щодо антикорупційної політики </w:t>
            </w:r>
          </w:p>
        </w:tc>
        <w:tc>
          <w:tcPr>
            <w:tcW w:w="1945" w:type="dxa"/>
            <w:tcBorders>
              <w:top w:val="single" w:sz="4" w:space="0" w:color="auto"/>
              <w:left w:val="single" w:sz="4" w:space="0" w:color="auto"/>
              <w:bottom w:val="single" w:sz="4" w:space="0" w:color="auto"/>
              <w:right w:val="single" w:sz="4" w:space="0" w:color="auto"/>
            </w:tcBorders>
            <w:hideMark/>
          </w:tcPr>
          <w:p w14:paraId="0EB60CE6" w14:textId="77777777" w:rsidR="00246AF9" w:rsidRPr="009E2354" w:rsidRDefault="00246AF9" w:rsidP="00BE04AD">
            <w:pPr>
              <w:rPr>
                <w:rFonts w:ascii="Times New Roman" w:hAnsi="Times New Roman"/>
                <w:sz w:val="24"/>
                <w:szCs w:val="24"/>
              </w:rPr>
            </w:pPr>
            <w:r w:rsidRPr="009E2354">
              <w:rPr>
                <w:rFonts w:ascii="Times New Roman" w:hAnsi="Times New Roman"/>
                <w:sz w:val="24"/>
                <w:szCs w:val="24"/>
              </w:rPr>
              <w:t>Класні керівники, ЗДВР</w:t>
            </w:r>
          </w:p>
        </w:tc>
        <w:tc>
          <w:tcPr>
            <w:tcW w:w="1360" w:type="dxa"/>
            <w:tcBorders>
              <w:top w:val="single" w:sz="4" w:space="0" w:color="auto"/>
              <w:left w:val="single" w:sz="4" w:space="0" w:color="auto"/>
              <w:bottom w:val="single" w:sz="4" w:space="0" w:color="auto"/>
              <w:right w:val="single" w:sz="4" w:space="0" w:color="auto"/>
            </w:tcBorders>
          </w:tcPr>
          <w:p w14:paraId="79199770" w14:textId="77777777" w:rsidR="00246AF9" w:rsidRPr="009E2354" w:rsidRDefault="00246AF9" w:rsidP="00BE04AD">
            <w:pPr>
              <w:rPr>
                <w:rFonts w:ascii="Times New Roman" w:hAnsi="Times New Roman"/>
                <w:sz w:val="24"/>
                <w:szCs w:val="24"/>
              </w:rPr>
            </w:pPr>
          </w:p>
        </w:tc>
      </w:tr>
    </w:tbl>
    <w:p w14:paraId="00C5104A" w14:textId="77777777" w:rsidR="006E22A3" w:rsidRPr="009E2354" w:rsidRDefault="006E22A3" w:rsidP="006E22A3">
      <w:pPr>
        <w:spacing w:line="256" w:lineRule="auto"/>
        <w:rPr>
          <w:rFonts w:ascii="Times New Roman" w:eastAsia="Calibri" w:hAnsi="Times New Roman" w:cs="Times New Roman"/>
          <w:sz w:val="24"/>
          <w:szCs w:val="24"/>
        </w:rPr>
      </w:pPr>
    </w:p>
    <w:p w14:paraId="230E9B09" w14:textId="77777777" w:rsidR="006E22A3" w:rsidRPr="009E2354" w:rsidRDefault="006E22A3" w:rsidP="006E22A3">
      <w:pPr>
        <w:spacing w:line="256" w:lineRule="auto"/>
        <w:rPr>
          <w:rFonts w:ascii="Times New Roman" w:eastAsia="Calibri" w:hAnsi="Times New Roman" w:cs="Times New Roman"/>
          <w:sz w:val="24"/>
          <w:szCs w:val="24"/>
        </w:rPr>
      </w:pPr>
    </w:p>
    <w:p w14:paraId="025E6BEF" w14:textId="77777777" w:rsidR="006E22A3" w:rsidRPr="009E2354" w:rsidRDefault="006E22A3" w:rsidP="006E22A3">
      <w:pPr>
        <w:spacing w:line="256" w:lineRule="auto"/>
        <w:rPr>
          <w:rFonts w:ascii="Times New Roman" w:eastAsia="Calibri" w:hAnsi="Times New Roman" w:cs="Times New Roman"/>
          <w:sz w:val="24"/>
          <w:szCs w:val="24"/>
        </w:rPr>
      </w:pPr>
    </w:p>
    <w:p w14:paraId="7B5F6F9F" w14:textId="77777777" w:rsidR="00A27FD7" w:rsidRDefault="00A27FD7" w:rsidP="005053C8">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br w:type="page"/>
      </w:r>
    </w:p>
    <w:p w14:paraId="174A2D60" w14:textId="77777777" w:rsidR="005053C8" w:rsidRPr="007E321F" w:rsidRDefault="005053C8" w:rsidP="005053C8">
      <w:pPr>
        <w:jc w:val="center"/>
        <w:rPr>
          <w:rFonts w:ascii="Times New Roman" w:hAnsi="Times New Roman" w:cs="Times New Roman"/>
          <w:b/>
          <w:color w:val="C00000"/>
          <w:sz w:val="24"/>
          <w:szCs w:val="24"/>
        </w:rPr>
      </w:pPr>
      <w:r w:rsidRPr="007E321F">
        <w:rPr>
          <w:rFonts w:ascii="Times New Roman" w:hAnsi="Times New Roman" w:cs="Times New Roman"/>
          <w:b/>
          <w:color w:val="C00000"/>
          <w:sz w:val="24"/>
          <w:szCs w:val="24"/>
        </w:rPr>
        <w:lastRenderedPageBreak/>
        <w:t>СІЧЕНЬ</w:t>
      </w:r>
    </w:p>
    <w:tbl>
      <w:tblPr>
        <w:tblStyle w:val="81"/>
        <w:tblW w:w="0" w:type="auto"/>
        <w:tblLook w:val="04A0" w:firstRow="1" w:lastRow="0" w:firstColumn="1" w:lastColumn="0" w:noHBand="0" w:noVBand="1"/>
      </w:tblPr>
      <w:tblGrid>
        <w:gridCol w:w="1322"/>
        <w:gridCol w:w="4723"/>
        <w:gridCol w:w="5692"/>
        <w:gridCol w:w="2061"/>
        <w:gridCol w:w="1217"/>
      </w:tblGrid>
      <w:tr w:rsidR="008C2DE6" w:rsidRPr="009E2354" w14:paraId="5650114D" w14:textId="77777777" w:rsidTr="00085A56">
        <w:tc>
          <w:tcPr>
            <w:tcW w:w="1322"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13BB7F63" w14:textId="77777777" w:rsidR="005053C8" w:rsidRPr="006D5F4B" w:rsidRDefault="005053C8" w:rsidP="006D5F4B">
            <w:pPr>
              <w:jc w:val="center"/>
              <w:rPr>
                <w:rFonts w:ascii="Times New Roman" w:hAnsi="Times New Roman"/>
                <w:b/>
                <w:sz w:val="24"/>
                <w:szCs w:val="24"/>
              </w:rPr>
            </w:pPr>
            <w:r w:rsidRPr="006D5F4B">
              <w:rPr>
                <w:rFonts w:ascii="Times New Roman" w:hAnsi="Times New Roman"/>
                <w:b/>
                <w:sz w:val="24"/>
                <w:szCs w:val="24"/>
              </w:rPr>
              <w:t>Напрям</w:t>
            </w: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1B12C5B2" w14:textId="77777777" w:rsidR="005053C8" w:rsidRPr="006D5F4B" w:rsidRDefault="005053C8" w:rsidP="006D5F4B">
            <w:pPr>
              <w:jc w:val="center"/>
              <w:rPr>
                <w:rFonts w:ascii="Times New Roman" w:hAnsi="Times New Roman"/>
                <w:b/>
                <w:sz w:val="24"/>
                <w:szCs w:val="24"/>
              </w:rPr>
            </w:pPr>
            <w:r w:rsidRPr="006D5F4B">
              <w:rPr>
                <w:rFonts w:ascii="Times New Roman" w:hAnsi="Times New Roman"/>
                <w:b/>
                <w:sz w:val="24"/>
                <w:szCs w:val="24"/>
              </w:rPr>
              <w:t>Об’єкт оцінки</w:t>
            </w:r>
          </w:p>
        </w:tc>
        <w:tc>
          <w:tcPr>
            <w:tcW w:w="5692"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3A36F124" w14:textId="77777777" w:rsidR="005053C8" w:rsidRPr="006D5F4B" w:rsidRDefault="005053C8" w:rsidP="006D5F4B">
            <w:pPr>
              <w:jc w:val="center"/>
              <w:rPr>
                <w:rFonts w:ascii="Times New Roman" w:hAnsi="Times New Roman"/>
                <w:b/>
                <w:sz w:val="24"/>
                <w:szCs w:val="24"/>
              </w:rPr>
            </w:pPr>
            <w:r w:rsidRPr="006D5F4B">
              <w:rPr>
                <w:rFonts w:ascii="Times New Roman" w:hAnsi="Times New Roman"/>
                <w:b/>
                <w:sz w:val="24"/>
                <w:szCs w:val="24"/>
              </w:rPr>
              <w:t>Види робіт</w:t>
            </w:r>
          </w:p>
        </w:tc>
        <w:tc>
          <w:tcPr>
            <w:tcW w:w="2061"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68CDC3BF" w14:textId="77777777" w:rsidR="005053C8" w:rsidRPr="006D5F4B" w:rsidRDefault="005053C8" w:rsidP="006D5F4B">
            <w:pPr>
              <w:jc w:val="center"/>
              <w:rPr>
                <w:rFonts w:ascii="Times New Roman" w:hAnsi="Times New Roman"/>
                <w:b/>
                <w:sz w:val="24"/>
                <w:szCs w:val="24"/>
              </w:rPr>
            </w:pPr>
            <w:r w:rsidRPr="006D5F4B">
              <w:rPr>
                <w:rFonts w:ascii="Times New Roman" w:hAnsi="Times New Roman"/>
                <w:b/>
                <w:sz w:val="24"/>
                <w:szCs w:val="24"/>
              </w:rPr>
              <w:t>Відповідальні</w:t>
            </w:r>
          </w:p>
        </w:tc>
        <w:tc>
          <w:tcPr>
            <w:tcW w:w="1217"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38DB7624" w14:textId="77777777" w:rsidR="005053C8" w:rsidRPr="006D5F4B" w:rsidRDefault="006D5F4B" w:rsidP="006D5F4B">
            <w:pPr>
              <w:jc w:val="center"/>
              <w:rPr>
                <w:rFonts w:ascii="Times New Roman" w:hAnsi="Times New Roman"/>
                <w:b/>
                <w:sz w:val="24"/>
                <w:szCs w:val="24"/>
              </w:rPr>
            </w:pPr>
            <w:r>
              <w:rPr>
                <w:rFonts w:ascii="Times New Roman" w:hAnsi="Times New Roman"/>
                <w:b/>
                <w:sz w:val="24"/>
                <w:szCs w:val="24"/>
              </w:rPr>
              <w:t>Терміни</w:t>
            </w:r>
          </w:p>
        </w:tc>
      </w:tr>
      <w:tr w:rsidR="008C2DE6" w:rsidRPr="009E2354" w14:paraId="75AB7353" w14:textId="77777777" w:rsidTr="00085A56">
        <w:tc>
          <w:tcPr>
            <w:tcW w:w="0" w:type="auto"/>
            <w:vMerge w:val="restart"/>
            <w:tcBorders>
              <w:top w:val="single" w:sz="4" w:space="0" w:color="auto"/>
              <w:left w:val="single" w:sz="4" w:space="0" w:color="auto"/>
              <w:right w:val="single" w:sz="4" w:space="0" w:color="auto"/>
            </w:tcBorders>
            <w:shd w:val="clear" w:color="auto" w:fill="DBEEA6" w:themeFill="accent2" w:themeFillTint="66"/>
            <w:textDirection w:val="btLr"/>
            <w:vAlign w:val="center"/>
            <w:hideMark/>
          </w:tcPr>
          <w:p w14:paraId="58B4A916" w14:textId="77777777" w:rsidR="006D5F4B" w:rsidRPr="006D5F4B" w:rsidRDefault="006D5F4B" w:rsidP="006D5F4B">
            <w:pPr>
              <w:ind w:left="113" w:right="113"/>
              <w:jc w:val="center"/>
              <w:rPr>
                <w:rFonts w:ascii="Times New Roman" w:hAnsi="Times New Roman"/>
                <w:b/>
                <w:sz w:val="24"/>
                <w:szCs w:val="24"/>
              </w:rPr>
            </w:pPr>
            <w:r w:rsidRPr="006D5F4B">
              <w:rPr>
                <w:rFonts w:ascii="Times New Roman" w:hAnsi="Times New Roman"/>
                <w:b/>
                <w:sz w:val="28"/>
                <w:szCs w:val="24"/>
              </w:rPr>
              <w:t>Освітнє  середовище</w:t>
            </w:r>
          </w:p>
        </w:tc>
        <w:tc>
          <w:tcPr>
            <w:tcW w:w="4723"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25C7A356"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Дотримання санітарно-гігієнічних вимог</w:t>
            </w:r>
          </w:p>
        </w:tc>
        <w:tc>
          <w:tcPr>
            <w:tcW w:w="5692" w:type="dxa"/>
            <w:tcBorders>
              <w:top w:val="single" w:sz="4" w:space="0" w:color="auto"/>
              <w:left w:val="single" w:sz="4" w:space="0" w:color="auto"/>
              <w:bottom w:val="single" w:sz="4" w:space="0" w:color="auto"/>
              <w:right w:val="single" w:sz="4" w:space="0" w:color="auto"/>
            </w:tcBorders>
            <w:hideMark/>
          </w:tcPr>
          <w:p w14:paraId="76D1D4C2" w14:textId="77777777" w:rsidR="006D5F4B" w:rsidRPr="009E2354" w:rsidRDefault="006D5F4B" w:rsidP="006D5F4B">
            <w:pPr>
              <w:rPr>
                <w:rFonts w:ascii="Times New Roman" w:hAnsi="Times New Roman"/>
                <w:sz w:val="24"/>
                <w:szCs w:val="24"/>
              </w:rPr>
            </w:pPr>
            <w:r w:rsidRPr="009E2354">
              <w:rPr>
                <w:rFonts w:ascii="Times New Roman" w:hAnsi="Times New Roman"/>
                <w:sz w:val="24"/>
                <w:szCs w:val="24"/>
              </w:rPr>
              <w:t>Проведення інст</w:t>
            </w:r>
            <w:r w:rsidR="00F56E35">
              <w:rPr>
                <w:rFonts w:ascii="Times New Roman" w:hAnsi="Times New Roman"/>
                <w:sz w:val="24"/>
                <w:szCs w:val="24"/>
              </w:rPr>
              <w:t>р</w:t>
            </w:r>
            <w:r w:rsidRPr="009E2354">
              <w:rPr>
                <w:rFonts w:ascii="Times New Roman" w:hAnsi="Times New Roman"/>
                <w:sz w:val="24"/>
                <w:szCs w:val="24"/>
              </w:rPr>
              <w:t>уктажів на початку ІІ семестру, щоденний контроль за дотриманням санітарно-гігієнічних вимог</w:t>
            </w:r>
          </w:p>
        </w:tc>
        <w:tc>
          <w:tcPr>
            <w:tcW w:w="2061" w:type="dxa"/>
            <w:tcBorders>
              <w:top w:val="single" w:sz="4" w:space="0" w:color="auto"/>
              <w:left w:val="single" w:sz="4" w:space="0" w:color="auto"/>
              <w:bottom w:val="single" w:sz="4" w:space="0" w:color="auto"/>
              <w:right w:val="single" w:sz="4" w:space="0" w:color="auto"/>
            </w:tcBorders>
            <w:hideMark/>
          </w:tcPr>
          <w:p w14:paraId="6ADC115B" w14:textId="77777777" w:rsidR="006D5F4B" w:rsidRPr="009E2354" w:rsidRDefault="0072739B" w:rsidP="005053C8">
            <w:pPr>
              <w:rPr>
                <w:rFonts w:ascii="Times New Roman" w:hAnsi="Times New Roman"/>
                <w:sz w:val="24"/>
                <w:szCs w:val="24"/>
              </w:rPr>
            </w:pPr>
            <w:r>
              <w:rPr>
                <w:rFonts w:ascii="Times New Roman" w:hAnsi="Times New Roman"/>
                <w:sz w:val="24"/>
                <w:szCs w:val="24"/>
              </w:rPr>
              <w:t>Керівництво</w:t>
            </w:r>
            <w:r w:rsidR="006D5F4B" w:rsidRPr="009E2354">
              <w:rPr>
                <w:rFonts w:ascii="Times New Roman" w:hAnsi="Times New Roman"/>
                <w:sz w:val="24"/>
                <w:szCs w:val="24"/>
              </w:rPr>
              <w:t>, завідуючі кабінетами та навчальними приміщеннями</w:t>
            </w:r>
          </w:p>
        </w:tc>
        <w:tc>
          <w:tcPr>
            <w:tcW w:w="1217" w:type="dxa"/>
            <w:tcBorders>
              <w:top w:val="single" w:sz="4" w:space="0" w:color="auto"/>
              <w:left w:val="single" w:sz="4" w:space="0" w:color="auto"/>
              <w:bottom w:val="single" w:sz="4" w:space="0" w:color="auto"/>
              <w:right w:val="single" w:sz="4" w:space="0" w:color="auto"/>
            </w:tcBorders>
          </w:tcPr>
          <w:p w14:paraId="1792CC11" w14:textId="77777777" w:rsidR="006D5F4B" w:rsidRPr="009E2354" w:rsidRDefault="006D5F4B" w:rsidP="005053C8">
            <w:pPr>
              <w:rPr>
                <w:rFonts w:ascii="Times New Roman" w:hAnsi="Times New Roman"/>
                <w:sz w:val="24"/>
                <w:szCs w:val="24"/>
              </w:rPr>
            </w:pPr>
          </w:p>
        </w:tc>
      </w:tr>
      <w:tr w:rsidR="008C2DE6" w:rsidRPr="009E2354" w14:paraId="6D383EC0" w14:textId="77777777" w:rsidTr="00085A56">
        <w:tc>
          <w:tcPr>
            <w:tcW w:w="0" w:type="auto"/>
            <w:vMerge/>
            <w:tcBorders>
              <w:left w:val="single" w:sz="4" w:space="0" w:color="auto"/>
              <w:right w:val="single" w:sz="4" w:space="0" w:color="auto"/>
            </w:tcBorders>
            <w:shd w:val="clear" w:color="auto" w:fill="DBEEA6" w:themeFill="accent2" w:themeFillTint="66"/>
            <w:vAlign w:val="center"/>
            <w:hideMark/>
          </w:tcPr>
          <w:p w14:paraId="4D743E79" w14:textId="77777777"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7F8D8397"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Оснащення навчальних кабінетів</w:t>
            </w:r>
          </w:p>
        </w:tc>
        <w:tc>
          <w:tcPr>
            <w:tcW w:w="5692" w:type="dxa"/>
            <w:tcBorders>
              <w:top w:val="single" w:sz="4" w:space="0" w:color="auto"/>
              <w:left w:val="single" w:sz="4" w:space="0" w:color="auto"/>
              <w:bottom w:val="single" w:sz="4" w:space="0" w:color="auto"/>
              <w:right w:val="single" w:sz="4" w:space="0" w:color="auto"/>
            </w:tcBorders>
            <w:hideMark/>
          </w:tcPr>
          <w:p w14:paraId="72FE3DAD"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Оновлення інформативних стендів</w:t>
            </w:r>
          </w:p>
        </w:tc>
        <w:tc>
          <w:tcPr>
            <w:tcW w:w="2061" w:type="dxa"/>
            <w:tcBorders>
              <w:top w:val="single" w:sz="4" w:space="0" w:color="auto"/>
              <w:left w:val="single" w:sz="4" w:space="0" w:color="auto"/>
              <w:bottom w:val="single" w:sz="4" w:space="0" w:color="auto"/>
              <w:right w:val="single" w:sz="4" w:space="0" w:color="auto"/>
            </w:tcBorders>
            <w:hideMark/>
          </w:tcPr>
          <w:p w14:paraId="1E90FF93"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Зав. кабінетами</w:t>
            </w:r>
          </w:p>
        </w:tc>
        <w:tc>
          <w:tcPr>
            <w:tcW w:w="1217" w:type="dxa"/>
            <w:tcBorders>
              <w:top w:val="single" w:sz="4" w:space="0" w:color="auto"/>
              <w:left w:val="single" w:sz="4" w:space="0" w:color="auto"/>
              <w:bottom w:val="single" w:sz="4" w:space="0" w:color="auto"/>
              <w:right w:val="single" w:sz="4" w:space="0" w:color="auto"/>
            </w:tcBorders>
          </w:tcPr>
          <w:p w14:paraId="3BA96945" w14:textId="77777777" w:rsidR="006D5F4B" w:rsidRPr="009E2354" w:rsidRDefault="006D5F4B" w:rsidP="005053C8">
            <w:pPr>
              <w:rPr>
                <w:rFonts w:ascii="Times New Roman" w:hAnsi="Times New Roman"/>
                <w:sz w:val="24"/>
                <w:szCs w:val="24"/>
              </w:rPr>
            </w:pPr>
          </w:p>
        </w:tc>
      </w:tr>
      <w:tr w:rsidR="008C2DE6" w:rsidRPr="009E2354" w14:paraId="143CD38C" w14:textId="77777777" w:rsidTr="00085A56">
        <w:tc>
          <w:tcPr>
            <w:tcW w:w="0" w:type="auto"/>
            <w:vMerge/>
            <w:tcBorders>
              <w:left w:val="single" w:sz="4" w:space="0" w:color="auto"/>
              <w:right w:val="single" w:sz="4" w:space="0" w:color="auto"/>
            </w:tcBorders>
            <w:shd w:val="clear" w:color="auto" w:fill="DBEEA6" w:themeFill="accent2" w:themeFillTint="66"/>
            <w:vAlign w:val="center"/>
          </w:tcPr>
          <w:p w14:paraId="21CC3EEB" w14:textId="77777777" w:rsidR="006D5F4B" w:rsidRPr="009E2354" w:rsidRDefault="006D5F4B" w:rsidP="005053C8">
            <w:pPr>
              <w:rPr>
                <w:rFonts w:ascii="Times New Roman" w:hAnsi="Times New Roman"/>
                <w:sz w:val="24"/>
                <w:szCs w:val="24"/>
              </w:rPr>
            </w:pPr>
          </w:p>
        </w:tc>
        <w:tc>
          <w:tcPr>
            <w:tcW w:w="4723" w:type="dxa"/>
            <w:shd w:val="clear" w:color="auto" w:fill="EDF6D2" w:themeFill="accent2" w:themeFillTint="33"/>
          </w:tcPr>
          <w:p w14:paraId="339677E4"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Контроль дотримання планових лімітів на використання води, електроенергії</w:t>
            </w:r>
          </w:p>
        </w:tc>
        <w:tc>
          <w:tcPr>
            <w:tcW w:w="5692" w:type="dxa"/>
          </w:tcPr>
          <w:p w14:paraId="2E823A59" w14:textId="77777777" w:rsidR="006D5F4B" w:rsidRPr="009E2354" w:rsidRDefault="006D5F4B" w:rsidP="005053C8">
            <w:pPr>
              <w:rPr>
                <w:rFonts w:ascii="Times New Roman" w:hAnsi="Times New Roman"/>
                <w:sz w:val="24"/>
                <w:szCs w:val="24"/>
              </w:rPr>
            </w:pPr>
            <w:r>
              <w:rPr>
                <w:rFonts w:ascii="Times New Roman" w:hAnsi="Times New Roman"/>
                <w:sz w:val="24"/>
                <w:szCs w:val="24"/>
              </w:rPr>
              <w:t>П</w:t>
            </w:r>
            <w:r w:rsidRPr="009E2354">
              <w:rPr>
                <w:rFonts w:ascii="Times New Roman" w:hAnsi="Times New Roman"/>
                <w:sz w:val="24"/>
                <w:szCs w:val="24"/>
              </w:rPr>
              <w:t>остійно</w:t>
            </w:r>
          </w:p>
        </w:tc>
        <w:tc>
          <w:tcPr>
            <w:tcW w:w="2061" w:type="dxa"/>
            <w:tcBorders>
              <w:top w:val="single" w:sz="4" w:space="0" w:color="auto"/>
              <w:left w:val="single" w:sz="4" w:space="0" w:color="auto"/>
              <w:bottom w:val="single" w:sz="4" w:space="0" w:color="auto"/>
              <w:right w:val="single" w:sz="4" w:space="0" w:color="auto"/>
            </w:tcBorders>
          </w:tcPr>
          <w:p w14:paraId="55053DF9" w14:textId="77777777" w:rsidR="006D5F4B" w:rsidRPr="009E2354" w:rsidRDefault="006D5F4B"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14:paraId="45276AE6" w14:textId="77777777" w:rsidR="006D5F4B" w:rsidRPr="009E2354" w:rsidRDefault="006D5F4B" w:rsidP="005053C8">
            <w:pPr>
              <w:rPr>
                <w:rFonts w:ascii="Times New Roman" w:hAnsi="Times New Roman"/>
                <w:sz w:val="24"/>
                <w:szCs w:val="24"/>
              </w:rPr>
            </w:pPr>
          </w:p>
        </w:tc>
      </w:tr>
      <w:tr w:rsidR="008C2DE6" w:rsidRPr="009E2354" w14:paraId="5A748D9F" w14:textId="77777777" w:rsidTr="00085A56">
        <w:tc>
          <w:tcPr>
            <w:tcW w:w="0" w:type="auto"/>
            <w:vMerge/>
            <w:tcBorders>
              <w:left w:val="single" w:sz="4" w:space="0" w:color="auto"/>
              <w:right w:val="single" w:sz="4" w:space="0" w:color="auto"/>
            </w:tcBorders>
            <w:shd w:val="clear" w:color="auto" w:fill="DBEEA6" w:themeFill="accent2" w:themeFillTint="66"/>
            <w:vAlign w:val="center"/>
          </w:tcPr>
          <w:p w14:paraId="7C8C5B1A" w14:textId="77777777" w:rsidR="006D5F4B" w:rsidRPr="009E2354" w:rsidRDefault="006D5F4B" w:rsidP="005053C8">
            <w:pPr>
              <w:rPr>
                <w:rFonts w:ascii="Times New Roman" w:hAnsi="Times New Roman"/>
                <w:sz w:val="24"/>
                <w:szCs w:val="24"/>
              </w:rPr>
            </w:pPr>
          </w:p>
        </w:tc>
        <w:tc>
          <w:tcPr>
            <w:tcW w:w="4723" w:type="dxa"/>
            <w:shd w:val="clear" w:color="auto" w:fill="EDF6D2" w:themeFill="accent2" w:themeFillTint="33"/>
          </w:tcPr>
          <w:p w14:paraId="2F8FEBF5"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Контроль використання миючих та дезінфікуючих засобів</w:t>
            </w:r>
          </w:p>
        </w:tc>
        <w:tc>
          <w:tcPr>
            <w:tcW w:w="5692" w:type="dxa"/>
          </w:tcPr>
          <w:p w14:paraId="3F5BE50E" w14:textId="77777777" w:rsidR="006D5F4B" w:rsidRPr="009E2354" w:rsidRDefault="006D5F4B" w:rsidP="005053C8">
            <w:pPr>
              <w:rPr>
                <w:rFonts w:ascii="Times New Roman" w:hAnsi="Times New Roman"/>
                <w:sz w:val="24"/>
                <w:szCs w:val="24"/>
              </w:rPr>
            </w:pPr>
            <w:r>
              <w:rPr>
                <w:rFonts w:ascii="Times New Roman" w:hAnsi="Times New Roman"/>
                <w:sz w:val="24"/>
                <w:szCs w:val="24"/>
              </w:rPr>
              <w:t>П</w:t>
            </w:r>
            <w:r w:rsidRPr="009E2354">
              <w:rPr>
                <w:rFonts w:ascii="Times New Roman" w:hAnsi="Times New Roman"/>
                <w:sz w:val="24"/>
                <w:szCs w:val="24"/>
              </w:rPr>
              <w:t>остійно</w:t>
            </w:r>
          </w:p>
        </w:tc>
        <w:tc>
          <w:tcPr>
            <w:tcW w:w="2061" w:type="dxa"/>
            <w:tcBorders>
              <w:top w:val="single" w:sz="4" w:space="0" w:color="auto"/>
              <w:left w:val="single" w:sz="4" w:space="0" w:color="auto"/>
              <w:bottom w:val="single" w:sz="4" w:space="0" w:color="auto"/>
              <w:right w:val="single" w:sz="4" w:space="0" w:color="auto"/>
            </w:tcBorders>
          </w:tcPr>
          <w:p w14:paraId="436F15C3" w14:textId="77777777" w:rsidR="006D5F4B" w:rsidRPr="009E2354" w:rsidRDefault="006D5F4B"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14:paraId="17A2C537" w14:textId="77777777" w:rsidR="006D5F4B" w:rsidRPr="009E2354" w:rsidRDefault="006D5F4B" w:rsidP="005053C8">
            <w:pPr>
              <w:rPr>
                <w:rFonts w:ascii="Times New Roman" w:hAnsi="Times New Roman"/>
                <w:sz w:val="24"/>
                <w:szCs w:val="24"/>
              </w:rPr>
            </w:pPr>
          </w:p>
        </w:tc>
      </w:tr>
      <w:tr w:rsidR="008C2DE6" w:rsidRPr="009E2354" w14:paraId="510FACAF" w14:textId="77777777" w:rsidTr="00085A56">
        <w:tc>
          <w:tcPr>
            <w:tcW w:w="0" w:type="auto"/>
            <w:vMerge/>
            <w:tcBorders>
              <w:left w:val="single" w:sz="4" w:space="0" w:color="auto"/>
              <w:right w:val="single" w:sz="4" w:space="0" w:color="auto"/>
            </w:tcBorders>
            <w:shd w:val="clear" w:color="auto" w:fill="DBEEA6" w:themeFill="accent2" w:themeFillTint="66"/>
            <w:vAlign w:val="center"/>
            <w:hideMark/>
          </w:tcPr>
          <w:p w14:paraId="4469E0E8" w14:textId="77777777"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2CE5FD73"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Класні журнали, сторінка інструктажів</w:t>
            </w:r>
          </w:p>
        </w:tc>
        <w:tc>
          <w:tcPr>
            <w:tcW w:w="5692" w:type="dxa"/>
            <w:tcBorders>
              <w:top w:val="single" w:sz="4" w:space="0" w:color="auto"/>
              <w:left w:val="single" w:sz="4" w:space="0" w:color="auto"/>
              <w:bottom w:val="single" w:sz="4" w:space="0" w:color="auto"/>
              <w:right w:val="single" w:sz="4" w:space="0" w:color="auto"/>
            </w:tcBorders>
            <w:hideMark/>
          </w:tcPr>
          <w:p w14:paraId="0E38DE1A"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Перевірка класних журналів </w:t>
            </w:r>
          </w:p>
        </w:tc>
        <w:tc>
          <w:tcPr>
            <w:tcW w:w="2061" w:type="dxa"/>
            <w:tcBorders>
              <w:top w:val="single" w:sz="4" w:space="0" w:color="auto"/>
              <w:left w:val="single" w:sz="4" w:space="0" w:color="auto"/>
              <w:bottom w:val="single" w:sz="4" w:space="0" w:color="auto"/>
              <w:right w:val="single" w:sz="4" w:space="0" w:color="auto"/>
            </w:tcBorders>
            <w:hideMark/>
          </w:tcPr>
          <w:p w14:paraId="36AD3D33" w14:textId="77777777" w:rsidR="006D5F4B" w:rsidRPr="009E2354" w:rsidRDefault="006D5F4B" w:rsidP="005053C8">
            <w:pPr>
              <w:rPr>
                <w:rFonts w:ascii="Times New Roman" w:hAnsi="Times New Roman"/>
                <w:sz w:val="24"/>
                <w:szCs w:val="24"/>
              </w:rPr>
            </w:pPr>
            <w:r>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14:paraId="2F119862" w14:textId="77777777" w:rsidR="006D5F4B" w:rsidRPr="009E2354" w:rsidRDefault="006D5F4B" w:rsidP="005053C8">
            <w:pPr>
              <w:rPr>
                <w:rFonts w:ascii="Times New Roman" w:hAnsi="Times New Roman"/>
                <w:sz w:val="24"/>
                <w:szCs w:val="24"/>
              </w:rPr>
            </w:pPr>
          </w:p>
        </w:tc>
      </w:tr>
      <w:tr w:rsidR="008C2DE6" w:rsidRPr="009E2354" w14:paraId="41C9D192" w14:textId="77777777" w:rsidTr="00085A56">
        <w:tc>
          <w:tcPr>
            <w:tcW w:w="0" w:type="auto"/>
            <w:vMerge/>
            <w:tcBorders>
              <w:left w:val="single" w:sz="4" w:space="0" w:color="auto"/>
              <w:right w:val="single" w:sz="4" w:space="0" w:color="auto"/>
            </w:tcBorders>
            <w:shd w:val="clear" w:color="auto" w:fill="DBEEA6" w:themeFill="accent2" w:themeFillTint="66"/>
            <w:vAlign w:val="center"/>
            <w:hideMark/>
          </w:tcPr>
          <w:p w14:paraId="6160A18B" w14:textId="77777777"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532247E2"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Харчування учасників освітнього процесу</w:t>
            </w:r>
          </w:p>
        </w:tc>
        <w:tc>
          <w:tcPr>
            <w:tcW w:w="5692" w:type="dxa"/>
            <w:tcBorders>
              <w:top w:val="single" w:sz="4" w:space="0" w:color="auto"/>
              <w:left w:val="single" w:sz="4" w:space="0" w:color="auto"/>
              <w:bottom w:val="single" w:sz="4" w:space="0" w:color="auto"/>
              <w:right w:val="single" w:sz="4" w:space="0" w:color="auto"/>
            </w:tcBorders>
            <w:hideMark/>
          </w:tcPr>
          <w:p w14:paraId="652C82A4"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Щоденний контроль за якістю харчування</w:t>
            </w:r>
          </w:p>
        </w:tc>
        <w:tc>
          <w:tcPr>
            <w:tcW w:w="2061" w:type="dxa"/>
            <w:tcBorders>
              <w:top w:val="single" w:sz="4" w:space="0" w:color="auto"/>
              <w:left w:val="single" w:sz="4" w:space="0" w:color="auto"/>
              <w:bottom w:val="single" w:sz="4" w:space="0" w:color="auto"/>
              <w:right w:val="single" w:sz="4" w:space="0" w:color="auto"/>
            </w:tcBorders>
          </w:tcPr>
          <w:p w14:paraId="779CA9BD" w14:textId="77777777" w:rsidR="006D5F4B" w:rsidRPr="009E2354" w:rsidRDefault="006D5F4B"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14:paraId="5028A188" w14:textId="77777777" w:rsidR="006D5F4B" w:rsidRPr="009E2354" w:rsidRDefault="006D5F4B" w:rsidP="005053C8">
            <w:pPr>
              <w:rPr>
                <w:rFonts w:ascii="Times New Roman" w:hAnsi="Times New Roman"/>
                <w:sz w:val="24"/>
                <w:szCs w:val="24"/>
              </w:rPr>
            </w:pPr>
          </w:p>
        </w:tc>
      </w:tr>
      <w:tr w:rsidR="008C2DE6" w:rsidRPr="009E2354" w14:paraId="6FA63ACE" w14:textId="77777777" w:rsidTr="00085A56">
        <w:tc>
          <w:tcPr>
            <w:tcW w:w="0" w:type="auto"/>
            <w:vMerge/>
            <w:tcBorders>
              <w:left w:val="single" w:sz="4" w:space="0" w:color="auto"/>
              <w:right w:val="single" w:sz="4" w:space="0" w:color="auto"/>
            </w:tcBorders>
            <w:shd w:val="clear" w:color="auto" w:fill="DBEEA6" w:themeFill="accent2" w:themeFillTint="66"/>
            <w:vAlign w:val="center"/>
            <w:hideMark/>
          </w:tcPr>
          <w:p w14:paraId="7679AED8" w14:textId="77777777"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35358862"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Приміщення їдальні та харчоблоку, дотримання санітарно-гігієнічних вимог</w:t>
            </w:r>
          </w:p>
        </w:tc>
        <w:tc>
          <w:tcPr>
            <w:tcW w:w="5692" w:type="dxa"/>
            <w:tcBorders>
              <w:top w:val="single" w:sz="4" w:space="0" w:color="auto"/>
              <w:left w:val="single" w:sz="4" w:space="0" w:color="auto"/>
              <w:bottom w:val="single" w:sz="4" w:space="0" w:color="auto"/>
              <w:right w:val="single" w:sz="4" w:space="0" w:color="auto"/>
            </w:tcBorders>
            <w:hideMark/>
          </w:tcPr>
          <w:p w14:paraId="61BDF170"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Щоденний контроль</w:t>
            </w:r>
          </w:p>
        </w:tc>
        <w:tc>
          <w:tcPr>
            <w:tcW w:w="2061" w:type="dxa"/>
            <w:tcBorders>
              <w:top w:val="single" w:sz="4" w:space="0" w:color="auto"/>
              <w:left w:val="single" w:sz="4" w:space="0" w:color="auto"/>
              <w:bottom w:val="single" w:sz="4" w:space="0" w:color="auto"/>
              <w:right w:val="single" w:sz="4" w:space="0" w:color="auto"/>
            </w:tcBorders>
          </w:tcPr>
          <w:p w14:paraId="4EE44DB9" w14:textId="77777777" w:rsidR="006D5F4B" w:rsidRPr="009E2354" w:rsidRDefault="006D5F4B"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14:paraId="27868B99" w14:textId="77777777" w:rsidR="006D5F4B" w:rsidRPr="009E2354" w:rsidRDefault="006D5F4B" w:rsidP="005053C8">
            <w:pPr>
              <w:rPr>
                <w:rFonts w:ascii="Times New Roman" w:hAnsi="Times New Roman"/>
                <w:sz w:val="24"/>
                <w:szCs w:val="24"/>
              </w:rPr>
            </w:pPr>
          </w:p>
        </w:tc>
      </w:tr>
      <w:tr w:rsidR="008C2DE6" w:rsidRPr="009E2354" w14:paraId="2A37D818" w14:textId="77777777" w:rsidTr="00085A56">
        <w:tc>
          <w:tcPr>
            <w:tcW w:w="0" w:type="auto"/>
            <w:vMerge/>
            <w:tcBorders>
              <w:left w:val="single" w:sz="4" w:space="0" w:color="auto"/>
              <w:right w:val="single" w:sz="4" w:space="0" w:color="auto"/>
            </w:tcBorders>
            <w:shd w:val="clear" w:color="auto" w:fill="DBEEA6" w:themeFill="accent2" w:themeFillTint="66"/>
            <w:vAlign w:val="center"/>
            <w:hideMark/>
          </w:tcPr>
          <w:p w14:paraId="572AE2F3" w14:textId="77777777"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235176B2"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 Правила поведінки в інтернеті, </w:t>
            </w:r>
          </w:p>
          <w:p w14:paraId="07434C28"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 захист персональних даних</w:t>
            </w:r>
          </w:p>
        </w:tc>
        <w:tc>
          <w:tcPr>
            <w:tcW w:w="5692" w:type="dxa"/>
            <w:tcBorders>
              <w:top w:val="single" w:sz="4" w:space="0" w:color="auto"/>
              <w:left w:val="single" w:sz="4" w:space="0" w:color="auto"/>
              <w:bottom w:val="single" w:sz="4" w:space="0" w:color="auto"/>
              <w:right w:val="single" w:sz="4" w:space="0" w:color="auto"/>
            </w:tcBorders>
            <w:hideMark/>
          </w:tcPr>
          <w:p w14:paraId="3BCD4491"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Перевірка згоди на обробку персональних даних  (класні керівники)</w:t>
            </w:r>
          </w:p>
        </w:tc>
        <w:tc>
          <w:tcPr>
            <w:tcW w:w="2061" w:type="dxa"/>
            <w:tcBorders>
              <w:top w:val="single" w:sz="4" w:space="0" w:color="auto"/>
              <w:left w:val="single" w:sz="4" w:space="0" w:color="auto"/>
              <w:bottom w:val="single" w:sz="4" w:space="0" w:color="auto"/>
              <w:right w:val="single" w:sz="4" w:space="0" w:color="auto"/>
            </w:tcBorders>
          </w:tcPr>
          <w:p w14:paraId="4CCC44B1" w14:textId="77777777" w:rsidR="006D5F4B" w:rsidRPr="009E2354" w:rsidRDefault="00F37B7A" w:rsidP="005053C8">
            <w:pPr>
              <w:rPr>
                <w:rFonts w:ascii="Times New Roman" w:hAnsi="Times New Roman"/>
                <w:sz w:val="24"/>
                <w:szCs w:val="24"/>
              </w:rPr>
            </w:pPr>
            <w:r>
              <w:rPr>
                <w:rFonts w:ascii="Times New Roman" w:hAnsi="Times New Roman"/>
                <w:sz w:val="24"/>
                <w:szCs w:val="24"/>
              </w:rPr>
              <w:t>ЗДНВР, ЗДВР</w:t>
            </w:r>
          </w:p>
        </w:tc>
        <w:tc>
          <w:tcPr>
            <w:tcW w:w="1217" w:type="dxa"/>
            <w:tcBorders>
              <w:top w:val="single" w:sz="4" w:space="0" w:color="auto"/>
              <w:left w:val="single" w:sz="4" w:space="0" w:color="auto"/>
              <w:bottom w:val="single" w:sz="4" w:space="0" w:color="auto"/>
              <w:right w:val="single" w:sz="4" w:space="0" w:color="auto"/>
            </w:tcBorders>
          </w:tcPr>
          <w:p w14:paraId="53742838" w14:textId="77777777" w:rsidR="006D5F4B" w:rsidRPr="009E2354" w:rsidRDefault="006D5F4B" w:rsidP="005053C8">
            <w:pPr>
              <w:rPr>
                <w:rFonts w:ascii="Times New Roman" w:hAnsi="Times New Roman"/>
                <w:sz w:val="24"/>
                <w:szCs w:val="24"/>
              </w:rPr>
            </w:pPr>
          </w:p>
        </w:tc>
      </w:tr>
      <w:tr w:rsidR="008C2DE6" w:rsidRPr="009E2354" w14:paraId="6F15F7D3" w14:textId="77777777" w:rsidTr="00085A56">
        <w:tc>
          <w:tcPr>
            <w:tcW w:w="0" w:type="auto"/>
            <w:vMerge/>
            <w:tcBorders>
              <w:left w:val="single" w:sz="4" w:space="0" w:color="auto"/>
              <w:right w:val="single" w:sz="4" w:space="0" w:color="auto"/>
            </w:tcBorders>
            <w:shd w:val="clear" w:color="auto" w:fill="DBEEA6" w:themeFill="accent2" w:themeFillTint="66"/>
            <w:vAlign w:val="center"/>
          </w:tcPr>
          <w:p w14:paraId="3B69CBD6" w14:textId="77777777"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64BDB6A5"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Безпека життєдіяльності</w:t>
            </w:r>
          </w:p>
        </w:tc>
        <w:tc>
          <w:tcPr>
            <w:tcW w:w="5692" w:type="dxa"/>
            <w:tcBorders>
              <w:top w:val="single" w:sz="4" w:space="0" w:color="auto"/>
              <w:left w:val="single" w:sz="4" w:space="0" w:color="auto"/>
              <w:bottom w:val="single" w:sz="4" w:space="0" w:color="auto"/>
              <w:right w:val="single" w:sz="4" w:space="0" w:color="auto"/>
            </w:tcBorders>
          </w:tcPr>
          <w:p w14:paraId="5D14B2FA"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Анкетування </w:t>
            </w:r>
            <w:r w:rsidR="00C07313">
              <w:rPr>
                <w:rFonts w:ascii="Times New Roman" w:hAnsi="Times New Roman"/>
                <w:sz w:val="24"/>
                <w:szCs w:val="24"/>
              </w:rPr>
              <w:t>учнів (вихованців)</w:t>
            </w:r>
            <w:r w:rsidRPr="009E2354">
              <w:rPr>
                <w:rFonts w:ascii="Times New Roman" w:hAnsi="Times New Roman"/>
                <w:sz w:val="24"/>
                <w:szCs w:val="24"/>
              </w:rPr>
              <w:t xml:space="preserve"> та вчителі</w:t>
            </w:r>
            <w:r w:rsidRPr="009E2354">
              <w:rPr>
                <w:rFonts w:ascii="Times New Roman" w:hAnsi="Times New Roman"/>
                <w:color w:val="000000"/>
                <w:sz w:val="24"/>
                <w:szCs w:val="24"/>
                <w:lang w:eastAsia="uk-UA"/>
              </w:rPr>
              <w:t xml:space="preserve">  виявлення чи обізнані  учасники освітнього процесу з вимогами охорони праці, безпеки життєдіяльності, пожежної безпеки, правилами поведінки в умовах  надзвичайних ситуацій і дотримуються їх</w:t>
            </w:r>
          </w:p>
        </w:tc>
        <w:tc>
          <w:tcPr>
            <w:tcW w:w="2061" w:type="dxa"/>
            <w:tcBorders>
              <w:top w:val="single" w:sz="4" w:space="0" w:color="auto"/>
              <w:left w:val="single" w:sz="4" w:space="0" w:color="auto"/>
              <w:bottom w:val="single" w:sz="4" w:space="0" w:color="auto"/>
              <w:right w:val="single" w:sz="4" w:space="0" w:color="auto"/>
            </w:tcBorders>
          </w:tcPr>
          <w:p w14:paraId="7E231541" w14:textId="77777777" w:rsidR="006D5F4B" w:rsidRPr="009E2354" w:rsidRDefault="00F37B7A" w:rsidP="005053C8">
            <w:pPr>
              <w:rPr>
                <w:rFonts w:ascii="Times New Roman" w:hAnsi="Times New Roman"/>
                <w:sz w:val="24"/>
                <w:szCs w:val="24"/>
              </w:rPr>
            </w:pPr>
            <w:r>
              <w:rPr>
                <w:rFonts w:ascii="Times New Roman" w:hAnsi="Times New Roman"/>
                <w:sz w:val="24"/>
                <w:szCs w:val="24"/>
              </w:rPr>
              <w:t>ЗДВР</w:t>
            </w:r>
          </w:p>
        </w:tc>
        <w:tc>
          <w:tcPr>
            <w:tcW w:w="1217" w:type="dxa"/>
            <w:tcBorders>
              <w:top w:val="single" w:sz="4" w:space="0" w:color="auto"/>
              <w:left w:val="single" w:sz="4" w:space="0" w:color="auto"/>
              <w:bottom w:val="single" w:sz="4" w:space="0" w:color="auto"/>
              <w:right w:val="single" w:sz="4" w:space="0" w:color="auto"/>
            </w:tcBorders>
          </w:tcPr>
          <w:p w14:paraId="22F36928" w14:textId="77777777" w:rsidR="006D5F4B" w:rsidRPr="009E2354" w:rsidRDefault="006D5F4B" w:rsidP="005053C8">
            <w:pPr>
              <w:rPr>
                <w:rFonts w:ascii="Times New Roman" w:hAnsi="Times New Roman"/>
                <w:sz w:val="24"/>
                <w:szCs w:val="24"/>
              </w:rPr>
            </w:pPr>
          </w:p>
        </w:tc>
      </w:tr>
      <w:tr w:rsidR="008C2DE6" w:rsidRPr="009E2354" w14:paraId="25316B19" w14:textId="77777777" w:rsidTr="00085A56">
        <w:tc>
          <w:tcPr>
            <w:tcW w:w="0" w:type="auto"/>
            <w:vMerge/>
            <w:tcBorders>
              <w:left w:val="single" w:sz="4" w:space="0" w:color="auto"/>
              <w:right w:val="single" w:sz="4" w:space="0" w:color="auto"/>
            </w:tcBorders>
            <w:shd w:val="clear" w:color="auto" w:fill="DBEEA6" w:themeFill="accent2" w:themeFillTint="66"/>
            <w:vAlign w:val="center"/>
          </w:tcPr>
          <w:p w14:paraId="38D140C1" w14:textId="77777777"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4EAE038E" w14:textId="77777777" w:rsidR="006D5F4B" w:rsidRPr="0072739B" w:rsidRDefault="006D5F4B" w:rsidP="005053C8">
            <w:pPr>
              <w:rPr>
                <w:rFonts w:ascii="Times New Roman" w:hAnsi="Times New Roman"/>
                <w:sz w:val="24"/>
                <w:szCs w:val="24"/>
              </w:rPr>
            </w:pPr>
            <w:r w:rsidRPr="0072739B">
              <w:rPr>
                <w:rFonts w:ascii="Times New Roman" w:hAnsi="Times New Roman"/>
                <w:sz w:val="24"/>
                <w:szCs w:val="24"/>
              </w:rPr>
              <w:t>Профілактика різних видів захворювань</w:t>
            </w:r>
          </w:p>
        </w:tc>
        <w:tc>
          <w:tcPr>
            <w:tcW w:w="5692" w:type="dxa"/>
            <w:tcBorders>
              <w:top w:val="single" w:sz="4" w:space="0" w:color="auto"/>
              <w:left w:val="single" w:sz="4" w:space="0" w:color="auto"/>
              <w:bottom w:val="single" w:sz="4" w:space="0" w:color="auto"/>
              <w:right w:val="single" w:sz="4" w:space="0" w:color="auto"/>
            </w:tcBorders>
          </w:tcPr>
          <w:p w14:paraId="04CB3774" w14:textId="77777777" w:rsidR="006D5F4B" w:rsidRPr="0072739B" w:rsidRDefault="006D5F4B" w:rsidP="00246AF9">
            <w:pPr>
              <w:rPr>
                <w:rFonts w:ascii="Times New Roman" w:hAnsi="Times New Roman"/>
                <w:sz w:val="24"/>
                <w:szCs w:val="24"/>
              </w:rPr>
            </w:pPr>
            <w:r w:rsidRPr="0072739B">
              <w:rPr>
                <w:rFonts w:ascii="Times New Roman" w:hAnsi="Times New Roman"/>
                <w:sz w:val="24"/>
                <w:szCs w:val="24"/>
              </w:rPr>
              <w:t xml:space="preserve">Організація роботи щодо профілактики різних видів захворювань. Проведення бесід </w:t>
            </w:r>
          </w:p>
        </w:tc>
        <w:tc>
          <w:tcPr>
            <w:tcW w:w="2061" w:type="dxa"/>
            <w:tcBorders>
              <w:top w:val="single" w:sz="4" w:space="0" w:color="auto"/>
              <w:left w:val="single" w:sz="4" w:space="0" w:color="auto"/>
              <w:bottom w:val="single" w:sz="4" w:space="0" w:color="auto"/>
              <w:right w:val="single" w:sz="4" w:space="0" w:color="auto"/>
            </w:tcBorders>
          </w:tcPr>
          <w:p w14:paraId="031B20F4" w14:textId="77777777" w:rsidR="006D5F4B" w:rsidRPr="0072739B" w:rsidRDefault="006D5F4B" w:rsidP="005053C8">
            <w:pPr>
              <w:rPr>
                <w:rFonts w:ascii="Times New Roman" w:hAnsi="Times New Roman"/>
                <w:sz w:val="24"/>
                <w:szCs w:val="24"/>
              </w:rPr>
            </w:pPr>
            <w:r w:rsidRPr="0072739B">
              <w:rPr>
                <w:rFonts w:ascii="Times New Roman" w:hAnsi="Times New Roman"/>
                <w:sz w:val="24"/>
                <w:szCs w:val="24"/>
              </w:rPr>
              <w:t>ЗДВР</w:t>
            </w:r>
            <w:r w:rsidR="00246AF9" w:rsidRPr="0072739B">
              <w:rPr>
                <w:rFonts w:ascii="Times New Roman" w:hAnsi="Times New Roman"/>
                <w:sz w:val="24"/>
                <w:szCs w:val="24"/>
              </w:rPr>
              <w:t>, сестра медична</w:t>
            </w:r>
          </w:p>
        </w:tc>
        <w:tc>
          <w:tcPr>
            <w:tcW w:w="1217" w:type="dxa"/>
            <w:tcBorders>
              <w:top w:val="single" w:sz="4" w:space="0" w:color="auto"/>
              <w:left w:val="single" w:sz="4" w:space="0" w:color="auto"/>
              <w:bottom w:val="single" w:sz="4" w:space="0" w:color="auto"/>
              <w:right w:val="single" w:sz="4" w:space="0" w:color="auto"/>
            </w:tcBorders>
          </w:tcPr>
          <w:p w14:paraId="42CBF2E1" w14:textId="77777777" w:rsidR="006D5F4B" w:rsidRPr="009E2354" w:rsidRDefault="006D5F4B" w:rsidP="005053C8">
            <w:pPr>
              <w:rPr>
                <w:rFonts w:ascii="Times New Roman" w:hAnsi="Times New Roman"/>
                <w:sz w:val="24"/>
                <w:szCs w:val="24"/>
              </w:rPr>
            </w:pPr>
          </w:p>
        </w:tc>
      </w:tr>
      <w:tr w:rsidR="008C2DE6" w:rsidRPr="009E2354" w14:paraId="32C733BD" w14:textId="77777777" w:rsidTr="00085A56">
        <w:trPr>
          <w:trHeight w:val="597"/>
        </w:trPr>
        <w:tc>
          <w:tcPr>
            <w:tcW w:w="0" w:type="auto"/>
            <w:vMerge/>
            <w:tcBorders>
              <w:left w:val="single" w:sz="4" w:space="0" w:color="auto"/>
              <w:right w:val="single" w:sz="4" w:space="0" w:color="auto"/>
            </w:tcBorders>
            <w:shd w:val="clear" w:color="auto" w:fill="DBEEA6" w:themeFill="accent2" w:themeFillTint="66"/>
            <w:vAlign w:val="center"/>
          </w:tcPr>
          <w:p w14:paraId="73E661E4" w14:textId="77777777"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6846506D" w14:textId="77777777" w:rsidR="006D5F4B" w:rsidRPr="0072739B" w:rsidRDefault="006D5F4B" w:rsidP="005053C8">
            <w:pPr>
              <w:rPr>
                <w:rFonts w:ascii="Times New Roman" w:hAnsi="Times New Roman"/>
                <w:sz w:val="24"/>
                <w:szCs w:val="24"/>
              </w:rPr>
            </w:pPr>
            <w:r w:rsidRPr="0072739B">
              <w:rPr>
                <w:rFonts w:ascii="Times New Roman" w:hAnsi="Times New Roman"/>
                <w:sz w:val="24"/>
                <w:szCs w:val="24"/>
              </w:rPr>
              <w:t xml:space="preserve">Дитячий травматизм </w:t>
            </w:r>
          </w:p>
        </w:tc>
        <w:tc>
          <w:tcPr>
            <w:tcW w:w="5692" w:type="dxa"/>
            <w:tcBorders>
              <w:top w:val="single" w:sz="4" w:space="0" w:color="auto"/>
              <w:left w:val="single" w:sz="4" w:space="0" w:color="auto"/>
              <w:bottom w:val="single" w:sz="4" w:space="0" w:color="auto"/>
              <w:right w:val="single" w:sz="4" w:space="0" w:color="auto"/>
            </w:tcBorders>
          </w:tcPr>
          <w:p w14:paraId="6C885550" w14:textId="77777777" w:rsidR="006D5F4B" w:rsidRPr="0072739B" w:rsidRDefault="006D5F4B" w:rsidP="00246AF9">
            <w:pPr>
              <w:spacing w:after="200" w:line="276" w:lineRule="auto"/>
              <w:rPr>
                <w:rFonts w:ascii="Times New Roman" w:hAnsi="Times New Roman"/>
                <w:sz w:val="24"/>
                <w:szCs w:val="24"/>
              </w:rPr>
            </w:pPr>
            <w:r w:rsidRPr="0072739B">
              <w:rPr>
                <w:rFonts w:ascii="Times New Roman" w:hAnsi="Times New Roman"/>
                <w:sz w:val="24"/>
                <w:szCs w:val="24"/>
              </w:rPr>
              <w:t>Заходи щодо запобігання всім видам дитячого травматизму. Проведення бесід</w:t>
            </w:r>
          </w:p>
        </w:tc>
        <w:tc>
          <w:tcPr>
            <w:tcW w:w="2061" w:type="dxa"/>
            <w:tcBorders>
              <w:top w:val="single" w:sz="4" w:space="0" w:color="auto"/>
              <w:left w:val="single" w:sz="4" w:space="0" w:color="auto"/>
              <w:bottom w:val="single" w:sz="4" w:space="0" w:color="auto"/>
              <w:right w:val="single" w:sz="4" w:space="0" w:color="auto"/>
            </w:tcBorders>
          </w:tcPr>
          <w:p w14:paraId="453DD799" w14:textId="77777777" w:rsidR="006D5F4B" w:rsidRPr="0072739B" w:rsidRDefault="006D5F4B" w:rsidP="005053C8">
            <w:pPr>
              <w:rPr>
                <w:rFonts w:ascii="Times New Roman" w:hAnsi="Times New Roman"/>
                <w:sz w:val="24"/>
                <w:szCs w:val="24"/>
              </w:rPr>
            </w:pPr>
            <w:r w:rsidRPr="0072739B">
              <w:rPr>
                <w:rFonts w:ascii="Times New Roman" w:hAnsi="Times New Roman"/>
                <w:sz w:val="24"/>
                <w:szCs w:val="24"/>
              </w:rPr>
              <w:t>ЗДВР</w:t>
            </w:r>
          </w:p>
        </w:tc>
        <w:tc>
          <w:tcPr>
            <w:tcW w:w="1217" w:type="dxa"/>
            <w:tcBorders>
              <w:top w:val="single" w:sz="4" w:space="0" w:color="auto"/>
              <w:left w:val="single" w:sz="4" w:space="0" w:color="auto"/>
              <w:bottom w:val="single" w:sz="4" w:space="0" w:color="auto"/>
              <w:right w:val="single" w:sz="4" w:space="0" w:color="auto"/>
            </w:tcBorders>
          </w:tcPr>
          <w:p w14:paraId="7084D408" w14:textId="77777777" w:rsidR="006D5F4B" w:rsidRPr="009E2354" w:rsidRDefault="006D5F4B" w:rsidP="005053C8">
            <w:pPr>
              <w:rPr>
                <w:rFonts w:ascii="Times New Roman" w:hAnsi="Times New Roman"/>
                <w:sz w:val="24"/>
                <w:szCs w:val="24"/>
              </w:rPr>
            </w:pPr>
          </w:p>
        </w:tc>
      </w:tr>
      <w:tr w:rsidR="008C2DE6" w:rsidRPr="009E2354" w14:paraId="5DC0E8D7" w14:textId="77777777" w:rsidTr="00085A56">
        <w:tc>
          <w:tcPr>
            <w:tcW w:w="0" w:type="auto"/>
            <w:vMerge/>
            <w:tcBorders>
              <w:left w:val="single" w:sz="4" w:space="0" w:color="auto"/>
              <w:right w:val="single" w:sz="4" w:space="0" w:color="auto"/>
            </w:tcBorders>
            <w:shd w:val="clear" w:color="auto" w:fill="DBEEA6" w:themeFill="accent2" w:themeFillTint="66"/>
            <w:vAlign w:val="center"/>
            <w:hideMark/>
          </w:tcPr>
          <w:p w14:paraId="1F18A4D1" w14:textId="77777777"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0F77A086"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Правила безпечної поведінки в інтернеті</w:t>
            </w:r>
          </w:p>
        </w:tc>
        <w:tc>
          <w:tcPr>
            <w:tcW w:w="5692" w:type="dxa"/>
            <w:tcBorders>
              <w:top w:val="single" w:sz="4" w:space="0" w:color="auto"/>
              <w:left w:val="single" w:sz="4" w:space="0" w:color="auto"/>
              <w:bottom w:val="single" w:sz="4" w:space="0" w:color="auto"/>
              <w:right w:val="single" w:sz="4" w:space="0" w:color="auto"/>
            </w:tcBorders>
            <w:hideMark/>
          </w:tcPr>
          <w:p w14:paraId="7B55E9CD" w14:textId="77777777" w:rsidR="006D5F4B" w:rsidRPr="009E2354" w:rsidRDefault="006D5F4B" w:rsidP="006D5F4B">
            <w:pPr>
              <w:widowControl w:val="0"/>
              <w:rPr>
                <w:rFonts w:ascii="Times New Roman" w:hAnsi="Times New Roman"/>
                <w:sz w:val="24"/>
                <w:szCs w:val="24"/>
              </w:rPr>
            </w:pPr>
            <w:r w:rsidRPr="009E2354">
              <w:rPr>
                <w:rFonts w:ascii="Times New Roman" w:hAnsi="Times New Roman"/>
                <w:sz w:val="24"/>
                <w:szCs w:val="24"/>
              </w:rPr>
              <w:t>Спостереження за навчальними заняттями 8 кл</w:t>
            </w:r>
            <w:r w:rsidR="00F56E35">
              <w:rPr>
                <w:rFonts w:ascii="Times New Roman" w:hAnsi="Times New Roman"/>
                <w:sz w:val="24"/>
                <w:szCs w:val="24"/>
              </w:rPr>
              <w:t>.</w:t>
            </w:r>
          </w:p>
        </w:tc>
        <w:tc>
          <w:tcPr>
            <w:tcW w:w="2061" w:type="dxa"/>
            <w:tcBorders>
              <w:top w:val="single" w:sz="4" w:space="0" w:color="auto"/>
              <w:left w:val="single" w:sz="4" w:space="0" w:color="auto"/>
              <w:bottom w:val="single" w:sz="4" w:space="0" w:color="auto"/>
              <w:right w:val="single" w:sz="4" w:space="0" w:color="auto"/>
            </w:tcBorders>
            <w:hideMark/>
          </w:tcPr>
          <w:p w14:paraId="29F7555C" w14:textId="77777777" w:rsidR="006D5F4B" w:rsidRPr="009E2354" w:rsidRDefault="006D5F4B" w:rsidP="00F37B7A">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hideMark/>
          </w:tcPr>
          <w:p w14:paraId="109275E1"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14:paraId="7D8402AA" w14:textId="77777777" w:rsidTr="00085A56">
        <w:tc>
          <w:tcPr>
            <w:tcW w:w="0" w:type="auto"/>
            <w:vMerge/>
            <w:tcBorders>
              <w:left w:val="single" w:sz="4" w:space="0" w:color="auto"/>
              <w:right w:val="single" w:sz="4" w:space="0" w:color="auto"/>
            </w:tcBorders>
            <w:shd w:val="clear" w:color="auto" w:fill="DBEEA6" w:themeFill="accent2" w:themeFillTint="66"/>
            <w:vAlign w:val="center"/>
            <w:hideMark/>
          </w:tcPr>
          <w:p w14:paraId="4CB17179" w14:textId="77777777"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4E5B01FA"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Адаптація п’ятикласників  </w:t>
            </w:r>
          </w:p>
        </w:tc>
        <w:tc>
          <w:tcPr>
            <w:tcW w:w="5692" w:type="dxa"/>
            <w:tcBorders>
              <w:top w:val="single" w:sz="4" w:space="0" w:color="auto"/>
              <w:left w:val="single" w:sz="4" w:space="0" w:color="auto"/>
              <w:bottom w:val="single" w:sz="4" w:space="0" w:color="auto"/>
              <w:right w:val="single" w:sz="4" w:space="0" w:color="auto"/>
            </w:tcBorders>
            <w:hideMark/>
          </w:tcPr>
          <w:p w14:paraId="1467B78E" w14:textId="77777777" w:rsidR="006D5F4B" w:rsidRPr="009E2354" w:rsidRDefault="006D5F4B" w:rsidP="005053C8">
            <w:pPr>
              <w:spacing w:after="200" w:line="276" w:lineRule="auto"/>
              <w:rPr>
                <w:rFonts w:ascii="Times New Roman" w:hAnsi="Times New Roman"/>
                <w:sz w:val="24"/>
                <w:szCs w:val="24"/>
              </w:rPr>
            </w:pPr>
            <w:r w:rsidRPr="009E2354">
              <w:rPr>
                <w:rFonts w:ascii="Times New Roman" w:hAnsi="Times New Roman"/>
                <w:sz w:val="24"/>
                <w:szCs w:val="24"/>
              </w:rPr>
              <w:t xml:space="preserve">Обговорення питання на педагогічній раді </w:t>
            </w:r>
          </w:p>
        </w:tc>
        <w:tc>
          <w:tcPr>
            <w:tcW w:w="2061" w:type="dxa"/>
            <w:tcBorders>
              <w:top w:val="single" w:sz="4" w:space="0" w:color="auto"/>
              <w:left w:val="single" w:sz="4" w:space="0" w:color="auto"/>
              <w:bottom w:val="single" w:sz="4" w:space="0" w:color="auto"/>
              <w:right w:val="single" w:sz="4" w:space="0" w:color="auto"/>
            </w:tcBorders>
            <w:hideMark/>
          </w:tcPr>
          <w:p w14:paraId="69F96CFE" w14:textId="77777777" w:rsidR="006D5F4B" w:rsidRPr="009E2354" w:rsidRDefault="006D5F4B" w:rsidP="00F37B7A">
            <w:pPr>
              <w:rPr>
                <w:rFonts w:ascii="Times New Roman" w:hAnsi="Times New Roman"/>
                <w:sz w:val="24"/>
                <w:szCs w:val="24"/>
              </w:rPr>
            </w:pPr>
            <w:r w:rsidRPr="009E2354">
              <w:rPr>
                <w:rFonts w:ascii="Times New Roman" w:hAnsi="Times New Roman"/>
                <w:sz w:val="24"/>
                <w:szCs w:val="24"/>
              </w:rPr>
              <w:t xml:space="preserve">Директор, </w:t>
            </w:r>
            <w:r w:rsidR="00F37B7A">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hideMark/>
          </w:tcPr>
          <w:p w14:paraId="20D74523"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4т</w:t>
            </w:r>
            <w:r>
              <w:rPr>
                <w:rFonts w:ascii="Times New Roman" w:hAnsi="Times New Roman"/>
                <w:sz w:val="24"/>
                <w:szCs w:val="24"/>
              </w:rPr>
              <w:t>.</w:t>
            </w:r>
          </w:p>
        </w:tc>
      </w:tr>
      <w:tr w:rsidR="008C2DE6" w:rsidRPr="009E2354" w14:paraId="0DD3BE52" w14:textId="77777777" w:rsidTr="00085A56">
        <w:tc>
          <w:tcPr>
            <w:tcW w:w="0" w:type="auto"/>
            <w:vMerge/>
            <w:tcBorders>
              <w:left w:val="single" w:sz="4" w:space="0" w:color="auto"/>
              <w:right w:val="single" w:sz="4" w:space="0" w:color="auto"/>
            </w:tcBorders>
            <w:shd w:val="clear" w:color="auto" w:fill="DBEEA6" w:themeFill="accent2" w:themeFillTint="66"/>
            <w:vAlign w:val="center"/>
          </w:tcPr>
          <w:p w14:paraId="4C672161" w14:textId="77777777"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2B785630"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Адаптація першокласників </w:t>
            </w:r>
          </w:p>
        </w:tc>
        <w:tc>
          <w:tcPr>
            <w:tcW w:w="5692" w:type="dxa"/>
            <w:tcBorders>
              <w:top w:val="single" w:sz="4" w:space="0" w:color="auto"/>
              <w:left w:val="single" w:sz="4" w:space="0" w:color="auto"/>
              <w:bottom w:val="single" w:sz="4" w:space="0" w:color="auto"/>
              <w:right w:val="single" w:sz="4" w:space="0" w:color="auto"/>
            </w:tcBorders>
          </w:tcPr>
          <w:p w14:paraId="428F4202" w14:textId="77777777" w:rsidR="006D5F4B" w:rsidRPr="009E2354" w:rsidRDefault="006D5F4B" w:rsidP="005053C8">
            <w:pPr>
              <w:spacing w:after="200" w:line="276" w:lineRule="auto"/>
              <w:rPr>
                <w:rFonts w:ascii="Times New Roman" w:hAnsi="Times New Roman"/>
                <w:sz w:val="24"/>
                <w:szCs w:val="24"/>
              </w:rPr>
            </w:pPr>
            <w:r w:rsidRPr="009E2354">
              <w:rPr>
                <w:rFonts w:ascii="Times New Roman" w:hAnsi="Times New Roman"/>
                <w:sz w:val="24"/>
                <w:szCs w:val="24"/>
              </w:rPr>
              <w:t xml:space="preserve">Спостереження за навчальними заняттями з метою </w:t>
            </w:r>
            <w:r w:rsidRPr="009E2354">
              <w:rPr>
                <w:rFonts w:ascii="Times New Roman" w:hAnsi="Times New Roman"/>
                <w:sz w:val="24"/>
                <w:szCs w:val="24"/>
              </w:rPr>
              <w:lastRenderedPageBreak/>
              <w:t>вивчення особливостей адаптації першокласників</w:t>
            </w:r>
          </w:p>
        </w:tc>
        <w:tc>
          <w:tcPr>
            <w:tcW w:w="2061" w:type="dxa"/>
            <w:tcBorders>
              <w:top w:val="single" w:sz="4" w:space="0" w:color="auto"/>
              <w:left w:val="single" w:sz="4" w:space="0" w:color="auto"/>
              <w:bottom w:val="single" w:sz="4" w:space="0" w:color="auto"/>
              <w:right w:val="single" w:sz="4" w:space="0" w:color="auto"/>
            </w:tcBorders>
          </w:tcPr>
          <w:p w14:paraId="0CE42703"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lastRenderedPageBreak/>
              <w:t>ЗДНВР</w:t>
            </w:r>
          </w:p>
        </w:tc>
        <w:tc>
          <w:tcPr>
            <w:tcW w:w="1217" w:type="dxa"/>
            <w:tcBorders>
              <w:top w:val="single" w:sz="4" w:space="0" w:color="auto"/>
              <w:left w:val="single" w:sz="4" w:space="0" w:color="auto"/>
              <w:bottom w:val="single" w:sz="4" w:space="0" w:color="auto"/>
              <w:right w:val="single" w:sz="4" w:space="0" w:color="auto"/>
            </w:tcBorders>
          </w:tcPr>
          <w:p w14:paraId="27B9613A" w14:textId="77777777" w:rsidR="006D5F4B" w:rsidRPr="009E2354" w:rsidRDefault="006D5F4B" w:rsidP="005053C8">
            <w:pPr>
              <w:rPr>
                <w:rFonts w:ascii="Times New Roman" w:hAnsi="Times New Roman"/>
                <w:sz w:val="24"/>
                <w:szCs w:val="24"/>
              </w:rPr>
            </w:pPr>
          </w:p>
        </w:tc>
      </w:tr>
      <w:tr w:rsidR="008C2DE6" w:rsidRPr="009E2354" w14:paraId="159BCA3B" w14:textId="77777777" w:rsidTr="00085A56">
        <w:tc>
          <w:tcPr>
            <w:tcW w:w="0" w:type="auto"/>
            <w:vMerge/>
            <w:tcBorders>
              <w:left w:val="single" w:sz="4" w:space="0" w:color="auto"/>
              <w:right w:val="single" w:sz="4" w:space="0" w:color="auto"/>
            </w:tcBorders>
            <w:shd w:val="clear" w:color="auto" w:fill="DBEEA6" w:themeFill="accent2" w:themeFillTint="66"/>
            <w:vAlign w:val="center"/>
            <w:hideMark/>
          </w:tcPr>
          <w:p w14:paraId="0F3917E0" w14:textId="77777777"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1C5595D0"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Бесіди з попередження насилля</w:t>
            </w:r>
          </w:p>
        </w:tc>
        <w:tc>
          <w:tcPr>
            <w:tcW w:w="5692" w:type="dxa"/>
            <w:tcBorders>
              <w:top w:val="single" w:sz="4" w:space="0" w:color="auto"/>
              <w:left w:val="single" w:sz="4" w:space="0" w:color="auto"/>
              <w:bottom w:val="single" w:sz="4" w:space="0" w:color="auto"/>
              <w:right w:val="single" w:sz="4" w:space="0" w:color="auto"/>
            </w:tcBorders>
            <w:hideMark/>
          </w:tcPr>
          <w:p w14:paraId="1A611133"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Проведення бесід класними керівниками</w:t>
            </w:r>
          </w:p>
        </w:tc>
        <w:tc>
          <w:tcPr>
            <w:tcW w:w="2061" w:type="dxa"/>
            <w:tcBorders>
              <w:top w:val="single" w:sz="4" w:space="0" w:color="auto"/>
              <w:left w:val="single" w:sz="4" w:space="0" w:color="auto"/>
              <w:bottom w:val="single" w:sz="4" w:space="0" w:color="auto"/>
              <w:right w:val="single" w:sz="4" w:space="0" w:color="auto"/>
            </w:tcBorders>
            <w:hideMark/>
          </w:tcPr>
          <w:p w14:paraId="18DD93B1"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ЗДВР</w:t>
            </w:r>
          </w:p>
        </w:tc>
        <w:tc>
          <w:tcPr>
            <w:tcW w:w="1217" w:type="dxa"/>
            <w:tcBorders>
              <w:top w:val="single" w:sz="4" w:space="0" w:color="auto"/>
              <w:left w:val="single" w:sz="4" w:space="0" w:color="auto"/>
              <w:bottom w:val="single" w:sz="4" w:space="0" w:color="auto"/>
              <w:right w:val="single" w:sz="4" w:space="0" w:color="auto"/>
            </w:tcBorders>
            <w:hideMark/>
          </w:tcPr>
          <w:p w14:paraId="0777AFB1"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2т</w:t>
            </w:r>
            <w:r>
              <w:rPr>
                <w:rFonts w:ascii="Times New Roman" w:hAnsi="Times New Roman"/>
                <w:sz w:val="24"/>
                <w:szCs w:val="24"/>
              </w:rPr>
              <w:t>.</w:t>
            </w:r>
          </w:p>
        </w:tc>
      </w:tr>
      <w:tr w:rsidR="008C2DE6" w:rsidRPr="009E2354" w14:paraId="7D0D326D" w14:textId="77777777" w:rsidTr="00085A56">
        <w:tc>
          <w:tcPr>
            <w:tcW w:w="0" w:type="auto"/>
            <w:vMerge/>
            <w:tcBorders>
              <w:left w:val="single" w:sz="4" w:space="0" w:color="auto"/>
              <w:right w:val="single" w:sz="4" w:space="0" w:color="auto"/>
            </w:tcBorders>
            <w:shd w:val="clear" w:color="auto" w:fill="DBEEA6" w:themeFill="accent2" w:themeFillTint="66"/>
            <w:vAlign w:val="center"/>
          </w:tcPr>
          <w:p w14:paraId="14AA045D" w14:textId="77777777"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59762FD6" w14:textId="77777777" w:rsidR="006D5F4B" w:rsidRPr="0072739B" w:rsidRDefault="006D5F4B" w:rsidP="005053C8">
            <w:pPr>
              <w:rPr>
                <w:rFonts w:ascii="Times New Roman" w:hAnsi="Times New Roman"/>
                <w:sz w:val="24"/>
                <w:szCs w:val="24"/>
              </w:rPr>
            </w:pPr>
            <w:r w:rsidRPr="0072739B">
              <w:rPr>
                <w:rFonts w:ascii="Times New Roman" w:hAnsi="Times New Roman"/>
                <w:sz w:val="24"/>
                <w:szCs w:val="24"/>
              </w:rPr>
              <w:t xml:space="preserve">Превентивне виховання </w:t>
            </w:r>
          </w:p>
        </w:tc>
        <w:tc>
          <w:tcPr>
            <w:tcW w:w="5692" w:type="dxa"/>
            <w:tcBorders>
              <w:top w:val="single" w:sz="4" w:space="0" w:color="auto"/>
              <w:left w:val="single" w:sz="4" w:space="0" w:color="auto"/>
              <w:bottom w:val="single" w:sz="4" w:space="0" w:color="auto"/>
              <w:right w:val="single" w:sz="4" w:space="0" w:color="auto"/>
            </w:tcBorders>
          </w:tcPr>
          <w:p w14:paraId="26160C98" w14:textId="77777777" w:rsidR="006D5F4B" w:rsidRPr="0072739B" w:rsidRDefault="006D5F4B" w:rsidP="005053C8">
            <w:pPr>
              <w:rPr>
                <w:rFonts w:ascii="Times New Roman" w:hAnsi="Times New Roman"/>
                <w:sz w:val="24"/>
                <w:szCs w:val="24"/>
              </w:rPr>
            </w:pPr>
            <w:r w:rsidRPr="0072739B">
              <w:rPr>
                <w:rFonts w:ascii="Times New Roman" w:hAnsi="Times New Roman"/>
                <w:sz w:val="24"/>
                <w:szCs w:val="24"/>
              </w:rPr>
              <w:t xml:space="preserve">Вивчення роботи класних керівників 1-2 класу з питань превентивного виховання </w:t>
            </w:r>
          </w:p>
        </w:tc>
        <w:tc>
          <w:tcPr>
            <w:tcW w:w="2061" w:type="dxa"/>
            <w:tcBorders>
              <w:top w:val="single" w:sz="4" w:space="0" w:color="auto"/>
              <w:left w:val="single" w:sz="4" w:space="0" w:color="auto"/>
              <w:bottom w:val="single" w:sz="4" w:space="0" w:color="auto"/>
              <w:right w:val="single" w:sz="4" w:space="0" w:color="auto"/>
            </w:tcBorders>
          </w:tcPr>
          <w:p w14:paraId="36EDF39E" w14:textId="77777777" w:rsidR="006D5F4B" w:rsidRPr="0072739B" w:rsidRDefault="006D5F4B" w:rsidP="005053C8">
            <w:pPr>
              <w:rPr>
                <w:rFonts w:ascii="Times New Roman" w:hAnsi="Times New Roman"/>
                <w:sz w:val="24"/>
                <w:szCs w:val="24"/>
              </w:rPr>
            </w:pPr>
            <w:r w:rsidRPr="0072739B">
              <w:rPr>
                <w:rFonts w:ascii="Times New Roman" w:hAnsi="Times New Roman"/>
                <w:sz w:val="24"/>
                <w:szCs w:val="24"/>
              </w:rPr>
              <w:t>ЗДВР</w:t>
            </w:r>
          </w:p>
        </w:tc>
        <w:tc>
          <w:tcPr>
            <w:tcW w:w="1217" w:type="dxa"/>
            <w:tcBorders>
              <w:top w:val="single" w:sz="4" w:space="0" w:color="auto"/>
              <w:left w:val="single" w:sz="4" w:space="0" w:color="auto"/>
              <w:bottom w:val="single" w:sz="4" w:space="0" w:color="auto"/>
              <w:right w:val="single" w:sz="4" w:space="0" w:color="auto"/>
            </w:tcBorders>
          </w:tcPr>
          <w:p w14:paraId="61A7CA6A" w14:textId="77777777" w:rsidR="006D5F4B" w:rsidRPr="0072739B" w:rsidRDefault="006D5F4B" w:rsidP="005053C8">
            <w:pPr>
              <w:rPr>
                <w:rFonts w:ascii="Times New Roman" w:hAnsi="Times New Roman"/>
                <w:sz w:val="24"/>
                <w:szCs w:val="24"/>
              </w:rPr>
            </w:pPr>
          </w:p>
        </w:tc>
      </w:tr>
      <w:tr w:rsidR="008C2DE6" w:rsidRPr="009E2354" w14:paraId="25477746" w14:textId="77777777" w:rsidTr="00085A56">
        <w:tc>
          <w:tcPr>
            <w:tcW w:w="0" w:type="auto"/>
            <w:vMerge/>
            <w:tcBorders>
              <w:left w:val="single" w:sz="4" w:space="0" w:color="auto"/>
              <w:right w:val="single" w:sz="4" w:space="0" w:color="auto"/>
            </w:tcBorders>
            <w:shd w:val="clear" w:color="auto" w:fill="DBEEA6" w:themeFill="accent2" w:themeFillTint="66"/>
            <w:vAlign w:val="center"/>
            <w:hideMark/>
          </w:tcPr>
          <w:p w14:paraId="7E546B57" w14:textId="77777777"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07A6F09B" w14:textId="77777777" w:rsidR="006D5F4B" w:rsidRPr="0072739B" w:rsidRDefault="00246AF9" w:rsidP="005053C8">
            <w:pPr>
              <w:rPr>
                <w:rFonts w:ascii="Times New Roman" w:hAnsi="Times New Roman"/>
                <w:sz w:val="24"/>
                <w:szCs w:val="24"/>
              </w:rPr>
            </w:pPr>
            <w:r w:rsidRPr="0072739B">
              <w:rPr>
                <w:rFonts w:ascii="Times New Roman" w:hAnsi="Times New Roman"/>
                <w:sz w:val="24"/>
                <w:szCs w:val="24"/>
              </w:rPr>
              <w:t xml:space="preserve">Заходи, виховні години </w:t>
            </w:r>
            <w:r w:rsidR="006D5F4B" w:rsidRPr="0072739B">
              <w:rPr>
                <w:rFonts w:ascii="Times New Roman" w:hAnsi="Times New Roman"/>
                <w:sz w:val="24"/>
                <w:szCs w:val="24"/>
              </w:rPr>
              <w:t xml:space="preserve"> «Протидія насильству та дискримінації»</w:t>
            </w:r>
          </w:p>
        </w:tc>
        <w:tc>
          <w:tcPr>
            <w:tcW w:w="5692" w:type="dxa"/>
            <w:tcBorders>
              <w:top w:val="single" w:sz="4" w:space="0" w:color="auto"/>
              <w:left w:val="single" w:sz="4" w:space="0" w:color="auto"/>
              <w:bottom w:val="single" w:sz="4" w:space="0" w:color="auto"/>
              <w:right w:val="single" w:sz="4" w:space="0" w:color="auto"/>
            </w:tcBorders>
            <w:hideMark/>
          </w:tcPr>
          <w:p w14:paraId="2A69117F" w14:textId="77777777" w:rsidR="006D5F4B" w:rsidRPr="0072739B" w:rsidRDefault="006D5F4B" w:rsidP="0095587B">
            <w:pPr>
              <w:rPr>
                <w:rFonts w:ascii="Times New Roman" w:hAnsi="Times New Roman"/>
                <w:sz w:val="24"/>
                <w:szCs w:val="24"/>
              </w:rPr>
            </w:pPr>
            <w:r w:rsidRPr="0072739B">
              <w:rPr>
                <w:rFonts w:ascii="Times New Roman" w:hAnsi="Times New Roman"/>
                <w:sz w:val="24"/>
                <w:szCs w:val="24"/>
              </w:rPr>
              <w:t xml:space="preserve">Відвідування </w:t>
            </w:r>
            <w:r w:rsidR="00246AF9" w:rsidRPr="0072739B">
              <w:rPr>
                <w:rFonts w:ascii="Times New Roman" w:hAnsi="Times New Roman"/>
                <w:sz w:val="24"/>
                <w:szCs w:val="24"/>
              </w:rPr>
              <w:t>ГПД</w:t>
            </w:r>
            <w:r w:rsidRPr="0072739B">
              <w:rPr>
                <w:rFonts w:ascii="Times New Roman" w:hAnsi="Times New Roman"/>
                <w:sz w:val="24"/>
                <w:szCs w:val="24"/>
              </w:rPr>
              <w:t xml:space="preserve">  </w:t>
            </w:r>
            <w:r w:rsidR="0095587B" w:rsidRPr="0072739B">
              <w:rPr>
                <w:rFonts w:ascii="Times New Roman" w:hAnsi="Times New Roman"/>
                <w:sz w:val="24"/>
                <w:szCs w:val="24"/>
              </w:rPr>
              <w:t>5</w:t>
            </w:r>
            <w:r w:rsidRPr="0072739B">
              <w:rPr>
                <w:rFonts w:ascii="Times New Roman" w:hAnsi="Times New Roman"/>
                <w:sz w:val="24"/>
                <w:szCs w:val="24"/>
              </w:rPr>
              <w:t>-</w:t>
            </w:r>
            <w:r w:rsidR="0095587B" w:rsidRPr="0072739B">
              <w:rPr>
                <w:rFonts w:ascii="Times New Roman" w:hAnsi="Times New Roman"/>
                <w:sz w:val="24"/>
                <w:szCs w:val="24"/>
              </w:rPr>
              <w:t>6</w:t>
            </w:r>
            <w:r w:rsidRPr="0072739B">
              <w:rPr>
                <w:rFonts w:ascii="Times New Roman" w:hAnsi="Times New Roman"/>
                <w:sz w:val="24"/>
                <w:szCs w:val="24"/>
              </w:rPr>
              <w:t xml:space="preserve"> клас</w:t>
            </w:r>
            <w:r w:rsidR="0095587B" w:rsidRPr="0072739B">
              <w:rPr>
                <w:rFonts w:ascii="Times New Roman" w:hAnsi="Times New Roman"/>
                <w:sz w:val="24"/>
                <w:szCs w:val="24"/>
              </w:rPr>
              <w:t>ів</w:t>
            </w:r>
          </w:p>
        </w:tc>
        <w:tc>
          <w:tcPr>
            <w:tcW w:w="2061" w:type="dxa"/>
            <w:tcBorders>
              <w:top w:val="single" w:sz="4" w:space="0" w:color="auto"/>
              <w:left w:val="single" w:sz="4" w:space="0" w:color="auto"/>
              <w:bottom w:val="single" w:sz="4" w:space="0" w:color="auto"/>
              <w:right w:val="single" w:sz="4" w:space="0" w:color="auto"/>
            </w:tcBorders>
            <w:hideMark/>
          </w:tcPr>
          <w:p w14:paraId="1BD10EE7" w14:textId="77777777" w:rsidR="006D5F4B" w:rsidRPr="0072739B" w:rsidRDefault="006D5F4B" w:rsidP="005053C8">
            <w:pPr>
              <w:rPr>
                <w:rFonts w:ascii="Times New Roman" w:hAnsi="Times New Roman"/>
                <w:sz w:val="24"/>
                <w:szCs w:val="24"/>
              </w:rPr>
            </w:pPr>
            <w:r w:rsidRPr="0072739B">
              <w:rPr>
                <w:rFonts w:ascii="Times New Roman" w:hAnsi="Times New Roman"/>
                <w:sz w:val="24"/>
                <w:szCs w:val="24"/>
              </w:rPr>
              <w:t>ЗДВР</w:t>
            </w:r>
          </w:p>
        </w:tc>
        <w:tc>
          <w:tcPr>
            <w:tcW w:w="1217" w:type="dxa"/>
            <w:tcBorders>
              <w:top w:val="single" w:sz="4" w:space="0" w:color="auto"/>
              <w:left w:val="single" w:sz="4" w:space="0" w:color="auto"/>
              <w:bottom w:val="single" w:sz="4" w:space="0" w:color="auto"/>
              <w:right w:val="single" w:sz="4" w:space="0" w:color="auto"/>
            </w:tcBorders>
            <w:hideMark/>
          </w:tcPr>
          <w:p w14:paraId="3E357E9F" w14:textId="77777777" w:rsidR="006D5F4B" w:rsidRPr="0072739B" w:rsidRDefault="006D5F4B" w:rsidP="005053C8">
            <w:pPr>
              <w:rPr>
                <w:rFonts w:ascii="Times New Roman" w:hAnsi="Times New Roman"/>
                <w:sz w:val="24"/>
                <w:szCs w:val="24"/>
              </w:rPr>
            </w:pPr>
            <w:r w:rsidRPr="0072739B">
              <w:rPr>
                <w:rFonts w:ascii="Times New Roman" w:hAnsi="Times New Roman"/>
                <w:sz w:val="24"/>
                <w:szCs w:val="24"/>
              </w:rPr>
              <w:t>Протягом місяця</w:t>
            </w:r>
          </w:p>
        </w:tc>
      </w:tr>
      <w:tr w:rsidR="008C2DE6" w:rsidRPr="009E2354" w14:paraId="4A794845" w14:textId="77777777" w:rsidTr="00085A56">
        <w:tc>
          <w:tcPr>
            <w:tcW w:w="0" w:type="auto"/>
            <w:vMerge/>
            <w:tcBorders>
              <w:left w:val="single" w:sz="4" w:space="0" w:color="auto"/>
              <w:right w:val="single" w:sz="4" w:space="0" w:color="auto"/>
            </w:tcBorders>
            <w:shd w:val="clear" w:color="auto" w:fill="DBEEA6" w:themeFill="accent2" w:themeFillTint="66"/>
            <w:vAlign w:val="center"/>
            <w:hideMark/>
          </w:tcPr>
          <w:p w14:paraId="41B78648" w14:textId="77777777"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38A7476E" w14:textId="77777777" w:rsidR="006D5F4B" w:rsidRPr="009E2354" w:rsidRDefault="006D5F4B" w:rsidP="006D5F4B">
            <w:pPr>
              <w:widowControl w:val="0"/>
              <w:rPr>
                <w:rFonts w:ascii="Times New Roman" w:eastAsia="Montserrat" w:hAnsi="Times New Roman"/>
                <w:color w:val="000000"/>
                <w:sz w:val="24"/>
                <w:szCs w:val="24"/>
                <w:lang w:eastAsia="uk-UA"/>
              </w:rPr>
            </w:pPr>
            <w:r w:rsidRPr="009E2354">
              <w:rPr>
                <w:rFonts w:ascii="Times New Roman" w:hAnsi="Times New Roman"/>
                <w:sz w:val="24"/>
                <w:szCs w:val="24"/>
              </w:rPr>
              <w:t>Відвідування ГКК «</w:t>
            </w:r>
            <w:r w:rsidRPr="009E2354">
              <w:rPr>
                <w:rFonts w:ascii="Times New Roman" w:hAnsi="Times New Roman"/>
                <w:color w:val="000000"/>
                <w:sz w:val="24"/>
                <w:szCs w:val="24"/>
                <w:lang w:eastAsia="uk-UA"/>
              </w:rPr>
              <w:t>Дотримання етичних  норм, повагу до гідності, прав і свобод людини</w:t>
            </w:r>
          </w:p>
          <w:p w14:paraId="046C278C" w14:textId="77777777" w:rsidR="006D5F4B" w:rsidRPr="009E2354" w:rsidRDefault="006D5F4B" w:rsidP="006D5F4B">
            <w:pPr>
              <w:rPr>
                <w:rFonts w:ascii="Times New Roman" w:hAnsi="Times New Roman"/>
                <w:sz w:val="24"/>
                <w:szCs w:val="24"/>
              </w:rPr>
            </w:pPr>
          </w:p>
        </w:tc>
        <w:tc>
          <w:tcPr>
            <w:tcW w:w="5692" w:type="dxa"/>
            <w:tcBorders>
              <w:top w:val="single" w:sz="4" w:space="0" w:color="auto"/>
              <w:left w:val="single" w:sz="4" w:space="0" w:color="auto"/>
              <w:bottom w:val="single" w:sz="4" w:space="0" w:color="auto"/>
              <w:right w:val="single" w:sz="4" w:space="0" w:color="auto"/>
            </w:tcBorders>
            <w:hideMark/>
          </w:tcPr>
          <w:p w14:paraId="4435DE81"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Відвідування ГКК у 8-9 класах </w:t>
            </w:r>
          </w:p>
        </w:tc>
        <w:tc>
          <w:tcPr>
            <w:tcW w:w="2061" w:type="dxa"/>
            <w:tcBorders>
              <w:top w:val="single" w:sz="4" w:space="0" w:color="auto"/>
              <w:left w:val="single" w:sz="4" w:space="0" w:color="auto"/>
              <w:bottom w:val="single" w:sz="4" w:space="0" w:color="auto"/>
              <w:right w:val="single" w:sz="4" w:space="0" w:color="auto"/>
            </w:tcBorders>
            <w:hideMark/>
          </w:tcPr>
          <w:p w14:paraId="61A5E0FD"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ЗДВР, ЗДНВР</w:t>
            </w:r>
          </w:p>
        </w:tc>
        <w:tc>
          <w:tcPr>
            <w:tcW w:w="1217" w:type="dxa"/>
            <w:tcBorders>
              <w:top w:val="single" w:sz="4" w:space="0" w:color="auto"/>
              <w:left w:val="single" w:sz="4" w:space="0" w:color="auto"/>
              <w:bottom w:val="single" w:sz="4" w:space="0" w:color="auto"/>
              <w:right w:val="single" w:sz="4" w:space="0" w:color="auto"/>
            </w:tcBorders>
            <w:hideMark/>
          </w:tcPr>
          <w:p w14:paraId="33B539DB"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14:paraId="1CE4A079" w14:textId="77777777" w:rsidTr="00085A56">
        <w:tc>
          <w:tcPr>
            <w:tcW w:w="0" w:type="auto"/>
            <w:vMerge/>
            <w:tcBorders>
              <w:left w:val="single" w:sz="4" w:space="0" w:color="auto"/>
              <w:right w:val="single" w:sz="4" w:space="0" w:color="auto"/>
            </w:tcBorders>
            <w:shd w:val="clear" w:color="auto" w:fill="DBEEA6" w:themeFill="accent2" w:themeFillTint="66"/>
            <w:vAlign w:val="center"/>
            <w:hideMark/>
          </w:tcPr>
          <w:p w14:paraId="29D6645F" w14:textId="77777777" w:rsidR="006D5F4B" w:rsidRPr="009E2354" w:rsidRDefault="006D5F4B" w:rsidP="005053C8">
            <w:pPr>
              <w:rPr>
                <w:rFonts w:ascii="Times New Roman" w:hAnsi="Times New Roman"/>
                <w:sz w:val="24"/>
                <w:szCs w:val="24"/>
              </w:rPr>
            </w:pPr>
          </w:p>
        </w:tc>
        <w:tc>
          <w:tcPr>
            <w:tcW w:w="4723" w:type="dxa"/>
            <w:vMerge w:val="restart"/>
            <w:tcBorders>
              <w:top w:val="single" w:sz="4" w:space="0" w:color="auto"/>
              <w:left w:val="single" w:sz="4" w:space="0" w:color="auto"/>
              <w:right w:val="single" w:sz="4" w:space="0" w:color="auto"/>
            </w:tcBorders>
            <w:shd w:val="clear" w:color="auto" w:fill="EDF6D2" w:themeFill="accent2" w:themeFillTint="33"/>
            <w:hideMark/>
          </w:tcPr>
          <w:p w14:paraId="20D55A2B" w14:textId="77777777" w:rsidR="006D5F4B" w:rsidRPr="009E2354" w:rsidRDefault="006D5F4B" w:rsidP="0072739B">
            <w:pPr>
              <w:rPr>
                <w:rFonts w:ascii="Times New Roman" w:hAnsi="Times New Roman"/>
                <w:sz w:val="24"/>
                <w:szCs w:val="24"/>
              </w:rPr>
            </w:pPr>
            <w:r w:rsidRPr="009E2354">
              <w:rPr>
                <w:rFonts w:ascii="Times New Roman" w:hAnsi="Times New Roman"/>
                <w:sz w:val="24"/>
                <w:szCs w:val="24"/>
              </w:rPr>
              <w:t xml:space="preserve">Звіти відвідування </w:t>
            </w:r>
            <w:r w:rsidR="00FA2C41">
              <w:rPr>
                <w:rFonts w:ascii="Times New Roman" w:hAnsi="Times New Roman"/>
                <w:sz w:val="24"/>
                <w:szCs w:val="24"/>
              </w:rPr>
              <w:t>учнями (вихованцями)</w:t>
            </w:r>
            <w:r w:rsidRPr="009E2354">
              <w:rPr>
                <w:rFonts w:ascii="Times New Roman" w:hAnsi="Times New Roman"/>
                <w:sz w:val="24"/>
                <w:szCs w:val="24"/>
              </w:rPr>
              <w:t xml:space="preserve">  </w:t>
            </w:r>
            <w:r w:rsidR="00C216CC">
              <w:rPr>
                <w:rFonts w:ascii="Times New Roman" w:hAnsi="Times New Roman"/>
                <w:sz w:val="24"/>
                <w:szCs w:val="24"/>
              </w:rPr>
              <w:t>закладу освіти</w:t>
            </w:r>
            <w:r w:rsidRPr="009E2354">
              <w:rPr>
                <w:rFonts w:ascii="Times New Roman" w:hAnsi="Times New Roman"/>
                <w:sz w:val="24"/>
                <w:szCs w:val="24"/>
              </w:rPr>
              <w:t xml:space="preserve"> </w:t>
            </w:r>
          </w:p>
        </w:tc>
        <w:tc>
          <w:tcPr>
            <w:tcW w:w="5692" w:type="dxa"/>
            <w:tcBorders>
              <w:top w:val="single" w:sz="4" w:space="0" w:color="auto"/>
              <w:left w:val="single" w:sz="4" w:space="0" w:color="auto"/>
              <w:bottom w:val="single" w:sz="4" w:space="0" w:color="auto"/>
              <w:right w:val="single" w:sz="4" w:space="0" w:color="auto"/>
            </w:tcBorders>
            <w:hideMark/>
          </w:tcPr>
          <w:p w14:paraId="33F0EC4D"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 Попередження пропусків навчальних занять здобувачами освіти. Контроль за відвідуваннями занять, ГКК</w:t>
            </w:r>
          </w:p>
        </w:tc>
        <w:tc>
          <w:tcPr>
            <w:tcW w:w="2061" w:type="dxa"/>
            <w:tcBorders>
              <w:top w:val="single" w:sz="4" w:space="0" w:color="auto"/>
              <w:left w:val="single" w:sz="4" w:space="0" w:color="auto"/>
              <w:bottom w:val="single" w:sz="4" w:space="0" w:color="auto"/>
              <w:right w:val="single" w:sz="4" w:space="0" w:color="auto"/>
            </w:tcBorders>
            <w:hideMark/>
          </w:tcPr>
          <w:p w14:paraId="3CA62728" w14:textId="77777777" w:rsidR="006D5F4B" w:rsidRPr="009E2354" w:rsidRDefault="006D5F4B" w:rsidP="005053C8">
            <w:pPr>
              <w:rPr>
                <w:rFonts w:ascii="Times New Roman" w:hAnsi="Times New Roman"/>
                <w:sz w:val="24"/>
                <w:szCs w:val="24"/>
              </w:rPr>
            </w:pPr>
            <w:r>
              <w:rPr>
                <w:rFonts w:ascii="Times New Roman" w:hAnsi="Times New Roman"/>
                <w:sz w:val="24"/>
                <w:szCs w:val="24"/>
              </w:rPr>
              <w:t>К</w:t>
            </w:r>
            <w:r w:rsidRPr="009E2354">
              <w:rPr>
                <w:rFonts w:ascii="Times New Roman" w:hAnsi="Times New Roman"/>
                <w:sz w:val="24"/>
                <w:szCs w:val="24"/>
              </w:rPr>
              <w:t>ласні керівники</w:t>
            </w:r>
          </w:p>
        </w:tc>
        <w:tc>
          <w:tcPr>
            <w:tcW w:w="1217" w:type="dxa"/>
            <w:tcBorders>
              <w:top w:val="single" w:sz="4" w:space="0" w:color="auto"/>
              <w:left w:val="single" w:sz="4" w:space="0" w:color="auto"/>
              <w:bottom w:val="single" w:sz="4" w:space="0" w:color="auto"/>
              <w:right w:val="single" w:sz="4" w:space="0" w:color="auto"/>
            </w:tcBorders>
          </w:tcPr>
          <w:p w14:paraId="4D38F38F" w14:textId="77777777" w:rsidR="006D5F4B" w:rsidRPr="009E2354" w:rsidRDefault="006D5F4B" w:rsidP="005053C8">
            <w:pPr>
              <w:rPr>
                <w:rFonts w:ascii="Times New Roman" w:hAnsi="Times New Roman"/>
                <w:sz w:val="24"/>
                <w:szCs w:val="24"/>
              </w:rPr>
            </w:pPr>
          </w:p>
        </w:tc>
      </w:tr>
      <w:tr w:rsidR="008C2DE6" w:rsidRPr="009E2354" w14:paraId="503C3E93" w14:textId="77777777" w:rsidTr="00085A56">
        <w:tc>
          <w:tcPr>
            <w:tcW w:w="0" w:type="auto"/>
            <w:vMerge/>
            <w:tcBorders>
              <w:left w:val="single" w:sz="4" w:space="0" w:color="auto"/>
              <w:right w:val="single" w:sz="4" w:space="0" w:color="auto"/>
            </w:tcBorders>
            <w:shd w:val="clear" w:color="auto" w:fill="DBEEA6" w:themeFill="accent2" w:themeFillTint="66"/>
            <w:vAlign w:val="center"/>
          </w:tcPr>
          <w:p w14:paraId="09ED0E8A" w14:textId="77777777" w:rsidR="006D5F4B" w:rsidRPr="009E2354" w:rsidRDefault="006D5F4B" w:rsidP="005053C8">
            <w:pPr>
              <w:rPr>
                <w:rFonts w:ascii="Times New Roman" w:hAnsi="Times New Roman"/>
                <w:sz w:val="24"/>
                <w:szCs w:val="24"/>
              </w:rPr>
            </w:pPr>
          </w:p>
        </w:tc>
        <w:tc>
          <w:tcPr>
            <w:tcW w:w="4723" w:type="dxa"/>
            <w:vMerge/>
            <w:tcBorders>
              <w:left w:val="single" w:sz="4" w:space="0" w:color="auto"/>
              <w:right w:val="single" w:sz="4" w:space="0" w:color="auto"/>
            </w:tcBorders>
            <w:shd w:val="clear" w:color="auto" w:fill="EDF6D2" w:themeFill="accent2" w:themeFillTint="33"/>
          </w:tcPr>
          <w:p w14:paraId="665369AB" w14:textId="77777777" w:rsidR="006D5F4B" w:rsidRPr="009E2354" w:rsidRDefault="006D5F4B" w:rsidP="005053C8">
            <w:pPr>
              <w:rPr>
                <w:rFonts w:ascii="Times New Roman" w:hAnsi="Times New Roman"/>
                <w:sz w:val="24"/>
                <w:szCs w:val="24"/>
              </w:rPr>
            </w:pPr>
          </w:p>
        </w:tc>
        <w:tc>
          <w:tcPr>
            <w:tcW w:w="5692" w:type="dxa"/>
          </w:tcPr>
          <w:p w14:paraId="2909C566"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Перевірки запізнень і відвідування школи здобувачами освіти</w:t>
            </w:r>
          </w:p>
        </w:tc>
        <w:tc>
          <w:tcPr>
            <w:tcW w:w="2061" w:type="dxa"/>
            <w:tcBorders>
              <w:top w:val="single" w:sz="4" w:space="0" w:color="auto"/>
              <w:left w:val="single" w:sz="4" w:space="0" w:color="auto"/>
              <w:bottom w:val="single" w:sz="4" w:space="0" w:color="auto"/>
              <w:right w:val="single" w:sz="4" w:space="0" w:color="auto"/>
            </w:tcBorders>
          </w:tcPr>
          <w:p w14:paraId="76E6B2B1" w14:textId="77777777" w:rsidR="006D5F4B" w:rsidRPr="009E2354" w:rsidRDefault="006D5F4B"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14:paraId="0B622BF0" w14:textId="77777777" w:rsidR="006D5F4B" w:rsidRPr="009E2354" w:rsidRDefault="006D5F4B" w:rsidP="005053C8">
            <w:pPr>
              <w:rPr>
                <w:rFonts w:ascii="Times New Roman" w:hAnsi="Times New Roman"/>
                <w:sz w:val="24"/>
                <w:szCs w:val="24"/>
              </w:rPr>
            </w:pPr>
          </w:p>
        </w:tc>
      </w:tr>
      <w:tr w:rsidR="008C2DE6" w:rsidRPr="009E2354" w14:paraId="12E342FE" w14:textId="77777777" w:rsidTr="00085A56">
        <w:tc>
          <w:tcPr>
            <w:tcW w:w="0" w:type="auto"/>
            <w:vMerge/>
            <w:tcBorders>
              <w:left w:val="single" w:sz="4" w:space="0" w:color="auto"/>
              <w:right w:val="single" w:sz="4" w:space="0" w:color="auto"/>
            </w:tcBorders>
            <w:shd w:val="clear" w:color="auto" w:fill="DBEEA6" w:themeFill="accent2" w:themeFillTint="66"/>
            <w:vAlign w:val="center"/>
          </w:tcPr>
          <w:p w14:paraId="32396392" w14:textId="77777777" w:rsidR="006D5F4B" w:rsidRPr="009E2354" w:rsidRDefault="006D5F4B" w:rsidP="005053C8">
            <w:pPr>
              <w:rPr>
                <w:rFonts w:ascii="Times New Roman" w:hAnsi="Times New Roman"/>
                <w:sz w:val="24"/>
                <w:szCs w:val="24"/>
              </w:rPr>
            </w:pPr>
          </w:p>
        </w:tc>
        <w:tc>
          <w:tcPr>
            <w:tcW w:w="4723" w:type="dxa"/>
            <w:vMerge/>
            <w:tcBorders>
              <w:left w:val="single" w:sz="4" w:space="0" w:color="auto"/>
              <w:right w:val="single" w:sz="4" w:space="0" w:color="auto"/>
            </w:tcBorders>
            <w:shd w:val="clear" w:color="auto" w:fill="EDF6D2" w:themeFill="accent2" w:themeFillTint="33"/>
          </w:tcPr>
          <w:p w14:paraId="5EADAD88" w14:textId="77777777" w:rsidR="006D5F4B" w:rsidRPr="009E2354" w:rsidRDefault="006D5F4B" w:rsidP="005053C8">
            <w:pPr>
              <w:rPr>
                <w:rFonts w:ascii="Times New Roman" w:hAnsi="Times New Roman"/>
                <w:sz w:val="24"/>
                <w:szCs w:val="24"/>
              </w:rPr>
            </w:pPr>
          </w:p>
        </w:tc>
        <w:tc>
          <w:tcPr>
            <w:tcW w:w="5692" w:type="dxa"/>
          </w:tcPr>
          <w:p w14:paraId="47E71DE9"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Аналіз роботи класних керівників з питання контролю за відвідуванням занять </w:t>
            </w:r>
            <w:r w:rsidR="00FA2C41">
              <w:rPr>
                <w:rFonts w:ascii="Times New Roman" w:hAnsi="Times New Roman"/>
                <w:sz w:val="24"/>
                <w:szCs w:val="24"/>
              </w:rPr>
              <w:t>учнями (вихованцями)</w:t>
            </w:r>
            <w:r w:rsidRPr="009E2354">
              <w:rPr>
                <w:rFonts w:ascii="Times New Roman" w:hAnsi="Times New Roman"/>
                <w:sz w:val="24"/>
                <w:szCs w:val="24"/>
              </w:rPr>
              <w:t xml:space="preserve">  </w:t>
            </w:r>
          </w:p>
        </w:tc>
        <w:tc>
          <w:tcPr>
            <w:tcW w:w="2061" w:type="dxa"/>
            <w:tcBorders>
              <w:top w:val="single" w:sz="4" w:space="0" w:color="auto"/>
              <w:left w:val="single" w:sz="4" w:space="0" w:color="auto"/>
              <w:bottom w:val="single" w:sz="4" w:space="0" w:color="auto"/>
              <w:right w:val="single" w:sz="4" w:space="0" w:color="auto"/>
            </w:tcBorders>
          </w:tcPr>
          <w:p w14:paraId="087355E1" w14:textId="77777777" w:rsidR="006D5F4B" w:rsidRPr="009E2354" w:rsidRDefault="006D5F4B"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14:paraId="4BB2513C" w14:textId="77777777" w:rsidR="006D5F4B" w:rsidRPr="009E2354" w:rsidRDefault="006D5F4B" w:rsidP="005053C8">
            <w:pPr>
              <w:rPr>
                <w:rFonts w:ascii="Times New Roman" w:hAnsi="Times New Roman"/>
                <w:sz w:val="24"/>
                <w:szCs w:val="24"/>
              </w:rPr>
            </w:pPr>
          </w:p>
        </w:tc>
      </w:tr>
      <w:tr w:rsidR="008C2DE6" w:rsidRPr="009E2354" w14:paraId="24AFA8C4" w14:textId="77777777" w:rsidTr="00085A56">
        <w:tc>
          <w:tcPr>
            <w:tcW w:w="0" w:type="auto"/>
            <w:vMerge/>
            <w:tcBorders>
              <w:left w:val="single" w:sz="4" w:space="0" w:color="auto"/>
              <w:right w:val="single" w:sz="4" w:space="0" w:color="auto"/>
            </w:tcBorders>
            <w:shd w:val="clear" w:color="auto" w:fill="DBEEA6" w:themeFill="accent2" w:themeFillTint="66"/>
            <w:vAlign w:val="center"/>
          </w:tcPr>
          <w:p w14:paraId="338DB5BC" w14:textId="77777777" w:rsidR="006D5F4B" w:rsidRPr="009E2354" w:rsidRDefault="006D5F4B" w:rsidP="005053C8">
            <w:pPr>
              <w:rPr>
                <w:rFonts w:ascii="Times New Roman" w:hAnsi="Times New Roman"/>
                <w:sz w:val="24"/>
                <w:szCs w:val="24"/>
              </w:rPr>
            </w:pPr>
          </w:p>
        </w:tc>
        <w:tc>
          <w:tcPr>
            <w:tcW w:w="4723" w:type="dxa"/>
            <w:vMerge/>
            <w:tcBorders>
              <w:left w:val="single" w:sz="4" w:space="0" w:color="auto"/>
              <w:bottom w:val="single" w:sz="4" w:space="0" w:color="auto"/>
              <w:right w:val="single" w:sz="4" w:space="0" w:color="auto"/>
            </w:tcBorders>
            <w:shd w:val="clear" w:color="auto" w:fill="EDF6D2" w:themeFill="accent2" w:themeFillTint="33"/>
          </w:tcPr>
          <w:p w14:paraId="5E81AE42" w14:textId="77777777" w:rsidR="006D5F4B" w:rsidRPr="009E2354" w:rsidRDefault="006D5F4B" w:rsidP="005053C8">
            <w:pPr>
              <w:rPr>
                <w:rFonts w:ascii="Times New Roman" w:hAnsi="Times New Roman"/>
                <w:sz w:val="24"/>
                <w:szCs w:val="24"/>
              </w:rPr>
            </w:pPr>
          </w:p>
        </w:tc>
        <w:tc>
          <w:tcPr>
            <w:tcW w:w="5692" w:type="dxa"/>
          </w:tcPr>
          <w:p w14:paraId="30070653"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Робота  з батьками </w:t>
            </w:r>
            <w:r w:rsidR="00C216CC">
              <w:rPr>
                <w:rFonts w:ascii="Times New Roman" w:hAnsi="Times New Roman"/>
                <w:sz w:val="24"/>
                <w:szCs w:val="24"/>
              </w:rPr>
              <w:t>учнів (вихованців)</w:t>
            </w:r>
            <w:r w:rsidRPr="009E2354">
              <w:rPr>
                <w:rFonts w:ascii="Times New Roman" w:hAnsi="Times New Roman"/>
                <w:sz w:val="24"/>
                <w:szCs w:val="24"/>
              </w:rPr>
              <w:t xml:space="preserve"> щодо їх відповідальності за відвідуванням </w:t>
            </w:r>
            <w:r w:rsidR="00FA2C41">
              <w:rPr>
                <w:rFonts w:ascii="Times New Roman" w:hAnsi="Times New Roman"/>
                <w:sz w:val="24"/>
                <w:szCs w:val="24"/>
              </w:rPr>
              <w:t>учнями (вихованцями)</w:t>
            </w:r>
            <w:r w:rsidRPr="009E2354">
              <w:rPr>
                <w:rFonts w:ascii="Times New Roman" w:hAnsi="Times New Roman"/>
                <w:sz w:val="24"/>
                <w:szCs w:val="24"/>
              </w:rPr>
              <w:t xml:space="preserve"> занять</w:t>
            </w:r>
          </w:p>
        </w:tc>
        <w:tc>
          <w:tcPr>
            <w:tcW w:w="2061" w:type="dxa"/>
            <w:tcBorders>
              <w:top w:val="single" w:sz="4" w:space="0" w:color="auto"/>
              <w:left w:val="single" w:sz="4" w:space="0" w:color="auto"/>
              <w:bottom w:val="single" w:sz="4" w:space="0" w:color="auto"/>
              <w:right w:val="single" w:sz="4" w:space="0" w:color="auto"/>
            </w:tcBorders>
          </w:tcPr>
          <w:p w14:paraId="188A6AA8" w14:textId="77777777" w:rsidR="006D5F4B" w:rsidRPr="009E2354" w:rsidRDefault="006D5F4B"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14:paraId="112A73F8" w14:textId="77777777" w:rsidR="006D5F4B" w:rsidRPr="009E2354" w:rsidRDefault="006D5F4B" w:rsidP="005053C8">
            <w:pPr>
              <w:rPr>
                <w:rFonts w:ascii="Times New Roman" w:hAnsi="Times New Roman"/>
                <w:sz w:val="24"/>
                <w:szCs w:val="24"/>
              </w:rPr>
            </w:pPr>
          </w:p>
        </w:tc>
      </w:tr>
      <w:tr w:rsidR="008C2DE6" w:rsidRPr="009E2354" w14:paraId="798B7F53" w14:textId="77777777" w:rsidTr="00085A56">
        <w:tc>
          <w:tcPr>
            <w:tcW w:w="0" w:type="auto"/>
            <w:vMerge/>
            <w:tcBorders>
              <w:left w:val="single" w:sz="4" w:space="0" w:color="auto"/>
              <w:right w:val="single" w:sz="4" w:space="0" w:color="auto"/>
            </w:tcBorders>
            <w:shd w:val="clear" w:color="auto" w:fill="DBEEA6" w:themeFill="accent2" w:themeFillTint="66"/>
            <w:vAlign w:val="center"/>
            <w:hideMark/>
          </w:tcPr>
          <w:p w14:paraId="01EA3F79" w14:textId="77777777" w:rsidR="006D5F4B" w:rsidRPr="009E2354" w:rsidRDefault="006D5F4B"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1291B763"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Заходи щодо реалізації універсального дизайну</w:t>
            </w:r>
          </w:p>
        </w:tc>
        <w:tc>
          <w:tcPr>
            <w:tcW w:w="5692" w:type="dxa"/>
            <w:tcBorders>
              <w:top w:val="single" w:sz="4" w:space="0" w:color="auto"/>
              <w:left w:val="single" w:sz="4" w:space="0" w:color="auto"/>
              <w:bottom w:val="single" w:sz="4" w:space="0" w:color="auto"/>
              <w:right w:val="single" w:sz="4" w:space="0" w:color="auto"/>
            </w:tcBorders>
            <w:hideMark/>
          </w:tcPr>
          <w:p w14:paraId="7B350DCE"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Адаптувати навчальні приміщення</w:t>
            </w:r>
          </w:p>
        </w:tc>
        <w:tc>
          <w:tcPr>
            <w:tcW w:w="2061" w:type="dxa"/>
            <w:tcBorders>
              <w:top w:val="single" w:sz="4" w:space="0" w:color="auto"/>
              <w:left w:val="single" w:sz="4" w:space="0" w:color="auto"/>
              <w:bottom w:val="single" w:sz="4" w:space="0" w:color="auto"/>
              <w:right w:val="single" w:sz="4" w:space="0" w:color="auto"/>
            </w:tcBorders>
            <w:hideMark/>
          </w:tcPr>
          <w:p w14:paraId="3D5F9B8F"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Завідуючі навчальними кабінетами</w:t>
            </w:r>
          </w:p>
        </w:tc>
        <w:tc>
          <w:tcPr>
            <w:tcW w:w="1217" w:type="dxa"/>
            <w:tcBorders>
              <w:top w:val="single" w:sz="4" w:space="0" w:color="auto"/>
              <w:left w:val="single" w:sz="4" w:space="0" w:color="auto"/>
              <w:bottom w:val="single" w:sz="4" w:space="0" w:color="auto"/>
              <w:right w:val="single" w:sz="4" w:space="0" w:color="auto"/>
            </w:tcBorders>
          </w:tcPr>
          <w:p w14:paraId="17DFA361" w14:textId="77777777" w:rsidR="006D5F4B" w:rsidRPr="009E2354" w:rsidRDefault="006D5F4B" w:rsidP="005053C8">
            <w:pPr>
              <w:rPr>
                <w:rFonts w:ascii="Times New Roman" w:hAnsi="Times New Roman"/>
                <w:sz w:val="24"/>
                <w:szCs w:val="24"/>
              </w:rPr>
            </w:pPr>
          </w:p>
        </w:tc>
      </w:tr>
      <w:tr w:rsidR="008C2DE6" w:rsidRPr="009E2354" w14:paraId="5A0684A1" w14:textId="77777777" w:rsidTr="00085A56">
        <w:tc>
          <w:tcPr>
            <w:tcW w:w="0" w:type="auto"/>
            <w:vMerge/>
            <w:tcBorders>
              <w:left w:val="single" w:sz="4" w:space="0" w:color="auto"/>
              <w:right w:val="single" w:sz="4" w:space="0" w:color="auto"/>
            </w:tcBorders>
            <w:shd w:val="clear" w:color="auto" w:fill="DBEEA6" w:themeFill="accent2" w:themeFillTint="66"/>
            <w:vAlign w:val="center"/>
          </w:tcPr>
          <w:p w14:paraId="77A0911B" w14:textId="77777777" w:rsidR="006D5F4B" w:rsidRPr="009E2354" w:rsidRDefault="006D5F4B" w:rsidP="005053C8">
            <w:pPr>
              <w:rPr>
                <w:rFonts w:ascii="Times New Roman" w:hAnsi="Times New Roman"/>
                <w:sz w:val="24"/>
                <w:szCs w:val="24"/>
              </w:rPr>
            </w:pPr>
          </w:p>
        </w:tc>
        <w:tc>
          <w:tcPr>
            <w:tcW w:w="4723" w:type="dxa"/>
            <w:vMerge w:val="restart"/>
            <w:tcBorders>
              <w:top w:val="single" w:sz="4" w:space="0" w:color="auto"/>
              <w:left w:val="single" w:sz="4" w:space="0" w:color="auto"/>
              <w:right w:val="single" w:sz="4" w:space="0" w:color="auto"/>
            </w:tcBorders>
            <w:shd w:val="clear" w:color="auto" w:fill="EDF6D2" w:themeFill="accent2" w:themeFillTint="33"/>
          </w:tcPr>
          <w:p w14:paraId="65EB9FAF" w14:textId="77777777" w:rsidR="006D5F4B" w:rsidRPr="009E2354" w:rsidRDefault="006D5F4B" w:rsidP="0072739B">
            <w:pPr>
              <w:rPr>
                <w:rFonts w:ascii="Times New Roman" w:hAnsi="Times New Roman"/>
                <w:sz w:val="24"/>
                <w:szCs w:val="24"/>
              </w:rPr>
            </w:pPr>
            <w:r w:rsidRPr="009E2354">
              <w:rPr>
                <w:rFonts w:ascii="Times New Roman" w:hAnsi="Times New Roman"/>
                <w:sz w:val="24"/>
                <w:szCs w:val="24"/>
              </w:rPr>
              <w:t xml:space="preserve">Робота з </w:t>
            </w:r>
            <w:r w:rsidR="00FA2C41">
              <w:rPr>
                <w:rFonts w:ascii="Times New Roman" w:hAnsi="Times New Roman"/>
                <w:sz w:val="24"/>
                <w:szCs w:val="24"/>
              </w:rPr>
              <w:t>учнями (вихованцями)</w:t>
            </w:r>
            <w:r w:rsidRPr="009E2354">
              <w:rPr>
                <w:rFonts w:ascii="Times New Roman" w:hAnsi="Times New Roman"/>
                <w:sz w:val="24"/>
                <w:szCs w:val="24"/>
              </w:rPr>
              <w:t xml:space="preserve"> з </w:t>
            </w:r>
            <w:r w:rsidR="0072739B">
              <w:rPr>
                <w:rFonts w:ascii="Times New Roman" w:hAnsi="Times New Roman"/>
                <w:sz w:val="24"/>
                <w:szCs w:val="24"/>
              </w:rPr>
              <w:t>порушеннями слуху</w:t>
            </w:r>
          </w:p>
        </w:tc>
        <w:tc>
          <w:tcPr>
            <w:tcW w:w="5692" w:type="dxa"/>
          </w:tcPr>
          <w:p w14:paraId="1B59E58D" w14:textId="77777777" w:rsidR="006D5F4B" w:rsidRPr="009E2354" w:rsidRDefault="006D5F4B" w:rsidP="0072739B">
            <w:pPr>
              <w:rPr>
                <w:rFonts w:ascii="Times New Roman" w:hAnsi="Times New Roman"/>
                <w:sz w:val="24"/>
                <w:szCs w:val="24"/>
              </w:rPr>
            </w:pPr>
            <w:r w:rsidRPr="009E2354">
              <w:rPr>
                <w:rFonts w:ascii="Times New Roman" w:hAnsi="Times New Roman"/>
                <w:sz w:val="24"/>
                <w:szCs w:val="24"/>
              </w:rPr>
              <w:t xml:space="preserve">Оформлення документації щодо організації роботи  для дітей з </w:t>
            </w:r>
            <w:r w:rsidR="0072739B">
              <w:rPr>
                <w:rFonts w:ascii="Times New Roman" w:hAnsi="Times New Roman"/>
                <w:sz w:val="24"/>
                <w:szCs w:val="24"/>
              </w:rPr>
              <w:t>порушеннями слуху</w:t>
            </w:r>
            <w:r w:rsidRPr="009E2354">
              <w:rPr>
                <w:rFonts w:ascii="Times New Roman" w:hAnsi="Times New Roman"/>
                <w:sz w:val="24"/>
                <w:szCs w:val="24"/>
              </w:rPr>
              <w:t>. ІПР</w:t>
            </w:r>
          </w:p>
        </w:tc>
        <w:tc>
          <w:tcPr>
            <w:tcW w:w="2061" w:type="dxa"/>
            <w:tcBorders>
              <w:top w:val="single" w:sz="4" w:space="0" w:color="auto"/>
              <w:left w:val="single" w:sz="4" w:space="0" w:color="auto"/>
              <w:bottom w:val="single" w:sz="4" w:space="0" w:color="auto"/>
              <w:right w:val="single" w:sz="4" w:space="0" w:color="auto"/>
            </w:tcBorders>
          </w:tcPr>
          <w:p w14:paraId="62C8180E"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14:paraId="314FB604" w14:textId="77777777" w:rsidR="006D5F4B" w:rsidRPr="009E2354" w:rsidRDefault="006D5F4B" w:rsidP="005053C8">
            <w:pPr>
              <w:rPr>
                <w:rFonts w:ascii="Times New Roman" w:hAnsi="Times New Roman"/>
                <w:sz w:val="24"/>
                <w:szCs w:val="24"/>
              </w:rPr>
            </w:pPr>
          </w:p>
        </w:tc>
      </w:tr>
      <w:tr w:rsidR="008C2DE6" w:rsidRPr="009E2354" w14:paraId="3A0EB85C" w14:textId="77777777" w:rsidTr="00085A56">
        <w:tc>
          <w:tcPr>
            <w:tcW w:w="0" w:type="auto"/>
            <w:vMerge/>
            <w:tcBorders>
              <w:left w:val="single" w:sz="4" w:space="0" w:color="auto"/>
              <w:right w:val="single" w:sz="4" w:space="0" w:color="auto"/>
            </w:tcBorders>
            <w:shd w:val="clear" w:color="auto" w:fill="DBEEA6" w:themeFill="accent2" w:themeFillTint="66"/>
            <w:vAlign w:val="center"/>
          </w:tcPr>
          <w:p w14:paraId="471AF1C6" w14:textId="77777777" w:rsidR="006D5F4B" w:rsidRPr="009E2354" w:rsidRDefault="006D5F4B" w:rsidP="005053C8">
            <w:pPr>
              <w:rPr>
                <w:rFonts w:ascii="Times New Roman" w:hAnsi="Times New Roman"/>
                <w:sz w:val="24"/>
                <w:szCs w:val="24"/>
              </w:rPr>
            </w:pPr>
          </w:p>
        </w:tc>
        <w:tc>
          <w:tcPr>
            <w:tcW w:w="4723" w:type="dxa"/>
            <w:vMerge/>
            <w:tcBorders>
              <w:left w:val="single" w:sz="4" w:space="0" w:color="auto"/>
              <w:right w:val="single" w:sz="4" w:space="0" w:color="auto"/>
            </w:tcBorders>
            <w:shd w:val="clear" w:color="auto" w:fill="EDF6D2" w:themeFill="accent2" w:themeFillTint="33"/>
          </w:tcPr>
          <w:p w14:paraId="6FBA183C" w14:textId="77777777" w:rsidR="006D5F4B" w:rsidRPr="009E2354" w:rsidRDefault="006D5F4B" w:rsidP="005053C8">
            <w:pPr>
              <w:rPr>
                <w:rFonts w:ascii="Times New Roman" w:hAnsi="Times New Roman"/>
                <w:sz w:val="24"/>
                <w:szCs w:val="24"/>
              </w:rPr>
            </w:pPr>
          </w:p>
        </w:tc>
        <w:tc>
          <w:tcPr>
            <w:tcW w:w="5692" w:type="dxa"/>
          </w:tcPr>
          <w:p w14:paraId="5140B7CC" w14:textId="77777777" w:rsidR="006D5F4B" w:rsidRPr="009E2354" w:rsidRDefault="006D5F4B" w:rsidP="0072739B">
            <w:pPr>
              <w:rPr>
                <w:rFonts w:ascii="Times New Roman" w:hAnsi="Times New Roman"/>
                <w:sz w:val="24"/>
                <w:szCs w:val="24"/>
              </w:rPr>
            </w:pPr>
            <w:r w:rsidRPr="009E2354">
              <w:rPr>
                <w:rFonts w:ascii="Times New Roman" w:hAnsi="Times New Roman"/>
                <w:sz w:val="24"/>
                <w:szCs w:val="24"/>
              </w:rPr>
              <w:t xml:space="preserve">Засідання </w:t>
            </w:r>
            <w:r w:rsidR="0072739B">
              <w:rPr>
                <w:rFonts w:ascii="Times New Roman" w:hAnsi="Times New Roman"/>
                <w:sz w:val="24"/>
                <w:szCs w:val="24"/>
              </w:rPr>
              <w:t>ШМПК</w:t>
            </w:r>
          </w:p>
        </w:tc>
        <w:tc>
          <w:tcPr>
            <w:tcW w:w="2061" w:type="dxa"/>
            <w:tcBorders>
              <w:top w:val="single" w:sz="4" w:space="0" w:color="auto"/>
              <w:left w:val="single" w:sz="4" w:space="0" w:color="auto"/>
              <w:bottom w:val="single" w:sz="4" w:space="0" w:color="auto"/>
              <w:right w:val="single" w:sz="4" w:space="0" w:color="auto"/>
            </w:tcBorders>
          </w:tcPr>
          <w:p w14:paraId="3AD7ECA5"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14:paraId="089E4020" w14:textId="77777777" w:rsidR="006D5F4B" w:rsidRPr="009E2354" w:rsidRDefault="006D5F4B" w:rsidP="005053C8">
            <w:pPr>
              <w:rPr>
                <w:rFonts w:ascii="Times New Roman" w:hAnsi="Times New Roman"/>
                <w:sz w:val="24"/>
                <w:szCs w:val="24"/>
              </w:rPr>
            </w:pPr>
          </w:p>
        </w:tc>
      </w:tr>
      <w:tr w:rsidR="008C2DE6" w:rsidRPr="009E2354" w14:paraId="0DBF43E3" w14:textId="77777777" w:rsidTr="00085A56">
        <w:tc>
          <w:tcPr>
            <w:tcW w:w="0" w:type="auto"/>
            <w:vMerge/>
            <w:tcBorders>
              <w:left w:val="single" w:sz="4" w:space="0" w:color="auto"/>
              <w:right w:val="single" w:sz="4" w:space="0" w:color="auto"/>
            </w:tcBorders>
            <w:shd w:val="clear" w:color="auto" w:fill="DBEEA6" w:themeFill="accent2" w:themeFillTint="66"/>
            <w:vAlign w:val="center"/>
          </w:tcPr>
          <w:p w14:paraId="61C365C1" w14:textId="77777777" w:rsidR="006D5F4B" w:rsidRPr="009E2354" w:rsidRDefault="006D5F4B" w:rsidP="005053C8">
            <w:pPr>
              <w:rPr>
                <w:rFonts w:ascii="Times New Roman" w:hAnsi="Times New Roman"/>
                <w:sz w:val="24"/>
                <w:szCs w:val="24"/>
              </w:rPr>
            </w:pPr>
          </w:p>
        </w:tc>
        <w:tc>
          <w:tcPr>
            <w:tcW w:w="4723" w:type="dxa"/>
            <w:vMerge/>
            <w:tcBorders>
              <w:left w:val="single" w:sz="4" w:space="0" w:color="auto"/>
              <w:right w:val="single" w:sz="4" w:space="0" w:color="auto"/>
            </w:tcBorders>
            <w:shd w:val="clear" w:color="auto" w:fill="EDF6D2" w:themeFill="accent2" w:themeFillTint="33"/>
          </w:tcPr>
          <w:p w14:paraId="20239021" w14:textId="77777777" w:rsidR="006D5F4B" w:rsidRPr="009E2354" w:rsidRDefault="006D5F4B" w:rsidP="005053C8">
            <w:pPr>
              <w:rPr>
                <w:rFonts w:ascii="Times New Roman" w:hAnsi="Times New Roman"/>
                <w:sz w:val="24"/>
                <w:szCs w:val="24"/>
              </w:rPr>
            </w:pPr>
          </w:p>
        </w:tc>
        <w:tc>
          <w:tcPr>
            <w:tcW w:w="5692" w:type="dxa"/>
          </w:tcPr>
          <w:p w14:paraId="0F5D14DD"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 xml:space="preserve"> Коригування розкладу корекційно-розвивальні заняття</w:t>
            </w:r>
          </w:p>
        </w:tc>
        <w:tc>
          <w:tcPr>
            <w:tcW w:w="2061" w:type="dxa"/>
            <w:tcBorders>
              <w:top w:val="single" w:sz="4" w:space="0" w:color="auto"/>
              <w:left w:val="single" w:sz="4" w:space="0" w:color="auto"/>
              <w:bottom w:val="single" w:sz="4" w:space="0" w:color="auto"/>
              <w:right w:val="single" w:sz="4" w:space="0" w:color="auto"/>
            </w:tcBorders>
          </w:tcPr>
          <w:p w14:paraId="00F611B8"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14:paraId="7B12727E" w14:textId="77777777" w:rsidR="006D5F4B" w:rsidRPr="009E2354" w:rsidRDefault="006D5F4B" w:rsidP="005053C8">
            <w:pPr>
              <w:rPr>
                <w:rFonts w:ascii="Times New Roman" w:hAnsi="Times New Roman"/>
                <w:sz w:val="24"/>
                <w:szCs w:val="24"/>
              </w:rPr>
            </w:pPr>
          </w:p>
        </w:tc>
      </w:tr>
      <w:tr w:rsidR="008C2DE6" w:rsidRPr="009E2354" w14:paraId="0B48058E" w14:textId="77777777" w:rsidTr="00085A56">
        <w:tc>
          <w:tcPr>
            <w:tcW w:w="0" w:type="auto"/>
            <w:vMerge/>
            <w:tcBorders>
              <w:left w:val="single" w:sz="4" w:space="0" w:color="auto"/>
              <w:bottom w:val="single" w:sz="4" w:space="0" w:color="auto"/>
              <w:right w:val="single" w:sz="4" w:space="0" w:color="auto"/>
            </w:tcBorders>
            <w:shd w:val="clear" w:color="auto" w:fill="DBEEA6" w:themeFill="accent2" w:themeFillTint="66"/>
            <w:vAlign w:val="center"/>
          </w:tcPr>
          <w:p w14:paraId="7D9C2112" w14:textId="77777777" w:rsidR="006D5F4B" w:rsidRPr="009E2354" w:rsidRDefault="006D5F4B" w:rsidP="005053C8">
            <w:pPr>
              <w:rPr>
                <w:rFonts w:ascii="Times New Roman" w:hAnsi="Times New Roman"/>
                <w:sz w:val="24"/>
                <w:szCs w:val="24"/>
              </w:rPr>
            </w:pPr>
          </w:p>
        </w:tc>
        <w:tc>
          <w:tcPr>
            <w:tcW w:w="4723" w:type="dxa"/>
            <w:vMerge/>
            <w:tcBorders>
              <w:left w:val="single" w:sz="4" w:space="0" w:color="auto"/>
              <w:bottom w:val="single" w:sz="4" w:space="0" w:color="auto"/>
              <w:right w:val="single" w:sz="4" w:space="0" w:color="auto"/>
            </w:tcBorders>
            <w:shd w:val="clear" w:color="auto" w:fill="EDF6D2" w:themeFill="accent2" w:themeFillTint="33"/>
          </w:tcPr>
          <w:p w14:paraId="69ADA5EC" w14:textId="77777777" w:rsidR="006D5F4B" w:rsidRPr="009E2354" w:rsidRDefault="006D5F4B" w:rsidP="005053C8">
            <w:pPr>
              <w:rPr>
                <w:rFonts w:ascii="Times New Roman" w:hAnsi="Times New Roman"/>
                <w:sz w:val="24"/>
                <w:szCs w:val="24"/>
              </w:rPr>
            </w:pPr>
          </w:p>
        </w:tc>
        <w:tc>
          <w:tcPr>
            <w:tcW w:w="5692" w:type="dxa"/>
          </w:tcPr>
          <w:p w14:paraId="45C34EA3" w14:textId="77777777" w:rsidR="006D5F4B" w:rsidRPr="009E2354" w:rsidRDefault="006D5F4B" w:rsidP="0072739B">
            <w:pPr>
              <w:rPr>
                <w:rFonts w:ascii="Times New Roman" w:hAnsi="Times New Roman"/>
                <w:sz w:val="24"/>
                <w:szCs w:val="24"/>
              </w:rPr>
            </w:pPr>
            <w:r w:rsidRPr="009E2354">
              <w:rPr>
                <w:rFonts w:ascii="Times New Roman" w:hAnsi="Times New Roman"/>
                <w:sz w:val="24"/>
                <w:szCs w:val="24"/>
              </w:rPr>
              <w:t xml:space="preserve">Консультування батьків дітей з </w:t>
            </w:r>
            <w:r w:rsidR="0072739B">
              <w:rPr>
                <w:rFonts w:ascii="Times New Roman" w:hAnsi="Times New Roman"/>
                <w:sz w:val="24"/>
                <w:szCs w:val="24"/>
              </w:rPr>
              <w:t>порушеннями слуху</w:t>
            </w:r>
            <w:r w:rsidRPr="009E2354">
              <w:rPr>
                <w:rFonts w:ascii="Times New Roman" w:hAnsi="Times New Roman"/>
                <w:sz w:val="24"/>
                <w:szCs w:val="24"/>
              </w:rPr>
              <w:t xml:space="preserve"> з особливостей навчання і розвитку дитини</w:t>
            </w:r>
          </w:p>
        </w:tc>
        <w:tc>
          <w:tcPr>
            <w:tcW w:w="2061" w:type="dxa"/>
            <w:tcBorders>
              <w:top w:val="single" w:sz="4" w:space="0" w:color="auto"/>
              <w:left w:val="single" w:sz="4" w:space="0" w:color="auto"/>
              <w:bottom w:val="single" w:sz="4" w:space="0" w:color="auto"/>
              <w:right w:val="single" w:sz="4" w:space="0" w:color="auto"/>
            </w:tcBorders>
          </w:tcPr>
          <w:p w14:paraId="70AC9F60" w14:textId="77777777" w:rsidR="006D5F4B" w:rsidRPr="009E2354" w:rsidRDefault="006D5F4B" w:rsidP="005053C8">
            <w:pPr>
              <w:rPr>
                <w:rFonts w:ascii="Times New Roman" w:hAnsi="Times New Roman"/>
                <w:sz w:val="24"/>
                <w:szCs w:val="24"/>
              </w:rPr>
            </w:pPr>
            <w:r w:rsidRPr="009E2354">
              <w:rPr>
                <w:rFonts w:ascii="Times New Roman" w:hAnsi="Times New Roman"/>
                <w:sz w:val="24"/>
                <w:szCs w:val="24"/>
              </w:rPr>
              <w:t>Класні керівники, асистенти вчителів</w:t>
            </w:r>
          </w:p>
        </w:tc>
        <w:tc>
          <w:tcPr>
            <w:tcW w:w="1217" w:type="dxa"/>
            <w:tcBorders>
              <w:top w:val="single" w:sz="4" w:space="0" w:color="auto"/>
              <w:left w:val="single" w:sz="4" w:space="0" w:color="auto"/>
              <w:bottom w:val="single" w:sz="4" w:space="0" w:color="auto"/>
              <w:right w:val="single" w:sz="4" w:space="0" w:color="auto"/>
            </w:tcBorders>
          </w:tcPr>
          <w:p w14:paraId="296B0FC0" w14:textId="77777777" w:rsidR="006D5F4B" w:rsidRPr="009E2354" w:rsidRDefault="006D5F4B" w:rsidP="005053C8">
            <w:pPr>
              <w:rPr>
                <w:rFonts w:ascii="Times New Roman" w:hAnsi="Times New Roman"/>
                <w:sz w:val="24"/>
                <w:szCs w:val="24"/>
              </w:rPr>
            </w:pPr>
          </w:p>
        </w:tc>
      </w:tr>
      <w:tr w:rsidR="002A5B8F" w:rsidRPr="009E2354" w14:paraId="0668B813" w14:textId="77777777" w:rsidTr="00085A56">
        <w:tc>
          <w:tcPr>
            <w:tcW w:w="0" w:type="auto"/>
            <w:tcBorders>
              <w:left w:val="single" w:sz="4" w:space="0" w:color="auto"/>
              <w:bottom w:val="single" w:sz="4" w:space="0" w:color="auto"/>
              <w:right w:val="single" w:sz="4" w:space="0" w:color="auto"/>
            </w:tcBorders>
            <w:shd w:val="clear" w:color="auto" w:fill="DBEEA6" w:themeFill="accent2" w:themeFillTint="66"/>
            <w:vAlign w:val="center"/>
          </w:tcPr>
          <w:p w14:paraId="6509D307" w14:textId="77777777" w:rsidR="002A5B8F" w:rsidRDefault="002A5B8F" w:rsidP="005053C8">
            <w:pPr>
              <w:rPr>
                <w:rFonts w:ascii="Times New Roman" w:hAnsi="Times New Roman"/>
                <w:sz w:val="24"/>
                <w:szCs w:val="24"/>
              </w:rPr>
            </w:pPr>
          </w:p>
          <w:p w14:paraId="44F1A775" w14:textId="77777777" w:rsidR="002A5B8F" w:rsidRDefault="002A5B8F" w:rsidP="005053C8">
            <w:pPr>
              <w:rPr>
                <w:rFonts w:ascii="Times New Roman" w:hAnsi="Times New Roman"/>
                <w:sz w:val="24"/>
                <w:szCs w:val="24"/>
              </w:rPr>
            </w:pPr>
          </w:p>
          <w:p w14:paraId="05B20D46" w14:textId="77777777" w:rsidR="002A5B8F" w:rsidRPr="009E2354" w:rsidRDefault="002A5B8F" w:rsidP="005053C8">
            <w:pPr>
              <w:rPr>
                <w:rFonts w:ascii="Times New Roman" w:hAnsi="Times New Roman"/>
                <w:sz w:val="24"/>
                <w:szCs w:val="24"/>
              </w:rPr>
            </w:pPr>
          </w:p>
        </w:tc>
        <w:tc>
          <w:tcPr>
            <w:tcW w:w="4723" w:type="dxa"/>
            <w:tcBorders>
              <w:left w:val="single" w:sz="4" w:space="0" w:color="auto"/>
              <w:bottom w:val="single" w:sz="4" w:space="0" w:color="auto"/>
              <w:right w:val="single" w:sz="4" w:space="0" w:color="auto"/>
            </w:tcBorders>
            <w:shd w:val="clear" w:color="auto" w:fill="EDF6D2" w:themeFill="accent2" w:themeFillTint="33"/>
          </w:tcPr>
          <w:p w14:paraId="1AB3DAC6" w14:textId="77777777" w:rsidR="002A5B8F" w:rsidRPr="009E2354" w:rsidRDefault="002A5B8F" w:rsidP="005053C8">
            <w:pPr>
              <w:rPr>
                <w:rFonts w:ascii="Times New Roman" w:hAnsi="Times New Roman"/>
                <w:sz w:val="24"/>
                <w:szCs w:val="24"/>
              </w:rPr>
            </w:pPr>
          </w:p>
        </w:tc>
        <w:tc>
          <w:tcPr>
            <w:tcW w:w="5692" w:type="dxa"/>
          </w:tcPr>
          <w:p w14:paraId="00DC9515" w14:textId="77777777" w:rsidR="002A5B8F" w:rsidRPr="009E2354" w:rsidRDefault="002A5B8F" w:rsidP="005053C8">
            <w:pPr>
              <w:rPr>
                <w:rFonts w:ascii="Times New Roman" w:hAnsi="Times New Roman"/>
                <w:sz w:val="24"/>
                <w:szCs w:val="24"/>
              </w:rPr>
            </w:pPr>
          </w:p>
        </w:tc>
        <w:tc>
          <w:tcPr>
            <w:tcW w:w="2061" w:type="dxa"/>
            <w:tcBorders>
              <w:top w:val="single" w:sz="4" w:space="0" w:color="auto"/>
              <w:left w:val="single" w:sz="4" w:space="0" w:color="auto"/>
              <w:bottom w:val="single" w:sz="4" w:space="0" w:color="auto"/>
              <w:right w:val="single" w:sz="4" w:space="0" w:color="auto"/>
            </w:tcBorders>
          </w:tcPr>
          <w:p w14:paraId="294FEE1E" w14:textId="77777777" w:rsidR="002A5B8F" w:rsidRPr="009E2354" w:rsidRDefault="002A5B8F"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14:paraId="7A6EC42C" w14:textId="77777777" w:rsidR="002A5B8F" w:rsidRPr="009E2354" w:rsidRDefault="002A5B8F" w:rsidP="005053C8">
            <w:pPr>
              <w:rPr>
                <w:rFonts w:ascii="Times New Roman" w:hAnsi="Times New Roman"/>
                <w:sz w:val="24"/>
                <w:szCs w:val="24"/>
              </w:rPr>
            </w:pPr>
          </w:p>
        </w:tc>
      </w:tr>
      <w:tr w:rsidR="008C2DE6" w:rsidRPr="009E2354" w14:paraId="405A972C" w14:textId="77777777" w:rsidTr="00085A56">
        <w:tc>
          <w:tcPr>
            <w:tcW w:w="0" w:type="auto"/>
            <w:vMerge w:val="restart"/>
            <w:tcBorders>
              <w:top w:val="single" w:sz="4" w:space="0" w:color="auto"/>
              <w:left w:val="single" w:sz="4" w:space="0" w:color="auto"/>
              <w:right w:val="single" w:sz="4" w:space="0" w:color="auto"/>
            </w:tcBorders>
            <w:shd w:val="clear" w:color="auto" w:fill="FBC1A2" w:themeFill="accent6" w:themeFillTint="66"/>
            <w:textDirection w:val="btLr"/>
            <w:vAlign w:val="center"/>
            <w:hideMark/>
          </w:tcPr>
          <w:p w14:paraId="7A6A51F1" w14:textId="77777777" w:rsidR="00085A56" w:rsidRPr="006D5F4B" w:rsidRDefault="00085A56" w:rsidP="002A5B8F">
            <w:pPr>
              <w:ind w:left="113" w:right="113"/>
              <w:jc w:val="center"/>
              <w:rPr>
                <w:rFonts w:ascii="Times New Roman" w:hAnsi="Times New Roman"/>
                <w:b/>
                <w:sz w:val="24"/>
                <w:szCs w:val="24"/>
              </w:rPr>
            </w:pPr>
            <w:r w:rsidRPr="006D5F4B">
              <w:rPr>
                <w:rFonts w:ascii="Times New Roman" w:hAnsi="Times New Roman"/>
                <w:b/>
                <w:sz w:val="28"/>
                <w:szCs w:val="24"/>
              </w:rPr>
              <w:lastRenderedPageBreak/>
              <w:t xml:space="preserve">Система оцінювання </w:t>
            </w:r>
            <w:r w:rsidR="00C216CC">
              <w:rPr>
                <w:rFonts w:ascii="Times New Roman" w:hAnsi="Times New Roman"/>
                <w:b/>
                <w:sz w:val="28"/>
                <w:szCs w:val="24"/>
              </w:rPr>
              <w:t>учнів (вихованців)</w:t>
            </w:r>
          </w:p>
        </w:tc>
        <w:tc>
          <w:tcPr>
            <w:tcW w:w="4723"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5BD68EB9" w14:textId="77777777" w:rsidR="00085A56" w:rsidRPr="00090788" w:rsidRDefault="00085A56" w:rsidP="005053C8">
            <w:pPr>
              <w:rPr>
                <w:rFonts w:ascii="Times New Roman" w:hAnsi="Times New Roman"/>
                <w:sz w:val="24"/>
                <w:szCs w:val="24"/>
              </w:rPr>
            </w:pPr>
            <w:r w:rsidRPr="00090788">
              <w:rPr>
                <w:rFonts w:ascii="Times New Roman" w:hAnsi="Times New Roman"/>
                <w:sz w:val="24"/>
                <w:szCs w:val="24"/>
                <w:lang w:eastAsia="uk-UA"/>
              </w:rPr>
              <w:t>Реалізації компетентнісного підходу до навчання</w:t>
            </w:r>
          </w:p>
          <w:p w14:paraId="512E38EE" w14:textId="77777777" w:rsidR="00085A56" w:rsidRPr="00090788" w:rsidRDefault="00085A56" w:rsidP="005053C8">
            <w:pPr>
              <w:rPr>
                <w:rFonts w:ascii="Times New Roman" w:hAnsi="Times New Roman"/>
                <w:sz w:val="24"/>
                <w:szCs w:val="24"/>
              </w:rPr>
            </w:pPr>
          </w:p>
        </w:tc>
        <w:tc>
          <w:tcPr>
            <w:tcW w:w="5692" w:type="dxa"/>
            <w:tcBorders>
              <w:top w:val="single" w:sz="4" w:space="0" w:color="auto"/>
              <w:left w:val="single" w:sz="4" w:space="0" w:color="auto"/>
              <w:bottom w:val="single" w:sz="4" w:space="0" w:color="auto"/>
              <w:right w:val="single" w:sz="4" w:space="0" w:color="auto"/>
            </w:tcBorders>
            <w:hideMark/>
          </w:tcPr>
          <w:p w14:paraId="754AE79C" w14:textId="77777777" w:rsidR="00085A56" w:rsidRPr="00090788" w:rsidRDefault="00085A56" w:rsidP="005053C8">
            <w:pPr>
              <w:spacing w:line="254" w:lineRule="auto"/>
              <w:rPr>
                <w:rFonts w:ascii="Times New Roman" w:hAnsi="Times New Roman"/>
                <w:sz w:val="24"/>
                <w:szCs w:val="24"/>
              </w:rPr>
            </w:pPr>
            <w:r w:rsidRPr="00090788">
              <w:rPr>
                <w:rFonts w:ascii="Times New Roman" w:hAnsi="Times New Roman"/>
                <w:sz w:val="24"/>
                <w:szCs w:val="24"/>
              </w:rPr>
              <w:t xml:space="preserve">Відвідування уроків з метою вивчення питання, як система оцінювання в закладі освіти сприяє реалізації компетентнісного підходу до навчання </w:t>
            </w:r>
          </w:p>
          <w:p w14:paraId="55A4541E" w14:textId="77777777" w:rsidR="00085A56" w:rsidRPr="00090788" w:rsidRDefault="00085A56" w:rsidP="00085A56">
            <w:pPr>
              <w:rPr>
                <w:rFonts w:ascii="Times New Roman" w:hAnsi="Times New Roman"/>
                <w:sz w:val="24"/>
                <w:szCs w:val="24"/>
              </w:rPr>
            </w:pPr>
            <w:r w:rsidRPr="00090788">
              <w:rPr>
                <w:rFonts w:ascii="Times New Roman" w:hAnsi="Times New Roman"/>
                <w:sz w:val="24"/>
                <w:szCs w:val="24"/>
              </w:rPr>
              <w:t>в 4-х класах  на уроках природознавства у 5 кл</w:t>
            </w:r>
            <w:r>
              <w:rPr>
                <w:rFonts w:ascii="Times New Roman" w:hAnsi="Times New Roman"/>
                <w:sz w:val="24"/>
                <w:szCs w:val="24"/>
              </w:rPr>
              <w:t>асі</w:t>
            </w:r>
          </w:p>
        </w:tc>
        <w:tc>
          <w:tcPr>
            <w:tcW w:w="2061" w:type="dxa"/>
            <w:tcBorders>
              <w:top w:val="single" w:sz="4" w:space="0" w:color="auto"/>
              <w:left w:val="single" w:sz="4" w:space="0" w:color="auto"/>
              <w:bottom w:val="single" w:sz="4" w:space="0" w:color="auto"/>
              <w:right w:val="single" w:sz="4" w:space="0" w:color="auto"/>
            </w:tcBorders>
            <w:hideMark/>
          </w:tcPr>
          <w:p w14:paraId="1C3BD3E6" w14:textId="77777777" w:rsidR="00085A56" w:rsidRPr="009E2354" w:rsidRDefault="00085A56" w:rsidP="0072739B">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hideMark/>
          </w:tcPr>
          <w:p w14:paraId="3E3CDF98" w14:textId="77777777" w:rsidR="00085A56" w:rsidRPr="009E2354" w:rsidRDefault="00085A56" w:rsidP="005053C8">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14:paraId="2098EC3C" w14:textId="77777777" w:rsidTr="00085A56">
        <w:tc>
          <w:tcPr>
            <w:tcW w:w="0" w:type="auto"/>
            <w:vMerge/>
            <w:tcBorders>
              <w:left w:val="single" w:sz="4" w:space="0" w:color="auto"/>
              <w:right w:val="single" w:sz="4" w:space="0" w:color="auto"/>
            </w:tcBorders>
            <w:shd w:val="clear" w:color="auto" w:fill="FBC1A2" w:themeFill="accent6" w:themeFillTint="66"/>
            <w:vAlign w:val="center"/>
          </w:tcPr>
          <w:p w14:paraId="6E663B5D" w14:textId="77777777" w:rsidR="00085A56" w:rsidRPr="009E2354" w:rsidRDefault="00085A56"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63004A75" w14:textId="77777777" w:rsidR="00085A56" w:rsidRPr="00090788" w:rsidRDefault="00085A56" w:rsidP="005053C8">
            <w:pPr>
              <w:jc w:val="both"/>
              <w:rPr>
                <w:rFonts w:ascii="Times New Roman" w:hAnsi="Times New Roman"/>
                <w:sz w:val="24"/>
                <w:szCs w:val="24"/>
                <w:lang w:eastAsia="uk-UA"/>
              </w:rPr>
            </w:pPr>
            <w:r w:rsidRPr="00090788">
              <w:rPr>
                <w:rFonts w:ascii="Times New Roman" w:hAnsi="Times New Roman"/>
                <w:sz w:val="24"/>
                <w:szCs w:val="24"/>
                <w:lang w:eastAsia="uk-UA"/>
              </w:rPr>
              <w:t xml:space="preserve">Аналіз результатів навчання </w:t>
            </w:r>
            <w:r w:rsidR="00C216CC">
              <w:rPr>
                <w:rFonts w:ascii="Times New Roman" w:hAnsi="Times New Roman"/>
                <w:sz w:val="24"/>
                <w:szCs w:val="24"/>
                <w:lang w:eastAsia="uk-UA"/>
              </w:rPr>
              <w:t>учнів (вихованців)</w:t>
            </w:r>
          </w:p>
          <w:p w14:paraId="1D354518" w14:textId="77777777" w:rsidR="00085A56" w:rsidRPr="00090788" w:rsidRDefault="00085A56" w:rsidP="005053C8">
            <w:pPr>
              <w:rPr>
                <w:rFonts w:ascii="Times New Roman" w:hAnsi="Times New Roman"/>
                <w:sz w:val="24"/>
                <w:szCs w:val="24"/>
                <w:lang w:eastAsia="uk-UA"/>
              </w:rPr>
            </w:pPr>
          </w:p>
        </w:tc>
        <w:tc>
          <w:tcPr>
            <w:tcW w:w="5692" w:type="dxa"/>
            <w:tcBorders>
              <w:top w:val="single" w:sz="4" w:space="0" w:color="auto"/>
              <w:left w:val="single" w:sz="4" w:space="0" w:color="auto"/>
              <w:bottom w:val="single" w:sz="4" w:space="0" w:color="auto"/>
              <w:right w:val="single" w:sz="4" w:space="0" w:color="auto"/>
            </w:tcBorders>
          </w:tcPr>
          <w:p w14:paraId="1FA8745A" w14:textId="77777777" w:rsidR="00085A56" w:rsidRPr="00090788" w:rsidRDefault="00085A56" w:rsidP="005053C8">
            <w:pPr>
              <w:spacing w:line="254" w:lineRule="auto"/>
              <w:rPr>
                <w:rFonts w:ascii="Times New Roman" w:hAnsi="Times New Roman"/>
                <w:sz w:val="24"/>
                <w:szCs w:val="24"/>
              </w:rPr>
            </w:pPr>
            <w:r>
              <w:rPr>
                <w:rFonts w:ascii="Times New Roman" w:hAnsi="Times New Roman"/>
                <w:sz w:val="24"/>
                <w:szCs w:val="24"/>
              </w:rPr>
              <w:t>Проведення педагогіч</w:t>
            </w:r>
            <w:r w:rsidRPr="00090788">
              <w:rPr>
                <w:rFonts w:ascii="Times New Roman" w:hAnsi="Times New Roman"/>
                <w:sz w:val="24"/>
                <w:szCs w:val="24"/>
              </w:rPr>
              <w:t xml:space="preserve">ної ради за підсумками виконання навчальних програм за І семестр та аналіз результатів навчальної діяльності </w:t>
            </w:r>
            <w:r w:rsidR="00C07313">
              <w:rPr>
                <w:rFonts w:ascii="Times New Roman" w:hAnsi="Times New Roman"/>
                <w:sz w:val="24"/>
                <w:szCs w:val="24"/>
              </w:rPr>
              <w:t>учнів (вихованців)</w:t>
            </w:r>
          </w:p>
        </w:tc>
        <w:tc>
          <w:tcPr>
            <w:tcW w:w="2061" w:type="dxa"/>
            <w:tcBorders>
              <w:top w:val="single" w:sz="4" w:space="0" w:color="auto"/>
              <w:left w:val="single" w:sz="4" w:space="0" w:color="auto"/>
              <w:bottom w:val="single" w:sz="4" w:space="0" w:color="auto"/>
              <w:right w:val="single" w:sz="4" w:space="0" w:color="auto"/>
            </w:tcBorders>
          </w:tcPr>
          <w:p w14:paraId="1C8450E0" w14:textId="77777777" w:rsidR="00085A56" w:rsidRPr="009E2354" w:rsidRDefault="00085A56" w:rsidP="005053C8">
            <w:pPr>
              <w:rPr>
                <w:rFonts w:ascii="Times New Roman" w:hAnsi="Times New Roman"/>
                <w:sz w:val="24"/>
                <w:szCs w:val="24"/>
              </w:rPr>
            </w:pPr>
            <w:r w:rsidRPr="009E2354">
              <w:rPr>
                <w:rFonts w:ascii="Times New Roman" w:hAnsi="Times New Roman"/>
                <w:sz w:val="24"/>
                <w:szCs w:val="24"/>
              </w:rPr>
              <w:t>Директор, ЗДНВР</w:t>
            </w:r>
          </w:p>
        </w:tc>
        <w:tc>
          <w:tcPr>
            <w:tcW w:w="1217" w:type="dxa"/>
            <w:tcBorders>
              <w:top w:val="single" w:sz="4" w:space="0" w:color="auto"/>
              <w:left w:val="single" w:sz="4" w:space="0" w:color="auto"/>
              <w:bottom w:val="single" w:sz="4" w:space="0" w:color="auto"/>
              <w:right w:val="single" w:sz="4" w:space="0" w:color="auto"/>
            </w:tcBorders>
          </w:tcPr>
          <w:p w14:paraId="1B1F7359" w14:textId="77777777" w:rsidR="00085A56" w:rsidRPr="009E2354" w:rsidRDefault="00085A56" w:rsidP="005053C8">
            <w:pPr>
              <w:rPr>
                <w:rFonts w:ascii="Times New Roman" w:hAnsi="Times New Roman"/>
                <w:sz w:val="24"/>
                <w:szCs w:val="24"/>
              </w:rPr>
            </w:pPr>
            <w:r>
              <w:rPr>
                <w:rFonts w:ascii="Times New Roman" w:hAnsi="Times New Roman"/>
                <w:sz w:val="24"/>
                <w:szCs w:val="24"/>
              </w:rPr>
              <w:t>3</w:t>
            </w:r>
            <w:r w:rsidRPr="009E2354">
              <w:rPr>
                <w:rFonts w:ascii="Times New Roman" w:hAnsi="Times New Roman"/>
                <w:sz w:val="24"/>
                <w:szCs w:val="24"/>
              </w:rPr>
              <w:t xml:space="preserve"> т</w:t>
            </w:r>
            <w:r>
              <w:rPr>
                <w:rFonts w:ascii="Times New Roman" w:hAnsi="Times New Roman"/>
                <w:sz w:val="24"/>
                <w:szCs w:val="24"/>
              </w:rPr>
              <w:t>.</w:t>
            </w:r>
          </w:p>
        </w:tc>
      </w:tr>
      <w:tr w:rsidR="008C2DE6" w:rsidRPr="009E2354" w14:paraId="0DD2693F" w14:textId="77777777" w:rsidTr="00085A56">
        <w:tc>
          <w:tcPr>
            <w:tcW w:w="0" w:type="auto"/>
            <w:vMerge/>
            <w:tcBorders>
              <w:left w:val="single" w:sz="4" w:space="0" w:color="auto"/>
              <w:right w:val="single" w:sz="4" w:space="0" w:color="auto"/>
            </w:tcBorders>
            <w:shd w:val="clear" w:color="auto" w:fill="FBC1A2" w:themeFill="accent6" w:themeFillTint="66"/>
            <w:vAlign w:val="center"/>
            <w:hideMark/>
          </w:tcPr>
          <w:p w14:paraId="25AB778A" w14:textId="77777777" w:rsidR="00085A56" w:rsidRPr="009E2354" w:rsidRDefault="00085A56"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3E15B662" w14:textId="77777777" w:rsidR="00085A56" w:rsidRPr="00090788" w:rsidRDefault="00085A56" w:rsidP="005053C8">
            <w:pPr>
              <w:rPr>
                <w:rFonts w:ascii="Times New Roman" w:hAnsi="Times New Roman"/>
                <w:sz w:val="24"/>
                <w:szCs w:val="24"/>
              </w:rPr>
            </w:pPr>
            <w:r w:rsidRPr="00090788">
              <w:rPr>
                <w:rFonts w:ascii="Times New Roman" w:hAnsi="Times New Roman"/>
                <w:sz w:val="24"/>
                <w:szCs w:val="24"/>
              </w:rPr>
              <w:t xml:space="preserve"> Впровадження системи формувального оцінювання</w:t>
            </w:r>
          </w:p>
          <w:p w14:paraId="6202B1DB" w14:textId="77777777" w:rsidR="00085A56" w:rsidRPr="00090788" w:rsidRDefault="00085A56" w:rsidP="005053C8">
            <w:pPr>
              <w:rPr>
                <w:rFonts w:ascii="Times New Roman" w:hAnsi="Times New Roman"/>
                <w:sz w:val="24"/>
                <w:szCs w:val="24"/>
              </w:rPr>
            </w:pPr>
          </w:p>
        </w:tc>
        <w:tc>
          <w:tcPr>
            <w:tcW w:w="5692" w:type="dxa"/>
            <w:tcBorders>
              <w:top w:val="single" w:sz="4" w:space="0" w:color="auto"/>
              <w:left w:val="single" w:sz="4" w:space="0" w:color="auto"/>
              <w:bottom w:val="single" w:sz="4" w:space="0" w:color="auto"/>
              <w:right w:val="single" w:sz="4" w:space="0" w:color="auto"/>
            </w:tcBorders>
            <w:hideMark/>
          </w:tcPr>
          <w:p w14:paraId="1C6DF9C0" w14:textId="77777777" w:rsidR="00085A56" w:rsidRPr="00090788" w:rsidRDefault="00085A56" w:rsidP="005053C8">
            <w:pPr>
              <w:rPr>
                <w:rFonts w:ascii="Times New Roman" w:hAnsi="Times New Roman"/>
                <w:sz w:val="24"/>
                <w:szCs w:val="24"/>
              </w:rPr>
            </w:pPr>
            <w:r w:rsidRPr="00090788">
              <w:rPr>
                <w:rFonts w:ascii="Times New Roman" w:hAnsi="Times New Roman"/>
                <w:sz w:val="24"/>
                <w:szCs w:val="24"/>
              </w:rPr>
              <w:t>Відвідування навчальних занять з усіх навчальних предметів з метою вивчення впровадження системи формувального оцінювання у 5</w:t>
            </w:r>
            <w:r>
              <w:rPr>
                <w:rFonts w:ascii="Times New Roman" w:hAnsi="Times New Roman"/>
                <w:sz w:val="24"/>
                <w:szCs w:val="24"/>
              </w:rPr>
              <w:t>-6</w:t>
            </w:r>
            <w:r w:rsidRPr="00090788">
              <w:rPr>
                <w:rFonts w:ascii="Times New Roman" w:hAnsi="Times New Roman"/>
                <w:sz w:val="24"/>
                <w:szCs w:val="24"/>
              </w:rPr>
              <w:t xml:space="preserve">-х класах         </w:t>
            </w:r>
          </w:p>
        </w:tc>
        <w:tc>
          <w:tcPr>
            <w:tcW w:w="2061" w:type="dxa"/>
            <w:tcBorders>
              <w:top w:val="single" w:sz="4" w:space="0" w:color="auto"/>
              <w:left w:val="single" w:sz="4" w:space="0" w:color="auto"/>
              <w:bottom w:val="single" w:sz="4" w:space="0" w:color="auto"/>
              <w:right w:val="single" w:sz="4" w:space="0" w:color="auto"/>
            </w:tcBorders>
            <w:hideMark/>
          </w:tcPr>
          <w:p w14:paraId="4212F066" w14:textId="77777777" w:rsidR="00085A56" w:rsidRPr="009E2354" w:rsidRDefault="00085A56" w:rsidP="0072739B">
            <w:pPr>
              <w:rPr>
                <w:rFonts w:ascii="Times New Roman" w:hAnsi="Times New Roman"/>
                <w:sz w:val="24"/>
                <w:szCs w:val="24"/>
              </w:rPr>
            </w:pPr>
            <w:r w:rsidRPr="009E2354">
              <w:rPr>
                <w:rFonts w:ascii="Times New Roman" w:hAnsi="Times New Roman"/>
                <w:sz w:val="24"/>
                <w:szCs w:val="24"/>
              </w:rPr>
              <w:t>Директор, ЗДНВР</w:t>
            </w:r>
          </w:p>
        </w:tc>
        <w:tc>
          <w:tcPr>
            <w:tcW w:w="1217" w:type="dxa"/>
            <w:tcBorders>
              <w:top w:val="single" w:sz="4" w:space="0" w:color="auto"/>
              <w:left w:val="single" w:sz="4" w:space="0" w:color="auto"/>
              <w:bottom w:val="single" w:sz="4" w:space="0" w:color="auto"/>
              <w:right w:val="single" w:sz="4" w:space="0" w:color="auto"/>
            </w:tcBorders>
            <w:hideMark/>
          </w:tcPr>
          <w:p w14:paraId="6B9D54FD" w14:textId="77777777" w:rsidR="00085A56" w:rsidRPr="009E2354" w:rsidRDefault="00085A56" w:rsidP="005053C8">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14:paraId="207014EE" w14:textId="77777777" w:rsidTr="00085A56">
        <w:trPr>
          <w:trHeight w:val="648"/>
        </w:trPr>
        <w:tc>
          <w:tcPr>
            <w:tcW w:w="0" w:type="auto"/>
            <w:vMerge/>
            <w:tcBorders>
              <w:left w:val="single" w:sz="4" w:space="0" w:color="auto"/>
              <w:right w:val="single" w:sz="4" w:space="0" w:color="auto"/>
            </w:tcBorders>
            <w:shd w:val="clear" w:color="auto" w:fill="FBC1A2" w:themeFill="accent6" w:themeFillTint="66"/>
            <w:vAlign w:val="center"/>
            <w:hideMark/>
          </w:tcPr>
          <w:p w14:paraId="5C1C48C3" w14:textId="77777777" w:rsidR="00085A56" w:rsidRPr="009E2354" w:rsidRDefault="00085A56"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4420477E" w14:textId="77777777" w:rsidR="00085A56" w:rsidRPr="00090788" w:rsidRDefault="00085A56" w:rsidP="0072739B">
            <w:pPr>
              <w:rPr>
                <w:rFonts w:ascii="Times New Roman" w:hAnsi="Times New Roman"/>
                <w:sz w:val="24"/>
                <w:szCs w:val="24"/>
              </w:rPr>
            </w:pPr>
            <w:r w:rsidRPr="00090788">
              <w:rPr>
                <w:rFonts w:ascii="Times New Roman" w:hAnsi="Times New Roman"/>
                <w:sz w:val="24"/>
                <w:szCs w:val="24"/>
              </w:rPr>
              <w:t xml:space="preserve">Графік роботи курсів за вибором </w:t>
            </w:r>
          </w:p>
        </w:tc>
        <w:tc>
          <w:tcPr>
            <w:tcW w:w="5692" w:type="dxa"/>
            <w:tcBorders>
              <w:top w:val="single" w:sz="4" w:space="0" w:color="auto"/>
              <w:left w:val="single" w:sz="4" w:space="0" w:color="auto"/>
              <w:bottom w:val="single" w:sz="4" w:space="0" w:color="auto"/>
              <w:right w:val="single" w:sz="4" w:space="0" w:color="auto"/>
            </w:tcBorders>
            <w:hideMark/>
          </w:tcPr>
          <w:p w14:paraId="256380C5" w14:textId="77777777" w:rsidR="00085A56" w:rsidRPr="00090788" w:rsidRDefault="00085A56" w:rsidP="0072739B">
            <w:pPr>
              <w:rPr>
                <w:rFonts w:ascii="Times New Roman" w:hAnsi="Times New Roman"/>
                <w:sz w:val="24"/>
                <w:szCs w:val="24"/>
              </w:rPr>
            </w:pPr>
            <w:r w:rsidRPr="00090788">
              <w:rPr>
                <w:rFonts w:ascii="Times New Roman" w:hAnsi="Times New Roman"/>
                <w:sz w:val="24"/>
                <w:szCs w:val="24"/>
              </w:rPr>
              <w:t xml:space="preserve">Контроль за проведенням курсів за вибором </w:t>
            </w:r>
          </w:p>
        </w:tc>
        <w:tc>
          <w:tcPr>
            <w:tcW w:w="2061" w:type="dxa"/>
            <w:tcBorders>
              <w:top w:val="single" w:sz="4" w:space="0" w:color="auto"/>
              <w:left w:val="single" w:sz="4" w:space="0" w:color="auto"/>
              <w:bottom w:val="single" w:sz="4" w:space="0" w:color="auto"/>
              <w:right w:val="single" w:sz="4" w:space="0" w:color="auto"/>
            </w:tcBorders>
            <w:hideMark/>
          </w:tcPr>
          <w:p w14:paraId="754FD0CB" w14:textId="77777777" w:rsidR="00085A56" w:rsidRPr="009E2354" w:rsidRDefault="00085A56" w:rsidP="005053C8">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hideMark/>
          </w:tcPr>
          <w:p w14:paraId="1209E3AD" w14:textId="77777777" w:rsidR="00085A56" w:rsidRPr="009E2354" w:rsidRDefault="00085A56" w:rsidP="005053C8">
            <w:pPr>
              <w:rPr>
                <w:rFonts w:ascii="Times New Roman" w:hAnsi="Times New Roman"/>
                <w:sz w:val="24"/>
                <w:szCs w:val="24"/>
              </w:rPr>
            </w:pPr>
            <w:r w:rsidRPr="009E2354">
              <w:rPr>
                <w:rFonts w:ascii="Times New Roman" w:hAnsi="Times New Roman"/>
                <w:sz w:val="24"/>
                <w:szCs w:val="24"/>
              </w:rPr>
              <w:t>3т</w:t>
            </w:r>
            <w:r>
              <w:rPr>
                <w:rFonts w:ascii="Times New Roman" w:hAnsi="Times New Roman"/>
                <w:sz w:val="24"/>
                <w:szCs w:val="24"/>
              </w:rPr>
              <w:t>.</w:t>
            </w:r>
          </w:p>
        </w:tc>
      </w:tr>
      <w:tr w:rsidR="008C2DE6" w:rsidRPr="009E2354" w14:paraId="2CDF16AD" w14:textId="77777777" w:rsidTr="00085A56">
        <w:tc>
          <w:tcPr>
            <w:tcW w:w="0" w:type="auto"/>
            <w:vMerge/>
            <w:tcBorders>
              <w:left w:val="single" w:sz="4" w:space="0" w:color="auto"/>
              <w:right w:val="single" w:sz="4" w:space="0" w:color="auto"/>
            </w:tcBorders>
            <w:shd w:val="clear" w:color="auto" w:fill="FBC1A2" w:themeFill="accent6" w:themeFillTint="66"/>
            <w:vAlign w:val="center"/>
            <w:hideMark/>
          </w:tcPr>
          <w:p w14:paraId="06DFA0F7" w14:textId="77777777" w:rsidR="00085A56" w:rsidRPr="009E2354" w:rsidRDefault="00085A56"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DE0D0" w:themeFill="accent6" w:themeFillTint="33"/>
            <w:hideMark/>
          </w:tcPr>
          <w:p w14:paraId="4C2EE78A" w14:textId="77777777" w:rsidR="00085A56" w:rsidRPr="00090788" w:rsidRDefault="00085A56" w:rsidP="006D5F4B">
            <w:pPr>
              <w:jc w:val="both"/>
              <w:rPr>
                <w:rFonts w:ascii="Times New Roman" w:hAnsi="Times New Roman"/>
                <w:color w:val="2C2C2C" w:themeColor="text1"/>
                <w:sz w:val="24"/>
                <w:szCs w:val="24"/>
                <w:lang w:eastAsia="uk-UA"/>
              </w:rPr>
            </w:pPr>
            <w:r w:rsidRPr="00090788">
              <w:rPr>
                <w:rFonts w:ascii="Times New Roman" w:hAnsi="Times New Roman"/>
                <w:color w:val="2C2C2C" w:themeColor="text1"/>
                <w:sz w:val="24"/>
                <w:szCs w:val="24"/>
                <w:lang w:eastAsia="uk-UA"/>
              </w:rPr>
              <w:t xml:space="preserve">Формування </w:t>
            </w:r>
            <w:r w:rsidR="00952088">
              <w:rPr>
                <w:rFonts w:ascii="Times New Roman" w:hAnsi="Times New Roman"/>
                <w:color w:val="2C2C2C" w:themeColor="text1"/>
                <w:sz w:val="24"/>
                <w:szCs w:val="24"/>
                <w:lang w:eastAsia="uk-UA"/>
              </w:rPr>
              <w:t>в</w:t>
            </w:r>
            <w:r w:rsidRPr="00090788">
              <w:rPr>
                <w:rFonts w:ascii="Times New Roman" w:hAnsi="Times New Roman"/>
                <w:color w:val="2C2C2C" w:themeColor="text1"/>
                <w:sz w:val="24"/>
                <w:szCs w:val="24"/>
                <w:lang w:eastAsia="uk-UA"/>
              </w:rPr>
              <w:t xml:space="preserve"> </w:t>
            </w:r>
            <w:r w:rsidR="00C216CC">
              <w:rPr>
                <w:rFonts w:ascii="Times New Roman" w:hAnsi="Times New Roman"/>
                <w:color w:val="2C2C2C" w:themeColor="text1"/>
                <w:sz w:val="24"/>
                <w:szCs w:val="24"/>
                <w:lang w:eastAsia="uk-UA"/>
              </w:rPr>
              <w:t>учнів (вихованців)</w:t>
            </w:r>
            <w:r w:rsidRPr="00090788">
              <w:rPr>
                <w:rFonts w:ascii="Times New Roman" w:hAnsi="Times New Roman"/>
                <w:color w:val="2C2C2C" w:themeColor="text1"/>
                <w:sz w:val="24"/>
                <w:szCs w:val="24"/>
                <w:lang w:eastAsia="uk-UA"/>
              </w:rPr>
              <w:t xml:space="preserve"> відповідальності за результати свого навчання, здатності до самооцінювання</w:t>
            </w:r>
          </w:p>
          <w:p w14:paraId="3E7581BC" w14:textId="77777777" w:rsidR="00085A56" w:rsidRPr="00090788" w:rsidRDefault="00085A56" w:rsidP="005053C8">
            <w:pPr>
              <w:rPr>
                <w:rFonts w:ascii="Times New Roman" w:hAnsi="Times New Roman"/>
                <w:sz w:val="24"/>
                <w:szCs w:val="24"/>
              </w:rPr>
            </w:pPr>
          </w:p>
        </w:tc>
        <w:tc>
          <w:tcPr>
            <w:tcW w:w="5692" w:type="dxa"/>
            <w:tcBorders>
              <w:top w:val="single" w:sz="4" w:space="0" w:color="auto"/>
              <w:left w:val="single" w:sz="4" w:space="0" w:color="auto"/>
              <w:bottom w:val="single" w:sz="4" w:space="0" w:color="auto"/>
              <w:right w:val="single" w:sz="4" w:space="0" w:color="auto"/>
            </w:tcBorders>
            <w:hideMark/>
          </w:tcPr>
          <w:p w14:paraId="3CFED2A7" w14:textId="77777777" w:rsidR="00085A56" w:rsidRPr="00090788" w:rsidRDefault="00085A56" w:rsidP="005053C8">
            <w:pPr>
              <w:rPr>
                <w:rFonts w:ascii="Times New Roman" w:hAnsi="Times New Roman"/>
                <w:sz w:val="24"/>
                <w:szCs w:val="24"/>
              </w:rPr>
            </w:pPr>
            <w:r w:rsidRPr="00090788">
              <w:rPr>
                <w:rFonts w:ascii="Times New Roman" w:hAnsi="Times New Roman"/>
                <w:sz w:val="24"/>
                <w:szCs w:val="24"/>
              </w:rPr>
              <w:t xml:space="preserve">Спостереження за навчальними заняттями у 5 класі з метою вивчення спрямованості системи оцінювання на формування у </w:t>
            </w:r>
            <w:r w:rsidR="00C216CC">
              <w:rPr>
                <w:rFonts w:ascii="Times New Roman" w:hAnsi="Times New Roman"/>
                <w:sz w:val="24"/>
                <w:szCs w:val="24"/>
              </w:rPr>
              <w:t>учнів (вихованців)</w:t>
            </w:r>
            <w:r w:rsidRPr="00090788">
              <w:rPr>
                <w:rFonts w:ascii="Times New Roman" w:hAnsi="Times New Roman"/>
                <w:sz w:val="24"/>
                <w:szCs w:val="24"/>
              </w:rPr>
              <w:t xml:space="preserve"> відповідальності за результати свого навчання</w:t>
            </w:r>
          </w:p>
        </w:tc>
        <w:tc>
          <w:tcPr>
            <w:tcW w:w="2061" w:type="dxa"/>
            <w:tcBorders>
              <w:top w:val="single" w:sz="4" w:space="0" w:color="auto"/>
              <w:left w:val="single" w:sz="4" w:space="0" w:color="auto"/>
              <w:bottom w:val="single" w:sz="4" w:space="0" w:color="auto"/>
              <w:right w:val="single" w:sz="4" w:space="0" w:color="auto"/>
            </w:tcBorders>
            <w:hideMark/>
          </w:tcPr>
          <w:p w14:paraId="16E423D7" w14:textId="77777777" w:rsidR="00085A56" w:rsidRPr="009E2354" w:rsidRDefault="0072739B" w:rsidP="0072739B">
            <w:pPr>
              <w:rPr>
                <w:rFonts w:ascii="Times New Roman" w:hAnsi="Times New Roman"/>
                <w:sz w:val="24"/>
                <w:szCs w:val="24"/>
              </w:rPr>
            </w:pPr>
            <w:r>
              <w:rPr>
                <w:rFonts w:ascii="Times New Roman" w:hAnsi="Times New Roman"/>
                <w:sz w:val="24"/>
                <w:szCs w:val="24"/>
              </w:rPr>
              <w:t>Директор, ЗДНВР</w:t>
            </w:r>
          </w:p>
        </w:tc>
        <w:tc>
          <w:tcPr>
            <w:tcW w:w="1217" w:type="dxa"/>
            <w:tcBorders>
              <w:top w:val="single" w:sz="4" w:space="0" w:color="auto"/>
              <w:left w:val="single" w:sz="4" w:space="0" w:color="auto"/>
              <w:bottom w:val="single" w:sz="4" w:space="0" w:color="auto"/>
              <w:right w:val="single" w:sz="4" w:space="0" w:color="auto"/>
            </w:tcBorders>
            <w:hideMark/>
          </w:tcPr>
          <w:p w14:paraId="493FBA68" w14:textId="77777777" w:rsidR="00085A56" w:rsidRPr="009E2354" w:rsidRDefault="00085A56" w:rsidP="005053C8">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14:paraId="644D4C2C" w14:textId="77777777" w:rsidTr="00085A56">
        <w:tc>
          <w:tcPr>
            <w:tcW w:w="0" w:type="auto"/>
            <w:vMerge/>
            <w:tcBorders>
              <w:left w:val="single" w:sz="4" w:space="0" w:color="auto"/>
              <w:right w:val="single" w:sz="4" w:space="0" w:color="auto"/>
            </w:tcBorders>
            <w:shd w:val="clear" w:color="auto" w:fill="FBC1A2" w:themeFill="accent6" w:themeFillTint="66"/>
            <w:vAlign w:val="center"/>
            <w:hideMark/>
          </w:tcPr>
          <w:p w14:paraId="0575BE19" w14:textId="77777777" w:rsidR="00085A56" w:rsidRPr="009E2354" w:rsidRDefault="00085A56"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DE0D0" w:themeFill="accent6" w:themeFillTint="33"/>
            <w:hideMark/>
          </w:tcPr>
          <w:p w14:paraId="110A70FE" w14:textId="77777777" w:rsidR="00085A56" w:rsidRPr="00090788" w:rsidRDefault="00085A56" w:rsidP="005053C8">
            <w:pPr>
              <w:rPr>
                <w:rFonts w:ascii="Times New Roman" w:hAnsi="Times New Roman"/>
                <w:sz w:val="24"/>
                <w:szCs w:val="24"/>
              </w:rPr>
            </w:pPr>
            <w:r w:rsidRPr="00090788">
              <w:rPr>
                <w:rFonts w:ascii="Times New Roman" w:hAnsi="Times New Roman"/>
                <w:sz w:val="24"/>
                <w:szCs w:val="24"/>
              </w:rPr>
              <w:t>Самооцінювання учасників освітнього процесу</w:t>
            </w:r>
          </w:p>
        </w:tc>
        <w:tc>
          <w:tcPr>
            <w:tcW w:w="5692" w:type="dxa"/>
            <w:tcBorders>
              <w:top w:val="single" w:sz="4" w:space="0" w:color="auto"/>
              <w:left w:val="single" w:sz="4" w:space="0" w:color="auto"/>
              <w:bottom w:val="single" w:sz="4" w:space="0" w:color="auto"/>
              <w:right w:val="single" w:sz="4" w:space="0" w:color="auto"/>
            </w:tcBorders>
            <w:hideMark/>
          </w:tcPr>
          <w:p w14:paraId="589D84AF" w14:textId="77777777" w:rsidR="00085A56" w:rsidRPr="00090788" w:rsidRDefault="00085A56" w:rsidP="005053C8">
            <w:pPr>
              <w:rPr>
                <w:rFonts w:ascii="Times New Roman" w:hAnsi="Times New Roman"/>
                <w:sz w:val="24"/>
                <w:szCs w:val="24"/>
              </w:rPr>
            </w:pPr>
            <w:r w:rsidRPr="00090788">
              <w:rPr>
                <w:rFonts w:ascii="Times New Roman" w:hAnsi="Times New Roman"/>
                <w:sz w:val="24"/>
                <w:szCs w:val="24"/>
              </w:rPr>
              <w:t xml:space="preserve">Спостереження за проведенням навчальних занять у 5-х класах  з метою вивчення спрямованості системи оцінювання на формування у </w:t>
            </w:r>
            <w:r w:rsidR="00C216CC">
              <w:rPr>
                <w:rFonts w:ascii="Times New Roman" w:hAnsi="Times New Roman"/>
                <w:sz w:val="24"/>
                <w:szCs w:val="24"/>
              </w:rPr>
              <w:t>учнів (вихованців)</w:t>
            </w:r>
            <w:r w:rsidRPr="00090788">
              <w:rPr>
                <w:rFonts w:ascii="Times New Roman" w:hAnsi="Times New Roman"/>
                <w:sz w:val="24"/>
                <w:szCs w:val="24"/>
              </w:rPr>
              <w:t xml:space="preserve"> здатності до самооцінювання</w:t>
            </w:r>
          </w:p>
        </w:tc>
        <w:tc>
          <w:tcPr>
            <w:tcW w:w="2061" w:type="dxa"/>
            <w:tcBorders>
              <w:top w:val="single" w:sz="4" w:space="0" w:color="auto"/>
              <w:left w:val="single" w:sz="4" w:space="0" w:color="auto"/>
              <w:bottom w:val="single" w:sz="4" w:space="0" w:color="auto"/>
              <w:right w:val="single" w:sz="4" w:space="0" w:color="auto"/>
            </w:tcBorders>
            <w:hideMark/>
          </w:tcPr>
          <w:p w14:paraId="2DF80132" w14:textId="77777777" w:rsidR="00085A56" w:rsidRPr="009E2354" w:rsidRDefault="009B096C" w:rsidP="0072739B">
            <w:pPr>
              <w:rPr>
                <w:rFonts w:ascii="Times New Roman" w:hAnsi="Times New Roman"/>
                <w:sz w:val="24"/>
                <w:szCs w:val="24"/>
              </w:rPr>
            </w:pPr>
            <w:r>
              <w:rPr>
                <w:rFonts w:ascii="Times New Roman" w:hAnsi="Times New Roman"/>
                <w:sz w:val="24"/>
                <w:szCs w:val="24"/>
              </w:rPr>
              <w:t>Д</w:t>
            </w:r>
            <w:r w:rsidRPr="009E2354">
              <w:rPr>
                <w:rFonts w:ascii="Times New Roman" w:hAnsi="Times New Roman"/>
                <w:sz w:val="24"/>
                <w:szCs w:val="24"/>
              </w:rPr>
              <w:t>иректор</w:t>
            </w:r>
            <w:r>
              <w:rPr>
                <w:rFonts w:ascii="Times New Roman" w:hAnsi="Times New Roman"/>
                <w:sz w:val="24"/>
                <w:szCs w:val="24"/>
              </w:rPr>
              <w:t>,</w:t>
            </w:r>
            <w:r w:rsidRPr="009E2354">
              <w:rPr>
                <w:rFonts w:ascii="Times New Roman" w:hAnsi="Times New Roman"/>
                <w:sz w:val="24"/>
                <w:szCs w:val="24"/>
              </w:rPr>
              <w:t xml:space="preserve"> </w:t>
            </w:r>
            <w:r>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hideMark/>
          </w:tcPr>
          <w:p w14:paraId="1E52A9EB" w14:textId="77777777" w:rsidR="00085A56" w:rsidRPr="009E2354" w:rsidRDefault="00085A56" w:rsidP="005053C8">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14:paraId="3F6B97FA" w14:textId="77777777" w:rsidTr="00085A56">
        <w:trPr>
          <w:trHeight w:val="604"/>
        </w:trPr>
        <w:tc>
          <w:tcPr>
            <w:tcW w:w="0" w:type="auto"/>
            <w:vMerge/>
            <w:tcBorders>
              <w:left w:val="single" w:sz="4" w:space="0" w:color="auto"/>
              <w:right w:val="single" w:sz="4" w:space="0" w:color="auto"/>
            </w:tcBorders>
            <w:shd w:val="clear" w:color="auto" w:fill="FBC1A2" w:themeFill="accent6" w:themeFillTint="66"/>
            <w:vAlign w:val="center"/>
            <w:hideMark/>
          </w:tcPr>
          <w:p w14:paraId="04702FD8" w14:textId="77777777" w:rsidR="00085A56" w:rsidRPr="009E2354" w:rsidRDefault="00085A56"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5EE82E9C" w14:textId="77777777" w:rsidR="00085A56" w:rsidRPr="0072739B" w:rsidRDefault="00246AF9" w:rsidP="00085A56">
            <w:pPr>
              <w:rPr>
                <w:rFonts w:ascii="Times New Roman" w:hAnsi="Times New Roman"/>
                <w:sz w:val="24"/>
                <w:szCs w:val="24"/>
              </w:rPr>
            </w:pPr>
            <w:r w:rsidRPr="0072739B">
              <w:rPr>
                <w:rFonts w:ascii="Times New Roman" w:hAnsi="Times New Roman"/>
                <w:sz w:val="24"/>
                <w:szCs w:val="24"/>
              </w:rPr>
              <w:t xml:space="preserve">Години спілкування </w:t>
            </w:r>
            <w:r w:rsidRPr="0072739B">
              <w:rPr>
                <w:rFonts w:ascii="Times New Roman" w:hAnsi="Times New Roman"/>
                <w:sz w:val="24"/>
                <w:szCs w:val="24"/>
                <w:lang w:eastAsia="uk-UA"/>
              </w:rPr>
              <w:t xml:space="preserve"> </w:t>
            </w:r>
            <w:r w:rsidR="00085A56" w:rsidRPr="0072739B">
              <w:rPr>
                <w:rFonts w:ascii="Times New Roman" w:hAnsi="Times New Roman"/>
                <w:sz w:val="24"/>
                <w:szCs w:val="24"/>
                <w:lang w:eastAsia="uk-UA"/>
              </w:rPr>
              <w:t>«Формування відповідального ставлення до результатів навчання»</w:t>
            </w:r>
          </w:p>
        </w:tc>
        <w:tc>
          <w:tcPr>
            <w:tcW w:w="5692" w:type="dxa"/>
            <w:tcBorders>
              <w:top w:val="single" w:sz="4" w:space="0" w:color="auto"/>
              <w:left w:val="single" w:sz="4" w:space="0" w:color="auto"/>
              <w:bottom w:val="single" w:sz="4" w:space="0" w:color="auto"/>
              <w:right w:val="single" w:sz="4" w:space="0" w:color="auto"/>
            </w:tcBorders>
          </w:tcPr>
          <w:p w14:paraId="0C50F8E8" w14:textId="77777777" w:rsidR="00085A56" w:rsidRPr="0072739B" w:rsidRDefault="00085A56" w:rsidP="0095587B">
            <w:pPr>
              <w:rPr>
                <w:rFonts w:ascii="Times New Roman" w:hAnsi="Times New Roman"/>
                <w:sz w:val="24"/>
                <w:szCs w:val="24"/>
              </w:rPr>
            </w:pPr>
            <w:r w:rsidRPr="0072739B">
              <w:rPr>
                <w:rFonts w:ascii="Times New Roman" w:hAnsi="Times New Roman"/>
                <w:sz w:val="24"/>
                <w:szCs w:val="24"/>
              </w:rPr>
              <w:t>Відвідування Г</w:t>
            </w:r>
            <w:r w:rsidR="00246AF9" w:rsidRPr="0072739B">
              <w:rPr>
                <w:rFonts w:ascii="Times New Roman" w:hAnsi="Times New Roman"/>
                <w:sz w:val="24"/>
                <w:szCs w:val="24"/>
              </w:rPr>
              <w:t xml:space="preserve">ПД </w:t>
            </w:r>
            <w:r w:rsidR="0095587B" w:rsidRPr="0072739B">
              <w:rPr>
                <w:rFonts w:ascii="Times New Roman" w:hAnsi="Times New Roman"/>
                <w:sz w:val="24"/>
                <w:szCs w:val="24"/>
              </w:rPr>
              <w:t xml:space="preserve"> 7-8 </w:t>
            </w:r>
            <w:r w:rsidRPr="0072739B">
              <w:rPr>
                <w:rFonts w:ascii="Times New Roman" w:hAnsi="Times New Roman"/>
                <w:sz w:val="24"/>
                <w:szCs w:val="24"/>
              </w:rPr>
              <w:t xml:space="preserve"> клас</w:t>
            </w:r>
            <w:r w:rsidR="0095587B" w:rsidRPr="0072739B">
              <w:rPr>
                <w:rFonts w:ascii="Times New Roman" w:hAnsi="Times New Roman"/>
                <w:sz w:val="24"/>
                <w:szCs w:val="24"/>
              </w:rPr>
              <w:t>ів</w:t>
            </w:r>
          </w:p>
        </w:tc>
        <w:tc>
          <w:tcPr>
            <w:tcW w:w="2061" w:type="dxa"/>
            <w:tcBorders>
              <w:top w:val="single" w:sz="4" w:space="0" w:color="auto"/>
              <w:left w:val="single" w:sz="4" w:space="0" w:color="auto"/>
              <w:bottom w:val="single" w:sz="4" w:space="0" w:color="auto"/>
              <w:right w:val="single" w:sz="4" w:space="0" w:color="auto"/>
            </w:tcBorders>
          </w:tcPr>
          <w:p w14:paraId="196994C8" w14:textId="77777777" w:rsidR="00085A56" w:rsidRPr="0072739B" w:rsidRDefault="00085A56" w:rsidP="005053C8">
            <w:pPr>
              <w:rPr>
                <w:rFonts w:ascii="Times New Roman" w:hAnsi="Times New Roman"/>
                <w:sz w:val="24"/>
                <w:szCs w:val="24"/>
              </w:rPr>
            </w:pPr>
            <w:r w:rsidRPr="0072739B">
              <w:rPr>
                <w:rFonts w:ascii="Times New Roman" w:hAnsi="Times New Roman"/>
                <w:sz w:val="24"/>
                <w:szCs w:val="24"/>
              </w:rPr>
              <w:t>ЗДВР</w:t>
            </w:r>
          </w:p>
          <w:p w14:paraId="027D6E7D" w14:textId="77777777" w:rsidR="00085A56" w:rsidRPr="0072739B" w:rsidRDefault="00085A56" w:rsidP="005053C8">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14:paraId="21045CDF" w14:textId="77777777" w:rsidR="00085A56" w:rsidRPr="0072739B" w:rsidRDefault="00085A56" w:rsidP="00085A56">
            <w:pPr>
              <w:rPr>
                <w:rFonts w:ascii="Times New Roman" w:hAnsi="Times New Roman"/>
                <w:sz w:val="24"/>
                <w:szCs w:val="24"/>
              </w:rPr>
            </w:pPr>
            <w:r w:rsidRPr="0072739B">
              <w:rPr>
                <w:rFonts w:ascii="Times New Roman" w:hAnsi="Times New Roman"/>
                <w:sz w:val="24"/>
                <w:szCs w:val="24"/>
              </w:rPr>
              <w:t>Протягом місяця</w:t>
            </w:r>
          </w:p>
        </w:tc>
      </w:tr>
      <w:tr w:rsidR="008C2DE6" w:rsidRPr="009E2354" w14:paraId="2A037689" w14:textId="77777777" w:rsidTr="00085A56">
        <w:trPr>
          <w:trHeight w:val="319"/>
        </w:trPr>
        <w:tc>
          <w:tcPr>
            <w:tcW w:w="0" w:type="auto"/>
            <w:vMerge/>
            <w:tcBorders>
              <w:left w:val="single" w:sz="4" w:space="0" w:color="auto"/>
              <w:bottom w:val="single" w:sz="4" w:space="0" w:color="auto"/>
              <w:right w:val="single" w:sz="4" w:space="0" w:color="auto"/>
            </w:tcBorders>
            <w:shd w:val="clear" w:color="auto" w:fill="FBC1A2" w:themeFill="accent6" w:themeFillTint="66"/>
            <w:vAlign w:val="center"/>
          </w:tcPr>
          <w:p w14:paraId="1DB22ECF" w14:textId="77777777" w:rsidR="00085A56" w:rsidRPr="009E2354" w:rsidRDefault="00085A56" w:rsidP="005053C8">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57BA7EA2" w14:textId="77777777" w:rsidR="00085A56" w:rsidRPr="00090788" w:rsidRDefault="00085A56" w:rsidP="00085A56">
            <w:pPr>
              <w:rPr>
                <w:rFonts w:ascii="Times New Roman" w:hAnsi="Times New Roman"/>
                <w:sz w:val="24"/>
                <w:szCs w:val="24"/>
              </w:rPr>
            </w:pPr>
            <w:r w:rsidRPr="00090788">
              <w:rPr>
                <w:rFonts w:ascii="Times New Roman" w:hAnsi="Times New Roman"/>
                <w:sz w:val="24"/>
                <w:szCs w:val="24"/>
              </w:rPr>
              <w:t>Ведення щоденників</w:t>
            </w:r>
          </w:p>
        </w:tc>
        <w:tc>
          <w:tcPr>
            <w:tcW w:w="5692" w:type="dxa"/>
            <w:tcBorders>
              <w:top w:val="single" w:sz="4" w:space="0" w:color="auto"/>
              <w:left w:val="single" w:sz="4" w:space="0" w:color="auto"/>
              <w:bottom w:val="single" w:sz="4" w:space="0" w:color="auto"/>
              <w:right w:val="single" w:sz="4" w:space="0" w:color="auto"/>
            </w:tcBorders>
          </w:tcPr>
          <w:p w14:paraId="2898F8FA" w14:textId="77777777" w:rsidR="00085A56" w:rsidRPr="00090788" w:rsidRDefault="00085A56" w:rsidP="005053C8">
            <w:pPr>
              <w:rPr>
                <w:rFonts w:ascii="Times New Roman" w:hAnsi="Times New Roman"/>
                <w:sz w:val="24"/>
                <w:szCs w:val="24"/>
              </w:rPr>
            </w:pPr>
            <w:r w:rsidRPr="00090788">
              <w:rPr>
                <w:rFonts w:ascii="Times New Roman" w:hAnsi="Times New Roman"/>
                <w:sz w:val="24"/>
                <w:szCs w:val="24"/>
              </w:rPr>
              <w:t>Перевірка ведення щоденників у 5-6 класах</w:t>
            </w:r>
          </w:p>
        </w:tc>
        <w:tc>
          <w:tcPr>
            <w:tcW w:w="2061" w:type="dxa"/>
            <w:tcBorders>
              <w:top w:val="single" w:sz="4" w:space="0" w:color="auto"/>
              <w:left w:val="single" w:sz="4" w:space="0" w:color="auto"/>
              <w:bottom w:val="single" w:sz="4" w:space="0" w:color="auto"/>
              <w:right w:val="single" w:sz="4" w:space="0" w:color="auto"/>
            </w:tcBorders>
          </w:tcPr>
          <w:p w14:paraId="0F94466C" w14:textId="77777777" w:rsidR="00085A56" w:rsidRPr="009E2354" w:rsidRDefault="00085A56" w:rsidP="005053C8">
            <w:pPr>
              <w:rPr>
                <w:rFonts w:ascii="Times New Roman" w:hAnsi="Times New Roman"/>
                <w:sz w:val="24"/>
                <w:szCs w:val="24"/>
              </w:rPr>
            </w:pPr>
            <w:r w:rsidRPr="009E2354">
              <w:rPr>
                <w:rFonts w:ascii="Times New Roman" w:hAnsi="Times New Roman"/>
                <w:sz w:val="24"/>
                <w:szCs w:val="24"/>
              </w:rPr>
              <w:t>ЗДВР</w:t>
            </w:r>
          </w:p>
        </w:tc>
        <w:tc>
          <w:tcPr>
            <w:tcW w:w="1217" w:type="dxa"/>
            <w:tcBorders>
              <w:top w:val="single" w:sz="4" w:space="0" w:color="auto"/>
              <w:left w:val="single" w:sz="4" w:space="0" w:color="auto"/>
              <w:bottom w:val="single" w:sz="4" w:space="0" w:color="auto"/>
              <w:right w:val="single" w:sz="4" w:space="0" w:color="auto"/>
            </w:tcBorders>
          </w:tcPr>
          <w:p w14:paraId="465E482B" w14:textId="77777777" w:rsidR="00085A56" w:rsidRPr="009E2354" w:rsidRDefault="00085A56" w:rsidP="005053C8">
            <w:pPr>
              <w:rPr>
                <w:rFonts w:ascii="Times New Roman" w:hAnsi="Times New Roman"/>
                <w:sz w:val="24"/>
                <w:szCs w:val="24"/>
              </w:rPr>
            </w:pPr>
            <w:r w:rsidRPr="009E2354">
              <w:rPr>
                <w:rFonts w:ascii="Times New Roman" w:hAnsi="Times New Roman"/>
                <w:sz w:val="24"/>
                <w:szCs w:val="24"/>
              </w:rPr>
              <w:t>2т</w:t>
            </w:r>
            <w:r>
              <w:rPr>
                <w:rFonts w:ascii="Times New Roman" w:hAnsi="Times New Roman"/>
                <w:sz w:val="24"/>
                <w:szCs w:val="24"/>
              </w:rPr>
              <w:t>.</w:t>
            </w:r>
          </w:p>
        </w:tc>
      </w:tr>
      <w:tr w:rsidR="008C2DE6" w:rsidRPr="009E2354" w14:paraId="3CE05EFE" w14:textId="77777777" w:rsidTr="00085A56">
        <w:tc>
          <w:tcPr>
            <w:tcW w:w="1322" w:type="dxa"/>
            <w:vMerge w:val="restart"/>
            <w:tcBorders>
              <w:top w:val="single" w:sz="4" w:space="0" w:color="auto"/>
              <w:left w:val="single" w:sz="4" w:space="0" w:color="auto"/>
              <w:right w:val="single" w:sz="4" w:space="0" w:color="auto"/>
            </w:tcBorders>
            <w:shd w:val="clear" w:color="auto" w:fill="F9B2D6" w:themeFill="accent4" w:themeFillTint="66"/>
            <w:textDirection w:val="btLr"/>
            <w:hideMark/>
          </w:tcPr>
          <w:p w14:paraId="61E7223C" w14:textId="77777777" w:rsidR="00085A56" w:rsidRPr="006D5F4B" w:rsidRDefault="00085A56" w:rsidP="00085A56">
            <w:pPr>
              <w:jc w:val="center"/>
              <w:rPr>
                <w:rFonts w:ascii="Times New Roman" w:hAnsi="Times New Roman"/>
                <w:b/>
                <w:sz w:val="24"/>
                <w:szCs w:val="24"/>
              </w:rPr>
            </w:pPr>
            <w:r w:rsidRPr="006D5F4B">
              <w:rPr>
                <w:rFonts w:ascii="Times New Roman" w:hAnsi="Times New Roman"/>
                <w:b/>
                <w:sz w:val="24"/>
                <w:szCs w:val="24"/>
              </w:rPr>
              <w:t>Педагогічна діяльність  педагогічних працівників</w:t>
            </w:r>
          </w:p>
        </w:tc>
        <w:tc>
          <w:tcPr>
            <w:tcW w:w="4723"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7B194809" w14:textId="77777777" w:rsidR="00085A56" w:rsidRPr="00090788" w:rsidRDefault="00085A56" w:rsidP="00085A56">
            <w:pPr>
              <w:rPr>
                <w:rFonts w:ascii="Times New Roman" w:hAnsi="Times New Roman"/>
                <w:sz w:val="24"/>
                <w:szCs w:val="24"/>
              </w:rPr>
            </w:pPr>
            <w:r w:rsidRPr="00090788">
              <w:rPr>
                <w:rFonts w:ascii="Times New Roman" w:hAnsi="Times New Roman"/>
                <w:sz w:val="24"/>
                <w:szCs w:val="24"/>
              </w:rPr>
              <w:t>Календарно-тематичні плани</w:t>
            </w:r>
          </w:p>
        </w:tc>
        <w:tc>
          <w:tcPr>
            <w:tcW w:w="5692" w:type="dxa"/>
            <w:tcBorders>
              <w:top w:val="single" w:sz="4" w:space="0" w:color="auto"/>
              <w:left w:val="single" w:sz="4" w:space="0" w:color="auto"/>
              <w:bottom w:val="single" w:sz="4" w:space="0" w:color="auto"/>
              <w:right w:val="single" w:sz="4" w:space="0" w:color="auto"/>
            </w:tcBorders>
          </w:tcPr>
          <w:p w14:paraId="13ED8539" w14:textId="77777777" w:rsidR="00085A56" w:rsidRPr="00090788" w:rsidRDefault="00085A56" w:rsidP="00085A56">
            <w:pPr>
              <w:rPr>
                <w:rFonts w:ascii="Times New Roman" w:hAnsi="Times New Roman"/>
                <w:sz w:val="24"/>
                <w:szCs w:val="24"/>
              </w:rPr>
            </w:pPr>
            <w:r w:rsidRPr="00090788">
              <w:rPr>
                <w:rFonts w:ascii="Times New Roman" w:hAnsi="Times New Roman"/>
                <w:sz w:val="24"/>
                <w:szCs w:val="24"/>
              </w:rPr>
              <w:t>Контроль за виконанням програми відповідно до календарно-тематичного планування</w:t>
            </w:r>
          </w:p>
        </w:tc>
        <w:tc>
          <w:tcPr>
            <w:tcW w:w="2061" w:type="dxa"/>
            <w:tcBorders>
              <w:top w:val="single" w:sz="4" w:space="0" w:color="auto"/>
              <w:left w:val="single" w:sz="4" w:space="0" w:color="auto"/>
              <w:bottom w:val="single" w:sz="4" w:space="0" w:color="auto"/>
              <w:right w:val="single" w:sz="4" w:space="0" w:color="auto"/>
            </w:tcBorders>
          </w:tcPr>
          <w:p w14:paraId="1A1C8A3D"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hideMark/>
          </w:tcPr>
          <w:p w14:paraId="53F01848"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4т</w:t>
            </w:r>
            <w:r>
              <w:rPr>
                <w:rFonts w:ascii="Times New Roman" w:hAnsi="Times New Roman"/>
                <w:sz w:val="24"/>
                <w:szCs w:val="24"/>
              </w:rPr>
              <w:t>.</w:t>
            </w:r>
          </w:p>
        </w:tc>
      </w:tr>
      <w:tr w:rsidR="008C2DE6" w:rsidRPr="009E2354" w14:paraId="23343A54" w14:textId="77777777" w:rsidTr="00085A56">
        <w:tc>
          <w:tcPr>
            <w:tcW w:w="0" w:type="auto"/>
            <w:vMerge/>
            <w:tcBorders>
              <w:left w:val="single" w:sz="4" w:space="0" w:color="auto"/>
              <w:right w:val="single" w:sz="4" w:space="0" w:color="auto"/>
            </w:tcBorders>
            <w:shd w:val="clear" w:color="auto" w:fill="F9B2D6" w:themeFill="accent4" w:themeFillTint="66"/>
            <w:vAlign w:val="center"/>
            <w:hideMark/>
          </w:tcPr>
          <w:p w14:paraId="06A91224" w14:textId="77777777"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14:paraId="1F2996B8" w14:textId="77777777" w:rsidR="00085A56" w:rsidRPr="00090788" w:rsidRDefault="00085A56" w:rsidP="00085A56">
            <w:pPr>
              <w:rPr>
                <w:rFonts w:ascii="Times New Roman" w:hAnsi="Times New Roman"/>
                <w:sz w:val="24"/>
                <w:szCs w:val="24"/>
              </w:rPr>
            </w:pPr>
            <w:r w:rsidRPr="00090788">
              <w:rPr>
                <w:rFonts w:ascii="Times New Roman" w:hAnsi="Times New Roman"/>
                <w:sz w:val="24"/>
                <w:szCs w:val="24"/>
              </w:rPr>
              <w:t>Відвідування уроків з метою вивчення освітніх технологій спрямованих на формування ключових компетентностей</w:t>
            </w:r>
          </w:p>
        </w:tc>
        <w:tc>
          <w:tcPr>
            <w:tcW w:w="5692" w:type="dxa"/>
            <w:tcBorders>
              <w:top w:val="single" w:sz="4" w:space="0" w:color="auto"/>
              <w:left w:val="single" w:sz="4" w:space="0" w:color="auto"/>
              <w:bottom w:val="single" w:sz="4" w:space="0" w:color="auto"/>
              <w:right w:val="single" w:sz="4" w:space="0" w:color="auto"/>
            </w:tcBorders>
          </w:tcPr>
          <w:p w14:paraId="1987C7B2" w14:textId="77777777" w:rsidR="00085A56" w:rsidRPr="00090788" w:rsidRDefault="00085A56" w:rsidP="00085A56">
            <w:pPr>
              <w:rPr>
                <w:rFonts w:ascii="Times New Roman" w:hAnsi="Times New Roman"/>
                <w:sz w:val="24"/>
                <w:szCs w:val="24"/>
              </w:rPr>
            </w:pPr>
            <w:r w:rsidRPr="00F86A1F">
              <w:rPr>
                <w:rFonts w:ascii="Times New Roman" w:hAnsi="Times New Roman"/>
                <w:sz w:val="24"/>
                <w:szCs w:val="24"/>
              </w:rPr>
              <w:t>Спостереже</w:t>
            </w:r>
            <w:r>
              <w:rPr>
                <w:rFonts w:ascii="Times New Roman" w:hAnsi="Times New Roman"/>
                <w:sz w:val="24"/>
                <w:szCs w:val="24"/>
              </w:rPr>
              <w:t>ння за навчальними заняттями у 8</w:t>
            </w:r>
            <w:r w:rsidRPr="00F86A1F">
              <w:rPr>
                <w:rFonts w:ascii="Times New Roman" w:hAnsi="Times New Roman"/>
                <w:sz w:val="24"/>
                <w:szCs w:val="24"/>
              </w:rPr>
              <w:t xml:space="preserve"> класах</w:t>
            </w:r>
            <w:r>
              <w:rPr>
                <w:rFonts w:ascii="Times New Roman" w:hAnsi="Times New Roman"/>
                <w:sz w:val="24"/>
                <w:szCs w:val="24"/>
              </w:rPr>
              <w:t xml:space="preserve"> з зарубіжної літератури</w:t>
            </w:r>
          </w:p>
        </w:tc>
        <w:tc>
          <w:tcPr>
            <w:tcW w:w="2061" w:type="dxa"/>
            <w:tcBorders>
              <w:top w:val="single" w:sz="4" w:space="0" w:color="auto"/>
              <w:left w:val="single" w:sz="4" w:space="0" w:color="auto"/>
              <w:bottom w:val="single" w:sz="4" w:space="0" w:color="auto"/>
              <w:right w:val="single" w:sz="4" w:space="0" w:color="auto"/>
            </w:tcBorders>
            <w:hideMark/>
          </w:tcPr>
          <w:p w14:paraId="0904A9A5" w14:textId="77777777" w:rsidR="00085A56" w:rsidRPr="009E2354" w:rsidRDefault="009B096C" w:rsidP="009B096C">
            <w:pPr>
              <w:rPr>
                <w:rFonts w:ascii="Times New Roman" w:hAnsi="Times New Roman"/>
                <w:sz w:val="24"/>
                <w:szCs w:val="24"/>
              </w:rPr>
            </w:pPr>
            <w:r>
              <w:rPr>
                <w:rFonts w:ascii="Times New Roman" w:hAnsi="Times New Roman"/>
                <w:sz w:val="24"/>
                <w:szCs w:val="24"/>
              </w:rPr>
              <w:t>Д</w:t>
            </w:r>
            <w:r w:rsidRPr="009E2354">
              <w:rPr>
                <w:rFonts w:ascii="Times New Roman" w:hAnsi="Times New Roman"/>
                <w:sz w:val="24"/>
                <w:szCs w:val="24"/>
              </w:rPr>
              <w:t>иректор</w:t>
            </w:r>
            <w:r>
              <w:rPr>
                <w:rFonts w:ascii="Times New Roman" w:hAnsi="Times New Roman"/>
                <w:sz w:val="24"/>
                <w:szCs w:val="24"/>
              </w:rPr>
              <w:t>,</w:t>
            </w:r>
            <w:r w:rsidRPr="009E2354">
              <w:rPr>
                <w:rFonts w:ascii="Times New Roman" w:hAnsi="Times New Roman"/>
                <w:sz w:val="24"/>
                <w:szCs w:val="24"/>
              </w:rPr>
              <w:t xml:space="preserve"> </w:t>
            </w:r>
            <w:r>
              <w:rPr>
                <w:rFonts w:ascii="Times New Roman" w:hAnsi="Times New Roman"/>
                <w:sz w:val="24"/>
                <w:szCs w:val="24"/>
              </w:rPr>
              <w:t>ЗДНВР</w:t>
            </w:r>
            <w:r w:rsidR="00085A56" w:rsidRPr="009E2354">
              <w:rPr>
                <w:rFonts w:ascii="Times New Roman" w:hAnsi="Times New Roman"/>
                <w:sz w:val="24"/>
                <w:szCs w:val="24"/>
              </w:rPr>
              <w:t xml:space="preserve"> </w:t>
            </w:r>
          </w:p>
        </w:tc>
        <w:tc>
          <w:tcPr>
            <w:tcW w:w="1217" w:type="dxa"/>
            <w:tcBorders>
              <w:top w:val="single" w:sz="4" w:space="0" w:color="auto"/>
              <w:left w:val="single" w:sz="4" w:space="0" w:color="auto"/>
              <w:bottom w:val="single" w:sz="4" w:space="0" w:color="auto"/>
              <w:right w:val="single" w:sz="4" w:space="0" w:color="auto"/>
            </w:tcBorders>
            <w:hideMark/>
          </w:tcPr>
          <w:p w14:paraId="12ECD857"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14:paraId="7EA5B1FA" w14:textId="77777777" w:rsidTr="00085A56">
        <w:tc>
          <w:tcPr>
            <w:tcW w:w="0" w:type="auto"/>
            <w:vMerge/>
            <w:tcBorders>
              <w:left w:val="single" w:sz="4" w:space="0" w:color="auto"/>
              <w:right w:val="single" w:sz="4" w:space="0" w:color="auto"/>
            </w:tcBorders>
            <w:shd w:val="clear" w:color="auto" w:fill="F9B2D6" w:themeFill="accent4" w:themeFillTint="66"/>
            <w:vAlign w:val="center"/>
            <w:hideMark/>
          </w:tcPr>
          <w:p w14:paraId="25AE6F40" w14:textId="77777777"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14:paraId="2FEEAFB6" w14:textId="77777777" w:rsidR="00085A56" w:rsidRPr="00090788" w:rsidRDefault="00085A56" w:rsidP="00085A56">
            <w:pPr>
              <w:rPr>
                <w:rFonts w:ascii="Times New Roman" w:hAnsi="Times New Roman"/>
                <w:sz w:val="24"/>
                <w:szCs w:val="24"/>
              </w:rPr>
            </w:pPr>
            <w:r w:rsidRPr="00090788">
              <w:rPr>
                <w:rFonts w:ascii="Times New Roman" w:hAnsi="Times New Roman"/>
                <w:sz w:val="24"/>
                <w:szCs w:val="24"/>
              </w:rPr>
              <w:t xml:space="preserve">ІПР </w:t>
            </w:r>
          </w:p>
        </w:tc>
        <w:tc>
          <w:tcPr>
            <w:tcW w:w="5692" w:type="dxa"/>
            <w:tcBorders>
              <w:top w:val="single" w:sz="4" w:space="0" w:color="auto"/>
              <w:left w:val="single" w:sz="4" w:space="0" w:color="auto"/>
              <w:bottom w:val="single" w:sz="4" w:space="0" w:color="auto"/>
              <w:right w:val="single" w:sz="4" w:space="0" w:color="auto"/>
            </w:tcBorders>
            <w:hideMark/>
          </w:tcPr>
          <w:p w14:paraId="72D79B33" w14:textId="77777777" w:rsidR="00085A56" w:rsidRPr="00090788" w:rsidRDefault="00085A56" w:rsidP="00085A56">
            <w:pPr>
              <w:rPr>
                <w:rFonts w:ascii="Times New Roman" w:hAnsi="Times New Roman"/>
                <w:sz w:val="24"/>
                <w:szCs w:val="24"/>
              </w:rPr>
            </w:pPr>
            <w:r w:rsidRPr="00090788">
              <w:rPr>
                <w:rFonts w:ascii="Times New Roman" w:hAnsi="Times New Roman"/>
                <w:sz w:val="24"/>
                <w:szCs w:val="24"/>
              </w:rPr>
              <w:t>Перевірка виконання ІПР</w:t>
            </w:r>
          </w:p>
        </w:tc>
        <w:tc>
          <w:tcPr>
            <w:tcW w:w="2061" w:type="dxa"/>
            <w:tcBorders>
              <w:top w:val="single" w:sz="4" w:space="0" w:color="auto"/>
              <w:left w:val="single" w:sz="4" w:space="0" w:color="auto"/>
              <w:bottom w:val="single" w:sz="4" w:space="0" w:color="auto"/>
              <w:right w:val="single" w:sz="4" w:space="0" w:color="auto"/>
            </w:tcBorders>
          </w:tcPr>
          <w:p w14:paraId="5469FBAC"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14:paraId="00E8D0FA" w14:textId="77777777" w:rsidR="00085A56" w:rsidRPr="009E2354" w:rsidRDefault="00085A56" w:rsidP="00085A56">
            <w:pPr>
              <w:rPr>
                <w:rFonts w:ascii="Times New Roman" w:hAnsi="Times New Roman"/>
                <w:sz w:val="24"/>
                <w:szCs w:val="24"/>
              </w:rPr>
            </w:pPr>
          </w:p>
        </w:tc>
      </w:tr>
      <w:tr w:rsidR="008C2DE6" w:rsidRPr="009E2354" w14:paraId="3041EE97" w14:textId="77777777" w:rsidTr="00085A56">
        <w:tc>
          <w:tcPr>
            <w:tcW w:w="0" w:type="auto"/>
            <w:vMerge/>
            <w:tcBorders>
              <w:left w:val="single" w:sz="4" w:space="0" w:color="auto"/>
              <w:right w:val="single" w:sz="4" w:space="0" w:color="auto"/>
            </w:tcBorders>
            <w:shd w:val="clear" w:color="auto" w:fill="F9B2D6" w:themeFill="accent4" w:themeFillTint="66"/>
            <w:vAlign w:val="center"/>
            <w:hideMark/>
          </w:tcPr>
          <w:p w14:paraId="35A9B5A3" w14:textId="77777777"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14:paraId="4AAA104C" w14:textId="77777777" w:rsidR="00085A56" w:rsidRPr="00090788" w:rsidRDefault="00085A56" w:rsidP="00085A56">
            <w:pPr>
              <w:rPr>
                <w:rFonts w:ascii="Times New Roman" w:hAnsi="Times New Roman"/>
                <w:sz w:val="24"/>
                <w:szCs w:val="24"/>
              </w:rPr>
            </w:pPr>
            <w:r w:rsidRPr="00090788">
              <w:rPr>
                <w:rFonts w:ascii="Times New Roman" w:hAnsi="Times New Roman"/>
                <w:sz w:val="24"/>
                <w:szCs w:val="24"/>
              </w:rPr>
              <w:t xml:space="preserve">Методичні розробки педагогічних </w:t>
            </w:r>
            <w:r w:rsidRPr="00090788">
              <w:rPr>
                <w:rFonts w:ascii="Times New Roman" w:hAnsi="Times New Roman"/>
                <w:sz w:val="24"/>
                <w:szCs w:val="24"/>
              </w:rPr>
              <w:lastRenderedPageBreak/>
              <w:t>працівників. Блоги, сайти</w:t>
            </w:r>
          </w:p>
        </w:tc>
        <w:tc>
          <w:tcPr>
            <w:tcW w:w="5692" w:type="dxa"/>
            <w:tcBorders>
              <w:top w:val="single" w:sz="4" w:space="0" w:color="auto"/>
              <w:left w:val="single" w:sz="4" w:space="0" w:color="auto"/>
              <w:bottom w:val="single" w:sz="4" w:space="0" w:color="auto"/>
              <w:right w:val="single" w:sz="4" w:space="0" w:color="auto"/>
            </w:tcBorders>
            <w:hideMark/>
          </w:tcPr>
          <w:p w14:paraId="79400487" w14:textId="77777777" w:rsidR="00085A56" w:rsidRPr="00090788" w:rsidRDefault="00085A56" w:rsidP="00085A56">
            <w:pPr>
              <w:rPr>
                <w:rFonts w:ascii="Times New Roman" w:hAnsi="Times New Roman"/>
                <w:sz w:val="24"/>
                <w:szCs w:val="24"/>
              </w:rPr>
            </w:pPr>
            <w:r w:rsidRPr="00090788">
              <w:rPr>
                <w:rFonts w:ascii="Times New Roman" w:hAnsi="Times New Roman"/>
                <w:sz w:val="24"/>
                <w:szCs w:val="24"/>
              </w:rPr>
              <w:lastRenderedPageBreak/>
              <w:t xml:space="preserve">Ознайомлення із методичними розробками вчителів </w:t>
            </w:r>
            <w:r w:rsidRPr="00090788">
              <w:rPr>
                <w:rFonts w:ascii="Times New Roman" w:hAnsi="Times New Roman"/>
                <w:sz w:val="24"/>
                <w:szCs w:val="24"/>
              </w:rPr>
              <w:lastRenderedPageBreak/>
              <w:t>художньо-естетичного циклу</w:t>
            </w:r>
          </w:p>
        </w:tc>
        <w:tc>
          <w:tcPr>
            <w:tcW w:w="2061" w:type="dxa"/>
            <w:tcBorders>
              <w:top w:val="single" w:sz="4" w:space="0" w:color="auto"/>
              <w:left w:val="single" w:sz="4" w:space="0" w:color="auto"/>
              <w:bottom w:val="single" w:sz="4" w:space="0" w:color="auto"/>
              <w:right w:val="single" w:sz="4" w:space="0" w:color="auto"/>
            </w:tcBorders>
          </w:tcPr>
          <w:p w14:paraId="27FAB5D7"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lastRenderedPageBreak/>
              <w:t xml:space="preserve">Керівник МО </w:t>
            </w:r>
            <w:r w:rsidRPr="009E2354">
              <w:rPr>
                <w:rFonts w:ascii="Times New Roman" w:hAnsi="Times New Roman"/>
                <w:sz w:val="24"/>
                <w:szCs w:val="24"/>
              </w:rPr>
              <w:lastRenderedPageBreak/>
              <w:t>вчителів початкових класів</w:t>
            </w:r>
          </w:p>
        </w:tc>
        <w:tc>
          <w:tcPr>
            <w:tcW w:w="1217" w:type="dxa"/>
            <w:tcBorders>
              <w:top w:val="single" w:sz="4" w:space="0" w:color="auto"/>
              <w:left w:val="single" w:sz="4" w:space="0" w:color="auto"/>
              <w:bottom w:val="single" w:sz="4" w:space="0" w:color="auto"/>
              <w:right w:val="single" w:sz="4" w:space="0" w:color="auto"/>
            </w:tcBorders>
          </w:tcPr>
          <w:p w14:paraId="581ECA40" w14:textId="77777777" w:rsidR="00085A56" w:rsidRPr="009E2354" w:rsidRDefault="00085A56" w:rsidP="00085A56">
            <w:pPr>
              <w:rPr>
                <w:rFonts w:ascii="Times New Roman" w:hAnsi="Times New Roman"/>
                <w:sz w:val="24"/>
                <w:szCs w:val="24"/>
              </w:rPr>
            </w:pPr>
          </w:p>
        </w:tc>
      </w:tr>
      <w:tr w:rsidR="008C2DE6" w:rsidRPr="009E2354" w14:paraId="4F7B8DEB" w14:textId="77777777" w:rsidTr="00085A56">
        <w:tc>
          <w:tcPr>
            <w:tcW w:w="0" w:type="auto"/>
            <w:vMerge/>
            <w:tcBorders>
              <w:left w:val="single" w:sz="4" w:space="0" w:color="auto"/>
              <w:right w:val="single" w:sz="4" w:space="0" w:color="auto"/>
            </w:tcBorders>
            <w:shd w:val="clear" w:color="auto" w:fill="F9B2D6" w:themeFill="accent4" w:themeFillTint="66"/>
            <w:vAlign w:val="center"/>
            <w:hideMark/>
          </w:tcPr>
          <w:p w14:paraId="6C6ADB90" w14:textId="77777777"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14:paraId="5A7612CE" w14:textId="77777777" w:rsidR="00085A56" w:rsidRPr="00090788" w:rsidRDefault="00085A56" w:rsidP="00085A56">
            <w:pPr>
              <w:rPr>
                <w:rFonts w:ascii="Times New Roman" w:hAnsi="Times New Roman"/>
                <w:sz w:val="24"/>
                <w:szCs w:val="24"/>
              </w:rPr>
            </w:pPr>
            <w:r w:rsidRPr="00090788">
              <w:rPr>
                <w:rFonts w:ascii="Times New Roman" w:hAnsi="Times New Roman"/>
                <w:sz w:val="24"/>
                <w:szCs w:val="24"/>
              </w:rPr>
              <w:t>Реалізація виховної мети уроку</w:t>
            </w:r>
          </w:p>
        </w:tc>
        <w:tc>
          <w:tcPr>
            <w:tcW w:w="5692" w:type="dxa"/>
            <w:tcBorders>
              <w:top w:val="single" w:sz="4" w:space="0" w:color="auto"/>
              <w:left w:val="single" w:sz="4" w:space="0" w:color="auto"/>
              <w:bottom w:val="single" w:sz="4" w:space="0" w:color="auto"/>
              <w:right w:val="single" w:sz="4" w:space="0" w:color="auto"/>
            </w:tcBorders>
            <w:hideMark/>
          </w:tcPr>
          <w:p w14:paraId="7EBC4D76" w14:textId="77777777" w:rsidR="00085A56" w:rsidRPr="00090788" w:rsidRDefault="00085A56" w:rsidP="00085A56">
            <w:pPr>
              <w:rPr>
                <w:rFonts w:ascii="Times New Roman" w:hAnsi="Times New Roman"/>
                <w:sz w:val="24"/>
                <w:szCs w:val="24"/>
              </w:rPr>
            </w:pPr>
            <w:r>
              <w:rPr>
                <w:rFonts w:ascii="Times New Roman" w:hAnsi="Times New Roman"/>
                <w:sz w:val="24"/>
                <w:szCs w:val="24"/>
              </w:rPr>
              <w:t>Самоосвіта вчителів з питань реалізації виховної мети уроків</w:t>
            </w:r>
          </w:p>
        </w:tc>
        <w:tc>
          <w:tcPr>
            <w:tcW w:w="2061" w:type="dxa"/>
            <w:tcBorders>
              <w:top w:val="single" w:sz="4" w:space="0" w:color="auto"/>
              <w:left w:val="single" w:sz="4" w:space="0" w:color="auto"/>
              <w:bottom w:val="single" w:sz="4" w:space="0" w:color="auto"/>
              <w:right w:val="single" w:sz="4" w:space="0" w:color="auto"/>
            </w:tcBorders>
          </w:tcPr>
          <w:p w14:paraId="18F4A5E6" w14:textId="77777777" w:rsidR="00085A56" w:rsidRPr="009E2354" w:rsidRDefault="0072739B" w:rsidP="00085A56">
            <w:pPr>
              <w:rPr>
                <w:rFonts w:ascii="Times New Roman" w:hAnsi="Times New Roman"/>
                <w:sz w:val="24"/>
                <w:szCs w:val="24"/>
              </w:rPr>
            </w:pPr>
            <w:r>
              <w:rPr>
                <w:rFonts w:ascii="Times New Roman" w:hAnsi="Times New Roman"/>
                <w:sz w:val="24"/>
                <w:szCs w:val="24"/>
              </w:rPr>
              <w:t xml:space="preserve">ЗДНВР, </w:t>
            </w:r>
            <w:r w:rsidR="00085A56" w:rsidRPr="009E2354">
              <w:rPr>
                <w:rFonts w:ascii="Times New Roman" w:hAnsi="Times New Roman"/>
                <w:sz w:val="24"/>
                <w:szCs w:val="24"/>
              </w:rPr>
              <w:t>ЗДВР, директор</w:t>
            </w:r>
          </w:p>
        </w:tc>
        <w:tc>
          <w:tcPr>
            <w:tcW w:w="1217" w:type="dxa"/>
            <w:tcBorders>
              <w:top w:val="single" w:sz="4" w:space="0" w:color="auto"/>
              <w:left w:val="single" w:sz="4" w:space="0" w:color="auto"/>
              <w:bottom w:val="single" w:sz="4" w:space="0" w:color="auto"/>
              <w:right w:val="single" w:sz="4" w:space="0" w:color="auto"/>
            </w:tcBorders>
          </w:tcPr>
          <w:p w14:paraId="7C8D301C" w14:textId="77777777" w:rsidR="00085A56" w:rsidRPr="009E2354" w:rsidRDefault="00085A56" w:rsidP="00085A56">
            <w:pPr>
              <w:rPr>
                <w:rFonts w:ascii="Times New Roman" w:hAnsi="Times New Roman"/>
                <w:sz w:val="24"/>
                <w:szCs w:val="24"/>
              </w:rPr>
            </w:pPr>
          </w:p>
        </w:tc>
      </w:tr>
      <w:tr w:rsidR="008C2DE6" w:rsidRPr="009E2354" w14:paraId="7CA5E927" w14:textId="77777777" w:rsidTr="00085A56">
        <w:tc>
          <w:tcPr>
            <w:tcW w:w="0" w:type="auto"/>
            <w:vMerge/>
            <w:tcBorders>
              <w:left w:val="single" w:sz="4" w:space="0" w:color="auto"/>
              <w:right w:val="single" w:sz="4" w:space="0" w:color="auto"/>
            </w:tcBorders>
            <w:shd w:val="clear" w:color="auto" w:fill="F9B2D6" w:themeFill="accent4" w:themeFillTint="66"/>
            <w:vAlign w:val="center"/>
          </w:tcPr>
          <w:p w14:paraId="52005200" w14:textId="77777777"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7156BDD6" w14:textId="77777777" w:rsidR="00085A56" w:rsidRPr="00090788" w:rsidRDefault="00085A56" w:rsidP="00085A56">
            <w:pPr>
              <w:rPr>
                <w:rFonts w:ascii="Times New Roman" w:hAnsi="Times New Roman"/>
                <w:sz w:val="24"/>
                <w:szCs w:val="24"/>
              </w:rPr>
            </w:pPr>
            <w:r w:rsidRPr="00090788">
              <w:rPr>
                <w:rFonts w:ascii="Times New Roman" w:hAnsi="Times New Roman"/>
                <w:sz w:val="24"/>
                <w:szCs w:val="24"/>
              </w:rPr>
              <w:t xml:space="preserve"> ГКК «</w:t>
            </w:r>
            <w:r w:rsidRPr="00090788">
              <w:rPr>
                <w:rFonts w:ascii="Times New Roman" w:hAnsi="Times New Roman"/>
                <w:color w:val="000000"/>
                <w:sz w:val="24"/>
                <w:szCs w:val="24"/>
              </w:rPr>
              <w:t xml:space="preserve">Формування суспільних цінностей у </w:t>
            </w:r>
            <w:r w:rsidR="00C216CC">
              <w:rPr>
                <w:rFonts w:ascii="Times New Roman" w:hAnsi="Times New Roman"/>
                <w:color w:val="000000"/>
                <w:sz w:val="24"/>
                <w:szCs w:val="24"/>
              </w:rPr>
              <w:t>учнів (вихованців)</w:t>
            </w:r>
            <w:r w:rsidRPr="00090788">
              <w:rPr>
                <w:rFonts w:ascii="Times New Roman" w:hAnsi="Times New Roman"/>
                <w:color w:val="000000"/>
                <w:sz w:val="24"/>
                <w:szCs w:val="24"/>
              </w:rPr>
              <w:t xml:space="preserve"> у процесі їх навчання, виховання та розвитку»</w:t>
            </w:r>
          </w:p>
        </w:tc>
        <w:tc>
          <w:tcPr>
            <w:tcW w:w="5692" w:type="dxa"/>
            <w:tcBorders>
              <w:top w:val="single" w:sz="4" w:space="0" w:color="auto"/>
              <w:left w:val="single" w:sz="4" w:space="0" w:color="auto"/>
              <w:bottom w:val="single" w:sz="4" w:space="0" w:color="auto"/>
              <w:right w:val="single" w:sz="4" w:space="0" w:color="auto"/>
            </w:tcBorders>
          </w:tcPr>
          <w:p w14:paraId="27BDB3E7" w14:textId="77777777" w:rsidR="00085A56" w:rsidRPr="00090788" w:rsidRDefault="00085A56" w:rsidP="00085A56">
            <w:pPr>
              <w:rPr>
                <w:rFonts w:ascii="Times New Roman" w:hAnsi="Times New Roman"/>
                <w:sz w:val="24"/>
                <w:szCs w:val="24"/>
              </w:rPr>
            </w:pPr>
            <w:r w:rsidRPr="00090788">
              <w:rPr>
                <w:rFonts w:ascii="Times New Roman" w:hAnsi="Times New Roman"/>
                <w:sz w:val="24"/>
                <w:szCs w:val="24"/>
              </w:rPr>
              <w:t>Відвідування виховних годин у 1-4 класах  з метою вивчення, як педагоги сприяють</w:t>
            </w:r>
            <w:r w:rsidRPr="00090788">
              <w:rPr>
                <w:rFonts w:ascii="Times New Roman" w:hAnsi="Times New Roman"/>
                <w:color w:val="000000"/>
                <w:sz w:val="24"/>
                <w:szCs w:val="24"/>
              </w:rPr>
              <w:t xml:space="preserve"> формуванню суспільних цінностей у </w:t>
            </w:r>
            <w:r w:rsidR="00C216CC">
              <w:rPr>
                <w:rFonts w:ascii="Times New Roman" w:hAnsi="Times New Roman"/>
                <w:color w:val="000000"/>
                <w:sz w:val="24"/>
                <w:szCs w:val="24"/>
              </w:rPr>
              <w:t>учнів (вихованців)</w:t>
            </w:r>
            <w:r w:rsidRPr="00090788">
              <w:rPr>
                <w:rFonts w:ascii="Times New Roman" w:hAnsi="Times New Roman"/>
                <w:color w:val="000000"/>
                <w:sz w:val="24"/>
                <w:szCs w:val="24"/>
              </w:rPr>
              <w:t xml:space="preserve"> у процесі їх навчання, виховання та розвитку</w:t>
            </w:r>
          </w:p>
        </w:tc>
        <w:tc>
          <w:tcPr>
            <w:tcW w:w="2061" w:type="dxa"/>
            <w:tcBorders>
              <w:top w:val="single" w:sz="4" w:space="0" w:color="auto"/>
              <w:left w:val="single" w:sz="4" w:space="0" w:color="auto"/>
              <w:bottom w:val="single" w:sz="4" w:space="0" w:color="auto"/>
              <w:right w:val="single" w:sz="4" w:space="0" w:color="auto"/>
            </w:tcBorders>
          </w:tcPr>
          <w:p w14:paraId="33AB73D2"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ЗДВР, ЗДНВР</w:t>
            </w:r>
          </w:p>
        </w:tc>
        <w:tc>
          <w:tcPr>
            <w:tcW w:w="1217" w:type="dxa"/>
            <w:tcBorders>
              <w:top w:val="single" w:sz="4" w:space="0" w:color="auto"/>
              <w:left w:val="single" w:sz="4" w:space="0" w:color="auto"/>
              <w:bottom w:val="single" w:sz="4" w:space="0" w:color="auto"/>
              <w:right w:val="single" w:sz="4" w:space="0" w:color="auto"/>
            </w:tcBorders>
          </w:tcPr>
          <w:p w14:paraId="5386FD07" w14:textId="77777777" w:rsidR="00085A56" w:rsidRPr="009E2354" w:rsidRDefault="00085A56" w:rsidP="00085A56">
            <w:pPr>
              <w:rPr>
                <w:rFonts w:ascii="Times New Roman" w:hAnsi="Times New Roman"/>
                <w:sz w:val="24"/>
                <w:szCs w:val="24"/>
              </w:rPr>
            </w:pPr>
          </w:p>
        </w:tc>
      </w:tr>
      <w:tr w:rsidR="008C2DE6" w:rsidRPr="009E2354" w14:paraId="341EA078" w14:textId="77777777" w:rsidTr="00085A56">
        <w:tc>
          <w:tcPr>
            <w:tcW w:w="0" w:type="auto"/>
            <w:vMerge/>
            <w:tcBorders>
              <w:left w:val="single" w:sz="4" w:space="0" w:color="auto"/>
              <w:right w:val="single" w:sz="4" w:space="0" w:color="auto"/>
            </w:tcBorders>
            <w:shd w:val="clear" w:color="auto" w:fill="F9B2D6" w:themeFill="accent4" w:themeFillTint="66"/>
            <w:vAlign w:val="center"/>
            <w:hideMark/>
          </w:tcPr>
          <w:p w14:paraId="03EE87CA" w14:textId="77777777"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14:paraId="70DC055B" w14:textId="77777777" w:rsidR="00085A56" w:rsidRPr="00090788" w:rsidRDefault="00085A56" w:rsidP="00085A56">
            <w:pPr>
              <w:rPr>
                <w:rFonts w:ascii="Times New Roman" w:hAnsi="Times New Roman"/>
                <w:sz w:val="24"/>
                <w:szCs w:val="24"/>
              </w:rPr>
            </w:pPr>
            <w:r w:rsidRPr="00090788">
              <w:rPr>
                <w:rFonts w:ascii="Times New Roman" w:hAnsi="Times New Roman"/>
                <w:sz w:val="24"/>
                <w:szCs w:val="24"/>
              </w:rPr>
              <w:t>Педагогічна майстерність педагогічних працівників</w:t>
            </w:r>
          </w:p>
        </w:tc>
        <w:tc>
          <w:tcPr>
            <w:tcW w:w="5692" w:type="dxa"/>
            <w:tcBorders>
              <w:top w:val="single" w:sz="4" w:space="0" w:color="auto"/>
              <w:left w:val="single" w:sz="4" w:space="0" w:color="auto"/>
              <w:bottom w:val="single" w:sz="4" w:space="0" w:color="auto"/>
              <w:right w:val="single" w:sz="4" w:space="0" w:color="auto"/>
            </w:tcBorders>
            <w:hideMark/>
          </w:tcPr>
          <w:p w14:paraId="43C65E02" w14:textId="77777777" w:rsidR="00085A56" w:rsidRPr="00090788" w:rsidRDefault="00085A56" w:rsidP="00085A56">
            <w:pPr>
              <w:rPr>
                <w:rFonts w:ascii="Times New Roman" w:hAnsi="Times New Roman"/>
                <w:sz w:val="24"/>
                <w:szCs w:val="24"/>
              </w:rPr>
            </w:pPr>
            <w:r w:rsidRPr="00090788">
              <w:rPr>
                <w:rFonts w:ascii="Times New Roman" w:hAnsi="Times New Roman"/>
                <w:sz w:val="24"/>
                <w:szCs w:val="24"/>
              </w:rPr>
              <w:t>Семінар: «Інновації в навчанні – шляхи впровадження»</w:t>
            </w:r>
          </w:p>
        </w:tc>
        <w:tc>
          <w:tcPr>
            <w:tcW w:w="2061" w:type="dxa"/>
            <w:tcBorders>
              <w:top w:val="single" w:sz="4" w:space="0" w:color="auto"/>
              <w:left w:val="single" w:sz="4" w:space="0" w:color="auto"/>
              <w:bottom w:val="single" w:sz="4" w:space="0" w:color="auto"/>
              <w:right w:val="single" w:sz="4" w:space="0" w:color="auto"/>
            </w:tcBorders>
          </w:tcPr>
          <w:p w14:paraId="2C114693"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Педагогічні працівники. Обмін досвідом</w:t>
            </w:r>
          </w:p>
        </w:tc>
        <w:tc>
          <w:tcPr>
            <w:tcW w:w="1217" w:type="dxa"/>
            <w:tcBorders>
              <w:top w:val="single" w:sz="4" w:space="0" w:color="auto"/>
              <w:left w:val="single" w:sz="4" w:space="0" w:color="auto"/>
              <w:bottom w:val="single" w:sz="4" w:space="0" w:color="auto"/>
              <w:right w:val="single" w:sz="4" w:space="0" w:color="auto"/>
            </w:tcBorders>
          </w:tcPr>
          <w:p w14:paraId="2DCD32B2" w14:textId="77777777" w:rsidR="00085A56" w:rsidRPr="009E2354" w:rsidRDefault="00085A56" w:rsidP="00085A56">
            <w:pPr>
              <w:rPr>
                <w:rFonts w:ascii="Times New Roman" w:hAnsi="Times New Roman"/>
                <w:sz w:val="24"/>
                <w:szCs w:val="24"/>
              </w:rPr>
            </w:pPr>
          </w:p>
        </w:tc>
      </w:tr>
      <w:tr w:rsidR="008C2DE6" w:rsidRPr="009E2354" w14:paraId="2A744793" w14:textId="77777777" w:rsidTr="00085A56">
        <w:tc>
          <w:tcPr>
            <w:tcW w:w="0" w:type="auto"/>
            <w:vMerge/>
            <w:tcBorders>
              <w:left w:val="single" w:sz="4" w:space="0" w:color="auto"/>
              <w:right w:val="single" w:sz="4" w:space="0" w:color="auto"/>
            </w:tcBorders>
            <w:shd w:val="clear" w:color="auto" w:fill="F9B2D6" w:themeFill="accent4" w:themeFillTint="66"/>
            <w:vAlign w:val="center"/>
            <w:hideMark/>
          </w:tcPr>
          <w:p w14:paraId="15FEF237" w14:textId="77777777"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14:paraId="709EDA8E" w14:textId="77777777" w:rsidR="00085A56" w:rsidRPr="00090788" w:rsidRDefault="00085A56" w:rsidP="0072739B">
            <w:pPr>
              <w:rPr>
                <w:rFonts w:ascii="Times New Roman" w:hAnsi="Times New Roman"/>
                <w:sz w:val="24"/>
                <w:szCs w:val="24"/>
              </w:rPr>
            </w:pPr>
            <w:r w:rsidRPr="00090788">
              <w:rPr>
                <w:rFonts w:ascii="Times New Roman" w:hAnsi="Times New Roman"/>
                <w:sz w:val="24"/>
                <w:szCs w:val="24"/>
              </w:rPr>
              <w:t xml:space="preserve">Робота з дітьми з </w:t>
            </w:r>
            <w:r w:rsidR="0072739B">
              <w:rPr>
                <w:rFonts w:ascii="Times New Roman" w:hAnsi="Times New Roman"/>
                <w:sz w:val="24"/>
                <w:szCs w:val="24"/>
              </w:rPr>
              <w:t>порушеннями слуху</w:t>
            </w:r>
          </w:p>
        </w:tc>
        <w:tc>
          <w:tcPr>
            <w:tcW w:w="5692" w:type="dxa"/>
            <w:tcBorders>
              <w:top w:val="single" w:sz="4" w:space="0" w:color="auto"/>
              <w:left w:val="single" w:sz="4" w:space="0" w:color="auto"/>
              <w:bottom w:val="single" w:sz="4" w:space="0" w:color="auto"/>
              <w:right w:val="single" w:sz="4" w:space="0" w:color="auto"/>
            </w:tcBorders>
            <w:hideMark/>
          </w:tcPr>
          <w:p w14:paraId="19336ABB" w14:textId="77777777" w:rsidR="00085A56" w:rsidRPr="00090788" w:rsidRDefault="00085A56" w:rsidP="00085A56">
            <w:pPr>
              <w:rPr>
                <w:rFonts w:ascii="Times New Roman" w:hAnsi="Times New Roman"/>
                <w:sz w:val="24"/>
                <w:szCs w:val="24"/>
              </w:rPr>
            </w:pPr>
            <w:r w:rsidRPr="00090788">
              <w:rPr>
                <w:rFonts w:ascii="Times New Roman" w:hAnsi="Times New Roman"/>
                <w:sz w:val="24"/>
                <w:szCs w:val="24"/>
              </w:rPr>
              <w:t>Фронтальне відвідування уроків зі наступним аналізом з метою визначення рівня практичного розв’язання проблеми  розвитку</w:t>
            </w:r>
          </w:p>
        </w:tc>
        <w:tc>
          <w:tcPr>
            <w:tcW w:w="2061" w:type="dxa"/>
            <w:tcBorders>
              <w:top w:val="single" w:sz="4" w:space="0" w:color="auto"/>
              <w:left w:val="single" w:sz="4" w:space="0" w:color="auto"/>
              <w:bottom w:val="single" w:sz="4" w:space="0" w:color="auto"/>
              <w:right w:val="single" w:sz="4" w:space="0" w:color="auto"/>
            </w:tcBorders>
          </w:tcPr>
          <w:p w14:paraId="64924632"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14:paraId="5A9BEA31" w14:textId="77777777" w:rsidR="00085A56" w:rsidRPr="009E2354" w:rsidRDefault="00085A56" w:rsidP="00085A56">
            <w:pPr>
              <w:rPr>
                <w:rFonts w:ascii="Times New Roman" w:hAnsi="Times New Roman"/>
                <w:sz w:val="24"/>
                <w:szCs w:val="24"/>
              </w:rPr>
            </w:pPr>
          </w:p>
        </w:tc>
      </w:tr>
      <w:tr w:rsidR="00146F6A" w:rsidRPr="009E2354" w14:paraId="22E4FC59" w14:textId="77777777" w:rsidTr="00085A56">
        <w:tc>
          <w:tcPr>
            <w:tcW w:w="0" w:type="auto"/>
            <w:vMerge/>
            <w:tcBorders>
              <w:left w:val="single" w:sz="4" w:space="0" w:color="auto"/>
              <w:right w:val="single" w:sz="4" w:space="0" w:color="auto"/>
            </w:tcBorders>
            <w:shd w:val="clear" w:color="auto" w:fill="F9B2D6" w:themeFill="accent4" w:themeFillTint="66"/>
            <w:vAlign w:val="center"/>
            <w:hideMark/>
          </w:tcPr>
          <w:p w14:paraId="49EA89D9" w14:textId="77777777" w:rsidR="00146F6A" w:rsidRPr="009E2354" w:rsidRDefault="00146F6A" w:rsidP="00085A56">
            <w:pPr>
              <w:rPr>
                <w:rFonts w:ascii="Times New Roman" w:hAnsi="Times New Roman"/>
                <w:sz w:val="24"/>
                <w:szCs w:val="24"/>
              </w:rPr>
            </w:pPr>
          </w:p>
        </w:tc>
        <w:tc>
          <w:tcPr>
            <w:tcW w:w="4723" w:type="dxa"/>
            <w:vMerge w:val="restart"/>
            <w:tcBorders>
              <w:top w:val="single" w:sz="4" w:space="0" w:color="auto"/>
              <w:left w:val="single" w:sz="4" w:space="0" w:color="auto"/>
              <w:right w:val="single" w:sz="4" w:space="0" w:color="auto"/>
            </w:tcBorders>
            <w:shd w:val="clear" w:color="auto" w:fill="FCD8EA" w:themeFill="accent4" w:themeFillTint="33"/>
            <w:hideMark/>
          </w:tcPr>
          <w:p w14:paraId="45B7338E" w14:textId="77777777" w:rsidR="00146F6A" w:rsidRPr="00090788" w:rsidRDefault="00146F6A" w:rsidP="00085A56">
            <w:pPr>
              <w:rPr>
                <w:rFonts w:ascii="Times New Roman" w:hAnsi="Times New Roman"/>
                <w:sz w:val="24"/>
                <w:szCs w:val="24"/>
              </w:rPr>
            </w:pPr>
            <w:r w:rsidRPr="00090788">
              <w:rPr>
                <w:rFonts w:ascii="Times New Roman" w:hAnsi="Times New Roman"/>
                <w:sz w:val="24"/>
                <w:szCs w:val="24"/>
              </w:rPr>
              <w:t xml:space="preserve">Підвищення педагогічної майстерності вчителів </w:t>
            </w:r>
          </w:p>
        </w:tc>
        <w:tc>
          <w:tcPr>
            <w:tcW w:w="5692" w:type="dxa"/>
            <w:tcBorders>
              <w:top w:val="single" w:sz="4" w:space="0" w:color="auto"/>
              <w:left w:val="single" w:sz="4" w:space="0" w:color="auto"/>
              <w:bottom w:val="single" w:sz="4" w:space="0" w:color="auto"/>
              <w:right w:val="single" w:sz="4" w:space="0" w:color="auto"/>
            </w:tcBorders>
            <w:hideMark/>
          </w:tcPr>
          <w:p w14:paraId="2041B3BE" w14:textId="77777777" w:rsidR="00146F6A" w:rsidRPr="00090788" w:rsidRDefault="00146F6A" w:rsidP="00085A56">
            <w:pPr>
              <w:rPr>
                <w:rFonts w:ascii="Times New Roman" w:hAnsi="Times New Roman"/>
                <w:sz w:val="24"/>
                <w:szCs w:val="24"/>
              </w:rPr>
            </w:pPr>
            <w:r w:rsidRPr="00090788">
              <w:rPr>
                <w:rFonts w:ascii="Times New Roman" w:hAnsi="Times New Roman"/>
                <w:sz w:val="24"/>
                <w:szCs w:val="24"/>
              </w:rPr>
              <w:t>Організація роботи з атестації педагогічних працівників</w:t>
            </w:r>
          </w:p>
        </w:tc>
        <w:tc>
          <w:tcPr>
            <w:tcW w:w="2061" w:type="dxa"/>
            <w:tcBorders>
              <w:top w:val="single" w:sz="4" w:space="0" w:color="auto"/>
              <w:left w:val="single" w:sz="4" w:space="0" w:color="auto"/>
              <w:bottom w:val="single" w:sz="4" w:space="0" w:color="auto"/>
              <w:right w:val="single" w:sz="4" w:space="0" w:color="auto"/>
            </w:tcBorders>
          </w:tcPr>
          <w:p w14:paraId="13993BBF" w14:textId="77777777" w:rsidR="00146F6A" w:rsidRPr="009E2354" w:rsidRDefault="00146F6A" w:rsidP="00085A56">
            <w:pPr>
              <w:rPr>
                <w:rFonts w:ascii="Times New Roman" w:hAnsi="Times New Roman"/>
                <w:sz w:val="24"/>
                <w:szCs w:val="24"/>
              </w:rPr>
            </w:pPr>
            <w:r w:rsidRPr="009E2354">
              <w:rPr>
                <w:rFonts w:ascii="Times New Roman" w:hAnsi="Times New Roman"/>
                <w:sz w:val="24"/>
                <w:szCs w:val="24"/>
              </w:rPr>
              <w:t xml:space="preserve">Директор </w:t>
            </w:r>
          </w:p>
        </w:tc>
        <w:tc>
          <w:tcPr>
            <w:tcW w:w="1217" w:type="dxa"/>
            <w:tcBorders>
              <w:top w:val="single" w:sz="4" w:space="0" w:color="auto"/>
              <w:left w:val="single" w:sz="4" w:space="0" w:color="auto"/>
              <w:bottom w:val="single" w:sz="4" w:space="0" w:color="auto"/>
              <w:right w:val="single" w:sz="4" w:space="0" w:color="auto"/>
            </w:tcBorders>
          </w:tcPr>
          <w:p w14:paraId="7895B8F1" w14:textId="77777777" w:rsidR="00146F6A" w:rsidRPr="009E2354" w:rsidRDefault="00146F6A" w:rsidP="00085A56">
            <w:pPr>
              <w:rPr>
                <w:rFonts w:ascii="Times New Roman" w:hAnsi="Times New Roman"/>
                <w:sz w:val="24"/>
                <w:szCs w:val="24"/>
              </w:rPr>
            </w:pPr>
          </w:p>
        </w:tc>
      </w:tr>
      <w:tr w:rsidR="00146F6A" w:rsidRPr="009E2354" w14:paraId="2CA92898" w14:textId="77777777" w:rsidTr="00085A56">
        <w:tc>
          <w:tcPr>
            <w:tcW w:w="0" w:type="auto"/>
            <w:vMerge/>
            <w:tcBorders>
              <w:left w:val="single" w:sz="4" w:space="0" w:color="auto"/>
              <w:right w:val="single" w:sz="4" w:space="0" w:color="auto"/>
            </w:tcBorders>
            <w:shd w:val="clear" w:color="auto" w:fill="F9B2D6" w:themeFill="accent4" w:themeFillTint="66"/>
            <w:vAlign w:val="center"/>
            <w:hideMark/>
          </w:tcPr>
          <w:p w14:paraId="45B1B37B" w14:textId="77777777" w:rsidR="00146F6A" w:rsidRPr="009E2354" w:rsidRDefault="00146F6A" w:rsidP="00085A56">
            <w:pPr>
              <w:rPr>
                <w:rFonts w:ascii="Times New Roman" w:hAnsi="Times New Roman"/>
                <w:sz w:val="24"/>
                <w:szCs w:val="24"/>
              </w:rPr>
            </w:pPr>
          </w:p>
        </w:tc>
        <w:tc>
          <w:tcPr>
            <w:tcW w:w="4723" w:type="dxa"/>
            <w:vMerge/>
            <w:tcBorders>
              <w:left w:val="single" w:sz="4" w:space="0" w:color="auto"/>
              <w:bottom w:val="single" w:sz="4" w:space="0" w:color="auto"/>
              <w:right w:val="single" w:sz="4" w:space="0" w:color="auto"/>
            </w:tcBorders>
            <w:shd w:val="clear" w:color="auto" w:fill="FCD8EA" w:themeFill="accent4" w:themeFillTint="33"/>
            <w:hideMark/>
          </w:tcPr>
          <w:p w14:paraId="4D3F44A8" w14:textId="77777777" w:rsidR="00146F6A" w:rsidRPr="00090788" w:rsidRDefault="00146F6A" w:rsidP="00085A56">
            <w:pPr>
              <w:rPr>
                <w:rFonts w:ascii="Times New Roman" w:hAnsi="Times New Roman"/>
                <w:sz w:val="24"/>
                <w:szCs w:val="24"/>
              </w:rPr>
            </w:pPr>
          </w:p>
        </w:tc>
        <w:tc>
          <w:tcPr>
            <w:tcW w:w="5692" w:type="dxa"/>
            <w:tcBorders>
              <w:top w:val="single" w:sz="4" w:space="0" w:color="auto"/>
              <w:left w:val="single" w:sz="4" w:space="0" w:color="auto"/>
              <w:bottom w:val="single" w:sz="4" w:space="0" w:color="auto"/>
              <w:right w:val="single" w:sz="4" w:space="0" w:color="auto"/>
            </w:tcBorders>
            <w:hideMark/>
          </w:tcPr>
          <w:p w14:paraId="0F39CC1B" w14:textId="77777777" w:rsidR="00146F6A" w:rsidRPr="00090788" w:rsidRDefault="00146F6A" w:rsidP="00085A56">
            <w:pPr>
              <w:rPr>
                <w:rFonts w:ascii="Times New Roman" w:hAnsi="Times New Roman"/>
                <w:sz w:val="24"/>
                <w:szCs w:val="24"/>
              </w:rPr>
            </w:pPr>
            <w:r w:rsidRPr="00090788">
              <w:rPr>
                <w:rFonts w:ascii="Times New Roman" w:hAnsi="Times New Roman"/>
                <w:sz w:val="24"/>
                <w:szCs w:val="24"/>
              </w:rPr>
              <w:t>Ознайомлення із публікаціями вчителів, особливостями здійснення інноваційної діяльності</w:t>
            </w:r>
          </w:p>
        </w:tc>
        <w:tc>
          <w:tcPr>
            <w:tcW w:w="2061" w:type="dxa"/>
            <w:tcBorders>
              <w:top w:val="single" w:sz="4" w:space="0" w:color="auto"/>
              <w:left w:val="single" w:sz="4" w:space="0" w:color="auto"/>
              <w:bottom w:val="single" w:sz="4" w:space="0" w:color="auto"/>
              <w:right w:val="single" w:sz="4" w:space="0" w:color="auto"/>
            </w:tcBorders>
          </w:tcPr>
          <w:p w14:paraId="3757F0F1" w14:textId="77777777" w:rsidR="00146F6A" w:rsidRPr="009E2354" w:rsidRDefault="00146F6A" w:rsidP="00085A56">
            <w:pPr>
              <w:rPr>
                <w:rFonts w:ascii="Times New Roman" w:hAnsi="Times New Roman"/>
                <w:sz w:val="24"/>
                <w:szCs w:val="24"/>
              </w:rPr>
            </w:pPr>
            <w:r w:rsidRPr="009E2354">
              <w:rPr>
                <w:rFonts w:ascii="Times New Roman" w:hAnsi="Times New Roman"/>
                <w:sz w:val="24"/>
                <w:szCs w:val="24"/>
              </w:rPr>
              <w:t>ЗДНВР, ЗДНМР</w:t>
            </w:r>
          </w:p>
        </w:tc>
        <w:tc>
          <w:tcPr>
            <w:tcW w:w="1217" w:type="dxa"/>
            <w:tcBorders>
              <w:top w:val="single" w:sz="4" w:space="0" w:color="auto"/>
              <w:left w:val="single" w:sz="4" w:space="0" w:color="auto"/>
              <w:bottom w:val="single" w:sz="4" w:space="0" w:color="auto"/>
              <w:right w:val="single" w:sz="4" w:space="0" w:color="auto"/>
            </w:tcBorders>
          </w:tcPr>
          <w:p w14:paraId="43C30BD1" w14:textId="77777777" w:rsidR="00146F6A" w:rsidRPr="009E2354" w:rsidRDefault="00146F6A" w:rsidP="00085A56">
            <w:pPr>
              <w:rPr>
                <w:rFonts w:ascii="Times New Roman" w:hAnsi="Times New Roman"/>
                <w:sz w:val="24"/>
                <w:szCs w:val="24"/>
              </w:rPr>
            </w:pPr>
          </w:p>
        </w:tc>
      </w:tr>
      <w:tr w:rsidR="008C2DE6" w:rsidRPr="009E2354" w14:paraId="719770A6" w14:textId="77777777" w:rsidTr="00085A56">
        <w:tc>
          <w:tcPr>
            <w:tcW w:w="0" w:type="auto"/>
            <w:vMerge/>
            <w:tcBorders>
              <w:left w:val="single" w:sz="4" w:space="0" w:color="auto"/>
              <w:right w:val="single" w:sz="4" w:space="0" w:color="auto"/>
            </w:tcBorders>
            <w:shd w:val="clear" w:color="auto" w:fill="F9B2D6" w:themeFill="accent4" w:themeFillTint="66"/>
            <w:vAlign w:val="center"/>
          </w:tcPr>
          <w:p w14:paraId="7087169F" w14:textId="77777777"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097BD5F0" w14:textId="77777777" w:rsidR="00085A56" w:rsidRPr="00090788" w:rsidRDefault="00085A56" w:rsidP="00085A56">
            <w:pPr>
              <w:rPr>
                <w:rFonts w:ascii="Times New Roman" w:hAnsi="Times New Roman"/>
                <w:sz w:val="24"/>
                <w:szCs w:val="24"/>
              </w:rPr>
            </w:pPr>
            <w:r w:rsidRPr="00090788">
              <w:rPr>
                <w:rFonts w:ascii="Times New Roman" w:hAnsi="Times New Roman"/>
                <w:sz w:val="24"/>
                <w:szCs w:val="24"/>
              </w:rPr>
              <w:t>Проведення предметних тижнів</w:t>
            </w:r>
          </w:p>
        </w:tc>
        <w:tc>
          <w:tcPr>
            <w:tcW w:w="5692" w:type="dxa"/>
            <w:tcBorders>
              <w:top w:val="single" w:sz="4" w:space="0" w:color="auto"/>
              <w:left w:val="single" w:sz="4" w:space="0" w:color="auto"/>
              <w:bottom w:val="single" w:sz="4" w:space="0" w:color="auto"/>
              <w:right w:val="single" w:sz="4" w:space="0" w:color="auto"/>
            </w:tcBorders>
          </w:tcPr>
          <w:p w14:paraId="6ECB1B8C" w14:textId="77777777" w:rsidR="00085A56" w:rsidRPr="00090788" w:rsidRDefault="0072739B" w:rsidP="00085A56">
            <w:pPr>
              <w:tabs>
                <w:tab w:val="left" w:pos="1260"/>
              </w:tabs>
              <w:rPr>
                <w:rFonts w:ascii="Times New Roman" w:hAnsi="Times New Roman"/>
                <w:sz w:val="24"/>
                <w:szCs w:val="24"/>
              </w:rPr>
            </w:pPr>
            <w:r>
              <w:rPr>
                <w:rFonts w:ascii="Times New Roman" w:hAnsi="Times New Roman"/>
                <w:sz w:val="24"/>
                <w:szCs w:val="24"/>
              </w:rPr>
              <w:t>Біологія, хімія; інформатика, фізика</w:t>
            </w:r>
            <w:r w:rsidR="00085A56" w:rsidRPr="00090788">
              <w:rPr>
                <w:rFonts w:ascii="Times New Roman" w:hAnsi="Times New Roman"/>
                <w:sz w:val="24"/>
                <w:szCs w:val="24"/>
              </w:rPr>
              <w:t xml:space="preserve"> </w:t>
            </w:r>
          </w:p>
        </w:tc>
        <w:tc>
          <w:tcPr>
            <w:tcW w:w="2061" w:type="dxa"/>
            <w:tcBorders>
              <w:top w:val="single" w:sz="4" w:space="0" w:color="auto"/>
              <w:left w:val="single" w:sz="4" w:space="0" w:color="auto"/>
              <w:bottom w:val="single" w:sz="4" w:space="0" w:color="auto"/>
              <w:right w:val="single" w:sz="4" w:space="0" w:color="auto"/>
            </w:tcBorders>
          </w:tcPr>
          <w:p w14:paraId="00ECAF04" w14:textId="77777777" w:rsidR="00085A56" w:rsidRPr="009E2354" w:rsidRDefault="0072739B" w:rsidP="00085A56">
            <w:pPr>
              <w:tabs>
                <w:tab w:val="left" w:pos="1260"/>
              </w:tabs>
              <w:rPr>
                <w:rFonts w:ascii="Times New Roman" w:hAnsi="Times New Roman"/>
                <w:sz w:val="24"/>
                <w:szCs w:val="24"/>
              </w:rPr>
            </w:pPr>
            <w:r>
              <w:rPr>
                <w:rFonts w:ascii="Times New Roman" w:hAnsi="Times New Roman"/>
                <w:sz w:val="24"/>
                <w:szCs w:val="24"/>
              </w:rPr>
              <w:t>Вчителі предметники, ЗДНВ</w:t>
            </w:r>
            <w:r w:rsidR="00085A56" w:rsidRPr="009E2354">
              <w:rPr>
                <w:rFonts w:ascii="Times New Roman" w:hAnsi="Times New Roman"/>
                <w:sz w:val="24"/>
                <w:szCs w:val="24"/>
              </w:rPr>
              <w:t>Р</w:t>
            </w:r>
          </w:p>
        </w:tc>
        <w:tc>
          <w:tcPr>
            <w:tcW w:w="1217" w:type="dxa"/>
            <w:tcBorders>
              <w:top w:val="single" w:sz="4" w:space="0" w:color="auto"/>
              <w:left w:val="single" w:sz="4" w:space="0" w:color="auto"/>
              <w:bottom w:val="single" w:sz="4" w:space="0" w:color="auto"/>
              <w:right w:val="single" w:sz="4" w:space="0" w:color="auto"/>
            </w:tcBorders>
          </w:tcPr>
          <w:p w14:paraId="1302E853" w14:textId="77777777" w:rsidR="00085A56" w:rsidRPr="009E2354" w:rsidRDefault="00085A56" w:rsidP="00085A56">
            <w:pPr>
              <w:rPr>
                <w:rFonts w:ascii="Times New Roman" w:hAnsi="Times New Roman"/>
                <w:sz w:val="24"/>
                <w:szCs w:val="24"/>
              </w:rPr>
            </w:pPr>
          </w:p>
        </w:tc>
      </w:tr>
      <w:tr w:rsidR="008C2DE6" w:rsidRPr="009E2354" w14:paraId="2B650683" w14:textId="77777777" w:rsidTr="00085A56">
        <w:tc>
          <w:tcPr>
            <w:tcW w:w="0" w:type="auto"/>
            <w:vMerge/>
            <w:tcBorders>
              <w:left w:val="single" w:sz="4" w:space="0" w:color="auto"/>
              <w:right w:val="single" w:sz="4" w:space="0" w:color="auto"/>
            </w:tcBorders>
            <w:shd w:val="clear" w:color="auto" w:fill="F9B2D6" w:themeFill="accent4" w:themeFillTint="66"/>
            <w:vAlign w:val="center"/>
            <w:hideMark/>
          </w:tcPr>
          <w:p w14:paraId="59C973FF" w14:textId="77777777"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14:paraId="2073DE39" w14:textId="77777777" w:rsidR="00085A56" w:rsidRPr="00090788" w:rsidRDefault="00085A56" w:rsidP="00085A56">
            <w:pPr>
              <w:rPr>
                <w:rFonts w:ascii="Times New Roman" w:hAnsi="Times New Roman"/>
                <w:sz w:val="24"/>
                <w:szCs w:val="24"/>
              </w:rPr>
            </w:pPr>
            <w:r>
              <w:rPr>
                <w:rFonts w:ascii="Times New Roman" w:hAnsi="Times New Roman"/>
                <w:sz w:val="24"/>
                <w:szCs w:val="24"/>
              </w:rPr>
              <w:t xml:space="preserve">Реалізація педагогіки </w:t>
            </w:r>
            <w:r w:rsidRPr="00090788">
              <w:rPr>
                <w:rFonts w:ascii="Times New Roman" w:hAnsi="Times New Roman"/>
                <w:sz w:val="24"/>
                <w:szCs w:val="24"/>
              </w:rPr>
              <w:t>партнерства. Анкети батьків</w:t>
            </w:r>
          </w:p>
        </w:tc>
        <w:tc>
          <w:tcPr>
            <w:tcW w:w="5692" w:type="dxa"/>
            <w:tcBorders>
              <w:top w:val="single" w:sz="4" w:space="0" w:color="auto"/>
              <w:left w:val="single" w:sz="4" w:space="0" w:color="auto"/>
              <w:bottom w:val="single" w:sz="4" w:space="0" w:color="auto"/>
              <w:right w:val="single" w:sz="4" w:space="0" w:color="auto"/>
            </w:tcBorders>
            <w:hideMark/>
          </w:tcPr>
          <w:p w14:paraId="1820E95B" w14:textId="77777777" w:rsidR="00085A56" w:rsidRPr="00090788" w:rsidRDefault="00085A56" w:rsidP="00085A56">
            <w:pPr>
              <w:tabs>
                <w:tab w:val="left" w:pos="1260"/>
              </w:tabs>
              <w:rPr>
                <w:rFonts w:ascii="Times New Roman" w:hAnsi="Times New Roman"/>
                <w:sz w:val="24"/>
                <w:szCs w:val="24"/>
              </w:rPr>
            </w:pPr>
            <w:r w:rsidRPr="00090788">
              <w:rPr>
                <w:rFonts w:ascii="Times New Roman" w:hAnsi="Times New Roman"/>
                <w:sz w:val="24"/>
                <w:szCs w:val="24"/>
              </w:rPr>
              <w:t>Анкетування батьків з питань співпраці педагогічних працівників</w:t>
            </w:r>
            <w:r w:rsidRPr="00090788">
              <w:rPr>
                <w:rFonts w:ascii="Times New Roman" w:hAnsi="Times New Roman"/>
                <w:color w:val="000000"/>
                <w:sz w:val="24"/>
                <w:szCs w:val="24"/>
                <w:lang w:eastAsia="uk-UA"/>
              </w:rPr>
              <w:t xml:space="preserve"> з батьками </w:t>
            </w:r>
            <w:r w:rsidR="00C216CC">
              <w:rPr>
                <w:rFonts w:ascii="Times New Roman" w:hAnsi="Times New Roman"/>
                <w:color w:val="000000"/>
                <w:sz w:val="24"/>
                <w:szCs w:val="24"/>
                <w:lang w:eastAsia="uk-UA"/>
              </w:rPr>
              <w:t>учнів (вихованців)</w:t>
            </w:r>
            <w:r w:rsidRPr="00090788">
              <w:rPr>
                <w:rFonts w:ascii="Times New Roman" w:hAnsi="Times New Roman"/>
                <w:color w:val="000000"/>
                <w:sz w:val="24"/>
                <w:szCs w:val="24"/>
                <w:lang w:eastAsia="uk-UA"/>
              </w:rPr>
              <w:t xml:space="preserve"> з питань організації освітнього процесу, забезпечення постійного зворотнього  зв’язку</w:t>
            </w:r>
          </w:p>
        </w:tc>
        <w:tc>
          <w:tcPr>
            <w:tcW w:w="2061" w:type="dxa"/>
            <w:tcBorders>
              <w:top w:val="single" w:sz="4" w:space="0" w:color="auto"/>
              <w:left w:val="single" w:sz="4" w:space="0" w:color="auto"/>
              <w:bottom w:val="single" w:sz="4" w:space="0" w:color="auto"/>
              <w:right w:val="single" w:sz="4" w:space="0" w:color="auto"/>
            </w:tcBorders>
            <w:hideMark/>
          </w:tcPr>
          <w:p w14:paraId="41A507D3" w14:textId="77777777" w:rsidR="00085A56" w:rsidRPr="009E2354" w:rsidRDefault="00085A56" w:rsidP="00085A56">
            <w:pPr>
              <w:tabs>
                <w:tab w:val="left" w:pos="1260"/>
              </w:tabs>
              <w:rPr>
                <w:rFonts w:ascii="Times New Roman" w:hAnsi="Times New Roman"/>
                <w:sz w:val="24"/>
                <w:szCs w:val="24"/>
              </w:rPr>
            </w:pPr>
            <w:r w:rsidRPr="009E2354">
              <w:rPr>
                <w:rFonts w:ascii="Times New Roman" w:hAnsi="Times New Roman"/>
                <w:sz w:val="24"/>
                <w:szCs w:val="24"/>
              </w:rPr>
              <w:t>ЗДВР</w:t>
            </w:r>
          </w:p>
        </w:tc>
        <w:tc>
          <w:tcPr>
            <w:tcW w:w="1217" w:type="dxa"/>
            <w:tcBorders>
              <w:top w:val="single" w:sz="4" w:space="0" w:color="auto"/>
              <w:left w:val="single" w:sz="4" w:space="0" w:color="auto"/>
              <w:bottom w:val="single" w:sz="4" w:space="0" w:color="auto"/>
              <w:right w:val="single" w:sz="4" w:space="0" w:color="auto"/>
            </w:tcBorders>
            <w:hideMark/>
          </w:tcPr>
          <w:p w14:paraId="7329F33B"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4т</w:t>
            </w:r>
            <w:r>
              <w:rPr>
                <w:rFonts w:ascii="Times New Roman" w:hAnsi="Times New Roman"/>
                <w:sz w:val="24"/>
                <w:szCs w:val="24"/>
              </w:rPr>
              <w:t>.</w:t>
            </w:r>
          </w:p>
        </w:tc>
      </w:tr>
      <w:tr w:rsidR="008C2DE6" w:rsidRPr="009E2354" w14:paraId="58930755" w14:textId="77777777" w:rsidTr="00085A56">
        <w:tc>
          <w:tcPr>
            <w:tcW w:w="0" w:type="auto"/>
            <w:vMerge/>
            <w:tcBorders>
              <w:left w:val="single" w:sz="4" w:space="0" w:color="auto"/>
              <w:right w:val="single" w:sz="4" w:space="0" w:color="auto"/>
            </w:tcBorders>
            <w:shd w:val="clear" w:color="auto" w:fill="F9B2D6" w:themeFill="accent4" w:themeFillTint="66"/>
            <w:vAlign w:val="center"/>
            <w:hideMark/>
          </w:tcPr>
          <w:p w14:paraId="5DB78E9A" w14:textId="77777777"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14:paraId="65E6A0EE" w14:textId="77777777" w:rsidR="00085A56" w:rsidRPr="00090788" w:rsidRDefault="00085A56" w:rsidP="00085A56">
            <w:pPr>
              <w:spacing w:line="254" w:lineRule="auto"/>
              <w:rPr>
                <w:rFonts w:ascii="Times New Roman" w:hAnsi="Times New Roman"/>
                <w:sz w:val="24"/>
                <w:szCs w:val="24"/>
              </w:rPr>
            </w:pPr>
            <w:r w:rsidRPr="00090788">
              <w:rPr>
                <w:rFonts w:ascii="Times New Roman" w:hAnsi="Times New Roman"/>
                <w:sz w:val="24"/>
                <w:szCs w:val="24"/>
              </w:rPr>
              <w:t>С</w:t>
            </w:r>
            <w:r>
              <w:rPr>
                <w:rFonts w:ascii="Times New Roman" w:hAnsi="Times New Roman"/>
                <w:sz w:val="24"/>
                <w:szCs w:val="24"/>
              </w:rPr>
              <w:t>е</w:t>
            </w:r>
            <w:r w:rsidRPr="00090788">
              <w:rPr>
                <w:rFonts w:ascii="Times New Roman" w:hAnsi="Times New Roman"/>
                <w:sz w:val="24"/>
                <w:szCs w:val="24"/>
              </w:rPr>
              <w:t>мінар для молодих вчителів</w:t>
            </w:r>
          </w:p>
        </w:tc>
        <w:tc>
          <w:tcPr>
            <w:tcW w:w="5692" w:type="dxa"/>
            <w:tcBorders>
              <w:top w:val="single" w:sz="4" w:space="0" w:color="auto"/>
              <w:left w:val="single" w:sz="4" w:space="0" w:color="auto"/>
              <w:bottom w:val="single" w:sz="4" w:space="0" w:color="auto"/>
              <w:right w:val="single" w:sz="4" w:space="0" w:color="auto"/>
            </w:tcBorders>
            <w:hideMark/>
          </w:tcPr>
          <w:p w14:paraId="5BB8B562" w14:textId="77777777" w:rsidR="00085A56" w:rsidRPr="00090788" w:rsidRDefault="00085A56" w:rsidP="00085A56">
            <w:pPr>
              <w:rPr>
                <w:rFonts w:ascii="Times New Roman" w:hAnsi="Times New Roman"/>
                <w:sz w:val="24"/>
                <w:szCs w:val="24"/>
              </w:rPr>
            </w:pPr>
            <w:r w:rsidRPr="00090788">
              <w:rPr>
                <w:rFonts w:ascii="Times New Roman" w:hAnsi="Times New Roman"/>
                <w:sz w:val="24"/>
                <w:szCs w:val="24"/>
              </w:rPr>
              <w:t xml:space="preserve">Розвиток творчих здібностей </w:t>
            </w:r>
            <w:r w:rsidR="00C07313">
              <w:rPr>
                <w:rFonts w:ascii="Times New Roman" w:hAnsi="Times New Roman"/>
                <w:sz w:val="24"/>
                <w:szCs w:val="24"/>
              </w:rPr>
              <w:t>учнів (вихованців)</w:t>
            </w:r>
            <w:r w:rsidRPr="00090788">
              <w:rPr>
                <w:rFonts w:ascii="Times New Roman" w:hAnsi="Times New Roman"/>
                <w:sz w:val="24"/>
                <w:szCs w:val="24"/>
              </w:rPr>
              <w:t xml:space="preserve"> засобами ІКТ </w:t>
            </w:r>
          </w:p>
        </w:tc>
        <w:tc>
          <w:tcPr>
            <w:tcW w:w="2061" w:type="dxa"/>
            <w:tcBorders>
              <w:top w:val="single" w:sz="4" w:space="0" w:color="auto"/>
              <w:left w:val="single" w:sz="4" w:space="0" w:color="auto"/>
              <w:bottom w:val="single" w:sz="4" w:space="0" w:color="auto"/>
              <w:right w:val="single" w:sz="4" w:space="0" w:color="auto"/>
            </w:tcBorders>
            <w:hideMark/>
          </w:tcPr>
          <w:p w14:paraId="58135228" w14:textId="77777777" w:rsidR="00085A56" w:rsidRPr="009E2354" w:rsidRDefault="00085A56" w:rsidP="0072739B">
            <w:pPr>
              <w:rPr>
                <w:rFonts w:ascii="Times New Roman" w:hAnsi="Times New Roman"/>
                <w:sz w:val="24"/>
                <w:szCs w:val="24"/>
              </w:rPr>
            </w:pPr>
            <w:r w:rsidRPr="009E2354">
              <w:rPr>
                <w:rFonts w:ascii="Times New Roman" w:hAnsi="Times New Roman"/>
                <w:sz w:val="24"/>
                <w:szCs w:val="24"/>
              </w:rPr>
              <w:t>ЗДН</w:t>
            </w:r>
            <w:r w:rsidR="0072739B">
              <w:rPr>
                <w:rFonts w:ascii="Times New Roman" w:hAnsi="Times New Roman"/>
                <w:sz w:val="24"/>
                <w:szCs w:val="24"/>
              </w:rPr>
              <w:t>ВР</w:t>
            </w:r>
          </w:p>
        </w:tc>
        <w:tc>
          <w:tcPr>
            <w:tcW w:w="1217" w:type="dxa"/>
            <w:tcBorders>
              <w:top w:val="single" w:sz="4" w:space="0" w:color="auto"/>
              <w:left w:val="single" w:sz="4" w:space="0" w:color="auto"/>
              <w:bottom w:val="single" w:sz="4" w:space="0" w:color="auto"/>
              <w:right w:val="single" w:sz="4" w:space="0" w:color="auto"/>
            </w:tcBorders>
            <w:hideMark/>
          </w:tcPr>
          <w:p w14:paraId="7843B566"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Протягом місяця</w:t>
            </w:r>
          </w:p>
        </w:tc>
      </w:tr>
      <w:tr w:rsidR="008C2DE6" w:rsidRPr="009E2354" w14:paraId="76A562AA" w14:textId="77777777" w:rsidTr="00085A56">
        <w:tc>
          <w:tcPr>
            <w:tcW w:w="0" w:type="auto"/>
            <w:vMerge/>
            <w:tcBorders>
              <w:left w:val="single" w:sz="4" w:space="0" w:color="auto"/>
              <w:right w:val="single" w:sz="4" w:space="0" w:color="auto"/>
            </w:tcBorders>
            <w:shd w:val="clear" w:color="auto" w:fill="F9B2D6" w:themeFill="accent4" w:themeFillTint="66"/>
            <w:vAlign w:val="center"/>
            <w:hideMark/>
          </w:tcPr>
          <w:p w14:paraId="1B8D3CB2" w14:textId="77777777"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14:paraId="145E32F6" w14:textId="77777777" w:rsidR="00085A56" w:rsidRPr="00090788" w:rsidRDefault="00085A56" w:rsidP="0072739B">
            <w:pPr>
              <w:spacing w:line="254" w:lineRule="auto"/>
              <w:rPr>
                <w:rFonts w:ascii="Times New Roman" w:hAnsi="Times New Roman"/>
                <w:sz w:val="24"/>
                <w:szCs w:val="24"/>
              </w:rPr>
            </w:pPr>
            <w:r w:rsidRPr="00090788">
              <w:rPr>
                <w:rFonts w:ascii="Times New Roman" w:hAnsi="Times New Roman"/>
                <w:bCs/>
                <w:iCs/>
                <w:sz w:val="24"/>
                <w:szCs w:val="24"/>
                <w:lang w:val="ru-RU"/>
              </w:rPr>
              <w:t xml:space="preserve">Співробітництво з </w:t>
            </w:r>
            <w:r w:rsidR="0072739B">
              <w:rPr>
                <w:rFonts w:ascii="Times New Roman" w:hAnsi="Times New Roman"/>
                <w:bCs/>
                <w:iCs/>
                <w:sz w:val="24"/>
                <w:szCs w:val="24"/>
                <w:lang w:val="ru-RU"/>
              </w:rPr>
              <w:t>КВНЗ «ХАНО»</w:t>
            </w:r>
            <w:r w:rsidRPr="00090788">
              <w:rPr>
                <w:rFonts w:ascii="Times New Roman" w:hAnsi="Times New Roman"/>
                <w:bCs/>
                <w:iCs/>
                <w:sz w:val="24"/>
                <w:szCs w:val="24"/>
                <w:lang w:val="ru-RU"/>
              </w:rPr>
              <w:t>, ВНЗ.</w:t>
            </w:r>
          </w:p>
        </w:tc>
        <w:tc>
          <w:tcPr>
            <w:tcW w:w="5692" w:type="dxa"/>
            <w:tcBorders>
              <w:top w:val="single" w:sz="4" w:space="0" w:color="auto"/>
              <w:left w:val="single" w:sz="4" w:space="0" w:color="auto"/>
              <w:bottom w:val="single" w:sz="4" w:space="0" w:color="auto"/>
              <w:right w:val="single" w:sz="4" w:space="0" w:color="auto"/>
            </w:tcBorders>
            <w:hideMark/>
          </w:tcPr>
          <w:p w14:paraId="7CD5C6FA" w14:textId="77777777" w:rsidR="00085A56" w:rsidRPr="00085A56" w:rsidRDefault="00085A56" w:rsidP="00085A56">
            <w:pPr>
              <w:rPr>
                <w:rFonts w:ascii="Times New Roman" w:hAnsi="Times New Roman"/>
                <w:sz w:val="24"/>
                <w:szCs w:val="24"/>
              </w:rPr>
            </w:pPr>
            <w:r w:rsidRPr="00085A56">
              <w:rPr>
                <w:rFonts w:ascii="Times New Roman" w:hAnsi="Times New Roman"/>
                <w:bCs/>
                <w:iCs/>
                <w:sz w:val="24"/>
                <w:szCs w:val="24"/>
              </w:rPr>
              <w:t>Участь у семінарах, тренінгах за графіком</w:t>
            </w:r>
          </w:p>
        </w:tc>
        <w:tc>
          <w:tcPr>
            <w:tcW w:w="2061" w:type="dxa"/>
            <w:tcBorders>
              <w:top w:val="single" w:sz="4" w:space="0" w:color="auto"/>
              <w:left w:val="single" w:sz="4" w:space="0" w:color="auto"/>
              <w:bottom w:val="single" w:sz="4" w:space="0" w:color="auto"/>
              <w:right w:val="single" w:sz="4" w:space="0" w:color="auto"/>
            </w:tcBorders>
          </w:tcPr>
          <w:p w14:paraId="303F6D31"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7" w:type="dxa"/>
            <w:tcBorders>
              <w:top w:val="single" w:sz="4" w:space="0" w:color="auto"/>
              <w:left w:val="single" w:sz="4" w:space="0" w:color="auto"/>
              <w:bottom w:val="single" w:sz="4" w:space="0" w:color="auto"/>
              <w:right w:val="single" w:sz="4" w:space="0" w:color="auto"/>
            </w:tcBorders>
          </w:tcPr>
          <w:p w14:paraId="0C4CBAC2" w14:textId="77777777" w:rsidR="00085A56" w:rsidRPr="009E2354" w:rsidRDefault="00085A56" w:rsidP="00085A56">
            <w:pPr>
              <w:rPr>
                <w:rFonts w:ascii="Times New Roman" w:hAnsi="Times New Roman"/>
                <w:sz w:val="24"/>
                <w:szCs w:val="24"/>
              </w:rPr>
            </w:pPr>
          </w:p>
        </w:tc>
      </w:tr>
      <w:tr w:rsidR="008C2DE6" w:rsidRPr="009E2354" w14:paraId="026B0CAF" w14:textId="77777777" w:rsidTr="00085A56">
        <w:tc>
          <w:tcPr>
            <w:tcW w:w="0" w:type="auto"/>
            <w:vMerge/>
            <w:tcBorders>
              <w:left w:val="single" w:sz="4" w:space="0" w:color="auto"/>
              <w:right w:val="single" w:sz="4" w:space="0" w:color="auto"/>
            </w:tcBorders>
            <w:shd w:val="clear" w:color="auto" w:fill="F9B2D6" w:themeFill="accent4" w:themeFillTint="66"/>
            <w:vAlign w:val="center"/>
            <w:hideMark/>
          </w:tcPr>
          <w:p w14:paraId="41C70AD2" w14:textId="77777777"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right w:val="single" w:sz="4" w:space="0" w:color="auto"/>
            </w:tcBorders>
            <w:shd w:val="clear" w:color="auto" w:fill="FCD8EA" w:themeFill="accent4" w:themeFillTint="33"/>
            <w:hideMark/>
          </w:tcPr>
          <w:p w14:paraId="0BF6E5E5" w14:textId="77777777" w:rsidR="00085A56" w:rsidRPr="00090788" w:rsidRDefault="00085A56" w:rsidP="00085A56">
            <w:pPr>
              <w:spacing w:line="254" w:lineRule="auto"/>
              <w:rPr>
                <w:rFonts w:ascii="Times New Roman" w:hAnsi="Times New Roman"/>
                <w:bCs/>
                <w:iCs/>
                <w:sz w:val="24"/>
                <w:szCs w:val="24"/>
                <w:lang w:val="ru-RU"/>
              </w:rPr>
            </w:pPr>
            <w:r w:rsidRPr="00090788">
              <w:rPr>
                <w:rFonts w:ascii="Times New Roman" w:hAnsi="Times New Roman"/>
                <w:sz w:val="24"/>
                <w:szCs w:val="24"/>
              </w:rPr>
              <w:t>Дотримання академічної доброчесності</w:t>
            </w:r>
          </w:p>
        </w:tc>
        <w:tc>
          <w:tcPr>
            <w:tcW w:w="5692" w:type="dxa"/>
            <w:tcBorders>
              <w:top w:val="single" w:sz="4" w:space="0" w:color="auto"/>
              <w:left w:val="single" w:sz="4" w:space="0" w:color="auto"/>
              <w:bottom w:val="single" w:sz="4" w:space="0" w:color="auto"/>
              <w:right w:val="single" w:sz="4" w:space="0" w:color="auto"/>
            </w:tcBorders>
            <w:hideMark/>
          </w:tcPr>
          <w:p w14:paraId="19DE403C" w14:textId="77777777" w:rsidR="00085A56" w:rsidRPr="00090788" w:rsidRDefault="00085A56" w:rsidP="00085A56">
            <w:pPr>
              <w:spacing w:line="254" w:lineRule="auto"/>
              <w:rPr>
                <w:rFonts w:ascii="Times New Roman" w:hAnsi="Times New Roman"/>
                <w:bCs/>
                <w:iCs/>
                <w:sz w:val="24"/>
                <w:szCs w:val="24"/>
                <w:lang w:val="ru-RU"/>
              </w:rPr>
            </w:pPr>
            <w:r>
              <w:rPr>
                <w:rFonts w:ascii="Times New Roman" w:hAnsi="Times New Roman"/>
                <w:sz w:val="24"/>
                <w:szCs w:val="24"/>
              </w:rPr>
              <w:t>Спостережен</w:t>
            </w:r>
            <w:r w:rsidRPr="00090788">
              <w:rPr>
                <w:rFonts w:ascii="Times New Roman" w:hAnsi="Times New Roman"/>
                <w:sz w:val="24"/>
                <w:szCs w:val="24"/>
              </w:rPr>
              <w:t>ня</w:t>
            </w:r>
            <w:r>
              <w:rPr>
                <w:rFonts w:ascii="Times New Roman" w:hAnsi="Times New Roman"/>
                <w:sz w:val="24"/>
                <w:szCs w:val="24"/>
              </w:rPr>
              <w:t xml:space="preserve"> за навчальними заняттями  у </w:t>
            </w:r>
            <w:r w:rsidRPr="00090788">
              <w:rPr>
                <w:rFonts w:ascii="Times New Roman" w:hAnsi="Times New Roman"/>
                <w:sz w:val="24"/>
                <w:szCs w:val="24"/>
              </w:rPr>
              <w:t>9-х класах</w:t>
            </w:r>
            <w:r>
              <w:rPr>
                <w:rFonts w:ascii="Times New Roman" w:hAnsi="Times New Roman"/>
                <w:sz w:val="24"/>
                <w:szCs w:val="24"/>
              </w:rPr>
              <w:t xml:space="preserve"> з математики</w:t>
            </w:r>
          </w:p>
        </w:tc>
        <w:tc>
          <w:tcPr>
            <w:tcW w:w="2061" w:type="dxa"/>
            <w:tcBorders>
              <w:top w:val="single" w:sz="4" w:space="0" w:color="auto"/>
              <w:left w:val="single" w:sz="4" w:space="0" w:color="auto"/>
              <w:bottom w:val="single" w:sz="4" w:space="0" w:color="auto"/>
              <w:right w:val="single" w:sz="4" w:space="0" w:color="auto"/>
            </w:tcBorders>
          </w:tcPr>
          <w:p w14:paraId="7E53008E" w14:textId="77777777" w:rsidR="00085A56" w:rsidRPr="009E2354" w:rsidRDefault="00085A56" w:rsidP="0072739B">
            <w:pPr>
              <w:rPr>
                <w:rFonts w:ascii="Times New Roman" w:hAnsi="Times New Roman"/>
                <w:sz w:val="24"/>
                <w:szCs w:val="24"/>
              </w:rPr>
            </w:pPr>
            <w:r w:rsidRPr="009E2354">
              <w:rPr>
                <w:rFonts w:ascii="Times New Roman" w:hAnsi="Times New Roman"/>
                <w:sz w:val="24"/>
                <w:szCs w:val="24"/>
              </w:rPr>
              <w:t>Директор, ЗДНВР</w:t>
            </w:r>
          </w:p>
        </w:tc>
        <w:tc>
          <w:tcPr>
            <w:tcW w:w="1217" w:type="dxa"/>
            <w:tcBorders>
              <w:top w:val="single" w:sz="4" w:space="0" w:color="auto"/>
              <w:left w:val="single" w:sz="4" w:space="0" w:color="auto"/>
              <w:bottom w:val="single" w:sz="4" w:space="0" w:color="auto"/>
              <w:right w:val="single" w:sz="4" w:space="0" w:color="auto"/>
            </w:tcBorders>
          </w:tcPr>
          <w:p w14:paraId="514941B8" w14:textId="77777777" w:rsidR="00085A56" w:rsidRPr="009E2354" w:rsidRDefault="00085A56" w:rsidP="00085A56">
            <w:pPr>
              <w:rPr>
                <w:rFonts w:ascii="Times New Roman" w:hAnsi="Times New Roman"/>
                <w:sz w:val="24"/>
                <w:szCs w:val="24"/>
              </w:rPr>
            </w:pPr>
          </w:p>
        </w:tc>
      </w:tr>
      <w:tr w:rsidR="008C2DE6" w:rsidRPr="009E2354" w14:paraId="0BD25EC4" w14:textId="77777777" w:rsidTr="00085A56">
        <w:tc>
          <w:tcPr>
            <w:tcW w:w="0" w:type="auto"/>
            <w:vMerge/>
            <w:tcBorders>
              <w:left w:val="single" w:sz="4" w:space="0" w:color="auto"/>
              <w:right w:val="single" w:sz="4" w:space="0" w:color="auto"/>
            </w:tcBorders>
            <w:shd w:val="clear" w:color="auto" w:fill="F9B2D6" w:themeFill="accent4" w:themeFillTint="66"/>
            <w:vAlign w:val="center"/>
            <w:hideMark/>
          </w:tcPr>
          <w:p w14:paraId="5FD24B12" w14:textId="77777777" w:rsidR="00085A56" w:rsidRPr="009E2354" w:rsidRDefault="00085A56" w:rsidP="00085A56">
            <w:pPr>
              <w:rPr>
                <w:rFonts w:ascii="Times New Roman" w:hAnsi="Times New Roman"/>
                <w:sz w:val="24"/>
                <w:szCs w:val="24"/>
              </w:rPr>
            </w:pPr>
          </w:p>
        </w:tc>
        <w:tc>
          <w:tcPr>
            <w:tcW w:w="4723" w:type="dxa"/>
            <w:tcBorders>
              <w:left w:val="single" w:sz="4" w:space="0" w:color="auto"/>
              <w:bottom w:val="single" w:sz="4" w:space="0" w:color="auto"/>
              <w:right w:val="single" w:sz="4" w:space="0" w:color="auto"/>
            </w:tcBorders>
            <w:shd w:val="clear" w:color="auto" w:fill="FCD8EA" w:themeFill="accent4" w:themeFillTint="33"/>
            <w:hideMark/>
          </w:tcPr>
          <w:p w14:paraId="2196E5E8" w14:textId="77777777" w:rsidR="00085A56" w:rsidRPr="00090788" w:rsidRDefault="00085A56" w:rsidP="00085A56">
            <w:pPr>
              <w:rPr>
                <w:rFonts w:ascii="Times New Roman" w:hAnsi="Times New Roman"/>
                <w:sz w:val="24"/>
                <w:szCs w:val="24"/>
              </w:rPr>
            </w:pPr>
          </w:p>
        </w:tc>
        <w:tc>
          <w:tcPr>
            <w:tcW w:w="5692" w:type="dxa"/>
            <w:tcBorders>
              <w:top w:val="single" w:sz="4" w:space="0" w:color="auto"/>
              <w:left w:val="single" w:sz="4" w:space="0" w:color="auto"/>
              <w:bottom w:val="single" w:sz="4" w:space="0" w:color="auto"/>
              <w:right w:val="single" w:sz="4" w:space="0" w:color="auto"/>
            </w:tcBorders>
            <w:hideMark/>
          </w:tcPr>
          <w:p w14:paraId="34FEC322" w14:textId="77777777" w:rsidR="00085A56" w:rsidRPr="00090788" w:rsidRDefault="00085A56" w:rsidP="00085A56">
            <w:pPr>
              <w:rPr>
                <w:rFonts w:ascii="Times New Roman" w:hAnsi="Times New Roman"/>
                <w:sz w:val="24"/>
                <w:szCs w:val="24"/>
              </w:rPr>
            </w:pPr>
            <w:r w:rsidRPr="00090788">
              <w:rPr>
                <w:rFonts w:ascii="Times New Roman" w:hAnsi="Times New Roman"/>
                <w:sz w:val="24"/>
                <w:szCs w:val="24"/>
              </w:rPr>
              <w:t xml:space="preserve">Анкетування вчителів з питань дотримання </w:t>
            </w:r>
            <w:r w:rsidRPr="00090788">
              <w:rPr>
                <w:rFonts w:ascii="Times New Roman" w:hAnsi="Times New Roman"/>
                <w:sz w:val="24"/>
                <w:szCs w:val="24"/>
              </w:rPr>
              <w:lastRenderedPageBreak/>
              <w:t>принципів академічної доброчесності</w:t>
            </w:r>
          </w:p>
        </w:tc>
        <w:tc>
          <w:tcPr>
            <w:tcW w:w="2061" w:type="dxa"/>
            <w:tcBorders>
              <w:top w:val="single" w:sz="4" w:space="0" w:color="auto"/>
              <w:left w:val="single" w:sz="4" w:space="0" w:color="auto"/>
              <w:bottom w:val="single" w:sz="4" w:space="0" w:color="auto"/>
              <w:right w:val="single" w:sz="4" w:space="0" w:color="auto"/>
            </w:tcBorders>
          </w:tcPr>
          <w:p w14:paraId="2C90BEA1" w14:textId="77777777" w:rsidR="00085A56" w:rsidRPr="009E2354" w:rsidRDefault="00085A56" w:rsidP="00085A56">
            <w:pPr>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14:paraId="47EDE0B5" w14:textId="77777777" w:rsidR="00085A56" w:rsidRPr="009E2354" w:rsidRDefault="00085A56" w:rsidP="00085A56">
            <w:pPr>
              <w:rPr>
                <w:rFonts w:ascii="Times New Roman" w:hAnsi="Times New Roman"/>
                <w:sz w:val="24"/>
                <w:szCs w:val="24"/>
              </w:rPr>
            </w:pPr>
          </w:p>
        </w:tc>
      </w:tr>
      <w:tr w:rsidR="008C2DE6" w:rsidRPr="009E2354" w14:paraId="4A938821" w14:textId="77777777" w:rsidTr="00085A56">
        <w:trPr>
          <w:trHeight w:val="849"/>
        </w:trPr>
        <w:tc>
          <w:tcPr>
            <w:tcW w:w="1322" w:type="dxa"/>
            <w:vMerge w:val="restart"/>
            <w:tcBorders>
              <w:top w:val="single" w:sz="4" w:space="0" w:color="auto"/>
              <w:left w:val="single" w:sz="4" w:space="0" w:color="auto"/>
              <w:right w:val="single" w:sz="4" w:space="0" w:color="auto"/>
            </w:tcBorders>
            <w:shd w:val="clear" w:color="auto" w:fill="CCCCCF" w:themeFill="accent5" w:themeFillTint="66"/>
            <w:textDirection w:val="btLr"/>
          </w:tcPr>
          <w:p w14:paraId="208A44F8" w14:textId="77777777" w:rsidR="00090788" w:rsidRDefault="00090788" w:rsidP="00090788">
            <w:pPr>
              <w:ind w:left="113" w:right="113"/>
              <w:jc w:val="center"/>
              <w:rPr>
                <w:rFonts w:ascii="Times New Roman" w:hAnsi="Times New Roman"/>
                <w:b/>
                <w:sz w:val="28"/>
                <w:szCs w:val="24"/>
              </w:rPr>
            </w:pPr>
          </w:p>
          <w:p w14:paraId="7384A7AC" w14:textId="77777777" w:rsidR="008C2DE6" w:rsidRPr="006D5F7F" w:rsidRDefault="008C2DE6" w:rsidP="008C2DE6">
            <w:pPr>
              <w:ind w:left="113" w:right="113"/>
              <w:jc w:val="center"/>
              <w:rPr>
                <w:rFonts w:ascii="Times New Roman" w:hAnsi="Times New Roman"/>
                <w:b/>
                <w:sz w:val="28"/>
                <w:szCs w:val="24"/>
              </w:rPr>
            </w:pPr>
            <w:r w:rsidRPr="00090788">
              <w:rPr>
                <w:rFonts w:ascii="Times New Roman" w:hAnsi="Times New Roman"/>
                <w:b/>
                <w:sz w:val="28"/>
                <w:szCs w:val="24"/>
              </w:rPr>
              <w:t>Управлінські процеси</w:t>
            </w:r>
          </w:p>
          <w:p w14:paraId="4321598F" w14:textId="77777777" w:rsidR="00090788" w:rsidRPr="00090788" w:rsidRDefault="00090788" w:rsidP="00090788">
            <w:pPr>
              <w:ind w:left="113" w:right="113"/>
              <w:jc w:val="center"/>
              <w:rPr>
                <w:rFonts w:ascii="Times New Roman" w:hAnsi="Times New Roman"/>
                <w:b/>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E5E5E7" w:themeFill="accent5" w:themeFillTint="33"/>
          </w:tcPr>
          <w:p w14:paraId="7175A853" w14:textId="77777777" w:rsidR="00090788" w:rsidRPr="00090788" w:rsidRDefault="00090788" w:rsidP="00090788">
            <w:pPr>
              <w:rPr>
                <w:rFonts w:ascii="Times New Roman" w:hAnsi="Times New Roman"/>
                <w:sz w:val="24"/>
                <w:szCs w:val="24"/>
              </w:rPr>
            </w:pPr>
            <w:r>
              <w:rPr>
                <w:rFonts w:ascii="Times New Roman" w:hAnsi="Times New Roman"/>
                <w:sz w:val="24"/>
                <w:szCs w:val="24"/>
              </w:rPr>
              <w:t>Планування роботи</w:t>
            </w:r>
          </w:p>
        </w:tc>
        <w:tc>
          <w:tcPr>
            <w:tcW w:w="5692" w:type="dxa"/>
            <w:tcBorders>
              <w:top w:val="single" w:sz="4" w:space="0" w:color="auto"/>
              <w:left w:val="single" w:sz="4" w:space="0" w:color="auto"/>
              <w:bottom w:val="single" w:sz="4" w:space="0" w:color="auto"/>
              <w:right w:val="single" w:sz="4" w:space="0" w:color="auto"/>
            </w:tcBorders>
          </w:tcPr>
          <w:p w14:paraId="49C76F23" w14:textId="77777777" w:rsidR="00090788" w:rsidRDefault="00090788" w:rsidP="00090788">
            <w:pPr>
              <w:rPr>
                <w:rFonts w:ascii="Times New Roman" w:hAnsi="Times New Roman"/>
                <w:sz w:val="24"/>
                <w:szCs w:val="24"/>
              </w:rPr>
            </w:pPr>
            <w:r w:rsidRPr="009E2354">
              <w:rPr>
                <w:rFonts w:ascii="Times New Roman" w:hAnsi="Times New Roman"/>
                <w:sz w:val="24"/>
                <w:szCs w:val="24"/>
              </w:rPr>
              <w:t xml:space="preserve"> Реалізація </w:t>
            </w:r>
            <w:r>
              <w:rPr>
                <w:rFonts w:ascii="Times New Roman" w:hAnsi="Times New Roman"/>
                <w:sz w:val="24"/>
                <w:szCs w:val="24"/>
              </w:rPr>
              <w:t xml:space="preserve">та виконання стратегії розвитку </w:t>
            </w:r>
            <w:r w:rsidR="00C216CC">
              <w:rPr>
                <w:rFonts w:ascii="Times New Roman" w:hAnsi="Times New Roman"/>
                <w:sz w:val="24"/>
                <w:szCs w:val="24"/>
              </w:rPr>
              <w:t>закладу освіти</w:t>
            </w:r>
            <w:r>
              <w:rPr>
                <w:rFonts w:ascii="Times New Roman" w:hAnsi="Times New Roman"/>
                <w:sz w:val="24"/>
                <w:szCs w:val="24"/>
              </w:rPr>
              <w:t>. Виконанн</w:t>
            </w:r>
            <w:r w:rsidR="00085A56">
              <w:rPr>
                <w:rFonts w:ascii="Times New Roman" w:hAnsi="Times New Roman"/>
                <w:sz w:val="24"/>
                <w:szCs w:val="24"/>
              </w:rPr>
              <w:t>я</w:t>
            </w:r>
            <w:r>
              <w:rPr>
                <w:rFonts w:ascii="Times New Roman" w:hAnsi="Times New Roman"/>
                <w:sz w:val="24"/>
                <w:szCs w:val="24"/>
              </w:rPr>
              <w:t xml:space="preserve"> робочого навчального плану, корективи.</w:t>
            </w:r>
          </w:p>
          <w:p w14:paraId="02FF7CA4" w14:textId="77777777" w:rsidR="00090788" w:rsidRPr="00090788" w:rsidRDefault="00090788" w:rsidP="00085A56">
            <w:pPr>
              <w:rPr>
                <w:rFonts w:ascii="Times New Roman" w:hAnsi="Times New Roman"/>
                <w:sz w:val="24"/>
                <w:szCs w:val="24"/>
              </w:rPr>
            </w:pPr>
            <w:r>
              <w:rPr>
                <w:rFonts w:ascii="Times New Roman" w:hAnsi="Times New Roman"/>
                <w:sz w:val="24"/>
                <w:szCs w:val="24"/>
              </w:rPr>
              <w:t>Складання графік</w:t>
            </w:r>
            <w:r w:rsidR="00085A56">
              <w:rPr>
                <w:rFonts w:ascii="Times New Roman" w:hAnsi="Times New Roman"/>
                <w:sz w:val="24"/>
                <w:szCs w:val="24"/>
              </w:rPr>
              <w:t>у</w:t>
            </w:r>
            <w:r>
              <w:rPr>
                <w:rFonts w:ascii="Times New Roman" w:hAnsi="Times New Roman"/>
                <w:sz w:val="24"/>
                <w:szCs w:val="24"/>
              </w:rPr>
              <w:t xml:space="preserve"> відпусток</w:t>
            </w:r>
          </w:p>
        </w:tc>
        <w:tc>
          <w:tcPr>
            <w:tcW w:w="2061" w:type="dxa"/>
            <w:tcBorders>
              <w:top w:val="single" w:sz="4" w:space="0" w:color="auto"/>
              <w:left w:val="single" w:sz="4" w:space="0" w:color="auto"/>
              <w:bottom w:val="single" w:sz="4" w:space="0" w:color="auto"/>
              <w:right w:val="single" w:sz="4" w:space="0" w:color="auto"/>
            </w:tcBorders>
          </w:tcPr>
          <w:p w14:paraId="1E5D5AC6" w14:textId="77777777" w:rsidR="00090788" w:rsidRPr="009E2354" w:rsidRDefault="0072739B" w:rsidP="00090788">
            <w:pPr>
              <w:rPr>
                <w:rFonts w:ascii="Times New Roman" w:hAnsi="Times New Roman"/>
                <w:sz w:val="24"/>
                <w:szCs w:val="24"/>
              </w:rPr>
            </w:pPr>
            <w:r>
              <w:rPr>
                <w:rFonts w:ascii="Times New Roman" w:hAnsi="Times New Roman"/>
                <w:sz w:val="24"/>
                <w:szCs w:val="24"/>
              </w:rPr>
              <w:t>Керівництво</w:t>
            </w:r>
            <w:r w:rsidR="00090788">
              <w:rPr>
                <w:rFonts w:ascii="Times New Roman" w:hAnsi="Times New Roman"/>
                <w:sz w:val="24"/>
                <w:szCs w:val="24"/>
              </w:rPr>
              <w:t xml:space="preserve"> </w:t>
            </w:r>
          </w:p>
          <w:p w14:paraId="7E702470" w14:textId="77777777" w:rsidR="00090788" w:rsidRPr="009E2354" w:rsidRDefault="00090788" w:rsidP="00090788">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7" w:type="dxa"/>
            <w:tcBorders>
              <w:top w:val="single" w:sz="4" w:space="0" w:color="auto"/>
              <w:left w:val="single" w:sz="4" w:space="0" w:color="auto"/>
              <w:bottom w:val="single" w:sz="4" w:space="0" w:color="auto"/>
              <w:right w:val="single" w:sz="4" w:space="0" w:color="auto"/>
            </w:tcBorders>
          </w:tcPr>
          <w:p w14:paraId="2F32CA9C" w14:textId="77777777" w:rsidR="00090788" w:rsidRPr="009E2354" w:rsidRDefault="00090788" w:rsidP="00090788">
            <w:pPr>
              <w:rPr>
                <w:rFonts w:ascii="Times New Roman" w:hAnsi="Times New Roman"/>
                <w:sz w:val="24"/>
                <w:szCs w:val="24"/>
              </w:rPr>
            </w:pPr>
          </w:p>
        </w:tc>
      </w:tr>
      <w:tr w:rsidR="008C2DE6" w:rsidRPr="009E2354" w14:paraId="516A972D" w14:textId="77777777" w:rsidTr="00085A56">
        <w:tc>
          <w:tcPr>
            <w:tcW w:w="1322" w:type="dxa"/>
            <w:vMerge/>
            <w:tcBorders>
              <w:left w:val="single" w:sz="4" w:space="0" w:color="auto"/>
              <w:right w:val="single" w:sz="4" w:space="0" w:color="auto"/>
            </w:tcBorders>
            <w:shd w:val="clear" w:color="auto" w:fill="CCCCCF" w:themeFill="accent5" w:themeFillTint="66"/>
            <w:textDirection w:val="btLr"/>
            <w:hideMark/>
          </w:tcPr>
          <w:p w14:paraId="18DA4271" w14:textId="77777777" w:rsidR="00085A56" w:rsidRPr="009E2354" w:rsidRDefault="00085A56" w:rsidP="00085A56">
            <w:pPr>
              <w:ind w:left="113" w:right="113"/>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0833A479"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Перевірка ведення зошитів</w:t>
            </w:r>
          </w:p>
        </w:tc>
        <w:tc>
          <w:tcPr>
            <w:tcW w:w="5692" w:type="dxa"/>
            <w:tcBorders>
              <w:top w:val="single" w:sz="4" w:space="0" w:color="auto"/>
              <w:left w:val="single" w:sz="4" w:space="0" w:color="auto"/>
              <w:bottom w:val="single" w:sz="4" w:space="0" w:color="auto"/>
              <w:right w:val="single" w:sz="4" w:space="0" w:color="auto"/>
            </w:tcBorders>
            <w:hideMark/>
          </w:tcPr>
          <w:p w14:paraId="40396B02"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Математика</w:t>
            </w:r>
            <w:r w:rsidRPr="00090788">
              <w:rPr>
                <w:rFonts w:ascii="Times New Roman" w:hAnsi="Times New Roman"/>
                <w:sz w:val="24"/>
                <w:szCs w:val="24"/>
              </w:rPr>
              <w:t xml:space="preserve">– </w:t>
            </w:r>
            <w:r w:rsidRPr="009E2354">
              <w:rPr>
                <w:rFonts w:ascii="Times New Roman" w:hAnsi="Times New Roman"/>
                <w:sz w:val="24"/>
                <w:szCs w:val="24"/>
              </w:rPr>
              <w:t>3 кл, укр</w:t>
            </w:r>
            <w:r>
              <w:rPr>
                <w:rFonts w:ascii="Times New Roman" w:hAnsi="Times New Roman"/>
                <w:sz w:val="24"/>
                <w:szCs w:val="24"/>
              </w:rPr>
              <w:t xml:space="preserve">аїнська </w:t>
            </w:r>
            <w:r w:rsidRPr="009E2354">
              <w:rPr>
                <w:rFonts w:ascii="Times New Roman" w:hAnsi="Times New Roman"/>
                <w:sz w:val="24"/>
                <w:szCs w:val="24"/>
              </w:rPr>
              <w:t>мова – 11 кл, англійська мова – 11 кл.</w:t>
            </w:r>
          </w:p>
        </w:tc>
        <w:tc>
          <w:tcPr>
            <w:tcW w:w="2061" w:type="dxa"/>
            <w:tcBorders>
              <w:top w:val="single" w:sz="4" w:space="0" w:color="auto"/>
              <w:left w:val="single" w:sz="4" w:space="0" w:color="auto"/>
              <w:bottom w:val="single" w:sz="4" w:space="0" w:color="auto"/>
              <w:right w:val="single" w:sz="4" w:space="0" w:color="auto"/>
            </w:tcBorders>
          </w:tcPr>
          <w:p w14:paraId="75CAF647"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tcPr>
          <w:p w14:paraId="0656F7BC"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3т</w:t>
            </w:r>
            <w:r>
              <w:rPr>
                <w:rFonts w:ascii="Times New Roman" w:hAnsi="Times New Roman"/>
                <w:sz w:val="24"/>
                <w:szCs w:val="24"/>
              </w:rPr>
              <w:t>.</w:t>
            </w:r>
          </w:p>
        </w:tc>
      </w:tr>
      <w:tr w:rsidR="008C2DE6" w:rsidRPr="009E2354" w14:paraId="7933CC30" w14:textId="77777777" w:rsidTr="00085A56">
        <w:tc>
          <w:tcPr>
            <w:tcW w:w="0" w:type="auto"/>
            <w:vMerge/>
            <w:tcBorders>
              <w:left w:val="single" w:sz="4" w:space="0" w:color="auto"/>
              <w:right w:val="single" w:sz="4" w:space="0" w:color="auto"/>
            </w:tcBorders>
            <w:shd w:val="clear" w:color="auto" w:fill="CCCCCF" w:themeFill="accent5" w:themeFillTint="66"/>
            <w:vAlign w:val="center"/>
            <w:hideMark/>
          </w:tcPr>
          <w:p w14:paraId="013675D0" w14:textId="77777777"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21526596"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Аналіз стану викладання предметів</w:t>
            </w:r>
          </w:p>
        </w:tc>
        <w:tc>
          <w:tcPr>
            <w:tcW w:w="5692" w:type="dxa"/>
            <w:tcBorders>
              <w:top w:val="single" w:sz="4" w:space="0" w:color="auto"/>
              <w:left w:val="single" w:sz="4" w:space="0" w:color="auto"/>
              <w:bottom w:val="single" w:sz="4" w:space="0" w:color="auto"/>
              <w:right w:val="single" w:sz="4" w:space="0" w:color="auto"/>
            </w:tcBorders>
            <w:hideMark/>
          </w:tcPr>
          <w:p w14:paraId="710FE7BC"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Перевірка стану викладання і рівня зн</w:t>
            </w:r>
            <w:r>
              <w:rPr>
                <w:rFonts w:ascii="Times New Roman" w:hAnsi="Times New Roman"/>
                <w:sz w:val="24"/>
                <w:szCs w:val="24"/>
              </w:rPr>
              <w:t xml:space="preserve">ань, умінь та навичок </w:t>
            </w:r>
            <w:r w:rsidR="00C07313">
              <w:rPr>
                <w:rFonts w:ascii="Times New Roman" w:hAnsi="Times New Roman"/>
                <w:sz w:val="24"/>
                <w:szCs w:val="24"/>
              </w:rPr>
              <w:t>учнів (вихованців)</w:t>
            </w:r>
            <w:r>
              <w:rPr>
                <w:rFonts w:ascii="Times New Roman" w:hAnsi="Times New Roman"/>
                <w:sz w:val="24"/>
                <w:szCs w:val="24"/>
              </w:rPr>
              <w:t xml:space="preserve"> 5-6</w:t>
            </w:r>
            <w:r w:rsidRPr="009E2354">
              <w:rPr>
                <w:rFonts w:ascii="Times New Roman" w:hAnsi="Times New Roman"/>
                <w:sz w:val="24"/>
                <w:szCs w:val="24"/>
              </w:rPr>
              <w:t>-х класі</w:t>
            </w:r>
            <w:r>
              <w:rPr>
                <w:rFonts w:ascii="Times New Roman" w:hAnsi="Times New Roman"/>
                <w:sz w:val="24"/>
                <w:szCs w:val="24"/>
              </w:rPr>
              <w:t>в з математики</w:t>
            </w:r>
          </w:p>
        </w:tc>
        <w:tc>
          <w:tcPr>
            <w:tcW w:w="2061" w:type="dxa"/>
            <w:tcBorders>
              <w:top w:val="single" w:sz="4" w:space="0" w:color="auto"/>
              <w:left w:val="single" w:sz="4" w:space="0" w:color="auto"/>
              <w:bottom w:val="single" w:sz="4" w:space="0" w:color="auto"/>
              <w:right w:val="single" w:sz="4" w:space="0" w:color="auto"/>
            </w:tcBorders>
            <w:hideMark/>
          </w:tcPr>
          <w:p w14:paraId="0A39FE24" w14:textId="77777777" w:rsidR="00085A56" w:rsidRPr="009E2354" w:rsidRDefault="00085A56" w:rsidP="0072739B">
            <w:pPr>
              <w:rPr>
                <w:rFonts w:ascii="Times New Roman" w:hAnsi="Times New Roman"/>
                <w:sz w:val="24"/>
                <w:szCs w:val="24"/>
              </w:rPr>
            </w:pPr>
            <w:r w:rsidRPr="009E2354">
              <w:rPr>
                <w:rFonts w:ascii="Times New Roman" w:hAnsi="Times New Roman"/>
                <w:sz w:val="24"/>
                <w:szCs w:val="24"/>
              </w:rPr>
              <w:t>ЗДНВР</w:t>
            </w:r>
          </w:p>
        </w:tc>
        <w:tc>
          <w:tcPr>
            <w:tcW w:w="1217" w:type="dxa"/>
            <w:tcBorders>
              <w:top w:val="single" w:sz="4" w:space="0" w:color="auto"/>
              <w:left w:val="single" w:sz="4" w:space="0" w:color="auto"/>
              <w:bottom w:val="single" w:sz="4" w:space="0" w:color="auto"/>
              <w:right w:val="single" w:sz="4" w:space="0" w:color="auto"/>
            </w:tcBorders>
            <w:hideMark/>
          </w:tcPr>
          <w:p w14:paraId="6DD7570F" w14:textId="77777777" w:rsidR="00085A56" w:rsidRPr="009E2354" w:rsidRDefault="00085A56" w:rsidP="00085A56">
            <w:pPr>
              <w:rPr>
                <w:rFonts w:ascii="Times New Roman" w:hAnsi="Times New Roman"/>
                <w:sz w:val="24"/>
                <w:szCs w:val="24"/>
              </w:rPr>
            </w:pPr>
          </w:p>
        </w:tc>
      </w:tr>
      <w:tr w:rsidR="008C2DE6" w:rsidRPr="009E2354" w14:paraId="1D1691EE" w14:textId="77777777" w:rsidTr="00085A56">
        <w:tc>
          <w:tcPr>
            <w:tcW w:w="0" w:type="auto"/>
            <w:vMerge/>
            <w:tcBorders>
              <w:left w:val="single" w:sz="4" w:space="0" w:color="auto"/>
              <w:right w:val="single" w:sz="4" w:space="0" w:color="auto"/>
            </w:tcBorders>
            <w:shd w:val="clear" w:color="auto" w:fill="CCCCCF" w:themeFill="accent5" w:themeFillTint="66"/>
            <w:vAlign w:val="center"/>
            <w:hideMark/>
          </w:tcPr>
          <w:p w14:paraId="532D4373" w14:textId="77777777"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0A816FEB"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 xml:space="preserve">Робота з батьками  </w:t>
            </w:r>
          </w:p>
        </w:tc>
        <w:tc>
          <w:tcPr>
            <w:tcW w:w="5692" w:type="dxa"/>
            <w:tcBorders>
              <w:top w:val="single" w:sz="4" w:space="0" w:color="auto"/>
              <w:left w:val="single" w:sz="4" w:space="0" w:color="auto"/>
              <w:bottom w:val="single" w:sz="4" w:space="0" w:color="auto"/>
              <w:right w:val="single" w:sz="4" w:space="0" w:color="auto"/>
            </w:tcBorders>
            <w:hideMark/>
          </w:tcPr>
          <w:p w14:paraId="22AF3562" w14:textId="77777777" w:rsidR="00085A56" w:rsidRPr="009E2354" w:rsidRDefault="00085A56" w:rsidP="00085A56">
            <w:pPr>
              <w:spacing w:line="235" w:lineRule="auto"/>
              <w:jc w:val="both"/>
              <w:rPr>
                <w:rFonts w:ascii="Times New Roman" w:hAnsi="Times New Roman"/>
                <w:sz w:val="24"/>
                <w:szCs w:val="24"/>
              </w:rPr>
            </w:pPr>
            <w:r w:rsidRPr="009E2354">
              <w:rPr>
                <w:rFonts w:ascii="Times New Roman" w:hAnsi="Times New Roman"/>
                <w:sz w:val="24"/>
                <w:szCs w:val="24"/>
              </w:rPr>
              <w:t xml:space="preserve"> Консультування батьків </w:t>
            </w:r>
            <w:r w:rsidR="00C216CC">
              <w:rPr>
                <w:rFonts w:ascii="Times New Roman" w:hAnsi="Times New Roman"/>
                <w:sz w:val="24"/>
                <w:szCs w:val="24"/>
              </w:rPr>
              <w:t>учнів (вихованців)</w:t>
            </w:r>
            <w:r w:rsidRPr="009E2354">
              <w:rPr>
                <w:rFonts w:ascii="Times New Roman" w:hAnsi="Times New Roman"/>
                <w:sz w:val="24"/>
                <w:szCs w:val="24"/>
              </w:rPr>
              <w:t xml:space="preserve"> з метою</w:t>
            </w:r>
            <w:r w:rsidRPr="009E2354">
              <w:rPr>
                <w:rFonts w:ascii="Times New Roman" w:hAnsi="Times New Roman"/>
                <w:color w:val="000000"/>
                <w:sz w:val="24"/>
                <w:szCs w:val="24"/>
                <w:lang w:eastAsia="uk-UA"/>
              </w:rPr>
              <w:t xml:space="preserve">  вивчення існування психологічно комфортного середовища, яке забезпечує конструктивну взаємодію </w:t>
            </w:r>
            <w:r w:rsidR="00C216CC">
              <w:rPr>
                <w:rFonts w:ascii="Times New Roman" w:hAnsi="Times New Roman"/>
                <w:color w:val="000000"/>
                <w:sz w:val="24"/>
                <w:szCs w:val="24"/>
                <w:lang w:eastAsia="uk-UA"/>
              </w:rPr>
              <w:t>учнів (вихованців)</w:t>
            </w:r>
            <w:r w:rsidRPr="009E2354">
              <w:rPr>
                <w:rFonts w:ascii="Times New Roman" w:hAnsi="Times New Roman"/>
                <w:color w:val="000000"/>
                <w:sz w:val="24"/>
                <w:szCs w:val="24"/>
                <w:lang w:eastAsia="uk-UA"/>
              </w:rPr>
              <w:t xml:space="preserve">, їх батьків, педагогічних та інших працівників </w:t>
            </w:r>
            <w:r w:rsidR="00C216CC">
              <w:rPr>
                <w:rFonts w:ascii="Times New Roman" w:hAnsi="Times New Roman"/>
                <w:color w:val="000000"/>
                <w:sz w:val="24"/>
                <w:szCs w:val="24"/>
                <w:lang w:eastAsia="uk-UA"/>
              </w:rPr>
              <w:t>закладу освіти</w:t>
            </w:r>
            <w:r>
              <w:rPr>
                <w:rFonts w:ascii="Times New Roman" w:hAnsi="Times New Roman"/>
                <w:color w:val="000000"/>
                <w:sz w:val="24"/>
                <w:szCs w:val="24"/>
                <w:lang w:eastAsia="uk-UA"/>
              </w:rPr>
              <w:t xml:space="preserve"> та взаємну довіру</w:t>
            </w:r>
          </w:p>
        </w:tc>
        <w:tc>
          <w:tcPr>
            <w:tcW w:w="2061" w:type="dxa"/>
            <w:tcBorders>
              <w:top w:val="single" w:sz="4" w:space="0" w:color="auto"/>
              <w:left w:val="single" w:sz="4" w:space="0" w:color="auto"/>
              <w:bottom w:val="single" w:sz="4" w:space="0" w:color="auto"/>
              <w:right w:val="single" w:sz="4" w:space="0" w:color="auto"/>
            </w:tcBorders>
            <w:hideMark/>
          </w:tcPr>
          <w:p w14:paraId="369FAE1E" w14:textId="77777777" w:rsidR="00085A56" w:rsidRPr="009E2354" w:rsidRDefault="0072739B" w:rsidP="00085A56">
            <w:pPr>
              <w:rPr>
                <w:rFonts w:ascii="Times New Roman" w:hAnsi="Times New Roman"/>
                <w:sz w:val="24"/>
                <w:szCs w:val="24"/>
              </w:rPr>
            </w:pPr>
            <w:r>
              <w:rPr>
                <w:rFonts w:ascii="Times New Roman" w:hAnsi="Times New Roman"/>
                <w:sz w:val="24"/>
                <w:szCs w:val="24"/>
              </w:rPr>
              <w:t>Практичний</w:t>
            </w:r>
            <w:r w:rsidR="00085A56" w:rsidRPr="009E2354">
              <w:rPr>
                <w:rFonts w:ascii="Times New Roman" w:hAnsi="Times New Roman"/>
                <w:sz w:val="24"/>
                <w:szCs w:val="24"/>
              </w:rPr>
              <w:t xml:space="preserve"> психолог, ЗДВР</w:t>
            </w:r>
          </w:p>
        </w:tc>
        <w:tc>
          <w:tcPr>
            <w:tcW w:w="1217" w:type="dxa"/>
            <w:tcBorders>
              <w:top w:val="single" w:sz="4" w:space="0" w:color="auto"/>
              <w:left w:val="single" w:sz="4" w:space="0" w:color="auto"/>
              <w:bottom w:val="single" w:sz="4" w:space="0" w:color="auto"/>
              <w:right w:val="single" w:sz="4" w:space="0" w:color="auto"/>
            </w:tcBorders>
          </w:tcPr>
          <w:p w14:paraId="26E7939C"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2т</w:t>
            </w:r>
            <w:r>
              <w:rPr>
                <w:rFonts w:ascii="Times New Roman" w:hAnsi="Times New Roman"/>
                <w:sz w:val="24"/>
                <w:szCs w:val="24"/>
              </w:rPr>
              <w:t>.</w:t>
            </w:r>
          </w:p>
        </w:tc>
      </w:tr>
      <w:tr w:rsidR="008C2DE6" w:rsidRPr="009E2354" w14:paraId="32761DEA" w14:textId="77777777" w:rsidTr="00085A56">
        <w:tc>
          <w:tcPr>
            <w:tcW w:w="0" w:type="auto"/>
            <w:vMerge/>
            <w:tcBorders>
              <w:left w:val="single" w:sz="4" w:space="0" w:color="auto"/>
              <w:right w:val="single" w:sz="4" w:space="0" w:color="auto"/>
            </w:tcBorders>
            <w:shd w:val="clear" w:color="auto" w:fill="CCCCCF" w:themeFill="accent5" w:themeFillTint="66"/>
            <w:vAlign w:val="center"/>
            <w:hideMark/>
          </w:tcPr>
          <w:p w14:paraId="05E90B2A" w14:textId="77777777"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585E0A78" w14:textId="77777777" w:rsidR="00085A56" w:rsidRPr="009E2354" w:rsidRDefault="00085A56" w:rsidP="0072739B">
            <w:pPr>
              <w:rPr>
                <w:rFonts w:ascii="Times New Roman" w:hAnsi="Times New Roman"/>
                <w:sz w:val="24"/>
                <w:szCs w:val="24"/>
              </w:rPr>
            </w:pPr>
            <w:r w:rsidRPr="009E2354">
              <w:rPr>
                <w:rFonts w:ascii="Times New Roman" w:hAnsi="Times New Roman"/>
                <w:sz w:val="24"/>
                <w:szCs w:val="24"/>
              </w:rPr>
              <w:t xml:space="preserve">Сайт </w:t>
            </w:r>
            <w:r w:rsidR="00C216CC">
              <w:rPr>
                <w:rFonts w:ascii="Times New Roman" w:hAnsi="Times New Roman"/>
                <w:sz w:val="24"/>
                <w:szCs w:val="24"/>
              </w:rPr>
              <w:t>закладу освіти</w:t>
            </w:r>
          </w:p>
        </w:tc>
        <w:tc>
          <w:tcPr>
            <w:tcW w:w="5692" w:type="dxa"/>
            <w:tcBorders>
              <w:top w:val="single" w:sz="4" w:space="0" w:color="auto"/>
              <w:left w:val="single" w:sz="4" w:space="0" w:color="auto"/>
              <w:bottom w:val="single" w:sz="4" w:space="0" w:color="auto"/>
              <w:right w:val="single" w:sz="4" w:space="0" w:color="auto"/>
            </w:tcBorders>
          </w:tcPr>
          <w:p w14:paraId="2AC490FC"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 xml:space="preserve">Редагування інформації щодо портфоліо педагогів </w:t>
            </w:r>
          </w:p>
        </w:tc>
        <w:tc>
          <w:tcPr>
            <w:tcW w:w="2061" w:type="dxa"/>
            <w:tcBorders>
              <w:top w:val="single" w:sz="4" w:space="0" w:color="auto"/>
              <w:left w:val="single" w:sz="4" w:space="0" w:color="auto"/>
              <w:bottom w:val="single" w:sz="4" w:space="0" w:color="auto"/>
              <w:right w:val="single" w:sz="4" w:space="0" w:color="auto"/>
            </w:tcBorders>
            <w:hideMark/>
          </w:tcPr>
          <w:p w14:paraId="51FAE2E5" w14:textId="77777777" w:rsidR="00085A56" w:rsidRPr="009E2354" w:rsidRDefault="0072739B" w:rsidP="0072739B">
            <w:pPr>
              <w:rPr>
                <w:rFonts w:ascii="Times New Roman" w:hAnsi="Times New Roman"/>
                <w:sz w:val="24"/>
                <w:szCs w:val="24"/>
              </w:rPr>
            </w:pPr>
            <w:r>
              <w:rPr>
                <w:rFonts w:ascii="Times New Roman" w:hAnsi="Times New Roman"/>
                <w:sz w:val="24"/>
                <w:szCs w:val="24"/>
              </w:rPr>
              <w:t>Керівництво закладу освіти,</w:t>
            </w:r>
            <w:r w:rsidR="00085A56" w:rsidRPr="009E2354">
              <w:rPr>
                <w:rFonts w:ascii="Times New Roman" w:hAnsi="Times New Roman"/>
                <w:sz w:val="24"/>
                <w:szCs w:val="24"/>
              </w:rPr>
              <w:t xml:space="preserve"> педагогічні працівники</w:t>
            </w:r>
          </w:p>
        </w:tc>
        <w:tc>
          <w:tcPr>
            <w:tcW w:w="1217" w:type="dxa"/>
            <w:tcBorders>
              <w:top w:val="single" w:sz="4" w:space="0" w:color="auto"/>
              <w:left w:val="single" w:sz="4" w:space="0" w:color="auto"/>
              <w:bottom w:val="single" w:sz="4" w:space="0" w:color="auto"/>
              <w:right w:val="single" w:sz="4" w:space="0" w:color="auto"/>
            </w:tcBorders>
            <w:hideMark/>
          </w:tcPr>
          <w:p w14:paraId="20DF52BF"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 xml:space="preserve">Постійно </w:t>
            </w:r>
          </w:p>
        </w:tc>
      </w:tr>
      <w:tr w:rsidR="008C2DE6" w:rsidRPr="009E2354" w14:paraId="6A14FC02" w14:textId="77777777" w:rsidTr="00085A56">
        <w:tc>
          <w:tcPr>
            <w:tcW w:w="0" w:type="auto"/>
            <w:vMerge/>
            <w:tcBorders>
              <w:left w:val="single" w:sz="4" w:space="0" w:color="auto"/>
              <w:right w:val="single" w:sz="4" w:space="0" w:color="auto"/>
            </w:tcBorders>
            <w:shd w:val="clear" w:color="auto" w:fill="CCCCCF" w:themeFill="accent5" w:themeFillTint="66"/>
            <w:vAlign w:val="center"/>
            <w:hideMark/>
          </w:tcPr>
          <w:p w14:paraId="78665A25" w14:textId="77777777"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099D29DE"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Робота з кадрами</w:t>
            </w:r>
          </w:p>
        </w:tc>
        <w:tc>
          <w:tcPr>
            <w:tcW w:w="5692" w:type="dxa"/>
            <w:tcBorders>
              <w:top w:val="single" w:sz="4" w:space="0" w:color="auto"/>
              <w:left w:val="single" w:sz="4" w:space="0" w:color="auto"/>
              <w:bottom w:val="single" w:sz="4" w:space="0" w:color="auto"/>
              <w:right w:val="single" w:sz="4" w:space="0" w:color="auto"/>
            </w:tcBorders>
            <w:hideMark/>
          </w:tcPr>
          <w:p w14:paraId="6D5BD6D4"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Співпраця з  педагогічними працівниками з метою залучення до участі у фахових конкурсах</w:t>
            </w:r>
          </w:p>
        </w:tc>
        <w:tc>
          <w:tcPr>
            <w:tcW w:w="2061" w:type="dxa"/>
            <w:tcBorders>
              <w:top w:val="single" w:sz="4" w:space="0" w:color="auto"/>
              <w:left w:val="single" w:sz="4" w:space="0" w:color="auto"/>
              <w:bottom w:val="single" w:sz="4" w:space="0" w:color="auto"/>
              <w:right w:val="single" w:sz="4" w:space="0" w:color="auto"/>
            </w:tcBorders>
            <w:hideMark/>
          </w:tcPr>
          <w:p w14:paraId="774D7128"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Директор</w:t>
            </w:r>
          </w:p>
        </w:tc>
        <w:tc>
          <w:tcPr>
            <w:tcW w:w="1217" w:type="dxa"/>
            <w:tcBorders>
              <w:top w:val="single" w:sz="4" w:space="0" w:color="auto"/>
              <w:left w:val="single" w:sz="4" w:space="0" w:color="auto"/>
              <w:bottom w:val="single" w:sz="4" w:space="0" w:color="auto"/>
              <w:right w:val="single" w:sz="4" w:space="0" w:color="auto"/>
            </w:tcBorders>
            <w:hideMark/>
          </w:tcPr>
          <w:p w14:paraId="70FB0C55"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Постійно</w:t>
            </w:r>
          </w:p>
        </w:tc>
      </w:tr>
      <w:tr w:rsidR="008C2DE6" w:rsidRPr="009E2354" w14:paraId="2D1F9246" w14:textId="77777777" w:rsidTr="00085A56">
        <w:tc>
          <w:tcPr>
            <w:tcW w:w="0" w:type="auto"/>
            <w:vMerge/>
            <w:tcBorders>
              <w:left w:val="single" w:sz="4" w:space="0" w:color="auto"/>
              <w:right w:val="single" w:sz="4" w:space="0" w:color="auto"/>
            </w:tcBorders>
            <w:shd w:val="clear" w:color="auto" w:fill="CCCCCF" w:themeFill="accent5" w:themeFillTint="66"/>
            <w:vAlign w:val="center"/>
            <w:hideMark/>
          </w:tcPr>
          <w:p w14:paraId="4214BE8E" w14:textId="77777777"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30DF21A8"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Моральне та матеріальне заохочення учасників освітнього процесу</w:t>
            </w:r>
          </w:p>
        </w:tc>
        <w:tc>
          <w:tcPr>
            <w:tcW w:w="5692" w:type="dxa"/>
            <w:tcBorders>
              <w:top w:val="single" w:sz="4" w:space="0" w:color="auto"/>
              <w:left w:val="single" w:sz="4" w:space="0" w:color="auto"/>
              <w:bottom w:val="single" w:sz="4" w:space="0" w:color="auto"/>
              <w:right w:val="single" w:sz="4" w:space="0" w:color="auto"/>
            </w:tcBorders>
            <w:hideMark/>
          </w:tcPr>
          <w:p w14:paraId="7B1AFC39"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Нагородження педагогічних працівників до Дня працівника освіти</w:t>
            </w:r>
          </w:p>
        </w:tc>
        <w:tc>
          <w:tcPr>
            <w:tcW w:w="2061" w:type="dxa"/>
            <w:tcBorders>
              <w:top w:val="single" w:sz="4" w:space="0" w:color="auto"/>
              <w:left w:val="single" w:sz="4" w:space="0" w:color="auto"/>
              <w:bottom w:val="single" w:sz="4" w:space="0" w:color="auto"/>
              <w:right w:val="single" w:sz="4" w:space="0" w:color="auto"/>
            </w:tcBorders>
            <w:hideMark/>
          </w:tcPr>
          <w:p w14:paraId="554B20E0"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Директор</w:t>
            </w:r>
          </w:p>
        </w:tc>
        <w:tc>
          <w:tcPr>
            <w:tcW w:w="1217" w:type="dxa"/>
            <w:tcBorders>
              <w:top w:val="single" w:sz="4" w:space="0" w:color="auto"/>
              <w:left w:val="single" w:sz="4" w:space="0" w:color="auto"/>
              <w:bottom w:val="single" w:sz="4" w:space="0" w:color="auto"/>
              <w:right w:val="single" w:sz="4" w:space="0" w:color="auto"/>
            </w:tcBorders>
            <w:hideMark/>
          </w:tcPr>
          <w:p w14:paraId="3E39091E" w14:textId="77777777" w:rsidR="00085A56" w:rsidRPr="009E2354" w:rsidRDefault="00085A56" w:rsidP="00085A56">
            <w:pPr>
              <w:rPr>
                <w:rFonts w:ascii="Times New Roman" w:hAnsi="Times New Roman"/>
                <w:sz w:val="24"/>
                <w:szCs w:val="24"/>
              </w:rPr>
            </w:pPr>
          </w:p>
        </w:tc>
      </w:tr>
      <w:tr w:rsidR="008C2DE6" w:rsidRPr="009E2354" w14:paraId="43DD2812" w14:textId="77777777" w:rsidTr="00085A56">
        <w:tc>
          <w:tcPr>
            <w:tcW w:w="0" w:type="auto"/>
            <w:vMerge/>
            <w:tcBorders>
              <w:left w:val="single" w:sz="4" w:space="0" w:color="auto"/>
              <w:right w:val="single" w:sz="4" w:space="0" w:color="auto"/>
            </w:tcBorders>
            <w:shd w:val="clear" w:color="auto" w:fill="CCCCCF" w:themeFill="accent5" w:themeFillTint="66"/>
            <w:vAlign w:val="center"/>
            <w:hideMark/>
          </w:tcPr>
          <w:p w14:paraId="2F3B611F" w14:textId="77777777"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1409A600" w14:textId="77777777" w:rsidR="00085A56" w:rsidRPr="009E2354" w:rsidRDefault="00146F6A" w:rsidP="00085A56">
            <w:pPr>
              <w:rPr>
                <w:rFonts w:ascii="Times New Roman" w:hAnsi="Times New Roman"/>
                <w:sz w:val="24"/>
                <w:szCs w:val="24"/>
              </w:rPr>
            </w:pPr>
            <w:r w:rsidRPr="00146F6A">
              <w:rPr>
                <w:rFonts w:ascii="Times New Roman" w:hAnsi="Times New Roman"/>
                <w:sz w:val="24"/>
                <w:szCs w:val="24"/>
              </w:rPr>
              <w:t>Підвищення кваліфікації</w:t>
            </w:r>
          </w:p>
        </w:tc>
        <w:tc>
          <w:tcPr>
            <w:tcW w:w="5692" w:type="dxa"/>
            <w:tcBorders>
              <w:top w:val="single" w:sz="4" w:space="0" w:color="auto"/>
              <w:left w:val="single" w:sz="4" w:space="0" w:color="auto"/>
              <w:bottom w:val="single" w:sz="4" w:space="0" w:color="auto"/>
              <w:right w:val="single" w:sz="4" w:space="0" w:color="auto"/>
            </w:tcBorders>
            <w:hideMark/>
          </w:tcPr>
          <w:p w14:paraId="51320944"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Проходження курсів згідно графіка</w:t>
            </w:r>
          </w:p>
        </w:tc>
        <w:tc>
          <w:tcPr>
            <w:tcW w:w="2061" w:type="dxa"/>
            <w:tcBorders>
              <w:top w:val="single" w:sz="4" w:space="0" w:color="auto"/>
              <w:left w:val="single" w:sz="4" w:space="0" w:color="auto"/>
              <w:bottom w:val="single" w:sz="4" w:space="0" w:color="auto"/>
              <w:right w:val="single" w:sz="4" w:space="0" w:color="auto"/>
            </w:tcBorders>
            <w:hideMark/>
          </w:tcPr>
          <w:p w14:paraId="079A698C"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17" w:type="dxa"/>
            <w:tcBorders>
              <w:top w:val="single" w:sz="4" w:space="0" w:color="auto"/>
              <w:left w:val="single" w:sz="4" w:space="0" w:color="auto"/>
              <w:bottom w:val="single" w:sz="4" w:space="0" w:color="auto"/>
              <w:right w:val="single" w:sz="4" w:space="0" w:color="auto"/>
            </w:tcBorders>
          </w:tcPr>
          <w:p w14:paraId="49CFCC4B" w14:textId="77777777" w:rsidR="00085A56" w:rsidRPr="009E2354" w:rsidRDefault="00085A56" w:rsidP="00085A56">
            <w:pPr>
              <w:rPr>
                <w:rFonts w:ascii="Times New Roman" w:hAnsi="Times New Roman"/>
                <w:sz w:val="24"/>
                <w:szCs w:val="24"/>
              </w:rPr>
            </w:pPr>
          </w:p>
        </w:tc>
      </w:tr>
      <w:tr w:rsidR="008C2DE6" w:rsidRPr="009E2354" w14:paraId="6B728EB0" w14:textId="77777777" w:rsidTr="00085A56">
        <w:tc>
          <w:tcPr>
            <w:tcW w:w="0" w:type="auto"/>
            <w:vMerge/>
            <w:tcBorders>
              <w:left w:val="single" w:sz="4" w:space="0" w:color="auto"/>
              <w:right w:val="single" w:sz="4" w:space="0" w:color="auto"/>
            </w:tcBorders>
            <w:shd w:val="clear" w:color="auto" w:fill="CCCCCF" w:themeFill="accent5" w:themeFillTint="66"/>
            <w:vAlign w:val="center"/>
            <w:hideMark/>
          </w:tcPr>
          <w:p w14:paraId="165717AE" w14:textId="77777777" w:rsidR="00085A56" w:rsidRPr="009E2354" w:rsidRDefault="00085A56" w:rsidP="00085A56">
            <w:pPr>
              <w:rPr>
                <w:rFonts w:ascii="Times New Roman" w:hAnsi="Times New Roman"/>
                <w:sz w:val="24"/>
                <w:szCs w:val="24"/>
              </w:rPr>
            </w:pPr>
          </w:p>
        </w:tc>
        <w:tc>
          <w:tcPr>
            <w:tcW w:w="4723" w:type="dxa"/>
            <w:shd w:val="clear" w:color="auto" w:fill="FFF2CC" w:themeFill="accent1" w:themeFillTint="33"/>
            <w:hideMark/>
          </w:tcPr>
          <w:p w14:paraId="26341939"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 xml:space="preserve">Громадське самоврядування </w:t>
            </w:r>
            <w:r w:rsidR="00C07313">
              <w:rPr>
                <w:rFonts w:ascii="Times New Roman" w:hAnsi="Times New Roman"/>
                <w:sz w:val="24"/>
                <w:szCs w:val="24"/>
              </w:rPr>
              <w:t>учнів (вихованців)</w:t>
            </w:r>
          </w:p>
        </w:tc>
        <w:tc>
          <w:tcPr>
            <w:tcW w:w="5692" w:type="dxa"/>
            <w:hideMark/>
          </w:tcPr>
          <w:p w14:paraId="37B85D39" w14:textId="77777777" w:rsidR="00085A56" w:rsidRPr="009E2354" w:rsidRDefault="00085A56" w:rsidP="00085A56">
            <w:pPr>
              <w:rPr>
                <w:rFonts w:ascii="Times New Roman" w:hAnsi="Times New Roman"/>
                <w:sz w:val="24"/>
                <w:szCs w:val="24"/>
              </w:rPr>
            </w:pPr>
            <w:r>
              <w:rPr>
                <w:rFonts w:ascii="Times New Roman" w:hAnsi="Times New Roman"/>
                <w:sz w:val="24"/>
                <w:szCs w:val="24"/>
              </w:rPr>
              <w:t xml:space="preserve">Проведення засідань за підсумками діяльності за місяць </w:t>
            </w:r>
          </w:p>
        </w:tc>
        <w:tc>
          <w:tcPr>
            <w:tcW w:w="2061" w:type="dxa"/>
            <w:tcBorders>
              <w:top w:val="single" w:sz="4" w:space="0" w:color="auto"/>
              <w:left w:val="single" w:sz="4" w:space="0" w:color="auto"/>
              <w:bottom w:val="single" w:sz="4" w:space="0" w:color="auto"/>
              <w:right w:val="single" w:sz="4" w:space="0" w:color="auto"/>
            </w:tcBorders>
            <w:hideMark/>
          </w:tcPr>
          <w:p w14:paraId="36DD326B"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Директор</w:t>
            </w:r>
          </w:p>
        </w:tc>
        <w:tc>
          <w:tcPr>
            <w:tcW w:w="1217" w:type="dxa"/>
            <w:tcBorders>
              <w:top w:val="single" w:sz="4" w:space="0" w:color="auto"/>
              <w:left w:val="single" w:sz="4" w:space="0" w:color="auto"/>
              <w:bottom w:val="single" w:sz="4" w:space="0" w:color="auto"/>
              <w:right w:val="single" w:sz="4" w:space="0" w:color="auto"/>
            </w:tcBorders>
          </w:tcPr>
          <w:p w14:paraId="5EE3FD20" w14:textId="77777777" w:rsidR="00085A56" w:rsidRPr="009E2354" w:rsidRDefault="00085A56" w:rsidP="00085A56">
            <w:pPr>
              <w:rPr>
                <w:rFonts w:ascii="Times New Roman" w:hAnsi="Times New Roman"/>
                <w:sz w:val="24"/>
                <w:szCs w:val="24"/>
              </w:rPr>
            </w:pPr>
            <w:r>
              <w:rPr>
                <w:rFonts w:ascii="Times New Roman" w:hAnsi="Times New Roman"/>
                <w:sz w:val="24"/>
                <w:szCs w:val="24"/>
              </w:rPr>
              <w:t>Щ</w:t>
            </w:r>
            <w:r w:rsidRPr="009E2354">
              <w:rPr>
                <w:rFonts w:ascii="Times New Roman" w:hAnsi="Times New Roman"/>
                <w:sz w:val="24"/>
                <w:szCs w:val="24"/>
              </w:rPr>
              <w:t>отижня</w:t>
            </w:r>
          </w:p>
        </w:tc>
      </w:tr>
      <w:tr w:rsidR="008C2DE6" w:rsidRPr="009E2354" w14:paraId="66A849BB" w14:textId="77777777" w:rsidTr="00085A56">
        <w:tc>
          <w:tcPr>
            <w:tcW w:w="0" w:type="auto"/>
            <w:vMerge/>
            <w:tcBorders>
              <w:left w:val="single" w:sz="4" w:space="0" w:color="auto"/>
              <w:right w:val="single" w:sz="4" w:space="0" w:color="auto"/>
            </w:tcBorders>
            <w:shd w:val="clear" w:color="auto" w:fill="CCCCCF" w:themeFill="accent5" w:themeFillTint="66"/>
            <w:vAlign w:val="center"/>
            <w:hideMark/>
          </w:tcPr>
          <w:p w14:paraId="24D8DC84" w14:textId="77777777" w:rsidR="00085A56" w:rsidRPr="009E2354" w:rsidRDefault="00085A56" w:rsidP="00085A56">
            <w:pPr>
              <w:rPr>
                <w:rFonts w:ascii="Times New Roman" w:hAnsi="Times New Roman"/>
                <w:sz w:val="24"/>
                <w:szCs w:val="24"/>
              </w:rPr>
            </w:pPr>
          </w:p>
        </w:tc>
        <w:tc>
          <w:tcPr>
            <w:tcW w:w="4723" w:type="dxa"/>
            <w:shd w:val="clear" w:color="auto" w:fill="FFF2CC" w:themeFill="accent1" w:themeFillTint="33"/>
            <w:hideMark/>
          </w:tcPr>
          <w:p w14:paraId="2E90810E" w14:textId="77777777" w:rsidR="00085A56" w:rsidRPr="009E2354" w:rsidRDefault="00085A56" w:rsidP="00085A56">
            <w:pPr>
              <w:jc w:val="both"/>
              <w:rPr>
                <w:rFonts w:ascii="Times New Roman" w:hAnsi="Times New Roman"/>
                <w:sz w:val="24"/>
                <w:szCs w:val="24"/>
              </w:rPr>
            </w:pPr>
            <w:r w:rsidRPr="009E2354">
              <w:rPr>
                <w:rFonts w:ascii="Times New Roman" w:hAnsi="Times New Roman"/>
                <w:sz w:val="24"/>
                <w:szCs w:val="24"/>
              </w:rPr>
              <w:t xml:space="preserve">Громадське самоврядування батьків </w:t>
            </w:r>
          </w:p>
          <w:p w14:paraId="78B3CC66" w14:textId="77777777" w:rsidR="00085A56" w:rsidRPr="009E2354" w:rsidRDefault="00085A56" w:rsidP="00085A56">
            <w:pPr>
              <w:jc w:val="both"/>
              <w:rPr>
                <w:rFonts w:ascii="Times New Roman" w:hAnsi="Times New Roman"/>
                <w:sz w:val="24"/>
                <w:szCs w:val="24"/>
              </w:rPr>
            </w:pPr>
          </w:p>
        </w:tc>
        <w:tc>
          <w:tcPr>
            <w:tcW w:w="5692" w:type="dxa"/>
            <w:hideMark/>
          </w:tcPr>
          <w:p w14:paraId="24B56EDA" w14:textId="77777777" w:rsidR="00085A56" w:rsidRDefault="00085A56" w:rsidP="00085A56">
            <w:pPr>
              <w:rPr>
                <w:rFonts w:ascii="Times New Roman" w:hAnsi="Times New Roman"/>
                <w:sz w:val="24"/>
                <w:szCs w:val="24"/>
              </w:rPr>
            </w:pPr>
            <w:r>
              <w:rPr>
                <w:rFonts w:ascii="Times New Roman" w:hAnsi="Times New Roman"/>
                <w:sz w:val="24"/>
                <w:szCs w:val="24"/>
              </w:rPr>
              <w:t xml:space="preserve"> Засідання батьківської ради </w:t>
            </w:r>
          </w:p>
        </w:tc>
        <w:tc>
          <w:tcPr>
            <w:tcW w:w="2061" w:type="dxa"/>
            <w:tcBorders>
              <w:top w:val="single" w:sz="4" w:space="0" w:color="auto"/>
              <w:left w:val="single" w:sz="4" w:space="0" w:color="auto"/>
              <w:bottom w:val="single" w:sz="4" w:space="0" w:color="auto"/>
              <w:right w:val="single" w:sz="4" w:space="0" w:color="auto"/>
            </w:tcBorders>
            <w:hideMark/>
          </w:tcPr>
          <w:p w14:paraId="5F6A562B"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Директор</w:t>
            </w:r>
          </w:p>
        </w:tc>
        <w:tc>
          <w:tcPr>
            <w:tcW w:w="1217" w:type="dxa"/>
            <w:tcBorders>
              <w:top w:val="single" w:sz="4" w:space="0" w:color="auto"/>
              <w:left w:val="single" w:sz="4" w:space="0" w:color="auto"/>
              <w:bottom w:val="single" w:sz="4" w:space="0" w:color="auto"/>
              <w:right w:val="single" w:sz="4" w:space="0" w:color="auto"/>
            </w:tcBorders>
            <w:hideMark/>
          </w:tcPr>
          <w:p w14:paraId="0D789993" w14:textId="77777777" w:rsidR="00085A56" w:rsidRPr="009E2354" w:rsidRDefault="00085A56" w:rsidP="00085A56">
            <w:pPr>
              <w:rPr>
                <w:rFonts w:ascii="Times New Roman" w:hAnsi="Times New Roman"/>
                <w:sz w:val="24"/>
                <w:szCs w:val="24"/>
              </w:rPr>
            </w:pPr>
          </w:p>
        </w:tc>
      </w:tr>
      <w:tr w:rsidR="008C2DE6" w:rsidRPr="009E2354" w14:paraId="5269188D" w14:textId="77777777" w:rsidTr="00085A56">
        <w:tc>
          <w:tcPr>
            <w:tcW w:w="0" w:type="auto"/>
            <w:vMerge/>
            <w:tcBorders>
              <w:left w:val="single" w:sz="4" w:space="0" w:color="auto"/>
              <w:right w:val="single" w:sz="4" w:space="0" w:color="auto"/>
            </w:tcBorders>
            <w:shd w:val="clear" w:color="auto" w:fill="CCCCCF" w:themeFill="accent5" w:themeFillTint="66"/>
            <w:vAlign w:val="center"/>
            <w:hideMark/>
          </w:tcPr>
          <w:p w14:paraId="61218703" w14:textId="77777777" w:rsidR="00085A56" w:rsidRPr="009E2354" w:rsidRDefault="00085A56" w:rsidP="00085A56">
            <w:pPr>
              <w:rPr>
                <w:rFonts w:ascii="Times New Roman" w:hAnsi="Times New Roman"/>
                <w:sz w:val="24"/>
                <w:szCs w:val="24"/>
              </w:rPr>
            </w:pPr>
          </w:p>
        </w:tc>
        <w:tc>
          <w:tcPr>
            <w:tcW w:w="4723" w:type="dxa"/>
            <w:shd w:val="clear" w:color="auto" w:fill="FFF2CC" w:themeFill="accent1" w:themeFillTint="33"/>
            <w:hideMark/>
          </w:tcPr>
          <w:p w14:paraId="5E457680" w14:textId="77777777" w:rsidR="00085A56" w:rsidRPr="009E2354" w:rsidRDefault="00085A56" w:rsidP="00085A56">
            <w:pPr>
              <w:jc w:val="both"/>
              <w:rPr>
                <w:rFonts w:ascii="Times New Roman" w:hAnsi="Times New Roman"/>
                <w:sz w:val="24"/>
                <w:szCs w:val="24"/>
              </w:rPr>
            </w:pPr>
            <w:r w:rsidRPr="009E2354">
              <w:rPr>
                <w:rFonts w:ascii="Times New Roman" w:hAnsi="Times New Roman"/>
                <w:sz w:val="24"/>
                <w:szCs w:val="24"/>
              </w:rPr>
              <w:t>Участь у громадських заходах, святах</w:t>
            </w:r>
          </w:p>
        </w:tc>
        <w:tc>
          <w:tcPr>
            <w:tcW w:w="5692" w:type="dxa"/>
            <w:hideMark/>
          </w:tcPr>
          <w:p w14:paraId="29DFE25F" w14:textId="77777777" w:rsidR="00085A56" w:rsidRDefault="00085A56" w:rsidP="00085A56">
            <w:pPr>
              <w:rPr>
                <w:rFonts w:ascii="Times New Roman" w:hAnsi="Times New Roman"/>
                <w:sz w:val="24"/>
                <w:szCs w:val="24"/>
              </w:rPr>
            </w:pPr>
            <w:r>
              <w:rPr>
                <w:rFonts w:ascii="Times New Roman" w:hAnsi="Times New Roman"/>
                <w:sz w:val="24"/>
                <w:szCs w:val="24"/>
              </w:rPr>
              <w:t>Відзначення Дня Злуки, участь у Різдвяно-новорічних святах. КОЛЯДА</w:t>
            </w:r>
          </w:p>
        </w:tc>
        <w:tc>
          <w:tcPr>
            <w:tcW w:w="2061" w:type="dxa"/>
            <w:tcBorders>
              <w:top w:val="single" w:sz="4" w:space="0" w:color="auto"/>
              <w:left w:val="single" w:sz="4" w:space="0" w:color="auto"/>
              <w:bottom w:val="single" w:sz="4" w:space="0" w:color="auto"/>
              <w:right w:val="single" w:sz="4" w:space="0" w:color="auto"/>
            </w:tcBorders>
            <w:hideMark/>
          </w:tcPr>
          <w:p w14:paraId="0CFC1023"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Педагог - організатор</w:t>
            </w:r>
          </w:p>
        </w:tc>
        <w:tc>
          <w:tcPr>
            <w:tcW w:w="1217" w:type="dxa"/>
            <w:tcBorders>
              <w:top w:val="single" w:sz="4" w:space="0" w:color="auto"/>
              <w:left w:val="single" w:sz="4" w:space="0" w:color="auto"/>
              <w:bottom w:val="single" w:sz="4" w:space="0" w:color="auto"/>
              <w:right w:val="single" w:sz="4" w:space="0" w:color="auto"/>
            </w:tcBorders>
          </w:tcPr>
          <w:p w14:paraId="3D03B5FA" w14:textId="77777777" w:rsidR="00085A56" w:rsidRPr="009E2354" w:rsidRDefault="00085A56" w:rsidP="00085A56">
            <w:pPr>
              <w:rPr>
                <w:rFonts w:ascii="Times New Roman" w:hAnsi="Times New Roman"/>
                <w:sz w:val="24"/>
                <w:szCs w:val="24"/>
              </w:rPr>
            </w:pPr>
          </w:p>
        </w:tc>
      </w:tr>
      <w:tr w:rsidR="008C2DE6" w:rsidRPr="009E2354" w14:paraId="2AB1201C" w14:textId="77777777" w:rsidTr="00085A56">
        <w:tc>
          <w:tcPr>
            <w:tcW w:w="0" w:type="auto"/>
            <w:vMerge/>
            <w:tcBorders>
              <w:left w:val="single" w:sz="4" w:space="0" w:color="auto"/>
              <w:right w:val="single" w:sz="4" w:space="0" w:color="auto"/>
            </w:tcBorders>
            <w:shd w:val="clear" w:color="auto" w:fill="CCCCCF" w:themeFill="accent5" w:themeFillTint="66"/>
            <w:vAlign w:val="center"/>
            <w:hideMark/>
          </w:tcPr>
          <w:p w14:paraId="24DFC62C" w14:textId="77777777" w:rsidR="00085A56" w:rsidRPr="009E2354" w:rsidRDefault="00085A56" w:rsidP="00085A56">
            <w:pPr>
              <w:rPr>
                <w:rFonts w:ascii="Times New Roman" w:hAnsi="Times New Roman"/>
                <w:sz w:val="24"/>
                <w:szCs w:val="24"/>
              </w:rPr>
            </w:pPr>
          </w:p>
        </w:tc>
        <w:tc>
          <w:tcPr>
            <w:tcW w:w="4723" w:type="dxa"/>
            <w:shd w:val="clear" w:color="auto" w:fill="FFF2CC" w:themeFill="accent1" w:themeFillTint="33"/>
            <w:hideMark/>
          </w:tcPr>
          <w:p w14:paraId="37C23D82" w14:textId="77777777" w:rsidR="00085A56" w:rsidRDefault="00085A56" w:rsidP="00085A56">
            <w:pPr>
              <w:jc w:val="both"/>
              <w:rPr>
                <w:rFonts w:ascii="Times New Roman" w:hAnsi="Times New Roman"/>
                <w:sz w:val="24"/>
                <w:szCs w:val="24"/>
              </w:rPr>
            </w:pPr>
            <w:r>
              <w:rPr>
                <w:rFonts w:ascii="Times New Roman" w:hAnsi="Times New Roman"/>
                <w:sz w:val="24"/>
                <w:szCs w:val="24"/>
              </w:rPr>
              <w:t>Академічна доброчесність</w:t>
            </w:r>
          </w:p>
        </w:tc>
        <w:tc>
          <w:tcPr>
            <w:tcW w:w="5692" w:type="dxa"/>
            <w:hideMark/>
          </w:tcPr>
          <w:p w14:paraId="31BE6E8E" w14:textId="77777777" w:rsidR="00085A56" w:rsidRDefault="00085A56" w:rsidP="00085A56">
            <w:pPr>
              <w:rPr>
                <w:rFonts w:ascii="Times New Roman" w:hAnsi="Times New Roman"/>
                <w:sz w:val="24"/>
                <w:szCs w:val="24"/>
              </w:rPr>
            </w:pPr>
            <w:r>
              <w:rPr>
                <w:rFonts w:ascii="Times New Roman" w:hAnsi="Times New Roman"/>
                <w:sz w:val="24"/>
                <w:szCs w:val="24"/>
              </w:rPr>
              <w:t xml:space="preserve">Організація роботи з педагогічними працівниками щодо дотримання принципів академічної </w:t>
            </w:r>
            <w:r>
              <w:rPr>
                <w:rFonts w:ascii="Times New Roman" w:hAnsi="Times New Roman"/>
                <w:sz w:val="24"/>
                <w:szCs w:val="24"/>
              </w:rPr>
              <w:lastRenderedPageBreak/>
              <w:t xml:space="preserve">доброчесності. </w:t>
            </w:r>
          </w:p>
        </w:tc>
        <w:tc>
          <w:tcPr>
            <w:tcW w:w="2061" w:type="dxa"/>
            <w:tcBorders>
              <w:top w:val="single" w:sz="4" w:space="0" w:color="auto"/>
              <w:left w:val="single" w:sz="4" w:space="0" w:color="auto"/>
              <w:bottom w:val="single" w:sz="4" w:space="0" w:color="auto"/>
              <w:right w:val="single" w:sz="4" w:space="0" w:color="auto"/>
            </w:tcBorders>
            <w:hideMark/>
          </w:tcPr>
          <w:p w14:paraId="71A41E9E"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lastRenderedPageBreak/>
              <w:t>ЗДВР</w:t>
            </w:r>
          </w:p>
        </w:tc>
        <w:tc>
          <w:tcPr>
            <w:tcW w:w="1217" w:type="dxa"/>
            <w:tcBorders>
              <w:top w:val="single" w:sz="4" w:space="0" w:color="auto"/>
              <w:left w:val="single" w:sz="4" w:space="0" w:color="auto"/>
              <w:bottom w:val="single" w:sz="4" w:space="0" w:color="auto"/>
              <w:right w:val="single" w:sz="4" w:space="0" w:color="auto"/>
            </w:tcBorders>
          </w:tcPr>
          <w:p w14:paraId="403775DB" w14:textId="77777777" w:rsidR="00085A56" w:rsidRPr="009E2354" w:rsidRDefault="00085A56" w:rsidP="00085A56">
            <w:pPr>
              <w:rPr>
                <w:rFonts w:ascii="Times New Roman" w:hAnsi="Times New Roman"/>
                <w:sz w:val="24"/>
                <w:szCs w:val="24"/>
              </w:rPr>
            </w:pPr>
          </w:p>
        </w:tc>
      </w:tr>
      <w:tr w:rsidR="008C2DE6" w:rsidRPr="009E2354" w14:paraId="4AE624E0" w14:textId="77777777" w:rsidTr="00085A56">
        <w:tc>
          <w:tcPr>
            <w:tcW w:w="0" w:type="auto"/>
            <w:vMerge/>
            <w:tcBorders>
              <w:left w:val="single" w:sz="4" w:space="0" w:color="auto"/>
              <w:right w:val="single" w:sz="4" w:space="0" w:color="auto"/>
            </w:tcBorders>
            <w:shd w:val="clear" w:color="auto" w:fill="CCCCCF" w:themeFill="accent5" w:themeFillTint="66"/>
            <w:vAlign w:val="center"/>
            <w:hideMark/>
          </w:tcPr>
          <w:p w14:paraId="6829ABEF" w14:textId="77777777" w:rsidR="00085A56" w:rsidRPr="009E2354" w:rsidRDefault="00085A56" w:rsidP="00085A56">
            <w:pPr>
              <w:rPr>
                <w:rFonts w:ascii="Times New Roman" w:hAnsi="Times New Roman"/>
                <w:sz w:val="24"/>
                <w:szCs w:val="24"/>
              </w:rPr>
            </w:pPr>
          </w:p>
        </w:tc>
        <w:tc>
          <w:tcPr>
            <w:tcW w:w="4723"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21B5E0E5" w14:textId="77777777" w:rsidR="00085A56" w:rsidRPr="009E2354" w:rsidRDefault="00085A56" w:rsidP="00085A56">
            <w:pPr>
              <w:jc w:val="both"/>
              <w:rPr>
                <w:rFonts w:ascii="Times New Roman" w:hAnsi="Times New Roman"/>
                <w:sz w:val="24"/>
                <w:szCs w:val="24"/>
              </w:rPr>
            </w:pPr>
            <w:r w:rsidRPr="009E2354">
              <w:rPr>
                <w:rFonts w:ascii="Times New Roman" w:hAnsi="Times New Roman"/>
                <w:sz w:val="24"/>
                <w:szCs w:val="24"/>
              </w:rPr>
              <w:t>Боротьба з корупцією</w:t>
            </w:r>
          </w:p>
        </w:tc>
        <w:tc>
          <w:tcPr>
            <w:tcW w:w="5692" w:type="dxa"/>
            <w:tcBorders>
              <w:top w:val="single" w:sz="4" w:space="0" w:color="auto"/>
              <w:left w:val="single" w:sz="4" w:space="0" w:color="auto"/>
              <w:bottom w:val="single" w:sz="4" w:space="0" w:color="auto"/>
              <w:right w:val="single" w:sz="4" w:space="0" w:color="auto"/>
            </w:tcBorders>
            <w:hideMark/>
          </w:tcPr>
          <w:p w14:paraId="59816856" w14:textId="77777777" w:rsidR="00085A56" w:rsidRDefault="00085A56" w:rsidP="00085A56">
            <w:pPr>
              <w:rPr>
                <w:rFonts w:ascii="Times New Roman" w:hAnsi="Times New Roman"/>
                <w:sz w:val="24"/>
                <w:szCs w:val="24"/>
              </w:rPr>
            </w:pPr>
            <w:r w:rsidRPr="009E2354">
              <w:rPr>
                <w:rFonts w:ascii="Times New Roman" w:hAnsi="Times New Roman"/>
                <w:sz w:val="24"/>
                <w:szCs w:val="24"/>
              </w:rPr>
              <w:t>Бесіди щодо антикорупційного законодавства</w:t>
            </w:r>
          </w:p>
        </w:tc>
        <w:tc>
          <w:tcPr>
            <w:tcW w:w="2061" w:type="dxa"/>
            <w:tcBorders>
              <w:top w:val="single" w:sz="4" w:space="0" w:color="auto"/>
              <w:left w:val="single" w:sz="4" w:space="0" w:color="auto"/>
              <w:bottom w:val="single" w:sz="4" w:space="0" w:color="auto"/>
              <w:right w:val="single" w:sz="4" w:space="0" w:color="auto"/>
            </w:tcBorders>
            <w:hideMark/>
          </w:tcPr>
          <w:p w14:paraId="548C9F74"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Класні керівники, ЗДВР</w:t>
            </w:r>
          </w:p>
        </w:tc>
        <w:tc>
          <w:tcPr>
            <w:tcW w:w="1217" w:type="dxa"/>
            <w:tcBorders>
              <w:top w:val="single" w:sz="4" w:space="0" w:color="auto"/>
              <w:left w:val="single" w:sz="4" w:space="0" w:color="auto"/>
              <w:bottom w:val="single" w:sz="4" w:space="0" w:color="auto"/>
              <w:right w:val="single" w:sz="4" w:space="0" w:color="auto"/>
            </w:tcBorders>
          </w:tcPr>
          <w:p w14:paraId="31CE1AC7" w14:textId="77777777" w:rsidR="00085A56" w:rsidRPr="009E2354" w:rsidRDefault="00085A56" w:rsidP="00085A56">
            <w:pPr>
              <w:rPr>
                <w:rFonts w:ascii="Times New Roman" w:hAnsi="Times New Roman"/>
                <w:sz w:val="24"/>
                <w:szCs w:val="24"/>
              </w:rPr>
            </w:pPr>
            <w:r w:rsidRPr="009E2354">
              <w:rPr>
                <w:rFonts w:ascii="Times New Roman" w:hAnsi="Times New Roman"/>
                <w:sz w:val="24"/>
                <w:szCs w:val="24"/>
              </w:rPr>
              <w:t>3т</w:t>
            </w:r>
            <w:r>
              <w:rPr>
                <w:rFonts w:ascii="Times New Roman" w:hAnsi="Times New Roman"/>
                <w:sz w:val="24"/>
                <w:szCs w:val="24"/>
              </w:rPr>
              <w:t>.</w:t>
            </w:r>
          </w:p>
        </w:tc>
      </w:tr>
    </w:tbl>
    <w:p w14:paraId="7A218461" w14:textId="77777777" w:rsidR="005053C8" w:rsidRPr="009E2354" w:rsidRDefault="005053C8" w:rsidP="005053C8">
      <w:pPr>
        <w:rPr>
          <w:rFonts w:ascii="Times New Roman" w:hAnsi="Times New Roman" w:cs="Times New Roman"/>
          <w:sz w:val="24"/>
          <w:szCs w:val="24"/>
        </w:rPr>
      </w:pPr>
    </w:p>
    <w:p w14:paraId="72E089BA" w14:textId="77777777" w:rsidR="009E2354" w:rsidRPr="00445FC6" w:rsidRDefault="009E2354" w:rsidP="009E2354">
      <w:pPr>
        <w:jc w:val="center"/>
        <w:rPr>
          <w:rFonts w:ascii="Times New Roman" w:hAnsi="Times New Roman" w:cs="Times New Roman"/>
          <w:b/>
          <w:caps/>
          <w:color w:val="C00000"/>
          <w:sz w:val="28"/>
          <w:szCs w:val="28"/>
        </w:rPr>
      </w:pPr>
      <w:r w:rsidRPr="00445FC6">
        <w:rPr>
          <w:rFonts w:ascii="Times New Roman" w:hAnsi="Times New Roman" w:cs="Times New Roman"/>
          <w:b/>
          <w:caps/>
          <w:color w:val="C00000"/>
          <w:sz w:val="28"/>
          <w:szCs w:val="28"/>
        </w:rPr>
        <w:t xml:space="preserve">Лютий </w:t>
      </w:r>
    </w:p>
    <w:tbl>
      <w:tblPr>
        <w:tblStyle w:val="91"/>
        <w:tblW w:w="0" w:type="auto"/>
        <w:tblLook w:val="04A0" w:firstRow="1" w:lastRow="0" w:firstColumn="1" w:lastColumn="0" w:noHBand="0" w:noVBand="1"/>
      </w:tblPr>
      <w:tblGrid>
        <w:gridCol w:w="1464"/>
        <w:gridCol w:w="3581"/>
        <w:gridCol w:w="6187"/>
        <w:gridCol w:w="2021"/>
        <w:gridCol w:w="1276"/>
      </w:tblGrid>
      <w:tr w:rsidR="009E2354" w:rsidRPr="009E2354" w14:paraId="29B24BE4" w14:textId="77777777" w:rsidTr="0072739B">
        <w:tc>
          <w:tcPr>
            <w:tcW w:w="1464" w:type="dxa"/>
            <w:tcBorders>
              <w:top w:val="single" w:sz="4" w:space="0" w:color="auto"/>
              <w:left w:val="single" w:sz="4" w:space="0" w:color="auto"/>
              <w:bottom w:val="single" w:sz="4" w:space="0" w:color="auto"/>
              <w:right w:val="single" w:sz="4" w:space="0" w:color="auto"/>
            </w:tcBorders>
            <w:shd w:val="clear" w:color="auto" w:fill="E5E5E7" w:themeFill="accent5" w:themeFillTint="33"/>
          </w:tcPr>
          <w:p w14:paraId="2B109497" w14:textId="77777777" w:rsidR="009E2354" w:rsidRPr="00445FC6" w:rsidRDefault="009E2354" w:rsidP="00445FC6">
            <w:pPr>
              <w:jc w:val="center"/>
              <w:rPr>
                <w:rFonts w:ascii="Times New Roman" w:hAnsi="Times New Roman"/>
                <w:b/>
                <w:sz w:val="24"/>
                <w:szCs w:val="24"/>
              </w:rPr>
            </w:pPr>
            <w:r w:rsidRPr="00445FC6">
              <w:rPr>
                <w:rFonts w:ascii="Times New Roman" w:hAnsi="Times New Roman"/>
                <w:b/>
                <w:sz w:val="24"/>
                <w:szCs w:val="24"/>
              </w:rPr>
              <w:t>Напрям</w:t>
            </w:r>
          </w:p>
        </w:tc>
        <w:tc>
          <w:tcPr>
            <w:tcW w:w="3581" w:type="dxa"/>
            <w:tcBorders>
              <w:top w:val="single" w:sz="4" w:space="0" w:color="auto"/>
              <w:left w:val="single" w:sz="4" w:space="0" w:color="auto"/>
              <w:bottom w:val="single" w:sz="4" w:space="0" w:color="auto"/>
              <w:right w:val="single" w:sz="4" w:space="0" w:color="auto"/>
            </w:tcBorders>
            <w:shd w:val="clear" w:color="auto" w:fill="E5E5E7" w:themeFill="accent5" w:themeFillTint="33"/>
            <w:hideMark/>
          </w:tcPr>
          <w:p w14:paraId="36212D9D" w14:textId="77777777" w:rsidR="009E2354" w:rsidRPr="00445FC6" w:rsidRDefault="009E2354" w:rsidP="00445FC6">
            <w:pPr>
              <w:jc w:val="center"/>
              <w:rPr>
                <w:rFonts w:ascii="Times New Roman" w:hAnsi="Times New Roman"/>
                <w:b/>
                <w:sz w:val="24"/>
                <w:szCs w:val="24"/>
              </w:rPr>
            </w:pPr>
            <w:r w:rsidRPr="00445FC6">
              <w:rPr>
                <w:rFonts w:ascii="Times New Roman" w:hAnsi="Times New Roman"/>
                <w:b/>
                <w:sz w:val="24"/>
                <w:szCs w:val="24"/>
              </w:rPr>
              <w:t>Об’єкт оцінки</w:t>
            </w:r>
          </w:p>
        </w:tc>
        <w:tc>
          <w:tcPr>
            <w:tcW w:w="6187" w:type="dxa"/>
            <w:tcBorders>
              <w:top w:val="single" w:sz="4" w:space="0" w:color="auto"/>
              <w:left w:val="single" w:sz="4" w:space="0" w:color="auto"/>
              <w:bottom w:val="single" w:sz="4" w:space="0" w:color="auto"/>
              <w:right w:val="single" w:sz="4" w:space="0" w:color="auto"/>
            </w:tcBorders>
            <w:shd w:val="clear" w:color="auto" w:fill="E5E5E7" w:themeFill="accent5" w:themeFillTint="33"/>
            <w:hideMark/>
          </w:tcPr>
          <w:p w14:paraId="31DFA1D3" w14:textId="77777777" w:rsidR="009E2354" w:rsidRPr="00445FC6" w:rsidRDefault="009E2354" w:rsidP="00445FC6">
            <w:pPr>
              <w:jc w:val="center"/>
              <w:rPr>
                <w:rFonts w:ascii="Times New Roman" w:hAnsi="Times New Roman"/>
                <w:b/>
                <w:sz w:val="24"/>
                <w:szCs w:val="24"/>
              </w:rPr>
            </w:pPr>
            <w:r w:rsidRPr="00445FC6">
              <w:rPr>
                <w:rFonts w:ascii="Times New Roman" w:hAnsi="Times New Roman"/>
                <w:b/>
                <w:sz w:val="24"/>
                <w:szCs w:val="24"/>
              </w:rPr>
              <w:t>Види робіт</w:t>
            </w:r>
          </w:p>
        </w:tc>
        <w:tc>
          <w:tcPr>
            <w:tcW w:w="2021" w:type="dxa"/>
            <w:tcBorders>
              <w:top w:val="single" w:sz="4" w:space="0" w:color="auto"/>
              <w:left w:val="single" w:sz="4" w:space="0" w:color="auto"/>
              <w:bottom w:val="single" w:sz="4" w:space="0" w:color="auto"/>
              <w:right w:val="single" w:sz="4" w:space="0" w:color="auto"/>
            </w:tcBorders>
            <w:shd w:val="clear" w:color="auto" w:fill="E5E5E7" w:themeFill="accent5" w:themeFillTint="33"/>
            <w:hideMark/>
          </w:tcPr>
          <w:p w14:paraId="6B4FE18F" w14:textId="77777777" w:rsidR="009E2354" w:rsidRPr="00445FC6" w:rsidRDefault="009E2354" w:rsidP="00445FC6">
            <w:pPr>
              <w:jc w:val="center"/>
              <w:rPr>
                <w:rFonts w:ascii="Times New Roman" w:hAnsi="Times New Roman"/>
                <w:b/>
                <w:sz w:val="24"/>
                <w:szCs w:val="24"/>
              </w:rPr>
            </w:pPr>
            <w:r w:rsidRPr="00445FC6">
              <w:rPr>
                <w:rFonts w:ascii="Times New Roman" w:hAnsi="Times New Roman"/>
                <w:b/>
                <w:sz w:val="24"/>
                <w:szCs w:val="24"/>
              </w:rPr>
              <w:t>Відповідальні</w:t>
            </w:r>
          </w:p>
        </w:tc>
        <w:tc>
          <w:tcPr>
            <w:tcW w:w="1276" w:type="dxa"/>
            <w:tcBorders>
              <w:top w:val="single" w:sz="4" w:space="0" w:color="auto"/>
              <w:left w:val="single" w:sz="4" w:space="0" w:color="auto"/>
              <w:bottom w:val="single" w:sz="4" w:space="0" w:color="auto"/>
              <w:right w:val="single" w:sz="4" w:space="0" w:color="auto"/>
            </w:tcBorders>
            <w:shd w:val="clear" w:color="auto" w:fill="E5E5E7" w:themeFill="accent5" w:themeFillTint="33"/>
          </w:tcPr>
          <w:p w14:paraId="728D16D8" w14:textId="77777777" w:rsidR="009E2354" w:rsidRPr="00445FC6" w:rsidRDefault="00445FC6" w:rsidP="00445FC6">
            <w:pPr>
              <w:jc w:val="center"/>
              <w:rPr>
                <w:rFonts w:ascii="Times New Roman" w:hAnsi="Times New Roman"/>
                <w:b/>
                <w:sz w:val="24"/>
                <w:szCs w:val="24"/>
              </w:rPr>
            </w:pPr>
            <w:r>
              <w:rPr>
                <w:rFonts w:ascii="Times New Roman" w:hAnsi="Times New Roman"/>
                <w:b/>
                <w:sz w:val="24"/>
                <w:szCs w:val="24"/>
              </w:rPr>
              <w:t>Терміни</w:t>
            </w:r>
          </w:p>
        </w:tc>
      </w:tr>
      <w:tr w:rsidR="009E2354" w:rsidRPr="009E2354" w14:paraId="2AFAC6E2" w14:textId="77777777" w:rsidTr="0072739B">
        <w:tc>
          <w:tcPr>
            <w:tcW w:w="1464" w:type="dxa"/>
            <w:vMerge w:val="restart"/>
            <w:tcBorders>
              <w:top w:val="single" w:sz="4" w:space="0" w:color="auto"/>
              <w:left w:val="single" w:sz="4" w:space="0" w:color="auto"/>
              <w:right w:val="single" w:sz="4" w:space="0" w:color="auto"/>
            </w:tcBorders>
            <w:shd w:val="clear" w:color="auto" w:fill="DBEEA6" w:themeFill="accent2" w:themeFillTint="66"/>
            <w:textDirection w:val="btLr"/>
          </w:tcPr>
          <w:p w14:paraId="38162133" w14:textId="77777777" w:rsidR="00445FC6" w:rsidRDefault="00445FC6" w:rsidP="00445FC6">
            <w:pPr>
              <w:ind w:left="113" w:right="113"/>
              <w:rPr>
                <w:rFonts w:ascii="Times New Roman" w:hAnsi="Times New Roman"/>
                <w:sz w:val="24"/>
                <w:szCs w:val="24"/>
              </w:rPr>
            </w:pPr>
          </w:p>
          <w:p w14:paraId="44048448" w14:textId="77777777" w:rsidR="00445FC6" w:rsidRPr="00445FC6" w:rsidRDefault="00445FC6" w:rsidP="00445FC6">
            <w:pPr>
              <w:ind w:left="113" w:right="113"/>
              <w:jc w:val="center"/>
              <w:rPr>
                <w:rFonts w:ascii="Times New Roman" w:hAnsi="Times New Roman"/>
                <w:b/>
                <w:sz w:val="28"/>
                <w:szCs w:val="24"/>
              </w:rPr>
            </w:pPr>
            <w:r w:rsidRPr="00445FC6">
              <w:rPr>
                <w:rFonts w:ascii="Times New Roman" w:hAnsi="Times New Roman"/>
                <w:b/>
                <w:sz w:val="28"/>
                <w:szCs w:val="24"/>
              </w:rPr>
              <w:t>Освітнє середовище</w:t>
            </w:r>
          </w:p>
          <w:p w14:paraId="7C53A76D" w14:textId="77777777" w:rsidR="009E2354" w:rsidRPr="009E2354" w:rsidRDefault="009E2354" w:rsidP="00445FC6">
            <w:pPr>
              <w:ind w:left="113" w:right="113"/>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304B08AB" w14:textId="77777777" w:rsidR="009E2354" w:rsidRPr="009E2354" w:rsidRDefault="009E2354" w:rsidP="009E2354">
            <w:pPr>
              <w:rPr>
                <w:rFonts w:ascii="Times New Roman" w:hAnsi="Times New Roman"/>
                <w:sz w:val="24"/>
                <w:szCs w:val="24"/>
              </w:rPr>
            </w:pPr>
            <w:r w:rsidRPr="009E2354">
              <w:rPr>
                <w:rFonts w:ascii="Times New Roman" w:hAnsi="Times New Roman"/>
                <w:sz w:val="24"/>
                <w:szCs w:val="24"/>
              </w:rPr>
              <w:t>Дотримання санітарно-гігієнічних вимог</w:t>
            </w:r>
          </w:p>
        </w:tc>
        <w:tc>
          <w:tcPr>
            <w:tcW w:w="6187" w:type="dxa"/>
            <w:tcBorders>
              <w:top w:val="single" w:sz="4" w:space="0" w:color="auto"/>
              <w:left w:val="single" w:sz="4" w:space="0" w:color="auto"/>
              <w:bottom w:val="single" w:sz="4" w:space="0" w:color="auto"/>
              <w:right w:val="single" w:sz="4" w:space="0" w:color="auto"/>
            </w:tcBorders>
            <w:hideMark/>
          </w:tcPr>
          <w:p w14:paraId="49985C91" w14:textId="77777777" w:rsidR="009E2354" w:rsidRPr="009E2354" w:rsidRDefault="009E2354" w:rsidP="009E2354">
            <w:pPr>
              <w:rPr>
                <w:rFonts w:ascii="Times New Roman" w:hAnsi="Times New Roman"/>
                <w:sz w:val="24"/>
                <w:szCs w:val="24"/>
              </w:rPr>
            </w:pPr>
            <w:r w:rsidRPr="009E2354">
              <w:rPr>
                <w:rFonts w:ascii="Times New Roman" w:hAnsi="Times New Roman"/>
                <w:sz w:val="24"/>
                <w:szCs w:val="24"/>
              </w:rPr>
              <w:t>Контроль за дотриманням санітарно-гігієнічних вимог</w:t>
            </w:r>
          </w:p>
        </w:tc>
        <w:tc>
          <w:tcPr>
            <w:tcW w:w="2021" w:type="dxa"/>
            <w:tcBorders>
              <w:top w:val="single" w:sz="4" w:space="0" w:color="auto"/>
              <w:left w:val="single" w:sz="4" w:space="0" w:color="auto"/>
              <w:bottom w:val="single" w:sz="4" w:space="0" w:color="auto"/>
              <w:right w:val="single" w:sz="4" w:space="0" w:color="auto"/>
            </w:tcBorders>
            <w:hideMark/>
          </w:tcPr>
          <w:p w14:paraId="7523F559" w14:textId="77777777" w:rsidR="009E2354" w:rsidRPr="009E2354" w:rsidRDefault="0072739B" w:rsidP="009E2354">
            <w:pPr>
              <w:rPr>
                <w:rFonts w:ascii="Times New Roman" w:hAnsi="Times New Roman"/>
                <w:sz w:val="24"/>
                <w:szCs w:val="24"/>
              </w:rPr>
            </w:pPr>
            <w:r>
              <w:rPr>
                <w:rFonts w:ascii="Times New Roman" w:hAnsi="Times New Roman"/>
                <w:sz w:val="24"/>
                <w:szCs w:val="24"/>
              </w:rPr>
              <w:t>Керівництво закладу освіти</w:t>
            </w:r>
            <w:r w:rsidR="009E2354" w:rsidRPr="009E2354">
              <w:rPr>
                <w:rFonts w:ascii="Times New Roman" w:hAnsi="Times New Roman"/>
                <w:sz w:val="24"/>
                <w:szCs w:val="24"/>
              </w:rPr>
              <w:t>, завідуючі кабінетами та навчальними приміщеннями</w:t>
            </w:r>
          </w:p>
        </w:tc>
        <w:tc>
          <w:tcPr>
            <w:tcW w:w="1276" w:type="dxa"/>
            <w:tcBorders>
              <w:top w:val="single" w:sz="4" w:space="0" w:color="auto"/>
              <w:left w:val="single" w:sz="4" w:space="0" w:color="auto"/>
              <w:bottom w:val="single" w:sz="4" w:space="0" w:color="auto"/>
              <w:right w:val="single" w:sz="4" w:space="0" w:color="auto"/>
            </w:tcBorders>
          </w:tcPr>
          <w:p w14:paraId="7F884CE4" w14:textId="77777777" w:rsidR="009E2354" w:rsidRPr="009E2354" w:rsidRDefault="009E2354" w:rsidP="009E2354">
            <w:pPr>
              <w:rPr>
                <w:rFonts w:ascii="Times New Roman" w:hAnsi="Times New Roman"/>
                <w:sz w:val="24"/>
                <w:szCs w:val="24"/>
              </w:rPr>
            </w:pPr>
          </w:p>
        </w:tc>
      </w:tr>
      <w:tr w:rsidR="009E2354" w:rsidRPr="009E2354" w14:paraId="39717A5E" w14:textId="77777777" w:rsidTr="0072739B">
        <w:tc>
          <w:tcPr>
            <w:tcW w:w="1464" w:type="dxa"/>
            <w:vMerge/>
            <w:tcBorders>
              <w:left w:val="single" w:sz="4" w:space="0" w:color="auto"/>
              <w:right w:val="single" w:sz="4" w:space="0" w:color="auto"/>
            </w:tcBorders>
            <w:shd w:val="clear" w:color="auto" w:fill="DBEEA6" w:themeFill="accent2" w:themeFillTint="66"/>
          </w:tcPr>
          <w:p w14:paraId="71AC8FE9" w14:textId="77777777" w:rsidR="009E2354" w:rsidRPr="009E2354" w:rsidRDefault="009E2354" w:rsidP="009E2354">
            <w:pPr>
              <w:rPr>
                <w:rFonts w:ascii="Times New Roman" w:hAnsi="Times New Roman"/>
                <w:sz w:val="24"/>
                <w:szCs w:val="24"/>
              </w:rPr>
            </w:pPr>
          </w:p>
        </w:tc>
        <w:tc>
          <w:tcPr>
            <w:tcW w:w="3581" w:type="dxa"/>
            <w:tcBorders>
              <w:left w:val="single" w:sz="4" w:space="0" w:color="auto"/>
            </w:tcBorders>
            <w:shd w:val="clear" w:color="auto" w:fill="EDF6D2" w:themeFill="accent2" w:themeFillTint="33"/>
          </w:tcPr>
          <w:p w14:paraId="0419C640" w14:textId="77777777" w:rsidR="009E2354" w:rsidRPr="009E2354" w:rsidRDefault="009E2354" w:rsidP="009E2354">
            <w:pPr>
              <w:rPr>
                <w:rFonts w:ascii="Times New Roman" w:hAnsi="Times New Roman"/>
                <w:sz w:val="24"/>
                <w:szCs w:val="24"/>
              </w:rPr>
            </w:pPr>
            <w:r w:rsidRPr="009E2354">
              <w:rPr>
                <w:rFonts w:ascii="Times New Roman" w:hAnsi="Times New Roman"/>
                <w:sz w:val="24"/>
                <w:szCs w:val="24"/>
              </w:rPr>
              <w:t>Контроль дотримання планових лімітів на використання води, електроенергії</w:t>
            </w:r>
          </w:p>
        </w:tc>
        <w:tc>
          <w:tcPr>
            <w:tcW w:w="6187" w:type="dxa"/>
          </w:tcPr>
          <w:p w14:paraId="6BD7283D" w14:textId="77777777" w:rsidR="009E2354" w:rsidRPr="009E2354" w:rsidRDefault="00445FC6" w:rsidP="009E2354">
            <w:pPr>
              <w:rPr>
                <w:rFonts w:ascii="Times New Roman" w:hAnsi="Times New Roman"/>
                <w:sz w:val="24"/>
                <w:szCs w:val="24"/>
              </w:rPr>
            </w:pPr>
            <w:r>
              <w:rPr>
                <w:rFonts w:ascii="Times New Roman" w:hAnsi="Times New Roman"/>
                <w:sz w:val="24"/>
                <w:szCs w:val="24"/>
              </w:rPr>
              <w:t>П</w:t>
            </w:r>
            <w:r w:rsidR="009E2354" w:rsidRPr="009E2354">
              <w:rPr>
                <w:rFonts w:ascii="Times New Roman" w:hAnsi="Times New Roman"/>
                <w:sz w:val="24"/>
                <w:szCs w:val="24"/>
              </w:rPr>
              <w:t>остійно</w:t>
            </w:r>
          </w:p>
        </w:tc>
        <w:tc>
          <w:tcPr>
            <w:tcW w:w="2021" w:type="dxa"/>
            <w:tcBorders>
              <w:top w:val="single" w:sz="4" w:space="0" w:color="auto"/>
              <w:left w:val="single" w:sz="4" w:space="0" w:color="auto"/>
              <w:bottom w:val="single" w:sz="4" w:space="0" w:color="auto"/>
              <w:right w:val="single" w:sz="4" w:space="0" w:color="auto"/>
            </w:tcBorders>
          </w:tcPr>
          <w:p w14:paraId="382FA5B2" w14:textId="77777777" w:rsidR="009E2354" w:rsidRPr="009E2354" w:rsidRDefault="009E2354" w:rsidP="009E2354">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6F4691F" w14:textId="77777777" w:rsidR="009E2354" w:rsidRPr="009E2354" w:rsidRDefault="009E2354" w:rsidP="009E2354">
            <w:pPr>
              <w:rPr>
                <w:rFonts w:ascii="Times New Roman" w:hAnsi="Times New Roman"/>
                <w:sz w:val="24"/>
                <w:szCs w:val="24"/>
              </w:rPr>
            </w:pPr>
          </w:p>
        </w:tc>
      </w:tr>
      <w:tr w:rsidR="009E2354" w:rsidRPr="009E2354" w14:paraId="4A9D18C0" w14:textId="77777777" w:rsidTr="0072739B">
        <w:tc>
          <w:tcPr>
            <w:tcW w:w="1464" w:type="dxa"/>
            <w:vMerge/>
            <w:tcBorders>
              <w:left w:val="single" w:sz="4" w:space="0" w:color="auto"/>
              <w:right w:val="single" w:sz="4" w:space="0" w:color="auto"/>
            </w:tcBorders>
            <w:shd w:val="clear" w:color="auto" w:fill="DBEEA6" w:themeFill="accent2" w:themeFillTint="66"/>
          </w:tcPr>
          <w:p w14:paraId="51703327" w14:textId="77777777" w:rsidR="009E2354" w:rsidRPr="009E2354" w:rsidRDefault="009E2354" w:rsidP="009E2354">
            <w:pPr>
              <w:rPr>
                <w:rFonts w:ascii="Times New Roman" w:hAnsi="Times New Roman"/>
                <w:sz w:val="24"/>
                <w:szCs w:val="24"/>
              </w:rPr>
            </w:pPr>
          </w:p>
        </w:tc>
        <w:tc>
          <w:tcPr>
            <w:tcW w:w="3581" w:type="dxa"/>
            <w:tcBorders>
              <w:left w:val="single" w:sz="4" w:space="0" w:color="auto"/>
            </w:tcBorders>
            <w:shd w:val="clear" w:color="auto" w:fill="EDF6D2" w:themeFill="accent2" w:themeFillTint="33"/>
          </w:tcPr>
          <w:p w14:paraId="58673230" w14:textId="77777777" w:rsidR="009E2354" w:rsidRPr="009E2354" w:rsidRDefault="009E2354" w:rsidP="009E2354">
            <w:pPr>
              <w:rPr>
                <w:rFonts w:ascii="Times New Roman" w:hAnsi="Times New Roman"/>
                <w:sz w:val="24"/>
                <w:szCs w:val="24"/>
              </w:rPr>
            </w:pPr>
            <w:r w:rsidRPr="009E2354">
              <w:rPr>
                <w:rFonts w:ascii="Times New Roman" w:hAnsi="Times New Roman"/>
                <w:sz w:val="24"/>
                <w:szCs w:val="24"/>
              </w:rPr>
              <w:t>Контроль використання миючих та дезінфікуючих засобів</w:t>
            </w:r>
          </w:p>
        </w:tc>
        <w:tc>
          <w:tcPr>
            <w:tcW w:w="6187" w:type="dxa"/>
          </w:tcPr>
          <w:p w14:paraId="09FD3F2C" w14:textId="77777777" w:rsidR="009E2354" w:rsidRPr="009E2354" w:rsidRDefault="00445FC6" w:rsidP="009E2354">
            <w:pPr>
              <w:rPr>
                <w:rFonts w:ascii="Times New Roman" w:hAnsi="Times New Roman"/>
                <w:sz w:val="24"/>
                <w:szCs w:val="24"/>
              </w:rPr>
            </w:pPr>
            <w:r>
              <w:rPr>
                <w:rFonts w:ascii="Times New Roman" w:hAnsi="Times New Roman"/>
                <w:sz w:val="24"/>
                <w:szCs w:val="24"/>
              </w:rPr>
              <w:t>П</w:t>
            </w:r>
            <w:r w:rsidR="009E2354" w:rsidRPr="009E2354">
              <w:rPr>
                <w:rFonts w:ascii="Times New Roman" w:hAnsi="Times New Roman"/>
                <w:sz w:val="24"/>
                <w:szCs w:val="24"/>
              </w:rPr>
              <w:t>остійно</w:t>
            </w:r>
          </w:p>
        </w:tc>
        <w:tc>
          <w:tcPr>
            <w:tcW w:w="2021" w:type="dxa"/>
            <w:tcBorders>
              <w:top w:val="single" w:sz="4" w:space="0" w:color="auto"/>
              <w:left w:val="single" w:sz="4" w:space="0" w:color="auto"/>
              <w:bottom w:val="single" w:sz="4" w:space="0" w:color="auto"/>
              <w:right w:val="single" w:sz="4" w:space="0" w:color="auto"/>
            </w:tcBorders>
          </w:tcPr>
          <w:p w14:paraId="536D2565" w14:textId="77777777" w:rsidR="009E2354" w:rsidRPr="009E2354" w:rsidRDefault="009E2354" w:rsidP="009E2354">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D406631" w14:textId="77777777" w:rsidR="009E2354" w:rsidRPr="009E2354" w:rsidRDefault="009E2354" w:rsidP="009E2354">
            <w:pPr>
              <w:rPr>
                <w:rFonts w:ascii="Times New Roman" w:hAnsi="Times New Roman"/>
                <w:sz w:val="24"/>
                <w:szCs w:val="24"/>
              </w:rPr>
            </w:pPr>
          </w:p>
        </w:tc>
      </w:tr>
      <w:tr w:rsidR="009E2354" w:rsidRPr="009E2354" w14:paraId="68B26EC4" w14:textId="77777777" w:rsidTr="0072739B">
        <w:tc>
          <w:tcPr>
            <w:tcW w:w="1464" w:type="dxa"/>
            <w:vMerge/>
            <w:tcBorders>
              <w:left w:val="single" w:sz="4" w:space="0" w:color="auto"/>
              <w:right w:val="single" w:sz="4" w:space="0" w:color="auto"/>
            </w:tcBorders>
            <w:shd w:val="clear" w:color="auto" w:fill="DBEEA6" w:themeFill="accent2" w:themeFillTint="66"/>
          </w:tcPr>
          <w:p w14:paraId="07CB6B60" w14:textId="77777777"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21E2EB63" w14:textId="77777777" w:rsidR="009E2354" w:rsidRPr="009E2354" w:rsidRDefault="009E2354" w:rsidP="009E2354">
            <w:pPr>
              <w:rPr>
                <w:rFonts w:ascii="Times New Roman" w:hAnsi="Times New Roman"/>
                <w:sz w:val="24"/>
                <w:szCs w:val="24"/>
              </w:rPr>
            </w:pPr>
            <w:r w:rsidRPr="009E2354">
              <w:rPr>
                <w:rFonts w:ascii="Times New Roman" w:hAnsi="Times New Roman"/>
                <w:sz w:val="24"/>
                <w:szCs w:val="24"/>
              </w:rPr>
              <w:t xml:space="preserve"> Харчування учасників освітнього процесу</w:t>
            </w:r>
          </w:p>
        </w:tc>
        <w:tc>
          <w:tcPr>
            <w:tcW w:w="6187" w:type="dxa"/>
            <w:tcBorders>
              <w:top w:val="single" w:sz="4" w:space="0" w:color="auto"/>
              <w:left w:val="single" w:sz="4" w:space="0" w:color="auto"/>
              <w:bottom w:val="single" w:sz="4" w:space="0" w:color="auto"/>
              <w:right w:val="single" w:sz="4" w:space="0" w:color="auto"/>
            </w:tcBorders>
            <w:hideMark/>
          </w:tcPr>
          <w:p w14:paraId="196D0092" w14:textId="77777777" w:rsidR="009E2354" w:rsidRDefault="009E2354" w:rsidP="009E2354">
            <w:pPr>
              <w:rPr>
                <w:rFonts w:ascii="Times New Roman" w:hAnsi="Times New Roman"/>
                <w:sz w:val="24"/>
                <w:szCs w:val="24"/>
              </w:rPr>
            </w:pPr>
            <w:r w:rsidRPr="009E2354">
              <w:rPr>
                <w:rFonts w:ascii="Times New Roman" w:hAnsi="Times New Roman"/>
                <w:sz w:val="24"/>
                <w:szCs w:val="24"/>
              </w:rPr>
              <w:t xml:space="preserve">Щоденний контроль за якістю харчування. Контроль звіту про харчування </w:t>
            </w:r>
          </w:p>
          <w:p w14:paraId="05BB9F15" w14:textId="77777777" w:rsidR="00B02AF6" w:rsidRPr="009E2354" w:rsidRDefault="00B02AF6" w:rsidP="00445FC6">
            <w:pPr>
              <w:rPr>
                <w:rFonts w:ascii="Times New Roman" w:hAnsi="Times New Roman"/>
                <w:sz w:val="24"/>
                <w:szCs w:val="24"/>
              </w:rPr>
            </w:pPr>
            <w:r>
              <w:rPr>
                <w:rFonts w:ascii="Times New Roman" w:eastAsia="Times New Roman" w:hAnsi="Times New Roman"/>
                <w:sz w:val="24"/>
                <w:szCs w:val="24"/>
              </w:rPr>
              <w:t xml:space="preserve">Контроль за дотриманням норм та порядку </w:t>
            </w:r>
            <w:r w:rsidRPr="00543050">
              <w:rPr>
                <w:rFonts w:ascii="Times New Roman" w:eastAsia="Times New Roman" w:hAnsi="Times New Roman"/>
                <w:sz w:val="24"/>
                <w:szCs w:val="24"/>
              </w:rPr>
              <w:t>організації харчування у закладах освіти та дитячих закладах оздоровлення та відпочинку</w:t>
            </w:r>
          </w:p>
        </w:tc>
        <w:tc>
          <w:tcPr>
            <w:tcW w:w="2021" w:type="dxa"/>
            <w:tcBorders>
              <w:top w:val="single" w:sz="4" w:space="0" w:color="auto"/>
              <w:left w:val="single" w:sz="4" w:space="0" w:color="auto"/>
              <w:bottom w:val="single" w:sz="4" w:space="0" w:color="auto"/>
              <w:right w:val="single" w:sz="4" w:space="0" w:color="auto"/>
            </w:tcBorders>
          </w:tcPr>
          <w:p w14:paraId="09D2AB65" w14:textId="77777777" w:rsidR="009E2354" w:rsidRPr="009E2354" w:rsidRDefault="009E2354" w:rsidP="009E2354">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205EF18" w14:textId="77777777" w:rsidR="009E2354" w:rsidRPr="009E2354" w:rsidRDefault="009E2354" w:rsidP="009E2354">
            <w:pPr>
              <w:rPr>
                <w:rFonts w:ascii="Times New Roman" w:hAnsi="Times New Roman"/>
                <w:sz w:val="24"/>
                <w:szCs w:val="24"/>
              </w:rPr>
            </w:pPr>
          </w:p>
        </w:tc>
      </w:tr>
      <w:tr w:rsidR="009E2354" w:rsidRPr="009E2354" w14:paraId="0C061B26" w14:textId="77777777" w:rsidTr="0072739B">
        <w:tc>
          <w:tcPr>
            <w:tcW w:w="1464" w:type="dxa"/>
            <w:vMerge/>
            <w:tcBorders>
              <w:left w:val="single" w:sz="4" w:space="0" w:color="auto"/>
              <w:right w:val="single" w:sz="4" w:space="0" w:color="auto"/>
            </w:tcBorders>
            <w:shd w:val="clear" w:color="auto" w:fill="DBEEA6" w:themeFill="accent2" w:themeFillTint="66"/>
          </w:tcPr>
          <w:p w14:paraId="20504992" w14:textId="77777777"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43231CE3" w14:textId="77777777" w:rsidR="009E2354" w:rsidRPr="009E2354" w:rsidRDefault="009E2354" w:rsidP="009E2354">
            <w:pPr>
              <w:rPr>
                <w:rFonts w:ascii="Times New Roman" w:hAnsi="Times New Roman"/>
                <w:sz w:val="24"/>
                <w:szCs w:val="24"/>
              </w:rPr>
            </w:pPr>
            <w:r w:rsidRPr="009E2354">
              <w:rPr>
                <w:rFonts w:ascii="Times New Roman" w:hAnsi="Times New Roman"/>
                <w:sz w:val="24"/>
                <w:szCs w:val="24"/>
              </w:rPr>
              <w:t>Приміщення їдальні та харчоблоку, дотримання санітарно-гігієнічних вимог</w:t>
            </w:r>
          </w:p>
        </w:tc>
        <w:tc>
          <w:tcPr>
            <w:tcW w:w="6187" w:type="dxa"/>
            <w:tcBorders>
              <w:top w:val="single" w:sz="4" w:space="0" w:color="auto"/>
              <w:left w:val="single" w:sz="4" w:space="0" w:color="auto"/>
              <w:bottom w:val="single" w:sz="4" w:space="0" w:color="auto"/>
              <w:right w:val="single" w:sz="4" w:space="0" w:color="auto"/>
            </w:tcBorders>
            <w:hideMark/>
          </w:tcPr>
          <w:p w14:paraId="351808CE" w14:textId="77777777" w:rsidR="009E2354" w:rsidRPr="009E2354" w:rsidRDefault="009E2354" w:rsidP="009E2354">
            <w:pPr>
              <w:rPr>
                <w:rFonts w:ascii="Times New Roman" w:hAnsi="Times New Roman"/>
                <w:sz w:val="24"/>
                <w:szCs w:val="24"/>
              </w:rPr>
            </w:pPr>
            <w:r w:rsidRPr="009E2354">
              <w:rPr>
                <w:rFonts w:ascii="Times New Roman" w:hAnsi="Times New Roman"/>
                <w:sz w:val="24"/>
                <w:szCs w:val="24"/>
              </w:rPr>
              <w:t>Щоденний контроль</w:t>
            </w:r>
          </w:p>
        </w:tc>
        <w:tc>
          <w:tcPr>
            <w:tcW w:w="2021" w:type="dxa"/>
            <w:tcBorders>
              <w:top w:val="single" w:sz="4" w:space="0" w:color="auto"/>
              <w:left w:val="single" w:sz="4" w:space="0" w:color="auto"/>
              <w:bottom w:val="single" w:sz="4" w:space="0" w:color="auto"/>
              <w:right w:val="single" w:sz="4" w:space="0" w:color="auto"/>
            </w:tcBorders>
          </w:tcPr>
          <w:p w14:paraId="7616A697" w14:textId="77777777" w:rsidR="009E2354" w:rsidRPr="009E2354" w:rsidRDefault="009E2354" w:rsidP="009E2354">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E01F44D" w14:textId="77777777" w:rsidR="009E2354" w:rsidRPr="009E2354" w:rsidRDefault="009E2354" w:rsidP="009E2354">
            <w:pPr>
              <w:rPr>
                <w:rFonts w:ascii="Times New Roman" w:hAnsi="Times New Roman"/>
                <w:sz w:val="24"/>
                <w:szCs w:val="24"/>
              </w:rPr>
            </w:pPr>
          </w:p>
        </w:tc>
      </w:tr>
      <w:tr w:rsidR="009E2354" w:rsidRPr="009E2354" w14:paraId="18BC7369" w14:textId="77777777" w:rsidTr="0072739B">
        <w:tc>
          <w:tcPr>
            <w:tcW w:w="1464" w:type="dxa"/>
            <w:vMerge/>
            <w:tcBorders>
              <w:left w:val="single" w:sz="4" w:space="0" w:color="auto"/>
              <w:right w:val="single" w:sz="4" w:space="0" w:color="auto"/>
            </w:tcBorders>
            <w:shd w:val="clear" w:color="auto" w:fill="DBEEA6" w:themeFill="accent2" w:themeFillTint="66"/>
          </w:tcPr>
          <w:p w14:paraId="614C26DE" w14:textId="77777777"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417BF6FA" w14:textId="77777777" w:rsidR="009E2354" w:rsidRPr="009E2354" w:rsidRDefault="009E2354" w:rsidP="009E2354">
            <w:pPr>
              <w:rPr>
                <w:rFonts w:ascii="Times New Roman" w:hAnsi="Times New Roman"/>
                <w:sz w:val="24"/>
                <w:szCs w:val="24"/>
              </w:rPr>
            </w:pPr>
            <w:r w:rsidRPr="009E2354">
              <w:rPr>
                <w:rFonts w:ascii="Times New Roman" w:hAnsi="Times New Roman"/>
                <w:sz w:val="24"/>
                <w:szCs w:val="24"/>
              </w:rPr>
              <w:t>Охорона праці</w:t>
            </w:r>
          </w:p>
        </w:tc>
        <w:tc>
          <w:tcPr>
            <w:tcW w:w="6187" w:type="dxa"/>
            <w:tcBorders>
              <w:top w:val="single" w:sz="4" w:space="0" w:color="auto"/>
              <w:left w:val="single" w:sz="4" w:space="0" w:color="auto"/>
              <w:bottom w:val="single" w:sz="4" w:space="0" w:color="auto"/>
              <w:right w:val="single" w:sz="4" w:space="0" w:color="auto"/>
            </w:tcBorders>
          </w:tcPr>
          <w:p w14:paraId="4BBEB6FA" w14:textId="77777777" w:rsidR="009E2354" w:rsidRPr="009E2354" w:rsidRDefault="009E2354" w:rsidP="009E2354">
            <w:pPr>
              <w:rPr>
                <w:rFonts w:ascii="Times New Roman" w:hAnsi="Times New Roman"/>
                <w:sz w:val="24"/>
                <w:szCs w:val="24"/>
              </w:rPr>
            </w:pPr>
            <w:r w:rsidRPr="009E2354">
              <w:rPr>
                <w:rFonts w:ascii="Times New Roman" w:hAnsi="Times New Roman"/>
                <w:sz w:val="24"/>
                <w:szCs w:val="24"/>
              </w:rPr>
              <w:t>Організація роботи з питань охорони  праці  та здоров’я</w:t>
            </w:r>
          </w:p>
        </w:tc>
        <w:tc>
          <w:tcPr>
            <w:tcW w:w="2021" w:type="dxa"/>
            <w:tcBorders>
              <w:top w:val="single" w:sz="4" w:space="0" w:color="auto"/>
              <w:left w:val="single" w:sz="4" w:space="0" w:color="auto"/>
              <w:bottom w:val="single" w:sz="4" w:space="0" w:color="auto"/>
              <w:right w:val="single" w:sz="4" w:space="0" w:color="auto"/>
            </w:tcBorders>
          </w:tcPr>
          <w:p w14:paraId="6E7E6CB5" w14:textId="77777777" w:rsidR="009E2354" w:rsidRPr="009E2354" w:rsidRDefault="009E2354" w:rsidP="009E2354">
            <w:pPr>
              <w:rPr>
                <w:rFonts w:ascii="Times New Roman" w:hAnsi="Times New Roman"/>
                <w:sz w:val="24"/>
                <w:szCs w:val="24"/>
              </w:rPr>
            </w:pPr>
            <w:r w:rsidRPr="009E2354">
              <w:rPr>
                <w:rFonts w:ascii="Times New Roman" w:hAnsi="Times New Roman"/>
                <w:sz w:val="24"/>
                <w:szCs w:val="24"/>
              </w:rPr>
              <w:t xml:space="preserve">Директор </w:t>
            </w:r>
          </w:p>
        </w:tc>
        <w:tc>
          <w:tcPr>
            <w:tcW w:w="1276" w:type="dxa"/>
            <w:tcBorders>
              <w:top w:val="single" w:sz="4" w:space="0" w:color="auto"/>
              <w:left w:val="single" w:sz="4" w:space="0" w:color="auto"/>
              <w:bottom w:val="single" w:sz="4" w:space="0" w:color="auto"/>
              <w:right w:val="single" w:sz="4" w:space="0" w:color="auto"/>
            </w:tcBorders>
          </w:tcPr>
          <w:p w14:paraId="031D5E6F" w14:textId="77777777" w:rsidR="009E2354" w:rsidRPr="009E2354" w:rsidRDefault="009E2354" w:rsidP="009E2354">
            <w:pPr>
              <w:rPr>
                <w:rFonts w:ascii="Times New Roman" w:hAnsi="Times New Roman"/>
                <w:sz w:val="24"/>
                <w:szCs w:val="24"/>
              </w:rPr>
            </w:pPr>
          </w:p>
        </w:tc>
      </w:tr>
      <w:tr w:rsidR="009E2354" w:rsidRPr="009E2354" w14:paraId="0220E440" w14:textId="77777777" w:rsidTr="0072739B">
        <w:tc>
          <w:tcPr>
            <w:tcW w:w="1464" w:type="dxa"/>
            <w:vMerge/>
            <w:tcBorders>
              <w:left w:val="single" w:sz="4" w:space="0" w:color="auto"/>
              <w:right w:val="single" w:sz="4" w:space="0" w:color="auto"/>
            </w:tcBorders>
            <w:shd w:val="clear" w:color="auto" w:fill="DBEEA6" w:themeFill="accent2" w:themeFillTint="66"/>
          </w:tcPr>
          <w:p w14:paraId="10A447A2" w14:textId="77777777"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095CDD15" w14:textId="77777777" w:rsidR="009E2354" w:rsidRPr="0072739B" w:rsidRDefault="009E2354" w:rsidP="009E2354">
            <w:pPr>
              <w:rPr>
                <w:rFonts w:ascii="Times New Roman" w:hAnsi="Times New Roman"/>
                <w:sz w:val="24"/>
                <w:szCs w:val="24"/>
              </w:rPr>
            </w:pPr>
            <w:r w:rsidRPr="0072739B">
              <w:rPr>
                <w:rFonts w:ascii="Times New Roman" w:hAnsi="Times New Roman"/>
                <w:sz w:val="24"/>
                <w:szCs w:val="24"/>
              </w:rPr>
              <w:t>Профілактика різних видів захворювань</w:t>
            </w:r>
          </w:p>
        </w:tc>
        <w:tc>
          <w:tcPr>
            <w:tcW w:w="6187" w:type="dxa"/>
            <w:tcBorders>
              <w:top w:val="single" w:sz="4" w:space="0" w:color="auto"/>
              <w:left w:val="single" w:sz="4" w:space="0" w:color="auto"/>
              <w:bottom w:val="single" w:sz="4" w:space="0" w:color="auto"/>
              <w:right w:val="single" w:sz="4" w:space="0" w:color="auto"/>
            </w:tcBorders>
          </w:tcPr>
          <w:p w14:paraId="4A9A3031" w14:textId="77777777" w:rsidR="009E2354" w:rsidRPr="0072739B" w:rsidRDefault="009E2354" w:rsidP="00246AF9">
            <w:pPr>
              <w:rPr>
                <w:rFonts w:ascii="Times New Roman" w:hAnsi="Times New Roman"/>
                <w:sz w:val="24"/>
                <w:szCs w:val="24"/>
              </w:rPr>
            </w:pPr>
            <w:r w:rsidRPr="0072739B">
              <w:rPr>
                <w:rFonts w:ascii="Times New Roman" w:hAnsi="Times New Roman"/>
                <w:sz w:val="24"/>
                <w:szCs w:val="24"/>
              </w:rPr>
              <w:t xml:space="preserve">Організація роботи щодо профілактики різних видів захворювань. </w:t>
            </w:r>
          </w:p>
        </w:tc>
        <w:tc>
          <w:tcPr>
            <w:tcW w:w="2021" w:type="dxa"/>
            <w:tcBorders>
              <w:top w:val="single" w:sz="4" w:space="0" w:color="auto"/>
              <w:left w:val="single" w:sz="4" w:space="0" w:color="auto"/>
              <w:bottom w:val="single" w:sz="4" w:space="0" w:color="auto"/>
              <w:right w:val="single" w:sz="4" w:space="0" w:color="auto"/>
            </w:tcBorders>
          </w:tcPr>
          <w:p w14:paraId="18379F2C" w14:textId="77777777" w:rsidR="009E2354" w:rsidRPr="0072739B" w:rsidRDefault="009E2354" w:rsidP="009E2354">
            <w:pPr>
              <w:rPr>
                <w:rFonts w:ascii="Times New Roman" w:hAnsi="Times New Roman"/>
                <w:sz w:val="24"/>
                <w:szCs w:val="24"/>
              </w:rPr>
            </w:pPr>
            <w:r w:rsidRPr="0072739B">
              <w:rPr>
                <w:rFonts w:ascii="Times New Roman" w:hAnsi="Times New Roman"/>
                <w:sz w:val="24"/>
                <w:szCs w:val="24"/>
              </w:rPr>
              <w:t>ЗДВР</w:t>
            </w:r>
          </w:p>
        </w:tc>
        <w:tc>
          <w:tcPr>
            <w:tcW w:w="1276" w:type="dxa"/>
            <w:tcBorders>
              <w:top w:val="single" w:sz="4" w:space="0" w:color="auto"/>
              <w:left w:val="single" w:sz="4" w:space="0" w:color="auto"/>
              <w:bottom w:val="single" w:sz="4" w:space="0" w:color="auto"/>
              <w:right w:val="single" w:sz="4" w:space="0" w:color="auto"/>
            </w:tcBorders>
          </w:tcPr>
          <w:p w14:paraId="28E20685" w14:textId="77777777" w:rsidR="009E2354" w:rsidRPr="009E2354" w:rsidRDefault="009E2354" w:rsidP="009E2354">
            <w:pPr>
              <w:rPr>
                <w:rFonts w:ascii="Times New Roman" w:hAnsi="Times New Roman"/>
                <w:sz w:val="24"/>
                <w:szCs w:val="24"/>
              </w:rPr>
            </w:pPr>
          </w:p>
        </w:tc>
      </w:tr>
      <w:tr w:rsidR="009E2354" w:rsidRPr="009E2354" w14:paraId="77F85B7C" w14:textId="77777777" w:rsidTr="0072739B">
        <w:trPr>
          <w:trHeight w:val="561"/>
        </w:trPr>
        <w:tc>
          <w:tcPr>
            <w:tcW w:w="1464" w:type="dxa"/>
            <w:vMerge/>
            <w:tcBorders>
              <w:left w:val="single" w:sz="4" w:space="0" w:color="auto"/>
              <w:right w:val="single" w:sz="4" w:space="0" w:color="auto"/>
            </w:tcBorders>
            <w:shd w:val="clear" w:color="auto" w:fill="DBEEA6" w:themeFill="accent2" w:themeFillTint="66"/>
          </w:tcPr>
          <w:p w14:paraId="42E12D1D" w14:textId="77777777"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538C7E6A" w14:textId="77777777" w:rsidR="009E2354" w:rsidRPr="0072739B" w:rsidRDefault="009E2354" w:rsidP="009E2354">
            <w:pPr>
              <w:rPr>
                <w:rFonts w:ascii="Times New Roman" w:hAnsi="Times New Roman"/>
                <w:sz w:val="24"/>
                <w:szCs w:val="24"/>
              </w:rPr>
            </w:pPr>
            <w:r w:rsidRPr="0072739B">
              <w:rPr>
                <w:rFonts w:ascii="Times New Roman" w:hAnsi="Times New Roman"/>
                <w:sz w:val="24"/>
                <w:szCs w:val="24"/>
              </w:rPr>
              <w:t xml:space="preserve">Дитячий травматизм </w:t>
            </w:r>
          </w:p>
        </w:tc>
        <w:tc>
          <w:tcPr>
            <w:tcW w:w="6187" w:type="dxa"/>
            <w:tcBorders>
              <w:top w:val="single" w:sz="4" w:space="0" w:color="auto"/>
              <w:left w:val="single" w:sz="4" w:space="0" w:color="auto"/>
              <w:bottom w:val="single" w:sz="4" w:space="0" w:color="auto"/>
              <w:right w:val="single" w:sz="4" w:space="0" w:color="auto"/>
            </w:tcBorders>
          </w:tcPr>
          <w:p w14:paraId="4FDA80EC" w14:textId="77777777" w:rsidR="009E2354" w:rsidRPr="0072739B" w:rsidRDefault="009E2354" w:rsidP="00246AF9">
            <w:pPr>
              <w:spacing w:after="200" w:line="276" w:lineRule="auto"/>
              <w:rPr>
                <w:rFonts w:ascii="Times New Roman" w:hAnsi="Times New Roman"/>
                <w:sz w:val="24"/>
                <w:szCs w:val="24"/>
              </w:rPr>
            </w:pPr>
            <w:r w:rsidRPr="0072739B">
              <w:rPr>
                <w:rFonts w:ascii="Times New Roman" w:hAnsi="Times New Roman"/>
                <w:sz w:val="24"/>
                <w:szCs w:val="24"/>
              </w:rPr>
              <w:t xml:space="preserve">Заходи щодо запобігання всім видам дитячого травматизму. </w:t>
            </w:r>
          </w:p>
        </w:tc>
        <w:tc>
          <w:tcPr>
            <w:tcW w:w="2021" w:type="dxa"/>
            <w:tcBorders>
              <w:top w:val="single" w:sz="4" w:space="0" w:color="auto"/>
              <w:left w:val="single" w:sz="4" w:space="0" w:color="auto"/>
              <w:bottom w:val="single" w:sz="4" w:space="0" w:color="auto"/>
              <w:right w:val="single" w:sz="4" w:space="0" w:color="auto"/>
            </w:tcBorders>
          </w:tcPr>
          <w:p w14:paraId="0C90C477" w14:textId="77777777" w:rsidR="009E2354" w:rsidRPr="0072739B" w:rsidRDefault="009E2354" w:rsidP="009E2354">
            <w:pPr>
              <w:rPr>
                <w:rFonts w:ascii="Times New Roman" w:hAnsi="Times New Roman"/>
                <w:sz w:val="24"/>
                <w:szCs w:val="24"/>
              </w:rPr>
            </w:pPr>
            <w:r w:rsidRPr="0072739B">
              <w:rPr>
                <w:rFonts w:ascii="Times New Roman" w:hAnsi="Times New Roman"/>
                <w:sz w:val="24"/>
                <w:szCs w:val="24"/>
              </w:rPr>
              <w:t>ЗДВР</w:t>
            </w:r>
          </w:p>
        </w:tc>
        <w:tc>
          <w:tcPr>
            <w:tcW w:w="1276" w:type="dxa"/>
            <w:tcBorders>
              <w:top w:val="single" w:sz="4" w:space="0" w:color="auto"/>
              <w:left w:val="single" w:sz="4" w:space="0" w:color="auto"/>
              <w:bottom w:val="single" w:sz="4" w:space="0" w:color="auto"/>
              <w:right w:val="single" w:sz="4" w:space="0" w:color="auto"/>
            </w:tcBorders>
          </w:tcPr>
          <w:p w14:paraId="28CDBDD5" w14:textId="77777777" w:rsidR="009E2354" w:rsidRPr="009E2354" w:rsidRDefault="009E2354" w:rsidP="009E2354">
            <w:pPr>
              <w:rPr>
                <w:rFonts w:ascii="Times New Roman" w:hAnsi="Times New Roman"/>
                <w:sz w:val="24"/>
                <w:szCs w:val="24"/>
              </w:rPr>
            </w:pPr>
          </w:p>
        </w:tc>
      </w:tr>
      <w:tr w:rsidR="009E2354" w:rsidRPr="009E2354" w14:paraId="6D77A519" w14:textId="77777777" w:rsidTr="0072739B">
        <w:tc>
          <w:tcPr>
            <w:tcW w:w="1464" w:type="dxa"/>
            <w:vMerge/>
            <w:tcBorders>
              <w:left w:val="single" w:sz="4" w:space="0" w:color="auto"/>
              <w:right w:val="single" w:sz="4" w:space="0" w:color="auto"/>
            </w:tcBorders>
            <w:shd w:val="clear" w:color="auto" w:fill="DBEEA6" w:themeFill="accent2" w:themeFillTint="66"/>
          </w:tcPr>
          <w:p w14:paraId="0DDA8C5A" w14:textId="77777777"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1447062E" w14:textId="77777777" w:rsidR="009E2354" w:rsidRPr="009E2354" w:rsidRDefault="009E2354" w:rsidP="009E2354">
            <w:pPr>
              <w:rPr>
                <w:rFonts w:ascii="Times New Roman" w:hAnsi="Times New Roman"/>
                <w:sz w:val="24"/>
                <w:szCs w:val="24"/>
              </w:rPr>
            </w:pPr>
            <w:r w:rsidRPr="009E2354">
              <w:rPr>
                <w:rFonts w:ascii="Times New Roman" w:hAnsi="Times New Roman"/>
                <w:sz w:val="24"/>
                <w:szCs w:val="24"/>
              </w:rPr>
              <w:t xml:space="preserve">Правила безпечної поведінки в </w:t>
            </w:r>
            <w:r w:rsidRPr="009E2354">
              <w:rPr>
                <w:rFonts w:ascii="Times New Roman" w:hAnsi="Times New Roman"/>
                <w:sz w:val="24"/>
                <w:szCs w:val="24"/>
              </w:rPr>
              <w:lastRenderedPageBreak/>
              <w:t>інтернеті</w:t>
            </w:r>
          </w:p>
        </w:tc>
        <w:tc>
          <w:tcPr>
            <w:tcW w:w="6187" w:type="dxa"/>
            <w:tcBorders>
              <w:top w:val="single" w:sz="4" w:space="0" w:color="auto"/>
              <w:left w:val="single" w:sz="4" w:space="0" w:color="auto"/>
              <w:bottom w:val="single" w:sz="4" w:space="0" w:color="auto"/>
              <w:right w:val="single" w:sz="4" w:space="0" w:color="auto"/>
            </w:tcBorders>
            <w:hideMark/>
          </w:tcPr>
          <w:p w14:paraId="03C4D002" w14:textId="77777777" w:rsidR="009E2354" w:rsidRPr="009E2354" w:rsidRDefault="009E2354" w:rsidP="00445FC6">
            <w:pPr>
              <w:widowControl w:val="0"/>
              <w:rPr>
                <w:rFonts w:ascii="Times New Roman" w:hAnsi="Times New Roman"/>
                <w:sz w:val="24"/>
                <w:szCs w:val="24"/>
              </w:rPr>
            </w:pPr>
            <w:r w:rsidRPr="009E2354">
              <w:rPr>
                <w:rFonts w:ascii="Times New Roman" w:hAnsi="Times New Roman"/>
                <w:sz w:val="24"/>
                <w:szCs w:val="24"/>
              </w:rPr>
              <w:lastRenderedPageBreak/>
              <w:t>Спостереження за навчальними заняттями 8 кл</w:t>
            </w:r>
            <w:r w:rsidR="00445FC6">
              <w:rPr>
                <w:rFonts w:ascii="Times New Roman" w:hAnsi="Times New Roman"/>
                <w:sz w:val="24"/>
                <w:szCs w:val="24"/>
              </w:rPr>
              <w:t>.</w:t>
            </w:r>
          </w:p>
        </w:tc>
        <w:tc>
          <w:tcPr>
            <w:tcW w:w="2021" w:type="dxa"/>
            <w:tcBorders>
              <w:top w:val="single" w:sz="4" w:space="0" w:color="auto"/>
              <w:left w:val="single" w:sz="4" w:space="0" w:color="auto"/>
              <w:bottom w:val="single" w:sz="4" w:space="0" w:color="auto"/>
              <w:right w:val="single" w:sz="4" w:space="0" w:color="auto"/>
            </w:tcBorders>
            <w:hideMark/>
          </w:tcPr>
          <w:p w14:paraId="306C802B" w14:textId="77777777" w:rsidR="009E2354" w:rsidRPr="009E2354" w:rsidRDefault="009E2354" w:rsidP="009E2354">
            <w:pPr>
              <w:rPr>
                <w:rFonts w:ascii="Times New Roman" w:hAnsi="Times New Roman"/>
                <w:sz w:val="24"/>
                <w:szCs w:val="24"/>
              </w:rPr>
            </w:pPr>
            <w:r w:rsidRPr="009E2354">
              <w:rPr>
                <w:rFonts w:ascii="Times New Roman" w:hAnsi="Times New Roman"/>
                <w:sz w:val="24"/>
                <w:szCs w:val="24"/>
              </w:rPr>
              <w:t>ЗДНВР, ЗДНМР</w:t>
            </w:r>
          </w:p>
        </w:tc>
        <w:tc>
          <w:tcPr>
            <w:tcW w:w="1276" w:type="dxa"/>
            <w:tcBorders>
              <w:top w:val="single" w:sz="4" w:space="0" w:color="auto"/>
              <w:left w:val="single" w:sz="4" w:space="0" w:color="auto"/>
              <w:bottom w:val="single" w:sz="4" w:space="0" w:color="auto"/>
              <w:right w:val="single" w:sz="4" w:space="0" w:color="auto"/>
            </w:tcBorders>
            <w:hideMark/>
          </w:tcPr>
          <w:p w14:paraId="4D7DC83D" w14:textId="77777777" w:rsidR="009E2354" w:rsidRPr="009E2354" w:rsidRDefault="009E2354" w:rsidP="009E2354">
            <w:pPr>
              <w:rPr>
                <w:rFonts w:ascii="Times New Roman" w:hAnsi="Times New Roman"/>
                <w:sz w:val="24"/>
                <w:szCs w:val="24"/>
              </w:rPr>
            </w:pPr>
            <w:r w:rsidRPr="009E2354">
              <w:rPr>
                <w:rFonts w:ascii="Times New Roman" w:hAnsi="Times New Roman"/>
                <w:sz w:val="24"/>
                <w:szCs w:val="24"/>
              </w:rPr>
              <w:t xml:space="preserve">Протягом </w:t>
            </w:r>
            <w:r w:rsidRPr="009E2354">
              <w:rPr>
                <w:rFonts w:ascii="Times New Roman" w:hAnsi="Times New Roman"/>
                <w:sz w:val="24"/>
                <w:szCs w:val="24"/>
              </w:rPr>
              <w:lastRenderedPageBreak/>
              <w:t>місяця</w:t>
            </w:r>
          </w:p>
        </w:tc>
      </w:tr>
      <w:tr w:rsidR="009E2354" w:rsidRPr="009E2354" w14:paraId="19AAEB22" w14:textId="77777777" w:rsidTr="0072739B">
        <w:tc>
          <w:tcPr>
            <w:tcW w:w="1464" w:type="dxa"/>
            <w:vMerge/>
            <w:tcBorders>
              <w:left w:val="single" w:sz="4" w:space="0" w:color="auto"/>
              <w:right w:val="single" w:sz="4" w:space="0" w:color="auto"/>
            </w:tcBorders>
            <w:shd w:val="clear" w:color="auto" w:fill="DBEEA6" w:themeFill="accent2" w:themeFillTint="66"/>
          </w:tcPr>
          <w:p w14:paraId="2205A13A" w14:textId="77777777"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4D06EC56" w14:textId="77777777" w:rsidR="009E2354" w:rsidRPr="009E2354" w:rsidRDefault="009E2354" w:rsidP="009E2354">
            <w:pPr>
              <w:rPr>
                <w:rFonts w:ascii="Times New Roman" w:hAnsi="Times New Roman"/>
                <w:sz w:val="24"/>
                <w:szCs w:val="24"/>
              </w:rPr>
            </w:pPr>
            <w:r w:rsidRPr="009E2354">
              <w:rPr>
                <w:rFonts w:ascii="Times New Roman" w:hAnsi="Times New Roman"/>
                <w:sz w:val="24"/>
                <w:szCs w:val="24"/>
              </w:rPr>
              <w:t xml:space="preserve">Адаптація та інтеграція в освітній процес </w:t>
            </w:r>
            <w:r w:rsidR="00C216CC">
              <w:rPr>
                <w:rFonts w:ascii="Times New Roman" w:hAnsi="Times New Roman"/>
                <w:sz w:val="24"/>
                <w:szCs w:val="24"/>
              </w:rPr>
              <w:t>учнів (вихованців)</w:t>
            </w:r>
          </w:p>
        </w:tc>
        <w:tc>
          <w:tcPr>
            <w:tcW w:w="6187" w:type="dxa"/>
            <w:tcBorders>
              <w:top w:val="single" w:sz="4" w:space="0" w:color="auto"/>
              <w:left w:val="single" w:sz="4" w:space="0" w:color="auto"/>
              <w:bottom w:val="single" w:sz="4" w:space="0" w:color="auto"/>
              <w:right w:val="single" w:sz="4" w:space="0" w:color="auto"/>
            </w:tcBorders>
            <w:hideMark/>
          </w:tcPr>
          <w:p w14:paraId="1DA576E9" w14:textId="77777777" w:rsidR="009E2354" w:rsidRPr="009E2354" w:rsidRDefault="009E2354" w:rsidP="009E2354">
            <w:pPr>
              <w:spacing w:after="200" w:line="276" w:lineRule="auto"/>
              <w:rPr>
                <w:rFonts w:ascii="Times New Roman" w:hAnsi="Times New Roman"/>
                <w:sz w:val="24"/>
                <w:szCs w:val="24"/>
              </w:rPr>
            </w:pPr>
            <w:r w:rsidRPr="009E2354">
              <w:rPr>
                <w:rFonts w:ascii="Times New Roman" w:hAnsi="Times New Roman"/>
                <w:sz w:val="24"/>
                <w:szCs w:val="24"/>
              </w:rPr>
              <w:t xml:space="preserve">Анкетування </w:t>
            </w:r>
            <w:r w:rsidR="00C07313">
              <w:rPr>
                <w:rFonts w:ascii="Times New Roman" w:hAnsi="Times New Roman"/>
                <w:sz w:val="24"/>
                <w:szCs w:val="24"/>
              </w:rPr>
              <w:t>учнів (вихованців)</w:t>
            </w:r>
            <w:r w:rsidRPr="009E2354">
              <w:rPr>
                <w:rFonts w:ascii="Times New Roman" w:hAnsi="Times New Roman"/>
                <w:sz w:val="24"/>
                <w:szCs w:val="24"/>
              </w:rPr>
              <w:t xml:space="preserve"> та вчителів</w:t>
            </w:r>
          </w:p>
        </w:tc>
        <w:tc>
          <w:tcPr>
            <w:tcW w:w="2021" w:type="dxa"/>
            <w:tcBorders>
              <w:top w:val="single" w:sz="4" w:space="0" w:color="auto"/>
              <w:left w:val="single" w:sz="4" w:space="0" w:color="auto"/>
              <w:bottom w:val="single" w:sz="4" w:space="0" w:color="auto"/>
              <w:right w:val="single" w:sz="4" w:space="0" w:color="auto"/>
            </w:tcBorders>
            <w:hideMark/>
          </w:tcPr>
          <w:p w14:paraId="6FCF900C" w14:textId="77777777" w:rsidR="009E2354" w:rsidRPr="009E2354" w:rsidRDefault="009E2354" w:rsidP="009E2354">
            <w:pPr>
              <w:rPr>
                <w:rFonts w:ascii="Times New Roman" w:hAnsi="Times New Roman"/>
                <w:sz w:val="24"/>
                <w:szCs w:val="24"/>
              </w:rPr>
            </w:pPr>
            <w:r w:rsidRPr="009E2354">
              <w:rPr>
                <w:rFonts w:ascii="Times New Roman" w:hAnsi="Times New Roman"/>
                <w:sz w:val="24"/>
                <w:szCs w:val="24"/>
              </w:rPr>
              <w:t>Директор, ЗДНМР</w:t>
            </w:r>
          </w:p>
        </w:tc>
        <w:tc>
          <w:tcPr>
            <w:tcW w:w="1276" w:type="dxa"/>
            <w:tcBorders>
              <w:top w:val="single" w:sz="4" w:space="0" w:color="auto"/>
              <w:left w:val="single" w:sz="4" w:space="0" w:color="auto"/>
              <w:bottom w:val="single" w:sz="4" w:space="0" w:color="auto"/>
              <w:right w:val="single" w:sz="4" w:space="0" w:color="auto"/>
            </w:tcBorders>
            <w:hideMark/>
          </w:tcPr>
          <w:p w14:paraId="08D62089" w14:textId="77777777" w:rsidR="009E2354" w:rsidRPr="009E2354" w:rsidRDefault="009E2354" w:rsidP="009E2354">
            <w:pPr>
              <w:rPr>
                <w:rFonts w:ascii="Times New Roman" w:hAnsi="Times New Roman"/>
                <w:sz w:val="24"/>
                <w:szCs w:val="24"/>
              </w:rPr>
            </w:pPr>
            <w:r w:rsidRPr="009E2354">
              <w:rPr>
                <w:rFonts w:ascii="Times New Roman" w:hAnsi="Times New Roman"/>
                <w:sz w:val="24"/>
                <w:szCs w:val="24"/>
              </w:rPr>
              <w:t>3т</w:t>
            </w:r>
            <w:r w:rsidR="00445FC6">
              <w:rPr>
                <w:rFonts w:ascii="Times New Roman" w:hAnsi="Times New Roman"/>
                <w:sz w:val="24"/>
                <w:szCs w:val="24"/>
              </w:rPr>
              <w:t>.</w:t>
            </w:r>
          </w:p>
        </w:tc>
      </w:tr>
      <w:tr w:rsidR="009E2354" w:rsidRPr="009E2354" w14:paraId="088FC226" w14:textId="77777777" w:rsidTr="0072739B">
        <w:tc>
          <w:tcPr>
            <w:tcW w:w="1464" w:type="dxa"/>
            <w:vMerge/>
            <w:tcBorders>
              <w:left w:val="single" w:sz="4" w:space="0" w:color="auto"/>
              <w:right w:val="single" w:sz="4" w:space="0" w:color="auto"/>
            </w:tcBorders>
            <w:shd w:val="clear" w:color="auto" w:fill="DBEEA6" w:themeFill="accent2" w:themeFillTint="66"/>
          </w:tcPr>
          <w:p w14:paraId="4D0B3624" w14:textId="77777777"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4228E529" w14:textId="77777777" w:rsidR="009E2354" w:rsidRPr="009E2354" w:rsidRDefault="009E2354" w:rsidP="009E2354">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tcPr>
          <w:p w14:paraId="35EC26D1" w14:textId="77777777" w:rsidR="009E2354" w:rsidRPr="009E2354" w:rsidRDefault="009E2354" w:rsidP="009E2354">
            <w:pPr>
              <w:spacing w:after="200" w:line="276" w:lineRule="auto"/>
              <w:rPr>
                <w:rFonts w:ascii="Times New Roman" w:hAnsi="Times New Roman"/>
                <w:sz w:val="24"/>
                <w:szCs w:val="24"/>
              </w:rPr>
            </w:pPr>
            <w:r w:rsidRPr="009E2354">
              <w:rPr>
                <w:rFonts w:ascii="Times New Roman" w:hAnsi="Times New Roman"/>
                <w:sz w:val="24"/>
                <w:szCs w:val="24"/>
              </w:rPr>
              <w:t xml:space="preserve">Аналіз роботи вчителів-предметників і класних керівників з </w:t>
            </w:r>
            <w:r w:rsidR="00FA2C41">
              <w:rPr>
                <w:rFonts w:ascii="Times New Roman" w:hAnsi="Times New Roman"/>
                <w:sz w:val="24"/>
                <w:szCs w:val="24"/>
              </w:rPr>
              <w:t>учнями (вихованцями)</w:t>
            </w:r>
            <w:r w:rsidRPr="009E2354">
              <w:rPr>
                <w:rFonts w:ascii="Times New Roman" w:hAnsi="Times New Roman"/>
                <w:sz w:val="24"/>
                <w:szCs w:val="24"/>
              </w:rPr>
              <w:t>, які мають низький рівень навчальних досягнень.</w:t>
            </w:r>
          </w:p>
        </w:tc>
        <w:tc>
          <w:tcPr>
            <w:tcW w:w="2021" w:type="dxa"/>
            <w:tcBorders>
              <w:top w:val="single" w:sz="4" w:space="0" w:color="auto"/>
              <w:left w:val="single" w:sz="4" w:space="0" w:color="auto"/>
              <w:bottom w:val="single" w:sz="4" w:space="0" w:color="auto"/>
              <w:right w:val="single" w:sz="4" w:space="0" w:color="auto"/>
            </w:tcBorders>
          </w:tcPr>
          <w:p w14:paraId="3F9A005C" w14:textId="77777777" w:rsidR="009E2354" w:rsidRPr="009E2354" w:rsidRDefault="009E2354" w:rsidP="009E2354">
            <w:pPr>
              <w:rPr>
                <w:rFonts w:ascii="Times New Roman" w:hAnsi="Times New Roman"/>
                <w:sz w:val="24"/>
                <w:szCs w:val="24"/>
              </w:rPr>
            </w:pPr>
            <w:r w:rsidRPr="009E2354">
              <w:rPr>
                <w:rFonts w:ascii="Times New Roman" w:hAnsi="Times New Roman"/>
                <w:sz w:val="24"/>
                <w:szCs w:val="24"/>
              </w:rPr>
              <w:t>ЗДНВР, ЗДВР</w:t>
            </w:r>
          </w:p>
        </w:tc>
        <w:tc>
          <w:tcPr>
            <w:tcW w:w="1276" w:type="dxa"/>
            <w:tcBorders>
              <w:top w:val="single" w:sz="4" w:space="0" w:color="auto"/>
              <w:left w:val="single" w:sz="4" w:space="0" w:color="auto"/>
              <w:bottom w:val="single" w:sz="4" w:space="0" w:color="auto"/>
              <w:right w:val="single" w:sz="4" w:space="0" w:color="auto"/>
            </w:tcBorders>
          </w:tcPr>
          <w:p w14:paraId="120C9A7F" w14:textId="77777777" w:rsidR="009E2354" w:rsidRPr="009E2354" w:rsidRDefault="009E2354" w:rsidP="009E2354">
            <w:pPr>
              <w:rPr>
                <w:rFonts w:ascii="Times New Roman" w:hAnsi="Times New Roman"/>
                <w:sz w:val="24"/>
                <w:szCs w:val="24"/>
              </w:rPr>
            </w:pPr>
            <w:r w:rsidRPr="009E2354">
              <w:rPr>
                <w:rFonts w:ascii="Times New Roman" w:hAnsi="Times New Roman"/>
                <w:sz w:val="24"/>
                <w:szCs w:val="24"/>
              </w:rPr>
              <w:t>4т</w:t>
            </w:r>
            <w:r w:rsidR="00445FC6">
              <w:rPr>
                <w:rFonts w:ascii="Times New Roman" w:hAnsi="Times New Roman"/>
                <w:sz w:val="24"/>
                <w:szCs w:val="24"/>
              </w:rPr>
              <w:t>.</w:t>
            </w:r>
          </w:p>
        </w:tc>
      </w:tr>
      <w:tr w:rsidR="00445FC6" w:rsidRPr="009E2354" w14:paraId="49B136E6" w14:textId="77777777" w:rsidTr="0072739B">
        <w:tc>
          <w:tcPr>
            <w:tcW w:w="1464" w:type="dxa"/>
            <w:vMerge/>
            <w:tcBorders>
              <w:left w:val="single" w:sz="4" w:space="0" w:color="auto"/>
              <w:right w:val="single" w:sz="4" w:space="0" w:color="auto"/>
            </w:tcBorders>
            <w:shd w:val="clear" w:color="auto" w:fill="DBEEA6" w:themeFill="accent2" w:themeFillTint="66"/>
          </w:tcPr>
          <w:p w14:paraId="0E17CE46" w14:textId="77777777" w:rsidR="00445FC6" w:rsidRPr="009E2354" w:rsidRDefault="00445FC6" w:rsidP="009E2354">
            <w:pPr>
              <w:rPr>
                <w:rFonts w:ascii="Times New Roman" w:hAnsi="Times New Roman"/>
                <w:sz w:val="24"/>
                <w:szCs w:val="24"/>
              </w:rPr>
            </w:pPr>
          </w:p>
        </w:tc>
        <w:tc>
          <w:tcPr>
            <w:tcW w:w="3581" w:type="dxa"/>
            <w:vMerge w:val="restart"/>
            <w:tcBorders>
              <w:top w:val="single" w:sz="4" w:space="0" w:color="auto"/>
              <w:left w:val="single" w:sz="4" w:space="0" w:color="auto"/>
              <w:right w:val="single" w:sz="4" w:space="0" w:color="auto"/>
            </w:tcBorders>
            <w:shd w:val="clear" w:color="auto" w:fill="EDF6D2" w:themeFill="accent2" w:themeFillTint="33"/>
            <w:hideMark/>
          </w:tcPr>
          <w:p w14:paraId="42511C2F" w14:textId="77777777" w:rsidR="00445FC6" w:rsidRPr="0072739B" w:rsidRDefault="00445FC6" w:rsidP="009E2354">
            <w:pPr>
              <w:rPr>
                <w:rFonts w:ascii="Times New Roman" w:hAnsi="Times New Roman"/>
                <w:sz w:val="24"/>
                <w:szCs w:val="24"/>
              </w:rPr>
            </w:pPr>
            <w:r w:rsidRPr="0072739B">
              <w:rPr>
                <w:rFonts w:ascii="Times New Roman" w:hAnsi="Times New Roman"/>
                <w:sz w:val="24"/>
                <w:szCs w:val="24"/>
              </w:rPr>
              <w:t>Бесіди з попередження насилля</w:t>
            </w:r>
          </w:p>
        </w:tc>
        <w:tc>
          <w:tcPr>
            <w:tcW w:w="6187" w:type="dxa"/>
            <w:tcBorders>
              <w:top w:val="single" w:sz="4" w:space="0" w:color="auto"/>
              <w:left w:val="single" w:sz="4" w:space="0" w:color="auto"/>
              <w:bottom w:val="single" w:sz="4" w:space="0" w:color="auto"/>
              <w:right w:val="single" w:sz="4" w:space="0" w:color="auto"/>
            </w:tcBorders>
            <w:hideMark/>
          </w:tcPr>
          <w:p w14:paraId="3CB31F3A" w14:textId="77777777" w:rsidR="00445FC6" w:rsidRPr="0072739B" w:rsidRDefault="00445FC6" w:rsidP="009E2354">
            <w:pPr>
              <w:rPr>
                <w:rFonts w:ascii="Times New Roman" w:hAnsi="Times New Roman"/>
                <w:sz w:val="24"/>
                <w:szCs w:val="24"/>
              </w:rPr>
            </w:pPr>
            <w:r w:rsidRPr="0072739B">
              <w:rPr>
                <w:rFonts w:ascii="Times New Roman" w:hAnsi="Times New Roman"/>
                <w:sz w:val="24"/>
                <w:szCs w:val="24"/>
              </w:rPr>
              <w:t>Проведення бесід класними керівниками</w:t>
            </w:r>
          </w:p>
        </w:tc>
        <w:tc>
          <w:tcPr>
            <w:tcW w:w="2021" w:type="dxa"/>
            <w:tcBorders>
              <w:top w:val="single" w:sz="4" w:space="0" w:color="auto"/>
              <w:left w:val="single" w:sz="4" w:space="0" w:color="auto"/>
              <w:bottom w:val="single" w:sz="4" w:space="0" w:color="auto"/>
              <w:right w:val="single" w:sz="4" w:space="0" w:color="auto"/>
            </w:tcBorders>
            <w:hideMark/>
          </w:tcPr>
          <w:p w14:paraId="3EC1B9FB" w14:textId="77777777" w:rsidR="00445FC6" w:rsidRPr="0072739B" w:rsidRDefault="00445FC6" w:rsidP="009E2354">
            <w:pPr>
              <w:rPr>
                <w:rFonts w:ascii="Times New Roman" w:hAnsi="Times New Roman"/>
                <w:sz w:val="24"/>
                <w:szCs w:val="24"/>
              </w:rPr>
            </w:pPr>
            <w:r w:rsidRPr="0072739B">
              <w:rPr>
                <w:rFonts w:ascii="Times New Roman" w:hAnsi="Times New Roman"/>
                <w:sz w:val="24"/>
                <w:szCs w:val="24"/>
              </w:rPr>
              <w:t>ЗДВР</w:t>
            </w:r>
            <w:r w:rsidR="00246AF9" w:rsidRPr="0072739B">
              <w:rPr>
                <w:rFonts w:ascii="Times New Roman" w:hAnsi="Times New Roman"/>
                <w:sz w:val="24"/>
                <w:szCs w:val="24"/>
              </w:rPr>
              <w:t>, практичний психолог</w:t>
            </w:r>
          </w:p>
        </w:tc>
        <w:tc>
          <w:tcPr>
            <w:tcW w:w="1276" w:type="dxa"/>
            <w:tcBorders>
              <w:top w:val="single" w:sz="4" w:space="0" w:color="auto"/>
              <w:left w:val="single" w:sz="4" w:space="0" w:color="auto"/>
              <w:bottom w:val="single" w:sz="4" w:space="0" w:color="auto"/>
              <w:right w:val="single" w:sz="4" w:space="0" w:color="auto"/>
            </w:tcBorders>
            <w:hideMark/>
          </w:tcPr>
          <w:p w14:paraId="290897B8" w14:textId="77777777" w:rsidR="00445FC6" w:rsidRPr="009E2354" w:rsidRDefault="00445FC6" w:rsidP="009E2354">
            <w:pPr>
              <w:rPr>
                <w:rFonts w:ascii="Times New Roman" w:hAnsi="Times New Roman"/>
                <w:sz w:val="24"/>
                <w:szCs w:val="24"/>
              </w:rPr>
            </w:pPr>
            <w:r w:rsidRPr="009E2354">
              <w:rPr>
                <w:rFonts w:ascii="Times New Roman" w:hAnsi="Times New Roman"/>
                <w:sz w:val="24"/>
                <w:szCs w:val="24"/>
              </w:rPr>
              <w:t>2т</w:t>
            </w:r>
            <w:r>
              <w:rPr>
                <w:rFonts w:ascii="Times New Roman" w:hAnsi="Times New Roman"/>
                <w:sz w:val="24"/>
                <w:szCs w:val="24"/>
              </w:rPr>
              <w:t>.</w:t>
            </w:r>
          </w:p>
        </w:tc>
      </w:tr>
      <w:tr w:rsidR="00445FC6" w:rsidRPr="009E2354" w14:paraId="682415BC" w14:textId="77777777" w:rsidTr="0072739B">
        <w:tc>
          <w:tcPr>
            <w:tcW w:w="1464" w:type="dxa"/>
            <w:vMerge/>
            <w:tcBorders>
              <w:left w:val="single" w:sz="4" w:space="0" w:color="auto"/>
              <w:right w:val="single" w:sz="4" w:space="0" w:color="auto"/>
            </w:tcBorders>
            <w:shd w:val="clear" w:color="auto" w:fill="DBEEA6" w:themeFill="accent2" w:themeFillTint="66"/>
          </w:tcPr>
          <w:p w14:paraId="2E93F337" w14:textId="77777777" w:rsidR="00445FC6" w:rsidRPr="009E2354" w:rsidRDefault="00445FC6" w:rsidP="009E2354">
            <w:pPr>
              <w:rPr>
                <w:rFonts w:ascii="Times New Roman" w:hAnsi="Times New Roman"/>
                <w:sz w:val="24"/>
                <w:szCs w:val="24"/>
              </w:rPr>
            </w:pPr>
          </w:p>
        </w:tc>
        <w:tc>
          <w:tcPr>
            <w:tcW w:w="3581" w:type="dxa"/>
            <w:vMerge/>
            <w:tcBorders>
              <w:left w:val="single" w:sz="4" w:space="0" w:color="auto"/>
              <w:bottom w:val="single" w:sz="4" w:space="0" w:color="auto"/>
              <w:right w:val="single" w:sz="4" w:space="0" w:color="auto"/>
            </w:tcBorders>
            <w:shd w:val="clear" w:color="auto" w:fill="EDF6D2" w:themeFill="accent2" w:themeFillTint="33"/>
          </w:tcPr>
          <w:p w14:paraId="7CE660C4" w14:textId="77777777" w:rsidR="00445FC6" w:rsidRPr="0072739B" w:rsidRDefault="00445FC6" w:rsidP="009E2354">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tcPr>
          <w:p w14:paraId="2D1B2C9A" w14:textId="77777777" w:rsidR="00445FC6" w:rsidRPr="0072739B" w:rsidRDefault="00445FC6" w:rsidP="009E2354">
            <w:pPr>
              <w:rPr>
                <w:rFonts w:ascii="Times New Roman" w:hAnsi="Times New Roman"/>
                <w:sz w:val="24"/>
                <w:szCs w:val="24"/>
              </w:rPr>
            </w:pPr>
            <w:r w:rsidRPr="0072739B">
              <w:rPr>
                <w:rFonts w:ascii="Times New Roman" w:hAnsi="Times New Roman"/>
                <w:sz w:val="24"/>
                <w:szCs w:val="24"/>
              </w:rPr>
              <w:t xml:space="preserve">Тренінги з попередження булінгу </w:t>
            </w:r>
          </w:p>
        </w:tc>
        <w:tc>
          <w:tcPr>
            <w:tcW w:w="2021" w:type="dxa"/>
            <w:tcBorders>
              <w:top w:val="single" w:sz="4" w:space="0" w:color="auto"/>
              <w:left w:val="single" w:sz="4" w:space="0" w:color="auto"/>
              <w:bottom w:val="single" w:sz="4" w:space="0" w:color="auto"/>
              <w:right w:val="single" w:sz="4" w:space="0" w:color="auto"/>
            </w:tcBorders>
          </w:tcPr>
          <w:p w14:paraId="068ACAEB" w14:textId="77777777" w:rsidR="00445FC6" w:rsidRPr="0072739B" w:rsidRDefault="00445FC6" w:rsidP="009E2354">
            <w:pPr>
              <w:rPr>
                <w:rFonts w:ascii="Times New Roman" w:hAnsi="Times New Roman"/>
                <w:sz w:val="24"/>
                <w:szCs w:val="24"/>
              </w:rPr>
            </w:pPr>
            <w:r w:rsidRPr="0072739B">
              <w:rPr>
                <w:rFonts w:ascii="Times New Roman" w:hAnsi="Times New Roman"/>
                <w:sz w:val="24"/>
                <w:szCs w:val="24"/>
              </w:rPr>
              <w:t>ЗДВР</w:t>
            </w:r>
            <w:r w:rsidR="00246AF9" w:rsidRPr="0072739B">
              <w:rPr>
                <w:rFonts w:ascii="Times New Roman" w:hAnsi="Times New Roman"/>
                <w:sz w:val="24"/>
                <w:szCs w:val="24"/>
              </w:rPr>
              <w:t>, практичний психолог</w:t>
            </w:r>
          </w:p>
        </w:tc>
        <w:tc>
          <w:tcPr>
            <w:tcW w:w="1276" w:type="dxa"/>
            <w:tcBorders>
              <w:top w:val="single" w:sz="4" w:space="0" w:color="auto"/>
              <w:left w:val="single" w:sz="4" w:space="0" w:color="auto"/>
              <w:bottom w:val="single" w:sz="4" w:space="0" w:color="auto"/>
              <w:right w:val="single" w:sz="4" w:space="0" w:color="auto"/>
            </w:tcBorders>
          </w:tcPr>
          <w:p w14:paraId="15974AFA" w14:textId="77777777" w:rsidR="00445FC6" w:rsidRPr="009E2354" w:rsidRDefault="00445FC6" w:rsidP="009E2354">
            <w:pPr>
              <w:rPr>
                <w:rFonts w:ascii="Times New Roman" w:hAnsi="Times New Roman"/>
                <w:sz w:val="24"/>
                <w:szCs w:val="24"/>
              </w:rPr>
            </w:pPr>
          </w:p>
        </w:tc>
      </w:tr>
      <w:tr w:rsidR="009E2354" w:rsidRPr="009E2354" w14:paraId="29088F21" w14:textId="77777777" w:rsidTr="0072739B">
        <w:tc>
          <w:tcPr>
            <w:tcW w:w="1464" w:type="dxa"/>
            <w:vMerge/>
            <w:tcBorders>
              <w:left w:val="single" w:sz="4" w:space="0" w:color="auto"/>
              <w:right w:val="single" w:sz="4" w:space="0" w:color="auto"/>
            </w:tcBorders>
            <w:shd w:val="clear" w:color="auto" w:fill="DBEEA6" w:themeFill="accent2" w:themeFillTint="66"/>
          </w:tcPr>
          <w:p w14:paraId="4B62C0FC" w14:textId="77777777"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26926EC5" w14:textId="77777777" w:rsidR="009E2354" w:rsidRPr="0072739B" w:rsidRDefault="009E2354" w:rsidP="009E2354">
            <w:pPr>
              <w:rPr>
                <w:rFonts w:ascii="Times New Roman" w:hAnsi="Times New Roman"/>
                <w:sz w:val="24"/>
                <w:szCs w:val="24"/>
              </w:rPr>
            </w:pPr>
            <w:r w:rsidRPr="0072739B">
              <w:rPr>
                <w:rFonts w:ascii="Times New Roman" w:hAnsi="Times New Roman"/>
                <w:sz w:val="24"/>
                <w:szCs w:val="24"/>
              </w:rPr>
              <w:t xml:space="preserve">Превентивне виховання </w:t>
            </w:r>
          </w:p>
        </w:tc>
        <w:tc>
          <w:tcPr>
            <w:tcW w:w="6187" w:type="dxa"/>
            <w:tcBorders>
              <w:top w:val="single" w:sz="4" w:space="0" w:color="auto"/>
              <w:left w:val="single" w:sz="4" w:space="0" w:color="auto"/>
              <w:bottom w:val="single" w:sz="4" w:space="0" w:color="auto"/>
              <w:right w:val="single" w:sz="4" w:space="0" w:color="auto"/>
            </w:tcBorders>
          </w:tcPr>
          <w:p w14:paraId="5AB052A2" w14:textId="77777777" w:rsidR="009E2354" w:rsidRPr="0072739B" w:rsidRDefault="009E2354" w:rsidP="009E2354">
            <w:pPr>
              <w:rPr>
                <w:rFonts w:ascii="Times New Roman" w:hAnsi="Times New Roman"/>
                <w:sz w:val="24"/>
                <w:szCs w:val="24"/>
              </w:rPr>
            </w:pPr>
            <w:r w:rsidRPr="0072739B">
              <w:rPr>
                <w:rFonts w:ascii="Times New Roman" w:hAnsi="Times New Roman"/>
                <w:sz w:val="24"/>
                <w:szCs w:val="24"/>
              </w:rPr>
              <w:t xml:space="preserve">Вивчення роботи класних керівників 3-4 класу з питань превентивного виховання </w:t>
            </w:r>
          </w:p>
        </w:tc>
        <w:tc>
          <w:tcPr>
            <w:tcW w:w="2021" w:type="dxa"/>
            <w:tcBorders>
              <w:top w:val="single" w:sz="4" w:space="0" w:color="auto"/>
              <w:left w:val="single" w:sz="4" w:space="0" w:color="auto"/>
              <w:bottom w:val="single" w:sz="4" w:space="0" w:color="auto"/>
              <w:right w:val="single" w:sz="4" w:space="0" w:color="auto"/>
            </w:tcBorders>
          </w:tcPr>
          <w:p w14:paraId="395EED3D" w14:textId="77777777" w:rsidR="009E2354" w:rsidRPr="0072739B" w:rsidRDefault="009E2354" w:rsidP="009E2354">
            <w:pPr>
              <w:rPr>
                <w:rFonts w:ascii="Times New Roman" w:hAnsi="Times New Roman"/>
                <w:sz w:val="24"/>
                <w:szCs w:val="24"/>
              </w:rPr>
            </w:pPr>
            <w:r w:rsidRPr="0072739B">
              <w:rPr>
                <w:rFonts w:ascii="Times New Roman" w:hAnsi="Times New Roman"/>
                <w:sz w:val="24"/>
                <w:szCs w:val="24"/>
              </w:rPr>
              <w:t>ЗДВР</w:t>
            </w:r>
          </w:p>
        </w:tc>
        <w:tc>
          <w:tcPr>
            <w:tcW w:w="1276" w:type="dxa"/>
            <w:tcBorders>
              <w:top w:val="single" w:sz="4" w:space="0" w:color="auto"/>
              <w:left w:val="single" w:sz="4" w:space="0" w:color="auto"/>
              <w:bottom w:val="single" w:sz="4" w:space="0" w:color="auto"/>
              <w:right w:val="single" w:sz="4" w:space="0" w:color="auto"/>
            </w:tcBorders>
          </w:tcPr>
          <w:p w14:paraId="09C01594" w14:textId="77777777" w:rsidR="009E2354" w:rsidRPr="009E2354" w:rsidRDefault="009E2354" w:rsidP="009E2354">
            <w:pPr>
              <w:rPr>
                <w:rFonts w:ascii="Times New Roman" w:hAnsi="Times New Roman"/>
                <w:sz w:val="24"/>
                <w:szCs w:val="24"/>
              </w:rPr>
            </w:pPr>
          </w:p>
        </w:tc>
      </w:tr>
      <w:tr w:rsidR="009E2354" w:rsidRPr="009E2354" w14:paraId="5BA13ADE" w14:textId="77777777" w:rsidTr="0072739B">
        <w:tc>
          <w:tcPr>
            <w:tcW w:w="1464" w:type="dxa"/>
            <w:vMerge/>
            <w:tcBorders>
              <w:left w:val="single" w:sz="4" w:space="0" w:color="auto"/>
              <w:right w:val="single" w:sz="4" w:space="0" w:color="auto"/>
            </w:tcBorders>
            <w:shd w:val="clear" w:color="auto" w:fill="DBEEA6" w:themeFill="accent2" w:themeFillTint="66"/>
          </w:tcPr>
          <w:p w14:paraId="4867BFF3" w14:textId="77777777" w:rsidR="009E2354" w:rsidRPr="009E2354" w:rsidRDefault="009E2354" w:rsidP="009E2354">
            <w:pPr>
              <w:rPr>
                <w:rFonts w:ascii="Times New Roman" w:hAnsi="Times New Roman"/>
                <w:sz w:val="24"/>
                <w:szCs w:val="24"/>
              </w:rPr>
            </w:pPr>
          </w:p>
        </w:tc>
        <w:tc>
          <w:tcPr>
            <w:tcW w:w="3581" w:type="dxa"/>
            <w:vMerge w:val="restart"/>
            <w:tcBorders>
              <w:top w:val="single" w:sz="4" w:space="0" w:color="auto"/>
              <w:left w:val="single" w:sz="4" w:space="0" w:color="auto"/>
              <w:right w:val="single" w:sz="4" w:space="0" w:color="auto"/>
            </w:tcBorders>
            <w:shd w:val="clear" w:color="auto" w:fill="EDF6D2" w:themeFill="accent2" w:themeFillTint="33"/>
            <w:hideMark/>
          </w:tcPr>
          <w:p w14:paraId="4F3BBABF" w14:textId="77777777" w:rsidR="009E2354" w:rsidRPr="009E2354" w:rsidRDefault="009E2354" w:rsidP="0072739B">
            <w:pPr>
              <w:rPr>
                <w:rFonts w:ascii="Times New Roman" w:hAnsi="Times New Roman"/>
                <w:sz w:val="24"/>
                <w:szCs w:val="24"/>
              </w:rPr>
            </w:pPr>
            <w:r w:rsidRPr="009E2354">
              <w:rPr>
                <w:rFonts w:ascii="Times New Roman" w:hAnsi="Times New Roman"/>
                <w:sz w:val="24"/>
                <w:szCs w:val="24"/>
              </w:rPr>
              <w:t xml:space="preserve"> Правила поведінки. Звіти відвідування </w:t>
            </w:r>
            <w:r w:rsidR="00FA2C41">
              <w:rPr>
                <w:rFonts w:ascii="Times New Roman" w:hAnsi="Times New Roman"/>
                <w:sz w:val="24"/>
                <w:szCs w:val="24"/>
              </w:rPr>
              <w:t>учнями (вихованцями)</w:t>
            </w:r>
            <w:r w:rsidRPr="009E2354">
              <w:rPr>
                <w:rFonts w:ascii="Times New Roman" w:hAnsi="Times New Roman"/>
                <w:sz w:val="24"/>
                <w:szCs w:val="24"/>
              </w:rPr>
              <w:t xml:space="preserve">  </w:t>
            </w:r>
            <w:r w:rsidR="00C216CC">
              <w:rPr>
                <w:rFonts w:ascii="Times New Roman" w:hAnsi="Times New Roman"/>
                <w:sz w:val="24"/>
                <w:szCs w:val="24"/>
              </w:rPr>
              <w:t>закладу освіти</w:t>
            </w:r>
            <w:r w:rsidRPr="009E2354">
              <w:rPr>
                <w:rFonts w:ascii="Times New Roman" w:hAnsi="Times New Roman"/>
                <w:sz w:val="24"/>
                <w:szCs w:val="24"/>
              </w:rPr>
              <w:t xml:space="preserve"> </w:t>
            </w:r>
          </w:p>
        </w:tc>
        <w:tc>
          <w:tcPr>
            <w:tcW w:w="6187" w:type="dxa"/>
            <w:tcBorders>
              <w:top w:val="single" w:sz="4" w:space="0" w:color="auto"/>
              <w:left w:val="single" w:sz="4" w:space="0" w:color="auto"/>
              <w:bottom w:val="single" w:sz="4" w:space="0" w:color="auto"/>
              <w:right w:val="single" w:sz="4" w:space="0" w:color="auto"/>
            </w:tcBorders>
            <w:hideMark/>
          </w:tcPr>
          <w:p w14:paraId="417819B0" w14:textId="77777777" w:rsidR="009E2354" w:rsidRPr="009E2354" w:rsidRDefault="009E2354" w:rsidP="009E2354">
            <w:pPr>
              <w:rPr>
                <w:rFonts w:ascii="Times New Roman" w:hAnsi="Times New Roman"/>
                <w:sz w:val="24"/>
                <w:szCs w:val="24"/>
              </w:rPr>
            </w:pPr>
            <w:r w:rsidRPr="009E2354">
              <w:rPr>
                <w:rFonts w:ascii="Times New Roman" w:hAnsi="Times New Roman"/>
                <w:sz w:val="24"/>
                <w:szCs w:val="24"/>
              </w:rPr>
              <w:t xml:space="preserve"> Попередження пропусків навчальних занять здобувачами освіти. Контроль за відвідуваннями занять, ГКК</w:t>
            </w:r>
          </w:p>
        </w:tc>
        <w:tc>
          <w:tcPr>
            <w:tcW w:w="2021" w:type="dxa"/>
            <w:tcBorders>
              <w:top w:val="single" w:sz="4" w:space="0" w:color="auto"/>
              <w:left w:val="single" w:sz="4" w:space="0" w:color="auto"/>
              <w:bottom w:val="single" w:sz="4" w:space="0" w:color="auto"/>
              <w:right w:val="single" w:sz="4" w:space="0" w:color="auto"/>
            </w:tcBorders>
            <w:hideMark/>
          </w:tcPr>
          <w:p w14:paraId="377E48C8" w14:textId="77777777" w:rsidR="009E2354" w:rsidRPr="009E2354" w:rsidRDefault="009E2354" w:rsidP="009E2354">
            <w:pPr>
              <w:rPr>
                <w:rFonts w:ascii="Times New Roman" w:hAnsi="Times New Roman"/>
                <w:sz w:val="24"/>
                <w:szCs w:val="24"/>
              </w:rPr>
            </w:pPr>
            <w:r w:rsidRPr="009E2354">
              <w:rPr>
                <w:rFonts w:ascii="Times New Roman" w:hAnsi="Times New Roman"/>
                <w:sz w:val="24"/>
                <w:szCs w:val="24"/>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14:paraId="02BB0451" w14:textId="77777777" w:rsidR="009E2354" w:rsidRPr="009E2354" w:rsidRDefault="009E2354" w:rsidP="009E2354">
            <w:pPr>
              <w:rPr>
                <w:rFonts w:ascii="Times New Roman" w:hAnsi="Times New Roman"/>
                <w:sz w:val="24"/>
                <w:szCs w:val="24"/>
              </w:rPr>
            </w:pPr>
          </w:p>
        </w:tc>
      </w:tr>
      <w:tr w:rsidR="009E2354" w:rsidRPr="009E2354" w14:paraId="38FBAE09" w14:textId="77777777" w:rsidTr="0072739B">
        <w:tc>
          <w:tcPr>
            <w:tcW w:w="1464" w:type="dxa"/>
            <w:vMerge/>
            <w:tcBorders>
              <w:left w:val="single" w:sz="4" w:space="0" w:color="auto"/>
              <w:right w:val="single" w:sz="4" w:space="0" w:color="auto"/>
            </w:tcBorders>
            <w:shd w:val="clear" w:color="auto" w:fill="DBEEA6" w:themeFill="accent2" w:themeFillTint="66"/>
          </w:tcPr>
          <w:p w14:paraId="535C2D44" w14:textId="77777777" w:rsidR="009E2354" w:rsidRPr="009E2354" w:rsidRDefault="009E2354" w:rsidP="009E2354">
            <w:pPr>
              <w:rPr>
                <w:rFonts w:ascii="Times New Roman" w:hAnsi="Times New Roman"/>
                <w:sz w:val="24"/>
                <w:szCs w:val="24"/>
              </w:rPr>
            </w:pPr>
          </w:p>
        </w:tc>
        <w:tc>
          <w:tcPr>
            <w:tcW w:w="3581" w:type="dxa"/>
            <w:vMerge/>
            <w:tcBorders>
              <w:left w:val="single" w:sz="4" w:space="0" w:color="auto"/>
              <w:right w:val="single" w:sz="4" w:space="0" w:color="auto"/>
            </w:tcBorders>
            <w:shd w:val="clear" w:color="auto" w:fill="EDF6D2" w:themeFill="accent2" w:themeFillTint="33"/>
          </w:tcPr>
          <w:p w14:paraId="124179A6" w14:textId="77777777" w:rsidR="009E2354" w:rsidRPr="009E2354" w:rsidRDefault="009E2354" w:rsidP="009E2354">
            <w:pPr>
              <w:rPr>
                <w:rFonts w:ascii="Times New Roman" w:hAnsi="Times New Roman"/>
                <w:sz w:val="24"/>
                <w:szCs w:val="24"/>
              </w:rPr>
            </w:pPr>
          </w:p>
        </w:tc>
        <w:tc>
          <w:tcPr>
            <w:tcW w:w="6187" w:type="dxa"/>
          </w:tcPr>
          <w:p w14:paraId="74E49704" w14:textId="77777777" w:rsidR="009E2354" w:rsidRPr="009E2354" w:rsidRDefault="009E2354" w:rsidP="009E2354">
            <w:pPr>
              <w:rPr>
                <w:rFonts w:ascii="Times New Roman" w:hAnsi="Times New Roman"/>
                <w:sz w:val="24"/>
                <w:szCs w:val="24"/>
              </w:rPr>
            </w:pPr>
            <w:r w:rsidRPr="009E2354">
              <w:rPr>
                <w:rFonts w:ascii="Times New Roman" w:hAnsi="Times New Roman"/>
                <w:sz w:val="24"/>
                <w:szCs w:val="24"/>
              </w:rPr>
              <w:t xml:space="preserve">Аналіз роботи класних керівників з питання контролю за відвідуванням занять </w:t>
            </w:r>
            <w:r w:rsidR="00FA2C41">
              <w:rPr>
                <w:rFonts w:ascii="Times New Roman" w:hAnsi="Times New Roman"/>
                <w:sz w:val="24"/>
                <w:szCs w:val="24"/>
              </w:rPr>
              <w:t>учнями (вихованцями)</w:t>
            </w:r>
            <w:r w:rsidRPr="009E2354">
              <w:rPr>
                <w:rFonts w:ascii="Times New Roman" w:hAnsi="Times New Roman"/>
                <w:sz w:val="24"/>
                <w:szCs w:val="24"/>
              </w:rPr>
              <w:t xml:space="preserve">  </w:t>
            </w:r>
          </w:p>
        </w:tc>
        <w:tc>
          <w:tcPr>
            <w:tcW w:w="2021" w:type="dxa"/>
            <w:tcBorders>
              <w:top w:val="single" w:sz="4" w:space="0" w:color="auto"/>
              <w:left w:val="single" w:sz="4" w:space="0" w:color="auto"/>
              <w:bottom w:val="single" w:sz="4" w:space="0" w:color="auto"/>
              <w:right w:val="single" w:sz="4" w:space="0" w:color="auto"/>
            </w:tcBorders>
          </w:tcPr>
          <w:p w14:paraId="008259C3" w14:textId="77777777" w:rsidR="009E2354" w:rsidRPr="009E2354" w:rsidRDefault="009E2354" w:rsidP="009E2354">
            <w:pPr>
              <w:rPr>
                <w:rFonts w:ascii="Times New Roman" w:hAnsi="Times New Roman"/>
                <w:sz w:val="24"/>
                <w:szCs w:val="24"/>
              </w:rPr>
            </w:pPr>
            <w:r w:rsidRPr="009E2354">
              <w:rPr>
                <w:rFonts w:ascii="Times New Roman" w:hAnsi="Times New Roman"/>
                <w:sz w:val="24"/>
                <w:szCs w:val="24"/>
              </w:rPr>
              <w:t>ЗДВР</w:t>
            </w:r>
          </w:p>
        </w:tc>
        <w:tc>
          <w:tcPr>
            <w:tcW w:w="1276" w:type="dxa"/>
            <w:tcBorders>
              <w:top w:val="single" w:sz="4" w:space="0" w:color="auto"/>
              <w:left w:val="single" w:sz="4" w:space="0" w:color="auto"/>
              <w:bottom w:val="single" w:sz="4" w:space="0" w:color="auto"/>
              <w:right w:val="single" w:sz="4" w:space="0" w:color="auto"/>
            </w:tcBorders>
          </w:tcPr>
          <w:p w14:paraId="23BA3122" w14:textId="77777777" w:rsidR="009E2354" w:rsidRPr="009E2354" w:rsidRDefault="009E2354" w:rsidP="009E2354">
            <w:pPr>
              <w:rPr>
                <w:rFonts w:ascii="Times New Roman" w:hAnsi="Times New Roman"/>
                <w:sz w:val="24"/>
                <w:szCs w:val="24"/>
              </w:rPr>
            </w:pPr>
          </w:p>
        </w:tc>
      </w:tr>
      <w:tr w:rsidR="00445FC6" w:rsidRPr="009E2354" w14:paraId="7B472A7B" w14:textId="77777777" w:rsidTr="0072739B">
        <w:tc>
          <w:tcPr>
            <w:tcW w:w="1464" w:type="dxa"/>
            <w:vMerge/>
            <w:tcBorders>
              <w:left w:val="single" w:sz="4" w:space="0" w:color="auto"/>
              <w:right w:val="single" w:sz="4" w:space="0" w:color="auto"/>
            </w:tcBorders>
            <w:shd w:val="clear" w:color="auto" w:fill="DBEEA6" w:themeFill="accent2" w:themeFillTint="66"/>
          </w:tcPr>
          <w:p w14:paraId="2A505597" w14:textId="77777777" w:rsidR="00445FC6" w:rsidRPr="009E2354" w:rsidRDefault="00445FC6" w:rsidP="009E2354">
            <w:pPr>
              <w:rPr>
                <w:rFonts w:ascii="Times New Roman" w:hAnsi="Times New Roman"/>
                <w:sz w:val="24"/>
                <w:szCs w:val="24"/>
              </w:rPr>
            </w:pPr>
          </w:p>
        </w:tc>
        <w:tc>
          <w:tcPr>
            <w:tcW w:w="3581" w:type="dxa"/>
            <w:tcBorders>
              <w:top w:val="single" w:sz="4" w:space="0" w:color="auto"/>
              <w:left w:val="single" w:sz="4" w:space="0" w:color="auto"/>
              <w:right w:val="single" w:sz="4" w:space="0" w:color="auto"/>
            </w:tcBorders>
            <w:shd w:val="clear" w:color="auto" w:fill="EDF6D2" w:themeFill="accent2" w:themeFillTint="33"/>
          </w:tcPr>
          <w:p w14:paraId="66F05A92" w14:textId="77777777" w:rsidR="00445FC6" w:rsidRPr="009B096C" w:rsidRDefault="00445FC6" w:rsidP="0072739B">
            <w:pPr>
              <w:rPr>
                <w:rFonts w:ascii="Times New Roman" w:hAnsi="Times New Roman"/>
                <w:sz w:val="24"/>
                <w:szCs w:val="24"/>
              </w:rPr>
            </w:pPr>
            <w:r w:rsidRPr="009B096C">
              <w:rPr>
                <w:rFonts w:ascii="Times New Roman" w:hAnsi="Times New Roman"/>
                <w:sz w:val="24"/>
                <w:szCs w:val="24"/>
              </w:rPr>
              <w:t xml:space="preserve">Робота з дітьми з </w:t>
            </w:r>
            <w:r w:rsidR="0072739B" w:rsidRPr="009B096C">
              <w:rPr>
                <w:rFonts w:ascii="Times New Roman" w:hAnsi="Times New Roman"/>
                <w:sz w:val="24"/>
                <w:szCs w:val="24"/>
              </w:rPr>
              <w:t>порушеннями слуху</w:t>
            </w:r>
          </w:p>
        </w:tc>
        <w:tc>
          <w:tcPr>
            <w:tcW w:w="6187" w:type="dxa"/>
          </w:tcPr>
          <w:p w14:paraId="2DCF6F47" w14:textId="77777777" w:rsidR="00445FC6" w:rsidRPr="009B096C" w:rsidRDefault="00445FC6" w:rsidP="009E2354">
            <w:pPr>
              <w:rPr>
                <w:rFonts w:ascii="Times New Roman" w:hAnsi="Times New Roman"/>
                <w:sz w:val="24"/>
                <w:szCs w:val="24"/>
              </w:rPr>
            </w:pPr>
            <w:r w:rsidRPr="009B096C">
              <w:rPr>
                <w:rFonts w:ascii="Times New Roman" w:hAnsi="Times New Roman"/>
                <w:sz w:val="24"/>
                <w:szCs w:val="24"/>
              </w:rPr>
              <w:t xml:space="preserve">Профілактична робота з </w:t>
            </w:r>
            <w:r w:rsidR="00FA2C41" w:rsidRPr="009B096C">
              <w:rPr>
                <w:rFonts w:ascii="Times New Roman" w:hAnsi="Times New Roman"/>
                <w:sz w:val="24"/>
                <w:szCs w:val="24"/>
              </w:rPr>
              <w:t>учнями (вихованцями)</w:t>
            </w:r>
            <w:r w:rsidRPr="009B096C">
              <w:rPr>
                <w:rFonts w:ascii="Times New Roman" w:hAnsi="Times New Roman"/>
                <w:sz w:val="24"/>
                <w:szCs w:val="24"/>
              </w:rPr>
              <w:t xml:space="preserve"> </w:t>
            </w:r>
            <w:r w:rsidR="00C216CC" w:rsidRPr="009B096C">
              <w:rPr>
                <w:rFonts w:ascii="Times New Roman" w:hAnsi="Times New Roman"/>
                <w:sz w:val="24"/>
                <w:szCs w:val="24"/>
              </w:rPr>
              <w:t>закладу освіти</w:t>
            </w:r>
            <w:r w:rsidRPr="009B096C">
              <w:rPr>
                <w:rFonts w:ascii="Times New Roman" w:hAnsi="Times New Roman"/>
                <w:sz w:val="24"/>
                <w:szCs w:val="24"/>
              </w:rPr>
              <w:t xml:space="preserve"> щодо толерантного ставлення до дітей з особливими освітніми потребами</w:t>
            </w:r>
          </w:p>
        </w:tc>
        <w:tc>
          <w:tcPr>
            <w:tcW w:w="2021" w:type="dxa"/>
            <w:tcBorders>
              <w:top w:val="single" w:sz="4" w:space="0" w:color="auto"/>
              <w:left w:val="single" w:sz="4" w:space="0" w:color="auto"/>
              <w:bottom w:val="single" w:sz="4" w:space="0" w:color="auto"/>
              <w:right w:val="single" w:sz="4" w:space="0" w:color="auto"/>
            </w:tcBorders>
          </w:tcPr>
          <w:p w14:paraId="09ECC146" w14:textId="77777777" w:rsidR="00445FC6" w:rsidRPr="009B096C" w:rsidRDefault="00445FC6" w:rsidP="009E2354">
            <w:pPr>
              <w:rPr>
                <w:rFonts w:ascii="Times New Roman" w:hAnsi="Times New Roman"/>
                <w:sz w:val="24"/>
                <w:szCs w:val="24"/>
              </w:rPr>
            </w:pPr>
            <w:r w:rsidRPr="009B096C">
              <w:rPr>
                <w:rFonts w:ascii="Times New Roman" w:hAnsi="Times New Roman"/>
                <w:sz w:val="24"/>
                <w:szCs w:val="24"/>
              </w:rPr>
              <w:t>ЗДВР</w:t>
            </w:r>
          </w:p>
        </w:tc>
        <w:tc>
          <w:tcPr>
            <w:tcW w:w="1276" w:type="dxa"/>
            <w:tcBorders>
              <w:top w:val="single" w:sz="4" w:space="0" w:color="auto"/>
              <w:left w:val="single" w:sz="4" w:space="0" w:color="auto"/>
              <w:bottom w:val="single" w:sz="4" w:space="0" w:color="auto"/>
              <w:right w:val="single" w:sz="4" w:space="0" w:color="auto"/>
            </w:tcBorders>
          </w:tcPr>
          <w:p w14:paraId="5ABF6309" w14:textId="77777777" w:rsidR="00445FC6" w:rsidRPr="009B096C" w:rsidRDefault="00445FC6" w:rsidP="009E2354">
            <w:pPr>
              <w:rPr>
                <w:rFonts w:ascii="Times New Roman" w:hAnsi="Times New Roman"/>
                <w:sz w:val="24"/>
                <w:szCs w:val="24"/>
              </w:rPr>
            </w:pPr>
            <w:r w:rsidRPr="009B096C">
              <w:rPr>
                <w:rFonts w:ascii="Times New Roman" w:hAnsi="Times New Roman"/>
                <w:sz w:val="24"/>
                <w:szCs w:val="24"/>
              </w:rPr>
              <w:t>3т.</w:t>
            </w:r>
          </w:p>
        </w:tc>
      </w:tr>
      <w:tr w:rsidR="000B3419" w:rsidRPr="009E2354" w14:paraId="19A79461" w14:textId="77777777" w:rsidTr="0072739B">
        <w:tc>
          <w:tcPr>
            <w:tcW w:w="1464" w:type="dxa"/>
            <w:vMerge w:val="restart"/>
            <w:tcBorders>
              <w:top w:val="single" w:sz="4" w:space="0" w:color="auto"/>
              <w:left w:val="single" w:sz="4" w:space="0" w:color="auto"/>
              <w:right w:val="single" w:sz="4" w:space="0" w:color="auto"/>
            </w:tcBorders>
            <w:shd w:val="clear" w:color="auto" w:fill="FBC1A2" w:themeFill="accent6" w:themeFillTint="66"/>
            <w:textDirection w:val="btLr"/>
          </w:tcPr>
          <w:p w14:paraId="7435A532" w14:textId="77777777" w:rsidR="000B3419" w:rsidRDefault="000B3419" w:rsidP="00445FC6">
            <w:pPr>
              <w:ind w:left="113" w:right="113"/>
              <w:jc w:val="center"/>
              <w:rPr>
                <w:rFonts w:ascii="Times New Roman" w:hAnsi="Times New Roman"/>
                <w:b/>
                <w:sz w:val="28"/>
                <w:szCs w:val="24"/>
              </w:rPr>
            </w:pPr>
          </w:p>
          <w:p w14:paraId="490F5A63" w14:textId="77777777" w:rsidR="000B3419" w:rsidRPr="00445FC6" w:rsidRDefault="000B3419" w:rsidP="00445FC6">
            <w:pPr>
              <w:ind w:left="113" w:right="113"/>
              <w:jc w:val="center"/>
              <w:rPr>
                <w:rFonts w:ascii="Times New Roman" w:hAnsi="Times New Roman"/>
                <w:b/>
                <w:sz w:val="24"/>
                <w:szCs w:val="24"/>
              </w:rPr>
            </w:pPr>
            <w:r w:rsidRPr="00445FC6">
              <w:rPr>
                <w:rFonts w:ascii="Times New Roman" w:hAnsi="Times New Roman"/>
                <w:b/>
                <w:sz w:val="28"/>
                <w:szCs w:val="24"/>
              </w:rPr>
              <w:t xml:space="preserve">Система оцінювання </w:t>
            </w:r>
            <w:r w:rsidR="00C216CC">
              <w:rPr>
                <w:rFonts w:ascii="Times New Roman" w:hAnsi="Times New Roman"/>
                <w:b/>
                <w:sz w:val="28"/>
                <w:szCs w:val="24"/>
              </w:rPr>
              <w:t>учнів (вихованців)</w:t>
            </w:r>
          </w:p>
        </w:tc>
        <w:tc>
          <w:tcPr>
            <w:tcW w:w="3581"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6D0B5F1B" w14:textId="77777777" w:rsidR="000B3419" w:rsidRPr="009E2354" w:rsidRDefault="000B3419" w:rsidP="009E2354">
            <w:pPr>
              <w:rPr>
                <w:rFonts w:ascii="Times New Roman" w:hAnsi="Times New Roman"/>
                <w:sz w:val="24"/>
                <w:szCs w:val="24"/>
              </w:rPr>
            </w:pPr>
            <w:r w:rsidRPr="009E2354">
              <w:rPr>
                <w:rFonts w:ascii="Times New Roman" w:hAnsi="Times New Roman"/>
                <w:sz w:val="24"/>
                <w:szCs w:val="24"/>
              </w:rPr>
              <w:t xml:space="preserve">Критерії оцінювання </w:t>
            </w:r>
            <w:r w:rsidR="00C216CC">
              <w:rPr>
                <w:rFonts w:ascii="Times New Roman" w:hAnsi="Times New Roman"/>
                <w:sz w:val="24"/>
                <w:szCs w:val="24"/>
              </w:rPr>
              <w:t>учнів (вихованців)</w:t>
            </w:r>
          </w:p>
        </w:tc>
        <w:tc>
          <w:tcPr>
            <w:tcW w:w="6187" w:type="dxa"/>
          </w:tcPr>
          <w:p w14:paraId="684C7229" w14:textId="77777777" w:rsidR="000B3419" w:rsidRPr="009E2354" w:rsidRDefault="000B3419" w:rsidP="009E2354">
            <w:pPr>
              <w:rPr>
                <w:rFonts w:ascii="Times New Roman" w:hAnsi="Times New Roman"/>
                <w:color w:val="000000"/>
                <w:sz w:val="24"/>
                <w:szCs w:val="24"/>
                <w:lang w:eastAsia="uk-UA"/>
              </w:rPr>
            </w:pPr>
            <w:r w:rsidRPr="009E2354">
              <w:rPr>
                <w:rFonts w:ascii="Times New Roman" w:hAnsi="Times New Roman"/>
                <w:color w:val="000000"/>
                <w:sz w:val="24"/>
                <w:szCs w:val="24"/>
                <w:lang w:eastAsia="uk-UA"/>
              </w:rPr>
              <w:t xml:space="preserve">Анкети </w:t>
            </w:r>
            <w:r w:rsidR="00C07313">
              <w:rPr>
                <w:rFonts w:ascii="Times New Roman" w:hAnsi="Times New Roman"/>
                <w:color w:val="000000"/>
                <w:sz w:val="24"/>
                <w:szCs w:val="24"/>
                <w:lang w:eastAsia="uk-UA"/>
              </w:rPr>
              <w:t>учнів (вихованців)</w:t>
            </w:r>
          </w:p>
        </w:tc>
        <w:tc>
          <w:tcPr>
            <w:tcW w:w="2021" w:type="dxa"/>
            <w:tcBorders>
              <w:top w:val="single" w:sz="4" w:space="0" w:color="auto"/>
              <w:left w:val="single" w:sz="4" w:space="0" w:color="auto"/>
              <w:bottom w:val="single" w:sz="4" w:space="0" w:color="auto"/>
              <w:right w:val="single" w:sz="4" w:space="0" w:color="auto"/>
            </w:tcBorders>
          </w:tcPr>
          <w:p w14:paraId="57C489B3" w14:textId="77777777" w:rsidR="000B3419" w:rsidRPr="009E2354" w:rsidRDefault="000B3419" w:rsidP="009E2354">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14:paraId="29E38D11" w14:textId="77777777" w:rsidR="000B3419" w:rsidRPr="009E2354" w:rsidRDefault="000B3419" w:rsidP="009E2354">
            <w:pPr>
              <w:rPr>
                <w:rFonts w:ascii="Times New Roman" w:hAnsi="Times New Roman"/>
                <w:sz w:val="24"/>
                <w:szCs w:val="24"/>
              </w:rPr>
            </w:pPr>
          </w:p>
        </w:tc>
      </w:tr>
      <w:tr w:rsidR="000B3419" w:rsidRPr="009E2354" w14:paraId="321089A8" w14:textId="77777777" w:rsidTr="0072739B">
        <w:tc>
          <w:tcPr>
            <w:tcW w:w="1464" w:type="dxa"/>
            <w:vMerge/>
            <w:tcBorders>
              <w:left w:val="single" w:sz="4" w:space="0" w:color="auto"/>
              <w:right w:val="single" w:sz="4" w:space="0" w:color="auto"/>
            </w:tcBorders>
            <w:shd w:val="clear" w:color="auto" w:fill="FBC1A2" w:themeFill="accent6" w:themeFillTint="66"/>
          </w:tcPr>
          <w:p w14:paraId="4CF4007D" w14:textId="77777777" w:rsidR="000B3419" w:rsidRPr="009E2354" w:rsidRDefault="000B3419"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47C39E8A" w14:textId="77777777" w:rsidR="000B3419" w:rsidRPr="009E2354" w:rsidRDefault="000B3419" w:rsidP="009E2354">
            <w:pPr>
              <w:rPr>
                <w:rFonts w:ascii="Times New Roman" w:hAnsi="Times New Roman"/>
                <w:sz w:val="24"/>
                <w:szCs w:val="24"/>
              </w:rPr>
            </w:pPr>
            <w:r w:rsidRPr="009E2354">
              <w:rPr>
                <w:rFonts w:ascii="Times New Roman" w:hAnsi="Times New Roman"/>
                <w:sz w:val="24"/>
                <w:szCs w:val="24"/>
              </w:rPr>
              <w:t xml:space="preserve"> Впровадження системи формувального оцінювання</w:t>
            </w:r>
          </w:p>
          <w:p w14:paraId="36A5F9E3" w14:textId="77777777" w:rsidR="000B3419" w:rsidRPr="009E2354" w:rsidRDefault="000B3419" w:rsidP="009E2354">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hideMark/>
          </w:tcPr>
          <w:p w14:paraId="18704692" w14:textId="77777777" w:rsidR="000B3419" w:rsidRPr="009E2354" w:rsidRDefault="000B3419" w:rsidP="009E2354">
            <w:pPr>
              <w:rPr>
                <w:rFonts w:ascii="Times New Roman" w:hAnsi="Times New Roman"/>
                <w:sz w:val="24"/>
                <w:szCs w:val="24"/>
              </w:rPr>
            </w:pPr>
            <w:r w:rsidRPr="009E2354">
              <w:rPr>
                <w:rFonts w:ascii="Times New Roman" w:hAnsi="Times New Roman"/>
                <w:sz w:val="24"/>
                <w:szCs w:val="24"/>
              </w:rPr>
              <w:t xml:space="preserve">Відвідування навчальних занять з усіх навчальних предметів з метою вивчення впровадження системи формувального оцінювання у 9-х класах         </w:t>
            </w:r>
          </w:p>
        </w:tc>
        <w:tc>
          <w:tcPr>
            <w:tcW w:w="2021" w:type="dxa"/>
            <w:tcBorders>
              <w:top w:val="single" w:sz="4" w:space="0" w:color="auto"/>
              <w:left w:val="single" w:sz="4" w:space="0" w:color="auto"/>
              <w:bottom w:val="single" w:sz="4" w:space="0" w:color="auto"/>
              <w:right w:val="single" w:sz="4" w:space="0" w:color="auto"/>
            </w:tcBorders>
            <w:hideMark/>
          </w:tcPr>
          <w:p w14:paraId="264FFEFF" w14:textId="77777777" w:rsidR="000B3419" w:rsidRPr="009E2354" w:rsidRDefault="000B3419" w:rsidP="0072739B">
            <w:pPr>
              <w:rPr>
                <w:rFonts w:ascii="Times New Roman" w:hAnsi="Times New Roman"/>
                <w:sz w:val="24"/>
                <w:szCs w:val="24"/>
              </w:rPr>
            </w:pPr>
            <w:r w:rsidRPr="009E2354">
              <w:rPr>
                <w:rFonts w:ascii="Times New Roman" w:hAnsi="Times New Roman"/>
                <w:sz w:val="24"/>
                <w:szCs w:val="24"/>
              </w:rPr>
              <w:t>Директор, ЗДНВР</w:t>
            </w:r>
          </w:p>
        </w:tc>
        <w:tc>
          <w:tcPr>
            <w:tcW w:w="1276" w:type="dxa"/>
            <w:tcBorders>
              <w:top w:val="single" w:sz="4" w:space="0" w:color="auto"/>
              <w:left w:val="single" w:sz="4" w:space="0" w:color="auto"/>
              <w:bottom w:val="single" w:sz="4" w:space="0" w:color="auto"/>
              <w:right w:val="single" w:sz="4" w:space="0" w:color="auto"/>
            </w:tcBorders>
            <w:hideMark/>
          </w:tcPr>
          <w:p w14:paraId="65F639B4" w14:textId="77777777" w:rsidR="000B3419" w:rsidRPr="009E2354" w:rsidRDefault="000B3419" w:rsidP="009E2354">
            <w:pPr>
              <w:rPr>
                <w:rFonts w:ascii="Times New Roman" w:hAnsi="Times New Roman"/>
                <w:sz w:val="24"/>
                <w:szCs w:val="24"/>
              </w:rPr>
            </w:pPr>
            <w:r w:rsidRPr="009E2354">
              <w:rPr>
                <w:rFonts w:ascii="Times New Roman" w:hAnsi="Times New Roman"/>
                <w:sz w:val="24"/>
                <w:szCs w:val="24"/>
              </w:rPr>
              <w:t>Протягом місяця</w:t>
            </w:r>
          </w:p>
        </w:tc>
      </w:tr>
      <w:tr w:rsidR="000B3419" w:rsidRPr="009E2354" w14:paraId="31FF64C9" w14:textId="77777777" w:rsidTr="0072739B">
        <w:tc>
          <w:tcPr>
            <w:tcW w:w="1464" w:type="dxa"/>
            <w:vMerge/>
            <w:tcBorders>
              <w:left w:val="single" w:sz="4" w:space="0" w:color="auto"/>
              <w:right w:val="single" w:sz="4" w:space="0" w:color="auto"/>
            </w:tcBorders>
            <w:shd w:val="clear" w:color="auto" w:fill="FBC1A2" w:themeFill="accent6" w:themeFillTint="66"/>
          </w:tcPr>
          <w:p w14:paraId="3F7DAEA6" w14:textId="77777777" w:rsidR="000B3419" w:rsidRPr="009E2354" w:rsidRDefault="000B3419"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53A1EE1F" w14:textId="77777777" w:rsidR="000B3419" w:rsidRPr="009E2354" w:rsidRDefault="000B3419" w:rsidP="009E2354">
            <w:pPr>
              <w:rPr>
                <w:rFonts w:ascii="Times New Roman" w:hAnsi="Times New Roman"/>
                <w:sz w:val="24"/>
                <w:szCs w:val="24"/>
              </w:rPr>
            </w:pPr>
            <w:r w:rsidRPr="009E2354">
              <w:rPr>
                <w:rFonts w:ascii="Times New Roman" w:hAnsi="Times New Roman"/>
                <w:sz w:val="24"/>
                <w:szCs w:val="24"/>
              </w:rPr>
              <w:t xml:space="preserve">Графік роботи курсів за вибором </w:t>
            </w:r>
          </w:p>
          <w:p w14:paraId="0638F09C" w14:textId="77777777" w:rsidR="000B3419" w:rsidRPr="009E2354" w:rsidRDefault="000B3419" w:rsidP="009E2354">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hideMark/>
          </w:tcPr>
          <w:p w14:paraId="51733FE0" w14:textId="77777777" w:rsidR="000B3419" w:rsidRPr="009E2354" w:rsidRDefault="000B3419" w:rsidP="009E2354">
            <w:pPr>
              <w:rPr>
                <w:rFonts w:ascii="Times New Roman" w:hAnsi="Times New Roman"/>
                <w:sz w:val="24"/>
                <w:szCs w:val="24"/>
              </w:rPr>
            </w:pPr>
            <w:r w:rsidRPr="009E2354">
              <w:rPr>
                <w:rFonts w:ascii="Times New Roman" w:hAnsi="Times New Roman"/>
                <w:sz w:val="24"/>
                <w:szCs w:val="24"/>
              </w:rPr>
              <w:t>Контроль за проведенням курсів за вибором та факультативів</w:t>
            </w:r>
          </w:p>
        </w:tc>
        <w:tc>
          <w:tcPr>
            <w:tcW w:w="2021" w:type="dxa"/>
            <w:tcBorders>
              <w:top w:val="single" w:sz="4" w:space="0" w:color="auto"/>
              <w:left w:val="single" w:sz="4" w:space="0" w:color="auto"/>
              <w:bottom w:val="single" w:sz="4" w:space="0" w:color="auto"/>
              <w:right w:val="single" w:sz="4" w:space="0" w:color="auto"/>
            </w:tcBorders>
            <w:hideMark/>
          </w:tcPr>
          <w:p w14:paraId="4D665ED9" w14:textId="77777777" w:rsidR="000B3419" w:rsidRPr="009E2354" w:rsidRDefault="000B3419" w:rsidP="009E2354">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hideMark/>
          </w:tcPr>
          <w:p w14:paraId="6B5188F1" w14:textId="77777777" w:rsidR="000B3419" w:rsidRPr="009E2354" w:rsidRDefault="000B3419" w:rsidP="009E2354">
            <w:pPr>
              <w:rPr>
                <w:rFonts w:ascii="Times New Roman" w:hAnsi="Times New Roman"/>
                <w:sz w:val="24"/>
                <w:szCs w:val="24"/>
              </w:rPr>
            </w:pPr>
            <w:r w:rsidRPr="009E2354">
              <w:rPr>
                <w:rFonts w:ascii="Times New Roman" w:hAnsi="Times New Roman"/>
                <w:sz w:val="24"/>
                <w:szCs w:val="24"/>
              </w:rPr>
              <w:t>3т</w:t>
            </w:r>
            <w:r>
              <w:rPr>
                <w:rFonts w:ascii="Times New Roman" w:hAnsi="Times New Roman"/>
                <w:sz w:val="24"/>
                <w:szCs w:val="24"/>
              </w:rPr>
              <w:t>.</w:t>
            </w:r>
          </w:p>
        </w:tc>
      </w:tr>
      <w:tr w:rsidR="000B3419" w:rsidRPr="009E2354" w14:paraId="0FD03F3B" w14:textId="77777777" w:rsidTr="0072739B">
        <w:tc>
          <w:tcPr>
            <w:tcW w:w="1464" w:type="dxa"/>
            <w:vMerge/>
            <w:tcBorders>
              <w:left w:val="single" w:sz="4" w:space="0" w:color="auto"/>
              <w:right w:val="single" w:sz="4" w:space="0" w:color="auto"/>
            </w:tcBorders>
            <w:shd w:val="clear" w:color="auto" w:fill="FBC1A2" w:themeFill="accent6" w:themeFillTint="66"/>
          </w:tcPr>
          <w:p w14:paraId="2DCA47C4" w14:textId="77777777" w:rsidR="000B3419" w:rsidRPr="009E2354" w:rsidRDefault="000B3419" w:rsidP="009E2354">
            <w:pPr>
              <w:ind w:firstLine="709"/>
              <w:jc w:val="both"/>
              <w:rPr>
                <w:rFonts w:ascii="Times New Roman" w:hAnsi="Times New Roman"/>
                <w:color w:val="2C2C2C" w:themeColor="text1"/>
                <w:sz w:val="24"/>
                <w:szCs w:val="24"/>
                <w:lang w:eastAsia="uk-UA"/>
              </w:rPr>
            </w:pPr>
          </w:p>
        </w:tc>
        <w:tc>
          <w:tcPr>
            <w:tcW w:w="3581" w:type="dxa"/>
            <w:tcBorders>
              <w:top w:val="single" w:sz="4" w:space="0" w:color="auto"/>
              <w:left w:val="single" w:sz="4" w:space="0" w:color="auto"/>
              <w:bottom w:val="single" w:sz="4" w:space="0" w:color="auto"/>
              <w:right w:val="single" w:sz="4" w:space="0" w:color="auto"/>
            </w:tcBorders>
            <w:shd w:val="clear" w:color="auto" w:fill="FDE0D0" w:themeFill="accent6" w:themeFillTint="33"/>
            <w:hideMark/>
          </w:tcPr>
          <w:p w14:paraId="442FEE63" w14:textId="77777777" w:rsidR="000B3419" w:rsidRPr="009E2354" w:rsidRDefault="000B3419" w:rsidP="00766B18">
            <w:pPr>
              <w:rPr>
                <w:rFonts w:ascii="Times New Roman" w:hAnsi="Times New Roman"/>
                <w:color w:val="2C2C2C" w:themeColor="text1"/>
                <w:sz w:val="24"/>
                <w:szCs w:val="24"/>
                <w:lang w:eastAsia="uk-UA"/>
              </w:rPr>
            </w:pPr>
            <w:r>
              <w:rPr>
                <w:rFonts w:ascii="Times New Roman" w:hAnsi="Times New Roman"/>
                <w:color w:val="2C2C2C" w:themeColor="text1"/>
                <w:sz w:val="24"/>
                <w:szCs w:val="24"/>
                <w:lang w:eastAsia="uk-UA"/>
              </w:rPr>
              <w:t xml:space="preserve">Самооцінювання </w:t>
            </w:r>
            <w:r w:rsidR="00C216CC">
              <w:rPr>
                <w:rFonts w:ascii="Times New Roman" w:hAnsi="Times New Roman"/>
                <w:color w:val="2C2C2C" w:themeColor="text1"/>
                <w:sz w:val="24"/>
                <w:szCs w:val="24"/>
                <w:lang w:eastAsia="uk-UA"/>
              </w:rPr>
              <w:t>учнів (вихованців)</w:t>
            </w:r>
          </w:p>
          <w:p w14:paraId="7DD9310A" w14:textId="77777777" w:rsidR="000B3419" w:rsidRPr="009E2354" w:rsidRDefault="000B3419" w:rsidP="009E2354">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hideMark/>
          </w:tcPr>
          <w:p w14:paraId="103B4E1D" w14:textId="77777777" w:rsidR="000B3419" w:rsidRPr="009E2354" w:rsidRDefault="000B3419" w:rsidP="009E2354">
            <w:pPr>
              <w:rPr>
                <w:rFonts w:ascii="Times New Roman" w:hAnsi="Times New Roman"/>
                <w:sz w:val="24"/>
                <w:szCs w:val="24"/>
              </w:rPr>
            </w:pPr>
            <w:r w:rsidRPr="009E2354">
              <w:rPr>
                <w:rFonts w:ascii="Times New Roman" w:hAnsi="Times New Roman"/>
                <w:sz w:val="24"/>
                <w:szCs w:val="24"/>
              </w:rPr>
              <w:lastRenderedPageBreak/>
              <w:t xml:space="preserve">Спостереження за навчальними заняттями у 9 класі з метою вивчення спрямованості системи оцінювання на </w:t>
            </w:r>
            <w:r w:rsidRPr="009E2354">
              <w:rPr>
                <w:rFonts w:ascii="Times New Roman" w:hAnsi="Times New Roman"/>
                <w:sz w:val="24"/>
                <w:szCs w:val="24"/>
              </w:rPr>
              <w:lastRenderedPageBreak/>
              <w:t xml:space="preserve">формування у </w:t>
            </w:r>
            <w:r w:rsidR="00C216CC">
              <w:rPr>
                <w:rFonts w:ascii="Times New Roman" w:hAnsi="Times New Roman"/>
                <w:sz w:val="24"/>
                <w:szCs w:val="24"/>
              </w:rPr>
              <w:t>учнів (вихованців)</w:t>
            </w:r>
            <w:r w:rsidRPr="009E2354">
              <w:rPr>
                <w:rFonts w:ascii="Times New Roman" w:hAnsi="Times New Roman"/>
                <w:sz w:val="24"/>
                <w:szCs w:val="24"/>
              </w:rPr>
              <w:t xml:space="preserve"> відповідальності за результати свого навчання</w:t>
            </w:r>
          </w:p>
        </w:tc>
        <w:tc>
          <w:tcPr>
            <w:tcW w:w="2021" w:type="dxa"/>
            <w:tcBorders>
              <w:top w:val="single" w:sz="4" w:space="0" w:color="auto"/>
              <w:left w:val="single" w:sz="4" w:space="0" w:color="auto"/>
              <w:bottom w:val="single" w:sz="4" w:space="0" w:color="auto"/>
              <w:right w:val="single" w:sz="4" w:space="0" w:color="auto"/>
            </w:tcBorders>
            <w:hideMark/>
          </w:tcPr>
          <w:p w14:paraId="4E305D37" w14:textId="77777777" w:rsidR="000B3419" w:rsidRPr="009E2354" w:rsidRDefault="000B3419" w:rsidP="0072739B">
            <w:pPr>
              <w:rPr>
                <w:rFonts w:ascii="Times New Roman" w:hAnsi="Times New Roman"/>
                <w:sz w:val="24"/>
                <w:szCs w:val="24"/>
              </w:rPr>
            </w:pPr>
            <w:r w:rsidRPr="009E2354">
              <w:rPr>
                <w:rFonts w:ascii="Times New Roman" w:hAnsi="Times New Roman"/>
                <w:sz w:val="24"/>
                <w:szCs w:val="24"/>
              </w:rPr>
              <w:lastRenderedPageBreak/>
              <w:t>Директор, ЗДНВР</w:t>
            </w:r>
          </w:p>
        </w:tc>
        <w:tc>
          <w:tcPr>
            <w:tcW w:w="1276" w:type="dxa"/>
            <w:tcBorders>
              <w:top w:val="single" w:sz="4" w:space="0" w:color="auto"/>
              <w:left w:val="single" w:sz="4" w:space="0" w:color="auto"/>
              <w:bottom w:val="single" w:sz="4" w:space="0" w:color="auto"/>
              <w:right w:val="single" w:sz="4" w:space="0" w:color="auto"/>
            </w:tcBorders>
            <w:hideMark/>
          </w:tcPr>
          <w:p w14:paraId="3074E70A" w14:textId="77777777" w:rsidR="000B3419" w:rsidRPr="009E2354" w:rsidRDefault="000B3419" w:rsidP="009E2354">
            <w:pPr>
              <w:rPr>
                <w:rFonts w:ascii="Times New Roman" w:hAnsi="Times New Roman"/>
                <w:sz w:val="24"/>
                <w:szCs w:val="24"/>
              </w:rPr>
            </w:pPr>
            <w:r w:rsidRPr="009E2354">
              <w:rPr>
                <w:rFonts w:ascii="Times New Roman" w:hAnsi="Times New Roman"/>
                <w:sz w:val="24"/>
                <w:szCs w:val="24"/>
              </w:rPr>
              <w:t>Протягом місяця</w:t>
            </w:r>
          </w:p>
        </w:tc>
      </w:tr>
      <w:tr w:rsidR="000B3419" w:rsidRPr="009E2354" w14:paraId="1F73131F" w14:textId="77777777" w:rsidTr="0072739B">
        <w:trPr>
          <w:trHeight w:val="996"/>
        </w:trPr>
        <w:tc>
          <w:tcPr>
            <w:tcW w:w="1464" w:type="dxa"/>
            <w:vMerge/>
            <w:tcBorders>
              <w:left w:val="single" w:sz="4" w:space="0" w:color="auto"/>
              <w:right w:val="single" w:sz="4" w:space="0" w:color="auto"/>
            </w:tcBorders>
            <w:shd w:val="clear" w:color="auto" w:fill="FBC1A2" w:themeFill="accent6" w:themeFillTint="66"/>
          </w:tcPr>
          <w:p w14:paraId="431670AF" w14:textId="77777777" w:rsidR="000B3419" w:rsidRPr="009E2354" w:rsidRDefault="000B3419"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4EEDB088" w14:textId="77777777" w:rsidR="000B3419" w:rsidRPr="0072739B" w:rsidRDefault="00246AF9" w:rsidP="009E2354">
            <w:pPr>
              <w:rPr>
                <w:rFonts w:ascii="Times New Roman" w:hAnsi="Times New Roman"/>
                <w:sz w:val="24"/>
                <w:szCs w:val="24"/>
                <w:lang w:eastAsia="uk-UA"/>
              </w:rPr>
            </w:pPr>
            <w:r w:rsidRPr="0072739B">
              <w:rPr>
                <w:rFonts w:ascii="Times New Roman" w:hAnsi="Times New Roman"/>
                <w:sz w:val="24"/>
                <w:szCs w:val="24"/>
              </w:rPr>
              <w:t>Години спілкування</w:t>
            </w:r>
            <w:r w:rsidR="000B3419" w:rsidRPr="0072739B">
              <w:rPr>
                <w:rFonts w:ascii="Times New Roman" w:hAnsi="Times New Roman"/>
                <w:sz w:val="24"/>
                <w:szCs w:val="24"/>
                <w:lang w:eastAsia="uk-UA"/>
              </w:rPr>
              <w:t xml:space="preserve">  «Формування відповідального ставлення до результатів навчання»</w:t>
            </w:r>
          </w:p>
          <w:p w14:paraId="0F9A2BC6" w14:textId="77777777" w:rsidR="000B3419" w:rsidRPr="0072739B" w:rsidRDefault="000B3419" w:rsidP="00766B18">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tcPr>
          <w:p w14:paraId="288E00A8" w14:textId="77777777" w:rsidR="000B3419" w:rsidRPr="0072739B" w:rsidRDefault="000B3419" w:rsidP="009E2354">
            <w:pPr>
              <w:rPr>
                <w:rFonts w:ascii="Times New Roman" w:hAnsi="Times New Roman"/>
                <w:sz w:val="24"/>
                <w:szCs w:val="24"/>
              </w:rPr>
            </w:pPr>
            <w:r w:rsidRPr="0072739B">
              <w:rPr>
                <w:rFonts w:ascii="Times New Roman" w:hAnsi="Times New Roman"/>
                <w:sz w:val="24"/>
                <w:szCs w:val="24"/>
              </w:rPr>
              <w:t>Відвідування Г</w:t>
            </w:r>
            <w:r w:rsidR="00246AF9" w:rsidRPr="0072739B">
              <w:rPr>
                <w:rFonts w:ascii="Times New Roman" w:hAnsi="Times New Roman"/>
                <w:sz w:val="24"/>
                <w:szCs w:val="24"/>
              </w:rPr>
              <w:t>ПД</w:t>
            </w:r>
            <w:r w:rsidR="0095587B" w:rsidRPr="0072739B">
              <w:rPr>
                <w:rFonts w:ascii="Times New Roman" w:hAnsi="Times New Roman"/>
                <w:sz w:val="24"/>
                <w:szCs w:val="24"/>
              </w:rPr>
              <w:t xml:space="preserve"> </w:t>
            </w:r>
            <w:r w:rsidRPr="0072739B">
              <w:rPr>
                <w:rFonts w:ascii="Times New Roman" w:hAnsi="Times New Roman"/>
                <w:sz w:val="24"/>
                <w:szCs w:val="24"/>
              </w:rPr>
              <w:t xml:space="preserve"> 9</w:t>
            </w:r>
            <w:r w:rsidR="0095587B" w:rsidRPr="0072739B">
              <w:rPr>
                <w:rFonts w:ascii="Times New Roman" w:hAnsi="Times New Roman"/>
                <w:sz w:val="24"/>
                <w:szCs w:val="24"/>
              </w:rPr>
              <w:t xml:space="preserve">-10 </w:t>
            </w:r>
            <w:r w:rsidRPr="0072739B">
              <w:rPr>
                <w:rFonts w:ascii="Times New Roman" w:hAnsi="Times New Roman"/>
                <w:sz w:val="24"/>
                <w:szCs w:val="24"/>
              </w:rPr>
              <w:t xml:space="preserve"> клас</w:t>
            </w:r>
            <w:r w:rsidR="0095587B" w:rsidRPr="0072739B">
              <w:rPr>
                <w:rFonts w:ascii="Times New Roman" w:hAnsi="Times New Roman"/>
                <w:sz w:val="24"/>
                <w:szCs w:val="24"/>
              </w:rPr>
              <w:t>ів</w:t>
            </w:r>
            <w:r w:rsidRPr="0072739B">
              <w:rPr>
                <w:rFonts w:ascii="Times New Roman" w:hAnsi="Times New Roman"/>
                <w:sz w:val="24"/>
                <w:szCs w:val="24"/>
              </w:rPr>
              <w:t xml:space="preserve"> </w:t>
            </w:r>
          </w:p>
          <w:p w14:paraId="6ABBE992" w14:textId="77777777" w:rsidR="000B3419" w:rsidRPr="0072739B" w:rsidRDefault="000B3419" w:rsidP="009E2354">
            <w:pPr>
              <w:rPr>
                <w:rFonts w:ascii="Times New Roman" w:hAnsi="Times New Roman"/>
                <w:sz w:val="24"/>
                <w:szCs w:val="24"/>
              </w:rPr>
            </w:pPr>
          </w:p>
          <w:p w14:paraId="45FC7D40" w14:textId="77777777" w:rsidR="000B3419" w:rsidRPr="0072739B" w:rsidRDefault="000B3419" w:rsidP="009E2354">
            <w:pPr>
              <w:rPr>
                <w:rFonts w:ascii="Times New Roman" w:hAnsi="Times New Roman"/>
                <w:sz w:val="24"/>
                <w:szCs w:val="24"/>
              </w:rPr>
            </w:pPr>
          </w:p>
          <w:p w14:paraId="025DD9B8" w14:textId="77777777" w:rsidR="000B3419" w:rsidRPr="0072739B" w:rsidRDefault="000B3419" w:rsidP="00766B18">
            <w:pPr>
              <w:rPr>
                <w:rFonts w:ascii="Times New Roman" w:hAnsi="Times New Roman"/>
                <w:sz w:val="24"/>
                <w:szCs w:val="24"/>
              </w:rPr>
            </w:pPr>
          </w:p>
        </w:tc>
        <w:tc>
          <w:tcPr>
            <w:tcW w:w="2021" w:type="dxa"/>
            <w:tcBorders>
              <w:top w:val="single" w:sz="4" w:space="0" w:color="auto"/>
              <w:left w:val="single" w:sz="4" w:space="0" w:color="auto"/>
              <w:bottom w:val="single" w:sz="4" w:space="0" w:color="auto"/>
              <w:right w:val="single" w:sz="4" w:space="0" w:color="auto"/>
            </w:tcBorders>
          </w:tcPr>
          <w:p w14:paraId="657616AC" w14:textId="77777777" w:rsidR="000B3419" w:rsidRPr="0072739B" w:rsidRDefault="000B3419" w:rsidP="009E2354">
            <w:pPr>
              <w:rPr>
                <w:rFonts w:ascii="Times New Roman" w:hAnsi="Times New Roman"/>
                <w:sz w:val="24"/>
                <w:szCs w:val="24"/>
              </w:rPr>
            </w:pPr>
            <w:r w:rsidRPr="0072739B">
              <w:rPr>
                <w:rFonts w:ascii="Times New Roman" w:hAnsi="Times New Roman"/>
                <w:sz w:val="24"/>
                <w:szCs w:val="24"/>
              </w:rPr>
              <w:t>ЗДВР</w:t>
            </w:r>
          </w:p>
          <w:p w14:paraId="7E50B27A" w14:textId="77777777" w:rsidR="000B3419" w:rsidRPr="0072739B" w:rsidRDefault="000B3419" w:rsidP="009E2354">
            <w:pPr>
              <w:rPr>
                <w:rFonts w:ascii="Times New Roman" w:hAnsi="Times New Roman"/>
                <w:sz w:val="24"/>
                <w:szCs w:val="24"/>
              </w:rPr>
            </w:pPr>
          </w:p>
          <w:p w14:paraId="78DBFC09" w14:textId="77777777" w:rsidR="000B3419" w:rsidRPr="0072739B" w:rsidRDefault="000B3419" w:rsidP="009E2354">
            <w:pPr>
              <w:rPr>
                <w:rFonts w:ascii="Times New Roman" w:hAnsi="Times New Roman"/>
                <w:sz w:val="24"/>
                <w:szCs w:val="24"/>
              </w:rPr>
            </w:pPr>
          </w:p>
          <w:p w14:paraId="2A60E014" w14:textId="77777777" w:rsidR="000B3419" w:rsidRPr="0072739B" w:rsidRDefault="000B3419" w:rsidP="009E2354">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1812E03" w14:textId="77777777" w:rsidR="000B3419" w:rsidRPr="0072739B" w:rsidRDefault="0095587B" w:rsidP="009E2354">
            <w:pPr>
              <w:rPr>
                <w:rFonts w:ascii="Times New Roman" w:hAnsi="Times New Roman"/>
                <w:sz w:val="24"/>
                <w:szCs w:val="24"/>
              </w:rPr>
            </w:pPr>
            <w:r w:rsidRPr="0072739B">
              <w:rPr>
                <w:rFonts w:ascii="Times New Roman" w:hAnsi="Times New Roman"/>
                <w:sz w:val="24"/>
                <w:szCs w:val="24"/>
              </w:rPr>
              <w:t xml:space="preserve">Упродовж </w:t>
            </w:r>
            <w:r w:rsidR="000B3419" w:rsidRPr="0072739B">
              <w:rPr>
                <w:rFonts w:ascii="Times New Roman" w:hAnsi="Times New Roman"/>
                <w:sz w:val="24"/>
                <w:szCs w:val="24"/>
              </w:rPr>
              <w:t xml:space="preserve"> місяця</w:t>
            </w:r>
          </w:p>
          <w:p w14:paraId="33CF259F" w14:textId="77777777" w:rsidR="000B3419" w:rsidRPr="0072739B" w:rsidRDefault="000B3419" w:rsidP="009E2354">
            <w:pPr>
              <w:rPr>
                <w:rFonts w:ascii="Times New Roman" w:hAnsi="Times New Roman"/>
                <w:sz w:val="24"/>
                <w:szCs w:val="24"/>
              </w:rPr>
            </w:pPr>
          </w:p>
          <w:p w14:paraId="2CE31A42" w14:textId="77777777" w:rsidR="000B3419" w:rsidRPr="0072739B" w:rsidRDefault="000B3419" w:rsidP="009E2354">
            <w:pPr>
              <w:rPr>
                <w:rFonts w:ascii="Times New Roman" w:hAnsi="Times New Roman"/>
                <w:sz w:val="24"/>
                <w:szCs w:val="24"/>
              </w:rPr>
            </w:pPr>
          </w:p>
        </w:tc>
      </w:tr>
      <w:tr w:rsidR="000B3419" w:rsidRPr="009E2354" w14:paraId="14760880" w14:textId="77777777" w:rsidTr="0072739B">
        <w:trPr>
          <w:trHeight w:val="408"/>
        </w:trPr>
        <w:tc>
          <w:tcPr>
            <w:tcW w:w="1464" w:type="dxa"/>
            <w:vMerge/>
            <w:tcBorders>
              <w:left w:val="single" w:sz="4" w:space="0" w:color="auto"/>
              <w:bottom w:val="single" w:sz="4" w:space="0" w:color="auto"/>
              <w:right w:val="single" w:sz="4" w:space="0" w:color="auto"/>
            </w:tcBorders>
            <w:shd w:val="clear" w:color="auto" w:fill="FBC1A2" w:themeFill="accent6" w:themeFillTint="66"/>
          </w:tcPr>
          <w:p w14:paraId="1CB14822" w14:textId="77777777" w:rsidR="000B3419" w:rsidRPr="009E2354" w:rsidRDefault="000B3419"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5828F8D9" w14:textId="77777777" w:rsidR="000B3419" w:rsidRPr="009E2354" w:rsidRDefault="000B3419" w:rsidP="000B3419">
            <w:pPr>
              <w:rPr>
                <w:rFonts w:ascii="Times New Roman" w:hAnsi="Times New Roman"/>
                <w:sz w:val="24"/>
                <w:szCs w:val="24"/>
              </w:rPr>
            </w:pPr>
            <w:r w:rsidRPr="009E2354">
              <w:rPr>
                <w:rFonts w:ascii="Times New Roman" w:hAnsi="Times New Roman"/>
                <w:sz w:val="24"/>
                <w:szCs w:val="24"/>
              </w:rPr>
              <w:t>Ведення щоденників</w:t>
            </w:r>
          </w:p>
        </w:tc>
        <w:tc>
          <w:tcPr>
            <w:tcW w:w="6187" w:type="dxa"/>
            <w:tcBorders>
              <w:top w:val="single" w:sz="4" w:space="0" w:color="auto"/>
              <w:left w:val="single" w:sz="4" w:space="0" w:color="auto"/>
              <w:bottom w:val="single" w:sz="4" w:space="0" w:color="auto"/>
              <w:right w:val="single" w:sz="4" w:space="0" w:color="auto"/>
            </w:tcBorders>
          </w:tcPr>
          <w:p w14:paraId="36DF7506" w14:textId="77777777" w:rsidR="000B3419" w:rsidRPr="009E2354" w:rsidRDefault="000B3419" w:rsidP="000B3419">
            <w:pPr>
              <w:rPr>
                <w:rFonts w:ascii="Times New Roman" w:hAnsi="Times New Roman"/>
                <w:sz w:val="24"/>
                <w:szCs w:val="24"/>
              </w:rPr>
            </w:pPr>
            <w:r w:rsidRPr="009E2354">
              <w:rPr>
                <w:rFonts w:ascii="Times New Roman" w:hAnsi="Times New Roman"/>
                <w:sz w:val="24"/>
                <w:szCs w:val="24"/>
              </w:rPr>
              <w:t>Перевірка ведення щоденників у 10 класах</w:t>
            </w:r>
          </w:p>
        </w:tc>
        <w:tc>
          <w:tcPr>
            <w:tcW w:w="2021" w:type="dxa"/>
            <w:tcBorders>
              <w:top w:val="single" w:sz="4" w:space="0" w:color="auto"/>
              <w:left w:val="single" w:sz="4" w:space="0" w:color="auto"/>
              <w:bottom w:val="single" w:sz="4" w:space="0" w:color="auto"/>
              <w:right w:val="single" w:sz="4" w:space="0" w:color="auto"/>
            </w:tcBorders>
          </w:tcPr>
          <w:p w14:paraId="35993901" w14:textId="77777777" w:rsidR="000B3419" w:rsidRPr="009E2354" w:rsidRDefault="000B3419" w:rsidP="000B3419">
            <w:pPr>
              <w:rPr>
                <w:rFonts w:ascii="Times New Roman" w:hAnsi="Times New Roman"/>
                <w:sz w:val="24"/>
                <w:szCs w:val="24"/>
              </w:rPr>
            </w:pPr>
            <w:r w:rsidRPr="009E2354">
              <w:rPr>
                <w:rFonts w:ascii="Times New Roman" w:hAnsi="Times New Roman"/>
                <w:sz w:val="24"/>
                <w:szCs w:val="24"/>
              </w:rPr>
              <w:t>ЗДВР</w:t>
            </w:r>
          </w:p>
        </w:tc>
        <w:tc>
          <w:tcPr>
            <w:tcW w:w="1276" w:type="dxa"/>
            <w:tcBorders>
              <w:top w:val="single" w:sz="4" w:space="0" w:color="auto"/>
              <w:left w:val="single" w:sz="4" w:space="0" w:color="auto"/>
              <w:bottom w:val="single" w:sz="4" w:space="0" w:color="auto"/>
              <w:right w:val="single" w:sz="4" w:space="0" w:color="auto"/>
            </w:tcBorders>
          </w:tcPr>
          <w:p w14:paraId="522C9C53" w14:textId="77777777" w:rsidR="000B3419" w:rsidRPr="009E2354" w:rsidRDefault="000B3419" w:rsidP="000B3419">
            <w:pPr>
              <w:rPr>
                <w:rFonts w:ascii="Times New Roman" w:hAnsi="Times New Roman"/>
                <w:sz w:val="24"/>
                <w:szCs w:val="24"/>
              </w:rPr>
            </w:pPr>
            <w:r w:rsidRPr="009E2354">
              <w:rPr>
                <w:rFonts w:ascii="Times New Roman" w:hAnsi="Times New Roman"/>
                <w:sz w:val="24"/>
                <w:szCs w:val="24"/>
              </w:rPr>
              <w:t>2т</w:t>
            </w:r>
            <w:r>
              <w:rPr>
                <w:rFonts w:ascii="Times New Roman" w:hAnsi="Times New Roman"/>
                <w:sz w:val="24"/>
                <w:szCs w:val="24"/>
              </w:rPr>
              <w:t>.</w:t>
            </w:r>
          </w:p>
        </w:tc>
      </w:tr>
      <w:tr w:rsidR="000B3419" w:rsidRPr="009E2354" w14:paraId="07A69541" w14:textId="77777777" w:rsidTr="0072739B">
        <w:tc>
          <w:tcPr>
            <w:tcW w:w="1464" w:type="dxa"/>
            <w:vMerge w:val="restart"/>
            <w:tcBorders>
              <w:top w:val="single" w:sz="4" w:space="0" w:color="auto"/>
              <w:left w:val="single" w:sz="4" w:space="0" w:color="auto"/>
              <w:right w:val="single" w:sz="4" w:space="0" w:color="auto"/>
            </w:tcBorders>
            <w:shd w:val="clear" w:color="auto" w:fill="F9B2D6" w:themeFill="accent4" w:themeFillTint="66"/>
            <w:textDirection w:val="btLr"/>
          </w:tcPr>
          <w:p w14:paraId="0F30E301" w14:textId="77777777" w:rsidR="000B3419" w:rsidRDefault="000B3419" w:rsidP="000B3419">
            <w:pPr>
              <w:ind w:left="113" w:right="113"/>
              <w:jc w:val="center"/>
              <w:rPr>
                <w:rFonts w:ascii="Times New Roman" w:hAnsi="Times New Roman"/>
                <w:b/>
                <w:sz w:val="28"/>
                <w:szCs w:val="24"/>
              </w:rPr>
            </w:pPr>
          </w:p>
          <w:p w14:paraId="6181624C" w14:textId="77777777" w:rsidR="000B3419" w:rsidRPr="00766B18" w:rsidRDefault="000B3419" w:rsidP="000B3419">
            <w:pPr>
              <w:ind w:left="113" w:right="113"/>
              <w:jc w:val="center"/>
              <w:rPr>
                <w:rFonts w:ascii="Times New Roman" w:hAnsi="Times New Roman"/>
                <w:b/>
                <w:sz w:val="24"/>
                <w:szCs w:val="24"/>
              </w:rPr>
            </w:pPr>
            <w:r w:rsidRPr="00766B18">
              <w:rPr>
                <w:rFonts w:ascii="Times New Roman" w:hAnsi="Times New Roman"/>
                <w:b/>
                <w:sz w:val="28"/>
                <w:szCs w:val="24"/>
              </w:rPr>
              <w:t>Педагогічна діяльність  педагогічних працівників</w:t>
            </w:r>
          </w:p>
        </w:tc>
        <w:tc>
          <w:tcPr>
            <w:tcW w:w="3581"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3BA4DBA5" w14:textId="77777777" w:rsidR="000B3419" w:rsidRPr="009E2354" w:rsidRDefault="000B3419" w:rsidP="000B3419">
            <w:pPr>
              <w:rPr>
                <w:rFonts w:ascii="Times New Roman" w:hAnsi="Times New Roman"/>
                <w:sz w:val="24"/>
                <w:szCs w:val="24"/>
              </w:rPr>
            </w:pPr>
            <w:r w:rsidRPr="009E2354">
              <w:rPr>
                <w:rFonts w:ascii="Times New Roman" w:hAnsi="Times New Roman"/>
                <w:sz w:val="24"/>
                <w:szCs w:val="24"/>
              </w:rPr>
              <w:t>Календарно-тематичні плани</w:t>
            </w:r>
          </w:p>
        </w:tc>
        <w:tc>
          <w:tcPr>
            <w:tcW w:w="6187" w:type="dxa"/>
            <w:tcBorders>
              <w:top w:val="single" w:sz="4" w:space="0" w:color="auto"/>
              <w:left w:val="single" w:sz="4" w:space="0" w:color="auto"/>
              <w:bottom w:val="single" w:sz="4" w:space="0" w:color="auto"/>
              <w:right w:val="single" w:sz="4" w:space="0" w:color="auto"/>
            </w:tcBorders>
          </w:tcPr>
          <w:p w14:paraId="3E8B2135" w14:textId="77777777" w:rsidR="000B3419" w:rsidRPr="009E2354" w:rsidRDefault="000B3419" w:rsidP="000B3419">
            <w:pPr>
              <w:rPr>
                <w:rFonts w:ascii="Times New Roman" w:hAnsi="Times New Roman"/>
                <w:sz w:val="24"/>
                <w:szCs w:val="24"/>
              </w:rPr>
            </w:pPr>
            <w:r w:rsidRPr="009E2354">
              <w:rPr>
                <w:rFonts w:ascii="Times New Roman" w:hAnsi="Times New Roman"/>
                <w:sz w:val="24"/>
                <w:szCs w:val="24"/>
              </w:rPr>
              <w:t>Контроль за виконанням програми відповідно до календарно-тематичного планування</w:t>
            </w:r>
          </w:p>
        </w:tc>
        <w:tc>
          <w:tcPr>
            <w:tcW w:w="2021" w:type="dxa"/>
            <w:tcBorders>
              <w:top w:val="single" w:sz="4" w:space="0" w:color="auto"/>
              <w:left w:val="single" w:sz="4" w:space="0" w:color="auto"/>
              <w:bottom w:val="single" w:sz="4" w:space="0" w:color="auto"/>
              <w:right w:val="single" w:sz="4" w:space="0" w:color="auto"/>
            </w:tcBorders>
          </w:tcPr>
          <w:p w14:paraId="7A85C70A" w14:textId="77777777" w:rsidR="000B3419" w:rsidRPr="009E2354" w:rsidRDefault="000B3419" w:rsidP="000B3419">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hideMark/>
          </w:tcPr>
          <w:p w14:paraId="7931D433" w14:textId="77777777" w:rsidR="000B3419" w:rsidRPr="009E2354" w:rsidRDefault="000B3419" w:rsidP="000B3419">
            <w:pPr>
              <w:rPr>
                <w:rFonts w:ascii="Times New Roman" w:hAnsi="Times New Roman"/>
                <w:sz w:val="24"/>
                <w:szCs w:val="24"/>
              </w:rPr>
            </w:pPr>
            <w:r w:rsidRPr="009E2354">
              <w:rPr>
                <w:rFonts w:ascii="Times New Roman" w:hAnsi="Times New Roman"/>
                <w:sz w:val="24"/>
                <w:szCs w:val="24"/>
              </w:rPr>
              <w:t>4т</w:t>
            </w:r>
            <w:r>
              <w:rPr>
                <w:rFonts w:ascii="Times New Roman" w:hAnsi="Times New Roman"/>
                <w:sz w:val="24"/>
                <w:szCs w:val="24"/>
              </w:rPr>
              <w:t>.</w:t>
            </w:r>
          </w:p>
        </w:tc>
      </w:tr>
      <w:tr w:rsidR="000B3419" w:rsidRPr="009E2354" w14:paraId="7BA32A2B" w14:textId="77777777" w:rsidTr="0072739B">
        <w:tc>
          <w:tcPr>
            <w:tcW w:w="1464" w:type="dxa"/>
            <w:vMerge/>
            <w:tcBorders>
              <w:left w:val="single" w:sz="4" w:space="0" w:color="auto"/>
              <w:right w:val="single" w:sz="4" w:space="0" w:color="auto"/>
            </w:tcBorders>
            <w:shd w:val="clear" w:color="auto" w:fill="F9B2D6" w:themeFill="accent4" w:themeFillTint="66"/>
          </w:tcPr>
          <w:p w14:paraId="1CB8814F" w14:textId="77777777" w:rsidR="000B3419" w:rsidRPr="009E2354" w:rsidRDefault="000B3419" w:rsidP="000B3419">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14:paraId="6D456AFE" w14:textId="77777777" w:rsidR="000B3419" w:rsidRPr="009E2354" w:rsidRDefault="000B3419" w:rsidP="000B3419">
            <w:pPr>
              <w:rPr>
                <w:rFonts w:ascii="Times New Roman" w:hAnsi="Times New Roman"/>
                <w:sz w:val="24"/>
                <w:szCs w:val="24"/>
              </w:rPr>
            </w:pPr>
            <w:r w:rsidRPr="009E2354">
              <w:rPr>
                <w:rFonts w:ascii="Times New Roman" w:hAnsi="Times New Roman"/>
                <w:sz w:val="24"/>
                <w:szCs w:val="24"/>
              </w:rPr>
              <w:t>Методичні розробки педагогічних працівників. Блоги, сайти</w:t>
            </w:r>
          </w:p>
        </w:tc>
        <w:tc>
          <w:tcPr>
            <w:tcW w:w="6187" w:type="dxa"/>
            <w:tcBorders>
              <w:top w:val="single" w:sz="4" w:space="0" w:color="auto"/>
              <w:left w:val="single" w:sz="4" w:space="0" w:color="auto"/>
              <w:bottom w:val="single" w:sz="4" w:space="0" w:color="auto"/>
              <w:right w:val="single" w:sz="4" w:space="0" w:color="auto"/>
            </w:tcBorders>
          </w:tcPr>
          <w:p w14:paraId="1B26946D" w14:textId="77777777" w:rsidR="000B3419" w:rsidRPr="009E2354" w:rsidRDefault="000B3419" w:rsidP="000B3419">
            <w:pPr>
              <w:rPr>
                <w:rFonts w:ascii="Times New Roman" w:hAnsi="Times New Roman"/>
                <w:sz w:val="24"/>
                <w:szCs w:val="24"/>
              </w:rPr>
            </w:pPr>
            <w:r w:rsidRPr="009E2354">
              <w:rPr>
                <w:rFonts w:ascii="Times New Roman" w:hAnsi="Times New Roman"/>
                <w:sz w:val="24"/>
                <w:szCs w:val="24"/>
              </w:rPr>
              <w:t>Ознайомлення із методичними розробками вчителів Вчителів суспільно-гуманітарного циклу</w:t>
            </w:r>
          </w:p>
          <w:p w14:paraId="3218E0B5" w14:textId="77777777" w:rsidR="000B3419" w:rsidRPr="009E2354" w:rsidRDefault="000B3419" w:rsidP="000B3419">
            <w:pPr>
              <w:rPr>
                <w:rFonts w:ascii="Times New Roman" w:hAnsi="Times New Roman"/>
                <w:sz w:val="24"/>
                <w:szCs w:val="24"/>
              </w:rPr>
            </w:pPr>
          </w:p>
        </w:tc>
        <w:tc>
          <w:tcPr>
            <w:tcW w:w="2021" w:type="dxa"/>
            <w:tcBorders>
              <w:top w:val="single" w:sz="4" w:space="0" w:color="auto"/>
              <w:left w:val="single" w:sz="4" w:space="0" w:color="auto"/>
              <w:bottom w:val="single" w:sz="4" w:space="0" w:color="auto"/>
              <w:right w:val="single" w:sz="4" w:space="0" w:color="auto"/>
            </w:tcBorders>
            <w:hideMark/>
          </w:tcPr>
          <w:p w14:paraId="7F7141B0" w14:textId="77777777" w:rsidR="000B3419" w:rsidRPr="009E2354" w:rsidRDefault="000B3419" w:rsidP="000B3419">
            <w:pPr>
              <w:rPr>
                <w:rFonts w:ascii="Times New Roman" w:hAnsi="Times New Roman"/>
                <w:sz w:val="24"/>
                <w:szCs w:val="24"/>
              </w:rPr>
            </w:pPr>
            <w:r w:rsidRPr="009E2354">
              <w:rPr>
                <w:rFonts w:ascii="Times New Roman" w:hAnsi="Times New Roman"/>
                <w:sz w:val="24"/>
                <w:szCs w:val="24"/>
              </w:rPr>
              <w:t>Керівник МО вчителів початкових класів</w:t>
            </w:r>
          </w:p>
        </w:tc>
        <w:tc>
          <w:tcPr>
            <w:tcW w:w="1276" w:type="dxa"/>
            <w:tcBorders>
              <w:top w:val="single" w:sz="4" w:space="0" w:color="auto"/>
              <w:left w:val="single" w:sz="4" w:space="0" w:color="auto"/>
              <w:bottom w:val="single" w:sz="4" w:space="0" w:color="auto"/>
              <w:right w:val="single" w:sz="4" w:space="0" w:color="auto"/>
            </w:tcBorders>
            <w:hideMark/>
          </w:tcPr>
          <w:p w14:paraId="36F1F725" w14:textId="77777777" w:rsidR="000B3419" w:rsidRPr="009E2354" w:rsidRDefault="000B3419" w:rsidP="000B3419">
            <w:pPr>
              <w:rPr>
                <w:rFonts w:ascii="Times New Roman" w:hAnsi="Times New Roman"/>
                <w:sz w:val="24"/>
                <w:szCs w:val="24"/>
              </w:rPr>
            </w:pPr>
            <w:r w:rsidRPr="009E2354">
              <w:rPr>
                <w:rFonts w:ascii="Times New Roman" w:hAnsi="Times New Roman"/>
                <w:sz w:val="24"/>
                <w:szCs w:val="24"/>
              </w:rPr>
              <w:t>4т</w:t>
            </w:r>
            <w:r>
              <w:rPr>
                <w:rFonts w:ascii="Times New Roman" w:hAnsi="Times New Roman"/>
                <w:sz w:val="24"/>
                <w:szCs w:val="24"/>
              </w:rPr>
              <w:t>.</w:t>
            </w:r>
          </w:p>
        </w:tc>
      </w:tr>
      <w:tr w:rsidR="000B3419" w:rsidRPr="009E2354" w14:paraId="72587267" w14:textId="77777777" w:rsidTr="0072739B">
        <w:tc>
          <w:tcPr>
            <w:tcW w:w="1464" w:type="dxa"/>
            <w:vMerge/>
            <w:tcBorders>
              <w:left w:val="single" w:sz="4" w:space="0" w:color="auto"/>
              <w:right w:val="single" w:sz="4" w:space="0" w:color="auto"/>
            </w:tcBorders>
            <w:shd w:val="clear" w:color="auto" w:fill="F9B2D6" w:themeFill="accent4" w:themeFillTint="66"/>
          </w:tcPr>
          <w:p w14:paraId="3D95AAC2" w14:textId="77777777" w:rsidR="000B3419" w:rsidRPr="009E2354" w:rsidRDefault="000B3419" w:rsidP="000B3419">
            <w:pPr>
              <w:rPr>
                <w:rFonts w:ascii="Times New Roman" w:hAnsi="Times New Roman"/>
                <w:i/>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14:paraId="31C4A720" w14:textId="77777777" w:rsidR="000B3419" w:rsidRPr="009E2354" w:rsidRDefault="000B3419" w:rsidP="000B3419">
            <w:pPr>
              <w:rPr>
                <w:rFonts w:ascii="Times New Roman" w:hAnsi="Times New Roman"/>
                <w:sz w:val="24"/>
                <w:szCs w:val="24"/>
              </w:rPr>
            </w:pPr>
            <w:r w:rsidRPr="009E2354">
              <w:rPr>
                <w:rFonts w:ascii="Times New Roman" w:hAnsi="Times New Roman"/>
                <w:sz w:val="24"/>
                <w:szCs w:val="24"/>
              </w:rPr>
              <w:t>Реалізація виховної мети уроку</w:t>
            </w:r>
          </w:p>
        </w:tc>
        <w:tc>
          <w:tcPr>
            <w:tcW w:w="6187" w:type="dxa"/>
            <w:tcBorders>
              <w:top w:val="single" w:sz="4" w:space="0" w:color="auto"/>
              <w:left w:val="single" w:sz="4" w:space="0" w:color="auto"/>
              <w:bottom w:val="single" w:sz="4" w:space="0" w:color="auto"/>
              <w:right w:val="single" w:sz="4" w:space="0" w:color="auto"/>
            </w:tcBorders>
            <w:hideMark/>
          </w:tcPr>
          <w:p w14:paraId="604C3783" w14:textId="77777777" w:rsidR="000B3419" w:rsidRPr="009E2354" w:rsidRDefault="000B3419" w:rsidP="000B3419">
            <w:pP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r>
              <w:rPr>
                <w:rFonts w:ascii="Times New Roman" w:hAnsi="Times New Roman"/>
                <w:sz w:val="24"/>
                <w:szCs w:val="24"/>
              </w:rPr>
              <w:t xml:space="preserve">  у 6 класах з іноземних мов</w:t>
            </w:r>
          </w:p>
        </w:tc>
        <w:tc>
          <w:tcPr>
            <w:tcW w:w="2021" w:type="dxa"/>
            <w:tcBorders>
              <w:top w:val="single" w:sz="4" w:space="0" w:color="auto"/>
              <w:left w:val="single" w:sz="4" w:space="0" w:color="auto"/>
              <w:bottom w:val="single" w:sz="4" w:space="0" w:color="auto"/>
              <w:right w:val="single" w:sz="4" w:space="0" w:color="auto"/>
            </w:tcBorders>
          </w:tcPr>
          <w:p w14:paraId="66FA81F7" w14:textId="77777777" w:rsidR="000B3419" w:rsidRPr="009E2354" w:rsidRDefault="009B096C" w:rsidP="009B096C">
            <w:pPr>
              <w:rPr>
                <w:rFonts w:ascii="Times New Roman" w:hAnsi="Times New Roman"/>
                <w:sz w:val="24"/>
                <w:szCs w:val="24"/>
              </w:rPr>
            </w:pPr>
            <w:r>
              <w:rPr>
                <w:rFonts w:ascii="Times New Roman" w:hAnsi="Times New Roman"/>
                <w:sz w:val="24"/>
                <w:szCs w:val="24"/>
              </w:rPr>
              <w:t>Д</w:t>
            </w:r>
            <w:r w:rsidRPr="009E2354">
              <w:rPr>
                <w:rFonts w:ascii="Times New Roman" w:hAnsi="Times New Roman"/>
                <w:sz w:val="24"/>
                <w:szCs w:val="24"/>
              </w:rPr>
              <w:t>иректор</w:t>
            </w:r>
            <w:r>
              <w:rPr>
                <w:rFonts w:ascii="Times New Roman" w:hAnsi="Times New Roman"/>
                <w:sz w:val="24"/>
                <w:szCs w:val="24"/>
              </w:rPr>
              <w:t>,</w:t>
            </w:r>
            <w:r w:rsidRPr="009E2354">
              <w:rPr>
                <w:rFonts w:ascii="Times New Roman" w:hAnsi="Times New Roman"/>
                <w:sz w:val="24"/>
                <w:szCs w:val="24"/>
              </w:rPr>
              <w:t xml:space="preserve"> </w:t>
            </w:r>
            <w:r>
              <w:rPr>
                <w:rFonts w:ascii="Times New Roman" w:hAnsi="Times New Roman"/>
                <w:sz w:val="24"/>
                <w:szCs w:val="24"/>
              </w:rPr>
              <w:t>ЗДНВР,</w:t>
            </w:r>
            <w:r w:rsidR="000B3419" w:rsidRPr="009E2354">
              <w:rPr>
                <w:rFonts w:ascii="Times New Roman" w:hAnsi="Times New Roman"/>
                <w:sz w:val="24"/>
                <w:szCs w:val="24"/>
              </w:rPr>
              <w:t>ЗДВР</w:t>
            </w:r>
          </w:p>
        </w:tc>
        <w:tc>
          <w:tcPr>
            <w:tcW w:w="1276" w:type="dxa"/>
            <w:tcBorders>
              <w:top w:val="single" w:sz="4" w:space="0" w:color="auto"/>
              <w:left w:val="single" w:sz="4" w:space="0" w:color="auto"/>
              <w:bottom w:val="single" w:sz="4" w:space="0" w:color="auto"/>
              <w:right w:val="single" w:sz="4" w:space="0" w:color="auto"/>
            </w:tcBorders>
          </w:tcPr>
          <w:p w14:paraId="3358D7B8" w14:textId="77777777" w:rsidR="000B3419" w:rsidRPr="009E2354" w:rsidRDefault="000B3419" w:rsidP="000B3419">
            <w:pPr>
              <w:rPr>
                <w:rFonts w:ascii="Times New Roman" w:hAnsi="Times New Roman"/>
                <w:sz w:val="24"/>
                <w:szCs w:val="24"/>
              </w:rPr>
            </w:pPr>
            <w:r w:rsidRPr="009E2354">
              <w:rPr>
                <w:rFonts w:ascii="Times New Roman" w:hAnsi="Times New Roman"/>
                <w:sz w:val="24"/>
                <w:szCs w:val="24"/>
              </w:rPr>
              <w:t>Протягом місяця</w:t>
            </w:r>
          </w:p>
        </w:tc>
      </w:tr>
      <w:tr w:rsidR="000B3419" w:rsidRPr="009E2354" w14:paraId="38DDFB35" w14:textId="77777777" w:rsidTr="0072739B">
        <w:tc>
          <w:tcPr>
            <w:tcW w:w="1464" w:type="dxa"/>
            <w:vMerge/>
            <w:tcBorders>
              <w:left w:val="single" w:sz="4" w:space="0" w:color="auto"/>
              <w:right w:val="single" w:sz="4" w:space="0" w:color="auto"/>
            </w:tcBorders>
            <w:shd w:val="clear" w:color="auto" w:fill="F9B2D6" w:themeFill="accent4" w:themeFillTint="66"/>
          </w:tcPr>
          <w:p w14:paraId="4629BAF9" w14:textId="77777777" w:rsidR="000B3419" w:rsidRPr="009E2354" w:rsidRDefault="000B3419" w:rsidP="000B3419">
            <w:pPr>
              <w:rPr>
                <w:rFonts w:ascii="Times New Roman" w:hAnsi="Times New Roman"/>
                <w:i/>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14:paraId="49F6CF7A" w14:textId="77777777" w:rsidR="000B3419" w:rsidRPr="00766B18" w:rsidRDefault="000B3419" w:rsidP="000B3419">
            <w:pPr>
              <w:rPr>
                <w:rFonts w:ascii="Times New Roman" w:hAnsi="Times New Roman"/>
                <w:sz w:val="24"/>
                <w:szCs w:val="24"/>
              </w:rPr>
            </w:pPr>
            <w:r w:rsidRPr="00766B18">
              <w:rPr>
                <w:rFonts w:ascii="Times New Roman" w:hAnsi="Times New Roman"/>
                <w:sz w:val="24"/>
                <w:szCs w:val="24"/>
              </w:rPr>
              <w:t>ГКК</w:t>
            </w:r>
          </w:p>
        </w:tc>
        <w:tc>
          <w:tcPr>
            <w:tcW w:w="6187" w:type="dxa"/>
            <w:tcBorders>
              <w:top w:val="single" w:sz="4" w:space="0" w:color="auto"/>
              <w:left w:val="single" w:sz="4" w:space="0" w:color="auto"/>
              <w:bottom w:val="single" w:sz="4" w:space="0" w:color="auto"/>
              <w:right w:val="single" w:sz="4" w:space="0" w:color="auto"/>
            </w:tcBorders>
            <w:hideMark/>
          </w:tcPr>
          <w:p w14:paraId="1C82602D" w14:textId="77777777" w:rsidR="000B3419" w:rsidRPr="00766B18" w:rsidRDefault="000B3419" w:rsidP="000B3419">
            <w:pPr>
              <w:rPr>
                <w:rFonts w:ascii="Times New Roman" w:hAnsi="Times New Roman"/>
                <w:sz w:val="24"/>
                <w:szCs w:val="24"/>
              </w:rPr>
            </w:pPr>
            <w:r>
              <w:rPr>
                <w:rFonts w:ascii="Times New Roman" w:hAnsi="Times New Roman"/>
                <w:sz w:val="24"/>
                <w:szCs w:val="24"/>
              </w:rPr>
              <w:t>Відвідування виховних годин у 5-их</w:t>
            </w:r>
            <w:r w:rsidRPr="00766B18">
              <w:rPr>
                <w:rFonts w:ascii="Times New Roman" w:hAnsi="Times New Roman"/>
                <w:sz w:val="24"/>
                <w:szCs w:val="24"/>
              </w:rPr>
              <w:t xml:space="preserve"> клас</w:t>
            </w:r>
            <w:r>
              <w:rPr>
                <w:rFonts w:ascii="Times New Roman" w:hAnsi="Times New Roman"/>
                <w:sz w:val="24"/>
                <w:szCs w:val="24"/>
              </w:rPr>
              <w:t>ах</w:t>
            </w:r>
          </w:p>
        </w:tc>
        <w:tc>
          <w:tcPr>
            <w:tcW w:w="2021" w:type="dxa"/>
            <w:tcBorders>
              <w:top w:val="single" w:sz="4" w:space="0" w:color="auto"/>
              <w:left w:val="single" w:sz="4" w:space="0" w:color="auto"/>
              <w:bottom w:val="single" w:sz="4" w:space="0" w:color="auto"/>
              <w:right w:val="single" w:sz="4" w:space="0" w:color="auto"/>
            </w:tcBorders>
          </w:tcPr>
          <w:p w14:paraId="50B0648E" w14:textId="77777777" w:rsidR="000B3419" w:rsidRPr="009E2354" w:rsidRDefault="000B3419" w:rsidP="000B3419">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A0E7CFF" w14:textId="77777777" w:rsidR="000B3419" w:rsidRPr="009E2354" w:rsidRDefault="000B3419" w:rsidP="000B3419">
            <w:pPr>
              <w:rPr>
                <w:rFonts w:ascii="Times New Roman" w:hAnsi="Times New Roman"/>
                <w:sz w:val="24"/>
                <w:szCs w:val="24"/>
              </w:rPr>
            </w:pPr>
          </w:p>
        </w:tc>
      </w:tr>
      <w:tr w:rsidR="000B3419" w:rsidRPr="009E2354" w14:paraId="3C0E8B74" w14:textId="77777777" w:rsidTr="0072739B">
        <w:tc>
          <w:tcPr>
            <w:tcW w:w="1464" w:type="dxa"/>
            <w:vMerge/>
            <w:tcBorders>
              <w:left w:val="single" w:sz="4" w:space="0" w:color="auto"/>
              <w:right w:val="single" w:sz="4" w:space="0" w:color="auto"/>
            </w:tcBorders>
            <w:shd w:val="clear" w:color="auto" w:fill="F9B2D6" w:themeFill="accent4" w:themeFillTint="66"/>
          </w:tcPr>
          <w:p w14:paraId="36FAFF6A" w14:textId="77777777" w:rsidR="000B3419" w:rsidRPr="009E2354" w:rsidRDefault="000B3419" w:rsidP="000B3419">
            <w:pPr>
              <w:rPr>
                <w:rFonts w:ascii="Times New Roman" w:hAnsi="Times New Roman"/>
                <w:i/>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14:paraId="56255335" w14:textId="77777777" w:rsidR="000B3419" w:rsidRPr="00766B18" w:rsidRDefault="000B3419" w:rsidP="000B3419">
            <w:pPr>
              <w:rPr>
                <w:rFonts w:ascii="Times New Roman" w:hAnsi="Times New Roman"/>
                <w:sz w:val="24"/>
                <w:szCs w:val="24"/>
              </w:rPr>
            </w:pPr>
            <w:r w:rsidRPr="00766B18">
              <w:rPr>
                <w:rFonts w:ascii="Times New Roman" w:hAnsi="Times New Roman"/>
                <w:sz w:val="24"/>
                <w:szCs w:val="24"/>
              </w:rPr>
              <w:t>Використання ІКТ</w:t>
            </w:r>
          </w:p>
        </w:tc>
        <w:tc>
          <w:tcPr>
            <w:tcW w:w="6187" w:type="dxa"/>
            <w:tcBorders>
              <w:top w:val="single" w:sz="4" w:space="0" w:color="auto"/>
              <w:left w:val="single" w:sz="4" w:space="0" w:color="auto"/>
              <w:bottom w:val="single" w:sz="4" w:space="0" w:color="auto"/>
              <w:right w:val="single" w:sz="4" w:space="0" w:color="auto"/>
            </w:tcBorders>
            <w:hideMark/>
          </w:tcPr>
          <w:p w14:paraId="70F5FFF4" w14:textId="77777777" w:rsidR="000B3419" w:rsidRPr="00766B18" w:rsidRDefault="000B3419" w:rsidP="000B3419">
            <w:pPr>
              <w:rPr>
                <w:rFonts w:ascii="Times New Roman" w:hAnsi="Times New Roman"/>
                <w:sz w:val="24"/>
                <w:szCs w:val="24"/>
              </w:rPr>
            </w:pPr>
            <w:r w:rsidRPr="00F86A1F">
              <w:rPr>
                <w:rFonts w:ascii="Times New Roman" w:hAnsi="Times New Roman"/>
                <w:sz w:val="24"/>
                <w:szCs w:val="24"/>
              </w:rPr>
              <w:t>Спостережен</w:t>
            </w:r>
            <w:r>
              <w:rPr>
                <w:rFonts w:ascii="Times New Roman" w:hAnsi="Times New Roman"/>
                <w:sz w:val="24"/>
                <w:szCs w:val="24"/>
              </w:rPr>
              <w:t>ня за навчальними заняттями у 6</w:t>
            </w:r>
            <w:r w:rsidRPr="00F86A1F">
              <w:rPr>
                <w:rFonts w:ascii="Times New Roman" w:hAnsi="Times New Roman"/>
                <w:sz w:val="24"/>
                <w:szCs w:val="24"/>
              </w:rPr>
              <w:t xml:space="preserve"> класах</w:t>
            </w:r>
            <w:r>
              <w:rPr>
                <w:rFonts w:ascii="Times New Roman" w:hAnsi="Times New Roman"/>
                <w:sz w:val="24"/>
                <w:szCs w:val="24"/>
              </w:rPr>
              <w:t xml:space="preserve"> з географії </w:t>
            </w:r>
          </w:p>
        </w:tc>
        <w:tc>
          <w:tcPr>
            <w:tcW w:w="2021" w:type="dxa"/>
            <w:tcBorders>
              <w:top w:val="single" w:sz="4" w:space="0" w:color="auto"/>
              <w:left w:val="single" w:sz="4" w:space="0" w:color="auto"/>
              <w:bottom w:val="single" w:sz="4" w:space="0" w:color="auto"/>
              <w:right w:val="single" w:sz="4" w:space="0" w:color="auto"/>
            </w:tcBorders>
          </w:tcPr>
          <w:p w14:paraId="28691C78" w14:textId="77777777" w:rsidR="000B3419" w:rsidRPr="009E2354" w:rsidRDefault="000B3419" w:rsidP="000B3419">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375DF90" w14:textId="77777777" w:rsidR="000B3419" w:rsidRPr="009E2354" w:rsidRDefault="000B3419" w:rsidP="000B3419">
            <w:pPr>
              <w:rPr>
                <w:rFonts w:ascii="Times New Roman" w:hAnsi="Times New Roman"/>
                <w:sz w:val="24"/>
                <w:szCs w:val="24"/>
              </w:rPr>
            </w:pPr>
          </w:p>
        </w:tc>
      </w:tr>
      <w:tr w:rsidR="000B3419" w:rsidRPr="009E2354" w14:paraId="63E23B57" w14:textId="77777777" w:rsidTr="0072739B">
        <w:tc>
          <w:tcPr>
            <w:tcW w:w="1464" w:type="dxa"/>
            <w:vMerge/>
            <w:tcBorders>
              <w:left w:val="single" w:sz="4" w:space="0" w:color="auto"/>
              <w:right w:val="single" w:sz="4" w:space="0" w:color="auto"/>
            </w:tcBorders>
            <w:shd w:val="clear" w:color="auto" w:fill="F9B2D6" w:themeFill="accent4" w:themeFillTint="66"/>
          </w:tcPr>
          <w:p w14:paraId="1508A973" w14:textId="77777777" w:rsidR="000B3419" w:rsidRPr="009E2354" w:rsidRDefault="000B3419" w:rsidP="000B3419">
            <w:pPr>
              <w:rPr>
                <w:rFonts w:ascii="Times New Roman" w:hAnsi="Times New Roman"/>
                <w:i/>
                <w:sz w:val="24"/>
                <w:szCs w:val="24"/>
              </w:rPr>
            </w:pPr>
          </w:p>
        </w:tc>
        <w:tc>
          <w:tcPr>
            <w:tcW w:w="3581" w:type="dxa"/>
            <w:vMerge w:val="restart"/>
            <w:tcBorders>
              <w:top w:val="single" w:sz="4" w:space="0" w:color="auto"/>
              <w:left w:val="single" w:sz="4" w:space="0" w:color="auto"/>
              <w:right w:val="single" w:sz="4" w:space="0" w:color="auto"/>
            </w:tcBorders>
            <w:shd w:val="clear" w:color="auto" w:fill="FCD8EA" w:themeFill="accent4" w:themeFillTint="33"/>
          </w:tcPr>
          <w:p w14:paraId="08595F1F" w14:textId="77777777" w:rsidR="000B3419" w:rsidRPr="009E2354" w:rsidRDefault="000B3419" w:rsidP="000B3419">
            <w:pPr>
              <w:rPr>
                <w:rFonts w:ascii="Times New Roman" w:hAnsi="Times New Roman"/>
                <w:sz w:val="24"/>
                <w:szCs w:val="24"/>
              </w:rPr>
            </w:pPr>
            <w:r w:rsidRPr="009E2354">
              <w:rPr>
                <w:rFonts w:ascii="Times New Roman" w:hAnsi="Times New Roman"/>
                <w:sz w:val="24"/>
                <w:szCs w:val="24"/>
              </w:rPr>
              <w:t xml:space="preserve">Підвищення педагогічної майстерності вчителів </w:t>
            </w:r>
          </w:p>
        </w:tc>
        <w:tc>
          <w:tcPr>
            <w:tcW w:w="6187" w:type="dxa"/>
            <w:tcBorders>
              <w:top w:val="single" w:sz="4" w:space="0" w:color="auto"/>
              <w:left w:val="single" w:sz="4" w:space="0" w:color="auto"/>
              <w:bottom w:val="single" w:sz="4" w:space="0" w:color="auto"/>
              <w:right w:val="single" w:sz="4" w:space="0" w:color="auto"/>
            </w:tcBorders>
          </w:tcPr>
          <w:p w14:paraId="67A2E088" w14:textId="77777777" w:rsidR="000B3419" w:rsidRPr="009E2354" w:rsidRDefault="000B3419" w:rsidP="000B3419">
            <w:pPr>
              <w:rPr>
                <w:rFonts w:ascii="Times New Roman" w:hAnsi="Times New Roman"/>
                <w:sz w:val="24"/>
                <w:szCs w:val="24"/>
              </w:rPr>
            </w:pPr>
            <w:r w:rsidRPr="009E2354">
              <w:rPr>
                <w:rFonts w:ascii="Times New Roman" w:hAnsi="Times New Roman"/>
                <w:sz w:val="24"/>
                <w:szCs w:val="24"/>
              </w:rPr>
              <w:t xml:space="preserve">Проведення уроків педагогічної майстерності вчителів, що атестуються </w:t>
            </w:r>
          </w:p>
        </w:tc>
        <w:tc>
          <w:tcPr>
            <w:tcW w:w="2021" w:type="dxa"/>
            <w:tcBorders>
              <w:top w:val="single" w:sz="4" w:space="0" w:color="auto"/>
              <w:left w:val="single" w:sz="4" w:space="0" w:color="auto"/>
              <w:bottom w:val="single" w:sz="4" w:space="0" w:color="auto"/>
              <w:right w:val="single" w:sz="4" w:space="0" w:color="auto"/>
            </w:tcBorders>
          </w:tcPr>
          <w:p w14:paraId="6E8CAB0D" w14:textId="77777777" w:rsidR="000B3419" w:rsidRPr="009E2354" w:rsidRDefault="000B3419" w:rsidP="000B3419">
            <w:pPr>
              <w:rPr>
                <w:rFonts w:ascii="Times New Roman" w:hAnsi="Times New Roman"/>
                <w:sz w:val="24"/>
                <w:szCs w:val="24"/>
              </w:rPr>
            </w:pPr>
            <w:r w:rsidRPr="009E2354">
              <w:rPr>
                <w:rFonts w:ascii="Times New Roman" w:hAnsi="Times New Roman"/>
                <w:sz w:val="24"/>
                <w:szCs w:val="24"/>
              </w:rPr>
              <w:t xml:space="preserve">Директор </w:t>
            </w:r>
          </w:p>
        </w:tc>
        <w:tc>
          <w:tcPr>
            <w:tcW w:w="1276" w:type="dxa"/>
            <w:tcBorders>
              <w:top w:val="single" w:sz="4" w:space="0" w:color="auto"/>
              <w:left w:val="single" w:sz="4" w:space="0" w:color="auto"/>
              <w:bottom w:val="single" w:sz="4" w:space="0" w:color="auto"/>
              <w:right w:val="single" w:sz="4" w:space="0" w:color="auto"/>
            </w:tcBorders>
          </w:tcPr>
          <w:p w14:paraId="258B1646" w14:textId="77777777" w:rsidR="000B3419" w:rsidRPr="009E2354" w:rsidRDefault="000B3419" w:rsidP="000B3419">
            <w:pPr>
              <w:rPr>
                <w:rFonts w:ascii="Times New Roman" w:hAnsi="Times New Roman"/>
                <w:sz w:val="24"/>
                <w:szCs w:val="24"/>
              </w:rPr>
            </w:pPr>
            <w:r w:rsidRPr="009E2354">
              <w:rPr>
                <w:rFonts w:ascii="Times New Roman" w:hAnsi="Times New Roman"/>
                <w:sz w:val="24"/>
                <w:szCs w:val="24"/>
              </w:rPr>
              <w:t>Згідно графіка</w:t>
            </w:r>
          </w:p>
        </w:tc>
      </w:tr>
      <w:tr w:rsidR="000B3419" w:rsidRPr="009E2354" w14:paraId="444F06BF" w14:textId="77777777" w:rsidTr="0072739B">
        <w:tc>
          <w:tcPr>
            <w:tcW w:w="1464" w:type="dxa"/>
            <w:vMerge/>
            <w:tcBorders>
              <w:left w:val="single" w:sz="4" w:space="0" w:color="auto"/>
              <w:right w:val="single" w:sz="4" w:space="0" w:color="auto"/>
            </w:tcBorders>
            <w:shd w:val="clear" w:color="auto" w:fill="F9B2D6" w:themeFill="accent4" w:themeFillTint="66"/>
          </w:tcPr>
          <w:p w14:paraId="790B767B" w14:textId="77777777" w:rsidR="000B3419" w:rsidRPr="009E2354" w:rsidRDefault="000B3419" w:rsidP="000B3419">
            <w:pPr>
              <w:rPr>
                <w:rFonts w:ascii="Times New Roman" w:hAnsi="Times New Roman"/>
                <w:i/>
                <w:sz w:val="24"/>
                <w:szCs w:val="24"/>
              </w:rPr>
            </w:pPr>
          </w:p>
        </w:tc>
        <w:tc>
          <w:tcPr>
            <w:tcW w:w="3581" w:type="dxa"/>
            <w:vMerge/>
            <w:tcBorders>
              <w:left w:val="single" w:sz="4" w:space="0" w:color="auto"/>
              <w:bottom w:val="single" w:sz="4" w:space="0" w:color="auto"/>
              <w:right w:val="single" w:sz="4" w:space="0" w:color="auto"/>
            </w:tcBorders>
            <w:shd w:val="clear" w:color="auto" w:fill="FCD8EA" w:themeFill="accent4" w:themeFillTint="33"/>
          </w:tcPr>
          <w:p w14:paraId="47CD52E1" w14:textId="77777777" w:rsidR="000B3419" w:rsidRPr="009E2354" w:rsidRDefault="000B3419" w:rsidP="000B3419">
            <w:pPr>
              <w:rPr>
                <w:rFonts w:ascii="Times New Roman" w:hAnsi="Times New Roman"/>
                <w:sz w:val="24"/>
                <w:szCs w:val="24"/>
              </w:rPr>
            </w:pPr>
          </w:p>
        </w:tc>
        <w:tc>
          <w:tcPr>
            <w:tcW w:w="6187" w:type="dxa"/>
            <w:tcBorders>
              <w:top w:val="single" w:sz="4" w:space="0" w:color="auto"/>
              <w:left w:val="single" w:sz="4" w:space="0" w:color="auto"/>
              <w:bottom w:val="single" w:sz="4" w:space="0" w:color="auto"/>
              <w:right w:val="single" w:sz="4" w:space="0" w:color="auto"/>
            </w:tcBorders>
          </w:tcPr>
          <w:p w14:paraId="2AF167DE" w14:textId="77777777" w:rsidR="000B3419" w:rsidRPr="009E2354" w:rsidRDefault="000B3419" w:rsidP="000B3419">
            <w:pPr>
              <w:rPr>
                <w:rFonts w:ascii="Times New Roman" w:hAnsi="Times New Roman"/>
                <w:sz w:val="24"/>
                <w:szCs w:val="24"/>
              </w:rPr>
            </w:pPr>
            <w:r w:rsidRPr="009E2354">
              <w:rPr>
                <w:rFonts w:ascii="Times New Roman" w:hAnsi="Times New Roman"/>
                <w:sz w:val="24"/>
                <w:szCs w:val="24"/>
              </w:rPr>
              <w:t>Ознайомлення із публікаціями вчителів, особливостями здійснення інноваційної діяльності</w:t>
            </w:r>
          </w:p>
        </w:tc>
        <w:tc>
          <w:tcPr>
            <w:tcW w:w="2021" w:type="dxa"/>
            <w:tcBorders>
              <w:top w:val="single" w:sz="4" w:space="0" w:color="auto"/>
              <w:left w:val="single" w:sz="4" w:space="0" w:color="auto"/>
              <w:bottom w:val="single" w:sz="4" w:space="0" w:color="auto"/>
              <w:right w:val="single" w:sz="4" w:space="0" w:color="auto"/>
            </w:tcBorders>
          </w:tcPr>
          <w:p w14:paraId="0A2A793B" w14:textId="77777777" w:rsidR="000B3419" w:rsidRPr="009E2354" w:rsidRDefault="000B3419" w:rsidP="009B096C">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14:paraId="1A798E26" w14:textId="77777777" w:rsidR="000B3419" w:rsidRPr="009E2354" w:rsidRDefault="000B3419" w:rsidP="000B3419">
            <w:pPr>
              <w:rPr>
                <w:rFonts w:ascii="Times New Roman" w:hAnsi="Times New Roman"/>
                <w:sz w:val="24"/>
                <w:szCs w:val="24"/>
              </w:rPr>
            </w:pPr>
          </w:p>
        </w:tc>
      </w:tr>
      <w:tr w:rsidR="000B3419" w:rsidRPr="009E2354" w14:paraId="5C573B7E" w14:textId="77777777" w:rsidTr="0072739B">
        <w:tc>
          <w:tcPr>
            <w:tcW w:w="1464" w:type="dxa"/>
            <w:vMerge/>
            <w:tcBorders>
              <w:left w:val="single" w:sz="4" w:space="0" w:color="auto"/>
              <w:right w:val="single" w:sz="4" w:space="0" w:color="auto"/>
            </w:tcBorders>
            <w:shd w:val="clear" w:color="auto" w:fill="F9B2D6" w:themeFill="accent4" w:themeFillTint="66"/>
          </w:tcPr>
          <w:p w14:paraId="26C2970B" w14:textId="77777777" w:rsidR="000B3419" w:rsidRPr="009E2354" w:rsidRDefault="000B3419" w:rsidP="000B3419">
            <w:pPr>
              <w:rPr>
                <w:rFonts w:ascii="Times New Roman" w:hAnsi="Times New Roman"/>
                <w:i/>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14:paraId="122949AE" w14:textId="77777777" w:rsidR="000B3419" w:rsidRPr="009E2354" w:rsidRDefault="000B3419" w:rsidP="000B3419">
            <w:pPr>
              <w:rPr>
                <w:rFonts w:ascii="Times New Roman" w:hAnsi="Times New Roman"/>
                <w:sz w:val="24"/>
                <w:szCs w:val="24"/>
              </w:rPr>
            </w:pPr>
            <w:r w:rsidRPr="009E2354">
              <w:rPr>
                <w:rFonts w:ascii="Times New Roman" w:hAnsi="Times New Roman"/>
                <w:sz w:val="24"/>
                <w:szCs w:val="24"/>
              </w:rPr>
              <w:t>Проведення предметних тижнів</w:t>
            </w:r>
          </w:p>
        </w:tc>
        <w:tc>
          <w:tcPr>
            <w:tcW w:w="6187" w:type="dxa"/>
            <w:tcBorders>
              <w:top w:val="single" w:sz="4" w:space="0" w:color="auto"/>
              <w:left w:val="single" w:sz="4" w:space="0" w:color="auto"/>
              <w:bottom w:val="single" w:sz="4" w:space="0" w:color="auto"/>
              <w:right w:val="single" w:sz="4" w:space="0" w:color="auto"/>
            </w:tcBorders>
            <w:hideMark/>
          </w:tcPr>
          <w:p w14:paraId="54FC5307" w14:textId="77777777" w:rsidR="000B3419" w:rsidRPr="009E2354" w:rsidRDefault="0072739B" w:rsidP="000B3419">
            <w:pPr>
              <w:tabs>
                <w:tab w:val="left" w:pos="1260"/>
              </w:tabs>
              <w:rPr>
                <w:rFonts w:ascii="Times New Roman" w:hAnsi="Times New Roman"/>
                <w:sz w:val="24"/>
                <w:szCs w:val="24"/>
              </w:rPr>
            </w:pPr>
            <w:r>
              <w:rPr>
                <w:rFonts w:ascii="Times New Roman" w:hAnsi="Times New Roman"/>
                <w:sz w:val="24"/>
                <w:szCs w:val="24"/>
              </w:rPr>
              <w:t>Українська мова та література, УЖМ; математика</w:t>
            </w:r>
          </w:p>
          <w:p w14:paraId="6F0A23EF" w14:textId="77777777" w:rsidR="000B3419" w:rsidRPr="009E2354" w:rsidRDefault="000B3419" w:rsidP="000B3419">
            <w:pPr>
              <w:tabs>
                <w:tab w:val="left" w:pos="1260"/>
              </w:tabs>
              <w:rPr>
                <w:rFonts w:ascii="Times New Roman" w:hAnsi="Times New Roman"/>
                <w:sz w:val="24"/>
                <w:szCs w:val="24"/>
              </w:rPr>
            </w:pPr>
          </w:p>
        </w:tc>
        <w:tc>
          <w:tcPr>
            <w:tcW w:w="2021" w:type="dxa"/>
            <w:tcBorders>
              <w:top w:val="single" w:sz="4" w:space="0" w:color="auto"/>
              <w:left w:val="single" w:sz="4" w:space="0" w:color="auto"/>
              <w:bottom w:val="single" w:sz="4" w:space="0" w:color="auto"/>
              <w:right w:val="single" w:sz="4" w:space="0" w:color="auto"/>
            </w:tcBorders>
          </w:tcPr>
          <w:p w14:paraId="73117358" w14:textId="77777777" w:rsidR="000B3419" w:rsidRPr="009E2354" w:rsidRDefault="0072739B" w:rsidP="000B3419">
            <w:pPr>
              <w:tabs>
                <w:tab w:val="left" w:pos="1260"/>
              </w:tabs>
              <w:rPr>
                <w:rFonts w:ascii="Times New Roman" w:hAnsi="Times New Roman"/>
                <w:sz w:val="24"/>
                <w:szCs w:val="24"/>
              </w:rPr>
            </w:pPr>
            <w:r>
              <w:rPr>
                <w:rFonts w:ascii="Times New Roman" w:hAnsi="Times New Roman"/>
                <w:sz w:val="24"/>
                <w:szCs w:val="24"/>
              </w:rPr>
              <w:t>Вчителі предметники, ЗДНВ</w:t>
            </w:r>
            <w:r w:rsidR="000B3419" w:rsidRPr="009E2354">
              <w:rPr>
                <w:rFonts w:ascii="Times New Roman" w:hAnsi="Times New Roman"/>
                <w:sz w:val="24"/>
                <w:szCs w:val="24"/>
              </w:rPr>
              <w:t>Р</w:t>
            </w:r>
          </w:p>
        </w:tc>
        <w:tc>
          <w:tcPr>
            <w:tcW w:w="1276" w:type="dxa"/>
            <w:tcBorders>
              <w:top w:val="single" w:sz="4" w:space="0" w:color="auto"/>
              <w:left w:val="single" w:sz="4" w:space="0" w:color="auto"/>
              <w:bottom w:val="single" w:sz="4" w:space="0" w:color="auto"/>
              <w:right w:val="single" w:sz="4" w:space="0" w:color="auto"/>
            </w:tcBorders>
          </w:tcPr>
          <w:p w14:paraId="7F82E9FB" w14:textId="77777777" w:rsidR="000B3419" w:rsidRPr="009E2354" w:rsidRDefault="0072739B" w:rsidP="000B3419">
            <w:pPr>
              <w:tabs>
                <w:tab w:val="left" w:pos="1260"/>
              </w:tabs>
              <w:rPr>
                <w:rFonts w:ascii="Times New Roman" w:hAnsi="Times New Roman"/>
                <w:sz w:val="24"/>
                <w:szCs w:val="24"/>
              </w:rPr>
            </w:pPr>
            <w:r>
              <w:rPr>
                <w:rFonts w:ascii="Times New Roman" w:hAnsi="Times New Roman"/>
                <w:sz w:val="24"/>
                <w:szCs w:val="24"/>
              </w:rPr>
              <w:t>2,4</w:t>
            </w:r>
            <w:r w:rsidR="000B3419" w:rsidRPr="009E2354">
              <w:rPr>
                <w:rFonts w:ascii="Times New Roman" w:hAnsi="Times New Roman"/>
                <w:sz w:val="24"/>
                <w:szCs w:val="24"/>
              </w:rPr>
              <w:t xml:space="preserve"> т</w:t>
            </w:r>
            <w:r w:rsidR="000B3419">
              <w:rPr>
                <w:rFonts w:ascii="Times New Roman" w:hAnsi="Times New Roman"/>
                <w:sz w:val="24"/>
                <w:szCs w:val="24"/>
              </w:rPr>
              <w:t>.</w:t>
            </w:r>
          </w:p>
        </w:tc>
      </w:tr>
      <w:tr w:rsidR="000B3419" w:rsidRPr="009E2354" w14:paraId="04A9289D" w14:textId="77777777" w:rsidTr="0072739B">
        <w:tc>
          <w:tcPr>
            <w:tcW w:w="1464" w:type="dxa"/>
            <w:vMerge/>
            <w:tcBorders>
              <w:left w:val="single" w:sz="4" w:space="0" w:color="auto"/>
              <w:right w:val="single" w:sz="4" w:space="0" w:color="auto"/>
            </w:tcBorders>
            <w:shd w:val="clear" w:color="auto" w:fill="F9B2D6" w:themeFill="accent4" w:themeFillTint="66"/>
          </w:tcPr>
          <w:p w14:paraId="19922D9D" w14:textId="77777777" w:rsidR="000B3419" w:rsidRPr="009E2354" w:rsidRDefault="000B3419" w:rsidP="000B3419">
            <w:pPr>
              <w:rPr>
                <w:rFonts w:ascii="Times New Roman" w:hAnsi="Times New Roman"/>
                <w:i/>
                <w:sz w:val="24"/>
                <w:szCs w:val="24"/>
              </w:rPr>
            </w:pPr>
          </w:p>
        </w:tc>
        <w:tc>
          <w:tcPr>
            <w:tcW w:w="3581" w:type="dxa"/>
            <w:tcBorders>
              <w:top w:val="single" w:sz="4" w:space="0" w:color="auto"/>
              <w:left w:val="single" w:sz="4" w:space="0" w:color="auto"/>
              <w:right w:val="single" w:sz="4" w:space="0" w:color="auto"/>
            </w:tcBorders>
            <w:shd w:val="clear" w:color="auto" w:fill="FCD8EA" w:themeFill="accent4" w:themeFillTint="33"/>
            <w:hideMark/>
          </w:tcPr>
          <w:p w14:paraId="17EC9589" w14:textId="77777777" w:rsidR="000B3419" w:rsidRPr="009E2354" w:rsidRDefault="000B3419" w:rsidP="000B3419">
            <w:pPr>
              <w:rPr>
                <w:rFonts w:ascii="Times New Roman" w:hAnsi="Times New Roman"/>
                <w:sz w:val="24"/>
                <w:szCs w:val="24"/>
              </w:rPr>
            </w:pPr>
            <w:r w:rsidRPr="009E2354">
              <w:rPr>
                <w:rFonts w:ascii="Times New Roman" w:hAnsi="Times New Roman"/>
                <w:sz w:val="24"/>
                <w:szCs w:val="24"/>
              </w:rPr>
              <w:t xml:space="preserve">Реалізація особистісного підходу </w:t>
            </w:r>
          </w:p>
        </w:tc>
        <w:tc>
          <w:tcPr>
            <w:tcW w:w="6187" w:type="dxa"/>
            <w:tcBorders>
              <w:top w:val="single" w:sz="4" w:space="0" w:color="auto"/>
              <w:left w:val="single" w:sz="4" w:space="0" w:color="auto"/>
              <w:bottom w:val="single" w:sz="4" w:space="0" w:color="auto"/>
              <w:right w:val="single" w:sz="4" w:space="0" w:color="auto"/>
            </w:tcBorders>
            <w:hideMark/>
          </w:tcPr>
          <w:p w14:paraId="6A3176C5" w14:textId="77777777" w:rsidR="000B3419" w:rsidRPr="009E2354" w:rsidRDefault="000B3419" w:rsidP="000B3419">
            <w:pPr>
              <w:tabs>
                <w:tab w:val="left" w:pos="1260"/>
              </w:tabs>
              <w:rPr>
                <w:rFonts w:ascii="Times New Roman" w:hAnsi="Times New Roman"/>
                <w:sz w:val="24"/>
                <w:szCs w:val="24"/>
              </w:rPr>
            </w:pPr>
            <w:r>
              <w:rPr>
                <w:rFonts w:ascii="Times New Roman" w:hAnsi="Times New Roman"/>
                <w:sz w:val="24"/>
                <w:szCs w:val="24"/>
              </w:rPr>
              <w:t>Семінар-</w:t>
            </w:r>
            <w:r w:rsidRPr="009E2354">
              <w:rPr>
                <w:rFonts w:ascii="Times New Roman" w:hAnsi="Times New Roman"/>
                <w:sz w:val="24"/>
                <w:szCs w:val="24"/>
              </w:rPr>
              <w:t>практикум для вчителів природничо-математичних дисциплін</w:t>
            </w:r>
          </w:p>
        </w:tc>
        <w:tc>
          <w:tcPr>
            <w:tcW w:w="2021" w:type="dxa"/>
            <w:tcBorders>
              <w:top w:val="single" w:sz="4" w:space="0" w:color="auto"/>
              <w:left w:val="single" w:sz="4" w:space="0" w:color="auto"/>
              <w:bottom w:val="single" w:sz="4" w:space="0" w:color="auto"/>
              <w:right w:val="single" w:sz="4" w:space="0" w:color="auto"/>
            </w:tcBorders>
          </w:tcPr>
          <w:p w14:paraId="06A640C8" w14:textId="77777777" w:rsidR="000B3419" w:rsidRPr="009E2354" w:rsidRDefault="000B3419" w:rsidP="000B3419">
            <w:pPr>
              <w:tabs>
                <w:tab w:val="left" w:pos="1260"/>
              </w:tabs>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14:paraId="330FEAA2" w14:textId="77777777" w:rsidR="000B3419" w:rsidRPr="009E2354" w:rsidRDefault="000B3419" w:rsidP="000B3419">
            <w:pPr>
              <w:rPr>
                <w:rFonts w:ascii="Times New Roman" w:hAnsi="Times New Roman"/>
                <w:sz w:val="24"/>
                <w:szCs w:val="24"/>
              </w:rPr>
            </w:pPr>
            <w:r>
              <w:rPr>
                <w:rFonts w:ascii="Times New Roman" w:hAnsi="Times New Roman"/>
                <w:sz w:val="24"/>
                <w:szCs w:val="24"/>
              </w:rPr>
              <w:t>3</w:t>
            </w:r>
            <w:r w:rsidRPr="009E2354">
              <w:rPr>
                <w:rFonts w:ascii="Times New Roman" w:hAnsi="Times New Roman"/>
                <w:sz w:val="24"/>
                <w:szCs w:val="24"/>
              </w:rPr>
              <w:t xml:space="preserve"> т</w:t>
            </w:r>
            <w:r>
              <w:rPr>
                <w:rFonts w:ascii="Times New Roman" w:hAnsi="Times New Roman"/>
                <w:sz w:val="24"/>
                <w:szCs w:val="24"/>
              </w:rPr>
              <w:t>.</w:t>
            </w:r>
          </w:p>
        </w:tc>
      </w:tr>
      <w:tr w:rsidR="000B3419" w:rsidRPr="009E2354" w14:paraId="19E9477A" w14:textId="77777777" w:rsidTr="0072739B">
        <w:tc>
          <w:tcPr>
            <w:tcW w:w="1464" w:type="dxa"/>
            <w:vMerge/>
            <w:tcBorders>
              <w:left w:val="single" w:sz="4" w:space="0" w:color="auto"/>
              <w:right w:val="single" w:sz="4" w:space="0" w:color="auto"/>
            </w:tcBorders>
            <w:shd w:val="clear" w:color="auto" w:fill="F9B2D6" w:themeFill="accent4" w:themeFillTint="66"/>
          </w:tcPr>
          <w:p w14:paraId="6887C7C1" w14:textId="77777777" w:rsidR="000B3419" w:rsidRPr="009E2354" w:rsidRDefault="000B3419" w:rsidP="000B3419">
            <w:pPr>
              <w:rPr>
                <w:rFonts w:ascii="Times New Roman" w:hAnsi="Times New Roman"/>
                <w:i/>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3C072436" w14:textId="77777777" w:rsidR="000B3419" w:rsidRPr="009E2354" w:rsidRDefault="000B3419" w:rsidP="000B3419">
            <w:pPr>
              <w:spacing w:line="254" w:lineRule="auto"/>
              <w:rPr>
                <w:rFonts w:ascii="Times New Roman" w:hAnsi="Times New Roman"/>
                <w:sz w:val="24"/>
                <w:szCs w:val="24"/>
              </w:rPr>
            </w:pPr>
            <w:r w:rsidRPr="009E2354">
              <w:rPr>
                <w:rFonts w:ascii="Times New Roman" w:hAnsi="Times New Roman"/>
                <w:sz w:val="24"/>
                <w:szCs w:val="24"/>
              </w:rPr>
              <w:t xml:space="preserve">Реалізація педагогіки партнерства. Анкети </w:t>
            </w:r>
            <w:r w:rsidR="00C07313">
              <w:rPr>
                <w:rFonts w:ascii="Times New Roman" w:hAnsi="Times New Roman"/>
                <w:sz w:val="24"/>
                <w:szCs w:val="24"/>
              </w:rPr>
              <w:t>учнів (вихованців)</w:t>
            </w:r>
          </w:p>
        </w:tc>
        <w:tc>
          <w:tcPr>
            <w:tcW w:w="6187" w:type="dxa"/>
            <w:tcBorders>
              <w:top w:val="single" w:sz="4" w:space="0" w:color="auto"/>
              <w:left w:val="single" w:sz="4" w:space="0" w:color="auto"/>
              <w:bottom w:val="single" w:sz="4" w:space="0" w:color="auto"/>
              <w:right w:val="single" w:sz="4" w:space="0" w:color="auto"/>
            </w:tcBorders>
          </w:tcPr>
          <w:p w14:paraId="7904F113" w14:textId="77777777" w:rsidR="000B3419" w:rsidRPr="009E2354" w:rsidRDefault="000B3419" w:rsidP="0072739B">
            <w:pPr>
              <w:rPr>
                <w:rFonts w:ascii="Times New Roman" w:hAnsi="Times New Roman"/>
                <w:sz w:val="24"/>
                <w:szCs w:val="24"/>
              </w:rPr>
            </w:pPr>
            <w:r w:rsidRPr="009E2354">
              <w:rPr>
                <w:rFonts w:ascii="Times New Roman" w:hAnsi="Times New Roman"/>
                <w:sz w:val="24"/>
                <w:szCs w:val="24"/>
              </w:rPr>
              <w:t xml:space="preserve">Анкетування </w:t>
            </w:r>
            <w:r w:rsidR="00C07313">
              <w:rPr>
                <w:rFonts w:ascii="Times New Roman" w:hAnsi="Times New Roman"/>
                <w:sz w:val="24"/>
                <w:szCs w:val="24"/>
              </w:rPr>
              <w:t>учнів (вихованців)</w:t>
            </w:r>
            <w:r w:rsidRPr="009E2354">
              <w:rPr>
                <w:rFonts w:ascii="Times New Roman" w:hAnsi="Times New Roman"/>
                <w:sz w:val="24"/>
                <w:szCs w:val="24"/>
              </w:rPr>
              <w:t xml:space="preserve">  з питань співпраці педагогічних працівників</w:t>
            </w:r>
            <w:r w:rsidRPr="009E2354">
              <w:rPr>
                <w:rFonts w:ascii="Times New Roman" w:hAnsi="Times New Roman"/>
                <w:color w:val="000000"/>
                <w:sz w:val="24"/>
                <w:szCs w:val="24"/>
                <w:lang w:eastAsia="uk-UA"/>
              </w:rPr>
              <w:t xml:space="preserve"> з  </w:t>
            </w:r>
            <w:r w:rsidR="0072739B">
              <w:rPr>
                <w:rFonts w:ascii="Times New Roman" w:hAnsi="Times New Roman"/>
                <w:color w:val="000000"/>
                <w:sz w:val="24"/>
                <w:szCs w:val="24"/>
                <w:lang w:eastAsia="uk-UA"/>
              </w:rPr>
              <w:t>учнями</w:t>
            </w:r>
            <w:r w:rsidRPr="009E2354">
              <w:rPr>
                <w:rFonts w:ascii="Times New Roman" w:hAnsi="Times New Roman"/>
                <w:color w:val="000000"/>
                <w:sz w:val="24"/>
                <w:szCs w:val="24"/>
                <w:lang w:eastAsia="uk-UA"/>
              </w:rPr>
              <w:t xml:space="preserve"> з питань організації освітнього процесу, забезпечення постійного зворотнього  зв’язку</w:t>
            </w:r>
          </w:p>
        </w:tc>
        <w:tc>
          <w:tcPr>
            <w:tcW w:w="2021" w:type="dxa"/>
            <w:tcBorders>
              <w:top w:val="single" w:sz="4" w:space="0" w:color="auto"/>
              <w:left w:val="single" w:sz="4" w:space="0" w:color="auto"/>
              <w:bottom w:val="single" w:sz="4" w:space="0" w:color="auto"/>
              <w:right w:val="single" w:sz="4" w:space="0" w:color="auto"/>
            </w:tcBorders>
          </w:tcPr>
          <w:p w14:paraId="4DA14E5A" w14:textId="77777777" w:rsidR="000B3419" w:rsidRPr="009E2354" w:rsidRDefault="000B3419" w:rsidP="000B3419">
            <w:pPr>
              <w:rPr>
                <w:rFonts w:ascii="Times New Roman" w:hAnsi="Times New Roman"/>
                <w:sz w:val="24"/>
                <w:szCs w:val="24"/>
              </w:rPr>
            </w:pPr>
            <w:r w:rsidRPr="009E2354">
              <w:rPr>
                <w:rFonts w:ascii="Times New Roman" w:hAnsi="Times New Roman"/>
                <w:sz w:val="24"/>
                <w:szCs w:val="24"/>
              </w:rPr>
              <w:t>ЗДВР</w:t>
            </w:r>
          </w:p>
        </w:tc>
        <w:tc>
          <w:tcPr>
            <w:tcW w:w="1276" w:type="dxa"/>
            <w:tcBorders>
              <w:top w:val="single" w:sz="4" w:space="0" w:color="auto"/>
              <w:left w:val="single" w:sz="4" w:space="0" w:color="auto"/>
              <w:bottom w:val="single" w:sz="4" w:space="0" w:color="auto"/>
              <w:right w:val="single" w:sz="4" w:space="0" w:color="auto"/>
            </w:tcBorders>
          </w:tcPr>
          <w:p w14:paraId="4047B4A0" w14:textId="77777777" w:rsidR="000B3419" w:rsidRPr="009E2354" w:rsidRDefault="000B3419" w:rsidP="000B3419">
            <w:pPr>
              <w:rPr>
                <w:rFonts w:ascii="Times New Roman" w:hAnsi="Times New Roman"/>
                <w:sz w:val="24"/>
                <w:szCs w:val="24"/>
              </w:rPr>
            </w:pPr>
            <w:r w:rsidRPr="009E2354">
              <w:rPr>
                <w:rFonts w:ascii="Times New Roman" w:hAnsi="Times New Roman"/>
                <w:sz w:val="24"/>
                <w:szCs w:val="24"/>
              </w:rPr>
              <w:t>3т</w:t>
            </w:r>
            <w:r>
              <w:rPr>
                <w:rFonts w:ascii="Times New Roman" w:hAnsi="Times New Roman"/>
                <w:sz w:val="24"/>
                <w:szCs w:val="24"/>
              </w:rPr>
              <w:t>.</w:t>
            </w:r>
          </w:p>
        </w:tc>
      </w:tr>
      <w:tr w:rsidR="000B3419" w:rsidRPr="009E2354" w14:paraId="1E2C8F57" w14:textId="77777777" w:rsidTr="0072739B">
        <w:tc>
          <w:tcPr>
            <w:tcW w:w="1464" w:type="dxa"/>
            <w:vMerge/>
            <w:tcBorders>
              <w:left w:val="single" w:sz="4" w:space="0" w:color="auto"/>
              <w:right w:val="single" w:sz="4" w:space="0" w:color="auto"/>
            </w:tcBorders>
            <w:shd w:val="clear" w:color="auto" w:fill="F9B2D6" w:themeFill="accent4" w:themeFillTint="66"/>
          </w:tcPr>
          <w:p w14:paraId="2567D5A2" w14:textId="77777777" w:rsidR="000B3419" w:rsidRPr="009E2354" w:rsidRDefault="000B3419" w:rsidP="000B3419">
            <w:pPr>
              <w:rPr>
                <w:rFonts w:ascii="Times New Roman" w:hAnsi="Times New Roman"/>
                <w:i/>
                <w:sz w:val="24"/>
                <w:szCs w:val="24"/>
                <w:lang w:val="en-US"/>
              </w:rPr>
            </w:pPr>
          </w:p>
        </w:tc>
        <w:tc>
          <w:tcPr>
            <w:tcW w:w="3581"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14:paraId="1B7B782D" w14:textId="77777777" w:rsidR="000B3419" w:rsidRPr="009E2354" w:rsidRDefault="000B3419" w:rsidP="0072739B">
            <w:pPr>
              <w:spacing w:line="254" w:lineRule="auto"/>
              <w:rPr>
                <w:rFonts w:ascii="Times New Roman" w:hAnsi="Times New Roman"/>
                <w:bCs/>
                <w:iCs/>
                <w:sz w:val="24"/>
                <w:szCs w:val="24"/>
                <w:lang w:val="ru-RU"/>
              </w:rPr>
            </w:pPr>
            <w:r w:rsidRPr="009E2354">
              <w:rPr>
                <w:rFonts w:ascii="Times New Roman" w:hAnsi="Times New Roman"/>
                <w:bCs/>
                <w:iCs/>
                <w:sz w:val="24"/>
                <w:szCs w:val="24"/>
                <w:lang w:val="ru-RU"/>
              </w:rPr>
              <w:t xml:space="preserve">Співробітництво з </w:t>
            </w:r>
            <w:r w:rsidR="0072739B">
              <w:rPr>
                <w:rFonts w:ascii="Times New Roman" w:hAnsi="Times New Roman"/>
                <w:bCs/>
                <w:iCs/>
                <w:sz w:val="24"/>
                <w:szCs w:val="24"/>
                <w:lang w:val="ru-RU"/>
              </w:rPr>
              <w:t xml:space="preserve">КВНЗ </w:t>
            </w:r>
            <w:r w:rsidR="0072739B">
              <w:rPr>
                <w:rFonts w:ascii="Times New Roman" w:hAnsi="Times New Roman"/>
                <w:bCs/>
                <w:iCs/>
                <w:sz w:val="24"/>
                <w:szCs w:val="24"/>
                <w:lang w:val="ru-RU"/>
              </w:rPr>
              <w:lastRenderedPageBreak/>
              <w:t>«ХАНО»</w:t>
            </w:r>
            <w:r w:rsidRPr="009E2354">
              <w:rPr>
                <w:rFonts w:ascii="Times New Roman" w:hAnsi="Times New Roman"/>
                <w:bCs/>
                <w:iCs/>
                <w:sz w:val="24"/>
                <w:szCs w:val="24"/>
                <w:lang w:val="ru-RU"/>
              </w:rPr>
              <w:t>, ВНЗ.</w:t>
            </w:r>
          </w:p>
        </w:tc>
        <w:tc>
          <w:tcPr>
            <w:tcW w:w="6187" w:type="dxa"/>
            <w:tcBorders>
              <w:top w:val="single" w:sz="4" w:space="0" w:color="auto"/>
              <w:left w:val="single" w:sz="4" w:space="0" w:color="auto"/>
              <w:bottom w:val="single" w:sz="4" w:space="0" w:color="auto"/>
              <w:right w:val="single" w:sz="4" w:space="0" w:color="auto"/>
            </w:tcBorders>
            <w:hideMark/>
          </w:tcPr>
          <w:p w14:paraId="6ABE2565" w14:textId="77777777" w:rsidR="000B3419" w:rsidRPr="009E2354" w:rsidRDefault="000B3419" w:rsidP="000B3419">
            <w:pPr>
              <w:spacing w:line="254" w:lineRule="auto"/>
              <w:rPr>
                <w:rFonts w:ascii="Times New Roman" w:hAnsi="Times New Roman"/>
                <w:bCs/>
                <w:iCs/>
                <w:sz w:val="24"/>
                <w:szCs w:val="24"/>
                <w:lang w:val="ru-RU"/>
              </w:rPr>
            </w:pPr>
            <w:r w:rsidRPr="009E2354">
              <w:rPr>
                <w:rFonts w:ascii="Times New Roman" w:hAnsi="Times New Roman"/>
                <w:bCs/>
                <w:iCs/>
                <w:sz w:val="24"/>
                <w:szCs w:val="24"/>
                <w:lang w:val="ru-RU"/>
              </w:rPr>
              <w:lastRenderedPageBreak/>
              <w:t xml:space="preserve">Участь у </w:t>
            </w:r>
            <w:r w:rsidRPr="000B3419">
              <w:rPr>
                <w:rFonts w:ascii="Times New Roman" w:hAnsi="Times New Roman"/>
                <w:bCs/>
                <w:iCs/>
                <w:sz w:val="24"/>
                <w:szCs w:val="24"/>
              </w:rPr>
              <w:t>семінарах, тренінгах за графіком</w:t>
            </w:r>
          </w:p>
        </w:tc>
        <w:tc>
          <w:tcPr>
            <w:tcW w:w="2021" w:type="dxa"/>
            <w:tcBorders>
              <w:top w:val="single" w:sz="4" w:space="0" w:color="auto"/>
              <w:left w:val="single" w:sz="4" w:space="0" w:color="auto"/>
              <w:bottom w:val="single" w:sz="4" w:space="0" w:color="auto"/>
              <w:right w:val="single" w:sz="4" w:space="0" w:color="auto"/>
            </w:tcBorders>
          </w:tcPr>
          <w:p w14:paraId="1BAD85BC" w14:textId="77777777" w:rsidR="000B3419" w:rsidRPr="009E2354" w:rsidRDefault="000B3419" w:rsidP="000B3419">
            <w:pPr>
              <w:rPr>
                <w:rFonts w:ascii="Times New Roman" w:hAnsi="Times New Roman"/>
                <w:sz w:val="24"/>
                <w:szCs w:val="24"/>
              </w:rPr>
            </w:pPr>
            <w:r w:rsidRPr="009E2354">
              <w:rPr>
                <w:rFonts w:ascii="Times New Roman" w:hAnsi="Times New Roman"/>
                <w:sz w:val="24"/>
                <w:szCs w:val="24"/>
              </w:rPr>
              <w:t>Педагогічні працівники</w:t>
            </w:r>
          </w:p>
        </w:tc>
        <w:tc>
          <w:tcPr>
            <w:tcW w:w="1276" w:type="dxa"/>
            <w:tcBorders>
              <w:top w:val="single" w:sz="4" w:space="0" w:color="auto"/>
              <w:left w:val="single" w:sz="4" w:space="0" w:color="auto"/>
              <w:bottom w:val="single" w:sz="4" w:space="0" w:color="auto"/>
              <w:right w:val="single" w:sz="4" w:space="0" w:color="auto"/>
            </w:tcBorders>
          </w:tcPr>
          <w:p w14:paraId="6AF0424E" w14:textId="77777777" w:rsidR="000B3419" w:rsidRPr="009E2354" w:rsidRDefault="000B3419" w:rsidP="000B3419">
            <w:pPr>
              <w:rPr>
                <w:rFonts w:ascii="Times New Roman" w:hAnsi="Times New Roman"/>
                <w:sz w:val="24"/>
                <w:szCs w:val="24"/>
              </w:rPr>
            </w:pPr>
          </w:p>
        </w:tc>
      </w:tr>
      <w:tr w:rsidR="009E2354" w:rsidRPr="009E2354" w14:paraId="0C469CAE" w14:textId="77777777" w:rsidTr="0072739B">
        <w:trPr>
          <w:trHeight w:val="565"/>
        </w:trPr>
        <w:tc>
          <w:tcPr>
            <w:tcW w:w="1464" w:type="dxa"/>
            <w:vMerge w:val="restart"/>
            <w:tcBorders>
              <w:top w:val="single" w:sz="4" w:space="0" w:color="auto"/>
              <w:left w:val="single" w:sz="4" w:space="0" w:color="auto"/>
              <w:right w:val="single" w:sz="4" w:space="0" w:color="auto"/>
            </w:tcBorders>
            <w:shd w:val="clear" w:color="auto" w:fill="FFE599" w:themeFill="accent1" w:themeFillTint="66"/>
            <w:textDirection w:val="btLr"/>
          </w:tcPr>
          <w:p w14:paraId="2E83D0C0" w14:textId="77777777" w:rsidR="00766B18" w:rsidRDefault="00206BFF" w:rsidP="00766B18">
            <w:pPr>
              <w:ind w:left="113" w:right="113"/>
              <w:rPr>
                <w:rFonts w:ascii="Times New Roman" w:hAnsi="Times New Roman"/>
                <w:b/>
                <w:sz w:val="28"/>
                <w:szCs w:val="24"/>
              </w:rPr>
            </w:pPr>
            <w:r>
              <w:rPr>
                <w:rFonts w:asciiTheme="minorHAnsi" w:hAnsiTheme="minorHAnsi"/>
                <w:noProof/>
                <w:lang w:val="ru-RU" w:eastAsia="ru-RU"/>
              </w:rPr>
              <w:lastRenderedPageBreak/>
              <w:pict w14:anchorId="5306B3EC">
                <v:shape id="Надпись 8" o:spid="_x0000_s1028" type="#_x0000_t202" style="position:absolute;left:0;text-align:left;margin-left:16pt;margin-top:-250.6pt;width:38.4pt;height:239.4pt;z-index:2516910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" filled="f" stroked="f" strokeweight=".5pt">
                  <v:textbox style="layout-flow:vertical;mso-layout-flow-alt:bottom-to-top;mso-next-textbox:#Надпись 8">
                    <w:txbxContent>
                      <w:p w14:paraId="6A0B6024" w14:textId="77777777" w:rsidR="003E3901" w:rsidRPr="00766B18" w:rsidRDefault="003E3901" w:rsidP="00766B18">
                        <w:pPr>
                          <w:ind w:left="113" w:right="113"/>
                          <w:jc w:val="center"/>
                          <w:rPr>
                            <w:rFonts w:ascii="Times New Roman" w:hAnsi="Times New Roman"/>
                            <w:b/>
                            <w:sz w:val="28"/>
                            <w:szCs w:val="24"/>
                          </w:rPr>
                        </w:pPr>
                        <w:r w:rsidRPr="00090788">
                          <w:rPr>
                            <w:rFonts w:ascii="Times New Roman" w:hAnsi="Times New Roman"/>
                            <w:b/>
                            <w:sz w:val="28"/>
                            <w:szCs w:val="24"/>
                          </w:rPr>
                          <w:t>Управлінські процеси</w:t>
                        </w:r>
                      </w:p>
                      <w:p w14:paraId="517440A2" w14:textId="77777777" w:rsidR="003E3901" w:rsidRPr="00E96300" w:rsidRDefault="003E3901" w:rsidP="000B3419">
                        <w:pPr>
                          <w:ind w:left="113" w:right="113"/>
                          <w:jc w:val="center"/>
                          <w:rPr>
                            <w:rFonts w:ascii="Times New Roman" w:hAnsi="Times New Roman"/>
                            <w:b/>
                            <w:sz w:val="28"/>
                            <w:szCs w:val="24"/>
                          </w:rPr>
                        </w:pPr>
                      </w:p>
                    </w:txbxContent>
                  </v:textbox>
                  <w10:wrap type="square"/>
                </v:shape>
              </w:pict>
            </w:r>
          </w:p>
          <w:p w14:paraId="11EC2EEB" w14:textId="77777777" w:rsidR="009E2354" w:rsidRPr="009E2354" w:rsidRDefault="009E2354" w:rsidP="009E2354">
            <w:pPr>
              <w:ind w:left="113" w:right="113"/>
              <w:rPr>
                <w:rFonts w:ascii="Times New Roman" w:hAnsi="Times New Roman"/>
                <w:sz w:val="24"/>
                <w:szCs w:val="24"/>
              </w:rPr>
            </w:pPr>
          </w:p>
          <w:p w14:paraId="2CD0A6B1" w14:textId="77777777" w:rsidR="009E2354" w:rsidRPr="009E2354" w:rsidRDefault="009E2354" w:rsidP="009E2354">
            <w:pPr>
              <w:ind w:left="113" w:right="113"/>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5B97AC6A" w14:textId="77777777" w:rsidR="009E2354" w:rsidRPr="009E2354" w:rsidRDefault="009E2354" w:rsidP="009E2354">
            <w:pPr>
              <w:rPr>
                <w:rFonts w:ascii="Times New Roman" w:hAnsi="Times New Roman"/>
                <w:sz w:val="24"/>
                <w:szCs w:val="24"/>
              </w:rPr>
            </w:pPr>
            <w:r w:rsidRPr="009E2354">
              <w:rPr>
                <w:rFonts w:ascii="Times New Roman" w:hAnsi="Times New Roman"/>
                <w:sz w:val="24"/>
                <w:szCs w:val="24"/>
              </w:rPr>
              <w:t>Аналіз стану викладання предметів</w:t>
            </w:r>
          </w:p>
        </w:tc>
        <w:tc>
          <w:tcPr>
            <w:tcW w:w="6187" w:type="dxa"/>
            <w:tcBorders>
              <w:top w:val="single" w:sz="4" w:space="0" w:color="auto"/>
              <w:left w:val="single" w:sz="4" w:space="0" w:color="auto"/>
              <w:bottom w:val="single" w:sz="4" w:space="0" w:color="auto"/>
              <w:right w:val="single" w:sz="4" w:space="0" w:color="auto"/>
            </w:tcBorders>
          </w:tcPr>
          <w:p w14:paraId="64BE4FB9" w14:textId="77777777" w:rsidR="009E2354" w:rsidRPr="009E2354" w:rsidRDefault="000B3419" w:rsidP="000B3419">
            <w:pPr>
              <w:ind w:right="113"/>
              <w:jc w:val="both"/>
              <w:rPr>
                <w:rFonts w:ascii="Times New Roman" w:hAnsi="Times New Roman"/>
                <w:sz w:val="24"/>
                <w:szCs w:val="24"/>
              </w:rPr>
            </w:pPr>
            <w:r w:rsidRPr="009E2354">
              <w:rPr>
                <w:rFonts w:ascii="Times New Roman" w:hAnsi="Times New Roman"/>
                <w:sz w:val="24"/>
                <w:szCs w:val="24"/>
              </w:rPr>
              <w:t xml:space="preserve">Перевірка стану викладання і рівня знань, умінь та навичок </w:t>
            </w:r>
            <w:r w:rsidR="00C07313">
              <w:rPr>
                <w:rFonts w:ascii="Times New Roman" w:hAnsi="Times New Roman"/>
                <w:sz w:val="24"/>
                <w:szCs w:val="24"/>
              </w:rPr>
              <w:t>учнів (вихованців)</w:t>
            </w:r>
            <w:r>
              <w:rPr>
                <w:rFonts w:ascii="Times New Roman" w:hAnsi="Times New Roman"/>
                <w:sz w:val="24"/>
                <w:szCs w:val="24"/>
              </w:rPr>
              <w:t xml:space="preserve"> з </w:t>
            </w:r>
            <w:r>
              <w:rPr>
                <w:rFonts w:ascii="Times New Roman" w:eastAsia="Times New Roman" w:hAnsi="Times New Roman"/>
                <w:sz w:val="24"/>
                <w:szCs w:val="24"/>
                <w:lang w:eastAsia="ru-RU"/>
              </w:rPr>
              <w:t>Алгебри та початки аналізу, 10 клас</w:t>
            </w:r>
          </w:p>
        </w:tc>
        <w:tc>
          <w:tcPr>
            <w:tcW w:w="2021" w:type="dxa"/>
            <w:tcBorders>
              <w:top w:val="single" w:sz="4" w:space="0" w:color="auto"/>
              <w:left w:val="single" w:sz="4" w:space="0" w:color="auto"/>
              <w:bottom w:val="single" w:sz="4" w:space="0" w:color="auto"/>
              <w:right w:val="single" w:sz="4" w:space="0" w:color="auto"/>
            </w:tcBorders>
          </w:tcPr>
          <w:p w14:paraId="740557A7" w14:textId="77777777" w:rsidR="009E2354" w:rsidRPr="009E2354" w:rsidRDefault="0072739B" w:rsidP="009E2354">
            <w:pPr>
              <w:rPr>
                <w:rFonts w:ascii="Times New Roman" w:hAnsi="Times New Roman"/>
                <w:sz w:val="24"/>
                <w:szCs w:val="24"/>
              </w:rPr>
            </w:pPr>
            <w:r>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14:paraId="0C008DA5" w14:textId="77777777" w:rsidR="009E2354" w:rsidRPr="009E2354" w:rsidRDefault="009E2354" w:rsidP="009E2354">
            <w:pPr>
              <w:rPr>
                <w:rFonts w:ascii="Times New Roman" w:hAnsi="Times New Roman"/>
                <w:sz w:val="24"/>
                <w:szCs w:val="24"/>
              </w:rPr>
            </w:pPr>
          </w:p>
        </w:tc>
      </w:tr>
      <w:tr w:rsidR="009E2354" w:rsidRPr="009E2354" w14:paraId="7EFDA49D" w14:textId="77777777" w:rsidTr="0072739B">
        <w:tc>
          <w:tcPr>
            <w:tcW w:w="1464" w:type="dxa"/>
            <w:vMerge/>
            <w:tcBorders>
              <w:left w:val="single" w:sz="4" w:space="0" w:color="auto"/>
              <w:right w:val="single" w:sz="4" w:space="0" w:color="auto"/>
            </w:tcBorders>
            <w:shd w:val="clear" w:color="auto" w:fill="FFE599" w:themeFill="accent1" w:themeFillTint="66"/>
          </w:tcPr>
          <w:p w14:paraId="0BF5795C" w14:textId="77777777"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633D7019" w14:textId="77777777" w:rsidR="009E2354" w:rsidRPr="009E2354" w:rsidRDefault="009E2354" w:rsidP="009E2354">
            <w:pPr>
              <w:rPr>
                <w:rFonts w:ascii="Times New Roman" w:hAnsi="Times New Roman"/>
                <w:sz w:val="24"/>
                <w:szCs w:val="24"/>
              </w:rPr>
            </w:pPr>
            <w:r w:rsidRPr="009E2354">
              <w:rPr>
                <w:rFonts w:ascii="Times New Roman" w:hAnsi="Times New Roman"/>
                <w:sz w:val="24"/>
                <w:szCs w:val="24"/>
              </w:rPr>
              <w:t>Моніторинг освітньої діяльності</w:t>
            </w:r>
          </w:p>
        </w:tc>
        <w:tc>
          <w:tcPr>
            <w:tcW w:w="6187" w:type="dxa"/>
            <w:tcBorders>
              <w:top w:val="single" w:sz="4" w:space="0" w:color="auto"/>
              <w:left w:val="single" w:sz="4" w:space="0" w:color="auto"/>
              <w:bottom w:val="single" w:sz="4" w:space="0" w:color="auto"/>
              <w:right w:val="single" w:sz="4" w:space="0" w:color="auto"/>
            </w:tcBorders>
          </w:tcPr>
          <w:p w14:paraId="47025955" w14:textId="77777777" w:rsidR="009E2354" w:rsidRPr="009E2354" w:rsidRDefault="009E2354" w:rsidP="00766B18">
            <w:pPr>
              <w:ind w:right="113"/>
              <w:jc w:val="both"/>
              <w:rPr>
                <w:rFonts w:ascii="Times New Roman" w:hAnsi="Times New Roman"/>
                <w:sz w:val="24"/>
                <w:szCs w:val="24"/>
              </w:rPr>
            </w:pPr>
            <w:r w:rsidRPr="009E2354">
              <w:rPr>
                <w:rFonts w:ascii="Times New Roman" w:hAnsi="Times New Roman"/>
                <w:color w:val="000000"/>
                <w:sz w:val="24"/>
                <w:szCs w:val="24"/>
              </w:rPr>
              <w:t xml:space="preserve">Організація медико-психолого-педагогічного контролю за динамікою розвитку </w:t>
            </w:r>
            <w:r w:rsidR="00C07313">
              <w:rPr>
                <w:rFonts w:ascii="Times New Roman" w:hAnsi="Times New Roman"/>
                <w:color w:val="000000"/>
                <w:sz w:val="24"/>
                <w:szCs w:val="24"/>
              </w:rPr>
              <w:t>учнів (вихованців)</w:t>
            </w:r>
            <w:r w:rsidRPr="009E2354">
              <w:rPr>
                <w:rFonts w:ascii="Times New Roman" w:hAnsi="Times New Roman"/>
                <w:color w:val="000000"/>
                <w:sz w:val="24"/>
                <w:szCs w:val="24"/>
              </w:rPr>
              <w:t xml:space="preserve"> 1-х класів з метою вирішення проблеми адаптації. Здійснення моніторингу</w:t>
            </w:r>
          </w:p>
        </w:tc>
        <w:tc>
          <w:tcPr>
            <w:tcW w:w="2021" w:type="dxa"/>
            <w:tcBorders>
              <w:top w:val="single" w:sz="4" w:space="0" w:color="auto"/>
              <w:left w:val="single" w:sz="4" w:space="0" w:color="auto"/>
              <w:bottom w:val="single" w:sz="4" w:space="0" w:color="auto"/>
              <w:right w:val="single" w:sz="4" w:space="0" w:color="auto"/>
            </w:tcBorders>
          </w:tcPr>
          <w:p w14:paraId="4029DB16" w14:textId="77777777" w:rsidR="009E2354" w:rsidRPr="009E2354" w:rsidRDefault="0072739B" w:rsidP="009E2354">
            <w:pPr>
              <w:rPr>
                <w:rFonts w:ascii="Times New Roman" w:hAnsi="Times New Roman"/>
                <w:sz w:val="24"/>
                <w:szCs w:val="24"/>
              </w:rPr>
            </w:pPr>
            <w:r>
              <w:rPr>
                <w:rFonts w:ascii="Times New Roman" w:hAnsi="Times New Roman"/>
                <w:sz w:val="24"/>
                <w:szCs w:val="24"/>
              </w:rPr>
              <w:t xml:space="preserve">Практичний психолог, педагогічні працівники </w:t>
            </w:r>
          </w:p>
        </w:tc>
        <w:tc>
          <w:tcPr>
            <w:tcW w:w="1276" w:type="dxa"/>
            <w:tcBorders>
              <w:top w:val="single" w:sz="4" w:space="0" w:color="auto"/>
              <w:left w:val="single" w:sz="4" w:space="0" w:color="auto"/>
              <w:bottom w:val="single" w:sz="4" w:space="0" w:color="auto"/>
              <w:right w:val="single" w:sz="4" w:space="0" w:color="auto"/>
            </w:tcBorders>
          </w:tcPr>
          <w:p w14:paraId="20C6A03A" w14:textId="77777777" w:rsidR="009E2354" w:rsidRPr="009E2354" w:rsidRDefault="009E2354" w:rsidP="009E2354">
            <w:pPr>
              <w:rPr>
                <w:rFonts w:ascii="Times New Roman" w:hAnsi="Times New Roman"/>
                <w:sz w:val="24"/>
                <w:szCs w:val="24"/>
              </w:rPr>
            </w:pPr>
          </w:p>
        </w:tc>
      </w:tr>
      <w:tr w:rsidR="009E2354" w:rsidRPr="009E2354" w14:paraId="4EF5AAC3" w14:textId="77777777" w:rsidTr="0072739B">
        <w:tc>
          <w:tcPr>
            <w:tcW w:w="1464" w:type="dxa"/>
            <w:vMerge/>
            <w:tcBorders>
              <w:left w:val="single" w:sz="4" w:space="0" w:color="auto"/>
              <w:right w:val="single" w:sz="4" w:space="0" w:color="auto"/>
            </w:tcBorders>
            <w:shd w:val="clear" w:color="auto" w:fill="FFE599" w:themeFill="accent1" w:themeFillTint="66"/>
          </w:tcPr>
          <w:p w14:paraId="63A1092E" w14:textId="77777777"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33EA0427" w14:textId="77777777" w:rsidR="009E2354" w:rsidRPr="009E2354" w:rsidRDefault="009E2354" w:rsidP="009E2354">
            <w:pPr>
              <w:rPr>
                <w:rFonts w:ascii="Times New Roman" w:hAnsi="Times New Roman"/>
                <w:sz w:val="24"/>
                <w:szCs w:val="24"/>
              </w:rPr>
            </w:pPr>
            <w:r w:rsidRPr="009E2354">
              <w:rPr>
                <w:rFonts w:ascii="Times New Roman" w:hAnsi="Times New Roman"/>
                <w:sz w:val="24"/>
                <w:szCs w:val="24"/>
              </w:rPr>
              <w:t>Робота з кадрами</w:t>
            </w:r>
          </w:p>
        </w:tc>
        <w:tc>
          <w:tcPr>
            <w:tcW w:w="6187" w:type="dxa"/>
            <w:tcBorders>
              <w:top w:val="single" w:sz="4" w:space="0" w:color="auto"/>
              <w:left w:val="single" w:sz="4" w:space="0" w:color="auto"/>
              <w:bottom w:val="single" w:sz="4" w:space="0" w:color="auto"/>
              <w:right w:val="single" w:sz="4" w:space="0" w:color="auto"/>
            </w:tcBorders>
          </w:tcPr>
          <w:p w14:paraId="33AE08DC" w14:textId="77777777" w:rsidR="009E2354" w:rsidRPr="009E2354" w:rsidRDefault="009E2354" w:rsidP="009E2354">
            <w:pPr>
              <w:rPr>
                <w:rFonts w:ascii="Times New Roman" w:hAnsi="Times New Roman"/>
                <w:sz w:val="24"/>
                <w:szCs w:val="24"/>
              </w:rPr>
            </w:pPr>
            <w:r w:rsidRPr="009E2354">
              <w:rPr>
                <w:rFonts w:ascii="Times New Roman" w:hAnsi="Times New Roman"/>
                <w:sz w:val="24"/>
                <w:szCs w:val="24"/>
              </w:rPr>
              <w:t>Співпраця з  педагогічними працівниками з метою залучення до участі у фахових конкурсах</w:t>
            </w:r>
          </w:p>
        </w:tc>
        <w:tc>
          <w:tcPr>
            <w:tcW w:w="2021" w:type="dxa"/>
            <w:tcBorders>
              <w:top w:val="single" w:sz="4" w:space="0" w:color="auto"/>
              <w:left w:val="single" w:sz="4" w:space="0" w:color="auto"/>
              <w:bottom w:val="single" w:sz="4" w:space="0" w:color="auto"/>
              <w:right w:val="single" w:sz="4" w:space="0" w:color="auto"/>
            </w:tcBorders>
          </w:tcPr>
          <w:p w14:paraId="3696BEB5" w14:textId="77777777" w:rsidR="009E2354" w:rsidRPr="009E2354" w:rsidRDefault="009E2354" w:rsidP="009E2354">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01EF6FA" w14:textId="77777777" w:rsidR="009E2354" w:rsidRPr="009E2354" w:rsidRDefault="009E2354" w:rsidP="009E2354">
            <w:pPr>
              <w:rPr>
                <w:rFonts w:ascii="Times New Roman" w:hAnsi="Times New Roman"/>
                <w:sz w:val="24"/>
                <w:szCs w:val="24"/>
              </w:rPr>
            </w:pPr>
          </w:p>
        </w:tc>
      </w:tr>
      <w:tr w:rsidR="009E2354" w:rsidRPr="009E2354" w14:paraId="69505EB7" w14:textId="77777777" w:rsidTr="0072739B">
        <w:tc>
          <w:tcPr>
            <w:tcW w:w="1464" w:type="dxa"/>
            <w:vMerge/>
            <w:tcBorders>
              <w:left w:val="single" w:sz="4" w:space="0" w:color="auto"/>
              <w:right w:val="single" w:sz="4" w:space="0" w:color="auto"/>
            </w:tcBorders>
            <w:shd w:val="clear" w:color="auto" w:fill="FFE599" w:themeFill="accent1" w:themeFillTint="66"/>
          </w:tcPr>
          <w:p w14:paraId="41A4E1CB" w14:textId="77777777"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6D76F240" w14:textId="77777777" w:rsidR="009E2354" w:rsidRPr="009E2354" w:rsidRDefault="009E2354" w:rsidP="009E2354">
            <w:pPr>
              <w:rPr>
                <w:rFonts w:ascii="Times New Roman" w:hAnsi="Times New Roman"/>
                <w:sz w:val="24"/>
                <w:szCs w:val="24"/>
              </w:rPr>
            </w:pPr>
            <w:r w:rsidRPr="009E2354">
              <w:rPr>
                <w:rFonts w:ascii="Times New Roman" w:hAnsi="Times New Roman"/>
                <w:sz w:val="24"/>
                <w:szCs w:val="24"/>
              </w:rPr>
              <w:t>Моральне та матеріальне заохочення учасників освітнього процесу</w:t>
            </w:r>
          </w:p>
        </w:tc>
        <w:tc>
          <w:tcPr>
            <w:tcW w:w="6187" w:type="dxa"/>
            <w:tcBorders>
              <w:top w:val="single" w:sz="4" w:space="0" w:color="auto"/>
              <w:left w:val="single" w:sz="4" w:space="0" w:color="auto"/>
              <w:bottom w:val="single" w:sz="4" w:space="0" w:color="auto"/>
              <w:right w:val="single" w:sz="4" w:space="0" w:color="auto"/>
            </w:tcBorders>
          </w:tcPr>
          <w:p w14:paraId="0738625C" w14:textId="77777777" w:rsidR="009E2354" w:rsidRPr="009E2354" w:rsidRDefault="009E2354" w:rsidP="009E2354">
            <w:pPr>
              <w:rPr>
                <w:rFonts w:ascii="Times New Roman" w:hAnsi="Times New Roman"/>
                <w:sz w:val="24"/>
                <w:szCs w:val="24"/>
              </w:rPr>
            </w:pPr>
            <w:r w:rsidRPr="009E2354">
              <w:rPr>
                <w:rFonts w:ascii="Times New Roman" w:hAnsi="Times New Roman"/>
                <w:sz w:val="24"/>
                <w:szCs w:val="24"/>
              </w:rPr>
              <w:t>Нагородження педагогічних працівників до Дня працівника освіти</w:t>
            </w:r>
          </w:p>
        </w:tc>
        <w:tc>
          <w:tcPr>
            <w:tcW w:w="2021" w:type="dxa"/>
            <w:tcBorders>
              <w:top w:val="single" w:sz="4" w:space="0" w:color="auto"/>
              <w:left w:val="single" w:sz="4" w:space="0" w:color="auto"/>
              <w:bottom w:val="single" w:sz="4" w:space="0" w:color="auto"/>
              <w:right w:val="single" w:sz="4" w:space="0" w:color="auto"/>
            </w:tcBorders>
          </w:tcPr>
          <w:p w14:paraId="1922267C" w14:textId="77777777" w:rsidR="009E2354" w:rsidRPr="009E2354" w:rsidRDefault="009E2354" w:rsidP="009E2354">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E2B2C54" w14:textId="77777777" w:rsidR="009E2354" w:rsidRPr="009E2354" w:rsidRDefault="009E2354" w:rsidP="009E2354">
            <w:pPr>
              <w:rPr>
                <w:rFonts w:ascii="Times New Roman" w:hAnsi="Times New Roman"/>
                <w:sz w:val="24"/>
                <w:szCs w:val="24"/>
              </w:rPr>
            </w:pPr>
          </w:p>
        </w:tc>
      </w:tr>
      <w:tr w:rsidR="009E2354" w:rsidRPr="009E2354" w14:paraId="1B40D0E5" w14:textId="77777777" w:rsidTr="0072739B">
        <w:tc>
          <w:tcPr>
            <w:tcW w:w="1464" w:type="dxa"/>
            <w:vMerge/>
            <w:tcBorders>
              <w:left w:val="single" w:sz="4" w:space="0" w:color="auto"/>
              <w:right w:val="single" w:sz="4" w:space="0" w:color="auto"/>
            </w:tcBorders>
            <w:shd w:val="clear" w:color="auto" w:fill="FFE599" w:themeFill="accent1" w:themeFillTint="66"/>
          </w:tcPr>
          <w:p w14:paraId="4B4E8844" w14:textId="77777777"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1ECE873A" w14:textId="77777777" w:rsidR="009E2354" w:rsidRPr="009E2354" w:rsidRDefault="00146F6A" w:rsidP="009E2354">
            <w:pPr>
              <w:rPr>
                <w:rFonts w:ascii="Times New Roman" w:hAnsi="Times New Roman"/>
                <w:sz w:val="24"/>
                <w:szCs w:val="24"/>
              </w:rPr>
            </w:pPr>
            <w:r w:rsidRPr="00146F6A">
              <w:rPr>
                <w:rFonts w:ascii="Times New Roman" w:hAnsi="Times New Roman"/>
                <w:sz w:val="24"/>
                <w:szCs w:val="24"/>
              </w:rPr>
              <w:t>Підвищення кваліфікації</w:t>
            </w:r>
          </w:p>
        </w:tc>
        <w:tc>
          <w:tcPr>
            <w:tcW w:w="6187" w:type="dxa"/>
            <w:tcBorders>
              <w:top w:val="single" w:sz="4" w:space="0" w:color="auto"/>
              <w:left w:val="single" w:sz="4" w:space="0" w:color="auto"/>
              <w:bottom w:val="single" w:sz="4" w:space="0" w:color="auto"/>
              <w:right w:val="single" w:sz="4" w:space="0" w:color="auto"/>
            </w:tcBorders>
          </w:tcPr>
          <w:p w14:paraId="74266C79" w14:textId="77777777" w:rsidR="009E2354" w:rsidRPr="009E2354" w:rsidRDefault="009E2354" w:rsidP="009E2354">
            <w:pPr>
              <w:rPr>
                <w:rFonts w:ascii="Times New Roman" w:hAnsi="Times New Roman"/>
                <w:sz w:val="24"/>
                <w:szCs w:val="24"/>
              </w:rPr>
            </w:pPr>
            <w:r w:rsidRPr="009E2354">
              <w:rPr>
                <w:rFonts w:ascii="Times New Roman" w:hAnsi="Times New Roman"/>
                <w:sz w:val="24"/>
                <w:szCs w:val="24"/>
              </w:rPr>
              <w:t>Проходження курсів згідно графіка</w:t>
            </w:r>
          </w:p>
        </w:tc>
        <w:tc>
          <w:tcPr>
            <w:tcW w:w="2021" w:type="dxa"/>
            <w:tcBorders>
              <w:top w:val="single" w:sz="4" w:space="0" w:color="auto"/>
              <w:left w:val="single" w:sz="4" w:space="0" w:color="auto"/>
              <w:bottom w:val="single" w:sz="4" w:space="0" w:color="auto"/>
              <w:right w:val="single" w:sz="4" w:space="0" w:color="auto"/>
            </w:tcBorders>
          </w:tcPr>
          <w:p w14:paraId="011C44D6" w14:textId="77777777" w:rsidR="009E2354" w:rsidRPr="009E2354" w:rsidRDefault="009E2354" w:rsidP="009E2354">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489885B" w14:textId="77777777" w:rsidR="009E2354" w:rsidRPr="009E2354" w:rsidRDefault="009E2354" w:rsidP="009E2354">
            <w:pPr>
              <w:rPr>
                <w:rFonts w:ascii="Times New Roman" w:hAnsi="Times New Roman"/>
                <w:sz w:val="24"/>
                <w:szCs w:val="24"/>
              </w:rPr>
            </w:pPr>
          </w:p>
        </w:tc>
      </w:tr>
      <w:tr w:rsidR="009E2354" w:rsidRPr="009E2354" w14:paraId="04722CA1" w14:textId="77777777" w:rsidTr="0072739B">
        <w:tc>
          <w:tcPr>
            <w:tcW w:w="1464" w:type="dxa"/>
            <w:vMerge/>
            <w:tcBorders>
              <w:left w:val="single" w:sz="4" w:space="0" w:color="auto"/>
              <w:right w:val="single" w:sz="4" w:space="0" w:color="auto"/>
            </w:tcBorders>
            <w:shd w:val="clear" w:color="auto" w:fill="FFE599" w:themeFill="accent1" w:themeFillTint="66"/>
          </w:tcPr>
          <w:p w14:paraId="209AAB43" w14:textId="77777777"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68A8DECD" w14:textId="77777777" w:rsidR="009E2354" w:rsidRPr="009E2354" w:rsidRDefault="009E2354" w:rsidP="009E2354">
            <w:pPr>
              <w:rPr>
                <w:rFonts w:ascii="Times New Roman" w:hAnsi="Times New Roman"/>
                <w:sz w:val="24"/>
                <w:szCs w:val="24"/>
              </w:rPr>
            </w:pPr>
            <w:r w:rsidRPr="009E2354">
              <w:rPr>
                <w:rFonts w:ascii="Times New Roman" w:hAnsi="Times New Roman"/>
                <w:sz w:val="24"/>
                <w:szCs w:val="24"/>
              </w:rPr>
              <w:t>Наради при директорі</w:t>
            </w:r>
          </w:p>
        </w:tc>
        <w:tc>
          <w:tcPr>
            <w:tcW w:w="6187" w:type="dxa"/>
            <w:tcBorders>
              <w:top w:val="single" w:sz="4" w:space="0" w:color="auto"/>
              <w:left w:val="single" w:sz="4" w:space="0" w:color="auto"/>
              <w:bottom w:val="single" w:sz="4" w:space="0" w:color="auto"/>
              <w:right w:val="single" w:sz="4" w:space="0" w:color="auto"/>
            </w:tcBorders>
            <w:hideMark/>
          </w:tcPr>
          <w:p w14:paraId="31783C2C" w14:textId="77777777" w:rsidR="009E2354" w:rsidRPr="009E2354" w:rsidRDefault="009E2354" w:rsidP="009E2354">
            <w:pPr>
              <w:spacing w:line="254" w:lineRule="auto"/>
              <w:rPr>
                <w:rFonts w:ascii="Times New Roman" w:hAnsi="Times New Roman"/>
                <w:sz w:val="24"/>
                <w:szCs w:val="24"/>
              </w:rPr>
            </w:pPr>
          </w:p>
        </w:tc>
        <w:tc>
          <w:tcPr>
            <w:tcW w:w="2021" w:type="dxa"/>
            <w:tcBorders>
              <w:top w:val="single" w:sz="4" w:space="0" w:color="auto"/>
              <w:left w:val="single" w:sz="4" w:space="0" w:color="auto"/>
              <w:bottom w:val="single" w:sz="4" w:space="0" w:color="auto"/>
              <w:right w:val="single" w:sz="4" w:space="0" w:color="auto"/>
            </w:tcBorders>
            <w:hideMark/>
          </w:tcPr>
          <w:p w14:paraId="6CA9301C" w14:textId="77777777" w:rsidR="009E2354" w:rsidRPr="009E2354" w:rsidRDefault="009E2354" w:rsidP="0072739B">
            <w:pPr>
              <w:rPr>
                <w:rFonts w:ascii="Times New Roman" w:hAnsi="Times New Roman"/>
                <w:sz w:val="24"/>
                <w:szCs w:val="24"/>
              </w:rPr>
            </w:pPr>
            <w:r w:rsidRPr="009E2354">
              <w:rPr>
                <w:rFonts w:ascii="Times New Roman" w:hAnsi="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14:paraId="31A790FE" w14:textId="77777777" w:rsidR="009E2354" w:rsidRPr="009E2354" w:rsidRDefault="009E2354" w:rsidP="009E2354">
            <w:pPr>
              <w:rPr>
                <w:rFonts w:ascii="Times New Roman" w:hAnsi="Times New Roman"/>
                <w:sz w:val="24"/>
                <w:szCs w:val="24"/>
              </w:rPr>
            </w:pPr>
          </w:p>
        </w:tc>
      </w:tr>
      <w:tr w:rsidR="009E2354" w:rsidRPr="009E2354" w14:paraId="2CAC2947" w14:textId="77777777" w:rsidTr="0072739B">
        <w:tc>
          <w:tcPr>
            <w:tcW w:w="1464" w:type="dxa"/>
            <w:vMerge/>
            <w:tcBorders>
              <w:left w:val="single" w:sz="4" w:space="0" w:color="auto"/>
              <w:right w:val="single" w:sz="4" w:space="0" w:color="auto"/>
            </w:tcBorders>
            <w:shd w:val="clear" w:color="auto" w:fill="FFE599" w:themeFill="accent1" w:themeFillTint="66"/>
          </w:tcPr>
          <w:p w14:paraId="2B26D37D" w14:textId="77777777" w:rsidR="009E2354" w:rsidRPr="009E2354" w:rsidRDefault="009E2354" w:rsidP="009E2354">
            <w:pPr>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0B8C2254" w14:textId="77777777" w:rsidR="009E2354" w:rsidRPr="009E2354" w:rsidRDefault="009E2354" w:rsidP="009E2354">
            <w:pPr>
              <w:rPr>
                <w:rFonts w:ascii="Times New Roman" w:hAnsi="Times New Roman"/>
                <w:sz w:val="24"/>
                <w:szCs w:val="24"/>
              </w:rPr>
            </w:pPr>
            <w:r w:rsidRPr="009E2354">
              <w:rPr>
                <w:rFonts w:ascii="Times New Roman" w:hAnsi="Times New Roman"/>
                <w:sz w:val="24"/>
                <w:szCs w:val="24"/>
              </w:rPr>
              <w:t>Педагогічна рада</w:t>
            </w:r>
          </w:p>
        </w:tc>
        <w:tc>
          <w:tcPr>
            <w:tcW w:w="6187" w:type="dxa"/>
            <w:tcBorders>
              <w:top w:val="single" w:sz="4" w:space="0" w:color="auto"/>
              <w:left w:val="single" w:sz="4" w:space="0" w:color="auto"/>
              <w:bottom w:val="single" w:sz="4" w:space="0" w:color="auto"/>
              <w:right w:val="single" w:sz="4" w:space="0" w:color="auto"/>
            </w:tcBorders>
            <w:hideMark/>
          </w:tcPr>
          <w:p w14:paraId="1A0DA1AC" w14:textId="77777777" w:rsidR="009E2354" w:rsidRPr="009E2354" w:rsidRDefault="009E2354" w:rsidP="009E2354">
            <w:pPr>
              <w:rPr>
                <w:rFonts w:ascii="Times New Roman" w:hAnsi="Times New Roman"/>
                <w:sz w:val="24"/>
                <w:szCs w:val="24"/>
              </w:rPr>
            </w:pPr>
            <w:r w:rsidRPr="009E2354">
              <w:rPr>
                <w:rFonts w:ascii="Times New Roman" w:hAnsi="Times New Roman"/>
                <w:sz w:val="24"/>
                <w:szCs w:val="24"/>
              </w:rPr>
              <w:t>За графіком</w:t>
            </w:r>
          </w:p>
        </w:tc>
        <w:tc>
          <w:tcPr>
            <w:tcW w:w="2021" w:type="dxa"/>
            <w:tcBorders>
              <w:top w:val="single" w:sz="4" w:space="0" w:color="auto"/>
              <w:left w:val="single" w:sz="4" w:space="0" w:color="auto"/>
              <w:bottom w:val="single" w:sz="4" w:space="0" w:color="auto"/>
              <w:right w:val="single" w:sz="4" w:space="0" w:color="auto"/>
            </w:tcBorders>
            <w:hideMark/>
          </w:tcPr>
          <w:p w14:paraId="17FFFCF5" w14:textId="77777777" w:rsidR="009E2354" w:rsidRPr="009E2354" w:rsidRDefault="009E2354" w:rsidP="009E2354">
            <w:pPr>
              <w:rPr>
                <w:rFonts w:ascii="Times New Roman" w:hAnsi="Times New Roman"/>
                <w:sz w:val="24"/>
                <w:szCs w:val="24"/>
              </w:rPr>
            </w:pPr>
            <w:r w:rsidRPr="009E2354">
              <w:rPr>
                <w:rFonts w:ascii="Times New Roman" w:hAnsi="Times New Roman"/>
                <w:sz w:val="24"/>
                <w:szCs w:val="24"/>
              </w:rPr>
              <w:t>Директор</w:t>
            </w:r>
          </w:p>
        </w:tc>
        <w:tc>
          <w:tcPr>
            <w:tcW w:w="1276" w:type="dxa"/>
            <w:tcBorders>
              <w:top w:val="single" w:sz="4" w:space="0" w:color="auto"/>
              <w:left w:val="single" w:sz="4" w:space="0" w:color="auto"/>
              <w:bottom w:val="single" w:sz="4" w:space="0" w:color="auto"/>
              <w:right w:val="single" w:sz="4" w:space="0" w:color="auto"/>
            </w:tcBorders>
          </w:tcPr>
          <w:p w14:paraId="529802B1" w14:textId="77777777" w:rsidR="009E2354" w:rsidRPr="009E2354" w:rsidRDefault="009E2354" w:rsidP="009E2354">
            <w:pPr>
              <w:rPr>
                <w:rFonts w:ascii="Times New Roman" w:hAnsi="Times New Roman"/>
                <w:sz w:val="24"/>
                <w:szCs w:val="24"/>
              </w:rPr>
            </w:pPr>
          </w:p>
        </w:tc>
      </w:tr>
      <w:tr w:rsidR="00223F8E" w:rsidRPr="009E2354" w14:paraId="40F554D5" w14:textId="77777777" w:rsidTr="0072739B">
        <w:tc>
          <w:tcPr>
            <w:tcW w:w="1464" w:type="dxa"/>
            <w:vMerge/>
            <w:tcBorders>
              <w:left w:val="single" w:sz="4" w:space="0" w:color="auto"/>
              <w:right w:val="single" w:sz="4" w:space="0" w:color="auto"/>
            </w:tcBorders>
            <w:shd w:val="clear" w:color="auto" w:fill="FFE599" w:themeFill="accent1" w:themeFillTint="66"/>
          </w:tcPr>
          <w:p w14:paraId="63B84EA0" w14:textId="77777777" w:rsidR="00223F8E" w:rsidRPr="009E2354" w:rsidRDefault="00223F8E" w:rsidP="00223F8E">
            <w:pPr>
              <w:rPr>
                <w:rFonts w:ascii="Times New Roman" w:hAnsi="Times New Roman"/>
                <w:sz w:val="24"/>
                <w:szCs w:val="24"/>
              </w:rPr>
            </w:pPr>
          </w:p>
        </w:tc>
        <w:tc>
          <w:tcPr>
            <w:tcW w:w="3581" w:type="dxa"/>
            <w:shd w:val="clear" w:color="auto" w:fill="FFF2CC" w:themeFill="accent1" w:themeFillTint="33"/>
            <w:hideMark/>
          </w:tcPr>
          <w:p w14:paraId="30AD350E" w14:textId="77777777" w:rsidR="00223F8E" w:rsidRPr="009E2354" w:rsidRDefault="00223F8E" w:rsidP="00766B18">
            <w:pPr>
              <w:rPr>
                <w:rFonts w:ascii="Times New Roman" w:hAnsi="Times New Roman"/>
                <w:sz w:val="24"/>
                <w:szCs w:val="24"/>
              </w:rPr>
            </w:pPr>
            <w:r w:rsidRPr="009E2354">
              <w:rPr>
                <w:rFonts w:ascii="Times New Roman" w:hAnsi="Times New Roman"/>
                <w:sz w:val="24"/>
                <w:szCs w:val="24"/>
              </w:rPr>
              <w:t xml:space="preserve">Громадське самоврядування </w:t>
            </w:r>
            <w:r w:rsidR="00C07313">
              <w:rPr>
                <w:rFonts w:ascii="Times New Roman" w:hAnsi="Times New Roman"/>
                <w:sz w:val="24"/>
                <w:szCs w:val="24"/>
              </w:rPr>
              <w:t>учнів (вихованців)</w:t>
            </w:r>
          </w:p>
        </w:tc>
        <w:tc>
          <w:tcPr>
            <w:tcW w:w="6187" w:type="dxa"/>
            <w:hideMark/>
          </w:tcPr>
          <w:p w14:paraId="7FD92742" w14:textId="77777777" w:rsidR="00223F8E" w:rsidRDefault="00223F8E" w:rsidP="00766B18">
            <w:pPr>
              <w:rPr>
                <w:rFonts w:ascii="Times New Roman" w:hAnsi="Times New Roman"/>
                <w:sz w:val="24"/>
                <w:szCs w:val="24"/>
              </w:rPr>
            </w:pPr>
            <w:r>
              <w:rPr>
                <w:rFonts w:ascii="Times New Roman" w:hAnsi="Times New Roman"/>
                <w:sz w:val="24"/>
                <w:szCs w:val="24"/>
              </w:rPr>
              <w:t>Проведення засідань за підсумками діяльності</w:t>
            </w:r>
          </w:p>
        </w:tc>
        <w:tc>
          <w:tcPr>
            <w:tcW w:w="2021" w:type="dxa"/>
            <w:tcBorders>
              <w:top w:val="single" w:sz="4" w:space="0" w:color="auto"/>
              <w:left w:val="single" w:sz="4" w:space="0" w:color="auto"/>
              <w:bottom w:val="single" w:sz="4" w:space="0" w:color="auto"/>
              <w:right w:val="single" w:sz="4" w:space="0" w:color="auto"/>
            </w:tcBorders>
            <w:hideMark/>
          </w:tcPr>
          <w:p w14:paraId="48C412A0" w14:textId="77777777" w:rsidR="00223F8E" w:rsidRPr="009E2354" w:rsidRDefault="00223F8E" w:rsidP="00223F8E">
            <w:pPr>
              <w:rPr>
                <w:rFonts w:ascii="Times New Roman" w:hAnsi="Times New Roman"/>
                <w:sz w:val="24"/>
                <w:szCs w:val="24"/>
              </w:rPr>
            </w:pPr>
            <w:r w:rsidRPr="009E2354">
              <w:rPr>
                <w:rFonts w:ascii="Times New Roman" w:hAnsi="Times New Roman"/>
                <w:sz w:val="24"/>
                <w:szCs w:val="24"/>
              </w:rPr>
              <w:t>Педагог - організатор</w:t>
            </w:r>
          </w:p>
        </w:tc>
        <w:tc>
          <w:tcPr>
            <w:tcW w:w="1276" w:type="dxa"/>
            <w:tcBorders>
              <w:top w:val="single" w:sz="4" w:space="0" w:color="auto"/>
              <w:left w:val="single" w:sz="4" w:space="0" w:color="auto"/>
              <w:bottom w:val="single" w:sz="4" w:space="0" w:color="auto"/>
              <w:right w:val="single" w:sz="4" w:space="0" w:color="auto"/>
            </w:tcBorders>
          </w:tcPr>
          <w:p w14:paraId="250B6383" w14:textId="77777777" w:rsidR="00223F8E" w:rsidRPr="009E2354" w:rsidRDefault="00223F8E" w:rsidP="00223F8E">
            <w:pPr>
              <w:rPr>
                <w:rFonts w:ascii="Times New Roman" w:hAnsi="Times New Roman"/>
                <w:sz w:val="24"/>
                <w:szCs w:val="24"/>
              </w:rPr>
            </w:pPr>
          </w:p>
        </w:tc>
      </w:tr>
      <w:tr w:rsidR="00223F8E" w:rsidRPr="009E2354" w14:paraId="112C81DF" w14:textId="77777777" w:rsidTr="0072739B">
        <w:tc>
          <w:tcPr>
            <w:tcW w:w="1464" w:type="dxa"/>
            <w:vMerge/>
            <w:tcBorders>
              <w:left w:val="single" w:sz="4" w:space="0" w:color="auto"/>
              <w:right w:val="single" w:sz="4" w:space="0" w:color="auto"/>
            </w:tcBorders>
            <w:shd w:val="clear" w:color="auto" w:fill="FFE599" w:themeFill="accent1" w:themeFillTint="66"/>
          </w:tcPr>
          <w:p w14:paraId="1EC44AB8" w14:textId="77777777" w:rsidR="00223F8E" w:rsidRPr="009E2354" w:rsidRDefault="00223F8E" w:rsidP="00223F8E">
            <w:pPr>
              <w:rPr>
                <w:rFonts w:ascii="Times New Roman" w:hAnsi="Times New Roman"/>
                <w:sz w:val="24"/>
                <w:szCs w:val="24"/>
              </w:rPr>
            </w:pPr>
          </w:p>
        </w:tc>
        <w:tc>
          <w:tcPr>
            <w:tcW w:w="3581" w:type="dxa"/>
            <w:shd w:val="clear" w:color="auto" w:fill="FFF2CC" w:themeFill="accent1" w:themeFillTint="33"/>
            <w:hideMark/>
          </w:tcPr>
          <w:p w14:paraId="6B73386D" w14:textId="77777777" w:rsidR="00223F8E" w:rsidRPr="009E2354" w:rsidRDefault="00223F8E" w:rsidP="00766B18">
            <w:pPr>
              <w:rPr>
                <w:rFonts w:ascii="Times New Roman" w:hAnsi="Times New Roman"/>
                <w:sz w:val="24"/>
                <w:szCs w:val="24"/>
              </w:rPr>
            </w:pPr>
            <w:r>
              <w:rPr>
                <w:rFonts w:ascii="Times New Roman" w:hAnsi="Times New Roman"/>
                <w:sz w:val="24"/>
                <w:szCs w:val="24"/>
              </w:rPr>
              <w:t>Академічна доброчесність</w:t>
            </w:r>
          </w:p>
        </w:tc>
        <w:tc>
          <w:tcPr>
            <w:tcW w:w="6187" w:type="dxa"/>
            <w:hideMark/>
          </w:tcPr>
          <w:p w14:paraId="3E48A7A8" w14:textId="77777777" w:rsidR="00223F8E" w:rsidRDefault="00223F8E" w:rsidP="00766B18">
            <w:pPr>
              <w:rPr>
                <w:rFonts w:ascii="Times New Roman" w:hAnsi="Times New Roman"/>
                <w:sz w:val="24"/>
                <w:szCs w:val="24"/>
              </w:rPr>
            </w:pPr>
            <w:r>
              <w:rPr>
                <w:rFonts w:ascii="Times New Roman" w:hAnsi="Times New Roman"/>
                <w:sz w:val="24"/>
                <w:szCs w:val="24"/>
              </w:rPr>
              <w:t xml:space="preserve">Організація роботи з педагогічними працівниками </w:t>
            </w:r>
            <w:r w:rsidR="00B61411">
              <w:rPr>
                <w:rFonts w:ascii="Times New Roman" w:hAnsi="Times New Roman"/>
                <w:sz w:val="24"/>
                <w:szCs w:val="24"/>
              </w:rPr>
              <w:t xml:space="preserve"> та здобувачами освіти </w:t>
            </w:r>
            <w:r>
              <w:rPr>
                <w:rFonts w:ascii="Times New Roman" w:hAnsi="Times New Roman"/>
                <w:sz w:val="24"/>
                <w:szCs w:val="24"/>
              </w:rPr>
              <w:t xml:space="preserve">щодо дотримання принципів академічної доброчесності. </w:t>
            </w:r>
          </w:p>
        </w:tc>
        <w:tc>
          <w:tcPr>
            <w:tcW w:w="2021" w:type="dxa"/>
            <w:tcBorders>
              <w:top w:val="single" w:sz="4" w:space="0" w:color="auto"/>
              <w:left w:val="single" w:sz="4" w:space="0" w:color="auto"/>
              <w:bottom w:val="single" w:sz="4" w:space="0" w:color="auto"/>
              <w:right w:val="single" w:sz="4" w:space="0" w:color="auto"/>
            </w:tcBorders>
            <w:hideMark/>
          </w:tcPr>
          <w:p w14:paraId="0454ADD4" w14:textId="77777777" w:rsidR="00223F8E" w:rsidRPr="009E2354" w:rsidRDefault="00223F8E" w:rsidP="00223F8E">
            <w:pPr>
              <w:rPr>
                <w:rFonts w:ascii="Times New Roman" w:hAnsi="Times New Roman"/>
                <w:sz w:val="24"/>
                <w:szCs w:val="24"/>
              </w:rPr>
            </w:pPr>
            <w:r w:rsidRPr="009E2354">
              <w:rPr>
                <w:rFonts w:ascii="Times New Roman" w:hAnsi="Times New Roman"/>
                <w:sz w:val="24"/>
                <w:szCs w:val="24"/>
              </w:rPr>
              <w:t>Класні керівники, ЗДВР</w:t>
            </w:r>
          </w:p>
        </w:tc>
        <w:tc>
          <w:tcPr>
            <w:tcW w:w="1276" w:type="dxa"/>
            <w:tcBorders>
              <w:top w:val="single" w:sz="4" w:space="0" w:color="auto"/>
              <w:left w:val="single" w:sz="4" w:space="0" w:color="auto"/>
              <w:bottom w:val="single" w:sz="4" w:space="0" w:color="auto"/>
              <w:right w:val="single" w:sz="4" w:space="0" w:color="auto"/>
            </w:tcBorders>
            <w:hideMark/>
          </w:tcPr>
          <w:p w14:paraId="3F9D50AB" w14:textId="77777777" w:rsidR="00223F8E" w:rsidRPr="009E2354" w:rsidRDefault="00223F8E" w:rsidP="00223F8E">
            <w:pPr>
              <w:rPr>
                <w:rFonts w:ascii="Times New Roman" w:hAnsi="Times New Roman"/>
                <w:sz w:val="24"/>
                <w:szCs w:val="24"/>
              </w:rPr>
            </w:pPr>
            <w:r w:rsidRPr="009E2354">
              <w:rPr>
                <w:rFonts w:ascii="Times New Roman" w:hAnsi="Times New Roman"/>
                <w:sz w:val="24"/>
                <w:szCs w:val="24"/>
              </w:rPr>
              <w:t>3т</w:t>
            </w:r>
            <w:r w:rsidR="00766B18">
              <w:rPr>
                <w:rFonts w:ascii="Times New Roman" w:hAnsi="Times New Roman"/>
                <w:sz w:val="24"/>
                <w:szCs w:val="24"/>
              </w:rPr>
              <w:t>.</w:t>
            </w:r>
          </w:p>
        </w:tc>
      </w:tr>
    </w:tbl>
    <w:p w14:paraId="737F0201" w14:textId="77777777" w:rsidR="009E2354" w:rsidRPr="009E2354" w:rsidRDefault="009E2354" w:rsidP="009E2354">
      <w:pPr>
        <w:rPr>
          <w:rFonts w:ascii="Times New Roman" w:hAnsi="Times New Roman" w:cs="Times New Roman"/>
          <w:sz w:val="24"/>
          <w:szCs w:val="24"/>
        </w:rPr>
      </w:pPr>
    </w:p>
    <w:p w14:paraId="6A7CD0D4" w14:textId="77777777" w:rsidR="009E2354" w:rsidRPr="009E2354" w:rsidRDefault="009E2354" w:rsidP="009E2354">
      <w:pPr>
        <w:rPr>
          <w:rFonts w:ascii="Times New Roman" w:hAnsi="Times New Roman" w:cs="Times New Roman"/>
          <w:sz w:val="24"/>
          <w:szCs w:val="24"/>
        </w:rPr>
      </w:pPr>
    </w:p>
    <w:p w14:paraId="51644795" w14:textId="77777777" w:rsidR="001810BB" w:rsidRDefault="001810BB" w:rsidP="003F1BB9">
      <w:pPr>
        <w:jc w:val="center"/>
        <w:rPr>
          <w:rFonts w:ascii="Times New Roman" w:hAnsi="Times New Roman" w:cs="Times New Roman"/>
          <w:b/>
          <w:sz w:val="24"/>
          <w:szCs w:val="24"/>
        </w:rPr>
      </w:pPr>
      <w:r>
        <w:rPr>
          <w:rFonts w:ascii="Times New Roman" w:hAnsi="Times New Roman" w:cs="Times New Roman"/>
          <w:b/>
          <w:sz w:val="24"/>
          <w:szCs w:val="24"/>
        </w:rPr>
        <w:br w:type="page"/>
      </w:r>
    </w:p>
    <w:p w14:paraId="0F1AEE8E" w14:textId="77777777" w:rsidR="003F1BB9" w:rsidRPr="001810BB" w:rsidRDefault="003F1BB9" w:rsidP="003F1BB9">
      <w:pPr>
        <w:jc w:val="center"/>
        <w:rPr>
          <w:rFonts w:ascii="Times New Roman" w:hAnsi="Times New Roman" w:cs="Times New Roman"/>
          <w:b/>
          <w:color w:val="C00000"/>
          <w:sz w:val="24"/>
          <w:szCs w:val="24"/>
        </w:rPr>
      </w:pPr>
      <w:r w:rsidRPr="001810BB">
        <w:rPr>
          <w:rFonts w:ascii="Times New Roman" w:hAnsi="Times New Roman" w:cs="Times New Roman"/>
          <w:b/>
          <w:color w:val="C00000"/>
          <w:sz w:val="24"/>
          <w:szCs w:val="24"/>
        </w:rPr>
        <w:lastRenderedPageBreak/>
        <w:t>БЕРЕЗЕНЬ</w:t>
      </w:r>
    </w:p>
    <w:tbl>
      <w:tblPr>
        <w:tblStyle w:val="a5"/>
        <w:tblW w:w="15364" w:type="dxa"/>
        <w:tblLook w:val="04A0" w:firstRow="1" w:lastRow="0" w:firstColumn="1" w:lastColumn="0" w:noHBand="0" w:noVBand="1"/>
      </w:tblPr>
      <w:tblGrid>
        <w:gridCol w:w="1399"/>
        <w:gridCol w:w="5396"/>
        <w:gridCol w:w="4995"/>
        <w:gridCol w:w="1891"/>
        <w:gridCol w:w="1683"/>
      </w:tblGrid>
      <w:tr w:rsidR="003F1BB9" w14:paraId="345282FF" w14:textId="77777777" w:rsidTr="001810BB">
        <w:tc>
          <w:tcPr>
            <w:tcW w:w="1399" w:type="dxa"/>
            <w:shd w:val="clear" w:color="auto" w:fill="FFF2CC" w:themeFill="accent1" w:themeFillTint="33"/>
          </w:tcPr>
          <w:p w14:paraId="173E85BF" w14:textId="77777777" w:rsidR="003F1BB9" w:rsidRPr="001810BB" w:rsidRDefault="003F1BB9" w:rsidP="001E5352">
            <w:pPr>
              <w:jc w:val="center"/>
              <w:rPr>
                <w:rFonts w:ascii="Times New Roman" w:hAnsi="Times New Roman" w:cs="Times New Roman"/>
                <w:b/>
                <w:sz w:val="24"/>
                <w:szCs w:val="24"/>
              </w:rPr>
            </w:pPr>
            <w:r w:rsidRPr="001810BB">
              <w:rPr>
                <w:rFonts w:ascii="Times New Roman" w:hAnsi="Times New Roman" w:cs="Times New Roman"/>
                <w:b/>
                <w:sz w:val="24"/>
                <w:szCs w:val="24"/>
              </w:rPr>
              <w:t xml:space="preserve">Напрям </w:t>
            </w:r>
          </w:p>
        </w:tc>
        <w:tc>
          <w:tcPr>
            <w:tcW w:w="5396" w:type="dxa"/>
            <w:shd w:val="clear" w:color="auto" w:fill="FFF2CC" w:themeFill="accent1" w:themeFillTint="33"/>
          </w:tcPr>
          <w:p w14:paraId="549DA0CA" w14:textId="77777777" w:rsidR="003F1BB9" w:rsidRPr="001810BB" w:rsidRDefault="003F1BB9" w:rsidP="001E5352">
            <w:pPr>
              <w:jc w:val="center"/>
              <w:rPr>
                <w:rFonts w:ascii="Times New Roman" w:hAnsi="Times New Roman" w:cs="Times New Roman"/>
                <w:b/>
                <w:sz w:val="24"/>
                <w:szCs w:val="24"/>
              </w:rPr>
            </w:pPr>
            <w:r w:rsidRPr="001810BB">
              <w:rPr>
                <w:rFonts w:ascii="Times New Roman" w:hAnsi="Times New Roman" w:cs="Times New Roman"/>
                <w:b/>
                <w:sz w:val="24"/>
                <w:szCs w:val="24"/>
              </w:rPr>
              <w:t>Об’єкт оцінки</w:t>
            </w:r>
          </w:p>
        </w:tc>
        <w:tc>
          <w:tcPr>
            <w:tcW w:w="4995" w:type="dxa"/>
            <w:shd w:val="clear" w:color="auto" w:fill="FFF2CC" w:themeFill="accent1" w:themeFillTint="33"/>
          </w:tcPr>
          <w:p w14:paraId="3E2E4C43" w14:textId="77777777" w:rsidR="003F1BB9" w:rsidRPr="001810BB" w:rsidRDefault="003F1BB9" w:rsidP="001E5352">
            <w:pPr>
              <w:jc w:val="center"/>
              <w:rPr>
                <w:rFonts w:ascii="Times New Roman" w:hAnsi="Times New Roman" w:cs="Times New Roman"/>
                <w:b/>
                <w:sz w:val="24"/>
                <w:szCs w:val="24"/>
              </w:rPr>
            </w:pPr>
            <w:r w:rsidRPr="001810BB">
              <w:rPr>
                <w:rFonts w:ascii="Times New Roman" w:hAnsi="Times New Roman" w:cs="Times New Roman"/>
                <w:b/>
                <w:sz w:val="24"/>
                <w:szCs w:val="24"/>
              </w:rPr>
              <w:t xml:space="preserve">Види робіт </w:t>
            </w:r>
          </w:p>
        </w:tc>
        <w:tc>
          <w:tcPr>
            <w:tcW w:w="1891" w:type="dxa"/>
            <w:shd w:val="clear" w:color="auto" w:fill="FFF2CC" w:themeFill="accent1" w:themeFillTint="33"/>
          </w:tcPr>
          <w:p w14:paraId="113068E1" w14:textId="77777777" w:rsidR="003F1BB9" w:rsidRPr="001810BB" w:rsidRDefault="003F1BB9" w:rsidP="001E5352">
            <w:pPr>
              <w:jc w:val="center"/>
              <w:rPr>
                <w:rFonts w:ascii="Times New Roman" w:hAnsi="Times New Roman" w:cs="Times New Roman"/>
                <w:b/>
                <w:sz w:val="24"/>
                <w:szCs w:val="24"/>
              </w:rPr>
            </w:pPr>
            <w:r w:rsidRPr="001810BB">
              <w:rPr>
                <w:rFonts w:ascii="Times New Roman" w:hAnsi="Times New Roman" w:cs="Times New Roman"/>
                <w:b/>
                <w:sz w:val="24"/>
                <w:szCs w:val="24"/>
              </w:rPr>
              <w:t xml:space="preserve">Відповідальні </w:t>
            </w:r>
          </w:p>
        </w:tc>
        <w:tc>
          <w:tcPr>
            <w:tcW w:w="1683" w:type="dxa"/>
            <w:shd w:val="clear" w:color="auto" w:fill="FFF2CC" w:themeFill="accent1" w:themeFillTint="33"/>
          </w:tcPr>
          <w:p w14:paraId="09343E9B" w14:textId="77777777" w:rsidR="003F1BB9" w:rsidRPr="001810BB" w:rsidRDefault="003F1BB9" w:rsidP="001E5352">
            <w:pPr>
              <w:jc w:val="center"/>
              <w:rPr>
                <w:rFonts w:ascii="Times New Roman" w:hAnsi="Times New Roman" w:cs="Times New Roman"/>
                <w:b/>
                <w:sz w:val="24"/>
                <w:szCs w:val="24"/>
              </w:rPr>
            </w:pPr>
            <w:r w:rsidRPr="001810BB">
              <w:rPr>
                <w:rFonts w:ascii="Times New Roman" w:hAnsi="Times New Roman" w:cs="Times New Roman"/>
                <w:b/>
                <w:sz w:val="24"/>
                <w:szCs w:val="24"/>
              </w:rPr>
              <w:t xml:space="preserve">Термін виконання </w:t>
            </w:r>
          </w:p>
        </w:tc>
      </w:tr>
      <w:tr w:rsidR="003F1BB9" w14:paraId="315FB33B" w14:textId="77777777" w:rsidTr="00B646F6">
        <w:tc>
          <w:tcPr>
            <w:tcW w:w="1399" w:type="dxa"/>
            <w:vMerge w:val="restart"/>
            <w:shd w:val="clear" w:color="auto" w:fill="DBEEA6" w:themeFill="accent2" w:themeFillTint="66"/>
            <w:textDirection w:val="btLr"/>
          </w:tcPr>
          <w:p w14:paraId="5C783D70" w14:textId="77777777" w:rsidR="00B646F6" w:rsidRDefault="00B646F6" w:rsidP="001E5352">
            <w:pPr>
              <w:ind w:left="113" w:right="113"/>
              <w:jc w:val="center"/>
              <w:rPr>
                <w:rFonts w:ascii="Times New Roman" w:hAnsi="Times New Roman" w:cs="Times New Roman"/>
                <w:b/>
                <w:sz w:val="28"/>
                <w:szCs w:val="24"/>
              </w:rPr>
            </w:pPr>
          </w:p>
          <w:p w14:paraId="0BD9D280" w14:textId="77777777" w:rsidR="003F1BB9" w:rsidRPr="00B646F6" w:rsidRDefault="00B646F6" w:rsidP="001E5352">
            <w:pPr>
              <w:ind w:left="113" w:right="113"/>
              <w:jc w:val="center"/>
              <w:rPr>
                <w:rFonts w:ascii="Times New Roman" w:hAnsi="Times New Roman" w:cs="Times New Roman"/>
                <w:b/>
                <w:sz w:val="24"/>
                <w:szCs w:val="24"/>
              </w:rPr>
            </w:pPr>
            <w:r w:rsidRPr="00B646F6">
              <w:rPr>
                <w:rFonts w:ascii="Times New Roman" w:hAnsi="Times New Roman" w:cs="Times New Roman"/>
                <w:b/>
                <w:sz w:val="28"/>
                <w:szCs w:val="24"/>
              </w:rPr>
              <w:t>Освітнє середовище</w:t>
            </w:r>
          </w:p>
        </w:tc>
        <w:tc>
          <w:tcPr>
            <w:tcW w:w="539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3E6D1FB0" w14:textId="77777777" w:rsidR="003F1BB9" w:rsidRPr="00B646F6" w:rsidRDefault="003F1BB9" w:rsidP="00B646F6">
            <w:pPr>
              <w:rPr>
                <w:rFonts w:ascii="Times New Roman" w:hAnsi="Times New Roman"/>
                <w:sz w:val="24"/>
                <w:szCs w:val="24"/>
              </w:rPr>
            </w:pPr>
            <w:r w:rsidRPr="00B646F6">
              <w:rPr>
                <w:rFonts w:ascii="Times New Roman" w:hAnsi="Times New Roman"/>
                <w:sz w:val="24"/>
                <w:szCs w:val="24"/>
              </w:rPr>
              <w:t>Дотримання санітарно-гігієнічних вимог</w:t>
            </w:r>
          </w:p>
        </w:tc>
        <w:tc>
          <w:tcPr>
            <w:tcW w:w="4995" w:type="dxa"/>
            <w:tcBorders>
              <w:top w:val="single" w:sz="4" w:space="0" w:color="auto"/>
              <w:left w:val="single" w:sz="4" w:space="0" w:color="auto"/>
              <w:bottom w:val="single" w:sz="4" w:space="0" w:color="auto"/>
              <w:right w:val="single" w:sz="4" w:space="0" w:color="auto"/>
            </w:tcBorders>
          </w:tcPr>
          <w:p w14:paraId="7B657CB3" w14:textId="77777777" w:rsidR="003F1BB9" w:rsidRDefault="003F1BB9" w:rsidP="001E5352">
            <w:pPr>
              <w:rPr>
                <w:rFonts w:ascii="Times New Roman" w:hAnsi="Times New Roman"/>
                <w:sz w:val="24"/>
                <w:szCs w:val="24"/>
              </w:rPr>
            </w:pPr>
            <w:r>
              <w:rPr>
                <w:rFonts w:ascii="Times New Roman" w:hAnsi="Times New Roman"/>
                <w:sz w:val="24"/>
                <w:szCs w:val="24"/>
              </w:rPr>
              <w:t>Контроль за дотриманням санітарно-гігієнічних вимог</w:t>
            </w:r>
          </w:p>
        </w:tc>
        <w:tc>
          <w:tcPr>
            <w:tcW w:w="1891" w:type="dxa"/>
            <w:tcBorders>
              <w:top w:val="single" w:sz="4" w:space="0" w:color="auto"/>
              <w:left w:val="single" w:sz="4" w:space="0" w:color="auto"/>
              <w:bottom w:val="single" w:sz="4" w:space="0" w:color="auto"/>
              <w:right w:val="single" w:sz="4" w:space="0" w:color="auto"/>
            </w:tcBorders>
          </w:tcPr>
          <w:p w14:paraId="7F6DD017" w14:textId="77777777" w:rsidR="003F1BB9" w:rsidRDefault="0072739B" w:rsidP="001E5352">
            <w:pPr>
              <w:rPr>
                <w:rFonts w:ascii="Times New Roman" w:hAnsi="Times New Roman"/>
                <w:sz w:val="24"/>
                <w:szCs w:val="24"/>
              </w:rPr>
            </w:pPr>
            <w:r>
              <w:rPr>
                <w:rFonts w:ascii="Times New Roman" w:hAnsi="Times New Roman"/>
                <w:sz w:val="24"/>
                <w:szCs w:val="24"/>
              </w:rPr>
              <w:t>Керівництво</w:t>
            </w:r>
            <w:r w:rsidR="003F1BB9">
              <w:rPr>
                <w:rFonts w:ascii="Times New Roman" w:hAnsi="Times New Roman"/>
                <w:sz w:val="24"/>
                <w:szCs w:val="24"/>
              </w:rPr>
              <w:t>, завідуючі кабінетами та навчальними приміщеннями</w:t>
            </w:r>
          </w:p>
        </w:tc>
        <w:tc>
          <w:tcPr>
            <w:tcW w:w="1683" w:type="dxa"/>
            <w:tcBorders>
              <w:top w:val="single" w:sz="4" w:space="0" w:color="auto"/>
              <w:left w:val="single" w:sz="4" w:space="0" w:color="auto"/>
              <w:bottom w:val="single" w:sz="4" w:space="0" w:color="auto"/>
              <w:right w:val="single" w:sz="4" w:space="0" w:color="auto"/>
            </w:tcBorders>
          </w:tcPr>
          <w:p w14:paraId="32D5064E" w14:textId="77777777" w:rsidR="003F1BB9" w:rsidRDefault="003F1BB9" w:rsidP="001E5352">
            <w:pPr>
              <w:rPr>
                <w:rFonts w:ascii="Times New Roman" w:hAnsi="Times New Roman"/>
                <w:sz w:val="24"/>
                <w:szCs w:val="24"/>
              </w:rPr>
            </w:pPr>
          </w:p>
        </w:tc>
      </w:tr>
      <w:tr w:rsidR="003F1BB9" w14:paraId="13D80A73" w14:textId="77777777" w:rsidTr="00B646F6">
        <w:tc>
          <w:tcPr>
            <w:tcW w:w="1399" w:type="dxa"/>
            <w:vMerge/>
            <w:shd w:val="clear" w:color="auto" w:fill="DBEEA6" w:themeFill="accent2" w:themeFillTint="66"/>
          </w:tcPr>
          <w:p w14:paraId="3F6BB08E" w14:textId="77777777"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2161146D" w14:textId="77777777" w:rsidR="003F1BB9" w:rsidRPr="0028285C" w:rsidRDefault="003F1BB9" w:rsidP="00B646F6">
            <w:pPr>
              <w:rPr>
                <w:rFonts w:ascii="Times New Roman" w:hAnsi="Times New Roman"/>
                <w:sz w:val="24"/>
                <w:szCs w:val="24"/>
              </w:rPr>
            </w:pPr>
            <w:r w:rsidRPr="0028285C">
              <w:rPr>
                <w:rFonts w:ascii="Times New Roman" w:hAnsi="Times New Roman"/>
                <w:sz w:val="24"/>
                <w:szCs w:val="24"/>
              </w:rPr>
              <w:t>Контроль дотримання планових лімітів на використання води, електроенергії</w:t>
            </w:r>
          </w:p>
        </w:tc>
        <w:tc>
          <w:tcPr>
            <w:tcW w:w="4995" w:type="dxa"/>
            <w:tcBorders>
              <w:top w:val="single" w:sz="4" w:space="0" w:color="auto"/>
              <w:left w:val="single" w:sz="4" w:space="0" w:color="auto"/>
              <w:bottom w:val="single" w:sz="4" w:space="0" w:color="auto"/>
              <w:right w:val="single" w:sz="4" w:space="0" w:color="auto"/>
            </w:tcBorders>
          </w:tcPr>
          <w:p w14:paraId="24594F19" w14:textId="77777777" w:rsidR="003F1BB9" w:rsidRDefault="00B646F6" w:rsidP="001E5352">
            <w:pPr>
              <w:rPr>
                <w:rFonts w:ascii="Times New Roman" w:hAnsi="Times New Roman"/>
                <w:sz w:val="24"/>
                <w:szCs w:val="24"/>
              </w:rPr>
            </w:pPr>
            <w:r>
              <w:rPr>
                <w:rFonts w:ascii="Times New Roman" w:hAnsi="Times New Roman"/>
                <w:sz w:val="24"/>
                <w:szCs w:val="24"/>
              </w:rPr>
              <w:t>П</w:t>
            </w:r>
            <w:r w:rsidR="003F1BB9">
              <w:rPr>
                <w:rFonts w:ascii="Times New Roman" w:hAnsi="Times New Roman"/>
                <w:sz w:val="24"/>
                <w:szCs w:val="24"/>
              </w:rPr>
              <w:t>остійно</w:t>
            </w:r>
          </w:p>
        </w:tc>
        <w:tc>
          <w:tcPr>
            <w:tcW w:w="1891" w:type="dxa"/>
            <w:tcBorders>
              <w:top w:val="single" w:sz="4" w:space="0" w:color="auto"/>
              <w:left w:val="single" w:sz="4" w:space="0" w:color="auto"/>
              <w:bottom w:val="single" w:sz="4" w:space="0" w:color="auto"/>
              <w:right w:val="single" w:sz="4" w:space="0" w:color="auto"/>
            </w:tcBorders>
          </w:tcPr>
          <w:p w14:paraId="113C4016" w14:textId="77777777" w:rsidR="003F1BB9" w:rsidRDefault="003F1BB9" w:rsidP="001E5352">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14:paraId="4F7342D7" w14:textId="77777777" w:rsidR="003F1BB9" w:rsidRDefault="003F1BB9" w:rsidP="001E5352">
            <w:pPr>
              <w:rPr>
                <w:rFonts w:ascii="Times New Roman" w:hAnsi="Times New Roman"/>
                <w:sz w:val="24"/>
                <w:szCs w:val="24"/>
              </w:rPr>
            </w:pPr>
          </w:p>
        </w:tc>
      </w:tr>
      <w:tr w:rsidR="003F1BB9" w14:paraId="14BEAFAA" w14:textId="77777777" w:rsidTr="00B646F6">
        <w:tc>
          <w:tcPr>
            <w:tcW w:w="1399" w:type="dxa"/>
            <w:vMerge/>
            <w:shd w:val="clear" w:color="auto" w:fill="DBEEA6" w:themeFill="accent2" w:themeFillTint="66"/>
          </w:tcPr>
          <w:p w14:paraId="6215972C" w14:textId="77777777"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71555211" w14:textId="77777777" w:rsidR="003F1BB9" w:rsidRPr="0028285C" w:rsidRDefault="003F1BB9" w:rsidP="00B646F6">
            <w:pPr>
              <w:rPr>
                <w:rFonts w:ascii="Times New Roman" w:hAnsi="Times New Roman"/>
                <w:sz w:val="24"/>
                <w:szCs w:val="24"/>
              </w:rPr>
            </w:pPr>
            <w:r w:rsidRPr="0028285C">
              <w:rPr>
                <w:rFonts w:ascii="Times New Roman" w:hAnsi="Times New Roman"/>
                <w:sz w:val="24"/>
                <w:szCs w:val="24"/>
              </w:rPr>
              <w:t>Контроль використання миючих та дезінфікуючих засобів</w:t>
            </w:r>
          </w:p>
        </w:tc>
        <w:tc>
          <w:tcPr>
            <w:tcW w:w="4995" w:type="dxa"/>
            <w:tcBorders>
              <w:top w:val="single" w:sz="4" w:space="0" w:color="auto"/>
              <w:left w:val="single" w:sz="4" w:space="0" w:color="auto"/>
              <w:bottom w:val="single" w:sz="4" w:space="0" w:color="auto"/>
              <w:right w:val="single" w:sz="4" w:space="0" w:color="auto"/>
            </w:tcBorders>
          </w:tcPr>
          <w:p w14:paraId="713A4345" w14:textId="77777777" w:rsidR="003F1BB9" w:rsidRDefault="00B646F6" w:rsidP="00B646F6">
            <w:pPr>
              <w:rPr>
                <w:rFonts w:ascii="Times New Roman" w:hAnsi="Times New Roman"/>
                <w:sz w:val="24"/>
                <w:szCs w:val="24"/>
              </w:rPr>
            </w:pPr>
            <w:r>
              <w:rPr>
                <w:rFonts w:ascii="Times New Roman" w:hAnsi="Times New Roman"/>
                <w:sz w:val="24"/>
                <w:szCs w:val="24"/>
              </w:rPr>
              <w:t>П</w:t>
            </w:r>
            <w:r w:rsidR="003F1BB9">
              <w:rPr>
                <w:rFonts w:ascii="Times New Roman" w:hAnsi="Times New Roman"/>
                <w:sz w:val="24"/>
                <w:szCs w:val="24"/>
              </w:rPr>
              <w:t>остійно</w:t>
            </w:r>
          </w:p>
        </w:tc>
        <w:tc>
          <w:tcPr>
            <w:tcW w:w="1891" w:type="dxa"/>
            <w:tcBorders>
              <w:top w:val="single" w:sz="4" w:space="0" w:color="auto"/>
              <w:left w:val="single" w:sz="4" w:space="0" w:color="auto"/>
              <w:bottom w:val="single" w:sz="4" w:space="0" w:color="auto"/>
              <w:right w:val="single" w:sz="4" w:space="0" w:color="auto"/>
            </w:tcBorders>
          </w:tcPr>
          <w:p w14:paraId="633399E3" w14:textId="77777777" w:rsidR="003F1BB9" w:rsidRDefault="003F1BB9" w:rsidP="001E5352">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14:paraId="4DA381FD" w14:textId="77777777" w:rsidR="003F1BB9" w:rsidRDefault="003F1BB9" w:rsidP="001E5352">
            <w:pPr>
              <w:rPr>
                <w:rFonts w:ascii="Times New Roman" w:hAnsi="Times New Roman"/>
                <w:sz w:val="24"/>
                <w:szCs w:val="24"/>
              </w:rPr>
            </w:pPr>
          </w:p>
        </w:tc>
      </w:tr>
      <w:tr w:rsidR="003F1BB9" w14:paraId="45EE19BC" w14:textId="77777777" w:rsidTr="00B646F6">
        <w:tc>
          <w:tcPr>
            <w:tcW w:w="1399" w:type="dxa"/>
            <w:vMerge/>
            <w:shd w:val="clear" w:color="auto" w:fill="DBEEA6" w:themeFill="accent2" w:themeFillTint="66"/>
          </w:tcPr>
          <w:p w14:paraId="7265BDAF" w14:textId="77777777"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442AD3DE" w14:textId="77777777" w:rsidR="003F1BB9" w:rsidRPr="00B646F6" w:rsidRDefault="003F1BB9" w:rsidP="00B646F6">
            <w:pPr>
              <w:rPr>
                <w:rFonts w:ascii="Times New Roman" w:hAnsi="Times New Roman"/>
                <w:sz w:val="24"/>
                <w:szCs w:val="24"/>
              </w:rPr>
            </w:pPr>
            <w:r w:rsidRPr="00B646F6">
              <w:rPr>
                <w:rFonts w:ascii="Times New Roman" w:hAnsi="Times New Roman"/>
                <w:sz w:val="24"/>
                <w:szCs w:val="24"/>
              </w:rPr>
              <w:t>Харчування учасників освітнього процесу</w:t>
            </w:r>
          </w:p>
        </w:tc>
        <w:tc>
          <w:tcPr>
            <w:tcW w:w="4995" w:type="dxa"/>
            <w:tcBorders>
              <w:top w:val="single" w:sz="4" w:space="0" w:color="auto"/>
              <w:left w:val="single" w:sz="4" w:space="0" w:color="auto"/>
              <w:bottom w:val="single" w:sz="4" w:space="0" w:color="auto"/>
              <w:right w:val="single" w:sz="4" w:space="0" w:color="auto"/>
            </w:tcBorders>
          </w:tcPr>
          <w:p w14:paraId="3A0EB7B4" w14:textId="77777777" w:rsidR="003F1BB9" w:rsidRDefault="003F1BB9" w:rsidP="001E5352">
            <w:pPr>
              <w:rPr>
                <w:rFonts w:ascii="Times New Roman" w:hAnsi="Times New Roman"/>
                <w:sz w:val="24"/>
                <w:szCs w:val="24"/>
              </w:rPr>
            </w:pPr>
            <w:r>
              <w:rPr>
                <w:rFonts w:ascii="Times New Roman" w:hAnsi="Times New Roman"/>
                <w:sz w:val="24"/>
                <w:szCs w:val="24"/>
              </w:rPr>
              <w:t xml:space="preserve">Щоденний контроль за якістю харчування. Контроль звіту про харчування </w:t>
            </w:r>
          </w:p>
        </w:tc>
        <w:tc>
          <w:tcPr>
            <w:tcW w:w="1891" w:type="dxa"/>
            <w:tcBorders>
              <w:top w:val="single" w:sz="4" w:space="0" w:color="auto"/>
              <w:left w:val="single" w:sz="4" w:space="0" w:color="auto"/>
              <w:bottom w:val="single" w:sz="4" w:space="0" w:color="auto"/>
              <w:right w:val="single" w:sz="4" w:space="0" w:color="auto"/>
            </w:tcBorders>
          </w:tcPr>
          <w:p w14:paraId="61AA35E0" w14:textId="77777777" w:rsidR="003F1BB9" w:rsidRDefault="003F1BB9" w:rsidP="001E5352">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14:paraId="59E1C923" w14:textId="77777777" w:rsidR="003F1BB9" w:rsidRDefault="003F1BB9" w:rsidP="001E5352">
            <w:pPr>
              <w:rPr>
                <w:rFonts w:ascii="Times New Roman" w:hAnsi="Times New Roman"/>
                <w:sz w:val="24"/>
                <w:szCs w:val="24"/>
              </w:rPr>
            </w:pPr>
          </w:p>
        </w:tc>
      </w:tr>
      <w:tr w:rsidR="003F1BB9" w14:paraId="75BB034F" w14:textId="77777777" w:rsidTr="00B646F6">
        <w:tc>
          <w:tcPr>
            <w:tcW w:w="1399" w:type="dxa"/>
            <w:vMerge/>
            <w:shd w:val="clear" w:color="auto" w:fill="DBEEA6" w:themeFill="accent2" w:themeFillTint="66"/>
          </w:tcPr>
          <w:p w14:paraId="5A5E08DA" w14:textId="77777777"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64867EF1" w14:textId="77777777" w:rsidR="003F1BB9" w:rsidRPr="00B646F6" w:rsidRDefault="003F1BB9" w:rsidP="00B646F6">
            <w:pPr>
              <w:rPr>
                <w:rFonts w:ascii="Times New Roman" w:hAnsi="Times New Roman"/>
                <w:sz w:val="24"/>
                <w:szCs w:val="24"/>
              </w:rPr>
            </w:pPr>
            <w:r w:rsidRPr="00B646F6">
              <w:rPr>
                <w:rFonts w:ascii="Times New Roman" w:hAnsi="Times New Roman"/>
                <w:sz w:val="24"/>
                <w:szCs w:val="24"/>
              </w:rPr>
              <w:t>Приміщення їдальні та харчоблоку, дотримання санітарно-гігієнічних вимог</w:t>
            </w:r>
          </w:p>
        </w:tc>
        <w:tc>
          <w:tcPr>
            <w:tcW w:w="4995" w:type="dxa"/>
            <w:tcBorders>
              <w:top w:val="single" w:sz="4" w:space="0" w:color="auto"/>
              <w:left w:val="single" w:sz="4" w:space="0" w:color="auto"/>
              <w:bottom w:val="single" w:sz="4" w:space="0" w:color="auto"/>
              <w:right w:val="single" w:sz="4" w:space="0" w:color="auto"/>
            </w:tcBorders>
          </w:tcPr>
          <w:p w14:paraId="16C0C509" w14:textId="77777777" w:rsidR="003F1BB9" w:rsidRDefault="003F1BB9" w:rsidP="001E5352">
            <w:pPr>
              <w:rPr>
                <w:rFonts w:ascii="Times New Roman" w:hAnsi="Times New Roman"/>
                <w:sz w:val="24"/>
                <w:szCs w:val="24"/>
              </w:rPr>
            </w:pPr>
            <w:r>
              <w:rPr>
                <w:rFonts w:ascii="Times New Roman" w:hAnsi="Times New Roman"/>
                <w:sz w:val="24"/>
                <w:szCs w:val="24"/>
              </w:rPr>
              <w:t>Щоденний контроль</w:t>
            </w:r>
          </w:p>
        </w:tc>
        <w:tc>
          <w:tcPr>
            <w:tcW w:w="1891" w:type="dxa"/>
            <w:tcBorders>
              <w:top w:val="single" w:sz="4" w:space="0" w:color="auto"/>
              <w:left w:val="single" w:sz="4" w:space="0" w:color="auto"/>
              <w:bottom w:val="single" w:sz="4" w:space="0" w:color="auto"/>
              <w:right w:val="single" w:sz="4" w:space="0" w:color="auto"/>
            </w:tcBorders>
          </w:tcPr>
          <w:p w14:paraId="7C53A9CE" w14:textId="77777777" w:rsidR="003F1BB9" w:rsidRDefault="003F1BB9" w:rsidP="001E5352">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14:paraId="30A6453D" w14:textId="77777777" w:rsidR="003F1BB9" w:rsidRDefault="003F1BB9" w:rsidP="001E5352">
            <w:pPr>
              <w:rPr>
                <w:rFonts w:ascii="Times New Roman" w:hAnsi="Times New Roman"/>
                <w:sz w:val="24"/>
                <w:szCs w:val="24"/>
              </w:rPr>
            </w:pPr>
          </w:p>
        </w:tc>
      </w:tr>
      <w:tr w:rsidR="003F1BB9" w14:paraId="7EE415E2" w14:textId="77777777" w:rsidTr="00B646F6">
        <w:tc>
          <w:tcPr>
            <w:tcW w:w="1399" w:type="dxa"/>
            <w:vMerge/>
            <w:shd w:val="clear" w:color="auto" w:fill="DBEEA6" w:themeFill="accent2" w:themeFillTint="66"/>
          </w:tcPr>
          <w:p w14:paraId="227AD8D9" w14:textId="77777777" w:rsidR="003F1BB9" w:rsidRDefault="003F1BB9"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5DDDCD14" w14:textId="77777777" w:rsidR="003F1BB9" w:rsidRPr="00B646F6" w:rsidRDefault="003F1BB9" w:rsidP="00B646F6">
            <w:pPr>
              <w:rPr>
                <w:rFonts w:ascii="Times New Roman" w:hAnsi="Times New Roman"/>
                <w:sz w:val="24"/>
                <w:szCs w:val="24"/>
              </w:rPr>
            </w:pPr>
            <w:r w:rsidRPr="00B646F6">
              <w:rPr>
                <w:rFonts w:ascii="Times New Roman" w:hAnsi="Times New Roman"/>
                <w:sz w:val="24"/>
                <w:szCs w:val="24"/>
              </w:rPr>
              <w:t>Класні журнали</w:t>
            </w:r>
          </w:p>
        </w:tc>
        <w:tc>
          <w:tcPr>
            <w:tcW w:w="4995" w:type="dxa"/>
            <w:tcBorders>
              <w:top w:val="single" w:sz="4" w:space="0" w:color="auto"/>
              <w:left w:val="single" w:sz="4" w:space="0" w:color="auto"/>
              <w:bottom w:val="single" w:sz="4" w:space="0" w:color="auto"/>
              <w:right w:val="single" w:sz="4" w:space="0" w:color="auto"/>
            </w:tcBorders>
          </w:tcPr>
          <w:p w14:paraId="211166B6" w14:textId="77777777" w:rsidR="003F1BB9" w:rsidRDefault="003F1BB9" w:rsidP="001E5352">
            <w:pPr>
              <w:rPr>
                <w:rFonts w:ascii="Times New Roman" w:hAnsi="Times New Roman"/>
                <w:sz w:val="24"/>
                <w:szCs w:val="24"/>
              </w:rPr>
            </w:pPr>
            <w:r>
              <w:rPr>
                <w:rFonts w:ascii="Times New Roman" w:hAnsi="Times New Roman"/>
                <w:sz w:val="24"/>
                <w:szCs w:val="24"/>
              </w:rPr>
              <w:t>Перевірка проведення інструктажів</w:t>
            </w:r>
          </w:p>
        </w:tc>
        <w:tc>
          <w:tcPr>
            <w:tcW w:w="1891" w:type="dxa"/>
            <w:tcBorders>
              <w:top w:val="single" w:sz="4" w:space="0" w:color="auto"/>
              <w:left w:val="single" w:sz="4" w:space="0" w:color="auto"/>
              <w:bottom w:val="single" w:sz="4" w:space="0" w:color="auto"/>
              <w:right w:val="single" w:sz="4" w:space="0" w:color="auto"/>
            </w:tcBorders>
          </w:tcPr>
          <w:p w14:paraId="339E23EB" w14:textId="77777777" w:rsidR="003F1BB9" w:rsidRDefault="003F1BB9" w:rsidP="001E5352">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14:paraId="54D4B301" w14:textId="77777777" w:rsidR="003F1BB9" w:rsidRDefault="003F1BB9" w:rsidP="001E5352">
            <w:pPr>
              <w:rPr>
                <w:rFonts w:ascii="Times New Roman" w:hAnsi="Times New Roman"/>
                <w:sz w:val="24"/>
                <w:szCs w:val="24"/>
              </w:rPr>
            </w:pPr>
          </w:p>
        </w:tc>
      </w:tr>
      <w:tr w:rsidR="0095587B" w14:paraId="4D1AC956" w14:textId="77777777" w:rsidTr="00B646F6">
        <w:tc>
          <w:tcPr>
            <w:tcW w:w="1399" w:type="dxa"/>
            <w:vMerge/>
            <w:shd w:val="clear" w:color="auto" w:fill="DBEEA6" w:themeFill="accent2" w:themeFillTint="66"/>
          </w:tcPr>
          <w:p w14:paraId="0F288E38" w14:textId="77777777" w:rsidR="0095587B" w:rsidRDefault="0095587B"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21E4AB6D" w14:textId="77777777" w:rsidR="0095587B" w:rsidRPr="0072739B" w:rsidRDefault="0095587B" w:rsidP="0095587B">
            <w:pPr>
              <w:rPr>
                <w:rFonts w:ascii="Times New Roman" w:hAnsi="Times New Roman"/>
                <w:color w:val="2C2C2C" w:themeColor="text1"/>
                <w:sz w:val="24"/>
                <w:szCs w:val="24"/>
              </w:rPr>
            </w:pPr>
            <w:r w:rsidRPr="0072739B">
              <w:rPr>
                <w:rFonts w:ascii="Times New Roman" w:hAnsi="Times New Roman"/>
                <w:color w:val="2C2C2C" w:themeColor="text1"/>
                <w:sz w:val="24"/>
                <w:szCs w:val="24"/>
              </w:rPr>
              <w:t>Журнали ГПД, керівників гуртка, інструктора фізичної культури</w:t>
            </w:r>
          </w:p>
        </w:tc>
        <w:tc>
          <w:tcPr>
            <w:tcW w:w="4995" w:type="dxa"/>
            <w:tcBorders>
              <w:top w:val="single" w:sz="4" w:space="0" w:color="auto"/>
              <w:left w:val="single" w:sz="4" w:space="0" w:color="auto"/>
              <w:bottom w:val="single" w:sz="4" w:space="0" w:color="auto"/>
              <w:right w:val="single" w:sz="4" w:space="0" w:color="auto"/>
            </w:tcBorders>
          </w:tcPr>
          <w:p w14:paraId="5C912719" w14:textId="77777777" w:rsidR="0095587B" w:rsidRPr="0072739B" w:rsidRDefault="0095587B" w:rsidP="0095587B">
            <w:pPr>
              <w:rPr>
                <w:rFonts w:ascii="Times New Roman" w:hAnsi="Times New Roman"/>
                <w:color w:val="2C2C2C" w:themeColor="text1"/>
                <w:sz w:val="24"/>
                <w:szCs w:val="24"/>
              </w:rPr>
            </w:pPr>
            <w:r w:rsidRPr="0072739B">
              <w:rPr>
                <w:rFonts w:ascii="Times New Roman" w:hAnsi="Times New Roman"/>
                <w:color w:val="2C2C2C" w:themeColor="text1"/>
                <w:sz w:val="24"/>
                <w:szCs w:val="24"/>
              </w:rPr>
              <w:t>Перевірка журналів</w:t>
            </w:r>
          </w:p>
        </w:tc>
        <w:tc>
          <w:tcPr>
            <w:tcW w:w="1891" w:type="dxa"/>
            <w:tcBorders>
              <w:top w:val="single" w:sz="4" w:space="0" w:color="auto"/>
              <w:left w:val="single" w:sz="4" w:space="0" w:color="auto"/>
              <w:bottom w:val="single" w:sz="4" w:space="0" w:color="auto"/>
              <w:right w:val="single" w:sz="4" w:space="0" w:color="auto"/>
            </w:tcBorders>
          </w:tcPr>
          <w:p w14:paraId="4795D441" w14:textId="77777777" w:rsidR="0095587B" w:rsidRPr="0072739B" w:rsidRDefault="0095587B" w:rsidP="0095587B">
            <w:pPr>
              <w:rPr>
                <w:rFonts w:ascii="Times New Roman" w:hAnsi="Times New Roman"/>
                <w:color w:val="2C2C2C" w:themeColor="text1"/>
                <w:sz w:val="24"/>
                <w:szCs w:val="24"/>
              </w:rPr>
            </w:pPr>
            <w:r w:rsidRPr="0072739B">
              <w:rPr>
                <w:rFonts w:ascii="Times New Roman" w:hAnsi="Times New Roman"/>
                <w:color w:val="2C2C2C" w:themeColor="text1"/>
                <w:sz w:val="24"/>
                <w:szCs w:val="24"/>
              </w:rPr>
              <w:t>ЗДВР</w:t>
            </w:r>
          </w:p>
        </w:tc>
        <w:tc>
          <w:tcPr>
            <w:tcW w:w="1683" w:type="dxa"/>
            <w:tcBorders>
              <w:top w:val="single" w:sz="4" w:space="0" w:color="auto"/>
              <w:left w:val="single" w:sz="4" w:space="0" w:color="auto"/>
              <w:bottom w:val="single" w:sz="4" w:space="0" w:color="auto"/>
              <w:right w:val="single" w:sz="4" w:space="0" w:color="auto"/>
            </w:tcBorders>
          </w:tcPr>
          <w:p w14:paraId="59FCAA36" w14:textId="77777777" w:rsidR="0095587B" w:rsidRPr="0072739B" w:rsidRDefault="0095587B" w:rsidP="001E5352">
            <w:pPr>
              <w:rPr>
                <w:rFonts w:ascii="Times New Roman" w:hAnsi="Times New Roman"/>
                <w:color w:val="2C2C2C" w:themeColor="text1"/>
                <w:sz w:val="24"/>
                <w:szCs w:val="24"/>
              </w:rPr>
            </w:pPr>
            <w:r w:rsidRPr="0072739B">
              <w:rPr>
                <w:rFonts w:ascii="Times New Roman" w:hAnsi="Times New Roman"/>
                <w:color w:val="2C2C2C" w:themeColor="text1"/>
                <w:sz w:val="24"/>
                <w:szCs w:val="24"/>
              </w:rPr>
              <w:t>Упродовж місяця</w:t>
            </w:r>
          </w:p>
        </w:tc>
      </w:tr>
      <w:tr w:rsidR="0095587B" w14:paraId="40B1CBC7" w14:textId="77777777" w:rsidTr="00B646F6">
        <w:tc>
          <w:tcPr>
            <w:tcW w:w="1399" w:type="dxa"/>
            <w:vMerge/>
            <w:shd w:val="clear" w:color="auto" w:fill="DBEEA6" w:themeFill="accent2" w:themeFillTint="66"/>
          </w:tcPr>
          <w:p w14:paraId="17AABB6A" w14:textId="77777777" w:rsidR="0095587B" w:rsidRDefault="0095587B"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0BE49CD0" w14:textId="77777777" w:rsidR="0095587B" w:rsidRPr="00B646F6" w:rsidRDefault="0095587B" w:rsidP="00B646F6">
            <w:pPr>
              <w:rPr>
                <w:rFonts w:ascii="Times New Roman" w:hAnsi="Times New Roman"/>
                <w:sz w:val="24"/>
                <w:szCs w:val="24"/>
              </w:rPr>
            </w:pPr>
            <w:r w:rsidRPr="00B646F6">
              <w:rPr>
                <w:rFonts w:ascii="Times New Roman" w:hAnsi="Times New Roman"/>
                <w:sz w:val="24"/>
                <w:szCs w:val="24"/>
              </w:rPr>
              <w:t xml:space="preserve">Охорона праці, пожежна безпека </w:t>
            </w:r>
          </w:p>
        </w:tc>
        <w:tc>
          <w:tcPr>
            <w:tcW w:w="4995" w:type="dxa"/>
            <w:tcBorders>
              <w:top w:val="single" w:sz="4" w:space="0" w:color="auto"/>
              <w:left w:val="single" w:sz="4" w:space="0" w:color="auto"/>
              <w:bottom w:val="single" w:sz="4" w:space="0" w:color="auto"/>
              <w:right w:val="single" w:sz="4" w:space="0" w:color="auto"/>
            </w:tcBorders>
          </w:tcPr>
          <w:p w14:paraId="5C60A017" w14:textId="77777777" w:rsidR="0095587B" w:rsidRDefault="0095587B" w:rsidP="001E5352">
            <w:pPr>
              <w:rPr>
                <w:rFonts w:ascii="Times New Roman" w:hAnsi="Times New Roman"/>
                <w:sz w:val="24"/>
                <w:szCs w:val="24"/>
              </w:rPr>
            </w:pPr>
            <w:r>
              <w:rPr>
                <w:rFonts w:ascii="Times New Roman" w:hAnsi="Times New Roman"/>
                <w:sz w:val="24"/>
                <w:szCs w:val="24"/>
              </w:rPr>
              <w:t xml:space="preserve">Організація роботи з протипожежної безпеки </w:t>
            </w:r>
          </w:p>
        </w:tc>
        <w:tc>
          <w:tcPr>
            <w:tcW w:w="1891" w:type="dxa"/>
            <w:tcBorders>
              <w:top w:val="single" w:sz="4" w:space="0" w:color="auto"/>
              <w:left w:val="single" w:sz="4" w:space="0" w:color="auto"/>
              <w:bottom w:val="single" w:sz="4" w:space="0" w:color="auto"/>
              <w:right w:val="single" w:sz="4" w:space="0" w:color="auto"/>
            </w:tcBorders>
          </w:tcPr>
          <w:p w14:paraId="01EA8BF8" w14:textId="77777777" w:rsidR="0095587B" w:rsidRDefault="0095587B" w:rsidP="001E5352">
            <w:pPr>
              <w:rPr>
                <w:rFonts w:ascii="Times New Roman" w:hAnsi="Times New Roman"/>
                <w:sz w:val="24"/>
                <w:szCs w:val="24"/>
              </w:rPr>
            </w:pPr>
            <w:r>
              <w:rPr>
                <w:rFonts w:ascii="Times New Roman" w:hAnsi="Times New Roman"/>
                <w:sz w:val="24"/>
                <w:szCs w:val="24"/>
              </w:rPr>
              <w:t xml:space="preserve">Директор </w:t>
            </w:r>
          </w:p>
        </w:tc>
        <w:tc>
          <w:tcPr>
            <w:tcW w:w="1683" w:type="dxa"/>
            <w:tcBorders>
              <w:top w:val="single" w:sz="4" w:space="0" w:color="auto"/>
              <w:left w:val="single" w:sz="4" w:space="0" w:color="auto"/>
              <w:bottom w:val="single" w:sz="4" w:space="0" w:color="auto"/>
              <w:right w:val="single" w:sz="4" w:space="0" w:color="auto"/>
            </w:tcBorders>
          </w:tcPr>
          <w:p w14:paraId="1E085501" w14:textId="77777777" w:rsidR="0095587B" w:rsidRDefault="0095587B" w:rsidP="001E5352">
            <w:pPr>
              <w:rPr>
                <w:rFonts w:ascii="Times New Roman" w:hAnsi="Times New Roman"/>
                <w:sz w:val="24"/>
                <w:szCs w:val="24"/>
              </w:rPr>
            </w:pPr>
          </w:p>
        </w:tc>
      </w:tr>
      <w:tr w:rsidR="0095587B" w14:paraId="46A7A0D2" w14:textId="77777777" w:rsidTr="00B646F6">
        <w:tc>
          <w:tcPr>
            <w:tcW w:w="1399" w:type="dxa"/>
            <w:vMerge/>
            <w:shd w:val="clear" w:color="auto" w:fill="DBEEA6" w:themeFill="accent2" w:themeFillTint="66"/>
          </w:tcPr>
          <w:p w14:paraId="7FE3558D" w14:textId="77777777" w:rsidR="0095587B" w:rsidRDefault="0095587B"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4F55EE45" w14:textId="77777777" w:rsidR="0095587B" w:rsidRPr="00B646F6" w:rsidRDefault="0095587B" w:rsidP="00B646F6">
            <w:pPr>
              <w:rPr>
                <w:rFonts w:ascii="Times New Roman" w:hAnsi="Times New Roman"/>
                <w:sz w:val="24"/>
                <w:szCs w:val="24"/>
              </w:rPr>
            </w:pPr>
            <w:r w:rsidRPr="00B646F6">
              <w:rPr>
                <w:rFonts w:ascii="Times New Roman" w:hAnsi="Times New Roman"/>
                <w:sz w:val="24"/>
                <w:szCs w:val="24"/>
              </w:rPr>
              <w:t>Профілактика нещасних випадків. Дитячий травматизм</w:t>
            </w:r>
          </w:p>
        </w:tc>
        <w:tc>
          <w:tcPr>
            <w:tcW w:w="4995" w:type="dxa"/>
            <w:tcBorders>
              <w:top w:val="single" w:sz="4" w:space="0" w:color="auto"/>
              <w:left w:val="single" w:sz="4" w:space="0" w:color="auto"/>
              <w:bottom w:val="single" w:sz="4" w:space="0" w:color="auto"/>
              <w:right w:val="single" w:sz="4" w:space="0" w:color="auto"/>
            </w:tcBorders>
          </w:tcPr>
          <w:p w14:paraId="2EA2A436" w14:textId="77777777" w:rsidR="0095587B" w:rsidRDefault="0095587B" w:rsidP="001E5352">
            <w:pPr>
              <w:spacing w:after="200" w:line="276" w:lineRule="auto"/>
              <w:rPr>
                <w:rFonts w:ascii="Times New Roman" w:hAnsi="Times New Roman"/>
                <w:sz w:val="24"/>
                <w:szCs w:val="24"/>
              </w:rPr>
            </w:pPr>
            <w:r>
              <w:rPr>
                <w:rFonts w:ascii="Times New Roman" w:hAnsi="Times New Roman"/>
                <w:sz w:val="24"/>
                <w:szCs w:val="24"/>
              </w:rPr>
              <w:t>Контроль за станом ведення журналів реєстрації нещасних випадків. Заходи щодо запобігання всім видам дитячого травматизму. Проведення бесід та ГКК</w:t>
            </w:r>
          </w:p>
          <w:p w14:paraId="3082689C" w14:textId="77777777" w:rsidR="0095587B" w:rsidRDefault="0095587B" w:rsidP="001E5352">
            <w:pPr>
              <w:rPr>
                <w:rFonts w:ascii="Times New Roman" w:hAnsi="Times New Roman"/>
                <w:sz w:val="24"/>
                <w:szCs w:val="24"/>
              </w:rPr>
            </w:pPr>
          </w:p>
        </w:tc>
        <w:tc>
          <w:tcPr>
            <w:tcW w:w="1891" w:type="dxa"/>
            <w:tcBorders>
              <w:top w:val="single" w:sz="4" w:space="0" w:color="auto"/>
              <w:left w:val="single" w:sz="4" w:space="0" w:color="auto"/>
              <w:bottom w:val="single" w:sz="4" w:space="0" w:color="auto"/>
              <w:right w:val="single" w:sz="4" w:space="0" w:color="auto"/>
            </w:tcBorders>
          </w:tcPr>
          <w:p w14:paraId="15F3FCF8" w14:textId="77777777" w:rsidR="0095587B" w:rsidRDefault="0095587B" w:rsidP="001E5352">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14:paraId="4C3C76D5" w14:textId="77777777" w:rsidR="0095587B" w:rsidRDefault="0095587B" w:rsidP="001E5352">
            <w:pPr>
              <w:rPr>
                <w:rFonts w:ascii="Times New Roman" w:hAnsi="Times New Roman"/>
                <w:sz w:val="24"/>
                <w:szCs w:val="24"/>
              </w:rPr>
            </w:pPr>
          </w:p>
        </w:tc>
      </w:tr>
      <w:tr w:rsidR="0095587B" w14:paraId="505253A4" w14:textId="77777777" w:rsidTr="00B646F6">
        <w:tc>
          <w:tcPr>
            <w:tcW w:w="1399" w:type="dxa"/>
            <w:vMerge/>
            <w:shd w:val="clear" w:color="auto" w:fill="DBEEA6" w:themeFill="accent2" w:themeFillTint="66"/>
          </w:tcPr>
          <w:p w14:paraId="27D17128" w14:textId="77777777" w:rsidR="0095587B" w:rsidRDefault="0095587B"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28EECF58" w14:textId="77777777" w:rsidR="0095587B" w:rsidRPr="0072739B" w:rsidRDefault="0095587B" w:rsidP="00B646F6">
            <w:pPr>
              <w:rPr>
                <w:rFonts w:ascii="Times New Roman" w:hAnsi="Times New Roman"/>
                <w:sz w:val="24"/>
                <w:szCs w:val="24"/>
              </w:rPr>
            </w:pPr>
            <w:r w:rsidRPr="0072739B">
              <w:rPr>
                <w:rFonts w:ascii="Times New Roman" w:hAnsi="Times New Roman"/>
                <w:sz w:val="24"/>
                <w:szCs w:val="24"/>
              </w:rPr>
              <w:t>Профілактика різних видів захворювань</w:t>
            </w:r>
          </w:p>
        </w:tc>
        <w:tc>
          <w:tcPr>
            <w:tcW w:w="4995" w:type="dxa"/>
            <w:tcBorders>
              <w:top w:val="single" w:sz="4" w:space="0" w:color="auto"/>
              <w:left w:val="single" w:sz="4" w:space="0" w:color="auto"/>
              <w:bottom w:val="single" w:sz="4" w:space="0" w:color="auto"/>
              <w:right w:val="single" w:sz="4" w:space="0" w:color="auto"/>
            </w:tcBorders>
          </w:tcPr>
          <w:p w14:paraId="6C952534" w14:textId="77777777" w:rsidR="0095587B" w:rsidRPr="0072739B" w:rsidRDefault="0095587B" w:rsidP="0095587B">
            <w:pPr>
              <w:rPr>
                <w:rFonts w:ascii="Times New Roman" w:hAnsi="Times New Roman"/>
                <w:sz w:val="24"/>
                <w:szCs w:val="24"/>
              </w:rPr>
            </w:pPr>
            <w:r w:rsidRPr="0072739B">
              <w:rPr>
                <w:rFonts w:ascii="Times New Roman" w:hAnsi="Times New Roman"/>
                <w:sz w:val="24"/>
                <w:szCs w:val="24"/>
              </w:rPr>
              <w:t xml:space="preserve">Організація роботи щодо профілактики різних видів захворювань. </w:t>
            </w:r>
          </w:p>
        </w:tc>
        <w:tc>
          <w:tcPr>
            <w:tcW w:w="1891" w:type="dxa"/>
            <w:tcBorders>
              <w:top w:val="single" w:sz="4" w:space="0" w:color="auto"/>
              <w:left w:val="single" w:sz="4" w:space="0" w:color="auto"/>
              <w:bottom w:val="single" w:sz="4" w:space="0" w:color="auto"/>
              <w:right w:val="single" w:sz="4" w:space="0" w:color="auto"/>
            </w:tcBorders>
          </w:tcPr>
          <w:p w14:paraId="30C12B9C" w14:textId="77777777" w:rsidR="0095587B" w:rsidRPr="0072739B" w:rsidRDefault="0095587B" w:rsidP="001E5352">
            <w:pPr>
              <w:rPr>
                <w:rFonts w:ascii="Times New Roman" w:hAnsi="Times New Roman"/>
                <w:sz w:val="24"/>
                <w:szCs w:val="24"/>
              </w:rPr>
            </w:pPr>
            <w:r w:rsidRPr="0072739B">
              <w:rPr>
                <w:rFonts w:ascii="Times New Roman" w:hAnsi="Times New Roman"/>
                <w:sz w:val="24"/>
                <w:szCs w:val="24"/>
              </w:rPr>
              <w:t>ЗДВР</w:t>
            </w:r>
          </w:p>
        </w:tc>
        <w:tc>
          <w:tcPr>
            <w:tcW w:w="1683" w:type="dxa"/>
            <w:tcBorders>
              <w:top w:val="single" w:sz="4" w:space="0" w:color="auto"/>
              <w:left w:val="single" w:sz="4" w:space="0" w:color="auto"/>
              <w:bottom w:val="single" w:sz="4" w:space="0" w:color="auto"/>
              <w:right w:val="single" w:sz="4" w:space="0" w:color="auto"/>
            </w:tcBorders>
          </w:tcPr>
          <w:p w14:paraId="7DB2D2EA" w14:textId="77777777" w:rsidR="0095587B" w:rsidRPr="0072739B" w:rsidRDefault="0095587B" w:rsidP="001E5352">
            <w:pPr>
              <w:rPr>
                <w:rFonts w:ascii="Times New Roman" w:hAnsi="Times New Roman"/>
                <w:sz w:val="24"/>
                <w:szCs w:val="24"/>
              </w:rPr>
            </w:pPr>
            <w:r w:rsidRPr="0072739B">
              <w:rPr>
                <w:rFonts w:ascii="Times New Roman" w:hAnsi="Times New Roman"/>
                <w:sz w:val="24"/>
                <w:szCs w:val="24"/>
              </w:rPr>
              <w:t>Упродовж місяця</w:t>
            </w:r>
          </w:p>
        </w:tc>
      </w:tr>
      <w:tr w:rsidR="0095587B" w14:paraId="42B9D001" w14:textId="77777777" w:rsidTr="00B646F6">
        <w:tc>
          <w:tcPr>
            <w:tcW w:w="1399" w:type="dxa"/>
            <w:vMerge/>
            <w:shd w:val="clear" w:color="auto" w:fill="DBEEA6" w:themeFill="accent2" w:themeFillTint="66"/>
          </w:tcPr>
          <w:p w14:paraId="015FA581" w14:textId="77777777" w:rsidR="0095587B" w:rsidRDefault="0095587B"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4D5D010E" w14:textId="77777777" w:rsidR="0095587B" w:rsidRPr="00B646F6" w:rsidRDefault="0095587B" w:rsidP="00B646F6">
            <w:pPr>
              <w:rPr>
                <w:rFonts w:ascii="Times New Roman" w:hAnsi="Times New Roman"/>
                <w:sz w:val="24"/>
                <w:szCs w:val="24"/>
              </w:rPr>
            </w:pPr>
            <w:r w:rsidRPr="00B646F6">
              <w:rPr>
                <w:rFonts w:ascii="Times New Roman" w:hAnsi="Times New Roman"/>
                <w:sz w:val="24"/>
                <w:szCs w:val="24"/>
              </w:rPr>
              <w:t xml:space="preserve">Харчування </w:t>
            </w:r>
            <w:r w:rsidR="008906E8">
              <w:rPr>
                <w:rFonts w:ascii="Times New Roman" w:hAnsi="Times New Roman"/>
                <w:sz w:val="24"/>
                <w:szCs w:val="24"/>
              </w:rPr>
              <w:t xml:space="preserve">учнів (вихованців) </w:t>
            </w:r>
          </w:p>
        </w:tc>
        <w:tc>
          <w:tcPr>
            <w:tcW w:w="4995" w:type="dxa"/>
            <w:tcBorders>
              <w:top w:val="single" w:sz="4" w:space="0" w:color="auto"/>
              <w:left w:val="single" w:sz="4" w:space="0" w:color="auto"/>
              <w:bottom w:val="single" w:sz="4" w:space="0" w:color="auto"/>
              <w:right w:val="single" w:sz="4" w:space="0" w:color="auto"/>
            </w:tcBorders>
          </w:tcPr>
          <w:p w14:paraId="03FE62F6" w14:textId="77777777" w:rsidR="0095587B" w:rsidRPr="0028285C" w:rsidRDefault="0095587B" w:rsidP="00B646F6">
            <w:pPr>
              <w:rPr>
                <w:rFonts w:ascii="Times New Roman" w:hAnsi="Times New Roman"/>
                <w:sz w:val="24"/>
                <w:szCs w:val="24"/>
              </w:rPr>
            </w:pPr>
            <w:r w:rsidRPr="0028285C">
              <w:rPr>
                <w:rFonts w:ascii="Times New Roman" w:hAnsi="Times New Roman"/>
                <w:sz w:val="24"/>
                <w:szCs w:val="24"/>
              </w:rPr>
              <w:t>Перегляд меню . Щоденний контроль за якістю харчування. Підготовка звіту про харчування учасників освітнього процесу</w:t>
            </w:r>
          </w:p>
        </w:tc>
        <w:tc>
          <w:tcPr>
            <w:tcW w:w="1891" w:type="dxa"/>
            <w:tcBorders>
              <w:top w:val="single" w:sz="4" w:space="0" w:color="auto"/>
              <w:left w:val="single" w:sz="4" w:space="0" w:color="auto"/>
              <w:bottom w:val="single" w:sz="4" w:space="0" w:color="auto"/>
              <w:right w:val="single" w:sz="4" w:space="0" w:color="auto"/>
            </w:tcBorders>
          </w:tcPr>
          <w:p w14:paraId="51273362" w14:textId="77777777" w:rsidR="0095587B" w:rsidRDefault="0095587B" w:rsidP="001E5352">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14:paraId="67EB2365" w14:textId="77777777" w:rsidR="0095587B" w:rsidRDefault="0095587B" w:rsidP="001E5352">
            <w:pPr>
              <w:rPr>
                <w:rFonts w:ascii="Times New Roman" w:hAnsi="Times New Roman"/>
                <w:sz w:val="24"/>
                <w:szCs w:val="24"/>
              </w:rPr>
            </w:pPr>
          </w:p>
        </w:tc>
      </w:tr>
      <w:tr w:rsidR="0095587B" w14:paraId="6D959B6C" w14:textId="77777777" w:rsidTr="00B646F6">
        <w:tc>
          <w:tcPr>
            <w:tcW w:w="1399" w:type="dxa"/>
            <w:vMerge/>
            <w:shd w:val="clear" w:color="auto" w:fill="DBEEA6" w:themeFill="accent2" w:themeFillTint="66"/>
          </w:tcPr>
          <w:p w14:paraId="6D6D88EF" w14:textId="77777777" w:rsidR="0095587B" w:rsidRDefault="0095587B"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1E2B191C" w14:textId="77777777" w:rsidR="0095587B" w:rsidRPr="00B646F6" w:rsidRDefault="0095587B" w:rsidP="00B646F6">
            <w:pPr>
              <w:rPr>
                <w:rFonts w:ascii="Times New Roman" w:hAnsi="Times New Roman"/>
                <w:sz w:val="24"/>
                <w:szCs w:val="24"/>
              </w:rPr>
            </w:pPr>
            <w:r w:rsidRPr="00B646F6">
              <w:rPr>
                <w:rFonts w:ascii="Times New Roman" w:hAnsi="Times New Roman"/>
                <w:sz w:val="24"/>
                <w:szCs w:val="24"/>
              </w:rPr>
              <w:t>Правила безпечної поведінки в інтернеті</w:t>
            </w:r>
          </w:p>
        </w:tc>
        <w:tc>
          <w:tcPr>
            <w:tcW w:w="4995" w:type="dxa"/>
            <w:tcBorders>
              <w:top w:val="single" w:sz="4" w:space="0" w:color="auto"/>
              <w:left w:val="single" w:sz="4" w:space="0" w:color="auto"/>
              <w:bottom w:val="single" w:sz="4" w:space="0" w:color="auto"/>
              <w:right w:val="single" w:sz="4" w:space="0" w:color="auto"/>
            </w:tcBorders>
          </w:tcPr>
          <w:p w14:paraId="766F0A61" w14:textId="77777777" w:rsidR="0095587B" w:rsidRDefault="0095587B" w:rsidP="0072739B">
            <w:pPr>
              <w:widowControl w:val="0"/>
              <w:rPr>
                <w:rFonts w:ascii="Times New Roman" w:hAnsi="Times New Roman"/>
                <w:sz w:val="24"/>
                <w:szCs w:val="24"/>
              </w:rPr>
            </w:pPr>
            <w:r>
              <w:rPr>
                <w:rFonts w:ascii="Times New Roman" w:hAnsi="Times New Roman"/>
                <w:sz w:val="24"/>
                <w:szCs w:val="24"/>
              </w:rPr>
              <w:t xml:space="preserve">Спостереження за навчальними заняттями </w:t>
            </w:r>
            <w:r w:rsidR="0072739B">
              <w:rPr>
                <w:rFonts w:ascii="Times New Roman" w:hAnsi="Times New Roman"/>
                <w:sz w:val="24"/>
                <w:szCs w:val="24"/>
              </w:rPr>
              <w:t>10-12</w:t>
            </w:r>
            <w:r>
              <w:rPr>
                <w:rFonts w:ascii="Times New Roman" w:hAnsi="Times New Roman"/>
                <w:sz w:val="24"/>
                <w:szCs w:val="24"/>
              </w:rPr>
              <w:t xml:space="preserve"> кл.</w:t>
            </w:r>
          </w:p>
        </w:tc>
        <w:tc>
          <w:tcPr>
            <w:tcW w:w="1891" w:type="dxa"/>
            <w:tcBorders>
              <w:top w:val="single" w:sz="4" w:space="0" w:color="auto"/>
              <w:left w:val="single" w:sz="4" w:space="0" w:color="auto"/>
              <w:bottom w:val="single" w:sz="4" w:space="0" w:color="auto"/>
              <w:right w:val="single" w:sz="4" w:space="0" w:color="auto"/>
            </w:tcBorders>
          </w:tcPr>
          <w:p w14:paraId="1CEE28D2" w14:textId="77777777" w:rsidR="0095587B" w:rsidRDefault="0095587B" w:rsidP="0072739B">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14:paraId="77A0C43F" w14:textId="77777777" w:rsidR="0095587B" w:rsidRDefault="0095587B" w:rsidP="001E5352">
            <w:pPr>
              <w:rPr>
                <w:rFonts w:ascii="Times New Roman" w:hAnsi="Times New Roman"/>
                <w:sz w:val="24"/>
                <w:szCs w:val="24"/>
              </w:rPr>
            </w:pPr>
            <w:r>
              <w:rPr>
                <w:rFonts w:ascii="Times New Roman" w:hAnsi="Times New Roman"/>
                <w:sz w:val="24"/>
                <w:szCs w:val="24"/>
              </w:rPr>
              <w:t>Протягом місяця</w:t>
            </w:r>
          </w:p>
        </w:tc>
      </w:tr>
      <w:tr w:rsidR="0095587B" w14:paraId="207E60C0" w14:textId="77777777" w:rsidTr="00BB5C67">
        <w:tc>
          <w:tcPr>
            <w:tcW w:w="1399" w:type="dxa"/>
            <w:vMerge/>
            <w:shd w:val="clear" w:color="auto" w:fill="DBEEA6" w:themeFill="accent2" w:themeFillTint="66"/>
          </w:tcPr>
          <w:p w14:paraId="1F7865DD" w14:textId="77777777" w:rsidR="0095587B" w:rsidRDefault="0095587B" w:rsidP="001E5352">
            <w:pPr>
              <w:jc w:val="center"/>
              <w:rPr>
                <w:rFonts w:ascii="Times New Roman" w:hAnsi="Times New Roman" w:cs="Times New Roman"/>
                <w:sz w:val="24"/>
                <w:szCs w:val="24"/>
              </w:rPr>
            </w:pPr>
          </w:p>
        </w:tc>
        <w:tc>
          <w:tcPr>
            <w:tcW w:w="5396" w:type="dxa"/>
            <w:vMerge w:val="restart"/>
            <w:tcBorders>
              <w:top w:val="single" w:sz="4" w:space="0" w:color="auto"/>
              <w:left w:val="single" w:sz="4" w:space="0" w:color="auto"/>
              <w:right w:val="single" w:sz="4" w:space="0" w:color="auto"/>
            </w:tcBorders>
            <w:shd w:val="clear" w:color="auto" w:fill="EDF6D2" w:themeFill="accent2" w:themeFillTint="33"/>
          </w:tcPr>
          <w:p w14:paraId="68E88ADA" w14:textId="77777777" w:rsidR="0095587B" w:rsidRPr="00B646F6" w:rsidRDefault="0095587B" w:rsidP="00B646F6">
            <w:pPr>
              <w:rPr>
                <w:rFonts w:ascii="Times New Roman" w:hAnsi="Times New Roman"/>
                <w:sz w:val="24"/>
                <w:szCs w:val="24"/>
              </w:rPr>
            </w:pPr>
            <w:r w:rsidRPr="00B646F6">
              <w:rPr>
                <w:rFonts w:ascii="Times New Roman" w:hAnsi="Times New Roman"/>
                <w:sz w:val="24"/>
                <w:szCs w:val="24"/>
              </w:rPr>
              <w:t xml:space="preserve">Адаптація та інтеграція в освітній процес </w:t>
            </w:r>
            <w:r w:rsidR="00C216CC">
              <w:rPr>
                <w:rFonts w:ascii="Times New Roman" w:hAnsi="Times New Roman"/>
                <w:sz w:val="24"/>
                <w:szCs w:val="24"/>
              </w:rPr>
              <w:t>учнів (вихованців)</w:t>
            </w:r>
          </w:p>
        </w:tc>
        <w:tc>
          <w:tcPr>
            <w:tcW w:w="4995" w:type="dxa"/>
          </w:tcPr>
          <w:p w14:paraId="3C23B68C" w14:textId="77777777" w:rsidR="0095587B" w:rsidRPr="009E2354" w:rsidRDefault="0095587B" w:rsidP="001E5352">
            <w:pPr>
              <w:rPr>
                <w:rFonts w:ascii="Times New Roman" w:hAnsi="Times New Roman"/>
                <w:sz w:val="24"/>
                <w:szCs w:val="24"/>
              </w:rPr>
            </w:pPr>
            <w:r>
              <w:rPr>
                <w:rFonts w:ascii="Times New Roman" w:hAnsi="Times New Roman"/>
                <w:sz w:val="24"/>
                <w:szCs w:val="24"/>
              </w:rPr>
              <w:t xml:space="preserve"> Аналіз готовності</w:t>
            </w:r>
            <w:r w:rsidRPr="009E2354">
              <w:rPr>
                <w:rFonts w:ascii="Times New Roman" w:hAnsi="Times New Roman"/>
                <w:sz w:val="24"/>
                <w:szCs w:val="24"/>
              </w:rPr>
              <w:t xml:space="preserve"> </w:t>
            </w:r>
            <w:r w:rsidR="00C07313">
              <w:rPr>
                <w:rFonts w:ascii="Times New Roman" w:hAnsi="Times New Roman"/>
                <w:sz w:val="24"/>
                <w:szCs w:val="24"/>
              </w:rPr>
              <w:t>учнів (вихованців)</w:t>
            </w:r>
            <w:r w:rsidRPr="009E2354">
              <w:rPr>
                <w:rFonts w:ascii="Times New Roman" w:hAnsi="Times New Roman"/>
                <w:sz w:val="24"/>
                <w:szCs w:val="24"/>
              </w:rPr>
              <w:t xml:space="preserve"> </w:t>
            </w:r>
            <w:r w:rsidR="0028285C">
              <w:rPr>
                <w:rFonts w:ascii="Times New Roman" w:hAnsi="Times New Roman"/>
                <w:sz w:val="24"/>
                <w:szCs w:val="24"/>
              </w:rPr>
              <w:t>10</w:t>
            </w:r>
            <w:r w:rsidRPr="009E2354">
              <w:rPr>
                <w:rFonts w:ascii="Times New Roman" w:hAnsi="Times New Roman"/>
                <w:sz w:val="24"/>
                <w:szCs w:val="24"/>
              </w:rPr>
              <w:t xml:space="preserve"> клас</w:t>
            </w:r>
            <w:r w:rsidR="0028285C">
              <w:rPr>
                <w:rFonts w:ascii="Times New Roman" w:hAnsi="Times New Roman"/>
                <w:sz w:val="24"/>
                <w:szCs w:val="24"/>
              </w:rPr>
              <w:t>у</w:t>
            </w:r>
            <w:r w:rsidRPr="009E2354">
              <w:rPr>
                <w:rFonts w:ascii="Times New Roman" w:hAnsi="Times New Roman"/>
                <w:sz w:val="24"/>
                <w:szCs w:val="24"/>
              </w:rPr>
              <w:t xml:space="preserve"> до завершення навчання в основній школі</w:t>
            </w:r>
            <w:r>
              <w:rPr>
                <w:rFonts w:ascii="Times New Roman" w:hAnsi="Times New Roman"/>
                <w:sz w:val="24"/>
                <w:szCs w:val="24"/>
              </w:rPr>
              <w:t>. Проведення нарад при директорі</w:t>
            </w:r>
          </w:p>
        </w:tc>
        <w:tc>
          <w:tcPr>
            <w:tcW w:w="1891" w:type="dxa"/>
            <w:tcBorders>
              <w:top w:val="single" w:sz="4" w:space="0" w:color="auto"/>
              <w:left w:val="single" w:sz="4" w:space="0" w:color="auto"/>
              <w:bottom w:val="single" w:sz="4" w:space="0" w:color="auto"/>
              <w:right w:val="single" w:sz="4" w:space="0" w:color="auto"/>
            </w:tcBorders>
          </w:tcPr>
          <w:p w14:paraId="411EDB2C" w14:textId="77777777" w:rsidR="0095587B" w:rsidRDefault="0095587B" w:rsidP="001E5352">
            <w:pPr>
              <w:rPr>
                <w:rFonts w:ascii="Times New Roman" w:hAnsi="Times New Roman"/>
                <w:sz w:val="24"/>
                <w:szCs w:val="24"/>
              </w:rPr>
            </w:pPr>
            <w:r>
              <w:rPr>
                <w:rFonts w:ascii="Times New Roman" w:hAnsi="Times New Roman"/>
                <w:sz w:val="24"/>
                <w:szCs w:val="24"/>
              </w:rPr>
              <w:t>Директор, ЗДНВР, класн</w:t>
            </w:r>
            <w:r w:rsidR="00911DE0">
              <w:rPr>
                <w:rFonts w:ascii="Times New Roman" w:hAnsi="Times New Roman"/>
                <w:sz w:val="24"/>
                <w:szCs w:val="24"/>
              </w:rPr>
              <w:t>ий</w:t>
            </w:r>
            <w:r>
              <w:rPr>
                <w:rFonts w:ascii="Times New Roman" w:hAnsi="Times New Roman"/>
                <w:sz w:val="24"/>
                <w:szCs w:val="24"/>
              </w:rPr>
              <w:t xml:space="preserve"> керівник </w:t>
            </w:r>
            <w:r w:rsidR="00911DE0">
              <w:rPr>
                <w:rFonts w:ascii="Times New Roman" w:hAnsi="Times New Roman"/>
                <w:sz w:val="24"/>
                <w:szCs w:val="24"/>
              </w:rPr>
              <w:t>10</w:t>
            </w:r>
            <w:r>
              <w:rPr>
                <w:rFonts w:ascii="Times New Roman" w:hAnsi="Times New Roman"/>
                <w:sz w:val="24"/>
                <w:szCs w:val="24"/>
              </w:rPr>
              <w:t xml:space="preserve"> клас</w:t>
            </w:r>
            <w:r w:rsidR="00911DE0">
              <w:rPr>
                <w:rFonts w:ascii="Times New Roman" w:hAnsi="Times New Roman"/>
                <w:sz w:val="24"/>
                <w:szCs w:val="24"/>
              </w:rPr>
              <w:t>у</w:t>
            </w:r>
          </w:p>
        </w:tc>
        <w:tc>
          <w:tcPr>
            <w:tcW w:w="1683" w:type="dxa"/>
            <w:tcBorders>
              <w:top w:val="single" w:sz="4" w:space="0" w:color="auto"/>
              <w:left w:val="single" w:sz="4" w:space="0" w:color="auto"/>
              <w:bottom w:val="single" w:sz="4" w:space="0" w:color="auto"/>
              <w:right w:val="single" w:sz="4" w:space="0" w:color="auto"/>
            </w:tcBorders>
          </w:tcPr>
          <w:p w14:paraId="57CAF74E" w14:textId="77777777" w:rsidR="0095587B" w:rsidRDefault="0095587B" w:rsidP="001E5352">
            <w:pPr>
              <w:rPr>
                <w:rFonts w:ascii="Times New Roman" w:hAnsi="Times New Roman"/>
                <w:sz w:val="24"/>
                <w:szCs w:val="24"/>
              </w:rPr>
            </w:pPr>
            <w:r>
              <w:rPr>
                <w:rFonts w:ascii="Times New Roman" w:hAnsi="Times New Roman"/>
                <w:sz w:val="24"/>
                <w:szCs w:val="24"/>
              </w:rPr>
              <w:t>4 т.</w:t>
            </w:r>
          </w:p>
        </w:tc>
      </w:tr>
      <w:tr w:rsidR="0095587B" w14:paraId="2A94726D" w14:textId="77777777" w:rsidTr="00BB5C67">
        <w:tc>
          <w:tcPr>
            <w:tcW w:w="1399" w:type="dxa"/>
            <w:vMerge/>
            <w:shd w:val="clear" w:color="auto" w:fill="DBEEA6" w:themeFill="accent2" w:themeFillTint="66"/>
          </w:tcPr>
          <w:p w14:paraId="2B52716E" w14:textId="77777777" w:rsidR="0095587B" w:rsidRDefault="0095587B" w:rsidP="001E5352">
            <w:pPr>
              <w:jc w:val="center"/>
              <w:rPr>
                <w:rFonts w:ascii="Times New Roman" w:hAnsi="Times New Roman" w:cs="Times New Roman"/>
                <w:sz w:val="24"/>
                <w:szCs w:val="24"/>
              </w:rPr>
            </w:pPr>
          </w:p>
        </w:tc>
        <w:tc>
          <w:tcPr>
            <w:tcW w:w="5396" w:type="dxa"/>
            <w:vMerge/>
            <w:tcBorders>
              <w:left w:val="single" w:sz="4" w:space="0" w:color="auto"/>
              <w:right w:val="single" w:sz="4" w:space="0" w:color="auto"/>
            </w:tcBorders>
            <w:shd w:val="clear" w:color="auto" w:fill="EDF6D2" w:themeFill="accent2" w:themeFillTint="33"/>
          </w:tcPr>
          <w:p w14:paraId="14D64DF9" w14:textId="77777777" w:rsidR="0095587B" w:rsidRPr="00B646F6" w:rsidRDefault="0095587B" w:rsidP="00B646F6">
            <w:pPr>
              <w:rPr>
                <w:rFonts w:ascii="Times New Roman" w:hAnsi="Times New Roman"/>
                <w:sz w:val="24"/>
                <w:szCs w:val="24"/>
              </w:rPr>
            </w:pPr>
          </w:p>
        </w:tc>
        <w:tc>
          <w:tcPr>
            <w:tcW w:w="4995" w:type="dxa"/>
          </w:tcPr>
          <w:p w14:paraId="7C7A0818" w14:textId="77777777" w:rsidR="0095587B" w:rsidRPr="009E2354" w:rsidRDefault="0095587B" w:rsidP="001E5352">
            <w:pPr>
              <w:rPr>
                <w:rFonts w:ascii="Times New Roman" w:hAnsi="Times New Roman"/>
                <w:sz w:val="24"/>
                <w:szCs w:val="24"/>
              </w:rPr>
            </w:pPr>
            <w:r>
              <w:rPr>
                <w:rFonts w:ascii="Times New Roman" w:hAnsi="Times New Roman"/>
                <w:sz w:val="24"/>
                <w:szCs w:val="24"/>
              </w:rPr>
              <w:t xml:space="preserve">Аналіз готовності </w:t>
            </w:r>
            <w:r w:rsidR="00C07313">
              <w:rPr>
                <w:rFonts w:ascii="Times New Roman" w:hAnsi="Times New Roman"/>
                <w:sz w:val="24"/>
                <w:szCs w:val="24"/>
              </w:rPr>
              <w:t>учнів (вихованців)</w:t>
            </w:r>
            <w:r w:rsidRPr="009E2354">
              <w:rPr>
                <w:rFonts w:ascii="Times New Roman" w:hAnsi="Times New Roman"/>
                <w:sz w:val="24"/>
                <w:szCs w:val="24"/>
              </w:rPr>
              <w:t xml:space="preserve"> 1</w:t>
            </w:r>
            <w:r w:rsidR="00911DE0">
              <w:rPr>
                <w:rFonts w:ascii="Times New Roman" w:hAnsi="Times New Roman"/>
                <w:sz w:val="24"/>
                <w:szCs w:val="24"/>
              </w:rPr>
              <w:t>2</w:t>
            </w:r>
            <w:r w:rsidRPr="009E2354">
              <w:rPr>
                <w:rFonts w:ascii="Times New Roman" w:hAnsi="Times New Roman"/>
                <w:sz w:val="24"/>
                <w:szCs w:val="24"/>
              </w:rPr>
              <w:t xml:space="preserve"> класу до закінчення школи</w:t>
            </w:r>
            <w:r>
              <w:rPr>
                <w:rFonts w:ascii="Times New Roman" w:hAnsi="Times New Roman"/>
                <w:sz w:val="24"/>
                <w:szCs w:val="24"/>
              </w:rPr>
              <w:t xml:space="preserve">. Проведення нарад при директорі </w:t>
            </w:r>
          </w:p>
        </w:tc>
        <w:tc>
          <w:tcPr>
            <w:tcW w:w="1891" w:type="dxa"/>
            <w:tcBorders>
              <w:top w:val="single" w:sz="4" w:space="0" w:color="auto"/>
              <w:left w:val="single" w:sz="4" w:space="0" w:color="auto"/>
              <w:bottom w:val="single" w:sz="4" w:space="0" w:color="auto"/>
              <w:right w:val="single" w:sz="4" w:space="0" w:color="auto"/>
            </w:tcBorders>
          </w:tcPr>
          <w:p w14:paraId="70957B39" w14:textId="77777777" w:rsidR="0095587B" w:rsidRDefault="0095587B" w:rsidP="001E5352">
            <w:pPr>
              <w:rPr>
                <w:rFonts w:ascii="Times New Roman" w:hAnsi="Times New Roman"/>
                <w:sz w:val="24"/>
                <w:szCs w:val="24"/>
              </w:rPr>
            </w:pPr>
            <w:r>
              <w:rPr>
                <w:rFonts w:ascii="Times New Roman" w:hAnsi="Times New Roman"/>
                <w:sz w:val="24"/>
                <w:szCs w:val="24"/>
              </w:rPr>
              <w:t>ЗДНВР, класний керівник 1</w:t>
            </w:r>
            <w:r w:rsidR="00911DE0">
              <w:rPr>
                <w:rFonts w:ascii="Times New Roman" w:hAnsi="Times New Roman"/>
                <w:sz w:val="24"/>
                <w:szCs w:val="24"/>
              </w:rPr>
              <w:t>2</w:t>
            </w:r>
            <w:r>
              <w:rPr>
                <w:rFonts w:ascii="Times New Roman" w:hAnsi="Times New Roman"/>
                <w:sz w:val="24"/>
                <w:szCs w:val="24"/>
              </w:rPr>
              <w:t xml:space="preserve"> класу,</w:t>
            </w:r>
            <w:r w:rsidR="009B096C">
              <w:rPr>
                <w:rFonts w:ascii="Times New Roman" w:hAnsi="Times New Roman"/>
                <w:sz w:val="24"/>
                <w:szCs w:val="24"/>
              </w:rPr>
              <w:t xml:space="preserve"> практичний</w:t>
            </w:r>
            <w:r>
              <w:rPr>
                <w:rFonts w:ascii="Times New Roman" w:hAnsi="Times New Roman"/>
                <w:sz w:val="24"/>
                <w:szCs w:val="24"/>
              </w:rPr>
              <w:t xml:space="preserve"> психолог </w:t>
            </w:r>
          </w:p>
        </w:tc>
        <w:tc>
          <w:tcPr>
            <w:tcW w:w="1683" w:type="dxa"/>
            <w:tcBorders>
              <w:top w:val="single" w:sz="4" w:space="0" w:color="auto"/>
              <w:left w:val="single" w:sz="4" w:space="0" w:color="auto"/>
              <w:bottom w:val="single" w:sz="4" w:space="0" w:color="auto"/>
              <w:right w:val="single" w:sz="4" w:space="0" w:color="auto"/>
            </w:tcBorders>
          </w:tcPr>
          <w:p w14:paraId="31A53950" w14:textId="77777777" w:rsidR="0095587B" w:rsidRDefault="0095587B" w:rsidP="001E5352">
            <w:pPr>
              <w:rPr>
                <w:rFonts w:ascii="Times New Roman" w:hAnsi="Times New Roman"/>
                <w:sz w:val="24"/>
                <w:szCs w:val="24"/>
              </w:rPr>
            </w:pPr>
            <w:r>
              <w:rPr>
                <w:rFonts w:ascii="Times New Roman" w:hAnsi="Times New Roman"/>
                <w:sz w:val="24"/>
                <w:szCs w:val="24"/>
              </w:rPr>
              <w:t>4 т.</w:t>
            </w:r>
          </w:p>
        </w:tc>
      </w:tr>
      <w:tr w:rsidR="0095587B" w14:paraId="51770D3C" w14:textId="77777777" w:rsidTr="00B646F6">
        <w:trPr>
          <w:trHeight w:val="458"/>
        </w:trPr>
        <w:tc>
          <w:tcPr>
            <w:tcW w:w="1399" w:type="dxa"/>
            <w:vMerge/>
            <w:shd w:val="clear" w:color="auto" w:fill="DBEEA6" w:themeFill="accent2" w:themeFillTint="66"/>
          </w:tcPr>
          <w:p w14:paraId="1BF69A90" w14:textId="77777777" w:rsidR="0095587B" w:rsidRDefault="0095587B" w:rsidP="001E5352">
            <w:pPr>
              <w:jc w:val="center"/>
              <w:rPr>
                <w:rFonts w:ascii="Times New Roman" w:hAnsi="Times New Roman" w:cs="Times New Roman"/>
                <w:sz w:val="24"/>
                <w:szCs w:val="24"/>
              </w:rPr>
            </w:pPr>
          </w:p>
        </w:tc>
        <w:tc>
          <w:tcPr>
            <w:tcW w:w="5396" w:type="dxa"/>
            <w:vMerge/>
            <w:tcBorders>
              <w:left w:val="single" w:sz="4" w:space="0" w:color="auto"/>
              <w:bottom w:val="single" w:sz="4" w:space="0" w:color="auto"/>
              <w:right w:val="single" w:sz="4" w:space="0" w:color="auto"/>
            </w:tcBorders>
            <w:shd w:val="clear" w:color="auto" w:fill="EDF6D2" w:themeFill="accent2" w:themeFillTint="33"/>
          </w:tcPr>
          <w:p w14:paraId="5E944D6B" w14:textId="77777777" w:rsidR="0095587B" w:rsidRPr="00B646F6" w:rsidRDefault="0095587B" w:rsidP="00B646F6">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14:paraId="7A6AEA2B" w14:textId="77777777" w:rsidR="0095587B" w:rsidRDefault="0095587B" w:rsidP="001E5352">
            <w:pPr>
              <w:spacing w:after="200" w:line="276" w:lineRule="auto"/>
              <w:rPr>
                <w:rFonts w:ascii="Times New Roman" w:hAnsi="Times New Roman"/>
                <w:sz w:val="24"/>
                <w:szCs w:val="24"/>
              </w:rPr>
            </w:pPr>
            <w:r w:rsidRPr="009E2354">
              <w:rPr>
                <w:rFonts w:ascii="Times New Roman" w:hAnsi="Times New Roman"/>
                <w:sz w:val="24"/>
                <w:szCs w:val="24"/>
              </w:rPr>
              <w:t>Робота з молодими вчителями</w:t>
            </w:r>
            <w:r>
              <w:rPr>
                <w:rFonts w:ascii="Times New Roman" w:hAnsi="Times New Roman"/>
                <w:sz w:val="24"/>
                <w:szCs w:val="24"/>
              </w:rPr>
              <w:t>. Методичний практикум</w:t>
            </w:r>
          </w:p>
        </w:tc>
        <w:tc>
          <w:tcPr>
            <w:tcW w:w="1891" w:type="dxa"/>
            <w:tcBorders>
              <w:top w:val="single" w:sz="4" w:space="0" w:color="auto"/>
              <w:left w:val="single" w:sz="4" w:space="0" w:color="auto"/>
              <w:bottom w:val="single" w:sz="4" w:space="0" w:color="auto"/>
              <w:right w:val="single" w:sz="4" w:space="0" w:color="auto"/>
            </w:tcBorders>
          </w:tcPr>
          <w:p w14:paraId="72A66DD4" w14:textId="77777777" w:rsidR="0095587B" w:rsidRDefault="0095587B" w:rsidP="001E5352">
            <w:pPr>
              <w:rPr>
                <w:rFonts w:ascii="Times New Roman" w:hAnsi="Times New Roman"/>
                <w:sz w:val="24"/>
                <w:szCs w:val="24"/>
              </w:rPr>
            </w:pPr>
            <w:r>
              <w:rPr>
                <w:rFonts w:ascii="Times New Roman" w:hAnsi="Times New Roman"/>
                <w:sz w:val="24"/>
                <w:szCs w:val="24"/>
              </w:rPr>
              <w:t xml:space="preserve">ЗДНВР, </w:t>
            </w:r>
            <w:r w:rsidR="009B096C">
              <w:rPr>
                <w:rFonts w:ascii="Times New Roman" w:hAnsi="Times New Roman"/>
                <w:sz w:val="24"/>
                <w:szCs w:val="24"/>
              </w:rPr>
              <w:t xml:space="preserve">практичний </w:t>
            </w:r>
            <w:r>
              <w:rPr>
                <w:rFonts w:ascii="Times New Roman" w:hAnsi="Times New Roman"/>
                <w:sz w:val="24"/>
                <w:szCs w:val="24"/>
              </w:rPr>
              <w:t>психолог</w:t>
            </w:r>
          </w:p>
        </w:tc>
        <w:tc>
          <w:tcPr>
            <w:tcW w:w="1683" w:type="dxa"/>
            <w:tcBorders>
              <w:top w:val="single" w:sz="4" w:space="0" w:color="auto"/>
              <w:left w:val="single" w:sz="4" w:space="0" w:color="auto"/>
              <w:bottom w:val="single" w:sz="4" w:space="0" w:color="auto"/>
              <w:right w:val="single" w:sz="4" w:space="0" w:color="auto"/>
            </w:tcBorders>
          </w:tcPr>
          <w:p w14:paraId="75D041BE" w14:textId="77777777" w:rsidR="0095587B" w:rsidRDefault="0095587B" w:rsidP="001E5352">
            <w:pPr>
              <w:rPr>
                <w:rFonts w:ascii="Times New Roman" w:hAnsi="Times New Roman"/>
                <w:sz w:val="24"/>
                <w:szCs w:val="24"/>
              </w:rPr>
            </w:pPr>
          </w:p>
        </w:tc>
      </w:tr>
      <w:tr w:rsidR="0095587B" w14:paraId="3D518448" w14:textId="77777777" w:rsidTr="00BB5C67">
        <w:tc>
          <w:tcPr>
            <w:tcW w:w="1399" w:type="dxa"/>
            <w:vMerge/>
            <w:shd w:val="clear" w:color="auto" w:fill="DBEEA6" w:themeFill="accent2" w:themeFillTint="66"/>
          </w:tcPr>
          <w:p w14:paraId="5F439056" w14:textId="77777777" w:rsidR="0095587B" w:rsidRDefault="0095587B" w:rsidP="001E5352">
            <w:pPr>
              <w:jc w:val="center"/>
              <w:rPr>
                <w:rFonts w:ascii="Times New Roman" w:hAnsi="Times New Roman" w:cs="Times New Roman"/>
                <w:sz w:val="24"/>
                <w:szCs w:val="24"/>
              </w:rPr>
            </w:pPr>
          </w:p>
        </w:tc>
        <w:tc>
          <w:tcPr>
            <w:tcW w:w="5396" w:type="dxa"/>
            <w:vMerge w:val="restart"/>
            <w:tcBorders>
              <w:top w:val="single" w:sz="4" w:space="0" w:color="auto"/>
              <w:left w:val="single" w:sz="4" w:space="0" w:color="auto"/>
              <w:right w:val="single" w:sz="4" w:space="0" w:color="auto"/>
            </w:tcBorders>
            <w:shd w:val="clear" w:color="auto" w:fill="EDF6D2" w:themeFill="accent2" w:themeFillTint="33"/>
          </w:tcPr>
          <w:p w14:paraId="3E050F68" w14:textId="77777777" w:rsidR="0095587B" w:rsidRPr="0072739B" w:rsidRDefault="0095587B" w:rsidP="00B646F6">
            <w:pPr>
              <w:rPr>
                <w:rFonts w:ascii="Times New Roman" w:hAnsi="Times New Roman"/>
                <w:sz w:val="24"/>
                <w:szCs w:val="24"/>
              </w:rPr>
            </w:pPr>
            <w:r w:rsidRPr="0072739B">
              <w:rPr>
                <w:rFonts w:ascii="Times New Roman" w:hAnsi="Times New Roman"/>
                <w:sz w:val="24"/>
                <w:szCs w:val="24"/>
              </w:rPr>
              <w:t>Бесіди з попередження насилля</w:t>
            </w:r>
          </w:p>
        </w:tc>
        <w:tc>
          <w:tcPr>
            <w:tcW w:w="4995" w:type="dxa"/>
            <w:tcBorders>
              <w:top w:val="single" w:sz="4" w:space="0" w:color="auto"/>
              <w:left w:val="single" w:sz="4" w:space="0" w:color="auto"/>
              <w:bottom w:val="single" w:sz="4" w:space="0" w:color="auto"/>
              <w:right w:val="single" w:sz="4" w:space="0" w:color="auto"/>
            </w:tcBorders>
          </w:tcPr>
          <w:p w14:paraId="632CCC4A" w14:textId="77777777" w:rsidR="0095587B" w:rsidRPr="0072739B" w:rsidRDefault="0095587B" w:rsidP="001E5352">
            <w:pPr>
              <w:rPr>
                <w:rFonts w:ascii="Times New Roman" w:hAnsi="Times New Roman"/>
                <w:sz w:val="24"/>
                <w:szCs w:val="24"/>
              </w:rPr>
            </w:pPr>
            <w:r w:rsidRPr="0072739B">
              <w:rPr>
                <w:rFonts w:ascii="Times New Roman" w:hAnsi="Times New Roman"/>
                <w:sz w:val="24"/>
                <w:szCs w:val="24"/>
              </w:rPr>
              <w:t>Проведення бесід класними керівниками</w:t>
            </w:r>
          </w:p>
        </w:tc>
        <w:tc>
          <w:tcPr>
            <w:tcW w:w="1891" w:type="dxa"/>
            <w:tcBorders>
              <w:top w:val="single" w:sz="4" w:space="0" w:color="auto"/>
              <w:left w:val="single" w:sz="4" w:space="0" w:color="auto"/>
              <w:bottom w:val="single" w:sz="4" w:space="0" w:color="auto"/>
              <w:right w:val="single" w:sz="4" w:space="0" w:color="auto"/>
            </w:tcBorders>
          </w:tcPr>
          <w:p w14:paraId="48A625F9" w14:textId="77777777" w:rsidR="0095587B" w:rsidRPr="0072739B" w:rsidRDefault="0095587B" w:rsidP="001E5352">
            <w:pPr>
              <w:rPr>
                <w:rFonts w:ascii="Times New Roman" w:hAnsi="Times New Roman"/>
                <w:sz w:val="24"/>
                <w:szCs w:val="24"/>
              </w:rPr>
            </w:pPr>
            <w:r w:rsidRPr="0072739B">
              <w:rPr>
                <w:rFonts w:ascii="Times New Roman" w:hAnsi="Times New Roman"/>
                <w:sz w:val="24"/>
                <w:szCs w:val="24"/>
              </w:rPr>
              <w:t>ЗДВР</w:t>
            </w:r>
          </w:p>
        </w:tc>
        <w:tc>
          <w:tcPr>
            <w:tcW w:w="1683" w:type="dxa"/>
            <w:tcBorders>
              <w:top w:val="single" w:sz="4" w:space="0" w:color="auto"/>
              <w:left w:val="single" w:sz="4" w:space="0" w:color="auto"/>
              <w:bottom w:val="single" w:sz="4" w:space="0" w:color="auto"/>
              <w:right w:val="single" w:sz="4" w:space="0" w:color="auto"/>
            </w:tcBorders>
          </w:tcPr>
          <w:p w14:paraId="290B9B4C" w14:textId="77777777" w:rsidR="0095587B" w:rsidRPr="0072739B" w:rsidRDefault="0095587B" w:rsidP="001E5352">
            <w:pPr>
              <w:rPr>
                <w:rFonts w:ascii="Times New Roman" w:hAnsi="Times New Roman"/>
                <w:sz w:val="24"/>
                <w:szCs w:val="24"/>
              </w:rPr>
            </w:pPr>
            <w:r w:rsidRPr="0072739B">
              <w:rPr>
                <w:rFonts w:ascii="Times New Roman" w:hAnsi="Times New Roman"/>
                <w:sz w:val="24"/>
                <w:szCs w:val="24"/>
              </w:rPr>
              <w:t>2 т.</w:t>
            </w:r>
          </w:p>
        </w:tc>
      </w:tr>
      <w:tr w:rsidR="0095587B" w14:paraId="1ED61E62" w14:textId="77777777" w:rsidTr="00BB5C67">
        <w:tc>
          <w:tcPr>
            <w:tcW w:w="1399" w:type="dxa"/>
            <w:vMerge/>
            <w:shd w:val="clear" w:color="auto" w:fill="DBEEA6" w:themeFill="accent2" w:themeFillTint="66"/>
          </w:tcPr>
          <w:p w14:paraId="7B4C978B" w14:textId="77777777" w:rsidR="0095587B" w:rsidRDefault="0095587B" w:rsidP="001E5352">
            <w:pPr>
              <w:jc w:val="center"/>
              <w:rPr>
                <w:rFonts w:ascii="Times New Roman" w:hAnsi="Times New Roman" w:cs="Times New Roman"/>
                <w:sz w:val="24"/>
                <w:szCs w:val="24"/>
              </w:rPr>
            </w:pPr>
          </w:p>
        </w:tc>
        <w:tc>
          <w:tcPr>
            <w:tcW w:w="5396" w:type="dxa"/>
            <w:vMerge/>
            <w:tcBorders>
              <w:left w:val="single" w:sz="4" w:space="0" w:color="auto"/>
              <w:bottom w:val="single" w:sz="4" w:space="0" w:color="auto"/>
              <w:right w:val="single" w:sz="4" w:space="0" w:color="auto"/>
            </w:tcBorders>
            <w:shd w:val="clear" w:color="auto" w:fill="EDF6D2" w:themeFill="accent2" w:themeFillTint="33"/>
          </w:tcPr>
          <w:p w14:paraId="445EA416" w14:textId="77777777" w:rsidR="0095587B" w:rsidRPr="0072739B" w:rsidRDefault="0095587B" w:rsidP="00B646F6">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14:paraId="7DC9ABBE" w14:textId="77777777" w:rsidR="0095587B" w:rsidRPr="0072739B" w:rsidRDefault="0095587B" w:rsidP="001E5352">
            <w:pPr>
              <w:rPr>
                <w:rFonts w:ascii="Times New Roman" w:hAnsi="Times New Roman"/>
                <w:sz w:val="24"/>
                <w:szCs w:val="24"/>
              </w:rPr>
            </w:pPr>
            <w:r w:rsidRPr="0072739B">
              <w:rPr>
                <w:rFonts w:ascii="Times New Roman" w:hAnsi="Times New Roman"/>
                <w:sz w:val="24"/>
                <w:szCs w:val="24"/>
              </w:rPr>
              <w:t xml:space="preserve">Тренінги з попередження булінгу </w:t>
            </w:r>
          </w:p>
        </w:tc>
        <w:tc>
          <w:tcPr>
            <w:tcW w:w="1891" w:type="dxa"/>
            <w:tcBorders>
              <w:top w:val="single" w:sz="4" w:space="0" w:color="auto"/>
              <w:left w:val="single" w:sz="4" w:space="0" w:color="auto"/>
              <w:bottom w:val="single" w:sz="4" w:space="0" w:color="auto"/>
              <w:right w:val="single" w:sz="4" w:space="0" w:color="auto"/>
            </w:tcBorders>
          </w:tcPr>
          <w:p w14:paraId="3CCE8A5D" w14:textId="77777777" w:rsidR="0095587B" w:rsidRPr="0072739B" w:rsidRDefault="0095587B" w:rsidP="001E5352">
            <w:pPr>
              <w:rPr>
                <w:rFonts w:ascii="Times New Roman" w:hAnsi="Times New Roman"/>
                <w:sz w:val="24"/>
                <w:szCs w:val="24"/>
              </w:rPr>
            </w:pPr>
            <w:r w:rsidRPr="0072739B">
              <w:rPr>
                <w:rFonts w:ascii="Times New Roman" w:hAnsi="Times New Roman"/>
                <w:sz w:val="24"/>
                <w:szCs w:val="24"/>
              </w:rPr>
              <w:t>ЗДВР</w:t>
            </w:r>
          </w:p>
        </w:tc>
        <w:tc>
          <w:tcPr>
            <w:tcW w:w="1683" w:type="dxa"/>
            <w:tcBorders>
              <w:top w:val="single" w:sz="4" w:space="0" w:color="auto"/>
              <w:left w:val="single" w:sz="4" w:space="0" w:color="auto"/>
              <w:bottom w:val="single" w:sz="4" w:space="0" w:color="auto"/>
              <w:right w:val="single" w:sz="4" w:space="0" w:color="auto"/>
            </w:tcBorders>
          </w:tcPr>
          <w:p w14:paraId="5A9EF2D1" w14:textId="77777777" w:rsidR="0095587B" w:rsidRPr="0072739B" w:rsidRDefault="0095587B" w:rsidP="001E5352">
            <w:pPr>
              <w:rPr>
                <w:rFonts w:ascii="Times New Roman" w:hAnsi="Times New Roman"/>
                <w:sz w:val="24"/>
                <w:szCs w:val="24"/>
              </w:rPr>
            </w:pPr>
          </w:p>
        </w:tc>
      </w:tr>
      <w:tr w:rsidR="0095587B" w14:paraId="6990BA26" w14:textId="77777777" w:rsidTr="00B646F6">
        <w:tc>
          <w:tcPr>
            <w:tcW w:w="1399" w:type="dxa"/>
            <w:vMerge/>
            <w:shd w:val="clear" w:color="auto" w:fill="DBEEA6" w:themeFill="accent2" w:themeFillTint="66"/>
          </w:tcPr>
          <w:p w14:paraId="17586301" w14:textId="77777777" w:rsidR="0095587B" w:rsidRDefault="0095587B"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34DAE931" w14:textId="77777777" w:rsidR="0095587B" w:rsidRPr="0072739B" w:rsidRDefault="0095587B" w:rsidP="00B646F6">
            <w:pPr>
              <w:rPr>
                <w:rFonts w:ascii="Times New Roman" w:hAnsi="Times New Roman"/>
                <w:sz w:val="24"/>
                <w:szCs w:val="24"/>
              </w:rPr>
            </w:pPr>
            <w:r w:rsidRPr="0072739B">
              <w:rPr>
                <w:rFonts w:ascii="Times New Roman" w:hAnsi="Times New Roman"/>
                <w:sz w:val="24"/>
                <w:szCs w:val="24"/>
              </w:rPr>
              <w:t xml:space="preserve">Превентивне виховання </w:t>
            </w:r>
          </w:p>
        </w:tc>
        <w:tc>
          <w:tcPr>
            <w:tcW w:w="4995" w:type="dxa"/>
            <w:tcBorders>
              <w:top w:val="single" w:sz="4" w:space="0" w:color="auto"/>
              <w:left w:val="single" w:sz="4" w:space="0" w:color="auto"/>
              <w:bottom w:val="single" w:sz="4" w:space="0" w:color="auto"/>
              <w:right w:val="single" w:sz="4" w:space="0" w:color="auto"/>
            </w:tcBorders>
          </w:tcPr>
          <w:p w14:paraId="4D30CFBF" w14:textId="77777777" w:rsidR="0095587B" w:rsidRPr="0072739B" w:rsidRDefault="0095587B" w:rsidP="001E5352">
            <w:pPr>
              <w:rPr>
                <w:rFonts w:ascii="Times New Roman" w:hAnsi="Times New Roman"/>
                <w:sz w:val="24"/>
                <w:szCs w:val="24"/>
              </w:rPr>
            </w:pPr>
            <w:r w:rsidRPr="0072739B">
              <w:rPr>
                <w:rFonts w:ascii="Times New Roman" w:hAnsi="Times New Roman"/>
                <w:sz w:val="24"/>
                <w:szCs w:val="24"/>
              </w:rPr>
              <w:t xml:space="preserve">Вивчення роботи класних керівників 3-4 класу з питань превентивного виховання </w:t>
            </w:r>
          </w:p>
        </w:tc>
        <w:tc>
          <w:tcPr>
            <w:tcW w:w="1891" w:type="dxa"/>
            <w:tcBorders>
              <w:top w:val="single" w:sz="4" w:space="0" w:color="auto"/>
              <w:left w:val="single" w:sz="4" w:space="0" w:color="auto"/>
              <w:bottom w:val="single" w:sz="4" w:space="0" w:color="auto"/>
              <w:right w:val="single" w:sz="4" w:space="0" w:color="auto"/>
            </w:tcBorders>
          </w:tcPr>
          <w:p w14:paraId="649EAF25" w14:textId="77777777" w:rsidR="0095587B" w:rsidRPr="0072739B" w:rsidRDefault="0095587B" w:rsidP="001E5352">
            <w:pPr>
              <w:rPr>
                <w:rFonts w:ascii="Times New Roman" w:hAnsi="Times New Roman"/>
                <w:sz w:val="24"/>
                <w:szCs w:val="24"/>
              </w:rPr>
            </w:pPr>
            <w:r w:rsidRPr="0072739B">
              <w:rPr>
                <w:rFonts w:ascii="Times New Roman" w:hAnsi="Times New Roman"/>
                <w:sz w:val="24"/>
                <w:szCs w:val="24"/>
              </w:rPr>
              <w:t>ЗДВР</w:t>
            </w:r>
          </w:p>
        </w:tc>
        <w:tc>
          <w:tcPr>
            <w:tcW w:w="1683" w:type="dxa"/>
            <w:tcBorders>
              <w:top w:val="single" w:sz="4" w:space="0" w:color="auto"/>
              <w:left w:val="single" w:sz="4" w:space="0" w:color="auto"/>
              <w:bottom w:val="single" w:sz="4" w:space="0" w:color="auto"/>
              <w:right w:val="single" w:sz="4" w:space="0" w:color="auto"/>
            </w:tcBorders>
          </w:tcPr>
          <w:p w14:paraId="36B219B3" w14:textId="77777777" w:rsidR="0095587B" w:rsidRPr="0072739B" w:rsidRDefault="0095587B" w:rsidP="001E5352">
            <w:pPr>
              <w:rPr>
                <w:rFonts w:ascii="Times New Roman" w:hAnsi="Times New Roman"/>
                <w:sz w:val="24"/>
                <w:szCs w:val="24"/>
              </w:rPr>
            </w:pPr>
            <w:r w:rsidRPr="0072739B">
              <w:rPr>
                <w:rFonts w:ascii="Times New Roman" w:hAnsi="Times New Roman"/>
                <w:sz w:val="24"/>
                <w:szCs w:val="24"/>
              </w:rPr>
              <w:t>3 т.</w:t>
            </w:r>
          </w:p>
        </w:tc>
      </w:tr>
      <w:tr w:rsidR="0095587B" w14:paraId="3A0FA76C" w14:textId="77777777" w:rsidTr="00BB5C67">
        <w:tc>
          <w:tcPr>
            <w:tcW w:w="1399" w:type="dxa"/>
            <w:vMerge/>
            <w:shd w:val="clear" w:color="auto" w:fill="DBEEA6" w:themeFill="accent2" w:themeFillTint="66"/>
          </w:tcPr>
          <w:p w14:paraId="704220A3" w14:textId="77777777" w:rsidR="0095587B" w:rsidRDefault="0095587B" w:rsidP="001E5352">
            <w:pPr>
              <w:jc w:val="center"/>
              <w:rPr>
                <w:rFonts w:ascii="Times New Roman" w:hAnsi="Times New Roman" w:cs="Times New Roman"/>
                <w:sz w:val="24"/>
                <w:szCs w:val="24"/>
              </w:rPr>
            </w:pPr>
          </w:p>
        </w:tc>
        <w:tc>
          <w:tcPr>
            <w:tcW w:w="5396" w:type="dxa"/>
            <w:vMerge w:val="restart"/>
            <w:tcBorders>
              <w:top w:val="single" w:sz="4" w:space="0" w:color="auto"/>
              <w:left w:val="single" w:sz="4" w:space="0" w:color="auto"/>
              <w:right w:val="single" w:sz="4" w:space="0" w:color="auto"/>
            </w:tcBorders>
            <w:shd w:val="clear" w:color="auto" w:fill="EDF6D2" w:themeFill="accent2" w:themeFillTint="33"/>
          </w:tcPr>
          <w:p w14:paraId="33EB0F71" w14:textId="77777777" w:rsidR="0095587B" w:rsidRPr="0072739B" w:rsidRDefault="0095587B" w:rsidP="0072739B">
            <w:pPr>
              <w:rPr>
                <w:rFonts w:ascii="Times New Roman" w:hAnsi="Times New Roman"/>
                <w:sz w:val="24"/>
                <w:szCs w:val="24"/>
              </w:rPr>
            </w:pPr>
            <w:r w:rsidRPr="0072739B">
              <w:rPr>
                <w:rFonts w:ascii="Times New Roman" w:hAnsi="Times New Roman"/>
                <w:sz w:val="24"/>
                <w:szCs w:val="24"/>
              </w:rPr>
              <w:t xml:space="preserve"> Правила поведінки. Звіти відвідування </w:t>
            </w:r>
            <w:r w:rsidR="00FA2C41" w:rsidRPr="0072739B">
              <w:rPr>
                <w:rFonts w:ascii="Times New Roman" w:hAnsi="Times New Roman"/>
                <w:sz w:val="24"/>
                <w:szCs w:val="24"/>
              </w:rPr>
              <w:t>учнями (вихованцями)</w:t>
            </w:r>
            <w:r w:rsidRPr="0072739B">
              <w:rPr>
                <w:rFonts w:ascii="Times New Roman" w:hAnsi="Times New Roman"/>
                <w:sz w:val="24"/>
                <w:szCs w:val="24"/>
              </w:rPr>
              <w:t xml:space="preserve">  </w:t>
            </w:r>
            <w:r w:rsidR="00C216CC" w:rsidRPr="0072739B">
              <w:rPr>
                <w:rFonts w:ascii="Times New Roman" w:hAnsi="Times New Roman"/>
                <w:sz w:val="24"/>
                <w:szCs w:val="24"/>
              </w:rPr>
              <w:t>закладу освіти</w:t>
            </w:r>
            <w:r w:rsidRPr="0072739B">
              <w:rPr>
                <w:rFonts w:ascii="Times New Roman" w:hAnsi="Times New Roman"/>
                <w:sz w:val="24"/>
                <w:szCs w:val="24"/>
              </w:rPr>
              <w:t xml:space="preserve"> </w:t>
            </w:r>
          </w:p>
        </w:tc>
        <w:tc>
          <w:tcPr>
            <w:tcW w:w="4995" w:type="dxa"/>
            <w:tcBorders>
              <w:top w:val="single" w:sz="4" w:space="0" w:color="auto"/>
              <w:left w:val="single" w:sz="4" w:space="0" w:color="auto"/>
              <w:bottom w:val="single" w:sz="4" w:space="0" w:color="auto"/>
              <w:right w:val="single" w:sz="4" w:space="0" w:color="auto"/>
            </w:tcBorders>
          </w:tcPr>
          <w:p w14:paraId="5BBC3033" w14:textId="77777777" w:rsidR="0095587B" w:rsidRPr="0072739B" w:rsidRDefault="0095587B" w:rsidP="0095587B">
            <w:pPr>
              <w:rPr>
                <w:rFonts w:ascii="Times New Roman" w:hAnsi="Times New Roman"/>
                <w:sz w:val="24"/>
                <w:szCs w:val="24"/>
              </w:rPr>
            </w:pPr>
            <w:r w:rsidRPr="0072739B">
              <w:rPr>
                <w:rFonts w:ascii="Times New Roman" w:hAnsi="Times New Roman"/>
                <w:sz w:val="24"/>
                <w:szCs w:val="24"/>
              </w:rPr>
              <w:t>Попередження пропусків навчальних занять здобувачами освіти. Контроль за відвідуваннями занять, ГПД</w:t>
            </w:r>
          </w:p>
        </w:tc>
        <w:tc>
          <w:tcPr>
            <w:tcW w:w="1891" w:type="dxa"/>
            <w:tcBorders>
              <w:top w:val="single" w:sz="4" w:space="0" w:color="auto"/>
              <w:left w:val="single" w:sz="4" w:space="0" w:color="auto"/>
              <w:bottom w:val="single" w:sz="4" w:space="0" w:color="auto"/>
              <w:right w:val="single" w:sz="4" w:space="0" w:color="auto"/>
            </w:tcBorders>
          </w:tcPr>
          <w:p w14:paraId="5D91FFAC" w14:textId="77777777" w:rsidR="0095587B" w:rsidRPr="0072739B" w:rsidRDefault="0095587B" w:rsidP="001E5352">
            <w:pPr>
              <w:rPr>
                <w:rFonts w:ascii="Times New Roman" w:hAnsi="Times New Roman"/>
                <w:sz w:val="24"/>
                <w:szCs w:val="24"/>
              </w:rPr>
            </w:pPr>
            <w:r w:rsidRPr="0072739B">
              <w:rPr>
                <w:rFonts w:ascii="Times New Roman" w:hAnsi="Times New Roman"/>
                <w:sz w:val="24"/>
                <w:szCs w:val="24"/>
              </w:rPr>
              <w:t>Класні керівники</w:t>
            </w:r>
          </w:p>
        </w:tc>
        <w:tc>
          <w:tcPr>
            <w:tcW w:w="1683" w:type="dxa"/>
            <w:tcBorders>
              <w:top w:val="single" w:sz="4" w:space="0" w:color="auto"/>
              <w:left w:val="single" w:sz="4" w:space="0" w:color="auto"/>
              <w:bottom w:val="single" w:sz="4" w:space="0" w:color="auto"/>
              <w:right w:val="single" w:sz="4" w:space="0" w:color="auto"/>
            </w:tcBorders>
          </w:tcPr>
          <w:p w14:paraId="450A5FF2" w14:textId="77777777" w:rsidR="0095587B" w:rsidRPr="0072739B" w:rsidRDefault="0095587B" w:rsidP="001E5352">
            <w:pPr>
              <w:rPr>
                <w:rFonts w:ascii="Times New Roman" w:hAnsi="Times New Roman"/>
                <w:sz w:val="24"/>
                <w:szCs w:val="24"/>
              </w:rPr>
            </w:pPr>
          </w:p>
        </w:tc>
      </w:tr>
      <w:tr w:rsidR="0095587B" w14:paraId="262A250E" w14:textId="77777777" w:rsidTr="00BB5C67">
        <w:tc>
          <w:tcPr>
            <w:tcW w:w="1399" w:type="dxa"/>
            <w:vMerge/>
            <w:shd w:val="clear" w:color="auto" w:fill="DBEEA6" w:themeFill="accent2" w:themeFillTint="66"/>
          </w:tcPr>
          <w:p w14:paraId="0596B247" w14:textId="77777777" w:rsidR="0095587B" w:rsidRDefault="0095587B" w:rsidP="001E5352">
            <w:pPr>
              <w:jc w:val="center"/>
              <w:rPr>
                <w:rFonts w:ascii="Times New Roman" w:hAnsi="Times New Roman" w:cs="Times New Roman"/>
                <w:sz w:val="24"/>
                <w:szCs w:val="24"/>
              </w:rPr>
            </w:pPr>
          </w:p>
        </w:tc>
        <w:tc>
          <w:tcPr>
            <w:tcW w:w="5396" w:type="dxa"/>
            <w:vMerge/>
            <w:tcBorders>
              <w:left w:val="single" w:sz="4" w:space="0" w:color="auto"/>
              <w:right w:val="single" w:sz="4" w:space="0" w:color="auto"/>
            </w:tcBorders>
            <w:shd w:val="clear" w:color="auto" w:fill="EDF6D2" w:themeFill="accent2" w:themeFillTint="33"/>
            <w:vAlign w:val="center"/>
          </w:tcPr>
          <w:p w14:paraId="014211AF" w14:textId="77777777" w:rsidR="0095587B" w:rsidRPr="0072739B" w:rsidRDefault="0095587B" w:rsidP="00B646F6">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14:paraId="5EAD096A" w14:textId="77777777" w:rsidR="0095587B" w:rsidRPr="0072739B" w:rsidRDefault="0095587B" w:rsidP="00B646F6">
            <w:pPr>
              <w:rPr>
                <w:rFonts w:ascii="Times New Roman" w:hAnsi="Times New Roman"/>
                <w:sz w:val="24"/>
                <w:szCs w:val="24"/>
              </w:rPr>
            </w:pPr>
            <w:r w:rsidRPr="0072739B">
              <w:rPr>
                <w:rFonts w:ascii="Times New Roman" w:hAnsi="Times New Roman"/>
                <w:sz w:val="24"/>
                <w:szCs w:val="24"/>
              </w:rPr>
              <w:t xml:space="preserve">Аналіз роботи класних керівників з питання контролю за відвідуванням занять </w:t>
            </w:r>
            <w:r w:rsidR="00FA2C41" w:rsidRPr="0072739B">
              <w:rPr>
                <w:rFonts w:ascii="Times New Roman" w:hAnsi="Times New Roman"/>
                <w:sz w:val="24"/>
                <w:szCs w:val="24"/>
              </w:rPr>
              <w:t>учнями (вихованцями)</w:t>
            </w:r>
            <w:r w:rsidRPr="0072739B">
              <w:rPr>
                <w:rFonts w:ascii="Times New Roman" w:hAnsi="Times New Roman"/>
                <w:sz w:val="24"/>
                <w:szCs w:val="24"/>
              </w:rPr>
              <w:t xml:space="preserve">  </w:t>
            </w:r>
          </w:p>
        </w:tc>
        <w:tc>
          <w:tcPr>
            <w:tcW w:w="1891" w:type="dxa"/>
            <w:tcBorders>
              <w:top w:val="single" w:sz="4" w:space="0" w:color="auto"/>
              <w:left w:val="single" w:sz="4" w:space="0" w:color="auto"/>
              <w:bottom w:val="single" w:sz="4" w:space="0" w:color="auto"/>
              <w:right w:val="single" w:sz="4" w:space="0" w:color="auto"/>
            </w:tcBorders>
          </w:tcPr>
          <w:p w14:paraId="2F4F131B" w14:textId="77777777" w:rsidR="0095587B" w:rsidRPr="0072739B" w:rsidRDefault="0095587B" w:rsidP="001E5352">
            <w:pPr>
              <w:rPr>
                <w:rFonts w:ascii="Times New Roman" w:hAnsi="Times New Roman"/>
                <w:sz w:val="24"/>
                <w:szCs w:val="24"/>
              </w:rPr>
            </w:pPr>
            <w:r w:rsidRPr="0072739B">
              <w:rPr>
                <w:rFonts w:ascii="Times New Roman" w:hAnsi="Times New Roman"/>
                <w:sz w:val="24"/>
                <w:szCs w:val="24"/>
              </w:rPr>
              <w:t>ЗДВР</w:t>
            </w:r>
          </w:p>
        </w:tc>
        <w:tc>
          <w:tcPr>
            <w:tcW w:w="1683" w:type="dxa"/>
            <w:tcBorders>
              <w:top w:val="single" w:sz="4" w:space="0" w:color="auto"/>
              <w:left w:val="single" w:sz="4" w:space="0" w:color="auto"/>
              <w:bottom w:val="single" w:sz="4" w:space="0" w:color="auto"/>
              <w:right w:val="single" w:sz="4" w:space="0" w:color="auto"/>
            </w:tcBorders>
          </w:tcPr>
          <w:p w14:paraId="079CD1D2" w14:textId="77777777" w:rsidR="0095587B" w:rsidRPr="0072739B" w:rsidRDefault="0095587B" w:rsidP="001E5352">
            <w:pPr>
              <w:rPr>
                <w:rFonts w:ascii="Times New Roman" w:hAnsi="Times New Roman"/>
                <w:sz w:val="24"/>
                <w:szCs w:val="24"/>
              </w:rPr>
            </w:pPr>
          </w:p>
        </w:tc>
      </w:tr>
      <w:tr w:rsidR="0095587B" w14:paraId="012DCCB9" w14:textId="77777777" w:rsidTr="00BB5C67">
        <w:tc>
          <w:tcPr>
            <w:tcW w:w="1399" w:type="dxa"/>
            <w:vMerge/>
            <w:shd w:val="clear" w:color="auto" w:fill="DBEEA6" w:themeFill="accent2" w:themeFillTint="66"/>
          </w:tcPr>
          <w:p w14:paraId="39DC53AB" w14:textId="77777777" w:rsidR="0095587B" w:rsidRDefault="0095587B" w:rsidP="001E5352">
            <w:pPr>
              <w:jc w:val="center"/>
              <w:rPr>
                <w:rFonts w:ascii="Times New Roman" w:hAnsi="Times New Roman" w:cs="Times New Roman"/>
                <w:sz w:val="24"/>
                <w:szCs w:val="24"/>
              </w:rPr>
            </w:pPr>
          </w:p>
        </w:tc>
        <w:tc>
          <w:tcPr>
            <w:tcW w:w="5396" w:type="dxa"/>
            <w:vMerge/>
            <w:tcBorders>
              <w:left w:val="single" w:sz="4" w:space="0" w:color="auto"/>
              <w:bottom w:val="single" w:sz="4" w:space="0" w:color="auto"/>
              <w:right w:val="single" w:sz="4" w:space="0" w:color="auto"/>
            </w:tcBorders>
            <w:shd w:val="clear" w:color="auto" w:fill="EDF6D2" w:themeFill="accent2" w:themeFillTint="33"/>
            <w:vAlign w:val="center"/>
          </w:tcPr>
          <w:p w14:paraId="548288D5" w14:textId="77777777" w:rsidR="0095587B" w:rsidRPr="0072739B" w:rsidRDefault="0095587B" w:rsidP="00B646F6">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14:paraId="2EC838AF" w14:textId="77777777" w:rsidR="0095587B" w:rsidRPr="0072739B" w:rsidRDefault="0095587B" w:rsidP="0095587B">
            <w:pPr>
              <w:rPr>
                <w:rFonts w:ascii="Times New Roman" w:hAnsi="Times New Roman"/>
                <w:sz w:val="24"/>
                <w:szCs w:val="24"/>
              </w:rPr>
            </w:pPr>
            <w:r w:rsidRPr="0072739B">
              <w:rPr>
                <w:rFonts w:ascii="Times New Roman" w:hAnsi="Times New Roman"/>
                <w:sz w:val="24"/>
                <w:szCs w:val="24"/>
              </w:rPr>
              <w:t>Відвідування занять  у 10-11 класах</w:t>
            </w:r>
          </w:p>
        </w:tc>
        <w:tc>
          <w:tcPr>
            <w:tcW w:w="1891" w:type="dxa"/>
            <w:tcBorders>
              <w:top w:val="single" w:sz="4" w:space="0" w:color="auto"/>
              <w:left w:val="single" w:sz="4" w:space="0" w:color="auto"/>
              <w:bottom w:val="single" w:sz="4" w:space="0" w:color="auto"/>
              <w:right w:val="single" w:sz="4" w:space="0" w:color="auto"/>
            </w:tcBorders>
          </w:tcPr>
          <w:p w14:paraId="52335B3A" w14:textId="77777777" w:rsidR="0095587B" w:rsidRPr="0072739B" w:rsidRDefault="0095587B" w:rsidP="001E5352">
            <w:pPr>
              <w:rPr>
                <w:rFonts w:ascii="Times New Roman" w:hAnsi="Times New Roman"/>
                <w:sz w:val="24"/>
                <w:szCs w:val="24"/>
              </w:rPr>
            </w:pPr>
            <w:r w:rsidRPr="0072739B">
              <w:rPr>
                <w:rFonts w:ascii="Times New Roman" w:hAnsi="Times New Roman"/>
                <w:sz w:val="24"/>
                <w:szCs w:val="24"/>
              </w:rPr>
              <w:t>ЗДВР</w:t>
            </w:r>
          </w:p>
        </w:tc>
        <w:tc>
          <w:tcPr>
            <w:tcW w:w="1683" w:type="dxa"/>
            <w:tcBorders>
              <w:top w:val="single" w:sz="4" w:space="0" w:color="auto"/>
              <w:left w:val="single" w:sz="4" w:space="0" w:color="auto"/>
              <w:bottom w:val="single" w:sz="4" w:space="0" w:color="auto"/>
              <w:right w:val="single" w:sz="4" w:space="0" w:color="auto"/>
            </w:tcBorders>
          </w:tcPr>
          <w:p w14:paraId="173FAF1E" w14:textId="77777777" w:rsidR="0095587B" w:rsidRPr="0072739B" w:rsidRDefault="0095587B" w:rsidP="001E5352">
            <w:pPr>
              <w:rPr>
                <w:rFonts w:ascii="Times New Roman" w:hAnsi="Times New Roman"/>
                <w:sz w:val="24"/>
                <w:szCs w:val="24"/>
              </w:rPr>
            </w:pPr>
          </w:p>
        </w:tc>
      </w:tr>
      <w:tr w:rsidR="0095587B" w14:paraId="3336F020" w14:textId="77777777" w:rsidTr="00BB5C67">
        <w:tc>
          <w:tcPr>
            <w:tcW w:w="1399" w:type="dxa"/>
            <w:vMerge/>
            <w:shd w:val="clear" w:color="auto" w:fill="DBEEA6" w:themeFill="accent2" w:themeFillTint="66"/>
          </w:tcPr>
          <w:p w14:paraId="551378DF" w14:textId="77777777" w:rsidR="0095587B" w:rsidRDefault="0095587B" w:rsidP="001E5352">
            <w:pPr>
              <w:jc w:val="center"/>
              <w:rPr>
                <w:rFonts w:ascii="Times New Roman" w:hAnsi="Times New Roman" w:cs="Times New Roman"/>
                <w:sz w:val="24"/>
                <w:szCs w:val="24"/>
              </w:rPr>
            </w:pPr>
          </w:p>
        </w:tc>
        <w:tc>
          <w:tcPr>
            <w:tcW w:w="5396" w:type="dxa"/>
            <w:vMerge w:val="restart"/>
            <w:tcBorders>
              <w:top w:val="single" w:sz="4" w:space="0" w:color="auto"/>
              <w:left w:val="single" w:sz="4" w:space="0" w:color="auto"/>
              <w:right w:val="single" w:sz="4" w:space="0" w:color="auto"/>
            </w:tcBorders>
            <w:shd w:val="clear" w:color="auto" w:fill="EDF6D2" w:themeFill="accent2" w:themeFillTint="33"/>
          </w:tcPr>
          <w:p w14:paraId="6710EE88" w14:textId="77777777" w:rsidR="0095587B" w:rsidRPr="0072739B" w:rsidRDefault="0095587B" w:rsidP="00B646F6">
            <w:pPr>
              <w:rPr>
                <w:rFonts w:ascii="Times New Roman" w:hAnsi="Times New Roman"/>
                <w:sz w:val="24"/>
                <w:szCs w:val="24"/>
              </w:rPr>
            </w:pPr>
            <w:r w:rsidRPr="0072739B">
              <w:rPr>
                <w:rFonts w:ascii="Times New Roman" w:hAnsi="Times New Roman"/>
                <w:sz w:val="24"/>
                <w:szCs w:val="24"/>
              </w:rPr>
              <w:t xml:space="preserve">Робота з дітьми з </w:t>
            </w:r>
            <w:r w:rsidR="0072739B">
              <w:rPr>
                <w:rFonts w:ascii="Times New Roman" w:hAnsi="Times New Roman"/>
                <w:sz w:val="24"/>
                <w:szCs w:val="24"/>
              </w:rPr>
              <w:t>порушеннями слуху</w:t>
            </w:r>
          </w:p>
          <w:p w14:paraId="0F9BD5D0" w14:textId="77777777" w:rsidR="0095587B" w:rsidRPr="0072739B" w:rsidRDefault="0095587B" w:rsidP="00B646F6">
            <w:pPr>
              <w:spacing w:line="259" w:lineRule="auto"/>
              <w:rPr>
                <w:rFonts w:ascii="Times New Roman" w:hAnsi="Times New Roman"/>
                <w:sz w:val="24"/>
                <w:szCs w:val="24"/>
              </w:rPr>
            </w:pPr>
          </w:p>
          <w:p w14:paraId="68665072" w14:textId="77777777" w:rsidR="0095587B" w:rsidRPr="0072739B" w:rsidRDefault="0095587B" w:rsidP="00B646F6">
            <w:pPr>
              <w:spacing w:line="259" w:lineRule="auto"/>
              <w:rPr>
                <w:rFonts w:ascii="Times New Roman" w:hAnsi="Times New Roman"/>
                <w:sz w:val="24"/>
                <w:szCs w:val="24"/>
              </w:rPr>
            </w:pPr>
          </w:p>
          <w:p w14:paraId="382914FC" w14:textId="77777777" w:rsidR="0095587B" w:rsidRPr="0072739B" w:rsidRDefault="0095587B" w:rsidP="00B646F6">
            <w:pPr>
              <w:spacing w:line="259" w:lineRule="auto"/>
              <w:rPr>
                <w:rFonts w:ascii="Times New Roman" w:hAnsi="Times New Roman"/>
                <w:sz w:val="24"/>
                <w:szCs w:val="24"/>
              </w:rPr>
            </w:pPr>
          </w:p>
          <w:p w14:paraId="1B16CCC8" w14:textId="77777777" w:rsidR="0095587B" w:rsidRPr="0072739B" w:rsidRDefault="0095587B" w:rsidP="00B646F6">
            <w:pPr>
              <w:spacing w:line="259" w:lineRule="auto"/>
              <w:rPr>
                <w:rFonts w:ascii="Times New Roman" w:hAnsi="Times New Roman"/>
                <w:sz w:val="24"/>
                <w:szCs w:val="24"/>
              </w:rPr>
            </w:pPr>
          </w:p>
          <w:p w14:paraId="54BAE833" w14:textId="77777777" w:rsidR="0095587B" w:rsidRPr="0072739B" w:rsidRDefault="0095587B" w:rsidP="00B646F6">
            <w:pPr>
              <w:spacing w:line="259" w:lineRule="auto"/>
              <w:rPr>
                <w:rFonts w:ascii="Times New Roman" w:hAnsi="Times New Roman"/>
                <w:sz w:val="24"/>
                <w:szCs w:val="24"/>
              </w:rPr>
            </w:pPr>
          </w:p>
          <w:p w14:paraId="216ADAAD" w14:textId="77777777" w:rsidR="0095587B" w:rsidRPr="0072739B" w:rsidRDefault="0095587B" w:rsidP="00B646F6">
            <w:pPr>
              <w:spacing w:line="259" w:lineRule="auto"/>
              <w:rPr>
                <w:rFonts w:ascii="Times New Roman" w:hAnsi="Times New Roman"/>
                <w:sz w:val="24"/>
                <w:szCs w:val="24"/>
              </w:rPr>
            </w:pPr>
          </w:p>
          <w:p w14:paraId="1B53D2C7" w14:textId="77777777" w:rsidR="0095587B" w:rsidRPr="0072739B" w:rsidRDefault="0095587B" w:rsidP="00B646F6">
            <w:pPr>
              <w:spacing w:line="259" w:lineRule="auto"/>
              <w:rPr>
                <w:rFonts w:ascii="Times New Roman" w:hAnsi="Times New Roman"/>
                <w:sz w:val="24"/>
                <w:szCs w:val="24"/>
              </w:rPr>
            </w:pPr>
          </w:p>
          <w:p w14:paraId="79C9CB0C" w14:textId="77777777" w:rsidR="0095587B" w:rsidRPr="0072739B" w:rsidRDefault="0095587B" w:rsidP="00B646F6">
            <w:pPr>
              <w:spacing w:line="259" w:lineRule="auto"/>
              <w:rPr>
                <w:rFonts w:ascii="Times New Roman" w:hAnsi="Times New Roman"/>
                <w:sz w:val="24"/>
                <w:szCs w:val="24"/>
              </w:rPr>
            </w:pPr>
          </w:p>
          <w:p w14:paraId="4D7F7263" w14:textId="77777777" w:rsidR="0095587B" w:rsidRPr="0072739B" w:rsidRDefault="0095587B" w:rsidP="00B646F6">
            <w:pPr>
              <w:spacing w:line="259" w:lineRule="auto"/>
              <w:rPr>
                <w:rFonts w:ascii="Times New Roman" w:hAnsi="Times New Roman"/>
                <w:sz w:val="24"/>
                <w:szCs w:val="24"/>
              </w:rPr>
            </w:pPr>
          </w:p>
          <w:p w14:paraId="2D541084" w14:textId="77777777" w:rsidR="0095587B" w:rsidRPr="0072739B" w:rsidRDefault="0095587B" w:rsidP="00B646F6">
            <w:pPr>
              <w:spacing w:line="259" w:lineRule="auto"/>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14:paraId="0D0A558C" w14:textId="77777777" w:rsidR="0095587B" w:rsidRPr="0072739B" w:rsidRDefault="0095587B" w:rsidP="00B646F6">
            <w:pPr>
              <w:rPr>
                <w:rFonts w:ascii="Times New Roman" w:hAnsi="Times New Roman"/>
                <w:sz w:val="24"/>
                <w:szCs w:val="24"/>
              </w:rPr>
            </w:pPr>
            <w:r w:rsidRPr="0072739B">
              <w:rPr>
                <w:rFonts w:ascii="Times New Roman" w:eastAsia="Times New Roman" w:hAnsi="Times New Roman"/>
                <w:sz w:val="24"/>
                <w:szCs w:val="24"/>
              </w:rPr>
              <w:lastRenderedPageBreak/>
              <w:t xml:space="preserve">Профілактична робота з </w:t>
            </w:r>
            <w:r w:rsidR="00FA2C41" w:rsidRPr="0072739B">
              <w:rPr>
                <w:rFonts w:ascii="Times New Roman" w:eastAsia="Times New Roman" w:hAnsi="Times New Roman"/>
                <w:sz w:val="24"/>
                <w:szCs w:val="24"/>
              </w:rPr>
              <w:t>учнями (вихованцями)</w:t>
            </w:r>
            <w:r w:rsidRPr="0072739B">
              <w:rPr>
                <w:rFonts w:ascii="Times New Roman" w:eastAsia="Times New Roman" w:hAnsi="Times New Roman"/>
                <w:sz w:val="24"/>
                <w:szCs w:val="24"/>
              </w:rPr>
              <w:t xml:space="preserve"> </w:t>
            </w:r>
            <w:r w:rsidR="00C216CC" w:rsidRPr="0072739B">
              <w:rPr>
                <w:rFonts w:ascii="Times New Roman" w:eastAsia="Times New Roman" w:hAnsi="Times New Roman"/>
                <w:sz w:val="24"/>
                <w:szCs w:val="24"/>
              </w:rPr>
              <w:t>закладу освіти</w:t>
            </w:r>
            <w:r w:rsidRPr="0072739B">
              <w:rPr>
                <w:rFonts w:ascii="Times New Roman" w:eastAsia="Times New Roman" w:hAnsi="Times New Roman"/>
                <w:sz w:val="24"/>
                <w:szCs w:val="24"/>
              </w:rPr>
              <w:t xml:space="preserve"> щодо толерантного ставлення до дітей з особливими освітніми потребами</w:t>
            </w:r>
          </w:p>
        </w:tc>
        <w:tc>
          <w:tcPr>
            <w:tcW w:w="1891" w:type="dxa"/>
            <w:tcBorders>
              <w:top w:val="single" w:sz="4" w:space="0" w:color="auto"/>
              <w:left w:val="single" w:sz="4" w:space="0" w:color="auto"/>
              <w:bottom w:val="single" w:sz="4" w:space="0" w:color="auto"/>
              <w:right w:val="single" w:sz="4" w:space="0" w:color="auto"/>
            </w:tcBorders>
          </w:tcPr>
          <w:p w14:paraId="60809B2C" w14:textId="77777777" w:rsidR="0095587B" w:rsidRPr="0072739B" w:rsidRDefault="0095587B" w:rsidP="001E5352">
            <w:pPr>
              <w:rPr>
                <w:rFonts w:ascii="Times New Roman" w:hAnsi="Times New Roman"/>
                <w:sz w:val="24"/>
                <w:szCs w:val="24"/>
              </w:rPr>
            </w:pPr>
            <w:r w:rsidRPr="0072739B">
              <w:rPr>
                <w:rFonts w:ascii="Times New Roman" w:hAnsi="Times New Roman"/>
                <w:sz w:val="24"/>
                <w:szCs w:val="24"/>
              </w:rPr>
              <w:t>ЗДВР</w:t>
            </w:r>
          </w:p>
        </w:tc>
        <w:tc>
          <w:tcPr>
            <w:tcW w:w="1683" w:type="dxa"/>
            <w:tcBorders>
              <w:top w:val="single" w:sz="4" w:space="0" w:color="auto"/>
              <w:left w:val="single" w:sz="4" w:space="0" w:color="auto"/>
              <w:bottom w:val="single" w:sz="4" w:space="0" w:color="auto"/>
              <w:right w:val="single" w:sz="4" w:space="0" w:color="auto"/>
            </w:tcBorders>
          </w:tcPr>
          <w:p w14:paraId="40CDD37B" w14:textId="77777777" w:rsidR="0095587B" w:rsidRPr="0072739B" w:rsidRDefault="0095587B" w:rsidP="001E5352">
            <w:pPr>
              <w:rPr>
                <w:rFonts w:ascii="Times New Roman" w:hAnsi="Times New Roman"/>
                <w:sz w:val="24"/>
                <w:szCs w:val="24"/>
              </w:rPr>
            </w:pPr>
            <w:r w:rsidRPr="0072739B">
              <w:rPr>
                <w:rFonts w:ascii="Times New Roman" w:hAnsi="Times New Roman"/>
                <w:sz w:val="24"/>
                <w:szCs w:val="24"/>
              </w:rPr>
              <w:t>3т.</w:t>
            </w:r>
          </w:p>
        </w:tc>
      </w:tr>
      <w:tr w:rsidR="0095587B" w14:paraId="60114D91" w14:textId="77777777" w:rsidTr="00BB5C67">
        <w:tc>
          <w:tcPr>
            <w:tcW w:w="1399" w:type="dxa"/>
            <w:vMerge/>
            <w:shd w:val="clear" w:color="auto" w:fill="DBEEA6" w:themeFill="accent2" w:themeFillTint="66"/>
          </w:tcPr>
          <w:p w14:paraId="5DA6B851" w14:textId="77777777" w:rsidR="0095587B" w:rsidRDefault="0095587B" w:rsidP="001E5352">
            <w:pPr>
              <w:jc w:val="center"/>
              <w:rPr>
                <w:rFonts w:ascii="Times New Roman" w:hAnsi="Times New Roman" w:cs="Times New Roman"/>
                <w:sz w:val="24"/>
                <w:szCs w:val="24"/>
              </w:rPr>
            </w:pPr>
          </w:p>
        </w:tc>
        <w:tc>
          <w:tcPr>
            <w:tcW w:w="5396" w:type="dxa"/>
            <w:vMerge/>
            <w:tcBorders>
              <w:left w:val="single" w:sz="4" w:space="0" w:color="auto"/>
              <w:bottom w:val="single" w:sz="4" w:space="0" w:color="auto"/>
              <w:right w:val="single" w:sz="4" w:space="0" w:color="auto"/>
            </w:tcBorders>
            <w:shd w:val="clear" w:color="auto" w:fill="EDF6D2" w:themeFill="accent2" w:themeFillTint="33"/>
          </w:tcPr>
          <w:p w14:paraId="5FF9DA35" w14:textId="77777777" w:rsidR="0095587B" w:rsidRPr="00B646F6" w:rsidRDefault="0095587B" w:rsidP="00B646F6">
            <w:pPr>
              <w:spacing w:line="259" w:lineRule="auto"/>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14:paraId="0F351AD8" w14:textId="77777777" w:rsidR="0095587B" w:rsidRPr="0004530C" w:rsidRDefault="0095587B" w:rsidP="0072739B">
            <w:pPr>
              <w:spacing w:line="259" w:lineRule="auto"/>
              <w:jc w:val="both"/>
              <w:rPr>
                <w:rFonts w:ascii="Times New Roman" w:hAnsi="Times New Roman"/>
                <w:sz w:val="24"/>
                <w:szCs w:val="24"/>
              </w:rPr>
            </w:pPr>
            <w:r w:rsidRPr="009E2354">
              <w:rPr>
                <w:rFonts w:ascii="Times New Roman" w:hAnsi="Times New Roman"/>
                <w:sz w:val="24"/>
                <w:szCs w:val="24"/>
              </w:rPr>
              <w:t xml:space="preserve">Консультування батьків дітей з </w:t>
            </w:r>
            <w:r w:rsidR="0072739B">
              <w:rPr>
                <w:rFonts w:ascii="Times New Roman" w:hAnsi="Times New Roman"/>
                <w:sz w:val="24"/>
                <w:szCs w:val="24"/>
              </w:rPr>
              <w:t>порушеннями слуху</w:t>
            </w:r>
            <w:r w:rsidRPr="009E2354">
              <w:rPr>
                <w:rFonts w:ascii="Times New Roman" w:hAnsi="Times New Roman"/>
                <w:sz w:val="24"/>
                <w:szCs w:val="24"/>
              </w:rPr>
              <w:t xml:space="preserve"> з особливостей навчання і розвитку дитини</w:t>
            </w:r>
          </w:p>
        </w:tc>
        <w:tc>
          <w:tcPr>
            <w:tcW w:w="1891" w:type="dxa"/>
            <w:tcBorders>
              <w:top w:val="single" w:sz="4" w:space="0" w:color="auto"/>
              <w:left w:val="single" w:sz="4" w:space="0" w:color="auto"/>
              <w:bottom w:val="single" w:sz="4" w:space="0" w:color="auto"/>
              <w:right w:val="single" w:sz="4" w:space="0" w:color="auto"/>
            </w:tcBorders>
          </w:tcPr>
          <w:p w14:paraId="0353800D" w14:textId="77777777" w:rsidR="0095587B" w:rsidRDefault="009B096C" w:rsidP="001E5352">
            <w:pPr>
              <w:rPr>
                <w:rFonts w:ascii="Times New Roman" w:hAnsi="Times New Roman"/>
                <w:sz w:val="24"/>
                <w:szCs w:val="24"/>
              </w:rPr>
            </w:pPr>
            <w:r>
              <w:rPr>
                <w:rFonts w:ascii="Times New Roman" w:hAnsi="Times New Roman"/>
                <w:sz w:val="24"/>
                <w:szCs w:val="24"/>
              </w:rPr>
              <w:t>Вчителі РССФВ</w:t>
            </w:r>
          </w:p>
        </w:tc>
        <w:tc>
          <w:tcPr>
            <w:tcW w:w="1683" w:type="dxa"/>
            <w:tcBorders>
              <w:top w:val="single" w:sz="4" w:space="0" w:color="auto"/>
              <w:left w:val="single" w:sz="4" w:space="0" w:color="auto"/>
              <w:bottom w:val="single" w:sz="4" w:space="0" w:color="auto"/>
              <w:right w:val="single" w:sz="4" w:space="0" w:color="auto"/>
            </w:tcBorders>
          </w:tcPr>
          <w:p w14:paraId="35643350" w14:textId="77777777" w:rsidR="0095587B" w:rsidRDefault="0095587B" w:rsidP="001E5352">
            <w:pPr>
              <w:rPr>
                <w:rFonts w:ascii="Times New Roman" w:hAnsi="Times New Roman"/>
                <w:sz w:val="24"/>
                <w:szCs w:val="24"/>
              </w:rPr>
            </w:pPr>
          </w:p>
        </w:tc>
      </w:tr>
      <w:tr w:rsidR="0095587B" w14:paraId="63316A2A" w14:textId="77777777" w:rsidTr="00930120">
        <w:tc>
          <w:tcPr>
            <w:tcW w:w="1399" w:type="dxa"/>
            <w:vMerge w:val="restart"/>
            <w:shd w:val="clear" w:color="auto" w:fill="FBC1A2" w:themeFill="accent6" w:themeFillTint="66"/>
            <w:textDirection w:val="btLr"/>
          </w:tcPr>
          <w:p w14:paraId="12D9ABCA" w14:textId="77777777" w:rsidR="0095587B" w:rsidRDefault="0095587B" w:rsidP="00930120">
            <w:pPr>
              <w:ind w:left="113" w:right="113"/>
              <w:jc w:val="center"/>
              <w:rPr>
                <w:rFonts w:ascii="Times New Roman" w:hAnsi="Times New Roman" w:cs="Times New Roman"/>
                <w:b/>
                <w:sz w:val="28"/>
                <w:szCs w:val="24"/>
              </w:rPr>
            </w:pPr>
          </w:p>
          <w:p w14:paraId="43A01E61" w14:textId="77777777" w:rsidR="0095587B" w:rsidRPr="00930120" w:rsidRDefault="0095587B" w:rsidP="00930120">
            <w:pPr>
              <w:ind w:left="113" w:right="113"/>
              <w:jc w:val="center"/>
              <w:rPr>
                <w:rFonts w:ascii="Times New Roman" w:hAnsi="Times New Roman" w:cs="Times New Roman"/>
                <w:b/>
                <w:sz w:val="28"/>
                <w:szCs w:val="24"/>
              </w:rPr>
            </w:pPr>
            <w:r w:rsidRPr="00930120">
              <w:rPr>
                <w:rFonts w:ascii="Times New Roman" w:hAnsi="Times New Roman" w:cs="Times New Roman"/>
                <w:b/>
                <w:sz w:val="28"/>
                <w:szCs w:val="24"/>
              </w:rPr>
              <w:t xml:space="preserve">Система оцінювання </w:t>
            </w:r>
            <w:r w:rsidR="00C216CC">
              <w:rPr>
                <w:rFonts w:ascii="Times New Roman" w:hAnsi="Times New Roman" w:cs="Times New Roman"/>
                <w:b/>
                <w:sz w:val="28"/>
                <w:szCs w:val="24"/>
              </w:rPr>
              <w:t>учнів (вихованців)</w:t>
            </w:r>
          </w:p>
          <w:p w14:paraId="70BA3957" w14:textId="77777777" w:rsidR="0095587B" w:rsidRDefault="0095587B" w:rsidP="001E5352">
            <w:pPr>
              <w:ind w:left="113" w:right="113"/>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3336B119" w14:textId="77777777" w:rsidR="0095587B" w:rsidRPr="00930120" w:rsidRDefault="0095587B" w:rsidP="00930120">
            <w:pPr>
              <w:rPr>
                <w:rFonts w:ascii="Times New Roman" w:hAnsi="Times New Roman"/>
                <w:sz w:val="24"/>
                <w:szCs w:val="24"/>
              </w:rPr>
            </w:pPr>
            <w:r w:rsidRPr="00930120">
              <w:rPr>
                <w:rFonts w:ascii="Times New Roman" w:hAnsi="Times New Roman"/>
                <w:sz w:val="24"/>
                <w:szCs w:val="24"/>
              </w:rPr>
              <w:t xml:space="preserve">Критерії оцінювання </w:t>
            </w:r>
            <w:r w:rsidR="00C216CC">
              <w:rPr>
                <w:rFonts w:ascii="Times New Roman" w:hAnsi="Times New Roman"/>
                <w:sz w:val="24"/>
                <w:szCs w:val="24"/>
              </w:rPr>
              <w:t>учнів (вихованців)</w:t>
            </w:r>
            <w:r w:rsidRPr="00930120">
              <w:rPr>
                <w:rFonts w:ascii="Times New Roman" w:hAnsi="Times New Roman"/>
                <w:sz w:val="24"/>
                <w:szCs w:val="24"/>
              </w:rPr>
              <w:t>.</w:t>
            </w:r>
          </w:p>
        </w:tc>
        <w:tc>
          <w:tcPr>
            <w:tcW w:w="4995" w:type="dxa"/>
            <w:tcBorders>
              <w:top w:val="single" w:sz="4" w:space="0" w:color="auto"/>
              <w:left w:val="single" w:sz="4" w:space="0" w:color="auto"/>
              <w:bottom w:val="single" w:sz="4" w:space="0" w:color="auto"/>
              <w:right w:val="single" w:sz="4" w:space="0" w:color="auto"/>
            </w:tcBorders>
          </w:tcPr>
          <w:p w14:paraId="5434D489" w14:textId="77777777" w:rsidR="0095587B" w:rsidRDefault="0095587B" w:rsidP="000B3419">
            <w:pPr>
              <w:rPr>
                <w:rFonts w:ascii="Times New Roman" w:hAnsi="Times New Roman"/>
                <w:color w:val="000000"/>
                <w:lang w:eastAsia="uk-UA"/>
              </w:rPr>
            </w:pPr>
            <w:r w:rsidRPr="009E2354">
              <w:rPr>
                <w:rFonts w:ascii="Times New Roman" w:hAnsi="Times New Roman"/>
                <w:sz w:val="24"/>
                <w:szCs w:val="24"/>
              </w:rPr>
              <w:t>Спостереження за навчальними заняттями з усіх навчальних предметів</w:t>
            </w:r>
            <w:r>
              <w:rPr>
                <w:rFonts w:ascii="Times New Roman" w:hAnsi="Times New Roman"/>
                <w:color w:val="000000"/>
                <w:lang w:eastAsia="uk-UA"/>
              </w:rPr>
              <w:t xml:space="preserve">  у </w:t>
            </w:r>
            <w:r w:rsidRPr="009E2354">
              <w:rPr>
                <w:rFonts w:ascii="Times New Roman" w:hAnsi="Times New Roman"/>
                <w:sz w:val="24"/>
                <w:szCs w:val="24"/>
              </w:rPr>
              <w:t>8</w:t>
            </w:r>
            <w:r>
              <w:rPr>
                <w:rFonts w:ascii="Times New Roman" w:hAnsi="Times New Roman"/>
                <w:sz w:val="24"/>
                <w:szCs w:val="24"/>
              </w:rPr>
              <w:t xml:space="preserve"> класі</w:t>
            </w:r>
          </w:p>
        </w:tc>
        <w:tc>
          <w:tcPr>
            <w:tcW w:w="1891" w:type="dxa"/>
            <w:tcBorders>
              <w:top w:val="single" w:sz="4" w:space="0" w:color="auto"/>
              <w:left w:val="single" w:sz="4" w:space="0" w:color="auto"/>
              <w:bottom w:val="single" w:sz="4" w:space="0" w:color="auto"/>
              <w:right w:val="single" w:sz="4" w:space="0" w:color="auto"/>
            </w:tcBorders>
          </w:tcPr>
          <w:p w14:paraId="09CA7E6A" w14:textId="77777777" w:rsidR="0095587B" w:rsidRDefault="0095587B" w:rsidP="001E5352">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14:paraId="3860588A" w14:textId="77777777" w:rsidR="0095587B" w:rsidRDefault="0095587B" w:rsidP="001E5352">
            <w:pPr>
              <w:rPr>
                <w:rFonts w:ascii="Times New Roman" w:hAnsi="Times New Roman"/>
                <w:sz w:val="24"/>
                <w:szCs w:val="24"/>
              </w:rPr>
            </w:pPr>
          </w:p>
        </w:tc>
      </w:tr>
      <w:tr w:rsidR="0095587B" w14:paraId="1A020B06" w14:textId="77777777" w:rsidTr="00930120">
        <w:tc>
          <w:tcPr>
            <w:tcW w:w="1399" w:type="dxa"/>
            <w:vMerge/>
            <w:shd w:val="clear" w:color="auto" w:fill="FBC1A2" w:themeFill="accent6" w:themeFillTint="66"/>
          </w:tcPr>
          <w:p w14:paraId="79C2CAC2" w14:textId="77777777" w:rsidR="0095587B" w:rsidRDefault="0095587B"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40E97E32" w14:textId="77777777" w:rsidR="0095587B" w:rsidRPr="00930120" w:rsidRDefault="0095587B" w:rsidP="00930120">
            <w:pPr>
              <w:rPr>
                <w:rFonts w:ascii="Times New Roman" w:hAnsi="Times New Roman"/>
                <w:sz w:val="24"/>
                <w:szCs w:val="24"/>
              </w:rPr>
            </w:pPr>
            <w:r w:rsidRPr="00930120">
              <w:rPr>
                <w:rFonts w:ascii="Times New Roman" w:hAnsi="Times New Roman"/>
                <w:sz w:val="24"/>
                <w:szCs w:val="24"/>
              </w:rPr>
              <w:t xml:space="preserve">Компетентнісний підхід </w:t>
            </w:r>
          </w:p>
        </w:tc>
        <w:tc>
          <w:tcPr>
            <w:tcW w:w="4995" w:type="dxa"/>
            <w:tcBorders>
              <w:top w:val="single" w:sz="4" w:space="0" w:color="auto"/>
              <w:left w:val="single" w:sz="4" w:space="0" w:color="auto"/>
              <w:bottom w:val="single" w:sz="4" w:space="0" w:color="auto"/>
              <w:right w:val="single" w:sz="4" w:space="0" w:color="auto"/>
            </w:tcBorders>
          </w:tcPr>
          <w:p w14:paraId="589B189B" w14:textId="77777777" w:rsidR="0095587B" w:rsidRPr="009E2354" w:rsidRDefault="0095587B" w:rsidP="009B096C">
            <w:pPr>
              <w:rPr>
                <w:rFonts w:ascii="Times New Roman" w:hAnsi="Times New Roman"/>
                <w:sz w:val="24"/>
                <w:szCs w:val="24"/>
              </w:rPr>
            </w:pPr>
            <w:r>
              <w:rPr>
                <w:rFonts w:ascii="Times New Roman" w:hAnsi="Times New Roman"/>
                <w:sz w:val="24"/>
                <w:szCs w:val="24"/>
              </w:rPr>
              <w:t xml:space="preserve">Спостереження за навчальними заняттями у </w:t>
            </w:r>
            <w:r w:rsidR="009B096C">
              <w:rPr>
                <w:rFonts w:ascii="Times New Roman" w:hAnsi="Times New Roman"/>
                <w:sz w:val="24"/>
                <w:szCs w:val="24"/>
              </w:rPr>
              <w:t>10</w:t>
            </w:r>
            <w:r>
              <w:rPr>
                <w:rFonts w:ascii="Times New Roman" w:hAnsi="Times New Roman"/>
                <w:sz w:val="24"/>
                <w:szCs w:val="24"/>
              </w:rPr>
              <w:t xml:space="preserve"> класах з метою виявлення реалізації вчителями-предметниками компетентнісного підходу до навчання та оцінювання </w:t>
            </w:r>
            <w:r w:rsidR="008906E8">
              <w:rPr>
                <w:rFonts w:ascii="Times New Roman" w:hAnsi="Times New Roman"/>
                <w:sz w:val="24"/>
                <w:szCs w:val="24"/>
              </w:rPr>
              <w:t xml:space="preserve">учнів (вихованців) </w:t>
            </w:r>
          </w:p>
        </w:tc>
        <w:tc>
          <w:tcPr>
            <w:tcW w:w="1891" w:type="dxa"/>
            <w:tcBorders>
              <w:top w:val="single" w:sz="4" w:space="0" w:color="auto"/>
              <w:left w:val="single" w:sz="4" w:space="0" w:color="auto"/>
              <w:bottom w:val="single" w:sz="4" w:space="0" w:color="auto"/>
              <w:right w:val="single" w:sz="4" w:space="0" w:color="auto"/>
            </w:tcBorders>
          </w:tcPr>
          <w:p w14:paraId="510BE759" w14:textId="77777777" w:rsidR="0095587B" w:rsidRDefault="0095587B" w:rsidP="001E5352">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14:paraId="50B71088" w14:textId="77777777" w:rsidR="0095587B" w:rsidRDefault="0095587B" w:rsidP="001E5352">
            <w:pPr>
              <w:rPr>
                <w:rFonts w:ascii="Times New Roman" w:hAnsi="Times New Roman"/>
                <w:sz w:val="24"/>
                <w:szCs w:val="24"/>
              </w:rPr>
            </w:pPr>
          </w:p>
        </w:tc>
      </w:tr>
      <w:tr w:rsidR="0095587B" w14:paraId="79A610EE" w14:textId="77777777" w:rsidTr="00930120">
        <w:tc>
          <w:tcPr>
            <w:tcW w:w="1399" w:type="dxa"/>
            <w:vMerge/>
            <w:shd w:val="clear" w:color="auto" w:fill="FBC1A2" w:themeFill="accent6" w:themeFillTint="66"/>
          </w:tcPr>
          <w:p w14:paraId="5B6DA1F2" w14:textId="77777777" w:rsidR="0095587B" w:rsidRDefault="0095587B"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17EAA6AB" w14:textId="77777777" w:rsidR="0095587B" w:rsidRPr="00930120" w:rsidRDefault="0095587B" w:rsidP="00930120">
            <w:pPr>
              <w:rPr>
                <w:rFonts w:ascii="Times New Roman" w:hAnsi="Times New Roman"/>
                <w:sz w:val="24"/>
                <w:szCs w:val="24"/>
              </w:rPr>
            </w:pPr>
            <w:r w:rsidRPr="00930120">
              <w:rPr>
                <w:rFonts w:ascii="Times New Roman" w:hAnsi="Times New Roman"/>
                <w:sz w:val="24"/>
                <w:szCs w:val="24"/>
              </w:rPr>
              <w:t>Особливості оцінювання навчальних досягнень</w:t>
            </w:r>
          </w:p>
        </w:tc>
        <w:tc>
          <w:tcPr>
            <w:tcW w:w="4995" w:type="dxa"/>
            <w:tcBorders>
              <w:top w:val="single" w:sz="4" w:space="0" w:color="auto"/>
              <w:left w:val="single" w:sz="4" w:space="0" w:color="auto"/>
              <w:bottom w:val="single" w:sz="4" w:space="0" w:color="auto"/>
              <w:right w:val="single" w:sz="4" w:space="0" w:color="auto"/>
            </w:tcBorders>
          </w:tcPr>
          <w:p w14:paraId="2008BB39" w14:textId="77777777" w:rsidR="0095587B" w:rsidRDefault="0095587B" w:rsidP="00930120">
            <w:pPr>
              <w:rPr>
                <w:rFonts w:ascii="Times New Roman" w:hAnsi="Times New Roman"/>
                <w:sz w:val="24"/>
                <w:szCs w:val="24"/>
              </w:rPr>
            </w:pPr>
            <w:r>
              <w:rPr>
                <w:rFonts w:ascii="Times New Roman" w:hAnsi="Times New Roman"/>
                <w:sz w:val="24"/>
                <w:szCs w:val="24"/>
              </w:rPr>
              <w:t xml:space="preserve">Проведення анкетування </w:t>
            </w:r>
            <w:r w:rsidR="00C07313">
              <w:rPr>
                <w:rFonts w:ascii="Times New Roman" w:hAnsi="Times New Roman"/>
                <w:sz w:val="24"/>
                <w:szCs w:val="24"/>
              </w:rPr>
              <w:t>учнів (вихованців)</w:t>
            </w:r>
            <w:r>
              <w:rPr>
                <w:rFonts w:ascii="Times New Roman" w:hAnsi="Times New Roman"/>
                <w:sz w:val="24"/>
                <w:szCs w:val="24"/>
              </w:rPr>
              <w:t xml:space="preserve"> та батьків щодо справедливості оцінювання</w:t>
            </w:r>
          </w:p>
        </w:tc>
        <w:tc>
          <w:tcPr>
            <w:tcW w:w="1891" w:type="dxa"/>
            <w:tcBorders>
              <w:top w:val="single" w:sz="4" w:space="0" w:color="auto"/>
              <w:left w:val="single" w:sz="4" w:space="0" w:color="auto"/>
              <w:bottom w:val="single" w:sz="4" w:space="0" w:color="auto"/>
              <w:right w:val="single" w:sz="4" w:space="0" w:color="auto"/>
            </w:tcBorders>
          </w:tcPr>
          <w:p w14:paraId="0A035007" w14:textId="77777777" w:rsidR="0095587B" w:rsidRDefault="0095587B" w:rsidP="001E5352">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14:paraId="3C21D99C" w14:textId="77777777" w:rsidR="0095587B" w:rsidRDefault="0095587B" w:rsidP="001E5352">
            <w:pPr>
              <w:rPr>
                <w:rFonts w:ascii="Times New Roman" w:hAnsi="Times New Roman"/>
                <w:sz w:val="24"/>
                <w:szCs w:val="24"/>
              </w:rPr>
            </w:pPr>
          </w:p>
        </w:tc>
      </w:tr>
      <w:tr w:rsidR="0095587B" w14:paraId="3109CFF8" w14:textId="77777777" w:rsidTr="00930120">
        <w:tc>
          <w:tcPr>
            <w:tcW w:w="1399" w:type="dxa"/>
            <w:vMerge/>
            <w:shd w:val="clear" w:color="auto" w:fill="FBC1A2" w:themeFill="accent6" w:themeFillTint="66"/>
          </w:tcPr>
          <w:p w14:paraId="72E483CD" w14:textId="77777777" w:rsidR="0095587B" w:rsidRDefault="0095587B"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43A14DBA" w14:textId="77777777" w:rsidR="0095587B" w:rsidRPr="00930120" w:rsidRDefault="0095587B" w:rsidP="000B3419">
            <w:pPr>
              <w:rPr>
                <w:rFonts w:ascii="Times New Roman" w:hAnsi="Times New Roman"/>
                <w:sz w:val="24"/>
                <w:szCs w:val="24"/>
              </w:rPr>
            </w:pPr>
            <w:r w:rsidRPr="00930120">
              <w:rPr>
                <w:rFonts w:ascii="Times New Roman" w:hAnsi="Times New Roman"/>
                <w:sz w:val="24"/>
                <w:szCs w:val="24"/>
              </w:rPr>
              <w:t xml:space="preserve"> Впровадження системи формувального оцінювання</w:t>
            </w:r>
          </w:p>
          <w:p w14:paraId="1E2FB4F6" w14:textId="77777777" w:rsidR="0095587B" w:rsidRPr="00930120" w:rsidRDefault="0095587B" w:rsidP="000B3419">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14:paraId="273DF36C" w14:textId="77777777" w:rsidR="0095587B" w:rsidRDefault="0095587B" w:rsidP="000B3419">
            <w:pPr>
              <w:rPr>
                <w:rFonts w:ascii="Times New Roman" w:hAnsi="Times New Roman"/>
                <w:sz w:val="24"/>
                <w:szCs w:val="24"/>
              </w:rPr>
            </w:pPr>
            <w:r>
              <w:rPr>
                <w:rFonts w:ascii="Times New Roman" w:hAnsi="Times New Roman"/>
                <w:sz w:val="24"/>
                <w:szCs w:val="24"/>
              </w:rPr>
              <w:t xml:space="preserve">Відвідування навчальних занять з мистецтва у 8-х класах         </w:t>
            </w:r>
          </w:p>
        </w:tc>
        <w:tc>
          <w:tcPr>
            <w:tcW w:w="1891" w:type="dxa"/>
            <w:tcBorders>
              <w:top w:val="single" w:sz="4" w:space="0" w:color="auto"/>
              <w:left w:val="single" w:sz="4" w:space="0" w:color="auto"/>
              <w:bottom w:val="single" w:sz="4" w:space="0" w:color="auto"/>
              <w:right w:val="single" w:sz="4" w:space="0" w:color="auto"/>
            </w:tcBorders>
          </w:tcPr>
          <w:p w14:paraId="0EB0369A" w14:textId="77777777" w:rsidR="0095587B" w:rsidRDefault="0095587B" w:rsidP="0072739B">
            <w:pPr>
              <w:rPr>
                <w:rFonts w:ascii="Times New Roman" w:hAnsi="Times New Roman"/>
                <w:sz w:val="24"/>
                <w:szCs w:val="24"/>
              </w:rPr>
            </w:pPr>
            <w:r>
              <w:rPr>
                <w:rFonts w:ascii="Times New Roman" w:hAnsi="Times New Roman"/>
                <w:sz w:val="24"/>
                <w:szCs w:val="24"/>
              </w:rPr>
              <w:t>Директор, ЗДНВР</w:t>
            </w:r>
          </w:p>
        </w:tc>
        <w:tc>
          <w:tcPr>
            <w:tcW w:w="1683" w:type="dxa"/>
            <w:tcBorders>
              <w:top w:val="single" w:sz="4" w:space="0" w:color="auto"/>
              <w:left w:val="single" w:sz="4" w:space="0" w:color="auto"/>
              <w:bottom w:val="single" w:sz="4" w:space="0" w:color="auto"/>
              <w:right w:val="single" w:sz="4" w:space="0" w:color="auto"/>
            </w:tcBorders>
          </w:tcPr>
          <w:p w14:paraId="192B668C" w14:textId="77777777" w:rsidR="0095587B" w:rsidRDefault="0095587B" w:rsidP="000B3419">
            <w:pPr>
              <w:rPr>
                <w:rFonts w:ascii="Times New Roman" w:hAnsi="Times New Roman"/>
                <w:sz w:val="24"/>
                <w:szCs w:val="24"/>
              </w:rPr>
            </w:pPr>
            <w:r>
              <w:rPr>
                <w:rFonts w:ascii="Times New Roman" w:hAnsi="Times New Roman"/>
                <w:sz w:val="24"/>
                <w:szCs w:val="24"/>
              </w:rPr>
              <w:t>Протягом місяця</w:t>
            </w:r>
          </w:p>
        </w:tc>
      </w:tr>
      <w:tr w:rsidR="0095587B" w14:paraId="23E62451" w14:textId="77777777" w:rsidTr="00930120">
        <w:tc>
          <w:tcPr>
            <w:tcW w:w="1399" w:type="dxa"/>
            <w:vMerge/>
            <w:shd w:val="clear" w:color="auto" w:fill="FBC1A2" w:themeFill="accent6" w:themeFillTint="66"/>
          </w:tcPr>
          <w:p w14:paraId="607C1F07" w14:textId="77777777" w:rsidR="0095587B" w:rsidRDefault="0095587B"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14BF49C1" w14:textId="77777777" w:rsidR="0095587B" w:rsidRPr="00930120" w:rsidRDefault="0095587B" w:rsidP="00930120">
            <w:pPr>
              <w:rPr>
                <w:rFonts w:ascii="Times New Roman" w:hAnsi="Times New Roman"/>
                <w:sz w:val="24"/>
                <w:szCs w:val="24"/>
              </w:rPr>
            </w:pPr>
            <w:r w:rsidRPr="00930120">
              <w:rPr>
                <w:rFonts w:ascii="Times New Roman" w:hAnsi="Times New Roman"/>
                <w:sz w:val="24"/>
                <w:szCs w:val="24"/>
              </w:rPr>
              <w:t>Графік роботи курсів за вибором та факультативів</w:t>
            </w:r>
          </w:p>
          <w:p w14:paraId="097D2E69" w14:textId="77777777" w:rsidR="0095587B" w:rsidRPr="00930120" w:rsidRDefault="0095587B" w:rsidP="00930120">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14:paraId="226A1596" w14:textId="77777777" w:rsidR="0095587B" w:rsidRDefault="0095587B" w:rsidP="001E5352">
            <w:pPr>
              <w:rPr>
                <w:rFonts w:ascii="Times New Roman" w:hAnsi="Times New Roman"/>
                <w:sz w:val="24"/>
                <w:szCs w:val="24"/>
              </w:rPr>
            </w:pPr>
            <w:r>
              <w:rPr>
                <w:rFonts w:ascii="Times New Roman" w:hAnsi="Times New Roman"/>
                <w:sz w:val="24"/>
                <w:szCs w:val="24"/>
              </w:rPr>
              <w:t>Контроль за проведенням курсів за вибором та факультативів</w:t>
            </w:r>
          </w:p>
        </w:tc>
        <w:tc>
          <w:tcPr>
            <w:tcW w:w="1891" w:type="dxa"/>
            <w:tcBorders>
              <w:top w:val="single" w:sz="4" w:space="0" w:color="auto"/>
              <w:left w:val="single" w:sz="4" w:space="0" w:color="auto"/>
              <w:bottom w:val="single" w:sz="4" w:space="0" w:color="auto"/>
              <w:right w:val="single" w:sz="4" w:space="0" w:color="auto"/>
            </w:tcBorders>
          </w:tcPr>
          <w:p w14:paraId="5ACAF21C" w14:textId="77777777" w:rsidR="0095587B" w:rsidRDefault="0095587B" w:rsidP="001E5352">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14:paraId="36B6F51D" w14:textId="77777777" w:rsidR="0095587B" w:rsidRDefault="0095587B" w:rsidP="001E5352">
            <w:pPr>
              <w:rPr>
                <w:rFonts w:ascii="Times New Roman" w:hAnsi="Times New Roman"/>
                <w:sz w:val="24"/>
                <w:szCs w:val="24"/>
              </w:rPr>
            </w:pPr>
            <w:r>
              <w:rPr>
                <w:rFonts w:ascii="Times New Roman" w:hAnsi="Times New Roman"/>
                <w:sz w:val="24"/>
                <w:szCs w:val="24"/>
              </w:rPr>
              <w:t>3 т.</w:t>
            </w:r>
          </w:p>
        </w:tc>
      </w:tr>
      <w:tr w:rsidR="0095587B" w14:paraId="44A12DA6" w14:textId="77777777" w:rsidTr="00930120">
        <w:tc>
          <w:tcPr>
            <w:tcW w:w="1399" w:type="dxa"/>
            <w:vMerge/>
            <w:shd w:val="clear" w:color="auto" w:fill="FBC1A2" w:themeFill="accent6" w:themeFillTint="66"/>
          </w:tcPr>
          <w:p w14:paraId="4F0BF58A" w14:textId="77777777" w:rsidR="0095587B" w:rsidRDefault="0095587B"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18D79F3A" w14:textId="77777777" w:rsidR="0095587B" w:rsidRPr="00911DE0" w:rsidRDefault="0095587B" w:rsidP="00930120">
            <w:pPr>
              <w:rPr>
                <w:rFonts w:ascii="Times New Roman" w:eastAsia="Times New Roman" w:hAnsi="Times New Roman"/>
                <w:color w:val="2C2C2C" w:themeColor="text1"/>
                <w:sz w:val="24"/>
                <w:szCs w:val="24"/>
                <w:lang w:eastAsia="uk-UA"/>
              </w:rPr>
            </w:pPr>
            <w:r w:rsidRPr="00930120">
              <w:rPr>
                <w:rFonts w:ascii="Times New Roman" w:eastAsia="Times New Roman" w:hAnsi="Times New Roman"/>
                <w:color w:val="2C2C2C" w:themeColor="text1"/>
                <w:sz w:val="24"/>
                <w:szCs w:val="24"/>
                <w:lang w:eastAsia="uk-UA"/>
              </w:rPr>
              <w:t xml:space="preserve">Самооцінювання  </w:t>
            </w:r>
            <w:r w:rsidR="00C07313">
              <w:rPr>
                <w:rFonts w:ascii="Times New Roman" w:eastAsia="Times New Roman" w:hAnsi="Times New Roman"/>
                <w:color w:val="2C2C2C" w:themeColor="text1"/>
                <w:sz w:val="24"/>
                <w:szCs w:val="24"/>
                <w:lang w:val="ru-RU" w:eastAsia="uk-UA"/>
              </w:rPr>
              <w:t>учнів (вихованців)</w:t>
            </w:r>
            <w:r w:rsidR="00911DE0">
              <w:rPr>
                <w:rFonts w:ascii="Times New Roman" w:eastAsia="Times New Roman" w:hAnsi="Times New Roman"/>
                <w:color w:val="2C2C2C" w:themeColor="text1"/>
                <w:sz w:val="24"/>
                <w:szCs w:val="24"/>
                <w:lang w:eastAsia="uk-UA"/>
              </w:rPr>
              <w:t xml:space="preserve"> (вихованців)</w:t>
            </w:r>
          </w:p>
        </w:tc>
        <w:tc>
          <w:tcPr>
            <w:tcW w:w="4995" w:type="dxa"/>
            <w:tcBorders>
              <w:top w:val="single" w:sz="4" w:space="0" w:color="auto"/>
              <w:left w:val="single" w:sz="4" w:space="0" w:color="auto"/>
              <w:bottom w:val="single" w:sz="4" w:space="0" w:color="auto"/>
              <w:right w:val="single" w:sz="4" w:space="0" w:color="auto"/>
            </w:tcBorders>
          </w:tcPr>
          <w:p w14:paraId="230443B9" w14:textId="77777777" w:rsidR="0095587B" w:rsidRDefault="0095587B" w:rsidP="001E5352">
            <w:pPr>
              <w:rPr>
                <w:rFonts w:ascii="Times New Roman" w:hAnsi="Times New Roman"/>
                <w:sz w:val="24"/>
                <w:szCs w:val="24"/>
              </w:rPr>
            </w:pPr>
            <w:r>
              <w:rPr>
                <w:rFonts w:ascii="Times New Roman" w:hAnsi="Times New Roman"/>
                <w:sz w:val="24"/>
                <w:szCs w:val="24"/>
              </w:rPr>
              <w:t>Спостереження за навчальними заняттями у 10 класі з метою вивчення</w:t>
            </w:r>
            <w:r w:rsidR="00911DE0">
              <w:rPr>
                <w:rFonts w:ascii="Times New Roman" w:hAnsi="Times New Roman"/>
                <w:sz w:val="24"/>
                <w:szCs w:val="24"/>
              </w:rPr>
              <w:t xml:space="preserve"> </w:t>
            </w:r>
            <w:r>
              <w:rPr>
                <w:rFonts w:ascii="Times New Roman" w:hAnsi="Times New Roman"/>
                <w:sz w:val="24"/>
                <w:szCs w:val="24"/>
              </w:rPr>
              <w:t xml:space="preserve">спрямованості системи оцінювання на формування у </w:t>
            </w:r>
            <w:r w:rsidR="00C216CC">
              <w:rPr>
                <w:rFonts w:ascii="Times New Roman" w:hAnsi="Times New Roman"/>
                <w:sz w:val="24"/>
                <w:szCs w:val="24"/>
              </w:rPr>
              <w:t>учнів (вихованців)</w:t>
            </w:r>
            <w:r>
              <w:rPr>
                <w:rFonts w:ascii="Times New Roman" w:hAnsi="Times New Roman"/>
                <w:sz w:val="24"/>
                <w:szCs w:val="24"/>
              </w:rPr>
              <w:t xml:space="preserve"> відповідальності за результати свого навчання</w:t>
            </w:r>
          </w:p>
        </w:tc>
        <w:tc>
          <w:tcPr>
            <w:tcW w:w="1891" w:type="dxa"/>
            <w:tcBorders>
              <w:top w:val="single" w:sz="4" w:space="0" w:color="auto"/>
              <w:left w:val="single" w:sz="4" w:space="0" w:color="auto"/>
              <w:bottom w:val="single" w:sz="4" w:space="0" w:color="auto"/>
              <w:right w:val="single" w:sz="4" w:space="0" w:color="auto"/>
            </w:tcBorders>
          </w:tcPr>
          <w:p w14:paraId="75A6C6E7" w14:textId="77777777" w:rsidR="0095587B" w:rsidRDefault="0095587B" w:rsidP="009B096C">
            <w:pPr>
              <w:rPr>
                <w:rFonts w:ascii="Times New Roman" w:hAnsi="Times New Roman"/>
                <w:sz w:val="24"/>
                <w:szCs w:val="24"/>
              </w:rPr>
            </w:pPr>
            <w:r>
              <w:rPr>
                <w:rFonts w:ascii="Times New Roman" w:hAnsi="Times New Roman"/>
                <w:sz w:val="24"/>
                <w:szCs w:val="24"/>
              </w:rPr>
              <w:t xml:space="preserve"> Директор, ЗДНВР</w:t>
            </w:r>
          </w:p>
        </w:tc>
        <w:tc>
          <w:tcPr>
            <w:tcW w:w="1683" w:type="dxa"/>
            <w:tcBorders>
              <w:top w:val="single" w:sz="4" w:space="0" w:color="auto"/>
              <w:left w:val="single" w:sz="4" w:space="0" w:color="auto"/>
              <w:bottom w:val="single" w:sz="4" w:space="0" w:color="auto"/>
              <w:right w:val="single" w:sz="4" w:space="0" w:color="auto"/>
            </w:tcBorders>
          </w:tcPr>
          <w:p w14:paraId="1A297CB0" w14:textId="77777777" w:rsidR="0095587B" w:rsidRDefault="0095587B" w:rsidP="001E5352">
            <w:pPr>
              <w:rPr>
                <w:rFonts w:ascii="Times New Roman" w:hAnsi="Times New Roman"/>
                <w:sz w:val="24"/>
                <w:szCs w:val="24"/>
              </w:rPr>
            </w:pPr>
            <w:r>
              <w:rPr>
                <w:rFonts w:ascii="Times New Roman" w:hAnsi="Times New Roman"/>
                <w:sz w:val="24"/>
                <w:szCs w:val="24"/>
              </w:rPr>
              <w:t>Протягом місяця</w:t>
            </w:r>
          </w:p>
        </w:tc>
      </w:tr>
      <w:tr w:rsidR="0095587B" w14:paraId="6BD54CBD" w14:textId="77777777" w:rsidTr="000B3419">
        <w:trPr>
          <w:trHeight w:val="660"/>
        </w:trPr>
        <w:tc>
          <w:tcPr>
            <w:tcW w:w="1399" w:type="dxa"/>
            <w:vMerge/>
            <w:shd w:val="clear" w:color="auto" w:fill="FBC1A2" w:themeFill="accent6" w:themeFillTint="66"/>
          </w:tcPr>
          <w:p w14:paraId="76611E9B" w14:textId="77777777" w:rsidR="0095587B" w:rsidRDefault="0095587B"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06E01055" w14:textId="77777777" w:rsidR="0095587B" w:rsidRPr="009B096C" w:rsidRDefault="0095587B" w:rsidP="00930120">
            <w:pPr>
              <w:rPr>
                <w:rFonts w:ascii="Times New Roman" w:eastAsia="Times New Roman" w:hAnsi="Times New Roman"/>
                <w:sz w:val="24"/>
                <w:szCs w:val="24"/>
                <w:lang w:eastAsia="uk-UA"/>
              </w:rPr>
            </w:pPr>
            <w:r w:rsidRPr="009B096C">
              <w:rPr>
                <w:rFonts w:ascii="Times New Roman" w:hAnsi="Times New Roman"/>
                <w:sz w:val="24"/>
                <w:szCs w:val="24"/>
              </w:rPr>
              <w:t xml:space="preserve">Виховні бесіди </w:t>
            </w:r>
            <w:r w:rsidRPr="009B096C">
              <w:rPr>
                <w:rFonts w:ascii="Times New Roman" w:eastAsia="Times New Roman" w:hAnsi="Times New Roman"/>
                <w:sz w:val="24"/>
                <w:szCs w:val="24"/>
                <w:lang w:eastAsia="uk-UA"/>
              </w:rPr>
              <w:t xml:space="preserve">  «Формування відповідального ставлення до результатів навчання»</w:t>
            </w:r>
          </w:p>
          <w:p w14:paraId="5CDF2F45" w14:textId="77777777" w:rsidR="0095587B" w:rsidRPr="009B096C" w:rsidRDefault="0095587B" w:rsidP="00930120">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14:paraId="79255237" w14:textId="77777777" w:rsidR="0095587B" w:rsidRPr="009B096C" w:rsidRDefault="0095587B" w:rsidP="001E5352">
            <w:pPr>
              <w:rPr>
                <w:rFonts w:ascii="Times New Roman" w:hAnsi="Times New Roman"/>
                <w:sz w:val="24"/>
                <w:szCs w:val="24"/>
              </w:rPr>
            </w:pPr>
            <w:r w:rsidRPr="009B096C">
              <w:rPr>
                <w:rFonts w:ascii="Times New Roman" w:hAnsi="Times New Roman"/>
                <w:sz w:val="24"/>
                <w:szCs w:val="24"/>
              </w:rPr>
              <w:t xml:space="preserve">Відвідування ГПД  11-12  класів </w:t>
            </w:r>
          </w:p>
          <w:p w14:paraId="27CFF441" w14:textId="77777777" w:rsidR="0095587B" w:rsidRPr="009B096C" w:rsidRDefault="0095587B" w:rsidP="001E5352">
            <w:pPr>
              <w:rPr>
                <w:rFonts w:ascii="Times New Roman" w:hAnsi="Times New Roman"/>
                <w:sz w:val="24"/>
                <w:szCs w:val="24"/>
              </w:rPr>
            </w:pPr>
          </w:p>
          <w:p w14:paraId="6FDA2738" w14:textId="77777777" w:rsidR="0095587B" w:rsidRPr="009B096C" w:rsidRDefault="0095587B" w:rsidP="00930120">
            <w:pPr>
              <w:rPr>
                <w:rFonts w:ascii="Times New Roman" w:hAnsi="Times New Roman"/>
                <w:sz w:val="24"/>
                <w:szCs w:val="24"/>
              </w:rPr>
            </w:pPr>
          </w:p>
        </w:tc>
        <w:tc>
          <w:tcPr>
            <w:tcW w:w="1891" w:type="dxa"/>
            <w:tcBorders>
              <w:top w:val="single" w:sz="4" w:space="0" w:color="auto"/>
              <w:left w:val="single" w:sz="4" w:space="0" w:color="auto"/>
              <w:bottom w:val="single" w:sz="4" w:space="0" w:color="auto"/>
              <w:right w:val="single" w:sz="4" w:space="0" w:color="auto"/>
            </w:tcBorders>
          </w:tcPr>
          <w:p w14:paraId="1F1F85BC" w14:textId="77777777" w:rsidR="0095587B" w:rsidRPr="009B096C" w:rsidRDefault="0095587B" w:rsidP="001E5352">
            <w:pPr>
              <w:rPr>
                <w:rFonts w:ascii="Times New Roman" w:hAnsi="Times New Roman"/>
                <w:sz w:val="24"/>
                <w:szCs w:val="24"/>
              </w:rPr>
            </w:pPr>
            <w:r w:rsidRPr="009B096C">
              <w:rPr>
                <w:rFonts w:ascii="Times New Roman" w:hAnsi="Times New Roman"/>
                <w:sz w:val="24"/>
                <w:szCs w:val="24"/>
              </w:rPr>
              <w:t>ЗДВР</w:t>
            </w:r>
          </w:p>
          <w:p w14:paraId="175A307A" w14:textId="77777777" w:rsidR="0095587B" w:rsidRPr="009B096C" w:rsidRDefault="0095587B" w:rsidP="001E5352">
            <w:pPr>
              <w:rPr>
                <w:rFonts w:ascii="Times New Roman" w:hAnsi="Times New Roman"/>
                <w:sz w:val="24"/>
                <w:szCs w:val="24"/>
              </w:rPr>
            </w:pPr>
          </w:p>
          <w:p w14:paraId="7A026E1E" w14:textId="77777777" w:rsidR="0095587B" w:rsidRPr="009B096C" w:rsidRDefault="0095587B" w:rsidP="001E5352">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14:paraId="4A475EC6" w14:textId="77777777" w:rsidR="0095587B" w:rsidRPr="009B096C" w:rsidRDefault="0095587B" w:rsidP="001E5352">
            <w:pPr>
              <w:rPr>
                <w:rFonts w:ascii="Times New Roman" w:hAnsi="Times New Roman"/>
                <w:sz w:val="24"/>
                <w:szCs w:val="24"/>
              </w:rPr>
            </w:pPr>
            <w:r w:rsidRPr="009B096C">
              <w:rPr>
                <w:rFonts w:ascii="Times New Roman" w:hAnsi="Times New Roman"/>
                <w:sz w:val="24"/>
                <w:szCs w:val="24"/>
              </w:rPr>
              <w:t>Упродовж місяця</w:t>
            </w:r>
          </w:p>
          <w:p w14:paraId="2F0B9EBC" w14:textId="77777777" w:rsidR="0095587B" w:rsidRPr="009B096C" w:rsidRDefault="0095587B" w:rsidP="001E5352">
            <w:pPr>
              <w:rPr>
                <w:rFonts w:ascii="Times New Roman" w:hAnsi="Times New Roman"/>
                <w:sz w:val="24"/>
                <w:szCs w:val="24"/>
              </w:rPr>
            </w:pPr>
          </w:p>
        </w:tc>
      </w:tr>
      <w:tr w:rsidR="0095587B" w14:paraId="32F3188F" w14:textId="77777777" w:rsidTr="00930120">
        <w:trPr>
          <w:trHeight w:val="444"/>
        </w:trPr>
        <w:tc>
          <w:tcPr>
            <w:tcW w:w="1399" w:type="dxa"/>
            <w:vMerge/>
            <w:shd w:val="clear" w:color="auto" w:fill="FBC1A2" w:themeFill="accent6" w:themeFillTint="66"/>
          </w:tcPr>
          <w:p w14:paraId="70EDE292" w14:textId="77777777" w:rsidR="0095587B" w:rsidRDefault="0095587B" w:rsidP="001E5352">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7119FB3D" w14:textId="77777777" w:rsidR="0095587B" w:rsidRPr="00930120" w:rsidRDefault="0095587B" w:rsidP="000B3419">
            <w:pPr>
              <w:rPr>
                <w:rFonts w:ascii="Times New Roman" w:hAnsi="Times New Roman"/>
                <w:sz w:val="24"/>
                <w:szCs w:val="24"/>
              </w:rPr>
            </w:pPr>
            <w:r w:rsidRPr="00930120">
              <w:rPr>
                <w:rFonts w:ascii="Times New Roman" w:hAnsi="Times New Roman"/>
                <w:sz w:val="24"/>
                <w:szCs w:val="24"/>
              </w:rPr>
              <w:t>Ведення щоденників</w:t>
            </w:r>
          </w:p>
        </w:tc>
        <w:tc>
          <w:tcPr>
            <w:tcW w:w="4995" w:type="dxa"/>
            <w:tcBorders>
              <w:top w:val="single" w:sz="4" w:space="0" w:color="auto"/>
              <w:left w:val="single" w:sz="4" w:space="0" w:color="auto"/>
              <w:bottom w:val="single" w:sz="4" w:space="0" w:color="auto"/>
              <w:right w:val="single" w:sz="4" w:space="0" w:color="auto"/>
            </w:tcBorders>
          </w:tcPr>
          <w:p w14:paraId="0CC84B46" w14:textId="77777777" w:rsidR="0095587B" w:rsidRDefault="0095587B" w:rsidP="000B3419">
            <w:pPr>
              <w:rPr>
                <w:rFonts w:ascii="Times New Roman" w:hAnsi="Times New Roman"/>
                <w:sz w:val="24"/>
                <w:szCs w:val="24"/>
              </w:rPr>
            </w:pPr>
            <w:r>
              <w:rPr>
                <w:rFonts w:ascii="Times New Roman" w:hAnsi="Times New Roman"/>
                <w:sz w:val="24"/>
                <w:szCs w:val="24"/>
              </w:rPr>
              <w:t>Перевірка ведення щоденників у 7-9 класах</w:t>
            </w:r>
          </w:p>
        </w:tc>
        <w:tc>
          <w:tcPr>
            <w:tcW w:w="1891" w:type="dxa"/>
            <w:tcBorders>
              <w:top w:val="single" w:sz="4" w:space="0" w:color="auto"/>
              <w:left w:val="single" w:sz="4" w:space="0" w:color="auto"/>
              <w:bottom w:val="single" w:sz="4" w:space="0" w:color="auto"/>
              <w:right w:val="single" w:sz="4" w:space="0" w:color="auto"/>
            </w:tcBorders>
          </w:tcPr>
          <w:p w14:paraId="7AFC767F" w14:textId="77777777" w:rsidR="0095587B" w:rsidRDefault="0095587B" w:rsidP="000B3419">
            <w:pPr>
              <w:rPr>
                <w:rFonts w:ascii="Times New Roman" w:hAnsi="Times New Roman"/>
                <w:sz w:val="24"/>
                <w:szCs w:val="24"/>
              </w:rPr>
            </w:pPr>
            <w:r>
              <w:rPr>
                <w:rFonts w:ascii="Times New Roman" w:hAnsi="Times New Roman"/>
                <w:sz w:val="24"/>
                <w:szCs w:val="24"/>
              </w:rPr>
              <w:t>ЗДВР</w:t>
            </w:r>
          </w:p>
        </w:tc>
        <w:tc>
          <w:tcPr>
            <w:tcW w:w="1683" w:type="dxa"/>
            <w:tcBorders>
              <w:top w:val="single" w:sz="4" w:space="0" w:color="auto"/>
              <w:left w:val="single" w:sz="4" w:space="0" w:color="auto"/>
              <w:bottom w:val="single" w:sz="4" w:space="0" w:color="auto"/>
              <w:right w:val="single" w:sz="4" w:space="0" w:color="auto"/>
            </w:tcBorders>
          </w:tcPr>
          <w:p w14:paraId="425ADD93" w14:textId="77777777" w:rsidR="0095587B" w:rsidRDefault="0095587B" w:rsidP="000B3419">
            <w:pPr>
              <w:rPr>
                <w:rFonts w:ascii="Times New Roman" w:hAnsi="Times New Roman"/>
                <w:sz w:val="24"/>
                <w:szCs w:val="24"/>
              </w:rPr>
            </w:pPr>
            <w:r>
              <w:rPr>
                <w:rFonts w:ascii="Times New Roman" w:hAnsi="Times New Roman"/>
                <w:sz w:val="24"/>
                <w:szCs w:val="24"/>
              </w:rPr>
              <w:t>2 т.</w:t>
            </w:r>
          </w:p>
        </w:tc>
      </w:tr>
      <w:tr w:rsidR="0095587B" w14:paraId="1AFC43B9" w14:textId="77777777" w:rsidTr="000B3419">
        <w:tc>
          <w:tcPr>
            <w:tcW w:w="1399" w:type="dxa"/>
            <w:vMerge w:val="restart"/>
            <w:shd w:val="clear" w:color="auto" w:fill="F9B2D6" w:themeFill="accent4" w:themeFillTint="66"/>
            <w:textDirection w:val="btLr"/>
          </w:tcPr>
          <w:p w14:paraId="3301FCB8" w14:textId="77777777" w:rsidR="0095587B" w:rsidRPr="00930120" w:rsidRDefault="0095587B" w:rsidP="000B3419">
            <w:pPr>
              <w:ind w:left="113" w:right="113"/>
              <w:jc w:val="center"/>
              <w:rPr>
                <w:rFonts w:ascii="Times New Roman" w:hAnsi="Times New Roman" w:cs="Times New Roman"/>
                <w:b/>
                <w:sz w:val="24"/>
                <w:szCs w:val="24"/>
              </w:rPr>
            </w:pPr>
            <w:r w:rsidRPr="00930120">
              <w:rPr>
                <w:rFonts w:ascii="Times New Roman" w:hAnsi="Times New Roman" w:cs="Times New Roman"/>
                <w:b/>
                <w:sz w:val="28"/>
                <w:szCs w:val="24"/>
              </w:rPr>
              <w:t>Педагогічна діяльність педагогічних працівників</w:t>
            </w:r>
          </w:p>
        </w:tc>
        <w:tc>
          <w:tcPr>
            <w:tcW w:w="5396"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6E48DF5B" w14:textId="77777777" w:rsidR="0095587B" w:rsidRPr="00E51D4E" w:rsidRDefault="0095587B" w:rsidP="000B3419">
            <w:pPr>
              <w:rPr>
                <w:rFonts w:ascii="Times New Roman" w:hAnsi="Times New Roman"/>
                <w:sz w:val="24"/>
                <w:szCs w:val="24"/>
              </w:rPr>
            </w:pPr>
            <w:r w:rsidRPr="00E51D4E">
              <w:rPr>
                <w:rFonts w:ascii="Times New Roman" w:hAnsi="Times New Roman"/>
                <w:sz w:val="24"/>
                <w:szCs w:val="24"/>
              </w:rPr>
              <w:t>Відвідування уроків з метою вивчення освітніх технологій спрямованих на формування ключових компетентностей</w:t>
            </w:r>
          </w:p>
        </w:tc>
        <w:tc>
          <w:tcPr>
            <w:tcW w:w="4995" w:type="dxa"/>
            <w:tcBorders>
              <w:top w:val="single" w:sz="4" w:space="0" w:color="auto"/>
              <w:left w:val="single" w:sz="4" w:space="0" w:color="auto"/>
              <w:bottom w:val="single" w:sz="4" w:space="0" w:color="auto"/>
              <w:right w:val="single" w:sz="4" w:space="0" w:color="auto"/>
            </w:tcBorders>
          </w:tcPr>
          <w:p w14:paraId="7CAD8EF4" w14:textId="77777777" w:rsidR="0095587B" w:rsidRDefault="0095587B" w:rsidP="000B3419">
            <w:pPr>
              <w:rPr>
                <w:rFonts w:ascii="Times New Roman" w:hAnsi="Times New Roman"/>
                <w:sz w:val="24"/>
                <w:szCs w:val="24"/>
              </w:rPr>
            </w:pPr>
            <w:r w:rsidRPr="00F86A1F">
              <w:rPr>
                <w:rFonts w:ascii="Times New Roman" w:hAnsi="Times New Roman"/>
                <w:sz w:val="24"/>
                <w:szCs w:val="24"/>
              </w:rPr>
              <w:t>Спостереже</w:t>
            </w:r>
            <w:r>
              <w:rPr>
                <w:rFonts w:ascii="Times New Roman" w:hAnsi="Times New Roman"/>
                <w:sz w:val="24"/>
                <w:szCs w:val="24"/>
              </w:rPr>
              <w:t>ння за навчальними заняттями  з зарубіжної літератури у  10 класі</w:t>
            </w:r>
          </w:p>
        </w:tc>
        <w:tc>
          <w:tcPr>
            <w:tcW w:w="1891" w:type="dxa"/>
            <w:tcBorders>
              <w:top w:val="single" w:sz="4" w:space="0" w:color="auto"/>
              <w:left w:val="single" w:sz="4" w:space="0" w:color="auto"/>
              <w:bottom w:val="single" w:sz="4" w:space="0" w:color="auto"/>
              <w:right w:val="single" w:sz="4" w:space="0" w:color="auto"/>
            </w:tcBorders>
          </w:tcPr>
          <w:p w14:paraId="2952323C" w14:textId="77777777" w:rsidR="0095587B" w:rsidRDefault="009B096C" w:rsidP="009B096C">
            <w:pPr>
              <w:rPr>
                <w:rFonts w:ascii="Times New Roman" w:hAnsi="Times New Roman"/>
                <w:sz w:val="24"/>
                <w:szCs w:val="24"/>
              </w:rPr>
            </w:pPr>
            <w:r>
              <w:rPr>
                <w:rFonts w:ascii="Times New Roman" w:hAnsi="Times New Roman"/>
                <w:sz w:val="24"/>
                <w:szCs w:val="24"/>
              </w:rPr>
              <w:t xml:space="preserve">Директор, </w:t>
            </w:r>
            <w:r w:rsidR="0095587B">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14:paraId="515DEA8F" w14:textId="77777777" w:rsidR="0095587B" w:rsidRDefault="0095587B" w:rsidP="000B3419">
            <w:pPr>
              <w:rPr>
                <w:rFonts w:ascii="Times New Roman" w:hAnsi="Times New Roman"/>
                <w:sz w:val="24"/>
                <w:szCs w:val="24"/>
              </w:rPr>
            </w:pPr>
            <w:r>
              <w:rPr>
                <w:rFonts w:ascii="Times New Roman" w:hAnsi="Times New Roman"/>
                <w:sz w:val="24"/>
                <w:szCs w:val="24"/>
              </w:rPr>
              <w:t>Протягом місяця</w:t>
            </w:r>
          </w:p>
        </w:tc>
      </w:tr>
      <w:tr w:rsidR="0095587B" w14:paraId="26CB9077" w14:textId="77777777" w:rsidTr="000B3419">
        <w:tc>
          <w:tcPr>
            <w:tcW w:w="1399" w:type="dxa"/>
            <w:vMerge/>
            <w:shd w:val="clear" w:color="auto" w:fill="F9B2D6" w:themeFill="accent4" w:themeFillTint="66"/>
          </w:tcPr>
          <w:p w14:paraId="5ABEC687" w14:textId="77777777" w:rsidR="0095587B" w:rsidRDefault="0095587B"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63D31D54" w14:textId="77777777" w:rsidR="0095587B" w:rsidRPr="00E51D4E" w:rsidRDefault="0095587B" w:rsidP="000B3419">
            <w:pPr>
              <w:rPr>
                <w:rFonts w:ascii="Times New Roman" w:hAnsi="Times New Roman"/>
                <w:sz w:val="24"/>
                <w:szCs w:val="24"/>
              </w:rPr>
            </w:pPr>
            <w:r w:rsidRPr="00E51D4E">
              <w:rPr>
                <w:rFonts w:ascii="Times New Roman" w:hAnsi="Times New Roman"/>
                <w:sz w:val="24"/>
                <w:szCs w:val="24"/>
              </w:rPr>
              <w:t>ІПР</w:t>
            </w:r>
          </w:p>
        </w:tc>
        <w:tc>
          <w:tcPr>
            <w:tcW w:w="4995" w:type="dxa"/>
            <w:tcBorders>
              <w:top w:val="single" w:sz="4" w:space="0" w:color="auto"/>
              <w:left w:val="single" w:sz="4" w:space="0" w:color="auto"/>
              <w:bottom w:val="single" w:sz="4" w:space="0" w:color="auto"/>
              <w:right w:val="single" w:sz="4" w:space="0" w:color="auto"/>
            </w:tcBorders>
          </w:tcPr>
          <w:p w14:paraId="35191C1F" w14:textId="77777777" w:rsidR="0095587B" w:rsidRPr="00E51D4E" w:rsidRDefault="0095587B" w:rsidP="000B3419">
            <w:pPr>
              <w:rPr>
                <w:rFonts w:ascii="Times New Roman" w:hAnsi="Times New Roman"/>
                <w:sz w:val="24"/>
                <w:szCs w:val="24"/>
              </w:rPr>
            </w:pPr>
            <w:r>
              <w:rPr>
                <w:rFonts w:ascii="Times New Roman" w:hAnsi="Times New Roman"/>
                <w:sz w:val="24"/>
                <w:szCs w:val="24"/>
              </w:rPr>
              <w:t>Контроль за виконанням ІПР 8</w:t>
            </w:r>
            <w:r w:rsidRPr="00E51D4E">
              <w:rPr>
                <w:rFonts w:ascii="Times New Roman" w:hAnsi="Times New Roman"/>
                <w:sz w:val="24"/>
                <w:szCs w:val="24"/>
              </w:rPr>
              <w:t xml:space="preserve"> клас</w:t>
            </w:r>
          </w:p>
        </w:tc>
        <w:tc>
          <w:tcPr>
            <w:tcW w:w="1891" w:type="dxa"/>
            <w:tcBorders>
              <w:top w:val="single" w:sz="4" w:space="0" w:color="auto"/>
              <w:left w:val="single" w:sz="4" w:space="0" w:color="auto"/>
              <w:bottom w:val="single" w:sz="4" w:space="0" w:color="auto"/>
              <w:right w:val="single" w:sz="4" w:space="0" w:color="auto"/>
            </w:tcBorders>
          </w:tcPr>
          <w:p w14:paraId="1F58ADBA" w14:textId="77777777" w:rsidR="0095587B" w:rsidRDefault="0095587B" w:rsidP="000B3419">
            <w:pPr>
              <w:rPr>
                <w:rFonts w:ascii="Times New Roman" w:hAnsi="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14:paraId="280D7198" w14:textId="77777777" w:rsidR="0095587B" w:rsidRDefault="0095587B" w:rsidP="000B3419">
            <w:pPr>
              <w:rPr>
                <w:rFonts w:ascii="Times New Roman" w:hAnsi="Times New Roman"/>
                <w:sz w:val="24"/>
                <w:szCs w:val="24"/>
              </w:rPr>
            </w:pPr>
          </w:p>
        </w:tc>
      </w:tr>
      <w:tr w:rsidR="0095587B" w14:paraId="6BE9BAB3" w14:textId="77777777" w:rsidTr="000B3419">
        <w:tc>
          <w:tcPr>
            <w:tcW w:w="1399" w:type="dxa"/>
            <w:vMerge/>
            <w:shd w:val="clear" w:color="auto" w:fill="F9B2D6" w:themeFill="accent4" w:themeFillTint="66"/>
          </w:tcPr>
          <w:p w14:paraId="6A71DA34" w14:textId="77777777" w:rsidR="0095587B" w:rsidRDefault="0095587B"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2CCCE6D7" w14:textId="77777777" w:rsidR="0095587B" w:rsidRPr="00E51D4E" w:rsidRDefault="0095587B" w:rsidP="000B3419">
            <w:pPr>
              <w:rPr>
                <w:rFonts w:ascii="Times New Roman" w:hAnsi="Times New Roman"/>
                <w:sz w:val="24"/>
                <w:szCs w:val="24"/>
              </w:rPr>
            </w:pPr>
            <w:r w:rsidRPr="00E51D4E">
              <w:rPr>
                <w:rFonts w:ascii="Times New Roman" w:hAnsi="Times New Roman"/>
                <w:sz w:val="24"/>
                <w:szCs w:val="24"/>
              </w:rPr>
              <w:t>Методичні розробки педагогічних працівників. Блоги, сайти</w:t>
            </w:r>
          </w:p>
        </w:tc>
        <w:tc>
          <w:tcPr>
            <w:tcW w:w="4995" w:type="dxa"/>
            <w:tcBorders>
              <w:top w:val="single" w:sz="4" w:space="0" w:color="auto"/>
              <w:left w:val="single" w:sz="4" w:space="0" w:color="auto"/>
              <w:bottom w:val="single" w:sz="4" w:space="0" w:color="auto"/>
              <w:right w:val="single" w:sz="4" w:space="0" w:color="auto"/>
            </w:tcBorders>
          </w:tcPr>
          <w:p w14:paraId="4BC099CD" w14:textId="77777777" w:rsidR="0095587B" w:rsidRPr="00E51D4E" w:rsidRDefault="0095587B" w:rsidP="000B3419">
            <w:pPr>
              <w:rPr>
                <w:rFonts w:ascii="Times New Roman" w:hAnsi="Times New Roman"/>
                <w:sz w:val="24"/>
                <w:szCs w:val="24"/>
              </w:rPr>
            </w:pPr>
            <w:r w:rsidRPr="00E51D4E">
              <w:rPr>
                <w:rFonts w:ascii="Times New Roman" w:hAnsi="Times New Roman"/>
                <w:sz w:val="24"/>
                <w:szCs w:val="24"/>
              </w:rPr>
              <w:t xml:space="preserve">Ознайомлення із методичними розробками вчителів фізичного виховання </w:t>
            </w:r>
          </w:p>
        </w:tc>
        <w:tc>
          <w:tcPr>
            <w:tcW w:w="1891" w:type="dxa"/>
            <w:tcBorders>
              <w:top w:val="single" w:sz="4" w:space="0" w:color="auto"/>
              <w:left w:val="single" w:sz="4" w:space="0" w:color="auto"/>
              <w:bottom w:val="single" w:sz="4" w:space="0" w:color="auto"/>
              <w:right w:val="single" w:sz="4" w:space="0" w:color="auto"/>
            </w:tcBorders>
          </w:tcPr>
          <w:p w14:paraId="36D92331" w14:textId="77777777" w:rsidR="0095587B" w:rsidRDefault="0095587B" w:rsidP="000B3419">
            <w:pPr>
              <w:rPr>
                <w:rFonts w:ascii="Times New Roman" w:hAnsi="Times New Roman"/>
                <w:sz w:val="24"/>
                <w:szCs w:val="24"/>
              </w:rPr>
            </w:pPr>
            <w:r>
              <w:rPr>
                <w:rFonts w:ascii="Times New Roman" w:hAnsi="Times New Roman"/>
                <w:sz w:val="24"/>
                <w:szCs w:val="24"/>
              </w:rPr>
              <w:t>Керівник МО вчителів початкових класів</w:t>
            </w:r>
          </w:p>
        </w:tc>
        <w:tc>
          <w:tcPr>
            <w:tcW w:w="1683" w:type="dxa"/>
            <w:tcBorders>
              <w:top w:val="single" w:sz="4" w:space="0" w:color="auto"/>
              <w:left w:val="single" w:sz="4" w:space="0" w:color="auto"/>
              <w:bottom w:val="single" w:sz="4" w:space="0" w:color="auto"/>
              <w:right w:val="single" w:sz="4" w:space="0" w:color="auto"/>
            </w:tcBorders>
          </w:tcPr>
          <w:p w14:paraId="4327E0D9" w14:textId="77777777" w:rsidR="0095587B" w:rsidRDefault="0095587B" w:rsidP="000B3419">
            <w:pPr>
              <w:rPr>
                <w:rFonts w:ascii="Times New Roman" w:hAnsi="Times New Roman"/>
                <w:sz w:val="24"/>
                <w:szCs w:val="24"/>
              </w:rPr>
            </w:pPr>
            <w:r>
              <w:rPr>
                <w:rFonts w:ascii="Times New Roman" w:hAnsi="Times New Roman"/>
                <w:sz w:val="24"/>
                <w:szCs w:val="24"/>
              </w:rPr>
              <w:t>4 т.</w:t>
            </w:r>
          </w:p>
        </w:tc>
      </w:tr>
      <w:tr w:rsidR="0095587B" w14:paraId="219F2964" w14:textId="77777777" w:rsidTr="000B3419">
        <w:tc>
          <w:tcPr>
            <w:tcW w:w="1399" w:type="dxa"/>
            <w:vMerge/>
            <w:shd w:val="clear" w:color="auto" w:fill="F9B2D6" w:themeFill="accent4" w:themeFillTint="66"/>
          </w:tcPr>
          <w:p w14:paraId="00AC4504" w14:textId="77777777" w:rsidR="0095587B" w:rsidRDefault="0095587B"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6BE051CA" w14:textId="77777777" w:rsidR="0095587B" w:rsidRPr="00E51D4E" w:rsidRDefault="0095587B" w:rsidP="000B3419">
            <w:pPr>
              <w:rPr>
                <w:rFonts w:ascii="Times New Roman" w:hAnsi="Times New Roman"/>
                <w:sz w:val="24"/>
                <w:szCs w:val="24"/>
              </w:rPr>
            </w:pPr>
            <w:r w:rsidRPr="00E51D4E">
              <w:rPr>
                <w:rFonts w:ascii="Times New Roman" w:hAnsi="Times New Roman"/>
                <w:sz w:val="24"/>
                <w:szCs w:val="24"/>
              </w:rPr>
              <w:t>Реалізація виховної мети уроку</w:t>
            </w:r>
          </w:p>
        </w:tc>
        <w:tc>
          <w:tcPr>
            <w:tcW w:w="4995" w:type="dxa"/>
            <w:tcBorders>
              <w:top w:val="single" w:sz="4" w:space="0" w:color="auto"/>
              <w:left w:val="single" w:sz="4" w:space="0" w:color="auto"/>
              <w:bottom w:val="single" w:sz="4" w:space="0" w:color="auto"/>
              <w:right w:val="single" w:sz="4" w:space="0" w:color="auto"/>
            </w:tcBorders>
          </w:tcPr>
          <w:p w14:paraId="17AE9A16" w14:textId="77777777" w:rsidR="0095587B" w:rsidRPr="00E51D4E" w:rsidRDefault="0095587B" w:rsidP="000B3419">
            <w:pPr>
              <w:rPr>
                <w:rFonts w:ascii="Times New Roman" w:hAnsi="Times New Roman"/>
                <w:sz w:val="24"/>
                <w:szCs w:val="24"/>
              </w:rPr>
            </w:pPr>
            <w:r w:rsidRPr="00E51D4E">
              <w:rPr>
                <w:rFonts w:ascii="Times New Roman" w:hAnsi="Times New Roman"/>
                <w:sz w:val="24"/>
                <w:szCs w:val="24"/>
              </w:rPr>
              <w:t>Спостереження за навчальними заняттями</w:t>
            </w:r>
            <w:r>
              <w:rPr>
                <w:rFonts w:ascii="Times New Roman" w:hAnsi="Times New Roman"/>
                <w:sz w:val="24"/>
                <w:szCs w:val="24"/>
              </w:rPr>
              <w:t xml:space="preserve"> у 11 класі</w:t>
            </w:r>
          </w:p>
        </w:tc>
        <w:tc>
          <w:tcPr>
            <w:tcW w:w="1891" w:type="dxa"/>
            <w:tcBorders>
              <w:top w:val="single" w:sz="4" w:space="0" w:color="auto"/>
              <w:left w:val="single" w:sz="4" w:space="0" w:color="auto"/>
              <w:bottom w:val="single" w:sz="4" w:space="0" w:color="auto"/>
              <w:right w:val="single" w:sz="4" w:space="0" w:color="auto"/>
            </w:tcBorders>
          </w:tcPr>
          <w:p w14:paraId="205A0BFF" w14:textId="77777777" w:rsidR="0095587B" w:rsidRDefault="009B096C" w:rsidP="009B096C">
            <w:pPr>
              <w:rPr>
                <w:rFonts w:ascii="Times New Roman" w:hAnsi="Times New Roman"/>
                <w:sz w:val="24"/>
                <w:szCs w:val="24"/>
              </w:rPr>
            </w:pPr>
            <w:r>
              <w:rPr>
                <w:rFonts w:ascii="Times New Roman" w:hAnsi="Times New Roman"/>
                <w:sz w:val="24"/>
                <w:szCs w:val="24"/>
              </w:rPr>
              <w:t xml:space="preserve">Директор, </w:t>
            </w:r>
            <w:r w:rsidR="0095587B">
              <w:rPr>
                <w:rFonts w:ascii="Times New Roman" w:hAnsi="Times New Roman"/>
                <w:sz w:val="24"/>
                <w:szCs w:val="24"/>
              </w:rPr>
              <w:t>ЗДНВР, ЗДВР</w:t>
            </w:r>
          </w:p>
        </w:tc>
        <w:tc>
          <w:tcPr>
            <w:tcW w:w="1683" w:type="dxa"/>
            <w:tcBorders>
              <w:top w:val="single" w:sz="4" w:space="0" w:color="auto"/>
              <w:left w:val="single" w:sz="4" w:space="0" w:color="auto"/>
              <w:bottom w:val="single" w:sz="4" w:space="0" w:color="auto"/>
              <w:right w:val="single" w:sz="4" w:space="0" w:color="auto"/>
            </w:tcBorders>
          </w:tcPr>
          <w:p w14:paraId="398AEC7C" w14:textId="77777777" w:rsidR="0095587B" w:rsidRDefault="0095587B" w:rsidP="000B3419">
            <w:pPr>
              <w:rPr>
                <w:rFonts w:ascii="Times New Roman" w:hAnsi="Times New Roman"/>
                <w:sz w:val="24"/>
                <w:szCs w:val="24"/>
              </w:rPr>
            </w:pPr>
            <w:r>
              <w:rPr>
                <w:rFonts w:ascii="Times New Roman" w:hAnsi="Times New Roman"/>
                <w:sz w:val="24"/>
                <w:szCs w:val="24"/>
              </w:rPr>
              <w:t>Протягом місяця</w:t>
            </w:r>
          </w:p>
        </w:tc>
      </w:tr>
      <w:tr w:rsidR="0095587B" w14:paraId="58D2F587" w14:textId="77777777" w:rsidTr="000B3419">
        <w:tc>
          <w:tcPr>
            <w:tcW w:w="1399" w:type="dxa"/>
            <w:vMerge/>
            <w:shd w:val="clear" w:color="auto" w:fill="F9B2D6" w:themeFill="accent4" w:themeFillTint="66"/>
          </w:tcPr>
          <w:p w14:paraId="72039AB8" w14:textId="77777777" w:rsidR="0095587B" w:rsidRDefault="0095587B"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0F538A4B" w14:textId="77777777" w:rsidR="0095587B" w:rsidRPr="00E51D4E" w:rsidRDefault="0095587B" w:rsidP="000B3419">
            <w:pPr>
              <w:rPr>
                <w:rFonts w:ascii="Times New Roman" w:hAnsi="Times New Roman"/>
                <w:sz w:val="24"/>
                <w:szCs w:val="24"/>
              </w:rPr>
            </w:pPr>
            <w:r w:rsidRPr="00E51D4E">
              <w:rPr>
                <w:rFonts w:ascii="Times New Roman" w:hAnsi="Times New Roman"/>
                <w:sz w:val="24"/>
                <w:szCs w:val="24"/>
              </w:rPr>
              <w:t>Використання ІКТ</w:t>
            </w:r>
          </w:p>
        </w:tc>
        <w:tc>
          <w:tcPr>
            <w:tcW w:w="4995" w:type="dxa"/>
            <w:tcBorders>
              <w:top w:val="single" w:sz="4" w:space="0" w:color="auto"/>
              <w:left w:val="single" w:sz="4" w:space="0" w:color="auto"/>
              <w:bottom w:val="single" w:sz="4" w:space="0" w:color="auto"/>
              <w:right w:val="single" w:sz="4" w:space="0" w:color="auto"/>
            </w:tcBorders>
          </w:tcPr>
          <w:p w14:paraId="12ED260E" w14:textId="77777777" w:rsidR="0095587B" w:rsidRPr="00E51D4E" w:rsidRDefault="0095587B" w:rsidP="000B3419">
            <w:pPr>
              <w:rPr>
                <w:rFonts w:ascii="Times New Roman" w:hAnsi="Times New Roman"/>
                <w:sz w:val="24"/>
                <w:szCs w:val="24"/>
              </w:rPr>
            </w:pPr>
            <w:r w:rsidRPr="00F86A1F">
              <w:rPr>
                <w:rFonts w:ascii="Times New Roman" w:hAnsi="Times New Roman"/>
                <w:sz w:val="24"/>
                <w:szCs w:val="24"/>
              </w:rPr>
              <w:t>Спостереже</w:t>
            </w:r>
            <w:r>
              <w:rPr>
                <w:rFonts w:ascii="Times New Roman" w:hAnsi="Times New Roman"/>
                <w:sz w:val="24"/>
                <w:szCs w:val="24"/>
              </w:rPr>
              <w:t>ння за навчальними заняттями з літератури у 5</w:t>
            </w:r>
            <w:r w:rsidRPr="00F86A1F">
              <w:rPr>
                <w:rFonts w:ascii="Times New Roman" w:hAnsi="Times New Roman"/>
                <w:sz w:val="24"/>
                <w:szCs w:val="24"/>
              </w:rPr>
              <w:t xml:space="preserve"> класах</w:t>
            </w:r>
          </w:p>
        </w:tc>
        <w:tc>
          <w:tcPr>
            <w:tcW w:w="1891" w:type="dxa"/>
            <w:tcBorders>
              <w:top w:val="single" w:sz="4" w:space="0" w:color="auto"/>
              <w:left w:val="single" w:sz="4" w:space="0" w:color="auto"/>
              <w:bottom w:val="single" w:sz="4" w:space="0" w:color="auto"/>
              <w:right w:val="single" w:sz="4" w:space="0" w:color="auto"/>
            </w:tcBorders>
          </w:tcPr>
          <w:p w14:paraId="2ED9B384" w14:textId="77777777" w:rsidR="0095587B" w:rsidRDefault="0095587B" w:rsidP="000B3419">
            <w:pPr>
              <w:rPr>
                <w:rFonts w:ascii="Times New Roman" w:hAnsi="Times New Roman"/>
                <w:b/>
                <w:sz w:val="24"/>
                <w:szCs w:val="24"/>
              </w:rPr>
            </w:pPr>
          </w:p>
        </w:tc>
        <w:tc>
          <w:tcPr>
            <w:tcW w:w="1683" w:type="dxa"/>
            <w:tcBorders>
              <w:top w:val="single" w:sz="4" w:space="0" w:color="auto"/>
              <w:left w:val="single" w:sz="4" w:space="0" w:color="auto"/>
              <w:bottom w:val="single" w:sz="4" w:space="0" w:color="auto"/>
              <w:right w:val="single" w:sz="4" w:space="0" w:color="auto"/>
            </w:tcBorders>
          </w:tcPr>
          <w:p w14:paraId="70C88CEB" w14:textId="77777777" w:rsidR="0095587B" w:rsidRDefault="0095587B" w:rsidP="000B3419">
            <w:pPr>
              <w:rPr>
                <w:rFonts w:ascii="Times New Roman" w:hAnsi="Times New Roman"/>
                <w:sz w:val="24"/>
                <w:szCs w:val="24"/>
              </w:rPr>
            </w:pPr>
          </w:p>
        </w:tc>
      </w:tr>
      <w:tr w:rsidR="0095587B" w14:paraId="6D01E979" w14:textId="77777777" w:rsidTr="000B3419">
        <w:tc>
          <w:tcPr>
            <w:tcW w:w="1399" w:type="dxa"/>
            <w:vMerge/>
            <w:shd w:val="clear" w:color="auto" w:fill="F9B2D6" w:themeFill="accent4" w:themeFillTint="66"/>
          </w:tcPr>
          <w:p w14:paraId="30221416" w14:textId="77777777" w:rsidR="0095587B" w:rsidRDefault="0095587B" w:rsidP="000B3419">
            <w:pPr>
              <w:jc w:val="center"/>
              <w:rPr>
                <w:rFonts w:ascii="Times New Roman" w:hAnsi="Times New Roman" w:cs="Times New Roman"/>
                <w:sz w:val="24"/>
                <w:szCs w:val="24"/>
              </w:rPr>
            </w:pPr>
          </w:p>
        </w:tc>
        <w:tc>
          <w:tcPr>
            <w:tcW w:w="5396" w:type="dxa"/>
            <w:vMerge w:val="restart"/>
            <w:tcBorders>
              <w:top w:val="single" w:sz="4" w:space="0" w:color="auto"/>
              <w:left w:val="single" w:sz="4" w:space="0" w:color="auto"/>
              <w:right w:val="single" w:sz="4" w:space="0" w:color="auto"/>
            </w:tcBorders>
            <w:shd w:val="clear" w:color="auto" w:fill="FCD8EA" w:themeFill="accent4" w:themeFillTint="33"/>
          </w:tcPr>
          <w:p w14:paraId="266953E1" w14:textId="77777777" w:rsidR="0095587B" w:rsidRPr="00E51D4E" w:rsidRDefault="0095587B" w:rsidP="000B3419">
            <w:pPr>
              <w:rPr>
                <w:rFonts w:ascii="Times New Roman" w:hAnsi="Times New Roman"/>
                <w:sz w:val="24"/>
                <w:szCs w:val="24"/>
              </w:rPr>
            </w:pPr>
            <w:r w:rsidRPr="00E51D4E">
              <w:rPr>
                <w:rFonts w:ascii="Times New Roman" w:hAnsi="Times New Roman"/>
                <w:sz w:val="24"/>
                <w:szCs w:val="24"/>
              </w:rPr>
              <w:t xml:space="preserve">Підвищення педагогічної майстерності вчителів </w:t>
            </w:r>
          </w:p>
        </w:tc>
        <w:tc>
          <w:tcPr>
            <w:tcW w:w="4995" w:type="dxa"/>
            <w:tcBorders>
              <w:top w:val="single" w:sz="4" w:space="0" w:color="auto"/>
              <w:left w:val="single" w:sz="4" w:space="0" w:color="auto"/>
              <w:bottom w:val="single" w:sz="4" w:space="0" w:color="auto"/>
              <w:right w:val="single" w:sz="4" w:space="0" w:color="auto"/>
            </w:tcBorders>
          </w:tcPr>
          <w:p w14:paraId="31C3A7F2" w14:textId="77777777" w:rsidR="0095587B" w:rsidRPr="00E51D4E" w:rsidRDefault="0095587B" w:rsidP="004818CB">
            <w:pPr>
              <w:spacing w:line="259" w:lineRule="auto"/>
              <w:rPr>
                <w:rFonts w:ascii="Times New Roman" w:hAnsi="Times New Roman"/>
                <w:sz w:val="24"/>
                <w:szCs w:val="24"/>
              </w:rPr>
            </w:pPr>
            <w:r w:rsidRPr="00E51D4E">
              <w:rPr>
                <w:rFonts w:ascii="Times New Roman" w:hAnsi="Times New Roman"/>
                <w:sz w:val="24"/>
                <w:szCs w:val="24"/>
              </w:rPr>
              <w:t>Педагогічна рада</w:t>
            </w:r>
            <w:r w:rsidR="0072739B">
              <w:rPr>
                <w:rFonts w:ascii="Times New Roman" w:hAnsi="Times New Roman"/>
                <w:sz w:val="24"/>
                <w:szCs w:val="24"/>
              </w:rPr>
              <w:t xml:space="preserve"> </w:t>
            </w:r>
            <w:r w:rsidRPr="00E51D4E">
              <w:rPr>
                <w:rFonts w:ascii="Times New Roman" w:eastAsia="Times New Roman" w:hAnsi="Times New Roman"/>
                <w:color w:val="000000"/>
                <w:sz w:val="24"/>
                <w:szCs w:val="24"/>
                <w:lang w:eastAsia="uk-UA"/>
              </w:rPr>
              <w:t xml:space="preserve">«Вибір форм і методів навчання, а також взаємодія вчителів-предметників – шлях до оптимального навантаження та працездатності </w:t>
            </w:r>
            <w:r w:rsidR="00C216CC">
              <w:rPr>
                <w:rFonts w:ascii="Times New Roman" w:eastAsia="Times New Roman" w:hAnsi="Times New Roman"/>
                <w:color w:val="000000"/>
                <w:sz w:val="24"/>
                <w:szCs w:val="24"/>
                <w:lang w:eastAsia="uk-UA"/>
              </w:rPr>
              <w:t>учнів (вихованців)</w:t>
            </w:r>
            <w:r w:rsidRPr="00E51D4E">
              <w:rPr>
                <w:rFonts w:ascii="Times New Roman" w:eastAsia="Times New Roman" w:hAnsi="Times New Roman"/>
                <w:color w:val="000000"/>
                <w:sz w:val="24"/>
                <w:szCs w:val="24"/>
                <w:lang w:eastAsia="uk-UA"/>
              </w:rPr>
              <w:t>»</w:t>
            </w:r>
          </w:p>
        </w:tc>
        <w:tc>
          <w:tcPr>
            <w:tcW w:w="1891" w:type="dxa"/>
            <w:tcBorders>
              <w:top w:val="single" w:sz="4" w:space="0" w:color="auto"/>
              <w:left w:val="single" w:sz="4" w:space="0" w:color="auto"/>
              <w:bottom w:val="single" w:sz="4" w:space="0" w:color="auto"/>
              <w:right w:val="single" w:sz="4" w:space="0" w:color="auto"/>
            </w:tcBorders>
          </w:tcPr>
          <w:p w14:paraId="3A0EB426" w14:textId="77777777" w:rsidR="0095587B" w:rsidRDefault="0095587B" w:rsidP="000B3419">
            <w:pPr>
              <w:rPr>
                <w:rFonts w:ascii="Times New Roman" w:hAnsi="Times New Roman"/>
                <w:sz w:val="24"/>
                <w:szCs w:val="24"/>
              </w:rPr>
            </w:pPr>
            <w:r>
              <w:rPr>
                <w:rFonts w:ascii="Times New Roman" w:hAnsi="Times New Roman"/>
                <w:sz w:val="24"/>
                <w:szCs w:val="24"/>
              </w:rPr>
              <w:t xml:space="preserve">Директор </w:t>
            </w:r>
          </w:p>
        </w:tc>
        <w:tc>
          <w:tcPr>
            <w:tcW w:w="1683" w:type="dxa"/>
            <w:tcBorders>
              <w:top w:val="single" w:sz="4" w:space="0" w:color="auto"/>
              <w:left w:val="single" w:sz="4" w:space="0" w:color="auto"/>
              <w:bottom w:val="single" w:sz="4" w:space="0" w:color="auto"/>
              <w:right w:val="single" w:sz="4" w:space="0" w:color="auto"/>
            </w:tcBorders>
          </w:tcPr>
          <w:p w14:paraId="6121E959" w14:textId="77777777" w:rsidR="0095587B" w:rsidRDefault="0095587B" w:rsidP="000B3419">
            <w:pPr>
              <w:rPr>
                <w:rFonts w:ascii="Times New Roman" w:hAnsi="Times New Roman"/>
                <w:sz w:val="24"/>
                <w:szCs w:val="24"/>
              </w:rPr>
            </w:pPr>
            <w:r>
              <w:rPr>
                <w:rFonts w:ascii="Times New Roman" w:hAnsi="Times New Roman"/>
                <w:sz w:val="24"/>
                <w:szCs w:val="24"/>
              </w:rPr>
              <w:t>Згідно графіка</w:t>
            </w:r>
          </w:p>
        </w:tc>
      </w:tr>
      <w:tr w:rsidR="0095587B" w14:paraId="613B94DC" w14:textId="77777777" w:rsidTr="000B3419">
        <w:tc>
          <w:tcPr>
            <w:tcW w:w="1399" w:type="dxa"/>
            <w:vMerge/>
            <w:shd w:val="clear" w:color="auto" w:fill="F9B2D6" w:themeFill="accent4" w:themeFillTint="66"/>
          </w:tcPr>
          <w:p w14:paraId="7D66C79B" w14:textId="77777777" w:rsidR="0095587B" w:rsidRDefault="0095587B" w:rsidP="000B3419">
            <w:pPr>
              <w:jc w:val="center"/>
              <w:rPr>
                <w:rFonts w:ascii="Times New Roman" w:hAnsi="Times New Roman" w:cs="Times New Roman"/>
                <w:sz w:val="24"/>
                <w:szCs w:val="24"/>
              </w:rPr>
            </w:pPr>
          </w:p>
        </w:tc>
        <w:tc>
          <w:tcPr>
            <w:tcW w:w="5396" w:type="dxa"/>
            <w:vMerge/>
            <w:tcBorders>
              <w:left w:val="single" w:sz="4" w:space="0" w:color="auto"/>
              <w:bottom w:val="single" w:sz="4" w:space="0" w:color="auto"/>
              <w:right w:val="single" w:sz="4" w:space="0" w:color="auto"/>
            </w:tcBorders>
            <w:shd w:val="clear" w:color="auto" w:fill="FCD8EA" w:themeFill="accent4" w:themeFillTint="33"/>
          </w:tcPr>
          <w:p w14:paraId="6B0480DD" w14:textId="77777777" w:rsidR="0095587B" w:rsidRPr="00E51D4E" w:rsidRDefault="0095587B" w:rsidP="000B3419">
            <w:pPr>
              <w:rPr>
                <w:rFonts w:ascii="Times New Roman" w:hAnsi="Times New Roman"/>
                <w:sz w:val="24"/>
                <w:szCs w:val="24"/>
              </w:rPr>
            </w:pPr>
          </w:p>
        </w:tc>
        <w:tc>
          <w:tcPr>
            <w:tcW w:w="4995" w:type="dxa"/>
            <w:tcBorders>
              <w:top w:val="single" w:sz="4" w:space="0" w:color="auto"/>
              <w:left w:val="single" w:sz="4" w:space="0" w:color="auto"/>
              <w:bottom w:val="single" w:sz="4" w:space="0" w:color="auto"/>
              <w:right w:val="single" w:sz="4" w:space="0" w:color="auto"/>
            </w:tcBorders>
          </w:tcPr>
          <w:p w14:paraId="26D08C5B" w14:textId="77777777" w:rsidR="0095587B" w:rsidRPr="00E51D4E" w:rsidRDefault="0095587B" w:rsidP="000B3419">
            <w:pPr>
              <w:rPr>
                <w:rFonts w:ascii="Times New Roman" w:hAnsi="Times New Roman"/>
                <w:sz w:val="24"/>
                <w:szCs w:val="24"/>
              </w:rPr>
            </w:pPr>
            <w:r w:rsidRPr="00E51D4E">
              <w:rPr>
                <w:rFonts w:ascii="Times New Roman" w:hAnsi="Times New Roman"/>
                <w:sz w:val="24"/>
                <w:szCs w:val="24"/>
              </w:rPr>
              <w:t>Робота атестаційної комісії згідно графіка</w:t>
            </w:r>
          </w:p>
        </w:tc>
        <w:tc>
          <w:tcPr>
            <w:tcW w:w="1891" w:type="dxa"/>
            <w:tcBorders>
              <w:top w:val="single" w:sz="4" w:space="0" w:color="auto"/>
              <w:left w:val="single" w:sz="4" w:space="0" w:color="auto"/>
              <w:bottom w:val="single" w:sz="4" w:space="0" w:color="auto"/>
              <w:right w:val="single" w:sz="4" w:space="0" w:color="auto"/>
            </w:tcBorders>
          </w:tcPr>
          <w:p w14:paraId="29A55275" w14:textId="77777777" w:rsidR="0095587B" w:rsidRDefault="0095587B" w:rsidP="0072739B">
            <w:pPr>
              <w:rPr>
                <w:rFonts w:ascii="Times New Roman" w:hAnsi="Times New Roman"/>
                <w:sz w:val="24"/>
                <w:szCs w:val="24"/>
              </w:rPr>
            </w:pPr>
            <w:r>
              <w:rPr>
                <w:rFonts w:ascii="Times New Roman" w:hAnsi="Times New Roman"/>
                <w:sz w:val="24"/>
                <w:szCs w:val="24"/>
              </w:rPr>
              <w:t>ЗДНВР</w:t>
            </w:r>
          </w:p>
        </w:tc>
        <w:tc>
          <w:tcPr>
            <w:tcW w:w="1683" w:type="dxa"/>
            <w:tcBorders>
              <w:top w:val="single" w:sz="4" w:space="0" w:color="auto"/>
              <w:left w:val="single" w:sz="4" w:space="0" w:color="auto"/>
              <w:bottom w:val="single" w:sz="4" w:space="0" w:color="auto"/>
              <w:right w:val="single" w:sz="4" w:space="0" w:color="auto"/>
            </w:tcBorders>
          </w:tcPr>
          <w:p w14:paraId="46590C59" w14:textId="77777777" w:rsidR="0095587B" w:rsidRDefault="0095587B" w:rsidP="000B3419">
            <w:pPr>
              <w:rPr>
                <w:rFonts w:ascii="Times New Roman" w:hAnsi="Times New Roman"/>
                <w:sz w:val="24"/>
                <w:szCs w:val="24"/>
              </w:rPr>
            </w:pPr>
          </w:p>
        </w:tc>
      </w:tr>
      <w:tr w:rsidR="0095587B" w14:paraId="592E9C18" w14:textId="77777777" w:rsidTr="000B3419">
        <w:tc>
          <w:tcPr>
            <w:tcW w:w="1399" w:type="dxa"/>
            <w:vMerge/>
            <w:shd w:val="clear" w:color="auto" w:fill="F9B2D6" w:themeFill="accent4" w:themeFillTint="66"/>
          </w:tcPr>
          <w:p w14:paraId="45CAB6A8" w14:textId="77777777" w:rsidR="0095587B" w:rsidRDefault="0095587B"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0CCE12BE" w14:textId="77777777" w:rsidR="0095587B" w:rsidRPr="00E51D4E" w:rsidRDefault="0095587B" w:rsidP="000B3419">
            <w:pPr>
              <w:rPr>
                <w:rFonts w:ascii="Times New Roman" w:hAnsi="Times New Roman"/>
                <w:sz w:val="24"/>
                <w:szCs w:val="24"/>
              </w:rPr>
            </w:pPr>
            <w:r w:rsidRPr="00E51D4E">
              <w:rPr>
                <w:rFonts w:ascii="Times New Roman" w:hAnsi="Times New Roman"/>
                <w:sz w:val="24"/>
                <w:szCs w:val="24"/>
              </w:rPr>
              <w:t>Проведення предметних тижнів</w:t>
            </w:r>
          </w:p>
        </w:tc>
        <w:tc>
          <w:tcPr>
            <w:tcW w:w="4995" w:type="dxa"/>
            <w:tcBorders>
              <w:top w:val="single" w:sz="4" w:space="0" w:color="auto"/>
              <w:left w:val="single" w:sz="4" w:space="0" w:color="auto"/>
              <w:bottom w:val="single" w:sz="4" w:space="0" w:color="auto"/>
              <w:right w:val="single" w:sz="4" w:space="0" w:color="auto"/>
            </w:tcBorders>
          </w:tcPr>
          <w:p w14:paraId="58B1AFFB" w14:textId="77777777" w:rsidR="0095587B" w:rsidRDefault="009B096C" w:rsidP="000B3419">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Початкові класи</w:t>
            </w:r>
          </w:p>
          <w:p w14:paraId="33B9096D" w14:textId="77777777" w:rsidR="009B096C" w:rsidRPr="00E51D4E" w:rsidRDefault="009B096C" w:rsidP="000B3419">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РССФВ</w:t>
            </w:r>
          </w:p>
        </w:tc>
        <w:tc>
          <w:tcPr>
            <w:tcW w:w="1891" w:type="dxa"/>
            <w:tcBorders>
              <w:top w:val="single" w:sz="4" w:space="0" w:color="auto"/>
              <w:left w:val="single" w:sz="4" w:space="0" w:color="auto"/>
              <w:bottom w:val="single" w:sz="4" w:space="0" w:color="auto"/>
              <w:right w:val="single" w:sz="4" w:space="0" w:color="auto"/>
            </w:tcBorders>
          </w:tcPr>
          <w:p w14:paraId="5CAB5AE2" w14:textId="77777777" w:rsidR="0095587B" w:rsidRDefault="0072739B" w:rsidP="000B3419">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Вчителі предметники, ЗДНВ</w:t>
            </w:r>
            <w:r w:rsidR="0095587B">
              <w:rPr>
                <w:rFonts w:ascii="Times New Roman" w:eastAsia="Times New Roman" w:hAnsi="Times New Roman"/>
                <w:sz w:val="24"/>
                <w:szCs w:val="24"/>
                <w:lang w:eastAsia="ru-RU"/>
              </w:rPr>
              <w:t>Р</w:t>
            </w:r>
          </w:p>
        </w:tc>
        <w:tc>
          <w:tcPr>
            <w:tcW w:w="1683" w:type="dxa"/>
            <w:tcBorders>
              <w:top w:val="single" w:sz="4" w:space="0" w:color="auto"/>
              <w:left w:val="single" w:sz="4" w:space="0" w:color="auto"/>
              <w:bottom w:val="single" w:sz="4" w:space="0" w:color="auto"/>
              <w:right w:val="single" w:sz="4" w:space="0" w:color="auto"/>
            </w:tcBorders>
          </w:tcPr>
          <w:p w14:paraId="34CA8A76" w14:textId="77777777" w:rsidR="0095587B" w:rsidRDefault="009B096C" w:rsidP="000B3419">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95587B">
              <w:rPr>
                <w:rFonts w:ascii="Times New Roman" w:eastAsia="Times New Roman" w:hAnsi="Times New Roman"/>
                <w:sz w:val="24"/>
                <w:szCs w:val="24"/>
                <w:lang w:eastAsia="ru-RU"/>
              </w:rPr>
              <w:t>3 т.</w:t>
            </w:r>
          </w:p>
        </w:tc>
      </w:tr>
      <w:tr w:rsidR="0095587B" w14:paraId="7DE80634" w14:textId="77777777" w:rsidTr="000B3419">
        <w:tc>
          <w:tcPr>
            <w:tcW w:w="1399" w:type="dxa"/>
            <w:vMerge/>
            <w:shd w:val="clear" w:color="auto" w:fill="F9B2D6" w:themeFill="accent4" w:themeFillTint="66"/>
          </w:tcPr>
          <w:p w14:paraId="6C272CA4" w14:textId="77777777" w:rsidR="0095587B" w:rsidRDefault="0095587B"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35E88D4F" w14:textId="77777777" w:rsidR="0095587B" w:rsidRPr="00E51D4E" w:rsidRDefault="0095587B" w:rsidP="000B3419">
            <w:pPr>
              <w:rPr>
                <w:rFonts w:ascii="Times New Roman" w:hAnsi="Times New Roman"/>
                <w:sz w:val="24"/>
                <w:szCs w:val="24"/>
              </w:rPr>
            </w:pPr>
            <w:r w:rsidRPr="00E51D4E">
              <w:rPr>
                <w:rFonts w:ascii="Times New Roman" w:hAnsi="Times New Roman"/>
                <w:sz w:val="24"/>
                <w:szCs w:val="24"/>
              </w:rPr>
              <w:t>Реалізація особистісного підходу</w:t>
            </w:r>
          </w:p>
        </w:tc>
        <w:tc>
          <w:tcPr>
            <w:tcW w:w="4995" w:type="dxa"/>
            <w:tcBorders>
              <w:top w:val="single" w:sz="4" w:space="0" w:color="auto"/>
              <w:left w:val="single" w:sz="4" w:space="0" w:color="auto"/>
              <w:bottom w:val="single" w:sz="4" w:space="0" w:color="auto"/>
              <w:right w:val="single" w:sz="4" w:space="0" w:color="auto"/>
            </w:tcBorders>
          </w:tcPr>
          <w:p w14:paraId="3581E1BF" w14:textId="77777777" w:rsidR="0095587B" w:rsidRPr="00E51D4E" w:rsidRDefault="0095587B" w:rsidP="000B3419">
            <w:pPr>
              <w:tabs>
                <w:tab w:val="left" w:pos="1260"/>
              </w:tabs>
              <w:rPr>
                <w:rFonts w:ascii="Times New Roman" w:eastAsia="Times New Roman" w:hAnsi="Times New Roman"/>
                <w:sz w:val="24"/>
                <w:szCs w:val="24"/>
                <w:lang w:eastAsia="ru-RU"/>
              </w:rPr>
            </w:pPr>
            <w:r w:rsidRPr="00E51D4E">
              <w:rPr>
                <w:rFonts w:ascii="Times New Roman" w:hAnsi="Times New Roman"/>
                <w:sz w:val="24"/>
                <w:szCs w:val="24"/>
              </w:rPr>
              <w:t>Спостереження за навчальним занят</w:t>
            </w:r>
            <w:r>
              <w:rPr>
                <w:rFonts w:ascii="Times New Roman" w:hAnsi="Times New Roman"/>
                <w:sz w:val="24"/>
                <w:szCs w:val="24"/>
              </w:rPr>
              <w:t xml:space="preserve">тям з предметів суспільно-гуманітарного циклу </w:t>
            </w:r>
            <w:r w:rsidRPr="00E51D4E">
              <w:rPr>
                <w:rFonts w:ascii="Times New Roman" w:hAnsi="Times New Roman"/>
                <w:sz w:val="24"/>
                <w:szCs w:val="24"/>
              </w:rPr>
              <w:t xml:space="preserve">у 11 класі </w:t>
            </w:r>
          </w:p>
        </w:tc>
        <w:tc>
          <w:tcPr>
            <w:tcW w:w="1891" w:type="dxa"/>
            <w:tcBorders>
              <w:top w:val="single" w:sz="4" w:space="0" w:color="auto"/>
              <w:left w:val="single" w:sz="4" w:space="0" w:color="auto"/>
              <w:bottom w:val="single" w:sz="4" w:space="0" w:color="auto"/>
              <w:right w:val="single" w:sz="4" w:space="0" w:color="auto"/>
            </w:tcBorders>
          </w:tcPr>
          <w:p w14:paraId="52BE3241" w14:textId="77777777" w:rsidR="0095587B" w:rsidRDefault="0095587B" w:rsidP="0072739B">
            <w:pPr>
              <w:tabs>
                <w:tab w:val="left" w:pos="1260"/>
              </w:tabs>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ЗДНВР</w:t>
            </w:r>
          </w:p>
        </w:tc>
        <w:tc>
          <w:tcPr>
            <w:tcW w:w="1683" w:type="dxa"/>
            <w:tcBorders>
              <w:top w:val="single" w:sz="4" w:space="0" w:color="auto"/>
              <w:left w:val="single" w:sz="4" w:space="0" w:color="auto"/>
              <w:bottom w:val="single" w:sz="4" w:space="0" w:color="auto"/>
              <w:right w:val="single" w:sz="4" w:space="0" w:color="auto"/>
            </w:tcBorders>
          </w:tcPr>
          <w:p w14:paraId="659AC798" w14:textId="77777777" w:rsidR="0095587B" w:rsidRDefault="0095587B" w:rsidP="000B3419">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Протягом місяця </w:t>
            </w:r>
          </w:p>
        </w:tc>
      </w:tr>
      <w:tr w:rsidR="0095587B" w14:paraId="50FB12FC" w14:textId="77777777" w:rsidTr="000B3419">
        <w:tc>
          <w:tcPr>
            <w:tcW w:w="1399" w:type="dxa"/>
            <w:vMerge/>
            <w:shd w:val="clear" w:color="auto" w:fill="F9B2D6" w:themeFill="accent4" w:themeFillTint="66"/>
          </w:tcPr>
          <w:p w14:paraId="4942FFFC" w14:textId="77777777" w:rsidR="0095587B" w:rsidRDefault="0095587B"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2A635392" w14:textId="77777777" w:rsidR="0095587B" w:rsidRPr="00E51D4E" w:rsidRDefault="0095587B" w:rsidP="000B3419">
            <w:pPr>
              <w:spacing w:line="252" w:lineRule="auto"/>
              <w:rPr>
                <w:rFonts w:ascii="Times New Roman" w:hAnsi="Times New Roman"/>
                <w:sz w:val="24"/>
                <w:szCs w:val="24"/>
              </w:rPr>
            </w:pPr>
            <w:r w:rsidRPr="00E51D4E">
              <w:rPr>
                <w:rFonts w:ascii="Times New Roman" w:hAnsi="Times New Roman"/>
                <w:sz w:val="24"/>
                <w:szCs w:val="24"/>
              </w:rPr>
              <w:t xml:space="preserve">Реалізація педагогіки – партнерства. </w:t>
            </w:r>
          </w:p>
        </w:tc>
        <w:tc>
          <w:tcPr>
            <w:tcW w:w="4995" w:type="dxa"/>
            <w:tcBorders>
              <w:top w:val="single" w:sz="4" w:space="0" w:color="auto"/>
              <w:left w:val="single" w:sz="4" w:space="0" w:color="auto"/>
              <w:bottom w:val="single" w:sz="4" w:space="0" w:color="auto"/>
              <w:right w:val="single" w:sz="4" w:space="0" w:color="auto"/>
            </w:tcBorders>
          </w:tcPr>
          <w:p w14:paraId="3F89C688" w14:textId="77777777" w:rsidR="0095587B" w:rsidRPr="00E51D4E" w:rsidRDefault="0095587B" w:rsidP="000B3419">
            <w:pPr>
              <w:rPr>
                <w:rFonts w:ascii="Times New Roman" w:hAnsi="Times New Roman"/>
                <w:sz w:val="24"/>
                <w:szCs w:val="24"/>
              </w:rPr>
            </w:pPr>
            <w:r w:rsidRPr="00E51D4E">
              <w:rPr>
                <w:rFonts w:ascii="Times New Roman" w:hAnsi="Times New Roman"/>
                <w:sz w:val="24"/>
                <w:szCs w:val="24"/>
              </w:rPr>
              <w:t>Новини методичної літератури для молодих спеціалістів</w:t>
            </w:r>
          </w:p>
        </w:tc>
        <w:tc>
          <w:tcPr>
            <w:tcW w:w="1891" w:type="dxa"/>
            <w:tcBorders>
              <w:top w:val="single" w:sz="4" w:space="0" w:color="auto"/>
              <w:left w:val="single" w:sz="4" w:space="0" w:color="auto"/>
              <w:bottom w:val="single" w:sz="4" w:space="0" w:color="auto"/>
              <w:right w:val="single" w:sz="4" w:space="0" w:color="auto"/>
            </w:tcBorders>
          </w:tcPr>
          <w:p w14:paraId="2392159E" w14:textId="77777777" w:rsidR="0095587B" w:rsidRDefault="0095587B" w:rsidP="0072739B">
            <w:pPr>
              <w:rPr>
                <w:rFonts w:ascii="Times New Roman" w:hAnsi="Times New Roman"/>
                <w:sz w:val="24"/>
                <w:szCs w:val="24"/>
              </w:rPr>
            </w:pPr>
            <w:r>
              <w:rPr>
                <w:rFonts w:ascii="Times New Roman" w:hAnsi="Times New Roman"/>
                <w:sz w:val="24"/>
                <w:szCs w:val="24"/>
              </w:rPr>
              <w:t>ЗДН</w:t>
            </w:r>
            <w:r w:rsidR="0072739B">
              <w:rPr>
                <w:rFonts w:ascii="Times New Roman" w:hAnsi="Times New Roman"/>
                <w:sz w:val="24"/>
                <w:szCs w:val="24"/>
              </w:rPr>
              <w:t>ВР</w:t>
            </w:r>
          </w:p>
        </w:tc>
        <w:tc>
          <w:tcPr>
            <w:tcW w:w="1683" w:type="dxa"/>
            <w:tcBorders>
              <w:top w:val="single" w:sz="4" w:space="0" w:color="auto"/>
              <w:left w:val="single" w:sz="4" w:space="0" w:color="auto"/>
              <w:bottom w:val="single" w:sz="4" w:space="0" w:color="auto"/>
              <w:right w:val="single" w:sz="4" w:space="0" w:color="auto"/>
            </w:tcBorders>
          </w:tcPr>
          <w:p w14:paraId="36540971" w14:textId="77777777" w:rsidR="0095587B" w:rsidRDefault="0095587B" w:rsidP="000B3419">
            <w:pPr>
              <w:rPr>
                <w:rFonts w:ascii="Times New Roman" w:hAnsi="Times New Roman"/>
                <w:sz w:val="24"/>
                <w:szCs w:val="24"/>
              </w:rPr>
            </w:pPr>
            <w:r>
              <w:rPr>
                <w:rFonts w:ascii="Times New Roman" w:hAnsi="Times New Roman"/>
                <w:sz w:val="24"/>
                <w:szCs w:val="24"/>
              </w:rPr>
              <w:t>4 т.</w:t>
            </w:r>
          </w:p>
        </w:tc>
      </w:tr>
      <w:tr w:rsidR="0095587B" w14:paraId="2897AE04" w14:textId="77777777" w:rsidTr="000B3419">
        <w:tc>
          <w:tcPr>
            <w:tcW w:w="1399" w:type="dxa"/>
            <w:vMerge/>
            <w:shd w:val="clear" w:color="auto" w:fill="F9B2D6" w:themeFill="accent4" w:themeFillTint="66"/>
          </w:tcPr>
          <w:p w14:paraId="4B142CB5" w14:textId="77777777" w:rsidR="0095587B" w:rsidRDefault="0095587B"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6003E974" w14:textId="77777777" w:rsidR="0095587B" w:rsidRPr="00E51D4E" w:rsidRDefault="0095587B" w:rsidP="0072739B">
            <w:pPr>
              <w:spacing w:line="252" w:lineRule="auto"/>
              <w:rPr>
                <w:rFonts w:ascii="Times New Roman" w:eastAsia="Times New Roman" w:hAnsi="Times New Roman"/>
                <w:bCs/>
                <w:iCs/>
                <w:sz w:val="24"/>
                <w:szCs w:val="24"/>
                <w:lang w:val="ru-RU" w:eastAsia="ru-RU"/>
              </w:rPr>
            </w:pPr>
            <w:r w:rsidRPr="0072739B">
              <w:rPr>
                <w:rFonts w:ascii="Times New Roman" w:eastAsia="Times New Roman" w:hAnsi="Times New Roman"/>
                <w:bCs/>
                <w:iCs/>
                <w:sz w:val="24"/>
                <w:szCs w:val="24"/>
                <w:lang w:val="ru-RU" w:eastAsia="ru-RU"/>
              </w:rPr>
              <w:t xml:space="preserve">Співробітництво з </w:t>
            </w:r>
            <w:r w:rsidR="0072739B" w:rsidRPr="0072739B">
              <w:rPr>
                <w:rFonts w:ascii="Times New Roman" w:eastAsia="Times New Roman" w:hAnsi="Times New Roman"/>
                <w:bCs/>
                <w:iCs/>
                <w:sz w:val="24"/>
                <w:szCs w:val="24"/>
                <w:lang w:val="ru-RU" w:eastAsia="ru-RU"/>
              </w:rPr>
              <w:t>КВНЗ «ХАНО»,</w:t>
            </w:r>
            <w:r w:rsidRPr="0072739B">
              <w:rPr>
                <w:rFonts w:ascii="Times New Roman" w:eastAsia="Times New Roman" w:hAnsi="Times New Roman"/>
                <w:bCs/>
                <w:iCs/>
                <w:sz w:val="24"/>
                <w:szCs w:val="24"/>
                <w:lang w:val="ru-RU" w:eastAsia="ru-RU"/>
              </w:rPr>
              <w:t xml:space="preserve"> ВНЗ.</w:t>
            </w:r>
          </w:p>
        </w:tc>
        <w:tc>
          <w:tcPr>
            <w:tcW w:w="4995" w:type="dxa"/>
            <w:tcBorders>
              <w:top w:val="single" w:sz="4" w:space="0" w:color="auto"/>
              <w:left w:val="single" w:sz="4" w:space="0" w:color="auto"/>
              <w:bottom w:val="single" w:sz="4" w:space="0" w:color="auto"/>
              <w:right w:val="single" w:sz="4" w:space="0" w:color="auto"/>
            </w:tcBorders>
          </w:tcPr>
          <w:p w14:paraId="111FEED8" w14:textId="77777777" w:rsidR="0095587B" w:rsidRPr="00E51D4E" w:rsidRDefault="0095587B" w:rsidP="000B3419">
            <w:pPr>
              <w:spacing w:line="252" w:lineRule="auto"/>
              <w:rPr>
                <w:rFonts w:ascii="Times New Roman" w:eastAsia="Times New Roman" w:hAnsi="Times New Roman"/>
                <w:bCs/>
                <w:iCs/>
                <w:sz w:val="24"/>
                <w:szCs w:val="24"/>
                <w:lang w:val="ru-RU" w:eastAsia="ru-RU"/>
              </w:rPr>
            </w:pPr>
            <w:r w:rsidRPr="00E51D4E">
              <w:rPr>
                <w:rFonts w:ascii="Times New Roman" w:eastAsia="Times New Roman" w:hAnsi="Times New Roman"/>
                <w:bCs/>
                <w:iCs/>
                <w:sz w:val="24"/>
                <w:szCs w:val="24"/>
                <w:lang w:val="ru-RU" w:eastAsia="ru-RU"/>
              </w:rPr>
              <w:t xml:space="preserve">Участь у </w:t>
            </w:r>
            <w:r w:rsidRPr="004818CB">
              <w:rPr>
                <w:rFonts w:ascii="Times New Roman" w:eastAsia="Times New Roman" w:hAnsi="Times New Roman"/>
                <w:bCs/>
                <w:iCs/>
                <w:sz w:val="24"/>
                <w:szCs w:val="24"/>
                <w:lang w:eastAsia="ru-RU"/>
              </w:rPr>
              <w:t>семінарах, тренінгах за графіком</w:t>
            </w:r>
          </w:p>
        </w:tc>
        <w:tc>
          <w:tcPr>
            <w:tcW w:w="1891" w:type="dxa"/>
            <w:tcBorders>
              <w:top w:val="single" w:sz="4" w:space="0" w:color="auto"/>
              <w:left w:val="single" w:sz="4" w:space="0" w:color="auto"/>
              <w:bottom w:val="single" w:sz="4" w:space="0" w:color="auto"/>
              <w:right w:val="single" w:sz="4" w:space="0" w:color="auto"/>
            </w:tcBorders>
          </w:tcPr>
          <w:p w14:paraId="111A96EF" w14:textId="77777777" w:rsidR="0095587B" w:rsidRDefault="0095587B" w:rsidP="000B3419">
            <w:pPr>
              <w:rPr>
                <w:rFonts w:ascii="Times New Roman" w:hAnsi="Times New Roman"/>
                <w:sz w:val="24"/>
                <w:szCs w:val="24"/>
              </w:rPr>
            </w:pPr>
            <w:r>
              <w:rPr>
                <w:rFonts w:ascii="Times New Roman" w:hAnsi="Times New Roman"/>
                <w:sz w:val="24"/>
                <w:szCs w:val="24"/>
              </w:rPr>
              <w:t>Педагогічні працівники</w:t>
            </w:r>
          </w:p>
        </w:tc>
        <w:tc>
          <w:tcPr>
            <w:tcW w:w="1683" w:type="dxa"/>
            <w:tcBorders>
              <w:top w:val="single" w:sz="4" w:space="0" w:color="auto"/>
              <w:left w:val="single" w:sz="4" w:space="0" w:color="auto"/>
              <w:bottom w:val="single" w:sz="4" w:space="0" w:color="auto"/>
              <w:right w:val="single" w:sz="4" w:space="0" w:color="auto"/>
            </w:tcBorders>
          </w:tcPr>
          <w:p w14:paraId="441D06B9" w14:textId="77777777" w:rsidR="0095587B" w:rsidRDefault="0095587B" w:rsidP="000B3419">
            <w:pPr>
              <w:rPr>
                <w:rFonts w:ascii="Times New Roman" w:hAnsi="Times New Roman"/>
                <w:sz w:val="24"/>
                <w:szCs w:val="24"/>
              </w:rPr>
            </w:pPr>
          </w:p>
        </w:tc>
      </w:tr>
      <w:tr w:rsidR="0095587B" w14:paraId="7B6824EB" w14:textId="77777777" w:rsidTr="000B3419">
        <w:tc>
          <w:tcPr>
            <w:tcW w:w="1399" w:type="dxa"/>
            <w:vMerge/>
            <w:shd w:val="clear" w:color="auto" w:fill="F9B2D6" w:themeFill="accent4" w:themeFillTint="66"/>
          </w:tcPr>
          <w:p w14:paraId="5DFB9BE1" w14:textId="77777777" w:rsidR="0095587B" w:rsidRDefault="0095587B" w:rsidP="000B3419">
            <w:pPr>
              <w:jc w:val="center"/>
              <w:rPr>
                <w:rFonts w:ascii="Times New Roman" w:hAnsi="Times New Roman" w:cs="Times New Roman"/>
                <w:sz w:val="24"/>
                <w:szCs w:val="24"/>
              </w:rPr>
            </w:pPr>
          </w:p>
        </w:tc>
        <w:tc>
          <w:tcPr>
            <w:tcW w:w="5396"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1897EB12" w14:textId="77777777" w:rsidR="0095587B" w:rsidRPr="00E51D4E" w:rsidRDefault="0095587B" w:rsidP="000B3419">
            <w:pPr>
              <w:rPr>
                <w:rFonts w:ascii="Times New Roman" w:hAnsi="Times New Roman"/>
                <w:sz w:val="24"/>
                <w:szCs w:val="24"/>
              </w:rPr>
            </w:pPr>
            <w:r w:rsidRPr="00E51D4E">
              <w:rPr>
                <w:rFonts w:ascii="Times New Roman" w:hAnsi="Times New Roman"/>
                <w:sz w:val="24"/>
                <w:szCs w:val="24"/>
              </w:rPr>
              <w:t>Дотримання академічної доброчесності</w:t>
            </w:r>
          </w:p>
        </w:tc>
        <w:tc>
          <w:tcPr>
            <w:tcW w:w="4995" w:type="dxa"/>
            <w:tcBorders>
              <w:top w:val="single" w:sz="4" w:space="0" w:color="auto"/>
              <w:left w:val="single" w:sz="4" w:space="0" w:color="auto"/>
              <w:bottom w:val="single" w:sz="4" w:space="0" w:color="auto"/>
              <w:right w:val="single" w:sz="4" w:space="0" w:color="auto"/>
            </w:tcBorders>
          </w:tcPr>
          <w:p w14:paraId="1721CD56" w14:textId="77777777" w:rsidR="0095587B" w:rsidRPr="00E51D4E" w:rsidRDefault="0095587B" w:rsidP="000B3419">
            <w:pPr>
              <w:rPr>
                <w:rFonts w:ascii="Times New Roman" w:hAnsi="Times New Roman"/>
                <w:sz w:val="24"/>
                <w:szCs w:val="24"/>
              </w:rPr>
            </w:pPr>
            <w:r w:rsidRPr="00E51D4E">
              <w:rPr>
                <w:rFonts w:ascii="Times New Roman" w:hAnsi="Times New Roman"/>
                <w:sz w:val="24"/>
                <w:szCs w:val="24"/>
              </w:rPr>
              <w:t>Спостереженн</w:t>
            </w:r>
            <w:r>
              <w:rPr>
                <w:rFonts w:ascii="Times New Roman" w:hAnsi="Times New Roman"/>
                <w:sz w:val="24"/>
                <w:szCs w:val="24"/>
              </w:rPr>
              <w:t>я за навчальними заняттями з мистецтва  у 10 класі</w:t>
            </w:r>
          </w:p>
          <w:p w14:paraId="06CF0DC6" w14:textId="77777777" w:rsidR="0095587B" w:rsidRPr="00E51D4E" w:rsidRDefault="0095587B" w:rsidP="000B3419">
            <w:pPr>
              <w:rPr>
                <w:rFonts w:ascii="Times New Roman" w:hAnsi="Times New Roman"/>
                <w:sz w:val="24"/>
                <w:szCs w:val="24"/>
              </w:rPr>
            </w:pPr>
          </w:p>
        </w:tc>
        <w:tc>
          <w:tcPr>
            <w:tcW w:w="1891" w:type="dxa"/>
            <w:tcBorders>
              <w:top w:val="single" w:sz="4" w:space="0" w:color="auto"/>
              <w:left w:val="single" w:sz="4" w:space="0" w:color="auto"/>
              <w:bottom w:val="single" w:sz="4" w:space="0" w:color="auto"/>
              <w:right w:val="single" w:sz="4" w:space="0" w:color="auto"/>
            </w:tcBorders>
          </w:tcPr>
          <w:p w14:paraId="50501AE1" w14:textId="77777777" w:rsidR="0095587B" w:rsidRDefault="0095587B" w:rsidP="009B096C">
            <w:pPr>
              <w:rPr>
                <w:rFonts w:ascii="Times New Roman" w:hAnsi="Times New Roman"/>
                <w:sz w:val="24"/>
                <w:szCs w:val="24"/>
              </w:rPr>
            </w:pPr>
            <w:r>
              <w:rPr>
                <w:rFonts w:ascii="Times New Roman" w:hAnsi="Times New Roman"/>
                <w:sz w:val="24"/>
                <w:szCs w:val="24"/>
              </w:rPr>
              <w:t>Директор, ЗДНВР</w:t>
            </w:r>
          </w:p>
        </w:tc>
        <w:tc>
          <w:tcPr>
            <w:tcW w:w="1683" w:type="dxa"/>
            <w:tcBorders>
              <w:top w:val="single" w:sz="4" w:space="0" w:color="auto"/>
              <w:left w:val="single" w:sz="4" w:space="0" w:color="auto"/>
              <w:bottom w:val="single" w:sz="4" w:space="0" w:color="auto"/>
              <w:right w:val="single" w:sz="4" w:space="0" w:color="auto"/>
            </w:tcBorders>
          </w:tcPr>
          <w:p w14:paraId="2C23FB30" w14:textId="77777777" w:rsidR="0095587B" w:rsidRDefault="0095587B" w:rsidP="000B3419">
            <w:pPr>
              <w:rPr>
                <w:rFonts w:ascii="Times New Roman" w:hAnsi="Times New Roman"/>
                <w:sz w:val="24"/>
                <w:szCs w:val="24"/>
              </w:rPr>
            </w:pPr>
            <w:r>
              <w:rPr>
                <w:rFonts w:ascii="Times New Roman" w:hAnsi="Times New Roman"/>
                <w:sz w:val="24"/>
                <w:szCs w:val="24"/>
              </w:rPr>
              <w:t>Протягом місяця</w:t>
            </w:r>
          </w:p>
        </w:tc>
      </w:tr>
      <w:tr w:rsidR="0095587B" w14:paraId="5DF15DCB" w14:textId="77777777" w:rsidTr="004818CB">
        <w:tc>
          <w:tcPr>
            <w:tcW w:w="1399" w:type="dxa"/>
            <w:vMerge w:val="restart"/>
            <w:shd w:val="clear" w:color="auto" w:fill="CCCCCF" w:themeFill="accent5" w:themeFillTint="66"/>
            <w:textDirection w:val="btLr"/>
          </w:tcPr>
          <w:p w14:paraId="655D4C52" w14:textId="77777777" w:rsidR="0095587B" w:rsidRDefault="0095587B" w:rsidP="004818CB">
            <w:pPr>
              <w:ind w:left="113" w:right="113"/>
              <w:jc w:val="center"/>
              <w:rPr>
                <w:rFonts w:ascii="Times New Roman" w:hAnsi="Times New Roman" w:cs="Times New Roman"/>
                <w:b/>
                <w:sz w:val="28"/>
                <w:szCs w:val="28"/>
              </w:rPr>
            </w:pPr>
          </w:p>
          <w:p w14:paraId="4745D6DB" w14:textId="77777777" w:rsidR="0095587B" w:rsidRPr="00742039" w:rsidRDefault="0095587B" w:rsidP="004818CB">
            <w:pPr>
              <w:ind w:left="113" w:right="113"/>
              <w:jc w:val="center"/>
              <w:rPr>
                <w:rFonts w:ascii="Times New Roman" w:hAnsi="Times New Roman" w:cs="Times New Roman"/>
                <w:b/>
                <w:sz w:val="28"/>
                <w:szCs w:val="28"/>
              </w:rPr>
            </w:pPr>
            <w:r w:rsidRPr="00742039">
              <w:rPr>
                <w:rFonts w:ascii="Times New Roman" w:hAnsi="Times New Roman" w:cs="Times New Roman"/>
                <w:b/>
                <w:sz w:val="28"/>
                <w:szCs w:val="28"/>
              </w:rPr>
              <w:t>Управлінські процеси</w:t>
            </w:r>
          </w:p>
        </w:tc>
        <w:tc>
          <w:tcPr>
            <w:tcW w:w="5396" w:type="dxa"/>
            <w:shd w:val="clear" w:color="auto" w:fill="FFF2CC" w:themeFill="accent1" w:themeFillTint="33"/>
          </w:tcPr>
          <w:p w14:paraId="5D506D11" w14:textId="77777777" w:rsidR="0095587B" w:rsidRDefault="0095587B" w:rsidP="004818CB">
            <w:pPr>
              <w:rPr>
                <w:rFonts w:ascii="Times New Roman" w:hAnsi="Times New Roman" w:cs="Times New Roman"/>
                <w:sz w:val="24"/>
                <w:szCs w:val="24"/>
              </w:rPr>
            </w:pPr>
            <w:r>
              <w:rPr>
                <w:rFonts w:ascii="Times New Roman" w:hAnsi="Times New Roman" w:cs="Times New Roman"/>
                <w:sz w:val="24"/>
                <w:szCs w:val="24"/>
              </w:rPr>
              <w:t>Аналіз стану викладання предметів</w:t>
            </w:r>
          </w:p>
        </w:tc>
        <w:tc>
          <w:tcPr>
            <w:tcW w:w="4995" w:type="dxa"/>
            <w:tcBorders>
              <w:top w:val="single" w:sz="4" w:space="0" w:color="auto"/>
              <w:left w:val="single" w:sz="4" w:space="0" w:color="auto"/>
              <w:bottom w:val="single" w:sz="4" w:space="0" w:color="auto"/>
              <w:right w:val="single" w:sz="4" w:space="0" w:color="auto"/>
            </w:tcBorders>
          </w:tcPr>
          <w:p w14:paraId="71751963" w14:textId="77777777" w:rsidR="0095587B" w:rsidRDefault="0095587B" w:rsidP="004818CB">
            <w:pPr>
              <w:ind w:right="113"/>
              <w:rPr>
                <w:rFonts w:ascii="Times New Roman" w:hAnsi="Times New Roman"/>
                <w:sz w:val="24"/>
                <w:szCs w:val="24"/>
              </w:rPr>
            </w:pPr>
            <w:r w:rsidRPr="007F4AEB">
              <w:rPr>
                <w:rFonts w:ascii="Times New Roman" w:eastAsia="Times New Roman" w:hAnsi="Times New Roman"/>
                <w:sz w:val="24"/>
                <w:szCs w:val="24"/>
                <w:lang w:eastAsia="ru-RU"/>
              </w:rPr>
              <w:t>Ук</w:t>
            </w:r>
            <w:r>
              <w:rPr>
                <w:rFonts w:ascii="Times New Roman" w:eastAsia="Times New Roman" w:hAnsi="Times New Roman"/>
                <w:sz w:val="24"/>
                <w:szCs w:val="24"/>
                <w:lang w:eastAsia="ru-RU"/>
              </w:rPr>
              <w:t>раїнська мова та література 5-6</w:t>
            </w:r>
            <w:r w:rsidRPr="007F4AEB">
              <w:rPr>
                <w:rFonts w:ascii="Times New Roman" w:eastAsia="Times New Roman" w:hAnsi="Times New Roman"/>
                <w:sz w:val="24"/>
                <w:szCs w:val="24"/>
                <w:lang w:eastAsia="ru-RU"/>
              </w:rPr>
              <w:t>кл</w:t>
            </w:r>
            <w:r>
              <w:rPr>
                <w:rFonts w:ascii="Times New Roman" w:eastAsia="Times New Roman" w:hAnsi="Times New Roman"/>
                <w:sz w:val="24"/>
                <w:szCs w:val="24"/>
                <w:lang w:eastAsia="ru-RU"/>
              </w:rPr>
              <w:t>.</w:t>
            </w:r>
          </w:p>
        </w:tc>
        <w:tc>
          <w:tcPr>
            <w:tcW w:w="1891" w:type="dxa"/>
          </w:tcPr>
          <w:p w14:paraId="345BE09A" w14:textId="77777777" w:rsidR="0095587B" w:rsidRDefault="0095587B" w:rsidP="004818CB">
            <w:pPr>
              <w:rPr>
                <w:rFonts w:ascii="Times New Roman" w:hAnsi="Times New Roman" w:cs="Times New Roman"/>
                <w:sz w:val="24"/>
                <w:szCs w:val="24"/>
              </w:rPr>
            </w:pPr>
            <w:r>
              <w:rPr>
                <w:rFonts w:ascii="Times New Roman" w:hAnsi="Times New Roman" w:cs="Times New Roman"/>
                <w:sz w:val="24"/>
                <w:szCs w:val="24"/>
              </w:rPr>
              <w:t>ЗДНВР</w:t>
            </w:r>
          </w:p>
        </w:tc>
        <w:tc>
          <w:tcPr>
            <w:tcW w:w="1683" w:type="dxa"/>
          </w:tcPr>
          <w:p w14:paraId="43C454AE" w14:textId="77777777" w:rsidR="0095587B" w:rsidRDefault="0095587B" w:rsidP="004818CB">
            <w:pPr>
              <w:rPr>
                <w:rFonts w:ascii="Times New Roman" w:hAnsi="Times New Roman" w:cs="Times New Roman"/>
                <w:sz w:val="24"/>
                <w:szCs w:val="24"/>
              </w:rPr>
            </w:pPr>
            <w:r>
              <w:rPr>
                <w:rFonts w:ascii="Times New Roman" w:hAnsi="Times New Roman" w:cs="Times New Roman"/>
                <w:sz w:val="24"/>
                <w:szCs w:val="24"/>
              </w:rPr>
              <w:t>Протягом місяця</w:t>
            </w:r>
          </w:p>
        </w:tc>
      </w:tr>
      <w:tr w:rsidR="0095587B" w14:paraId="0C2DBAD3" w14:textId="77777777" w:rsidTr="004818CB">
        <w:tc>
          <w:tcPr>
            <w:tcW w:w="1399" w:type="dxa"/>
            <w:vMerge/>
            <w:shd w:val="clear" w:color="auto" w:fill="CCCCCF" w:themeFill="accent5" w:themeFillTint="66"/>
          </w:tcPr>
          <w:p w14:paraId="0FA812A2" w14:textId="77777777" w:rsidR="0095587B" w:rsidRDefault="0095587B" w:rsidP="004818CB">
            <w:pPr>
              <w:jc w:val="center"/>
              <w:rPr>
                <w:rFonts w:ascii="Times New Roman" w:hAnsi="Times New Roman" w:cs="Times New Roman"/>
                <w:sz w:val="24"/>
                <w:szCs w:val="24"/>
              </w:rPr>
            </w:pPr>
          </w:p>
        </w:tc>
        <w:tc>
          <w:tcPr>
            <w:tcW w:w="5396" w:type="dxa"/>
            <w:shd w:val="clear" w:color="auto" w:fill="FFF2CC" w:themeFill="accent1" w:themeFillTint="33"/>
          </w:tcPr>
          <w:p w14:paraId="3DDF9B2E" w14:textId="77777777" w:rsidR="0095587B" w:rsidRDefault="0095587B" w:rsidP="004818CB">
            <w:pPr>
              <w:rPr>
                <w:rFonts w:ascii="Times New Roman" w:hAnsi="Times New Roman" w:cs="Times New Roman"/>
                <w:sz w:val="24"/>
                <w:szCs w:val="24"/>
              </w:rPr>
            </w:pPr>
            <w:r>
              <w:rPr>
                <w:rFonts w:ascii="Times New Roman" w:hAnsi="Times New Roman" w:cs="Times New Roman"/>
                <w:sz w:val="24"/>
                <w:szCs w:val="24"/>
              </w:rPr>
              <w:t>Робота з кадрами</w:t>
            </w:r>
          </w:p>
        </w:tc>
        <w:tc>
          <w:tcPr>
            <w:tcW w:w="4995" w:type="dxa"/>
            <w:tcBorders>
              <w:top w:val="single" w:sz="4" w:space="0" w:color="auto"/>
              <w:left w:val="single" w:sz="4" w:space="0" w:color="auto"/>
              <w:bottom w:val="single" w:sz="4" w:space="0" w:color="auto"/>
              <w:right w:val="single" w:sz="4" w:space="0" w:color="auto"/>
            </w:tcBorders>
          </w:tcPr>
          <w:p w14:paraId="465114BE" w14:textId="77777777" w:rsidR="0095587B" w:rsidRDefault="0095587B" w:rsidP="004818CB">
            <w:pPr>
              <w:rPr>
                <w:rFonts w:ascii="Times New Roman" w:hAnsi="Times New Roman"/>
                <w:sz w:val="24"/>
                <w:szCs w:val="24"/>
              </w:rPr>
            </w:pPr>
            <w:r>
              <w:rPr>
                <w:rFonts w:ascii="Times New Roman" w:hAnsi="Times New Roman"/>
                <w:sz w:val="24"/>
                <w:szCs w:val="24"/>
              </w:rPr>
              <w:t>Співпраця з  педагогічними працівниками з метою залучення до участі у фахових конкурсах</w:t>
            </w:r>
          </w:p>
        </w:tc>
        <w:tc>
          <w:tcPr>
            <w:tcW w:w="1891" w:type="dxa"/>
          </w:tcPr>
          <w:p w14:paraId="2F959F7B" w14:textId="77777777" w:rsidR="0095587B" w:rsidRDefault="0095587B" w:rsidP="004818CB">
            <w:pPr>
              <w:rPr>
                <w:rFonts w:ascii="Times New Roman" w:hAnsi="Times New Roman" w:cs="Times New Roman"/>
                <w:sz w:val="24"/>
                <w:szCs w:val="24"/>
              </w:rPr>
            </w:pPr>
            <w:r>
              <w:rPr>
                <w:rFonts w:ascii="Times New Roman" w:hAnsi="Times New Roman" w:cs="Times New Roman"/>
                <w:sz w:val="24"/>
                <w:szCs w:val="24"/>
              </w:rPr>
              <w:t>Директор</w:t>
            </w:r>
          </w:p>
        </w:tc>
        <w:tc>
          <w:tcPr>
            <w:tcW w:w="1683" w:type="dxa"/>
          </w:tcPr>
          <w:p w14:paraId="1A13FF16" w14:textId="77777777" w:rsidR="0095587B" w:rsidRDefault="0095587B" w:rsidP="004818CB">
            <w:pPr>
              <w:jc w:val="center"/>
              <w:rPr>
                <w:rFonts w:ascii="Times New Roman" w:hAnsi="Times New Roman" w:cs="Times New Roman"/>
                <w:sz w:val="24"/>
                <w:szCs w:val="24"/>
              </w:rPr>
            </w:pPr>
          </w:p>
        </w:tc>
      </w:tr>
      <w:tr w:rsidR="0095587B" w14:paraId="39F9582A" w14:textId="77777777" w:rsidTr="004818CB">
        <w:tc>
          <w:tcPr>
            <w:tcW w:w="1399" w:type="dxa"/>
            <w:vMerge/>
            <w:shd w:val="clear" w:color="auto" w:fill="CCCCCF" w:themeFill="accent5" w:themeFillTint="66"/>
          </w:tcPr>
          <w:p w14:paraId="5164DD3C" w14:textId="77777777" w:rsidR="0095587B" w:rsidRDefault="0095587B" w:rsidP="004818CB">
            <w:pPr>
              <w:jc w:val="center"/>
              <w:rPr>
                <w:rFonts w:ascii="Times New Roman" w:hAnsi="Times New Roman" w:cs="Times New Roman"/>
                <w:sz w:val="24"/>
                <w:szCs w:val="24"/>
              </w:rPr>
            </w:pPr>
          </w:p>
        </w:tc>
        <w:tc>
          <w:tcPr>
            <w:tcW w:w="5396" w:type="dxa"/>
            <w:shd w:val="clear" w:color="auto" w:fill="FFF2CC" w:themeFill="accent1" w:themeFillTint="33"/>
          </w:tcPr>
          <w:p w14:paraId="2588238F" w14:textId="77777777" w:rsidR="0095587B" w:rsidRDefault="0095587B" w:rsidP="004818CB">
            <w:pPr>
              <w:rPr>
                <w:rFonts w:ascii="Times New Roman" w:hAnsi="Times New Roman" w:cs="Times New Roman"/>
                <w:sz w:val="24"/>
                <w:szCs w:val="24"/>
              </w:rPr>
            </w:pPr>
            <w:r>
              <w:rPr>
                <w:rFonts w:ascii="Times New Roman" w:hAnsi="Times New Roman" w:cs="Times New Roman"/>
                <w:sz w:val="24"/>
                <w:szCs w:val="24"/>
              </w:rPr>
              <w:t>Моральне та матеріальне заохочення учасників освітнього процесу</w:t>
            </w:r>
          </w:p>
        </w:tc>
        <w:tc>
          <w:tcPr>
            <w:tcW w:w="4995" w:type="dxa"/>
            <w:tcBorders>
              <w:top w:val="single" w:sz="4" w:space="0" w:color="auto"/>
              <w:left w:val="single" w:sz="4" w:space="0" w:color="auto"/>
              <w:bottom w:val="single" w:sz="4" w:space="0" w:color="auto"/>
              <w:right w:val="single" w:sz="4" w:space="0" w:color="auto"/>
            </w:tcBorders>
          </w:tcPr>
          <w:p w14:paraId="72C8F9D7" w14:textId="77777777" w:rsidR="0095587B" w:rsidRDefault="0095587B" w:rsidP="004818CB">
            <w:pPr>
              <w:rPr>
                <w:rFonts w:ascii="Times New Roman" w:hAnsi="Times New Roman"/>
                <w:sz w:val="24"/>
                <w:szCs w:val="24"/>
              </w:rPr>
            </w:pPr>
            <w:r>
              <w:rPr>
                <w:rFonts w:ascii="Times New Roman" w:hAnsi="Times New Roman"/>
                <w:sz w:val="24"/>
                <w:szCs w:val="24"/>
              </w:rPr>
              <w:t xml:space="preserve">Нагородження педагогічних працівників  та </w:t>
            </w:r>
            <w:r w:rsidR="00C07313">
              <w:rPr>
                <w:rFonts w:ascii="Times New Roman" w:hAnsi="Times New Roman"/>
                <w:sz w:val="24"/>
                <w:szCs w:val="24"/>
              </w:rPr>
              <w:t>учнів (вихованців)</w:t>
            </w:r>
          </w:p>
        </w:tc>
        <w:tc>
          <w:tcPr>
            <w:tcW w:w="1891" w:type="dxa"/>
          </w:tcPr>
          <w:p w14:paraId="2325A598" w14:textId="77777777" w:rsidR="0095587B" w:rsidRDefault="0072739B" w:rsidP="004818CB">
            <w:pPr>
              <w:rPr>
                <w:rFonts w:ascii="Times New Roman" w:hAnsi="Times New Roman" w:cs="Times New Roman"/>
                <w:sz w:val="24"/>
                <w:szCs w:val="24"/>
              </w:rPr>
            </w:pPr>
            <w:r>
              <w:rPr>
                <w:rFonts w:ascii="Times New Roman" w:hAnsi="Times New Roman" w:cs="Times New Roman"/>
                <w:sz w:val="24"/>
                <w:szCs w:val="24"/>
              </w:rPr>
              <w:t>Керівництво</w:t>
            </w:r>
          </w:p>
        </w:tc>
        <w:tc>
          <w:tcPr>
            <w:tcW w:w="1683" w:type="dxa"/>
          </w:tcPr>
          <w:p w14:paraId="764E6EB0" w14:textId="77777777" w:rsidR="0095587B" w:rsidRDefault="0095587B" w:rsidP="004818CB">
            <w:pPr>
              <w:jc w:val="center"/>
              <w:rPr>
                <w:rFonts w:ascii="Times New Roman" w:hAnsi="Times New Roman" w:cs="Times New Roman"/>
                <w:sz w:val="24"/>
                <w:szCs w:val="24"/>
              </w:rPr>
            </w:pPr>
          </w:p>
        </w:tc>
      </w:tr>
      <w:tr w:rsidR="0095587B" w14:paraId="67DA7BBE" w14:textId="77777777" w:rsidTr="004818CB">
        <w:tc>
          <w:tcPr>
            <w:tcW w:w="1399" w:type="dxa"/>
            <w:vMerge/>
            <w:shd w:val="clear" w:color="auto" w:fill="CCCCCF" w:themeFill="accent5" w:themeFillTint="66"/>
          </w:tcPr>
          <w:p w14:paraId="2DB81169" w14:textId="77777777" w:rsidR="0095587B" w:rsidRDefault="0095587B" w:rsidP="004818CB">
            <w:pPr>
              <w:jc w:val="center"/>
              <w:rPr>
                <w:rFonts w:ascii="Times New Roman" w:hAnsi="Times New Roman" w:cs="Times New Roman"/>
                <w:sz w:val="24"/>
                <w:szCs w:val="24"/>
              </w:rPr>
            </w:pPr>
          </w:p>
        </w:tc>
        <w:tc>
          <w:tcPr>
            <w:tcW w:w="5396" w:type="dxa"/>
            <w:shd w:val="clear" w:color="auto" w:fill="FFF2CC" w:themeFill="accent1" w:themeFillTint="33"/>
          </w:tcPr>
          <w:p w14:paraId="0980ADEF" w14:textId="77777777" w:rsidR="0095587B" w:rsidRDefault="0095587B" w:rsidP="004818CB">
            <w:pPr>
              <w:rPr>
                <w:rFonts w:ascii="Times New Roman" w:hAnsi="Times New Roman" w:cs="Times New Roman"/>
                <w:sz w:val="24"/>
                <w:szCs w:val="24"/>
              </w:rPr>
            </w:pPr>
            <w:r w:rsidRPr="00146F6A">
              <w:rPr>
                <w:rFonts w:ascii="Times New Roman" w:hAnsi="Times New Roman" w:cs="Times New Roman"/>
                <w:sz w:val="24"/>
                <w:szCs w:val="24"/>
              </w:rPr>
              <w:t>Підвищення кваліфікації</w:t>
            </w:r>
          </w:p>
        </w:tc>
        <w:tc>
          <w:tcPr>
            <w:tcW w:w="4995" w:type="dxa"/>
            <w:tcBorders>
              <w:top w:val="single" w:sz="4" w:space="0" w:color="auto"/>
              <w:left w:val="single" w:sz="4" w:space="0" w:color="auto"/>
              <w:bottom w:val="single" w:sz="4" w:space="0" w:color="auto"/>
              <w:right w:val="single" w:sz="4" w:space="0" w:color="auto"/>
            </w:tcBorders>
          </w:tcPr>
          <w:p w14:paraId="289D5390" w14:textId="77777777" w:rsidR="0095587B" w:rsidRDefault="0095587B" w:rsidP="004818CB">
            <w:pPr>
              <w:rPr>
                <w:rFonts w:ascii="Times New Roman" w:hAnsi="Times New Roman"/>
                <w:sz w:val="24"/>
                <w:szCs w:val="24"/>
              </w:rPr>
            </w:pPr>
            <w:r>
              <w:rPr>
                <w:rFonts w:ascii="Times New Roman" w:hAnsi="Times New Roman"/>
                <w:sz w:val="24"/>
                <w:szCs w:val="24"/>
              </w:rPr>
              <w:t>Проходження курсів згідно графіка</w:t>
            </w:r>
          </w:p>
        </w:tc>
        <w:tc>
          <w:tcPr>
            <w:tcW w:w="1891" w:type="dxa"/>
          </w:tcPr>
          <w:p w14:paraId="369B7575" w14:textId="77777777" w:rsidR="0095587B" w:rsidRDefault="0095587B" w:rsidP="004818CB">
            <w:pPr>
              <w:rPr>
                <w:rFonts w:ascii="Times New Roman" w:hAnsi="Times New Roman" w:cs="Times New Roman"/>
                <w:sz w:val="24"/>
                <w:szCs w:val="24"/>
              </w:rPr>
            </w:pPr>
            <w:r>
              <w:rPr>
                <w:rFonts w:ascii="Times New Roman" w:hAnsi="Times New Roman" w:cs="Times New Roman"/>
                <w:sz w:val="24"/>
                <w:szCs w:val="24"/>
              </w:rPr>
              <w:t>Директор</w:t>
            </w:r>
          </w:p>
        </w:tc>
        <w:tc>
          <w:tcPr>
            <w:tcW w:w="1683" w:type="dxa"/>
          </w:tcPr>
          <w:p w14:paraId="04F5E18C" w14:textId="77777777" w:rsidR="0095587B" w:rsidRDefault="0095587B" w:rsidP="004818CB">
            <w:pPr>
              <w:jc w:val="center"/>
              <w:rPr>
                <w:rFonts w:ascii="Times New Roman" w:hAnsi="Times New Roman" w:cs="Times New Roman"/>
                <w:sz w:val="24"/>
                <w:szCs w:val="24"/>
              </w:rPr>
            </w:pPr>
          </w:p>
        </w:tc>
      </w:tr>
      <w:tr w:rsidR="0095587B" w14:paraId="5DCBC578" w14:textId="77777777" w:rsidTr="004818CB">
        <w:tc>
          <w:tcPr>
            <w:tcW w:w="1399" w:type="dxa"/>
            <w:vMerge/>
            <w:shd w:val="clear" w:color="auto" w:fill="CCCCCF" w:themeFill="accent5" w:themeFillTint="66"/>
          </w:tcPr>
          <w:p w14:paraId="43CA1797" w14:textId="77777777" w:rsidR="0095587B" w:rsidRDefault="0095587B" w:rsidP="004818CB">
            <w:pPr>
              <w:jc w:val="center"/>
              <w:rPr>
                <w:rFonts w:ascii="Times New Roman" w:hAnsi="Times New Roman" w:cs="Times New Roman"/>
                <w:sz w:val="24"/>
                <w:szCs w:val="24"/>
              </w:rPr>
            </w:pPr>
          </w:p>
        </w:tc>
        <w:tc>
          <w:tcPr>
            <w:tcW w:w="5396" w:type="dxa"/>
            <w:shd w:val="clear" w:color="auto" w:fill="FFF2CC" w:themeFill="accent1" w:themeFillTint="33"/>
          </w:tcPr>
          <w:p w14:paraId="3AF7E774" w14:textId="77777777" w:rsidR="0095587B" w:rsidRPr="009E2354" w:rsidRDefault="0095587B" w:rsidP="004818CB">
            <w:pPr>
              <w:rPr>
                <w:rFonts w:ascii="Times New Roman" w:hAnsi="Times New Roman" w:cs="Times New Roman"/>
                <w:sz w:val="24"/>
                <w:szCs w:val="24"/>
              </w:rPr>
            </w:pPr>
            <w:r w:rsidRPr="009E2354">
              <w:rPr>
                <w:rFonts w:ascii="Times New Roman" w:hAnsi="Times New Roman" w:cs="Times New Roman"/>
                <w:sz w:val="24"/>
                <w:szCs w:val="24"/>
              </w:rPr>
              <w:t xml:space="preserve">Громадське самоврядування </w:t>
            </w:r>
            <w:r w:rsidR="00C07313">
              <w:rPr>
                <w:rFonts w:ascii="Times New Roman" w:hAnsi="Times New Roman" w:cs="Times New Roman"/>
                <w:sz w:val="24"/>
                <w:szCs w:val="24"/>
              </w:rPr>
              <w:t>учнів (вихованців)</w:t>
            </w:r>
          </w:p>
        </w:tc>
        <w:tc>
          <w:tcPr>
            <w:tcW w:w="4995" w:type="dxa"/>
          </w:tcPr>
          <w:p w14:paraId="537720AF" w14:textId="77777777" w:rsidR="0095587B" w:rsidRDefault="0095587B" w:rsidP="004818CB">
            <w:pPr>
              <w:jc w:val="center"/>
              <w:rPr>
                <w:rFonts w:ascii="Times New Roman" w:hAnsi="Times New Roman" w:cs="Times New Roman"/>
                <w:sz w:val="24"/>
                <w:szCs w:val="24"/>
              </w:rPr>
            </w:pPr>
            <w:r>
              <w:rPr>
                <w:rFonts w:ascii="Times New Roman" w:hAnsi="Times New Roman" w:cs="Times New Roman"/>
                <w:sz w:val="24"/>
                <w:szCs w:val="24"/>
              </w:rPr>
              <w:t>Проведення засідань за підсумками діяльності</w:t>
            </w:r>
          </w:p>
        </w:tc>
        <w:tc>
          <w:tcPr>
            <w:tcW w:w="1891" w:type="dxa"/>
          </w:tcPr>
          <w:p w14:paraId="1C2DC7B9" w14:textId="77777777" w:rsidR="0095587B" w:rsidRDefault="0095587B" w:rsidP="004818CB">
            <w:pPr>
              <w:rPr>
                <w:rFonts w:ascii="Times New Roman" w:hAnsi="Times New Roman" w:cs="Times New Roman"/>
                <w:sz w:val="24"/>
                <w:szCs w:val="24"/>
              </w:rPr>
            </w:pPr>
            <w:r>
              <w:rPr>
                <w:rFonts w:ascii="Times New Roman" w:hAnsi="Times New Roman" w:cs="Times New Roman"/>
                <w:sz w:val="24"/>
                <w:szCs w:val="24"/>
              </w:rPr>
              <w:t xml:space="preserve">Педагог-організатор </w:t>
            </w:r>
          </w:p>
        </w:tc>
        <w:tc>
          <w:tcPr>
            <w:tcW w:w="1683" w:type="dxa"/>
          </w:tcPr>
          <w:p w14:paraId="2353B822" w14:textId="77777777" w:rsidR="0095587B" w:rsidRDefault="0095587B" w:rsidP="004818CB">
            <w:pPr>
              <w:jc w:val="center"/>
              <w:rPr>
                <w:rFonts w:ascii="Times New Roman" w:hAnsi="Times New Roman" w:cs="Times New Roman"/>
                <w:sz w:val="24"/>
                <w:szCs w:val="24"/>
              </w:rPr>
            </w:pPr>
          </w:p>
        </w:tc>
      </w:tr>
      <w:tr w:rsidR="0095587B" w14:paraId="74F30301" w14:textId="77777777" w:rsidTr="004818CB">
        <w:tc>
          <w:tcPr>
            <w:tcW w:w="1399" w:type="dxa"/>
            <w:vMerge/>
            <w:shd w:val="clear" w:color="auto" w:fill="CCCCCF" w:themeFill="accent5" w:themeFillTint="66"/>
          </w:tcPr>
          <w:p w14:paraId="6D63739E" w14:textId="77777777" w:rsidR="0095587B" w:rsidRDefault="0095587B" w:rsidP="004818CB">
            <w:pPr>
              <w:jc w:val="center"/>
              <w:rPr>
                <w:rFonts w:ascii="Times New Roman" w:hAnsi="Times New Roman" w:cs="Times New Roman"/>
                <w:sz w:val="24"/>
                <w:szCs w:val="24"/>
              </w:rPr>
            </w:pPr>
          </w:p>
        </w:tc>
        <w:tc>
          <w:tcPr>
            <w:tcW w:w="5396" w:type="dxa"/>
            <w:shd w:val="clear" w:color="auto" w:fill="FFF2CC" w:themeFill="accent1" w:themeFillTint="33"/>
          </w:tcPr>
          <w:p w14:paraId="1B576B3D" w14:textId="77777777" w:rsidR="0095587B" w:rsidRPr="009E2354" w:rsidRDefault="0095587B" w:rsidP="004818CB">
            <w:pPr>
              <w:rPr>
                <w:rFonts w:ascii="Times New Roman" w:hAnsi="Times New Roman" w:cs="Times New Roman"/>
                <w:sz w:val="24"/>
                <w:szCs w:val="24"/>
              </w:rPr>
            </w:pPr>
            <w:r w:rsidRPr="009E2354">
              <w:rPr>
                <w:rFonts w:ascii="Times New Roman" w:hAnsi="Times New Roman" w:cs="Times New Roman"/>
                <w:sz w:val="24"/>
                <w:szCs w:val="24"/>
              </w:rPr>
              <w:t xml:space="preserve">Громадське самоврядування батьків </w:t>
            </w:r>
          </w:p>
          <w:p w14:paraId="03B9B9F0" w14:textId="77777777" w:rsidR="0095587B" w:rsidRPr="009E2354" w:rsidRDefault="0095587B" w:rsidP="004818CB">
            <w:pPr>
              <w:rPr>
                <w:rFonts w:ascii="Times New Roman" w:hAnsi="Times New Roman" w:cs="Times New Roman"/>
                <w:sz w:val="24"/>
                <w:szCs w:val="24"/>
              </w:rPr>
            </w:pPr>
          </w:p>
        </w:tc>
        <w:tc>
          <w:tcPr>
            <w:tcW w:w="4995" w:type="dxa"/>
          </w:tcPr>
          <w:p w14:paraId="071ED733" w14:textId="77777777" w:rsidR="0095587B" w:rsidRDefault="0095587B" w:rsidP="004818CB">
            <w:pPr>
              <w:rPr>
                <w:rFonts w:ascii="Times New Roman" w:hAnsi="Times New Roman" w:cs="Times New Roman"/>
                <w:sz w:val="24"/>
                <w:szCs w:val="24"/>
              </w:rPr>
            </w:pPr>
            <w:r>
              <w:rPr>
                <w:rFonts w:ascii="Times New Roman" w:hAnsi="Times New Roman" w:cs="Times New Roman"/>
                <w:sz w:val="24"/>
                <w:szCs w:val="24"/>
              </w:rPr>
              <w:lastRenderedPageBreak/>
              <w:t>Проведення  класних батьківських зборів</w:t>
            </w:r>
          </w:p>
        </w:tc>
        <w:tc>
          <w:tcPr>
            <w:tcW w:w="1891" w:type="dxa"/>
          </w:tcPr>
          <w:p w14:paraId="45327D0B" w14:textId="77777777" w:rsidR="0095587B" w:rsidRDefault="0095587B" w:rsidP="004818CB">
            <w:pPr>
              <w:rPr>
                <w:rFonts w:ascii="Times New Roman" w:hAnsi="Times New Roman" w:cs="Times New Roman"/>
                <w:sz w:val="24"/>
                <w:szCs w:val="24"/>
              </w:rPr>
            </w:pPr>
            <w:r>
              <w:rPr>
                <w:rFonts w:ascii="Times New Roman" w:hAnsi="Times New Roman" w:cs="Times New Roman"/>
                <w:sz w:val="24"/>
                <w:szCs w:val="24"/>
              </w:rPr>
              <w:t xml:space="preserve">Батьківська </w:t>
            </w:r>
            <w:r>
              <w:rPr>
                <w:rFonts w:ascii="Times New Roman" w:hAnsi="Times New Roman" w:cs="Times New Roman"/>
                <w:sz w:val="24"/>
                <w:szCs w:val="24"/>
              </w:rPr>
              <w:lastRenderedPageBreak/>
              <w:t>рада</w:t>
            </w:r>
          </w:p>
        </w:tc>
        <w:tc>
          <w:tcPr>
            <w:tcW w:w="1683" w:type="dxa"/>
          </w:tcPr>
          <w:p w14:paraId="3CF3EDB5" w14:textId="77777777" w:rsidR="0095587B" w:rsidRDefault="0095587B" w:rsidP="004818CB">
            <w:pPr>
              <w:jc w:val="center"/>
              <w:rPr>
                <w:rFonts w:ascii="Times New Roman" w:hAnsi="Times New Roman" w:cs="Times New Roman"/>
                <w:sz w:val="24"/>
                <w:szCs w:val="24"/>
              </w:rPr>
            </w:pPr>
          </w:p>
        </w:tc>
      </w:tr>
      <w:tr w:rsidR="0095587B" w14:paraId="6C08E7B3" w14:textId="77777777" w:rsidTr="004818CB">
        <w:tc>
          <w:tcPr>
            <w:tcW w:w="1399" w:type="dxa"/>
            <w:vMerge/>
            <w:shd w:val="clear" w:color="auto" w:fill="CCCCCF" w:themeFill="accent5" w:themeFillTint="66"/>
          </w:tcPr>
          <w:p w14:paraId="29C73DCB" w14:textId="77777777" w:rsidR="0095587B" w:rsidRDefault="0095587B" w:rsidP="004818CB">
            <w:pPr>
              <w:jc w:val="center"/>
              <w:rPr>
                <w:rFonts w:ascii="Times New Roman" w:hAnsi="Times New Roman" w:cs="Times New Roman"/>
                <w:sz w:val="24"/>
                <w:szCs w:val="24"/>
              </w:rPr>
            </w:pPr>
          </w:p>
        </w:tc>
        <w:tc>
          <w:tcPr>
            <w:tcW w:w="5396" w:type="dxa"/>
            <w:shd w:val="clear" w:color="auto" w:fill="FFF2CC" w:themeFill="accent1" w:themeFillTint="33"/>
          </w:tcPr>
          <w:p w14:paraId="5B9A551C" w14:textId="77777777" w:rsidR="0095587B" w:rsidRPr="009E2354" w:rsidRDefault="0095587B" w:rsidP="004818CB">
            <w:pPr>
              <w:rPr>
                <w:rFonts w:ascii="Times New Roman" w:hAnsi="Times New Roman" w:cs="Times New Roman"/>
                <w:sz w:val="24"/>
                <w:szCs w:val="24"/>
              </w:rPr>
            </w:pPr>
            <w:r>
              <w:rPr>
                <w:rFonts w:ascii="Times New Roman" w:hAnsi="Times New Roman" w:cs="Times New Roman"/>
                <w:sz w:val="24"/>
                <w:szCs w:val="24"/>
              </w:rPr>
              <w:t>Академічна доброчесність</w:t>
            </w:r>
          </w:p>
        </w:tc>
        <w:tc>
          <w:tcPr>
            <w:tcW w:w="4995" w:type="dxa"/>
          </w:tcPr>
          <w:p w14:paraId="4ABFEE22" w14:textId="77777777" w:rsidR="0095587B" w:rsidRDefault="0095587B" w:rsidP="004818CB">
            <w:pPr>
              <w:rPr>
                <w:rFonts w:ascii="Times New Roman" w:hAnsi="Times New Roman" w:cs="Times New Roman"/>
                <w:sz w:val="24"/>
                <w:szCs w:val="24"/>
              </w:rPr>
            </w:pPr>
            <w:r>
              <w:rPr>
                <w:rFonts w:ascii="Times New Roman" w:hAnsi="Times New Roman" w:cs="Times New Roman"/>
                <w:sz w:val="24"/>
                <w:szCs w:val="24"/>
              </w:rPr>
              <w:t>Організація роботи з педагогічними працівниками щодо дотримання принципів академічної доброчесності в процесі підготовки матеріалів на конкурси та педагогічні виставки</w:t>
            </w:r>
          </w:p>
        </w:tc>
        <w:tc>
          <w:tcPr>
            <w:tcW w:w="1891" w:type="dxa"/>
          </w:tcPr>
          <w:p w14:paraId="401F7BD2" w14:textId="77777777" w:rsidR="0095587B" w:rsidRDefault="0072739B" w:rsidP="004818CB">
            <w:pPr>
              <w:rPr>
                <w:rFonts w:ascii="Times New Roman" w:hAnsi="Times New Roman" w:cs="Times New Roman"/>
                <w:sz w:val="24"/>
                <w:szCs w:val="24"/>
              </w:rPr>
            </w:pPr>
            <w:r>
              <w:rPr>
                <w:rFonts w:ascii="Times New Roman" w:hAnsi="Times New Roman" w:cs="Times New Roman"/>
                <w:sz w:val="24"/>
                <w:szCs w:val="24"/>
              </w:rPr>
              <w:t>Керівництво</w:t>
            </w:r>
            <w:r w:rsidR="0095587B">
              <w:rPr>
                <w:rFonts w:ascii="Times New Roman" w:hAnsi="Times New Roman" w:cs="Times New Roman"/>
                <w:sz w:val="24"/>
                <w:szCs w:val="24"/>
              </w:rPr>
              <w:t xml:space="preserve"> </w:t>
            </w:r>
          </w:p>
        </w:tc>
        <w:tc>
          <w:tcPr>
            <w:tcW w:w="1683" w:type="dxa"/>
          </w:tcPr>
          <w:p w14:paraId="12DE0F98" w14:textId="77777777" w:rsidR="0095587B" w:rsidRDefault="0095587B" w:rsidP="004818CB">
            <w:pPr>
              <w:jc w:val="center"/>
              <w:rPr>
                <w:rFonts w:ascii="Times New Roman" w:hAnsi="Times New Roman" w:cs="Times New Roman"/>
                <w:sz w:val="24"/>
                <w:szCs w:val="24"/>
              </w:rPr>
            </w:pPr>
          </w:p>
        </w:tc>
      </w:tr>
    </w:tbl>
    <w:p w14:paraId="2CADA1AF" w14:textId="77777777" w:rsidR="00862B28" w:rsidRDefault="00862B28" w:rsidP="00DF53AC">
      <w:pPr>
        <w:spacing w:line="256" w:lineRule="auto"/>
        <w:jc w:val="center"/>
        <w:rPr>
          <w:rFonts w:ascii="Times New Roman" w:eastAsia="Calibri" w:hAnsi="Times New Roman" w:cs="Times New Roman"/>
          <w:b/>
          <w:sz w:val="28"/>
          <w:szCs w:val="28"/>
        </w:rPr>
      </w:pPr>
    </w:p>
    <w:p w14:paraId="1C208088" w14:textId="77777777" w:rsidR="00862B28" w:rsidRDefault="00862B28" w:rsidP="00DF53AC">
      <w:pPr>
        <w:spacing w:line="25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25EF9F99" w14:textId="77777777" w:rsidR="00DF53AC" w:rsidRPr="00E03130" w:rsidRDefault="00DF53AC" w:rsidP="00DF53AC">
      <w:pPr>
        <w:spacing w:line="256" w:lineRule="auto"/>
        <w:jc w:val="center"/>
        <w:rPr>
          <w:rFonts w:ascii="Times New Roman" w:eastAsia="Calibri" w:hAnsi="Times New Roman" w:cs="Times New Roman"/>
          <w:b/>
          <w:color w:val="C00000"/>
          <w:sz w:val="28"/>
          <w:szCs w:val="28"/>
        </w:rPr>
      </w:pPr>
      <w:r w:rsidRPr="00E03130">
        <w:rPr>
          <w:rFonts w:ascii="Times New Roman" w:eastAsia="Calibri" w:hAnsi="Times New Roman" w:cs="Times New Roman"/>
          <w:b/>
          <w:color w:val="C00000"/>
          <w:sz w:val="28"/>
          <w:szCs w:val="28"/>
        </w:rPr>
        <w:lastRenderedPageBreak/>
        <w:t>КВІТЕНЬ</w:t>
      </w:r>
    </w:p>
    <w:tbl>
      <w:tblPr>
        <w:tblStyle w:val="101"/>
        <w:tblW w:w="15304" w:type="dxa"/>
        <w:tblLook w:val="04A0" w:firstRow="1" w:lastRow="0" w:firstColumn="1" w:lastColumn="0" w:noHBand="0" w:noVBand="1"/>
      </w:tblPr>
      <w:tblGrid>
        <w:gridCol w:w="1861"/>
        <w:gridCol w:w="3946"/>
        <w:gridCol w:w="5954"/>
        <w:gridCol w:w="1984"/>
        <w:gridCol w:w="1559"/>
      </w:tblGrid>
      <w:tr w:rsidR="00DF53AC" w:rsidRPr="00DF53AC" w14:paraId="3B31887B" w14:textId="77777777" w:rsidTr="00E03130">
        <w:tc>
          <w:tcPr>
            <w:tcW w:w="1861"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74CA8147" w14:textId="77777777" w:rsidR="00DF53AC" w:rsidRPr="00BF7071" w:rsidRDefault="00BF7071" w:rsidP="00BF7071">
            <w:pPr>
              <w:jc w:val="center"/>
              <w:rPr>
                <w:rFonts w:ascii="Times New Roman" w:hAnsi="Times New Roman"/>
                <w:b/>
                <w:sz w:val="24"/>
                <w:szCs w:val="24"/>
              </w:rPr>
            </w:pPr>
            <w:r w:rsidRPr="00BF7071">
              <w:rPr>
                <w:rFonts w:ascii="Times New Roman" w:hAnsi="Times New Roman"/>
                <w:b/>
                <w:sz w:val="24"/>
                <w:szCs w:val="24"/>
              </w:rPr>
              <w:t>Н</w:t>
            </w:r>
            <w:r w:rsidR="00DF53AC" w:rsidRPr="00BF7071">
              <w:rPr>
                <w:rFonts w:ascii="Times New Roman" w:hAnsi="Times New Roman"/>
                <w:b/>
                <w:sz w:val="24"/>
                <w:szCs w:val="24"/>
              </w:rPr>
              <w:t>апрям</w:t>
            </w: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17CE72B0" w14:textId="77777777" w:rsidR="00DF53AC" w:rsidRPr="00BF7071" w:rsidRDefault="00DF53AC" w:rsidP="00BF7071">
            <w:pPr>
              <w:jc w:val="center"/>
              <w:rPr>
                <w:rFonts w:ascii="Times New Roman" w:hAnsi="Times New Roman"/>
                <w:b/>
                <w:sz w:val="24"/>
                <w:szCs w:val="24"/>
              </w:rPr>
            </w:pPr>
            <w:r w:rsidRPr="00BF7071">
              <w:rPr>
                <w:rFonts w:ascii="Times New Roman" w:hAnsi="Times New Roman"/>
                <w:b/>
                <w:sz w:val="24"/>
                <w:szCs w:val="24"/>
              </w:rPr>
              <w:t>Об’єкт оцінки</w:t>
            </w:r>
          </w:p>
        </w:tc>
        <w:tc>
          <w:tcPr>
            <w:tcW w:w="5954"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66128102" w14:textId="77777777" w:rsidR="00DF53AC" w:rsidRPr="00BF7071" w:rsidRDefault="00DF53AC" w:rsidP="00BF7071">
            <w:pPr>
              <w:jc w:val="center"/>
              <w:rPr>
                <w:rFonts w:ascii="Times New Roman" w:hAnsi="Times New Roman"/>
                <w:b/>
                <w:sz w:val="24"/>
                <w:szCs w:val="24"/>
              </w:rPr>
            </w:pPr>
            <w:r w:rsidRPr="00BF7071">
              <w:rPr>
                <w:rFonts w:ascii="Times New Roman" w:hAnsi="Times New Roman"/>
                <w:b/>
                <w:sz w:val="24"/>
                <w:szCs w:val="24"/>
              </w:rPr>
              <w:t>Види робіт</w:t>
            </w:r>
          </w:p>
        </w:tc>
        <w:tc>
          <w:tcPr>
            <w:tcW w:w="1984"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6EEC16F8" w14:textId="77777777" w:rsidR="00DF53AC" w:rsidRPr="00BF7071" w:rsidRDefault="00DF53AC" w:rsidP="00BF7071">
            <w:pPr>
              <w:jc w:val="center"/>
              <w:rPr>
                <w:rFonts w:ascii="Times New Roman" w:hAnsi="Times New Roman"/>
                <w:b/>
                <w:sz w:val="24"/>
                <w:szCs w:val="24"/>
              </w:rPr>
            </w:pPr>
            <w:r w:rsidRPr="00BF7071">
              <w:rPr>
                <w:rFonts w:ascii="Times New Roman" w:hAnsi="Times New Roman"/>
                <w:b/>
                <w:sz w:val="24"/>
                <w:szCs w:val="24"/>
              </w:rPr>
              <w:t>Відповідальні</w:t>
            </w: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723A21D9" w14:textId="77777777" w:rsidR="00DF53AC" w:rsidRPr="00BF7071" w:rsidRDefault="00BF7071" w:rsidP="00BF7071">
            <w:pPr>
              <w:jc w:val="center"/>
              <w:rPr>
                <w:rFonts w:ascii="Times New Roman" w:hAnsi="Times New Roman"/>
                <w:b/>
                <w:sz w:val="24"/>
                <w:szCs w:val="24"/>
              </w:rPr>
            </w:pPr>
            <w:r w:rsidRPr="00BF7071">
              <w:rPr>
                <w:rFonts w:ascii="Times New Roman" w:hAnsi="Times New Roman"/>
                <w:b/>
                <w:sz w:val="24"/>
                <w:szCs w:val="24"/>
              </w:rPr>
              <w:t>Терміни виконання</w:t>
            </w:r>
          </w:p>
        </w:tc>
      </w:tr>
      <w:tr w:rsidR="00DF53AC" w:rsidRPr="00DF53AC" w14:paraId="344B039F" w14:textId="77777777" w:rsidTr="00E03130">
        <w:tc>
          <w:tcPr>
            <w:tcW w:w="1861" w:type="dxa"/>
            <w:vMerge w:val="restart"/>
            <w:tcBorders>
              <w:top w:val="single" w:sz="4" w:space="0" w:color="auto"/>
              <w:left w:val="single" w:sz="4" w:space="0" w:color="auto"/>
              <w:right w:val="single" w:sz="4" w:space="0" w:color="auto"/>
            </w:tcBorders>
            <w:shd w:val="clear" w:color="auto" w:fill="DBEEA6" w:themeFill="accent2" w:themeFillTint="66"/>
            <w:textDirection w:val="btLr"/>
          </w:tcPr>
          <w:p w14:paraId="764D99E4" w14:textId="77777777" w:rsidR="00BF7071" w:rsidRDefault="00BF7071" w:rsidP="00BF7071">
            <w:pPr>
              <w:ind w:left="113" w:right="113"/>
              <w:jc w:val="center"/>
              <w:rPr>
                <w:rFonts w:ascii="Times New Roman" w:hAnsi="Times New Roman"/>
                <w:b/>
                <w:sz w:val="28"/>
                <w:szCs w:val="28"/>
              </w:rPr>
            </w:pPr>
          </w:p>
          <w:p w14:paraId="1A15BD69" w14:textId="77777777" w:rsidR="00BF7071" w:rsidRDefault="00BF7071" w:rsidP="00BF7071">
            <w:pPr>
              <w:ind w:left="113" w:right="113"/>
              <w:jc w:val="center"/>
              <w:rPr>
                <w:rFonts w:ascii="Times New Roman" w:hAnsi="Times New Roman"/>
                <w:b/>
                <w:sz w:val="28"/>
                <w:szCs w:val="28"/>
              </w:rPr>
            </w:pPr>
          </w:p>
          <w:p w14:paraId="4F10291B" w14:textId="77777777" w:rsidR="00DF53AC" w:rsidRPr="00BF7071" w:rsidRDefault="00BF7071" w:rsidP="00BF7071">
            <w:pPr>
              <w:ind w:left="113" w:right="113"/>
              <w:jc w:val="center"/>
              <w:rPr>
                <w:rFonts w:ascii="Times New Roman" w:hAnsi="Times New Roman"/>
                <w:b/>
                <w:szCs w:val="28"/>
              </w:rPr>
            </w:pPr>
            <w:r w:rsidRPr="00BF7071">
              <w:rPr>
                <w:rFonts w:ascii="Times New Roman" w:hAnsi="Times New Roman"/>
                <w:b/>
                <w:sz w:val="28"/>
                <w:szCs w:val="28"/>
              </w:rPr>
              <w:t>Освітнє середовище</w:t>
            </w:r>
          </w:p>
        </w:tc>
        <w:tc>
          <w:tcPr>
            <w:tcW w:w="394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3A05C0FC" w14:textId="77777777" w:rsidR="00DF53AC" w:rsidRPr="00DF53AC" w:rsidRDefault="00DF53AC" w:rsidP="00DF53AC">
            <w:pPr>
              <w:rPr>
                <w:rFonts w:ascii="Times New Roman" w:hAnsi="Times New Roman"/>
                <w:sz w:val="24"/>
                <w:szCs w:val="24"/>
              </w:rPr>
            </w:pPr>
            <w:r w:rsidRPr="00DF53AC">
              <w:rPr>
                <w:rFonts w:ascii="Times New Roman" w:hAnsi="Times New Roman"/>
                <w:sz w:val="24"/>
                <w:szCs w:val="24"/>
              </w:rPr>
              <w:t>Охорона праці</w:t>
            </w:r>
          </w:p>
        </w:tc>
        <w:tc>
          <w:tcPr>
            <w:tcW w:w="5954" w:type="dxa"/>
            <w:tcBorders>
              <w:top w:val="single" w:sz="4" w:space="0" w:color="auto"/>
              <w:left w:val="single" w:sz="4" w:space="0" w:color="auto"/>
              <w:bottom w:val="single" w:sz="4" w:space="0" w:color="auto"/>
              <w:right w:val="single" w:sz="4" w:space="0" w:color="auto"/>
            </w:tcBorders>
          </w:tcPr>
          <w:p w14:paraId="09C944AA" w14:textId="77777777" w:rsidR="00DF53AC" w:rsidRPr="00DF53AC" w:rsidRDefault="00DF53AC" w:rsidP="00DF53AC">
            <w:pPr>
              <w:rPr>
                <w:rFonts w:ascii="Times New Roman" w:hAnsi="Times New Roman"/>
                <w:sz w:val="24"/>
                <w:szCs w:val="24"/>
              </w:rPr>
            </w:pPr>
            <w:r w:rsidRPr="00DF53AC">
              <w:rPr>
                <w:rFonts w:ascii="Times New Roman" w:hAnsi="Times New Roman"/>
                <w:sz w:val="24"/>
                <w:szCs w:val="24"/>
              </w:rPr>
              <w:t>Проведення тижня охорони праці</w:t>
            </w:r>
          </w:p>
        </w:tc>
        <w:tc>
          <w:tcPr>
            <w:tcW w:w="1984" w:type="dxa"/>
            <w:tcBorders>
              <w:top w:val="single" w:sz="4" w:space="0" w:color="auto"/>
              <w:left w:val="single" w:sz="4" w:space="0" w:color="auto"/>
              <w:bottom w:val="single" w:sz="4" w:space="0" w:color="auto"/>
              <w:right w:val="single" w:sz="4" w:space="0" w:color="auto"/>
            </w:tcBorders>
          </w:tcPr>
          <w:p w14:paraId="095BDB51" w14:textId="77777777" w:rsidR="00DF53AC" w:rsidRPr="00DF53AC" w:rsidRDefault="00DF53AC" w:rsidP="00DF53AC">
            <w:pPr>
              <w:rPr>
                <w:rFonts w:ascii="Times New Roman" w:hAnsi="Times New Roman"/>
                <w:szCs w:val="28"/>
              </w:rPr>
            </w:pPr>
          </w:p>
        </w:tc>
        <w:tc>
          <w:tcPr>
            <w:tcW w:w="1559" w:type="dxa"/>
            <w:tcBorders>
              <w:top w:val="single" w:sz="4" w:space="0" w:color="auto"/>
              <w:left w:val="single" w:sz="4" w:space="0" w:color="auto"/>
              <w:bottom w:val="single" w:sz="4" w:space="0" w:color="auto"/>
              <w:right w:val="single" w:sz="4" w:space="0" w:color="auto"/>
            </w:tcBorders>
          </w:tcPr>
          <w:p w14:paraId="23F976B0" w14:textId="77777777" w:rsidR="00DF53AC" w:rsidRPr="00DF53AC" w:rsidRDefault="00DF53AC" w:rsidP="00DF53AC">
            <w:pPr>
              <w:rPr>
                <w:rFonts w:ascii="Times New Roman" w:hAnsi="Times New Roman"/>
                <w:sz w:val="24"/>
                <w:szCs w:val="24"/>
              </w:rPr>
            </w:pPr>
          </w:p>
        </w:tc>
      </w:tr>
      <w:tr w:rsidR="00DF53AC" w:rsidRPr="00DF53AC" w14:paraId="6414E0DF" w14:textId="77777777" w:rsidTr="00E03130">
        <w:tc>
          <w:tcPr>
            <w:tcW w:w="1861" w:type="dxa"/>
            <w:vMerge/>
            <w:tcBorders>
              <w:left w:val="single" w:sz="4" w:space="0" w:color="auto"/>
              <w:right w:val="single" w:sz="4" w:space="0" w:color="auto"/>
            </w:tcBorders>
            <w:shd w:val="clear" w:color="auto" w:fill="DBEEA6" w:themeFill="accent2" w:themeFillTint="66"/>
          </w:tcPr>
          <w:p w14:paraId="3CD6C1C1" w14:textId="77777777"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15D3DE89" w14:textId="77777777" w:rsidR="00DF53AC" w:rsidRPr="00DF53AC" w:rsidRDefault="00DF53AC" w:rsidP="00DF53AC">
            <w:pPr>
              <w:rPr>
                <w:rFonts w:ascii="Times New Roman" w:hAnsi="Times New Roman"/>
                <w:sz w:val="24"/>
                <w:szCs w:val="24"/>
              </w:rPr>
            </w:pPr>
            <w:r w:rsidRPr="00DF53AC">
              <w:rPr>
                <w:rFonts w:ascii="Times New Roman" w:hAnsi="Times New Roman"/>
                <w:sz w:val="24"/>
                <w:szCs w:val="24"/>
              </w:rPr>
              <w:t>Дитячий травматизм</w:t>
            </w:r>
          </w:p>
        </w:tc>
        <w:tc>
          <w:tcPr>
            <w:tcW w:w="5954" w:type="dxa"/>
            <w:tcBorders>
              <w:top w:val="single" w:sz="4" w:space="0" w:color="auto"/>
              <w:left w:val="single" w:sz="4" w:space="0" w:color="auto"/>
              <w:bottom w:val="single" w:sz="4" w:space="0" w:color="auto"/>
              <w:right w:val="single" w:sz="4" w:space="0" w:color="auto"/>
            </w:tcBorders>
          </w:tcPr>
          <w:p w14:paraId="7C0CE3F0" w14:textId="77777777" w:rsidR="00DF53AC" w:rsidRPr="00DF53AC" w:rsidRDefault="00DF53AC" w:rsidP="00DF53AC">
            <w:pPr>
              <w:rPr>
                <w:rFonts w:ascii="Times New Roman" w:hAnsi="Times New Roman"/>
                <w:sz w:val="24"/>
                <w:szCs w:val="24"/>
              </w:rPr>
            </w:pPr>
            <w:r w:rsidRPr="00DF53AC">
              <w:rPr>
                <w:rFonts w:ascii="Times New Roman" w:hAnsi="Times New Roman"/>
                <w:sz w:val="24"/>
                <w:szCs w:val="24"/>
              </w:rPr>
              <w:t>Здійснення заходів щодо запобігання всім видам дитячого травматизму. Проведення бесід та ГКК</w:t>
            </w:r>
          </w:p>
        </w:tc>
        <w:tc>
          <w:tcPr>
            <w:tcW w:w="1984" w:type="dxa"/>
            <w:tcBorders>
              <w:top w:val="single" w:sz="4" w:space="0" w:color="auto"/>
              <w:left w:val="single" w:sz="4" w:space="0" w:color="auto"/>
              <w:bottom w:val="single" w:sz="4" w:space="0" w:color="auto"/>
              <w:right w:val="single" w:sz="4" w:space="0" w:color="auto"/>
            </w:tcBorders>
          </w:tcPr>
          <w:p w14:paraId="15917AE8" w14:textId="77777777" w:rsidR="00DF53AC" w:rsidRPr="00DF53AC" w:rsidRDefault="00DF53AC" w:rsidP="00DF53AC">
            <w:pPr>
              <w:rPr>
                <w:rFonts w:ascii="Times New Roman" w:hAnsi="Times New Roman"/>
                <w:sz w:val="24"/>
                <w:szCs w:val="24"/>
              </w:rPr>
            </w:pPr>
            <w:r w:rsidRPr="00DF53AC">
              <w:rPr>
                <w:rFonts w:ascii="Times New Roman" w:hAnsi="Times New Roman"/>
                <w:sz w:val="24"/>
                <w:szCs w:val="24"/>
              </w:rPr>
              <w:t>Класні керівники, ЗДВР</w:t>
            </w:r>
          </w:p>
        </w:tc>
        <w:tc>
          <w:tcPr>
            <w:tcW w:w="1559" w:type="dxa"/>
            <w:tcBorders>
              <w:top w:val="single" w:sz="4" w:space="0" w:color="auto"/>
              <w:left w:val="single" w:sz="4" w:space="0" w:color="auto"/>
              <w:bottom w:val="single" w:sz="4" w:space="0" w:color="auto"/>
              <w:right w:val="single" w:sz="4" w:space="0" w:color="auto"/>
            </w:tcBorders>
          </w:tcPr>
          <w:p w14:paraId="0924CE8E" w14:textId="77777777" w:rsidR="00DF53AC" w:rsidRPr="00DF53AC" w:rsidRDefault="00DF53AC" w:rsidP="00DF53AC">
            <w:pPr>
              <w:rPr>
                <w:rFonts w:ascii="Times New Roman" w:hAnsi="Times New Roman"/>
                <w:sz w:val="24"/>
                <w:szCs w:val="24"/>
              </w:rPr>
            </w:pPr>
          </w:p>
        </w:tc>
      </w:tr>
      <w:tr w:rsidR="00DF53AC" w:rsidRPr="00DF53AC" w14:paraId="19693D4B" w14:textId="77777777" w:rsidTr="00E03130">
        <w:tc>
          <w:tcPr>
            <w:tcW w:w="1861" w:type="dxa"/>
            <w:vMerge/>
            <w:tcBorders>
              <w:left w:val="single" w:sz="4" w:space="0" w:color="auto"/>
              <w:right w:val="single" w:sz="4" w:space="0" w:color="auto"/>
            </w:tcBorders>
            <w:shd w:val="clear" w:color="auto" w:fill="DBEEA6" w:themeFill="accent2" w:themeFillTint="66"/>
          </w:tcPr>
          <w:p w14:paraId="1003A933" w14:textId="77777777"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777EC95D" w14:textId="77777777" w:rsidR="00DF53AC" w:rsidRPr="00DF53AC" w:rsidRDefault="00DF53AC" w:rsidP="00DF53AC">
            <w:pPr>
              <w:rPr>
                <w:rFonts w:ascii="Times New Roman" w:hAnsi="Times New Roman"/>
                <w:sz w:val="24"/>
                <w:szCs w:val="24"/>
              </w:rPr>
            </w:pPr>
            <w:r w:rsidRPr="00DF53AC">
              <w:rPr>
                <w:rFonts w:ascii="Times New Roman" w:hAnsi="Times New Roman"/>
                <w:sz w:val="24"/>
                <w:szCs w:val="24"/>
              </w:rPr>
              <w:t>Класні журнали, сторінка інструктажів</w:t>
            </w:r>
          </w:p>
        </w:tc>
        <w:tc>
          <w:tcPr>
            <w:tcW w:w="5954" w:type="dxa"/>
            <w:tcBorders>
              <w:top w:val="single" w:sz="4" w:space="0" w:color="auto"/>
              <w:left w:val="single" w:sz="4" w:space="0" w:color="auto"/>
              <w:bottom w:val="single" w:sz="4" w:space="0" w:color="auto"/>
              <w:right w:val="single" w:sz="4" w:space="0" w:color="auto"/>
            </w:tcBorders>
            <w:hideMark/>
          </w:tcPr>
          <w:p w14:paraId="55FFEBB2" w14:textId="77777777" w:rsidR="00DF53AC" w:rsidRPr="00DF53AC" w:rsidRDefault="00DF53AC" w:rsidP="00DF53AC">
            <w:pPr>
              <w:rPr>
                <w:rFonts w:ascii="Times New Roman" w:hAnsi="Times New Roman"/>
                <w:sz w:val="24"/>
                <w:szCs w:val="24"/>
              </w:rPr>
            </w:pPr>
            <w:r w:rsidRPr="00DF53AC">
              <w:rPr>
                <w:rFonts w:ascii="Times New Roman" w:hAnsi="Times New Roman"/>
                <w:sz w:val="24"/>
                <w:szCs w:val="24"/>
              </w:rPr>
              <w:t xml:space="preserve">Перевірка класних журналів </w:t>
            </w:r>
          </w:p>
        </w:tc>
        <w:tc>
          <w:tcPr>
            <w:tcW w:w="1984" w:type="dxa"/>
            <w:tcBorders>
              <w:top w:val="single" w:sz="4" w:space="0" w:color="auto"/>
              <w:left w:val="single" w:sz="4" w:space="0" w:color="auto"/>
              <w:bottom w:val="single" w:sz="4" w:space="0" w:color="auto"/>
              <w:right w:val="single" w:sz="4" w:space="0" w:color="auto"/>
            </w:tcBorders>
            <w:hideMark/>
          </w:tcPr>
          <w:p w14:paraId="5601EFB1" w14:textId="77777777" w:rsidR="00DF53AC" w:rsidRPr="00DF53AC" w:rsidRDefault="00DF53AC" w:rsidP="00DF53AC">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14:paraId="235545F3" w14:textId="77777777" w:rsidR="00DF53AC" w:rsidRPr="00DF53AC" w:rsidRDefault="00DF53AC" w:rsidP="00DF53AC">
            <w:pPr>
              <w:rPr>
                <w:rFonts w:ascii="Times New Roman" w:hAnsi="Times New Roman"/>
                <w:sz w:val="24"/>
                <w:szCs w:val="24"/>
              </w:rPr>
            </w:pPr>
          </w:p>
        </w:tc>
      </w:tr>
      <w:tr w:rsidR="00DF53AC" w:rsidRPr="00DF53AC" w14:paraId="7C605742" w14:textId="77777777" w:rsidTr="00E03130">
        <w:tc>
          <w:tcPr>
            <w:tcW w:w="1861" w:type="dxa"/>
            <w:vMerge/>
            <w:tcBorders>
              <w:left w:val="single" w:sz="4" w:space="0" w:color="auto"/>
              <w:right w:val="single" w:sz="4" w:space="0" w:color="auto"/>
            </w:tcBorders>
            <w:shd w:val="clear" w:color="auto" w:fill="DBEEA6" w:themeFill="accent2" w:themeFillTint="66"/>
          </w:tcPr>
          <w:p w14:paraId="75611AB1" w14:textId="77777777"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2949FE33" w14:textId="77777777" w:rsidR="00DF53AC" w:rsidRPr="00DF53AC" w:rsidRDefault="00DF53AC" w:rsidP="00DF53AC">
            <w:pPr>
              <w:rPr>
                <w:rFonts w:ascii="Times New Roman" w:hAnsi="Times New Roman"/>
                <w:sz w:val="24"/>
                <w:szCs w:val="24"/>
              </w:rPr>
            </w:pPr>
            <w:r w:rsidRPr="00DF53AC">
              <w:rPr>
                <w:rFonts w:ascii="Times New Roman" w:hAnsi="Times New Roman"/>
                <w:sz w:val="24"/>
                <w:szCs w:val="24"/>
              </w:rPr>
              <w:t>Журнал реєстрації актів нещасних випадків</w:t>
            </w:r>
          </w:p>
        </w:tc>
        <w:tc>
          <w:tcPr>
            <w:tcW w:w="5954" w:type="dxa"/>
            <w:tcBorders>
              <w:top w:val="single" w:sz="4" w:space="0" w:color="auto"/>
              <w:left w:val="single" w:sz="4" w:space="0" w:color="auto"/>
              <w:bottom w:val="single" w:sz="4" w:space="0" w:color="auto"/>
              <w:right w:val="single" w:sz="4" w:space="0" w:color="auto"/>
            </w:tcBorders>
          </w:tcPr>
          <w:p w14:paraId="16A9B4C9" w14:textId="77777777" w:rsidR="00DF53AC" w:rsidRPr="00DF53AC" w:rsidRDefault="00DF53AC" w:rsidP="00DF53AC">
            <w:pPr>
              <w:rPr>
                <w:rFonts w:ascii="Times New Roman" w:hAnsi="Times New Roman"/>
                <w:sz w:val="24"/>
                <w:szCs w:val="24"/>
              </w:rPr>
            </w:pPr>
            <w:r w:rsidRPr="00DF53AC">
              <w:rPr>
                <w:rFonts w:ascii="Times New Roman" w:hAnsi="Times New Roman"/>
                <w:sz w:val="24"/>
                <w:szCs w:val="24"/>
              </w:rPr>
              <w:t xml:space="preserve">Перевірка </w:t>
            </w:r>
          </w:p>
        </w:tc>
        <w:tc>
          <w:tcPr>
            <w:tcW w:w="1984" w:type="dxa"/>
            <w:tcBorders>
              <w:top w:val="single" w:sz="4" w:space="0" w:color="auto"/>
              <w:left w:val="single" w:sz="4" w:space="0" w:color="auto"/>
              <w:bottom w:val="single" w:sz="4" w:space="0" w:color="auto"/>
              <w:right w:val="single" w:sz="4" w:space="0" w:color="auto"/>
            </w:tcBorders>
          </w:tcPr>
          <w:p w14:paraId="078936B9" w14:textId="77777777" w:rsidR="00DF53AC" w:rsidRPr="00DF53AC" w:rsidRDefault="00DF53AC" w:rsidP="00DF53AC">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14:paraId="3605176C" w14:textId="77777777" w:rsidR="00DF53AC" w:rsidRPr="00DF53AC" w:rsidRDefault="00DF53AC" w:rsidP="00DF53AC">
            <w:pPr>
              <w:rPr>
                <w:rFonts w:ascii="Times New Roman" w:hAnsi="Times New Roman"/>
                <w:sz w:val="24"/>
                <w:szCs w:val="24"/>
              </w:rPr>
            </w:pPr>
          </w:p>
        </w:tc>
      </w:tr>
      <w:tr w:rsidR="00BF7071" w:rsidRPr="00DF53AC" w14:paraId="142FBB10" w14:textId="77777777" w:rsidTr="00E03130">
        <w:tc>
          <w:tcPr>
            <w:tcW w:w="1861" w:type="dxa"/>
            <w:vMerge/>
            <w:tcBorders>
              <w:left w:val="single" w:sz="4" w:space="0" w:color="auto"/>
              <w:right w:val="single" w:sz="4" w:space="0" w:color="auto"/>
            </w:tcBorders>
            <w:shd w:val="clear" w:color="auto" w:fill="DBEEA6" w:themeFill="accent2" w:themeFillTint="66"/>
          </w:tcPr>
          <w:p w14:paraId="170074B1" w14:textId="77777777" w:rsidR="00BF7071" w:rsidRPr="00DF53AC" w:rsidRDefault="00BF7071" w:rsidP="00DF53AC">
            <w:pPr>
              <w:rPr>
                <w:rFonts w:ascii="Times New Roman" w:hAnsi="Times New Roman"/>
                <w:sz w:val="24"/>
                <w:szCs w:val="24"/>
              </w:rPr>
            </w:pPr>
          </w:p>
        </w:tc>
        <w:tc>
          <w:tcPr>
            <w:tcW w:w="3946" w:type="dxa"/>
            <w:vMerge w:val="restart"/>
            <w:tcBorders>
              <w:top w:val="single" w:sz="4" w:space="0" w:color="auto"/>
              <w:left w:val="single" w:sz="4" w:space="0" w:color="auto"/>
              <w:right w:val="single" w:sz="4" w:space="0" w:color="auto"/>
            </w:tcBorders>
            <w:shd w:val="clear" w:color="auto" w:fill="EDF6D2" w:themeFill="accent2" w:themeFillTint="33"/>
            <w:hideMark/>
          </w:tcPr>
          <w:p w14:paraId="07896B91" w14:textId="77777777" w:rsidR="00BF7071" w:rsidRPr="00DF53AC" w:rsidRDefault="00BF7071" w:rsidP="00DF53AC">
            <w:pPr>
              <w:rPr>
                <w:rFonts w:ascii="Times New Roman" w:hAnsi="Times New Roman"/>
                <w:sz w:val="24"/>
                <w:szCs w:val="24"/>
              </w:rPr>
            </w:pPr>
            <w:r w:rsidRPr="00DF53AC">
              <w:rPr>
                <w:rFonts w:ascii="Times New Roman" w:hAnsi="Times New Roman"/>
                <w:sz w:val="24"/>
                <w:szCs w:val="24"/>
              </w:rPr>
              <w:t xml:space="preserve"> Харчування учасників освітнього процесу</w:t>
            </w:r>
          </w:p>
        </w:tc>
        <w:tc>
          <w:tcPr>
            <w:tcW w:w="5954" w:type="dxa"/>
            <w:tcBorders>
              <w:top w:val="single" w:sz="4" w:space="0" w:color="auto"/>
              <w:left w:val="single" w:sz="4" w:space="0" w:color="auto"/>
              <w:bottom w:val="single" w:sz="4" w:space="0" w:color="auto"/>
              <w:right w:val="single" w:sz="4" w:space="0" w:color="auto"/>
            </w:tcBorders>
            <w:hideMark/>
          </w:tcPr>
          <w:p w14:paraId="3DF0552B" w14:textId="77777777" w:rsidR="00BF7071" w:rsidRPr="00DF53AC" w:rsidRDefault="00BF7071" w:rsidP="00DF53AC">
            <w:pPr>
              <w:rPr>
                <w:rFonts w:ascii="Times New Roman" w:hAnsi="Times New Roman"/>
                <w:sz w:val="24"/>
                <w:szCs w:val="24"/>
              </w:rPr>
            </w:pPr>
            <w:r w:rsidRPr="00DF53AC">
              <w:rPr>
                <w:rFonts w:ascii="Times New Roman" w:hAnsi="Times New Roman"/>
                <w:sz w:val="24"/>
                <w:szCs w:val="24"/>
              </w:rPr>
              <w:t>Щоденний контроль за якістю харчування</w:t>
            </w:r>
          </w:p>
        </w:tc>
        <w:tc>
          <w:tcPr>
            <w:tcW w:w="1984" w:type="dxa"/>
            <w:tcBorders>
              <w:top w:val="single" w:sz="4" w:space="0" w:color="auto"/>
              <w:left w:val="single" w:sz="4" w:space="0" w:color="auto"/>
              <w:bottom w:val="single" w:sz="4" w:space="0" w:color="auto"/>
              <w:right w:val="single" w:sz="4" w:space="0" w:color="auto"/>
            </w:tcBorders>
          </w:tcPr>
          <w:p w14:paraId="48003500" w14:textId="77777777" w:rsidR="00BF7071" w:rsidRPr="00DF53AC" w:rsidRDefault="00BF7071" w:rsidP="00DF53AC">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AFE2DCC" w14:textId="77777777" w:rsidR="00BF7071" w:rsidRPr="00DF53AC" w:rsidRDefault="00BF7071" w:rsidP="00DF53AC">
            <w:pPr>
              <w:rPr>
                <w:rFonts w:ascii="Times New Roman" w:hAnsi="Times New Roman"/>
                <w:sz w:val="24"/>
                <w:szCs w:val="24"/>
              </w:rPr>
            </w:pPr>
          </w:p>
        </w:tc>
      </w:tr>
      <w:tr w:rsidR="00BF7071" w:rsidRPr="00DF53AC" w14:paraId="700D287D" w14:textId="77777777" w:rsidTr="00E03130">
        <w:tc>
          <w:tcPr>
            <w:tcW w:w="1861" w:type="dxa"/>
            <w:vMerge/>
            <w:tcBorders>
              <w:left w:val="single" w:sz="4" w:space="0" w:color="auto"/>
              <w:right w:val="single" w:sz="4" w:space="0" w:color="auto"/>
            </w:tcBorders>
            <w:shd w:val="clear" w:color="auto" w:fill="DBEEA6" w:themeFill="accent2" w:themeFillTint="66"/>
          </w:tcPr>
          <w:p w14:paraId="06280106" w14:textId="77777777" w:rsidR="00BF7071" w:rsidRPr="00DF53AC" w:rsidRDefault="00BF7071" w:rsidP="00DF53AC">
            <w:pPr>
              <w:rPr>
                <w:rFonts w:ascii="Times New Roman" w:hAnsi="Times New Roman"/>
                <w:sz w:val="24"/>
                <w:szCs w:val="24"/>
              </w:rPr>
            </w:pPr>
          </w:p>
        </w:tc>
        <w:tc>
          <w:tcPr>
            <w:tcW w:w="3946" w:type="dxa"/>
            <w:vMerge/>
            <w:tcBorders>
              <w:left w:val="single" w:sz="4" w:space="0" w:color="auto"/>
              <w:right w:val="single" w:sz="4" w:space="0" w:color="auto"/>
            </w:tcBorders>
            <w:shd w:val="clear" w:color="auto" w:fill="EDF6D2" w:themeFill="accent2" w:themeFillTint="33"/>
          </w:tcPr>
          <w:p w14:paraId="47BBFD19" w14:textId="77777777" w:rsidR="00BF7071" w:rsidRPr="00DF53AC" w:rsidRDefault="00BF7071" w:rsidP="00DF53AC">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14:paraId="11E99196" w14:textId="77777777" w:rsidR="00BF7071" w:rsidRPr="00DF53AC" w:rsidRDefault="00BF7071" w:rsidP="00DF53AC">
            <w:pPr>
              <w:rPr>
                <w:rFonts w:ascii="Times New Roman" w:hAnsi="Times New Roman"/>
                <w:sz w:val="24"/>
                <w:szCs w:val="24"/>
              </w:rPr>
            </w:pPr>
            <w:r w:rsidRPr="00DF53AC">
              <w:rPr>
                <w:rFonts w:ascii="Times New Roman" w:hAnsi="Times New Roman"/>
                <w:sz w:val="24"/>
                <w:szCs w:val="24"/>
              </w:rPr>
              <w:t>Контроль за обліком здійснення харчування учасниками освітнього процесу</w:t>
            </w:r>
          </w:p>
          <w:p w14:paraId="4882D160" w14:textId="77777777" w:rsidR="00BF7071" w:rsidRPr="00DF53AC" w:rsidRDefault="00BF7071" w:rsidP="00DF53AC">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DA73E51" w14:textId="77777777" w:rsidR="00BF7071" w:rsidRPr="00DF53AC" w:rsidRDefault="00BF7071" w:rsidP="00DF53AC">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14:paraId="740E9F96" w14:textId="77777777" w:rsidR="00BF7071" w:rsidRPr="00DF53AC" w:rsidRDefault="00BF7071" w:rsidP="00DF53AC">
            <w:pPr>
              <w:rPr>
                <w:rFonts w:ascii="Times New Roman" w:hAnsi="Times New Roman"/>
                <w:sz w:val="24"/>
                <w:szCs w:val="24"/>
              </w:rPr>
            </w:pPr>
          </w:p>
        </w:tc>
      </w:tr>
      <w:tr w:rsidR="00BF7071" w:rsidRPr="00DF53AC" w14:paraId="3B6BFA28" w14:textId="77777777" w:rsidTr="00E03130">
        <w:tc>
          <w:tcPr>
            <w:tcW w:w="1861" w:type="dxa"/>
            <w:vMerge/>
            <w:tcBorders>
              <w:left w:val="single" w:sz="4" w:space="0" w:color="auto"/>
              <w:right w:val="single" w:sz="4" w:space="0" w:color="auto"/>
            </w:tcBorders>
            <w:shd w:val="clear" w:color="auto" w:fill="DBEEA6" w:themeFill="accent2" w:themeFillTint="66"/>
          </w:tcPr>
          <w:p w14:paraId="43D72BEF" w14:textId="77777777" w:rsidR="00BF7071" w:rsidRPr="00DF53AC" w:rsidRDefault="00BF7071" w:rsidP="00DF53AC">
            <w:pPr>
              <w:rPr>
                <w:rFonts w:ascii="Times New Roman" w:hAnsi="Times New Roman"/>
                <w:sz w:val="24"/>
                <w:szCs w:val="24"/>
              </w:rPr>
            </w:pPr>
          </w:p>
        </w:tc>
        <w:tc>
          <w:tcPr>
            <w:tcW w:w="3946" w:type="dxa"/>
            <w:vMerge/>
            <w:tcBorders>
              <w:left w:val="single" w:sz="4" w:space="0" w:color="auto"/>
              <w:bottom w:val="single" w:sz="4" w:space="0" w:color="auto"/>
              <w:right w:val="single" w:sz="4" w:space="0" w:color="auto"/>
            </w:tcBorders>
            <w:shd w:val="clear" w:color="auto" w:fill="EDF6D2" w:themeFill="accent2" w:themeFillTint="33"/>
          </w:tcPr>
          <w:p w14:paraId="30BD58A6" w14:textId="77777777" w:rsidR="00BF7071" w:rsidRPr="00DF53AC" w:rsidRDefault="00BF7071" w:rsidP="00DF53AC">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14:paraId="6AFEB690" w14:textId="77777777" w:rsidR="00BF7071" w:rsidRPr="00DF53AC" w:rsidRDefault="00BF7071" w:rsidP="00DF53AC">
            <w:pPr>
              <w:rPr>
                <w:rFonts w:ascii="Times New Roman" w:hAnsi="Times New Roman"/>
                <w:sz w:val="24"/>
                <w:szCs w:val="24"/>
              </w:rPr>
            </w:pPr>
            <w:r w:rsidRPr="00DF53AC">
              <w:rPr>
                <w:rFonts w:ascii="Times New Roman" w:hAnsi="Times New Roman"/>
                <w:sz w:val="24"/>
                <w:szCs w:val="24"/>
              </w:rPr>
              <w:t xml:space="preserve"> Перевірка обліку харчування в журналі обліку харчування відповідно до відвідування </w:t>
            </w:r>
            <w:r w:rsidR="00C07313">
              <w:rPr>
                <w:rFonts w:ascii="Times New Roman" w:hAnsi="Times New Roman"/>
                <w:sz w:val="24"/>
                <w:szCs w:val="24"/>
              </w:rPr>
              <w:t>учнів (вихованців)</w:t>
            </w:r>
            <w:r w:rsidRPr="00DF53AC">
              <w:rPr>
                <w:rFonts w:ascii="Times New Roman" w:hAnsi="Times New Roman"/>
                <w:sz w:val="24"/>
                <w:szCs w:val="24"/>
              </w:rPr>
              <w:t xml:space="preserve"> навчальних занять та обліку відвідування у класному журналі.  </w:t>
            </w:r>
          </w:p>
        </w:tc>
        <w:tc>
          <w:tcPr>
            <w:tcW w:w="1984" w:type="dxa"/>
            <w:tcBorders>
              <w:top w:val="single" w:sz="4" w:space="0" w:color="auto"/>
              <w:left w:val="single" w:sz="4" w:space="0" w:color="auto"/>
              <w:bottom w:val="single" w:sz="4" w:space="0" w:color="auto"/>
              <w:right w:val="single" w:sz="4" w:space="0" w:color="auto"/>
            </w:tcBorders>
          </w:tcPr>
          <w:p w14:paraId="48AE9F7C" w14:textId="77777777" w:rsidR="00BF7071" w:rsidRPr="00DF53AC" w:rsidRDefault="00BF7071" w:rsidP="00DF53AC">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14:paraId="6E29248C" w14:textId="77777777" w:rsidR="00BF7071" w:rsidRPr="00DF53AC" w:rsidRDefault="00BF7071" w:rsidP="00DF53AC">
            <w:pPr>
              <w:rPr>
                <w:rFonts w:ascii="Times New Roman" w:hAnsi="Times New Roman"/>
                <w:sz w:val="24"/>
                <w:szCs w:val="24"/>
              </w:rPr>
            </w:pPr>
          </w:p>
        </w:tc>
      </w:tr>
      <w:tr w:rsidR="00DF53AC" w:rsidRPr="00DF53AC" w14:paraId="355015B7" w14:textId="77777777" w:rsidTr="00E03130">
        <w:tc>
          <w:tcPr>
            <w:tcW w:w="1861" w:type="dxa"/>
            <w:vMerge/>
            <w:tcBorders>
              <w:left w:val="single" w:sz="4" w:space="0" w:color="auto"/>
              <w:right w:val="single" w:sz="4" w:space="0" w:color="auto"/>
            </w:tcBorders>
            <w:shd w:val="clear" w:color="auto" w:fill="DBEEA6" w:themeFill="accent2" w:themeFillTint="66"/>
          </w:tcPr>
          <w:p w14:paraId="3868AE91" w14:textId="77777777"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22FDC8F2" w14:textId="77777777" w:rsidR="00DF53AC" w:rsidRPr="00DF53AC" w:rsidRDefault="00DF53AC" w:rsidP="00DF53AC">
            <w:pPr>
              <w:rPr>
                <w:rFonts w:ascii="Times New Roman" w:hAnsi="Times New Roman"/>
                <w:sz w:val="24"/>
                <w:szCs w:val="24"/>
              </w:rPr>
            </w:pPr>
            <w:r w:rsidRPr="00DF53AC">
              <w:rPr>
                <w:rFonts w:ascii="Times New Roman" w:hAnsi="Times New Roman"/>
                <w:sz w:val="24"/>
                <w:szCs w:val="24"/>
              </w:rPr>
              <w:t>Приміщення їдальні та харчоблоку, дотримання санітарно-гігієнічних вимог</w:t>
            </w:r>
          </w:p>
        </w:tc>
        <w:tc>
          <w:tcPr>
            <w:tcW w:w="5954" w:type="dxa"/>
            <w:tcBorders>
              <w:top w:val="single" w:sz="4" w:space="0" w:color="auto"/>
              <w:left w:val="single" w:sz="4" w:space="0" w:color="auto"/>
              <w:bottom w:val="single" w:sz="4" w:space="0" w:color="auto"/>
              <w:right w:val="single" w:sz="4" w:space="0" w:color="auto"/>
            </w:tcBorders>
            <w:hideMark/>
          </w:tcPr>
          <w:p w14:paraId="7D129E56" w14:textId="77777777" w:rsidR="00DF53AC" w:rsidRPr="00DF53AC" w:rsidRDefault="00DF53AC" w:rsidP="00DF53AC">
            <w:pPr>
              <w:rPr>
                <w:rFonts w:ascii="Times New Roman" w:hAnsi="Times New Roman"/>
                <w:sz w:val="24"/>
                <w:szCs w:val="24"/>
              </w:rPr>
            </w:pPr>
            <w:r w:rsidRPr="00DF53AC">
              <w:rPr>
                <w:rFonts w:ascii="Times New Roman" w:hAnsi="Times New Roman"/>
                <w:sz w:val="24"/>
                <w:szCs w:val="24"/>
              </w:rPr>
              <w:t>Щоденний контроль</w:t>
            </w:r>
          </w:p>
        </w:tc>
        <w:tc>
          <w:tcPr>
            <w:tcW w:w="1984" w:type="dxa"/>
            <w:tcBorders>
              <w:top w:val="single" w:sz="4" w:space="0" w:color="auto"/>
              <w:left w:val="single" w:sz="4" w:space="0" w:color="auto"/>
              <w:bottom w:val="single" w:sz="4" w:space="0" w:color="auto"/>
              <w:right w:val="single" w:sz="4" w:space="0" w:color="auto"/>
            </w:tcBorders>
          </w:tcPr>
          <w:p w14:paraId="4E5152CF" w14:textId="77777777" w:rsidR="00DF53AC" w:rsidRPr="00DF53AC" w:rsidRDefault="00DF53AC" w:rsidP="00DF53AC">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E2BBEC" w14:textId="77777777" w:rsidR="00DF53AC" w:rsidRPr="00DF53AC" w:rsidRDefault="00DF53AC" w:rsidP="00DF53AC">
            <w:pPr>
              <w:rPr>
                <w:rFonts w:ascii="Times New Roman" w:hAnsi="Times New Roman"/>
                <w:sz w:val="24"/>
                <w:szCs w:val="24"/>
              </w:rPr>
            </w:pPr>
          </w:p>
        </w:tc>
      </w:tr>
      <w:tr w:rsidR="00DF53AC" w:rsidRPr="00DF53AC" w14:paraId="012059ED" w14:textId="77777777" w:rsidTr="00E03130">
        <w:tc>
          <w:tcPr>
            <w:tcW w:w="1861" w:type="dxa"/>
            <w:vMerge/>
            <w:tcBorders>
              <w:left w:val="single" w:sz="4" w:space="0" w:color="auto"/>
              <w:right w:val="single" w:sz="4" w:space="0" w:color="auto"/>
            </w:tcBorders>
            <w:shd w:val="clear" w:color="auto" w:fill="DBEEA6" w:themeFill="accent2" w:themeFillTint="66"/>
          </w:tcPr>
          <w:p w14:paraId="5C5DE42C" w14:textId="77777777"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19074BE5" w14:textId="77777777" w:rsidR="00DF53AC" w:rsidRPr="00DF53AC" w:rsidRDefault="00DF53AC" w:rsidP="00DF53AC">
            <w:pPr>
              <w:rPr>
                <w:rFonts w:ascii="Times New Roman" w:hAnsi="Times New Roman"/>
                <w:sz w:val="24"/>
                <w:szCs w:val="24"/>
              </w:rPr>
            </w:pPr>
            <w:r w:rsidRPr="00DF53AC">
              <w:rPr>
                <w:rFonts w:ascii="Times New Roman" w:hAnsi="Times New Roman"/>
                <w:sz w:val="24"/>
                <w:szCs w:val="24"/>
              </w:rPr>
              <w:t>Правила безпечної поведінки в інтернеті</w:t>
            </w:r>
          </w:p>
        </w:tc>
        <w:tc>
          <w:tcPr>
            <w:tcW w:w="5954" w:type="dxa"/>
            <w:tcBorders>
              <w:top w:val="single" w:sz="4" w:space="0" w:color="auto"/>
              <w:left w:val="single" w:sz="4" w:space="0" w:color="auto"/>
              <w:bottom w:val="single" w:sz="4" w:space="0" w:color="auto"/>
              <w:right w:val="single" w:sz="4" w:space="0" w:color="auto"/>
            </w:tcBorders>
          </w:tcPr>
          <w:p w14:paraId="47F756D9" w14:textId="77777777" w:rsidR="00DF53AC" w:rsidRPr="00DF53AC" w:rsidRDefault="00DF53AC" w:rsidP="00BF7071">
            <w:pPr>
              <w:widowControl w:val="0"/>
              <w:pBdr>
                <w:top w:val="nil"/>
                <w:left w:val="nil"/>
                <w:bottom w:val="nil"/>
                <w:right w:val="nil"/>
                <w:between w:val="nil"/>
              </w:pBdr>
              <w:rPr>
                <w:rFonts w:ascii="Times New Roman" w:hAnsi="Times New Roman"/>
                <w:sz w:val="24"/>
                <w:szCs w:val="24"/>
              </w:rPr>
            </w:pPr>
            <w:r w:rsidRPr="00DF53AC">
              <w:rPr>
                <w:rFonts w:ascii="Times New Roman" w:hAnsi="Times New Roman"/>
                <w:sz w:val="24"/>
                <w:szCs w:val="24"/>
              </w:rPr>
              <w:t>Спостереження за навчальними заняттями з метою контролю безпечного використання мережі Інтернет у 9-11 класах</w:t>
            </w:r>
          </w:p>
        </w:tc>
        <w:tc>
          <w:tcPr>
            <w:tcW w:w="1984" w:type="dxa"/>
            <w:tcBorders>
              <w:top w:val="single" w:sz="4" w:space="0" w:color="auto"/>
              <w:left w:val="single" w:sz="4" w:space="0" w:color="auto"/>
              <w:bottom w:val="single" w:sz="4" w:space="0" w:color="auto"/>
              <w:right w:val="single" w:sz="4" w:space="0" w:color="auto"/>
            </w:tcBorders>
          </w:tcPr>
          <w:p w14:paraId="76CBA7AF" w14:textId="77777777" w:rsidR="00DF53AC" w:rsidRPr="00DF53AC" w:rsidRDefault="00DF53AC" w:rsidP="009B096C">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14:paraId="7DECD124" w14:textId="77777777" w:rsidR="00DF53AC" w:rsidRPr="00DF53AC" w:rsidRDefault="00DF53AC" w:rsidP="00DF53AC">
            <w:pPr>
              <w:rPr>
                <w:rFonts w:ascii="Times New Roman" w:hAnsi="Times New Roman"/>
                <w:sz w:val="24"/>
                <w:szCs w:val="24"/>
              </w:rPr>
            </w:pPr>
            <w:r w:rsidRPr="00DF53AC">
              <w:rPr>
                <w:rFonts w:ascii="Times New Roman" w:hAnsi="Times New Roman"/>
                <w:sz w:val="24"/>
                <w:szCs w:val="24"/>
              </w:rPr>
              <w:t>Протягом місяця</w:t>
            </w:r>
          </w:p>
        </w:tc>
      </w:tr>
      <w:tr w:rsidR="00DF53AC" w:rsidRPr="00DF53AC" w14:paraId="758452F5" w14:textId="77777777" w:rsidTr="00E03130">
        <w:tc>
          <w:tcPr>
            <w:tcW w:w="1861" w:type="dxa"/>
            <w:vMerge/>
            <w:tcBorders>
              <w:left w:val="single" w:sz="4" w:space="0" w:color="auto"/>
              <w:right w:val="single" w:sz="4" w:space="0" w:color="auto"/>
            </w:tcBorders>
            <w:shd w:val="clear" w:color="auto" w:fill="DBEEA6" w:themeFill="accent2" w:themeFillTint="66"/>
          </w:tcPr>
          <w:p w14:paraId="512698B6" w14:textId="77777777"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50BD6020" w14:textId="77777777" w:rsidR="00DF53AC" w:rsidRPr="00DF53AC" w:rsidRDefault="00DF53AC" w:rsidP="00DF53AC">
            <w:pPr>
              <w:rPr>
                <w:rFonts w:ascii="Times New Roman" w:hAnsi="Times New Roman"/>
                <w:sz w:val="24"/>
                <w:szCs w:val="24"/>
              </w:rPr>
            </w:pPr>
            <w:r w:rsidRPr="00DF53AC">
              <w:rPr>
                <w:rFonts w:ascii="Times New Roman" w:hAnsi="Times New Roman"/>
                <w:sz w:val="24"/>
                <w:szCs w:val="24"/>
              </w:rPr>
              <w:t>Адаптація учасників освітнього процесу</w:t>
            </w:r>
          </w:p>
        </w:tc>
        <w:tc>
          <w:tcPr>
            <w:tcW w:w="5954" w:type="dxa"/>
            <w:tcBorders>
              <w:top w:val="single" w:sz="4" w:space="0" w:color="auto"/>
              <w:left w:val="single" w:sz="4" w:space="0" w:color="auto"/>
              <w:bottom w:val="single" w:sz="4" w:space="0" w:color="auto"/>
              <w:right w:val="single" w:sz="4" w:space="0" w:color="auto"/>
            </w:tcBorders>
          </w:tcPr>
          <w:p w14:paraId="0C1D810C" w14:textId="77777777" w:rsidR="00DF53AC" w:rsidRPr="00DF53AC" w:rsidRDefault="00DF53AC" w:rsidP="00BF7071">
            <w:pPr>
              <w:widowControl w:val="0"/>
              <w:pBdr>
                <w:top w:val="nil"/>
                <w:left w:val="nil"/>
                <w:bottom w:val="nil"/>
                <w:right w:val="nil"/>
                <w:between w:val="nil"/>
              </w:pBdr>
              <w:rPr>
                <w:rFonts w:ascii="Times New Roman" w:hAnsi="Times New Roman"/>
                <w:sz w:val="24"/>
                <w:szCs w:val="24"/>
              </w:rPr>
            </w:pPr>
            <w:r w:rsidRPr="00DF53AC">
              <w:rPr>
                <w:rFonts w:ascii="Times New Roman" w:hAnsi="Times New Roman"/>
                <w:sz w:val="24"/>
                <w:szCs w:val="24"/>
              </w:rPr>
              <w:t xml:space="preserve">Готовність </w:t>
            </w:r>
            <w:r w:rsidR="00C07313">
              <w:rPr>
                <w:rFonts w:ascii="Times New Roman" w:hAnsi="Times New Roman"/>
                <w:sz w:val="24"/>
                <w:szCs w:val="24"/>
              </w:rPr>
              <w:t>учнів (вихованців)</w:t>
            </w:r>
            <w:r w:rsidRPr="00DF53AC">
              <w:rPr>
                <w:rFonts w:ascii="Times New Roman" w:hAnsi="Times New Roman"/>
                <w:sz w:val="24"/>
                <w:szCs w:val="24"/>
              </w:rPr>
              <w:t xml:space="preserve"> 4 класу до навчання у школі ІІ ступеня</w:t>
            </w:r>
          </w:p>
        </w:tc>
        <w:tc>
          <w:tcPr>
            <w:tcW w:w="1984" w:type="dxa"/>
            <w:tcBorders>
              <w:top w:val="single" w:sz="4" w:space="0" w:color="auto"/>
              <w:left w:val="single" w:sz="4" w:space="0" w:color="auto"/>
              <w:bottom w:val="single" w:sz="4" w:space="0" w:color="auto"/>
              <w:right w:val="single" w:sz="4" w:space="0" w:color="auto"/>
            </w:tcBorders>
          </w:tcPr>
          <w:p w14:paraId="62EC5F88" w14:textId="77777777" w:rsidR="00DF53AC" w:rsidRPr="00DF53AC" w:rsidRDefault="009B096C" w:rsidP="00DF53AC">
            <w:pPr>
              <w:rPr>
                <w:rFonts w:ascii="Times New Roman" w:hAnsi="Times New Roman"/>
                <w:sz w:val="24"/>
                <w:szCs w:val="24"/>
              </w:rPr>
            </w:pPr>
            <w:r>
              <w:rPr>
                <w:rFonts w:ascii="Times New Roman" w:hAnsi="Times New Roman"/>
                <w:sz w:val="24"/>
                <w:szCs w:val="24"/>
              </w:rPr>
              <w:t>ЗДНВ</w:t>
            </w:r>
            <w:r w:rsidR="00DF53AC" w:rsidRPr="00DF53AC">
              <w:rPr>
                <w:rFonts w:ascii="Times New Roman" w:hAnsi="Times New Roman"/>
                <w:sz w:val="24"/>
                <w:szCs w:val="24"/>
              </w:rPr>
              <w:t>Р</w:t>
            </w:r>
          </w:p>
        </w:tc>
        <w:tc>
          <w:tcPr>
            <w:tcW w:w="1559" w:type="dxa"/>
            <w:tcBorders>
              <w:top w:val="single" w:sz="4" w:space="0" w:color="auto"/>
              <w:left w:val="single" w:sz="4" w:space="0" w:color="auto"/>
              <w:bottom w:val="single" w:sz="4" w:space="0" w:color="auto"/>
              <w:right w:val="single" w:sz="4" w:space="0" w:color="auto"/>
            </w:tcBorders>
          </w:tcPr>
          <w:p w14:paraId="2119CAC3" w14:textId="77777777" w:rsidR="00DF53AC" w:rsidRPr="00DF53AC" w:rsidRDefault="00DF53AC" w:rsidP="00DF53AC">
            <w:pPr>
              <w:rPr>
                <w:rFonts w:ascii="Times New Roman" w:hAnsi="Times New Roman"/>
                <w:sz w:val="24"/>
                <w:szCs w:val="24"/>
              </w:rPr>
            </w:pPr>
            <w:r w:rsidRPr="00DF53AC">
              <w:rPr>
                <w:rFonts w:ascii="Times New Roman" w:hAnsi="Times New Roman"/>
                <w:sz w:val="24"/>
                <w:szCs w:val="24"/>
              </w:rPr>
              <w:t>2т</w:t>
            </w:r>
            <w:r w:rsidR="00BF7071">
              <w:rPr>
                <w:rFonts w:ascii="Times New Roman" w:hAnsi="Times New Roman"/>
                <w:sz w:val="24"/>
                <w:szCs w:val="24"/>
              </w:rPr>
              <w:t>.</w:t>
            </w:r>
          </w:p>
        </w:tc>
      </w:tr>
      <w:tr w:rsidR="00DF53AC" w:rsidRPr="00DF53AC" w14:paraId="35819432" w14:textId="77777777" w:rsidTr="00E03130">
        <w:tc>
          <w:tcPr>
            <w:tcW w:w="1861" w:type="dxa"/>
            <w:vMerge/>
            <w:tcBorders>
              <w:left w:val="single" w:sz="4" w:space="0" w:color="auto"/>
              <w:right w:val="single" w:sz="4" w:space="0" w:color="auto"/>
            </w:tcBorders>
            <w:shd w:val="clear" w:color="auto" w:fill="DBEEA6" w:themeFill="accent2" w:themeFillTint="66"/>
          </w:tcPr>
          <w:p w14:paraId="706F8314" w14:textId="77777777"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01047CB2" w14:textId="77777777" w:rsidR="00DF53AC" w:rsidRPr="009B096C" w:rsidRDefault="00DF53AC" w:rsidP="00DF53AC">
            <w:pPr>
              <w:rPr>
                <w:rFonts w:ascii="Times New Roman" w:hAnsi="Times New Roman"/>
                <w:sz w:val="24"/>
                <w:szCs w:val="24"/>
              </w:rPr>
            </w:pPr>
            <w:r w:rsidRPr="009B096C">
              <w:rPr>
                <w:rFonts w:ascii="Times New Roman" w:hAnsi="Times New Roman"/>
                <w:sz w:val="24"/>
                <w:szCs w:val="24"/>
              </w:rPr>
              <w:t>Організація роботи з превентивного виховання</w:t>
            </w:r>
          </w:p>
        </w:tc>
        <w:tc>
          <w:tcPr>
            <w:tcW w:w="5954" w:type="dxa"/>
            <w:tcBorders>
              <w:top w:val="single" w:sz="4" w:space="0" w:color="auto"/>
              <w:left w:val="single" w:sz="4" w:space="0" w:color="auto"/>
              <w:bottom w:val="single" w:sz="4" w:space="0" w:color="auto"/>
              <w:right w:val="single" w:sz="4" w:space="0" w:color="auto"/>
            </w:tcBorders>
            <w:hideMark/>
          </w:tcPr>
          <w:p w14:paraId="243077D5" w14:textId="77777777" w:rsidR="00DF53AC" w:rsidRPr="009B096C" w:rsidRDefault="00DF53AC" w:rsidP="0095587B">
            <w:pPr>
              <w:rPr>
                <w:rFonts w:ascii="Times New Roman" w:hAnsi="Times New Roman"/>
                <w:sz w:val="24"/>
                <w:szCs w:val="24"/>
              </w:rPr>
            </w:pPr>
            <w:r w:rsidRPr="009B096C">
              <w:rPr>
                <w:rFonts w:ascii="Times New Roman" w:hAnsi="Times New Roman"/>
                <w:sz w:val="24"/>
                <w:szCs w:val="24"/>
              </w:rPr>
              <w:t>Відвідування Г</w:t>
            </w:r>
            <w:r w:rsidR="0095587B" w:rsidRPr="009B096C">
              <w:rPr>
                <w:rFonts w:ascii="Times New Roman" w:hAnsi="Times New Roman"/>
                <w:sz w:val="24"/>
                <w:szCs w:val="24"/>
              </w:rPr>
              <w:t>ПД  5-</w:t>
            </w:r>
            <w:r w:rsidRPr="009B096C">
              <w:rPr>
                <w:rFonts w:ascii="Times New Roman" w:hAnsi="Times New Roman"/>
                <w:sz w:val="24"/>
                <w:szCs w:val="24"/>
              </w:rPr>
              <w:t xml:space="preserve"> 6 клас</w:t>
            </w:r>
            <w:r w:rsidR="0095587B" w:rsidRPr="009B096C">
              <w:rPr>
                <w:rFonts w:ascii="Times New Roman" w:hAnsi="Times New Roman"/>
                <w:sz w:val="24"/>
                <w:szCs w:val="24"/>
              </w:rPr>
              <w:t>ів</w:t>
            </w:r>
          </w:p>
        </w:tc>
        <w:tc>
          <w:tcPr>
            <w:tcW w:w="1984" w:type="dxa"/>
            <w:tcBorders>
              <w:top w:val="single" w:sz="4" w:space="0" w:color="auto"/>
              <w:left w:val="single" w:sz="4" w:space="0" w:color="auto"/>
              <w:bottom w:val="single" w:sz="4" w:space="0" w:color="auto"/>
              <w:right w:val="single" w:sz="4" w:space="0" w:color="auto"/>
            </w:tcBorders>
          </w:tcPr>
          <w:p w14:paraId="7271DE93" w14:textId="77777777" w:rsidR="00DF53AC" w:rsidRPr="009B096C" w:rsidRDefault="00DF53AC" w:rsidP="00DF53AC">
            <w:pPr>
              <w:rPr>
                <w:rFonts w:ascii="Times New Roman" w:hAnsi="Times New Roman"/>
                <w:sz w:val="24"/>
                <w:szCs w:val="24"/>
              </w:rPr>
            </w:pPr>
            <w:r w:rsidRPr="009B096C">
              <w:rPr>
                <w:rFonts w:ascii="Times New Roman" w:hAnsi="Times New Roman"/>
                <w:sz w:val="24"/>
                <w:szCs w:val="24"/>
              </w:rPr>
              <w:t>ЗДВР</w:t>
            </w:r>
          </w:p>
        </w:tc>
        <w:tc>
          <w:tcPr>
            <w:tcW w:w="1559" w:type="dxa"/>
            <w:tcBorders>
              <w:top w:val="single" w:sz="4" w:space="0" w:color="auto"/>
              <w:left w:val="single" w:sz="4" w:space="0" w:color="auto"/>
              <w:bottom w:val="single" w:sz="4" w:space="0" w:color="auto"/>
              <w:right w:val="single" w:sz="4" w:space="0" w:color="auto"/>
            </w:tcBorders>
          </w:tcPr>
          <w:p w14:paraId="15749B96" w14:textId="77777777" w:rsidR="00DF53AC" w:rsidRPr="009B096C" w:rsidRDefault="0095587B" w:rsidP="00DF53AC">
            <w:pPr>
              <w:rPr>
                <w:rFonts w:ascii="Times New Roman" w:hAnsi="Times New Roman"/>
                <w:sz w:val="24"/>
                <w:szCs w:val="24"/>
              </w:rPr>
            </w:pPr>
            <w:r w:rsidRPr="009B096C">
              <w:rPr>
                <w:rFonts w:ascii="Times New Roman" w:hAnsi="Times New Roman"/>
                <w:sz w:val="24"/>
                <w:szCs w:val="24"/>
              </w:rPr>
              <w:t xml:space="preserve">Упродовж </w:t>
            </w:r>
            <w:r w:rsidR="00DF53AC" w:rsidRPr="009B096C">
              <w:rPr>
                <w:rFonts w:ascii="Times New Roman" w:hAnsi="Times New Roman"/>
                <w:sz w:val="24"/>
                <w:szCs w:val="24"/>
              </w:rPr>
              <w:t>місяця</w:t>
            </w:r>
          </w:p>
        </w:tc>
      </w:tr>
      <w:tr w:rsidR="00DF53AC" w:rsidRPr="00DF53AC" w14:paraId="4C1B5BE9" w14:textId="77777777" w:rsidTr="00E03130">
        <w:tc>
          <w:tcPr>
            <w:tcW w:w="1861" w:type="dxa"/>
            <w:vMerge/>
            <w:tcBorders>
              <w:left w:val="single" w:sz="4" w:space="0" w:color="auto"/>
              <w:right w:val="single" w:sz="4" w:space="0" w:color="auto"/>
            </w:tcBorders>
            <w:shd w:val="clear" w:color="auto" w:fill="DBEEA6" w:themeFill="accent2" w:themeFillTint="66"/>
          </w:tcPr>
          <w:p w14:paraId="471F1FAD" w14:textId="77777777" w:rsidR="00DF53AC" w:rsidRPr="00DF53AC" w:rsidRDefault="00DF53AC" w:rsidP="00DF53AC">
            <w:pPr>
              <w:widowControl w:val="0"/>
              <w:spacing w:before="516" w:line="249" w:lineRule="auto"/>
              <w:ind w:right="471"/>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100EFDB4" w14:textId="77777777" w:rsidR="00DF53AC" w:rsidRPr="00DF53AC" w:rsidRDefault="00DF53AC" w:rsidP="00BF7071">
            <w:pPr>
              <w:widowControl w:val="0"/>
              <w:rPr>
                <w:rFonts w:ascii="Times New Roman" w:hAnsi="Times New Roman"/>
                <w:color w:val="000000"/>
                <w:sz w:val="24"/>
                <w:szCs w:val="24"/>
                <w:lang w:eastAsia="uk-UA"/>
              </w:rPr>
            </w:pPr>
            <w:r w:rsidRPr="00DF53AC">
              <w:rPr>
                <w:rFonts w:ascii="Times New Roman" w:hAnsi="Times New Roman"/>
                <w:sz w:val="24"/>
                <w:szCs w:val="24"/>
              </w:rPr>
              <w:t>Відвідування ГКК «</w:t>
            </w:r>
            <w:r w:rsidRPr="00DF53AC">
              <w:rPr>
                <w:rFonts w:ascii="Times New Roman" w:hAnsi="Times New Roman"/>
                <w:color w:val="000000"/>
                <w:sz w:val="24"/>
                <w:szCs w:val="24"/>
                <w:lang w:eastAsia="uk-UA"/>
              </w:rPr>
              <w:t>Дотримання етичних  норм, повагу до гідності, прав і свобод людини</w:t>
            </w:r>
            <w:r w:rsidR="009440D6">
              <w:rPr>
                <w:rFonts w:ascii="Times New Roman" w:hAnsi="Times New Roman"/>
                <w:color w:val="000000"/>
                <w:sz w:val="24"/>
                <w:szCs w:val="24"/>
                <w:lang w:eastAsia="uk-UA"/>
              </w:rPr>
              <w:t>»</w:t>
            </w:r>
          </w:p>
          <w:p w14:paraId="2A278B4E" w14:textId="77777777" w:rsidR="00DF53AC" w:rsidRPr="00DF53AC" w:rsidRDefault="00DF53AC" w:rsidP="00DF53AC">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14:paraId="4A17E98E" w14:textId="77777777" w:rsidR="00DF53AC" w:rsidRPr="00DF53AC" w:rsidRDefault="00DF53AC" w:rsidP="00DF53AC">
            <w:pPr>
              <w:rPr>
                <w:rFonts w:ascii="Times New Roman" w:hAnsi="Times New Roman"/>
                <w:sz w:val="24"/>
                <w:szCs w:val="24"/>
              </w:rPr>
            </w:pPr>
            <w:r w:rsidRPr="00DF53AC">
              <w:rPr>
                <w:rFonts w:ascii="Times New Roman" w:hAnsi="Times New Roman"/>
                <w:sz w:val="24"/>
                <w:szCs w:val="24"/>
              </w:rPr>
              <w:t xml:space="preserve">Відвідування ГКК у 6 класах </w:t>
            </w:r>
          </w:p>
        </w:tc>
        <w:tc>
          <w:tcPr>
            <w:tcW w:w="1984" w:type="dxa"/>
            <w:tcBorders>
              <w:top w:val="single" w:sz="4" w:space="0" w:color="auto"/>
              <w:left w:val="single" w:sz="4" w:space="0" w:color="auto"/>
              <w:bottom w:val="single" w:sz="4" w:space="0" w:color="auto"/>
              <w:right w:val="single" w:sz="4" w:space="0" w:color="auto"/>
            </w:tcBorders>
            <w:hideMark/>
          </w:tcPr>
          <w:p w14:paraId="1267CB99" w14:textId="77777777" w:rsidR="00DF53AC" w:rsidRPr="00DF53AC" w:rsidRDefault="00DF53AC" w:rsidP="00DF53AC">
            <w:pPr>
              <w:rPr>
                <w:rFonts w:ascii="Times New Roman" w:hAnsi="Times New Roman"/>
                <w:sz w:val="24"/>
                <w:szCs w:val="24"/>
              </w:rPr>
            </w:pPr>
            <w:r w:rsidRPr="00DF53AC">
              <w:rPr>
                <w:rFonts w:ascii="Times New Roman" w:hAnsi="Times New Roman"/>
                <w:sz w:val="24"/>
                <w:szCs w:val="24"/>
              </w:rPr>
              <w:t>ЗДВР, ЗДНВР</w:t>
            </w:r>
          </w:p>
        </w:tc>
        <w:tc>
          <w:tcPr>
            <w:tcW w:w="1559" w:type="dxa"/>
            <w:tcBorders>
              <w:top w:val="single" w:sz="4" w:space="0" w:color="auto"/>
              <w:left w:val="single" w:sz="4" w:space="0" w:color="auto"/>
              <w:bottom w:val="single" w:sz="4" w:space="0" w:color="auto"/>
              <w:right w:val="single" w:sz="4" w:space="0" w:color="auto"/>
            </w:tcBorders>
          </w:tcPr>
          <w:p w14:paraId="32FA6C59" w14:textId="77777777" w:rsidR="00DF53AC" w:rsidRPr="00DF53AC" w:rsidRDefault="00DF53AC" w:rsidP="00DF53AC">
            <w:pPr>
              <w:rPr>
                <w:rFonts w:ascii="Times New Roman" w:hAnsi="Times New Roman"/>
                <w:sz w:val="24"/>
                <w:szCs w:val="24"/>
              </w:rPr>
            </w:pPr>
            <w:r w:rsidRPr="00DF53AC">
              <w:rPr>
                <w:rFonts w:ascii="Times New Roman" w:hAnsi="Times New Roman"/>
                <w:sz w:val="24"/>
                <w:szCs w:val="24"/>
              </w:rPr>
              <w:t>Протягом місяця</w:t>
            </w:r>
          </w:p>
        </w:tc>
      </w:tr>
      <w:tr w:rsidR="00DF53AC" w:rsidRPr="00DF53AC" w14:paraId="13945CE8" w14:textId="77777777" w:rsidTr="00E03130">
        <w:tc>
          <w:tcPr>
            <w:tcW w:w="1861" w:type="dxa"/>
            <w:vMerge/>
            <w:tcBorders>
              <w:left w:val="single" w:sz="4" w:space="0" w:color="auto"/>
              <w:right w:val="single" w:sz="4" w:space="0" w:color="auto"/>
            </w:tcBorders>
            <w:shd w:val="clear" w:color="auto" w:fill="DBEEA6" w:themeFill="accent2" w:themeFillTint="66"/>
          </w:tcPr>
          <w:p w14:paraId="50A1E1B8" w14:textId="77777777"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6D5D3525" w14:textId="77777777" w:rsidR="00DF53AC" w:rsidRDefault="00DF53AC" w:rsidP="00DF53AC">
            <w:pPr>
              <w:rPr>
                <w:rFonts w:ascii="Times New Roman" w:hAnsi="Times New Roman"/>
                <w:sz w:val="24"/>
                <w:szCs w:val="24"/>
              </w:rPr>
            </w:pPr>
            <w:r w:rsidRPr="00DF53AC">
              <w:rPr>
                <w:rFonts w:ascii="Times New Roman" w:hAnsi="Times New Roman"/>
                <w:sz w:val="24"/>
                <w:szCs w:val="24"/>
              </w:rPr>
              <w:t xml:space="preserve">Звіти відвідування </w:t>
            </w:r>
            <w:r w:rsidR="00FA2C41">
              <w:rPr>
                <w:rFonts w:ascii="Times New Roman" w:hAnsi="Times New Roman"/>
                <w:sz w:val="24"/>
                <w:szCs w:val="24"/>
              </w:rPr>
              <w:t xml:space="preserve">учнями </w:t>
            </w:r>
            <w:r w:rsidR="00FA2C41">
              <w:rPr>
                <w:rFonts w:ascii="Times New Roman" w:hAnsi="Times New Roman"/>
                <w:sz w:val="24"/>
                <w:szCs w:val="24"/>
              </w:rPr>
              <w:lastRenderedPageBreak/>
              <w:t>(вихованцями)</w:t>
            </w:r>
            <w:r w:rsidRPr="00DF53AC">
              <w:rPr>
                <w:rFonts w:ascii="Times New Roman" w:hAnsi="Times New Roman"/>
                <w:sz w:val="24"/>
                <w:szCs w:val="24"/>
              </w:rPr>
              <w:t xml:space="preserve">  освітнього </w:t>
            </w:r>
            <w:r w:rsidR="00C216CC">
              <w:rPr>
                <w:rFonts w:ascii="Times New Roman" w:hAnsi="Times New Roman"/>
                <w:sz w:val="24"/>
                <w:szCs w:val="24"/>
              </w:rPr>
              <w:t>закладу освіти</w:t>
            </w:r>
            <w:r w:rsidRPr="00DF53AC">
              <w:rPr>
                <w:rFonts w:ascii="Times New Roman" w:hAnsi="Times New Roman"/>
                <w:sz w:val="24"/>
                <w:szCs w:val="24"/>
              </w:rPr>
              <w:t xml:space="preserve"> </w:t>
            </w:r>
          </w:p>
          <w:p w14:paraId="2BCCBC76" w14:textId="77777777" w:rsidR="00B61411" w:rsidRPr="00DF53AC" w:rsidRDefault="00B61411" w:rsidP="00DF53AC">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14:paraId="6866C39F" w14:textId="77777777" w:rsidR="00DF53AC" w:rsidRPr="00DF53AC" w:rsidRDefault="00DF53AC" w:rsidP="00DF53AC">
            <w:pPr>
              <w:rPr>
                <w:rFonts w:ascii="Times New Roman" w:hAnsi="Times New Roman"/>
                <w:sz w:val="24"/>
                <w:szCs w:val="24"/>
              </w:rPr>
            </w:pPr>
            <w:r w:rsidRPr="00DF53AC">
              <w:rPr>
                <w:rFonts w:ascii="Times New Roman" w:hAnsi="Times New Roman"/>
                <w:sz w:val="24"/>
                <w:szCs w:val="24"/>
              </w:rPr>
              <w:lastRenderedPageBreak/>
              <w:t xml:space="preserve">Складання звітів про відвідування </w:t>
            </w:r>
          </w:p>
        </w:tc>
        <w:tc>
          <w:tcPr>
            <w:tcW w:w="1984" w:type="dxa"/>
            <w:tcBorders>
              <w:top w:val="single" w:sz="4" w:space="0" w:color="auto"/>
              <w:left w:val="single" w:sz="4" w:space="0" w:color="auto"/>
              <w:bottom w:val="single" w:sz="4" w:space="0" w:color="auto"/>
              <w:right w:val="single" w:sz="4" w:space="0" w:color="auto"/>
            </w:tcBorders>
            <w:hideMark/>
          </w:tcPr>
          <w:p w14:paraId="496B92E9" w14:textId="77777777" w:rsidR="00DF53AC" w:rsidRPr="00DF53AC" w:rsidRDefault="00DF53AC" w:rsidP="00DF53AC">
            <w:pPr>
              <w:rPr>
                <w:rFonts w:ascii="Times New Roman" w:hAnsi="Times New Roman"/>
                <w:sz w:val="24"/>
                <w:szCs w:val="24"/>
              </w:rPr>
            </w:pPr>
            <w:r w:rsidRPr="00DF53AC">
              <w:rPr>
                <w:rFonts w:ascii="Times New Roman" w:hAnsi="Times New Roman"/>
                <w:sz w:val="24"/>
                <w:szCs w:val="24"/>
              </w:rPr>
              <w:t>класні керівники</w:t>
            </w:r>
          </w:p>
        </w:tc>
        <w:tc>
          <w:tcPr>
            <w:tcW w:w="1559" w:type="dxa"/>
            <w:tcBorders>
              <w:top w:val="single" w:sz="4" w:space="0" w:color="auto"/>
              <w:left w:val="single" w:sz="4" w:space="0" w:color="auto"/>
              <w:bottom w:val="single" w:sz="4" w:space="0" w:color="auto"/>
              <w:right w:val="single" w:sz="4" w:space="0" w:color="auto"/>
            </w:tcBorders>
          </w:tcPr>
          <w:p w14:paraId="3EEFE0EB" w14:textId="77777777" w:rsidR="00DF53AC" w:rsidRPr="00DF53AC" w:rsidRDefault="00DF53AC" w:rsidP="00DF53AC">
            <w:pPr>
              <w:rPr>
                <w:rFonts w:ascii="Times New Roman" w:hAnsi="Times New Roman"/>
                <w:sz w:val="24"/>
                <w:szCs w:val="24"/>
              </w:rPr>
            </w:pPr>
          </w:p>
        </w:tc>
      </w:tr>
      <w:tr w:rsidR="009440D6" w:rsidRPr="00DF53AC" w14:paraId="195A442D" w14:textId="77777777" w:rsidTr="009440D6">
        <w:tc>
          <w:tcPr>
            <w:tcW w:w="1861" w:type="dxa"/>
            <w:vMerge w:val="restart"/>
            <w:tcBorders>
              <w:top w:val="single" w:sz="4" w:space="0" w:color="auto"/>
              <w:left w:val="single" w:sz="4" w:space="0" w:color="auto"/>
              <w:right w:val="single" w:sz="4" w:space="0" w:color="auto"/>
            </w:tcBorders>
            <w:shd w:val="clear" w:color="auto" w:fill="FBC1A2" w:themeFill="accent6" w:themeFillTint="66"/>
            <w:textDirection w:val="btLr"/>
          </w:tcPr>
          <w:p w14:paraId="3DBCF956" w14:textId="77777777" w:rsidR="009440D6" w:rsidRDefault="009440D6" w:rsidP="009440D6">
            <w:pPr>
              <w:ind w:left="113" w:right="113"/>
              <w:jc w:val="center"/>
              <w:rPr>
                <w:rFonts w:ascii="Times New Roman" w:hAnsi="Times New Roman"/>
                <w:b/>
                <w:sz w:val="28"/>
                <w:szCs w:val="48"/>
              </w:rPr>
            </w:pPr>
          </w:p>
          <w:p w14:paraId="15B635E8" w14:textId="77777777" w:rsidR="009440D6" w:rsidRDefault="009440D6" w:rsidP="009440D6">
            <w:pPr>
              <w:ind w:left="113" w:right="113"/>
              <w:jc w:val="center"/>
              <w:rPr>
                <w:rFonts w:ascii="Times New Roman" w:hAnsi="Times New Roman"/>
                <w:b/>
                <w:sz w:val="28"/>
                <w:szCs w:val="48"/>
              </w:rPr>
            </w:pPr>
          </w:p>
          <w:p w14:paraId="0A3EBAB5" w14:textId="77777777" w:rsidR="009440D6" w:rsidRPr="00BF7071" w:rsidRDefault="009440D6" w:rsidP="009440D6">
            <w:pPr>
              <w:ind w:left="113" w:right="113"/>
              <w:jc w:val="center"/>
              <w:rPr>
                <w:rFonts w:ascii="Times New Roman" w:hAnsi="Times New Roman"/>
                <w:b/>
                <w:sz w:val="24"/>
                <w:szCs w:val="24"/>
              </w:rPr>
            </w:pPr>
            <w:r w:rsidRPr="00BF7071">
              <w:rPr>
                <w:rFonts w:ascii="Times New Roman" w:hAnsi="Times New Roman"/>
                <w:b/>
                <w:sz w:val="28"/>
                <w:szCs w:val="48"/>
              </w:rPr>
              <w:t xml:space="preserve">Система оцінювання </w:t>
            </w:r>
            <w:r w:rsidR="00C216CC">
              <w:rPr>
                <w:rFonts w:ascii="Times New Roman" w:hAnsi="Times New Roman"/>
                <w:b/>
                <w:sz w:val="28"/>
                <w:szCs w:val="48"/>
              </w:rPr>
              <w:t>учнів (вихованців)</w:t>
            </w:r>
          </w:p>
        </w:tc>
        <w:tc>
          <w:tcPr>
            <w:tcW w:w="3946" w:type="dxa"/>
            <w:tcBorders>
              <w:top w:val="single" w:sz="4" w:space="0" w:color="auto"/>
              <w:left w:val="single" w:sz="4" w:space="0" w:color="auto"/>
              <w:bottom w:val="single" w:sz="4" w:space="0" w:color="auto"/>
              <w:right w:val="single" w:sz="4" w:space="0" w:color="auto"/>
            </w:tcBorders>
            <w:shd w:val="clear" w:color="auto" w:fill="FDE0D0" w:themeFill="accent6" w:themeFillTint="33"/>
            <w:hideMark/>
          </w:tcPr>
          <w:p w14:paraId="238D78CA" w14:textId="77777777" w:rsidR="009440D6" w:rsidRPr="00DF53AC" w:rsidRDefault="009440D6" w:rsidP="009440D6">
            <w:pPr>
              <w:rPr>
                <w:rFonts w:ascii="Times New Roman" w:hAnsi="Times New Roman"/>
                <w:sz w:val="24"/>
                <w:szCs w:val="24"/>
              </w:rPr>
            </w:pPr>
            <w:r w:rsidRPr="00DF53AC">
              <w:rPr>
                <w:rFonts w:ascii="Times New Roman" w:hAnsi="Times New Roman"/>
                <w:sz w:val="24"/>
                <w:szCs w:val="24"/>
              </w:rPr>
              <w:t>Критерії оцінювання</w:t>
            </w: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055F985B" w14:textId="77777777" w:rsidR="009440D6" w:rsidRPr="00DF53AC" w:rsidRDefault="009440D6" w:rsidP="009440D6">
            <w:pPr>
              <w:spacing w:line="256" w:lineRule="auto"/>
              <w:rPr>
                <w:rFonts w:ascii="Times New Roman" w:hAnsi="Times New Roman"/>
                <w:sz w:val="24"/>
                <w:szCs w:val="24"/>
              </w:rPr>
            </w:pPr>
            <w:r>
              <w:rPr>
                <w:rFonts w:ascii="Times New Roman" w:hAnsi="Times New Roman"/>
                <w:sz w:val="24"/>
                <w:szCs w:val="24"/>
              </w:rPr>
              <w:t>Повторне ознайомлення із критеріями оцінювання з кожного предмету</w:t>
            </w:r>
          </w:p>
        </w:tc>
        <w:tc>
          <w:tcPr>
            <w:tcW w:w="1984" w:type="dxa"/>
            <w:tcBorders>
              <w:top w:val="single" w:sz="4" w:space="0" w:color="auto"/>
              <w:left w:val="single" w:sz="4" w:space="0" w:color="auto"/>
              <w:bottom w:val="single" w:sz="4" w:space="0" w:color="auto"/>
              <w:right w:val="single" w:sz="4" w:space="0" w:color="auto"/>
            </w:tcBorders>
            <w:hideMark/>
          </w:tcPr>
          <w:p w14:paraId="3F648CA9" w14:textId="77777777" w:rsidR="009440D6" w:rsidRPr="00DF53AC" w:rsidRDefault="009440D6" w:rsidP="009440D6">
            <w:pPr>
              <w:rPr>
                <w:rFonts w:ascii="Times New Roman" w:hAnsi="Times New Roman"/>
                <w:sz w:val="24"/>
                <w:szCs w:val="24"/>
              </w:rPr>
            </w:pPr>
            <w:r>
              <w:rPr>
                <w:rFonts w:ascii="Times New Roman" w:hAnsi="Times New Roman"/>
                <w:sz w:val="24"/>
                <w:szCs w:val="24"/>
              </w:rPr>
              <w:t>Вчителі -предметники</w:t>
            </w:r>
          </w:p>
        </w:tc>
        <w:tc>
          <w:tcPr>
            <w:tcW w:w="1559" w:type="dxa"/>
            <w:tcBorders>
              <w:top w:val="single" w:sz="4" w:space="0" w:color="auto"/>
              <w:left w:val="single" w:sz="4" w:space="0" w:color="auto"/>
              <w:bottom w:val="single" w:sz="4" w:space="0" w:color="auto"/>
              <w:right w:val="single" w:sz="4" w:space="0" w:color="auto"/>
            </w:tcBorders>
          </w:tcPr>
          <w:p w14:paraId="0F7512AE" w14:textId="77777777" w:rsidR="009440D6" w:rsidRPr="00DF53AC" w:rsidRDefault="009440D6" w:rsidP="009440D6">
            <w:pPr>
              <w:rPr>
                <w:rFonts w:ascii="Times New Roman" w:hAnsi="Times New Roman"/>
                <w:sz w:val="24"/>
                <w:szCs w:val="24"/>
              </w:rPr>
            </w:pPr>
            <w:r w:rsidRPr="00DF53AC">
              <w:rPr>
                <w:rFonts w:ascii="Times New Roman" w:hAnsi="Times New Roman"/>
                <w:sz w:val="24"/>
                <w:szCs w:val="24"/>
              </w:rPr>
              <w:t>Протягом місяця</w:t>
            </w:r>
          </w:p>
        </w:tc>
      </w:tr>
      <w:tr w:rsidR="009440D6" w:rsidRPr="00DF53AC" w14:paraId="681A8FA3" w14:textId="77777777" w:rsidTr="009440D6">
        <w:tc>
          <w:tcPr>
            <w:tcW w:w="1861" w:type="dxa"/>
            <w:vMerge/>
            <w:tcBorders>
              <w:left w:val="single" w:sz="4" w:space="0" w:color="auto"/>
              <w:right w:val="single" w:sz="4" w:space="0" w:color="auto"/>
            </w:tcBorders>
            <w:shd w:val="clear" w:color="auto" w:fill="FBC1A2" w:themeFill="accent6" w:themeFillTint="66"/>
          </w:tcPr>
          <w:p w14:paraId="36F63735" w14:textId="77777777" w:rsidR="009440D6" w:rsidRPr="00DF53AC" w:rsidRDefault="009440D6" w:rsidP="009440D6">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1EB0C353" w14:textId="77777777" w:rsidR="009440D6" w:rsidRPr="00DF53AC" w:rsidRDefault="009440D6" w:rsidP="009440D6">
            <w:pPr>
              <w:rPr>
                <w:rFonts w:ascii="Times New Roman" w:hAnsi="Times New Roman"/>
                <w:sz w:val="24"/>
                <w:szCs w:val="24"/>
              </w:rPr>
            </w:pPr>
            <w:r w:rsidRPr="00DF53AC">
              <w:rPr>
                <w:rFonts w:ascii="Times New Roman" w:hAnsi="Times New Roman"/>
                <w:sz w:val="24"/>
                <w:szCs w:val="24"/>
              </w:rPr>
              <w:t>Реалізація компетентністного підходу</w:t>
            </w: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7E41FD2C" w14:textId="77777777" w:rsidR="009440D6" w:rsidRPr="00DF53AC" w:rsidRDefault="009440D6" w:rsidP="009440D6">
            <w:pPr>
              <w:rPr>
                <w:rFonts w:ascii="Times New Roman" w:hAnsi="Times New Roman"/>
                <w:sz w:val="24"/>
                <w:szCs w:val="24"/>
              </w:rPr>
            </w:pPr>
            <w:r>
              <w:rPr>
                <w:rFonts w:ascii="Times New Roman" w:hAnsi="Times New Roman"/>
                <w:sz w:val="24"/>
                <w:szCs w:val="24"/>
              </w:rPr>
              <w:t>Самоосвіта вчителів з питань формування компетентнісного підходу у викладанні предметів</w:t>
            </w:r>
          </w:p>
        </w:tc>
        <w:tc>
          <w:tcPr>
            <w:tcW w:w="1984" w:type="dxa"/>
            <w:tcBorders>
              <w:top w:val="single" w:sz="4" w:space="0" w:color="auto"/>
              <w:left w:val="single" w:sz="4" w:space="0" w:color="auto"/>
              <w:bottom w:val="single" w:sz="4" w:space="0" w:color="auto"/>
              <w:right w:val="single" w:sz="4" w:space="0" w:color="auto"/>
            </w:tcBorders>
            <w:hideMark/>
          </w:tcPr>
          <w:p w14:paraId="449A7FC3" w14:textId="77777777" w:rsidR="009440D6" w:rsidRPr="00DF53AC" w:rsidRDefault="009440D6" w:rsidP="009440D6">
            <w:pPr>
              <w:rPr>
                <w:rFonts w:ascii="Times New Roman" w:hAnsi="Times New Roman"/>
                <w:sz w:val="24"/>
                <w:szCs w:val="24"/>
              </w:rPr>
            </w:pPr>
            <w:r>
              <w:rPr>
                <w:rFonts w:ascii="Times New Roman" w:hAnsi="Times New Roman"/>
                <w:sz w:val="24"/>
                <w:szCs w:val="24"/>
              </w:rPr>
              <w:t>Вчителі-предметники</w:t>
            </w:r>
          </w:p>
        </w:tc>
        <w:tc>
          <w:tcPr>
            <w:tcW w:w="1559" w:type="dxa"/>
            <w:tcBorders>
              <w:top w:val="single" w:sz="4" w:space="0" w:color="auto"/>
              <w:left w:val="single" w:sz="4" w:space="0" w:color="auto"/>
              <w:bottom w:val="single" w:sz="4" w:space="0" w:color="auto"/>
              <w:right w:val="single" w:sz="4" w:space="0" w:color="auto"/>
            </w:tcBorders>
          </w:tcPr>
          <w:p w14:paraId="76244290" w14:textId="77777777" w:rsidR="009440D6" w:rsidRPr="00DF53AC" w:rsidRDefault="009440D6" w:rsidP="009440D6">
            <w:pPr>
              <w:rPr>
                <w:rFonts w:ascii="Times New Roman" w:hAnsi="Times New Roman"/>
                <w:sz w:val="24"/>
                <w:szCs w:val="24"/>
              </w:rPr>
            </w:pPr>
            <w:r w:rsidRPr="00DF53AC">
              <w:rPr>
                <w:rFonts w:ascii="Times New Roman" w:hAnsi="Times New Roman"/>
                <w:sz w:val="24"/>
                <w:szCs w:val="24"/>
              </w:rPr>
              <w:t>Протягом місяця</w:t>
            </w:r>
          </w:p>
        </w:tc>
      </w:tr>
      <w:tr w:rsidR="009440D6" w:rsidRPr="00DF53AC" w14:paraId="6BCDFB43" w14:textId="77777777" w:rsidTr="009440D6">
        <w:tc>
          <w:tcPr>
            <w:tcW w:w="1861" w:type="dxa"/>
            <w:vMerge/>
            <w:tcBorders>
              <w:left w:val="single" w:sz="4" w:space="0" w:color="auto"/>
              <w:right w:val="single" w:sz="4" w:space="0" w:color="auto"/>
            </w:tcBorders>
            <w:shd w:val="clear" w:color="auto" w:fill="FBC1A2" w:themeFill="accent6" w:themeFillTint="66"/>
          </w:tcPr>
          <w:p w14:paraId="5E054DD5" w14:textId="77777777" w:rsidR="009440D6" w:rsidRPr="00DF53AC" w:rsidRDefault="009440D6" w:rsidP="009440D6">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0C87DA9F" w14:textId="77777777" w:rsidR="009440D6" w:rsidRPr="00DF53AC" w:rsidRDefault="009440D6" w:rsidP="009440D6">
            <w:pPr>
              <w:rPr>
                <w:rFonts w:ascii="Times New Roman" w:hAnsi="Times New Roman"/>
                <w:sz w:val="24"/>
                <w:szCs w:val="24"/>
              </w:rPr>
            </w:pPr>
            <w:r w:rsidRPr="00DF53AC">
              <w:rPr>
                <w:rFonts w:ascii="Times New Roman" w:hAnsi="Times New Roman"/>
                <w:sz w:val="24"/>
                <w:szCs w:val="24"/>
              </w:rPr>
              <w:t xml:space="preserve">Свідоме ставлення до навчання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2DAAB00" w14:textId="77777777" w:rsidR="009440D6" w:rsidRPr="00DF53AC" w:rsidRDefault="009440D6" w:rsidP="009440D6">
            <w:pPr>
              <w:rPr>
                <w:rFonts w:ascii="Times New Roman" w:hAnsi="Times New Roman"/>
                <w:sz w:val="24"/>
                <w:szCs w:val="24"/>
              </w:rPr>
            </w:pPr>
            <w:r w:rsidRPr="00DF53AC">
              <w:rPr>
                <w:rFonts w:ascii="Times New Roman" w:hAnsi="Times New Roman"/>
                <w:sz w:val="24"/>
                <w:szCs w:val="24"/>
              </w:rPr>
              <w:t>Перевірка щоденників 10 класу</w:t>
            </w:r>
          </w:p>
        </w:tc>
        <w:tc>
          <w:tcPr>
            <w:tcW w:w="1984" w:type="dxa"/>
            <w:tcBorders>
              <w:top w:val="single" w:sz="4" w:space="0" w:color="auto"/>
              <w:left w:val="single" w:sz="4" w:space="0" w:color="auto"/>
              <w:bottom w:val="single" w:sz="4" w:space="0" w:color="auto"/>
              <w:right w:val="single" w:sz="4" w:space="0" w:color="auto"/>
            </w:tcBorders>
          </w:tcPr>
          <w:p w14:paraId="29DF0368" w14:textId="77777777" w:rsidR="009440D6" w:rsidRPr="00DF53AC" w:rsidRDefault="009440D6" w:rsidP="009440D6">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B926F8A" w14:textId="77777777" w:rsidR="009440D6" w:rsidRPr="00DF53AC" w:rsidRDefault="009440D6" w:rsidP="009440D6">
            <w:pPr>
              <w:rPr>
                <w:rFonts w:ascii="Times New Roman" w:hAnsi="Times New Roman"/>
                <w:sz w:val="24"/>
                <w:szCs w:val="24"/>
              </w:rPr>
            </w:pPr>
          </w:p>
        </w:tc>
      </w:tr>
      <w:tr w:rsidR="009440D6" w:rsidRPr="00DF53AC" w14:paraId="73919A50" w14:textId="77777777" w:rsidTr="009440D6">
        <w:tc>
          <w:tcPr>
            <w:tcW w:w="1861" w:type="dxa"/>
            <w:vMerge/>
            <w:tcBorders>
              <w:left w:val="single" w:sz="4" w:space="0" w:color="auto"/>
              <w:right w:val="single" w:sz="4" w:space="0" w:color="auto"/>
            </w:tcBorders>
            <w:shd w:val="clear" w:color="auto" w:fill="FBC1A2" w:themeFill="accent6" w:themeFillTint="66"/>
          </w:tcPr>
          <w:p w14:paraId="582D3C8A" w14:textId="77777777" w:rsidR="009440D6" w:rsidRPr="00DF53AC" w:rsidRDefault="009440D6" w:rsidP="009440D6">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5A785612" w14:textId="77777777" w:rsidR="009440D6" w:rsidRPr="00DF53AC" w:rsidRDefault="009440D6" w:rsidP="009440D6">
            <w:pPr>
              <w:rPr>
                <w:rFonts w:ascii="Times New Roman" w:hAnsi="Times New Roman"/>
                <w:sz w:val="24"/>
                <w:szCs w:val="24"/>
              </w:rPr>
            </w:pPr>
            <w:r w:rsidRPr="00DF53AC">
              <w:rPr>
                <w:rFonts w:ascii="Times New Roman" w:hAnsi="Times New Roman"/>
                <w:sz w:val="24"/>
                <w:szCs w:val="24"/>
              </w:rPr>
              <w:t xml:space="preserve">Самооцінювання та взаємооцінювання учасників освітнього процесу </w:t>
            </w:r>
          </w:p>
        </w:tc>
        <w:tc>
          <w:tcPr>
            <w:tcW w:w="5954" w:type="dxa"/>
            <w:tcBorders>
              <w:top w:val="single" w:sz="4" w:space="0" w:color="auto"/>
              <w:left w:val="single" w:sz="4" w:space="0" w:color="auto"/>
              <w:bottom w:val="single" w:sz="4" w:space="0" w:color="auto"/>
              <w:right w:val="single" w:sz="4" w:space="0" w:color="auto"/>
            </w:tcBorders>
          </w:tcPr>
          <w:p w14:paraId="558AC582" w14:textId="77777777" w:rsidR="009440D6" w:rsidRPr="00DF53AC" w:rsidRDefault="009440D6" w:rsidP="009B096C">
            <w:pPr>
              <w:rPr>
                <w:rFonts w:ascii="Times New Roman" w:hAnsi="Times New Roman"/>
                <w:sz w:val="24"/>
                <w:szCs w:val="24"/>
              </w:rPr>
            </w:pPr>
            <w:r w:rsidRPr="00DF53AC">
              <w:rPr>
                <w:rFonts w:ascii="Times New Roman" w:hAnsi="Times New Roman"/>
                <w:sz w:val="24"/>
                <w:szCs w:val="24"/>
              </w:rPr>
              <w:t>Спостереження за проведенням навчальних занять</w:t>
            </w:r>
            <w:r>
              <w:rPr>
                <w:rFonts w:ascii="Times New Roman" w:hAnsi="Times New Roman"/>
                <w:sz w:val="24"/>
                <w:szCs w:val="24"/>
              </w:rPr>
              <w:t xml:space="preserve"> з фізики та хімії </w:t>
            </w:r>
            <w:r w:rsidRPr="00DF53AC">
              <w:rPr>
                <w:rFonts w:ascii="Times New Roman" w:hAnsi="Times New Roman"/>
                <w:sz w:val="24"/>
                <w:szCs w:val="24"/>
              </w:rPr>
              <w:t xml:space="preserve"> у 1</w:t>
            </w:r>
            <w:r w:rsidR="009B096C">
              <w:rPr>
                <w:rFonts w:ascii="Times New Roman" w:hAnsi="Times New Roman"/>
                <w:sz w:val="24"/>
                <w:szCs w:val="24"/>
              </w:rPr>
              <w:t>2</w:t>
            </w:r>
            <w:r w:rsidRPr="00DF53AC">
              <w:rPr>
                <w:rFonts w:ascii="Times New Roman" w:hAnsi="Times New Roman"/>
                <w:sz w:val="24"/>
                <w:szCs w:val="24"/>
              </w:rPr>
              <w:t xml:space="preserve"> класі </w:t>
            </w:r>
          </w:p>
        </w:tc>
        <w:tc>
          <w:tcPr>
            <w:tcW w:w="1984" w:type="dxa"/>
            <w:tcBorders>
              <w:top w:val="single" w:sz="4" w:space="0" w:color="auto"/>
              <w:left w:val="single" w:sz="4" w:space="0" w:color="auto"/>
              <w:bottom w:val="single" w:sz="4" w:space="0" w:color="auto"/>
              <w:right w:val="single" w:sz="4" w:space="0" w:color="auto"/>
            </w:tcBorders>
          </w:tcPr>
          <w:p w14:paraId="47C7E551" w14:textId="77777777" w:rsidR="009440D6" w:rsidRPr="00DF53AC" w:rsidRDefault="009440D6" w:rsidP="009440D6">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AB52D24" w14:textId="77777777" w:rsidR="009440D6" w:rsidRPr="00DF53AC" w:rsidRDefault="009440D6" w:rsidP="009440D6">
            <w:pPr>
              <w:rPr>
                <w:rFonts w:ascii="Times New Roman" w:hAnsi="Times New Roman"/>
                <w:sz w:val="24"/>
                <w:szCs w:val="24"/>
              </w:rPr>
            </w:pPr>
          </w:p>
        </w:tc>
      </w:tr>
      <w:tr w:rsidR="009440D6" w:rsidRPr="00DF53AC" w14:paraId="3F8F2143" w14:textId="77777777" w:rsidTr="009440D6">
        <w:tc>
          <w:tcPr>
            <w:tcW w:w="1861" w:type="dxa"/>
            <w:vMerge/>
            <w:tcBorders>
              <w:left w:val="single" w:sz="4" w:space="0" w:color="auto"/>
              <w:right w:val="single" w:sz="4" w:space="0" w:color="auto"/>
            </w:tcBorders>
            <w:shd w:val="clear" w:color="auto" w:fill="FBC1A2" w:themeFill="accent6" w:themeFillTint="66"/>
          </w:tcPr>
          <w:p w14:paraId="33D9DFE8" w14:textId="77777777" w:rsidR="009440D6" w:rsidRPr="00DF53AC" w:rsidRDefault="009440D6" w:rsidP="009440D6">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DE0D0" w:themeFill="accent6" w:themeFillTint="33"/>
          </w:tcPr>
          <w:p w14:paraId="486F9009" w14:textId="77777777" w:rsidR="009440D6" w:rsidRPr="00DF53AC" w:rsidRDefault="009440D6" w:rsidP="009440D6">
            <w:pPr>
              <w:rPr>
                <w:rFonts w:ascii="Times New Roman" w:hAnsi="Times New Roman"/>
                <w:sz w:val="24"/>
                <w:szCs w:val="24"/>
              </w:rPr>
            </w:pPr>
            <w:r w:rsidRPr="00DF53AC">
              <w:rPr>
                <w:rFonts w:ascii="Times New Roman" w:hAnsi="Times New Roman"/>
                <w:sz w:val="24"/>
                <w:szCs w:val="24"/>
              </w:rPr>
              <w:t>Графік роботи курсів за вибором та факультативів</w:t>
            </w:r>
          </w:p>
          <w:p w14:paraId="7AF5916B" w14:textId="77777777" w:rsidR="009440D6" w:rsidRPr="00DF53AC" w:rsidRDefault="009440D6" w:rsidP="009440D6">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14:paraId="39D8A225" w14:textId="77777777" w:rsidR="009440D6" w:rsidRPr="00DF53AC" w:rsidRDefault="009440D6" w:rsidP="009440D6">
            <w:pPr>
              <w:rPr>
                <w:rFonts w:ascii="Times New Roman" w:hAnsi="Times New Roman"/>
                <w:sz w:val="24"/>
                <w:szCs w:val="24"/>
              </w:rPr>
            </w:pPr>
            <w:r w:rsidRPr="00DF53AC">
              <w:rPr>
                <w:rFonts w:ascii="Times New Roman" w:hAnsi="Times New Roman"/>
                <w:sz w:val="24"/>
                <w:szCs w:val="24"/>
              </w:rPr>
              <w:t>Контроль за проведенням курсів за вибором та факультативів</w:t>
            </w:r>
          </w:p>
          <w:p w14:paraId="46D12B0D" w14:textId="77777777" w:rsidR="009440D6" w:rsidRPr="00DF53AC" w:rsidRDefault="009440D6" w:rsidP="009440D6">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616D61BF" w14:textId="77777777" w:rsidR="009440D6" w:rsidRPr="00DF53AC" w:rsidRDefault="009440D6" w:rsidP="009440D6">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14:paraId="3C4BB5ED" w14:textId="77777777" w:rsidR="009440D6" w:rsidRPr="00DF53AC" w:rsidRDefault="009440D6" w:rsidP="009440D6">
            <w:pPr>
              <w:rPr>
                <w:rFonts w:ascii="Times New Roman" w:hAnsi="Times New Roman"/>
                <w:sz w:val="24"/>
                <w:szCs w:val="24"/>
              </w:rPr>
            </w:pPr>
            <w:r w:rsidRPr="00DF53AC">
              <w:rPr>
                <w:rFonts w:ascii="Times New Roman" w:hAnsi="Times New Roman"/>
                <w:sz w:val="24"/>
                <w:szCs w:val="24"/>
              </w:rPr>
              <w:t>3т</w:t>
            </w:r>
            <w:r>
              <w:rPr>
                <w:rFonts w:ascii="Times New Roman" w:hAnsi="Times New Roman"/>
                <w:sz w:val="24"/>
                <w:szCs w:val="24"/>
              </w:rPr>
              <w:t>.</w:t>
            </w:r>
          </w:p>
        </w:tc>
      </w:tr>
      <w:tr w:rsidR="00B91004" w:rsidRPr="00DF53AC" w14:paraId="3A1FB7B6" w14:textId="77777777" w:rsidTr="00B91004">
        <w:tc>
          <w:tcPr>
            <w:tcW w:w="1861" w:type="dxa"/>
            <w:vMerge w:val="restart"/>
            <w:tcBorders>
              <w:top w:val="single" w:sz="4" w:space="0" w:color="auto"/>
              <w:left w:val="single" w:sz="4" w:space="0" w:color="auto"/>
              <w:right w:val="single" w:sz="4" w:space="0" w:color="auto"/>
            </w:tcBorders>
            <w:shd w:val="clear" w:color="auto" w:fill="F9B2D6" w:themeFill="accent4" w:themeFillTint="66"/>
            <w:textDirection w:val="btLr"/>
          </w:tcPr>
          <w:p w14:paraId="70FBCAD9" w14:textId="77777777" w:rsidR="00B91004" w:rsidRDefault="00B91004" w:rsidP="00B91004">
            <w:pPr>
              <w:ind w:left="113" w:right="113"/>
              <w:jc w:val="center"/>
              <w:rPr>
                <w:rFonts w:ascii="Times New Roman" w:hAnsi="Times New Roman"/>
                <w:b/>
                <w:sz w:val="24"/>
                <w:szCs w:val="24"/>
              </w:rPr>
            </w:pPr>
          </w:p>
          <w:p w14:paraId="06A1D9ED" w14:textId="77777777" w:rsidR="00B91004" w:rsidRPr="00BF7071" w:rsidRDefault="00B91004" w:rsidP="00B91004">
            <w:pPr>
              <w:ind w:left="113" w:right="113"/>
              <w:jc w:val="center"/>
              <w:rPr>
                <w:rFonts w:ascii="Times New Roman" w:hAnsi="Times New Roman"/>
                <w:b/>
                <w:sz w:val="24"/>
                <w:szCs w:val="24"/>
              </w:rPr>
            </w:pPr>
            <w:r w:rsidRPr="00BF7071">
              <w:rPr>
                <w:rFonts w:ascii="Times New Roman" w:hAnsi="Times New Roman"/>
                <w:b/>
                <w:sz w:val="24"/>
                <w:szCs w:val="24"/>
              </w:rPr>
              <w:t>Педагогічна діяльність педагогічних працівників</w:t>
            </w:r>
          </w:p>
        </w:tc>
        <w:tc>
          <w:tcPr>
            <w:tcW w:w="3946"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0A320C94" w14:textId="77777777" w:rsidR="00B91004" w:rsidRPr="00DF53AC" w:rsidRDefault="00B91004" w:rsidP="00B91004">
            <w:pPr>
              <w:rPr>
                <w:rFonts w:ascii="Times New Roman" w:hAnsi="Times New Roman"/>
                <w:sz w:val="24"/>
                <w:szCs w:val="24"/>
              </w:rPr>
            </w:pPr>
            <w:r w:rsidRPr="00DF53AC">
              <w:rPr>
                <w:rFonts w:ascii="Times New Roman" w:hAnsi="Times New Roman"/>
                <w:sz w:val="24"/>
                <w:szCs w:val="24"/>
              </w:rPr>
              <w:t>Відвідування уроків з метою вивчення освітніх технологій спрямованих на формування ключових компетентностей</w:t>
            </w:r>
          </w:p>
        </w:tc>
        <w:tc>
          <w:tcPr>
            <w:tcW w:w="5954" w:type="dxa"/>
            <w:tcBorders>
              <w:top w:val="single" w:sz="4" w:space="0" w:color="auto"/>
              <w:left w:val="single" w:sz="4" w:space="0" w:color="auto"/>
              <w:bottom w:val="single" w:sz="4" w:space="0" w:color="auto"/>
              <w:right w:val="single" w:sz="4" w:space="0" w:color="auto"/>
            </w:tcBorders>
          </w:tcPr>
          <w:p w14:paraId="3D193513" w14:textId="77777777" w:rsidR="00B91004" w:rsidRPr="00DF53AC" w:rsidRDefault="00B91004" w:rsidP="00B91004">
            <w:pPr>
              <w:rPr>
                <w:rFonts w:ascii="Times New Roman" w:hAnsi="Times New Roman"/>
                <w:sz w:val="24"/>
                <w:szCs w:val="24"/>
              </w:rPr>
            </w:pPr>
            <w:r w:rsidRPr="00F86A1F">
              <w:rPr>
                <w:rFonts w:ascii="Times New Roman" w:hAnsi="Times New Roman"/>
                <w:sz w:val="24"/>
                <w:szCs w:val="24"/>
              </w:rPr>
              <w:t>Спостереження за навчальними заняттями</w:t>
            </w:r>
            <w:r>
              <w:rPr>
                <w:rFonts w:ascii="Times New Roman" w:hAnsi="Times New Roman"/>
                <w:sz w:val="24"/>
                <w:szCs w:val="24"/>
              </w:rPr>
              <w:t xml:space="preserve"> з правознавства</w:t>
            </w:r>
            <w:r w:rsidRPr="00F86A1F">
              <w:rPr>
                <w:rFonts w:ascii="Times New Roman" w:hAnsi="Times New Roman"/>
                <w:sz w:val="24"/>
                <w:szCs w:val="24"/>
              </w:rPr>
              <w:t xml:space="preserve"> у 9 класах</w:t>
            </w:r>
          </w:p>
        </w:tc>
        <w:tc>
          <w:tcPr>
            <w:tcW w:w="1984" w:type="dxa"/>
            <w:tcBorders>
              <w:top w:val="single" w:sz="4" w:space="0" w:color="auto"/>
              <w:left w:val="single" w:sz="4" w:space="0" w:color="auto"/>
              <w:bottom w:val="single" w:sz="4" w:space="0" w:color="auto"/>
              <w:right w:val="single" w:sz="4" w:space="0" w:color="auto"/>
            </w:tcBorders>
          </w:tcPr>
          <w:p w14:paraId="0B15F34C" w14:textId="77777777" w:rsidR="00B91004" w:rsidRPr="00DF53AC" w:rsidRDefault="009B096C" w:rsidP="009B096C">
            <w:pPr>
              <w:rPr>
                <w:rFonts w:ascii="Times New Roman" w:hAnsi="Times New Roman"/>
                <w:sz w:val="24"/>
                <w:szCs w:val="24"/>
              </w:rPr>
            </w:pPr>
            <w:r w:rsidRPr="00DF53AC">
              <w:rPr>
                <w:rFonts w:ascii="Times New Roman" w:hAnsi="Times New Roman"/>
                <w:sz w:val="24"/>
                <w:szCs w:val="24"/>
              </w:rPr>
              <w:t>Директор</w:t>
            </w:r>
            <w:r>
              <w:rPr>
                <w:rFonts w:ascii="Times New Roman" w:hAnsi="Times New Roman"/>
                <w:sz w:val="24"/>
                <w:szCs w:val="24"/>
              </w:rPr>
              <w:t>,</w:t>
            </w:r>
            <w:r w:rsidRPr="00DF53AC">
              <w:rPr>
                <w:rFonts w:ascii="Times New Roman" w:hAnsi="Times New Roman"/>
                <w:sz w:val="24"/>
                <w:szCs w:val="24"/>
              </w:rPr>
              <w:t xml:space="preserve"> </w:t>
            </w:r>
            <w:r>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14:paraId="64235278" w14:textId="77777777" w:rsidR="00B91004" w:rsidRPr="00DF53AC" w:rsidRDefault="00B91004" w:rsidP="00B91004">
            <w:pPr>
              <w:rPr>
                <w:rFonts w:ascii="Times New Roman" w:hAnsi="Times New Roman"/>
                <w:sz w:val="24"/>
                <w:szCs w:val="24"/>
              </w:rPr>
            </w:pPr>
            <w:r w:rsidRPr="00DF53AC">
              <w:rPr>
                <w:rFonts w:ascii="Times New Roman" w:hAnsi="Times New Roman"/>
                <w:sz w:val="24"/>
                <w:szCs w:val="24"/>
              </w:rPr>
              <w:t>Протягом місяця</w:t>
            </w:r>
          </w:p>
        </w:tc>
      </w:tr>
      <w:tr w:rsidR="00B91004" w:rsidRPr="00DF53AC" w14:paraId="1E68F86B" w14:textId="77777777" w:rsidTr="00B91004">
        <w:tc>
          <w:tcPr>
            <w:tcW w:w="1861" w:type="dxa"/>
            <w:vMerge/>
            <w:tcBorders>
              <w:left w:val="single" w:sz="4" w:space="0" w:color="auto"/>
              <w:right w:val="single" w:sz="4" w:space="0" w:color="auto"/>
            </w:tcBorders>
            <w:shd w:val="clear" w:color="auto" w:fill="F9B2D6" w:themeFill="accent4" w:themeFillTint="66"/>
          </w:tcPr>
          <w:p w14:paraId="6DD78D18" w14:textId="77777777" w:rsidR="00B91004" w:rsidRPr="00DF53AC" w:rsidRDefault="00B91004" w:rsidP="00B91004">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14:paraId="014CB29B" w14:textId="77777777" w:rsidR="00B91004" w:rsidRPr="00BF7071" w:rsidRDefault="00B91004" w:rsidP="00B91004">
            <w:pPr>
              <w:rPr>
                <w:rFonts w:ascii="Times New Roman" w:hAnsi="Times New Roman"/>
                <w:sz w:val="24"/>
                <w:szCs w:val="24"/>
              </w:rPr>
            </w:pPr>
            <w:r w:rsidRPr="00BF7071">
              <w:rPr>
                <w:rFonts w:ascii="Times New Roman" w:hAnsi="Times New Roman"/>
                <w:sz w:val="24"/>
                <w:szCs w:val="24"/>
              </w:rPr>
              <w:t>Проведення предметних тижнів</w:t>
            </w:r>
          </w:p>
        </w:tc>
        <w:tc>
          <w:tcPr>
            <w:tcW w:w="5954" w:type="dxa"/>
            <w:tcBorders>
              <w:top w:val="single" w:sz="4" w:space="0" w:color="auto"/>
              <w:left w:val="single" w:sz="4" w:space="0" w:color="auto"/>
              <w:bottom w:val="single" w:sz="4" w:space="0" w:color="auto"/>
              <w:right w:val="single" w:sz="4" w:space="0" w:color="auto"/>
            </w:tcBorders>
            <w:hideMark/>
          </w:tcPr>
          <w:p w14:paraId="766C9289" w14:textId="77777777" w:rsidR="00B91004" w:rsidRPr="00BF7071" w:rsidRDefault="00B91004" w:rsidP="00B91004">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E3E94BF" w14:textId="77777777" w:rsidR="00B91004" w:rsidRPr="00DF53AC" w:rsidRDefault="00B91004" w:rsidP="00B91004">
            <w:pPr>
              <w:rPr>
                <w:rFonts w:ascii="Times New Roman" w:hAnsi="Times New Roman"/>
                <w:sz w:val="24"/>
                <w:szCs w:val="24"/>
              </w:rPr>
            </w:pPr>
            <w:r w:rsidRPr="00DF53AC">
              <w:rPr>
                <w:rFonts w:ascii="Times New Roman" w:hAnsi="Times New Roman"/>
                <w:sz w:val="24"/>
                <w:szCs w:val="24"/>
              </w:rPr>
              <w:t>Вчителі- предметники</w:t>
            </w:r>
          </w:p>
        </w:tc>
        <w:tc>
          <w:tcPr>
            <w:tcW w:w="1559" w:type="dxa"/>
            <w:tcBorders>
              <w:top w:val="single" w:sz="4" w:space="0" w:color="auto"/>
              <w:left w:val="single" w:sz="4" w:space="0" w:color="auto"/>
              <w:bottom w:val="single" w:sz="4" w:space="0" w:color="auto"/>
              <w:right w:val="single" w:sz="4" w:space="0" w:color="auto"/>
            </w:tcBorders>
          </w:tcPr>
          <w:p w14:paraId="01DD35E3" w14:textId="77777777" w:rsidR="00B91004" w:rsidRPr="00DF53AC" w:rsidRDefault="00B91004" w:rsidP="00B91004">
            <w:pPr>
              <w:rPr>
                <w:rFonts w:ascii="Times New Roman" w:hAnsi="Times New Roman"/>
                <w:sz w:val="24"/>
                <w:szCs w:val="24"/>
              </w:rPr>
            </w:pPr>
          </w:p>
        </w:tc>
      </w:tr>
      <w:tr w:rsidR="00B91004" w:rsidRPr="00DF53AC" w14:paraId="64DD2D21" w14:textId="77777777" w:rsidTr="00B91004">
        <w:tc>
          <w:tcPr>
            <w:tcW w:w="1861" w:type="dxa"/>
            <w:vMerge/>
            <w:tcBorders>
              <w:left w:val="single" w:sz="4" w:space="0" w:color="auto"/>
              <w:right w:val="single" w:sz="4" w:space="0" w:color="auto"/>
            </w:tcBorders>
            <w:shd w:val="clear" w:color="auto" w:fill="F9B2D6" w:themeFill="accent4" w:themeFillTint="66"/>
          </w:tcPr>
          <w:p w14:paraId="3C0EE821" w14:textId="77777777" w:rsidR="00B91004" w:rsidRPr="00DF53AC" w:rsidRDefault="00B91004" w:rsidP="00B91004">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22EC20DE" w14:textId="77777777" w:rsidR="00B91004" w:rsidRPr="00BF7071" w:rsidRDefault="009B096C" w:rsidP="00B91004">
            <w:pPr>
              <w:tabs>
                <w:tab w:val="left" w:pos="1260"/>
              </w:tabs>
              <w:rPr>
                <w:rFonts w:ascii="Times New Roman" w:hAnsi="Times New Roman"/>
                <w:sz w:val="24"/>
                <w:szCs w:val="24"/>
              </w:rPr>
            </w:pPr>
            <w:r>
              <w:rPr>
                <w:rFonts w:ascii="Times New Roman" w:hAnsi="Times New Roman"/>
                <w:sz w:val="24"/>
                <w:szCs w:val="24"/>
              </w:rPr>
              <w:t>Вихователі</w:t>
            </w:r>
          </w:p>
        </w:tc>
        <w:tc>
          <w:tcPr>
            <w:tcW w:w="5954" w:type="dxa"/>
            <w:tcBorders>
              <w:top w:val="single" w:sz="4" w:space="0" w:color="auto"/>
              <w:left w:val="single" w:sz="4" w:space="0" w:color="auto"/>
              <w:bottom w:val="single" w:sz="4" w:space="0" w:color="auto"/>
              <w:right w:val="single" w:sz="4" w:space="0" w:color="auto"/>
            </w:tcBorders>
          </w:tcPr>
          <w:p w14:paraId="57B5A72F" w14:textId="77777777" w:rsidR="00B91004" w:rsidRPr="00BF7071" w:rsidRDefault="00B91004" w:rsidP="00B91004">
            <w:pPr>
              <w:tabs>
                <w:tab w:val="left" w:pos="1260"/>
              </w:tabs>
              <w:rPr>
                <w:rFonts w:ascii="Times New Roman" w:hAnsi="Times New Roman"/>
                <w:sz w:val="24"/>
                <w:szCs w:val="24"/>
              </w:rPr>
            </w:pPr>
            <w:r w:rsidRPr="00BF7071">
              <w:rPr>
                <w:rFonts w:ascii="Times New Roman" w:hAnsi="Times New Roman"/>
                <w:sz w:val="24"/>
                <w:szCs w:val="24"/>
              </w:rPr>
              <w:t>ІІ тиждень квітня</w:t>
            </w:r>
          </w:p>
        </w:tc>
        <w:tc>
          <w:tcPr>
            <w:tcW w:w="1984" w:type="dxa"/>
            <w:tcBorders>
              <w:top w:val="single" w:sz="4" w:space="0" w:color="auto"/>
              <w:left w:val="single" w:sz="4" w:space="0" w:color="auto"/>
              <w:bottom w:val="single" w:sz="4" w:space="0" w:color="auto"/>
              <w:right w:val="single" w:sz="4" w:space="0" w:color="auto"/>
            </w:tcBorders>
          </w:tcPr>
          <w:p w14:paraId="6EDB9B4D" w14:textId="77777777" w:rsidR="00B91004" w:rsidRPr="00DF53AC" w:rsidRDefault="00B91004" w:rsidP="00B91004">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9E1C205" w14:textId="77777777" w:rsidR="00B91004" w:rsidRPr="00DF53AC" w:rsidRDefault="00B91004" w:rsidP="00B91004">
            <w:pPr>
              <w:rPr>
                <w:rFonts w:ascii="Times New Roman" w:hAnsi="Times New Roman"/>
                <w:sz w:val="24"/>
                <w:szCs w:val="24"/>
              </w:rPr>
            </w:pPr>
          </w:p>
        </w:tc>
      </w:tr>
      <w:tr w:rsidR="00B91004" w:rsidRPr="00DF53AC" w14:paraId="7B9FEB12" w14:textId="77777777" w:rsidTr="00B91004">
        <w:tc>
          <w:tcPr>
            <w:tcW w:w="1861" w:type="dxa"/>
            <w:vMerge/>
            <w:tcBorders>
              <w:left w:val="single" w:sz="4" w:space="0" w:color="auto"/>
              <w:right w:val="single" w:sz="4" w:space="0" w:color="auto"/>
            </w:tcBorders>
            <w:shd w:val="clear" w:color="auto" w:fill="F9B2D6" w:themeFill="accent4" w:themeFillTint="66"/>
          </w:tcPr>
          <w:p w14:paraId="141939CF" w14:textId="77777777" w:rsidR="00B91004" w:rsidRPr="00DF53AC" w:rsidRDefault="00B91004" w:rsidP="00B91004">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26CB867A" w14:textId="77777777" w:rsidR="00B91004" w:rsidRPr="00BF7071" w:rsidRDefault="009B096C" w:rsidP="00B91004">
            <w:pPr>
              <w:tabs>
                <w:tab w:val="left" w:pos="1260"/>
              </w:tabs>
              <w:rPr>
                <w:rFonts w:ascii="Times New Roman" w:hAnsi="Times New Roman"/>
                <w:sz w:val="24"/>
                <w:szCs w:val="24"/>
              </w:rPr>
            </w:pPr>
            <w:r>
              <w:rPr>
                <w:rFonts w:ascii="Times New Roman" w:hAnsi="Times New Roman"/>
                <w:sz w:val="24"/>
                <w:szCs w:val="24"/>
              </w:rPr>
              <w:t>Мистецтво, ритміка</w:t>
            </w:r>
          </w:p>
        </w:tc>
        <w:tc>
          <w:tcPr>
            <w:tcW w:w="5954" w:type="dxa"/>
            <w:tcBorders>
              <w:top w:val="single" w:sz="4" w:space="0" w:color="auto"/>
              <w:left w:val="single" w:sz="4" w:space="0" w:color="auto"/>
              <w:bottom w:val="single" w:sz="4" w:space="0" w:color="auto"/>
              <w:right w:val="single" w:sz="4" w:space="0" w:color="auto"/>
            </w:tcBorders>
          </w:tcPr>
          <w:p w14:paraId="68F2CCB6" w14:textId="77777777" w:rsidR="00B91004" w:rsidRPr="00BF7071" w:rsidRDefault="00B91004" w:rsidP="00B91004">
            <w:pPr>
              <w:tabs>
                <w:tab w:val="left" w:pos="1260"/>
              </w:tabs>
              <w:rPr>
                <w:rFonts w:ascii="Times New Roman" w:hAnsi="Times New Roman"/>
                <w:sz w:val="24"/>
                <w:szCs w:val="24"/>
              </w:rPr>
            </w:pPr>
            <w:r w:rsidRPr="00BF7071">
              <w:rPr>
                <w:rFonts w:ascii="Times New Roman" w:hAnsi="Times New Roman"/>
                <w:sz w:val="24"/>
                <w:szCs w:val="24"/>
                <w:lang w:val="en-US"/>
              </w:rPr>
              <w:t>I</w:t>
            </w:r>
            <w:r w:rsidRPr="00BF7071">
              <w:rPr>
                <w:rFonts w:ascii="Times New Roman" w:hAnsi="Times New Roman"/>
                <w:sz w:val="24"/>
                <w:szCs w:val="24"/>
              </w:rPr>
              <w:t>ІІ тиждень квітня</w:t>
            </w:r>
          </w:p>
        </w:tc>
        <w:tc>
          <w:tcPr>
            <w:tcW w:w="1984" w:type="dxa"/>
            <w:tcBorders>
              <w:top w:val="single" w:sz="4" w:space="0" w:color="auto"/>
              <w:left w:val="single" w:sz="4" w:space="0" w:color="auto"/>
              <w:bottom w:val="single" w:sz="4" w:space="0" w:color="auto"/>
              <w:right w:val="single" w:sz="4" w:space="0" w:color="auto"/>
            </w:tcBorders>
          </w:tcPr>
          <w:p w14:paraId="45A44C84" w14:textId="77777777" w:rsidR="00B91004" w:rsidRPr="00DF53AC" w:rsidRDefault="00B91004" w:rsidP="00B91004">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B183B18" w14:textId="77777777" w:rsidR="00B91004" w:rsidRPr="00DF53AC" w:rsidRDefault="00B91004" w:rsidP="00B91004">
            <w:pPr>
              <w:rPr>
                <w:rFonts w:ascii="Times New Roman" w:hAnsi="Times New Roman"/>
                <w:sz w:val="24"/>
                <w:szCs w:val="24"/>
              </w:rPr>
            </w:pPr>
          </w:p>
        </w:tc>
      </w:tr>
      <w:tr w:rsidR="00B91004" w:rsidRPr="00DF53AC" w14:paraId="5EEB6A58" w14:textId="77777777" w:rsidTr="00B91004">
        <w:tc>
          <w:tcPr>
            <w:tcW w:w="1861" w:type="dxa"/>
            <w:vMerge/>
            <w:tcBorders>
              <w:left w:val="single" w:sz="4" w:space="0" w:color="auto"/>
              <w:right w:val="single" w:sz="4" w:space="0" w:color="auto"/>
            </w:tcBorders>
            <w:shd w:val="clear" w:color="auto" w:fill="F9B2D6" w:themeFill="accent4" w:themeFillTint="66"/>
          </w:tcPr>
          <w:p w14:paraId="410A0C32" w14:textId="77777777" w:rsidR="00B91004" w:rsidRPr="00DF53AC" w:rsidRDefault="00B91004" w:rsidP="00B91004">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3982C157" w14:textId="77777777" w:rsidR="00B91004" w:rsidRPr="00BF7071" w:rsidRDefault="00B91004" w:rsidP="00B91004">
            <w:pPr>
              <w:rPr>
                <w:rFonts w:ascii="Times New Roman" w:hAnsi="Times New Roman"/>
                <w:sz w:val="24"/>
                <w:szCs w:val="24"/>
              </w:rPr>
            </w:pPr>
            <w:r w:rsidRPr="00BF7071">
              <w:rPr>
                <w:rFonts w:ascii="Times New Roman" w:hAnsi="Times New Roman"/>
                <w:sz w:val="24"/>
                <w:szCs w:val="24"/>
              </w:rPr>
              <w:t>Реалізація виховної мети уроку</w:t>
            </w:r>
          </w:p>
        </w:tc>
        <w:tc>
          <w:tcPr>
            <w:tcW w:w="5954" w:type="dxa"/>
            <w:tcBorders>
              <w:top w:val="single" w:sz="4" w:space="0" w:color="auto"/>
              <w:left w:val="single" w:sz="4" w:space="0" w:color="auto"/>
              <w:bottom w:val="single" w:sz="4" w:space="0" w:color="auto"/>
              <w:right w:val="single" w:sz="4" w:space="0" w:color="auto"/>
            </w:tcBorders>
          </w:tcPr>
          <w:p w14:paraId="68400503" w14:textId="77777777" w:rsidR="00B91004" w:rsidRPr="00BF7071" w:rsidRDefault="00B91004" w:rsidP="009B096C">
            <w:pPr>
              <w:rPr>
                <w:rFonts w:ascii="Times New Roman" w:hAnsi="Times New Roman"/>
                <w:sz w:val="24"/>
                <w:szCs w:val="24"/>
              </w:rPr>
            </w:pPr>
            <w:r w:rsidRPr="00BF7071">
              <w:rPr>
                <w:rFonts w:ascii="Times New Roman" w:hAnsi="Times New Roman"/>
                <w:sz w:val="24"/>
                <w:szCs w:val="24"/>
              </w:rPr>
              <w:t>Спостереження за навчальними заняттями</w:t>
            </w:r>
            <w:r>
              <w:rPr>
                <w:rFonts w:ascii="Times New Roman" w:hAnsi="Times New Roman"/>
                <w:sz w:val="24"/>
                <w:szCs w:val="24"/>
              </w:rPr>
              <w:t xml:space="preserve">  з іноземн</w:t>
            </w:r>
            <w:r w:rsidR="009B096C">
              <w:rPr>
                <w:rFonts w:ascii="Times New Roman" w:hAnsi="Times New Roman"/>
                <w:sz w:val="24"/>
                <w:szCs w:val="24"/>
              </w:rPr>
              <w:t xml:space="preserve">ої </w:t>
            </w:r>
            <w:r>
              <w:rPr>
                <w:rFonts w:ascii="Times New Roman" w:hAnsi="Times New Roman"/>
                <w:sz w:val="24"/>
                <w:szCs w:val="24"/>
              </w:rPr>
              <w:t>мов</w:t>
            </w:r>
            <w:r w:rsidR="009B096C">
              <w:rPr>
                <w:rFonts w:ascii="Times New Roman" w:hAnsi="Times New Roman"/>
                <w:sz w:val="24"/>
                <w:szCs w:val="24"/>
              </w:rPr>
              <w:t>и (англійської)</w:t>
            </w:r>
            <w:r>
              <w:rPr>
                <w:rFonts w:ascii="Times New Roman" w:hAnsi="Times New Roman"/>
                <w:sz w:val="24"/>
                <w:szCs w:val="24"/>
              </w:rPr>
              <w:t xml:space="preserve"> у 9 класах</w:t>
            </w:r>
          </w:p>
        </w:tc>
        <w:tc>
          <w:tcPr>
            <w:tcW w:w="1984" w:type="dxa"/>
            <w:tcBorders>
              <w:top w:val="single" w:sz="4" w:space="0" w:color="auto"/>
              <w:left w:val="single" w:sz="4" w:space="0" w:color="auto"/>
              <w:bottom w:val="single" w:sz="4" w:space="0" w:color="auto"/>
              <w:right w:val="single" w:sz="4" w:space="0" w:color="auto"/>
            </w:tcBorders>
          </w:tcPr>
          <w:p w14:paraId="7B0D3F32" w14:textId="77777777" w:rsidR="00B91004" w:rsidRPr="00DF53AC" w:rsidRDefault="009B096C" w:rsidP="009B096C">
            <w:pPr>
              <w:rPr>
                <w:rFonts w:ascii="Times New Roman" w:hAnsi="Times New Roman"/>
                <w:sz w:val="24"/>
                <w:szCs w:val="24"/>
              </w:rPr>
            </w:pPr>
            <w:r>
              <w:rPr>
                <w:rFonts w:ascii="Times New Roman" w:hAnsi="Times New Roman"/>
                <w:sz w:val="24"/>
                <w:szCs w:val="24"/>
              </w:rPr>
              <w:t>Д</w:t>
            </w:r>
            <w:r w:rsidRPr="00DF53AC">
              <w:rPr>
                <w:rFonts w:ascii="Times New Roman" w:hAnsi="Times New Roman"/>
                <w:sz w:val="24"/>
                <w:szCs w:val="24"/>
              </w:rPr>
              <w:t>иректор</w:t>
            </w:r>
            <w:r>
              <w:rPr>
                <w:rFonts w:ascii="Times New Roman" w:hAnsi="Times New Roman"/>
                <w:sz w:val="24"/>
                <w:szCs w:val="24"/>
              </w:rPr>
              <w:t>,</w:t>
            </w:r>
            <w:r w:rsidRPr="00DF53AC">
              <w:rPr>
                <w:rFonts w:ascii="Times New Roman" w:hAnsi="Times New Roman"/>
                <w:sz w:val="24"/>
                <w:szCs w:val="24"/>
              </w:rPr>
              <w:t xml:space="preserve"> </w:t>
            </w:r>
            <w:r w:rsidR="00B91004" w:rsidRPr="00DF53AC">
              <w:rPr>
                <w:rFonts w:ascii="Times New Roman" w:hAnsi="Times New Roman"/>
                <w:sz w:val="24"/>
                <w:szCs w:val="24"/>
              </w:rPr>
              <w:t xml:space="preserve">ЗДНВР, </w:t>
            </w:r>
            <w:r>
              <w:rPr>
                <w:rFonts w:ascii="Times New Roman" w:hAnsi="Times New Roman"/>
                <w:sz w:val="24"/>
                <w:szCs w:val="24"/>
              </w:rPr>
              <w:t>ЗДВР</w:t>
            </w:r>
          </w:p>
        </w:tc>
        <w:tc>
          <w:tcPr>
            <w:tcW w:w="1559" w:type="dxa"/>
            <w:tcBorders>
              <w:top w:val="single" w:sz="4" w:space="0" w:color="auto"/>
              <w:left w:val="single" w:sz="4" w:space="0" w:color="auto"/>
              <w:bottom w:val="single" w:sz="4" w:space="0" w:color="auto"/>
              <w:right w:val="single" w:sz="4" w:space="0" w:color="auto"/>
            </w:tcBorders>
          </w:tcPr>
          <w:p w14:paraId="463E4BB6" w14:textId="77777777" w:rsidR="00B91004" w:rsidRPr="00DF53AC" w:rsidRDefault="00B91004" w:rsidP="00B91004">
            <w:pPr>
              <w:rPr>
                <w:rFonts w:ascii="Times New Roman" w:hAnsi="Times New Roman"/>
                <w:sz w:val="24"/>
                <w:szCs w:val="24"/>
              </w:rPr>
            </w:pPr>
            <w:r w:rsidRPr="00DF53AC">
              <w:rPr>
                <w:rFonts w:ascii="Times New Roman" w:hAnsi="Times New Roman"/>
                <w:sz w:val="24"/>
                <w:szCs w:val="24"/>
              </w:rPr>
              <w:t>Протягом місяця</w:t>
            </w:r>
          </w:p>
        </w:tc>
      </w:tr>
      <w:tr w:rsidR="00B91004" w:rsidRPr="00DF53AC" w14:paraId="539175A6" w14:textId="77777777" w:rsidTr="00B91004">
        <w:tc>
          <w:tcPr>
            <w:tcW w:w="1861" w:type="dxa"/>
            <w:vMerge/>
            <w:tcBorders>
              <w:left w:val="single" w:sz="4" w:space="0" w:color="auto"/>
              <w:right w:val="single" w:sz="4" w:space="0" w:color="auto"/>
            </w:tcBorders>
            <w:shd w:val="clear" w:color="auto" w:fill="F9B2D6" w:themeFill="accent4" w:themeFillTint="66"/>
          </w:tcPr>
          <w:p w14:paraId="085B9B06" w14:textId="77777777" w:rsidR="00B91004" w:rsidRPr="00DF53AC" w:rsidRDefault="00B91004" w:rsidP="00B91004">
            <w:pPr>
              <w:rPr>
                <w:rFonts w:ascii="Times New Roman" w:hAnsi="Times New Roman"/>
                <w:i/>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14:paraId="3D56DB9E" w14:textId="77777777" w:rsidR="00B91004" w:rsidRPr="009B096C" w:rsidRDefault="0095587B" w:rsidP="00B91004">
            <w:pPr>
              <w:rPr>
                <w:rFonts w:ascii="Times New Roman" w:hAnsi="Times New Roman"/>
                <w:sz w:val="24"/>
                <w:szCs w:val="24"/>
              </w:rPr>
            </w:pPr>
            <w:r w:rsidRPr="009B096C">
              <w:rPr>
                <w:rFonts w:ascii="Times New Roman" w:hAnsi="Times New Roman"/>
                <w:sz w:val="24"/>
                <w:szCs w:val="24"/>
              </w:rPr>
              <w:t>ГПД</w:t>
            </w:r>
          </w:p>
        </w:tc>
        <w:tc>
          <w:tcPr>
            <w:tcW w:w="5954" w:type="dxa"/>
            <w:tcBorders>
              <w:top w:val="single" w:sz="4" w:space="0" w:color="auto"/>
              <w:left w:val="single" w:sz="4" w:space="0" w:color="auto"/>
              <w:bottom w:val="single" w:sz="4" w:space="0" w:color="auto"/>
              <w:right w:val="single" w:sz="4" w:space="0" w:color="auto"/>
            </w:tcBorders>
            <w:hideMark/>
          </w:tcPr>
          <w:p w14:paraId="48341D35" w14:textId="77777777" w:rsidR="00B91004" w:rsidRPr="009B096C" w:rsidRDefault="00B91004" w:rsidP="0095587B">
            <w:pPr>
              <w:rPr>
                <w:rFonts w:ascii="Times New Roman" w:hAnsi="Times New Roman"/>
                <w:sz w:val="24"/>
                <w:szCs w:val="24"/>
              </w:rPr>
            </w:pPr>
            <w:r w:rsidRPr="009B096C">
              <w:rPr>
                <w:rFonts w:ascii="Times New Roman" w:hAnsi="Times New Roman"/>
                <w:sz w:val="24"/>
                <w:szCs w:val="24"/>
              </w:rPr>
              <w:t>Відвідування Г</w:t>
            </w:r>
            <w:r w:rsidR="0095587B" w:rsidRPr="009B096C">
              <w:rPr>
                <w:rFonts w:ascii="Times New Roman" w:hAnsi="Times New Roman"/>
                <w:sz w:val="24"/>
                <w:szCs w:val="24"/>
              </w:rPr>
              <w:t xml:space="preserve">ПД </w:t>
            </w:r>
            <w:r w:rsidRPr="009B096C">
              <w:rPr>
                <w:rFonts w:ascii="Times New Roman" w:hAnsi="Times New Roman"/>
                <w:sz w:val="24"/>
                <w:szCs w:val="24"/>
              </w:rPr>
              <w:t>1-1</w:t>
            </w:r>
            <w:r w:rsidR="00911DE0" w:rsidRPr="009B096C">
              <w:rPr>
                <w:rFonts w:ascii="Times New Roman" w:hAnsi="Times New Roman"/>
                <w:sz w:val="24"/>
                <w:szCs w:val="24"/>
                <w:lang w:val="ru-RU"/>
              </w:rPr>
              <w:t>2</w:t>
            </w:r>
            <w:r w:rsidRPr="009B096C">
              <w:rPr>
                <w:rFonts w:ascii="Times New Roman" w:hAnsi="Times New Roman"/>
                <w:sz w:val="24"/>
                <w:szCs w:val="24"/>
              </w:rPr>
              <w:t xml:space="preserve"> клас</w:t>
            </w:r>
            <w:r w:rsidR="0095587B" w:rsidRPr="009B096C">
              <w:rPr>
                <w:rFonts w:ascii="Times New Roman" w:hAnsi="Times New Roman"/>
                <w:sz w:val="24"/>
                <w:szCs w:val="24"/>
              </w:rPr>
              <w:t>ів</w:t>
            </w:r>
          </w:p>
        </w:tc>
        <w:tc>
          <w:tcPr>
            <w:tcW w:w="1984" w:type="dxa"/>
            <w:tcBorders>
              <w:top w:val="single" w:sz="4" w:space="0" w:color="auto"/>
              <w:left w:val="single" w:sz="4" w:space="0" w:color="auto"/>
              <w:bottom w:val="single" w:sz="4" w:space="0" w:color="auto"/>
              <w:right w:val="single" w:sz="4" w:space="0" w:color="auto"/>
            </w:tcBorders>
          </w:tcPr>
          <w:p w14:paraId="125147CF" w14:textId="77777777" w:rsidR="00B91004" w:rsidRPr="009B096C" w:rsidRDefault="00B91004" w:rsidP="00B91004">
            <w:pPr>
              <w:rPr>
                <w:rFonts w:ascii="Times New Roman" w:hAnsi="Times New Roman"/>
                <w:sz w:val="24"/>
                <w:szCs w:val="24"/>
              </w:rPr>
            </w:pPr>
            <w:r w:rsidRPr="009B096C">
              <w:rPr>
                <w:rFonts w:ascii="Times New Roman" w:hAnsi="Times New Roman"/>
                <w:sz w:val="24"/>
                <w:szCs w:val="24"/>
              </w:rPr>
              <w:t>ЗДВР</w:t>
            </w:r>
          </w:p>
        </w:tc>
        <w:tc>
          <w:tcPr>
            <w:tcW w:w="1559" w:type="dxa"/>
            <w:tcBorders>
              <w:top w:val="single" w:sz="4" w:space="0" w:color="auto"/>
              <w:left w:val="single" w:sz="4" w:space="0" w:color="auto"/>
              <w:bottom w:val="single" w:sz="4" w:space="0" w:color="auto"/>
              <w:right w:val="single" w:sz="4" w:space="0" w:color="auto"/>
            </w:tcBorders>
          </w:tcPr>
          <w:p w14:paraId="533C8399" w14:textId="77777777" w:rsidR="00B91004" w:rsidRPr="009B096C" w:rsidRDefault="0095587B" w:rsidP="00B91004">
            <w:pPr>
              <w:rPr>
                <w:rFonts w:ascii="Times New Roman" w:hAnsi="Times New Roman"/>
                <w:sz w:val="24"/>
                <w:szCs w:val="24"/>
              </w:rPr>
            </w:pPr>
            <w:r w:rsidRPr="009B096C">
              <w:rPr>
                <w:rFonts w:ascii="Times New Roman" w:hAnsi="Times New Roman"/>
                <w:sz w:val="24"/>
                <w:szCs w:val="24"/>
              </w:rPr>
              <w:t>Упродовж місяця</w:t>
            </w:r>
          </w:p>
        </w:tc>
      </w:tr>
      <w:tr w:rsidR="00B91004" w:rsidRPr="00DF53AC" w14:paraId="1AFC908C" w14:textId="77777777" w:rsidTr="00B91004">
        <w:tc>
          <w:tcPr>
            <w:tcW w:w="1861" w:type="dxa"/>
            <w:vMerge/>
            <w:tcBorders>
              <w:left w:val="single" w:sz="4" w:space="0" w:color="auto"/>
              <w:right w:val="single" w:sz="4" w:space="0" w:color="auto"/>
            </w:tcBorders>
            <w:shd w:val="clear" w:color="auto" w:fill="F9B2D6" w:themeFill="accent4" w:themeFillTint="66"/>
          </w:tcPr>
          <w:p w14:paraId="0E5B3ED2" w14:textId="77777777" w:rsidR="00B91004" w:rsidRPr="00DF53AC" w:rsidRDefault="00B91004" w:rsidP="00B91004">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5D85A5C6" w14:textId="77777777" w:rsidR="00B91004" w:rsidRPr="00BF7071" w:rsidRDefault="00B91004" w:rsidP="00B91004">
            <w:pPr>
              <w:rPr>
                <w:rFonts w:ascii="Times New Roman" w:hAnsi="Times New Roman"/>
                <w:sz w:val="24"/>
                <w:szCs w:val="24"/>
              </w:rPr>
            </w:pPr>
            <w:r w:rsidRPr="00BF7071">
              <w:rPr>
                <w:rFonts w:ascii="Times New Roman" w:hAnsi="Times New Roman"/>
                <w:sz w:val="24"/>
                <w:szCs w:val="24"/>
              </w:rPr>
              <w:t>Використання ІКТ</w:t>
            </w:r>
          </w:p>
        </w:tc>
        <w:tc>
          <w:tcPr>
            <w:tcW w:w="5954" w:type="dxa"/>
            <w:tcBorders>
              <w:top w:val="single" w:sz="4" w:space="0" w:color="auto"/>
              <w:left w:val="single" w:sz="4" w:space="0" w:color="auto"/>
              <w:bottom w:val="single" w:sz="4" w:space="0" w:color="auto"/>
              <w:right w:val="single" w:sz="4" w:space="0" w:color="auto"/>
            </w:tcBorders>
          </w:tcPr>
          <w:p w14:paraId="6B359291" w14:textId="77777777" w:rsidR="00B91004" w:rsidRPr="00BF7071" w:rsidRDefault="00B91004" w:rsidP="00B91004">
            <w:pPr>
              <w:rPr>
                <w:rFonts w:ascii="Times New Roman" w:hAnsi="Times New Roman"/>
                <w:sz w:val="24"/>
                <w:szCs w:val="24"/>
              </w:rPr>
            </w:pPr>
            <w:r w:rsidRPr="00F86A1F">
              <w:rPr>
                <w:rFonts w:ascii="Times New Roman" w:hAnsi="Times New Roman"/>
                <w:sz w:val="24"/>
                <w:szCs w:val="24"/>
              </w:rPr>
              <w:t>Спостереження за навча</w:t>
            </w:r>
            <w:r>
              <w:rPr>
                <w:rFonts w:ascii="Times New Roman" w:hAnsi="Times New Roman"/>
                <w:sz w:val="24"/>
                <w:szCs w:val="24"/>
              </w:rPr>
              <w:t>льними заняттями  з літератури у 8</w:t>
            </w:r>
            <w:r w:rsidRPr="00F86A1F">
              <w:rPr>
                <w:rFonts w:ascii="Times New Roman" w:hAnsi="Times New Roman"/>
                <w:sz w:val="24"/>
                <w:szCs w:val="24"/>
              </w:rPr>
              <w:t xml:space="preserve"> класах</w:t>
            </w:r>
          </w:p>
        </w:tc>
        <w:tc>
          <w:tcPr>
            <w:tcW w:w="1984" w:type="dxa"/>
            <w:tcBorders>
              <w:top w:val="single" w:sz="4" w:space="0" w:color="auto"/>
              <w:left w:val="single" w:sz="4" w:space="0" w:color="auto"/>
              <w:bottom w:val="single" w:sz="4" w:space="0" w:color="auto"/>
              <w:right w:val="single" w:sz="4" w:space="0" w:color="auto"/>
            </w:tcBorders>
          </w:tcPr>
          <w:p w14:paraId="0144A543" w14:textId="77777777" w:rsidR="00B91004" w:rsidRPr="00DF53AC" w:rsidRDefault="009B096C" w:rsidP="009B096C">
            <w:pPr>
              <w:rPr>
                <w:rFonts w:ascii="Times New Roman" w:hAnsi="Times New Roman"/>
                <w:sz w:val="24"/>
                <w:szCs w:val="24"/>
              </w:rPr>
            </w:pPr>
            <w:r>
              <w:rPr>
                <w:rFonts w:ascii="Times New Roman" w:hAnsi="Times New Roman"/>
                <w:sz w:val="24"/>
                <w:szCs w:val="24"/>
              </w:rPr>
              <w:t>Директор, ЗДНВР</w:t>
            </w:r>
          </w:p>
        </w:tc>
        <w:tc>
          <w:tcPr>
            <w:tcW w:w="1559" w:type="dxa"/>
            <w:tcBorders>
              <w:top w:val="single" w:sz="4" w:space="0" w:color="auto"/>
              <w:left w:val="single" w:sz="4" w:space="0" w:color="auto"/>
              <w:bottom w:val="single" w:sz="4" w:space="0" w:color="auto"/>
              <w:right w:val="single" w:sz="4" w:space="0" w:color="auto"/>
            </w:tcBorders>
          </w:tcPr>
          <w:p w14:paraId="4184B410" w14:textId="77777777" w:rsidR="00B91004" w:rsidRPr="00DF53AC" w:rsidRDefault="00B91004" w:rsidP="00B91004">
            <w:pPr>
              <w:rPr>
                <w:rFonts w:ascii="Times New Roman" w:hAnsi="Times New Roman"/>
                <w:sz w:val="24"/>
                <w:szCs w:val="24"/>
              </w:rPr>
            </w:pPr>
            <w:r w:rsidRPr="00DF53AC">
              <w:rPr>
                <w:rFonts w:ascii="Times New Roman" w:hAnsi="Times New Roman"/>
                <w:sz w:val="24"/>
                <w:szCs w:val="24"/>
              </w:rPr>
              <w:t>Протягом місяця</w:t>
            </w:r>
          </w:p>
        </w:tc>
      </w:tr>
      <w:tr w:rsidR="00BF7071" w:rsidRPr="00DF53AC" w14:paraId="58AC48DA" w14:textId="77777777" w:rsidTr="00E03130">
        <w:tc>
          <w:tcPr>
            <w:tcW w:w="1861" w:type="dxa"/>
            <w:vMerge/>
            <w:tcBorders>
              <w:left w:val="single" w:sz="4" w:space="0" w:color="auto"/>
              <w:right w:val="single" w:sz="4" w:space="0" w:color="auto"/>
            </w:tcBorders>
            <w:shd w:val="clear" w:color="auto" w:fill="F9B2D6" w:themeFill="accent4" w:themeFillTint="66"/>
          </w:tcPr>
          <w:p w14:paraId="66421BC8" w14:textId="77777777" w:rsidR="00BF7071" w:rsidRPr="00DF53AC" w:rsidRDefault="00BF7071"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1130A818" w14:textId="77777777" w:rsidR="00BF7071" w:rsidRPr="00BF7071" w:rsidRDefault="00BF7071" w:rsidP="00DF53AC">
            <w:pPr>
              <w:rPr>
                <w:rFonts w:ascii="Times New Roman" w:hAnsi="Times New Roman"/>
                <w:sz w:val="24"/>
                <w:szCs w:val="24"/>
              </w:rPr>
            </w:pPr>
            <w:r w:rsidRPr="00BF7071">
              <w:rPr>
                <w:rFonts w:ascii="Times New Roman" w:hAnsi="Times New Roman"/>
                <w:sz w:val="24"/>
                <w:szCs w:val="24"/>
              </w:rPr>
              <w:t>Досвід роботи педагогічних працівників, педагогічна майстерність</w:t>
            </w:r>
          </w:p>
        </w:tc>
        <w:tc>
          <w:tcPr>
            <w:tcW w:w="5954" w:type="dxa"/>
            <w:tcBorders>
              <w:top w:val="single" w:sz="4" w:space="0" w:color="auto"/>
              <w:left w:val="single" w:sz="4" w:space="0" w:color="auto"/>
              <w:bottom w:val="single" w:sz="4" w:space="0" w:color="auto"/>
              <w:right w:val="single" w:sz="4" w:space="0" w:color="auto"/>
            </w:tcBorders>
          </w:tcPr>
          <w:p w14:paraId="12AD4B6E" w14:textId="77777777" w:rsidR="00BF7071" w:rsidRPr="00BF7071" w:rsidRDefault="00BF7071" w:rsidP="00DF53AC">
            <w:pPr>
              <w:rPr>
                <w:rFonts w:ascii="Times New Roman" w:hAnsi="Times New Roman"/>
                <w:sz w:val="24"/>
                <w:szCs w:val="24"/>
              </w:rPr>
            </w:pPr>
            <w:r w:rsidRPr="00BF7071">
              <w:rPr>
                <w:rFonts w:ascii="Times New Roman" w:hAnsi="Times New Roman"/>
                <w:sz w:val="24"/>
                <w:szCs w:val="24"/>
              </w:rPr>
              <w:t>Фронтальне відвідування уроків зі наступним аналізом з метою визначення рівня практичного розв’язання проблеми  розвитку комунікативних компетентностей</w:t>
            </w:r>
          </w:p>
        </w:tc>
        <w:tc>
          <w:tcPr>
            <w:tcW w:w="1984" w:type="dxa"/>
            <w:tcBorders>
              <w:top w:val="single" w:sz="4" w:space="0" w:color="auto"/>
              <w:left w:val="single" w:sz="4" w:space="0" w:color="auto"/>
              <w:bottom w:val="single" w:sz="4" w:space="0" w:color="auto"/>
              <w:right w:val="single" w:sz="4" w:space="0" w:color="auto"/>
            </w:tcBorders>
          </w:tcPr>
          <w:p w14:paraId="1D3382F8" w14:textId="77777777" w:rsidR="00BF7071" w:rsidRPr="00DF53AC" w:rsidRDefault="00BF7071" w:rsidP="00DF53AC">
            <w:pPr>
              <w:rPr>
                <w:rFonts w:ascii="Times New Roman" w:hAnsi="Times New Roman"/>
                <w:sz w:val="24"/>
                <w:szCs w:val="24"/>
              </w:rPr>
            </w:pPr>
            <w:r w:rsidRPr="00DF53AC">
              <w:rPr>
                <w:rFonts w:ascii="Times New Roman" w:hAnsi="Times New Roman"/>
                <w:sz w:val="24"/>
                <w:szCs w:val="24"/>
              </w:rPr>
              <w:t>Члени атестаційної комісії</w:t>
            </w:r>
          </w:p>
        </w:tc>
        <w:tc>
          <w:tcPr>
            <w:tcW w:w="1559" w:type="dxa"/>
            <w:tcBorders>
              <w:top w:val="single" w:sz="4" w:space="0" w:color="auto"/>
              <w:left w:val="single" w:sz="4" w:space="0" w:color="auto"/>
              <w:bottom w:val="single" w:sz="4" w:space="0" w:color="auto"/>
              <w:right w:val="single" w:sz="4" w:space="0" w:color="auto"/>
            </w:tcBorders>
          </w:tcPr>
          <w:p w14:paraId="5C342CEC" w14:textId="77777777" w:rsidR="00BF7071" w:rsidRPr="00DF53AC" w:rsidRDefault="00BF7071" w:rsidP="00DF53AC">
            <w:pPr>
              <w:rPr>
                <w:rFonts w:ascii="Times New Roman" w:hAnsi="Times New Roman"/>
                <w:sz w:val="24"/>
                <w:szCs w:val="24"/>
              </w:rPr>
            </w:pPr>
            <w:r w:rsidRPr="00DF53AC">
              <w:rPr>
                <w:rFonts w:ascii="Times New Roman" w:hAnsi="Times New Roman"/>
                <w:sz w:val="24"/>
                <w:szCs w:val="24"/>
              </w:rPr>
              <w:t>Протягом місяця</w:t>
            </w:r>
          </w:p>
        </w:tc>
      </w:tr>
      <w:tr w:rsidR="00BF7071" w:rsidRPr="00DF53AC" w14:paraId="5DDE9BA0" w14:textId="77777777" w:rsidTr="00E03130">
        <w:tc>
          <w:tcPr>
            <w:tcW w:w="1861" w:type="dxa"/>
            <w:vMerge/>
            <w:tcBorders>
              <w:left w:val="single" w:sz="4" w:space="0" w:color="auto"/>
              <w:right w:val="single" w:sz="4" w:space="0" w:color="auto"/>
            </w:tcBorders>
            <w:shd w:val="clear" w:color="auto" w:fill="F9B2D6" w:themeFill="accent4" w:themeFillTint="66"/>
          </w:tcPr>
          <w:p w14:paraId="6473BB58" w14:textId="77777777" w:rsidR="00BF7071" w:rsidRPr="00DF53AC" w:rsidRDefault="00BF7071" w:rsidP="00DF53AC">
            <w:pPr>
              <w:spacing w:line="256" w:lineRule="auto"/>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46E70B3D" w14:textId="77777777" w:rsidR="00BF7071" w:rsidRPr="00DF53AC" w:rsidRDefault="00BF7071" w:rsidP="00DF53AC">
            <w:pPr>
              <w:spacing w:line="256" w:lineRule="auto"/>
              <w:rPr>
                <w:rFonts w:ascii="Times New Roman" w:hAnsi="Times New Roman"/>
                <w:sz w:val="24"/>
                <w:szCs w:val="24"/>
              </w:rPr>
            </w:pPr>
            <w:r w:rsidRPr="00DF53AC">
              <w:rPr>
                <w:rFonts w:ascii="Times New Roman" w:hAnsi="Times New Roman"/>
                <w:sz w:val="24"/>
                <w:szCs w:val="24"/>
              </w:rPr>
              <w:t>Реалізація особистісно-орієнтованого підходу</w:t>
            </w:r>
          </w:p>
          <w:p w14:paraId="28A70F0F" w14:textId="77777777" w:rsidR="00BF7071" w:rsidRPr="00DF53AC" w:rsidRDefault="00BF7071" w:rsidP="00DF53AC">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14:paraId="2BF97B81" w14:textId="77777777" w:rsidR="00BF7071" w:rsidRPr="00DF53AC" w:rsidRDefault="00BF7071" w:rsidP="00B83810">
            <w:pPr>
              <w:spacing w:after="160" w:line="259" w:lineRule="auto"/>
              <w:rPr>
                <w:rFonts w:ascii="Times New Roman" w:hAnsi="Times New Roman"/>
                <w:sz w:val="24"/>
                <w:szCs w:val="24"/>
              </w:rPr>
            </w:pPr>
            <w:r w:rsidRPr="00DF53AC">
              <w:rPr>
                <w:rFonts w:ascii="Times New Roman" w:hAnsi="Times New Roman"/>
                <w:sz w:val="24"/>
                <w:szCs w:val="24"/>
              </w:rPr>
              <w:t>С</w:t>
            </w:r>
            <w:r w:rsidR="00B83810">
              <w:rPr>
                <w:rFonts w:ascii="Times New Roman" w:hAnsi="Times New Roman"/>
                <w:sz w:val="24"/>
                <w:szCs w:val="24"/>
              </w:rPr>
              <w:t>е</w:t>
            </w:r>
            <w:r w:rsidRPr="00DF53AC">
              <w:rPr>
                <w:rFonts w:ascii="Times New Roman" w:hAnsi="Times New Roman"/>
                <w:sz w:val="24"/>
                <w:szCs w:val="24"/>
              </w:rPr>
              <w:t>мінар - практикум з питань реалізації особистісно-орієнтованого підходу  для вчителів початкових класів</w:t>
            </w:r>
          </w:p>
        </w:tc>
        <w:tc>
          <w:tcPr>
            <w:tcW w:w="1984" w:type="dxa"/>
            <w:tcBorders>
              <w:top w:val="single" w:sz="4" w:space="0" w:color="auto"/>
              <w:left w:val="single" w:sz="4" w:space="0" w:color="auto"/>
              <w:bottom w:val="single" w:sz="4" w:space="0" w:color="auto"/>
              <w:right w:val="single" w:sz="4" w:space="0" w:color="auto"/>
            </w:tcBorders>
          </w:tcPr>
          <w:p w14:paraId="1D03E187" w14:textId="77777777" w:rsidR="00BF7071" w:rsidRPr="00DF53AC" w:rsidRDefault="00BF7071" w:rsidP="00DF53AC">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14:paraId="38EFAD78" w14:textId="77777777" w:rsidR="00BF7071" w:rsidRPr="00DF53AC" w:rsidRDefault="00BF7071" w:rsidP="00DF53AC">
            <w:pPr>
              <w:rPr>
                <w:rFonts w:ascii="Times New Roman" w:hAnsi="Times New Roman"/>
                <w:sz w:val="24"/>
                <w:szCs w:val="24"/>
              </w:rPr>
            </w:pPr>
            <w:r w:rsidRPr="00DF53AC">
              <w:rPr>
                <w:rFonts w:ascii="Times New Roman" w:hAnsi="Times New Roman"/>
                <w:sz w:val="24"/>
                <w:szCs w:val="24"/>
              </w:rPr>
              <w:t>4т</w:t>
            </w:r>
            <w:r>
              <w:rPr>
                <w:rFonts w:ascii="Times New Roman" w:hAnsi="Times New Roman"/>
                <w:sz w:val="24"/>
                <w:szCs w:val="24"/>
              </w:rPr>
              <w:t>.</w:t>
            </w:r>
          </w:p>
        </w:tc>
      </w:tr>
      <w:tr w:rsidR="00BF7071" w:rsidRPr="00DF53AC" w14:paraId="2B2A31D0" w14:textId="77777777" w:rsidTr="00E03130">
        <w:tc>
          <w:tcPr>
            <w:tcW w:w="1861" w:type="dxa"/>
            <w:vMerge/>
            <w:tcBorders>
              <w:left w:val="single" w:sz="4" w:space="0" w:color="auto"/>
              <w:right w:val="single" w:sz="4" w:space="0" w:color="auto"/>
            </w:tcBorders>
            <w:shd w:val="clear" w:color="auto" w:fill="F9B2D6" w:themeFill="accent4" w:themeFillTint="66"/>
          </w:tcPr>
          <w:p w14:paraId="40052A75" w14:textId="77777777" w:rsidR="00BF7071" w:rsidRPr="00DF53AC" w:rsidRDefault="00BF7071" w:rsidP="00DF53AC">
            <w:pPr>
              <w:spacing w:line="256" w:lineRule="auto"/>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213AA279" w14:textId="77777777" w:rsidR="00BF7071" w:rsidRPr="00DF53AC" w:rsidRDefault="00BF7071" w:rsidP="00DF53AC">
            <w:pPr>
              <w:spacing w:line="256" w:lineRule="auto"/>
              <w:rPr>
                <w:rFonts w:ascii="Times New Roman" w:hAnsi="Times New Roman"/>
                <w:sz w:val="24"/>
                <w:szCs w:val="24"/>
              </w:rPr>
            </w:pPr>
            <w:r w:rsidRPr="00DF53AC">
              <w:rPr>
                <w:rFonts w:ascii="Times New Roman" w:hAnsi="Times New Roman"/>
                <w:sz w:val="24"/>
                <w:szCs w:val="24"/>
              </w:rPr>
              <w:t>Реалізація особистісно-орієнтованого підходу</w:t>
            </w:r>
          </w:p>
          <w:p w14:paraId="6177B8DF" w14:textId="77777777" w:rsidR="00BF7071" w:rsidRPr="00DF53AC" w:rsidRDefault="00BF7071" w:rsidP="00DF53AC">
            <w:pPr>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14:paraId="48FC36B3" w14:textId="77777777" w:rsidR="00BF7071" w:rsidRPr="00DF53AC" w:rsidRDefault="00BF7071" w:rsidP="00DF53AC">
            <w:pPr>
              <w:rPr>
                <w:rFonts w:ascii="Times New Roman" w:hAnsi="Times New Roman"/>
                <w:sz w:val="24"/>
                <w:szCs w:val="24"/>
              </w:rPr>
            </w:pPr>
            <w:r w:rsidRPr="00DF53AC">
              <w:rPr>
                <w:rFonts w:ascii="Times New Roman" w:hAnsi="Times New Roman"/>
                <w:sz w:val="24"/>
                <w:szCs w:val="24"/>
              </w:rPr>
              <w:t>Спостереження за навчальним заняттям з усіх навчальних предметів у 5-х класах</w:t>
            </w:r>
          </w:p>
        </w:tc>
        <w:tc>
          <w:tcPr>
            <w:tcW w:w="1984" w:type="dxa"/>
            <w:tcBorders>
              <w:top w:val="single" w:sz="4" w:space="0" w:color="auto"/>
              <w:left w:val="single" w:sz="4" w:space="0" w:color="auto"/>
              <w:bottom w:val="single" w:sz="4" w:space="0" w:color="auto"/>
              <w:right w:val="single" w:sz="4" w:space="0" w:color="auto"/>
            </w:tcBorders>
            <w:hideMark/>
          </w:tcPr>
          <w:p w14:paraId="0ECB5C41" w14:textId="77777777" w:rsidR="00BF7071" w:rsidRPr="00DF53AC" w:rsidRDefault="009B096C" w:rsidP="009B096C">
            <w:pPr>
              <w:rPr>
                <w:rFonts w:ascii="Times New Roman" w:hAnsi="Times New Roman"/>
                <w:sz w:val="24"/>
                <w:szCs w:val="24"/>
              </w:rPr>
            </w:pPr>
            <w:r>
              <w:rPr>
                <w:rFonts w:ascii="Times New Roman" w:hAnsi="Times New Roman"/>
                <w:sz w:val="24"/>
                <w:szCs w:val="24"/>
              </w:rPr>
              <w:t>Директор, ЗДНВР</w:t>
            </w:r>
          </w:p>
        </w:tc>
        <w:tc>
          <w:tcPr>
            <w:tcW w:w="1559" w:type="dxa"/>
            <w:tcBorders>
              <w:top w:val="single" w:sz="4" w:space="0" w:color="auto"/>
              <w:left w:val="single" w:sz="4" w:space="0" w:color="auto"/>
              <w:bottom w:val="single" w:sz="4" w:space="0" w:color="auto"/>
              <w:right w:val="single" w:sz="4" w:space="0" w:color="auto"/>
            </w:tcBorders>
          </w:tcPr>
          <w:p w14:paraId="2A9EDA51" w14:textId="77777777" w:rsidR="00BF7071" w:rsidRPr="00DF53AC" w:rsidRDefault="00BF7071" w:rsidP="00DF53AC">
            <w:pPr>
              <w:rPr>
                <w:rFonts w:ascii="Times New Roman" w:hAnsi="Times New Roman"/>
                <w:sz w:val="24"/>
                <w:szCs w:val="24"/>
              </w:rPr>
            </w:pPr>
            <w:r w:rsidRPr="00DF53AC">
              <w:rPr>
                <w:rFonts w:ascii="Times New Roman" w:hAnsi="Times New Roman"/>
                <w:sz w:val="24"/>
                <w:szCs w:val="24"/>
              </w:rPr>
              <w:t>Протягом місяця</w:t>
            </w:r>
          </w:p>
        </w:tc>
      </w:tr>
      <w:tr w:rsidR="00BF7071" w:rsidRPr="00DF53AC" w14:paraId="406E6B23" w14:textId="77777777" w:rsidTr="00E03130">
        <w:tc>
          <w:tcPr>
            <w:tcW w:w="1861" w:type="dxa"/>
            <w:vMerge/>
            <w:tcBorders>
              <w:left w:val="single" w:sz="4" w:space="0" w:color="auto"/>
              <w:right w:val="single" w:sz="4" w:space="0" w:color="auto"/>
            </w:tcBorders>
            <w:shd w:val="clear" w:color="auto" w:fill="F9B2D6" w:themeFill="accent4" w:themeFillTint="66"/>
          </w:tcPr>
          <w:p w14:paraId="0CC5D0FB" w14:textId="77777777" w:rsidR="00BF7071" w:rsidRPr="00DF53AC" w:rsidRDefault="00BF7071" w:rsidP="00DF53AC">
            <w:pPr>
              <w:spacing w:line="256" w:lineRule="auto"/>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1BEEED8D" w14:textId="77777777" w:rsidR="00BF7071" w:rsidRPr="00DF53AC" w:rsidRDefault="00BF7071" w:rsidP="00DF53AC">
            <w:pPr>
              <w:spacing w:line="256" w:lineRule="auto"/>
              <w:rPr>
                <w:rFonts w:ascii="Times New Roman" w:hAnsi="Times New Roman"/>
                <w:sz w:val="24"/>
                <w:szCs w:val="24"/>
              </w:rPr>
            </w:pPr>
            <w:r w:rsidRPr="00DF53AC">
              <w:rPr>
                <w:rFonts w:ascii="Times New Roman" w:hAnsi="Times New Roman"/>
                <w:sz w:val="24"/>
                <w:szCs w:val="24"/>
              </w:rPr>
              <w:t xml:space="preserve">Анкети батьків </w:t>
            </w:r>
          </w:p>
        </w:tc>
        <w:tc>
          <w:tcPr>
            <w:tcW w:w="5954" w:type="dxa"/>
            <w:tcBorders>
              <w:top w:val="single" w:sz="4" w:space="0" w:color="auto"/>
              <w:left w:val="single" w:sz="4" w:space="0" w:color="auto"/>
              <w:bottom w:val="single" w:sz="4" w:space="0" w:color="auto"/>
              <w:right w:val="single" w:sz="4" w:space="0" w:color="auto"/>
            </w:tcBorders>
          </w:tcPr>
          <w:p w14:paraId="381BEED3" w14:textId="77777777" w:rsidR="00BF7071" w:rsidRPr="00DF53AC" w:rsidRDefault="00BF7071" w:rsidP="00DF53AC">
            <w:pPr>
              <w:rPr>
                <w:rFonts w:ascii="Times New Roman" w:hAnsi="Times New Roman"/>
                <w:sz w:val="24"/>
                <w:szCs w:val="24"/>
              </w:rPr>
            </w:pPr>
            <w:r w:rsidRPr="00DF53AC">
              <w:rPr>
                <w:rFonts w:ascii="Times New Roman" w:hAnsi="Times New Roman"/>
                <w:sz w:val="24"/>
                <w:szCs w:val="24"/>
              </w:rPr>
              <w:t xml:space="preserve">Анкетування  </w:t>
            </w:r>
            <w:r w:rsidR="00C07313">
              <w:rPr>
                <w:rFonts w:ascii="Times New Roman" w:hAnsi="Times New Roman"/>
                <w:sz w:val="24"/>
                <w:szCs w:val="24"/>
              </w:rPr>
              <w:t>учнів (вихованців)</w:t>
            </w:r>
            <w:r w:rsidRPr="00DF53AC">
              <w:rPr>
                <w:rFonts w:ascii="Times New Roman" w:hAnsi="Times New Roman"/>
                <w:sz w:val="24"/>
                <w:szCs w:val="24"/>
              </w:rPr>
              <w:t xml:space="preserve"> з питань співпраці педагогічних працівників</w:t>
            </w:r>
            <w:r w:rsidRPr="00DF53AC">
              <w:rPr>
                <w:rFonts w:ascii="Times New Roman" w:hAnsi="Times New Roman"/>
                <w:color w:val="000000"/>
                <w:sz w:val="24"/>
                <w:szCs w:val="24"/>
                <w:lang w:eastAsia="uk-UA"/>
              </w:rPr>
              <w:t xml:space="preserve"> з батьками </w:t>
            </w:r>
            <w:r w:rsidR="00C216CC">
              <w:rPr>
                <w:rFonts w:ascii="Times New Roman" w:hAnsi="Times New Roman"/>
                <w:color w:val="000000"/>
                <w:sz w:val="24"/>
                <w:szCs w:val="24"/>
                <w:lang w:eastAsia="uk-UA"/>
              </w:rPr>
              <w:t>учнів (вихованців)</w:t>
            </w:r>
            <w:r w:rsidRPr="00DF53AC">
              <w:rPr>
                <w:rFonts w:ascii="Times New Roman" w:hAnsi="Times New Roman"/>
                <w:color w:val="000000"/>
                <w:sz w:val="24"/>
                <w:szCs w:val="24"/>
                <w:lang w:eastAsia="uk-UA"/>
              </w:rPr>
              <w:t xml:space="preserve"> з питань організації освітнього процесу, забезпечення постійного зворотнього  зв’язку</w:t>
            </w:r>
          </w:p>
        </w:tc>
        <w:tc>
          <w:tcPr>
            <w:tcW w:w="1984" w:type="dxa"/>
            <w:tcBorders>
              <w:top w:val="single" w:sz="4" w:space="0" w:color="auto"/>
              <w:left w:val="single" w:sz="4" w:space="0" w:color="auto"/>
              <w:bottom w:val="single" w:sz="4" w:space="0" w:color="auto"/>
              <w:right w:val="single" w:sz="4" w:space="0" w:color="auto"/>
            </w:tcBorders>
          </w:tcPr>
          <w:p w14:paraId="22A5DBC3" w14:textId="77777777" w:rsidR="00BF7071" w:rsidRPr="00DF53AC" w:rsidRDefault="00BF7071" w:rsidP="00DF53AC">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14:paraId="4FEC89C7" w14:textId="77777777" w:rsidR="00BF7071" w:rsidRPr="00DF53AC" w:rsidRDefault="00BF7071" w:rsidP="00DF53AC">
            <w:pPr>
              <w:rPr>
                <w:rFonts w:ascii="Times New Roman" w:hAnsi="Times New Roman"/>
                <w:sz w:val="24"/>
                <w:szCs w:val="24"/>
              </w:rPr>
            </w:pPr>
            <w:r w:rsidRPr="00DF53AC">
              <w:rPr>
                <w:rFonts w:ascii="Times New Roman" w:hAnsi="Times New Roman"/>
                <w:sz w:val="24"/>
                <w:szCs w:val="24"/>
              </w:rPr>
              <w:t>3т</w:t>
            </w:r>
            <w:r>
              <w:rPr>
                <w:rFonts w:ascii="Times New Roman" w:hAnsi="Times New Roman"/>
                <w:sz w:val="24"/>
                <w:szCs w:val="24"/>
              </w:rPr>
              <w:t>.</w:t>
            </w:r>
          </w:p>
        </w:tc>
      </w:tr>
      <w:tr w:rsidR="00BF7071" w:rsidRPr="00DF53AC" w14:paraId="4608A917" w14:textId="77777777" w:rsidTr="00E03130">
        <w:tc>
          <w:tcPr>
            <w:tcW w:w="1861" w:type="dxa"/>
            <w:vMerge/>
            <w:tcBorders>
              <w:left w:val="single" w:sz="4" w:space="0" w:color="auto"/>
              <w:right w:val="single" w:sz="4" w:space="0" w:color="auto"/>
            </w:tcBorders>
            <w:shd w:val="clear" w:color="auto" w:fill="F9B2D6" w:themeFill="accent4" w:themeFillTint="66"/>
          </w:tcPr>
          <w:p w14:paraId="6711015E" w14:textId="77777777" w:rsidR="00BF7071" w:rsidRPr="00DF53AC" w:rsidRDefault="00BF7071" w:rsidP="00DF53AC">
            <w:pPr>
              <w:spacing w:line="256" w:lineRule="auto"/>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126E6352" w14:textId="77777777" w:rsidR="00BF7071" w:rsidRPr="00DF53AC" w:rsidRDefault="00BF7071" w:rsidP="00DF53AC">
            <w:pPr>
              <w:spacing w:line="256" w:lineRule="auto"/>
              <w:rPr>
                <w:rFonts w:ascii="Times New Roman" w:hAnsi="Times New Roman"/>
                <w:sz w:val="24"/>
                <w:szCs w:val="24"/>
              </w:rPr>
            </w:pPr>
            <w:r w:rsidRPr="00DF53AC">
              <w:rPr>
                <w:rFonts w:ascii="Times New Roman" w:hAnsi="Times New Roman"/>
                <w:sz w:val="24"/>
                <w:szCs w:val="24"/>
              </w:rPr>
              <w:t>Реалізація педагогіки партнерства</w:t>
            </w:r>
          </w:p>
        </w:tc>
        <w:tc>
          <w:tcPr>
            <w:tcW w:w="5954" w:type="dxa"/>
            <w:tcBorders>
              <w:top w:val="single" w:sz="4" w:space="0" w:color="auto"/>
              <w:left w:val="single" w:sz="4" w:space="0" w:color="auto"/>
              <w:bottom w:val="single" w:sz="4" w:space="0" w:color="auto"/>
              <w:right w:val="single" w:sz="4" w:space="0" w:color="auto"/>
            </w:tcBorders>
          </w:tcPr>
          <w:p w14:paraId="7D000BEF" w14:textId="77777777" w:rsidR="00BF7071" w:rsidRPr="00DF53AC" w:rsidRDefault="00BF7071" w:rsidP="00DF53AC">
            <w:pPr>
              <w:rPr>
                <w:rFonts w:ascii="Times New Roman" w:hAnsi="Times New Roman"/>
                <w:sz w:val="24"/>
                <w:szCs w:val="24"/>
              </w:rPr>
            </w:pPr>
            <w:r w:rsidRPr="00DF53AC">
              <w:rPr>
                <w:rFonts w:ascii="Times New Roman" w:hAnsi="Times New Roman"/>
                <w:bCs/>
                <w:iCs/>
                <w:sz w:val="24"/>
                <w:szCs w:val="24"/>
              </w:rPr>
              <w:t>Проведення загальних батьківських зборів  «Заклад дошкільної освіти і НУШ: як прокласти місток»</w:t>
            </w:r>
          </w:p>
        </w:tc>
        <w:tc>
          <w:tcPr>
            <w:tcW w:w="1984" w:type="dxa"/>
            <w:tcBorders>
              <w:top w:val="single" w:sz="4" w:space="0" w:color="auto"/>
              <w:left w:val="single" w:sz="4" w:space="0" w:color="auto"/>
              <w:bottom w:val="single" w:sz="4" w:space="0" w:color="auto"/>
              <w:right w:val="single" w:sz="4" w:space="0" w:color="auto"/>
            </w:tcBorders>
          </w:tcPr>
          <w:p w14:paraId="05D6C0F8" w14:textId="77777777" w:rsidR="00BF7071" w:rsidRPr="00DF53AC" w:rsidRDefault="00BF7071" w:rsidP="00DF53AC">
            <w:pPr>
              <w:rPr>
                <w:rFonts w:ascii="Times New Roman" w:hAnsi="Times New Roman"/>
                <w:sz w:val="24"/>
                <w:szCs w:val="24"/>
              </w:rPr>
            </w:pPr>
            <w:r w:rsidRPr="00DF53AC">
              <w:rPr>
                <w:rFonts w:ascii="Times New Roman" w:hAnsi="Times New Roman"/>
                <w:sz w:val="24"/>
                <w:szCs w:val="24"/>
              </w:rPr>
              <w:t>Директор, ЗДНВР</w:t>
            </w:r>
          </w:p>
        </w:tc>
        <w:tc>
          <w:tcPr>
            <w:tcW w:w="1559" w:type="dxa"/>
            <w:tcBorders>
              <w:top w:val="single" w:sz="4" w:space="0" w:color="auto"/>
              <w:left w:val="single" w:sz="4" w:space="0" w:color="auto"/>
              <w:bottom w:val="single" w:sz="4" w:space="0" w:color="auto"/>
              <w:right w:val="single" w:sz="4" w:space="0" w:color="auto"/>
            </w:tcBorders>
          </w:tcPr>
          <w:p w14:paraId="1AB5A85D" w14:textId="77777777" w:rsidR="00BF7071" w:rsidRPr="00DF53AC" w:rsidRDefault="00BF7071" w:rsidP="00DF53AC">
            <w:pPr>
              <w:rPr>
                <w:rFonts w:ascii="Times New Roman" w:hAnsi="Times New Roman"/>
                <w:sz w:val="24"/>
                <w:szCs w:val="24"/>
              </w:rPr>
            </w:pPr>
            <w:r w:rsidRPr="00DF53AC">
              <w:rPr>
                <w:rFonts w:ascii="Times New Roman" w:hAnsi="Times New Roman"/>
                <w:sz w:val="24"/>
                <w:szCs w:val="24"/>
              </w:rPr>
              <w:t>1т</w:t>
            </w:r>
            <w:r>
              <w:rPr>
                <w:rFonts w:ascii="Times New Roman" w:hAnsi="Times New Roman"/>
                <w:sz w:val="24"/>
                <w:szCs w:val="24"/>
              </w:rPr>
              <w:t>.</w:t>
            </w:r>
          </w:p>
        </w:tc>
      </w:tr>
      <w:tr w:rsidR="00BF7071" w:rsidRPr="00DF53AC" w14:paraId="7A476D4E" w14:textId="77777777" w:rsidTr="00E03130">
        <w:tc>
          <w:tcPr>
            <w:tcW w:w="1861" w:type="dxa"/>
            <w:vMerge/>
            <w:tcBorders>
              <w:left w:val="single" w:sz="4" w:space="0" w:color="auto"/>
              <w:right w:val="single" w:sz="4" w:space="0" w:color="auto"/>
            </w:tcBorders>
            <w:shd w:val="clear" w:color="auto" w:fill="F9B2D6" w:themeFill="accent4" w:themeFillTint="66"/>
          </w:tcPr>
          <w:p w14:paraId="554B9EC3" w14:textId="77777777" w:rsidR="00BF7071" w:rsidRPr="00DF53AC" w:rsidRDefault="00BF7071" w:rsidP="00DF53AC">
            <w:pPr>
              <w:spacing w:line="256" w:lineRule="auto"/>
              <w:rPr>
                <w:rFonts w:ascii="Times New Roman" w:hAnsi="Times New Roman"/>
                <w:bCs/>
                <w:iCs/>
                <w:sz w:val="24"/>
                <w:szCs w:val="24"/>
                <w:lang w:val="ru-RU"/>
              </w:rPr>
            </w:pPr>
          </w:p>
        </w:tc>
        <w:tc>
          <w:tcPr>
            <w:tcW w:w="3946"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14:paraId="51167CA6" w14:textId="77777777" w:rsidR="00BF7071" w:rsidRPr="00DF53AC" w:rsidRDefault="00BF7071" w:rsidP="009B096C">
            <w:pPr>
              <w:spacing w:line="256" w:lineRule="auto"/>
              <w:rPr>
                <w:rFonts w:ascii="Times New Roman" w:hAnsi="Times New Roman"/>
                <w:bCs/>
                <w:iCs/>
                <w:sz w:val="24"/>
                <w:szCs w:val="24"/>
                <w:lang w:val="ru-RU"/>
              </w:rPr>
            </w:pPr>
            <w:r w:rsidRPr="00DF53AC">
              <w:rPr>
                <w:rFonts w:ascii="Times New Roman" w:hAnsi="Times New Roman"/>
                <w:bCs/>
                <w:iCs/>
                <w:sz w:val="24"/>
                <w:szCs w:val="24"/>
                <w:lang w:val="ru-RU"/>
              </w:rPr>
              <w:t xml:space="preserve">Співробітництво з </w:t>
            </w:r>
            <w:r w:rsidR="009B096C">
              <w:rPr>
                <w:rFonts w:ascii="Times New Roman" w:hAnsi="Times New Roman"/>
                <w:bCs/>
                <w:iCs/>
                <w:sz w:val="24"/>
                <w:szCs w:val="24"/>
                <w:lang w:val="ru-RU"/>
              </w:rPr>
              <w:t>КВНЗ «ХАНО»</w:t>
            </w:r>
            <w:r w:rsidRPr="00DF53AC">
              <w:rPr>
                <w:rFonts w:ascii="Times New Roman" w:hAnsi="Times New Roman"/>
                <w:bCs/>
                <w:iCs/>
                <w:sz w:val="24"/>
                <w:szCs w:val="24"/>
                <w:lang w:val="ru-RU"/>
              </w:rPr>
              <w:t>, ВНЗ.</w:t>
            </w:r>
          </w:p>
        </w:tc>
        <w:tc>
          <w:tcPr>
            <w:tcW w:w="5954" w:type="dxa"/>
            <w:tcBorders>
              <w:top w:val="single" w:sz="4" w:space="0" w:color="auto"/>
              <w:left w:val="single" w:sz="4" w:space="0" w:color="auto"/>
              <w:bottom w:val="single" w:sz="4" w:space="0" w:color="auto"/>
              <w:right w:val="single" w:sz="4" w:space="0" w:color="auto"/>
            </w:tcBorders>
            <w:hideMark/>
          </w:tcPr>
          <w:p w14:paraId="66B8D607" w14:textId="77777777" w:rsidR="00BF7071" w:rsidRPr="00DF53AC" w:rsidRDefault="00BF7071" w:rsidP="00B91004">
            <w:pPr>
              <w:spacing w:line="256" w:lineRule="auto"/>
              <w:rPr>
                <w:rFonts w:ascii="Times New Roman" w:hAnsi="Times New Roman"/>
                <w:bCs/>
                <w:iCs/>
                <w:sz w:val="24"/>
                <w:szCs w:val="24"/>
                <w:lang w:val="ru-RU"/>
              </w:rPr>
            </w:pPr>
            <w:r w:rsidRPr="00DF53AC">
              <w:rPr>
                <w:rFonts w:ascii="Times New Roman" w:hAnsi="Times New Roman"/>
                <w:bCs/>
                <w:iCs/>
                <w:sz w:val="24"/>
                <w:szCs w:val="24"/>
                <w:lang w:val="ru-RU"/>
              </w:rPr>
              <w:t xml:space="preserve">Участь у </w:t>
            </w:r>
            <w:r w:rsidRPr="00B91004">
              <w:rPr>
                <w:rFonts w:ascii="Times New Roman" w:hAnsi="Times New Roman"/>
                <w:bCs/>
                <w:iCs/>
                <w:sz w:val="24"/>
                <w:szCs w:val="24"/>
              </w:rPr>
              <w:t>с</w:t>
            </w:r>
            <w:r w:rsidR="00B91004" w:rsidRPr="00B91004">
              <w:rPr>
                <w:rFonts w:ascii="Times New Roman" w:hAnsi="Times New Roman"/>
                <w:bCs/>
                <w:iCs/>
                <w:sz w:val="24"/>
                <w:szCs w:val="24"/>
              </w:rPr>
              <w:t>е</w:t>
            </w:r>
            <w:r w:rsidRPr="00B91004">
              <w:rPr>
                <w:rFonts w:ascii="Times New Roman" w:hAnsi="Times New Roman"/>
                <w:bCs/>
                <w:iCs/>
                <w:sz w:val="24"/>
                <w:szCs w:val="24"/>
              </w:rPr>
              <w:t>мінарах, трені</w:t>
            </w:r>
            <w:r w:rsidR="00B91004">
              <w:rPr>
                <w:rFonts w:ascii="Times New Roman" w:hAnsi="Times New Roman"/>
                <w:bCs/>
                <w:iCs/>
                <w:sz w:val="24"/>
                <w:szCs w:val="24"/>
              </w:rPr>
              <w:t>н</w:t>
            </w:r>
            <w:r w:rsidRPr="00B91004">
              <w:rPr>
                <w:rFonts w:ascii="Times New Roman" w:hAnsi="Times New Roman"/>
                <w:bCs/>
                <w:iCs/>
                <w:sz w:val="24"/>
                <w:szCs w:val="24"/>
              </w:rPr>
              <w:t>гах за графіком</w:t>
            </w:r>
          </w:p>
        </w:tc>
        <w:tc>
          <w:tcPr>
            <w:tcW w:w="1984" w:type="dxa"/>
            <w:tcBorders>
              <w:top w:val="single" w:sz="4" w:space="0" w:color="auto"/>
              <w:left w:val="single" w:sz="4" w:space="0" w:color="auto"/>
              <w:bottom w:val="single" w:sz="4" w:space="0" w:color="auto"/>
              <w:right w:val="single" w:sz="4" w:space="0" w:color="auto"/>
            </w:tcBorders>
            <w:hideMark/>
          </w:tcPr>
          <w:p w14:paraId="5BF7AFB2" w14:textId="77777777" w:rsidR="00BF7071" w:rsidRPr="00DF53AC" w:rsidRDefault="00BF7071" w:rsidP="00DF53AC">
            <w:pPr>
              <w:rPr>
                <w:rFonts w:ascii="Times New Roman" w:hAnsi="Times New Roman"/>
                <w:sz w:val="24"/>
                <w:szCs w:val="24"/>
              </w:rPr>
            </w:pPr>
            <w:r w:rsidRPr="00DF53AC">
              <w:rPr>
                <w:rFonts w:ascii="Times New Roman" w:hAnsi="Times New Roman"/>
                <w:sz w:val="24"/>
                <w:szCs w:val="24"/>
              </w:rPr>
              <w:t>Педагогічні працівники</w:t>
            </w:r>
          </w:p>
        </w:tc>
        <w:tc>
          <w:tcPr>
            <w:tcW w:w="1559" w:type="dxa"/>
            <w:tcBorders>
              <w:top w:val="single" w:sz="4" w:space="0" w:color="auto"/>
              <w:left w:val="single" w:sz="4" w:space="0" w:color="auto"/>
              <w:bottom w:val="single" w:sz="4" w:space="0" w:color="auto"/>
              <w:right w:val="single" w:sz="4" w:space="0" w:color="auto"/>
            </w:tcBorders>
          </w:tcPr>
          <w:p w14:paraId="481C21BF" w14:textId="77777777" w:rsidR="00BF7071" w:rsidRPr="00DF53AC" w:rsidRDefault="00BF7071" w:rsidP="00DF53AC">
            <w:pPr>
              <w:rPr>
                <w:rFonts w:ascii="Times New Roman" w:hAnsi="Times New Roman"/>
                <w:sz w:val="24"/>
                <w:szCs w:val="24"/>
              </w:rPr>
            </w:pPr>
          </w:p>
        </w:tc>
      </w:tr>
      <w:tr w:rsidR="00BF7071" w:rsidRPr="00DF53AC" w14:paraId="20FA38E7" w14:textId="77777777" w:rsidTr="00E03130">
        <w:tc>
          <w:tcPr>
            <w:tcW w:w="1861" w:type="dxa"/>
            <w:vMerge/>
            <w:tcBorders>
              <w:left w:val="single" w:sz="4" w:space="0" w:color="auto"/>
              <w:bottom w:val="single" w:sz="4" w:space="0" w:color="auto"/>
              <w:right w:val="single" w:sz="4" w:space="0" w:color="auto"/>
            </w:tcBorders>
            <w:shd w:val="clear" w:color="auto" w:fill="F9B2D6" w:themeFill="accent4" w:themeFillTint="66"/>
          </w:tcPr>
          <w:p w14:paraId="21395022" w14:textId="77777777" w:rsidR="00BF7071" w:rsidRPr="00DF53AC" w:rsidRDefault="00BF7071"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CD8EA" w:themeFill="accent4" w:themeFillTint="33"/>
            <w:hideMark/>
          </w:tcPr>
          <w:p w14:paraId="2EC3F980" w14:textId="77777777" w:rsidR="00BF7071" w:rsidRPr="00DF53AC" w:rsidRDefault="00BF7071" w:rsidP="00BF7071">
            <w:pPr>
              <w:rPr>
                <w:rFonts w:ascii="Times New Roman" w:hAnsi="Times New Roman"/>
                <w:sz w:val="24"/>
                <w:szCs w:val="24"/>
              </w:rPr>
            </w:pPr>
            <w:r w:rsidRPr="00DF53AC">
              <w:rPr>
                <w:rFonts w:ascii="Times New Roman" w:hAnsi="Times New Roman"/>
                <w:sz w:val="24"/>
                <w:szCs w:val="24"/>
              </w:rPr>
              <w:t>Дотримання академічної доброчесності</w:t>
            </w:r>
          </w:p>
        </w:tc>
        <w:tc>
          <w:tcPr>
            <w:tcW w:w="5954" w:type="dxa"/>
            <w:tcBorders>
              <w:top w:val="single" w:sz="4" w:space="0" w:color="auto"/>
              <w:left w:val="single" w:sz="4" w:space="0" w:color="auto"/>
              <w:bottom w:val="single" w:sz="4" w:space="0" w:color="auto"/>
              <w:right w:val="single" w:sz="4" w:space="0" w:color="auto"/>
            </w:tcBorders>
            <w:hideMark/>
          </w:tcPr>
          <w:p w14:paraId="2F47727A" w14:textId="77777777" w:rsidR="00BF7071" w:rsidRPr="00DF53AC" w:rsidRDefault="00BF7071" w:rsidP="00BF7071">
            <w:pPr>
              <w:rPr>
                <w:rFonts w:ascii="Times New Roman" w:hAnsi="Times New Roman"/>
                <w:sz w:val="24"/>
                <w:szCs w:val="24"/>
              </w:rPr>
            </w:pPr>
            <w:r w:rsidRPr="00DF53AC">
              <w:rPr>
                <w:rFonts w:ascii="Times New Roman" w:hAnsi="Times New Roman"/>
                <w:sz w:val="24"/>
                <w:szCs w:val="24"/>
              </w:rPr>
              <w:t>Спостереження за навчальними заняттями  у 11 класі</w:t>
            </w:r>
          </w:p>
        </w:tc>
        <w:tc>
          <w:tcPr>
            <w:tcW w:w="1984" w:type="dxa"/>
            <w:tcBorders>
              <w:top w:val="single" w:sz="4" w:space="0" w:color="auto"/>
              <w:left w:val="single" w:sz="4" w:space="0" w:color="auto"/>
              <w:bottom w:val="single" w:sz="4" w:space="0" w:color="auto"/>
              <w:right w:val="single" w:sz="4" w:space="0" w:color="auto"/>
            </w:tcBorders>
            <w:hideMark/>
          </w:tcPr>
          <w:p w14:paraId="62FF7707" w14:textId="77777777" w:rsidR="00BF7071" w:rsidRPr="00DF53AC" w:rsidRDefault="009B096C" w:rsidP="009B096C">
            <w:pPr>
              <w:rPr>
                <w:rFonts w:ascii="Times New Roman" w:hAnsi="Times New Roman"/>
                <w:sz w:val="24"/>
                <w:szCs w:val="24"/>
              </w:rPr>
            </w:pPr>
            <w:r>
              <w:rPr>
                <w:rFonts w:ascii="Times New Roman" w:hAnsi="Times New Roman"/>
                <w:sz w:val="24"/>
                <w:szCs w:val="24"/>
              </w:rPr>
              <w:t>Директор, ЗДНВР</w:t>
            </w:r>
          </w:p>
        </w:tc>
        <w:tc>
          <w:tcPr>
            <w:tcW w:w="1559" w:type="dxa"/>
            <w:tcBorders>
              <w:top w:val="single" w:sz="4" w:space="0" w:color="auto"/>
              <w:left w:val="single" w:sz="4" w:space="0" w:color="auto"/>
              <w:bottom w:val="single" w:sz="4" w:space="0" w:color="auto"/>
              <w:right w:val="single" w:sz="4" w:space="0" w:color="auto"/>
            </w:tcBorders>
          </w:tcPr>
          <w:p w14:paraId="7D863708" w14:textId="77777777" w:rsidR="00BF7071" w:rsidRPr="00DF53AC" w:rsidRDefault="00BF7071" w:rsidP="00DF53AC">
            <w:pPr>
              <w:rPr>
                <w:rFonts w:ascii="Times New Roman" w:hAnsi="Times New Roman"/>
                <w:sz w:val="24"/>
                <w:szCs w:val="24"/>
              </w:rPr>
            </w:pPr>
            <w:r w:rsidRPr="00DF53AC">
              <w:rPr>
                <w:rFonts w:ascii="Times New Roman" w:hAnsi="Times New Roman"/>
                <w:sz w:val="24"/>
                <w:szCs w:val="24"/>
              </w:rPr>
              <w:t>Протягом місяця</w:t>
            </w:r>
          </w:p>
        </w:tc>
      </w:tr>
      <w:tr w:rsidR="00DF53AC" w:rsidRPr="00DF53AC" w14:paraId="5280747A" w14:textId="77777777" w:rsidTr="00E03130">
        <w:tc>
          <w:tcPr>
            <w:tcW w:w="1861" w:type="dxa"/>
            <w:vMerge w:val="restart"/>
            <w:tcBorders>
              <w:top w:val="single" w:sz="4" w:space="0" w:color="auto"/>
              <w:left w:val="single" w:sz="4" w:space="0" w:color="auto"/>
              <w:right w:val="single" w:sz="4" w:space="0" w:color="auto"/>
            </w:tcBorders>
            <w:shd w:val="clear" w:color="auto" w:fill="FFE599" w:themeFill="accent1" w:themeFillTint="66"/>
            <w:textDirection w:val="btLr"/>
          </w:tcPr>
          <w:p w14:paraId="3A65A74C" w14:textId="77777777" w:rsidR="00BF7071" w:rsidRDefault="00BF7071" w:rsidP="00BF7071">
            <w:pPr>
              <w:ind w:left="113" w:right="113"/>
              <w:jc w:val="center"/>
              <w:rPr>
                <w:rFonts w:ascii="Times New Roman" w:hAnsi="Times New Roman"/>
                <w:b/>
                <w:sz w:val="28"/>
                <w:szCs w:val="48"/>
              </w:rPr>
            </w:pPr>
          </w:p>
          <w:p w14:paraId="68CFDCFB" w14:textId="77777777" w:rsidR="00DF53AC" w:rsidRPr="00BF7071" w:rsidRDefault="00DF53AC" w:rsidP="00BF7071">
            <w:pPr>
              <w:ind w:left="113" w:right="113"/>
              <w:jc w:val="center"/>
              <w:rPr>
                <w:rFonts w:ascii="Times New Roman" w:hAnsi="Times New Roman"/>
                <w:b/>
                <w:sz w:val="24"/>
                <w:szCs w:val="24"/>
              </w:rPr>
            </w:pPr>
            <w:r w:rsidRPr="00BF7071">
              <w:rPr>
                <w:rFonts w:ascii="Times New Roman" w:hAnsi="Times New Roman"/>
                <w:b/>
                <w:sz w:val="28"/>
                <w:szCs w:val="48"/>
              </w:rPr>
              <w:t>Управлінські процеси</w:t>
            </w: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095D893D" w14:textId="77777777" w:rsidR="00DF53AC" w:rsidRPr="00DF53AC" w:rsidRDefault="00B61411" w:rsidP="00B61411">
            <w:pPr>
              <w:rPr>
                <w:rFonts w:ascii="Times New Roman" w:hAnsi="Times New Roman"/>
                <w:sz w:val="24"/>
                <w:szCs w:val="24"/>
              </w:rPr>
            </w:pPr>
            <w:r>
              <w:rPr>
                <w:rFonts w:ascii="Times New Roman" w:hAnsi="Times New Roman"/>
                <w:sz w:val="24"/>
                <w:szCs w:val="24"/>
              </w:rPr>
              <w:t>Планування роботи</w:t>
            </w:r>
          </w:p>
        </w:tc>
        <w:tc>
          <w:tcPr>
            <w:tcW w:w="5954" w:type="dxa"/>
            <w:tcBorders>
              <w:top w:val="single" w:sz="4" w:space="0" w:color="auto"/>
              <w:left w:val="single" w:sz="4" w:space="0" w:color="auto"/>
              <w:bottom w:val="single" w:sz="4" w:space="0" w:color="auto"/>
              <w:right w:val="single" w:sz="4" w:space="0" w:color="auto"/>
            </w:tcBorders>
            <w:hideMark/>
          </w:tcPr>
          <w:p w14:paraId="6466ACE5" w14:textId="46B04730" w:rsidR="00B61411" w:rsidRDefault="00B61411" w:rsidP="00B61411">
            <w:pPr>
              <w:rPr>
                <w:rFonts w:ascii="Times New Roman" w:hAnsi="Times New Roman"/>
                <w:sz w:val="24"/>
                <w:szCs w:val="24"/>
              </w:rPr>
            </w:pPr>
            <w:r>
              <w:rPr>
                <w:rFonts w:ascii="Times New Roman" w:hAnsi="Times New Roman"/>
                <w:sz w:val="24"/>
                <w:szCs w:val="24"/>
              </w:rPr>
              <w:t>Ре</w:t>
            </w:r>
            <w:r w:rsidR="00DF53AC" w:rsidRPr="00DF53AC">
              <w:rPr>
                <w:rFonts w:ascii="Times New Roman" w:hAnsi="Times New Roman"/>
                <w:sz w:val="24"/>
                <w:szCs w:val="24"/>
              </w:rPr>
              <w:t>алізація</w:t>
            </w:r>
            <w:r w:rsidR="009C0FB4">
              <w:rPr>
                <w:rFonts w:ascii="Times New Roman" w:hAnsi="Times New Roman"/>
                <w:sz w:val="24"/>
                <w:szCs w:val="24"/>
              </w:rPr>
              <w:t xml:space="preserve"> </w:t>
            </w:r>
            <w:r>
              <w:rPr>
                <w:rFonts w:ascii="Times New Roman" w:hAnsi="Times New Roman"/>
                <w:sz w:val="24"/>
                <w:szCs w:val="24"/>
              </w:rPr>
              <w:t>стратегії</w:t>
            </w:r>
            <w:r w:rsidRPr="00DF53AC">
              <w:rPr>
                <w:rFonts w:ascii="Times New Roman" w:hAnsi="Times New Roman"/>
                <w:sz w:val="24"/>
                <w:szCs w:val="24"/>
              </w:rPr>
              <w:t xml:space="preserve"> розвитку навчального </w:t>
            </w:r>
            <w:r w:rsidR="00C216CC">
              <w:rPr>
                <w:rFonts w:ascii="Times New Roman" w:hAnsi="Times New Roman"/>
                <w:sz w:val="24"/>
                <w:szCs w:val="24"/>
              </w:rPr>
              <w:t>закладу освіти</w:t>
            </w:r>
          </w:p>
          <w:p w14:paraId="5203AED2" w14:textId="77777777" w:rsidR="00B61411" w:rsidRDefault="00B61411" w:rsidP="00B61411">
            <w:pPr>
              <w:rPr>
                <w:rFonts w:ascii="Times New Roman" w:hAnsi="Times New Roman"/>
                <w:sz w:val="24"/>
                <w:szCs w:val="24"/>
              </w:rPr>
            </w:pPr>
            <w:r>
              <w:rPr>
                <w:rFonts w:ascii="Times New Roman" w:hAnsi="Times New Roman"/>
                <w:sz w:val="24"/>
                <w:szCs w:val="24"/>
              </w:rPr>
              <w:t>Виконання річного плану роботи</w:t>
            </w:r>
          </w:p>
          <w:p w14:paraId="7256A220" w14:textId="77777777" w:rsidR="00B61411" w:rsidRDefault="00B61411" w:rsidP="00B61411">
            <w:pPr>
              <w:rPr>
                <w:rFonts w:ascii="Times New Roman" w:hAnsi="Times New Roman"/>
                <w:sz w:val="24"/>
                <w:szCs w:val="24"/>
              </w:rPr>
            </w:pPr>
            <w:r>
              <w:rPr>
                <w:rFonts w:ascii="Times New Roman" w:hAnsi="Times New Roman"/>
                <w:sz w:val="24"/>
                <w:szCs w:val="24"/>
              </w:rPr>
              <w:t>Підготовка наказу про попереднє навантаження</w:t>
            </w:r>
          </w:p>
          <w:p w14:paraId="00969ECA" w14:textId="77777777" w:rsidR="00DF53AC" w:rsidRPr="00DF53AC" w:rsidRDefault="00B61411" w:rsidP="00DF53AC">
            <w:pPr>
              <w:rPr>
                <w:rFonts w:ascii="Times New Roman" w:hAnsi="Times New Roman"/>
                <w:sz w:val="24"/>
                <w:szCs w:val="24"/>
              </w:rPr>
            </w:pPr>
            <w:r>
              <w:rPr>
                <w:rFonts w:ascii="Times New Roman" w:hAnsi="Times New Roman"/>
                <w:sz w:val="24"/>
                <w:szCs w:val="24"/>
              </w:rPr>
              <w:t>Підготовка договорів із педагогічними працівниками, що отримують пенсію за віком</w:t>
            </w:r>
          </w:p>
        </w:tc>
        <w:tc>
          <w:tcPr>
            <w:tcW w:w="1984" w:type="dxa"/>
            <w:tcBorders>
              <w:top w:val="single" w:sz="4" w:space="0" w:color="auto"/>
              <w:left w:val="single" w:sz="4" w:space="0" w:color="auto"/>
              <w:bottom w:val="single" w:sz="4" w:space="0" w:color="auto"/>
              <w:right w:val="single" w:sz="4" w:space="0" w:color="auto"/>
            </w:tcBorders>
            <w:hideMark/>
          </w:tcPr>
          <w:p w14:paraId="2D5653EC" w14:textId="77777777" w:rsidR="00B61411" w:rsidRDefault="00B61411" w:rsidP="00DF53AC">
            <w:pPr>
              <w:rPr>
                <w:rFonts w:ascii="Times New Roman" w:hAnsi="Times New Roman"/>
                <w:sz w:val="24"/>
                <w:szCs w:val="24"/>
              </w:rPr>
            </w:pPr>
            <w:r>
              <w:rPr>
                <w:rFonts w:ascii="Times New Roman" w:hAnsi="Times New Roman"/>
                <w:sz w:val="24"/>
                <w:szCs w:val="24"/>
              </w:rPr>
              <w:t>Директор,</w:t>
            </w:r>
          </w:p>
          <w:p w14:paraId="63DE4279" w14:textId="77777777" w:rsidR="00DF53AC" w:rsidRPr="00DF53AC" w:rsidRDefault="00BF7071" w:rsidP="00DF53AC">
            <w:pPr>
              <w:rPr>
                <w:rFonts w:ascii="Times New Roman" w:hAnsi="Times New Roman"/>
                <w:sz w:val="24"/>
                <w:szCs w:val="24"/>
              </w:rPr>
            </w:pPr>
            <w:r>
              <w:rPr>
                <w:rFonts w:ascii="Times New Roman" w:hAnsi="Times New Roman"/>
                <w:sz w:val="24"/>
                <w:szCs w:val="24"/>
              </w:rPr>
              <w:t>п</w:t>
            </w:r>
            <w:r w:rsidR="00DF53AC" w:rsidRPr="00DF53AC">
              <w:rPr>
                <w:rFonts w:ascii="Times New Roman" w:hAnsi="Times New Roman"/>
                <w:sz w:val="24"/>
                <w:szCs w:val="24"/>
              </w:rPr>
              <w:t>едагогічні працівники</w:t>
            </w:r>
          </w:p>
        </w:tc>
        <w:tc>
          <w:tcPr>
            <w:tcW w:w="1559" w:type="dxa"/>
            <w:tcBorders>
              <w:top w:val="single" w:sz="4" w:space="0" w:color="auto"/>
              <w:left w:val="single" w:sz="4" w:space="0" w:color="auto"/>
              <w:bottom w:val="single" w:sz="4" w:space="0" w:color="auto"/>
              <w:right w:val="single" w:sz="4" w:space="0" w:color="auto"/>
            </w:tcBorders>
          </w:tcPr>
          <w:p w14:paraId="60A91B12" w14:textId="77777777" w:rsidR="00DF53AC" w:rsidRPr="00DF53AC" w:rsidRDefault="00DF53AC" w:rsidP="00DF53AC">
            <w:pPr>
              <w:rPr>
                <w:rFonts w:ascii="Times New Roman" w:hAnsi="Times New Roman"/>
                <w:sz w:val="24"/>
                <w:szCs w:val="24"/>
              </w:rPr>
            </w:pPr>
          </w:p>
        </w:tc>
      </w:tr>
      <w:tr w:rsidR="00DF53AC" w:rsidRPr="00DF53AC" w14:paraId="5A273876" w14:textId="77777777" w:rsidTr="00E03130">
        <w:tc>
          <w:tcPr>
            <w:tcW w:w="1861" w:type="dxa"/>
            <w:vMerge/>
            <w:tcBorders>
              <w:left w:val="single" w:sz="4" w:space="0" w:color="auto"/>
              <w:right w:val="single" w:sz="4" w:space="0" w:color="auto"/>
            </w:tcBorders>
            <w:shd w:val="clear" w:color="auto" w:fill="FFE599" w:themeFill="accent1" w:themeFillTint="66"/>
          </w:tcPr>
          <w:p w14:paraId="25015E97" w14:textId="77777777"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40967A68" w14:textId="77777777" w:rsidR="00DF53AC" w:rsidRPr="00DF53AC" w:rsidRDefault="00DF53AC" w:rsidP="00DF53AC">
            <w:pPr>
              <w:rPr>
                <w:rFonts w:ascii="Times New Roman" w:hAnsi="Times New Roman"/>
                <w:sz w:val="24"/>
                <w:szCs w:val="24"/>
              </w:rPr>
            </w:pPr>
            <w:r w:rsidRPr="00DF53AC">
              <w:rPr>
                <w:rFonts w:ascii="Times New Roman" w:hAnsi="Times New Roman"/>
                <w:sz w:val="24"/>
                <w:szCs w:val="24"/>
              </w:rPr>
              <w:t>Перевірка ведення зошитів</w:t>
            </w:r>
          </w:p>
        </w:tc>
        <w:tc>
          <w:tcPr>
            <w:tcW w:w="5954" w:type="dxa"/>
            <w:tcBorders>
              <w:top w:val="single" w:sz="4" w:space="0" w:color="auto"/>
              <w:left w:val="single" w:sz="4" w:space="0" w:color="auto"/>
              <w:bottom w:val="single" w:sz="4" w:space="0" w:color="auto"/>
              <w:right w:val="single" w:sz="4" w:space="0" w:color="auto"/>
            </w:tcBorders>
            <w:hideMark/>
          </w:tcPr>
          <w:p w14:paraId="67E2C06B" w14:textId="77777777" w:rsidR="00DF53AC" w:rsidRPr="00DF53AC" w:rsidRDefault="00DF53AC" w:rsidP="00DF53AC">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FCC482" w14:textId="77777777" w:rsidR="00DF53AC" w:rsidRPr="00DF53AC" w:rsidRDefault="00DF53AC" w:rsidP="00DF53AC">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14:paraId="7C0B5776" w14:textId="77777777" w:rsidR="00DF53AC" w:rsidRPr="00DF53AC" w:rsidRDefault="00DF53AC" w:rsidP="00DF53AC">
            <w:pPr>
              <w:rPr>
                <w:rFonts w:ascii="Times New Roman" w:hAnsi="Times New Roman"/>
                <w:sz w:val="24"/>
                <w:szCs w:val="24"/>
              </w:rPr>
            </w:pPr>
          </w:p>
        </w:tc>
      </w:tr>
      <w:tr w:rsidR="00DF53AC" w:rsidRPr="00DF53AC" w14:paraId="4AAF7F0A" w14:textId="77777777" w:rsidTr="00E03130">
        <w:tc>
          <w:tcPr>
            <w:tcW w:w="1861" w:type="dxa"/>
            <w:vMerge/>
            <w:tcBorders>
              <w:left w:val="single" w:sz="4" w:space="0" w:color="auto"/>
              <w:right w:val="single" w:sz="4" w:space="0" w:color="auto"/>
            </w:tcBorders>
            <w:shd w:val="clear" w:color="auto" w:fill="FFE599" w:themeFill="accent1" w:themeFillTint="66"/>
          </w:tcPr>
          <w:p w14:paraId="2DADF025" w14:textId="77777777" w:rsidR="00DF53AC" w:rsidRPr="00DF53AC" w:rsidRDefault="00DF53AC" w:rsidP="00DF53AC">
            <w:pPr>
              <w:spacing w:line="256" w:lineRule="auto"/>
              <w:rPr>
                <w:rFonts w:ascii="Times New Roman" w:hAnsi="Times New Roman"/>
                <w:sz w:val="24"/>
                <w:szCs w:val="24"/>
              </w:rPr>
            </w:pPr>
          </w:p>
        </w:tc>
        <w:tc>
          <w:tcPr>
            <w:tcW w:w="3946" w:type="dxa"/>
            <w:tcBorders>
              <w:left w:val="single" w:sz="4" w:space="0" w:color="auto"/>
            </w:tcBorders>
            <w:shd w:val="clear" w:color="auto" w:fill="FFF2CC" w:themeFill="accent1" w:themeFillTint="33"/>
          </w:tcPr>
          <w:p w14:paraId="04E276CA" w14:textId="77777777" w:rsidR="00DF53AC" w:rsidRPr="00BF7071" w:rsidRDefault="00DF53AC" w:rsidP="00DF53AC">
            <w:pPr>
              <w:spacing w:line="256" w:lineRule="auto"/>
              <w:rPr>
                <w:rFonts w:ascii="Times New Roman" w:hAnsi="Times New Roman"/>
                <w:sz w:val="24"/>
                <w:szCs w:val="24"/>
              </w:rPr>
            </w:pPr>
            <w:r w:rsidRPr="00BF7071">
              <w:rPr>
                <w:rFonts w:ascii="Times New Roman" w:hAnsi="Times New Roman"/>
                <w:sz w:val="24"/>
                <w:szCs w:val="24"/>
              </w:rPr>
              <w:t xml:space="preserve">Математика </w:t>
            </w:r>
          </w:p>
        </w:tc>
        <w:tc>
          <w:tcPr>
            <w:tcW w:w="5954" w:type="dxa"/>
          </w:tcPr>
          <w:p w14:paraId="7EF3D176" w14:textId="77777777" w:rsidR="00DF53AC" w:rsidRPr="00BF7071" w:rsidRDefault="00DF53AC" w:rsidP="00DF53AC">
            <w:pPr>
              <w:spacing w:line="256" w:lineRule="auto"/>
              <w:rPr>
                <w:rFonts w:ascii="Times New Roman" w:hAnsi="Times New Roman"/>
                <w:sz w:val="24"/>
                <w:szCs w:val="24"/>
              </w:rPr>
            </w:pPr>
            <w:r w:rsidRPr="00BF7071">
              <w:rPr>
                <w:rFonts w:ascii="Times New Roman" w:hAnsi="Times New Roman"/>
                <w:sz w:val="24"/>
                <w:szCs w:val="24"/>
              </w:rPr>
              <w:t>9,11</w:t>
            </w:r>
          </w:p>
        </w:tc>
        <w:tc>
          <w:tcPr>
            <w:tcW w:w="1984" w:type="dxa"/>
            <w:tcBorders>
              <w:top w:val="single" w:sz="4" w:space="0" w:color="auto"/>
              <w:left w:val="single" w:sz="4" w:space="0" w:color="auto"/>
              <w:bottom w:val="single" w:sz="4" w:space="0" w:color="auto"/>
              <w:right w:val="single" w:sz="4" w:space="0" w:color="auto"/>
            </w:tcBorders>
          </w:tcPr>
          <w:p w14:paraId="6AB790E7" w14:textId="77777777" w:rsidR="00DF53AC" w:rsidRPr="00DF53AC" w:rsidRDefault="00DF53AC" w:rsidP="00DF53AC">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F3EE3A2" w14:textId="77777777" w:rsidR="00DF53AC" w:rsidRPr="00DF53AC" w:rsidRDefault="00DF53AC" w:rsidP="00DF53AC">
            <w:pPr>
              <w:rPr>
                <w:rFonts w:ascii="Times New Roman" w:hAnsi="Times New Roman"/>
                <w:sz w:val="24"/>
                <w:szCs w:val="24"/>
              </w:rPr>
            </w:pPr>
          </w:p>
        </w:tc>
      </w:tr>
      <w:tr w:rsidR="00DF53AC" w:rsidRPr="00DF53AC" w14:paraId="4F82B5B7" w14:textId="77777777" w:rsidTr="00E03130">
        <w:tc>
          <w:tcPr>
            <w:tcW w:w="1861" w:type="dxa"/>
            <w:vMerge/>
            <w:tcBorders>
              <w:left w:val="single" w:sz="4" w:space="0" w:color="auto"/>
              <w:right w:val="single" w:sz="4" w:space="0" w:color="auto"/>
            </w:tcBorders>
            <w:shd w:val="clear" w:color="auto" w:fill="FFE599" w:themeFill="accent1" w:themeFillTint="66"/>
          </w:tcPr>
          <w:p w14:paraId="49A97D85" w14:textId="77777777" w:rsidR="00DF53AC" w:rsidRPr="00DF53AC" w:rsidRDefault="00DF53AC" w:rsidP="00DF53AC">
            <w:pPr>
              <w:spacing w:line="256" w:lineRule="auto"/>
              <w:rPr>
                <w:rFonts w:ascii="Times New Roman" w:hAnsi="Times New Roman"/>
                <w:sz w:val="24"/>
                <w:szCs w:val="24"/>
              </w:rPr>
            </w:pPr>
          </w:p>
        </w:tc>
        <w:tc>
          <w:tcPr>
            <w:tcW w:w="3946" w:type="dxa"/>
            <w:tcBorders>
              <w:left w:val="single" w:sz="4" w:space="0" w:color="auto"/>
            </w:tcBorders>
            <w:shd w:val="clear" w:color="auto" w:fill="FFF2CC" w:themeFill="accent1" w:themeFillTint="33"/>
          </w:tcPr>
          <w:p w14:paraId="06413DD2" w14:textId="77777777" w:rsidR="00DF53AC" w:rsidRPr="00BF7071" w:rsidRDefault="00DF53AC" w:rsidP="00DF53AC">
            <w:pPr>
              <w:spacing w:line="256" w:lineRule="auto"/>
              <w:rPr>
                <w:rFonts w:ascii="Times New Roman" w:hAnsi="Times New Roman"/>
                <w:sz w:val="24"/>
                <w:szCs w:val="24"/>
              </w:rPr>
            </w:pPr>
            <w:r w:rsidRPr="00BF7071">
              <w:rPr>
                <w:rFonts w:ascii="Times New Roman" w:hAnsi="Times New Roman"/>
                <w:sz w:val="24"/>
                <w:szCs w:val="24"/>
              </w:rPr>
              <w:t>Укр</w:t>
            </w:r>
            <w:r w:rsidR="00B91004">
              <w:rPr>
                <w:rFonts w:ascii="Times New Roman" w:hAnsi="Times New Roman"/>
                <w:sz w:val="24"/>
                <w:szCs w:val="24"/>
              </w:rPr>
              <w:t xml:space="preserve">аїнська </w:t>
            </w:r>
            <w:r w:rsidRPr="00BF7071">
              <w:rPr>
                <w:rFonts w:ascii="Times New Roman" w:hAnsi="Times New Roman"/>
                <w:sz w:val="24"/>
                <w:szCs w:val="24"/>
              </w:rPr>
              <w:t xml:space="preserve"> мова</w:t>
            </w:r>
          </w:p>
        </w:tc>
        <w:tc>
          <w:tcPr>
            <w:tcW w:w="5954" w:type="dxa"/>
          </w:tcPr>
          <w:p w14:paraId="0FED675A" w14:textId="77777777" w:rsidR="00DF53AC" w:rsidRPr="00BF7071" w:rsidRDefault="00DF53AC" w:rsidP="00DF53AC">
            <w:pPr>
              <w:spacing w:line="256" w:lineRule="auto"/>
              <w:rPr>
                <w:rFonts w:ascii="Times New Roman" w:hAnsi="Times New Roman"/>
                <w:sz w:val="24"/>
                <w:szCs w:val="24"/>
              </w:rPr>
            </w:pPr>
            <w:r w:rsidRPr="00BF7071">
              <w:rPr>
                <w:rFonts w:ascii="Times New Roman" w:hAnsi="Times New Roman"/>
                <w:sz w:val="24"/>
                <w:szCs w:val="24"/>
              </w:rPr>
              <w:t>8.9</w:t>
            </w:r>
          </w:p>
        </w:tc>
        <w:tc>
          <w:tcPr>
            <w:tcW w:w="1984" w:type="dxa"/>
            <w:tcBorders>
              <w:top w:val="single" w:sz="4" w:space="0" w:color="auto"/>
              <w:left w:val="single" w:sz="4" w:space="0" w:color="auto"/>
              <w:bottom w:val="single" w:sz="4" w:space="0" w:color="auto"/>
              <w:right w:val="single" w:sz="4" w:space="0" w:color="auto"/>
            </w:tcBorders>
          </w:tcPr>
          <w:p w14:paraId="21A294CE" w14:textId="77777777" w:rsidR="00DF53AC" w:rsidRPr="00DF53AC" w:rsidRDefault="00DF53AC" w:rsidP="00DF53AC">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53363A5" w14:textId="77777777" w:rsidR="00DF53AC" w:rsidRPr="00DF53AC" w:rsidRDefault="00DF53AC" w:rsidP="00DF53AC">
            <w:pPr>
              <w:rPr>
                <w:rFonts w:ascii="Times New Roman" w:hAnsi="Times New Roman"/>
                <w:sz w:val="24"/>
                <w:szCs w:val="24"/>
              </w:rPr>
            </w:pPr>
          </w:p>
        </w:tc>
      </w:tr>
      <w:tr w:rsidR="00DF53AC" w:rsidRPr="00DF53AC" w14:paraId="77AF2E47" w14:textId="77777777" w:rsidTr="00E03130">
        <w:tc>
          <w:tcPr>
            <w:tcW w:w="1861" w:type="dxa"/>
            <w:vMerge/>
            <w:tcBorders>
              <w:left w:val="single" w:sz="4" w:space="0" w:color="auto"/>
              <w:right w:val="single" w:sz="4" w:space="0" w:color="auto"/>
            </w:tcBorders>
            <w:shd w:val="clear" w:color="auto" w:fill="FFE599" w:themeFill="accent1" w:themeFillTint="66"/>
          </w:tcPr>
          <w:p w14:paraId="64820239" w14:textId="77777777" w:rsidR="00DF53AC" w:rsidRPr="00DF53AC" w:rsidRDefault="00DF53AC" w:rsidP="00DF53AC">
            <w:pPr>
              <w:spacing w:line="256" w:lineRule="auto"/>
              <w:rPr>
                <w:rFonts w:ascii="Times New Roman" w:hAnsi="Times New Roman"/>
                <w:sz w:val="24"/>
                <w:szCs w:val="24"/>
              </w:rPr>
            </w:pPr>
          </w:p>
        </w:tc>
        <w:tc>
          <w:tcPr>
            <w:tcW w:w="3946" w:type="dxa"/>
            <w:tcBorders>
              <w:left w:val="single" w:sz="4" w:space="0" w:color="auto"/>
            </w:tcBorders>
            <w:shd w:val="clear" w:color="auto" w:fill="FFF2CC" w:themeFill="accent1" w:themeFillTint="33"/>
          </w:tcPr>
          <w:p w14:paraId="6A9C2F41" w14:textId="77777777" w:rsidR="00DF53AC" w:rsidRPr="00BF7071" w:rsidRDefault="00DF53AC" w:rsidP="00DF53AC">
            <w:pPr>
              <w:spacing w:line="256" w:lineRule="auto"/>
              <w:rPr>
                <w:rFonts w:ascii="Times New Roman" w:hAnsi="Times New Roman"/>
                <w:sz w:val="24"/>
                <w:szCs w:val="24"/>
              </w:rPr>
            </w:pPr>
            <w:r w:rsidRPr="00BF7071">
              <w:rPr>
                <w:rFonts w:ascii="Times New Roman" w:hAnsi="Times New Roman"/>
                <w:sz w:val="24"/>
                <w:szCs w:val="24"/>
              </w:rPr>
              <w:t>Англійська мова</w:t>
            </w:r>
          </w:p>
        </w:tc>
        <w:tc>
          <w:tcPr>
            <w:tcW w:w="5954" w:type="dxa"/>
          </w:tcPr>
          <w:p w14:paraId="04CDB5B2" w14:textId="77777777" w:rsidR="00DF53AC" w:rsidRPr="00BF7071" w:rsidRDefault="00DF53AC" w:rsidP="00DF53AC">
            <w:pPr>
              <w:spacing w:line="256" w:lineRule="auto"/>
              <w:rPr>
                <w:rFonts w:ascii="Times New Roman" w:hAnsi="Times New Roman"/>
                <w:sz w:val="24"/>
                <w:szCs w:val="24"/>
              </w:rPr>
            </w:pPr>
            <w:r w:rsidRPr="00BF7071">
              <w:rPr>
                <w:rFonts w:ascii="Times New Roman" w:hAnsi="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tcPr>
          <w:p w14:paraId="62C02269" w14:textId="77777777" w:rsidR="00DF53AC" w:rsidRPr="00DF53AC" w:rsidRDefault="00DF53AC" w:rsidP="00DF53AC">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FF5118C" w14:textId="77777777" w:rsidR="00DF53AC" w:rsidRPr="00DF53AC" w:rsidRDefault="00DF53AC" w:rsidP="00DF53AC">
            <w:pPr>
              <w:rPr>
                <w:rFonts w:ascii="Times New Roman" w:hAnsi="Times New Roman"/>
                <w:sz w:val="24"/>
                <w:szCs w:val="24"/>
              </w:rPr>
            </w:pPr>
          </w:p>
        </w:tc>
      </w:tr>
      <w:tr w:rsidR="00DF53AC" w:rsidRPr="00DF53AC" w14:paraId="3BF29BCF" w14:textId="77777777" w:rsidTr="00E03130">
        <w:tc>
          <w:tcPr>
            <w:tcW w:w="1861" w:type="dxa"/>
            <w:vMerge/>
            <w:tcBorders>
              <w:left w:val="single" w:sz="4" w:space="0" w:color="auto"/>
              <w:right w:val="single" w:sz="4" w:space="0" w:color="auto"/>
            </w:tcBorders>
            <w:shd w:val="clear" w:color="auto" w:fill="FFE599" w:themeFill="accent1" w:themeFillTint="66"/>
          </w:tcPr>
          <w:p w14:paraId="168F54E7" w14:textId="77777777"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13B8E62E" w14:textId="77777777" w:rsidR="00DF53AC" w:rsidRPr="00BF7071" w:rsidRDefault="00DF53AC" w:rsidP="00DF53AC">
            <w:pPr>
              <w:rPr>
                <w:rFonts w:ascii="Times New Roman" w:hAnsi="Times New Roman"/>
                <w:sz w:val="24"/>
                <w:szCs w:val="24"/>
              </w:rPr>
            </w:pPr>
            <w:r w:rsidRPr="00BF7071">
              <w:rPr>
                <w:rFonts w:ascii="Times New Roman" w:hAnsi="Times New Roman"/>
                <w:sz w:val="24"/>
                <w:szCs w:val="24"/>
              </w:rPr>
              <w:t>Аналіз стану викладання предметів</w:t>
            </w:r>
          </w:p>
        </w:tc>
        <w:tc>
          <w:tcPr>
            <w:tcW w:w="5954" w:type="dxa"/>
            <w:tcBorders>
              <w:top w:val="single" w:sz="4" w:space="0" w:color="auto"/>
              <w:left w:val="single" w:sz="4" w:space="0" w:color="auto"/>
              <w:bottom w:val="single" w:sz="4" w:space="0" w:color="auto"/>
              <w:right w:val="single" w:sz="4" w:space="0" w:color="auto"/>
            </w:tcBorders>
          </w:tcPr>
          <w:p w14:paraId="37633865" w14:textId="77777777" w:rsidR="00DF53AC" w:rsidRPr="00BF7071" w:rsidRDefault="00DF53AC" w:rsidP="009B096C">
            <w:pPr>
              <w:spacing w:line="259" w:lineRule="auto"/>
              <w:ind w:right="113"/>
              <w:rPr>
                <w:rFonts w:ascii="Times New Roman" w:hAnsi="Times New Roman"/>
                <w:sz w:val="24"/>
                <w:szCs w:val="24"/>
              </w:rPr>
            </w:pPr>
            <w:r w:rsidRPr="00BF7071">
              <w:rPr>
                <w:rFonts w:ascii="Times New Roman" w:hAnsi="Times New Roman"/>
                <w:sz w:val="24"/>
                <w:szCs w:val="24"/>
              </w:rPr>
              <w:t xml:space="preserve">Перевірка стану викладання і рівня знань, умінь та навичок </w:t>
            </w:r>
            <w:r w:rsidR="00C07313">
              <w:rPr>
                <w:rFonts w:ascii="Times New Roman" w:hAnsi="Times New Roman"/>
                <w:sz w:val="24"/>
                <w:szCs w:val="24"/>
              </w:rPr>
              <w:t>учнів (вихованців)</w:t>
            </w:r>
            <w:r w:rsidRPr="00BF7071">
              <w:rPr>
                <w:rFonts w:ascii="Times New Roman" w:hAnsi="Times New Roman"/>
                <w:sz w:val="24"/>
                <w:szCs w:val="24"/>
              </w:rPr>
              <w:t xml:space="preserve"> 5-</w:t>
            </w:r>
            <w:r w:rsidR="009B096C">
              <w:rPr>
                <w:rFonts w:ascii="Times New Roman" w:hAnsi="Times New Roman"/>
                <w:sz w:val="24"/>
                <w:szCs w:val="24"/>
              </w:rPr>
              <w:t>10</w:t>
            </w:r>
            <w:r w:rsidRPr="00BF7071">
              <w:rPr>
                <w:rFonts w:ascii="Times New Roman" w:hAnsi="Times New Roman"/>
                <w:sz w:val="24"/>
                <w:szCs w:val="24"/>
              </w:rPr>
              <w:t>-х класів з трудового навчання Технології 1</w:t>
            </w:r>
            <w:r w:rsidR="009B096C">
              <w:rPr>
                <w:rFonts w:ascii="Times New Roman" w:hAnsi="Times New Roman"/>
                <w:sz w:val="24"/>
                <w:szCs w:val="24"/>
              </w:rPr>
              <w:t>1</w:t>
            </w:r>
            <w:r w:rsidRPr="00BF7071">
              <w:rPr>
                <w:rFonts w:ascii="Times New Roman" w:hAnsi="Times New Roman"/>
                <w:sz w:val="24"/>
                <w:szCs w:val="24"/>
              </w:rPr>
              <w:t>-1</w:t>
            </w:r>
            <w:r w:rsidR="009B096C">
              <w:rPr>
                <w:rFonts w:ascii="Times New Roman" w:hAnsi="Times New Roman"/>
                <w:sz w:val="24"/>
                <w:szCs w:val="24"/>
              </w:rPr>
              <w:t>2</w:t>
            </w:r>
            <w:r w:rsidRPr="00BF7071">
              <w:rPr>
                <w:rFonts w:ascii="Times New Roman" w:hAnsi="Times New Roman"/>
                <w:sz w:val="24"/>
                <w:szCs w:val="24"/>
              </w:rPr>
              <w:t xml:space="preserve"> кл</w:t>
            </w:r>
            <w:r w:rsidR="00B91004">
              <w:rPr>
                <w:rFonts w:ascii="Times New Roman" w:hAnsi="Times New Roman"/>
                <w:sz w:val="24"/>
                <w:szCs w:val="24"/>
              </w:rPr>
              <w:t>аси</w:t>
            </w:r>
          </w:p>
        </w:tc>
        <w:tc>
          <w:tcPr>
            <w:tcW w:w="1984" w:type="dxa"/>
            <w:tcBorders>
              <w:top w:val="single" w:sz="4" w:space="0" w:color="auto"/>
              <w:left w:val="single" w:sz="4" w:space="0" w:color="auto"/>
              <w:bottom w:val="single" w:sz="4" w:space="0" w:color="auto"/>
              <w:right w:val="single" w:sz="4" w:space="0" w:color="auto"/>
            </w:tcBorders>
          </w:tcPr>
          <w:p w14:paraId="747751AE" w14:textId="77777777" w:rsidR="00DF53AC" w:rsidRPr="00DF53AC" w:rsidRDefault="00DF53AC" w:rsidP="009B096C">
            <w:pPr>
              <w:rPr>
                <w:rFonts w:ascii="Times New Roman" w:hAnsi="Times New Roman"/>
                <w:sz w:val="24"/>
                <w:szCs w:val="24"/>
              </w:rPr>
            </w:pPr>
            <w:r w:rsidRPr="00DF53AC">
              <w:rPr>
                <w:rFonts w:ascii="Times New Roman" w:hAnsi="Times New Roman"/>
                <w:sz w:val="24"/>
                <w:szCs w:val="24"/>
              </w:rPr>
              <w:t>ЗДНВР</w:t>
            </w:r>
          </w:p>
        </w:tc>
        <w:tc>
          <w:tcPr>
            <w:tcW w:w="1559" w:type="dxa"/>
            <w:tcBorders>
              <w:top w:val="single" w:sz="4" w:space="0" w:color="auto"/>
              <w:left w:val="single" w:sz="4" w:space="0" w:color="auto"/>
              <w:bottom w:val="single" w:sz="4" w:space="0" w:color="auto"/>
              <w:right w:val="single" w:sz="4" w:space="0" w:color="auto"/>
            </w:tcBorders>
          </w:tcPr>
          <w:p w14:paraId="20857BFF" w14:textId="77777777" w:rsidR="00DF53AC" w:rsidRPr="00DF53AC" w:rsidRDefault="00DF53AC" w:rsidP="00DF53AC">
            <w:pPr>
              <w:rPr>
                <w:rFonts w:ascii="Times New Roman" w:hAnsi="Times New Roman"/>
                <w:sz w:val="24"/>
                <w:szCs w:val="24"/>
              </w:rPr>
            </w:pPr>
          </w:p>
        </w:tc>
      </w:tr>
      <w:tr w:rsidR="00DF53AC" w:rsidRPr="00DF53AC" w14:paraId="63CB0104" w14:textId="77777777" w:rsidTr="00E03130">
        <w:tc>
          <w:tcPr>
            <w:tcW w:w="1861" w:type="dxa"/>
            <w:vMerge/>
            <w:tcBorders>
              <w:left w:val="single" w:sz="4" w:space="0" w:color="auto"/>
              <w:right w:val="single" w:sz="4" w:space="0" w:color="auto"/>
            </w:tcBorders>
            <w:shd w:val="clear" w:color="auto" w:fill="FFE599" w:themeFill="accent1" w:themeFillTint="66"/>
          </w:tcPr>
          <w:p w14:paraId="65503A8D" w14:textId="77777777"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51E311B5" w14:textId="77777777" w:rsidR="00DF53AC" w:rsidRPr="00BF7071" w:rsidRDefault="00DF53AC" w:rsidP="00DF53AC">
            <w:pPr>
              <w:rPr>
                <w:rFonts w:ascii="Times New Roman" w:hAnsi="Times New Roman"/>
                <w:sz w:val="24"/>
                <w:szCs w:val="24"/>
              </w:rPr>
            </w:pPr>
            <w:r w:rsidRPr="00BF7071">
              <w:rPr>
                <w:rFonts w:ascii="Times New Roman" w:hAnsi="Times New Roman"/>
                <w:sz w:val="24"/>
                <w:szCs w:val="24"/>
              </w:rPr>
              <w:t xml:space="preserve">Анкети батьків </w:t>
            </w:r>
          </w:p>
        </w:tc>
        <w:tc>
          <w:tcPr>
            <w:tcW w:w="5954" w:type="dxa"/>
            <w:tcBorders>
              <w:top w:val="single" w:sz="4" w:space="0" w:color="auto"/>
              <w:left w:val="single" w:sz="4" w:space="0" w:color="auto"/>
              <w:bottom w:val="single" w:sz="4" w:space="0" w:color="auto"/>
              <w:right w:val="single" w:sz="4" w:space="0" w:color="auto"/>
            </w:tcBorders>
          </w:tcPr>
          <w:p w14:paraId="0F2B2878" w14:textId="77777777" w:rsidR="00DF53AC" w:rsidRPr="00BF7071" w:rsidRDefault="00DF53AC" w:rsidP="00BF7071">
            <w:pPr>
              <w:spacing w:line="237" w:lineRule="auto"/>
              <w:rPr>
                <w:rFonts w:ascii="Times New Roman" w:hAnsi="Times New Roman"/>
                <w:color w:val="000000"/>
                <w:sz w:val="24"/>
                <w:szCs w:val="24"/>
                <w:lang w:eastAsia="uk-UA"/>
              </w:rPr>
            </w:pPr>
            <w:r w:rsidRPr="00BF7071">
              <w:rPr>
                <w:rFonts w:ascii="Times New Roman" w:hAnsi="Times New Roman"/>
                <w:sz w:val="24"/>
                <w:szCs w:val="24"/>
              </w:rPr>
              <w:t>Проведення анкетування  батьків з метою</w:t>
            </w:r>
            <w:r w:rsidRPr="00BF7071">
              <w:rPr>
                <w:rFonts w:ascii="Times New Roman" w:hAnsi="Times New Roman"/>
                <w:color w:val="000000"/>
                <w:sz w:val="24"/>
                <w:szCs w:val="24"/>
                <w:lang w:eastAsia="uk-UA"/>
              </w:rPr>
              <w:t xml:space="preserve">  вивчення існування психологічно комфортного середовища, яке забезпечує конструктивну взаємодію </w:t>
            </w:r>
            <w:r w:rsidR="00C216CC">
              <w:rPr>
                <w:rFonts w:ascii="Times New Roman" w:hAnsi="Times New Roman"/>
                <w:color w:val="000000"/>
                <w:sz w:val="24"/>
                <w:szCs w:val="24"/>
                <w:lang w:eastAsia="uk-UA"/>
              </w:rPr>
              <w:t>учнів (вихованців)</w:t>
            </w:r>
            <w:r w:rsidRPr="00BF7071">
              <w:rPr>
                <w:rFonts w:ascii="Times New Roman" w:hAnsi="Times New Roman"/>
                <w:color w:val="000000"/>
                <w:sz w:val="24"/>
                <w:szCs w:val="24"/>
                <w:lang w:eastAsia="uk-UA"/>
              </w:rPr>
              <w:t xml:space="preserve">, їх батьків, педагогічних та інших працівників </w:t>
            </w:r>
            <w:r w:rsidR="00C216CC">
              <w:rPr>
                <w:rFonts w:ascii="Times New Roman" w:hAnsi="Times New Roman"/>
                <w:color w:val="000000"/>
                <w:sz w:val="24"/>
                <w:szCs w:val="24"/>
                <w:lang w:eastAsia="uk-UA"/>
              </w:rPr>
              <w:t>закладу освіти</w:t>
            </w:r>
            <w:r w:rsidRPr="00BF7071">
              <w:rPr>
                <w:rFonts w:ascii="Times New Roman" w:hAnsi="Times New Roman"/>
                <w:color w:val="000000"/>
                <w:sz w:val="24"/>
                <w:szCs w:val="24"/>
                <w:lang w:eastAsia="uk-UA"/>
              </w:rPr>
              <w:t xml:space="preserve"> та взаємну довіру</w:t>
            </w:r>
          </w:p>
          <w:p w14:paraId="05BC43A9" w14:textId="77777777" w:rsidR="00DF53AC" w:rsidRPr="00BF7071" w:rsidRDefault="00DF53AC" w:rsidP="00DF53AC">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227C697C" w14:textId="77777777" w:rsidR="00DF53AC" w:rsidRPr="00DF53AC" w:rsidRDefault="00DF53AC" w:rsidP="00DF53AC">
            <w:pPr>
              <w:rPr>
                <w:rFonts w:ascii="Times New Roman" w:hAnsi="Times New Roman"/>
                <w:sz w:val="24"/>
                <w:szCs w:val="24"/>
              </w:rPr>
            </w:pPr>
            <w:r w:rsidRPr="00DF53AC">
              <w:rPr>
                <w:rFonts w:ascii="Times New Roman" w:hAnsi="Times New Roman"/>
                <w:sz w:val="24"/>
                <w:szCs w:val="24"/>
              </w:rPr>
              <w:t>Шкільний психолог, ЗДНВР</w:t>
            </w:r>
          </w:p>
        </w:tc>
        <w:tc>
          <w:tcPr>
            <w:tcW w:w="1559" w:type="dxa"/>
            <w:tcBorders>
              <w:top w:val="single" w:sz="4" w:space="0" w:color="auto"/>
              <w:left w:val="single" w:sz="4" w:space="0" w:color="auto"/>
              <w:bottom w:val="single" w:sz="4" w:space="0" w:color="auto"/>
              <w:right w:val="single" w:sz="4" w:space="0" w:color="auto"/>
            </w:tcBorders>
          </w:tcPr>
          <w:p w14:paraId="19E791A4" w14:textId="77777777" w:rsidR="00DF53AC" w:rsidRPr="00DF53AC" w:rsidRDefault="00DF53AC" w:rsidP="00DF53AC">
            <w:pPr>
              <w:rPr>
                <w:rFonts w:ascii="Times New Roman" w:hAnsi="Times New Roman"/>
                <w:sz w:val="24"/>
                <w:szCs w:val="24"/>
              </w:rPr>
            </w:pPr>
          </w:p>
        </w:tc>
      </w:tr>
      <w:tr w:rsidR="00DF53AC" w:rsidRPr="00DF53AC" w14:paraId="77D4B8BC" w14:textId="77777777" w:rsidTr="00E03130">
        <w:tc>
          <w:tcPr>
            <w:tcW w:w="1861" w:type="dxa"/>
            <w:vMerge/>
            <w:tcBorders>
              <w:left w:val="single" w:sz="4" w:space="0" w:color="auto"/>
              <w:right w:val="single" w:sz="4" w:space="0" w:color="auto"/>
            </w:tcBorders>
            <w:shd w:val="clear" w:color="auto" w:fill="FFE599" w:themeFill="accent1" w:themeFillTint="66"/>
          </w:tcPr>
          <w:p w14:paraId="7DF2D862" w14:textId="77777777"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686410F3" w14:textId="77777777" w:rsidR="00DF53AC" w:rsidRPr="00BF7071" w:rsidRDefault="00DF53AC" w:rsidP="00DF53AC">
            <w:pPr>
              <w:rPr>
                <w:rFonts w:ascii="Times New Roman" w:hAnsi="Times New Roman"/>
                <w:sz w:val="24"/>
                <w:szCs w:val="24"/>
              </w:rPr>
            </w:pPr>
            <w:r w:rsidRPr="00BF7071">
              <w:rPr>
                <w:rFonts w:ascii="Times New Roman" w:hAnsi="Times New Roman"/>
                <w:sz w:val="24"/>
                <w:szCs w:val="24"/>
              </w:rPr>
              <w:t xml:space="preserve">Сайт освітнього </w:t>
            </w:r>
            <w:r w:rsidR="00C216CC">
              <w:rPr>
                <w:rFonts w:ascii="Times New Roman" w:hAnsi="Times New Roman"/>
                <w:sz w:val="24"/>
                <w:szCs w:val="24"/>
              </w:rPr>
              <w:t>закладу освіти</w:t>
            </w:r>
          </w:p>
        </w:tc>
        <w:tc>
          <w:tcPr>
            <w:tcW w:w="5954" w:type="dxa"/>
            <w:tcBorders>
              <w:top w:val="single" w:sz="4" w:space="0" w:color="auto"/>
              <w:left w:val="single" w:sz="4" w:space="0" w:color="auto"/>
              <w:bottom w:val="single" w:sz="4" w:space="0" w:color="auto"/>
              <w:right w:val="single" w:sz="4" w:space="0" w:color="auto"/>
            </w:tcBorders>
            <w:hideMark/>
          </w:tcPr>
          <w:p w14:paraId="61EB231A" w14:textId="77777777" w:rsidR="00DF53AC" w:rsidRPr="00BF7071" w:rsidRDefault="00DF53AC" w:rsidP="00DF53AC">
            <w:pPr>
              <w:rPr>
                <w:rFonts w:ascii="Times New Roman" w:hAnsi="Times New Roman"/>
                <w:sz w:val="24"/>
                <w:szCs w:val="24"/>
              </w:rPr>
            </w:pPr>
            <w:r w:rsidRPr="00BF7071">
              <w:rPr>
                <w:rFonts w:ascii="Times New Roman" w:hAnsi="Times New Roman"/>
                <w:sz w:val="24"/>
                <w:szCs w:val="24"/>
              </w:rPr>
              <w:t>Оновлення та наповнення</w:t>
            </w:r>
          </w:p>
        </w:tc>
        <w:tc>
          <w:tcPr>
            <w:tcW w:w="1984" w:type="dxa"/>
            <w:tcBorders>
              <w:top w:val="single" w:sz="4" w:space="0" w:color="auto"/>
              <w:left w:val="single" w:sz="4" w:space="0" w:color="auto"/>
              <w:bottom w:val="single" w:sz="4" w:space="0" w:color="auto"/>
              <w:right w:val="single" w:sz="4" w:space="0" w:color="auto"/>
            </w:tcBorders>
            <w:hideMark/>
          </w:tcPr>
          <w:p w14:paraId="14AE7AB5" w14:textId="77777777" w:rsidR="00DF53AC" w:rsidRPr="00DF53AC" w:rsidRDefault="0072739B" w:rsidP="00DF53AC">
            <w:pPr>
              <w:rPr>
                <w:rFonts w:ascii="Times New Roman" w:hAnsi="Times New Roman"/>
                <w:sz w:val="24"/>
                <w:szCs w:val="24"/>
              </w:rPr>
            </w:pPr>
            <w:r>
              <w:rPr>
                <w:rFonts w:ascii="Times New Roman" w:hAnsi="Times New Roman"/>
                <w:sz w:val="24"/>
                <w:szCs w:val="24"/>
              </w:rPr>
              <w:t>Керівництво</w:t>
            </w:r>
            <w:r w:rsidR="00DF53AC" w:rsidRPr="00DF53AC">
              <w:rPr>
                <w:rFonts w:ascii="Times New Roman" w:hAnsi="Times New Roman"/>
                <w:sz w:val="24"/>
                <w:szCs w:val="24"/>
              </w:rPr>
              <w:t xml:space="preserve">, </w:t>
            </w:r>
            <w:r w:rsidR="00DF53AC" w:rsidRPr="00DF53AC">
              <w:rPr>
                <w:rFonts w:ascii="Times New Roman" w:hAnsi="Times New Roman"/>
                <w:sz w:val="24"/>
                <w:szCs w:val="24"/>
              </w:rPr>
              <w:lastRenderedPageBreak/>
              <w:t>педагогічні працівники</w:t>
            </w:r>
          </w:p>
        </w:tc>
        <w:tc>
          <w:tcPr>
            <w:tcW w:w="1559" w:type="dxa"/>
            <w:tcBorders>
              <w:top w:val="single" w:sz="4" w:space="0" w:color="auto"/>
              <w:left w:val="single" w:sz="4" w:space="0" w:color="auto"/>
              <w:bottom w:val="single" w:sz="4" w:space="0" w:color="auto"/>
              <w:right w:val="single" w:sz="4" w:space="0" w:color="auto"/>
            </w:tcBorders>
          </w:tcPr>
          <w:p w14:paraId="04A63891" w14:textId="77777777" w:rsidR="00DF53AC" w:rsidRPr="00DF53AC" w:rsidRDefault="00DF53AC" w:rsidP="00DF53AC">
            <w:pPr>
              <w:rPr>
                <w:rFonts w:ascii="Times New Roman" w:hAnsi="Times New Roman"/>
                <w:sz w:val="24"/>
                <w:szCs w:val="24"/>
              </w:rPr>
            </w:pPr>
          </w:p>
        </w:tc>
      </w:tr>
      <w:tr w:rsidR="00DF53AC" w:rsidRPr="00DF53AC" w14:paraId="3FB359FD" w14:textId="77777777" w:rsidTr="00E03130">
        <w:tc>
          <w:tcPr>
            <w:tcW w:w="1861" w:type="dxa"/>
            <w:vMerge/>
            <w:tcBorders>
              <w:left w:val="single" w:sz="4" w:space="0" w:color="auto"/>
              <w:right w:val="single" w:sz="4" w:space="0" w:color="auto"/>
            </w:tcBorders>
            <w:shd w:val="clear" w:color="auto" w:fill="FFE599" w:themeFill="accent1" w:themeFillTint="66"/>
          </w:tcPr>
          <w:p w14:paraId="36C00EFD" w14:textId="77777777"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010BE225" w14:textId="77777777" w:rsidR="00DF53AC" w:rsidRPr="00BF7071" w:rsidRDefault="00DF53AC" w:rsidP="00DF53AC">
            <w:pPr>
              <w:rPr>
                <w:rFonts w:ascii="Times New Roman" w:hAnsi="Times New Roman"/>
                <w:sz w:val="24"/>
                <w:szCs w:val="24"/>
              </w:rPr>
            </w:pPr>
            <w:r w:rsidRPr="00BF7071">
              <w:rPr>
                <w:rFonts w:ascii="Times New Roman" w:hAnsi="Times New Roman"/>
                <w:sz w:val="24"/>
                <w:szCs w:val="24"/>
              </w:rPr>
              <w:t>Робота з кадрами</w:t>
            </w:r>
          </w:p>
        </w:tc>
        <w:tc>
          <w:tcPr>
            <w:tcW w:w="5954" w:type="dxa"/>
            <w:tcBorders>
              <w:top w:val="single" w:sz="4" w:space="0" w:color="auto"/>
              <w:left w:val="single" w:sz="4" w:space="0" w:color="auto"/>
              <w:bottom w:val="single" w:sz="4" w:space="0" w:color="auto"/>
              <w:right w:val="single" w:sz="4" w:space="0" w:color="auto"/>
            </w:tcBorders>
            <w:hideMark/>
          </w:tcPr>
          <w:p w14:paraId="3FEF5DF0" w14:textId="77777777" w:rsidR="00DF53AC" w:rsidRPr="00BF7071" w:rsidRDefault="00DF53AC" w:rsidP="00DF53AC">
            <w:pPr>
              <w:rPr>
                <w:rFonts w:ascii="Times New Roman" w:hAnsi="Times New Roman"/>
                <w:sz w:val="24"/>
                <w:szCs w:val="24"/>
              </w:rPr>
            </w:pPr>
            <w:r w:rsidRPr="00BF7071">
              <w:rPr>
                <w:rFonts w:ascii="Times New Roman" w:hAnsi="Times New Roman"/>
                <w:sz w:val="24"/>
                <w:szCs w:val="24"/>
              </w:rPr>
              <w:t>Співпраця з педагогічними працівниками з метою залучення до участі у педагогічних виставках та конкурсах</w:t>
            </w:r>
          </w:p>
        </w:tc>
        <w:tc>
          <w:tcPr>
            <w:tcW w:w="1984" w:type="dxa"/>
            <w:tcBorders>
              <w:top w:val="single" w:sz="4" w:space="0" w:color="auto"/>
              <w:left w:val="single" w:sz="4" w:space="0" w:color="auto"/>
              <w:bottom w:val="single" w:sz="4" w:space="0" w:color="auto"/>
              <w:right w:val="single" w:sz="4" w:space="0" w:color="auto"/>
            </w:tcBorders>
            <w:hideMark/>
          </w:tcPr>
          <w:p w14:paraId="5CF39861" w14:textId="77777777" w:rsidR="00DF53AC" w:rsidRPr="00DF53AC" w:rsidRDefault="00DF53AC" w:rsidP="00DF53AC">
            <w:pPr>
              <w:rPr>
                <w:rFonts w:ascii="Times New Roman" w:hAnsi="Times New Roman"/>
                <w:sz w:val="24"/>
                <w:szCs w:val="24"/>
              </w:rPr>
            </w:pPr>
            <w:r w:rsidRPr="00DF53AC">
              <w:rPr>
                <w:rFonts w:ascii="Times New Roman" w:hAnsi="Times New Roman"/>
                <w:sz w:val="24"/>
                <w:szCs w:val="24"/>
              </w:rPr>
              <w:t>Директор</w:t>
            </w:r>
          </w:p>
        </w:tc>
        <w:tc>
          <w:tcPr>
            <w:tcW w:w="1559" w:type="dxa"/>
            <w:tcBorders>
              <w:top w:val="single" w:sz="4" w:space="0" w:color="auto"/>
              <w:left w:val="single" w:sz="4" w:space="0" w:color="auto"/>
              <w:bottom w:val="single" w:sz="4" w:space="0" w:color="auto"/>
              <w:right w:val="single" w:sz="4" w:space="0" w:color="auto"/>
            </w:tcBorders>
          </w:tcPr>
          <w:p w14:paraId="08299E87" w14:textId="77777777" w:rsidR="00DF53AC" w:rsidRPr="00DF53AC" w:rsidRDefault="00DF53AC" w:rsidP="00DF53AC">
            <w:pPr>
              <w:rPr>
                <w:rFonts w:ascii="Times New Roman" w:hAnsi="Times New Roman"/>
                <w:sz w:val="24"/>
                <w:szCs w:val="24"/>
              </w:rPr>
            </w:pPr>
            <w:r w:rsidRPr="00DF53AC">
              <w:rPr>
                <w:rFonts w:ascii="Times New Roman" w:hAnsi="Times New Roman"/>
                <w:sz w:val="24"/>
                <w:szCs w:val="24"/>
              </w:rPr>
              <w:t>Протягом місяця</w:t>
            </w:r>
          </w:p>
        </w:tc>
      </w:tr>
      <w:tr w:rsidR="00DF53AC" w:rsidRPr="00DF53AC" w14:paraId="17062496" w14:textId="77777777" w:rsidTr="00E03130">
        <w:tc>
          <w:tcPr>
            <w:tcW w:w="1861" w:type="dxa"/>
            <w:vMerge/>
            <w:tcBorders>
              <w:left w:val="single" w:sz="4" w:space="0" w:color="auto"/>
              <w:right w:val="single" w:sz="4" w:space="0" w:color="auto"/>
            </w:tcBorders>
            <w:shd w:val="clear" w:color="auto" w:fill="FFE599" w:themeFill="accent1" w:themeFillTint="66"/>
          </w:tcPr>
          <w:p w14:paraId="5E901A8C" w14:textId="77777777"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59574C51" w14:textId="77777777" w:rsidR="00DF53AC" w:rsidRPr="00BF7071" w:rsidRDefault="00146F6A" w:rsidP="00DF53AC">
            <w:pPr>
              <w:rPr>
                <w:rFonts w:ascii="Times New Roman" w:hAnsi="Times New Roman"/>
                <w:sz w:val="24"/>
                <w:szCs w:val="24"/>
              </w:rPr>
            </w:pPr>
            <w:r w:rsidRPr="00146F6A">
              <w:rPr>
                <w:rFonts w:ascii="Times New Roman" w:hAnsi="Times New Roman"/>
                <w:sz w:val="24"/>
                <w:szCs w:val="24"/>
              </w:rPr>
              <w:t>Підвищення кваліфікації</w:t>
            </w:r>
          </w:p>
        </w:tc>
        <w:tc>
          <w:tcPr>
            <w:tcW w:w="5954" w:type="dxa"/>
            <w:tcBorders>
              <w:top w:val="single" w:sz="4" w:space="0" w:color="auto"/>
              <w:left w:val="single" w:sz="4" w:space="0" w:color="auto"/>
              <w:bottom w:val="single" w:sz="4" w:space="0" w:color="auto"/>
              <w:right w:val="single" w:sz="4" w:space="0" w:color="auto"/>
            </w:tcBorders>
            <w:hideMark/>
          </w:tcPr>
          <w:p w14:paraId="0517A901" w14:textId="77777777" w:rsidR="00DF53AC" w:rsidRPr="00BF7071" w:rsidRDefault="00DF53AC" w:rsidP="00DF53AC">
            <w:pPr>
              <w:rPr>
                <w:rFonts w:ascii="Times New Roman" w:hAnsi="Times New Roman"/>
                <w:sz w:val="24"/>
                <w:szCs w:val="24"/>
              </w:rPr>
            </w:pPr>
            <w:r w:rsidRPr="00BF7071">
              <w:rPr>
                <w:rFonts w:ascii="Times New Roman" w:hAnsi="Times New Roman"/>
                <w:sz w:val="24"/>
                <w:szCs w:val="24"/>
              </w:rPr>
              <w:t>Проходження курсів згідно графіка</w:t>
            </w:r>
          </w:p>
        </w:tc>
        <w:tc>
          <w:tcPr>
            <w:tcW w:w="1984" w:type="dxa"/>
            <w:tcBorders>
              <w:top w:val="single" w:sz="4" w:space="0" w:color="auto"/>
              <w:left w:val="single" w:sz="4" w:space="0" w:color="auto"/>
              <w:bottom w:val="single" w:sz="4" w:space="0" w:color="auto"/>
              <w:right w:val="single" w:sz="4" w:space="0" w:color="auto"/>
            </w:tcBorders>
            <w:hideMark/>
          </w:tcPr>
          <w:p w14:paraId="77BB3C37" w14:textId="77777777" w:rsidR="00DF53AC" w:rsidRPr="00DF53AC" w:rsidRDefault="00DF53AC" w:rsidP="00DF53AC">
            <w:pPr>
              <w:rPr>
                <w:rFonts w:ascii="Times New Roman" w:hAnsi="Times New Roman"/>
                <w:sz w:val="24"/>
                <w:szCs w:val="24"/>
              </w:rPr>
            </w:pPr>
            <w:r w:rsidRPr="00DF53AC">
              <w:rPr>
                <w:rFonts w:ascii="Times New Roman" w:hAnsi="Times New Roman"/>
                <w:sz w:val="24"/>
                <w:szCs w:val="24"/>
              </w:rPr>
              <w:t>Педагогічні працівники</w:t>
            </w:r>
          </w:p>
        </w:tc>
        <w:tc>
          <w:tcPr>
            <w:tcW w:w="1559" w:type="dxa"/>
            <w:tcBorders>
              <w:top w:val="single" w:sz="4" w:space="0" w:color="auto"/>
              <w:left w:val="single" w:sz="4" w:space="0" w:color="auto"/>
              <w:bottom w:val="single" w:sz="4" w:space="0" w:color="auto"/>
              <w:right w:val="single" w:sz="4" w:space="0" w:color="auto"/>
            </w:tcBorders>
          </w:tcPr>
          <w:p w14:paraId="6501F44D" w14:textId="77777777" w:rsidR="00DF53AC" w:rsidRPr="00DF53AC" w:rsidRDefault="00DF53AC" w:rsidP="00DF53AC">
            <w:pPr>
              <w:rPr>
                <w:rFonts w:ascii="Times New Roman" w:hAnsi="Times New Roman"/>
                <w:sz w:val="24"/>
                <w:szCs w:val="24"/>
              </w:rPr>
            </w:pPr>
          </w:p>
        </w:tc>
      </w:tr>
      <w:tr w:rsidR="00DF53AC" w:rsidRPr="00DF53AC" w14:paraId="3FF306DF" w14:textId="77777777" w:rsidTr="00E03130">
        <w:tc>
          <w:tcPr>
            <w:tcW w:w="1861" w:type="dxa"/>
            <w:vMerge/>
            <w:tcBorders>
              <w:left w:val="single" w:sz="4" w:space="0" w:color="auto"/>
              <w:right w:val="single" w:sz="4" w:space="0" w:color="auto"/>
            </w:tcBorders>
            <w:shd w:val="clear" w:color="auto" w:fill="FFE599" w:themeFill="accent1" w:themeFillTint="66"/>
          </w:tcPr>
          <w:p w14:paraId="61B65692" w14:textId="77777777"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2B241534" w14:textId="77777777" w:rsidR="00DF53AC" w:rsidRPr="00BF7071" w:rsidRDefault="00DF53AC" w:rsidP="00DF53AC">
            <w:pPr>
              <w:rPr>
                <w:rFonts w:ascii="Times New Roman" w:hAnsi="Times New Roman"/>
                <w:sz w:val="24"/>
                <w:szCs w:val="24"/>
              </w:rPr>
            </w:pPr>
            <w:r w:rsidRPr="00BF7071">
              <w:rPr>
                <w:rFonts w:ascii="Times New Roman" w:hAnsi="Times New Roman"/>
                <w:sz w:val="24"/>
                <w:szCs w:val="24"/>
              </w:rPr>
              <w:t>Наради при директорі</w:t>
            </w:r>
          </w:p>
        </w:tc>
        <w:tc>
          <w:tcPr>
            <w:tcW w:w="5954" w:type="dxa"/>
            <w:tcBorders>
              <w:top w:val="single" w:sz="4" w:space="0" w:color="auto"/>
              <w:left w:val="single" w:sz="4" w:space="0" w:color="auto"/>
              <w:bottom w:val="single" w:sz="4" w:space="0" w:color="auto"/>
              <w:right w:val="single" w:sz="4" w:space="0" w:color="auto"/>
            </w:tcBorders>
            <w:hideMark/>
          </w:tcPr>
          <w:p w14:paraId="224E3087" w14:textId="77777777" w:rsidR="00DF53AC" w:rsidRPr="00BF7071" w:rsidRDefault="00BF7071" w:rsidP="00DF53AC">
            <w:pPr>
              <w:rPr>
                <w:rFonts w:ascii="Times New Roman" w:hAnsi="Times New Roman"/>
                <w:sz w:val="24"/>
                <w:szCs w:val="24"/>
              </w:rPr>
            </w:pPr>
            <w:r>
              <w:rPr>
                <w:rFonts w:ascii="Times New Roman" w:hAnsi="Times New Roman"/>
                <w:sz w:val="24"/>
                <w:szCs w:val="24"/>
              </w:rPr>
              <w:t>Щ</w:t>
            </w:r>
            <w:r w:rsidR="00DF53AC" w:rsidRPr="00BF7071">
              <w:rPr>
                <w:rFonts w:ascii="Times New Roman" w:hAnsi="Times New Roman"/>
                <w:sz w:val="24"/>
                <w:szCs w:val="24"/>
              </w:rPr>
              <w:t>отижня</w:t>
            </w:r>
          </w:p>
        </w:tc>
        <w:tc>
          <w:tcPr>
            <w:tcW w:w="1984" w:type="dxa"/>
            <w:tcBorders>
              <w:top w:val="single" w:sz="4" w:space="0" w:color="auto"/>
              <w:left w:val="single" w:sz="4" w:space="0" w:color="auto"/>
              <w:bottom w:val="single" w:sz="4" w:space="0" w:color="auto"/>
              <w:right w:val="single" w:sz="4" w:space="0" w:color="auto"/>
            </w:tcBorders>
            <w:hideMark/>
          </w:tcPr>
          <w:p w14:paraId="2CA86D35" w14:textId="77777777" w:rsidR="00DF53AC" w:rsidRPr="00DF53AC" w:rsidRDefault="00DF53AC" w:rsidP="00DF53AC">
            <w:pPr>
              <w:rPr>
                <w:rFonts w:ascii="Times New Roman" w:hAnsi="Times New Roman"/>
                <w:sz w:val="24"/>
                <w:szCs w:val="24"/>
              </w:rPr>
            </w:pPr>
            <w:r w:rsidRPr="00DF53AC">
              <w:rPr>
                <w:rFonts w:ascii="Times New Roman" w:hAnsi="Times New Roman"/>
                <w:sz w:val="24"/>
                <w:szCs w:val="24"/>
              </w:rPr>
              <w:t>Директор</w:t>
            </w:r>
          </w:p>
        </w:tc>
        <w:tc>
          <w:tcPr>
            <w:tcW w:w="1559" w:type="dxa"/>
            <w:tcBorders>
              <w:top w:val="single" w:sz="4" w:space="0" w:color="auto"/>
              <w:left w:val="single" w:sz="4" w:space="0" w:color="auto"/>
              <w:bottom w:val="single" w:sz="4" w:space="0" w:color="auto"/>
              <w:right w:val="single" w:sz="4" w:space="0" w:color="auto"/>
            </w:tcBorders>
          </w:tcPr>
          <w:p w14:paraId="54724CA4" w14:textId="77777777" w:rsidR="00DF53AC" w:rsidRPr="00DF53AC" w:rsidRDefault="00DF53AC" w:rsidP="00DF53AC">
            <w:pPr>
              <w:rPr>
                <w:rFonts w:ascii="Times New Roman" w:hAnsi="Times New Roman"/>
                <w:sz w:val="24"/>
                <w:szCs w:val="24"/>
              </w:rPr>
            </w:pPr>
          </w:p>
        </w:tc>
      </w:tr>
      <w:tr w:rsidR="00DF53AC" w:rsidRPr="00DF53AC" w14:paraId="0E98323A" w14:textId="77777777" w:rsidTr="00E03130">
        <w:tc>
          <w:tcPr>
            <w:tcW w:w="1861" w:type="dxa"/>
            <w:vMerge/>
            <w:tcBorders>
              <w:left w:val="single" w:sz="4" w:space="0" w:color="auto"/>
              <w:right w:val="single" w:sz="4" w:space="0" w:color="auto"/>
            </w:tcBorders>
            <w:shd w:val="clear" w:color="auto" w:fill="FFE599" w:themeFill="accent1" w:themeFillTint="66"/>
          </w:tcPr>
          <w:p w14:paraId="695B63F0" w14:textId="77777777"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7215E09A" w14:textId="77777777" w:rsidR="00DF53AC" w:rsidRPr="00BF7071" w:rsidRDefault="00DF53AC" w:rsidP="00DF53AC">
            <w:pPr>
              <w:rPr>
                <w:rFonts w:ascii="Times New Roman" w:hAnsi="Times New Roman"/>
                <w:sz w:val="24"/>
                <w:szCs w:val="24"/>
              </w:rPr>
            </w:pPr>
            <w:r w:rsidRPr="00BF7071">
              <w:rPr>
                <w:rFonts w:ascii="Times New Roman" w:hAnsi="Times New Roman"/>
                <w:sz w:val="24"/>
                <w:szCs w:val="24"/>
              </w:rPr>
              <w:t>Громадська активність учасників освітнього процесу</w:t>
            </w:r>
          </w:p>
        </w:tc>
        <w:tc>
          <w:tcPr>
            <w:tcW w:w="5954" w:type="dxa"/>
            <w:tcBorders>
              <w:top w:val="single" w:sz="4" w:space="0" w:color="auto"/>
              <w:left w:val="single" w:sz="4" w:space="0" w:color="auto"/>
              <w:bottom w:val="single" w:sz="4" w:space="0" w:color="auto"/>
              <w:right w:val="single" w:sz="4" w:space="0" w:color="auto"/>
            </w:tcBorders>
            <w:hideMark/>
          </w:tcPr>
          <w:p w14:paraId="4C565BCC" w14:textId="77777777" w:rsidR="00DF53AC" w:rsidRPr="00BF7071" w:rsidRDefault="00DF53AC" w:rsidP="00DF53AC">
            <w:pPr>
              <w:rPr>
                <w:rFonts w:ascii="Times New Roman" w:hAnsi="Times New Roman"/>
                <w:sz w:val="24"/>
                <w:szCs w:val="24"/>
              </w:rPr>
            </w:pPr>
            <w:r w:rsidRPr="00BF7071">
              <w:rPr>
                <w:rFonts w:ascii="Times New Roman" w:hAnsi="Times New Roman"/>
                <w:sz w:val="24"/>
                <w:szCs w:val="24"/>
              </w:rPr>
              <w:t>Участь у громадських заходах</w:t>
            </w:r>
          </w:p>
        </w:tc>
        <w:tc>
          <w:tcPr>
            <w:tcW w:w="1984" w:type="dxa"/>
            <w:tcBorders>
              <w:top w:val="single" w:sz="4" w:space="0" w:color="auto"/>
              <w:left w:val="single" w:sz="4" w:space="0" w:color="auto"/>
              <w:bottom w:val="single" w:sz="4" w:space="0" w:color="auto"/>
              <w:right w:val="single" w:sz="4" w:space="0" w:color="auto"/>
            </w:tcBorders>
            <w:hideMark/>
          </w:tcPr>
          <w:p w14:paraId="280C71A9" w14:textId="77777777" w:rsidR="00DF53AC" w:rsidRPr="00DF53AC" w:rsidRDefault="00DF53AC" w:rsidP="00DF53AC">
            <w:pPr>
              <w:rPr>
                <w:rFonts w:ascii="Times New Roman" w:hAnsi="Times New Roman"/>
                <w:sz w:val="24"/>
                <w:szCs w:val="24"/>
              </w:rPr>
            </w:pPr>
            <w:r w:rsidRPr="00DF53AC">
              <w:rPr>
                <w:rFonts w:ascii="Times New Roman" w:hAnsi="Times New Roman"/>
                <w:sz w:val="24"/>
                <w:szCs w:val="24"/>
              </w:rPr>
              <w:t>ЗДВР, педагог-організатор</w:t>
            </w:r>
          </w:p>
        </w:tc>
        <w:tc>
          <w:tcPr>
            <w:tcW w:w="1559" w:type="dxa"/>
            <w:tcBorders>
              <w:top w:val="single" w:sz="4" w:space="0" w:color="auto"/>
              <w:left w:val="single" w:sz="4" w:space="0" w:color="auto"/>
              <w:bottom w:val="single" w:sz="4" w:space="0" w:color="auto"/>
              <w:right w:val="single" w:sz="4" w:space="0" w:color="auto"/>
            </w:tcBorders>
          </w:tcPr>
          <w:p w14:paraId="00711DFD" w14:textId="77777777" w:rsidR="00DF53AC" w:rsidRPr="00DF53AC" w:rsidRDefault="00DF53AC" w:rsidP="00DF53AC">
            <w:pPr>
              <w:rPr>
                <w:rFonts w:ascii="Times New Roman" w:hAnsi="Times New Roman"/>
                <w:sz w:val="24"/>
                <w:szCs w:val="24"/>
              </w:rPr>
            </w:pPr>
          </w:p>
        </w:tc>
      </w:tr>
      <w:tr w:rsidR="00DF53AC" w:rsidRPr="00DF53AC" w14:paraId="42806BC3" w14:textId="77777777" w:rsidTr="00E03130">
        <w:tc>
          <w:tcPr>
            <w:tcW w:w="1861" w:type="dxa"/>
            <w:vMerge/>
            <w:tcBorders>
              <w:left w:val="single" w:sz="4" w:space="0" w:color="auto"/>
              <w:right w:val="single" w:sz="4" w:space="0" w:color="auto"/>
            </w:tcBorders>
            <w:shd w:val="clear" w:color="auto" w:fill="FFE599" w:themeFill="accent1" w:themeFillTint="66"/>
          </w:tcPr>
          <w:p w14:paraId="7FCBA133" w14:textId="77777777" w:rsidR="00DF53AC" w:rsidRPr="00DF53AC" w:rsidRDefault="00DF53AC" w:rsidP="00DF53AC">
            <w:pPr>
              <w:rPr>
                <w:rFonts w:ascii="Times New Roman" w:hAnsi="Times New Roman"/>
                <w:sz w:val="24"/>
                <w:szCs w:val="24"/>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41F42DD5" w14:textId="77777777" w:rsidR="00DF53AC" w:rsidRPr="00DF53AC" w:rsidRDefault="00DF53AC" w:rsidP="00DF53AC">
            <w:pPr>
              <w:rPr>
                <w:rFonts w:ascii="Times New Roman" w:hAnsi="Times New Roman"/>
                <w:sz w:val="24"/>
                <w:szCs w:val="24"/>
              </w:rPr>
            </w:pPr>
            <w:r w:rsidRPr="00DF53AC">
              <w:rPr>
                <w:rFonts w:ascii="Times New Roman" w:hAnsi="Times New Roman"/>
                <w:sz w:val="24"/>
                <w:szCs w:val="24"/>
              </w:rPr>
              <w:t>Боротьба з корупцією</w:t>
            </w:r>
          </w:p>
        </w:tc>
        <w:tc>
          <w:tcPr>
            <w:tcW w:w="5954" w:type="dxa"/>
            <w:tcBorders>
              <w:top w:val="single" w:sz="4" w:space="0" w:color="auto"/>
              <w:left w:val="single" w:sz="4" w:space="0" w:color="auto"/>
              <w:bottom w:val="single" w:sz="4" w:space="0" w:color="auto"/>
              <w:right w:val="single" w:sz="4" w:space="0" w:color="auto"/>
            </w:tcBorders>
            <w:hideMark/>
          </w:tcPr>
          <w:p w14:paraId="4F8F0FD5" w14:textId="77777777" w:rsidR="00DF53AC" w:rsidRPr="00DF53AC" w:rsidRDefault="00DF53AC" w:rsidP="00DF53AC">
            <w:pPr>
              <w:rPr>
                <w:rFonts w:ascii="Times New Roman" w:hAnsi="Times New Roman"/>
                <w:sz w:val="24"/>
                <w:szCs w:val="24"/>
              </w:rPr>
            </w:pPr>
            <w:r w:rsidRPr="00DF53AC">
              <w:rPr>
                <w:rFonts w:ascii="Times New Roman" w:hAnsi="Times New Roman"/>
                <w:sz w:val="24"/>
                <w:szCs w:val="24"/>
              </w:rPr>
              <w:t xml:space="preserve">Бесіди з батьками </w:t>
            </w:r>
            <w:r w:rsidR="00C07313">
              <w:rPr>
                <w:rFonts w:ascii="Times New Roman" w:hAnsi="Times New Roman"/>
                <w:sz w:val="24"/>
                <w:szCs w:val="24"/>
              </w:rPr>
              <w:t>учнів (вихованців)</w:t>
            </w:r>
            <w:r w:rsidRPr="00DF53AC">
              <w:rPr>
                <w:rFonts w:ascii="Times New Roman" w:hAnsi="Times New Roman"/>
                <w:sz w:val="24"/>
                <w:szCs w:val="24"/>
              </w:rPr>
              <w:t xml:space="preserve"> щодо антикорупційної політики </w:t>
            </w:r>
          </w:p>
        </w:tc>
        <w:tc>
          <w:tcPr>
            <w:tcW w:w="1984" w:type="dxa"/>
            <w:tcBorders>
              <w:top w:val="single" w:sz="4" w:space="0" w:color="auto"/>
              <w:left w:val="single" w:sz="4" w:space="0" w:color="auto"/>
              <w:bottom w:val="single" w:sz="4" w:space="0" w:color="auto"/>
              <w:right w:val="single" w:sz="4" w:space="0" w:color="auto"/>
            </w:tcBorders>
            <w:hideMark/>
          </w:tcPr>
          <w:p w14:paraId="3E5F34D9" w14:textId="77777777" w:rsidR="00DF53AC" w:rsidRPr="00DF53AC" w:rsidRDefault="00DF53AC" w:rsidP="00DF53AC">
            <w:pPr>
              <w:rPr>
                <w:rFonts w:ascii="Times New Roman" w:hAnsi="Times New Roman"/>
                <w:sz w:val="24"/>
                <w:szCs w:val="24"/>
              </w:rPr>
            </w:pPr>
            <w:r w:rsidRPr="00DF53AC">
              <w:rPr>
                <w:rFonts w:ascii="Times New Roman" w:hAnsi="Times New Roman"/>
                <w:sz w:val="24"/>
                <w:szCs w:val="24"/>
              </w:rPr>
              <w:t>Класні керівники, ЗДВР</w:t>
            </w:r>
          </w:p>
        </w:tc>
        <w:tc>
          <w:tcPr>
            <w:tcW w:w="1559" w:type="dxa"/>
            <w:tcBorders>
              <w:top w:val="single" w:sz="4" w:space="0" w:color="auto"/>
              <w:left w:val="single" w:sz="4" w:space="0" w:color="auto"/>
              <w:bottom w:val="single" w:sz="4" w:space="0" w:color="auto"/>
              <w:right w:val="single" w:sz="4" w:space="0" w:color="auto"/>
            </w:tcBorders>
          </w:tcPr>
          <w:p w14:paraId="657B33D5" w14:textId="77777777" w:rsidR="00DF53AC" w:rsidRPr="00DF53AC" w:rsidRDefault="00DF53AC" w:rsidP="00DF53AC">
            <w:pPr>
              <w:rPr>
                <w:rFonts w:ascii="Times New Roman" w:hAnsi="Times New Roman"/>
                <w:sz w:val="24"/>
                <w:szCs w:val="24"/>
              </w:rPr>
            </w:pPr>
          </w:p>
        </w:tc>
      </w:tr>
    </w:tbl>
    <w:p w14:paraId="53B2FB92" w14:textId="77777777" w:rsidR="004779F6" w:rsidRPr="009E2354" w:rsidRDefault="004779F6" w:rsidP="006E22A3">
      <w:pPr>
        <w:spacing w:line="256" w:lineRule="auto"/>
        <w:rPr>
          <w:rFonts w:ascii="Times New Roman" w:eastAsia="Calibri" w:hAnsi="Times New Roman" w:cs="Times New Roman"/>
          <w:sz w:val="24"/>
          <w:szCs w:val="24"/>
        </w:rPr>
      </w:pPr>
    </w:p>
    <w:p w14:paraId="1469E0D1" w14:textId="77777777" w:rsidR="00B91004" w:rsidRDefault="00B91004" w:rsidP="00AB3284">
      <w:pPr>
        <w:jc w:val="center"/>
        <w:rPr>
          <w:rFonts w:ascii="Times New Roman" w:hAnsi="Times New Roman" w:cs="Times New Roman"/>
          <w:b/>
          <w:color w:val="C00000"/>
          <w:sz w:val="28"/>
        </w:rPr>
      </w:pPr>
      <w:r>
        <w:rPr>
          <w:rFonts w:ascii="Times New Roman" w:hAnsi="Times New Roman" w:cs="Times New Roman"/>
          <w:b/>
          <w:color w:val="C00000"/>
          <w:sz w:val="28"/>
        </w:rPr>
        <w:br w:type="page"/>
      </w:r>
    </w:p>
    <w:p w14:paraId="3CE25E0F" w14:textId="77777777" w:rsidR="00AB3284" w:rsidRDefault="00AB3284" w:rsidP="00AB3284">
      <w:pPr>
        <w:jc w:val="center"/>
        <w:rPr>
          <w:rFonts w:ascii="Times New Roman" w:hAnsi="Times New Roman" w:cs="Times New Roman"/>
          <w:b/>
          <w:color w:val="C00000"/>
          <w:sz w:val="28"/>
        </w:rPr>
      </w:pPr>
      <w:r w:rsidRPr="00BF7071">
        <w:rPr>
          <w:rFonts w:ascii="Times New Roman" w:hAnsi="Times New Roman" w:cs="Times New Roman"/>
          <w:b/>
          <w:color w:val="C00000"/>
          <w:sz w:val="28"/>
        </w:rPr>
        <w:lastRenderedPageBreak/>
        <w:t>ТРАВЕНЬ</w:t>
      </w:r>
    </w:p>
    <w:p w14:paraId="533F3EC3" w14:textId="77777777" w:rsidR="00E03130" w:rsidRPr="00E03130" w:rsidRDefault="00E03130" w:rsidP="00AB3284">
      <w:pPr>
        <w:jc w:val="center"/>
        <w:rPr>
          <w:rFonts w:ascii="Times New Roman" w:hAnsi="Times New Roman" w:cs="Times New Roman"/>
          <w:b/>
          <w:color w:val="C00000"/>
          <w:sz w:val="14"/>
          <w:szCs w:val="24"/>
        </w:rPr>
      </w:pPr>
    </w:p>
    <w:tbl>
      <w:tblPr>
        <w:tblStyle w:val="a5"/>
        <w:tblW w:w="15304" w:type="dxa"/>
        <w:tblLook w:val="04A0" w:firstRow="1" w:lastRow="0" w:firstColumn="1" w:lastColumn="0" w:noHBand="0" w:noVBand="1"/>
      </w:tblPr>
      <w:tblGrid>
        <w:gridCol w:w="1088"/>
        <w:gridCol w:w="4719"/>
        <w:gridCol w:w="5954"/>
        <w:gridCol w:w="1984"/>
        <w:gridCol w:w="1559"/>
      </w:tblGrid>
      <w:tr w:rsidR="00AB3284" w14:paraId="2C4D1564" w14:textId="77777777" w:rsidTr="00E03130">
        <w:trPr>
          <w:trHeight w:val="584"/>
        </w:trPr>
        <w:tc>
          <w:tcPr>
            <w:tcW w:w="1088" w:type="dxa"/>
            <w:shd w:val="clear" w:color="auto" w:fill="FFF2CC" w:themeFill="accent1" w:themeFillTint="33"/>
          </w:tcPr>
          <w:p w14:paraId="3C57AC76" w14:textId="77777777" w:rsidR="00AB3284" w:rsidRPr="00E03130" w:rsidRDefault="00AB3284" w:rsidP="00E03130">
            <w:pPr>
              <w:jc w:val="center"/>
              <w:rPr>
                <w:rFonts w:ascii="Times New Roman" w:hAnsi="Times New Roman" w:cs="Times New Roman"/>
                <w:b/>
                <w:sz w:val="24"/>
                <w:szCs w:val="24"/>
              </w:rPr>
            </w:pPr>
            <w:r w:rsidRPr="00E03130">
              <w:rPr>
                <w:rFonts w:ascii="Times New Roman" w:hAnsi="Times New Roman" w:cs="Times New Roman"/>
                <w:b/>
                <w:sz w:val="24"/>
                <w:szCs w:val="24"/>
              </w:rPr>
              <w:t>Напрям</w:t>
            </w:r>
          </w:p>
        </w:tc>
        <w:tc>
          <w:tcPr>
            <w:tcW w:w="4719" w:type="dxa"/>
            <w:shd w:val="clear" w:color="auto" w:fill="FFF2CC" w:themeFill="accent1" w:themeFillTint="33"/>
          </w:tcPr>
          <w:p w14:paraId="0A7FFABF" w14:textId="77777777" w:rsidR="00AB3284" w:rsidRPr="00E03130" w:rsidRDefault="00AB3284" w:rsidP="00254FEE">
            <w:pPr>
              <w:jc w:val="center"/>
              <w:rPr>
                <w:rFonts w:ascii="Times New Roman" w:hAnsi="Times New Roman" w:cs="Times New Roman"/>
                <w:b/>
                <w:sz w:val="24"/>
                <w:szCs w:val="24"/>
              </w:rPr>
            </w:pPr>
            <w:r w:rsidRPr="00E03130">
              <w:rPr>
                <w:rFonts w:ascii="Times New Roman" w:hAnsi="Times New Roman" w:cs="Times New Roman"/>
                <w:b/>
                <w:sz w:val="24"/>
                <w:szCs w:val="24"/>
              </w:rPr>
              <w:t>Об’єкт оцінки</w:t>
            </w:r>
          </w:p>
        </w:tc>
        <w:tc>
          <w:tcPr>
            <w:tcW w:w="5954" w:type="dxa"/>
            <w:shd w:val="clear" w:color="auto" w:fill="FFF2CC" w:themeFill="accent1" w:themeFillTint="33"/>
          </w:tcPr>
          <w:p w14:paraId="6AC316A0" w14:textId="77777777" w:rsidR="00AB3284" w:rsidRPr="00E03130" w:rsidRDefault="00AB3284" w:rsidP="00254FEE">
            <w:pPr>
              <w:jc w:val="center"/>
              <w:rPr>
                <w:rFonts w:ascii="Times New Roman" w:hAnsi="Times New Roman" w:cs="Times New Roman"/>
                <w:b/>
                <w:sz w:val="24"/>
                <w:szCs w:val="24"/>
              </w:rPr>
            </w:pPr>
            <w:r w:rsidRPr="00E03130">
              <w:rPr>
                <w:rFonts w:ascii="Times New Roman" w:hAnsi="Times New Roman" w:cs="Times New Roman"/>
                <w:b/>
                <w:sz w:val="24"/>
                <w:szCs w:val="24"/>
              </w:rPr>
              <w:t xml:space="preserve">Зміст роботи </w:t>
            </w:r>
          </w:p>
        </w:tc>
        <w:tc>
          <w:tcPr>
            <w:tcW w:w="1984" w:type="dxa"/>
            <w:shd w:val="clear" w:color="auto" w:fill="FFF2CC" w:themeFill="accent1" w:themeFillTint="33"/>
          </w:tcPr>
          <w:p w14:paraId="5947DC87" w14:textId="77777777" w:rsidR="00AB3284" w:rsidRPr="00E03130" w:rsidRDefault="00AB3284" w:rsidP="00254FEE">
            <w:pPr>
              <w:jc w:val="center"/>
              <w:rPr>
                <w:rFonts w:ascii="Times New Roman" w:hAnsi="Times New Roman" w:cs="Times New Roman"/>
                <w:b/>
                <w:sz w:val="24"/>
                <w:szCs w:val="24"/>
              </w:rPr>
            </w:pPr>
            <w:r w:rsidRPr="00E03130">
              <w:rPr>
                <w:rFonts w:ascii="Times New Roman" w:hAnsi="Times New Roman" w:cs="Times New Roman"/>
                <w:b/>
                <w:sz w:val="24"/>
                <w:szCs w:val="24"/>
              </w:rPr>
              <w:t xml:space="preserve">Відповідальні </w:t>
            </w:r>
          </w:p>
        </w:tc>
        <w:tc>
          <w:tcPr>
            <w:tcW w:w="1559" w:type="dxa"/>
            <w:shd w:val="clear" w:color="auto" w:fill="FFF2CC" w:themeFill="accent1" w:themeFillTint="33"/>
          </w:tcPr>
          <w:p w14:paraId="34E4102B" w14:textId="77777777" w:rsidR="00AB3284" w:rsidRPr="00E03130" w:rsidRDefault="00AB3284" w:rsidP="00E03130">
            <w:pPr>
              <w:jc w:val="center"/>
              <w:rPr>
                <w:rFonts w:ascii="Times New Roman" w:hAnsi="Times New Roman" w:cs="Times New Roman"/>
                <w:b/>
                <w:sz w:val="24"/>
                <w:szCs w:val="24"/>
              </w:rPr>
            </w:pPr>
            <w:r w:rsidRPr="00E03130">
              <w:rPr>
                <w:rFonts w:ascii="Times New Roman" w:hAnsi="Times New Roman" w:cs="Times New Roman"/>
                <w:b/>
                <w:sz w:val="24"/>
                <w:szCs w:val="24"/>
              </w:rPr>
              <w:t>Термін виконання</w:t>
            </w:r>
          </w:p>
        </w:tc>
      </w:tr>
      <w:tr w:rsidR="00E03130" w14:paraId="5D838F4F" w14:textId="77777777" w:rsidTr="00E03130">
        <w:trPr>
          <w:trHeight w:val="456"/>
        </w:trPr>
        <w:tc>
          <w:tcPr>
            <w:tcW w:w="1088" w:type="dxa"/>
            <w:vMerge w:val="restart"/>
            <w:shd w:val="clear" w:color="auto" w:fill="DBEEA6" w:themeFill="accent2" w:themeFillTint="66"/>
            <w:textDirection w:val="btLr"/>
          </w:tcPr>
          <w:p w14:paraId="243A7A04" w14:textId="77777777" w:rsidR="00E03130" w:rsidRDefault="00E03130" w:rsidP="00E03130">
            <w:pPr>
              <w:ind w:left="113" w:right="113"/>
              <w:jc w:val="center"/>
              <w:rPr>
                <w:rFonts w:ascii="Times New Roman" w:hAnsi="Times New Roman" w:cs="Times New Roman"/>
                <w:sz w:val="24"/>
                <w:szCs w:val="24"/>
              </w:rPr>
            </w:pPr>
          </w:p>
          <w:p w14:paraId="7267B960" w14:textId="77777777" w:rsidR="00E03130" w:rsidRPr="00E03130" w:rsidRDefault="00E03130" w:rsidP="00E03130">
            <w:pPr>
              <w:ind w:left="113" w:right="113"/>
              <w:jc w:val="center"/>
              <w:rPr>
                <w:rFonts w:ascii="Times New Roman" w:hAnsi="Times New Roman" w:cs="Times New Roman"/>
                <w:b/>
                <w:sz w:val="24"/>
                <w:szCs w:val="24"/>
              </w:rPr>
            </w:pPr>
            <w:r w:rsidRPr="00E03130">
              <w:rPr>
                <w:rFonts w:ascii="Times New Roman" w:hAnsi="Times New Roman" w:cs="Times New Roman"/>
                <w:b/>
                <w:sz w:val="28"/>
                <w:szCs w:val="24"/>
              </w:rPr>
              <w:t>Освітнє середовище</w:t>
            </w:r>
          </w:p>
        </w:tc>
        <w:tc>
          <w:tcPr>
            <w:tcW w:w="4719" w:type="dxa"/>
            <w:vMerge w:val="restart"/>
            <w:shd w:val="clear" w:color="auto" w:fill="EDF6D2" w:themeFill="accent2" w:themeFillTint="33"/>
          </w:tcPr>
          <w:p w14:paraId="103F947C" w14:textId="77777777" w:rsidR="00E03130" w:rsidRPr="009E2354" w:rsidRDefault="00E03130" w:rsidP="00E03130">
            <w:pPr>
              <w:rPr>
                <w:rFonts w:ascii="Times New Roman" w:hAnsi="Times New Roman" w:cs="Times New Roman"/>
                <w:sz w:val="24"/>
                <w:szCs w:val="24"/>
              </w:rPr>
            </w:pPr>
            <w:r w:rsidRPr="009E2354">
              <w:rPr>
                <w:rFonts w:ascii="Times New Roman" w:hAnsi="Times New Roman" w:cs="Times New Roman"/>
                <w:sz w:val="24"/>
                <w:szCs w:val="24"/>
              </w:rPr>
              <w:t>Підготовка приміщення до нового навчального року.</w:t>
            </w:r>
          </w:p>
          <w:p w14:paraId="72300F38" w14:textId="77777777" w:rsidR="00E03130" w:rsidRDefault="00E03130" w:rsidP="00E03130">
            <w:pPr>
              <w:rPr>
                <w:rFonts w:ascii="Times New Roman" w:hAnsi="Times New Roman" w:cs="Times New Roman"/>
                <w:sz w:val="24"/>
                <w:szCs w:val="24"/>
              </w:rPr>
            </w:pPr>
          </w:p>
        </w:tc>
        <w:tc>
          <w:tcPr>
            <w:tcW w:w="5954" w:type="dxa"/>
          </w:tcPr>
          <w:p w14:paraId="38C4BDB2" w14:textId="77777777"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Планування ремонтних робіт в приміщені </w:t>
            </w:r>
            <w:r w:rsidR="00C216CC">
              <w:rPr>
                <w:rFonts w:ascii="Times New Roman" w:hAnsi="Times New Roman" w:cs="Times New Roman"/>
                <w:sz w:val="24"/>
                <w:szCs w:val="24"/>
              </w:rPr>
              <w:t>закладу освіти</w:t>
            </w:r>
          </w:p>
        </w:tc>
        <w:tc>
          <w:tcPr>
            <w:tcW w:w="1984" w:type="dxa"/>
          </w:tcPr>
          <w:p w14:paraId="6EAE344C" w14:textId="77777777" w:rsidR="00E03130" w:rsidRDefault="00E03130" w:rsidP="00E03130">
            <w:pPr>
              <w:rPr>
                <w:rFonts w:ascii="Times New Roman" w:hAnsi="Times New Roman" w:cs="Times New Roman"/>
                <w:sz w:val="24"/>
                <w:szCs w:val="24"/>
              </w:rPr>
            </w:pPr>
            <w:r>
              <w:rPr>
                <w:rFonts w:ascii="Times New Roman" w:hAnsi="Times New Roman" w:cs="Times New Roman"/>
                <w:sz w:val="24"/>
                <w:szCs w:val="24"/>
              </w:rPr>
              <w:t>Завідуюча господарством</w:t>
            </w:r>
          </w:p>
        </w:tc>
        <w:tc>
          <w:tcPr>
            <w:tcW w:w="1559" w:type="dxa"/>
          </w:tcPr>
          <w:p w14:paraId="2C193143" w14:textId="77777777" w:rsidR="00E03130" w:rsidRDefault="00E03130" w:rsidP="00E03130">
            <w:pPr>
              <w:rPr>
                <w:rFonts w:ascii="Times New Roman" w:hAnsi="Times New Roman" w:cs="Times New Roman"/>
                <w:sz w:val="24"/>
                <w:szCs w:val="24"/>
              </w:rPr>
            </w:pPr>
            <w:r>
              <w:rPr>
                <w:rFonts w:ascii="Times New Roman" w:hAnsi="Times New Roman" w:cs="Times New Roman"/>
                <w:sz w:val="24"/>
                <w:szCs w:val="24"/>
              </w:rPr>
              <w:t>3 т.</w:t>
            </w:r>
          </w:p>
        </w:tc>
      </w:tr>
      <w:tr w:rsidR="00E03130" w14:paraId="31E76FED" w14:textId="77777777" w:rsidTr="00E03130">
        <w:trPr>
          <w:trHeight w:val="432"/>
        </w:trPr>
        <w:tc>
          <w:tcPr>
            <w:tcW w:w="1088" w:type="dxa"/>
            <w:vMerge/>
            <w:shd w:val="clear" w:color="auto" w:fill="DBEEA6" w:themeFill="accent2" w:themeFillTint="66"/>
          </w:tcPr>
          <w:p w14:paraId="1B1DBDD7" w14:textId="77777777" w:rsidR="00E03130" w:rsidRDefault="00E03130" w:rsidP="00254FEE">
            <w:pPr>
              <w:jc w:val="center"/>
              <w:rPr>
                <w:rFonts w:ascii="Times New Roman" w:hAnsi="Times New Roman" w:cs="Times New Roman"/>
                <w:sz w:val="24"/>
                <w:szCs w:val="24"/>
              </w:rPr>
            </w:pPr>
          </w:p>
        </w:tc>
        <w:tc>
          <w:tcPr>
            <w:tcW w:w="4719" w:type="dxa"/>
            <w:vMerge/>
            <w:shd w:val="clear" w:color="auto" w:fill="EDF6D2" w:themeFill="accent2" w:themeFillTint="33"/>
          </w:tcPr>
          <w:p w14:paraId="5F08A969" w14:textId="77777777" w:rsidR="00E03130" w:rsidRDefault="00E03130" w:rsidP="00E03130">
            <w:pPr>
              <w:rPr>
                <w:rFonts w:ascii="Times New Roman" w:hAnsi="Times New Roman" w:cs="Times New Roman"/>
                <w:sz w:val="24"/>
                <w:szCs w:val="24"/>
              </w:rPr>
            </w:pPr>
          </w:p>
        </w:tc>
        <w:tc>
          <w:tcPr>
            <w:tcW w:w="5954" w:type="dxa"/>
          </w:tcPr>
          <w:p w14:paraId="6A5805D9" w14:textId="77777777"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Замовлення </w:t>
            </w:r>
            <w:r w:rsidRPr="0060083A">
              <w:rPr>
                <w:rFonts w:ascii="Times New Roman" w:hAnsi="Times New Roman" w:cs="Times New Roman"/>
                <w:sz w:val="24"/>
                <w:szCs w:val="24"/>
              </w:rPr>
              <w:t xml:space="preserve"> в рамках реалізації проєкту «Нова українська школа»</w:t>
            </w:r>
          </w:p>
        </w:tc>
        <w:tc>
          <w:tcPr>
            <w:tcW w:w="1984" w:type="dxa"/>
          </w:tcPr>
          <w:p w14:paraId="4DE53477" w14:textId="77777777"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Директор </w:t>
            </w:r>
          </w:p>
        </w:tc>
        <w:tc>
          <w:tcPr>
            <w:tcW w:w="1559" w:type="dxa"/>
          </w:tcPr>
          <w:p w14:paraId="6D1AA2E0" w14:textId="77777777" w:rsidR="00E03130" w:rsidRDefault="00E03130" w:rsidP="00E03130">
            <w:pPr>
              <w:rPr>
                <w:rFonts w:ascii="Times New Roman" w:hAnsi="Times New Roman" w:cs="Times New Roman"/>
                <w:sz w:val="24"/>
                <w:szCs w:val="24"/>
              </w:rPr>
            </w:pPr>
            <w:r>
              <w:rPr>
                <w:rFonts w:ascii="Times New Roman" w:hAnsi="Times New Roman" w:cs="Times New Roman"/>
                <w:sz w:val="24"/>
                <w:szCs w:val="24"/>
              </w:rPr>
              <w:t>4 т.</w:t>
            </w:r>
          </w:p>
        </w:tc>
      </w:tr>
      <w:tr w:rsidR="00E03130" w14:paraId="15450DDD" w14:textId="77777777" w:rsidTr="00E03130">
        <w:trPr>
          <w:trHeight w:val="432"/>
        </w:trPr>
        <w:tc>
          <w:tcPr>
            <w:tcW w:w="1088" w:type="dxa"/>
            <w:vMerge/>
            <w:shd w:val="clear" w:color="auto" w:fill="DBEEA6" w:themeFill="accent2" w:themeFillTint="66"/>
          </w:tcPr>
          <w:p w14:paraId="16BD9704" w14:textId="77777777" w:rsidR="00E03130" w:rsidRDefault="00E03130" w:rsidP="00254FEE">
            <w:pPr>
              <w:jc w:val="center"/>
              <w:rPr>
                <w:rFonts w:ascii="Times New Roman" w:hAnsi="Times New Roman" w:cs="Times New Roman"/>
                <w:sz w:val="24"/>
                <w:szCs w:val="24"/>
              </w:rPr>
            </w:pPr>
          </w:p>
        </w:tc>
        <w:tc>
          <w:tcPr>
            <w:tcW w:w="4719" w:type="dxa"/>
            <w:vMerge w:val="restart"/>
            <w:shd w:val="clear" w:color="auto" w:fill="EDF6D2" w:themeFill="accent2" w:themeFillTint="33"/>
          </w:tcPr>
          <w:p w14:paraId="0257259C" w14:textId="77777777" w:rsidR="00E03130" w:rsidRDefault="00E03130" w:rsidP="00E03130">
            <w:pPr>
              <w:rPr>
                <w:rFonts w:ascii="Times New Roman" w:hAnsi="Times New Roman" w:cs="Times New Roman"/>
                <w:sz w:val="24"/>
                <w:szCs w:val="24"/>
              </w:rPr>
            </w:pPr>
            <w:r>
              <w:rPr>
                <w:rFonts w:ascii="Times New Roman" w:hAnsi="Times New Roman" w:cs="Times New Roman"/>
                <w:sz w:val="24"/>
                <w:szCs w:val="24"/>
              </w:rPr>
              <w:t>Дотримання санітарно- гігієнічних вимог</w:t>
            </w:r>
          </w:p>
        </w:tc>
        <w:tc>
          <w:tcPr>
            <w:tcW w:w="5954" w:type="dxa"/>
          </w:tcPr>
          <w:p w14:paraId="644A8B24" w14:textId="77777777" w:rsidR="00E03130" w:rsidRPr="009E2354" w:rsidRDefault="00E03130" w:rsidP="00E03130">
            <w:pPr>
              <w:rPr>
                <w:rFonts w:ascii="Times New Roman" w:eastAsia="Calibri" w:hAnsi="Times New Roman" w:cs="Times New Roman"/>
                <w:sz w:val="24"/>
                <w:szCs w:val="24"/>
              </w:rPr>
            </w:pPr>
            <w:r w:rsidRPr="009E2354">
              <w:rPr>
                <w:rFonts w:ascii="Times New Roman" w:eastAsia="Calibri" w:hAnsi="Times New Roman" w:cs="Times New Roman"/>
                <w:sz w:val="24"/>
                <w:szCs w:val="24"/>
              </w:rPr>
              <w:t>Контроль дотримання планових лімітів на використання води, електроенергії</w:t>
            </w:r>
          </w:p>
        </w:tc>
        <w:tc>
          <w:tcPr>
            <w:tcW w:w="1984" w:type="dxa"/>
          </w:tcPr>
          <w:p w14:paraId="1AC8CA23" w14:textId="77777777" w:rsidR="00E03130" w:rsidRDefault="00E03130" w:rsidP="00E03130">
            <w:pPr>
              <w:rPr>
                <w:rFonts w:ascii="Times New Roman" w:hAnsi="Times New Roman" w:cs="Times New Roman"/>
                <w:sz w:val="24"/>
                <w:szCs w:val="24"/>
              </w:rPr>
            </w:pPr>
            <w:r>
              <w:rPr>
                <w:rFonts w:ascii="Times New Roman" w:hAnsi="Times New Roman" w:cs="Times New Roman"/>
                <w:sz w:val="24"/>
                <w:szCs w:val="24"/>
              </w:rPr>
              <w:t>Завідуюча господарством, зав. кабінетами</w:t>
            </w:r>
          </w:p>
        </w:tc>
        <w:tc>
          <w:tcPr>
            <w:tcW w:w="1559" w:type="dxa"/>
          </w:tcPr>
          <w:p w14:paraId="23FF53F8" w14:textId="77777777" w:rsidR="00E03130" w:rsidRDefault="00E03130" w:rsidP="00E03130">
            <w:pPr>
              <w:rPr>
                <w:rFonts w:ascii="Times New Roman" w:hAnsi="Times New Roman" w:cs="Times New Roman"/>
                <w:sz w:val="24"/>
                <w:szCs w:val="24"/>
              </w:rPr>
            </w:pPr>
          </w:p>
        </w:tc>
      </w:tr>
      <w:tr w:rsidR="00E03130" w14:paraId="292E2DA8" w14:textId="77777777" w:rsidTr="00E03130">
        <w:trPr>
          <w:trHeight w:val="432"/>
        </w:trPr>
        <w:tc>
          <w:tcPr>
            <w:tcW w:w="1088" w:type="dxa"/>
            <w:vMerge/>
            <w:shd w:val="clear" w:color="auto" w:fill="DBEEA6" w:themeFill="accent2" w:themeFillTint="66"/>
          </w:tcPr>
          <w:p w14:paraId="153196AD" w14:textId="77777777" w:rsidR="00E03130" w:rsidRDefault="00E03130" w:rsidP="00254FEE">
            <w:pPr>
              <w:jc w:val="center"/>
              <w:rPr>
                <w:rFonts w:ascii="Times New Roman" w:hAnsi="Times New Roman" w:cs="Times New Roman"/>
                <w:sz w:val="24"/>
                <w:szCs w:val="24"/>
              </w:rPr>
            </w:pPr>
          </w:p>
        </w:tc>
        <w:tc>
          <w:tcPr>
            <w:tcW w:w="4719" w:type="dxa"/>
            <w:vMerge/>
            <w:shd w:val="clear" w:color="auto" w:fill="EDF6D2" w:themeFill="accent2" w:themeFillTint="33"/>
          </w:tcPr>
          <w:p w14:paraId="2A6E37F3" w14:textId="77777777" w:rsidR="00E03130" w:rsidRDefault="00E03130" w:rsidP="00E03130">
            <w:pPr>
              <w:rPr>
                <w:rFonts w:ascii="Times New Roman" w:hAnsi="Times New Roman" w:cs="Times New Roman"/>
                <w:sz w:val="24"/>
                <w:szCs w:val="24"/>
              </w:rPr>
            </w:pPr>
          </w:p>
        </w:tc>
        <w:tc>
          <w:tcPr>
            <w:tcW w:w="5954" w:type="dxa"/>
          </w:tcPr>
          <w:p w14:paraId="61653B98" w14:textId="77777777" w:rsidR="00E03130" w:rsidRPr="009E2354" w:rsidRDefault="00E03130" w:rsidP="00E03130">
            <w:pPr>
              <w:rPr>
                <w:rFonts w:ascii="Times New Roman" w:eastAsia="Calibri" w:hAnsi="Times New Roman" w:cs="Times New Roman"/>
                <w:sz w:val="24"/>
                <w:szCs w:val="24"/>
              </w:rPr>
            </w:pPr>
            <w:r w:rsidRPr="009E2354">
              <w:rPr>
                <w:rFonts w:ascii="Times New Roman" w:eastAsia="Calibri" w:hAnsi="Times New Roman" w:cs="Times New Roman"/>
                <w:sz w:val="24"/>
                <w:szCs w:val="24"/>
              </w:rPr>
              <w:t>Контроль використання миючих та дезінфікуючих засобів</w:t>
            </w:r>
          </w:p>
        </w:tc>
        <w:tc>
          <w:tcPr>
            <w:tcW w:w="1984" w:type="dxa"/>
          </w:tcPr>
          <w:p w14:paraId="03AC19A7" w14:textId="77777777" w:rsidR="00E03130" w:rsidRDefault="00E03130" w:rsidP="00E03130">
            <w:pPr>
              <w:rPr>
                <w:rFonts w:ascii="Times New Roman" w:hAnsi="Times New Roman" w:cs="Times New Roman"/>
                <w:sz w:val="24"/>
                <w:szCs w:val="24"/>
              </w:rPr>
            </w:pPr>
          </w:p>
        </w:tc>
        <w:tc>
          <w:tcPr>
            <w:tcW w:w="1559" w:type="dxa"/>
          </w:tcPr>
          <w:p w14:paraId="7C60D090" w14:textId="77777777"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Протягом місяця </w:t>
            </w:r>
          </w:p>
        </w:tc>
      </w:tr>
      <w:tr w:rsidR="00E03130" w14:paraId="47E36EA1" w14:textId="77777777" w:rsidTr="00E03130">
        <w:trPr>
          <w:trHeight w:val="432"/>
        </w:trPr>
        <w:tc>
          <w:tcPr>
            <w:tcW w:w="1088" w:type="dxa"/>
            <w:vMerge/>
            <w:shd w:val="clear" w:color="auto" w:fill="DBEEA6" w:themeFill="accent2" w:themeFillTint="66"/>
          </w:tcPr>
          <w:p w14:paraId="6B9A5DEB" w14:textId="77777777" w:rsidR="00E03130" w:rsidRDefault="00E03130" w:rsidP="00254FEE">
            <w:pPr>
              <w:jc w:val="center"/>
              <w:rPr>
                <w:rFonts w:ascii="Times New Roman" w:hAnsi="Times New Roman" w:cs="Times New Roman"/>
                <w:sz w:val="24"/>
                <w:szCs w:val="24"/>
              </w:rPr>
            </w:pPr>
          </w:p>
        </w:tc>
        <w:tc>
          <w:tcPr>
            <w:tcW w:w="4719" w:type="dxa"/>
            <w:vMerge w:val="restart"/>
            <w:shd w:val="clear" w:color="auto" w:fill="EDF6D2" w:themeFill="accent2" w:themeFillTint="33"/>
          </w:tcPr>
          <w:p w14:paraId="1C12030C" w14:textId="77777777" w:rsidR="00E03130" w:rsidRDefault="00E03130" w:rsidP="00E03130">
            <w:pPr>
              <w:rPr>
                <w:rFonts w:ascii="Times New Roman" w:hAnsi="Times New Roman" w:cs="Times New Roman"/>
                <w:sz w:val="24"/>
                <w:szCs w:val="24"/>
              </w:rPr>
            </w:pPr>
            <w:r>
              <w:rPr>
                <w:rFonts w:ascii="Times New Roman" w:hAnsi="Times New Roman" w:cs="Times New Roman"/>
                <w:sz w:val="24"/>
                <w:szCs w:val="24"/>
              </w:rPr>
              <w:t>Техніка безпеки та охорона праці</w:t>
            </w:r>
          </w:p>
        </w:tc>
        <w:tc>
          <w:tcPr>
            <w:tcW w:w="5954" w:type="dxa"/>
          </w:tcPr>
          <w:p w14:paraId="7A0BB4CE" w14:textId="77777777" w:rsidR="00E03130" w:rsidRDefault="00E03130" w:rsidP="00E03130">
            <w:pPr>
              <w:rPr>
                <w:rFonts w:ascii="Times New Roman" w:hAnsi="Times New Roman" w:cs="Times New Roman"/>
                <w:sz w:val="24"/>
                <w:szCs w:val="24"/>
              </w:rPr>
            </w:pPr>
            <w:r>
              <w:rPr>
                <w:rFonts w:ascii="Times New Roman" w:hAnsi="Times New Roman" w:cs="Times New Roman"/>
                <w:sz w:val="24"/>
                <w:szCs w:val="24"/>
              </w:rPr>
              <w:t>Контроль за журналом реєстрації інструктажів</w:t>
            </w:r>
          </w:p>
        </w:tc>
        <w:tc>
          <w:tcPr>
            <w:tcW w:w="1984" w:type="dxa"/>
          </w:tcPr>
          <w:p w14:paraId="2E242DAF" w14:textId="77777777" w:rsidR="00E03130" w:rsidRDefault="00E03130" w:rsidP="00E03130">
            <w:pPr>
              <w:rPr>
                <w:rFonts w:ascii="Times New Roman" w:hAnsi="Times New Roman" w:cs="Times New Roman"/>
                <w:sz w:val="24"/>
                <w:szCs w:val="24"/>
              </w:rPr>
            </w:pPr>
            <w:r>
              <w:rPr>
                <w:rFonts w:ascii="Times New Roman" w:hAnsi="Times New Roman" w:cs="Times New Roman"/>
                <w:sz w:val="24"/>
                <w:szCs w:val="24"/>
              </w:rPr>
              <w:t>ЗДНВР</w:t>
            </w:r>
          </w:p>
        </w:tc>
        <w:tc>
          <w:tcPr>
            <w:tcW w:w="1559" w:type="dxa"/>
          </w:tcPr>
          <w:p w14:paraId="3CF96D50" w14:textId="77777777" w:rsidR="00E03130" w:rsidRDefault="00E03130" w:rsidP="00E03130">
            <w:pPr>
              <w:rPr>
                <w:rFonts w:ascii="Times New Roman" w:hAnsi="Times New Roman" w:cs="Times New Roman"/>
                <w:sz w:val="24"/>
                <w:szCs w:val="24"/>
              </w:rPr>
            </w:pPr>
            <w:r>
              <w:rPr>
                <w:rFonts w:ascii="Times New Roman" w:hAnsi="Times New Roman" w:cs="Times New Roman"/>
                <w:sz w:val="24"/>
                <w:szCs w:val="24"/>
              </w:rPr>
              <w:t>4 т.</w:t>
            </w:r>
          </w:p>
        </w:tc>
      </w:tr>
      <w:tr w:rsidR="00E03130" w14:paraId="0696E342" w14:textId="77777777" w:rsidTr="00E03130">
        <w:trPr>
          <w:trHeight w:val="432"/>
        </w:trPr>
        <w:tc>
          <w:tcPr>
            <w:tcW w:w="1088" w:type="dxa"/>
            <w:vMerge/>
            <w:shd w:val="clear" w:color="auto" w:fill="DBEEA6" w:themeFill="accent2" w:themeFillTint="66"/>
          </w:tcPr>
          <w:p w14:paraId="7B17E4C9" w14:textId="77777777" w:rsidR="00E03130" w:rsidRDefault="00E03130" w:rsidP="00254FEE">
            <w:pPr>
              <w:jc w:val="center"/>
              <w:rPr>
                <w:rFonts w:ascii="Times New Roman" w:hAnsi="Times New Roman" w:cs="Times New Roman"/>
                <w:sz w:val="24"/>
                <w:szCs w:val="24"/>
              </w:rPr>
            </w:pPr>
          </w:p>
        </w:tc>
        <w:tc>
          <w:tcPr>
            <w:tcW w:w="4719" w:type="dxa"/>
            <w:vMerge/>
            <w:shd w:val="clear" w:color="auto" w:fill="EDF6D2" w:themeFill="accent2" w:themeFillTint="33"/>
          </w:tcPr>
          <w:p w14:paraId="5EB0EC1A" w14:textId="77777777" w:rsidR="00E03130" w:rsidRDefault="00E03130" w:rsidP="00E03130">
            <w:pPr>
              <w:rPr>
                <w:rFonts w:ascii="Times New Roman" w:hAnsi="Times New Roman" w:cs="Times New Roman"/>
                <w:sz w:val="24"/>
                <w:szCs w:val="24"/>
              </w:rPr>
            </w:pPr>
          </w:p>
        </w:tc>
        <w:tc>
          <w:tcPr>
            <w:tcW w:w="5954" w:type="dxa"/>
          </w:tcPr>
          <w:p w14:paraId="445E8FAA" w14:textId="77777777" w:rsidR="00E03130" w:rsidRDefault="00E03130" w:rsidP="00E03130">
            <w:pPr>
              <w:rPr>
                <w:rFonts w:ascii="Times New Roman" w:hAnsi="Times New Roman" w:cs="Times New Roman"/>
                <w:sz w:val="24"/>
                <w:szCs w:val="24"/>
              </w:rPr>
            </w:pPr>
            <w:r>
              <w:rPr>
                <w:rFonts w:ascii="Times New Roman" w:hAnsi="Times New Roman" w:cs="Times New Roman"/>
                <w:sz w:val="24"/>
                <w:szCs w:val="24"/>
              </w:rPr>
              <w:t>Організація заходів з пожежної безпеки</w:t>
            </w:r>
          </w:p>
        </w:tc>
        <w:tc>
          <w:tcPr>
            <w:tcW w:w="1984" w:type="dxa"/>
          </w:tcPr>
          <w:p w14:paraId="7ABA4E03" w14:textId="77777777" w:rsidR="00E03130" w:rsidRDefault="0072739B" w:rsidP="00E03130">
            <w:pPr>
              <w:rPr>
                <w:rFonts w:ascii="Times New Roman" w:hAnsi="Times New Roman" w:cs="Times New Roman"/>
                <w:sz w:val="24"/>
                <w:szCs w:val="24"/>
              </w:rPr>
            </w:pPr>
            <w:r>
              <w:rPr>
                <w:rFonts w:ascii="Times New Roman" w:hAnsi="Times New Roman" w:cs="Times New Roman"/>
                <w:sz w:val="24"/>
                <w:szCs w:val="24"/>
              </w:rPr>
              <w:t>Керівництво</w:t>
            </w:r>
            <w:r w:rsidR="00E03130">
              <w:rPr>
                <w:rFonts w:ascii="Times New Roman" w:hAnsi="Times New Roman" w:cs="Times New Roman"/>
                <w:sz w:val="24"/>
                <w:szCs w:val="24"/>
              </w:rPr>
              <w:t xml:space="preserve"> </w:t>
            </w:r>
          </w:p>
        </w:tc>
        <w:tc>
          <w:tcPr>
            <w:tcW w:w="1559" w:type="dxa"/>
          </w:tcPr>
          <w:p w14:paraId="584FC073" w14:textId="77777777" w:rsidR="00E03130" w:rsidRDefault="00E03130" w:rsidP="00E03130">
            <w:pPr>
              <w:rPr>
                <w:rFonts w:ascii="Times New Roman" w:hAnsi="Times New Roman" w:cs="Times New Roman"/>
                <w:sz w:val="24"/>
                <w:szCs w:val="24"/>
              </w:rPr>
            </w:pPr>
            <w:r>
              <w:rPr>
                <w:rFonts w:ascii="Times New Roman" w:hAnsi="Times New Roman" w:cs="Times New Roman"/>
                <w:sz w:val="24"/>
                <w:szCs w:val="24"/>
              </w:rPr>
              <w:t>1 т.</w:t>
            </w:r>
          </w:p>
        </w:tc>
      </w:tr>
      <w:tr w:rsidR="00E03130" w14:paraId="41F4E0C9" w14:textId="77777777" w:rsidTr="00E03130">
        <w:trPr>
          <w:trHeight w:val="432"/>
        </w:trPr>
        <w:tc>
          <w:tcPr>
            <w:tcW w:w="1088" w:type="dxa"/>
            <w:vMerge/>
            <w:shd w:val="clear" w:color="auto" w:fill="DBEEA6" w:themeFill="accent2" w:themeFillTint="66"/>
          </w:tcPr>
          <w:p w14:paraId="65990888" w14:textId="77777777" w:rsidR="00E03130" w:rsidRDefault="00E03130" w:rsidP="00254FEE">
            <w:pPr>
              <w:jc w:val="center"/>
              <w:rPr>
                <w:rFonts w:ascii="Times New Roman" w:hAnsi="Times New Roman" w:cs="Times New Roman"/>
                <w:sz w:val="24"/>
                <w:szCs w:val="24"/>
              </w:rPr>
            </w:pPr>
          </w:p>
        </w:tc>
        <w:tc>
          <w:tcPr>
            <w:tcW w:w="4719" w:type="dxa"/>
            <w:vMerge/>
            <w:shd w:val="clear" w:color="auto" w:fill="EDF6D2" w:themeFill="accent2" w:themeFillTint="33"/>
          </w:tcPr>
          <w:p w14:paraId="3AE93408" w14:textId="77777777" w:rsidR="00E03130" w:rsidRDefault="00E03130" w:rsidP="00E03130">
            <w:pPr>
              <w:rPr>
                <w:rFonts w:ascii="Times New Roman" w:hAnsi="Times New Roman" w:cs="Times New Roman"/>
                <w:sz w:val="24"/>
                <w:szCs w:val="24"/>
              </w:rPr>
            </w:pPr>
          </w:p>
        </w:tc>
        <w:tc>
          <w:tcPr>
            <w:tcW w:w="5954" w:type="dxa"/>
          </w:tcPr>
          <w:p w14:paraId="1F7DDC98" w14:textId="77777777" w:rsidR="00E03130" w:rsidRDefault="00E03130" w:rsidP="00E03130">
            <w:pPr>
              <w:rPr>
                <w:rFonts w:ascii="Times New Roman" w:hAnsi="Times New Roman" w:cs="Times New Roman"/>
                <w:sz w:val="24"/>
                <w:szCs w:val="24"/>
              </w:rPr>
            </w:pPr>
            <w:r w:rsidRPr="009E2354">
              <w:rPr>
                <w:rFonts w:ascii="Times New Roman" w:eastAsia="Calibri" w:hAnsi="Times New Roman" w:cs="Times New Roman"/>
                <w:sz w:val="24"/>
                <w:szCs w:val="24"/>
              </w:rPr>
              <w:t>Організація роботи щодо профілактики різних видів захв</w:t>
            </w:r>
            <w:r>
              <w:rPr>
                <w:rFonts w:ascii="Times New Roman" w:eastAsia="Calibri" w:hAnsi="Times New Roman" w:cs="Times New Roman"/>
                <w:sz w:val="24"/>
                <w:szCs w:val="24"/>
              </w:rPr>
              <w:t xml:space="preserve">орювань. </w:t>
            </w:r>
          </w:p>
        </w:tc>
        <w:tc>
          <w:tcPr>
            <w:tcW w:w="1984" w:type="dxa"/>
          </w:tcPr>
          <w:p w14:paraId="3A8463D9" w14:textId="77777777"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Медична сестра </w:t>
            </w:r>
          </w:p>
        </w:tc>
        <w:tc>
          <w:tcPr>
            <w:tcW w:w="1559" w:type="dxa"/>
          </w:tcPr>
          <w:p w14:paraId="03F75141" w14:textId="77777777" w:rsidR="00E03130" w:rsidRDefault="00E03130" w:rsidP="00E03130">
            <w:pPr>
              <w:rPr>
                <w:rFonts w:ascii="Times New Roman" w:hAnsi="Times New Roman" w:cs="Times New Roman"/>
                <w:sz w:val="24"/>
                <w:szCs w:val="24"/>
              </w:rPr>
            </w:pPr>
            <w:r>
              <w:rPr>
                <w:rFonts w:ascii="Times New Roman" w:hAnsi="Times New Roman" w:cs="Times New Roman"/>
                <w:sz w:val="24"/>
                <w:szCs w:val="24"/>
              </w:rPr>
              <w:t>3 т.</w:t>
            </w:r>
          </w:p>
        </w:tc>
      </w:tr>
      <w:tr w:rsidR="00E03130" w14:paraId="160D6E0E" w14:textId="77777777" w:rsidTr="00E03130">
        <w:trPr>
          <w:trHeight w:val="432"/>
        </w:trPr>
        <w:tc>
          <w:tcPr>
            <w:tcW w:w="1088" w:type="dxa"/>
            <w:vMerge/>
            <w:shd w:val="clear" w:color="auto" w:fill="DBEEA6" w:themeFill="accent2" w:themeFillTint="66"/>
          </w:tcPr>
          <w:p w14:paraId="6A60655F" w14:textId="77777777" w:rsidR="00E03130" w:rsidRDefault="00E03130" w:rsidP="00254FEE">
            <w:pPr>
              <w:jc w:val="center"/>
              <w:rPr>
                <w:rFonts w:ascii="Times New Roman" w:hAnsi="Times New Roman" w:cs="Times New Roman"/>
                <w:sz w:val="24"/>
                <w:szCs w:val="24"/>
              </w:rPr>
            </w:pPr>
          </w:p>
        </w:tc>
        <w:tc>
          <w:tcPr>
            <w:tcW w:w="4719" w:type="dxa"/>
            <w:vMerge w:val="restart"/>
            <w:shd w:val="clear" w:color="auto" w:fill="EDF6D2" w:themeFill="accent2" w:themeFillTint="33"/>
          </w:tcPr>
          <w:p w14:paraId="0F1DCC00" w14:textId="77777777"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Харчування учасників освітнього процесу </w:t>
            </w:r>
          </w:p>
        </w:tc>
        <w:tc>
          <w:tcPr>
            <w:tcW w:w="5954" w:type="dxa"/>
          </w:tcPr>
          <w:p w14:paraId="0527D15A" w14:textId="77777777" w:rsidR="00E03130" w:rsidRPr="009E2354" w:rsidRDefault="00E03130" w:rsidP="00E03130">
            <w:pPr>
              <w:rPr>
                <w:rFonts w:ascii="Times New Roman" w:eastAsia="Calibri" w:hAnsi="Times New Roman" w:cs="Times New Roman"/>
                <w:sz w:val="24"/>
                <w:szCs w:val="24"/>
              </w:rPr>
            </w:pPr>
            <w:r>
              <w:rPr>
                <w:rFonts w:ascii="Times New Roman" w:hAnsi="Times New Roman" w:cs="Times New Roman"/>
                <w:sz w:val="24"/>
                <w:szCs w:val="24"/>
              </w:rPr>
              <w:t xml:space="preserve"> Контроль за </w:t>
            </w:r>
            <w:r w:rsidRPr="009E2354">
              <w:rPr>
                <w:rFonts w:ascii="Times New Roman" w:hAnsi="Times New Roman" w:cs="Times New Roman"/>
                <w:sz w:val="24"/>
                <w:szCs w:val="24"/>
              </w:rPr>
              <w:t>дотримання</w:t>
            </w:r>
            <w:r>
              <w:rPr>
                <w:rFonts w:ascii="Times New Roman" w:hAnsi="Times New Roman" w:cs="Times New Roman"/>
                <w:sz w:val="24"/>
                <w:szCs w:val="24"/>
              </w:rPr>
              <w:t xml:space="preserve">м </w:t>
            </w:r>
            <w:r w:rsidRPr="009E2354">
              <w:rPr>
                <w:rFonts w:ascii="Times New Roman" w:hAnsi="Times New Roman" w:cs="Times New Roman"/>
                <w:sz w:val="24"/>
                <w:szCs w:val="24"/>
              </w:rPr>
              <w:t xml:space="preserve"> санітарно-гігієнічних вимог</w:t>
            </w:r>
            <w:r>
              <w:rPr>
                <w:rFonts w:ascii="Times New Roman" w:hAnsi="Times New Roman" w:cs="Times New Roman"/>
                <w:sz w:val="24"/>
                <w:szCs w:val="24"/>
              </w:rPr>
              <w:t xml:space="preserve"> в приміщені шкільної їдальні та харчоблоку </w:t>
            </w:r>
          </w:p>
        </w:tc>
        <w:tc>
          <w:tcPr>
            <w:tcW w:w="1984" w:type="dxa"/>
          </w:tcPr>
          <w:p w14:paraId="639729C2" w14:textId="77777777" w:rsidR="00E03130" w:rsidRDefault="0072739B" w:rsidP="00E03130">
            <w:pPr>
              <w:rPr>
                <w:rFonts w:ascii="Times New Roman" w:hAnsi="Times New Roman" w:cs="Times New Roman"/>
                <w:sz w:val="24"/>
                <w:szCs w:val="24"/>
              </w:rPr>
            </w:pPr>
            <w:r>
              <w:rPr>
                <w:rFonts w:ascii="Times New Roman" w:hAnsi="Times New Roman" w:cs="Times New Roman"/>
                <w:sz w:val="24"/>
                <w:szCs w:val="24"/>
              </w:rPr>
              <w:t>Керівництво</w:t>
            </w:r>
            <w:r w:rsidR="00E03130">
              <w:rPr>
                <w:rFonts w:ascii="Times New Roman" w:hAnsi="Times New Roman" w:cs="Times New Roman"/>
                <w:sz w:val="24"/>
                <w:szCs w:val="24"/>
              </w:rPr>
              <w:t xml:space="preserve"> </w:t>
            </w:r>
          </w:p>
        </w:tc>
        <w:tc>
          <w:tcPr>
            <w:tcW w:w="1559" w:type="dxa"/>
          </w:tcPr>
          <w:p w14:paraId="3929DCEE" w14:textId="77777777"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Щодня </w:t>
            </w:r>
          </w:p>
        </w:tc>
      </w:tr>
      <w:tr w:rsidR="00E03130" w14:paraId="04F48370" w14:textId="77777777" w:rsidTr="00E03130">
        <w:trPr>
          <w:trHeight w:val="432"/>
        </w:trPr>
        <w:tc>
          <w:tcPr>
            <w:tcW w:w="1088" w:type="dxa"/>
            <w:vMerge/>
            <w:shd w:val="clear" w:color="auto" w:fill="DBEEA6" w:themeFill="accent2" w:themeFillTint="66"/>
          </w:tcPr>
          <w:p w14:paraId="1C43CF87" w14:textId="77777777" w:rsidR="00E03130" w:rsidRDefault="00E03130" w:rsidP="00254FEE">
            <w:pPr>
              <w:jc w:val="center"/>
              <w:rPr>
                <w:rFonts w:ascii="Times New Roman" w:hAnsi="Times New Roman" w:cs="Times New Roman"/>
                <w:sz w:val="24"/>
                <w:szCs w:val="24"/>
              </w:rPr>
            </w:pPr>
          </w:p>
        </w:tc>
        <w:tc>
          <w:tcPr>
            <w:tcW w:w="4719" w:type="dxa"/>
            <w:vMerge/>
            <w:shd w:val="clear" w:color="auto" w:fill="EDF6D2" w:themeFill="accent2" w:themeFillTint="33"/>
          </w:tcPr>
          <w:p w14:paraId="707D299C" w14:textId="77777777" w:rsidR="00E03130" w:rsidRDefault="00E03130" w:rsidP="00E03130">
            <w:pPr>
              <w:rPr>
                <w:rFonts w:ascii="Times New Roman" w:hAnsi="Times New Roman" w:cs="Times New Roman"/>
                <w:sz w:val="24"/>
                <w:szCs w:val="24"/>
              </w:rPr>
            </w:pPr>
          </w:p>
        </w:tc>
        <w:tc>
          <w:tcPr>
            <w:tcW w:w="5954" w:type="dxa"/>
          </w:tcPr>
          <w:p w14:paraId="0CB22F06" w14:textId="77777777" w:rsidR="00E03130" w:rsidRPr="00543050" w:rsidRDefault="00E03130" w:rsidP="00E031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Контроль за виконанням норм та  порядку </w:t>
            </w:r>
            <w:r w:rsidRPr="00543050">
              <w:rPr>
                <w:rFonts w:ascii="Times New Roman" w:eastAsia="Times New Roman" w:hAnsi="Times New Roman" w:cs="Times New Roman"/>
                <w:sz w:val="24"/>
                <w:szCs w:val="24"/>
              </w:rPr>
              <w:t>організації харчування у закладах освіти та дитячих закладах оздоровлення та відпочинку</w:t>
            </w:r>
          </w:p>
          <w:p w14:paraId="2AC2BBA5" w14:textId="77777777" w:rsidR="00E03130" w:rsidRPr="009E2354" w:rsidRDefault="00E03130" w:rsidP="00E03130">
            <w:pPr>
              <w:rPr>
                <w:rFonts w:ascii="Times New Roman" w:eastAsia="Calibri" w:hAnsi="Times New Roman" w:cs="Times New Roman"/>
                <w:sz w:val="24"/>
                <w:szCs w:val="24"/>
              </w:rPr>
            </w:pPr>
          </w:p>
        </w:tc>
        <w:tc>
          <w:tcPr>
            <w:tcW w:w="1984" w:type="dxa"/>
          </w:tcPr>
          <w:p w14:paraId="0BA560D7" w14:textId="77777777" w:rsidR="00E03130" w:rsidRDefault="00E03130" w:rsidP="00E03130">
            <w:pPr>
              <w:rPr>
                <w:rFonts w:ascii="Times New Roman" w:hAnsi="Times New Roman" w:cs="Times New Roman"/>
                <w:sz w:val="24"/>
                <w:szCs w:val="24"/>
              </w:rPr>
            </w:pPr>
            <w:r>
              <w:rPr>
                <w:rFonts w:ascii="Times New Roman" w:hAnsi="Times New Roman" w:cs="Times New Roman"/>
                <w:sz w:val="24"/>
                <w:szCs w:val="24"/>
              </w:rPr>
              <w:t>ЗДНВР, медична сестра</w:t>
            </w:r>
          </w:p>
        </w:tc>
        <w:tc>
          <w:tcPr>
            <w:tcW w:w="1559" w:type="dxa"/>
          </w:tcPr>
          <w:p w14:paraId="6280DEE9" w14:textId="77777777" w:rsidR="00E03130" w:rsidRDefault="00E03130" w:rsidP="00E03130">
            <w:pPr>
              <w:rPr>
                <w:rFonts w:ascii="Times New Roman" w:hAnsi="Times New Roman" w:cs="Times New Roman"/>
                <w:sz w:val="24"/>
                <w:szCs w:val="24"/>
              </w:rPr>
            </w:pPr>
            <w:r>
              <w:rPr>
                <w:rFonts w:ascii="Times New Roman" w:hAnsi="Times New Roman" w:cs="Times New Roman"/>
                <w:sz w:val="24"/>
                <w:szCs w:val="24"/>
              </w:rPr>
              <w:t xml:space="preserve">Щодня </w:t>
            </w:r>
          </w:p>
        </w:tc>
      </w:tr>
      <w:tr w:rsidR="00AB3284" w14:paraId="68E68BAD" w14:textId="77777777" w:rsidTr="00E03130">
        <w:trPr>
          <w:trHeight w:val="432"/>
        </w:trPr>
        <w:tc>
          <w:tcPr>
            <w:tcW w:w="1088" w:type="dxa"/>
            <w:vMerge/>
            <w:shd w:val="clear" w:color="auto" w:fill="DBEEA6" w:themeFill="accent2" w:themeFillTint="66"/>
          </w:tcPr>
          <w:p w14:paraId="33631DA7" w14:textId="77777777" w:rsidR="00AB3284" w:rsidRDefault="00AB3284" w:rsidP="00254FEE">
            <w:pPr>
              <w:jc w:val="center"/>
              <w:rPr>
                <w:rFonts w:ascii="Times New Roman" w:hAnsi="Times New Roman" w:cs="Times New Roman"/>
                <w:sz w:val="24"/>
                <w:szCs w:val="24"/>
              </w:rPr>
            </w:pPr>
          </w:p>
        </w:tc>
        <w:tc>
          <w:tcPr>
            <w:tcW w:w="4719" w:type="dxa"/>
            <w:shd w:val="clear" w:color="auto" w:fill="EDF6D2" w:themeFill="accent2" w:themeFillTint="33"/>
          </w:tcPr>
          <w:p w14:paraId="7C7571D2" w14:textId="77777777" w:rsidR="00AB3284" w:rsidRDefault="00AB3284" w:rsidP="00E03130">
            <w:pPr>
              <w:rPr>
                <w:rFonts w:ascii="Times New Roman" w:hAnsi="Times New Roman" w:cs="Times New Roman"/>
                <w:sz w:val="24"/>
                <w:szCs w:val="24"/>
              </w:rPr>
            </w:pPr>
            <w:r>
              <w:rPr>
                <w:rFonts w:ascii="Times New Roman" w:hAnsi="Times New Roman" w:cs="Times New Roman"/>
                <w:sz w:val="24"/>
                <w:szCs w:val="24"/>
              </w:rPr>
              <w:t xml:space="preserve">Адаптація учасників освітнього процесу </w:t>
            </w:r>
          </w:p>
        </w:tc>
        <w:tc>
          <w:tcPr>
            <w:tcW w:w="5954" w:type="dxa"/>
          </w:tcPr>
          <w:p w14:paraId="409C838B" w14:textId="77777777" w:rsidR="00AB3284" w:rsidRPr="009E2354" w:rsidRDefault="00AB3284" w:rsidP="00E03130">
            <w:pPr>
              <w:rPr>
                <w:rFonts w:ascii="Times New Roman" w:eastAsia="Calibri" w:hAnsi="Times New Roman" w:cs="Times New Roman"/>
                <w:sz w:val="24"/>
                <w:szCs w:val="24"/>
              </w:rPr>
            </w:pPr>
            <w:r w:rsidRPr="009E2354">
              <w:rPr>
                <w:rFonts w:ascii="Times New Roman" w:eastAsia="Calibri" w:hAnsi="Times New Roman" w:cs="Times New Roman"/>
                <w:sz w:val="24"/>
                <w:szCs w:val="24"/>
              </w:rPr>
              <w:t xml:space="preserve">Аналіз роботи вчителів-предметників і класних керівників з </w:t>
            </w:r>
            <w:r w:rsidR="00FA2C41">
              <w:rPr>
                <w:rFonts w:ascii="Times New Roman" w:eastAsia="Calibri" w:hAnsi="Times New Roman" w:cs="Times New Roman"/>
                <w:sz w:val="24"/>
                <w:szCs w:val="24"/>
              </w:rPr>
              <w:t>учнями (вихованцями)</w:t>
            </w:r>
            <w:r w:rsidRPr="009E2354">
              <w:rPr>
                <w:rFonts w:ascii="Times New Roman" w:eastAsia="Calibri" w:hAnsi="Times New Roman" w:cs="Times New Roman"/>
                <w:sz w:val="24"/>
                <w:szCs w:val="24"/>
              </w:rPr>
              <w:t>, які мають низький рівень навчальних досягнень.</w:t>
            </w:r>
          </w:p>
        </w:tc>
        <w:tc>
          <w:tcPr>
            <w:tcW w:w="1984" w:type="dxa"/>
          </w:tcPr>
          <w:p w14:paraId="4F6F47E2" w14:textId="77777777" w:rsidR="00AB3284" w:rsidRDefault="00AB3284" w:rsidP="00E03130">
            <w:pPr>
              <w:rPr>
                <w:rFonts w:ascii="Times New Roman" w:hAnsi="Times New Roman" w:cs="Times New Roman"/>
                <w:sz w:val="24"/>
                <w:szCs w:val="24"/>
              </w:rPr>
            </w:pPr>
          </w:p>
        </w:tc>
        <w:tc>
          <w:tcPr>
            <w:tcW w:w="1559" w:type="dxa"/>
          </w:tcPr>
          <w:p w14:paraId="7B258183" w14:textId="77777777" w:rsidR="00AB3284" w:rsidRDefault="00AB3284" w:rsidP="00E03130">
            <w:pPr>
              <w:rPr>
                <w:rFonts w:ascii="Times New Roman" w:hAnsi="Times New Roman" w:cs="Times New Roman"/>
                <w:sz w:val="24"/>
                <w:szCs w:val="24"/>
              </w:rPr>
            </w:pPr>
            <w:r>
              <w:rPr>
                <w:rFonts w:ascii="Times New Roman" w:hAnsi="Times New Roman" w:cs="Times New Roman"/>
                <w:sz w:val="24"/>
                <w:szCs w:val="24"/>
              </w:rPr>
              <w:t>3т</w:t>
            </w:r>
            <w:r w:rsidR="00E03130">
              <w:rPr>
                <w:rFonts w:ascii="Times New Roman" w:hAnsi="Times New Roman" w:cs="Times New Roman"/>
                <w:sz w:val="24"/>
                <w:szCs w:val="24"/>
              </w:rPr>
              <w:t>.</w:t>
            </w:r>
          </w:p>
        </w:tc>
      </w:tr>
      <w:tr w:rsidR="0095587B" w14:paraId="55C157F3" w14:textId="77777777" w:rsidTr="00E03130">
        <w:trPr>
          <w:trHeight w:val="432"/>
        </w:trPr>
        <w:tc>
          <w:tcPr>
            <w:tcW w:w="1088" w:type="dxa"/>
            <w:vMerge/>
            <w:shd w:val="clear" w:color="auto" w:fill="DBEEA6" w:themeFill="accent2" w:themeFillTint="66"/>
          </w:tcPr>
          <w:p w14:paraId="6F896D3F" w14:textId="77777777" w:rsidR="0095587B" w:rsidRDefault="0095587B" w:rsidP="00254FEE">
            <w:pPr>
              <w:jc w:val="center"/>
              <w:rPr>
                <w:rFonts w:ascii="Times New Roman" w:hAnsi="Times New Roman" w:cs="Times New Roman"/>
                <w:sz w:val="24"/>
                <w:szCs w:val="24"/>
              </w:rPr>
            </w:pPr>
          </w:p>
        </w:tc>
        <w:tc>
          <w:tcPr>
            <w:tcW w:w="4719" w:type="dxa"/>
            <w:shd w:val="clear" w:color="auto" w:fill="EDF6D2" w:themeFill="accent2" w:themeFillTint="33"/>
          </w:tcPr>
          <w:p w14:paraId="0630FE54" w14:textId="77777777" w:rsidR="0095587B" w:rsidRPr="00F42858" w:rsidRDefault="0095587B" w:rsidP="0095587B">
            <w:pPr>
              <w:rPr>
                <w:rFonts w:ascii="Times New Roman" w:hAnsi="Times New Roman"/>
                <w:sz w:val="24"/>
                <w:szCs w:val="24"/>
              </w:rPr>
            </w:pPr>
            <w:r w:rsidRPr="00F42858">
              <w:rPr>
                <w:rFonts w:ascii="Times New Roman" w:hAnsi="Times New Roman"/>
                <w:sz w:val="24"/>
                <w:szCs w:val="24"/>
              </w:rPr>
              <w:t>Журнали ГПД, керівників гуртка, інструктора фізичної культури</w:t>
            </w:r>
          </w:p>
        </w:tc>
        <w:tc>
          <w:tcPr>
            <w:tcW w:w="5954" w:type="dxa"/>
          </w:tcPr>
          <w:p w14:paraId="20999A7C" w14:textId="77777777" w:rsidR="0095587B" w:rsidRPr="00F42858" w:rsidRDefault="0095587B" w:rsidP="0095587B">
            <w:pPr>
              <w:rPr>
                <w:rFonts w:ascii="Times New Roman" w:hAnsi="Times New Roman"/>
                <w:sz w:val="24"/>
                <w:szCs w:val="24"/>
              </w:rPr>
            </w:pPr>
            <w:r w:rsidRPr="00F42858">
              <w:rPr>
                <w:rFonts w:ascii="Times New Roman" w:hAnsi="Times New Roman"/>
                <w:sz w:val="24"/>
                <w:szCs w:val="24"/>
              </w:rPr>
              <w:t>Перевірка журналів</w:t>
            </w:r>
          </w:p>
        </w:tc>
        <w:tc>
          <w:tcPr>
            <w:tcW w:w="1984" w:type="dxa"/>
          </w:tcPr>
          <w:p w14:paraId="3FC842D7" w14:textId="77777777" w:rsidR="0095587B" w:rsidRPr="00F42858" w:rsidRDefault="0095587B" w:rsidP="0095587B">
            <w:pPr>
              <w:rPr>
                <w:rFonts w:ascii="Times New Roman" w:hAnsi="Times New Roman"/>
                <w:sz w:val="24"/>
                <w:szCs w:val="24"/>
              </w:rPr>
            </w:pPr>
            <w:r w:rsidRPr="00F42858">
              <w:rPr>
                <w:rFonts w:ascii="Times New Roman" w:hAnsi="Times New Roman"/>
                <w:sz w:val="24"/>
                <w:szCs w:val="24"/>
              </w:rPr>
              <w:t>ЗДВР</w:t>
            </w:r>
          </w:p>
        </w:tc>
        <w:tc>
          <w:tcPr>
            <w:tcW w:w="1559" w:type="dxa"/>
          </w:tcPr>
          <w:p w14:paraId="00B90A00" w14:textId="77777777" w:rsidR="0095587B" w:rsidRPr="00F42858" w:rsidRDefault="0095587B" w:rsidP="00E03130">
            <w:pPr>
              <w:rPr>
                <w:rFonts w:ascii="Times New Roman" w:hAnsi="Times New Roman" w:cs="Times New Roman"/>
                <w:sz w:val="24"/>
                <w:szCs w:val="24"/>
              </w:rPr>
            </w:pPr>
            <w:r w:rsidRPr="00F42858">
              <w:rPr>
                <w:rFonts w:ascii="Times New Roman" w:hAnsi="Times New Roman" w:cs="Times New Roman"/>
                <w:sz w:val="24"/>
                <w:szCs w:val="24"/>
              </w:rPr>
              <w:t>Упродовж місяця</w:t>
            </w:r>
          </w:p>
        </w:tc>
      </w:tr>
      <w:tr w:rsidR="0095587B" w14:paraId="18A34DEB" w14:textId="77777777" w:rsidTr="00E03130">
        <w:trPr>
          <w:trHeight w:val="432"/>
        </w:trPr>
        <w:tc>
          <w:tcPr>
            <w:tcW w:w="1088" w:type="dxa"/>
            <w:vMerge/>
            <w:shd w:val="clear" w:color="auto" w:fill="DBEEA6" w:themeFill="accent2" w:themeFillTint="66"/>
          </w:tcPr>
          <w:p w14:paraId="7557D6B9" w14:textId="77777777" w:rsidR="0095587B" w:rsidRDefault="0095587B" w:rsidP="00254FEE">
            <w:pPr>
              <w:jc w:val="center"/>
              <w:rPr>
                <w:rFonts w:ascii="Times New Roman" w:hAnsi="Times New Roman" w:cs="Times New Roman"/>
                <w:sz w:val="24"/>
                <w:szCs w:val="24"/>
              </w:rPr>
            </w:pPr>
          </w:p>
        </w:tc>
        <w:tc>
          <w:tcPr>
            <w:tcW w:w="4719" w:type="dxa"/>
            <w:shd w:val="clear" w:color="auto" w:fill="EDF6D2" w:themeFill="accent2" w:themeFillTint="33"/>
          </w:tcPr>
          <w:p w14:paraId="45D56D85"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 xml:space="preserve">Попередження насильства та запобігання дискримінації </w:t>
            </w:r>
          </w:p>
        </w:tc>
        <w:tc>
          <w:tcPr>
            <w:tcW w:w="5954" w:type="dxa"/>
          </w:tcPr>
          <w:p w14:paraId="27D759F7" w14:textId="77777777" w:rsidR="0095587B" w:rsidRPr="009E2354" w:rsidRDefault="0095587B" w:rsidP="00E03130">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Проведення виховних бесід з попередження булінгу. Організація роботи з </w:t>
            </w:r>
            <w:r w:rsidR="00FA2C41">
              <w:rPr>
                <w:rFonts w:ascii="Times New Roman" w:eastAsia="Calibri" w:hAnsi="Times New Roman" w:cs="Times New Roman"/>
                <w:sz w:val="24"/>
                <w:szCs w:val="24"/>
              </w:rPr>
              <w:t>учнями (вихованцями)</w:t>
            </w:r>
            <w:r>
              <w:rPr>
                <w:rFonts w:ascii="Times New Roman" w:eastAsia="Calibri" w:hAnsi="Times New Roman" w:cs="Times New Roman"/>
                <w:sz w:val="24"/>
                <w:szCs w:val="24"/>
              </w:rPr>
              <w:t xml:space="preserve"> з «групи ризику»</w:t>
            </w:r>
          </w:p>
        </w:tc>
        <w:tc>
          <w:tcPr>
            <w:tcW w:w="1984" w:type="dxa"/>
          </w:tcPr>
          <w:p w14:paraId="0BA3199F"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 xml:space="preserve">Класні керівники, психолог </w:t>
            </w:r>
          </w:p>
        </w:tc>
        <w:tc>
          <w:tcPr>
            <w:tcW w:w="1559" w:type="dxa"/>
          </w:tcPr>
          <w:p w14:paraId="0B1AA7C8"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Протягом місяця</w:t>
            </w:r>
          </w:p>
        </w:tc>
      </w:tr>
      <w:tr w:rsidR="0095587B" w14:paraId="728A4175" w14:textId="77777777" w:rsidTr="00E03130">
        <w:trPr>
          <w:trHeight w:val="432"/>
        </w:trPr>
        <w:tc>
          <w:tcPr>
            <w:tcW w:w="1088" w:type="dxa"/>
            <w:vMerge/>
            <w:shd w:val="clear" w:color="auto" w:fill="DBEEA6" w:themeFill="accent2" w:themeFillTint="66"/>
          </w:tcPr>
          <w:p w14:paraId="4BF0F4EE" w14:textId="77777777" w:rsidR="0095587B" w:rsidRDefault="0095587B" w:rsidP="00254FEE">
            <w:pPr>
              <w:jc w:val="center"/>
              <w:rPr>
                <w:rFonts w:ascii="Times New Roman" w:hAnsi="Times New Roman" w:cs="Times New Roman"/>
                <w:sz w:val="24"/>
                <w:szCs w:val="24"/>
              </w:rPr>
            </w:pPr>
          </w:p>
        </w:tc>
        <w:tc>
          <w:tcPr>
            <w:tcW w:w="4719" w:type="dxa"/>
            <w:vMerge w:val="restart"/>
            <w:shd w:val="clear" w:color="auto" w:fill="EDF6D2" w:themeFill="accent2" w:themeFillTint="33"/>
          </w:tcPr>
          <w:p w14:paraId="75F13004"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 xml:space="preserve">Правила поведінки </w:t>
            </w:r>
          </w:p>
        </w:tc>
        <w:tc>
          <w:tcPr>
            <w:tcW w:w="5954" w:type="dxa"/>
          </w:tcPr>
          <w:p w14:paraId="40CBF653" w14:textId="77777777" w:rsidR="0095587B" w:rsidRPr="009E2354" w:rsidRDefault="0095587B" w:rsidP="00E03130">
            <w:pPr>
              <w:rPr>
                <w:rFonts w:ascii="Times New Roman" w:eastAsia="Calibri" w:hAnsi="Times New Roman" w:cs="Times New Roman"/>
                <w:sz w:val="24"/>
                <w:szCs w:val="24"/>
              </w:rPr>
            </w:pPr>
            <w:r>
              <w:rPr>
                <w:rFonts w:ascii="Times New Roman" w:hAnsi="Times New Roman" w:cs="Times New Roman"/>
                <w:sz w:val="24"/>
                <w:szCs w:val="24"/>
              </w:rPr>
              <w:t xml:space="preserve">Підготовка  звіту про </w:t>
            </w:r>
            <w:r w:rsidRPr="009E2354">
              <w:rPr>
                <w:rFonts w:ascii="Times New Roman" w:hAnsi="Times New Roman" w:cs="Times New Roman"/>
                <w:sz w:val="24"/>
                <w:szCs w:val="24"/>
              </w:rPr>
              <w:t xml:space="preserve">відвідування </w:t>
            </w:r>
            <w:r w:rsidR="00FA2C41">
              <w:rPr>
                <w:rFonts w:ascii="Times New Roman" w:hAnsi="Times New Roman" w:cs="Times New Roman"/>
                <w:sz w:val="24"/>
                <w:szCs w:val="24"/>
              </w:rPr>
              <w:t>учнями (вихованцями)</w:t>
            </w:r>
            <w:r w:rsidRPr="009E2354">
              <w:rPr>
                <w:rFonts w:ascii="Times New Roman" w:hAnsi="Times New Roman" w:cs="Times New Roman"/>
                <w:sz w:val="24"/>
                <w:szCs w:val="24"/>
              </w:rPr>
              <w:t xml:space="preserve">  освітнього </w:t>
            </w:r>
            <w:r w:rsidR="00C216CC">
              <w:rPr>
                <w:rFonts w:ascii="Times New Roman" w:hAnsi="Times New Roman" w:cs="Times New Roman"/>
                <w:sz w:val="24"/>
                <w:szCs w:val="24"/>
              </w:rPr>
              <w:t>закладу освіти</w:t>
            </w:r>
            <w:r w:rsidRPr="009E2354">
              <w:rPr>
                <w:rFonts w:ascii="Times New Roman" w:hAnsi="Times New Roman" w:cs="Times New Roman"/>
                <w:sz w:val="24"/>
                <w:szCs w:val="24"/>
              </w:rPr>
              <w:t xml:space="preserve"> . </w:t>
            </w:r>
            <w:r>
              <w:rPr>
                <w:rFonts w:ascii="Times New Roman" w:hAnsi="Times New Roman" w:cs="Times New Roman"/>
                <w:sz w:val="24"/>
                <w:szCs w:val="24"/>
              </w:rPr>
              <w:t xml:space="preserve"> Організація роботи з </w:t>
            </w:r>
            <w:r>
              <w:rPr>
                <w:rFonts w:ascii="Times New Roman" w:eastAsia="Calibri" w:hAnsi="Times New Roman" w:cs="Times New Roman"/>
                <w:sz w:val="24"/>
                <w:szCs w:val="24"/>
              </w:rPr>
              <w:t>п</w:t>
            </w:r>
            <w:r w:rsidRPr="009E2354">
              <w:rPr>
                <w:rFonts w:ascii="Times New Roman" w:eastAsia="Calibri" w:hAnsi="Times New Roman" w:cs="Times New Roman"/>
                <w:sz w:val="24"/>
                <w:szCs w:val="24"/>
              </w:rPr>
              <w:t>опередження пропусків навчальних занять здобувачами освіти</w:t>
            </w:r>
          </w:p>
        </w:tc>
        <w:tc>
          <w:tcPr>
            <w:tcW w:w="1984" w:type="dxa"/>
          </w:tcPr>
          <w:p w14:paraId="6BB5A524"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 xml:space="preserve">ЗДНВР, класні керівники, психолог </w:t>
            </w:r>
          </w:p>
        </w:tc>
        <w:tc>
          <w:tcPr>
            <w:tcW w:w="1559" w:type="dxa"/>
          </w:tcPr>
          <w:p w14:paraId="328D51DC"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4 т.</w:t>
            </w:r>
          </w:p>
        </w:tc>
      </w:tr>
      <w:tr w:rsidR="0095587B" w14:paraId="665A215E" w14:textId="77777777" w:rsidTr="00E03130">
        <w:trPr>
          <w:trHeight w:val="432"/>
        </w:trPr>
        <w:tc>
          <w:tcPr>
            <w:tcW w:w="1088" w:type="dxa"/>
            <w:vMerge/>
            <w:shd w:val="clear" w:color="auto" w:fill="DBEEA6" w:themeFill="accent2" w:themeFillTint="66"/>
          </w:tcPr>
          <w:p w14:paraId="3CFE0BDB" w14:textId="77777777" w:rsidR="0095587B" w:rsidRDefault="0095587B" w:rsidP="00254FEE">
            <w:pPr>
              <w:jc w:val="center"/>
              <w:rPr>
                <w:rFonts w:ascii="Times New Roman" w:hAnsi="Times New Roman" w:cs="Times New Roman"/>
                <w:sz w:val="24"/>
                <w:szCs w:val="24"/>
              </w:rPr>
            </w:pPr>
          </w:p>
        </w:tc>
        <w:tc>
          <w:tcPr>
            <w:tcW w:w="4719" w:type="dxa"/>
            <w:vMerge/>
            <w:shd w:val="clear" w:color="auto" w:fill="EDF6D2" w:themeFill="accent2" w:themeFillTint="33"/>
          </w:tcPr>
          <w:p w14:paraId="7919AF31" w14:textId="77777777" w:rsidR="0095587B" w:rsidRDefault="0095587B" w:rsidP="00E03130">
            <w:pPr>
              <w:rPr>
                <w:rFonts w:ascii="Times New Roman" w:hAnsi="Times New Roman" w:cs="Times New Roman"/>
                <w:sz w:val="24"/>
                <w:szCs w:val="24"/>
              </w:rPr>
            </w:pPr>
          </w:p>
        </w:tc>
        <w:tc>
          <w:tcPr>
            <w:tcW w:w="5954" w:type="dxa"/>
          </w:tcPr>
          <w:p w14:paraId="6962D473" w14:textId="77777777" w:rsidR="0095587B" w:rsidRPr="009E2354" w:rsidRDefault="0095587B" w:rsidP="00E03130">
            <w:pPr>
              <w:rPr>
                <w:rFonts w:ascii="Times New Roman" w:eastAsia="Calibri" w:hAnsi="Times New Roman" w:cs="Times New Roman"/>
                <w:sz w:val="24"/>
                <w:szCs w:val="24"/>
              </w:rPr>
            </w:pPr>
            <w:r w:rsidRPr="009E2354">
              <w:rPr>
                <w:rFonts w:ascii="Times New Roman" w:eastAsia="Calibri" w:hAnsi="Times New Roman" w:cs="Times New Roman"/>
                <w:sz w:val="24"/>
                <w:szCs w:val="24"/>
              </w:rPr>
              <w:t>Перевірки запізнень і відвідування школи здобувачами освіти</w:t>
            </w:r>
          </w:p>
        </w:tc>
        <w:tc>
          <w:tcPr>
            <w:tcW w:w="1984" w:type="dxa"/>
          </w:tcPr>
          <w:p w14:paraId="0F7D1E1E"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ЗДВР</w:t>
            </w:r>
          </w:p>
        </w:tc>
        <w:tc>
          <w:tcPr>
            <w:tcW w:w="1559" w:type="dxa"/>
          </w:tcPr>
          <w:p w14:paraId="4DF90C4F"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Протягом місяця</w:t>
            </w:r>
          </w:p>
        </w:tc>
      </w:tr>
      <w:tr w:rsidR="0095587B" w14:paraId="5595E071" w14:textId="77777777" w:rsidTr="00E03130">
        <w:trPr>
          <w:trHeight w:val="432"/>
        </w:trPr>
        <w:tc>
          <w:tcPr>
            <w:tcW w:w="1088" w:type="dxa"/>
            <w:vMerge/>
            <w:shd w:val="clear" w:color="auto" w:fill="DBEEA6" w:themeFill="accent2" w:themeFillTint="66"/>
          </w:tcPr>
          <w:p w14:paraId="2ABEF7DB" w14:textId="77777777" w:rsidR="0095587B" w:rsidRDefault="0095587B" w:rsidP="00254FEE">
            <w:pPr>
              <w:jc w:val="center"/>
              <w:rPr>
                <w:rFonts w:ascii="Times New Roman" w:hAnsi="Times New Roman" w:cs="Times New Roman"/>
                <w:sz w:val="24"/>
                <w:szCs w:val="24"/>
              </w:rPr>
            </w:pPr>
          </w:p>
        </w:tc>
        <w:tc>
          <w:tcPr>
            <w:tcW w:w="4719" w:type="dxa"/>
            <w:vMerge/>
            <w:shd w:val="clear" w:color="auto" w:fill="EDF6D2" w:themeFill="accent2" w:themeFillTint="33"/>
          </w:tcPr>
          <w:p w14:paraId="7B3744D4" w14:textId="77777777" w:rsidR="0095587B" w:rsidRDefault="0095587B" w:rsidP="00E03130">
            <w:pPr>
              <w:rPr>
                <w:rFonts w:ascii="Times New Roman" w:hAnsi="Times New Roman" w:cs="Times New Roman"/>
                <w:sz w:val="24"/>
                <w:szCs w:val="24"/>
              </w:rPr>
            </w:pPr>
          </w:p>
        </w:tc>
        <w:tc>
          <w:tcPr>
            <w:tcW w:w="5954" w:type="dxa"/>
          </w:tcPr>
          <w:p w14:paraId="125862AB" w14:textId="77777777" w:rsidR="0095587B" w:rsidRPr="009E2354" w:rsidRDefault="0095587B" w:rsidP="00E03130">
            <w:pPr>
              <w:rPr>
                <w:rFonts w:ascii="Times New Roman" w:eastAsia="Calibri" w:hAnsi="Times New Roman" w:cs="Times New Roman"/>
                <w:sz w:val="24"/>
                <w:szCs w:val="24"/>
              </w:rPr>
            </w:pPr>
            <w:r w:rsidRPr="009E2354">
              <w:rPr>
                <w:rFonts w:ascii="Times New Roman" w:eastAsia="Calibri" w:hAnsi="Times New Roman" w:cs="Times New Roman"/>
                <w:sz w:val="24"/>
                <w:szCs w:val="24"/>
              </w:rPr>
              <w:t xml:space="preserve">Робота  з батьками </w:t>
            </w:r>
            <w:r w:rsidR="00C216CC">
              <w:rPr>
                <w:rFonts w:ascii="Times New Roman" w:eastAsia="Calibri" w:hAnsi="Times New Roman" w:cs="Times New Roman"/>
                <w:sz w:val="24"/>
                <w:szCs w:val="24"/>
              </w:rPr>
              <w:t>учнів (вихованців)</w:t>
            </w:r>
            <w:r w:rsidRPr="009E2354">
              <w:rPr>
                <w:rFonts w:ascii="Times New Roman" w:eastAsia="Calibri" w:hAnsi="Times New Roman" w:cs="Times New Roman"/>
                <w:sz w:val="24"/>
                <w:szCs w:val="24"/>
              </w:rPr>
              <w:t xml:space="preserve"> щодо їх відповідальності за відвідуванням </w:t>
            </w:r>
            <w:r w:rsidR="00FA2C41">
              <w:rPr>
                <w:rFonts w:ascii="Times New Roman" w:eastAsia="Calibri" w:hAnsi="Times New Roman" w:cs="Times New Roman"/>
                <w:sz w:val="24"/>
                <w:szCs w:val="24"/>
              </w:rPr>
              <w:t>учнями (вихованцями)</w:t>
            </w:r>
            <w:r w:rsidRPr="009E2354">
              <w:rPr>
                <w:rFonts w:ascii="Times New Roman" w:eastAsia="Calibri" w:hAnsi="Times New Roman" w:cs="Times New Roman"/>
                <w:sz w:val="24"/>
                <w:szCs w:val="24"/>
              </w:rPr>
              <w:t xml:space="preserve"> занять</w:t>
            </w:r>
          </w:p>
        </w:tc>
        <w:tc>
          <w:tcPr>
            <w:tcW w:w="1984" w:type="dxa"/>
          </w:tcPr>
          <w:p w14:paraId="63CDF217"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 xml:space="preserve">Класні керівники </w:t>
            </w:r>
          </w:p>
        </w:tc>
        <w:tc>
          <w:tcPr>
            <w:tcW w:w="1559" w:type="dxa"/>
          </w:tcPr>
          <w:p w14:paraId="6ECD507E"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2 т.</w:t>
            </w:r>
          </w:p>
        </w:tc>
      </w:tr>
      <w:tr w:rsidR="0095587B" w14:paraId="12636880" w14:textId="77777777" w:rsidTr="00E03130">
        <w:trPr>
          <w:trHeight w:val="432"/>
        </w:trPr>
        <w:tc>
          <w:tcPr>
            <w:tcW w:w="1088" w:type="dxa"/>
            <w:vMerge/>
            <w:shd w:val="clear" w:color="auto" w:fill="DBEEA6" w:themeFill="accent2" w:themeFillTint="66"/>
          </w:tcPr>
          <w:p w14:paraId="71D033D4" w14:textId="77777777" w:rsidR="0095587B" w:rsidRDefault="0095587B" w:rsidP="00254FEE">
            <w:pPr>
              <w:jc w:val="center"/>
              <w:rPr>
                <w:rFonts w:ascii="Times New Roman" w:hAnsi="Times New Roman" w:cs="Times New Roman"/>
                <w:sz w:val="24"/>
                <w:szCs w:val="24"/>
              </w:rPr>
            </w:pPr>
          </w:p>
        </w:tc>
        <w:tc>
          <w:tcPr>
            <w:tcW w:w="4719" w:type="dxa"/>
            <w:vMerge w:val="restart"/>
            <w:shd w:val="clear" w:color="auto" w:fill="EDF6D2" w:themeFill="accent2" w:themeFillTint="33"/>
          </w:tcPr>
          <w:p w14:paraId="5B61319E" w14:textId="77777777" w:rsidR="0095587B" w:rsidRPr="00F42858" w:rsidRDefault="0095587B" w:rsidP="00F42858">
            <w:pPr>
              <w:rPr>
                <w:rFonts w:ascii="Times New Roman" w:hAnsi="Times New Roman" w:cs="Times New Roman"/>
                <w:sz w:val="24"/>
                <w:szCs w:val="24"/>
              </w:rPr>
            </w:pPr>
            <w:r>
              <w:rPr>
                <w:rFonts w:ascii="Times New Roman" w:hAnsi="Times New Roman" w:cs="Times New Roman"/>
                <w:sz w:val="24"/>
                <w:szCs w:val="24"/>
              </w:rPr>
              <w:t xml:space="preserve">Робота з дітьми з </w:t>
            </w:r>
            <w:r w:rsidR="00F42858">
              <w:rPr>
                <w:rFonts w:ascii="Times New Roman" w:hAnsi="Times New Roman" w:cs="Times New Roman"/>
                <w:sz w:val="24"/>
                <w:szCs w:val="24"/>
              </w:rPr>
              <w:t>порушеннями слуху</w:t>
            </w:r>
          </w:p>
        </w:tc>
        <w:tc>
          <w:tcPr>
            <w:tcW w:w="5954" w:type="dxa"/>
          </w:tcPr>
          <w:p w14:paraId="3AB95FED" w14:textId="77777777" w:rsidR="0095587B" w:rsidRPr="009E2354" w:rsidRDefault="0095587B" w:rsidP="00F42858">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Підготовка підсумкової документації по роботі з дітьми з </w:t>
            </w:r>
            <w:r w:rsidR="00F42858">
              <w:rPr>
                <w:rFonts w:ascii="Times New Roman" w:eastAsia="Calibri" w:hAnsi="Times New Roman" w:cs="Times New Roman"/>
                <w:sz w:val="24"/>
                <w:szCs w:val="24"/>
              </w:rPr>
              <w:t>порушеннями слуху</w:t>
            </w:r>
          </w:p>
        </w:tc>
        <w:tc>
          <w:tcPr>
            <w:tcW w:w="1984" w:type="dxa"/>
          </w:tcPr>
          <w:p w14:paraId="74A1E5A7" w14:textId="77777777" w:rsidR="0095587B" w:rsidRDefault="00F42858" w:rsidP="00E03130">
            <w:pPr>
              <w:rPr>
                <w:rFonts w:ascii="Times New Roman" w:hAnsi="Times New Roman" w:cs="Times New Roman"/>
                <w:sz w:val="24"/>
                <w:szCs w:val="24"/>
              </w:rPr>
            </w:pPr>
            <w:r>
              <w:rPr>
                <w:rFonts w:ascii="Times New Roman" w:hAnsi="Times New Roman" w:cs="Times New Roman"/>
                <w:sz w:val="24"/>
                <w:szCs w:val="24"/>
              </w:rPr>
              <w:t>Вчителі РСС ФВ</w:t>
            </w:r>
            <w:r w:rsidR="0095587B">
              <w:rPr>
                <w:rFonts w:ascii="Times New Roman" w:hAnsi="Times New Roman" w:cs="Times New Roman"/>
                <w:sz w:val="24"/>
                <w:szCs w:val="24"/>
              </w:rPr>
              <w:t xml:space="preserve"> </w:t>
            </w:r>
          </w:p>
        </w:tc>
        <w:tc>
          <w:tcPr>
            <w:tcW w:w="1559" w:type="dxa"/>
          </w:tcPr>
          <w:p w14:paraId="01F440B7"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4 т.</w:t>
            </w:r>
          </w:p>
        </w:tc>
      </w:tr>
      <w:tr w:rsidR="0095587B" w14:paraId="0DE74F11" w14:textId="77777777" w:rsidTr="00E03130">
        <w:trPr>
          <w:trHeight w:val="432"/>
        </w:trPr>
        <w:tc>
          <w:tcPr>
            <w:tcW w:w="1088" w:type="dxa"/>
            <w:vMerge/>
            <w:shd w:val="clear" w:color="auto" w:fill="DBEEA6" w:themeFill="accent2" w:themeFillTint="66"/>
          </w:tcPr>
          <w:p w14:paraId="0AACBCF0" w14:textId="77777777" w:rsidR="0095587B" w:rsidRDefault="0095587B" w:rsidP="00254FEE">
            <w:pPr>
              <w:jc w:val="center"/>
              <w:rPr>
                <w:rFonts w:ascii="Times New Roman" w:hAnsi="Times New Roman" w:cs="Times New Roman"/>
                <w:sz w:val="24"/>
                <w:szCs w:val="24"/>
              </w:rPr>
            </w:pPr>
          </w:p>
        </w:tc>
        <w:tc>
          <w:tcPr>
            <w:tcW w:w="4719" w:type="dxa"/>
            <w:vMerge/>
            <w:shd w:val="clear" w:color="auto" w:fill="EDF6D2" w:themeFill="accent2" w:themeFillTint="33"/>
          </w:tcPr>
          <w:p w14:paraId="1FD903C7" w14:textId="77777777" w:rsidR="0095587B" w:rsidRDefault="0095587B" w:rsidP="00E03130">
            <w:pPr>
              <w:rPr>
                <w:rFonts w:ascii="Times New Roman" w:hAnsi="Times New Roman" w:cs="Times New Roman"/>
                <w:sz w:val="24"/>
                <w:szCs w:val="24"/>
              </w:rPr>
            </w:pPr>
          </w:p>
        </w:tc>
        <w:tc>
          <w:tcPr>
            <w:tcW w:w="5954" w:type="dxa"/>
          </w:tcPr>
          <w:p w14:paraId="6372B2CC" w14:textId="77777777" w:rsidR="0095587B" w:rsidRPr="009E2354" w:rsidRDefault="0095587B" w:rsidP="00F42858">
            <w:pPr>
              <w:rPr>
                <w:rFonts w:ascii="Times New Roman" w:eastAsia="Calibri" w:hAnsi="Times New Roman" w:cs="Times New Roman"/>
                <w:sz w:val="24"/>
                <w:szCs w:val="24"/>
              </w:rPr>
            </w:pPr>
            <w:r>
              <w:rPr>
                <w:rFonts w:ascii="Times New Roman" w:eastAsia="Calibri" w:hAnsi="Times New Roman" w:cs="Times New Roman"/>
                <w:sz w:val="24"/>
                <w:szCs w:val="24"/>
              </w:rPr>
              <w:t xml:space="preserve">Засідання </w:t>
            </w:r>
            <w:r w:rsidR="00F42858">
              <w:rPr>
                <w:rFonts w:ascii="Times New Roman" w:eastAsia="Calibri" w:hAnsi="Times New Roman" w:cs="Times New Roman"/>
                <w:sz w:val="24"/>
                <w:szCs w:val="24"/>
              </w:rPr>
              <w:t>шкільного медико-педагогічного консиліуму</w:t>
            </w:r>
            <w:r>
              <w:rPr>
                <w:rFonts w:ascii="Times New Roman" w:eastAsia="Calibri" w:hAnsi="Times New Roman" w:cs="Times New Roman"/>
                <w:sz w:val="24"/>
                <w:szCs w:val="24"/>
              </w:rPr>
              <w:t>. Підготовка протоколу.</w:t>
            </w:r>
          </w:p>
        </w:tc>
        <w:tc>
          <w:tcPr>
            <w:tcW w:w="1984" w:type="dxa"/>
          </w:tcPr>
          <w:p w14:paraId="42421D37"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ЗДНВР</w:t>
            </w:r>
          </w:p>
        </w:tc>
        <w:tc>
          <w:tcPr>
            <w:tcW w:w="1559" w:type="dxa"/>
          </w:tcPr>
          <w:p w14:paraId="7D67B067"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3 т.</w:t>
            </w:r>
          </w:p>
        </w:tc>
      </w:tr>
      <w:tr w:rsidR="0095587B" w14:paraId="3D32D2DB" w14:textId="77777777" w:rsidTr="00E03130">
        <w:trPr>
          <w:trHeight w:val="432"/>
        </w:trPr>
        <w:tc>
          <w:tcPr>
            <w:tcW w:w="1088" w:type="dxa"/>
            <w:vMerge/>
            <w:shd w:val="clear" w:color="auto" w:fill="DBEEA6" w:themeFill="accent2" w:themeFillTint="66"/>
          </w:tcPr>
          <w:p w14:paraId="7DD0E529" w14:textId="77777777" w:rsidR="0095587B" w:rsidRDefault="0095587B" w:rsidP="00254FEE">
            <w:pPr>
              <w:jc w:val="center"/>
              <w:rPr>
                <w:rFonts w:ascii="Times New Roman" w:hAnsi="Times New Roman" w:cs="Times New Roman"/>
                <w:sz w:val="24"/>
                <w:szCs w:val="24"/>
              </w:rPr>
            </w:pPr>
          </w:p>
        </w:tc>
        <w:tc>
          <w:tcPr>
            <w:tcW w:w="4719" w:type="dxa"/>
            <w:vMerge/>
            <w:shd w:val="clear" w:color="auto" w:fill="EDF6D2" w:themeFill="accent2" w:themeFillTint="33"/>
          </w:tcPr>
          <w:p w14:paraId="51F4599E" w14:textId="77777777" w:rsidR="0095587B" w:rsidRDefault="0095587B" w:rsidP="00E03130">
            <w:pPr>
              <w:rPr>
                <w:rFonts w:ascii="Times New Roman" w:hAnsi="Times New Roman" w:cs="Times New Roman"/>
                <w:sz w:val="24"/>
                <w:szCs w:val="24"/>
              </w:rPr>
            </w:pPr>
          </w:p>
        </w:tc>
        <w:tc>
          <w:tcPr>
            <w:tcW w:w="5954" w:type="dxa"/>
          </w:tcPr>
          <w:p w14:paraId="261EE8D4" w14:textId="77777777" w:rsidR="0095587B" w:rsidRDefault="0095587B" w:rsidP="00F42858">
            <w:pPr>
              <w:rPr>
                <w:rFonts w:ascii="Times New Roman" w:eastAsia="Calibri" w:hAnsi="Times New Roman" w:cs="Times New Roman"/>
                <w:sz w:val="24"/>
                <w:szCs w:val="24"/>
              </w:rPr>
            </w:pPr>
            <w:r w:rsidRPr="009E2354">
              <w:rPr>
                <w:rFonts w:ascii="Times New Roman" w:eastAsia="Calibri" w:hAnsi="Times New Roman" w:cs="Times New Roman"/>
                <w:sz w:val="24"/>
                <w:szCs w:val="24"/>
              </w:rPr>
              <w:t xml:space="preserve">Консультування батьків дітей з </w:t>
            </w:r>
            <w:r w:rsidR="00F42858">
              <w:rPr>
                <w:rFonts w:ascii="Times New Roman" w:eastAsia="Calibri" w:hAnsi="Times New Roman" w:cs="Times New Roman"/>
                <w:sz w:val="24"/>
                <w:szCs w:val="24"/>
              </w:rPr>
              <w:t>порушеннями слуху</w:t>
            </w:r>
            <w:r w:rsidRPr="009E2354">
              <w:rPr>
                <w:rFonts w:ascii="Times New Roman" w:eastAsia="Calibri" w:hAnsi="Times New Roman" w:cs="Times New Roman"/>
                <w:sz w:val="24"/>
                <w:szCs w:val="24"/>
              </w:rPr>
              <w:t xml:space="preserve"> з особливостей навчання і розвитку дитини</w:t>
            </w:r>
          </w:p>
        </w:tc>
        <w:tc>
          <w:tcPr>
            <w:tcW w:w="1984" w:type="dxa"/>
          </w:tcPr>
          <w:p w14:paraId="0AD6CC1C" w14:textId="77777777" w:rsidR="0095587B" w:rsidRDefault="0095587B" w:rsidP="00F42858">
            <w:pPr>
              <w:rPr>
                <w:rFonts w:ascii="Times New Roman" w:hAnsi="Times New Roman" w:cs="Times New Roman"/>
                <w:sz w:val="24"/>
                <w:szCs w:val="24"/>
              </w:rPr>
            </w:pPr>
            <w:r>
              <w:rPr>
                <w:rFonts w:ascii="Times New Roman" w:hAnsi="Times New Roman" w:cs="Times New Roman"/>
                <w:sz w:val="24"/>
                <w:szCs w:val="24"/>
              </w:rPr>
              <w:t xml:space="preserve">Класні керівники, </w:t>
            </w:r>
            <w:r w:rsidR="00F42858">
              <w:rPr>
                <w:rFonts w:ascii="Times New Roman" w:hAnsi="Times New Roman" w:cs="Times New Roman"/>
                <w:sz w:val="24"/>
                <w:szCs w:val="24"/>
              </w:rPr>
              <w:t>вчителі РССФВ</w:t>
            </w:r>
            <w:r>
              <w:rPr>
                <w:rFonts w:ascii="Times New Roman" w:hAnsi="Times New Roman" w:cs="Times New Roman"/>
                <w:sz w:val="24"/>
                <w:szCs w:val="24"/>
              </w:rPr>
              <w:t>, психолог</w:t>
            </w:r>
          </w:p>
        </w:tc>
        <w:tc>
          <w:tcPr>
            <w:tcW w:w="1559" w:type="dxa"/>
          </w:tcPr>
          <w:p w14:paraId="6D60FF66"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4 т.</w:t>
            </w:r>
          </w:p>
        </w:tc>
      </w:tr>
      <w:tr w:rsidR="0095587B" w14:paraId="6303BEA0" w14:textId="77777777" w:rsidTr="00E03130">
        <w:trPr>
          <w:trHeight w:val="432"/>
        </w:trPr>
        <w:tc>
          <w:tcPr>
            <w:tcW w:w="1088" w:type="dxa"/>
            <w:vMerge w:val="restart"/>
            <w:shd w:val="clear" w:color="auto" w:fill="FBC1A2" w:themeFill="accent6" w:themeFillTint="66"/>
            <w:textDirection w:val="btLr"/>
          </w:tcPr>
          <w:p w14:paraId="61CFFD7D" w14:textId="77777777" w:rsidR="0095587B" w:rsidRPr="00E03130" w:rsidRDefault="0095587B" w:rsidP="00254FEE">
            <w:pPr>
              <w:ind w:left="113" w:right="113"/>
              <w:jc w:val="center"/>
              <w:rPr>
                <w:rFonts w:ascii="Times New Roman" w:hAnsi="Times New Roman" w:cs="Times New Roman"/>
                <w:b/>
                <w:sz w:val="24"/>
                <w:szCs w:val="24"/>
              </w:rPr>
            </w:pPr>
            <w:r w:rsidRPr="00E03130">
              <w:rPr>
                <w:rFonts w:ascii="Times New Roman" w:hAnsi="Times New Roman" w:cs="Times New Roman"/>
                <w:b/>
                <w:sz w:val="28"/>
                <w:szCs w:val="24"/>
              </w:rPr>
              <w:t xml:space="preserve">Система оцінювання </w:t>
            </w:r>
            <w:r w:rsidR="00C216CC">
              <w:rPr>
                <w:rFonts w:ascii="Times New Roman" w:hAnsi="Times New Roman" w:cs="Times New Roman"/>
                <w:b/>
                <w:sz w:val="28"/>
                <w:szCs w:val="24"/>
              </w:rPr>
              <w:t>учнів (вихованців)</w:t>
            </w:r>
          </w:p>
        </w:tc>
        <w:tc>
          <w:tcPr>
            <w:tcW w:w="4719" w:type="dxa"/>
            <w:shd w:val="clear" w:color="auto" w:fill="FDE0D0" w:themeFill="accent6" w:themeFillTint="33"/>
          </w:tcPr>
          <w:p w14:paraId="033C8DC3"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 xml:space="preserve">Реалізація компетентнісного підходу </w:t>
            </w:r>
          </w:p>
        </w:tc>
        <w:tc>
          <w:tcPr>
            <w:tcW w:w="5954" w:type="dxa"/>
          </w:tcPr>
          <w:p w14:paraId="45173427" w14:textId="77777777" w:rsidR="0095587B" w:rsidRDefault="0095587B" w:rsidP="00F42858">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Спостереження за проведенням навчальних занять з української мови та літератури, алгебри та геометрії у </w:t>
            </w:r>
            <w:r w:rsidR="00F42858">
              <w:rPr>
                <w:rFonts w:ascii="Times New Roman" w:eastAsia="Calibri" w:hAnsi="Times New Roman" w:cs="Times New Roman"/>
                <w:sz w:val="24"/>
                <w:szCs w:val="24"/>
              </w:rPr>
              <w:t>10</w:t>
            </w:r>
            <w:r>
              <w:rPr>
                <w:rFonts w:ascii="Times New Roman" w:eastAsia="Calibri" w:hAnsi="Times New Roman" w:cs="Times New Roman"/>
                <w:sz w:val="24"/>
                <w:szCs w:val="24"/>
              </w:rPr>
              <w:t xml:space="preserve"> класах</w:t>
            </w:r>
          </w:p>
        </w:tc>
        <w:tc>
          <w:tcPr>
            <w:tcW w:w="1984" w:type="dxa"/>
          </w:tcPr>
          <w:p w14:paraId="26388C7F" w14:textId="77777777" w:rsidR="0095587B" w:rsidRDefault="0095587B" w:rsidP="00F42858">
            <w:pPr>
              <w:rPr>
                <w:rFonts w:ascii="Times New Roman" w:hAnsi="Times New Roman" w:cs="Times New Roman"/>
                <w:sz w:val="24"/>
                <w:szCs w:val="24"/>
              </w:rPr>
            </w:pPr>
            <w:r>
              <w:rPr>
                <w:rFonts w:ascii="Times New Roman" w:hAnsi="Times New Roman" w:cs="Times New Roman"/>
                <w:sz w:val="24"/>
                <w:szCs w:val="24"/>
              </w:rPr>
              <w:t>ЗДНВР</w:t>
            </w:r>
          </w:p>
        </w:tc>
        <w:tc>
          <w:tcPr>
            <w:tcW w:w="1559" w:type="dxa"/>
          </w:tcPr>
          <w:p w14:paraId="6272A3D3"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2</w:t>
            </w:r>
            <w:r w:rsidR="00F42858">
              <w:rPr>
                <w:rFonts w:ascii="Times New Roman" w:hAnsi="Times New Roman" w:cs="Times New Roman"/>
                <w:sz w:val="24"/>
                <w:szCs w:val="24"/>
              </w:rPr>
              <w:t xml:space="preserve"> </w:t>
            </w:r>
            <w:r>
              <w:rPr>
                <w:rFonts w:ascii="Times New Roman" w:hAnsi="Times New Roman" w:cs="Times New Roman"/>
                <w:sz w:val="24"/>
                <w:szCs w:val="24"/>
              </w:rPr>
              <w:t>т.</w:t>
            </w:r>
          </w:p>
        </w:tc>
      </w:tr>
      <w:tr w:rsidR="0095587B" w14:paraId="089B2AC1" w14:textId="77777777" w:rsidTr="00E03130">
        <w:trPr>
          <w:trHeight w:val="432"/>
        </w:trPr>
        <w:tc>
          <w:tcPr>
            <w:tcW w:w="1088" w:type="dxa"/>
            <w:vMerge/>
            <w:shd w:val="clear" w:color="auto" w:fill="FBC1A2" w:themeFill="accent6" w:themeFillTint="66"/>
          </w:tcPr>
          <w:p w14:paraId="21B4EC53" w14:textId="77777777" w:rsidR="0095587B" w:rsidRDefault="0095587B" w:rsidP="00254FEE">
            <w:pPr>
              <w:jc w:val="center"/>
              <w:rPr>
                <w:rFonts w:ascii="Times New Roman" w:hAnsi="Times New Roman" w:cs="Times New Roman"/>
                <w:sz w:val="24"/>
                <w:szCs w:val="24"/>
              </w:rPr>
            </w:pPr>
          </w:p>
        </w:tc>
        <w:tc>
          <w:tcPr>
            <w:tcW w:w="4719" w:type="dxa"/>
            <w:vMerge w:val="restart"/>
            <w:shd w:val="clear" w:color="auto" w:fill="FDE0D0" w:themeFill="accent6" w:themeFillTint="33"/>
          </w:tcPr>
          <w:p w14:paraId="34DAEAB8"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 xml:space="preserve">Аналіз результатів навчальної діяльності </w:t>
            </w:r>
            <w:r w:rsidR="00C216CC">
              <w:rPr>
                <w:rFonts w:ascii="Times New Roman" w:hAnsi="Times New Roman" w:cs="Times New Roman"/>
                <w:sz w:val="24"/>
                <w:szCs w:val="24"/>
              </w:rPr>
              <w:t>учнів (вихованців)</w:t>
            </w:r>
            <w:r>
              <w:rPr>
                <w:rFonts w:ascii="Times New Roman" w:hAnsi="Times New Roman" w:cs="Times New Roman"/>
                <w:sz w:val="24"/>
                <w:szCs w:val="24"/>
              </w:rPr>
              <w:t xml:space="preserve"> </w:t>
            </w:r>
          </w:p>
        </w:tc>
        <w:tc>
          <w:tcPr>
            <w:tcW w:w="5954" w:type="dxa"/>
          </w:tcPr>
          <w:p w14:paraId="4D6B6205" w14:textId="77777777" w:rsidR="0095587B" w:rsidRPr="009E2354" w:rsidRDefault="0095587B" w:rsidP="00F42858">
            <w:pPr>
              <w:rPr>
                <w:rFonts w:ascii="Times New Roman" w:hAnsi="Times New Roman" w:cs="Times New Roman"/>
                <w:sz w:val="24"/>
                <w:szCs w:val="24"/>
              </w:rPr>
            </w:pPr>
            <w:r>
              <w:rPr>
                <w:rFonts w:ascii="Times New Roman" w:hAnsi="Times New Roman" w:cs="Times New Roman"/>
                <w:sz w:val="24"/>
                <w:szCs w:val="24"/>
              </w:rPr>
              <w:t xml:space="preserve">Проведення педагогічної ради щодо результатів навчання </w:t>
            </w:r>
            <w:r w:rsidR="00C216CC">
              <w:rPr>
                <w:rFonts w:ascii="Times New Roman" w:hAnsi="Times New Roman" w:cs="Times New Roman"/>
                <w:sz w:val="24"/>
                <w:szCs w:val="24"/>
              </w:rPr>
              <w:t>учнів (вихованців)</w:t>
            </w:r>
            <w:r w:rsidR="00F42858">
              <w:rPr>
                <w:rFonts w:ascii="Times New Roman" w:hAnsi="Times New Roman" w:cs="Times New Roman"/>
                <w:sz w:val="24"/>
                <w:szCs w:val="24"/>
              </w:rPr>
              <w:t xml:space="preserve"> за 2023/</w:t>
            </w:r>
            <w:r>
              <w:rPr>
                <w:rFonts w:ascii="Times New Roman" w:hAnsi="Times New Roman" w:cs="Times New Roman"/>
                <w:sz w:val="24"/>
                <w:szCs w:val="24"/>
              </w:rPr>
              <w:t>202</w:t>
            </w:r>
            <w:r w:rsidR="00F42858">
              <w:rPr>
                <w:rFonts w:ascii="Times New Roman" w:hAnsi="Times New Roman" w:cs="Times New Roman"/>
                <w:sz w:val="24"/>
                <w:szCs w:val="24"/>
              </w:rPr>
              <w:t>4</w:t>
            </w:r>
            <w:r>
              <w:rPr>
                <w:rFonts w:ascii="Times New Roman" w:hAnsi="Times New Roman" w:cs="Times New Roman"/>
                <w:sz w:val="24"/>
                <w:szCs w:val="24"/>
              </w:rPr>
              <w:t xml:space="preserve"> н. р. Підготовка наказу.</w:t>
            </w:r>
          </w:p>
        </w:tc>
        <w:tc>
          <w:tcPr>
            <w:tcW w:w="1984" w:type="dxa"/>
          </w:tcPr>
          <w:p w14:paraId="2B9C371B"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Директор, ЗДНВР</w:t>
            </w:r>
          </w:p>
        </w:tc>
        <w:tc>
          <w:tcPr>
            <w:tcW w:w="1559" w:type="dxa"/>
          </w:tcPr>
          <w:p w14:paraId="22FABFC2"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4 т.</w:t>
            </w:r>
          </w:p>
        </w:tc>
      </w:tr>
      <w:tr w:rsidR="0095587B" w14:paraId="54F64BC8" w14:textId="77777777" w:rsidTr="00E03130">
        <w:trPr>
          <w:trHeight w:val="432"/>
        </w:trPr>
        <w:tc>
          <w:tcPr>
            <w:tcW w:w="1088" w:type="dxa"/>
            <w:vMerge/>
            <w:shd w:val="clear" w:color="auto" w:fill="FBC1A2" w:themeFill="accent6" w:themeFillTint="66"/>
          </w:tcPr>
          <w:p w14:paraId="43C3E735" w14:textId="77777777" w:rsidR="0095587B" w:rsidRDefault="0095587B" w:rsidP="00254FEE">
            <w:pPr>
              <w:jc w:val="center"/>
              <w:rPr>
                <w:rFonts w:ascii="Times New Roman" w:hAnsi="Times New Roman" w:cs="Times New Roman"/>
                <w:sz w:val="24"/>
                <w:szCs w:val="24"/>
              </w:rPr>
            </w:pPr>
          </w:p>
        </w:tc>
        <w:tc>
          <w:tcPr>
            <w:tcW w:w="4719" w:type="dxa"/>
            <w:vMerge/>
            <w:shd w:val="clear" w:color="auto" w:fill="FDE0D0" w:themeFill="accent6" w:themeFillTint="33"/>
          </w:tcPr>
          <w:p w14:paraId="4D89C5D4" w14:textId="77777777" w:rsidR="0095587B" w:rsidRDefault="0095587B" w:rsidP="00E03130">
            <w:pPr>
              <w:rPr>
                <w:rFonts w:ascii="Times New Roman" w:hAnsi="Times New Roman" w:cs="Times New Roman"/>
                <w:sz w:val="24"/>
                <w:szCs w:val="24"/>
              </w:rPr>
            </w:pPr>
          </w:p>
        </w:tc>
        <w:tc>
          <w:tcPr>
            <w:tcW w:w="5954" w:type="dxa"/>
          </w:tcPr>
          <w:p w14:paraId="39772D3C" w14:textId="77777777" w:rsidR="0095587B" w:rsidRPr="009E2354" w:rsidRDefault="0095587B" w:rsidP="00E03130">
            <w:pPr>
              <w:rPr>
                <w:rFonts w:ascii="Times New Roman" w:hAnsi="Times New Roman" w:cs="Times New Roman"/>
                <w:sz w:val="24"/>
                <w:szCs w:val="24"/>
              </w:rPr>
            </w:pPr>
            <w:r>
              <w:rPr>
                <w:rFonts w:ascii="Times New Roman" w:hAnsi="Times New Roman" w:cs="Times New Roman"/>
                <w:sz w:val="24"/>
                <w:szCs w:val="24"/>
              </w:rPr>
              <w:t xml:space="preserve">Підготовка наказів щодо аналізів </w:t>
            </w:r>
            <w:r w:rsidRPr="009E2354">
              <w:rPr>
                <w:rFonts w:ascii="Times New Roman" w:hAnsi="Times New Roman" w:cs="Times New Roman"/>
                <w:sz w:val="24"/>
                <w:szCs w:val="24"/>
              </w:rPr>
              <w:t>контрольних робіт</w:t>
            </w:r>
          </w:p>
        </w:tc>
        <w:tc>
          <w:tcPr>
            <w:tcW w:w="1984" w:type="dxa"/>
          </w:tcPr>
          <w:p w14:paraId="2C0F1AC2"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ЗДНВР</w:t>
            </w:r>
          </w:p>
        </w:tc>
        <w:tc>
          <w:tcPr>
            <w:tcW w:w="1559" w:type="dxa"/>
          </w:tcPr>
          <w:p w14:paraId="5A8254A6"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4 т.</w:t>
            </w:r>
          </w:p>
        </w:tc>
      </w:tr>
      <w:tr w:rsidR="0095587B" w14:paraId="5056C5F8" w14:textId="77777777" w:rsidTr="00E03130">
        <w:trPr>
          <w:trHeight w:val="432"/>
        </w:trPr>
        <w:tc>
          <w:tcPr>
            <w:tcW w:w="1088" w:type="dxa"/>
            <w:vMerge/>
            <w:shd w:val="clear" w:color="auto" w:fill="FBC1A2" w:themeFill="accent6" w:themeFillTint="66"/>
          </w:tcPr>
          <w:p w14:paraId="07C60B94" w14:textId="77777777" w:rsidR="0095587B" w:rsidRDefault="0095587B" w:rsidP="00254FEE">
            <w:pPr>
              <w:jc w:val="center"/>
              <w:rPr>
                <w:rFonts w:ascii="Times New Roman" w:hAnsi="Times New Roman" w:cs="Times New Roman"/>
                <w:sz w:val="24"/>
                <w:szCs w:val="24"/>
              </w:rPr>
            </w:pPr>
          </w:p>
        </w:tc>
        <w:tc>
          <w:tcPr>
            <w:tcW w:w="4719" w:type="dxa"/>
            <w:shd w:val="clear" w:color="auto" w:fill="FDE0D0" w:themeFill="accent6" w:themeFillTint="33"/>
          </w:tcPr>
          <w:p w14:paraId="53B6F106"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Справедливість системи оцінювання</w:t>
            </w:r>
          </w:p>
        </w:tc>
        <w:tc>
          <w:tcPr>
            <w:tcW w:w="5954" w:type="dxa"/>
          </w:tcPr>
          <w:p w14:paraId="2C495F3A" w14:textId="77777777" w:rsidR="0095587B" w:rsidRPr="009E2354" w:rsidRDefault="0095587B" w:rsidP="00E03130">
            <w:pPr>
              <w:rPr>
                <w:rFonts w:ascii="Times New Roman" w:hAnsi="Times New Roman" w:cs="Times New Roman"/>
                <w:sz w:val="24"/>
                <w:szCs w:val="24"/>
              </w:rPr>
            </w:pPr>
            <w:r>
              <w:rPr>
                <w:rFonts w:ascii="Times New Roman" w:hAnsi="Times New Roman" w:cs="Times New Roman"/>
                <w:sz w:val="24"/>
                <w:szCs w:val="24"/>
              </w:rPr>
              <w:t xml:space="preserve">Анкетування </w:t>
            </w:r>
            <w:r w:rsidR="00C216CC">
              <w:rPr>
                <w:rFonts w:ascii="Times New Roman" w:hAnsi="Times New Roman" w:cs="Times New Roman"/>
                <w:sz w:val="24"/>
                <w:szCs w:val="24"/>
              </w:rPr>
              <w:t>учнів (вихованців)</w:t>
            </w:r>
            <w:r>
              <w:rPr>
                <w:rFonts w:ascii="Times New Roman" w:hAnsi="Times New Roman" w:cs="Times New Roman"/>
                <w:sz w:val="24"/>
                <w:szCs w:val="24"/>
              </w:rPr>
              <w:t xml:space="preserve"> щодо справедливості оцінювання навчальних досягнень вчителями-предметниками</w:t>
            </w:r>
          </w:p>
        </w:tc>
        <w:tc>
          <w:tcPr>
            <w:tcW w:w="1984" w:type="dxa"/>
          </w:tcPr>
          <w:p w14:paraId="15D70B11" w14:textId="77777777" w:rsidR="0095587B" w:rsidRDefault="0095587B" w:rsidP="009B096C">
            <w:pPr>
              <w:rPr>
                <w:rFonts w:ascii="Times New Roman" w:hAnsi="Times New Roman" w:cs="Times New Roman"/>
                <w:sz w:val="24"/>
                <w:szCs w:val="24"/>
              </w:rPr>
            </w:pPr>
            <w:r>
              <w:rPr>
                <w:rFonts w:ascii="Times New Roman" w:hAnsi="Times New Roman" w:cs="Times New Roman"/>
                <w:sz w:val="24"/>
                <w:szCs w:val="24"/>
              </w:rPr>
              <w:t>ЗДНВР</w:t>
            </w:r>
          </w:p>
        </w:tc>
        <w:tc>
          <w:tcPr>
            <w:tcW w:w="1559" w:type="dxa"/>
          </w:tcPr>
          <w:p w14:paraId="75D03A3A"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3т.</w:t>
            </w:r>
          </w:p>
        </w:tc>
      </w:tr>
      <w:tr w:rsidR="0095587B" w14:paraId="55A4428C" w14:textId="77777777" w:rsidTr="00E03130">
        <w:trPr>
          <w:trHeight w:val="432"/>
        </w:trPr>
        <w:tc>
          <w:tcPr>
            <w:tcW w:w="1088" w:type="dxa"/>
            <w:vMerge w:val="restart"/>
            <w:shd w:val="clear" w:color="auto" w:fill="F9B2D6" w:themeFill="accent4" w:themeFillTint="66"/>
            <w:textDirection w:val="btLr"/>
          </w:tcPr>
          <w:p w14:paraId="2BF5A186" w14:textId="77777777" w:rsidR="0095587B" w:rsidRPr="00E03130" w:rsidRDefault="0095587B" w:rsidP="00254FEE">
            <w:pPr>
              <w:ind w:left="113" w:right="113"/>
              <w:jc w:val="center"/>
              <w:rPr>
                <w:rFonts w:ascii="Times New Roman" w:hAnsi="Times New Roman" w:cs="Times New Roman"/>
                <w:b/>
                <w:sz w:val="24"/>
                <w:szCs w:val="24"/>
              </w:rPr>
            </w:pPr>
            <w:r w:rsidRPr="00E03130">
              <w:rPr>
                <w:rFonts w:ascii="Times New Roman" w:hAnsi="Times New Roman" w:cs="Times New Roman"/>
                <w:b/>
                <w:sz w:val="28"/>
                <w:szCs w:val="24"/>
              </w:rPr>
              <w:t xml:space="preserve">Педагогічна діяльність педагогічних працівників </w:t>
            </w:r>
          </w:p>
        </w:tc>
        <w:tc>
          <w:tcPr>
            <w:tcW w:w="4719" w:type="dxa"/>
            <w:shd w:val="clear" w:color="auto" w:fill="FCD8EA" w:themeFill="accent4" w:themeFillTint="33"/>
          </w:tcPr>
          <w:p w14:paraId="094250C6"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Календарно-тематичні плани</w:t>
            </w:r>
          </w:p>
        </w:tc>
        <w:tc>
          <w:tcPr>
            <w:tcW w:w="5954" w:type="dxa"/>
          </w:tcPr>
          <w:p w14:paraId="50216D28" w14:textId="77777777" w:rsidR="0095587B" w:rsidRDefault="0095587B" w:rsidP="00E03130">
            <w:pPr>
              <w:rPr>
                <w:rFonts w:ascii="Times New Roman" w:eastAsia="Calibri" w:hAnsi="Times New Roman" w:cs="Times New Roman"/>
                <w:sz w:val="24"/>
                <w:szCs w:val="24"/>
              </w:rPr>
            </w:pPr>
            <w:r>
              <w:rPr>
                <w:rFonts w:ascii="Times New Roman" w:eastAsia="Calibri" w:hAnsi="Times New Roman" w:cs="Times New Roman"/>
                <w:sz w:val="24"/>
                <w:szCs w:val="24"/>
              </w:rPr>
              <w:t xml:space="preserve"> Контроль за виконанням  календарно- тематичного плану. Підготовка інформації по виконанню програм з предметів </w:t>
            </w:r>
          </w:p>
        </w:tc>
        <w:tc>
          <w:tcPr>
            <w:tcW w:w="1984" w:type="dxa"/>
          </w:tcPr>
          <w:p w14:paraId="2D657E56"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ЗДНВР, вчителі- предметники</w:t>
            </w:r>
          </w:p>
        </w:tc>
        <w:tc>
          <w:tcPr>
            <w:tcW w:w="1559" w:type="dxa"/>
          </w:tcPr>
          <w:p w14:paraId="29AC64D0" w14:textId="77777777" w:rsidR="0095587B" w:rsidRDefault="0095587B" w:rsidP="00E03130">
            <w:pPr>
              <w:rPr>
                <w:rFonts w:ascii="Times New Roman" w:hAnsi="Times New Roman" w:cs="Times New Roman"/>
                <w:sz w:val="24"/>
                <w:szCs w:val="24"/>
              </w:rPr>
            </w:pPr>
          </w:p>
        </w:tc>
      </w:tr>
      <w:tr w:rsidR="0095587B" w14:paraId="745343EF" w14:textId="77777777" w:rsidTr="00E03130">
        <w:trPr>
          <w:trHeight w:val="432"/>
        </w:trPr>
        <w:tc>
          <w:tcPr>
            <w:tcW w:w="1088" w:type="dxa"/>
            <w:vMerge/>
            <w:shd w:val="clear" w:color="auto" w:fill="F9B2D6" w:themeFill="accent4" w:themeFillTint="66"/>
          </w:tcPr>
          <w:p w14:paraId="1999DD89" w14:textId="77777777" w:rsidR="0095587B" w:rsidRDefault="0095587B" w:rsidP="00254FEE">
            <w:pPr>
              <w:jc w:val="center"/>
              <w:rPr>
                <w:rFonts w:ascii="Times New Roman" w:hAnsi="Times New Roman" w:cs="Times New Roman"/>
                <w:sz w:val="24"/>
                <w:szCs w:val="24"/>
              </w:rPr>
            </w:pPr>
          </w:p>
        </w:tc>
        <w:tc>
          <w:tcPr>
            <w:tcW w:w="4719" w:type="dxa"/>
            <w:shd w:val="clear" w:color="auto" w:fill="FCD8EA" w:themeFill="accent4" w:themeFillTint="33"/>
          </w:tcPr>
          <w:p w14:paraId="3ED4A118" w14:textId="77777777" w:rsidR="0095587B" w:rsidRPr="009E2354" w:rsidRDefault="0095587B" w:rsidP="00E03130">
            <w:pPr>
              <w:rPr>
                <w:rFonts w:ascii="Times New Roman" w:hAnsi="Times New Roman" w:cs="Times New Roman"/>
                <w:sz w:val="24"/>
                <w:szCs w:val="24"/>
              </w:rPr>
            </w:pPr>
            <w:r w:rsidRPr="009E2354">
              <w:rPr>
                <w:rFonts w:ascii="Times New Roman" w:hAnsi="Times New Roman" w:cs="Times New Roman"/>
                <w:sz w:val="24"/>
                <w:szCs w:val="24"/>
              </w:rPr>
              <w:t>Аналізи контрольних робіт</w:t>
            </w:r>
          </w:p>
        </w:tc>
        <w:tc>
          <w:tcPr>
            <w:tcW w:w="5954" w:type="dxa"/>
          </w:tcPr>
          <w:p w14:paraId="7E34E4C4" w14:textId="77777777" w:rsidR="0095587B" w:rsidRDefault="0095587B" w:rsidP="00E03130">
            <w:pPr>
              <w:rPr>
                <w:rFonts w:ascii="Times New Roman" w:eastAsia="Calibri" w:hAnsi="Times New Roman" w:cs="Times New Roman"/>
                <w:sz w:val="24"/>
                <w:szCs w:val="24"/>
              </w:rPr>
            </w:pPr>
            <w:r>
              <w:rPr>
                <w:rFonts w:ascii="Times New Roman" w:eastAsia="Calibri" w:hAnsi="Times New Roman" w:cs="Times New Roman"/>
                <w:sz w:val="24"/>
                <w:szCs w:val="24"/>
              </w:rPr>
              <w:t>Підготовка звітів по контрольних роботах</w:t>
            </w:r>
          </w:p>
        </w:tc>
        <w:tc>
          <w:tcPr>
            <w:tcW w:w="1984" w:type="dxa"/>
          </w:tcPr>
          <w:p w14:paraId="4E39253E" w14:textId="77777777" w:rsidR="0095587B" w:rsidRDefault="0095587B" w:rsidP="00E03130">
            <w:pPr>
              <w:rPr>
                <w:rFonts w:ascii="Times New Roman" w:hAnsi="Times New Roman" w:cs="Times New Roman"/>
                <w:sz w:val="24"/>
                <w:szCs w:val="24"/>
              </w:rPr>
            </w:pPr>
          </w:p>
        </w:tc>
        <w:tc>
          <w:tcPr>
            <w:tcW w:w="1559" w:type="dxa"/>
          </w:tcPr>
          <w:p w14:paraId="0156A70D" w14:textId="77777777" w:rsidR="0095587B" w:rsidRDefault="0095587B" w:rsidP="00E03130">
            <w:pPr>
              <w:rPr>
                <w:rFonts w:ascii="Times New Roman" w:hAnsi="Times New Roman" w:cs="Times New Roman"/>
                <w:sz w:val="24"/>
                <w:szCs w:val="24"/>
              </w:rPr>
            </w:pPr>
          </w:p>
        </w:tc>
      </w:tr>
      <w:tr w:rsidR="0095587B" w14:paraId="4F6886B3" w14:textId="77777777" w:rsidTr="00E03130">
        <w:trPr>
          <w:trHeight w:val="432"/>
        </w:trPr>
        <w:tc>
          <w:tcPr>
            <w:tcW w:w="1088" w:type="dxa"/>
            <w:vMerge/>
            <w:shd w:val="clear" w:color="auto" w:fill="F9B2D6" w:themeFill="accent4" w:themeFillTint="66"/>
          </w:tcPr>
          <w:p w14:paraId="39621A17" w14:textId="77777777" w:rsidR="0095587B" w:rsidRDefault="0095587B" w:rsidP="00254FEE">
            <w:pPr>
              <w:jc w:val="center"/>
              <w:rPr>
                <w:rFonts w:ascii="Times New Roman" w:hAnsi="Times New Roman" w:cs="Times New Roman"/>
                <w:sz w:val="24"/>
                <w:szCs w:val="24"/>
              </w:rPr>
            </w:pPr>
          </w:p>
        </w:tc>
        <w:tc>
          <w:tcPr>
            <w:tcW w:w="4719" w:type="dxa"/>
            <w:shd w:val="clear" w:color="auto" w:fill="FCD8EA" w:themeFill="accent4" w:themeFillTint="33"/>
          </w:tcPr>
          <w:p w14:paraId="038FC9E3" w14:textId="77777777" w:rsidR="0095587B" w:rsidRPr="009E2354" w:rsidRDefault="0095587B" w:rsidP="00E03130">
            <w:pPr>
              <w:rPr>
                <w:rFonts w:ascii="Times New Roman" w:hAnsi="Times New Roman" w:cs="Times New Roman"/>
                <w:sz w:val="24"/>
                <w:szCs w:val="24"/>
              </w:rPr>
            </w:pPr>
            <w:r w:rsidRPr="009E2354">
              <w:rPr>
                <w:rFonts w:ascii="Times New Roman" w:hAnsi="Times New Roman" w:cs="Times New Roman"/>
                <w:sz w:val="24"/>
                <w:szCs w:val="24"/>
              </w:rPr>
              <w:t>Укр</w:t>
            </w:r>
            <w:r>
              <w:rPr>
                <w:rFonts w:ascii="Times New Roman" w:hAnsi="Times New Roman" w:cs="Times New Roman"/>
                <w:sz w:val="24"/>
                <w:szCs w:val="24"/>
              </w:rPr>
              <w:t>аїнської</w:t>
            </w:r>
            <w:r w:rsidRPr="009E2354">
              <w:rPr>
                <w:rFonts w:ascii="Times New Roman" w:hAnsi="Times New Roman" w:cs="Times New Roman"/>
                <w:sz w:val="24"/>
                <w:szCs w:val="24"/>
              </w:rPr>
              <w:t xml:space="preserve"> мови</w:t>
            </w:r>
          </w:p>
        </w:tc>
        <w:tc>
          <w:tcPr>
            <w:tcW w:w="5954" w:type="dxa"/>
          </w:tcPr>
          <w:p w14:paraId="3E40C1A9" w14:textId="77777777" w:rsidR="0095587B" w:rsidRPr="009E2354" w:rsidRDefault="0095587B" w:rsidP="00E03130">
            <w:pPr>
              <w:rPr>
                <w:rFonts w:ascii="Times New Roman" w:hAnsi="Times New Roman" w:cs="Times New Roman"/>
                <w:sz w:val="24"/>
                <w:szCs w:val="24"/>
              </w:rPr>
            </w:pPr>
            <w:r w:rsidRPr="009E2354">
              <w:rPr>
                <w:rFonts w:ascii="Times New Roman" w:hAnsi="Times New Roman" w:cs="Times New Roman"/>
                <w:sz w:val="24"/>
                <w:szCs w:val="24"/>
              </w:rPr>
              <w:t>4,</w:t>
            </w:r>
            <w:r>
              <w:rPr>
                <w:rFonts w:ascii="Times New Roman" w:hAnsi="Times New Roman" w:cs="Times New Roman"/>
                <w:sz w:val="24"/>
                <w:szCs w:val="24"/>
              </w:rPr>
              <w:t xml:space="preserve"> </w:t>
            </w:r>
            <w:r w:rsidR="00F42858">
              <w:rPr>
                <w:rFonts w:ascii="Times New Roman" w:hAnsi="Times New Roman" w:cs="Times New Roman"/>
                <w:sz w:val="24"/>
                <w:szCs w:val="24"/>
              </w:rPr>
              <w:t>10</w:t>
            </w:r>
          </w:p>
          <w:p w14:paraId="55525313" w14:textId="77777777" w:rsidR="0095587B" w:rsidRPr="009E2354" w:rsidRDefault="0095587B" w:rsidP="00F42858">
            <w:pPr>
              <w:rPr>
                <w:rFonts w:ascii="Times New Roman" w:hAnsi="Times New Roman" w:cs="Times New Roman"/>
                <w:sz w:val="24"/>
                <w:szCs w:val="24"/>
              </w:rPr>
            </w:pPr>
            <w:r w:rsidRPr="009E2354">
              <w:rPr>
                <w:rFonts w:ascii="Times New Roman" w:hAnsi="Times New Roman" w:cs="Times New Roman"/>
                <w:sz w:val="24"/>
                <w:szCs w:val="24"/>
              </w:rPr>
              <w:t>1</w:t>
            </w:r>
            <w:r w:rsidR="00F42858">
              <w:rPr>
                <w:rFonts w:ascii="Times New Roman" w:hAnsi="Times New Roman" w:cs="Times New Roman"/>
                <w:sz w:val="24"/>
                <w:szCs w:val="24"/>
              </w:rPr>
              <w:t>2</w:t>
            </w:r>
          </w:p>
        </w:tc>
        <w:tc>
          <w:tcPr>
            <w:tcW w:w="1984" w:type="dxa"/>
          </w:tcPr>
          <w:p w14:paraId="5249E235" w14:textId="77777777" w:rsidR="0095587B" w:rsidRDefault="0095587B" w:rsidP="00E03130">
            <w:pPr>
              <w:rPr>
                <w:rFonts w:ascii="Times New Roman" w:hAnsi="Times New Roman" w:cs="Times New Roman"/>
                <w:sz w:val="24"/>
                <w:szCs w:val="24"/>
              </w:rPr>
            </w:pPr>
          </w:p>
        </w:tc>
        <w:tc>
          <w:tcPr>
            <w:tcW w:w="1559" w:type="dxa"/>
          </w:tcPr>
          <w:p w14:paraId="7777F114" w14:textId="77777777" w:rsidR="0095587B" w:rsidRDefault="0095587B" w:rsidP="00E03130">
            <w:pPr>
              <w:rPr>
                <w:rFonts w:ascii="Times New Roman" w:hAnsi="Times New Roman" w:cs="Times New Roman"/>
                <w:sz w:val="24"/>
                <w:szCs w:val="24"/>
              </w:rPr>
            </w:pPr>
          </w:p>
        </w:tc>
      </w:tr>
      <w:tr w:rsidR="0095587B" w14:paraId="0BA99A4B" w14:textId="77777777" w:rsidTr="00E03130">
        <w:trPr>
          <w:trHeight w:val="432"/>
        </w:trPr>
        <w:tc>
          <w:tcPr>
            <w:tcW w:w="1088" w:type="dxa"/>
            <w:vMerge/>
            <w:shd w:val="clear" w:color="auto" w:fill="F9B2D6" w:themeFill="accent4" w:themeFillTint="66"/>
          </w:tcPr>
          <w:p w14:paraId="7804535F" w14:textId="77777777" w:rsidR="0095587B" w:rsidRDefault="0095587B" w:rsidP="00254FEE">
            <w:pPr>
              <w:jc w:val="center"/>
              <w:rPr>
                <w:rFonts w:ascii="Times New Roman" w:hAnsi="Times New Roman" w:cs="Times New Roman"/>
                <w:sz w:val="24"/>
                <w:szCs w:val="24"/>
              </w:rPr>
            </w:pPr>
          </w:p>
        </w:tc>
        <w:tc>
          <w:tcPr>
            <w:tcW w:w="4719" w:type="dxa"/>
            <w:shd w:val="clear" w:color="auto" w:fill="FCD8EA" w:themeFill="accent4" w:themeFillTint="33"/>
          </w:tcPr>
          <w:p w14:paraId="58FF5540" w14:textId="77777777" w:rsidR="0095587B" w:rsidRPr="009E2354" w:rsidRDefault="0095587B" w:rsidP="00E03130">
            <w:pPr>
              <w:rPr>
                <w:rFonts w:ascii="Times New Roman" w:hAnsi="Times New Roman" w:cs="Times New Roman"/>
                <w:sz w:val="24"/>
                <w:szCs w:val="24"/>
              </w:rPr>
            </w:pPr>
            <w:r w:rsidRPr="009E2354">
              <w:rPr>
                <w:rFonts w:ascii="Times New Roman" w:hAnsi="Times New Roman" w:cs="Times New Roman"/>
                <w:sz w:val="24"/>
                <w:szCs w:val="24"/>
              </w:rPr>
              <w:t xml:space="preserve">Математики </w:t>
            </w:r>
          </w:p>
        </w:tc>
        <w:tc>
          <w:tcPr>
            <w:tcW w:w="5954" w:type="dxa"/>
          </w:tcPr>
          <w:p w14:paraId="56766E43" w14:textId="77777777" w:rsidR="0095587B" w:rsidRPr="009E2354" w:rsidRDefault="0095587B" w:rsidP="00F42858">
            <w:pPr>
              <w:rPr>
                <w:rFonts w:ascii="Times New Roman" w:hAnsi="Times New Roman" w:cs="Times New Roman"/>
                <w:sz w:val="24"/>
                <w:szCs w:val="24"/>
              </w:rPr>
            </w:pPr>
            <w:r w:rsidRPr="009E2354">
              <w:rPr>
                <w:rFonts w:ascii="Times New Roman" w:hAnsi="Times New Roman" w:cs="Times New Roman"/>
                <w:sz w:val="24"/>
                <w:szCs w:val="24"/>
              </w:rPr>
              <w:t>4,</w:t>
            </w:r>
            <w:r w:rsidR="00F42858">
              <w:rPr>
                <w:rFonts w:ascii="Times New Roman" w:hAnsi="Times New Roman" w:cs="Times New Roman"/>
                <w:sz w:val="24"/>
                <w:szCs w:val="24"/>
              </w:rPr>
              <w:t>10</w:t>
            </w:r>
            <w:r w:rsidRPr="009E2354">
              <w:rPr>
                <w:rFonts w:ascii="Times New Roman" w:hAnsi="Times New Roman" w:cs="Times New Roman"/>
                <w:sz w:val="24"/>
                <w:szCs w:val="24"/>
              </w:rPr>
              <w:t>,1</w:t>
            </w:r>
            <w:r w:rsidR="00F42858">
              <w:rPr>
                <w:rFonts w:ascii="Times New Roman" w:hAnsi="Times New Roman" w:cs="Times New Roman"/>
                <w:sz w:val="24"/>
                <w:szCs w:val="24"/>
              </w:rPr>
              <w:t>2</w:t>
            </w:r>
          </w:p>
        </w:tc>
        <w:tc>
          <w:tcPr>
            <w:tcW w:w="1984" w:type="dxa"/>
          </w:tcPr>
          <w:p w14:paraId="1870DD67" w14:textId="77777777" w:rsidR="0095587B" w:rsidRDefault="0095587B" w:rsidP="00E03130">
            <w:pPr>
              <w:rPr>
                <w:rFonts w:ascii="Times New Roman" w:hAnsi="Times New Roman" w:cs="Times New Roman"/>
                <w:sz w:val="24"/>
                <w:szCs w:val="24"/>
              </w:rPr>
            </w:pPr>
          </w:p>
        </w:tc>
        <w:tc>
          <w:tcPr>
            <w:tcW w:w="1559" w:type="dxa"/>
          </w:tcPr>
          <w:p w14:paraId="3CEA82D3" w14:textId="77777777" w:rsidR="0095587B" w:rsidRDefault="0095587B" w:rsidP="00E03130">
            <w:pPr>
              <w:rPr>
                <w:rFonts w:ascii="Times New Roman" w:hAnsi="Times New Roman" w:cs="Times New Roman"/>
                <w:sz w:val="24"/>
                <w:szCs w:val="24"/>
              </w:rPr>
            </w:pPr>
          </w:p>
        </w:tc>
      </w:tr>
      <w:tr w:rsidR="0095587B" w14:paraId="08B37047" w14:textId="77777777" w:rsidTr="00E03130">
        <w:trPr>
          <w:trHeight w:val="432"/>
        </w:trPr>
        <w:tc>
          <w:tcPr>
            <w:tcW w:w="1088" w:type="dxa"/>
            <w:vMerge/>
            <w:shd w:val="clear" w:color="auto" w:fill="F9B2D6" w:themeFill="accent4" w:themeFillTint="66"/>
          </w:tcPr>
          <w:p w14:paraId="0490E739" w14:textId="77777777" w:rsidR="0095587B" w:rsidRDefault="0095587B" w:rsidP="00254FEE">
            <w:pPr>
              <w:jc w:val="center"/>
              <w:rPr>
                <w:rFonts w:ascii="Times New Roman" w:hAnsi="Times New Roman" w:cs="Times New Roman"/>
                <w:sz w:val="24"/>
                <w:szCs w:val="24"/>
              </w:rPr>
            </w:pPr>
          </w:p>
        </w:tc>
        <w:tc>
          <w:tcPr>
            <w:tcW w:w="4719" w:type="dxa"/>
            <w:shd w:val="clear" w:color="auto" w:fill="FCD8EA" w:themeFill="accent4" w:themeFillTint="33"/>
          </w:tcPr>
          <w:p w14:paraId="46031D1F"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Реалізація виховної мети уроку</w:t>
            </w:r>
          </w:p>
        </w:tc>
        <w:tc>
          <w:tcPr>
            <w:tcW w:w="5954" w:type="dxa"/>
          </w:tcPr>
          <w:p w14:paraId="0080F692" w14:textId="77777777" w:rsidR="0095587B" w:rsidRDefault="0095587B" w:rsidP="00F42858">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Спостереження за навчальними заняттями у </w:t>
            </w:r>
            <w:r w:rsidR="00F42858">
              <w:rPr>
                <w:rFonts w:ascii="Times New Roman" w:eastAsia="Calibri" w:hAnsi="Times New Roman" w:cs="Times New Roman"/>
                <w:sz w:val="24"/>
                <w:szCs w:val="24"/>
              </w:rPr>
              <w:t>10</w:t>
            </w:r>
            <w:r>
              <w:rPr>
                <w:rFonts w:ascii="Times New Roman" w:eastAsia="Calibri" w:hAnsi="Times New Roman" w:cs="Times New Roman"/>
                <w:sz w:val="24"/>
                <w:szCs w:val="24"/>
              </w:rPr>
              <w:t>, 1</w:t>
            </w:r>
            <w:r w:rsidR="00F42858">
              <w:rPr>
                <w:rFonts w:ascii="Times New Roman" w:eastAsia="Calibri" w:hAnsi="Times New Roman" w:cs="Times New Roman"/>
                <w:sz w:val="24"/>
                <w:szCs w:val="24"/>
              </w:rPr>
              <w:t>2</w:t>
            </w:r>
            <w:r>
              <w:rPr>
                <w:rFonts w:ascii="Times New Roman" w:eastAsia="Calibri" w:hAnsi="Times New Roman" w:cs="Times New Roman"/>
                <w:sz w:val="24"/>
                <w:szCs w:val="24"/>
              </w:rPr>
              <w:t xml:space="preserve"> класах</w:t>
            </w:r>
          </w:p>
        </w:tc>
        <w:tc>
          <w:tcPr>
            <w:tcW w:w="1984" w:type="dxa"/>
          </w:tcPr>
          <w:p w14:paraId="6E7FFD60" w14:textId="77777777" w:rsidR="0095587B" w:rsidRDefault="0095587B" w:rsidP="00E03130">
            <w:pPr>
              <w:rPr>
                <w:rFonts w:ascii="Times New Roman" w:hAnsi="Times New Roman" w:cs="Times New Roman"/>
                <w:sz w:val="24"/>
                <w:szCs w:val="24"/>
              </w:rPr>
            </w:pPr>
          </w:p>
        </w:tc>
        <w:tc>
          <w:tcPr>
            <w:tcW w:w="1559" w:type="dxa"/>
          </w:tcPr>
          <w:p w14:paraId="3F2850E0" w14:textId="77777777" w:rsidR="0095587B" w:rsidRDefault="0095587B" w:rsidP="00E03130">
            <w:pPr>
              <w:rPr>
                <w:rFonts w:ascii="Times New Roman" w:hAnsi="Times New Roman" w:cs="Times New Roman"/>
                <w:sz w:val="24"/>
                <w:szCs w:val="24"/>
              </w:rPr>
            </w:pPr>
          </w:p>
        </w:tc>
      </w:tr>
      <w:tr w:rsidR="0095587B" w14:paraId="7F3709EF" w14:textId="77777777" w:rsidTr="00E03130">
        <w:trPr>
          <w:trHeight w:val="432"/>
        </w:trPr>
        <w:tc>
          <w:tcPr>
            <w:tcW w:w="1088" w:type="dxa"/>
            <w:vMerge/>
            <w:shd w:val="clear" w:color="auto" w:fill="F9B2D6" w:themeFill="accent4" w:themeFillTint="66"/>
          </w:tcPr>
          <w:p w14:paraId="66E71188" w14:textId="77777777" w:rsidR="0095587B" w:rsidRDefault="0095587B" w:rsidP="00254FEE">
            <w:pPr>
              <w:jc w:val="center"/>
              <w:rPr>
                <w:rFonts w:ascii="Times New Roman" w:hAnsi="Times New Roman" w:cs="Times New Roman"/>
                <w:sz w:val="24"/>
                <w:szCs w:val="24"/>
              </w:rPr>
            </w:pPr>
          </w:p>
        </w:tc>
        <w:tc>
          <w:tcPr>
            <w:tcW w:w="4719" w:type="dxa"/>
            <w:shd w:val="clear" w:color="auto" w:fill="FCD8EA" w:themeFill="accent4" w:themeFillTint="33"/>
          </w:tcPr>
          <w:p w14:paraId="49988205"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Використання ІКТ</w:t>
            </w:r>
          </w:p>
        </w:tc>
        <w:tc>
          <w:tcPr>
            <w:tcW w:w="5954" w:type="dxa"/>
          </w:tcPr>
          <w:p w14:paraId="7AC0DE11" w14:textId="77777777" w:rsidR="0095587B" w:rsidRDefault="0095587B" w:rsidP="00F42858">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Спостереження за навчальними заняттями у </w:t>
            </w:r>
            <w:r w:rsidR="00F42858">
              <w:rPr>
                <w:rFonts w:ascii="Times New Roman" w:eastAsia="Calibri" w:hAnsi="Times New Roman" w:cs="Times New Roman"/>
                <w:sz w:val="24"/>
                <w:szCs w:val="24"/>
              </w:rPr>
              <w:t>10</w:t>
            </w:r>
            <w:r>
              <w:rPr>
                <w:rFonts w:ascii="Times New Roman" w:eastAsia="Calibri" w:hAnsi="Times New Roman" w:cs="Times New Roman"/>
                <w:sz w:val="24"/>
                <w:szCs w:val="24"/>
              </w:rPr>
              <w:t>, 1</w:t>
            </w:r>
            <w:r w:rsidR="00F42858">
              <w:rPr>
                <w:rFonts w:ascii="Times New Roman" w:eastAsia="Calibri" w:hAnsi="Times New Roman" w:cs="Times New Roman"/>
                <w:sz w:val="24"/>
                <w:szCs w:val="24"/>
              </w:rPr>
              <w:t>2</w:t>
            </w:r>
            <w:r>
              <w:rPr>
                <w:rFonts w:ascii="Times New Roman" w:eastAsia="Calibri" w:hAnsi="Times New Roman" w:cs="Times New Roman"/>
                <w:sz w:val="24"/>
                <w:szCs w:val="24"/>
              </w:rPr>
              <w:t xml:space="preserve"> класах</w:t>
            </w:r>
          </w:p>
        </w:tc>
        <w:tc>
          <w:tcPr>
            <w:tcW w:w="1984" w:type="dxa"/>
          </w:tcPr>
          <w:p w14:paraId="541433BA" w14:textId="77777777" w:rsidR="0095587B" w:rsidRDefault="0095587B" w:rsidP="00E03130">
            <w:pPr>
              <w:rPr>
                <w:rFonts w:ascii="Times New Roman" w:hAnsi="Times New Roman" w:cs="Times New Roman"/>
                <w:sz w:val="24"/>
                <w:szCs w:val="24"/>
              </w:rPr>
            </w:pPr>
          </w:p>
        </w:tc>
        <w:tc>
          <w:tcPr>
            <w:tcW w:w="1559" w:type="dxa"/>
          </w:tcPr>
          <w:p w14:paraId="261142A9" w14:textId="77777777" w:rsidR="0095587B" w:rsidRDefault="0095587B" w:rsidP="00E03130">
            <w:pPr>
              <w:rPr>
                <w:rFonts w:ascii="Times New Roman" w:hAnsi="Times New Roman" w:cs="Times New Roman"/>
                <w:sz w:val="24"/>
                <w:szCs w:val="24"/>
              </w:rPr>
            </w:pPr>
          </w:p>
        </w:tc>
      </w:tr>
      <w:tr w:rsidR="0095587B" w14:paraId="15C4B22D" w14:textId="77777777" w:rsidTr="00E03130">
        <w:trPr>
          <w:trHeight w:val="432"/>
        </w:trPr>
        <w:tc>
          <w:tcPr>
            <w:tcW w:w="1088" w:type="dxa"/>
            <w:vMerge/>
            <w:shd w:val="clear" w:color="auto" w:fill="F9B2D6" w:themeFill="accent4" w:themeFillTint="66"/>
          </w:tcPr>
          <w:p w14:paraId="7D850D08" w14:textId="77777777" w:rsidR="0095587B" w:rsidRDefault="0095587B" w:rsidP="00254FEE">
            <w:pPr>
              <w:jc w:val="center"/>
              <w:rPr>
                <w:rFonts w:ascii="Times New Roman" w:hAnsi="Times New Roman" w:cs="Times New Roman"/>
                <w:sz w:val="24"/>
                <w:szCs w:val="24"/>
              </w:rPr>
            </w:pPr>
          </w:p>
        </w:tc>
        <w:tc>
          <w:tcPr>
            <w:tcW w:w="4719" w:type="dxa"/>
            <w:shd w:val="clear" w:color="auto" w:fill="FCD8EA" w:themeFill="accent4" w:themeFillTint="33"/>
          </w:tcPr>
          <w:p w14:paraId="7451EBCE"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 xml:space="preserve">Реалізація особистісно-орієнтованого підходу в освітньому процесі </w:t>
            </w:r>
          </w:p>
        </w:tc>
        <w:tc>
          <w:tcPr>
            <w:tcW w:w="5954" w:type="dxa"/>
          </w:tcPr>
          <w:p w14:paraId="05D04071" w14:textId="77777777" w:rsidR="0095587B" w:rsidRDefault="0095587B" w:rsidP="00F42858">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Спостереження за навчальними заняттями у </w:t>
            </w:r>
            <w:r w:rsidR="00F42858">
              <w:rPr>
                <w:rFonts w:ascii="Times New Roman" w:eastAsia="Calibri" w:hAnsi="Times New Roman" w:cs="Times New Roman"/>
                <w:sz w:val="24"/>
                <w:szCs w:val="24"/>
              </w:rPr>
              <w:t>10</w:t>
            </w:r>
            <w:r>
              <w:rPr>
                <w:rFonts w:ascii="Times New Roman" w:eastAsia="Calibri" w:hAnsi="Times New Roman" w:cs="Times New Roman"/>
                <w:sz w:val="24"/>
                <w:szCs w:val="24"/>
              </w:rPr>
              <w:t xml:space="preserve"> класах</w:t>
            </w:r>
          </w:p>
        </w:tc>
        <w:tc>
          <w:tcPr>
            <w:tcW w:w="1984" w:type="dxa"/>
          </w:tcPr>
          <w:p w14:paraId="2144D33E" w14:textId="77777777" w:rsidR="0095587B" w:rsidRDefault="0095587B" w:rsidP="00E03130">
            <w:pPr>
              <w:rPr>
                <w:rFonts w:ascii="Times New Roman" w:hAnsi="Times New Roman" w:cs="Times New Roman"/>
                <w:sz w:val="24"/>
                <w:szCs w:val="24"/>
              </w:rPr>
            </w:pPr>
          </w:p>
        </w:tc>
        <w:tc>
          <w:tcPr>
            <w:tcW w:w="1559" w:type="dxa"/>
          </w:tcPr>
          <w:p w14:paraId="6868C118" w14:textId="77777777" w:rsidR="0095587B" w:rsidRDefault="0095587B" w:rsidP="00E03130">
            <w:pPr>
              <w:rPr>
                <w:rFonts w:ascii="Times New Roman" w:hAnsi="Times New Roman" w:cs="Times New Roman"/>
                <w:sz w:val="24"/>
                <w:szCs w:val="24"/>
              </w:rPr>
            </w:pPr>
          </w:p>
        </w:tc>
      </w:tr>
      <w:tr w:rsidR="0095587B" w14:paraId="05F3D85B" w14:textId="77777777" w:rsidTr="00E03130">
        <w:trPr>
          <w:trHeight w:val="432"/>
        </w:trPr>
        <w:tc>
          <w:tcPr>
            <w:tcW w:w="1088" w:type="dxa"/>
            <w:vMerge/>
            <w:shd w:val="clear" w:color="auto" w:fill="F9B2D6" w:themeFill="accent4" w:themeFillTint="66"/>
          </w:tcPr>
          <w:p w14:paraId="35F436E0" w14:textId="77777777" w:rsidR="0095587B" w:rsidRDefault="0095587B" w:rsidP="00254FEE">
            <w:pPr>
              <w:jc w:val="center"/>
              <w:rPr>
                <w:rFonts w:ascii="Times New Roman" w:hAnsi="Times New Roman" w:cs="Times New Roman"/>
                <w:sz w:val="24"/>
                <w:szCs w:val="24"/>
              </w:rPr>
            </w:pPr>
          </w:p>
        </w:tc>
        <w:tc>
          <w:tcPr>
            <w:tcW w:w="4719" w:type="dxa"/>
            <w:shd w:val="clear" w:color="auto" w:fill="FCD8EA" w:themeFill="accent4" w:themeFillTint="33"/>
          </w:tcPr>
          <w:p w14:paraId="74E9F0A2"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 xml:space="preserve">Співпраця між педагогічними працівниками та батьками </w:t>
            </w:r>
            <w:r w:rsidR="00C216CC">
              <w:rPr>
                <w:rFonts w:ascii="Times New Roman" w:hAnsi="Times New Roman" w:cs="Times New Roman"/>
                <w:sz w:val="24"/>
                <w:szCs w:val="24"/>
              </w:rPr>
              <w:t>учнів (вихованців)</w:t>
            </w:r>
            <w:r>
              <w:rPr>
                <w:rFonts w:ascii="Times New Roman" w:hAnsi="Times New Roman" w:cs="Times New Roman"/>
                <w:sz w:val="24"/>
                <w:szCs w:val="24"/>
              </w:rPr>
              <w:t xml:space="preserve"> </w:t>
            </w:r>
          </w:p>
        </w:tc>
        <w:tc>
          <w:tcPr>
            <w:tcW w:w="5954" w:type="dxa"/>
          </w:tcPr>
          <w:p w14:paraId="4DC17F12" w14:textId="77777777" w:rsidR="0095587B" w:rsidRDefault="0095587B" w:rsidP="00E03130">
            <w:pPr>
              <w:rPr>
                <w:rFonts w:ascii="Times New Roman" w:eastAsia="Calibri" w:hAnsi="Times New Roman" w:cs="Times New Roman"/>
                <w:sz w:val="24"/>
                <w:szCs w:val="24"/>
              </w:rPr>
            </w:pPr>
            <w:r>
              <w:rPr>
                <w:rFonts w:ascii="Times New Roman" w:eastAsia="Calibri" w:hAnsi="Times New Roman" w:cs="Times New Roman"/>
                <w:sz w:val="24"/>
                <w:szCs w:val="24"/>
              </w:rPr>
              <w:t xml:space="preserve">Анкетування </w:t>
            </w:r>
            <w:r w:rsidR="00C07313">
              <w:rPr>
                <w:rFonts w:ascii="Times New Roman" w:eastAsia="Calibri" w:hAnsi="Times New Roman" w:cs="Times New Roman"/>
                <w:sz w:val="24"/>
                <w:szCs w:val="24"/>
              </w:rPr>
              <w:t>учнів (вихованців)</w:t>
            </w:r>
            <w:r>
              <w:rPr>
                <w:rFonts w:ascii="Times New Roman" w:eastAsia="Calibri" w:hAnsi="Times New Roman" w:cs="Times New Roman"/>
                <w:sz w:val="24"/>
                <w:szCs w:val="24"/>
              </w:rPr>
              <w:t xml:space="preserve"> </w:t>
            </w:r>
          </w:p>
        </w:tc>
        <w:tc>
          <w:tcPr>
            <w:tcW w:w="1984" w:type="dxa"/>
          </w:tcPr>
          <w:p w14:paraId="1334B813" w14:textId="77777777" w:rsidR="0095587B" w:rsidRDefault="0095587B" w:rsidP="00E03130">
            <w:pPr>
              <w:rPr>
                <w:rFonts w:ascii="Times New Roman" w:hAnsi="Times New Roman" w:cs="Times New Roman"/>
                <w:sz w:val="24"/>
                <w:szCs w:val="24"/>
              </w:rPr>
            </w:pPr>
          </w:p>
        </w:tc>
        <w:tc>
          <w:tcPr>
            <w:tcW w:w="1559" w:type="dxa"/>
          </w:tcPr>
          <w:p w14:paraId="68865EE8" w14:textId="77777777" w:rsidR="0095587B" w:rsidRDefault="0095587B" w:rsidP="00E03130">
            <w:pPr>
              <w:rPr>
                <w:rFonts w:ascii="Times New Roman" w:hAnsi="Times New Roman" w:cs="Times New Roman"/>
                <w:sz w:val="24"/>
                <w:szCs w:val="24"/>
              </w:rPr>
            </w:pPr>
          </w:p>
        </w:tc>
      </w:tr>
      <w:tr w:rsidR="0095587B" w14:paraId="24AAE157" w14:textId="77777777" w:rsidTr="00E03130">
        <w:trPr>
          <w:trHeight w:val="432"/>
        </w:trPr>
        <w:tc>
          <w:tcPr>
            <w:tcW w:w="1088" w:type="dxa"/>
            <w:vMerge/>
            <w:shd w:val="clear" w:color="auto" w:fill="F9B2D6" w:themeFill="accent4" w:themeFillTint="66"/>
          </w:tcPr>
          <w:p w14:paraId="76BFC803" w14:textId="77777777" w:rsidR="0095587B" w:rsidRDefault="0095587B" w:rsidP="00254FEE">
            <w:pPr>
              <w:jc w:val="center"/>
              <w:rPr>
                <w:rFonts w:ascii="Times New Roman" w:hAnsi="Times New Roman" w:cs="Times New Roman"/>
                <w:sz w:val="24"/>
                <w:szCs w:val="24"/>
              </w:rPr>
            </w:pPr>
          </w:p>
        </w:tc>
        <w:tc>
          <w:tcPr>
            <w:tcW w:w="4719"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36691AB2" w14:textId="77777777" w:rsidR="0095587B" w:rsidRPr="009B096C" w:rsidRDefault="0095587B" w:rsidP="00E03130">
            <w:pPr>
              <w:tabs>
                <w:tab w:val="left" w:pos="1260"/>
              </w:tabs>
              <w:rPr>
                <w:rFonts w:ascii="Times New Roman" w:eastAsia="Times New Roman" w:hAnsi="Times New Roman" w:cs="Times New Roman"/>
                <w:sz w:val="24"/>
                <w:szCs w:val="24"/>
                <w:lang w:eastAsia="ru-RU"/>
              </w:rPr>
            </w:pPr>
            <w:r w:rsidRPr="009B096C">
              <w:rPr>
                <w:rFonts w:ascii="Times New Roman" w:eastAsia="Times New Roman" w:hAnsi="Times New Roman" w:cs="Times New Roman"/>
                <w:sz w:val="24"/>
                <w:szCs w:val="24"/>
                <w:lang w:eastAsia="ru-RU"/>
              </w:rPr>
              <w:t>Проведення предметних тижнів з</w:t>
            </w:r>
          </w:p>
          <w:p w14:paraId="7931DF06" w14:textId="77777777" w:rsidR="0095587B" w:rsidRPr="009B096C" w:rsidRDefault="009B096C" w:rsidP="00E03130">
            <w:pPr>
              <w:tabs>
                <w:tab w:val="left" w:pos="1260"/>
              </w:tabs>
              <w:rPr>
                <w:rFonts w:ascii="Times New Roman" w:eastAsia="Times New Roman" w:hAnsi="Times New Roman" w:cs="Times New Roman"/>
                <w:sz w:val="24"/>
                <w:szCs w:val="24"/>
                <w:lang w:eastAsia="ru-RU"/>
              </w:rPr>
            </w:pPr>
            <w:r w:rsidRPr="009B096C">
              <w:rPr>
                <w:rFonts w:ascii="Times New Roman" w:eastAsia="Times New Roman" w:hAnsi="Times New Roman" w:cs="Times New Roman"/>
                <w:sz w:val="24"/>
                <w:szCs w:val="24"/>
                <w:lang w:eastAsia="ru-RU"/>
              </w:rPr>
              <w:t>іноземної мови (англійської), профорієнтаційної роботи</w:t>
            </w:r>
          </w:p>
        </w:tc>
        <w:tc>
          <w:tcPr>
            <w:tcW w:w="5954" w:type="dxa"/>
            <w:tcBorders>
              <w:top w:val="single" w:sz="4" w:space="0" w:color="auto"/>
              <w:left w:val="single" w:sz="4" w:space="0" w:color="auto"/>
              <w:bottom w:val="single" w:sz="4" w:space="0" w:color="auto"/>
              <w:right w:val="single" w:sz="4" w:space="0" w:color="auto"/>
            </w:tcBorders>
          </w:tcPr>
          <w:p w14:paraId="0945EA82" w14:textId="77777777" w:rsidR="0095587B" w:rsidRPr="009E2354" w:rsidRDefault="009B096C" w:rsidP="009B096C">
            <w:pPr>
              <w:tabs>
                <w:tab w:val="left" w:pos="126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 ІІ</w:t>
            </w:r>
            <w:r w:rsidR="0095587B" w:rsidRPr="009E2354">
              <w:rPr>
                <w:rFonts w:ascii="Times New Roman" w:eastAsia="Times New Roman" w:hAnsi="Times New Roman" w:cs="Times New Roman"/>
                <w:sz w:val="24"/>
                <w:szCs w:val="24"/>
                <w:lang w:eastAsia="ru-RU"/>
              </w:rPr>
              <w:t xml:space="preserve"> тижн</w:t>
            </w:r>
            <w:r>
              <w:rPr>
                <w:rFonts w:ascii="Times New Roman" w:eastAsia="Times New Roman" w:hAnsi="Times New Roman" w:cs="Times New Roman"/>
                <w:sz w:val="24"/>
                <w:szCs w:val="24"/>
                <w:lang w:eastAsia="ru-RU"/>
              </w:rPr>
              <w:t xml:space="preserve">і </w:t>
            </w:r>
            <w:r w:rsidR="0095587B" w:rsidRPr="009E2354">
              <w:rPr>
                <w:rFonts w:ascii="Times New Roman" w:eastAsia="Times New Roman" w:hAnsi="Times New Roman" w:cs="Times New Roman"/>
                <w:sz w:val="24"/>
                <w:szCs w:val="24"/>
                <w:lang w:eastAsia="ru-RU"/>
              </w:rPr>
              <w:t>травня</w:t>
            </w:r>
          </w:p>
        </w:tc>
        <w:tc>
          <w:tcPr>
            <w:tcW w:w="1984" w:type="dxa"/>
          </w:tcPr>
          <w:p w14:paraId="5A42447B" w14:textId="77777777" w:rsidR="0095587B" w:rsidRDefault="0095587B" w:rsidP="00E03130">
            <w:pPr>
              <w:rPr>
                <w:rFonts w:ascii="Times New Roman" w:hAnsi="Times New Roman" w:cs="Times New Roman"/>
                <w:sz w:val="24"/>
                <w:szCs w:val="24"/>
              </w:rPr>
            </w:pPr>
          </w:p>
        </w:tc>
        <w:tc>
          <w:tcPr>
            <w:tcW w:w="1559" w:type="dxa"/>
          </w:tcPr>
          <w:p w14:paraId="3B4A18EC" w14:textId="77777777" w:rsidR="0095587B" w:rsidRDefault="0095587B" w:rsidP="00E03130">
            <w:pPr>
              <w:rPr>
                <w:rFonts w:ascii="Times New Roman" w:hAnsi="Times New Roman" w:cs="Times New Roman"/>
                <w:sz w:val="24"/>
                <w:szCs w:val="24"/>
              </w:rPr>
            </w:pPr>
          </w:p>
        </w:tc>
      </w:tr>
      <w:tr w:rsidR="0095587B" w14:paraId="247FFC0F" w14:textId="77777777" w:rsidTr="00E03130">
        <w:trPr>
          <w:trHeight w:val="432"/>
        </w:trPr>
        <w:tc>
          <w:tcPr>
            <w:tcW w:w="1088" w:type="dxa"/>
            <w:vMerge w:val="restart"/>
            <w:shd w:val="clear" w:color="auto" w:fill="FFE599" w:themeFill="accent1" w:themeFillTint="66"/>
            <w:textDirection w:val="btLr"/>
          </w:tcPr>
          <w:p w14:paraId="4A9384A5" w14:textId="77777777" w:rsidR="0095587B" w:rsidRPr="00E03130" w:rsidRDefault="0095587B" w:rsidP="00254FEE">
            <w:pPr>
              <w:ind w:left="113" w:right="113"/>
              <w:jc w:val="center"/>
              <w:rPr>
                <w:rFonts w:ascii="Times New Roman" w:hAnsi="Times New Roman" w:cs="Times New Roman"/>
                <w:b/>
                <w:sz w:val="24"/>
                <w:szCs w:val="24"/>
              </w:rPr>
            </w:pPr>
            <w:r w:rsidRPr="00E03130">
              <w:rPr>
                <w:rFonts w:ascii="Times New Roman" w:hAnsi="Times New Roman" w:cs="Times New Roman"/>
                <w:b/>
                <w:sz w:val="28"/>
                <w:szCs w:val="24"/>
              </w:rPr>
              <w:t>Управлінські процеси</w:t>
            </w:r>
          </w:p>
          <w:p w14:paraId="18549712" w14:textId="77777777" w:rsidR="0095587B" w:rsidRPr="00E03130" w:rsidRDefault="0095587B" w:rsidP="00254FEE">
            <w:pPr>
              <w:jc w:val="center"/>
              <w:rPr>
                <w:rFonts w:ascii="Times New Roman" w:hAnsi="Times New Roman" w:cs="Times New Roman"/>
                <w:b/>
                <w:sz w:val="24"/>
                <w:szCs w:val="24"/>
              </w:rPr>
            </w:pPr>
          </w:p>
        </w:tc>
        <w:tc>
          <w:tcPr>
            <w:tcW w:w="4719" w:type="dxa"/>
            <w:shd w:val="clear" w:color="auto" w:fill="FFF2CC" w:themeFill="accent1" w:themeFillTint="33"/>
          </w:tcPr>
          <w:p w14:paraId="00343AF3"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 xml:space="preserve">Планування роботи </w:t>
            </w:r>
            <w:r w:rsidR="00C216CC">
              <w:rPr>
                <w:rFonts w:ascii="Times New Roman" w:hAnsi="Times New Roman" w:cs="Times New Roman"/>
                <w:sz w:val="24"/>
                <w:szCs w:val="24"/>
              </w:rPr>
              <w:t>закладу освіти</w:t>
            </w:r>
          </w:p>
        </w:tc>
        <w:tc>
          <w:tcPr>
            <w:tcW w:w="5954" w:type="dxa"/>
          </w:tcPr>
          <w:p w14:paraId="6EC63299" w14:textId="77777777" w:rsidR="0095587B" w:rsidRDefault="0095587B" w:rsidP="00E03130">
            <w:pPr>
              <w:rPr>
                <w:rFonts w:ascii="Times New Roman" w:eastAsia="Calibri" w:hAnsi="Times New Roman" w:cs="Times New Roman"/>
                <w:sz w:val="24"/>
                <w:szCs w:val="24"/>
              </w:rPr>
            </w:pPr>
            <w:r>
              <w:rPr>
                <w:rFonts w:ascii="Times New Roman" w:eastAsia="Calibri" w:hAnsi="Times New Roman" w:cs="Times New Roman"/>
                <w:sz w:val="24"/>
                <w:szCs w:val="24"/>
              </w:rPr>
              <w:t xml:space="preserve">Редагування стратегії розвитку </w:t>
            </w:r>
            <w:r w:rsidR="00C216CC">
              <w:rPr>
                <w:rFonts w:ascii="Times New Roman" w:eastAsia="Calibri" w:hAnsi="Times New Roman" w:cs="Times New Roman"/>
                <w:sz w:val="24"/>
                <w:szCs w:val="24"/>
              </w:rPr>
              <w:t>закладу освіти</w:t>
            </w:r>
          </w:p>
          <w:p w14:paraId="44900BDF" w14:textId="77777777" w:rsidR="0095587B" w:rsidRDefault="0095587B" w:rsidP="00E03130">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Складання річного плану роботи </w:t>
            </w:r>
            <w:r w:rsidR="00C216CC">
              <w:rPr>
                <w:rFonts w:ascii="Times New Roman" w:eastAsia="Calibri" w:hAnsi="Times New Roman" w:cs="Times New Roman"/>
                <w:sz w:val="24"/>
                <w:szCs w:val="24"/>
              </w:rPr>
              <w:t>закладу освіти</w:t>
            </w:r>
            <w:r>
              <w:rPr>
                <w:rFonts w:ascii="Times New Roman" w:eastAsia="Calibri" w:hAnsi="Times New Roman" w:cs="Times New Roman"/>
                <w:sz w:val="24"/>
                <w:szCs w:val="24"/>
              </w:rPr>
              <w:t xml:space="preserve"> на новий навчальний рік</w:t>
            </w:r>
          </w:p>
          <w:p w14:paraId="65244EA3" w14:textId="77777777" w:rsidR="0095587B" w:rsidRDefault="0095587B" w:rsidP="00E03130">
            <w:pPr>
              <w:rPr>
                <w:rFonts w:ascii="Times New Roman" w:eastAsia="Calibri" w:hAnsi="Times New Roman" w:cs="Times New Roman"/>
                <w:sz w:val="24"/>
                <w:szCs w:val="24"/>
              </w:rPr>
            </w:pPr>
            <w:r>
              <w:rPr>
                <w:rFonts w:ascii="Times New Roman" w:eastAsia="Calibri" w:hAnsi="Times New Roman" w:cs="Times New Roman"/>
                <w:sz w:val="24"/>
                <w:szCs w:val="24"/>
              </w:rPr>
              <w:t>Підготовка попереднього розподілу</w:t>
            </w:r>
          </w:p>
        </w:tc>
        <w:tc>
          <w:tcPr>
            <w:tcW w:w="1984" w:type="dxa"/>
          </w:tcPr>
          <w:p w14:paraId="3CE9C13F" w14:textId="77777777" w:rsidR="0095587B" w:rsidRDefault="0072739B" w:rsidP="00E03130">
            <w:pPr>
              <w:rPr>
                <w:rFonts w:ascii="Times New Roman" w:hAnsi="Times New Roman" w:cs="Times New Roman"/>
                <w:sz w:val="24"/>
                <w:szCs w:val="24"/>
              </w:rPr>
            </w:pPr>
            <w:r>
              <w:rPr>
                <w:rFonts w:ascii="Times New Roman" w:hAnsi="Times New Roman" w:cs="Times New Roman"/>
                <w:sz w:val="24"/>
                <w:szCs w:val="24"/>
              </w:rPr>
              <w:t>Керівництво</w:t>
            </w:r>
            <w:r w:rsidR="0095587B">
              <w:rPr>
                <w:rFonts w:ascii="Times New Roman" w:hAnsi="Times New Roman" w:cs="Times New Roman"/>
                <w:sz w:val="24"/>
                <w:szCs w:val="24"/>
              </w:rPr>
              <w:t xml:space="preserve"> </w:t>
            </w:r>
          </w:p>
        </w:tc>
        <w:tc>
          <w:tcPr>
            <w:tcW w:w="1559" w:type="dxa"/>
          </w:tcPr>
          <w:p w14:paraId="6EA7554A" w14:textId="77777777" w:rsidR="0095587B" w:rsidRDefault="0095587B" w:rsidP="00E03130">
            <w:pPr>
              <w:rPr>
                <w:rFonts w:ascii="Times New Roman" w:hAnsi="Times New Roman" w:cs="Times New Roman"/>
                <w:sz w:val="24"/>
                <w:szCs w:val="24"/>
              </w:rPr>
            </w:pPr>
          </w:p>
        </w:tc>
      </w:tr>
      <w:tr w:rsidR="0095587B" w14:paraId="1C9DEA95" w14:textId="77777777" w:rsidTr="00E03130">
        <w:trPr>
          <w:trHeight w:val="432"/>
        </w:trPr>
        <w:tc>
          <w:tcPr>
            <w:tcW w:w="1088" w:type="dxa"/>
            <w:vMerge/>
            <w:shd w:val="clear" w:color="auto" w:fill="FFE599" w:themeFill="accent1" w:themeFillTint="66"/>
          </w:tcPr>
          <w:p w14:paraId="5CF58ECF" w14:textId="77777777" w:rsidR="0095587B" w:rsidRDefault="0095587B" w:rsidP="00254FEE">
            <w:pPr>
              <w:jc w:val="center"/>
              <w:rPr>
                <w:rFonts w:ascii="Times New Roman" w:hAnsi="Times New Roman" w:cs="Times New Roman"/>
                <w:sz w:val="24"/>
                <w:szCs w:val="24"/>
              </w:rPr>
            </w:pPr>
          </w:p>
        </w:tc>
        <w:tc>
          <w:tcPr>
            <w:tcW w:w="4719" w:type="dxa"/>
            <w:shd w:val="clear" w:color="auto" w:fill="FFF2CC" w:themeFill="accent1" w:themeFillTint="33"/>
          </w:tcPr>
          <w:p w14:paraId="5374805A"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 xml:space="preserve">Моніторинг навчальних досягнень </w:t>
            </w:r>
          </w:p>
        </w:tc>
        <w:tc>
          <w:tcPr>
            <w:tcW w:w="5954" w:type="dxa"/>
          </w:tcPr>
          <w:p w14:paraId="376CDEC7" w14:textId="77777777" w:rsidR="0095587B" w:rsidRDefault="0095587B" w:rsidP="00E03130">
            <w:pPr>
              <w:rPr>
                <w:rFonts w:ascii="Times New Roman" w:eastAsia="Calibri" w:hAnsi="Times New Roman" w:cs="Times New Roman"/>
                <w:sz w:val="24"/>
                <w:szCs w:val="24"/>
              </w:rPr>
            </w:pPr>
            <w:r>
              <w:rPr>
                <w:rFonts w:ascii="Times New Roman" w:eastAsia="Calibri" w:hAnsi="Times New Roman" w:cs="Times New Roman"/>
                <w:sz w:val="24"/>
                <w:szCs w:val="24"/>
              </w:rPr>
              <w:t>Проведення директорських контрольних робіт у 5, 7, 9, 11 класах</w:t>
            </w:r>
          </w:p>
        </w:tc>
        <w:tc>
          <w:tcPr>
            <w:tcW w:w="1984" w:type="dxa"/>
          </w:tcPr>
          <w:p w14:paraId="66AB4937"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ЗДНВР, вчителі- предметники</w:t>
            </w:r>
          </w:p>
        </w:tc>
        <w:tc>
          <w:tcPr>
            <w:tcW w:w="1559" w:type="dxa"/>
          </w:tcPr>
          <w:p w14:paraId="5424A36A" w14:textId="77777777" w:rsidR="0095587B" w:rsidRDefault="0095587B" w:rsidP="00E03130">
            <w:pPr>
              <w:rPr>
                <w:rFonts w:ascii="Times New Roman" w:hAnsi="Times New Roman" w:cs="Times New Roman"/>
                <w:sz w:val="24"/>
                <w:szCs w:val="24"/>
              </w:rPr>
            </w:pPr>
          </w:p>
        </w:tc>
      </w:tr>
      <w:tr w:rsidR="0095587B" w14:paraId="65B949F0" w14:textId="77777777" w:rsidTr="00E03130">
        <w:trPr>
          <w:trHeight w:val="432"/>
        </w:trPr>
        <w:tc>
          <w:tcPr>
            <w:tcW w:w="1088" w:type="dxa"/>
            <w:vMerge/>
            <w:shd w:val="clear" w:color="auto" w:fill="FFE599" w:themeFill="accent1" w:themeFillTint="66"/>
          </w:tcPr>
          <w:p w14:paraId="713D1E22" w14:textId="77777777" w:rsidR="0095587B" w:rsidRDefault="0095587B" w:rsidP="00254FEE">
            <w:pPr>
              <w:jc w:val="center"/>
              <w:rPr>
                <w:rFonts w:ascii="Times New Roman" w:hAnsi="Times New Roman" w:cs="Times New Roman"/>
                <w:sz w:val="24"/>
                <w:szCs w:val="24"/>
              </w:rPr>
            </w:pPr>
          </w:p>
        </w:tc>
        <w:tc>
          <w:tcPr>
            <w:tcW w:w="4719" w:type="dxa"/>
            <w:shd w:val="clear" w:color="auto" w:fill="FFF2CC" w:themeFill="accent1" w:themeFillTint="33"/>
          </w:tcPr>
          <w:p w14:paraId="50B9ED8B"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Аналіз стану викладання предметів варіативної складової навчального плану</w:t>
            </w:r>
          </w:p>
        </w:tc>
        <w:tc>
          <w:tcPr>
            <w:tcW w:w="5954" w:type="dxa"/>
          </w:tcPr>
          <w:p w14:paraId="07DADC9E" w14:textId="77777777" w:rsidR="0095587B" w:rsidRDefault="0095587B" w:rsidP="00E03130">
            <w:pPr>
              <w:rPr>
                <w:rFonts w:ascii="Times New Roman" w:eastAsia="Calibri" w:hAnsi="Times New Roman" w:cs="Times New Roman"/>
                <w:sz w:val="24"/>
                <w:szCs w:val="24"/>
              </w:rPr>
            </w:pPr>
            <w:r w:rsidRPr="006E0F3C">
              <w:rPr>
                <w:rFonts w:ascii="Times New Roman" w:eastAsia="Calibri" w:hAnsi="Times New Roman" w:cs="Times New Roman"/>
                <w:sz w:val="24"/>
                <w:szCs w:val="24"/>
              </w:rPr>
              <w:t>Курси за вибором, індивідуально-групові заняття, факультативні секції</w:t>
            </w:r>
          </w:p>
        </w:tc>
        <w:tc>
          <w:tcPr>
            <w:tcW w:w="1984" w:type="dxa"/>
          </w:tcPr>
          <w:p w14:paraId="724E5B2F"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ЗДНВР</w:t>
            </w:r>
          </w:p>
        </w:tc>
        <w:tc>
          <w:tcPr>
            <w:tcW w:w="1559" w:type="dxa"/>
          </w:tcPr>
          <w:p w14:paraId="430D0659" w14:textId="77777777" w:rsidR="0095587B" w:rsidRDefault="0095587B" w:rsidP="00E03130">
            <w:pPr>
              <w:rPr>
                <w:rFonts w:ascii="Times New Roman" w:hAnsi="Times New Roman" w:cs="Times New Roman"/>
                <w:sz w:val="24"/>
                <w:szCs w:val="24"/>
              </w:rPr>
            </w:pPr>
          </w:p>
        </w:tc>
      </w:tr>
      <w:tr w:rsidR="0095587B" w14:paraId="2E68A08E" w14:textId="77777777" w:rsidTr="00E03130">
        <w:trPr>
          <w:trHeight w:val="432"/>
        </w:trPr>
        <w:tc>
          <w:tcPr>
            <w:tcW w:w="1088" w:type="dxa"/>
            <w:vMerge/>
            <w:shd w:val="clear" w:color="auto" w:fill="FFE599" w:themeFill="accent1" w:themeFillTint="66"/>
          </w:tcPr>
          <w:p w14:paraId="10567294" w14:textId="77777777" w:rsidR="0095587B" w:rsidRDefault="0095587B" w:rsidP="00254FEE">
            <w:pPr>
              <w:jc w:val="center"/>
              <w:rPr>
                <w:rFonts w:ascii="Times New Roman" w:hAnsi="Times New Roman" w:cs="Times New Roman"/>
                <w:sz w:val="24"/>
                <w:szCs w:val="24"/>
              </w:rPr>
            </w:pPr>
          </w:p>
        </w:tc>
        <w:tc>
          <w:tcPr>
            <w:tcW w:w="4719" w:type="dxa"/>
            <w:shd w:val="clear" w:color="auto" w:fill="FFF2CC" w:themeFill="accent1" w:themeFillTint="33"/>
          </w:tcPr>
          <w:p w14:paraId="5F764AF1" w14:textId="77777777" w:rsidR="0095587B" w:rsidRPr="009E2354" w:rsidRDefault="0095587B" w:rsidP="00E03130">
            <w:pPr>
              <w:rPr>
                <w:rFonts w:ascii="Times New Roman" w:hAnsi="Times New Roman" w:cs="Times New Roman"/>
                <w:sz w:val="24"/>
                <w:szCs w:val="24"/>
              </w:rPr>
            </w:pPr>
            <w:r w:rsidRPr="009E2354">
              <w:rPr>
                <w:rFonts w:ascii="Times New Roman" w:hAnsi="Times New Roman" w:cs="Times New Roman"/>
                <w:sz w:val="24"/>
                <w:szCs w:val="24"/>
              </w:rPr>
              <w:t>Заповнення вакансій</w:t>
            </w:r>
          </w:p>
        </w:tc>
        <w:tc>
          <w:tcPr>
            <w:tcW w:w="5954" w:type="dxa"/>
          </w:tcPr>
          <w:p w14:paraId="5825DBB6" w14:textId="77777777" w:rsidR="0095587B" w:rsidRPr="009E2354" w:rsidRDefault="0095587B" w:rsidP="00E03130">
            <w:pPr>
              <w:rPr>
                <w:rFonts w:ascii="Times New Roman" w:hAnsi="Times New Roman" w:cs="Times New Roman"/>
                <w:sz w:val="24"/>
                <w:szCs w:val="24"/>
              </w:rPr>
            </w:pPr>
            <w:r w:rsidRPr="009E2354">
              <w:rPr>
                <w:rFonts w:ascii="Times New Roman" w:hAnsi="Times New Roman" w:cs="Times New Roman"/>
                <w:sz w:val="24"/>
                <w:szCs w:val="24"/>
              </w:rPr>
              <w:t>Залучення кваліфікованих педпрацівників по вакансіях</w:t>
            </w:r>
          </w:p>
          <w:p w14:paraId="3F6ABEFE" w14:textId="77777777" w:rsidR="0095587B" w:rsidRPr="009E2354" w:rsidRDefault="0095587B" w:rsidP="00E03130">
            <w:pPr>
              <w:rPr>
                <w:rFonts w:ascii="Times New Roman" w:hAnsi="Times New Roman" w:cs="Times New Roman"/>
                <w:sz w:val="24"/>
                <w:szCs w:val="24"/>
              </w:rPr>
            </w:pPr>
            <w:r w:rsidRPr="009E2354">
              <w:rPr>
                <w:rFonts w:ascii="Times New Roman" w:hAnsi="Times New Roman" w:cs="Times New Roman"/>
                <w:sz w:val="24"/>
                <w:szCs w:val="24"/>
              </w:rPr>
              <w:t>Робота по підвищенню професійного рівня педагогів</w:t>
            </w:r>
          </w:p>
          <w:p w14:paraId="7D2DE2FF" w14:textId="77777777" w:rsidR="0095587B" w:rsidRPr="009E2354" w:rsidRDefault="0095587B" w:rsidP="00E03130">
            <w:pPr>
              <w:rPr>
                <w:rFonts w:ascii="Times New Roman" w:hAnsi="Times New Roman" w:cs="Times New Roman"/>
                <w:sz w:val="24"/>
                <w:szCs w:val="24"/>
              </w:rPr>
            </w:pPr>
            <w:r w:rsidRPr="009E2354">
              <w:rPr>
                <w:rFonts w:ascii="Times New Roman" w:hAnsi="Times New Roman" w:cs="Times New Roman"/>
                <w:sz w:val="24"/>
                <w:szCs w:val="24"/>
              </w:rPr>
              <w:t>Участь педагогів у педагогічних виставках</w:t>
            </w:r>
          </w:p>
        </w:tc>
        <w:tc>
          <w:tcPr>
            <w:tcW w:w="1984" w:type="dxa"/>
          </w:tcPr>
          <w:p w14:paraId="646A50D6"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Директор</w:t>
            </w:r>
          </w:p>
        </w:tc>
        <w:tc>
          <w:tcPr>
            <w:tcW w:w="1559" w:type="dxa"/>
          </w:tcPr>
          <w:p w14:paraId="5DAC19DA" w14:textId="77777777" w:rsidR="0095587B" w:rsidRDefault="0095587B" w:rsidP="00E03130">
            <w:pPr>
              <w:rPr>
                <w:rFonts w:ascii="Times New Roman" w:hAnsi="Times New Roman" w:cs="Times New Roman"/>
                <w:sz w:val="24"/>
                <w:szCs w:val="24"/>
              </w:rPr>
            </w:pPr>
          </w:p>
        </w:tc>
      </w:tr>
      <w:tr w:rsidR="0095587B" w14:paraId="37F17061" w14:textId="77777777" w:rsidTr="00E03130">
        <w:trPr>
          <w:trHeight w:val="432"/>
        </w:trPr>
        <w:tc>
          <w:tcPr>
            <w:tcW w:w="1088" w:type="dxa"/>
            <w:vMerge/>
            <w:shd w:val="clear" w:color="auto" w:fill="FFE599" w:themeFill="accent1" w:themeFillTint="66"/>
          </w:tcPr>
          <w:p w14:paraId="7EE431B0" w14:textId="77777777" w:rsidR="0095587B" w:rsidRDefault="0095587B" w:rsidP="00254FEE">
            <w:pPr>
              <w:jc w:val="center"/>
              <w:rPr>
                <w:rFonts w:ascii="Times New Roman" w:hAnsi="Times New Roman" w:cs="Times New Roman"/>
                <w:sz w:val="24"/>
                <w:szCs w:val="24"/>
              </w:rPr>
            </w:pPr>
          </w:p>
        </w:tc>
        <w:tc>
          <w:tcPr>
            <w:tcW w:w="4719" w:type="dxa"/>
            <w:shd w:val="clear" w:color="auto" w:fill="FFF2CC" w:themeFill="accent1" w:themeFillTint="33"/>
          </w:tcPr>
          <w:p w14:paraId="13531F6E" w14:textId="77777777" w:rsidR="0095587B" w:rsidRPr="009E2354" w:rsidRDefault="0095587B" w:rsidP="00E03130">
            <w:pPr>
              <w:rPr>
                <w:rFonts w:ascii="Times New Roman" w:hAnsi="Times New Roman" w:cs="Times New Roman"/>
                <w:sz w:val="24"/>
                <w:szCs w:val="24"/>
              </w:rPr>
            </w:pPr>
            <w:r w:rsidRPr="009E2354">
              <w:rPr>
                <w:rFonts w:ascii="Times New Roman" w:hAnsi="Times New Roman" w:cs="Times New Roman"/>
                <w:sz w:val="24"/>
                <w:szCs w:val="24"/>
              </w:rPr>
              <w:t>Співпраця з ВНЗ</w:t>
            </w:r>
          </w:p>
        </w:tc>
        <w:tc>
          <w:tcPr>
            <w:tcW w:w="5954" w:type="dxa"/>
          </w:tcPr>
          <w:p w14:paraId="76E9876A" w14:textId="77777777" w:rsidR="0095587B" w:rsidRPr="009E2354" w:rsidRDefault="0095587B" w:rsidP="00E03130">
            <w:pPr>
              <w:rPr>
                <w:rFonts w:ascii="Times New Roman" w:hAnsi="Times New Roman" w:cs="Times New Roman"/>
                <w:sz w:val="24"/>
                <w:szCs w:val="24"/>
              </w:rPr>
            </w:pPr>
            <w:r w:rsidRPr="009E2354">
              <w:rPr>
                <w:rFonts w:ascii="Times New Roman" w:hAnsi="Times New Roman" w:cs="Times New Roman"/>
                <w:sz w:val="24"/>
                <w:szCs w:val="24"/>
              </w:rPr>
              <w:t>Організація роботи щодо співпраці з ВНЗ</w:t>
            </w:r>
          </w:p>
        </w:tc>
        <w:tc>
          <w:tcPr>
            <w:tcW w:w="1984" w:type="dxa"/>
          </w:tcPr>
          <w:p w14:paraId="77FCE025"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Директор</w:t>
            </w:r>
          </w:p>
        </w:tc>
        <w:tc>
          <w:tcPr>
            <w:tcW w:w="1559" w:type="dxa"/>
          </w:tcPr>
          <w:p w14:paraId="3B2FE859" w14:textId="77777777" w:rsidR="0095587B" w:rsidRDefault="0095587B" w:rsidP="00E03130">
            <w:pPr>
              <w:rPr>
                <w:rFonts w:ascii="Times New Roman" w:hAnsi="Times New Roman" w:cs="Times New Roman"/>
                <w:sz w:val="24"/>
                <w:szCs w:val="24"/>
              </w:rPr>
            </w:pPr>
          </w:p>
        </w:tc>
      </w:tr>
      <w:tr w:rsidR="0095587B" w14:paraId="527974A1" w14:textId="77777777" w:rsidTr="00B06CB9">
        <w:trPr>
          <w:trHeight w:val="471"/>
        </w:trPr>
        <w:tc>
          <w:tcPr>
            <w:tcW w:w="1088" w:type="dxa"/>
            <w:vMerge/>
            <w:shd w:val="clear" w:color="auto" w:fill="FFE599" w:themeFill="accent1" w:themeFillTint="66"/>
          </w:tcPr>
          <w:p w14:paraId="44710F1B" w14:textId="77777777" w:rsidR="0095587B" w:rsidRDefault="0095587B" w:rsidP="00254FEE">
            <w:pPr>
              <w:jc w:val="center"/>
              <w:rPr>
                <w:rFonts w:ascii="Times New Roman" w:hAnsi="Times New Roman" w:cs="Times New Roman"/>
                <w:sz w:val="24"/>
                <w:szCs w:val="24"/>
              </w:rPr>
            </w:pPr>
          </w:p>
        </w:tc>
        <w:tc>
          <w:tcPr>
            <w:tcW w:w="4719" w:type="dxa"/>
            <w:shd w:val="clear" w:color="auto" w:fill="FFF2CC" w:themeFill="accent1" w:themeFillTint="33"/>
          </w:tcPr>
          <w:p w14:paraId="405D5ECB" w14:textId="61BBD974" w:rsidR="0095587B" w:rsidRPr="009E2354" w:rsidRDefault="0095587B" w:rsidP="00B06CB9">
            <w:pPr>
              <w:rPr>
                <w:rFonts w:ascii="Times New Roman" w:hAnsi="Times New Roman" w:cs="Times New Roman"/>
                <w:sz w:val="24"/>
                <w:szCs w:val="24"/>
              </w:rPr>
            </w:pPr>
            <w:r w:rsidRPr="009E2354">
              <w:rPr>
                <w:rFonts w:ascii="Times New Roman" w:hAnsi="Times New Roman" w:cs="Times New Roman"/>
                <w:sz w:val="24"/>
                <w:szCs w:val="24"/>
              </w:rPr>
              <w:t xml:space="preserve">Вручення грамот, подяк </w:t>
            </w:r>
            <w:r w:rsidR="00FA2C41">
              <w:rPr>
                <w:rFonts w:ascii="Times New Roman" w:hAnsi="Times New Roman" w:cs="Times New Roman"/>
                <w:sz w:val="24"/>
                <w:szCs w:val="24"/>
              </w:rPr>
              <w:t>учня (вихованця</w:t>
            </w:r>
            <w:r w:rsidR="009C0FB4" w:rsidRPr="009E2354">
              <w:rPr>
                <w:rFonts w:ascii="Times New Roman" w:hAnsi="Times New Roman" w:cs="Times New Roman"/>
                <w:sz w:val="24"/>
                <w:szCs w:val="24"/>
              </w:rPr>
              <w:t>м</w:t>
            </w:r>
            <w:r w:rsidR="00FA2C41">
              <w:rPr>
                <w:rFonts w:ascii="Times New Roman" w:hAnsi="Times New Roman" w:cs="Times New Roman"/>
                <w:sz w:val="24"/>
                <w:szCs w:val="24"/>
              </w:rPr>
              <w:t>)</w:t>
            </w:r>
          </w:p>
        </w:tc>
        <w:tc>
          <w:tcPr>
            <w:tcW w:w="5954" w:type="dxa"/>
          </w:tcPr>
          <w:p w14:paraId="590A5F5F" w14:textId="7E921EB0" w:rsidR="0095587B" w:rsidRPr="009E2354" w:rsidRDefault="0095587B" w:rsidP="00E03130">
            <w:pPr>
              <w:rPr>
                <w:rFonts w:ascii="Times New Roman" w:hAnsi="Times New Roman" w:cs="Times New Roman"/>
                <w:sz w:val="24"/>
                <w:szCs w:val="24"/>
              </w:rPr>
            </w:pPr>
            <w:r w:rsidRPr="009E2354">
              <w:rPr>
                <w:rFonts w:ascii="Times New Roman" w:hAnsi="Times New Roman" w:cs="Times New Roman"/>
                <w:sz w:val="24"/>
                <w:szCs w:val="24"/>
              </w:rPr>
              <w:t>За перемогу в олімпіадах</w:t>
            </w:r>
            <w:r w:rsidR="009C0FB4">
              <w:rPr>
                <w:rFonts w:ascii="Times New Roman" w:hAnsi="Times New Roman" w:cs="Times New Roman"/>
                <w:sz w:val="24"/>
                <w:szCs w:val="24"/>
              </w:rPr>
              <w:t>,</w:t>
            </w:r>
            <w:r w:rsidRPr="009E2354">
              <w:rPr>
                <w:rFonts w:ascii="Times New Roman" w:hAnsi="Times New Roman" w:cs="Times New Roman"/>
                <w:sz w:val="24"/>
                <w:szCs w:val="24"/>
              </w:rPr>
              <w:t xml:space="preserve"> конкурсах</w:t>
            </w:r>
          </w:p>
        </w:tc>
        <w:tc>
          <w:tcPr>
            <w:tcW w:w="1984" w:type="dxa"/>
          </w:tcPr>
          <w:p w14:paraId="7DF9A03E" w14:textId="77777777" w:rsidR="0095587B" w:rsidRDefault="0095587B" w:rsidP="009B096C">
            <w:pPr>
              <w:rPr>
                <w:rFonts w:ascii="Times New Roman" w:hAnsi="Times New Roman" w:cs="Times New Roman"/>
                <w:sz w:val="24"/>
                <w:szCs w:val="24"/>
              </w:rPr>
            </w:pPr>
            <w:r>
              <w:rPr>
                <w:rFonts w:ascii="Times New Roman" w:hAnsi="Times New Roman" w:cs="Times New Roman"/>
                <w:sz w:val="24"/>
                <w:szCs w:val="24"/>
              </w:rPr>
              <w:t>Директор, ЗДН</w:t>
            </w:r>
            <w:r w:rsidR="009B096C">
              <w:rPr>
                <w:rFonts w:ascii="Times New Roman" w:hAnsi="Times New Roman" w:cs="Times New Roman"/>
                <w:sz w:val="24"/>
                <w:szCs w:val="24"/>
              </w:rPr>
              <w:t>ВР</w:t>
            </w:r>
          </w:p>
        </w:tc>
        <w:tc>
          <w:tcPr>
            <w:tcW w:w="1559" w:type="dxa"/>
          </w:tcPr>
          <w:p w14:paraId="6C855777" w14:textId="77777777" w:rsidR="0095587B" w:rsidRDefault="0095587B" w:rsidP="00E03130">
            <w:pPr>
              <w:rPr>
                <w:rFonts w:ascii="Times New Roman" w:hAnsi="Times New Roman" w:cs="Times New Roman"/>
                <w:sz w:val="24"/>
                <w:szCs w:val="24"/>
              </w:rPr>
            </w:pPr>
          </w:p>
        </w:tc>
      </w:tr>
      <w:tr w:rsidR="0095587B" w14:paraId="65EAE888" w14:textId="77777777" w:rsidTr="00E03130">
        <w:trPr>
          <w:trHeight w:val="432"/>
        </w:trPr>
        <w:tc>
          <w:tcPr>
            <w:tcW w:w="1088" w:type="dxa"/>
            <w:vMerge/>
            <w:shd w:val="clear" w:color="auto" w:fill="FFE599" w:themeFill="accent1" w:themeFillTint="66"/>
          </w:tcPr>
          <w:p w14:paraId="187C1CD5" w14:textId="77777777" w:rsidR="0095587B" w:rsidRDefault="0095587B" w:rsidP="00254FEE">
            <w:pPr>
              <w:jc w:val="center"/>
              <w:rPr>
                <w:rFonts w:ascii="Times New Roman" w:hAnsi="Times New Roman" w:cs="Times New Roman"/>
                <w:sz w:val="24"/>
                <w:szCs w:val="24"/>
              </w:rPr>
            </w:pPr>
          </w:p>
        </w:tc>
        <w:tc>
          <w:tcPr>
            <w:tcW w:w="4719" w:type="dxa"/>
            <w:shd w:val="clear" w:color="auto" w:fill="FFF2CC" w:themeFill="accent1" w:themeFillTint="33"/>
          </w:tcPr>
          <w:p w14:paraId="6C6AD0C6" w14:textId="77777777" w:rsidR="0095587B" w:rsidRPr="009E2354" w:rsidRDefault="0095587B" w:rsidP="00E03130">
            <w:pPr>
              <w:rPr>
                <w:rFonts w:ascii="Times New Roman" w:hAnsi="Times New Roman" w:cs="Times New Roman"/>
                <w:sz w:val="24"/>
                <w:szCs w:val="24"/>
              </w:rPr>
            </w:pPr>
            <w:r w:rsidRPr="009E2354">
              <w:rPr>
                <w:rFonts w:ascii="Times New Roman" w:hAnsi="Times New Roman" w:cs="Times New Roman"/>
                <w:sz w:val="24"/>
                <w:szCs w:val="24"/>
              </w:rPr>
              <w:t xml:space="preserve">Вручення подяк, грамот, почесних грамот педагогічним працівникам </w:t>
            </w:r>
          </w:p>
        </w:tc>
        <w:tc>
          <w:tcPr>
            <w:tcW w:w="5954" w:type="dxa"/>
          </w:tcPr>
          <w:p w14:paraId="58D81B03" w14:textId="77777777" w:rsidR="0095587B" w:rsidRPr="009E2354" w:rsidRDefault="0095587B" w:rsidP="00E03130">
            <w:pPr>
              <w:rPr>
                <w:rFonts w:ascii="Times New Roman" w:hAnsi="Times New Roman" w:cs="Times New Roman"/>
                <w:sz w:val="24"/>
                <w:szCs w:val="24"/>
              </w:rPr>
            </w:pPr>
            <w:r w:rsidRPr="009E2354">
              <w:rPr>
                <w:rFonts w:ascii="Times New Roman" w:hAnsi="Times New Roman" w:cs="Times New Roman"/>
                <w:sz w:val="24"/>
                <w:szCs w:val="24"/>
              </w:rPr>
              <w:t>За перемогу в професійних конкурсах</w:t>
            </w:r>
          </w:p>
        </w:tc>
        <w:tc>
          <w:tcPr>
            <w:tcW w:w="1984" w:type="dxa"/>
          </w:tcPr>
          <w:p w14:paraId="75912F42" w14:textId="77777777" w:rsidR="0095587B" w:rsidRDefault="0095587B" w:rsidP="009B096C">
            <w:pPr>
              <w:rPr>
                <w:rFonts w:ascii="Times New Roman" w:hAnsi="Times New Roman" w:cs="Times New Roman"/>
                <w:sz w:val="24"/>
                <w:szCs w:val="24"/>
              </w:rPr>
            </w:pPr>
            <w:r>
              <w:rPr>
                <w:rFonts w:ascii="Times New Roman" w:hAnsi="Times New Roman" w:cs="Times New Roman"/>
                <w:sz w:val="24"/>
                <w:szCs w:val="24"/>
              </w:rPr>
              <w:t>Директор, ЗДН</w:t>
            </w:r>
            <w:r w:rsidR="009B096C">
              <w:rPr>
                <w:rFonts w:ascii="Times New Roman" w:hAnsi="Times New Roman" w:cs="Times New Roman"/>
                <w:sz w:val="24"/>
                <w:szCs w:val="24"/>
              </w:rPr>
              <w:t>ВР</w:t>
            </w:r>
          </w:p>
        </w:tc>
        <w:tc>
          <w:tcPr>
            <w:tcW w:w="1559" w:type="dxa"/>
          </w:tcPr>
          <w:p w14:paraId="5DCEE9C4" w14:textId="77777777" w:rsidR="0095587B" w:rsidRDefault="0095587B" w:rsidP="00E03130">
            <w:pPr>
              <w:rPr>
                <w:rFonts w:ascii="Times New Roman" w:hAnsi="Times New Roman" w:cs="Times New Roman"/>
                <w:sz w:val="24"/>
                <w:szCs w:val="24"/>
              </w:rPr>
            </w:pPr>
          </w:p>
        </w:tc>
      </w:tr>
      <w:tr w:rsidR="0095587B" w14:paraId="54CE7709" w14:textId="77777777" w:rsidTr="00E03130">
        <w:trPr>
          <w:trHeight w:val="432"/>
        </w:trPr>
        <w:tc>
          <w:tcPr>
            <w:tcW w:w="1088" w:type="dxa"/>
            <w:vMerge/>
            <w:shd w:val="clear" w:color="auto" w:fill="FFE599" w:themeFill="accent1" w:themeFillTint="66"/>
          </w:tcPr>
          <w:p w14:paraId="7FE78B8F" w14:textId="77777777" w:rsidR="0095587B" w:rsidRDefault="0095587B" w:rsidP="00254FEE">
            <w:pPr>
              <w:jc w:val="center"/>
              <w:rPr>
                <w:rFonts w:ascii="Times New Roman" w:hAnsi="Times New Roman" w:cs="Times New Roman"/>
                <w:sz w:val="24"/>
                <w:szCs w:val="24"/>
              </w:rPr>
            </w:pPr>
          </w:p>
        </w:tc>
        <w:tc>
          <w:tcPr>
            <w:tcW w:w="4719" w:type="dxa"/>
            <w:shd w:val="clear" w:color="auto" w:fill="FFF2CC" w:themeFill="accent1" w:themeFillTint="33"/>
          </w:tcPr>
          <w:p w14:paraId="70E1EB33" w14:textId="77777777" w:rsidR="0095587B" w:rsidRPr="009E2354" w:rsidRDefault="0095587B" w:rsidP="00E03130">
            <w:pPr>
              <w:rPr>
                <w:rFonts w:ascii="Times New Roman" w:hAnsi="Times New Roman" w:cs="Times New Roman"/>
                <w:sz w:val="24"/>
                <w:szCs w:val="24"/>
              </w:rPr>
            </w:pPr>
            <w:r w:rsidRPr="009E2354">
              <w:rPr>
                <w:rFonts w:ascii="Times New Roman" w:hAnsi="Times New Roman" w:cs="Times New Roman"/>
                <w:sz w:val="24"/>
                <w:szCs w:val="24"/>
              </w:rPr>
              <w:t>Графік курсової перепідготовки</w:t>
            </w:r>
          </w:p>
        </w:tc>
        <w:tc>
          <w:tcPr>
            <w:tcW w:w="5954" w:type="dxa"/>
          </w:tcPr>
          <w:p w14:paraId="26090647" w14:textId="77777777" w:rsidR="0095587B" w:rsidRPr="009E2354" w:rsidRDefault="0095587B" w:rsidP="00E03130">
            <w:pPr>
              <w:rPr>
                <w:rFonts w:ascii="Times New Roman" w:hAnsi="Times New Roman" w:cs="Times New Roman"/>
                <w:sz w:val="24"/>
                <w:szCs w:val="24"/>
              </w:rPr>
            </w:pPr>
            <w:r w:rsidRPr="009E2354">
              <w:rPr>
                <w:rFonts w:ascii="Times New Roman" w:hAnsi="Times New Roman" w:cs="Times New Roman"/>
                <w:sz w:val="24"/>
                <w:szCs w:val="24"/>
              </w:rPr>
              <w:t>Здійснення курсової перепідготовки згідно графіка</w:t>
            </w:r>
          </w:p>
        </w:tc>
        <w:tc>
          <w:tcPr>
            <w:tcW w:w="1984" w:type="dxa"/>
          </w:tcPr>
          <w:p w14:paraId="4342AA49"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Педагогічні працівники</w:t>
            </w:r>
          </w:p>
        </w:tc>
        <w:tc>
          <w:tcPr>
            <w:tcW w:w="1559" w:type="dxa"/>
          </w:tcPr>
          <w:p w14:paraId="6F8B79D9" w14:textId="77777777" w:rsidR="0095587B" w:rsidRDefault="0095587B" w:rsidP="00E03130">
            <w:pPr>
              <w:rPr>
                <w:rFonts w:ascii="Times New Roman" w:hAnsi="Times New Roman" w:cs="Times New Roman"/>
                <w:sz w:val="24"/>
                <w:szCs w:val="24"/>
              </w:rPr>
            </w:pPr>
          </w:p>
        </w:tc>
      </w:tr>
      <w:tr w:rsidR="0095587B" w14:paraId="56F97FDA" w14:textId="77777777" w:rsidTr="00E03130">
        <w:trPr>
          <w:trHeight w:val="432"/>
        </w:trPr>
        <w:tc>
          <w:tcPr>
            <w:tcW w:w="1088" w:type="dxa"/>
            <w:vMerge/>
            <w:shd w:val="clear" w:color="auto" w:fill="FFE599" w:themeFill="accent1" w:themeFillTint="66"/>
          </w:tcPr>
          <w:p w14:paraId="0FB98231" w14:textId="77777777" w:rsidR="0095587B" w:rsidRDefault="0095587B" w:rsidP="00254FEE">
            <w:pPr>
              <w:jc w:val="center"/>
              <w:rPr>
                <w:rFonts w:ascii="Times New Roman" w:hAnsi="Times New Roman" w:cs="Times New Roman"/>
                <w:sz w:val="24"/>
                <w:szCs w:val="24"/>
              </w:rPr>
            </w:pPr>
          </w:p>
        </w:tc>
        <w:tc>
          <w:tcPr>
            <w:tcW w:w="4719" w:type="dxa"/>
            <w:shd w:val="clear" w:color="auto" w:fill="FFF2CC" w:themeFill="accent1" w:themeFillTint="33"/>
          </w:tcPr>
          <w:p w14:paraId="5AC4572F" w14:textId="77777777" w:rsidR="0095587B" w:rsidRPr="009E2354" w:rsidRDefault="0095587B" w:rsidP="00E03130">
            <w:pPr>
              <w:rPr>
                <w:rFonts w:ascii="Times New Roman" w:hAnsi="Times New Roman" w:cs="Times New Roman"/>
                <w:sz w:val="24"/>
                <w:szCs w:val="24"/>
              </w:rPr>
            </w:pPr>
            <w:r>
              <w:rPr>
                <w:rFonts w:ascii="Times New Roman" w:hAnsi="Times New Roman" w:cs="Times New Roman"/>
                <w:sz w:val="24"/>
                <w:szCs w:val="24"/>
              </w:rPr>
              <w:t>Наради при директорі</w:t>
            </w:r>
          </w:p>
        </w:tc>
        <w:tc>
          <w:tcPr>
            <w:tcW w:w="5954" w:type="dxa"/>
          </w:tcPr>
          <w:p w14:paraId="3951878F" w14:textId="77777777" w:rsidR="0095587B" w:rsidRPr="009E2354" w:rsidRDefault="0095587B" w:rsidP="00E03130">
            <w:pPr>
              <w:rPr>
                <w:rFonts w:ascii="Times New Roman" w:hAnsi="Times New Roman" w:cs="Times New Roman"/>
                <w:sz w:val="24"/>
                <w:szCs w:val="24"/>
              </w:rPr>
            </w:pPr>
            <w:r>
              <w:rPr>
                <w:rFonts w:ascii="Times New Roman" w:hAnsi="Times New Roman" w:cs="Times New Roman"/>
                <w:sz w:val="24"/>
                <w:szCs w:val="24"/>
              </w:rPr>
              <w:t xml:space="preserve">За планом </w:t>
            </w:r>
          </w:p>
        </w:tc>
        <w:tc>
          <w:tcPr>
            <w:tcW w:w="1984" w:type="dxa"/>
          </w:tcPr>
          <w:p w14:paraId="07CA387E"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Директор</w:t>
            </w:r>
          </w:p>
        </w:tc>
        <w:tc>
          <w:tcPr>
            <w:tcW w:w="1559" w:type="dxa"/>
          </w:tcPr>
          <w:p w14:paraId="73E5EE72" w14:textId="77777777" w:rsidR="0095587B" w:rsidRDefault="0095587B" w:rsidP="00E03130">
            <w:pPr>
              <w:rPr>
                <w:rFonts w:ascii="Times New Roman" w:hAnsi="Times New Roman" w:cs="Times New Roman"/>
                <w:sz w:val="24"/>
                <w:szCs w:val="24"/>
              </w:rPr>
            </w:pPr>
          </w:p>
        </w:tc>
      </w:tr>
      <w:tr w:rsidR="0095587B" w14:paraId="60112221" w14:textId="77777777" w:rsidTr="00E03130">
        <w:trPr>
          <w:trHeight w:val="432"/>
        </w:trPr>
        <w:tc>
          <w:tcPr>
            <w:tcW w:w="1088" w:type="dxa"/>
            <w:vMerge/>
            <w:shd w:val="clear" w:color="auto" w:fill="FFE599" w:themeFill="accent1" w:themeFillTint="66"/>
          </w:tcPr>
          <w:p w14:paraId="3CAAB286" w14:textId="77777777" w:rsidR="0095587B" w:rsidRDefault="0095587B" w:rsidP="00254FEE">
            <w:pPr>
              <w:jc w:val="center"/>
              <w:rPr>
                <w:rFonts w:ascii="Times New Roman" w:hAnsi="Times New Roman" w:cs="Times New Roman"/>
                <w:sz w:val="24"/>
                <w:szCs w:val="24"/>
              </w:rPr>
            </w:pPr>
          </w:p>
        </w:tc>
        <w:tc>
          <w:tcPr>
            <w:tcW w:w="4719" w:type="dxa"/>
            <w:shd w:val="clear" w:color="auto" w:fill="FFF2CC" w:themeFill="accent1" w:themeFillTint="33"/>
          </w:tcPr>
          <w:p w14:paraId="7B8FA0D5"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Збори трудового колективу</w:t>
            </w:r>
          </w:p>
        </w:tc>
        <w:tc>
          <w:tcPr>
            <w:tcW w:w="5954" w:type="dxa"/>
          </w:tcPr>
          <w:p w14:paraId="501A09A2" w14:textId="77777777" w:rsidR="0095587B" w:rsidRDefault="0095587B" w:rsidP="00E03130">
            <w:pPr>
              <w:rPr>
                <w:rFonts w:ascii="Times New Roman" w:hAnsi="Times New Roman" w:cs="Times New Roman"/>
                <w:sz w:val="24"/>
                <w:szCs w:val="24"/>
              </w:rPr>
            </w:pPr>
          </w:p>
        </w:tc>
        <w:tc>
          <w:tcPr>
            <w:tcW w:w="1984" w:type="dxa"/>
          </w:tcPr>
          <w:p w14:paraId="11F0683E" w14:textId="77777777" w:rsidR="0095587B" w:rsidRDefault="0095587B" w:rsidP="00E03130">
            <w:pPr>
              <w:rPr>
                <w:rFonts w:ascii="Times New Roman" w:hAnsi="Times New Roman" w:cs="Times New Roman"/>
                <w:sz w:val="24"/>
                <w:szCs w:val="24"/>
              </w:rPr>
            </w:pPr>
          </w:p>
        </w:tc>
        <w:tc>
          <w:tcPr>
            <w:tcW w:w="1559" w:type="dxa"/>
          </w:tcPr>
          <w:p w14:paraId="4EDBC493"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4 т.</w:t>
            </w:r>
          </w:p>
        </w:tc>
      </w:tr>
      <w:tr w:rsidR="0095587B" w14:paraId="11E79605" w14:textId="77777777" w:rsidTr="00E03130">
        <w:trPr>
          <w:trHeight w:val="432"/>
        </w:trPr>
        <w:tc>
          <w:tcPr>
            <w:tcW w:w="1088" w:type="dxa"/>
            <w:vMerge/>
            <w:shd w:val="clear" w:color="auto" w:fill="FFE599" w:themeFill="accent1" w:themeFillTint="66"/>
          </w:tcPr>
          <w:p w14:paraId="0C5726F4" w14:textId="77777777" w:rsidR="0095587B" w:rsidRDefault="0095587B" w:rsidP="00254FEE">
            <w:pPr>
              <w:jc w:val="center"/>
              <w:rPr>
                <w:rFonts w:ascii="Times New Roman" w:hAnsi="Times New Roman" w:cs="Times New Roman"/>
                <w:sz w:val="24"/>
                <w:szCs w:val="24"/>
              </w:rPr>
            </w:pPr>
          </w:p>
        </w:tc>
        <w:tc>
          <w:tcPr>
            <w:tcW w:w="4719" w:type="dxa"/>
            <w:shd w:val="clear" w:color="auto" w:fill="FFF2CC" w:themeFill="accent1" w:themeFillTint="33"/>
          </w:tcPr>
          <w:p w14:paraId="067E25C0" w14:textId="77777777" w:rsidR="0095587B" w:rsidRPr="009E2354" w:rsidRDefault="0095587B" w:rsidP="00E03130">
            <w:pPr>
              <w:rPr>
                <w:rFonts w:ascii="Times New Roman" w:hAnsi="Times New Roman" w:cs="Times New Roman"/>
                <w:sz w:val="24"/>
                <w:szCs w:val="24"/>
              </w:rPr>
            </w:pPr>
            <w:r w:rsidRPr="009E2354">
              <w:rPr>
                <w:rFonts w:ascii="Times New Roman" w:hAnsi="Times New Roman" w:cs="Times New Roman"/>
                <w:sz w:val="24"/>
                <w:szCs w:val="24"/>
              </w:rPr>
              <w:t xml:space="preserve">Громадське самоврядування </w:t>
            </w:r>
            <w:r w:rsidR="00C07313">
              <w:rPr>
                <w:rFonts w:ascii="Times New Roman" w:hAnsi="Times New Roman" w:cs="Times New Roman"/>
                <w:sz w:val="24"/>
                <w:szCs w:val="24"/>
              </w:rPr>
              <w:t>учнів (вихованців)</w:t>
            </w:r>
          </w:p>
        </w:tc>
        <w:tc>
          <w:tcPr>
            <w:tcW w:w="5954" w:type="dxa"/>
          </w:tcPr>
          <w:p w14:paraId="307AF8B0"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Проведення засідань за підсумками діяльності</w:t>
            </w:r>
          </w:p>
        </w:tc>
        <w:tc>
          <w:tcPr>
            <w:tcW w:w="1984" w:type="dxa"/>
          </w:tcPr>
          <w:p w14:paraId="78A34BC7"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Педагог-організатор</w:t>
            </w:r>
          </w:p>
        </w:tc>
        <w:tc>
          <w:tcPr>
            <w:tcW w:w="1559" w:type="dxa"/>
          </w:tcPr>
          <w:p w14:paraId="2B9F1B50" w14:textId="77777777" w:rsidR="0095587B" w:rsidRDefault="0095587B" w:rsidP="00E03130">
            <w:pPr>
              <w:rPr>
                <w:rFonts w:ascii="Times New Roman" w:hAnsi="Times New Roman" w:cs="Times New Roman"/>
                <w:sz w:val="24"/>
                <w:szCs w:val="24"/>
              </w:rPr>
            </w:pPr>
          </w:p>
        </w:tc>
      </w:tr>
      <w:tr w:rsidR="0095587B" w14:paraId="1E48B62E" w14:textId="77777777" w:rsidTr="00E03130">
        <w:trPr>
          <w:trHeight w:val="432"/>
        </w:trPr>
        <w:tc>
          <w:tcPr>
            <w:tcW w:w="1088" w:type="dxa"/>
            <w:vMerge/>
            <w:shd w:val="clear" w:color="auto" w:fill="FFE599" w:themeFill="accent1" w:themeFillTint="66"/>
          </w:tcPr>
          <w:p w14:paraId="7C72FC01" w14:textId="77777777" w:rsidR="0095587B" w:rsidRDefault="0095587B" w:rsidP="00254FEE">
            <w:pPr>
              <w:jc w:val="center"/>
              <w:rPr>
                <w:rFonts w:ascii="Times New Roman" w:hAnsi="Times New Roman" w:cs="Times New Roman"/>
                <w:sz w:val="24"/>
                <w:szCs w:val="24"/>
              </w:rPr>
            </w:pPr>
          </w:p>
        </w:tc>
        <w:tc>
          <w:tcPr>
            <w:tcW w:w="4719" w:type="dxa"/>
            <w:shd w:val="clear" w:color="auto" w:fill="FFF2CC" w:themeFill="accent1" w:themeFillTint="33"/>
          </w:tcPr>
          <w:p w14:paraId="623AA96C" w14:textId="77777777" w:rsidR="0095587B" w:rsidRPr="009E2354" w:rsidRDefault="0095587B" w:rsidP="00E03130">
            <w:pPr>
              <w:rPr>
                <w:rFonts w:ascii="Times New Roman" w:hAnsi="Times New Roman" w:cs="Times New Roman"/>
                <w:sz w:val="24"/>
                <w:szCs w:val="24"/>
              </w:rPr>
            </w:pPr>
            <w:r w:rsidRPr="009E2354">
              <w:rPr>
                <w:rFonts w:ascii="Times New Roman" w:hAnsi="Times New Roman" w:cs="Times New Roman"/>
                <w:sz w:val="24"/>
                <w:szCs w:val="24"/>
              </w:rPr>
              <w:t xml:space="preserve">Громадське самоврядування батьків </w:t>
            </w:r>
          </w:p>
          <w:p w14:paraId="7F828632" w14:textId="77777777" w:rsidR="0095587B" w:rsidRPr="009E2354" w:rsidRDefault="0095587B" w:rsidP="00E03130">
            <w:pPr>
              <w:rPr>
                <w:rFonts w:ascii="Times New Roman" w:hAnsi="Times New Roman" w:cs="Times New Roman"/>
                <w:sz w:val="24"/>
                <w:szCs w:val="24"/>
              </w:rPr>
            </w:pPr>
          </w:p>
        </w:tc>
        <w:tc>
          <w:tcPr>
            <w:tcW w:w="5954" w:type="dxa"/>
          </w:tcPr>
          <w:p w14:paraId="4D6336EE"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Проведення  класних батьківських зборів</w:t>
            </w:r>
          </w:p>
        </w:tc>
        <w:tc>
          <w:tcPr>
            <w:tcW w:w="1984" w:type="dxa"/>
          </w:tcPr>
          <w:p w14:paraId="723F3195"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Батьківська рада</w:t>
            </w:r>
          </w:p>
        </w:tc>
        <w:tc>
          <w:tcPr>
            <w:tcW w:w="1559" w:type="dxa"/>
          </w:tcPr>
          <w:p w14:paraId="7D5E1B42" w14:textId="77777777" w:rsidR="0095587B" w:rsidRDefault="0095587B" w:rsidP="00E03130">
            <w:pPr>
              <w:rPr>
                <w:rFonts w:ascii="Times New Roman" w:hAnsi="Times New Roman" w:cs="Times New Roman"/>
                <w:sz w:val="24"/>
                <w:szCs w:val="24"/>
              </w:rPr>
            </w:pPr>
          </w:p>
        </w:tc>
      </w:tr>
      <w:tr w:rsidR="0095587B" w14:paraId="750C47D3" w14:textId="77777777" w:rsidTr="00E03130">
        <w:trPr>
          <w:trHeight w:val="432"/>
        </w:trPr>
        <w:tc>
          <w:tcPr>
            <w:tcW w:w="1088" w:type="dxa"/>
            <w:vMerge/>
            <w:shd w:val="clear" w:color="auto" w:fill="FFE599" w:themeFill="accent1" w:themeFillTint="66"/>
          </w:tcPr>
          <w:p w14:paraId="6681B848" w14:textId="77777777" w:rsidR="0095587B" w:rsidRDefault="0095587B" w:rsidP="00254FEE">
            <w:pPr>
              <w:jc w:val="center"/>
              <w:rPr>
                <w:rFonts w:ascii="Times New Roman" w:hAnsi="Times New Roman" w:cs="Times New Roman"/>
                <w:sz w:val="24"/>
                <w:szCs w:val="24"/>
              </w:rPr>
            </w:pPr>
          </w:p>
        </w:tc>
        <w:tc>
          <w:tcPr>
            <w:tcW w:w="4719" w:type="dxa"/>
            <w:shd w:val="clear" w:color="auto" w:fill="FFF2CC" w:themeFill="accent1" w:themeFillTint="33"/>
          </w:tcPr>
          <w:p w14:paraId="19879D7E" w14:textId="77777777" w:rsidR="0095587B" w:rsidRDefault="0095587B" w:rsidP="00E03130">
            <w:pPr>
              <w:rPr>
                <w:rFonts w:ascii="Times New Roman" w:hAnsi="Times New Roman" w:cs="Times New Roman"/>
                <w:sz w:val="24"/>
                <w:szCs w:val="24"/>
              </w:rPr>
            </w:pPr>
            <w:r w:rsidRPr="009E2354">
              <w:rPr>
                <w:rFonts w:ascii="Times New Roman" w:hAnsi="Times New Roman" w:cs="Times New Roman"/>
                <w:sz w:val="24"/>
                <w:szCs w:val="24"/>
              </w:rPr>
              <w:t>Участь у громадських заходах, святах</w:t>
            </w:r>
          </w:p>
        </w:tc>
        <w:tc>
          <w:tcPr>
            <w:tcW w:w="5954" w:type="dxa"/>
          </w:tcPr>
          <w:p w14:paraId="02B19D81"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Відзначення Дня Пам’яті та примирення, участь у Дні вишиванки</w:t>
            </w:r>
          </w:p>
        </w:tc>
        <w:tc>
          <w:tcPr>
            <w:tcW w:w="1984" w:type="dxa"/>
          </w:tcPr>
          <w:p w14:paraId="72F41036"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Педагог - організатор</w:t>
            </w:r>
          </w:p>
        </w:tc>
        <w:tc>
          <w:tcPr>
            <w:tcW w:w="1559" w:type="dxa"/>
          </w:tcPr>
          <w:p w14:paraId="181EEA39" w14:textId="77777777" w:rsidR="0095587B" w:rsidRDefault="0095587B" w:rsidP="00E03130">
            <w:pPr>
              <w:rPr>
                <w:rFonts w:ascii="Times New Roman" w:hAnsi="Times New Roman" w:cs="Times New Roman"/>
                <w:sz w:val="24"/>
                <w:szCs w:val="24"/>
              </w:rPr>
            </w:pPr>
          </w:p>
        </w:tc>
      </w:tr>
      <w:tr w:rsidR="0095587B" w14:paraId="68275CCA" w14:textId="77777777" w:rsidTr="00E03130">
        <w:trPr>
          <w:trHeight w:val="432"/>
        </w:trPr>
        <w:tc>
          <w:tcPr>
            <w:tcW w:w="1088" w:type="dxa"/>
            <w:vMerge/>
            <w:shd w:val="clear" w:color="auto" w:fill="FFE599" w:themeFill="accent1" w:themeFillTint="66"/>
          </w:tcPr>
          <w:p w14:paraId="732C4F8D" w14:textId="77777777" w:rsidR="0095587B" w:rsidRDefault="0095587B" w:rsidP="00254FEE">
            <w:pPr>
              <w:jc w:val="center"/>
              <w:rPr>
                <w:rFonts w:ascii="Times New Roman" w:hAnsi="Times New Roman" w:cs="Times New Roman"/>
                <w:sz w:val="24"/>
                <w:szCs w:val="24"/>
              </w:rPr>
            </w:pPr>
          </w:p>
        </w:tc>
        <w:tc>
          <w:tcPr>
            <w:tcW w:w="4719" w:type="dxa"/>
            <w:shd w:val="clear" w:color="auto" w:fill="FFF2CC" w:themeFill="accent1" w:themeFillTint="33"/>
          </w:tcPr>
          <w:p w14:paraId="05F4D5A1" w14:textId="77777777" w:rsidR="0095587B" w:rsidRPr="009E2354" w:rsidRDefault="0095587B" w:rsidP="00E03130">
            <w:pPr>
              <w:rPr>
                <w:rFonts w:ascii="Times New Roman" w:hAnsi="Times New Roman" w:cs="Times New Roman"/>
                <w:sz w:val="24"/>
                <w:szCs w:val="24"/>
              </w:rPr>
            </w:pPr>
            <w:r>
              <w:rPr>
                <w:rFonts w:ascii="Times New Roman" w:hAnsi="Times New Roman" w:cs="Times New Roman"/>
                <w:sz w:val="24"/>
                <w:szCs w:val="24"/>
              </w:rPr>
              <w:t>Академічна доброчесність</w:t>
            </w:r>
          </w:p>
        </w:tc>
        <w:tc>
          <w:tcPr>
            <w:tcW w:w="5954" w:type="dxa"/>
          </w:tcPr>
          <w:p w14:paraId="1CB42947"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Організація роботи з педагогічними працівниками щодо дотримання принципів академічної доброчесності</w:t>
            </w:r>
          </w:p>
        </w:tc>
        <w:tc>
          <w:tcPr>
            <w:tcW w:w="1984" w:type="dxa"/>
          </w:tcPr>
          <w:p w14:paraId="46A04D94" w14:textId="77777777" w:rsidR="0095587B" w:rsidRDefault="0095587B" w:rsidP="00E03130">
            <w:pPr>
              <w:rPr>
                <w:rFonts w:ascii="Times New Roman" w:hAnsi="Times New Roman" w:cs="Times New Roman"/>
                <w:sz w:val="24"/>
                <w:szCs w:val="24"/>
              </w:rPr>
            </w:pPr>
            <w:r>
              <w:rPr>
                <w:rFonts w:ascii="Times New Roman" w:hAnsi="Times New Roman" w:cs="Times New Roman"/>
                <w:sz w:val="24"/>
                <w:szCs w:val="24"/>
              </w:rPr>
              <w:t>Директор</w:t>
            </w:r>
          </w:p>
        </w:tc>
        <w:tc>
          <w:tcPr>
            <w:tcW w:w="1559" w:type="dxa"/>
          </w:tcPr>
          <w:p w14:paraId="0ECCF6DE" w14:textId="77777777" w:rsidR="0095587B" w:rsidRDefault="0095587B" w:rsidP="00E03130">
            <w:pPr>
              <w:rPr>
                <w:rFonts w:ascii="Times New Roman" w:hAnsi="Times New Roman" w:cs="Times New Roman"/>
                <w:sz w:val="24"/>
                <w:szCs w:val="24"/>
              </w:rPr>
            </w:pPr>
          </w:p>
        </w:tc>
      </w:tr>
      <w:tr w:rsidR="0095587B" w14:paraId="567B3F1E" w14:textId="77777777" w:rsidTr="00E03130">
        <w:trPr>
          <w:trHeight w:val="58"/>
        </w:trPr>
        <w:tc>
          <w:tcPr>
            <w:tcW w:w="1088" w:type="dxa"/>
            <w:vMerge/>
          </w:tcPr>
          <w:p w14:paraId="491FAFC9" w14:textId="77777777" w:rsidR="0095587B" w:rsidRDefault="0095587B" w:rsidP="00254FEE">
            <w:pPr>
              <w:jc w:val="center"/>
              <w:rPr>
                <w:rFonts w:ascii="Times New Roman" w:hAnsi="Times New Roman" w:cs="Times New Roman"/>
                <w:sz w:val="24"/>
                <w:szCs w:val="24"/>
              </w:rPr>
            </w:pPr>
          </w:p>
        </w:tc>
        <w:tc>
          <w:tcPr>
            <w:tcW w:w="4719" w:type="dxa"/>
            <w:shd w:val="clear" w:color="auto" w:fill="FFF2CC" w:themeFill="accent1" w:themeFillTint="33"/>
          </w:tcPr>
          <w:p w14:paraId="5FA79C44" w14:textId="77777777" w:rsidR="0095587B" w:rsidRPr="009E2354" w:rsidRDefault="0095587B" w:rsidP="00E03130">
            <w:pPr>
              <w:rPr>
                <w:rFonts w:ascii="Times New Roman" w:hAnsi="Times New Roman" w:cs="Times New Roman"/>
                <w:sz w:val="24"/>
                <w:szCs w:val="24"/>
              </w:rPr>
            </w:pPr>
            <w:r>
              <w:rPr>
                <w:rFonts w:ascii="Times New Roman" w:hAnsi="Times New Roman" w:cs="Times New Roman"/>
                <w:sz w:val="24"/>
                <w:szCs w:val="24"/>
              </w:rPr>
              <w:t>Боротьба з корупцією</w:t>
            </w:r>
          </w:p>
        </w:tc>
        <w:tc>
          <w:tcPr>
            <w:tcW w:w="5954" w:type="dxa"/>
          </w:tcPr>
          <w:p w14:paraId="3C22CC46" w14:textId="77777777" w:rsidR="0095587B" w:rsidRDefault="0095587B" w:rsidP="00B06CB9">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Забезпечення </w:t>
            </w:r>
            <w:r w:rsidRPr="009E2354">
              <w:rPr>
                <w:rFonts w:ascii="Times New Roman" w:eastAsia="Times New Roman" w:hAnsi="Times New Roman" w:cs="Times New Roman"/>
                <w:sz w:val="24"/>
                <w:szCs w:val="24"/>
                <w:lang w:eastAsia="ru-RU"/>
              </w:rPr>
              <w:t xml:space="preserve"> дотримання вимог чинного законодавства щодо посилення протидії корупції працівниками</w:t>
            </w:r>
            <w:r>
              <w:rPr>
                <w:rFonts w:ascii="Times New Roman" w:eastAsia="Times New Roman" w:hAnsi="Times New Roman" w:cs="Times New Roman"/>
                <w:sz w:val="24"/>
                <w:szCs w:val="24"/>
                <w:lang w:eastAsia="ru-RU"/>
              </w:rPr>
              <w:t xml:space="preserve"> </w:t>
            </w:r>
            <w:r w:rsidR="00C216CC">
              <w:rPr>
                <w:rFonts w:ascii="Times New Roman" w:eastAsia="Times New Roman" w:hAnsi="Times New Roman" w:cs="Times New Roman"/>
                <w:sz w:val="24"/>
                <w:szCs w:val="24"/>
                <w:lang w:eastAsia="ru-RU"/>
              </w:rPr>
              <w:t>закладу освіти</w:t>
            </w:r>
          </w:p>
        </w:tc>
        <w:tc>
          <w:tcPr>
            <w:tcW w:w="1984" w:type="dxa"/>
          </w:tcPr>
          <w:p w14:paraId="1E035EAA" w14:textId="77777777" w:rsidR="0095587B" w:rsidRDefault="0095587B" w:rsidP="00E03130">
            <w:pPr>
              <w:rPr>
                <w:rFonts w:ascii="Times New Roman" w:hAnsi="Times New Roman" w:cs="Times New Roman"/>
                <w:sz w:val="24"/>
                <w:szCs w:val="24"/>
              </w:rPr>
            </w:pPr>
          </w:p>
        </w:tc>
        <w:tc>
          <w:tcPr>
            <w:tcW w:w="1559" w:type="dxa"/>
          </w:tcPr>
          <w:p w14:paraId="0253734F" w14:textId="77777777" w:rsidR="0095587B" w:rsidRDefault="0095587B" w:rsidP="00E03130">
            <w:pPr>
              <w:rPr>
                <w:rFonts w:ascii="Times New Roman" w:hAnsi="Times New Roman" w:cs="Times New Roman"/>
                <w:sz w:val="24"/>
                <w:szCs w:val="24"/>
              </w:rPr>
            </w:pPr>
          </w:p>
        </w:tc>
      </w:tr>
    </w:tbl>
    <w:p w14:paraId="51313C30" w14:textId="77777777" w:rsidR="00AB3284" w:rsidRPr="0060083A" w:rsidRDefault="00AB3284" w:rsidP="00AB3284">
      <w:pPr>
        <w:jc w:val="center"/>
        <w:rPr>
          <w:rFonts w:ascii="Times New Roman" w:hAnsi="Times New Roman" w:cs="Times New Roman"/>
          <w:sz w:val="24"/>
          <w:szCs w:val="24"/>
        </w:rPr>
      </w:pPr>
    </w:p>
    <w:p w14:paraId="68DEE98F" w14:textId="77777777" w:rsidR="004779F6" w:rsidRPr="009E2354" w:rsidRDefault="004779F6" w:rsidP="006E22A3">
      <w:pPr>
        <w:spacing w:line="256" w:lineRule="auto"/>
        <w:rPr>
          <w:rFonts w:ascii="Times New Roman" w:eastAsia="Calibri" w:hAnsi="Times New Roman" w:cs="Times New Roman"/>
          <w:sz w:val="24"/>
          <w:szCs w:val="24"/>
        </w:rPr>
      </w:pPr>
    </w:p>
    <w:p w14:paraId="4AB2F0E9" w14:textId="77777777" w:rsidR="004779F6" w:rsidRPr="009E2354" w:rsidRDefault="004779F6" w:rsidP="006E22A3">
      <w:pPr>
        <w:spacing w:line="256" w:lineRule="auto"/>
        <w:rPr>
          <w:rFonts w:ascii="Times New Roman" w:eastAsia="Calibri" w:hAnsi="Times New Roman" w:cs="Times New Roman"/>
          <w:sz w:val="24"/>
          <w:szCs w:val="24"/>
        </w:rPr>
      </w:pPr>
    </w:p>
    <w:p w14:paraId="4DD0EBF1" w14:textId="77777777" w:rsidR="004779F6" w:rsidRPr="009E2354" w:rsidRDefault="004779F6" w:rsidP="006E22A3">
      <w:pPr>
        <w:spacing w:line="256" w:lineRule="auto"/>
        <w:rPr>
          <w:rFonts w:ascii="Times New Roman" w:eastAsia="Calibri" w:hAnsi="Times New Roman" w:cs="Times New Roman"/>
          <w:sz w:val="24"/>
          <w:szCs w:val="24"/>
        </w:rPr>
      </w:pPr>
    </w:p>
    <w:p w14:paraId="62F85976" w14:textId="77777777" w:rsidR="005053C8" w:rsidRPr="009E2354" w:rsidRDefault="005053C8" w:rsidP="006E22A3">
      <w:pPr>
        <w:spacing w:line="256" w:lineRule="auto"/>
        <w:rPr>
          <w:rFonts w:ascii="Times New Roman" w:eastAsia="Calibri" w:hAnsi="Times New Roman" w:cs="Times New Roman"/>
          <w:sz w:val="24"/>
          <w:szCs w:val="24"/>
        </w:rPr>
      </w:pPr>
    </w:p>
    <w:p w14:paraId="6C8CE6B2" w14:textId="77777777" w:rsidR="005053C8" w:rsidRPr="009E2354" w:rsidRDefault="005053C8" w:rsidP="006E22A3">
      <w:pPr>
        <w:spacing w:line="256" w:lineRule="auto"/>
        <w:rPr>
          <w:rFonts w:ascii="Times New Roman" w:eastAsia="Calibri" w:hAnsi="Times New Roman" w:cs="Times New Roman"/>
          <w:sz w:val="24"/>
          <w:szCs w:val="24"/>
        </w:rPr>
      </w:pPr>
    </w:p>
    <w:p w14:paraId="747B2AE7" w14:textId="77777777" w:rsidR="00D31F9D" w:rsidRDefault="00D31F9D" w:rsidP="00D31F9D">
      <w:pPr>
        <w:rPr>
          <w:rFonts w:ascii="Times New Roman" w:eastAsia="Calibri" w:hAnsi="Times New Roman" w:cs="Times New Roman"/>
          <w:sz w:val="24"/>
          <w:szCs w:val="24"/>
        </w:rPr>
      </w:pPr>
    </w:p>
    <w:p w14:paraId="3429E405" w14:textId="77777777" w:rsidR="00B06CB9" w:rsidRDefault="00B06CB9" w:rsidP="004779F6">
      <w:pPr>
        <w:jc w:val="center"/>
        <w:rPr>
          <w:rFonts w:ascii="Times New Roman" w:hAnsi="Times New Roman" w:cs="Times New Roman"/>
          <w:b/>
          <w:color w:val="C00000"/>
          <w:sz w:val="28"/>
          <w:szCs w:val="24"/>
        </w:rPr>
      </w:pPr>
      <w:r>
        <w:rPr>
          <w:rFonts w:ascii="Times New Roman" w:hAnsi="Times New Roman" w:cs="Times New Roman"/>
          <w:b/>
          <w:color w:val="C00000"/>
          <w:sz w:val="28"/>
          <w:szCs w:val="24"/>
        </w:rPr>
        <w:br w:type="page"/>
      </w:r>
    </w:p>
    <w:p w14:paraId="461D5049" w14:textId="77777777" w:rsidR="008C2DE6" w:rsidRPr="00823949" w:rsidRDefault="008C2DE6" w:rsidP="008C2DE6">
      <w:pPr>
        <w:spacing w:after="0" w:line="240" w:lineRule="auto"/>
        <w:ind w:left="426"/>
        <w:rPr>
          <w:rFonts w:ascii="Times New Roman" w:eastAsia="Times New Roman" w:hAnsi="Times New Roman" w:cs="Times New Roman"/>
          <w:b/>
          <w:caps/>
          <w:color w:val="000048"/>
          <w:sz w:val="28"/>
          <w:szCs w:val="28"/>
          <w:lang w:eastAsia="ru-RU"/>
        </w:rPr>
      </w:pPr>
      <w:r w:rsidRPr="00823949">
        <w:rPr>
          <w:rFonts w:ascii="Times New Roman" w:eastAsia="Times New Roman" w:hAnsi="Times New Roman" w:cs="Times New Roman"/>
          <w:b/>
          <w:caps/>
          <w:color w:val="C00000"/>
          <w:sz w:val="28"/>
          <w:szCs w:val="28"/>
          <w:lang w:eastAsia="ru-RU"/>
        </w:rPr>
        <w:lastRenderedPageBreak/>
        <w:t xml:space="preserve">РОЗДІЛ 7. </w:t>
      </w:r>
      <w:r w:rsidRPr="00823949">
        <w:rPr>
          <w:rFonts w:ascii="Times New Roman" w:eastAsia="Times New Roman" w:hAnsi="Times New Roman" w:cs="Times New Roman"/>
          <w:b/>
          <w:caps/>
          <w:color w:val="000048"/>
          <w:sz w:val="28"/>
          <w:szCs w:val="28"/>
          <w:lang w:eastAsia="ru-RU"/>
        </w:rPr>
        <w:t xml:space="preserve">Виховна робота в закладі освіти у  </w:t>
      </w:r>
      <w:r w:rsidR="00911AD2" w:rsidRPr="00823949">
        <w:rPr>
          <w:rFonts w:ascii="Times New Roman" w:eastAsia="Times New Roman" w:hAnsi="Times New Roman" w:cs="Times New Roman"/>
          <w:b/>
          <w:caps/>
          <w:color w:val="000048"/>
          <w:sz w:val="28"/>
          <w:szCs w:val="28"/>
          <w:lang w:eastAsia="ru-RU"/>
        </w:rPr>
        <w:t>2024/2025 н. р.</w:t>
      </w:r>
    </w:p>
    <w:p w14:paraId="6D9DCA65" w14:textId="77777777" w:rsidR="008C2DE6" w:rsidRPr="00823949" w:rsidRDefault="008C2DE6" w:rsidP="008C2DE6">
      <w:pPr>
        <w:spacing w:after="0" w:line="240" w:lineRule="auto"/>
        <w:ind w:left="426"/>
        <w:rPr>
          <w:rFonts w:ascii="Times New Roman" w:eastAsia="Times New Roman" w:hAnsi="Times New Roman" w:cs="Times New Roman"/>
          <w:b/>
          <w:caps/>
          <w:color w:val="000048"/>
          <w:sz w:val="28"/>
          <w:szCs w:val="28"/>
          <w:lang w:eastAsia="ru-RU"/>
        </w:rPr>
      </w:pPr>
    </w:p>
    <w:p w14:paraId="596A88A4" w14:textId="77777777" w:rsidR="008C2DE6" w:rsidRPr="00823949" w:rsidRDefault="008C2DE6" w:rsidP="008C2DE6">
      <w:pPr>
        <w:tabs>
          <w:tab w:val="left" w:pos="1260"/>
          <w:tab w:val="left" w:pos="2410"/>
          <w:tab w:val="left" w:pos="2520"/>
          <w:tab w:val="left" w:pos="2552"/>
        </w:tabs>
        <w:spacing w:after="0" w:line="240" w:lineRule="auto"/>
        <w:ind w:left="426"/>
        <w:rPr>
          <w:rFonts w:ascii="Times New Roman" w:eastAsia="Times New Roman" w:hAnsi="Times New Roman" w:cs="Times New Roman"/>
          <w:b/>
          <w:color w:val="FF0000"/>
          <w:sz w:val="28"/>
          <w:szCs w:val="28"/>
          <w:lang w:eastAsia="ru-RU"/>
        </w:rPr>
      </w:pPr>
      <w:r w:rsidRPr="00823949">
        <w:rPr>
          <w:rFonts w:ascii="Times New Roman" w:eastAsia="Times New Roman" w:hAnsi="Times New Roman" w:cs="Times New Roman"/>
          <w:b/>
          <w:color w:val="FF0000"/>
          <w:sz w:val="28"/>
          <w:szCs w:val="28"/>
          <w:lang w:eastAsia="ru-RU"/>
        </w:rPr>
        <w:t xml:space="preserve">7.1. План виховної роботи </w:t>
      </w:r>
      <w:r w:rsidR="00C216CC" w:rsidRPr="00823949">
        <w:rPr>
          <w:rFonts w:ascii="Times New Roman" w:eastAsia="Times New Roman" w:hAnsi="Times New Roman" w:cs="Times New Roman"/>
          <w:b/>
          <w:color w:val="FF0000"/>
          <w:sz w:val="28"/>
          <w:szCs w:val="28"/>
          <w:lang w:eastAsia="ru-RU"/>
        </w:rPr>
        <w:t>закладу освіти</w:t>
      </w:r>
      <w:r w:rsidRPr="00823949">
        <w:rPr>
          <w:rFonts w:ascii="Times New Roman" w:eastAsia="Times New Roman" w:hAnsi="Times New Roman" w:cs="Times New Roman"/>
          <w:b/>
          <w:color w:val="FF0000"/>
          <w:sz w:val="28"/>
          <w:szCs w:val="28"/>
          <w:lang w:eastAsia="ru-RU"/>
        </w:rPr>
        <w:t xml:space="preserve"> на </w:t>
      </w:r>
      <w:r w:rsidR="00911AD2" w:rsidRPr="00823949">
        <w:rPr>
          <w:rFonts w:ascii="Times New Roman" w:eastAsia="Times New Roman" w:hAnsi="Times New Roman" w:cs="Times New Roman"/>
          <w:b/>
          <w:color w:val="FF0000"/>
          <w:sz w:val="28"/>
          <w:szCs w:val="28"/>
          <w:lang w:eastAsia="ru-RU"/>
        </w:rPr>
        <w:t>2024/2025 н. р.</w:t>
      </w:r>
    </w:p>
    <w:tbl>
      <w:tblPr>
        <w:tblStyle w:val="a5"/>
        <w:tblW w:w="14352" w:type="dxa"/>
        <w:tblInd w:w="250" w:type="dxa"/>
        <w:tblLayout w:type="fixed"/>
        <w:tblLook w:val="04A0" w:firstRow="1" w:lastRow="0" w:firstColumn="1" w:lastColumn="0" w:noHBand="0" w:noVBand="1"/>
      </w:tblPr>
      <w:tblGrid>
        <w:gridCol w:w="1134"/>
        <w:gridCol w:w="5287"/>
        <w:gridCol w:w="2266"/>
        <w:gridCol w:w="3399"/>
        <w:gridCol w:w="188"/>
        <w:gridCol w:w="2078"/>
      </w:tblGrid>
      <w:tr w:rsidR="00D123D2" w:rsidRPr="00823949" w14:paraId="4CA0DD3D" w14:textId="77777777" w:rsidTr="00D123D2">
        <w:trPr>
          <w:trHeight w:val="675"/>
        </w:trPr>
        <w:tc>
          <w:tcPr>
            <w:tcW w:w="1134" w:type="dxa"/>
          </w:tcPr>
          <w:p w14:paraId="6708D078"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 з/п</w:t>
            </w:r>
          </w:p>
        </w:tc>
        <w:tc>
          <w:tcPr>
            <w:tcW w:w="5287" w:type="dxa"/>
          </w:tcPr>
          <w:p w14:paraId="58328414"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Захід</w:t>
            </w:r>
          </w:p>
        </w:tc>
        <w:tc>
          <w:tcPr>
            <w:tcW w:w="2266" w:type="dxa"/>
          </w:tcPr>
          <w:p w14:paraId="2501D01B"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Термін проведення</w:t>
            </w:r>
          </w:p>
        </w:tc>
        <w:tc>
          <w:tcPr>
            <w:tcW w:w="3399" w:type="dxa"/>
          </w:tcPr>
          <w:p w14:paraId="5199514F"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Відповідальний</w:t>
            </w:r>
          </w:p>
        </w:tc>
        <w:tc>
          <w:tcPr>
            <w:tcW w:w="2266" w:type="dxa"/>
            <w:gridSpan w:val="2"/>
          </w:tcPr>
          <w:p w14:paraId="01D111B4"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Відмітка про виконання</w:t>
            </w:r>
          </w:p>
        </w:tc>
      </w:tr>
      <w:tr w:rsidR="00D123D2" w:rsidRPr="00823949" w14:paraId="4AC556FA" w14:textId="77777777" w:rsidTr="00DB23BA">
        <w:trPr>
          <w:trHeight w:val="347"/>
        </w:trPr>
        <w:tc>
          <w:tcPr>
            <w:tcW w:w="14352" w:type="dxa"/>
            <w:gridSpan w:val="6"/>
          </w:tcPr>
          <w:p w14:paraId="52544581" w14:textId="77777777" w:rsidR="00D123D2" w:rsidRPr="00823949" w:rsidRDefault="00D123D2" w:rsidP="00D123D2">
            <w:pPr>
              <w:jc w:val="center"/>
              <w:rPr>
                <w:rFonts w:ascii="Times New Roman" w:hAnsi="Times New Roman" w:cs="Times New Roman"/>
                <w:b/>
                <w:sz w:val="24"/>
                <w:szCs w:val="24"/>
              </w:rPr>
            </w:pPr>
            <w:r w:rsidRPr="00823949">
              <w:rPr>
                <w:rFonts w:ascii="Times New Roman" w:hAnsi="Times New Roman" w:cs="Times New Roman"/>
                <w:b/>
                <w:sz w:val="24"/>
                <w:szCs w:val="24"/>
              </w:rPr>
              <w:t>І. Тематичний період (вересень)</w:t>
            </w:r>
          </w:p>
          <w:p w14:paraId="05FB3644"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               Тема: «Люблю я край свій дорогий, що зветься Україна» Програма «Основні орієнтири виховання». Ціннісне ставлення до суспільства і держави)</w:t>
            </w:r>
          </w:p>
          <w:p w14:paraId="115D7E5C" w14:textId="77777777" w:rsidR="00D123D2" w:rsidRPr="00823949" w:rsidRDefault="00D123D2" w:rsidP="00D123D2">
            <w:pPr>
              <w:jc w:val="center"/>
              <w:rPr>
                <w:rFonts w:ascii="Times New Roman" w:hAnsi="Times New Roman" w:cs="Times New Roman"/>
                <w:b/>
                <w:sz w:val="24"/>
                <w:szCs w:val="24"/>
              </w:rPr>
            </w:pPr>
            <w:r w:rsidRPr="00823949">
              <w:rPr>
                <w:rFonts w:ascii="Times New Roman" w:hAnsi="Times New Roman" w:cs="Times New Roman"/>
                <w:sz w:val="24"/>
                <w:szCs w:val="24"/>
              </w:rPr>
              <w:t xml:space="preserve">            Мета: Виховання в </w:t>
            </w:r>
            <w:r w:rsidR="00C07313" w:rsidRPr="00823949">
              <w:rPr>
                <w:rFonts w:ascii="Times New Roman" w:hAnsi="Times New Roman" w:cs="Times New Roman"/>
                <w:sz w:val="24"/>
                <w:szCs w:val="24"/>
              </w:rPr>
              <w:t>учнів (вихованців)</w:t>
            </w:r>
            <w:r w:rsidRPr="00823949">
              <w:rPr>
                <w:rFonts w:ascii="Times New Roman" w:hAnsi="Times New Roman" w:cs="Times New Roman"/>
                <w:sz w:val="24"/>
                <w:szCs w:val="24"/>
              </w:rPr>
              <w:t xml:space="preserve"> патріотизму та національної самосвідомості,  почуття поваги та гордості до рідного краю, любові до культури свого народу, його традицій та звичаїв.</w:t>
            </w:r>
          </w:p>
        </w:tc>
      </w:tr>
      <w:tr w:rsidR="00D123D2" w:rsidRPr="00823949" w14:paraId="392CABAA" w14:textId="77777777" w:rsidTr="00D123D2">
        <w:trPr>
          <w:trHeight w:val="145"/>
        </w:trPr>
        <w:tc>
          <w:tcPr>
            <w:tcW w:w="1134" w:type="dxa"/>
          </w:tcPr>
          <w:p w14:paraId="0FA6A092" w14:textId="77777777" w:rsidR="00D123D2" w:rsidRPr="00823949" w:rsidRDefault="00D123D2" w:rsidP="00AE5DDE">
            <w:pPr>
              <w:jc w:val="center"/>
              <w:rPr>
                <w:rFonts w:ascii="Times New Roman" w:hAnsi="Times New Roman" w:cs="Times New Roman"/>
                <w:sz w:val="24"/>
                <w:szCs w:val="24"/>
              </w:rPr>
            </w:pPr>
            <w:r w:rsidRPr="00823949">
              <w:rPr>
                <w:rFonts w:ascii="Times New Roman" w:hAnsi="Times New Roman" w:cs="Times New Roman"/>
                <w:sz w:val="24"/>
                <w:szCs w:val="24"/>
              </w:rPr>
              <w:t>1</w:t>
            </w:r>
          </w:p>
        </w:tc>
        <w:tc>
          <w:tcPr>
            <w:tcW w:w="5287" w:type="dxa"/>
          </w:tcPr>
          <w:p w14:paraId="066ABC29" w14:textId="77777777" w:rsidR="00D123D2" w:rsidRPr="00823949" w:rsidRDefault="00D123D2" w:rsidP="00D123D2">
            <w:pPr>
              <w:jc w:val="both"/>
              <w:rPr>
                <w:rFonts w:ascii="Times New Roman" w:hAnsi="Times New Roman" w:cs="Times New Roman"/>
                <w:sz w:val="24"/>
                <w:szCs w:val="24"/>
              </w:rPr>
            </w:pPr>
            <w:r w:rsidRPr="00823949">
              <w:rPr>
                <w:rFonts w:ascii="Times New Roman" w:hAnsi="Times New Roman" w:cs="Times New Roman"/>
                <w:sz w:val="24"/>
                <w:szCs w:val="24"/>
                <w:shd w:val="clear" w:color="auto" w:fill="FFFFFF"/>
              </w:rPr>
              <w:t>Скласти та затвердити річний план виховної роботи школи на 2024/2025 навчальний рік</w:t>
            </w:r>
          </w:p>
        </w:tc>
        <w:tc>
          <w:tcPr>
            <w:tcW w:w="2266" w:type="dxa"/>
          </w:tcPr>
          <w:p w14:paraId="47C1306F"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Серпень </w:t>
            </w:r>
          </w:p>
          <w:p w14:paraId="596BED5C"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399" w:type="dxa"/>
          </w:tcPr>
          <w:p w14:paraId="1C7DD6DD"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ЗДВР</w:t>
            </w:r>
          </w:p>
        </w:tc>
        <w:tc>
          <w:tcPr>
            <w:tcW w:w="2266" w:type="dxa"/>
            <w:gridSpan w:val="2"/>
          </w:tcPr>
          <w:p w14:paraId="22A89A1A" w14:textId="77777777" w:rsidR="00D123D2" w:rsidRPr="00823949" w:rsidRDefault="00D123D2" w:rsidP="00D123D2">
            <w:pPr>
              <w:rPr>
                <w:rFonts w:ascii="Times New Roman" w:hAnsi="Times New Roman" w:cs="Times New Roman"/>
                <w:sz w:val="24"/>
                <w:szCs w:val="24"/>
              </w:rPr>
            </w:pPr>
          </w:p>
        </w:tc>
      </w:tr>
      <w:tr w:rsidR="00D123D2" w:rsidRPr="00823949" w14:paraId="535D68BE" w14:textId="77777777" w:rsidTr="00D123D2">
        <w:trPr>
          <w:trHeight w:val="145"/>
        </w:trPr>
        <w:tc>
          <w:tcPr>
            <w:tcW w:w="1134" w:type="dxa"/>
          </w:tcPr>
          <w:p w14:paraId="01C278E5" w14:textId="77777777" w:rsidR="00D123D2" w:rsidRPr="00823949" w:rsidRDefault="00D123D2" w:rsidP="00AE5DDE">
            <w:pPr>
              <w:jc w:val="center"/>
              <w:rPr>
                <w:rFonts w:ascii="Times New Roman" w:hAnsi="Times New Roman" w:cs="Times New Roman"/>
                <w:sz w:val="24"/>
                <w:szCs w:val="24"/>
              </w:rPr>
            </w:pPr>
            <w:r w:rsidRPr="00823949">
              <w:rPr>
                <w:rFonts w:ascii="Times New Roman" w:hAnsi="Times New Roman" w:cs="Times New Roman"/>
                <w:sz w:val="24"/>
                <w:szCs w:val="24"/>
              </w:rPr>
              <w:t>2</w:t>
            </w:r>
          </w:p>
        </w:tc>
        <w:tc>
          <w:tcPr>
            <w:tcW w:w="5287" w:type="dxa"/>
          </w:tcPr>
          <w:p w14:paraId="1CA49E65" w14:textId="77777777" w:rsidR="00D123D2" w:rsidRPr="00823949" w:rsidRDefault="00D123D2" w:rsidP="00D123D2">
            <w:pPr>
              <w:jc w:val="both"/>
              <w:rPr>
                <w:rFonts w:ascii="Times New Roman" w:hAnsi="Times New Roman" w:cs="Times New Roman"/>
                <w:sz w:val="24"/>
                <w:szCs w:val="24"/>
                <w:shd w:val="clear" w:color="auto" w:fill="FFFFFF"/>
              </w:rPr>
            </w:pPr>
            <w:r w:rsidRPr="00823949">
              <w:rPr>
                <w:rFonts w:ascii="Times New Roman" w:hAnsi="Times New Roman" w:cs="Times New Roman"/>
                <w:sz w:val="24"/>
                <w:szCs w:val="24"/>
                <w:shd w:val="clear" w:color="auto" w:fill="FFFFFF"/>
              </w:rPr>
              <w:t xml:space="preserve">Провести консультації класних керівників, керівників гуртків, лідерів </w:t>
            </w:r>
            <w:r w:rsidR="00C07313" w:rsidRPr="00823949">
              <w:rPr>
                <w:rFonts w:ascii="Times New Roman" w:hAnsi="Times New Roman" w:cs="Times New Roman"/>
                <w:sz w:val="24"/>
                <w:szCs w:val="24"/>
                <w:shd w:val="clear" w:color="auto" w:fill="FFFFFF"/>
              </w:rPr>
              <w:t>учнів</w:t>
            </w:r>
            <w:r w:rsidRPr="00823949">
              <w:rPr>
                <w:rFonts w:ascii="Times New Roman" w:hAnsi="Times New Roman" w:cs="Times New Roman"/>
                <w:sz w:val="24"/>
                <w:szCs w:val="24"/>
                <w:shd w:val="clear" w:color="auto" w:fill="FFFFFF"/>
              </w:rPr>
              <w:t>ського врядування з питань планування виховної роботи, дотримання Правил внутрішнього розпорядку в школі, Статуту школи</w:t>
            </w:r>
          </w:p>
        </w:tc>
        <w:tc>
          <w:tcPr>
            <w:tcW w:w="2266" w:type="dxa"/>
          </w:tcPr>
          <w:p w14:paraId="725D3AD1"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Вересень </w:t>
            </w:r>
          </w:p>
          <w:p w14:paraId="7DA6689F"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399" w:type="dxa"/>
          </w:tcPr>
          <w:p w14:paraId="74088FF9"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ЗДВР, класні керівники, вихователі</w:t>
            </w:r>
          </w:p>
          <w:p w14:paraId="0788392C"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1-12-х класів</w:t>
            </w:r>
          </w:p>
        </w:tc>
        <w:tc>
          <w:tcPr>
            <w:tcW w:w="2266" w:type="dxa"/>
            <w:gridSpan w:val="2"/>
          </w:tcPr>
          <w:p w14:paraId="10060E40" w14:textId="77777777" w:rsidR="00D123D2" w:rsidRPr="00823949" w:rsidRDefault="00D123D2" w:rsidP="00D123D2">
            <w:pPr>
              <w:rPr>
                <w:rFonts w:ascii="Times New Roman" w:hAnsi="Times New Roman" w:cs="Times New Roman"/>
                <w:sz w:val="24"/>
                <w:szCs w:val="24"/>
              </w:rPr>
            </w:pPr>
          </w:p>
        </w:tc>
      </w:tr>
      <w:tr w:rsidR="00D123D2" w:rsidRPr="00823949" w14:paraId="6925FFA8" w14:textId="77777777" w:rsidTr="00D123D2">
        <w:trPr>
          <w:trHeight w:val="145"/>
        </w:trPr>
        <w:tc>
          <w:tcPr>
            <w:tcW w:w="1134" w:type="dxa"/>
          </w:tcPr>
          <w:p w14:paraId="41882368" w14:textId="77777777" w:rsidR="00D123D2" w:rsidRPr="00823949" w:rsidRDefault="00D123D2" w:rsidP="00AE5DDE">
            <w:pPr>
              <w:jc w:val="center"/>
              <w:rPr>
                <w:rFonts w:ascii="Times New Roman" w:hAnsi="Times New Roman" w:cs="Times New Roman"/>
                <w:sz w:val="24"/>
                <w:szCs w:val="24"/>
              </w:rPr>
            </w:pPr>
            <w:r w:rsidRPr="00823949">
              <w:rPr>
                <w:rFonts w:ascii="Times New Roman" w:hAnsi="Times New Roman" w:cs="Times New Roman"/>
                <w:sz w:val="24"/>
                <w:szCs w:val="24"/>
              </w:rPr>
              <w:t>3</w:t>
            </w:r>
          </w:p>
        </w:tc>
        <w:tc>
          <w:tcPr>
            <w:tcW w:w="5287" w:type="dxa"/>
          </w:tcPr>
          <w:p w14:paraId="1EC31337" w14:textId="77777777" w:rsidR="00D123D2" w:rsidRPr="00823949" w:rsidRDefault="00D123D2" w:rsidP="00D123D2">
            <w:pPr>
              <w:jc w:val="both"/>
              <w:rPr>
                <w:rFonts w:ascii="Times New Roman" w:hAnsi="Times New Roman" w:cs="Times New Roman"/>
                <w:sz w:val="24"/>
                <w:szCs w:val="24"/>
                <w:shd w:val="clear" w:color="auto" w:fill="FFFFFF"/>
              </w:rPr>
            </w:pPr>
            <w:r w:rsidRPr="00823949">
              <w:rPr>
                <w:rFonts w:ascii="Times New Roman" w:hAnsi="Times New Roman" w:cs="Times New Roman"/>
                <w:sz w:val="24"/>
                <w:szCs w:val="24"/>
                <w:shd w:val="clear" w:color="auto" w:fill="FFFFFF"/>
              </w:rPr>
              <w:t>Погодити плани виховної роботи вихователів  на І семестр</w:t>
            </w:r>
          </w:p>
        </w:tc>
        <w:tc>
          <w:tcPr>
            <w:tcW w:w="2266" w:type="dxa"/>
          </w:tcPr>
          <w:p w14:paraId="3CC4F4EE"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Вересень </w:t>
            </w:r>
          </w:p>
          <w:p w14:paraId="6AF52108"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399" w:type="dxa"/>
          </w:tcPr>
          <w:p w14:paraId="59011030"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 xml:space="preserve">ЗДВР, вихователі </w:t>
            </w:r>
          </w:p>
          <w:p w14:paraId="18D6EB04"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1 – 12-х класів</w:t>
            </w:r>
          </w:p>
        </w:tc>
        <w:tc>
          <w:tcPr>
            <w:tcW w:w="2266" w:type="dxa"/>
            <w:gridSpan w:val="2"/>
          </w:tcPr>
          <w:p w14:paraId="0802A94F" w14:textId="77777777" w:rsidR="00D123D2" w:rsidRPr="00823949" w:rsidRDefault="00D123D2" w:rsidP="00D123D2">
            <w:pPr>
              <w:rPr>
                <w:rFonts w:ascii="Times New Roman" w:hAnsi="Times New Roman" w:cs="Times New Roman"/>
                <w:sz w:val="24"/>
                <w:szCs w:val="24"/>
              </w:rPr>
            </w:pPr>
          </w:p>
        </w:tc>
      </w:tr>
      <w:tr w:rsidR="00D123D2" w:rsidRPr="00823949" w14:paraId="05C171C1" w14:textId="77777777" w:rsidTr="00D123D2">
        <w:trPr>
          <w:trHeight w:val="145"/>
        </w:trPr>
        <w:tc>
          <w:tcPr>
            <w:tcW w:w="1134" w:type="dxa"/>
          </w:tcPr>
          <w:p w14:paraId="71CDC691" w14:textId="77777777" w:rsidR="00D123D2" w:rsidRPr="00823949" w:rsidRDefault="00D123D2" w:rsidP="00AE5DDE">
            <w:pPr>
              <w:jc w:val="center"/>
              <w:rPr>
                <w:rFonts w:ascii="Times New Roman" w:hAnsi="Times New Roman" w:cs="Times New Roman"/>
                <w:sz w:val="24"/>
                <w:szCs w:val="24"/>
              </w:rPr>
            </w:pPr>
            <w:r w:rsidRPr="00823949">
              <w:rPr>
                <w:rFonts w:ascii="Times New Roman" w:hAnsi="Times New Roman" w:cs="Times New Roman"/>
                <w:sz w:val="24"/>
                <w:szCs w:val="24"/>
              </w:rPr>
              <w:t>4</w:t>
            </w:r>
          </w:p>
        </w:tc>
        <w:tc>
          <w:tcPr>
            <w:tcW w:w="5287" w:type="dxa"/>
          </w:tcPr>
          <w:p w14:paraId="7E479026" w14:textId="77777777" w:rsidR="00D123D2" w:rsidRPr="00823949" w:rsidRDefault="00D123D2" w:rsidP="00D123D2">
            <w:pPr>
              <w:jc w:val="both"/>
              <w:rPr>
                <w:rFonts w:ascii="Times New Roman" w:hAnsi="Times New Roman" w:cs="Times New Roman"/>
                <w:sz w:val="24"/>
                <w:szCs w:val="24"/>
                <w:shd w:val="clear" w:color="auto" w:fill="FFFFFF"/>
              </w:rPr>
            </w:pPr>
            <w:r w:rsidRPr="00823949">
              <w:rPr>
                <w:rFonts w:ascii="Times New Roman" w:hAnsi="Times New Roman" w:cs="Times New Roman"/>
                <w:sz w:val="24"/>
                <w:szCs w:val="24"/>
                <w:shd w:val="clear" w:color="auto" w:fill="FFFFFF"/>
              </w:rPr>
              <w:t>Погодити плани   роботи  гуртків, інструктора фізичної культури  на І семестр</w:t>
            </w:r>
          </w:p>
        </w:tc>
        <w:tc>
          <w:tcPr>
            <w:tcW w:w="2266" w:type="dxa"/>
          </w:tcPr>
          <w:p w14:paraId="1A71FC2A"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Вересень </w:t>
            </w:r>
          </w:p>
          <w:p w14:paraId="21E3A290"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399" w:type="dxa"/>
          </w:tcPr>
          <w:p w14:paraId="34E036D8"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ЗДВР, керівники гуртків, інструктор фізичної культури</w:t>
            </w:r>
          </w:p>
        </w:tc>
        <w:tc>
          <w:tcPr>
            <w:tcW w:w="2266" w:type="dxa"/>
            <w:gridSpan w:val="2"/>
          </w:tcPr>
          <w:p w14:paraId="18A4CFB8" w14:textId="77777777" w:rsidR="00D123D2" w:rsidRPr="00823949" w:rsidRDefault="00D123D2" w:rsidP="00D123D2">
            <w:pPr>
              <w:rPr>
                <w:rFonts w:ascii="Times New Roman" w:hAnsi="Times New Roman" w:cs="Times New Roman"/>
                <w:sz w:val="24"/>
                <w:szCs w:val="24"/>
              </w:rPr>
            </w:pPr>
          </w:p>
        </w:tc>
      </w:tr>
      <w:tr w:rsidR="00D123D2" w:rsidRPr="00823949" w14:paraId="351035E6" w14:textId="77777777" w:rsidTr="00D123D2">
        <w:trPr>
          <w:trHeight w:val="145"/>
        </w:trPr>
        <w:tc>
          <w:tcPr>
            <w:tcW w:w="1134" w:type="dxa"/>
          </w:tcPr>
          <w:p w14:paraId="6935BD85" w14:textId="77777777" w:rsidR="00D123D2" w:rsidRPr="00823949" w:rsidRDefault="00D123D2" w:rsidP="00AE5DDE">
            <w:pPr>
              <w:jc w:val="center"/>
              <w:rPr>
                <w:rFonts w:ascii="Times New Roman" w:hAnsi="Times New Roman" w:cs="Times New Roman"/>
                <w:sz w:val="24"/>
                <w:szCs w:val="24"/>
              </w:rPr>
            </w:pPr>
            <w:r w:rsidRPr="00823949">
              <w:rPr>
                <w:rFonts w:ascii="Times New Roman" w:hAnsi="Times New Roman" w:cs="Times New Roman"/>
                <w:sz w:val="24"/>
                <w:szCs w:val="24"/>
              </w:rPr>
              <w:t>5</w:t>
            </w:r>
          </w:p>
        </w:tc>
        <w:tc>
          <w:tcPr>
            <w:tcW w:w="5287" w:type="dxa"/>
          </w:tcPr>
          <w:p w14:paraId="4DB4914D" w14:textId="77777777" w:rsidR="00D123D2" w:rsidRPr="00823949" w:rsidRDefault="00D123D2" w:rsidP="00D123D2">
            <w:pPr>
              <w:jc w:val="both"/>
              <w:rPr>
                <w:rFonts w:ascii="Times New Roman" w:hAnsi="Times New Roman" w:cs="Times New Roman"/>
                <w:sz w:val="24"/>
                <w:szCs w:val="24"/>
                <w:shd w:val="clear" w:color="auto" w:fill="FFFFFF"/>
              </w:rPr>
            </w:pPr>
            <w:r w:rsidRPr="00823949">
              <w:rPr>
                <w:rFonts w:ascii="Times New Roman" w:hAnsi="Times New Roman" w:cs="Times New Roman"/>
                <w:sz w:val="24"/>
                <w:szCs w:val="24"/>
                <w:shd w:val="clear" w:color="auto" w:fill="FFFFFF"/>
              </w:rPr>
              <w:t>Погодити план роботи педагога-організатора на 2024/2025 навчальний рік</w:t>
            </w:r>
          </w:p>
        </w:tc>
        <w:tc>
          <w:tcPr>
            <w:tcW w:w="2266" w:type="dxa"/>
          </w:tcPr>
          <w:p w14:paraId="233705B9"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Вересень </w:t>
            </w:r>
          </w:p>
          <w:p w14:paraId="10E36061"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399" w:type="dxa"/>
          </w:tcPr>
          <w:p w14:paraId="7DF5185D"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ЗДВР, педагог-організатор</w:t>
            </w:r>
          </w:p>
        </w:tc>
        <w:tc>
          <w:tcPr>
            <w:tcW w:w="2266" w:type="dxa"/>
            <w:gridSpan w:val="2"/>
          </w:tcPr>
          <w:p w14:paraId="3EB4B1A7" w14:textId="77777777" w:rsidR="00D123D2" w:rsidRPr="00823949" w:rsidRDefault="00D123D2" w:rsidP="00D123D2">
            <w:pPr>
              <w:rPr>
                <w:rFonts w:ascii="Times New Roman" w:hAnsi="Times New Roman" w:cs="Times New Roman"/>
                <w:sz w:val="24"/>
                <w:szCs w:val="24"/>
              </w:rPr>
            </w:pPr>
          </w:p>
        </w:tc>
      </w:tr>
      <w:tr w:rsidR="00D123D2" w:rsidRPr="00823949" w14:paraId="09035032" w14:textId="77777777" w:rsidTr="00D123D2">
        <w:trPr>
          <w:trHeight w:val="145"/>
        </w:trPr>
        <w:tc>
          <w:tcPr>
            <w:tcW w:w="1134" w:type="dxa"/>
          </w:tcPr>
          <w:p w14:paraId="49F0976A" w14:textId="77777777" w:rsidR="00D123D2" w:rsidRPr="00823949" w:rsidRDefault="00D123D2" w:rsidP="00AE5DDE">
            <w:pPr>
              <w:jc w:val="center"/>
              <w:rPr>
                <w:rFonts w:ascii="Times New Roman" w:hAnsi="Times New Roman" w:cs="Times New Roman"/>
                <w:sz w:val="24"/>
                <w:szCs w:val="24"/>
              </w:rPr>
            </w:pPr>
            <w:r w:rsidRPr="00823949">
              <w:rPr>
                <w:rFonts w:ascii="Times New Roman" w:hAnsi="Times New Roman" w:cs="Times New Roman"/>
                <w:sz w:val="24"/>
                <w:szCs w:val="24"/>
              </w:rPr>
              <w:t>6</w:t>
            </w:r>
          </w:p>
        </w:tc>
        <w:tc>
          <w:tcPr>
            <w:tcW w:w="5287" w:type="dxa"/>
          </w:tcPr>
          <w:p w14:paraId="2DED95B3" w14:textId="77777777" w:rsidR="00D123D2" w:rsidRPr="00823949" w:rsidRDefault="00D123D2" w:rsidP="00D123D2">
            <w:pPr>
              <w:jc w:val="both"/>
              <w:rPr>
                <w:rFonts w:ascii="Times New Roman" w:hAnsi="Times New Roman" w:cs="Times New Roman"/>
                <w:sz w:val="24"/>
                <w:szCs w:val="24"/>
                <w:shd w:val="clear" w:color="auto" w:fill="FFFFFF"/>
              </w:rPr>
            </w:pPr>
            <w:r w:rsidRPr="00823949">
              <w:rPr>
                <w:rFonts w:ascii="Times New Roman" w:hAnsi="Times New Roman" w:cs="Times New Roman"/>
                <w:sz w:val="24"/>
                <w:szCs w:val="24"/>
                <w:shd w:val="clear" w:color="auto" w:fill="FFFFFF"/>
              </w:rPr>
              <w:t>Скласти та погодити графік проведення: відкритих виховних заходів, виховних годин,  роботи гуртків, проведення бесід з безпеки життєдіяльності</w:t>
            </w:r>
          </w:p>
        </w:tc>
        <w:tc>
          <w:tcPr>
            <w:tcW w:w="2266" w:type="dxa"/>
          </w:tcPr>
          <w:p w14:paraId="0E94C5DA"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Вересень </w:t>
            </w:r>
          </w:p>
          <w:p w14:paraId="7C76FD28"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399" w:type="dxa"/>
          </w:tcPr>
          <w:p w14:paraId="7BDAD3E0"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 xml:space="preserve">ЗДВР, вихователі </w:t>
            </w:r>
          </w:p>
          <w:p w14:paraId="14FF2B65"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1 – 12-х класів</w:t>
            </w:r>
          </w:p>
        </w:tc>
        <w:tc>
          <w:tcPr>
            <w:tcW w:w="2266" w:type="dxa"/>
            <w:gridSpan w:val="2"/>
          </w:tcPr>
          <w:p w14:paraId="1C306E47" w14:textId="77777777" w:rsidR="00D123D2" w:rsidRPr="00823949" w:rsidRDefault="00D123D2" w:rsidP="00D123D2">
            <w:pPr>
              <w:rPr>
                <w:rFonts w:ascii="Times New Roman" w:hAnsi="Times New Roman" w:cs="Times New Roman"/>
                <w:sz w:val="24"/>
                <w:szCs w:val="24"/>
              </w:rPr>
            </w:pPr>
          </w:p>
        </w:tc>
      </w:tr>
      <w:tr w:rsidR="00D123D2" w:rsidRPr="00823949" w14:paraId="23CF2DE9" w14:textId="77777777" w:rsidTr="00D123D2">
        <w:trPr>
          <w:trHeight w:val="145"/>
        </w:trPr>
        <w:tc>
          <w:tcPr>
            <w:tcW w:w="1134" w:type="dxa"/>
          </w:tcPr>
          <w:p w14:paraId="5F283CB1" w14:textId="77777777" w:rsidR="00D123D2" w:rsidRPr="00823949" w:rsidRDefault="00D123D2" w:rsidP="00AE5DDE">
            <w:pPr>
              <w:jc w:val="center"/>
              <w:rPr>
                <w:rFonts w:ascii="Times New Roman" w:hAnsi="Times New Roman" w:cs="Times New Roman"/>
                <w:sz w:val="24"/>
                <w:szCs w:val="24"/>
              </w:rPr>
            </w:pPr>
            <w:r w:rsidRPr="00823949">
              <w:rPr>
                <w:rFonts w:ascii="Times New Roman" w:hAnsi="Times New Roman" w:cs="Times New Roman"/>
                <w:sz w:val="24"/>
                <w:szCs w:val="24"/>
              </w:rPr>
              <w:t>7</w:t>
            </w:r>
          </w:p>
        </w:tc>
        <w:tc>
          <w:tcPr>
            <w:tcW w:w="5287" w:type="dxa"/>
          </w:tcPr>
          <w:p w14:paraId="25AD4ACA" w14:textId="77777777" w:rsidR="00D123D2" w:rsidRPr="00823949" w:rsidRDefault="00D123D2" w:rsidP="00D123D2">
            <w:pPr>
              <w:spacing w:line="320" w:lineRule="atLeast"/>
              <w:rPr>
                <w:rFonts w:ascii="Times New Roman" w:hAnsi="Times New Roman" w:cs="Times New Roman"/>
                <w:b/>
                <w:sz w:val="24"/>
                <w:szCs w:val="24"/>
                <w:lang w:eastAsia="uk-UA"/>
              </w:rPr>
            </w:pPr>
            <w:r w:rsidRPr="00823949">
              <w:rPr>
                <w:rFonts w:ascii="Times New Roman" w:hAnsi="Times New Roman" w:cs="Times New Roman"/>
                <w:b/>
                <w:sz w:val="24"/>
                <w:szCs w:val="24"/>
              </w:rPr>
              <w:t xml:space="preserve">Місячник </w:t>
            </w:r>
            <w:r w:rsidRPr="00823949">
              <w:rPr>
                <w:rFonts w:ascii="Times New Roman" w:eastAsia="Times New Roman" w:hAnsi="Times New Roman" w:cs="Times New Roman"/>
                <w:sz w:val="24"/>
                <w:szCs w:val="24"/>
                <w:lang w:eastAsia="uk-UA"/>
              </w:rPr>
              <w:t>«Увага! Діти на дорозі.</w:t>
            </w:r>
          </w:p>
          <w:p w14:paraId="041ADDDC"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lang w:eastAsia="uk-UA"/>
              </w:rPr>
              <w:t xml:space="preserve">«Сім’я і школа - єдина родина». Урочисте </w:t>
            </w:r>
            <w:r w:rsidRPr="00823949">
              <w:rPr>
                <w:rFonts w:ascii="Times New Roman" w:hAnsi="Times New Roman" w:cs="Times New Roman"/>
                <w:sz w:val="24"/>
                <w:szCs w:val="24"/>
              </w:rPr>
              <w:t xml:space="preserve">свято Першого дзвоника в рамках тижня знань </w:t>
            </w:r>
          </w:p>
        </w:tc>
        <w:tc>
          <w:tcPr>
            <w:tcW w:w="2266" w:type="dxa"/>
          </w:tcPr>
          <w:p w14:paraId="15BDF66C"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02.09.2024</w:t>
            </w:r>
          </w:p>
          <w:p w14:paraId="33A35B3C" w14:textId="77777777" w:rsidR="00D123D2" w:rsidRPr="00823949" w:rsidRDefault="00D123D2" w:rsidP="00D123D2">
            <w:pPr>
              <w:jc w:val="center"/>
              <w:rPr>
                <w:rFonts w:ascii="Times New Roman" w:hAnsi="Times New Roman" w:cs="Times New Roman"/>
                <w:sz w:val="24"/>
                <w:szCs w:val="24"/>
              </w:rPr>
            </w:pPr>
          </w:p>
        </w:tc>
        <w:tc>
          <w:tcPr>
            <w:tcW w:w="3399" w:type="dxa"/>
          </w:tcPr>
          <w:p w14:paraId="1CEFEA03"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ЗДНВР, ЗДВР,</w:t>
            </w:r>
          </w:p>
          <w:p w14:paraId="3AF12711"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керівники гуртків</w:t>
            </w:r>
          </w:p>
        </w:tc>
        <w:tc>
          <w:tcPr>
            <w:tcW w:w="2266" w:type="dxa"/>
            <w:gridSpan w:val="2"/>
          </w:tcPr>
          <w:p w14:paraId="507496EF" w14:textId="77777777" w:rsidR="00D123D2" w:rsidRPr="00823949" w:rsidRDefault="00D123D2" w:rsidP="00D123D2">
            <w:pPr>
              <w:rPr>
                <w:rFonts w:ascii="Times New Roman" w:hAnsi="Times New Roman" w:cs="Times New Roman"/>
                <w:sz w:val="24"/>
                <w:szCs w:val="24"/>
              </w:rPr>
            </w:pPr>
          </w:p>
        </w:tc>
      </w:tr>
      <w:tr w:rsidR="00D123D2" w:rsidRPr="00823949" w14:paraId="20239D30" w14:textId="77777777" w:rsidTr="00D123D2">
        <w:trPr>
          <w:trHeight w:val="145"/>
        </w:trPr>
        <w:tc>
          <w:tcPr>
            <w:tcW w:w="1134" w:type="dxa"/>
          </w:tcPr>
          <w:p w14:paraId="5E210A60" w14:textId="77777777" w:rsidR="00D123D2" w:rsidRPr="00823949" w:rsidRDefault="00D123D2" w:rsidP="00AE5DDE">
            <w:pPr>
              <w:jc w:val="center"/>
              <w:rPr>
                <w:rFonts w:ascii="Times New Roman" w:hAnsi="Times New Roman" w:cs="Times New Roman"/>
                <w:sz w:val="24"/>
                <w:szCs w:val="24"/>
              </w:rPr>
            </w:pPr>
            <w:r w:rsidRPr="00823949">
              <w:rPr>
                <w:rFonts w:ascii="Times New Roman" w:hAnsi="Times New Roman" w:cs="Times New Roman"/>
                <w:sz w:val="24"/>
                <w:szCs w:val="24"/>
              </w:rPr>
              <w:t>8</w:t>
            </w:r>
          </w:p>
        </w:tc>
        <w:tc>
          <w:tcPr>
            <w:tcW w:w="5287" w:type="dxa"/>
          </w:tcPr>
          <w:p w14:paraId="3497F0B3"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 xml:space="preserve">Перший урок , виховні години «Ми-незламні!», «»Ми українці: честь і слава незламним, «Наша сила в єдності», «Козацькому роду  нема </w:t>
            </w:r>
            <w:r w:rsidRPr="00823949">
              <w:rPr>
                <w:rFonts w:ascii="Times New Roman" w:hAnsi="Times New Roman" w:cs="Times New Roman"/>
                <w:sz w:val="24"/>
                <w:szCs w:val="24"/>
              </w:rPr>
              <w:lastRenderedPageBreak/>
              <w:t>переводу»</w:t>
            </w:r>
          </w:p>
        </w:tc>
        <w:tc>
          <w:tcPr>
            <w:tcW w:w="2266" w:type="dxa"/>
          </w:tcPr>
          <w:p w14:paraId="43F9C51D"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lastRenderedPageBreak/>
              <w:t>02.09.2024</w:t>
            </w:r>
          </w:p>
        </w:tc>
        <w:tc>
          <w:tcPr>
            <w:tcW w:w="3399" w:type="dxa"/>
          </w:tcPr>
          <w:p w14:paraId="600BCB51"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ЗДНВР, ЗДВР,</w:t>
            </w:r>
          </w:p>
          <w:p w14:paraId="3F83BDD7"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класні керівники, вихователі</w:t>
            </w:r>
          </w:p>
          <w:p w14:paraId="3C16ABA9"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1-12-х класів</w:t>
            </w:r>
          </w:p>
        </w:tc>
        <w:tc>
          <w:tcPr>
            <w:tcW w:w="2266" w:type="dxa"/>
            <w:gridSpan w:val="2"/>
          </w:tcPr>
          <w:p w14:paraId="4CC441F8" w14:textId="77777777" w:rsidR="00D123D2" w:rsidRPr="00823949" w:rsidRDefault="00D123D2" w:rsidP="00D123D2">
            <w:pPr>
              <w:rPr>
                <w:rFonts w:ascii="Times New Roman" w:hAnsi="Times New Roman" w:cs="Times New Roman"/>
                <w:sz w:val="24"/>
                <w:szCs w:val="24"/>
              </w:rPr>
            </w:pPr>
          </w:p>
        </w:tc>
      </w:tr>
      <w:tr w:rsidR="00D123D2" w:rsidRPr="00823949" w14:paraId="3E440A1D" w14:textId="77777777" w:rsidTr="00D123D2">
        <w:trPr>
          <w:trHeight w:val="145"/>
        </w:trPr>
        <w:tc>
          <w:tcPr>
            <w:tcW w:w="1134" w:type="dxa"/>
          </w:tcPr>
          <w:p w14:paraId="115208F7"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lastRenderedPageBreak/>
              <w:t>9</w:t>
            </w:r>
          </w:p>
        </w:tc>
        <w:tc>
          <w:tcPr>
            <w:tcW w:w="5287" w:type="dxa"/>
          </w:tcPr>
          <w:p w14:paraId="132EACFF" w14:textId="77777777" w:rsidR="00D123D2" w:rsidRPr="00823949" w:rsidRDefault="00D123D2" w:rsidP="00D123D2">
            <w:pPr>
              <w:rPr>
                <w:rFonts w:ascii="Times New Roman" w:hAnsi="Times New Roman" w:cs="Times New Roman"/>
                <w:sz w:val="24"/>
                <w:szCs w:val="24"/>
              </w:rPr>
            </w:pPr>
            <w:r w:rsidRPr="00823949">
              <w:rPr>
                <w:rFonts w:ascii="Times New Roman" w:eastAsia="Times New Roman" w:hAnsi="Times New Roman" w:cs="Times New Roman"/>
                <w:sz w:val="24"/>
                <w:szCs w:val="24"/>
                <w:lang w:eastAsia="ru-RU"/>
              </w:rPr>
              <w:t>Старт операції  </w:t>
            </w:r>
            <w:r w:rsidRPr="00823949">
              <w:rPr>
                <w:rFonts w:ascii="Times New Roman" w:eastAsia="Times New Roman" w:hAnsi="Times New Roman" w:cs="Times New Roman"/>
                <w:b/>
                <w:bCs/>
                <w:iCs/>
                <w:sz w:val="24"/>
                <w:szCs w:val="24"/>
                <w:lang w:eastAsia="ru-RU"/>
              </w:rPr>
              <w:t>«Турбота»</w:t>
            </w:r>
            <w:r w:rsidRPr="00823949">
              <w:rPr>
                <w:rFonts w:ascii="Times New Roman" w:eastAsia="Times New Roman" w:hAnsi="Times New Roman" w:cs="Times New Roman"/>
                <w:b/>
                <w:sz w:val="24"/>
                <w:szCs w:val="24"/>
                <w:lang w:eastAsia="ru-RU"/>
              </w:rPr>
              <w:t>.</w:t>
            </w:r>
            <w:r w:rsidRPr="00823949">
              <w:rPr>
                <w:rFonts w:ascii="Times New Roman" w:eastAsia="Times New Roman" w:hAnsi="Times New Roman" w:cs="Times New Roman"/>
                <w:sz w:val="24"/>
                <w:szCs w:val="24"/>
                <w:lang w:eastAsia="ru-RU"/>
              </w:rPr>
              <w:t xml:space="preserve"> Створення соціальних паспортів класів. Анкетування батьків та </w:t>
            </w:r>
            <w:r w:rsidR="00C07313" w:rsidRPr="00823949">
              <w:rPr>
                <w:rFonts w:ascii="Times New Roman" w:eastAsia="Times New Roman" w:hAnsi="Times New Roman" w:cs="Times New Roman"/>
                <w:sz w:val="24"/>
                <w:szCs w:val="24"/>
                <w:lang w:eastAsia="ru-RU"/>
              </w:rPr>
              <w:t>учнів (вихованців)</w:t>
            </w:r>
            <w:r w:rsidRPr="00823949">
              <w:rPr>
                <w:rFonts w:ascii="Times New Roman" w:eastAsia="Times New Roman" w:hAnsi="Times New Roman" w:cs="Times New Roman"/>
                <w:sz w:val="24"/>
                <w:szCs w:val="24"/>
                <w:lang w:eastAsia="ru-RU"/>
              </w:rPr>
              <w:t xml:space="preserve"> (вихованців). Поновлення інформаційного банку даних про дітей різних соціальних категорій</w:t>
            </w:r>
          </w:p>
        </w:tc>
        <w:tc>
          <w:tcPr>
            <w:tcW w:w="2266" w:type="dxa"/>
          </w:tcPr>
          <w:p w14:paraId="00AF6E22"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04.09.2024</w:t>
            </w:r>
          </w:p>
        </w:tc>
        <w:tc>
          <w:tcPr>
            <w:tcW w:w="3399" w:type="dxa"/>
          </w:tcPr>
          <w:p w14:paraId="6520CA5E"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ЗДВР,</w:t>
            </w:r>
          </w:p>
          <w:p w14:paraId="360064F2"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класні керівники, вихователі</w:t>
            </w:r>
          </w:p>
          <w:p w14:paraId="482D7354"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1-12-х класів</w:t>
            </w:r>
          </w:p>
        </w:tc>
        <w:tc>
          <w:tcPr>
            <w:tcW w:w="2266" w:type="dxa"/>
            <w:gridSpan w:val="2"/>
          </w:tcPr>
          <w:p w14:paraId="12AE2813" w14:textId="77777777" w:rsidR="00D123D2" w:rsidRPr="00823949" w:rsidRDefault="00D123D2" w:rsidP="00D123D2">
            <w:pPr>
              <w:rPr>
                <w:rFonts w:ascii="Times New Roman" w:hAnsi="Times New Roman" w:cs="Times New Roman"/>
                <w:sz w:val="24"/>
                <w:szCs w:val="24"/>
              </w:rPr>
            </w:pPr>
          </w:p>
        </w:tc>
      </w:tr>
      <w:tr w:rsidR="00D123D2" w:rsidRPr="00823949" w14:paraId="7C0517C7" w14:textId="77777777" w:rsidTr="00D123D2">
        <w:trPr>
          <w:trHeight w:val="145"/>
        </w:trPr>
        <w:tc>
          <w:tcPr>
            <w:tcW w:w="1134" w:type="dxa"/>
          </w:tcPr>
          <w:p w14:paraId="5344D0A0"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9</w:t>
            </w:r>
          </w:p>
        </w:tc>
        <w:tc>
          <w:tcPr>
            <w:tcW w:w="5287" w:type="dxa"/>
          </w:tcPr>
          <w:p w14:paraId="12047F04"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 xml:space="preserve">Заходи щодо відзначення Міжнародного дня миру (за окремим планом). </w:t>
            </w:r>
          </w:p>
          <w:p w14:paraId="51897DB7"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Акція, малюнок на асфальті «Ми за мир на планеті Земля»</w:t>
            </w:r>
          </w:p>
        </w:tc>
        <w:tc>
          <w:tcPr>
            <w:tcW w:w="2266" w:type="dxa"/>
          </w:tcPr>
          <w:p w14:paraId="22A8B757"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Вересень </w:t>
            </w:r>
          </w:p>
          <w:p w14:paraId="3D8E40A0"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399" w:type="dxa"/>
            <w:vAlign w:val="center"/>
          </w:tcPr>
          <w:p w14:paraId="1552008F"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ЗДВР,</w:t>
            </w:r>
          </w:p>
          <w:p w14:paraId="05EC3DE7"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класні керівники, вихователі</w:t>
            </w:r>
          </w:p>
          <w:p w14:paraId="530F7320" w14:textId="77777777" w:rsidR="00D123D2" w:rsidRPr="00823949" w:rsidRDefault="00D123D2" w:rsidP="00D123D2">
            <w:pPr>
              <w:rPr>
                <w:rFonts w:ascii="Times New Roman" w:eastAsia="Times New Roman" w:hAnsi="Times New Roman" w:cs="Times New Roman"/>
                <w:sz w:val="24"/>
                <w:szCs w:val="24"/>
                <w:lang w:eastAsia="ru-RU"/>
              </w:rPr>
            </w:pPr>
            <w:r w:rsidRPr="00823949">
              <w:rPr>
                <w:rFonts w:ascii="Times New Roman" w:hAnsi="Times New Roman" w:cs="Times New Roman"/>
                <w:sz w:val="24"/>
                <w:szCs w:val="24"/>
              </w:rPr>
              <w:t>1-12-х класів</w:t>
            </w:r>
          </w:p>
        </w:tc>
        <w:tc>
          <w:tcPr>
            <w:tcW w:w="2266" w:type="dxa"/>
            <w:gridSpan w:val="2"/>
          </w:tcPr>
          <w:p w14:paraId="12C072E9" w14:textId="77777777" w:rsidR="00D123D2" w:rsidRPr="00823949" w:rsidRDefault="00D123D2" w:rsidP="00D123D2">
            <w:pPr>
              <w:rPr>
                <w:rFonts w:ascii="Times New Roman" w:hAnsi="Times New Roman" w:cs="Times New Roman"/>
                <w:sz w:val="24"/>
                <w:szCs w:val="24"/>
              </w:rPr>
            </w:pPr>
          </w:p>
        </w:tc>
      </w:tr>
      <w:tr w:rsidR="00D123D2" w:rsidRPr="00823949" w14:paraId="6F9ACC9D" w14:textId="77777777" w:rsidTr="00D123D2">
        <w:trPr>
          <w:trHeight w:val="145"/>
        </w:trPr>
        <w:tc>
          <w:tcPr>
            <w:tcW w:w="1134" w:type="dxa"/>
          </w:tcPr>
          <w:p w14:paraId="6A6E23E7"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10</w:t>
            </w:r>
          </w:p>
        </w:tc>
        <w:tc>
          <w:tcPr>
            <w:tcW w:w="5287" w:type="dxa"/>
          </w:tcPr>
          <w:p w14:paraId="1E644371" w14:textId="77777777" w:rsidR="00D123D2" w:rsidRPr="00823949" w:rsidRDefault="00D123D2" w:rsidP="00D123D2">
            <w:pPr>
              <w:jc w:val="both"/>
              <w:rPr>
                <w:rFonts w:ascii="Times New Roman" w:hAnsi="Times New Roman" w:cs="Times New Roman"/>
                <w:sz w:val="24"/>
                <w:szCs w:val="24"/>
              </w:rPr>
            </w:pPr>
            <w:r w:rsidRPr="00823949">
              <w:rPr>
                <w:rFonts w:ascii="Times New Roman" w:hAnsi="Times New Roman" w:cs="Times New Roman"/>
                <w:sz w:val="24"/>
                <w:szCs w:val="24"/>
              </w:rPr>
              <w:t>Декада громадянської зрілості та творчого розвитку особистості «Ми господарі у школі, бо вона – наш другий дім»:</w:t>
            </w:r>
          </w:p>
          <w:p w14:paraId="077BF675" w14:textId="77777777" w:rsidR="00D123D2" w:rsidRPr="00823949" w:rsidRDefault="00D123D2" w:rsidP="00D123D2">
            <w:pPr>
              <w:jc w:val="both"/>
              <w:rPr>
                <w:rFonts w:ascii="Times New Roman" w:hAnsi="Times New Roman" w:cs="Times New Roman"/>
                <w:sz w:val="24"/>
                <w:szCs w:val="24"/>
              </w:rPr>
            </w:pPr>
            <w:r w:rsidRPr="00823949">
              <w:rPr>
                <w:rFonts w:ascii="Times New Roman" w:hAnsi="Times New Roman" w:cs="Times New Roman"/>
                <w:sz w:val="24"/>
                <w:szCs w:val="24"/>
              </w:rPr>
              <w:t>- Години спілкування «Я люблю свою школу».</w:t>
            </w:r>
          </w:p>
          <w:p w14:paraId="39AAA705" w14:textId="77777777" w:rsidR="00D123D2" w:rsidRPr="00823949" w:rsidRDefault="00D123D2" w:rsidP="00D123D2">
            <w:pPr>
              <w:jc w:val="both"/>
              <w:rPr>
                <w:rFonts w:ascii="Times New Roman" w:hAnsi="Times New Roman" w:cs="Times New Roman"/>
                <w:sz w:val="24"/>
                <w:szCs w:val="24"/>
              </w:rPr>
            </w:pPr>
            <w:r w:rsidRPr="00823949">
              <w:rPr>
                <w:rFonts w:ascii="Times New Roman" w:hAnsi="Times New Roman" w:cs="Times New Roman"/>
                <w:sz w:val="24"/>
                <w:szCs w:val="24"/>
              </w:rPr>
              <w:t>- Конкурс класних куточків «Кращий клас – у нас».</w:t>
            </w:r>
          </w:p>
        </w:tc>
        <w:tc>
          <w:tcPr>
            <w:tcW w:w="2266" w:type="dxa"/>
          </w:tcPr>
          <w:p w14:paraId="62D62D5A"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Вересень </w:t>
            </w:r>
          </w:p>
          <w:p w14:paraId="4D96BAEC"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399" w:type="dxa"/>
          </w:tcPr>
          <w:p w14:paraId="2A8DD8C9"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ЗДВР,</w:t>
            </w:r>
          </w:p>
          <w:p w14:paraId="1EC263D3"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вихователі</w:t>
            </w:r>
          </w:p>
          <w:p w14:paraId="227C5019"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1-12-х класів</w:t>
            </w:r>
          </w:p>
        </w:tc>
        <w:tc>
          <w:tcPr>
            <w:tcW w:w="2266" w:type="dxa"/>
            <w:gridSpan w:val="2"/>
          </w:tcPr>
          <w:p w14:paraId="16199CA3" w14:textId="77777777" w:rsidR="00D123D2" w:rsidRPr="00823949" w:rsidRDefault="00D123D2" w:rsidP="00D123D2">
            <w:pPr>
              <w:rPr>
                <w:rFonts w:ascii="Times New Roman" w:hAnsi="Times New Roman" w:cs="Times New Roman"/>
                <w:sz w:val="24"/>
                <w:szCs w:val="24"/>
              </w:rPr>
            </w:pPr>
          </w:p>
        </w:tc>
      </w:tr>
      <w:tr w:rsidR="00D123D2" w:rsidRPr="00823949" w14:paraId="63ED76AB" w14:textId="77777777" w:rsidTr="00D123D2">
        <w:trPr>
          <w:trHeight w:val="145"/>
        </w:trPr>
        <w:tc>
          <w:tcPr>
            <w:tcW w:w="1134" w:type="dxa"/>
          </w:tcPr>
          <w:p w14:paraId="20A8941B"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11</w:t>
            </w:r>
          </w:p>
        </w:tc>
        <w:tc>
          <w:tcPr>
            <w:tcW w:w="5287" w:type="dxa"/>
          </w:tcPr>
          <w:p w14:paraId="7E468707" w14:textId="77777777" w:rsidR="00D123D2" w:rsidRPr="00823949" w:rsidRDefault="00D123D2" w:rsidP="00D123D2">
            <w:pPr>
              <w:jc w:val="both"/>
              <w:rPr>
                <w:rFonts w:ascii="Times New Roman" w:hAnsi="Times New Roman" w:cs="Times New Roman"/>
                <w:sz w:val="24"/>
                <w:szCs w:val="24"/>
              </w:rPr>
            </w:pPr>
            <w:r w:rsidRPr="00823949">
              <w:rPr>
                <w:rFonts w:ascii="Times New Roman" w:hAnsi="Times New Roman" w:cs="Times New Roman"/>
                <w:sz w:val="24"/>
                <w:szCs w:val="24"/>
              </w:rPr>
              <w:t xml:space="preserve">Заходи до Міжнародного Дня демократії «Ми – українці, ми </w:t>
            </w:r>
            <w:r w:rsidRPr="00823949">
              <w:rPr>
                <w:rFonts w:ascii="Times New Roman" w:hAnsi="Times New Roman" w:cs="Times New Roman"/>
                <w:sz w:val="28"/>
                <w:szCs w:val="28"/>
              </w:rPr>
              <w:t>–</w:t>
            </w:r>
            <w:r w:rsidRPr="00823949">
              <w:rPr>
                <w:rFonts w:ascii="Times New Roman" w:hAnsi="Times New Roman" w:cs="Times New Roman"/>
                <w:sz w:val="24"/>
                <w:szCs w:val="24"/>
              </w:rPr>
              <w:t xml:space="preserve"> європейці» </w:t>
            </w:r>
          </w:p>
        </w:tc>
        <w:tc>
          <w:tcPr>
            <w:tcW w:w="2266" w:type="dxa"/>
          </w:tcPr>
          <w:p w14:paraId="72B712B9"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Вересень </w:t>
            </w:r>
          </w:p>
          <w:p w14:paraId="745634B8"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399" w:type="dxa"/>
          </w:tcPr>
          <w:p w14:paraId="2A317E3E"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Вчителі історії, вихователі 1 – 12-х класів</w:t>
            </w:r>
          </w:p>
        </w:tc>
        <w:tc>
          <w:tcPr>
            <w:tcW w:w="2266" w:type="dxa"/>
            <w:gridSpan w:val="2"/>
          </w:tcPr>
          <w:p w14:paraId="47C4CCB1" w14:textId="77777777" w:rsidR="00D123D2" w:rsidRPr="00823949" w:rsidRDefault="00D123D2" w:rsidP="00D123D2">
            <w:pPr>
              <w:rPr>
                <w:rFonts w:ascii="Times New Roman" w:hAnsi="Times New Roman" w:cs="Times New Roman"/>
                <w:sz w:val="24"/>
                <w:szCs w:val="24"/>
              </w:rPr>
            </w:pPr>
          </w:p>
        </w:tc>
      </w:tr>
      <w:tr w:rsidR="00D123D2" w:rsidRPr="00823949" w14:paraId="2C57723F" w14:textId="77777777" w:rsidTr="00D123D2">
        <w:trPr>
          <w:trHeight w:val="145"/>
        </w:trPr>
        <w:tc>
          <w:tcPr>
            <w:tcW w:w="1134" w:type="dxa"/>
          </w:tcPr>
          <w:p w14:paraId="27EE6C31"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12</w:t>
            </w:r>
          </w:p>
        </w:tc>
        <w:tc>
          <w:tcPr>
            <w:tcW w:w="5287" w:type="dxa"/>
          </w:tcPr>
          <w:p w14:paraId="00B96720" w14:textId="77777777" w:rsidR="00D123D2" w:rsidRPr="00823949" w:rsidRDefault="00D123D2" w:rsidP="00D123D2">
            <w:pPr>
              <w:jc w:val="both"/>
              <w:rPr>
                <w:rFonts w:ascii="Times New Roman" w:hAnsi="Times New Roman" w:cs="Times New Roman"/>
                <w:sz w:val="24"/>
                <w:szCs w:val="24"/>
              </w:rPr>
            </w:pPr>
            <w:r w:rsidRPr="00823949">
              <w:rPr>
                <w:rFonts w:ascii="Times New Roman" w:hAnsi="Times New Roman" w:cs="Times New Roman"/>
                <w:sz w:val="24"/>
                <w:szCs w:val="24"/>
              </w:rPr>
              <w:t>День книги (до  Всеукраїнського Дня бібліотек). Акція «Бережи шкільний підручник»</w:t>
            </w:r>
          </w:p>
        </w:tc>
        <w:tc>
          <w:tcPr>
            <w:tcW w:w="2266" w:type="dxa"/>
          </w:tcPr>
          <w:p w14:paraId="63B5E980"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Вересень </w:t>
            </w:r>
          </w:p>
          <w:p w14:paraId="54CBBA27"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399" w:type="dxa"/>
          </w:tcPr>
          <w:p w14:paraId="26B149A1"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Бібліотекар, вихователі 1 – 12-х класів</w:t>
            </w:r>
          </w:p>
        </w:tc>
        <w:tc>
          <w:tcPr>
            <w:tcW w:w="2266" w:type="dxa"/>
            <w:gridSpan w:val="2"/>
          </w:tcPr>
          <w:p w14:paraId="7A6268B2" w14:textId="77777777" w:rsidR="00D123D2" w:rsidRPr="00823949" w:rsidRDefault="00D123D2" w:rsidP="00D123D2">
            <w:pPr>
              <w:rPr>
                <w:rFonts w:ascii="Times New Roman" w:hAnsi="Times New Roman" w:cs="Times New Roman"/>
                <w:sz w:val="24"/>
                <w:szCs w:val="24"/>
              </w:rPr>
            </w:pPr>
          </w:p>
        </w:tc>
      </w:tr>
      <w:tr w:rsidR="00D123D2" w:rsidRPr="00823949" w14:paraId="340B812E" w14:textId="77777777" w:rsidTr="00D123D2">
        <w:trPr>
          <w:trHeight w:val="145"/>
        </w:trPr>
        <w:tc>
          <w:tcPr>
            <w:tcW w:w="1134" w:type="dxa"/>
          </w:tcPr>
          <w:p w14:paraId="31C69ED9"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13</w:t>
            </w:r>
          </w:p>
        </w:tc>
        <w:tc>
          <w:tcPr>
            <w:tcW w:w="5287" w:type="dxa"/>
          </w:tcPr>
          <w:p w14:paraId="2BC8BB02" w14:textId="77777777" w:rsidR="00D123D2" w:rsidRPr="00823949" w:rsidRDefault="00D123D2" w:rsidP="00D123D2">
            <w:pPr>
              <w:jc w:val="both"/>
              <w:rPr>
                <w:rFonts w:ascii="Times New Roman" w:hAnsi="Times New Roman" w:cs="Times New Roman"/>
                <w:sz w:val="24"/>
                <w:szCs w:val="24"/>
              </w:rPr>
            </w:pPr>
            <w:r w:rsidRPr="00823949">
              <w:rPr>
                <w:rFonts w:ascii="Times New Roman" w:hAnsi="Times New Roman" w:cs="Times New Roman"/>
                <w:sz w:val="24"/>
                <w:szCs w:val="24"/>
              </w:rPr>
              <w:t xml:space="preserve">Психологічний тренінг «Розвиток навичок поведінки у конфліктних ситуаціях» (для </w:t>
            </w:r>
            <w:r w:rsidR="00C07313" w:rsidRPr="00823949">
              <w:rPr>
                <w:rFonts w:ascii="Times New Roman" w:hAnsi="Times New Roman" w:cs="Times New Roman"/>
                <w:sz w:val="24"/>
                <w:szCs w:val="24"/>
              </w:rPr>
              <w:t>учнів (вихованців)</w:t>
            </w:r>
            <w:r w:rsidRPr="00823949">
              <w:rPr>
                <w:rFonts w:ascii="Times New Roman" w:hAnsi="Times New Roman" w:cs="Times New Roman"/>
                <w:sz w:val="24"/>
                <w:szCs w:val="24"/>
              </w:rPr>
              <w:t>, схильних до конфліктної поведінки)</w:t>
            </w:r>
          </w:p>
        </w:tc>
        <w:tc>
          <w:tcPr>
            <w:tcW w:w="2266" w:type="dxa"/>
          </w:tcPr>
          <w:p w14:paraId="4EBAFCD7"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Вересень </w:t>
            </w:r>
          </w:p>
          <w:p w14:paraId="76829806"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399" w:type="dxa"/>
          </w:tcPr>
          <w:p w14:paraId="0B0F08CE"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ЗДВР, практичний психолог</w:t>
            </w:r>
          </w:p>
        </w:tc>
        <w:tc>
          <w:tcPr>
            <w:tcW w:w="2266" w:type="dxa"/>
            <w:gridSpan w:val="2"/>
          </w:tcPr>
          <w:p w14:paraId="5AD18C98" w14:textId="77777777" w:rsidR="00D123D2" w:rsidRPr="00823949" w:rsidRDefault="00D123D2" w:rsidP="00D123D2">
            <w:pPr>
              <w:rPr>
                <w:rFonts w:ascii="Times New Roman" w:hAnsi="Times New Roman" w:cs="Times New Roman"/>
                <w:sz w:val="24"/>
                <w:szCs w:val="24"/>
              </w:rPr>
            </w:pPr>
          </w:p>
        </w:tc>
      </w:tr>
      <w:tr w:rsidR="00D123D2" w:rsidRPr="00823949" w14:paraId="63152118" w14:textId="77777777" w:rsidTr="00D123D2">
        <w:trPr>
          <w:trHeight w:val="145"/>
        </w:trPr>
        <w:tc>
          <w:tcPr>
            <w:tcW w:w="1134" w:type="dxa"/>
          </w:tcPr>
          <w:p w14:paraId="38679302"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14</w:t>
            </w:r>
          </w:p>
        </w:tc>
        <w:tc>
          <w:tcPr>
            <w:tcW w:w="5287" w:type="dxa"/>
          </w:tcPr>
          <w:p w14:paraId="787F90A2" w14:textId="77777777" w:rsidR="00D123D2" w:rsidRPr="00823949" w:rsidRDefault="00D123D2" w:rsidP="00D123D2">
            <w:pPr>
              <w:jc w:val="both"/>
              <w:rPr>
                <w:rFonts w:ascii="Times New Roman" w:hAnsi="Times New Roman" w:cs="Times New Roman"/>
                <w:sz w:val="24"/>
                <w:szCs w:val="24"/>
              </w:rPr>
            </w:pPr>
            <w:r w:rsidRPr="00823949">
              <w:rPr>
                <w:rFonts w:ascii="Times New Roman" w:hAnsi="Times New Roman" w:cs="Times New Roman"/>
                <w:sz w:val="24"/>
                <w:szCs w:val="24"/>
              </w:rPr>
              <w:t xml:space="preserve">Екскурсія - знайомство першокласників зі школою «Школа мій рідний дім, мені затишно в нім» </w:t>
            </w:r>
          </w:p>
        </w:tc>
        <w:tc>
          <w:tcPr>
            <w:tcW w:w="2266" w:type="dxa"/>
          </w:tcPr>
          <w:p w14:paraId="50DCA00B"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02.09.2024</w:t>
            </w:r>
          </w:p>
        </w:tc>
        <w:tc>
          <w:tcPr>
            <w:tcW w:w="3399" w:type="dxa"/>
          </w:tcPr>
          <w:p w14:paraId="3AF4B650"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Класні керівники, вихователі 1 – 12-х класів</w:t>
            </w:r>
          </w:p>
        </w:tc>
        <w:tc>
          <w:tcPr>
            <w:tcW w:w="2266" w:type="dxa"/>
            <w:gridSpan w:val="2"/>
          </w:tcPr>
          <w:p w14:paraId="5902FF9D" w14:textId="77777777" w:rsidR="00D123D2" w:rsidRPr="00823949" w:rsidRDefault="00D123D2" w:rsidP="00D123D2">
            <w:pPr>
              <w:rPr>
                <w:rFonts w:ascii="Times New Roman" w:hAnsi="Times New Roman" w:cs="Times New Roman"/>
                <w:sz w:val="24"/>
                <w:szCs w:val="24"/>
              </w:rPr>
            </w:pPr>
          </w:p>
        </w:tc>
      </w:tr>
      <w:tr w:rsidR="00D123D2" w:rsidRPr="00823949" w14:paraId="20BD0ECB" w14:textId="77777777" w:rsidTr="00D123D2">
        <w:trPr>
          <w:trHeight w:val="145"/>
        </w:trPr>
        <w:tc>
          <w:tcPr>
            <w:tcW w:w="1134" w:type="dxa"/>
          </w:tcPr>
          <w:p w14:paraId="3CA3879C"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15</w:t>
            </w:r>
          </w:p>
        </w:tc>
        <w:tc>
          <w:tcPr>
            <w:tcW w:w="5287" w:type="dxa"/>
          </w:tcPr>
          <w:p w14:paraId="6896491B" w14:textId="77777777" w:rsidR="00D123D2" w:rsidRPr="00823949" w:rsidRDefault="00D123D2" w:rsidP="00D123D2">
            <w:pPr>
              <w:jc w:val="both"/>
              <w:rPr>
                <w:rFonts w:ascii="Times New Roman" w:hAnsi="Times New Roman" w:cs="Times New Roman"/>
                <w:sz w:val="24"/>
                <w:szCs w:val="24"/>
              </w:rPr>
            </w:pPr>
            <w:r w:rsidRPr="00823949">
              <w:rPr>
                <w:rFonts w:ascii="Times New Roman" w:hAnsi="Times New Roman" w:cs="Times New Roman"/>
                <w:sz w:val="24"/>
                <w:szCs w:val="24"/>
              </w:rPr>
              <w:t xml:space="preserve">Двотижневик з безпеки дорожнього руху «Увага, діти на дорозі!» </w:t>
            </w:r>
          </w:p>
        </w:tc>
        <w:tc>
          <w:tcPr>
            <w:tcW w:w="2266" w:type="dxa"/>
          </w:tcPr>
          <w:p w14:paraId="687F7E0D"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02.09.-16.09.</w:t>
            </w:r>
          </w:p>
          <w:p w14:paraId="7E13B27A"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399" w:type="dxa"/>
          </w:tcPr>
          <w:p w14:paraId="54B2F8E4"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ЗДВР, класні керівники, вихователі 1 – 12-х класів</w:t>
            </w:r>
          </w:p>
        </w:tc>
        <w:tc>
          <w:tcPr>
            <w:tcW w:w="2266" w:type="dxa"/>
            <w:gridSpan w:val="2"/>
          </w:tcPr>
          <w:p w14:paraId="7103255B" w14:textId="77777777" w:rsidR="00D123D2" w:rsidRPr="00823949" w:rsidRDefault="00D123D2" w:rsidP="00D123D2">
            <w:pPr>
              <w:rPr>
                <w:rFonts w:ascii="Times New Roman" w:hAnsi="Times New Roman" w:cs="Times New Roman"/>
                <w:sz w:val="24"/>
                <w:szCs w:val="24"/>
              </w:rPr>
            </w:pPr>
          </w:p>
        </w:tc>
      </w:tr>
      <w:tr w:rsidR="00D123D2" w:rsidRPr="00823949" w14:paraId="4DE4CBD4" w14:textId="77777777" w:rsidTr="00D123D2">
        <w:trPr>
          <w:trHeight w:val="145"/>
        </w:trPr>
        <w:tc>
          <w:tcPr>
            <w:tcW w:w="1134" w:type="dxa"/>
          </w:tcPr>
          <w:p w14:paraId="0FED499B"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16</w:t>
            </w:r>
          </w:p>
        </w:tc>
        <w:tc>
          <w:tcPr>
            <w:tcW w:w="5287" w:type="dxa"/>
          </w:tcPr>
          <w:p w14:paraId="1D2D7A34" w14:textId="77777777" w:rsidR="00D123D2" w:rsidRPr="00823949" w:rsidRDefault="00D123D2" w:rsidP="00D123D2">
            <w:pPr>
              <w:jc w:val="both"/>
              <w:rPr>
                <w:rFonts w:ascii="Times New Roman" w:hAnsi="Times New Roman" w:cs="Times New Roman"/>
                <w:sz w:val="24"/>
                <w:szCs w:val="24"/>
              </w:rPr>
            </w:pPr>
            <w:r w:rsidRPr="00823949">
              <w:rPr>
                <w:rFonts w:ascii="Times New Roman" w:hAnsi="Times New Roman" w:cs="Times New Roman"/>
                <w:sz w:val="24"/>
                <w:szCs w:val="24"/>
              </w:rPr>
              <w:t>Загальношкільна виставка композицій з живих квітів, овочів та фруктів «Дари мого краю»</w:t>
            </w:r>
          </w:p>
        </w:tc>
        <w:tc>
          <w:tcPr>
            <w:tcW w:w="2266" w:type="dxa"/>
          </w:tcPr>
          <w:p w14:paraId="74B5EDE3"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Вересень </w:t>
            </w:r>
          </w:p>
          <w:p w14:paraId="027404DF"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399" w:type="dxa"/>
          </w:tcPr>
          <w:p w14:paraId="37EB859A"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ЗДВР, класні керівники, вихователі 1 – 12-х класів</w:t>
            </w:r>
          </w:p>
        </w:tc>
        <w:tc>
          <w:tcPr>
            <w:tcW w:w="2266" w:type="dxa"/>
            <w:gridSpan w:val="2"/>
          </w:tcPr>
          <w:p w14:paraId="61712D54" w14:textId="77777777" w:rsidR="00D123D2" w:rsidRPr="00823949" w:rsidRDefault="00D123D2" w:rsidP="00D123D2">
            <w:pPr>
              <w:rPr>
                <w:rFonts w:ascii="Times New Roman" w:hAnsi="Times New Roman" w:cs="Times New Roman"/>
                <w:sz w:val="24"/>
                <w:szCs w:val="24"/>
              </w:rPr>
            </w:pPr>
          </w:p>
        </w:tc>
      </w:tr>
      <w:tr w:rsidR="00D123D2" w:rsidRPr="00823949" w14:paraId="455D1CCC" w14:textId="77777777" w:rsidTr="00D123D2">
        <w:trPr>
          <w:trHeight w:val="145"/>
        </w:trPr>
        <w:tc>
          <w:tcPr>
            <w:tcW w:w="1134" w:type="dxa"/>
          </w:tcPr>
          <w:p w14:paraId="5D6C5576"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17</w:t>
            </w:r>
          </w:p>
        </w:tc>
        <w:tc>
          <w:tcPr>
            <w:tcW w:w="5287" w:type="dxa"/>
          </w:tcPr>
          <w:p w14:paraId="20177AB8" w14:textId="77777777" w:rsidR="00D123D2" w:rsidRPr="00823949" w:rsidRDefault="00D123D2" w:rsidP="00D123D2">
            <w:pPr>
              <w:jc w:val="both"/>
              <w:rPr>
                <w:rFonts w:ascii="Times New Roman" w:hAnsi="Times New Roman" w:cs="Times New Roman"/>
                <w:sz w:val="24"/>
                <w:szCs w:val="24"/>
              </w:rPr>
            </w:pPr>
            <w:r w:rsidRPr="00823949">
              <w:rPr>
                <w:rFonts w:ascii="Times New Roman" w:hAnsi="Times New Roman" w:cs="Times New Roman"/>
                <w:sz w:val="24"/>
                <w:szCs w:val="24"/>
              </w:rPr>
              <w:t>Спортивно – масові заходи, Олімпійський урок до Дня фізичної культури і спорту України (за окремим планом)</w:t>
            </w:r>
          </w:p>
        </w:tc>
        <w:tc>
          <w:tcPr>
            <w:tcW w:w="2266" w:type="dxa"/>
          </w:tcPr>
          <w:p w14:paraId="3FCB9912"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03.09.-16.09.</w:t>
            </w:r>
          </w:p>
          <w:p w14:paraId="00BC122C"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399" w:type="dxa"/>
          </w:tcPr>
          <w:p w14:paraId="4A11D22A"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вчителі фізичної культури та лікувальної фізкультури</w:t>
            </w:r>
          </w:p>
        </w:tc>
        <w:tc>
          <w:tcPr>
            <w:tcW w:w="2266" w:type="dxa"/>
            <w:gridSpan w:val="2"/>
          </w:tcPr>
          <w:p w14:paraId="28B8673B" w14:textId="77777777" w:rsidR="00D123D2" w:rsidRPr="00823949" w:rsidRDefault="00D123D2" w:rsidP="00D123D2">
            <w:pPr>
              <w:rPr>
                <w:rFonts w:ascii="Times New Roman" w:hAnsi="Times New Roman" w:cs="Times New Roman"/>
                <w:sz w:val="24"/>
                <w:szCs w:val="24"/>
              </w:rPr>
            </w:pPr>
          </w:p>
        </w:tc>
      </w:tr>
      <w:tr w:rsidR="00D123D2" w:rsidRPr="00823949" w14:paraId="51E62A0E" w14:textId="77777777" w:rsidTr="00D123D2">
        <w:trPr>
          <w:trHeight w:val="145"/>
        </w:trPr>
        <w:tc>
          <w:tcPr>
            <w:tcW w:w="1134" w:type="dxa"/>
          </w:tcPr>
          <w:p w14:paraId="20269A33"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lastRenderedPageBreak/>
              <w:t>18</w:t>
            </w:r>
          </w:p>
        </w:tc>
        <w:tc>
          <w:tcPr>
            <w:tcW w:w="5287" w:type="dxa"/>
          </w:tcPr>
          <w:p w14:paraId="03F65313"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 xml:space="preserve">Спортивна естафета «Спорт – це сила, спорт – це ми, спорт потрібен у житті» до Дня фізичної культури і спорту України </w:t>
            </w:r>
          </w:p>
        </w:tc>
        <w:tc>
          <w:tcPr>
            <w:tcW w:w="2266" w:type="dxa"/>
          </w:tcPr>
          <w:p w14:paraId="1BDDAA64" w14:textId="77777777" w:rsidR="00D123D2" w:rsidRPr="00823949" w:rsidRDefault="00DB23BA" w:rsidP="00D123D2">
            <w:pPr>
              <w:jc w:val="center"/>
              <w:rPr>
                <w:rFonts w:ascii="Times New Roman" w:hAnsi="Times New Roman" w:cs="Times New Roman"/>
                <w:sz w:val="24"/>
                <w:szCs w:val="24"/>
              </w:rPr>
            </w:pPr>
            <w:r w:rsidRPr="00823949">
              <w:rPr>
                <w:rFonts w:ascii="Times New Roman" w:hAnsi="Times New Roman" w:cs="Times New Roman"/>
                <w:sz w:val="24"/>
                <w:szCs w:val="24"/>
              </w:rPr>
              <w:t>13</w:t>
            </w:r>
            <w:r w:rsidR="00D123D2" w:rsidRPr="00823949">
              <w:rPr>
                <w:rFonts w:ascii="Times New Roman" w:hAnsi="Times New Roman" w:cs="Times New Roman"/>
                <w:sz w:val="24"/>
                <w:szCs w:val="24"/>
              </w:rPr>
              <w:t>.09.2024</w:t>
            </w:r>
          </w:p>
          <w:p w14:paraId="21DE716E" w14:textId="77777777" w:rsidR="00D123D2" w:rsidRPr="00823949" w:rsidRDefault="00D123D2" w:rsidP="00D123D2">
            <w:pPr>
              <w:jc w:val="center"/>
              <w:rPr>
                <w:rFonts w:ascii="Times New Roman" w:eastAsia="Times New Roman" w:hAnsi="Times New Roman" w:cs="Times New Roman"/>
                <w:sz w:val="24"/>
                <w:szCs w:val="24"/>
                <w:lang w:eastAsia="ru-RU"/>
              </w:rPr>
            </w:pPr>
          </w:p>
          <w:p w14:paraId="6DB25E27" w14:textId="77777777" w:rsidR="00D123D2" w:rsidRPr="00823949" w:rsidRDefault="00D123D2" w:rsidP="00D123D2">
            <w:pPr>
              <w:jc w:val="center"/>
              <w:rPr>
                <w:rFonts w:ascii="Times New Roman" w:hAnsi="Times New Roman" w:cs="Times New Roman"/>
                <w:sz w:val="24"/>
                <w:szCs w:val="24"/>
              </w:rPr>
            </w:pPr>
          </w:p>
          <w:p w14:paraId="6ED2EC29" w14:textId="77777777" w:rsidR="00D123D2" w:rsidRPr="00823949" w:rsidRDefault="00D123D2" w:rsidP="00D123D2">
            <w:pPr>
              <w:jc w:val="center"/>
              <w:rPr>
                <w:rFonts w:ascii="Times New Roman" w:hAnsi="Times New Roman" w:cs="Times New Roman"/>
                <w:sz w:val="24"/>
                <w:szCs w:val="24"/>
              </w:rPr>
            </w:pPr>
          </w:p>
        </w:tc>
        <w:tc>
          <w:tcPr>
            <w:tcW w:w="3399" w:type="dxa"/>
          </w:tcPr>
          <w:p w14:paraId="2CBAD39C"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вчителі фізичної культури та лікувальної фізкультури</w:t>
            </w:r>
          </w:p>
        </w:tc>
        <w:tc>
          <w:tcPr>
            <w:tcW w:w="2266" w:type="dxa"/>
            <w:gridSpan w:val="2"/>
          </w:tcPr>
          <w:p w14:paraId="1654E51C" w14:textId="77777777" w:rsidR="00D123D2" w:rsidRPr="00823949" w:rsidRDefault="00D123D2" w:rsidP="00D123D2">
            <w:pPr>
              <w:rPr>
                <w:rFonts w:ascii="Times New Roman" w:hAnsi="Times New Roman" w:cs="Times New Roman"/>
                <w:sz w:val="24"/>
                <w:szCs w:val="24"/>
              </w:rPr>
            </w:pPr>
          </w:p>
        </w:tc>
      </w:tr>
      <w:tr w:rsidR="00D123D2" w:rsidRPr="00823949" w14:paraId="7AC03BB1" w14:textId="77777777" w:rsidTr="00D123D2">
        <w:trPr>
          <w:trHeight w:val="145"/>
        </w:trPr>
        <w:tc>
          <w:tcPr>
            <w:tcW w:w="1134" w:type="dxa"/>
          </w:tcPr>
          <w:p w14:paraId="05E82E7C"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19</w:t>
            </w:r>
          </w:p>
        </w:tc>
        <w:tc>
          <w:tcPr>
            <w:tcW w:w="5287" w:type="dxa"/>
          </w:tcPr>
          <w:p w14:paraId="374C04E4" w14:textId="77777777" w:rsidR="00D123D2" w:rsidRPr="00823949" w:rsidRDefault="00D123D2" w:rsidP="00D123D2">
            <w:pPr>
              <w:rPr>
                <w:rFonts w:ascii="Times New Roman" w:hAnsi="Times New Roman" w:cs="Times New Roman"/>
                <w:bCs/>
                <w:sz w:val="24"/>
                <w:szCs w:val="24"/>
              </w:rPr>
            </w:pPr>
            <w:r w:rsidRPr="00823949">
              <w:rPr>
                <w:rFonts w:ascii="Times New Roman" w:hAnsi="Times New Roman" w:cs="Times New Roman"/>
                <w:bCs/>
                <w:sz w:val="24"/>
                <w:szCs w:val="24"/>
              </w:rPr>
              <w:t xml:space="preserve">День українського  кіно </w:t>
            </w:r>
          </w:p>
          <w:p w14:paraId="7A64815B" w14:textId="77777777" w:rsidR="00D123D2" w:rsidRPr="00823949" w:rsidRDefault="00D123D2" w:rsidP="00D123D2">
            <w:pPr>
              <w:rPr>
                <w:rFonts w:ascii="Times New Roman" w:hAnsi="Times New Roman" w:cs="Times New Roman"/>
                <w:bCs/>
                <w:sz w:val="24"/>
                <w:szCs w:val="24"/>
              </w:rPr>
            </w:pPr>
            <w:r w:rsidRPr="00823949">
              <w:rPr>
                <w:rFonts w:ascii="Times New Roman" w:hAnsi="Times New Roman" w:cs="Times New Roman"/>
                <w:bCs/>
                <w:sz w:val="24"/>
                <w:szCs w:val="24"/>
              </w:rPr>
              <w:t>(10 вересня). Перегляд кращих українських шедеврів кіномистецтва</w:t>
            </w:r>
          </w:p>
        </w:tc>
        <w:tc>
          <w:tcPr>
            <w:tcW w:w="2266" w:type="dxa"/>
          </w:tcPr>
          <w:p w14:paraId="7CC37ACA" w14:textId="77777777" w:rsidR="00D123D2" w:rsidRPr="00823949" w:rsidRDefault="00DB23BA" w:rsidP="00D123D2">
            <w:pPr>
              <w:jc w:val="center"/>
              <w:rPr>
                <w:rFonts w:ascii="Times New Roman" w:eastAsia="Times New Roman" w:hAnsi="Times New Roman" w:cs="Times New Roman"/>
                <w:sz w:val="24"/>
                <w:szCs w:val="24"/>
                <w:lang w:eastAsia="ru-RU"/>
              </w:rPr>
            </w:pPr>
            <w:r w:rsidRPr="00823949">
              <w:rPr>
                <w:rFonts w:ascii="Times New Roman" w:hAnsi="Times New Roman" w:cs="Times New Roman"/>
                <w:sz w:val="24"/>
                <w:szCs w:val="24"/>
              </w:rPr>
              <w:t>10</w:t>
            </w:r>
            <w:r w:rsidR="00D123D2" w:rsidRPr="00823949">
              <w:rPr>
                <w:rFonts w:ascii="Times New Roman" w:hAnsi="Times New Roman" w:cs="Times New Roman"/>
                <w:sz w:val="24"/>
                <w:szCs w:val="24"/>
              </w:rPr>
              <w:t>.09.202</w:t>
            </w:r>
            <w:r w:rsidRPr="00823949">
              <w:rPr>
                <w:rFonts w:ascii="Times New Roman" w:hAnsi="Times New Roman" w:cs="Times New Roman"/>
                <w:sz w:val="24"/>
                <w:szCs w:val="24"/>
              </w:rPr>
              <w:t>4</w:t>
            </w:r>
          </w:p>
          <w:p w14:paraId="724A8599" w14:textId="77777777" w:rsidR="00D123D2" w:rsidRPr="00823949" w:rsidRDefault="00D123D2" w:rsidP="00D123D2">
            <w:pPr>
              <w:jc w:val="center"/>
              <w:rPr>
                <w:rFonts w:ascii="Times New Roman" w:hAnsi="Times New Roman" w:cs="Times New Roman"/>
                <w:sz w:val="24"/>
                <w:szCs w:val="24"/>
              </w:rPr>
            </w:pPr>
          </w:p>
        </w:tc>
        <w:tc>
          <w:tcPr>
            <w:tcW w:w="3399" w:type="dxa"/>
          </w:tcPr>
          <w:p w14:paraId="2FF44647"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w:t>
            </w:r>
          </w:p>
          <w:p w14:paraId="4938E9D5"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вчителі української, бібліотекар</w:t>
            </w:r>
          </w:p>
        </w:tc>
        <w:tc>
          <w:tcPr>
            <w:tcW w:w="2266" w:type="dxa"/>
            <w:gridSpan w:val="2"/>
          </w:tcPr>
          <w:p w14:paraId="276F7AA1" w14:textId="77777777" w:rsidR="00D123D2" w:rsidRPr="00823949" w:rsidRDefault="00D123D2" w:rsidP="00D123D2">
            <w:pPr>
              <w:rPr>
                <w:rFonts w:ascii="Times New Roman" w:hAnsi="Times New Roman" w:cs="Times New Roman"/>
                <w:sz w:val="24"/>
                <w:szCs w:val="24"/>
              </w:rPr>
            </w:pPr>
          </w:p>
        </w:tc>
      </w:tr>
      <w:tr w:rsidR="00D123D2" w:rsidRPr="00823949" w14:paraId="4246FA08" w14:textId="77777777" w:rsidTr="00D123D2">
        <w:trPr>
          <w:trHeight w:val="145"/>
        </w:trPr>
        <w:tc>
          <w:tcPr>
            <w:tcW w:w="1134" w:type="dxa"/>
          </w:tcPr>
          <w:p w14:paraId="3BBEE0E6"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20</w:t>
            </w:r>
          </w:p>
        </w:tc>
        <w:tc>
          <w:tcPr>
            <w:tcW w:w="5287" w:type="dxa"/>
          </w:tcPr>
          <w:p w14:paraId="24C6AB1A" w14:textId="77777777" w:rsidR="00D123D2" w:rsidRPr="00823949" w:rsidRDefault="00D123D2" w:rsidP="00D123D2">
            <w:pPr>
              <w:rPr>
                <w:rFonts w:ascii="Times New Roman" w:hAnsi="Times New Roman" w:cs="Times New Roman"/>
                <w:bCs/>
                <w:sz w:val="24"/>
                <w:szCs w:val="24"/>
              </w:rPr>
            </w:pPr>
            <w:r w:rsidRPr="00823949">
              <w:rPr>
                <w:rFonts w:ascii="Times New Roman" w:hAnsi="Times New Roman" w:cs="Times New Roman"/>
                <w:sz w:val="24"/>
                <w:szCs w:val="24"/>
                <w:shd w:val="clear" w:color="auto" w:fill="FFFFFF"/>
              </w:rPr>
              <w:t>День винахідника і раціоналізатора (17 вересня)</w:t>
            </w:r>
          </w:p>
        </w:tc>
        <w:tc>
          <w:tcPr>
            <w:tcW w:w="2266" w:type="dxa"/>
          </w:tcPr>
          <w:p w14:paraId="749ECC39" w14:textId="77777777" w:rsidR="00D123D2" w:rsidRPr="00823949" w:rsidRDefault="00D123D2" w:rsidP="00DB23BA">
            <w:pPr>
              <w:jc w:val="center"/>
              <w:rPr>
                <w:rFonts w:ascii="Times New Roman" w:hAnsi="Times New Roman" w:cs="Times New Roman"/>
                <w:sz w:val="24"/>
                <w:szCs w:val="24"/>
              </w:rPr>
            </w:pPr>
            <w:r w:rsidRPr="00823949">
              <w:rPr>
                <w:rFonts w:ascii="Times New Roman" w:hAnsi="Times New Roman" w:cs="Times New Roman"/>
                <w:sz w:val="24"/>
                <w:szCs w:val="24"/>
              </w:rPr>
              <w:t>1</w:t>
            </w:r>
            <w:r w:rsidR="00DB23BA" w:rsidRPr="00823949">
              <w:rPr>
                <w:rFonts w:ascii="Times New Roman" w:hAnsi="Times New Roman" w:cs="Times New Roman"/>
                <w:sz w:val="24"/>
                <w:szCs w:val="24"/>
              </w:rPr>
              <w:t>7</w:t>
            </w:r>
            <w:r w:rsidRPr="00823949">
              <w:rPr>
                <w:rFonts w:ascii="Times New Roman" w:hAnsi="Times New Roman" w:cs="Times New Roman"/>
                <w:sz w:val="24"/>
                <w:szCs w:val="24"/>
              </w:rPr>
              <w:t>.09.202</w:t>
            </w:r>
            <w:r w:rsidR="00DB23BA" w:rsidRPr="00823949">
              <w:rPr>
                <w:rFonts w:ascii="Times New Roman" w:hAnsi="Times New Roman" w:cs="Times New Roman"/>
                <w:sz w:val="24"/>
                <w:szCs w:val="24"/>
              </w:rPr>
              <w:t>4</w:t>
            </w:r>
          </w:p>
        </w:tc>
        <w:tc>
          <w:tcPr>
            <w:tcW w:w="3399" w:type="dxa"/>
          </w:tcPr>
          <w:p w14:paraId="0B0DA75D"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Класні керівники, вихователі 1-12-х класів</w:t>
            </w:r>
          </w:p>
        </w:tc>
        <w:tc>
          <w:tcPr>
            <w:tcW w:w="2266" w:type="dxa"/>
            <w:gridSpan w:val="2"/>
          </w:tcPr>
          <w:p w14:paraId="25DA499E" w14:textId="77777777" w:rsidR="00D123D2" w:rsidRPr="00823949" w:rsidRDefault="00D123D2" w:rsidP="00D123D2">
            <w:pPr>
              <w:rPr>
                <w:rFonts w:ascii="Times New Roman" w:hAnsi="Times New Roman" w:cs="Times New Roman"/>
                <w:sz w:val="24"/>
                <w:szCs w:val="24"/>
              </w:rPr>
            </w:pPr>
          </w:p>
        </w:tc>
      </w:tr>
      <w:tr w:rsidR="00D123D2" w:rsidRPr="00823949" w14:paraId="1D00F590" w14:textId="77777777" w:rsidTr="00D123D2">
        <w:trPr>
          <w:trHeight w:val="145"/>
        </w:trPr>
        <w:tc>
          <w:tcPr>
            <w:tcW w:w="1134" w:type="dxa"/>
          </w:tcPr>
          <w:p w14:paraId="37F2D142"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21</w:t>
            </w:r>
          </w:p>
        </w:tc>
        <w:tc>
          <w:tcPr>
            <w:tcW w:w="5287" w:type="dxa"/>
          </w:tcPr>
          <w:p w14:paraId="7952AE56" w14:textId="77777777" w:rsidR="00D123D2" w:rsidRPr="00823949" w:rsidRDefault="00D123D2" w:rsidP="00D123D2">
            <w:pPr>
              <w:rPr>
                <w:rFonts w:ascii="Times New Roman" w:hAnsi="Times New Roman" w:cs="Times New Roman"/>
                <w:bCs/>
                <w:sz w:val="24"/>
                <w:szCs w:val="24"/>
              </w:rPr>
            </w:pPr>
            <w:r w:rsidRPr="00823949">
              <w:rPr>
                <w:rFonts w:ascii="Times New Roman" w:eastAsia="Times New Roman" w:hAnsi="Times New Roman" w:cs="Times New Roman"/>
                <w:sz w:val="24"/>
                <w:szCs w:val="24"/>
                <w:lang w:eastAsia="uk-UA"/>
              </w:rPr>
              <w:t>Змагання з міні – футболу</w:t>
            </w:r>
            <w:r w:rsidRPr="00823949">
              <w:rPr>
                <w:rFonts w:ascii="Times New Roman" w:hAnsi="Times New Roman" w:cs="Times New Roman"/>
                <w:bCs/>
                <w:sz w:val="24"/>
                <w:szCs w:val="24"/>
              </w:rPr>
              <w:t xml:space="preserve"> з батьками. Виготовлення поробок, малюнків для батьків з нагоди Міжнародного дня батька</w:t>
            </w:r>
          </w:p>
          <w:p w14:paraId="73F6FF84" w14:textId="77777777" w:rsidR="00D123D2" w:rsidRPr="00823949" w:rsidRDefault="00D123D2" w:rsidP="00D123D2">
            <w:pPr>
              <w:rPr>
                <w:rFonts w:ascii="Times New Roman" w:hAnsi="Times New Roman" w:cs="Times New Roman"/>
                <w:bCs/>
                <w:sz w:val="24"/>
                <w:szCs w:val="24"/>
              </w:rPr>
            </w:pPr>
            <w:r w:rsidRPr="00823949">
              <w:rPr>
                <w:rFonts w:ascii="Times New Roman" w:hAnsi="Times New Roman" w:cs="Times New Roman"/>
                <w:sz w:val="24"/>
                <w:szCs w:val="24"/>
              </w:rPr>
              <w:t>(18 вересня)</w:t>
            </w:r>
          </w:p>
        </w:tc>
        <w:tc>
          <w:tcPr>
            <w:tcW w:w="2266" w:type="dxa"/>
          </w:tcPr>
          <w:p w14:paraId="65B568E8" w14:textId="77777777" w:rsidR="00D123D2" w:rsidRPr="00823949" w:rsidRDefault="00D123D2" w:rsidP="00D123D2">
            <w:pPr>
              <w:jc w:val="center"/>
              <w:rPr>
                <w:rFonts w:ascii="Times New Roman" w:hAnsi="Times New Roman" w:cs="Times New Roman"/>
                <w:bCs/>
                <w:sz w:val="24"/>
                <w:szCs w:val="24"/>
              </w:rPr>
            </w:pPr>
            <w:r w:rsidRPr="00823949">
              <w:rPr>
                <w:rFonts w:ascii="Times New Roman" w:hAnsi="Times New Roman" w:cs="Times New Roman"/>
                <w:bCs/>
                <w:sz w:val="24"/>
                <w:szCs w:val="24"/>
              </w:rPr>
              <w:t>18.09.</w:t>
            </w:r>
            <w:r w:rsidRPr="00823949">
              <w:rPr>
                <w:rFonts w:ascii="Times New Roman" w:hAnsi="Times New Roman" w:cs="Times New Roman"/>
                <w:sz w:val="24"/>
                <w:szCs w:val="24"/>
              </w:rPr>
              <w:t>202</w:t>
            </w:r>
            <w:r w:rsidR="00DB23BA" w:rsidRPr="00823949">
              <w:rPr>
                <w:rFonts w:ascii="Times New Roman" w:hAnsi="Times New Roman" w:cs="Times New Roman"/>
                <w:sz w:val="24"/>
                <w:szCs w:val="24"/>
              </w:rPr>
              <w:t>4</w:t>
            </w:r>
          </w:p>
          <w:p w14:paraId="7B867328" w14:textId="77777777" w:rsidR="00D123D2" w:rsidRPr="00823949" w:rsidRDefault="00D123D2" w:rsidP="00D123D2">
            <w:pPr>
              <w:jc w:val="center"/>
              <w:rPr>
                <w:rFonts w:ascii="Times New Roman" w:hAnsi="Times New Roman" w:cs="Times New Roman"/>
                <w:sz w:val="24"/>
                <w:szCs w:val="24"/>
              </w:rPr>
            </w:pPr>
          </w:p>
        </w:tc>
        <w:tc>
          <w:tcPr>
            <w:tcW w:w="3399" w:type="dxa"/>
          </w:tcPr>
          <w:p w14:paraId="6FFCAE6E" w14:textId="77777777" w:rsidR="00D123D2" w:rsidRPr="00823949" w:rsidRDefault="00D123D2" w:rsidP="00DB23BA">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керівники гуртків, класні керівники  1-12-х класів</w:t>
            </w:r>
          </w:p>
        </w:tc>
        <w:tc>
          <w:tcPr>
            <w:tcW w:w="2266" w:type="dxa"/>
            <w:gridSpan w:val="2"/>
          </w:tcPr>
          <w:p w14:paraId="4BBC9730" w14:textId="77777777" w:rsidR="00D123D2" w:rsidRPr="00823949" w:rsidRDefault="00D123D2" w:rsidP="00D123D2">
            <w:pPr>
              <w:rPr>
                <w:rFonts w:ascii="Times New Roman" w:hAnsi="Times New Roman" w:cs="Times New Roman"/>
                <w:sz w:val="24"/>
                <w:szCs w:val="24"/>
              </w:rPr>
            </w:pPr>
          </w:p>
        </w:tc>
      </w:tr>
      <w:tr w:rsidR="00D123D2" w:rsidRPr="00823949" w14:paraId="7F9D9DD5" w14:textId="77777777" w:rsidTr="00D123D2">
        <w:trPr>
          <w:trHeight w:val="145"/>
        </w:trPr>
        <w:tc>
          <w:tcPr>
            <w:tcW w:w="1134" w:type="dxa"/>
          </w:tcPr>
          <w:p w14:paraId="48D96915"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22</w:t>
            </w:r>
          </w:p>
        </w:tc>
        <w:tc>
          <w:tcPr>
            <w:tcW w:w="5287" w:type="dxa"/>
          </w:tcPr>
          <w:p w14:paraId="57A12750" w14:textId="77777777" w:rsidR="00D123D2" w:rsidRPr="00823949" w:rsidRDefault="00D123D2" w:rsidP="00D123D2">
            <w:pPr>
              <w:rPr>
                <w:rFonts w:ascii="Times New Roman" w:hAnsi="Times New Roman" w:cs="Times New Roman"/>
                <w:bCs/>
                <w:sz w:val="24"/>
                <w:szCs w:val="24"/>
              </w:rPr>
            </w:pPr>
            <w:r w:rsidRPr="00823949">
              <w:rPr>
                <w:rFonts w:ascii="Times New Roman" w:hAnsi="Times New Roman" w:cs="Times New Roman"/>
                <w:bCs/>
                <w:sz w:val="24"/>
                <w:szCs w:val="24"/>
              </w:rPr>
              <w:t>«Smilefest». Конкурс смайлів, виготовлених власними руками до Дня народження смайла</w:t>
            </w:r>
          </w:p>
          <w:p w14:paraId="5C6E1C5A" w14:textId="77777777" w:rsidR="00D123D2" w:rsidRPr="00823949" w:rsidRDefault="00D123D2" w:rsidP="00D123D2">
            <w:pPr>
              <w:rPr>
                <w:rFonts w:ascii="Times New Roman" w:hAnsi="Times New Roman" w:cs="Times New Roman"/>
                <w:bCs/>
                <w:sz w:val="24"/>
                <w:szCs w:val="24"/>
              </w:rPr>
            </w:pPr>
            <w:r w:rsidRPr="00823949">
              <w:rPr>
                <w:rFonts w:ascii="Times New Roman" w:hAnsi="Times New Roman" w:cs="Times New Roman"/>
                <w:bCs/>
                <w:sz w:val="24"/>
                <w:szCs w:val="24"/>
              </w:rPr>
              <w:t>(19 вересня)</w:t>
            </w:r>
          </w:p>
        </w:tc>
        <w:tc>
          <w:tcPr>
            <w:tcW w:w="2266" w:type="dxa"/>
          </w:tcPr>
          <w:p w14:paraId="07427EF1" w14:textId="77777777" w:rsidR="00D123D2" w:rsidRPr="00823949" w:rsidRDefault="00D123D2" w:rsidP="00D123D2">
            <w:pPr>
              <w:jc w:val="center"/>
              <w:rPr>
                <w:rFonts w:ascii="Times New Roman" w:hAnsi="Times New Roman" w:cs="Times New Roman"/>
                <w:bCs/>
                <w:sz w:val="24"/>
                <w:szCs w:val="24"/>
              </w:rPr>
            </w:pPr>
            <w:r w:rsidRPr="00823949">
              <w:rPr>
                <w:rFonts w:ascii="Times New Roman" w:hAnsi="Times New Roman" w:cs="Times New Roman"/>
                <w:bCs/>
                <w:sz w:val="24"/>
                <w:szCs w:val="24"/>
              </w:rPr>
              <w:t>19.09.</w:t>
            </w:r>
            <w:r w:rsidRPr="00823949">
              <w:rPr>
                <w:rFonts w:ascii="Times New Roman" w:hAnsi="Times New Roman" w:cs="Times New Roman"/>
                <w:sz w:val="24"/>
                <w:szCs w:val="24"/>
              </w:rPr>
              <w:t>202</w:t>
            </w:r>
            <w:r w:rsidR="00DB23BA" w:rsidRPr="00823949">
              <w:rPr>
                <w:rFonts w:ascii="Times New Roman" w:hAnsi="Times New Roman" w:cs="Times New Roman"/>
                <w:sz w:val="24"/>
                <w:szCs w:val="24"/>
              </w:rPr>
              <w:t>4</w:t>
            </w:r>
          </w:p>
          <w:p w14:paraId="1D0C99A7" w14:textId="77777777" w:rsidR="00D123D2" w:rsidRPr="00823949" w:rsidRDefault="00D123D2" w:rsidP="00D123D2">
            <w:pPr>
              <w:jc w:val="center"/>
              <w:rPr>
                <w:rFonts w:ascii="Times New Roman" w:hAnsi="Times New Roman" w:cs="Times New Roman"/>
                <w:bCs/>
                <w:sz w:val="24"/>
                <w:szCs w:val="24"/>
              </w:rPr>
            </w:pPr>
          </w:p>
        </w:tc>
        <w:tc>
          <w:tcPr>
            <w:tcW w:w="3399" w:type="dxa"/>
          </w:tcPr>
          <w:p w14:paraId="076F54B1"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керівники гуртків</w:t>
            </w:r>
          </w:p>
        </w:tc>
        <w:tc>
          <w:tcPr>
            <w:tcW w:w="2266" w:type="dxa"/>
            <w:gridSpan w:val="2"/>
          </w:tcPr>
          <w:p w14:paraId="5510C68B" w14:textId="77777777" w:rsidR="00D123D2" w:rsidRPr="00823949" w:rsidRDefault="00D123D2" w:rsidP="00D123D2">
            <w:pPr>
              <w:rPr>
                <w:rFonts w:ascii="Times New Roman" w:hAnsi="Times New Roman" w:cs="Times New Roman"/>
                <w:sz w:val="24"/>
                <w:szCs w:val="24"/>
              </w:rPr>
            </w:pPr>
          </w:p>
        </w:tc>
      </w:tr>
      <w:tr w:rsidR="00D123D2" w:rsidRPr="00823949" w14:paraId="542292BC" w14:textId="77777777" w:rsidTr="00D123D2">
        <w:trPr>
          <w:trHeight w:val="145"/>
        </w:trPr>
        <w:tc>
          <w:tcPr>
            <w:tcW w:w="1134" w:type="dxa"/>
          </w:tcPr>
          <w:p w14:paraId="5CBCDE53"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23</w:t>
            </w:r>
          </w:p>
        </w:tc>
        <w:tc>
          <w:tcPr>
            <w:tcW w:w="5287" w:type="dxa"/>
          </w:tcPr>
          <w:p w14:paraId="54AA105C" w14:textId="77777777" w:rsidR="00D123D2" w:rsidRPr="00823949" w:rsidRDefault="00D123D2" w:rsidP="00DB23BA">
            <w:pPr>
              <w:jc w:val="both"/>
              <w:rPr>
                <w:rFonts w:ascii="Times New Roman" w:hAnsi="Times New Roman" w:cs="Times New Roman"/>
                <w:sz w:val="24"/>
                <w:szCs w:val="24"/>
              </w:rPr>
            </w:pPr>
            <w:r w:rsidRPr="00823949">
              <w:rPr>
                <w:rFonts w:ascii="Times New Roman" w:hAnsi="Times New Roman" w:cs="Times New Roman"/>
                <w:sz w:val="24"/>
                <w:szCs w:val="24"/>
              </w:rPr>
              <w:t>Організація роботи МО класних керівників. Узгодження планів роботи МО на 202</w:t>
            </w:r>
            <w:r w:rsidR="00DB23BA" w:rsidRPr="00823949">
              <w:rPr>
                <w:rFonts w:ascii="Times New Roman" w:hAnsi="Times New Roman" w:cs="Times New Roman"/>
                <w:sz w:val="24"/>
                <w:szCs w:val="24"/>
              </w:rPr>
              <w:t>4</w:t>
            </w:r>
            <w:r w:rsidRPr="00823949">
              <w:rPr>
                <w:rFonts w:ascii="Times New Roman" w:hAnsi="Times New Roman" w:cs="Times New Roman"/>
                <w:sz w:val="24"/>
                <w:szCs w:val="24"/>
              </w:rPr>
              <w:t>/202</w:t>
            </w:r>
            <w:r w:rsidR="00DB23BA" w:rsidRPr="00823949">
              <w:rPr>
                <w:rFonts w:ascii="Times New Roman" w:hAnsi="Times New Roman" w:cs="Times New Roman"/>
                <w:sz w:val="24"/>
                <w:szCs w:val="24"/>
              </w:rPr>
              <w:t>5</w:t>
            </w:r>
            <w:r w:rsidRPr="00823949">
              <w:rPr>
                <w:rFonts w:ascii="Times New Roman" w:hAnsi="Times New Roman" w:cs="Times New Roman"/>
                <w:sz w:val="24"/>
                <w:szCs w:val="24"/>
              </w:rPr>
              <w:t xml:space="preserve"> навчальний рік</w:t>
            </w:r>
          </w:p>
        </w:tc>
        <w:tc>
          <w:tcPr>
            <w:tcW w:w="2266" w:type="dxa"/>
          </w:tcPr>
          <w:p w14:paraId="1B427D14" w14:textId="77777777" w:rsidR="00D123D2" w:rsidRPr="00823949" w:rsidRDefault="00D123D2" w:rsidP="00D123D2">
            <w:pPr>
              <w:jc w:val="center"/>
              <w:rPr>
                <w:rFonts w:ascii="Times New Roman" w:hAnsi="Times New Roman" w:cs="Times New Roman"/>
                <w:bCs/>
                <w:sz w:val="24"/>
                <w:szCs w:val="24"/>
              </w:rPr>
            </w:pPr>
            <w:r w:rsidRPr="00823949">
              <w:rPr>
                <w:rFonts w:ascii="Times New Roman" w:hAnsi="Times New Roman" w:cs="Times New Roman"/>
                <w:bCs/>
                <w:sz w:val="24"/>
                <w:szCs w:val="24"/>
              </w:rPr>
              <w:t xml:space="preserve">Вересень </w:t>
            </w:r>
          </w:p>
          <w:p w14:paraId="60C53211" w14:textId="77777777" w:rsidR="00D123D2" w:rsidRPr="00823949" w:rsidRDefault="00D123D2" w:rsidP="00DB23BA">
            <w:pPr>
              <w:jc w:val="center"/>
              <w:rPr>
                <w:rFonts w:ascii="Times New Roman" w:hAnsi="Times New Roman" w:cs="Times New Roman"/>
                <w:bCs/>
                <w:sz w:val="24"/>
                <w:szCs w:val="24"/>
              </w:rPr>
            </w:pPr>
            <w:r w:rsidRPr="00823949">
              <w:rPr>
                <w:rFonts w:ascii="Times New Roman" w:hAnsi="Times New Roman" w:cs="Times New Roman"/>
                <w:bCs/>
                <w:sz w:val="24"/>
                <w:szCs w:val="24"/>
              </w:rPr>
              <w:t>202</w:t>
            </w:r>
            <w:r w:rsidR="00DB23BA" w:rsidRPr="00823949">
              <w:rPr>
                <w:rFonts w:ascii="Times New Roman" w:hAnsi="Times New Roman" w:cs="Times New Roman"/>
                <w:bCs/>
                <w:sz w:val="24"/>
                <w:szCs w:val="24"/>
              </w:rPr>
              <w:t>4</w:t>
            </w:r>
          </w:p>
        </w:tc>
        <w:tc>
          <w:tcPr>
            <w:tcW w:w="3399" w:type="dxa"/>
          </w:tcPr>
          <w:p w14:paraId="081EB329"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ЗДНВР, ЗДВР</w:t>
            </w:r>
          </w:p>
        </w:tc>
        <w:tc>
          <w:tcPr>
            <w:tcW w:w="2266" w:type="dxa"/>
            <w:gridSpan w:val="2"/>
          </w:tcPr>
          <w:p w14:paraId="1CCBDE79" w14:textId="77777777" w:rsidR="00D123D2" w:rsidRPr="00823949" w:rsidRDefault="00D123D2" w:rsidP="00D123D2">
            <w:pPr>
              <w:rPr>
                <w:rFonts w:ascii="Times New Roman" w:hAnsi="Times New Roman" w:cs="Times New Roman"/>
                <w:sz w:val="24"/>
                <w:szCs w:val="24"/>
              </w:rPr>
            </w:pPr>
          </w:p>
        </w:tc>
      </w:tr>
      <w:tr w:rsidR="00D123D2" w:rsidRPr="00823949" w14:paraId="644900BB" w14:textId="77777777" w:rsidTr="00D123D2">
        <w:trPr>
          <w:trHeight w:val="276"/>
        </w:trPr>
        <w:tc>
          <w:tcPr>
            <w:tcW w:w="1134" w:type="dxa"/>
          </w:tcPr>
          <w:p w14:paraId="4D641AC6"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24</w:t>
            </w:r>
          </w:p>
        </w:tc>
        <w:tc>
          <w:tcPr>
            <w:tcW w:w="5287" w:type="dxa"/>
          </w:tcPr>
          <w:p w14:paraId="14640E07"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Міжнародний день миру. Загальношкільний флешмоб, конкурс малюнків на асфальті</w:t>
            </w:r>
          </w:p>
        </w:tc>
        <w:tc>
          <w:tcPr>
            <w:tcW w:w="2266" w:type="dxa"/>
          </w:tcPr>
          <w:p w14:paraId="5D7ACBD4" w14:textId="77777777" w:rsidR="00D123D2" w:rsidRPr="00823949" w:rsidRDefault="00D123D2" w:rsidP="00D123D2">
            <w:pPr>
              <w:jc w:val="center"/>
              <w:rPr>
                <w:rFonts w:ascii="Times New Roman" w:hAnsi="Times New Roman" w:cs="Times New Roman"/>
                <w:bCs/>
                <w:sz w:val="24"/>
                <w:szCs w:val="24"/>
              </w:rPr>
            </w:pPr>
            <w:r w:rsidRPr="00823949">
              <w:rPr>
                <w:rFonts w:ascii="Times New Roman" w:hAnsi="Times New Roman" w:cs="Times New Roman"/>
                <w:bCs/>
                <w:sz w:val="24"/>
                <w:szCs w:val="24"/>
              </w:rPr>
              <w:t>21.09.</w:t>
            </w:r>
            <w:r w:rsidRPr="00823949">
              <w:rPr>
                <w:rFonts w:ascii="Times New Roman" w:hAnsi="Times New Roman" w:cs="Times New Roman"/>
                <w:sz w:val="24"/>
                <w:szCs w:val="24"/>
              </w:rPr>
              <w:t>202</w:t>
            </w:r>
            <w:r w:rsidR="00DB23BA" w:rsidRPr="00823949">
              <w:rPr>
                <w:rFonts w:ascii="Times New Roman" w:hAnsi="Times New Roman" w:cs="Times New Roman"/>
                <w:sz w:val="24"/>
                <w:szCs w:val="24"/>
              </w:rPr>
              <w:t>4</w:t>
            </w:r>
          </w:p>
          <w:p w14:paraId="4AEA6114" w14:textId="77777777" w:rsidR="00D123D2" w:rsidRPr="00823949" w:rsidRDefault="00D123D2" w:rsidP="00D123D2">
            <w:pPr>
              <w:jc w:val="center"/>
              <w:rPr>
                <w:rFonts w:ascii="Times New Roman" w:hAnsi="Times New Roman" w:cs="Times New Roman"/>
                <w:sz w:val="24"/>
                <w:szCs w:val="24"/>
              </w:rPr>
            </w:pPr>
          </w:p>
        </w:tc>
        <w:tc>
          <w:tcPr>
            <w:tcW w:w="3399" w:type="dxa"/>
          </w:tcPr>
          <w:p w14:paraId="1C9B06AC"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 xml:space="preserve">ЗДВР, </w:t>
            </w:r>
          </w:p>
          <w:p w14:paraId="025BB620"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w:t>
            </w:r>
          </w:p>
          <w:p w14:paraId="1366A199"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керівники гуртків</w:t>
            </w:r>
          </w:p>
        </w:tc>
        <w:tc>
          <w:tcPr>
            <w:tcW w:w="2266" w:type="dxa"/>
            <w:gridSpan w:val="2"/>
          </w:tcPr>
          <w:p w14:paraId="6352385C" w14:textId="77777777" w:rsidR="00D123D2" w:rsidRPr="00823949" w:rsidRDefault="00D123D2" w:rsidP="00D123D2">
            <w:pPr>
              <w:rPr>
                <w:rFonts w:ascii="Times New Roman" w:hAnsi="Times New Roman" w:cs="Times New Roman"/>
                <w:sz w:val="24"/>
                <w:szCs w:val="24"/>
              </w:rPr>
            </w:pPr>
          </w:p>
        </w:tc>
      </w:tr>
      <w:tr w:rsidR="00D123D2" w:rsidRPr="00823949" w14:paraId="7DB9D8CD" w14:textId="77777777" w:rsidTr="00D123D2">
        <w:trPr>
          <w:trHeight w:val="1131"/>
        </w:trPr>
        <w:tc>
          <w:tcPr>
            <w:tcW w:w="1134" w:type="dxa"/>
          </w:tcPr>
          <w:p w14:paraId="5FADE192"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25</w:t>
            </w:r>
          </w:p>
        </w:tc>
        <w:tc>
          <w:tcPr>
            <w:tcW w:w="5287" w:type="dxa"/>
          </w:tcPr>
          <w:p w14:paraId="2CB37D80" w14:textId="72410C67" w:rsidR="00D123D2" w:rsidRPr="00823949" w:rsidRDefault="00D123D2" w:rsidP="00940B32">
            <w:pPr>
              <w:rPr>
                <w:rFonts w:ascii="Times New Roman" w:hAnsi="Times New Roman" w:cs="Times New Roman"/>
                <w:sz w:val="24"/>
                <w:szCs w:val="24"/>
              </w:rPr>
            </w:pPr>
            <w:r w:rsidRPr="00823949">
              <w:rPr>
                <w:rFonts w:ascii="Times New Roman" w:hAnsi="Times New Roman" w:cs="Times New Roman"/>
                <w:sz w:val="24"/>
                <w:szCs w:val="24"/>
              </w:rPr>
              <w:t xml:space="preserve">Проведення виборів </w:t>
            </w:r>
            <w:r w:rsidR="00940B32">
              <w:rPr>
                <w:rFonts w:ascii="Times New Roman" w:hAnsi="Times New Roman" w:cs="Times New Roman"/>
                <w:sz w:val="24"/>
                <w:szCs w:val="24"/>
              </w:rPr>
              <w:t>учнів</w:t>
            </w:r>
            <w:r w:rsidRPr="00823949">
              <w:rPr>
                <w:rFonts w:ascii="Times New Roman" w:hAnsi="Times New Roman" w:cs="Times New Roman"/>
                <w:sz w:val="24"/>
                <w:szCs w:val="24"/>
              </w:rPr>
              <w:t>ського самоврядування та президента шкільного парламенту</w:t>
            </w:r>
          </w:p>
        </w:tc>
        <w:tc>
          <w:tcPr>
            <w:tcW w:w="2266" w:type="dxa"/>
          </w:tcPr>
          <w:p w14:paraId="7CE25AB5" w14:textId="77777777" w:rsidR="00D123D2" w:rsidRPr="00823949" w:rsidRDefault="00D123D2" w:rsidP="00D123D2">
            <w:pPr>
              <w:jc w:val="center"/>
              <w:rPr>
                <w:rFonts w:ascii="Times New Roman" w:hAnsi="Times New Roman" w:cs="Times New Roman"/>
                <w:bCs/>
                <w:sz w:val="24"/>
                <w:szCs w:val="24"/>
              </w:rPr>
            </w:pPr>
            <w:r w:rsidRPr="00823949">
              <w:rPr>
                <w:rFonts w:ascii="Times New Roman" w:hAnsi="Times New Roman" w:cs="Times New Roman"/>
                <w:bCs/>
                <w:sz w:val="24"/>
                <w:szCs w:val="24"/>
              </w:rPr>
              <w:t>22.09.</w:t>
            </w:r>
            <w:r w:rsidRPr="00823949">
              <w:rPr>
                <w:rFonts w:ascii="Times New Roman" w:hAnsi="Times New Roman" w:cs="Times New Roman"/>
                <w:sz w:val="24"/>
                <w:szCs w:val="24"/>
              </w:rPr>
              <w:t>202</w:t>
            </w:r>
            <w:r w:rsidR="00DB23BA" w:rsidRPr="00823949">
              <w:rPr>
                <w:rFonts w:ascii="Times New Roman" w:hAnsi="Times New Roman" w:cs="Times New Roman"/>
                <w:sz w:val="24"/>
                <w:szCs w:val="24"/>
              </w:rPr>
              <w:t>4</w:t>
            </w:r>
          </w:p>
          <w:p w14:paraId="12BECF56" w14:textId="77777777" w:rsidR="00D123D2" w:rsidRPr="00823949" w:rsidRDefault="00D123D2" w:rsidP="00D123D2">
            <w:pPr>
              <w:jc w:val="center"/>
              <w:rPr>
                <w:rFonts w:ascii="Times New Roman" w:hAnsi="Times New Roman" w:cs="Times New Roman"/>
                <w:sz w:val="24"/>
                <w:szCs w:val="24"/>
              </w:rPr>
            </w:pPr>
          </w:p>
          <w:p w14:paraId="3D24DA34" w14:textId="77777777" w:rsidR="00D123D2" w:rsidRPr="00823949" w:rsidRDefault="00D123D2" w:rsidP="00D123D2">
            <w:pPr>
              <w:jc w:val="center"/>
              <w:rPr>
                <w:rFonts w:ascii="Times New Roman" w:hAnsi="Times New Roman" w:cs="Times New Roman"/>
                <w:sz w:val="24"/>
                <w:szCs w:val="24"/>
              </w:rPr>
            </w:pPr>
          </w:p>
        </w:tc>
        <w:tc>
          <w:tcPr>
            <w:tcW w:w="3399" w:type="dxa"/>
          </w:tcPr>
          <w:p w14:paraId="49D3CD10"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класні керівники, вихователі 1-12-х класів</w:t>
            </w:r>
          </w:p>
        </w:tc>
        <w:tc>
          <w:tcPr>
            <w:tcW w:w="2266" w:type="dxa"/>
            <w:gridSpan w:val="2"/>
          </w:tcPr>
          <w:p w14:paraId="5D6EC649" w14:textId="77777777" w:rsidR="00D123D2" w:rsidRPr="00823949" w:rsidRDefault="00D123D2" w:rsidP="00D123D2">
            <w:pPr>
              <w:rPr>
                <w:rFonts w:ascii="Times New Roman" w:hAnsi="Times New Roman" w:cs="Times New Roman"/>
                <w:sz w:val="24"/>
                <w:szCs w:val="24"/>
              </w:rPr>
            </w:pPr>
          </w:p>
        </w:tc>
      </w:tr>
      <w:tr w:rsidR="00D123D2" w:rsidRPr="00823949" w14:paraId="58A5AE07" w14:textId="77777777" w:rsidTr="00D123D2">
        <w:trPr>
          <w:trHeight w:val="145"/>
        </w:trPr>
        <w:tc>
          <w:tcPr>
            <w:tcW w:w="1134" w:type="dxa"/>
          </w:tcPr>
          <w:p w14:paraId="5DBF1B18"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26</w:t>
            </w:r>
          </w:p>
        </w:tc>
        <w:tc>
          <w:tcPr>
            <w:tcW w:w="5287" w:type="dxa"/>
          </w:tcPr>
          <w:p w14:paraId="077F53D8" w14:textId="77777777" w:rsidR="00D123D2" w:rsidRPr="00823949" w:rsidRDefault="00D123D2" w:rsidP="00D123D2">
            <w:pPr>
              <w:rPr>
                <w:rFonts w:ascii="Times New Roman" w:hAnsi="Times New Roman" w:cs="Times New Roman"/>
                <w:sz w:val="24"/>
                <w:szCs w:val="24"/>
              </w:rPr>
            </w:pPr>
            <w:r w:rsidRPr="00823949">
              <w:rPr>
                <w:rFonts w:ascii="Times New Roman" w:eastAsia="Times New Roman" w:hAnsi="Times New Roman" w:cs="Times New Roman"/>
                <w:sz w:val="24"/>
                <w:szCs w:val="24"/>
                <w:lang w:eastAsia="uk-UA"/>
              </w:rPr>
              <w:t>Акція</w:t>
            </w:r>
            <w:r w:rsidRPr="00823949">
              <w:rPr>
                <w:rFonts w:ascii="Times New Roman" w:eastAsia="Times New Roman" w:hAnsi="Times New Roman" w:cs="Times New Roman"/>
                <w:bCs/>
                <w:sz w:val="24"/>
                <w:szCs w:val="24"/>
                <w:lang w:eastAsia="uk-UA"/>
              </w:rPr>
              <w:t xml:space="preserve"> «Привітай ветеранів». Адресна допомога ветеранам </w:t>
            </w:r>
          </w:p>
        </w:tc>
        <w:tc>
          <w:tcPr>
            <w:tcW w:w="2266" w:type="dxa"/>
          </w:tcPr>
          <w:p w14:paraId="3AC03D11" w14:textId="77777777" w:rsidR="00D123D2" w:rsidRPr="00823949" w:rsidRDefault="00D123D2" w:rsidP="00D123D2">
            <w:pPr>
              <w:jc w:val="center"/>
              <w:rPr>
                <w:rFonts w:ascii="Times New Roman" w:hAnsi="Times New Roman" w:cs="Times New Roman"/>
                <w:bCs/>
                <w:sz w:val="24"/>
                <w:szCs w:val="24"/>
              </w:rPr>
            </w:pPr>
            <w:r w:rsidRPr="00823949">
              <w:rPr>
                <w:rFonts w:ascii="Times New Roman" w:hAnsi="Times New Roman" w:cs="Times New Roman"/>
                <w:bCs/>
                <w:sz w:val="24"/>
                <w:szCs w:val="24"/>
              </w:rPr>
              <w:t>2</w:t>
            </w:r>
            <w:r w:rsidR="00DB23BA" w:rsidRPr="00823949">
              <w:rPr>
                <w:rFonts w:ascii="Times New Roman" w:hAnsi="Times New Roman" w:cs="Times New Roman"/>
                <w:bCs/>
                <w:sz w:val="24"/>
                <w:szCs w:val="24"/>
              </w:rPr>
              <w:t>3</w:t>
            </w:r>
            <w:r w:rsidRPr="00823949">
              <w:rPr>
                <w:rFonts w:ascii="Times New Roman" w:hAnsi="Times New Roman" w:cs="Times New Roman"/>
                <w:bCs/>
                <w:sz w:val="24"/>
                <w:szCs w:val="24"/>
              </w:rPr>
              <w:t>.09.</w:t>
            </w:r>
            <w:r w:rsidRPr="00823949">
              <w:rPr>
                <w:rFonts w:ascii="Times New Roman" w:hAnsi="Times New Roman" w:cs="Times New Roman"/>
                <w:sz w:val="24"/>
                <w:szCs w:val="24"/>
              </w:rPr>
              <w:t>202</w:t>
            </w:r>
            <w:r w:rsidR="00DB23BA" w:rsidRPr="00823949">
              <w:rPr>
                <w:rFonts w:ascii="Times New Roman" w:hAnsi="Times New Roman" w:cs="Times New Roman"/>
                <w:sz w:val="24"/>
                <w:szCs w:val="24"/>
              </w:rPr>
              <w:t>4</w:t>
            </w:r>
          </w:p>
          <w:p w14:paraId="7BF38678" w14:textId="77777777" w:rsidR="00D123D2" w:rsidRPr="00823949" w:rsidRDefault="00D123D2" w:rsidP="00D123D2">
            <w:pPr>
              <w:jc w:val="center"/>
              <w:rPr>
                <w:rFonts w:ascii="Times New Roman" w:hAnsi="Times New Roman" w:cs="Times New Roman"/>
                <w:sz w:val="24"/>
                <w:szCs w:val="24"/>
              </w:rPr>
            </w:pPr>
          </w:p>
          <w:p w14:paraId="487AACDE" w14:textId="77777777" w:rsidR="00D123D2" w:rsidRPr="00823949" w:rsidRDefault="00D123D2" w:rsidP="00D123D2">
            <w:pPr>
              <w:ind w:firstLine="708"/>
              <w:jc w:val="center"/>
              <w:rPr>
                <w:rFonts w:ascii="Times New Roman" w:hAnsi="Times New Roman" w:cs="Times New Roman"/>
                <w:sz w:val="24"/>
                <w:szCs w:val="24"/>
              </w:rPr>
            </w:pPr>
          </w:p>
        </w:tc>
        <w:tc>
          <w:tcPr>
            <w:tcW w:w="3399" w:type="dxa"/>
          </w:tcPr>
          <w:p w14:paraId="2546A37B"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w:t>
            </w:r>
          </w:p>
          <w:p w14:paraId="21FA6F91"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 xml:space="preserve">вчитель історії, </w:t>
            </w:r>
          </w:p>
          <w:p w14:paraId="1F96C4E6"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класні керівники, вихователі 1-12-х класів</w:t>
            </w:r>
          </w:p>
        </w:tc>
        <w:tc>
          <w:tcPr>
            <w:tcW w:w="2266" w:type="dxa"/>
            <w:gridSpan w:val="2"/>
          </w:tcPr>
          <w:p w14:paraId="760C805F" w14:textId="77777777" w:rsidR="00D123D2" w:rsidRPr="00823949" w:rsidRDefault="00D123D2" w:rsidP="00D123D2">
            <w:pPr>
              <w:rPr>
                <w:rFonts w:ascii="Times New Roman" w:hAnsi="Times New Roman" w:cs="Times New Roman"/>
                <w:sz w:val="24"/>
                <w:szCs w:val="24"/>
              </w:rPr>
            </w:pPr>
          </w:p>
        </w:tc>
      </w:tr>
      <w:tr w:rsidR="00D123D2" w:rsidRPr="00823949" w14:paraId="72597CCA" w14:textId="77777777" w:rsidTr="00D123D2">
        <w:trPr>
          <w:trHeight w:val="145"/>
        </w:trPr>
        <w:tc>
          <w:tcPr>
            <w:tcW w:w="1134" w:type="dxa"/>
          </w:tcPr>
          <w:p w14:paraId="67122393"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27</w:t>
            </w:r>
          </w:p>
        </w:tc>
        <w:tc>
          <w:tcPr>
            <w:tcW w:w="5287" w:type="dxa"/>
          </w:tcPr>
          <w:p w14:paraId="3DEBA0DC"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 xml:space="preserve">День безпеки дорожнього руху «Увага! Діти на дорозі!». Зустріч з інспекторами патрульної поліції Харкова. Виставка малюнків </w:t>
            </w:r>
          </w:p>
        </w:tc>
        <w:tc>
          <w:tcPr>
            <w:tcW w:w="2266" w:type="dxa"/>
          </w:tcPr>
          <w:p w14:paraId="1386E553" w14:textId="77777777" w:rsidR="00D123D2" w:rsidRPr="00823949" w:rsidRDefault="00D123D2" w:rsidP="00D123D2">
            <w:pPr>
              <w:jc w:val="center"/>
              <w:rPr>
                <w:rFonts w:ascii="Times New Roman" w:hAnsi="Times New Roman" w:cs="Times New Roman"/>
                <w:bCs/>
                <w:sz w:val="24"/>
                <w:szCs w:val="24"/>
              </w:rPr>
            </w:pPr>
            <w:r w:rsidRPr="00823949">
              <w:rPr>
                <w:rFonts w:ascii="Times New Roman" w:hAnsi="Times New Roman" w:cs="Times New Roman"/>
                <w:bCs/>
                <w:sz w:val="24"/>
                <w:szCs w:val="24"/>
              </w:rPr>
              <w:t>25.09.202</w:t>
            </w:r>
            <w:r w:rsidR="00DB23BA" w:rsidRPr="00823949">
              <w:rPr>
                <w:rFonts w:ascii="Times New Roman" w:hAnsi="Times New Roman" w:cs="Times New Roman"/>
                <w:bCs/>
                <w:sz w:val="24"/>
                <w:szCs w:val="24"/>
              </w:rPr>
              <w:t>4</w:t>
            </w:r>
          </w:p>
          <w:p w14:paraId="39186CFB" w14:textId="77777777" w:rsidR="00D123D2" w:rsidRPr="00823949" w:rsidRDefault="00D123D2" w:rsidP="00D123D2">
            <w:pPr>
              <w:jc w:val="center"/>
              <w:rPr>
                <w:rFonts w:ascii="Times New Roman" w:hAnsi="Times New Roman" w:cs="Times New Roman"/>
                <w:sz w:val="24"/>
                <w:szCs w:val="24"/>
              </w:rPr>
            </w:pPr>
          </w:p>
        </w:tc>
        <w:tc>
          <w:tcPr>
            <w:tcW w:w="3399" w:type="dxa"/>
          </w:tcPr>
          <w:p w14:paraId="7919AC20"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ЗДВР, педагог-організатор, керівники гуртків, вчителі та вихователі початкових класів</w:t>
            </w:r>
          </w:p>
        </w:tc>
        <w:tc>
          <w:tcPr>
            <w:tcW w:w="2266" w:type="dxa"/>
            <w:gridSpan w:val="2"/>
          </w:tcPr>
          <w:p w14:paraId="68ED4ABF" w14:textId="77777777" w:rsidR="00D123D2" w:rsidRPr="00823949" w:rsidRDefault="00D123D2" w:rsidP="00D123D2">
            <w:pPr>
              <w:rPr>
                <w:rFonts w:ascii="Times New Roman" w:hAnsi="Times New Roman" w:cs="Times New Roman"/>
                <w:sz w:val="24"/>
                <w:szCs w:val="24"/>
              </w:rPr>
            </w:pPr>
          </w:p>
        </w:tc>
      </w:tr>
      <w:tr w:rsidR="00D123D2" w:rsidRPr="00823949" w14:paraId="24C255FC" w14:textId="77777777" w:rsidTr="00D123D2">
        <w:trPr>
          <w:trHeight w:val="145"/>
        </w:trPr>
        <w:tc>
          <w:tcPr>
            <w:tcW w:w="1134" w:type="dxa"/>
          </w:tcPr>
          <w:p w14:paraId="6E1557CD"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28</w:t>
            </w:r>
          </w:p>
        </w:tc>
        <w:tc>
          <w:tcPr>
            <w:tcW w:w="5287" w:type="dxa"/>
          </w:tcPr>
          <w:p w14:paraId="43D64E94" w14:textId="77777777" w:rsidR="00D123D2" w:rsidRPr="00823949" w:rsidRDefault="00D123D2" w:rsidP="00DB23BA">
            <w:pPr>
              <w:ind w:right="141"/>
              <w:rPr>
                <w:rFonts w:ascii="Times New Roman" w:hAnsi="Times New Roman" w:cs="Times New Roman"/>
                <w:sz w:val="24"/>
                <w:szCs w:val="24"/>
              </w:rPr>
            </w:pPr>
            <w:r w:rsidRPr="00823949">
              <w:rPr>
                <w:rFonts w:ascii="Times New Roman" w:eastAsia="Times New Roman" w:hAnsi="Times New Roman" w:cs="Times New Roman"/>
                <w:sz w:val="24"/>
                <w:szCs w:val="24"/>
                <w:lang w:eastAsia="uk-UA"/>
              </w:rPr>
              <w:t xml:space="preserve">Конкурс дитячих талантів до Міжнародного </w:t>
            </w:r>
            <w:r w:rsidR="00DB23BA" w:rsidRPr="00823949">
              <w:rPr>
                <w:rFonts w:ascii="Times New Roman" w:eastAsia="Times New Roman" w:hAnsi="Times New Roman" w:cs="Times New Roman"/>
                <w:sz w:val="24"/>
                <w:szCs w:val="24"/>
                <w:lang w:eastAsia="uk-UA"/>
              </w:rPr>
              <w:lastRenderedPageBreak/>
              <w:t xml:space="preserve">дня глухих </w:t>
            </w:r>
            <w:r w:rsidRPr="00823949">
              <w:rPr>
                <w:rFonts w:ascii="Times New Roman" w:eastAsia="Times New Roman" w:hAnsi="Times New Roman" w:cs="Times New Roman"/>
                <w:sz w:val="24"/>
                <w:szCs w:val="24"/>
                <w:lang w:eastAsia="uk-UA"/>
              </w:rPr>
              <w:t xml:space="preserve"> (27 вересня)</w:t>
            </w:r>
            <w:r w:rsidR="00823949">
              <w:rPr>
                <w:rFonts w:ascii="Times New Roman" w:eastAsia="Times New Roman" w:hAnsi="Times New Roman" w:cs="Times New Roman"/>
                <w:sz w:val="24"/>
                <w:szCs w:val="24"/>
                <w:lang w:eastAsia="uk-UA"/>
              </w:rPr>
              <w:t xml:space="preserve"> </w:t>
            </w:r>
            <w:r w:rsidRPr="00823949">
              <w:rPr>
                <w:rFonts w:ascii="Times New Roman" w:hAnsi="Times New Roman" w:cs="Times New Roman"/>
                <w:sz w:val="24"/>
                <w:szCs w:val="24"/>
              </w:rPr>
              <w:t>«Підкори глухоту собі. Не підкоряйся їй»</w:t>
            </w:r>
          </w:p>
        </w:tc>
        <w:tc>
          <w:tcPr>
            <w:tcW w:w="2266" w:type="dxa"/>
          </w:tcPr>
          <w:p w14:paraId="0F916E64" w14:textId="77777777" w:rsidR="00D123D2" w:rsidRPr="00823949" w:rsidRDefault="00D123D2" w:rsidP="00D123D2">
            <w:pPr>
              <w:jc w:val="center"/>
              <w:rPr>
                <w:rFonts w:ascii="Times New Roman" w:hAnsi="Times New Roman" w:cs="Times New Roman"/>
                <w:bCs/>
                <w:sz w:val="24"/>
                <w:szCs w:val="24"/>
              </w:rPr>
            </w:pPr>
            <w:r w:rsidRPr="00823949">
              <w:rPr>
                <w:rFonts w:ascii="Times New Roman" w:hAnsi="Times New Roman" w:cs="Times New Roman"/>
                <w:bCs/>
                <w:sz w:val="24"/>
                <w:szCs w:val="24"/>
              </w:rPr>
              <w:lastRenderedPageBreak/>
              <w:t>27.09.202</w:t>
            </w:r>
            <w:r w:rsidR="00DB23BA" w:rsidRPr="00823949">
              <w:rPr>
                <w:rFonts w:ascii="Times New Roman" w:hAnsi="Times New Roman" w:cs="Times New Roman"/>
                <w:bCs/>
                <w:sz w:val="24"/>
                <w:szCs w:val="24"/>
              </w:rPr>
              <w:t>4</w:t>
            </w:r>
          </w:p>
          <w:p w14:paraId="5944B803" w14:textId="77777777" w:rsidR="00D123D2" w:rsidRPr="00823949" w:rsidRDefault="00D123D2" w:rsidP="00D123D2">
            <w:pPr>
              <w:jc w:val="center"/>
              <w:rPr>
                <w:rFonts w:ascii="Times New Roman" w:hAnsi="Times New Roman" w:cs="Times New Roman"/>
                <w:sz w:val="24"/>
                <w:szCs w:val="24"/>
              </w:rPr>
            </w:pPr>
          </w:p>
        </w:tc>
        <w:tc>
          <w:tcPr>
            <w:tcW w:w="3399" w:type="dxa"/>
          </w:tcPr>
          <w:p w14:paraId="3C542215"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lastRenderedPageBreak/>
              <w:t>Педагог-організатор,</w:t>
            </w:r>
          </w:p>
          <w:p w14:paraId="02AC550D"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lastRenderedPageBreak/>
              <w:t>керівники гуртків,</w:t>
            </w:r>
          </w:p>
          <w:p w14:paraId="284789E6"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вихователі 1-12-х класів</w:t>
            </w:r>
          </w:p>
        </w:tc>
        <w:tc>
          <w:tcPr>
            <w:tcW w:w="2266" w:type="dxa"/>
            <w:gridSpan w:val="2"/>
          </w:tcPr>
          <w:p w14:paraId="5B81FC8B" w14:textId="77777777" w:rsidR="00D123D2" w:rsidRPr="00823949" w:rsidRDefault="00D123D2" w:rsidP="00D123D2">
            <w:pPr>
              <w:rPr>
                <w:rFonts w:ascii="Times New Roman" w:hAnsi="Times New Roman" w:cs="Times New Roman"/>
                <w:sz w:val="24"/>
                <w:szCs w:val="24"/>
              </w:rPr>
            </w:pPr>
          </w:p>
        </w:tc>
      </w:tr>
      <w:tr w:rsidR="00D123D2" w:rsidRPr="00823949" w14:paraId="51C793A3" w14:textId="77777777" w:rsidTr="00D123D2">
        <w:trPr>
          <w:trHeight w:val="145"/>
        </w:trPr>
        <w:tc>
          <w:tcPr>
            <w:tcW w:w="1134" w:type="dxa"/>
          </w:tcPr>
          <w:p w14:paraId="4E697731"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lastRenderedPageBreak/>
              <w:t>29</w:t>
            </w:r>
          </w:p>
        </w:tc>
        <w:tc>
          <w:tcPr>
            <w:tcW w:w="5287" w:type="dxa"/>
          </w:tcPr>
          <w:p w14:paraId="3F0E7A0D" w14:textId="77777777" w:rsidR="00D123D2" w:rsidRPr="00823949" w:rsidRDefault="00D123D2" w:rsidP="00D123D2">
            <w:pPr>
              <w:ind w:right="141"/>
              <w:rPr>
                <w:rFonts w:ascii="Times New Roman" w:eastAsia="Times New Roman" w:hAnsi="Times New Roman" w:cs="Times New Roman"/>
                <w:sz w:val="24"/>
                <w:szCs w:val="24"/>
                <w:lang w:eastAsia="uk-UA"/>
              </w:rPr>
            </w:pPr>
            <w:r w:rsidRPr="00823949">
              <w:rPr>
                <w:rFonts w:ascii="Times New Roman" w:eastAsia="Times New Roman" w:hAnsi="Times New Roman" w:cs="Times New Roman"/>
                <w:sz w:val="24"/>
                <w:szCs w:val="24"/>
                <w:lang w:eastAsia="uk-UA"/>
              </w:rPr>
              <w:t>Всесвітній день туризму. Похід, спортивні змагання та естафети</w:t>
            </w:r>
          </w:p>
        </w:tc>
        <w:tc>
          <w:tcPr>
            <w:tcW w:w="2266" w:type="dxa"/>
          </w:tcPr>
          <w:p w14:paraId="296D2A1A" w14:textId="77777777" w:rsidR="00D123D2" w:rsidRPr="00823949" w:rsidRDefault="00D123D2" w:rsidP="00DB23BA">
            <w:pPr>
              <w:jc w:val="center"/>
              <w:rPr>
                <w:rFonts w:ascii="Times New Roman" w:hAnsi="Times New Roman" w:cs="Times New Roman"/>
                <w:bCs/>
                <w:sz w:val="24"/>
                <w:szCs w:val="24"/>
              </w:rPr>
            </w:pPr>
            <w:r w:rsidRPr="00823949">
              <w:rPr>
                <w:rFonts w:ascii="Times New Roman" w:hAnsi="Times New Roman" w:cs="Times New Roman"/>
                <w:bCs/>
                <w:sz w:val="24"/>
                <w:szCs w:val="24"/>
              </w:rPr>
              <w:t>27.09.202</w:t>
            </w:r>
            <w:r w:rsidR="00DB23BA" w:rsidRPr="00823949">
              <w:rPr>
                <w:rFonts w:ascii="Times New Roman" w:hAnsi="Times New Roman" w:cs="Times New Roman"/>
                <w:bCs/>
                <w:sz w:val="24"/>
                <w:szCs w:val="24"/>
              </w:rPr>
              <w:t>4</w:t>
            </w:r>
          </w:p>
        </w:tc>
        <w:tc>
          <w:tcPr>
            <w:tcW w:w="3399" w:type="dxa"/>
          </w:tcPr>
          <w:p w14:paraId="5BF4F811"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вчителі фізичної культури</w:t>
            </w:r>
          </w:p>
        </w:tc>
        <w:tc>
          <w:tcPr>
            <w:tcW w:w="2266" w:type="dxa"/>
            <w:gridSpan w:val="2"/>
          </w:tcPr>
          <w:p w14:paraId="5FDD8F19" w14:textId="77777777" w:rsidR="00D123D2" w:rsidRPr="00823949" w:rsidRDefault="00D123D2" w:rsidP="00D123D2">
            <w:pPr>
              <w:rPr>
                <w:rFonts w:ascii="Times New Roman" w:hAnsi="Times New Roman" w:cs="Times New Roman"/>
                <w:sz w:val="24"/>
                <w:szCs w:val="24"/>
              </w:rPr>
            </w:pPr>
          </w:p>
        </w:tc>
      </w:tr>
      <w:tr w:rsidR="00D123D2" w:rsidRPr="00823949" w14:paraId="08815C15" w14:textId="77777777" w:rsidTr="00D123D2">
        <w:trPr>
          <w:trHeight w:val="898"/>
        </w:trPr>
        <w:tc>
          <w:tcPr>
            <w:tcW w:w="1134" w:type="dxa"/>
          </w:tcPr>
          <w:p w14:paraId="7077C115"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30</w:t>
            </w:r>
          </w:p>
        </w:tc>
        <w:tc>
          <w:tcPr>
            <w:tcW w:w="5287" w:type="dxa"/>
          </w:tcPr>
          <w:p w14:paraId="3D373FE9" w14:textId="77777777" w:rsidR="00D123D2" w:rsidRPr="00823949" w:rsidRDefault="00D123D2" w:rsidP="00D123D2">
            <w:pPr>
              <w:ind w:right="141"/>
              <w:rPr>
                <w:rFonts w:ascii="Times New Roman" w:eastAsia="Times New Roman" w:hAnsi="Times New Roman" w:cs="Times New Roman"/>
                <w:sz w:val="24"/>
                <w:szCs w:val="24"/>
                <w:lang w:eastAsia="uk-UA"/>
              </w:rPr>
            </w:pPr>
            <w:r w:rsidRPr="00823949">
              <w:rPr>
                <w:rFonts w:ascii="Times New Roman" w:eastAsia="Times New Roman" w:hAnsi="Times New Roman" w:cs="Times New Roman"/>
                <w:sz w:val="24"/>
                <w:szCs w:val="24"/>
                <w:lang w:eastAsia="uk-UA"/>
              </w:rPr>
              <w:t>Презентація та виготовлення вітальних листівок до Дня вихователя</w:t>
            </w:r>
          </w:p>
        </w:tc>
        <w:tc>
          <w:tcPr>
            <w:tcW w:w="2266" w:type="dxa"/>
          </w:tcPr>
          <w:p w14:paraId="0B9B9C19" w14:textId="77777777" w:rsidR="00D123D2" w:rsidRPr="00823949" w:rsidRDefault="00D123D2" w:rsidP="00D123D2">
            <w:pPr>
              <w:jc w:val="center"/>
              <w:rPr>
                <w:rFonts w:ascii="Times New Roman" w:hAnsi="Times New Roman" w:cs="Times New Roman"/>
                <w:bCs/>
                <w:sz w:val="24"/>
                <w:szCs w:val="24"/>
              </w:rPr>
            </w:pPr>
            <w:r w:rsidRPr="00823949">
              <w:rPr>
                <w:rFonts w:ascii="Times New Roman" w:hAnsi="Times New Roman" w:cs="Times New Roman"/>
                <w:bCs/>
                <w:sz w:val="24"/>
                <w:szCs w:val="24"/>
              </w:rPr>
              <w:t>2</w:t>
            </w:r>
            <w:r w:rsidR="00DB23BA" w:rsidRPr="00823949">
              <w:rPr>
                <w:rFonts w:ascii="Times New Roman" w:hAnsi="Times New Roman" w:cs="Times New Roman"/>
                <w:bCs/>
                <w:sz w:val="24"/>
                <w:szCs w:val="24"/>
              </w:rPr>
              <w:t>7</w:t>
            </w:r>
            <w:r w:rsidRPr="00823949">
              <w:rPr>
                <w:rFonts w:ascii="Times New Roman" w:hAnsi="Times New Roman" w:cs="Times New Roman"/>
                <w:bCs/>
                <w:sz w:val="24"/>
                <w:szCs w:val="24"/>
              </w:rPr>
              <w:t>.09.202</w:t>
            </w:r>
            <w:r w:rsidR="00DB23BA" w:rsidRPr="00823949">
              <w:rPr>
                <w:rFonts w:ascii="Times New Roman" w:hAnsi="Times New Roman" w:cs="Times New Roman"/>
                <w:bCs/>
                <w:sz w:val="24"/>
                <w:szCs w:val="24"/>
              </w:rPr>
              <w:t>4</w:t>
            </w:r>
          </w:p>
          <w:p w14:paraId="6BC02560" w14:textId="77777777" w:rsidR="00D123D2" w:rsidRPr="00823949" w:rsidRDefault="00D123D2" w:rsidP="00D123D2">
            <w:pPr>
              <w:jc w:val="center"/>
              <w:rPr>
                <w:rFonts w:ascii="Times New Roman" w:hAnsi="Times New Roman" w:cs="Times New Roman"/>
                <w:sz w:val="24"/>
                <w:szCs w:val="24"/>
              </w:rPr>
            </w:pPr>
          </w:p>
        </w:tc>
        <w:tc>
          <w:tcPr>
            <w:tcW w:w="3399" w:type="dxa"/>
          </w:tcPr>
          <w:p w14:paraId="4566B9DA"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w:t>
            </w:r>
          </w:p>
          <w:p w14:paraId="10F4C248"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керівники гуртків,</w:t>
            </w:r>
          </w:p>
          <w:p w14:paraId="18CDEEB8"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класні керівники</w:t>
            </w:r>
          </w:p>
        </w:tc>
        <w:tc>
          <w:tcPr>
            <w:tcW w:w="2266" w:type="dxa"/>
            <w:gridSpan w:val="2"/>
          </w:tcPr>
          <w:p w14:paraId="2F4BC2EA" w14:textId="77777777" w:rsidR="00D123D2" w:rsidRPr="00823949" w:rsidRDefault="00D123D2" w:rsidP="00D123D2">
            <w:pPr>
              <w:rPr>
                <w:rFonts w:ascii="Times New Roman" w:hAnsi="Times New Roman" w:cs="Times New Roman"/>
                <w:sz w:val="24"/>
                <w:szCs w:val="24"/>
              </w:rPr>
            </w:pPr>
          </w:p>
        </w:tc>
      </w:tr>
      <w:tr w:rsidR="00D123D2" w:rsidRPr="00823949" w14:paraId="16C4AC72" w14:textId="77777777" w:rsidTr="00D123D2">
        <w:trPr>
          <w:trHeight w:val="145"/>
        </w:trPr>
        <w:tc>
          <w:tcPr>
            <w:tcW w:w="1134" w:type="dxa"/>
          </w:tcPr>
          <w:p w14:paraId="65B659A2"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31</w:t>
            </w:r>
          </w:p>
        </w:tc>
        <w:tc>
          <w:tcPr>
            <w:tcW w:w="5287" w:type="dxa"/>
          </w:tcPr>
          <w:p w14:paraId="1F998B0C" w14:textId="77777777" w:rsidR="00D123D2" w:rsidRPr="00823949" w:rsidRDefault="00D123D2" w:rsidP="00D123D2">
            <w:pPr>
              <w:ind w:right="141"/>
              <w:rPr>
                <w:rFonts w:ascii="Times New Roman" w:hAnsi="Times New Roman" w:cs="Times New Roman"/>
                <w:sz w:val="24"/>
                <w:szCs w:val="24"/>
              </w:rPr>
            </w:pPr>
            <w:r w:rsidRPr="00823949">
              <w:rPr>
                <w:rFonts w:ascii="Times New Roman" w:hAnsi="Times New Roman" w:cs="Times New Roman"/>
                <w:sz w:val="24"/>
                <w:szCs w:val="24"/>
              </w:rPr>
              <w:t>Тематична лінійка до Дня пам’яті жертв Другої світової війни та жертв Бабиного Яру.</w:t>
            </w:r>
          </w:p>
        </w:tc>
        <w:tc>
          <w:tcPr>
            <w:tcW w:w="2266" w:type="dxa"/>
          </w:tcPr>
          <w:p w14:paraId="6078141D" w14:textId="77777777" w:rsidR="00D123D2" w:rsidRPr="00823949" w:rsidRDefault="00D123D2" w:rsidP="00D123D2">
            <w:pPr>
              <w:jc w:val="center"/>
              <w:rPr>
                <w:rFonts w:ascii="Times New Roman" w:hAnsi="Times New Roman" w:cs="Times New Roman"/>
                <w:bCs/>
                <w:sz w:val="24"/>
                <w:szCs w:val="24"/>
              </w:rPr>
            </w:pPr>
            <w:r w:rsidRPr="00823949">
              <w:rPr>
                <w:rFonts w:ascii="Times New Roman" w:hAnsi="Times New Roman" w:cs="Times New Roman"/>
                <w:bCs/>
                <w:sz w:val="24"/>
                <w:szCs w:val="24"/>
              </w:rPr>
              <w:t>2</w:t>
            </w:r>
            <w:r w:rsidR="00FB73C9" w:rsidRPr="00823949">
              <w:rPr>
                <w:rFonts w:ascii="Times New Roman" w:hAnsi="Times New Roman" w:cs="Times New Roman"/>
                <w:bCs/>
                <w:sz w:val="24"/>
                <w:szCs w:val="24"/>
              </w:rPr>
              <w:t>9</w:t>
            </w:r>
            <w:r w:rsidRPr="00823949">
              <w:rPr>
                <w:rFonts w:ascii="Times New Roman" w:hAnsi="Times New Roman" w:cs="Times New Roman"/>
                <w:bCs/>
                <w:sz w:val="24"/>
                <w:szCs w:val="24"/>
              </w:rPr>
              <w:t>.09.202</w:t>
            </w:r>
            <w:r w:rsidR="00DB23BA" w:rsidRPr="00823949">
              <w:rPr>
                <w:rFonts w:ascii="Times New Roman" w:hAnsi="Times New Roman" w:cs="Times New Roman"/>
                <w:bCs/>
                <w:sz w:val="24"/>
                <w:szCs w:val="24"/>
              </w:rPr>
              <w:t>4</w:t>
            </w:r>
          </w:p>
          <w:p w14:paraId="79A884AF" w14:textId="77777777" w:rsidR="00D123D2" w:rsidRPr="00823949" w:rsidRDefault="00D123D2" w:rsidP="00D123D2">
            <w:pPr>
              <w:jc w:val="center"/>
              <w:rPr>
                <w:rFonts w:ascii="Times New Roman" w:hAnsi="Times New Roman" w:cs="Times New Roman"/>
                <w:sz w:val="24"/>
                <w:szCs w:val="24"/>
              </w:rPr>
            </w:pPr>
          </w:p>
          <w:p w14:paraId="50F719D8" w14:textId="77777777" w:rsidR="00D123D2" w:rsidRPr="00823949" w:rsidRDefault="00D123D2" w:rsidP="00D123D2">
            <w:pPr>
              <w:jc w:val="center"/>
              <w:rPr>
                <w:rFonts w:ascii="Times New Roman" w:hAnsi="Times New Roman" w:cs="Times New Roman"/>
                <w:sz w:val="24"/>
                <w:szCs w:val="24"/>
              </w:rPr>
            </w:pPr>
          </w:p>
        </w:tc>
        <w:tc>
          <w:tcPr>
            <w:tcW w:w="3399" w:type="dxa"/>
          </w:tcPr>
          <w:p w14:paraId="32A75F71"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ЗДВР, педагог-організатор, вчитель історії, бібліотекар</w:t>
            </w:r>
          </w:p>
        </w:tc>
        <w:tc>
          <w:tcPr>
            <w:tcW w:w="2266" w:type="dxa"/>
            <w:gridSpan w:val="2"/>
          </w:tcPr>
          <w:p w14:paraId="5A054213" w14:textId="77777777" w:rsidR="00D123D2" w:rsidRPr="00823949" w:rsidRDefault="00D123D2" w:rsidP="00D123D2">
            <w:pPr>
              <w:rPr>
                <w:rFonts w:ascii="Times New Roman" w:hAnsi="Times New Roman" w:cs="Times New Roman"/>
                <w:sz w:val="24"/>
                <w:szCs w:val="24"/>
              </w:rPr>
            </w:pPr>
          </w:p>
        </w:tc>
      </w:tr>
      <w:tr w:rsidR="00D123D2" w:rsidRPr="00823949" w14:paraId="601620B9" w14:textId="77777777" w:rsidTr="00D123D2">
        <w:trPr>
          <w:trHeight w:val="145"/>
        </w:trPr>
        <w:tc>
          <w:tcPr>
            <w:tcW w:w="1134" w:type="dxa"/>
          </w:tcPr>
          <w:p w14:paraId="12184737"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32</w:t>
            </w:r>
          </w:p>
        </w:tc>
        <w:tc>
          <w:tcPr>
            <w:tcW w:w="5287" w:type="dxa"/>
          </w:tcPr>
          <w:p w14:paraId="4870CC7E" w14:textId="77777777" w:rsidR="00D123D2" w:rsidRPr="00823949" w:rsidRDefault="00D123D2" w:rsidP="00D123D2">
            <w:pPr>
              <w:ind w:right="141"/>
              <w:rPr>
                <w:rFonts w:ascii="Times New Roman" w:eastAsia="Times New Roman" w:hAnsi="Times New Roman" w:cs="Times New Roman"/>
                <w:sz w:val="24"/>
                <w:szCs w:val="24"/>
                <w:lang w:eastAsia="uk-UA"/>
              </w:rPr>
            </w:pPr>
            <w:r w:rsidRPr="00823949">
              <w:rPr>
                <w:rFonts w:ascii="Times New Roman" w:eastAsia="Times New Roman" w:hAnsi="Times New Roman" w:cs="Times New Roman"/>
                <w:sz w:val="24"/>
                <w:szCs w:val="24"/>
                <w:lang w:eastAsia="uk-UA"/>
              </w:rPr>
              <w:t xml:space="preserve">Всеукраїнський день бібліотек  </w:t>
            </w:r>
            <w:r w:rsidRPr="00823949">
              <w:rPr>
                <w:rFonts w:ascii="Times New Roman" w:eastAsia="Times New Roman" w:hAnsi="Times New Roman" w:cs="Times New Roman"/>
                <w:sz w:val="24"/>
                <w:szCs w:val="24"/>
                <w:lang w:eastAsia="ru-RU"/>
              </w:rPr>
              <w:t>(</w:t>
            </w:r>
            <w:r w:rsidRPr="00823949">
              <w:rPr>
                <w:rFonts w:ascii="Times New Roman" w:hAnsi="Times New Roman" w:cs="Times New Roman"/>
                <w:sz w:val="24"/>
                <w:szCs w:val="24"/>
              </w:rPr>
              <w:t>30 вересня)</w:t>
            </w:r>
            <w:r w:rsidRPr="00823949">
              <w:rPr>
                <w:rFonts w:ascii="Times New Roman" w:eastAsia="Times New Roman" w:hAnsi="Times New Roman" w:cs="Times New Roman"/>
                <w:sz w:val="24"/>
                <w:szCs w:val="24"/>
                <w:lang w:eastAsia="uk-UA"/>
              </w:rPr>
              <w:t xml:space="preserve">. </w:t>
            </w:r>
          </w:p>
          <w:p w14:paraId="2A61CA80" w14:textId="77777777" w:rsidR="00D123D2" w:rsidRPr="00823949" w:rsidRDefault="00D123D2" w:rsidP="00D123D2">
            <w:pPr>
              <w:ind w:right="141"/>
              <w:rPr>
                <w:rFonts w:ascii="Times New Roman" w:eastAsia="Times New Roman" w:hAnsi="Times New Roman" w:cs="Times New Roman"/>
                <w:sz w:val="24"/>
                <w:szCs w:val="24"/>
                <w:lang w:eastAsia="ru-RU"/>
              </w:rPr>
            </w:pPr>
            <w:r w:rsidRPr="00823949">
              <w:rPr>
                <w:rFonts w:ascii="Times New Roman" w:eastAsia="Times New Roman" w:hAnsi="Times New Roman" w:cs="Times New Roman"/>
                <w:sz w:val="24"/>
                <w:szCs w:val="24"/>
                <w:lang w:eastAsia="uk-UA"/>
              </w:rPr>
              <w:t xml:space="preserve">Відвідування бібліотечного уроку «Мандрівка книжковим містом» </w:t>
            </w:r>
          </w:p>
        </w:tc>
        <w:tc>
          <w:tcPr>
            <w:tcW w:w="2266" w:type="dxa"/>
          </w:tcPr>
          <w:p w14:paraId="04A26A58" w14:textId="77777777" w:rsidR="00D123D2" w:rsidRPr="00823949" w:rsidRDefault="00DB23BA" w:rsidP="00D123D2">
            <w:pPr>
              <w:jc w:val="center"/>
              <w:rPr>
                <w:rFonts w:ascii="Times New Roman" w:hAnsi="Times New Roman" w:cs="Times New Roman"/>
                <w:bCs/>
                <w:sz w:val="24"/>
                <w:szCs w:val="24"/>
              </w:rPr>
            </w:pPr>
            <w:r w:rsidRPr="00823949">
              <w:rPr>
                <w:rFonts w:ascii="Times New Roman" w:hAnsi="Times New Roman" w:cs="Times New Roman"/>
                <w:bCs/>
                <w:sz w:val="24"/>
                <w:szCs w:val="24"/>
              </w:rPr>
              <w:t>30</w:t>
            </w:r>
            <w:r w:rsidR="00D123D2" w:rsidRPr="00823949">
              <w:rPr>
                <w:rFonts w:ascii="Times New Roman" w:hAnsi="Times New Roman" w:cs="Times New Roman"/>
                <w:bCs/>
                <w:sz w:val="24"/>
                <w:szCs w:val="24"/>
              </w:rPr>
              <w:t>.09.202</w:t>
            </w:r>
            <w:r w:rsidRPr="00823949">
              <w:rPr>
                <w:rFonts w:ascii="Times New Roman" w:hAnsi="Times New Roman" w:cs="Times New Roman"/>
                <w:bCs/>
                <w:sz w:val="24"/>
                <w:szCs w:val="24"/>
              </w:rPr>
              <w:t>4</w:t>
            </w:r>
          </w:p>
          <w:p w14:paraId="65D65D46" w14:textId="77777777" w:rsidR="00D123D2" w:rsidRPr="00823949" w:rsidRDefault="00D123D2" w:rsidP="00D123D2">
            <w:pPr>
              <w:jc w:val="center"/>
              <w:rPr>
                <w:rFonts w:ascii="Times New Roman" w:hAnsi="Times New Roman" w:cs="Times New Roman"/>
                <w:sz w:val="24"/>
                <w:szCs w:val="24"/>
              </w:rPr>
            </w:pPr>
          </w:p>
        </w:tc>
        <w:tc>
          <w:tcPr>
            <w:tcW w:w="3399" w:type="dxa"/>
          </w:tcPr>
          <w:p w14:paraId="6BC5462E" w14:textId="77777777" w:rsidR="00D123D2" w:rsidRPr="00823949" w:rsidRDefault="00D123D2" w:rsidP="00D123D2">
            <w:pPr>
              <w:rPr>
                <w:rFonts w:ascii="Times New Roman" w:hAnsi="Times New Roman" w:cs="Times New Roman"/>
                <w:sz w:val="24"/>
                <w:szCs w:val="24"/>
              </w:rPr>
            </w:pPr>
            <w:r w:rsidRPr="00823949">
              <w:rPr>
                <w:rFonts w:ascii="Times New Roman" w:hAnsi="Times New Roman" w:cs="Times New Roman"/>
                <w:sz w:val="24"/>
                <w:szCs w:val="24"/>
              </w:rPr>
              <w:t>Бібліотекар</w:t>
            </w:r>
          </w:p>
        </w:tc>
        <w:tc>
          <w:tcPr>
            <w:tcW w:w="2266" w:type="dxa"/>
            <w:gridSpan w:val="2"/>
          </w:tcPr>
          <w:p w14:paraId="0A22474E" w14:textId="77777777" w:rsidR="00D123D2" w:rsidRPr="00823949" w:rsidRDefault="00D123D2" w:rsidP="00D123D2">
            <w:pPr>
              <w:rPr>
                <w:rFonts w:ascii="Times New Roman" w:hAnsi="Times New Roman" w:cs="Times New Roman"/>
                <w:sz w:val="24"/>
                <w:szCs w:val="24"/>
              </w:rPr>
            </w:pPr>
          </w:p>
        </w:tc>
      </w:tr>
      <w:tr w:rsidR="00D123D2" w:rsidRPr="00823949" w14:paraId="63280D23" w14:textId="77777777" w:rsidTr="00DB23BA">
        <w:trPr>
          <w:trHeight w:val="145"/>
        </w:trPr>
        <w:tc>
          <w:tcPr>
            <w:tcW w:w="14352" w:type="dxa"/>
            <w:gridSpan w:val="6"/>
          </w:tcPr>
          <w:p w14:paraId="4BF24B8C" w14:textId="77777777" w:rsidR="00D123D2" w:rsidRPr="00823949" w:rsidRDefault="00D123D2" w:rsidP="00D123D2">
            <w:pPr>
              <w:jc w:val="center"/>
              <w:rPr>
                <w:rFonts w:ascii="Times New Roman" w:hAnsi="Times New Roman" w:cs="Times New Roman"/>
                <w:b/>
                <w:sz w:val="24"/>
                <w:szCs w:val="24"/>
              </w:rPr>
            </w:pPr>
            <w:r w:rsidRPr="00823949">
              <w:rPr>
                <w:rFonts w:ascii="Times New Roman" w:hAnsi="Times New Roman" w:cs="Times New Roman"/>
                <w:b/>
                <w:sz w:val="24"/>
                <w:szCs w:val="24"/>
              </w:rPr>
              <w:t>ІІ. Тематичний період (жовтень)</w:t>
            </w:r>
          </w:p>
          <w:p w14:paraId="29491ABE" w14:textId="77777777" w:rsidR="00D123D2" w:rsidRPr="00823949" w:rsidRDefault="00D123D2"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               Тема: «Любов до ближнього – джерело величі душі» (Програма «Основні орієнтири виховання». Ціннісне ставлення до сім’ї, родини, людей) </w:t>
            </w:r>
          </w:p>
          <w:p w14:paraId="7493BF8A" w14:textId="77777777" w:rsidR="00D123D2" w:rsidRPr="00823949" w:rsidRDefault="00D123D2" w:rsidP="00D123D2">
            <w:pPr>
              <w:jc w:val="center"/>
              <w:rPr>
                <w:rFonts w:ascii="Times New Roman" w:hAnsi="Times New Roman" w:cs="Times New Roman"/>
                <w:b/>
                <w:sz w:val="24"/>
                <w:szCs w:val="24"/>
              </w:rPr>
            </w:pPr>
            <w:r w:rsidRPr="00823949">
              <w:rPr>
                <w:rFonts w:ascii="Times New Roman" w:hAnsi="Times New Roman" w:cs="Times New Roman"/>
                <w:sz w:val="24"/>
                <w:szCs w:val="24"/>
              </w:rPr>
              <w:t xml:space="preserve">   Мета: Формування громадської свідомості, уміння та навичок підтримки та збереження міжособистісної злагоди, здатності враховувати думку інших людей, адекватно оцінювати власні вчинки та вчинки інших. Виховання в </w:t>
            </w:r>
            <w:r w:rsidR="00C07313" w:rsidRPr="00823949">
              <w:rPr>
                <w:rFonts w:ascii="Times New Roman" w:hAnsi="Times New Roman" w:cs="Times New Roman"/>
                <w:sz w:val="24"/>
                <w:szCs w:val="24"/>
              </w:rPr>
              <w:t>учнів (вихованців)</w:t>
            </w:r>
            <w:r w:rsidRPr="00823949">
              <w:rPr>
                <w:rFonts w:ascii="Times New Roman" w:hAnsi="Times New Roman" w:cs="Times New Roman"/>
                <w:sz w:val="24"/>
                <w:szCs w:val="24"/>
              </w:rPr>
              <w:t xml:space="preserve"> чуйності, чесності, правдивості, справедливості, гідності, толерантності, милосердя, взаємодопомоги, товариськості, співпереживання, щирості.</w:t>
            </w:r>
          </w:p>
        </w:tc>
      </w:tr>
      <w:tr w:rsidR="00FB73C9" w:rsidRPr="00823949" w14:paraId="0081A3C2" w14:textId="77777777" w:rsidTr="00D123D2">
        <w:trPr>
          <w:trHeight w:val="145"/>
        </w:trPr>
        <w:tc>
          <w:tcPr>
            <w:tcW w:w="1134" w:type="dxa"/>
          </w:tcPr>
          <w:p w14:paraId="128CE93C"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33</w:t>
            </w:r>
          </w:p>
        </w:tc>
        <w:tc>
          <w:tcPr>
            <w:tcW w:w="5287" w:type="dxa"/>
          </w:tcPr>
          <w:p w14:paraId="42DC5D64" w14:textId="77777777" w:rsidR="00FB73C9" w:rsidRPr="00823949" w:rsidRDefault="00FB73C9" w:rsidP="00243454">
            <w:pPr>
              <w:jc w:val="both"/>
              <w:rPr>
                <w:rFonts w:ascii="Times New Roman" w:hAnsi="Times New Roman" w:cs="Times New Roman"/>
                <w:sz w:val="24"/>
                <w:szCs w:val="24"/>
              </w:rPr>
            </w:pPr>
            <w:r w:rsidRPr="00823949">
              <w:rPr>
                <w:rFonts w:ascii="Times New Roman" w:hAnsi="Times New Roman" w:cs="Times New Roman"/>
                <w:sz w:val="24"/>
                <w:szCs w:val="24"/>
              </w:rPr>
              <w:t>Скласти план виховної роботи на період осінніх канікул (за окремим планом)</w:t>
            </w:r>
          </w:p>
        </w:tc>
        <w:tc>
          <w:tcPr>
            <w:tcW w:w="2266" w:type="dxa"/>
          </w:tcPr>
          <w:p w14:paraId="1AF7A0D1" w14:textId="77777777" w:rsidR="00FB73C9" w:rsidRPr="00823949" w:rsidRDefault="00FB73C9" w:rsidP="00243454">
            <w:pPr>
              <w:jc w:val="center"/>
              <w:rPr>
                <w:rFonts w:ascii="Times New Roman" w:hAnsi="Times New Roman" w:cs="Times New Roman"/>
                <w:sz w:val="24"/>
                <w:szCs w:val="24"/>
              </w:rPr>
            </w:pPr>
            <w:r w:rsidRPr="00823949">
              <w:rPr>
                <w:rFonts w:ascii="Times New Roman" w:hAnsi="Times New Roman" w:cs="Times New Roman"/>
                <w:sz w:val="24"/>
                <w:szCs w:val="24"/>
              </w:rPr>
              <w:t xml:space="preserve">Жовтень </w:t>
            </w:r>
          </w:p>
          <w:p w14:paraId="28E14373" w14:textId="77777777" w:rsidR="00FB73C9" w:rsidRPr="00823949" w:rsidRDefault="00FB73C9" w:rsidP="00243454">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64E55E3A" w14:textId="77777777" w:rsidR="00FB73C9" w:rsidRPr="00823949" w:rsidRDefault="00FB73C9" w:rsidP="00243454">
            <w:pPr>
              <w:rPr>
                <w:rFonts w:ascii="Times New Roman" w:hAnsi="Times New Roman" w:cs="Times New Roman"/>
                <w:sz w:val="24"/>
                <w:szCs w:val="24"/>
              </w:rPr>
            </w:pPr>
            <w:r w:rsidRPr="00823949">
              <w:rPr>
                <w:rFonts w:ascii="Times New Roman" w:hAnsi="Times New Roman" w:cs="Times New Roman"/>
                <w:sz w:val="24"/>
                <w:szCs w:val="24"/>
              </w:rPr>
              <w:t xml:space="preserve">ЗДВР, вихователі </w:t>
            </w:r>
          </w:p>
          <w:p w14:paraId="4E5CD3E6" w14:textId="77777777" w:rsidR="00FB73C9" w:rsidRPr="00823949" w:rsidRDefault="00FB73C9" w:rsidP="00243454">
            <w:pPr>
              <w:rPr>
                <w:rFonts w:ascii="Times New Roman" w:hAnsi="Times New Roman" w:cs="Times New Roman"/>
                <w:sz w:val="24"/>
                <w:szCs w:val="24"/>
              </w:rPr>
            </w:pPr>
            <w:r w:rsidRPr="00823949">
              <w:rPr>
                <w:rFonts w:ascii="Times New Roman" w:hAnsi="Times New Roman" w:cs="Times New Roman"/>
                <w:sz w:val="24"/>
                <w:szCs w:val="24"/>
              </w:rPr>
              <w:t>1 – 12-х класів</w:t>
            </w:r>
          </w:p>
        </w:tc>
        <w:tc>
          <w:tcPr>
            <w:tcW w:w="2078" w:type="dxa"/>
          </w:tcPr>
          <w:p w14:paraId="5A3A0FEB" w14:textId="77777777" w:rsidR="00FB73C9" w:rsidRPr="00823949" w:rsidRDefault="00FB73C9" w:rsidP="00D123D2">
            <w:pPr>
              <w:rPr>
                <w:rFonts w:ascii="Times New Roman" w:hAnsi="Times New Roman" w:cs="Times New Roman"/>
                <w:sz w:val="24"/>
                <w:szCs w:val="24"/>
              </w:rPr>
            </w:pPr>
          </w:p>
        </w:tc>
      </w:tr>
      <w:tr w:rsidR="00FB73C9" w:rsidRPr="00823949" w14:paraId="1333B659" w14:textId="77777777" w:rsidTr="00D123D2">
        <w:trPr>
          <w:trHeight w:val="145"/>
        </w:trPr>
        <w:tc>
          <w:tcPr>
            <w:tcW w:w="1134" w:type="dxa"/>
          </w:tcPr>
          <w:p w14:paraId="087406D9"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34</w:t>
            </w:r>
          </w:p>
        </w:tc>
        <w:tc>
          <w:tcPr>
            <w:tcW w:w="5287" w:type="dxa"/>
          </w:tcPr>
          <w:p w14:paraId="66375D3E" w14:textId="77777777" w:rsidR="00FB73C9" w:rsidRPr="00823949" w:rsidRDefault="00FB73C9" w:rsidP="00243454">
            <w:pPr>
              <w:jc w:val="both"/>
              <w:rPr>
                <w:rFonts w:ascii="Times New Roman" w:hAnsi="Times New Roman" w:cs="Times New Roman"/>
                <w:sz w:val="24"/>
                <w:szCs w:val="24"/>
              </w:rPr>
            </w:pPr>
            <w:r w:rsidRPr="00823949">
              <w:rPr>
                <w:rFonts w:ascii="Times New Roman" w:hAnsi="Times New Roman" w:cs="Times New Roman"/>
                <w:sz w:val="24"/>
                <w:szCs w:val="24"/>
              </w:rPr>
              <w:t>Заходи щодо відзначення Дня визволення України від фашистських загарбників (за окремим планом):</w:t>
            </w:r>
          </w:p>
          <w:p w14:paraId="7500F185" w14:textId="77777777" w:rsidR="00FB73C9" w:rsidRPr="00823949" w:rsidRDefault="00FB73C9" w:rsidP="00243454">
            <w:pPr>
              <w:jc w:val="both"/>
              <w:rPr>
                <w:rFonts w:ascii="Times New Roman" w:hAnsi="Times New Roman" w:cs="Times New Roman"/>
                <w:sz w:val="24"/>
                <w:szCs w:val="24"/>
              </w:rPr>
            </w:pPr>
            <w:r w:rsidRPr="00823949">
              <w:rPr>
                <w:rFonts w:ascii="Times New Roman" w:hAnsi="Times New Roman" w:cs="Times New Roman"/>
                <w:sz w:val="24"/>
                <w:szCs w:val="24"/>
              </w:rPr>
              <w:t xml:space="preserve">- </w:t>
            </w:r>
            <w:r w:rsidR="00791F73" w:rsidRPr="00823949">
              <w:rPr>
                <w:rFonts w:ascii="Times New Roman" w:hAnsi="Times New Roman" w:cs="Times New Roman"/>
                <w:sz w:val="24"/>
                <w:szCs w:val="24"/>
              </w:rPr>
              <w:t>у</w:t>
            </w:r>
            <w:r w:rsidRPr="00823949">
              <w:rPr>
                <w:rFonts w:ascii="Times New Roman" w:hAnsi="Times New Roman" w:cs="Times New Roman"/>
                <w:sz w:val="24"/>
                <w:szCs w:val="24"/>
              </w:rPr>
              <w:t>роки мужності «Прагнемо миру» (до річниці визволення України</w:t>
            </w:r>
            <w:r w:rsidR="00791F73" w:rsidRPr="00823949">
              <w:rPr>
                <w:rFonts w:ascii="Times New Roman" w:hAnsi="Times New Roman" w:cs="Times New Roman"/>
                <w:sz w:val="24"/>
                <w:szCs w:val="24"/>
              </w:rPr>
              <w:t>);</w:t>
            </w:r>
          </w:p>
          <w:p w14:paraId="403E6351" w14:textId="77777777" w:rsidR="00FB73C9" w:rsidRPr="00823949" w:rsidRDefault="00FB73C9" w:rsidP="00791F73">
            <w:pPr>
              <w:jc w:val="both"/>
              <w:rPr>
                <w:rFonts w:ascii="Times New Roman" w:hAnsi="Times New Roman" w:cs="Times New Roman"/>
                <w:sz w:val="24"/>
                <w:szCs w:val="24"/>
              </w:rPr>
            </w:pPr>
            <w:r w:rsidRPr="00823949">
              <w:rPr>
                <w:rFonts w:ascii="Times New Roman" w:hAnsi="Times New Roman" w:cs="Times New Roman"/>
                <w:sz w:val="24"/>
                <w:szCs w:val="24"/>
              </w:rPr>
              <w:t>-</w:t>
            </w:r>
            <w:r w:rsidR="00791F73" w:rsidRPr="00823949">
              <w:rPr>
                <w:rFonts w:ascii="Times New Roman" w:hAnsi="Times New Roman" w:cs="Times New Roman"/>
                <w:sz w:val="24"/>
                <w:szCs w:val="24"/>
              </w:rPr>
              <w:t xml:space="preserve"> в</w:t>
            </w:r>
            <w:r w:rsidRPr="00823949">
              <w:rPr>
                <w:rFonts w:ascii="Times New Roman" w:hAnsi="Times New Roman" w:cs="Times New Roman"/>
                <w:sz w:val="24"/>
                <w:szCs w:val="24"/>
              </w:rPr>
              <w:t xml:space="preserve">иховні години «Подвиг солдата – безсмертний, пам'ять про нього </w:t>
            </w:r>
            <w:r w:rsidR="00791F73" w:rsidRPr="00823949">
              <w:rPr>
                <w:rFonts w:ascii="Times New Roman" w:hAnsi="Times New Roman" w:cs="Times New Roman"/>
                <w:sz w:val="24"/>
                <w:szCs w:val="24"/>
              </w:rPr>
              <w:t>–</w:t>
            </w:r>
            <w:r w:rsidRPr="00823949">
              <w:rPr>
                <w:rFonts w:ascii="Times New Roman" w:hAnsi="Times New Roman" w:cs="Times New Roman"/>
                <w:sz w:val="24"/>
                <w:szCs w:val="24"/>
              </w:rPr>
              <w:t xml:space="preserve"> нетлінна</w:t>
            </w:r>
            <w:r w:rsidR="00791F73" w:rsidRPr="00823949">
              <w:rPr>
                <w:rFonts w:ascii="Times New Roman" w:hAnsi="Times New Roman" w:cs="Times New Roman"/>
                <w:sz w:val="24"/>
                <w:szCs w:val="24"/>
              </w:rPr>
              <w:t>»</w:t>
            </w:r>
            <w:r w:rsidRPr="00823949">
              <w:rPr>
                <w:rFonts w:ascii="Times New Roman" w:hAnsi="Times New Roman" w:cs="Times New Roman"/>
                <w:sz w:val="24"/>
                <w:szCs w:val="24"/>
              </w:rPr>
              <w:t>.</w:t>
            </w:r>
          </w:p>
        </w:tc>
        <w:tc>
          <w:tcPr>
            <w:tcW w:w="2266" w:type="dxa"/>
          </w:tcPr>
          <w:p w14:paraId="3474F8C3" w14:textId="77777777" w:rsidR="00FB73C9" w:rsidRPr="00823949" w:rsidRDefault="00FB73C9" w:rsidP="00243454">
            <w:pPr>
              <w:jc w:val="center"/>
              <w:rPr>
                <w:rFonts w:ascii="Times New Roman" w:hAnsi="Times New Roman" w:cs="Times New Roman"/>
                <w:sz w:val="24"/>
                <w:szCs w:val="24"/>
              </w:rPr>
            </w:pPr>
            <w:r w:rsidRPr="00823949">
              <w:rPr>
                <w:rFonts w:ascii="Times New Roman" w:hAnsi="Times New Roman" w:cs="Times New Roman"/>
                <w:sz w:val="24"/>
                <w:szCs w:val="24"/>
              </w:rPr>
              <w:t xml:space="preserve">Жовтень </w:t>
            </w:r>
          </w:p>
          <w:p w14:paraId="06781E9F" w14:textId="77777777" w:rsidR="00FB73C9" w:rsidRPr="00823949" w:rsidRDefault="00FB73C9" w:rsidP="00243454">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493B5BB4" w14:textId="77777777" w:rsidR="00791F73" w:rsidRPr="00823949" w:rsidRDefault="00FB73C9" w:rsidP="00243454">
            <w:pPr>
              <w:rPr>
                <w:rFonts w:ascii="Times New Roman" w:hAnsi="Times New Roman" w:cs="Times New Roman"/>
                <w:sz w:val="24"/>
                <w:szCs w:val="24"/>
              </w:rPr>
            </w:pPr>
            <w:r w:rsidRPr="00823949">
              <w:rPr>
                <w:rFonts w:ascii="Times New Roman" w:hAnsi="Times New Roman" w:cs="Times New Roman"/>
                <w:sz w:val="24"/>
                <w:szCs w:val="24"/>
              </w:rPr>
              <w:t xml:space="preserve">Класні керівники, </w:t>
            </w:r>
          </w:p>
          <w:p w14:paraId="0539ED19" w14:textId="77777777" w:rsidR="00FB73C9" w:rsidRPr="00823949" w:rsidRDefault="00FB73C9" w:rsidP="00243454">
            <w:pPr>
              <w:rPr>
                <w:rFonts w:ascii="Times New Roman" w:hAnsi="Times New Roman" w:cs="Times New Roman"/>
                <w:sz w:val="24"/>
                <w:szCs w:val="24"/>
              </w:rPr>
            </w:pPr>
            <w:r w:rsidRPr="00823949">
              <w:rPr>
                <w:rFonts w:ascii="Times New Roman" w:hAnsi="Times New Roman" w:cs="Times New Roman"/>
                <w:sz w:val="24"/>
                <w:szCs w:val="24"/>
              </w:rPr>
              <w:t>вихователі 1 – 12-х класів</w:t>
            </w:r>
          </w:p>
        </w:tc>
        <w:tc>
          <w:tcPr>
            <w:tcW w:w="2078" w:type="dxa"/>
          </w:tcPr>
          <w:p w14:paraId="1A49905B" w14:textId="77777777" w:rsidR="00FB73C9" w:rsidRPr="00823949" w:rsidRDefault="00FB73C9" w:rsidP="00D123D2">
            <w:pPr>
              <w:rPr>
                <w:rFonts w:ascii="Times New Roman" w:hAnsi="Times New Roman" w:cs="Times New Roman"/>
                <w:sz w:val="24"/>
                <w:szCs w:val="24"/>
              </w:rPr>
            </w:pPr>
          </w:p>
        </w:tc>
      </w:tr>
      <w:tr w:rsidR="00FB73C9" w:rsidRPr="00823949" w14:paraId="1C1B8A3A" w14:textId="77777777" w:rsidTr="00D123D2">
        <w:trPr>
          <w:trHeight w:val="145"/>
        </w:trPr>
        <w:tc>
          <w:tcPr>
            <w:tcW w:w="1134" w:type="dxa"/>
          </w:tcPr>
          <w:p w14:paraId="41E72C27"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35</w:t>
            </w:r>
          </w:p>
        </w:tc>
        <w:tc>
          <w:tcPr>
            <w:tcW w:w="5287" w:type="dxa"/>
          </w:tcPr>
          <w:p w14:paraId="5C95BA5E" w14:textId="77777777" w:rsidR="00FB73C9" w:rsidRPr="00823949" w:rsidRDefault="00FB73C9" w:rsidP="00243454">
            <w:pPr>
              <w:jc w:val="both"/>
              <w:rPr>
                <w:rFonts w:ascii="Times New Roman" w:hAnsi="Times New Roman" w:cs="Times New Roman"/>
                <w:sz w:val="24"/>
                <w:szCs w:val="24"/>
              </w:rPr>
            </w:pPr>
            <w:r w:rsidRPr="00823949">
              <w:rPr>
                <w:rFonts w:ascii="Times New Roman" w:hAnsi="Times New Roman" w:cs="Times New Roman"/>
                <w:sz w:val="24"/>
                <w:szCs w:val="24"/>
              </w:rPr>
              <w:t>Заходи щодо відзначення Дня Захисника України та Дня українського козацтва</w:t>
            </w:r>
          </w:p>
          <w:p w14:paraId="771B9F0E" w14:textId="77777777" w:rsidR="00FB73C9" w:rsidRPr="00823949" w:rsidRDefault="00FB73C9" w:rsidP="00243454">
            <w:pPr>
              <w:jc w:val="both"/>
              <w:rPr>
                <w:rFonts w:ascii="Times New Roman" w:hAnsi="Times New Roman" w:cs="Times New Roman"/>
                <w:sz w:val="24"/>
                <w:szCs w:val="24"/>
              </w:rPr>
            </w:pPr>
          </w:p>
        </w:tc>
        <w:tc>
          <w:tcPr>
            <w:tcW w:w="2266" w:type="dxa"/>
          </w:tcPr>
          <w:p w14:paraId="79B1E666" w14:textId="77777777" w:rsidR="00FB73C9" w:rsidRPr="00823949" w:rsidRDefault="00FB73C9" w:rsidP="00243454">
            <w:pPr>
              <w:jc w:val="center"/>
              <w:rPr>
                <w:rFonts w:ascii="Times New Roman" w:hAnsi="Times New Roman" w:cs="Times New Roman"/>
                <w:sz w:val="24"/>
                <w:szCs w:val="24"/>
              </w:rPr>
            </w:pPr>
            <w:r w:rsidRPr="00823949">
              <w:rPr>
                <w:rFonts w:ascii="Times New Roman" w:hAnsi="Times New Roman" w:cs="Times New Roman"/>
                <w:sz w:val="24"/>
                <w:szCs w:val="24"/>
              </w:rPr>
              <w:t xml:space="preserve">Жовтень </w:t>
            </w:r>
          </w:p>
          <w:p w14:paraId="38E0E33F" w14:textId="77777777" w:rsidR="00FB73C9" w:rsidRPr="00823949" w:rsidRDefault="00FB73C9" w:rsidP="00243454">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267ABC08" w14:textId="77777777" w:rsidR="00FB73C9" w:rsidRPr="00823949" w:rsidRDefault="00FB73C9" w:rsidP="00243454">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класні керівники, вихователі 1 – 12-х класів</w:t>
            </w:r>
          </w:p>
        </w:tc>
        <w:tc>
          <w:tcPr>
            <w:tcW w:w="2078" w:type="dxa"/>
          </w:tcPr>
          <w:p w14:paraId="4D8C5812" w14:textId="77777777" w:rsidR="00FB73C9" w:rsidRPr="00823949" w:rsidRDefault="00FB73C9" w:rsidP="00D123D2">
            <w:pPr>
              <w:rPr>
                <w:rFonts w:ascii="Times New Roman" w:hAnsi="Times New Roman" w:cs="Times New Roman"/>
                <w:sz w:val="24"/>
                <w:szCs w:val="24"/>
              </w:rPr>
            </w:pPr>
          </w:p>
        </w:tc>
      </w:tr>
      <w:tr w:rsidR="00FB73C9" w:rsidRPr="00823949" w14:paraId="54700357" w14:textId="77777777" w:rsidTr="00D123D2">
        <w:trPr>
          <w:trHeight w:val="145"/>
        </w:trPr>
        <w:tc>
          <w:tcPr>
            <w:tcW w:w="1134" w:type="dxa"/>
          </w:tcPr>
          <w:p w14:paraId="679284D2"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36</w:t>
            </w:r>
          </w:p>
        </w:tc>
        <w:tc>
          <w:tcPr>
            <w:tcW w:w="5287" w:type="dxa"/>
          </w:tcPr>
          <w:p w14:paraId="7AFE5D81" w14:textId="77777777" w:rsidR="00FB73C9" w:rsidRPr="00823949" w:rsidRDefault="00FB73C9" w:rsidP="00243454">
            <w:pPr>
              <w:jc w:val="both"/>
              <w:rPr>
                <w:rFonts w:ascii="Times New Roman" w:hAnsi="Times New Roman" w:cs="Times New Roman"/>
                <w:sz w:val="24"/>
                <w:szCs w:val="24"/>
              </w:rPr>
            </w:pPr>
            <w:r w:rsidRPr="00823949">
              <w:rPr>
                <w:rFonts w:ascii="Times New Roman" w:hAnsi="Times New Roman" w:cs="Times New Roman"/>
                <w:sz w:val="24"/>
                <w:szCs w:val="24"/>
              </w:rPr>
              <w:t>Заходи щодо відзначення Європейського тижня демократії (за окремим планом):</w:t>
            </w:r>
          </w:p>
          <w:p w14:paraId="0B560950" w14:textId="77777777" w:rsidR="00FB73C9" w:rsidRPr="00823949" w:rsidRDefault="00FB73C9" w:rsidP="00243454">
            <w:pPr>
              <w:tabs>
                <w:tab w:val="left" w:pos="317"/>
              </w:tabs>
              <w:jc w:val="both"/>
              <w:rPr>
                <w:rFonts w:ascii="Times New Roman" w:hAnsi="Times New Roman" w:cs="Times New Roman"/>
                <w:iCs/>
                <w:sz w:val="24"/>
                <w:szCs w:val="24"/>
              </w:rPr>
            </w:pPr>
            <w:r w:rsidRPr="00823949">
              <w:rPr>
                <w:rFonts w:ascii="Times New Roman" w:hAnsi="Times New Roman" w:cs="Times New Roman"/>
                <w:sz w:val="24"/>
                <w:szCs w:val="24"/>
              </w:rPr>
              <w:t xml:space="preserve">- </w:t>
            </w:r>
            <w:r w:rsidRPr="00823949">
              <w:rPr>
                <w:rFonts w:ascii="Times New Roman" w:hAnsi="Times New Roman" w:cs="Times New Roman"/>
                <w:iCs/>
                <w:sz w:val="24"/>
                <w:szCs w:val="24"/>
              </w:rPr>
              <w:t xml:space="preserve">Проведення заходів, які підкреслювали б </w:t>
            </w:r>
            <w:r w:rsidRPr="00823949">
              <w:rPr>
                <w:rFonts w:ascii="Times New Roman" w:hAnsi="Times New Roman" w:cs="Times New Roman"/>
                <w:iCs/>
                <w:sz w:val="24"/>
                <w:szCs w:val="24"/>
              </w:rPr>
              <w:lastRenderedPageBreak/>
              <w:t>освітнє та історичне значення прав людини.</w:t>
            </w:r>
          </w:p>
          <w:p w14:paraId="7EB007D1" w14:textId="77777777" w:rsidR="00FB73C9" w:rsidRPr="00823949" w:rsidRDefault="00FB73C9" w:rsidP="00243454">
            <w:pPr>
              <w:jc w:val="both"/>
              <w:rPr>
                <w:rFonts w:ascii="Times New Roman" w:hAnsi="Times New Roman" w:cs="Times New Roman"/>
                <w:sz w:val="24"/>
                <w:szCs w:val="24"/>
              </w:rPr>
            </w:pPr>
            <w:r w:rsidRPr="00823949">
              <w:rPr>
                <w:rFonts w:ascii="Times New Roman" w:hAnsi="Times New Roman" w:cs="Times New Roman"/>
                <w:iCs/>
                <w:sz w:val="24"/>
                <w:szCs w:val="24"/>
              </w:rPr>
              <w:t>- Проведення диспутів про права людини на тему поваги та недискримінації по відношенню до людей з особливими потребами, а також на тему упереджень, що базуються на релігійній, мовній, культурній та сексуальній орієнтації</w:t>
            </w:r>
          </w:p>
        </w:tc>
        <w:tc>
          <w:tcPr>
            <w:tcW w:w="2266" w:type="dxa"/>
          </w:tcPr>
          <w:p w14:paraId="4228E140" w14:textId="77777777" w:rsidR="00FB73C9" w:rsidRPr="00823949" w:rsidRDefault="00FB73C9" w:rsidP="00243454">
            <w:pPr>
              <w:jc w:val="center"/>
              <w:rPr>
                <w:rFonts w:ascii="Times New Roman" w:hAnsi="Times New Roman" w:cs="Times New Roman"/>
                <w:sz w:val="24"/>
                <w:szCs w:val="24"/>
              </w:rPr>
            </w:pPr>
            <w:r w:rsidRPr="00823949">
              <w:rPr>
                <w:rFonts w:ascii="Times New Roman" w:hAnsi="Times New Roman" w:cs="Times New Roman"/>
                <w:sz w:val="24"/>
                <w:szCs w:val="24"/>
              </w:rPr>
              <w:lastRenderedPageBreak/>
              <w:t xml:space="preserve">Жовтень </w:t>
            </w:r>
          </w:p>
          <w:p w14:paraId="355625B3" w14:textId="77777777" w:rsidR="00FB73C9" w:rsidRPr="00823949" w:rsidRDefault="00FB73C9" w:rsidP="00243454">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44F10883" w14:textId="77777777" w:rsidR="00FB73C9" w:rsidRPr="00823949" w:rsidRDefault="00FB73C9" w:rsidP="00243454">
            <w:pPr>
              <w:rPr>
                <w:rFonts w:ascii="Times New Roman" w:hAnsi="Times New Roman" w:cs="Times New Roman"/>
                <w:sz w:val="24"/>
                <w:szCs w:val="24"/>
              </w:rPr>
            </w:pPr>
            <w:r w:rsidRPr="00823949">
              <w:rPr>
                <w:rFonts w:ascii="Times New Roman" w:hAnsi="Times New Roman" w:cs="Times New Roman"/>
                <w:sz w:val="24"/>
                <w:szCs w:val="24"/>
              </w:rPr>
              <w:t xml:space="preserve">Педагог-організатор, практичний психолог, класні керівники, вихователі 1 – 12-х </w:t>
            </w:r>
            <w:r w:rsidRPr="00823949">
              <w:rPr>
                <w:rFonts w:ascii="Times New Roman" w:hAnsi="Times New Roman" w:cs="Times New Roman"/>
                <w:sz w:val="24"/>
                <w:szCs w:val="24"/>
              </w:rPr>
              <w:lastRenderedPageBreak/>
              <w:t>класів</w:t>
            </w:r>
          </w:p>
        </w:tc>
        <w:tc>
          <w:tcPr>
            <w:tcW w:w="2078" w:type="dxa"/>
          </w:tcPr>
          <w:p w14:paraId="6DE0642D" w14:textId="77777777" w:rsidR="00FB73C9" w:rsidRPr="00823949" w:rsidRDefault="00FB73C9" w:rsidP="00D123D2">
            <w:pPr>
              <w:rPr>
                <w:rFonts w:ascii="Times New Roman" w:hAnsi="Times New Roman" w:cs="Times New Roman"/>
                <w:sz w:val="24"/>
                <w:szCs w:val="24"/>
              </w:rPr>
            </w:pPr>
          </w:p>
        </w:tc>
      </w:tr>
      <w:tr w:rsidR="00FB73C9" w:rsidRPr="00823949" w14:paraId="5FA408A9" w14:textId="77777777" w:rsidTr="00D123D2">
        <w:trPr>
          <w:trHeight w:val="145"/>
        </w:trPr>
        <w:tc>
          <w:tcPr>
            <w:tcW w:w="1134" w:type="dxa"/>
          </w:tcPr>
          <w:p w14:paraId="683CF725"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lastRenderedPageBreak/>
              <w:t>37</w:t>
            </w:r>
          </w:p>
        </w:tc>
        <w:tc>
          <w:tcPr>
            <w:tcW w:w="5287" w:type="dxa"/>
          </w:tcPr>
          <w:p w14:paraId="05E23EC8" w14:textId="77777777" w:rsidR="00FB73C9" w:rsidRPr="00823949" w:rsidRDefault="00FB73C9" w:rsidP="00243454">
            <w:pPr>
              <w:jc w:val="both"/>
              <w:rPr>
                <w:rFonts w:ascii="Times New Roman" w:hAnsi="Times New Roman" w:cs="Times New Roman"/>
                <w:sz w:val="24"/>
                <w:szCs w:val="24"/>
              </w:rPr>
            </w:pPr>
            <w:r w:rsidRPr="00823949">
              <w:rPr>
                <w:rFonts w:ascii="Times New Roman" w:hAnsi="Times New Roman" w:cs="Times New Roman"/>
                <w:sz w:val="24"/>
                <w:szCs w:val="24"/>
              </w:rPr>
              <w:t>День українського козацтва</w:t>
            </w:r>
          </w:p>
        </w:tc>
        <w:tc>
          <w:tcPr>
            <w:tcW w:w="2266" w:type="dxa"/>
          </w:tcPr>
          <w:p w14:paraId="538F2731" w14:textId="77777777" w:rsidR="00FB73C9" w:rsidRPr="00823949" w:rsidRDefault="00FB73C9" w:rsidP="00243454">
            <w:pPr>
              <w:jc w:val="center"/>
              <w:rPr>
                <w:rFonts w:ascii="Times New Roman" w:hAnsi="Times New Roman" w:cs="Times New Roman"/>
                <w:sz w:val="24"/>
                <w:szCs w:val="24"/>
              </w:rPr>
            </w:pPr>
            <w:r w:rsidRPr="00823949">
              <w:rPr>
                <w:rFonts w:ascii="Times New Roman" w:hAnsi="Times New Roman" w:cs="Times New Roman"/>
                <w:sz w:val="24"/>
                <w:szCs w:val="24"/>
              </w:rPr>
              <w:t>01.10.2024</w:t>
            </w:r>
          </w:p>
        </w:tc>
        <w:tc>
          <w:tcPr>
            <w:tcW w:w="3587" w:type="dxa"/>
            <w:gridSpan w:val="2"/>
          </w:tcPr>
          <w:p w14:paraId="35DF66E8" w14:textId="77777777" w:rsidR="00FB73C9" w:rsidRPr="00823949" w:rsidRDefault="00FB73C9" w:rsidP="00243454">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вихователі 1 – 12-х класів</w:t>
            </w:r>
          </w:p>
        </w:tc>
        <w:tc>
          <w:tcPr>
            <w:tcW w:w="2078" w:type="dxa"/>
          </w:tcPr>
          <w:p w14:paraId="567B9F88" w14:textId="77777777" w:rsidR="00FB73C9" w:rsidRPr="00823949" w:rsidRDefault="00FB73C9" w:rsidP="00D123D2">
            <w:pPr>
              <w:rPr>
                <w:rFonts w:ascii="Times New Roman" w:hAnsi="Times New Roman" w:cs="Times New Roman"/>
                <w:sz w:val="24"/>
                <w:szCs w:val="24"/>
              </w:rPr>
            </w:pPr>
          </w:p>
        </w:tc>
      </w:tr>
      <w:tr w:rsidR="00FB73C9" w:rsidRPr="00823949" w14:paraId="606961DE" w14:textId="77777777" w:rsidTr="00D123D2">
        <w:trPr>
          <w:trHeight w:val="145"/>
        </w:trPr>
        <w:tc>
          <w:tcPr>
            <w:tcW w:w="1134" w:type="dxa"/>
          </w:tcPr>
          <w:p w14:paraId="32ED1695"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38</w:t>
            </w:r>
          </w:p>
        </w:tc>
        <w:tc>
          <w:tcPr>
            <w:tcW w:w="5287" w:type="dxa"/>
          </w:tcPr>
          <w:p w14:paraId="4C882E24" w14:textId="77777777" w:rsidR="00FB73C9" w:rsidRPr="00823949" w:rsidRDefault="00FB73C9" w:rsidP="00243454">
            <w:pPr>
              <w:jc w:val="both"/>
              <w:rPr>
                <w:rFonts w:ascii="Times New Roman" w:hAnsi="Times New Roman" w:cs="Times New Roman"/>
                <w:sz w:val="24"/>
                <w:szCs w:val="24"/>
              </w:rPr>
            </w:pPr>
            <w:r w:rsidRPr="00823949">
              <w:rPr>
                <w:rFonts w:ascii="Times New Roman" w:hAnsi="Times New Roman" w:cs="Times New Roman"/>
                <w:sz w:val="24"/>
                <w:szCs w:val="24"/>
              </w:rPr>
              <w:t>Акція привітання вчителів – ветеранів педагогічної праці «Бажаємо щастя Вам ще на стонадцять літ»</w:t>
            </w:r>
          </w:p>
        </w:tc>
        <w:tc>
          <w:tcPr>
            <w:tcW w:w="2266" w:type="dxa"/>
          </w:tcPr>
          <w:p w14:paraId="1F5EF704" w14:textId="77777777" w:rsidR="00FB73C9" w:rsidRPr="00823949" w:rsidRDefault="00FB73C9" w:rsidP="00243454">
            <w:pPr>
              <w:jc w:val="center"/>
              <w:rPr>
                <w:rFonts w:ascii="Times New Roman" w:hAnsi="Times New Roman" w:cs="Times New Roman"/>
                <w:sz w:val="24"/>
                <w:szCs w:val="24"/>
              </w:rPr>
            </w:pPr>
            <w:r w:rsidRPr="00823949">
              <w:rPr>
                <w:rFonts w:ascii="Times New Roman" w:hAnsi="Times New Roman" w:cs="Times New Roman"/>
                <w:sz w:val="24"/>
                <w:szCs w:val="24"/>
              </w:rPr>
              <w:t>02.10.2024</w:t>
            </w:r>
          </w:p>
        </w:tc>
        <w:tc>
          <w:tcPr>
            <w:tcW w:w="3587" w:type="dxa"/>
            <w:gridSpan w:val="2"/>
          </w:tcPr>
          <w:p w14:paraId="1937296D" w14:textId="77777777" w:rsidR="00FB73C9" w:rsidRPr="00823949" w:rsidRDefault="00FB73C9" w:rsidP="00243454">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вихователі 1 – 12-х класів</w:t>
            </w:r>
          </w:p>
        </w:tc>
        <w:tc>
          <w:tcPr>
            <w:tcW w:w="2078" w:type="dxa"/>
          </w:tcPr>
          <w:p w14:paraId="743CED52" w14:textId="77777777" w:rsidR="00FB73C9" w:rsidRPr="00823949" w:rsidRDefault="00FB73C9" w:rsidP="00D123D2">
            <w:pPr>
              <w:rPr>
                <w:rFonts w:ascii="Times New Roman" w:hAnsi="Times New Roman" w:cs="Times New Roman"/>
                <w:sz w:val="24"/>
                <w:szCs w:val="24"/>
              </w:rPr>
            </w:pPr>
          </w:p>
        </w:tc>
      </w:tr>
      <w:tr w:rsidR="00FB73C9" w:rsidRPr="00823949" w14:paraId="564AD0BB" w14:textId="77777777" w:rsidTr="00D123D2">
        <w:trPr>
          <w:trHeight w:val="145"/>
        </w:trPr>
        <w:tc>
          <w:tcPr>
            <w:tcW w:w="1134" w:type="dxa"/>
          </w:tcPr>
          <w:p w14:paraId="45DC5DE3"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39</w:t>
            </w:r>
          </w:p>
        </w:tc>
        <w:tc>
          <w:tcPr>
            <w:tcW w:w="5287" w:type="dxa"/>
          </w:tcPr>
          <w:p w14:paraId="320A97F2" w14:textId="77777777" w:rsidR="00FB73C9" w:rsidRPr="00823949" w:rsidRDefault="00FB73C9" w:rsidP="00243454">
            <w:pPr>
              <w:jc w:val="both"/>
              <w:rPr>
                <w:rFonts w:ascii="Times New Roman" w:hAnsi="Times New Roman" w:cs="Times New Roman"/>
                <w:sz w:val="24"/>
                <w:szCs w:val="24"/>
              </w:rPr>
            </w:pPr>
            <w:r w:rsidRPr="00823949">
              <w:rPr>
                <w:rFonts w:ascii="Times New Roman" w:hAnsi="Times New Roman" w:cs="Times New Roman"/>
                <w:sz w:val="24"/>
                <w:szCs w:val="24"/>
              </w:rPr>
              <w:t xml:space="preserve">Заходи щодо Дня  Вчителя «Зоря любові і добра, дитячих душ хранитель» </w:t>
            </w:r>
          </w:p>
        </w:tc>
        <w:tc>
          <w:tcPr>
            <w:tcW w:w="2266" w:type="dxa"/>
          </w:tcPr>
          <w:p w14:paraId="5B73E785" w14:textId="77777777" w:rsidR="00FB73C9" w:rsidRPr="00823949" w:rsidRDefault="00FB73C9" w:rsidP="00243454">
            <w:pPr>
              <w:jc w:val="center"/>
              <w:rPr>
                <w:rFonts w:ascii="Times New Roman" w:hAnsi="Times New Roman" w:cs="Times New Roman"/>
                <w:sz w:val="24"/>
                <w:szCs w:val="24"/>
              </w:rPr>
            </w:pPr>
            <w:r w:rsidRPr="00823949">
              <w:rPr>
                <w:rFonts w:ascii="Times New Roman" w:hAnsi="Times New Roman" w:cs="Times New Roman"/>
                <w:sz w:val="24"/>
                <w:szCs w:val="24"/>
              </w:rPr>
              <w:t>02.10.2024</w:t>
            </w:r>
          </w:p>
        </w:tc>
        <w:tc>
          <w:tcPr>
            <w:tcW w:w="3587" w:type="dxa"/>
            <w:gridSpan w:val="2"/>
          </w:tcPr>
          <w:p w14:paraId="0885B389" w14:textId="77777777" w:rsidR="00FB73C9" w:rsidRPr="00823949" w:rsidRDefault="00FB73C9" w:rsidP="00243454">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керівники гуртків, вихователі 1 – 12-х класів</w:t>
            </w:r>
          </w:p>
        </w:tc>
        <w:tc>
          <w:tcPr>
            <w:tcW w:w="2078" w:type="dxa"/>
          </w:tcPr>
          <w:p w14:paraId="0C45368F" w14:textId="77777777" w:rsidR="00FB73C9" w:rsidRPr="00823949" w:rsidRDefault="00FB73C9" w:rsidP="00D123D2">
            <w:pPr>
              <w:rPr>
                <w:rFonts w:ascii="Times New Roman" w:hAnsi="Times New Roman" w:cs="Times New Roman"/>
                <w:sz w:val="24"/>
                <w:szCs w:val="24"/>
              </w:rPr>
            </w:pPr>
          </w:p>
        </w:tc>
      </w:tr>
      <w:tr w:rsidR="00FB73C9" w:rsidRPr="00823949" w14:paraId="215756EC" w14:textId="77777777" w:rsidTr="00D123D2">
        <w:trPr>
          <w:trHeight w:val="145"/>
        </w:trPr>
        <w:tc>
          <w:tcPr>
            <w:tcW w:w="1134" w:type="dxa"/>
          </w:tcPr>
          <w:p w14:paraId="0F368C66"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40</w:t>
            </w:r>
          </w:p>
        </w:tc>
        <w:tc>
          <w:tcPr>
            <w:tcW w:w="5287" w:type="dxa"/>
          </w:tcPr>
          <w:p w14:paraId="3AB4DF33" w14:textId="77777777" w:rsidR="00FB73C9" w:rsidRPr="00823949" w:rsidRDefault="00FB73C9" w:rsidP="00243454">
            <w:pPr>
              <w:rPr>
                <w:rFonts w:ascii="Times New Roman" w:hAnsi="Times New Roman" w:cs="Times New Roman"/>
                <w:sz w:val="24"/>
                <w:szCs w:val="24"/>
                <w:lang w:eastAsia="uk-UA"/>
              </w:rPr>
            </w:pPr>
            <w:r w:rsidRPr="00823949">
              <w:rPr>
                <w:rFonts w:ascii="Times New Roman" w:hAnsi="Times New Roman" w:cs="Times New Roman"/>
                <w:b/>
                <w:sz w:val="24"/>
                <w:szCs w:val="24"/>
                <w:lang w:eastAsia="uk-UA"/>
              </w:rPr>
              <w:t>Місячник патріотичного і громадянського  виховання.</w:t>
            </w:r>
          </w:p>
          <w:p w14:paraId="47E37F91" w14:textId="77777777" w:rsidR="00FB73C9" w:rsidRPr="00823949" w:rsidRDefault="00FB73C9" w:rsidP="00243454">
            <w:pPr>
              <w:rPr>
                <w:rFonts w:ascii="Times New Roman" w:hAnsi="Times New Roman" w:cs="Times New Roman"/>
                <w:sz w:val="24"/>
                <w:szCs w:val="24"/>
              </w:rPr>
            </w:pPr>
            <w:r w:rsidRPr="00823949">
              <w:rPr>
                <w:rFonts w:ascii="Times New Roman" w:hAnsi="Times New Roman" w:cs="Times New Roman"/>
                <w:sz w:val="24"/>
                <w:szCs w:val="24"/>
                <w:lang w:eastAsia="uk-UA"/>
              </w:rPr>
              <w:t>«Я – син народу, що вгору йде...»</w:t>
            </w:r>
            <w:r w:rsidRPr="00823949">
              <w:rPr>
                <w:rFonts w:ascii="Times New Roman" w:hAnsi="Times New Roman" w:cs="Times New Roman"/>
                <w:sz w:val="24"/>
                <w:szCs w:val="24"/>
              </w:rPr>
              <w:t xml:space="preserve"> Відверта бесіда-розмова про своїх бабусь та дідусів «Піклуватись, любити, поважати» </w:t>
            </w:r>
          </w:p>
          <w:p w14:paraId="7DA1C7EC" w14:textId="77777777" w:rsidR="00FB73C9" w:rsidRPr="00823949" w:rsidRDefault="00FB73C9" w:rsidP="00243454">
            <w:pPr>
              <w:rPr>
                <w:rFonts w:ascii="Times New Roman" w:hAnsi="Times New Roman" w:cs="Times New Roman"/>
                <w:sz w:val="24"/>
                <w:szCs w:val="24"/>
              </w:rPr>
            </w:pPr>
            <w:r w:rsidRPr="00823949">
              <w:rPr>
                <w:rFonts w:ascii="Times New Roman" w:hAnsi="Times New Roman" w:cs="Times New Roman"/>
                <w:sz w:val="24"/>
                <w:szCs w:val="24"/>
              </w:rPr>
              <w:t>(до Міжнародного дня людей похилого віку)</w:t>
            </w:r>
          </w:p>
        </w:tc>
        <w:tc>
          <w:tcPr>
            <w:tcW w:w="2266" w:type="dxa"/>
          </w:tcPr>
          <w:p w14:paraId="427F984E" w14:textId="77777777" w:rsidR="00FB73C9" w:rsidRPr="00823949" w:rsidRDefault="00FB73C9" w:rsidP="00243454">
            <w:pPr>
              <w:jc w:val="center"/>
              <w:rPr>
                <w:rFonts w:ascii="Times New Roman" w:hAnsi="Times New Roman" w:cs="Times New Roman"/>
                <w:sz w:val="24"/>
                <w:szCs w:val="24"/>
              </w:rPr>
            </w:pPr>
            <w:r w:rsidRPr="00823949">
              <w:rPr>
                <w:rFonts w:ascii="Times New Roman" w:hAnsi="Times New Roman" w:cs="Times New Roman"/>
                <w:sz w:val="24"/>
                <w:szCs w:val="24"/>
              </w:rPr>
              <w:t>03.10.2024</w:t>
            </w:r>
          </w:p>
          <w:p w14:paraId="3402ADA5" w14:textId="77777777" w:rsidR="00FB73C9" w:rsidRPr="00823949" w:rsidRDefault="00FB73C9" w:rsidP="00243454">
            <w:pPr>
              <w:jc w:val="center"/>
              <w:rPr>
                <w:rFonts w:ascii="Times New Roman" w:hAnsi="Times New Roman" w:cs="Times New Roman"/>
                <w:sz w:val="24"/>
                <w:szCs w:val="24"/>
              </w:rPr>
            </w:pPr>
          </w:p>
        </w:tc>
        <w:tc>
          <w:tcPr>
            <w:tcW w:w="3587" w:type="dxa"/>
            <w:gridSpan w:val="2"/>
          </w:tcPr>
          <w:p w14:paraId="65CC6D74" w14:textId="77777777" w:rsidR="00FB73C9" w:rsidRPr="00823949" w:rsidRDefault="00FB73C9" w:rsidP="00243454">
            <w:pPr>
              <w:rPr>
                <w:rFonts w:ascii="Times New Roman" w:hAnsi="Times New Roman" w:cs="Times New Roman"/>
                <w:sz w:val="24"/>
                <w:szCs w:val="24"/>
              </w:rPr>
            </w:pPr>
            <w:r w:rsidRPr="00823949">
              <w:rPr>
                <w:rFonts w:ascii="Times New Roman" w:hAnsi="Times New Roman" w:cs="Times New Roman"/>
                <w:sz w:val="24"/>
                <w:szCs w:val="24"/>
              </w:rPr>
              <w:t>ЗДВР, педагог-організатор, вихователі 1-12-х класів</w:t>
            </w:r>
          </w:p>
        </w:tc>
        <w:tc>
          <w:tcPr>
            <w:tcW w:w="2078" w:type="dxa"/>
          </w:tcPr>
          <w:p w14:paraId="6E8FE529" w14:textId="77777777" w:rsidR="00FB73C9" w:rsidRPr="00823949" w:rsidRDefault="00FB73C9" w:rsidP="00D123D2">
            <w:pPr>
              <w:rPr>
                <w:rFonts w:ascii="Times New Roman" w:hAnsi="Times New Roman" w:cs="Times New Roman"/>
                <w:sz w:val="24"/>
                <w:szCs w:val="24"/>
              </w:rPr>
            </w:pPr>
          </w:p>
        </w:tc>
      </w:tr>
      <w:tr w:rsidR="00FB73C9" w:rsidRPr="00823949" w14:paraId="417A2D64" w14:textId="77777777" w:rsidTr="00D123D2">
        <w:trPr>
          <w:trHeight w:val="145"/>
        </w:trPr>
        <w:tc>
          <w:tcPr>
            <w:tcW w:w="1134" w:type="dxa"/>
          </w:tcPr>
          <w:p w14:paraId="2EAE6D7C"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41</w:t>
            </w:r>
          </w:p>
        </w:tc>
        <w:tc>
          <w:tcPr>
            <w:tcW w:w="5287" w:type="dxa"/>
          </w:tcPr>
          <w:p w14:paraId="74AAE80A" w14:textId="77777777" w:rsidR="00FB73C9" w:rsidRPr="00823949" w:rsidRDefault="00FB73C9" w:rsidP="00243454">
            <w:pPr>
              <w:rPr>
                <w:rFonts w:ascii="Times New Roman" w:eastAsia="Times New Roman" w:hAnsi="Times New Roman" w:cs="Times New Roman"/>
                <w:sz w:val="24"/>
                <w:szCs w:val="24"/>
              </w:rPr>
            </w:pPr>
            <w:r w:rsidRPr="00823949">
              <w:rPr>
                <w:rFonts w:ascii="Times New Roman" w:eastAsia="Times New Roman" w:hAnsi="Times New Roman" w:cs="Times New Roman"/>
                <w:b/>
                <w:sz w:val="24"/>
                <w:szCs w:val="24"/>
              </w:rPr>
              <w:t>Загальношкільне свято</w:t>
            </w:r>
            <w:r w:rsidRPr="00823949">
              <w:rPr>
                <w:rFonts w:ascii="Times New Roman" w:eastAsia="Times New Roman" w:hAnsi="Times New Roman" w:cs="Times New Roman"/>
                <w:sz w:val="24"/>
                <w:szCs w:val="24"/>
              </w:rPr>
              <w:t xml:space="preserve"> до Дня працівників освіти  (06 жовтня).</w:t>
            </w:r>
          </w:p>
          <w:p w14:paraId="5B94B819" w14:textId="77777777" w:rsidR="00FB73C9" w:rsidRPr="00823949" w:rsidRDefault="00FB73C9" w:rsidP="00243454">
            <w:pPr>
              <w:rPr>
                <w:rFonts w:ascii="Times New Roman" w:hAnsi="Times New Roman" w:cs="Times New Roman"/>
                <w:sz w:val="24"/>
                <w:szCs w:val="24"/>
              </w:rPr>
            </w:pPr>
            <w:r w:rsidRPr="00823949">
              <w:rPr>
                <w:rFonts w:ascii="Times New Roman" w:eastAsia="Times New Roman" w:hAnsi="Times New Roman" w:cs="Times New Roman"/>
                <w:sz w:val="24"/>
                <w:szCs w:val="24"/>
                <w:lang w:eastAsia="ru-RU"/>
              </w:rPr>
              <w:t>Конкурс вітальних стіннівок та листівок </w:t>
            </w:r>
          </w:p>
        </w:tc>
        <w:tc>
          <w:tcPr>
            <w:tcW w:w="2266" w:type="dxa"/>
          </w:tcPr>
          <w:p w14:paraId="736789A5" w14:textId="77777777" w:rsidR="00FB73C9" w:rsidRPr="00823949" w:rsidRDefault="00FB73C9" w:rsidP="00243454">
            <w:pPr>
              <w:jc w:val="center"/>
              <w:rPr>
                <w:rFonts w:ascii="Times New Roman" w:hAnsi="Times New Roman" w:cs="Times New Roman"/>
                <w:sz w:val="24"/>
                <w:szCs w:val="24"/>
              </w:rPr>
            </w:pPr>
            <w:r w:rsidRPr="00823949">
              <w:rPr>
                <w:rFonts w:ascii="Times New Roman" w:hAnsi="Times New Roman" w:cs="Times New Roman"/>
                <w:sz w:val="24"/>
                <w:szCs w:val="24"/>
              </w:rPr>
              <w:t>04.10.2024</w:t>
            </w:r>
          </w:p>
          <w:p w14:paraId="661874BA" w14:textId="77777777" w:rsidR="00FB73C9" w:rsidRPr="00823949" w:rsidRDefault="00FB73C9" w:rsidP="00243454">
            <w:pPr>
              <w:jc w:val="center"/>
              <w:rPr>
                <w:rFonts w:ascii="Times New Roman" w:hAnsi="Times New Roman" w:cs="Times New Roman"/>
                <w:sz w:val="24"/>
                <w:szCs w:val="24"/>
              </w:rPr>
            </w:pPr>
          </w:p>
          <w:p w14:paraId="5342F217" w14:textId="77777777" w:rsidR="00FB73C9" w:rsidRPr="00823949" w:rsidRDefault="00FB73C9" w:rsidP="00243454">
            <w:pPr>
              <w:jc w:val="center"/>
              <w:rPr>
                <w:rFonts w:ascii="Times New Roman" w:hAnsi="Times New Roman" w:cs="Times New Roman"/>
                <w:sz w:val="24"/>
                <w:szCs w:val="24"/>
              </w:rPr>
            </w:pPr>
          </w:p>
        </w:tc>
        <w:tc>
          <w:tcPr>
            <w:tcW w:w="3587" w:type="dxa"/>
            <w:gridSpan w:val="2"/>
          </w:tcPr>
          <w:p w14:paraId="4A4E331F" w14:textId="77777777" w:rsidR="00FB73C9" w:rsidRPr="00823949" w:rsidRDefault="00FB73C9" w:rsidP="00243454">
            <w:pPr>
              <w:rPr>
                <w:rFonts w:ascii="Times New Roman" w:hAnsi="Times New Roman" w:cs="Times New Roman"/>
                <w:sz w:val="24"/>
                <w:szCs w:val="24"/>
              </w:rPr>
            </w:pPr>
            <w:r w:rsidRPr="00823949">
              <w:rPr>
                <w:rFonts w:ascii="Times New Roman" w:hAnsi="Times New Roman" w:cs="Times New Roman"/>
                <w:sz w:val="24"/>
                <w:szCs w:val="24"/>
              </w:rPr>
              <w:t>ЗДВР, педагог-організатор,</w:t>
            </w:r>
          </w:p>
          <w:p w14:paraId="350C1324" w14:textId="77777777" w:rsidR="00FB73C9" w:rsidRPr="00823949" w:rsidRDefault="00FB73C9" w:rsidP="00243454">
            <w:pPr>
              <w:rPr>
                <w:rFonts w:ascii="Times New Roman" w:hAnsi="Times New Roman" w:cs="Times New Roman"/>
                <w:sz w:val="24"/>
                <w:szCs w:val="24"/>
              </w:rPr>
            </w:pPr>
            <w:r w:rsidRPr="00823949">
              <w:rPr>
                <w:rFonts w:ascii="Times New Roman" w:hAnsi="Times New Roman" w:cs="Times New Roman"/>
                <w:sz w:val="24"/>
                <w:szCs w:val="24"/>
              </w:rPr>
              <w:t>керівники гуртків, шкільне самоврядування, класні керівники, вихователі</w:t>
            </w:r>
          </w:p>
          <w:p w14:paraId="2B470E9E" w14:textId="77777777" w:rsidR="00FB73C9" w:rsidRPr="00823949" w:rsidRDefault="00FB73C9" w:rsidP="00243454">
            <w:pPr>
              <w:rPr>
                <w:rFonts w:ascii="Times New Roman" w:hAnsi="Times New Roman" w:cs="Times New Roman"/>
                <w:sz w:val="24"/>
                <w:szCs w:val="24"/>
              </w:rPr>
            </w:pPr>
            <w:r w:rsidRPr="00823949">
              <w:rPr>
                <w:rFonts w:ascii="Times New Roman" w:hAnsi="Times New Roman" w:cs="Times New Roman"/>
                <w:sz w:val="24"/>
                <w:szCs w:val="24"/>
              </w:rPr>
              <w:t>1-12-х класів</w:t>
            </w:r>
          </w:p>
        </w:tc>
        <w:tc>
          <w:tcPr>
            <w:tcW w:w="2078" w:type="dxa"/>
          </w:tcPr>
          <w:p w14:paraId="60088243" w14:textId="77777777" w:rsidR="00FB73C9" w:rsidRPr="00823949" w:rsidRDefault="00FB73C9" w:rsidP="00D123D2">
            <w:pPr>
              <w:rPr>
                <w:rFonts w:ascii="Times New Roman" w:hAnsi="Times New Roman" w:cs="Times New Roman"/>
                <w:sz w:val="24"/>
                <w:szCs w:val="24"/>
              </w:rPr>
            </w:pPr>
          </w:p>
        </w:tc>
      </w:tr>
      <w:tr w:rsidR="00FB73C9" w:rsidRPr="00823949" w14:paraId="62B2F891" w14:textId="77777777" w:rsidTr="00D123D2">
        <w:trPr>
          <w:trHeight w:val="145"/>
        </w:trPr>
        <w:tc>
          <w:tcPr>
            <w:tcW w:w="1134" w:type="dxa"/>
          </w:tcPr>
          <w:p w14:paraId="072C2222"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42</w:t>
            </w:r>
          </w:p>
        </w:tc>
        <w:tc>
          <w:tcPr>
            <w:tcW w:w="5287" w:type="dxa"/>
          </w:tcPr>
          <w:p w14:paraId="43262CCC" w14:textId="77777777" w:rsidR="00FB73C9" w:rsidRPr="00823949" w:rsidRDefault="00FB73C9" w:rsidP="00D123D2">
            <w:pPr>
              <w:rPr>
                <w:rFonts w:ascii="Times New Roman" w:hAnsi="Times New Roman" w:cs="Times New Roman"/>
                <w:sz w:val="24"/>
                <w:szCs w:val="24"/>
                <w:lang w:eastAsia="uk-UA"/>
              </w:rPr>
            </w:pPr>
            <w:r w:rsidRPr="00823949">
              <w:rPr>
                <w:rFonts w:ascii="Times New Roman" w:hAnsi="Times New Roman" w:cs="Times New Roman"/>
                <w:sz w:val="24"/>
                <w:szCs w:val="24"/>
                <w:lang w:eastAsia="uk-UA"/>
              </w:rPr>
              <w:t>Міжнародний день людей похилого віку</w:t>
            </w:r>
          </w:p>
        </w:tc>
        <w:tc>
          <w:tcPr>
            <w:tcW w:w="2266" w:type="dxa"/>
          </w:tcPr>
          <w:p w14:paraId="2A915BA9"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06.10.2024</w:t>
            </w:r>
          </w:p>
        </w:tc>
        <w:tc>
          <w:tcPr>
            <w:tcW w:w="3587" w:type="dxa"/>
            <w:gridSpan w:val="2"/>
          </w:tcPr>
          <w:p w14:paraId="25763C29"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ЗДВР, </w:t>
            </w:r>
          </w:p>
          <w:p w14:paraId="43EEBB99"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шкільне самоврядування</w:t>
            </w:r>
          </w:p>
        </w:tc>
        <w:tc>
          <w:tcPr>
            <w:tcW w:w="2078" w:type="dxa"/>
          </w:tcPr>
          <w:p w14:paraId="389FBA18" w14:textId="77777777" w:rsidR="00FB73C9" w:rsidRPr="00823949" w:rsidRDefault="00FB73C9" w:rsidP="00D123D2">
            <w:pPr>
              <w:rPr>
                <w:rFonts w:ascii="Times New Roman" w:hAnsi="Times New Roman" w:cs="Times New Roman"/>
                <w:sz w:val="24"/>
                <w:szCs w:val="24"/>
              </w:rPr>
            </w:pPr>
          </w:p>
        </w:tc>
      </w:tr>
      <w:tr w:rsidR="00FB73C9" w:rsidRPr="00823949" w14:paraId="75BB9A70" w14:textId="77777777" w:rsidTr="00D123D2">
        <w:trPr>
          <w:trHeight w:val="145"/>
        </w:trPr>
        <w:tc>
          <w:tcPr>
            <w:tcW w:w="1134" w:type="dxa"/>
          </w:tcPr>
          <w:p w14:paraId="06F6C851"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43</w:t>
            </w:r>
          </w:p>
        </w:tc>
        <w:tc>
          <w:tcPr>
            <w:tcW w:w="5287" w:type="dxa"/>
          </w:tcPr>
          <w:p w14:paraId="446F85A5"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xml:space="preserve">Цикл бесід «Правила здорового способу життя» (з </w:t>
            </w:r>
            <w:r w:rsidR="00FA2C41" w:rsidRPr="00823949">
              <w:rPr>
                <w:rFonts w:ascii="Times New Roman" w:hAnsi="Times New Roman" w:cs="Times New Roman"/>
                <w:sz w:val="24"/>
                <w:szCs w:val="24"/>
              </w:rPr>
              <w:t>учнями (вихованцями)</w:t>
            </w:r>
            <w:r w:rsidRPr="00823949">
              <w:rPr>
                <w:rFonts w:ascii="Times New Roman" w:hAnsi="Times New Roman" w:cs="Times New Roman"/>
                <w:sz w:val="24"/>
                <w:szCs w:val="24"/>
              </w:rPr>
              <w:t xml:space="preserve"> 1-11-х класів).</w:t>
            </w:r>
          </w:p>
        </w:tc>
        <w:tc>
          <w:tcPr>
            <w:tcW w:w="2266" w:type="dxa"/>
          </w:tcPr>
          <w:p w14:paraId="0566E9F4"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Жовтень </w:t>
            </w:r>
          </w:p>
          <w:p w14:paraId="5829F567" w14:textId="77777777" w:rsidR="00FB73C9" w:rsidRPr="00823949" w:rsidRDefault="00FB73C9" w:rsidP="00DB23BA">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5CB8605C"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Класні керівники, вихователі 1 – 12-х класів</w:t>
            </w:r>
          </w:p>
        </w:tc>
        <w:tc>
          <w:tcPr>
            <w:tcW w:w="2078" w:type="dxa"/>
          </w:tcPr>
          <w:p w14:paraId="28559180" w14:textId="77777777" w:rsidR="00FB73C9" w:rsidRPr="00823949" w:rsidRDefault="00FB73C9" w:rsidP="00D123D2">
            <w:pPr>
              <w:rPr>
                <w:rFonts w:ascii="Times New Roman" w:hAnsi="Times New Roman" w:cs="Times New Roman"/>
                <w:sz w:val="24"/>
                <w:szCs w:val="24"/>
              </w:rPr>
            </w:pPr>
          </w:p>
        </w:tc>
      </w:tr>
      <w:tr w:rsidR="00FB73C9" w:rsidRPr="00823949" w14:paraId="0F36AA0F" w14:textId="77777777" w:rsidTr="00D123D2">
        <w:trPr>
          <w:trHeight w:val="145"/>
        </w:trPr>
        <w:tc>
          <w:tcPr>
            <w:tcW w:w="1134" w:type="dxa"/>
          </w:tcPr>
          <w:p w14:paraId="3920AAB5"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44</w:t>
            </w:r>
          </w:p>
        </w:tc>
        <w:tc>
          <w:tcPr>
            <w:tcW w:w="5287" w:type="dxa"/>
          </w:tcPr>
          <w:p w14:paraId="3541AA83"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Акція «Ми здорове покоління!»</w:t>
            </w:r>
          </w:p>
        </w:tc>
        <w:tc>
          <w:tcPr>
            <w:tcW w:w="2266" w:type="dxa"/>
          </w:tcPr>
          <w:p w14:paraId="33372561"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Жовтень </w:t>
            </w:r>
          </w:p>
          <w:p w14:paraId="65A1C025" w14:textId="77777777" w:rsidR="00FB73C9" w:rsidRPr="00823949" w:rsidRDefault="00FB73C9" w:rsidP="00DB23BA">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09553758"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Класні керівники, вихователі 1 – 12-х класів</w:t>
            </w:r>
          </w:p>
        </w:tc>
        <w:tc>
          <w:tcPr>
            <w:tcW w:w="2078" w:type="dxa"/>
          </w:tcPr>
          <w:p w14:paraId="2538CDAA" w14:textId="77777777" w:rsidR="00FB73C9" w:rsidRPr="00823949" w:rsidRDefault="00FB73C9" w:rsidP="00D123D2">
            <w:pPr>
              <w:rPr>
                <w:rFonts w:ascii="Times New Roman" w:hAnsi="Times New Roman" w:cs="Times New Roman"/>
                <w:sz w:val="24"/>
                <w:szCs w:val="24"/>
              </w:rPr>
            </w:pPr>
          </w:p>
        </w:tc>
      </w:tr>
      <w:tr w:rsidR="00FB73C9" w:rsidRPr="00823949" w14:paraId="0509B7DA" w14:textId="77777777" w:rsidTr="00D123D2">
        <w:trPr>
          <w:trHeight w:val="145"/>
        </w:trPr>
        <w:tc>
          <w:tcPr>
            <w:tcW w:w="1134" w:type="dxa"/>
          </w:tcPr>
          <w:p w14:paraId="3F26B6E0"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45</w:t>
            </w:r>
          </w:p>
        </w:tc>
        <w:tc>
          <w:tcPr>
            <w:tcW w:w="5287" w:type="dxa"/>
          </w:tcPr>
          <w:p w14:paraId="4B427668"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xml:space="preserve">День </w:t>
            </w:r>
            <w:r w:rsidR="00C07313" w:rsidRPr="00823949">
              <w:rPr>
                <w:rFonts w:ascii="Times New Roman" w:hAnsi="Times New Roman" w:cs="Times New Roman"/>
                <w:sz w:val="24"/>
                <w:szCs w:val="24"/>
              </w:rPr>
              <w:t>учнів</w:t>
            </w:r>
            <w:r w:rsidRPr="00823949">
              <w:rPr>
                <w:rFonts w:ascii="Times New Roman" w:hAnsi="Times New Roman" w:cs="Times New Roman"/>
                <w:sz w:val="24"/>
                <w:szCs w:val="24"/>
              </w:rPr>
              <w:t>ського самоврядування.</w:t>
            </w:r>
          </w:p>
        </w:tc>
        <w:tc>
          <w:tcPr>
            <w:tcW w:w="2266" w:type="dxa"/>
          </w:tcPr>
          <w:p w14:paraId="4FC5551D"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Жовтень </w:t>
            </w:r>
          </w:p>
          <w:p w14:paraId="605F1180" w14:textId="77777777" w:rsidR="00FB73C9" w:rsidRPr="00823949" w:rsidRDefault="00FB73C9" w:rsidP="00DB23BA">
            <w:pPr>
              <w:jc w:val="center"/>
              <w:rPr>
                <w:rFonts w:ascii="Times New Roman" w:hAnsi="Times New Roman" w:cs="Times New Roman"/>
                <w:sz w:val="24"/>
                <w:szCs w:val="24"/>
              </w:rPr>
            </w:pPr>
            <w:r w:rsidRPr="00823949">
              <w:rPr>
                <w:rFonts w:ascii="Times New Roman" w:hAnsi="Times New Roman" w:cs="Times New Roman"/>
                <w:sz w:val="24"/>
                <w:szCs w:val="24"/>
              </w:rPr>
              <w:t>2024</w:t>
            </w:r>
          </w:p>
          <w:p w14:paraId="3A2F3EC8" w14:textId="77777777" w:rsidR="00FB73C9" w:rsidRPr="00823949" w:rsidRDefault="00FB73C9" w:rsidP="00DB23BA">
            <w:pPr>
              <w:jc w:val="center"/>
              <w:rPr>
                <w:rFonts w:ascii="Times New Roman" w:hAnsi="Times New Roman" w:cs="Times New Roman"/>
                <w:sz w:val="24"/>
                <w:szCs w:val="24"/>
              </w:rPr>
            </w:pPr>
          </w:p>
        </w:tc>
        <w:tc>
          <w:tcPr>
            <w:tcW w:w="3587" w:type="dxa"/>
            <w:gridSpan w:val="2"/>
          </w:tcPr>
          <w:p w14:paraId="41884BFC"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lastRenderedPageBreak/>
              <w:t>Педагог-організатор, вихователі 1 – 12-х класів</w:t>
            </w:r>
          </w:p>
        </w:tc>
        <w:tc>
          <w:tcPr>
            <w:tcW w:w="2078" w:type="dxa"/>
          </w:tcPr>
          <w:p w14:paraId="24D7C768" w14:textId="77777777" w:rsidR="00FB73C9" w:rsidRPr="00823949" w:rsidRDefault="00FB73C9" w:rsidP="00D123D2">
            <w:pPr>
              <w:rPr>
                <w:rFonts w:ascii="Times New Roman" w:hAnsi="Times New Roman" w:cs="Times New Roman"/>
                <w:sz w:val="24"/>
                <w:szCs w:val="24"/>
              </w:rPr>
            </w:pPr>
          </w:p>
        </w:tc>
      </w:tr>
      <w:tr w:rsidR="00FB73C9" w:rsidRPr="00823949" w14:paraId="6B7913F9" w14:textId="77777777" w:rsidTr="00D123D2">
        <w:trPr>
          <w:trHeight w:val="145"/>
        </w:trPr>
        <w:tc>
          <w:tcPr>
            <w:tcW w:w="1134" w:type="dxa"/>
          </w:tcPr>
          <w:p w14:paraId="60DEDC38"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lastRenderedPageBreak/>
              <w:t>46</w:t>
            </w:r>
          </w:p>
        </w:tc>
        <w:tc>
          <w:tcPr>
            <w:tcW w:w="5287" w:type="dxa"/>
          </w:tcPr>
          <w:p w14:paraId="60B328C2"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xml:space="preserve">Тиждень закону і права «Я маю на життя, я мушу гідно жити» (до Дня юриста України) </w:t>
            </w:r>
          </w:p>
        </w:tc>
        <w:tc>
          <w:tcPr>
            <w:tcW w:w="2266" w:type="dxa"/>
          </w:tcPr>
          <w:p w14:paraId="542F8134"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Жовтень </w:t>
            </w:r>
          </w:p>
          <w:p w14:paraId="3D7C82DB" w14:textId="77777777" w:rsidR="00FB73C9" w:rsidRPr="00823949" w:rsidRDefault="00FB73C9" w:rsidP="00DB23BA">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6CB4D2AA"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 вчителі правознавства,</w:t>
            </w:r>
          </w:p>
          <w:p w14:paraId="7002AC0E"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 вихователі 1 – 12-х класів</w:t>
            </w:r>
          </w:p>
        </w:tc>
        <w:tc>
          <w:tcPr>
            <w:tcW w:w="2078" w:type="dxa"/>
          </w:tcPr>
          <w:p w14:paraId="318F8F4C" w14:textId="77777777" w:rsidR="00FB73C9" w:rsidRPr="00823949" w:rsidRDefault="00FB73C9" w:rsidP="00D123D2">
            <w:pPr>
              <w:rPr>
                <w:rFonts w:ascii="Times New Roman" w:hAnsi="Times New Roman" w:cs="Times New Roman"/>
                <w:sz w:val="24"/>
                <w:szCs w:val="24"/>
              </w:rPr>
            </w:pPr>
          </w:p>
        </w:tc>
      </w:tr>
      <w:tr w:rsidR="00FB73C9" w:rsidRPr="00823949" w14:paraId="7F1C1A04" w14:textId="77777777" w:rsidTr="00D123D2">
        <w:trPr>
          <w:trHeight w:val="145"/>
        </w:trPr>
        <w:tc>
          <w:tcPr>
            <w:tcW w:w="1134" w:type="dxa"/>
          </w:tcPr>
          <w:p w14:paraId="1F002E98"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47</w:t>
            </w:r>
          </w:p>
        </w:tc>
        <w:tc>
          <w:tcPr>
            <w:tcW w:w="5287" w:type="dxa"/>
          </w:tcPr>
          <w:p w14:paraId="65084FDD" w14:textId="77777777" w:rsidR="00FB73C9" w:rsidRPr="00823949" w:rsidRDefault="00FB73C9" w:rsidP="00D123D2">
            <w:pPr>
              <w:rPr>
                <w:rFonts w:ascii="Times New Roman" w:eastAsia="Times New Roman" w:hAnsi="Times New Roman" w:cs="Times New Roman"/>
                <w:sz w:val="24"/>
                <w:szCs w:val="24"/>
                <w:lang w:eastAsia="ru-RU"/>
              </w:rPr>
            </w:pPr>
            <w:r w:rsidRPr="00823949">
              <w:rPr>
                <w:rFonts w:ascii="Times New Roman" w:eastAsia="Times New Roman" w:hAnsi="Times New Roman" w:cs="Times New Roman"/>
                <w:sz w:val="24"/>
                <w:szCs w:val="24"/>
                <w:lang w:eastAsia="ru-RU"/>
              </w:rPr>
              <w:t>Операція </w:t>
            </w:r>
            <w:r w:rsidRPr="00823949">
              <w:rPr>
                <w:rFonts w:ascii="Times New Roman" w:eastAsia="Times New Roman" w:hAnsi="Times New Roman" w:cs="Times New Roman"/>
                <w:b/>
                <w:bCs/>
                <w:sz w:val="24"/>
                <w:szCs w:val="24"/>
                <w:lang w:eastAsia="ru-RU"/>
              </w:rPr>
              <w:t>«</w:t>
            </w:r>
            <w:r w:rsidRPr="00823949">
              <w:rPr>
                <w:rFonts w:ascii="Times New Roman" w:eastAsia="Times New Roman" w:hAnsi="Times New Roman" w:cs="Times New Roman"/>
                <w:b/>
                <w:bCs/>
                <w:iCs/>
                <w:sz w:val="24"/>
                <w:szCs w:val="24"/>
                <w:lang w:eastAsia="ru-RU"/>
              </w:rPr>
              <w:t>Сім’я».</w:t>
            </w:r>
            <w:r w:rsidRPr="00823949">
              <w:rPr>
                <w:rFonts w:ascii="Times New Roman" w:eastAsia="Times New Roman" w:hAnsi="Times New Roman" w:cs="Times New Roman"/>
                <w:sz w:val="24"/>
                <w:szCs w:val="24"/>
                <w:lang w:eastAsia="ru-RU"/>
              </w:rPr>
              <w:t> </w:t>
            </w:r>
          </w:p>
          <w:p w14:paraId="0AECB88A" w14:textId="77777777" w:rsidR="00FB73C9" w:rsidRPr="00823949" w:rsidRDefault="00FB73C9" w:rsidP="00D123D2">
            <w:pPr>
              <w:rPr>
                <w:rFonts w:ascii="Times New Roman" w:hAnsi="Times New Roman" w:cs="Times New Roman"/>
                <w:sz w:val="24"/>
                <w:szCs w:val="24"/>
              </w:rPr>
            </w:pPr>
            <w:r w:rsidRPr="00823949">
              <w:rPr>
                <w:rFonts w:ascii="Times New Roman" w:eastAsia="Times New Roman" w:hAnsi="Times New Roman" w:cs="Times New Roman"/>
                <w:sz w:val="24"/>
                <w:szCs w:val="24"/>
                <w:lang w:eastAsia="ru-RU"/>
              </w:rPr>
              <w:t xml:space="preserve">Складання  актів  обстеження  житлово-побутових  умов   сімей </w:t>
            </w:r>
            <w:r w:rsidR="008906E8" w:rsidRPr="00823949">
              <w:rPr>
                <w:rFonts w:ascii="Times New Roman" w:eastAsia="Times New Roman" w:hAnsi="Times New Roman" w:cs="Times New Roman"/>
                <w:sz w:val="24"/>
                <w:szCs w:val="24"/>
                <w:lang w:eastAsia="ru-RU"/>
              </w:rPr>
              <w:t xml:space="preserve">учнів (вихованців) </w:t>
            </w:r>
            <w:r w:rsidRPr="00823949">
              <w:rPr>
                <w:rFonts w:ascii="Times New Roman" w:eastAsia="Times New Roman" w:hAnsi="Times New Roman" w:cs="Times New Roman"/>
                <w:sz w:val="24"/>
                <w:szCs w:val="24"/>
                <w:lang w:eastAsia="ru-RU"/>
              </w:rPr>
              <w:t>пільгового контингенту</w:t>
            </w:r>
          </w:p>
        </w:tc>
        <w:tc>
          <w:tcPr>
            <w:tcW w:w="2266" w:type="dxa"/>
          </w:tcPr>
          <w:p w14:paraId="36704526"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09.10.2024</w:t>
            </w:r>
          </w:p>
          <w:p w14:paraId="0C19936E" w14:textId="77777777" w:rsidR="00FB73C9" w:rsidRPr="00823949" w:rsidRDefault="00FB73C9" w:rsidP="00D123D2">
            <w:pPr>
              <w:rPr>
                <w:rFonts w:ascii="Times New Roman" w:hAnsi="Times New Roman" w:cs="Times New Roman"/>
                <w:sz w:val="24"/>
                <w:szCs w:val="24"/>
              </w:rPr>
            </w:pPr>
          </w:p>
        </w:tc>
        <w:tc>
          <w:tcPr>
            <w:tcW w:w="3587" w:type="dxa"/>
            <w:gridSpan w:val="2"/>
          </w:tcPr>
          <w:p w14:paraId="4C39A785"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 практичний психолог, педагог-організатор,</w:t>
            </w:r>
          </w:p>
          <w:p w14:paraId="5ADC7ADF"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класні керівники, вихователі 1-12-х класів</w:t>
            </w:r>
          </w:p>
        </w:tc>
        <w:tc>
          <w:tcPr>
            <w:tcW w:w="2078" w:type="dxa"/>
          </w:tcPr>
          <w:p w14:paraId="5762A9E2" w14:textId="77777777" w:rsidR="00FB73C9" w:rsidRPr="00823949" w:rsidRDefault="00FB73C9" w:rsidP="00D123D2">
            <w:pPr>
              <w:rPr>
                <w:rFonts w:ascii="Times New Roman" w:hAnsi="Times New Roman" w:cs="Times New Roman"/>
                <w:sz w:val="24"/>
                <w:szCs w:val="24"/>
              </w:rPr>
            </w:pPr>
          </w:p>
        </w:tc>
      </w:tr>
      <w:tr w:rsidR="00FB73C9" w:rsidRPr="00823949" w14:paraId="7E57378B" w14:textId="77777777" w:rsidTr="00D123D2">
        <w:trPr>
          <w:trHeight w:val="145"/>
        </w:trPr>
        <w:tc>
          <w:tcPr>
            <w:tcW w:w="1134" w:type="dxa"/>
          </w:tcPr>
          <w:p w14:paraId="741F0043"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48</w:t>
            </w:r>
          </w:p>
        </w:tc>
        <w:tc>
          <w:tcPr>
            <w:tcW w:w="5287" w:type="dxa"/>
          </w:tcPr>
          <w:p w14:paraId="645A116F" w14:textId="77777777" w:rsidR="00FB73C9" w:rsidRPr="00823949" w:rsidRDefault="00FB73C9" w:rsidP="00D123D2">
            <w:pPr>
              <w:rPr>
                <w:rFonts w:ascii="Times New Roman" w:eastAsia="Times New Roman" w:hAnsi="Times New Roman" w:cs="Times New Roman"/>
                <w:b/>
                <w:bCs/>
                <w:iCs/>
                <w:sz w:val="24"/>
                <w:szCs w:val="24"/>
                <w:lang w:eastAsia="ru-RU"/>
              </w:rPr>
            </w:pPr>
            <w:r w:rsidRPr="00823949">
              <w:rPr>
                <w:rFonts w:ascii="Times New Roman" w:eastAsia="Times New Roman" w:hAnsi="Times New Roman" w:cs="Times New Roman"/>
                <w:sz w:val="24"/>
                <w:szCs w:val="24"/>
                <w:lang w:eastAsia="ru-RU"/>
              </w:rPr>
              <w:t>Операція  </w:t>
            </w:r>
            <w:r w:rsidRPr="00823949">
              <w:rPr>
                <w:rFonts w:ascii="Times New Roman" w:eastAsia="Times New Roman" w:hAnsi="Times New Roman" w:cs="Times New Roman"/>
                <w:b/>
                <w:bCs/>
                <w:iCs/>
                <w:sz w:val="24"/>
                <w:szCs w:val="24"/>
                <w:lang w:eastAsia="ru-RU"/>
              </w:rPr>
              <w:t>«Підліток».</w:t>
            </w:r>
          </w:p>
          <w:p w14:paraId="6E5BBC58" w14:textId="77777777" w:rsidR="00FB73C9" w:rsidRPr="00823949" w:rsidRDefault="00FB73C9" w:rsidP="00D123D2">
            <w:pPr>
              <w:rPr>
                <w:rFonts w:ascii="Times New Roman" w:eastAsia="Times New Roman" w:hAnsi="Times New Roman" w:cs="Times New Roman"/>
                <w:sz w:val="24"/>
                <w:szCs w:val="24"/>
                <w:lang w:eastAsia="ru-RU"/>
              </w:rPr>
            </w:pPr>
            <w:r w:rsidRPr="00823949">
              <w:rPr>
                <w:rFonts w:ascii="Times New Roman" w:eastAsia="Times New Roman" w:hAnsi="Times New Roman" w:cs="Times New Roman"/>
                <w:sz w:val="24"/>
                <w:szCs w:val="24"/>
                <w:lang w:eastAsia="ru-RU"/>
              </w:rPr>
              <w:t>Рейд-перевірка  умов  проживання  дітей,  схильних  до  правопорушень,  складання  актів</w:t>
            </w:r>
          </w:p>
        </w:tc>
        <w:tc>
          <w:tcPr>
            <w:tcW w:w="2266" w:type="dxa"/>
          </w:tcPr>
          <w:p w14:paraId="505560D2"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10.10.2024</w:t>
            </w:r>
          </w:p>
          <w:p w14:paraId="76704502" w14:textId="77777777" w:rsidR="00FB73C9" w:rsidRPr="00823949" w:rsidRDefault="00FB73C9" w:rsidP="00D123D2">
            <w:pPr>
              <w:jc w:val="center"/>
              <w:rPr>
                <w:rFonts w:ascii="Times New Roman" w:hAnsi="Times New Roman" w:cs="Times New Roman"/>
                <w:sz w:val="24"/>
                <w:szCs w:val="24"/>
              </w:rPr>
            </w:pPr>
          </w:p>
          <w:p w14:paraId="4C144D12" w14:textId="77777777" w:rsidR="00FB73C9" w:rsidRPr="00823949" w:rsidRDefault="00FB73C9" w:rsidP="00D123D2">
            <w:pPr>
              <w:jc w:val="center"/>
              <w:rPr>
                <w:rFonts w:ascii="Times New Roman" w:hAnsi="Times New Roman" w:cs="Times New Roman"/>
                <w:sz w:val="24"/>
                <w:szCs w:val="24"/>
              </w:rPr>
            </w:pPr>
          </w:p>
        </w:tc>
        <w:tc>
          <w:tcPr>
            <w:tcW w:w="3587" w:type="dxa"/>
            <w:gridSpan w:val="2"/>
          </w:tcPr>
          <w:p w14:paraId="41DD8262"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ЗДВР, </w:t>
            </w:r>
          </w:p>
          <w:p w14:paraId="69DFB115"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практичний психолог,</w:t>
            </w:r>
          </w:p>
          <w:p w14:paraId="45995768"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класні керівники, вихователі</w:t>
            </w:r>
          </w:p>
          <w:p w14:paraId="26BB1663"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1-12-х класів, шкільне самоврядування</w:t>
            </w:r>
          </w:p>
        </w:tc>
        <w:tc>
          <w:tcPr>
            <w:tcW w:w="2078" w:type="dxa"/>
          </w:tcPr>
          <w:p w14:paraId="72569320" w14:textId="77777777" w:rsidR="00FB73C9" w:rsidRPr="00823949" w:rsidRDefault="00FB73C9" w:rsidP="00D123D2">
            <w:pPr>
              <w:rPr>
                <w:rFonts w:ascii="Times New Roman" w:hAnsi="Times New Roman" w:cs="Times New Roman"/>
                <w:sz w:val="24"/>
                <w:szCs w:val="24"/>
              </w:rPr>
            </w:pPr>
          </w:p>
        </w:tc>
      </w:tr>
      <w:tr w:rsidR="00FB73C9" w:rsidRPr="00823949" w14:paraId="18A1F5CF" w14:textId="77777777" w:rsidTr="00D123D2">
        <w:trPr>
          <w:trHeight w:val="145"/>
        </w:trPr>
        <w:tc>
          <w:tcPr>
            <w:tcW w:w="1134" w:type="dxa"/>
          </w:tcPr>
          <w:p w14:paraId="72FAD8B0"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49</w:t>
            </w:r>
          </w:p>
        </w:tc>
        <w:tc>
          <w:tcPr>
            <w:tcW w:w="5287" w:type="dxa"/>
          </w:tcPr>
          <w:p w14:paraId="1C57C842"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xml:space="preserve">Спортивні змагання «Козацькі розваги» до Дня Захисника України </w:t>
            </w:r>
          </w:p>
        </w:tc>
        <w:tc>
          <w:tcPr>
            <w:tcW w:w="2266" w:type="dxa"/>
          </w:tcPr>
          <w:p w14:paraId="6EAA4A3D" w14:textId="77777777" w:rsidR="00FB73C9" w:rsidRPr="00823949" w:rsidRDefault="00FB73C9" w:rsidP="00DB23BA">
            <w:pPr>
              <w:jc w:val="center"/>
              <w:rPr>
                <w:rFonts w:ascii="Times New Roman" w:hAnsi="Times New Roman" w:cs="Times New Roman"/>
                <w:sz w:val="24"/>
                <w:szCs w:val="24"/>
              </w:rPr>
            </w:pPr>
            <w:r w:rsidRPr="00823949">
              <w:rPr>
                <w:rFonts w:ascii="Times New Roman" w:hAnsi="Times New Roman" w:cs="Times New Roman"/>
                <w:sz w:val="24"/>
                <w:szCs w:val="24"/>
              </w:rPr>
              <w:t>13.10.2024</w:t>
            </w:r>
          </w:p>
        </w:tc>
        <w:tc>
          <w:tcPr>
            <w:tcW w:w="3587" w:type="dxa"/>
            <w:gridSpan w:val="2"/>
          </w:tcPr>
          <w:p w14:paraId="15EF0431"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шкільне самоврядування, вчителі фізичної культури</w:t>
            </w:r>
          </w:p>
        </w:tc>
        <w:tc>
          <w:tcPr>
            <w:tcW w:w="2078" w:type="dxa"/>
          </w:tcPr>
          <w:p w14:paraId="0D80935C" w14:textId="77777777" w:rsidR="00FB73C9" w:rsidRPr="00823949" w:rsidRDefault="00FB73C9" w:rsidP="00D123D2">
            <w:pPr>
              <w:rPr>
                <w:rFonts w:ascii="Times New Roman" w:hAnsi="Times New Roman" w:cs="Times New Roman"/>
                <w:sz w:val="24"/>
                <w:szCs w:val="24"/>
              </w:rPr>
            </w:pPr>
          </w:p>
        </w:tc>
      </w:tr>
      <w:tr w:rsidR="00FB73C9" w:rsidRPr="00823949" w14:paraId="0DBB1DD4" w14:textId="77777777" w:rsidTr="00D123D2">
        <w:trPr>
          <w:trHeight w:val="145"/>
        </w:trPr>
        <w:tc>
          <w:tcPr>
            <w:tcW w:w="1134" w:type="dxa"/>
          </w:tcPr>
          <w:p w14:paraId="185FC152"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50</w:t>
            </w:r>
          </w:p>
        </w:tc>
        <w:tc>
          <w:tcPr>
            <w:tcW w:w="5287" w:type="dxa"/>
          </w:tcPr>
          <w:p w14:paraId="2C882654"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Тиждень профілактики шкідливих звичок: зустрічі з представниками правоохоронних органів та лікарями,  тематичні виховні заходи</w:t>
            </w:r>
          </w:p>
        </w:tc>
        <w:tc>
          <w:tcPr>
            <w:tcW w:w="2266" w:type="dxa"/>
          </w:tcPr>
          <w:p w14:paraId="7E333F8D"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Жовтень </w:t>
            </w:r>
          </w:p>
          <w:p w14:paraId="0F19F8AA" w14:textId="77777777" w:rsidR="00FB73C9" w:rsidRPr="00823949" w:rsidRDefault="00FB73C9" w:rsidP="00DB23BA">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72654FB9"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практичний психолог, представники правоохоронних органів</w:t>
            </w:r>
          </w:p>
        </w:tc>
        <w:tc>
          <w:tcPr>
            <w:tcW w:w="2078" w:type="dxa"/>
          </w:tcPr>
          <w:p w14:paraId="33B04E5D" w14:textId="77777777" w:rsidR="00FB73C9" w:rsidRPr="00823949" w:rsidRDefault="00FB73C9" w:rsidP="00D123D2">
            <w:pPr>
              <w:rPr>
                <w:rFonts w:ascii="Times New Roman" w:hAnsi="Times New Roman" w:cs="Times New Roman"/>
                <w:sz w:val="24"/>
                <w:szCs w:val="24"/>
              </w:rPr>
            </w:pPr>
          </w:p>
        </w:tc>
      </w:tr>
      <w:tr w:rsidR="00FB73C9" w:rsidRPr="00823949" w14:paraId="1F93EF61" w14:textId="77777777" w:rsidTr="00D123D2">
        <w:trPr>
          <w:trHeight w:val="145"/>
        </w:trPr>
        <w:tc>
          <w:tcPr>
            <w:tcW w:w="1134" w:type="dxa"/>
          </w:tcPr>
          <w:p w14:paraId="5E7411E6"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51</w:t>
            </w:r>
          </w:p>
        </w:tc>
        <w:tc>
          <w:tcPr>
            <w:tcW w:w="5287" w:type="dxa"/>
          </w:tcPr>
          <w:p w14:paraId="25DF9420"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Психолого-педагогічний семінар щодо формування ненасильницької моделі поведінки</w:t>
            </w:r>
          </w:p>
        </w:tc>
        <w:tc>
          <w:tcPr>
            <w:tcW w:w="2266" w:type="dxa"/>
          </w:tcPr>
          <w:p w14:paraId="0D4254DD"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Жовтень </w:t>
            </w:r>
          </w:p>
          <w:p w14:paraId="44BE4F78" w14:textId="77777777" w:rsidR="00FB73C9" w:rsidRPr="00823949" w:rsidRDefault="00FB73C9" w:rsidP="00DB23BA">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53FB7660"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 практичний психолог</w:t>
            </w:r>
          </w:p>
        </w:tc>
        <w:tc>
          <w:tcPr>
            <w:tcW w:w="2078" w:type="dxa"/>
          </w:tcPr>
          <w:p w14:paraId="70F91B29" w14:textId="77777777" w:rsidR="00FB73C9" w:rsidRPr="00823949" w:rsidRDefault="00FB73C9" w:rsidP="00D123D2">
            <w:pPr>
              <w:rPr>
                <w:rFonts w:ascii="Times New Roman" w:hAnsi="Times New Roman" w:cs="Times New Roman"/>
                <w:sz w:val="24"/>
                <w:szCs w:val="24"/>
              </w:rPr>
            </w:pPr>
          </w:p>
        </w:tc>
      </w:tr>
      <w:tr w:rsidR="00FB73C9" w:rsidRPr="00823949" w14:paraId="2E0B5C4D" w14:textId="77777777" w:rsidTr="00D123D2">
        <w:trPr>
          <w:trHeight w:val="145"/>
        </w:trPr>
        <w:tc>
          <w:tcPr>
            <w:tcW w:w="1134" w:type="dxa"/>
          </w:tcPr>
          <w:p w14:paraId="09531CE8"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52</w:t>
            </w:r>
          </w:p>
        </w:tc>
        <w:tc>
          <w:tcPr>
            <w:tcW w:w="5287" w:type="dxa"/>
          </w:tcPr>
          <w:p w14:paraId="54889A64"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Взаємовідвідування позакласних заходів (за окремим графіком)</w:t>
            </w:r>
          </w:p>
        </w:tc>
        <w:tc>
          <w:tcPr>
            <w:tcW w:w="2266" w:type="dxa"/>
          </w:tcPr>
          <w:p w14:paraId="1797CB51"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Жовтень </w:t>
            </w:r>
          </w:p>
          <w:p w14:paraId="355FA5DD" w14:textId="77777777" w:rsidR="00FB73C9" w:rsidRPr="00823949" w:rsidRDefault="00FB73C9" w:rsidP="00DB23BA">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316AD50B"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Керівництво спеціальної школи</w:t>
            </w:r>
          </w:p>
        </w:tc>
        <w:tc>
          <w:tcPr>
            <w:tcW w:w="2078" w:type="dxa"/>
          </w:tcPr>
          <w:p w14:paraId="6A7BE4F4" w14:textId="77777777" w:rsidR="00FB73C9" w:rsidRPr="00823949" w:rsidRDefault="00FB73C9" w:rsidP="00D123D2">
            <w:pPr>
              <w:rPr>
                <w:rFonts w:ascii="Times New Roman" w:hAnsi="Times New Roman" w:cs="Times New Roman"/>
                <w:sz w:val="24"/>
                <w:szCs w:val="24"/>
              </w:rPr>
            </w:pPr>
          </w:p>
        </w:tc>
      </w:tr>
      <w:tr w:rsidR="00FB73C9" w:rsidRPr="00823949" w14:paraId="3C0319E4" w14:textId="77777777" w:rsidTr="00D123D2">
        <w:trPr>
          <w:trHeight w:val="145"/>
        </w:trPr>
        <w:tc>
          <w:tcPr>
            <w:tcW w:w="1134" w:type="dxa"/>
          </w:tcPr>
          <w:p w14:paraId="04E0D2E3"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53</w:t>
            </w:r>
          </w:p>
        </w:tc>
        <w:tc>
          <w:tcPr>
            <w:tcW w:w="5287" w:type="dxa"/>
          </w:tcPr>
          <w:p w14:paraId="40070AEF"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xml:space="preserve">Аналіз організації превентивного виховання </w:t>
            </w:r>
            <w:r w:rsidR="00C07313" w:rsidRPr="00823949">
              <w:rPr>
                <w:rFonts w:ascii="Times New Roman" w:hAnsi="Times New Roman" w:cs="Times New Roman"/>
                <w:sz w:val="24"/>
                <w:szCs w:val="24"/>
              </w:rPr>
              <w:t>учнів (вихованців)</w:t>
            </w:r>
            <w:r w:rsidRPr="00823949">
              <w:rPr>
                <w:rFonts w:ascii="Times New Roman" w:hAnsi="Times New Roman" w:cs="Times New Roman"/>
                <w:sz w:val="24"/>
                <w:szCs w:val="24"/>
              </w:rPr>
              <w:t xml:space="preserve"> у школі</w:t>
            </w:r>
          </w:p>
        </w:tc>
        <w:tc>
          <w:tcPr>
            <w:tcW w:w="2266" w:type="dxa"/>
          </w:tcPr>
          <w:p w14:paraId="693B3CB4"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Жовтень </w:t>
            </w:r>
          </w:p>
          <w:p w14:paraId="2094A2FA" w14:textId="77777777" w:rsidR="00FB73C9" w:rsidRPr="00823949" w:rsidRDefault="00FB73C9" w:rsidP="00DB23BA">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013D25A5"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Практичний психолог</w:t>
            </w:r>
          </w:p>
        </w:tc>
        <w:tc>
          <w:tcPr>
            <w:tcW w:w="2078" w:type="dxa"/>
          </w:tcPr>
          <w:p w14:paraId="21D9CFBC" w14:textId="77777777" w:rsidR="00FB73C9" w:rsidRPr="00823949" w:rsidRDefault="00FB73C9" w:rsidP="00D123D2">
            <w:pPr>
              <w:rPr>
                <w:rFonts w:ascii="Times New Roman" w:hAnsi="Times New Roman" w:cs="Times New Roman"/>
                <w:sz w:val="24"/>
                <w:szCs w:val="24"/>
              </w:rPr>
            </w:pPr>
          </w:p>
        </w:tc>
      </w:tr>
      <w:tr w:rsidR="00FB73C9" w:rsidRPr="00823949" w14:paraId="2163CECE" w14:textId="77777777" w:rsidTr="00D123D2">
        <w:trPr>
          <w:trHeight w:val="145"/>
        </w:trPr>
        <w:tc>
          <w:tcPr>
            <w:tcW w:w="1134" w:type="dxa"/>
          </w:tcPr>
          <w:p w14:paraId="5E0526D1"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54</w:t>
            </w:r>
          </w:p>
        </w:tc>
        <w:tc>
          <w:tcPr>
            <w:tcW w:w="5287" w:type="dxa"/>
          </w:tcPr>
          <w:p w14:paraId="06AF0023"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Контроль стану виховної роботи у 2-х  та 5-х класах</w:t>
            </w:r>
          </w:p>
        </w:tc>
        <w:tc>
          <w:tcPr>
            <w:tcW w:w="2266" w:type="dxa"/>
          </w:tcPr>
          <w:p w14:paraId="02A4FAE3"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Жовтень </w:t>
            </w:r>
          </w:p>
          <w:p w14:paraId="0E398479" w14:textId="77777777" w:rsidR="00FB73C9" w:rsidRPr="00823949" w:rsidRDefault="00FB73C9" w:rsidP="00DB23BA">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4F9BDDAA"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w:t>
            </w:r>
          </w:p>
        </w:tc>
        <w:tc>
          <w:tcPr>
            <w:tcW w:w="2078" w:type="dxa"/>
          </w:tcPr>
          <w:p w14:paraId="2993AD15" w14:textId="77777777" w:rsidR="00FB73C9" w:rsidRPr="00823949" w:rsidRDefault="00FB73C9" w:rsidP="00D123D2">
            <w:pPr>
              <w:rPr>
                <w:rFonts w:ascii="Times New Roman" w:hAnsi="Times New Roman" w:cs="Times New Roman"/>
                <w:sz w:val="24"/>
                <w:szCs w:val="24"/>
              </w:rPr>
            </w:pPr>
          </w:p>
        </w:tc>
      </w:tr>
      <w:tr w:rsidR="00FB73C9" w:rsidRPr="00823949" w14:paraId="11CC3DF2" w14:textId="77777777" w:rsidTr="00D123D2">
        <w:trPr>
          <w:trHeight w:val="145"/>
        </w:trPr>
        <w:tc>
          <w:tcPr>
            <w:tcW w:w="1134" w:type="dxa"/>
          </w:tcPr>
          <w:p w14:paraId="0D0175F4"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55</w:t>
            </w:r>
          </w:p>
        </w:tc>
        <w:tc>
          <w:tcPr>
            <w:tcW w:w="5287" w:type="dxa"/>
            <w:vAlign w:val="center"/>
          </w:tcPr>
          <w:p w14:paraId="0C16BF33" w14:textId="77777777" w:rsidR="00FB73C9" w:rsidRPr="00823949" w:rsidRDefault="00FB73C9" w:rsidP="00D123D2">
            <w:pPr>
              <w:shd w:val="clear" w:color="auto" w:fill="FFFFFF"/>
              <w:rPr>
                <w:rFonts w:ascii="Times New Roman" w:hAnsi="Times New Roman" w:cs="Times New Roman"/>
                <w:sz w:val="24"/>
                <w:szCs w:val="24"/>
              </w:rPr>
            </w:pPr>
            <w:r w:rsidRPr="00823949">
              <w:rPr>
                <w:rFonts w:ascii="Times New Roman" w:hAnsi="Times New Roman" w:cs="Times New Roman"/>
                <w:sz w:val="24"/>
                <w:szCs w:val="24"/>
              </w:rPr>
              <w:t xml:space="preserve">Загальношкільні модулі та презентації: </w:t>
            </w:r>
            <w:hyperlink r:id="rId14" w:history="1">
              <w:r w:rsidRPr="00823949">
                <w:rPr>
                  <w:rFonts w:ascii="Times New Roman" w:eastAsia="Times New Roman" w:hAnsi="Times New Roman" w:cs="Times New Roman"/>
                  <w:bCs/>
                  <w:sz w:val="24"/>
                  <w:szCs w:val="24"/>
                  <w:lang w:eastAsia="uk-UA"/>
                </w:rPr>
                <w:t>«Нині вільна й незалежна Україна - ненька, її будуть захищати нові козаченьки»</w:t>
              </w:r>
              <w:r w:rsidRPr="00823949">
                <w:rPr>
                  <w:rFonts w:ascii="Times New Roman" w:eastAsia="Times New Roman" w:hAnsi="Times New Roman" w:cs="Times New Roman"/>
                  <w:b/>
                  <w:bCs/>
                  <w:sz w:val="24"/>
                  <w:szCs w:val="24"/>
                  <w:u w:val="single"/>
                  <w:lang w:eastAsia="uk-UA"/>
                </w:rPr>
                <w:t>,</w:t>
              </w:r>
            </w:hyperlink>
            <w:r w:rsidRPr="00823949">
              <w:rPr>
                <w:rFonts w:ascii="Times New Roman" w:hAnsi="Times New Roman" w:cs="Times New Roman"/>
                <w:sz w:val="24"/>
                <w:szCs w:val="24"/>
              </w:rPr>
              <w:t xml:space="preserve"> «Мій край, моя історія жива»,</w:t>
            </w:r>
          </w:p>
          <w:p w14:paraId="5FB1CBC9"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«Шляхами подвигу і слави українського козацтва» </w:t>
            </w:r>
          </w:p>
        </w:tc>
        <w:tc>
          <w:tcPr>
            <w:tcW w:w="2266" w:type="dxa"/>
          </w:tcPr>
          <w:p w14:paraId="42E3CA11"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17.10.2024</w:t>
            </w:r>
          </w:p>
          <w:p w14:paraId="37CBC52B" w14:textId="77777777" w:rsidR="00FB73C9" w:rsidRPr="00823949" w:rsidRDefault="00FB73C9" w:rsidP="00D123D2">
            <w:pPr>
              <w:jc w:val="center"/>
              <w:rPr>
                <w:rFonts w:ascii="Times New Roman" w:hAnsi="Times New Roman" w:cs="Times New Roman"/>
                <w:sz w:val="24"/>
                <w:szCs w:val="24"/>
              </w:rPr>
            </w:pPr>
          </w:p>
        </w:tc>
        <w:tc>
          <w:tcPr>
            <w:tcW w:w="3587" w:type="dxa"/>
            <w:gridSpan w:val="2"/>
          </w:tcPr>
          <w:p w14:paraId="1F57D80B"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 педагог-організатор,</w:t>
            </w:r>
          </w:p>
          <w:p w14:paraId="0807D42C"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класні керівники, вихователі 1-12-х класів, вчителі історії та правознавства</w:t>
            </w:r>
          </w:p>
        </w:tc>
        <w:tc>
          <w:tcPr>
            <w:tcW w:w="2078" w:type="dxa"/>
          </w:tcPr>
          <w:p w14:paraId="2F635BF9" w14:textId="77777777" w:rsidR="00FB73C9" w:rsidRPr="00823949" w:rsidRDefault="00FB73C9" w:rsidP="00D123D2">
            <w:pPr>
              <w:rPr>
                <w:rFonts w:ascii="Times New Roman" w:hAnsi="Times New Roman" w:cs="Times New Roman"/>
                <w:sz w:val="24"/>
                <w:szCs w:val="24"/>
              </w:rPr>
            </w:pPr>
          </w:p>
        </w:tc>
      </w:tr>
      <w:tr w:rsidR="00FB73C9" w:rsidRPr="00823949" w14:paraId="552B35DF" w14:textId="77777777" w:rsidTr="00D123D2">
        <w:trPr>
          <w:trHeight w:val="145"/>
        </w:trPr>
        <w:tc>
          <w:tcPr>
            <w:tcW w:w="1134" w:type="dxa"/>
          </w:tcPr>
          <w:p w14:paraId="63712243"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lastRenderedPageBreak/>
              <w:t>56</w:t>
            </w:r>
          </w:p>
        </w:tc>
        <w:tc>
          <w:tcPr>
            <w:tcW w:w="5287" w:type="dxa"/>
            <w:vAlign w:val="center"/>
          </w:tcPr>
          <w:p w14:paraId="063C4AC5" w14:textId="77777777" w:rsidR="00FB73C9" w:rsidRPr="00823949" w:rsidRDefault="00FB73C9" w:rsidP="00D123D2">
            <w:pPr>
              <w:rPr>
                <w:rFonts w:ascii="Times New Roman" w:eastAsia="Times New Roman" w:hAnsi="Times New Roman" w:cs="Times New Roman"/>
                <w:sz w:val="24"/>
                <w:szCs w:val="24"/>
                <w:lang w:eastAsia="ru-RU"/>
              </w:rPr>
            </w:pPr>
            <w:r w:rsidRPr="00823949">
              <w:rPr>
                <w:rFonts w:ascii="Times New Roman" w:eastAsia="Times New Roman" w:hAnsi="Times New Roman" w:cs="Times New Roman"/>
                <w:bCs/>
                <w:sz w:val="24"/>
                <w:szCs w:val="24"/>
                <w:lang w:eastAsia="uk-UA"/>
              </w:rPr>
              <w:t>Європейський день боротьби з торгівлею людьми.</w:t>
            </w:r>
            <w:r w:rsidRPr="00823949">
              <w:rPr>
                <w:rFonts w:ascii="Times New Roman" w:eastAsia="Times New Roman" w:hAnsi="Times New Roman" w:cs="Times New Roman"/>
                <w:sz w:val="24"/>
                <w:szCs w:val="24"/>
                <w:lang w:eastAsia="ru-RU"/>
              </w:rPr>
              <w:t xml:space="preserve"> Перегляд відеофільму з проблем торгівлі людьми з наступним обговоренням</w:t>
            </w:r>
          </w:p>
        </w:tc>
        <w:tc>
          <w:tcPr>
            <w:tcW w:w="2266" w:type="dxa"/>
          </w:tcPr>
          <w:p w14:paraId="520D26A8"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18.10.2024</w:t>
            </w:r>
          </w:p>
          <w:p w14:paraId="5D90D29F" w14:textId="77777777" w:rsidR="00FB73C9" w:rsidRPr="00823949" w:rsidRDefault="00FB73C9" w:rsidP="00D123D2">
            <w:pPr>
              <w:jc w:val="center"/>
              <w:rPr>
                <w:rFonts w:ascii="Times New Roman" w:eastAsia="Times New Roman" w:hAnsi="Times New Roman" w:cs="Times New Roman"/>
                <w:sz w:val="24"/>
                <w:szCs w:val="24"/>
                <w:lang w:eastAsia="ru-RU"/>
              </w:rPr>
            </w:pPr>
          </w:p>
        </w:tc>
        <w:tc>
          <w:tcPr>
            <w:tcW w:w="3587" w:type="dxa"/>
            <w:gridSpan w:val="2"/>
          </w:tcPr>
          <w:p w14:paraId="17ED0491" w14:textId="77777777" w:rsidR="00FB73C9" w:rsidRPr="00823949" w:rsidRDefault="00FB73C9" w:rsidP="00D123D2">
            <w:pPr>
              <w:rPr>
                <w:rFonts w:ascii="Times New Roman" w:eastAsia="Times New Roman" w:hAnsi="Times New Roman" w:cs="Times New Roman"/>
                <w:sz w:val="24"/>
                <w:szCs w:val="24"/>
                <w:lang w:eastAsia="ru-RU"/>
              </w:rPr>
            </w:pPr>
            <w:r w:rsidRPr="00823949">
              <w:rPr>
                <w:rFonts w:ascii="Times New Roman" w:hAnsi="Times New Roman" w:cs="Times New Roman"/>
                <w:sz w:val="24"/>
                <w:szCs w:val="24"/>
              </w:rPr>
              <w:t xml:space="preserve">Педагог-організатор, </w:t>
            </w:r>
            <w:r w:rsidRPr="00823949">
              <w:rPr>
                <w:rFonts w:ascii="Times New Roman" w:eastAsia="Times New Roman" w:hAnsi="Times New Roman" w:cs="Times New Roman"/>
                <w:sz w:val="24"/>
                <w:szCs w:val="24"/>
                <w:lang w:eastAsia="ru-RU"/>
              </w:rPr>
              <w:t>практичний психолог</w:t>
            </w:r>
          </w:p>
        </w:tc>
        <w:tc>
          <w:tcPr>
            <w:tcW w:w="2078" w:type="dxa"/>
          </w:tcPr>
          <w:p w14:paraId="7AD4EA3E" w14:textId="77777777" w:rsidR="00FB73C9" w:rsidRPr="00823949" w:rsidRDefault="00FB73C9" w:rsidP="00D123D2">
            <w:pPr>
              <w:rPr>
                <w:rFonts w:ascii="Times New Roman" w:hAnsi="Times New Roman" w:cs="Times New Roman"/>
                <w:sz w:val="24"/>
                <w:szCs w:val="24"/>
              </w:rPr>
            </w:pPr>
          </w:p>
        </w:tc>
      </w:tr>
      <w:tr w:rsidR="00FB73C9" w:rsidRPr="00823949" w14:paraId="2953EA8D" w14:textId="77777777" w:rsidTr="00D123D2">
        <w:trPr>
          <w:trHeight w:val="145"/>
        </w:trPr>
        <w:tc>
          <w:tcPr>
            <w:tcW w:w="1134" w:type="dxa"/>
          </w:tcPr>
          <w:p w14:paraId="75BE94D5"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57</w:t>
            </w:r>
          </w:p>
        </w:tc>
        <w:tc>
          <w:tcPr>
            <w:tcW w:w="5287" w:type="dxa"/>
          </w:tcPr>
          <w:p w14:paraId="2B60B401" w14:textId="77777777" w:rsidR="00FB73C9" w:rsidRPr="00823949" w:rsidRDefault="00FB73C9" w:rsidP="00D123D2">
            <w:pPr>
              <w:rPr>
                <w:rFonts w:ascii="Times New Roman" w:eastAsia="Times New Roman" w:hAnsi="Times New Roman" w:cs="Times New Roman"/>
                <w:sz w:val="24"/>
                <w:szCs w:val="24"/>
                <w:lang w:eastAsia="ru-RU"/>
              </w:rPr>
            </w:pPr>
            <w:r w:rsidRPr="00823949">
              <w:rPr>
                <w:rFonts w:ascii="Times New Roman" w:eastAsia="Times New Roman" w:hAnsi="Times New Roman" w:cs="Times New Roman"/>
                <w:sz w:val="24"/>
                <w:szCs w:val="24"/>
                <w:lang w:eastAsia="ru-RU"/>
              </w:rPr>
              <w:t>Осінній бал. Фотовиставка «Барви осені»</w:t>
            </w:r>
          </w:p>
        </w:tc>
        <w:tc>
          <w:tcPr>
            <w:tcW w:w="2266" w:type="dxa"/>
          </w:tcPr>
          <w:p w14:paraId="37E65152"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21.10.2024</w:t>
            </w:r>
          </w:p>
          <w:p w14:paraId="19CA9128" w14:textId="77777777" w:rsidR="00FB73C9" w:rsidRPr="00823949" w:rsidRDefault="00FB73C9" w:rsidP="00D123D2">
            <w:pPr>
              <w:jc w:val="center"/>
              <w:rPr>
                <w:rFonts w:ascii="Times New Roman" w:eastAsia="Times New Roman" w:hAnsi="Times New Roman" w:cs="Times New Roman"/>
                <w:sz w:val="24"/>
                <w:szCs w:val="24"/>
                <w:lang w:eastAsia="ru-RU"/>
              </w:rPr>
            </w:pPr>
          </w:p>
        </w:tc>
        <w:tc>
          <w:tcPr>
            <w:tcW w:w="3587" w:type="dxa"/>
            <w:gridSpan w:val="2"/>
            <w:vAlign w:val="center"/>
          </w:tcPr>
          <w:p w14:paraId="0B2F6142"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ЗДВР, </w:t>
            </w:r>
          </w:p>
          <w:p w14:paraId="33B2DD85"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w:t>
            </w:r>
          </w:p>
          <w:p w14:paraId="6FE90829"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класні керівники, вихователі 1-12-х класів</w:t>
            </w:r>
          </w:p>
        </w:tc>
        <w:tc>
          <w:tcPr>
            <w:tcW w:w="2078" w:type="dxa"/>
          </w:tcPr>
          <w:p w14:paraId="59EB0CB9" w14:textId="77777777" w:rsidR="00FB73C9" w:rsidRPr="00823949" w:rsidRDefault="00FB73C9" w:rsidP="00D123D2">
            <w:pPr>
              <w:rPr>
                <w:rFonts w:ascii="Times New Roman" w:hAnsi="Times New Roman" w:cs="Times New Roman"/>
                <w:sz w:val="24"/>
                <w:szCs w:val="24"/>
              </w:rPr>
            </w:pPr>
          </w:p>
        </w:tc>
      </w:tr>
      <w:tr w:rsidR="00FB73C9" w:rsidRPr="00823949" w14:paraId="7EEAF600" w14:textId="77777777" w:rsidTr="00D123D2">
        <w:trPr>
          <w:trHeight w:val="145"/>
        </w:trPr>
        <w:tc>
          <w:tcPr>
            <w:tcW w:w="1134" w:type="dxa"/>
          </w:tcPr>
          <w:p w14:paraId="1359F8CB"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58</w:t>
            </w:r>
          </w:p>
        </w:tc>
        <w:tc>
          <w:tcPr>
            <w:tcW w:w="5287" w:type="dxa"/>
          </w:tcPr>
          <w:p w14:paraId="7DAA47DA" w14:textId="77777777" w:rsidR="00FB73C9" w:rsidRPr="00823949" w:rsidRDefault="00FB73C9" w:rsidP="00D123D2">
            <w:pPr>
              <w:rPr>
                <w:rFonts w:ascii="Times New Roman" w:eastAsia="Times New Roman" w:hAnsi="Times New Roman" w:cs="Times New Roman"/>
                <w:sz w:val="24"/>
                <w:szCs w:val="24"/>
                <w:lang w:eastAsia="ru-RU"/>
              </w:rPr>
            </w:pPr>
            <w:r w:rsidRPr="00823949">
              <w:rPr>
                <w:rFonts w:ascii="Times New Roman" w:eastAsia="Times New Roman" w:hAnsi="Times New Roman" w:cs="Times New Roman"/>
                <w:sz w:val="24"/>
                <w:szCs w:val="24"/>
                <w:lang w:eastAsia="ru-RU"/>
              </w:rPr>
              <w:t>Шкільний ярмарок смаколиків «Дари осені»</w:t>
            </w:r>
          </w:p>
        </w:tc>
        <w:tc>
          <w:tcPr>
            <w:tcW w:w="2266" w:type="dxa"/>
          </w:tcPr>
          <w:p w14:paraId="08937AAC" w14:textId="77777777" w:rsidR="00FB73C9" w:rsidRPr="00823949" w:rsidRDefault="00FB73C9" w:rsidP="00DB23BA">
            <w:pPr>
              <w:jc w:val="center"/>
              <w:rPr>
                <w:rFonts w:ascii="Times New Roman" w:hAnsi="Times New Roman" w:cs="Times New Roman"/>
                <w:sz w:val="24"/>
                <w:szCs w:val="24"/>
              </w:rPr>
            </w:pPr>
            <w:r w:rsidRPr="00823949">
              <w:rPr>
                <w:rFonts w:ascii="Times New Roman" w:hAnsi="Times New Roman" w:cs="Times New Roman"/>
                <w:sz w:val="24"/>
                <w:szCs w:val="24"/>
              </w:rPr>
              <w:t>21.10.2024</w:t>
            </w:r>
          </w:p>
        </w:tc>
        <w:tc>
          <w:tcPr>
            <w:tcW w:w="3587" w:type="dxa"/>
            <w:gridSpan w:val="2"/>
            <w:vAlign w:val="center"/>
          </w:tcPr>
          <w:p w14:paraId="1CD5D15C"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Класні керівники,</w:t>
            </w:r>
          </w:p>
          <w:p w14:paraId="51CD64BA"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вихователі 1-12-х класів</w:t>
            </w:r>
          </w:p>
        </w:tc>
        <w:tc>
          <w:tcPr>
            <w:tcW w:w="2078" w:type="dxa"/>
          </w:tcPr>
          <w:p w14:paraId="4F9E1726" w14:textId="77777777" w:rsidR="00FB73C9" w:rsidRPr="00823949" w:rsidRDefault="00FB73C9" w:rsidP="00D123D2">
            <w:pPr>
              <w:rPr>
                <w:rFonts w:ascii="Times New Roman" w:hAnsi="Times New Roman" w:cs="Times New Roman"/>
                <w:sz w:val="24"/>
                <w:szCs w:val="24"/>
              </w:rPr>
            </w:pPr>
          </w:p>
        </w:tc>
      </w:tr>
      <w:tr w:rsidR="00FB73C9" w:rsidRPr="00823949" w14:paraId="52215564" w14:textId="77777777" w:rsidTr="00D123D2">
        <w:trPr>
          <w:trHeight w:val="145"/>
        </w:trPr>
        <w:tc>
          <w:tcPr>
            <w:tcW w:w="1134" w:type="dxa"/>
          </w:tcPr>
          <w:p w14:paraId="16EC5F1B"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59</w:t>
            </w:r>
          </w:p>
        </w:tc>
        <w:tc>
          <w:tcPr>
            <w:tcW w:w="5287" w:type="dxa"/>
          </w:tcPr>
          <w:p w14:paraId="05094117" w14:textId="77777777" w:rsidR="00FB73C9" w:rsidRPr="00823949" w:rsidRDefault="00FB73C9" w:rsidP="00D123D2">
            <w:pPr>
              <w:rPr>
                <w:rFonts w:ascii="Times New Roman" w:hAnsi="Times New Roman" w:cs="Times New Roman"/>
                <w:sz w:val="24"/>
                <w:szCs w:val="24"/>
                <w:shd w:val="clear" w:color="auto" w:fill="FFFFFF"/>
              </w:rPr>
            </w:pPr>
            <w:r w:rsidRPr="00823949">
              <w:rPr>
                <w:rFonts w:ascii="Times New Roman" w:hAnsi="Times New Roman" w:cs="Times New Roman"/>
                <w:sz w:val="24"/>
                <w:szCs w:val="24"/>
                <w:shd w:val="clear" w:color="auto" w:fill="FFFFFF"/>
              </w:rPr>
              <w:t>День Організації Об’єднаних Націй (ООН)</w:t>
            </w:r>
          </w:p>
        </w:tc>
        <w:tc>
          <w:tcPr>
            <w:tcW w:w="2266" w:type="dxa"/>
          </w:tcPr>
          <w:p w14:paraId="4F12BE43" w14:textId="77777777" w:rsidR="00FB73C9" w:rsidRPr="00823949" w:rsidRDefault="00FB73C9" w:rsidP="00DB23BA">
            <w:pPr>
              <w:jc w:val="center"/>
              <w:rPr>
                <w:rFonts w:ascii="Times New Roman" w:hAnsi="Times New Roman" w:cs="Times New Roman"/>
                <w:sz w:val="24"/>
                <w:szCs w:val="24"/>
              </w:rPr>
            </w:pPr>
            <w:r w:rsidRPr="00823949">
              <w:rPr>
                <w:rFonts w:ascii="Times New Roman" w:hAnsi="Times New Roman" w:cs="Times New Roman"/>
                <w:sz w:val="24"/>
                <w:szCs w:val="24"/>
              </w:rPr>
              <w:t>21.10.2024</w:t>
            </w:r>
          </w:p>
        </w:tc>
        <w:tc>
          <w:tcPr>
            <w:tcW w:w="3587" w:type="dxa"/>
            <w:gridSpan w:val="2"/>
          </w:tcPr>
          <w:p w14:paraId="1D19DEF1"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Вчителі історії, правознавства</w:t>
            </w:r>
          </w:p>
        </w:tc>
        <w:tc>
          <w:tcPr>
            <w:tcW w:w="2078" w:type="dxa"/>
          </w:tcPr>
          <w:p w14:paraId="048A8BC9" w14:textId="77777777" w:rsidR="00FB73C9" w:rsidRPr="00823949" w:rsidRDefault="00FB73C9" w:rsidP="00D123D2">
            <w:pPr>
              <w:rPr>
                <w:rFonts w:ascii="Times New Roman" w:hAnsi="Times New Roman" w:cs="Times New Roman"/>
                <w:sz w:val="24"/>
                <w:szCs w:val="24"/>
              </w:rPr>
            </w:pPr>
          </w:p>
        </w:tc>
      </w:tr>
      <w:tr w:rsidR="00FB73C9" w:rsidRPr="00823949" w14:paraId="34812DD4" w14:textId="77777777" w:rsidTr="00D123D2">
        <w:trPr>
          <w:trHeight w:val="145"/>
        </w:trPr>
        <w:tc>
          <w:tcPr>
            <w:tcW w:w="1134" w:type="dxa"/>
          </w:tcPr>
          <w:p w14:paraId="63D5C015"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60</w:t>
            </w:r>
          </w:p>
        </w:tc>
        <w:tc>
          <w:tcPr>
            <w:tcW w:w="5287" w:type="dxa"/>
          </w:tcPr>
          <w:p w14:paraId="1A36CEE8" w14:textId="77777777" w:rsidR="00FB73C9" w:rsidRPr="00823949" w:rsidRDefault="00FB73C9" w:rsidP="00D123D2">
            <w:pPr>
              <w:rPr>
                <w:rFonts w:ascii="Times New Roman" w:hAnsi="Times New Roman" w:cs="Times New Roman"/>
                <w:sz w:val="24"/>
                <w:szCs w:val="24"/>
                <w:shd w:val="clear" w:color="auto" w:fill="FFFFFF"/>
              </w:rPr>
            </w:pPr>
            <w:r w:rsidRPr="00823949">
              <w:rPr>
                <w:rFonts w:ascii="Times New Roman" w:hAnsi="Times New Roman" w:cs="Times New Roman"/>
                <w:sz w:val="24"/>
                <w:szCs w:val="24"/>
                <w:shd w:val="clear" w:color="auto" w:fill="FFFFFF"/>
              </w:rPr>
              <w:t>Конкурс малюнків «Чарівна осінь»</w:t>
            </w:r>
          </w:p>
        </w:tc>
        <w:tc>
          <w:tcPr>
            <w:tcW w:w="2266" w:type="dxa"/>
          </w:tcPr>
          <w:p w14:paraId="43AC55A0" w14:textId="77777777" w:rsidR="00FB73C9" w:rsidRPr="00823949" w:rsidRDefault="00FB73C9" w:rsidP="00DB23BA">
            <w:pPr>
              <w:jc w:val="center"/>
              <w:rPr>
                <w:rFonts w:ascii="Times New Roman" w:hAnsi="Times New Roman" w:cs="Times New Roman"/>
                <w:sz w:val="24"/>
                <w:szCs w:val="24"/>
              </w:rPr>
            </w:pPr>
            <w:r w:rsidRPr="00823949">
              <w:rPr>
                <w:rFonts w:ascii="Times New Roman" w:hAnsi="Times New Roman" w:cs="Times New Roman"/>
                <w:sz w:val="24"/>
                <w:szCs w:val="24"/>
              </w:rPr>
              <w:t>23.10.2024</w:t>
            </w:r>
          </w:p>
        </w:tc>
        <w:tc>
          <w:tcPr>
            <w:tcW w:w="3587" w:type="dxa"/>
            <w:gridSpan w:val="2"/>
            <w:vAlign w:val="center"/>
          </w:tcPr>
          <w:p w14:paraId="455DAF92"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Класні керівники,</w:t>
            </w:r>
          </w:p>
          <w:p w14:paraId="362542B7"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вихователі 1-12-х класів</w:t>
            </w:r>
          </w:p>
        </w:tc>
        <w:tc>
          <w:tcPr>
            <w:tcW w:w="2078" w:type="dxa"/>
          </w:tcPr>
          <w:p w14:paraId="4E7D35AE" w14:textId="77777777" w:rsidR="00FB73C9" w:rsidRPr="00823949" w:rsidRDefault="00FB73C9" w:rsidP="00D123D2">
            <w:pPr>
              <w:rPr>
                <w:rFonts w:ascii="Times New Roman" w:hAnsi="Times New Roman" w:cs="Times New Roman"/>
                <w:sz w:val="24"/>
                <w:szCs w:val="24"/>
              </w:rPr>
            </w:pPr>
          </w:p>
        </w:tc>
      </w:tr>
      <w:tr w:rsidR="00FB73C9" w:rsidRPr="00823949" w14:paraId="3E920135" w14:textId="77777777" w:rsidTr="00D123D2">
        <w:trPr>
          <w:trHeight w:val="145"/>
        </w:trPr>
        <w:tc>
          <w:tcPr>
            <w:tcW w:w="1134" w:type="dxa"/>
          </w:tcPr>
          <w:p w14:paraId="5AC7DAC8"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61</w:t>
            </w:r>
          </w:p>
        </w:tc>
        <w:tc>
          <w:tcPr>
            <w:tcW w:w="5287" w:type="dxa"/>
          </w:tcPr>
          <w:p w14:paraId="40211069" w14:textId="77777777" w:rsidR="00FB73C9" w:rsidRPr="00823949" w:rsidRDefault="00FB73C9" w:rsidP="00D123D2">
            <w:pPr>
              <w:rPr>
                <w:rFonts w:ascii="Times New Roman" w:eastAsia="Times New Roman" w:hAnsi="Times New Roman" w:cs="Times New Roman"/>
                <w:sz w:val="24"/>
                <w:szCs w:val="24"/>
                <w:lang w:eastAsia="ru-RU"/>
              </w:rPr>
            </w:pPr>
            <w:r w:rsidRPr="00823949">
              <w:rPr>
                <w:rFonts w:ascii="Times New Roman" w:hAnsi="Times New Roman" w:cs="Times New Roman"/>
                <w:sz w:val="24"/>
                <w:szCs w:val="24"/>
              </w:rPr>
              <w:t>Тематична бесіда «Безпечна поведінка під час осінніх канікул»</w:t>
            </w:r>
          </w:p>
        </w:tc>
        <w:tc>
          <w:tcPr>
            <w:tcW w:w="2266" w:type="dxa"/>
          </w:tcPr>
          <w:p w14:paraId="4F7F593F"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24.10.2024</w:t>
            </w:r>
          </w:p>
          <w:p w14:paraId="638F9C34" w14:textId="77777777" w:rsidR="00FB73C9" w:rsidRPr="00823949" w:rsidRDefault="00FB73C9" w:rsidP="00D123D2">
            <w:pPr>
              <w:jc w:val="center"/>
              <w:rPr>
                <w:rFonts w:ascii="Times New Roman" w:eastAsia="Times New Roman" w:hAnsi="Times New Roman" w:cs="Times New Roman"/>
                <w:sz w:val="24"/>
                <w:szCs w:val="24"/>
                <w:lang w:eastAsia="ru-RU"/>
              </w:rPr>
            </w:pPr>
          </w:p>
        </w:tc>
        <w:tc>
          <w:tcPr>
            <w:tcW w:w="3587" w:type="dxa"/>
            <w:gridSpan w:val="2"/>
          </w:tcPr>
          <w:p w14:paraId="17685A53"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Класні керівники,</w:t>
            </w:r>
          </w:p>
          <w:p w14:paraId="195DD70E" w14:textId="77777777" w:rsidR="00FB73C9" w:rsidRPr="00823949" w:rsidRDefault="00FB73C9" w:rsidP="00D123D2">
            <w:pPr>
              <w:rPr>
                <w:rFonts w:ascii="Times New Roman" w:eastAsia="Times New Roman" w:hAnsi="Times New Roman" w:cs="Times New Roman"/>
                <w:sz w:val="24"/>
                <w:szCs w:val="24"/>
                <w:lang w:eastAsia="ru-RU"/>
              </w:rPr>
            </w:pPr>
            <w:r w:rsidRPr="00823949">
              <w:rPr>
                <w:rFonts w:ascii="Times New Roman" w:hAnsi="Times New Roman" w:cs="Times New Roman"/>
                <w:sz w:val="24"/>
                <w:szCs w:val="24"/>
              </w:rPr>
              <w:t>вихователі 1-12-х класів</w:t>
            </w:r>
          </w:p>
        </w:tc>
        <w:tc>
          <w:tcPr>
            <w:tcW w:w="2078" w:type="dxa"/>
          </w:tcPr>
          <w:p w14:paraId="400FF0B4" w14:textId="77777777" w:rsidR="00FB73C9" w:rsidRPr="00823949" w:rsidRDefault="00FB73C9" w:rsidP="00D123D2">
            <w:pPr>
              <w:rPr>
                <w:rFonts w:ascii="Times New Roman" w:hAnsi="Times New Roman" w:cs="Times New Roman"/>
                <w:sz w:val="24"/>
                <w:szCs w:val="24"/>
              </w:rPr>
            </w:pPr>
          </w:p>
        </w:tc>
      </w:tr>
      <w:tr w:rsidR="00FB73C9" w:rsidRPr="00823949" w14:paraId="2F17AB4A" w14:textId="77777777" w:rsidTr="00D123D2">
        <w:trPr>
          <w:trHeight w:val="145"/>
        </w:trPr>
        <w:tc>
          <w:tcPr>
            <w:tcW w:w="1134" w:type="dxa"/>
          </w:tcPr>
          <w:p w14:paraId="0245239A"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62</w:t>
            </w:r>
          </w:p>
        </w:tc>
        <w:tc>
          <w:tcPr>
            <w:tcW w:w="5287" w:type="dxa"/>
            <w:vAlign w:val="center"/>
          </w:tcPr>
          <w:p w14:paraId="31737A27" w14:textId="77777777" w:rsidR="00FB73C9" w:rsidRPr="00823949" w:rsidRDefault="00FB73C9" w:rsidP="00D123D2">
            <w:pPr>
              <w:rPr>
                <w:rFonts w:ascii="Times New Roman" w:eastAsia="Times New Roman" w:hAnsi="Times New Roman" w:cs="Times New Roman"/>
                <w:sz w:val="24"/>
                <w:szCs w:val="24"/>
                <w:lang w:eastAsia="ru-RU"/>
              </w:rPr>
            </w:pPr>
            <w:r w:rsidRPr="00823949">
              <w:rPr>
                <w:rFonts w:ascii="Times New Roman" w:eastAsia="Times New Roman" w:hAnsi="Times New Roman" w:cs="Times New Roman"/>
                <w:sz w:val="24"/>
                <w:szCs w:val="24"/>
                <w:lang w:eastAsia="ru-RU"/>
              </w:rPr>
              <w:t>Загальношкільна лінійка до Дня визволення України від фашистських загарбників та 71-річниці з дня проведення операції «Захід» - масової депортації населення Західної України до Сибіру (28 жовтня)</w:t>
            </w:r>
          </w:p>
        </w:tc>
        <w:tc>
          <w:tcPr>
            <w:tcW w:w="2266" w:type="dxa"/>
          </w:tcPr>
          <w:p w14:paraId="3621EE48"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25.10.2024</w:t>
            </w:r>
          </w:p>
          <w:p w14:paraId="4EBF0EE8" w14:textId="77777777" w:rsidR="00FB73C9" w:rsidRPr="00823949" w:rsidRDefault="00FB73C9" w:rsidP="00D123D2">
            <w:pPr>
              <w:jc w:val="center"/>
              <w:rPr>
                <w:rFonts w:ascii="Times New Roman" w:eastAsia="Times New Roman" w:hAnsi="Times New Roman" w:cs="Times New Roman"/>
                <w:sz w:val="24"/>
                <w:szCs w:val="24"/>
                <w:lang w:eastAsia="ru-RU"/>
              </w:rPr>
            </w:pPr>
          </w:p>
        </w:tc>
        <w:tc>
          <w:tcPr>
            <w:tcW w:w="3587" w:type="dxa"/>
            <w:gridSpan w:val="2"/>
          </w:tcPr>
          <w:p w14:paraId="12ABB074"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ЗДВР, </w:t>
            </w:r>
          </w:p>
          <w:p w14:paraId="5F9D0145"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w:t>
            </w:r>
          </w:p>
          <w:p w14:paraId="25469793"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вчитель історії,  бібліотекар</w:t>
            </w:r>
          </w:p>
          <w:p w14:paraId="20319E46" w14:textId="77777777" w:rsidR="00FB73C9" w:rsidRPr="00823949" w:rsidRDefault="00FB73C9" w:rsidP="00D123D2">
            <w:pPr>
              <w:rPr>
                <w:rFonts w:ascii="Times New Roman" w:hAnsi="Times New Roman" w:cs="Times New Roman"/>
                <w:sz w:val="24"/>
                <w:szCs w:val="24"/>
              </w:rPr>
            </w:pPr>
          </w:p>
        </w:tc>
        <w:tc>
          <w:tcPr>
            <w:tcW w:w="2078" w:type="dxa"/>
          </w:tcPr>
          <w:p w14:paraId="2A919BED" w14:textId="77777777" w:rsidR="00FB73C9" w:rsidRPr="00823949" w:rsidRDefault="00FB73C9" w:rsidP="00D123D2">
            <w:pPr>
              <w:rPr>
                <w:rFonts w:ascii="Times New Roman" w:hAnsi="Times New Roman" w:cs="Times New Roman"/>
                <w:sz w:val="24"/>
                <w:szCs w:val="24"/>
              </w:rPr>
            </w:pPr>
          </w:p>
        </w:tc>
      </w:tr>
      <w:tr w:rsidR="00FB73C9" w:rsidRPr="00823949" w14:paraId="1D6A8C85" w14:textId="77777777" w:rsidTr="00DB23BA">
        <w:trPr>
          <w:trHeight w:val="344"/>
        </w:trPr>
        <w:tc>
          <w:tcPr>
            <w:tcW w:w="14352" w:type="dxa"/>
            <w:gridSpan w:val="6"/>
          </w:tcPr>
          <w:p w14:paraId="3A1307B5" w14:textId="77777777" w:rsidR="00FB73C9" w:rsidRPr="00823949" w:rsidRDefault="00FB73C9" w:rsidP="00D123D2">
            <w:pPr>
              <w:jc w:val="center"/>
              <w:rPr>
                <w:rFonts w:ascii="Times New Roman" w:hAnsi="Times New Roman" w:cs="Times New Roman"/>
                <w:b/>
                <w:sz w:val="24"/>
                <w:szCs w:val="24"/>
              </w:rPr>
            </w:pPr>
            <w:r w:rsidRPr="00823949">
              <w:rPr>
                <w:rFonts w:ascii="Times New Roman" w:hAnsi="Times New Roman" w:cs="Times New Roman"/>
                <w:b/>
                <w:sz w:val="24"/>
                <w:szCs w:val="24"/>
              </w:rPr>
              <w:t>ІІІ. Тематичний період (листопад)</w:t>
            </w:r>
          </w:p>
          <w:p w14:paraId="071B6BB8"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Тема: «Твій вибір – твоє життя!» (Програма «Основні орієнтир виховання.».   Ціннісне ставлення до праці.)</w:t>
            </w:r>
          </w:p>
          <w:p w14:paraId="420037D4" w14:textId="77777777" w:rsidR="00FB73C9" w:rsidRPr="00823949" w:rsidRDefault="00FB73C9" w:rsidP="00D123D2">
            <w:pPr>
              <w:jc w:val="center"/>
              <w:rPr>
                <w:rFonts w:ascii="Times New Roman" w:hAnsi="Times New Roman" w:cs="Times New Roman"/>
                <w:b/>
                <w:sz w:val="24"/>
                <w:szCs w:val="24"/>
              </w:rPr>
            </w:pPr>
            <w:r w:rsidRPr="00823949">
              <w:rPr>
                <w:rFonts w:ascii="Times New Roman" w:hAnsi="Times New Roman" w:cs="Times New Roman"/>
                <w:sz w:val="24"/>
                <w:szCs w:val="24"/>
              </w:rPr>
              <w:t xml:space="preserve">Мета: Формування творчої, працелюбної особистості виховання цивілізованого господаря, поваги до людини праці, почуття відповідальності, вимогливості до себе, охайності, дбайливості, дисциплінованості, старанності, наполегливості. Формування у </w:t>
            </w:r>
            <w:r w:rsidR="00C07313" w:rsidRPr="00823949">
              <w:rPr>
                <w:rFonts w:ascii="Times New Roman" w:hAnsi="Times New Roman" w:cs="Times New Roman"/>
                <w:sz w:val="24"/>
                <w:szCs w:val="24"/>
              </w:rPr>
              <w:t>учнів (вихованців)</w:t>
            </w:r>
            <w:r w:rsidRPr="00823949">
              <w:rPr>
                <w:rFonts w:ascii="Times New Roman" w:hAnsi="Times New Roman" w:cs="Times New Roman"/>
                <w:sz w:val="24"/>
                <w:szCs w:val="24"/>
              </w:rPr>
              <w:t xml:space="preserve"> розуміння особистої значущості праці як джерела саморозвитку і самовдосконалення.</w:t>
            </w:r>
          </w:p>
        </w:tc>
      </w:tr>
      <w:tr w:rsidR="00FB73C9" w:rsidRPr="00823949" w14:paraId="67098EF2" w14:textId="77777777" w:rsidTr="00D123D2">
        <w:trPr>
          <w:trHeight w:val="145"/>
        </w:trPr>
        <w:tc>
          <w:tcPr>
            <w:tcW w:w="1134" w:type="dxa"/>
          </w:tcPr>
          <w:p w14:paraId="1B9D8F41"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63</w:t>
            </w:r>
          </w:p>
        </w:tc>
        <w:tc>
          <w:tcPr>
            <w:tcW w:w="5287" w:type="dxa"/>
          </w:tcPr>
          <w:p w14:paraId="068D684A" w14:textId="77777777" w:rsidR="00FB73C9" w:rsidRPr="00823949" w:rsidRDefault="00FB73C9" w:rsidP="002F47C2">
            <w:pPr>
              <w:pStyle w:val="afff0"/>
              <w:rPr>
                <w:rFonts w:ascii="Times New Roman" w:hAnsi="Times New Roman" w:cs="Times New Roman"/>
                <w:sz w:val="24"/>
                <w:szCs w:val="24"/>
              </w:rPr>
            </w:pPr>
            <w:r w:rsidRPr="00823949">
              <w:rPr>
                <w:rFonts w:ascii="Times New Roman" w:hAnsi="Times New Roman" w:cs="Times New Roman"/>
                <w:sz w:val="24"/>
                <w:szCs w:val="24"/>
              </w:rPr>
              <w:t xml:space="preserve">День української писемності та мови «Наша мова калинова» </w:t>
            </w:r>
          </w:p>
        </w:tc>
        <w:tc>
          <w:tcPr>
            <w:tcW w:w="2266" w:type="dxa"/>
          </w:tcPr>
          <w:p w14:paraId="79E690C8" w14:textId="77777777" w:rsidR="00FB73C9" w:rsidRPr="00823949" w:rsidRDefault="00FB73C9" w:rsidP="002F47C2">
            <w:pPr>
              <w:pStyle w:val="afff0"/>
              <w:jc w:val="center"/>
              <w:rPr>
                <w:rFonts w:ascii="Times New Roman" w:hAnsi="Times New Roman" w:cs="Times New Roman"/>
                <w:sz w:val="24"/>
                <w:szCs w:val="24"/>
              </w:rPr>
            </w:pPr>
            <w:r w:rsidRPr="00823949">
              <w:rPr>
                <w:rFonts w:ascii="Times New Roman" w:hAnsi="Times New Roman" w:cs="Times New Roman"/>
                <w:sz w:val="24"/>
                <w:szCs w:val="24"/>
              </w:rPr>
              <w:t>Листопад</w:t>
            </w:r>
          </w:p>
          <w:p w14:paraId="1D4D47D0" w14:textId="77777777" w:rsidR="00FB73C9" w:rsidRPr="00823949" w:rsidRDefault="00FB73C9" w:rsidP="002F47C2">
            <w:pPr>
              <w:pStyle w:val="afff0"/>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38C8B37B"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ЗДНВР, ЗДВР, вчителі української мови та літератури</w:t>
            </w:r>
          </w:p>
        </w:tc>
        <w:tc>
          <w:tcPr>
            <w:tcW w:w="2078" w:type="dxa"/>
          </w:tcPr>
          <w:p w14:paraId="069A4303" w14:textId="77777777" w:rsidR="00FB73C9" w:rsidRPr="00823949" w:rsidRDefault="00FB73C9" w:rsidP="00D123D2">
            <w:pPr>
              <w:rPr>
                <w:rFonts w:ascii="Times New Roman" w:hAnsi="Times New Roman" w:cs="Times New Roman"/>
                <w:sz w:val="24"/>
                <w:szCs w:val="24"/>
              </w:rPr>
            </w:pPr>
          </w:p>
        </w:tc>
      </w:tr>
      <w:tr w:rsidR="00FB73C9" w:rsidRPr="00823949" w14:paraId="521C9EB5" w14:textId="77777777" w:rsidTr="00D123D2">
        <w:trPr>
          <w:trHeight w:val="145"/>
        </w:trPr>
        <w:tc>
          <w:tcPr>
            <w:tcW w:w="1134" w:type="dxa"/>
          </w:tcPr>
          <w:p w14:paraId="74BDD757"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64</w:t>
            </w:r>
          </w:p>
        </w:tc>
        <w:tc>
          <w:tcPr>
            <w:tcW w:w="5287" w:type="dxa"/>
          </w:tcPr>
          <w:p w14:paraId="31FB275B"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b/>
                <w:sz w:val="24"/>
                <w:szCs w:val="24"/>
                <w:lang w:eastAsia="uk-UA"/>
              </w:rPr>
              <w:t>Місячник національного виховання</w:t>
            </w:r>
            <w:r w:rsidRPr="00823949">
              <w:rPr>
                <w:rFonts w:ascii="Times New Roman" w:hAnsi="Times New Roman" w:cs="Times New Roman"/>
                <w:sz w:val="24"/>
                <w:szCs w:val="24"/>
                <w:lang w:eastAsia="uk-UA"/>
              </w:rPr>
              <w:t xml:space="preserve"> «Якщо є гармонія в домі, буде порядок у нації, якщо є порядок у нації, буде мир у світі». Конкурс малюнків та плакатів «Україна - територія гідності та свободи»</w:t>
            </w:r>
          </w:p>
        </w:tc>
        <w:tc>
          <w:tcPr>
            <w:tcW w:w="2266" w:type="dxa"/>
          </w:tcPr>
          <w:p w14:paraId="0B21A68D"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01.11.2024</w:t>
            </w:r>
          </w:p>
          <w:p w14:paraId="24FF368E" w14:textId="77777777" w:rsidR="00FB73C9" w:rsidRPr="00823949" w:rsidRDefault="00FB73C9" w:rsidP="00D123D2">
            <w:pPr>
              <w:jc w:val="center"/>
              <w:rPr>
                <w:rFonts w:ascii="Times New Roman" w:hAnsi="Times New Roman" w:cs="Times New Roman"/>
                <w:sz w:val="24"/>
                <w:szCs w:val="24"/>
              </w:rPr>
            </w:pPr>
          </w:p>
          <w:p w14:paraId="6DDCBC6D" w14:textId="77777777" w:rsidR="00FB73C9" w:rsidRPr="00823949" w:rsidRDefault="00FB73C9" w:rsidP="00D123D2">
            <w:pPr>
              <w:jc w:val="center"/>
              <w:rPr>
                <w:rFonts w:ascii="Times New Roman" w:hAnsi="Times New Roman" w:cs="Times New Roman"/>
                <w:sz w:val="24"/>
                <w:szCs w:val="24"/>
              </w:rPr>
            </w:pPr>
          </w:p>
        </w:tc>
        <w:tc>
          <w:tcPr>
            <w:tcW w:w="3587" w:type="dxa"/>
            <w:gridSpan w:val="2"/>
          </w:tcPr>
          <w:p w14:paraId="48358F71"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керівники гуртків, вчителі малювання,</w:t>
            </w:r>
          </w:p>
          <w:p w14:paraId="49CCC6FB"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вихователі 1-12-х класів</w:t>
            </w:r>
          </w:p>
        </w:tc>
        <w:tc>
          <w:tcPr>
            <w:tcW w:w="2078" w:type="dxa"/>
          </w:tcPr>
          <w:p w14:paraId="4FFA585C" w14:textId="77777777" w:rsidR="00FB73C9" w:rsidRPr="00823949" w:rsidRDefault="00FB73C9" w:rsidP="00D123D2">
            <w:pPr>
              <w:rPr>
                <w:rFonts w:ascii="Times New Roman" w:hAnsi="Times New Roman" w:cs="Times New Roman"/>
                <w:sz w:val="24"/>
                <w:szCs w:val="24"/>
              </w:rPr>
            </w:pPr>
          </w:p>
        </w:tc>
      </w:tr>
      <w:tr w:rsidR="00FB73C9" w:rsidRPr="00823949" w14:paraId="1A5108C4" w14:textId="77777777" w:rsidTr="00D123D2">
        <w:trPr>
          <w:trHeight w:val="145"/>
        </w:trPr>
        <w:tc>
          <w:tcPr>
            <w:tcW w:w="1134" w:type="dxa"/>
          </w:tcPr>
          <w:p w14:paraId="2F016510"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65</w:t>
            </w:r>
          </w:p>
        </w:tc>
        <w:tc>
          <w:tcPr>
            <w:tcW w:w="5287" w:type="dxa"/>
          </w:tcPr>
          <w:p w14:paraId="638EF273" w14:textId="77777777" w:rsidR="00FB73C9" w:rsidRPr="00823949" w:rsidRDefault="00FB73C9" w:rsidP="00D123D2">
            <w:pPr>
              <w:jc w:val="both"/>
              <w:rPr>
                <w:rFonts w:ascii="Times New Roman" w:hAnsi="Times New Roman" w:cs="Times New Roman"/>
                <w:b/>
                <w:sz w:val="24"/>
                <w:szCs w:val="24"/>
                <w:lang w:eastAsia="uk-UA"/>
              </w:rPr>
            </w:pPr>
            <w:r w:rsidRPr="00823949">
              <w:rPr>
                <w:rFonts w:ascii="Times New Roman" w:hAnsi="Times New Roman" w:cs="Times New Roman"/>
                <w:sz w:val="24"/>
                <w:szCs w:val="24"/>
                <w:shd w:val="clear" w:color="auto" w:fill="FFFFFF"/>
              </w:rPr>
              <w:t>День державності на західноукраїнських землях</w:t>
            </w:r>
          </w:p>
        </w:tc>
        <w:tc>
          <w:tcPr>
            <w:tcW w:w="2266" w:type="dxa"/>
          </w:tcPr>
          <w:p w14:paraId="7DF8053C" w14:textId="77777777" w:rsidR="00FB73C9" w:rsidRPr="00823949" w:rsidRDefault="00FB73C9" w:rsidP="002F47C2">
            <w:pPr>
              <w:jc w:val="center"/>
              <w:rPr>
                <w:rFonts w:ascii="Times New Roman" w:hAnsi="Times New Roman" w:cs="Times New Roman"/>
                <w:sz w:val="24"/>
                <w:szCs w:val="24"/>
              </w:rPr>
            </w:pPr>
            <w:r w:rsidRPr="00823949">
              <w:rPr>
                <w:rFonts w:ascii="Times New Roman" w:hAnsi="Times New Roman" w:cs="Times New Roman"/>
                <w:sz w:val="24"/>
                <w:szCs w:val="24"/>
              </w:rPr>
              <w:t>01.11.2024</w:t>
            </w:r>
          </w:p>
        </w:tc>
        <w:tc>
          <w:tcPr>
            <w:tcW w:w="3587" w:type="dxa"/>
            <w:gridSpan w:val="2"/>
          </w:tcPr>
          <w:p w14:paraId="2EEDB85F"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вчителі історії</w:t>
            </w:r>
          </w:p>
        </w:tc>
        <w:tc>
          <w:tcPr>
            <w:tcW w:w="2078" w:type="dxa"/>
          </w:tcPr>
          <w:p w14:paraId="70C6EBCD" w14:textId="77777777" w:rsidR="00FB73C9" w:rsidRPr="00823949" w:rsidRDefault="00FB73C9" w:rsidP="00D123D2">
            <w:pPr>
              <w:rPr>
                <w:rFonts w:ascii="Times New Roman" w:hAnsi="Times New Roman" w:cs="Times New Roman"/>
                <w:sz w:val="24"/>
                <w:szCs w:val="24"/>
              </w:rPr>
            </w:pPr>
          </w:p>
        </w:tc>
      </w:tr>
      <w:tr w:rsidR="00FB73C9" w:rsidRPr="00823949" w14:paraId="622D0792" w14:textId="77777777" w:rsidTr="00D123D2">
        <w:trPr>
          <w:trHeight w:val="145"/>
        </w:trPr>
        <w:tc>
          <w:tcPr>
            <w:tcW w:w="1134" w:type="dxa"/>
          </w:tcPr>
          <w:p w14:paraId="31CA1342"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66</w:t>
            </w:r>
          </w:p>
        </w:tc>
        <w:tc>
          <w:tcPr>
            <w:tcW w:w="5287" w:type="dxa"/>
          </w:tcPr>
          <w:p w14:paraId="30518C77" w14:textId="77777777" w:rsidR="00FB73C9" w:rsidRPr="00823949" w:rsidRDefault="00FB73C9" w:rsidP="00D123D2">
            <w:pPr>
              <w:jc w:val="both"/>
              <w:rPr>
                <w:rFonts w:ascii="Times New Roman" w:hAnsi="Times New Roman" w:cs="Times New Roman"/>
                <w:sz w:val="24"/>
                <w:szCs w:val="24"/>
              </w:rPr>
            </w:pPr>
            <w:r w:rsidRPr="00823949">
              <w:rPr>
                <w:rFonts w:ascii="Times New Roman" w:eastAsia="Times New Roman" w:hAnsi="Times New Roman" w:cs="Times New Roman"/>
                <w:sz w:val="24"/>
                <w:szCs w:val="24"/>
                <w:lang w:eastAsia="ru-RU"/>
              </w:rPr>
              <w:t>Рейд  </w:t>
            </w:r>
            <w:r w:rsidRPr="00823949">
              <w:rPr>
                <w:rFonts w:ascii="Times New Roman" w:eastAsia="Times New Roman" w:hAnsi="Times New Roman" w:cs="Times New Roman"/>
                <w:bCs/>
                <w:iCs/>
                <w:sz w:val="24"/>
                <w:szCs w:val="24"/>
                <w:lang w:eastAsia="ru-RU"/>
              </w:rPr>
              <w:t>«Урок»</w:t>
            </w:r>
            <w:r w:rsidRPr="00823949">
              <w:rPr>
                <w:rFonts w:ascii="Times New Roman" w:eastAsia="Times New Roman" w:hAnsi="Times New Roman" w:cs="Times New Roman"/>
                <w:iCs/>
                <w:sz w:val="24"/>
                <w:szCs w:val="24"/>
                <w:lang w:eastAsia="ru-RU"/>
              </w:rPr>
              <w:t>.</w:t>
            </w:r>
            <w:r w:rsidRPr="00823949">
              <w:rPr>
                <w:rFonts w:ascii="Times New Roman" w:eastAsia="Times New Roman" w:hAnsi="Times New Roman" w:cs="Times New Roman"/>
                <w:sz w:val="24"/>
                <w:szCs w:val="24"/>
                <w:lang w:eastAsia="ru-RU"/>
              </w:rPr>
              <w:t xml:space="preserve">  Аналіз  стану  відвідування  </w:t>
            </w:r>
            <w:r w:rsidR="00326757" w:rsidRPr="00823949">
              <w:rPr>
                <w:rFonts w:ascii="Times New Roman" w:eastAsia="Times New Roman" w:hAnsi="Times New Roman" w:cs="Times New Roman"/>
                <w:sz w:val="24"/>
                <w:szCs w:val="24"/>
                <w:lang w:eastAsia="ru-RU"/>
              </w:rPr>
              <w:t>учня</w:t>
            </w:r>
            <w:r w:rsidR="00326757" w:rsidRPr="00823949">
              <w:rPr>
                <w:rFonts w:ascii="Times New Roman" w:eastAsia="Times New Roman" w:hAnsi="Times New Roman" w:cs="Times New Roman"/>
                <w:sz w:val="24"/>
                <w:szCs w:val="24"/>
                <w:lang w:eastAsia="ru-RU"/>
              </w:rPr>
              <w:lastRenderedPageBreak/>
              <w:t>ми (вихованцями)</w:t>
            </w:r>
            <w:r w:rsidRPr="00823949">
              <w:rPr>
                <w:rFonts w:ascii="Times New Roman" w:eastAsia="Times New Roman" w:hAnsi="Times New Roman" w:cs="Times New Roman"/>
                <w:sz w:val="24"/>
                <w:szCs w:val="24"/>
                <w:lang w:eastAsia="ru-RU"/>
              </w:rPr>
              <w:t xml:space="preserve"> занять</w:t>
            </w:r>
          </w:p>
        </w:tc>
        <w:tc>
          <w:tcPr>
            <w:tcW w:w="2266" w:type="dxa"/>
          </w:tcPr>
          <w:p w14:paraId="438681A1"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lastRenderedPageBreak/>
              <w:t>04.11.2024</w:t>
            </w:r>
          </w:p>
          <w:p w14:paraId="1A27D382" w14:textId="77777777" w:rsidR="00FB73C9" w:rsidRPr="00823949" w:rsidRDefault="00FB73C9" w:rsidP="00D123D2">
            <w:pPr>
              <w:rPr>
                <w:rFonts w:ascii="Times New Roman" w:hAnsi="Times New Roman" w:cs="Times New Roman"/>
                <w:sz w:val="24"/>
                <w:szCs w:val="24"/>
              </w:rPr>
            </w:pPr>
          </w:p>
          <w:p w14:paraId="04E9E9C9" w14:textId="77777777" w:rsidR="00FB73C9" w:rsidRPr="00823949" w:rsidRDefault="00FB73C9" w:rsidP="00D123D2">
            <w:pPr>
              <w:jc w:val="center"/>
              <w:rPr>
                <w:rFonts w:ascii="Times New Roman" w:hAnsi="Times New Roman" w:cs="Times New Roman"/>
                <w:sz w:val="24"/>
                <w:szCs w:val="24"/>
              </w:rPr>
            </w:pPr>
          </w:p>
          <w:p w14:paraId="1CBA8968" w14:textId="77777777" w:rsidR="00FB73C9" w:rsidRPr="00823949" w:rsidRDefault="00FB73C9" w:rsidP="00D123D2">
            <w:pPr>
              <w:jc w:val="center"/>
              <w:rPr>
                <w:rFonts w:ascii="Times New Roman" w:hAnsi="Times New Roman" w:cs="Times New Roman"/>
                <w:sz w:val="24"/>
                <w:szCs w:val="24"/>
              </w:rPr>
            </w:pPr>
          </w:p>
        </w:tc>
        <w:tc>
          <w:tcPr>
            <w:tcW w:w="3587" w:type="dxa"/>
            <w:gridSpan w:val="2"/>
          </w:tcPr>
          <w:p w14:paraId="3B3615E6"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lastRenderedPageBreak/>
              <w:t xml:space="preserve">Педагог-організатор, шкільне </w:t>
            </w:r>
            <w:r w:rsidRPr="00823949">
              <w:rPr>
                <w:rFonts w:ascii="Times New Roman" w:hAnsi="Times New Roman" w:cs="Times New Roman"/>
                <w:sz w:val="24"/>
                <w:szCs w:val="24"/>
              </w:rPr>
              <w:lastRenderedPageBreak/>
              <w:t>самоврядування,</w:t>
            </w:r>
          </w:p>
          <w:p w14:paraId="24F2FE76"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класні керівники, вихователі 1-12-х класів</w:t>
            </w:r>
          </w:p>
        </w:tc>
        <w:tc>
          <w:tcPr>
            <w:tcW w:w="2078" w:type="dxa"/>
          </w:tcPr>
          <w:p w14:paraId="1918A98B" w14:textId="77777777" w:rsidR="00FB73C9" w:rsidRPr="00823949" w:rsidRDefault="00FB73C9" w:rsidP="00D123D2">
            <w:pPr>
              <w:rPr>
                <w:rFonts w:ascii="Times New Roman" w:hAnsi="Times New Roman" w:cs="Times New Roman"/>
                <w:sz w:val="24"/>
                <w:szCs w:val="24"/>
              </w:rPr>
            </w:pPr>
          </w:p>
        </w:tc>
      </w:tr>
      <w:tr w:rsidR="00FB73C9" w:rsidRPr="00823949" w14:paraId="509708FE" w14:textId="77777777" w:rsidTr="00D123D2">
        <w:trPr>
          <w:trHeight w:val="145"/>
        </w:trPr>
        <w:tc>
          <w:tcPr>
            <w:tcW w:w="1134" w:type="dxa"/>
          </w:tcPr>
          <w:p w14:paraId="74885037"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lastRenderedPageBreak/>
              <w:t>67</w:t>
            </w:r>
          </w:p>
        </w:tc>
        <w:tc>
          <w:tcPr>
            <w:tcW w:w="5287" w:type="dxa"/>
          </w:tcPr>
          <w:p w14:paraId="2C7A4891"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Заходи  щодо вшанування пам’яті жертв голодомору та політичних репресій (за окремим планом):</w:t>
            </w:r>
          </w:p>
          <w:p w14:paraId="6A3E9C71"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Всеукраїнська акція «Засвіти свічку»</w:t>
            </w:r>
          </w:p>
          <w:p w14:paraId="7F049CF9"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Організація і проведення тематичних уроків, лекцій, засідань круглих столів, конференцій з метою поглибленого вивчення причин і наслідків голодоморів та політичних репресій</w:t>
            </w:r>
          </w:p>
        </w:tc>
        <w:tc>
          <w:tcPr>
            <w:tcW w:w="2266" w:type="dxa"/>
          </w:tcPr>
          <w:p w14:paraId="6F06FB4F" w14:textId="77777777" w:rsidR="00FB73C9" w:rsidRPr="00823949" w:rsidRDefault="00FB73C9" w:rsidP="002F47C2">
            <w:pPr>
              <w:jc w:val="center"/>
              <w:rPr>
                <w:rFonts w:ascii="Times New Roman" w:hAnsi="Times New Roman" w:cs="Times New Roman"/>
                <w:sz w:val="24"/>
                <w:szCs w:val="24"/>
              </w:rPr>
            </w:pPr>
            <w:r w:rsidRPr="00823949">
              <w:rPr>
                <w:rFonts w:ascii="Times New Roman" w:hAnsi="Times New Roman" w:cs="Times New Roman"/>
                <w:sz w:val="24"/>
                <w:szCs w:val="24"/>
              </w:rPr>
              <w:t xml:space="preserve">Листопад </w:t>
            </w:r>
          </w:p>
          <w:p w14:paraId="79E3F377" w14:textId="77777777" w:rsidR="00FB73C9" w:rsidRPr="00823949" w:rsidRDefault="00FB73C9" w:rsidP="002F47C2">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3900207B"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вчителі історії, вихователі 1 – 12-х класів</w:t>
            </w:r>
          </w:p>
        </w:tc>
        <w:tc>
          <w:tcPr>
            <w:tcW w:w="2078" w:type="dxa"/>
          </w:tcPr>
          <w:p w14:paraId="54EAD916" w14:textId="77777777" w:rsidR="00FB73C9" w:rsidRPr="00823949" w:rsidRDefault="00FB73C9" w:rsidP="00D123D2">
            <w:pPr>
              <w:rPr>
                <w:rFonts w:ascii="Times New Roman" w:hAnsi="Times New Roman" w:cs="Times New Roman"/>
                <w:sz w:val="24"/>
                <w:szCs w:val="24"/>
              </w:rPr>
            </w:pPr>
          </w:p>
        </w:tc>
      </w:tr>
      <w:tr w:rsidR="00FB73C9" w:rsidRPr="00823949" w14:paraId="7FCD2657" w14:textId="77777777" w:rsidTr="00D123D2">
        <w:trPr>
          <w:trHeight w:val="145"/>
        </w:trPr>
        <w:tc>
          <w:tcPr>
            <w:tcW w:w="1134" w:type="dxa"/>
          </w:tcPr>
          <w:p w14:paraId="4D40D69C"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68</w:t>
            </w:r>
          </w:p>
        </w:tc>
        <w:tc>
          <w:tcPr>
            <w:tcW w:w="5287" w:type="dxa"/>
          </w:tcPr>
          <w:p w14:paraId="4B75EC72"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xml:space="preserve">Виховні заходи «В єдності і сила народу» Дня Гідності і Свободи  </w:t>
            </w:r>
          </w:p>
        </w:tc>
        <w:tc>
          <w:tcPr>
            <w:tcW w:w="2266" w:type="dxa"/>
          </w:tcPr>
          <w:p w14:paraId="05FCC016" w14:textId="77777777" w:rsidR="00FB73C9" w:rsidRPr="00823949" w:rsidRDefault="00FB73C9" w:rsidP="002F47C2">
            <w:pPr>
              <w:jc w:val="center"/>
              <w:rPr>
                <w:rFonts w:ascii="Times New Roman" w:hAnsi="Times New Roman" w:cs="Times New Roman"/>
                <w:sz w:val="24"/>
                <w:szCs w:val="24"/>
              </w:rPr>
            </w:pPr>
            <w:r w:rsidRPr="00823949">
              <w:rPr>
                <w:rFonts w:ascii="Times New Roman" w:hAnsi="Times New Roman" w:cs="Times New Roman"/>
                <w:sz w:val="24"/>
                <w:szCs w:val="24"/>
              </w:rPr>
              <w:t xml:space="preserve">Листопад </w:t>
            </w:r>
          </w:p>
          <w:p w14:paraId="4C61CA55" w14:textId="77777777" w:rsidR="00FB73C9" w:rsidRPr="00823949" w:rsidRDefault="00FB73C9" w:rsidP="002F47C2">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5E9BFD83"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Вихователі 1 – 12-х класів</w:t>
            </w:r>
          </w:p>
        </w:tc>
        <w:tc>
          <w:tcPr>
            <w:tcW w:w="2078" w:type="dxa"/>
          </w:tcPr>
          <w:p w14:paraId="2159743E" w14:textId="77777777" w:rsidR="00FB73C9" w:rsidRPr="00823949" w:rsidRDefault="00FB73C9" w:rsidP="00D123D2">
            <w:pPr>
              <w:rPr>
                <w:rFonts w:ascii="Times New Roman" w:hAnsi="Times New Roman" w:cs="Times New Roman"/>
                <w:sz w:val="24"/>
                <w:szCs w:val="24"/>
              </w:rPr>
            </w:pPr>
          </w:p>
        </w:tc>
      </w:tr>
      <w:tr w:rsidR="00FB73C9" w:rsidRPr="00823949" w14:paraId="2EBC4C85" w14:textId="77777777" w:rsidTr="00D123D2">
        <w:trPr>
          <w:trHeight w:val="145"/>
        </w:trPr>
        <w:tc>
          <w:tcPr>
            <w:tcW w:w="1134" w:type="dxa"/>
          </w:tcPr>
          <w:p w14:paraId="7C44E42B"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69</w:t>
            </w:r>
          </w:p>
        </w:tc>
        <w:tc>
          <w:tcPr>
            <w:tcW w:w="5287" w:type="dxa"/>
          </w:tcPr>
          <w:p w14:paraId="79F23C87" w14:textId="77777777" w:rsidR="00FB73C9" w:rsidRPr="00823949" w:rsidRDefault="00FB73C9" w:rsidP="00D123D2">
            <w:pPr>
              <w:jc w:val="both"/>
              <w:rPr>
                <w:rFonts w:ascii="Times New Roman" w:hAnsi="Times New Roman" w:cs="Times New Roman"/>
                <w:sz w:val="24"/>
                <w:szCs w:val="24"/>
                <w:lang w:eastAsia="uk-UA"/>
              </w:rPr>
            </w:pPr>
            <w:r w:rsidRPr="00823949">
              <w:rPr>
                <w:rFonts w:ascii="Times New Roman" w:hAnsi="Times New Roman" w:cs="Times New Roman"/>
                <w:sz w:val="24"/>
                <w:szCs w:val="24"/>
                <w:lang w:eastAsia="uk-UA"/>
              </w:rPr>
              <w:t>Години громадянськості «Заради щастя і свободи»</w:t>
            </w:r>
          </w:p>
        </w:tc>
        <w:tc>
          <w:tcPr>
            <w:tcW w:w="2266" w:type="dxa"/>
          </w:tcPr>
          <w:p w14:paraId="5D09116F" w14:textId="77777777" w:rsidR="00FB73C9" w:rsidRPr="00823949" w:rsidRDefault="00FB73C9" w:rsidP="002F47C2">
            <w:pPr>
              <w:jc w:val="center"/>
              <w:rPr>
                <w:rFonts w:ascii="Times New Roman" w:hAnsi="Times New Roman" w:cs="Times New Roman"/>
                <w:sz w:val="24"/>
                <w:szCs w:val="24"/>
              </w:rPr>
            </w:pPr>
            <w:r w:rsidRPr="00823949">
              <w:rPr>
                <w:rFonts w:ascii="Times New Roman" w:hAnsi="Times New Roman" w:cs="Times New Roman"/>
                <w:sz w:val="24"/>
                <w:szCs w:val="24"/>
              </w:rPr>
              <w:t xml:space="preserve">Листопад </w:t>
            </w:r>
          </w:p>
          <w:p w14:paraId="3FEEBC0C" w14:textId="77777777" w:rsidR="00FB73C9" w:rsidRPr="00823949" w:rsidRDefault="00FB73C9" w:rsidP="002F47C2">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44B0E157"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Вихователі 10 – 12-х класів</w:t>
            </w:r>
          </w:p>
        </w:tc>
        <w:tc>
          <w:tcPr>
            <w:tcW w:w="2078" w:type="dxa"/>
          </w:tcPr>
          <w:p w14:paraId="50C19D4C" w14:textId="77777777" w:rsidR="00FB73C9" w:rsidRPr="00823949" w:rsidRDefault="00FB73C9" w:rsidP="00D123D2">
            <w:pPr>
              <w:rPr>
                <w:rFonts w:ascii="Times New Roman" w:hAnsi="Times New Roman" w:cs="Times New Roman"/>
                <w:sz w:val="24"/>
                <w:szCs w:val="24"/>
              </w:rPr>
            </w:pPr>
          </w:p>
        </w:tc>
      </w:tr>
      <w:tr w:rsidR="00FB73C9" w:rsidRPr="00823949" w14:paraId="3C8A3A44" w14:textId="77777777" w:rsidTr="00D123D2">
        <w:trPr>
          <w:trHeight w:val="145"/>
        </w:trPr>
        <w:tc>
          <w:tcPr>
            <w:tcW w:w="1134" w:type="dxa"/>
          </w:tcPr>
          <w:p w14:paraId="08D050FA"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70</w:t>
            </w:r>
          </w:p>
        </w:tc>
        <w:tc>
          <w:tcPr>
            <w:tcW w:w="5287" w:type="dxa"/>
          </w:tcPr>
          <w:p w14:paraId="3ABF4550"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xml:space="preserve">Заходи щодо </w:t>
            </w:r>
            <w:r w:rsidRPr="00823949">
              <w:rPr>
                <w:rFonts w:ascii="Times New Roman" w:hAnsi="Times New Roman" w:cs="Times New Roman"/>
                <w:sz w:val="24"/>
                <w:szCs w:val="24"/>
                <w:lang w:eastAsia="uk-UA"/>
              </w:rPr>
              <w:t xml:space="preserve">вшанування пам’яті жертв трагедії Бабиного Яру </w:t>
            </w:r>
            <w:r w:rsidRPr="00823949">
              <w:rPr>
                <w:rFonts w:ascii="Times New Roman" w:hAnsi="Times New Roman" w:cs="Times New Roman"/>
                <w:sz w:val="24"/>
                <w:szCs w:val="24"/>
              </w:rPr>
              <w:t>(за окремим планом):</w:t>
            </w:r>
          </w:p>
          <w:p w14:paraId="56D2D445" w14:textId="77777777" w:rsidR="00FB73C9" w:rsidRPr="00823949" w:rsidRDefault="00FB73C9" w:rsidP="00D123D2">
            <w:pPr>
              <w:jc w:val="both"/>
              <w:rPr>
                <w:rFonts w:ascii="Times New Roman" w:hAnsi="Times New Roman" w:cs="Times New Roman"/>
                <w:iCs/>
                <w:sz w:val="24"/>
                <w:szCs w:val="24"/>
              </w:rPr>
            </w:pPr>
            <w:r w:rsidRPr="00823949">
              <w:rPr>
                <w:rFonts w:ascii="Times New Roman" w:hAnsi="Times New Roman" w:cs="Times New Roman"/>
                <w:sz w:val="24"/>
                <w:szCs w:val="24"/>
              </w:rPr>
              <w:t xml:space="preserve">- </w:t>
            </w:r>
            <w:r w:rsidRPr="00823949">
              <w:rPr>
                <w:rFonts w:ascii="Times New Roman" w:hAnsi="Times New Roman" w:cs="Times New Roman"/>
                <w:iCs/>
                <w:sz w:val="24"/>
                <w:szCs w:val="24"/>
              </w:rPr>
              <w:t>Круглий стіл «Праведники народів світу – герої, що врятували життя»</w:t>
            </w:r>
          </w:p>
        </w:tc>
        <w:tc>
          <w:tcPr>
            <w:tcW w:w="2266" w:type="dxa"/>
          </w:tcPr>
          <w:p w14:paraId="71263C78" w14:textId="77777777" w:rsidR="00FB73C9" w:rsidRPr="00823949" w:rsidRDefault="00FB73C9" w:rsidP="002F47C2">
            <w:pPr>
              <w:jc w:val="center"/>
              <w:rPr>
                <w:rFonts w:ascii="Times New Roman" w:hAnsi="Times New Roman" w:cs="Times New Roman"/>
                <w:sz w:val="24"/>
                <w:szCs w:val="24"/>
              </w:rPr>
            </w:pPr>
            <w:r w:rsidRPr="00823949">
              <w:rPr>
                <w:rFonts w:ascii="Times New Roman" w:hAnsi="Times New Roman" w:cs="Times New Roman"/>
                <w:sz w:val="24"/>
                <w:szCs w:val="24"/>
              </w:rPr>
              <w:t xml:space="preserve">Листопад </w:t>
            </w:r>
          </w:p>
          <w:p w14:paraId="62EACCE4" w14:textId="77777777" w:rsidR="00FB73C9" w:rsidRPr="00823949" w:rsidRDefault="00FB73C9" w:rsidP="002F47C2">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64C3260F"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вихователі 1 – 12-х класів</w:t>
            </w:r>
          </w:p>
        </w:tc>
        <w:tc>
          <w:tcPr>
            <w:tcW w:w="2078" w:type="dxa"/>
          </w:tcPr>
          <w:p w14:paraId="2D98087C" w14:textId="77777777" w:rsidR="00FB73C9" w:rsidRPr="00823949" w:rsidRDefault="00FB73C9" w:rsidP="00D123D2">
            <w:pPr>
              <w:rPr>
                <w:rFonts w:ascii="Times New Roman" w:hAnsi="Times New Roman" w:cs="Times New Roman"/>
                <w:sz w:val="24"/>
                <w:szCs w:val="24"/>
              </w:rPr>
            </w:pPr>
          </w:p>
        </w:tc>
      </w:tr>
      <w:tr w:rsidR="00FB73C9" w:rsidRPr="00823949" w14:paraId="14F35A9F" w14:textId="77777777" w:rsidTr="00D123D2">
        <w:trPr>
          <w:trHeight w:val="145"/>
        </w:trPr>
        <w:tc>
          <w:tcPr>
            <w:tcW w:w="1134" w:type="dxa"/>
          </w:tcPr>
          <w:p w14:paraId="1DEA058B" w14:textId="77777777" w:rsidR="00FB73C9" w:rsidRPr="00823949" w:rsidRDefault="00FB73C9" w:rsidP="00403A3D">
            <w:pPr>
              <w:jc w:val="center"/>
              <w:rPr>
                <w:rFonts w:ascii="Times New Roman" w:hAnsi="Times New Roman" w:cs="Times New Roman"/>
                <w:sz w:val="24"/>
                <w:szCs w:val="24"/>
              </w:rPr>
            </w:pPr>
            <w:r w:rsidRPr="00823949">
              <w:rPr>
                <w:rFonts w:ascii="Times New Roman" w:hAnsi="Times New Roman" w:cs="Times New Roman"/>
                <w:sz w:val="24"/>
                <w:szCs w:val="24"/>
              </w:rPr>
              <w:t>71</w:t>
            </w:r>
          </w:p>
        </w:tc>
        <w:tc>
          <w:tcPr>
            <w:tcW w:w="5287" w:type="dxa"/>
          </w:tcPr>
          <w:p w14:paraId="35E359DF" w14:textId="77777777" w:rsidR="00FB73C9" w:rsidRPr="00823949" w:rsidRDefault="00FB73C9" w:rsidP="00D123D2">
            <w:pPr>
              <w:suppressAutoHyphens/>
              <w:snapToGrid w:val="0"/>
              <w:jc w:val="both"/>
              <w:rPr>
                <w:rFonts w:ascii="Times New Roman" w:hAnsi="Times New Roman" w:cs="Times New Roman"/>
                <w:kern w:val="1"/>
                <w:sz w:val="24"/>
                <w:szCs w:val="24"/>
                <w:lang w:eastAsia="ar-SA"/>
              </w:rPr>
            </w:pPr>
            <w:r w:rsidRPr="00823949">
              <w:rPr>
                <w:rFonts w:ascii="Times New Roman" w:hAnsi="Times New Roman" w:cs="Times New Roman"/>
                <w:kern w:val="1"/>
                <w:sz w:val="24"/>
                <w:szCs w:val="24"/>
                <w:lang w:eastAsia="ar-SA"/>
              </w:rPr>
              <w:t>Заходи щодо відзначення Міжнародного дня толерантності та інклюзивної освіти, тиждень толерантності :</w:t>
            </w:r>
          </w:p>
          <w:p w14:paraId="6DFB9893" w14:textId="77777777" w:rsidR="00FB73C9" w:rsidRPr="00823949" w:rsidRDefault="00FB73C9" w:rsidP="00D123D2">
            <w:pPr>
              <w:suppressAutoHyphens/>
              <w:snapToGrid w:val="0"/>
              <w:jc w:val="both"/>
              <w:rPr>
                <w:rFonts w:ascii="Times New Roman" w:hAnsi="Times New Roman" w:cs="Times New Roman"/>
                <w:kern w:val="1"/>
                <w:sz w:val="24"/>
                <w:szCs w:val="24"/>
                <w:lang w:eastAsia="ar-SA"/>
              </w:rPr>
            </w:pPr>
            <w:r w:rsidRPr="00823949">
              <w:rPr>
                <w:rFonts w:ascii="Times New Roman" w:hAnsi="Times New Roman" w:cs="Times New Roman"/>
                <w:kern w:val="1"/>
                <w:sz w:val="24"/>
                <w:szCs w:val="24"/>
                <w:lang w:eastAsia="ar-SA"/>
              </w:rPr>
              <w:t>- Загальношкільна акція «На скільки я толерантна людина»</w:t>
            </w:r>
          </w:p>
        </w:tc>
        <w:tc>
          <w:tcPr>
            <w:tcW w:w="2266" w:type="dxa"/>
          </w:tcPr>
          <w:p w14:paraId="68193410" w14:textId="77777777" w:rsidR="00FB73C9" w:rsidRPr="00823949" w:rsidRDefault="00FB73C9" w:rsidP="002F47C2">
            <w:pPr>
              <w:jc w:val="center"/>
              <w:rPr>
                <w:rFonts w:ascii="Times New Roman" w:hAnsi="Times New Roman" w:cs="Times New Roman"/>
                <w:sz w:val="24"/>
                <w:szCs w:val="24"/>
              </w:rPr>
            </w:pPr>
            <w:r w:rsidRPr="00823949">
              <w:rPr>
                <w:rFonts w:ascii="Times New Roman" w:hAnsi="Times New Roman" w:cs="Times New Roman"/>
                <w:sz w:val="24"/>
                <w:szCs w:val="24"/>
              </w:rPr>
              <w:t xml:space="preserve">Листопад </w:t>
            </w:r>
          </w:p>
          <w:p w14:paraId="29EF42F9" w14:textId="77777777" w:rsidR="00FB73C9" w:rsidRPr="00823949" w:rsidRDefault="00FB73C9" w:rsidP="002F47C2">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5AE91948"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Класні керівники, вихователі 1 – 12-х класів</w:t>
            </w:r>
          </w:p>
        </w:tc>
        <w:tc>
          <w:tcPr>
            <w:tcW w:w="2078" w:type="dxa"/>
          </w:tcPr>
          <w:p w14:paraId="3B7BBC4B" w14:textId="77777777" w:rsidR="00FB73C9" w:rsidRPr="00823949" w:rsidRDefault="00FB73C9" w:rsidP="00D123D2">
            <w:pPr>
              <w:rPr>
                <w:rFonts w:ascii="Times New Roman" w:hAnsi="Times New Roman" w:cs="Times New Roman"/>
                <w:sz w:val="24"/>
                <w:szCs w:val="24"/>
              </w:rPr>
            </w:pPr>
          </w:p>
        </w:tc>
      </w:tr>
      <w:tr w:rsidR="00FB73C9" w:rsidRPr="00823949" w14:paraId="1C8FC3E7" w14:textId="77777777" w:rsidTr="00D123D2">
        <w:trPr>
          <w:trHeight w:val="145"/>
        </w:trPr>
        <w:tc>
          <w:tcPr>
            <w:tcW w:w="1134" w:type="dxa"/>
          </w:tcPr>
          <w:p w14:paraId="56E84347"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72</w:t>
            </w:r>
          </w:p>
        </w:tc>
        <w:tc>
          <w:tcPr>
            <w:tcW w:w="5287" w:type="dxa"/>
          </w:tcPr>
          <w:p w14:paraId="2769D981"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Заходи до Міжнародного дня відмови від паління. Акція «Один день без тютюну»</w:t>
            </w:r>
          </w:p>
        </w:tc>
        <w:tc>
          <w:tcPr>
            <w:tcW w:w="2266" w:type="dxa"/>
          </w:tcPr>
          <w:p w14:paraId="22C9F41F" w14:textId="77777777" w:rsidR="00FB73C9" w:rsidRPr="00823949" w:rsidRDefault="00FB73C9" w:rsidP="002F47C2">
            <w:pPr>
              <w:jc w:val="center"/>
              <w:rPr>
                <w:rFonts w:ascii="Times New Roman" w:hAnsi="Times New Roman" w:cs="Times New Roman"/>
                <w:sz w:val="24"/>
                <w:szCs w:val="24"/>
              </w:rPr>
            </w:pPr>
            <w:r w:rsidRPr="00823949">
              <w:rPr>
                <w:rFonts w:ascii="Times New Roman" w:hAnsi="Times New Roman" w:cs="Times New Roman"/>
                <w:sz w:val="24"/>
                <w:szCs w:val="24"/>
              </w:rPr>
              <w:t xml:space="preserve">Листопад </w:t>
            </w:r>
          </w:p>
          <w:p w14:paraId="38A6FCF7" w14:textId="77777777" w:rsidR="00FB73C9" w:rsidRPr="00823949" w:rsidRDefault="00FB73C9" w:rsidP="002F47C2">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79434FF1"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Практичний психолог, вихователі 1 – 12-х класів</w:t>
            </w:r>
          </w:p>
        </w:tc>
        <w:tc>
          <w:tcPr>
            <w:tcW w:w="2078" w:type="dxa"/>
          </w:tcPr>
          <w:p w14:paraId="265EC3F1" w14:textId="77777777" w:rsidR="00FB73C9" w:rsidRPr="00823949" w:rsidRDefault="00FB73C9" w:rsidP="00D123D2">
            <w:pPr>
              <w:rPr>
                <w:rFonts w:ascii="Times New Roman" w:hAnsi="Times New Roman" w:cs="Times New Roman"/>
                <w:sz w:val="24"/>
                <w:szCs w:val="24"/>
              </w:rPr>
            </w:pPr>
          </w:p>
        </w:tc>
      </w:tr>
      <w:tr w:rsidR="00FB73C9" w:rsidRPr="00823949" w14:paraId="3BDA6673" w14:textId="77777777" w:rsidTr="00D123D2">
        <w:trPr>
          <w:trHeight w:val="145"/>
        </w:trPr>
        <w:tc>
          <w:tcPr>
            <w:tcW w:w="1134" w:type="dxa"/>
          </w:tcPr>
          <w:p w14:paraId="525B361B"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73</w:t>
            </w:r>
          </w:p>
        </w:tc>
        <w:tc>
          <w:tcPr>
            <w:tcW w:w="5287" w:type="dxa"/>
          </w:tcPr>
          <w:p w14:paraId="103784B3"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Цикл бесід: «Здоровий спосіб         життя – норма нашого буття»</w:t>
            </w:r>
          </w:p>
        </w:tc>
        <w:tc>
          <w:tcPr>
            <w:tcW w:w="2266" w:type="dxa"/>
          </w:tcPr>
          <w:p w14:paraId="3CEA872B" w14:textId="77777777" w:rsidR="00FB73C9" w:rsidRPr="00823949" w:rsidRDefault="00FB73C9" w:rsidP="002F47C2">
            <w:pPr>
              <w:jc w:val="center"/>
              <w:rPr>
                <w:rFonts w:ascii="Times New Roman" w:hAnsi="Times New Roman" w:cs="Times New Roman"/>
                <w:sz w:val="24"/>
                <w:szCs w:val="24"/>
              </w:rPr>
            </w:pPr>
            <w:r w:rsidRPr="00823949">
              <w:rPr>
                <w:rFonts w:ascii="Times New Roman" w:hAnsi="Times New Roman" w:cs="Times New Roman"/>
                <w:sz w:val="24"/>
                <w:szCs w:val="24"/>
              </w:rPr>
              <w:t xml:space="preserve">Листопад </w:t>
            </w:r>
          </w:p>
          <w:p w14:paraId="0C5042AF" w14:textId="77777777" w:rsidR="00FB73C9" w:rsidRPr="00823949" w:rsidRDefault="00FB73C9" w:rsidP="002F47C2">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7E1AE0AD"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Класні керівники, вихователі 1 – 12-х класів</w:t>
            </w:r>
          </w:p>
        </w:tc>
        <w:tc>
          <w:tcPr>
            <w:tcW w:w="2078" w:type="dxa"/>
          </w:tcPr>
          <w:p w14:paraId="682A5A63" w14:textId="77777777" w:rsidR="00FB73C9" w:rsidRPr="00823949" w:rsidRDefault="00FB73C9" w:rsidP="00D123D2">
            <w:pPr>
              <w:rPr>
                <w:rFonts w:ascii="Times New Roman" w:hAnsi="Times New Roman" w:cs="Times New Roman"/>
                <w:sz w:val="24"/>
                <w:szCs w:val="24"/>
              </w:rPr>
            </w:pPr>
          </w:p>
        </w:tc>
      </w:tr>
      <w:tr w:rsidR="00FB73C9" w:rsidRPr="00823949" w14:paraId="39D4A69D" w14:textId="77777777" w:rsidTr="00D123D2">
        <w:trPr>
          <w:trHeight w:val="145"/>
        </w:trPr>
        <w:tc>
          <w:tcPr>
            <w:tcW w:w="1134" w:type="dxa"/>
          </w:tcPr>
          <w:p w14:paraId="4499257D"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74</w:t>
            </w:r>
          </w:p>
        </w:tc>
        <w:tc>
          <w:tcPr>
            <w:tcW w:w="5287" w:type="dxa"/>
          </w:tcPr>
          <w:p w14:paraId="424012D6"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Конкурс на кращу годівничку «Годівничка для синички»</w:t>
            </w:r>
          </w:p>
        </w:tc>
        <w:tc>
          <w:tcPr>
            <w:tcW w:w="2266" w:type="dxa"/>
          </w:tcPr>
          <w:p w14:paraId="2F1F8132" w14:textId="77777777" w:rsidR="00FB73C9" w:rsidRPr="00823949" w:rsidRDefault="00FB73C9" w:rsidP="002F47C2">
            <w:pPr>
              <w:jc w:val="center"/>
              <w:rPr>
                <w:rFonts w:ascii="Times New Roman" w:hAnsi="Times New Roman" w:cs="Times New Roman"/>
                <w:sz w:val="24"/>
                <w:szCs w:val="24"/>
              </w:rPr>
            </w:pPr>
            <w:r w:rsidRPr="00823949">
              <w:rPr>
                <w:rFonts w:ascii="Times New Roman" w:hAnsi="Times New Roman" w:cs="Times New Roman"/>
                <w:sz w:val="24"/>
                <w:szCs w:val="24"/>
              </w:rPr>
              <w:t xml:space="preserve">Листопад </w:t>
            </w:r>
          </w:p>
          <w:p w14:paraId="66AC32C1" w14:textId="77777777" w:rsidR="00FB73C9" w:rsidRPr="00823949" w:rsidRDefault="00FB73C9" w:rsidP="002F47C2">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7723FCE9"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Вихователі 1 – 4-х класів</w:t>
            </w:r>
          </w:p>
        </w:tc>
        <w:tc>
          <w:tcPr>
            <w:tcW w:w="2078" w:type="dxa"/>
          </w:tcPr>
          <w:p w14:paraId="3AAA7EF1" w14:textId="77777777" w:rsidR="00FB73C9" w:rsidRPr="00823949" w:rsidRDefault="00FB73C9" w:rsidP="00D123D2">
            <w:pPr>
              <w:rPr>
                <w:rFonts w:ascii="Times New Roman" w:hAnsi="Times New Roman" w:cs="Times New Roman"/>
                <w:sz w:val="24"/>
                <w:szCs w:val="24"/>
              </w:rPr>
            </w:pPr>
          </w:p>
        </w:tc>
      </w:tr>
      <w:tr w:rsidR="00FB73C9" w:rsidRPr="00823949" w14:paraId="18BB5DFB" w14:textId="77777777" w:rsidTr="00D123D2">
        <w:trPr>
          <w:trHeight w:val="145"/>
        </w:trPr>
        <w:tc>
          <w:tcPr>
            <w:tcW w:w="1134" w:type="dxa"/>
          </w:tcPr>
          <w:p w14:paraId="2E089E51"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75</w:t>
            </w:r>
          </w:p>
        </w:tc>
        <w:tc>
          <w:tcPr>
            <w:tcW w:w="5287" w:type="dxa"/>
          </w:tcPr>
          <w:p w14:paraId="1BAE55A1"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День толерантності - порозуміння з ВІЛ-позитивними людьми «Твоє життя – твій вибір»:</w:t>
            </w:r>
          </w:p>
          <w:p w14:paraId="0A17D0EA"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xml:space="preserve">Виставка - конкурс на найкращий відеоролик, фото «Стежинами здорового способу життя» </w:t>
            </w:r>
          </w:p>
          <w:p w14:paraId="4EB6692A"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lastRenderedPageBreak/>
              <w:t>- Тематичні перерви «Зроби свій вибір на користь життя»</w:t>
            </w:r>
          </w:p>
        </w:tc>
        <w:tc>
          <w:tcPr>
            <w:tcW w:w="2266" w:type="dxa"/>
          </w:tcPr>
          <w:p w14:paraId="46ED4706" w14:textId="77777777" w:rsidR="00FB73C9" w:rsidRPr="00823949" w:rsidRDefault="00FB73C9" w:rsidP="002F47C2">
            <w:pPr>
              <w:jc w:val="center"/>
              <w:rPr>
                <w:rFonts w:ascii="Times New Roman" w:hAnsi="Times New Roman" w:cs="Times New Roman"/>
                <w:sz w:val="24"/>
                <w:szCs w:val="24"/>
              </w:rPr>
            </w:pPr>
            <w:r w:rsidRPr="00823949">
              <w:rPr>
                <w:rFonts w:ascii="Times New Roman" w:hAnsi="Times New Roman" w:cs="Times New Roman"/>
                <w:sz w:val="24"/>
                <w:szCs w:val="24"/>
              </w:rPr>
              <w:lastRenderedPageBreak/>
              <w:t xml:space="preserve">Листопад </w:t>
            </w:r>
          </w:p>
          <w:p w14:paraId="17CA980F" w14:textId="77777777" w:rsidR="00FB73C9" w:rsidRPr="00823949" w:rsidRDefault="00FB73C9" w:rsidP="002F47C2">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523839FC"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Практичний психолог, вихователі 10 – 12-х класів</w:t>
            </w:r>
          </w:p>
        </w:tc>
        <w:tc>
          <w:tcPr>
            <w:tcW w:w="2078" w:type="dxa"/>
          </w:tcPr>
          <w:p w14:paraId="52155DC6" w14:textId="77777777" w:rsidR="00FB73C9" w:rsidRPr="00823949" w:rsidRDefault="00FB73C9" w:rsidP="00D123D2">
            <w:pPr>
              <w:rPr>
                <w:rFonts w:ascii="Times New Roman" w:hAnsi="Times New Roman" w:cs="Times New Roman"/>
                <w:sz w:val="24"/>
                <w:szCs w:val="24"/>
              </w:rPr>
            </w:pPr>
          </w:p>
        </w:tc>
      </w:tr>
      <w:tr w:rsidR="00FB73C9" w:rsidRPr="00823949" w14:paraId="001761BE" w14:textId="77777777" w:rsidTr="00D123D2">
        <w:trPr>
          <w:trHeight w:val="145"/>
        </w:trPr>
        <w:tc>
          <w:tcPr>
            <w:tcW w:w="1134" w:type="dxa"/>
          </w:tcPr>
          <w:p w14:paraId="671132FC"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lastRenderedPageBreak/>
              <w:t>76</w:t>
            </w:r>
          </w:p>
        </w:tc>
        <w:tc>
          <w:tcPr>
            <w:tcW w:w="5287" w:type="dxa"/>
          </w:tcPr>
          <w:p w14:paraId="19DDCE5B"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xml:space="preserve">Круглий стіл «Вибір професії – вибір життєвого шляху» </w:t>
            </w:r>
          </w:p>
        </w:tc>
        <w:tc>
          <w:tcPr>
            <w:tcW w:w="2266" w:type="dxa"/>
          </w:tcPr>
          <w:p w14:paraId="6D42469B" w14:textId="77777777" w:rsidR="00FB73C9" w:rsidRPr="00823949" w:rsidRDefault="00FB73C9" w:rsidP="003B587F">
            <w:pPr>
              <w:jc w:val="center"/>
              <w:rPr>
                <w:rFonts w:ascii="Times New Roman" w:hAnsi="Times New Roman" w:cs="Times New Roman"/>
                <w:sz w:val="24"/>
                <w:szCs w:val="24"/>
              </w:rPr>
            </w:pPr>
            <w:r w:rsidRPr="00823949">
              <w:rPr>
                <w:rFonts w:ascii="Times New Roman" w:hAnsi="Times New Roman" w:cs="Times New Roman"/>
                <w:sz w:val="24"/>
                <w:szCs w:val="24"/>
              </w:rPr>
              <w:t xml:space="preserve">Листопад </w:t>
            </w:r>
          </w:p>
          <w:p w14:paraId="229BA870" w14:textId="77777777" w:rsidR="00FB73C9" w:rsidRPr="00823949" w:rsidRDefault="00FB73C9" w:rsidP="003B587F">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48999B8A"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Практичний психолог, вихователі 8 – 12-х класів</w:t>
            </w:r>
          </w:p>
        </w:tc>
        <w:tc>
          <w:tcPr>
            <w:tcW w:w="2078" w:type="dxa"/>
          </w:tcPr>
          <w:p w14:paraId="47F0E894" w14:textId="77777777" w:rsidR="00FB73C9" w:rsidRPr="00823949" w:rsidRDefault="00FB73C9" w:rsidP="00D123D2">
            <w:pPr>
              <w:rPr>
                <w:rFonts w:ascii="Times New Roman" w:hAnsi="Times New Roman" w:cs="Times New Roman"/>
                <w:sz w:val="24"/>
                <w:szCs w:val="24"/>
              </w:rPr>
            </w:pPr>
          </w:p>
        </w:tc>
      </w:tr>
      <w:tr w:rsidR="00FB73C9" w:rsidRPr="00823949" w14:paraId="1A352286" w14:textId="77777777" w:rsidTr="00D123D2">
        <w:trPr>
          <w:trHeight w:val="145"/>
        </w:trPr>
        <w:tc>
          <w:tcPr>
            <w:tcW w:w="1134" w:type="dxa"/>
          </w:tcPr>
          <w:p w14:paraId="1C0D5FB0"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77</w:t>
            </w:r>
          </w:p>
        </w:tc>
        <w:tc>
          <w:tcPr>
            <w:tcW w:w="5287" w:type="dxa"/>
          </w:tcPr>
          <w:p w14:paraId="481C961D"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xml:space="preserve">Тиждень прав дитини «Права людини починаються з прав дитини» : </w:t>
            </w:r>
          </w:p>
          <w:p w14:paraId="0BB7C056"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шкільний  конкурс-виставка плакатів та малюнків «Ми і наші права»</w:t>
            </w:r>
          </w:p>
        </w:tc>
        <w:tc>
          <w:tcPr>
            <w:tcW w:w="2266" w:type="dxa"/>
          </w:tcPr>
          <w:p w14:paraId="235A6901" w14:textId="77777777" w:rsidR="00FB73C9" w:rsidRPr="00823949" w:rsidRDefault="00FB73C9" w:rsidP="003B587F">
            <w:pPr>
              <w:jc w:val="center"/>
              <w:rPr>
                <w:rFonts w:ascii="Times New Roman" w:hAnsi="Times New Roman" w:cs="Times New Roman"/>
                <w:sz w:val="24"/>
                <w:szCs w:val="24"/>
              </w:rPr>
            </w:pPr>
            <w:r w:rsidRPr="00823949">
              <w:rPr>
                <w:rFonts w:ascii="Times New Roman" w:hAnsi="Times New Roman" w:cs="Times New Roman"/>
                <w:sz w:val="24"/>
                <w:szCs w:val="24"/>
              </w:rPr>
              <w:t xml:space="preserve">Листопад </w:t>
            </w:r>
          </w:p>
          <w:p w14:paraId="5E7B02F5" w14:textId="77777777" w:rsidR="00FB73C9" w:rsidRPr="00823949" w:rsidRDefault="00FB73C9" w:rsidP="003B587F">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302D68AA"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Вчителі правознавства, </w:t>
            </w:r>
          </w:p>
          <w:p w14:paraId="59151EAB"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вихователі 1 – 12-х класів</w:t>
            </w:r>
          </w:p>
        </w:tc>
        <w:tc>
          <w:tcPr>
            <w:tcW w:w="2078" w:type="dxa"/>
          </w:tcPr>
          <w:p w14:paraId="1A4668F4" w14:textId="77777777" w:rsidR="00FB73C9" w:rsidRPr="00823949" w:rsidRDefault="00FB73C9" w:rsidP="00D123D2">
            <w:pPr>
              <w:rPr>
                <w:rFonts w:ascii="Times New Roman" w:hAnsi="Times New Roman" w:cs="Times New Roman"/>
                <w:sz w:val="24"/>
                <w:szCs w:val="24"/>
              </w:rPr>
            </w:pPr>
          </w:p>
        </w:tc>
      </w:tr>
      <w:tr w:rsidR="00FB73C9" w:rsidRPr="00823949" w14:paraId="70C62AB7" w14:textId="77777777" w:rsidTr="00D123D2">
        <w:trPr>
          <w:trHeight w:val="145"/>
        </w:trPr>
        <w:tc>
          <w:tcPr>
            <w:tcW w:w="1134" w:type="dxa"/>
          </w:tcPr>
          <w:p w14:paraId="037A25E8"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78</w:t>
            </w:r>
          </w:p>
        </w:tc>
        <w:tc>
          <w:tcPr>
            <w:tcW w:w="5287" w:type="dxa"/>
          </w:tcPr>
          <w:p w14:paraId="000CE3BE" w14:textId="77777777" w:rsidR="00FB73C9" w:rsidRPr="00823949" w:rsidRDefault="00FB73C9" w:rsidP="00D123D2">
            <w:pPr>
              <w:shd w:val="clear" w:color="auto" w:fill="FFFFFF"/>
              <w:spacing w:line="274" w:lineRule="exact"/>
              <w:jc w:val="both"/>
              <w:rPr>
                <w:rFonts w:ascii="Times New Roman" w:hAnsi="Times New Roman" w:cs="Times New Roman"/>
                <w:sz w:val="24"/>
                <w:szCs w:val="24"/>
              </w:rPr>
            </w:pPr>
            <w:r w:rsidRPr="00823949">
              <w:rPr>
                <w:rFonts w:ascii="Times New Roman" w:hAnsi="Times New Roman" w:cs="Times New Roman"/>
                <w:sz w:val="24"/>
                <w:szCs w:val="24"/>
              </w:rPr>
              <w:t xml:space="preserve">Провести цикл бесід з правового виховання: </w:t>
            </w:r>
          </w:p>
          <w:p w14:paraId="098994D1" w14:textId="77777777" w:rsidR="00FB73C9" w:rsidRPr="00823949" w:rsidRDefault="00FB73C9" w:rsidP="00D123D2">
            <w:pPr>
              <w:shd w:val="clear" w:color="auto" w:fill="FFFFFF"/>
              <w:spacing w:line="274" w:lineRule="exact"/>
              <w:jc w:val="both"/>
              <w:rPr>
                <w:rFonts w:ascii="Times New Roman" w:hAnsi="Times New Roman" w:cs="Times New Roman"/>
                <w:spacing w:val="-2"/>
                <w:sz w:val="24"/>
                <w:szCs w:val="24"/>
              </w:rPr>
            </w:pPr>
            <w:r w:rsidRPr="00823949">
              <w:rPr>
                <w:rFonts w:ascii="Times New Roman" w:hAnsi="Times New Roman" w:cs="Times New Roman"/>
                <w:spacing w:val="-2"/>
                <w:sz w:val="24"/>
                <w:szCs w:val="24"/>
              </w:rPr>
              <w:t>- Особливості відповідальності неповнолітніх</w:t>
            </w:r>
          </w:p>
        </w:tc>
        <w:tc>
          <w:tcPr>
            <w:tcW w:w="2266" w:type="dxa"/>
          </w:tcPr>
          <w:p w14:paraId="7E1ED085" w14:textId="77777777" w:rsidR="00FB73C9" w:rsidRPr="00823949" w:rsidRDefault="00FB73C9" w:rsidP="003B587F">
            <w:pPr>
              <w:jc w:val="center"/>
              <w:rPr>
                <w:rFonts w:ascii="Times New Roman" w:hAnsi="Times New Roman" w:cs="Times New Roman"/>
                <w:sz w:val="24"/>
                <w:szCs w:val="24"/>
              </w:rPr>
            </w:pPr>
            <w:r w:rsidRPr="00823949">
              <w:rPr>
                <w:rFonts w:ascii="Times New Roman" w:hAnsi="Times New Roman" w:cs="Times New Roman"/>
                <w:sz w:val="24"/>
                <w:szCs w:val="24"/>
              </w:rPr>
              <w:t xml:space="preserve">Листопад </w:t>
            </w:r>
          </w:p>
          <w:p w14:paraId="7F326775" w14:textId="77777777" w:rsidR="00FB73C9" w:rsidRPr="00823949" w:rsidRDefault="00FB73C9" w:rsidP="003B587F">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4BB7E5EB"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Вчителі правознавства, </w:t>
            </w:r>
          </w:p>
          <w:p w14:paraId="68FC504B"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вихователі 1 – 12-х класів</w:t>
            </w:r>
          </w:p>
        </w:tc>
        <w:tc>
          <w:tcPr>
            <w:tcW w:w="2078" w:type="dxa"/>
          </w:tcPr>
          <w:p w14:paraId="32A14AFA" w14:textId="77777777" w:rsidR="00FB73C9" w:rsidRPr="00823949" w:rsidRDefault="00FB73C9" w:rsidP="00D123D2">
            <w:pPr>
              <w:rPr>
                <w:rFonts w:ascii="Times New Roman" w:hAnsi="Times New Roman" w:cs="Times New Roman"/>
                <w:sz w:val="24"/>
                <w:szCs w:val="24"/>
              </w:rPr>
            </w:pPr>
          </w:p>
        </w:tc>
      </w:tr>
      <w:tr w:rsidR="00FB73C9" w:rsidRPr="00823949" w14:paraId="1B77B9CB" w14:textId="77777777" w:rsidTr="00D123D2">
        <w:trPr>
          <w:trHeight w:val="145"/>
        </w:trPr>
        <w:tc>
          <w:tcPr>
            <w:tcW w:w="1134" w:type="dxa"/>
          </w:tcPr>
          <w:p w14:paraId="7D619CC6"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79</w:t>
            </w:r>
          </w:p>
        </w:tc>
        <w:tc>
          <w:tcPr>
            <w:tcW w:w="5287" w:type="dxa"/>
          </w:tcPr>
          <w:p w14:paraId="24C84028" w14:textId="77777777" w:rsidR="00FB73C9" w:rsidRPr="00823949" w:rsidRDefault="00FB73C9" w:rsidP="00D123D2">
            <w:pPr>
              <w:shd w:val="clear" w:color="auto" w:fill="FFFFFF"/>
              <w:jc w:val="both"/>
              <w:rPr>
                <w:rFonts w:ascii="Times New Roman" w:hAnsi="Times New Roman" w:cs="Times New Roman"/>
                <w:sz w:val="24"/>
                <w:szCs w:val="24"/>
              </w:rPr>
            </w:pPr>
            <w:r w:rsidRPr="00823949">
              <w:rPr>
                <w:rFonts w:ascii="Times New Roman" w:hAnsi="Times New Roman" w:cs="Times New Roman"/>
                <w:spacing w:val="-2"/>
                <w:sz w:val="24"/>
                <w:szCs w:val="24"/>
              </w:rPr>
              <w:t>Організувати роботу книжкової виставки</w:t>
            </w:r>
            <w:r w:rsidRPr="00823949">
              <w:rPr>
                <w:rFonts w:ascii="Times New Roman" w:hAnsi="Times New Roman" w:cs="Times New Roman"/>
                <w:sz w:val="24"/>
                <w:szCs w:val="24"/>
              </w:rPr>
              <w:t xml:space="preserve"> «Права, обов'язки людини і </w:t>
            </w:r>
            <w:r w:rsidRPr="00823949">
              <w:rPr>
                <w:rFonts w:ascii="Times New Roman" w:hAnsi="Times New Roman" w:cs="Times New Roman"/>
                <w:spacing w:val="-2"/>
                <w:sz w:val="24"/>
                <w:szCs w:val="24"/>
              </w:rPr>
              <w:t>громадянина».</w:t>
            </w:r>
          </w:p>
        </w:tc>
        <w:tc>
          <w:tcPr>
            <w:tcW w:w="2266" w:type="dxa"/>
          </w:tcPr>
          <w:p w14:paraId="31520B7C" w14:textId="77777777" w:rsidR="00FB73C9" w:rsidRPr="00823949" w:rsidRDefault="00FB73C9" w:rsidP="003B587F">
            <w:pPr>
              <w:jc w:val="center"/>
              <w:rPr>
                <w:rFonts w:ascii="Times New Roman" w:hAnsi="Times New Roman" w:cs="Times New Roman"/>
                <w:sz w:val="24"/>
                <w:szCs w:val="24"/>
              </w:rPr>
            </w:pPr>
            <w:r w:rsidRPr="00823949">
              <w:rPr>
                <w:rFonts w:ascii="Times New Roman" w:hAnsi="Times New Roman" w:cs="Times New Roman"/>
                <w:sz w:val="24"/>
                <w:szCs w:val="24"/>
              </w:rPr>
              <w:t xml:space="preserve">Листопад </w:t>
            </w:r>
          </w:p>
          <w:p w14:paraId="338F5C6E" w14:textId="77777777" w:rsidR="00FB73C9" w:rsidRPr="00823949" w:rsidRDefault="00FB73C9" w:rsidP="003B587F">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1DD9AD46"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Бібліотекар</w:t>
            </w:r>
          </w:p>
        </w:tc>
        <w:tc>
          <w:tcPr>
            <w:tcW w:w="2078" w:type="dxa"/>
          </w:tcPr>
          <w:p w14:paraId="42D90A94" w14:textId="77777777" w:rsidR="00FB73C9" w:rsidRPr="00823949" w:rsidRDefault="00FB73C9" w:rsidP="00D123D2">
            <w:pPr>
              <w:rPr>
                <w:rFonts w:ascii="Times New Roman" w:hAnsi="Times New Roman" w:cs="Times New Roman"/>
                <w:sz w:val="24"/>
                <w:szCs w:val="24"/>
              </w:rPr>
            </w:pPr>
          </w:p>
        </w:tc>
      </w:tr>
      <w:tr w:rsidR="00FB73C9" w:rsidRPr="00823949" w14:paraId="7DD1D382" w14:textId="77777777" w:rsidTr="00D123D2">
        <w:trPr>
          <w:trHeight w:val="145"/>
        </w:trPr>
        <w:tc>
          <w:tcPr>
            <w:tcW w:w="1134" w:type="dxa"/>
          </w:tcPr>
          <w:p w14:paraId="5B1F550B"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80</w:t>
            </w:r>
          </w:p>
        </w:tc>
        <w:tc>
          <w:tcPr>
            <w:tcW w:w="5287" w:type="dxa"/>
          </w:tcPr>
          <w:p w14:paraId="5C0E7EF4" w14:textId="77777777" w:rsidR="00FB73C9" w:rsidRPr="00823949" w:rsidRDefault="00FB73C9" w:rsidP="00D123D2">
            <w:pPr>
              <w:shd w:val="clear" w:color="auto" w:fill="FFFFFF"/>
              <w:jc w:val="both"/>
              <w:rPr>
                <w:rFonts w:ascii="Times New Roman" w:hAnsi="Times New Roman" w:cs="Times New Roman"/>
                <w:spacing w:val="-2"/>
                <w:sz w:val="24"/>
                <w:szCs w:val="24"/>
              </w:rPr>
            </w:pPr>
            <w:r w:rsidRPr="00823949">
              <w:rPr>
                <w:rFonts w:ascii="Times New Roman" w:hAnsi="Times New Roman" w:cs="Times New Roman"/>
                <w:spacing w:val="-2"/>
                <w:sz w:val="24"/>
                <w:szCs w:val="24"/>
              </w:rPr>
              <w:t xml:space="preserve">Заходи  до Дня захисту прав дитини «На паралельних дорогах прав та обов’язків» </w:t>
            </w:r>
          </w:p>
        </w:tc>
        <w:tc>
          <w:tcPr>
            <w:tcW w:w="2266" w:type="dxa"/>
          </w:tcPr>
          <w:p w14:paraId="33294F6D" w14:textId="77777777" w:rsidR="00FB73C9" w:rsidRPr="00823949" w:rsidRDefault="00FB73C9" w:rsidP="003B587F">
            <w:pPr>
              <w:jc w:val="center"/>
              <w:rPr>
                <w:rFonts w:ascii="Times New Roman" w:hAnsi="Times New Roman" w:cs="Times New Roman"/>
                <w:sz w:val="24"/>
                <w:szCs w:val="24"/>
              </w:rPr>
            </w:pPr>
            <w:r w:rsidRPr="00823949">
              <w:rPr>
                <w:rFonts w:ascii="Times New Roman" w:hAnsi="Times New Roman" w:cs="Times New Roman"/>
                <w:sz w:val="24"/>
                <w:szCs w:val="24"/>
              </w:rPr>
              <w:t xml:space="preserve">Листопад </w:t>
            </w:r>
          </w:p>
          <w:p w14:paraId="52D8DAF1" w14:textId="77777777" w:rsidR="00FB73C9" w:rsidRPr="00823949" w:rsidRDefault="00FB73C9" w:rsidP="003B587F">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6454414A"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Вихователі 1 – 12-х класів</w:t>
            </w:r>
          </w:p>
        </w:tc>
        <w:tc>
          <w:tcPr>
            <w:tcW w:w="2078" w:type="dxa"/>
          </w:tcPr>
          <w:p w14:paraId="0F59A9C0" w14:textId="77777777" w:rsidR="00FB73C9" w:rsidRPr="00823949" w:rsidRDefault="00FB73C9" w:rsidP="00D123D2">
            <w:pPr>
              <w:rPr>
                <w:rFonts w:ascii="Times New Roman" w:hAnsi="Times New Roman" w:cs="Times New Roman"/>
                <w:sz w:val="24"/>
                <w:szCs w:val="24"/>
              </w:rPr>
            </w:pPr>
          </w:p>
        </w:tc>
      </w:tr>
      <w:tr w:rsidR="00FB73C9" w:rsidRPr="00823949" w14:paraId="3800D070" w14:textId="77777777" w:rsidTr="00D123D2">
        <w:trPr>
          <w:trHeight w:val="145"/>
        </w:trPr>
        <w:tc>
          <w:tcPr>
            <w:tcW w:w="1134" w:type="dxa"/>
          </w:tcPr>
          <w:p w14:paraId="75AC1B3C"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81</w:t>
            </w:r>
          </w:p>
        </w:tc>
        <w:tc>
          <w:tcPr>
            <w:tcW w:w="5287" w:type="dxa"/>
          </w:tcPr>
          <w:p w14:paraId="669DB41F" w14:textId="77777777" w:rsidR="00FB73C9" w:rsidRPr="00823949" w:rsidRDefault="00FB73C9" w:rsidP="00D123D2">
            <w:pPr>
              <w:jc w:val="both"/>
              <w:rPr>
                <w:rFonts w:ascii="Times New Roman" w:eastAsia="Times New Roman" w:hAnsi="Times New Roman" w:cs="Times New Roman"/>
                <w:sz w:val="24"/>
                <w:szCs w:val="24"/>
                <w:lang w:eastAsia="ru-RU"/>
              </w:rPr>
            </w:pPr>
            <w:r w:rsidRPr="00823949">
              <w:rPr>
                <w:rFonts w:ascii="Times New Roman" w:hAnsi="Times New Roman" w:cs="Times New Roman"/>
                <w:sz w:val="24"/>
                <w:szCs w:val="24"/>
              </w:rPr>
              <w:t>День української писемності та мови. Виставка літератури у шкільній бібліотеці</w:t>
            </w:r>
          </w:p>
        </w:tc>
        <w:tc>
          <w:tcPr>
            <w:tcW w:w="2266" w:type="dxa"/>
          </w:tcPr>
          <w:p w14:paraId="4B13F5AF" w14:textId="77777777" w:rsidR="00FB73C9" w:rsidRPr="00823949" w:rsidRDefault="00FB73C9" w:rsidP="003B587F">
            <w:pPr>
              <w:jc w:val="center"/>
              <w:rPr>
                <w:rFonts w:ascii="Times New Roman" w:hAnsi="Times New Roman" w:cs="Times New Roman"/>
                <w:sz w:val="24"/>
                <w:szCs w:val="24"/>
              </w:rPr>
            </w:pPr>
            <w:r w:rsidRPr="00823949">
              <w:rPr>
                <w:rFonts w:ascii="Times New Roman" w:hAnsi="Times New Roman" w:cs="Times New Roman"/>
                <w:sz w:val="24"/>
                <w:szCs w:val="24"/>
              </w:rPr>
              <w:t>09.11.2024</w:t>
            </w:r>
          </w:p>
        </w:tc>
        <w:tc>
          <w:tcPr>
            <w:tcW w:w="3587" w:type="dxa"/>
            <w:gridSpan w:val="2"/>
          </w:tcPr>
          <w:p w14:paraId="57C50E0B"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Бібліотекар</w:t>
            </w:r>
          </w:p>
          <w:p w14:paraId="3DB8A32C" w14:textId="77777777" w:rsidR="00FB73C9" w:rsidRPr="00823949" w:rsidRDefault="00FB73C9" w:rsidP="00D123D2">
            <w:pPr>
              <w:rPr>
                <w:rFonts w:ascii="Times New Roman" w:hAnsi="Times New Roman" w:cs="Times New Roman"/>
                <w:sz w:val="24"/>
                <w:szCs w:val="24"/>
              </w:rPr>
            </w:pPr>
          </w:p>
        </w:tc>
        <w:tc>
          <w:tcPr>
            <w:tcW w:w="2078" w:type="dxa"/>
          </w:tcPr>
          <w:p w14:paraId="6F58AD64" w14:textId="77777777" w:rsidR="00FB73C9" w:rsidRPr="00823949" w:rsidRDefault="00FB73C9" w:rsidP="00D123D2">
            <w:pPr>
              <w:rPr>
                <w:rFonts w:ascii="Times New Roman" w:hAnsi="Times New Roman" w:cs="Times New Roman"/>
                <w:sz w:val="24"/>
                <w:szCs w:val="24"/>
              </w:rPr>
            </w:pPr>
          </w:p>
        </w:tc>
      </w:tr>
      <w:tr w:rsidR="00FB73C9" w:rsidRPr="00823949" w14:paraId="4D8565F5" w14:textId="77777777" w:rsidTr="00D123D2">
        <w:trPr>
          <w:trHeight w:val="145"/>
        </w:trPr>
        <w:tc>
          <w:tcPr>
            <w:tcW w:w="1134" w:type="dxa"/>
          </w:tcPr>
          <w:p w14:paraId="12491CF3"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82</w:t>
            </w:r>
          </w:p>
        </w:tc>
        <w:tc>
          <w:tcPr>
            <w:tcW w:w="5287" w:type="dxa"/>
          </w:tcPr>
          <w:p w14:paraId="19E85BF7" w14:textId="77777777" w:rsidR="00FB73C9" w:rsidRPr="00823949" w:rsidRDefault="00FB73C9" w:rsidP="00D123D2">
            <w:pPr>
              <w:jc w:val="both"/>
              <w:rPr>
                <w:rFonts w:ascii="Times New Roman" w:hAnsi="Times New Roman" w:cs="Times New Roman"/>
                <w:bCs/>
                <w:sz w:val="24"/>
                <w:szCs w:val="24"/>
              </w:rPr>
            </w:pPr>
            <w:r w:rsidRPr="00823949">
              <w:rPr>
                <w:rFonts w:ascii="Times New Roman" w:hAnsi="Times New Roman" w:cs="Times New Roman"/>
                <w:bCs/>
                <w:sz w:val="24"/>
                <w:szCs w:val="24"/>
              </w:rPr>
              <w:t xml:space="preserve">Конкурс ввічливості та добрих вчинків у рамках </w:t>
            </w:r>
            <w:r w:rsidRPr="00823949">
              <w:rPr>
                <w:rFonts w:ascii="Times New Roman" w:hAnsi="Times New Roman" w:cs="Times New Roman"/>
                <w:sz w:val="24"/>
                <w:szCs w:val="24"/>
              </w:rPr>
              <w:t> </w:t>
            </w:r>
            <w:r w:rsidRPr="00823949">
              <w:rPr>
                <w:rFonts w:ascii="Times New Roman" w:hAnsi="Times New Roman" w:cs="Times New Roman"/>
                <w:bCs/>
                <w:sz w:val="24"/>
                <w:szCs w:val="24"/>
              </w:rPr>
              <w:t>Всесвітнього дня доброти (13 листопада).</w:t>
            </w:r>
          </w:p>
          <w:p w14:paraId="021CC35D"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bCs/>
                <w:sz w:val="24"/>
                <w:szCs w:val="24"/>
              </w:rPr>
              <w:t>День захисників і захисниці України (14 лютого)</w:t>
            </w:r>
          </w:p>
        </w:tc>
        <w:tc>
          <w:tcPr>
            <w:tcW w:w="2266" w:type="dxa"/>
          </w:tcPr>
          <w:p w14:paraId="247F75D8"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bCs/>
                <w:sz w:val="24"/>
                <w:szCs w:val="24"/>
              </w:rPr>
              <w:t>13.11.2024</w:t>
            </w:r>
          </w:p>
          <w:p w14:paraId="48D895A5" w14:textId="77777777" w:rsidR="00FB73C9" w:rsidRPr="00823949" w:rsidRDefault="00FB73C9" w:rsidP="00D123D2">
            <w:pPr>
              <w:jc w:val="center"/>
              <w:rPr>
                <w:rFonts w:ascii="Times New Roman" w:hAnsi="Times New Roman" w:cs="Times New Roman"/>
                <w:sz w:val="24"/>
                <w:szCs w:val="24"/>
              </w:rPr>
            </w:pPr>
          </w:p>
          <w:p w14:paraId="37F1B1EF" w14:textId="77777777" w:rsidR="00FB73C9" w:rsidRPr="00823949" w:rsidRDefault="00FB73C9" w:rsidP="00D123D2">
            <w:pPr>
              <w:jc w:val="center"/>
              <w:rPr>
                <w:rFonts w:ascii="Times New Roman" w:hAnsi="Times New Roman" w:cs="Times New Roman"/>
                <w:sz w:val="24"/>
                <w:szCs w:val="24"/>
              </w:rPr>
            </w:pPr>
          </w:p>
        </w:tc>
        <w:tc>
          <w:tcPr>
            <w:tcW w:w="3587" w:type="dxa"/>
            <w:gridSpan w:val="2"/>
          </w:tcPr>
          <w:p w14:paraId="4E43F33E"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w:t>
            </w:r>
          </w:p>
          <w:p w14:paraId="1FD76E10"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вихователі 1-12-х класів</w:t>
            </w:r>
          </w:p>
        </w:tc>
        <w:tc>
          <w:tcPr>
            <w:tcW w:w="2078" w:type="dxa"/>
          </w:tcPr>
          <w:p w14:paraId="26A61BCE" w14:textId="77777777" w:rsidR="00FB73C9" w:rsidRPr="00823949" w:rsidRDefault="00FB73C9" w:rsidP="00D123D2">
            <w:pPr>
              <w:rPr>
                <w:rFonts w:ascii="Times New Roman" w:hAnsi="Times New Roman" w:cs="Times New Roman"/>
                <w:sz w:val="24"/>
                <w:szCs w:val="24"/>
              </w:rPr>
            </w:pPr>
          </w:p>
        </w:tc>
      </w:tr>
      <w:tr w:rsidR="00FB73C9" w:rsidRPr="00823949" w14:paraId="26115B51" w14:textId="77777777" w:rsidTr="00D123D2">
        <w:trPr>
          <w:trHeight w:val="145"/>
        </w:trPr>
        <w:tc>
          <w:tcPr>
            <w:tcW w:w="1134" w:type="dxa"/>
          </w:tcPr>
          <w:p w14:paraId="11A543B8"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83</w:t>
            </w:r>
          </w:p>
        </w:tc>
        <w:tc>
          <w:tcPr>
            <w:tcW w:w="5287" w:type="dxa"/>
          </w:tcPr>
          <w:p w14:paraId="0C23A9E9"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Участь у Всеукраїнському фізкультурно-оздоровчому патріотичному фестивалі «Нащадки козацької слави»</w:t>
            </w:r>
          </w:p>
        </w:tc>
        <w:tc>
          <w:tcPr>
            <w:tcW w:w="2266" w:type="dxa"/>
          </w:tcPr>
          <w:p w14:paraId="4F3A0EBC"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bCs/>
                <w:sz w:val="24"/>
                <w:szCs w:val="24"/>
              </w:rPr>
              <w:t>15.11.2024</w:t>
            </w:r>
          </w:p>
          <w:p w14:paraId="015419E4" w14:textId="77777777" w:rsidR="00FB73C9" w:rsidRPr="00823949" w:rsidRDefault="00FB73C9" w:rsidP="00D123D2">
            <w:pPr>
              <w:tabs>
                <w:tab w:val="center" w:pos="884"/>
              </w:tabs>
              <w:jc w:val="center"/>
              <w:rPr>
                <w:rFonts w:ascii="Times New Roman" w:hAnsi="Times New Roman" w:cs="Times New Roman"/>
                <w:sz w:val="24"/>
                <w:szCs w:val="24"/>
              </w:rPr>
            </w:pPr>
            <w:r w:rsidRPr="00823949">
              <w:rPr>
                <w:rFonts w:ascii="Times New Roman" w:hAnsi="Times New Roman" w:cs="Times New Roman"/>
                <w:sz w:val="24"/>
                <w:szCs w:val="24"/>
              </w:rPr>
              <w:tab/>
            </w:r>
          </w:p>
        </w:tc>
        <w:tc>
          <w:tcPr>
            <w:tcW w:w="3587" w:type="dxa"/>
            <w:gridSpan w:val="2"/>
          </w:tcPr>
          <w:p w14:paraId="12720045"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вчителі фізкультури,</w:t>
            </w:r>
          </w:p>
          <w:p w14:paraId="3A8112A3"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вихователі 1-12-х класів</w:t>
            </w:r>
          </w:p>
        </w:tc>
        <w:tc>
          <w:tcPr>
            <w:tcW w:w="2078" w:type="dxa"/>
          </w:tcPr>
          <w:p w14:paraId="04B4C5B5" w14:textId="77777777" w:rsidR="00FB73C9" w:rsidRPr="00823949" w:rsidRDefault="00FB73C9" w:rsidP="00D123D2">
            <w:pPr>
              <w:rPr>
                <w:rFonts w:ascii="Times New Roman" w:hAnsi="Times New Roman" w:cs="Times New Roman"/>
                <w:sz w:val="24"/>
                <w:szCs w:val="24"/>
              </w:rPr>
            </w:pPr>
          </w:p>
        </w:tc>
      </w:tr>
      <w:tr w:rsidR="00FB73C9" w:rsidRPr="00823949" w14:paraId="23688311" w14:textId="77777777" w:rsidTr="00D123D2">
        <w:trPr>
          <w:trHeight w:val="145"/>
        </w:trPr>
        <w:tc>
          <w:tcPr>
            <w:tcW w:w="1134" w:type="dxa"/>
          </w:tcPr>
          <w:p w14:paraId="02E8EC80"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84</w:t>
            </w:r>
          </w:p>
        </w:tc>
        <w:tc>
          <w:tcPr>
            <w:tcW w:w="5287" w:type="dxa"/>
          </w:tcPr>
          <w:p w14:paraId="3CC59536"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Класні години, бесіди до Міжнародний день толерантності</w:t>
            </w:r>
          </w:p>
        </w:tc>
        <w:tc>
          <w:tcPr>
            <w:tcW w:w="2266" w:type="dxa"/>
          </w:tcPr>
          <w:p w14:paraId="02FA00A1" w14:textId="77777777" w:rsidR="00FB73C9" w:rsidRPr="00823949" w:rsidRDefault="00FB73C9" w:rsidP="003B587F">
            <w:pPr>
              <w:jc w:val="center"/>
              <w:rPr>
                <w:rFonts w:ascii="Times New Roman" w:hAnsi="Times New Roman" w:cs="Times New Roman"/>
                <w:bCs/>
                <w:sz w:val="24"/>
                <w:szCs w:val="24"/>
              </w:rPr>
            </w:pPr>
            <w:r w:rsidRPr="00823949">
              <w:rPr>
                <w:rFonts w:ascii="Times New Roman" w:hAnsi="Times New Roman" w:cs="Times New Roman"/>
                <w:bCs/>
                <w:sz w:val="24"/>
                <w:szCs w:val="24"/>
              </w:rPr>
              <w:t>15.11.2024</w:t>
            </w:r>
          </w:p>
        </w:tc>
        <w:tc>
          <w:tcPr>
            <w:tcW w:w="3587" w:type="dxa"/>
            <w:gridSpan w:val="2"/>
          </w:tcPr>
          <w:p w14:paraId="4BF6D9F5"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Класні керівники, вихователі 1-12-х класів</w:t>
            </w:r>
          </w:p>
        </w:tc>
        <w:tc>
          <w:tcPr>
            <w:tcW w:w="2078" w:type="dxa"/>
          </w:tcPr>
          <w:p w14:paraId="5814720F" w14:textId="77777777" w:rsidR="00FB73C9" w:rsidRPr="00823949" w:rsidRDefault="00FB73C9" w:rsidP="00D123D2">
            <w:pPr>
              <w:rPr>
                <w:rFonts w:ascii="Times New Roman" w:hAnsi="Times New Roman" w:cs="Times New Roman"/>
                <w:sz w:val="24"/>
                <w:szCs w:val="24"/>
              </w:rPr>
            </w:pPr>
          </w:p>
        </w:tc>
      </w:tr>
      <w:tr w:rsidR="00FB73C9" w:rsidRPr="00823949" w14:paraId="17F134CA" w14:textId="77777777" w:rsidTr="00D123D2">
        <w:trPr>
          <w:trHeight w:val="145"/>
        </w:trPr>
        <w:tc>
          <w:tcPr>
            <w:tcW w:w="1134" w:type="dxa"/>
          </w:tcPr>
          <w:p w14:paraId="7B78DFF0"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85</w:t>
            </w:r>
          </w:p>
        </w:tc>
        <w:tc>
          <w:tcPr>
            <w:tcW w:w="5287" w:type="dxa"/>
          </w:tcPr>
          <w:p w14:paraId="6734064D"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Проведення  тематичних уроків з історії України, виховних годин, бесід, лекцій: «Вільні творять майбутнє», «Козацькі сурми», «Славетні українці»,  «Козацькому роду нема переводу», «Сторінки історії українського козацтва»</w:t>
            </w:r>
          </w:p>
        </w:tc>
        <w:tc>
          <w:tcPr>
            <w:tcW w:w="2266" w:type="dxa"/>
          </w:tcPr>
          <w:p w14:paraId="51E2AB96"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bCs/>
                <w:sz w:val="24"/>
                <w:szCs w:val="24"/>
              </w:rPr>
              <w:t>18.11.2024</w:t>
            </w:r>
          </w:p>
          <w:p w14:paraId="7FDD7DBE" w14:textId="77777777" w:rsidR="00FB73C9" w:rsidRPr="00823949" w:rsidRDefault="00FB73C9" w:rsidP="00D123D2">
            <w:pPr>
              <w:rPr>
                <w:rFonts w:ascii="Times New Roman" w:hAnsi="Times New Roman" w:cs="Times New Roman"/>
                <w:sz w:val="24"/>
                <w:szCs w:val="24"/>
              </w:rPr>
            </w:pPr>
          </w:p>
          <w:p w14:paraId="6F2DE392" w14:textId="77777777" w:rsidR="00FB73C9" w:rsidRPr="00823949" w:rsidRDefault="00FB73C9" w:rsidP="00D123D2">
            <w:pPr>
              <w:jc w:val="center"/>
              <w:rPr>
                <w:rFonts w:ascii="Times New Roman" w:hAnsi="Times New Roman" w:cs="Times New Roman"/>
                <w:sz w:val="24"/>
                <w:szCs w:val="24"/>
              </w:rPr>
            </w:pPr>
          </w:p>
        </w:tc>
        <w:tc>
          <w:tcPr>
            <w:tcW w:w="3587" w:type="dxa"/>
            <w:gridSpan w:val="2"/>
          </w:tcPr>
          <w:p w14:paraId="4E805A7D"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Вчителі історії, правознавства, класні керівники, вихователі 1-12-х класів</w:t>
            </w:r>
          </w:p>
          <w:p w14:paraId="2D1C5064" w14:textId="77777777" w:rsidR="00FB73C9" w:rsidRPr="00823949" w:rsidRDefault="00FB73C9" w:rsidP="00D123D2">
            <w:pPr>
              <w:rPr>
                <w:rFonts w:ascii="Times New Roman" w:hAnsi="Times New Roman" w:cs="Times New Roman"/>
                <w:sz w:val="24"/>
                <w:szCs w:val="24"/>
              </w:rPr>
            </w:pPr>
          </w:p>
        </w:tc>
        <w:tc>
          <w:tcPr>
            <w:tcW w:w="2078" w:type="dxa"/>
          </w:tcPr>
          <w:p w14:paraId="3244E425" w14:textId="77777777" w:rsidR="00FB73C9" w:rsidRPr="00823949" w:rsidRDefault="00FB73C9" w:rsidP="00D123D2">
            <w:pPr>
              <w:rPr>
                <w:rFonts w:ascii="Times New Roman" w:hAnsi="Times New Roman" w:cs="Times New Roman"/>
                <w:sz w:val="24"/>
                <w:szCs w:val="24"/>
              </w:rPr>
            </w:pPr>
          </w:p>
        </w:tc>
      </w:tr>
      <w:tr w:rsidR="00FB73C9" w:rsidRPr="00823949" w14:paraId="55BA9100" w14:textId="77777777" w:rsidTr="00D123D2">
        <w:trPr>
          <w:trHeight w:val="145"/>
        </w:trPr>
        <w:tc>
          <w:tcPr>
            <w:tcW w:w="1134" w:type="dxa"/>
          </w:tcPr>
          <w:p w14:paraId="1B82D897"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86</w:t>
            </w:r>
          </w:p>
          <w:p w14:paraId="05BBDCF8" w14:textId="77777777" w:rsidR="00FB73C9" w:rsidRPr="00823949" w:rsidRDefault="00FB73C9" w:rsidP="00D123D2">
            <w:pPr>
              <w:jc w:val="center"/>
              <w:rPr>
                <w:rFonts w:ascii="Times New Roman" w:hAnsi="Times New Roman" w:cs="Times New Roman"/>
                <w:sz w:val="24"/>
                <w:szCs w:val="24"/>
              </w:rPr>
            </w:pPr>
          </w:p>
        </w:tc>
        <w:tc>
          <w:tcPr>
            <w:tcW w:w="5287" w:type="dxa"/>
          </w:tcPr>
          <w:p w14:paraId="1318CDD8"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Загальношкільна лінійка до Дня Гідності та Свободи (21 листопада)</w:t>
            </w:r>
          </w:p>
        </w:tc>
        <w:tc>
          <w:tcPr>
            <w:tcW w:w="2266" w:type="dxa"/>
          </w:tcPr>
          <w:p w14:paraId="399D9057" w14:textId="77777777" w:rsidR="00FB73C9" w:rsidRPr="00823949" w:rsidRDefault="00FB73C9" w:rsidP="003B587F">
            <w:pPr>
              <w:jc w:val="center"/>
              <w:rPr>
                <w:rFonts w:ascii="Times New Roman" w:hAnsi="Times New Roman" w:cs="Times New Roman"/>
                <w:bCs/>
                <w:sz w:val="24"/>
                <w:szCs w:val="24"/>
              </w:rPr>
            </w:pPr>
            <w:r w:rsidRPr="00823949">
              <w:rPr>
                <w:rFonts w:ascii="Times New Roman" w:hAnsi="Times New Roman" w:cs="Times New Roman"/>
                <w:bCs/>
                <w:sz w:val="24"/>
                <w:szCs w:val="24"/>
              </w:rPr>
              <w:t>21.11.2024</w:t>
            </w:r>
          </w:p>
        </w:tc>
        <w:tc>
          <w:tcPr>
            <w:tcW w:w="3587" w:type="dxa"/>
            <w:gridSpan w:val="2"/>
          </w:tcPr>
          <w:p w14:paraId="6CB72E46"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вчителі історії</w:t>
            </w:r>
          </w:p>
        </w:tc>
        <w:tc>
          <w:tcPr>
            <w:tcW w:w="2078" w:type="dxa"/>
          </w:tcPr>
          <w:p w14:paraId="4A771702" w14:textId="77777777" w:rsidR="00FB73C9" w:rsidRPr="00823949" w:rsidRDefault="00FB73C9" w:rsidP="00D123D2">
            <w:pPr>
              <w:rPr>
                <w:rFonts w:ascii="Times New Roman" w:hAnsi="Times New Roman" w:cs="Times New Roman"/>
                <w:sz w:val="24"/>
                <w:szCs w:val="24"/>
              </w:rPr>
            </w:pPr>
          </w:p>
        </w:tc>
      </w:tr>
      <w:tr w:rsidR="00FB73C9" w:rsidRPr="00823949" w14:paraId="3150892D" w14:textId="77777777" w:rsidTr="00D123D2">
        <w:trPr>
          <w:trHeight w:val="145"/>
        </w:trPr>
        <w:tc>
          <w:tcPr>
            <w:tcW w:w="1134" w:type="dxa"/>
          </w:tcPr>
          <w:p w14:paraId="71598EB4"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87</w:t>
            </w:r>
          </w:p>
        </w:tc>
        <w:tc>
          <w:tcPr>
            <w:tcW w:w="5287" w:type="dxa"/>
          </w:tcPr>
          <w:p w14:paraId="13C48A33" w14:textId="77777777" w:rsidR="00FB73C9" w:rsidRPr="00823949" w:rsidRDefault="00FB73C9" w:rsidP="00D123D2">
            <w:pPr>
              <w:jc w:val="both"/>
              <w:rPr>
                <w:rFonts w:ascii="Times New Roman" w:hAnsi="Times New Roman" w:cs="Times New Roman"/>
                <w:sz w:val="24"/>
                <w:szCs w:val="24"/>
              </w:rPr>
            </w:pPr>
            <w:r w:rsidRPr="00823949">
              <w:rPr>
                <w:rFonts w:ascii="Times New Roman" w:eastAsia="Times New Roman" w:hAnsi="Times New Roman" w:cs="Times New Roman"/>
                <w:sz w:val="24"/>
                <w:szCs w:val="24"/>
                <w:lang w:eastAsia="uk-UA"/>
              </w:rPr>
              <w:t xml:space="preserve">Загальношкільна лінійка-реквієм </w:t>
            </w:r>
            <w:r w:rsidRPr="00823949">
              <w:rPr>
                <w:rFonts w:ascii="Times New Roman" w:hAnsi="Times New Roman" w:cs="Times New Roman"/>
                <w:sz w:val="24"/>
                <w:szCs w:val="24"/>
              </w:rPr>
              <w:t xml:space="preserve">«Свіча, запалена від серця» </w:t>
            </w:r>
            <w:r w:rsidRPr="00823949">
              <w:rPr>
                <w:rFonts w:ascii="Times New Roman" w:eastAsia="Times New Roman" w:hAnsi="Times New Roman" w:cs="Times New Roman"/>
                <w:sz w:val="24"/>
                <w:szCs w:val="24"/>
                <w:lang w:eastAsia="uk-UA"/>
              </w:rPr>
              <w:t xml:space="preserve">до Дня пам’яті жертв </w:t>
            </w:r>
            <w:r w:rsidRPr="00823949">
              <w:rPr>
                <w:rFonts w:ascii="Times New Roman" w:eastAsia="Times New Roman" w:hAnsi="Times New Roman" w:cs="Times New Roman"/>
                <w:sz w:val="24"/>
                <w:szCs w:val="24"/>
                <w:lang w:eastAsia="uk-UA"/>
              </w:rPr>
              <w:lastRenderedPageBreak/>
              <w:t>голодоморів 1932-1933 років та політичних репресій. Участь у  Всеукраїнській акції «Засвіти свічку». День гідності і свободи (26 листопада)</w:t>
            </w:r>
          </w:p>
        </w:tc>
        <w:tc>
          <w:tcPr>
            <w:tcW w:w="2266" w:type="dxa"/>
          </w:tcPr>
          <w:p w14:paraId="75F69546"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bCs/>
                <w:sz w:val="24"/>
                <w:szCs w:val="24"/>
              </w:rPr>
              <w:lastRenderedPageBreak/>
              <w:t>26.11.2024</w:t>
            </w:r>
          </w:p>
          <w:p w14:paraId="0FC99AF7" w14:textId="77777777" w:rsidR="00FB73C9" w:rsidRPr="00823949" w:rsidRDefault="00FB73C9" w:rsidP="00D123D2">
            <w:pPr>
              <w:jc w:val="center"/>
              <w:rPr>
                <w:rFonts w:ascii="Times New Roman" w:hAnsi="Times New Roman" w:cs="Times New Roman"/>
                <w:sz w:val="24"/>
                <w:szCs w:val="24"/>
              </w:rPr>
            </w:pPr>
          </w:p>
          <w:p w14:paraId="444AA503" w14:textId="77777777" w:rsidR="00FB73C9" w:rsidRPr="00823949" w:rsidRDefault="00FB73C9" w:rsidP="00D123D2">
            <w:pPr>
              <w:jc w:val="center"/>
              <w:rPr>
                <w:rFonts w:ascii="Times New Roman" w:hAnsi="Times New Roman" w:cs="Times New Roman"/>
                <w:sz w:val="24"/>
                <w:szCs w:val="24"/>
              </w:rPr>
            </w:pPr>
          </w:p>
        </w:tc>
        <w:tc>
          <w:tcPr>
            <w:tcW w:w="3587" w:type="dxa"/>
            <w:gridSpan w:val="2"/>
          </w:tcPr>
          <w:p w14:paraId="7EA92F2A"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lastRenderedPageBreak/>
              <w:t xml:space="preserve">ЗДВР, </w:t>
            </w:r>
          </w:p>
          <w:p w14:paraId="3B835E9C"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педагог-організатор, </w:t>
            </w:r>
            <w:r w:rsidRPr="00823949">
              <w:rPr>
                <w:rFonts w:ascii="Times New Roman" w:hAnsi="Times New Roman" w:cs="Times New Roman"/>
                <w:sz w:val="24"/>
                <w:szCs w:val="24"/>
              </w:rPr>
              <w:lastRenderedPageBreak/>
              <w:t>бібліотекар, класні керівники, вихователі 1-12-х класів</w:t>
            </w:r>
          </w:p>
        </w:tc>
        <w:tc>
          <w:tcPr>
            <w:tcW w:w="2078" w:type="dxa"/>
          </w:tcPr>
          <w:p w14:paraId="39D1665B" w14:textId="77777777" w:rsidR="00FB73C9" w:rsidRPr="00823949" w:rsidRDefault="00FB73C9" w:rsidP="00D123D2">
            <w:pPr>
              <w:rPr>
                <w:rFonts w:ascii="Times New Roman" w:hAnsi="Times New Roman" w:cs="Times New Roman"/>
                <w:sz w:val="24"/>
                <w:szCs w:val="24"/>
              </w:rPr>
            </w:pPr>
          </w:p>
        </w:tc>
      </w:tr>
      <w:tr w:rsidR="00FB73C9" w:rsidRPr="00823949" w14:paraId="5841B1C7" w14:textId="77777777" w:rsidTr="00D123D2">
        <w:trPr>
          <w:trHeight w:val="145"/>
        </w:trPr>
        <w:tc>
          <w:tcPr>
            <w:tcW w:w="1134" w:type="dxa"/>
          </w:tcPr>
          <w:p w14:paraId="79AB4E33"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lastRenderedPageBreak/>
              <w:t>88</w:t>
            </w:r>
          </w:p>
        </w:tc>
        <w:tc>
          <w:tcPr>
            <w:tcW w:w="5287" w:type="dxa"/>
          </w:tcPr>
          <w:p w14:paraId="3BE3E5FA"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Контроль стану виховної роботи у 1-х  та 6-х класах</w:t>
            </w:r>
          </w:p>
        </w:tc>
        <w:tc>
          <w:tcPr>
            <w:tcW w:w="2266" w:type="dxa"/>
          </w:tcPr>
          <w:p w14:paraId="30FA6D94" w14:textId="77777777" w:rsidR="00FB73C9" w:rsidRPr="00823949" w:rsidRDefault="00FB73C9" w:rsidP="003B587F">
            <w:pPr>
              <w:jc w:val="center"/>
              <w:rPr>
                <w:rFonts w:ascii="Times New Roman" w:hAnsi="Times New Roman" w:cs="Times New Roman"/>
                <w:sz w:val="24"/>
                <w:szCs w:val="24"/>
              </w:rPr>
            </w:pPr>
            <w:r w:rsidRPr="00823949">
              <w:rPr>
                <w:rFonts w:ascii="Times New Roman" w:hAnsi="Times New Roman" w:cs="Times New Roman"/>
                <w:sz w:val="24"/>
                <w:szCs w:val="24"/>
              </w:rPr>
              <w:t xml:space="preserve">Листопад </w:t>
            </w:r>
          </w:p>
          <w:p w14:paraId="124AA4BB" w14:textId="77777777" w:rsidR="00FB73C9" w:rsidRPr="00823949" w:rsidRDefault="00FB73C9" w:rsidP="003B587F">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549E44DE"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w:t>
            </w:r>
          </w:p>
        </w:tc>
        <w:tc>
          <w:tcPr>
            <w:tcW w:w="2078" w:type="dxa"/>
          </w:tcPr>
          <w:p w14:paraId="56C4D58F" w14:textId="77777777" w:rsidR="00FB73C9" w:rsidRPr="00823949" w:rsidRDefault="00FB73C9" w:rsidP="00D123D2">
            <w:pPr>
              <w:rPr>
                <w:rFonts w:ascii="Times New Roman" w:hAnsi="Times New Roman" w:cs="Times New Roman"/>
                <w:sz w:val="24"/>
                <w:szCs w:val="24"/>
              </w:rPr>
            </w:pPr>
          </w:p>
        </w:tc>
      </w:tr>
      <w:tr w:rsidR="00FB73C9" w:rsidRPr="00823949" w14:paraId="4F63421E" w14:textId="77777777" w:rsidTr="00D123D2">
        <w:trPr>
          <w:trHeight w:val="145"/>
        </w:trPr>
        <w:tc>
          <w:tcPr>
            <w:tcW w:w="1134" w:type="dxa"/>
          </w:tcPr>
          <w:p w14:paraId="6B4E0F89"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89</w:t>
            </w:r>
          </w:p>
        </w:tc>
        <w:tc>
          <w:tcPr>
            <w:tcW w:w="5287" w:type="dxa"/>
          </w:tcPr>
          <w:p w14:paraId="2CB6D85B"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Контроль проведення позакласних заходів, участі у шкільних заходах</w:t>
            </w:r>
          </w:p>
        </w:tc>
        <w:tc>
          <w:tcPr>
            <w:tcW w:w="2266" w:type="dxa"/>
          </w:tcPr>
          <w:p w14:paraId="7D96EFF3" w14:textId="77777777" w:rsidR="00FB73C9" w:rsidRPr="00823949" w:rsidRDefault="00FB73C9" w:rsidP="003B587F">
            <w:pPr>
              <w:jc w:val="center"/>
              <w:rPr>
                <w:rFonts w:ascii="Times New Roman" w:hAnsi="Times New Roman" w:cs="Times New Roman"/>
                <w:sz w:val="24"/>
                <w:szCs w:val="24"/>
              </w:rPr>
            </w:pPr>
            <w:r w:rsidRPr="00823949">
              <w:rPr>
                <w:rFonts w:ascii="Times New Roman" w:hAnsi="Times New Roman" w:cs="Times New Roman"/>
                <w:sz w:val="24"/>
                <w:szCs w:val="24"/>
              </w:rPr>
              <w:t xml:space="preserve">Листопад </w:t>
            </w:r>
          </w:p>
          <w:p w14:paraId="228035C4" w14:textId="77777777" w:rsidR="00FB73C9" w:rsidRPr="00823949" w:rsidRDefault="00FB73C9" w:rsidP="003B587F">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2B9B56AD"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Керівництво спеціальної школи</w:t>
            </w:r>
          </w:p>
        </w:tc>
        <w:tc>
          <w:tcPr>
            <w:tcW w:w="2078" w:type="dxa"/>
          </w:tcPr>
          <w:p w14:paraId="015906B7" w14:textId="77777777" w:rsidR="00FB73C9" w:rsidRPr="00823949" w:rsidRDefault="00FB73C9" w:rsidP="00D123D2">
            <w:pPr>
              <w:rPr>
                <w:rFonts w:ascii="Times New Roman" w:hAnsi="Times New Roman" w:cs="Times New Roman"/>
                <w:sz w:val="24"/>
                <w:szCs w:val="24"/>
              </w:rPr>
            </w:pPr>
          </w:p>
        </w:tc>
      </w:tr>
      <w:tr w:rsidR="00FB73C9" w:rsidRPr="00823949" w14:paraId="70838714" w14:textId="77777777" w:rsidTr="00D123D2">
        <w:trPr>
          <w:trHeight w:val="145"/>
        </w:trPr>
        <w:tc>
          <w:tcPr>
            <w:tcW w:w="1134" w:type="dxa"/>
          </w:tcPr>
          <w:p w14:paraId="2DEC561D"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90</w:t>
            </w:r>
          </w:p>
        </w:tc>
        <w:tc>
          <w:tcPr>
            <w:tcW w:w="5287" w:type="dxa"/>
          </w:tcPr>
          <w:p w14:paraId="5EB053FA"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Контроль виховної роботи вчителів, що атестуються</w:t>
            </w:r>
          </w:p>
          <w:p w14:paraId="2D927590" w14:textId="77777777" w:rsidR="00791F73" w:rsidRPr="00823949" w:rsidRDefault="00791F73" w:rsidP="00D123D2">
            <w:pPr>
              <w:jc w:val="both"/>
              <w:rPr>
                <w:rFonts w:ascii="Times New Roman" w:hAnsi="Times New Roman" w:cs="Times New Roman"/>
                <w:sz w:val="24"/>
                <w:szCs w:val="24"/>
              </w:rPr>
            </w:pPr>
          </w:p>
        </w:tc>
        <w:tc>
          <w:tcPr>
            <w:tcW w:w="2266" w:type="dxa"/>
          </w:tcPr>
          <w:p w14:paraId="66B4E3AF" w14:textId="77777777" w:rsidR="00FB73C9" w:rsidRPr="00823949" w:rsidRDefault="00FB73C9" w:rsidP="003B587F">
            <w:pPr>
              <w:jc w:val="center"/>
              <w:rPr>
                <w:rFonts w:ascii="Times New Roman" w:hAnsi="Times New Roman" w:cs="Times New Roman"/>
                <w:sz w:val="24"/>
                <w:szCs w:val="24"/>
              </w:rPr>
            </w:pPr>
            <w:r w:rsidRPr="00823949">
              <w:rPr>
                <w:rFonts w:ascii="Times New Roman" w:hAnsi="Times New Roman" w:cs="Times New Roman"/>
                <w:sz w:val="24"/>
                <w:szCs w:val="24"/>
              </w:rPr>
              <w:t xml:space="preserve">Листопад </w:t>
            </w:r>
          </w:p>
          <w:p w14:paraId="448FB0A0" w14:textId="77777777" w:rsidR="00FB73C9" w:rsidRPr="00823949" w:rsidRDefault="00FB73C9" w:rsidP="003B587F">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5777D439"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Керівництво спеціальної школи</w:t>
            </w:r>
          </w:p>
        </w:tc>
        <w:tc>
          <w:tcPr>
            <w:tcW w:w="2078" w:type="dxa"/>
          </w:tcPr>
          <w:p w14:paraId="2B157057" w14:textId="77777777" w:rsidR="00FB73C9" w:rsidRPr="00823949" w:rsidRDefault="00FB73C9" w:rsidP="00D123D2">
            <w:pPr>
              <w:rPr>
                <w:rFonts w:ascii="Times New Roman" w:hAnsi="Times New Roman" w:cs="Times New Roman"/>
                <w:sz w:val="24"/>
                <w:szCs w:val="24"/>
              </w:rPr>
            </w:pPr>
          </w:p>
        </w:tc>
      </w:tr>
      <w:tr w:rsidR="00FB73C9" w:rsidRPr="00823949" w14:paraId="6BEE3250" w14:textId="77777777" w:rsidTr="00DB23BA">
        <w:trPr>
          <w:trHeight w:val="145"/>
        </w:trPr>
        <w:tc>
          <w:tcPr>
            <w:tcW w:w="14352" w:type="dxa"/>
            <w:gridSpan w:val="6"/>
          </w:tcPr>
          <w:p w14:paraId="00E2036E" w14:textId="77777777" w:rsidR="00FB73C9" w:rsidRPr="00823949" w:rsidRDefault="00FB73C9" w:rsidP="00D123D2">
            <w:pPr>
              <w:jc w:val="center"/>
              <w:rPr>
                <w:rFonts w:ascii="Times New Roman" w:hAnsi="Times New Roman" w:cs="Times New Roman"/>
                <w:b/>
                <w:sz w:val="24"/>
                <w:szCs w:val="24"/>
              </w:rPr>
            </w:pPr>
            <w:r w:rsidRPr="00823949">
              <w:rPr>
                <w:rFonts w:ascii="Times New Roman" w:hAnsi="Times New Roman" w:cs="Times New Roman"/>
                <w:b/>
                <w:sz w:val="24"/>
                <w:szCs w:val="24"/>
              </w:rPr>
              <w:t>ІV. Тематичний період (грудень)</w:t>
            </w:r>
          </w:p>
          <w:p w14:paraId="79AA3B7E"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             Тема: «Жити в злагоді з природою» (Програма «Основні орієнтири виховання».   Ціннісне ставлення до природи)</w:t>
            </w:r>
          </w:p>
          <w:p w14:paraId="12B95B3F" w14:textId="77777777" w:rsidR="00FB73C9" w:rsidRPr="00823949" w:rsidRDefault="00FB73C9" w:rsidP="00D123D2">
            <w:pPr>
              <w:jc w:val="center"/>
              <w:rPr>
                <w:rFonts w:ascii="Times New Roman" w:hAnsi="Times New Roman" w:cs="Times New Roman"/>
                <w:b/>
                <w:sz w:val="24"/>
                <w:szCs w:val="24"/>
              </w:rPr>
            </w:pPr>
            <w:r w:rsidRPr="00823949">
              <w:rPr>
                <w:rFonts w:ascii="Times New Roman" w:hAnsi="Times New Roman" w:cs="Times New Roman"/>
                <w:sz w:val="24"/>
                <w:szCs w:val="24"/>
              </w:rPr>
              <w:t xml:space="preserve">            Мета: Виховання в </w:t>
            </w:r>
            <w:r w:rsidR="00C07313" w:rsidRPr="00823949">
              <w:rPr>
                <w:rFonts w:ascii="Times New Roman" w:hAnsi="Times New Roman" w:cs="Times New Roman"/>
                <w:sz w:val="24"/>
                <w:szCs w:val="24"/>
              </w:rPr>
              <w:t>учнів (вихованців)</w:t>
            </w:r>
            <w:r w:rsidRPr="00823949">
              <w:rPr>
                <w:rFonts w:ascii="Times New Roman" w:hAnsi="Times New Roman" w:cs="Times New Roman"/>
                <w:sz w:val="24"/>
                <w:szCs w:val="24"/>
              </w:rPr>
              <w:t xml:space="preserve"> здатності гармонійно співіснувати з природою, почуття особистої причетності до збереження природних багатств, бажання до здійснення природоохоронної діяльності</w:t>
            </w:r>
          </w:p>
        </w:tc>
      </w:tr>
      <w:tr w:rsidR="00FB73C9" w:rsidRPr="00823949" w14:paraId="136FF8BF" w14:textId="77777777" w:rsidTr="00D123D2">
        <w:trPr>
          <w:trHeight w:val="145"/>
        </w:trPr>
        <w:tc>
          <w:tcPr>
            <w:tcW w:w="1134" w:type="dxa"/>
          </w:tcPr>
          <w:p w14:paraId="2C0D0A45"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91</w:t>
            </w:r>
          </w:p>
        </w:tc>
        <w:tc>
          <w:tcPr>
            <w:tcW w:w="5287" w:type="dxa"/>
          </w:tcPr>
          <w:p w14:paraId="0B4FBF6D"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Скласти план виховної роботи на період зимових канікул</w:t>
            </w:r>
          </w:p>
        </w:tc>
        <w:tc>
          <w:tcPr>
            <w:tcW w:w="2266" w:type="dxa"/>
          </w:tcPr>
          <w:p w14:paraId="0D6F8195"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Грудень </w:t>
            </w:r>
          </w:p>
          <w:p w14:paraId="09CAE176"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47382569"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ЗДВР, вихователі </w:t>
            </w:r>
          </w:p>
          <w:p w14:paraId="50001A2A"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1 – 12-х класів</w:t>
            </w:r>
          </w:p>
        </w:tc>
        <w:tc>
          <w:tcPr>
            <w:tcW w:w="2078" w:type="dxa"/>
          </w:tcPr>
          <w:p w14:paraId="2EF8A21D" w14:textId="77777777" w:rsidR="00FB73C9" w:rsidRPr="00823949" w:rsidRDefault="00FB73C9" w:rsidP="00D123D2">
            <w:pPr>
              <w:rPr>
                <w:rFonts w:ascii="Times New Roman" w:hAnsi="Times New Roman" w:cs="Times New Roman"/>
                <w:sz w:val="24"/>
                <w:szCs w:val="24"/>
              </w:rPr>
            </w:pPr>
          </w:p>
        </w:tc>
      </w:tr>
      <w:tr w:rsidR="00FB73C9" w:rsidRPr="00823949" w14:paraId="30405DC5" w14:textId="77777777" w:rsidTr="00D123D2">
        <w:trPr>
          <w:trHeight w:val="145"/>
        </w:trPr>
        <w:tc>
          <w:tcPr>
            <w:tcW w:w="1134" w:type="dxa"/>
          </w:tcPr>
          <w:p w14:paraId="49A6726E"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92</w:t>
            </w:r>
          </w:p>
        </w:tc>
        <w:tc>
          <w:tcPr>
            <w:tcW w:w="5287" w:type="dxa"/>
          </w:tcPr>
          <w:p w14:paraId="1180C4E6"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xml:space="preserve">Організація і проведення заходів під час зимових канікул </w:t>
            </w:r>
          </w:p>
        </w:tc>
        <w:tc>
          <w:tcPr>
            <w:tcW w:w="2266" w:type="dxa"/>
          </w:tcPr>
          <w:p w14:paraId="140E645A" w14:textId="77777777" w:rsidR="00FB73C9" w:rsidRPr="00823949" w:rsidRDefault="00FB73C9" w:rsidP="003B587F">
            <w:pPr>
              <w:jc w:val="center"/>
              <w:rPr>
                <w:rFonts w:ascii="Times New Roman" w:hAnsi="Times New Roman" w:cs="Times New Roman"/>
                <w:sz w:val="24"/>
                <w:szCs w:val="24"/>
              </w:rPr>
            </w:pPr>
            <w:r w:rsidRPr="00823949">
              <w:rPr>
                <w:rFonts w:ascii="Times New Roman" w:hAnsi="Times New Roman" w:cs="Times New Roman"/>
                <w:sz w:val="24"/>
                <w:szCs w:val="24"/>
              </w:rPr>
              <w:t xml:space="preserve">Грудень </w:t>
            </w:r>
          </w:p>
          <w:p w14:paraId="072C9E66" w14:textId="77777777" w:rsidR="00FB73C9" w:rsidRPr="00823949" w:rsidRDefault="00FB73C9" w:rsidP="003B587F">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55C57064"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ЗДВР, вихователі </w:t>
            </w:r>
          </w:p>
          <w:p w14:paraId="12759528"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1 – 12-х класів</w:t>
            </w:r>
          </w:p>
        </w:tc>
        <w:tc>
          <w:tcPr>
            <w:tcW w:w="2078" w:type="dxa"/>
          </w:tcPr>
          <w:p w14:paraId="43E7D76E" w14:textId="77777777" w:rsidR="00FB73C9" w:rsidRPr="00823949" w:rsidRDefault="00FB73C9" w:rsidP="00D123D2">
            <w:pPr>
              <w:rPr>
                <w:rFonts w:ascii="Times New Roman" w:hAnsi="Times New Roman" w:cs="Times New Roman"/>
                <w:sz w:val="24"/>
                <w:szCs w:val="24"/>
              </w:rPr>
            </w:pPr>
          </w:p>
        </w:tc>
      </w:tr>
      <w:tr w:rsidR="00FB73C9" w:rsidRPr="00823949" w14:paraId="0723FCE8" w14:textId="77777777" w:rsidTr="00D123D2">
        <w:trPr>
          <w:trHeight w:val="145"/>
        </w:trPr>
        <w:tc>
          <w:tcPr>
            <w:tcW w:w="1134" w:type="dxa"/>
          </w:tcPr>
          <w:p w14:paraId="305A1AFF"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93</w:t>
            </w:r>
          </w:p>
        </w:tc>
        <w:tc>
          <w:tcPr>
            <w:tcW w:w="5287" w:type="dxa"/>
          </w:tcPr>
          <w:p w14:paraId="0BCA669B"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xml:space="preserve">Місячник військово-патріотичної роботи, присвячений Дню Збройних Сил України </w:t>
            </w:r>
          </w:p>
        </w:tc>
        <w:tc>
          <w:tcPr>
            <w:tcW w:w="2266" w:type="dxa"/>
          </w:tcPr>
          <w:p w14:paraId="6ECF0419" w14:textId="77777777" w:rsidR="00FB73C9" w:rsidRPr="00823949" w:rsidRDefault="00FB73C9" w:rsidP="003B587F">
            <w:pPr>
              <w:jc w:val="center"/>
              <w:rPr>
                <w:rFonts w:ascii="Times New Roman" w:hAnsi="Times New Roman" w:cs="Times New Roman"/>
                <w:sz w:val="24"/>
                <w:szCs w:val="24"/>
              </w:rPr>
            </w:pPr>
            <w:r w:rsidRPr="00823949">
              <w:rPr>
                <w:rFonts w:ascii="Times New Roman" w:hAnsi="Times New Roman" w:cs="Times New Roman"/>
                <w:sz w:val="24"/>
                <w:szCs w:val="24"/>
              </w:rPr>
              <w:t xml:space="preserve">Грудень </w:t>
            </w:r>
          </w:p>
          <w:p w14:paraId="16DD3157" w14:textId="77777777" w:rsidR="00FB73C9" w:rsidRPr="00823949" w:rsidRDefault="00FB73C9" w:rsidP="003B587F">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3EBA8CA1"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ЗДВР, вихователі </w:t>
            </w:r>
          </w:p>
          <w:p w14:paraId="15B1D4E8"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1 – 12-х класів</w:t>
            </w:r>
          </w:p>
        </w:tc>
        <w:tc>
          <w:tcPr>
            <w:tcW w:w="2078" w:type="dxa"/>
          </w:tcPr>
          <w:p w14:paraId="624188A5" w14:textId="77777777" w:rsidR="00FB73C9" w:rsidRPr="00823949" w:rsidRDefault="00FB73C9" w:rsidP="00D123D2">
            <w:pPr>
              <w:rPr>
                <w:rFonts w:ascii="Times New Roman" w:hAnsi="Times New Roman" w:cs="Times New Roman"/>
                <w:sz w:val="24"/>
                <w:szCs w:val="24"/>
              </w:rPr>
            </w:pPr>
          </w:p>
        </w:tc>
      </w:tr>
      <w:tr w:rsidR="00FB73C9" w:rsidRPr="00823949" w14:paraId="54F45E4D" w14:textId="77777777" w:rsidTr="00D123D2">
        <w:trPr>
          <w:trHeight w:val="145"/>
        </w:trPr>
        <w:tc>
          <w:tcPr>
            <w:tcW w:w="1134" w:type="dxa"/>
          </w:tcPr>
          <w:p w14:paraId="0AAA1764"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94</w:t>
            </w:r>
          </w:p>
        </w:tc>
        <w:tc>
          <w:tcPr>
            <w:tcW w:w="5287" w:type="dxa"/>
          </w:tcPr>
          <w:p w14:paraId="3A501944" w14:textId="77777777" w:rsidR="00FB73C9" w:rsidRPr="00823949" w:rsidRDefault="00FB73C9" w:rsidP="00D123D2">
            <w:pPr>
              <w:ind w:right="34"/>
              <w:jc w:val="both"/>
              <w:rPr>
                <w:rFonts w:ascii="Times New Roman" w:hAnsi="Times New Roman" w:cs="Times New Roman"/>
                <w:sz w:val="24"/>
                <w:szCs w:val="24"/>
              </w:rPr>
            </w:pPr>
            <w:r w:rsidRPr="00823949">
              <w:rPr>
                <w:rFonts w:ascii="Times New Roman" w:hAnsi="Times New Roman" w:cs="Times New Roman"/>
                <w:sz w:val="24"/>
                <w:szCs w:val="24"/>
              </w:rPr>
              <w:t>Заходи щодо підготовки та відзначення річниці українського визвольного руху ХХ століття (за окремим планом):</w:t>
            </w:r>
          </w:p>
          <w:p w14:paraId="2DE6198D" w14:textId="77777777" w:rsidR="00FB73C9" w:rsidRPr="00823949" w:rsidRDefault="00FB73C9" w:rsidP="005D526F">
            <w:pPr>
              <w:pStyle w:val="a6"/>
              <w:numPr>
                <w:ilvl w:val="0"/>
                <w:numId w:val="73"/>
              </w:numPr>
              <w:spacing w:line="252" w:lineRule="auto"/>
              <w:ind w:left="30" w:right="34" w:firstLine="0"/>
              <w:jc w:val="both"/>
              <w:rPr>
                <w:rFonts w:ascii="Times New Roman" w:hAnsi="Times New Roman" w:cs="Times New Roman"/>
                <w:sz w:val="24"/>
                <w:szCs w:val="24"/>
              </w:rPr>
            </w:pPr>
            <w:r w:rsidRPr="00823949">
              <w:rPr>
                <w:rFonts w:ascii="Times New Roman" w:hAnsi="Times New Roman" w:cs="Times New Roman"/>
                <w:sz w:val="24"/>
                <w:szCs w:val="24"/>
              </w:rPr>
              <w:t>Уроки-лекції «Про Український визвольний рух ХХ століття», «Головні події визвольного руху в Україні», «Українська Центральна Рада», «Утворення ЗУНР. Прихід до влади Директорії», «Гетьманський переворот і утворення Української держави», «Україна на шляху до незалежності»</w:t>
            </w:r>
          </w:p>
        </w:tc>
        <w:tc>
          <w:tcPr>
            <w:tcW w:w="2266" w:type="dxa"/>
          </w:tcPr>
          <w:p w14:paraId="6F6EF383" w14:textId="77777777" w:rsidR="00FB73C9" w:rsidRPr="00823949" w:rsidRDefault="00FB73C9" w:rsidP="003B587F">
            <w:pPr>
              <w:jc w:val="center"/>
              <w:rPr>
                <w:rFonts w:ascii="Times New Roman" w:hAnsi="Times New Roman" w:cs="Times New Roman"/>
                <w:sz w:val="24"/>
                <w:szCs w:val="24"/>
              </w:rPr>
            </w:pPr>
            <w:r w:rsidRPr="00823949">
              <w:rPr>
                <w:rFonts w:ascii="Times New Roman" w:hAnsi="Times New Roman" w:cs="Times New Roman"/>
                <w:sz w:val="24"/>
                <w:szCs w:val="24"/>
              </w:rPr>
              <w:t xml:space="preserve">Грудень </w:t>
            </w:r>
          </w:p>
          <w:p w14:paraId="0E80D8C3" w14:textId="77777777" w:rsidR="00FB73C9" w:rsidRPr="00823949" w:rsidRDefault="00FB73C9" w:rsidP="003B587F">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0008612C"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Вчителі історії, вихователі </w:t>
            </w:r>
          </w:p>
          <w:p w14:paraId="5C848E87"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1 – 12-х класів</w:t>
            </w:r>
          </w:p>
        </w:tc>
        <w:tc>
          <w:tcPr>
            <w:tcW w:w="2078" w:type="dxa"/>
          </w:tcPr>
          <w:p w14:paraId="645CBE10" w14:textId="77777777" w:rsidR="00FB73C9" w:rsidRPr="00823949" w:rsidRDefault="00FB73C9" w:rsidP="00D123D2">
            <w:pPr>
              <w:rPr>
                <w:rFonts w:ascii="Times New Roman" w:hAnsi="Times New Roman" w:cs="Times New Roman"/>
                <w:sz w:val="24"/>
                <w:szCs w:val="24"/>
              </w:rPr>
            </w:pPr>
          </w:p>
        </w:tc>
      </w:tr>
      <w:tr w:rsidR="00FB73C9" w:rsidRPr="00823949" w14:paraId="242837D4" w14:textId="77777777" w:rsidTr="00D123D2">
        <w:trPr>
          <w:trHeight w:val="145"/>
        </w:trPr>
        <w:tc>
          <w:tcPr>
            <w:tcW w:w="1134" w:type="dxa"/>
          </w:tcPr>
          <w:p w14:paraId="3DD29ECB"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95</w:t>
            </w:r>
          </w:p>
        </w:tc>
        <w:tc>
          <w:tcPr>
            <w:tcW w:w="5287" w:type="dxa"/>
          </w:tcPr>
          <w:p w14:paraId="54229E06" w14:textId="77777777" w:rsidR="00FB73C9" w:rsidRPr="00823949" w:rsidRDefault="00FB73C9" w:rsidP="00D123D2">
            <w:pPr>
              <w:snapToGrid w:val="0"/>
              <w:jc w:val="both"/>
              <w:rPr>
                <w:rFonts w:ascii="Times New Roman" w:hAnsi="Times New Roman" w:cs="Times New Roman"/>
                <w:sz w:val="24"/>
                <w:szCs w:val="24"/>
              </w:rPr>
            </w:pPr>
            <w:r w:rsidRPr="00823949">
              <w:rPr>
                <w:rFonts w:ascii="Times New Roman" w:hAnsi="Times New Roman" w:cs="Times New Roman"/>
                <w:sz w:val="24"/>
                <w:szCs w:val="24"/>
              </w:rPr>
              <w:t>Благодійна акція «Твори добро, бо ти людина», «Новий рік без самотності» до Міжнародного Дня інвалідів   (різдвяні подарунки, листівки, сувеніри)</w:t>
            </w:r>
          </w:p>
        </w:tc>
        <w:tc>
          <w:tcPr>
            <w:tcW w:w="2266" w:type="dxa"/>
          </w:tcPr>
          <w:p w14:paraId="4F152292" w14:textId="77777777" w:rsidR="00FB73C9" w:rsidRPr="00823949" w:rsidRDefault="00FB73C9" w:rsidP="003B587F">
            <w:pPr>
              <w:jc w:val="center"/>
              <w:rPr>
                <w:rFonts w:ascii="Times New Roman" w:hAnsi="Times New Roman" w:cs="Times New Roman"/>
                <w:sz w:val="24"/>
                <w:szCs w:val="24"/>
              </w:rPr>
            </w:pPr>
            <w:r w:rsidRPr="00823949">
              <w:rPr>
                <w:rFonts w:ascii="Times New Roman" w:hAnsi="Times New Roman" w:cs="Times New Roman"/>
                <w:sz w:val="24"/>
                <w:szCs w:val="24"/>
              </w:rPr>
              <w:t xml:space="preserve">Грудень </w:t>
            </w:r>
          </w:p>
          <w:p w14:paraId="78DC256F" w14:textId="77777777" w:rsidR="00FB73C9" w:rsidRPr="00823949" w:rsidRDefault="00FB73C9" w:rsidP="003B587F">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309510D5"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ЗДВР, керівники гуртків, вихователі </w:t>
            </w:r>
          </w:p>
          <w:p w14:paraId="61B37872"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1 – 12-х класів</w:t>
            </w:r>
          </w:p>
        </w:tc>
        <w:tc>
          <w:tcPr>
            <w:tcW w:w="2078" w:type="dxa"/>
          </w:tcPr>
          <w:p w14:paraId="3D2088AD" w14:textId="77777777" w:rsidR="00FB73C9" w:rsidRPr="00823949" w:rsidRDefault="00FB73C9" w:rsidP="00D123D2">
            <w:pPr>
              <w:rPr>
                <w:rFonts w:ascii="Times New Roman" w:hAnsi="Times New Roman" w:cs="Times New Roman"/>
                <w:sz w:val="24"/>
                <w:szCs w:val="24"/>
              </w:rPr>
            </w:pPr>
          </w:p>
        </w:tc>
      </w:tr>
      <w:tr w:rsidR="00FB73C9" w:rsidRPr="00823949" w14:paraId="051CBA77" w14:textId="77777777" w:rsidTr="00D123D2">
        <w:trPr>
          <w:trHeight w:val="145"/>
        </w:trPr>
        <w:tc>
          <w:tcPr>
            <w:tcW w:w="1134" w:type="dxa"/>
          </w:tcPr>
          <w:p w14:paraId="35F297D5"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lastRenderedPageBreak/>
              <w:t>96</w:t>
            </w:r>
          </w:p>
        </w:tc>
        <w:tc>
          <w:tcPr>
            <w:tcW w:w="5287" w:type="dxa"/>
          </w:tcPr>
          <w:p w14:paraId="36B79BB9"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Змагання «Ми – майбутні офіцери» до Дня Збройних Сил України.</w:t>
            </w:r>
          </w:p>
        </w:tc>
        <w:tc>
          <w:tcPr>
            <w:tcW w:w="2266" w:type="dxa"/>
          </w:tcPr>
          <w:p w14:paraId="3CDDDDC7" w14:textId="77777777" w:rsidR="00FB73C9" w:rsidRPr="00823949" w:rsidRDefault="00FB73C9" w:rsidP="003B587F">
            <w:pPr>
              <w:jc w:val="center"/>
              <w:rPr>
                <w:rFonts w:ascii="Times New Roman" w:hAnsi="Times New Roman" w:cs="Times New Roman"/>
                <w:sz w:val="24"/>
                <w:szCs w:val="24"/>
              </w:rPr>
            </w:pPr>
            <w:r w:rsidRPr="00823949">
              <w:rPr>
                <w:rFonts w:ascii="Times New Roman" w:hAnsi="Times New Roman" w:cs="Times New Roman"/>
                <w:sz w:val="24"/>
                <w:szCs w:val="24"/>
              </w:rPr>
              <w:t xml:space="preserve">Грудень </w:t>
            </w:r>
          </w:p>
          <w:p w14:paraId="2691DF68" w14:textId="77777777" w:rsidR="00FB73C9" w:rsidRPr="00823949" w:rsidRDefault="00FB73C9" w:rsidP="003B587F">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45345087"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Вчителі фізичної культури</w:t>
            </w:r>
          </w:p>
        </w:tc>
        <w:tc>
          <w:tcPr>
            <w:tcW w:w="2078" w:type="dxa"/>
          </w:tcPr>
          <w:p w14:paraId="03022A48" w14:textId="77777777" w:rsidR="00FB73C9" w:rsidRPr="00823949" w:rsidRDefault="00FB73C9" w:rsidP="00D123D2">
            <w:pPr>
              <w:rPr>
                <w:rFonts w:ascii="Times New Roman" w:hAnsi="Times New Roman" w:cs="Times New Roman"/>
                <w:sz w:val="24"/>
                <w:szCs w:val="24"/>
              </w:rPr>
            </w:pPr>
          </w:p>
        </w:tc>
      </w:tr>
      <w:tr w:rsidR="00FB73C9" w:rsidRPr="00823949" w14:paraId="49372182" w14:textId="77777777" w:rsidTr="00D123D2">
        <w:trPr>
          <w:trHeight w:val="145"/>
        </w:trPr>
        <w:tc>
          <w:tcPr>
            <w:tcW w:w="1134" w:type="dxa"/>
          </w:tcPr>
          <w:p w14:paraId="3A2A2473"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97</w:t>
            </w:r>
          </w:p>
        </w:tc>
        <w:tc>
          <w:tcPr>
            <w:tcW w:w="5287" w:type="dxa"/>
          </w:tcPr>
          <w:p w14:paraId="7DC5299B" w14:textId="77777777" w:rsidR="00FB73C9" w:rsidRPr="00823949" w:rsidRDefault="00FB73C9" w:rsidP="00D123D2">
            <w:pPr>
              <w:jc w:val="both"/>
              <w:rPr>
                <w:rFonts w:ascii="Times New Roman" w:eastAsia="Times New Roman" w:hAnsi="Times New Roman" w:cs="Times New Roman"/>
                <w:sz w:val="24"/>
                <w:szCs w:val="24"/>
                <w:lang w:eastAsia="uk-UA"/>
              </w:rPr>
            </w:pPr>
            <w:r w:rsidRPr="00823949">
              <w:rPr>
                <w:rFonts w:ascii="Times New Roman" w:eastAsia="Times New Roman" w:hAnsi="Times New Roman" w:cs="Times New Roman"/>
                <w:b/>
                <w:sz w:val="24"/>
                <w:szCs w:val="24"/>
                <w:lang w:eastAsia="uk-UA"/>
              </w:rPr>
              <w:t xml:space="preserve">Місячник художньо-естетичного виховання </w:t>
            </w:r>
            <w:r w:rsidRPr="00823949">
              <w:rPr>
                <w:rFonts w:ascii="Times New Roman" w:hAnsi="Times New Roman" w:cs="Times New Roman"/>
                <w:sz w:val="24"/>
                <w:szCs w:val="24"/>
                <w:lang w:eastAsia="uk-UA"/>
              </w:rPr>
              <w:t>«Не споглядати й говорити, а вершити і творити».</w:t>
            </w:r>
          </w:p>
          <w:p w14:paraId="0FDA0810" w14:textId="77777777" w:rsidR="00FB73C9" w:rsidRPr="00823949" w:rsidRDefault="00FB73C9" w:rsidP="00D123D2">
            <w:pPr>
              <w:jc w:val="both"/>
              <w:rPr>
                <w:rFonts w:ascii="Times New Roman" w:eastAsia="Times New Roman" w:hAnsi="Times New Roman" w:cs="Times New Roman"/>
                <w:sz w:val="24"/>
                <w:szCs w:val="24"/>
                <w:lang w:eastAsia="uk-UA"/>
              </w:rPr>
            </w:pPr>
            <w:r w:rsidRPr="00823949">
              <w:rPr>
                <w:rFonts w:ascii="Times New Roman" w:hAnsi="Times New Roman" w:cs="Times New Roman"/>
                <w:sz w:val="24"/>
                <w:szCs w:val="24"/>
              </w:rPr>
              <w:t>Бесіда «Його ім’я - підступний СНІД» (до Всесвітнього дня боротьби зі СНІДом)</w:t>
            </w:r>
          </w:p>
        </w:tc>
        <w:tc>
          <w:tcPr>
            <w:tcW w:w="2266" w:type="dxa"/>
          </w:tcPr>
          <w:p w14:paraId="3A73FEE4"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01.12.2024</w:t>
            </w:r>
          </w:p>
          <w:p w14:paraId="0F0649B2" w14:textId="77777777" w:rsidR="00FB73C9" w:rsidRPr="00823949" w:rsidRDefault="00FB73C9" w:rsidP="00D123D2">
            <w:pPr>
              <w:jc w:val="center"/>
              <w:rPr>
                <w:rFonts w:ascii="Times New Roman" w:hAnsi="Times New Roman" w:cs="Times New Roman"/>
                <w:sz w:val="24"/>
                <w:szCs w:val="24"/>
              </w:rPr>
            </w:pPr>
          </w:p>
        </w:tc>
        <w:tc>
          <w:tcPr>
            <w:tcW w:w="3587" w:type="dxa"/>
            <w:gridSpan w:val="2"/>
          </w:tcPr>
          <w:p w14:paraId="7F45F578"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практичний психолог,</w:t>
            </w:r>
          </w:p>
          <w:p w14:paraId="39E70B8F"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лікар, медична сестра</w:t>
            </w:r>
          </w:p>
        </w:tc>
        <w:tc>
          <w:tcPr>
            <w:tcW w:w="2078" w:type="dxa"/>
          </w:tcPr>
          <w:p w14:paraId="6FB3364D" w14:textId="77777777" w:rsidR="00FB73C9" w:rsidRPr="00823949" w:rsidRDefault="00FB73C9" w:rsidP="00D123D2">
            <w:pPr>
              <w:rPr>
                <w:rFonts w:ascii="Times New Roman" w:hAnsi="Times New Roman" w:cs="Times New Roman"/>
                <w:sz w:val="24"/>
                <w:szCs w:val="24"/>
              </w:rPr>
            </w:pPr>
          </w:p>
        </w:tc>
      </w:tr>
      <w:tr w:rsidR="00FB73C9" w:rsidRPr="00823949" w14:paraId="0C197691" w14:textId="77777777" w:rsidTr="00D123D2">
        <w:trPr>
          <w:trHeight w:val="145"/>
        </w:trPr>
        <w:tc>
          <w:tcPr>
            <w:tcW w:w="1134" w:type="dxa"/>
          </w:tcPr>
          <w:p w14:paraId="630D43AD"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98</w:t>
            </w:r>
          </w:p>
        </w:tc>
        <w:tc>
          <w:tcPr>
            <w:tcW w:w="5287" w:type="dxa"/>
          </w:tcPr>
          <w:p w14:paraId="0EEA40AE" w14:textId="77777777" w:rsidR="00FB73C9" w:rsidRPr="00823949" w:rsidRDefault="00FB73C9" w:rsidP="00D123D2">
            <w:pPr>
              <w:jc w:val="both"/>
              <w:rPr>
                <w:rFonts w:ascii="Times New Roman" w:hAnsi="Times New Roman" w:cs="Times New Roman"/>
                <w:sz w:val="24"/>
                <w:szCs w:val="24"/>
              </w:rPr>
            </w:pPr>
            <w:r w:rsidRPr="00823949">
              <w:rPr>
                <w:rFonts w:ascii="Times New Roman" w:eastAsia="Times New Roman" w:hAnsi="Times New Roman" w:cs="Times New Roman"/>
                <w:sz w:val="24"/>
                <w:szCs w:val="24"/>
                <w:lang w:eastAsia="uk-UA"/>
              </w:rPr>
              <w:t>Спортивна естафета до Міжнародного дня осіб з обмеженими можливостями</w:t>
            </w:r>
          </w:p>
        </w:tc>
        <w:tc>
          <w:tcPr>
            <w:tcW w:w="2266" w:type="dxa"/>
          </w:tcPr>
          <w:p w14:paraId="4BC01E37"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01.12.2024</w:t>
            </w:r>
          </w:p>
          <w:p w14:paraId="2453F701" w14:textId="77777777" w:rsidR="00FB73C9" w:rsidRPr="00823949" w:rsidRDefault="00FB73C9" w:rsidP="00D123D2">
            <w:pPr>
              <w:jc w:val="center"/>
              <w:rPr>
                <w:rFonts w:ascii="Times New Roman" w:hAnsi="Times New Roman" w:cs="Times New Roman"/>
                <w:sz w:val="24"/>
                <w:szCs w:val="24"/>
              </w:rPr>
            </w:pPr>
          </w:p>
          <w:p w14:paraId="44379EBB" w14:textId="77777777" w:rsidR="00FB73C9" w:rsidRPr="00823949" w:rsidRDefault="00FB73C9" w:rsidP="00D123D2">
            <w:pPr>
              <w:jc w:val="center"/>
              <w:rPr>
                <w:rFonts w:ascii="Times New Roman" w:hAnsi="Times New Roman" w:cs="Times New Roman"/>
                <w:sz w:val="24"/>
                <w:szCs w:val="24"/>
              </w:rPr>
            </w:pPr>
          </w:p>
        </w:tc>
        <w:tc>
          <w:tcPr>
            <w:tcW w:w="3587" w:type="dxa"/>
            <w:gridSpan w:val="2"/>
          </w:tcPr>
          <w:p w14:paraId="24D13CB5"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вчителі фізичної культури та лікувальної фізкультури</w:t>
            </w:r>
          </w:p>
        </w:tc>
        <w:tc>
          <w:tcPr>
            <w:tcW w:w="2078" w:type="dxa"/>
          </w:tcPr>
          <w:p w14:paraId="0A12BE41" w14:textId="77777777" w:rsidR="00FB73C9" w:rsidRPr="00823949" w:rsidRDefault="00FB73C9" w:rsidP="00D123D2">
            <w:pPr>
              <w:rPr>
                <w:rFonts w:ascii="Times New Roman" w:hAnsi="Times New Roman" w:cs="Times New Roman"/>
                <w:sz w:val="24"/>
                <w:szCs w:val="24"/>
              </w:rPr>
            </w:pPr>
          </w:p>
        </w:tc>
      </w:tr>
      <w:tr w:rsidR="00FB73C9" w:rsidRPr="00823949" w14:paraId="10E3CE7D" w14:textId="77777777" w:rsidTr="00D123D2">
        <w:trPr>
          <w:trHeight w:val="145"/>
        </w:trPr>
        <w:tc>
          <w:tcPr>
            <w:tcW w:w="1134" w:type="dxa"/>
          </w:tcPr>
          <w:p w14:paraId="47E65FEF"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99</w:t>
            </w:r>
          </w:p>
        </w:tc>
        <w:tc>
          <w:tcPr>
            <w:tcW w:w="5287" w:type="dxa"/>
          </w:tcPr>
          <w:p w14:paraId="6BFB23B2" w14:textId="77777777" w:rsidR="00FB73C9" w:rsidRPr="00823949" w:rsidRDefault="00FB73C9" w:rsidP="00D123D2">
            <w:pPr>
              <w:jc w:val="both"/>
              <w:rPr>
                <w:rFonts w:ascii="Times New Roman" w:hAnsi="Times New Roman" w:cs="Times New Roman"/>
                <w:sz w:val="24"/>
                <w:szCs w:val="24"/>
              </w:rPr>
            </w:pPr>
            <w:r w:rsidRPr="00823949">
              <w:rPr>
                <w:rFonts w:ascii="Times New Roman" w:eastAsia="Times New Roman" w:hAnsi="Times New Roman" w:cs="Times New Roman"/>
                <w:sz w:val="24"/>
                <w:szCs w:val="24"/>
                <w:lang w:eastAsia="uk-UA"/>
              </w:rPr>
              <w:t>Міжнародний день волонтерів  (05 грудня). Перегляд презентації та документальних кадрів щодо роботи волонтерів в Україні</w:t>
            </w:r>
          </w:p>
        </w:tc>
        <w:tc>
          <w:tcPr>
            <w:tcW w:w="2266" w:type="dxa"/>
          </w:tcPr>
          <w:p w14:paraId="1C9555A2"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05.12.2024</w:t>
            </w:r>
          </w:p>
          <w:p w14:paraId="2802E5F8" w14:textId="77777777" w:rsidR="00FB73C9" w:rsidRPr="00823949" w:rsidRDefault="00FB73C9" w:rsidP="00D123D2">
            <w:pPr>
              <w:jc w:val="center"/>
              <w:rPr>
                <w:rFonts w:ascii="Times New Roman" w:hAnsi="Times New Roman" w:cs="Times New Roman"/>
                <w:sz w:val="24"/>
                <w:szCs w:val="24"/>
              </w:rPr>
            </w:pPr>
          </w:p>
          <w:p w14:paraId="123D24D4" w14:textId="77777777" w:rsidR="00FB73C9" w:rsidRPr="00823949" w:rsidRDefault="00FB73C9" w:rsidP="00D123D2">
            <w:pPr>
              <w:jc w:val="center"/>
              <w:rPr>
                <w:rFonts w:ascii="Times New Roman" w:hAnsi="Times New Roman" w:cs="Times New Roman"/>
                <w:sz w:val="24"/>
                <w:szCs w:val="24"/>
              </w:rPr>
            </w:pPr>
          </w:p>
        </w:tc>
        <w:tc>
          <w:tcPr>
            <w:tcW w:w="3587" w:type="dxa"/>
            <w:gridSpan w:val="2"/>
          </w:tcPr>
          <w:p w14:paraId="4EBA824D"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ЗДВР, </w:t>
            </w:r>
          </w:p>
          <w:p w14:paraId="6425A108"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вчитель історії, класні керівники, вихователі 1-12-х класів</w:t>
            </w:r>
          </w:p>
        </w:tc>
        <w:tc>
          <w:tcPr>
            <w:tcW w:w="2078" w:type="dxa"/>
          </w:tcPr>
          <w:p w14:paraId="129FA0AD" w14:textId="77777777" w:rsidR="00FB73C9" w:rsidRPr="00823949" w:rsidRDefault="00FB73C9" w:rsidP="00D123D2">
            <w:pPr>
              <w:rPr>
                <w:rFonts w:ascii="Times New Roman" w:hAnsi="Times New Roman" w:cs="Times New Roman"/>
                <w:sz w:val="24"/>
                <w:szCs w:val="24"/>
              </w:rPr>
            </w:pPr>
          </w:p>
        </w:tc>
      </w:tr>
      <w:tr w:rsidR="00FB73C9" w:rsidRPr="00823949" w14:paraId="230FB26E" w14:textId="77777777" w:rsidTr="00D123D2">
        <w:trPr>
          <w:trHeight w:val="145"/>
        </w:trPr>
        <w:tc>
          <w:tcPr>
            <w:tcW w:w="1134" w:type="dxa"/>
          </w:tcPr>
          <w:p w14:paraId="0E754963"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100</w:t>
            </w:r>
          </w:p>
        </w:tc>
        <w:tc>
          <w:tcPr>
            <w:tcW w:w="5287" w:type="dxa"/>
          </w:tcPr>
          <w:p w14:paraId="448D0261"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День збройних сил України. Презентація «Збройні сили України у операціях на території АТО» до Дня Збройних сил України</w:t>
            </w:r>
          </w:p>
        </w:tc>
        <w:tc>
          <w:tcPr>
            <w:tcW w:w="2266" w:type="dxa"/>
          </w:tcPr>
          <w:p w14:paraId="70A10B8B"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06.12.204</w:t>
            </w:r>
          </w:p>
          <w:p w14:paraId="6D44B833" w14:textId="77777777" w:rsidR="00FB73C9" w:rsidRPr="00823949" w:rsidRDefault="00FB73C9" w:rsidP="00D123D2">
            <w:pPr>
              <w:jc w:val="center"/>
              <w:rPr>
                <w:rFonts w:ascii="Times New Roman" w:hAnsi="Times New Roman" w:cs="Times New Roman"/>
                <w:sz w:val="24"/>
                <w:szCs w:val="24"/>
              </w:rPr>
            </w:pPr>
          </w:p>
        </w:tc>
        <w:tc>
          <w:tcPr>
            <w:tcW w:w="3587" w:type="dxa"/>
            <w:gridSpan w:val="2"/>
          </w:tcPr>
          <w:p w14:paraId="005B5B2A"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ЗДВР, </w:t>
            </w:r>
          </w:p>
          <w:p w14:paraId="4BC51D9E"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w:t>
            </w:r>
          </w:p>
          <w:p w14:paraId="640E1B8D"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вчителі історії, правознавства, бібліотекар</w:t>
            </w:r>
          </w:p>
        </w:tc>
        <w:tc>
          <w:tcPr>
            <w:tcW w:w="2078" w:type="dxa"/>
          </w:tcPr>
          <w:p w14:paraId="0C43E0B2" w14:textId="77777777" w:rsidR="00FB73C9" w:rsidRPr="00823949" w:rsidRDefault="00FB73C9" w:rsidP="00D123D2">
            <w:pPr>
              <w:rPr>
                <w:rFonts w:ascii="Times New Roman" w:hAnsi="Times New Roman" w:cs="Times New Roman"/>
                <w:sz w:val="24"/>
                <w:szCs w:val="24"/>
              </w:rPr>
            </w:pPr>
          </w:p>
        </w:tc>
      </w:tr>
      <w:tr w:rsidR="00FB73C9" w:rsidRPr="00823949" w14:paraId="032CB624" w14:textId="77777777" w:rsidTr="00D123D2">
        <w:trPr>
          <w:trHeight w:val="145"/>
        </w:trPr>
        <w:tc>
          <w:tcPr>
            <w:tcW w:w="1134" w:type="dxa"/>
          </w:tcPr>
          <w:p w14:paraId="2C3CEE6B"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101</w:t>
            </w:r>
          </w:p>
        </w:tc>
        <w:tc>
          <w:tcPr>
            <w:tcW w:w="5287" w:type="dxa"/>
          </w:tcPr>
          <w:p w14:paraId="38934B26" w14:textId="77777777" w:rsidR="00FB73C9" w:rsidRPr="00823949" w:rsidRDefault="00FB73C9" w:rsidP="006D6D13">
            <w:pPr>
              <w:jc w:val="both"/>
              <w:rPr>
                <w:rFonts w:ascii="Times New Roman" w:hAnsi="Times New Roman" w:cs="Times New Roman"/>
                <w:sz w:val="24"/>
                <w:szCs w:val="24"/>
              </w:rPr>
            </w:pPr>
            <w:r w:rsidRPr="00823949">
              <w:rPr>
                <w:rFonts w:ascii="Times New Roman" w:hAnsi="Times New Roman" w:cs="Times New Roman"/>
                <w:sz w:val="24"/>
                <w:szCs w:val="24"/>
              </w:rPr>
              <w:t>Відкриття майстерні Санти.</w:t>
            </w:r>
          </w:p>
          <w:p w14:paraId="05B6C733" w14:textId="77777777" w:rsidR="00FB73C9" w:rsidRPr="00823949" w:rsidRDefault="00FB73C9" w:rsidP="006D6D13">
            <w:pPr>
              <w:jc w:val="both"/>
              <w:rPr>
                <w:rFonts w:ascii="Times New Roman" w:hAnsi="Times New Roman" w:cs="Times New Roman"/>
                <w:sz w:val="24"/>
                <w:szCs w:val="24"/>
              </w:rPr>
            </w:pPr>
            <w:r w:rsidRPr="00823949">
              <w:rPr>
                <w:rFonts w:ascii="Times New Roman" w:hAnsi="Times New Roman" w:cs="Times New Roman"/>
                <w:sz w:val="24"/>
                <w:szCs w:val="24"/>
              </w:rPr>
              <w:t>День Святого Миколая</w:t>
            </w:r>
          </w:p>
        </w:tc>
        <w:tc>
          <w:tcPr>
            <w:tcW w:w="2266" w:type="dxa"/>
          </w:tcPr>
          <w:p w14:paraId="5004B390"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06.12.2024</w:t>
            </w:r>
          </w:p>
          <w:p w14:paraId="5F697274" w14:textId="77777777" w:rsidR="00FB73C9" w:rsidRPr="00823949" w:rsidRDefault="00FB73C9" w:rsidP="006D6D13">
            <w:pPr>
              <w:jc w:val="center"/>
              <w:rPr>
                <w:rFonts w:ascii="Times New Roman" w:hAnsi="Times New Roman" w:cs="Times New Roman"/>
                <w:sz w:val="24"/>
                <w:szCs w:val="24"/>
              </w:rPr>
            </w:pPr>
          </w:p>
        </w:tc>
        <w:tc>
          <w:tcPr>
            <w:tcW w:w="3587" w:type="dxa"/>
            <w:gridSpan w:val="2"/>
          </w:tcPr>
          <w:p w14:paraId="6B58AF7E" w14:textId="77777777" w:rsidR="00FB73C9" w:rsidRPr="00823949" w:rsidRDefault="00FB73C9" w:rsidP="003B587F">
            <w:pPr>
              <w:rPr>
                <w:rFonts w:ascii="Times New Roman" w:hAnsi="Times New Roman" w:cs="Times New Roman"/>
                <w:sz w:val="24"/>
                <w:szCs w:val="24"/>
              </w:rPr>
            </w:pPr>
            <w:r w:rsidRPr="00823949">
              <w:rPr>
                <w:rFonts w:ascii="Times New Roman" w:hAnsi="Times New Roman" w:cs="Times New Roman"/>
                <w:sz w:val="24"/>
                <w:szCs w:val="24"/>
              </w:rPr>
              <w:t>Вчитель образотворчого мистецтва, керівники гуртків, вихователі 1-12-х класів</w:t>
            </w:r>
          </w:p>
        </w:tc>
        <w:tc>
          <w:tcPr>
            <w:tcW w:w="2078" w:type="dxa"/>
          </w:tcPr>
          <w:p w14:paraId="44516F6E" w14:textId="77777777" w:rsidR="00FB73C9" w:rsidRPr="00823949" w:rsidRDefault="00FB73C9" w:rsidP="00D123D2">
            <w:pPr>
              <w:rPr>
                <w:rFonts w:ascii="Times New Roman" w:hAnsi="Times New Roman" w:cs="Times New Roman"/>
                <w:sz w:val="24"/>
                <w:szCs w:val="24"/>
              </w:rPr>
            </w:pPr>
          </w:p>
        </w:tc>
      </w:tr>
      <w:tr w:rsidR="00FB73C9" w:rsidRPr="00823949" w14:paraId="67B0A0E1" w14:textId="77777777" w:rsidTr="00D123D2">
        <w:trPr>
          <w:trHeight w:val="145"/>
        </w:trPr>
        <w:tc>
          <w:tcPr>
            <w:tcW w:w="1134" w:type="dxa"/>
          </w:tcPr>
          <w:p w14:paraId="65543B1F"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102</w:t>
            </w:r>
          </w:p>
        </w:tc>
        <w:tc>
          <w:tcPr>
            <w:tcW w:w="5287" w:type="dxa"/>
          </w:tcPr>
          <w:p w14:paraId="6B6D0F5E" w14:textId="77777777" w:rsidR="00FB73C9" w:rsidRPr="00823949" w:rsidRDefault="00FB73C9" w:rsidP="003B587F">
            <w:pPr>
              <w:jc w:val="both"/>
              <w:rPr>
                <w:rFonts w:ascii="Times New Roman" w:hAnsi="Times New Roman" w:cs="Times New Roman"/>
                <w:sz w:val="24"/>
                <w:szCs w:val="24"/>
              </w:rPr>
            </w:pPr>
            <w:r w:rsidRPr="00823949">
              <w:rPr>
                <w:rFonts w:ascii="Times New Roman" w:hAnsi="Times New Roman" w:cs="Times New Roman"/>
                <w:sz w:val="24"/>
                <w:szCs w:val="24"/>
              </w:rPr>
              <w:t xml:space="preserve">Виховні години до Міжнародного дня захисту прав людини  «Мої права і обов’язки за Конституцією України», «Конституція України - основний Закон» </w:t>
            </w:r>
          </w:p>
        </w:tc>
        <w:tc>
          <w:tcPr>
            <w:tcW w:w="2266" w:type="dxa"/>
          </w:tcPr>
          <w:p w14:paraId="51F38AB3"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09.12-10.12.</w:t>
            </w:r>
          </w:p>
          <w:p w14:paraId="071CD11E"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2024</w:t>
            </w:r>
          </w:p>
          <w:p w14:paraId="778F2870" w14:textId="77777777" w:rsidR="00FB73C9" w:rsidRPr="00823949" w:rsidRDefault="00FB73C9" w:rsidP="00D123D2">
            <w:pPr>
              <w:tabs>
                <w:tab w:val="center" w:pos="884"/>
              </w:tabs>
              <w:jc w:val="center"/>
              <w:rPr>
                <w:rFonts w:ascii="Times New Roman" w:hAnsi="Times New Roman" w:cs="Times New Roman"/>
                <w:sz w:val="24"/>
                <w:szCs w:val="24"/>
              </w:rPr>
            </w:pPr>
          </w:p>
        </w:tc>
        <w:tc>
          <w:tcPr>
            <w:tcW w:w="3587" w:type="dxa"/>
            <w:gridSpan w:val="2"/>
          </w:tcPr>
          <w:p w14:paraId="4A0F47E6"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вчителі правознавства та історії, бібліотекар</w:t>
            </w:r>
          </w:p>
        </w:tc>
        <w:tc>
          <w:tcPr>
            <w:tcW w:w="2078" w:type="dxa"/>
          </w:tcPr>
          <w:p w14:paraId="47461C18" w14:textId="77777777" w:rsidR="00FB73C9" w:rsidRPr="00823949" w:rsidRDefault="00FB73C9" w:rsidP="00D123D2">
            <w:pPr>
              <w:rPr>
                <w:rFonts w:ascii="Times New Roman" w:hAnsi="Times New Roman" w:cs="Times New Roman"/>
                <w:sz w:val="24"/>
                <w:szCs w:val="24"/>
              </w:rPr>
            </w:pPr>
          </w:p>
        </w:tc>
      </w:tr>
      <w:tr w:rsidR="00FB73C9" w:rsidRPr="00823949" w14:paraId="0DDDF818" w14:textId="77777777" w:rsidTr="00D123D2">
        <w:trPr>
          <w:trHeight w:val="145"/>
        </w:trPr>
        <w:tc>
          <w:tcPr>
            <w:tcW w:w="1134" w:type="dxa"/>
          </w:tcPr>
          <w:p w14:paraId="7E18C19C"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103</w:t>
            </w:r>
          </w:p>
        </w:tc>
        <w:tc>
          <w:tcPr>
            <w:tcW w:w="5287" w:type="dxa"/>
          </w:tcPr>
          <w:p w14:paraId="16C870C4"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Акція «16 днів проти насильства» до Європейського дня захисту дітей від сексуальної експлуатації та сексуального насилля</w:t>
            </w:r>
          </w:p>
        </w:tc>
        <w:tc>
          <w:tcPr>
            <w:tcW w:w="2266" w:type="dxa"/>
          </w:tcPr>
          <w:p w14:paraId="229AC2AE"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Грудень</w:t>
            </w:r>
          </w:p>
          <w:p w14:paraId="262B5EE2" w14:textId="77777777" w:rsidR="00FB73C9" w:rsidRPr="00823949" w:rsidRDefault="00FB73C9" w:rsidP="003B587F">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68E3DD7D"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ЗДВР, практичний психолог, вихователі </w:t>
            </w:r>
          </w:p>
          <w:p w14:paraId="08B4F901"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1 – 12-х класів</w:t>
            </w:r>
          </w:p>
        </w:tc>
        <w:tc>
          <w:tcPr>
            <w:tcW w:w="2078" w:type="dxa"/>
          </w:tcPr>
          <w:p w14:paraId="21C140C1" w14:textId="77777777" w:rsidR="00FB73C9" w:rsidRPr="00823949" w:rsidRDefault="00FB73C9" w:rsidP="00D123D2">
            <w:pPr>
              <w:rPr>
                <w:rFonts w:ascii="Times New Roman" w:hAnsi="Times New Roman" w:cs="Times New Roman"/>
                <w:sz w:val="24"/>
                <w:szCs w:val="24"/>
              </w:rPr>
            </w:pPr>
          </w:p>
        </w:tc>
      </w:tr>
      <w:tr w:rsidR="00FB73C9" w:rsidRPr="00823949" w14:paraId="7E645247" w14:textId="77777777" w:rsidTr="00D123D2">
        <w:trPr>
          <w:trHeight w:val="145"/>
        </w:trPr>
        <w:tc>
          <w:tcPr>
            <w:tcW w:w="1134" w:type="dxa"/>
          </w:tcPr>
          <w:p w14:paraId="17836B3E"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104</w:t>
            </w:r>
          </w:p>
        </w:tc>
        <w:tc>
          <w:tcPr>
            <w:tcW w:w="5287" w:type="dxa"/>
          </w:tcPr>
          <w:p w14:paraId="27B5D7AE" w14:textId="77777777" w:rsidR="00FB73C9" w:rsidRPr="00823949" w:rsidRDefault="00FB73C9" w:rsidP="00D123D2">
            <w:pPr>
              <w:jc w:val="both"/>
              <w:rPr>
                <w:rFonts w:ascii="Times New Roman" w:eastAsia="Times New Roman" w:hAnsi="Times New Roman" w:cs="Times New Roman"/>
                <w:sz w:val="24"/>
                <w:szCs w:val="24"/>
                <w:lang w:eastAsia="uk-UA"/>
              </w:rPr>
            </w:pPr>
            <w:r w:rsidRPr="00823949">
              <w:rPr>
                <w:rFonts w:ascii="Times New Roman" w:eastAsia="Times New Roman" w:hAnsi="Times New Roman" w:cs="Times New Roman"/>
                <w:sz w:val="24"/>
                <w:szCs w:val="24"/>
                <w:lang w:eastAsia="uk-UA"/>
              </w:rPr>
              <w:t>Міжнародний день прав людини. Всеукраїнський урок </w:t>
            </w:r>
            <w:r w:rsidRPr="00823949">
              <w:rPr>
                <w:rFonts w:ascii="Times New Roman" w:eastAsia="Times New Roman" w:hAnsi="Times New Roman" w:cs="Times New Roman"/>
                <w:b/>
                <w:bCs/>
                <w:sz w:val="24"/>
                <w:szCs w:val="24"/>
                <w:lang w:eastAsia="uk-UA"/>
              </w:rPr>
              <w:t>«Права людини»</w:t>
            </w:r>
            <w:r w:rsidRPr="00823949">
              <w:rPr>
                <w:rFonts w:ascii="Times New Roman" w:eastAsia="Times New Roman" w:hAnsi="Times New Roman" w:cs="Times New Roman"/>
                <w:sz w:val="24"/>
                <w:szCs w:val="24"/>
                <w:lang w:eastAsia="uk-UA"/>
              </w:rPr>
              <w:t> з нагоди проголошення Загальної декларації прав людини.</w:t>
            </w:r>
          </w:p>
          <w:p w14:paraId="062003DC" w14:textId="77777777" w:rsidR="00FB73C9" w:rsidRPr="00823949" w:rsidRDefault="00FB73C9" w:rsidP="00D123D2">
            <w:pPr>
              <w:jc w:val="both"/>
              <w:rPr>
                <w:rFonts w:ascii="Times New Roman" w:hAnsi="Times New Roman" w:cs="Times New Roman"/>
                <w:sz w:val="24"/>
                <w:szCs w:val="24"/>
              </w:rPr>
            </w:pPr>
            <w:r w:rsidRPr="00823949">
              <w:rPr>
                <w:rFonts w:ascii="Times New Roman" w:eastAsia="Times New Roman" w:hAnsi="Times New Roman" w:cs="Times New Roman"/>
                <w:sz w:val="24"/>
                <w:szCs w:val="24"/>
                <w:lang w:eastAsia="uk-UA"/>
              </w:rPr>
              <w:t xml:space="preserve">Виставка літератури про права дитини </w:t>
            </w:r>
            <w:r w:rsidRPr="00823949">
              <w:rPr>
                <w:rFonts w:ascii="Times New Roman" w:hAnsi="Times New Roman" w:cs="Times New Roman"/>
                <w:sz w:val="24"/>
                <w:szCs w:val="24"/>
              </w:rPr>
              <w:t>(10 грудня)</w:t>
            </w:r>
          </w:p>
        </w:tc>
        <w:tc>
          <w:tcPr>
            <w:tcW w:w="2266" w:type="dxa"/>
          </w:tcPr>
          <w:p w14:paraId="1540B3A4"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10.12.2024</w:t>
            </w:r>
          </w:p>
          <w:p w14:paraId="6E384E34" w14:textId="77777777" w:rsidR="00FB73C9" w:rsidRPr="00823949" w:rsidRDefault="00FB73C9" w:rsidP="00D123D2">
            <w:pPr>
              <w:jc w:val="center"/>
              <w:rPr>
                <w:rFonts w:ascii="Times New Roman" w:hAnsi="Times New Roman" w:cs="Times New Roman"/>
                <w:sz w:val="24"/>
                <w:szCs w:val="24"/>
              </w:rPr>
            </w:pPr>
          </w:p>
        </w:tc>
        <w:tc>
          <w:tcPr>
            <w:tcW w:w="3587" w:type="dxa"/>
            <w:gridSpan w:val="2"/>
          </w:tcPr>
          <w:p w14:paraId="011D0081"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Вчитель правознавства, бібліотекар</w:t>
            </w:r>
          </w:p>
        </w:tc>
        <w:tc>
          <w:tcPr>
            <w:tcW w:w="2078" w:type="dxa"/>
          </w:tcPr>
          <w:p w14:paraId="50A8FFA6" w14:textId="77777777" w:rsidR="00FB73C9" w:rsidRPr="00823949" w:rsidRDefault="00FB73C9" w:rsidP="00D123D2">
            <w:pPr>
              <w:rPr>
                <w:rFonts w:ascii="Times New Roman" w:hAnsi="Times New Roman" w:cs="Times New Roman"/>
                <w:sz w:val="24"/>
                <w:szCs w:val="24"/>
              </w:rPr>
            </w:pPr>
          </w:p>
        </w:tc>
      </w:tr>
      <w:tr w:rsidR="00FB73C9" w:rsidRPr="00823949" w14:paraId="67B2D9D1" w14:textId="77777777" w:rsidTr="00D123D2">
        <w:trPr>
          <w:trHeight w:val="145"/>
        </w:trPr>
        <w:tc>
          <w:tcPr>
            <w:tcW w:w="1134" w:type="dxa"/>
          </w:tcPr>
          <w:p w14:paraId="69B56454"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lastRenderedPageBreak/>
              <w:t>105</w:t>
            </w:r>
          </w:p>
        </w:tc>
        <w:tc>
          <w:tcPr>
            <w:tcW w:w="5287" w:type="dxa"/>
          </w:tcPr>
          <w:p w14:paraId="6ED6D224" w14:textId="77777777" w:rsidR="00FB73C9" w:rsidRPr="00823949" w:rsidRDefault="00FB73C9" w:rsidP="00D123D2">
            <w:pPr>
              <w:shd w:val="clear" w:color="auto" w:fill="FFFFFF"/>
              <w:spacing w:before="100" w:beforeAutospacing="1" w:after="195"/>
              <w:jc w:val="both"/>
              <w:rPr>
                <w:rFonts w:ascii="Times New Roman" w:eastAsia="Times New Roman" w:hAnsi="Times New Roman" w:cs="Times New Roman"/>
                <w:sz w:val="24"/>
                <w:szCs w:val="24"/>
              </w:rPr>
            </w:pPr>
            <w:r w:rsidRPr="00823949">
              <w:rPr>
                <w:rFonts w:ascii="Times New Roman" w:hAnsi="Times New Roman" w:cs="Times New Roman"/>
                <w:sz w:val="24"/>
                <w:szCs w:val="24"/>
                <w:shd w:val="clear" w:color="auto" w:fill="FFFFFF"/>
              </w:rPr>
              <w:t>День вшанування учасників ліквідації наслідків аварії на Чорнобильській АЕС</w:t>
            </w:r>
          </w:p>
        </w:tc>
        <w:tc>
          <w:tcPr>
            <w:tcW w:w="2266" w:type="dxa"/>
          </w:tcPr>
          <w:p w14:paraId="424890EF" w14:textId="77777777" w:rsidR="00FB73C9" w:rsidRPr="00823949" w:rsidRDefault="00FB73C9" w:rsidP="003B587F">
            <w:pPr>
              <w:jc w:val="center"/>
              <w:rPr>
                <w:rFonts w:ascii="Times New Roman" w:hAnsi="Times New Roman" w:cs="Times New Roman"/>
                <w:sz w:val="24"/>
                <w:szCs w:val="24"/>
              </w:rPr>
            </w:pPr>
            <w:r w:rsidRPr="00823949">
              <w:rPr>
                <w:rFonts w:ascii="Times New Roman" w:hAnsi="Times New Roman" w:cs="Times New Roman"/>
                <w:sz w:val="24"/>
                <w:szCs w:val="24"/>
              </w:rPr>
              <w:t>13.12.2024</w:t>
            </w:r>
          </w:p>
        </w:tc>
        <w:tc>
          <w:tcPr>
            <w:tcW w:w="3587" w:type="dxa"/>
            <w:gridSpan w:val="2"/>
          </w:tcPr>
          <w:p w14:paraId="74ED035A"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 педагог-організатор, вчителі історії, вихователі 1 – 12-х класів</w:t>
            </w:r>
          </w:p>
        </w:tc>
        <w:tc>
          <w:tcPr>
            <w:tcW w:w="2078" w:type="dxa"/>
          </w:tcPr>
          <w:p w14:paraId="43A68E6E" w14:textId="77777777" w:rsidR="00FB73C9" w:rsidRPr="00823949" w:rsidRDefault="00FB73C9" w:rsidP="00D123D2">
            <w:pPr>
              <w:rPr>
                <w:rFonts w:ascii="Times New Roman" w:hAnsi="Times New Roman" w:cs="Times New Roman"/>
                <w:sz w:val="24"/>
                <w:szCs w:val="24"/>
              </w:rPr>
            </w:pPr>
          </w:p>
        </w:tc>
      </w:tr>
      <w:tr w:rsidR="00FB73C9" w:rsidRPr="00823949" w14:paraId="571B22E5" w14:textId="77777777" w:rsidTr="00D123D2">
        <w:trPr>
          <w:trHeight w:val="145"/>
        </w:trPr>
        <w:tc>
          <w:tcPr>
            <w:tcW w:w="1134" w:type="dxa"/>
          </w:tcPr>
          <w:p w14:paraId="535B082F"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106</w:t>
            </w:r>
          </w:p>
        </w:tc>
        <w:tc>
          <w:tcPr>
            <w:tcW w:w="5287" w:type="dxa"/>
          </w:tcPr>
          <w:p w14:paraId="6655C412" w14:textId="77777777" w:rsidR="00FB73C9" w:rsidRPr="00823949" w:rsidRDefault="00FB73C9" w:rsidP="006D6D13">
            <w:pPr>
              <w:jc w:val="both"/>
              <w:rPr>
                <w:rFonts w:ascii="Times New Roman" w:hAnsi="Times New Roman" w:cs="Times New Roman"/>
                <w:sz w:val="24"/>
                <w:szCs w:val="24"/>
              </w:rPr>
            </w:pPr>
            <w:r w:rsidRPr="00823949">
              <w:rPr>
                <w:rFonts w:ascii="Times New Roman" w:hAnsi="Times New Roman" w:cs="Times New Roman"/>
                <w:sz w:val="24"/>
                <w:szCs w:val="24"/>
              </w:rPr>
              <w:t xml:space="preserve">Загальношкільний захід «Новорічна казка» для </w:t>
            </w:r>
            <w:r w:rsidR="00C07313" w:rsidRPr="00823949">
              <w:rPr>
                <w:rFonts w:ascii="Times New Roman" w:hAnsi="Times New Roman" w:cs="Times New Roman"/>
                <w:sz w:val="24"/>
                <w:szCs w:val="24"/>
              </w:rPr>
              <w:t>учнів (вихованців)</w:t>
            </w:r>
            <w:r w:rsidRPr="00823949">
              <w:rPr>
                <w:rFonts w:ascii="Times New Roman" w:hAnsi="Times New Roman" w:cs="Times New Roman"/>
                <w:sz w:val="24"/>
                <w:szCs w:val="24"/>
              </w:rPr>
              <w:t xml:space="preserve"> (вихованців)</w:t>
            </w:r>
          </w:p>
          <w:p w14:paraId="034FCDF2" w14:textId="77777777" w:rsidR="00FB73C9" w:rsidRPr="00823949" w:rsidRDefault="00FB73C9" w:rsidP="006D6D13">
            <w:pPr>
              <w:jc w:val="both"/>
              <w:rPr>
                <w:rFonts w:ascii="Times New Roman" w:hAnsi="Times New Roman" w:cs="Times New Roman"/>
                <w:sz w:val="24"/>
                <w:szCs w:val="24"/>
              </w:rPr>
            </w:pPr>
            <w:r w:rsidRPr="00823949">
              <w:rPr>
                <w:rFonts w:ascii="Times New Roman" w:hAnsi="Times New Roman" w:cs="Times New Roman"/>
                <w:sz w:val="24"/>
                <w:szCs w:val="24"/>
              </w:rPr>
              <w:t>1 - 12- х класів</w:t>
            </w:r>
          </w:p>
        </w:tc>
        <w:tc>
          <w:tcPr>
            <w:tcW w:w="2266" w:type="dxa"/>
          </w:tcPr>
          <w:p w14:paraId="279C6381"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25.12.2024</w:t>
            </w:r>
          </w:p>
          <w:p w14:paraId="35A2143F" w14:textId="77777777" w:rsidR="00FB73C9" w:rsidRPr="00823949" w:rsidRDefault="00FB73C9" w:rsidP="006D6D13">
            <w:pPr>
              <w:jc w:val="center"/>
              <w:rPr>
                <w:rFonts w:ascii="Times New Roman" w:hAnsi="Times New Roman" w:cs="Times New Roman"/>
                <w:sz w:val="24"/>
                <w:szCs w:val="24"/>
              </w:rPr>
            </w:pPr>
          </w:p>
          <w:p w14:paraId="25EF9133" w14:textId="77777777" w:rsidR="00FB73C9" w:rsidRPr="00823949" w:rsidRDefault="00FB73C9" w:rsidP="006D6D13">
            <w:pPr>
              <w:jc w:val="center"/>
              <w:rPr>
                <w:rFonts w:ascii="Times New Roman" w:hAnsi="Times New Roman" w:cs="Times New Roman"/>
                <w:sz w:val="24"/>
                <w:szCs w:val="24"/>
              </w:rPr>
            </w:pPr>
          </w:p>
        </w:tc>
        <w:tc>
          <w:tcPr>
            <w:tcW w:w="3587" w:type="dxa"/>
            <w:gridSpan w:val="2"/>
          </w:tcPr>
          <w:p w14:paraId="72A222F9" w14:textId="77777777" w:rsidR="00FB73C9" w:rsidRPr="00823949" w:rsidRDefault="00FB73C9" w:rsidP="006D6D13">
            <w:pPr>
              <w:rPr>
                <w:rFonts w:ascii="Times New Roman" w:hAnsi="Times New Roman" w:cs="Times New Roman"/>
                <w:sz w:val="24"/>
                <w:szCs w:val="24"/>
              </w:rPr>
            </w:pPr>
            <w:r w:rsidRPr="00823949">
              <w:rPr>
                <w:rFonts w:ascii="Times New Roman" w:hAnsi="Times New Roman" w:cs="Times New Roman"/>
                <w:sz w:val="24"/>
                <w:szCs w:val="24"/>
              </w:rPr>
              <w:t>ЗДВР ,</w:t>
            </w:r>
          </w:p>
          <w:p w14:paraId="5124954E" w14:textId="77777777" w:rsidR="00FB73C9" w:rsidRPr="00823949" w:rsidRDefault="00FB73C9" w:rsidP="006D6D13">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класні керівники, вихователі 1-12-х класів,</w:t>
            </w:r>
          </w:p>
          <w:p w14:paraId="0380AC14" w14:textId="77777777" w:rsidR="00FB73C9" w:rsidRPr="00823949" w:rsidRDefault="00FB73C9" w:rsidP="006D6D13">
            <w:pPr>
              <w:rPr>
                <w:rFonts w:ascii="Times New Roman" w:hAnsi="Times New Roman" w:cs="Times New Roman"/>
                <w:sz w:val="24"/>
                <w:szCs w:val="24"/>
              </w:rPr>
            </w:pPr>
            <w:r w:rsidRPr="00823949">
              <w:rPr>
                <w:rFonts w:ascii="Times New Roman" w:hAnsi="Times New Roman" w:cs="Times New Roman"/>
                <w:sz w:val="24"/>
                <w:szCs w:val="24"/>
              </w:rPr>
              <w:t>керівники гуртків</w:t>
            </w:r>
          </w:p>
        </w:tc>
        <w:tc>
          <w:tcPr>
            <w:tcW w:w="2078" w:type="dxa"/>
          </w:tcPr>
          <w:p w14:paraId="7A562D77" w14:textId="77777777" w:rsidR="00FB73C9" w:rsidRPr="00823949" w:rsidRDefault="00FB73C9" w:rsidP="00D123D2">
            <w:pPr>
              <w:rPr>
                <w:rFonts w:ascii="Times New Roman" w:hAnsi="Times New Roman" w:cs="Times New Roman"/>
                <w:sz w:val="24"/>
                <w:szCs w:val="24"/>
              </w:rPr>
            </w:pPr>
          </w:p>
        </w:tc>
      </w:tr>
      <w:tr w:rsidR="00FB73C9" w:rsidRPr="00823949" w14:paraId="350BC48B" w14:textId="77777777" w:rsidTr="00D123D2">
        <w:trPr>
          <w:trHeight w:val="145"/>
        </w:trPr>
        <w:tc>
          <w:tcPr>
            <w:tcW w:w="1134" w:type="dxa"/>
          </w:tcPr>
          <w:p w14:paraId="47167DFD"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107</w:t>
            </w:r>
          </w:p>
        </w:tc>
        <w:tc>
          <w:tcPr>
            <w:tcW w:w="5287" w:type="dxa"/>
          </w:tcPr>
          <w:p w14:paraId="44EC21BC" w14:textId="77777777" w:rsidR="00FB73C9" w:rsidRPr="00823949" w:rsidRDefault="00FB73C9" w:rsidP="006D6D13">
            <w:pPr>
              <w:jc w:val="both"/>
              <w:rPr>
                <w:rFonts w:ascii="Times New Roman" w:hAnsi="Times New Roman" w:cs="Times New Roman"/>
                <w:sz w:val="24"/>
                <w:szCs w:val="24"/>
              </w:rPr>
            </w:pPr>
            <w:r w:rsidRPr="00823949">
              <w:rPr>
                <w:rFonts w:ascii="Times New Roman" w:hAnsi="Times New Roman" w:cs="Times New Roman"/>
                <w:sz w:val="24"/>
                <w:szCs w:val="24"/>
              </w:rPr>
              <w:t xml:space="preserve">Новорічний вогник </w:t>
            </w:r>
          </w:p>
          <w:p w14:paraId="31D7066F" w14:textId="77777777" w:rsidR="00FB73C9" w:rsidRPr="00823949" w:rsidRDefault="00FB73C9" w:rsidP="006D6D13">
            <w:pPr>
              <w:jc w:val="both"/>
              <w:rPr>
                <w:rFonts w:ascii="Times New Roman" w:hAnsi="Times New Roman" w:cs="Times New Roman"/>
                <w:sz w:val="24"/>
                <w:szCs w:val="24"/>
              </w:rPr>
            </w:pPr>
          </w:p>
        </w:tc>
        <w:tc>
          <w:tcPr>
            <w:tcW w:w="2266" w:type="dxa"/>
          </w:tcPr>
          <w:p w14:paraId="211EA1B3"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26.12.2024</w:t>
            </w:r>
          </w:p>
          <w:p w14:paraId="2F2E0D8B" w14:textId="77777777" w:rsidR="00FB73C9" w:rsidRPr="00823949" w:rsidRDefault="00FB73C9" w:rsidP="006D6D13">
            <w:pPr>
              <w:jc w:val="center"/>
              <w:rPr>
                <w:rFonts w:ascii="Times New Roman" w:hAnsi="Times New Roman" w:cs="Times New Roman"/>
                <w:sz w:val="24"/>
                <w:szCs w:val="24"/>
              </w:rPr>
            </w:pPr>
          </w:p>
          <w:p w14:paraId="14CA6C35" w14:textId="77777777" w:rsidR="00FB73C9" w:rsidRPr="00823949" w:rsidRDefault="00FB73C9" w:rsidP="006D6D13">
            <w:pPr>
              <w:jc w:val="center"/>
              <w:rPr>
                <w:rFonts w:ascii="Times New Roman" w:hAnsi="Times New Roman" w:cs="Times New Roman"/>
                <w:sz w:val="24"/>
                <w:szCs w:val="24"/>
              </w:rPr>
            </w:pPr>
          </w:p>
        </w:tc>
        <w:tc>
          <w:tcPr>
            <w:tcW w:w="3587" w:type="dxa"/>
            <w:gridSpan w:val="2"/>
          </w:tcPr>
          <w:p w14:paraId="34A5F782" w14:textId="77777777" w:rsidR="00FB73C9" w:rsidRPr="00823949" w:rsidRDefault="00FB73C9" w:rsidP="006D6D13">
            <w:pPr>
              <w:rPr>
                <w:rFonts w:ascii="Times New Roman" w:hAnsi="Times New Roman" w:cs="Times New Roman"/>
                <w:sz w:val="24"/>
                <w:szCs w:val="24"/>
              </w:rPr>
            </w:pPr>
            <w:r w:rsidRPr="00823949">
              <w:rPr>
                <w:rFonts w:ascii="Times New Roman" w:hAnsi="Times New Roman" w:cs="Times New Roman"/>
                <w:sz w:val="24"/>
                <w:szCs w:val="24"/>
              </w:rPr>
              <w:t>ЗДВР ,</w:t>
            </w:r>
          </w:p>
          <w:p w14:paraId="5E15104A" w14:textId="77777777" w:rsidR="00FB73C9" w:rsidRPr="00823949" w:rsidRDefault="00FB73C9" w:rsidP="006D6D13">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класні керівники, вихователі 1-12-х класів,</w:t>
            </w:r>
          </w:p>
          <w:p w14:paraId="691ECD75" w14:textId="77777777" w:rsidR="00FB73C9" w:rsidRPr="00823949" w:rsidRDefault="00FB73C9" w:rsidP="006D6D13">
            <w:pPr>
              <w:rPr>
                <w:rFonts w:ascii="Times New Roman" w:hAnsi="Times New Roman" w:cs="Times New Roman"/>
                <w:sz w:val="24"/>
                <w:szCs w:val="24"/>
              </w:rPr>
            </w:pPr>
            <w:r w:rsidRPr="00823949">
              <w:rPr>
                <w:rFonts w:ascii="Times New Roman" w:hAnsi="Times New Roman" w:cs="Times New Roman"/>
                <w:sz w:val="24"/>
                <w:szCs w:val="24"/>
              </w:rPr>
              <w:t>керівники гуртків</w:t>
            </w:r>
          </w:p>
        </w:tc>
        <w:tc>
          <w:tcPr>
            <w:tcW w:w="2078" w:type="dxa"/>
          </w:tcPr>
          <w:p w14:paraId="5DBCF4E4" w14:textId="77777777" w:rsidR="00FB73C9" w:rsidRPr="00823949" w:rsidRDefault="00FB73C9" w:rsidP="00D123D2">
            <w:pPr>
              <w:jc w:val="center"/>
              <w:rPr>
                <w:rFonts w:ascii="Times New Roman" w:hAnsi="Times New Roman" w:cs="Times New Roman"/>
                <w:sz w:val="24"/>
                <w:szCs w:val="24"/>
              </w:rPr>
            </w:pPr>
          </w:p>
        </w:tc>
      </w:tr>
      <w:tr w:rsidR="00FB73C9" w:rsidRPr="00823949" w14:paraId="18390FD5" w14:textId="77777777" w:rsidTr="00D123D2">
        <w:trPr>
          <w:trHeight w:val="145"/>
        </w:trPr>
        <w:tc>
          <w:tcPr>
            <w:tcW w:w="1134" w:type="dxa"/>
          </w:tcPr>
          <w:p w14:paraId="1F7FC9B0"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108</w:t>
            </w:r>
          </w:p>
        </w:tc>
        <w:tc>
          <w:tcPr>
            <w:tcW w:w="5287" w:type="dxa"/>
          </w:tcPr>
          <w:p w14:paraId="04691977"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Виставка композицій «Зимовий вернісаж»</w:t>
            </w:r>
          </w:p>
        </w:tc>
        <w:tc>
          <w:tcPr>
            <w:tcW w:w="2266" w:type="dxa"/>
          </w:tcPr>
          <w:p w14:paraId="4F02AA5E"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Грудень</w:t>
            </w:r>
          </w:p>
          <w:p w14:paraId="344EC492"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 2024</w:t>
            </w:r>
          </w:p>
        </w:tc>
        <w:tc>
          <w:tcPr>
            <w:tcW w:w="3587" w:type="dxa"/>
            <w:gridSpan w:val="2"/>
          </w:tcPr>
          <w:p w14:paraId="4CD7E882"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Керівники гуртків</w:t>
            </w:r>
          </w:p>
        </w:tc>
        <w:tc>
          <w:tcPr>
            <w:tcW w:w="2078" w:type="dxa"/>
          </w:tcPr>
          <w:p w14:paraId="11FFAA68" w14:textId="77777777" w:rsidR="00FB73C9" w:rsidRPr="00823949" w:rsidRDefault="00FB73C9" w:rsidP="00D123D2">
            <w:pPr>
              <w:jc w:val="center"/>
              <w:rPr>
                <w:rFonts w:ascii="Times New Roman" w:hAnsi="Times New Roman" w:cs="Times New Roman"/>
                <w:sz w:val="24"/>
                <w:szCs w:val="24"/>
              </w:rPr>
            </w:pPr>
          </w:p>
        </w:tc>
      </w:tr>
      <w:tr w:rsidR="00FB73C9" w:rsidRPr="00823949" w14:paraId="082021F9" w14:textId="77777777" w:rsidTr="00D123D2">
        <w:trPr>
          <w:trHeight w:val="145"/>
        </w:trPr>
        <w:tc>
          <w:tcPr>
            <w:tcW w:w="1134" w:type="dxa"/>
          </w:tcPr>
          <w:p w14:paraId="60210CC2"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109</w:t>
            </w:r>
          </w:p>
        </w:tc>
        <w:tc>
          <w:tcPr>
            <w:tcW w:w="5287" w:type="dxa"/>
          </w:tcPr>
          <w:p w14:paraId="6EF35906" w14:textId="77777777" w:rsidR="00FB73C9" w:rsidRPr="00823949" w:rsidRDefault="00FB73C9" w:rsidP="00D123D2">
            <w:pPr>
              <w:jc w:val="both"/>
              <w:rPr>
                <w:rFonts w:ascii="Times New Roman" w:eastAsia="Times New Roman" w:hAnsi="Times New Roman" w:cs="Times New Roman"/>
                <w:sz w:val="24"/>
                <w:szCs w:val="24"/>
                <w:lang w:eastAsia="uk-UA"/>
              </w:rPr>
            </w:pPr>
            <w:r w:rsidRPr="00823949">
              <w:rPr>
                <w:rFonts w:ascii="Times New Roman" w:eastAsia="Times New Roman" w:hAnsi="Times New Roman" w:cs="Times New Roman"/>
                <w:sz w:val="24"/>
                <w:szCs w:val="24"/>
                <w:lang w:eastAsia="uk-UA"/>
              </w:rPr>
              <w:t xml:space="preserve">Бесіда щодо  правил  поведінки під час зимових свят. </w:t>
            </w:r>
          </w:p>
        </w:tc>
        <w:tc>
          <w:tcPr>
            <w:tcW w:w="2266" w:type="dxa"/>
          </w:tcPr>
          <w:p w14:paraId="08AB2043"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27.12.2024</w:t>
            </w:r>
          </w:p>
          <w:p w14:paraId="28015F2B" w14:textId="77777777" w:rsidR="00FB73C9" w:rsidRPr="00823949" w:rsidRDefault="00FB73C9" w:rsidP="00D123D2">
            <w:pPr>
              <w:jc w:val="center"/>
              <w:rPr>
                <w:rFonts w:ascii="Times New Roman" w:hAnsi="Times New Roman" w:cs="Times New Roman"/>
                <w:sz w:val="24"/>
                <w:szCs w:val="24"/>
              </w:rPr>
            </w:pPr>
          </w:p>
          <w:p w14:paraId="57ACAA45" w14:textId="77777777" w:rsidR="00FB73C9" w:rsidRPr="00823949" w:rsidRDefault="00FB73C9" w:rsidP="00D123D2">
            <w:pPr>
              <w:jc w:val="center"/>
              <w:rPr>
                <w:rFonts w:ascii="Times New Roman" w:hAnsi="Times New Roman" w:cs="Times New Roman"/>
                <w:sz w:val="24"/>
                <w:szCs w:val="24"/>
              </w:rPr>
            </w:pPr>
          </w:p>
        </w:tc>
        <w:tc>
          <w:tcPr>
            <w:tcW w:w="3587" w:type="dxa"/>
            <w:gridSpan w:val="2"/>
          </w:tcPr>
          <w:p w14:paraId="160CF502"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Класні керівники, вихователі 1-12-х класів</w:t>
            </w:r>
          </w:p>
        </w:tc>
        <w:tc>
          <w:tcPr>
            <w:tcW w:w="2078" w:type="dxa"/>
          </w:tcPr>
          <w:p w14:paraId="0A1FFC56" w14:textId="77777777" w:rsidR="00FB73C9" w:rsidRPr="00823949" w:rsidRDefault="00FB73C9" w:rsidP="00D123D2">
            <w:pPr>
              <w:jc w:val="center"/>
              <w:rPr>
                <w:rFonts w:ascii="Times New Roman" w:hAnsi="Times New Roman" w:cs="Times New Roman"/>
                <w:sz w:val="24"/>
                <w:szCs w:val="24"/>
              </w:rPr>
            </w:pPr>
          </w:p>
        </w:tc>
      </w:tr>
      <w:tr w:rsidR="00FB73C9" w:rsidRPr="00823949" w14:paraId="54AD0D58" w14:textId="77777777" w:rsidTr="00D123D2">
        <w:trPr>
          <w:trHeight w:val="145"/>
        </w:trPr>
        <w:tc>
          <w:tcPr>
            <w:tcW w:w="1134" w:type="dxa"/>
          </w:tcPr>
          <w:p w14:paraId="53C3FFCF"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110</w:t>
            </w:r>
          </w:p>
        </w:tc>
        <w:tc>
          <w:tcPr>
            <w:tcW w:w="5287" w:type="dxa"/>
          </w:tcPr>
          <w:p w14:paraId="21398470"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Контроль стану виховної роботи у 3-х   класах</w:t>
            </w:r>
          </w:p>
        </w:tc>
        <w:tc>
          <w:tcPr>
            <w:tcW w:w="2266" w:type="dxa"/>
          </w:tcPr>
          <w:p w14:paraId="369A872B"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Грудень </w:t>
            </w:r>
          </w:p>
          <w:p w14:paraId="6140453A"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79AC9C48"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w:t>
            </w:r>
          </w:p>
        </w:tc>
        <w:tc>
          <w:tcPr>
            <w:tcW w:w="2078" w:type="dxa"/>
          </w:tcPr>
          <w:p w14:paraId="6DF46AAB" w14:textId="77777777" w:rsidR="00FB73C9" w:rsidRPr="00823949" w:rsidRDefault="00FB73C9" w:rsidP="00D123D2">
            <w:pPr>
              <w:jc w:val="center"/>
              <w:rPr>
                <w:rFonts w:ascii="Times New Roman" w:hAnsi="Times New Roman" w:cs="Times New Roman"/>
                <w:sz w:val="24"/>
                <w:szCs w:val="24"/>
              </w:rPr>
            </w:pPr>
          </w:p>
        </w:tc>
      </w:tr>
      <w:tr w:rsidR="00FB73C9" w:rsidRPr="00823949" w14:paraId="102B38E7" w14:textId="77777777" w:rsidTr="00D123D2">
        <w:trPr>
          <w:trHeight w:val="145"/>
        </w:trPr>
        <w:tc>
          <w:tcPr>
            <w:tcW w:w="1134" w:type="dxa"/>
          </w:tcPr>
          <w:p w14:paraId="0DE5C01D"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111</w:t>
            </w:r>
          </w:p>
        </w:tc>
        <w:tc>
          <w:tcPr>
            <w:tcW w:w="5287" w:type="dxa"/>
          </w:tcPr>
          <w:p w14:paraId="4207D587"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Контроль проведення позакласних заходів, участі у шкільних заходах</w:t>
            </w:r>
          </w:p>
        </w:tc>
        <w:tc>
          <w:tcPr>
            <w:tcW w:w="2266" w:type="dxa"/>
          </w:tcPr>
          <w:p w14:paraId="41977056"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Грудень </w:t>
            </w:r>
          </w:p>
          <w:p w14:paraId="69BD7A57"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250B5969"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Керівництво спеціальної школи</w:t>
            </w:r>
          </w:p>
        </w:tc>
        <w:tc>
          <w:tcPr>
            <w:tcW w:w="2078" w:type="dxa"/>
          </w:tcPr>
          <w:p w14:paraId="3F71EA03" w14:textId="77777777" w:rsidR="00FB73C9" w:rsidRPr="00823949" w:rsidRDefault="00FB73C9" w:rsidP="00D123D2">
            <w:pPr>
              <w:rPr>
                <w:rFonts w:ascii="Times New Roman" w:hAnsi="Times New Roman" w:cs="Times New Roman"/>
                <w:sz w:val="24"/>
                <w:szCs w:val="24"/>
              </w:rPr>
            </w:pPr>
          </w:p>
        </w:tc>
      </w:tr>
      <w:tr w:rsidR="00FB73C9" w:rsidRPr="00823949" w14:paraId="6BD88189" w14:textId="77777777" w:rsidTr="00D123D2">
        <w:trPr>
          <w:trHeight w:val="145"/>
        </w:trPr>
        <w:tc>
          <w:tcPr>
            <w:tcW w:w="1134" w:type="dxa"/>
          </w:tcPr>
          <w:p w14:paraId="6532B827"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112</w:t>
            </w:r>
          </w:p>
        </w:tc>
        <w:tc>
          <w:tcPr>
            <w:tcW w:w="5287" w:type="dxa"/>
          </w:tcPr>
          <w:p w14:paraId="65CF9FE2"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Контроль виховної роботи вчителів, що атестуються</w:t>
            </w:r>
          </w:p>
        </w:tc>
        <w:tc>
          <w:tcPr>
            <w:tcW w:w="2266" w:type="dxa"/>
          </w:tcPr>
          <w:p w14:paraId="69359AA2"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Грудень </w:t>
            </w:r>
          </w:p>
          <w:p w14:paraId="487A2A85"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11BDF8DA"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Керівництво спеціальної школи</w:t>
            </w:r>
          </w:p>
        </w:tc>
        <w:tc>
          <w:tcPr>
            <w:tcW w:w="2078" w:type="dxa"/>
          </w:tcPr>
          <w:p w14:paraId="40007014" w14:textId="77777777" w:rsidR="00FB73C9" w:rsidRPr="00823949" w:rsidRDefault="00FB73C9" w:rsidP="00D123D2">
            <w:pPr>
              <w:rPr>
                <w:rFonts w:ascii="Times New Roman" w:hAnsi="Times New Roman" w:cs="Times New Roman"/>
                <w:sz w:val="24"/>
                <w:szCs w:val="24"/>
              </w:rPr>
            </w:pPr>
          </w:p>
        </w:tc>
      </w:tr>
      <w:tr w:rsidR="00FB73C9" w:rsidRPr="00823949" w14:paraId="175AA2AA" w14:textId="77777777" w:rsidTr="00D123D2">
        <w:trPr>
          <w:trHeight w:val="145"/>
        </w:trPr>
        <w:tc>
          <w:tcPr>
            <w:tcW w:w="1134" w:type="dxa"/>
          </w:tcPr>
          <w:p w14:paraId="6BEE4F8A"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113</w:t>
            </w:r>
          </w:p>
        </w:tc>
        <w:tc>
          <w:tcPr>
            <w:tcW w:w="5287" w:type="dxa"/>
          </w:tcPr>
          <w:p w14:paraId="306E5B31"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Контроль класних журналів (сторінки обліку проведення бесід, заходів з безпеки життєдіяльності)</w:t>
            </w:r>
          </w:p>
        </w:tc>
        <w:tc>
          <w:tcPr>
            <w:tcW w:w="2266" w:type="dxa"/>
          </w:tcPr>
          <w:p w14:paraId="14AD3C99"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Грудень </w:t>
            </w:r>
          </w:p>
          <w:p w14:paraId="54FA6C3C"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26170B8C"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w:t>
            </w:r>
          </w:p>
        </w:tc>
        <w:tc>
          <w:tcPr>
            <w:tcW w:w="2078" w:type="dxa"/>
          </w:tcPr>
          <w:p w14:paraId="5D22B3DA" w14:textId="77777777" w:rsidR="00FB73C9" w:rsidRPr="00823949" w:rsidRDefault="00FB73C9" w:rsidP="00D123D2">
            <w:pPr>
              <w:rPr>
                <w:rFonts w:ascii="Times New Roman" w:hAnsi="Times New Roman" w:cs="Times New Roman"/>
                <w:sz w:val="24"/>
                <w:szCs w:val="24"/>
              </w:rPr>
            </w:pPr>
          </w:p>
        </w:tc>
      </w:tr>
      <w:tr w:rsidR="00FB73C9" w:rsidRPr="00823949" w14:paraId="37926FEC" w14:textId="77777777" w:rsidTr="00D123D2">
        <w:trPr>
          <w:trHeight w:val="145"/>
        </w:trPr>
        <w:tc>
          <w:tcPr>
            <w:tcW w:w="1134" w:type="dxa"/>
          </w:tcPr>
          <w:p w14:paraId="0B1F1FE3"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114</w:t>
            </w:r>
          </w:p>
        </w:tc>
        <w:tc>
          <w:tcPr>
            <w:tcW w:w="5287" w:type="dxa"/>
          </w:tcPr>
          <w:p w14:paraId="44170FEC"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Контроль журналів гурткової роботи за 2024/2025 навчальний рік</w:t>
            </w:r>
          </w:p>
        </w:tc>
        <w:tc>
          <w:tcPr>
            <w:tcW w:w="2266" w:type="dxa"/>
          </w:tcPr>
          <w:p w14:paraId="43CA9D03"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Грудень </w:t>
            </w:r>
          </w:p>
          <w:p w14:paraId="4EF6527B"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2024</w:t>
            </w:r>
          </w:p>
        </w:tc>
        <w:tc>
          <w:tcPr>
            <w:tcW w:w="3587" w:type="dxa"/>
            <w:gridSpan w:val="2"/>
          </w:tcPr>
          <w:p w14:paraId="5AC72315"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w:t>
            </w:r>
          </w:p>
        </w:tc>
        <w:tc>
          <w:tcPr>
            <w:tcW w:w="2078" w:type="dxa"/>
          </w:tcPr>
          <w:p w14:paraId="2499B3C6" w14:textId="77777777" w:rsidR="00FB73C9" w:rsidRPr="00823949" w:rsidRDefault="00FB73C9" w:rsidP="00D123D2">
            <w:pPr>
              <w:rPr>
                <w:rFonts w:ascii="Times New Roman" w:hAnsi="Times New Roman" w:cs="Times New Roman"/>
                <w:sz w:val="24"/>
                <w:szCs w:val="24"/>
              </w:rPr>
            </w:pPr>
          </w:p>
        </w:tc>
      </w:tr>
    </w:tbl>
    <w:p w14:paraId="0EA68CC1" w14:textId="77777777" w:rsidR="00E862C2" w:rsidRDefault="00E862C2">
      <w:r>
        <w:br w:type="page"/>
      </w:r>
    </w:p>
    <w:tbl>
      <w:tblPr>
        <w:tblStyle w:val="a5"/>
        <w:tblW w:w="14352" w:type="dxa"/>
        <w:tblInd w:w="250" w:type="dxa"/>
        <w:tblLayout w:type="fixed"/>
        <w:tblLook w:val="04A0" w:firstRow="1" w:lastRow="0" w:firstColumn="1" w:lastColumn="0" w:noHBand="0" w:noVBand="1"/>
      </w:tblPr>
      <w:tblGrid>
        <w:gridCol w:w="1134"/>
        <w:gridCol w:w="5287"/>
        <w:gridCol w:w="2266"/>
        <w:gridCol w:w="3399"/>
        <w:gridCol w:w="2266"/>
      </w:tblGrid>
      <w:tr w:rsidR="00FB73C9" w:rsidRPr="00823949" w14:paraId="70D89977" w14:textId="77777777" w:rsidTr="00DB23BA">
        <w:trPr>
          <w:trHeight w:val="145"/>
        </w:trPr>
        <w:tc>
          <w:tcPr>
            <w:tcW w:w="14352" w:type="dxa"/>
            <w:gridSpan w:val="5"/>
          </w:tcPr>
          <w:p w14:paraId="07DC8508" w14:textId="2BF5C580" w:rsidR="00FB73C9" w:rsidRPr="00823949" w:rsidRDefault="00FB73C9" w:rsidP="00D123D2">
            <w:pPr>
              <w:jc w:val="center"/>
              <w:rPr>
                <w:rFonts w:ascii="Times New Roman" w:hAnsi="Times New Roman" w:cs="Times New Roman"/>
                <w:b/>
                <w:sz w:val="24"/>
                <w:szCs w:val="24"/>
              </w:rPr>
            </w:pPr>
            <w:r w:rsidRPr="00823949">
              <w:rPr>
                <w:rFonts w:ascii="Times New Roman" w:hAnsi="Times New Roman" w:cs="Times New Roman"/>
                <w:b/>
                <w:sz w:val="24"/>
                <w:szCs w:val="24"/>
              </w:rPr>
              <w:lastRenderedPageBreak/>
              <w:t>V. Тематичний період (січень)</w:t>
            </w:r>
          </w:p>
          <w:p w14:paraId="31E844A5"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               Тема: «Від культури особистості до культури нації» (Програма «Основні орієнтири виховання». Ціннісне ставлення до мистецтва)</w:t>
            </w:r>
          </w:p>
          <w:p w14:paraId="369E4562" w14:textId="77777777" w:rsidR="00FB73C9" w:rsidRPr="00823949" w:rsidRDefault="00FB73C9" w:rsidP="00D123D2">
            <w:pPr>
              <w:jc w:val="center"/>
              <w:rPr>
                <w:rFonts w:ascii="Times New Roman" w:hAnsi="Times New Roman" w:cs="Times New Roman"/>
                <w:b/>
                <w:sz w:val="24"/>
                <w:szCs w:val="24"/>
              </w:rPr>
            </w:pPr>
            <w:r w:rsidRPr="00823949">
              <w:rPr>
                <w:rFonts w:ascii="Times New Roman" w:hAnsi="Times New Roman" w:cs="Times New Roman"/>
                <w:sz w:val="24"/>
                <w:szCs w:val="24"/>
              </w:rPr>
              <w:t xml:space="preserve">              Мета: Виховання в </w:t>
            </w:r>
            <w:r w:rsidR="00C07313" w:rsidRPr="00823949">
              <w:rPr>
                <w:rFonts w:ascii="Times New Roman" w:hAnsi="Times New Roman" w:cs="Times New Roman"/>
                <w:sz w:val="24"/>
                <w:szCs w:val="24"/>
              </w:rPr>
              <w:t>учнів (вихованців)</w:t>
            </w:r>
            <w:r w:rsidRPr="00823949">
              <w:rPr>
                <w:rFonts w:ascii="Times New Roman" w:hAnsi="Times New Roman" w:cs="Times New Roman"/>
                <w:sz w:val="24"/>
                <w:szCs w:val="24"/>
              </w:rPr>
              <w:t xml:space="preserve"> здатності збагнути та виразити власне ставлення до мистецтва,  власного погляду на світ, культури почуттів, бажання творчої діяльності у мистецькій сфері.</w:t>
            </w:r>
          </w:p>
        </w:tc>
      </w:tr>
      <w:tr w:rsidR="00FB73C9" w:rsidRPr="00823949" w14:paraId="3D783295" w14:textId="77777777" w:rsidTr="00D123D2">
        <w:trPr>
          <w:trHeight w:val="145"/>
        </w:trPr>
        <w:tc>
          <w:tcPr>
            <w:tcW w:w="1134" w:type="dxa"/>
          </w:tcPr>
          <w:p w14:paraId="40845467"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115</w:t>
            </w:r>
          </w:p>
        </w:tc>
        <w:tc>
          <w:tcPr>
            <w:tcW w:w="5287" w:type="dxa"/>
          </w:tcPr>
          <w:p w14:paraId="2FA6DC18"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shd w:val="clear" w:color="auto" w:fill="FFFFFF"/>
              </w:rPr>
              <w:t>Погодити плани виховної роботи класних керівників на ІІ семестр</w:t>
            </w:r>
          </w:p>
        </w:tc>
        <w:tc>
          <w:tcPr>
            <w:tcW w:w="2266" w:type="dxa"/>
          </w:tcPr>
          <w:p w14:paraId="2F56550B"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Січень</w:t>
            </w:r>
          </w:p>
          <w:p w14:paraId="1E09560C"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6736D609"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w:t>
            </w:r>
          </w:p>
        </w:tc>
        <w:tc>
          <w:tcPr>
            <w:tcW w:w="2266" w:type="dxa"/>
          </w:tcPr>
          <w:p w14:paraId="3DBE02A4" w14:textId="77777777" w:rsidR="00FB73C9" w:rsidRPr="00823949" w:rsidRDefault="00FB73C9" w:rsidP="00D123D2">
            <w:pPr>
              <w:rPr>
                <w:rFonts w:ascii="Times New Roman" w:hAnsi="Times New Roman" w:cs="Times New Roman"/>
                <w:sz w:val="24"/>
                <w:szCs w:val="24"/>
              </w:rPr>
            </w:pPr>
          </w:p>
        </w:tc>
      </w:tr>
      <w:tr w:rsidR="00FB73C9" w:rsidRPr="00823949" w14:paraId="04E163EF" w14:textId="77777777" w:rsidTr="00D123D2">
        <w:trPr>
          <w:trHeight w:val="145"/>
        </w:trPr>
        <w:tc>
          <w:tcPr>
            <w:tcW w:w="1134" w:type="dxa"/>
          </w:tcPr>
          <w:p w14:paraId="47395246"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116</w:t>
            </w:r>
          </w:p>
        </w:tc>
        <w:tc>
          <w:tcPr>
            <w:tcW w:w="5287" w:type="dxa"/>
          </w:tcPr>
          <w:p w14:paraId="7D162097"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shd w:val="clear" w:color="auto" w:fill="FFFFFF"/>
              </w:rPr>
              <w:t>Погодити плани гурткової роботи   на ІІ семестр</w:t>
            </w:r>
          </w:p>
        </w:tc>
        <w:tc>
          <w:tcPr>
            <w:tcW w:w="2266" w:type="dxa"/>
          </w:tcPr>
          <w:p w14:paraId="54ED46E7"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Січень</w:t>
            </w:r>
          </w:p>
          <w:p w14:paraId="2DC5E41C"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1BCCD7FF"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w:t>
            </w:r>
          </w:p>
        </w:tc>
        <w:tc>
          <w:tcPr>
            <w:tcW w:w="2266" w:type="dxa"/>
          </w:tcPr>
          <w:p w14:paraId="1C87129A" w14:textId="77777777" w:rsidR="00FB73C9" w:rsidRPr="00823949" w:rsidRDefault="00FB73C9" w:rsidP="00D123D2">
            <w:pPr>
              <w:rPr>
                <w:rFonts w:ascii="Times New Roman" w:hAnsi="Times New Roman" w:cs="Times New Roman"/>
                <w:sz w:val="24"/>
                <w:szCs w:val="24"/>
              </w:rPr>
            </w:pPr>
          </w:p>
        </w:tc>
      </w:tr>
      <w:tr w:rsidR="00FB73C9" w:rsidRPr="00823949" w14:paraId="36AC0746" w14:textId="77777777" w:rsidTr="00D123D2">
        <w:trPr>
          <w:trHeight w:val="145"/>
        </w:trPr>
        <w:tc>
          <w:tcPr>
            <w:tcW w:w="1134" w:type="dxa"/>
          </w:tcPr>
          <w:p w14:paraId="55C36DF6"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117</w:t>
            </w:r>
          </w:p>
        </w:tc>
        <w:tc>
          <w:tcPr>
            <w:tcW w:w="5287" w:type="dxa"/>
          </w:tcPr>
          <w:p w14:paraId="455E61AA"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shd w:val="clear" w:color="auto" w:fill="FFFFFF"/>
              </w:rPr>
              <w:t>Скласти та погодити графік проведення: відкритих виховних заходів, виховних годин,  роботи гуртків, проведення бесід з безпеки життєдіяльності</w:t>
            </w:r>
          </w:p>
        </w:tc>
        <w:tc>
          <w:tcPr>
            <w:tcW w:w="2266" w:type="dxa"/>
          </w:tcPr>
          <w:p w14:paraId="50D594CB"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Січень</w:t>
            </w:r>
          </w:p>
          <w:p w14:paraId="2CBA0803"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77D233E0"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 вихователі</w:t>
            </w:r>
          </w:p>
        </w:tc>
        <w:tc>
          <w:tcPr>
            <w:tcW w:w="2266" w:type="dxa"/>
          </w:tcPr>
          <w:p w14:paraId="561D21F1" w14:textId="77777777" w:rsidR="00FB73C9" w:rsidRPr="00823949" w:rsidRDefault="00FB73C9" w:rsidP="00D123D2">
            <w:pPr>
              <w:rPr>
                <w:rFonts w:ascii="Times New Roman" w:hAnsi="Times New Roman" w:cs="Times New Roman"/>
                <w:sz w:val="24"/>
                <w:szCs w:val="24"/>
              </w:rPr>
            </w:pPr>
          </w:p>
        </w:tc>
      </w:tr>
      <w:tr w:rsidR="00FB73C9" w:rsidRPr="00823949" w14:paraId="3A26655B" w14:textId="77777777" w:rsidTr="00D123D2">
        <w:trPr>
          <w:trHeight w:val="145"/>
        </w:trPr>
        <w:tc>
          <w:tcPr>
            <w:tcW w:w="1134" w:type="dxa"/>
          </w:tcPr>
          <w:p w14:paraId="009FD16A"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118</w:t>
            </w:r>
          </w:p>
        </w:tc>
        <w:tc>
          <w:tcPr>
            <w:tcW w:w="5287" w:type="dxa"/>
          </w:tcPr>
          <w:p w14:paraId="0E317FD7"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Профілактичний рейд «Урок»</w:t>
            </w:r>
          </w:p>
        </w:tc>
        <w:tc>
          <w:tcPr>
            <w:tcW w:w="2266" w:type="dxa"/>
          </w:tcPr>
          <w:p w14:paraId="1C0214A7"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Січень</w:t>
            </w:r>
          </w:p>
          <w:p w14:paraId="16DF1CD4"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0861BE28"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 практичний психолог</w:t>
            </w:r>
          </w:p>
        </w:tc>
        <w:tc>
          <w:tcPr>
            <w:tcW w:w="2266" w:type="dxa"/>
          </w:tcPr>
          <w:p w14:paraId="28C8CB27" w14:textId="77777777" w:rsidR="00FB73C9" w:rsidRPr="00823949" w:rsidRDefault="00FB73C9" w:rsidP="00D123D2">
            <w:pPr>
              <w:rPr>
                <w:rFonts w:ascii="Times New Roman" w:hAnsi="Times New Roman" w:cs="Times New Roman"/>
                <w:sz w:val="24"/>
                <w:szCs w:val="24"/>
              </w:rPr>
            </w:pPr>
          </w:p>
        </w:tc>
      </w:tr>
      <w:tr w:rsidR="00FB73C9" w:rsidRPr="00823949" w14:paraId="181419AE" w14:textId="77777777" w:rsidTr="00D123D2">
        <w:trPr>
          <w:trHeight w:val="145"/>
        </w:trPr>
        <w:tc>
          <w:tcPr>
            <w:tcW w:w="1134" w:type="dxa"/>
          </w:tcPr>
          <w:p w14:paraId="6E0B2F82"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119</w:t>
            </w:r>
          </w:p>
          <w:p w14:paraId="3E2A6F7C" w14:textId="77777777" w:rsidR="00FB73C9" w:rsidRPr="00823949" w:rsidRDefault="00FB73C9" w:rsidP="00D123D2">
            <w:pPr>
              <w:jc w:val="center"/>
              <w:rPr>
                <w:rFonts w:ascii="Times New Roman" w:hAnsi="Times New Roman" w:cs="Times New Roman"/>
                <w:sz w:val="24"/>
                <w:szCs w:val="24"/>
              </w:rPr>
            </w:pPr>
          </w:p>
          <w:p w14:paraId="7D03B931" w14:textId="77777777" w:rsidR="00FB73C9" w:rsidRPr="00823949" w:rsidRDefault="00FB73C9" w:rsidP="00D123D2">
            <w:pPr>
              <w:jc w:val="center"/>
              <w:rPr>
                <w:rFonts w:ascii="Times New Roman" w:hAnsi="Times New Roman" w:cs="Times New Roman"/>
                <w:sz w:val="24"/>
                <w:szCs w:val="24"/>
              </w:rPr>
            </w:pPr>
          </w:p>
        </w:tc>
        <w:tc>
          <w:tcPr>
            <w:tcW w:w="5287" w:type="dxa"/>
          </w:tcPr>
          <w:p w14:paraId="12E48224"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Заходи  щодо відзначення Дня Соборності та Свободи України (за окремим планом):</w:t>
            </w:r>
          </w:p>
          <w:p w14:paraId="636163EF"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Тематичні уроки з історії України «Соборна Україна – одвічна мрія народу», «Українці у боротьбі за створення власної держави», «Сонце Соборності»</w:t>
            </w:r>
          </w:p>
          <w:p w14:paraId="2A43C541"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Лекції «Роль Грушевського у створенні УНР»</w:t>
            </w:r>
          </w:p>
          <w:p w14:paraId="04F32B01"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Бесіди «День Соборності – національне свято України»</w:t>
            </w:r>
          </w:p>
          <w:p w14:paraId="7FC57769"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Уроки громадянської освіти «День Соборності – національне свято України», присвячені 101-ій річниці проголошення Акту злуки з метою висвітлення історичного значення цієї події у возз’єднанні всіх історичних земель України</w:t>
            </w:r>
          </w:p>
        </w:tc>
        <w:tc>
          <w:tcPr>
            <w:tcW w:w="2266" w:type="dxa"/>
          </w:tcPr>
          <w:p w14:paraId="5583043C"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Січень</w:t>
            </w:r>
          </w:p>
          <w:p w14:paraId="1E464CD6"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09FE7BD2"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w:t>
            </w:r>
          </w:p>
          <w:p w14:paraId="02E0E51C"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вихователі 1-12-х класів</w:t>
            </w:r>
          </w:p>
        </w:tc>
        <w:tc>
          <w:tcPr>
            <w:tcW w:w="2266" w:type="dxa"/>
          </w:tcPr>
          <w:p w14:paraId="08C21108" w14:textId="77777777" w:rsidR="00FB73C9" w:rsidRPr="00823949" w:rsidRDefault="00FB73C9" w:rsidP="00D123D2">
            <w:pPr>
              <w:rPr>
                <w:rFonts w:ascii="Times New Roman" w:hAnsi="Times New Roman" w:cs="Times New Roman"/>
                <w:sz w:val="24"/>
                <w:szCs w:val="24"/>
              </w:rPr>
            </w:pPr>
          </w:p>
        </w:tc>
      </w:tr>
      <w:tr w:rsidR="00FB73C9" w:rsidRPr="00823949" w14:paraId="0092CB70" w14:textId="77777777" w:rsidTr="00D123D2">
        <w:trPr>
          <w:trHeight w:val="663"/>
        </w:trPr>
        <w:tc>
          <w:tcPr>
            <w:tcW w:w="1134" w:type="dxa"/>
          </w:tcPr>
          <w:p w14:paraId="5629F467"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120</w:t>
            </w:r>
          </w:p>
        </w:tc>
        <w:tc>
          <w:tcPr>
            <w:tcW w:w="5287" w:type="dxa"/>
          </w:tcPr>
          <w:p w14:paraId="2291F9F6"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Патріотичний флешмоб до Дня Соборності України</w:t>
            </w:r>
          </w:p>
        </w:tc>
        <w:tc>
          <w:tcPr>
            <w:tcW w:w="2266" w:type="dxa"/>
          </w:tcPr>
          <w:p w14:paraId="552F08C4"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Січень</w:t>
            </w:r>
          </w:p>
          <w:p w14:paraId="08701C1A"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4FF2BD34"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вихователі 1-12-х класів</w:t>
            </w:r>
          </w:p>
        </w:tc>
        <w:tc>
          <w:tcPr>
            <w:tcW w:w="2266" w:type="dxa"/>
          </w:tcPr>
          <w:p w14:paraId="2E5150BA" w14:textId="77777777" w:rsidR="00FB73C9" w:rsidRPr="00823949" w:rsidRDefault="00FB73C9" w:rsidP="00D123D2">
            <w:pPr>
              <w:rPr>
                <w:rFonts w:ascii="Times New Roman" w:hAnsi="Times New Roman" w:cs="Times New Roman"/>
                <w:sz w:val="24"/>
                <w:szCs w:val="24"/>
              </w:rPr>
            </w:pPr>
          </w:p>
        </w:tc>
      </w:tr>
      <w:tr w:rsidR="00FB73C9" w:rsidRPr="00823949" w14:paraId="64974523" w14:textId="77777777" w:rsidTr="00D123D2">
        <w:trPr>
          <w:trHeight w:val="145"/>
        </w:trPr>
        <w:tc>
          <w:tcPr>
            <w:tcW w:w="1134" w:type="dxa"/>
          </w:tcPr>
          <w:p w14:paraId="1A932F54"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121</w:t>
            </w:r>
          </w:p>
        </w:tc>
        <w:tc>
          <w:tcPr>
            <w:tcW w:w="5287" w:type="dxa"/>
          </w:tcPr>
          <w:p w14:paraId="1B8B605E"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Заходи  щодо відзначення Дня пам’яті Героїв Крут (за окремим планом)</w:t>
            </w:r>
          </w:p>
        </w:tc>
        <w:tc>
          <w:tcPr>
            <w:tcW w:w="2266" w:type="dxa"/>
          </w:tcPr>
          <w:p w14:paraId="4CFCB3A0"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Січень</w:t>
            </w:r>
          </w:p>
          <w:p w14:paraId="1583EF89"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018913DE"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вихователі 1-12-х класів</w:t>
            </w:r>
          </w:p>
        </w:tc>
        <w:tc>
          <w:tcPr>
            <w:tcW w:w="2266" w:type="dxa"/>
          </w:tcPr>
          <w:p w14:paraId="02CBEEDD" w14:textId="77777777" w:rsidR="00FB73C9" w:rsidRPr="00823949" w:rsidRDefault="00FB73C9" w:rsidP="00D123D2">
            <w:pPr>
              <w:rPr>
                <w:rFonts w:ascii="Times New Roman" w:hAnsi="Times New Roman" w:cs="Times New Roman"/>
                <w:sz w:val="24"/>
                <w:szCs w:val="24"/>
              </w:rPr>
            </w:pPr>
          </w:p>
        </w:tc>
      </w:tr>
      <w:tr w:rsidR="00FB73C9" w:rsidRPr="00823949" w14:paraId="2FA21FDF" w14:textId="77777777" w:rsidTr="00D123D2">
        <w:trPr>
          <w:trHeight w:val="145"/>
        </w:trPr>
        <w:tc>
          <w:tcPr>
            <w:tcW w:w="1134" w:type="dxa"/>
          </w:tcPr>
          <w:p w14:paraId="1A44458A"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122</w:t>
            </w:r>
          </w:p>
        </w:tc>
        <w:tc>
          <w:tcPr>
            <w:tcW w:w="5287" w:type="dxa"/>
          </w:tcPr>
          <w:p w14:paraId="482C86FD"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xml:space="preserve">Уроки пам’яті «Свіча Голокосту не згасне» до </w:t>
            </w:r>
            <w:r w:rsidRPr="00823949">
              <w:rPr>
                <w:rFonts w:ascii="Times New Roman" w:hAnsi="Times New Roman" w:cs="Times New Roman"/>
                <w:sz w:val="24"/>
                <w:szCs w:val="24"/>
              </w:rPr>
              <w:lastRenderedPageBreak/>
              <w:t>Міжнародного Дня пам’яті жертв Голокосту</w:t>
            </w:r>
          </w:p>
        </w:tc>
        <w:tc>
          <w:tcPr>
            <w:tcW w:w="2266" w:type="dxa"/>
          </w:tcPr>
          <w:p w14:paraId="6F43792A"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lastRenderedPageBreak/>
              <w:t>Січень</w:t>
            </w:r>
          </w:p>
          <w:p w14:paraId="0A8C379F"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lastRenderedPageBreak/>
              <w:t>2025</w:t>
            </w:r>
          </w:p>
        </w:tc>
        <w:tc>
          <w:tcPr>
            <w:tcW w:w="3399" w:type="dxa"/>
          </w:tcPr>
          <w:p w14:paraId="403E8FE0"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lastRenderedPageBreak/>
              <w:t xml:space="preserve">Педагог-організатор, </w:t>
            </w:r>
            <w:r w:rsidRPr="00823949">
              <w:rPr>
                <w:rFonts w:ascii="Times New Roman" w:hAnsi="Times New Roman" w:cs="Times New Roman"/>
                <w:sz w:val="24"/>
                <w:szCs w:val="24"/>
              </w:rPr>
              <w:lastRenderedPageBreak/>
              <w:t>вихователі 1-12-х класів</w:t>
            </w:r>
          </w:p>
        </w:tc>
        <w:tc>
          <w:tcPr>
            <w:tcW w:w="2266" w:type="dxa"/>
          </w:tcPr>
          <w:p w14:paraId="3B22584C" w14:textId="77777777" w:rsidR="00FB73C9" w:rsidRPr="00823949" w:rsidRDefault="00FB73C9" w:rsidP="00D123D2">
            <w:pPr>
              <w:rPr>
                <w:rFonts w:ascii="Times New Roman" w:hAnsi="Times New Roman" w:cs="Times New Roman"/>
                <w:sz w:val="24"/>
                <w:szCs w:val="24"/>
              </w:rPr>
            </w:pPr>
          </w:p>
        </w:tc>
      </w:tr>
      <w:tr w:rsidR="00FB73C9" w:rsidRPr="00823949" w14:paraId="75FF1968" w14:textId="77777777" w:rsidTr="00D123D2">
        <w:trPr>
          <w:trHeight w:val="145"/>
        </w:trPr>
        <w:tc>
          <w:tcPr>
            <w:tcW w:w="1134" w:type="dxa"/>
          </w:tcPr>
          <w:p w14:paraId="79AD73B1"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lastRenderedPageBreak/>
              <w:t>123</w:t>
            </w:r>
          </w:p>
        </w:tc>
        <w:tc>
          <w:tcPr>
            <w:tcW w:w="5287" w:type="dxa"/>
          </w:tcPr>
          <w:p w14:paraId="0E3C4AA9" w14:textId="77777777" w:rsidR="00FB73C9" w:rsidRPr="00823949" w:rsidRDefault="00FB73C9" w:rsidP="00D123D2">
            <w:pPr>
              <w:jc w:val="both"/>
              <w:rPr>
                <w:rFonts w:ascii="Times New Roman" w:hAnsi="Times New Roman" w:cs="Times New Roman"/>
                <w:b/>
                <w:bCs/>
                <w:sz w:val="24"/>
                <w:szCs w:val="24"/>
              </w:rPr>
            </w:pPr>
            <w:r w:rsidRPr="00823949">
              <w:rPr>
                <w:rFonts w:ascii="Times New Roman" w:hAnsi="Times New Roman" w:cs="Times New Roman"/>
                <w:b/>
                <w:sz w:val="24"/>
                <w:szCs w:val="24"/>
                <w:lang w:eastAsia="uk-UA"/>
              </w:rPr>
              <w:t>Місячник професійної орієнтації та правової освіти</w:t>
            </w:r>
          </w:p>
          <w:p w14:paraId="3A08E486"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lang w:eastAsia="uk-UA"/>
              </w:rPr>
              <w:t>Конкурс ввічливості до Міжнародного дня «Спасибі»</w:t>
            </w:r>
          </w:p>
        </w:tc>
        <w:tc>
          <w:tcPr>
            <w:tcW w:w="2266" w:type="dxa"/>
          </w:tcPr>
          <w:p w14:paraId="0233CC30"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08.01.2025</w:t>
            </w:r>
          </w:p>
          <w:p w14:paraId="182D094F" w14:textId="77777777" w:rsidR="00FB73C9" w:rsidRPr="00823949" w:rsidRDefault="00FB73C9" w:rsidP="00D123D2">
            <w:pPr>
              <w:jc w:val="center"/>
              <w:rPr>
                <w:rFonts w:ascii="Times New Roman" w:hAnsi="Times New Roman" w:cs="Times New Roman"/>
                <w:sz w:val="24"/>
                <w:szCs w:val="24"/>
              </w:rPr>
            </w:pPr>
          </w:p>
          <w:p w14:paraId="12CAD433" w14:textId="77777777" w:rsidR="00FB73C9" w:rsidRPr="00823949" w:rsidRDefault="00FB73C9" w:rsidP="00D123D2">
            <w:pPr>
              <w:jc w:val="center"/>
              <w:rPr>
                <w:rFonts w:ascii="Times New Roman" w:hAnsi="Times New Roman" w:cs="Times New Roman"/>
                <w:sz w:val="24"/>
                <w:szCs w:val="24"/>
              </w:rPr>
            </w:pPr>
          </w:p>
        </w:tc>
        <w:tc>
          <w:tcPr>
            <w:tcW w:w="3399" w:type="dxa"/>
          </w:tcPr>
          <w:p w14:paraId="0A3B715C"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w:t>
            </w:r>
          </w:p>
          <w:p w14:paraId="25789F2E"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вихователі 1-12-х класів</w:t>
            </w:r>
          </w:p>
        </w:tc>
        <w:tc>
          <w:tcPr>
            <w:tcW w:w="2266" w:type="dxa"/>
          </w:tcPr>
          <w:p w14:paraId="1F7F6980" w14:textId="77777777" w:rsidR="00FB73C9" w:rsidRPr="00823949" w:rsidRDefault="00FB73C9" w:rsidP="00D123D2">
            <w:pPr>
              <w:rPr>
                <w:rFonts w:ascii="Times New Roman" w:hAnsi="Times New Roman" w:cs="Times New Roman"/>
                <w:sz w:val="24"/>
                <w:szCs w:val="24"/>
              </w:rPr>
            </w:pPr>
          </w:p>
        </w:tc>
      </w:tr>
      <w:tr w:rsidR="00FB73C9" w:rsidRPr="00823949" w14:paraId="6D7FE9EA" w14:textId="77777777" w:rsidTr="00D123D2">
        <w:trPr>
          <w:trHeight w:val="145"/>
        </w:trPr>
        <w:tc>
          <w:tcPr>
            <w:tcW w:w="1134" w:type="dxa"/>
          </w:tcPr>
          <w:p w14:paraId="567E96AD"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124</w:t>
            </w:r>
          </w:p>
        </w:tc>
        <w:tc>
          <w:tcPr>
            <w:tcW w:w="5287" w:type="dxa"/>
          </w:tcPr>
          <w:p w14:paraId="51675A44" w14:textId="77777777" w:rsidR="00FB73C9" w:rsidRPr="00823949" w:rsidRDefault="00206BFF" w:rsidP="00D123D2">
            <w:pPr>
              <w:jc w:val="both"/>
              <w:rPr>
                <w:rFonts w:ascii="Times New Roman" w:hAnsi="Times New Roman" w:cs="Times New Roman"/>
                <w:b/>
                <w:sz w:val="24"/>
                <w:szCs w:val="24"/>
                <w:lang w:eastAsia="uk-UA"/>
              </w:rPr>
            </w:pPr>
            <w:hyperlink r:id="rId15" w:history="1">
              <w:r w:rsidR="00FB73C9" w:rsidRPr="00823949">
                <w:rPr>
                  <w:rFonts w:ascii="Times New Roman" w:eastAsia="Times New Roman" w:hAnsi="Times New Roman" w:cs="Times New Roman"/>
                  <w:bCs/>
                  <w:sz w:val="24"/>
                  <w:szCs w:val="24"/>
                  <w:lang w:eastAsia="uk-UA"/>
                </w:rPr>
                <w:t>Лекція «Агресія як психологічна причина насильства. Види агресивної поведінки»</w:t>
              </w:r>
            </w:hyperlink>
          </w:p>
        </w:tc>
        <w:tc>
          <w:tcPr>
            <w:tcW w:w="2266" w:type="dxa"/>
          </w:tcPr>
          <w:p w14:paraId="04FEC05E"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15.01.2025</w:t>
            </w:r>
          </w:p>
          <w:p w14:paraId="3C268B93" w14:textId="77777777" w:rsidR="00FB73C9" w:rsidRPr="00823949" w:rsidRDefault="00FB73C9" w:rsidP="00D123D2">
            <w:pPr>
              <w:jc w:val="center"/>
              <w:rPr>
                <w:rFonts w:ascii="Times New Roman" w:hAnsi="Times New Roman" w:cs="Times New Roman"/>
                <w:sz w:val="24"/>
                <w:szCs w:val="24"/>
              </w:rPr>
            </w:pPr>
          </w:p>
          <w:p w14:paraId="2DC54D70" w14:textId="77777777" w:rsidR="00FB73C9" w:rsidRPr="00823949" w:rsidRDefault="00FB73C9" w:rsidP="00D123D2">
            <w:pPr>
              <w:jc w:val="center"/>
              <w:rPr>
                <w:rFonts w:ascii="Times New Roman" w:hAnsi="Times New Roman" w:cs="Times New Roman"/>
                <w:sz w:val="24"/>
                <w:szCs w:val="24"/>
              </w:rPr>
            </w:pPr>
          </w:p>
        </w:tc>
        <w:tc>
          <w:tcPr>
            <w:tcW w:w="3399" w:type="dxa"/>
          </w:tcPr>
          <w:p w14:paraId="05387CA9"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Практичний психолог</w:t>
            </w:r>
          </w:p>
        </w:tc>
        <w:tc>
          <w:tcPr>
            <w:tcW w:w="2266" w:type="dxa"/>
          </w:tcPr>
          <w:p w14:paraId="631310FF" w14:textId="77777777" w:rsidR="00FB73C9" w:rsidRPr="00823949" w:rsidRDefault="00FB73C9" w:rsidP="00D123D2">
            <w:pPr>
              <w:rPr>
                <w:rFonts w:ascii="Times New Roman" w:hAnsi="Times New Roman" w:cs="Times New Roman"/>
                <w:sz w:val="24"/>
                <w:szCs w:val="24"/>
              </w:rPr>
            </w:pPr>
          </w:p>
        </w:tc>
      </w:tr>
      <w:tr w:rsidR="00FB73C9" w:rsidRPr="00823949" w14:paraId="63C40425" w14:textId="77777777" w:rsidTr="00D123D2">
        <w:trPr>
          <w:trHeight w:val="451"/>
        </w:trPr>
        <w:tc>
          <w:tcPr>
            <w:tcW w:w="1134" w:type="dxa"/>
          </w:tcPr>
          <w:p w14:paraId="5F3DA9B2"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125</w:t>
            </w:r>
          </w:p>
        </w:tc>
        <w:tc>
          <w:tcPr>
            <w:tcW w:w="5287" w:type="dxa"/>
            <w:vAlign w:val="center"/>
          </w:tcPr>
          <w:p w14:paraId="5BA3FCE3"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xml:space="preserve">Проведення шкільного конкурсу художніх </w:t>
            </w:r>
            <w:r w:rsidR="00C07313" w:rsidRPr="00823949">
              <w:rPr>
                <w:rFonts w:ascii="Times New Roman" w:hAnsi="Times New Roman" w:cs="Times New Roman"/>
                <w:sz w:val="24"/>
                <w:szCs w:val="24"/>
              </w:rPr>
              <w:t>учнів</w:t>
            </w:r>
            <w:r w:rsidRPr="00823949">
              <w:rPr>
                <w:rFonts w:ascii="Times New Roman" w:hAnsi="Times New Roman" w:cs="Times New Roman"/>
                <w:sz w:val="24"/>
                <w:szCs w:val="24"/>
              </w:rPr>
              <w:t xml:space="preserve">ських робіт «Символи України», спрямованого на виховання шанобливого ставлення до Герба, Прапора, Гімну України, іншої загальнодержавної та регіональної символіки </w:t>
            </w:r>
          </w:p>
        </w:tc>
        <w:tc>
          <w:tcPr>
            <w:tcW w:w="2266" w:type="dxa"/>
          </w:tcPr>
          <w:p w14:paraId="3D296788"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17.01.2025</w:t>
            </w:r>
          </w:p>
          <w:p w14:paraId="7875A8CA" w14:textId="77777777" w:rsidR="00FB73C9" w:rsidRPr="00823949" w:rsidRDefault="00FB73C9" w:rsidP="00D123D2">
            <w:pPr>
              <w:jc w:val="center"/>
              <w:rPr>
                <w:rFonts w:ascii="Times New Roman" w:hAnsi="Times New Roman" w:cs="Times New Roman"/>
                <w:sz w:val="24"/>
                <w:szCs w:val="24"/>
              </w:rPr>
            </w:pPr>
          </w:p>
          <w:p w14:paraId="54D94C29" w14:textId="77777777" w:rsidR="00FB73C9" w:rsidRPr="00823949" w:rsidRDefault="00FB73C9" w:rsidP="00D123D2">
            <w:pPr>
              <w:jc w:val="center"/>
              <w:rPr>
                <w:rFonts w:ascii="Times New Roman" w:hAnsi="Times New Roman" w:cs="Times New Roman"/>
                <w:sz w:val="24"/>
                <w:szCs w:val="24"/>
              </w:rPr>
            </w:pPr>
          </w:p>
        </w:tc>
        <w:tc>
          <w:tcPr>
            <w:tcW w:w="3399" w:type="dxa"/>
            <w:vAlign w:val="center"/>
          </w:tcPr>
          <w:p w14:paraId="2F4BA79F"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вчителі  трудового навчання та образотворчого мистецтва,</w:t>
            </w:r>
          </w:p>
          <w:p w14:paraId="046A59BB"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керівники гуртків</w:t>
            </w:r>
          </w:p>
        </w:tc>
        <w:tc>
          <w:tcPr>
            <w:tcW w:w="2266" w:type="dxa"/>
          </w:tcPr>
          <w:p w14:paraId="7F00FBAC" w14:textId="77777777" w:rsidR="00FB73C9" w:rsidRPr="00823949" w:rsidRDefault="00FB73C9" w:rsidP="00D123D2">
            <w:pPr>
              <w:rPr>
                <w:rFonts w:ascii="Times New Roman" w:hAnsi="Times New Roman" w:cs="Times New Roman"/>
                <w:sz w:val="24"/>
                <w:szCs w:val="24"/>
              </w:rPr>
            </w:pPr>
          </w:p>
        </w:tc>
      </w:tr>
      <w:tr w:rsidR="00FB73C9" w:rsidRPr="00823949" w14:paraId="1AE0F6CD" w14:textId="77777777" w:rsidTr="00D123D2">
        <w:trPr>
          <w:trHeight w:val="878"/>
        </w:trPr>
        <w:tc>
          <w:tcPr>
            <w:tcW w:w="1134" w:type="dxa"/>
          </w:tcPr>
          <w:p w14:paraId="71DFF9A6"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126</w:t>
            </w:r>
          </w:p>
        </w:tc>
        <w:tc>
          <w:tcPr>
            <w:tcW w:w="5287" w:type="dxa"/>
          </w:tcPr>
          <w:p w14:paraId="387938F6"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Міжнародний день обіймів. День ввічливості та обіймів</w:t>
            </w:r>
          </w:p>
        </w:tc>
        <w:tc>
          <w:tcPr>
            <w:tcW w:w="2266" w:type="dxa"/>
          </w:tcPr>
          <w:p w14:paraId="1D8AFF53"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20.01.2025</w:t>
            </w:r>
          </w:p>
          <w:p w14:paraId="7871D157" w14:textId="77777777" w:rsidR="00FB73C9" w:rsidRPr="00823949" w:rsidRDefault="00FB73C9" w:rsidP="00D123D2">
            <w:pPr>
              <w:jc w:val="center"/>
              <w:rPr>
                <w:rFonts w:ascii="Times New Roman" w:hAnsi="Times New Roman" w:cs="Times New Roman"/>
                <w:sz w:val="24"/>
                <w:szCs w:val="24"/>
              </w:rPr>
            </w:pPr>
          </w:p>
        </w:tc>
        <w:tc>
          <w:tcPr>
            <w:tcW w:w="3399" w:type="dxa"/>
            <w:vAlign w:val="center"/>
          </w:tcPr>
          <w:p w14:paraId="4178EDAB"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w:t>
            </w:r>
          </w:p>
          <w:p w14:paraId="574284B9"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вихователі 1-12-х класів</w:t>
            </w:r>
          </w:p>
        </w:tc>
        <w:tc>
          <w:tcPr>
            <w:tcW w:w="2266" w:type="dxa"/>
          </w:tcPr>
          <w:p w14:paraId="2DEA919D" w14:textId="77777777" w:rsidR="00FB73C9" w:rsidRPr="00823949" w:rsidRDefault="00FB73C9" w:rsidP="00D123D2">
            <w:pPr>
              <w:rPr>
                <w:rFonts w:ascii="Times New Roman" w:hAnsi="Times New Roman" w:cs="Times New Roman"/>
                <w:sz w:val="24"/>
                <w:szCs w:val="24"/>
              </w:rPr>
            </w:pPr>
          </w:p>
        </w:tc>
      </w:tr>
      <w:tr w:rsidR="00FB73C9" w:rsidRPr="00823949" w14:paraId="36569CD3" w14:textId="77777777" w:rsidTr="00D123D2">
        <w:trPr>
          <w:trHeight w:val="878"/>
        </w:trPr>
        <w:tc>
          <w:tcPr>
            <w:tcW w:w="1134" w:type="dxa"/>
          </w:tcPr>
          <w:p w14:paraId="4368C3E1"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127</w:t>
            </w:r>
          </w:p>
        </w:tc>
        <w:tc>
          <w:tcPr>
            <w:tcW w:w="5287" w:type="dxa"/>
          </w:tcPr>
          <w:p w14:paraId="252F6B6D"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Акція до Дня Соборності України «Діти єднають Україну. Ланцюг єдності» (22 січня)</w:t>
            </w:r>
          </w:p>
        </w:tc>
        <w:tc>
          <w:tcPr>
            <w:tcW w:w="2266" w:type="dxa"/>
          </w:tcPr>
          <w:p w14:paraId="27390286"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22.01.2025</w:t>
            </w:r>
          </w:p>
          <w:p w14:paraId="5122A4EC" w14:textId="77777777" w:rsidR="00FB73C9" w:rsidRPr="00823949" w:rsidRDefault="00FB73C9" w:rsidP="00D123D2">
            <w:pPr>
              <w:jc w:val="center"/>
              <w:rPr>
                <w:rFonts w:ascii="Times New Roman" w:hAnsi="Times New Roman" w:cs="Times New Roman"/>
                <w:sz w:val="24"/>
                <w:szCs w:val="24"/>
              </w:rPr>
            </w:pPr>
          </w:p>
          <w:p w14:paraId="391DCE32" w14:textId="77777777" w:rsidR="00FB73C9" w:rsidRPr="00823949" w:rsidRDefault="00FB73C9" w:rsidP="00D123D2">
            <w:pPr>
              <w:jc w:val="center"/>
              <w:rPr>
                <w:rFonts w:ascii="Times New Roman" w:hAnsi="Times New Roman" w:cs="Times New Roman"/>
                <w:sz w:val="24"/>
                <w:szCs w:val="24"/>
              </w:rPr>
            </w:pPr>
          </w:p>
        </w:tc>
        <w:tc>
          <w:tcPr>
            <w:tcW w:w="3399" w:type="dxa"/>
            <w:vAlign w:val="center"/>
          </w:tcPr>
          <w:p w14:paraId="477C338C"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ЗДВР, </w:t>
            </w:r>
          </w:p>
          <w:p w14:paraId="02D26478"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w:t>
            </w:r>
          </w:p>
          <w:p w14:paraId="5C650491"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класні керівники, вихователі1-12-х класів</w:t>
            </w:r>
          </w:p>
        </w:tc>
        <w:tc>
          <w:tcPr>
            <w:tcW w:w="2266" w:type="dxa"/>
          </w:tcPr>
          <w:p w14:paraId="2A6D18A1" w14:textId="77777777" w:rsidR="00FB73C9" w:rsidRPr="00823949" w:rsidRDefault="00FB73C9" w:rsidP="00D123D2">
            <w:pPr>
              <w:rPr>
                <w:rFonts w:ascii="Times New Roman" w:hAnsi="Times New Roman" w:cs="Times New Roman"/>
                <w:sz w:val="24"/>
                <w:szCs w:val="24"/>
              </w:rPr>
            </w:pPr>
          </w:p>
        </w:tc>
      </w:tr>
      <w:tr w:rsidR="00FB73C9" w:rsidRPr="00823949" w14:paraId="1C162B47" w14:textId="77777777" w:rsidTr="00D123D2">
        <w:trPr>
          <w:trHeight w:val="1136"/>
        </w:trPr>
        <w:tc>
          <w:tcPr>
            <w:tcW w:w="1134" w:type="dxa"/>
          </w:tcPr>
          <w:p w14:paraId="33CB174E"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128</w:t>
            </w:r>
          </w:p>
        </w:tc>
        <w:tc>
          <w:tcPr>
            <w:tcW w:w="5287" w:type="dxa"/>
          </w:tcPr>
          <w:p w14:paraId="1149DE36"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Загальношкільна тематична лінійка, відеопрезентація до Дня Соборності України. Виховні години. Конкурс малюнків  (22 січня)</w:t>
            </w:r>
          </w:p>
        </w:tc>
        <w:tc>
          <w:tcPr>
            <w:tcW w:w="2266" w:type="dxa"/>
          </w:tcPr>
          <w:p w14:paraId="59DE6D0C"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22.01.2025</w:t>
            </w:r>
          </w:p>
          <w:p w14:paraId="450A3E60" w14:textId="77777777" w:rsidR="00FB73C9" w:rsidRPr="00823949" w:rsidRDefault="00FB73C9" w:rsidP="00D123D2">
            <w:pPr>
              <w:jc w:val="center"/>
              <w:rPr>
                <w:rFonts w:ascii="Times New Roman" w:hAnsi="Times New Roman" w:cs="Times New Roman"/>
                <w:sz w:val="24"/>
                <w:szCs w:val="24"/>
              </w:rPr>
            </w:pPr>
          </w:p>
        </w:tc>
        <w:tc>
          <w:tcPr>
            <w:tcW w:w="3399" w:type="dxa"/>
            <w:vAlign w:val="center"/>
          </w:tcPr>
          <w:p w14:paraId="3507BA9F"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вчитель права, вчитель історії, керівники гуртків,</w:t>
            </w:r>
          </w:p>
          <w:p w14:paraId="048F4620"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вихователі 1-12-х класів</w:t>
            </w:r>
          </w:p>
        </w:tc>
        <w:tc>
          <w:tcPr>
            <w:tcW w:w="2266" w:type="dxa"/>
          </w:tcPr>
          <w:p w14:paraId="0781DD5F" w14:textId="77777777" w:rsidR="00FB73C9" w:rsidRPr="00823949" w:rsidRDefault="00FB73C9" w:rsidP="00D123D2">
            <w:pPr>
              <w:rPr>
                <w:rFonts w:ascii="Times New Roman" w:hAnsi="Times New Roman" w:cs="Times New Roman"/>
                <w:sz w:val="24"/>
                <w:szCs w:val="24"/>
              </w:rPr>
            </w:pPr>
          </w:p>
        </w:tc>
      </w:tr>
      <w:tr w:rsidR="00FB73C9" w:rsidRPr="00823949" w14:paraId="42B4781E" w14:textId="77777777" w:rsidTr="00D123D2">
        <w:trPr>
          <w:trHeight w:val="1136"/>
        </w:trPr>
        <w:tc>
          <w:tcPr>
            <w:tcW w:w="1134" w:type="dxa"/>
          </w:tcPr>
          <w:p w14:paraId="19870B40"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129</w:t>
            </w:r>
          </w:p>
        </w:tc>
        <w:tc>
          <w:tcPr>
            <w:tcW w:w="5287" w:type="dxa"/>
          </w:tcPr>
          <w:p w14:paraId="6CC76286"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Профорієнтаційна робота із залученням представників ПТНЗ, технікумів, ВНЗ, спеціалістів центру зайнятості</w:t>
            </w:r>
          </w:p>
        </w:tc>
        <w:tc>
          <w:tcPr>
            <w:tcW w:w="2266" w:type="dxa"/>
          </w:tcPr>
          <w:p w14:paraId="381BAB70"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Січень</w:t>
            </w:r>
          </w:p>
          <w:p w14:paraId="188CABCD"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p w14:paraId="67A78F38" w14:textId="77777777" w:rsidR="00FB73C9" w:rsidRPr="00823949" w:rsidRDefault="00FB73C9" w:rsidP="00D123D2">
            <w:pPr>
              <w:jc w:val="center"/>
              <w:rPr>
                <w:rFonts w:ascii="Times New Roman" w:hAnsi="Times New Roman" w:cs="Times New Roman"/>
                <w:sz w:val="24"/>
                <w:szCs w:val="24"/>
              </w:rPr>
            </w:pPr>
          </w:p>
        </w:tc>
        <w:tc>
          <w:tcPr>
            <w:tcW w:w="3399" w:type="dxa"/>
          </w:tcPr>
          <w:p w14:paraId="222E3694"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 ,</w:t>
            </w:r>
          </w:p>
          <w:p w14:paraId="61F0A06F" w14:textId="77777777" w:rsidR="00FB73C9" w:rsidRPr="00823949" w:rsidRDefault="00FB73C9" w:rsidP="003E3901">
            <w:pPr>
              <w:rPr>
                <w:rFonts w:ascii="Times New Roman" w:hAnsi="Times New Roman" w:cs="Times New Roman"/>
                <w:sz w:val="24"/>
                <w:szCs w:val="24"/>
              </w:rPr>
            </w:pPr>
            <w:r w:rsidRPr="00823949">
              <w:rPr>
                <w:rFonts w:ascii="Times New Roman" w:hAnsi="Times New Roman" w:cs="Times New Roman"/>
                <w:sz w:val="24"/>
                <w:szCs w:val="24"/>
              </w:rPr>
              <w:t>педагог</w:t>
            </w:r>
            <w:r w:rsidR="003E3901">
              <w:rPr>
                <w:rFonts w:ascii="Times New Roman" w:hAnsi="Times New Roman" w:cs="Times New Roman"/>
                <w:sz w:val="24"/>
                <w:szCs w:val="24"/>
              </w:rPr>
              <w:t xml:space="preserve">-організатор, класні керівники </w:t>
            </w:r>
            <w:r w:rsidRPr="00823949">
              <w:rPr>
                <w:rFonts w:ascii="Times New Roman" w:hAnsi="Times New Roman" w:cs="Times New Roman"/>
                <w:sz w:val="24"/>
                <w:szCs w:val="24"/>
              </w:rPr>
              <w:t>8-12-х класів</w:t>
            </w:r>
          </w:p>
        </w:tc>
        <w:tc>
          <w:tcPr>
            <w:tcW w:w="2266" w:type="dxa"/>
          </w:tcPr>
          <w:p w14:paraId="6747A5E7" w14:textId="77777777" w:rsidR="00FB73C9" w:rsidRPr="00823949" w:rsidRDefault="00FB73C9" w:rsidP="00D123D2">
            <w:pPr>
              <w:rPr>
                <w:rFonts w:ascii="Times New Roman" w:hAnsi="Times New Roman" w:cs="Times New Roman"/>
                <w:sz w:val="24"/>
                <w:szCs w:val="24"/>
              </w:rPr>
            </w:pPr>
          </w:p>
        </w:tc>
      </w:tr>
      <w:tr w:rsidR="00FB73C9" w:rsidRPr="00823949" w14:paraId="05BA5AFE" w14:textId="77777777" w:rsidTr="00D123D2">
        <w:trPr>
          <w:trHeight w:val="1136"/>
        </w:trPr>
        <w:tc>
          <w:tcPr>
            <w:tcW w:w="1134" w:type="dxa"/>
          </w:tcPr>
          <w:p w14:paraId="2070F1A4"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130</w:t>
            </w:r>
          </w:p>
        </w:tc>
        <w:tc>
          <w:tcPr>
            <w:tcW w:w="5287" w:type="dxa"/>
          </w:tcPr>
          <w:p w14:paraId="27F2D2C8"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Тематична лінійка до Міжнародного дня пам’яті жертв Голокосту (27 січня)</w:t>
            </w:r>
          </w:p>
        </w:tc>
        <w:tc>
          <w:tcPr>
            <w:tcW w:w="2266" w:type="dxa"/>
          </w:tcPr>
          <w:p w14:paraId="298D10F5" w14:textId="7EA8F22C" w:rsidR="00FB73C9" w:rsidRPr="00823949" w:rsidRDefault="00940B32" w:rsidP="00D123D2">
            <w:pPr>
              <w:jc w:val="center"/>
              <w:rPr>
                <w:rFonts w:ascii="Times New Roman" w:hAnsi="Times New Roman" w:cs="Times New Roman"/>
                <w:sz w:val="24"/>
                <w:szCs w:val="24"/>
              </w:rPr>
            </w:pPr>
            <w:r>
              <w:rPr>
                <w:rFonts w:ascii="Times New Roman" w:hAnsi="Times New Roman" w:cs="Times New Roman"/>
                <w:sz w:val="24"/>
                <w:szCs w:val="24"/>
              </w:rPr>
              <w:t>26.01.2025</w:t>
            </w:r>
          </w:p>
          <w:p w14:paraId="23D059BA" w14:textId="77777777" w:rsidR="00FB73C9" w:rsidRPr="00823949" w:rsidRDefault="00FB73C9" w:rsidP="00D123D2">
            <w:pPr>
              <w:jc w:val="center"/>
              <w:rPr>
                <w:rFonts w:ascii="Times New Roman" w:hAnsi="Times New Roman" w:cs="Times New Roman"/>
                <w:sz w:val="24"/>
                <w:szCs w:val="24"/>
              </w:rPr>
            </w:pPr>
          </w:p>
          <w:p w14:paraId="0B0EFC6E" w14:textId="77777777" w:rsidR="00FB73C9" w:rsidRPr="00823949" w:rsidRDefault="00FB73C9" w:rsidP="00D123D2">
            <w:pPr>
              <w:jc w:val="center"/>
              <w:rPr>
                <w:rFonts w:ascii="Times New Roman" w:hAnsi="Times New Roman" w:cs="Times New Roman"/>
                <w:sz w:val="24"/>
                <w:szCs w:val="24"/>
              </w:rPr>
            </w:pPr>
          </w:p>
        </w:tc>
        <w:tc>
          <w:tcPr>
            <w:tcW w:w="3399" w:type="dxa"/>
          </w:tcPr>
          <w:p w14:paraId="58F6C2DA"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вчителі правознавства, історії, бібліотекар</w:t>
            </w:r>
          </w:p>
        </w:tc>
        <w:tc>
          <w:tcPr>
            <w:tcW w:w="2266" w:type="dxa"/>
          </w:tcPr>
          <w:p w14:paraId="0D9E1C8F" w14:textId="77777777" w:rsidR="00FB73C9" w:rsidRPr="00823949" w:rsidRDefault="00FB73C9" w:rsidP="00D123D2">
            <w:pPr>
              <w:rPr>
                <w:rFonts w:ascii="Times New Roman" w:hAnsi="Times New Roman" w:cs="Times New Roman"/>
                <w:sz w:val="24"/>
                <w:szCs w:val="24"/>
              </w:rPr>
            </w:pPr>
          </w:p>
        </w:tc>
      </w:tr>
      <w:tr w:rsidR="00FB73C9" w:rsidRPr="00823949" w14:paraId="2F2A1210" w14:textId="77777777" w:rsidTr="00D123D2">
        <w:trPr>
          <w:trHeight w:val="555"/>
        </w:trPr>
        <w:tc>
          <w:tcPr>
            <w:tcW w:w="1134" w:type="dxa"/>
          </w:tcPr>
          <w:p w14:paraId="594168DC"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lastRenderedPageBreak/>
              <w:t>131</w:t>
            </w:r>
          </w:p>
        </w:tc>
        <w:tc>
          <w:tcPr>
            <w:tcW w:w="5287" w:type="dxa"/>
          </w:tcPr>
          <w:p w14:paraId="3D60AEAB"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День пам`яті героїв Крут -</w:t>
            </w:r>
          </w:p>
          <w:p w14:paraId="41199B6E"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тематичні інформаційні хвилинки (29 січня)</w:t>
            </w:r>
          </w:p>
        </w:tc>
        <w:tc>
          <w:tcPr>
            <w:tcW w:w="2266" w:type="dxa"/>
          </w:tcPr>
          <w:p w14:paraId="0E6CA57A" w14:textId="64A67C36" w:rsidR="00FB73C9" w:rsidRPr="00823949" w:rsidRDefault="00940B32" w:rsidP="00D123D2">
            <w:pPr>
              <w:jc w:val="center"/>
              <w:rPr>
                <w:rFonts w:ascii="Times New Roman" w:hAnsi="Times New Roman" w:cs="Times New Roman"/>
                <w:sz w:val="24"/>
                <w:szCs w:val="24"/>
              </w:rPr>
            </w:pPr>
            <w:r>
              <w:rPr>
                <w:rFonts w:ascii="Times New Roman" w:hAnsi="Times New Roman" w:cs="Times New Roman"/>
                <w:sz w:val="24"/>
                <w:szCs w:val="24"/>
              </w:rPr>
              <w:t>29.01.2025</w:t>
            </w:r>
          </w:p>
          <w:p w14:paraId="7914FCFA" w14:textId="77777777" w:rsidR="00FB73C9" w:rsidRPr="00823949" w:rsidRDefault="00FB73C9" w:rsidP="00D123D2">
            <w:pPr>
              <w:jc w:val="center"/>
              <w:rPr>
                <w:rFonts w:ascii="Times New Roman" w:hAnsi="Times New Roman" w:cs="Times New Roman"/>
                <w:sz w:val="24"/>
                <w:szCs w:val="24"/>
              </w:rPr>
            </w:pPr>
          </w:p>
          <w:p w14:paraId="353A03D9" w14:textId="77777777" w:rsidR="00FB73C9" w:rsidRPr="00823949" w:rsidRDefault="00FB73C9" w:rsidP="00D123D2">
            <w:pPr>
              <w:jc w:val="center"/>
              <w:rPr>
                <w:rFonts w:ascii="Times New Roman" w:hAnsi="Times New Roman" w:cs="Times New Roman"/>
                <w:sz w:val="24"/>
                <w:szCs w:val="24"/>
              </w:rPr>
            </w:pPr>
          </w:p>
        </w:tc>
        <w:tc>
          <w:tcPr>
            <w:tcW w:w="3399" w:type="dxa"/>
          </w:tcPr>
          <w:p w14:paraId="0DB26D95"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 ,</w:t>
            </w:r>
          </w:p>
          <w:p w14:paraId="1122A720"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класні керівники, вихователі 4-12-х класів</w:t>
            </w:r>
          </w:p>
        </w:tc>
        <w:tc>
          <w:tcPr>
            <w:tcW w:w="2266" w:type="dxa"/>
          </w:tcPr>
          <w:p w14:paraId="797240BA" w14:textId="77777777" w:rsidR="00FB73C9" w:rsidRPr="00823949" w:rsidRDefault="00FB73C9" w:rsidP="00D123D2">
            <w:pPr>
              <w:rPr>
                <w:rFonts w:ascii="Times New Roman" w:hAnsi="Times New Roman" w:cs="Times New Roman"/>
                <w:sz w:val="24"/>
                <w:szCs w:val="24"/>
              </w:rPr>
            </w:pPr>
          </w:p>
        </w:tc>
      </w:tr>
      <w:tr w:rsidR="00FB73C9" w:rsidRPr="00823949" w14:paraId="556246B8" w14:textId="77777777" w:rsidTr="00D123D2">
        <w:trPr>
          <w:trHeight w:val="265"/>
        </w:trPr>
        <w:tc>
          <w:tcPr>
            <w:tcW w:w="1134" w:type="dxa"/>
          </w:tcPr>
          <w:p w14:paraId="7C03B844"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132</w:t>
            </w:r>
          </w:p>
        </w:tc>
        <w:tc>
          <w:tcPr>
            <w:tcW w:w="5287" w:type="dxa"/>
          </w:tcPr>
          <w:p w14:paraId="35C0FB58"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Презентація До Дня пам`яті Героїв Крут «Подвиг Героїв Крут як символ українського патріотизму»</w:t>
            </w:r>
          </w:p>
        </w:tc>
        <w:tc>
          <w:tcPr>
            <w:tcW w:w="2266" w:type="dxa"/>
          </w:tcPr>
          <w:p w14:paraId="47773583" w14:textId="77777777" w:rsidR="00FB73C9" w:rsidRPr="00823949" w:rsidRDefault="00FB73C9" w:rsidP="003B587F">
            <w:pPr>
              <w:jc w:val="center"/>
              <w:rPr>
                <w:rFonts w:ascii="Times New Roman" w:hAnsi="Times New Roman" w:cs="Times New Roman"/>
                <w:sz w:val="24"/>
                <w:szCs w:val="24"/>
              </w:rPr>
            </w:pPr>
            <w:r w:rsidRPr="00823949">
              <w:rPr>
                <w:rFonts w:ascii="Times New Roman" w:hAnsi="Times New Roman" w:cs="Times New Roman"/>
                <w:sz w:val="24"/>
                <w:szCs w:val="24"/>
              </w:rPr>
              <w:t>30.01.2025</w:t>
            </w:r>
          </w:p>
        </w:tc>
        <w:tc>
          <w:tcPr>
            <w:tcW w:w="3399" w:type="dxa"/>
          </w:tcPr>
          <w:p w14:paraId="434CB490"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вчителі історії, правознавства, бібліотекар</w:t>
            </w:r>
          </w:p>
        </w:tc>
        <w:tc>
          <w:tcPr>
            <w:tcW w:w="2266" w:type="dxa"/>
          </w:tcPr>
          <w:p w14:paraId="70B7C736" w14:textId="77777777" w:rsidR="00FB73C9" w:rsidRPr="00823949" w:rsidRDefault="00FB73C9" w:rsidP="00D123D2">
            <w:pPr>
              <w:rPr>
                <w:rFonts w:ascii="Times New Roman" w:hAnsi="Times New Roman" w:cs="Times New Roman"/>
                <w:sz w:val="24"/>
                <w:szCs w:val="24"/>
              </w:rPr>
            </w:pPr>
          </w:p>
        </w:tc>
      </w:tr>
      <w:tr w:rsidR="00FB73C9" w:rsidRPr="00823949" w14:paraId="4E8AC878" w14:textId="77777777" w:rsidTr="00D123D2">
        <w:trPr>
          <w:trHeight w:val="555"/>
        </w:trPr>
        <w:tc>
          <w:tcPr>
            <w:tcW w:w="1134" w:type="dxa"/>
          </w:tcPr>
          <w:p w14:paraId="363FF476"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133</w:t>
            </w:r>
          </w:p>
        </w:tc>
        <w:tc>
          <w:tcPr>
            <w:tcW w:w="5287" w:type="dxa"/>
          </w:tcPr>
          <w:p w14:paraId="4E9210C2" w14:textId="77777777" w:rsidR="00FB73C9" w:rsidRPr="00823949" w:rsidRDefault="00FB73C9" w:rsidP="003B587F">
            <w:pPr>
              <w:jc w:val="both"/>
              <w:rPr>
                <w:rFonts w:ascii="Times New Roman" w:hAnsi="Times New Roman" w:cs="Times New Roman"/>
                <w:sz w:val="24"/>
                <w:szCs w:val="24"/>
              </w:rPr>
            </w:pPr>
            <w:r w:rsidRPr="00823949">
              <w:rPr>
                <w:rFonts w:ascii="Times New Roman" w:eastAsia="Times New Roman" w:hAnsi="Times New Roman" w:cs="Times New Roman"/>
                <w:sz w:val="24"/>
                <w:szCs w:val="24"/>
                <w:lang w:eastAsia="uk-UA"/>
              </w:rPr>
              <w:t xml:space="preserve">Конференція </w:t>
            </w:r>
            <w:r w:rsidR="00C07313" w:rsidRPr="00823949">
              <w:rPr>
                <w:rFonts w:ascii="Times New Roman" w:eastAsia="Times New Roman" w:hAnsi="Times New Roman" w:cs="Times New Roman"/>
                <w:sz w:val="24"/>
                <w:szCs w:val="24"/>
                <w:lang w:eastAsia="uk-UA"/>
              </w:rPr>
              <w:t>учнів</w:t>
            </w:r>
            <w:r w:rsidRPr="00823949">
              <w:rPr>
                <w:rFonts w:ascii="Times New Roman" w:eastAsia="Times New Roman" w:hAnsi="Times New Roman" w:cs="Times New Roman"/>
                <w:sz w:val="24"/>
                <w:szCs w:val="24"/>
                <w:lang w:eastAsia="uk-UA"/>
              </w:rPr>
              <w:t xml:space="preserve">ського самоврядування. </w:t>
            </w:r>
          </w:p>
        </w:tc>
        <w:tc>
          <w:tcPr>
            <w:tcW w:w="2266" w:type="dxa"/>
          </w:tcPr>
          <w:p w14:paraId="5499BDAA"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31.01.2025</w:t>
            </w:r>
          </w:p>
          <w:p w14:paraId="290DFEC5" w14:textId="77777777" w:rsidR="00FB73C9" w:rsidRPr="00823949" w:rsidRDefault="00FB73C9" w:rsidP="00D123D2">
            <w:pPr>
              <w:jc w:val="center"/>
              <w:rPr>
                <w:rFonts w:ascii="Times New Roman" w:hAnsi="Times New Roman" w:cs="Times New Roman"/>
                <w:sz w:val="24"/>
                <w:szCs w:val="24"/>
              </w:rPr>
            </w:pPr>
          </w:p>
        </w:tc>
        <w:tc>
          <w:tcPr>
            <w:tcW w:w="3399" w:type="dxa"/>
          </w:tcPr>
          <w:p w14:paraId="18F3A782"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w:t>
            </w:r>
            <w:r w:rsidRPr="00823949">
              <w:rPr>
                <w:rFonts w:ascii="Times New Roman" w:eastAsia="Times New Roman" w:hAnsi="Times New Roman" w:cs="Times New Roman"/>
                <w:sz w:val="24"/>
                <w:szCs w:val="24"/>
                <w:lang w:eastAsia="uk-UA"/>
              </w:rPr>
              <w:t xml:space="preserve"> члени </w:t>
            </w:r>
            <w:r w:rsidR="00C07313" w:rsidRPr="00823949">
              <w:rPr>
                <w:rFonts w:ascii="Times New Roman" w:eastAsia="Times New Roman" w:hAnsi="Times New Roman" w:cs="Times New Roman"/>
                <w:sz w:val="24"/>
                <w:szCs w:val="24"/>
                <w:lang w:eastAsia="uk-UA"/>
              </w:rPr>
              <w:t>учні</w:t>
            </w:r>
            <w:r w:rsidR="00823949">
              <w:rPr>
                <w:rFonts w:ascii="Times New Roman" w:eastAsia="Times New Roman" w:hAnsi="Times New Roman" w:cs="Times New Roman"/>
                <w:sz w:val="24"/>
                <w:szCs w:val="24"/>
                <w:lang w:eastAsia="uk-UA"/>
              </w:rPr>
              <w:t>в</w:t>
            </w:r>
            <w:r w:rsidRPr="00823949">
              <w:rPr>
                <w:rFonts w:ascii="Times New Roman" w:eastAsia="Times New Roman" w:hAnsi="Times New Roman" w:cs="Times New Roman"/>
                <w:sz w:val="24"/>
                <w:szCs w:val="24"/>
                <w:lang w:eastAsia="uk-UA"/>
              </w:rPr>
              <w:t>ського самоврядування</w:t>
            </w:r>
          </w:p>
        </w:tc>
        <w:tc>
          <w:tcPr>
            <w:tcW w:w="2266" w:type="dxa"/>
          </w:tcPr>
          <w:p w14:paraId="566DD4D5" w14:textId="77777777" w:rsidR="00FB73C9" w:rsidRPr="00823949" w:rsidRDefault="00FB73C9" w:rsidP="00D123D2">
            <w:pPr>
              <w:rPr>
                <w:rFonts w:ascii="Times New Roman" w:hAnsi="Times New Roman" w:cs="Times New Roman"/>
                <w:sz w:val="24"/>
                <w:szCs w:val="24"/>
              </w:rPr>
            </w:pPr>
          </w:p>
        </w:tc>
      </w:tr>
      <w:tr w:rsidR="00FB73C9" w:rsidRPr="00823949" w14:paraId="35F196D1" w14:textId="77777777" w:rsidTr="00D123D2">
        <w:trPr>
          <w:trHeight w:val="145"/>
        </w:trPr>
        <w:tc>
          <w:tcPr>
            <w:tcW w:w="1134" w:type="dxa"/>
          </w:tcPr>
          <w:p w14:paraId="3D397C4F"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134</w:t>
            </w:r>
          </w:p>
        </w:tc>
        <w:tc>
          <w:tcPr>
            <w:tcW w:w="5287" w:type="dxa"/>
          </w:tcPr>
          <w:p w14:paraId="6162BEEF"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Виставка літератури у шкільній бібліотеці «Права дітей»</w:t>
            </w:r>
          </w:p>
        </w:tc>
        <w:tc>
          <w:tcPr>
            <w:tcW w:w="2266" w:type="dxa"/>
          </w:tcPr>
          <w:p w14:paraId="2443C7AB"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Січень</w:t>
            </w:r>
          </w:p>
          <w:p w14:paraId="574FB3BA"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p w14:paraId="27AEC0C9" w14:textId="77777777" w:rsidR="00FB73C9" w:rsidRPr="00823949" w:rsidRDefault="00FB73C9" w:rsidP="00D123D2">
            <w:pPr>
              <w:jc w:val="center"/>
              <w:rPr>
                <w:rFonts w:ascii="Times New Roman" w:hAnsi="Times New Roman" w:cs="Times New Roman"/>
                <w:sz w:val="24"/>
                <w:szCs w:val="24"/>
              </w:rPr>
            </w:pPr>
          </w:p>
        </w:tc>
        <w:tc>
          <w:tcPr>
            <w:tcW w:w="3399" w:type="dxa"/>
          </w:tcPr>
          <w:p w14:paraId="7626AD2B"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Бібліотекар</w:t>
            </w:r>
          </w:p>
        </w:tc>
        <w:tc>
          <w:tcPr>
            <w:tcW w:w="2266" w:type="dxa"/>
          </w:tcPr>
          <w:p w14:paraId="44CE35C5" w14:textId="77777777" w:rsidR="00FB73C9" w:rsidRPr="00823949" w:rsidRDefault="00FB73C9" w:rsidP="00D123D2">
            <w:pPr>
              <w:rPr>
                <w:rFonts w:ascii="Times New Roman" w:hAnsi="Times New Roman" w:cs="Times New Roman"/>
                <w:sz w:val="24"/>
                <w:szCs w:val="24"/>
              </w:rPr>
            </w:pPr>
          </w:p>
        </w:tc>
      </w:tr>
      <w:tr w:rsidR="00FB73C9" w:rsidRPr="00823949" w14:paraId="68105FA7" w14:textId="77777777" w:rsidTr="00D123D2">
        <w:trPr>
          <w:trHeight w:val="145"/>
        </w:trPr>
        <w:tc>
          <w:tcPr>
            <w:tcW w:w="1134" w:type="dxa"/>
          </w:tcPr>
          <w:p w14:paraId="10339803"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135</w:t>
            </w:r>
          </w:p>
        </w:tc>
        <w:tc>
          <w:tcPr>
            <w:tcW w:w="5287" w:type="dxa"/>
          </w:tcPr>
          <w:p w14:paraId="265B5487"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xml:space="preserve">Цикл бесід з </w:t>
            </w:r>
            <w:r w:rsidR="00326757" w:rsidRPr="00823949">
              <w:rPr>
                <w:rFonts w:ascii="Times New Roman" w:hAnsi="Times New Roman" w:cs="Times New Roman"/>
                <w:sz w:val="24"/>
                <w:szCs w:val="24"/>
              </w:rPr>
              <w:t>учнями (вихованцями)</w:t>
            </w:r>
            <w:r w:rsidR="003E3901">
              <w:rPr>
                <w:rFonts w:ascii="Times New Roman" w:hAnsi="Times New Roman" w:cs="Times New Roman"/>
                <w:sz w:val="24"/>
                <w:szCs w:val="24"/>
              </w:rPr>
              <w:t xml:space="preserve"> </w:t>
            </w:r>
            <w:r w:rsidRPr="00823949">
              <w:rPr>
                <w:rFonts w:ascii="Times New Roman" w:hAnsi="Times New Roman" w:cs="Times New Roman"/>
                <w:sz w:val="24"/>
                <w:szCs w:val="24"/>
              </w:rPr>
              <w:t>з трудового законодавства</w:t>
            </w:r>
          </w:p>
        </w:tc>
        <w:tc>
          <w:tcPr>
            <w:tcW w:w="2266" w:type="dxa"/>
          </w:tcPr>
          <w:p w14:paraId="18C683AE"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Січень</w:t>
            </w:r>
          </w:p>
          <w:p w14:paraId="12B66C60"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p w14:paraId="7B686142" w14:textId="77777777" w:rsidR="00FB73C9" w:rsidRPr="00823949" w:rsidRDefault="00FB73C9" w:rsidP="00D123D2">
            <w:pPr>
              <w:jc w:val="center"/>
              <w:rPr>
                <w:rFonts w:ascii="Times New Roman" w:hAnsi="Times New Roman" w:cs="Times New Roman"/>
                <w:sz w:val="24"/>
                <w:szCs w:val="24"/>
              </w:rPr>
            </w:pPr>
          </w:p>
        </w:tc>
        <w:tc>
          <w:tcPr>
            <w:tcW w:w="3399" w:type="dxa"/>
          </w:tcPr>
          <w:p w14:paraId="6E681EA1"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Вчитель правознавства</w:t>
            </w:r>
          </w:p>
        </w:tc>
        <w:tc>
          <w:tcPr>
            <w:tcW w:w="2266" w:type="dxa"/>
          </w:tcPr>
          <w:p w14:paraId="2B6BF7DB" w14:textId="77777777" w:rsidR="00FB73C9" w:rsidRPr="00823949" w:rsidRDefault="00FB73C9" w:rsidP="00D123D2">
            <w:pPr>
              <w:rPr>
                <w:rFonts w:ascii="Times New Roman" w:hAnsi="Times New Roman" w:cs="Times New Roman"/>
                <w:sz w:val="24"/>
                <w:szCs w:val="24"/>
              </w:rPr>
            </w:pPr>
          </w:p>
        </w:tc>
      </w:tr>
      <w:tr w:rsidR="00FB73C9" w:rsidRPr="00823949" w14:paraId="0B12D220" w14:textId="77777777" w:rsidTr="00D123D2">
        <w:trPr>
          <w:trHeight w:val="145"/>
        </w:trPr>
        <w:tc>
          <w:tcPr>
            <w:tcW w:w="1134" w:type="dxa"/>
          </w:tcPr>
          <w:p w14:paraId="5732745D"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136</w:t>
            </w:r>
          </w:p>
        </w:tc>
        <w:tc>
          <w:tcPr>
            <w:tcW w:w="5287" w:type="dxa"/>
          </w:tcPr>
          <w:p w14:paraId="45A706CD"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Зустрічі з представниками різних професій, випускниками спеціальної  школи, які вже здобули професію</w:t>
            </w:r>
          </w:p>
          <w:p w14:paraId="33BCB958" w14:textId="77777777" w:rsidR="00791F73" w:rsidRPr="00823949" w:rsidRDefault="00791F73" w:rsidP="00D123D2">
            <w:pPr>
              <w:jc w:val="both"/>
              <w:rPr>
                <w:rFonts w:ascii="Times New Roman" w:hAnsi="Times New Roman" w:cs="Times New Roman"/>
                <w:sz w:val="24"/>
                <w:szCs w:val="24"/>
              </w:rPr>
            </w:pPr>
          </w:p>
        </w:tc>
        <w:tc>
          <w:tcPr>
            <w:tcW w:w="2266" w:type="dxa"/>
          </w:tcPr>
          <w:p w14:paraId="6A1F3AC2"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Січень</w:t>
            </w:r>
          </w:p>
          <w:p w14:paraId="4B1E23DB"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p w14:paraId="5E525A4E" w14:textId="77777777" w:rsidR="00FB73C9" w:rsidRPr="00823949" w:rsidRDefault="00FB73C9" w:rsidP="00D123D2">
            <w:pPr>
              <w:jc w:val="center"/>
              <w:rPr>
                <w:rFonts w:ascii="Times New Roman" w:hAnsi="Times New Roman" w:cs="Times New Roman"/>
                <w:sz w:val="24"/>
                <w:szCs w:val="24"/>
              </w:rPr>
            </w:pPr>
          </w:p>
        </w:tc>
        <w:tc>
          <w:tcPr>
            <w:tcW w:w="3399" w:type="dxa"/>
          </w:tcPr>
          <w:p w14:paraId="185F42B2"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w:t>
            </w:r>
          </w:p>
          <w:p w14:paraId="198E70C5"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бібліотекар</w:t>
            </w:r>
          </w:p>
        </w:tc>
        <w:tc>
          <w:tcPr>
            <w:tcW w:w="2266" w:type="dxa"/>
          </w:tcPr>
          <w:p w14:paraId="088901B2" w14:textId="77777777" w:rsidR="00FB73C9" w:rsidRPr="00823949" w:rsidRDefault="00FB73C9" w:rsidP="00D123D2">
            <w:pPr>
              <w:rPr>
                <w:rFonts w:ascii="Times New Roman" w:hAnsi="Times New Roman" w:cs="Times New Roman"/>
                <w:sz w:val="24"/>
                <w:szCs w:val="24"/>
              </w:rPr>
            </w:pPr>
          </w:p>
        </w:tc>
      </w:tr>
      <w:tr w:rsidR="00FB73C9" w:rsidRPr="00823949" w14:paraId="3FEFB25D" w14:textId="77777777" w:rsidTr="00D123D2">
        <w:trPr>
          <w:trHeight w:val="145"/>
        </w:trPr>
        <w:tc>
          <w:tcPr>
            <w:tcW w:w="1134" w:type="dxa"/>
          </w:tcPr>
          <w:p w14:paraId="6C13BB89"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137</w:t>
            </w:r>
          </w:p>
        </w:tc>
        <w:tc>
          <w:tcPr>
            <w:tcW w:w="5287" w:type="dxa"/>
          </w:tcPr>
          <w:p w14:paraId="4C0E7386"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Різдвяний проект «Коляда іде по світу»</w:t>
            </w:r>
          </w:p>
        </w:tc>
        <w:tc>
          <w:tcPr>
            <w:tcW w:w="2266" w:type="dxa"/>
          </w:tcPr>
          <w:p w14:paraId="6172C627"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Січень</w:t>
            </w:r>
          </w:p>
          <w:p w14:paraId="0B28A448"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p w14:paraId="31331707" w14:textId="77777777" w:rsidR="00FB73C9" w:rsidRPr="00823949" w:rsidRDefault="00FB73C9" w:rsidP="00D123D2">
            <w:pPr>
              <w:jc w:val="center"/>
              <w:rPr>
                <w:rFonts w:ascii="Times New Roman" w:hAnsi="Times New Roman" w:cs="Times New Roman"/>
                <w:sz w:val="24"/>
                <w:szCs w:val="24"/>
              </w:rPr>
            </w:pPr>
          </w:p>
        </w:tc>
        <w:tc>
          <w:tcPr>
            <w:tcW w:w="3399" w:type="dxa"/>
          </w:tcPr>
          <w:p w14:paraId="10073C37"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керівники гуртків, вихователі</w:t>
            </w:r>
          </w:p>
        </w:tc>
        <w:tc>
          <w:tcPr>
            <w:tcW w:w="2266" w:type="dxa"/>
          </w:tcPr>
          <w:p w14:paraId="009DC733" w14:textId="77777777" w:rsidR="00FB73C9" w:rsidRPr="00823949" w:rsidRDefault="00FB73C9" w:rsidP="00D123D2">
            <w:pPr>
              <w:rPr>
                <w:rFonts w:ascii="Times New Roman" w:hAnsi="Times New Roman" w:cs="Times New Roman"/>
                <w:sz w:val="24"/>
                <w:szCs w:val="24"/>
              </w:rPr>
            </w:pPr>
          </w:p>
        </w:tc>
      </w:tr>
      <w:tr w:rsidR="00FB73C9" w:rsidRPr="00823949" w14:paraId="316CFC3E" w14:textId="77777777" w:rsidTr="00D123D2">
        <w:trPr>
          <w:trHeight w:val="145"/>
        </w:trPr>
        <w:tc>
          <w:tcPr>
            <w:tcW w:w="1134" w:type="dxa"/>
          </w:tcPr>
          <w:p w14:paraId="699A7486"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138</w:t>
            </w:r>
          </w:p>
        </w:tc>
        <w:tc>
          <w:tcPr>
            <w:tcW w:w="5287" w:type="dxa"/>
          </w:tcPr>
          <w:p w14:paraId="65751CB5"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Цикл бесід «Профілактика коронавірусу, грипу, ОРВІ».</w:t>
            </w:r>
          </w:p>
        </w:tc>
        <w:tc>
          <w:tcPr>
            <w:tcW w:w="2266" w:type="dxa"/>
          </w:tcPr>
          <w:p w14:paraId="58DB3866"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Січень</w:t>
            </w:r>
          </w:p>
          <w:p w14:paraId="6D0F896D"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p w14:paraId="08181BC7" w14:textId="77777777" w:rsidR="00FB73C9" w:rsidRPr="00823949" w:rsidRDefault="00FB73C9" w:rsidP="00D123D2">
            <w:pPr>
              <w:jc w:val="center"/>
              <w:rPr>
                <w:rFonts w:ascii="Times New Roman" w:hAnsi="Times New Roman" w:cs="Times New Roman"/>
                <w:sz w:val="24"/>
                <w:szCs w:val="24"/>
              </w:rPr>
            </w:pPr>
          </w:p>
        </w:tc>
        <w:tc>
          <w:tcPr>
            <w:tcW w:w="3399" w:type="dxa"/>
          </w:tcPr>
          <w:p w14:paraId="1FEE5A77"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Сестра медична, вихователі</w:t>
            </w:r>
          </w:p>
        </w:tc>
        <w:tc>
          <w:tcPr>
            <w:tcW w:w="2266" w:type="dxa"/>
          </w:tcPr>
          <w:p w14:paraId="1611516A" w14:textId="77777777" w:rsidR="00FB73C9" w:rsidRPr="00823949" w:rsidRDefault="00FB73C9" w:rsidP="00D123D2">
            <w:pPr>
              <w:rPr>
                <w:rFonts w:ascii="Times New Roman" w:hAnsi="Times New Roman" w:cs="Times New Roman"/>
                <w:sz w:val="24"/>
                <w:szCs w:val="24"/>
              </w:rPr>
            </w:pPr>
          </w:p>
        </w:tc>
      </w:tr>
      <w:tr w:rsidR="00FB73C9" w:rsidRPr="00823949" w14:paraId="6C76C72C" w14:textId="77777777" w:rsidTr="00D123D2">
        <w:trPr>
          <w:trHeight w:val="145"/>
        </w:trPr>
        <w:tc>
          <w:tcPr>
            <w:tcW w:w="1134" w:type="dxa"/>
          </w:tcPr>
          <w:p w14:paraId="3D159ADC"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139</w:t>
            </w:r>
          </w:p>
        </w:tc>
        <w:tc>
          <w:tcPr>
            <w:tcW w:w="5287" w:type="dxa"/>
          </w:tcPr>
          <w:p w14:paraId="00E2B694"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Індивідуальні консультації для батьків</w:t>
            </w:r>
          </w:p>
        </w:tc>
        <w:tc>
          <w:tcPr>
            <w:tcW w:w="2266" w:type="dxa"/>
          </w:tcPr>
          <w:p w14:paraId="1482F847"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Січень</w:t>
            </w:r>
          </w:p>
          <w:p w14:paraId="7F7B6B38"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p w14:paraId="3CCD4E39" w14:textId="77777777" w:rsidR="00FB73C9" w:rsidRPr="00823949" w:rsidRDefault="00FB73C9" w:rsidP="00D123D2">
            <w:pPr>
              <w:jc w:val="center"/>
              <w:rPr>
                <w:rFonts w:ascii="Times New Roman" w:hAnsi="Times New Roman" w:cs="Times New Roman"/>
                <w:sz w:val="24"/>
                <w:szCs w:val="24"/>
              </w:rPr>
            </w:pPr>
          </w:p>
        </w:tc>
        <w:tc>
          <w:tcPr>
            <w:tcW w:w="3399" w:type="dxa"/>
          </w:tcPr>
          <w:p w14:paraId="2B3EC124"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 практичний психолог</w:t>
            </w:r>
          </w:p>
        </w:tc>
        <w:tc>
          <w:tcPr>
            <w:tcW w:w="2266" w:type="dxa"/>
          </w:tcPr>
          <w:p w14:paraId="21845327" w14:textId="77777777" w:rsidR="00FB73C9" w:rsidRPr="00823949" w:rsidRDefault="00FB73C9" w:rsidP="00D123D2">
            <w:pPr>
              <w:rPr>
                <w:rFonts w:ascii="Times New Roman" w:hAnsi="Times New Roman" w:cs="Times New Roman"/>
                <w:sz w:val="24"/>
                <w:szCs w:val="24"/>
              </w:rPr>
            </w:pPr>
          </w:p>
        </w:tc>
      </w:tr>
      <w:tr w:rsidR="00FB73C9" w:rsidRPr="00823949" w14:paraId="75374ACC" w14:textId="77777777" w:rsidTr="00D123D2">
        <w:trPr>
          <w:trHeight w:val="145"/>
        </w:trPr>
        <w:tc>
          <w:tcPr>
            <w:tcW w:w="1134" w:type="dxa"/>
          </w:tcPr>
          <w:p w14:paraId="23C3D22E"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140</w:t>
            </w:r>
          </w:p>
        </w:tc>
        <w:tc>
          <w:tcPr>
            <w:tcW w:w="5287" w:type="dxa"/>
          </w:tcPr>
          <w:p w14:paraId="2A62F778"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Контроль стану виховної роботи у 4-х   та 7-х класах</w:t>
            </w:r>
          </w:p>
        </w:tc>
        <w:tc>
          <w:tcPr>
            <w:tcW w:w="2266" w:type="dxa"/>
          </w:tcPr>
          <w:p w14:paraId="31BC7862"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Січень</w:t>
            </w:r>
          </w:p>
          <w:p w14:paraId="26630D83"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p w14:paraId="410A2020" w14:textId="77777777" w:rsidR="00FB73C9" w:rsidRPr="00823949" w:rsidRDefault="00FB73C9" w:rsidP="00D123D2">
            <w:pPr>
              <w:jc w:val="center"/>
              <w:rPr>
                <w:rFonts w:ascii="Times New Roman" w:hAnsi="Times New Roman" w:cs="Times New Roman"/>
                <w:sz w:val="24"/>
                <w:szCs w:val="24"/>
              </w:rPr>
            </w:pPr>
          </w:p>
        </w:tc>
        <w:tc>
          <w:tcPr>
            <w:tcW w:w="3399" w:type="dxa"/>
          </w:tcPr>
          <w:p w14:paraId="3C7F34AE"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w:t>
            </w:r>
          </w:p>
        </w:tc>
        <w:tc>
          <w:tcPr>
            <w:tcW w:w="2266" w:type="dxa"/>
          </w:tcPr>
          <w:p w14:paraId="7714D4DE" w14:textId="77777777" w:rsidR="00FB73C9" w:rsidRPr="00823949" w:rsidRDefault="00FB73C9" w:rsidP="00D123D2">
            <w:pPr>
              <w:rPr>
                <w:rFonts w:ascii="Times New Roman" w:hAnsi="Times New Roman" w:cs="Times New Roman"/>
                <w:sz w:val="24"/>
                <w:szCs w:val="24"/>
              </w:rPr>
            </w:pPr>
          </w:p>
        </w:tc>
      </w:tr>
      <w:tr w:rsidR="00FB73C9" w:rsidRPr="00823949" w14:paraId="44A54959" w14:textId="77777777" w:rsidTr="00D123D2">
        <w:trPr>
          <w:trHeight w:val="145"/>
        </w:trPr>
        <w:tc>
          <w:tcPr>
            <w:tcW w:w="1134" w:type="dxa"/>
          </w:tcPr>
          <w:p w14:paraId="653D6194"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141</w:t>
            </w:r>
          </w:p>
        </w:tc>
        <w:tc>
          <w:tcPr>
            <w:tcW w:w="5287" w:type="dxa"/>
          </w:tcPr>
          <w:p w14:paraId="7ED55323"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Контроль проведення позакласних заходів, участі у шкільних заходах</w:t>
            </w:r>
          </w:p>
        </w:tc>
        <w:tc>
          <w:tcPr>
            <w:tcW w:w="2266" w:type="dxa"/>
          </w:tcPr>
          <w:p w14:paraId="58E366E4"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Січень</w:t>
            </w:r>
          </w:p>
          <w:p w14:paraId="26EF185D" w14:textId="5A79F03E" w:rsidR="00FB73C9" w:rsidRPr="00823949" w:rsidRDefault="00403A3D" w:rsidP="00D123D2">
            <w:pPr>
              <w:jc w:val="center"/>
              <w:rPr>
                <w:rFonts w:ascii="Times New Roman" w:hAnsi="Times New Roman" w:cs="Times New Roman"/>
                <w:sz w:val="24"/>
                <w:szCs w:val="24"/>
              </w:rPr>
            </w:pPr>
            <w:r>
              <w:rPr>
                <w:rFonts w:ascii="Times New Roman" w:hAnsi="Times New Roman" w:cs="Times New Roman"/>
                <w:sz w:val="24"/>
                <w:szCs w:val="24"/>
              </w:rPr>
              <w:t>2025</w:t>
            </w:r>
          </w:p>
          <w:p w14:paraId="3D8671F7" w14:textId="77777777" w:rsidR="00FB73C9" w:rsidRPr="00823949" w:rsidRDefault="00FB73C9" w:rsidP="00D123D2">
            <w:pPr>
              <w:jc w:val="center"/>
              <w:rPr>
                <w:rFonts w:ascii="Times New Roman" w:hAnsi="Times New Roman" w:cs="Times New Roman"/>
                <w:sz w:val="24"/>
                <w:szCs w:val="24"/>
              </w:rPr>
            </w:pPr>
          </w:p>
        </w:tc>
        <w:tc>
          <w:tcPr>
            <w:tcW w:w="3399" w:type="dxa"/>
          </w:tcPr>
          <w:p w14:paraId="69CEE3D3"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Керівництво спеціальної школи</w:t>
            </w:r>
          </w:p>
        </w:tc>
        <w:tc>
          <w:tcPr>
            <w:tcW w:w="2266" w:type="dxa"/>
          </w:tcPr>
          <w:p w14:paraId="4107005A" w14:textId="77777777" w:rsidR="00FB73C9" w:rsidRPr="00823949" w:rsidRDefault="00FB73C9" w:rsidP="00D123D2">
            <w:pPr>
              <w:rPr>
                <w:rFonts w:ascii="Times New Roman" w:hAnsi="Times New Roman" w:cs="Times New Roman"/>
                <w:sz w:val="24"/>
                <w:szCs w:val="24"/>
              </w:rPr>
            </w:pPr>
          </w:p>
        </w:tc>
      </w:tr>
      <w:tr w:rsidR="00FB73C9" w:rsidRPr="00823949" w14:paraId="07CCCC2C" w14:textId="77777777" w:rsidTr="00D123D2">
        <w:trPr>
          <w:trHeight w:val="145"/>
        </w:trPr>
        <w:tc>
          <w:tcPr>
            <w:tcW w:w="1134" w:type="dxa"/>
          </w:tcPr>
          <w:p w14:paraId="13FBAE35"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142</w:t>
            </w:r>
          </w:p>
        </w:tc>
        <w:tc>
          <w:tcPr>
            <w:tcW w:w="5287" w:type="dxa"/>
          </w:tcPr>
          <w:p w14:paraId="3956D6AF"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xml:space="preserve">Контроль виховної роботи вчителів, що </w:t>
            </w:r>
            <w:r w:rsidRPr="00823949">
              <w:rPr>
                <w:rFonts w:ascii="Times New Roman" w:hAnsi="Times New Roman" w:cs="Times New Roman"/>
                <w:sz w:val="24"/>
                <w:szCs w:val="24"/>
              </w:rPr>
              <w:lastRenderedPageBreak/>
              <w:t>атестуються</w:t>
            </w:r>
          </w:p>
        </w:tc>
        <w:tc>
          <w:tcPr>
            <w:tcW w:w="2266" w:type="dxa"/>
          </w:tcPr>
          <w:p w14:paraId="5376D097"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lastRenderedPageBreak/>
              <w:t>Січень</w:t>
            </w:r>
          </w:p>
          <w:p w14:paraId="102D029B"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lastRenderedPageBreak/>
              <w:t>2025</w:t>
            </w:r>
          </w:p>
          <w:p w14:paraId="29C9AE4E" w14:textId="77777777" w:rsidR="00FB73C9" w:rsidRPr="00823949" w:rsidRDefault="00FB73C9" w:rsidP="00D123D2">
            <w:pPr>
              <w:jc w:val="center"/>
              <w:rPr>
                <w:rFonts w:ascii="Times New Roman" w:hAnsi="Times New Roman" w:cs="Times New Roman"/>
                <w:sz w:val="24"/>
                <w:szCs w:val="24"/>
              </w:rPr>
            </w:pPr>
          </w:p>
        </w:tc>
        <w:tc>
          <w:tcPr>
            <w:tcW w:w="3399" w:type="dxa"/>
          </w:tcPr>
          <w:p w14:paraId="3930B071"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lastRenderedPageBreak/>
              <w:t xml:space="preserve">Керівництво спеціальної </w:t>
            </w:r>
            <w:r w:rsidRPr="00823949">
              <w:rPr>
                <w:rFonts w:ascii="Times New Roman" w:hAnsi="Times New Roman" w:cs="Times New Roman"/>
                <w:sz w:val="24"/>
                <w:szCs w:val="24"/>
              </w:rPr>
              <w:lastRenderedPageBreak/>
              <w:t>школи</w:t>
            </w:r>
          </w:p>
        </w:tc>
        <w:tc>
          <w:tcPr>
            <w:tcW w:w="2266" w:type="dxa"/>
          </w:tcPr>
          <w:p w14:paraId="1BEDAB2E" w14:textId="77777777" w:rsidR="00FB73C9" w:rsidRPr="00823949" w:rsidRDefault="00FB73C9" w:rsidP="00D123D2">
            <w:pPr>
              <w:rPr>
                <w:rFonts w:ascii="Times New Roman" w:hAnsi="Times New Roman" w:cs="Times New Roman"/>
                <w:sz w:val="24"/>
                <w:szCs w:val="24"/>
              </w:rPr>
            </w:pPr>
          </w:p>
        </w:tc>
      </w:tr>
      <w:tr w:rsidR="00FB73C9" w:rsidRPr="00823949" w14:paraId="4E4A172E" w14:textId="77777777" w:rsidTr="00DB23BA">
        <w:trPr>
          <w:trHeight w:val="270"/>
        </w:trPr>
        <w:tc>
          <w:tcPr>
            <w:tcW w:w="14352" w:type="dxa"/>
            <w:gridSpan w:val="5"/>
          </w:tcPr>
          <w:p w14:paraId="56C159E6"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b/>
                <w:sz w:val="24"/>
                <w:szCs w:val="24"/>
              </w:rPr>
              <w:lastRenderedPageBreak/>
              <w:t>VІ. Тематичний період (лютий)</w:t>
            </w:r>
          </w:p>
          <w:p w14:paraId="52A2A2F2"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Тема: «Я» - частинка Всесвіту» (Програма «Основні орієнтири виховання». Ціннісне ставлення до себе)</w:t>
            </w:r>
          </w:p>
          <w:p w14:paraId="44520850"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Мета: Формування основ духовно-морального та фізичного розвитку особистості, усвідомлення цінності власного життя і збереження</w:t>
            </w:r>
          </w:p>
          <w:p w14:paraId="1A15BC35"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здоров’я (фізичного, психічного, соціального, духовного, культурного) кожної людини. Розвиток творчих здібностей та талантів </w:t>
            </w:r>
            <w:r w:rsidR="00C07313" w:rsidRPr="00823949">
              <w:rPr>
                <w:rFonts w:ascii="Times New Roman" w:hAnsi="Times New Roman" w:cs="Times New Roman"/>
                <w:sz w:val="24"/>
                <w:szCs w:val="24"/>
              </w:rPr>
              <w:t>учнів (вихованців)</w:t>
            </w:r>
            <w:r w:rsidRPr="00823949">
              <w:rPr>
                <w:rFonts w:ascii="Times New Roman" w:hAnsi="Times New Roman" w:cs="Times New Roman"/>
                <w:sz w:val="24"/>
                <w:szCs w:val="24"/>
              </w:rPr>
              <w:t>.</w:t>
            </w:r>
          </w:p>
          <w:p w14:paraId="4EE1FA3F" w14:textId="77777777" w:rsidR="00FB73C9" w:rsidRPr="00823949" w:rsidRDefault="00FB73C9" w:rsidP="00D123D2">
            <w:pPr>
              <w:jc w:val="center"/>
              <w:rPr>
                <w:rFonts w:ascii="Times New Roman" w:hAnsi="Times New Roman" w:cs="Times New Roman"/>
                <w:b/>
                <w:sz w:val="24"/>
                <w:szCs w:val="24"/>
              </w:rPr>
            </w:pPr>
            <w:r w:rsidRPr="00823949">
              <w:rPr>
                <w:rFonts w:ascii="Times New Roman" w:hAnsi="Times New Roman" w:cs="Times New Roman"/>
                <w:sz w:val="24"/>
                <w:szCs w:val="24"/>
              </w:rPr>
              <w:t>Формування життєвих компетенцій та активної життєвої позиції.</w:t>
            </w:r>
          </w:p>
        </w:tc>
      </w:tr>
      <w:tr w:rsidR="00FB73C9" w:rsidRPr="00823949" w14:paraId="1959F25B" w14:textId="77777777" w:rsidTr="00D123D2">
        <w:trPr>
          <w:trHeight w:val="691"/>
        </w:trPr>
        <w:tc>
          <w:tcPr>
            <w:tcW w:w="1134" w:type="dxa"/>
          </w:tcPr>
          <w:p w14:paraId="0B6826D1"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143</w:t>
            </w:r>
          </w:p>
        </w:tc>
        <w:tc>
          <w:tcPr>
            <w:tcW w:w="5287" w:type="dxa"/>
          </w:tcPr>
          <w:p w14:paraId="35A5D101"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xml:space="preserve">Заходи  щодо відзначення Дня Героїв Небесної Сотні </w:t>
            </w:r>
          </w:p>
        </w:tc>
        <w:tc>
          <w:tcPr>
            <w:tcW w:w="2266" w:type="dxa"/>
          </w:tcPr>
          <w:p w14:paraId="354FEC3B"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Лютий </w:t>
            </w:r>
          </w:p>
          <w:p w14:paraId="5626573E"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17EDCE20"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вчителі історії</w:t>
            </w:r>
          </w:p>
        </w:tc>
        <w:tc>
          <w:tcPr>
            <w:tcW w:w="2266" w:type="dxa"/>
          </w:tcPr>
          <w:p w14:paraId="19096AFC" w14:textId="77777777" w:rsidR="00FB73C9" w:rsidRPr="00823949" w:rsidRDefault="00FB73C9" w:rsidP="00D123D2">
            <w:pPr>
              <w:rPr>
                <w:rFonts w:ascii="Times New Roman" w:hAnsi="Times New Roman" w:cs="Times New Roman"/>
                <w:sz w:val="24"/>
                <w:szCs w:val="24"/>
              </w:rPr>
            </w:pPr>
          </w:p>
        </w:tc>
      </w:tr>
      <w:tr w:rsidR="00FB73C9" w:rsidRPr="00823949" w14:paraId="1629CF0B" w14:textId="77777777" w:rsidTr="00D123D2">
        <w:trPr>
          <w:trHeight w:val="691"/>
        </w:trPr>
        <w:tc>
          <w:tcPr>
            <w:tcW w:w="1134" w:type="dxa"/>
          </w:tcPr>
          <w:p w14:paraId="2AB3585D"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144</w:t>
            </w:r>
          </w:p>
        </w:tc>
        <w:tc>
          <w:tcPr>
            <w:tcW w:w="5287" w:type="dxa"/>
          </w:tcPr>
          <w:p w14:paraId="3D51B051"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xml:space="preserve">Заходи щодо відзначення Дня Єднання </w:t>
            </w:r>
          </w:p>
        </w:tc>
        <w:tc>
          <w:tcPr>
            <w:tcW w:w="2266" w:type="dxa"/>
          </w:tcPr>
          <w:p w14:paraId="01E5E6AD"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Лютий </w:t>
            </w:r>
          </w:p>
          <w:p w14:paraId="6BCF26C1"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050EA4E4"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вихователі</w:t>
            </w:r>
          </w:p>
        </w:tc>
        <w:tc>
          <w:tcPr>
            <w:tcW w:w="2266" w:type="dxa"/>
          </w:tcPr>
          <w:p w14:paraId="1DD88317" w14:textId="77777777" w:rsidR="00FB73C9" w:rsidRPr="00823949" w:rsidRDefault="00FB73C9" w:rsidP="00D123D2">
            <w:pPr>
              <w:rPr>
                <w:rFonts w:ascii="Times New Roman" w:hAnsi="Times New Roman" w:cs="Times New Roman"/>
                <w:sz w:val="24"/>
                <w:szCs w:val="24"/>
              </w:rPr>
            </w:pPr>
          </w:p>
        </w:tc>
      </w:tr>
      <w:tr w:rsidR="00FB73C9" w:rsidRPr="00823949" w14:paraId="54038A31" w14:textId="77777777" w:rsidTr="00D123D2">
        <w:trPr>
          <w:trHeight w:val="691"/>
        </w:trPr>
        <w:tc>
          <w:tcPr>
            <w:tcW w:w="1134" w:type="dxa"/>
          </w:tcPr>
          <w:p w14:paraId="5CF889A0"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145</w:t>
            </w:r>
          </w:p>
        </w:tc>
        <w:tc>
          <w:tcPr>
            <w:tcW w:w="5287" w:type="dxa"/>
          </w:tcPr>
          <w:p w14:paraId="45C4948B"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Заходи до Дня Святого Валентина</w:t>
            </w:r>
          </w:p>
        </w:tc>
        <w:tc>
          <w:tcPr>
            <w:tcW w:w="2266" w:type="dxa"/>
          </w:tcPr>
          <w:p w14:paraId="21837509"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Лютий </w:t>
            </w:r>
          </w:p>
          <w:p w14:paraId="4B2D9A42"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2F83B476"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 педагог-організатор, вихователі</w:t>
            </w:r>
          </w:p>
        </w:tc>
        <w:tc>
          <w:tcPr>
            <w:tcW w:w="2266" w:type="dxa"/>
          </w:tcPr>
          <w:p w14:paraId="6AAEEE94" w14:textId="77777777" w:rsidR="00FB73C9" w:rsidRPr="00823949" w:rsidRDefault="00FB73C9" w:rsidP="00D123D2">
            <w:pPr>
              <w:rPr>
                <w:rFonts w:ascii="Times New Roman" w:hAnsi="Times New Roman" w:cs="Times New Roman"/>
                <w:sz w:val="24"/>
                <w:szCs w:val="24"/>
              </w:rPr>
            </w:pPr>
          </w:p>
        </w:tc>
      </w:tr>
      <w:tr w:rsidR="00FB73C9" w:rsidRPr="00823949" w14:paraId="34C5D6D1" w14:textId="77777777" w:rsidTr="00D123D2">
        <w:trPr>
          <w:trHeight w:val="691"/>
        </w:trPr>
        <w:tc>
          <w:tcPr>
            <w:tcW w:w="1134" w:type="dxa"/>
          </w:tcPr>
          <w:p w14:paraId="26D95F41"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146</w:t>
            </w:r>
          </w:p>
        </w:tc>
        <w:tc>
          <w:tcPr>
            <w:tcW w:w="5287" w:type="dxa"/>
          </w:tcPr>
          <w:p w14:paraId="7C281833"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Святкування свята «Масляна»</w:t>
            </w:r>
          </w:p>
        </w:tc>
        <w:tc>
          <w:tcPr>
            <w:tcW w:w="2266" w:type="dxa"/>
          </w:tcPr>
          <w:p w14:paraId="293569B2"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Лютий </w:t>
            </w:r>
          </w:p>
          <w:p w14:paraId="01248D3C"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724AF9C8"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вихователі</w:t>
            </w:r>
          </w:p>
        </w:tc>
        <w:tc>
          <w:tcPr>
            <w:tcW w:w="2266" w:type="dxa"/>
          </w:tcPr>
          <w:p w14:paraId="415D5655" w14:textId="77777777" w:rsidR="00FB73C9" w:rsidRPr="00823949" w:rsidRDefault="00FB73C9" w:rsidP="00D123D2">
            <w:pPr>
              <w:rPr>
                <w:rFonts w:ascii="Times New Roman" w:hAnsi="Times New Roman" w:cs="Times New Roman"/>
                <w:sz w:val="24"/>
                <w:szCs w:val="24"/>
              </w:rPr>
            </w:pPr>
          </w:p>
        </w:tc>
      </w:tr>
      <w:tr w:rsidR="00FB73C9" w:rsidRPr="00823949" w14:paraId="44865259" w14:textId="77777777" w:rsidTr="00D123D2">
        <w:trPr>
          <w:trHeight w:val="691"/>
        </w:trPr>
        <w:tc>
          <w:tcPr>
            <w:tcW w:w="1134" w:type="dxa"/>
          </w:tcPr>
          <w:p w14:paraId="24CEE4E5"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147</w:t>
            </w:r>
          </w:p>
        </w:tc>
        <w:tc>
          <w:tcPr>
            <w:tcW w:w="5287" w:type="dxa"/>
          </w:tcPr>
          <w:p w14:paraId="302FFE48"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xml:space="preserve">Заходи до Міжнародного Дня рідної мови </w:t>
            </w:r>
          </w:p>
        </w:tc>
        <w:tc>
          <w:tcPr>
            <w:tcW w:w="2266" w:type="dxa"/>
          </w:tcPr>
          <w:p w14:paraId="3C3AE8DF"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Лютий </w:t>
            </w:r>
          </w:p>
          <w:p w14:paraId="3B048F40"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38F854BB"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ЗДНВР, вчителі української мови та літератури</w:t>
            </w:r>
          </w:p>
        </w:tc>
        <w:tc>
          <w:tcPr>
            <w:tcW w:w="2266" w:type="dxa"/>
          </w:tcPr>
          <w:p w14:paraId="29D7528A" w14:textId="77777777" w:rsidR="00FB73C9" w:rsidRPr="00823949" w:rsidRDefault="00FB73C9" w:rsidP="00D123D2">
            <w:pPr>
              <w:rPr>
                <w:rFonts w:ascii="Times New Roman" w:hAnsi="Times New Roman" w:cs="Times New Roman"/>
                <w:sz w:val="24"/>
                <w:szCs w:val="24"/>
              </w:rPr>
            </w:pPr>
          </w:p>
        </w:tc>
      </w:tr>
      <w:tr w:rsidR="00FB73C9" w:rsidRPr="00823949" w14:paraId="519D1D63" w14:textId="77777777" w:rsidTr="00D123D2">
        <w:trPr>
          <w:trHeight w:val="691"/>
        </w:trPr>
        <w:tc>
          <w:tcPr>
            <w:tcW w:w="1134" w:type="dxa"/>
          </w:tcPr>
          <w:p w14:paraId="7011EE7B"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148</w:t>
            </w:r>
          </w:p>
        </w:tc>
        <w:tc>
          <w:tcPr>
            <w:tcW w:w="5287" w:type="dxa"/>
          </w:tcPr>
          <w:p w14:paraId="7AF6CFD4"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Акція «Турбота про птахів»</w:t>
            </w:r>
          </w:p>
        </w:tc>
        <w:tc>
          <w:tcPr>
            <w:tcW w:w="2266" w:type="dxa"/>
          </w:tcPr>
          <w:p w14:paraId="698FEEA0"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Лютий </w:t>
            </w:r>
          </w:p>
          <w:p w14:paraId="51C25EA5"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28B5B6B6" w14:textId="77777777" w:rsidR="00FB73C9" w:rsidRPr="00823949" w:rsidRDefault="00FB73C9" w:rsidP="00D123D2">
            <w:pPr>
              <w:tabs>
                <w:tab w:val="left" w:pos="780"/>
              </w:tabs>
              <w:rPr>
                <w:rFonts w:ascii="Times New Roman" w:hAnsi="Times New Roman" w:cs="Times New Roman"/>
                <w:sz w:val="24"/>
                <w:szCs w:val="24"/>
              </w:rPr>
            </w:pPr>
            <w:r w:rsidRPr="00823949">
              <w:rPr>
                <w:rFonts w:ascii="Times New Roman" w:hAnsi="Times New Roman" w:cs="Times New Roman"/>
                <w:sz w:val="24"/>
                <w:szCs w:val="24"/>
              </w:rPr>
              <w:t>Вихователі спеціальної школи</w:t>
            </w:r>
          </w:p>
        </w:tc>
        <w:tc>
          <w:tcPr>
            <w:tcW w:w="2266" w:type="dxa"/>
          </w:tcPr>
          <w:p w14:paraId="5E2F24A1" w14:textId="77777777" w:rsidR="00FB73C9" w:rsidRPr="00823949" w:rsidRDefault="00FB73C9" w:rsidP="00D123D2">
            <w:pPr>
              <w:rPr>
                <w:rFonts w:ascii="Times New Roman" w:hAnsi="Times New Roman" w:cs="Times New Roman"/>
                <w:sz w:val="24"/>
                <w:szCs w:val="24"/>
              </w:rPr>
            </w:pPr>
          </w:p>
        </w:tc>
      </w:tr>
      <w:tr w:rsidR="00FB73C9" w:rsidRPr="00823949" w14:paraId="108FEBB7" w14:textId="77777777" w:rsidTr="00D123D2">
        <w:trPr>
          <w:trHeight w:val="691"/>
        </w:trPr>
        <w:tc>
          <w:tcPr>
            <w:tcW w:w="1134" w:type="dxa"/>
          </w:tcPr>
          <w:p w14:paraId="137D4432"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149</w:t>
            </w:r>
          </w:p>
        </w:tc>
        <w:tc>
          <w:tcPr>
            <w:tcW w:w="5287" w:type="dxa"/>
          </w:tcPr>
          <w:p w14:paraId="47ADF4DA"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xml:space="preserve"> Заходи в рамках відзначення Всесвітнього дня безпеки Інтернету </w:t>
            </w:r>
          </w:p>
        </w:tc>
        <w:tc>
          <w:tcPr>
            <w:tcW w:w="2266" w:type="dxa"/>
          </w:tcPr>
          <w:p w14:paraId="77971BFE"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Лютий </w:t>
            </w:r>
          </w:p>
          <w:p w14:paraId="7B19E671" w14:textId="27DD9C24" w:rsidR="00FB73C9" w:rsidRPr="00823949" w:rsidRDefault="007F1D4D" w:rsidP="00D123D2">
            <w:pPr>
              <w:jc w:val="center"/>
              <w:rPr>
                <w:rFonts w:ascii="Times New Roman" w:hAnsi="Times New Roman" w:cs="Times New Roman"/>
                <w:sz w:val="24"/>
                <w:szCs w:val="24"/>
              </w:rPr>
            </w:pPr>
            <w:r>
              <w:rPr>
                <w:rFonts w:ascii="Times New Roman" w:hAnsi="Times New Roman" w:cs="Times New Roman"/>
                <w:sz w:val="24"/>
                <w:szCs w:val="24"/>
              </w:rPr>
              <w:t>2025</w:t>
            </w:r>
          </w:p>
        </w:tc>
        <w:tc>
          <w:tcPr>
            <w:tcW w:w="3399" w:type="dxa"/>
          </w:tcPr>
          <w:p w14:paraId="2BAA70F7" w14:textId="77777777" w:rsidR="00FB73C9" w:rsidRPr="00823949" w:rsidRDefault="00FB73C9" w:rsidP="00D123D2">
            <w:pPr>
              <w:tabs>
                <w:tab w:val="left" w:pos="780"/>
              </w:tabs>
              <w:jc w:val="center"/>
              <w:rPr>
                <w:rFonts w:ascii="Times New Roman" w:hAnsi="Times New Roman" w:cs="Times New Roman"/>
                <w:sz w:val="24"/>
                <w:szCs w:val="24"/>
              </w:rPr>
            </w:pPr>
            <w:r w:rsidRPr="00823949">
              <w:rPr>
                <w:rFonts w:ascii="Times New Roman" w:hAnsi="Times New Roman" w:cs="Times New Roman"/>
                <w:sz w:val="24"/>
                <w:szCs w:val="24"/>
              </w:rPr>
              <w:t>Практичний психолог</w:t>
            </w:r>
          </w:p>
        </w:tc>
        <w:tc>
          <w:tcPr>
            <w:tcW w:w="2266" w:type="dxa"/>
          </w:tcPr>
          <w:p w14:paraId="44BC8D92" w14:textId="77777777" w:rsidR="00FB73C9" w:rsidRPr="00823949" w:rsidRDefault="00FB73C9" w:rsidP="00D123D2">
            <w:pPr>
              <w:rPr>
                <w:rFonts w:ascii="Times New Roman" w:hAnsi="Times New Roman" w:cs="Times New Roman"/>
                <w:sz w:val="24"/>
                <w:szCs w:val="24"/>
              </w:rPr>
            </w:pPr>
          </w:p>
        </w:tc>
      </w:tr>
      <w:tr w:rsidR="00FB73C9" w:rsidRPr="00823949" w14:paraId="770424F6" w14:textId="77777777" w:rsidTr="00D123D2">
        <w:trPr>
          <w:trHeight w:val="691"/>
        </w:trPr>
        <w:tc>
          <w:tcPr>
            <w:tcW w:w="1134" w:type="dxa"/>
          </w:tcPr>
          <w:p w14:paraId="7C527E81"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150</w:t>
            </w:r>
          </w:p>
        </w:tc>
        <w:tc>
          <w:tcPr>
            <w:tcW w:w="5287" w:type="dxa"/>
          </w:tcPr>
          <w:p w14:paraId="03CC0F75" w14:textId="77777777" w:rsidR="00FB73C9" w:rsidRPr="00823949" w:rsidRDefault="00FB73C9" w:rsidP="00D123D2">
            <w:pPr>
              <w:jc w:val="both"/>
              <w:rPr>
                <w:rFonts w:ascii="Times New Roman" w:hAnsi="Times New Roman" w:cs="Times New Roman"/>
                <w:sz w:val="24"/>
                <w:szCs w:val="24"/>
              </w:rPr>
            </w:pPr>
            <w:r w:rsidRPr="00823949">
              <w:rPr>
                <w:rFonts w:ascii="Times New Roman" w:eastAsia="Times New Roman" w:hAnsi="Times New Roman" w:cs="Times New Roman"/>
                <w:b/>
                <w:sz w:val="24"/>
                <w:szCs w:val="24"/>
                <w:lang w:eastAsia="uk-UA"/>
              </w:rPr>
              <w:t>Місячник екологічного виховання</w:t>
            </w:r>
            <w:r w:rsidRPr="00823949">
              <w:rPr>
                <w:rFonts w:ascii="Times New Roman" w:eastAsia="Times New Roman" w:hAnsi="Times New Roman" w:cs="Times New Roman"/>
                <w:sz w:val="24"/>
                <w:szCs w:val="24"/>
                <w:lang w:eastAsia="uk-UA"/>
              </w:rPr>
              <w:br/>
              <w:t>«Себе я бачу в дзеркалі природи». Відеолекторій з використанням ІКТ «Усе, що є на цій Землі, все прекрасне, Людино, як і ти!»</w:t>
            </w:r>
          </w:p>
        </w:tc>
        <w:tc>
          <w:tcPr>
            <w:tcW w:w="2266" w:type="dxa"/>
          </w:tcPr>
          <w:p w14:paraId="4679A0E5"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01.02.2025</w:t>
            </w:r>
          </w:p>
          <w:p w14:paraId="431E3D2B" w14:textId="77777777" w:rsidR="00FB73C9" w:rsidRPr="00823949" w:rsidRDefault="00FB73C9" w:rsidP="00D123D2">
            <w:pPr>
              <w:jc w:val="center"/>
              <w:rPr>
                <w:rFonts w:ascii="Times New Roman" w:hAnsi="Times New Roman" w:cs="Times New Roman"/>
                <w:sz w:val="24"/>
                <w:szCs w:val="24"/>
              </w:rPr>
            </w:pPr>
          </w:p>
        </w:tc>
        <w:tc>
          <w:tcPr>
            <w:tcW w:w="3399" w:type="dxa"/>
          </w:tcPr>
          <w:p w14:paraId="7A1D7B80"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w:t>
            </w:r>
          </w:p>
          <w:p w14:paraId="5817D862"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вчителі географії та </w:t>
            </w:r>
            <w:r w:rsidR="003E3901">
              <w:rPr>
                <w:rFonts w:ascii="Times New Roman" w:hAnsi="Times New Roman" w:cs="Times New Roman"/>
                <w:sz w:val="24"/>
                <w:szCs w:val="24"/>
              </w:rPr>
              <w:t xml:space="preserve">біології, вихователі </w:t>
            </w:r>
            <w:r w:rsidRPr="00823949">
              <w:rPr>
                <w:rFonts w:ascii="Times New Roman" w:hAnsi="Times New Roman" w:cs="Times New Roman"/>
                <w:sz w:val="24"/>
                <w:szCs w:val="24"/>
              </w:rPr>
              <w:t>1-12-х класів</w:t>
            </w:r>
          </w:p>
        </w:tc>
        <w:tc>
          <w:tcPr>
            <w:tcW w:w="2266" w:type="dxa"/>
          </w:tcPr>
          <w:p w14:paraId="25D4FD3F" w14:textId="77777777" w:rsidR="00FB73C9" w:rsidRPr="00823949" w:rsidRDefault="00FB73C9" w:rsidP="00D123D2">
            <w:pPr>
              <w:rPr>
                <w:rFonts w:ascii="Times New Roman" w:hAnsi="Times New Roman" w:cs="Times New Roman"/>
                <w:sz w:val="24"/>
                <w:szCs w:val="24"/>
              </w:rPr>
            </w:pPr>
          </w:p>
        </w:tc>
      </w:tr>
      <w:tr w:rsidR="00FB73C9" w:rsidRPr="00823949" w14:paraId="1C35DA17" w14:textId="77777777" w:rsidTr="00D123D2">
        <w:trPr>
          <w:trHeight w:val="691"/>
        </w:trPr>
        <w:tc>
          <w:tcPr>
            <w:tcW w:w="1134" w:type="dxa"/>
          </w:tcPr>
          <w:p w14:paraId="750AF1B7"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151</w:t>
            </w:r>
          </w:p>
        </w:tc>
        <w:tc>
          <w:tcPr>
            <w:tcW w:w="5287" w:type="dxa"/>
          </w:tcPr>
          <w:p w14:paraId="3FE7FF87" w14:textId="77777777" w:rsidR="00FB73C9" w:rsidRPr="00823949" w:rsidRDefault="00FB73C9" w:rsidP="00243454">
            <w:pPr>
              <w:jc w:val="both"/>
              <w:rPr>
                <w:rFonts w:ascii="Times New Roman" w:eastAsia="Times New Roman" w:hAnsi="Times New Roman" w:cs="Times New Roman"/>
                <w:sz w:val="24"/>
                <w:szCs w:val="24"/>
              </w:rPr>
            </w:pPr>
            <w:r w:rsidRPr="00823949">
              <w:rPr>
                <w:rFonts w:ascii="Times New Roman" w:eastAsia="Times New Roman" w:hAnsi="Times New Roman" w:cs="Times New Roman"/>
                <w:sz w:val="24"/>
                <w:szCs w:val="24"/>
              </w:rPr>
              <w:t>Години спілкування «Рослини, тварини та птахи, занесені до Червоної книги України»</w:t>
            </w:r>
          </w:p>
        </w:tc>
        <w:tc>
          <w:tcPr>
            <w:tcW w:w="2266" w:type="dxa"/>
          </w:tcPr>
          <w:p w14:paraId="4242B63C" w14:textId="77777777" w:rsidR="00FB73C9" w:rsidRPr="00823949" w:rsidRDefault="00FB73C9" w:rsidP="00243454">
            <w:pPr>
              <w:jc w:val="center"/>
              <w:rPr>
                <w:rFonts w:ascii="Times New Roman" w:hAnsi="Times New Roman" w:cs="Times New Roman"/>
                <w:sz w:val="24"/>
                <w:szCs w:val="24"/>
              </w:rPr>
            </w:pPr>
            <w:r w:rsidRPr="00823949">
              <w:rPr>
                <w:rFonts w:ascii="Times New Roman" w:hAnsi="Times New Roman" w:cs="Times New Roman"/>
                <w:sz w:val="24"/>
                <w:szCs w:val="24"/>
              </w:rPr>
              <w:t>07.02.2025</w:t>
            </w:r>
          </w:p>
          <w:p w14:paraId="1455ED9F" w14:textId="77777777" w:rsidR="00FB73C9" w:rsidRPr="00823949" w:rsidRDefault="00FB73C9" w:rsidP="00243454">
            <w:pPr>
              <w:jc w:val="center"/>
              <w:rPr>
                <w:rFonts w:ascii="Times New Roman" w:hAnsi="Times New Roman" w:cs="Times New Roman"/>
                <w:sz w:val="24"/>
                <w:szCs w:val="24"/>
              </w:rPr>
            </w:pPr>
          </w:p>
        </w:tc>
        <w:tc>
          <w:tcPr>
            <w:tcW w:w="3399" w:type="dxa"/>
          </w:tcPr>
          <w:p w14:paraId="3F89ADBA" w14:textId="77777777" w:rsidR="00FB73C9" w:rsidRPr="00823949" w:rsidRDefault="00FB73C9" w:rsidP="00243454">
            <w:pPr>
              <w:rPr>
                <w:rFonts w:ascii="Times New Roman" w:hAnsi="Times New Roman" w:cs="Times New Roman"/>
                <w:sz w:val="24"/>
                <w:szCs w:val="24"/>
              </w:rPr>
            </w:pPr>
            <w:r w:rsidRPr="00823949">
              <w:rPr>
                <w:rFonts w:ascii="Times New Roman" w:hAnsi="Times New Roman" w:cs="Times New Roman"/>
                <w:sz w:val="24"/>
                <w:szCs w:val="24"/>
              </w:rPr>
              <w:t>Класні керівники, вихователі 1-12-х класів</w:t>
            </w:r>
          </w:p>
        </w:tc>
        <w:tc>
          <w:tcPr>
            <w:tcW w:w="2266" w:type="dxa"/>
          </w:tcPr>
          <w:p w14:paraId="1FDA7E8E" w14:textId="77777777" w:rsidR="00FB73C9" w:rsidRPr="00823949" w:rsidRDefault="00FB73C9" w:rsidP="00D123D2">
            <w:pPr>
              <w:rPr>
                <w:rFonts w:ascii="Times New Roman" w:hAnsi="Times New Roman" w:cs="Times New Roman"/>
                <w:sz w:val="24"/>
                <w:szCs w:val="24"/>
              </w:rPr>
            </w:pPr>
          </w:p>
        </w:tc>
      </w:tr>
      <w:tr w:rsidR="00FB73C9" w:rsidRPr="00823949" w14:paraId="47609009" w14:textId="77777777" w:rsidTr="00D123D2">
        <w:trPr>
          <w:trHeight w:val="867"/>
        </w:trPr>
        <w:tc>
          <w:tcPr>
            <w:tcW w:w="1134" w:type="dxa"/>
          </w:tcPr>
          <w:p w14:paraId="58FC694A"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lastRenderedPageBreak/>
              <w:t>152</w:t>
            </w:r>
          </w:p>
        </w:tc>
        <w:tc>
          <w:tcPr>
            <w:tcW w:w="5287" w:type="dxa"/>
          </w:tcPr>
          <w:p w14:paraId="666019EA" w14:textId="77777777" w:rsidR="00FB73C9" w:rsidRPr="00823949" w:rsidRDefault="00FB73C9" w:rsidP="00243454">
            <w:pPr>
              <w:jc w:val="both"/>
              <w:rPr>
                <w:rFonts w:ascii="Times New Roman" w:eastAsia="Times New Roman" w:hAnsi="Times New Roman" w:cs="Times New Roman"/>
                <w:sz w:val="24"/>
                <w:szCs w:val="24"/>
              </w:rPr>
            </w:pPr>
            <w:r w:rsidRPr="00823949">
              <w:rPr>
                <w:rFonts w:ascii="Times New Roman" w:eastAsia="Times New Roman" w:hAnsi="Times New Roman" w:cs="Times New Roman"/>
                <w:sz w:val="24"/>
                <w:szCs w:val="24"/>
              </w:rPr>
              <w:t>Конкурс «Безпека дорожнього руху-запорука життя». Зустріч з інспекторами патрульної поліції</w:t>
            </w:r>
          </w:p>
        </w:tc>
        <w:tc>
          <w:tcPr>
            <w:tcW w:w="2266" w:type="dxa"/>
          </w:tcPr>
          <w:p w14:paraId="0FCF24A4" w14:textId="77777777" w:rsidR="00FB73C9" w:rsidRPr="00823949" w:rsidRDefault="00FB73C9" w:rsidP="00243454">
            <w:pPr>
              <w:jc w:val="center"/>
              <w:rPr>
                <w:rFonts w:ascii="Times New Roman" w:hAnsi="Times New Roman" w:cs="Times New Roman"/>
                <w:sz w:val="24"/>
                <w:szCs w:val="24"/>
              </w:rPr>
            </w:pPr>
            <w:r w:rsidRPr="00823949">
              <w:rPr>
                <w:rFonts w:ascii="Times New Roman" w:hAnsi="Times New Roman" w:cs="Times New Roman"/>
                <w:sz w:val="24"/>
                <w:szCs w:val="24"/>
              </w:rPr>
              <w:t>10.02.2025</w:t>
            </w:r>
          </w:p>
          <w:p w14:paraId="18BD5A02" w14:textId="77777777" w:rsidR="00FB73C9" w:rsidRPr="00823949" w:rsidRDefault="00FB73C9" w:rsidP="00243454">
            <w:pPr>
              <w:jc w:val="center"/>
              <w:rPr>
                <w:rFonts w:ascii="Times New Roman" w:hAnsi="Times New Roman" w:cs="Times New Roman"/>
                <w:sz w:val="24"/>
                <w:szCs w:val="24"/>
              </w:rPr>
            </w:pPr>
          </w:p>
        </w:tc>
        <w:tc>
          <w:tcPr>
            <w:tcW w:w="3399" w:type="dxa"/>
          </w:tcPr>
          <w:p w14:paraId="3332BB92" w14:textId="77777777" w:rsidR="00FB73C9" w:rsidRPr="00823949" w:rsidRDefault="00FB73C9" w:rsidP="00243454">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вихователі 1-12-х класів</w:t>
            </w:r>
          </w:p>
        </w:tc>
        <w:tc>
          <w:tcPr>
            <w:tcW w:w="2266" w:type="dxa"/>
          </w:tcPr>
          <w:p w14:paraId="3C529666" w14:textId="77777777" w:rsidR="00FB73C9" w:rsidRPr="00823949" w:rsidRDefault="00FB73C9" w:rsidP="00D123D2">
            <w:pPr>
              <w:rPr>
                <w:rFonts w:ascii="Times New Roman" w:hAnsi="Times New Roman" w:cs="Times New Roman"/>
                <w:sz w:val="24"/>
                <w:szCs w:val="24"/>
              </w:rPr>
            </w:pPr>
          </w:p>
        </w:tc>
      </w:tr>
      <w:tr w:rsidR="00FB73C9" w:rsidRPr="00823949" w14:paraId="0CB8EBEF" w14:textId="77777777" w:rsidTr="00D123D2">
        <w:trPr>
          <w:trHeight w:val="858"/>
        </w:trPr>
        <w:tc>
          <w:tcPr>
            <w:tcW w:w="1134" w:type="dxa"/>
          </w:tcPr>
          <w:p w14:paraId="5E827FF6"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153</w:t>
            </w:r>
          </w:p>
        </w:tc>
        <w:tc>
          <w:tcPr>
            <w:tcW w:w="5287" w:type="dxa"/>
          </w:tcPr>
          <w:p w14:paraId="4F73E046" w14:textId="77777777" w:rsidR="00FB73C9" w:rsidRPr="00823949" w:rsidRDefault="00FB73C9" w:rsidP="00243454">
            <w:pPr>
              <w:jc w:val="both"/>
              <w:rPr>
                <w:rFonts w:ascii="Times New Roman" w:hAnsi="Times New Roman" w:cs="Times New Roman"/>
                <w:sz w:val="24"/>
                <w:szCs w:val="24"/>
              </w:rPr>
            </w:pPr>
            <w:r w:rsidRPr="00823949">
              <w:rPr>
                <w:rFonts w:ascii="Times New Roman" w:eastAsia="Times New Roman" w:hAnsi="Times New Roman" w:cs="Times New Roman"/>
                <w:sz w:val="24"/>
                <w:szCs w:val="24"/>
              </w:rPr>
              <w:t xml:space="preserve">Організація пошти до </w:t>
            </w:r>
            <w:r w:rsidRPr="00823949">
              <w:rPr>
                <w:rFonts w:ascii="Times New Roman" w:hAnsi="Times New Roman" w:cs="Times New Roman"/>
                <w:sz w:val="24"/>
                <w:szCs w:val="24"/>
              </w:rPr>
              <w:t>Дня святого Валентина. Виготовлення вітальних листівок</w:t>
            </w:r>
          </w:p>
        </w:tc>
        <w:tc>
          <w:tcPr>
            <w:tcW w:w="2266" w:type="dxa"/>
          </w:tcPr>
          <w:p w14:paraId="2B6FCA74" w14:textId="77777777" w:rsidR="00FB73C9" w:rsidRPr="00823949" w:rsidRDefault="00FB73C9" w:rsidP="00243454">
            <w:pPr>
              <w:jc w:val="center"/>
              <w:rPr>
                <w:rFonts w:ascii="Times New Roman" w:hAnsi="Times New Roman" w:cs="Times New Roman"/>
                <w:sz w:val="24"/>
                <w:szCs w:val="24"/>
              </w:rPr>
            </w:pPr>
            <w:r w:rsidRPr="00823949">
              <w:rPr>
                <w:rFonts w:ascii="Times New Roman" w:hAnsi="Times New Roman" w:cs="Times New Roman"/>
                <w:sz w:val="24"/>
                <w:szCs w:val="24"/>
              </w:rPr>
              <w:t>12.02.2025</w:t>
            </w:r>
          </w:p>
        </w:tc>
        <w:tc>
          <w:tcPr>
            <w:tcW w:w="3399" w:type="dxa"/>
          </w:tcPr>
          <w:p w14:paraId="7AB682A1" w14:textId="77777777" w:rsidR="00FB73C9" w:rsidRPr="00823949" w:rsidRDefault="00FB73C9" w:rsidP="00243454">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шкільний парламент, класні керівники, вихователі 9-12-х класів</w:t>
            </w:r>
          </w:p>
        </w:tc>
        <w:tc>
          <w:tcPr>
            <w:tcW w:w="2266" w:type="dxa"/>
          </w:tcPr>
          <w:p w14:paraId="46BE470F" w14:textId="77777777" w:rsidR="00FB73C9" w:rsidRPr="00823949" w:rsidRDefault="00FB73C9" w:rsidP="00D123D2">
            <w:pPr>
              <w:rPr>
                <w:rFonts w:ascii="Times New Roman" w:hAnsi="Times New Roman" w:cs="Times New Roman"/>
                <w:sz w:val="24"/>
                <w:szCs w:val="24"/>
              </w:rPr>
            </w:pPr>
          </w:p>
        </w:tc>
      </w:tr>
      <w:tr w:rsidR="00FB73C9" w:rsidRPr="00823949" w14:paraId="49130D86" w14:textId="77777777" w:rsidTr="00D123D2">
        <w:trPr>
          <w:trHeight w:val="858"/>
        </w:trPr>
        <w:tc>
          <w:tcPr>
            <w:tcW w:w="1134" w:type="dxa"/>
          </w:tcPr>
          <w:p w14:paraId="2D3FEF5D"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154</w:t>
            </w:r>
          </w:p>
        </w:tc>
        <w:tc>
          <w:tcPr>
            <w:tcW w:w="5287" w:type="dxa"/>
          </w:tcPr>
          <w:p w14:paraId="08CE9DD4" w14:textId="77777777" w:rsidR="00FB73C9" w:rsidRPr="00823949" w:rsidRDefault="00FB73C9" w:rsidP="00243454">
            <w:pPr>
              <w:jc w:val="both"/>
              <w:rPr>
                <w:rFonts w:ascii="Times New Roman" w:eastAsia="Times New Roman" w:hAnsi="Times New Roman" w:cs="Times New Roman"/>
                <w:sz w:val="24"/>
                <w:szCs w:val="24"/>
                <w:lang w:eastAsia="uk-UA"/>
              </w:rPr>
            </w:pPr>
            <w:r w:rsidRPr="00823949">
              <w:rPr>
                <w:rFonts w:ascii="Times New Roman" w:hAnsi="Times New Roman" w:cs="Times New Roman"/>
                <w:sz w:val="24"/>
                <w:szCs w:val="24"/>
              </w:rPr>
              <w:t xml:space="preserve">Святкова програма </w:t>
            </w:r>
            <w:r w:rsidRPr="00823949">
              <w:rPr>
                <w:rFonts w:ascii="Times New Roman" w:eastAsia="Times New Roman" w:hAnsi="Times New Roman" w:cs="Times New Roman"/>
                <w:sz w:val="24"/>
                <w:szCs w:val="24"/>
              </w:rPr>
              <w:t xml:space="preserve">до </w:t>
            </w:r>
            <w:r w:rsidRPr="00823949">
              <w:rPr>
                <w:rFonts w:ascii="Times New Roman" w:hAnsi="Times New Roman" w:cs="Times New Roman"/>
                <w:sz w:val="24"/>
                <w:szCs w:val="24"/>
              </w:rPr>
              <w:t>Дня святого Валентина «Святий Валентин у школі»</w:t>
            </w:r>
          </w:p>
        </w:tc>
        <w:tc>
          <w:tcPr>
            <w:tcW w:w="2266" w:type="dxa"/>
          </w:tcPr>
          <w:p w14:paraId="798975B9" w14:textId="77777777" w:rsidR="00FB73C9" w:rsidRPr="00823949" w:rsidRDefault="00FB73C9" w:rsidP="00243454">
            <w:pPr>
              <w:jc w:val="center"/>
              <w:rPr>
                <w:rFonts w:ascii="Times New Roman" w:hAnsi="Times New Roman" w:cs="Times New Roman"/>
                <w:sz w:val="24"/>
                <w:szCs w:val="24"/>
              </w:rPr>
            </w:pPr>
            <w:r w:rsidRPr="00823949">
              <w:rPr>
                <w:rFonts w:ascii="Times New Roman" w:hAnsi="Times New Roman" w:cs="Times New Roman"/>
                <w:sz w:val="24"/>
                <w:szCs w:val="24"/>
              </w:rPr>
              <w:t>14.02.2025</w:t>
            </w:r>
          </w:p>
          <w:p w14:paraId="297644C0" w14:textId="77777777" w:rsidR="00FB73C9" w:rsidRPr="00823949" w:rsidRDefault="00FB73C9" w:rsidP="00243454">
            <w:pPr>
              <w:jc w:val="center"/>
              <w:rPr>
                <w:rFonts w:ascii="Times New Roman" w:hAnsi="Times New Roman" w:cs="Times New Roman"/>
                <w:sz w:val="24"/>
                <w:szCs w:val="24"/>
              </w:rPr>
            </w:pPr>
          </w:p>
        </w:tc>
        <w:tc>
          <w:tcPr>
            <w:tcW w:w="3399" w:type="dxa"/>
          </w:tcPr>
          <w:p w14:paraId="39384E0C" w14:textId="77777777" w:rsidR="00FB73C9" w:rsidRPr="00823949" w:rsidRDefault="00FB73C9" w:rsidP="00243454">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шкільний парламент, класні керівники, вихователі 9-12-х класів</w:t>
            </w:r>
          </w:p>
        </w:tc>
        <w:tc>
          <w:tcPr>
            <w:tcW w:w="2266" w:type="dxa"/>
          </w:tcPr>
          <w:p w14:paraId="4016E319" w14:textId="77777777" w:rsidR="00FB73C9" w:rsidRPr="00823949" w:rsidRDefault="00FB73C9" w:rsidP="00D123D2">
            <w:pPr>
              <w:rPr>
                <w:rFonts w:ascii="Times New Roman" w:hAnsi="Times New Roman" w:cs="Times New Roman"/>
                <w:sz w:val="24"/>
                <w:szCs w:val="24"/>
              </w:rPr>
            </w:pPr>
          </w:p>
        </w:tc>
      </w:tr>
      <w:tr w:rsidR="00FB73C9" w:rsidRPr="00823949" w14:paraId="3038EB51" w14:textId="77777777" w:rsidTr="00D123D2">
        <w:trPr>
          <w:trHeight w:val="858"/>
        </w:trPr>
        <w:tc>
          <w:tcPr>
            <w:tcW w:w="1134" w:type="dxa"/>
          </w:tcPr>
          <w:p w14:paraId="7AFAA68B"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155</w:t>
            </w:r>
          </w:p>
        </w:tc>
        <w:tc>
          <w:tcPr>
            <w:tcW w:w="5287" w:type="dxa"/>
          </w:tcPr>
          <w:p w14:paraId="7CD40CAB" w14:textId="77777777" w:rsidR="00FB73C9" w:rsidRPr="00823949" w:rsidRDefault="00FB73C9" w:rsidP="00D123D2">
            <w:pPr>
              <w:jc w:val="both"/>
              <w:rPr>
                <w:rFonts w:ascii="Times New Roman" w:eastAsia="Times New Roman" w:hAnsi="Times New Roman" w:cs="Times New Roman"/>
                <w:sz w:val="24"/>
                <w:szCs w:val="24"/>
                <w:lang w:eastAsia="uk-UA"/>
              </w:rPr>
            </w:pPr>
            <w:r w:rsidRPr="00823949">
              <w:rPr>
                <w:rFonts w:ascii="Times New Roman" w:eastAsia="Times New Roman" w:hAnsi="Times New Roman" w:cs="Times New Roman"/>
                <w:sz w:val="24"/>
                <w:szCs w:val="24"/>
                <w:lang w:eastAsia="uk-UA"/>
              </w:rPr>
              <w:t>День Єднання</w:t>
            </w:r>
          </w:p>
        </w:tc>
        <w:tc>
          <w:tcPr>
            <w:tcW w:w="2266" w:type="dxa"/>
          </w:tcPr>
          <w:p w14:paraId="6DF6E4CB"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16.02.2025</w:t>
            </w:r>
          </w:p>
        </w:tc>
        <w:tc>
          <w:tcPr>
            <w:tcW w:w="3399" w:type="dxa"/>
          </w:tcPr>
          <w:p w14:paraId="33B43682"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шкільний парламент, класні керівники, вихователі 9-12-х класів</w:t>
            </w:r>
          </w:p>
        </w:tc>
        <w:tc>
          <w:tcPr>
            <w:tcW w:w="2266" w:type="dxa"/>
          </w:tcPr>
          <w:p w14:paraId="239BEF52" w14:textId="77777777" w:rsidR="00FB73C9" w:rsidRPr="00823949" w:rsidRDefault="00FB73C9" w:rsidP="00D123D2">
            <w:pPr>
              <w:rPr>
                <w:rFonts w:ascii="Times New Roman" w:hAnsi="Times New Roman" w:cs="Times New Roman"/>
                <w:sz w:val="24"/>
                <w:szCs w:val="24"/>
              </w:rPr>
            </w:pPr>
          </w:p>
        </w:tc>
      </w:tr>
      <w:tr w:rsidR="00FB73C9" w:rsidRPr="00823949" w14:paraId="35F9183A" w14:textId="77777777" w:rsidTr="00D123D2">
        <w:trPr>
          <w:trHeight w:val="880"/>
        </w:trPr>
        <w:tc>
          <w:tcPr>
            <w:tcW w:w="1134" w:type="dxa"/>
          </w:tcPr>
          <w:p w14:paraId="12A843B1"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156</w:t>
            </w:r>
          </w:p>
        </w:tc>
        <w:tc>
          <w:tcPr>
            <w:tcW w:w="5287" w:type="dxa"/>
          </w:tcPr>
          <w:p w14:paraId="5C3998CB" w14:textId="77777777" w:rsidR="00FB73C9" w:rsidRPr="00823949" w:rsidRDefault="00FB73C9" w:rsidP="00D123D2">
            <w:pPr>
              <w:jc w:val="both"/>
              <w:rPr>
                <w:rFonts w:ascii="Times New Roman" w:hAnsi="Times New Roman" w:cs="Times New Roman"/>
                <w:sz w:val="24"/>
                <w:szCs w:val="24"/>
              </w:rPr>
            </w:pPr>
            <w:r w:rsidRPr="00823949">
              <w:rPr>
                <w:rFonts w:ascii="Times New Roman" w:eastAsia="Times New Roman" w:hAnsi="Times New Roman" w:cs="Times New Roman"/>
                <w:sz w:val="24"/>
                <w:szCs w:val="24"/>
                <w:lang w:eastAsia="uk-UA"/>
              </w:rPr>
              <w:t>День вшанування учасників бойових дій на території інших держав. Загальношкільна лінійка</w:t>
            </w:r>
          </w:p>
        </w:tc>
        <w:tc>
          <w:tcPr>
            <w:tcW w:w="2266" w:type="dxa"/>
          </w:tcPr>
          <w:p w14:paraId="28A78621"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Лютий </w:t>
            </w:r>
          </w:p>
          <w:p w14:paraId="3DD1666C"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25530D2F"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вчитель історії, бібліотекар</w:t>
            </w:r>
          </w:p>
        </w:tc>
        <w:tc>
          <w:tcPr>
            <w:tcW w:w="2266" w:type="dxa"/>
          </w:tcPr>
          <w:p w14:paraId="7E2D96A4" w14:textId="77777777" w:rsidR="00FB73C9" w:rsidRPr="00823949" w:rsidRDefault="00FB73C9" w:rsidP="00D123D2">
            <w:pPr>
              <w:rPr>
                <w:rFonts w:ascii="Times New Roman" w:hAnsi="Times New Roman" w:cs="Times New Roman"/>
                <w:sz w:val="24"/>
                <w:szCs w:val="24"/>
              </w:rPr>
            </w:pPr>
          </w:p>
        </w:tc>
      </w:tr>
      <w:tr w:rsidR="00FB73C9" w:rsidRPr="00823949" w14:paraId="42343DE4" w14:textId="77777777" w:rsidTr="00D123D2">
        <w:trPr>
          <w:trHeight w:val="1287"/>
        </w:trPr>
        <w:tc>
          <w:tcPr>
            <w:tcW w:w="1134" w:type="dxa"/>
          </w:tcPr>
          <w:p w14:paraId="30232C48"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157</w:t>
            </w:r>
          </w:p>
        </w:tc>
        <w:tc>
          <w:tcPr>
            <w:tcW w:w="5287" w:type="dxa"/>
          </w:tcPr>
          <w:p w14:paraId="50669D5F" w14:textId="77777777" w:rsidR="00FB73C9" w:rsidRPr="00823949" w:rsidRDefault="00FB73C9" w:rsidP="00D123D2">
            <w:pPr>
              <w:jc w:val="both"/>
              <w:rPr>
                <w:rFonts w:ascii="Times New Roman" w:eastAsia="Times New Roman" w:hAnsi="Times New Roman" w:cs="Times New Roman"/>
                <w:sz w:val="24"/>
                <w:szCs w:val="24"/>
              </w:rPr>
            </w:pPr>
            <w:r w:rsidRPr="00823949">
              <w:rPr>
                <w:rFonts w:ascii="Times New Roman" w:eastAsia="Times New Roman" w:hAnsi="Times New Roman" w:cs="Times New Roman"/>
                <w:sz w:val="24"/>
                <w:szCs w:val="24"/>
              </w:rPr>
              <w:t>Свято Масляної.</w:t>
            </w:r>
            <w:r w:rsidRPr="00823949">
              <w:rPr>
                <w:rFonts w:ascii="Times New Roman" w:hAnsi="Times New Roman" w:cs="Times New Roman"/>
                <w:sz w:val="24"/>
                <w:szCs w:val="24"/>
              </w:rPr>
              <w:t xml:space="preserve"> Загальношкільне свято «До нас іде Масляна»</w:t>
            </w:r>
            <w:r w:rsidRPr="00823949">
              <w:rPr>
                <w:rFonts w:ascii="Times New Roman" w:eastAsia="Times New Roman" w:hAnsi="Times New Roman" w:cs="Times New Roman"/>
                <w:sz w:val="24"/>
                <w:szCs w:val="24"/>
              </w:rPr>
              <w:t>. Смачний ярмарок млинців та вареників</w:t>
            </w:r>
          </w:p>
        </w:tc>
        <w:tc>
          <w:tcPr>
            <w:tcW w:w="2266" w:type="dxa"/>
          </w:tcPr>
          <w:p w14:paraId="0BB02FD7" w14:textId="77777777" w:rsidR="00FB73C9" w:rsidRPr="00823949" w:rsidRDefault="00FB73C9" w:rsidP="00D744A9">
            <w:pPr>
              <w:jc w:val="center"/>
              <w:rPr>
                <w:rFonts w:ascii="Times New Roman" w:hAnsi="Times New Roman" w:cs="Times New Roman"/>
                <w:sz w:val="24"/>
                <w:szCs w:val="24"/>
              </w:rPr>
            </w:pPr>
            <w:r w:rsidRPr="00823949">
              <w:rPr>
                <w:rFonts w:ascii="Times New Roman" w:hAnsi="Times New Roman" w:cs="Times New Roman"/>
                <w:sz w:val="24"/>
                <w:szCs w:val="24"/>
              </w:rPr>
              <w:t xml:space="preserve">Лютий </w:t>
            </w:r>
          </w:p>
          <w:p w14:paraId="0127F4EB" w14:textId="77777777" w:rsidR="00FB73C9" w:rsidRPr="00823949" w:rsidRDefault="00FB73C9" w:rsidP="00D744A9">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74EB9C7B"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класні керівники, вихователі1-12-х класів</w:t>
            </w:r>
          </w:p>
        </w:tc>
        <w:tc>
          <w:tcPr>
            <w:tcW w:w="2266" w:type="dxa"/>
          </w:tcPr>
          <w:p w14:paraId="0DDF14F9" w14:textId="77777777" w:rsidR="00FB73C9" w:rsidRPr="00823949" w:rsidRDefault="00FB73C9" w:rsidP="00D123D2">
            <w:pPr>
              <w:rPr>
                <w:rFonts w:ascii="Times New Roman" w:hAnsi="Times New Roman" w:cs="Times New Roman"/>
                <w:sz w:val="24"/>
                <w:szCs w:val="24"/>
              </w:rPr>
            </w:pPr>
          </w:p>
        </w:tc>
      </w:tr>
      <w:tr w:rsidR="00FB73C9" w:rsidRPr="00823949" w14:paraId="2E64120B" w14:textId="77777777" w:rsidTr="00D123D2">
        <w:trPr>
          <w:trHeight w:val="1287"/>
        </w:trPr>
        <w:tc>
          <w:tcPr>
            <w:tcW w:w="1134" w:type="dxa"/>
          </w:tcPr>
          <w:p w14:paraId="69373ED3"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158</w:t>
            </w:r>
          </w:p>
        </w:tc>
        <w:tc>
          <w:tcPr>
            <w:tcW w:w="5287" w:type="dxa"/>
          </w:tcPr>
          <w:p w14:paraId="07720D2E" w14:textId="77777777" w:rsidR="00FB73C9" w:rsidRPr="00823949" w:rsidRDefault="00FB73C9" w:rsidP="00243454">
            <w:pPr>
              <w:jc w:val="both"/>
              <w:rPr>
                <w:rFonts w:ascii="Times New Roman" w:hAnsi="Times New Roman" w:cs="Times New Roman"/>
                <w:sz w:val="24"/>
                <w:szCs w:val="24"/>
              </w:rPr>
            </w:pPr>
            <w:r w:rsidRPr="00823949">
              <w:rPr>
                <w:rFonts w:ascii="Times New Roman" w:hAnsi="Times New Roman" w:cs="Times New Roman"/>
                <w:sz w:val="24"/>
                <w:szCs w:val="24"/>
              </w:rPr>
              <w:t>День Героїв Небесної Сотні. Лінійка-реквієм «Небесна сотня у наших серцях», перегляд документальних фільмів про Героїв Небесної Сотні  до Дня Героїв Небесної Сотні</w:t>
            </w:r>
          </w:p>
        </w:tc>
        <w:tc>
          <w:tcPr>
            <w:tcW w:w="2266" w:type="dxa"/>
          </w:tcPr>
          <w:p w14:paraId="3D706019" w14:textId="77777777" w:rsidR="00FB73C9" w:rsidRPr="00823949" w:rsidRDefault="00FB73C9" w:rsidP="00243454">
            <w:pPr>
              <w:jc w:val="center"/>
              <w:rPr>
                <w:rFonts w:ascii="Times New Roman" w:hAnsi="Times New Roman" w:cs="Times New Roman"/>
                <w:sz w:val="24"/>
                <w:szCs w:val="24"/>
              </w:rPr>
            </w:pPr>
            <w:r w:rsidRPr="00823949">
              <w:rPr>
                <w:rFonts w:ascii="Times New Roman" w:hAnsi="Times New Roman" w:cs="Times New Roman"/>
                <w:sz w:val="24"/>
                <w:szCs w:val="24"/>
              </w:rPr>
              <w:t>20.02.2025</w:t>
            </w:r>
          </w:p>
          <w:p w14:paraId="1B237660" w14:textId="77777777" w:rsidR="00FB73C9" w:rsidRPr="00823949" w:rsidRDefault="00FB73C9" w:rsidP="00243454">
            <w:pPr>
              <w:jc w:val="center"/>
              <w:rPr>
                <w:rFonts w:ascii="Times New Roman" w:hAnsi="Times New Roman" w:cs="Times New Roman"/>
                <w:sz w:val="24"/>
                <w:szCs w:val="24"/>
              </w:rPr>
            </w:pPr>
          </w:p>
          <w:p w14:paraId="3A810BCE" w14:textId="77777777" w:rsidR="00FB73C9" w:rsidRPr="00823949" w:rsidRDefault="00FB73C9" w:rsidP="00243454">
            <w:pPr>
              <w:jc w:val="center"/>
              <w:rPr>
                <w:rFonts w:ascii="Times New Roman" w:hAnsi="Times New Roman" w:cs="Times New Roman"/>
                <w:sz w:val="24"/>
                <w:szCs w:val="24"/>
              </w:rPr>
            </w:pPr>
          </w:p>
          <w:p w14:paraId="03AEA9E4" w14:textId="77777777" w:rsidR="00FB73C9" w:rsidRPr="00823949" w:rsidRDefault="00FB73C9" w:rsidP="00243454">
            <w:pPr>
              <w:ind w:firstLine="708"/>
              <w:jc w:val="center"/>
              <w:rPr>
                <w:rFonts w:ascii="Times New Roman" w:hAnsi="Times New Roman" w:cs="Times New Roman"/>
                <w:sz w:val="24"/>
                <w:szCs w:val="24"/>
              </w:rPr>
            </w:pPr>
          </w:p>
        </w:tc>
        <w:tc>
          <w:tcPr>
            <w:tcW w:w="3399" w:type="dxa"/>
          </w:tcPr>
          <w:p w14:paraId="5EB85150" w14:textId="77777777" w:rsidR="00FB73C9" w:rsidRPr="00823949" w:rsidRDefault="00FB73C9" w:rsidP="00243454">
            <w:pPr>
              <w:rPr>
                <w:rFonts w:ascii="Times New Roman" w:hAnsi="Times New Roman" w:cs="Times New Roman"/>
                <w:sz w:val="24"/>
                <w:szCs w:val="24"/>
              </w:rPr>
            </w:pPr>
            <w:r w:rsidRPr="00823949">
              <w:rPr>
                <w:rFonts w:ascii="Times New Roman" w:hAnsi="Times New Roman" w:cs="Times New Roman"/>
                <w:sz w:val="24"/>
                <w:szCs w:val="24"/>
              </w:rPr>
              <w:t xml:space="preserve">ЗДВР, </w:t>
            </w:r>
          </w:p>
          <w:p w14:paraId="601460D2" w14:textId="77777777" w:rsidR="00FB73C9" w:rsidRPr="00823949" w:rsidRDefault="00FB73C9" w:rsidP="00243454">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вчитель історії, бібліотекар, класні керівники, вихователі 1-12-х класів</w:t>
            </w:r>
          </w:p>
        </w:tc>
        <w:tc>
          <w:tcPr>
            <w:tcW w:w="2266" w:type="dxa"/>
          </w:tcPr>
          <w:p w14:paraId="08D354AC" w14:textId="77777777" w:rsidR="00FB73C9" w:rsidRPr="00823949" w:rsidRDefault="00FB73C9" w:rsidP="00D123D2">
            <w:pPr>
              <w:rPr>
                <w:rFonts w:ascii="Times New Roman" w:hAnsi="Times New Roman" w:cs="Times New Roman"/>
                <w:sz w:val="24"/>
                <w:szCs w:val="24"/>
              </w:rPr>
            </w:pPr>
          </w:p>
        </w:tc>
      </w:tr>
      <w:tr w:rsidR="00FB73C9" w:rsidRPr="00823949" w14:paraId="08CCB311" w14:textId="77777777" w:rsidTr="00D123D2">
        <w:trPr>
          <w:trHeight w:val="145"/>
        </w:trPr>
        <w:tc>
          <w:tcPr>
            <w:tcW w:w="1134" w:type="dxa"/>
          </w:tcPr>
          <w:p w14:paraId="5014F561"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159</w:t>
            </w:r>
          </w:p>
        </w:tc>
        <w:tc>
          <w:tcPr>
            <w:tcW w:w="5287" w:type="dxa"/>
          </w:tcPr>
          <w:p w14:paraId="4F166BB8" w14:textId="77777777" w:rsidR="00FB73C9" w:rsidRPr="00823949" w:rsidRDefault="00FB73C9" w:rsidP="00243454">
            <w:pPr>
              <w:ind w:right="141"/>
              <w:jc w:val="both"/>
              <w:rPr>
                <w:rFonts w:ascii="Times New Roman" w:eastAsia="Times New Roman" w:hAnsi="Times New Roman" w:cs="Times New Roman"/>
                <w:sz w:val="24"/>
                <w:szCs w:val="24"/>
                <w:lang w:eastAsia="uk-UA"/>
              </w:rPr>
            </w:pPr>
            <w:r w:rsidRPr="00823949">
              <w:rPr>
                <w:rFonts w:ascii="Times New Roman" w:eastAsia="Times New Roman" w:hAnsi="Times New Roman" w:cs="Times New Roman"/>
                <w:sz w:val="24"/>
                <w:szCs w:val="24"/>
                <w:lang w:eastAsia="uk-UA"/>
              </w:rPr>
              <w:t>Конкурс читців в рамках Міжнародного дня рідної мови </w:t>
            </w:r>
          </w:p>
          <w:p w14:paraId="2A2F57BF" w14:textId="77777777" w:rsidR="00FB73C9" w:rsidRPr="00823949" w:rsidRDefault="00FB73C9" w:rsidP="00243454">
            <w:pPr>
              <w:ind w:right="141"/>
              <w:jc w:val="both"/>
              <w:rPr>
                <w:rFonts w:ascii="Times New Roman" w:eastAsia="Times New Roman" w:hAnsi="Times New Roman" w:cs="Times New Roman"/>
                <w:sz w:val="24"/>
                <w:szCs w:val="24"/>
                <w:lang w:eastAsia="ru-RU"/>
              </w:rPr>
            </w:pPr>
            <w:r w:rsidRPr="00823949">
              <w:rPr>
                <w:rFonts w:ascii="Times New Roman" w:eastAsia="Times New Roman" w:hAnsi="Times New Roman" w:cs="Times New Roman"/>
                <w:sz w:val="24"/>
                <w:szCs w:val="24"/>
                <w:lang w:eastAsia="uk-UA"/>
              </w:rPr>
              <w:t>(21 лютого)</w:t>
            </w:r>
            <w:r w:rsidRPr="00823949">
              <w:rPr>
                <w:rFonts w:ascii="Times New Roman" w:eastAsia="Times New Roman" w:hAnsi="Times New Roman" w:cs="Times New Roman"/>
                <w:sz w:val="24"/>
                <w:szCs w:val="24"/>
                <w:lang w:eastAsia="ru-RU"/>
              </w:rPr>
              <w:t xml:space="preserve"> .</w:t>
            </w:r>
          </w:p>
          <w:p w14:paraId="7546156C" w14:textId="77777777" w:rsidR="00FB73C9" w:rsidRPr="00823949" w:rsidRDefault="00FB73C9" w:rsidP="00BB38B5">
            <w:pPr>
              <w:ind w:right="141"/>
              <w:jc w:val="both"/>
              <w:rPr>
                <w:rFonts w:ascii="Times New Roman" w:eastAsia="Times New Roman" w:hAnsi="Times New Roman" w:cs="Times New Roman"/>
                <w:sz w:val="24"/>
                <w:szCs w:val="24"/>
                <w:lang w:eastAsia="uk-UA"/>
              </w:rPr>
            </w:pPr>
            <w:r w:rsidRPr="00823949">
              <w:rPr>
                <w:rFonts w:ascii="Times New Roman" w:eastAsia="Times New Roman" w:hAnsi="Times New Roman" w:cs="Times New Roman"/>
                <w:sz w:val="24"/>
                <w:szCs w:val="24"/>
                <w:lang w:eastAsia="ru-RU"/>
              </w:rPr>
              <w:t xml:space="preserve">Загальношкільне свято до Дня рідної мови </w:t>
            </w:r>
            <w:r w:rsidRPr="00823949">
              <w:rPr>
                <w:rFonts w:ascii="Times New Roman" w:eastAsia="Times New Roman" w:hAnsi="Times New Roman" w:cs="Times New Roman"/>
                <w:bCs/>
                <w:iCs/>
                <w:sz w:val="24"/>
                <w:szCs w:val="24"/>
                <w:lang w:eastAsia="ru-RU"/>
              </w:rPr>
              <w:t>«Кращої, ніж рідна, мови не буває»</w:t>
            </w:r>
          </w:p>
        </w:tc>
        <w:tc>
          <w:tcPr>
            <w:tcW w:w="2266" w:type="dxa"/>
          </w:tcPr>
          <w:p w14:paraId="1CB0C4AD" w14:textId="77777777" w:rsidR="00FB73C9" w:rsidRPr="00823949" w:rsidRDefault="00FB73C9" w:rsidP="00243454">
            <w:pPr>
              <w:jc w:val="center"/>
              <w:rPr>
                <w:rFonts w:ascii="Times New Roman" w:hAnsi="Times New Roman" w:cs="Times New Roman"/>
                <w:sz w:val="24"/>
                <w:szCs w:val="24"/>
              </w:rPr>
            </w:pPr>
            <w:r w:rsidRPr="00823949">
              <w:rPr>
                <w:rFonts w:ascii="Times New Roman" w:hAnsi="Times New Roman" w:cs="Times New Roman"/>
                <w:sz w:val="24"/>
                <w:szCs w:val="24"/>
              </w:rPr>
              <w:t>21.02.2025</w:t>
            </w:r>
          </w:p>
          <w:p w14:paraId="4475DED0" w14:textId="77777777" w:rsidR="00FB73C9" w:rsidRPr="00823949" w:rsidRDefault="00FB73C9" w:rsidP="00243454">
            <w:pPr>
              <w:jc w:val="center"/>
              <w:rPr>
                <w:rFonts w:ascii="Times New Roman" w:hAnsi="Times New Roman" w:cs="Times New Roman"/>
                <w:sz w:val="24"/>
                <w:szCs w:val="24"/>
              </w:rPr>
            </w:pPr>
          </w:p>
        </w:tc>
        <w:tc>
          <w:tcPr>
            <w:tcW w:w="3399" w:type="dxa"/>
          </w:tcPr>
          <w:p w14:paraId="78F1B3B7" w14:textId="77777777" w:rsidR="00FB73C9" w:rsidRPr="00823949" w:rsidRDefault="00FB73C9" w:rsidP="00243454">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вчитель жестової мови, вчитель української жестової мови, вчителі індивідуальної слухо-мовної роботи,</w:t>
            </w:r>
          </w:p>
          <w:p w14:paraId="6B8871BB" w14:textId="77777777" w:rsidR="00FB73C9" w:rsidRPr="00823949" w:rsidRDefault="00FB73C9" w:rsidP="00243454">
            <w:pPr>
              <w:rPr>
                <w:rFonts w:ascii="Times New Roman" w:hAnsi="Times New Roman" w:cs="Times New Roman"/>
                <w:sz w:val="24"/>
                <w:szCs w:val="24"/>
              </w:rPr>
            </w:pPr>
            <w:r w:rsidRPr="00823949">
              <w:rPr>
                <w:rFonts w:ascii="Times New Roman" w:hAnsi="Times New Roman" w:cs="Times New Roman"/>
                <w:sz w:val="24"/>
                <w:szCs w:val="24"/>
              </w:rPr>
              <w:t>вихователі 1-12-х класів</w:t>
            </w:r>
          </w:p>
        </w:tc>
        <w:tc>
          <w:tcPr>
            <w:tcW w:w="2266" w:type="dxa"/>
          </w:tcPr>
          <w:p w14:paraId="6C8015AE" w14:textId="77777777" w:rsidR="00FB73C9" w:rsidRPr="00823949" w:rsidRDefault="00FB73C9" w:rsidP="00D123D2">
            <w:pPr>
              <w:rPr>
                <w:rFonts w:ascii="Times New Roman" w:hAnsi="Times New Roman" w:cs="Times New Roman"/>
                <w:sz w:val="24"/>
                <w:szCs w:val="24"/>
              </w:rPr>
            </w:pPr>
          </w:p>
        </w:tc>
      </w:tr>
      <w:tr w:rsidR="00FB73C9" w:rsidRPr="00823949" w14:paraId="788145F7" w14:textId="77777777" w:rsidTr="00D123D2">
        <w:trPr>
          <w:trHeight w:val="145"/>
        </w:trPr>
        <w:tc>
          <w:tcPr>
            <w:tcW w:w="1134" w:type="dxa"/>
          </w:tcPr>
          <w:p w14:paraId="2FFE5A95"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lastRenderedPageBreak/>
              <w:t>160</w:t>
            </w:r>
          </w:p>
        </w:tc>
        <w:tc>
          <w:tcPr>
            <w:tcW w:w="5287" w:type="dxa"/>
          </w:tcPr>
          <w:p w14:paraId="4BE5E3F0" w14:textId="77777777" w:rsidR="00FB73C9" w:rsidRPr="00823949" w:rsidRDefault="00FB73C9" w:rsidP="00D123D2">
            <w:pPr>
              <w:jc w:val="both"/>
              <w:rPr>
                <w:rFonts w:ascii="Times New Roman" w:eastAsia="Times New Roman" w:hAnsi="Times New Roman" w:cs="Times New Roman"/>
                <w:sz w:val="24"/>
                <w:szCs w:val="24"/>
                <w:lang w:eastAsia="ru-RU"/>
              </w:rPr>
            </w:pPr>
            <w:r w:rsidRPr="00823949">
              <w:rPr>
                <w:rFonts w:ascii="Times New Roman" w:eastAsia="Times New Roman" w:hAnsi="Times New Roman" w:cs="Times New Roman"/>
                <w:sz w:val="24"/>
                <w:szCs w:val="24"/>
                <w:lang w:eastAsia="ru-RU"/>
              </w:rPr>
              <w:t xml:space="preserve">Виховні бесіди «2022 рік – початок війни в Україні…біль і страждання» </w:t>
            </w:r>
          </w:p>
          <w:p w14:paraId="4D6657E9" w14:textId="77777777" w:rsidR="00FB73C9" w:rsidRPr="00823949" w:rsidRDefault="00FB73C9" w:rsidP="00D123D2">
            <w:pPr>
              <w:jc w:val="both"/>
              <w:rPr>
                <w:rFonts w:ascii="Times New Roman" w:eastAsia="Times New Roman" w:hAnsi="Times New Roman" w:cs="Times New Roman"/>
                <w:sz w:val="24"/>
                <w:szCs w:val="24"/>
                <w:lang w:eastAsia="ru-RU"/>
              </w:rPr>
            </w:pPr>
            <w:r w:rsidRPr="00823949">
              <w:rPr>
                <w:rFonts w:ascii="Times New Roman" w:eastAsia="Times New Roman" w:hAnsi="Times New Roman" w:cs="Times New Roman"/>
                <w:sz w:val="24"/>
                <w:szCs w:val="24"/>
                <w:lang w:eastAsia="ru-RU"/>
              </w:rPr>
              <w:t>(24 лютого 2022 року)</w:t>
            </w:r>
          </w:p>
        </w:tc>
        <w:tc>
          <w:tcPr>
            <w:tcW w:w="2266" w:type="dxa"/>
          </w:tcPr>
          <w:p w14:paraId="6A476ACC"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24.02.2025</w:t>
            </w:r>
          </w:p>
          <w:p w14:paraId="50D8F631" w14:textId="77777777" w:rsidR="00FB73C9" w:rsidRPr="00823949" w:rsidRDefault="00FB73C9" w:rsidP="00D123D2">
            <w:pPr>
              <w:jc w:val="center"/>
              <w:rPr>
                <w:rFonts w:ascii="Times New Roman" w:hAnsi="Times New Roman" w:cs="Times New Roman"/>
                <w:sz w:val="24"/>
                <w:szCs w:val="24"/>
              </w:rPr>
            </w:pPr>
          </w:p>
          <w:p w14:paraId="2E6986BA" w14:textId="77777777" w:rsidR="00FB73C9" w:rsidRPr="00823949" w:rsidRDefault="00FB73C9" w:rsidP="00D123D2">
            <w:pPr>
              <w:jc w:val="center"/>
              <w:rPr>
                <w:rFonts w:ascii="Times New Roman" w:hAnsi="Times New Roman" w:cs="Times New Roman"/>
                <w:sz w:val="24"/>
                <w:szCs w:val="24"/>
              </w:rPr>
            </w:pPr>
          </w:p>
        </w:tc>
        <w:tc>
          <w:tcPr>
            <w:tcW w:w="3399" w:type="dxa"/>
          </w:tcPr>
          <w:p w14:paraId="216247A4"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w:t>
            </w:r>
          </w:p>
          <w:p w14:paraId="52632FA6"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педагог-організатор, бібліотекар, вихователі </w:t>
            </w:r>
          </w:p>
          <w:p w14:paraId="4227E1AD"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1-12-х класів</w:t>
            </w:r>
          </w:p>
        </w:tc>
        <w:tc>
          <w:tcPr>
            <w:tcW w:w="2266" w:type="dxa"/>
          </w:tcPr>
          <w:p w14:paraId="0F0972AE" w14:textId="77777777" w:rsidR="00FB73C9" w:rsidRPr="00823949" w:rsidRDefault="00FB73C9" w:rsidP="00D123D2">
            <w:pPr>
              <w:rPr>
                <w:rFonts w:ascii="Times New Roman" w:hAnsi="Times New Roman" w:cs="Times New Roman"/>
                <w:sz w:val="24"/>
                <w:szCs w:val="24"/>
              </w:rPr>
            </w:pPr>
          </w:p>
        </w:tc>
      </w:tr>
      <w:tr w:rsidR="00FB73C9" w:rsidRPr="00823949" w14:paraId="000BE09E" w14:textId="77777777" w:rsidTr="00D123D2">
        <w:trPr>
          <w:trHeight w:val="145"/>
        </w:trPr>
        <w:tc>
          <w:tcPr>
            <w:tcW w:w="1134" w:type="dxa"/>
          </w:tcPr>
          <w:p w14:paraId="1265FCE2"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161</w:t>
            </w:r>
          </w:p>
        </w:tc>
        <w:tc>
          <w:tcPr>
            <w:tcW w:w="5287" w:type="dxa"/>
          </w:tcPr>
          <w:p w14:paraId="6DA33028"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xml:space="preserve">Конкурс на кращий соціальний ролик присвячений здоровому способу життя. </w:t>
            </w:r>
          </w:p>
        </w:tc>
        <w:tc>
          <w:tcPr>
            <w:tcW w:w="2266" w:type="dxa"/>
          </w:tcPr>
          <w:p w14:paraId="287B685E"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Лютий </w:t>
            </w:r>
          </w:p>
          <w:p w14:paraId="215F9F1D"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p w14:paraId="6C67E184" w14:textId="77777777" w:rsidR="00FB73C9" w:rsidRPr="00823949" w:rsidRDefault="00FB73C9" w:rsidP="00D123D2">
            <w:pPr>
              <w:jc w:val="center"/>
              <w:rPr>
                <w:rFonts w:ascii="Times New Roman" w:hAnsi="Times New Roman" w:cs="Times New Roman"/>
                <w:sz w:val="24"/>
                <w:szCs w:val="24"/>
              </w:rPr>
            </w:pPr>
          </w:p>
        </w:tc>
        <w:tc>
          <w:tcPr>
            <w:tcW w:w="3399" w:type="dxa"/>
          </w:tcPr>
          <w:p w14:paraId="684377D1"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 класні керівники, керівники гуртків</w:t>
            </w:r>
          </w:p>
        </w:tc>
        <w:tc>
          <w:tcPr>
            <w:tcW w:w="2266" w:type="dxa"/>
          </w:tcPr>
          <w:p w14:paraId="7F58784B" w14:textId="77777777" w:rsidR="00FB73C9" w:rsidRPr="00823949" w:rsidRDefault="00FB73C9" w:rsidP="00D123D2">
            <w:pPr>
              <w:rPr>
                <w:rFonts w:ascii="Times New Roman" w:hAnsi="Times New Roman" w:cs="Times New Roman"/>
                <w:sz w:val="24"/>
                <w:szCs w:val="24"/>
              </w:rPr>
            </w:pPr>
          </w:p>
        </w:tc>
      </w:tr>
      <w:tr w:rsidR="00FB73C9" w:rsidRPr="00823949" w14:paraId="0CC2CF6A" w14:textId="77777777" w:rsidTr="00D123D2">
        <w:trPr>
          <w:trHeight w:val="145"/>
        </w:trPr>
        <w:tc>
          <w:tcPr>
            <w:tcW w:w="1134" w:type="dxa"/>
          </w:tcPr>
          <w:p w14:paraId="62B4BB2E"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162</w:t>
            </w:r>
          </w:p>
        </w:tc>
        <w:tc>
          <w:tcPr>
            <w:tcW w:w="5287" w:type="dxa"/>
          </w:tcPr>
          <w:p w14:paraId="4A7DACE0"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Тематичні бесіди «Торгівля людьми в сучасному світі»</w:t>
            </w:r>
          </w:p>
        </w:tc>
        <w:tc>
          <w:tcPr>
            <w:tcW w:w="2266" w:type="dxa"/>
          </w:tcPr>
          <w:p w14:paraId="525DFAB2"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Лютий </w:t>
            </w:r>
          </w:p>
          <w:p w14:paraId="7A675906"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69CF3DA1"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 практичний психолог</w:t>
            </w:r>
          </w:p>
        </w:tc>
        <w:tc>
          <w:tcPr>
            <w:tcW w:w="2266" w:type="dxa"/>
          </w:tcPr>
          <w:p w14:paraId="4E7C2C78" w14:textId="77777777" w:rsidR="00FB73C9" w:rsidRPr="00823949" w:rsidRDefault="00FB73C9" w:rsidP="00D123D2">
            <w:pPr>
              <w:rPr>
                <w:rFonts w:ascii="Times New Roman" w:hAnsi="Times New Roman" w:cs="Times New Roman"/>
                <w:sz w:val="24"/>
                <w:szCs w:val="24"/>
              </w:rPr>
            </w:pPr>
          </w:p>
        </w:tc>
      </w:tr>
      <w:tr w:rsidR="00FB73C9" w:rsidRPr="00823949" w14:paraId="1BB1AFCB" w14:textId="77777777" w:rsidTr="00D123D2">
        <w:trPr>
          <w:trHeight w:val="145"/>
        </w:trPr>
        <w:tc>
          <w:tcPr>
            <w:tcW w:w="1134" w:type="dxa"/>
          </w:tcPr>
          <w:p w14:paraId="289BC47D"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163</w:t>
            </w:r>
          </w:p>
        </w:tc>
        <w:tc>
          <w:tcPr>
            <w:tcW w:w="5287" w:type="dxa"/>
          </w:tcPr>
          <w:p w14:paraId="7ACDC4FA"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Круглий стіл з працівниками служби у справах дітей</w:t>
            </w:r>
          </w:p>
        </w:tc>
        <w:tc>
          <w:tcPr>
            <w:tcW w:w="2266" w:type="dxa"/>
          </w:tcPr>
          <w:p w14:paraId="430A954B"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Лютий </w:t>
            </w:r>
          </w:p>
          <w:p w14:paraId="080E3C6F"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25312E2A"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 практичний психолог</w:t>
            </w:r>
          </w:p>
        </w:tc>
        <w:tc>
          <w:tcPr>
            <w:tcW w:w="2266" w:type="dxa"/>
          </w:tcPr>
          <w:p w14:paraId="6AC4D1CE" w14:textId="77777777" w:rsidR="00FB73C9" w:rsidRPr="00823949" w:rsidRDefault="00FB73C9" w:rsidP="00D123D2">
            <w:pPr>
              <w:rPr>
                <w:rFonts w:ascii="Times New Roman" w:hAnsi="Times New Roman" w:cs="Times New Roman"/>
                <w:sz w:val="24"/>
                <w:szCs w:val="24"/>
              </w:rPr>
            </w:pPr>
          </w:p>
        </w:tc>
      </w:tr>
      <w:tr w:rsidR="00FB73C9" w:rsidRPr="00823949" w14:paraId="0893B866" w14:textId="77777777" w:rsidTr="00D123D2">
        <w:trPr>
          <w:trHeight w:val="145"/>
        </w:trPr>
        <w:tc>
          <w:tcPr>
            <w:tcW w:w="1134" w:type="dxa"/>
          </w:tcPr>
          <w:p w14:paraId="0AB1BE37"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164</w:t>
            </w:r>
          </w:p>
        </w:tc>
        <w:tc>
          <w:tcPr>
            <w:tcW w:w="5287" w:type="dxa"/>
          </w:tcPr>
          <w:p w14:paraId="5FDAF1AF"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Тренінг для класних керівників</w:t>
            </w:r>
          </w:p>
        </w:tc>
        <w:tc>
          <w:tcPr>
            <w:tcW w:w="2266" w:type="dxa"/>
          </w:tcPr>
          <w:p w14:paraId="6D76BF22"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Лютий </w:t>
            </w:r>
          </w:p>
          <w:p w14:paraId="7F8F5F27"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3A425946"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 практичний психолог</w:t>
            </w:r>
          </w:p>
        </w:tc>
        <w:tc>
          <w:tcPr>
            <w:tcW w:w="2266" w:type="dxa"/>
          </w:tcPr>
          <w:p w14:paraId="1E67A0E2" w14:textId="77777777" w:rsidR="00FB73C9" w:rsidRPr="00823949" w:rsidRDefault="00FB73C9" w:rsidP="00D123D2">
            <w:pPr>
              <w:rPr>
                <w:rFonts w:ascii="Times New Roman" w:hAnsi="Times New Roman" w:cs="Times New Roman"/>
                <w:sz w:val="24"/>
                <w:szCs w:val="24"/>
              </w:rPr>
            </w:pPr>
          </w:p>
        </w:tc>
      </w:tr>
      <w:tr w:rsidR="00FB73C9" w:rsidRPr="00823949" w14:paraId="423C022E" w14:textId="77777777" w:rsidTr="00D123D2">
        <w:trPr>
          <w:trHeight w:val="145"/>
        </w:trPr>
        <w:tc>
          <w:tcPr>
            <w:tcW w:w="1134" w:type="dxa"/>
          </w:tcPr>
          <w:p w14:paraId="2615E0AC"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165</w:t>
            </w:r>
          </w:p>
        </w:tc>
        <w:tc>
          <w:tcPr>
            <w:tcW w:w="5287" w:type="dxa"/>
          </w:tcPr>
          <w:p w14:paraId="3058E221"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xml:space="preserve">Контроль стану виховної роботи у </w:t>
            </w:r>
          </w:p>
          <w:p w14:paraId="5CE7D5F1"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8 – 9-х класах</w:t>
            </w:r>
          </w:p>
        </w:tc>
        <w:tc>
          <w:tcPr>
            <w:tcW w:w="2266" w:type="dxa"/>
          </w:tcPr>
          <w:p w14:paraId="4507631B"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Лютий </w:t>
            </w:r>
          </w:p>
          <w:p w14:paraId="4771D382"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74CBEDC0"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w:t>
            </w:r>
          </w:p>
        </w:tc>
        <w:tc>
          <w:tcPr>
            <w:tcW w:w="2266" w:type="dxa"/>
          </w:tcPr>
          <w:p w14:paraId="4E6CE28C" w14:textId="77777777" w:rsidR="00FB73C9" w:rsidRPr="00823949" w:rsidRDefault="00FB73C9" w:rsidP="00D123D2">
            <w:pPr>
              <w:rPr>
                <w:rFonts w:ascii="Times New Roman" w:hAnsi="Times New Roman" w:cs="Times New Roman"/>
                <w:sz w:val="24"/>
                <w:szCs w:val="24"/>
              </w:rPr>
            </w:pPr>
          </w:p>
        </w:tc>
      </w:tr>
      <w:tr w:rsidR="00FB73C9" w:rsidRPr="00823949" w14:paraId="763608FC" w14:textId="77777777" w:rsidTr="00D123D2">
        <w:trPr>
          <w:trHeight w:val="145"/>
        </w:trPr>
        <w:tc>
          <w:tcPr>
            <w:tcW w:w="1134" w:type="dxa"/>
          </w:tcPr>
          <w:p w14:paraId="132C7914"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166</w:t>
            </w:r>
          </w:p>
        </w:tc>
        <w:tc>
          <w:tcPr>
            <w:tcW w:w="5287" w:type="dxa"/>
          </w:tcPr>
          <w:p w14:paraId="2C2DA9FE"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Контроль проведення позакласних заходів, участі у шкільних заходах</w:t>
            </w:r>
          </w:p>
        </w:tc>
        <w:tc>
          <w:tcPr>
            <w:tcW w:w="2266" w:type="dxa"/>
          </w:tcPr>
          <w:p w14:paraId="6EDF31D0"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Лютий </w:t>
            </w:r>
          </w:p>
          <w:p w14:paraId="0386EFC7"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6AA95877"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Керівництво спеціальної школи</w:t>
            </w:r>
          </w:p>
        </w:tc>
        <w:tc>
          <w:tcPr>
            <w:tcW w:w="2266" w:type="dxa"/>
          </w:tcPr>
          <w:p w14:paraId="7DB3CFC1" w14:textId="77777777" w:rsidR="00FB73C9" w:rsidRPr="00823949" w:rsidRDefault="00FB73C9" w:rsidP="00D123D2">
            <w:pPr>
              <w:rPr>
                <w:rFonts w:ascii="Times New Roman" w:hAnsi="Times New Roman" w:cs="Times New Roman"/>
                <w:sz w:val="24"/>
                <w:szCs w:val="24"/>
              </w:rPr>
            </w:pPr>
          </w:p>
        </w:tc>
      </w:tr>
      <w:tr w:rsidR="00FB73C9" w:rsidRPr="00823949" w14:paraId="44C67607" w14:textId="77777777" w:rsidTr="00D123D2">
        <w:trPr>
          <w:trHeight w:val="145"/>
        </w:trPr>
        <w:tc>
          <w:tcPr>
            <w:tcW w:w="1134" w:type="dxa"/>
          </w:tcPr>
          <w:p w14:paraId="12039EB7"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167</w:t>
            </w:r>
          </w:p>
        </w:tc>
        <w:tc>
          <w:tcPr>
            <w:tcW w:w="5287" w:type="dxa"/>
          </w:tcPr>
          <w:p w14:paraId="2FEC8D00"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Контроль виховної роботи вчителів, що атестуються</w:t>
            </w:r>
          </w:p>
        </w:tc>
        <w:tc>
          <w:tcPr>
            <w:tcW w:w="2266" w:type="dxa"/>
          </w:tcPr>
          <w:p w14:paraId="20EA0D85"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Лютий </w:t>
            </w:r>
          </w:p>
          <w:p w14:paraId="4E157CF5" w14:textId="3D73A7AF" w:rsidR="00FB73C9" w:rsidRPr="00823949" w:rsidRDefault="00400360" w:rsidP="00D123D2">
            <w:pPr>
              <w:jc w:val="center"/>
              <w:rPr>
                <w:rFonts w:ascii="Times New Roman" w:hAnsi="Times New Roman" w:cs="Times New Roman"/>
                <w:sz w:val="24"/>
                <w:szCs w:val="24"/>
              </w:rPr>
            </w:pPr>
            <w:r>
              <w:rPr>
                <w:rFonts w:ascii="Times New Roman" w:hAnsi="Times New Roman" w:cs="Times New Roman"/>
                <w:sz w:val="24"/>
                <w:szCs w:val="24"/>
              </w:rPr>
              <w:t>2025</w:t>
            </w:r>
          </w:p>
        </w:tc>
        <w:tc>
          <w:tcPr>
            <w:tcW w:w="3399" w:type="dxa"/>
          </w:tcPr>
          <w:p w14:paraId="2967B472"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Керівництво спеціальної школи</w:t>
            </w:r>
          </w:p>
        </w:tc>
        <w:tc>
          <w:tcPr>
            <w:tcW w:w="2266" w:type="dxa"/>
          </w:tcPr>
          <w:p w14:paraId="0A825368" w14:textId="77777777" w:rsidR="00FB73C9" w:rsidRPr="00823949" w:rsidRDefault="00FB73C9" w:rsidP="00D123D2">
            <w:pPr>
              <w:rPr>
                <w:rFonts w:ascii="Times New Roman" w:hAnsi="Times New Roman" w:cs="Times New Roman"/>
                <w:sz w:val="24"/>
                <w:szCs w:val="24"/>
              </w:rPr>
            </w:pPr>
          </w:p>
        </w:tc>
      </w:tr>
      <w:tr w:rsidR="00FB73C9" w:rsidRPr="00823949" w14:paraId="192079E8" w14:textId="77777777" w:rsidTr="00DB23BA">
        <w:trPr>
          <w:trHeight w:val="145"/>
        </w:trPr>
        <w:tc>
          <w:tcPr>
            <w:tcW w:w="1134" w:type="dxa"/>
          </w:tcPr>
          <w:p w14:paraId="0CAABBB2" w14:textId="77777777" w:rsidR="00FB73C9" w:rsidRPr="00823949" w:rsidRDefault="00FB73C9" w:rsidP="00D123D2">
            <w:pPr>
              <w:jc w:val="center"/>
              <w:rPr>
                <w:rFonts w:ascii="Times New Roman" w:hAnsi="Times New Roman" w:cs="Times New Roman"/>
                <w:sz w:val="24"/>
                <w:szCs w:val="24"/>
              </w:rPr>
            </w:pPr>
          </w:p>
        </w:tc>
        <w:tc>
          <w:tcPr>
            <w:tcW w:w="13218" w:type="dxa"/>
            <w:gridSpan w:val="4"/>
          </w:tcPr>
          <w:p w14:paraId="0CEF4447" w14:textId="77777777" w:rsidR="00FB73C9" w:rsidRPr="00823949" w:rsidRDefault="00FB73C9" w:rsidP="00D123D2">
            <w:pPr>
              <w:jc w:val="center"/>
              <w:rPr>
                <w:rFonts w:ascii="Times New Roman" w:hAnsi="Times New Roman" w:cs="Times New Roman"/>
                <w:color w:val="5B9BD5"/>
                <w:sz w:val="24"/>
                <w:szCs w:val="24"/>
              </w:rPr>
            </w:pPr>
            <w:r w:rsidRPr="00823949">
              <w:rPr>
                <w:rFonts w:ascii="Times New Roman" w:hAnsi="Times New Roman" w:cs="Times New Roman"/>
                <w:b/>
                <w:sz w:val="24"/>
                <w:szCs w:val="24"/>
              </w:rPr>
              <w:t>VІІ. Тематичний період (березень)</w:t>
            </w:r>
          </w:p>
          <w:p w14:paraId="521B1C80"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Тема: «Я» - частинка Всесвіту» (Програма «Основні орієнтири виховання». Ціннісне ставлення до себе)</w:t>
            </w:r>
          </w:p>
          <w:p w14:paraId="752149FE"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Мета: Формування основ духовно-морального та фізичного розвитку особистості, усвідомлення цінності власного життя і збереження здоров’я (фізичного, психічного, соціального, духовного, культурного) кожної людини. Розвиток творчих здібностей та талантів </w:t>
            </w:r>
            <w:r w:rsidR="00C07313" w:rsidRPr="00823949">
              <w:rPr>
                <w:rFonts w:ascii="Times New Roman" w:hAnsi="Times New Roman" w:cs="Times New Roman"/>
                <w:sz w:val="24"/>
                <w:szCs w:val="24"/>
              </w:rPr>
              <w:t>учнів (вихованців)</w:t>
            </w:r>
            <w:r w:rsidRPr="00823949">
              <w:rPr>
                <w:rFonts w:ascii="Times New Roman" w:hAnsi="Times New Roman" w:cs="Times New Roman"/>
                <w:sz w:val="24"/>
                <w:szCs w:val="24"/>
              </w:rPr>
              <w:t>. Формування життєвих компетенцій та активної життєвої позиції.</w:t>
            </w:r>
          </w:p>
        </w:tc>
      </w:tr>
      <w:tr w:rsidR="00FB73C9" w:rsidRPr="00823949" w14:paraId="3B5E8C23" w14:textId="77777777" w:rsidTr="00D123D2">
        <w:trPr>
          <w:trHeight w:val="145"/>
        </w:trPr>
        <w:tc>
          <w:tcPr>
            <w:tcW w:w="1134" w:type="dxa"/>
          </w:tcPr>
          <w:p w14:paraId="0DF16AAA"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168</w:t>
            </w:r>
          </w:p>
        </w:tc>
        <w:tc>
          <w:tcPr>
            <w:tcW w:w="5287" w:type="dxa"/>
          </w:tcPr>
          <w:p w14:paraId="0195A3C6"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Заходи до Всесвітнього Дня поезії</w:t>
            </w:r>
          </w:p>
        </w:tc>
        <w:tc>
          <w:tcPr>
            <w:tcW w:w="2266" w:type="dxa"/>
          </w:tcPr>
          <w:p w14:paraId="64B89641"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Березень </w:t>
            </w:r>
          </w:p>
          <w:p w14:paraId="186925B7"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14D8A437"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ЗДНВР, вчителі української мови та літератури</w:t>
            </w:r>
          </w:p>
        </w:tc>
        <w:tc>
          <w:tcPr>
            <w:tcW w:w="2266" w:type="dxa"/>
          </w:tcPr>
          <w:p w14:paraId="56209770" w14:textId="77777777" w:rsidR="00FB73C9" w:rsidRPr="00823949" w:rsidRDefault="00FB73C9" w:rsidP="00D123D2">
            <w:pPr>
              <w:rPr>
                <w:rFonts w:ascii="Times New Roman" w:hAnsi="Times New Roman" w:cs="Times New Roman"/>
                <w:sz w:val="24"/>
                <w:szCs w:val="24"/>
              </w:rPr>
            </w:pPr>
          </w:p>
        </w:tc>
      </w:tr>
      <w:tr w:rsidR="00FB73C9" w:rsidRPr="00823949" w14:paraId="56ED22BC" w14:textId="77777777" w:rsidTr="00D123D2">
        <w:trPr>
          <w:trHeight w:val="145"/>
        </w:trPr>
        <w:tc>
          <w:tcPr>
            <w:tcW w:w="1134" w:type="dxa"/>
          </w:tcPr>
          <w:p w14:paraId="3532FC7F"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169</w:t>
            </w:r>
          </w:p>
        </w:tc>
        <w:tc>
          <w:tcPr>
            <w:tcW w:w="5287" w:type="dxa"/>
          </w:tcPr>
          <w:p w14:paraId="000D6F8E" w14:textId="77777777" w:rsidR="00FB73C9" w:rsidRPr="00823949" w:rsidRDefault="00FB73C9" w:rsidP="00D123D2">
            <w:pPr>
              <w:ind w:right="34"/>
              <w:jc w:val="both"/>
              <w:rPr>
                <w:rFonts w:ascii="Times New Roman" w:hAnsi="Times New Roman" w:cs="Times New Roman"/>
                <w:sz w:val="24"/>
                <w:szCs w:val="24"/>
              </w:rPr>
            </w:pPr>
            <w:r w:rsidRPr="00823949">
              <w:rPr>
                <w:rFonts w:ascii="Times New Roman" w:hAnsi="Times New Roman" w:cs="Times New Roman"/>
                <w:sz w:val="24"/>
                <w:szCs w:val="24"/>
              </w:rPr>
              <w:t>«День добрих сюрпризів», присвячений  Міжнародному дню щастя</w:t>
            </w:r>
          </w:p>
        </w:tc>
        <w:tc>
          <w:tcPr>
            <w:tcW w:w="2266" w:type="dxa"/>
          </w:tcPr>
          <w:p w14:paraId="1E7D3EC7" w14:textId="77777777" w:rsidR="00FB73C9" w:rsidRPr="00823949" w:rsidRDefault="00FB73C9" w:rsidP="00D744A9">
            <w:pPr>
              <w:jc w:val="center"/>
              <w:rPr>
                <w:rFonts w:ascii="Times New Roman" w:hAnsi="Times New Roman" w:cs="Times New Roman"/>
                <w:sz w:val="24"/>
                <w:szCs w:val="24"/>
              </w:rPr>
            </w:pPr>
            <w:r w:rsidRPr="00823949">
              <w:rPr>
                <w:rFonts w:ascii="Times New Roman" w:hAnsi="Times New Roman" w:cs="Times New Roman"/>
                <w:sz w:val="24"/>
                <w:szCs w:val="24"/>
              </w:rPr>
              <w:t xml:space="preserve">Березень </w:t>
            </w:r>
          </w:p>
          <w:p w14:paraId="45DE27DE" w14:textId="77777777" w:rsidR="00FB73C9" w:rsidRPr="00823949" w:rsidRDefault="00FB73C9" w:rsidP="00D744A9">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76AC5360"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вихователі 1-12-х класів</w:t>
            </w:r>
          </w:p>
        </w:tc>
        <w:tc>
          <w:tcPr>
            <w:tcW w:w="2266" w:type="dxa"/>
          </w:tcPr>
          <w:p w14:paraId="4C078103" w14:textId="77777777" w:rsidR="00FB73C9" w:rsidRPr="00823949" w:rsidRDefault="00FB73C9" w:rsidP="00D123D2">
            <w:pPr>
              <w:rPr>
                <w:rFonts w:ascii="Times New Roman" w:hAnsi="Times New Roman" w:cs="Times New Roman"/>
                <w:sz w:val="24"/>
                <w:szCs w:val="24"/>
              </w:rPr>
            </w:pPr>
          </w:p>
        </w:tc>
      </w:tr>
      <w:tr w:rsidR="00FB73C9" w:rsidRPr="00823949" w14:paraId="777AC682" w14:textId="77777777" w:rsidTr="00D123D2">
        <w:trPr>
          <w:trHeight w:val="145"/>
        </w:trPr>
        <w:tc>
          <w:tcPr>
            <w:tcW w:w="1134" w:type="dxa"/>
          </w:tcPr>
          <w:p w14:paraId="625A6D8C"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170</w:t>
            </w:r>
          </w:p>
        </w:tc>
        <w:tc>
          <w:tcPr>
            <w:tcW w:w="5287" w:type="dxa"/>
          </w:tcPr>
          <w:p w14:paraId="4229793D" w14:textId="77777777" w:rsidR="00FB73C9" w:rsidRPr="00823949" w:rsidRDefault="00FB73C9" w:rsidP="00D123D2">
            <w:pPr>
              <w:jc w:val="both"/>
              <w:rPr>
                <w:rFonts w:ascii="Times New Roman" w:eastAsia="Times New Roman" w:hAnsi="Times New Roman" w:cs="Times New Roman"/>
                <w:sz w:val="24"/>
                <w:szCs w:val="24"/>
              </w:rPr>
            </w:pPr>
            <w:r w:rsidRPr="00823949">
              <w:rPr>
                <w:rFonts w:ascii="Times New Roman" w:eastAsia="Times New Roman" w:hAnsi="Times New Roman" w:cs="Times New Roman"/>
                <w:sz w:val="24"/>
                <w:szCs w:val="24"/>
              </w:rPr>
              <w:t>Загальношкіль</w:t>
            </w:r>
            <w:r w:rsidRPr="00823949">
              <w:rPr>
                <w:rFonts w:ascii="Times New Roman" w:hAnsi="Times New Roman" w:cs="Times New Roman"/>
                <w:sz w:val="24"/>
                <w:szCs w:val="24"/>
              </w:rPr>
              <w:t>ний захід з нагоди Дня народження Кобзаря</w:t>
            </w:r>
            <w:r w:rsidRPr="00823949">
              <w:rPr>
                <w:rFonts w:ascii="Times New Roman" w:eastAsia="Times New Roman" w:hAnsi="Times New Roman" w:cs="Times New Roman"/>
                <w:sz w:val="24"/>
                <w:szCs w:val="24"/>
              </w:rPr>
              <w:t xml:space="preserve"> (09.03.1814) «Тарас Шевченко - вічний, як народ!»</w:t>
            </w:r>
          </w:p>
        </w:tc>
        <w:tc>
          <w:tcPr>
            <w:tcW w:w="2266" w:type="dxa"/>
          </w:tcPr>
          <w:p w14:paraId="4C1CE9C8" w14:textId="77777777" w:rsidR="00FB73C9" w:rsidRPr="00823949" w:rsidRDefault="00FB73C9" w:rsidP="00D744A9">
            <w:pPr>
              <w:jc w:val="center"/>
              <w:rPr>
                <w:rFonts w:ascii="Times New Roman" w:hAnsi="Times New Roman" w:cs="Times New Roman"/>
                <w:sz w:val="24"/>
                <w:szCs w:val="24"/>
              </w:rPr>
            </w:pPr>
            <w:r w:rsidRPr="00823949">
              <w:rPr>
                <w:rFonts w:ascii="Times New Roman" w:hAnsi="Times New Roman" w:cs="Times New Roman"/>
                <w:sz w:val="24"/>
                <w:szCs w:val="24"/>
              </w:rPr>
              <w:t xml:space="preserve">Березень </w:t>
            </w:r>
          </w:p>
          <w:p w14:paraId="0C418895" w14:textId="77777777" w:rsidR="00FB73C9" w:rsidRPr="00823949" w:rsidRDefault="00FB73C9" w:rsidP="00D744A9">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49217752"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w:t>
            </w:r>
          </w:p>
          <w:p w14:paraId="23EB71A9"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вчителі української мови, керівники гуртків, вихователі 1-12-х класів</w:t>
            </w:r>
          </w:p>
        </w:tc>
        <w:tc>
          <w:tcPr>
            <w:tcW w:w="2266" w:type="dxa"/>
          </w:tcPr>
          <w:p w14:paraId="1A743750" w14:textId="77777777" w:rsidR="00FB73C9" w:rsidRPr="00823949" w:rsidRDefault="00FB73C9" w:rsidP="00D123D2">
            <w:pPr>
              <w:rPr>
                <w:rFonts w:ascii="Times New Roman" w:hAnsi="Times New Roman" w:cs="Times New Roman"/>
                <w:sz w:val="24"/>
                <w:szCs w:val="24"/>
              </w:rPr>
            </w:pPr>
          </w:p>
        </w:tc>
      </w:tr>
      <w:tr w:rsidR="00FB73C9" w:rsidRPr="00823949" w14:paraId="74A69226" w14:textId="77777777" w:rsidTr="00D123D2">
        <w:trPr>
          <w:trHeight w:val="145"/>
        </w:trPr>
        <w:tc>
          <w:tcPr>
            <w:tcW w:w="1134" w:type="dxa"/>
          </w:tcPr>
          <w:p w14:paraId="3C1E703F"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171</w:t>
            </w:r>
          </w:p>
        </w:tc>
        <w:tc>
          <w:tcPr>
            <w:tcW w:w="5287" w:type="dxa"/>
          </w:tcPr>
          <w:p w14:paraId="76C50703" w14:textId="77777777" w:rsidR="00FB73C9" w:rsidRPr="00823949" w:rsidRDefault="00FB73C9" w:rsidP="00D123D2">
            <w:pPr>
              <w:jc w:val="both"/>
              <w:rPr>
                <w:rFonts w:ascii="Times New Roman" w:eastAsia="Times New Roman" w:hAnsi="Times New Roman" w:cs="Times New Roman"/>
                <w:sz w:val="24"/>
                <w:szCs w:val="24"/>
              </w:rPr>
            </w:pPr>
            <w:r w:rsidRPr="00823949">
              <w:rPr>
                <w:rFonts w:ascii="Times New Roman" w:eastAsia="Times New Roman" w:hAnsi="Times New Roman" w:cs="Times New Roman"/>
                <w:sz w:val="24"/>
                <w:szCs w:val="24"/>
              </w:rPr>
              <w:t>Свято до Дня жінок</w:t>
            </w:r>
          </w:p>
        </w:tc>
        <w:tc>
          <w:tcPr>
            <w:tcW w:w="2266" w:type="dxa"/>
          </w:tcPr>
          <w:p w14:paraId="7FAAEE07" w14:textId="77777777" w:rsidR="00FB73C9" w:rsidRPr="00823949" w:rsidRDefault="00FB73C9" w:rsidP="00D744A9">
            <w:pPr>
              <w:jc w:val="center"/>
              <w:rPr>
                <w:rFonts w:ascii="Times New Roman" w:hAnsi="Times New Roman" w:cs="Times New Roman"/>
                <w:sz w:val="24"/>
                <w:szCs w:val="24"/>
              </w:rPr>
            </w:pPr>
            <w:r w:rsidRPr="00823949">
              <w:rPr>
                <w:rFonts w:ascii="Times New Roman" w:hAnsi="Times New Roman" w:cs="Times New Roman"/>
                <w:sz w:val="24"/>
                <w:szCs w:val="24"/>
              </w:rPr>
              <w:t xml:space="preserve">Березень </w:t>
            </w:r>
          </w:p>
          <w:p w14:paraId="5B7A9121" w14:textId="77777777" w:rsidR="00FB73C9" w:rsidRPr="00823949" w:rsidRDefault="00FB73C9" w:rsidP="00D744A9">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081E924F"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Вчителі української мови, індивідуальної слухо - мовної </w:t>
            </w:r>
            <w:r w:rsidRPr="00823949">
              <w:rPr>
                <w:rFonts w:ascii="Times New Roman" w:hAnsi="Times New Roman" w:cs="Times New Roman"/>
                <w:sz w:val="24"/>
                <w:szCs w:val="24"/>
              </w:rPr>
              <w:lastRenderedPageBreak/>
              <w:t>роботи, вихователі 1-12-х класів</w:t>
            </w:r>
          </w:p>
        </w:tc>
        <w:tc>
          <w:tcPr>
            <w:tcW w:w="2266" w:type="dxa"/>
          </w:tcPr>
          <w:p w14:paraId="17DF82B8" w14:textId="77777777" w:rsidR="00FB73C9" w:rsidRPr="00823949" w:rsidRDefault="00FB73C9" w:rsidP="00D123D2">
            <w:pPr>
              <w:rPr>
                <w:rFonts w:ascii="Times New Roman" w:hAnsi="Times New Roman" w:cs="Times New Roman"/>
                <w:sz w:val="24"/>
                <w:szCs w:val="24"/>
              </w:rPr>
            </w:pPr>
          </w:p>
        </w:tc>
      </w:tr>
      <w:tr w:rsidR="00FB73C9" w:rsidRPr="00823949" w14:paraId="0474D236" w14:textId="77777777" w:rsidTr="00D123D2">
        <w:trPr>
          <w:trHeight w:val="145"/>
        </w:trPr>
        <w:tc>
          <w:tcPr>
            <w:tcW w:w="1134" w:type="dxa"/>
          </w:tcPr>
          <w:p w14:paraId="3541BCAF"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lastRenderedPageBreak/>
              <w:t>172</w:t>
            </w:r>
          </w:p>
        </w:tc>
        <w:tc>
          <w:tcPr>
            <w:tcW w:w="5287" w:type="dxa"/>
          </w:tcPr>
          <w:p w14:paraId="35F0493C" w14:textId="77777777" w:rsidR="00FB73C9" w:rsidRPr="00823949" w:rsidRDefault="00FB73C9" w:rsidP="00D123D2">
            <w:pPr>
              <w:jc w:val="both"/>
              <w:rPr>
                <w:rFonts w:ascii="Times New Roman" w:hAnsi="Times New Roman" w:cs="Times New Roman"/>
                <w:sz w:val="24"/>
                <w:szCs w:val="24"/>
              </w:rPr>
            </w:pPr>
            <w:r w:rsidRPr="00823949">
              <w:rPr>
                <w:rFonts w:ascii="Times New Roman" w:eastAsia="Times New Roman" w:hAnsi="Times New Roman" w:cs="Times New Roman"/>
                <w:sz w:val="24"/>
                <w:szCs w:val="24"/>
              </w:rPr>
              <w:t>Загальношкільне традиційне свято «Міс Весна - 2025» в рамках Міжнародного Дня щастя</w:t>
            </w:r>
            <w:r w:rsidRPr="00823949">
              <w:rPr>
                <w:rFonts w:ascii="Times New Roman" w:hAnsi="Times New Roman" w:cs="Times New Roman"/>
                <w:sz w:val="24"/>
                <w:szCs w:val="24"/>
              </w:rPr>
              <w:t>. Театралізовані уроки, конкурс поезій з нагоди Дня народження Кобзаря</w:t>
            </w:r>
          </w:p>
        </w:tc>
        <w:tc>
          <w:tcPr>
            <w:tcW w:w="2266" w:type="dxa"/>
          </w:tcPr>
          <w:p w14:paraId="5E365D75" w14:textId="77777777" w:rsidR="00FB73C9" w:rsidRPr="00823949" w:rsidRDefault="00FB73C9" w:rsidP="00D744A9">
            <w:pPr>
              <w:jc w:val="center"/>
              <w:rPr>
                <w:rFonts w:ascii="Times New Roman" w:hAnsi="Times New Roman" w:cs="Times New Roman"/>
                <w:sz w:val="24"/>
                <w:szCs w:val="24"/>
              </w:rPr>
            </w:pPr>
            <w:r w:rsidRPr="00823949">
              <w:rPr>
                <w:rFonts w:ascii="Times New Roman" w:hAnsi="Times New Roman" w:cs="Times New Roman"/>
                <w:sz w:val="24"/>
                <w:szCs w:val="24"/>
              </w:rPr>
              <w:t xml:space="preserve">Березень </w:t>
            </w:r>
          </w:p>
          <w:p w14:paraId="66AC4976" w14:textId="77777777" w:rsidR="00FB73C9" w:rsidRPr="00823949" w:rsidRDefault="00FB73C9" w:rsidP="00D744A9">
            <w:pPr>
              <w:jc w:val="center"/>
              <w:rPr>
                <w:rFonts w:ascii="Times New Roman" w:hAnsi="Times New Roman" w:cs="Times New Roman"/>
                <w:sz w:val="24"/>
                <w:szCs w:val="24"/>
              </w:rPr>
            </w:pPr>
            <w:r w:rsidRPr="00823949">
              <w:rPr>
                <w:rFonts w:ascii="Times New Roman" w:hAnsi="Times New Roman" w:cs="Times New Roman"/>
                <w:sz w:val="24"/>
                <w:szCs w:val="24"/>
              </w:rPr>
              <w:t>2025</w:t>
            </w:r>
          </w:p>
          <w:p w14:paraId="7A8B2CA6" w14:textId="77777777" w:rsidR="00FB73C9" w:rsidRPr="00823949" w:rsidRDefault="00FB73C9" w:rsidP="00D123D2">
            <w:pPr>
              <w:jc w:val="center"/>
              <w:rPr>
                <w:rFonts w:ascii="Times New Roman" w:hAnsi="Times New Roman" w:cs="Times New Roman"/>
                <w:sz w:val="24"/>
                <w:szCs w:val="24"/>
              </w:rPr>
            </w:pPr>
          </w:p>
        </w:tc>
        <w:tc>
          <w:tcPr>
            <w:tcW w:w="3399" w:type="dxa"/>
          </w:tcPr>
          <w:p w14:paraId="483CD504"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ЗДВР, </w:t>
            </w:r>
          </w:p>
          <w:p w14:paraId="60C4C5E7"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керівники гуртків, педагог-організатор,</w:t>
            </w:r>
          </w:p>
          <w:p w14:paraId="77E92BBF"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класні керівники, вихователі 1-12-х класів</w:t>
            </w:r>
          </w:p>
        </w:tc>
        <w:tc>
          <w:tcPr>
            <w:tcW w:w="2266" w:type="dxa"/>
          </w:tcPr>
          <w:p w14:paraId="47402FC1" w14:textId="77777777" w:rsidR="00FB73C9" w:rsidRPr="00823949" w:rsidRDefault="00FB73C9" w:rsidP="00D123D2">
            <w:pPr>
              <w:rPr>
                <w:rFonts w:ascii="Times New Roman" w:hAnsi="Times New Roman" w:cs="Times New Roman"/>
                <w:sz w:val="24"/>
                <w:szCs w:val="24"/>
              </w:rPr>
            </w:pPr>
          </w:p>
        </w:tc>
      </w:tr>
      <w:tr w:rsidR="00FB73C9" w:rsidRPr="00823949" w14:paraId="7794DA7C" w14:textId="77777777" w:rsidTr="00D123D2">
        <w:trPr>
          <w:trHeight w:val="145"/>
        </w:trPr>
        <w:tc>
          <w:tcPr>
            <w:tcW w:w="1134" w:type="dxa"/>
          </w:tcPr>
          <w:p w14:paraId="10B125F4"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173</w:t>
            </w:r>
          </w:p>
        </w:tc>
        <w:tc>
          <w:tcPr>
            <w:tcW w:w="5287" w:type="dxa"/>
          </w:tcPr>
          <w:p w14:paraId="7709CE4A" w14:textId="77777777" w:rsidR="00FB73C9" w:rsidRPr="00823949" w:rsidRDefault="00FB73C9" w:rsidP="00D123D2">
            <w:pPr>
              <w:jc w:val="both"/>
              <w:rPr>
                <w:rFonts w:ascii="Times New Roman" w:eastAsia="Times New Roman" w:hAnsi="Times New Roman" w:cs="Times New Roman"/>
                <w:sz w:val="24"/>
                <w:szCs w:val="24"/>
              </w:rPr>
            </w:pPr>
            <w:r w:rsidRPr="00823949">
              <w:rPr>
                <w:rFonts w:ascii="Times New Roman" w:eastAsia="Times New Roman" w:hAnsi="Times New Roman" w:cs="Times New Roman"/>
                <w:sz w:val="24"/>
                <w:szCs w:val="24"/>
              </w:rPr>
              <w:t>Тренінгове заняття з батьками «Вчимося розуміти свою дитину»</w:t>
            </w:r>
          </w:p>
        </w:tc>
        <w:tc>
          <w:tcPr>
            <w:tcW w:w="2266" w:type="dxa"/>
          </w:tcPr>
          <w:p w14:paraId="4E3BE61E" w14:textId="77777777" w:rsidR="00FB73C9" w:rsidRPr="00823949" w:rsidRDefault="00FB73C9" w:rsidP="00D744A9">
            <w:pPr>
              <w:jc w:val="center"/>
              <w:rPr>
                <w:rFonts w:ascii="Times New Roman" w:hAnsi="Times New Roman" w:cs="Times New Roman"/>
                <w:sz w:val="24"/>
                <w:szCs w:val="24"/>
              </w:rPr>
            </w:pPr>
            <w:r w:rsidRPr="00823949">
              <w:rPr>
                <w:rFonts w:ascii="Times New Roman" w:hAnsi="Times New Roman" w:cs="Times New Roman"/>
                <w:sz w:val="24"/>
                <w:szCs w:val="24"/>
              </w:rPr>
              <w:t xml:space="preserve">Березень </w:t>
            </w:r>
          </w:p>
          <w:p w14:paraId="6AF7E2D7" w14:textId="77777777" w:rsidR="00FB73C9" w:rsidRPr="00823949" w:rsidRDefault="00FB73C9" w:rsidP="00D744A9">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42C6390F"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Практичний психолог</w:t>
            </w:r>
          </w:p>
        </w:tc>
        <w:tc>
          <w:tcPr>
            <w:tcW w:w="2266" w:type="dxa"/>
          </w:tcPr>
          <w:p w14:paraId="4987BE1A" w14:textId="77777777" w:rsidR="00FB73C9" w:rsidRPr="00823949" w:rsidRDefault="00FB73C9" w:rsidP="00D123D2">
            <w:pPr>
              <w:rPr>
                <w:rFonts w:ascii="Times New Roman" w:hAnsi="Times New Roman" w:cs="Times New Roman"/>
                <w:sz w:val="24"/>
                <w:szCs w:val="24"/>
              </w:rPr>
            </w:pPr>
          </w:p>
        </w:tc>
      </w:tr>
      <w:tr w:rsidR="00FB73C9" w:rsidRPr="00823949" w14:paraId="003B1839" w14:textId="77777777" w:rsidTr="00D123D2">
        <w:trPr>
          <w:trHeight w:val="145"/>
        </w:trPr>
        <w:tc>
          <w:tcPr>
            <w:tcW w:w="1134" w:type="dxa"/>
          </w:tcPr>
          <w:p w14:paraId="248ECE98"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174</w:t>
            </w:r>
          </w:p>
        </w:tc>
        <w:tc>
          <w:tcPr>
            <w:tcW w:w="5287" w:type="dxa"/>
          </w:tcPr>
          <w:p w14:paraId="15986753" w14:textId="77777777" w:rsidR="00FB73C9" w:rsidRPr="00823949" w:rsidRDefault="00FB73C9" w:rsidP="00D123D2">
            <w:pPr>
              <w:jc w:val="both"/>
              <w:rPr>
                <w:rFonts w:ascii="Times New Roman" w:eastAsia="Times New Roman" w:hAnsi="Times New Roman" w:cs="Times New Roman"/>
                <w:sz w:val="24"/>
                <w:szCs w:val="24"/>
              </w:rPr>
            </w:pPr>
            <w:r w:rsidRPr="00823949">
              <w:rPr>
                <w:rFonts w:ascii="Times New Roman" w:eastAsia="Times New Roman" w:hAnsi="Times New Roman" w:cs="Times New Roman"/>
                <w:sz w:val="24"/>
                <w:szCs w:val="24"/>
              </w:rPr>
              <w:t>Мої весняні канікули. Конкурс малюнків на асфальті</w:t>
            </w:r>
          </w:p>
        </w:tc>
        <w:tc>
          <w:tcPr>
            <w:tcW w:w="2266" w:type="dxa"/>
          </w:tcPr>
          <w:p w14:paraId="12C0A748" w14:textId="77777777" w:rsidR="00FB73C9" w:rsidRPr="00823949" w:rsidRDefault="00FB73C9" w:rsidP="00D744A9">
            <w:pPr>
              <w:jc w:val="center"/>
              <w:rPr>
                <w:rFonts w:ascii="Times New Roman" w:hAnsi="Times New Roman" w:cs="Times New Roman"/>
                <w:sz w:val="24"/>
                <w:szCs w:val="24"/>
              </w:rPr>
            </w:pPr>
            <w:r w:rsidRPr="00823949">
              <w:rPr>
                <w:rFonts w:ascii="Times New Roman" w:hAnsi="Times New Roman" w:cs="Times New Roman"/>
                <w:sz w:val="24"/>
                <w:szCs w:val="24"/>
              </w:rPr>
              <w:t xml:space="preserve">Березень </w:t>
            </w:r>
          </w:p>
          <w:p w14:paraId="03DE3D9E" w14:textId="77777777" w:rsidR="00FB73C9" w:rsidRPr="00823949" w:rsidRDefault="00FB73C9" w:rsidP="00D744A9">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7FEE7C4F"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w:t>
            </w:r>
          </w:p>
          <w:p w14:paraId="7B23DF74"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керівники гуртків, вихователі 1-12-х класів</w:t>
            </w:r>
          </w:p>
        </w:tc>
        <w:tc>
          <w:tcPr>
            <w:tcW w:w="2266" w:type="dxa"/>
          </w:tcPr>
          <w:p w14:paraId="2A404F9E" w14:textId="77777777" w:rsidR="00FB73C9" w:rsidRPr="00823949" w:rsidRDefault="00FB73C9" w:rsidP="00D123D2">
            <w:pPr>
              <w:rPr>
                <w:rFonts w:ascii="Times New Roman" w:hAnsi="Times New Roman" w:cs="Times New Roman"/>
                <w:sz w:val="24"/>
                <w:szCs w:val="24"/>
              </w:rPr>
            </w:pPr>
          </w:p>
        </w:tc>
      </w:tr>
      <w:tr w:rsidR="00FB73C9" w:rsidRPr="00823949" w14:paraId="6BD53A6F" w14:textId="77777777" w:rsidTr="00D123D2">
        <w:trPr>
          <w:trHeight w:val="145"/>
        </w:trPr>
        <w:tc>
          <w:tcPr>
            <w:tcW w:w="1134" w:type="dxa"/>
          </w:tcPr>
          <w:p w14:paraId="761D028B"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175</w:t>
            </w:r>
          </w:p>
        </w:tc>
        <w:tc>
          <w:tcPr>
            <w:tcW w:w="5287" w:type="dxa"/>
          </w:tcPr>
          <w:p w14:paraId="51F78568" w14:textId="77777777" w:rsidR="00FB73C9" w:rsidRPr="00823949" w:rsidRDefault="00FB73C9" w:rsidP="00D123D2">
            <w:pPr>
              <w:jc w:val="both"/>
              <w:rPr>
                <w:rFonts w:ascii="Times New Roman" w:eastAsia="Times New Roman" w:hAnsi="Times New Roman" w:cs="Times New Roman"/>
                <w:sz w:val="24"/>
                <w:szCs w:val="24"/>
              </w:rPr>
            </w:pPr>
            <w:r w:rsidRPr="00823949">
              <w:rPr>
                <w:rFonts w:ascii="Times New Roman" w:eastAsia="Times New Roman" w:hAnsi="Times New Roman" w:cs="Times New Roman"/>
                <w:sz w:val="24"/>
                <w:szCs w:val="24"/>
              </w:rPr>
              <w:t xml:space="preserve">Міжнародне свято театру </w:t>
            </w:r>
          </w:p>
          <w:p w14:paraId="1FC5D933" w14:textId="77777777" w:rsidR="00FB73C9" w:rsidRPr="00823949" w:rsidRDefault="00FB73C9" w:rsidP="00D123D2">
            <w:pPr>
              <w:jc w:val="both"/>
              <w:rPr>
                <w:rFonts w:ascii="Times New Roman" w:eastAsia="Times New Roman" w:hAnsi="Times New Roman" w:cs="Times New Roman"/>
                <w:sz w:val="24"/>
                <w:szCs w:val="24"/>
              </w:rPr>
            </w:pPr>
            <w:r w:rsidRPr="00823949">
              <w:rPr>
                <w:rFonts w:ascii="Times New Roman" w:eastAsia="Times New Roman" w:hAnsi="Times New Roman" w:cs="Times New Roman"/>
                <w:sz w:val="24"/>
                <w:szCs w:val="24"/>
              </w:rPr>
              <w:t xml:space="preserve">(27 березня). Відвідування театральних прем’єр </w:t>
            </w:r>
          </w:p>
        </w:tc>
        <w:tc>
          <w:tcPr>
            <w:tcW w:w="2266" w:type="dxa"/>
          </w:tcPr>
          <w:p w14:paraId="042A3B05"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27.03.2025</w:t>
            </w:r>
          </w:p>
          <w:p w14:paraId="6326D8D9" w14:textId="77777777" w:rsidR="00FB73C9" w:rsidRPr="00823949" w:rsidRDefault="00FB73C9" w:rsidP="00D123D2">
            <w:pPr>
              <w:jc w:val="center"/>
              <w:rPr>
                <w:rFonts w:ascii="Times New Roman" w:hAnsi="Times New Roman" w:cs="Times New Roman"/>
                <w:sz w:val="24"/>
                <w:szCs w:val="24"/>
              </w:rPr>
            </w:pPr>
          </w:p>
        </w:tc>
        <w:tc>
          <w:tcPr>
            <w:tcW w:w="3399" w:type="dxa"/>
          </w:tcPr>
          <w:p w14:paraId="6459F936"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w:t>
            </w:r>
          </w:p>
          <w:p w14:paraId="6ABA7A89"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класні керівники, вихователі 1-12-х класів</w:t>
            </w:r>
          </w:p>
        </w:tc>
        <w:tc>
          <w:tcPr>
            <w:tcW w:w="2266" w:type="dxa"/>
          </w:tcPr>
          <w:p w14:paraId="0EFBC585" w14:textId="77777777" w:rsidR="00FB73C9" w:rsidRPr="00823949" w:rsidRDefault="00FB73C9" w:rsidP="00D123D2">
            <w:pPr>
              <w:rPr>
                <w:rFonts w:ascii="Times New Roman" w:hAnsi="Times New Roman" w:cs="Times New Roman"/>
                <w:sz w:val="24"/>
                <w:szCs w:val="24"/>
              </w:rPr>
            </w:pPr>
          </w:p>
        </w:tc>
      </w:tr>
      <w:tr w:rsidR="00FB73C9" w:rsidRPr="00823949" w14:paraId="5479BA95" w14:textId="77777777" w:rsidTr="00D123D2">
        <w:trPr>
          <w:trHeight w:val="145"/>
        </w:trPr>
        <w:tc>
          <w:tcPr>
            <w:tcW w:w="1134" w:type="dxa"/>
          </w:tcPr>
          <w:p w14:paraId="6E2F9A39"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176</w:t>
            </w:r>
          </w:p>
        </w:tc>
        <w:tc>
          <w:tcPr>
            <w:tcW w:w="5287" w:type="dxa"/>
          </w:tcPr>
          <w:p w14:paraId="333C7E1C"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Тиждень знань з основ безпеки життєдіяльності (за окремим планом). День ЦЗ.</w:t>
            </w:r>
          </w:p>
        </w:tc>
        <w:tc>
          <w:tcPr>
            <w:tcW w:w="2266" w:type="dxa"/>
          </w:tcPr>
          <w:p w14:paraId="32BEC653"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Березень </w:t>
            </w:r>
          </w:p>
          <w:p w14:paraId="5BCB22EF"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1B08214A"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Класні керівники, вихователі</w:t>
            </w:r>
          </w:p>
        </w:tc>
        <w:tc>
          <w:tcPr>
            <w:tcW w:w="2266" w:type="dxa"/>
          </w:tcPr>
          <w:p w14:paraId="21F1CE08" w14:textId="77777777" w:rsidR="00FB73C9" w:rsidRPr="00823949" w:rsidRDefault="00FB73C9" w:rsidP="00D123D2">
            <w:pPr>
              <w:rPr>
                <w:rFonts w:ascii="Times New Roman" w:hAnsi="Times New Roman" w:cs="Times New Roman"/>
                <w:sz w:val="24"/>
                <w:szCs w:val="24"/>
              </w:rPr>
            </w:pPr>
          </w:p>
        </w:tc>
      </w:tr>
      <w:tr w:rsidR="00FB73C9" w:rsidRPr="00823949" w14:paraId="58E962E8" w14:textId="77777777" w:rsidTr="00D123D2">
        <w:trPr>
          <w:trHeight w:val="145"/>
        </w:trPr>
        <w:tc>
          <w:tcPr>
            <w:tcW w:w="1134" w:type="dxa"/>
          </w:tcPr>
          <w:p w14:paraId="5CF7D060"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177</w:t>
            </w:r>
          </w:p>
        </w:tc>
        <w:tc>
          <w:tcPr>
            <w:tcW w:w="5287" w:type="dxa"/>
          </w:tcPr>
          <w:p w14:paraId="2A01E272"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Тематичний захід до Всесвітнього дня Землі «Земля – наш спільний дім».</w:t>
            </w:r>
          </w:p>
          <w:p w14:paraId="2558F4A6" w14:textId="77777777" w:rsidR="00791F73" w:rsidRPr="00823949" w:rsidRDefault="00791F73" w:rsidP="00D123D2">
            <w:pPr>
              <w:jc w:val="both"/>
              <w:rPr>
                <w:rFonts w:ascii="Times New Roman" w:hAnsi="Times New Roman" w:cs="Times New Roman"/>
                <w:sz w:val="24"/>
                <w:szCs w:val="24"/>
              </w:rPr>
            </w:pPr>
          </w:p>
        </w:tc>
        <w:tc>
          <w:tcPr>
            <w:tcW w:w="2266" w:type="dxa"/>
          </w:tcPr>
          <w:p w14:paraId="60AE57D9"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Березень </w:t>
            </w:r>
          </w:p>
          <w:p w14:paraId="1B6D0DFB"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41BE0A1C"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Вихователі спеціальної школи</w:t>
            </w:r>
          </w:p>
        </w:tc>
        <w:tc>
          <w:tcPr>
            <w:tcW w:w="2266" w:type="dxa"/>
          </w:tcPr>
          <w:p w14:paraId="3296A94B" w14:textId="77777777" w:rsidR="00FB73C9" w:rsidRPr="00823949" w:rsidRDefault="00FB73C9" w:rsidP="00D123D2">
            <w:pPr>
              <w:rPr>
                <w:rFonts w:ascii="Times New Roman" w:hAnsi="Times New Roman" w:cs="Times New Roman"/>
                <w:sz w:val="24"/>
                <w:szCs w:val="24"/>
              </w:rPr>
            </w:pPr>
          </w:p>
        </w:tc>
      </w:tr>
      <w:tr w:rsidR="00FB73C9" w:rsidRPr="00823949" w14:paraId="2D1598F1" w14:textId="77777777" w:rsidTr="00D123D2">
        <w:trPr>
          <w:trHeight w:val="145"/>
        </w:trPr>
        <w:tc>
          <w:tcPr>
            <w:tcW w:w="1134" w:type="dxa"/>
          </w:tcPr>
          <w:p w14:paraId="0C84551F"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178</w:t>
            </w:r>
          </w:p>
        </w:tc>
        <w:tc>
          <w:tcPr>
            <w:tcW w:w="5287" w:type="dxa"/>
          </w:tcPr>
          <w:p w14:paraId="4BC23CE2"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Цикл лекцій  «Як попередити шкідливі звички»</w:t>
            </w:r>
          </w:p>
        </w:tc>
        <w:tc>
          <w:tcPr>
            <w:tcW w:w="2266" w:type="dxa"/>
          </w:tcPr>
          <w:p w14:paraId="75A693E6"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Березень </w:t>
            </w:r>
          </w:p>
          <w:p w14:paraId="1284CAAE"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0B602CE3"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 практичний психолог, вихователі</w:t>
            </w:r>
          </w:p>
        </w:tc>
        <w:tc>
          <w:tcPr>
            <w:tcW w:w="2266" w:type="dxa"/>
          </w:tcPr>
          <w:p w14:paraId="03A6B25F" w14:textId="77777777" w:rsidR="00FB73C9" w:rsidRPr="00823949" w:rsidRDefault="00FB73C9" w:rsidP="00D123D2">
            <w:pPr>
              <w:rPr>
                <w:rFonts w:ascii="Times New Roman" w:hAnsi="Times New Roman" w:cs="Times New Roman"/>
                <w:sz w:val="24"/>
                <w:szCs w:val="24"/>
              </w:rPr>
            </w:pPr>
          </w:p>
        </w:tc>
      </w:tr>
      <w:tr w:rsidR="00FB73C9" w:rsidRPr="00823949" w14:paraId="26537353" w14:textId="77777777" w:rsidTr="00D123D2">
        <w:trPr>
          <w:trHeight w:val="145"/>
        </w:trPr>
        <w:tc>
          <w:tcPr>
            <w:tcW w:w="1134" w:type="dxa"/>
          </w:tcPr>
          <w:p w14:paraId="30991265"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179</w:t>
            </w:r>
          </w:p>
        </w:tc>
        <w:tc>
          <w:tcPr>
            <w:tcW w:w="5287" w:type="dxa"/>
          </w:tcPr>
          <w:p w14:paraId="7B63730C"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Психологічні голини з профорієнтації:</w:t>
            </w:r>
          </w:p>
          <w:p w14:paraId="314182B4"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- 7 клас: «Коли робота приносить радість»</w:t>
            </w:r>
          </w:p>
          <w:p w14:paraId="39400A3C"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- 8 клас: «Ти і ринок праці»</w:t>
            </w:r>
          </w:p>
          <w:p w14:paraId="68D56747"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- 9-10 класи: «Трудові канікули»</w:t>
            </w:r>
          </w:p>
          <w:p w14:paraId="5DE7F392"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- 11 клас: «Держава потребує професіоналів»</w:t>
            </w:r>
          </w:p>
        </w:tc>
        <w:tc>
          <w:tcPr>
            <w:tcW w:w="2266" w:type="dxa"/>
          </w:tcPr>
          <w:p w14:paraId="26780DA5"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Березень </w:t>
            </w:r>
          </w:p>
          <w:p w14:paraId="66B0321B"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107F145F"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Практичний психолог, вихователі</w:t>
            </w:r>
          </w:p>
        </w:tc>
        <w:tc>
          <w:tcPr>
            <w:tcW w:w="2266" w:type="dxa"/>
          </w:tcPr>
          <w:p w14:paraId="763D3CD3" w14:textId="77777777" w:rsidR="00FB73C9" w:rsidRPr="00823949" w:rsidRDefault="00FB73C9" w:rsidP="00D123D2">
            <w:pPr>
              <w:rPr>
                <w:rFonts w:ascii="Times New Roman" w:hAnsi="Times New Roman" w:cs="Times New Roman"/>
                <w:sz w:val="24"/>
                <w:szCs w:val="24"/>
              </w:rPr>
            </w:pPr>
          </w:p>
        </w:tc>
      </w:tr>
      <w:tr w:rsidR="00FB73C9" w:rsidRPr="00823949" w14:paraId="56CE2F4F" w14:textId="77777777" w:rsidTr="00D123D2">
        <w:trPr>
          <w:trHeight w:val="145"/>
        </w:trPr>
        <w:tc>
          <w:tcPr>
            <w:tcW w:w="1134" w:type="dxa"/>
          </w:tcPr>
          <w:p w14:paraId="6A7BF69D"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180</w:t>
            </w:r>
          </w:p>
        </w:tc>
        <w:tc>
          <w:tcPr>
            <w:tcW w:w="5287" w:type="dxa"/>
          </w:tcPr>
          <w:p w14:paraId="30B0DF78"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Правова абетка в малюнках «Школа прав дитини»</w:t>
            </w:r>
          </w:p>
        </w:tc>
        <w:tc>
          <w:tcPr>
            <w:tcW w:w="2266" w:type="dxa"/>
          </w:tcPr>
          <w:p w14:paraId="0C79D0CB"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 xml:space="preserve">Березень </w:t>
            </w:r>
          </w:p>
          <w:p w14:paraId="384BB930"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4C0C3E2E"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Класні керівники </w:t>
            </w:r>
          </w:p>
          <w:p w14:paraId="0CBA3917"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1 – 12-х класів</w:t>
            </w:r>
          </w:p>
        </w:tc>
        <w:tc>
          <w:tcPr>
            <w:tcW w:w="2266" w:type="dxa"/>
          </w:tcPr>
          <w:p w14:paraId="5F2CDAAE" w14:textId="77777777" w:rsidR="00FB73C9" w:rsidRPr="00823949" w:rsidRDefault="00FB73C9" w:rsidP="00D123D2">
            <w:pPr>
              <w:rPr>
                <w:rFonts w:ascii="Times New Roman" w:hAnsi="Times New Roman" w:cs="Times New Roman"/>
                <w:sz w:val="24"/>
                <w:szCs w:val="24"/>
              </w:rPr>
            </w:pPr>
          </w:p>
        </w:tc>
      </w:tr>
      <w:tr w:rsidR="00FB73C9" w:rsidRPr="00823949" w14:paraId="503750C9" w14:textId="77777777" w:rsidTr="00D123D2">
        <w:trPr>
          <w:trHeight w:val="145"/>
        </w:trPr>
        <w:tc>
          <w:tcPr>
            <w:tcW w:w="1134" w:type="dxa"/>
          </w:tcPr>
          <w:p w14:paraId="3EF9CB55"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181</w:t>
            </w:r>
          </w:p>
        </w:tc>
        <w:tc>
          <w:tcPr>
            <w:tcW w:w="5287" w:type="dxa"/>
          </w:tcPr>
          <w:p w14:paraId="0FFA495C"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Психологічна година «Подорож під назвою життя»</w:t>
            </w:r>
          </w:p>
        </w:tc>
        <w:tc>
          <w:tcPr>
            <w:tcW w:w="2266" w:type="dxa"/>
          </w:tcPr>
          <w:p w14:paraId="0FDCFADC"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 xml:space="preserve">Березень </w:t>
            </w:r>
          </w:p>
          <w:p w14:paraId="2B907262"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5F80F6BC"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Практичний психолог</w:t>
            </w:r>
          </w:p>
        </w:tc>
        <w:tc>
          <w:tcPr>
            <w:tcW w:w="2266" w:type="dxa"/>
          </w:tcPr>
          <w:p w14:paraId="71868208" w14:textId="77777777" w:rsidR="00FB73C9" w:rsidRPr="00823949" w:rsidRDefault="00FB73C9" w:rsidP="00D123D2">
            <w:pPr>
              <w:rPr>
                <w:rFonts w:ascii="Times New Roman" w:hAnsi="Times New Roman" w:cs="Times New Roman"/>
                <w:sz w:val="24"/>
                <w:szCs w:val="24"/>
              </w:rPr>
            </w:pPr>
          </w:p>
        </w:tc>
      </w:tr>
      <w:tr w:rsidR="00FB73C9" w:rsidRPr="00823949" w14:paraId="3C89A839" w14:textId="77777777" w:rsidTr="00D123D2">
        <w:trPr>
          <w:trHeight w:val="145"/>
        </w:trPr>
        <w:tc>
          <w:tcPr>
            <w:tcW w:w="1134" w:type="dxa"/>
          </w:tcPr>
          <w:p w14:paraId="75230DCD"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182</w:t>
            </w:r>
          </w:p>
        </w:tc>
        <w:tc>
          <w:tcPr>
            <w:tcW w:w="5287" w:type="dxa"/>
          </w:tcPr>
          <w:p w14:paraId="5CD5690F"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Зустрічі з представниками кримінальної поліції</w:t>
            </w:r>
          </w:p>
        </w:tc>
        <w:tc>
          <w:tcPr>
            <w:tcW w:w="2266" w:type="dxa"/>
          </w:tcPr>
          <w:p w14:paraId="022C3A65"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 xml:space="preserve">Березень </w:t>
            </w:r>
          </w:p>
          <w:p w14:paraId="75C8F547"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397694AA"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 практичний психолог</w:t>
            </w:r>
          </w:p>
        </w:tc>
        <w:tc>
          <w:tcPr>
            <w:tcW w:w="2266" w:type="dxa"/>
          </w:tcPr>
          <w:p w14:paraId="15320F82" w14:textId="77777777" w:rsidR="00FB73C9" w:rsidRPr="00823949" w:rsidRDefault="00FB73C9" w:rsidP="00D123D2">
            <w:pPr>
              <w:rPr>
                <w:rFonts w:ascii="Times New Roman" w:hAnsi="Times New Roman" w:cs="Times New Roman"/>
                <w:sz w:val="24"/>
                <w:szCs w:val="24"/>
              </w:rPr>
            </w:pPr>
          </w:p>
        </w:tc>
      </w:tr>
      <w:tr w:rsidR="00FB73C9" w:rsidRPr="00823949" w14:paraId="7A74C17A" w14:textId="77777777" w:rsidTr="00D123D2">
        <w:trPr>
          <w:trHeight w:val="145"/>
        </w:trPr>
        <w:tc>
          <w:tcPr>
            <w:tcW w:w="1134" w:type="dxa"/>
          </w:tcPr>
          <w:p w14:paraId="08075CD1"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183</w:t>
            </w:r>
          </w:p>
        </w:tc>
        <w:tc>
          <w:tcPr>
            <w:tcW w:w="5287" w:type="dxa"/>
          </w:tcPr>
          <w:p w14:paraId="1D8063B1"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xml:space="preserve">Контроль стану виховної роботи у 10 – 12-х </w:t>
            </w:r>
            <w:r w:rsidRPr="00823949">
              <w:rPr>
                <w:rFonts w:ascii="Times New Roman" w:hAnsi="Times New Roman" w:cs="Times New Roman"/>
                <w:sz w:val="24"/>
                <w:szCs w:val="24"/>
              </w:rPr>
              <w:lastRenderedPageBreak/>
              <w:t>класах</w:t>
            </w:r>
          </w:p>
        </w:tc>
        <w:tc>
          <w:tcPr>
            <w:tcW w:w="2266" w:type="dxa"/>
          </w:tcPr>
          <w:p w14:paraId="617D45C1"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lastRenderedPageBreak/>
              <w:t xml:space="preserve">Березень </w:t>
            </w:r>
          </w:p>
          <w:p w14:paraId="1DE9EFC2"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lastRenderedPageBreak/>
              <w:t>2025</w:t>
            </w:r>
          </w:p>
        </w:tc>
        <w:tc>
          <w:tcPr>
            <w:tcW w:w="3399" w:type="dxa"/>
          </w:tcPr>
          <w:p w14:paraId="329F9582"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lastRenderedPageBreak/>
              <w:t>ЗДВР</w:t>
            </w:r>
          </w:p>
        </w:tc>
        <w:tc>
          <w:tcPr>
            <w:tcW w:w="2266" w:type="dxa"/>
          </w:tcPr>
          <w:p w14:paraId="2F376043" w14:textId="77777777" w:rsidR="00FB73C9" w:rsidRPr="00823949" w:rsidRDefault="00FB73C9" w:rsidP="00D123D2">
            <w:pPr>
              <w:rPr>
                <w:rFonts w:ascii="Times New Roman" w:hAnsi="Times New Roman" w:cs="Times New Roman"/>
                <w:sz w:val="24"/>
                <w:szCs w:val="24"/>
              </w:rPr>
            </w:pPr>
          </w:p>
        </w:tc>
      </w:tr>
      <w:tr w:rsidR="00FB73C9" w:rsidRPr="00823949" w14:paraId="6F999312" w14:textId="77777777" w:rsidTr="00D123D2">
        <w:trPr>
          <w:trHeight w:val="145"/>
        </w:trPr>
        <w:tc>
          <w:tcPr>
            <w:tcW w:w="1134" w:type="dxa"/>
          </w:tcPr>
          <w:p w14:paraId="6C2F6F09"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lastRenderedPageBreak/>
              <w:t>184</w:t>
            </w:r>
          </w:p>
        </w:tc>
        <w:tc>
          <w:tcPr>
            <w:tcW w:w="5287" w:type="dxa"/>
          </w:tcPr>
          <w:p w14:paraId="72C3A713"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Контроль проведення позакласних заходів, участі у шкільних заходах</w:t>
            </w:r>
          </w:p>
        </w:tc>
        <w:tc>
          <w:tcPr>
            <w:tcW w:w="2266" w:type="dxa"/>
          </w:tcPr>
          <w:p w14:paraId="56ED7904"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 xml:space="preserve">Березень </w:t>
            </w:r>
          </w:p>
          <w:p w14:paraId="6F4864B1"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474BDD20"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Керівництво спеціальної школи</w:t>
            </w:r>
          </w:p>
        </w:tc>
        <w:tc>
          <w:tcPr>
            <w:tcW w:w="2266" w:type="dxa"/>
          </w:tcPr>
          <w:p w14:paraId="446EF429" w14:textId="77777777" w:rsidR="00FB73C9" w:rsidRPr="00823949" w:rsidRDefault="00FB73C9" w:rsidP="00D123D2">
            <w:pPr>
              <w:rPr>
                <w:rFonts w:ascii="Times New Roman" w:hAnsi="Times New Roman" w:cs="Times New Roman"/>
                <w:sz w:val="24"/>
                <w:szCs w:val="24"/>
              </w:rPr>
            </w:pPr>
          </w:p>
        </w:tc>
      </w:tr>
      <w:tr w:rsidR="00FB73C9" w:rsidRPr="00823949" w14:paraId="6F49C860" w14:textId="77777777" w:rsidTr="00D123D2">
        <w:trPr>
          <w:trHeight w:val="145"/>
        </w:trPr>
        <w:tc>
          <w:tcPr>
            <w:tcW w:w="1134" w:type="dxa"/>
          </w:tcPr>
          <w:p w14:paraId="71AC12FF"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185</w:t>
            </w:r>
          </w:p>
        </w:tc>
        <w:tc>
          <w:tcPr>
            <w:tcW w:w="5287" w:type="dxa"/>
          </w:tcPr>
          <w:p w14:paraId="7161AB68"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Контроль виховної роботи вчителів, що атестуються</w:t>
            </w:r>
          </w:p>
        </w:tc>
        <w:tc>
          <w:tcPr>
            <w:tcW w:w="2266" w:type="dxa"/>
          </w:tcPr>
          <w:p w14:paraId="4AF9AED7"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 xml:space="preserve">Березень </w:t>
            </w:r>
          </w:p>
          <w:p w14:paraId="67B543E5"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2FFAA792"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Керівництво спеціальної школи</w:t>
            </w:r>
          </w:p>
        </w:tc>
        <w:tc>
          <w:tcPr>
            <w:tcW w:w="2266" w:type="dxa"/>
          </w:tcPr>
          <w:p w14:paraId="3DFB5DC9" w14:textId="77777777" w:rsidR="00FB73C9" w:rsidRPr="00823949" w:rsidRDefault="00FB73C9" w:rsidP="00D123D2">
            <w:pPr>
              <w:rPr>
                <w:rFonts w:ascii="Times New Roman" w:hAnsi="Times New Roman" w:cs="Times New Roman"/>
                <w:sz w:val="24"/>
                <w:szCs w:val="24"/>
              </w:rPr>
            </w:pPr>
          </w:p>
        </w:tc>
      </w:tr>
      <w:tr w:rsidR="00FB73C9" w:rsidRPr="00823949" w14:paraId="392AD70A" w14:textId="77777777" w:rsidTr="00D123D2">
        <w:trPr>
          <w:trHeight w:val="145"/>
        </w:trPr>
        <w:tc>
          <w:tcPr>
            <w:tcW w:w="1134" w:type="dxa"/>
          </w:tcPr>
          <w:p w14:paraId="7C98FB57"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186</w:t>
            </w:r>
          </w:p>
        </w:tc>
        <w:tc>
          <w:tcPr>
            <w:tcW w:w="5287" w:type="dxa"/>
          </w:tcPr>
          <w:p w14:paraId="13EF2B2D"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Контроль класних журналів (сторінки обліку проведення бесід, заходів з безпеки життєдіяльності)</w:t>
            </w:r>
          </w:p>
        </w:tc>
        <w:tc>
          <w:tcPr>
            <w:tcW w:w="2266" w:type="dxa"/>
          </w:tcPr>
          <w:p w14:paraId="5958067B"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 xml:space="preserve">Березень </w:t>
            </w:r>
          </w:p>
          <w:p w14:paraId="20FD922C"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3ADD74A2"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w:t>
            </w:r>
          </w:p>
        </w:tc>
        <w:tc>
          <w:tcPr>
            <w:tcW w:w="2266" w:type="dxa"/>
          </w:tcPr>
          <w:p w14:paraId="5CD02BBD" w14:textId="77777777" w:rsidR="00FB73C9" w:rsidRPr="00823949" w:rsidRDefault="00FB73C9" w:rsidP="00D123D2">
            <w:pPr>
              <w:rPr>
                <w:rFonts w:ascii="Times New Roman" w:hAnsi="Times New Roman" w:cs="Times New Roman"/>
                <w:sz w:val="24"/>
                <w:szCs w:val="24"/>
              </w:rPr>
            </w:pPr>
          </w:p>
        </w:tc>
      </w:tr>
      <w:tr w:rsidR="00FB73C9" w:rsidRPr="00823949" w14:paraId="30E6812D" w14:textId="77777777" w:rsidTr="00DB23BA">
        <w:trPr>
          <w:trHeight w:val="145"/>
        </w:trPr>
        <w:tc>
          <w:tcPr>
            <w:tcW w:w="14352" w:type="dxa"/>
            <w:gridSpan w:val="5"/>
          </w:tcPr>
          <w:p w14:paraId="3B886B42" w14:textId="77777777" w:rsidR="00FB73C9" w:rsidRPr="00823949" w:rsidRDefault="00FB73C9" w:rsidP="00D123D2">
            <w:pPr>
              <w:jc w:val="center"/>
              <w:rPr>
                <w:rFonts w:ascii="Times New Roman" w:hAnsi="Times New Roman" w:cs="Times New Roman"/>
                <w:b/>
                <w:sz w:val="24"/>
                <w:szCs w:val="24"/>
              </w:rPr>
            </w:pPr>
            <w:r w:rsidRPr="00823949">
              <w:rPr>
                <w:rFonts w:ascii="Times New Roman" w:hAnsi="Times New Roman" w:cs="Times New Roman"/>
                <w:b/>
                <w:sz w:val="24"/>
                <w:szCs w:val="24"/>
              </w:rPr>
              <w:t>VІІІ. Тематичний період (квітень)</w:t>
            </w:r>
          </w:p>
          <w:p w14:paraId="7B878788"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Тема: «Я» - частинка Всесвіту» (Програма «Основні орієнтири виховання». Ціннісне ставлення до себе)</w:t>
            </w:r>
          </w:p>
          <w:p w14:paraId="19677454"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Мета: Формування основ духовно-морального та фізичного розвитку особистості, усвідомлення цінності власного життя і збереження</w:t>
            </w:r>
          </w:p>
        </w:tc>
      </w:tr>
      <w:tr w:rsidR="00FB73C9" w:rsidRPr="00823949" w14:paraId="357B414D" w14:textId="77777777" w:rsidTr="00D123D2">
        <w:trPr>
          <w:trHeight w:val="145"/>
        </w:trPr>
        <w:tc>
          <w:tcPr>
            <w:tcW w:w="1134" w:type="dxa"/>
          </w:tcPr>
          <w:p w14:paraId="15F659D7"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187</w:t>
            </w:r>
          </w:p>
        </w:tc>
        <w:tc>
          <w:tcPr>
            <w:tcW w:w="5287" w:type="dxa"/>
          </w:tcPr>
          <w:p w14:paraId="26E15351"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xml:space="preserve">Заходи  щодо відзначення річниці трагедії на ЧАЕС </w:t>
            </w:r>
          </w:p>
        </w:tc>
        <w:tc>
          <w:tcPr>
            <w:tcW w:w="2266" w:type="dxa"/>
          </w:tcPr>
          <w:p w14:paraId="2D460579"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Квітень</w:t>
            </w:r>
          </w:p>
          <w:p w14:paraId="724CAB86"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025D3935"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вихователі 1 – 12-х класів</w:t>
            </w:r>
          </w:p>
        </w:tc>
        <w:tc>
          <w:tcPr>
            <w:tcW w:w="2266" w:type="dxa"/>
          </w:tcPr>
          <w:p w14:paraId="4D684DBE" w14:textId="77777777" w:rsidR="00FB73C9" w:rsidRPr="00823949" w:rsidRDefault="00FB73C9" w:rsidP="00D123D2">
            <w:pPr>
              <w:rPr>
                <w:rFonts w:ascii="Times New Roman" w:hAnsi="Times New Roman" w:cs="Times New Roman"/>
                <w:sz w:val="24"/>
                <w:szCs w:val="24"/>
              </w:rPr>
            </w:pPr>
          </w:p>
        </w:tc>
      </w:tr>
      <w:tr w:rsidR="00FB73C9" w:rsidRPr="00823949" w14:paraId="5F36CACB" w14:textId="77777777" w:rsidTr="00D123D2">
        <w:trPr>
          <w:trHeight w:val="145"/>
        </w:trPr>
        <w:tc>
          <w:tcPr>
            <w:tcW w:w="1134" w:type="dxa"/>
          </w:tcPr>
          <w:p w14:paraId="5484F832"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188</w:t>
            </w:r>
          </w:p>
        </w:tc>
        <w:tc>
          <w:tcPr>
            <w:tcW w:w="5287" w:type="dxa"/>
          </w:tcPr>
          <w:p w14:paraId="0C326C1C"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xml:space="preserve">Кольоровий тиждень позитиву </w:t>
            </w:r>
          </w:p>
        </w:tc>
        <w:tc>
          <w:tcPr>
            <w:tcW w:w="2266" w:type="dxa"/>
          </w:tcPr>
          <w:p w14:paraId="056A2EC4" w14:textId="77777777" w:rsidR="00FB73C9" w:rsidRPr="00823949" w:rsidRDefault="00FB73C9" w:rsidP="00D744A9">
            <w:pPr>
              <w:jc w:val="center"/>
              <w:rPr>
                <w:rFonts w:ascii="Times New Roman" w:hAnsi="Times New Roman" w:cs="Times New Roman"/>
                <w:sz w:val="24"/>
                <w:szCs w:val="24"/>
              </w:rPr>
            </w:pPr>
            <w:r w:rsidRPr="00823949">
              <w:rPr>
                <w:rFonts w:ascii="Times New Roman" w:hAnsi="Times New Roman" w:cs="Times New Roman"/>
                <w:sz w:val="24"/>
                <w:szCs w:val="24"/>
              </w:rPr>
              <w:t>Квітень</w:t>
            </w:r>
          </w:p>
          <w:p w14:paraId="5590B858" w14:textId="77777777" w:rsidR="00FB73C9" w:rsidRPr="00823949" w:rsidRDefault="00FB73C9" w:rsidP="00D744A9">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2BFCE914"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вихователі 1 – 12-х класів</w:t>
            </w:r>
          </w:p>
        </w:tc>
        <w:tc>
          <w:tcPr>
            <w:tcW w:w="2266" w:type="dxa"/>
          </w:tcPr>
          <w:p w14:paraId="20866754" w14:textId="77777777" w:rsidR="00FB73C9" w:rsidRPr="00823949" w:rsidRDefault="00FB73C9" w:rsidP="00D123D2">
            <w:pPr>
              <w:rPr>
                <w:rFonts w:ascii="Times New Roman" w:hAnsi="Times New Roman" w:cs="Times New Roman"/>
                <w:sz w:val="24"/>
                <w:szCs w:val="24"/>
              </w:rPr>
            </w:pPr>
          </w:p>
        </w:tc>
      </w:tr>
      <w:tr w:rsidR="00FB73C9" w:rsidRPr="00823949" w14:paraId="0B18F8DE" w14:textId="77777777" w:rsidTr="00D123D2">
        <w:trPr>
          <w:trHeight w:val="145"/>
        </w:trPr>
        <w:tc>
          <w:tcPr>
            <w:tcW w:w="1134" w:type="dxa"/>
          </w:tcPr>
          <w:p w14:paraId="540EC050"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189</w:t>
            </w:r>
          </w:p>
        </w:tc>
        <w:tc>
          <w:tcPr>
            <w:tcW w:w="5287" w:type="dxa"/>
          </w:tcPr>
          <w:p w14:paraId="54F48C7C"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xml:space="preserve">Заходи до Міжнародного Дня птахів </w:t>
            </w:r>
          </w:p>
        </w:tc>
        <w:tc>
          <w:tcPr>
            <w:tcW w:w="2266" w:type="dxa"/>
          </w:tcPr>
          <w:p w14:paraId="44BE5F91"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Квітень</w:t>
            </w:r>
          </w:p>
          <w:p w14:paraId="56651471"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7ECE19EC"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вихователі 1 – 12-х класів</w:t>
            </w:r>
          </w:p>
        </w:tc>
        <w:tc>
          <w:tcPr>
            <w:tcW w:w="2266" w:type="dxa"/>
          </w:tcPr>
          <w:p w14:paraId="43C581FF" w14:textId="77777777" w:rsidR="00FB73C9" w:rsidRPr="00823949" w:rsidRDefault="00FB73C9" w:rsidP="00D123D2">
            <w:pPr>
              <w:rPr>
                <w:rFonts w:ascii="Times New Roman" w:hAnsi="Times New Roman" w:cs="Times New Roman"/>
                <w:sz w:val="24"/>
                <w:szCs w:val="24"/>
              </w:rPr>
            </w:pPr>
          </w:p>
        </w:tc>
      </w:tr>
      <w:tr w:rsidR="00FB73C9" w:rsidRPr="00823949" w14:paraId="3AD97B9F" w14:textId="77777777" w:rsidTr="00D123D2">
        <w:trPr>
          <w:trHeight w:val="145"/>
        </w:trPr>
        <w:tc>
          <w:tcPr>
            <w:tcW w:w="1134" w:type="dxa"/>
          </w:tcPr>
          <w:p w14:paraId="58101F55"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190</w:t>
            </w:r>
          </w:p>
        </w:tc>
        <w:tc>
          <w:tcPr>
            <w:tcW w:w="5287" w:type="dxa"/>
          </w:tcPr>
          <w:p w14:paraId="7D8EF30A"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xml:space="preserve">Танцювально-спортивний флешмоб до Всесвітнього Дня здоров’я </w:t>
            </w:r>
          </w:p>
        </w:tc>
        <w:tc>
          <w:tcPr>
            <w:tcW w:w="2266" w:type="dxa"/>
          </w:tcPr>
          <w:p w14:paraId="700ECDCD"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Квітень</w:t>
            </w:r>
          </w:p>
          <w:p w14:paraId="02FA2564"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517920CE"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вихователі 1 – 12-х класів</w:t>
            </w:r>
          </w:p>
        </w:tc>
        <w:tc>
          <w:tcPr>
            <w:tcW w:w="2266" w:type="dxa"/>
          </w:tcPr>
          <w:p w14:paraId="2EEC5083" w14:textId="77777777" w:rsidR="00FB73C9" w:rsidRPr="00823949" w:rsidRDefault="00FB73C9" w:rsidP="00D123D2">
            <w:pPr>
              <w:rPr>
                <w:rFonts w:ascii="Times New Roman" w:hAnsi="Times New Roman" w:cs="Times New Roman"/>
                <w:sz w:val="24"/>
                <w:szCs w:val="24"/>
              </w:rPr>
            </w:pPr>
          </w:p>
        </w:tc>
      </w:tr>
      <w:tr w:rsidR="00FB73C9" w:rsidRPr="00823949" w14:paraId="4A3058DB" w14:textId="77777777" w:rsidTr="00D123D2">
        <w:trPr>
          <w:trHeight w:val="145"/>
        </w:trPr>
        <w:tc>
          <w:tcPr>
            <w:tcW w:w="1134" w:type="dxa"/>
          </w:tcPr>
          <w:p w14:paraId="446847EC"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191</w:t>
            </w:r>
          </w:p>
        </w:tc>
        <w:tc>
          <w:tcPr>
            <w:tcW w:w="5287" w:type="dxa"/>
          </w:tcPr>
          <w:p w14:paraId="6F9BF54F"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Заходи до Всесвітнього Дня  книги та авторського права</w:t>
            </w:r>
          </w:p>
        </w:tc>
        <w:tc>
          <w:tcPr>
            <w:tcW w:w="2266" w:type="dxa"/>
          </w:tcPr>
          <w:p w14:paraId="4D1EC9F7"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Квітень</w:t>
            </w:r>
          </w:p>
          <w:p w14:paraId="3136E2B8"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21A48C74"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Бібліотекар, вихователі 1 – 12-х класів</w:t>
            </w:r>
          </w:p>
        </w:tc>
        <w:tc>
          <w:tcPr>
            <w:tcW w:w="2266" w:type="dxa"/>
          </w:tcPr>
          <w:p w14:paraId="40AD0F4A" w14:textId="77777777" w:rsidR="00FB73C9" w:rsidRPr="00823949" w:rsidRDefault="00FB73C9" w:rsidP="00D123D2">
            <w:pPr>
              <w:rPr>
                <w:rFonts w:ascii="Times New Roman" w:hAnsi="Times New Roman" w:cs="Times New Roman"/>
                <w:sz w:val="24"/>
                <w:szCs w:val="24"/>
              </w:rPr>
            </w:pPr>
          </w:p>
        </w:tc>
      </w:tr>
      <w:tr w:rsidR="00FB73C9" w:rsidRPr="00823949" w14:paraId="584D80BB" w14:textId="77777777" w:rsidTr="00D123D2">
        <w:trPr>
          <w:trHeight w:val="145"/>
        </w:trPr>
        <w:tc>
          <w:tcPr>
            <w:tcW w:w="1134" w:type="dxa"/>
          </w:tcPr>
          <w:p w14:paraId="3BCDB4A2"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192</w:t>
            </w:r>
          </w:p>
        </w:tc>
        <w:tc>
          <w:tcPr>
            <w:tcW w:w="5287" w:type="dxa"/>
          </w:tcPr>
          <w:p w14:paraId="5D9773FB"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Бесіда «Здоровий спосіб життя – основа довголіття»</w:t>
            </w:r>
          </w:p>
        </w:tc>
        <w:tc>
          <w:tcPr>
            <w:tcW w:w="2266" w:type="dxa"/>
          </w:tcPr>
          <w:p w14:paraId="164948D1"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Квітень</w:t>
            </w:r>
          </w:p>
          <w:p w14:paraId="147B2B3B"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54363DD7"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Вихователі 1 -12-х класів</w:t>
            </w:r>
          </w:p>
        </w:tc>
        <w:tc>
          <w:tcPr>
            <w:tcW w:w="2266" w:type="dxa"/>
          </w:tcPr>
          <w:p w14:paraId="3FEF3EEB" w14:textId="77777777" w:rsidR="00FB73C9" w:rsidRPr="00823949" w:rsidRDefault="00FB73C9" w:rsidP="00D123D2">
            <w:pPr>
              <w:rPr>
                <w:rFonts w:ascii="Times New Roman" w:hAnsi="Times New Roman" w:cs="Times New Roman"/>
                <w:sz w:val="24"/>
                <w:szCs w:val="24"/>
              </w:rPr>
            </w:pPr>
          </w:p>
        </w:tc>
      </w:tr>
      <w:tr w:rsidR="00FB73C9" w:rsidRPr="00823949" w14:paraId="7A71D097" w14:textId="77777777" w:rsidTr="00D123D2">
        <w:trPr>
          <w:trHeight w:val="145"/>
        </w:trPr>
        <w:tc>
          <w:tcPr>
            <w:tcW w:w="1134" w:type="dxa"/>
          </w:tcPr>
          <w:p w14:paraId="30506B17"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193</w:t>
            </w:r>
          </w:p>
        </w:tc>
        <w:tc>
          <w:tcPr>
            <w:tcW w:w="5287" w:type="dxa"/>
          </w:tcPr>
          <w:p w14:paraId="18290D13"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Відзначення Дня Землі</w:t>
            </w:r>
          </w:p>
          <w:p w14:paraId="79E762D2"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а) акція «Парки - легені міст і сіл»</w:t>
            </w:r>
          </w:p>
          <w:p w14:paraId="3CC71916"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б) акція , «Сміттєзвалищам – ні»</w:t>
            </w:r>
          </w:p>
          <w:p w14:paraId="3D1A3224"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в) акція «До чистих джерел»</w:t>
            </w:r>
          </w:p>
          <w:p w14:paraId="31025E0E"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г) акція «Посади сад»</w:t>
            </w:r>
          </w:p>
        </w:tc>
        <w:tc>
          <w:tcPr>
            <w:tcW w:w="2266" w:type="dxa"/>
          </w:tcPr>
          <w:p w14:paraId="42DF03CC"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Квітень</w:t>
            </w:r>
          </w:p>
          <w:p w14:paraId="00A1723E"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4CA872CA"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Вихователі 1 -12-х класів</w:t>
            </w:r>
          </w:p>
        </w:tc>
        <w:tc>
          <w:tcPr>
            <w:tcW w:w="2266" w:type="dxa"/>
          </w:tcPr>
          <w:p w14:paraId="7548870C" w14:textId="77777777" w:rsidR="00FB73C9" w:rsidRPr="00823949" w:rsidRDefault="00FB73C9" w:rsidP="00D123D2">
            <w:pPr>
              <w:rPr>
                <w:rFonts w:ascii="Times New Roman" w:hAnsi="Times New Roman" w:cs="Times New Roman"/>
                <w:sz w:val="24"/>
                <w:szCs w:val="24"/>
              </w:rPr>
            </w:pPr>
          </w:p>
        </w:tc>
      </w:tr>
      <w:tr w:rsidR="00FB73C9" w:rsidRPr="00823949" w14:paraId="5F4B14F4" w14:textId="77777777" w:rsidTr="00D123D2">
        <w:trPr>
          <w:trHeight w:val="145"/>
        </w:trPr>
        <w:tc>
          <w:tcPr>
            <w:tcW w:w="1134" w:type="dxa"/>
          </w:tcPr>
          <w:p w14:paraId="7B5C2D29"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194</w:t>
            </w:r>
          </w:p>
        </w:tc>
        <w:tc>
          <w:tcPr>
            <w:tcW w:w="5287" w:type="dxa"/>
          </w:tcPr>
          <w:p w14:paraId="1A3D64EC"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Заходи до Дня охорони праці тиждень профорієнтації в школі</w:t>
            </w:r>
          </w:p>
        </w:tc>
        <w:tc>
          <w:tcPr>
            <w:tcW w:w="2266" w:type="dxa"/>
          </w:tcPr>
          <w:p w14:paraId="40558248"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Квітень</w:t>
            </w:r>
          </w:p>
          <w:p w14:paraId="2B73E81D"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189C5FDA"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Вихователі 1 -12-х класів</w:t>
            </w:r>
          </w:p>
        </w:tc>
        <w:tc>
          <w:tcPr>
            <w:tcW w:w="2266" w:type="dxa"/>
          </w:tcPr>
          <w:p w14:paraId="4215F454" w14:textId="77777777" w:rsidR="00FB73C9" w:rsidRPr="00823949" w:rsidRDefault="00FB73C9" w:rsidP="00D123D2">
            <w:pPr>
              <w:rPr>
                <w:rFonts w:ascii="Times New Roman" w:hAnsi="Times New Roman" w:cs="Times New Roman"/>
                <w:sz w:val="24"/>
                <w:szCs w:val="24"/>
              </w:rPr>
            </w:pPr>
          </w:p>
        </w:tc>
      </w:tr>
      <w:tr w:rsidR="00FB73C9" w:rsidRPr="00823949" w14:paraId="5DA4BF4B" w14:textId="77777777" w:rsidTr="00D123D2">
        <w:trPr>
          <w:trHeight w:val="145"/>
        </w:trPr>
        <w:tc>
          <w:tcPr>
            <w:tcW w:w="1134" w:type="dxa"/>
          </w:tcPr>
          <w:p w14:paraId="5E6FB7B2"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195</w:t>
            </w:r>
          </w:p>
        </w:tc>
        <w:tc>
          <w:tcPr>
            <w:tcW w:w="5287" w:type="dxa"/>
          </w:tcPr>
          <w:p w14:paraId="7EE70672"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xml:space="preserve">Організувати виставки робіт </w:t>
            </w:r>
            <w:r w:rsidR="00C07313" w:rsidRPr="00823949">
              <w:rPr>
                <w:rFonts w:ascii="Times New Roman" w:hAnsi="Times New Roman" w:cs="Times New Roman"/>
                <w:sz w:val="24"/>
                <w:szCs w:val="24"/>
              </w:rPr>
              <w:t>учнів (вихованців)</w:t>
            </w:r>
            <w:r w:rsidRPr="00823949">
              <w:rPr>
                <w:rFonts w:ascii="Times New Roman" w:hAnsi="Times New Roman" w:cs="Times New Roman"/>
                <w:sz w:val="24"/>
                <w:szCs w:val="24"/>
              </w:rPr>
              <w:t xml:space="preserve"> та батьків «Сімейна творчість» (пасхальні композиції), челенж «Великоднє дерево» (1-11 кл.)</w:t>
            </w:r>
          </w:p>
        </w:tc>
        <w:tc>
          <w:tcPr>
            <w:tcW w:w="2266" w:type="dxa"/>
          </w:tcPr>
          <w:p w14:paraId="7FEF3AFF"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Квітень</w:t>
            </w:r>
          </w:p>
          <w:p w14:paraId="17B744F2"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6CDCB893"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Вихователі 1 -12-х класів</w:t>
            </w:r>
          </w:p>
        </w:tc>
        <w:tc>
          <w:tcPr>
            <w:tcW w:w="2266" w:type="dxa"/>
          </w:tcPr>
          <w:p w14:paraId="6AA1D63D" w14:textId="77777777" w:rsidR="00FB73C9" w:rsidRPr="00823949" w:rsidRDefault="00FB73C9" w:rsidP="00D123D2">
            <w:pPr>
              <w:rPr>
                <w:rFonts w:ascii="Times New Roman" w:hAnsi="Times New Roman" w:cs="Times New Roman"/>
                <w:sz w:val="24"/>
                <w:szCs w:val="24"/>
              </w:rPr>
            </w:pPr>
          </w:p>
        </w:tc>
      </w:tr>
      <w:tr w:rsidR="00FB73C9" w:rsidRPr="00823949" w14:paraId="7B93A5BD" w14:textId="77777777" w:rsidTr="00D123D2">
        <w:trPr>
          <w:trHeight w:val="145"/>
        </w:trPr>
        <w:tc>
          <w:tcPr>
            <w:tcW w:w="1134" w:type="dxa"/>
          </w:tcPr>
          <w:p w14:paraId="144B97FC"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lastRenderedPageBreak/>
              <w:t>196</w:t>
            </w:r>
          </w:p>
        </w:tc>
        <w:tc>
          <w:tcPr>
            <w:tcW w:w="5287" w:type="dxa"/>
          </w:tcPr>
          <w:p w14:paraId="33125C10" w14:textId="77777777" w:rsidR="00FB73C9" w:rsidRPr="00823949" w:rsidRDefault="00FB73C9" w:rsidP="00D123D2">
            <w:pPr>
              <w:rPr>
                <w:rFonts w:ascii="Times New Roman" w:eastAsia="Times New Roman" w:hAnsi="Times New Roman" w:cs="Times New Roman"/>
                <w:b/>
                <w:sz w:val="24"/>
                <w:szCs w:val="24"/>
                <w:lang w:eastAsia="uk-UA"/>
              </w:rPr>
            </w:pPr>
            <w:r w:rsidRPr="00823949">
              <w:rPr>
                <w:rFonts w:ascii="Times New Roman" w:eastAsia="Times New Roman" w:hAnsi="Times New Roman" w:cs="Times New Roman"/>
                <w:b/>
                <w:sz w:val="24"/>
                <w:szCs w:val="24"/>
                <w:lang w:eastAsia="uk-UA"/>
              </w:rPr>
              <w:t>Місячник «Збережи здоров’я та й на все життя!»</w:t>
            </w:r>
          </w:p>
          <w:p w14:paraId="6262B085"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Міжнародний день дитячої книги</w:t>
            </w:r>
          </w:p>
          <w:p w14:paraId="7F1ACEEE"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(2 квітня). Виставка дитячої літератури в шкільній бібліотеці. Бібліотечний урок для </w:t>
            </w:r>
            <w:r w:rsidR="008906E8" w:rsidRPr="00823949">
              <w:rPr>
                <w:rFonts w:ascii="Times New Roman" w:hAnsi="Times New Roman" w:cs="Times New Roman"/>
                <w:sz w:val="24"/>
                <w:szCs w:val="24"/>
              </w:rPr>
              <w:t xml:space="preserve">учнів (вихованців) </w:t>
            </w:r>
            <w:r w:rsidRPr="00823949">
              <w:rPr>
                <w:rFonts w:ascii="Times New Roman" w:hAnsi="Times New Roman" w:cs="Times New Roman"/>
                <w:sz w:val="24"/>
                <w:szCs w:val="24"/>
              </w:rPr>
              <w:t>1-4-х класів</w:t>
            </w:r>
          </w:p>
        </w:tc>
        <w:tc>
          <w:tcPr>
            <w:tcW w:w="2266" w:type="dxa"/>
          </w:tcPr>
          <w:p w14:paraId="428180E3"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03.04.2025</w:t>
            </w:r>
          </w:p>
          <w:p w14:paraId="7D3A6B30" w14:textId="77777777" w:rsidR="00FB73C9" w:rsidRPr="00823949" w:rsidRDefault="00FB73C9" w:rsidP="00D123D2">
            <w:pPr>
              <w:rPr>
                <w:rFonts w:ascii="Times New Roman" w:hAnsi="Times New Roman" w:cs="Times New Roman"/>
                <w:sz w:val="24"/>
                <w:szCs w:val="24"/>
              </w:rPr>
            </w:pPr>
          </w:p>
        </w:tc>
        <w:tc>
          <w:tcPr>
            <w:tcW w:w="3399" w:type="dxa"/>
          </w:tcPr>
          <w:p w14:paraId="452F11C4"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 Бібліотекар</w:t>
            </w:r>
          </w:p>
        </w:tc>
        <w:tc>
          <w:tcPr>
            <w:tcW w:w="2266" w:type="dxa"/>
          </w:tcPr>
          <w:p w14:paraId="39C95376" w14:textId="77777777" w:rsidR="00FB73C9" w:rsidRPr="00823949" w:rsidRDefault="00FB73C9" w:rsidP="00D123D2">
            <w:pPr>
              <w:rPr>
                <w:rFonts w:ascii="Times New Roman" w:hAnsi="Times New Roman" w:cs="Times New Roman"/>
                <w:sz w:val="24"/>
                <w:szCs w:val="24"/>
              </w:rPr>
            </w:pPr>
          </w:p>
        </w:tc>
      </w:tr>
      <w:tr w:rsidR="00FB73C9" w:rsidRPr="00823949" w14:paraId="15EB714E" w14:textId="77777777" w:rsidTr="00D123D2">
        <w:trPr>
          <w:trHeight w:val="145"/>
        </w:trPr>
        <w:tc>
          <w:tcPr>
            <w:tcW w:w="1134" w:type="dxa"/>
          </w:tcPr>
          <w:p w14:paraId="6A4A35A0"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197</w:t>
            </w:r>
          </w:p>
        </w:tc>
        <w:tc>
          <w:tcPr>
            <w:tcW w:w="5287" w:type="dxa"/>
          </w:tcPr>
          <w:p w14:paraId="3BF81F9B" w14:textId="77777777" w:rsidR="00FB73C9" w:rsidRPr="00823949" w:rsidRDefault="00FB73C9" w:rsidP="00D123D2">
            <w:pPr>
              <w:rPr>
                <w:rFonts w:ascii="Times New Roman" w:eastAsia="Times New Roman" w:hAnsi="Times New Roman" w:cs="Times New Roman"/>
                <w:sz w:val="24"/>
                <w:szCs w:val="24"/>
                <w:lang w:eastAsia="uk-UA"/>
              </w:rPr>
            </w:pPr>
            <w:r w:rsidRPr="00823949">
              <w:rPr>
                <w:rFonts w:ascii="Times New Roman" w:eastAsia="Times New Roman" w:hAnsi="Times New Roman" w:cs="Times New Roman"/>
                <w:sz w:val="24"/>
                <w:szCs w:val="24"/>
                <w:lang w:eastAsia="uk-UA"/>
              </w:rPr>
              <w:t xml:space="preserve">Спортивна естафета «Дорогою здоров’я» для </w:t>
            </w:r>
            <w:r w:rsidR="008906E8" w:rsidRPr="00823949">
              <w:rPr>
                <w:rFonts w:ascii="Times New Roman" w:eastAsia="Times New Roman" w:hAnsi="Times New Roman" w:cs="Times New Roman"/>
                <w:sz w:val="24"/>
                <w:szCs w:val="24"/>
                <w:lang w:eastAsia="uk-UA"/>
              </w:rPr>
              <w:t xml:space="preserve">учнів (вихованців) </w:t>
            </w:r>
            <w:r w:rsidRPr="00823949">
              <w:rPr>
                <w:rFonts w:ascii="Times New Roman" w:eastAsia="Times New Roman" w:hAnsi="Times New Roman" w:cs="Times New Roman"/>
                <w:sz w:val="24"/>
                <w:szCs w:val="24"/>
                <w:lang w:eastAsia="uk-UA"/>
              </w:rPr>
              <w:t xml:space="preserve">    1-12-х класів до Всесвітнього Дня здоров’я </w:t>
            </w:r>
          </w:p>
          <w:p w14:paraId="38E1470A" w14:textId="77777777" w:rsidR="00FB73C9" w:rsidRPr="00823949" w:rsidRDefault="00FB73C9" w:rsidP="00D123D2">
            <w:pPr>
              <w:rPr>
                <w:rFonts w:ascii="Times New Roman" w:eastAsia="Times New Roman" w:hAnsi="Times New Roman" w:cs="Times New Roman"/>
                <w:b/>
                <w:sz w:val="24"/>
                <w:szCs w:val="24"/>
                <w:lang w:eastAsia="uk-UA"/>
              </w:rPr>
            </w:pPr>
          </w:p>
        </w:tc>
        <w:tc>
          <w:tcPr>
            <w:tcW w:w="2266" w:type="dxa"/>
          </w:tcPr>
          <w:p w14:paraId="356F1A48"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09.04.2025</w:t>
            </w:r>
          </w:p>
          <w:p w14:paraId="02501939" w14:textId="77777777" w:rsidR="00FB73C9" w:rsidRPr="00823949" w:rsidRDefault="00FB73C9" w:rsidP="00D123D2">
            <w:pPr>
              <w:rPr>
                <w:rFonts w:ascii="Times New Roman" w:hAnsi="Times New Roman" w:cs="Times New Roman"/>
                <w:sz w:val="24"/>
                <w:szCs w:val="24"/>
              </w:rPr>
            </w:pPr>
          </w:p>
        </w:tc>
        <w:tc>
          <w:tcPr>
            <w:tcW w:w="3399" w:type="dxa"/>
          </w:tcPr>
          <w:p w14:paraId="55E443BF"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вчителі фізичної культури та лікувальної фізкультури</w:t>
            </w:r>
          </w:p>
        </w:tc>
        <w:tc>
          <w:tcPr>
            <w:tcW w:w="2266" w:type="dxa"/>
          </w:tcPr>
          <w:p w14:paraId="3107DE64" w14:textId="77777777" w:rsidR="00FB73C9" w:rsidRPr="00823949" w:rsidRDefault="00FB73C9" w:rsidP="00D123D2">
            <w:pPr>
              <w:rPr>
                <w:rFonts w:ascii="Times New Roman" w:hAnsi="Times New Roman" w:cs="Times New Roman"/>
                <w:sz w:val="24"/>
                <w:szCs w:val="24"/>
              </w:rPr>
            </w:pPr>
          </w:p>
        </w:tc>
      </w:tr>
      <w:tr w:rsidR="00FB73C9" w:rsidRPr="00823949" w14:paraId="497E0049" w14:textId="77777777" w:rsidTr="00D123D2">
        <w:trPr>
          <w:trHeight w:val="145"/>
        </w:trPr>
        <w:tc>
          <w:tcPr>
            <w:tcW w:w="1134" w:type="dxa"/>
          </w:tcPr>
          <w:p w14:paraId="0466820D"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198</w:t>
            </w:r>
          </w:p>
        </w:tc>
        <w:tc>
          <w:tcPr>
            <w:tcW w:w="5287" w:type="dxa"/>
          </w:tcPr>
          <w:p w14:paraId="6B97CF7D" w14:textId="77777777" w:rsidR="00FB73C9" w:rsidRPr="00823949" w:rsidRDefault="00FB73C9" w:rsidP="00D123D2">
            <w:pPr>
              <w:rPr>
                <w:rFonts w:ascii="Times New Roman" w:eastAsia="Times New Roman" w:hAnsi="Times New Roman" w:cs="Times New Roman"/>
                <w:sz w:val="24"/>
                <w:szCs w:val="24"/>
              </w:rPr>
            </w:pPr>
            <w:r w:rsidRPr="00823949">
              <w:rPr>
                <w:rFonts w:ascii="Times New Roman" w:eastAsia="Times New Roman" w:hAnsi="Times New Roman" w:cs="Times New Roman"/>
                <w:sz w:val="24"/>
                <w:szCs w:val="24"/>
              </w:rPr>
              <w:t>Всесвітній день довкілля</w:t>
            </w:r>
          </w:p>
        </w:tc>
        <w:tc>
          <w:tcPr>
            <w:tcW w:w="2266" w:type="dxa"/>
          </w:tcPr>
          <w:p w14:paraId="39FFD30A"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19.05.2025</w:t>
            </w:r>
          </w:p>
        </w:tc>
        <w:tc>
          <w:tcPr>
            <w:tcW w:w="3399" w:type="dxa"/>
          </w:tcPr>
          <w:p w14:paraId="264FFE60"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w:t>
            </w:r>
          </w:p>
          <w:p w14:paraId="65DE773F"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вчителі, вихователі</w:t>
            </w:r>
          </w:p>
        </w:tc>
        <w:tc>
          <w:tcPr>
            <w:tcW w:w="2266" w:type="dxa"/>
          </w:tcPr>
          <w:p w14:paraId="2291ABF1" w14:textId="77777777" w:rsidR="00FB73C9" w:rsidRPr="00823949" w:rsidRDefault="00FB73C9" w:rsidP="00D123D2">
            <w:pPr>
              <w:rPr>
                <w:rFonts w:ascii="Times New Roman" w:hAnsi="Times New Roman" w:cs="Times New Roman"/>
                <w:sz w:val="24"/>
                <w:szCs w:val="24"/>
              </w:rPr>
            </w:pPr>
          </w:p>
        </w:tc>
      </w:tr>
      <w:tr w:rsidR="00FB73C9" w:rsidRPr="00823949" w14:paraId="73A03F9B" w14:textId="77777777" w:rsidTr="00D123D2">
        <w:trPr>
          <w:trHeight w:val="145"/>
        </w:trPr>
        <w:tc>
          <w:tcPr>
            <w:tcW w:w="1134" w:type="dxa"/>
          </w:tcPr>
          <w:p w14:paraId="01DDD228"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199</w:t>
            </w:r>
          </w:p>
        </w:tc>
        <w:tc>
          <w:tcPr>
            <w:tcW w:w="5287" w:type="dxa"/>
          </w:tcPr>
          <w:p w14:paraId="35D3EFA5"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Проведення заходів в рамках акції «Зелена весна».</w:t>
            </w:r>
          </w:p>
          <w:p w14:paraId="1E9D5FBE" w14:textId="77777777" w:rsidR="00FB73C9" w:rsidRPr="00823949" w:rsidRDefault="00FB73C9" w:rsidP="00BB38B5">
            <w:pPr>
              <w:rPr>
                <w:rFonts w:ascii="Times New Roman" w:eastAsia="Times New Roman" w:hAnsi="Times New Roman" w:cs="Times New Roman"/>
                <w:sz w:val="24"/>
                <w:szCs w:val="24"/>
                <w:lang w:eastAsia="uk-UA"/>
              </w:rPr>
            </w:pPr>
            <w:r w:rsidRPr="00823949">
              <w:rPr>
                <w:rFonts w:ascii="Times New Roman" w:eastAsia="Times New Roman" w:hAnsi="Times New Roman" w:cs="Times New Roman"/>
                <w:sz w:val="24"/>
                <w:szCs w:val="24"/>
                <w:lang w:eastAsia="uk-UA"/>
              </w:rPr>
              <w:t xml:space="preserve">Великодній тиждень добра. </w:t>
            </w:r>
          </w:p>
        </w:tc>
        <w:tc>
          <w:tcPr>
            <w:tcW w:w="2266" w:type="dxa"/>
          </w:tcPr>
          <w:p w14:paraId="166EBB7E"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Квітень</w:t>
            </w:r>
          </w:p>
          <w:p w14:paraId="311B7E7B"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p w14:paraId="06D006E2" w14:textId="77777777" w:rsidR="00FB73C9" w:rsidRPr="00823949" w:rsidRDefault="00FB73C9" w:rsidP="00D123D2">
            <w:pPr>
              <w:rPr>
                <w:rFonts w:ascii="Times New Roman" w:hAnsi="Times New Roman" w:cs="Times New Roman"/>
                <w:sz w:val="24"/>
                <w:szCs w:val="24"/>
              </w:rPr>
            </w:pPr>
          </w:p>
        </w:tc>
        <w:tc>
          <w:tcPr>
            <w:tcW w:w="3399" w:type="dxa"/>
          </w:tcPr>
          <w:p w14:paraId="75A4C98A"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керівники гуртків, вчителі образотворчого мистецтва та праці</w:t>
            </w:r>
          </w:p>
        </w:tc>
        <w:tc>
          <w:tcPr>
            <w:tcW w:w="2266" w:type="dxa"/>
          </w:tcPr>
          <w:p w14:paraId="4DD4B13D" w14:textId="77777777" w:rsidR="00FB73C9" w:rsidRPr="00823949" w:rsidRDefault="00FB73C9" w:rsidP="00D123D2">
            <w:pPr>
              <w:rPr>
                <w:rFonts w:ascii="Times New Roman" w:hAnsi="Times New Roman" w:cs="Times New Roman"/>
                <w:sz w:val="24"/>
                <w:szCs w:val="24"/>
              </w:rPr>
            </w:pPr>
          </w:p>
        </w:tc>
      </w:tr>
      <w:tr w:rsidR="00FB73C9" w:rsidRPr="00823949" w14:paraId="25556B13" w14:textId="77777777" w:rsidTr="00D123D2">
        <w:trPr>
          <w:trHeight w:val="145"/>
        </w:trPr>
        <w:tc>
          <w:tcPr>
            <w:tcW w:w="1134" w:type="dxa"/>
          </w:tcPr>
          <w:p w14:paraId="65B52454"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200</w:t>
            </w:r>
          </w:p>
        </w:tc>
        <w:tc>
          <w:tcPr>
            <w:tcW w:w="5287" w:type="dxa"/>
          </w:tcPr>
          <w:p w14:paraId="713F90A4"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«Як прийшла свобода». Перегляд і обговорення документальних і художніх фільмів, презентацій до Дня визволення в`язнів фашистських концтаборів</w:t>
            </w:r>
          </w:p>
          <w:p w14:paraId="2E9CD386" w14:textId="77777777" w:rsidR="00FB73C9" w:rsidRPr="00823949" w:rsidRDefault="00FB73C9" w:rsidP="00D123D2">
            <w:pPr>
              <w:rPr>
                <w:rFonts w:ascii="Times New Roman" w:hAnsi="Times New Roman" w:cs="Times New Roman"/>
                <w:sz w:val="24"/>
                <w:szCs w:val="24"/>
              </w:rPr>
            </w:pPr>
          </w:p>
        </w:tc>
        <w:tc>
          <w:tcPr>
            <w:tcW w:w="2266" w:type="dxa"/>
          </w:tcPr>
          <w:p w14:paraId="516B7D8A"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Квітень</w:t>
            </w:r>
          </w:p>
          <w:p w14:paraId="23BC0A60"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7FE6C649"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бібліотекар,</w:t>
            </w:r>
          </w:p>
          <w:p w14:paraId="5351CE50"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вчитель історії</w:t>
            </w:r>
          </w:p>
        </w:tc>
        <w:tc>
          <w:tcPr>
            <w:tcW w:w="2266" w:type="dxa"/>
          </w:tcPr>
          <w:p w14:paraId="0464AD35" w14:textId="77777777" w:rsidR="00FB73C9" w:rsidRPr="00823949" w:rsidRDefault="00FB73C9" w:rsidP="00D123D2">
            <w:pPr>
              <w:rPr>
                <w:rFonts w:ascii="Times New Roman" w:hAnsi="Times New Roman" w:cs="Times New Roman"/>
                <w:sz w:val="24"/>
                <w:szCs w:val="24"/>
              </w:rPr>
            </w:pPr>
          </w:p>
        </w:tc>
      </w:tr>
      <w:tr w:rsidR="00FB73C9" w:rsidRPr="00823949" w14:paraId="1D4D5119" w14:textId="77777777" w:rsidTr="00D123D2">
        <w:trPr>
          <w:trHeight w:val="145"/>
        </w:trPr>
        <w:tc>
          <w:tcPr>
            <w:tcW w:w="1134" w:type="dxa"/>
          </w:tcPr>
          <w:p w14:paraId="58F980CE"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201</w:t>
            </w:r>
          </w:p>
        </w:tc>
        <w:tc>
          <w:tcPr>
            <w:tcW w:w="5287" w:type="dxa"/>
          </w:tcPr>
          <w:p w14:paraId="76CF54EB"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День цивільного захисту</w:t>
            </w:r>
          </w:p>
        </w:tc>
        <w:tc>
          <w:tcPr>
            <w:tcW w:w="2266" w:type="dxa"/>
          </w:tcPr>
          <w:p w14:paraId="0AF9C5C4"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Квітень</w:t>
            </w:r>
          </w:p>
          <w:p w14:paraId="2B24B690"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3A7C7B4B"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ЗДНВР, ЗДВР, інженер з охорони праці, педагог-організатор, лікар, сестра медична</w:t>
            </w:r>
          </w:p>
        </w:tc>
        <w:tc>
          <w:tcPr>
            <w:tcW w:w="2266" w:type="dxa"/>
          </w:tcPr>
          <w:p w14:paraId="5492C2F0" w14:textId="77777777" w:rsidR="00FB73C9" w:rsidRPr="00823949" w:rsidRDefault="00FB73C9" w:rsidP="00D123D2">
            <w:pPr>
              <w:rPr>
                <w:rFonts w:ascii="Times New Roman" w:hAnsi="Times New Roman" w:cs="Times New Roman"/>
                <w:sz w:val="24"/>
                <w:szCs w:val="24"/>
              </w:rPr>
            </w:pPr>
          </w:p>
        </w:tc>
      </w:tr>
      <w:tr w:rsidR="00FB73C9" w:rsidRPr="00823949" w14:paraId="2E632AAB" w14:textId="77777777" w:rsidTr="00D123D2">
        <w:trPr>
          <w:trHeight w:val="145"/>
        </w:trPr>
        <w:tc>
          <w:tcPr>
            <w:tcW w:w="1134" w:type="dxa"/>
          </w:tcPr>
          <w:p w14:paraId="3A2CF2BD"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w:t>
            </w:r>
          </w:p>
        </w:tc>
        <w:tc>
          <w:tcPr>
            <w:tcW w:w="5287" w:type="dxa"/>
          </w:tcPr>
          <w:p w14:paraId="69692183" w14:textId="77777777" w:rsidR="00FB73C9" w:rsidRPr="00823949" w:rsidRDefault="00FB73C9" w:rsidP="00BB38B5">
            <w:pPr>
              <w:rPr>
                <w:rFonts w:ascii="Times New Roman" w:hAnsi="Times New Roman" w:cs="Times New Roman"/>
                <w:sz w:val="24"/>
                <w:szCs w:val="24"/>
              </w:rPr>
            </w:pPr>
            <w:r w:rsidRPr="00823949">
              <w:rPr>
                <w:rFonts w:ascii="Times New Roman" w:eastAsia="Times New Roman" w:hAnsi="Times New Roman" w:cs="Times New Roman"/>
                <w:sz w:val="24"/>
                <w:szCs w:val="24"/>
                <w:lang w:eastAsia="uk-UA"/>
              </w:rPr>
              <w:t>Виховні бесіди до Міжнародного дня пам’ятників та історичних місць. </w:t>
            </w:r>
          </w:p>
          <w:p w14:paraId="01378B2A" w14:textId="77777777" w:rsidR="00FB73C9" w:rsidRPr="00823949" w:rsidRDefault="00FB73C9" w:rsidP="00BB38B5">
            <w:pPr>
              <w:rPr>
                <w:rFonts w:ascii="Times New Roman" w:eastAsia="Times New Roman" w:hAnsi="Times New Roman" w:cs="Times New Roman"/>
                <w:sz w:val="24"/>
                <w:szCs w:val="24"/>
                <w:lang w:eastAsia="uk-UA"/>
              </w:rPr>
            </w:pPr>
            <w:r w:rsidRPr="00823949">
              <w:rPr>
                <w:rFonts w:ascii="Times New Roman" w:hAnsi="Times New Roman" w:cs="Times New Roman"/>
                <w:sz w:val="24"/>
                <w:szCs w:val="24"/>
              </w:rPr>
              <w:t>День пам’яті Чорнобиля, пам’яті жертв і радіаційних аварій і катастроф (26 квітня).</w:t>
            </w:r>
          </w:p>
        </w:tc>
        <w:tc>
          <w:tcPr>
            <w:tcW w:w="2266" w:type="dxa"/>
          </w:tcPr>
          <w:p w14:paraId="4AE2854D"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Квітень</w:t>
            </w:r>
          </w:p>
          <w:p w14:paraId="6F20B9E8"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5588E3E7"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ЗДВР, </w:t>
            </w:r>
          </w:p>
          <w:p w14:paraId="7F9C0109"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вихователі 1 – 7-х класів</w:t>
            </w:r>
          </w:p>
        </w:tc>
        <w:tc>
          <w:tcPr>
            <w:tcW w:w="2266" w:type="dxa"/>
          </w:tcPr>
          <w:p w14:paraId="1EE0BA98" w14:textId="77777777" w:rsidR="00FB73C9" w:rsidRPr="00823949" w:rsidRDefault="00FB73C9" w:rsidP="00D123D2">
            <w:pPr>
              <w:rPr>
                <w:rFonts w:ascii="Times New Roman" w:hAnsi="Times New Roman" w:cs="Times New Roman"/>
                <w:sz w:val="24"/>
                <w:szCs w:val="24"/>
              </w:rPr>
            </w:pPr>
          </w:p>
        </w:tc>
      </w:tr>
      <w:tr w:rsidR="00FB73C9" w:rsidRPr="00823949" w14:paraId="4CE3FF84" w14:textId="77777777" w:rsidTr="00D123D2">
        <w:trPr>
          <w:trHeight w:val="145"/>
        </w:trPr>
        <w:tc>
          <w:tcPr>
            <w:tcW w:w="1134" w:type="dxa"/>
          </w:tcPr>
          <w:p w14:paraId="2D68A69B"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203</w:t>
            </w:r>
          </w:p>
        </w:tc>
        <w:tc>
          <w:tcPr>
            <w:tcW w:w="5287" w:type="dxa"/>
          </w:tcPr>
          <w:p w14:paraId="22CC62E6" w14:textId="77777777" w:rsidR="00FB73C9" w:rsidRPr="00823949" w:rsidRDefault="00FB73C9" w:rsidP="00D744A9">
            <w:pPr>
              <w:rPr>
                <w:rFonts w:ascii="Times New Roman" w:eastAsia="Times New Roman" w:hAnsi="Times New Roman" w:cs="Times New Roman"/>
                <w:sz w:val="24"/>
                <w:szCs w:val="24"/>
                <w:lang w:eastAsia="uk-UA"/>
              </w:rPr>
            </w:pPr>
            <w:r w:rsidRPr="00823949">
              <w:rPr>
                <w:rFonts w:ascii="Times New Roman" w:eastAsia="Times New Roman" w:hAnsi="Times New Roman" w:cs="Times New Roman"/>
                <w:bCs/>
                <w:sz w:val="24"/>
                <w:szCs w:val="24"/>
                <w:lang w:eastAsia="uk-UA"/>
              </w:rPr>
              <w:t>Міжнародний день Землі.  </w:t>
            </w:r>
            <w:r w:rsidRPr="00823949">
              <w:rPr>
                <w:rFonts w:ascii="Times New Roman" w:eastAsia="Times New Roman" w:hAnsi="Times New Roman" w:cs="Times New Roman"/>
                <w:sz w:val="24"/>
                <w:szCs w:val="24"/>
                <w:lang w:eastAsia="uk-UA"/>
              </w:rPr>
              <w:t xml:space="preserve">Презентація </w:t>
            </w:r>
            <w:r w:rsidR="00C216CC" w:rsidRPr="00823949">
              <w:rPr>
                <w:rFonts w:ascii="Times New Roman" w:eastAsia="Times New Roman" w:hAnsi="Times New Roman" w:cs="Times New Roman"/>
                <w:sz w:val="24"/>
                <w:szCs w:val="24"/>
                <w:lang w:eastAsia="uk-UA"/>
              </w:rPr>
              <w:t>учнів (вихованців)</w:t>
            </w:r>
            <w:r w:rsidRPr="00823949">
              <w:rPr>
                <w:rFonts w:ascii="Times New Roman" w:eastAsia="Times New Roman" w:hAnsi="Times New Roman" w:cs="Times New Roman"/>
                <w:sz w:val="24"/>
                <w:szCs w:val="24"/>
                <w:lang w:eastAsia="uk-UA"/>
              </w:rPr>
              <w:t xml:space="preserve">   9-12-х  класів </w:t>
            </w:r>
            <w:r w:rsidRPr="00823949">
              <w:rPr>
                <w:rFonts w:ascii="Times New Roman" w:eastAsia="Times New Roman" w:hAnsi="Times New Roman" w:cs="Times New Roman"/>
                <w:bCs/>
                <w:sz w:val="24"/>
                <w:szCs w:val="24"/>
                <w:lang w:eastAsia="uk-UA"/>
              </w:rPr>
              <w:t>«Давайте, друзі, разом природу берегти»</w:t>
            </w:r>
          </w:p>
        </w:tc>
        <w:tc>
          <w:tcPr>
            <w:tcW w:w="2266" w:type="dxa"/>
          </w:tcPr>
          <w:p w14:paraId="15FADC30"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Квітень</w:t>
            </w:r>
          </w:p>
          <w:p w14:paraId="53DDCD9E"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7F25F85E"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ЗДВР, </w:t>
            </w:r>
          </w:p>
          <w:p w14:paraId="6EB62369"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w:t>
            </w:r>
          </w:p>
          <w:p w14:paraId="5C795752"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вихователі 8 – 12-х класів</w:t>
            </w:r>
          </w:p>
        </w:tc>
        <w:tc>
          <w:tcPr>
            <w:tcW w:w="2266" w:type="dxa"/>
          </w:tcPr>
          <w:p w14:paraId="3617DF73" w14:textId="77777777" w:rsidR="00FB73C9" w:rsidRPr="00823949" w:rsidRDefault="00FB73C9" w:rsidP="00D123D2">
            <w:pPr>
              <w:rPr>
                <w:rFonts w:ascii="Times New Roman" w:hAnsi="Times New Roman" w:cs="Times New Roman"/>
                <w:sz w:val="24"/>
                <w:szCs w:val="24"/>
              </w:rPr>
            </w:pPr>
          </w:p>
        </w:tc>
      </w:tr>
      <w:tr w:rsidR="00FB73C9" w:rsidRPr="00823949" w14:paraId="6FBBAB20" w14:textId="77777777" w:rsidTr="00D123D2">
        <w:trPr>
          <w:trHeight w:val="145"/>
        </w:trPr>
        <w:tc>
          <w:tcPr>
            <w:tcW w:w="1134" w:type="dxa"/>
          </w:tcPr>
          <w:p w14:paraId="61CE4265"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204</w:t>
            </w:r>
          </w:p>
        </w:tc>
        <w:tc>
          <w:tcPr>
            <w:tcW w:w="5287" w:type="dxa"/>
          </w:tcPr>
          <w:p w14:paraId="40D5F58E" w14:textId="77777777" w:rsidR="00FB73C9" w:rsidRPr="00823949" w:rsidRDefault="00FB73C9" w:rsidP="00D123D2">
            <w:pPr>
              <w:rPr>
                <w:rFonts w:ascii="Times New Roman" w:eastAsia="Times New Roman" w:hAnsi="Times New Roman" w:cs="Times New Roman"/>
                <w:sz w:val="24"/>
                <w:szCs w:val="24"/>
                <w:lang w:eastAsia="uk-UA"/>
              </w:rPr>
            </w:pPr>
            <w:r w:rsidRPr="00823949">
              <w:rPr>
                <w:rFonts w:ascii="Times New Roman" w:hAnsi="Times New Roman" w:cs="Times New Roman"/>
                <w:sz w:val="24"/>
                <w:szCs w:val="24"/>
              </w:rPr>
              <w:t xml:space="preserve">Лінійка-реквієм. Перегляд документальних фільмів, проведення виставки малюнків «Дзвони </w:t>
            </w:r>
            <w:r w:rsidRPr="00823949">
              <w:rPr>
                <w:rFonts w:ascii="Times New Roman" w:hAnsi="Times New Roman" w:cs="Times New Roman"/>
                <w:sz w:val="24"/>
                <w:szCs w:val="24"/>
              </w:rPr>
              <w:lastRenderedPageBreak/>
              <w:t>Чорнобиля»</w:t>
            </w:r>
            <w:r w:rsidRPr="00823949">
              <w:rPr>
                <w:rFonts w:ascii="Times New Roman" w:eastAsia="Times New Roman" w:hAnsi="Times New Roman" w:cs="Times New Roman"/>
                <w:sz w:val="24"/>
                <w:szCs w:val="24"/>
                <w:lang w:eastAsia="ru-RU"/>
              </w:rPr>
              <w:t xml:space="preserve"> до Міжнародного дня пам’яті жертв радіаційних аварій і катастроф </w:t>
            </w:r>
          </w:p>
        </w:tc>
        <w:tc>
          <w:tcPr>
            <w:tcW w:w="2266" w:type="dxa"/>
          </w:tcPr>
          <w:p w14:paraId="6B3A32C2" w14:textId="0CCF563B" w:rsidR="00FB73C9" w:rsidRPr="00823949" w:rsidRDefault="007F1D4D" w:rsidP="00D123D2">
            <w:pPr>
              <w:jc w:val="center"/>
              <w:rPr>
                <w:rFonts w:ascii="Times New Roman" w:hAnsi="Times New Roman" w:cs="Times New Roman"/>
                <w:sz w:val="24"/>
                <w:szCs w:val="24"/>
              </w:rPr>
            </w:pPr>
            <w:r>
              <w:rPr>
                <w:rFonts w:ascii="Times New Roman" w:hAnsi="Times New Roman" w:cs="Times New Roman"/>
                <w:sz w:val="24"/>
                <w:szCs w:val="24"/>
              </w:rPr>
              <w:lastRenderedPageBreak/>
              <w:t>22.04.2025</w:t>
            </w:r>
          </w:p>
          <w:p w14:paraId="32BA2514" w14:textId="77777777" w:rsidR="00FB73C9" w:rsidRPr="00823949" w:rsidRDefault="00FB73C9" w:rsidP="00D123D2">
            <w:pPr>
              <w:jc w:val="center"/>
              <w:rPr>
                <w:rFonts w:ascii="Times New Roman" w:hAnsi="Times New Roman" w:cs="Times New Roman"/>
                <w:sz w:val="24"/>
                <w:szCs w:val="24"/>
              </w:rPr>
            </w:pPr>
          </w:p>
        </w:tc>
        <w:tc>
          <w:tcPr>
            <w:tcW w:w="3399" w:type="dxa"/>
          </w:tcPr>
          <w:p w14:paraId="2A2D399F"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Педагог-організатор, вчитель образотворчого мистецтва, </w:t>
            </w:r>
            <w:r w:rsidRPr="00823949">
              <w:rPr>
                <w:rFonts w:ascii="Times New Roman" w:hAnsi="Times New Roman" w:cs="Times New Roman"/>
                <w:sz w:val="24"/>
                <w:szCs w:val="24"/>
              </w:rPr>
              <w:lastRenderedPageBreak/>
              <w:t>керівники гуртків, вихователі              1-12-х класів</w:t>
            </w:r>
          </w:p>
        </w:tc>
        <w:tc>
          <w:tcPr>
            <w:tcW w:w="2266" w:type="dxa"/>
          </w:tcPr>
          <w:p w14:paraId="24085BEF" w14:textId="77777777" w:rsidR="00FB73C9" w:rsidRPr="00823949" w:rsidRDefault="00FB73C9" w:rsidP="00D123D2">
            <w:pPr>
              <w:rPr>
                <w:rFonts w:ascii="Times New Roman" w:hAnsi="Times New Roman" w:cs="Times New Roman"/>
                <w:sz w:val="24"/>
                <w:szCs w:val="24"/>
              </w:rPr>
            </w:pPr>
          </w:p>
        </w:tc>
      </w:tr>
      <w:tr w:rsidR="00FB73C9" w:rsidRPr="00823949" w14:paraId="660EDCAE" w14:textId="77777777" w:rsidTr="00D123D2">
        <w:trPr>
          <w:trHeight w:val="145"/>
        </w:trPr>
        <w:tc>
          <w:tcPr>
            <w:tcW w:w="1134" w:type="dxa"/>
          </w:tcPr>
          <w:p w14:paraId="0DA0D986"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lastRenderedPageBreak/>
              <w:t>205</w:t>
            </w:r>
          </w:p>
        </w:tc>
        <w:tc>
          <w:tcPr>
            <w:tcW w:w="5287" w:type="dxa"/>
          </w:tcPr>
          <w:p w14:paraId="6EC5968F"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Участь у обласному фестивалі дитячої творчості «Весняні посмішки» </w:t>
            </w:r>
          </w:p>
        </w:tc>
        <w:tc>
          <w:tcPr>
            <w:tcW w:w="2266" w:type="dxa"/>
          </w:tcPr>
          <w:p w14:paraId="2D2DE496"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Квітень </w:t>
            </w:r>
          </w:p>
          <w:p w14:paraId="54A7130D"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p w14:paraId="2892BB48" w14:textId="77777777" w:rsidR="00FB73C9" w:rsidRPr="00823949" w:rsidRDefault="00FB73C9" w:rsidP="00D123D2">
            <w:pPr>
              <w:rPr>
                <w:rFonts w:ascii="Times New Roman" w:hAnsi="Times New Roman" w:cs="Times New Roman"/>
                <w:sz w:val="24"/>
                <w:szCs w:val="24"/>
              </w:rPr>
            </w:pPr>
          </w:p>
        </w:tc>
        <w:tc>
          <w:tcPr>
            <w:tcW w:w="3399" w:type="dxa"/>
          </w:tcPr>
          <w:p w14:paraId="20277FAB"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w:t>
            </w:r>
          </w:p>
          <w:p w14:paraId="265973AD"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w:t>
            </w:r>
          </w:p>
          <w:p w14:paraId="50B7824C"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керівники гуртків</w:t>
            </w:r>
          </w:p>
        </w:tc>
        <w:tc>
          <w:tcPr>
            <w:tcW w:w="2266" w:type="dxa"/>
          </w:tcPr>
          <w:p w14:paraId="2B0E7E45" w14:textId="77777777" w:rsidR="00FB73C9" w:rsidRPr="00823949" w:rsidRDefault="00FB73C9" w:rsidP="00D123D2">
            <w:pPr>
              <w:rPr>
                <w:rFonts w:ascii="Times New Roman" w:hAnsi="Times New Roman" w:cs="Times New Roman"/>
                <w:sz w:val="24"/>
                <w:szCs w:val="24"/>
              </w:rPr>
            </w:pPr>
          </w:p>
        </w:tc>
      </w:tr>
      <w:tr w:rsidR="00FB73C9" w:rsidRPr="00823949" w14:paraId="5A8BFB7F" w14:textId="77777777" w:rsidTr="00D123D2">
        <w:trPr>
          <w:trHeight w:val="145"/>
        </w:trPr>
        <w:tc>
          <w:tcPr>
            <w:tcW w:w="1134" w:type="dxa"/>
          </w:tcPr>
          <w:p w14:paraId="6334E137"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206</w:t>
            </w:r>
          </w:p>
        </w:tc>
        <w:tc>
          <w:tcPr>
            <w:tcW w:w="5287" w:type="dxa"/>
          </w:tcPr>
          <w:p w14:paraId="7EB0EB4B"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shd w:val="clear" w:color="auto" w:fill="FFFFFF"/>
              </w:rPr>
              <w:t>Всесвітнє свято Матері-Землі. Торжество, присвячене нашій планеті. </w:t>
            </w:r>
          </w:p>
        </w:tc>
        <w:tc>
          <w:tcPr>
            <w:tcW w:w="2266" w:type="dxa"/>
          </w:tcPr>
          <w:p w14:paraId="643FA729"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22.04.2025</w:t>
            </w:r>
          </w:p>
        </w:tc>
        <w:tc>
          <w:tcPr>
            <w:tcW w:w="3399" w:type="dxa"/>
          </w:tcPr>
          <w:p w14:paraId="78FCC71A"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w:t>
            </w:r>
          </w:p>
          <w:p w14:paraId="146F3047"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Вчителі біології, природознавство</w:t>
            </w:r>
          </w:p>
        </w:tc>
        <w:tc>
          <w:tcPr>
            <w:tcW w:w="2266" w:type="dxa"/>
          </w:tcPr>
          <w:p w14:paraId="089BC2C7" w14:textId="77777777" w:rsidR="00FB73C9" w:rsidRPr="00823949" w:rsidRDefault="00FB73C9" w:rsidP="00D123D2">
            <w:pPr>
              <w:rPr>
                <w:rFonts w:ascii="Times New Roman" w:hAnsi="Times New Roman" w:cs="Times New Roman"/>
                <w:sz w:val="24"/>
                <w:szCs w:val="24"/>
              </w:rPr>
            </w:pPr>
          </w:p>
        </w:tc>
      </w:tr>
      <w:tr w:rsidR="00FB73C9" w:rsidRPr="00823949" w14:paraId="345C72F3" w14:textId="77777777" w:rsidTr="00D123D2">
        <w:trPr>
          <w:trHeight w:val="145"/>
        </w:trPr>
        <w:tc>
          <w:tcPr>
            <w:tcW w:w="1134" w:type="dxa"/>
          </w:tcPr>
          <w:p w14:paraId="473C219C"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207</w:t>
            </w:r>
          </w:p>
        </w:tc>
        <w:tc>
          <w:tcPr>
            <w:tcW w:w="5287" w:type="dxa"/>
          </w:tcPr>
          <w:p w14:paraId="68E23BC8"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Контроль проведення позакласних заходів, участі у шкільних заходах</w:t>
            </w:r>
          </w:p>
        </w:tc>
        <w:tc>
          <w:tcPr>
            <w:tcW w:w="2266" w:type="dxa"/>
          </w:tcPr>
          <w:p w14:paraId="4A1C46E4"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Квітень </w:t>
            </w:r>
          </w:p>
          <w:p w14:paraId="39D86D7F"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3EED84B8"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Керівництво спеціальної школи</w:t>
            </w:r>
          </w:p>
        </w:tc>
        <w:tc>
          <w:tcPr>
            <w:tcW w:w="2266" w:type="dxa"/>
          </w:tcPr>
          <w:p w14:paraId="390949AE" w14:textId="77777777" w:rsidR="00FB73C9" w:rsidRPr="00823949" w:rsidRDefault="00FB73C9" w:rsidP="00D123D2">
            <w:pPr>
              <w:rPr>
                <w:rFonts w:ascii="Times New Roman" w:hAnsi="Times New Roman" w:cs="Times New Roman"/>
                <w:sz w:val="24"/>
                <w:szCs w:val="24"/>
              </w:rPr>
            </w:pPr>
          </w:p>
        </w:tc>
      </w:tr>
      <w:tr w:rsidR="00FB73C9" w:rsidRPr="00823949" w14:paraId="715439EA" w14:textId="77777777" w:rsidTr="00DB23BA">
        <w:trPr>
          <w:trHeight w:val="145"/>
        </w:trPr>
        <w:tc>
          <w:tcPr>
            <w:tcW w:w="14352" w:type="dxa"/>
            <w:gridSpan w:val="5"/>
          </w:tcPr>
          <w:p w14:paraId="59B2ACD7" w14:textId="77777777" w:rsidR="00FB73C9" w:rsidRPr="00823949" w:rsidRDefault="00FB73C9" w:rsidP="00D123D2">
            <w:pPr>
              <w:jc w:val="center"/>
              <w:rPr>
                <w:rFonts w:ascii="Times New Roman" w:hAnsi="Times New Roman" w:cs="Times New Roman"/>
                <w:b/>
                <w:sz w:val="24"/>
                <w:szCs w:val="24"/>
              </w:rPr>
            </w:pPr>
            <w:r w:rsidRPr="00823949">
              <w:rPr>
                <w:rFonts w:ascii="Times New Roman" w:hAnsi="Times New Roman" w:cs="Times New Roman"/>
                <w:b/>
                <w:sz w:val="24"/>
                <w:szCs w:val="24"/>
              </w:rPr>
              <w:t>ІХ. Тематичний період (травень)</w:t>
            </w:r>
          </w:p>
          <w:p w14:paraId="369DA8C5"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Тема: «Я» - частинка Всесвіту» (Програма «Основні орієнтири виховання». Ціннісне ставлення до себе)</w:t>
            </w:r>
          </w:p>
          <w:p w14:paraId="59606049"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Мета: Формування основ духовно-морального та фізичного розвитку особистості, усвідомлення цінності власного життя і збереження здоров’я (фізичного, психічного, соціального, духовного, культурного) кожної людини. Розвиток творчих здібностей та талантів </w:t>
            </w:r>
            <w:r w:rsidR="00C07313" w:rsidRPr="00823949">
              <w:rPr>
                <w:rFonts w:ascii="Times New Roman" w:hAnsi="Times New Roman" w:cs="Times New Roman"/>
                <w:sz w:val="24"/>
                <w:szCs w:val="24"/>
              </w:rPr>
              <w:t>учнів (вихованців)</w:t>
            </w:r>
            <w:r w:rsidRPr="00823949">
              <w:rPr>
                <w:rFonts w:ascii="Times New Roman" w:hAnsi="Times New Roman" w:cs="Times New Roman"/>
                <w:sz w:val="24"/>
                <w:szCs w:val="24"/>
              </w:rPr>
              <w:t>.</w:t>
            </w:r>
          </w:p>
          <w:p w14:paraId="615ABEBD"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Формування життєвих компетенцій та активної життєвої позиції.</w:t>
            </w:r>
          </w:p>
        </w:tc>
      </w:tr>
      <w:tr w:rsidR="00FB73C9" w:rsidRPr="00823949" w14:paraId="341F04F0" w14:textId="77777777" w:rsidTr="00D123D2">
        <w:trPr>
          <w:trHeight w:val="145"/>
        </w:trPr>
        <w:tc>
          <w:tcPr>
            <w:tcW w:w="1134" w:type="dxa"/>
          </w:tcPr>
          <w:p w14:paraId="473EBD5E"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208</w:t>
            </w:r>
          </w:p>
        </w:tc>
        <w:tc>
          <w:tcPr>
            <w:tcW w:w="5287" w:type="dxa"/>
          </w:tcPr>
          <w:p w14:paraId="4CF3A6A0"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Тиждень національно – патріотичного – виховання до Дня  пам’яті та примирення, присвяченого пам’яті жертв Другої світової війни (за окремим планом)</w:t>
            </w:r>
          </w:p>
          <w:p w14:paraId="3A4C1C0C"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Конкурс асфальтового живопису «Стій – війні!»</w:t>
            </w:r>
          </w:p>
        </w:tc>
        <w:tc>
          <w:tcPr>
            <w:tcW w:w="2266" w:type="dxa"/>
          </w:tcPr>
          <w:p w14:paraId="14DCBC9F"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Травень </w:t>
            </w:r>
          </w:p>
          <w:p w14:paraId="733CE571"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023B1D69"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 педагог-організатор, вихователі</w:t>
            </w:r>
          </w:p>
        </w:tc>
        <w:tc>
          <w:tcPr>
            <w:tcW w:w="2266" w:type="dxa"/>
          </w:tcPr>
          <w:p w14:paraId="30E3F447" w14:textId="77777777" w:rsidR="00FB73C9" w:rsidRPr="00823949" w:rsidRDefault="00FB73C9" w:rsidP="00D123D2">
            <w:pPr>
              <w:rPr>
                <w:rFonts w:ascii="Times New Roman" w:hAnsi="Times New Roman" w:cs="Times New Roman"/>
                <w:sz w:val="24"/>
                <w:szCs w:val="24"/>
              </w:rPr>
            </w:pPr>
          </w:p>
        </w:tc>
      </w:tr>
      <w:tr w:rsidR="00FB73C9" w:rsidRPr="00823949" w14:paraId="788A979E" w14:textId="77777777" w:rsidTr="00D123D2">
        <w:trPr>
          <w:trHeight w:val="145"/>
        </w:trPr>
        <w:tc>
          <w:tcPr>
            <w:tcW w:w="1134" w:type="dxa"/>
          </w:tcPr>
          <w:p w14:paraId="250D3E0F"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209</w:t>
            </w:r>
          </w:p>
        </w:tc>
        <w:tc>
          <w:tcPr>
            <w:tcW w:w="5287" w:type="dxa"/>
          </w:tcPr>
          <w:p w14:paraId="08129B3F"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Заходи щодо відзначення Дня Європи (за окремим планом):</w:t>
            </w:r>
          </w:p>
          <w:p w14:paraId="4CDA728A" w14:textId="77777777" w:rsidR="00FB73C9" w:rsidRPr="00823949" w:rsidRDefault="00FB73C9" w:rsidP="00D123D2">
            <w:pPr>
              <w:jc w:val="both"/>
              <w:rPr>
                <w:rFonts w:ascii="Times New Roman" w:hAnsi="Times New Roman" w:cs="Times New Roman"/>
                <w:iCs/>
                <w:sz w:val="24"/>
                <w:szCs w:val="24"/>
              </w:rPr>
            </w:pPr>
            <w:r w:rsidRPr="00823949">
              <w:rPr>
                <w:rFonts w:ascii="Times New Roman" w:hAnsi="Times New Roman" w:cs="Times New Roman"/>
                <w:sz w:val="24"/>
                <w:szCs w:val="24"/>
              </w:rPr>
              <w:t xml:space="preserve">- </w:t>
            </w:r>
            <w:r w:rsidRPr="00823949">
              <w:rPr>
                <w:rFonts w:ascii="Times New Roman" w:hAnsi="Times New Roman" w:cs="Times New Roman"/>
                <w:iCs/>
                <w:sz w:val="24"/>
                <w:szCs w:val="24"/>
              </w:rPr>
              <w:t>Конференції «Твої права та обов’язки», «Магдебурзьке право: історія і сучасність»</w:t>
            </w:r>
          </w:p>
          <w:p w14:paraId="7368E9E0"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iCs/>
                <w:sz w:val="24"/>
                <w:szCs w:val="24"/>
              </w:rPr>
              <w:t xml:space="preserve">- </w:t>
            </w:r>
            <w:r w:rsidRPr="00823949">
              <w:rPr>
                <w:rFonts w:ascii="Times New Roman" w:hAnsi="Times New Roman" w:cs="Times New Roman"/>
                <w:sz w:val="24"/>
                <w:szCs w:val="24"/>
              </w:rPr>
              <w:t>Вікторини до Дня Європи</w:t>
            </w:r>
          </w:p>
          <w:p w14:paraId="1AE13D19"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 Дебати «Україна – держава європейська»</w:t>
            </w:r>
          </w:p>
        </w:tc>
        <w:tc>
          <w:tcPr>
            <w:tcW w:w="2266" w:type="dxa"/>
          </w:tcPr>
          <w:p w14:paraId="4DF1B256" w14:textId="77777777" w:rsidR="00FB73C9" w:rsidRPr="00823949" w:rsidRDefault="00FB73C9" w:rsidP="00D744A9">
            <w:pPr>
              <w:jc w:val="center"/>
              <w:rPr>
                <w:rFonts w:ascii="Times New Roman" w:hAnsi="Times New Roman" w:cs="Times New Roman"/>
                <w:sz w:val="24"/>
                <w:szCs w:val="24"/>
              </w:rPr>
            </w:pPr>
            <w:r w:rsidRPr="00823949">
              <w:rPr>
                <w:rFonts w:ascii="Times New Roman" w:hAnsi="Times New Roman" w:cs="Times New Roman"/>
                <w:sz w:val="24"/>
                <w:szCs w:val="24"/>
              </w:rPr>
              <w:t xml:space="preserve">Травень </w:t>
            </w:r>
          </w:p>
          <w:p w14:paraId="4C53674E" w14:textId="77777777" w:rsidR="00FB73C9" w:rsidRPr="00823949" w:rsidRDefault="00FB73C9" w:rsidP="00D744A9">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36AF01EA"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Вихователі 1 – 12-х класів</w:t>
            </w:r>
          </w:p>
        </w:tc>
        <w:tc>
          <w:tcPr>
            <w:tcW w:w="2266" w:type="dxa"/>
          </w:tcPr>
          <w:p w14:paraId="72E93B08" w14:textId="77777777" w:rsidR="00FB73C9" w:rsidRPr="00823949" w:rsidRDefault="00FB73C9" w:rsidP="00D123D2">
            <w:pPr>
              <w:rPr>
                <w:rFonts w:ascii="Times New Roman" w:hAnsi="Times New Roman" w:cs="Times New Roman"/>
                <w:sz w:val="24"/>
                <w:szCs w:val="24"/>
              </w:rPr>
            </w:pPr>
          </w:p>
        </w:tc>
      </w:tr>
      <w:tr w:rsidR="00FB73C9" w:rsidRPr="00823949" w14:paraId="4CDF66E6" w14:textId="77777777" w:rsidTr="00D123D2">
        <w:trPr>
          <w:trHeight w:val="145"/>
        </w:trPr>
        <w:tc>
          <w:tcPr>
            <w:tcW w:w="1134" w:type="dxa"/>
          </w:tcPr>
          <w:p w14:paraId="77E77005"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210</w:t>
            </w:r>
          </w:p>
        </w:tc>
        <w:tc>
          <w:tcPr>
            <w:tcW w:w="5287" w:type="dxa"/>
          </w:tcPr>
          <w:p w14:paraId="04C1781D"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Відзначення Дня вишиванки, Дня слов’янської писемності та культури (за окремим планом)</w:t>
            </w:r>
          </w:p>
        </w:tc>
        <w:tc>
          <w:tcPr>
            <w:tcW w:w="2266" w:type="dxa"/>
          </w:tcPr>
          <w:p w14:paraId="0D29B399"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 xml:space="preserve">Травень </w:t>
            </w:r>
          </w:p>
          <w:p w14:paraId="13DBBDDD"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700F937C"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 педагог-організатор, вихователі</w:t>
            </w:r>
          </w:p>
        </w:tc>
        <w:tc>
          <w:tcPr>
            <w:tcW w:w="2266" w:type="dxa"/>
          </w:tcPr>
          <w:p w14:paraId="2099F1D6" w14:textId="77777777" w:rsidR="00FB73C9" w:rsidRPr="00823949" w:rsidRDefault="00FB73C9" w:rsidP="00D123D2">
            <w:pPr>
              <w:rPr>
                <w:rFonts w:ascii="Times New Roman" w:hAnsi="Times New Roman" w:cs="Times New Roman"/>
                <w:sz w:val="24"/>
                <w:szCs w:val="24"/>
              </w:rPr>
            </w:pPr>
          </w:p>
        </w:tc>
      </w:tr>
      <w:tr w:rsidR="00FB73C9" w:rsidRPr="00823949" w14:paraId="1387A2C7" w14:textId="77777777" w:rsidTr="00D123D2">
        <w:trPr>
          <w:trHeight w:val="145"/>
        </w:trPr>
        <w:tc>
          <w:tcPr>
            <w:tcW w:w="1134" w:type="dxa"/>
          </w:tcPr>
          <w:p w14:paraId="317B5C53"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211</w:t>
            </w:r>
          </w:p>
        </w:tc>
        <w:tc>
          <w:tcPr>
            <w:tcW w:w="5287" w:type="dxa"/>
          </w:tcPr>
          <w:p w14:paraId="64919CAA"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Свято Останнього дзвоника</w:t>
            </w:r>
          </w:p>
        </w:tc>
        <w:tc>
          <w:tcPr>
            <w:tcW w:w="2266" w:type="dxa"/>
          </w:tcPr>
          <w:p w14:paraId="41340EA8"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 xml:space="preserve">Травень </w:t>
            </w:r>
          </w:p>
          <w:p w14:paraId="05232843"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30CC5507"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 педагог-організатор, вчителі, вихователі</w:t>
            </w:r>
          </w:p>
        </w:tc>
        <w:tc>
          <w:tcPr>
            <w:tcW w:w="2266" w:type="dxa"/>
          </w:tcPr>
          <w:p w14:paraId="29E6BA59" w14:textId="77777777" w:rsidR="00FB73C9" w:rsidRPr="00823949" w:rsidRDefault="00FB73C9" w:rsidP="00D123D2">
            <w:pPr>
              <w:rPr>
                <w:rFonts w:ascii="Times New Roman" w:hAnsi="Times New Roman" w:cs="Times New Roman"/>
                <w:sz w:val="24"/>
                <w:szCs w:val="24"/>
              </w:rPr>
            </w:pPr>
          </w:p>
        </w:tc>
      </w:tr>
      <w:tr w:rsidR="00FB73C9" w:rsidRPr="00823949" w14:paraId="2056A83D" w14:textId="77777777" w:rsidTr="00D123D2">
        <w:trPr>
          <w:trHeight w:val="145"/>
        </w:trPr>
        <w:tc>
          <w:tcPr>
            <w:tcW w:w="1134" w:type="dxa"/>
          </w:tcPr>
          <w:p w14:paraId="557C79D8"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212</w:t>
            </w:r>
          </w:p>
        </w:tc>
        <w:tc>
          <w:tcPr>
            <w:tcW w:w="5287" w:type="dxa"/>
          </w:tcPr>
          <w:p w14:paraId="235B2D3C"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Вітальний калейдоскоп  до Дня матері «Нехай волошками цвітуть для Вас світанки».</w:t>
            </w:r>
          </w:p>
        </w:tc>
        <w:tc>
          <w:tcPr>
            <w:tcW w:w="2266" w:type="dxa"/>
          </w:tcPr>
          <w:p w14:paraId="7BE3217F"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 xml:space="preserve">Травень </w:t>
            </w:r>
          </w:p>
          <w:p w14:paraId="53890902"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4B2B85F1"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вихователі 1 – 12-х класів</w:t>
            </w:r>
          </w:p>
        </w:tc>
        <w:tc>
          <w:tcPr>
            <w:tcW w:w="2266" w:type="dxa"/>
          </w:tcPr>
          <w:p w14:paraId="5FBE3DD3" w14:textId="77777777" w:rsidR="00FB73C9" w:rsidRPr="00823949" w:rsidRDefault="00FB73C9" w:rsidP="00D123D2">
            <w:pPr>
              <w:rPr>
                <w:rFonts w:ascii="Times New Roman" w:hAnsi="Times New Roman" w:cs="Times New Roman"/>
                <w:sz w:val="24"/>
                <w:szCs w:val="24"/>
              </w:rPr>
            </w:pPr>
          </w:p>
        </w:tc>
      </w:tr>
      <w:tr w:rsidR="00FB73C9" w:rsidRPr="00823949" w14:paraId="0D6419D3" w14:textId="77777777" w:rsidTr="00D123D2">
        <w:trPr>
          <w:trHeight w:val="145"/>
        </w:trPr>
        <w:tc>
          <w:tcPr>
            <w:tcW w:w="1134" w:type="dxa"/>
          </w:tcPr>
          <w:p w14:paraId="3780E4CF"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lastRenderedPageBreak/>
              <w:t>213</w:t>
            </w:r>
          </w:p>
        </w:tc>
        <w:tc>
          <w:tcPr>
            <w:tcW w:w="5287" w:type="dxa"/>
          </w:tcPr>
          <w:p w14:paraId="66D698F6"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Заходи до Міжнародного Дня родини </w:t>
            </w:r>
          </w:p>
        </w:tc>
        <w:tc>
          <w:tcPr>
            <w:tcW w:w="2266" w:type="dxa"/>
          </w:tcPr>
          <w:p w14:paraId="51B7054F"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 xml:space="preserve">Травень </w:t>
            </w:r>
          </w:p>
          <w:p w14:paraId="75538FC6"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21BF843C"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Вихователі 1 – 12-х класів</w:t>
            </w:r>
          </w:p>
        </w:tc>
        <w:tc>
          <w:tcPr>
            <w:tcW w:w="2266" w:type="dxa"/>
          </w:tcPr>
          <w:p w14:paraId="4B40BB73" w14:textId="77777777" w:rsidR="00FB73C9" w:rsidRPr="00823949" w:rsidRDefault="00FB73C9" w:rsidP="00D123D2">
            <w:pPr>
              <w:rPr>
                <w:rFonts w:ascii="Times New Roman" w:hAnsi="Times New Roman" w:cs="Times New Roman"/>
                <w:sz w:val="24"/>
                <w:szCs w:val="24"/>
              </w:rPr>
            </w:pPr>
          </w:p>
        </w:tc>
      </w:tr>
      <w:tr w:rsidR="00FB73C9" w:rsidRPr="00823949" w14:paraId="67E5799B" w14:textId="77777777" w:rsidTr="00D123D2">
        <w:trPr>
          <w:trHeight w:val="145"/>
        </w:trPr>
        <w:tc>
          <w:tcPr>
            <w:tcW w:w="1134" w:type="dxa"/>
          </w:tcPr>
          <w:p w14:paraId="543F6E78"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214</w:t>
            </w:r>
          </w:p>
        </w:tc>
        <w:tc>
          <w:tcPr>
            <w:tcW w:w="5287" w:type="dxa"/>
          </w:tcPr>
          <w:p w14:paraId="207DE1FD"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Цикл профілактичних бесід «Я і літні канікули». Зустрічі з працівниками ювенальної превенції</w:t>
            </w:r>
          </w:p>
        </w:tc>
        <w:tc>
          <w:tcPr>
            <w:tcW w:w="2266" w:type="dxa"/>
          </w:tcPr>
          <w:p w14:paraId="18536C12"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 xml:space="preserve">Травень </w:t>
            </w:r>
          </w:p>
          <w:p w14:paraId="5365BB1D" w14:textId="77777777" w:rsidR="00FB73C9" w:rsidRPr="00823949" w:rsidRDefault="00FB73C9" w:rsidP="006D6D13">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00C839CE"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Вихователі 1 – 12-х класів</w:t>
            </w:r>
          </w:p>
        </w:tc>
        <w:tc>
          <w:tcPr>
            <w:tcW w:w="2266" w:type="dxa"/>
          </w:tcPr>
          <w:p w14:paraId="1C5E4764" w14:textId="77777777" w:rsidR="00FB73C9" w:rsidRPr="00823949" w:rsidRDefault="00FB73C9" w:rsidP="00D123D2">
            <w:pPr>
              <w:rPr>
                <w:rFonts w:ascii="Times New Roman" w:hAnsi="Times New Roman" w:cs="Times New Roman"/>
                <w:sz w:val="24"/>
                <w:szCs w:val="24"/>
              </w:rPr>
            </w:pPr>
          </w:p>
        </w:tc>
      </w:tr>
      <w:tr w:rsidR="00FB73C9" w:rsidRPr="00823949" w14:paraId="7C054D47" w14:textId="77777777" w:rsidTr="00D123D2">
        <w:trPr>
          <w:trHeight w:val="145"/>
        </w:trPr>
        <w:tc>
          <w:tcPr>
            <w:tcW w:w="1134" w:type="dxa"/>
          </w:tcPr>
          <w:p w14:paraId="69771014"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215</w:t>
            </w:r>
          </w:p>
        </w:tc>
        <w:tc>
          <w:tcPr>
            <w:tcW w:w="5287" w:type="dxa"/>
          </w:tcPr>
          <w:p w14:paraId="17B0AC7B"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Місячник родинного виховання  </w:t>
            </w:r>
            <w:r w:rsidRPr="00823949">
              <w:rPr>
                <w:rFonts w:ascii="Times New Roman" w:hAnsi="Times New Roman" w:cs="Times New Roman"/>
                <w:b/>
                <w:sz w:val="24"/>
                <w:szCs w:val="24"/>
              </w:rPr>
              <w:t>«Сім`я і школа-єдина родина. Свято Весни і Праці».</w:t>
            </w:r>
          </w:p>
          <w:p w14:paraId="6FD59CA8"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Конкурс малюнків на асфальті </w:t>
            </w:r>
          </w:p>
        </w:tc>
        <w:tc>
          <w:tcPr>
            <w:tcW w:w="2266" w:type="dxa"/>
          </w:tcPr>
          <w:p w14:paraId="70E7DF26"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02.05.2025</w:t>
            </w:r>
          </w:p>
        </w:tc>
        <w:tc>
          <w:tcPr>
            <w:tcW w:w="3399" w:type="dxa"/>
          </w:tcPr>
          <w:p w14:paraId="0A68BA68"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вчитель образотворчого мистецтва,</w:t>
            </w:r>
          </w:p>
          <w:p w14:paraId="6EC3D629"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керівники гуртків</w:t>
            </w:r>
          </w:p>
        </w:tc>
        <w:tc>
          <w:tcPr>
            <w:tcW w:w="2266" w:type="dxa"/>
          </w:tcPr>
          <w:p w14:paraId="69FBCD71" w14:textId="77777777" w:rsidR="00FB73C9" w:rsidRPr="00823949" w:rsidRDefault="00FB73C9" w:rsidP="00D123D2">
            <w:pPr>
              <w:rPr>
                <w:rFonts w:ascii="Times New Roman" w:hAnsi="Times New Roman" w:cs="Times New Roman"/>
                <w:sz w:val="24"/>
                <w:szCs w:val="24"/>
              </w:rPr>
            </w:pPr>
          </w:p>
        </w:tc>
      </w:tr>
      <w:tr w:rsidR="00FB73C9" w:rsidRPr="00823949" w14:paraId="16EDC94E" w14:textId="77777777" w:rsidTr="00D123D2">
        <w:trPr>
          <w:trHeight w:val="145"/>
        </w:trPr>
        <w:tc>
          <w:tcPr>
            <w:tcW w:w="1134" w:type="dxa"/>
          </w:tcPr>
          <w:p w14:paraId="727285D7"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216</w:t>
            </w:r>
          </w:p>
        </w:tc>
        <w:tc>
          <w:tcPr>
            <w:tcW w:w="5287" w:type="dxa"/>
          </w:tcPr>
          <w:p w14:paraId="2E857C6C" w14:textId="77777777" w:rsidR="00FB73C9" w:rsidRPr="00823949" w:rsidRDefault="00FB73C9" w:rsidP="00D123D2">
            <w:pPr>
              <w:rPr>
                <w:rFonts w:ascii="Times New Roman" w:hAnsi="Times New Roman" w:cs="Times New Roman"/>
                <w:sz w:val="24"/>
                <w:szCs w:val="24"/>
              </w:rPr>
            </w:pPr>
            <w:r w:rsidRPr="00823949">
              <w:rPr>
                <w:rFonts w:ascii="Times New Roman" w:eastAsia="Times New Roman" w:hAnsi="Times New Roman" w:cs="Times New Roman"/>
                <w:sz w:val="24"/>
                <w:szCs w:val="24"/>
              </w:rPr>
              <w:t>Інсценізація військових пісень «</w:t>
            </w:r>
            <w:r w:rsidRPr="00823949">
              <w:rPr>
                <w:rFonts w:ascii="Times New Roman" w:eastAsia="Times New Roman" w:hAnsi="Times New Roman" w:cs="Times New Roman"/>
                <w:sz w:val="24"/>
                <w:szCs w:val="24"/>
                <w:lang w:eastAsia="uk-UA"/>
              </w:rPr>
              <w:t xml:space="preserve">Пам’ятаємо, а значить, перемагаємо!». </w:t>
            </w:r>
            <w:r w:rsidRPr="00823949">
              <w:rPr>
                <w:rFonts w:ascii="Times New Roman" w:hAnsi="Times New Roman" w:cs="Times New Roman"/>
                <w:sz w:val="24"/>
                <w:szCs w:val="24"/>
              </w:rPr>
              <w:t>Урочисте вітання ветеранів Другої світової війни та воїнів АТО</w:t>
            </w:r>
          </w:p>
        </w:tc>
        <w:tc>
          <w:tcPr>
            <w:tcW w:w="2266" w:type="dxa"/>
          </w:tcPr>
          <w:p w14:paraId="520303B0"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03.05.2025</w:t>
            </w:r>
          </w:p>
        </w:tc>
        <w:tc>
          <w:tcPr>
            <w:tcW w:w="3399" w:type="dxa"/>
          </w:tcPr>
          <w:p w14:paraId="58B16994"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ЗДВР, </w:t>
            </w:r>
          </w:p>
          <w:p w14:paraId="292C2929"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w:t>
            </w:r>
          </w:p>
          <w:p w14:paraId="1E33CDEF"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вчитель української жестової мови, керівники гуртків</w:t>
            </w:r>
          </w:p>
        </w:tc>
        <w:tc>
          <w:tcPr>
            <w:tcW w:w="2266" w:type="dxa"/>
          </w:tcPr>
          <w:p w14:paraId="446FFA9A" w14:textId="77777777" w:rsidR="00FB73C9" w:rsidRPr="00823949" w:rsidRDefault="00FB73C9" w:rsidP="00D123D2">
            <w:pPr>
              <w:rPr>
                <w:rFonts w:ascii="Times New Roman" w:hAnsi="Times New Roman" w:cs="Times New Roman"/>
                <w:sz w:val="24"/>
                <w:szCs w:val="24"/>
              </w:rPr>
            </w:pPr>
          </w:p>
        </w:tc>
      </w:tr>
      <w:tr w:rsidR="00FB73C9" w:rsidRPr="00823949" w14:paraId="6BE6C710" w14:textId="77777777" w:rsidTr="00D123D2">
        <w:trPr>
          <w:trHeight w:val="145"/>
        </w:trPr>
        <w:tc>
          <w:tcPr>
            <w:tcW w:w="1134" w:type="dxa"/>
          </w:tcPr>
          <w:p w14:paraId="3B506345"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217</w:t>
            </w:r>
          </w:p>
        </w:tc>
        <w:tc>
          <w:tcPr>
            <w:tcW w:w="5287" w:type="dxa"/>
          </w:tcPr>
          <w:p w14:paraId="15FD0ECF" w14:textId="77777777" w:rsidR="00FB73C9" w:rsidRPr="00823949" w:rsidRDefault="00FB73C9" w:rsidP="00D123D2">
            <w:pPr>
              <w:spacing w:after="75" w:line="320" w:lineRule="atLeast"/>
              <w:rPr>
                <w:rFonts w:ascii="Times New Roman" w:eastAsia="Times New Roman" w:hAnsi="Times New Roman" w:cs="Times New Roman"/>
                <w:sz w:val="24"/>
                <w:szCs w:val="24"/>
                <w:lang w:eastAsia="uk-UA"/>
              </w:rPr>
            </w:pPr>
            <w:r w:rsidRPr="00823949">
              <w:rPr>
                <w:rFonts w:ascii="Times New Roman" w:eastAsia="Times New Roman" w:hAnsi="Times New Roman" w:cs="Times New Roman"/>
                <w:sz w:val="24"/>
                <w:szCs w:val="24"/>
              </w:rPr>
              <w:t xml:space="preserve">Проведення громадської панахиди на братській могилі воїнів-визволителів, які загинули в роки </w:t>
            </w:r>
            <w:r w:rsidRPr="00823949">
              <w:rPr>
                <w:rFonts w:ascii="Times New Roman" w:hAnsi="Times New Roman" w:cs="Times New Roman"/>
                <w:sz w:val="24"/>
                <w:szCs w:val="24"/>
              </w:rPr>
              <w:t>Другої світової війни, мітинг -реквієм</w:t>
            </w:r>
          </w:p>
        </w:tc>
        <w:tc>
          <w:tcPr>
            <w:tcW w:w="2266" w:type="dxa"/>
          </w:tcPr>
          <w:p w14:paraId="282DCC47"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06.05.2025</w:t>
            </w:r>
          </w:p>
        </w:tc>
        <w:tc>
          <w:tcPr>
            <w:tcW w:w="3399" w:type="dxa"/>
          </w:tcPr>
          <w:p w14:paraId="000298AA"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ЗДВР, </w:t>
            </w:r>
          </w:p>
          <w:p w14:paraId="7EA74F33"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класні керівники, вихователі  1-12-х  класів</w:t>
            </w:r>
          </w:p>
        </w:tc>
        <w:tc>
          <w:tcPr>
            <w:tcW w:w="2266" w:type="dxa"/>
          </w:tcPr>
          <w:p w14:paraId="7396667D" w14:textId="77777777" w:rsidR="00FB73C9" w:rsidRPr="00823949" w:rsidRDefault="00FB73C9" w:rsidP="00D123D2">
            <w:pPr>
              <w:rPr>
                <w:rFonts w:ascii="Times New Roman" w:hAnsi="Times New Roman" w:cs="Times New Roman"/>
                <w:sz w:val="24"/>
                <w:szCs w:val="24"/>
              </w:rPr>
            </w:pPr>
          </w:p>
        </w:tc>
      </w:tr>
      <w:tr w:rsidR="00FB73C9" w:rsidRPr="00823949" w14:paraId="23807041" w14:textId="77777777" w:rsidTr="00D123D2">
        <w:trPr>
          <w:trHeight w:val="145"/>
        </w:trPr>
        <w:tc>
          <w:tcPr>
            <w:tcW w:w="1134" w:type="dxa"/>
          </w:tcPr>
          <w:p w14:paraId="0F6FA22F"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218</w:t>
            </w:r>
          </w:p>
        </w:tc>
        <w:tc>
          <w:tcPr>
            <w:tcW w:w="5287" w:type="dxa"/>
          </w:tcPr>
          <w:p w14:paraId="48AD91CE" w14:textId="77777777" w:rsidR="00FB73C9" w:rsidRPr="00823949" w:rsidRDefault="00FB73C9" w:rsidP="00D123D2">
            <w:pPr>
              <w:spacing w:after="75" w:line="320" w:lineRule="atLeast"/>
              <w:rPr>
                <w:rFonts w:ascii="Times New Roman" w:hAnsi="Times New Roman" w:cs="Times New Roman"/>
                <w:sz w:val="24"/>
                <w:szCs w:val="24"/>
              </w:rPr>
            </w:pPr>
            <w:r w:rsidRPr="00823949">
              <w:rPr>
                <w:rFonts w:ascii="Times New Roman" w:hAnsi="Times New Roman" w:cs="Times New Roman"/>
                <w:sz w:val="24"/>
                <w:szCs w:val="24"/>
              </w:rPr>
              <w:t>Презентація та тематична лінійка «Мужність та відвага крізь покоління» до Дня пам’яті та примирення.</w:t>
            </w:r>
          </w:p>
        </w:tc>
        <w:tc>
          <w:tcPr>
            <w:tcW w:w="2266" w:type="dxa"/>
          </w:tcPr>
          <w:p w14:paraId="45BF7689"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08.05.2025</w:t>
            </w:r>
          </w:p>
          <w:p w14:paraId="5D33326B" w14:textId="77777777" w:rsidR="00FB73C9" w:rsidRPr="00823949" w:rsidRDefault="00FB73C9" w:rsidP="00D123D2">
            <w:pPr>
              <w:jc w:val="center"/>
              <w:rPr>
                <w:rFonts w:ascii="Times New Roman" w:hAnsi="Times New Roman" w:cs="Times New Roman"/>
                <w:sz w:val="24"/>
                <w:szCs w:val="24"/>
              </w:rPr>
            </w:pPr>
          </w:p>
          <w:p w14:paraId="10222C1C" w14:textId="77777777" w:rsidR="00FB73C9" w:rsidRPr="00823949" w:rsidRDefault="00FB73C9" w:rsidP="00D123D2">
            <w:pPr>
              <w:jc w:val="center"/>
              <w:rPr>
                <w:rFonts w:ascii="Times New Roman" w:hAnsi="Times New Roman" w:cs="Times New Roman"/>
                <w:sz w:val="24"/>
                <w:szCs w:val="24"/>
              </w:rPr>
            </w:pPr>
          </w:p>
          <w:p w14:paraId="0A02DD9B" w14:textId="77777777" w:rsidR="00FB73C9" w:rsidRPr="00823949" w:rsidRDefault="00FB73C9" w:rsidP="00D123D2">
            <w:pPr>
              <w:jc w:val="center"/>
              <w:rPr>
                <w:rFonts w:ascii="Times New Roman" w:hAnsi="Times New Roman" w:cs="Times New Roman"/>
                <w:sz w:val="24"/>
                <w:szCs w:val="24"/>
              </w:rPr>
            </w:pPr>
          </w:p>
          <w:p w14:paraId="2AFC35F6" w14:textId="77777777" w:rsidR="00FB73C9" w:rsidRPr="00823949" w:rsidRDefault="00FB73C9" w:rsidP="00D123D2">
            <w:pPr>
              <w:jc w:val="center"/>
              <w:rPr>
                <w:rFonts w:ascii="Times New Roman" w:hAnsi="Times New Roman" w:cs="Times New Roman"/>
                <w:sz w:val="24"/>
                <w:szCs w:val="24"/>
              </w:rPr>
            </w:pPr>
          </w:p>
        </w:tc>
        <w:tc>
          <w:tcPr>
            <w:tcW w:w="3399" w:type="dxa"/>
          </w:tcPr>
          <w:p w14:paraId="28AEF01E"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w:t>
            </w:r>
          </w:p>
          <w:p w14:paraId="5A3E68E4"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 педагог-організатор,</w:t>
            </w:r>
          </w:p>
          <w:p w14:paraId="274AE34C"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вчитель історії,</w:t>
            </w:r>
          </w:p>
          <w:p w14:paraId="7EFEA6BC"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класні керівники, вихователі  1-12-х класів</w:t>
            </w:r>
          </w:p>
        </w:tc>
        <w:tc>
          <w:tcPr>
            <w:tcW w:w="2266" w:type="dxa"/>
          </w:tcPr>
          <w:p w14:paraId="0A4F691F" w14:textId="77777777" w:rsidR="00FB73C9" w:rsidRPr="00823949" w:rsidRDefault="00FB73C9" w:rsidP="00D123D2">
            <w:pPr>
              <w:rPr>
                <w:rFonts w:ascii="Times New Roman" w:hAnsi="Times New Roman" w:cs="Times New Roman"/>
                <w:sz w:val="24"/>
                <w:szCs w:val="24"/>
              </w:rPr>
            </w:pPr>
          </w:p>
        </w:tc>
      </w:tr>
      <w:tr w:rsidR="00FB73C9" w:rsidRPr="00823949" w14:paraId="46C7FA7E" w14:textId="77777777" w:rsidTr="00D123D2">
        <w:trPr>
          <w:trHeight w:val="145"/>
        </w:trPr>
        <w:tc>
          <w:tcPr>
            <w:tcW w:w="1134" w:type="dxa"/>
          </w:tcPr>
          <w:p w14:paraId="115F249D"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219</w:t>
            </w:r>
          </w:p>
        </w:tc>
        <w:tc>
          <w:tcPr>
            <w:tcW w:w="5287" w:type="dxa"/>
          </w:tcPr>
          <w:p w14:paraId="0A0C5AF4" w14:textId="77777777" w:rsidR="00FB73C9" w:rsidRPr="00823949" w:rsidRDefault="00FB73C9" w:rsidP="00D123D2">
            <w:pPr>
              <w:rPr>
                <w:rFonts w:ascii="Times New Roman" w:eastAsia="Times New Roman" w:hAnsi="Times New Roman" w:cs="Times New Roman"/>
                <w:sz w:val="24"/>
                <w:szCs w:val="24"/>
              </w:rPr>
            </w:pPr>
            <w:r w:rsidRPr="00823949">
              <w:rPr>
                <w:rFonts w:ascii="Times New Roman" w:eastAsia="Times New Roman" w:hAnsi="Times New Roman" w:cs="Times New Roman"/>
                <w:sz w:val="24"/>
                <w:szCs w:val="24"/>
              </w:rPr>
              <w:t>День Матері. Конкурс листівок та фотографій. Проведення циклу бесід,  присвячених Дню матері та Дню сім’ї «Хто рідну оселю свою забуває, той долі не знайде в житті»</w:t>
            </w:r>
          </w:p>
        </w:tc>
        <w:tc>
          <w:tcPr>
            <w:tcW w:w="2266" w:type="dxa"/>
          </w:tcPr>
          <w:p w14:paraId="1709F3CC"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11.05.2025</w:t>
            </w:r>
          </w:p>
          <w:p w14:paraId="73DA9294" w14:textId="77777777" w:rsidR="00FB73C9" w:rsidRPr="00823949" w:rsidRDefault="00FB73C9" w:rsidP="00D123D2">
            <w:pPr>
              <w:jc w:val="center"/>
              <w:rPr>
                <w:rFonts w:ascii="Times New Roman" w:hAnsi="Times New Roman" w:cs="Times New Roman"/>
                <w:sz w:val="24"/>
                <w:szCs w:val="24"/>
              </w:rPr>
            </w:pPr>
          </w:p>
        </w:tc>
        <w:tc>
          <w:tcPr>
            <w:tcW w:w="3399" w:type="dxa"/>
          </w:tcPr>
          <w:p w14:paraId="23361DD2"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вихователі 1-12-х класів</w:t>
            </w:r>
          </w:p>
        </w:tc>
        <w:tc>
          <w:tcPr>
            <w:tcW w:w="2266" w:type="dxa"/>
          </w:tcPr>
          <w:p w14:paraId="6E22C40C" w14:textId="77777777" w:rsidR="00FB73C9" w:rsidRPr="00823949" w:rsidRDefault="00FB73C9" w:rsidP="00D123D2">
            <w:pPr>
              <w:rPr>
                <w:rFonts w:ascii="Times New Roman" w:hAnsi="Times New Roman" w:cs="Times New Roman"/>
                <w:sz w:val="24"/>
                <w:szCs w:val="24"/>
              </w:rPr>
            </w:pPr>
          </w:p>
        </w:tc>
      </w:tr>
      <w:tr w:rsidR="00FB73C9" w:rsidRPr="00823949" w14:paraId="4A71E8D1" w14:textId="77777777" w:rsidTr="00D123D2">
        <w:trPr>
          <w:trHeight w:val="145"/>
        </w:trPr>
        <w:tc>
          <w:tcPr>
            <w:tcW w:w="1134" w:type="dxa"/>
          </w:tcPr>
          <w:p w14:paraId="00E1909D"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220</w:t>
            </w:r>
          </w:p>
        </w:tc>
        <w:tc>
          <w:tcPr>
            <w:tcW w:w="5287" w:type="dxa"/>
          </w:tcPr>
          <w:p w14:paraId="68758C88" w14:textId="77777777" w:rsidR="00FB73C9" w:rsidRPr="00823949" w:rsidRDefault="00FB73C9" w:rsidP="00D123D2">
            <w:pPr>
              <w:rPr>
                <w:rFonts w:ascii="Times New Roman" w:eastAsia="Times New Roman" w:hAnsi="Times New Roman" w:cs="Times New Roman"/>
                <w:sz w:val="24"/>
                <w:szCs w:val="24"/>
              </w:rPr>
            </w:pPr>
            <w:r w:rsidRPr="00823949">
              <w:rPr>
                <w:rFonts w:ascii="Times New Roman" w:eastAsia="Times New Roman" w:hAnsi="Times New Roman" w:cs="Times New Roman"/>
                <w:sz w:val="24"/>
                <w:szCs w:val="24"/>
              </w:rPr>
              <w:t xml:space="preserve">Міжнародний день сім’ї. Проект «Моя дружня родина» (15 травня). </w:t>
            </w:r>
          </w:p>
          <w:p w14:paraId="009D31C6" w14:textId="77777777" w:rsidR="00FB73C9" w:rsidRPr="00823949" w:rsidRDefault="00FB73C9" w:rsidP="00D123D2">
            <w:pPr>
              <w:rPr>
                <w:rFonts w:ascii="Times New Roman" w:eastAsia="Times New Roman" w:hAnsi="Times New Roman" w:cs="Times New Roman"/>
                <w:sz w:val="24"/>
                <w:szCs w:val="24"/>
              </w:rPr>
            </w:pPr>
          </w:p>
        </w:tc>
        <w:tc>
          <w:tcPr>
            <w:tcW w:w="2266" w:type="dxa"/>
          </w:tcPr>
          <w:p w14:paraId="298B3B3E"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15.05.2025</w:t>
            </w:r>
          </w:p>
          <w:p w14:paraId="5D6C89D9" w14:textId="77777777" w:rsidR="00FB73C9" w:rsidRPr="00823949" w:rsidRDefault="00FB73C9" w:rsidP="00D123D2">
            <w:pPr>
              <w:jc w:val="center"/>
              <w:rPr>
                <w:rFonts w:ascii="Times New Roman" w:hAnsi="Times New Roman" w:cs="Times New Roman"/>
                <w:sz w:val="24"/>
                <w:szCs w:val="24"/>
              </w:rPr>
            </w:pPr>
          </w:p>
        </w:tc>
        <w:tc>
          <w:tcPr>
            <w:tcW w:w="3399" w:type="dxa"/>
          </w:tcPr>
          <w:p w14:paraId="27F12462"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Педагог-організатор, класні керівники, вихователі 1-12-х класів</w:t>
            </w:r>
          </w:p>
        </w:tc>
        <w:tc>
          <w:tcPr>
            <w:tcW w:w="2266" w:type="dxa"/>
          </w:tcPr>
          <w:p w14:paraId="690D9DF7" w14:textId="77777777" w:rsidR="00FB73C9" w:rsidRPr="00823949" w:rsidRDefault="00FB73C9" w:rsidP="00D123D2">
            <w:pPr>
              <w:rPr>
                <w:rFonts w:ascii="Times New Roman" w:hAnsi="Times New Roman" w:cs="Times New Roman"/>
                <w:sz w:val="24"/>
                <w:szCs w:val="24"/>
              </w:rPr>
            </w:pPr>
          </w:p>
        </w:tc>
      </w:tr>
      <w:tr w:rsidR="00FB73C9" w:rsidRPr="00823949" w14:paraId="342A903A" w14:textId="77777777" w:rsidTr="00D123D2">
        <w:trPr>
          <w:trHeight w:val="145"/>
        </w:trPr>
        <w:tc>
          <w:tcPr>
            <w:tcW w:w="1134" w:type="dxa"/>
          </w:tcPr>
          <w:p w14:paraId="0EFD7CD6" w14:textId="77777777" w:rsidR="00FB73C9" w:rsidRPr="00823949" w:rsidRDefault="00FB73C9" w:rsidP="00243454">
            <w:pPr>
              <w:jc w:val="center"/>
              <w:rPr>
                <w:rFonts w:ascii="Times New Roman" w:hAnsi="Times New Roman" w:cs="Times New Roman"/>
                <w:sz w:val="24"/>
                <w:szCs w:val="24"/>
              </w:rPr>
            </w:pPr>
            <w:r w:rsidRPr="00823949">
              <w:rPr>
                <w:rFonts w:ascii="Times New Roman" w:hAnsi="Times New Roman" w:cs="Times New Roman"/>
                <w:sz w:val="24"/>
                <w:szCs w:val="24"/>
              </w:rPr>
              <w:t>221</w:t>
            </w:r>
          </w:p>
        </w:tc>
        <w:tc>
          <w:tcPr>
            <w:tcW w:w="5287" w:type="dxa"/>
          </w:tcPr>
          <w:p w14:paraId="2DAAC83A" w14:textId="77777777" w:rsidR="00FB73C9" w:rsidRPr="00823949" w:rsidRDefault="00FB73C9" w:rsidP="00243454">
            <w:pPr>
              <w:jc w:val="both"/>
              <w:rPr>
                <w:rFonts w:ascii="Times New Roman" w:hAnsi="Times New Roman" w:cs="Times New Roman"/>
                <w:sz w:val="24"/>
                <w:szCs w:val="24"/>
              </w:rPr>
            </w:pPr>
            <w:r w:rsidRPr="00823949">
              <w:rPr>
                <w:rFonts w:ascii="Times New Roman" w:eastAsia="Times New Roman" w:hAnsi="Times New Roman" w:cs="Times New Roman"/>
                <w:bCs/>
                <w:sz w:val="24"/>
                <w:szCs w:val="24"/>
                <w:lang w:eastAsia="uk-UA"/>
              </w:rPr>
              <w:t>День Європи. Парад європейських країн. «Знай про Європу більше»</w:t>
            </w:r>
            <w:r w:rsidRPr="00823949">
              <w:rPr>
                <w:rFonts w:ascii="Times New Roman" w:eastAsia="Times New Roman" w:hAnsi="Times New Roman" w:cs="Times New Roman"/>
                <w:sz w:val="24"/>
                <w:szCs w:val="24"/>
              </w:rPr>
              <w:t> Конкурс «Парад вишиванок» в рамках Всеукраїнського Дня вишиванки. Флешмоб «Вишивана моя, Україно!»</w:t>
            </w:r>
          </w:p>
        </w:tc>
        <w:tc>
          <w:tcPr>
            <w:tcW w:w="2266" w:type="dxa"/>
          </w:tcPr>
          <w:p w14:paraId="0BD0328A" w14:textId="77777777" w:rsidR="00FB73C9" w:rsidRPr="00823949" w:rsidRDefault="00FB73C9" w:rsidP="00243454">
            <w:pPr>
              <w:jc w:val="center"/>
              <w:rPr>
                <w:rFonts w:ascii="Times New Roman" w:hAnsi="Times New Roman" w:cs="Times New Roman"/>
                <w:sz w:val="24"/>
                <w:szCs w:val="24"/>
              </w:rPr>
            </w:pPr>
            <w:r w:rsidRPr="00823949">
              <w:rPr>
                <w:rFonts w:ascii="Times New Roman" w:hAnsi="Times New Roman" w:cs="Times New Roman"/>
                <w:sz w:val="24"/>
                <w:szCs w:val="24"/>
              </w:rPr>
              <w:t>16.05.2025</w:t>
            </w:r>
          </w:p>
          <w:p w14:paraId="4D2F86F6" w14:textId="77777777" w:rsidR="00FB73C9" w:rsidRPr="00823949" w:rsidRDefault="00FB73C9" w:rsidP="00243454">
            <w:pPr>
              <w:jc w:val="center"/>
              <w:rPr>
                <w:rFonts w:ascii="Times New Roman" w:hAnsi="Times New Roman" w:cs="Times New Roman"/>
                <w:sz w:val="24"/>
                <w:szCs w:val="24"/>
              </w:rPr>
            </w:pPr>
          </w:p>
        </w:tc>
        <w:tc>
          <w:tcPr>
            <w:tcW w:w="3399" w:type="dxa"/>
          </w:tcPr>
          <w:p w14:paraId="3359795D" w14:textId="77777777" w:rsidR="00FB73C9" w:rsidRPr="00823949" w:rsidRDefault="00FB73C9" w:rsidP="00243454">
            <w:pPr>
              <w:rPr>
                <w:rFonts w:ascii="Times New Roman" w:hAnsi="Times New Roman" w:cs="Times New Roman"/>
                <w:sz w:val="24"/>
                <w:szCs w:val="24"/>
              </w:rPr>
            </w:pPr>
            <w:r w:rsidRPr="00823949">
              <w:rPr>
                <w:rFonts w:ascii="Times New Roman" w:hAnsi="Times New Roman" w:cs="Times New Roman"/>
                <w:sz w:val="24"/>
                <w:szCs w:val="24"/>
              </w:rPr>
              <w:t>ЗДВР,</w:t>
            </w:r>
          </w:p>
          <w:p w14:paraId="0A91B124" w14:textId="77777777" w:rsidR="00FB73C9" w:rsidRPr="00823949" w:rsidRDefault="00FB73C9" w:rsidP="00243454">
            <w:pPr>
              <w:rPr>
                <w:rFonts w:ascii="Times New Roman" w:hAnsi="Times New Roman" w:cs="Times New Roman"/>
                <w:sz w:val="24"/>
                <w:szCs w:val="24"/>
              </w:rPr>
            </w:pPr>
            <w:r w:rsidRPr="00823949">
              <w:rPr>
                <w:rFonts w:ascii="Times New Roman" w:hAnsi="Times New Roman" w:cs="Times New Roman"/>
                <w:sz w:val="24"/>
                <w:szCs w:val="24"/>
              </w:rPr>
              <w:t>педагог-організатор,</w:t>
            </w:r>
          </w:p>
          <w:p w14:paraId="12456914" w14:textId="77777777" w:rsidR="00FB73C9" w:rsidRPr="00823949" w:rsidRDefault="00FB73C9" w:rsidP="00243454">
            <w:pPr>
              <w:rPr>
                <w:rFonts w:ascii="Times New Roman" w:hAnsi="Times New Roman" w:cs="Times New Roman"/>
                <w:sz w:val="24"/>
                <w:szCs w:val="24"/>
              </w:rPr>
            </w:pPr>
            <w:r w:rsidRPr="00823949">
              <w:rPr>
                <w:rFonts w:ascii="Times New Roman" w:hAnsi="Times New Roman" w:cs="Times New Roman"/>
                <w:sz w:val="24"/>
                <w:szCs w:val="24"/>
              </w:rPr>
              <w:t>класні керівники, вихователі 1-12-х класів</w:t>
            </w:r>
          </w:p>
        </w:tc>
        <w:tc>
          <w:tcPr>
            <w:tcW w:w="2266" w:type="dxa"/>
          </w:tcPr>
          <w:p w14:paraId="0BDCE42F" w14:textId="77777777" w:rsidR="00FB73C9" w:rsidRPr="00823949" w:rsidRDefault="00FB73C9" w:rsidP="00D123D2">
            <w:pPr>
              <w:rPr>
                <w:rFonts w:ascii="Times New Roman" w:hAnsi="Times New Roman" w:cs="Times New Roman"/>
                <w:sz w:val="24"/>
                <w:szCs w:val="24"/>
              </w:rPr>
            </w:pPr>
          </w:p>
        </w:tc>
      </w:tr>
      <w:tr w:rsidR="00FB73C9" w:rsidRPr="00823949" w14:paraId="79831BB0" w14:textId="77777777" w:rsidTr="00D123D2">
        <w:trPr>
          <w:trHeight w:val="145"/>
        </w:trPr>
        <w:tc>
          <w:tcPr>
            <w:tcW w:w="1134" w:type="dxa"/>
          </w:tcPr>
          <w:p w14:paraId="5FEBE0E7" w14:textId="77777777" w:rsidR="00FB73C9" w:rsidRPr="00823949" w:rsidRDefault="00FB73C9" w:rsidP="00243454">
            <w:pPr>
              <w:jc w:val="center"/>
              <w:rPr>
                <w:rFonts w:ascii="Times New Roman" w:hAnsi="Times New Roman" w:cs="Times New Roman"/>
                <w:sz w:val="24"/>
                <w:szCs w:val="24"/>
              </w:rPr>
            </w:pPr>
            <w:r w:rsidRPr="00823949">
              <w:rPr>
                <w:rFonts w:ascii="Times New Roman" w:hAnsi="Times New Roman" w:cs="Times New Roman"/>
                <w:sz w:val="24"/>
                <w:szCs w:val="24"/>
              </w:rPr>
              <w:t>222</w:t>
            </w:r>
          </w:p>
        </w:tc>
        <w:tc>
          <w:tcPr>
            <w:tcW w:w="5287" w:type="dxa"/>
          </w:tcPr>
          <w:p w14:paraId="771FE3F8" w14:textId="77777777" w:rsidR="00FB73C9" w:rsidRPr="00823949" w:rsidRDefault="00FB73C9" w:rsidP="00D123D2">
            <w:pPr>
              <w:jc w:val="both"/>
              <w:rPr>
                <w:rFonts w:ascii="Times New Roman" w:eastAsia="Times New Roman" w:hAnsi="Times New Roman" w:cs="Times New Roman"/>
                <w:sz w:val="24"/>
                <w:szCs w:val="24"/>
              </w:rPr>
            </w:pPr>
            <w:r w:rsidRPr="00823949">
              <w:rPr>
                <w:rFonts w:ascii="Times New Roman" w:eastAsia="Times New Roman" w:hAnsi="Times New Roman" w:cs="Times New Roman"/>
                <w:sz w:val="24"/>
                <w:szCs w:val="24"/>
              </w:rPr>
              <w:t xml:space="preserve">Тематична лінійка до Дня скорботи за жертвами депортації кримсько-татарського народу, Дня </w:t>
            </w:r>
            <w:r w:rsidRPr="00823949">
              <w:rPr>
                <w:rFonts w:ascii="Times New Roman" w:eastAsia="Times New Roman" w:hAnsi="Times New Roman" w:cs="Times New Roman"/>
                <w:sz w:val="24"/>
                <w:szCs w:val="24"/>
              </w:rPr>
              <w:lastRenderedPageBreak/>
              <w:t>пам’яті жертв політичних репресій</w:t>
            </w:r>
          </w:p>
        </w:tc>
        <w:tc>
          <w:tcPr>
            <w:tcW w:w="2266" w:type="dxa"/>
          </w:tcPr>
          <w:p w14:paraId="1D798A12"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lastRenderedPageBreak/>
              <w:t>16.05.2025</w:t>
            </w:r>
          </w:p>
          <w:p w14:paraId="5AB29A72" w14:textId="77777777" w:rsidR="00FB73C9" w:rsidRPr="00823949" w:rsidRDefault="00FB73C9" w:rsidP="00D123D2">
            <w:pPr>
              <w:jc w:val="center"/>
              <w:rPr>
                <w:rFonts w:ascii="Times New Roman" w:hAnsi="Times New Roman" w:cs="Times New Roman"/>
                <w:sz w:val="24"/>
                <w:szCs w:val="24"/>
              </w:rPr>
            </w:pPr>
          </w:p>
          <w:p w14:paraId="10DBF350" w14:textId="77777777" w:rsidR="00FB73C9" w:rsidRPr="00823949" w:rsidRDefault="00FB73C9" w:rsidP="00D123D2">
            <w:pPr>
              <w:jc w:val="center"/>
              <w:rPr>
                <w:rFonts w:ascii="Times New Roman" w:hAnsi="Times New Roman" w:cs="Times New Roman"/>
                <w:sz w:val="24"/>
                <w:szCs w:val="24"/>
              </w:rPr>
            </w:pPr>
          </w:p>
        </w:tc>
        <w:tc>
          <w:tcPr>
            <w:tcW w:w="3399" w:type="dxa"/>
          </w:tcPr>
          <w:p w14:paraId="61120D1E"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lastRenderedPageBreak/>
              <w:t>ЗДВР,</w:t>
            </w:r>
          </w:p>
          <w:p w14:paraId="0C8E1590"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педагог-організатор, вчитель </w:t>
            </w:r>
            <w:r w:rsidRPr="00823949">
              <w:rPr>
                <w:rFonts w:ascii="Times New Roman" w:hAnsi="Times New Roman" w:cs="Times New Roman"/>
                <w:sz w:val="24"/>
                <w:szCs w:val="24"/>
              </w:rPr>
              <w:lastRenderedPageBreak/>
              <w:t>історії,  бібліотекар</w:t>
            </w:r>
          </w:p>
        </w:tc>
        <w:tc>
          <w:tcPr>
            <w:tcW w:w="2266" w:type="dxa"/>
          </w:tcPr>
          <w:p w14:paraId="41DDEABD" w14:textId="77777777" w:rsidR="00FB73C9" w:rsidRPr="00823949" w:rsidRDefault="00FB73C9" w:rsidP="00D123D2">
            <w:pPr>
              <w:rPr>
                <w:rFonts w:ascii="Times New Roman" w:hAnsi="Times New Roman" w:cs="Times New Roman"/>
                <w:sz w:val="24"/>
                <w:szCs w:val="24"/>
              </w:rPr>
            </w:pPr>
          </w:p>
        </w:tc>
      </w:tr>
      <w:tr w:rsidR="00FB73C9" w:rsidRPr="00823949" w14:paraId="68D63AC5" w14:textId="77777777" w:rsidTr="00D123D2">
        <w:trPr>
          <w:trHeight w:val="145"/>
        </w:trPr>
        <w:tc>
          <w:tcPr>
            <w:tcW w:w="1134" w:type="dxa"/>
          </w:tcPr>
          <w:p w14:paraId="35CA36A2"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lastRenderedPageBreak/>
              <w:t>223</w:t>
            </w:r>
          </w:p>
        </w:tc>
        <w:tc>
          <w:tcPr>
            <w:tcW w:w="5287" w:type="dxa"/>
          </w:tcPr>
          <w:p w14:paraId="299EBCE5" w14:textId="77777777" w:rsidR="00FB73C9" w:rsidRPr="00823949" w:rsidRDefault="00FB73C9" w:rsidP="00D123D2">
            <w:pPr>
              <w:rPr>
                <w:rFonts w:ascii="Times New Roman" w:eastAsia="Times New Roman" w:hAnsi="Times New Roman" w:cs="Times New Roman"/>
                <w:b/>
                <w:bCs/>
                <w:sz w:val="24"/>
                <w:szCs w:val="24"/>
                <w:lang w:eastAsia="uk-UA"/>
              </w:rPr>
            </w:pPr>
            <w:r w:rsidRPr="00823949">
              <w:rPr>
                <w:rFonts w:ascii="Times New Roman" w:eastAsia="Times New Roman" w:hAnsi="Times New Roman" w:cs="Times New Roman"/>
                <w:sz w:val="24"/>
                <w:szCs w:val="24"/>
                <w:lang w:eastAsia="uk-UA"/>
              </w:rPr>
              <w:t>Тренінг з безпеки життєдіяльності</w:t>
            </w:r>
            <w:r w:rsidRPr="00823949">
              <w:rPr>
                <w:rFonts w:ascii="Times New Roman" w:eastAsia="Times New Roman" w:hAnsi="Times New Roman" w:cs="Times New Roman"/>
                <w:b/>
                <w:bCs/>
                <w:sz w:val="24"/>
                <w:szCs w:val="24"/>
                <w:lang w:eastAsia="uk-UA"/>
              </w:rPr>
              <w:t> .</w:t>
            </w:r>
          </w:p>
          <w:p w14:paraId="49C16113" w14:textId="77777777" w:rsidR="00FB73C9" w:rsidRPr="00823949" w:rsidRDefault="00FB73C9" w:rsidP="00D123D2">
            <w:pPr>
              <w:rPr>
                <w:rFonts w:ascii="Times New Roman" w:eastAsia="Times New Roman" w:hAnsi="Times New Roman" w:cs="Times New Roman"/>
                <w:b/>
                <w:bCs/>
                <w:sz w:val="24"/>
                <w:szCs w:val="24"/>
                <w:lang w:eastAsia="uk-UA"/>
              </w:rPr>
            </w:pPr>
          </w:p>
          <w:p w14:paraId="1AB60579" w14:textId="77777777" w:rsidR="00FB73C9" w:rsidRPr="00823949" w:rsidRDefault="00FB73C9" w:rsidP="00D123D2">
            <w:pPr>
              <w:rPr>
                <w:rFonts w:ascii="Times New Roman" w:eastAsia="Times New Roman" w:hAnsi="Times New Roman" w:cs="Times New Roman"/>
                <w:sz w:val="24"/>
                <w:szCs w:val="24"/>
                <w:lang w:eastAsia="uk-UA"/>
              </w:rPr>
            </w:pPr>
            <w:r w:rsidRPr="00823949">
              <w:rPr>
                <w:rFonts w:ascii="Times New Roman" w:eastAsia="Times New Roman" w:hAnsi="Times New Roman" w:cs="Times New Roman"/>
                <w:bCs/>
                <w:sz w:val="24"/>
                <w:szCs w:val="24"/>
                <w:lang w:eastAsia="uk-UA"/>
              </w:rPr>
              <w:t>День Героїв України.</w:t>
            </w:r>
          </w:p>
        </w:tc>
        <w:tc>
          <w:tcPr>
            <w:tcW w:w="2266" w:type="dxa"/>
          </w:tcPr>
          <w:p w14:paraId="53FCB831"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23.05 2025</w:t>
            </w:r>
          </w:p>
          <w:p w14:paraId="21330359" w14:textId="77777777" w:rsidR="00FB73C9" w:rsidRPr="00823949" w:rsidRDefault="00FB73C9" w:rsidP="00D123D2">
            <w:pPr>
              <w:jc w:val="center"/>
              <w:rPr>
                <w:rFonts w:ascii="Times New Roman" w:hAnsi="Times New Roman" w:cs="Times New Roman"/>
                <w:sz w:val="24"/>
                <w:szCs w:val="24"/>
              </w:rPr>
            </w:pPr>
          </w:p>
        </w:tc>
        <w:tc>
          <w:tcPr>
            <w:tcW w:w="3399" w:type="dxa"/>
          </w:tcPr>
          <w:p w14:paraId="3D14351D"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 педагог-організатор, класні керівники, вихователі 1-12-х класів</w:t>
            </w:r>
          </w:p>
        </w:tc>
        <w:tc>
          <w:tcPr>
            <w:tcW w:w="2266" w:type="dxa"/>
          </w:tcPr>
          <w:p w14:paraId="4B4673D3" w14:textId="77777777" w:rsidR="00FB73C9" w:rsidRPr="00823949" w:rsidRDefault="00FB73C9" w:rsidP="00D123D2">
            <w:pPr>
              <w:rPr>
                <w:rFonts w:ascii="Times New Roman" w:hAnsi="Times New Roman" w:cs="Times New Roman"/>
                <w:sz w:val="24"/>
                <w:szCs w:val="24"/>
              </w:rPr>
            </w:pPr>
          </w:p>
        </w:tc>
      </w:tr>
      <w:tr w:rsidR="00FB73C9" w:rsidRPr="00823949" w14:paraId="0918FB38" w14:textId="77777777" w:rsidTr="00D123D2">
        <w:trPr>
          <w:trHeight w:val="145"/>
        </w:trPr>
        <w:tc>
          <w:tcPr>
            <w:tcW w:w="1134" w:type="dxa"/>
          </w:tcPr>
          <w:p w14:paraId="7D997E97"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224</w:t>
            </w:r>
          </w:p>
        </w:tc>
        <w:tc>
          <w:tcPr>
            <w:tcW w:w="5287" w:type="dxa"/>
          </w:tcPr>
          <w:p w14:paraId="049A5DB2" w14:textId="77777777" w:rsidR="00FB73C9" w:rsidRPr="00823949" w:rsidRDefault="00FB73C9" w:rsidP="00D123D2">
            <w:pPr>
              <w:rPr>
                <w:rFonts w:ascii="Times New Roman" w:eastAsia="Times New Roman" w:hAnsi="Times New Roman" w:cs="Times New Roman"/>
                <w:sz w:val="24"/>
                <w:szCs w:val="24"/>
              </w:rPr>
            </w:pPr>
            <w:r w:rsidRPr="00823949">
              <w:rPr>
                <w:rFonts w:ascii="Times New Roman" w:hAnsi="Times New Roman" w:cs="Times New Roman"/>
                <w:sz w:val="24"/>
                <w:szCs w:val="24"/>
              </w:rPr>
              <w:t xml:space="preserve">Свято Останнього дзвоника </w:t>
            </w:r>
          </w:p>
        </w:tc>
        <w:tc>
          <w:tcPr>
            <w:tcW w:w="2266" w:type="dxa"/>
          </w:tcPr>
          <w:p w14:paraId="31092C70"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30.05.2025</w:t>
            </w:r>
          </w:p>
          <w:p w14:paraId="47FA960F" w14:textId="77777777" w:rsidR="00FB73C9" w:rsidRPr="00823949" w:rsidRDefault="00FB73C9" w:rsidP="00D123D2">
            <w:pPr>
              <w:jc w:val="center"/>
              <w:rPr>
                <w:rFonts w:ascii="Times New Roman" w:hAnsi="Times New Roman" w:cs="Times New Roman"/>
                <w:sz w:val="24"/>
                <w:szCs w:val="24"/>
              </w:rPr>
            </w:pPr>
          </w:p>
        </w:tc>
        <w:tc>
          <w:tcPr>
            <w:tcW w:w="3399" w:type="dxa"/>
          </w:tcPr>
          <w:p w14:paraId="735BA153"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ЗДНВР, ЗДВР,</w:t>
            </w:r>
          </w:p>
          <w:p w14:paraId="1D48F23A"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педагог-організатор, керівники гуртків, вчитель ритміки, класні керівники, вихователі </w:t>
            </w:r>
          </w:p>
        </w:tc>
        <w:tc>
          <w:tcPr>
            <w:tcW w:w="2266" w:type="dxa"/>
          </w:tcPr>
          <w:p w14:paraId="12816554" w14:textId="77777777" w:rsidR="00FB73C9" w:rsidRPr="00823949" w:rsidRDefault="00FB73C9" w:rsidP="00D123D2">
            <w:pPr>
              <w:rPr>
                <w:rFonts w:ascii="Times New Roman" w:hAnsi="Times New Roman" w:cs="Times New Roman"/>
                <w:sz w:val="24"/>
                <w:szCs w:val="24"/>
              </w:rPr>
            </w:pPr>
          </w:p>
        </w:tc>
      </w:tr>
      <w:tr w:rsidR="00FB73C9" w:rsidRPr="00823949" w14:paraId="5FEC7D36" w14:textId="77777777" w:rsidTr="00D123D2">
        <w:trPr>
          <w:trHeight w:val="145"/>
        </w:trPr>
        <w:tc>
          <w:tcPr>
            <w:tcW w:w="1134" w:type="dxa"/>
          </w:tcPr>
          <w:p w14:paraId="1E6A538F"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225</w:t>
            </w:r>
          </w:p>
        </w:tc>
        <w:tc>
          <w:tcPr>
            <w:tcW w:w="5287" w:type="dxa"/>
          </w:tcPr>
          <w:p w14:paraId="701461F9"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Контроль класних журналів (сторінки обліку проведення бесід, заходів з безпеки життєдіяльності)</w:t>
            </w:r>
          </w:p>
        </w:tc>
        <w:tc>
          <w:tcPr>
            <w:tcW w:w="2266" w:type="dxa"/>
          </w:tcPr>
          <w:p w14:paraId="58FF832B"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Травень </w:t>
            </w:r>
          </w:p>
          <w:p w14:paraId="5D57F03F"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11A882BF"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ЗДНВР, ЗДВР</w:t>
            </w:r>
          </w:p>
        </w:tc>
        <w:tc>
          <w:tcPr>
            <w:tcW w:w="2266" w:type="dxa"/>
          </w:tcPr>
          <w:p w14:paraId="08AC9568" w14:textId="77777777" w:rsidR="00FB73C9" w:rsidRPr="00823949" w:rsidRDefault="00FB73C9" w:rsidP="00D123D2">
            <w:pPr>
              <w:rPr>
                <w:rFonts w:ascii="Times New Roman" w:hAnsi="Times New Roman" w:cs="Times New Roman"/>
                <w:sz w:val="24"/>
                <w:szCs w:val="24"/>
              </w:rPr>
            </w:pPr>
          </w:p>
        </w:tc>
      </w:tr>
      <w:tr w:rsidR="00FB73C9" w:rsidRPr="00823949" w14:paraId="0E9D285E" w14:textId="77777777" w:rsidTr="00D123D2">
        <w:trPr>
          <w:trHeight w:val="145"/>
        </w:trPr>
        <w:tc>
          <w:tcPr>
            <w:tcW w:w="1134" w:type="dxa"/>
          </w:tcPr>
          <w:p w14:paraId="0E8C76EF"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226</w:t>
            </w:r>
          </w:p>
        </w:tc>
        <w:tc>
          <w:tcPr>
            <w:tcW w:w="5287" w:type="dxa"/>
          </w:tcPr>
          <w:p w14:paraId="3DBB5B08"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Контроль журналів гурткової роботи за 2024/2025 навчальний рік</w:t>
            </w:r>
          </w:p>
        </w:tc>
        <w:tc>
          <w:tcPr>
            <w:tcW w:w="2266" w:type="dxa"/>
          </w:tcPr>
          <w:p w14:paraId="57A02230"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Травень </w:t>
            </w:r>
          </w:p>
          <w:p w14:paraId="354C74F0"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512EEB6F"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w:t>
            </w:r>
          </w:p>
        </w:tc>
        <w:tc>
          <w:tcPr>
            <w:tcW w:w="2266" w:type="dxa"/>
          </w:tcPr>
          <w:p w14:paraId="100AEFC6" w14:textId="77777777" w:rsidR="00FB73C9" w:rsidRPr="00823949" w:rsidRDefault="00FB73C9" w:rsidP="00D123D2">
            <w:pPr>
              <w:rPr>
                <w:rFonts w:ascii="Times New Roman" w:hAnsi="Times New Roman" w:cs="Times New Roman"/>
                <w:sz w:val="24"/>
                <w:szCs w:val="24"/>
              </w:rPr>
            </w:pPr>
          </w:p>
        </w:tc>
      </w:tr>
      <w:tr w:rsidR="00FB73C9" w:rsidRPr="00823949" w14:paraId="16C19229" w14:textId="77777777" w:rsidTr="00DB23BA">
        <w:trPr>
          <w:trHeight w:val="145"/>
        </w:trPr>
        <w:tc>
          <w:tcPr>
            <w:tcW w:w="14352" w:type="dxa"/>
            <w:gridSpan w:val="5"/>
          </w:tcPr>
          <w:p w14:paraId="3E2262C8" w14:textId="77777777" w:rsidR="00FB73C9" w:rsidRPr="00823949" w:rsidRDefault="00FB73C9" w:rsidP="00D123D2">
            <w:pPr>
              <w:jc w:val="center"/>
              <w:rPr>
                <w:rFonts w:ascii="Times New Roman" w:hAnsi="Times New Roman" w:cs="Times New Roman"/>
                <w:b/>
                <w:sz w:val="24"/>
                <w:szCs w:val="24"/>
              </w:rPr>
            </w:pPr>
            <w:r w:rsidRPr="00823949">
              <w:rPr>
                <w:rFonts w:ascii="Times New Roman" w:hAnsi="Times New Roman" w:cs="Times New Roman"/>
                <w:b/>
                <w:sz w:val="24"/>
                <w:szCs w:val="24"/>
              </w:rPr>
              <w:t>Х. Тематичний період (червень)</w:t>
            </w:r>
          </w:p>
          <w:p w14:paraId="48347B2E"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Тема: «Я» - частинка Всесвіту» (Програма «Основні орієнтири виховання». Ціннісне ставлення до себе)</w:t>
            </w:r>
          </w:p>
          <w:p w14:paraId="20667C77"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Мета: Формування основ духовно-морального та фізичного розвитку особистості, усвідомлення цінності власного життя і збереження</w:t>
            </w:r>
          </w:p>
        </w:tc>
      </w:tr>
      <w:tr w:rsidR="00FB73C9" w:rsidRPr="00823949" w14:paraId="021A42E0" w14:textId="77777777" w:rsidTr="00D123D2">
        <w:trPr>
          <w:trHeight w:val="145"/>
        </w:trPr>
        <w:tc>
          <w:tcPr>
            <w:tcW w:w="1134" w:type="dxa"/>
          </w:tcPr>
          <w:p w14:paraId="1B10F9D3"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227</w:t>
            </w:r>
          </w:p>
        </w:tc>
        <w:tc>
          <w:tcPr>
            <w:tcW w:w="5287" w:type="dxa"/>
          </w:tcPr>
          <w:p w14:paraId="754CDFB4"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Підготовка документації класних керівників на закінчення навчального року</w:t>
            </w:r>
          </w:p>
        </w:tc>
        <w:tc>
          <w:tcPr>
            <w:tcW w:w="2266" w:type="dxa"/>
          </w:tcPr>
          <w:p w14:paraId="212EE43E"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Червень </w:t>
            </w:r>
          </w:p>
          <w:p w14:paraId="1EF6EF13"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023E697F"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ЗДНВР, ЗДВР, </w:t>
            </w:r>
          </w:p>
          <w:p w14:paraId="2F61EC74"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класні керівники</w:t>
            </w:r>
          </w:p>
        </w:tc>
        <w:tc>
          <w:tcPr>
            <w:tcW w:w="2266" w:type="dxa"/>
          </w:tcPr>
          <w:p w14:paraId="5AB8E446" w14:textId="77777777" w:rsidR="00FB73C9" w:rsidRPr="00823949" w:rsidRDefault="00FB73C9" w:rsidP="00D123D2">
            <w:pPr>
              <w:rPr>
                <w:rFonts w:ascii="Times New Roman" w:hAnsi="Times New Roman" w:cs="Times New Roman"/>
                <w:sz w:val="24"/>
                <w:szCs w:val="24"/>
              </w:rPr>
            </w:pPr>
          </w:p>
        </w:tc>
      </w:tr>
      <w:tr w:rsidR="00FB73C9" w:rsidRPr="00823949" w14:paraId="07F0316B" w14:textId="77777777" w:rsidTr="00D123D2">
        <w:trPr>
          <w:trHeight w:val="145"/>
        </w:trPr>
        <w:tc>
          <w:tcPr>
            <w:tcW w:w="1134" w:type="dxa"/>
          </w:tcPr>
          <w:p w14:paraId="44843F00"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228</w:t>
            </w:r>
          </w:p>
        </w:tc>
        <w:tc>
          <w:tcPr>
            <w:tcW w:w="5287" w:type="dxa"/>
          </w:tcPr>
          <w:p w14:paraId="2071C29D"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Урочисте вручення свідоцтв про закінчення базової загальної середньої освіти</w:t>
            </w:r>
          </w:p>
        </w:tc>
        <w:tc>
          <w:tcPr>
            <w:tcW w:w="2266" w:type="dxa"/>
          </w:tcPr>
          <w:p w14:paraId="4743C2D2"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Червень </w:t>
            </w:r>
          </w:p>
          <w:p w14:paraId="0D95DE90"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4987FFD8"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Директор спеціальної школи, </w:t>
            </w:r>
          </w:p>
          <w:p w14:paraId="016EF0E4"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ЗДНВР, ЗДВР, педагог-організатор, класний  керівник, вихователь 10-х класів</w:t>
            </w:r>
          </w:p>
        </w:tc>
        <w:tc>
          <w:tcPr>
            <w:tcW w:w="2266" w:type="dxa"/>
          </w:tcPr>
          <w:p w14:paraId="181C1221" w14:textId="77777777" w:rsidR="00FB73C9" w:rsidRPr="00823949" w:rsidRDefault="00FB73C9" w:rsidP="00D123D2">
            <w:pPr>
              <w:rPr>
                <w:rFonts w:ascii="Times New Roman" w:hAnsi="Times New Roman" w:cs="Times New Roman"/>
                <w:sz w:val="24"/>
                <w:szCs w:val="24"/>
              </w:rPr>
            </w:pPr>
          </w:p>
        </w:tc>
      </w:tr>
      <w:tr w:rsidR="00FB73C9" w:rsidRPr="00823949" w14:paraId="23CF8AEA" w14:textId="77777777" w:rsidTr="00D123D2">
        <w:trPr>
          <w:trHeight w:val="145"/>
        </w:trPr>
        <w:tc>
          <w:tcPr>
            <w:tcW w:w="1134" w:type="dxa"/>
          </w:tcPr>
          <w:p w14:paraId="24A4820B"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229</w:t>
            </w:r>
          </w:p>
        </w:tc>
        <w:tc>
          <w:tcPr>
            <w:tcW w:w="5287" w:type="dxa"/>
          </w:tcPr>
          <w:p w14:paraId="561DA99D"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Урочистості збори з нагоди вручення свідоцтв про повну загальну середню освіту</w:t>
            </w:r>
          </w:p>
        </w:tc>
        <w:tc>
          <w:tcPr>
            <w:tcW w:w="2266" w:type="dxa"/>
          </w:tcPr>
          <w:p w14:paraId="4B00C46A"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Червень </w:t>
            </w:r>
          </w:p>
          <w:p w14:paraId="777BE687"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6747C8F2"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 xml:space="preserve">Директор спеціальної школи, </w:t>
            </w:r>
          </w:p>
          <w:p w14:paraId="47F4C827" w14:textId="77777777" w:rsidR="00FB73C9" w:rsidRPr="00823949"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ЗДНВР, ЗДВР, педагог-організатор, класний  керівник, вихователь 12-Б класу</w:t>
            </w:r>
          </w:p>
        </w:tc>
        <w:tc>
          <w:tcPr>
            <w:tcW w:w="2266" w:type="dxa"/>
          </w:tcPr>
          <w:p w14:paraId="14AF4AA6" w14:textId="77777777" w:rsidR="00FB73C9" w:rsidRPr="00823949" w:rsidRDefault="00FB73C9" w:rsidP="00D123D2">
            <w:pPr>
              <w:rPr>
                <w:rFonts w:ascii="Times New Roman" w:hAnsi="Times New Roman" w:cs="Times New Roman"/>
                <w:sz w:val="24"/>
                <w:szCs w:val="24"/>
              </w:rPr>
            </w:pPr>
          </w:p>
        </w:tc>
      </w:tr>
      <w:tr w:rsidR="00FB73C9" w:rsidRPr="00D6612C" w14:paraId="7135C25D" w14:textId="77777777" w:rsidTr="00D123D2">
        <w:trPr>
          <w:trHeight w:val="145"/>
        </w:trPr>
        <w:tc>
          <w:tcPr>
            <w:tcW w:w="1134" w:type="dxa"/>
          </w:tcPr>
          <w:p w14:paraId="6C10E6DB"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230</w:t>
            </w:r>
          </w:p>
        </w:tc>
        <w:tc>
          <w:tcPr>
            <w:tcW w:w="5287" w:type="dxa"/>
          </w:tcPr>
          <w:p w14:paraId="5F755412" w14:textId="77777777" w:rsidR="00FB73C9" w:rsidRPr="00823949" w:rsidRDefault="00FB73C9" w:rsidP="00D123D2">
            <w:pPr>
              <w:jc w:val="both"/>
              <w:rPr>
                <w:rFonts w:ascii="Times New Roman" w:hAnsi="Times New Roman" w:cs="Times New Roman"/>
                <w:sz w:val="24"/>
                <w:szCs w:val="24"/>
              </w:rPr>
            </w:pPr>
            <w:r w:rsidRPr="00823949">
              <w:rPr>
                <w:rFonts w:ascii="Times New Roman" w:hAnsi="Times New Roman" w:cs="Times New Roman"/>
                <w:sz w:val="24"/>
                <w:szCs w:val="24"/>
              </w:rPr>
              <w:t>Свято до Дня захисту дітей (за окремим планом)</w:t>
            </w:r>
          </w:p>
        </w:tc>
        <w:tc>
          <w:tcPr>
            <w:tcW w:w="2266" w:type="dxa"/>
          </w:tcPr>
          <w:p w14:paraId="332721C3"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 xml:space="preserve">Червень </w:t>
            </w:r>
          </w:p>
          <w:p w14:paraId="7F470CE7" w14:textId="77777777" w:rsidR="00FB73C9" w:rsidRPr="00823949" w:rsidRDefault="00FB73C9" w:rsidP="00D123D2">
            <w:pPr>
              <w:jc w:val="center"/>
              <w:rPr>
                <w:rFonts w:ascii="Times New Roman" w:hAnsi="Times New Roman" w:cs="Times New Roman"/>
                <w:sz w:val="24"/>
                <w:szCs w:val="24"/>
              </w:rPr>
            </w:pPr>
            <w:r w:rsidRPr="00823949">
              <w:rPr>
                <w:rFonts w:ascii="Times New Roman" w:hAnsi="Times New Roman" w:cs="Times New Roman"/>
                <w:sz w:val="24"/>
                <w:szCs w:val="24"/>
              </w:rPr>
              <w:t>2025</w:t>
            </w:r>
          </w:p>
        </w:tc>
        <w:tc>
          <w:tcPr>
            <w:tcW w:w="3399" w:type="dxa"/>
          </w:tcPr>
          <w:p w14:paraId="63C6FCAA" w14:textId="77777777" w:rsidR="00FB73C9" w:rsidRPr="00D6612C" w:rsidRDefault="00FB73C9" w:rsidP="00D123D2">
            <w:pPr>
              <w:rPr>
                <w:rFonts w:ascii="Times New Roman" w:hAnsi="Times New Roman" w:cs="Times New Roman"/>
                <w:sz w:val="24"/>
                <w:szCs w:val="24"/>
              </w:rPr>
            </w:pPr>
            <w:r w:rsidRPr="00823949">
              <w:rPr>
                <w:rFonts w:ascii="Times New Roman" w:hAnsi="Times New Roman" w:cs="Times New Roman"/>
                <w:sz w:val="24"/>
                <w:szCs w:val="24"/>
              </w:rPr>
              <w:t>ЗДВР, педагог-організатор</w:t>
            </w:r>
          </w:p>
        </w:tc>
        <w:tc>
          <w:tcPr>
            <w:tcW w:w="2266" w:type="dxa"/>
          </w:tcPr>
          <w:p w14:paraId="63D8049C" w14:textId="77777777" w:rsidR="00FB73C9" w:rsidRPr="00D6612C" w:rsidRDefault="00FB73C9" w:rsidP="00D123D2">
            <w:pPr>
              <w:rPr>
                <w:rFonts w:ascii="Times New Roman" w:hAnsi="Times New Roman" w:cs="Times New Roman"/>
                <w:sz w:val="24"/>
                <w:szCs w:val="24"/>
              </w:rPr>
            </w:pPr>
          </w:p>
        </w:tc>
      </w:tr>
    </w:tbl>
    <w:p w14:paraId="366E66FE" w14:textId="77777777" w:rsidR="00D123D2" w:rsidRPr="00D6612C" w:rsidRDefault="00D123D2" w:rsidP="00D123D2"/>
    <w:p w14:paraId="4471E5D4" w14:textId="77777777" w:rsidR="00791F73" w:rsidRDefault="00791F73">
      <w:r>
        <w:br w:type="page"/>
      </w:r>
    </w:p>
    <w:p w14:paraId="608AE1C3" w14:textId="77777777" w:rsidR="00AB6D20" w:rsidRPr="00823949" w:rsidRDefault="00AB6D20" w:rsidP="00AB6D20">
      <w:pPr>
        <w:spacing w:after="200" w:line="276" w:lineRule="auto"/>
        <w:rPr>
          <w:rFonts w:ascii="Times New Roman" w:eastAsia="Times New Roman" w:hAnsi="Times New Roman" w:cs="Times New Roman"/>
          <w:b/>
          <w:color w:val="C00000"/>
          <w:sz w:val="28"/>
          <w:szCs w:val="28"/>
          <w:lang w:eastAsia="uk-UA"/>
        </w:rPr>
      </w:pPr>
      <w:r w:rsidRPr="00823949">
        <w:rPr>
          <w:rFonts w:ascii="Times New Roman" w:eastAsia="Times New Roman" w:hAnsi="Times New Roman" w:cs="Times New Roman"/>
          <w:b/>
          <w:color w:val="C00000"/>
          <w:sz w:val="28"/>
          <w:szCs w:val="28"/>
          <w:lang w:eastAsia="uk-UA"/>
        </w:rPr>
        <w:lastRenderedPageBreak/>
        <w:t xml:space="preserve">7.2. План роботи </w:t>
      </w:r>
      <w:r w:rsidR="00C07313" w:rsidRPr="00823949">
        <w:rPr>
          <w:rFonts w:ascii="Times New Roman" w:eastAsia="Times New Roman" w:hAnsi="Times New Roman" w:cs="Times New Roman"/>
          <w:b/>
          <w:color w:val="C00000"/>
          <w:sz w:val="28"/>
          <w:szCs w:val="28"/>
          <w:lang w:eastAsia="uk-UA"/>
        </w:rPr>
        <w:t>учнів</w:t>
      </w:r>
      <w:r w:rsidRPr="00823949">
        <w:rPr>
          <w:rFonts w:ascii="Times New Roman" w:eastAsia="Times New Roman" w:hAnsi="Times New Roman" w:cs="Times New Roman"/>
          <w:b/>
          <w:color w:val="C00000"/>
          <w:sz w:val="28"/>
          <w:szCs w:val="28"/>
          <w:lang w:eastAsia="uk-UA"/>
        </w:rPr>
        <w:t xml:space="preserve">ського самоврядування на </w:t>
      </w:r>
      <w:r w:rsidR="00911AD2" w:rsidRPr="00823949">
        <w:rPr>
          <w:rFonts w:ascii="Times New Roman" w:eastAsia="Times New Roman" w:hAnsi="Times New Roman" w:cs="Times New Roman"/>
          <w:b/>
          <w:color w:val="C00000"/>
          <w:sz w:val="28"/>
          <w:szCs w:val="28"/>
          <w:lang w:eastAsia="uk-UA"/>
        </w:rPr>
        <w:t>2024/2025 н. р.</w:t>
      </w:r>
    </w:p>
    <w:p w14:paraId="4B03D752" w14:textId="77777777" w:rsidR="00AB6D20" w:rsidRPr="00823949" w:rsidRDefault="00AB6D20" w:rsidP="00AB6D20">
      <w:pPr>
        <w:spacing w:after="0" w:line="276" w:lineRule="auto"/>
        <w:jc w:val="center"/>
        <w:rPr>
          <w:rFonts w:ascii="Times New Roman" w:eastAsia="Times New Roman" w:hAnsi="Times New Roman" w:cs="Times New Roman"/>
          <w:b/>
          <w:color w:val="FF0000"/>
          <w:sz w:val="28"/>
          <w:szCs w:val="28"/>
          <w:lang w:eastAsia="uk-UA"/>
        </w:rPr>
      </w:pPr>
    </w:p>
    <w:tbl>
      <w:tblPr>
        <w:tblW w:w="15168" w:type="dxa"/>
        <w:tblInd w:w="-34" w:type="dxa"/>
        <w:tblLayout w:type="fixed"/>
        <w:tblLook w:val="04A0" w:firstRow="1" w:lastRow="0" w:firstColumn="1" w:lastColumn="0" w:noHBand="0" w:noVBand="1"/>
      </w:tblPr>
      <w:tblGrid>
        <w:gridCol w:w="851"/>
        <w:gridCol w:w="6661"/>
        <w:gridCol w:w="2694"/>
        <w:gridCol w:w="2836"/>
        <w:gridCol w:w="2126"/>
      </w:tblGrid>
      <w:tr w:rsidR="008B4BC6" w:rsidRPr="00823949" w14:paraId="32EC4FF0" w14:textId="77777777" w:rsidTr="000338D5">
        <w:trPr>
          <w:trHeight w:val="841"/>
        </w:trPr>
        <w:tc>
          <w:tcPr>
            <w:tcW w:w="851" w:type="dxa"/>
            <w:tcBorders>
              <w:top w:val="single" w:sz="6" w:space="0" w:color="auto"/>
              <w:left w:val="single" w:sz="6" w:space="0" w:color="auto"/>
              <w:bottom w:val="single" w:sz="6" w:space="0" w:color="auto"/>
              <w:right w:val="single" w:sz="6" w:space="0" w:color="auto"/>
            </w:tcBorders>
            <w:hideMark/>
          </w:tcPr>
          <w:p w14:paraId="6D684AB0" w14:textId="77777777" w:rsidR="008B4BC6" w:rsidRPr="00823949" w:rsidRDefault="008B4BC6" w:rsidP="00CA536F">
            <w:pPr>
              <w:widowControl w:val="0"/>
              <w:autoSpaceDE w:val="0"/>
              <w:autoSpaceDN w:val="0"/>
              <w:adjustRightInd w:val="0"/>
              <w:spacing w:after="0" w:line="240" w:lineRule="auto"/>
              <w:jc w:val="center"/>
              <w:rPr>
                <w:rFonts w:ascii="Times New Roman" w:hAnsi="Times New Roman"/>
                <w:b/>
                <w:color w:val="000000"/>
                <w:sz w:val="24"/>
                <w:szCs w:val="24"/>
              </w:rPr>
            </w:pPr>
            <w:r w:rsidRPr="00823949">
              <w:rPr>
                <w:rFonts w:ascii="Times New Roman" w:hAnsi="Times New Roman"/>
                <w:color w:val="000000"/>
                <w:sz w:val="28"/>
                <w:szCs w:val="28"/>
              </w:rPr>
              <w:br w:type="page"/>
            </w:r>
            <w:r w:rsidRPr="00823949">
              <w:rPr>
                <w:rFonts w:ascii="Times New Roman" w:hAnsi="Times New Roman"/>
                <w:b/>
                <w:color w:val="000000"/>
                <w:sz w:val="24"/>
                <w:szCs w:val="24"/>
              </w:rPr>
              <w:t>№ з/п</w:t>
            </w:r>
          </w:p>
        </w:tc>
        <w:tc>
          <w:tcPr>
            <w:tcW w:w="6661" w:type="dxa"/>
            <w:tcBorders>
              <w:top w:val="single" w:sz="6" w:space="0" w:color="auto"/>
              <w:left w:val="single" w:sz="6" w:space="0" w:color="auto"/>
              <w:bottom w:val="single" w:sz="6" w:space="0" w:color="auto"/>
              <w:right w:val="single" w:sz="6" w:space="0" w:color="auto"/>
            </w:tcBorders>
            <w:hideMark/>
          </w:tcPr>
          <w:p w14:paraId="55064356" w14:textId="77777777" w:rsidR="008B4BC6" w:rsidRPr="00823949" w:rsidRDefault="008B4BC6" w:rsidP="00CA536F">
            <w:pPr>
              <w:widowControl w:val="0"/>
              <w:autoSpaceDE w:val="0"/>
              <w:autoSpaceDN w:val="0"/>
              <w:adjustRightInd w:val="0"/>
              <w:spacing w:after="0" w:line="240" w:lineRule="auto"/>
              <w:jc w:val="center"/>
              <w:rPr>
                <w:rFonts w:ascii="Times New Roman" w:hAnsi="Times New Roman"/>
                <w:b/>
                <w:color w:val="000000"/>
                <w:sz w:val="24"/>
                <w:szCs w:val="24"/>
              </w:rPr>
            </w:pPr>
            <w:r w:rsidRPr="00823949">
              <w:rPr>
                <w:rFonts w:ascii="Times New Roman" w:hAnsi="Times New Roman"/>
                <w:b/>
                <w:color w:val="000000"/>
                <w:sz w:val="24"/>
                <w:szCs w:val="24"/>
              </w:rPr>
              <w:t>Зміст роботи</w:t>
            </w:r>
          </w:p>
        </w:tc>
        <w:tc>
          <w:tcPr>
            <w:tcW w:w="2694" w:type="dxa"/>
            <w:tcBorders>
              <w:top w:val="single" w:sz="6" w:space="0" w:color="auto"/>
              <w:left w:val="single" w:sz="6" w:space="0" w:color="auto"/>
              <w:bottom w:val="single" w:sz="6" w:space="0" w:color="auto"/>
              <w:right w:val="single" w:sz="6" w:space="0" w:color="auto"/>
            </w:tcBorders>
            <w:hideMark/>
          </w:tcPr>
          <w:p w14:paraId="6C522EC1" w14:textId="77777777" w:rsidR="008B4BC6" w:rsidRPr="00823949" w:rsidRDefault="008B4BC6" w:rsidP="00CA536F">
            <w:pPr>
              <w:widowControl w:val="0"/>
              <w:autoSpaceDE w:val="0"/>
              <w:autoSpaceDN w:val="0"/>
              <w:adjustRightInd w:val="0"/>
              <w:spacing w:after="0" w:line="240" w:lineRule="auto"/>
              <w:jc w:val="center"/>
              <w:rPr>
                <w:rFonts w:ascii="Times New Roman" w:hAnsi="Times New Roman"/>
                <w:b/>
                <w:color w:val="000000"/>
                <w:sz w:val="24"/>
                <w:szCs w:val="24"/>
              </w:rPr>
            </w:pPr>
            <w:r w:rsidRPr="00823949">
              <w:rPr>
                <w:rFonts w:ascii="Times New Roman" w:hAnsi="Times New Roman"/>
                <w:b/>
                <w:color w:val="000000"/>
                <w:sz w:val="24"/>
                <w:szCs w:val="24"/>
              </w:rPr>
              <w:t>Термін виконання</w:t>
            </w:r>
          </w:p>
        </w:tc>
        <w:tc>
          <w:tcPr>
            <w:tcW w:w="2836" w:type="dxa"/>
            <w:tcBorders>
              <w:top w:val="single" w:sz="6" w:space="0" w:color="auto"/>
              <w:left w:val="single" w:sz="6" w:space="0" w:color="auto"/>
              <w:bottom w:val="single" w:sz="6" w:space="0" w:color="auto"/>
              <w:right w:val="single" w:sz="6" w:space="0" w:color="auto"/>
            </w:tcBorders>
            <w:hideMark/>
          </w:tcPr>
          <w:p w14:paraId="27D88D43" w14:textId="77777777" w:rsidR="008B4BC6" w:rsidRPr="00823949" w:rsidRDefault="008B4BC6" w:rsidP="00CA536F">
            <w:pPr>
              <w:widowControl w:val="0"/>
              <w:autoSpaceDE w:val="0"/>
              <w:autoSpaceDN w:val="0"/>
              <w:adjustRightInd w:val="0"/>
              <w:spacing w:after="0" w:line="240" w:lineRule="auto"/>
              <w:jc w:val="center"/>
              <w:rPr>
                <w:rFonts w:ascii="Times New Roman" w:hAnsi="Times New Roman"/>
                <w:b/>
                <w:color w:val="000000"/>
                <w:sz w:val="24"/>
                <w:szCs w:val="24"/>
              </w:rPr>
            </w:pPr>
            <w:r w:rsidRPr="00823949">
              <w:rPr>
                <w:rFonts w:ascii="Times New Roman" w:hAnsi="Times New Roman"/>
                <w:b/>
                <w:color w:val="000000"/>
                <w:sz w:val="24"/>
                <w:szCs w:val="24"/>
              </w:rPr>
              <w:t>Відповідальні</w:t>
            </w:r>
          </w:p>
        </w:tc>
        <w:tc>
          <w:tcPr>
            <w:tcW w:w="2126" w:type="dxa"/>
            <w:tcBorders>
              <w:top w:val="single" w:sz="6" w:space="0" w:color="auto"/>
              <w:left w:val="single" w:sz="6" w:space="0" w:color="auto"/>
              <w:bottom w:val="single" w:sz="6" w:space="0" w:color="auto"/>
              <w:right w:val="single" w:sz="6" w:space="0" w:color="auto"/>
            </w:tcBorders>
            <w:hideMark/>
          </w:tcPr>
          <w:p w14:paraId="39B01397" w14:textId="77777777" w:rsidR="008B4BC6" w:rsidRPr="00823949" w:rsidRDefault="008B4BC6" w:rsidP="00CA536F">
            <w:pPr>
              <w:widowControl w:val="0"/>
              <w:autoSpaceDE w:val="0"/>
              <w:autoSpaceDN w:val="0"/>
              <w:adjustRightInd w:val="0"/>
              <w:spacing w:after="0" w:line="240" w:lineRule="auto"/>
              <w:jc w:val="center"/>
              <w:rPr>
                <w:rFonts w:ascii="Times New Roman" w:hAnsi="Times New Roman"/>
                <w:b/>
                <w:color w:val="000000"/>
                <w:sz w:val="24"/>
                <w:szCs w:val="24"/>
              </w:rPr>
            </w:pPr>
            <w:r w:rsidRPr="00823949">
              <w:rPr>
                <w:rFonts w:ascii="Times New Roman" w:hAnsi="Times New Roman"/>
                <w:b/>
                <w:color w:val="000000"/>
                <w:sz w:val="24"/>
                <w:szCs w:val="24"/>
              </w:rPr>
              <w:t>Відмітка  про  виконання</w:t>
            </w:r>
          </w:p>
        </w:tc>
      </w:tr>
      <w:tr w:rsidR="008B4BC6" w:rsidRPr="00823949" w14:paraId="4C4A112D" w14:textId="77777777" w:rsidTr="000338D5">
        <w:trPr>
          <w:trHeight w:val="593"/>
        </w:trPr>
        <w:tc>
          <w:tcPr>
            <w:tcW w:w="851" w:type="dxa"/>
            <w:tcBorders>
              <w:top w:val="single" w:sz="6" w:space="0" w:color="auto"/>
              <w:left w:val="single" w:sz="6" w:space="0" w:color="auto"/>
              <w:bottom w:val="single" w:sz="6" w:space="0" w:color="auto"/>
              <w:right w:val="single" w:sz="6" w:space="0" w:color="auto"/>
            </w:tcBorders>
            <w:hideMark/>
          </w:tcPr>
          <w:p w14:paraId="2EC379FD"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1.</w:t>
            </w:r>
          </w:p>
        </w:tc>
        <w:tc>
          <w:tcPr>
            <w:tcW w:w="6661" w:type="dxa"/>
            <w:tcBorders>
              <w:top w:val="single" w:sz="6" w:space="0" w:color="auto"/>
              <w:left w:val="single" w:sz="6" w:space="0" w:color="auto"/>
              <w:bottom w:val="single" w:sz="6" w:space="0" w:color="auto"/>
              <w:right w:val="single" w:sz="6" w:space="0" w:color="auto"/>
            </w:tcBorders>
            <w:hideMark/>
          </w:tcPr>
          <w:p w14:paraId="1C2BA38C"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 xml:space="preserve">Проведення виборів організації </w:t>
            </w:r>
            <w:r w:rsidR="00C07313" w:rsidRPr="00823949">
              <w:rPr>
                <w:rFonts w:ascii="Times New Roman" w:hAnsi="Times New Roman"/>
                <w:color w:val="000000"/>
                <w:sz w:val="24"/>
                <w:szCs w:val="24"/>
              </w:rPr>
              <w:t>учнів</w:t>
            </w:r>
            <w:r w:rsidRPr="00823949">
              <w:rPr>
                <w:rFonts w:ascii="Times New Roman" w:hAnsi="Times New Roman"/>
                <w:color w:val="000000"/>
                <w:sz w:val="24"/>
                <w:szCs w:val="24"/>
              </w:rPr>
              <w:t>ського самоврядування та презид</w:t>
            </w:r>
            <w:r w:rsidR="000338D5" w:rsidRPr="00823949">
              <w:rPr>
                <w:rFonts w:ascii="Times New Roman" w:hAnsi="Times New Roman"/>
                <w:color w:val="000000"/>
                <w:sz w:val="24"/>
                <w:szCs w:val="24"/>
              </w:rPr>
              <w:t xml:space="preserve">ента шкільного парламенту у 2024/2025 </w:t>
            </w:r>
            <w:r w:rsidRPr="00823949">
              <w:rPr>
                <w:rFonts w:ascii="Times New Roman" w:hAnsi="Times New Roman"/>
                <w:color w:val="000000"/>
                <w:sz w:val="24"/>
                <w:szCs w:val="24"/>
              </w:rPr>
              <w:t xml:space="preserve"> навчальному році</w:t>
            </w:r>
          </w:p>
        </w:tc>
        <w:tc>
          <w:tcPr>
            <w:tcW w:w="2694" w:type="dxa"/>
            <w:tcBorders>
              <w:top w:val="single" w:sz="6" w:space="0" w:color="auto"/>
              <w:left w:val="single" w:sz="6" w:space="0" w:color="auto"/>
              <w:bottom w:val="single" w:sz="6" w:space="0" w:color="auto"/>
              <w:right w:val="single" w:sz="6" w:space="0" w:color="auto"/>
            </w:tcBorders>
            <w:hideMark/>
          </w:tcPr>
          <w:p w14:paraId="512DF405" w14:textId="77777777" w:rsidR="000338D5" w:rsidRPr="00823949" w:rsidRDefault="00CA536F" w:rsidP="000338D5">
            <w:pPr>
              <w:pStyle w:val="afff0"/>
              <w:jc w:val="center"/>
              <w:rPr>
                <w:rFonts w:ascii="Times New Roman" w:hAnsi="Times New Roman"/>
                <w:color w:val="000000"/>
                <w:sz w:val="24"/>
                <w:szCs w:val="24"/>
              </w:rPr>
            </w:pPr>
            <w:r w:rsidRPr="00823949">
              <w:rPr>
                <w:rFonts w:ascii="Times New Roman" w:hAnsi="Times New Roman"/>
                <w:color w:val="000000"/>
                <w:sz w:val="24"/>
                <w:szCs w:val="24"/>
              </w:rPr>
              <w:t>09</w:t>
            </w:r>
            <w:r w:rsidR="008B4BC6" w:rsidRPr="00823949">
              <w:rPr>
                <w:rFonts w:ascii="Times New Roman" w:hAnsi="Times New Roman"/>
                <w:color w:val="000000"/>
                <w:sz w:val="24"/>
                <w:szCs w:val="24"/>
              </w:rPr>
              <w:t>.09</w:t>
            </w:r>
            <w:r w:rsidR="000338D5" w:rsidRPr="00823949">
              <w:rPr>
                <w:rFonts w:ascii="Times New Roman" w:hAnsi="Times New Roman"/>
                <w:color w:val="000000"/>
                <w:sz w:val="24"/>
                <w:szCs w:val="24"/>
              </w:rPr>
              <w:t xml:space="preserve"> - 15.09</w:t>
            </w:r>
          </w:p>
          <w:p w14:paraId="6AF74C90" w14:textId="77777777" w:rsidR="008B4BC6" w:rsidRPr="00823949" w:rsidRDefault="008B4BC6" w:rsidP="000338D5">
            <w:pPr>
              <w:pStyle w:val="afff0"/>
              <w:jc w:val="center"/>
              <w:rPr>
                <w:rFonts w:ascii="Times New Roman" w:hAnsi="Times New Roman"/>
                <w:color w:val="000000"/>
                <w:sz w:val="24"/>
                <w:szCs w:val="24"/>
              </w:rPr>
            </w:pPr>
            <w:r w:rsidRPr="00823949">
              <w:rPr>
                <w:rFonts w:ascii="Times New Roman" w:hAnsi="Times New Roman"/>
                <w:color w:val="000000"/>
                <w:sz w:val="24"/>
                <w:szCs w:val="24"/>
              </w:rPr>
              <w:t>202</w:t>
            </w:r>
            <w:r w:rsidR="000338D5" w:rsidRPr="00823949">
              <w:rPr>
                <w:rFonts w:ascii="Times New Roman" w:hAnsi="Times New Roman"/>
                <w:color w:val="000000"/>
                <w:sz w:val="24"/>
                <w:szCs w:val="24"/>
              </w:rPr>
              <w:t>4</w:t>
            </w:r>
          </w:p>
        </w:tc>
        <w:tc>
          <w:tcPr>
            <w:tcW w:w="2836" w:type="dxa"/>
            <w:tcBorders>
              <w:top w:val="single" w:sz="6" w:space="0" w:color="auto"/>
              <w:left w:val="single" w:sz="6" w:space="0" w:color="auto"/>
              <w:bottom w:val="single" w:sz="6" w:space="0" w:color="auto"/>
              <w:right w:val="single" w:sz="6" w:space="0" w:color="auto"/>
            </w:tcBorders>
            <w:hideMark/>
          </w:tcPr>
          <w:p w14:paraId="2C412DF8"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ЗДВР,</w:t>
            </w:r>
          </w:p>
          <w:p w14:paraId="5B8D4E18"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 xml:space="preserve">педагог-організатор, старости класів </w:t>
            </w:r>
          </w:p>
        </w:tc>
        <w:tc>
          <w:tcPr>
            <w:tcW w:w="2126" w:type="dxa"/>
            <w:tcBorders>
              <w:top w:val="single" w:sz="6" w:space="0" w:color="auto"/>
              <w:left w:val="single" w:sz="6" w:space="0" w:color="auto"/>
              <w:bottom w:val="single" w:sz="6" w:space="0" w:color="auto"/>
              <w:right w:val="single" w:sz="6" w:space="0" w:color="auto"/>
            </w:tcBorders>
          </w:tcPr>
          <w:p w14:paraId="56F9E81A"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2640A6A9" w14:textId="77777777" w:rsidTr="000338D5">
        <w:trPr>
          <w:trHeight w:val="841"/>
        </w:trPr>
        <w:tc>
          <w:tcPr>
            <w:tcW w:w="851" w:type="dxa"/>
            <w:tcBorders>
              <w:top w:val="single" w:sz="6" w:space="0" w:color="auto"/>
              <w:left w:val="single" w:sz="6" w:space="0" w:color="auto"/>
              <w:bottom w:val="single" w:sz="6" w:space="0" w:color="auto"/>
              <w:right w:val="single" w:sz="6" w:space="0" w:color="auto"/>
            </w:tcBorders>
            <w:hideMark/>
          </w:tcPr>
          <w:p w14:paraId="5081BC1F"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2.</w:t>
            </w:r>
          </w:p>
        </w:tc>
        <w:tc>
          <w:tcPr>
            <w:tcW w:w="6661" w:type="dxa"/>
            <w:tcBorders>
              <w:top w:val="single" w:sz="6" w:space="0" w:color="auto"/>
              <w:left w:val="single" w:sz="6" w:space="0" w:color="auto"/>
              <w:bottom w:val="single" w:sz="6" w:space="0" w:color="auto"/>
              <w:right w:val="single" w:sz="6" w:space="0" w:color="auto"/>
            </w:tcBorders>
            <w:hideMark/>
          </w:tcPr>
          <w:p w14:paraId="1C1AC3C3"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 xml:space="preserve">Установча конференція лідерів </w:t>
            </w:r>
            <w:r w:rsidR="00C07313" w:rsidRPr="00823949">
              <w:rPr>
                <w:rFonts w:ascii="Times New Roman" w:hAnsi="Times New Roman"/>
                <w:color w:val="000000"/>
                <w:sz w:val="24"/>
                <w:szCs w:val="24"/>
              </w:rPr>
              <w:t>учнів</w:t>
            </w:r>
            <w:r w:rsidRPr="00823949">
              <w:rPr>
                <w:rFonts w:ascii="Times New Roman" w:hAnsi="Times New Roman"/>
                <w:color w:val="000000"/>
                <w:sz w:val="24"/>
                <w:szCs w:val="24"/>
              </w:rPr>
              <w:t>ського самоврядування:</w:t>
            </w:r>
          </w:p>
          <w:p w14:paraId="49D4C2CA"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 визначення складу та голів комісій;</w:t>
            </w:r>
          </w:p>
          <w:p w14:paraId="0241AD02"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 планування роботи організації на І семестр</w:t>
            </w:r>
          </w:p>
        </w:tc>
        <w:tc>
          <w:tcPr>
            <w:tcW w:w="2694" w:type="dxa"/>
            <w:tcBorders>
              <w:top w:val="single" w:sz="6" w:space="0" w:color="auto"/>
              <w:left w:val="single" w:sz="6" w:space="0" w:color="auto"/>
              <w:bottom w:val="single" w:sz="6" w:space="0" w:color="auto"/>
              <w:right w:val="single" w:sz="6" w:space="0" w:color="auto"/>
            </w:tcBorders>
            <w:hideMark/>
          </w:tcPr>
          <w:p w14:paraId="2C96CF3D" w14:textId="77777777" w:rsidR="008B4BC6" w:rsidRPr="00823949" w:rsidRDefault="000338D5" w:rsidP="000338D5">
            <w:pPr>
              <w:pStyle w:val="afff0"/>
              <w:jc w:val="center"/>
              <w:rPr>
                <w:rFonts w:ascii="Times New Roman" w:hAnsi="Times New Roman"/>
                <w:color w:val="000000"/>
                <w:sz w:val="24"/>
                <w:szCs w:val="24"/>
              </w:rPr>
            </w:pPr>
            <w:r w:rsidRPr="00823949">
              <w:rPr>
                <w:rFonts w:ascii="Times New Roman" w:hAnsi="Times New Roman"/>
                <w:color w:val="000000"/>
                <w:sz w:val="24"/>
                <w:szCs w:val="24"/>
              </w:rPr>
              <w:t>1</w:t>
            </w:r>
            <w:r w:rsidR="00CA536F" w:rsidRPr="00823949">
              <w:rPr>
                <w:rFonts w:ascii="Times New Roman" w:hAnsi="Times New Roman"/>
                <w:color w:val="000000"/>
                <w:sz w:val="24"/>
                <w:szCs w:val="24"/>
              </w:rPr>
              <w:t>6</w:t>
            </w:r>
            <w:r w:rsidRPr="00823949">
              <w:rPr>
                <w:rFonts w:ascii="Times New Roman" w:hAnsi="Times New Roman"/>
                <w:color w:val="000000"/>
                <w:sz w:val="24"/>
                <w:szCs w:val="24"/>
              </w:rPr>
              <w:t xml:space="preserve">.09 </w:t>
            </w:r>
            <w:r w:rsidR="008B4BC6" w:rsidRPr="00823949">
              <w:rPr>
                <w:rFonts w:ascii="Times New Roman" w:hAnsi="Times New Roman"/>
                <w:color w:val="000000"/>
                <w:sz w:val="24"/>
                <w:szCs w:val="24"/>
              </w:rPr>
              <w:t>- 18.09</w:t>
            </w:r>
          </w:p>
          <w:p w14:paraId="309922C4" w14:textId="77777777" w:rsidR="000338D5" w:rsidRPr="00823949" w:rsidRDefault="000338D5" w:rsidP="000338D5">
            <w:pPr>
              <w:pStyle w:val="afff0"/>
              <w:jc w:val="center"/>
              <w:rPr>
                <w:rFonts w:ascii="Times New Roman" w:hAnsi="Times New Roman"/>
                <w:color w:val="000000"/>
                <w:sz w:val="24"/>
                <w:szCs w:val="24"/>
              </w:rPr>
            </w:pPr>
            <w:r w:rsidRPr="00823949">
              <w:rPr>
                <w:rFonts w:ascii="Times New Roman" w:hAnsi="Times New Roman"/>
                <w:color w:val="000000"/>
                <w:sz w:val="24"/>
                <w:szCs w:val="24"/>
              </w:rPr>
              <w:t>2024</w:t>
            </w:r>
          </w:p>
        </w:tc>
        <w:tc>
          <w:tcPr>
            <w:tcW w:w="2836" w:type="dxa"/>
            <w:tcBorders>
              <w:top w:val="single" w:sz="6" w:space="0" w:color="auto"/>
              <w:left w:val="single" w:sz="6" w:space="0" w:color="auto"/>
              <w:bottom w:val="single" w:sz="6" w:space="0" w:color="auto"/>
              <w:right w:val="single" w:sz="6" w:space="0" w:color="auto"/>
            </w:tcBorders>
            <w:hideMark/>
          </w:tcPr>
          <w:p w14:paraId="7DD78E3E"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Педагог-організатор, члени шкільного парламенту</w:t>
            </w:r>
          </w:p>
        </w:tc>
        <w:tc>
          <w:tcPr>
            <w:tcW w:w="2126" w:type="dxa"/>
            <w:tcBorders>
              <w:top w:val="single" w:sz="6" w:space="0" w:color="auto"/>
              <w:left w:val="single" w:sz="6" w:space="0" w:color="auto"/>
              <w:bottom w:val="single" w:sz="6" w:space="0" w:color="auto"/>
              <w:right w:val="single" w:sz="6" w:space="0" w:color="auto"/>
            </w:tcBorders>
          </w:tcPr>
          <w:p w14:paraId="5178E6F2"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4B94E477" w14:textId="77777777" w:rsidTr="000338D5">
        <w:trPr>
          <w:trHeight w:val="841"/>
        </w:trPr>
        <w:tc>
          <w:tcPr>
            <w:tcW w:w="851" w:type="dxa"/>
            <w:tcBorders>
              <w:top w:val="single" w:sz="6" w:space="0" w:color="auto"/>
              <w:left w:val="single" w:sz="6" w:space="0" w:color="auto"/>
              <w:bottom w:val="single" w:sz="6" w:space="0" w:color="auto"/>
              <w:right w:val="single" w:sz="6" w:space="0" w:color="auto"/>
            </w:tcBorders>
            <w:hideMark/>
          </w:tcPr>
          <w:p w14:paraId="19466595"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3.</w:t>
            </w:r>
          </w:p>
        </w:tc>
        <w:tc>
          <w:tcPr>
            <w:tcW w:w="6661" w:type="dxa"/>
            <w:tcBorders>
              <w:top w:val="single" w:sz="6" w:space="0" w:color="auto"/>
              <w:left w:val="single" w:sz="6" w:space="0" w:color="auto"/>
              <w:bottom w:val="single" w:sz="6" w:space="0" w:color="auto"/>
              <w:right w:val="single" w:sz="6" w:space="0" w:color="auto"/>
            </w:tcBorders>
            <w:hideMark/>
          </w:tcPr>
          <w:p w14:paraId="3CB3C3D8"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 xml:space="preserve">Обрання органів </w:t>
            </w:r>
            <w:r w:rsidR="00C07313" w:rsidRPr="00823949">
              <w:rPr>
                <w:rFonts w:ascii="Times New Roman" w:hAnsi="Times New Roman"/>
                <w:color w:val="000000"/>
                <w:sz w:val="24"/>
                <w:szCs w:val="24"/>
              </w:rPr>
              <w:t>учнів</w:t>
            </w:r>
            <w:r w:rsidRPr="00823949">
              <w:rPr>
                <w:rFonts w:ascii="Times New Roman" w:hAnsi="Times New Roman"/>
                <w:color w:val="000000"/>
                <w:sz w:val="24"/>
                <w:szCs w:val="24"/>
              </w:rPr>
              <w:t>ського самоврядування в класах</w:t>
            </w:r>
          </w:p>
        </w:tc>
        <w:tc>
          <w:tcPr>
            <w:tcW w:w="2694" w:type="dxa"/>
            <w:tcBorders>
              <w:top w:val="single" w:sz="6" w:space="0" w:color="auto"/>
              <w:left w:val="single" w:sz="6" w:space="0" w:color="auto"/>
              <w:bottom w:val="single" w:sz="6" w:space="0" w:color="auto"/>
              <w:right w:val="single" w:sz="6" w:space="0" w:color="auto"/>
            </w:tcBorders>
            <w:hideMark/>
          </w:tcPr>
          <w:p w14:paraId="576D1095" w14:textId="77777777" w:rsidR="008B4BC6" w:rsidRPr="00823949" w:rsidRDefault="00CA536F" w:rsidP="00CA536F">
            <w:pPr>
              <w:pStyle w:val="afff0"/>
              <w:jc w:val="center"/>
              <w:rPr>
                <w:rFonts w:ascii="Times New Roman" w:hAnsi="Times New Roman"/>
                <w:color w:val="000000"/>
                <w:sz w:val="24"/>
                <w:szCs w:val="24"/>
              </w:rPr>
            </w:pPr>
            <w:r w:rsidRPr="00823949">
              <w:rPr>
                <w:rFonts w:ascii="Times New Roman" w:hAnsi="Times New Roman"/>
                <w:color w:val="000000"/>
                <w:sz w:val="24"/>
                <w:szCs w:val="24"/>
              </w:rPr>
              <w:t>18.09 – 25.09</w:t>
            </w:r>
          </w:p>
          <w:p w14:paraId="0E21F92D" w14:textId="77777777" w:rsidR="00CA536F" w:rsidRPr="00823949" w:rsidRDefault="00CA536F" w:rsidP="00CA536F">
            <w:pPr>
              <w:pStyle w:val="afff0"/>
              <w:jc w:val="center"/>
              <w:rPr>
                <w:rFonts w:ascii="Times New Roman" w:hAnsi="Times New Roman"/>
                <w:color w:val="000000"/>
                <w:sz w:val="24"/>
                <w:szCs w:val="24"/>
              </w:rPr>
            </w:pPr>
            <w:r w:rsidRPr="00823949">
              <w:rPr>
                <w:rFonts w:ascii="Times New Roman" w:hAnsi="Times New Roman"/>
                <w:color w:val="000000"/>
                <w:sz w:val="24"/>
                <w:szCs w:val="24"/>
              </w:rPr>
              <w:t>2025</w:t>
            </w:r>
          </w:p>
        </w:tc>
        <w:tc>
          <w:tcPr>
            <w:tcW w:w="2836" w:type="dxa"/>
            <w:tcBorders>
              <w:top w:val="single" w:sz="6" w:space="0" w:color="auto"/>
              <w:left w:val="single" w:sz="6" w:space="0" w:color="auto"/>
              <w:bottom w:val="single" w:sz="6" w:space="0" w:color="auto"/>
              <w:right w:val="single" w:sz="6" w:space="0" w:color="auto"/>
            </w:tcBorders>
            <w:hideMark/>
          </w:tcPr>
          <w:p w14:paraId="4860ED0B"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 xml:space="preserve">Класні керівники, вихователі </w:t>
            </w:r>
          </w:p>
        </w:tc>
        <w:tc>
          <w:tcPr>
            <w:tcW w:w="2126" w:type="dxa"/>
            <w:tcBorders>
              <w:top w:val="single" w:sz="6" w:space="0" w:color="auto"/>
              <w:left w:val="single" w:sz="6" w:space="0" w:color="auto"/>
              <w:bottom w:val="single" w:sz="6" w:space="0" w:color="auto"/>
              <w:right w:val="single" w:sz="6" w:space="0" w:color="auto"/>
            </w:tcBorders>
          </w:tcPr>
          <w:p w14:paraId="49729397"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38D4CBB9" w14:textId="77777777" w:rsidTr="000338D5">
        <w:trPr>
          <w:trHeight w:val="841"/>
        </w:trPr>
        <w:tc>
          <w:tcPr>
            <w:tcW w:w="851" w:type="dxa"/>
            <w:tcBorders>
              <w:top w:val="single" w:sz="6" w:space="0" w:color="auto"/>
              <w:left w:val="single" w:sz="6" w:space="0" w:color="auto"/>
              <w:bottom w:val="single" w:sz="6" w:space="0" w:color="auto"/>
              <w:right w:val="single" w:sz="6" w:space="0" w:color="auto"/>
            </w:tcBorders>
            <w:hideMark/>
          </w:tcPr>
          <w:p w14:paraId="2A0D968D"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4.</w:t>
            </w:r>
          </w:p>
        </w:tc>
        <w:tc>
          <w:tcPr>
            <w:tcW w:w="6661" w:type="dxa"/>
            <w:tcBorders>
              <w:top w:val="single" w:sz="6" w:space="0" w:color="auto"/>
              <w:left w:val="single" w:sz="6" w:space="0" w:color="auto"/>
              <w:bottom w:val="single" w:sz="6" w:space="0" w:color="auto"/>
              <w:right w:val="single" w:sz="6" w:space="0" w:color="auto"/>
            </w:tcBorders>
            <w:hideMark/>
          </w:tcPr>
          <w:p w14:paraId="66557996"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Організація чергування класів:</w:t>
            </w:r>
          </w:p>
          <w:p w14:paraId="78264B93"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 контроль за здобувачами освіти, які запізнюються;</w:t>
            </w:r>
          </w:p>
          <w:p w14:paraId="702E4FAB"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 контроль за поведінкою на перервах;</w:t>
            </w:r>
          </w:p>
          <w:p w14:paraId="3BB34A55"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 контроль за наявністю змінного взуття</w:t>
            </w:r>
          </w:p>
        </w:tc>
        <w:tc>
          <w:tcPr>
            <w:tcW w:w="2694" w:type="dxa"/>
            <w:tcBorders>
              <w:top w:val="single" w:sz="6" w:space="0" w:color="auto"/>
              <w:left w:val="single" w:sz="6" w:space="0" w:color="auto"/>
              <w:bottom w:val="single" w:sz="6" w:space="0" w:color="auto"/>
              <w:right w:val="single" w:sz="6" w:space="0" w:color="auto"/>
            </w:tcBorders>
            <w:hideMark/>
          </w:tcPr>
          <w:p w14:paraId="6837786B" w14:textId="77777777" w:rsidR="008B4BC6" w:rsidRPr="00823949" w:rsidRDefault="008B4BC6" w:rsidP="000338D5">
            <w:pPr>
              <w:widowControl w:val="0"/>
              <w:autoSpaceDE w:val="0"/>
              <w:autoSpaceDN w:val="0"/>
              <w:adjustRightInd w:val="0"/>
              <w:spacing w:after="0" w:line="240" w:lineRule="auto"/>
              <w:jc w:val="center"/>
              <w:rPr>
                <w:rFonts w:ascii="Times New Roman" w:hAnsi="Times New Roman"/>
                <w:color w:val="000000"/>
                <w:sz w:val="24"/>
                <w:szCs w:val="24"/>
              </w:rPr>
            </w:pPr>
            <w:r w:rsidRPr="00823949">
              <w:rPr>
                <w:rFonts w:ascii="Times New Roman" w:hAnsi="Times New Roman"/>
                <w:color w:val="000000"/>
                <w:sz w:val="24"/>
                <w:szCs w:val="24"/>
              </w:rPr>
              <w:t>Упродовж</w:t>
            </w:r>
          </w:p>
          <w:p w14:paraId="33137D09" w14:textId="77777777" w:rsidR="008B4BC6" w:rsidRPr="00823949" w:rsidRDefault="000338D5" w:rsidP="000338D5">
            <w:pPr>
              <w:widowControl w:val="0"/>
              <w:autoSpaceDE w:val="0"/>
              <w:autoSpaceDN w:val="0"/>
              <w:adjustRightInd w:val="0"/>
              <w:spacing w:after="0" w:line="240" w:lineRule="auto"/>
              <w:jc w:val="center"/>
              <w:rPr>
                <w:rFonts w:ascii="Times New Roman" w:hAnsi="Times New Roman"/>
                <w:color w:val="000000"/>
                <w:sz w:val="24"/>
                <w:szCs w:val="24"/>
              </w:rPr>
            </w:pPr>
            <w:r w:rsidRPr="00823949">
              <w:rPr>
                <w:rFonts w:ascii="Times New Roman" w:hAnsi="Times New Roman"/>
                <w:color w:val="000000"/>
                <w:sz w:val="24"/>
                <w:szCs w:val="24"/>
              </w:rPr>
              <w:t>2024/2025</w:t>
            </w:r>
          </w:p>
          <w:p w14:paraId="0DB085C9" w14:textId="77777777" w:rsidR="008B4BC6" w:rsidRPr="00823949" w:rsidRDefault="008B4BC6" w:rsidP="000338D5">
            <w:pPr>
              <w:pStyle w:val="afff0"/>
              <w:jc w:val="center"/>
              <w:rPr>
                <w:rFonts w:ascii="Times New Roman" w:hAnsi="Times New Roman"/>
                <w:color w:val="000000"/>
                <w:sz w:val="24"/>
                <w:szCs w:val="24"/>
              </w:rPr>
            </w:pPr>
            <w:r w:rsidRPr="00823949">
              <w:rPr>
                <w:rFonts w:ascii="Times New Roman" w:hAnsi="Times New Roman"/>
                <w:color w:val="000000"/>
                <w:sz w:val="24"/>
                <w:szCs w:val="24"/>
                <w:lang w:eastAsia="uk-UA"/>
              </w:rPr>
              <w:t>навчального року</w:t>
            </w:r>
          </w:p>
        </w:tc>
        <w:tc>
          <w:tcPr>
            <w:tcW w:w="2836" w:type="dxa"/>
            <w:tcBorders>
              <w:top w:val="single" w:sz="6" w:space="0" w:color="auto"/>
              <w:left w:val="single" w:sz="6" w:space="0" w:color="auto"/>
              <w:bottom w:val="single" w:sz="6" w:space="0" w:color="auto"/>
              <w:right w:val="single" w:sz="6" w:space="0" w:color="auto"/>
            </w:tcBorders>
            <w:hideMark/>
          </w:tcPr>
          <w:p w14:paraId="48091662"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Педагог- організатор, класні керівники, вихователі, президент шкільного парламенту</w:t>
            </w:r>
          </w:p>
        </w:tc>
        <w:tc>
          <w:tcPr>
            <w:tcW w:w="2126" w:type="dxa"/>
            <w:tcBorders>
              <w:top w:val="single" w:sz="6" w:space="0" w:color="auto"/>
              <w:left w:val="single" w:sz="6" w:space="0" w:color="auto"/>
              <w:bottom w:val="single" w:sz="6" w:space="0" w:color="auto"/>
              <w:right w:val="single" w:sz="6" w:space="0" w:color="auto"/>
            </w:tcBorders>
          </w:tcPr>
          <w:p w14:paraId="1FAC8771"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25628EDB" w14:textId="77777777" w:rsidTr="000338D5">
        <w:trPr>
          <w:trHeight w:val="841"/>
        </w:trPr>
        <w:tc>
          <w:tcPr>
            <w:tcW w:w="851" w:type="dxa"/>
            <w:tcBorders>
              <w:top w:val="single" w:sz="6" w:space="0" w:color="auto"/>
              <w:left w:val="single" w:sz="6" w:space="0" w:color="auto"/>
              <w:bottom w:val="single" w:sz="6" w:space="0" w:color="auto"/>
              <w:right w:val="single" w:sz="6" w:space="0" w:color="auto"/>
            </w:tcBorders>
            <w:hideMark/>
          </w:tcPr>
          <w:p w14:paraId="56985198"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5.</w:t>
            </w:r>
          </w:p>
        </w:tc>
        <w:tc>
          <w:tcPr>
            <w:tcW w:w="6661" w:type="dxa"/>
            <w:tcBorders>
              <w:top w:val="single" w:sz="6" w:space="0" w:color="auto"/>
              <w:left w:val="single" w:sz="6" w:space="0" w:color="auto"/>
              <w:bottom w:val="single" w:sz="6" w:space="0" w:color="auto"/>
              <w:right w:val="single" w:sz="6" w:space="0" w:color="auto"/>
            </w:tcBorders>
            <w:hideMark/>
          </w:tcPr>
          <w:p w14:paraId="2C7F28CF"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Проведення засідання шкільного парламенту</w:t>
            </w:r>
          </w:p>
        </w:tc>
        <w:tc>
          <w:tcPr>
            <w:tcW w:w="2694" w:type="dxa"/>
            <w:tcBorders>
              <w:top w:val="single" w:sz="6" w:space="0" w:color="auto"/>
              <w:left w:val="single" w:sz="6" w:space="0" w:color="auto"/>
              <w:bottom w:val="single" w:sz="6" w:space="0" w:color="auto"/>
              <w:right w:val="single" w:sz="6" w:space="0" w:color="auto"/>
            </w:tcBorders>
            <w:hideMark/>
          </w:tcPr>
          <w:p w14:paraId="254D58F4" w14:textId="77777777" w:rsidR="008B4BC6" w:rsidRPr="00823949" w:rsidRDefault="008B4BC6" w:rsidP="000338D5">
            <w:pPr>
              <w:pStyle w:val="afff0"/>
              <w:jc w:val="center"/>
              <w:rPr>
                <w:rFonts w:ascii="Times New Roman" w:hAnsi="Times New Roman"/>
                <w:color w:val="000000"/>
                <w:sz w:val="24"/>
                <w:szCs w:val="24"/>
              </w:rPr>
            </w:pPr>
            <w:r w:rsidRPr="00823949">
              <w:rPr>
                <w:rFonts w:ascii="Times New Roman" w:hAnsi="Times New Roman"/>
                <w:color w:val="000000"/>
                <w:sz w:val="24"/>
                <w:szCs w:val="24"/>
              </w:rPr>
              <w:t>Кожен</w:t>
            </w:r>
          </w:p>
          <w:p w14:paraId="235A549F" w14:textId="77777777" w:rsidR="008B4BC6" w:rsidRPr="00823949" w:rsidRDefault="008B4BC6" w:rsidP="000338D5">
            <w:pPr>
              <w:pStyle w:val="afff0"/>
              <w:jc w:val="center"/>
              <w:rPr>
                <w:rFonts w:ascii="Times New Roman" w:hAnsi="Times New Roman"/>
                <w:color w:val="000000"/>
                <w:sz w:val="24"/>
                <w:szCs w:val="24"/>
              </w:rPr>
            </w:pPr>
            <w:r w:rsidRPr="00823949">
              <w:rPr>
                <w:rFonts w:ascii="Times New Roman" w:hAnsi="Times New Roman"/>
                <w:color w:val="000000"/>
                <w:sz w:val="24"/>
                <w:szCs w:val="24"/>
              </w:rPr>
              <w:t>3-й вівторок</w:t>
            </w:r>
          </w:p>
        </w:tc>
        <w:tc>
          <w:tcPr>
            <w:tcW w:w="2836" w:type="dxa"/>
            <w:tcBorders>
              <w:top w:val="single" w:sz="6" w:space="0" w:color="auto"/>
              <w:left w:val="single" w:sz="6" w:space="0" w:color="auto"/>
              <w:bottom w:val="single" w:sz="6" w:space="0" w:color="auto"/>
              <w:right w:val="single" w:sz="6" w:space="0" w:color="auto"/>
            </w:tcBorders>
            <w:hideMark/>
          </w:tcPr>
          <w:p w14:paraId="5B6D1248"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Педагог-організатор,</w:t>
            </w:r>
          </w:p>
          <w:p w14:paraId="026328AE"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президент шкільного парламенту</w:t>
            </w:r>
          </w:p>
        </w:tc>
        <w:tc>
          <w:tcPr>
            <w:tcW w:w="2126" w:type="dxa"/>
            <w:tcBorders>
              <w:top w:val="single" w:sz="6" w:space="0" w:color="auto"/>
              <w:left w:val="single" w:sz="6" w:space="0" w:color="auto"/>
              <w:bottom w:val="single" w:sz="6" w:space="0" w:color="auto"/>
              <w:right w:val="single" w:sz="6" w:space="0" w:color="auto"/>
            </w:tcBorders>
          </w:tcPr>
          <w:p w14:paraId="311C4A7E"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23FCEBDB" w14:textId="77777777" w:rsidTr="000338D5">
        <w:trPr>
          <w:trHeight w:val="841"/>
        </w:trPr>
        <w:tc>
          <w:tcPr>
            <w:tcW w:w="851" w:type="dxa"/>
            <w:tcBorders>
              <w:top w:val="single" w:sz="6" w:space="0" w:color="auto"/>
              <w:left w:val="single" w:sz="6" w:space="0" w:color="auto"/>
              <w:bottom w:val="single" w:sz="6" w:space="0" w:color="auto"/>
              <w:right w:val="single" w:sz="6" w:space="0" w:color="auto"/>
            </w:tcBorders>
            <w:hideMark/>
          </w:tcPr>
          <w:p w14:paraId="510F3230"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6.</w:t>
            </w:r>
          </w:p>
        </w:tc>
        <w:tc>
          <w:tcPr>
            <w:tcW w:w="6661" w:type="dxa"/>
            <w:tcBorders>
              <w:top w:val="single" w:sz="6" w:space="0" w:color="auto"/>
              <w:left w:val="single" w:sz="6" w:space="0" w:color="auto"/>
              <w:bottom w:val="single" w:sz="6" w:space="0" w:color="auto"/>
              <w:right w:val="single" w:sz="6" w:space="0" w:color="auto"/>
            </w:tcBorders>
            <w:hideMark/>
          </w:tcPr>
          <w:p w14:paraId="4F0531FB"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Проведення та організація загальношкільних лінійок</w:t>
            </w:r>
          </w:p>
        </w:tc>
        <w:tc>
          <w:tcPr>
            <w:tcW w:w="2694" w:type="dxa"/>
            <w:tcBorders>
              <w:top w:val="single" w:sz="6" w:space="0" w:color="auto"/>
              <w:left w:val="single" w:sz="6" w:space="0" w:color="auto"/>
              <w:bottom w:val="single" w:sz="6" w:space="0" w:color="auto"/>
              <w:right w:val="single" w:sz="6" w:space="0" w:color="auto"/>
            </w:tcBorders>
            <w:hideMark/>
          </w:tcPr>
          <w:p w14:paraId="155B3C28" w14:textId="77777777" w:rsidR="008B4BC6" w:rsidRPr="00823949" w:rsidRDefault="008B4BC6" w:rsidP="000338D5">
            <w:pPr>
              <w:pStyle w:val="afff0"/>
              <w:jc w:val="center"/>
              <w:rPr>
                <w:rFonts w:ascii="Times New Roman" w:hAnsi="Times New Roman"/>
                <w:color w:val="000000"/>
                <w:sz w:val="24"/>
                <w:szCs w:val="24"/>
              </w:rPr>
            </w:pPr>
            <w:r w:rsidRPr="00823949">
              <w:rPr>
                <w:rFonts w:ascii="Times New Roman" w:hAnsi="Times New Roman"/>
                <w:color w:val="000000"/>
                <w:sz w:val="24"/>
                <w:szCs w:val="24"/>
              </w:rPr>
              <w:t>Щомісяця</w:t>
            </w:r>
          </w:p>
        </w:tc>
        <w:tc>
          <w:tcPr>
            <w:tcW w:w="2836" w:type="dxa"/>
            <w:tcBorders>
              <w:top w:val="single" w:sz="6" w:space="0" w:color="auto"/>
              <w:left w:val="single" w:sz="6" w:space="0" w:color="auto"/>
              <w:bottom w:val="single" w:sz="6" w:space="0" w:color="auto"/>
              <w:right w:val="single" w:sz="6" w:space="0" w:color="auto"/>
            </w:tcBorders>
            <w:hideMark/>
          </w:tcPr>
          <w:p w14:paraId="681F996E"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Педагог-організатор,</w:t>
            </w:r>
          </w:p>
          <w:p w14:paraId="1F4DF511"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президент шкільного парламенту</w:t>
            </w:r>
          </w:p>
        </w:tc>
        <w:tc>
          <w:tcPr>
            <w:tcW w:w="2126" w:type="dxa"/>
            <w:tcBorders>
              <w:top w:val="single" w:sz="6" w:space="0" w:color="auto"/>
              <w:left w:val="single" w:sz="6" w:space="0" w:color="auto"/>
              <w:bottom w:val="single" w:sz="6" w:space="0" w:color="auto"/>
              <w:right w:val="single" w:sz="6" w:space="0" w:color="auto"/>
            </w:tcBorders>
          </w:tcPr>
          <w:p w14:paraId="0CBF5A6E"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1D4FF3B0" w14:textId="77777777" w:rsidTr="000338D5">
        <w:trPr>
          <w:trHeight w:val="841"/>
        </w:trPr>
        <w:tc>
          <w:tcPr>
            <w:tcW w:w="851" w:type="dxa"/>
            <w:tcBorders>
              <w:top w:val="single" w:sz="6" w:space="0" w:color="auto"/>
              <w:left w:val="single" w:sz="6" w:space="0" w:color="auto"/>
              <w:bottom w:val="single" w:sz="6" w:space="0" w:color="auto"/>
              <w:right w:val="single" w:sz="6" w:space="0" w:color="auto"/>
            </w:tcBorders>
            <w:hideMark/>
          </w:tcPr>
          <w:p w14:paraId="38F0E562"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7.</w:t>
            </w:r>
          </w:p>
        </w:tc>
        <w:tc>
          <w:tcPr>
            <w:tcW w:w="6661" w:type="dxa"/>
            <w:tcBorders>
              <w:top w:val="single" w:sz="6" w:space="0" w:color="auto"/>
              <w:left w:val="single" w:sz="6" w:space="0" w:color="auto"/>
              <w:bottom w:val="single" w:sz="6" w:space="0" w:color="auto"/>
              <w:right w:val="single" w:sz="6" w:space="0" w:color="auto"/>
            </w:tcBorders>
            <w:hideMark/>
          </w:tcPr>
          <w:p w14:paraId="0C9CBC9E" w14:textId="77777777" w:rsidR="008B4BC6" w:rsidRPr="00823949" w:rsidRDefault="008B4BC6" w:rsidP="00CA536F">
            <w:pPr>
              <w:pStyle w:val="afff0"/>
              <w:jc w:val="both"/>
              <w:rPr>
                <w:rFonts w:ascii="Times New Roman" w:hAnsi="Times New Roman"/>
                <w:color w:val="000000"/>
                <w:sz w:val="24"/>
                <w:szCs w:val="24"/>
              </w:rPr>
            </w:pPr>
            <w:r w:rsidRPr="00823949">
              <w:rPr>
                <w:rFonts w:ascii="Times New Roman" w:hAnsi="Times New Roman"/>
                <w:color w:val="000000"/>
                <w:sz w:val="24"/>
                <w:szCs w:val="24"/>
              </w:rPr>
              <w:t>Організація та проведення конкурсу «Кращий клас року – 202</w:t>
            </w:r>
            <w:r w:rsidR="00CA536F" w:rsidRPr="00823949">
              <w:rPr>
                <w:rFonts w:ascii="Times New Roman" w:hAnsi="Times New Roman"/>
                <w:color w:val="000000"/>
                <w:sz w:val="24"/>
                <w:szCs w:val="24"/>
              </w:rPr>
              <w:t>5</w:t>
            </w:r>
            <w:r w:rsidRPr="00823949">
              <w:rPr>
                <w:rFonts w:ascii="Times New Roman" w:hAnsi="Times New Roman"/>
                <w:color w:val="000000"/>
                <w:sz w:val="24"/>
                <w:szCs w:val="24"/>
              </w:rPr>
              <w:t>»</w:t>
            </w:r>
          </w:p>
        </w:tc>
        <w:tc>
          <w:tcPr>
            <w:tcW w:w="2694" w:type="dxa"/>
            <w:tcBorders>
              <w:top w:val="single" w:sz="6" w:space="0" w:color="auto"/>
              <w:left w:val="single" w:sz="6" w:space="0" w:color="auto"/>
              <w:bottom w:val="single" w:sz="6" w:space="0" w:color="auto"/>
              <w:right w:val="single" w:sz="6" w:space="0" w:color="auto"/>
            </w:tcBorders>
            <w:hideMark/>
          </w:tcPr>
          <w:p w14:paraId="73FCAEF8" w14:textId="77777777" w:rsidR="008B4BC6" w:rsidRPr="00823949" w:rsidRDefault="008B4BC6" w:rsidP="000338D5">
            <w:pPr>
              <w:pStyle w:val="afff0"/>
              <w:jc w:val="center"/>
              <w:rPr>
                <w:rFonts w:ascii="Times New Roman" w:hAnsi="Times New Roman"/>
                <w:color w:val="000000"/>
                <w:sz w:val="24"/>
                <w:szCs w:val="24"/>
              </w:rPr>
            </w:pPr>
            <w:r w:rsidRPr="00823949">
              <w:rPr>
                <w:rFonts w:ascii="Times New Roman" w:hAnsi="Times New Roman"/>
                <w:color w:val="000000"/>
                <w:sz w:val="24"/>
                <w:szCs w:val="24"/>
              </w:rPr>
              <w:t>Травень</w:t>
            </w:r>
          </w:p>
          <w:p w14:paraId="3FD15B6D" w14:textId="77777777" w:rsidR="008B4BC6" w:rsidRPr="00823949" w:rsidRDefault="008B4BC6" w:rsidP="000338D5">
            <w:pPr>
              <w:pStyle w:val="afff0"/>
              <w:jc w:val="center"/>
              <w:rPr>
                <w:rFonts w:ascii="Times New Roman" w:hAnsi="Times New Roman"/>
                <w:color w:val="000000"/>
                <w:sz w:val="24"/>
                <w:szCs w:val="24"/>
              </w:rPr>
            </w:pPr>
            <w:r w:rsidRPr="00823949">
              <w:rPr>
                <w:rFonts w:ascii="Times New Roman" w:hAnsi="Times New Roman"/>
                <w:color w:val="000000"/>
                <w:sz w:val="24"/>
                <w:szCs w:val="24"/>
              </w:rPr>
              <w:t>202</w:t>
            </w:r>
            <w:r w:rsidR="000338D5" w:rsidRPr="00823949">
              <w:rPr>
                <w:rFonts w:ascii="Times New Roman" w:hAnsi="Times New Roman"/>
                <w:color w:val="000000"/>
                <w:sz w:val="24"/>
                <w:szCs w:val="24"/>
              </w:rPr>
              <w:t>5</w:t>
            </w:r>
            <w:r w:rsidRPr="00823949">
              <w:rPr>
                <w:rFonts w:ascii="Times New Roman" w:hAnsi="Times New Roman"/>
                <w:color w:val="000000"/>
                <w:sz w:val="24"/>
                <w:szCs w:val="24"/>
              </w:rPr>
              <w:t xml:space="preserve"> року</w:t>
            </w:r>
          </w:p>
        </w:tc>
        <w:tc>
          <w:tcPr>
            <w:tcW w:w="2836" w:type="dxa"/>
            <w:tcBorders>
              <w:top w:val="single" w:sz="6" w:space="0" w:color="auto"/>
              <w:left w:val="single" w:sz="6" w:space="0" w:color="auto"/>
              <w:bottom w:val="single" w:sz="6" w:space="0" w:color="auto"/>
              <w:right w:val="single" w:sz="6" w:space="0" w:color="auto"/>
            </w:tcBorders>
            <w:hideMark/>
          </w:tcPr>
          <w:p w14:paraId="5DAD3DD6"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Педагог-організатор, класні керівники. вихователі, президент шкільного парламенту</w:t>
            </w:r>
          </w:p>
        </w:tc>
        <w:tc>
          <w:tcPr>
            <w:tcW w:w="2126" w:type="dxa"/>
            <w:tcBorders>
              <w:top w:val="single" w:sz="6" w:space="0" w:color="auto"/>
              <w:left w:val="single" w:sz="6" w:space="0" w:color="auto"/>
              <w:bottom w:val="single" w:sz="6" w:space="0" w:color="auto"/>
              <w:right w:val="single" w:sz="6" w:space="0" w:color="auto"/>
            </w:tcBorders>
          </w:tcPr>
          <w:p w14:paraId="5A2A2165"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156E28D2" w14:textId="77777777" w:rsidTr="000338D5">
        <w:trPr>
          <w:trHeight w:val="841"/>
        </w:trPr>
        <w:tc>
          <w:tcPr>
            <w:tcW w:w="851" w:type="dxa"/>
            <w:tcBorders>
              <w:top w:val="single" w:sz="6" w:space="0" w:color="auto"/>
              <w:left w:val="single" w:sz="6" w:space="0" w:color="auto"/>
              <w:bottom w:val="single" w:sz="6" w:space="0" w:color="auto"/>
              <w:right w:val="single" w:sz="6" w:space="0" w:color="auto"/>
            </w:tcBorders>
            <w:hideMark/>
          </w:tcPr>
          <w:p w14:paraId="1F44722B"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8.</w:t>
            </w:r>
          </w:p>
        </w:tc>
        <w:tc>
          <w:tcPr>
            <w:tcW w:w="6661" w:type="dxa"/>
            <w:tcBorders>
              <w:top w:val="single" w:sz="6" w:space="0" w:color="auto"/>
              <w:left w:val="single" w:sz="6" w:space="0" w:color="auto"/>
              <w:bottom w:val="single" w:sz="6" w:space="0" w:color="auto"/>
              <w:right w:val="single" w:sz="6" w:space="0" w:color="auto"/>
            </w:tcBorders>
            <w:hideMark/>
          </w:tcPr>
          <w:p w14:paraId="1FDC9D30"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 xml:space="preserve">Проведення тематичної лінійки «Права і обов’язки </w:t>
            </w:r>
            <w:r w:rsidR="008906E8" w:rsidRPr="00823949">
              <w:rPr>
                <w:rFonts w:ascii="Times New Roman" w:hAnsi="Times New Roman"/>
                <w:color w:val="000000"/>
                <w:sz w:val="24"/>
                <w:szCs w:val="24"/>
              </w:rPr>
              <w:t xml:space="preserve">учнів (вихованців) </w:t>
            </w:r>
            <w:r w:rsidRPr="00823949">
              <w:rPr>
                <w:rFonts w:ascii="Times New Roman" w:hAnsi="Times New Roman"/>
                <w:color w:val="000000"/>
                <w:sz w:val="24"/>
                <w:szCs w:val="24"/>
              </w:rPr>
              <w:t>спеціальної школи»</w:t>
            </w:r>
          </w:p>
        </w:tc>
        <w:tc>
          <w:tcPr>
            <w:tcW w:w="2694" w:type="dxa"/>
            <w:tcBorders>
              <w:top w:val="single" w:sz="6" w:space="0" w:color="auto"/>
              <w:left w:val="single" w:sz="6" w:space="0" w:color="auto"/>
              <w:bottom w:val="single" w:sz="6" w:space="0" w:color="auto"/>
              <w:right w:val="single" w:sz="6" w:space="0" w:color="auto"/>
            </w:tcBorders>
            <w:hideMark/>
          </w:tcPr>
          <w:p w14:paraId="6D86EB70" w14:textId="77777777" w:rsidR="008B4BC6" w:rsidRPr="00823949" w:rsidRDefault="00CA536F" w:rsidP="000338D5">
            <w:pPr>
              <w:pStyle w:val="afff0"/>
              <w:jc w:val="center"/>
              <w:rPr>
                <w:rFonts w:ascii="Times New Roman" w:hAnsi="Times New Roman"/>
                <w:color w:val="000000"/>
                <w:sz w:val="24"/>
                <w:szCs w:val="24"/>
              </w:rPr>
            </w:pPr>
            <w:r w:rsidRPr="00823949">
              <w:rPr>
                <w:rFonts w:ascii="Times New Roman" w:hAnsi="Times New Roman"/>
                <w:color w:val="000000"/>
                <w:sz w:val="24"/>
                <w:szCs w:val="24"/>
              </w:rPr>
              <w:t>16</w:t>
            </w:r>
            <w:r w:rsidR="008B4BC6" w:rsidRPr="00823949">
              <w:rPr>
                <w:rFonts w:ascii="Times New Roman" w:hAnsi="Times New Roman"/>
                <w:color w:val="000000"/>
                <w:sz w:val="24"/>
                <w:szCs w:val="24"/>
              </w:rPr>
              <w:t>.09.202</w:t>
            </w:r>
            <w:r w:rsidR="000338D5" w:rsidRPr="00823949">
              <w:rPr>
                <w:rFonts w:ascii="Times New Roman" w:hAnsi="Times New Roman"/>
                <w:color w:val="000000"/>
                <w:sz w:val="24"/>
                <w:szCs w:val="24"/>
              </w:rPr>
              <w:t>4</w:t>
            </w:r>
          </w:p>
        </w:tc>
        <w:tc>
          <w:tcPr>
            <w:tcW w:w="2836" w:type="dxa"/>
            <w:tcBorders>
              <w:top w:val="single" w:sz="6" w:space="0" w:color="auto"/>
              <w:left w:val="single" w:sz="6" w:space="0" w:color="auto"/>
              <w:bottom w:val="single" w:sz="6" w:space="0" w:color="auto"/>
              <w:right w:val="single" w:sz="6" w:space="0" w:color="auto"/>
            </w:tcBorders>
            <w:hideMark/>
          </w:tcPr>
          <w:p w14:paraId="6C031FF2"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ЗДВР,</w:t>
            </w:r>
          </w:p>
          <w:p w14:paraId="4EED7548"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педагог-організатор,</w:t>
            </w:r>
          </w:p>
          <w:p w14:paraId="06B93A6E"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президент шкільного парламенту</w:t>
            </w:r>
          </w:p>
        </w:tc>
        <w:tc>
          <w:tcPr>
            <w:tcW w:w="2126" w:type="dxa"/>
            <w:tcBorders>
              <w:top w:val="single" w:sz="6" w:space="0" w:color="auto"/>
              <w:left w:val="single" w:sz="6" w:space="0" w:color="auto"/>
              <w:bottom w:val="single" w:sz="6" w:space="0" w:color="auto"/>
              <w:right w:val="single" w:sz="6" w:space="0" w:color="auto"/>
            </w:tcBorders>
          </w:tcPr>
          <w:p w14:paraId="0B033753"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6876F42E" w14:textId="77777777" w:rsidTr="000338D5">
        <w:trPr>
          <w:trHeight w:val="841"/>
        </w:trPr>
        <w:tc>
          <w:tcPr>
            <w:tcW w:w="851" w:type="dxa"/>
            <w:tcBorders>
              <w:top w:val="single" w:sz="6" w:space="0" w:color="auto"/>
              <w:left w:val="single" w:sz="6" w:space="0" w:color="auto"/>
              <w:bottom w:val="single" w:sz="6" w:space="0" w:color="auto"/>
              <w:right w:val="single" w:sz="6" w:space="0" w:color="auto"/>
            </w:tcBorders>
            <w:hideMark/>
          </w:tcPr>
          <w:p w14:paraId="3E20C692"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lastRenderedPageBreak/>
              <w:t>9.</w:t>
            </w:r>
          </w:p>
        </w:tc>
        <w:tc>
          <w:tcPr>
            <w:tcW w:w="6661" w:type="dxa"/>
            <w:tcBorders>
              <w:top w:val="single" w:sz="6" w:space="0" w:color="auto"/>
              <w:left w:val="single" w:sz="6" w:space="0" w:color="auto"/>
              <w:bottom w:val="single" w:sz="6" w:space="0" w:color="auto"/>
              <w:right w:val="single" w:sz="6" w:space="0" w:color="auto"/>
            </w:tcBorders>
            <w:hideMark/>
          </w:tcPr>
          <w:p w14:paraId="0A6EB76B"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Проведення рейдів  «Паління», «Шкільна форма – це модно»</w:t>
            </w:r>
          </w:p>
        </w:tc>
        <w:tc>
          <w:tcPr>
            <w:tcW w:w="2694" w:type="dxa"/>
            <w:tcBorders>
              <w:top w:val="single" w:sz="6" w:space="0" w:color="auto"/>
              <w:left w:val="single" w:sz="6" w:space="0" w:color="auto"/>
              <w:bottom w:val="single" w:sz="6" w:space="0" w:color="auto"/>
              <w:right w:val="single" w:sz="6" w:space="0" w:color="auto"/>
            </w:tcBorders>
            <w:hideMark/>
          </w:tcPr>
          <w:p w14:paraId="547F3852" w14:textId="77777777" w:rsidR="008B4BC6" w:rsidRPr="00823949" w:rsidRDefault="008B4BC6" w:rsidP="00CA536F">
            <w:pPr>
              <w:pStyle w:val="afff0"/>
              <w:jc w:val="center"/>
              <w:rPr>
                <w:rFonts w:ascii="Times New Roman" w:hAnsi="Times New Roman"/>
                <w:color w:val="000000"/>
                <w:sz w:val="24"/>
                <w:szCs w:val="24"/>
              </w:rPr>
            </w:pPr>
            <w:r w:rsidRPr="00823949">
              <w:rPr>
                <w:rFonts w:ascii="Times New Roman" w:hAnsi="Times New Roman"/>
                <w:color w:val="000000"/>
                <w:sz w:val="24"/>
                <w:szCs w:val="24"/>
              </w:rPr>
              <w:t>4-й</w:t>
            </w:r>
          </w:p>
          <w:p w14:paraId="2FA08153" w14:textId="77777777" w:rsidR="008B4BC6" w:rsidRPr="00823949" w:rsidRDefault="008B4BC6" w:rsidP="00CA536F">
            <w:pPr>
              <w:pStyle w:val="afff0"/>
              <w:jc w:val="center"/>
              <w:rPr>
                <w:rFonts w:ascii="Times New Roman" w:hAnsi="Times New Roman"/>
                <w:color w:val="000000"/>
                <w:sz w:val="24"/>
                <w:szCs w:val="24"/>
              </w:rPr>
            </w:pPr>
            <w:r w:rsidRPr="00823949">
              <w:rPr>
                <w:rFonts w:ascii="Times New Roman" w:hAnsi="Times New Roman"/>
                <w:color w:val="000000"/>
                <w:sz w:val="24"/>
                <w:szCs w:val="24"/>
              </w:rPr>
              <w:t>тиждень місяця</w:t>
            </w:r>
          </w:p>
        </w:tc>
        <w:tc>
          <w:tcPr>
            <w:tcW w:w="2836" w:type="dxa"/>
            <w:tcBorders>
              <w:top w:val="single" w:sz="6" w:space="0" w:color="auto"/>
              <w:left w:val="single" w:sz="6" w:space="0" w:color="auto"/>
              <w:bottom w:val="single" w:sz="6" w:space="0" w:color="auto"/>
              <w:right w:val="single" w:sz="6" w:space="0" w:color="auto"/>
            </w:tcBorders>
            <w:hideMark/>
          </w:tcPr>
          <w:p w14:paraId="3B8E1755"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 xml:space="preserve">Педагог-організатор, </w:t>
            </w:r>
          </w:p>
          <w:p w14:paraId="5521EAF9"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президент шкільного парламенту члени шкільного парламенту</w:t>
            </w:r>
          </w:p>
        </w:tc>
        <w:tc>
          <w:tcPr>
            <w:tcW w:w="2126" w:type="dxa"/>
            <w:tcBorders>
              <w:top w:val="single" w:sz="6" w:space="0" w:color="auto"/>
              <w:left w:val="single" w:sz="6" w:space="0" w:color="auto"/>
              <w:bottom w:val="single" w:sz="6" w:space="0" w:color="auto"/>
              <w:right w:val="single" w:sz="6" w:space="0" w:color="auto"/>
            </w:tcBorders>
          </w:tcPr>
          <w:p w14:paraId="11403D28"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21C0A089" w14:textId="77777777" w:rsidTr="000338D5">
        <w:trPr>
          <w:trHeight w:val="841"/>
        </w:trPr>
        <w:tc>
          <w:tcPr>
            <w:tcW w:w="851" w:type="dxa"/>
            <w:tcBorders>
              <w:top w:val="single" w:sz="6" w:space="0" w:color="auto"/>
              <w:left w:val="single" w:sz="6" w:space="0" w:color="auto"/>
              <w:bottom w:val="single" w:sz="6" w:space="0" w:color="auto"/>
              <w:right w:val="single" w:sz="6" w:space="0" w:color="auto"/>
            </w:tcBorders>
            <w:hideMark/>
          </w:tcPr>
          <w:p w14:paraId="368281F2"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10.</w:t>
            </w:r>
          </w:p>
        </w:tc>
        <w:tc>
          <w:tcPr>
            <w:tcW w:w="6661" w:type="dxa"/>
            <w:tcBorders>
              <w:top w:val="single" w:sz="6" w:space="0" w:color="auto"/>
              <w:left w:val="single" w:sz="6" w:space="0" w:color="auto"/>
              <w:bottom w:val="single" w:sz="6" w:space="0" w:color="auto"/>
              <w:right w:val="single" w:sz="6" w:space="0" w:color="auto"/>
            </w:tcBorders>
            <w:hideMark/>
          </w:tcPr>
          <w:p w14:paraId="47BFF6B5"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Участь у Тижні безпеки дорожнього руху «Увага! Діти на дорозі!»</w:t>
            </w:r>
          </w:p>
        </w:tc>
        <w:tc>
          <w:tcPr>
            <w:tcW w:w="2694" w:type="dxa"/>
            <w:tcBorders>
              <w:top w:val="single" w:sz="6" w:space="0" w:color="auto"/>
              <w:left w:val="single" w:sz="6" w:space="0" w:color="auto"/>
              <w:bottom w:val="single" w:sz="6" w:space="0" w:color="auto"/>
              <w:right w:val="single" w:sz="6" w:space="0" w:color="auto"/>
            </w:tcBorders>
            <w:hideMark/>
          </w:tcPr>
          <w:p w14:paraId="2A6856C5" w14:textId="77777777" w:rsidR="008B4BC6" w:rsidRPr="00823949" w:rsidRDefault="008B4BC6" w:rsidP="00CA536F">
            <w:pPr>
              <w:pStyle w:val="afff0"/>
              <w:jc w:val="center"/>
              <w:rPr>
                <w:rFonts w:ascii="Times New Roman" w:hAnsi="Times New Roman"/>
                <w:color w:val="000000"/>
                <w:sz w:val="24"/>
                <w:szCs w:val="24"/>
              </w:rPr>
            </w:pPr>
            <w:r w:rsidRPr="00823949">
              <w:rPr>
                <w:rFonts w:ascii="Times New Roman" w:hAnsi="Times New Roman"/>
                <w:color w:val="000000"/>
                <w:sz w:val="24"/>
                <w:szCs w:val="24"/>
              </w:rPr>
              <w:t>2</w:t>
            </w:r>
            <w:r w:rsidR="00CA536F" w:rsidRPr="00823949">
              <w:rPr>
                <w:rFonts w:ascii="Times New Roman" w:hAnsi="Times New Roman"/>
                <w:color w:val="000000"/>
                <w:sz w:val="24"/>
                <w:szCs w:val="24"/>
              </w:rPr>
              <w:t>0</w:t>
            </w:r>
            <w:r w:rsidRPr="00823949">
              <w:rPr>
                <w:rFonts w:ascii="Times New Roman" w:hAnsi="Times New Roman"/>
                <w:color w:val="000000"/>
                <w:sz w:val="24"/>
                <w:szCs w:val="24"/>
              </w:rPr>
              <w:t>.09.202</w:t>
            </w:r>
            <w:r w:rsidR="00CA536F" w:rsidRPr="00823949">
              <w:rPr>
                <w:rFonts w:ascii="Times New Roman" w:hAnsi="Times New Roman"/>
                <w:color w:val="000000"/>
                <w:sz w:val="24"/>
                <w:szCs w:val="24"/>
              </w:rPr>
              <w:t>4</w:t>
            </w:r>
          </w:p>
        </w:tc>
        <w:tc>
          <w:tcPr>
            <w:tcW w:w="2836" w:type="dxa"/>
            <w:tcBorders>
              <w:top w:val="single" w:sz="6" w:space="0" w:color="auto"/>
              <w:left w:val="single" w:sz="6" w:space="0" w:color="auto"/>
              <w:bottom w:val="single" w:sz="6" w:space="0" w:color="auto"/>
              <w:right w:val="single" w:sz="6" w:space="0" w:color="auto"/>
            </w:tcBorders>
            <w:hideMark/>
          </w:tcPr>
          <w:p w14:paraId="7FD5954F"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ЗДВР,</w:t>
            </w:r>
          </w:p>
          <w:p w14:paraId="3FCDFE6C"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педагог-організатор,</w:t>
            </w:r>
          </w:p>
          <w:p w14:paraId="5CA63F7D"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 xml:space="preserve">президент шкільного парламенту </w:t>
            </w:r>
          </w:p>
        </w:tc>
        <w:tc>
          <w:tcPr>
            <w:tcW w:w="2126" w:type="dxa"/>
            <w:tcBorders>
              <w:top w:val="single" w:sz="6" w:space="0" w:color="auto"/>
              <w:left w:val="single" w:sz="6" w:space="0" w:color="auto"/>
              <w:bottom w:val="single" w:sz="6" w:space="0" w:color="auto"/>
              <w:right w:val="single" w:sz="6" w:space="0" w:color="auto"/>
            </w:tcBorders>
          </w:tcPr>
          <w:p w14:paraId="70DE7879"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3D7545D9" w14:textId="77777777" w:rsidTr="000338D5">
        <w:trPr>
          <w:trHeight w:val="286"/>
        </w:trPr>
        <w:tc>
          <w:tcPr>
            <w:tcW w:w="851" w:type="dxa"/>
            <w:tcBorders>
              <w:top w:val="single" w:sz="6" w:space="0" w:color="auto"/>
              <w:left w:val="single" w:sz="6" w:space="0" w:color="auto"/>
              <w:bottom w:val="single" w:sz="6" w:space="0" w:color="auto"/>
              <w:right w:val="single" w:sz="6" w:space="0" w:color="auto"/>
            </w:tcBorders>
            <w:hideMark/>
          </w:tcPr>
          <w:p w14:paraId="75DB74DE"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11.</w:t>
            </w:r>
          </w:p>
        </w:tc>
        <w:tc>
          <w:tcPr>
            <w:tcW w:w="6661" w:type="dxa"/>
            <w:tcBorders>
              <w:top w:val="single" w:sz="6" w:space="0" w:color="auto"/>
              <w:left w:val="single" w:sz="6" w:space="0" w:color="auto"/>
              <w:bottom w:val="single" w:sz="6" w:space="0" w:color="auto"/>
              <w:right w:val="single" w:sz="6" w:space="0" w:color="auto"/>
            </w:tcBorders>
            <w:hideMark/>
          </w:tcPr>
          <w:p w14:paraId="7F1F6553"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lang w:eastAsia="uk-UA"/>
              </w:rPr>
              <w:t>Організація та участь у конкурсі дитячих талантів до Міжнародного дня глухих   (27 вересня)</w:t>
            </w:r>
            <w:r w:rsidRPr="00823949">
              <w:rPr>
                <w:rFonts w:ascii="Times New Roman" w:hAnsi="Times New Roman"/>
                <w:color w:val="000000"/>
                <w:sz w:val="24"/>
                <w:szCs w:val="24"/>
              </w:rPr>
              <w:t xml:space="preserve"> «Підкори глухоту собі. Не підкоряйся їй»</w:t>
            </w:r>
          </w:p>
        </w:tc>
        <w:tc>
          <w:tcPr>
            <w:tcW w:w="2694" w:type="dxa"/>
            <w:tcBorders>
              <w:top w:val="single" w:sz="6" w:space="0" w:color="auto"/>
              <w:left w:val="single" w:sz="6" w:space="0" w:color="auto"/>
              <w:bottom w:val="single" w:sz="6" w:space="0" w:color="auto"/>
              <w:right w:val="single" w:sz="6" w:space="0" w:color="auto"/>
            </w:tcBorders>
            <w:hideMark/>
          </w:tcPr>
          <w:p w14:paraId="727F2AF1" w14:textId="77777777" w:rsidR="008B4BC6" w:rsidRPr="00823949" w:rsidRDefault="008B4BC6" w:rsidP="00CA536F">
            <w:pPr>
              <w:pStyle w:val="afff0"/>
              <w:jc w:val="center"/>
              <w:rPr>
                <w:rFonts w:ascii="Times New Roman" w:hAnsi="Times New Roman"/>
                <w:color w:val="000000"/>
                <w:sz w:val="24"/>
                <w:szCs w:val="24"/>
              </w:rPr>
            </w:pPr>
            <w:r w:rsidRPr="00823949">
              <w:rPr>
                <w:rFonts w:ascii="Times New Roman" w:hAnsi="Times New Roman"/>
                <w:color w:val="000000"/>
                <w:sz w:val="24"/>
                <w:szCs w:val="24"/>
              </w:rPr>
              <w:t>27.09.202</w:t>
            </w:r>
            <w:r w:rsidR="00CA536F" w:rsidRPr="00823949">
              <w:rPr>
                <w:rFonts w:ascii="Times New Roman" w:hAnsi="Times New Roman"/>
                <w:color w:val="000000"/>
                <w:sz w:val="24"/>
                <w:szCs w:val="24"/>
              </w:rPr>
              <w:t>4</w:t>
            </w:r>
          </w:p>
        </w:tc>
        <w:tc>
          <w:tcPr>
            <w:tcW w:w="2836" w:type="dxa"/>
            <w:tcBorders>
              <w:top w:val="single" w:sz="6" w:space="0" w:color="auto"/>
              <w:left w:val="single" w:sz="6" w:space="0" w:color="auto"/>
              <w:bottom w:val="single" w:sz="6" w:space="0" w:color="auto"/>
              <w:right w:val="single" w:sz="6" w:space="0" w:color="auto"/>
            </w:tcBorders>
            <w:hideMark/>
          </w:tcPr>
          <w:p w14:paraId="139F6141"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Педагог-організатор, керівник гуртка «Жестова пісня»,</w:t>
            </w:r>
          </w:p>
          <w:p w14:paraId="6462BE46"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 xml:space="preserve">вихователі </w:t>
            </w:r>
          </w:p>
          <w:p w14:paraId="3B2A5E18"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1 – 12-х класів, президент шкільного парламенту</w:t>
            </w:r>
          </w:p>
        </w:tc>
        <w:tc>
          <w:tcPr>
            <w:tcW w:w="2126" w:type="dxa"/>
            <w:tcBorders>
              <w:top w:val="single" w:sz="6" w:space="0" w:color="auto"/>
              <w:left w:val="single" w:sz="6" w:space="0" w:color="auto"/>
              <w:bottom w:val="single" w:sz="6" w:space="0" w:color="auto"/>
              <w:right w:val="single" w:sz="6" w:space="0" w:color="auto"/>
            </w:tcBorders>
          </w:tcPr>
          <w:p w14:paraId="63689050"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61315BD0" w14:textId="77777777" w:rsidTr="000338D5">
        <w:trPr>
          <w:trHeight w:val="286"/>
        </w:trPr>
        <w:tc>
          <w:tcPr>
            <w:tcW w:w="851" w:type="dxa"/>
            <w:tcBorders>
              <w:top w:val="single" w:sz="6" w:space="0" w:color="auto"/>
              <w:left w:val="single" w:sz="6" w:space="0" w:color="auto"/>
              <w:bottom w:val="single" w:sz="6" w:space="0" w:color="auto"/>
              <w:right w:val="single" w:sz="6" w:space="0" w:color="auto"/>
            </w:tcBorders>
            <w:hideMark/>
          </w:tcPr>
          <w:p w14:paraId="5705682D"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12.</w:t>
            </w:r>
          </w:p>
        </w:tc>
        <w:tc>
          <w:tcPr>
            <w:tcW w:w="6661" w:type="dxa"/>
            <w:tcBorders>
              <w:top w:val="single" w:sz="6" w:space="0" w:color="auto"/>
              <w:left w:val="single" w:sz="6" w:space="0" w:color="auto"/>
              <w:bottom w:val="single" w:sz="6" w:space="0" w:color="auto"/>
              <w:right w:val="single" w:sz="6" w:space="0" w:color="auto"/>
            </w:tcBorders>
            <w:hideMark/>
          </w:tcPr>
          <w:p w14:paraId="057A7818" w14:textId="77777777" w:rsidR="008B4BC6" w:rsidRPr="00823949" w:rsidRDefault="008B4BC6" w:rsidP="00A9725E">
            <w:pPr>
              <w:pStyle w:val="afff0"/>
              <w:jc w:val="both"/>
              <w:rPr>
                <w:rFonts w:ascii="Times New Roman" w:hAnsi="Times New Roman"/>
                <w:color w:val="000000"/>
                <w:sz w:val="24"/>
                <w:szCs w:val="24"/>
                <w:lang w:eastAsia="uk-UA"/>
              </w:rPr>
            </w:pPr>
            <w:r w:rsidRPr="00823949">
              <w:rPr>
                <w:rFonts w:ascii="Times New Roman" w:hAnsi="Times New Roman"/>
                <w:color w:val="000000"/>
                <w:sz w:val="24"/>
                <w:szCs w:val="24"/>
              </w:rPr>
              <w:t>Організація та участь у загальношкільному святі до Дня працівників освіти «Учителю – мій давній оберіг!»</w:t>
            </w:r>
          </w:p>
        </w:tc>
        <w:tc>
          <w:tcPr>
            <w:tcW w:w="2694" w:type="dxa"/>
            <w:tcBorders>
              <w:top w:val="single" w:sz="6" w:space="0" w:color="auto"/>
              <w:left w:val="single" w:sz="6" w:space="0" w:color="auto"/>
              <w:bottom w:val="single" w:sz="6" w:space="0" w:color="auto"/>
              <w:right w:val="single" w:sz="6" w:space="0" w:color="auto"/>
            </w:tcBorders>
            <w:hideMark/>
          </w:tcPr>
          <w:p w14:paraId="465DD9DB" w14:textId="77777777" w:rsidR="008B4BC6" w:rsidRPr="00823949" w:rsidRDefault="00CA536F" w:rsidP="00CA536F">
            <w:pPr>
              <w:pStyle w:val="afff0"/>
              <w:jc w:val="center"/>
              <w:rPr>
                <w:rFonts w:ascii="Times New Roman" w:hAnsi="Times New Roman"/>
                <w:color w:val="000000"/>
                <w:sz w:val="24"/>
                <w:szCs w:val="24"/>
              </w:rPr>
            </w:pPr>
            <w:r w:rsidRPr="00823949">
              <w:rPr>
                <w:rFonts w:ascii="Times New Roman" w:hAnsi="Times New Roman"/>
                <w:color w:val="000000"/>
                <w:sz w:val="24"/>
                <w:szCs w:val="24"/>
              </w:rPr>
              <w:t>30</w:t>
            </w:r>
            <w:r w:rsidR="008B4BC6" w:rsidRPr="00823949">
              <w:rPr>
                <w:rFonts w:ascii="Times New Roman" w:hAnsi="Times New Roman"/>
                <w:color w:val="000000"/>
                <w:sz w:val="24"/>
                <w:szCs w:val="24"/>
              </w:rPr>
              <w:t>.09.202</w:t>
            </w:r>
            <w:r w:rsidRPr="00823949">
              <w:rPr>
                <w:rFonts w:ascii="Times New Roman" w:hAnsi="Times New Roman"/>
                <w:color w:val="000000"/>
                <w:sz w:val="24"/>
                <w:szCs w:val="24"/>
              </w:rPr>
              <w:t>4</w:t>
            </w:r>
          </w:p>
        </w:tc>
        <w:tc>
          <w:tcPr>
            <w:tcW w:w="2836" w:type="dxa"/>
            <w:tcBorders>
              <w:top w:val="single" w:sz="6" w:space="0" w:color="auto"/>
              <w:left w:val="single" w:sz="6" w:space="0" w:color="auto"/>
              <w:bottom w:val="single" w:sz="6" w:space="0" w:color="auto"/>
              <w:right w:val="single" w:sz="6" w:space="0" w:color="auto"/>
            </w:tcBorders>
            <w:hideMark/>
          </w:tcPr>
          <w:p w14:paraId="197B75B0"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ЗДВР,</w:t>
            </w:r>
          </w:p>
          <w:p w14:paraId="305E8D39"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 xml:space="preserve"> педагог-організатор, керівники гуртків,</w:t>
            </w:r>
          </w:p>
          <w:p w14:paraId="365C8499"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вчителі та вихователі,</w:t>
            </w:r>
          </w:p>
          <w:p w14:paraId="1657A099"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президент шкільного парламенту</w:t>
            </w:r>
          </w:p>
        </w:tc>
        <w:tc>
          <w:tcPr>
            <w:tcW w:w="2126" w:type="dxa"/>
            <w:tcBorders>
              <w:top w:val="single" w:sz="6" w:space="0" w:color="auto"/>
              <w:left w:val="single" w:sz="6" w:space="0" w:color="auto"/>
              <w:bottom w:val="single" w:sz="6" w:space="0" w:color="auto"/>
              <w:right w:val="single" w:sz="6" w:space="0" w:color="auto"/>
            </w:tcBorders>
          </w:tcPr>
          <w:p w14:paraId="3AB8DE35"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2BFD67E0" w14:textId="77777777" w:rsidTr="000338D5">
        <w:trPr>
          <w:trHeight w:val="270"/>
        </w:trPr>
        <w:tc>
          <w:tcPr>
            <w:tcW w:w="851" w:type="dxa"/>
            <w:tcBorders>
              <w:top w:val="single" w:sz="6" w:space="0" w:color="auto"/>
              <w:left w:val="single" w:sz="6" w:space="0" w:color="auto"/>
              <w:bottom w:val="single" w:sz="6" w:space="0" w:color="auto"/>
              <w:right w:val="single" w:sz="6" w:space="0" w:color="auto"/>
            </w:tcBorders>
            <w:hideMark/>
          </w:tcPr>
          <w:p w14:paraId="3D9C1C1F"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color w:val="000000"/>
              </w:rPr>
              <w:br w:type="page"/>
            </w:r>
            <w:r w:rsidRPr="00823949">
              <w:rPr>
                <w:rFonts w:ascii="Times New Roman" w:hAnsi="Times New Roman"/>
                <w:color w:val="000000"/>
                <w:sz w:val="24"/>
                <w:szCs w:val="24"/>
              </w:rPr>
              <w:t>13.</w:t>
            </w:r>
          </w:p>
        </w:tc>
        <w:tc>
          <w:tcPr>
            <w:tcW w:w="6661" w:type="dxa"/>
            <w:tcBorders>
              <w:top w:val="single" w:sz="6" w:space="0" w:color="auto"/>
              <w:left w:val="single" w:sz="6" w:space="0" w:color="auto"/>
              <w:bottom w:val="single" w:sz="6" w:space="0" w:color="auto"/>
              <w:right w:val="single" w:sz="6" w:space="0" w:color="auto"/>
            </w:tcBorders>
            <w:hideMark/>
          </w:tcPr>
          <w:p w14:paraId="28EF97C5"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 xml:space="preserve">Організація та участь у військово-патріотичній грі «Сокіл» («Джура») до </w:t>
            </w:r>
            <w:r w:rsidRPr="00823949">
              <w:rPr>
                <w:rFonts w:ascii="Times New Roman" w:hAnsi="Times New Roman"/>
                <w:color w:val="000000"/>
                <w:sz w:val="24"/>
                <w:szCs w:val="24"/>
                <w:lang w:eastAsia="uk-UA"/>
              </w:rPr>
              <w:t xml:space="preserve">Дня українського козацтва та Дня захисника України </w:t>
            </w:r>
          </w:p>
        </w:tc>
        <w:tc>
          <w:tcPr>
            <w:tcW w:w="2694" w:type="dxa"/>
            <w:tcBorders>
              <w:top w:val="single" w:sz="6" w:space="0" w:color="auto"/>
              <w:left w:val="single" w:sz="6" w:space="0" w:color="auto"/>
              <w:bottom w:val="single" w:sz="6" w:space="0" w:color="auto"/>
              <w:right w:val="single" w:sz="6" w:space="0" w:color="auto"/>
            </w:tcBorders>
            <w:hideMark/>
          </w:tcPr>
          <w:p w14:paraId="0A9E377D" w14:textId="77777777" w:rsidR="008B4BC6" w:rsidRPr="00823949" w:rsidRDefault="008B4BC6" w:rsidP="00CA536F">
            <w:pPr>
              <w:pStyle w:val="afff0"/>
              <w:jc w:val="center"/>
              <w:rPr>
                <w:rFonts w:ascii="Times New Roman" w:hAnsi="Times New Roman"/>
                <w:color w:val="000000"/>
                <w:sz w:val="24"/>
                <w:szCs w:val="24"/>
              </w:rPr>
            </w:pPr>
            <w:r w:rsidRPr="00823949">
              <w:rPr>
                <w:rFonts w:ascii="Times New Roman" w:hAnsi="Times New Roman"/>
                <w:color w:val="000000"/>
                <w:sz w:val="24"/>
                <w:szCs w:val="24"/>
              </w:rPr>
              <w:t>1</w:t>
            </w:r>
            <w:r w:rsidR="00CA536F" w:rsidRPr="00823949">
              <w:rPr>
                <w:rFonts w:ascii="Times New Roman" w:hAnsi="Times New Roman"/>
                <w:color w:val="000000"/>
                <w:sz w:val="24"/>
                <w:szCs w:val="24"/>
              </w:rPr>
              <w:t>4</w:t>
            </w:r>
            <w:r w:rsidRPr="00823949">
              <w:rPr>
                <w:rFonts w:ascii="Times New Roman" w:hAnsi="Times New Roman"/>
                <w:color w:val="000000"/>
                <w:sz w:val="24"/>
                <w:szCs w:val="24"/>
              </w:rPr>
              <w:t>.10.202</w:t>
            </w:r>
            <w:r w:rsidR="00CA536F" w:rsidRPr="00823949">
              <w:rPr>
                <w:rFonts w:ascii="Times New Roman" w:hAnsi="Times New Roman"/>
                <w:color w:val="000000"/>
                <w:sz w:val="24"/>
                <w:szCs w:val="24"/>
              </w:rPr>
              <w:t>4</w:t>
            </w:r>
          </w:p>
        </w:tc>
        <w:tc>
          <w:tcPr>
            <w:tcW w:w="2836" w:type="dxa"/>
            <w:tcBorders>
              <w:top w:val="single" w:sz="6" w:space="0" w:color="auto"/>
              <w:left w:val="single" w:sz="6" w:space="0" w:color="auto"/>
              <w:bottom w:val="single" w:sz="6" w:space="0" w:color="auto"/>
              <w:right w:val="single" w:sz="6" w:space="0" w:color="auto"/>
            </w:tcBorders>
            <w:hideMark/>
          </w:tcPr>
          <w:p w14:paraId="72C35E7E"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Педагог-організатор, вчителі фізичної культури, президент шкільного парламенту</w:t>
            </w:r>
          </w:p>
        </w:tc>
        <w:tc>
          <w:tcPr>
            <w:tcW w:w="2126" w:type="dxa"/>
            <w:tcBorders>
              <w:top w:val="single" w:sz="6" w:space="0" w:color="auto"/>
              <w:left w:val="single" w:sz="6" w:space="0" w:color="auto"/>
              <w:bottom w:val="single" w:sz="6" w:space="0" w:color="auto"/>
              <w:right w:val="single" w:sz="6" w:space="0" w:color="auto"/>
            </w:tcBorders>
          </w:tcPr>
          <w:p w14:paraId="4C0D0ECB"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1D724285" w14:textId="77777777" w:rsidTr="000338D5">
        <w:trPr>
          <w:trHeight w:val="270"/>
        </w:trPr>
        <w:tc>
          <w:tcPr>
            <w:tcW w:w="851" w:type="dxa"/>
            <w:tcBorders>
              <w:top w:val="single" w:sz="6" w:space="0" w:color="auto"/>
              <w:left w:val="single" w:sz="6" w:space="0" w:color="auto"/>
              <w:bottom w:val="single" w:sz="6" w:space="0" w:color="auto"/>
              <w:right w:val="single" w:sz="6" w:space="0" w:color="auto"/>
            </w:tcBorders>
            <w:hideMark/>
          </w:tcPr>
          <w:p w14:paraId="3386C5F5"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14.</w:t>
            </w:r>
          </w:p>
        </w:tc>
        <w:tc>
          <w:tcPr>
            <w:tcW w:w="6661" w:type="dxa"/>
            <w:tcBorders>
              <w:top w:val="single" w:sz="6" w:space="0" w:color="auto"/>
              <w:left w:val="single" w:sz="6" w:space="0" w:color="auto"/>
              <w:bottom w:val="single" w:sz="6" w:space="0" w:color="auto"/>
              <w:right w:val="single" w:sz="6" w:space="0" w:color="auto"/>
            </w:tcBorders>
            <w:hideMark/>
          </w:tcPr>
          <w:p w14:paraId="546509B7" w14:textId="77777777" w:rsidR="008B4BC6" w:rsidRPr="00823949" w:rsidRDefault="008B4BC6" w:rsidP="003E3901">
            <w:pPr>
              <w:spacing w:before="100" w:beforeAutospacing="1" w:after="100" w:afterAutospacing="1" w:line="240" w:lineRule="auto"/>
              <w:jc w:val="both"/>
              <w:rPr>
                <w:rFonts w:ascii="Times New Roman" w:hAnsi="Times New Roman"/>
                <w:color w:val="000000"/>
                <w:sz w:val="24"/>
                <w:szCs w:val="24"/>
              </w:rPr>
            </w:pPr>
            <w:r w:rsidRPr="00823949">
              <w:rPr>
                <w:rFonts w:ascii="Times New Roman" w:hAnsi="Times New Roman"/>
                <w:color w:val="000000"/>
                <w:sz w:val="24"/>
                <w:szCs w:val="24"/>
              </w:rPr>
              <w:t xml:space="preserve">Проведення конкурсів, вікторин з питань ролі Збройних сил у відстоюванні ідеалів свободи та державності України та її громадян від княжої доби до часів незалежності у рамках </w:t>
            </w:r>
            <w:r w:rsidRPr="00823949">
              <w:rPr>
                <w:rFonts w:ascii="Times New Roman" w:hAnsi="Times New Roman"/>
                <w:color w:val="000000"/>
                <w:sz w:val="24"/>
                <w:szCs w:val="24"/>
                <w:shd w:val="clear" w:color="auto" w:fill="FFFFFF"/>
              </w:rPr>
              <w:t>тижня виховання майбутнього захисника Вітчизни</w:t>
            </w:r>
          </w:p>
        </w:tc>
        <w:tc>
          <w:tcPr>
            <w:tcW w:w="2694" w:type="dxa"/>
            <w:tcBorders>
              <w:top w:val="single" w:sz="6" w:space="0" w:color="auto"/>
              <w:left w:val="single" w:sz="6" w:space="0" w:color="auto"/>
              <w:bottom w:val="single" w:sz="6" w:space="0" w:color="auto"/>
              <w:right w:val="single" w:sz="6" w:space="0" w:color="auto"/>
            </w:tcBorders>
            <w:hideMark/>
          </w:tcPr>
          <w:p w14:paraId="433296C9" w14:textId="77777777" w:rsidR="008B4BC6" w:rsidRPr="00823949" w:rsidRDefault="008B4BC6" w:rsidP="003E3901">
            <w:pPr>
              <w:spacing w:after="0" w:line="240" w:lineRule="auto"/>
              <w:jc w:val="center"/>
              <w:rPr>
                <w:rFonts w:ascii="Times New Roman" w:hAnsi="Times New Roman"/>
                <w:color w:val="000000"/>
                <w:sz w:val="24"/>
                <w:szCs w:val="24"/>
              </w:rPr>
            </w:pPr>
            <w:r w:rsidRPr="00823949">
              <w:rPr>
                <w:rFonts w:ascii="Times New Roman" w:hAnsi="Times New Roman"/>
                <w:color w:val="000000"/>
                <w:sz w:val="24"/>
                <w:szCs w:val="24"/>
              </w:rPr>
              <w:t>1</w:t>
            </w:r>
            <w:r w:rsidR="00CA536F" w:rsidRPr="00823949">
              <w:rPr>
                <w:rFonts w:ascii="Times New Roman" w:hAnsi="Times New Roman"/>
                <w:color w:val="000000"/>
                <w:sz w:val="24"/>
                <w:szCs w:val="24"/>
              </w:rPr>
              <w:t>4.10</w:t>
            </w:r>
            <w:r w:rsidRPr="00823949">
              <w:rPr>
                <w:rFonts w:ascii="Times New Roman" w:hAnsi="Times New Roman"/>
                <w:color w:val="000000"/>
                <w:sz w:val="24"/>
                <w:szCs w:val="24"/>
              </w:rPr>
              <w:t>-</w:t>
            </w:r>
            <w:r w:rsidR="00CA536F" w:rsidRPr="00823949">
              <w:rPr>
                <w:rFonts w:ascii="Times New Roman" w:hAnsi="Times New Roman"/>
                <w:color w:val="000000"/>
                <w:sz w:val="24"/>
                <w:szCs w:val="24"/>
              </w:rPr>
              <w:t>16.10</w:t>
            </w:r>
          </w:p>
          <w:p w14:paraId="06CF66AE" w14:textId="77777777" w:rsidR="00CA536F" w:rsidRPr="00823949" w:rsidRDefault="00CA536F" w:rsidP="003E3901">
            <w:pPr>
              <w:spacing w:after="0" w:line="240" w:lineRule="auto"/>
              <w:jc w:val="center"/>
              <w:rPr>
                <w:rFonts w:ascii="Times New Roman" w:hAnsi="Times New Roman"/>
                <w:color w:val="000000"/>
                <w:sz w:val="24"/>
                <w:szCs w:val="24"/>
              </w:rPr>
            </w:pPr>
            <w:r w:rsidRPr="00823949">
              <w:rPr>
                <w:rFonts w:ascii="Times New Roman" w:hAnsi="Times New Roman"/>
                <w:color w:val="000000"/>
                <w:sz w:val="24"/>
                <w:szCs w:val="24"/>
              </w:rPr>
              <w:t>2024</w:t>
            </w:r>
          </w:p>
        </w:tc>
        <w:tc>
          <w:tcPr>
            <w:tcW w:w="2836" w:type="dxa"/>
            <w:tcBorders>
              <w:top w:val="single" w:sz="6" w:space="0" w:color="auto"/>
              <w:left w:val="single" w:sz="6" w:space="0" w:color="auto"/>
              <w:bottom w:val="single" w:sz="6" w:space="0" w:color="auto"/>
              <w:right w:val="single" w:sz="6" w:space="0" w:color="auto"/>
            </w:tcBorders>
          </w:tcPr>
          <w:p w14:paraId="5DA2C387" w14:textId="77777777" w:rsidR="008B4BC6" w:rsidRPr="00823949" w:rsidRDefault="008B4BC6" w:rsidP="003E3901">
            <w:pPr>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 xml:space="preserve">ЗДВР, </w:t>
            </w:r>
          </w:p>
          <w:p w14:paraId="4833F33A" w14:textId="77777777" w:rsidR="008B4BC6" w:rsidRPr="00823949" w:rsidRDefault="008B4BC6" w:rsidP="003E3901">
            <w:pPr>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педагог-організатор,</w:t>
            </w:r>
          </w:p>
          <w:p w14:paraId="0C06C21A" w14:textId="77777777" w:rsidR="008B4BC6" w:rsidRPr="00823949" w:rsidRDefault="008B4BC6" w:rsidP="003E3901">
            <w:pPr>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бібліотекар, члени шкільного парламенту</w:t>
            </w:r>
          </w:p>
          <w:p w14:paraId="7A51249A" w14:textId="77777777" w:rsidR="008B4BC6" w:rsidRPr="00823949" w:rsidRDefault="008B4BC6" w:rsidP="003E3901">
            <w:pPr>
              <w:spacing w:after="0" w:line="240" w:lineRule="auto"/>
              <w:jc w:val="both"/>
              <w:rPr>
                <w:rFonts w:ascii="Times New Roman" w:hAnsi="Times New Roman"/>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tcPr>
          <w:p w14:paraId="15F61AE3" w14:textId="77777777" w:rsidR="008B4BC6" w:rsidRPr="00823949" w:rsidRDefault="008B4BC6" w:rsidP="003E3901">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56D82371" w14:textId="77777777" w:rsidTr="000338D5">
        <w:trPr>
          <w:trHeight w:val="270"/>
        </w:trPr>
        <w:tc>
          <w:tcPr>
            <w:tcW w:w="851" w:type="dxa"/>
            <w:tcBorders>
              <w:top w:val="single" w:sz="6" w:space="0" w:color="auto"/>
              <w:left w:val="single" w:sz="6" w:space="0" w:color="auto"/>
              <w:bottom w:val="single" w:sz="6" w:space="0" w:color="auto"/>
              <w:right w:val="single" w:sz="6" w:space="0" w:color="auto"/>
            </w:tcBorders>
            <w:hideMark/>
          </w:tcPr>
          <w:p w14:paraId="436EA9CE"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15.</w:t>
            </w:r>
          </w:p>
        </w:tc>
        <w:tc>
          <w:tcPr>
            <w:tcW w:w="6661" w:type="dxa"/>
            <w:tcBorders>
              <w:top w:val="single" w:sz="6" w:space="0" w:color="auto"/>
              <w:left w:val="single" w:sz="6" w:space="0" w:color="auto"/>
              <w:bottom w:val="single" w:sz="6" w:space="0" w:color="auto"/>
              <w:right w:val="single" w:sz="6" w:space="0" w:color="auto"/>
            </w:tcBorders>
            <w:hideMark/>
          </w:tcPr>
          <w:p w14:paraId="0775143D" w14:textId="77777777" w:rsidR="008B4BC6" w:rsidRPr="00823949" w:rsidRDefault="008B4BC6" w:rsidP="00A9725E">
            <w:pPr>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Гра-тренінг «Доброта: справжня та фальшива»</w:t>
            </w:r>
          </w:p>
        </w:tc>
        <w:tc>
          <w:tcPr>
            <w:tcW w:w="2694" w:type="dxa"/>
            <w:tcBorders>
              <w:top w:val="single" w:sz="6" w:space="0" w:color="auto"/>
              <w:left w:val="single" w:sz="6" w:space="0" w:color="auto"/>
              <w:bottom w:val="single" w:sz="6" w:space="0" w:color="auto"/>
              <w:right w:val="single" w:sz="6" w:space="0" w:color="auto"/>
            </w:tcBorders>
            <w:hideMark/>
          </w:tcPr>
          <w:p w14:paraId="319617D1" w14:textId="77777777" w:rsidR="008B4BC6" w:rsidRPr="00823949" w:rsidRDefault="008B4BC6" w:rsidP="00CA536F">
            <w:pPr>
              <w:spacing w:after="0"/>
              <w:jc w:val="center"/>
              <w:rPr>
                <w:rFonts w:ascii="Times New Roman" w:hAnsi="Times New Roman"/>
                <w:color w:val="000000"/>
                <w:sz w:val="24"/>
                <w:szCs w:val="24"/>
              </w:rPr>
            </w:pPr>
            <w:r w:rsidRPr="00823949">
              <w:rPr>
                <w:rFonts w:ascii="Times New Roman" w:hAnsi="Times New Roman"/>
                <w:color w:val="000000"/>
                <w:sz w:val="24"/>
                <w:szCs w:val="24"/>
              </w:rPr>
              <w:t>15.11.202</w:t>
            </w:r>
            <w:r w:rsidR="00CA536F" w:rsidRPr="00823949">
              <w:rPr>
                <w:rFonts w:ascii="Times New Roman" w:hAnsi="Times New Roman"/>
                <w:color w:val="000000"/>
                <w:sz w:val="24"/>
                <w:szCs w:val="24"/>
              </w:rPr>
              <w:t>4</w:t>
            </w:r>
          </w:p>
        </w:tc>
        <w:tc>
          <w:tcPr>
            <w:tcW w:w="2836" w:type="dxa"/>
            <w:tcBorders>
              <w:top w:val="single" w:sz="6" w:space="0" w:color="auto"/>
              <w:left w:val="single" w:sz="6" w:space="0" w:color="auto"/>
              <w:bottom w:val="single" w:sz="6" w:space="0" w:color="auto"/>
              <w:right w:val="single" w:sz="6" w:space="0" w:color="auto"/>
            </w:tcBorders>
            <w:hideMark/>
          </w:tcPr>
          <w:p w14:paraId="661C747B" w14:textId="77777777" w:rsidR="008B4BC6" w:rsidRPr="00823949" w:rsidRDefault="008B4BC6" w:rsidP="00A9725E">
            <w:pPr>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Педагог-організатор, практичний психолог, члени шкільного парламенту</w:t>
            </w:r>
          </w:p>
        </w:tc>
        <w:tc>
          <w:tcPr>
            <w:tcW w:w="2126" w:type="dxa"/>
            <w:tcBorders>
              <w:top w:val="single" w:sz="6" w:space="0" w:color="auto"/>
              <w:left w:val="single" w:sz="6" w:space="0" w:color="auto"/>
              <w:bottom w:val="single" w:sz="6" w:space="0" w:color="auto"/>
              <w:right w:val="single" w:sz="6" w:space="0" w:color="auto"/>
            </w:tcBorders>
          </w:tcPr>
          <w:p w14:paraId="6CAD7E6E"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5DB021ED" w14:textId="77777777" w:rsidTr="000338D5">
        <w:trPr>
          <w:trHeight w:val="270"/>
        </w:trPr>
        <w:tc>
          <w:tcPr>
            <w:tcW w:w="851" w:type="dxa"/>
            <w:tcBorders>
              <w:top w:val="single" w:sz="6" w:space="0" w:color="auto"/>
              <w:left w:val="single" w:sz="6" w:space="0" w:color="auto"/>
              <w:bottom w:val="single" w:sz="6" w:space="0" w:color="auto"/>
              <w:right w:val="single" w:sz="6" w:space="0" w:color="auto"/>
            </w:tcBorders>
            <w:hideMark/>
          </w:tcPr>
          <w:p w14:paraId="3CD48C07"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lastRenderedPageBreak/>
              <w:t>16.</w:t>
            </w:r>
          </w:p>
        </w:tc>
        <w:tc>
          <w:tcPr>
            <w:tcW w:w="6661" w:type="dxa"/>
            <w:tcBorders>
              <w:top w:val="single" w:sz="6" w:space="0" w:color="auto"/>
              <w:left w:val="single" w:sz="6" w:space="0" w:color="auto"/>
              <w:bottom w:val="single" w:sz="6" w:space="0" w:color="auto"/>
              <w:right w:val="single" w:sz="6" w:space="0" w:color="auto"/>
            </w:tcBorders>
            <w:hideMark/>
          </w:tcPr>
          <w:p w14:paraId="410CCA8D" w14:textId="77777777" w:rsidR="008B4BC6" w:rsidRPr="00823949" w:rsidRDefault="008B4BC6" w:rsidP="00A9725E">
            <w:pPr>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Організація та участь у конкурсі ввічливості та добрих справ до Всесвітнього дня доброти</w:t>
            </w:r>
          </w:p>
        </w:tc>
        <w:tc>
          <w:tcPr>
            <w:tcW w:w="2694" w:type="dxa"/>
            <w:tcBorders>
              <w:top w:val="single" w:sz="6" w:space="0" w:color="auto"/>
              <w:left w:val="single" w:sz="6" w:space="0" w:color="auto"/>
              <w:bottom w:val="single" w:sz="6" w:space="0" w:color="auto"/>
              <w:right w:val="single" w:sz="6" w:space="0" w:color="auto"/>
            </w:tcBorders>
            <w:hideMark/>
          </w:tcPr>
          <w:p w14:paraId="22C34D2E" w14:textId="77777777" w:rsidR="008B4BC6" w:rsidRPr="00823949" w:rsidRDefault="00CA536F" w:rsidP="00CA536F">
            <w:pPr>
              <w:spacing w:after="0"/>
              <w:jc w:val="center"/>
              <w:rPr>
                <w:rFonts w:ascii="Times New Roman" w:hAnsi="Times New Roman"/>
                <w:color w:val="000000"/>
                <w:sz w:val="24"/>
                <w:szCs w:val="24"/>
              </w:rPr>
            </w:pPr>
            <w:r w:rsidRPr="00823949">
              <w:rPr>
                <w:rFonts w:ascii="Times New Roman" w:hAnsi="Times New Roman"/>
                <w:color w:val="000000"/>
                <w:sz w:val="24"/>
                <w:szCs w:val="24"/>
              </w:rPr>
              <w:t>15</w:t>
            </w:r>
            <w:r w:rsidR="008B4BC6" w:rsidRPr="00823949">
              <w:rPr>
                <w:rFonts w:ascii="Times New Roman" w:hAnsi="Times New Roman"/>
                <w:color w:val="000000"/>
                <w:sz w:val="24"/>
                <w:szCs w:val="24"/>
              </w:rPr>
              <w:t>.11.202</w:t>
            </w:r>
            <w:r w:rsidRPr="00823949">
              <w:rPr>
                <w:rFonts w:ascii="Times New Roman" w:hAnsi="Times New Roman"/>
                <w:color w:val="000000"/>
                <w:sz w:val="24"/>
                <w:szCs w:val="24"/>
              </w:rPr>
              <w:t>4</w:t>
            </w:r>
          </w:p>
        </w:tc>
        <w:tc>
          <w:tcPr>
            <w:tcW w:w="2836" w:type="dxa"/>
            <w:tcBorders>
              <w:top w:val="single" w:sz="6" w:space="0" w:color="auto"/>
              <w:left w:val="single" w:sz="6" w:space="0" w:color="auto"/>
              <w:bottom w:val="single" w:sz="6" w:space="0" w:color="auto"/>
              <w:right w:val="single" w:sz="6" w:space="0" w:color="auto"/>
            </w:tcBorders>
            <w:hideMark/>
          </w:tcPr>
          <w:p w14:paraId="39749BE7" w14:textId="77777777" w:rsidR="008B4BC6" w:rsidRPr="00823949" w:rsidRDefault="008B4BC6" w:rsidP="00A9725E">
            <w:pPr>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Педагог-організатор, президент шкільного парламенту</w:t>
            </w:r>
          </w:p>
        </w:tc>
        <w:tc>
          <w:tcPr>
            <w:tcW w:w="2126" w:type="dxa"/>
            <w:tcBorders>
              <w:top w:val="single" w:sz="6" w:space="0" w:color="auto"/>
              <w:left w:val="single" w:sz="6" w:space="0" w:color="auto"/>
              <w:bottom w:val="single" w:sz="6" w:space="0" w:color="auto"/>
              <w:right w:val="single" w:sz="6" w:space="0" w:color="auto"/>
            </w:tcBorders>
          </w:tcPr>
          <w:p w14:paraId="498DBD9E"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4B17D0F8" w14:textId="77777777" w:rsidTr="000338D5">
        <w:trPr>
          <w:trHeight w:val="270"/>
        </w:trPr>
        <w:tc>
          <w:tcPr>
            <w:tcW w:w="851" w:type="dxa"/>
            <w:tcBorders>
              <w:top w:val="single" w:sz="6" w:space="0" w:color="auto"/>
              <w:left w:val="single" w:sz="6" w:space="0" w:color="auto"/>
              <w:bottom w:val="single" w:sz="6" w:space="0" w:color="auto"/>
              <w:right w:val="single" w:sz="6" w:space="0" w:color="auto"/>
            </w:tcBorders>
            <w:hideMark/>
          </w:tcPr>
          <w:p w14:paraId="49125E88"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17.</w:t>
            </w:r>
          </w:p>
        </w:tc>
        <w:tc>
          <w:tcPr>
            <w:tcW w:w="6661" w:type="dxa"/>
            <w:tcBorders>
              <w:top w:val="single" w:sz="6" w:space="0" w:color="auto"/>
              <w:left w:val="single" w:sz="6" w:space="0" w:color="auto"/>
              <w:bottom w:val="single" w:sz="6" w:space="0" w:color="auto"/>
              <w:right w:val="single" w:sz="6" w:space="0" w:color="auto"/>
            </w:tcBorders>
            <w:hideMark/>
          </w:tcPr>
          <w:p w14:paraId="60C174A6" w14:textId="77777777" w:rsidR="008B4BC6" w:rsidRPr="00823949" w:rsidRDefault="008B4BC6" w:rsidP="00A9725E">
            <w:pPr>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Організація та проведення загальношкільної лінійки «Свіча, запалена від серця» до Дня пам’яті жертв голодоморів 1932 – 1933 років та політичних репресій. Участь у  Всеукраїнській акції «Засвіти свічку»</w:t>
            </w:r>
          </w:p>
        </w:tc>
        <w:tc>
          <w:tcPr>
            <w:tcW w:w="2694" w:type="dxa"/>
            <w:tcBorders>
              <w:top w:val="single" w:sz="6" w:space="0" w:color="auto"/>
              <w:left w:val="single" w:sz="6" w:space="0" w:color="auto"/>
              <w:bottom w:val="single" w:sz="6" w:space="0" w:color="auto"/>
              <w:right w:val="single" w:sz="6" w:space="0" w:color="auto"/>
            </w:tcBorders>
            <w:hideMark/>
          </w:tcPr>
          <w:p w14:paraId="78A4FE0F" w14:textId="77777777" w:rsidR="008B4BC6" w:rsidRPr="00823949" w:rsidRDefault="00CA536F" w:rsidP="00CA536F">
            <w:pPr>
              <w:pStyle w:val="afff0"/>
              <w:jc w:val="center"/>
              <w:rPr>
                <w:rFonts w:ascii="Times New Roman" w:hAnsi="Times New Roman"/>
                <w:color w:val="000000"/>
                <w:sz w:val="24"/>
                <w:szCs w:val="24"/>
              </w:rPr>
            </w:pPr>
            <w:r w:rsidRPr="00823949">
              <w:rPr>
                <w:rFonts w:ascii="Times New Roman" w:hAnsi="Times New Roman"/>
                <w:color w:val="000000"/>
                <w:sz w:val="24"/>
                <w:szCs w:val="24"/>
              </w:rPr>
              <w:t>18</w:t>
            </w:r>
            <w:r w:rsidR="008B4BC6" w:rsidRPr="00823949">
              <w:rPr>
                <w:rFonts w:ascii="Times New Roman" w:hAnsi="Times New Roman"/>
                <w:color w:val="000000"/>
                <w:sz w:val="24"/>
                <w:szCs w:val="24"/>
              </w:rPr>
              <w:t>.11.202</w:t>
            </w:r>
            <w:r w:rsidRPr="00823949">
              <w:rPr>
                <w:rFonts w:ascii="Times New Roman" w:hAnsi="Times New Roman"/>
                <w:color w:val="000000"/>
                <w:sz w:val="24"/>
                <w:szCs w:val="24"/>
              </w:rPr>
              <w:t>4</w:t>
            </w:r>
          </w:p>
        </w:tc>
        <w:tc>
          <w:tcPr>
            <w:tcW w:w="2836" w:type="dxa"/>
            <w:tcBorders>
              <w:top w:val="single" w:sz="6" w:space="0" w:color="auto"/>
              <w:left w:val="single" w:sz="6" w:space="0" w:color="auto"/>
              <w:bottom w:val="single" w:sz="6" w:space="0" w:color="auto"/>
              <w:right w:val="single" w:sz="6" w:space="0" w:color="auto"/>
            </w:tcBorders>
            <w:hideMark/>
          </w:tcPr>
          <w:p w14:paraId="6CB38C05"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ЗДВР,</w:t>
            </w:r>
          </w:p>
          <w:p w14:paraId="3F0F7E59"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педагог-організатор, бібліотекар, вчителі історії, права</w:t>
            </w:r>
          </w:p>
        </w:tc>
        <w:tc>
          <w:tcPr>
            <w:tcW w:w="2126" w:type="dxa"/>
            <w:tcBorders>
              <w:top w:val="single" w:sz="6" w:space="0" w:color="auto"/>
              <w:left w:val="single" w:sz="6" w:space="0" w:color="auto"/>
              <w:bottom w:val="single" w:sz="6" w:space="0" w:color="auto"/>
              <w:right w:val="single" w:sz="6" w:space="0" w:color="auto"/>
            </w:tcBorders>
          </w:tcPr>
          <w:p w14:paraId="506EF0C7"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2FCF8FD3" w14:textId="77777777" w:rsidTr="000338D5">
        <w:trPr>
          <w:trHeight w:val="792"/>
        </w:trPr>
        <w:tc>
          <w:tcPr>
            <w:tcW w:w="851" w:type="dxa"/>
            <w:tcBorders>
              <w:top w:val="single" w:sz="6" w:space="0" w:color="auto"/>
              <w:left w:val="single" w:sz="6" w:space="0" w:color="auto"/>
              <w:bottom w:val="single" w:sz="6" w:space="0" w:color="auto"/>
              <w:right w:val="single" w:sz="6" w:space="0" w:color="auto"/>
            </w:tcBorders>
            <w:hideMark/>
          </w:tcPr>
          <w:p w14:paraId="6BB8894A"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18.</w:t>
            </w:r>
          </w:p>
        </w:tc>
        <w:tc>
          <w:tcPr>
            <w:tcW w:w="6661" w:type="dxa"/>
            <w:tcBorders>
              <w:top w:val="single" w:sz="6" w:space="0" w:color="auto"/>
              <w:left w:val="single" w:sz="6" w:space="0" w:color="auto"/>
              <w:bottom w:val="single" w:sz="6" w:space="0" w:color="auto"/>
              <w:right w:val="single" w:sz="6" w:space="0" w:color="auto"/>
            </w:tcBorders>
            <w:hideMark/>
          </w:tcPr>
          <w:p w14:paraId="2177DBDD"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Участь в обласному фестивалі дитячих талантів «Натхнення»</w:t>
            </w:r>
          </w:p>
        </w:tc>
        <w:tc>
          <w:tcPr>
            <w:tcW w:w="2694" w:type="dxa"/>
            <w:tcBorders>
              <w:top w:val="single" w:sz="6" w:space="0" w:color="auto"/>
              <w:left w:val="single" w:sz="6" w:space="0" w:color="auto"/>
              <w:bottom w:val="single" w:sz="6" w:space="0" w:color="auto"/>
              <w:right w:val="single" w:sz="6" w:space="0" w:color="auto"/>
            </w:tcBorders>
            <w:hideMark/>
          </w:tcPr>
          <w:p w14:paraId="0E3A6A0E" w14:textId="77777777" w:rsidR="008B4BC6" w:rsidRPr="00823949" w:rsidRDefault="008B4BC6" w:rsidP="00CA536F">
            <w:pPr>
              <w:pStyle w:val="afff0"/>
              <w:jc w:val="center"/>
              <w:rPr>
                <w:rFonts w:ascii="Times New Roman" w:hAnsi="Times New Roman"/>
                <w:color w:val="000000"/>
                <w:sz w:val="24"/>
                <w:szCs w:val="24"/>
              </w:rPr>
            </w:pPr>
            <w:r w:rsidRPr="00823949">
              <w:rPr>
                <w:rFonts w:ascii="Times New Roman" w:hAnsi="Times New Roman"/>
                <w:color w:val="000000"/>
                <w:sz w:val="24"/>
                <w:szCs w:val="24"/>
              </w:rPr>
              <w:t>Листопад</w:t>
            </w:r>
          </w:p>
          <w:p w14:paraId="72035A79" w14:textId="77777777" w:rsidR="00CA536F" w:rsidRPr="00823949" w:rsidRDefault="00CA536F" w:rsidP="00CA536F">
            <w:pPr>
              <w:pStyle w:val="afff0"/>
              <w:jc w:val="center"/>
              <w:rPr>
                <w:rFonts w:ascii="Times New Roman" w:hAnsi="Times New Roman"/>
                <w:color w:val="000000"/>
                <w:sz w:val="24"/>
                <w:szCs w:val="24"/>
              </w:rPr>
            </w:pPr>
            <w:r w:rsidRPr="00823949">
              <w:rPr>
                <w:rFonts w:ascii="Times New Roman" w:hAnsi="Times New Roman"/>
                <w:color w:val="000000"/>
                <w:sz w:val="24"/>
                <w:szCs w:val="24"/>
              </w:rPr>
              <w:t>2024</w:t>
            </w:r>
          </w:p>
        </w:tc>
        <w:tc>
          <w:tcPr>
            <w:tcW w:w="2836" w:type="dxa"/>
            <w:tcBorders>
              <w:top w:val="single" w:sz="6" w:space="0" w:color="auto"/>
              <w:left w:val="single" w:sz="6" w:space="0" w:color="auto"/>
              <w:bottom w:val="single" w:sz="6" w:space="0" w:color="auto"/>
              <w:right w:val="single" w:sz="6" w:space="0" w:color="auto"/>
            </w:tcBorders>
            <w:hideMark/>
          </w:tcPr>
          <w:p w14:paraId="05B2C76D"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Керівники гуртків,</w:t>
            </w:r>
          </w:p>
          <w:p w14:paraId="369950A1" w14:textId="77777777" w:rsidR="008B4BC6" w:rsidRPr="00823949" w:rsidRDefault="008B4BC6" w:rsidP="00A9725E">
            <w:pPr>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педагог-організатор</w:t>
            </w:r>
          </w:p>
        </w:tc>
        <w:tc>
          <w:tcPr>
            <w:tcW w:w="2126" w:type="dxa"/>
            <w:tcBorders>
              <w:top w:val="single" w:sz="6" w:space="0" w:color="auto"/>
              <w:left w:val="single" w:sz="6" w:space="0" w:color="auto"/>
              <w:bottom w:val="single" w:sz="6" w:space="0" w:color="auto"/>
              <w:right w:val="single" w:sz="6" w:space="0" w:color="auto"/>
            </w:tcBorders>
          </w:tcPr>
          <w:p w14:paraId="32B6F486"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0DA6EDE0" w14:textId="77777777" w:rsidTr="000338D5">
        <w:trPr>
          <w:trHeight w:val="792"/>
        </w:trPr>
        <w:tc>
          <w:tcPr>
            <w:tcW w:w="851" w:type="dxa"/>
            <w:tcBorders>
              <w:top w:val="single" w:sz="6" w:space="0" w:color="auto"/>
              <w:left w:val="single" w:sz="6" w:space="0" w:color="auto"/>
              <w:bottom w:val="single" w:sz="6" w:space="0" w:color="auto"/>
              <w:right w:val="single" w:sz="6" w:space="0" w:color="auto"/>
            </w:tcBorders>
            <w:hideMark/>
          </w:tcPr>
          <w:p w14:paraId="48CD4EA5"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19.</w:t>
            </w:r>
          </w:p>
        </w:tc>
        <w:tc>
          <w:tcPr>
            <w:tcW w:w="6661" w:type="dxa"/>
            <w:tcBorders>
              <w:top w:val="single" w:sz="6" w:space="0" w:color="auto"/>
              <w:left w:val="single" w:sz="6" w:space="0" w:color="auto"/>
              <w:bottom w:val="single" w:sz="6" w:space="0" w:color="auto"/>
              <w:right w:val="single" w:sz="6" w:space="0" w:color="auto"/>
            </w:tcBorders>
            <w:hideMark/>
          </w:tcPr>
          <w:p w14:paraId="074EE43D"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Організація та участь у конкурсі дитячих робіт та поробок до свята Золотої осені</w:t>
            </w:r>
          </w:p>
        </w:tc>
        <w:tc>
          <w:tcPr>
            <w:tcW w:w="2694" w:type="dxa"/>
            <w:tcBorders>
              <w:top w:val="single" w:sz="6" w:space="0" w:color="auto"/>
              <w:left w:val="single" w:sz="6" w:space="0" w:color="auto"/>
              <w:bottom w:val="single" w:sz="6" w:space="0" w:color="auto"/>
              <w:right w:val="single" w:sz="6" w:space="0" w:color="auto"/>
            </w:tcBorders>
            <w:hideMark/>
          </w:tcPr>
          <w:p w14:paraId="7896B8E5" w14:textId="77777777" w:rsidR="00CA536F" w:rsidRPr="00823949" w:rsidRDefault="00CA536F" w:rsidP="00CA536F">
            <w:pPr>
              <w:pStyle w:val="afff0"/>
              <w:jc w:val="center"/>
              <w:rPr>
                <w:rFonts w:ascii="Times New Roman" w:hAnsi="Times New Roman"/>
                <w:color w:val="000000"/>
                <w:sz w:val="24"/>
                <w:szCs w:val="24"/>
              </w:rPr>
            </w:pPr>
            <w:r w:rsidRPr="00823949">
              <w:rPr>
                <w:rFonts w:ascii="Times New Roman" w:hAnsi="Times New Roman"/>
                <w:color w:val="000000"/>
                <w:sz w:val="24"/>
                <w:szCs w:val="24"/>
              </w:rPr>
              <w:t>Листопад</w:t>
            </w:r>
          </w:p>
          <w:p w14:paraId="494026FF" w14:textId="77777777" w:rsidR="008B4BC6" w:rsidRPr="00823949" w:rsidRDefault="00CA536F" w:rsidP="00CA536F">
            <w:pPr>
              <w:pStyle w:val="afff0"/>
              <w:jc w:val="center"/>
              <w:rPr>
                <w:rFonts w:ascii="Times New Roman" w:hAnsi="Times New Roman"/>
                <w:color w:val="000000"/>
                <w:sz w:val="24"/>
                <w:szCs w:val="24"/>
              </w:rPr>
            </w:pPr>
            <w:r w:rsidRPr="00823949">
              <w:rPr>
                <w:rFonts w:ascii="Times New Roman" w:hAnsi="Times New Roman"/>
                <w:color w:val="000000"/>
                <w:sz w:val="24"/>
                <w:szCs w:val="24"/>
              </w:rPr>
              <w:t>2024</w:t>
            </w:r>
          </w:p>
        </w:tc>
        <w:tc>
          <w:tcPr>
            <w:tcW w:w="2836" w:type="dxa"/>
            <w:tcBorders>
              <w:top w:val="single" w:sz="6" w:space="0" w:color="auto"/>
              <w:left w:val="single" w:sz="6" w:space="0" w:color="auto"/>
              <w:bottom w:val="single" w:sz="6" w:space="0" w:color="auto"/>
              <w:right w:val="single" w:sz="6" w:space="0" w:color="auto"/>
            </w:tcBorders>
            <w:hideMark/>
          </w:tcPr>
          <w:p w14:paraId="3D24DD94"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Керівники гуртків,</w:t>
            </w:r>
          </w:p>
          <w:p w14:paraId="4A55418B" w14:textId="77777777" w:rsidR="008B4BC6" w:rsidRPr="00823949" w:rsidRDefault="008B4BC6" w:rsidP="00A9725E">
            <w:pPr>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педагог-організатор,</w:t>
            </w:r>
          </w:p>
          <w:p w14:paraId="43C055FA" w14:textId="77777777" w:rsidR="008B4BC6" w:rsidRPr="00823949" w:rsidRDefault="008B4BC6" w:rsidP="00A9725E">
            <w:pPr>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вчителі трудового навчання</w:t>
            </w:r>
          </w:p>
        </w:tc>
        <w:tc>
          <w:tcPr>
            <w:tcW w:w="2126" w:type="dxa"/>
            <w:tcBorders>
              <w:top w:val="single" w:sz="6" w:space="0" w:color="auto"/>
              <w:left w:val="single" w:sz="6" w:space="0" w:color="auto"/>
              <w:bottom w:val="single" w:sz="6" w:space="0" w:color="auto"/>
              <w:right w:val="single" w:sz="6" w:space="0" w:color="auto"/>
            </w:tcBorders>
          </w:tcPr>
          <w:p w14:paraId="44AF218D"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67F83857" w14:textId="77777777" w:rsidTr="000338D5">
        <w:trPr>
          <w:trHeight w:val="792"/>
        </w:trPr>
        <w:tc>
          <w:tcPr>
            <w:tcW w:w="851" w:type="dxa"/>
            <w:tcBorders>
              <w:top w:val="single" w:sz="6" w:space="0" w:color="auto"/>
              <w:left w:val="single" w:sz="6" w:space="0" w:color="auto"/>
              <w:bottom w:val="single" w:sz="6" w:space="0" w:color="auto"/>
              <w:right w:val="single" w:sz="6" w:space="0" w:color="auto"/>
            </w:tcBorders>
            <w:hideMark/>
          </w:tcPr>
          <w:p w14:paraId="58006112"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20.</w:t>
            </w:r>
          </w:p>
        </w:tc>
        <w:tc>
          <w:tcPr>
            <w:tcW w:w="6661" w:type="dxa"/>
            <w:tcBorders>
              <w:top w:val="single" w:sz="6" w:space="0" w:color="auto"/>
              <w:left w:val="single" w:sz="6" w:space="0" w:color="auto"/>
              <w:bottom w:val="single" w:sz="6" w:space="0" w:color="auto"/>
              <w:right w:val="single" w:sz="6" w:space="0" w:color="auto"/>
            </w:tcBorders>
            <w:hideMark/>
          </w:tcPr>
          <w:p w14:paraId="2198E04F"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lang w:eastAsia="uk-UA"/>
              </w:rPr>
              <w:t>Організація та проведення спортивної естафети до Міжнародного дня осіб з обмеженими можливостями</w:t>
            </w:r>
          </w:p>
        </w:tc>
        <w:tc>
          <w:tcPr>
            <w:tcW w:w="2694" w:type="dxa"/>
            <w:tcBorders>
              <w:top w:val="single" w:sz="6" w:space="0" w:color="auto"/>
              <w:left w:val="single" w:sz="6" w:space="0" w:color="auto"/>
              <w:bottom w:val="single" w:sz="6" w:space="0" w:color="auto"/>
              <w:right w:val="single" w:sz="6" w:space="0" w:color="auto"/>
            </w:tcBorders>
            <w:hideMark/>
          </w:tcPr>
          <w:p w14:paraId="00E1F857" w14:textId="77777777" w:rsidR="008B4BC6" w:rsidRPr="00823949" w:rsidRDefault="00CA536F" w:rsidP="00CA536F">
            <w:pPr>
              <w:pStyle w:val="afff0"/>
              <w:jc w:val="center"/>
              <w:rPr>
                <w:rFonts w:ascii="Times New Roman" w:hAnsi="Times New Roman"/>
                <w:color w:val="000000"/>
                <w:sz w:val="24"/>
                <w:szCs w:val="24"/>
              </w:rPr>
            </w:pPr>
            <w:r w:rsidRPr="00823949">
              <w:rPr>
                <w:rFonts w:ascii="Times New Roman" w:hAnsi="Times New Roman"/>
                <w:color w:val="000000"/>
                <w:sz w:val="24"/>
                <w:szCs w:val="24"/>
              </w:rPr>
              <w:t>02</w:t>
            </w:r>
            <w:r w:rsidR="008B4BC6" w:rsidRPr="00823949">
              <w:rPr>
                <w:rFonts w:ascii="Times New Roman" w:hAnsi="Times New Roman"/>
                <w:color w:val="000000"/>
                <w:sz w:val="24"/>
                <w:szCs w:val="24"/>
              </w:rPr>
              <w:t>.12.202</w:t>
            </w:r>
            <w:r w:rsidRPr="00823949">
              <w:rPr>
                <w:rFonts w:ascii="Times New Roman" w:hAnsi="Times New Roman"/>
                <w:color w:val="000000"/>
                <w:sz w:val="24"/>
                <w:szCs w:val="24"/>
              </w:rPr>
              <w:t>4</w:t>
            </w:r>
          </w:p>
        </w:tc>
        <w:tc>
          <w:tcPr>
            <w:tcW w:w="2836" w:type="dxa"/>
            <w:tcBorders>
              <w:top w:val="single" w:sz="6" w:space="0" w:color="auto"/>
              <w:left w:val="single" w:sz="6" w:space="0" w:color="auto"/>
              <w:bottom w:val="single" w:sz="6" w:space="0" w:color="auto"/>
              <w:right w:val="single" w:sz="6" w:space="0" w:color="auto"/>
            </w:tcBorders>
            <w:hideMark/>
          </w:tcPr>
          <w:p w14:paraId="7800D993"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Педагог-організатор, вчителі фізичної культури, президент шкільного парламенту</w:t>
            </w:r>
          </w:p>
        </w:tc>
        <w:tc>
          <w:tcPr>
            <w:tcW w:w="2126" w:type="dxa"/>
            <w:tcBorders>
              <w:top w:val="single" w:sz="6" w:space="0" w:color="auto"/>
              <w:left w:val="single" w:sz="6" w:space="0" w:color="auto"/>
              <w:bottom w:val="single" w:sz="6" w:space="0" w:color="auto"/>
              <w:right w:val="single" w:sz="6" w:space="0" w:color="auto"/>
            </w:tcBorders>
          </w:tcPr>
          <w:p w14:paraId="53A7D08B"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79E8F249" w14:textId="77777777" w:rsidTr="000338D5">
        <w:trPr>
          <w:trHeight w:val="792"/>
        </w:trPr>
        <w:tc>
          <w:tcPr>
            <w:tcW w:w="851" w:type="dxa"/>
            <w:tcBorders>
              <w:top w:val="single" w:sz="6" w:space="0" w:color="auto"/>
              <w:left w:val="single" w:sz="6" w:space="0" w:color="auto"/>
              <w:bottom w:val="single" w:sz="6" w:space="0" w:color="auto"/>
              <w:right w:val="single" w:sz="6" w:space="0" w:color="auto"/>
            </w:tcBorders>
            <w:hideMark/>
          </w:tcPr>
          <w:p w14:paraId="38964543"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21.</w:t>
            </w:r>
          </w:p>
        </w:tc>
        <w:tc>
          <w:tcPr>
            <w:tcW w:w="6661" w:type="dxa"/>
            <w:tcBorders>
              <w:top w:val="single" w:sz="6" w:space="0" w:color="auto"/>
              <w:left w:val="single" w:sz="6" w:space="0" w:color="auto"/>
              <w:bottom w:val="single" w:sz="6" w:space="0" w:color="auto"/>
              <w:right w:val="single" w:sz="6" w:space="0" w:color="auto"/>
            </w:tcBorders>
            <w:hideMark/>
          </w:tcPr>
          <w:p w14:paraId="77EBE524" w14:textId="77777777" w:rsidR="008B4BC6" w:rsidRPr="00823949" w:rsidRDefault="008B4BC6" w:rsidP="00A9725E">
            <w:pPr>
              <w:pStyle w:val="afff0"/>
              <w:jc w:val="both"/>
              <w:rPr>
                <w:rFonts w:ascii="Times New Roman" w:hAnsi="Times New Roman"/>
                <w:color w:val="000000"/>
                <w:sz w:val="24"/>
                <w:szCs w:val="24"/>
                <w:lang w:eastAsia="uk-UA"/>
              </w:rPr>
            </w:pPr>
            <w:r w:rsidRPr="00823949">
              <w:rPr>
                <w:rFonts w:ascii="Times New Roman" w:hAnsi="Times New Roman"/>
                <w:color w:val="000000"/>
                <w:sz w:val="24"/>
                <w:szCs w:val="24"/>
              </w:rPr>
              <w:t>Участь у Всеукраїнській військово-патріотичній грі «Зірниця»</w:t>
            </w:r>
          </w:p>
        </w:tc>
        <w:tc>
          <w:tcPr>
            <w:tcW w:w="2694" w:type="dxa"/>
            <w:tcBorders>
              <w:top w:val="single" w:sz="6" w:space="0" w:color="auto"/>
              <w:left w:val="single" w:sz="6" w:space="0" w:color="auto"/>
              <w:bottom w:val="single" w:sz="6" w:space="0" w:color="auto"/>
              <w:right w:val="single" w:sz="6" w:space="0" w:color="auto"/>
            </w:tcBorders>
            <w:hideMark/>
          </w:tcPr>
          <w:p w14:paraId="2FC2930F" w14:textId="77777777" w:rsidR="008B4BC6" w:rsidRPr="00823949" w:rsidRDefault="00CA536F"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06</w:t>
            </w:r>
            <w:r w:rsidR="008B4BC6" w:rsidRPr="00823949">
              <w:rPr>
                <w:rFonts w:ascii="Times New Roman" w:hAnsi="Times New Roman"/>
                <w:color w:val="000000"/>
                <w:sz w:val="24"/>
                <w:szCs w:val="24"/>
              </w:rPr>
              <w:t>.12.202</w:t>
            </w:r>
            <w:r w:rsidRPr="00823949">
              <w:rPr>
                <w:rFonts w:ascii="Times New Roman" w:hAnsi="Times New Roman"/>
                <w:color w:val="000000"/>
                <w:sz w:val="24"/>
                <w:szCs w:val="24"/>
              </w:rPr>
              <w:t>4</w:t>
            </w:r>
          </w:p>
        </w:tc>
        <w:tc>
          <w:tcPr>
            <w:tcW w:w="2836" w:type="dxa"/>
            <w:tcBorders>
              <w:top w:val="single" w:sz="6" w:space="0" w:color="auto"/>
              <w:left w:val="single" w:sz="6" w:space="0" w:color="auto"/>
              <w:bottom w:val="single" w:sz="6" w:space="0" w:color="auto"/>
              <w:right w:val="single" w:sz="6" w:space="0" w:color="auto"/>
            </w:tcBorders>
            <w:hideMark/>
          </w:tcPr>
          <w:p w14:paraId="56907F63"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Педагог-організатор, вчителі фізичної культури, президент шкільного парламенту</w:t>
            </w:r>
          </w:p>
        </w:tc>
        <w:tc>
          <w:tcPr>
            <w:tcW w:w="2126" w:type="dxa"/>
            <w:tcBorders>
              <w:top w:val="single" w:sz="6" w:space="0" w:color="auto"/>
              <w:left w:val="single" w:sz="6" w:space="0" w:color="auto"/>
              <w:bottom w:val="single" w:sz="6" w:space="0" w:color="auto"/>
              <w:right w:val="single" w:sz="6" w:space="0" w:color="auto"/>
            </w:tcBorders>
          </w:tcPr>
          <w:p w14:paraId="0073EA1C"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07FF0656" w14:textId="77777777" w:rsidTr="000338D5">
        <w:trPr>
          <w:trHeight w:val="792"/>
        </w:trPr>
        <w:tc>
          <w:tcPr>
            <w:tcW w:w="851" w:type="dxa"/>
            <w:tcBorders>
              <w:top w:val="single" w:sz="6" w:space="0" w:color="auto"/>
              <w:left w:val="single" w:sz="6" w:space="0" w:color="auto"/>
              <w:bottom w:val="single" w:sz="6" w:space="0" w:color="auto"/>
              <w:right w:val="single" w:sz="6" w:space="0" w:color="auto"/>
            </w:tcBorders>
            <w:hideMark/>
          </w:tcPr>
          <w:p w14:paraId="78A3CA9C"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22.</w:t>
            </w:r>
          </w:p>
        </w:tc>
        <w:tc>
          <w:tcPr>
            <w:tcW w:w="6661" w:type="dxa"/>
            <w:tcBorders>
              <w:top w:val="single" w:sz="6" w:space="0" w:color="auto"/>
              <w:left w:val="single" w:sz="6" w:space="0" w:color="auto"/>
              <w:bottom w:val="single" w:sz="6" w:space="0" w:color="auto"/>
              <w:right w:val="single" w:sz="6" w:space="0" w:color="auto"/>
            </w:tcBorders>
            <w:hideMark/>
          </w:tcPr>
          <w:p w14:paraId="3EA0C439"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 xml:space="preserve">Організація та проведення загальношкільного свята «Новорічний карнавал» для </w:t>
            </w:r>
            <w:r w:rsidR="008906E8" w:rsidRPr="00823949">
              <w:rPr>
                <w:rFonts w:ascii="Times New Roman" w:hAnsi="Times New Roman"/>
                <w:color w:val="000000"/>
                <w:sz w:val="24"/>
                <w:szCs w:val="24"/>
              </w:rPr>
              <w:t xml:space="preserve">учнів (вихованців) </w:t>
            </w:r>
            <w:r w:rsidRPr="00823949">
              <w:rPr>
                <w:rFonts w:ascii="Times New Roman" w:hAnsi="Times New Roman"/>
                <w:color w:val="000000"/>
                <w:sz w:val="24"/>
                <w:szCs w:val="24"/>
              </w:rPr>
              <w:t>1 – 12-х класів</w:t>
            </w:r>
          </w:p>
        </w:tc>
        <w:tc>
          <w:tcPr>
            <w:tcW w:w="2694" w:type="dxa"/>
            <w:tcBorders>
              <w:top w:val="single" w:sz="6" w:space="0" w:color="auto"/>
              <w:left w:val="single" w:sz="6" w:space="0" w:color="auto"/>
              <w:bottom w:val="single" w:sz="6" w:space="0" w:color="auto"/>
              <w:right w:val="single" w:sz="6" w:space="0" w:color="auto"/>
            </w:tcBorders>
            <w:hideMark/>
          </w:tcPr>
          <w:p w14:paraId="38949ACB" w14:textId="77777777" w:rsidR="00CA536F" w:rsidRPr="00823949" w:rsidRDefault="00CA536F" w:rsidP="00CA536F">
            <w:pPr>
              <w:pStyle w:val="afff0"/>
              <w:jc w:val="center"/>
              <w:rPr>
                <w:rFonts w:ascii="Times New Roman" w:hAnsi="Times New Roman"/>
                <w:color w:val="000000"/>
                <w:sz w:val="24"/>
                <w:szCs w:val="24"/>
              </w:rPr>
            </w:pPr>
            <w:r w:rsidRPr="00823949">
              <w:rPr>
                <w:rFonts w:ascii="Times New Roman" w:hAnsi="Times New Roman"/>
                <w:color w:val="000000"/>
                <w:sz w:val="24"/>
                <w:szCs w:val="24"/>
              </w:rPr>
              <w:t>25</w:t>
            </w:r>
            <w:r w:rsidR="008B4BC6" w:rsidRPr="00823949">
              <w:rPr>
                <w:rFonts w:ascii="Times New Roman" w:hAnsi="Times New Roman"/>
                <w:color w:val="000000"/>
                <w:sz w:val="24"/>
                <w:szCs w:val="24"/>
              </w:rPr>
              <w:t>.12</w:t>
            </w:r>
            <w:r w:rsidRPr="00823949">
              <w:rPr>
                <w:rFonts w:ascii="Times New Roman" w:hAnsi="Times New Roman"/>
                <w:color w:val="000000"/>
                <w:sz w:val="24"/>
                <w:szCs w:val="24"/>
              </w:rPr>
              <w:t xml:space="preserve"> – 26.12</w:t>
            </w:r>
          </w:p>
          <w:p w14:paraId="380340A7" w14:textId="77777777" w:rsidR="008B4BC6" w:rsidRPr="00823949" w:rsidRDefault="008B4BC6" w:rsidP="00CA536F">
            <w:pPr>
              <w:pStyle w:val="afff0"/>
              <w:jc w:val="center"/>
              <w:rPr>
                <w:rFonts w:ascii="Times New Roman" w:hAnsi="Times New Roman"/>
                <w:color w:val="000000"/>
                <w:sz w:val="24"/>
                <w:szCs w:val="24"/>
              </w:rPr>
            </w:pPr>
            <w:r w:rsidRPr="00823949">
              <w:rPr>
                <w:rFonts w:ascii="Times New Roman" w:hAnsi="Times New Roman"/>
                <w:color w:val="000000"/>
                <w:sz w:val="24"/>
                <w:szCs w:val="24"/>
              </w:rPr>
              <w:t>202</w:t>
            </w:r>
            <w:r w:rsidR="00CA536F" w:rsidRPr="00823949">
              <w:rPr>
                <w:rFonts w:ascii="Times New Roman" w:hAnsi="Times New Roman"/>
                <w:color w:val="000000"/>
                <w:sz w:val="24"/>
                <w:szCs w:val="24"/>
              </w:rPr>
              <w:t>4</w:t>
            </w:r>
          </w:p>
        </w:tc>
        <w:tc>
          <w:tcPr>
            <w:tcW w:w="2836" w:type="dxa"/>
            <w:tcBorders>
              <w:top w:val="single" w:sz="6" w:space="0" w:color="auto"/>
              <w:left w:val="single" w:sz="6" w:space="0" w:color="auto"/>
              <w:bottom w:val="single" w:sz="6" w:space="0" w:color="auto"/>
              <w:right w:val="single" w:sz="6" w:space="0" w:color="auto"/>
            </w:tcBorders>
            <w:hideMark/>
          </w:tcPr>
          <w:p w14:paraId="6FD41783"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ЗДВР ,</w:t>
            </w:r>
          </w:p>
          <w:p w14:paraId="3696FC6B"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 xml:space="preserve">педагог-організатор, класні керівники, вихователі, </w:t>
            </w:r>
          </w:p>
          <w:p w14:paraId="595E6A37"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керівники гуртків</w:t>
            </w:r>
          </w:p>
        </w:tc>
        <w:tc>
          <w:tcPr>
            <w:tcW w:w="2126" w:type="dxa"/>
            <w:tcBorders>
              <w:top w:val="single" w:sz="6" w:space="0" w:color="auto"/>
              <w:left w:val="single" w:sz="6" w:space="0" w:color="auto"/>
              <w:bottom w:val="single" w:sz="6" w:space="0" w:color="auto"/>
              <w:right w:val="single" w:sz="6" w:space="0" w:color="auto"/>
            </w:tcBorders>
          </w:tcPr>
          <w:p w14:paraId="161D958D"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3A0AF0E9" w14:textId="77777777" w:rsidTr="000338D5">
        <w:trPr>
          <w:trHeight w:val="792"/>
        </w:trPr>
        <w:tc>
          <w:tcPr>
            <w:tcW w:w="851" w:type="dxa"/>
            <w:tcBorders>
              <w:top w:val="single" w:sz="6" w:space="0" w:color="auto"/>
              <w:left w:val="single" w:sz="6" w:space="0" w:color="auto"/>
              <w:bottom w:val="single" w:sz="6" w:space="0" w:color="auto"/>
              <w:right w:val="single" w:sz="6" w:space="0" w:color="auto"/>
            </w:tcBorders>
            <w:hideMark/>
          </w:tcPr>
          <w:p w14:paraId="5DA2C8FD"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23.</w:t>
            </w:r>
          </w:p>
        </w:tc>
        <w:tc>
          <w:tcPr>
            <w:tcW w:w="6661" w:type="dxa"/>
            <w:tcBorders>
              <w:top w:val="single" w:sz="6" w:space="0" w:color="auto"/>
              <w:left w:val="single" w:sz="6" w:space="0" w:color="auto"/>
              <w:bottom w:val="single" w:sz="6" w:space="0" w:color="auto"/>
              <w:right w:val="single" w:sz="6" w:space="0" w:color="auto"/>
            </w:tcBorders>
            <w:hideMark/>
          </w:tcPr>
          <w:p w14:paraId="49057125"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Організація та проведення акції «Допоможемо птахам» (виготовлення годівничок)</w:t>
            </w:r>
          </w:p>
        </w:tc>
        <w:tc>
          <w:tcPr>
            <w:tcW w:w="2694" w:type="dxa"/>
            <w:tcBorders>
              <w:top w:val="single" w:sz="6" w:space="0" w:color="auto"/>
              <w:left w:val="single" w:sz="6" w:space="0" w:color="auto"/>
              <w:bottom w:val="single" w:sz="6" w:space="0" w:color="auto"/>
              <w:right w:val="single" w:sz="6" w:space="0" w:color="auto"/>
            </w:tcBorders>
            <w:hideMark/>
          </w:tcPr>
          <w:p w14:paraId="70D26D1C" w14:textId="77777777" w:rsidR="008B4BC6" w:rsidRPr="00823949" w:rsidRDefault="008B4BC6" w:rsidP="00CA536F">
            <w:pPr>
              <w:pStyle w:val="afff0"/>
              <w:jc w:val="center"/>
              <w:rPr>
                <w:rFonts w:ascii="Times New Roman" w:hAnsi="Times New Roman"/>
                <w:color w:val="000000"/>
                <w:sz w:val="24"/>
                <w:szCs w:val="24"/>
              </w:rPr>
            </w:pPr>
            <w:r w:rsidRPr="00823949">
              <w:rPr>
                <w:rFonts w:ascii="Times New Roman" w:hAnsi="Times New Roman"/>
                <w:color w:val="000000"/>
                <w:sz w:val="24"/>
                <w:szCs w:val="24"/>
              </w:rPr>
              <w:t>Січень</w:t>
            </w:r>
          </w:p>
          <w:p w14:paraId="53B0AEC0" w14:textId="77777777" w:rsidR="008B4BC6" w:rsidRPr="00823949" w:rsidRDefault="00CA536F" w:rsidP="00CA536F">
            <w:pPr>
              <w:pStyle w:val="afff0"/>
              <w:jc w:val="center"/>
              <w:rPr>
                <w:rFonts w:ascii="Times New Roman" w:hAnsi="Times New Roman"/>
                <w:color w:val="000000"/>
                <w:sz w:val="24"/>
                <w:szCs w:val="24"/>
              </w:rPr>
            </w:pPr>
            <w:r w:rsidRPr="00823949">
              <w:rPr>
                <w:rFonts w:ascii="Times New Roman" w:hAnsi="Times New Roman"/>
                <w:color w:val="000000"/>
                <w:sz w:val="24"/>
                <w:szCs w:val="24"/>
              </w:rPr>
              <w:t>2025</w:t>
            </w:r>
          </w:p>
        </w:tc>
        <w:tc>
          <w:tcPr>
            <w:tcW w:w="2836" w:type="dxa"/>
            <w:tcBorders>
              <w:top w:val="single" w:sz="6" w:space="0" w:color="auto"/>
              <w:left w:val="single" w:sz="6" w:space="0" w:color="auto"/>
              <w:bottom w:val="single" w:sz="6" w:space="0" w:color="auto"/>
              <w:right w:val="single" w:sz="6" w:space="0" w:color="auto"/>
            </w:tcBorders>
            <w:hideMark/>
          </w:tcPr>
          <w:p w14:paraId="3C2CE506"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Вихователі, учителі трудового навчання</w:t>
            </w:r>
          </w:p>
        </w:tc>
        <w:tc>
          <w:tcPr>
            <w:tcW w:w="2126" w:type="dxa"/>
            <w:tcBorders>
              <w:top w:val="single" w:sz="6" w:space="0" w:color="auto"/>
              <w:left w:val="single" w:sz="6" w:space="0" w:color="auto"/>
              <w:bottom w:val="single" w:sz="6" w:space="0" w:color="auto"/>
              <w:right w:val="single" w:sz="6" w:space="0" w:color="auto"/>
            </w:tcBorders>
          </w:tcPr>
          <w:p w14:paraId="215AF8E3"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67BEE57F" w14:textId="77777777" w:rsidTr="000338D5">
        <w:trPr>
          <w:trHeight w:val="569"/>
        </w:trPr>
        <w:tc>
          <w:tcPr>
            <w:tcW w:w="851" w:type="dxa"/>
            <w:tcBorders>
              <w:top w:val="single" w:sz="6" w:space="0" w:color="auto"/>
              <w:left w:val="single" w:sz="6" w:space="0" w:color="auto"/>
              <w:bottom w:val="single" w:sz="6" w:space="0" w:color="auto"/>
              <w:right w:val="single" w:sz="6" w:space="0" w:color="auto"/>
            </w:tcBorders>
            <w:hideMark/>
          </w:tcPr>
          <w:p w14:paraId="50C8E952"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24.</w:t>
            </w:r>
          </w:p>
        </w:tc>
        <w:tc>
          <w:tcPr>
            <w:tcW w:w="6661" w:type="dxa"/>
            <w:tcBorders>
              <w:top w:val="single" w:sz="6" w:space="0" w:color="auto"/>
              <w:left w:val="single" w:sz="6" w:space="0" w:color="auto"/>
              <w:bottom w:val="single" w:sz="6" w:space="0" w:color="auto"/>
              <w:right w:val="single" w:sz="6" w:space="0" w:color="auto"/>
            </w:tcBorders>
            <w:hideMark/>
          </w:tcPr>
          <w:p w14:paraId="46ABBDFD"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 xml:space="preserve">Організація та проведення конкурсу малюнків «Харків – місто моєї мрії. Мій район, мій будинок, моя школа» </w:t>
            </w:r>
          </w:p>
        </w:tc>
        <w:tc>
          <w:tcPr>
            <w:tcW w:w="2694" w:type="dxa"/>
            <w:tcBorders>
              <w:top w:val="single" w:sz="6" w:space="0" w:color="auto"/>
              <w:left w:val="single" w:sz="6" w:space="0" w:color="auto"/>
              <w:bottom w:val="single" w:sz="6" w:space="0" w:color="auto"/>
              <w:right w:val="single" w:sz="6" w:space="0" w:color="auto"/>
            </w:tcBorders>
            <w:hideMark/>
          </w:tcPr>
          <w:p w14:paraId="45A46C86" w14:textId="77777777" w:rsidR="008B4BC6" w:rsidRPr="00823949" w:rsidRDefault="00CA536F" w:rsidP="00CA536F">
            <w:pPr>
              <w:pStyle w:val="afff0"/>
              <w:jc w:val="center"/>
              <w:rPr>
                <w:rFonts w:ascii="Times New Roman" w:hAnsi="Times New Roman"/>
                <w:color w:val="000000"/>
                <w:sz w:val="24"/>
                <w:szCs w:val="24"/>
              </w:rPr>
            </w:pPr>
            <w:r w:rsidRPr="00823949">
              <w:rPr>
                <w:rFonts w:ascii="Times New Roman" w:hAnsi="Times New Roman"/>
                <w:color w:val="000000"/>
                <w:sz w:val="24"/>
                <w:szCs w:val="24"/>
              </w:rPr>
              <w:t>20.01</w:t>
            </w:r>
            <w:r w:rsidR="008B4BC6" w:rsidRPr="00823949">
              <w:rPr>
                <w:rFonts w:ascii="Times New Roman" w:hAnsi="Times New Roman"/>
                <w:color w:val="000000"/>
                <w:sz w:val="24"/>
                <w:szCs w:val="24"/>
              </w:rPr>
              <w:t>-26.01</w:t>
            </w:r>
          </w:p>
          <w:p w14:paraId="4FE433CF" w14:textId="77777777" w:rsidR="00CA536F" w:rsidRPr="00823949" w:rsidRDefault="00CA536F" w:rsidP="00CA536F">
            <w:pPr>
              <w:pStyle w:val="afff0"/>
              <w:jc w:val="center"/>
              <w:rPr>
                <w:rFonts w:ascii="Times New Roman" w:hAnsi="Times New Roman"/>
                <w:color w:val="000000"/>
                <w:sz w:val="24"/>
                <w:szCs w:val="24"/>
              </w:rPr>
            </w:pPr>
            <w:r w:rsidRPr="00823949">
              <w:rPr>
                <w:rFonts w:ascii="Times New Roman" w:hAnsi="Times New Roman"/>
                <w:color w:val="000000"/>
                <w:sz w:val="24"/>
                <w:szCs w:val="24"/>
              </w:rPr>
              <w:t>2025</w:t>
            </w:r>
          </w:p>
        </w:tc>
        <w:tc>
          <w:tcPr>
            <w:tcW w:w="2836" w:type="dxa"/>
            <w:tcBorders>
              <w:top w:val="single" w:sz="6" w:space="0" w:color="auto"/>
              <w:left w:val="single" w:sz="6" w:space="0" w:color="auto"/>
              <w:bottom w:val="single" w:sz="6" w:space="0" w:color="auto"/>
              <w:right w:val="single" w:sz="6" w:space="0" w:color="auto"/>
            </w:tcBorders>
            <w:hideMark/>
          </w:tcPr>
          <w:p w14:paraId="00A471F5"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 xml:space="preserve">Педагог-організатор, класні керівники, вихователі, </w:t>
            </w:r>
          </w:p>
          <w:p w14:paraId="3FB46ABE"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 xml:space="preserve">президент шкільного </w:t>
            </w:r>
            <w:r w:rsidRPr="00823949">
              <w:rPr>
                <w:rFonts w:ascii="Times New Roman" w:hAnsi="Times New Roman"/>
                <w:color w:val="000000"/>
                <w:sz w:val="24"/>
                <w:szCs w:val="24"/>
              </w:rPr>
              <w:lastRenderedPageBreak/>
              <w:t>парламенту</w:t>
            </w:r>
          </w:p>
        </w:tc>
        <w:tc>
          <w:tcPr>
            <w:tcW w:w="2126" w:type="dxa"/>
            <w:tcBorders>
              <w:top w:val="single" w:sz="6" w:space="0" w:color="auto"/>
              <w:left w:val="single" w:sz="6" w:space="0" w:color="auto"/>
              <w:bottom w:val="single" w:sz="6" w:space="0" w:color="auto"/>
              <w:right w:val="single" w:sz="6" w:space="0" w:color="auto"/>
            </w:tcBorders>
          </w:tcPr>
          <w:p w14:paraId="076FD159"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021958AD" w14:textId="77777777" w:rsidTr="000338D5">
        <w:trPr>
          <w:trHeight w:val="792"/>
        </w:trPr>
        <w:tc>
          <w:tcPr>
            <w:tcW w:w="851" w:type="dxa"/>
            <w:tcBorders>
              <w:top w:val="single" w:sz="6" w:space="0" w:color="auto"/>
              <w:left w:val="single" w:sz="6" w:space="0" w:color="auto"/>
              <w:bottom w:val="single" w:sz="6" w:space="0" w:color="auto"/>
              <w:right w:val="single" w:sz="6" w:space="0" w:color="auto"/>
            </w:tcBorders>
            <w:hideMark/>
          </w:tcPr>
          <w:p w14:paraId="217732BF"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lastRenderedPageBreak/>
              <w:t>25.</w:t>
            </w:r>
          </w:p>
        </w:tc>
        <w:tc>
          <w:tcPr>
            <w:tcW w:w="6661" w:type="dxa"/>
            <w:tcBorders>
              <w:top w:val="single" w:sz="6" w:space="0" w:color="auto"/>
              <w:left w:val="single" w:sz="6" w:space="0" w:color="auto"/>
              <w:bottom w:val="single" w:sz="6" w:space="0" w:color="auto"/>
              <w:right w:val="single" w:sz="6" w:space="0" w:color="auto"/>
            </w:tcBorders>
            <w:hideMark/>
          </w:tcPr>
          <w:p w14:paraId="74E29BA8"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Організація пошти закоханих до Дня святого Валентина</w:t>
            </w:r>
          </w:p>
        </w:tc>
        <w:tc>
          <w:tcPr>
            <w:tcW w:w="2694" w:type="dxa"/>
            <w:tcBorders>
              <w:top w:val="single" w:sz="6" w:space="0" w:color="auto"/>
              <w:left w:val="single" w:sz="6" w:space="0" w:color="auto"/>
              <w:bottom w:val="single" w:sz="6" w:space="0" w:color="auto"/>
              <w:right w:val="single" w:sz="6" w:space="0" w:color="auto"/>
            </w:tcBorders>
            <w:hideMark/>
          </w:tcPr>
          <w:p w14:paraId="347A66CE" w14:textId="77777777" w:rsidR="008B4BC6" w:rsidRPr="00823949" w:rsidRDefault="00CA536F" w:rsidP="00CA536F">
            <w:pPr>
              <w:pStyle w:val="afff0"/>
              <w:jc w:val="center"/>
              <w:rPr>
                <w:rFonts w:ascii="Times New Roman" w:hAnsi="Times New Roman"/>
                <w:color w:val="000000"/>
                <w:sz w:val="24"/>
                <w:szCs w:val="24"/>
              </w:rPr>
            </w:pPr>
            <w:r w:rsidRPr="00823949">
              <w:rPr>
                <w:rFonts w:ascii="Times New Roman" w:hAnsi="Times New Roman"/>
                <w:color w:val="000000"/>
                <w:sz w:val="24"/>
                <w:szCs w:val="24"/>
              </w:rPr>
              <w:t>14.02.2024</w:t>
            </w:r>
          </w:p>
        </w:tc>
        <w:tc>
          <w:tcPr>
            <w:tcW w:w="2836" w:type="dxa"/>
            <w:tcBorders>
              <w:top w:val="single" w:sz="6" w:space="0" w:color="auto"/>
              <w:left w:val="single" w:sz="6" w:space="0" w:color="auto"/>
              <w:bottom w:val="single" w:sz="6" w:space="0" w:color="auto"/>
              <w:right w:val="single" w:sz="6" w:space="0" w:color="auto"/>
            </w:tcBorders>
            <w:hideMark/>
          </w:tcPr>
          <w:p w14:paraId="56C6C088"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Педагог-організатор, шкільний парламент</w:t>
            </w:r>
          </w:p>
        </w:tc>
        <w:tc>
          <w:tcPr>
            <w:tcW w:w="2126" w:type="dxa"/>
            <w:tcBorders>
              <w:top w:val="single" w:sz="6" w:space="0" w:color="auto"/>
              <w:left w:val="single" w:sz="6" w:space="0" w:color="auto"/>
              <w:bottom w:val="single" w:sz="6" w:space="0" w:color="auto"/>
              <w:right w:val="single" w:sz="6" w:space="0" w:color="auto"/>
            </w:tcBorders>
          </w:tcPr>
          <w:p w14:paraId="21D4F720"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649D01CB" w14:textId="77777777" w:rsidTr="000338D5">
        <w:trPr>
          <w:trHeight w:val="792"/>
        </w:trPr>
        <w:tc>
          <w:tcPr>
            <w:tcW w:w="851" w:type="dxa"/>
            <w:tcBorders>
              <w:top w:val="single" w:sz="6" w:space="0" w:color="auto"/>
              <w:left w:val="single" w:sz="6" w:space="0" w:color="auto"/>
              <w:bottom w:val="single" w:sz="6" w:space="0" w:color="auto"/>
              <w:right w:val="single" w:sz="6" w:space="0" w:color="auto"/>
            </w:tcBorders>
            <w:hideMark/>
          </w:tcPr>
          <w:p w14:paraId="216B945B"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26.</w:t>
            </w:r>
          </w:p>
        </w:tc>
        <w:tc>
          <w:tcPr>
            <w:tcW w:w="6661" w:type="dxa"/>
            <w:tcBorders>
              <w:top w:val="single" w:sz="6" w:space="0" w:color="auto"/>
              <w:left w:val="single" w:sz="6" w:space="0" w:color="auto"/>
              <w:bottom w:val="single" w:sz="6" w:space="0" w:color="auto"/>
              <w:right w:val="single" w:sz="6" w:space="0" w:color="auto"/>
            </w:tcBorders>
            <w:hideMark/>
          </w:tcPr>
          <w:p w14:paraId="372720AF"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Організація та проведення святкової програми спільно з представниками обласного УТОГу до Дня святого Валентина</w:t>
            </w:r>
          </w:p>
        </w:tc>
        <w:tc>
          <w:tcPr>
            <w:tcW w:w="2694" w:type="dxa"/>
            <w:tcBorders>
              <w:top w:val="single" w:sz="6" w:space="0" w:color="auto"/>
              <w:left w:val="single" w:sz="6" w:space="0" w:color="auto"/>
              <w:bottom w:val="single" w:sz="6" w:space="0" w:color="auto"/>
              <w:right w:val="single" w:sz="6" w:space="0" w:color="auto"/>
            </w:tcBorders>
            <w:hideMark/>
          </w:tcPr>
          <w:p w14:paraId="731D97D6" w14:textId="77777777" w:rsidR="008B4BC6" w:rsidRPr="00823949" w:rsidRDefault="008B4BC6" w:rsidP="00CA536F">
            <w:pPr>
              <w:pStyle w:val="afff0"/>
              <w:jc w:val="center"/>
              <w:rPr>
                <w:rFonts w:ascii="Times New Roman" w:hAnsi="Times New Roman"/>
                <w:color w:val="000000"/>
                <w:sz w:val="24"/>
                <w:szCs w:val="24"/>
              </w:rPr>
            </w:pPr>
            <w:r w:rsidRPr="00823949">
              <w:rPr>
                <w:rFonts w:ascii="Times New Roman" w:hAnsi="Times New Roman"/>
                <w:color w:val="000000"/>
                <w:sz w:val="24"/>
                <w:szCs w:val="24"/>
              </w:rPr>
              <w:t>14.02.2024</w:t>
            </w:r>
          </w:p>
        </w:tc>
        <w:tc>
          <w:tcPr>
            <w:tcW w:w="2836" w:type="dxa"/>
            <w:tcBorders>
              <w:top w:val="single" w:sz="6" w:space="0" w:color="auto"/>
              <w:left w:val="single" w:sz="6" w:space="0" w:color="auto"/>
              <w:bottom w:val="single" w:sz="6" w:space="0" w:color="auto"/>
              <w:right w:val="single" w:sz="6" w:space="0" w:color="auto"/>
            </w:tcBorders>
            <w:hideMark/>
          </w:tcPr>
          <w:p w14:paraId="5156EAC5"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Педагог-організатор, шкільний парламент</w:t>
            </w:r>
          </w:p>
        </w:tc>
        <w:tc>
          <w:tcPr>
            <w:tcW w:w="2126" w:type="dxa"/>
            <w:tcBorders>
              <w:top w:val="single" w:sz="6" w:space="0" w:color="auto"/>
              <w:left w:val="single" w:sz="6" w:space="0" w:color="auto"/>
              <w:bottom w:val="single" w:sz="6" w:space="0" w:color="auto"/>
              <w:right w:val="single" w:sz="6" w:space="0" w:color="auto"/>
            </w:tcBorders>
          </w:tcPr>
          <w:p w14:paraId="0E79757D"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40CAB3F1" w14:textId="77777777" w:rsidTr="000338D5">
        <w:trPr>
          <w:trHeight w:val="792"/>
        </w:trPr>
        <w:tc>
          <w:tcPr>
            <w:tcW w:w="851" w:type="dxa"/>
            <w:tcBorders>
              <w:top w:val="single" w:sz="6" w:space="0" w:color="auto"/>
              <w:left w:val="single" w:sz="6" w:space="0" w:color="auto"/>
              <w:bottom w:val="single" w:sz="6" w:space="0" w:color="auto"/>
              <w:right w:val="single" w:sz="6" w:space="0" w:color="auto"/>
            </w:tcBorders>
            <w:hideMark/>
          </w:tcPr>
          <w:p w14:paraId="765AAA3A"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27.</w:t>
            </w:r>
          </w:p>
        </w:tc>
        <w:tc>
          <w:tcPr>
            <w:tcW w:w="6661" w:type="dxa"/>
            <w:tcBorders>
              <w:top w:val="single" w:sz="6" w:space="0" w:color="auto"/>
              <w:left w:val="single" w:sz="6" w:space="0" w:color="auto"/>
              <w:bottom w:val="single" w:sz="6" w:space="0" w:color="auto"/>
              <w:right w:val="single" w:sz="6" w:space="0" w:color="auto"/>
            </w:tcBorders>
            <w:hideMark/>
          </w:tcPr>
          <w:p w14:paraId="0F4158FA"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 xml:space="preserve">Проведення конкурсу на краще оформлення класної кімнати до 8 Березня «Сюрприз для жінок». </w:t>
            </w:r>
          </w:p>
          <w:p w14:paraId="58FF237E"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Святковий концерт «Веселка для жінок»</w:t>
            </w:r>
          </w:p>
        </w:tc>
        <w:tc>
          <w:tcPr>
            <w:tcW w:w="2694" w:type="dxa"/>
            <w:tcBorders>
              <w:top w:val="single" w:sz="6" w:space="0" w:color="auto"/>
              <w:left w:val="single" w:sz="6" w:space="0" w:color="auto"/>
              <w:bottom w:val="single" w:sz="6" w:space="0" w:color="auto"/>
              <w:right w:val="single" w:sz="6" w:space="0" w:color="auto"/>
            </w:tcBorders>
            <w:hideMark/>
          </w:tcPr>
          <w:p w14:paraId="4F018D36" w14:textId="77777777" w:rsidR="008B4BC6" w:rsidRPr="00823949" w:rsidRDefault="008B4BC6" w:rsidP="00CA536F">
            <w:pPr>
              <w:pStyle w:val="afff0"/>
              <w:jc w:val="center"/>
              <w:rPr>
                <w:rFonts w:ascii="Times New Roman" w:hAnsi="Times New Roman"/>
                <w:color w:val="000000"/>
                <w:sz w:val="24"/>
                <w:szCs w:val="24"/>
              </w:rPr>
            </w:pPr>
            <w:r w:rsidRPr="00823949">
              <w:rPr>
                <w:rFonts w:ascii="Times New Roman" w:hAnsi="Times New Roman"/>
                <w:color w:val="000000"/>
                <w:sz w:val="24"/>
                <w:szCs w:val="24"/>
              </w:rPr>
              <w:t>07.03.2024</w:t>
            </w:r>
          </w:p>
        </w:tc>
        <w:tc>
          <w:tcPr>
            <w:tcW w:w="2836" w:type="dxa"/>
            <w:tcBorders>
              <w:top w:val="single" w:sz="6" w:space="0" w:color="auto"/>
              <w:left w:val="single" w:sz="6" w:space="0" w:color="auto"/>
              <w:bottom w:val="single" w:sz="6" w:space="0" w:color="auto"/>
              <w:right w:val="single" w:sz="6" w:space="0" w:color="auto"/>
            </w:tcBorders>
            <w:hideMark/>
          </w:tcPr>
          <w:p w14:paraId="099334CD"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ЗДВР,</w:t>
            </w:r>
          </w:p>
          <w:p w14:paraId="6F5D4A54"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педагог-організатор, вихователі</w:t>
            </w:r>
          </w:p>
        </w:tc>
        <w:tc>
          <w:tcPr>
            <w:tcW w:w="2126" w:type="dxa"/>
            <w:tcBorders>
              <w:top w:val="single" w:sz="6" w:space="0" w:color="auto"/>
              <w:left w:val="single" w:sz="6" w:space="0" w:color="auto"/>
              <w:bottom w:val="single" w:sz="6" w:space="0" w:color="auto"/>
              <w:right w:val="single" w:sz="6" w:space="0" w:color="auto"/>
            </w:tcBorders>
          </w:tcPr>
          <w:p w14:paraId="68F958A5"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69D90923" w14:textId="77777777" w:rsidTr="000338D5">
        <w:trPr>
          <w:trHeight w:val="792"/>
        </w:trPr>
        <w:tc>
          <w:tcPr>
            <w:tcW w:w="851" w:type="dxa"/>
            <w:tcBorders>
              <w:top w:val="single" w:sz="6" w:space="0" w:color="auto"/>
              <w:left w:val="single" w:sz="6" w:space="0" w:color="auto"/>
              <w:bottom w:val="single" w:sz="6" w:space="0" w:color="auto"/>
              <w:right w:val="single" w:sz="6" w:space="0" w:color="auto"/>
            </w:tcBorders>
            <w:hideMark/>
          </w:tcPr>
          <w:p w14:paraId="3B660403"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28.</w:t>
            </w:r>
          </w:p>
        </w:tc>
        <w:tc>
          <w:tcPr>
            <w:tcW w:w="6661" w:type="dxa"/>
            <w:tcBorders>
              <w:top w:val="single" w:sz="6" w:space="0" w:color="auto"/>
              <w:left w:val="single" w:sz="6" w:space="0" w:color="auto"/>
              <w:bottom w:val="single" w:sz="6" w:space="0" w:color="auto"/>
              <w:right w:val="single" w:sz="6" w:space="0" w:color="auto"/>
            </w:tcBorders>
            <w:hideMark/>
          </w:tcPr>
          <w:p w14:paraId="53B4AA4D"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Організація та проведення загальношкільного трад</w:t>
            </w:r>
            <w:r w:rsidR="00CA536F" w:rsidRPr="00823949">
              <w:rPr>
                <w:rFonts w:ascii="Times New Roman" w:hAnsi="Times New Roman"/>
                <w:color w:val="000000"/>
                <w:sz w:val="24"/>
                <w:szCs w:val="24"/>
              </w:rPr>
              <w:t>иційного свята «Міс Весна – 2025</w:t>
            </w:r>
            <w:r w:rsidRPr="00823949">
              <w:rPr>
                <w:rFonts w:ascii="Times New Roman" w:hAnsi="Times New Roman"/>
                <w:color w:val="000000"/>
                <w:sz w:val="24"/>
                <w:szCs w:val="24"/>
              </w:rPr>
              <w:t>»</w:t>
            </w:r>
          </w:p>
        </w:tc>
        <w:tc>
          <w:tcPr>
            <w:tcW w:w="2694" w:type="dxa"/>
            <w:tcBorders>
              <w:top w:val="single" w:sz="6" w:space="0" w:color="auto"/>
              <w:left w:val="single" w:sz="6" w:space="0" w:color="auto"/>
              <w:bottom w:val="single" w:sz="6" w:space="0" w:color="auto"/>
              <w:right w:val="single" w:sz="6" w:space="0" w:color="auto"/>
            </w:tcBorders>
            <w:hideMark/>
          </w:tcPr>
          <w:p w14:paraId="54F62330" w14:textId="77777777" w:rsidR="00CA536F" w:rsidRPr="00823949" w:rsidRDefault="00CA536F" w:rsidP="00CA536F">
            <w:pPr>
              <w:pStyle w:val="afff0"/>
              <w:jc w:val="center"/>
              <w:rPr>
                <w:rFonts w:ascii="Times New Roman" w:hAnsi="Times New Roman"/>
                <w:color w:val="000000"/>
                <w:sz w:val="24"/>
                <w:szCs w:val="24"/>
              </w:rPr>
            </w:pPr>
            <w:r w:rsidRPr="00823949">
              <w:rPr>
                <w:rFonts w:ascii="Times New Roman" w:hAnsi="Times New Roman"/>
                <w:color w:val="000000"/>
                <w:sz w:val="24"/>
                <w:szCs w:val="24"/>
              </w:rPr>
              <w:t xml:space="preserve">Березень </w:t>
            </w:r>
          </w:p>
          <w:p w14:paraId="01B0D2C4" w14:textId="77777777" w:rsidR="008B4BC6" w:rsidRPr="00823949" w:rsidRDefault="00CA536F" w:rsidP="00CA536F">
            <w:pPr>
              <w:pStyle w:val="afff0"/>
              <w:jc w:val="center"/>
              <w:rPr>
                <w:rFonts w:ascii="Times New Roman" w:hAnsi="Times New Roman"/>
                <w:color w:val="000000"/>
                <w:sz w:val="24"/>
                <w:szCs w:val="24"/>
              </w:rPr>
            </w:pPr>
            <w:r w:rsidRPr="00823949">
              <w:rPr>
                <w:rFonts w:ascii="Times New Roman" w:hAnsi="Times New Roman"/>
                <w:color w:val="000000"/>
                <w:sz w:val="24"/>
                <w:szCs w:val="24"/>
              </w:rPr>
              <w:t>2025</w:t>
            </w:r>
          </w:p>
        </w:tc>
        <w:tc>
          <w:tcPr>
            <w:tcW w:w="2836" w:type="dxa"/>
            <w:tcBorders>
              <w:top w:val="single" w:sz="6" w:space="0" w:color="auto"/>
              <w:left w:val="single" w:sz="6" w:space="0" w:color="auto"/>
              <w:bottom w:val="single" w:sz="6" w:space="0" w:color="auto"/>
              <w:right w:val="single" w:sz="6" w:space="0" w:color="auto"/>
            </w:tcBorders>
            <w:hideMark/>
          </w:tcPr>
          <w:p w14:paraId="77925303"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ЗДВР,</w:t>
            </w:r>
          </w:p>
          <w:p w14:paraId="43878191"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педагог-організатор, керівники гурткової роботи, члени шкільного парламенту</w:t>
            </w:r>
          </w:p>
        </w:tc>
        <w:tc>
          <w:tcPr>
            <w:tcW w:w="2126" w:type="dxa"/>
            <w:tcBorders>
              <w:top w:val="single" w:sz="6" w:space="0" w:color="auto"/>
              <w:left w:val="single" w:sz="6" w:space="0" w:color="auto"/>
              <w:bottom w:val="single" w:sz="6" w:space="0" w:color="auto"/>
              <w:right w:val="single" w:sz="6" w:space="0" w:color="auto"/>
            </w:tcBorders>
          </w:tcPr>
          <w:p w14:paraId="40828299"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25A14A15" w14:textId="77777777" w:rsidTr="000338D5">
        <w:trPr>
          <w:trHeight w:val="792"/>
        </w:trPr>
        <w:tc>
          <w:tcPr>
            <w:tcW w:w="851" w:type="dxa"/>
            <w:tcBorders>
              <w:top w:val="single" w:sz="6" w:space="0" w:color="auto"/>
              <w:left w:val="single" w:sz="6" w:space="0" w:color="auto"/>
              <w:bottom w:val="single" w:sz="6" w:space="0" w:color="auto"/>
              <w:right w:val="single" w:sz="6" w:space="0" w:color="auto"/>
            </w:tcBorders>
            <w:hideMark/>
          </w:tcPr>
          <w:p w14:paraId="46407096"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29.</w:t>
            </w:r>
          </w:p>
        </w:tc>
        <w:tc>
          <w:tcPr>
            <w:tcW w:w="6661" w:type="dxa"/>
            <w:tcBorders>
              <w:top w:val="single" w:sz="6" w:space="0" w:color="auto"/>
              <w:left w:val="single" w:sz="6" w:space="0" w:color="auto"/>
              <w:bottom w:val="single" w:sz="6" w:space="0" w:color="auto"/>
              <w:right w:val="single" w:sz="6" w:space="0" w:color="auto"/>
            </w:tcBorders>
            <w:hideMark/>
          </w:tcPr>
          <w:p w14:paraId="312C0169"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Підготовка відеопрезентацій та спортивної естафети до Всесвітнього Дня здоров’я</w:t>
            </w:r>
          </w:p>
        </w:tc>
        <w:tc>
          <w:tcPr>
            <w:tcW w:w="2694" w:type="dxa"/>
            <w:tcBorders>
              <w:top w:val="single" w:sz="6" w:space="0" w:color="auto"/>
              <w:left w:val="single" w:sz="6" w:space="0" w:color="auto"/>
              <w:bottom w:val="single" w:sz="6" w:space="0" w:color="auto"/>
              <w:right w:val="single" w:sz="6" w:space="0" w:color="auto"/>
            </w:tcBorders>
            <w:hideMark/>
          </w:tcPr>
          <w:p w14:paraId="003EE799" w14:textId="77777777" w:rsidR="008B4BC6" w:rsidRPr="00823949" w:rsidRDefault="00CA536F" w:rsidP="00CA536F">
            <w:pPr>
              <w:pStyle w:val="afff0"/>
              <w:jc w:val="center"/>
              <w:rPr>
                <w:rFonts w:ascii="Times New Roman" w:hAnsi="Times New Roman"/>
                <w:color w:val="000000"/>
                <w:sz w:val="24"/>
                <w:szCs w:val="24"/>
              </w:rPr>
            </w:pPr>
            <w:r w:rsidRPr="00823949">
              <w:rPr>
                <w:rFonts w:ascii="Times New Roman" w:hAnsi="Times New Roman"/>
                <w:color w:val="000000"/>
                <w:sz w:val="24"/>
                <w:szCs w:val="24"/>
              </w:rPr>
              <w:t>04</w:t>
            </w:r>
            <w:r w:rsidR="008B4BC6" w:rsidRPr="00823949">
              <w:rPr>
                <w:rFonts w:ascii="Times New Roman" w:hAnsi="Times New Roman"/>
                <w:color w:val="000000"/>
                <w:sz w:val="24"/>
                <w:szCs w:val="24"/>
              </w:rPr>
              <w:t>.04.202</w:t>
            </w:r>
            <w:r w:rsidRPr="00823949">
              <w:rPr>
                <w:rFonts w:ascii="Times New Roman" w:hAnsi="Times New Roman"/>
                <w:color w:val="000000"/>
                <w:sz w:val="24"/>
                <w:szCs w:val="24"/>
              </w:rPr>
              <w:t>5</w:t>
            </w:r>
          </w:p>
        </w:tc>
        <w:tc>
          <w:tcPr>
            <w:tcW w:w="2836" w:type="dxa"/>
            <w:tcBorders>
              <w:top w:val="single" w:sz="6" w:space="0" w:color="auto"/>
              <w:left w:val="single" w:sz="6" w:space="0" w:color="auto"/>
              <w:bottom w:val="single" w:sz="6" w:space="0" w:color="auto"/>
              <w:right w:val="single" w:sz="6" w:space="0" w:color="auto"/>
            </w:tcBorders>
            <w:hideMark/>
          </w:tcPr>
          <w:p w14:paraId="084792E1"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Педагог- організатор, члени шкільного парламенту</w:t>
            </w:r>
          </w:p>
        </w:tc>
        <w:tc>
          <w:tcPr>
            <w:tcW w:w="2126" w:type="dxa"/>
            <w:tcBorders>
              <w:top w:val="single" w:sz="6" w:space="0" w:color="auto"/>
              <w:left w:val="single" w:sz="6" w:space="0" w:color="auto"/>
              <w:bottom w:val="single" w:sz="6" w:space="0" w:color="auto"/>
              <w:right w:val="single" w:sz="6" w:space="0" w:color="auto"/>
            </w:tcBorders>
          </w:tcPr>
          <w:p w14:paraId="3CDA815B"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6EE1F1EF" w14:textId="77777777" w:rsidTr="000338D5">
        <w:trPr>
          <w:trHeight w:val="792"/>
        </w:trPr>
        <w:tc>
          <w:tcPr>
            <w:tcW w:w="851" w:type="dxa"/>
            <w:tcBorders>
              <w:top w:val="single" w:sz="6" w:space="0" w:color="auto"/>
              <w:left w:val="single" w:sz="6" w:space="0" w:color="auto"/>
              <w:bottom w:val="single" w:sz="6" w:space="0" w:color="auto"/>
              <w:right w:val="single" w:sz="6" w:space="0" w:color="auto"/>
            </w:tcBorders>
            <w:hideMark/>
          </w:tcPr>
          <w:p w14:paraId="37A3BD81"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30.</w:t>
            </w:r>
          </w:p>
        </w:tc>
        <w:tc>
          <w:tcPr>
            <w:tcW w:w="6661" w:type="dxa"/>
            <w:tcBorders>
              <w:top w:val="single" w:sz="6" w:space="0" w:color="auto"/>
              <w:left w:val="single" w:sz="6" w:space="0" w:color="auto"/>
              <w:bottom w:val="single" w:sz="6" w:space="0" w:color="auto"/>
              <w:right w:val="single" w:sz="6" w:space="0" w:color="auto"/>
            </w:tcBorders>
            <w:hideMark/>
          </w:tcPr>
          <w:p w14:paraId="1FA9C858"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Трудові десанти з прибирання та благоустрою території спеціальної школи</w:t>
            </w:r>
          </w:p>
        </w:tc>
        <w:tc>
          <w:tcPr>
            <w:tcW w:w="2694" w:type="dxa"/>
            <w:tcBorders>
              <w:top w:val="single" w:sz="6" w:space="0" w:color="auto"/>
              <w:left w:val="single" w:sz="6" w:space="0" w:color="auto"/>
              <w:bottom w:val="single" w:sz="6" w:space="0" w:color="auto"/>
              <w:right w:val="single" w:sz="6" w:space="0" w:color="auto"/>
            </w:tcBorders>
            <w:hideMark/>
          </w:tcPr>
          <w:p w14:paraId="4F77A093" w14:textId="77777777" w:rsidR="008B4BC6" w:rsidRPr="00823949" w:rsidRDefault="008B4BC6" w:rsidP="00CA536F">
            <w:pPr>
              <w:widowControl w:val="0"/>
              <w:autoSpaceDE w:val="0"/>
              <w:autoSpaceDN w:val="0"/>
              <w:adjustRightInd w:val="0"/>
              <w:spacing w:after="0" w:line="240" w:lineRule="auto"/>
              <w:jc w:val="center"/>
              <w:rPr>
                <w:rFonts w:ascii="Times New Roman" w:hAnsi="Times New Roman"/>
                <w:color w:val="000000"/>
                <w:sz w:val="24"/>
                <w:szCs w:val="24"/>
              </w:rPr>
            </w:pPr>
            <w:r w:rsidRPr="00823949">
              <w:rPr>
                <w:rFonts w:ascii="Times New Roman" w:hAnsi="Times New Roman"/>
                <w:color w:val="000000"/>
                <w:sz w:val="24"/>
                <w:szCs w:val="24"/>
              </w:rPr>
              <w:t>Упродовж</w:t>
            </w:r>
          </w:p>
          <w:p w14:paraId="3B58019E" w14:textId="77777777" w:rsidR="008B4BC6" w:rsidRPr="00823949" w:rsidRDefault="00CA536F" w:rsidP="00CA536F">
            <w:pPr>
              <w:widowControl w:val="0"/>
              <w:autoSpaceDE w:val="0"/>
              <w:autoSpaceDN w:val="0"/>
              <w:adjustRightInd w:val="0"/>
              <w:spacing w:after="0" w:line="240" w:lineRule="auto"/>
              <w:jc w:val="center"/>
              <w:rPr>
                <w:rFonts w:ascii="Times New Roman" w:hAnsi="Times New Roman"/>
                <w:color w:val="000000"/>
                <w:sz w:val="24"/>
                <w:szCs w:val="24"/>
              </w:rPr>
            </w:pPr>
            <w:r w:rsidRPr="00823949">
              <w:rPr>
                <w:rFonts w:ascii="Times New Roman" w:hAnsi="Times New Roman"/>
                <w:color w:val="000000"/>
                <w:sz w:val="24"/>
                <w:szCs w:val="24"/>
              </w:rPr>
              <w:t>2024/2025</w:t>
            </w:r>
          </w:p>
          <w:p w14:paraId="3A42D88D" w14:textId="77777777" w:rsidR="008B4BC6" w:rsidRPr="00823949" w:rsidRDefault="008B4BC6" w:rsidP="00CA536F">
            <w:pPr>
              <w:pStyle w:val="afff0"/>
              <w:jc w:val="center"/>
              <w:rPr>
                <w:rFonts w:ascii="Times New Roman" w:hAnsi="Times New Roman"/>
                <w:color w:val="000000"/>
                <w:sz w:val="24"/>
                <w:szCs w:val="24"/>
              </w:rPr>
            </w:pPr>
            <w:r w:rsidRPr="00823949">
              <w:rPr>
                <w:rFonts w:ascii="Times New Roman" w:hAnsi="Times New Roman"/>
                <w:color w:val="000000"/>
                <w:sz w:val="24"/>
                <w:szCs w:val="24"/>
                <w:lang w:eastAsia="uk-UA"/>
              </w:rPr>
              <w:t>навчального року</w:t>
            </w:r>
          </w:p>
        </w:tc>
        <w:tc>
          <w:tcPr>
            <w:tcW w:w="2836" w:type="dxa"/>
            <w:tcBorders>
              <w:top w:val="single" w:sz="6" w:space="0" w:color="auto"/>
              <w:left w:val="single" w:sz="6" w:space="0" w:color="auto"/>
              <w:bottom w:val="single" w:sz="6" w:space="0" w:color="auto"/>
              <w:right w:val="single" w:sz="6" w:space="0" w:color="auto"/>
            </w:tcBorders>
          </w:tcPr>
          <w:p w14:paraId="317A5E02"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ЗДВР, вихователі</w:t>
            </w:r>
          </w:p>
          <w:p w14:paraId="3E7542D3" w14:textId="77777777" w:rsidR="008B4BC6" w:rsidRPr="00823949" w:rsidRDefault="008B4BC6" w:rsidP="00A9725E">
            <w:pPr>
              <w:pStyle w:val="afff0"/>
              <w:jc w:val="both"/>
              <w:rPr>
                <w:rFonts w:ascii="Times New Roman" w:hAnsi="Times New Roman"/>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tcPr>
          <w:p w14:paraId="33917929"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5F1894CD" w14:textId="77777777" w:rsidTr="000338D5">
        <w:trPr>
          <w:trHeight w:val="792"/>
        </w:trPr>
        <w:tc>
          <w:tcPr>
            <w:tcW w:w="851" w:type="dxa"/>
            <w:tcBorders>
              <w:top w:val="single" w:sz="6" w:space="0" w:color="auto"/>
              <w:left w:val="single" w:sz="6" w:space="0" w:color="auto"/>
              <w:bottom w:val="single" w:sz="6" w:space="0" w:color="auto"/>
              <w:right w:val="single" w:sz="6" w:space="0" w:color="auto"/>
            </w:tcBorders>
            <w:hideMark/>
          </w:tcPr>
          <w:p w14:paraId="6D0B4812"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31.</w:t>
            </w:r>
          </w:p>
        </w:tc>
        <w:tc>
          <w:tcPr>
            <w:tcW w:w="6661" w:type="dxa"/>
            <w:tcBorders>
              <w:top w:val="single" w:sz="6" w:space="0" w:color="auto"/>
              <w:left w:val="single" w:sz="6" w:space="0" w:color="auto"/>
              <w:bottom w:val="single" w:sz="6" w:space="0" w:color="auto"/>
              <w:right w:val="single" w:sz="6" w:space="0" w:color="auto"/>
            </w:tcBorders>
            <w:hideMark/>
          </w:tcPr>
          <w:p w14:paraId="64D8CA41"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Підготовка та проведення Дня цивільного захисту</w:t>
            </w:r>
          </w:p>
        </w:tc>
        <w:tc>
          <w:tcPr>
            <w:tcW w:w="2694" w:type="dxa"/>
            <w:tcBorders>
              <w:top w:val="single" w:sz="6" w:space="0" w:color="auto"/>
              <w:left w:val="single" w:sz="6" w:space="0" w:color="auto"/>
              <w:bottom w:val="single" w:sz="6" w:space="0" w:color="auto"/>
              <w:right w:val="single" w:sz="6" w:space="0" w:color="auto"/>
            </w:tcBorders>
            <w:hideMark/>
          </w:tcPr>
          <w:p w14:paraId="6BD41938" w14:textId="77777777" w:rsidR="008B4BC6" w:rsidRPr="00823949" w:rsidRDefault="00DC2F77" w:rsidP="00DC2F77">
            <w:pPr>
              <w:pStyle w:val="afff0"/>
              <w:jc w:val="center"/>
              <w:rPr>
                <w:rFonts w:ascii="Times New Roman" w:hAnsi="Times New Roman"/>
                <w:color w:val="000000"/>
                <w:sz w:val="24"/>
                <w:szCs w:val="24"/>
              </w:rPr>
            </w:pPr>
            <w:r w:rsidRPr="00823949">
              <w:rPr>
                <w:rFonts w:ascii="Times New Roman" w:hAnsi="Times New Roman"/>
                <w:color w:val="000000"/>
                <w:sz w:val="24"/>
                <w:szCs w:val="24"/>
              </w:rPr>
              <w:t>Квітень</w:t>
            </w:r>
          </w:p>
          <w:p w14:paraId="42D871FA" w14:textId="77777777" w:rsidR="00DC2F77" w:rsidRPr="00823949" w:rsidRDefault="00DC2F77" w:rsidP="00DC2F77">
            <w:pPr>
              <w:pStyle w:val="afff0"/>
              <w:jc w:val="center"/>
              <w:rPr>
                <w:rFonts w:ascii="Times New Roman" w:hAnsi="Times New Roman"/>
                <w:color w:val="000000"/>
                <w:sz w:val="24"/>
                <w:szCs w:val="24"/>
              </w:rPr>
            </w:pPr>
            <w:r w:rsidRPr="00823949">
              <w:rPr>
                <w:rFonts w:ascii="Times New Roman" w:hAnsi="Times New Roman"/>
                <w:color w:val="000000"/>
                <w:sz w:val="24"/>
                <w:szCs w:val="24"/>
              </w:rPr>
              <w:t>2025</w:t>
            </w:r>
          </w:p>
        </w:tc>
        <w:tc>
          <w:tcPr>
            <w:tcW w:w="2836" w:type="dxa"/>
            <w:tcBorders>
              <w:top w:val="single" w:sz="6" w:space="0" w:color="auto"/>
              <w:left w:val="single" w:sz="6" w:space="0" w:color="auto"/>
              <w:bottom w:val="single" w:sz="6" w:space="0" w:color="auto"/>
              <w:right w:val="single" w:sz="6" w:space="0" w:color="auto"/>
            </w:tcBorders>
            <w:hideMark/>
          </w:tcPr>
          <w:p w14:paraId="04996EBF"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 xml:space="preserve">ЗДНВР, </w:t>
            </w:r>
          </w:p>
          <w:p w14:paraId="0D3A5095"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педагог-організатор,</w:t>
            </w:r>
          </w:p>
          <w:p w14:paraId="11322AA4"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 xml:space="preserve">інженер з ОП </w:t>
            </w:r>
          </w:p>
        </w:tc>
        <w:tc>
          <w:tcPr>
            <w:tcW w:w="2126" w:type="dxa"/>
            <w:tcBorders>
              <w:top w:val="single" w:sz="6" w:space="0" w:color="auto"/>
              <w:left w:val="single" w:sz="6" w:space="0" w:color="auto"/>
              <w:bottom w:val="single" w:sz="6" w:space="0" w:color="auto"/>
              <w:right w:val="single" w:sz="6" w:space="0" w:color="auto"/>
            </w:tcBorders>
          </w:tcPr>
          <w:p w14:paraId="4C9A8622"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091E3DC1" w14:textId="77777777" w:rsidTr="000338D5">
        <w:trPr>
          <w:trHeight w:val="414"/>
        </w:trPr>
        <w:tc>
          <w:tcPr>
            <w:tcW w:w="851" w:type="dxa"/>
            <w:tcBorders>
              <w:top w:val="single" w:sz="6" w:space="0" w:color="auto"/>
              <w:left w:val="single" w:sz="6" w:space="0" w:color="auto"/>
              <w:bottom w:val="single" w:sz="6" w:space="0" w:color="auto"/>
              <w:right w:val="single" w:sz="6" w:space="0" w:color="auto"/>
            </w:tcBorders>
            <w:hideMark/>
          </w:tcPr>
          <w:p w14:paraId="4D115D21"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32.</w:t>
            </w:r>
          </w:p>
        </w:tc>
        <w:tc>
          <w:tcPr>
            <w:tcW w:w="6661" w:type="dxa"/>
            <w:tcBorders>
              <w:top w:val="single" w:sz="6" w:space="0" w:color="auto"/>
              <w:left w:val="single" w:sz="6" w:space="0" w:color="auto"/>
              <w:bottom w:val="single" w:sz="6" w:space="0" w:color="auto"/>
              <w:right w:val="single" w:sz="6" w:space="0" w:color="auto"/>
            </w:tcBorders>
            <w:hideMark/>
          </w:tcPr>
          <w:p w14:paraId="2E2EA0F8"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Підготовка та перегляд документальних фільмів,</w:t>
            </w:r>
            <w:r w:rsidRPr="00823949">
              <w:rPr>
                <w:rFonts w:ascii="Times New Roman" w:hAnsi="Times New Roman"/>
                <w:color w:val="000000"/>
                <w:sz w:val="24"/>
                <w:szCs w:val="24"/>
                <w:lang w:eastAsia="ru-RU"/>
              </w:rPr>
              <w:t xml:space="preserve"> </w:t>
            </w:r>
            <w:r w:rsidRPr="00823949">
              <w:rPr>
                <w:rFonts w:ascii="Times New Roman" w:hAnsi="Times New Roman"/>
                <w:color w:val="000000"/>
                <w:sz w:val="24"/>
                <w:szCs w:val="24"/>
              </w:rPr>
              <w:t>проведення виставки малюнків «Дзвони Чорнобиля»</w:t>
            </w:r>
            <w:r w:rsidRPr="00823949">
              <w:rPr>
                <w:rFonts w:ascii="Times New Roman" w:hAnsi="Times New Roman"/>
                <w:color w:val="000000"/>
                <w:sz w:val="24"/>
                <w:szCs w:val="24"/>
                <w:lang w:eastAsia="ru-RU"/>
              </w:rPr>
              <w:t xml:space="preserve"> з нагоди відзначення Десятиріччя реабілітації та стійкого розвитку регіонів, що постраждали </w:t>
            </w:r>
          </w:p>
        </w:tc>
        <w:tc>
          <w:tcPr>
            <w:tcW w:w="2694" w:type="dxa"/>
            <w:tcBorders>
              <w:top w:val="single" w:sz="6" w:space="0" w:color="auto"/>
              <w:left w:val="single" w:sz="6" w:space="0" w:color="auto"/>
              <w:bottom w:val="single" w:sz="6" w:space="0" w:color="auto"/>
              <w:right w:val="single" w:sz="6" w:space="0" w:color="auto"/>
            </w:tcBorders>
            <w:hideMark/>
          </w:tcPr>
          <w:p w14:paraId="4DE205BC" w14:textId="77777777" w:rsidR="008B4BC6" w:rsidRPr="00823949" w:rsidRDefault="00DC2F77" w:rsidP="00DC2F77">
            <w:pPr>
              <w:pStyle w:val="afff0"/>
              <w:jc w:val="center"/>
              <w:rPr>
                <w:rFonts w:ascii="Times New Roman" w:hAnsi="Times New Roman"/>
                <w:color w:val="000000"/>
                <w:sz w:val="24"/>
                <w:szCs w:val="24"/>
              </w:rPr>
            </w:pPr>
            <w:r w:rsidRPr="00823949">
              <w:rPr>
                <w:rFonts w:ascii="Times New Roman" w:hAnsi="Times New Roman"/>
                <w:color w:val="000000"/>
                <w:sz w:val="24"/>
                <w:szCs w:val="24"/>
              </w:rPr>
              <w:t>Квітень</w:t>
            </w:r>
          </w:p>
          <w:p w14:paraId="7302ED9D" w14:textId="77777777" w:rsidR="00DC2F77" w:rsidRPr="00823949" w:rsidRDefault="00DC2F77" w:rsidP="00DC2F77">
            <w:pPr>
              <w:pStyle w:val="afff0"/>
              <w:jc w:val="center"/>
              <w:rPr>
                <w:rFonts w:ascii="Times New Roman" w:hAnsi="Times New Roman"/>
                <w:color w:val="000000"/>
                <w:sz w:val="24"/>
                <w:szCs w:val="24"/>
              </w:rPr>
            </w:pPr>
            <w:r w:rsidRPr="00823949">
              <w:rPr>
                <w:rFonts w:ascii="Times New Roman" w:hAnsi="Times New Roman"/>
                <w:color w:val="000000"/>
                <w:sz w:val="24"/>
                <w:szCs w:val="24"/>
              </w:rPr>
              <w:t>2025</w:t>
            </w:r>
          </w:p>
        </w:tc>
        <w:tc>
          <w:tcPr>
            <w:tcW w:w="2836" w:type="dxa"/>
            <w:tcBorders>
              <w:top w:val="single" w:sz="6" w:space="0" w:color="auto"/>
              <w:left w:val="single" w:sz="6" w:space="0" w:color="auto"/>
              <w:bottom w:val="single" w:sz="6" w:space="0" w:color="auto"/>
              <w:right w:val="single" w:sz="6" w:space="0" w:color="auto"/>
            </w:tcBorders>
          </w:tcPr>
          <w:p w14:paraId="52628497"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Педагог-організатор, вчителі історії, образотворчого мистецтва</w:t>
            </w:r>
          </w:p>
          <w:p w14:paraId="288565B4" w14:textId="77777777" w:rsidR="008B4BC6" w:rsidRPr="00823949" w:rsidRDefault="008B4BC6" w:rsidP="00A9725E">
            <w:pPr>
              <w:pStyle w:val="afff0"/>
              <w:jc w:val="both"/>
              <w:rPr>
                <w:rFonts w:ascii="Times New Roman" w:hAnsi="Times New Roman"/>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tcPr>
          <w:p w14:paraId="209B83DB"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46F7CB01" w14:textId="77777777" w:rsidTr="000338D5">
        <w:trPr>
          <w:trHeight w:val="792"/>
        </w:trPr>
        <w:tc>
          <w:tcPr>
            <w:tcW w:w="851" w:type="dxa"/>
            <w:tcBorders>
              <w:top w:val="single" w:sz="6" w:space="0" w:color="auto"/>
              <w:left w:val="single" w:sz="6" w:space="0" w:color="auto"/>
              <w:bottom w:val="single" w:sz="6" w:space="0" w:color="auto"/>
              <w:right w:val="single" w:sz="6" w:space="0" w:color="auto"/>
            </w:tcBorders>
            <w:hideMark/>
          </w:tcPr>
          <w:p w14:paraId="6833DCBE"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33.</w:t>
            </w:r>
          </w:p>
        </w:tc>
        <w:tc>
          <w:tcPr>
            <w:tcW w:w="6661" w:type="dxa"/>
            <w:tcBorders>
              <w:top w:val="single" w:sz="6" w:space="0" w:color="auto"/>
              <w:left w:val="single" w:sz="6" w:space="0" w:color="auto"/>
              <w:bottom w:val="single" w:sz="6" w:space="0" w:color="auto"/>
              <w:right w:val="single" w:sz="6" w:space="0" w:color="auto"/>
            </w:tcBorders>
            <w:hideMark/>
          </w:tcPr>
          <w:p w14:paraId="28A857BE"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 xml:space="preserve">Участь у обласному фестивалі «Весняні посмішки» </w:t>
            </w:r>
          </w:p>
        </w:tc>
        <w:tc>
          <w:tcPr>
            <w:tcW w:w="2694" w:type="dxa"/>
            <w:tcBorders>
              <w:top w:val="single" w:sz="6" w:space="0" w:color="auto"/>
              <w:left w:val="single" w:sz="6" w:space="0" w:color="auto"/>
              <w:bottom w:val="single" w:sz="6" w:space="0" w:color="auto"/>
              <w:right w:val="single" w:sz="6" w:space="0" w:color="auto"/>
            </w:tcBorders>
            <w:hideMark/>
          </w:tcPr>
          <w:p w14:paraId="5D3ACB05" w14:textId="77777777" w:rsidR="008B4BC6" w:rsidRPr="00823949" w:rsidRDefault="008B4BC6" w:rsidP="00DC2F77">
            <w:pPr>
              <w:pStyle w:val="afff0"/>
              <w:jc w:val="center"/>
              <w:rPr>
                <w:rFonts w:ascii="Times New Roman" w:hAnsi="Times New Roman"/>
                <w:color w:val="000000"/>
                <w:sz w:val="24"/>
                <w:szCs w:val="24"/>
              </w:rPr>
            </w:pPr>
            <w:r w:rsidRPr="00823949">
              <w:rPr>
                <w:rFonts w:ascii="Times New Roman" w:hAnsi="Times New Roman"/>
                <w:color w:val="000000"/>
                <w:sz w:val="24"/>
                <w:szCs w:val="24"/>
              </w:rPr>
              <w:t>Квітень</w:t>
            </w:r>
          </w:p>
          <w:p w14:paraId="338B6518" w14:textId="77777777" w:rsidR="008B4BC6" w:rsidRPr="00823949" w:rsidRDefault="00DC2F77" w:rsidP="00DC2F77">
            <w:pPr>
              <w:pStyle w:val="afff0"/>
              <w:jc w:val="center"/>
              <w:rPr>
                <w:rFonts w:ascii="Times New Roman" w:hAnsi="Times New Roman"/>
                <w:color w:val="000000"/>
                <w:sz w:val="24"/>
                <w:szCs w:val="24"/>
              </w:rPr>
            </w:pPr>
            <w:r w:rsidRPr="00823949">
              <w:rPr>
                <w:rFonts w:ascii="Times New Roman" w:hAnsi="Times New Roman"/>
                <w:color w:val="000000"/>
                <w:sz w:val="24"/>
                <w:szCs w:val="24"/>
              </w:rPr>
              <w:t>2025</w:t>
            </w:r>
          </w:p>
        </w:tc>
        <w:tc>
          <w:tcPr>
            <w:tcW w:w="2836" w:type="dxa"/>
            <w:tcBorders>
              <w:top w:val="single" w:sz="6" w:space="0" w:color="auto"/>
              <w:left w:val="single" w:sz="6" w:space="0" w:color="auto"/>
              <w:bottom w:val="single" w:sz="6" w:space="0" w:color="auto"/>
              <w:right w:val="single" w:sz="6" w:space="0" w:color="auto"/>
            </w:tcBorders>
            <w:hideMark/>
          </w:tcPr>
          <w:p w14:paraId="05B2213D"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 xml:space="preserve">ЗДВР, </w:t>
            </w:r>
          </w:p>
          <w:p w14:paraId="1DB1DAA2"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педагог-організатор,</w:t>
            </w:r>
          </w:p>
          <w:p w14:paraId="4B1D388A"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 xml:space="preserve">керівники гуртків, президент шкільного </w:t>
            </w:r>
            <w:r w:rsidRPr="00823949">
              <w:rPr>
                <w:rFonts w:ascii="Times New Roman" w:hAnsi="Times New Roman"/>
                <w:color w:val="000000"/>
                <w:sz w:val="24"/>
                <w:szCs w:val="24"/>
              </w:rPr>
              <w:lastRenderedPageBreak/>
              <w:t>парламенту</w:t>
            </w:r>
          </w:p>
        </w:tc>
        <w:tc>
          <w:tcPr>
            <w:tcW w:w="2126" w:type="dxa"/>
            <w:tcBorders>
              <w:top w:val="single" w:sz="6" w:space="0" w:color="auto"/>
              <w:left w:val="single" w:sz="6" w:space="0" w:color="auto"/>
              <w:bottom w:val="single" w:sz="6" w:space="0" w:color="auto"/>
              <w:right w:val="single" w:sz="6" w:space="0" w:color="auto"/>
            </w:tcBorders>
          </w:tcPr>
          <w:p w14:paraId="3B0EEF1C"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608A5B76" w14:textId="77777777" w:rsidTr="000338D5">
        <w:trPr>
          <w:trHeight w:val="792"/>
        </w:trPr>
        <w:tc>
          <w:tcPr>
            <w:tcW w:w="851" w:type="dxa"/>
            <w:tcBorders>
              <w:top w:val="single" w:sz="6" w:space="0" w:color="auto"/>
              <w:left w:val="single" w:sz="6" w:space="0" w:color="auto"/>
              <w:bottom w:val="single" w:sz="6" w:space="0" w:color="auto"/>
              <w:right w:val="single" w:sz="6" w:space="0" w:color="auto"/>
            </w:tcBorders>
            <w:hideMark/>
          </w:tcPr>
          <w:p w14:paraId="2B33CA4B"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lastRenderedPageBreak/>
              <w:t>34.</w:t>
            </w:r>
          </w:p>
        </w:tc>
        <w:tc>
          <w:tcPr>
            <w:tcW w:w="6661" w:type="dxa"/>
            <w:tcBorders>
              <w:top w:val="single" w:sz="6" w:space="0" w:color="auto"/>
              <w:left w:val="single" w:sz="6" w:space="0" w:color="auto"/>
              <w:bottom w:val="single" w:sz="6" w:space="0" w:color="auto"/>
              <w:right w:val="single" w:sz="6" w:space="0" w:color="auto"/>
            </w:tcBorders>
            <w:hideMark/>
          </w:tcPr>
          <w:p w14:paraId="7CE46C6B"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Тренінгове заняття для лідерів «Лідер ХХІ сторіччя та його команда»</w:t>
            </w:r>
          </w:p>
        </w:tc>
        <w:tc>
          <w:tcPr>
            <w:tcW w:w="2694" w:type="dxa"/>
            <w:tcBorders>
              <w:top w:val="single" w:sz="6" w:space="0" w:color="auto"/>
              <w:left w:val="single" w:sz="6" w:space="0" w:color="auto"/>
              <w:bottom w:val="single" w:sz="6" w:space="0" w:color="auto"/>
              <w:right w:val="single" w:sz="6" w:space="0" w:color="auto"/>
            </w:tcBorders>
            <w:hideMark/>
          </w:tcPr>
          <w:p w14:paraId="62204885" w14:textId="77777777" w:rsidR="00DC2F77" w:rsidRPr="00823949" w:rsidRDefault="00DC2F77" w:rsidP="00DC2F77">
            <w:pPr>
              <w:pStyle w:val="afff0"/>
              <w:jc w:val="center"/>
              <w:rPr>
                <w:rFonts w:ascii="Times New Roman" w:hAnsi="Times New Roman"/>
                <w:color w:val="000000"/>
                <w:sz w:val="24"/>
                <w:szCs w:val="24"/>
              </w:rPr>
            </w:pPr>
            <w:r w:rsidRPr="00823949">
              <w:rPr>
                <w:rFonts w:ascii="Times New Roman" w:hAnsi="Times New Roman"/>
                <w:color w:val="000000"/>
                <w:sz w:val="24"/>
                <w:szCs w:val="24"/>
              </w:rPr>
              <w:t>Квітень</w:t>
            </w:r>
          </w:p>
          <w:p w14:paraId="0B8AF5B4" w14:textId="77777777" w:rsidR="008B4BC6" w:rsidRPr="00823949" w:rsidRDefault="00DC2F77" w:rsidP="00DC2F77">
            <w:pPr>
              <w:pStyle w:val="afff0"/>
              <w:jc w:val="center"/>
              <w:rPr>
                <w:rFonts w:ascii="Times New Roman" w:hAnsi="Times New Roman"/>
                <w:color w:val="000000"/>
                <w:sz w:val="24"/>
                <w:szCs w:val="24"/>
              </w:rPr>
            </w:pPr>
            <w:r w:rsidRPr="00823949">
              <w:rPr>
                <w:rFonts w:ascii="Times New Roman" w:hAnsi="Times New Roman"/>
                <w:color w:val="000000"/>
                <w:sz w:val="24"/>
                <w:szCs w:val="24"/>
              </w:rPr>
              <w:t>2025</w:t>
            </w:r>
          </w:p>
        </w:tc>
        <w:tc>
          <w:tcPr>
            <w:tcW w:w="2836" w:type="dxa"/>
            <w:tcBorders>
              <w:top w:val="single" w:sz="6" w:space="0" w:color="auto"/>
              <w:left w:val="single" w:sz="6" w:space="0" w:color="auto"/>
              <w:bottom w:val="single" w:sz="6" w:space="0" w:color="auto"/>
              <w:right w:val="single" w:sz="6" w:space="0" w:color="auto"/>
            </w:tcBorders>
            <w:hideMark/>
          </w:tcPr>
          <w:p w14:paraId="6D00B6A1"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Педагог-організатор, практичний психолог</w:t>
            </w:r>
          </w:p>
        </w:tc>
        <w:tc>
          <w:tcPr>
            <w:tcW w:w="2126" w:type="dxa"/>
            <w:tcBorders>
              <w:top w:val="single" w:sz="6" w:space="0" w:color="auto"/>
              <w:left w:val="single" w:sz="6" w:space="0" w:color="auto"/>
              <w:bottom w:val="single" w:sz="6" w:space="0" w:color="auto"/>
              <w:right w:val="single" w:sz="6" w:space="0" w:color="auto"/>
            </w:tcBorders>
          </w:tcPr>
          <w:p w14:paraId="4F6B4030"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38839483" w14:textId="77777777" w:rsidTr="000338D5">
        <w:trPr>
          <w:trHeight w:val="792"/>
        </w:trPr>
        <w:tc>
          <w:tcPr>
            <w:tcW w:w="851" w:type="dxa"/>
            <w:tcBorders>
              <w:top w:val="single" w:sz="6" w:space="0" w:color="auto"/>
              <w:left w:val="single" w:sz="6" w:space="0" w:color="auto"/>
              <w:bottom w:val="single" w:sz="6" w:space="0" w:color="auto"/>
              <w:right w:val="single" w:sz="6" w:space="0" w:color="auto"/>
            </w:tcBorders>
            <w:hideMark/>
          </w:tcPr>
          <w:p w14:paraId="36E39888"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35.</w:t>
            </w:r>
          </w:p>
        </w:tc>
        <w:tc>
          <w:tcPr>
            <w:tcW w:w="6661" w:type="dxa"/>
            <w:tcBorders>
              <w:top w:val="single" w:sz="6" w:space="0" w:color="auto"/>
              <w:left w:val="single" w:sz="6" w:space="0" w:color="auto"/>
              <w:bottom w:val="single" w:sz="6" w:space="0" w:color="auto"/>
              <w:right w:val="single" w:sz="6" w:space="0" w:color="auto"/>
            </w:tcBorders>
            <w:hideMark/>
          </w:tcPr>
          <w:p w14:paraId="545F6B01"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 xml:space="preserve">Проведення заходів, присвячених Всесвітньому дню боротьби з палінням </w:t>
            </w:r>
          </w:p>
        </w:tc>
        <w:tc>
          <w:tcPr>
            <w:tcW w:w="2694" w:type="dxa"/>
            <w:tcBorders>
              <w:top w:val="single" w:sz="6" w:space="0" w:color="auto"/>
              <w:left w:val="single" w:sz="6" w:space="0" w:color="auto"/>
              <w:bottom w:val="single" w:sz="6" w:space="0" w:color="auto"/>
              <w:right w:val="single" w:sz="6" w:space="0" w:color="auto"/>
            </w:tcBorders>
            <w:hideMark/>
          </w:tcPr>
          <w:p w14:paraId="6B98D7C8" w14:textId="77777777" w:rsidR="008B4BC6" w:rsidRPr="00823949" w:rsidRDefault="008B4BC6" w:rsidP="00DC2F77">
            <w:pPr>
              <w:pStyle w:val="afff0"/>
              <w:jc w:val="center"/>
              <w:rPr>
                <w:rFonts w:ascii="Times New Roman" w:hAnsi="Times New Roman"/>
                <w:color w:val="000000"/>
                <w:sz w:val="24"/>
                <w:szCs w:val="24"/>
              </w:rPr>
            </w:pPr>
            <w:r w:rsidRPr="00823949">
              <w:rPr>
                <w:rFonts w:ascii="Times New Roman" w:hAnsi="Times New Roman"/>
                <w:color w:val="000000"/>
                <w:sz w:val="24"/>
                <w:szCs w:val="24"/>
              </w:rPr>
              <w:t>Травень</w:t>
            </w:r>
          </w:p>
          <w:p w14:paraId="619B0C5D" w14:textId="77777777" w:rsidR="008B4BC6" w:rsidRPr="00823949" w:rsidRDefault="00DC2F77" w:rsidP="00DC2F77">
            <w:pPr>
              <w:pStyle w:val="afff0"/>
              <w:jc w:val="center"/>
              <w:rPr>
                <w:rFonts w:ascii="Times New Roman" w:hAnsi="Times New Roman"/>
                <w:color w:val="000000"/>
                <w:sz w:val="24"/>
                <w:szCs w:val="24"/>
              </w:rPr>
            </w:pPr>
            <w:r w:rsidRPr="00823949">
              <w:rPr>
                <w:rFonts w:ascii="Times New Roman" w:hAnsi="Times New Roman"/>
                <w:color w:val="000000"/>
                <w:sz w:val="24"/>
                <w:szCs w:val="24"/>
              </w:rPr>
              <w:t>2025</w:t>
            </w:r>
          </w:p>
        </w:tc>
        <w:tc>
          <w:tcPr>
            <w:tcW w:w="2836" w:type="dxa"/>
            <w:tcBorders>
              <w:top w:val="single" w:sz="6" w:space="0" w:color="auto"/>
              <w:left w:val="single" w:sz="6" w:space="0" w:color="auto"/>
              <w:bottom w:val="single" w:sz="6" w:space="0" w:color="auto"/>
              <w:right w:val="single" w:sz="6" w:space="0" w:color="auto"/>
            </w:tcBorders>
            <w:hideMark/>
          </w:tcPr>
          <w:p w14:paraId="14363D9B"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Педагог-організатор, президент шкільного парламенту</w:t>
            </w:r>
          </w:p>
        </w:tc>
        <w:tc>
          <w:tcPr>
            <w:tcW w:w="2126" w:type="dxa"/>
            <w:tcBorders>
              <w:top w:val="single" w:sz="6" w:space="0" w:color="auto"/>
              <w:left w:val="single" w:sz="6" w:space="0" w:color="auto"/>
              <w:bottom w:val="single" w:sz="6" w:space="0" w:color="auto"/>
              <w:right w:val="single" w:sz="6" w:space="0" w:color="auto"/>
            </w:tcBorders>
          </w:tcPr>
          <w:p w14:paraId="7FE61369"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350579D3" w14:textId="77777777" w:rsidTr="000338D5">
        <w:trPr>
          <w:trHeight w:val="792"/>
        </w:trPr>
        <w:tc>
          <w:tcPr>
            <w:tcW w:w="851" w:type="dxa"/>
            <w:tcBorders>
              <w:top w:val="single" w:sz="6" w:space="0" w:color="auto"/>
              <w:left w:val="single" w:sz="6" w:space="0" w:color="auto"/>
              <w:bottom w:val="single" w:sz="6" w:space="0" w:color="auto"/>
              <w:right w:val="single" w:sz="6" w:space="0" w:color="auto"/>
            </w:tcBorders>
            <w:hideMark/>
          </w:tcPr>
          <w:p w14:paraId="2AE538B0"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36.</w:t>
            </w:r>
          </w:p>
        </w:tc>
        <w:tc>
          <w:tcPr>
            <w:tcW w:w="6661" w:type="dxa"/>
            <w:tcBorders>
              <w:top w:val="single" w:sz="6" w:space="0" w:color="auto"/>
              <w:left w:val="single" w:sz="6" w:space="0" w:color="auto"/>
              <w:bottom w:val="single" w:sz="6" w:space="0" w:color="auto"/>
              <w:right w:val="single" w:sz="6" w:space="0" w:color="auto"/>
            </w:tcBorders>
            <w:hideMark/>
          </w:tcPr>
          <w:p w14:paraId="36BC7C46"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 xml:space="preserve">Підготовка та проведення конкурсу малюнків та стінних газет «Травень –  місяць великої перемоги», урочисте вітання ветеранів Другої світової війни та ветеранів АТО </w:t>
            </w:r>
          </w:p>
        </w:tc>
        <w:tc>
          <w:tcPr>
            <w:tcW w:w="2694" w:type="dxa"/>
            <w:tcBorders>
              <w:top w:val="single" w:sz="6" w:space="0" w:color="auto"/>
              <w:left w:val="single" w:sz="6" w:space="0" w:color="auto"/>
              <w:bottom w:val="single" w:sz="6" w:space="0" w:color="auto"/>
              <w:right w:val="single" w:sz="6" w:space="0" w:color="auto"/>
            </w:tcBorders>
            <w:hideMark/>
          </w:tcPr>
          <w:p w14:paraId="77F85614" w14:textId="77777777" w:rsidR="008B4BC6" w:rsidRPr="00823949" w:rsidRDefault="00DC2F77" w:rsidP="00DC2F77">
            <w:pPr>
              <w:pStyle w:val="afff0"/>
              <w:jc w:val="center"/>
              <w:rPr>
                <w:rFonts w:ascii="Times New Roman" w:hAnsi="Times New Roman"/>
                <w:color w:val="000000"/>
                <w:sz w:val="24"/>
                <w:szCs w:val="24"/>
              </w:rPr>
            </w:pPr>
            <w:r w:rsidRPr="00823949">
              <w:rPr>
                <w:rFonts w:ascii="Times New Roman" w:hAnsi="Times New Roman"/>
                <w:color w:val="000000"/>
                <w:sz w:val="24"/>
                <w:szCs w:val="24"/>
              </w:rPr>
              <w:t>Травень</w:t>
            </w:r>
          </w:p>
          <w:p w14:paraId="0D0B3681" w14:textId="77777777" w:rsidR="00DC2F77" w:rsidRPr="00823949" w:rsidRDefault="00DC2F77" w:rsidP="00DC2F77">
            <w:pPr>
              <w:pStyle w:val="afff0"/>
              <w:jc w:val="center"/>
              <w:rPr>
                <w:rFonts w:ascii="Times New Roman" w:hAnsi="Times New Roman"/>
                <w:color w:val="000000"/>
                <w:sz w:val="24"/>
                <w:szCs w:val="24"/>
              </w:rPr>
            </w:pPr>
            <w:r w:rsidRPr="00823949">
              <w:rPr>
                <w:rFonts w:ascii="Times New Roman" w:hAnsi="Times New Roman"/>
                <w:color w:val="000000"/>
                <w:sz w:val="24"/>
                <w:szCs w:val="24"/>
              </w:rPr>
              <w:t>2025</w:t>
            </w:r>
          </w:p>
        </w:tc>
        <w:tc>
          <w:tcPr>
            <w:tcW w:w="2836" w:type="dxa"/>
            <w:tcBorders>
              <w:top w:val="single" w:sz="6" w:space="0" w:color="auto"/>
              <w:left w:val="single" w:sz="6" w:space="0" w:color="auto"/>
              <w:bottom w:val="single" w:sz="6" w:space="0" w:color="auto"/>
              <w:right w:val="single" w:sz="6" w:space="0" w:color="auto"/>
            </w:tcBorders>
            <w:hideMark/>
          </w:tcPr>
          <w:p w14:paraId="0236A272"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 xml:space="preserve">Педагог-організатор, </w:t>
            </w:r>
          </w:p>
          <w:p w14:paraId="0502B002"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керівник гуртка «Малюй з нами»,</w:t>
            </w:r>
          </w:p>
          <w:p w14:paraId="5326DFDF"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президент шкільного парламенту</w:t>
            </w:r>
          </w:p>
        </w:tc>
        <w:tc>
          <w:tcPr>
            <w:tcW w:w="2126" w:type="dxa"/>
            <w:tcBorders>
              <w:top w:val="single" w:sz="6" w:space="0" w:color="auto"/>
              <w:left w:val="single" w:sz="6" w:space="0" w:color="auto"/>
              <w:bottom w:val="single" w:sz="6" w:space="0" w:color="auto"/>
              <w:right w:val="single" w:sz="6" w:space="0" w:color="auto"/>
            </w:tcBorders>
          </w:tcPr>
          <w:p w14:paraId="15673FC1"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130674CB" w14:textId="77777777" w:rsidTr="000338D5">
        <w:trPr>
          <w:trHeight w:val="792"/>
        </w:trPr>
        <w:tc>
          <w:tcPr>
            <w:tcW w:w="851" w:type="dxa"/>
            <w:tcBorders>
              <w:top w:val="single" w:sz="6" w:space="0" w:color="auto"/>
              <w:left w:val="single" w:sz="6" w:space="0" w:color="auto"/>
              <w:bottom w:val="single" w:sz="6" w:space="0" w:color="auto"/>
              <w:right w:val="single" w:sz="6" w:space="0" w:color="auto"/>
            </w:tcBorders>
            <w:hideMark/>
          </w:tcPr>
          <w:p w14:paraId="2E1F5BA9"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37.</w:t>
            </w:r>
          </w:p>
        </w:tc>
        <w:tc>
          <w:tcPr>
            <w:tcW w:w="6661" w:type="dxa"/>
            <w:tcBorders>
              <w:top w:val="single" w:sz="6" w:space="0" w:color="auto"/>
              <w:left w:val="single" w:sz="6" w:space="0" w:color="auto"/>
              <w:bottom w:val="single" w:sz="6" w:space="0" w:color="auto"/>
              <w:right w:val="single" w:sz="6" w:space="0" w:color="auto"/>
            </w:tcBorders>
            <w:hideMark/>
          </w:tcPr>
          <w:p w14:paraId="040C2B3B"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Підготовка та участь у конкурсі вишиванок в рамках Всеукраїнського дня вишиванки</w:t>
            </w:r>
          </w:p>
        </w:tc>
        <w:tc>
          <w:tcPr>
            <w:tcW w:w="2694" w:type="dxa"/>
            <w:tcBorders>
              <w:top w:val="single" w:sz="6" w:space="0" w:color="auto"/>
              <w:left w:val="single" w:sz="6" w:space="0" w:color="auto"/>
              <w:bottom w:val="single" w:sz="6" w:space="0" w:color="auto"/>
              <w:right w:val="single" w:sz="6" w:space="0" w:color="auto"/>
            </w:tcBorders>
            <w:hideMark/>
          </w:tcPr>
          <w:p w14:paraId="61E318D3" w14:textId="77777777" w:rsidR="008B4BC6" w:rsidRPr="00823949" w:rsidRDefault="008B4BC6" w:rsidP="00DC2F77">
            <w:pPr>
              <w:pStyle w:val="afff0"/>
              <w:jc w:val="center"/>
              <w:rPr>
                <w:rFonts w:ascii="Times New Roman" w:hAnsi="Times New Roman"/>
                <w:color w:val="000000"/>
                <w:sz w:val="24"/>
                <w:szCs w:val="24"/>
              </w:rPr>
            </w:pPr>
            <w:r w:rsidRPr="00823949">
              <w:rPr>
                <w:rFonts w:ascii="Times New Roman" w:hAnsi="Times New Roman"/>
                <w:color w:val="000000"/>
                <w:sz w:val="24"/>
                <w:szCs w:val="24"/>
              </w:rPr>
              <w:t>1</w:t>
            </w:r>
            <w:r w:rsidR="00DC2F77" w:rsidRPr="00823949">
              <w:rPr>
                <w:rFonts w:ascii="Times New Roman" w:hAnsi="Times New Roman"/>
                <w:color w:val="000000"/>
                <w:sz w:val="24"/>
                <w:szCs w:val="24"/>
              </w:rPr>
              <w:t>5</w:t>
            </w:r>
            <w:r w:rsidRPr="00823949">
              <w:rPr>
                <w:rFonts w:ascii="Times New Roman" w:hAnsi="Times New Roman"/>
                <w:color w:val="000000"/>
                <w:sz w:val="24"/>
                <w:szCs w:val="24"/>
              </w:rPr>
              <w:t>.05.202</w:t>
            </w:r>
            <w:r w:rsidR="00DC2F77" w:rsidRPr="00823949">
              <w:rPr>
                <w:rFonts w:ascii="Times New Roman" w:hAnsi="Times New Roman"/>
                <w:color w:val="000000"/>
                <w:sz w:val="24"/>
                <w:szCs w:val="24"/>
              </w:rPr>
              <w:t>5</w:t>
            </w:r>
          </w:p>
        </w:tc>
        <w:tc>
          <w:tcPr>
            <w:tcW w:w="2836" w:type="dxa"/>
            <w:tcBorders>
              <w:top w:val="single" w:sz="6" w:space="0" w:color="auto"/>
              <w:left w:val="single" w:sz="6" w:space="0" w:color="auto"/>
              <w:bottom w:val="single" w:sz="6" w:space="0" w:color="auto"/>
              <w:right w:val="single" w:sz="6" w:space="0" w:color="auto"/>
            </w:tcBorders>
          </w:tcPr>
          <w:p w14:paraId="603C3ECD"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Педагог-організатор</w:t>
            </w:r>
          </w:p>
          <w:p w14:paraId="02422AC0" w14:textId="77777777" w:rsidR="008B4BC6" w:rsidRPr="00823949" w:rsidRDefault="008B4BC6" w:rsidP="00A9725E">
            <w:pPr>
              <w:pStyle w:val="afff0"/>
              <w:jc w:val="both"/>
              <w:rPr>
                <w:rFonts w:ascii="Times New Roman" w:hAnsi="Times New Roman"/>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tcPr>
          <w:p w14:paraId="3F6EA6EC"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rsidRPr="00823949" w14:paraId="2D5CA01C" w14:textId="77777777" w:rsidTr="000338D5">
        <w:trPr>
          <w:trHeight w:val="792"/>
        </w:trPr>
        <w:tc>
          <w:tcPr>
            <w:tcW w:w="851" w:type="dxa"/>
            <w:tcBorders>
              <w:top w:val="single" w:sz="6" w:space="0" w:color="auto"/>
              <w:left w:val="single" w:sz="6" w:space="0" w:color="auto"/>
              <w:bottom w:val="single" w:sz="6" w:space="0" w:color="auto"/>
              <w:right w:val="single" w:sz="6" w:space="0" w:color="auto"/>
            </w:tcBorders>
            <w:hideMark/>
          </w:tcPr>
          <w:p w14:paraId="79BB5E0B"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38.</w:t>
            </w:r>
          </w:p>
        </w:tc>
        <w:tc>
          <w:tcPr>
            <w:tcW w:w="6661" w:type="dxa"/>
            <w:tcBorders>
              <w:top w:val="single" w:sz="6" w:space="0" w:color="auto"/>
              <w:left w:val="single" w:sz="6" w:space="0" w:color="auto"/>
              <w:bottom w:val="single" w:sz="6" w:space="0" w:color="auto"/>
              <w:right w:val="single" w:sz="6" w:space="0" w:color="auto"/>
            </w:tcBorders>
            <w:hideMark/>
          </w:tcPr>
          <w:p w14:paraId="2413C515" w14:textId="77777777" w:rsidR="008B4BC6" w:rsidRPr="00823949" w:rsidRDefault="008B4BC6" w:rsidP="00DC2F77">
            <w:pPr>
              <w:pStyle w:val="afff0"/>
              <w:jc w:val="both"/>
              <w:rPr>
                <w:rFonts w:ascii="Times New Roman" w:hAnsi="Times New Roman"/>
                <w:color w:val="000000"/>
                <w:sz w:val="24"/>
                <w:szCs w:val="24"/>
              </w:rPr>
            </w:pPr>
            <w:r w:rsidRPr="00823949">
              <w:rPr>
                <w:rFonts w:ascii="Times New Roman" w:hAnsi="Times New Roman"/>
                <w:color w:val="000000"/>
                <w:sz w:val="24"/>
                <w:szCs w:val="24"/>
              </w:rPr>
              <w:t>Підсумок конкурсу «Кращий клас року – 202</w:t>
            </w:r>
            <w:r w:rsidR="00DC2F77" w:rsidRPr="00823949">
              <w:rPr>
                <w:rFonts w:ascii="Times New Roman" w:hAnsi="Times New Roman"/>
                <w:color w:val="000000"/>
                <w:sz w:val="24"/>
                <w:szCs w:val="24"/>
              </w:rPr>
              <w:t>4</w:t>
            </w:r>
            <w:r w:rsidRPr="00823949">
              <w:rPr>
                <w:rFonts w:ascii="Times New Roman" w:hAnsi="Times New Roman"/>
                <w:color w:val="000000"/>
                <w:sz w:val="24"/>
                <w:szCs w:val="24"/>
              </w:rPr>
              <w:t>/202</w:t>
            </w:r>
            <w:r w:rsidR="00DC2F77" w:rsidRPr="00823949">
              <w:rPr>
                <w:rFonts w:ascii="Times New Roman" w:hAnsi="Times New Roman"/>
                <w:color w:val="000000"/>
                <w:sz w:val="24"/>
                <w:szCs w:val="24"/>
              </w:rPr>
              <w:t>5</w:t>
            </w:r>
            <w:r w:rsidRPr="00823949">
              <w:rPr>
                <w:rFonts w:ascii="Times New Roman" w:hAnsi="Times New Roman"/>
                <w:color w:val="000000"/>
                <w:sz w:val="24"/>
                <w:szCs w:val="24"/>
              </w:rPr>
              <w:t>»</w:t>
            </w:r>
          </w:p>
        </w:tc>
        <w:tc>
          <w:tcPr>
            <w:tcW w:w="2694" w:type="dxa"/>
            <w:tcBorders>
              <w:top w:val="single" w:sz="6" w:space="0" w:color="auto"/>
              <w:left w:val="single" w:sz="6" w:space="0" w:color="auto"/>
              <w:bottom w:val="single" w:sz="6" w:space="0" w:color="auto"/>
              <w:right w:val="single" w:sz="6" w:space="0" w:color="auto"/>
            </w:tcBorders>
            <w:hideMark/>
          </w:tcPr>
          <w:p w14:paraId="257C7E7D" w14:textId="77777777" w:rsidR="008B4BC6" w:rsidRPr="00823949" w:rsidRDefault="00DC2F77" w:rsidP="00DC2F77">
            <w:pPr>
              <w:pStyle w:val="afff0"/>
              <w:jc w:val="center"/>
              <w:rPr>
                <w:rFonts w:ascii="Times New Roman" w:hAnsi="Times New Roman"/>
                <w:color w:val="000000"/>
                <w:sz w:val="24"/>
                <w:szCs w:val="24"/>
              </w:rPr>
            </w:pPr>
            <w:r w:rsidRPr="00823949">
              <w:rPr>
                <w:rFonts w:ascii="Times New Roman" w:hAnsi="Times New Roman"/>
                <w:color w:val="000000"/>
                <w:sz w:val="24"/>
                <w:szCs w:val="24"/>
              </w:rPr>
              <w:t>23</w:t>
            </w:r>
            <w:r w:rsidR="008B4BC6" w:rsidRPr="00823949">
              <w:rPr>
                <w:rFonts w:ascii="Times New Roman" w:hAnsi="Times New Roman"/>
                <w:color w:val="000000"/>
                <w:sz w:val="24"/>
                <w:szCs w:val="24"/>
              </w:rPr>
              <w:t>.05.202</w:t>
            </w:r>
            <w:r w:rsidRPr="00823949">
              <w:rPr>
                <w:rFonts w:ascii="Times New Roman" w:hAnsi="Times New Roman"/>
                <w:color w:val="000000"/>
                <w:sz w:val="24"/>
                <w:szCs w:val="24"/>
              </w:rPr>
              <w:t>5</w:t>
            </w:r>
          </w:p>
        </w:tc>
        <w:tc>
          <w:tcPr>
            <w:tcW w:w="2836" w:type="dxa"/>
            <w:tcBorders>
              <w:top w:val="single" w:sz="6" w:space="0" w:color="auto"/>
              <w:left w:val="single" w:sz="6" w:space="0" w:color="auto"/>
              <w:bottom w:val="single" w:sz="6" w:space="0" w:color="auto"/>
              <w:right w:val="single" w:sz="6" w:space="0" w:color="auto"/>
            </w:tcBorders>
            <w:hideMark/>
          </w:tcPr>
          <w:p w14:paraId="340D3C4E"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 xml:space="preserve">ЗДВР, </w:t>
            </w:r>
          </w:p>
          <w:p w14:paraId="7ACF4D55"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педагог-організатор</w:t>
            </w:r>
          </w:p>
        </w:tc>
        <w:tc>
          <w:tcPr>
            <w:tcW w:w="2126" w:type="dxa"/>
            <w:tcBorders>
              <w:top w:val="single" w:sz="6" w:space="0" w:color="auto"/>
              <w:left w:val="single" w:sz="6" w:space="0" w:color="auto"/>
              <w:bottom w:val="single" w:sz="6" w:space="0" w:color="auto"/>
              <w:right w:val="single" w:sz="6" w:space="0" w:color="auto"/>
            </w:tcBorders>
          </w:tcPr>
          <w:p w14:paraId="7DD69D47"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r w:rsidR="008B4BC6" w14:paraId="0EF9A0B5" w14:textId="77777777" w:rsidTr="000338D5">
        <w:trPr>
          <w:trHeight w:val="283"/>
        </w:trPr>
        <w:tc>
          <w:tcPr>
            <w:tcW w:w="851" w:type="dxa"/>
            <w:tcBorders>
              <w:top w:val="single" w:sz="6" w:space="0" w:color="auto"/>
              <w:left w:val="single" w:sz="6" w:space="0" w:color="auto"/>
              <w:bottom w:val="single" w:sz="6" w:space="0" w:color="auto"/>
              <w:right w:val="single" w:sz="6" w:space="0" w:color="auto"/>
            </w:tcBorders>
            <w:hideMark/>
          </w:tcPr>
          <w:p w14:paraId="55771AA0" w14:textId="77777777" w:rsidR="008B4BC6" w:rsidRPr="00823949"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r w:rsidRPr="00823949">
              <w:rPr>
                <w:rFonts w:ascii="Times New Roman" w:hAnsi="Times New Roman"/>
                <w:color w:val="000000"/>
                <w:sz w:val="24"/>
                <w:szCs w:val="24"/>
              </w:rPr>
              <w:t>39.</w:t>
            </w:r>
          </w:p>
        </w:tc>
        <w:tc>
          <w:tcPr>
            <w:tcW w:w="6661" w:type="dxa"/>
            <w:tcBorders>
              <w:top w:val="single" w:sz="6" w:space="0" w:color="auto"/>
              <w:left w:val="single" w:sz="6" w:space="0" w:color="auto"/>
              <w:bottom w:val="single" w:sz="6" w:space="0" w:color="auto"/>
              <w:right w:val="single" w:sz="6" w:space="0" w:color="auto"/>
            </w:tcBorders>
            <w:hideMark/>
          </w:tcPr>
          <w:p w14:paraId="55455EC4"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 xml:space="preserve">Звітна конференція </w:t>
            </w:r>
            <w:r w:rsidR="003E3901">
              <w:rPr>
                <w:rFonts w:ascii="Times New Roman" w:hAnsi="Times New Roman"/>
                <w:color w:val="000000"/>
                <w:sz w:val="24"/>
                <w:szCs w:val="24"/>
              </w:rPr>
              <w:t>учнів</w:t>
            </w:r>
            <w:r w:rsidRPr="00823949">
              <w:rPr>
                <w:rFonts w:ascii="Times New Roman" w:hAnsi="Times New Roman"/>
                <w:color w:val="000000"/>
                <w:sz w:val="24"/>
                <w:szCs w:val="24"/>
              </w:rPr>
              <w:t>ського самоврядування. Підсумки роб</w:t>
            </w:r>
            <w:r w:rsidR="00DC2F77" w:rsidRPr="00823949">
              <w:rPr>
                <w:rFonts w:ascii="Times New Roman" w:hAnsi="Times New Roman"/>
                <w:color w:val="000000"/>
                <w:sz w:val="24"/>
                <w:szCs w:val="24"/>
              </w:rPr>
              <w:t>оти шкільного парламенту за 2024/2025</w:t>
            </w:r>
            <w:r w:rsidRPr="00823949">
              <w:rPr>
                <w:rFonts w:ascii="Times New Roman" w:hAnsi="Times New Roman"/>
                <w:color w:val="000000"/>
                <w:sz w:val="24"/>
                <w:szCs w:val="24"/>
              </w:rPr>
              <w:t xml:space="preserve"> рік. Планування заходів на наступний навчальний рік</w:t>
            </w:r>
          </w:p>
        </w:tc>
        <w:tc>
          <w:tcPr>
            <w:tcW w:w="2694" w:type="dxa"/>
            <w:tcBorders>
              <w:top w:val="single" w:sz="6" w:space="0" w:color="auto"/>
              <w:left w:val="single" w:sz="6" w:space="0" w:color="auto"/>
              <w:bottom w:val="single" w:sz="6" w:space="0" w:color="auto"/>
              <w:right w:val="single" w:sz="6" w:space="0" w:color="auto"/>
            </w:tcBorders>
            <w:hideMark/>
          </w:tcPr>
          <w:p w14:paraId="61515B98" w14:textId="77777777" w:rsidR="008B4BC6" w:rsidRPr="00823949" w:rsidRDefault="008B4BC6" w:rsidP="00DC2F77">
            <w:pPr>
              <w:pStyle w:val="afff0"/>
              <w:jc w:val="center"/>
              <w:rPr>
                <w:rFonts w:ascii="Times New Roman" w:hAnsi="Times New Roman"/>
                <w:color w:val="000000"/>
                <w:sz w:val="24"/>
                <w:szCs w:val="24"/>
              </w:rPr>
            </w:pPr>
            <w:r w:rsidRPr="00823949">
              <w:rPr>
                <w:rFonts w:ascii="Times New Roman" w:hAnsi="Times New Roman"/>
                <w:color w:val="000000"/>
                <w:sz w:val="24"/>
                <w:szCs w:val="24"/>
              </w:rPr>
              <w:t>28.05.202</w:t>
            </w:r>
            <w:r w:rsidR="00DC2F77" w:rsidRPr="00823949">
              <w:rPr>
                <w:rFonts w:ascii="Times New Roman" w:hAnsi="Times New Roman"/>
                <w:color w:val="000000"/>
                <w:sz w:val="24"/>
                <w:szCs w:val="24"/>
              </w:rPr>
              <w:t>5</w:t>
            </w:r>
          </w:p>
        </w:tc>
        <w:tc>
          <w:tcPr>
            <w:tcW w:w="2836" w:type="dxa"/>
            <w:tcBorders>
              <w:top w:val="single" w:sz="6" w:space="0" w:color="auto"/>
              <w:left w:val="single" w:sz="6" w:space="0" w:color="auto"/>
              <w:bottom w:val="single" w:sz="6" w:space="0" w:color="auto"/>
              <w:right w:val="single" w:sz="6" w:space="0" w:color="auto"/>
            </w:tcBorders>
            <w:hideMark/>
          </w:tcPr>
          <w:p w14:paraId="0933C09F" w14:textId="77777777" w:rsidR="008B4BC6" w:rsidRPr="00823949"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 xml:space="preserve">ЗДВР, </w:t>
            </w:r>
          </w:p>
          <w:p w14:paraId="2171448B" w14:textId="77777777" w:rsidR="008B4BC6" w:rsidRDefault="008B4BC6" w:rsidP="00A9725E">
            <w:pPr>
              <w:pStyle w:val="afff0"/>
              <w:jc w:val="both"/>
              <w:rPr>
                <w:rFonts w:ascii="Times New Roman" w:hAnsi="Times New Roman"/>
                <w:color w:val="000000"/>
                <w:sz w:val="24"/>
                <w:szCs w:val="24"/>
              </w:rPr>
            </w:pPr>
            <w:r w:rsidRPr="00823949">
              <w:rPr>
                <w:rFonts w:ascii="Times New Roman" w:hAnsi="Times New Roman"/>
                <w:color w:val="000000"/>
                <w:sz w:val="24"/>
                <w:szCs w:val="24"/>
              </w:rPr>
              <w:t>педагог-організатор, президент шкільного парламенту</w:t>
            </w:r>
          </w:p>
        </w:tc>
        <w:tc>
          <w:tcPr>
            <w:tcW w:w="2126" w:type="dxa"/>
            <w:tcBorders>
              <w:top w:val="single" w:sz="6" w:space="0" w:color="auto"/>
              <w:left w:val="single" w:sz="6" w:space="0" w:color="auto"/>
              <w:bottom w:val="single" w:sz="6" w:space="0" w:color="auto"/>
              <w:right w:val="single" w:sz="6" w:space="0" w:color="auto"/>
            </w:tcBorders>
          </w:tcPr>
          <w:p w14:paraId="115F457E" w14:textId="77777777" w:rsidR="008B4BC6" w:rsidRDefault="008B4BC6" w:rsidP="00A9725E">
            <w:pPr>
              <w:widowControl w:val="0"/>
              <w:autoSpaceDE w:val="0"/>
              <w:autoSpaceDN w:val="0"/>
              <w:adjustRightInd w:val="0"/>
              <w:spacing w:after="0" w:line="240" w:lineRule="auto"/>
              <w:jc w:val="both"/>
              <w:rPr>
                <w:rFonts w:ascii="Times New Roman" w:hAnsi="Times New Roman"/>
                <w:color w:val="000000"/>
                <w:sz w:val="24"/>
                <w:szCs w:val="24"/>
              </w:rPr>
            </w:pPr>
          </w:p>
        </w:tc>
      </w:tr>
    </w:tbl>
    <w:p w14:paraId="1997007F" w14:textId="77777777" w:rsidR="008B4BC6" w:rsidRDefault="008B4BC6" w:rsidP="008B4BC6"/>
    <w:p w14:paraId="50FAB937" w14:textId="77777777" w:rsidR="0001289D" w:rsidRDefault="0001289D" w:rsidP="00564515">
      <w:pPr>
        <w:spacing w:after="0" w:line="276" w:lineRule="auto"/>
        <w:ind w:left="720"/>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FF0000"/>
          <w:sz w:val="28"/>
          <w:szCs w:val="28"/>
          <w:lang w:eastAsia="ru-RU"/>
        </w:rPr>
        <w:br w:type="page"/>
      </w:r>
    </w:p>
    <w:p w14:paraId="3DA04BD9" w14:textId="77777777" w:rsidR="00A1606F" w:rsidRPr="009B096C" w:rsidRDefault="00A1606F" w:rsidP="00A1606F">
      <w:pPr>
        <w:spacing w:after="0" w:line="276" w:lineRule="auto"/>
        <w:ind w:left="720"/>
        <w:rPr>
          <w:rFonts w:ascii="Times New Roman" w:eastAsia="Times New Roman" w:hAnsi="Times New Roman" w:cs="Times New Roman"/>
          <w:b/>
          <w:color w:val="FF0000"/>
          <w:sz w:val="28"/>
          <w:szCs w:val="28"/>
          <w:lang w:val="ru-RU" w:eastAsia="ru-RU"/>
        </w:rPr>
      </w:pPr>
      <w:r w:rsidRPr="00564515">
        <w:rPr>
          <w:rFonts w:ascii="Times New Roman" w:eastAsia="Times New Roman" w:hAnsi="Times New Roman" w:cs="Times New Roman"/>
          <w:b/>
          <w:color w:val="FF0000"/>
          <w:sz w:val="28"/>
          <w:szCs w:val="28"/>
          <w:lang w:eastAsia="ru-RU"/>
        </w:rPr>
        <w:lastRenderedPageBreak/>
        <w:t xml:space="preserve">7.3. Річний план роботи практичного психолога </w:t>
      </w:r>
      <w:r>
        <w:rPr>
          <w:rFonts w:ascii="Times New Roman" w:eastAsia="Times New Roman" w:hAnsi="Times New Roman" w:cs="Times New Roman"/>
          <w:b/>
          <w:color w:val="FF0000"/>
          <w:sz w:val="28"/>
          <w:szCs w:val="28"/>
          <w:lang w:eastAsia="ru-RU"/>
        </w:rPr>
        <w:t>закладу освіти</w:t>
      </w:r>
      <w:r w:rsidRPr="00564515">
        <w:rPr>
          <w:rFonts w:ascii="Times New Roman" w:eastAsia="Times New Roman" w:hAnsi="Times New Roman" w:cs="Times New Roman"/>
          <w:b/>
          <w:color w:val="FF0000"/>
          <w:sz w:val="28"/>
          <w:szCs w:val="28"/>
          <w:lang w:eastAsia="ru-RU"/>
        </w:rPr>
        <w:t xml:space="preserve"> на </w:t>
      </w:r>
      <w:r>
        <w:rPr>
          <w:rFonts w:ascii="Times New Roman" w:eastAsia="Times New Roman" w:hAnsi="Times New Roman" w:cs="Times New Roman"/>
          <w:b/>
          <w:color w:val="FF0000"/>
          <w:sz w:val="28"/>
          <w:szCs w:val="28"/>
          <w:lang w:eastAsia="ru-RU"/>
        </w:rPr>
        <w:t>2024/2025 н. р.</w:t>
      </w:r>
    </w:p>
    <w:p w14:paraId="498A87A4" w14:textId="77777777" w:rsidR="00E67EA9" w:rsidRPr="009B096C" w:rsidRDefault="00E67EA9" w:rsidP="00A1606F">
      <w:pPr>
        <w:spacing w:after="0" w:line="276" w:lineRule="auto"/>
        <w:ind w:left="720"/>
        <w:rPr>
          <w:rFonts w:ascii="Times New Roman" w:eastAsia="Times New Roman" w:hAnsi="Times New Roman" w:cs="Times New Roman"/>
          <w:b/>
          <w:color w:val="FF0000"/>
          <w:sz w:val="28"/>
          <w:szCs w:val="28"/>
          <w:lang w:val="ru-RU" w:eastAsia="ru-RU"/>
        </w:rPr>
      </w:pPr>
    </w:p>
    <w:p w14:paraId="6282872D" w14:textId="77777777" w:rsidR="00A1606F" w:rsidRPr="008E69F9" w:rsidRDefault="00A1606F" w:rsidP="00A1606F">
      <w:pPr>
        <w:spacing w:after="0" w:line="240" w:lineRule="auto"/>
        <w:ind w:firstLine="709"/>
        <w:rPr>
          <w:rFonts w:ascii="Times New Roman" w:eastAsia="Times New Roman" w:hAnsi="Times New Roman" w:cs="Times New Roman"/>
          <w:b/>
          <w:sz w:val="28"/>
          <w:szCs w:val="28"/>
          <w:lang w:eastAsia="ru-RU"/>
        </w:rPr>
      </w:pPr>
      <w:r w:rsidRPr="008E69F9">
        <w:rPr>
          <w:rFonts w:ascii="Times New Roman" w:eastAsia="Times New Roman" w:hAnsi="Times New Roman" w:cs="Times New Roman"/>
          <w:b/>
          <w:sz w:val="28"/>
          <w:szCs w:val="28"/>
          <w:lang w:eastAsia="ru-RU"/>
        </w:rPr>
        <w:t>Нормативно-правові документи, на основі яких укладено план роботи:</w:t>
      </w:r>
    </w:p>
    <w:p w14:paraId="4488B911" w14:textId="77777777" w:rsidR="00A1606F" w:rsidRPr="008E69F9" w:rsidRDefault="00A1606F" w:rsidP="00A1606F">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 xml:space="preserve">План роботи психологічної служби </w:t>
      </w:r>
      <w:r>
        <w:rPr>
          <w:rFonts w:ascii="Times New Roman" w:eastAsia="Times New Roman" w:hAnsi="Times New Roman" w:cs="Times New Roman"/>
          <w:sz w:val="28"/>
          <w:szCs w:val="28"/>
          <w:lang w:eastAsia="ru-RU"/>
        </w:rPr>
        <w:t xml:space="preserve">закладу освіти </w:t>
      </w:r>
      <w:r w:rsidRPr="008E69F9">
        <w:rPr>
          <w:rFonts w:ascii="Times New Roman" w:eastAsia="Times New Roman" w:hAnsi="Times New Roman" w:cs="Times New Roman"/>
          <w:sz w:val="28"/>
          <w:szCs w:val="28"/>
          <w:lang w:eastAsia="ru-RU"/>
        </w:rPr>
        <w:t>на 202</w:t>
      </w:r>
      <w:r>
        <w:rPr>
          <w:rFonts w:ascii="Times New Roman" w:eastAsia="Times New Roman" w:hAnsi="Times New Roman" w:cs="Times New Roman"/>
          <w:sz w:val="28"/>
          <w:szCs w:val="28"/>
          <w:lang w:eastAsia="ru-RU"/>
        </w:rPr>
        <w:t>4/</w:t>
      </w:r>
      <w:r w:rsidRPr="008E69F9">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8E69F9">
        <w:rPr>
          <w:rFonts w:ascii="Times New Roman" w:eastAsia="Times New Roman" w:hAnsi="Times New Roman" w:cs="Times New Roman"/>
          <w:sz w:val="28"/>
          <w:szCs w:val="28"/>
          <w:lang w:eastAsia="ru-RU"/>
        </w:rPr>
        <w:t xml:space="preserve"> навчальний рік складено відповідно до: </w:t>
      </w:r>
    </w:p>
    <w:p w14:paraId="4C309459" w14:textId="77777777" w:rsidR="00A1606F" w:rsidRPr="008E69F9" w:rsidRDefault="00A1606F" w:rsidP="00A1606F">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ab/>
        <w:t xml:space="preserve">Законів України «Про освіту», «Про </w:t>
      </w:r>
      <w:r>
        <w:rPr>
          <w:rFonts w:ascii="Times New Roman" w:eastAsia="Times New Roman" w:hAnsi="Times New Roman" w:cs="Times New Roman"/>
          <w:sz w:val="28"/>
          <w:szCs w:val="28"/>
          <w:lang w:eastAsia="ru-RU"/>
        </w:rPr>
        <w:t xml:space="preserve">повну </w:t>
      </w:r>
      <w:r w:rsidRPr="008E69F9">
        <w:rPr>
          <w:rFonts w:ascii="Times New Roman" w:eastAsia="Times New Roman" w:hAnsi="Times New Roman" w:cs="Times New Roman"/>
          <w:sz w:val="28"/>
          <w:szCs w:val="28"/>
          <w:lang w:eastAsia="ru-RU"/>
        </w:rPr>
        <w:t>загальну середню освіту»;</w:t>
      </w:r>
    </w:p>
    <w:p w14:paraId="7EB7E5A2" w14:textId="77777777" w:rsidR="00A1606F" w:rsidRPr="008E69F9" w:rsidRDefault="00A1606F" w:rsidP="00A1606F">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ab/>
        <w:t>Про затвердження Положення про психологічну службу в системі освіти України (Наказ Міністерства освіти і науки України №509 від 22.05.2018 р.);</w:t>
      </w:r>
    </w:p>
    <w:p w14:paraId="6FF166BE" w14:textId="77777777" w:rsidR="00A1606F" w:rsidRPr="008E69F9" w:rsidRDefault="00A1606F" w:rsidP="00A1606F">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Типового Положення про центри практичної психології і соціальної роботи</w:t>
      </w:r>
      <w:r>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 xml:space="preserve"> (Наказ Міністерства освіти і науки України №385 від 14.08.2000 р.);</w:t>
      </w:r>
    </w:p>
    <w:p w14:paraId="1AFF80A2" w14:textId="77777777" w:rsidR="00A1606F" w:rsidRPr="008E69F9" w:rsidRDefault="00A1606F" w:rsidP="00A1606F">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ab/>
        <w:t>листа Міністерства освіти і науки України №1/9-529 від 05.09.2018 р. Про документацію працівників психологічної служби у системі освіти України;</w:t>
      </w:r>
    </w:p>
    <w:p w14:paraId="56F69932" w14:textId="77777777" w:rsidR="00A1606F" w:rsidRPr="008E69F9" w:rsidRDefault="00A1606F" w:rsidP="00A1606F">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Про затвердження Положення про психологічний кабінет дошкільних, загальноосвітніх та інших навчальних закладів</w:t>
      </w:r>
      <w:r>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 xml:space="preserve"> (наказ від 19.19.2001р. №</w:t>
      </w:r>
      <w:r>
        <w:rPr>
          <w:rFonts w:ascii="Times New Roman" w:eastAsia="Times New Roman" w:hAnsi="Times New Roman" w:cs="Times New Roman"/>
          <w:sz w:val="28"/>
          <w:szCs w:val="28"/>
          <w:lang w:eastAsia="ru-RU"/>
        </w:rPr>
        <w:t xml:space="preserve"> </w:t>
      </w:r>
      <w:r w:rsidRPr="008E69F9">
        <w:rPr>
          <w:rFonts w:ascii="Times New Roman" w:eastAsia="Times New Roman" w:hAnsi="Times New Roman" w:cs="Times New Roman"/>
          <w:sz w:val="28"/>
          <w:szCs w:val="28"/>
          <w:lang w:eastAsia="ru-RU"/>
        </w:rPr>
        <w:t>691);</w:t>
      </w:r>
    </w:p>
    <w:p w14:paraId="4D6004E8" w14:textId="77777777" w:rsidR="00A1606F" w:rsidRPr="008E69F9" w:rsidRDefault="00A1606F" w:rsidP="00A1606F">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ab/>
        <w:t>Лист Міністерства освіти і науки України №1/9-557 від 28.10.2014 р. Методичні рекомендації щодо взаємодії педагогічних працівників у навчальних закладах  та взаємодії з іншими органами і службами щодо захисту прав дітей ;</w:t>
      </w:r>
    </w:p>
    <w:p w14:paraId="77A907C7" w14:textId="77777777" w:rsidR="00A1606F" w:rsidRPr="008E69F9" w:rsidRDefault="00A1606F" w:rsidP="00A1606F">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ab/>
        <w:t xml:space="preserve">Наказу  Міністерства освіти і науки України  від 01.02. 2010 № 59 </w:t>
      </w:r>
      <w:r>
        <w:rPr>
          <w:rFonts w:ascii="Times New Roman" w:eastAsia="Times New Roman" w:hAnsi="Times New Roman" w:cs="Times New Roman"/>
          <w:sz w:val="28"/>
          <w:szCs w:val="28"/>
          <w:lang w:eastAsia="ru-RU"/>
        </w:rPr>
        <w:t xml:space="preserve"> «</w:t>
      </w:r>
      <w:r w:rsidRPr="008E69F9">
        <w:rPr>
          <w:rFonts w:ascii="Times New Roman" w:eastAsia="Times New Roman" w:hAnsi="Times New Roman" w:cs="Times New Roman"/>
          <w:sz w:val="28"/>
          <w:szCs w:val="28"/>
          <w:lang w:eastAsia="ru-RU"/>
        </w:rPr>
        <w:t>Про вжиття заходів щодо запобігання насильству над дітьми</w:t>
      </w:r>
      <w:r>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w:t>
      </w:r>
    </w:p>
    <w:p w14:paraId="2A9C52C8" w14:textId="77777777" w:rsidR="00A1606F" w:rsidRPr="008E69F9" w:rsidRDefault="00A1606F" w:rsidP="00A1606F">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ab/>
        <w:t>«Про охорону дитинства» (зміни до Закону);</w:t>
      </w:r>
    </w:p>
    <w:p w14:paraId="4A20954D" w14:textId="77777777" w:rsidR="00A1606F" w:rsidRPr="008E69F9" w:rsidRDefault="00A1606F" w:rsidP="00A1606F">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ab/>
        <w:t>«Про забезпечення організаційно – правових умов соціального захисту дітей-сиріт та дітей, позбавлених батьківського піклування»;</w:t>
      </w:r>
    </w:p>
    <w:p w14:paraId="5F0C9239" w14:textId="77777777" w:rsidR="00A1606F" w:rsidRPr="008E69F9" w:rsidRDefault="00A1606F" w:rsidP="00A1606F">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ab/>
        <w:t>Указ Президента України  від 30.12.2000  № 1396/2000 «Про додаткові заходи щодо посилення соціального захисту багатодітних і неповних сімей»;</w:t>
      </w:r>
    </w:p>
    <w:p w14:paraId="00527A17" w14:textId="77777777" w:rsidR="00A1606F" w:rsidRPr="008E69F9" w:rsidRDefault="00A1606F" w:rsidP="00A1606F">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w:t>
      </w:r>
      <w:r w:rsidRPr="008E69F9">
        <w:rPr>
          <w:rFonts w:ascii="Times New Roman" w:eastAsia="Times New Roman" w:hAnsi="Times New Roman" w:cs="Times New Roman"/>
          <w:sz w:val="28"/>
          <w:szCs w:val="28"/>
          <w:lang w:eastAsia="ru-RU"/>
        </w:rPr>
        <w:tab/>
        <w:t>Наказу  Міністерства освіти і науки України  від 01.06. 2005 № 330 «Щодо захисту законних прав та інтересів дітей-сиріт та дітей, позбавлених батьківського піклування»;</w:t>
      </w:r>
    </w:p>
    <w:p w14:paraId="77226E9D" w14:textId="77777777" w:rsidR="00A1606F" w:rsidRPr="007C2009" w:rsidRDefault="00A1606F" w:rsidP="00A1606F">
      <w:pPr>
        <w:keepNext/>
        <w:keepLines/>
        <w:shd w:val="clear" w:color="auto" w:fill="FFFFFF"/>
        <w:spacing w:after="0" w:line="240" w:lineRule="auto"/>
        <w:ind w:firstLine="709"/>
        <w:outlineLvl w:val="0"/>
        <w:rPr>
          <w:rFonts w:ascii="Times New Roman" w:eastAsia="Times New Roman" w:hAnsi="Times New Roman" w:cs="Times New Roman"/>
          <w:b/>
          <w:bCs/>
          <w:color w:val="C00000"/>
          <w:sz w:val="28"/>
          <w:szCs w:val="28"/>
          <w:lang w:eastAsia="ru-RU"/>
        </w:rPr>
      </w:pPr>
      <w:r w:rsidRPr="007C2009">
        <w:rPr>
          <w:rFonts w:ascii="Times New Roman" w:eastAsia="Times New Roman" w:hAnsi="Times New Roman" w:cs="Times New Roman"/>
          <w:b/>
          <w:bCs/>
          <w:color w:val="C00000"/>
          <w:sz w:val="28"/>
          <w:szCs w:val="28"/>
          <w:lang w:eastAsia="ru-RU"/>
        </w:rPr>
        <w:t>І. Аналітична частина</w:t>
      </w:r>
    </w:p>
    <w:p w14:paraId="7EFA67F5" w14:textId="77777777" w:rsidR="00A1606F" w:rsidRPr="008E69F9" w:rsidRDefault="00A1606F" w:rsidP="00A1606F">
      <w:pPr>
        <w:spacing w:after="0" w:line="240" w:lineRule="auto"/>
        <w:ind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У 202</w:t>
      </w:r>
      <w:r>
        <w:rPr>
          <w:rFonts w:ascii="Times New Roman" w:eastAsia="Times New Roman" w:hAnsi="Times New Roman" w:cs="Times New Roman"/>
          <w:sz w:val="28"/>
          <w:szCs w:val="40"/>
          <w:lang w:eastAsia="ru-RU"/>
        </w:rPr>
        <w:t>3/</w:t>
      </w:r>
      <w:r w:rsidRPr="008E69F9">
        <w:rPr>
          <w:rFonts w:ascii="Times New Roman" w:eastAsia="Times New Roman" w:hAnsi="Times New Roman" w:cs="Times New Roman"/>
          <w:sz w:val="28"/>
          <w:szCs w:val="40"/>
          <w:lang w:eastAsia="ru-RU"/>
        </w:rPr>
        <w:t>202</w:t>
      </w:r>
      <w:r>
        <w:rPr>
          <w:rFonts w:ascii="Times New Roman" w:eastAsia="Times New Roman" w:hAnsi="Times New Roman" w:cs="Times New Roman"/>
          <w:sz w:val="28"/>
          <w:szCs w:val="40"/>
          <w:lang w:eastAsia="ru-RU"/>
        </w:rPr>
        <w:t>4</w:t>
      </w:r>
      <w:r w:rsidRPr="008E69F9">
        <w:rPr>
          <w:rFonts w:ascii="Times New Roman" w:eastAsia="Times New Roman" w:hAnsi="Times New Roman" w:cs="Times New Roman"/>
          <w:sz w:val="28"/>
          <w:szCs w:val="40"/>
          <w:lang w:eastAsia="ru-RU"/>
        </w:rPr>
        <w:t xml:space="preserve"> навчальному році у </w:t>
      </w:r>
      <w:r>
        <w:rPr>
          <w:rFonts w:ascii="Times New Roman" w:eastAsia="Times New Roman" w:hAnsi="Times New Roman" w:cs="Times New Roman"/>
          <w:sz w:val="28"/>
          <w:szCs w:val="40"/>
          <w:lang w:eastAsia="ru-RU"/>
        </w:rPr>
        <w:t>закладі освіти</w:t>
      </w:r>
      <w:r w:rsidRPr="008E69F9">
        <w:rPr>
          <w:rFonts w:ascii="Times New Roman" w:eastAsia="Times New Roman" w:hAnsi="Times New Roman" w:cs="Times New Roman"/>
          <w:sz w:val="28"/>
          <w:szCs w:val="40"/>
          <w:lang w:eastAsia="ru-RU"/>
        </w:rPr>
        <w:t xml:space="preserve"> навчалось </w:t>
      </w:r>
      <w:r>
        <w:rPr>
          <w:rFonts w:ascii="Times New Roman" w:eastAsia="Times New Roman" w:hAnsi="Times New Roman" w:cs="Times New Roman"/>
          <w:sz w:val="28"/>
          <w:szCs w:val="40"/>
          <w:lang w:eastAsia="ru-RU"/>
        </w:rPr>
        <w:t>162</w:t>
      </w:r>
      <w:r w:rsidRPr="008E69F9">
        <w:rPr>
          <w:rFonts w:ascii="Times New Roman" w:eastAsia="Times New Roman" w:hAnsi="Times New Roman" w:cs="Times New Roman"/>
          <w:sz w:val="28"/>
          <w:szCs w:val="40"/>
          <w:lang w:eastAsia="ru-RU"/>
        </w:rPr>
        <w:t xml:space="preserve"> </w:t>
      </w:r>
      <w:r>
        <w:rPr>
          <w:rFonts w:ascii="Times New Roman" w:eastAsia="Times New Roman" w:hAnsi="Times New Roman" w:cs="Times New Roman"/>
          <w:sz w:val="28"/>
          <w:szCs w:val="40"/>
          <w:lang w:eastAsia="ru-RU"/>
        </w:rPr>
        <w:t>учня (вихованця)</w:t>
      </w:r>
      <w:r w:rsidRPr="008E69F9">
        <w:rPr>
          <w:rFonts w:ascii="Times New Roman" w:eastAsia="Times New Roman" w:hAnsi="Times New Roman" w:cs="Times New Roman"/>
          <w:sz w:val="28"/>
          <w:szCs w:val="40"/>
          <w:lang w:eastAsia="ru-RU"/>
        </w:rPr>
        <w:t>, усіх успішно переведено до наступного класу.</w:t>
      </w:r>
    </w:p>
    <w:p w14:paraId="67731205" w14:textId="77777777" w:rsidR="00A1606F" w:rsidRPr="008E69F9" w:rsidRDefault="00A1606F" w:rsidP="00A1606F">
      <w:pPr>
        <w:spacing w:after="0" w:line="240" w:lineRule="auto"/>
        <w:ind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lastRenderedPageBreak/>
        <w:t xml:space="preserve">Практичний психолог </w:t>
      </w:r>
      <w:r>
        <w:rPr>
          <w:rFonts w:ascii="Times New Roman" w:eastAsia="Times New Roman" w:hAnsi="Times New Roman" w:cs="Times New Roman"/>
          <w:sz w:val="28"/>
          <w:szCs w:val="40"/>
          <w:lang w:eastAsia="ru-RU"/>
        </w:rPr>
        <w:t>закладу освіти</w:t>
      </w:r>
      <w:r w:rsidRPr="008E69F9">
        <w:rPr>
          <w:rFonts w:ascii="Times New Roman" w:eastAsia="Times New Roman" w:hAnsi="Times New Roman" w:cs="Times New Roman"/>
          <w:sz w:val="28"/>
          <w:szCs w:val="40"/>
          <w:lang w:eastAsia="ru-RU"/>
        </w:rPr>
        <w:t xml:space="preserve"> протягом навчального року здійснював психологічний супровід освітнього процесу за основними напрямками діяльності з учасниками освітнього процесу: діагностика, профілактика, корекція, навчальна діяльність, консультування, просвіта.</w:t>
      </w:r>
    </w:p>
    <w:p w14:paraId="448738EF" w14:textId="77777777" w:rsidR="00A1606F" w:rsidRPr="008E69F9" w:rsidRDefault="00A1606F" w:rsidP="00A1606F">
      <w:pPr>
        <w:spacing w:after="0" w:line="240" w:lineRule="auto"/>
        <w:ind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 xml:space="preserve">Соціально-психологічні дослідження </w:t>
      </w:r>
      <w:r>
        <w:rPr>
          <w:rFonts w:ascii="Times New Roman" w:eastAsia="Times New Roman" w:hAnsi="Times New Roman" w:cs="Times New Roman"/>
          <w:sz w:val="28"/>
          <w:szCs w:val="40"/>
          <w:lang w:eastAsia="ru-RU"/>
        </w:rPr>
        <w:t>учнів (вихованців)</w:t>
      </w:r>
      <w:r w:rsidRPr="008E69F9">
        <w:rPr>
          <w:rFonts w:ascii="Times New Roman" w:eastAsia="Times New Roman" w:hAnsi="Times New Roman" w:cs="Times New Roman"/>
          <w:sz w:val="28"/>
          <w:szCs w:val="40"/>
          <w:lang w:eastAsia="ru-RU"/>
        </w:rPr>
        <w:t xml:space="preserve"> були спрямовані на виявлення причин труднощів у навчанні, інтелектуальному розвитку, соціально-психологічній адаптації; вивчення та визначення індивідуальних особливостей динаміки розвитку особистості, потенційних можливостей в освітньому процесі, професійному самовизначенні.</w:t>
      </w:r>
    </w:p>
    <w:p w14:paraId="12A010FA" w14:textId="77777777" w:rsidR="00A1606F" w:rsidRPr="008E69F9" w:rsidRDefault="00A1606F" w:rsidP="00A1606F">
      <w:pPr>
        <w:spacing w:after="0" w:line="240" w:lineRule="auto"/>
        <w:ind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 xml:space="preserve">Корекційно-відновлювальна, розвивальна, просвітницька та профілактична робота із здобувачами освіти була спрямована на розвиток пізнавальної діяльності, формування позитивної мотивації до освітнього процесу, навичок самоконтролю, навичок соціально прийнятих способів вираження негативних емоцій, відповідальної поведінки, формування позитивного образу «Я», згуртування </w:t>
      </w:r>
      <w:r>
        <w:rPr>
          <w:rFonts w:ascii="Times New Roman" w:eastAsia="Times New Roman" w:hAnsi="Times New Roman" w:cs="Times New Roman"/>
          <w:sz w:val="28"/>
          <w:szCs w:val="40"/>
          <w:lang w:eastAsia="ru-RU"/>
        </w:rPr>
        <w:t>учнів (вихованців)</w:t>
      </w:r>
      <w:r w:rsidRPr="008E69F9">
        <w:rPr>
          <w:rFonts w:ascii="Times New Roman" w:eastAsia="Times New Roman" w:hAnsi="Times New Roman" w:cs="Times New Roman"/>
          <w:sz w:val="28"/>
          <w:szCs w:val="40"/>
          <w:lang w:eastAsia="ru-RU"/>
        </w:rPr>
        <w:t xml:space="preserve"> у класному колективі,  корекцію агресивності, емоційно-вольової сфери, зниження рівня тривожності, корекцію страхів, розвиток комунікативних навичок </w:t>
      </w:r>
      <w:r>
        <w:rPr>
          <w:rFonts w:ascii="Times New Roman" w:eastAsia="Times New Roman" w:hAnsi="Times New Roman" w:cs="Times New Roman"/>
          <w:sz w:val="28"/>
          <w:szCs w:val="40"/>
          <w:lang w:eastAsia="ru-RU"/>
        </w:rPr>
        <w:t>учнів (вихованців)</w:t>
      </w:r>
      <w:r w:rsidRPr="008E69F9">
        <w:rPr>
          <w:rFonts w:ascii="Times New Roman" w:eastAsia="Times New Roman" w:hAnsi="Times New Roman" w:cs="Times New Roman"/>
          <w:sz w:val="28"/>
          <w:szCs w:val="40"/>
          <w:lang w:eastAsia="ru-RU"/>
        </w:rPr>
        <w:t xml:space="preserve">, </w:t>
      </w:r>
      <w:r w:rsidRPr="008E69F9">
        <w:rPr>
          <w:rFonts w:ascii="Times New Roman" w:eastAsia="Times New Roman" w:hAnsi="Times New Roman" w:cs="Times New Roman"/>
          <w:bCs/>
          <w:iCs/>
          <w:color w:val="000000"/>
          <w:sz w:val="28"/>
          <w:szCs w:val="28"/>
          <w:lang w:eastAsia="ru-RU"/>
        </w:rPr>
        <w:t xml:space="preserve">соціальної компетенції, емоційного інтелекту, подолання егоцентризму, </w:t>
      </w:r>
      <w:r w:rsidRPr="008E69F9">
        <w:rPr>
          <w:rFonts w:ascii="Times New Roman" w:eastAsia="Times New Roman" w:hAnsi="Times New Roman" w:cs="Times New Roman"/>
          <w:color w:val="000000"/>
          <w:sz w:val="28"/>
          <w:szCs w:val="28"/>
          <w:lang w:eastAsia="ru-RU"/>
        </w:rPr>
        <w:t>формування у дітей не</w:t>
      </w:r>
      <w:r>
        <w:rPr>
          <w:rFonts w:ascii="Times New Roman" w:eastAsia="Times New Roman" w:hAnsi="Times New Roman" w:cs="Times New Roman"/>
          <w:color w:val="000000"/>
          <w:sz w:val="28"/>
          <w:szCs w:val="28"/>
          <w:lang w:eastAsia="ru-RU"/>
        </w:rPr>
        <w:t>гативного ставлення до шкідлив</w:t>
      </w:r>
      <w:r w:rsidRPr="008E69F9">
        <w:rPr>
          <w:rFonts w:ascii="Times New Roman" w:eastAsia="Times New Roman" w:hAnsi="Times New Roman" w:cs="Times New Roman"/>
          <w:color w:val="000000"/>
          <w:sz w:val="28"/>
          <w:szCs w:val="28"/>
          <w:lang w:eastAsia="ru-RU"/>
        </w:rPr>
        <w:t xml:space="preserve">их звичок, навичок здорового способу </w:t>
      </w:r>
      <w:r w:rsidRPr="008E69F9">
        <w:rPr>
          <w:rFonts w:ascii="Times New Roman" w:eastAsia="Times New Roman" w:hAnsi="Times New Roman" w:cs="Times New Roman"/>
          <w:sz w:val="28"/>
          <w:szCs w:val="28"/>
          <w:lang w:eastAsia="ru-RU"/>
        </w:rPr>
        <w:t>життя («Здоровий спосіб життя - запорука успіху», «Алкоголь – ворог людства», «Наркоманія - крок у безодню», «Шкідливі звички та їх вплив на життя», «Палити чи не палити» ),</w:t>
      </w:r>
      <w:r w:rsidRPr="008E69F9">
        <w:rPr>
          <w:rFonts w:ascii="Times New Roman" w:eastAsia="Times New Roman" w:hAnsi="Times New Roman" w:cs="Times New Roman"/>
          <w:color w:val="000000"/>
          <w:sz w:val="28"/>
          <w:szCs w:val="28"/>
          <w:lang w:eastAsia="ru-RU"/>
        </w:rPr>
        <w:t xml:space="preserve"> перенаправлення енергії на соціальну роботу і культурну творчість (залучення до естетично-трудового виховання в рамках роботи </w:t>
      </w:r>
      <w:r>
        <w:rPr>
          <w:rFonts w:ascii="Times New Roman" w:eastAsia="Times New Roman" w:hAnsi="Times New Roman" w:cs="Times New Roman"/>
          <w:color w:val="000000"/>
          <w:sz w:val="28"/>
          <w:szCs w:val="28"/>
          <w:lang w:eastAsia="ru-RU"/>
        </w:rPr>
        <w:t>закладу освіти</w:t>
      </w:r>
      <w:r w:rsidRPr="008E69F9">
        <w:rPr>
          <w:rFonts w:ascii="Times New Roman" w:eastAsia="Times New Roman" w:hAnsi="Times New Roman" w:cs="Times New Roman"/>
          <w:color w:val="000000"/>
          <w:sz w:val="28"/>
          <w:szCs w:val="28"/>
          <w:lang w:eastAsia="ru-RU"/>
        </w:rPr>
        <w:t>).</w:t>
      </w:r>
    </w:p>
    <w:p w14:paraId="21B80CBB" w14:textId="77777777" w:rsidR="00A1606F" w:rsidRPr="008E69F9" w:rsidRDefault="00A1606F" w:rsidP="00A1606F">
      <w:pPr>
        <w:spacing w:after="0" w:line="240" w:lineRule="auto"/>
        <w:ind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 xml:space="preserve">Робота із здобувачами освіти молодшої вікової ланки була направлена на підготовку особистості до освітнього процесу, зниження ризиків проблем адаптації до освітнього середовища, формуванню готовності до  переходу у середню ланку </w:t>
      </w:r>
      <w:r>
        <w:rPr>
          <w:rFonts w:ascii="Times New Roman" w:eastAsia="Times New Roman" w:hAnsi="Times New Roman" w:cs="Times New Roman"/>
          <w:sz w:val="28"/>
          <w:szCs w:val="40"/>
          <w:lang w:eastAsia="ru-RU"/>
        </w:rPr>
        <w:t>учнів (вихованців)</w:t>
      </w:r>
      <w:r w:rsidRPr="008E69F9">
        <w:rPr>
          <w:rFonts w:ascii="Times New Roman" w:eastAsia="Times New Roman" w:hAnsi="Times New Roman" w:cs="Times New Roman"/>
          <w:sz w:val="28"/>
          <w:szCs w:val="40"/>
          <w:lang w:eastAsia="ru-RU"/>
        </w:rPr>
        <w:t xml:space="preserve"> 4</w:t>
      </w:r>
      <w:r>
        <w:rPr>
          <w:rFonts w:ascii="Times New Roman" w:eastAsia="Times New Roman" w:hAnsi="Times New Roman" w:cs="Times New Roman"/>
          <w:sz w:val="28"/>
          <w:szCs w:val="40"/>
          <w:lang w:eastAsia="ru-RU"/>
        </w:rPr>
        <w:t>-х класів</w:t>
      </w:r>
      <w:r w:rsidRPr="008E69F9">
        <w:rPr>
          <w:rFonts w:ascii="Times New Roman" w:eastAsia="Times New Roman" w:hAnsi="Times New Roman" w:cs="Times New Roman"/>
          <w:sz w:val="28"/>
          <w:szCs w:val="40"/>
          <w:lang w:eastAsia="ru-RU"/>
        </w:rPr>
        <w:t>, своєчасне попередження відхилень у розвитку та становленні особистості.</w:t>
      </w:r>
    </w:p>
    <w:p w14:paraId="2CCD2778" w14:textId="77777777" w:rsidR="00A1606F" w:rsidRPr="008E69F9" w:rsidRDefault="00A1606F" w:rsidP="00A1606F">
      <w:pPr>
        <w:spacing w:after="0" w:line="240" w:lineRule="auto"/>
        <w:ind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 xml:space="preserve">Робота з здобувачами освіти середньої  та старшої вікової ланки була спрямована на допомогу в адаптаційний період п’ятикласників, усунення виявлених труднощів соціально-психологічного розвитку </w:t>
      </w:r>
      <w:r>
        <w:rPr>
          <w:rFonts w:ascii="Times New Roman" w:eastAsia="Times New Roman" w:hAnsi="Times New Roman" w:cs="Times New Roman"/>
          <w:sz w:val="28"/>
          <w:szCs w:val="40"/>
          <w:lang w:eastAsia="ru-RU"/>
        </w:rPr>
        <w:t>учнів (вихованців)</w:t>
      </w:r>
      <w:r w:rsidRPr="008E69F9">
        <w:rPr>
          <w:rFonts w:ascii="Times New Roman" w:eastAsia="Times New Roman" w:hAnsi="Times New Roman" w:cs="Times New Roman"/>
          <w:sz w:val="28"/>
          <w:szCs w:val="40"/>
          <w:lang w:eastAsia="ru-RU"/>
        </w:rPr>
        <w:t xml:space="preserve"> (недостатній рівень навчальних досягнень, порушення поведінки, емоційна нестабільність), міжособистісних стосунках, запобігання конфліктним ситуаціям в освітньому процесі, зниження ризиків схильності до залежностей та правопорушень, різних форм девіантної поведінки, допомога в соціалізації </w:t>
      </w:r>
      <w:r>
        <w:rPr>
          <w:rFonts w:ascii="Times New Roman" w:eastAsia="Times New Roman" w:hAnsi="Times New Roman" w:cs="Times New Roman"/>
          <w:sz w:val="28"/>
          <w:szCs w:val="40"/>
          <w:lang w:eastAsia="ru-RU"/>
        </w:rPr>
        <w:t>учнів (вихованців) 10-12</w:t>
      </w:r>
      <w:r w:rsidRPr="008E69F9">
        <w:rPr>
          <w:rFonts w:ascii="Times New Roman" w:eastAsia="Times New Roman" w:hAnsi="Times New Roman" w:cs="Times New Roman"/>
          <w:sz w:val="28"/>
          <w:szCs w:val="40"/>
          <w:lang w:eastAsia="ru-RU"/>
        </w:rPr>
        <w:t xml:space="preserve"> класів, профорієнтаційна робота.</w:t>
      </w:r>
    </w:p>
    <w:p w14:paraId="556FEFA6" w14:textId="77777777" w:rsidR="00A1606F" w:rsidRPr="008E69F9" w:rsidRDefault="00A1606F" w:rsidP="00A1606F">
      <w:pPr>
        <w:spacing w:after="0" w:line="240" w:lineRule="auto"/>
        <w:ind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Робота з педколективом орієнтувалась на оптимізацію емоційних станів, попередження «професійного вигорання», гуманізацію взаємин учасників освітнього процесу, творче подолання конфліктів, консультування із складних проблем в освітньому середовищі серед учасників освітнього процесу, допомогу у проведенні індивідуальної роботи із здобувачами освіти.</w:t>
      </w:r>
    </w:p>
    <w:p w14:paraId="424990F7" w14:textId="77777777" w:rsidR="00A1606F" w:rsidRPr="008E69F9" w:rsidRDefault="00A1606F" w:rsidP="00A1606F">
      <w:pPr>
        <w:widowControl w:val="0"/>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Головним завданням служби за 202</w:t>
      </w:r>
      <w:r>
        <w:rPr>
          <w:rFonts w:ascii="Times New Roman" w:eastAsia="Times New Roman" w:hAnsi="Times New Roman" w:cs="Times New Roman"/>
          <w:sz w:val="28"/>
          <w:szCs w:val="28"/>
          <w:lang w:eastAsia="ru-RU"/>
        </w:rPr>
        <w:t>3/</w:t>
      </w:r>
      <w:r w:rsidRPr="008E69F9">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 xml:space="preserve">4 </w:t>
      </w:r>
      <w:r w:rsidRPr="008E69F9">
        <w:rPr>
          <w:rFonts w:ascii="Times New Roman" w:eastAsia="Times New Roman" w:hAnsi="Times New Roman" w:cs="Times New Roman"/>
          <w:sz w:val="28"/>
          <w:szCs w:val="28"/>
          <w:lang w:eastAsia="ru-RU"/>
        </w:rPr>
        <w:t>н.р. було:</w:t>
      </w:r>
    </w:p>
    <w:p w14:paraId="1B4B2F85" w14:textId="77777777" w:rsidR="00A1606F" w:rsidRPr="008E69F9" w:rsidRDefault="00A1606F" w:rsidP="00A1606F">
      <w:pPr>
        <w:numPr>
          <w:ilvl w:val="0"/>
          <w:numId w:val="23"/>
        </w:numPr>
        <w:spacing w:after="0" w:line="240" w:lineRule="auto"/>
        <w:ind w:left="0"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Створення сприятливих умов для розвитку дитини, надання допомоги дітям з особливими освітніми потребами, встановлення зв’язків  і дружніх відношень між учнем, сім’єю та школою;</w:t>
      </w:r>
    </w:p>
    <w:p w14:paraId="2E6AC85A" w14:textId="77777777" w:rsidR="00A1606F" w:rsidRPr="008E69F9" w:rsidRDefault="00A1606F" w:rsidP="00A1606F">
      <w:pPr>
        <w:numPr>
          <w:ilvl w:val="0"/>
          <w:numId w:val="23"/>
        </w:numPr>
        <w:spacing w:after="0" w:line="240" w:lineRule="auto"/>
        <w:ind w:left="0"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lastRenderedPageBreak/>
        <w:t>Забезпечення якісного психологічного супроводу навчально-виховного процесу;</w:t>
      </w:r>
    </w:p>
    <w:p w14:paraId="5194DFAA" w14:textId="77777777" w:rsidR="00A1606F" w:rsidRPr="008E69F9" w:rsidRDefault="00A1606F" w:rsidP="00A1606F">
      <w:pPr>
        <w:numPr>
          <w:ilvl w:val="0"/>
          <w:numId w:val="23"/>
        </w:numPr>
        <w:spacing w:after="0" w:line="240" w:lineRule="auto"/>
        <w:ind w:left="0"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 xml:space="preserve">Науково-методичне і практичне забезпечення просвітницької роботи з педагогами, </w:t>
      </w:r>
      <w:r>
        <w:rPr>
          <w:rFonts w:ascii="Times New Roman" w:eastAsia="Times New Roman" w:hAnsi="Times New Roman" w:cs="Times New Roman"/>
          <w:sz w:val="28"/>
          <w:szCs w:val="28"/>
          <w:lang w:eastAsia="ru-RU"/>
        </w:rPr>
        <w:t>учнями (вихованцями)</w:t>
      </w:r>
      <w:r w:rsidRPr="008E69F9">
        <w:rPr>
          <w:rFonts w:ascii="Times New Roman" w:eastAsia="Times New Roman" w:hAnsi="Times New Roman" w:cs="Times New Roman"/>
          <w:sz w:val="28"/>
          <w:szCs w:val="28"/>
          <w:lang w:eastAsia="ru-RU"/>
        </w:rPr>
        <w:t xml:space="preserve"> та батьками;</w:t>
      </w:r>
    </w:p>
    <w:p w14:paraId="575554B9" w14:textId="77777777" w:rsidR="00A1606F" w:rsidRPr="008E69F9" w:rsidRDefault="00A1606F" w:rsidP="00A1606F">
      <w:pPr>
        <w:numPr>
          <w:ilvl w:val="0"/>
          <w:numId w:val="23"/>
        </w:numPr>
        <w:spacing w:after="0" w:line="240" w:lineRule="auto"/>
        <w:ind w:left="0"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 xml:space="preserve">Орієнтація виховної роботи на соціально-психологічну профілактику негативних явищ в </w:t>
      </w:r>
      <w:r>
        <w:rPr>
          <w:rFonts w:ascii="Times New Roman" w:eastAsia="Times New Roman" w:hAnsi="Times New Roman" w:cs="Times New Roman"/>
          <w:sz w:val="28"/>
          <w:szCs w:val="28"/>
          <w:lang w:eastAsia="ru-RU"/>
        </w:rPr>
        <w:t>учнів</w:t>
      </w:r>
      <w:r w:rsidRPr="008E69F9">
        <w:rPr>
          <w:rFonts w:ascii="Times New Roman" w:eastAsia="Times New Roman" w:hAnsi="Times New Roman" w:cs="Times New Roman"/>
          <w:sz w:val="28"/>
          <w:szCs w:val="28"/>
          <w:lang w:eastAsia="ru-RU"/>
        </w:rPr>
        <w:t xml:space="preserve">ському середовищі, превентивну освіту, профілактику девіантної і ризикованої поведінки підлітків; формування  толерантної особистості; </w:t>
      </w:r>
    </w:p>
    <w:p w14:paraId="7FA0207C" w14:textId="77777777" w:rsidR="00A1606F" w:rsidRPr="008E69F9" w:rsidRDefault="00A1606F" w:rsidP="00A1606F">
      <w:pPr>
        <w:numPr>
          <w:ilvl w:val="0"/>
          <w:numId w:val="23"/>
        </w:numPr>
        <w:spacing w:after="0" w:line="240" w:lineRule="auto"/>
        <w:ind w:left="0"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 xml:space="preserve">Розвиток у дітей творчих здібностей, підтримка обдарованих </w:t>
      </w:r>
      <w:r>
        <w:rPr>
          <w:rFonts w:ascii="Times New Roman" w:eastAsia="Times New Roman" w:hAnsi="Times New Roman" w:cs="Times New Roman"/>
          <w:sz w:val="28"/>
          <w:szCs w:val="28"/>
          <w:lang w:eastAsia="ru-RU"/>
        </w:rPr>
        <w:t>учнів (вихованців)</w:t>
      </w:r>
      <w:r w:rsidRPr="008E69F9">
        <w:rPr>
          <w:rFonts w:ascii="Times New Roman" w:eastAsia="Times New Roman" w:hAnsi="Times New Roman" w:cs="Times New Roman"/>
          <w:sz w:val="28"/>
          <w:szCs w:val="28"/>
          <w:lang w:eastAsia="ru-RU"/>
        </w:rPr>
        <w:t>, формування навичок самоосвіти і самореалізації особистості;</w:t>
      </w:r>
    </w:p>
    <w:p w14:paraId="3D0B28BD" w14:textId="77777777" w:rsidR="00A1606F" w:rsidRPr="008E69F9" w:rsidRDefault="00A1606F" w:rsidP="00A1606F">
      <w:pPr>
        <w:numPr>
          <w:ilvl w:val="0"/>
          <w:numId w:val="23"/>
        </w:numPr>
        <w:spacing w:after="0" w:line="240" w:lineRule="auto"/>
        <w:ind w:left="0"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Надання психологічної допомоги  переміщеним особам та сім’ям учасників бойових дій ;</w:t>
      </w:r>
    </w:p>
    <w:p w14:paraId="70269F84" w14:textId="77777777" w:rsidR="00A1606F" w:rsidRPr="008E69F9" w:rsidRDefault="00A1606F" w:rsidP="00A1606F">
      <w:pPr>
        <w:numPr>
          <w:ilvl w:val="0"/>
          <w:numId w:val="23"/>
        </w:numPr>
        <w:spacing w:after="0" w:line="240" w:lineRule="auto"/>
        <w:ind w:left="0"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Спільними зусиллями служби та вчителів зрозуміти особливості дитини як підростаючої особистості, яка формується в контексті її  життєвих умов, з урахуванням історії виховання, вікових, статевих та індивідуальних рис. За допомогою форм роботи служби,</w:t>
      </w:r>
      <w:r>
        <w:rPr>
          <w:rFonts w:ascii="Times New Roman" w:eastAsia="Times New Roman" w:hAnsi="Times New Roman" w:cs="Times New Roman"/>
          <w:sz w:val="28"/>
          <w:szCs w:val="28"/>
          <w:lang w:eastAsia="ru-RU"/>
        </w:rPr>
        <w:t xml:space="preserve"> а саме: консультативної , </w:t>
      </w:r>
      <w:r w:rsidRPr="008E69F9">
        <w:rPr>
          <w:rFonts w:ascii="Times New Roman" w:eastAsia="Times New Roman" w:hAnsi="Times New Roman" w:cs="Times New Roman"/>
          <w:sz w:val="28"/>
          <w:szCs w:val="28"/>
          <w:lang w:eastAsia="ru-RU"/>
        </w:rPr>
        <w:t xml:space="preserve">діагностичної, корекційної та розвивальної, досліджували період адаптації  </w:t>
      </w:r>
      <w:r>
        <w:rPr>
          <w:rFonts w:ascii="Times New Roman" w:eastAsia="Times New Roman" w:hAnsi="Times New Roman" w:cs="Times New Roman"/>
          <w:sz w:val="28"/>
          <w:szCs w:val="28"/>
          <w:lang w:eastAsia="ru-RU"/>
        </w:rPr>
        <w:t>учнів (вихованців) ( 1, 5, 11</w:t>
      </w:r>
      <w:r w:rsidRPr="008E69F9">
        <w:rPr>
          <w:rFonts w:ascii="Times New Roman" w:eastAsia="Times New Roman" w:hAnsi="Times New Roman" w:cs="Times New Roman"/>
          <w:sz w:val="28"/>
          <w:szCs w:val="28"/>
          <w:lang w:eastAsia="ru-RU"/>
        </w:rPr>
        <w:t xml:space="preserve"> класи), особистісні особливості підлітків ( 6-9 класи), визначали  професійні напрямки</w:t>
      </w:r>
      <w:r>
        <w:rPr>
          <w:rFonts w:ascii="Times New Roman" w:eastAsia="Times New Roman" w:hAnsi="Times New Roman" w:cs="Times New Roman"/>
          <w:sz w:val="28"/>
          <w:szCs w:val="28"/>
          <w:lang w:eastAsia="ru-RU"/>
        </w:rPr>
        <w:t xml:space="preserve"> старшокласників, випускників (10, 12</w:t>
      </w:r>
      <w:r w:rsidRPr="008E69F9">
        <w:rPr>
          <w:rFonts w:ascii="Times New Roman" w:eastAsia="Times New Roman" w:hAnsi="Times New Roman" w:cs="Times New Roman"/>
          <w:sz w:val="28"/>
          <w:szCs w:val="28"/>
          <w:lang w:eastAsia="ru-RU"/>
        </w:rPr>
        <w:t xml:space="preserve"> класи).</w:t>
      </w:r>
    </w:p>
    <w:p w14:paraId="14C28863" w14:textId="77777777" w:rsidR="00A1606F" w:rsidRPr="007C2009" w:rsidRDefault="00A1606F" w:rsidP="00A1606F">
      <w:pPr>
        <w:spacing w:after="0" w:line="240" w:lineRule="auto"/>
        <w:ind w:firstLine="709"/>
        <w:rPr>
          <w:rFonts w:ascii="Times New Roman" w:eastAsia="Times New Roman" w:hAnsi="Times New Roman" w:cs="Times New Roman"/>
          <w:b/>
          <w:color w:val="C00000"/>
          <w:sz w:val="28"/>
          <w:szCs w:val="28"/>
          <w:lang w:eastAsia="ru-RU"/>
        </w:rPr>
      </w:pPr>
      <w:r w:rsidRPr="007C2009">
        <w:rPr>
          <w:rFonts w:ascii="Times New Roman" w:eastAsia="Times New Roman" w:hAnsi="Times New Roman" w:cs="Times New Roman"/>
          <w:b/>
          <w:color w:val="C00000"/>
          <w:sz w:val="28"/>
          <w:szCs w:val="28"/>
          <w:lang w:eastAsia="ru-RU"/>
        </w:rPr>
        <w:t>IІ. Цілепокладаюча частина</w:t>
      </w:r>
    </w:p>
    <w:p w14:paraId="05F6F424" w14:textId="1C65F215" w:rsidR="00A1606F" w:rsidRPr="008E69F9" w:rsidRDefault="00A1606F" w:rsidP="00A1606F">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Проблема, над якою працю</w:t>
      </w:r>
      <w:r>
        <w:rPr>
          <w:rFonts w:ascii="Times New Roman" w:eastAsia="Times New Roman" w:hAnsi="Times New Roman" w:cs="Times New Roman"/>
          <w:sz w:val="28"/>
          <w:szCs w:val="28"/>
          <w:lang w:eastAsia="ru-RU"/>
        </w:rPr>
        <w:t>є практичний психолог закладу освіти</w:t>
      </w:r>
      <w:r w:rsidRPr="008E69F9">
        <w:rPr>
          <w:rFonts w:ascii="Times New Roman" w:eastAsia="Times New Roman" w:hAnsi="Times New Roman" w:cs="Times New Roman"/>
          <w:sz w:val="28"/>
          <w:szCs w:val="28"/>
          <w:lang w:eastAsia="ru-RU"/>
        </w:rPr>
        <w:t>:</w:t>
      </w:r>
      <w:r w:rsidR="006526D3">
        <w:rPr>
          <w:rFonts w:ascii="Times New Roman" w:eastAsia="Times New Roman" w:hAnsi="Times New Roman" w:cs="Times New Roman"/>
          <w:sz w:val="28"/>
          <w:szCs w:val="28"/>
          <w:lang w:val="ru-RU" w:eastAsia="ru-RU"/>
        </w:rPr>
        <w:t xml:space="preserve"> </w:t>
      </w:r>
      <w:r w:rsidRPr="008E69F9">
        <w:rPr>
          <w:rFonts w:ascii="Times New Roman" w:eastAsia="Times New Roman" w:hAnsi="Times New Roman" w:cs="Times New Roman"/>
          <w:sz w:val="28"/>
          <w:szCs w:val="28"/>
          <w:lang w:eastAsia="ru-RU"/>
        </w:rPr>
        <w:t>«Психолого-педагогічний супровід особистості на етапі соціалізації».</w:t>
      </w:r>
    </w:p>
    <w:p w14:paraId="6E00C910" w14:textId="77777777" w:rsidR="00A1606F" w:rsidRPr="008E69F9" w:rsidRDefault="00A1606F" w:rsidP="00A1606F">
      <w:pPr>
        <w:spacing w:after="0" w:line="240" w:lineRule="auto"/>
        <w:ind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Для організації належного психологічного, соціально-педагогічного супроводу учасників освітнього процесу необхідно реалізувати пріоритетні завдання на 202</w:t>
      </w:r>
      <w:r>
        <w:rPr>
          <w:rFonts w:ascii="Times New Roman" w:eastAsia="Times New Roman" w:hAnsi="Times New Roman" w:cs="Times New Roman"/>
          <w:sz w:val="28"/>
          <w:szCs w:val="40"/>
          <w:lang w:eastAsia="ru-RU"/>
        </w:rPr>
        <w:t>4</w:t>
      </w:r>
      <w:r w:rsidRPr="008E69F9">
        <w:rPr>
          <w:rFonts w:ascii="Times New Roman" w:eastAsia="Times New Roman" w:hAnsi="Times New Roman" w:cs="Times New Roman"/>
          <w:sz w:val="28"/>
          <w:szCs w:val="40"/>
          <w:lang w:eastAsia="ru-RU"/>
        </w:rPr>
        <w:t>/202</w:t>
      </w:r>
      <w:r>
        <w:rPr>
          <w:rFonts w:ascii="Times New Roman" w:eastAsia="Times New Roman" w:hAnsi="Times New Roman" w:cs="Times New Roman"/>
          <w:sz w:val="28"/>
          <w:szCs w:val="40"/>
          <w:lang w:eastAsia="ru-RU"/>
        </w:rPr>
        <w:t>5</w:t>
      </w:r>
      <w:r w:rsidRPr="008E69F9">
        <w:rPr>
          <w:rFonts w:ascii="Times New Roman" w:eastAsia="Times New Roman" w:hAnsi="Times New Roman" w:cs="Times New Roman"/>
          <w:sz w:val="28"/>
          <w:szCs w:val="40"/>
          <w:lang w:eastAsia="ru-RU"/>
        </w:rPr>
        <w:t xml:space="preserve"> навальний рік:</w:t>
      </w:r>
    </w:p>
    <w:p w14:paraId="2F2E6FA9" w14:textId="77777777" w:rsidR="00A1606F" w:rsidRPr="008E69F9" w:rsidRDefault="00A1606F" w:rsidP="00A1606F">
      <w:pPr>
        <w:numPr>
          <w:ilvl w:val="0"/>
          <w:numId w:val="25"/>
        </w:numPr>
        <w:tabs>
          <w:tab w:val="num" w:pos="-360"/>
        </w:tabs>
        <w:spacing w:after="0" w:line="240" w:lineRule="auto"/>
        <w:ind w:left="0"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 xml:space="preserve">Психологічне забезпечення освітнього процесу, супровід психічного, розумового, соціального і фізичного розвитку </w:t>
      </w:r>
      <w:r>
        <w:rPr>
          <w:rFonts w:ascii="Times New Roman" w:eastAsia="Times New Roman" w:hAnsi="Times New Roman" w:cs="Times New Roman"/>
          <w:sz w:val="28"/>
          <w:szCs w:val="40"/>
          <w:lang w:eastAsia="ru-RU"/>
        </w:rPr>
        <w:t>учнів (вихованців)</w:t>
      </w:r>
      <w:r w:rsidRPr="008E69F9">
        <w:rPr>
          <w:rFonts w:ascii="Times New Roman" w:eastAsia="Times New Roman" w:hAnsi="Times New Roman" w:cs="Times New Roman"/>
          <w:sz w:val="28"/>
          <w:szCs w:val="40"/>
          <w:lang w:eastAsia="ru-RU"/>
        </w:rPr>
        <w:t>.</w:t>
      </w:r>
    </w:p>
    <w:p w14:paraId="237E822F" w14:textId="77777777" w:rsidR="00A1606F" w:rsidRPr="008E69F9" w:rsidRDefault="00A1606F" w:rsidP="00A1606F">
      <w:pPr>
        <w:numPr>
          <w:ilvl w:val="0"/>
          <w:numId w:val="25"/>
        </w:numPr>
        <w:tabs>
          <w:tab w:val="num" w:pos="-360"/>
        </w:tabs>
        <w:spacing w:after="0" w:line="240" w:lineRule="auto"/>
        <w:ind w:left="0"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Психологічне та соціально-педагогічне забезпечення та супровід інклюзивного навчання дітей з особливими освітніми потребами, консультативна та просвітницька робота з батьками.</w:t>
      </w:r>
    </w:p>
    <w:p w14:paraId="47550C1B" w14:textId="77777777" w:rsidR="00A1606F" w:rsidRPr="008E69F9" w:rsidRDefault="00A1606F" w:rsidP="00A1606F">
      <w:pPr>
        <w:numPr>
          <w:ilvl w:val="0"/>
          <w:numId w:val="25"/>
        </w:numPr>
        <w:tabs>
          <w:tab w:val="num" w:pos="-360"/>
        </w:tabs>
        <w:spacing w:after="0" w:line="240" w:lineRule="auto"/>
        <w:ind w:left="0"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 xml:space="preserve">Робота з постраждалими внутрішньо переміщеними </w:t>
      </w:r>
      <w:r>
        <w:rPr>
          <w:rFonts w:ascii="Times New Roman" w:eastAsia="Times New Roman" w:hAnsi="Times New Roman" w:cs="Times New Roman"/>
          <w:sz w:val="28"/>
          <w:szCs w:val="40"/>
          <w:lang w:eastAsia="ru-RU"/>
        </w:rPr>
        <w:t>учнями (вихованцями)</w:t>
      </w:r>
      <w:r w:rsidRPr="008E69F9">
        <w:rPr>
          <w:rFonts w:ascii="Times New Roman" w:eastAsia="Times New Roman" w:hAnsi="Times New Roman" w:cs="Times New Roman"/>
          <w:sz w:val="28"/>
          <w:szCs w:val="40"/>
          <w:lang w:eastAsia="ru-RU"/>
        </w:rPr>
        <w:t xml:space="preserve">, їхніми батьками та членами родини в адаптації до нових умов проживання і навчання, дітьми і сім’ями учасників бойових дій </w:t>
      </w:r>
    </w:p>
    <w:p w14:paraId="24BE4924" w14:textId="77777777" w:rsidR="00A1606F" w:rsidRPr="008E69F9" w:rsidRDefault="00A1606F" w:rsidP="00A1606F">
      <w:pPr>
        <w:numPr>
          <w:ilvl w:val="0"/>
          <w:numId w:val="25"/>
        </w:numPr>
        <w:tabs>
          <w:tab w:val="num" w:pos="-360"/>
        </w:tabs>
        <w:spacing w:after="0" w:line="240" w:lineRule="auto"/>
        <w:ind w:left="0"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Посилення профілактичної роботи із протидії торгівлі людьми.</w:t>
      </w:r>
    </w:p>
    <w:p w14:paraId="3308C20C" w14:textId="77777777" w:rsidR="00A1606F" w:rsidRPr="008E69F9" w:rsidRDefault="00A1606F" w:rsidP="00A1606F">
      <w:pPr>
        <w:numPr>
          <w:ilvl w:val="0"/>
          <w:numId w:val="25"/>
        </w:numPr>
        <w:tabs>
          <w:tab w:val="num" w:pos="-360"/>
        </w:tabs>
        <w:spacing w:after="0" w:line="240" w:lineRule="auto"/>
        <w:ind w:left="0"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t>Сприяти створенню психологічно безпечного освітнього середовища, провести заходи щодо попередження деструктивних асоціальних форм поведінки: вживання алкоголю, наркотичних речовин підлітками; правопорушення та злочинність серед неповнолітніх; домашнє насильство та насилля в закладі</w:t>
      </w:r>
      <w:r>
        <w:rPr>
          <w:rFonts w:ascii="Times New Roman" w:eastAsia="Times New Roman" w:hAnsi="Times New Roman" w:cs="Times New Roman"/>
          <w:sz w:val="28"/>
          <w:szCs w:val="40"/>
          <w:lang w:eastAsia="ru-RU"/>
        </w:rPr>
        <w:t xml:space="preserve"> освіти</w:t>
      </w:r>
      <w:r w:rsidRPr="008E69F9">
        <w:rPr>
          <w:rFonts w:ascii="Times New Roman" w:eastAsia="Times New Roman" w:hAnsi="Times New Roman" w:cs="Times New Roman"/>
          <w:sz w:val="28"/>
          <w:szCs w:val="40"/>
          <w:lang w:eastAsia="ru-RU"/>
        </w:rPr>
        <w:t>.</w:t>
      </w:r>
    </w:p>
    <w:p w14:paraId="72090346" w14:textId="77777777" w:rsidR="00A1606F" w:rsidRPr="008E69F9" w:rsidRDefault="00A1606F" w:rsidP="00A1606F">
      <w:pPr>
        <w:numPr>
          <w:ilvl w:val="0"/>
          <w:numId w:val="25"/>
        </w:numPr>
        <w:tabs>
          <w:tab w:val="num" w:pos="-360"/>
        </w:tabs>
        <w:spacing w:after="0" w:line="240" w:lineRule="auto"/>
        <w:ind w:left="0" w:firstLine="709"/>
        <w:jc w:val="both"/>
        <w:rPr>
          <w:rFonts w:ascii="Times New Roman" w:eastAsia="Times New Roman" w:hAnsi="Times New Roman" w:cs="Times New Roman"/>
          <w:sz w:val="28"/>
          <w:szCs w:val="40"/>
          <w:lang w:eastAsia="ru-RU"/>
        </w:rPr>
      </w:pPr>
      <w:r w:rsidRPr="008E69F9">
        <w:rPr>
          <w:rFonts w:ascii="Times New Roman" w:eastAsia="Times New Roman" w:hAnsi="Times New Roman" w:cs="Times New Roman"/>
          <w:sz w:val="28"/>
          <w:szCs w:val="40"/>
          <w:lang w:eastAsia="ru-RU"/>
        </w:rPr>
        <w:lastRenderedPageBreak/>
        <w:t>Просвітницька робота з учасниками освітнього процесу щодо загроз, які може нести інтернет (шахрайство, спам, кібербулінг тощо).</w:t>
      </w:r>
    </w:p>
    <w:p w14:paraId="5ECF881E" w14:textId="77777777" w:rsidR="00A1606F" w:rsidRPr="008E69F9" w:rsidRDefault="00A1606F" w:rsidP="00A1606F">
      <w:pPr>
        <w:numPr>
          <w:ilvl w:val="0"/>
          <w:numId w:val="25"/>
        </w:numPr>
        <w:tabs>
          <w:tab w:val="num" w:pos="-360"/>
        </w:tabs>
        <w:spacing w:after="0" w:line="240" w:lineRule="auto"/>
        <w:ind w:left="0"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40"/>
          <w:lang w:eastAsia="ru-RU"/>
        </w:rPr>
        <w:t xml:space="preserve">Доповнити сторінку психолога на сайті </w:t>
      </w:r>
      <w:r>
        <w:rPr>
          <w:rFonts w:ascii="Times New Roman" w:eastAsia="Times New Roman" w:hAnsi="Times New Roman" w:cs="Times New Roman"/>
          <w:sz w:val="28"/>
          <w:szCs w:val="40"/>
          <w:lang w:eastAsia="ru-RU"/>
        </w:rPr>
        <w:t>закладу освіти</w:t>
      </w:r>
      <w:r w:rsidRPr="008E69F9">
        <w:rPr>
          <w:rFonts w:ascii="Times New Roman" w:eastAsia="Times New Roman" w:hAnsi="Times New Roman" w:cs="Times New Roman"/>
          <w:sz w:val="28"/>
          <w:szCs w:val="40"/>
          <w:lang w:eastAsia="ru-RU"/>
        </w:rPr>
        <w:t>,  з метою підвищення рівня комунікації з батьками та інформування з актуальних питань вікової та педагогічної психології.</w:t>
      </w:r>
    </w:p>
    <w:p w14:paraId="5AA5D21F" w14:textId="77777777" w:rsidR="00A1606F" w:rsidRPr="008E69F9" w:rsidRDefault="00A1606F" w:rsidP="00A1606F">
      <w:pPr>
        <w:numPr>
          <w:ilvl w:val="0"/>
          <w:numId w:val="25"/>
        </w:numPr>
        <w:tabs>
          <w:tab w:val="num" w:pos="-360"/>
        </w:tabs>
        <w:spacing w:after="0" w:line="240" w:lineRule="auto"/>
        <w:ind w:left="0"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 xml:space="preserve">Провести діагностику, консультативно-просвітницьку роботу з питань адаптації до нових умов навчання. </w:t>
      </w:r>
    </w:p>
    <w:p w14:paraId="267AC655" w14:textId="77777777" w:rsidR="00A1606F" w:rsidRPr="008E69F9" w:rsidRDefault="00A1606F" w:rsidP="00A1606F">
      <w:pPr>
        <w:spacing w:after="0" w:line="240" w:lineRule="auto"/>
        <w:ind w:firstLine="709"/>
        <w:jc w:val="both"/>
        <w:rPr>
          <w:rFonts w:ascii="Times New Roman" w:eastAsia="Times New Roman" w:hAnsi="Times New Roman" w:cs="Times New Roman"/>
          <w:sz w:val="28"/>
          <w:szCs w:val="28"/>
          <w:lang w:eastAsia="ru-RU"/>
        </w:rPr>
      </w:pPr>
      <w:r w:rsidRPr="008E69F9">
        <w:rPr>
          <w:rFonts w:ascii="Times New Roman" w:eastAsia="Times New Roman" w:hAnsi="Times New Roman" w:cs="Times New Roman"/>
          <w:sz w:val="28"/>
          <w:szCs w:val="28"/>
          <w:lang w:eastAsia="ru-RU"/>
        </w:rPr>
        <w:t xml:space="preserve">У своїй роботі </w:t>
      </w:r>
      <w:r>
        <w:rPr>
          <w:rFonts w:ascii="Times New Roman" w:eastAsia="Times New Roman" w:hAnsi="Times New Roman" w:cs="Times New Roman"/>
          <w:sz w:val="28"/>
          <w:szCs w:val="28"/>
          <w:lang w:eastAsia="ru-RU"/>
        </w:rPr>
        <w:t xml:space="preserve">практичний психолог </w:t>
      </w:r>
      <w:r w:rsidRPr="008E69F9">
        <w:rPr>
          <w:rFonts w:ascii="Times New Roman" w:eastAsia="Times New Roman" w:hAnsi="Times New Roman" w:cs="Times New Roman"/>
          <w:sz w:val="28"/>
          <w:szCs w:val="28"/>
          <w:lang w:eastAsia="ru-RU"/>
        </w:rPr>
        <w:t xml:space="preserve">користуюся діагностичними методиками «Застосування мінімумів в діяльності працівників психологічної служби» за загальною редакцією В. Г. Панка, УНМЦ практичної психології і соціальної роботи, 2018 р. та  за «Методичними рекомендаціями щодо впровадження циклограм діяльності працівників психологічної служби» за загальною редакцією В. Г. Панка УНМЦ практичної психології і соціальної роботи, 2017, орієнтуюсь на запити адміністрації школи та учасників освітнього процесу. </w:t>
      </w:r>
    </w:p>
    <w:p w14:paraId="4F1760E7" w14:textId="77777777" w:rsidR="00A1606F" w:rsidRPr="008E69F9" w:rsidRDefault="00A1606F" w:rsidP="00A1606F">
      <w:pPr>
        <w:rPr>
          <w:rFonts w:ascii="Times New Roman" w:eastAsia="Times New Roman" w:hAnsi="Times New Roman" w:cs="Times New Roman"/>
          <w:sz w:val="28"/>
          <w:szCs w:val="28"/>
          <w:lang w:eastAsia="ru-RU"/>
        </w:rPr>
      </w:pPr>
    </w:p>
    <w:p w14:paraId="4EED5655" w14:textId="77777777" w:rsidR="00A1606F" w:rsidRPr="008E69F9" w:rsidRDefault="00A1606F" w:rsidP="00A1606F">
      <w:pPr>
        <w:pBdr>
          <w:top w:val="nil"/>
          <w:left w:val="nil"/>
          <w:bottom w:val="nil"/>
          <w:right w:val="nil"/>
          <w:between w:val="nil"/>
        </w:pBdr>
        <w:ind w:left="720"/>
        <w:jc w:val="center"/>
        <w:rPr>
          <w:rFonts w:ascii="Times New Roman" w:eastAsia="Times New Roman" w:hAnsi="Times New Roman" w:cs="Times New Roman"/>
          <w:b/>
          <w:color w:val="000000"/>
          <w:sz w:val="28"/>
          <w:szCs w:val="28"/>
          <w:lang w:eastAsia="ru-RU"/>
        </w:rPr>
      </w:pPr>
      <w:r w:rsidRPr="008E69F9">
        <w:rPr>
          <w:rFonts w:ascii="Times New Roman" w:eastAsia="Times New Roman" w:hAnsi="Times New Roman" w:cs="Times New Roman"/>
          <w:b/>
          <w:color w:val="000000"/>
          <w:sz w:val="28"/>
          <w:szCs w:val="28"/>
          <w:lang w:eastAsia="ru-RU"/>
        </w:rPr>
        <w:t>III. Змістовна частина</w:t>
      </w: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7"/>
        <w:gridCol w:w="7607"/>
        <w:gridCol w:w="1701"/>
        <w:gridCol w:w="1843"/>
        <w:gridCol w:w="2693"/>
      </w:tblGrid>
      <w:tr w:rsidR="00A1606F" w:rsidRPr="00246CCF" w14:paraId="319F6F8E" w14:textId="77777777" w:rsidTr="00955181">
        <w:tc>
          <w:tcPr>
            <w:tcW w:w="757" w:type="dxa"/>
            <w:shd w:val="clear" w:color="auto" w:fill="FDE0D0" w:themeFill="accent6" w:themeFillTint="33"/>
          </w:tcPr>
          <w:p w14:paraId="0215E19C"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14:paraId="1C7CD246"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w:t>
            </w:r>
          </w:p>
          <w:p w14:paraId="7B9B8E89"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з\п</w:t>
            </w:r>
          </w:p>
          <w:p w14:paraId="19B81D13" w14:textId="77777777" w:rsidR="00A1606F" w:rsidRPr="00246CCF" w:rsidRDefault="00A1606F" w:rsidP="009551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tc>
        <w:tc>
          <w:tcPr>
            <w:tcW w:w="7607" w:type="dxa"/>
            <w:shd w:val="clear" w:color="auto" w:fill="FDE0D0" w:themeFill="accent6" w:themeFillTint="33"/>
          </w:tcPr>
          <w:p w14:paraId="47402CC1"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14:paraId="0401D390"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Напрями діяльності з учасниками освітнього процесу  </w:t>
            </w:r>
            <w:r>
              <w:rPr>
                <w:rFonts w:ascii="Times New Roman" w:eastAsia="Times New Roman" w:hAnsi="Times New Roman" w:cs="Times New Roman"/>
                <w:color w:val="000000"/>
                <w:sz w:val="28"/>
                <w:szCs w:val="28"/>
                <w:lang w:eastAsia="ru-RU"/>
              </w:rPr>
              <w:t>закладу освіти</w:t>
            </w:r>
            <w:r w:rsidRPr="00246CCF">
              <w:rPr>
                <w:rFonts w:ascii="Times New Roman" w:eastAsia="Times New Roman" w:hAnsi="Times New Roman" w:cs="Times New Roman"/>
                <w:color w:val="000000"/>
                <w:sz w:val="28"/>
                <w:szCs w:val="28"/>
                <w:lang w:eastAsia="ru-RU"/>
              </w:rPr>
              <w:t>. Види та форми роботи</w:t>
            </w:r>
          </w:p>
        </w:tc>
        <w:tc>
          <w:tcPr>
            <w:tcW w:w="1701" w:type="dxa"/>
            <w:shd w:val="clear" w:color="auto" w:fill="FDE0D0" w:themeFill="accent6" w:themeFillTint="33"/>
          </w:tcPr>
          <w:p w14:paraId="551E00EC"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14:paraId="7B162DC1"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Термін проведення</w:t>
            </w:r>
          </w:p>
        </w:tc>
        <w:tc>
          <w:tcPr>
            <w:tcW w:w="1843" w:type="dxa"/>
            <w:shd w:val="clear" w:color="auto" w:fill="FDE0D0" w:themeFill="accent6" w:themeFillTint="33"/>
          </w:tcPr>
          <w:p w14:paraId="1CE64505"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14:paraId="48F286B1"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Цільова група/аудиторія</w:t>
            </w:r>
          </w:p>
        </w:tc>
        <w:tc>
          <w:tcPr>
            <w:tcW w:w="2693" w:type="dxa"/>
            <w:shd w:val="clear" w:color="auto" w:fill="FDE0D0" w:themeFill="accent6" w:themeFillTint="33"/>
          </w:tcPr>
          <w:p w14:paraId="1B25FEC8" w14:textId="77777777" w:rsidR="00A1606F" w:rsidRPr="00246CCF" w:rsidRDefault="00A1606F" w:rsidP="00955181">
            <w:pPr>
              <w:pBdr>
                <w:top w:val="nil"/>
                <w:left w:val="nil"/>
                <w:bottom w:val="nil"/>
                <w:right w:val="nil"/>
                <w:between w:val="nil"/>
              </w:pBdr>
              <w:spacing w:after="0" w:line="240" w:lineRule="auto"/>
              <w:jc w:val="center"/>
              <w:rPr>
                <w:rFonts w:ascii="Times New Roman" w:eastAsia="Calibri" w:hAnsi="Times New Roman" w:cs="Times New Roman"/>
                <w:color w:val="000000"/>
                <w:sz w:val="28"/>
                <w:szCs w:val="28"/>
                <w:lang w:eastAsia="ru-RU"/>
              </w:rPr>
            </w:pPr>
          </w:p>
          <w:p w14:paraId="1BAC0744"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Відмітка про виконання</w:t>
            </w:r>
          </w:p>
        </w:tc>
      </w:tr>
      <w:tr w:rsidR="00A1606F" w:rsidRPr="00246CCF" w14:paraId="01C9DF73" w14:textId="77777777" w:rsidTr="00955181">
        <w:tc>
          <w:tcPr>
            <w:tcW w:w="14601" w:type="dxa"/>
            <w:gridSpan w:val="5"/>
          </w:tcPr>
          <w:p w14:paraId="4C8768BC" w14:textId="77777777" w:rsidR="00A1606F" w:rsidRPr="00246CCF" w:rsidRDefault="00A1606F" w:rsidP="00A1606F">
            <w:pPr>
              <w:numPr>
                <w:ilvl w:val="0"/>
                <w:numId w:val="22"/>
              </w:numPr>
              <w:pBdr>
                <w:top w:val="nil"/>
                <w:left w:val="nil"/>
                <w:bottom w:val="nil"/>
                <w:right w:val="nil"/>
                <w:between w:val="nil"/>
              </w:pBdr>
              <w:shd w:val="clear" w:color="auto" w:fill="FCD8EA" w:themeFill="accent4" w:themeFillTint="33"/>
              <w:spacing w:after="0" w:line="240" w:lineRule="auto"/>
              <w:ind w:left="0"/>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b/>
                <w:color w:val="000000"/>
                <w:sz w:val="28"/>
                <w:szCs w:val="28"/>
                <w:lang w:eastAsia="ru-RU"/>
              </w:rPr>
              <w:t>Діагностика</w:t>
            </w:r>
          </w:p>
        </w:tc>
      </w:tr>
      <w:tr w:rsidR="00A1606F" w:rsidRPr="00246CCF" w14:paraId="6E830088" w14:textId="77777777" w:rsidTr="00955181">
        <w:tc>
          <w:tcPr>
            <w:tcW w:w="757" w:type="dxa"/>
          </w:tcPr>
          <w:p w14:paraId="388DE883"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1.1</w:t>
            </w:r>
          </w:p>
        </w:tc>
        <w:tc>
          <w:tcPr>
            <w:tcW w:w="7607" w:type="dxa"/>
          </w:tcPr>
          <w:p w14:paraId="371DCA1A" w14:textId="77777777" w:rsidR="00A1606F" w:rsidRPr="00246CCF" w:rsidRDefault="00A1606F" w:rsidP="00955181">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Дослідження рівня сформованості адаптації</w:t>
            </w:r>
            <w:r w:rsidRPr="008B745B">
              <w:rPr>
                <w:rFonts w:ascii="Times New Roman" w:eastAsia="Times New Roman" w:hAnsi="Times New Roman" w:cs="Times New Roman"/>
                <w:sz w:val="28"/>
                <w:szCs w:val="28"/>
                <w:lang w:eastAsia="ru-RU"/>
              </w:rPr>
              <w:t xml:space="preserve"> </w:t>
            </w:r>
            <w:r w:rsidRPr="00246CCF">
              <w:rPr>
                <w:rFonts w:ascii="Times New Roman" w:eastAsia="Times New Roman" w:hAnsi="Times New Roman" w:cs="Times New Roman"/>
                <w:sz w:val="28"/>
                <w:szCs w:val="28"/>
                <w:lang w:eastAsia="ru-RU"/>
              </w:rPr>
              <w:t>до шкільного навчання (шкільної мот</w:t>
            </w:r>
            <w:r>
              <w:rPr>
                <w:rFonts w:ascii="Times New Roman" w:eastAsia="Times New Roman" w:hAnsi="Times New Roman" w:cs="Times New Roman"/>
                <w:sz w:val="28"/>
                <w:szCs w:val="28"/>
                <w:lang w:eastAsia="ru-RU"/>
              </w:rPr>
              <w:t>и</w:t>
            </w:r>
            <w:r w:rsidRPr="00246CCF">
              <w:rPr>
                <w:rFonts w:ascii="Times New Roman" w:eastAsia="Times New Roman" w:hAnsi="Times New Roman" w:cs="Times New Roman"/>
                <w:sz w:val="28"/>
                <w:szCs w:val="28"/>
                <w:lang w:eastAsia="ru-RU"/>
              </w:rPr>
              <w:t>вації, емоційного стану):</w:t>
            </w:r>
          </w:p>
          <w:p w14:paraId="0CDF1021" w14:textId="77777777" w:rsidR="00A1606F" w:rsidRPr="00246CCF" w:rsidRDefault="00A1606F" w:rsidP="00955181">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xml:space="preserve">- відвідування уроків, спостереження за стилем спілкування вчителя з </w:t>
            </w:r>
            <w:r>
              <w:rPr>
                <w:rFonts w:ascii="Times New Roman" w:eastAsia="Times New Roman" w:hAnsi="Times New Roman" w:cs="Times New Roman"/>
                <w:sz w:val="28"/>
                <w:szCs w:val="28"/>
                <w:lang w:eastAsia="ru-RU"/>
              </w:rPr>
              <w:t>учнями (вихованцями)</w:t>
            </w:r>
            <w:r w:rsidRPr="00246CCF">
              <w:rPr>
                <w:rFonts w:ascii="Times New Roman" w:eastAsia="Times New Roman" w:hAnsi="Times New Roman" w:cs="Times New Roman"/>
                <w:sz w:val="28"/>
                <w:szCs w:val="28"/>
                <w:lang w:eastAsia="ru-RU"/>
              </w:rPr>
              <w:t>;</w:t>
            </w:r>
          </w:p>
          <w:p w14:paraId="647A7CCE" w14:textId="77777777" w:rsidR="00A1606F" w:rsidRPr="00246CCF" w:rsidRDefault="00A1606F" w:rsidP="00955181">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про</w:t>
            </w:r>
            <w:r>
              <w:rPr>
                <w:rFonts w:ascii="Times New Roman" w:eastAsia="Times New Roman" w:hAnsi="Times New Roman" w:cs="Times New Roman"/>
                <w:sz w:val="28"/>
                <w:szCs w:val="28"/>
                <w:lang w:eastAsia="ru-RU"/>
              </w:rPr>
              <w:t>ведення бесід із класоводам 1-х класів</w:t>
            </w:r>
            <w:r w:rsidRPr="00246CCF">
              <w:rPr>
                <w:rFonts w:ascii="Times New Roman" w:eastAsia="Times New Roman" w:hAnsi="Times New Roman" w:cs="Times New Roman"/>
                <w:sz w:val="28"/>
                <w:szCs w:val="28"/>
                <w:lang w:eastAsia="ru-RU"/>
              </w:rPr>
              <w:t xml:space="preserve"> з метою визначення рівня адаптації </w:t>
            </w:r>
            <w:r>
              <w:rPr>
                <w:rFonts w:ascii="Times New Roman" w:eastAsia="Times New Roman" w:hAnsi="Times New Roman" w:cs="Times New Roman"/>
                <w:sz w:val="28"/>
                <w:szCs w:val="28"/>
                <w:lang w:eastAsia="ru-RU"/>
              </w:rPr>
              <w:t>учнів (вихованців)</w:t>
            </w:r>
            <w:r w:rsidRPr="00246CCF">
              <w:rPr>
                <w:rFonts w:ascii="Times New Roman" w:eastAsia="Times New Roman" w:hAnsi="Times New Roman" w:cs="Times New Roman"/>
                <w:sz w:val="28"/>
                <w:szCs w:val="28"/>
                <w:lang w:eastAsia="ru-RU"/>
              </w:rPr>
              <w:t>;</w:t>
            </w:r>
          </w:p>
          <w:p w14:paraId="4A12DB3A" w14:textId="77777777" w:rsidR="00A1606F" w:rsidRPr="00246CCF" w:rsidRDefault="00A1606F" w:rsidP="009551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14:paraId="50712B97" w14:textId="77777777" w:rsidR="00A1606F" w:rsidRPr="00246CCF" w:rsidRDefault="00A1606F" w:rsidP="009551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p>
        </w:tc>
        <w:tc>
          <w:tcPr>
            <w:tcW w:w="1701" w:type="dxa"/>
          </w:tcPr>
          <w:p w14:paraId="20A232CC"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жовтень - листопад</w:t>
            </w:r>
          </w:p>
          <w:p w14:paraId="09838804"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14:paraId="1605B502"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14:paraId="73FDC000"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14:paraId="68BBBBA1"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c>
          <w:tcPr>
            <w:tcW w:w="1843" w:type="dxa"/>
          </w:tcPr>
          <w:p w14:paraId="051A049B"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1-х класів</w:t>
            </w:r>
          </w:p>
          <w:p w14:paraId="522F5E1D"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14:paraId="7E3A5406"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14:paraId="1EB6740D"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14:paraId="588ED297"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14:paraId="7A31C9B6"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14:paraId="631449AB"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c>
          <w:tcPr>
            <w:tcW w:w="2693" w:type="dxa"/>
          </w:tcPr>
          <w:p w14:paraId="1C5B1D62"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4B36F255" w14:textId="77777777" w:rsidTr="00955181">
        <w:tc>
          <w:tcPr>
            <w:tcW w:w="757" w:type="dxa"/>
          </w:tcPr>
          <w:p w14:paraId="32B849A2"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1.2</w:t>
            </w:r>
          </w:p>
        </w:tc>
        <w:tc>
          <w:tcPr>
            <w:tcW w:w="7607" w:type="dxa"/>
          </w:tcPr>
          <w:p w14:paraId="62ED98CD" w14:textId="77777777" w:rsidR="00A1606F" w:rsidRPr="00246CCF" w:rsidRDefault="00A1606F" w:rsidP="009551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Діагностика адаптованості  п’ятикласників.</w:t>
            </w:r>
          </w:p>
          <w:p w14:paraId="500BDF37" w14:textId="77777777" w:rsidR="00A1606F" w:rsidRPr="00246CCF" w:rsidRDefault="00A1606F" w:rsidP="00955181">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Групова діагностика:</w:t>
            </w:r>
          </w:p>
          <w:p w14:paraId="727F2CA6" w14:textId="77777777" w:rsidR="00A1606F" w:rsidRPr="00246CCF" w:rsidRDefault="00A1606F" w:rsidP="00955181">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тест на дослідження шкільної тривожності Філіпса</w:t>
            </w:r>
          </w:p>
          <w:p w14:paraId="13E0DD2F" w14:textId="77777777" w:rsidR="00A1606F" w:rsidRPr="00246CCF" w:rsidRDefault="00A1606F" w:rsidP="00955181">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lastRenderedPageBreak/>
              <w:t>- вивчення мотивації навчання (Лусканова)</w:t>
            </w:r>
          </w:p>
          <w:p w14:paraId="349217BC" w14:textId="77777777" w:rsidR="00A1606F" w:rsidRPr="00246CCF" w:rsidRDefault="00A1606F" w:rsidP="00955181">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Самооцінка</w:t>
            </w:r>
          </w:p>
        </w:tc>
        <w:tc>
          <w:tcPr>
            <w:tcW w:w="1701" w:type="dxa"/>
          </w:tcPr>
          <w:p w14:paraId="63A561F5"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lastRenderedPageBreak/>
              <w:t>жовтень-листопад</w:t>
            </w:r>
          </w:p>
          <w:p w14:paraId="5AABEBF6"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січень-</w:t>
            </w:r>
            <w:r w:rsidRPr="00246CCF">
              <w:rPr>
                <w:rFonts w:ascii="Times New Roman" w:eastAsia="Times New Roman" w:hAnsi="Times New Roman" w:cs="Times New Roman"/>
                <w:color w:val="000000"/>
                <w:sz w:val="28"/>
                <w:szCs w:val="28"/>
                <w:lang w:eastAsia="ru-RU"/>
              </w:rPr>
              <w:lastRenderedPageBreak/>
              <w:t>лютий (повторно)</w:t>
            </w:r>
          </w:p>
        </w:tc>
        <w:tc>
          <w:tcPr>
            <w:tcW w:w="1843" w:type="dxa"/>
          </w:tcPr>
          <w:p w14:paraId="10883528"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lastRenderedPageBreak/>
              <w:t>учні 5-х класів</w:t>
            </w:r>
          </w:p>
        </w:tc>
        <w:tc>
          <w:tcPr>
            <w:tcW w:w="2693" w:type="dxa"/>
          </w:tcPr>
          <w:p w14:paraId="546BEB83"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75A0FD24" w14:textId="77777777" w:rsidTr="00955181">
        <w:tc>
          <w:tcPr>
            <w:tcW w:w="757" w:type="dxa"/>
          </w:tcPr>
          <w:p w14:paraId="15FB7661"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lastRenderedPageBreak/>
              <w:t>1.3</w:t>
            </w:r>
          </w:p>
        </w:tc>
        <w:tc>
          <w:tcPr>
            <w:tcW w:w="7607" w:type="dxa"/>
          </w:tcPr>
          <w:p w14:paraId="6AF9365C" w14:textId="77777777" w:rsidR="00A1606F" w:rsidRPr="00246CCF" w:rsidRDefault="00A1606F" w:rsidP="009551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Діагностика адаптованості </w:t>
            </w:r>
            <w:r>
              <w:rPr>
                <w:rFonts w:ascii="Times New Roman" w:eastAsia="Times New Roman" w:hAnsi="Times New Roman" w:cs="Times New Roman"/>
                <w:color w:val="000000"/>
                <w:sz w:val="28"/>
                <w:szCs w:val="28"/>
                <w:lang w:eastAsia="ru-RU"/>
              </w:rPr>
              <w:t>учнів (вихованців)</w:t>
            </w:r>
            <w:r w:rsidRPr="00246CCF">
              <w:rPr>
                <w:rFonts w:ascii="Times New Roman" w:eastAsia="Times New Roman" w:hAnsi="Times New Roman" w:cs="Times New Roman"/>
                <w:color w:val="000000"/>
                <w:sz w:val="28"/>
                <w:szCs w:val="28"/>
                <w:lang w:eastAsia="ru-RU"/>
              </w:rPr>
              <w:t xml:space="preserve"> 10-го класу:</w:t>
            </w:r>
          </w:p>
          <w:p w14:paraId="75A7606E" w14:textId="77777777" w:rsidR="00A1606F" w:rsidRPr="00246CCF" w:rsidRDefault="00A1606F" w:rsidP="009551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вивчення рівня особистісної зрілості (опитувальник Ю.</w:t>
            </w:r>
            <w:r w:rsidRPr="008B745B">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Гільбуха)</w:t>
            </w:r>
          </w:p>
          <w:p w14:paraId="312B434A" w14:textId="77777777" w:rsidR="00A1606F" w:rsidRPr="00246CCF" w:rsidRDefault="00A1606F" w:rsidP="00955181">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-методика визначення особистісної адаптованості школярів (А. В. Фурман)</w:t>
            </w:r>
          </w:p>
          <w:p w14:paraId="63C133F0" w14:textId="77777777" w:rsidR="00A1606F" w:rsidRPr="00246CCF" w:rsidRDefault="00A1606F" w:rsidP="009551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-дослідження мікроклімату та структури взаємовідносин у класному колективі (соціометрія) Дж. Морено</w:t>
            </w:r>
          </w:p>
        </w:tc>
        <w:tc>
          <w:tcPr>
            <w:tcW w:w="1701" w:type="dxa"/>
          </w:tcPr>
          <w:p w14:paraId="05F27806"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листопад</w:t>
            </w:r>
          </w:p>
          <w:p w14:paraId="41F33EFE"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14:paraId="2BC474AF"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14:paraId="2ABD3252"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березень</w:t>
            </w:r>
          </w:p>
          <w:p w14:paraId="374037FA"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 (за потребою)</w:t>
            </w:r>
          </w:p>
        </w:tc>
        <w:tc>
          <w:tcPr>
            <w:tcW w:w="1843" w:type="dxa"/>
          </w:tcPr>
          <w:p w14:paraId="35B03089"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10 класів</w:t>
            </w:r>
          </w:p>
        </w:tc>
        <w:tc>
          <w:tcPr>
            <w:tcW w:w="2693" w:type="dxa"/>
          </w:tcPr>
          <w:p w14:paraId="4342D2E2"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15540D54" w14:textId="77777777" w:rsidTr="00955181">
        <w:tc>
          <w:tcPr>
            <w:tcW w:w="757" w:type="dxa"/>
          </w:tcPr>
          <w:p w14:paraId="3C1C5480"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1.4</w:t>
            </w:r>
          </w:p>
        </w:tc>
        <w:tc>
          <w:tcPr>
            <w:tcW w:w="7607" w:type="dxa"/>
          </w:tcPr>
          <w:p w14:paraId="25E2873F" w14:textId="77777777" w:rsidR="00A1606F" w:rsidRPr="00246CCF" w:rsidRDefault="00A1606F" w:rsidP="00955181">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Виявлення професійних нахилів, інтересів, здібностей старшокласників з метою рекомендації відповідного профілю навчання та вибору майбутньої професії.</w:t>
            </w:r>
          </w:p>
          <w:p w14:paraId="7E6B4011" w14:textId="77777777" w:rsidR="00A1606F" w:rsidRPr="00246CCF" w:rsidRDefault="00A1606F" w:rsidP="00955181">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Групова діагностика «Д</w:t>
            </w:r>
            <w:r>
              <w:rPr>
                <w:rFonts w:ascii="Times New Roman" w:eastAsia="Times New Roman" w:hAnsi="Times New Roman" w:cs="Times New Roman"/>
                <w:sz w:val="28"/>
                <w:szCs w:val="28"/>
                <w:lang w:eastAsia="ru-RU"/>
              </w:rPr>
              <w:t>и</w:t>
            </w:r>
            <w:r w:rsidRPr="00246CCF">
              <w:rPr>
                <w:rFonts w:ascii="Times New Roman" w:eastAsia="Times New Roman" w:hAnsi="Times New Roman" w:cs="Times New Roman"/>
                <w:sz w:val="28"/>
                <w:szCs w:val="28"/>
                <w:lang w:eastAsia="ru-RU"/>
              </w:rPr>
              <w:t>ференційно-діагностичний опитувальник» (Клімов), тест «Тип особистості» (Голланд), «Карта інтересів» (Голомшток)</w:t>
            </w:r>
          </w:p>
          <w:p w14:paraId="7385D79D" w14:textId="77777777" w:rsidR="00A1606F" w:rsidRPr="00246CCF" w:rsidRDefault="00A1606F" w:rsidP="009551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p>
        </w:tc>
        <w:tc>
          <w:tcPr>
            <w:tcW w:w="1701" w:type="dxa"/>
          </w:tcPr>
          <w:p w14:paraId="70ADA395"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листопад</w:t>
            </w:r>
          </w:p>
          <w:p w14:paraId="50698D94"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14:paraId="7C6949BE" w14:textId="77777777" w:rsidR="00A1606F" w:rsidRPr="00246CCF" w:rsidRDefault="00A1606F" w:rsidP="009551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14:paraId="6E3EFC33"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січень-лютий</w:t>
            </w:r>
          </w:p>
        </w:tc>
        <w:tc>
          <w:tcPr>
            <w:tcW w:w="1843" w:type="dxa"/>
          </w:tcPr>
          <w:p w14:paraId="015E2C3D"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1</w:t>
            </w:r>
            <w:r>
              <w:rPr>
                <w:rFonts w:ascii="Times New Roman" w:eastAsia="Times New Roman" w:hAnsi="Times New Roman" w:cs="Times New Roman"/>
                <w:color w:val="000000"/>
                <w:sz w:val="28"/>
                <w:szCs w:val="28"/>
                <w:lang w:eastAsia="ru-RU"/>
              </w:rPr>
              <w:t>2</w:t>
            </w:r>
            <w:r w:rsidRPr="00246CCF">
              <w:rPr>
                <w:rFonts w:ascii="Times New Roman" w:eastAsia="Times New Roman" w:hAnsi="Times New Roman" w:cs="Times New Roman"/>
                <w:color w:val="000000"/>
                <w:sz w:val="28"/>
                <w:szCs w:val="28"/>
                <w:lang w:eastAsia="ru-RU"/>
              </w:rPr>
              <w:t>-х класів</w:t>
            </w:r>
          </w:p>
          <w:p w14:paraId="14D3CF71"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14:paraId="1CC9ED22"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учні </w:t>
            </w:r>
            <w:r>
              <w:rPr>
                <w:rFonts w:ascii="Times New Roman" w:eastAsia="Times New Roman" w:hAnsi="Times New Roman" w:cs="Times New Roman"/>
                <w:color w:val="000000"/>
                <w:sz w:val="28"/>
                <w:szCs w:val="28"/>
                <w:lang w:eastAsia="ru-RU"/>
              </w:rPr>
              <w:t>10</w:t>
            </w:r>
            <w:r w:rsidRPr="00246CCF">
              <w:rPr>
                <w:rFonts w:ascii="Times New Roman" w:eastAsia="Times New Roman" w:hAnsi="Times New Roman" w:cs="Times New Roman"/>
                <w:color w:val="000000"/>
                <w:sz w:val="28"/>
                <w:szCs w:val="28"/>
                <w:lang w:eastAsia="ru-RU"/>
              </w:rPr>
              <w:t>-х класів</w:t>
            </w:r>
          </w:p>
          <w:p w14:paraId="099AF07B"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c>
          <w:tcPr>
            <w:tcW w:w="2693" w:type="dxa"/>
          </w:tcPr>
          <w:p w14:paraId="18086694"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2D1486E8" w14:textId="77777777" w:rsidTr="00955181">
        <w:tc>
          <w:tcPr>
            <w:tcW w:w="757" w:type="dxa"/>
          </w:tcPr>
          <w:p w14:paraId="54900B45"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1.5</w:t>
            </w:r>
          </w:p>
        </w:tc>
        <w:tc>
          <w:tcPr>
            <w:tcW w:w="7607" w:type="dxa"/>
          </w:tcPr>
          <w:p w14:paraId="350D3DA8" w14:textId="77777777" w:rsidR="00A1606F" w:rsidRPr="00246CCF" w:rsidRDefault="00A1606F" w:rsidP="00955181">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Проведення діагностичного мінімуму в 4-му класі:</w:t>
            </w:r>
          </w:p>
          <w:p w14:paraId="58032142" w14:textId="77777777" w:rsidR="00A1606F" w:rsidRPr="00246CCF" w:rsidRDefault="00A1606F" w:rsidP="00955181">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діагностика рівня тривожності (Філіпса);</w:t>
            </w:r>
          </w:p>
          <w:p w14:paraId="0B1FC8E8" w14:textId="77777777" w:rsidR="00A1606F" w:rsidRPr="00246CCF" w:rsidRDefault="00A1606F" w:rsidP="00955181">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статус у колективі, характерні риси взаємин з однолітками (соціометрія); Дж. Морено</w:t>
            </w:r>
          </w:p>
          <w:p w14:paraId="5D6B1D48" w14:textId="77777777" w:rsidR="00A1606F" w:rsidRPr="00246CCF" w:rsidRDefault="00A1606F" w:rsidP="00955181">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xml:space="preserve">- відвідування уроків з метою вивчення ставлення вчителя до </w:t>
            </w:r>
            <w:r>
              <w:rPr>
                <w:rFonts w:ascii="Times New Roman" w:eastAsia="Times New Roman" w:hAnsi="Times New Roman" w:cs="Times New Roman"/>
                <w:sz w:val="28"/>
                <w:szCs w:val="28"/>
                <w:lang w:eastAsia="ru-RU"/>
              </w:rPr>
              <w:t>учнів (вихованців)</w:t>
            </w:r>
            <w:r w:rsidRPr="00246CCF">
              <w:rPr>
                <w:rFonts w:ascii="Times New Roman" w:eastAsia="Times New Roman" w:hAnsi="Times New Roman" w:cs="Times New Roman"/>
                <w:sz w:val="28"/>
                <w:szCs w:val="28"/>
                <w:lang w:eastAsia="ru-RU"/>
              </w:rPr>
              <w:t>, стилю проведення уроків і впливу цих факторів на засвоєння навчального матеріалу</w:t>
            </w:r>
          </w:p>
        </w:tc>
        <w:tc>
          <w:tcPr>
            <w:tcW w:w="1701" w:type="dxa"/>
          </w:tcPr>
          <w:p w14:paraId="714F4B6A"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травень</w:t>
            </w:r>
          </w:p>
        </w:tc>
        <w:tc>
          <w:tcPr>
            <w:tcW w:w="1843" w:type="dxa"/>
          </w:tcPr>
          <w:p w14:paraId="0A0D0FCE"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4-х класів</w:t>
            </w:r>
          </w:p>
        </w:tc>
        <w:tc>
          <w:tcPr>
            <w:tcW w:w="2693" w:type="dxa"/>
          </w:tcPr>
          <w:p w14:paraId="322413B3"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5FC37A08" w14:textId="77777777" w:rsidTr="00955181">
        <w:tc>
          <w:tcPr>
            <w:tcW w:w="757" w:type="dxa"/>
          </w:tcPr>
          <w:p w14:paraId="078833B3"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1.6</w:t>
            </w:r>
          </w:p>
        </w:tc>
        <w:tc>
          <w:tcPr>
            <w:tcW w:w="7607" w:type="dxa"/>
          </w:tcPr>
          <w:p w14:paraId="0F33FD19" w14:textId="77777777" w:rsidR="00A1606F" w:rsidRPr="00246CCF" w:rsidRDefault="00A1606F" w:rsidP="00955181">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xml:space="preserve">Допрофільна діагностика схильності </w:t>
            </w:r>
            <w:r>
              <w:rPr>
                <w:rFonts w:ascii="Times New Roman" w:eastAsia="Times New Roman" w:hAnsi="Times New Roman" w:cs="Times New Roman"/>
                <w:sz w:val="28"/>
                <w:szCs w:val="28"/>
                <w:lang w:eastAsia="ru-RU"/>
              </w:rPr>
              <w:t>учнів (вихованців)</w:t>
            </w:r>
            <w:r w:rsidRPr="00246CCF">
              <w:rPr>
                <w:rFonts w:ascii="Times New Roman" w:eastAsia="Times New Roman" w:hAnsi="Times New Roman" w:cs="Times New Roman"/>
                <w:sz w:val="28"/>
                <w:szCs w:val="28"/>
                <w:lang w:eastAsia="ru-RU"/>
              </w:rPr>
              <w:t xml:space="preserve"> до вивчення окремих предметів:</w:t>
            </w:r>
          </w:p>
          <w:p w14:paraId="58815BDB" w14:textId="77777777" w:rsidR="00A1606F" w:rsidRPr="00246CCF" w:rsidRDefault="00A1606F" w:rsidP="00955181">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-методика «Профіль» (модифікація «Карти інтересів»);</w:t>
            </w:r>
          </w:p>
          <w:p w14:paraId="75ADCE1A" w14:textId="77777777" w:rsidR="00A1606F" w:rsidRPr="00246CCF" w:rsidRDefault="00A1606F" w:rsidP="00955181">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-виявлення схильностей:  «Опитувальник професійних схильностей Л. Йовайши» (модифікація Г.В.</w:t>
            </w:r>
            <w:r>
              <w:rPr>
                <w:rFonts w:ascii="Times New Roman" w:eastAsia="Times New Roman" w:hAnsi="Times New Roman" w:cs="Times New Roman"/>
                <w:sz w:val="28"/>
                <w:szCs w:val="28"/>
                <w:lang w:val="ru-RU" w:eastAsia="ru-RU"/>
              </w:rPr>
              <w:t xml:space="preserve"> </w:t>
            </w:r>
            <w:r w:rsidRPr="00246CCF">
              <w:rPr>
                <w:rFonts w:ascii="Times New Roman" w:eastAsia="Times New Roman" w:hAnsi="Times New Roman" w:cs="Times New Roman"/>
                <w:sz w:val="28"/>
                <w:szCs w:val="28"/>
                <w:lang w:eastAsia="ru-RU"/>
              </w:rPr>
              <w:t>Резапкиной);</w:t>
            </w:r>
          </w:p>
          <w:p w14:paraId="27C8AAB7" w14:textId="77777777" w:rsidR="00A1606F" w:rsidRPr="00246CCF" w:rsidRDefault="00A1606F" w:rsidP="009551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-діагностики особливостей мислення:  Опитувальник типу </w:t>
            </w:r>
            <w:r w:rsidRPr="00246CCF">
              <w:rPr>
                <w:rFonts w:ascii="Times New Roman" w:eastAsia="Times New Roman" w:hAnsi="Times New Roman" w:cs="Times New Roman"/>
                <w:color w:val="000000"/>
                <w:sz w:val="28"/>
                <w:szCs w:val="28"/>
                <w:lang w:eastAsia="ru-RU"/>
              </w:rPr>
              <w:lastRenderedPageBreak/>
              <w:t>мислення;</w:t>
            </w:r>
          </w:p>
        </w:tc>
        <w:tc>
          <w:tcPr>
            <w:tcW w:w="1701" w:type="dxa"/>
          </w:tcPr>
          <w:p w14:paraId="5849FE47"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lastRenderedPageBreak/>
              <w:t>протягом року</w:t>
            </w:r>
          </w:p>
        </w:tc>
        <w:tc>
          <w:tcPr>
            <w:tcW w:w="1843" w:type="dxa"/>
          </w:tcPr>
          <w:p w14:paraId="29ACD4CB"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7-</w:t>
            </w:r>
            <w:r>
              <w:rPr>
                <w:rFonts w:ascii="Times New Roman" w:eastAsia="Times New Roman" w:hAnsi="Times New Roman" w:cs="Times New Roman"/>
                <w:color w:val="000000"/>
                <w:sz w:val="28"/>
                <w:szCs w:val="28"/>
                <w:lang w:eastAsia="ru-RU"/>
              </w:rPr>
              <w:t>9</w:t>
            </w:r>
            <w:r w:rsidRPr="00246CCF">
              <w:rPr>
                <w:rFonts w:ascii="Times New Roman" w:eastAsia="Times New Roman" w:hAnsi="Times New Roman" w:cs="Times New Roman"/>
                <w:color w:val="000000"/>
                <w:sz w:val="28"/>
                <w:szCs w:val="28"/>
                <w:lang w:eastAsia="ru-RU"/>
              </w:rPr>
              <w:t>-х класів</w:t>
            </w:r>
          </w:p>
        </w:tc>
        <w:tc>
          <w:tcPr>
            <w:tcW w:w="2693" w:type="dxa"/>
          </w:tcPr>
          <w:p w14:paraId="666C31E8"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62B8D397" w14:textId="77777777" w:rsidTr="00955181">
        <w:tc>
          <w:tcPr>
            <w:tcW w:w="757" w:type="dxa"/>
          </w:tcPr>
          <w:p w14:paraId="692D5C32"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lastRenderedPageBreak/>
              <w:t>1.7</w:t>
            </w:r>
          </w:p>
        </w:tc>
        <w:tc>
          <w:tcPr>
            <w:tcW w:w="7607" w:type="dxa"/>
          </w:tcPr>
          <w:p w14:paraId="0C36DB76" w14:textId="77777777" w:rsidR="00A1606F" w:rsidRPr="00246CCF" w:rsidRDefault="00A1606F" w:rsidP="009551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Індивідуальна діагностична робота з дітьми, що потребують підвищеної уваги</w:t>
            </w:r>
          </w:p>
          <w:p w14:paraId="2F8DE38F" w14:textId="77777777" w:rsidR="00A1606F" w:rsidRPr="00246CCF" w:rsidRDefault="00A1606F" w:rsidP="009551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«Тест шкільної тривожності» (Філліпс), «Методика діагностики стану агресії» (Басса-Дарки), «Методика виявлення типу темпераменту» (Айзенк), анкета гіперактивності (Калити),</w:t>
            </w:r>
          </w:p>
        </w:tc>
        <w:tc>
          <w:tcPr>
            <w:tcW w:w="1701" w:type="dxa"/>
          </w:tcPr>
          <w:p w14:paraId="715FA66F"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за запитом педагогів</w:t>
            </w:r>
          </w:p>
        </w:tc>
        <w:tc>
          <w:tcPr>
            <w:tcW w:w="1843" w:type="dxa"/>
          </w:tcPr>
          <w:p w14:paraId="7D80E715"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 що потребують підвищеної  уваги</w:t>
            </w:r>
          </w:p>
        </w:tc>
        <w:tc>
          <w:tcPr>
            <w:tcW w:w="2693" w:type="dxa"/>
          </w:tcPr>
          <w:p w14:paraId="552E0D15"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43CECB5E" w14:textId="77777777" w:rsidTr="00955181">
        <w:tc>
          <w:tcPr>
            <w:tcW w:w="757" w:type="dxa"/>
          </w:tcPr>
          <w:p w14:paraId="679A3673"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1.8</w:t>
            </w:r>
          </w:p>
        </w:tc>
        <w:tc>
          <w:tcPr>
            <w:tcW w:w="7607" w:type="dxa"/>
          </w:tcPr>
          <w:p w14:paraId="2227B784" w14:textId="77777777" w:rsidR="00A1606F" w:rsidRPr="00246CCF" w:rsidRDefault="00A1606F" w:rsidP="00955181">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xml:space="preserve"> Пошук обдарованих </w:t>
            </w:r>
            <w:r>
              <w:rPr>
                <w:rFonts w:ascii="Times New Roman" w:eastAsia="Times New Roman" w:hAnsi="Times New Roman" w:cs="Times New Roman"/>
                <w:sz w:val="28"/>
                <w:szCs w:val="28"/>
                <w:lang w:eastAsia="ru-RU"/>
              </w:rPr>
              <w:t>учнів (вихованців)</w:t>
            </w:r>
            <w:r w:rsidRPr="00246CCF">
              <w:rPr>
                <w:rFonts w:ascii="Times New Roman" w:eastAsia="Times New Roman" w:hAnsi="Times New Roman" w:cs="Times New Roman"/>
                <w:sz w:val="28"/>
                <w:szCs w:val="28"/>
                <w:lang w:eastAsia="ru-RU"/>
              </w:rPr>
              <w:t>:</w:t>
            </w:r>
          </w:p>
          <w:p w14:paraId="68B7FF58" w14:textId="77777777" w:rsidR="00A1606F" w:rsidRPr="00246CCF" w:rsidRDefault="00A1606F" w:rsidP="00955181">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анкета мотивації Пашнева</w:t>
            </w:r>
          </w:p>
          <w:p w14:paraId="75CBBC3D" w14:textId="77777777" w:rsidR="00A1606F" w:rsidRPr="00246CCF" w:rsidRDefault="00A1606F" w:rsidP="00955181">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методика визначення головної півкулі мозку Ликсмана</w:t>
            </w:r>
          </w:p>
          <w:p w14:paraId="2401783B" w14:textId="77777777" w:rsidR="00A1606F" w:rsidRPr="00246CCF" w:rsidRDefault="00A1606F" w:rsidP="009551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тест «Здібності школяра» Петрушин</w:t>
            </w:r>
          </w:p>
        </w:tc>
        <w:tc>
          <w:tcPr>
            <w:tcW w:w="1701" w:type="dxa"/>
          </w:tcPr>
          <w:p w14:paraId="676E43E0"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протягом навчального року</w:t>
            </w:r>
          </w:p>
        </w:tc>
        <w:tc>
          <w:tcPr>
            <w:tcW w:w="1843" w:type="dxa"/>
          </w:tcPr>
          <w:p w14:paraId="0C2EDD6B"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w:t>
            </w:r>
          </w:p>
        </w:tc>
        <w:tc>
          <w:tcPr>
            <w:tcW w:w="2693" w:type="dxa"/>
          </w:tcPr>
          <w:p w14:paraId="7CF0FAB4" w14:textId="77777777" w:rsidR="00A1606F" w:rsidRPr="00246CCF" w:rsidRDefault="00A1606F" w:rsidP="00955181">
            <w:pPr>
              <w:spacing w:after="0" w:line="240" w:lineRule="auto"/>
              <w:jc w:val="center"/>
              <w:rPr>
                <w:rFonts w:ascii="Times New Roman" w:eastAsia="Times New Roman" w:hAnsi="Times New Roman" w:cs="Times New Roman"/>
                <w:sz w:val="28"/>
                <w:szCs w:val="28"/>
                <w:lang w:eastAsia="ru-RU"/>
              </w:rPr>
            </w:pPr>
          </w:p>
        </w:tc>
      </w:tr>
      <w:tr w:rsidR="00A1606F" w:rsidRPr="00246CCF" w14:paraId="4BC2CA08" w14:textId="77777777" w:rsidTr="00955181">
        <w:tc>
          <w:tcPr>
            <w:tcW w:w="757" w:type="dxa"/>
          </w:tcPr>
          <w:p w14:paraId="6F5CB847"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1.9</w:t>
            </w:r>
          </w:p>
        </w:tc>
        <w:tc>
          <w:tcPr>
            <w:tcW w:w="7607" w:type="dxa"/>
          </w:tcPr>
          <w:p w14:paraId="5316618B" w14:textId="77777777" w:rsidR="00A1606F" w:rsidRPr="00246CCF" w:rsidRDefault="00A1606F" w:rsidP="009551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Діагностика родинних відносин: Проективна методика "Кінетичний малюнок родини", тест «Ваше виховання».  </w:t>
            </w:r>
          </w:p>
        </w:tc>
        <w:tc>
          <w:tcPr>
            <w:tcW w:w="1701" w:type="dxa"/>
          </w:tcPr>
          <w:p w14:paraId="1CA9051D"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за потреби</w:t>
            </w:r>
          </w:p>
        </w:tc>
        <w:tc>
          <w:tcPr>
            <w:tcW w:w="1843" w:type="dxa"/>
          </w:tcPr>
          <w:p w14:paraId="1B35E76E"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батьки</w:t>
            </w:r>
          </w:p>
        </w:tc>
        <w:tc>
          <w:tcPr>
            <w:tcW w:w="2693" w:type="dxa"/>
          </w:tcPr>
          <w:p w14:paraId="7DFC1BC8"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066EE371" w14:textId="77777777" w:rsidTr="00955181">
        <w:tc>
          <w:tcPr>
            <w:tcW w:w="14601" w:type="dxa"/>
            <w:gridSpan w:val="5"/>
          </w:tcPr>
          <w:p w14:paraId="0ACD70D9" w14:textId="77777777" w:rsidR="00A1606F" w:rsidRPr="00246CCF" w:rsidRDefault="00A1606F" w:rsidP="00955181">
            <w:pPr>
              <w:pBdr>
                <w:top w:val="nil"/>
                <w:left w:val="nil"/>
                <w:bottom w:val="nil"/>
                <w:right w:val="nil"/>
                <w:between w:val="nil"/>
              </w:pBdr>
              <w:shd w:val="clear" w:color="auto" w:fill="FCD8EA" w:themeFill="accent4" w:themeFillTint="33"/>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b/>
                <w:color w:val="000000"/>
                <w:sz w:val="28"/>
                <w:szCs w:val="28"/>
                <w:lang w:eastAsia="ru-RU"/>
              </w:rPr>
              <w:t xml:space="preserve"> 2 Профілактика</w:t>
            </w:r>
          </w:p>
        </w:tc>
      </w:tr>
      <w:tr w:rsidR="00A1606F" w:rsidRPr="00246CCF" w14:paraId="4E33DDBD" w14:textId="77777777" w:rsidTr="00955181">
        <w:tc>
          <w:tcPr>
            <w:tcW w:w="757" w:type="dxa"/>
          </w:tcPr>
          <w:p w14:paraId="671818C6"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2.1</w:t>
            </w:r>
          </w:p>
        </w:tc>
        <w:tc>
          <w:tcPr>
            <w:tcW w:w="7607" w:type="dxa"/>
          </w:tcPr>
          <w:p w14:paraId="227B6303" w14:textId="77777777" w:rsidR="00A1606F" w:rsidRPr="00246CCF" w:rsidRDefault="00A1606F" w:rsidP="009551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Профілактика шкідливих звичок та формування навичок здорового способу життя</w:t>
            </w:r>
          </w:p>
        </w:tc>
        <w:tc>
          <w:tcPr>
            <w:tcW w:w="1701" w:type="dxa"/>
          </w:tcPr>
          <w:p w14:paraId="72921FF6"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жовтень - листопад</w:t>
            </w:r>
          </w:p>
        </w:tc>
        <w:tc>
          <w:tcPr>
            <w:tcW w:w="1843" w:type="dxa"/>
          </w:tcPr>
          <w:p w14:paraId="6AE11135"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1-1</w:t>
            </w:r>
            <w:r>
              <w:rPr>
                <w:rFonts w:ascii="Times New Roman" w:eastAsia="Times New Roman" w:hAnsi="Times New Roman" w:cs="Times New Roman"/>
                <w:color w:val="000000"/>
                <w:sz w:val="28"/>
                <w:szCs w:val="28"/>
                <w:lang w:eastAsia="ru-RU"/>
              </w:rPr>
              <w:t>2</w:t>
            </w:r>
            <w:r w:rsidRPr="00246CCF">
              <w:rPr>
                <w:rFonts w:ascii="Times New Roman" w:eastAsia="Times New Roman" w:hAnsi="Times New Roman" w:cs="Times New Roman"/>
                <w:color w:val="000000"/>
                <w:sz w:val="28"/>
                <w:szCs w:val="28"/>
                <w:lang w:eastAsia="ru-RU"/>
              </w:rPr>
              <w:t xml:space="preserve"> класів</w:t>
            </w:r>
          </w:p>
        </w:tc>
        <w:tc>
          <w:tcPr>
            <w:tcW w:w="2693" w:type="dxa"/>
          </w:tcPr>
          <w:p w14:paraId="575E0D5F"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28B06590" w14:textId="77777777" w:rsidTr="00955181">
        <w:tc>
          <w:tcPr>
            <w:tcW w:w="757" w:type="dxa"/>
          </w:tcPr>
          <w:p w14:paraId="36CE688A"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2.2</w:t>
            </w:r>
          </w:p>
        </w:tc>
        <w:tc>
          <w:tcPr>
            <w:tcW w:w="7607" w:type="dxa"/>
          </w:tcPr>
          <w:p w14:paraId="278D378C" w14:textId="77777777" w:rsidR="00A1606F" w:rsidRPr="00246CCF" w:rsidRDefault="00A1606F" w:rsidP="009551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Акція «16 днів проти насильства»</w:t>
            </w:r>
          </w:p>
        </w:tc>
        <w:tc>
          <w:tcPr>
            <w:tcW w:w="1701" w:type="dxa"/>
          </w:tcPr>
          <w:p w14:paraId="6F98BF49"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листопад-грудень</w:t>
            </w:r>
          </w:p>
        </w:tc>
        <w:tc>
          <w:tcPr>
            <w:tcW w:w="1843" w:type="dxa"/>
          </w:tcPr>
          <w:p w14:paraId="51EF5405"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батьки, педагоги</w:t>
            </w:r>
          </w:p>
        </w:tc>
        <w:tc>
          <w:tcPr>
            <w:tcW w:w="2693" w:type="dxa"/>
          </w:tcPr>
          <w:p w14:paraId="6577316F"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1306DEE4" w14:textId="77777777" w:rsidTr="00955181">
        <w:tc>
          <w:tcPr>
            <w:tcW w:w="757" w:type="dxa"/>
          </w:tcPr>
          <w:p w14:paraId="123510EB"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2.3</w:t>
            </w:r>
          </w:p>
        </w:tc>
        <w:tc>
          <w:tcPr>
            <w:tcW w:w="7607" w:type="dxa"/>
          </w:tcPr>
          <w:p w14:paraId="18D6C56A" w14:textId="77777777" w:rsidR="00A1606F" w:rsidRPr="00246CCF" w:rsidRDefault="00A1606F" w:rsidP="009551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Тематичні заходи «СНІД! Не залишимося байдужими!»</w:t>
            </w:r>
          </w:p>
        </w:tc>
        <w:tc>
          <w:tcPr>
            <w:tcW w:w="1701" w:type="dxa"/>
          </w:tcPr>
          <w:p w14:paraId="02603646"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листопад</w:t>
            </w:r>
          </w:p>
        </w:tc>
        <w:tc>
          <w:tcPr>
            <w:tcW w:w="1843" w:type="dxa"/>
          </w:tcPr>
          <w:p w14:paraId="400EC8D6"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педагоги</w:t>
            </w:r>
          </w:p>
        </w:tc>
        <w:tc>
          <w:tcPr>
            <w:tcW w:w="2693" w:type="dxa"/>
          </w:tcPr>
          <w:p w14:paraId="123B966F"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21145E21" w14:textId="77777777" w:rsidTr="00955181">
        <w:tc>
          <w:tcPr>
            <w:tcW w:w="757" w:type="dxa"/>
          </w:tcPr>
          <w:p w14:paraId="09A19E02"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2.4</w:t>
            </w:r>
          </w:p>
        </w:tc>
        <w:tc>
          <w:tcPr>
            <w:tcW w:w="7607" w:type="dxa"/>
          </w:tcPr>
          <w:p w14:paraId="183769A7" w14:textId="77777777" w:rsidR="00A1606F" w:rsidRPr="00246CCF" w:rsidRDefault="00A1606F" w:rsidP="009551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Уроки добра</w:t>
            </w:r>
          </w:p>
        </w:tc>
        <w:tc>
          <w:tcPr>
            <w:tcW w:w="1701" w:type="dxa"/>
          </w:tcPr>
          <w:p w14:paraId="20DCE49E"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грудень-січень</w:t>
            </w:r>
          </w:p>
        </w:tc>
        <w:tc>
          <w:tcPr>
            <w:tcW w:w="1843" w:type="dxa"/>
          </w:tcPr>
          <w:p w14:paraId="553B36AC"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1-1</w:t>
            </w:r>
            <w:r>
              <w:rPr>
                <w:rFonts w:ascii="Times New Roman" w:eastAsia="Times New Roman" w:hAnsi="Times New Roman" w:cs="Times New Roman"/>
                <w:color w:val="000000"/>
                <w:sz w:val="28"/>
                <w:szCs w:val="28"/>
                <w:lang w:eastAsia="ru-RU"/>
              </w:rPr>
              <w:t>2</w:t>
            </w:r>
            <w:r w:rsidRPr="00246CCF">
              <w:rPr>
                <w:rFonts w:ascii="Times New Roman" w:eastAsia="Times New Roman" w:hAnsi="Times New Roman" w:cs="Times New Roman"/>
                <w:color w:val="000000"/>
                <w:sz w:val="28"/>
                <w:szCs w:val="28"/>
                <w:lang w:eastAsia="ru-RU"/>
              </w:rPr>
              <w:t xml:space="preserve"> класів</w:t>
            </w:r>
          </w:p>
        </w:tc>
        <w:tc>
          <w:tcPr>
            <w:tcW w:w="2693" w:type="dxa"/>
          </w:tcPr>
          <w:p w14:paraId="5BAD43F1"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47799072" w14:textId="77777777" w:rsidTr="00955181">
        <w:tc>
          <w:tcPr>
            <w:tcW w:w="757" w:type="dxa"/>
          </w:tcPr>
          <w:p w14:paraId="256BC8D8"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2.5</w:t>
            </w:r>
          </w:p>
        </w:tc>
        <w:tc>
          <w:tcPr>
            <w:tcW w:w="7607" w:type="dxa"/>
          </w:tcPr>
          <w:p w14:paraId="3304CA6E" w14:textId="77777777" w:rsidR="00A1606F" w:rsidRPr="00246CCF" w:rsidRDefault="00A1606F" w:rsidP="009551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Профілактика конфліктних ситуацій «учень-учень», «учень-батьки», «учень-вчитель», «учитель-батьки»</w:t>
            </w:r>
          </w:p>
        </w:tc>
        <w:tc>
          <w:tcPr>
            <w:tcW w:w="1701" w:type="dxa"/>
          </w:tcPr>
          <w:p w14:paraId="59D6AE22"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протягом року</w:t>
            </w:r>
          </w:p>
        </w:tc>
        <w:tc>
          <w:tcPr>
            <w:tcW w:w="1843" w:type="dxa"/>
          </w:tcPr>
          <w:p w14:paraId="1BE335D4"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1-1</w:t>
            </w:r>
            <w:r>
              <w:rPr>
                <w:rFonts w:ascii="Times New Roman" w:eastAsia="Times New Roman" w:hAnsi="Times New Roman" w:cs="Times New Roman"/>
                <w:color w:val="000000"/>
                <w:sz w:val="28"/>
                <w:szCs w:val="28"/>
                <w:lang w:eastAsia="ru-RU"/>
              </w:rPr>
              <w:t>2</w:t>
            </w:r>
            <w:r w:rsidRPr="00246CCF">
              <w:rPr>
                <w:rFonts w:ascii="Times New Roman" w:eastAsia="Times New Roman" w:hAnsi="Times New Roman" w:cs="Times New Roman"/>
                <w:color w:val="000000"/>
                <w:sz w:val="28"/>
                <w:szCs w:val="28"/>
                <w:lang w:eastAsia="ru-RU"/>
              </w:rPr>
              <w:t xml:space="preserve"> класів</w:t>
            </w:r>
          </w:p>
        </w:tc>
        <w:tc>
          <w:tcPr>
            <w:tcW w:w="2693" w:type="dxa"/>
          </w:tcPr>
          <w:p w14:paraId="7694D9EF"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3985AAA5" w14:textId="77777777" w:rsidTr="00955181">
        <w:tc>
          <w:tcPr>
            <w:tcW w:w="757" w:type="dxa"/>
          </w:tcPr>
          <w:p w14:paraId="1DA7518A"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2.6</w:t>
            </w:r>
          </w:p>
        </w:tc>
        <w:tc>
          <w:tcPr>
            <w:tcW w:w="7607" w:type="dxa"/>
          </w:tcPr>
          <w:p w14:paraId="36EFD2BB" w14:textId="77777777" w:rsidR="00A1606F" w:rsidRPr="00246CCF" w:rsidRDefault="00A1606F" w:rsidP="009551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Інтерактивні заняття</w:t>
            </w:r>
          </w:p>
          <w:p w14:paraId="2974213C" w14:textId="77777777" w:rsidR="00A1606F" w:rsidRPr="00246CCF" w:rsidRDefault="00A1606F" w:rsidP="009551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інтерактивне заняття «Стоп булінг»</w:t>
            </w:r>
          </w:p>
          <w:p w14:paraId="672BB158" w14:textId="77777777" w:rsidR="00A1606F" w:rsidRPr="00246CCF" w:rsidRDefault="00A1606F" w:rsidP="009551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«Ні кібербулінгу!»</w:t>
            </w:r>
          </w:p>
        </w:tc>
        <w:tc>
          <w:tcPr>
            <w:tcW w:w="1701" w:type="dxa"/>
          </w:tcPr>
          <w:p w14:paraId="123F5FCD"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вересень-жовтень</w:t>
            </w:r>
          </w:p>
          <w:p w14:paraId="244B055B" w14:textId="77777777" w:rsidR="00A1606F" w:rsidRPr="00246CCF" w:rsidRDefault="00A1606F" w:rsidP="009551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14:paraId="6D192B47"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14:paraId="799E3DF9" w14:textId="77777777" w:rsidR="00A1606F" w:rsidRPr="00246CCF" w:rsidRDefault="00A1606F" w:rsidP="009551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tc>
        <w:tc>
          <w:tcPr>
            <w:tcW w:w="1843" w:type="dxa"/>
          </w:tcPr>
          <w:p w14:paraId="46BC6AF9"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5-1</w:t>
            </w:r>
            <w:r>
              <w:rPr>
                <w:rFonts w:ascii="Times New Roman" w:eastAsia="Times New Roman" w:hAnsi="Times New Roman" w:cs="Times New Roman"/>
                <w:color w:val="000000"/>
                <w:sz w:val="28"/>
                <w:szCs w:val="28"/>
                <w:lang w:eastAsia="ru-RU"/>
              </w:rPr>
              <w:t>2</w:t>
            </w:r>
            <w:r w:rsidRPr="00246CCF">
              <w:rPr>
                <w:rFonts w:ascii="Times New Roman" w:eastAsia="Times New Roman" w:hAnsi="Times New Roman" w:cs="Times New Roman"/>
                <w:color w:val="000000"/>
                <w:sz w:val="28"/>
                <w:szCs w:val="28"/>
                <w:lang w:eastAsia="ru-RU"/>
              </w:rPr>
              <w:t xml:space="preserve"> класи</w:t>
            </w:r>
          </w:p>
          <w:p w14:paraId="4560B37D"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14:paraId="29D2A4DE" w14:textId="77777777" w:rsidR="00A1606F" w:rsidRPr="00246CCF" w:rsidRDefault="00A1606F" w:rsidP="009551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14:paraId="110BA60D"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14:paraId="06EE0C8E"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14:paraId="7564502A" w14:textId="77777777" w:rsidR="00A1606F" w:rsidRPr="00246CCF" w:rsidRDefault="00A1606F" w:rsidP="009551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tc>
        <w:tc>
          <w:tcPr>
            <w:tcW w:w="2693" w:type="dxa"/>
          </w:tcPr>
          <w:p w14:paraId="24645E62"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3B064098" w14:textId="77777777" w:rsidTr="00955181">
        <w:tc>
          <w:tcPr>
            <w:tcW w:w="14601" w:type="dxa"/>
            <w:gridSpan w:val="5"/>
          </w:tcPr>
          <w:p w14:paraId="57F05C00" w14:textId="77777777" w:rsidR="00A1606F" w:rsidRPr="00246CCF" w:rsidRDefault="00A1606F" w:rsidP="00955181">
            <w:pPr>
              <w:pBdr>
                <w:top w:val="nil"/>
                <w:left w:val="nil"/>
                <w:bottom w:val="nil"/>
                <w:right w:val="nil"/>
                <w:between w:val="nil"/>
              </w:pBdr>
              <w:shd w:val="clear" w:color="auto" w:fill="FCD8EA" w:themeFill="accent4" w:themeFillTint="33"/>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b/>
                <w:color w:val="000000"/>
                <w:sz w:val="28"/>
                <w:szCs w:val="28"/>
                <w:lang w:eastAsia="ru-RU"/>
              </w:rPr>
              <w:lastRenderedPageBreak/>
              <w:t>3</w:t>
            </w:r>
            <w:r>
              <w:rPr>
                <w:rFonts w:ascii="Times New Roman" w:eastAsia="Times New Roman" w:hAnsi="Times New Roman" w:cs="Times New Roman"/>
                <w:b/>
                <w:color w:val="000000"/>
                <w:sz w:val="28"/>
                <w:szCs w:val="28"/>
                <w:lang w:eastAsia="ru-RU"/>
              </w:rPr>
              <w:t>.</w:t>
            </w:r>
            <w:r w:rsidRPr="00246CCF">
              <w:rPr>
                <w:rFonts w:ascii="Times New Roman" w:eastAsia="Times New Roman" w:hAnsi="Times New Roman" w:cs="Times New Roman"/>
                <w:b/>
                <w:color w:val="000000"/>
                <w:sz w:val="28"/>
                <w:szCs w:val="28"/>
                <w:lang w:eastAsia="ru-RU"/>
              </w:rPr>
              <w:t xml:space="preserve"> Корекція</w:t>
            </w:r>
          </w:p>
        </w:tc>
      </w:tr>
      <w:tr w:rsidR="00A1606F" w:rsidRPr="00246CCF" w14:paraId="7F251FFE" w14:textId="77777777" w:rsidTr="00955181">
        <w:tc>
          <w:tcPr>
            <w:tcW w:w="757" w:type="dxa"/>
          </w:tcPr>
          <w:p w14:paraId="79E8E3D4"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3.1</w:t>
            </w:r>
          </w:p>
        </w:tc>
        <w:tc>
          <w:tcPr>
            <w:tcW w:w="7607" w:type="dxa"/>
          </w:tcPr>
          <w:p w14:paraId="76792955" w14:textId="77777777" w:rsidR="00A1606F" w:rsidRPr="00246CCF" w:rsidRDefault="00A1606F" w:rsidP="00955181">
            <w:pPr>
              <w:spacing w:after="0" w:line="240" w:lineRule="auto"/>
              <w:rPr>
                <w:rFonts w:ascii="Times New Roman" w:eastAsia="Times New Roman" w:hAnsi="Times New Roman" w:cs="Times New Roman"/>
                <w:sz w:val="28"/>
                <w:szCs w:val="28"/>
                <w:highlight w:val="white"/>
                <w:lang w:eastAsia="ru-RU"/>
              </w:rPr>
            </w:pPr>
            <w:r w:rsidRPr="00246CCF">
              <w:rPr>
                <w:rFonts w:ascii="Times New Roman" w:eastAsia="Times New Roman" w:hAnsi="Times New Roman" w:cs="Times New Roman"/>
                <w:sz w:val="28"/>
                <w:szCs w:val="28"/>
                <w:highlight w:val="white"/>
                <w:lang w:eastAsia="ru-RU"/>
              </w:rPr>
              <w:t xml:space="preserve">-Комплексна програма </w:t>
            </w:r>
            <w:r w:rsidRPr="00246CCF">
              <w:rPr>
                <w:rFonts w:ascii="Times New Roman" w:eastAsia="Times New Roman" w:hAnsi="Times New Roman" w:cs="Times New Roman"/>
                <w:sz w:val="28"/>
                <w:szCs w:val="28"/>
                <w:lang w:eastAsia="ru-RU"/>
              </w:rPr>
              <w:t xml:space="preserve">корекційно </w:t>
            </w:r>
            <w:r w:rsidRPr="00246CCF">
              <w:rPr>
                <w:rFonts w:ascii="Times New Roman" w:eastAsia="Times New Roman" w:hAnsi="Times New Roman" w:cs="Times New Roman"/>
                <w:sz w:val="28"/>
                <w:szCs w:val="28"/>
                <w:highlight w:val="white"/>
                <w:lang w:eastAsia="ru-RU"/>
              </w:rPr>
              <w:t>- розвиваючих занять з адаптації першокласників до шкільного навчання :</w:t>
            </w:r>
          </w:p>
          <w:p w14:paraId="2133A2AF" w14:textId="77777777" w:rsidR="00A1606F" w:rsidRPr="00246CCF" w:rsidRDefault="00A1606F" w:rsidP="00955181">
            <w:pPr>
              <w:pBdr>
                <w:top w:val="nil"/>
                <w:left w:val="nil"/>
                <w:bottom w:val="nil"/>
                <w:right w:val="nil"/>
                <w:between w:val="nil"/>
              </w:pBd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«Адаптація першокласників до навчання в школі»</w:t>
            </w:r>
          </w:p>
        </w:tc>
        <w:tc>
          <w:tcPr>
            <w:tcW w:w="1701" w:type="dxa"/>
          </w:tcPr>
          <w:p w14:paraId="54F4D057"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Листопад-грудень</w:t>
            </w:r>
          </w:p>
        </w:tc>
        <w:tc>
          <w:tcPr>
            <w:tcW w:w="1843" w:type="dxa"/>
          </w:tcPr>
          <w:p w14:paraId="4EE97F5C"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1-х класів</w:t>
            </w:r>
          </w:p>
        </w:tc>
        <w:tc>
          <w:tcPr>
            <w:tcW w:w="2693" w:type="dxa"/>
          </w:tcPr>
          <w:p w14:paraId="6EC7B985"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54904651" w14:textId="77777777" w:rsidTr="00955181">
        <w:tc>
          <w:tcPr>
            <w:tcW w:w="757" w:type="dxa"/>
          </w:tcPr>
          <w:p w14:paraId="4E495D11"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3.2</w:t>
            </w:r>
          </w:p>
        </w:tc>
        <w:tc>
          <w:tcPr>
            <w:tcW w:w="7607" w:type="dxa"/>
          </w:tcPr>
          <w:p w14:paraId="6F843083" w14:textId="77777777" w:rsidR="00A1606F" w:rsidRPr="00246CCF" w:rsidRDefault="00A1606F" w:rsidP="009551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Корекція дезадаптації п’ятикласників </w:t>
            </w:r>
          </w:p>
          <w:p w14:paraId="3D45FB8A" w14:textId="77777777" w:rsidR="00A1606F" w:rsidRPr="00246CCF" w:rsidRDefault="00A1606F" w:rsidP="009551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Групові заняття: «П’ятий клас: від адаптацій до успіху»</w:t>
            </w:r>
          </w:p>
        </w:tc>
        <w:tc>
          <w:tcPr>
            <w:tcW w:w="1701" w:type="dxa"/>
          </w:tcPr>
          <w:p w14:paraId="40CFB0FA"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листопад-грудень</w:t>
            </w:r>
          </w:p>
        </w:tc>
        <w:tc>
          <w:tcPr>
            <w:tcW w:w="1843" w:type="dxa"/>
          </w:tcPr>
          <w:p w14:paraId="7AC54A79"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5-х класів</w:t>
            </w:r>
          </w:p>
        </w:tc>
        <w:tc>
          <w:tcPr>
            <w:tcW w:w="2693" w:type="dxa"/>
          </w:tcPr>
          <w:p w14:paraId="7DC6F41F"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3F6CA149" w14:textId="77777777" w:rsidTr="00955181">
        <w:tc>
          <w:tcPr>
            <w:tcW w:w="757" w:type="dxa"/>
          </w:tcPr>
          <w:p w14:paraId="3DE67169"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3.3</w:t>
            </w:r>
          </w:p>
        </w:tc>
        <w:tc>
          <w:tcPr>
            <w:tcW w:w="7607" w:type="dxa"/>
          </w:tcPr>
          <w:p w14:paraId="4C9996C5" w14:textId="77777777" w:rsidR="00A1606F" w:rsidRPr="00246CCF" w:rsidRDefault="00A1606F" w:rsidP="009551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Програма адаптаційного періоду для </w:t>
            </w:r>
            <w:r>
              <w:rPr>
                <w:rFonts w:ascii="Times New Roman" w:eastAsia="Times New Roman" w:hAnsi="Times New Roman" w:cs="Times New Roman"/>
                <w:color w:val="000000"/>
                <w:sz w:val="28"/>
                <w:szCs w:val="28"/>
                <w:lang w:eastAsia="ru-RU"/>
              </w:rPr>
              <w:t>учнів (вихованців)</w:t>
            </w:r>
            <w:r w:rsidRPr="00246CCF">
              <w:rPr>
                <w:rFonts w:ascii="Times New Roman" w:eastAsia="Times New Roman" w:hAnsi="Times New Roman" w:cs="Times New Roman"/>
                <w:color w:val="000000"/>
                <w:sz w:val="28"/>
                <w:szCs w:val="28"/>
                <w:lang w:eastAsia="ru-RU"/>
              </w:rPr>
              <w:t xml:space="preserve"> 10-го класу </w:t>
            </w:r>
            <w:r w:rsidRPr="00246CCF">
              <w:rPr>
                <w:rFonts w:ascii="Times New Roman" w:eastAsia="Times New Roman" w:hAnsi="Times New Roman" w:cs="Times New Roman"/>
                <w:sz w:val="28"/>
                <w:szCs w:val="28"/>
                <w:lang w:eastAsia="ru-RU"/>
              </w:rPr>
              <w:t xml:space="preserve">«Формування самооцінки в </w:t>
            </w:r>
            <w:r>
              <w:rPr>
                <w:rFonts w:ascii="Times New Roman" w:eastAsia="Times New Roman" w:hAnsi="Times New Roman" w:cs="Times New Roman"/>
                <w:sz w:val="28"/>
                <w:szCs w:val="28"/>
                <w:lang w:eastAsia="ru-RU"/>
              </w:rPr>
              <w:t>учнів (вихованців)</w:t>
            </w:r>
            <w:r w:rsidRPr="00246CCF">
              <w:rPr>
                <w:rFonts w:ascii="Times New Roman" w:eastAsia="Times New Roman" w:hAnsi="Times New Roman" w:cs="Times New Roman"/>
                <w:sz w:val="28"/>
                <w:szCs w:val="28"/>
                <w:lang w:eastAsia="ru-RU"/>
              </w:rPr>
              <w:t xml:space="preserve"> підліткового віку»</w:t>
            </w:r>
          </w:p>
        </w:tc>
        <w:tc>
          <w:tcPr>
            <w:tcW w:w="1701" w:type="dxa"/>
          </w:tcPr>
          <w:p w14:paraId="3B39E44D"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грудень-лютий</w:t>
            </w:r>
          </w:p>
        </w:tc>
        <w:tc>
          <w:tcPr>
            <w:tcW w:w="1843" w:type="dxa"/>
          </w:tcPr>
          <w:p w14:paraId="36F8248E"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10-х класів</w:t>
            </w:r>
          </w:p>
        </w:tc>
        <w:tc>
          <w:tcPr>
            <w:tcW w:w="2693" w:type="dxa"/>
          </w:tcPr>
          <w:p w14:paraId="689F3978"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114AAC33" w14:textId="77777777" w:rsidTr="00955181">
        <w:tc>
          <w:tcPr>
            <w:tcW w:w="757" w:type="dxa"/>
          </w:tcPr>
          <w:p w14:paraId="45744E8D"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3.4</w:t>
            </w:r>
          </w:p>
        </w:tc>
        <w:tc>
          <w:tcPr>
            <w:tcW w:w="7607" w:type="dxa"/>
          </w:tcPr>
          <w:p w14:paraId="19F659AE" w14:textId="77777777" w:rsidR="00A1606F" w:rsidRPr="00246CCF" w:rsidRDefault="00A1606F" w:rsidP="009551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Програма корекції стресових розладів і тривожності у дітей та підлітків </w:t>
            </w:r>
            <w:r w:rsidRPr="00246CCF">
              <w:rPr>
                <w:rFonts w:ascii="Times New Roman" w:eastAsia="Times New Roman" w:hAnsi="Times New Roman" w:cs="Times New Roman"/>
                <w:sz w:val="28"/>
                <w:szCs w:val="28"/>
                <w:lang w:eastAsia="ru-RU"/>
              </w:rPr>
              <w:t>«Профілактика негативних явищ у підлітків»</w:t>
            </w:r>
          </w:p>
        </w:tc>
        <w:tc>
          <w:tcPr>
            <w:tcW w:w="1701" w:type="dxa"/>
          </w:tcPr>
          <w:p w14:paraId="1ADB359D"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протягом року (за потребою)</w:t>
            </w:r>
          </w:p>
        </w:tc>
        <w:tc>
          <w:tcPr>
            <w:tcW w:w="1843" w:type="dxa"/>
          </w:tcPr>
          <w:p w14:paraId="66A493DC"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w:t>
            </w:r>
          </w:p>
        </w:tc>
        <w:tc>
          <w:tcPr>
            <w:tcW w:w="2693" w:type="dxa"/>
          </w:tcPr>
          <w:p w14:paraId="52C9583B"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7E604491" w14:textId="77777777" w:rsidTr="00955181">
        <w:tc>
          <w:tcPr>
            <w:tcW w:w="14601" w:type="dxa"/>
            <w:gridSpan w:val="5"/>
          </w:tcPr>
          <w:p w14:paraId="78BCCF0E" w14:textId="77777777" w:rsidR="00A1606F" w:rsidRPr="00246CCF" w:rsidRDefault="00A1606F" w:rsidP="00955181">
            <w:pPr>
              <w:pBdr>
                <w:top w:val="nil"/>
                <w:left w:val="nil"/>
                <w:bottom w:val="nil"/>
                <w:right w:val="nil"/>
                <w:between w:val="nil"/>
              </w:pBdr>
              <w:shd w:val="clear" w:color="auto" w:fill="FCD8EA" w:themeFill="accent4" w:themeFillTint="33"/>
              <w:spacing w:after="0" w:line="240" w:lineRule="auto"/>
              <w:jc w:val="center"/>
              <w:rPr>
                <w:rFonts w:ascii="Times New Roman" w:eastAsia="Times New Roman" w:hAnsi="Times New Roman" w:cs="Times New Roman"/>
                <w:b/>
                <w:color w:val="000000"/>
                <w:sz w:val="28"/>
                <w:szCs w:val="28"/>
                <w:lang w:eastAsia="ru-RU"/>
              </w:rPr>
            </w:pPr>
            <w:r w:rsidRPr="00246CCF">
              <w:rPr>
                <w:rFonts w:ascii="Times New Roman" w:eastAsia="Times New Roman" w:hAnsi="Times New Roman" w:cs="Times New Roman"/>
                <w:b/>
                <w:color w:val="000000"/>
                <w:sz w:val="28"/>
                <w:szCs w:val="28"/>
                <w:lang w:eastAsia="ru-RU"/>
              </w:rPr>
              <w:t>4. Навчальна діяльність</w:t>
            </w:r>
          </w:p>
        </w:tc>
      </w:tr>
      <w:tr w:rsidR="00A1606F" w:rsidRPr="00246CCF" w14:paraId="5CF022EE" w14:textId="77777777" w:rsidTr="00955181">
        <w:tc>
          <w:tcPr>
            <w:tcW w:w="757" w:type="dxa"/>
          </w:tcPr>
          <w:p w14:paraId="4E3371E0"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4.1</w:t>
            </w:r>
          </w:p>
        </w:tc>
        <w:tc>
          <w:tcPr>
            <w:tcW w:w="7607" w:type="dxa"/>
          </w:tcPr>
          <w:p w14:paraId="26A47A50" w14:textId="77777777" w:rsidR="00A1606F" w:rsidRPr="00246CCF" w:rsidRDefault="00A1606F" w:rsidP="009551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Корекційно-розвиткові заняття із дітьми </w:t>
            </w:r>
            <w:r>
              <w:rPr>
                <w:rFonts w:ascii="Times New Roman" w:eastAsia="Times New Roman" w:hAnsi="Times New Roman" w:cs="Times New Roman"/>
                <w:color w:val="000000"/>
                <w:sz w:val="28"/>
                <w:szCs w:val="28"/>
                <w:lang w:eastAsia="ru-RU"/>
              </w:rPr>
              <w:t>з порушеннями слуху</w:t>
            </w:r>
          </w:p>
        </w:tc>
        <w:tc>
          <w:tcPr>
            <w:tcW w:w="1701" w:type="dxa"/>
          </w:tcPr>
          <w:p w14:paraId="0EF52409"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за розкладом</w:t>
            </w:r>
          </w:p>
        </w:tc>
        <w:tc>
          <w:tcPr>
            <w:tcW w:w="1843" w:type="dxa"/>
          </w:tcPr>
          <w:p w14:paraId="6D741FFE"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учні </w:t>
            </w:r>
          </w:p>
        </w:tc>
        <w:tc>
          <w:tcPr>
            <w:tcW w:w="2693" w:type="dxa"/>
          </w:tcPr>
          <w:p w14:paraId="1AFC525B"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4F7A8A91" w14:textId="77777777" w:rsidTr="00955181">
        <w:tc>
          <w:tcPr>
            <w:tcW w:w="757" w:type="dxa"/>
          </w:tcPr>
          <w:p w14:paraId="0378F54F"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c>
          <w:tcPr>
            <w:tcW w:w="7607" w:type="dxa"/>
          </w:tcPr>
          <w:p w14:paraId="526779F1"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c>
          <w:tcPr>
            <w:tcW w:w="1701" w:type="dxa"/>
          </w:tcPr>
          <w:p w14:paraId="66BDECC3"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c>
          <w:tcPr>
            <w:tcW w:w="1843" w:type="dxa"/>
          </w:tcPr>
          <w:p w14:paraId="1F30E95B"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c>
          <w:tcPr>
            <w:tcW w:w="2693" w:type="dxa"/>
          </w:tcPr>
          <w:p w14:paraId="32750CD8"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6EC08C1D" w14:textId="77777777" w:rsidTr="00955181">
        <w:tc>
          <w:tcPr>
            <w:tcW w:w="14601" w:type="dxa"/>
            <w:gridSpan w:val="5"/>
          </w:tcPr>
          <w:p w14:paraId="2B22BD2F" w14:textId="77777777" w:rsidR="00A1606F" w:rsidRPr="00246CCF" w:rsidRDefault="00A1606F" w:rsidP="00955181">
            <w:pPr>
              <w:pBdr>
                <w:top w:val="nil"/>
                <w:left w:val="nil"/>
                <w:bottom w:val="nil"/>
                <w:right w:val="nil"/>
                <w:between w:val="nil"/>
              </w:pBdr>
              <w:shd w:val="clear" w:color="auto" w:fill="FCD8EA" w:themeFill="accent4" w:themeFillTint="33"/>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b/>
                <w:color w:val="000000"/>
                <w:sz w:val="28"/>
                <w:szCs w:val="28"/>
                <w:lang w:eastAsia="ru-RU"/>
              </w:rPr>
              <w:t>5. Консультування</w:t>
            </w:r>
          </w:p>
        </w:tc>
      </w:tr>
      <w:tr w:rsidR="00A1606F" w:rsidRPr="00246CCF" w14:paraId="291CFF55" w14:textId="77777777" w:rsidTr="00955181">
        <w:tc>
          <w:tcPr>
            <w:tcW w:w="757" w:type="dxa"/>
          </w:tcPr>
          <w:p w14:paraId="6BCC1EC8"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5.1</w:t>
            </w:r>
          </w:p>
        </w:tc>
        <w:tc>
          <w:tcPr>
            <w:tcW w:w="7607" w:type="dxa"/>
          </w:tcPr>
          <w:p w14:paraId="10C5CE61" w14:textId="77777777" w:rsidR="00A1606F" w:rsidRPr="00246CCF" w:rsidRDefault="00A1606F" w:rsidP="00955181">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Індивідуальне та групове консультування за результатами діагностики</w:t>
            </w:r>
          </w:p>
        </w:tc>
        <w:tc>
          <w:tcPr>
            <w:tcW w:w="1701" w:type="dxa"/>
          </w:tcPr>
          <w:p w14:paraId="0F8B0C20"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протягом року</w:t>
            </w:r>
          </w:p>
        </w:tc>
        <w:tc>
          <w:tcPr>
            <w:tcW w:w="1843" w:type="dxa"/>
          </w:tcPr>
          <w:p w14:paraId="645CD388"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 батьки, вчителі</w:t>
            </w:r>
          </w:p>
        </w:tc>
        <w:tc>
          <w:tcPr>
            <w:tcW w:w="2693" w:type="dxa"/>
          </w:tcPr>
          <w:p w14:paraId="582BF32E"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1AB1D633" w14:textId="77777777" w:rsidTr="00955181">
        <w:tc>
          <w:tcPr>
            <w:tcW w:w="757" w:type="dxa"/>
          </w:tcPr>
          <w:p w14:paraId="587C2EA1"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5.2</w:t>
            </w:r>
          </w:p>
        </w:tc>
        <w:tc>
          <w:tcPr>
            <w:tcW w:w="7607" w:type="dxa"/>
          </w:tcPr>
          <w:p w14:paraId="2F15ACA8" w14:textId="77777777" w:rsidR="00A1606F" w:rsidRPr="00246CCF" w:rsidRDefault="00A1606F" w:rsidP="00955181">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Профконсультації з метою допомогти у професійному визначенні</w:t>
            </w:r>
          </w:p>
        </w:tc>
        <w:tc>
          <w:tcPr>
            <w:tcW w:w="1701" w:type="dxa"/>
          </w:tcPr>
          <w:p w14:paraId="6D8D7E86"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лютий-травень</w:t>
            </w:r>
          </w:p>
        </w:tc>
        <w:tc>
          <w:tcPr>
            <w:tcW w:w="1843" w:type="dxa"/>
          </w:tcPr>
          <w:p w14:paraId="683BBE2F"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учні</w:t>
            </w:r>
          </w:p>
        </w:tc>
        <w:tc>
          <w:tcPr>
            <w:tcW w:w="2693" w:type="dxa"/>
          </w:tcPr>
          <w:p w14:paraId="56FBF34E"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06A75EE3" w14:textId="77777777" w:rsidTr="00955181">
        <w:tc>
          <w:tcPr>
            <w:tcW w:w="757" w:type="dxa"/>
          </w:tcPr>
          <w:p w14:paraId="3373145B"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5.3</w:t>
            </w:r>
          </w:p>
        </w:tc>
        <w:tc>
          <w:tcPr>
            <w:tcW w:w="7607" w:type="dxa"/>
          </w:tcPr>
          <w:p w14:paraId="60E0B8E1" w14:textId="77777777" w:rsidR="00A1606F" w:rsidRPr="00246CCF" w:rsidRDefault="00A1606F" w:rsidP="00955181">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xml:space="preserve">Консультація </w:t>
            </w:r>
            <w:r>
              <w:rPr>
                <w:rFonts w:ascii="Times New Roman" w:eastAsia="Times New Roman" w:hAnsi="Times New Roman" w:cs="Times New Roman"/>
                <w:sz w:val="28"/>
                <w:szCs w:val="28"/>
                <w:lang w:eastAsia="ru-RU"/>
              </w:rPr>
              <w:t>учнів (вихованців)</w:t>
            </w:r>
            <w:r w:rsidRPr="00246CCF">
              <w:rPr>
                <w:rFonts w:ascii="Times New Roman" w:eastAsia="Times New Roman" w:hAnsi="Times New Roman" w:cs="Times New Roman"/>
                <w:sz w:val="28"/>
                <w:szCs w:val="28"/>
                <w:lang w:eastAsia="ru-RU"/>
              </w:rPr>
              <w:t xml:space="preserve"> з питань: </w:t>
            </w:r>
          </w:p>
          <w:p w14:paraId="28217711" w14:textId="77777777" w:rsidR="00A1606F" w:rsidRPr="00246CCF" w:rsidRDefault="00A1606F" w:rsidP="00955181">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xml:space="preserve">- Відносини з ровесниками; </w:t>
            </w:r>
          </w:p>
          <w:p w14:paraId="26E18D29" w14:textId="77777777" w:rsidR="00A1606F" w:rsidRPr="00246CCF" w:rsidRDefault="00A1606F" w:rsidP="00955181">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xml:space="preserve">- відносини з протилежною статтю; </w:t>
            </w:r>
          </w:p>
          <w:p w14:paraId="35F12A66" w14:textId="77777777" w:rsidR="00A1606F" w:rsidRPr="00246CCF" w:rsidRDefault="00A1606F" w:rsidP="00955181">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xml:space="preserve">- відносини з вчителями; </w:t>
            </w:r>
          </w:p>
          <w:p w14:paraId="7FF44FFC" w14:textId="77777777" w:rsidR="00A1606F" w:rsidRPr="00246CCF" w:rsidRDefault="00A1606F" w:rsidP="00955181">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вибір майбутньої професії;</w:t>
            </w:r>
          </w:p>
          <w:p w14:paraId="5AAD7AF2" w14:textId="77777777" w:rsidR="00A1606F" w:rsidRPr="00246CCF" w:rsidRDefault="00A1606F" w:rsidP="00955181">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xml:space="preserve">- проблеми особистісного зростання; </w:t>
            </w:r>
          </w:p>
          <w:p w14:paraId="4C526E41" w14:textId="77777777" w:rsidR="00A1606F" w:rsidRPr="00246CCF" w:rsidRDefault="00A1606F" w:rsidP="009551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результати власної діагностики;</w:t>
            </w:r>
          </w:p>
        </w:tc>
        <w:tc>
          <w:tcPr>
            <w:tcW w:w="1701" w:type="dxa"/>
          </w:tcPr>
          <w:p w14:paraId="115C9360"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впродовж навчального року.</w:t>
            </w:r>
          </w:p>
        </w:tc>
        <w:tc>
          <w:tcPr>
            <w:tcW w:w="1843" w:type="dxa"/>
          </w:tcPr>
          <w:p w14:paraId="278E8299"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учні </w:t>
            </w:r>
          </w:p>
        </w:tc>
        <w:tc>
          <w:tcPr>
            <w:tcW w:w="2693" w:type="dxa"/>
          </w:tcPr>
          <w:p w14:paraId="2134EE51"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2C1F3FBF" w14:textId="77777777" w:rsidTr="00955181">
        <w:tc>
          <w:tcPr>
            <w:tcW w:w="757" w:type="dxa"/>
          </w:tcPr>
          <w:p w14:paraId="5DEFEC8D"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lastRenderedPageBreak/>
              <w:t>5.4</w:t>
            </w:r>
          </w:p>
        </w:tc>
        <w:tc>
          <w:tcPr>
            <w:tcW w:w="7607" w:type="dxa"/>
          </w:tcPr>
          <w:p w14:paraId="5852BF01" w14:textId="77777777" w:rsidR="00A1606F" w:rsidRPr="00246CCF" w:rsidRDefault="00A1606F" w:rsidP="009551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Консультування педагогів з питань оптимізації навчально-виховного процесу</w:t>
            </w:r>
          </w:p>
        </w:tc>
        <w:tc>
          <w:tcPr>
            <w:tcW w:w="1701" w:type="dxa"/>
          </w:tcPr>
          <w:p w14:paraId="797664C6"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впродовж навчального року</w:t>
            </w:r>
          </w:p>
        </w:tc>
        <w:tc>
          <w:tcPr>
            <w:tcW w:w="1843" w:type="dxa"/>
          </w:tcPr>
          <w:p w14:paraId="4E04F0D9"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педагоги </w:t>
            </w:r>
          </w:p>
        </w:tc>
        <w:tc>
          <w:tcPr>
            <w:tcW w:w="2693" w:type="dxa"/>
          </w:tcPr>
          <w:p w14:paraId="2E98847B"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2CA46125" w14:textId="77777777" w:rsidTr="00955181">
        <w:tc>
          <w:tcPr>
            <w:tcW w:w="757" w:type="dxa"/>
          </w:tcPr>
          <w:p w14:paraId="45DD4CCA"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5.5</w:t>
            </w:r>
          </w:p>
        </w:tc>
        <w:tc>
          <w:tcPr>
            <w:tcW w:w="7607" w:type="dxa"/>
          </w:tcPr>
          <w:p w14:paraId="55D7C962" w14:textId="77777777" w:rsidR="00A1606F" w:rsidRPr="00246CCF" w:rsidRDefault="00A1606F" w:rsidP="009551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Консультація батьків, щодо питань:</w:t>
            </w:r>
          </w:p>
          <w:p w14:paraId="525592EF" w14:textId="77777777" w:rsidR="00A1606F" w:rsidRPr="00246CCF" w:rsidRDefault="00A1606F" w:rsidP="009551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спілкування з дітьми, нормалізація відносин;</w:t>
            </w:r>
          </w:p>
          <w:p w14:paraId="37F2CEF7" w14:textId="77777777" w:rsidR="00A1606F" w:rsidRPr="00246CCF" w:rsidRDefault="00A1606F" w:rsidP="009551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проблеми у поведінці дітей;</w:t>
            </w:r>
          </w:p>
          <w:p w14:paraId="78FAA208" w14:textId="77777777" w:rsidR="00A1606F" w:rsidRPr="00246CCF" w:rsidRDefault="00A1606F" w:rsidP="009551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проблеми у навчанні дітей;</w:t>
            </w:r>
          </w:p>
          <w:p w14:paraId="422717F9" w14:textId="77777777" w:rsidR="00A1606F" w:rsidRPr="00246CCF" w:rsidRDefault="00A1606F" w:rsidP="009551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результати діагностики дітей;</w:t>
            </w:r>
          </w:p>
          <w:p w14:paraId="70CF8A17" w14:textId="77777777" w:rsidR="00A1606F" w:rsidRPr="00246CCF" w:rsidRDefault="00A1606F" w:rsidP="009551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особисті проблеми батьків</w:t>
            </w:r>
          </w:p>
        </w:tc>
        <w:tc>
          <w:tcPr>
            <w:tcW w:w="1701" w:type="dxa"/>
          </w:tcPr>
          <w:p w14:paraId="64F17E01"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впродовж навчального року</w:t>
            </w:r>
          </w:p>
        </w:tc>
        <w:tc>
          <w:tcPr>
            <w:tcW w:w="1843" w:type="dxa"/>
          </w:tcPr>
          <w:p w14:paraId="1F7BCAB3"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батьки</w:t>
            </w:r>
          </w:p>
        </w:tc>
        <w:tc>
          <w:tcPr>
            <w:tcW w:w="2693" w:type="dxa"/>
          </w:tcPr>
          <w:p w14:paraId="6B1C02CD"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4AA4D3CB" w14:textId="77777777" w:rsidTr="00955181">
        <w:tc>
          <w:tcPr>
            <w:tcW w:w="757" w:type="dxa"/>
          </w:tcPr>
          <w:p w14:paraId="392F86DB"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5.6</w:t>
            </w:r>
          </w:p>
        </w:tc>
        <w:tc>
          <w:tcPr>
            <w:tcW w:w="7607" w:type="dxa"/>
          </w:tcPr>
          <w:p w14:paraId="6F556529" w14:textId="77777777" w:rsidR="00A1606F" w:rsidRPr="00246CCF" w:rsidRDefault="00A1606F" w:rsidP="009551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Консультації дітей – вимушених переселенців, дітей, постраждалих унаслідок військових дій та їх батьків щодо розвитку самооцінки, соціалізації, розвитку товариськості</w:t>
            </w:r>
          </w:p>
        </w:tc>
        <w:tc>
          <w:tcPr>
            <w:tcW w:w="1701" w:type="dxa"/>
          </w:tcPr>
          <w:p w14:paraId="3A16BB6C"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за потребою</w:t>
            </w:r>
          </w:p>
        </w:tc>
        <w:tc>
          <w:tcPr>
            <w:tcW w:w="1843" w:type="dxa"/>
          </w:tcPr>
          <w:p w14:paraId="1520FCDF"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діти, батьки</w:t>
            </w:r>
          </w:p>
        </w:tc>
        <w:tc>
          <w:tcPr>
            <w:tcW w:w="2693" w:type="dxa"/>
          </w:tcPr>
          <w:p w14:paraId="2D91BA4C"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202452D4" w14:textId="77777777" w:rsidTr="00955181">
        <w:tc>
          <w:tcPr>
            <w:tcW w:w="14601" w:type="dxa"/>
            <w:gridSpan w:val="5"/>
            <w:shd w:val="clear" w:color="auto" w:fill="FCD8EA" w:themeFill="accent4" w:themeFillTint="33"/>
          </w:tcPr>
          <w:p w14:paraId="305DF8F3"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ru-RU"/>
              </w:rPr>
            </w:pPr>
            <w:r w:rsidRPr="00246CCF">
              <w:rPr>
                <w:rFonts w:ascii="Times New Roman" w:eastAsia="Times New Roman" w:hAnsi="Times New Roman" w:cs="Times New Roman"/>
                <w:b/>
                <w:color w:val="000000"/>
                <w:sz w:val="28"/>
                <w:szCs w:val="28"/>
                <w:lang w:eastAsia="ru-RU"/>
              </w:rPr>
              <w:t xml:space="preserve">6. Просвіта </w:t>
            </w:r>
          </w:p>
        </w:tc>
      </w:tr>
      <w:tr w:rsidR="00A1606F" w:rsidRPr="00246CCF" w14:paraId="6C03C837" w14:textId="77777777" w:rsidTr="00955181">
        <w:tc>
          <w:tcPr>
            <w:tcW w:w="757" w:type="dxa"/>
          </w:tcPr>
          <w:p w14:paraId="2C8A4C9C"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6.1</w:t>
            </w:r>
          </w:p>
        </w:tc>
        <w:tc>
          <w:tcPr>
            <w:tcW w:w="7607" w:type="dxa"/>
          </w:tcPr>
          <w:p w14:paraId="50A9BBFC" w14:textId="77777777" w:rsidR="00A1606F" w:rsidRPr="00246CCF" w:rsidRDefault="00A1606F" w:rsidP="00955181">
            <w:pPr>
              <w:spacing w:after="0" w:line="240" w:lineRule="auto"/>
              <w:rPr>
                <w:rFonts w:ascii="Times New Roman" w:eastAsia="Times New Roman" w:hAnsi="Times New Roman" w:cs="Times New Roman"/>
                <w:b/>
                <w:sz w:val="28"/>
                <w:szCs w:val="28"/>
                <w:lang w:eastAsia="ru-RU"/>
              </w:rPr>
            </w:pPr>
            <w:r w:rsidRPr="00246CCF">
              <w:rPr>
                <w:rFonts w:ascii="Times New Roman" w:eastAsia="Times New Roman" w:hAnsi="Times New Roman" w:cs="Times New Roman"/>
                <w:b/>
                <w:sz w:val="28"/>
                <w:szCs w:val="28"/>
                <w:lang w:eastAsia="ru-RU"/>
              </w:rPr>
              <w:t xml:space="preserve">Проведення з </w:t>
            </w:r>
            <w:r>
              <w:rPr>
                <w:rFonts w:ascii="Times New Roman" w:eastAsia="Times New Roman" w:hAnsi="Times New Roman" w:cs="Times New Roman"/>
                <w:b/>
                <w:sz w:val="28"/>
                <w:szCs w:val="28"/>
                <w:lang w:eastAsia="ru-RU"/>
              </w:rPr>
              <w:t>учнями (вихованцями)</w:t>
            </w:r>
            <w:r w:rsidRPr="00246CCF">
              <w:rPr>
                <w:rFonts w:ascii="Times New Roman" w:eastAsia="Times New Roman" w:hAnsi="Times New Roman" w:cs="Times New Roman"/>
                <w:b/>
                <w:sz w:val="28"/>
                <w:szCs w:val="28"/>
                <w:lang w:eastAsia="ru-RU"/>
              </w:rPr>
              <w:t xml:space="preserve"> бесід, лекцій, індивідуальних та групових консультацій з питань:</w:t>
            </w:r>
          </w:p>
          <w:p w14:paraId="1A9D9F0C" w14:textId="77777777" w:rsidR="00A1606F" w:rsidRPr="00246CCF" w:rsidRDefault="00A1606F" w:rsidP="00955181">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виховна година «Комп’ютерна залежність»</w:t>
            </w:r>
          </w:p>
          <w:p w14:paraId="2BEB4370" w14:textId="77777777" w:rsidR="00A1606F" w:rsidRPr="00246CCF" w:rsidRDefault="00A1606F" w:rsidP="00955181">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виховна година «Шлюб. Одруження. Дитина.»</w:t>
            </w:r>
          </w:p>
          <w:p w14:paraId="7B86DC60" w14:textId="77777777" w:rsidR="00A1606F" w:rsidRPr="00246CCF" w:rsidRDefault="00A1606F" w:rsidP="00955181">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гра-подорож «Права дітей»</w:t>
            </w:r>
          </w:p>
          <w:p w14:paraId="7FC15405" w14:textId="77777777" w:rsidR="00A1606F" w:rsidRPr="00246CCF" w:rsidRDefault="00A1606F" w:rsidP="00955181">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відео лекторій «Правова абетка»</w:t>
            </w:r>
          </w:p>
          <w:p w14:paraId="36C13B7A" w14:textId="77777777" w:rsidR="00A1606F" w:rsidRPr="00246CCF" w:rsidRDefault="00A1606F" w:rsidP="00955181">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xml:space="preserve">-акція «Червону стрічку носять небайдужі» до Всесвітнього дня боротьби зі СНІДом </w:t>
            </w:r>
          </w:p>
          <w:p w14:paraId="2E13944F" w14:textId="77777777" w:rsidR="00A1606F" w:rsidRPr="00246CCF" w:rsidRDefault="00A1606F" w:rsidP="0095518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w:t>
            </w:r>
            <w:r w:rsidRPr="00246CCF">
              <w:rPr>
                <w:rFonts w:ascii="Times New Roman" w:eastAsia="Times New Roman" w:hAnsi="Times New Roman" w:cs="Times New Roman"/>
                <w:sz w:val="28"/>
                <w:szCs w:val="28"/>
                <w:lang w:eastAsia="ru-RU"/>
              </w:rPr>
              <w:t xml:space="preserve">ренінг «Твоє життя у твоїх руках» </w:t>
            </w:r>
          </w:p>
          <w:p w14:paraId="402D5E23" w14:textId="77777777" w:rsidR="00A1606F" w:rsidRPr="00246CCF" w:rsidRDefault="00A1606F" w:rsidP="00955181">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xml:space="preserve">-година спілкування </w:t>
            </w:r>
            <w:r>
              <w:rPr>
                <w:rFonts w:ascii="Times New Roman" w:eastAsia="Times New Roman" w:hAnsi="Times New Roman" w:cs="Times New Roman"/>
                <w:sz w:val="28"/>
                <w:szCs w:val="28"/>
                <w:lang w:eastAsia="ru-RU"/>
              </w:rPr>
              <w:t>«</w:t>
            </w:r>
            <w:r w:rsidRPr="00246CCF">
              <w:rPr>
                <w:rFonts w:ascii="Times New Roman" w:eastAsia="Times New Roman" w:hAnsi="Times New Roman" w:cs="Times New Roman"/>
                <w:sz w:val="28"/>
                <w:szCs w:val="28"/>
                <w:lang w:eastAsia="ru-RU"/>
              </w:rPr>
              <w:t>Як обминути лихо</w:t>
            </w:r>
            <w:r>
              <w:rPr>
                <w:rFonts w:ascii="Times New Roman" w:eastAsia="Times New Roman" w:hAnsi="Times New Roman" w:cs="Times New Roman"/>
                <w:sz w:val="28"/>
                <w:szCs w:val="28"/>
                <w:lang w:eastAsia="ru-RU"/>
              </w:rPr>
              <w:t>»</w:t>
            </w:r>
            <w:r w:rsidRPr="00246CCF">
              <w:rPr>
                <w:rFonts w:ascii="Times New Roman" w:eastAsia="Times New Roman" w:hAnsi="Times New Roman" w:cs="Times New Roman"/>
                <w:sz w:val="28"/>
                <w:szCs w:val="28"/>
                <w:lang w:eastAsia="ru-RU"/>
              </w:rPr>
              <w:t xml:space="preserve"> з переглядом відеофільму </w:t>
            </w:r>
            <w:r>
              <w:rPr>
                <w:rFonts w:ascii="Times New Roman" w:eastAsia="Times New Roman" w:hAnsi="Times New Roman" w:cs="Times New Roman"/>
                <w:sz w:val="28"/>
                <w:szCs w:val="28"/>
                <w:lang w:eastAsia="ru-RU"/>
              </w:rPr>
              <w:t>«</w:t>
            </w:r>
            <w:r w:rsidRPr="00246CCF">
              <w:rPr>
                <w:rFonts w:ascii="Times New Roman" w:eastAsia="Times New Roman" w:hAnsi="Times New Roman" w:cs="Times New Roman"/>
                <w:sz w:val="28"/>
                <w:szCs w:val="28"/>
                <w:lang w:eastAsia="ru-RU"/>
              </w:rPr>
              <w:t>Станція призначення – життя</w:t>
            </w:r>
            <w:r>
              <w:rPr>
                <w:rFonts w:ascii="Times New Roman" w:eastAsia="Times New Roman" w:hAnsi="Times New Roman" w:cs="Times New Roman"/>
                <w:sz w:val="28"/>
                <w:szCs w:val="28"/>
                <w:lang w:eastAsia="ru-RU"/>
              </w:rPr>
              <w:t>»</w:t>
            </w:r>
          </w:p>
          <w:p w14:paraId="27812A7A" w14:textId="77777777" w:rsidR="00A1606F" w:rsidRPr="00246CCF" w:rsidRDefault="00A1606F" w:rsidP="00955181">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-відеолекторій «Порушення прав дітей: експлуатація та торгівля»</w:t>
            </w:r>
          </w:p>
          <w:p w14:paraId="214741EB" w14:textId="77777777" w:rsidR="00A1606F" w:rsidRPr="00246CCF" w:rsidRDefault="00A1606F" w:rsidP="00955181">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-година спілкування «Коли дівчинка дорослішає»</w:t>
            </w:r>
          </w:p>
          <w:p w14:paraId="45B8A5AB" w14:textId="77777777" w:rsidR="00A1606F" w:rsidRPr="00246CCF" w:rsidRDefault="00A1606F" w:rsidP="009551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-бесіди з профілактики шкідливих звичок, пропаганди ЗСЖ серед </w:t>
            </w:r>
            <w:r>
              <w:rPr>
                <w:rFonts w:ascii="Times New Roman" w:eastAsia="Times New Roman" w:hAnsi="Times New Roman" w:cs="Times New Roman"/>
                <w:color w:val="000000"/>
                <w:sz w:val="28"/>
                <w:szCs w:val="28"/>
                <w:lang w:eastAsia="ru-RU"/>
              </w:rPr>
              <w:t>учнів (вихованців)</w:t>
            </w:r>
            <w:r w:rsidRPr="00246CCF">
              <w:rPr>
                <w:rFonts w:ascii="Times New Roman" w:eastAsia="Times New Roman" w:hAnsi="Times New Roman" w:cs="Times New Roman"/>
                <w:color w:val="000000"/>
                <w:sz w:val="28"/>
                <w:szCs w:val="28"/>
                <w:lang w:eastAsia="ru-RU"/>
              </w:rPr>
              <w:t xml:space="preserve"> на годинах спілкування</w:t>
            </w:r>
          </w:p>
        </w:tc>
        <w:tc>
          <w:tcPr>
            <w:tcW w:w="1701" w:type="dxa"/>
          </w:tcPr>
          <w:p w14:paraId="57B86E08"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14:paraId="59620BBC"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14:paraId="21691B8B"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7-8 класи</w:t>
            </w:r>
          </w:p>
          <w:p w14:paraId="58525AB8"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10 клас (дівчата)</w:t>
            </w:r>
          </w:p>
          <w:p w14:paraId="6A6F19A9"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3, 4 класи</w:t>
            </w:r>
          </w:p>
          <w:p w14:paraId="433859E9"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1 -2 класи</w:t>
            </w:r>
          </w:p>
          <w:p w14:paraId="63DE209A" w14:textId="77777777" w:rsidR="00A1606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14:paraId="5B958F6E"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8-9 класи</w:t>
            </w:r>
          </w:p>
          <w:p w14:paraId="13AC66D9"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6-9 класи</w:t>
            </w:r>
          </w:p>
          <w:p w14:paraId="57F25E49" w14:textId="77777777" w:rsidR="00A1606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14:paraId="0817ECFE"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10-1</w:t>
            </w:r>
            <w:r>
              <w:rPr>
                <w:rFonts w:ascii="Times New Roman" w:eastAsia="Times New Roman" w:hAnsi="Times New Roman" w:cs="Times New Roman"/>
                <w:color w:val="000000"/>
                <w:sz w:val="28"/>
                <w:szCs w:val="28"/>
                <w:lang w:eastAsia="ru-RU"/>
              </w:rPr>
              <w:t>2</w:t>
            </w:r>
            <w:r w:rsidRPr="00246CCF">
              <w:rPr>
                <w:rFonts w:ascii="Times New Roman" w:eastAsia="Times New Roman" w:hAnsi="Times New Roman" w:cs="Times New Roman"/>
                <w:color w:val="000000"/>
                <w:sz w:val="28"/>
                <w:szCs w:val="28"/>
                <w:lang w:eastAsia="ru-RU"/>
              </w:rPr>
              <w:t xml:space="preserve"> класи</w:t>
            </w:r>
          </w:p>
          <w:p w14:paraId="18EB70EB"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14:paraId="1B579408"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6-7 класи</w:t>
            </w:r>
          </w:p>
          <w:p w14:paraId="09D6B447"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7-1</w:t>
            </w:r>
            <w:r>
              <w:rPr>
                <w:rFonts w:ascii="Times New Roman" w:eastAsia="Times New Roman" w:hAnsi="Times New Roman" w:cs="Times New Roman"/>
                <w:color w:val="000000"/>
                <w:sz w:val="28"/>
                <w:szCs w:val="28"/>
                <w:lang w:eastAsia="ru-RU"/>
              </w:rPr>
              <w:t>2</w:t>
            </w:r>
            <w:r w:rsidRPr="00246CCF">
              <w:rPr>
                <w:rFonts w:ascii="Times New Roman" w:eastAsia="Times New Roman" w:hAnsi="Times New Roman" w:cs="Times New Roman"/>
                <w:color w:val="000000"/>
                <w:sz w:val="28"/>
                <w:szCs w:val="28"/>
                <w:lang w:eastAsia="ru-RU"/>
              </w:rPr>
              <w:t xml:space="preserve"> класи</w:t>
            </w:r>
          </w:p>
        </w:tc>
        <w:tc>
          <w:tcPr>
            <w:tcW w:w="1843" w:type="dxa"/>
          </w:tcPr>
          <w:p w14:paraId="0CCEB235" w14:textId="77777777" w:rsidR="00A1606F" w:rsidRPr="00246CCF" w:rsidRDefault="00A1606F" w:rsidP="00955181">
            <w:pPr>
              <w:spacing w:after="0" w:line="240" w:lineRule="auto"/>
              <w:jc w:val="center"/>
              <w:rPr>
                <w:rFonts w:ascii="Times New Roman" w:eastAsia="Times New Roman" w:hAnsi="Times New Roman" w:cs="Times New Roman"/>
                <w:sz w:val="28"/>
                <w:szCs w:val="28"/>
                <w:lang w:eastAsia="ru-RU"/>
              </w:rPr>
            </w:pPr>
          </w:p>
          <w:p w14:paraId="70974762" w14:textId="77777777" w:rsidR="00A1606F" w:rsidRPr="00246CCF" w:rsidRDefault="00A1606F" w:rsidP="00955181">
            <w:pPr>
              <w:spacing w:after="0" w:line="240" w:lineRule="auto"/>
              <w:jc w:val="center"/>
              <w:rPr>
                <w:rFonts w:ascii="Times New Roman" w:eastAsia="Times New Roman" w:hAnsi="Times New Roman" w:cs="Times New Roman"/>
                <w:sz w:val="28"/>
                <w:szCs w:val="28"/>
                <w:lang w:eastAsia="ru-RU"/>
              </w:rPr>
            </w:pPr>
          </w:p>
          <w:p w14:paraId="769A7A47" w14:textId="77777777" w:rsidR="00A1606F" w:rsidRPr="00246CCF" w:rsidRDefault="00A1606F" w:rsidP="00955181">
            <w:pPr>
              <w:spacing w:after="0" w:line="240" w:lineRule="auto"/>
              <w:jc w:val="center"/>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вересень</w:t>
            </w:r>
          </w:p>
          <w:p w14:paraId="1F51E36A" w14:textId="77777777" w:rsidR="00A1606F" w:rsidRPr="00246CCF" w:rsidRDefault="00A1606F" w:rsidP="00955181">
            <w:pPr>
              <w:spacing w:after="0" w:line="240" w:lineRule="auto"/>
              <w:jc w:val="center"/>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січень</w:t>
            </w:r>
          </w:p>
          <w:p w14:paraId="238E2975" w14:textId="77777777" w:rsidR="00A1606F" w:rsidRPr="00246CCF" w:rsidRDefault="00A1606F" w:rsidP="00955181">
            <w:pPr>
              <w:spacing w:after="0" w:line="240" w:lineRule="auto"/>
              <w:jc w:val="center"/>
              <w:rPr>
                <w:rFonts w:ascii="Times New Roman" w:eastAsia="Times New Roman" w:hAnsi="Times New Roman" w:cs="Times New Roman"/>
                <w:sz w:val="28"/>
                <w:szCs w:val="28"/>
                <w:lang w:eastAsia="ru-RU"/>
              </w:rPr>
            </w:pPr>
          </w:p>
          <w:p w14:paraId="1FD94014" w14:textId="77777777" w:rsidR="00A1606F" w:rsidRPr="00246CCF" w:rsidRDefault="00A1606F" w:rsidP="00955181">
            <w:pPr>
              <w:spacing w:after="0" w:line="240" w:lineRule="auto"/>
              <w:jc w:val="center"/>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грудень</w:t>
            </w:r>
          </w:p>
          <w:p w14:paraId="6C7BF92F" w14:textId="77777777" w:rsidR="00A1606F" w:rsidRPr="00246CCF" w:rsidRDefault="00A1606F" w:rsidP="00955181">
            <w:pPr>
              <w:spacing w:after="0" w:line="240" w:lineRule="auto"/>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xml:space="preserve">     березень</w:t>
            </w:r>
          </w:p>
          <w:p w14:paraId="6B136992" w14:textId="77777777" w:rsidR="00A1606F" w:rsidRPr="00246CCF" w:rsidRDefault="00A1606F" w:rsidP="00955181">
            <w:pPr>
              <w:spacing w:after="0" w:line="240" w:lineRule="auto"/>
              <w:jc w:val="center"/>
              <w:rPr>
                <w:rFonts w:ascii="Times New Roman" w:eastAsia="Times New Roman" w:hAnsi="Times New Roman" w:cs="Times New Roman"/>
                <w:sz w:val="28"/>
                <w:szCs w:val="28"/>
                <w:lang w:eastAsia="ru-RU"/>
              </w:rPr>
            </w:pPr>
          </w:p>
          <w:p w14:paraId="62C5FCA6" w14:textId="77777777" w:rsidR="00A1606F" w:rsidRPr="00246CCF" w:rsidRDefault="00A1606F" w:rsidP="00955181">
            <w:pPr>
              <w:spacing w:after="0" w:line="240" w:lineRule="auto"/>
              <w:jc w:val="center"/>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грудень</w:t>
            </w:r>
          </w:p>
          <w:p w14:paraId="607A5AD2" w14:textId="77777777" w:rsidR="00A1606F" w:rsidRPr="00246CCF" w:rsidRDefault="00A1606F" w:rsidP="00955181">
            <w:pPr>
              <w:spacing w:after="0" w:line="240" w:lineRule="auto"/>
              <w:jc w:val="center"/>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січень</w:t>
            </w:r>
          </w:p>
          <w:p w14:paraId="50FB276B" w14:textId="77777777" w:rsidR="00A1606F" w:rsidRPr="00246CCF" w:rsidRDefault="00A1606F" w:rsidP="00955181">
            <w:pPr>
              <w:spacing w:after="0" w:line="240" w:lineRule="auto"/>
              <w:jc w:val="center"/>
              <w:rPr>
                <w:rFonts w:ascii="Times New Roman" w:eastAsia="Times New Roman" w:hAnsi="Times New Roman" w:cs="Times New Roman"/>
                <w:sz w:val="28"/>
                <w:szCs w:val="28"/>
                <w:lang w:eastAsia="ru-RU"/>
              </w:rPr>
            </w:pPr>
          </w:p>
          <w:p w14:paraId="4E241ABF" w14:textId="77777777" w:rsidR="00A1606F" w:rsidRPr="00246CCF" w:rsidRDefault="00A1606F" w:rsidP="00955181">
            <w:pPr>
              <w:spacing w:after="0" w:line="240" w:lineRule="auto"/>
              <w:jc w:val="center"/>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січень</w:t>
            </w:r>
          </w:p>
          <w:p w14:paraId="5A22FA49" w14:textId="77777777" w:rsidR="00A1606F" w:rsidRPr="00246CCF" w:rsidRDefault="00A1606F" w:rsidP="00955181">
            <w:pPr>
              <w:spacing w:after="0" w:line="240" w:lineRule="auto"/>
              <w:jc w:val="center"/>
              <w:rPr>
                <w:rFonts w:ascii="Times New Roman" w:eastAsia="Times New Roman" w:hAnsi="Times New Roman" w:cs="Times New Roman"/>
                <w:sz w:val="28"/>
                <w:szCs w:val="28"/>
                <w:lang w:eastAsia="ru-RU"/>
              </w:rPr>
            </w:pPr>
          </w:p>
          <w:p w14:paraId="0AE8A7C0" w14:textId="77777777" w:rsidR="00A1606F" w:rsidRPr="00246CCF" w:rsidRDefault="00A1606F" w:rsidP="00955181">
            <w:pPr>
              <w:spacing w:after="0" w:line="240" w:lineRule="auto"/>
              <w:jc w:val="center"/>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січень</w:t>
            </w:r>
          </w:p>
          <w:p w14:paraId="1A783370"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грудень</w:t>
            </w:r>
          </w:p>
        </w:tc>
        <w:tc>
          <w:tcPr>
            <w:tcW w:w="2693" w:type="dxa"/>
          </w:tcPr>
          <w:p w14:paraId="105A1C7E"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689F8D3A" w14:textId="77777777" w:rsidTr="00955181">
        <w:tc>
          <w:tcPr>
            <w:tcW w:w="757" w:type="dxa"/>
          </w:tcPr>
          <w:p w14:paraId="6824D9E4"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lastRenderedPageBreak/>
              <w:t>6.2</w:t>
            </w:r>
          </w:p>
        </w:tc>
        <w:tc>
          <w:tcPr>
            <w:tcW w:w="7607" w:type="dxa"/>
          </w:tcPr>
          <w:p w14:paraId="68C80007" w14:textId="77777777" w:rsidR="00A1606F" w:rsidRPr="00246CCF" w:rsidRDefault="00A1606F" w:rsidP="009551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Виступи на батьківських зборах (повідомлення результатів психологічних досліджень, надання рекомендацій, лекторій для батьків «Шкільні труднощі, як з ними впоратися батькам першокласника», «Психологічні особливості розвитку дитини підліткового віку», «Психологічна підготовка до ЗНО», «Психологічні особливості адаптації дитини до шкільного навчання», «Як допомогти дитині у виборі майбутньої професії», «Психологічна підтримка учасників освітнього процесу під час війни»</w:t>
            </w:r>
          </w:p>
        </w:tc>
        <w:tc>
          <w:tcPr>
            <w:tcW w:w="1701" w:type="dxa"/>
          </w:tcPr>
          <w:p w14:paraId="5BB60494"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за запитом адміністрації, класних керівників</w:t>
            </w:r>
          </w:p>
        </w:tc>
        <w:tc>
          <w:tcPr>
            <w:tcW w:w="1843" w:type="dxa"/>
          </w:tcPr>
          <w:p w14:paraId="70DA7B27"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батьки </w:t>
            </w:r>
            <w:r>
              <w:rPr>
                <w:rFonts w:ascii="Times New Roman" w:eastAsia="Times New Roman" w:hAnsi="Times New Roman" w:cs="Times New Roman"/>
                <w:color w:val="000000"/>
                <w:sz w:val="28"/>
                <w:szCs w:val="28"/>
                <w:lang w:eastAsia="ru-RU"/>
              </w:rPr>
              <w:t>учнів (вихованців)</w:t>
            </w:r>
            <w:r w:rsidRPr="00246CCF">
              <w:rPr>
                <w:rFonts w:ascii="Times New Roman" w:eastAsia="Times New Roman" w:hAnsi="Times New Roman" w:cs="Times New Roman"/>
                <w:color w:val="000000"/>
                <w:sz w:val="28"/>
                <w:szCs w:val="28"/>
                <w:lang w:eastAsia="ru-RU"/>
              </w:rPr>
              <w:t xml:space="preserve"> 1-1</w:t>
            </w:r>
            <w:r>
              <w:rPr>
                <w:rFonts w:ascii="Times New Roman" w:eastAsia="Times New Roman" w:hAnsi="Times New Roman" w:cs="Times New Roman"/>
                <w:color w:val="000000"/>
                <w:sz w:val="28"/>
                <w:szCs w:val="28"/>
                <w:lang w:eastAsia="ru-RU"/>
              </w:rPr>
              <w:t>2</w:t>
            </w:r>
            <w:r w:rsidRPr="00246CCF">
              <w:rPr>
                <w:rFonts w:ascii="Times New Roman" w:eastAsia="Times New Roman" w:hAnsi="Times New Roman" w:cs="Times New Roman"/>
                <w:color w:val="000000"/>
                <w:sz w:val="28"/>
                <w:szCs w:val="28"/>
                <w:lang w:eastAsia="ru-RU"/>
              </w:rPr>
              <w:t>-х класів</w:t>
            </w:r>
          </w:p>
        </w:tc>
        <w:tc>
          <w:tcPr>
            <w:tcW w:w="2693" w:type="dxa"/>
          </w:tcPr>
          <w:p w14:paraId="08B37BC3"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20395666" w14:textId="77777777" w:rsidTr="00955181">
        <w:tc>
          <w:tcPr>
            <w:tcW w:w="757" w:type="dxa"/>
          </w:tcPr>
          <w:p w14:paraId="4BF9DC69" w14:textId="77777777" w:rsidR="00A1606F" w:rsidRDefault="00A1606F" w:rsidP="009551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6.3</w:t>
            </w:r>
          </w:p>
          <w:p w14:paraId="4B898907" w14:textId="77777777" w:rsidR="00A1606F" w:rsidRPr="00246CCF" w:rsidRDefault="00A1606F" w:rsidP="009551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tc>
        <w:tc>
          <w:tcPr>
            <w:tcW w:w="7607" w:type="dxa"/>
          </w:tcPr>
          <w:p w14:paraId="765AA60F" w14:textId="77777777" w:rsidR="00A1606F" w:rsidRPr="00246CCF" w:rsidRDefault="00A1606F" w:rsidP="009551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Виступи на педагогічних радах (за планом роботи педрад).</w:t>
            </w:r>
            <w:r>
              <w:rPr>
                <w:rFonts w:ascii="Times New Roman" w:eastAsia="Times New Roman" w:hAnsi="Times New Roman" w:cs="Times New Roman"/>
                <w:color w:val="000000"/>
                <w:sz w:val="28"/>
                <w:szCs w:val="28"/>
                <w:lang w:eastAsia="ru-RU"/>
              </w:rPr>
              <w:t xml:space="preserve"> </w:t>
            </w:r>
            <w:r w:rsidRPr="00246CCF">
              <w:rPr>
                <w:rFonts w:ascii="Times New Roman" w:eastAsia="Times New Roman" w:hAnsi="Times New Roman" w:cs="Times New Roman"/>
                <w:color w:val="000000"/>
                <w:sz w:val="28"/>
                <w:szCs w:val="28"/>
                <w:lang w:eastAsia="ru-RU"/>
              </w:rPr>
              <w:t>Підготовка буклетів, пам’яток тощо</w:t>
            </w:r>
          </w:p>
        </w:tc>
        <w:tc>
          <w:tcPr>
            <w:tcW w:w="1701" w:type="dxa"/>
          </w:tcPr>
          <w:p w14:paraId="0EA18975"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за планом</w:t>
            </w:r>
          </w:p>
        </w:tc>
        <w:tc>
          <w:tcPr>
            <w:tcW w:w="1843" w:type="dxa"/>
          </w:tcPr>
          <w:p w14:paraId="662318A8"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педагоги</w:t>
            </w:r>
          </w:p>
        </w:tc>
        <w:tc>
          <w:tcPr>
            <w:tcW w:w="2693" w:type="dxa"/>
          </w:tcPr>
          <w:p w14:paraId="6B75C5FC"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387D7F31" w14:textId="77777777" w:rsidTr="00955181">
        <w:tc>
          <w:tcPr>
            <w:tcW w:w="757" w:type="dxa"/>
          </w:tcPr>
          <w:p w14:paraId="52B458A7"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6.4</w:t>
            </w:r>
          </w:p>
        </w:tc>
        <w:tc>
          <w:tcPr>
            <w:tcW w:w="7607" w:type="dxa"/>
          </w:tcPr>
          <w:p w14:paraId="6BB9D116" w14:textId="77777777" w:rsidR="00A1606F" w:rsidRPr="00246CCF" w:rsidRDefault="00A1606F" w:rsidP="009551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Інші виступи </w:t>
            </w:r>
          </w:p>
        </w:tc>
        <w:tc>
          <w:tcPr>
            <w:tcW w:w="1701" w:type="dxa"/>
          </w:tcPr>
          <w:p w14:paraId="529731B3"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за запитом</w:t>
            </w:r>
          </w:p>
        </w:tc>
        <w:tc>
          <w:tcPr>
            <w:tcW w:w="1843" w:type="dxa"/>
          </w:tcPr>
          <w:p w14:paraId="0D5A91D9"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c>
          <w:tcPr>
            <w:tcW w:w="2693" w:type="dxa"/>
          </w:tcPr>
          <w:p w14:paraId="6699E1EF"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466C42DB" w14:textId="77777777" w:rsidTr="00955181">
        <w:tc>
          <w:tcPr>
            <w:tcW w:w="757" w:type="dxa"/>
          </w:tcPr>
          <w:p w14:paraId="41854DD2"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6.5</w:t>
            </w:r>
          </w:p>
        </w:tc>
        <w:tc>
          <w:tcPr>
            <w:tcW w:w="7607" w:type="dxa"/>
          </w:tcPr>
          <w:p w14:paraId="32075505" w14:textId="77777777" w:rsidR="00A1606F" w:rsidRPr="00246CCF" w:rsidRDefault="00A1606F" w:rsidP="009551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Дистанційна робота:</w:t>
            </w:r>
          </w:p>
          <w:p w14:paraId="5E557196" w14:textId="77777777" w:rsidR="00A1606F" w:rsidRPr="00246CCF" w:rsidRDefault="00A1606F" w:rsidP="00A1606F">
            <w:pPr>
              <w:numPr>
                <w:ilvl w:val="0"/>
                <w:numId w:val="24"/>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розміщення матеріалів на сайті </w:t>
            </w:r>
            <w:r>
              <w:rPr>
                <w:rFonts w:ascii="Times New Roman" w:eastAsia="Times New Roman" w:hAnsi="Times New Roman" w:cs="Times New Roman"/>
                <w:color w:val="000000"/>
                <w:sz w:val="28"/>
                <w:szCs w:val="28"/>
                <w:lang w:eastAsia="ru-RU"/>
              </w:rPr>
              <w:t xml:space="preserve">спеціальної </w:t>
            </w:r>
            <w:r w:rsidRPr="00246CCF">
              <w:rPr>
                <w:rFonts w:ascii="Times New Roman" w:eastAsia="Times New Roman" w:hAnsi="Times New Roman" w:cs="Times New Roman"/>
                <w:color w:val="000000"/>
                <w:sz w:val="28"/>
                <w:szCs w:val="28"/>
                <w:lang w:eastAsia="ru-RU"/>
              </w:rPr>
              <w:t>школи ;</w:t>
            </w:r>
          </w:p>
          <w:p w14:paraId="0EF3805B" w14:textId="77777777" w:rsidR="00A1606F" w:rsidRPr="00246CCF" w:rsidRDefault="00A1606F" w:rsidP="00A1606F">
            <w:pPr>
              <w:numPr>
                <w:ilvl w:val="0"/>
                <w:numId w:val="24"/>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онлайн консультування, бесіди.</w:t>
            </w:r>
          </w:p>
        </w:tc>
        <w:tc>
          <w:tcPr>
            <w:tcW w:w="1701" w:type="dxa"/>
          </w:tcPr>
          <w:p w14:paraId="2E8FD603"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умовах дистанційного навчання</w:t>
            </w:r>
            <w:r w:rsidRPr="00246CCF">
              <w:rPr>
                <w:rFonts w:ascii="Times New Roman" w:eastAsia="Times New Roman" w:hAnsi="Times New Roman" w:cs="Times New Roman"/>
                <w:color w:val="000000"/>
                <w:sz w:val="28"/>
                <w:szCs w:val="28"/>
                <w:lang w:eastAsia="ru-RU"/>
              </w:rPr>
              <w:t xml:space="preserve"> </w:t>
            </w:r>
          </w:p>
        </w:tc>
        <w:tc>
          <w:tcPr>
            <w:tcW w:w="1843" w:type="dxa"/>
          </w:tcPr>
          <w:p w14:paraId="5F11F858"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батьки, вчителі, учні</w:t>
            </w:r>
            <w:r>
              <w:rPr>
                <w:rFonts w:ascii="Times New Roman" w:eastAsia="Times New Roman" w:hAnsi="Times New Roman" w:cs="Times New Roman"/>
                <w:color w:val="000000"/>
                <w:sz w:val="28"/>
                <w:szCs w:val="28"/>
                <w:lang w:eastAsia="ru-RU"/>
              </w:rPr>
              <w:t xml:space="preserve"> (вихованці)</w:t>
            </w:r>
          </w:p>
        </w:tc>
        <w:tc>
          <w:tcPr>
            <w:tcW w:w="2693" w:type="dxa"/>
          </w:tcPr>
          <w:p w14:paraId="4F713E34"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59CA0A8B" w14:textId="77777777" w:rsidTr="00955181">
        <w:tc>
          <w:tcPr>
            <w:tcW w:w="14601" w:type="dxa"/>
            <w:gridSpan w:val="5"/>
            <w:shd w:val="clear" w:color="auto" w:fill="FCD8EA" w:themeFill="accent4" w:themeFillTint="33"/>
          </w:tcPr>
          <w:p w14:paraId="424DAFF6"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14:paraId="3964597E"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b/>
                <w:color w:val="000000"/>
                <w:sz w:val="28"/>
                <w:szCs w:val="28"/>
                <w:lang w:eastAsia="ru-RU"/>
              </w:rPr>
              <w:t>7. Інше</w:t>
            </w:r>
          </w:p>
        </w:tc>
      </w:tr>
      <w:tr w:rsidR="00A1606F" w:rsidRPr="00246CCF" w14:paraId="6A142ACE" w14:textId="77777777" w:rsidTr="00955181">
        <w:tc>
          <w:tcPr>
            <w:tcW w:w="757" w:type="dxa"/>
          </w:tcPr>
          <w:p w14:paraId="3703532F"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7.1</w:t>
            </w:r>
          </w:p>
        </w:tc>
        <w:tc>
          <w:tcPr>
            <w:tcW w:w="7607" w:type="dxa"/>
          </w:tcPr>
          <w:p w14:paraId="159B0001" w14:textId="77777777" w:rsidR="00A1606F" w:rsidRPr="00246CCF" w:rsidRDefault="00A1606F" w:rsidP="009551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Складання аналітичного звіту соціально-психологічної служби за рік</w:t>
            </w:r>
          </w:p>
        </w:tc>
        <w:tc>
          <w:tcPr>
            <w:tcW w:w="1701" w:type="dxa"/>
          </w:tcPr>
          <w:p w14:paraId="765BD63D"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травень</w:t>
            </w:r>
          </w:p>
        </w:tc>
        <w:tc>
          <w:tcPr>
            <w:tcW w:w="1843" w:type="dxa"/>
          </w:tcPr>
          <w:p w14:paraId="3C36E4FC"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кабінет психолога</w:t>
            </w:r>
          </w:p>
        </w:tc>
        <w:tc>
          <w:tcPr>
            <w:tcW w:w="2693" w:type="dxa"/>
          </w:tcPr>
          <w:p w14:paraId="20FB7715"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69FBC792" w14:textId="77777777" w:rsidTr="00955181">
        <w:tc>
          <w:tcPr>
            <w:tcW w:w="757" w:type="dxa"/>
          </w:tcPr>
          <w:p w14:paraId="22BB1A4C"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7.2</w:t>
            </w:r>
          </w:p>
        </w:tc>
        <w:tc>
          <w:tcPr>
            <w:tcW w:w="7607" w:type="dxa"/>
          </w:tcPr>
          <w:p w14:paraId="7EEC99F1" w14:textId="77777777" w:rsidR="00A1606F" w:rsidRPr="00246CCF" w:rsidRDefault="00A1606F" w:rsidP="009551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Щоденне оформлення документації</w:t>
            </w:r>
          </w:p>
        </w:tc>
        <w:tc>
          <w:tcPr>
            <w:tcW w:w="1701" w:type="dxa"/>
          </w:tcPr>
          <w:p w14:paraId="55DAA591"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щоденно</w:t>
            </w:r>
          </w:p>
        </w:tc>
        <w:tc>
          <w:tcPr>
            <w:tcW w:w="1843" w:type="dxa"/>
          </w:tcPr>
          <w:p w14:paraId="400E7E9F"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кабінет психолога</w:t>
            </w:r>
          </w:p>
        </w:tc>
        <w:tc>
          <w:tcPr>
            <w:tcW w:w="2693" w:type="dxa"/>
          </w:tcPr>
          <w:p w14:paraId="071C7687"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20A1D73F" w14:textId="77777777" w:rsidTr="00955181">
        <w:tc>
          <w:tcPr>
            <w:tcW w:w="757" w:type="dxa"/>
          </w:tcPr>
          <w:p w14:paraId="7B242485"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7.3</w:t>
            </w:r>
          </w:p>
        </w:tc>
        <w:tc>
          <w:tcPr>
            <w:tcW w:w="7607" w:type="dxa"/>
          </w:tcPr>
          <w:p w14:paraId="349A0584" w14:textId="77777777" w:rsidR="00A1606F" w:rsidRPr="00246CCF" w:rsidRDefault="00A1606F" w:rsidP="009551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Розробка корекційних і розвивальних програм</w:t>
            </w:r>
          </w:p>
        </w:tc>
        <w:tc>
          <w:tcPr>
            <w:tcW w:w="1701" w:type="dxa"/>
          </w:tcPr>
          <w:p w14:paraId="13D274E5"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протягом року</w:t>
            </w:r>
          </w:p>
        </w:tc>
        <w:tc>
          <w:tcPr>
            <w:tcW w:w="1843" w:type="dxa"/>
          </w:tcPr>
          <w:p w14:paraId="0BDB23CD"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c>
          <w:tcPr>
            <w:tcW w:w="2693" w:type="dxa"/>
          </w:tcPr>
          <w:p w14:paraId="70F92232"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7CAAA740" w14:textId="77777777" w:rsidTr="00955181">
        <w:tc>
          <w:tcPr>
            <w:tcW w:w="757" w:type="dxa"/>
          </w:tcPr>
          <w:p w14:paraId="7BCB41C2"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7.4</w:t>
            </w:r>
          </w:p>
        </w:tc>
        <w:tc>
          <w:tcPr>
            <w:tcW w:w="7607" w:type="dxa"/>
          </w:tcPr>
          <w:p w14:paraId="3FA6A052" w14:textId="77777777" w:rsidR="00A1606F" w:rsidRPr="00246CCF" w:rsidRDefault="00A1606F" w:rsidP="009551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Підготовка виступів для  батьківських зборів, м/о, педрад</w:t>
            </w:r>
          </w:p>
        </w:tc>
        <w:tc>
          <w:tcPr>
            <w:tcW w:w="1701" w:type="dxa"/>
          </w:tcPr>
          <w:p w14:paraId="7661328B"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згідно плану</w:t>
            </w:r>
          </w:p>
        </w:tc>
        <w:tc>
          <w:tcPr>
            <w:tcW w:w="1843" w:type="dxa"/>
          </w:tcPr>
          <w:p w14:paraId="09DCE6A6"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c>
          <w:tcPr>
            <w:tcW w:w="2693" w:type="dxa"/>
          </w:tcPr>
          <w:p w14:paraId="7A89345C"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733C6CCB" w14:textId="77777777" w:rsidTr="00955181">
        <w:tc>
          <w:tcPr>
            <w:tcW w:w="757" w:type="dxa"/>
          </w:tcPr>
          <w:p w14:paraId="39DF4FF1"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7.5</w:t>
            </w:r>
          </w:p>
        </w:tc>
        <w:tc>
          <w:tcPr>
            <w:tcW w:w="7607" w:type="dxa"/>
          </w:tcPr>
          <w:p w14:paraId="470A969C" w14:textId="77777777" w:rsidR="00A1606F" w:rsidRPr="00246CCF" w:rsidRDefault="00A1606F" w:rsidP="009551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Підготовка тренінгів, диспутів</w:t>
            </w:r>
          </w:p>
        </w:tc>
        <w:tc>
          <w:tcPr>
            <w:tcW w:w="1701" w:type="dxa"/>
          </w:tcPr>
          <w:p w14:paraId="7C40B223"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протягом року</w:t>
            </w:r>
          </w:p>
        </w:tc>
        <w:tc>
          <w:tcPr>
            <w:tcW w:w="1843" w:type="dxa"/>
          </w:tcPr>
          <w:p w14:paraId="58FEF641"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c>
          <w:tcPr>
            <w:tcW w:w="2693" w:type="dxa"/>
          </w:tcPr>
          <w:p w14:paraId="4839FA19"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2F2924BA" w14:textId="77777777" w:rsidTr="00955181">
        <w:tc>
          <w:tcPr>
            <w:tcW w:w="757" w:type="dxa"/>
          </w:tcPr>
          <w:p w14:paraId="70268E2C"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7.6</w:t>
            </w:r>
          </w:p>
        </w:tc>
        <w:tc>
          <w:tcPr>
            <w:tcW w:w="7607" w:type="dxa"/>
          </w:tcPr>
          <w:p w14:paraId="12291384" w14:textId="77777777" w:rsidR="00A1606F" w:rsidRPr="00246CCF" w:rsidRDefault="00A1606F" w:rsidP="009551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Участь у науково-методичних семінарах соціальних педагогів та психологів</w:t>
            </w:r>
          </w:p>
        </w:tc>
        <w:tc>
          <w:tcPr>
            <w:tcW w:w="1701" w:type="dxa"/>
          </w:tcPr>
          <w:p w14:paraId="4CDE6739"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протягом року</w:t>
            </w:r>
          </w:p>
        </w:tc>
        <w:tc>
          <w:tcPr>
            <w:tcW w:w="1843" w:type="dxa"/>
          </w:tcPr>
          <w:p w14:paraId="0B2ADF5C"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c>
          <w:tcPr>
            <w:tcW w:w="2693" w:type="dxa"/>
          </w:tcPr>
          <w:p w14:paraId="06C7843F"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4352D2D0" w14:textId="77777777" w:rsidTr="00955181">
        <w:tc>
          <w:tcPr>
            <w:tcW w:w="757" w:type="dxa"/>
          </w:tcPr>
          <w:p w14:paraId="5872C41E"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lastRenderedPageBreak/>
              <w:t>7.7</w:t>
            </w:r>
          </w:p>
        </w:tc>
        <w:tc>
          <w:tcPr>
            <w:tcW w:w="7607" w:type="dxa"/>
          </w:tcPr>
          <w:p w14:paraId="45DA96DA" w14:textId="77777777" w:rsidR="00A1606F" w:rsidRPr="00246CCF" w:rsidRDefault="00A1606F" w:rsidP="009551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Педагогічна самоосвіта, робота з методичною літературою</w:t>
            </w:r>
          </w:p>
        </w:tc>
        <w:tc>
          <w:tcPr>
            <w:tcW w:w="1701" w:type="dxa"/>
          </w:tcPr>
          <w:p w14:paraId="6DDA0EDF"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протягом року</w:t>
            </w:r>
          </w:p>
        </w:tc>
        <w:tc>
          <w:tcPr>
            <w:tcW w:w="1843" w:type="dxa"/>
          </w:tcPr>
          <w:p w14:paraId="61796D82"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бібліотека, метод. каб.</w:t>
            </w:r>
          </w:p>
        </w:tc>
        <w:tc>
          <w:tcPr>
            <w:tcW w:w="2693" w:type="dxa"/>
          </w:tcPr>
          <w:p w14:paraId="0A6AEEAB"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4E2A5B42" w14:textId="77777777" w:rsidTr="00955181">
        <w:tc>
          <w:tcPr>
            <w:tcW w:w="757" w:type="dxa"/>
          </w:tcPr>
          <w:p w14:paraId="5B6E5458"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7.8</w:t>
            </w:r>
          </w:p>
        </w:tc>
        <w:tc>
          <w:tcPr>
            <w:tcW w:w="7607" w:type="dxa"/>
          </w:tcPr>
          <w:p w14:paraId="32A6AB8E" w14:textId="77777777" w:rsidR="00A1606F" w:rsidRPr="00246CCF" w:rsidRDefault="00A1606F" w:rsidP="009551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Складання банку даних психологічного інструментарію</w:t>
            </w:r>
          </w:p>
        </w:tc>
        <w:tc>
          <w:tcPr>
            <w:tcW w:w="1701" w:type="dxa"/>
          </w:tcPr>
          <w:p w14:paraId="3F103C87"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протягом року</w:t>
            </w:r>
          </w:p>
        </w:tc>
        <w:tc>
          <w:tcPr>
            <w:tcW w:w="1843" w:type="dxa"/>
          </w:tcPr>
          <w:p w14:paraId="6CEEEDFE"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кабінет психолога</w:t>
            </w:r>
          </w:p>
        </w:tc>
        <w:tc>
          <w:tcPr>
            <w:tcW w:w="2693" w:type="dxa"/>
          </w:tcPr>
          <w:p w14:paraId="252D1925"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2D2CB955" w14:textId="77777777" w:rsidTr="00955181">
        <w:tc>
          <w:tcPr>
            <w:tcW w:w="757" w:type="dxa"/>
          </w:tcPr>
          <w:p w14:paraId="49FBE35E"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7.9</w:t>
            </w:r>
          </w:p>
        </w:tc>
        <w:tc>
          <w:tcPr>
            <w:tcW w:w="7607" w:type="dxa"/>
          </w:tcPr>
          <w:p w14:paraId="5F4E78AB" w14:textId="77777777" w:rsidR="00A1606F" w:rsidRPr="00246CCF" w:rsidRDefault="00A1606F" w:rsidP="009551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Створення та оновлення стендів соціально-психологічної служби</w:t>
            </w:r>
          </w:p>
        </w:tc>
        <w:tc>
          <w:tcPr>
            <w:tcW w:w="1701" w:type="dxa"/>
          </w:tcPr>
          <w:p w14:paraId="60782B0F"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протягом року</w:t>
            </w:r>
          </w:p>
        </w:tc>
        <w:tc>
          <w:tcPr>
            <w:tcW w:w="1843" w:type="dxa"/>
          </w:tcPr>
          <w:p w14:paraId="7D18D0B6"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бібліотека</w:t>
            </w:r>
          </w:p>
        </w:tc>
        <w:tc>
          <w:tcPr>
            <w:tcW w:w="2693" w:type="dxa"/>
          </w:tcPr>
          <w:p w14:paraId="3C0BD665"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r w:rsidR="00A1606F" w:rsidRPr="00246CCF" w14:paraId="5C02066B" w14:textId="77777777" w:rsidTr="00955181">
        <w:tc>
          <w:tcPr>
            <w:tcW w:w="757" w:type="dxa"/>
          </w:tcPr>
          <w:p w14:paraId="27CEC726"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7.10</w:t>
            </w:r>
          </w:p>
        </w:tc>
        <w:tc>
          <w:tcPr>
            <w:tcW w:w="7607" w:type="dxa"/>
          </w:tcPr>
          <w:p w14:paraId="42BACB68" w14:textId="77777777" w:rsidR="00A1606F" w:rsidRPr="00246CCF" w:rsidRDefault="00A1606F" w:rsidP="00955181">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 xml:space="preserve">Зв’язки з громадськістю: </w:t>
            </w:r>
          </w:p>
          <w:p w14:paraId="131A1D04" w14:textId="77777777" w:rsidR="00A1606F" w:rsidRPr="00246CCF" w:rsidRDefault="00A1606F" w:rsidP="009551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-Відвідування різних служб з</w:t>
            </w:r>
            <w:r w:rsidRPr="00246CCF">
              <w:rPr>
                <w:rFonts w:ascii="Times New Roman" w:eastAsia="Times New Roman" w:hAnsi="Times New Roman" w:cs="Times New Roman"/>
                <w:sz w:val="28"/>
                <w:szCs w:val="28"/>
                <w:lang w:eastAsia="ru-RU"/>
              </w:rPr>
              <w:t xml:space="preserve"> метою консультацій</w:t>
            </w:r>
          </w:p>
          <w:p w14:paraId="6BD7D9D3" w14:textId="77777777" w:rsidR="00A1606F" w:rsidRPr="00246CCF" w:rsidRDefault="00A1606F" w:rsidP="00955181">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-Співпраця з педагогами та психологами навчальних закладів</w:t>
            </w:r>
          </w:p>
          <w:p w14:paraId="52CC5668" w14:textId="77777777" w:rsidR="00A1606F" w:rsidRPr="00246CCF" w:rsidRDefault="00A1606F" w:rsidP="00955181">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-Взаємодія з органами виконавчої влади та громадським самоврядуванням</w:t>
            </w:r>
          </w:p>
          <w:p w14:paraId="041BBD36" w14:textId="77777777" w:rsidR="00A1606F" w:rsidRPr="00246CCF" w:rsidRDefault="00A1606F" w:rsidP="00955181">
            <w:pPr>
              <w:spacing w:after="0" w:line="240" w:lineRule="auto"/>
              <w:jc w:val="both"/>
              <w:rPr>
                <w:rFonts w:ascii="Times New Roman" w:eastAsia="Times New Roman" w:hAnsi="Times New Roman" w:cs="Times New Roman"/>
                <w:sz w:val="28"/>
                <w:szCs w:val="28"/>
                <w:lang w:eastAsia="ru-RU"/>
              </w:rPr>
            </w:pPr>
            <w:r w:rsidRPr="00246CCF">
              <w:rPr>
                <w:rFonts w:ascii="Times New Roman" w:eastAsia="Times New Roman" w:hAnsi="Times New Roman" w:cs="Times New Roman"/>
                <w:sz w:val="28"/>
                <w:szCs w:val="28"/>
                <w:lang w:eastAsia="ru-RU"/>
              </w:rPr>
              <w:t>-Співпраця з медпрацівниками</w:t>
            </w:r>
          </w:p>
          <w:p w14:paraId="37366389" w14:textId="77777777" w:rsidR="00A1606F" w:rsidRPr="00246CCF" w:rsidRDefault="00A1606F" w:rsidP="009551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-Взаємодія з недержавними громадськими організаціями.</w:t>
            </w:r>
          </w:p>
        </w:tc>
        <w:tc>
          <w:tcPr>
            <w:tcW w:w="1701" w:type="dxa"/>
          </w:tcPr>
          <w:p w14:paraId="3C954AF9"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14:paraId="466A01E2"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протягом року</w:t>
            </w:r>
          </w:p>
          <w:p w14:paraId="6BD70341"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14:paraId="32A4D1BF" w14:textId="77777777" w:rsidR="00A1606F" w:rsidRPr="00246CCF" w:rsidRDefault="00A1606F" w:rsidP="009551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4"/>
                <w:szCs w:val="28"/>
                <w:lang w:eastAsia="ru-RU"/>
              </w:rPr>
              <w:t>при необхідності</w:t>
            </w:r>
          </w:p>
        </w:tc>
        <w:tc>
          <w:tcPr>
            <w:tcW w:w="1843" w:type="dxa"/>
          </w:tcPr>
          <w:p w14:paraId="780F4D0C"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14:paraId="7E0BBC31"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246CCF">
              <w:rPr>
                <w:rFonts w:ascii="Times New Roman" w:eastAsia="Times New Roman" w:hAnsi="Times New Roman" w:cs="Times New Roman"/>
                <w:color w:val="000000"/>
                <w:sz w:val="28"/>
                <w:szCs w:val="28"/>
                <w:lang w:eastAsia="ru-RU"/>
              </w:rPr>
              <w:t xml:space="preserve">окрема кат. </w:t>
            </w:r>
            <w:r>
              <w:rPr>
                <w:rFonts w:ascii="Times New Roman" w:eastAsia="Times New Roman" w:hAnsi="Times New Roman" w:cs="Times New Roman"/>
                <w:color w:val="000000"/>
                <w:sz w:val="28"/>
                <w:szCs w:val="28"/>
                <w:lang w:eastAsia="ru-RU"/>
              </w:rPr>
              <w:t>д</w:t>
            </w:r>
            <w:r w:rsidRPr="00246CCF">
              <w:rPr>
                <w:rFonts w:ascii="Times New Roman" w:eastAsia="Times New Roman" w:hAnsi="Times New Roman" w:cs="Times New Roman"/>
                <w:color w:val="000000"/>
                <w:sz w:val="28"/>
                <w:szCs w:val="28"/>
                <w:lang w:eastAsia="ru-RU"/>
              </w:rPr>
              <w:t>ітей</w:t>
            </w:r>
          </w:p>
        </w:tc>
        <w:tc>
          <w:tcPr>
            <w:tcW w:w="2693" w:type="dxa"/>
          </w:tcPr>
          <w:p w14:paraId="233FA74D" w14:textId="77777777" w:rsidR="00A1606F" w:rsidRPr="00246CCF" w:rsidRDefault="00A1606F" w:rsidP="0095518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tc>
      </w:tr>
    </w:tbl>
    <w:p w14:paraId="54BD21B8" w14:textId="77777777" w:rsidR="00A1606F" w:rsidRPr="008C2DE6" w:rsidRDefault="00A1606F" w:rsidP="00A1606F">
      <w:pPr>
        <w:spacing w:after="0" w:line="240" w:lineRule="auto"/>
        <w:jc w:val="both"/>
        <w:rPr>
          <w:rFonts w:ascii="Times New Roman" w:eastAsia="Times New Roman" w:hAnsi="Times New Roman" w:cs="Times New Roman"/>
          <w:b/>
          <w:caps/>
          <w:color w:val="000048"/>
          <w:sz w:val="28"/>
          <w:szCs w:val="28"/>
          <w:lang w:eastAsia="ru-RU"/>
        </w:rPr>
      </w:pPr>
    </w:p>
    <w:p w14:paraId="76C36A6E" w14:textId="77777777" w:rsidR="00A1606F" w:rsidRDefault="00A1606F" w:rsidP="00A1606F"/>
    <w:p w14:paraId="41D6EEF4" w14:textId="77777777" w:rsidR="008C2DE6" w:rsidRPr="008C2DE6" w:rsidRDefault="008C2DE6" w:rsidP="008C2DE6">
      <w:pPr>
        <w:spacing w:after="0" w:line="240" w:lineRule="auto"/>
        <w:jc w:val="both"/>
        <w:rPr>
          <w:rFonts w:ascii="Times New Roman" w:eastAsia="Times New Roman" w:hAnsi="Times New Roman" w:cs="Times New Roman"/>
          <w:b/>
          <w:caps/>
          <w:color w:val="000048"/>
          <w:sz w:val="28"/>
          <w:szCs w:val="28"/>
          <w:lang w:eastAsia="ru-RU"/>
        </w:rPr>
      </w:pPr>
    </w:p>
    <w:p w14:paraId="6D99DD2E" w14:textId="77777777" w:rsidR="00015341" w:rsidRDefault="00015341" w:rsidP="004779F6">
      <w:pPr>
        <w:jc w:val="center"/>
        <w:rPr>
          <w:rFonts w:ascii="Times New Roman" w:hAnsi="Times New Roman" w:cs="Times New Roman"/>
          <w:b/>
          <w:color w:val="C00000"/>
          <w:sz w:val="28"/>
          <w:szCs w:val="24"/>
        </w:rPr>
      </w:pPr>
    </w:p>
    <w:p w14:paraId="42C7260C" w14:textId="77777777" w:rsidR="00015341" w:rsidRDefault="00015341" w:rsidP="004779F6">
      <w:pPr>
        <w:jc w:val="center"/>
        <w:rPr>
          <w:rFonts w:ascii="Times New Roman" w:hAnsi="Times New Roman" w:cs="Times New Roman"/>
          <w:b/>
          <w:color w:val="C00000"/>
          <w:sz w:val="28"/>
          <w:szCs w:val="24"/>
        </w:rPr>
      </w:pPr>
    </w:p>
    <w:p w14:paraId="6D0B6968" w14:textId="77777777" w:rsidR="00EE3300" w:rsidRDefault="00EE3300" w:rsidP="004779F6">
      <w:pPr>
        <w:jc w:val="center"/>
        <w:rPr>
          <w:rFonts w:ascii="Times New Roman" w:hAnsi="Times New Roman" w:cs="Times New Roman"/>
          <w:b/>
          <w:color w:val="C00000"/>
          <w:sz w:val="28"/>
          <w:szCs w:val="24"/>
          <w:lang w:val="en-US"/>
        </w:rPr>
      </w:pPr>
    </w:p>
    <w:p w14:paraId="69D7ACD2" w14:textId="77777777" w:rsidR="00A1606F" w:rsidRDefault="00A1606F" w:rsidP="004779F6">
      <w:pPr>
        <w:jc w:val="center"/>
        <w:rPr>
          <w:rFonts w:ascii="Times New Roman" w:hAnsi="Times New Roman" w:cs="Times New Roman"/>
          <w:b/>
          <w:color w:val="C00000"/>
          <w:sz w:val="28"/>
          <w:szCs w:val="24"/>
          <w:lang w:val="en-US"/>
        </w:rPr>
      </w:pPr>
    </w:p>
    <w:p w14:paraId="120DDFD0" w14:textId="77777777" w:rsidR="00A1606F" w:rsidRDefault="00A1606F" w:rsidP="004779F6">
      <w:pPr>
        <w:jc w:val="center"/>
        <w:rPr>
          <w:rFonts w:ascii="Times New Roman" w:hAnsi="Times New Roman" w:cs="Times New Roman"/>
          <w:b/>
          <w:color w:val="C00000"/>
          <w:sz w:val="28"/>
          <w:szCs w:val="24"/>
          <w:lang w:val="en-US"/>
        </w:rPr>
      </w:pPr>
    </w:p>
    <w:p w14:paraId="394FFB24" w14:textId="77777777" w:rsidR="00A1606F" w:rsidRDefault="00A1606F" w:rsidP="004779F6">
      <w:pPr>
        <w:jc w:val="center"/>
        <w:rPr>
          <w:rFonts w:ascii="Times New Roman" w:hAnsi="Times New Roman" w:cs="Times New Roman"/>
          <w:b/>
          <w:color w:val="C00000"/>
          <w:sz w:val="28"/>
          <w:szCs w:val="24"/>
          <w:lang w:val="en-US"/>
        </w:rPr>
      </w:pPr>
    </w:p>
    <w:p w14:paraId="4C625FFB" w14:textId="77777777" w:rsidR="00A1606F" w:rsidRDefault="00A1606F" w:rsidP="004779F6">
      <w:pPr>
        <w:jc w:val="center"/>
        <w:rPr>
          <w:rFonts w:ascii="Times New Roman" w:hAnsi="Times New Roman" w:cs="Times New Roman"/>
          <w:b/>
          <w:color w:val="C00000"/>
          <w:sz w:val="28"/>
          <w:szCs w:val="24"/>
          <w:lang w:val="en-US"/>
        </w:rPr>
      </w:pPr>
    </w:p>
    <w:p w14:paraId="7508FA18" w14:textId="77777777" w:rsidR="00A1606F" w:rsidRPr="00A1606F" w:rsidRDefault="00A1606F" w:rsidP="004779F6">
      <w:pPr>
        <w:jc w:val="center"/>
        <w:rPr>
          <w:rFonts w:ascii="Times New Roman" w:hAnsi="Times New Roman" w:cs="Times New Roman"/>
          <w:b/>
          <w:color w:val="C00000"/>
          <w:sz w:val="28"/>
          <w:szCs w:val="24"/>
          <w:lang w:val="en-US"/>
        </w:rPr>
      </w:pPr>
    </w:p>
    <w:p w14:paraId="746F69B8" w14:textId="77777777" w:rsidR="00C9726F" w:rsidRPr="00E03130" w:rsidRDefault="006E22A3" w:rsidP="004779F6">
      <w:pPr>
        <w:jc w:val="center"/>
        <w:rPr>
          <w:rFonts w:ascii="Times New Roman" w:hAnsi="Times New Roman" w:cs="Times New Roman"/>
          <w:b/>
          <w:color w:val="C00000"/>
          <w:sz w:val="28"/>
          <w:szCs w:val="24"/>
        </w:rPr>
      </w:pPr>
      <w:r w:rsidRPr="00E03130">
        <w:rPr>
          <w:rFonts w:ascii="Times New Roman" w:hAnsi="Times New Roman" w:cs="Times New Roman"/>
          <w:b/>
          <w:color w:val="C00000"/>
          <w:sz w:val="28"/>
          <w:szCs w:val="24"/>
        </w:rPr>
        <w:lastRenderedPageBreak/>
        <w:t>ДОДАТКИ</w:t>
      </w:r>
    </w:p>
    <w:p w14:paraId="7137B38C" w14:textId="77777777" w:rsidR="00AF4E64" w:rsidRPr="00AF4E64" w:rsidRDefault="00AF4E64" w:rsidP="00C9726F">
      <w:pPr>
        <w:spacing w:line="256" w:lineRule="auto"/>
        <w:jc w:val="center"/>
        <w:rPr>
          <w:rFonts w:ascii="Times New Roman" w:eastAsia="Times New Roman" w:hAnsi="Times New Roman" w:cs="Times New Roman"/>
          <w:b/>
          <w:caps/>
          <w:sz w:val="24"/>
          <w:szCs w:val="24"/>
          <w:lang w:eastAsia="ru-RU"/>
        </w:rPr>
      </w:pPr>
      <w:r w:rsidRPr="00AF4E64">
        <w:rPr>
          <w:rFonts w:ascii="Times New Roman" w:eastAsia="Times New Roman" w:hAnsi="Times New Roman" w:cs="Times New Roman"/>
          <w:b/>
          <w:caps/>
          <w:color w:val="002060"/>
          <w:sz w:val="28"/>
          <w:szCs w:val="24"/>
          <w:lang w:eastAsia="ru-RU"/>
        </w:rPr>
        <w:t>Строки проведення процедур самооцінювання ВСЗЯО</w:t>
      </w:r>
    </w:p>
    <w:p w14:paraId="00EFFDDF" w14:textId="77777777" w:rsidR="00C9726F" w:rsidRPr="000442E8" w:rsidRDefault="00C9726F" w:rsidP="00C9726F">
      <w:pPr>
        <w:spacing w:line="256" w:lineRule="auto"/>
        <w:jc w:val="center"/>
        <w:rPr>
          <w:rFonts w:ascii="Times New Roman" w:eastAsia="Calibri" w:hAnsi="Times New Roman" w:cs="Times New Roman"/>
          <w:sz w:val="28"/>
          <w:szCs w:val="24"/>
        </w:rPr>
      </w:pPr>
      <w:r w:rsidRPr="000442E8">
        <w:rPr>
          <w:rFonts w:ascii="Times New Roman" w:eastAsia="Calibri" w:hAnsi="Times New Roman" w:cs="Times New Roman"/>
          <w:b/>
          <w:color w:val="00B050"/>
          <w:sz w:val="28"/>
          <w:szCs w:val="24"/>
        </w:rPr>
        <w:t>Напрям:   ОСВІТНЄ СЕРЕДОВИЩЕ</w:t>
      </w:r>
    </w:p>
    <w:tbl>
      <w:tblPr>
        <w:tblStyle w:val="66"/>
        <w:tblpPr w:leftFromText="180" w:rightFromText="180" w:vertAnchor="text" w:tblpY="1"/>
        <w:tblOverlap w:val="never"/>
        <w:tblW w:w="14702" w:type="dxa"/>
        <w:tblLook w:val="04A0" w:firstRow="1" w:lastRow="0" w:firstColumn="1" w:lastColumn="0" w:noHBand="0" w:noVBand="1"/>
      </w:tblPr>
      <w:tblGrid>
        <w:gridCol w:w="604"/>
        <w:gridCol w:w="1952"/>
        <w:gridCol w:w="1786"/>
        <w:gridCol w:w="35"/>
        <w:gridCol w:w="1751"/>
        <w:gridCol w:w="30"/>
        <w:gridCol w:w="1757"/>
        <w:gridCol w:w="25"/>
        <w:gridCol w:w="1761"/>
        <w:gridCol w:w="13"/>
        <w:gridCol w:w="1774"/>
        <w:gridCol w:w="1781"/>
        <w:gridCol w:w="1433"/>
      </w:tblGrid>
      <w:tr w:rsidR="0001289D" w:rsidRPr="009E2354" w14:paraId="510B9DBB" w14:textId="77777777" w:rsidTr="0001289D">
        <w:trPr>
          <w:trHeight w:val="652"/>
        </w:trPr>
        <w:tc>
          <w:tcPr>
            <w:tcW w:w="604"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11EAF8CE" w14:textId="77777777"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 з\п</w:t>
            </w:r>
          </w:p>
        </w:tc>
        <w:tc>
          <w:tcPr>
            <w:tcW w:w="1952"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7E57B16D" w14:textId="77777777"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Об’єкт оцінки</w:t>
            </w:r>
          </w:p>
        </w:tc>
        <w:tc>
          <w:tcPr>
            <w:tcW w:w="1821" w:type="dxa"/>
            <w:gridSpan w:val="2"/>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053EAFF4" w14:textId="77777777"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4</w:t>
            </w:r>
            <w:r w:rsidRPr="000442E8">
              <w:rPr>
                <w:rFonts w:ascii="Times New Roman" w:hAnsi="Times New Roman"/>
                <w:b/>
                <w:sz w:val="24"/>
                <w:szCs w:val="24"/>
              </w:rPr>
              <w:t>-202</w:t>
            </w:r>
            <w:r>
              <w:rPr>
                <w:rFonts w:ascii="Times New Roman" w:hAnsi="Times New Roman"/>
                <w:b/>
                <w:sz w:val="24"/>
                <w:szCs w:val="24"/>
              </w:rPr>
              <w:t>5</w:t>
            </w:r>
          </w:p>
        </w:tc>
        <w:tc>
          <w:tcPr>
            <w:tcW w:w="1781" w:type="dxa"/>
            <w:gridSpan w:val="2"/>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50F0DD8F" w14:textId="77777777"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5</w:t>
            </w:r>
            <w:r w:rsidRPr="000442E8">
              <w:rPr>
                <w:rFonts w:ascii="Times New Roman" w:hAnsi="Times New Roman"/>
                <w:b/>
                <w:sz w:val="24"/>
                <w:szCs w:val="24"/>
              </w:rPr>
              <w:t>-202</w:t>
            </w:r>
            <w:r>
              <w:rPr>
                <w:rFonts w:ascii="Times New Roman" w:hAnsi="Times New Roman"/>
                <w:b/>
                <w:sz w:val="24"/>
                <w:szCs w:val="24"/>
              </w:rPr>
              <w:t>6</w:t>
            </w:r>
          </w:p>
        </w:tc>
        <w:tc>
          <w:tcPr>
            <w:tcW w:w="1782" w:type="dxa"/>
            <w:gridSpan w:val="2"/>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4370A073" w14:textId="77777777"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6</w:t>
            </w:r>
            <w:r w:rsidRPr="000442E8">
              <w:rPr>
                <w:rFonts w:ascii="Times New Roman" w:hAnsi="Times New Roman"/>
                <w:b/>
                <w:sz w:val="24"/>
                <w:szCs w:val="24"/>
              </w:rPr>
              <w:t>-202</w:t>
            </w:r>
            <w:r>
              <w:rPr>
                <w:rFonts w:ascii="Times New Roman" w:hAnsi="Times New Roman"/>
                <w:b/>
                <w:sz w:val="24"/>
                <w:szCs w:val="24"/>
              </w:rPr>
              <w:t>7</w:t>
            </w:r>
          </w:p>
        </w:tc>
        <w:tc>
          <w:tcPr>
            <w:tcW w:w="1774" w:type="dxa"/>
            <w:gridSpan w:val="2"/>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52C82C06" w14:textId="77777777" w:rsidR="0001289D" w:rsidRPr="000442E8" w:rsidRDefault="0001289D" w:rsidP="0001289D">
            <w:pPr>
              <w:jc w:val="center"/>
              <w:rPr>
                <w:rFonts w:ascii="Times New Roman" w:hAnsi="Times New Roman"/>
                <w:b/>
                <w:sz w:val="24"/>
                <w:szCs w:val="24"/>
              </w:rPr>
            </w:pPr>
            <w:r>
              <w:rPr>
                <w:rFonts w:ascii="Times New Roman" w:hAnsi="Times New Roman"/>
                <w:b/>
                <w:sz w:val="24"/>
                <w:szCs w:val="24"/>
              </w:rPr>
              <w:t>2027-2028</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644DD09F" w14:textId="77777777" w:rsidR="0001289D" w:rsidRPr="000442E8" w:rsidRDefault="0001289D" w:rsidP="0001289D">
            <w:pPr>
              <w:jc w:val="center"/>
              <w:rPr>
                <w:rFonts w:ascii="Times New Roman" w:hAnsi="Times New Roman"/>
                <w:b/>
                <w:sz w:val="24"/>
                <w:szCs w:val="24"/>
              </w:rPr>
            </w:pPr>
            <w:r>
              <w:rPr>
                <w:rFonts w:ascii="Times New Roman" w:hAnsi="Times New Roman"/>
                <w:b/>
                <w:sz w:val="24"/>
                <w:szCs w:val="24"/>
              </w:rPr>
              <w:t>2028-2029</w:t>
            </w:r>
          </w:p>
        </w:tc>
        <w:tc>
          <w:tcPr>
            <w:tcW w:w="3214" w:type="dxa"/>
            <w:gridSpan w:val="2"/>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184959ED" w14:textId="77777777"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На виході</w:t>
            </w:r>
          </w:p>
        </w:tc>
      </w:tr>
      <w:tr w:rsidR="0001289D" w:rsidRPr="009E2354" w14:paraId="25A84FEC" w14:textId="77777777" w:rsidTr="0001289D">
        <w:trPr>
          <w:trHeight w:val="619"/>
        </w:trPr>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45AEF775" w14:textId="77777777" w:rsidR="0001289D" w:rsidRPr="000442E8" w:rsidRDefault="0001289D" w:rsidP="0001289D">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64582C40" w14:textId="77777777" w:rsidR="0001289D" w:rsidRPr="000442E8" w:rsidRDefault="0001289D" w:rsidP="0001289D">
            <w:pPr>
              <w:jc w:val="center"/>
              <w:rPr>
                <w:rFonts w:ascii="Times New Roman" w:hAnsi="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tcPr>
          <w:p w14:paraId="25A690E8" w14:textId="77777777" w:rsidR="0001289D" w:rsidRPr="000442E8" w:rsidRDefault="0001289D" w:rsidP="0001289D">
            <w:pPr>
              <w:jc w:val="center"/>
              <w:rPr>
                <w:rFonts w:ascii="Times New Roman" w:hAnsi="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tcPr>
          <w:p w14:paraId="0211DF37" w14:textId="77777777" w:rsidR="0001289D" w:rsidRPr="000442E8" w:rsidRDefault="0001289D" w:rsidP="0001289D">
            <w:pPr>
              <w:jc w:val="center"/>
              <w:rPr>
                <w:rFonts w:ascii="Times New Roman" w:hAnsi="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tcPr>
          <w:p w14:paraId="02ACE6AC" w14:textId="77777777" w:rsidR="0001289D" w:rsidRPr="000442E8" w:rsidRDefault="0001289D" w:rsidP="0001289D">
            <w:pPr>
              <w:jc w:val="center"/>
              <w:rPr>
                <w:rFonts w:ascii="Times New Roman" w:hAnsi="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tcPr>
          <w:p w14:paraId="3E1A15F9" w14:textId="77777777" w:rsidR="0001289D" w:rsidRPr="000442E8" w:rsidRDefault="0001289D" w:rsidP="0001289D">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tcPr>
          <w:p w14:paraId="09C9D8DB" w14:textId="77777777" w:rsidR="0001289D" w:rsidRPr="000442E8" w:rsidRDefault="0001289D" w:rsidP="0001289D">
            <w:pPr>
              <w:jc w:val="center"/>
              <w:rPr>
                <w:rFonts w:ascii="Times New Roman" w:hAnsi="Times New Roman"/>
                <w:b/>
                <w:sz w:val="24"/>
                <w:szCs w:val="24"/>
              </w:rPr>
            </w:pPr>
          </w:p>
        </w:tc>
        <w:tc>
          <w:tcPr>
            <w:tcW w:w="1781"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1F910EDF" w14:textId="77777777"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Де розглядається це питання</w:t>
            </w:r>
          </w:p>
        </w:tc>
        <w:tc>
          <w:tcPr>
            <w:tcW w:w="1433"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1AF4352A" w14:textId="77777777"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Подальші дії</w:t>
            </w:r>
          </w:p>
        </w:tc>
      </w:tr>
      <w:tr w:rsidR="0001289D" w:rsidRPr="009E2354" w14:paraId="0D623DDD" w14:textId="77777777"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14:paraId="450EC509"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1</w:t>
            </w:r>
          </w:p>
        </w:tc>
        <w:tc>
          <w:tcPr>
            <w:tcW w:w="1952" w:type="dxa"/>
            <w:tcBorders>
              <w:top w:val="single" w:sz="4" w:space="0" w:color="auto"/>
              <w:left w:val="single" w:sz="4" w:space="0" w:color="auto"/>
              <w:bottom w:val="single" w:sz="4" w:space="0" w:color="auto"/>
              <w:right w:val="single" w:sz="4" w:space="0" w:color="auto"/>
            </w:tcBorders>
            <w:hideMark/>
          </w:tcPr>
          <w:p w14:paraId="62A9BBDD"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 xml:space="preserve">Територія та приміщення </w:t>
            </w:r>
            <w:r w:rsidR="00C216CC">
              <w:rPr>
                <w:rFonts w:ascii="Times New Roman" w:hAnsi="Times New Roman"/>
                <w:sz w:val="24"/>
                <w:szCs w:val="24"/>
              </w:rPr>
              <w:t>закладу освіти</w:t>
            </w:r>
          </w:p>
        </w:tc>
        <w:tc>
          <w:tcPr>
            <w:tcW w:w="8932" w:type="dxa"/>
            <w:gridSpan w:val="9"/>
            <w:tcBorders>
              <w:top w:val="single" w:sz="4" w:space="0" w:color="auto"/>
              <w:left w:val="single" w:sz="4" w:space="0" w:color="auto"/>
              <w:bottom w:val="single" w:sz="4" w:space="0" w:color="auto"/>
              <w:right w:val="single" w:sz="4" w:space="0" w:color="auto"/>
            </w:tcBorders>
            <w:hideMark/>
          </w:tcPr>
          <w:p w14:paraId="24990612" w14:textId="77777777" w:rsidR="0001289D" w:rsidRPr="009E2354" w:rsidRDefault="0001289D" w:rsidP="0001289D">
            <w:pPr>
              <w:rPr>
                <w:rFonts w:ascii="Times New Roman" w:hAnsi="Times New Roman"/>
                <w:sz w:val="24"/>
                <w:szCs w:val="24"/>
              </w:rPr>
            </w:pPr>
            <w:r w:rsidRPr="009E2354">
              <w:rPr>
                <w:rFonts w:ascii="Times New Roman" w:hAnsi="Times New Roman"/>
                <w:sz w:val="24"/>
                <w:szCs w:val="24"/>
              </w:rPr>
              <w:t>Підготовка приміщення до нового навчального року</w:t>
            </w:r>
          </w:p>
          <w:p w14:paraId="1D8AB2E3" w14:textId="77777777" w:rsidR="0001289D" w:rsidRPr="009E2354" w:rsidRDefault="0001289D" w:rsidP="0001289D">
            <w:pPr>
              <w:rPr>
                <w:rFonts w:ascii="Times New Roman" w:hAnsi="Times New Roman"/>
                <w:sz w:val="24"/>
                <w:szCs w:val="24"/>
              </w:rPr>
            </w:pPr>
            <w:r w:rsidRPr="009E2354">
              <w:rPr>
                <w:rFonts w:ascii="Times New Roman" w:hAnsi="Times New Roman"/>
                <w:sz w:val="24"/>
                <w:szCs w:val="24"/>
              </w:rPr>
              <w:t>Підготовка приміщення до опалювального сезону</w:t>
            </w:r>
          </w:p>
          <w:p w14:paraId="6CFD79D7" w14:textId="77777777" w:rsidR="0001289D" w:rsidRPr="009E2354" w:rsidRDefault="0001289D" w:rsidP="0001289D">
            <w:pPr>
              <w:rPr>
                <w:rFonts w:ascii="Times New Roman" w:hAnsi="Times New Roman"/>
                <w:sz w:val="24"/>
                <w:szCs w:val="24"/>
              </w:rPr>
            </w:pPr>
            <w:r w:rsidRPr="009E2354">
              <w:rPr>
                <w:rFonts w:ascii="Times New Roman" w:hAnsi="Times New Roman"/>
                <w:sz w:val="24"/>
                <w:szCs w:val="24"/>
              </w:rPr>
              <w:t>Дотримання санітарно-гігієнічних вимог</w:t>
            </w:r>
          </w:p>
        </w:tc>
        <w:tc>
          <w:tcPr>
            <w:tcW w:w="1781" w:type="dxa"/>
            <w:tcBorders>
              <w:top w:val="single" w:sz="4" w:space="0" w:color="auto"/>
              <w:left w:val="single" w:sz="4" w:space="0" w:color="auto"/>
              <w:bottom w:val="single" w:sz="4" w:space="0" w:color="auto"/>
              <w:right w:val="single" w:sz="4" w:space="0" w:color="auto"/>
            </w:tcBorders>
            <w:hideMark/>
          </w:tcPr>
          <w:p w14:paraId="533822F8"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433" w:type="dxa"/>
            <w:tcBorders>
              <w:top w:val="single" w:sz="4" w:space="0" w:color="auto"/>
              <w:left w:val="single" w:sz="4" w:space="0" w:color="auto"/>
              <w:bottom w:val="single" w:sz="4" w:space="0" w:color="auto"/>
              <w:right w:val="single" w:sz="4" w:space="0" w:color="auto"/>
            </w:tcBorders>
          </w:tcPr>
          <w:p w14:paraId="2BA2534B" w14:textId="77777777" w:rsidR="0001289D" w:rsidRPr="009E2354" w:rsidRDefault="0001289D" w:rsidP="0001289D">
            <w:pPr>
              <w:jc w:val="center"/>
              <w:rPr>
                <w:rFonts w:ascii="Times New Roman" w:hAnsi="Times New Roman"/>
                <w:sz w:val="24"/>
                <w:szCs w:val="24"/>
              </w:rPr>
            </w:pPr>
          </w:p>
        </w:tc>
      </w:tr>
      <w:tr w:rsidR="0001289D" w:rsidRPr="009E2354" w14:paraId="250CB7EF" w14:textId="77777777"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14:paraId="0CEC040E"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2</w:t>
            </w:r>
          </w:p>
        </w:tc>
        <w:tc>
          <w:tcPr>
            <w:tcW w:w="1952" w:type="dxa"/>
            <w:tcBorders>
              <w:top w:val="single" w:sz="4" w:space="0" w:color="auto"/>
              <w:left w:val="single" w:sz="4" w:space="0" w:color="auto"/>
              <w:bottom w:val="single" w:sz="4" w:space="0" w:color="auto"/>
              <w:right w:val="single" w:sz="4" w:space="0" w:color="auto"/>
            </w:tcBorders>
            <w:hideMark/>
          </w:tcPr>
          <w:p w14:paraId="55644C79" w14:textId="77777777" w:rsidR="0001289D" w:rsidRPr="009E2354" w:rsidRDefault="0001289D" w:rsidP="0001289D">
            <w:pPr>
              <w:spacing w:line="0" w:lineRule="atLeast"/>
              <w:jc w:val="center"/>
              <w:rPr>
                <w:rFonts w:ascii="Times New Roman" w:eastAsia="Arial" w:hAnsi="Times New Roman"/>
                <w:sz w:val="24"/>
                <w:szCs w:val="24"/>
                <w:lang w:eastAsia="uk-UA"/>
              </w:rPr>
            </w:pPr>
            <w:r w:rsidRPr="009E2354">
              <w:rPr>
                <w:rFonts w:ascii="Times New Roman" w:eastAsia="Arial" w:hAnsi="Times New Roman"/>
                <w:sz w:val="24"/>
                <w:szCs w:val="24"/>
                <w:lang w:eastAsia="uk-UA"/>
              </w:rPr>
              <w:t>Температурний режим у приміщенні школи;</w:t>
            </w:r>
          </w:p>
        </w:tc>
        <w:tc>
          <w:tcPr>
            <w:tcW w:w="8932" w:type="dxa"/>
            <w:gridSpan w:val="9"/>
            <w:tcBorders>
              <w:top w:val="single" w:sz="4" w:space="0" w:color="auto"/>
              <w:left w:val="single" w:sz="4" w:space="0" w:color="auto"/>
              <w:bottom w:val="single" w:sz="4" w:space="0" w:color="auto"/>
              <w:right w:val="single" w:sz="4" w:space="0" w:color="auto"/>
            </w:tcBorders>
            <w:hideMark/>
          </w:tcPr>
          <w:p w14:paraId="03D6B16D" w14:textId="77777777" w:rsidR="0001289D" w:rsidRPr="009E2354" w:rsidRDefault="0001289D" w:rsidP="0001289D">
            <w:pPr>
              <w:rPr>
                <w:rFonts w:ascii="Times New Roman" w:hAnsi="Times New Roman"/>
                <w:sz w:val="24"/>
                <w:szCs w:val="24"/>
              </w:rPr>
            </w:pPr>
            <w:r w:rsidRPr="009E2354">
              <w:rPr>
                <w:rFonts w:ascii="Times New Roman" w:hAnsi="Times New Roman"/>
                <w:sz w:val="24"/>
                <w:szCs w:val="24"/>
              </w:rPr>
              <w:t>Контроль температурного режиму по сезонах</w:t>
            </w:r>
          </w:p>
        </w:tc>
        <w:tc>
          <w:tcPr>
            <w:tcW w:w="1781" w:type="dxa"/>
            <w:tcBorders>
              <w:top w:val="single" w:sz="4" w:space="0" w:color="auto"/>
              <w:left w:val="single" w:sz="4" w:space="0" w:color="auto"/>
              <w:bottom w:val="single" w:sz="4" w:space="0" w:color="auto"/>
              <w:right w:val="single" w:sz="4" w:space="0" w:color="auto"/>
            </w:tcBorders>
          </w:tcPr>
          <w:p w14:paraId="5E61528D" w14:textId="77777777" w:rsidR="0001289D" w:rsidRPr="009E2354" w:rsidRDefault="0001289D" w:rsidP="0001289D">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14:paraId="56A8CEA7" w14:textId="77777777" w:rsidR="0001289D" w:rsidRPr="009E2354" w:rsidRDefault="0001289D" w:rsidP="0001289D">
            <w:pPr>
              <w:jc w:val="center"/>
              <w:rPr>
                <w:rFonts w:ascii="Times New Roman" w:hAnsi="Times New Roman"/>
                <w:sz w:val="24"/>
                <w:szCs w:val="24"/>
              </w:rPr>
            </w:pPr>
          </w:p>
        </w:tc>
      </w:tr>
      <w:tr w:rsidR="0001289D" w:rsidRPr="009E2354" w14:paraId="751E4A57" w14:textId="77777777"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14:paraId="73F90870"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3</w:t>
            </w:r>
          </w:p>
        </w:tc>
        <w:tc>
          <w:tcPr>
            <w:tcW w:w="1952" w:type="dxa"/>
            <w:tcBorders>
              <w:top w:val="single" w:sz="4" w:space="0" w:color="auto"/>
              <w:left w:val="single" w:sz="4" w:space="0" w:color="auto"/>
              <w:bottom w:val="single" w:sz="4" w:space="0" w:color="auto"/>
              <w:right w:val="single" w:sz="4" w:space="0" w:color="auto"/>
            </w:tcBorders>
          </w:tcPr>
          <w:p w14:paraId="33C5AEDE" w14:textId="77777777" w:rsidR="0001289D" w:rsidRPr="009E2354" w:rsidRDefault="0001289D" w:rsidP="0001289D">
            <w:pPr>
              <w:spacing w:line="137" w:lineRule="exact"/>
              <w:jc w:val="center"/>
              <w:rPr>
                <w:rFonts w:ascii="Times New Roman" w:eastAsia="Times New Roman" w:hAnsi="Times New Roman"/>
                <w:sz w:val="24"/>
                <w:szCs w:val="24"/>
                <w:lang w:eastAsia="uk-UA"/>
              </w:rPr>
            </w:pPr>
          </w:p>
          <w:p w14:paraId="41D24FFE" w14:textId="77777777" w:rsidR="0001289D" w:rsidRPr="009E2354" w:rsidRDefault="0001289D" w:rsidP="0001289D">
            <w:pPr>
              <w:spacing w:line="0" w:lineRule="atLeast"/>
              <w:jc w:val="center"/>
              <w:rPr>
                <w:rFonts w:ascii="Times New Roman" w:eastAsia="Arial" w:hAnsi="Times New Roman"/>
                <w:sz w:val="24"/>
                <w:szCs w:val="24"/>
                <w:lang w:eastAsia="uk-UA"/>
              </w:rPr>
            </w:pPr>
            <w:r w:rsidRPr="009E2354">
              <w:rPr>
                <w:rFonts w:ascii="Times New Roman" w:eastAsia="Arial" w:hAnsi="Times New Roman"/>
                <w:sz w:val="24"/>
                <w:szCs w:val="24"/>
                <w:lang w:eastAsia="uk-UA"/>
              </w:rPr>
              <w:t>Рівень освітлення</w:t>
            </w:r>
          </w:p>
          <w:p w14:paraId="3C5398D8" w14:textId="77777777" w:rsidR="0001289D" w:rsidRPr="009E2354" w:rsidRDefault="0001289D" w:rsidP="0001289D">
            <w:pPr>
              <w:spacing w:line="292" w:lineRule="auto"/>
              <w:jc w:val="center"/>
              <w:rPr>
                <w:rFonts w:ascii="Times New Roman" w:hAnsi="Times New Roman"/>
                <w:sz w:val="24"/>
                <w:szCs w:val="24"/>
              </w:rPr>
            </w:pPr>
          </w:p>
        </w:tc>
        <w:tc>
          <w:tcPr>
            <w:tcW w:w="8932" w:type="dxa"/>
            <w:gridSpan w:val="9"/>
            <w:tcBorders>
              <w:top w:val="single" w:sz="4" w:space="0" w:color="auto"/>
              <w:left w:val="single" w:sz="4" w:space="0" w:color="auto"/>
              <w:bottom w:val="single" w:sz="4" w:space="0" w:color="auto"/>
              <w:right w:val="single" w:sz="4" w:space="0" w:color="auto"/>
            </w:tcBorders>
            <w:hideMark/>
          </w:tcPr>
          <w:p w14:paraId="6E1B5A93"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Контроль за станом та якістю освітлення</w:t>
            </w:r>
          </w:p>
        </w:tc>
        <w:tc>
          <w:tcPr>
            <w:tcW w:w="1781" w:type="dxa"/>
            <w:tcBorders>
              <w:top w:val="single" w:sz="4" w:space="0" w:color="auto"/>
              <w:left w:val="single" w:sz="4" w:space="0" w:color="auto"/>
              <w:bottom w:val="single" w:sz="4" w:space="0" w:color="auto"/>
              <w:right w:val="single" w:sz="4" w:space="0" w:color="auto"/>
            </w:tcBorders>
          </w:tcPr>
          <w:p w14:paraId="2A6EBDE1" w14:textId="77777777" w:rsidR="0001289D" w:rsidRPr="009E2354" w:rsidRDefault="0001289D" w:rsidP="0001289D">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14:paraId="7577199B" w14:textId="77777777" w:rsidR="0001289D" w:rsidRPr="009E2354" w:rsidRDefault="0001289D" w:rsidP="0001289D">
            <w:pPr>
              <w:jc w:val="center"/>
              <w:rPr>
                <w:rFonts w:ascii="Times New Roman" w:hAnsi="Times New Roman"/>
                <w:sz w:val="24"/>
                <w:szCs w:val="24"/>
              </w:rPr>
            </w:pPr>
          </w:p>
        </w:tc>
      </w:tr>
      <w:tr w:rsidR="0001289D" w:rsidRPr="009E2354" w14:paraId="1DFCC48B" w14:textId="77777777"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14:paraId="2616CF56"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4</w:t>
            </w:r>
          </w:p>
        </w:tc>
        <w:tc>
          <w:tcPr>
            <w:tcW w:w="1952" w:type="dxa"/>
            <w:tcBorders>
              <w:top w:val="single" w:sz="4" w:space="0" w:color="auto"/>
              <w:left w:val="single" w:sz="4" w:space="0" w:color="auto"/>
              <w:bottom w:val="single" w:sz="4" w:space="0" w:color="auto"/>
              <w:right w:val="single" w:sz="4" w:space="0" w:color="auto"/>
            </w:tcBorders>
            <w:hideMark/>
          </w:tcPr>
          <w:p w14:paraId="541CE717"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Облаштування навчальних кабінетів та приміщень</w:t>
            </w:r>
          </w:p>
        </w:tc>
        <w:tc>
          <w:tcPr>
            <w:tcW w:w="1821" w:type="dxa"/>
            <w:gridSpan w:val="2"/>
            <w:tcBorders>
              <w:top w:val="single" w:sz="4" w:space="0" w:color="auto"/>
              <w:left w:val="single" w:sz="4" w:space="0" w:color="auto"/>
              <w:bottom w:val="single" w:sz="4" w:space="0" w:color="auto"/>
              <w:right w:val="single" w:sz="4" w:space="0" w:color="auto"/>
            </w:tcBorders>
            <w:hideMark/>
          </w:tcPr>
          <w:p w14:paraId="73DA36D1"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Підготовка навчальних приміщень до нового навчального року</w:t>
            </w:r>
          </w:p>
        </w:tc>
        <w:tc>
          <w:tcPr>
            <w:tcW w:w="1781" w:type="dxa"/>
            <w:gridSpan w:val="2"/>
            <w:tcBorders>
              <w:top w:val="single" w:sz="4" w:space="0" w:color="auto"/>
              <w:left w:val="single" w:sz="4" w:space="0" w:color="auto"/>
              <w:bottom w:val="single" w:sz="4" w:space="0" w:color="auto"/>
              <w:right w:val="single" w:sz="4" w:space="0" w:color="auto"/>
            </w:tcBorders>
            <w:hideMark/>
          </w:tcPr>
          <w:p w14:paraId="1575EB7C"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 xml:space="preserve">Реконструкція внутрішніх туалетів, поточні ремонти </w:t>
            </w:r>
          </w:p>
        </w:tc>
        <w:tc>
          <w:tcPr>
            <w:tcW w:w="1782" w:type="dxa"/>
            <w:gridSpan w:val="2"/>
            <w:tcBorders>
              <w:top w:val="single" w:sz="4" w:space="0" w:color="auto"/>
              <w:left w:val="single" w:sz="4" w:space="0" w:color="auto"/>
              <w:bottom w:val="single" w:sz="4" w:space="0" w:color="auto"/>
              <w:right w:val="single" w:sz="4" w:space="0" w:color="auto"/>
            </w:tcBorders>
            <w:hideMark/>
          </w:tcPr>
          <w:p w14:paraId="67D7BBC0"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Підготовка навчальних приміщень до нового навчального року</w:t>
            </w:r>
          </w:p>
        </w:tc>
        <w:tc>
          <w:tcPr>
            <w:tcW w:w="1774" w:type="dxa"/>
            <w:gridSpan w:val="2"/>
            <w:tcBorders>
              <w:top w:val="single" w:sz="4" w:space="0" w:color="auto"/>
              <w:left w:val="single" w:sz="4" w:space="0" w:color="auto"/>
              <w:bottom w:val="single" w:sz="4" w:space="0" w:color="auto"/>
              <w:right w:val="single" w:sz="4" w:space="0" w:color="auto"/>
            </w:tcBorders>
            <w:hideMark/>
          </w:tcPr>
          <w:p w14:paraId="5A4AAE6F"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Оснащення предметних кабінетів інтерактивним устаткуванням</w:t>
            </w:r>
          </w:p>
        </w:tc>
        <w:tc>
          <w:tcPr>
            <w:tcW w:w="1774" w:type="dxa"/>
            <w:tcBorders>
              <w:top w:val="single" w:sz="4" w:space="0" w:color="auto"/>
              <w:left w:val="single" w:sz="4" w:space="0" w:color="auto"/>
              <w:bottom w:val="single" w:sz="4" w:space="0" w:color="auto"/>
              <w:right w:val="single" w:sz="4" w:space="0" w:color="auto"/>
            </w:tcBorders>
            <w:hideMark/>
          </w:tcPr>
          <w:p w14:paraId="7E12B18F"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Оснащення предметних кабінетів інтерактивним устаткуванням</w:t>
            </w:r>
          </w:p>
        </w:tc>
        <w:tc>
          <w:tcPr>
            <w:tcW w:w="1781" w:type="dxa"/>
            <w:tcBorders>
              <w:top w:val="single" w:sz="4" w:space="0" w:color="auto"/>
              <w:left w:val="single" w:sz="4" w:space="0" w:color="auto"/>
              <w:bottom w:val="single" w:sz="4" w:space="0" w:color="auto"/>
              <w:right w:val="single" w:sz="4" w:space="0" w:color="auto"/>
            </w:tcBorders>
            <w:hideMark/>
          </w:tcPr>
          <w:p w14:paraId="2E32C7F7"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hideMark/>
          </w:tcPr>
          <w:p w14:paraId="6D2E22DF"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Складання листа звернення до засновника</w:t>
            </w:r>
          </w:p>
        </w:tc>
      </w:tr>
      <w:tr w:rsidR="0001289D" w:rsidRPr="009E2354" w14:paraId="6B3C0A7D" w14:textId="77777777"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14:paraId="050CC1F8"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5</w:t>
            </w:r>
          </w:p>
        </w:tc>
        <w:tc>
          <w:tcPr>
            <w:tcW w:w="1952" w:type="dxa"/>
            <w:tcBorders>
              <w:top w:val="single" w:sz="4" w:space="0" w:color="auto"/>
              <w:left w:val="single" w:sz="4" w:space="0" w:color="auto"/>
              <w:bottom w:val="single" w:sz="4" w:space="0" w:color="auto"/>
              <w:right w:val="single" w:sz="4" w:space="0" w:color="auto"/>
            </w:tcBorders>
            <w:hideMark/>
          </w:tcPr>
          <w:p w14:paraId="557A06C8"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Місця для роботи та відпочинку педагогів</w:t>
            </w:r>
          </w:p>
        </w:tc>
        <w:tc>
          <w:tcPr>
            <w:tcW w:w="1821" w:type="dxa"/>
            <w:gridSpan w:val="2"/>
            <w:tcBorders>
              <w:top w:val="single" w:sz="4" w:space="0" w:color="auto"/>
              <w:left w:val="single" w:sz="4" w:space="0" w:color="auto"/>
              <w:bottom w:val="single" w:sz="4" w:space="0" w:color="auto"/>
              <w:right w:val="single" w:sz="4" w:space="0" w:color="auto"/>
            </w:tcBorders>
            <w:hideMark/>
          </w:tcPr>
          <w:p w14:paraId="45630FA1"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Облаштування місць відпочинку для педагогів</w:t>
            </w:r>
          </w:p>
        </w:tc>
        <w:tc>
          <w:tcPr>
            <w:tcW w:w="1781" w:type="dxa"/>
            <w:gridSpan w:val="2"/>
            <w:tcBorders>
              <w:top w:val="single" w:sz="4" w:space="0" w:color="auto"/>
              <w:left w:val="single" w:sz="4" w:space="0" w:color="auto"/>
              <w:bottom w:val="single" w:sz="4" w:space="0" w:color="auto"/>
              <w:right w:val="single" w:sz="4" w:space="0" w:color="auto"/>
            </w:tcBorders>
          </w:tcPr>
          <w:p w14:paraId="045B7FB0" w14:textId="77777777" w:rsidR="0001289D" w:rsidRPr="009E2354" w:rsidRDefault="0001289D" w:rsidP="0001289D">
            <w:pPr>
              <w:jc w:val="center"/>
              <w:rPr>
                <w:rFonts w:ascii="Times New Roman" w:hAnsi="Times New Roman"/>
                <w:sz w:val="24"/>
                <w:szCs w:val="24"/>
              </w:rPr>
            </w:pPr>
          </w:p>
        </w:tc>
        <w:tc>
          <w:tcPr>
            <w:tcW w:w="1782" w:type="dxa"/>
            <w:gridSpan w:val="2"/>
            <w:tcBorders>
              <w:top w:val="single" w:sz="4" w:space="0" w:color="auto"/>
              <w:left w:val="single" w:sz="4" w:space="0" w:color="auto"/>
              <w:bottom w:val="single" w:sz="4" w:space="0" w:color="auto"/>
              <w:right w:val="single" w:sz="4" w:space="0" w:color="auto"/>
            </w:tcBorders>
            <w:hideMark/>
          </w:tcPr>
          <w:p w14:paraId="453E4181"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Облаштування місць відпочинку для педагогів</w:t>
            </w:r>
          </w:p>
        </w:tc>
        <w:tc>
          <w:tcPr>
            <w:tcW w:w="1774" w:type="dxa"/>
            <w:gridSpan w:val="2"/>
            <w:tcBorders>
              <w:top w:val="single" w:sz="4" w:space="0" w:color="auto"/>
              <w:left w:val="single" w:sz="4" w:space="0" w:color="auto"/>
              <w:bottom w:val="single" w:sz="4" w:space="0" w:color="auto"/>
              <w:right w:val="single" w:sz="4" w:space="0" w:color="auto"/>
            </w:tcBorders>
          </w:tcPr>
          <w:p w14:paraId="0063BF0B" w14:textId="77777777" w:rsidR="0001289D" w:rsidRPr="009E2354" w:rsidRDefault="0001289D" w:rsidP="0001289D">
            <w:pPr>
              <w:jc w:val="center"/>
              <w:rPr>
                <w:rFonts w:ascii="Times New Roman" w:hAnsi="Times New Roman"/>
                <w:sz w:val="24"/>
                <w:szCs w:val="24"/>
              </w:rPr>
            </w:pPr>
          </w:p>
        </w:tc>
        <w:tc>
          <w:tcPr>
            <w:tcW w:w="1774" w:type="dxa"/>
            <w:tcBorders>
              <w:top w:val="single" w:sz="4" w:space="0" w:color="auto"/>
              <w:left w:val="single" w:sz="4" w:space="0" w:color="auto"/>
              <w:bottom w:val="single" w:sz="4" w:space="0" w:color="auto"/>
              <w:right w:val="single" w:sz="4" w:space="0" w:color="auto"/>
            </w:tcBorders>
          </w:tcPr>
          <w:p w14:paraId="0DA4BFEC" w14:textId="77777777" w:rsidR="0001289D" w:rsidRPr="009E2354" w:rsidRDefault="0001289D" w:rsidP="0001289D">
            <w:pPr>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tcPr>
          <w:p w14:paraId="046379AF" w14:textId="77777777" w:rsidR="0001289D" w:rsidRPr="009E2354" w:rsidRDefault="0001289D" w:rsidP="0001289D">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14:paraId="773FF236" w14:textId="77777777" w:rsidR="0001289D" w:rsidRPr="009E2354" w:rsidRDefault="0001289D" w:rsidP="0001289D">
            <w:pPr>
              <w:jc w:val="center"/>
              <w:rPr>
                <w:rFonts w:ascii="Times New Roman" w:hAnsi="Times New Roman"/>
                <w:sz w:val="24"/>
                <w:szCs w:val="24"/>
              </w:rPr>
            </w:pPr>
          </w:p>
        </w:tc>
      </w:tr>
      <w:tr w:rsidR="0001289D" w:rsidRPr="009E2354" w14:paraId="50728BEB" w14:textId="77777777"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14:paraId="796B6002"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6</w:t>
            </w:r>
          </w:p>
        </w:tc>
        <w:tc>
          <w:tcPr>
            <w:tcW w:w="1952" w:type="dxa"/>
            <w:tcBorders>
              <w:top w:val="single" w:sz="4" w:space="0" w:color="auto"/>
              <w:left w:val="single" w:sz="4" w:space="0" w:color="auto"/>
              <w:bottom w:val="single" w:sz="4" w:space="0" w:color="auto"/>
              <w:right w:val="single" w:sz="4" w:space="0" w:color="auto"/>
            </w:tcBorders>
            <w:hideMark/>
          </w:tcPr>
          <w:p w14:paraId="274F1DA5"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Обладнання кабінетів</w:t>
            </w:r>
          </w:p>
        </w:tc>
        <w:tc>
          <w:tcPr>
            <w:tcW w:w="1821" w:type="dxa"/>
            <w:gridSpan w:val="2"/>
            <w:tcBorders>
              <w:top w:val="single" w:sz="4" w:space="0" w:color="auto"/>
              <w:left w:val="single" w:sz="4" w:space="0" w:color="auto"/>
              <w:bottom w:val="single" w:sz="4" w:space="0" w:color="auto"/>
              <w:right w:val="single" w:sz="4" w:space="0" w:color="auto"/>
            </w:tcBorders>
            <w:hideMark/>
          </w:tcPr>
          <w:p w14:paraId="21311298" w14:textId="77777777" w:rsidR="0001289D" w:rsidRPr="009E2354" w:rsidRDefault="0001289D" w:rsidP="0001289D">
            <w:pPr>
              <w:rPr>
                <w:rFonts w:ascii="Times New Roman" w:hAnsi="Times New Roman"/>
                <w:sz w:val="24"/>
                <w:szCs w:val="24"/>
              </w:rPr>
            </w:pPr>
            <w:r w:rsidRPr="009E2354">
              <w:rPr>
                <w:rFonts w:ascii="Times New Roman" w:hAnsi="Times New Roman"/>
                <w:sz w:val="24"/>
                <w:szCs w:val="24"/>
              </w:rPr>
              <w:t xml:space="preserve">Обладнання в рамках реалізації </w:t>
            </w:r>
            <w:r w:rsidRPr="009E2354">
              <w:rPr>
                <w:rFonts w:ascii="Times New Roman" w:hAnsi="Times New Roman"/>
                <w:sz w:val="24"/>
                <w:szCs w:val="24"/>
              </w:rPr>
              <w:lastRenderedPageBreak/>
              <w:t>проєкту «Нова українська школа»</w:t>
            </w:r>
          </w:p>
        </w:tc>
        <w:tc>
          <w:tcPr>
            <w:tcW w:w="1781" w:type="dxa"/>
            <w:gridSpan w:val="2"/>
            <w:tcBorders>
              <w:top w:val="single" w:sz="4" w:space="0" w:color="auto"/>
              <w:left w:val="single" w:sz="4" w:space="0" w:color="auto"/>
              <w:bottom w:val="single" w:sz="4" w:space="0" w:color="auto"/>
              <w:right w:val="single" w:sz="4" w:space="0" w:color="auto"/>
            </w:tcBorders>
            <w:hideMark/>
          </w:tcPr>
          <w:p w14:paraId="72A307EA"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lastRenderedPageBreak/>
              <w:t xml:space="preserve">Оновлення матеріально- технічної бази </w:t>
            </w:r>
            <w:r w:rsidRPr="009E2354">
              <w:rPr>
                <w:rFonts w:ascii="Times New Roman" w:hAnsi="Times New Roman"/>
                <w:sz w:val="24"/>
                <w:szCs w:val="24"/>
              </w:rPr>
              <w:lastRenderedPageBreak/>
              <w:t>навчальних приміщень</w:t>
            </w:r>
          </w:p>
        </w:tc>
        <w:tc>
          <w:tcPr>
            <w:tcW w:w="1782" w:type="dxa"/>
            <w:gridSpan w:val="2"/>
            <w:tcBorders>
              <w:top w:val="single" w:sz="4" w:space="0" w:color="auto"/>
              <w:left w:val="single" w:sz="4" w:space="0" w:color="auto"/>
              <w:bottom w:val="single" w:sz="4" w:space="0" w:color="auto"/>
              <w:right w:val="single" w:sz="4" w:space="0" w:color="auto"/>
            </w:tcBorders>
            <w:hideMark/>
          </w:tcPr>
          <w:p w14:paraId="73738CC6"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lastRenderedPageBreak/>
              <w:t xml:space="preserve">Оновлення матеріально- технічної бази </w:t>
            </w:r>
            <w:r w:rsidRPr="009E2354">
              <w:rPr>
                <w:rFonts w:ascii="Times New Roman" w:hAnsi="Times New Roman"/>
                <w:sz w:val="24"/>
                <w:szCs w:val="24"/>
              </w:rPr>
              <w:lastRenderedPageBreak/>
              <w:t>навчальних приміщень</w:t>
            </w:r>
          </w:p>
        </w:tc>
        <w:tc>
          <w:tcPr>
            <w:tcW w:w="1774" w:type="dxa"/>
            <w:gridSpan w:val="2"/>
            <w:tcBorders>
              <w:top w:val="single" w:sz="4" w:space="0" w:color="auto"/>
              <w:left w:val="single" w:sz="4" w:space="0" w:color="auto"/>
              <w:bottom w:val="single" w:sz="4" w:space="0" w:color="auto"/>
              <w:right w:val="single" w:sz="4" w:space="0" w:color="auto"/>
            </w:tcBorders>
            <w:hideMark/>
          </w:tcPr>
          <w:p w14:paraId="32EC7002" w14:textId="77777777" w:rsidR="0001289D" w:rsidRPr="009E2354" w:rsidRDefault="0001289D" w:rsidP="0001289D">
            <w:pPr>
              <w:rPr>
                <w:rFonts w:ascii="Times New Roman" w:hAnsi="Times New Roman"/>
                <w:sz w:val="24"/>
                <w:szCs w:val="24"/>
              </w:rPr>
            </w:pPr>
            <w:r w:rsidRPr="009E2354">
              <w:rPr>
                <w:rFonts w:ascii="Times New Roman" w:hAnsi="Times New Roman"/>
                <w:sz w:val="24"/>
                <w:szCs w:val="24"/>
              </w:rPr>
              <w:lastRenderedPageBreak/>
              <w:t xml:space="preserve">Оснащення предметних кабінетів </w:t>
            </w:r>
            <w:r w:rsidRPr="009E2354">
              <w:rPr>
                <w:rFonts w:ascii="Times New Roman" w:hAnsi="Times New Roman"/>
                <w:sz w:val="24"/>
                <w:szCs w:val="24"/>
              </w:rPr>
              <w:lastRenderedPageBreak/>
              <w:t>інтерактивним устаткуванням</w:t>
            </w:r>
          </w:p>
        </w:tc>
        <w:tc>
          <w:tcPr>
            <w:tcW w:w="1774" w:type="dxa"/>
            <w:tcBorders>
              <w:top w:val="single" w:sz="4" w:space="0" w:color="auto"/>
              <w:left w:val="single" w:sz="4" w:space="0" w:color="auto"/>
              <w:bottom w:val="single" w:sz="4" w:space="0" w:color="auto"/>
              <w:right w:val="single" w:sz="4" w:space="0" w:color="auto"/>
            </w:tcBorders>
            <w:hideMark/>
          </w:tcPr>
          <w:p w14:paraId="3391BBBE"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lastRenderedPageBreak/>
              <w:t xml:space="preserve">Оснащення предметних кабінетів </w:t>
            </w:r>
            <w:r w:rsidRPr="009E2354">
              <w:rPr>
                <w:rFonts w:ascii="Times New Roman" w:hAnsi="Times New Roman"/>
                <w:sz w:val="24"/>
                <w:szCs w:val="24"/>
              </w:rPr>
              <w:lastRenderedPageBreak/>
              <w:t>інтерактивним устаткуванням</w:t>
            </w:r>
          </w:p>
        </w:tc>
        <w:tc>
          <w:tcPr>
            <w:tcW w:w="1781" w:type="dxa"/>
            <w:tcBorders>
              <w:top w:val="single" w:sz="4" w:space="0" w:color="auto"/>
              <w:left w:val="single" w:sz="4" w:space="0" w:color="auto"/>
              <w:bottom w:val="single" w:sz="4" w:space="0" w:color="auto"/>
              <w:right w:val="single" w:sz="4" w:space="0" w:color="auto"/>
            </w:tcBorders>
            <w:hideMark/>
          </w:tcPr>
          <w:p w14:paraId="78DC38A5"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lastRenderedPageBreak/>
              <w:t>Наради при директорі</w:t>
            </w:r>
          </w:p>
        </w:tc>
        <w:tc>
          <w:tcPr>
            <w:tcW w:w="1433" w:type="dxa"/>
            <w:tcBorders>
              <w:top w:val="single" w:sz="4" w:space="0" w:color="auto"/>
              <w:left w:val="single" w:sz="4" w:space="0" w:color="auto"/>
              <w:bottom w:val="single" w:sz="4" w:space="0" w:color="auto"/>
              <w:right w:val="single" w:sz="4" w:space="0" w:color="auto"/>
            </w:tcBorders>
            <w:hideMark/>
          </w:tcPr>
          <w:p w14:paraId="3375FCDD"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 xml:space="preserve">Складання листа звернення </w:t>
            </w:r>
            <w:r w:rsidRPr="009E2354">
              <w:rPr>
                <w:rFonts w:ascii="Times New Roman" w:hAnsi="Times New Roman"/>
                <w:sz w:val="24"/>
                <w:szCs w:val="24"/>
              </w:rPr>
              <w:lastRenderedPageBreak/>
              <w:t>до засновника</w:t>
            </w:r>
          </w:p>
        </w:tc>
      </w:tr>
      <w:tr w:rsidR="0001289D" w:rsidRPr="009E2354" w14:paraId="4EE4E478" w14:textId="77777777"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14:paraId="556E83D9"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lastRenderedPageBreak/>
              <w:t>7</w:t>
            </w:r>
          </w:p>
        </w:tc>
        <w:tc>
          <w:tcPr>
            <w:tcW w:w="1952" w:type="dxa"/>
            <w:tcBorders>
              <w:top w:val="single" w:sz="4" w:space="0" w:color="auto"/>
              <w:left w:val="single" w:sz="4" w:space="0" w:color="auto"/>
              <w:bottom w:val="single" w:sz="4" w:space="0" w:color="auto"/>
              <w:right w:val="single" w:sz="4" w:space="0" w:color="auto"/>
            </w:tcBorders>
            <w:hideMark/>
          </w:tcPr>
          <w:p w14:paraId="0BC4EEA2"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Виконання правил безпеки життєдіяльності</w:t>
            </w:r>
          </w:p>
        </w:tc>
        <w:tc>
          <w:tcPr>
            <w:tcW w:w="1786" w:type="dxa"/>
            <w:tcBorders>
              <w:top w:val="single" w:sz="4" w:space="0" w:color="auto"/>
              <w:left w:val="single" w:sz="4" w:space="0" w:color="auto"/>
              <w:bottom w:val="single" w:sz="4" w:space="0" w:color="auto"/>
              <w:right w:val="single" w:sz="4" w:space="0" w:color="auto"/>
            </w:tcBorders>
            <w:hideMark/>
          </w:tcPr>
          <w:p w14:paraId="1D036551"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lang w:val="ru-RU"/>
              </w:rPr>
              <w:t xml:space="preserve">Контроль </w:t>
            </w:r>
            <w:r w:rsidRPr="009E2354">
              <w:rPr>
                <w:rFonts w:ascii="Times New Roman" w:hAnsi="Times New Roman"/>
                <w:sz w:val="24"/>
                <w:szCs w:val="24"/>
              </w:rPr>
              <w:t xml:space="preserve"> ведення </w:t>
            </w:r>
            <w:r w:rsidRPr="009E2354">
              <w:rPr>
                <w:rFonts w:ascii="Times New Roman" w:hAnsi="Times New Roman"/>
                <w:sz w:val="24"/>
                <w:szCs w:val="24"/>
                <w:lang w:val="ru-RU"/>
              </w:rPr>
              <w:t xml:space="preserve">журналу </w:t>
            </w:r>
            <w:r w:rsidRPr="009E2354">
              <w:rPr>
                <w:rFonts w:ascii="Times New Roman" w:hAnsi="Times New Roman"/>
                <w:sz w:val="24"/>
                <w:szCs w:val="24"/>
              </w:rPr>
              <w:t xml:space="preserve"> реєстрації інструктажів, класних журналів сторінки інструктажів</w:t>
            </w:r>
          </w:p>
        </w:tc>
        <w:tc>
          <w:tcPr>
            <w:tcW w:w="1786" w:type="dxa"/>
            <w:gridSpan w:val="2"/>
            <w:tcBorders>
              <w:top w:val="single" w:sz="4" w:space="0" w:color="auto"/>
              <w:left w:val="single" w:sz="4" w:space="0" w:color="auto"/>
              <w:bottom w:val="single" w:sz="4" w:space="0" w:color="auto"/>
              <w:right w:val="single" w:sz="4" w:space="0" w:color="auto"/>
            </w:tcBorders>
            <w:hideMark/>
          </w:tcPr>
          <w:p w14:paraId="26528B33"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lang w:val="ru-RU"/>
              </w:rPr>
              <w:t xml:space="preserve">Контроль </w:t>
            </w:r>
            <w:r w:rsidRPr="009E2354">
              <w:rPr>
                <w:rFonts w:ascii="Times New Roman" w:hAnsi="Times New Roman"/>
                <w:sz w:val="24"/>
                <w:szCs w:val="24"/>
              </w:rPr>
              <w:t xml:space="preserve"> ведення </w:t>
            </w:r>
            <w:r w:rsidRPr="009E2354">
              <w:rPr>
                <w:rFonts w:ascii="Times New Roman" w:hAnsi="Times New Roman"/>
                <w:sz w:val="24"/>
                <w:szCs w:val="24"/>
                <w:lang w:val="ru-RU"/>
              </w:rPr>
              <w:t xml:space="preserve">журналу </w:t>
            </w:r>
            <w:r w:rsidRPr="009E2354">
              <w:rPr>
                <w:rFonts w:ascii="Times New Roman" w:hAnsi="Times New Roman"/>
                <w:sz w:val="24"/>
                <w:szCs w:val="24"/>
              </w:rPr>
              <w:t xml:space="preserve"> реєстрації інструктажів, класних журналів сторінки інструктажів</w:t>
            </w:r>
          </w:p>
        </w:tc>
        <w:tc>
          <w:tcPr>
            <w:tcW w:w="1787" w:type="dxa"/>
            <w:gridSpan w:val="2"/>
            <w:tcBorders>
              <w:top w:val="single" w:sz="4" w:space="0" w:color="auto"/>
              <w:left w:val="single" w:sz="4" w:space="0" w:color="auto"/>
              <w:bottom w:val="single" w:sz="4" w:space="0" w:color="auto"/>
              <w:right w:val="single" w:sz="4" w:space="0" w:color="auto"/>
            </w:tcBorders>
            <w:hideMark/>
          </w:tcPr>
          <w:p w14:paraId="47B2F4E6"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lang w:val="ru-RU"/>
              </w:rPr>
              <w:t xml:space="preserve">Контроль </w:t>
            </w:r>
            <w:r w:rsidRPr="009E2354">
              <w:rPr>
                <w:rFonts w:ascii="Times New Roman" w:hAnsi="Times New Roman"/>
                <w:sz w:val="24"/>
                <w:szCs w:val="24"/>
              </w:rPr>
              <w:t xml:space="preserve"> ведення </w:t>
            </w:r>
            <w:r w:rsidRPr="009E2354">
              <w:rPr>
                <w:rFonts w:ascii="Times New Roman" w:hAnsi="Times New Roman"/>
                <w:sz w:val="24"/>
                <w:szCs w:val="24"/>
                <w:lang w:val="ru-RU"/>
              </w:rPr>
              <w:t xml:space="preserve">журналу </w:t>
            </w:r>
            <w:r w:rsidRPr="009E2354">
              <w:rPr>
                <w:rFonts w:ascii="Times New Roman" w:hAnsi="Times New Roman"/>
                <w:sz w:val="24"/>
                <w:szCs w:val="24"/>
              </w:rPr>
              <w:t xml:space="preserve"> реєстрації інструктажів, класних журналів сторінки інструктажів</w:t>
            </w:r>
          </w:p>
        </w:tc>
        <w:tc>
          <w:tcPr>
            <w:tcW w:w="1786" w:type="dxa"/>
            <w:gridSpan w:val="2"/>
            <w:tcBorders>
              <w:top w:val="single" w:sz="4" w:space="0" w:color="auto"/>
              <w:left w:val="single" w:sz="4" w:space="0" w:color="auto"/>
              <w:bottom w:val="single" w:sz="4" w:space="0" w:color="auto"/>
              <w:right w:val="single" w:sz="4" w:space="0" w:color="auto"/>
            </w:tcBorders>
            <w:hideMark/>
          </w:tcPr>
          <w:p w14:paraId="3769FF6F"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Робота із здобувачами освіти щодо пропаганди здорового способу життя.</w:t>
            </w:r>
          </w:p>
        </w:tc>
        <w:tc>
          <w:tcPr>
            <w:tcW w:w="1787" w:type="dxa"/>
            <w:gridSpan w:val="2"/>
            <w:tcBorders>
              <w:top w:val="single" w:sz="4" w:space="0" w:color="auto"/>
              <w:left w:val="single" w:sz="4" w:space="0" w:color="auto"/>
              <w:bottom w:val="single" w:sz="4" w:space="0" w:color="auto"/>
              <w:right w:val="single" w:sz="4" w:space="0" w:color="auto"/>
            </w:tcBorders>
            <w:hideMark/>
          </w:tcPr>
          <w:p w14:paraId="78792408"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Моніторинг досліджень із питань обізнаності дітей щодо негативних чинників, які впливають на здоров’я.</w:t>
            </w:r>
          </w:p>
        </w:tc>
        <w:tc>
          <w:tcPr>
            <w:tcW w:w="1781" w:type="dxa"/>
            <w:tcBorders>
              <w:top w:val="single" w:sz="4" w:space="0" w:color="auto"/>
              <w:left w:val="single" w:sz="4" w:space="0" w:color="auto"/>
              <w:bottom w:val="single" w:sz="4" w:space="0" w:color="auto"/>
              <w:right w:val="single" w:sz="4" w:space="0" w:color="auto"/>
            </w:tcBorders>
            <w:hideMark/>
          </w:tcPr>
          <w:p w14:paraId="5A683786"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tcPr>
          <w:p w14:paraId="6B26E9D1" w14:textId="77777777" w:rsidR="0001289D" w:rsidRPr="009E2354" w:rsidRDefault="0001289D" w:rsidP="0001289D">
            <w:pPr>
              <w:jc w:val="center"/>
              <w:rPr>
                <w:rFonts w:ascii="Times New Roman" w:hAnsi="Times New Roman"/>
                <w:sz w:val="24"/>
                <w:szCs w:val="24"/>
              </w:rPr>
            </w:pPr>
          </w:p>
        </w:tc>
      </w:tr>
      <w:tr w:rsidR="0001289D" w:rsidRPr="009E2354" w14:paraId="72BC99D2" w14:textId="77777777"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14:paraId="3E1DBF03"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8</w:t>
            </w:r>
          </w:p>
        </w:tc>
        <w:tc>
          <w:tcPr>
            <w:tcW w:w="1952" w:type="dxa"/>
            <w:tcBorders>
              <w:top w:val="single" w:sz="4" w:space="0" w:color="auto"/>
              <w:left w:val="single" w:sz="4" w:space="0" w:color="auto"/>
              <w:bottom w:val="single" w:sz="4" w:space="0" w:color="auto"/>
              <w:right w:val="single" w:sz="4" w:space="0" w:color="auto"/>
            </w:tcBorders>
            <w:hideMark/>
          </w:tcPr>
          <w:p w14:paraId="1635B3C1"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Обладнання шкільних та спортивних майданчиків</w:t>
            </w:r>
          </w:p>
        </w:tc>
        <w:tc>
          <w:tcPr>
            <w:tcW w:w="8932" w:type="dxa"/>
            <w:gridSpan w:val="9"/>
            <w:tcBorders>
              <w:top w:val="single" w:sz="4" w:space="0" w:color="auto"/>
              <w:left w:val="single" w:sz="4" w:space="0" w:color="auto"/>
              <w:bottom w:val="single" w:sz="4" w:space="0" w:color="auto"/>
              <w:right w:val="single" w:sz="4" w:space="0" w:color="auto"/>
            </w:tcBorders>
            <w:hideMark/>
          </w:tcPr>
          <w:p w14:paraId="253DA88A"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Оновлення шкільних та спортивних майданчиків</w:t>
            </w:r>
          </w:p>
        </w:tc>
        <w:tc>
          <w:tcPr>
            <w:tcW w:w="1781" w:type="dxa"/>
            <w:tcBorders>
              <w:top w:val="single" w:sz="4" w:space="0" w:color="auto"/>
              <w:left w:val="single" w:sz="4" w:space="0" w:color="auto"/>
              <w:bottom w:val="single" w:sz="4" w:space="0" w:color="auto"/>
              <w:right w:val="single" w:sz="4" w:space="0" w:color="auto"/>
            </w:tcBorders>
          </w:tcPr>
          <w:p w14:paraId="49777D2A" w14:textId="77777777" w:rsidR="0001289D" w:rsidRPr="009E2354" w:rsidRDefault="0001289D" w:rsidP="0001289D">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hideMark/>
          </w:tcPr>
          <w:p w14:paraId="08099598"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Складання листа звернення до засновника</w:t>
            </w:r>
          </w:p>
        </w:tc>
      </w:tr>
      <w:tr w:rsidR="0001289D" w:rsidRPr="009E2354" w14:paraId="75140039" w14:textId="77777777" w:rsidTr="00C9726F">
        <w:trPr>
          <w:trHeight w:val="429"/>
        </w:trPr>
        <w:tc>
          <w:tcPr>
            <w:tcW w:w="604" w:type="dxa"/>
            <w:tcBorders>
              <w:top w:val="single" w:sz="4" w:space="0" w:color="auto"/>
              <w:left w:val="single" w:sz="4" w:space="0" w:color="auto"/>
              <w:bottom w:val="single" w:sz="4" w:space="0" w:color="auto"/>
              <w:right w:val="single" w:sz="4" w:space="0" w:color="auto"/>
            </w:tcBorders>
            <w:hideMark/>
          </w:tcPr>
          <w:p w14:paraId="4865F092" w14:textId="77777777" w:rsidR="0001289D" w:rsidRPr="009E2354" w:rsidRDefault="00015341" w:rsidP="0001289D">
            <w:pPr>
              <w:jc w:val="center"/>
              <w:rPr>
                <w:rFonts w:ascii="Times New Roman" w:hAnsi="Times New Roman"/>
                <w:sz w:val="24"/>
                <w:szCs w:val="24"/>
              </w:rPr>
            </w:pPr>
            <w:r>
              <w:rPr>
                <w:rFonts w:ascii="Times New Roman" w:hAnsi="Times New Roman"/>
                <w:sz w:val="24"/>
                <w:szCs w:val="24"/>
              </w:rPr>
              <w:t>9</w:t>
            </w:r>
          </w:p>
        </w:tc>
        <w:tc>
          <w:tcPr>
            <w:tcW w:w="1952" w:type="dxa"/>
            <w:tcBorders>
              <w:top w:val="single" w:sz="4" w:space="0" w:color="auto"/>
              <w:left w:val="single" w:sz="4" w:space="0" w:color="auto"/>
              <w:bottom w:val="single" w:sz="4" w:space="0" w:color="auto"/>
              <w:right w:val="single" w:sz="4" w:space="0" w:color="auto"/>
            </w:tcBorders>
            <w:hideMark/>
          </w:tcPr>
          <w:p w14:paraId="09CADE72"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Мережа Інтернет</w:t>
            </w:r>
          </w:p>
        </w:tc>
        <w:tc>
          <w:tcPr>
            <w:tcW w:w="1821" w:type="dxa"/>
            <w:gridSpan w:val="2"/>
            <w:tcBorders>
              <w:top w:val="single" w:sz="4" w:space="0" w:color="auto"/>
              <w:left w:val="single" w:sz="4" w:space="0" w:color="auto"/>
              <w:bottom w:val="single" w:sz="4" w:space="0" w:color="auto"/>
              <w:right w:val="single" w:sz="4" w:space="0" w:color="auto"/>
            </w:tcBorders>
            <w:hideMark/>
          </w:tcPr>
          <w:p w14:paraId="46C460E1" w14:textId="77777777" w:rsidR="0001289D" w:rsidRPr="009E2354" w:rsidRDefault="0001289D" w:rsidP="0001289D">
            <w:pPr>
              <w:jc w:val="center"/>
              <w:rPr>
                <w:rFonts w:ascii="Times New Roman" w:hAnsi="Times New Roman"/>
                <w:sz w:val="24"/>
                <w:szCs w:val="24"/>
                <w:lang w:val="ru-RU"/>
              </w:rPr>
            </w:pPr>
            <w:r w:rsidRPr="009E2354">
              <w:rPr>
                <w:rFonts w:ascii="Times New Roman" w:hAnsi="Times New Roman"/>
                <w:sz w:val="24"/>
                <w:szCs w:val="24"/>
              </w:rPr>
              <w:t xml:space="preserve">  Розробка правил поведінки в інтернеті, робота по захисту персональних даних</w:t>
            </w:r>
          </w:p>
        </w:tc>
        <w:tc>
          <w:tcPr>
            <w:tcW w:w="1781" w:type="dxa"/>
            <w:gridSpan w:val="2"/>
            <w:tcBorders>
              <w:top w:val="single" w:sz="4" w:space="0" w:color="auto"/>
              <w:left w:val="single" w:sz="4" w:space="0" w:color="auto"/>
              <w:bottom w:val="single" w:sz="4" w:space="0" w:color="auto"/>
              <w:right w:val="single" w:sz="4" w:space="0" w:color="auto"/>
            </w:tcBorders>
            <w:hideMark/>
          </w:tcPr>
          <w:p w14:paraId="76C56AAE"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 xml:space="preserve">Організація системи інформаційної безпеки </w:t>
            </w:r>
            <w:r w:rsidR="00C216CC">
              <w:rPr>
                <w:rFonts w:ascii="Times New Roman" w:hAnsi="Times New Roman"/>
                <w:sz w:val="24"/>
                <w:szCs w:val="24"/>
              </w:rPr>
              <w:t>закладу освіти</w:t>
            </w:r>
          </w:p>
        </w:tc>
        <w:tc>
          <w:tcPr>
            <w:tcW w:w="1782" w:type="dxa"/>
            <w:gridSpan w:val="2"/>
            <w:tcBorders>
              <w:top w:val="single" w:sz="4" w:space="0" w:color="auto"/>
              <w:left w:val="single" w:sz="4" w:space="0" w:color="auto"/>
              <w:bottom w:val="single" w:sz="4" w:space="0" w:color="auto"/>
              <w:right w:val="single" w:sz="4" w:space="0" w:color="auto"/>
            </w:tcBorders>
            <w:hideMark/>
          </w:tcPr>
          <w:p w14:paraId="0E9A9857"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Реалізація якісної дистанційної освіти</w:t>
            </w:r>
          </w:p>
        </w:tc>
        <w:tc>
          <w:tcPr>
            <w:tcW w:w="1774" w:type="dxa"/>
            <w:gridSpan w:val="2"/>
            <w:tcBorders>
              <w:top w:val="single" w:sz="4" w:space="0" w:color="auto"/>
              <w:left w:val="single" w:sz="4" w:space="0" w:color="auto"/>
              <w:bottom w:val="single" w:sz="4" w:space="0" w:color="auto"/>
              <w:right w:val="single" w:sz="4" w:space="0" w:color="auto"/>
            </w:tcBorders>
            <w:hideMark/>
          </w:tcPr>
          <w:p w14:paraId="5BD2F049"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 xml:space="preserve">Сприяння оптимальному використанню ІКТ в навчальній діяльності </w:t>
            </w:r>
            <w:r w:rsidR="00C216CC">
              <w:rPr>
                <w:rFonts w:ascii="Times New Roman" w:hAnsi="Times New Roman"/>
                <w:sz w:val="24"/>
                <w:szCs w:val="24"/>
              </w:rPr>
              <w:t>учнів (вихованців)</w:t>
            </w:r>
            <w:r w:rsidRPr="009E2354">
              <w:rPr>
                <w:rFonts w:ascii="Times New Roman" w:hAnsi="Times New Roman"/>
                <w:sz w:val="24"/>
                <w:szCs w:val="24"/>
              </w:rPr>
              <w:t xml:space="preserve">. </w:t>
            </w:r>
          </w:p>
        </w:tc>
        <w:tc>
          <w:tcPr>
            <w:tcW w:w="1774" w:type="dxa"/>
            <w:tcBorders>
              <w:top w:val="single" w:sz="4" w:space="0" w:color="auto"/>
              <w:left w:val="single" w:sz="4" w:space="0" w:color="auto"/>
              <w:bottom w:val="single" w:sz="4" w:space="0" w:color="auto"/>
              <w:right w:val="single" w:sz="4" w:space="0" w:color="auto"/>
            </w:tcBorders>
            <w:hideMark/>
          </w:tcPr>
          <w:p w14:paraId="46590094"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Створення умов для взаємодії учасників освітнього процесу через єдиний інформаційний простір.</w:t>
            </w:r>
          </w:p>
        </w:tc>
        <w:tc>
          <w:tcPr>
            <w:tcW w:w="1781" w:type="dxa"/>
            <w:tcBorders>
              <w:top w:val="single" w:sz="4" w:space="0" w:color="auto"/>
              <w:left w:val="single" w:sz="4" w:space="0" w:color="auto"/>
              <w:bottom w:val="single" w:sz="4" w:space="0" w:color="auto"/>
              <w:right w:val="single" w:sz="4" w:space="0" w:color="auto"/>
            </w:tcBorders>
            <w:hideMark/>
          </w:tcPr>
          <w:p w14:paraId="5F78025C"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tcPr>
          <w:p w14:paraId="19FF6009" w14:textId="77777777" w:rsidR="0001289D" w:rsidRPr="009E2354" w:rsidRDefault="0001289D" w:rsidP="0001289D">
            <w:pPr>
              <w:jc w:val="center"/>
              <w:rPr>
                <w:rFonts w:ascii="Times New Roman" w:hAnsi="Times New Roman"/>
                <w:sz w:val="24"/>
                <w:szCs w:val="24"/>
              </w:rPr>
            </w:pPr>
          </w:p>
        </w:tc>
      </w:tr>
      <w:tr w:rsidR="0001289D" w:rsidRPr="009E2354" w14:paraId="66D0E35F" w14:textId="77777777"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14:paraId="1B598B70"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1</w:t>
            </w:r>
            <w:r w:rsidR="00015341">
              <w:rPr>
                <w:rFonts w:ascii="Times New Roman" w:hAnsi="Times New Roman"/>
                <w:sz w:val="24"/>
                <w:szCs w:val="24"/>
              </w:rPr>
              <w:t>0</w:t>
            </w:r>
          </w:p>
        </w:tc>
        <w:tc>
          <w:tcPr>
            <w:tcW w:w="1952" w:type="dxa"/>
            <w:tcBorders>
              <w:top w:val="single" w:sz="4" w:space="0" w:color="auto"/>
              <w:left w:val="single" w:sz="4" w:space="0" w:color="auto"/>
              <w:bottom w:val="single" w:sz="4" w:space="0" w:color="auto"/>
              <w:right w:val="single" w:sz="4" w:space="0" w:color="auto"/>
            </w:tcBorders>
            <w:hideMark/>
          </w:tcPr>
          <w:p w14:paraId="5546FD8F"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Емоційно-психологічне середовище</w:t>
            </w:r>
          </w:p>
        </w:tc>
        <w:tc>
          <w:tcPr>
            <w:tcW w:w="1821" w:type="dxa"/>
            <w:gridSpan w:val="2"/>
            <w:tcBorders>
              <w:top w:val="single" w:sz="4" w:space="0" w:color="auto"/>
              <w:left w:val="single" w:sz="4" w:space="0" w:color="auto"/>
              <w:bottom w:val="single" w:sz="4" w:space="0" w:color="auto"/>
              <w:right w:val="single" w:sz="4" w:space="0" w:color="auto"/>
            </w:tcBorders>
            <w:hideMark/>
          </w:tcPr>
          <w:p w14:paraId="1F7A47CB"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Бесіди щодо попередження конфліктів</w:t>
            </w:r>
          </w:p>
        </w:tc>
        <w:tc>
          <w:tcPr>
            <w:tcW w:w="1781" w:type="dxa"/>
            <w:gridSpan w:val="2"/>
            <w:tcBorders>
              <w:top w:val="single" w:sz="4" w:space="0" w:color="auto"/>
              <w:left w:val="single" w:sz="4" w:space="0" w:color="auto"/>
              <w:bottom w:val="single" w:sz="4" w:space="0" w:color="auto"/>
              <w:right w:val="single" w:sz="4" w:space="0" w:color="auto"/>
            </w:tcBorders>
            <w:hideMark/>
          </w:tcPr>
          <w:p w14:paraId="3120FF5A"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 xml:space="preserve"> Тренінги щодо попередження булінгу</w:t>
            </w:r>
          </w:p>
        </w:tc>
        <w:tc>
          <w:tcPr>
            <w:tcW w:w="1782" w:type="dxa"/>
            <w:gridSpan w:val="2"/>
            <w:tcBorders>
              <w:top w:val="single" w:sz="4" w:space="0" w:color="auto"/>
              <w:left w:val="single" w:sz="4" w:space="0" w:color="auto"/>
              <w:bottom w:val="single" w:sz="4" w:space="0" w:color="auto"/>
              <w:right w:val="single" w:sz="4" w:space="0" w:color="auto"/>
            </w:tcBorders>
            <w:hideMark/>
          </w:tcPr>
          <w:p w14:paraId="59F0F9E8"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 xml:space="preserve">Проведення методичних заходів з метою розвитку комунікаційної культури та навичок </w:t>
            </w:r>
            <w:r w:rsidRPr="009E2354">
              <w:rPr>
                <w:rFonts w:ascii="Times New Roman" w:hAnsi="Times New Roman"/>
                <w:sz w:val="24"/>
                <w:szCs w:val="24"/>
              </w:rPr>
              <w:lastRenderedPageBreak/>
              <w:t>ефективної комунікації педагогів.</w:t>
            </w:r>
          </w:p>
        </w:tc>
        <w:tc>
          <w:tcPr>
            <w:tcW w:w="1774" w:type="dxa"/>
            <w:gridSpan w:val="2"/>
            <w:tcBorders>
              <w:top w:val="single" w:sz="4" w:space="0" w:color="auto"/>
              <w:left w:val="single" w:sz="4" w:space="0" w:color="auto"/>
              <w:bottom w:val="single" w:sz="4" w:space="0" w:color="auto"/>
              <w:right w:val="single" w:sz="4" w:space="0" w:color="auto"/>
            </w:tcBorders>
            <w:hideMark/>
          </w:tcPr>
          <w:p w14:paraId="0CB02DCC"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lastRenderedPageBreak/>
              <w:t xml:space="preserve">Педагогічний всеобуч «Гармонійний розвиток особистості дитини у період дошкільного </w:t>
            </w:r>
            <w:r w:rsidRPr="009E2354">
              <w:rPr>
                <w:rFonts w:ascii="Times New Roman" w:hAnsi="Times New Roman"/>
                <w:sz w:val="24"/>
                <w:szCs w:val="24"/>
              </w:rPr>
              <w:lastRenderedPageBreak/>
              <w:t>дитинства та старту шкільного життя – основа подальшого її успіху в умовах безперервної освіти впродовж дорослого життя»</w:t>
            </w:r>
          </w:p>
        </w:tc>
        <w:tc>
          <w:tcPr>
            <w:tcW w:w="1774" w:type="dxa"/>
            <w:tcBorders>
              <w:top w:val="single" w:sz="4" w:space="0" w:color="auto"/>
              <w:left w:val="single" w:sz="4" w:space="0" w:color="auto"/>
              <w:bottom w:val="single" w:sz="4" w:space="0" w:color="auto"/>
              <w:right w:val="single" w:sz="4" w:space="0" w:color="auto"/>
            </w:tcBorders>
            <w:hideMark/>
          </w:tcPr>
          <w:p w14:paraId="5DD9AFE4"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lastRenderedPageBreak/>
              <w:t>Профілактичні бесіди</w:t>
            </w:r>
          </w:p>
        </w:tc>
        <w:tc>
          <w:tcPr>
            <w:tcW w:w="1781" w:type="dxa"/>
            <w:tcBorders>
              <w:top w:val="single" w:sz="4" w:space="0" w:color="auto"/>
              <w:left w:val="single" w:sz="4" w:space="0" w:color="auto"/>
              <w:bottom w:val="single" w:sz="4" w:space="0" w:color="auto"/>
              <w:right w:val="single" w:sz="4" w:space="0" w:color="auto"/>
            </w:tcBorders>
            <w:hideMark/>
          </w:tcPr>
          <w:p w14:paraId="033DB44B"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Наради при директорі, педради</w:t>
            </w:r>
          </w:p>
        </w:tc>
        <w:tc>
          <w:tcPr>
            <w:tcW w:w="1433" w:type="dxa"/>
            <w:tcBorders>
              <w:top w:val="single" w:sz="4" w:space="0" w:color="auto"/>
              <w:left w:val="single" w:sz="4" w:space="0" w:color="auto"/>
              <w:bottom w:val="single" w:sz="4" w:space="0" w:color="auto"/>
              <w:right w:val="single" w:sz="4" w:space="0" w:color="auto"/>
            </w:tcBorders>
          </w:tcPr>
          <w:p w14:paraId="713A5B63" w14:textId="77777777" w:rsidR="0001289D" w:rsidRPr="009E2354" w:rsidRDefault="0001289D" w:rsidP="0001289D">
            <w:pPr>
              <w:jc w:val="center"/>
              <w:rPr>
                <w:rFonts w:ascii="Times New Roman" w:hAnsi="Times New Roman"/>
                <w:sz w:val="24"/>
                <w:szCs w:val="24"/>
              </w:rPr>
            </w:pPr>
          </w:p>
        </w:tc>
      </w:tr>
      <w:tr w:rsidR="0001289D" w:rsidRPr="009E2354" w14:paraId="3DB2113F" w14:textId="77777777"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14:paraId="76AF8E66"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lastRenderedPageBreak/>
              <w:t>1</w:t>
            </w:r>
            <w:r w:rsidR="00015341">
              <w:rPr>
                <w:rFonts w:ascii="Times New Roman" w:hAnsi="Times New Roman"/>
                <w:sz w:val="24"/>
                <w:szCs w:val="24"/>
              </w:rPr>
              <w:t>1</w:t>
            </w:r>
          </w:p>
        </w:tc>
        <w:tc>
          <w:tcPr>
            <w:tcW w:w="1952" w:type="dxa"/>
            <w:tcBorders>
              <w:top w:val="single" w:sz="4" w:space="0" w:color="auto"/>
              <w:left w:val="single" w:sz="4" w:space="0" w:color="auto"/>
              <w:bottom w:val="single" w:sz="4" w:space="0" w:color="auto"/>
              <w:right w:val="single" w:sz="4" w:space="0" w:color="auto"/>
            </w:tcBorders>
            <w:hideMark/>
          </w:tcPr>
          <w:p w14:paraId="47F6C58E"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 xml:space="preserve">Відвідування </w:t>
            </w:r>
            <w:r w:rsidR="00FA2C41">
              <w:rPr>
                <w:rFonts w:ascii="Times New Roman" w:hAnsi="Times New Roman"/>
                <w:sz w:val="24"/>
                <w:szCs w:val="24"/>
              </w:rPr>
              <w:t>учнями (вихованцями)</w:t>
            </w:r>
            <w:r w:rsidRPr="009E2354">
              <w:rPr>
                <w:rFonts w:ascii="Times New Roman" w:hAnsi="Times New Roman"/>
                <w:sz w:val="24"/>
                <w:szCs w:val="24"/>
              </w:rPr>
              <w:t xml:space="preserve">  </w:t>
            </w:r>
            <w:r w:rsidR="00C216CC">
              <w:rPr>
                <w:rFonts w:ascii="Times New Roman" w:hAnsi="Times New Roman"/>
                <w:sz w:val="24"/>
                <w:szCs w:val="24"/>
              </w:rPr>
              <w:t>закладу освіти</w:t>
            </w:r>
          </w:p>
        </w:tc>
        <w:tc>
          <w:tcPr>
            <w:tcW w:w="1821" w:type="dxa"/>
            <w:gridSpan w:val="2"/>
            <w:tcBorders>
              <w:top w:val="single" w:sz="4" w:space="0" w:color="auto"/>
              <w:left w:val="single" w:sz="4" w:space="0" w:color="auto"/>
              <w:bottom w:val="single" w:sz="4" w:space="0" w:color="auto"/>
              <w:right w:val="single" w:sz="4" w:space="0" w:color="auto"/>
            </w:tcBorders>
            <w:hideMark/>
          </w:tcPr>
          <w:p w14:paraId="6105C501"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 xml:space="preserve">Аналіз відвідування. </w:t>
            </w:r>
          </w:p>
          <w:p w14:paraId="3563B133"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Робота з батьками</w:t>
            </w:r>
          </w:p>
        </w:tc>
        <w:tc>
          <w:tcPr>
            <w:tcW w:w="1781" w:type="dxa"/>
            <w:gridSpan w:val="2"/>
            <w:tcBorders>
              <w:top w:val="single" w:sz="4" w:space="0" w:color="auto"/>
              <w:left w:val="single" w:sz="4" w:space="0" w:color="auto"/>
              <w:bottom w:val="single" w:sz="4" w:space="0" w:color="auto"/>
              <w:right w:val="single" w:sz="4" w:space="0" w:color="auto"/>
            </w:tcBorders>
            <w:hideMark/>
          </w:tcPr>
          <w:p w14:paraId="4C91B257"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 xml:space="preserve">Батьківські всеобучі, </w:t>
            </w:r>
          </w:p>
          <w:p w14:paraId="0C739205"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Контроль за відвідуванням</w:t>
            </w:r>
          </w:p>
        </w:tc>
        <w:tc>
          <w:tcPr>
            <w:tcW w:w="1782" w:type="dxa"/>
            <w:gridSpan w:val="2"/>
            <w:tcBorders>
              <w:top w:val="single" w:sz="4" w:space="0" w:color="auto"/>
              <w:left w:val="single" w:sz="4" w:space="0" w:color="auto"/>
              <w:bottom w:val="single" w:sz="4" w:space="0" w:color="auto"/>
              <w:right w:val="single" w:sz="4" w:space="0" w:color="auto"/>
            </w:tcBorders>
            <w:hideMark/>
          </w:tcPr>
          <w:p w14:paraId="48B57832"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 xml:space="preserve">Аналіз відвідування. </w:t>
            </w:r>
          </w:p>
          <w:p w14:paraId="74D100B6"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Робота з батьками</w:t>
            </w:r>
          </w:p>
        </w:tc>
        <w:tc>
          <w:tcPr>
            <w:tcW w:w="1774" w:type="dxa"/>
            <w:gridSpan w:val="2"/>
            <w:tcBorders>
              <w:top w:val="single" w:sz="4" w:space="0" w:color="auto"/>
              <w:left w:val="single" w:sz="4" w:space="0" w:color="auto"/>
              <w:bottom w:val="single" w:sz="4" w:space="0" w:color="auto"/>
              <w:right w:val="single" w:sz="4" w:space="0" w:color="auto"/>
            </w:tcBorders>
            <w:hideMark/>
          </w:tcPr>
          <w:p w14:paraId="11152B33"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 xml:space="preserve">Батьківські всеобучі, </w:t>
            </w:r>
          </w:p>
          <w:p w14:paraId="7426F859"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Контроль за відвідуванням</w:t>
            </w:r>
          </w:p>
        </w:tc>
        <w:tc>
          <w:tcPr>
            <w:tcW w:w="1774" w:type="dxa"/>
            <w:tcBorders>
              <w:top w:val="single" w:sz="4" w:space="0" w:color="auto"/>
              <w:left w:val="single" w:sz="4" w:space="0" w:color="auto"/>
              <w:bottom w:val="single" w:sz="4" w:space="0" w:color="auto"/>
              <w:right w:val="single" w:sz="4" w:space="0" w:color="auto"/>
            </w:tcBorders>
            <w:hideMark/>
          </w:tcPr>
          <w:p w14:paraId="161270B6"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 xml:space="preserve">Батьківські всеобучі, </w:t>
            </w:r>
          </w:p>
          <w:p w14:paraId="5C7AABB1"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Контроль за відвідуванням</w:t>
            </w:r>
          </w:p>
        </w:tc>
        <w:tc>
          <w:tcPr>
            <w:tcW w:w="1781" w:type="dxa"/>
            <w:tcBorders>
              <w:top w:val="single" w:sz="4" w:space="0" w:color="auto"/>
              <w:left w:val="single" w:sz="4" w:space="0" w:color="auto"/>
              <w:bottom w:val="single" w:sz="4" w:space="0" w:color="auto"/>
              <w:right w:val="single" w:sz="4" w:space="0" w:color="auto"/>
            </w:tcBorders>
            <w:hideMark/>
          </w:tcPr>
          <w:p w14:paraId="69197A44"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Педагогічні ради, наради при директорі</w:t>
            </w:r>
          </w:p>
        </w:tc>
        <w:tc>
          <w:tcPr>
            <w:tcW w:w="1433" w:type="dxa"/>
            <w:tcBorders>
              <w:top w:val="single" w:sz="4" w:space="0" w:color="auto"/>
              <w:left w:val="single" w:sz="4" w:space="0" w:color="auto"/>
              <w:bottom w:val="single" w:sz="4" w:space="0" w:color="auto"/>
              <w:right w:val="single" w:sz="4" w:space="0" w:color="auto"/>
            </w:tcBorders>
            <w:hideMark/>
          </w:tcPr>
          <w:p w14:paraId="11748229"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Робота з батьками</w:t>
            </w:r>
          </w:p>
        </w:tc>
      </w:tr>
      <w:tr w:rsidR="0001289D" w:rsidRPr="009E2354" w14:paraId="51CDB103" w14:textId="77777777"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14:paraId="734C7A1F" w14:textId="77777777" w:rsidR="0001289D" w:rsidRPr="008D36A5" w:rsidRDefault="0001289D" w:rsidP="0001289D">
            <w:pPr>
              <w:jc w:val="center"/>
              <w:rPr>
                <w:rFonts w:ascii="Times New Roman" w:hAnsi="Times New Roman"/>
                <w:color w:val="0673A5" w:themeColor="text2" w:themeShade="BF"/>
                <w:sz w:val="24"/>
                <w:szCs w:val="24"/>
              </w:rPr>
            </w:pPr>
            <w:r w:rsidRPr="008D36A5">
              <w:rPr>
                <w:rFonts w:ascii="Times New Roman" w:hAnsi="Times New Roman"/>
                <w:color w:val="0673A5" w:themeColor="text2" w:themeShade="BF"/>
                <w:sz w:val="24"/>
                <w:szCs w:val="24"/>
              </w:rPr>
              <w:t>1</w:t>
            </w:r>
            <w:r w:rsidR="00015341" w:rsidRPr="008D36A5">
              <w:rPr>
                <w:rFonts w:ascii="Times New Roman" w:hAnsi="Times New Roman"/>
                <w:color w:val="0673A5" w:themeColor="text2" w:themeShade="BF"/>
                <w:sz w:val="24"/>
                <w:szCs w:val="24"/>
              </w:rPr>
              <w:t>2</w:t>
            </w:r>
          </w:p>
        </w:tc>
        <w:tc>
          <w:tcPr>
            <w:tcW w:w="1952" w:type="dxa"/>
            <w:tcBorders>
              <w:top w:val="single" w:sz="4" w:space="0" w:color="auto"/>
              <w:left w:val="single" w:sz="4" w:space="0" w:color="auto"/>
              <w:bottom w:val="single" w:sz="4" w:space="0" w:color="auto"/>
              <w:right w:val="single" w:sz="4" w:space="0" w:color="auto"/>
            </w:tcBorders>
            <w:hideMark/>
          </w:tcPr>
          <w:p w14:paraId="57F5E81A" w14:textId="77777777" w:rsidR="0001289D" w:rsidRPr="008D36A5" w:rsidRDefault="0001289D" w:rsidP="0001289D">
            <w:pPr>
              <w:jc w:val="center"/>
              <w:rPr>
                <w:rFonts w:ascii="Times New Roman" w:hAnsi="Times New Roman"/>
                <w:color w:val="0673A5" w:themeColor="text2" w:themeShade="BF"/>
                <w:sz w:val="24"/>
                <w:szCs w:val="24"/>
              </w:rPr>
            </w:pPr>
            <w:r w:rsidRPr="008D36A5">
              <w:rPr>
                <w:rFonts w:ascii="Times New Roman" w:hAnsi="Times New Roman"/>
                <w:color w:val="0673A5" w:themeColor="text2" w:themeShade="BF"/>
                <w:sz w:val="24"/>
                <w:szCs w:val="24"/>
              </w:rPr>
              <w:t>Доступність території та приміщення школи</w:t>
            </w:r>
          </w:p>
        </w:tc>
        <w:tc>
          <w:tcPr>
            <w:tcW w:w="1821" w:type="dxa"/>
            <w:gridSpan w:val="2"/>
            <w:tcBorders>
              <w:top w:val="single" w:sz="4" w:space="0" w:color="auto"/>
              <w:left w:val="single" w:sz="4" w:space="0" w:color="auto"/>
              <w:bottom w:val="single" w:sz="4" w:space="0" w:color="auto"/>
              <w:right w:val="single" w:sz="4" w:space="0" w:color="auto"/>
            </w:tcBorders>
            <w:hideMark/>
          </w:tcPr>
          <w:p w14:paraId="0FD61C91" w14:textId="77777777" w:rsidR="0001289D" w:rsidRPr="008D36A5" w:rsidRDefault="0001289D" w:rsidP="00EE3300">
            <w:pPr>
              <w:jc w:val="center"/>
              <w:rPr>
                <w:rFonts w:ascii="Times New Roman" w:hAnsi="Times New Roman"/>
                <w:color w:val="0673A5" w:themeColor="text2" w:themeShade="BF"/>
                <w:sz w:val="24"/>
                <w:szCs w:val="24"/>
              </w:rPr>
            </w:pPr>
            <w:r w:rsidRPr="008D36A5">
              <w:rPr>
                <w:rFonts w:ascii="Times New Roman" w:hAnsi="Times New Roman"/>
                <w:color w:val="0673A5" w:themeColor="text2" w:themeShade="BF"/>
                <w:sz w:val="24"/>
                <w:szCs w:val="24"/>
              </w:rPr>
              <w:t xml:space="preserve">Ремонтні роботи санвузлів, заходи щодо реалізації універсального дизайну, облаштування </w:t>
            </w:r>
            <w:r w:rsidR="00EE3300" w:rsidRPr="008D36A5">
              <w:rPr>
                <w:rFonts w:ascii="Times New Roman" w:hAnsi="Times New Roman"/>
                <w:color w:val="0673A5" w:themeColor="text2" w:themeShade="BF"/>
                <w:sz w:val="24"/>
                <w:szCs w:val="24"/>
              </w:rPr>
              <w:t xml:space="preserve">реабілітаційної </w:t>
            </w:r>
            <w:r w:rsidRPr="008D36A5">
              <w:rPr>
                <w:rFonts w:ascii="Times New Roman" w:hAnsi="Times New Roman"/>
                <w:color w:val="0673A5" w:themeColor="text2" w:themeShade="BF"/>
                <w:sz w:val="24"/>
                <w:szCs w:val="24"/>
              </w:rPr>
              <w:t>кімнати</w:t>
            </w:r>
          </w:p>
        </w:tc>
        <w:tc>
          <w:tcPr>
            <w:tcW w:w="1781" w:type="dxa"/>
            <w:gridSpan w:val="2"/>
            <w:tcBorders>
              <w:top w:val="single" w:sz="4" w:space="0" w:color="auto"/>
              <w:left w:val="single" w:sz="4" w:space="0" w:color="auto"/>
              <w:bottom w:val="single" w:sz="4" w:space="0" w:color="auto"/>
              <w:right w:val="single" w:sz="4" w:space="0" w:color="auto"/>
            </w:tcBorders>
            <w:hideMark/>
          </w:tcPr>
          <w:p w14:paraId="2412A877" w14:textId="77777777" w:rsidR="0001289D" w:rsidRPr="008D36A5" w:rsidRDefault="0001289D" w:rsidP="0001289D">
            <w:pPr>
              <w:jc w:val="center"/>
              <w:rPr>
                <w:rFonts w:ascii="Times New Roman" w:hAnsi="Times New Roman"/>
                <w:color w:val="0673A5" w:themeColor="text2" w:themeShade="BF"/>
                <w:sz w:val="24"/>
                <w:szCs w:val="24"/>
              </w:rPr>
            </w:pPr>
            <w:r w:rsidRPr="008D36A5">
              <w:rPr>
                <w:rFonts w:ascii="Times New Roman" w:hAnsi="Times New Roman"/>
                <w:color w:val="0673A5" w:themeColor="text2" w:themeShade="BF"/>
                <w:sz w:val="24"/>
                <w:szCs w:val="24"/>
              </w:rPr>
              <w:t xml:space="preserve"> Додаткові заходи щодо реалізації універсального дизайну</w:t>
            </w:r>
          </w:p>
        </w:tc>
        <w:tc>
          <w:tcPr>
            <w:tcW w:w="1782" w:type="dxa"/>
            <w:gridSpan w:val="2"/>
            <w:tcBorders>
              <w:top w:val="single" w:sz="4" w:space="0" w:color="auto"/>
              <w:left w:val="single" w:sz="4" w:space="0" w:color="auto"/>
              <w:bottom w:val="single" w:sz="4" w:space="0" w:color="auto"/>
              <w:right w:val="single" w:sz="4" w:space="0" w:color="auto"/>
            </w:tcBorders>
            <w:hideMark/>
          </w:tcPr>
          <w:p w14:paraId="7AD5A323" w14:textId="77777777" w:rsidR="0001289D" w:rsidRPr="008D36A5" w:rsidRDefault="0001289D" w:rsidP="0001289D">
            <w:pPr>
              <w:jc w:val="center"/>
              <w:rPr>
                <w:rFonts w:ascii="Times New Roman" w:hAnsi="Times New Roman"/>
                <w:color w:val="0673A5" w:themeColor="text2" w:themeShade="BF"/>
                <w:sz w:val="24"/>
                <w:szCs w:val="24"/>
              </w:rPr>
            </w:pPr>
            <w:r w:rsidRPr="008D36A5">
              <w:rPr>
                <w:rFonts w:ascii="Times New Roman" w:hAnsi="Times New Roman"/>
                <w:color w:val="0673A5" w:themeColor="text2" w:themeShade="BF"/>
                <w:sz w:val="24"/>
                <w:szCs w:val="24"/>
              </w:rPr>
              <w:t>Капітальний ремонт харчоблоку</w:t>
            </w:r>
          </w:p>
        </w:tc>
        <w:tc>
          <w:tcPr>
            <w:tcW w:w="1774" w:type="dxa"/>
            <w:gridSpan w:val="2"/>
            <w:tcBorders>
              <w:top w:val="single" w:sz="4" w:space="0" w:color="auto"/>
              <w:left w:val="single" w:sz="4" w:space="0" w:color="auto"/>
              <w:bottom w:val="single" w:sz="4" w:space="0" w:color="auto"/>
              <w:right w:val="single" w:sz="4" w:space="0" w:color="auto"/>
            </w:tcBorders>
            <w:hideMark/>
          </w:tcPr>
          <w:p w14:paraId="70E0619C" w14:textId="77777777" w:rsidR="0001289D" w:rsidRPr="008D36A5" w:rsidRDefault="0001289D" w:rsidP="0001289D">
            <w:pPr>
              <w:jc w:val="center"/>
              <w:rPr>
                <w:rFonts w:ascii="Times New Roman" w:hAnsi="Times New Roman"/>
                <w:color w:val="0673A5" w:themeColor="text2" w:themeShade="BF"/>
                <w:sz w:val="24"/>
                <w:szCs w:val="24"/>
              </w:rPr>
            </w:pPr>
            <w:r w:rsidRPr="008D36A5">
              <w:rPr>
                <w:rFonts w:ascii="Times New Roman" w:hAnsi="Times New Roman"/>
                <w:color w:val="0673A5" w:themeColor="text2" w:themeShade="BF"/>
                <w:sz w:val="24"/>
                <w:szCs w:val="24"/>
              </w:rPr>
              <w:t>Заходи з модифікації та адаптації</w:t>
            </w:r>
          </w:p>
          <w:p w14:paraId="6B0D8D17" w14:textId="77777777" w:rsidR="0001289D" w:rsidRPr="008D36A5" w:rsidRDefault="0001289D" w:rsidP="0001289D">
            <w:pPr>
              <w:jc w:val="center"/>
              <w:rPr>
                <w:rFonts w:ascii="Times New Roman" w:hAnsi="Times New Roman"/>
                <w:color w:val="0673A5" w:themeColor="text2" w:themeShade="BF"/>
                <w:sz w:val="24"/>
                <w:szCs w:val="24"/>
              </w:rPr>
            </w:pPr>
            <w:r w:rsidRPr="008D36A5">
              <w:rPr>
                <w:rFonts w:ascii="Times New Roman" w:hAnsi="Times New Roman"/>
                <w:color w:val="0673A5" w:themeColor="text2" w:themeShade="BF"/>
                <w:sz w:val="24"/>
                <w:szCs w:val="24"/>
              </w:rPr>
              <w:t>приміщень</w:t>
            </w:r>
          </w:p>
        </w:tc>
        <w:tc>
          <w:tcPr>
            <w:tcW w:w="1774" w:type="dxa"/>
            <w:tcBorders>
              <w:top w:val="single" w:sz="4" w:space="0" w:color="auto"/>
              <w:left w:val="single" w:sz="4" w:space="0" w:color="auto"/>
              <w:bottom w:val="single" w:sz="4" w:space="0" w:color="auto"/>
              <w:right w:val="single" w:sz="4" w:space="0" w:color="auto"/>
            </w:tcBorders>
          </w:tcPr>
          <w:p w14:paraId="01EA8918" w14:textId="77777777" w:rsidR="0001289D" w:rsidRPr="008D36A5" w:rsidRDefault="0001289D" w:rsidP="0001289D">
            <w:pPr>
              <w:rPr>
                <w:rFonts w:ascii="Times New Roman" w:hAnsi="Times New Roman"/>
                <w:color w:val="0673A5" w:themeColor="text2" w:themeShade="BF"/>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14:paraId="1D9A1A30" w14:textId="77777777" w:rsidR="0001289D" w:rsidRPr="008D36A5" w:rsidRDefault="0001289D" w:rsidP="0001289D">
            <w:pPr>
              <w:jc w:val="center"/>
              <w:rPr>
                <w:rFonts w:ascii="Times New Roman" w:hAnsi="Times New Roman"/>
                <w:color w:val="0673A5" w:themeColor="text2" w:themeShade="BF"/>
                <w:sz w:val="24"/>
                <w:szCs w:val="24"/>
              </w:rPr>
            </w:pPr>
            <w:r w:rsidRPr="008D36A5">
              <w:rPr>
                <w:rFonts w:ascii="Times New Roman" w:hAnsi="Times New Roman"/>
                <w:color w:val="0673A5" w:themeColor="text2" w:themeShade="BF"/>
                <w:sz w:val="24"/>
                <w:szCs w:val="24"/>
              </w:rPr>
              <w:t>Нарада при директорі</w:t>
            </w:r>
          </w:p>
        </w:tc>
        <w:tc>
          <w:tcPr>
            <w:tcW w:w="1433" w:type="dxa"/>
            <w:tcBorders>
              <w:top w:val="single" w:sz="4" w:space="0" w:color="auto"/>
              <w:left w:val="single" w:sz="4" w:space="0" w:color="auto"/>
              <w:bottom w:val="single" w:sz="4" w:space="0" w:color="auto"/>
              <w:right w:val="single" w:sz="4" w:space="0" w:color="auto"/>
            </w:tcBorders>
            <w:hideMark/>
          </w:tcPr>
          <w:p w14:paraId="3BEB6D52" w14:textId="77777777" w:rsidR="0001289D" w:rsidRPr="008D36A5" w:rsidRDefault="0001289D" w:rsidP="0001289D">
            <w:pPr>
              <w:jc w:val="center"/>
              <w:rPr>
                <w:rFonts w:ascii="Times New Roman" w:hAnsi="Times New Roman"/>
                <w:color w:val="0673A5" w:themeColor="text2" w:themeShade="BF"/>
                <w:sz w:val="24"/>
                <w:szCs w:val="24"/>
              </w:rPr>
            </w:pPr>
            <w:r w:rsidRPr="008D36A5">
              <w:rPr>
                <w:rFonts w:ascii="Times New Roman" w:hAnsi="Times New Roman"/>
                <w:color w:val="0673A5" w:themeColor="text2" w:themeShade="BF"/>
                <w:sz w:val="24"/>
                <w:szCs w:val="24"/>
              </w:rPr>
              <w:t>Лист -звернення до засновника</w:t>
            </w:r>
          </w:p>
        </w:tc>
      </w:tr>
      <w:tr w:rsidR="0001289D" w:rsidRPr="009E2354" w14:paraId="5C79AC2E" w14:textId="77777777"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14:paraId="5B0CB234"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1</w:t>
            </w:r>
            <w:r w:rsidR="00015341">
              <w:rPr>
                <w:rFonts w:ascii="Times New Roman" w:hAnsi="Times New Roman"/>
                <w:sz w:val="24"/>
                <w:szCs w:val="24"/>
              </w:rPr>
              <w:t>3</w:t>
            </w:r>
          </w:p>
        </w:tc>
        <w:tc>
          <w:tcPr>
            <w:tcW w:w="1952" w:type="dxa"/>
            <w:tcBorders>
              <w:top w:val="single" w:sz="4" w:space="0" w:color="auto"/>
              <w:left w:val="single" w:sz="4" w:space="0" w:color="auto"/>
              <w:bottom w:val="single" w:sz="4" w:space="0" w:color="auto"/>
              <w:right w:val="single" w:sz="4" w:space="0" w:color="auto"/>
            </w:tcBorders>
            <w:hideMark/>
          </w:tcPr>
          <w:p w14:paraId="111D673C"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ІПР</w:t>
            </w:r>
          </w:p>
        </w:tc>
        <w:tc>
          <w:tcPr>
            <w:tcW w:w="1821" w:type="dxa"/>
            <w:gridSpan w:val="2"/>
            <w:tcBorders>
              <w:top w:val="single" w:sz="4" w:space="0" w:color="auto"/>
              <w:left w:val="single" w:sz="4" w:space="0" w:color="auto"/>
              <w:bottom w:val="single" w:sz="4" w:space="0" w:color="auto"/>
              <w:right w:val="single" w:sz="4" w:space="0" w:color="auto"/>
            </w:tcBorders>
            <w:hideMark/>
          </w:tcPr>
          <w:p w14:paraId="300E2351"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Реалізація індивідуальної програми розвитку</w:t>
            </w:r>
          </w:p>
        </w:tc>
        <w:tc>
          <w:tcPr>
            <w:tcW w:w="1781" w:type="dxa"/>
            <w:gridSpan w:val="2"/>
            <w:tcBorders>
              <w:top w:val="single" w:sz="4" w:space="0" w:color="auto"/>
              <w:left w:val="single" w:sz="4" w:space="0" w:color="auto"/>
              <w:bottom w:val="single" w:sz="4" w:space="0" w:color="auto"/>
              <w:right w:val="single" w:sz="4" w:space="0" w:color="auto"/>
            </w:tcBorders>
            <w:hideMark/>
          </w:tcPr>
          <w:p w14:paraId="296DAEF2" w14:textId="77777777" w:rsidR="0001289D" w:rsidRPr="009E2354" w:rsidRDefault="0001289D" w:rsidP="0001289D">
            <w:pPr>
              <w:jc w:val="center"/>
              <w:rPr>
                <w:rFonts w:ascii="Times New Roman" w:eastAsia="Times New Roman" w:hAnsi="Times New Roman"/>
                <w:bCs/>
                <w:iCs/>
                <w:sz w:val="24"/>
                <w:szCs w:val="24"/>
                <w:lang w:eastAsia="ru-RU"/>
              </w:rPr>
            </w:pPr>
            <w:r w:rsidRPr="009E2354">
              <w:rPr>
                <w:rFonts w:ascii="Times New Roman" w:eastAsia="Times New Roman" w:hAnsi="Times New Roman"/>
                <w:bCs/>
                <w:iCs/>
                <w:sz w:val="24"/>
                <w:szCs w:val="24"/>
                <w:lang w:eastAsia="ru-RU"/>
              </w:rPr>
              <w:t>Круглий стіл</w:t>
            </w:r>
          </w:p>
          <w:p w14:paraId="6FDD4F8E" w14:textId="77777777" w:rsidR="0001289D" w:rsidRPr="009E2354" w:rsidRDefault="0001289D" w:rsidP="0001289D">
            <w:pPr>
              <w:jc w:val="center"/>
              <w:rPr>
                <w:rFonts w:ascii="Times New Roman" w:hAnsi="Times New Roman"/>
                <w:sz w:val="24"/>
                <w:szCs w:val="24"/>
              </w:rPr>
            </w:pPr>
            <w:r w:rsidRPr="009E2354">
              <w:rPr>
                <w:rFonts w:ascii="Times New Roman" w:eastAsia="Times New Roman" w:hAnsi="Times New Roman"/>
                <w:bCs/>
                <w:iCs/>
                <w:sz w:val="24"/>
                <w:szCs w:val="24"/>
                <w:lang w:eastAsia="ru-RU"/>
              </w:rPr>
              <w:t>«Створення умов для навчання  дітей з особливими освітніми потребами»</w:t>
            </w:r>
          </w:p>
        </w:tc>
        <w:tc>
          <w:tcPr>
            <w:tcW w:w="1782" w:type="dxa"/>
            <w:gridSpan w:val="2"/>
            <w:tcBorders>
              <w:top w:val="single" w:sz="4" w:space="0" w:color="auto"/>
              <w:left w:val="single" w:sz="4" w:space="0" w:color="auto"/>
              <w:bottom w:val="single" w:sz="4" w:space="0" w:color="auto"/>
              <w:right w:val="single" w:sz="4" w:space="0" w:color="auto"/>
            </w:tcBorders>
            <w:hideMark/>
          </w:tcPr>
          <w:p w14:paraId="1841EC08"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Реалізація індивідуальної програми розвитку</w:t>
            </w:r>
          </w:p>
        </w:tc>
        <w:tc>
          <w:tcPr>
            <w:tcW w:w="1774" w:type="dxa"/>
            <w:gridSpan w:val="2"/>
            <w:tcBorders>
              <w:top w:val="single" w:sz="4" w:space="0" w:color="auto"/>
              <w:left w:val="single" w:sz="4" w:space="0" w:color="auto"/>
              <w:bottom w:val="single" w:sz="4" w:space="0" w:color="auto"/>
              <w:right w:val="single" w:sz="4" w:space="0" w:color="auto"/>
            </w:tcBorders>
            <w:hideMark/>
          </w:tcPr>
          <w:p w14:paraId="3408A2AF"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Реалізація індивідуальної програми розвитку</w:t>
            </w:r>
          </w:p>
        </w:tc>
        <w:tc>
          <w:tcPr>
            <w:tcW w:w="1774" w:type="dxa"/>
            <w:tcBorders>
              <w:top w:val="single" w:sz="4" w:space="0" w:color="auto"/>
              <w:left w:val="single" w:sz="4" w:space="0" w:color="auto"/>
              <w:bottom w:val="single" w:sz="4" w:space="0" w:color="auto"/>
              <w:right w:val="single" w:sz="4" w:space="0" w:color="auto"/>
            </w:tcBorders>
            <w:hideMark/>
          </w:tcPr>
          <w:p w14:paraId="4A55DAC1"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Реалізація індивідуальної програми розвитку</w:t>
            </w:r>
          </w:p>
        </w:tc>
        <w:tc>
          <w:tcPr>
            <w:tcW w:w="1781" w:type="dxa"/>
            <w:tcBorders>
              <w:top w:val="single" w:sz="4" w:space="0" w:color="auto"/>
              <w:left w:val="single" w:sz="4" w:space="0" w:color="auto"/>
              <w:bottom w:val="single" w:sz="4" w:space="0" w:color="auto"/>
              <w:right w:val="single" w:sz="4" w:space="0" w:color="auto"/>
            </w:tcBorders>
            <w:hideMark/>
          </w:tcPr>
          <w:p w14:paraId="5AB60D61"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 xml:space="preserve">Засідання команди </w:t>
            </w:r>
            <w:r w:rsidR="00015341">
              <w:rPr>
                <w:rFonts w:ascii="Times New Roman" w:hAnsi="Times New Roman"/>
                <w:sz w:val="24"/>
                <w:szCs w:val="24"/>
              </w:rPr>
              <w:t>медико-педагогічного консиліуму</w:t>
            </w:r>
          </w:p>
        </w:tc>
        <w:tc>
          <w:tcPr>
            <w:tcW w:w="1433" w:type="dxa"/>
            <w:tcBorders>
              <w:top w:val="single" w:sz="4" w:space="0" w:color="auto"/>
              <w:left w:val="single" w:sz="4" w:space="0" w:color="auto"/>
              <w:bottom w:val="single" w:sz="4" w:space="0" w:color="auto"/>
              <w:right w:val="single" w:sz="4" w:space="0" w:color="auto"/>
            </w:tcBorders>
          </w:tcPr>
          <w:p w14:paraId="152C3854" w14:textId="77777777" w:rsidR="0001289D" w:rsidRPr="009E2354" w:rsidRDefault="0001289D" w:rsidP="0001289D">
            <w:pPr>
              <w:jc w:val="center"/>
              <w:rPr>
                <w:rFonts w:ascii="Times New Roman" w:hAnsi="Times New Roman"/>
                <w:sz w:val="24"/>
                <w:szCs w:val="24"/>
              </w:rPr>
            </w:pPr>
          </w:p>
        </w:tc>
      </w:tr>
      <w:tr w:rsidR="0001289D" w:rsidRPr="009E2354" w14:paraId="53621EDA" w14:textId="77777777"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14:paraId="42CF4D5B"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lastRenderedPageBreak/>
              <w:t>1</w:t>
            </w:r>
            <w:r w:rsidR="00015341">
              <w:rPr>
                <w:rFonts w:ascii="Times New Roman" w:hAnsi="Times New Roman"/>
                <w:sz w:val="24"/>
                <w:szCs w:val="24"/>
              </w:rPr>
              <w:t>4</w:t>
            </w:r>
          </w:p>
        </w:tc>
        <w:tc>
          <w:tcPr>
            <w:tcW w:w="1952" w:type="dxa"/>
            <w:tcBorders>
              <w:top w:val="single" w:sz="4" w:space="0" w:color="auto"/>
              <w:left w:val="single" w:sz="4" w:space="0" w:color="auto"/>
              <w:bottom w:val="single" w:sz="4" w:space="0" w:color="auto"/>
              <w:right w:val="single" w:sz="4" w:space="0" w:color="auto"/>
            </w:tcBorders>
            <w:hideMark/>
          </w:tcPr>
          <w:p w14:paraId="25D78470"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 xml:space="preserve">Протоколи </w:t>
            </w:r>
            <w:r w:rsidR="00015341">
              <w:rPr>
                <w:rFonts w:ascii="Times New Roman" w:hAnsi="Times New Roman"/>
                <w:sz w:val="24"/>
                <w:szCs w:val="24"/>
              </w:rPr>
              <w:t>медико-педагогічного консиліуму</w:t>
            </w:r>
          </w:p>
        </w:tc>
        <w:tc>
          <w:tcPr>
            <w:tcW w:w="1821" w:type="dxa"/>
            <w:gridSpan w:val="2"/>
            <w:tcBorders>
              <w:top w:val="single" w:sz="4" w:space="0" w:color="auto"/>
              <w:left w:val="single" w:sz="4" w:space="0" w:color="auto"/>
              <w:bottom w:val="single" w:sz="4" w:space="0" w:color="auto"/>
              <w:right w:val="single" w:sz="4" w:space="0" w:color="auto"/>
            </w:tcBorders>
            <w:hideMark/>
          </w:tcPr>
          <w:p w14:paraId="58007123"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Проведення засідання за планом</w:t>
            </w:r>
          </w:p>
        </w:tc>
        <w:tc>
          <w:tcPr>
            <w:tcW w:w="1781" w:type="dxa"/>
            <w:gridSpan w:val="2"/>
            <w:tcBorders>
              <w:top w:val="single" w:sz="4" w:space="0" w:color="auto"/>
              <w:left w:val="single" w:sz="4" w:space="0" w:color="auto"/>
              <w:bottom w:val="single" w:sz="4" w:space="0" w:color="auto"/>
              <w:right w:val="single" w:sz="4" w:space="0" w:color="auto"/>
            </w:tcBorders>
          </w:tcPr>
          <w:p w14:paraId="24012B40" w14:textId="77777777" w:rsidR="0001289D" w:rsidRPr="009E2354" w:rsidRDefault="0001289D" w:rsidP="0001289D">
            <w:pPr>
              <w:rPr>
                <w:rFonts w:ascii="Times New Roman" w:hAnsi="Times New Roman"/>
                <w:sz w:val="24"/>
                <w:szCs w:val="24"/>
              </w:rPr>
            </w:pPr>
          </w:p>
        </w:tc>
        <w:tc>
          <w:tcPr>
            <w:tcW w:w="1782" w:type="dxa"/>
            <w:gridSpan w:val="2"/>
            <w:tcBorders>
              <w:top w:val="single" w:sz="4" w:space="0" w:color="auto"/>
              <w:left w:val="single" w:sz="4" w:space="0" w:color="auto"/>
              <w:bottom w:val="single" w:sz="4" w:space="0" w:color="auto"/>
              <w:right w:val="single" w:sz="4" w:space="0" w:color="auto"/>
            </w:tcBorders>
          </w:tcPr>
          <w:p w14:paraId="5BE5006D" w14:textId="77777777" w:rsidR="0001289D" w:rsidRPr="009E2354" w:rsidRDefault="0001289D" w:rsidP="0001289D">
            <w:pPr>
              <w:jc w:val="center"/>
              <w:rPr>
                <w:rFonts w:ascii="Times New Roman" w:hAnsi="Times New Roman"/>
                <w:sz w:val="24"/>
                <w:szCs w:val="24"/>
              </w:rPr>
            </w:pPr>
          </w:p>
        </w:tc>
        <w:tc>
          <w:tcPr>
            <w:tcW w:w="1774" w:type="dxa"/>
            <w:gridSpan w:val="2"/>
            <w:tcBorders>
              <w:top w:val="single" w:sz="4" w:space="0" w:color="auto"/>
              <w:left w:val="single" w:sz="4" w:space="0" w:color="auto"/>
              <w:bottom w:val="single" w:sz="4" w:space="0" w:color="auto"/>
              <w:right w:val="single" w:sz="4" w:space="0" w:color="auto"/>
            </w:tcBorders>
          </w:tcPr>
          <w:p w14:paraId="7B4E4F0E" w14:textId="77777777" w:rsidR="0001289D" w:rsidRPr="009E2354" w:rsidRDefault="0001289D" w:rsidP="0001289D">
            <w:pPr>
              <w:jc w:val="center"/>
              <w:rPr>
                <w:rFonts w:ascii="Times New Roman" w:hAnsi="Times New Roman"/>
                <w:sz w:val="24"/>
                <w:szCs w:val="24"/>
              </w:rPr>
            </w:pPr>
          </w:p>
        </w:tc>
        <w:tc>
          <w:tcPr>
            <w:tcW w:w="1774" w:type="dxa"/>
            <w:tcBorders>
              <w:top w:val="single" w:sz="4" w:space="0" w:color="auto"/>
              <w:left w:val="single" w:sz="4" w:space="0" w:color="auto"/>
              <w:bottom w:val="single" w:sz="4" w:space="0" w:color="auto"/>
              <w:right w:val="single" w:sz="4" w:space="0" w:color="auto"/>
            </w:tcBorders>
          </w:tcPr>
          <w:p w14:paraId="063BB6CA" w14:textId="77777777" w:rsidR="0001289D" w:rsidRPr="009E2354" w:rsidRDefault="0001289D" w:rsidP="0001289D">
            <w:pPr>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14:paraId="3BE009AC"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 xml:space="preserve">Засідання  </w:t>
            </w:r>
            <w:r w:rsidR="00015341">
              <w:rPr>
                <w:rFonts w:ascii="Times New Roman" w:hAnsi="Times New Roman"/>
                <w:sz w:val="24"/>
                <w:szCs w:val="24"/>
              </w:rPr>
              <w:t>медико-педагогічного консиліуму</w:t>
            </w:r>
          </w:p>
        </w:tc>
        <w:tc>
          <w:tcPr>
            <w:tcW w:w="1433" w:type="dxa"/>
            <w:tcBorders>
              <w:top w:val="single" w:sz="4" w:space="0" w:color="auto"/>
              <w:left w:val="single" w:sz="4" w:space="0" w:color="auto"/>
              <w:bottom w:val="single" w:sz="4" w:space="0" w:color="auto"/>
              <w:right w:val="single" w:sz="4" w:space="0" w:color="auto"/>
            </w:tcBorders>
          </w:tcPr>
          <w:p w14:paraId="1CDFDE5C" w14:textId="77777777" w:rsidR="0001289D" w:rsidRPr="009E2354" w:rsidRDefault="0001289D" w:rsidP="0001289D">
            <w:pPr>
              <w:jc w:val="center"/>
              <w:rPr>
                <w:rFonts w:ascii="Times New Roman" w:hAnsi="Times New Roman"/>
                <w:sz w:val="24"/>
                <w:szCs w:val="24"/>
              </w:rPr>
            </w:pPr>
          </w:p>
        </w:tc>
      </w:tr>
      <w:tr w:rsidR="0001289D" w:rsidRPr="009E2354" w14:paraId="50A13593" w14:textId="77777777" w:rsidTr="00C9726F">
        <w:trPr>
          <w:trHeight w:val="619"/>
        </w:trPr>
        <w:tc>
          <w:tcPr>
            <w:tcW w:w="604" w:type="dxa"/>
            <w:tcBorders>
              <w:top w:val="single" w:sz="4" w:space="0" w:color="auto"/>
              <w:left w:val="single" w:sz="4" w:space="0" w:color="auto"/>
              <w:bottom w:val="single" w:sz="4" w:space="0" w:color="auto"/>
              <w:right w:val="single" w:sz="4" w:space="0" w:color="auto"/>
            </w:tcBorders>
            <w:hideMark/>
          </w:tcPr>
          <w:p w14:paraId="76466A35"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1</w:t>
            </w:r>
            <w:r w:rsidR="00015341">
              <w:rPr>
                <w:rFonts w:ascii="Times New Roman" w:hAnsi="Times New Roman"/>
                <w:sz w:val="24"/>
                <w:szCs w:val="24"/>
              </w:rPr>
              <w:t>5</w:t>
            </w:r>
          </w:p>
        </w:tc>
        <w:tc>
          <w:tcPr>
            <w:tcW w:w="1952" w:type="dxa"/>
            <w:tcBorders>
              <w:top w:val="single" w:sz="4" w:space="0" w:color="auto"/>
              <w:left w:val="single" w:sz="4" w:space="0" w:color="auto"/>
              <w:bottom w:val="single" w:sz="4" w:space="0" w:color="auto"/>
              <w:right w:val="single" w:sz="4" w:space="0" w:color="auto"/>
            </w:tcBorders>
            <w:hideMark/>
          </w:tcPr>
          <w:p w14:paraId="06656B5E" w14:textId="77777777" w:rsidR="0001289D" w:rsidRPr="009E2354" w:rsidRDefault="0001289D" w:rsidP="0001289D">
            <w:pPr>
              <w:rPr>
                <w:rFonts w:ascii="Times New Roman" w:hAnsi="Times New Roman"/>
                <w:sz w:val="24"/>
                <w:szCs w:val="24"/>
              </w:rPr>
            </w:pPr>
            <w:r w:rsidRPr="009E2354">
              <w:rPr>
                <w:rFonts w:ascii="Times New Roman" w:hAnsi="Times New Roman"/>
                <w:sz w:val="24"/>
                <w:szCs w:val="24"/>
              </w:rPr>
              <w:t>Інформаційний простір</w:t>
            </w:r>
          </w:p>
        </w:tc>
        <w:tc>
          <w:tcPr>
            <w:tcW w:w="8932" w:type="dxa"/>
            <w:gridSpan w:val="9"/>
            <w:tcBorders>
              <w:top w:val="single" w:sz="4" w:space="0" w:color="auto"/>
              <w:left w:val="single" w:sz="4" w:space="0" w:color="auto"/>
              <w:bottom w:val="single" w:sz="4" w:space="0" w:color="auto"/>
              <w:right w:val="single" w:sz="4" w:space="0" w:color="auto"/>
            </w:tcBorders>
            <w:hideMark/>
          </w:tcPr>
          <w:p w14:paraId="7BD4AF37"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Оновлення картотеки та медіатеки</w:t>
            </w:r>
          </w:p>
          <w:p w14:paraId="2952C86B" w14:textId="77777777" w:rsidR="0001289D" w:rsidRPr="009E2354" w:rsidRDefault="0001289D" w:rsidP="0001289D">
            <w:pPr>
              <w:jc w:val="center"/>
              <w:rPr>
                <w:rFonts w:ascii="Times New Roman" w:hAnsi="Times New Roman"/>
                <w:sz w:val="24"/>
                <w:szCs w:val="24"/>
              </w:rPr>
            </w:pPr>
            <w:r w:rsidRPr="009E2354">
              <w:rPr>
                <w:rFonts w:ascii="Times New Roman" w:hAnsi="Times New Roman"/>
                <w:sz w:val="24"/>
                <w:szCs w:val="24"/>
              </w:rPr>
              <w:t>Оновлення матеріальної бази бібліотеки</w:t>
            </w:r>
          </w:p>
        </w:tc>
        <w:tc>
          <w:tcPr>
            <w:tcW w:w="1781" w:type="dxa"/>
            <w:tcBorders>
              <w:top w:val="single" w:sz="4" w:space="0" w:color="auto"/>
              <w:left w:val="single" w:sz="4" w:space="0" w:color="auto"/>
              <w:bottom w:val="single" w:sz="4" w:space="0" w:color="auto"/>
              <w:right w:val="single" w:sz="4" w:space="0" w:color="auto"/>
            </w:tcBorders>
          </w:tcPr>
          <w:p w14:paraId="67DF7906" w14:textId="77777777" w:rsidR="0001289D" w:rsidRPr="009E2354" w:rsidRDefault="0001289D" w:rsidP="0001289D">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14:paraId="0332D850" w14:textId="77777777" w:rsidR="0001289D" w:rsidRPr="009E2354" w:rsidRDefault="0001289D" w:rsidP="0001289D">
            <w:pPr>
              <w:jc w:val="center"/>
              <w:rPr>
                <w:rFonts w:ascii="Times New Roman" w:hAnsi="Times New Roman"/>
                <w:sz w:val="24"/>
                <w:szCs w:val="24"/>
              </w:rPr>
            </w:pPr>
          </w:p>
        </w:tc>
      </w:tr>
    </w:tbl>
    <w:p w14:paraId="5391314E" w14:textId="77777777" w:rsidR="000442E8" w:rsidRDefault="000442E8" w:rsidP="000442E8">
      <w:pPr>
        <w:spacing w:after="0" w:line="240" w:lineRule="auto"/>
        <w:rPr>
          <w:rFonts w:ascii="Times New Roman" w:eastAsia="Calibri" w:hAnsi="Times New Roman" w:cs="Times New Roman"/>
          <w:b/>
          <w:color w:val="00B050"/>
          <w:sz w:val="24"/>
          <w:szCs w:val="24"/>
        </w:rPr>
      </w:pPr>
    </w:p>
    <w:p w14:paraId="041D5335" w14:textId="77777777" w:rsidR="00C9726F" w:rsidRDefault="00A452DC" w:rsidP="000442E8">
      <w:pPr>
        <w:spacing w:after="0" w:line="240" w:lineRule="auto"/>
        <w:rPr>
          <w:rFonts w:ascii="Times New Roman" w:eastAsia="Calibri" w:hAnsi="Times New Roman" w:cs="Times New Roman"/>
          <w:b/>
          <w:caps/>
          <w:color w:val="00B050"/>
          <w:sz w:val="28"/>
          <w:szCs w:val="24"/>
        </w:rPr>
      </w:pPr>
      <w:r>
        <w:rPr>
          <w:rFonts w:ascii="Times New Roman" w:eastAsia="Calibri" w:hAnsi="Times New Roman" w:cs="Times New Roman"/>
          <w:b/>
          <w:color w:val="00B050"/>
          <w:sz w:val="28"/>
          <w:szCs w:val="24"/>
        </w:rPr>
        <w:br w:type="page"/>
      </w:r>
      <w:r w:rsidR="00C9726F" w:rsidRPr="000442E8">
        <w:rPr>
          <w:rFonts w:ascii="Times New Roman" w:eastAsia="Calibri" w:hAnsi="Times New Roman" w:cs="Times New Roman"/>
          <w:b/>
          <w:color w:val="00B050"/>
          <w:sz w:val="28"/>
          <w:szCs w:val="24"/>
        </w:rPr>
        <w:lastRenderedPageBreak/>
        <w:t xml:space="preserve">Напрям:   </w:t>
      </w:r>
      <w:r w:rsidR="00C9726F" w:rsidRPr="000442E8">
        <w:rPr>
          <w:rFonts w:ascii="Times New Roman" w:eastAsia="Calibri" w:hAnsi="Times New Roman" w:cs="Times New Roman"/>
          <w:b/>
          <w:caps/>
          <w:color w:val="00B050"/>
          <w:sz w:val="28"/>
          <w:szCs w:val="24"/>
        </w:rPr>
        <w:t xml:space="preserve">Система оцінювання </w:t>
      </w:r>
      <w:r w:rsidR="00C216CC">
        <w:rPr>
          <w:rFonts w:ascii="Times New Roman" w:eastAsia="Calibri" w:hAnsi="Times New Roman" w:cs="Times New Roman"/>
          <w:b/>
          <w:caps/>
          <w:color w:val="00B050"/>
          <w:sz w:val="28"/>
          <w:szCs w:val="24"/>
        </w:rPr>
        <w:t>учнів (вихованців)</w:t>
      </w:r>
    </w:p>
    <w:p w14:paraId="740DD1DF" w14:textId="77777777" w:rsidR="000442E8" w:rsidRPr="000442E8" w:rsidRDefault="000442E8" w:rsidP="000442E8">
      <w:pPr>
        <w:spacing w:after="0" w:line="240" w:lineRule="auto"/>
        <w:rPr>
          <w:rFonts w:ascii="Times New Roman" w:eastAsia="Calibri" w:hAnsi="Times New Roman" w:cs="Times New Roman"/>
          <w:b/>
          <w:color w:val="00B050"/>
          <w:sz w:val="28"/>
          <w:szCs w:val="24"/>
        </w:rPr>
      </w:pPr>
    </w:p>
    <w:tbl>
      <w:tblPr>
        <w:tblStyle w:val="66"/>
        <w:tblpPr w:leftFromText="180" w:rightFromText="180" w:vertAnchor="text" w:tblpY="1"/>
        <w:tblOverlap w:val="never"/>
        <w:tblW w:w="14850" w:type="dxa"/>
        <w:tblLook w:val="04A0" w:firstRow="1" w:lastRow="0" w:firstColumn="1" w:lastColumn="0" w:noHBand="0" w:noVBand="1"/>
      </w:tblPr>
      <w:tblGrid>
        <w:gridCol w:w="873"/>
        <w:gridCol w:w="2663"/>
        <w:gridCol w:w="1714"/>
        <w:gridCol w:w="1455"/>
        <w:gridCol w:w="1455"/>
        <w:gridCol w:w="1451"/>
        <w:gridCol w:w="1456"/>
        <w:gridCol w:w="2172"/>
        <w:gridCol w:w="1611"/>
      </w:tblGrid>
      <w:tr w:rsidR="0001289D" w:rsidRPr="009E2354" w14:paraId="368815C9" w14:textId="77777777" w:rsidTr="00E136B1">
        <w:trPr>
          <w:trHeight w:val="548"/>
        </w:trPr>
        <w:tc>
          <w:tcPr>
            <w:tcW w:w="873"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51394C00" w14:textId="77777777"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 з\п</w:t>
            </w:r>
          </w:p>
        </w:tc>
        <w:tc>
          <w:tcPr>
            <w:tcW w:w="2663"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1E257CBC" w14:textId="77777777"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Об’єкт оцінки</w:t>
            </w:r>
          </w:p>
        </w:tc>
        <w:tc>
          <w:tcPr>
            <w:tcW w:w="1714"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1F2EFEE2" w14:textId="77777777"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4</w:t>
            </w:r>
            <w:r w:rsidRPr="000442E8">
              <w:rPr>
                <w:rFonts w:ascii="Times New Roman" w:hAnsi="Times New Roman"/>
                <w:b/>
                <w:sz w:val="24"/>
                <w:szCs w:val="24"/>
              </w:rPr>
              <w:t>-202</w:t>
            </w:r>
            <w:r>
              <w:rPr>
                <w:rFonts w:ascii="Times New Roman" w:hAnsi="Times New Roman"/>
                <w:b/>
                <w:sz w:val="24"/>
                <w:szCs w:val="24"/>
              </w:rPr>
              <w:t>5</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68F4DB9F" w14:textId="77777777"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5</w:t>
            </w:r>
            <w:r w:rsidRPr="000442E8">
              <w:rPr>
                <w:rFonts w:ascii="Times New Roman" w:hAnsi="Times New Roman"/>
                <w:b/>
                <w:sz w:val="24"/>
                <w:szCs w:val="24"/>
              </w:rPr>
              <w:t>-202</w:t>
            </w:r>
            <w:r>
              <w:rPr>
                <w:rFonts w:ascii="Times New Roman" w:hAnsi="Times New Roman"/>
                <w:b/>
                <w:sz w:val="24"/>
                <w:szCs w:val="24"/>
              </w:rPr>
              <w:t>6</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149A5375" w14:textId="77777777"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6</w:t>
            </w:r>
            <w:r w:rsidRPr="000442E8">
              <w:rPr>
                <w:rFonts w:ascii="Times New Roman" w:hAnsi="Times New Roman"/>
                <w:b/>
                <w:sz w:val="24"/>
                <w:szCs w:val="24"/>
              </w:rPr>
              <w:t>-202</w:t>
            </w:r>
            <w:r>
              <w:rPr>
                <w:rFonts w:ascii="Times New Roman" w:hAnsi="Times New Roman"/>
                <w:b/>
                <w:sz w:val="24"/>
                <w:szCs w:val="24"/>
              </w:rPr>
              <w:t>7</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7F806A2B" w14:textId="77777777"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7</w:t>
            </w:r>
            <w:r w:rsidRPr="000442E8">
              <w:rPr>
                <w:rFonts w:ascii="Times New Roman" w:hAnsi="Times New Roman"/>
                <w:b/>
                <w:sz w:val="24"/>
                <w:szCs w:val="24"/>
              </w:rPr>
              <w:t>-202</w:t>
            </w:r>
            <w:r>
              <w:rPr>
                <w:rFonts w:ascii="Times New Roman" w:hAnsi="Times New Roman"/>
                <w:b/>
                <w:sz w:val="24"/>
                <w:szCs w:val="24"/>
              </w:rPr>
              <w:t>8</w:t>
            </w:r>
          </w:p>
        </w:tc>
        <w:tc>
          <w:tcPr>
            <w:tcW w:w="1456"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7C75FC70" w14:textId="77777777"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8</w:t>
            </w:r>
            <w:r w:rsidRPr="000442E8">
              <w:rPr>
                <w:rFonts w:ascii="Times New Roman" w:hAnsi="Times New Roman"/>
                <w:b/>
                <w:sz w:val="24"/>
                <w:szCs w:val="24"/>
              </w:rPr>
              <w:t>-202</w:t>
            </w:r>
            <w:r>
              <w:rPr>
                <w:rFonts w:ascii="Times New Roman" w:hAnsi="Times New Roman"/>
                <w:b/>
                <w:sz w:val="24"/>
                <w:szCs w:val="24"/>
              </w:rPr>
              <w:t>9</w:t>
            </w:r>
          </w:p>
        </w:tc>
        <w:tc>
          <w:tcPr>
            <w:tcW w:w="3783" w:type="dxa"/>
            <w:gridSpan w:val="2"/>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5562489A" w14:textId="77777777"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На виході</w:t>
            </w:r>
          </w:p>
        </w:tc>
      </w:tr>
      <w:tr w:rsidR="00C9726F" w:rsidRPr="009E2354" w14:paraId="057A056F" w14:textId="77777777" w:rsidTr="00E136B1">
        <w:trPr>
          <w:trHeight w:val="520"/>
        </w:trPr>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1DB891B2" w14:textId="77777777"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4CBA0CB1" w14:textId="77777777"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1885B087" w14:textId="77777777"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5BD1F6CB" w14:textId="77777777"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20F5BC17" w14:textId="77777777"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0E3D78E1" w14:textId="77777777"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6752FDE4" w14:textId="77777777" w:rsidR="00C9726F" w:rsidRPr="000442E8" w:rsidRDefault="00C9726F" w:rsidP="000442E8">
            <w:pPr>
              <w:jc w:val="center"/>
              <w:rPr>
                <w:rFonts w:ascii="Times New Roman" w:hAnsi="Times New Roman"/>
                <w:b/>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75E30FD5" w14:textId="77777777"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Де розглядається це питання</w:t>
            </w:r>
          </w:p>
        </w:tc>
        <w:tc>
          <w:tcPr>
            <w:tcW w:w="1611"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22E34FD3" w14:textId="77777777"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Подальші дії</w:t>
            </w:r>
          </w:p>
        </w:tc>
      </w:tr>
      <w:tr w:rsidR="00C9726F" w:rsidRPr="009E2354" w14:paraId="2DF5FC58" w14:textId="77777777" w:rsidTr="00E136B1">
        <w:trPr>
          <w:trHeight w:val="520"/>
        </w:trPr>
        <w:tc>
          <w:tcPr>
            <w:tcW w:w="3536" w:type="dxa"/>
            <w:gridSpan w:val="2"/>
            <w:tcBorders>
              <w:top w:val="single" w:sz="4" w:space="0" w:color="auto"/>
              <w:left w:val="single" w:sz="4" w:space="0" w:color="auto"/>
              <w:bottom w:val="single" w:sz="4" w:space="0" w:color="auto"/>
              <w:right w:val="single" w:sz="4" w:space="0" w:color="auto"/>
            </w:tcBorders>
            <w:hideMark/>
          </w:tcPr>
          <w:p w14:paraId="352F1425"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Система оцінювання </w:t>
            </w:r>
            <w:r w:rsidR="00C216CC">
              <w:rPr>
                <w:rFonts w:ascii="Times New Roman" w:hAnsi="Times New Roman"/>
                <w:sz w:val="24"/>
                <w:szCs w:val="24"/>
              </w:rPr>
              <w:t>учнів (вихованців)</w:t>
            </w:r>
          </w:p>
          <w:p w14:paraId="6A249858"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та реалізація компетентнісного підходу до навчання</w:t>
            </w:r>
          </w:p>
        </w:tc>
        <w:tc>
          <w:tcPr>
            <w:tcW w:w="1714" w:type="dxa"/>
            <w:tcBorders>
              <w:top w:val="single" w:sz="4" w:space="0" w:color="auto"/>
              <w:left w:val="single" w:sz="4" w:space="0" w:color="auto"/>
              <w:bottom w:val="single" w:sz="4" w:space="0" w:color="auto"/>
              <w:right w:val="single" w:sz="4" w:space="0" w:color="auto"/>
            </w:tcBorders>
          </w:tcPr>
          <w:p w14:paraId="18F55E0F" w14:textId="77777777"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14:paraId="1826231E" w14:textId="77777777"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14:paraId="0A1DFC2F" w14:textId="77777777" w:rsidR="00C9726F" w:rsidRPr="009E2354" w:rsidRDefault="00C9726F" w:rsidP="00C9726F">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14:paraId="3B605916" w14:textId="77777777" w:rsidR="00C9726F" w:rsidRPr="009E2354" w:rsidRDefault="00C9726F" w:rsidP="00C9726F">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14:paraId="7A467BCD" w14:textId="77777777" w:rsidR="00C9726F" w:rsidRPr="009E2354" w:rsidRDefault="00C9726F" w:rsidP="00C9726F">
            <w:pPr>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hideMark/>
          </w:tcPr>
          <w:p w14:paraId="7D086D5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611" w:type="dxa"/>
            <w:tcBorders>
              <w:top w:val="single" w:sz="4" w:space="0" w:color="auto"/>
              <w:left w:val="single" w:sz="4" w:space="0" w:color="auto"/>
              <w:bottom w:val="single" w:sz="4" w:space="0" w:color="auto"/>
              <w:right w:val="single" w:sz="4" w:space="0" w:color="auto"/>
            </w:tcBorders>
          </w:tcPr>
          <w:p w14:paraId="47589FC4" w14:textId="77777777" w:rsidR="00C9726F" w:rsidRPr="009E2354" w:rsidRDefault="00C9726F" w:rsidP="00C9726F">
            <w:pPr>
              <w:jc w:val="center"/>
              <w:rPr>
                <w:rFonts w:ascii="Times New Roman" w:hAnsi="Times New Roman"/>
                <w:sz w:val="24"/>
                <w:szCs w:val="24"/>
              </w:rPr>
            </w:pPr>
          </w:p>
        </w:tc>
      </w:tr>
      <w:tr w:rsidR="00C9726F" w:rsidRPr="009E2354" w14:paraId="551E603E" w14:textId="77777777"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14:paraId="50DE8326"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663" w:type="dxa"/>
            <w:tcBorders>
              <w:top w:val="single" w:sz="4" w:space="0" w:color="auto"/>
              <w:left w:val="single" w:sz="4" w:space="0" w:color="auto"/>
              <w:bottom w:val="single" w:sz="4" w:space="0" w:color="auto"/>
              <w:right w:val="single" w:sz="4" w:space="0" w:color="auto"/>
            </w:tcBorders>
            <w:hideMark/>
          </w:tcPr>
          <w:p w14:paraId="035A3814"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 з усіх навчальних дисциплін</w:t>
            </w:r>
          </w:p>
        </w:tc>
        <w:tc>
          <w:tcPr>
            <w:tcW w:w="1714" w:type="dxa"/>
            <w:tcBorders>
              <w:top w:val="single" w:sz="4" w:space="0" w:color="auto"/>
              <w:left w:val="single" w:sz="4" w:space="0" w:color="auto"/>
              <w:bottom w:val="single" w:sz="4" w:space="0" w:color="auto"/>
              <w:right w:val="single" w:sz="4" w:space="0" w:color="auto"/>
            </w:tcBorders>
            <w:hideMark/>
          </w:tcPr>
          <w:p w14:paraId="372600A0" w14:textId="77777777" w:rsidR="00C9726F" w:rsidRPr="009E2354" w:rsidRDefault="00A94555" w:rsidP="00C9726F">
            <w:pPr>
              <w:jc w:val="center"/>
              <w:rPr>
                <w:rFonts w:ascii="Times New Roman" w:hAnsi="Times New Roman"/>
                <w:sz w:val="24"/>
                <w:szCs w:val="24"/>
              </w:rPr>
            </w:pPr>
            <w:r>
              <w:rPr>
                <w:rFonts w:ascii="Times New Roman" w:hAnsi="Times New Roman"/>
                <w:sz w:val="24"/>
                <w:szCs w:val="24"/>
              </w:rPr>
              <w:t>6,8,10</w:t>
            </w:r>
            <w:r w:rsidR="00C9726F" w:rsidRPr="009E2354">
              <w:rPr>
                <w:rFonts w:ascii="Times New Roman" w:hAnsi="Times New Roman"/>
                <w:sz w:val="24"/>
                <w:szCs w:val="24"/>
              </w:rPr>
              <w:t>,11</w:t>
            </w:r>
            <w:r>
              <w:rPr>
                <w:rFonts w:ascii="Times New Roman" w:hAnsi="Times New Roman"/>
                <w:sz w:val="24"/>
                <w:szCs w:val="24"/>
              </w:rPr>
              <w:t>,12</w:t>
            </w:r>
          </w:p>
        </w:tc>
        <w:tc>
          <w:tcPr>
            <w:tcW w:w="1455" w:type="dxa"/>
            <w:tcBorders>
              <w:top w:val="single" w:sz="4" w:space="0" w:color="auto"/>
              <w:left w:val="single" w:sz="4" w:space="0" w:color="auto"/>
              <w:bottom w:val="single" w:sz="4" w:space="0" w:color="auto"/>
              <w:right w:val="single" w:sz="4" w:space="0" w:color="auto"/>
            </w:tcBorders>
            <w:hideMark/>
          </w:tcPr>
          <w:p w14:paraId="47F2DE27"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455" w:type="dxa"/>
            <w:tcBorders>
              <w:top w:val="single" w:sz="4" w:space="0" w:color="auto"/>
              <w:left w:val="single" w:sz="4" w:space="0" w:color="auto"/>
              <w:bottom w:val="single" w:sz="4" w:space="0" w:color="auto"/>
              <w:right w:val="single" w:sz="4" w:space="0" w:color="auto"/>
            </w:tcBorders>
            <w:hideMark/>
          </w:tcPr>
          <w:p w14:paraId="4B416AD0"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1451" w:type="dxa"/>
            <w:tcBorders>
              <w:top w:val="single" w:sz="4" w:space="0" w:color="auto"/>
              <w:left w:val="single" w:sz="4" w:space="0" w:color="auto"/>
              <w:bottom w:val="single" w:sz="4" w:space="0" w:color="auto"/>
              <w:right w:val="single" w:sz="4" w:space="0" w:color="auto"/>
            </w:tcBorders>
            <w:hideMark/>
          </w:tcPr>
          <w:p w14:paraId="27AB95F0"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hideMark/>
          </w:tcPr>
          <w:p w14:paraId="7CA3F2FF"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172" w:type="dxa"/>
            <w:tcBorders>
              <w:top w:val="single" w:sz="4" w:space="0" w:color="auto"/>
              <w:left w:val="single" w:sz="4" w:space="0" w:color="auto"/>
              <w:bottom w:val="single" w:sz="4" w:space="0" w:color="auto"/>
              <w:right w:val="single" w:sz="4" w:space="0" w:color="auto"/>
            </w:tcBorders>
            <w:hideMark/>
          </w:tcPr>
          <w:p w14:paraId="38AE2689"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611" w:type="dxa"/>
            <w:tcBorders>
              <w:top w:val="single" w:sz="4" w:space="0" w:color="auto"/>
              <w:left w:val="single" w:sz="4" w:space="0" w:color="auto"/>
              <w:bottom w:val="single" w:sz="4" w:space="0" w:color="auto"/>
              <w:right w:val="single" w:sz="4" w:space="0" w:color="auto"/>
            </w:tcBorders>
          </w:tcPr>
          <w:p w14:paraId="0C092007" w14:textId="77777777" w:rsidR="00C9726F" w:rsidRPr="009E2354" w:rsidRDefault="00C9726F" w:rsidP="00C9726F">
            <w:pPr>
              <w:jc w:val="center"/>
              <w:rPr>
                <w:rFonts w:ascii="Times New Roman" w:hAnsi="Times New Roman"/>
                <w:sz w:val="24"/>
                <w:szCs w:val="24"/>
              </w:rPr>
            </w:pPr>
          </w:p>
        </w:tc>
      </w:tr>
      <w:tr w:rsidR="00C9726F" w:rsidRPr="009E2354" w14:paraId="73837469" w14:textId="77777777" w:rsidTr="00E136B1">
        <w:trPr>
          <w:trHeight w:val="520"/>
        </w:trPr>
        <w:tc>
          <w:tcPr>
            <w:tcW w:w="3536" w:type="dxa"/>
            <w:gridSpan w:val="2"/>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095F111B" w14:textId="77777777"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t>Аналізи контрольних робіт</w:t>
            </w:r>
          </w:p>
        </w:tc>
        <w:tc>
          <w:tcPr>
            <w:tcW w:w="1714" w:type="dxa"/>
            <w:tcBorders>
              <w:top w:val="single" w:sz="4" w:space="0" w:color="auto"/>
              <w:left w:val="single" w:sz="4" w:space="0" w:color="auto"/>
              <w:bottom w:val="single" w:sz="4" w:space="0" w:color="auto"/>
              <w:right w:val="single" w:sz="4" w:space="0" w:color="auto"/>
            </w:tcBorders>
            <w:hideMark/>
          </w:tcPr>
          <w:p w14:paraId="1F1FDF79"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4,5,9,11</w:t>
            </w:r>
            <w:r w:rsidR="00A94555">
              <w:rPr>
                <w:rFonts w:ascii="Times New Roman" w:hAnsi="Times New Roman"/>
                <w:sz w:val="24"/>
                <w:szCs w:val="24"/>
              </w:rPr>
              <w:t>,12</w:t>
            </w:r>
          </w:p>
        </w:tc>
        <w:tc>
          <w:tcPr>
            <w:tcW w:w="1455" w:type="dxa"/>
            <w:tcBorders>
              <w:top w:val="single" w:sz="4" w:space="0" w:color="auto"/>
              <w:left w:val="single" w:sz="4" w:space="0" w:color="auto"/>
              <w:bottom w:val="single" w:sz="4" w:space="0" w:color="auto"/>
              <w:right w:val="single" w:sz="4" w:space="0" w:color="auto"/>
            </w:tcBorders>
            <w:hideMark/>
          </w:tcPr>
          <w:p w14:paraId="24CCF44F"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3,4,5,9,11</w:t>
            </w:r>
          </w:p>
        </w:tc>
        <w:tc>
          <w:tcPr>
            <w:tcW w:w="1455" w:type="dxa"/>
            <w:tcBorders>
              <w:top w:val="single" w:sz="4" w:space="0" w:color="auto"/>
              <w:left w:val="single" w:sz="4" w:space="0" w:color="auto"/>
              <w:bottom w:val="single" w:sz="4" w:space="0" w:color="auto"/>
              <w:right w:val="single" w:sz="4" w:space="0" w:color="auto"/>
            </w:tcBorders>
            <w:hideMark/>
          </w:tcPr>
          <w:p w14:paraId="65C53BE3"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5,7,8,9,11</w:t>
            </w:r>
          </w:p>
        </w:tc>
        <w:tc>
          <w:tcPr>
            <w:tcW w:w="1451" w:type="dxa"/>
            <w:tcBorders>
              <w:top w:val="single" w:sz="4" w:space="0" w:color="auto"/>
              <w:left w:val="single" w:sz="4" w:space="0" w:color="auto"/>
              <w:bottom w:val="single" w:sz="4" w:space="0" w:color="auto"/>
              <w:right w:val="single" w:sz="4" w:space="0" w:color="auto"/>
            </w:tcBorders>
            <w:hideMark/>
          </w:tcPr>
          <w:p w14:paraId="5A974E5A"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4,5,9,11</w:t>
            </w:r>
          </w:p>
        </w:tc>
        <w:tc>
          <w:tcPr>
            <w:tcW w:w="1456" w:type="dxa"/>
            <w:tcBorders>
              <w:top w:val="single" w:sz="4" w:space="0" w:color="auto"/>
              <w:left w:val="single" w:sz="4" w:space="0" w:color="auto"/>
              <w:bottom w:val="single" w:sz="4" w:space="0" w:color="auto"/>
              <w:right w:val="single" w:sz="4" w:space="0" w:color="auto"/>
            </w:tcBorders>
            <w:hideMark/>
          </w:tcPr>
          <w:p w14:paraId="79A5B93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4,8,9,10,11</w:t>
            </w:r>
          </w:p>
        </w:tc>
        <w:tc>
          <w:tcPr>
            <w:tcW w:w="2172" w:type="dxa"/>
            <w:tcBorders>
              <w:top w:val="single" w:sz="4" w:space="0" w:color="auto"/>
              <w:left w:val="single" w:sz="4" w:space="0" w:color="auto"/>
              <w:bottom w:val="single" w:sz="4" w:space="0" w:color="auto"/>
              <w:right w:val="single" w:sz="4" w:space="0" w:color="auto"/>
            </w:tcBorders>
          </w:tcPr>
          <w:p w14:paraId="65BE9F95" w14:textId="77777777" w:rsidR="00C9726F" w:rsidRPr="009E2354" w:rsidRDefault="00C9726F" w:rsidP="00C9726F">
            <w:pPr>
              <w:jc w:val="center"/>
              <w:rPr>
                <w:rFonts w:ascii="Times New Roman" w:hAnsi="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14:paraId="5CFD1109" w14:textId="77777777" w:rsidR="00C9726F" w:rsidRPr="009E2354" w:rsidRDefault="00C9726F" w:rsidP="00C9726F">
            <w:pPr>
              <w:jc w:val="center"/>
              <w:rPr>
                <w:rFonts w:ascii="Times New Roman" w:hAnsi="Times New Roman"/>
                <w:sz w:val="24"/>
                <w:szCs w:val="24"/>
              </w:rPr>
            </w:pPr>
          </w:p>
        </w:tc>
      </w:tr>
      <w:tr w:rsidR="00C9726F" w:rsidRPr="009E2354" w14:paraId="4FDEA483" w14:textId="77777777" w:rsidTr="00E136B1">
        <w:trPr>
          <w:trHeight w:val="520"/>
        </w:trPr>
        <w:tc>
          <w:tcPr>
            <w:tcW w:w="3536" w:type="dxa"/>
            <w:gridSpan w:val="2"/>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1515E0CD" w14:textId="77777777"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t>Впровадження системи формувального оцінювання</w:t>
            </w:r>
          </w:p>
        </w:tc>
        <w:tc>
          <w:tcPr>
            <w:tcW w:w="1714" w:type="dxa"/>
            <w:tcBorders>
              <w:top w:val="single" w:sz="4" w:space="0" w:color="auto"/>
              <w:left w:val="single" w:sz="4" w:space="0" w:color="auto"/>
              <w:bottom w:val="single" w:sz="4" w:space="0" w:color="auto"/>
              <w:right w:val="single" w:sz="4" w:space="0" w:color="auto"/>
            </w:tcBorders>
          </w:tcPr>
          <w:p w14:paraId="035DC74F" w14:textId="77777777"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14:paraId="3FB3C2F8" w14:textId="77777777"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14:paraId="6E4B7071" w14:textId="77777777" w:rsidR="00C9726F" w:rsidRPr="009E2354" w:rsidRDefault="00C9726F" w:rsidP="00C9726F">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14:paraId="5F25A2C6" w14:textId="77777777" w:rsidR="00C9726F" w:rsidRPr="009E2354" w:rsidRDefault="00C9726F" w:rsidP="00C9726F">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14:paraId="41E26C5B" w14:textId="77777777" w:rsidR="00C9726F" w:rsidRPr="009E2354" w:rsidRDefault="00C9726F" w:rsidP="00C9726F">
            <w:pPr>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hideMark/>
          </w:tcPr>
          <w:p w14:paraId="2663C483"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611" w:type="dxa"/>
            <w:tcBorders>
              <w:top w:val="single" w:sz="4" w:space="0" w:color="auto"/>
              <w:left w:val="single" w:sz="4" w:space="0" w:color="auto"/>
              <w:bottom w:val="single" w:sz="4" w:space="0" w:color="auto"/>
              <w:right w:val="single" w:sz="4" w:space="0" w:color="auto"/>
            </w:tcBorders>
          </w:tcPr>
          <w:p w14:paraId="5C76AD2E" w14:textId="77777777" w:rsidR="00C9726F" w:rsidRPr="009E2354" w:rsidRDefault="00C9726F" w:rsidP="00C9726F">
            <w:pPr>
              <w:jc w:val="center"/>
              <w:rPr>
                <w:rFonts w:ascii="Times New Roman" w:hAnsi="Times New Roman"/>
                <w:sz w:val="24"/>
                <w:szCs w:val="24"/>
              </w:rPr>
            </w:pPr>
          </w:p>
        </w:tc>
      </w:tr>
      <w:tr w:rsidR="00C9726F" w:rsidRPr="009E2354" w14:paraId="6BA66D2A" w14:textId="77777777"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14:paraId="2B5A1786"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663" w:type="dxa"/>
            <w:tcBorders>
              <w:top w:val="single" w:sz="4" w:space="0" w:color="auto"/>
              <w:left w:val="single" w:sz="4" w:space="0" w:color="auto"/>
              <w:bottom w:val="single" w:sz="4" w:space="0" w:color="auto"/>
              <w:right w:val="single" w:sz="4" w:space="0" w:color="auto"/>
            </w:tcBorders>
            <w:hideMark/>
          </w:tcPr>
          <w:p w14:paraId="3A4532AB"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 з усіх навчальних предметів</w:t>
            </w:r>
          </w:p>
        </w:tc>
        <w:tc>
          <w:tcPr>
            <w:tcW w:w="1714" w:type="dxa"/>
            <w:tcBorders>
              <w:top w:val="single" w:sz="4" w:space="0" w:color="auto"/>
              <w:left w:val="single" w:sz="4" w:space="0" w:color="auto"/>
              <w:bottom w:val="single" w:sz="4" w:space="0" w:color="auto"/>
              <w:right w:val="single" w:sz="4" w:space="0" w:color="auto"/>
            </w:tcBorders>
            <w:hideMark/>
          </w:tcPr>
          <w:p w14:paraId="0BB58C70"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5,8,9,11</w:t>
            </w:r>
            <w:r w:rsidR="00A94555">
              <w:rPr>
                <w:rFonts w:ascii="Times New Roman" w:hAnsi="Times New Roman"/>
                <w:sz w:val="24"/>
                <w:szCs w:val="24"/>
              </w:rPr>
              <w:t>,12</w:t>
            </w:r>
          </w:p>
        </w:tc>
        <w:tc>
          <w:tcPr>
            <w:tcW w:w="1455" w:type="dxa"/>
            <w:tcBorders>
              <w:top w:val="single" w:sz="4" w:space="0" w:color="auto"/>
              <w:left w:val="single" w:sz="4" w:space="0" w:color="auto"/>
              <w:bottom w:val="single" w:sz="4" w:space="0" w:color="auto"/>
              <w:right w:val="single" w:sz="4" w:space="0" w:color="auto"/>
            </w:tcBorders>
            <w:hideMark/>
          </w:tcPr>
          <w:p w14:paraId="4ED94EA6"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455" w:type="dxa"/>
            <w:tcBorders>
              <w:top w:val="single" w:sz="4" w:space="0" w:color="auto"/>
              <w:left w:val="single" w:sz="4" w:space="0" w:color="auto"/>
              <w:bottom w:val="single" w:sz="4" w:space="0" w:color="auto"/>
              <w:right w:val="single" w:sz="4" w:space="0" w:color="auto"/>
            </w:tcBorders>
            <w:hideMark/>
          </w:tcPr>
          <w:p w14:paraId="01AB055C"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1451" w:type="dxa"/>
            <w:tcBorders>
              <w:top w:val="single" w:sz="4" w:space="0" w:color="auto"/>
              <w:left w:val="single" w:sz="4" w:space="0" w:color="auto"/>
              <w:bottom w:val="single" w:sz="4" w:space="0" w:color="auto"/>
              <w:right w:val="single" w:sz="4" w:space="0" w:color="auto"/>
            </w:tcBorders>
            <w:hideMark/>
          </w:tcPr>
          <w:p w14:paraId="18F93FBD"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hideMark/>
          </w:tcPr>
          <w:p w14:paraId="2D0EFAAC"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172" w:type="dxa"/>
            <w:tcBorders>
              <w:top w:val="single" w:sz="4" w:space="0" w:color="auto"/>
              <w:left w:val="single" w:sz="4" w:space="0" w:color="auto"/>
              <w:bottom w:val="single" w:sz="4" w:space="0" w:color="auto"/>
              <w:right w:val="single" w:sz="4" w:space="0" w:color="auto"/>
            </w:tcBorders>
          </w:tcPr>
          <w:p w14:paraId="32B36E21" w14:textId="77777777" w:rsidR="00C9726F" w:rsidRPr="009E2354" w:rsidRDefault="00C9726F" w:rsidP="00C9726F">
            <w:pPr>
              <w:jc w:val="center"/>
              <w:rPr>
                <w:rFonts w:ascii="Times New Roman" w:hAnsi="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14:paraId="2894B311" w14:textId="77777777" w:rsidR="00C9726F" w:rsidRPr="009E2354" w:rsidRDefault="00C9726F" w:rsidP="00C9726F">
            <w:pPr>
              <w:jc w:val="center"/>
              <w:rPr>
                <w:rFonts w:ascii="Times New Roman" w:hAnsi="Times New Roman"/>
                <w:sz w:val="24"/>
                <w:szCs w:val="24"/>
              </w:rPr>
            </w:pPr>
          </w:p>
        </w:tc>
      </w:tr>
      <w:tr w:rsidR="00C9726F" w:rsidRPr="009E2354" w14:paraId="482F5B08" w14:textId="77777777" w:rsidTr="00E136B1">
        <w:trPr>
          <w:trHeight w:val="520"/>
        </w:trPr>
        <w:tc>
          <w:tcPr>
            <w:tcW w:w="3536" w:type="dxa"/>
            <w:gridSpan w:val="2"/>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6AB6C3DD" w14:textId="77777777" w:rsidR="00C9726F" w:rsidRPr="009E2354" w:rsidRDefault="00C9726F" w:rsidP="000442E8">
            <w:pPr>
              <w:spacing w:line="256" w:lineRule="auto"/>
              <w:jc w:val="center"/>
              <w:rPr>
                <w:rFonts w:ascii="Times New Roman" w:eastAsia="Times New Roman" w:hAnsi="Times New Roman"/>
                <w:b/>
                <w:color w:val="2C2C2C" w:themeColor="text1"/>
                <w:sz w:val="24"/>
                <w:szCs w:val="24"/>
                <w:lang w:eastAsia="uk-UA"/>
              </w:rPr>
            </w:pPr>
            <w:r w:rsidRPr="009E2354">
              <w:rPr>
                <w:rFonts w:ascii="Times New Roman" w:eastAsia="Times New Roman" w:hAnsi="Times New Roman"/>
                <w:b/>
                <w:color w:val="2C2C2C" w:themeColor="text1"/>
                <w:sz w:val="24"/>
                <w:szCs w:val="24"/>
                <w:lang w:eastAsia="uk-UA"/>
              </w:rPr>
              <w:t xml:space="preserve">Відповідальність </w:t>
            </w:r>
            <w:r w:rsidR="00C216CC">
              <w:rPr>
                <w:rFonts w:ascii="Times New Roman" w:eastAsia="Times New Roman" w:hAnsi="Times New Roman"/>
                <w:b/>
                <w:color w:val="2C2C2C" w:themeColor="text1"/>
                <w:sz w:val="24"/>
                <w:szCs w:val="24"/>
                <w:lang w:eastAsia="uk-UA"/>
              </w:rPr>
              <w:t>учнів (вихованців)</w:t>
            </w:r>
            <w:r w:rsidRPr="009E2354">
              <w:rPr>
                <w:rFonts w:ascii="Times New Roman" w:eastAsia="Times New Roman" w:hAnsi="Times New Roman"/>
                <w:b/>
                <w:color w:val="2C2C2C" w:themeColor="text1"/>
                <w:sz w:val="24"/>
                <w:szCs w:val="24"/>
                <w:lang w:eastAsia="uk-UA"/>
              </w:rPr>
              <w:t xml:space="preserve"> за результати свого навчання, здатності до самооцінювання</w:t>
            </w:r>
          </w:p>
          <w:p w14:paraId="0084ECCD" w14:textId="77777777" w:rsidR="00C9726F" w:rsidRPr="009E2354" w:rsidRDefault="00C9726F" w:rsidP="00C9726F">
            <w:pPr>
              <w:jc w:val="center"/>
              <w:rPr>
                <w:rFonts w:ascii="Times New Roman" w:hAnsi="Times New Roman"/>
                <w:color w:val="2C2C2C" w:themeColor="text1"/>
                <w:sz w:val="24"/>
                <w:szCs w:val="24"/>
              </w:rPr>
            </w:pPr>
          </w:p>
        </w:tc>
        <w:tc>
          <w:tcPr>
            <w:tcW w:w="1714" w:type="dxa"/>
            <w:tcBorders>
              <w:top w:val="single" w:sz="4" w:space="0" w:color="auto"/>
              <w:left w:val="single" w:sz="4" w:space="0" w:color="auto"/>
              <w:bottom w:val="single" w:sz="4" w:space="0" w:color="auto"/>
              <w:right w:val="single" w:sz="4" w:space="0" w:color="auto"/>
            </w:tcBorders>
          </w:tcPr>
          <w:p w14:paraId="067D1D16" w14:textId="77777777"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14:paraId="08D199B5" w14:textId="77777777"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14:paraId="6C026304" w14:textId="77777777" w:rsidR="00C9726F" w:rsidRPr="009E2354" w:rsidRDefault="00C9726F" w:rsidP="00C9726F">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14:paraId="329D7C1C" w14:textId="77777777" w:rsidR="00C9726F" w:rsidRPr="009E2354" w:rsidRDefault="00C9726F" w:rsidP="00C9726F">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14:paraId="5EAEFA30" w14:textId="77777777" w:rsidR="00C9726F" w:rsidRPr="009E2354" w:rsidRDefault="00C9726F" w:rsidP="00C9726F">
            <w:pPr>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tcPr>
          <w:p w14:paraId="79C0F03B" w14:textId="77777777" w:rsidR="00C9726F" w:rsidRPr="009E2354" w:rsidRDefault="00C9726F" w:rsidP="00C9726F">
            <w:pPr>
              <w:jc w:val="center"/>
              <w:rPr>
                <w:rFonts w:ascii="Times New Roman" w:hAnsi="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14:paraId="79CCFDBE" w14:textId="77777777" w:rsidR="00C9726F" w:rsidRPr="009E2354" w:rsidRDefault="00C9726F" w:rsidP="00C9726F">
            <w:pPr>
              <w:jc w:val="center"/>
              <w:rPr>
                <w:rFonts w:ascii="Times New Roman" w:hAnsi="Times New Roman"/>
                <w:sz w:val="24"/>
                <w:szCs w:val="24"/>
              </w:rPr>
            </w:pPr>
          </w:p>
        </w:tc>
      </w:tr>
      <w:tr w:rsidR="00C9726F" w:rsidRPr="009E2354" w14:paraId="1902F411" w14:textId="77777777"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14:paraId="5BC4293B"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 1</w:t>
            </w:r>
          </w:p>
        </w:tc>
        <w:tc>
          <w:tcPr>
            <w:tcW w:w="2663" w:type="dxa"/>
            <w:tcBorders>
              <w:top w:val="single" w:sz="4" w:space="0" w:color="auto"/>
              <w:left w:val="single" w:sz="4" w:space="0" w:color="auto"/>
              <w:bottom w:val="single" w:sz="4" w:space="0" w:color="auto"/>
              <w:right w:val="single" w:sz="4" w:space="0" w:color="auto"/>
            </w:tcBorders>
            <w:hideMark/>
          </w:tcPr>
          <w:p w14:paraId="0F6EA8C8"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Графік роботи курсів за вибором </w:t>
            </w:r>
          </w:p>
        </w:tc>
        <w:tc>
          <w:tcPr>
            <w:tcW w:w="7531" w:type="dxa"/>
            <w:gridSpan w:val="5"/>
            <w:tcBorders>
              <w:top w:val="single" w:sz="4" w:space="0" w:color="auto"/>
              <w:left w:val="single" w:sz="4" w:space="0" w:color="auto"/>
              <w:bottom w:val="single" w:sz="4" w:space="0" w:color="auto"/>
              <w:right w:val="single" w:sz="4" w:space="0" w:color="auto"/>
            </w:tcBorders>
            <w:hideMark/>
          </w:tcPr>
          <w:p w14:paraId="234DCD29"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Контроль за дотриманням</w:t>
            </w:r>
          </w:p>
        </w:tc>
        <w:tc>
          <w:tcPr>
            <w:tcW w:w="2172" w:type="dxa"/>
            <w:tcBorders>
              <w:top w:val="single" w:sz="4" w:space="0" w:color="auto"/>
              <w:left w:val="single" w:sz="4" w:space="0" w:color="auto"/>
              <w:bottom w:val="single" w:sz="4" w:space="0" w:color="auto"/>
              <w:right w:val="single" w:sz="4" w:space="0" w:color="auto"/>
            </w:tcBorders>
            <w:hideMark/>
          </w:tcPr>
          <w:p w14:paraId="7AC462D3"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1" w:type="dxa"/>
            <w:tcBorders>
              <w:top w:val="single" w:sz="4" w:space="0" w:color="auto"/>
              <w:left w:val="single" w:sz="4" w:space="0" w:color="auto"/>
              <w:bottom w:val="single" w:sz="4" w:space="0" w:color="auto"/>
              <w:right w:val="single" w:sz="4" w:space="0" w:color="auto"/>
            </w:tcBorders>
          </w:tcPr>
          <w:p w14:paraId="5B103D0D" w14:textId="77777777" w:rsidR="00C9726F" w:rsidRPr="009E2354" w:rsidRDefault="00C9726F" w:rsidP="00C9726F">
            <w:pPr>
              <w:jc w:val="center"/>
              <w:rPr>
                <w:rFonts w:ascii="Times New Roman" w:hAnsi="Times New Roman"/>
                <w:sz w:val="24"/>
                <w:szCs w:val="24"/>
              </w:rPr>
            </w:pPr>
          </w:p>
        </w:tc>
      </w:tr>
      <w:tr w:rsidR="00C9726F" w:rsidRPr="009E2354" w14:paraId="3AD30038" w14:textId="77777777"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14:paraId="2159E993"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2663" w:type="dxa"/>
            <w:tcBorders>
              <w:top w:val="single" w:sz="4" w:space="0" w:color="auto"/>
              <w:left w:val="single" w:sz="4" w:space="0" w:color="auto"/>
              <w:bottom w:val="single" w:sz="4" w:space="0" w:color="auto"/>
              <w:right w:val="single" w:sz="4" w:space="0" w:color="auto"/>
            </w:tcBorders>
            <w:hideMark/>
          </w:tcPr>
          <w:p w14:paraId="11626520"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Заохочення та стимулювання </w:t>
            </w:r>
            <w:r w:rsidR="00C07313">
              <w:rPr>
                <w:rFonts w:ascii="Times New Roman" w:hAnsi="Times New Roman"/>
                <w:sz w:val="24"/>
                <w:szCs w:val="24"/>
              </w:rPr>
              <w:t>учнів (вихованців)</w:t>
            </w:r>
          </w:p>
        </w:tc>
        <w:tc>
          <w:tcPr>
            <w:tcW w:w="7531" w:type="dxa"/>
            <w:gridSpan w:val="5"/>
            <w:tcBorders>
              <w:top w:val="single" w:sz="4" w:space="0" w:color="auto"/>
              <w:left w:val="single" w:sz="4" w:space="0" w:color="auto"/>
              <w:bottom w:val="single" w:sz="4" w:space="0" w:color="auto"/>
              <w:right w:val="single" w:sz="4" w:space="0" w:color="auto"/>
            </w:tcBorders>
            <w:hideMark/>
          </w:tcPr>
          <w:p w14:paraId="06CE435C"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Вручення грамот, дипломів, подяк</w:t>
            </w:r>
          </w:p>
        </w:tc>
        <w:tc>
          <w:tcPr>
            <w:tcW w:w="2172" w:type="dxa"/>
            <w:tcBorders>
              <w:top w:val="single" w:sz="4" w:space="0" w:color="auto"/>
              <w:left w:val="single" w:sz="4" w:space="0" w:color="auto"/>
              <w:bottom w:val="single" w:sz="4" w:space="0" w:color="auto"/>
              <w:right w:val="single" w:sz="4" w:space="0" w:color="auto"/>
            </w:tcBorders>
          </w:tcPr>
          <w:p w14:paraId="31FAE5E2" w14:textId="77777777" w:rsidR="00C9726F" w:rsidRPr="009E2354" w:rsidRDefault="00C9726F" w:rsidP="00C9726F">
            <w:pPr>
              <w:jc w:val="center"/>
              <w:rPr>
                <w:rFonts w:ascii="Times New Roman" w:hAnsi="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14:paraId="0151D131" w14:textId="77777777" w:rsidR="00C9726F" w:rsidRPr="009E2354" w:rsidRDefault="00C9726F" w:rsidP="00C9726F">
            <w:pPr>
              <w:jc w:val="center"/>
              <w:rPr>
                <w:rFonts w:ascii="Times New Roman" w:hAnsi="Times New Roman"/>
                <w:sz w:val="24"/>
                <w:szCs w:val="24"/>
              </w:rPr>
            </w:pPr>
          </w:p>
        </w:tc>
      </w:tr>
      <w:tr w:rsidR="00C9726F" w:rsidRPr="009E2354" w14:paraId="34C6B6C1" w14:textId="77777777"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14:paraId="4BBC3FC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2663" w:type="dxa"/>
            <w:tcBorders>
              <w:top w:val="single" w:sz="4" w:space="0" w:color="auto"/>
              <w:left w:val="single" w:sz="4" w:space="0" w:color="auto"/>
              <w:bottom w:val="single" w:sz="4" w:space="0" w:color="auto"/>
              <w:right w:val="single" w:sz="4" w:space="0" w:color="auto"/>
            </w:tcBorders>
            <w:hideMark/>
          </w:tcPr>
          <w:p w14:paraId="0FE6CB7F"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p>
        </w:tc>
        <w:tc>
          <w:tcPr>
            <w:tcW w:w="1714" w:type="dxa"/>
            <w:tcBorders>
              <w:top w:val="single" w:sz="4" w:space="0" w:color="auto"/>
              <w:left w:val="single" w:sz="4" w:space="0" w:color="auto"/>
              <w:bottom w:val="single" w:sz="4" w:space="0" w:color="auto"/>
              <w:right w:val="single" w:sz="4" w:space="0" w:color="auto"/>
            </w:tcBorders>
            <w:hideMark/>
          </w:tcPr>
          <w:p w14:paraId="24198EB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5,8,</w:t>
            </w:r>
            <w:r w:rsidR="00015341">
              <w:rPr>
                <w:rFonts w:ascii="Times New Roman" w:hAnsi="Times New Roman"/>
                <w:sz w:val="24"/>
                <w:szCs w:val="24"/>
              </w:rPr>
              <w:t>10</w:t>
            </w:r>
            <w:r w:rsidRPr="009E2354">
              <w:rPr>
                <w:rFonts w:ascii="Times New Roman" w:hAnsi="Times New Roman"/>
                <w:sz w:val="24"/>
                <w:szCs w:val="24"/>
              </w:rPr>
              <w:t>,1</w:t>
            </w:r>
            <w:r w:rsidR="00015341">
              <w:rPr>
                <w:rFonts w:ascii="Times New Roman" w:hAnsi="Times New Roman"/>
                <w:sz w:val="24"/>
                <w:szCs w:val="24"/>
              </w:rPr>
              <w:t>2</w:t>
            </w:r>
          </w:p>
        </w:tc>
        <w:tc>
          <w:tcPr>
            <w:tcW w:w="1455" w:type="dxa"/>
            <w:tcBorders>
              <w:top w:val="single" w:sz="4" w:space="0" w:color="auto"/>
              <w:left w:val="single" w:sz="4" w:space="0" w:color="auto"/>
              <w:bottom w:val="single" w:sz="4" w:space="0" w:color="auto"/>
              <w:right w:val="single" w:sz="4" w:space="0" w:color="auto"/>
            </w:tcBorders>
            <w:hideMark/>
          </w:tcPr>
          <w:p w14:paraId="0384080D"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w:t>
            </w:r>
            <w:r w:rsidR="00015341">
              <w:rPr>
                <w:rFonts w:ascii="Times New Roman" w:hAnsi="Times New Roman"/>
                <w:sz w:val="24"/>
                <w:szCs w:val="24"/>
              </w:rPr>
              <w:t>9</w:t>
            </w:r>
            <w:r w:rsidRPr="009E2354">
              <w:rPr>
                <w:rFonts w:ascii="Times New Roman" w:hAnsi="Times New Roman"/>
                <w:sz w:val="24"/>
                <w:szCs w:val="24"/>
              </w:rPr>
              <w:t>,11</w:t>
            </w:r>
          </w:p>
        </w:tc>
        <w:tc>
          <w:tcPr>
            <w:tcW w:w="1455" w:type="dxa"/>
            <w:tcBorders>
              <w:top w:val="single" w:sz="4" w:space="0" w:color="auto"/>
              <w:left w:val="single" w:sz="4" w:space="0" w:color="auto"/>
              <w:bottom w:val="single" w:sz="4" w:space="0" w:color="auto"/>
              <w:right w:val="single" w:sz="4" w:space="0" w:color="auto"/>
            </w:tcBorders>
            <w:hideMark/>
          </w:tcPr>
          <w:p w14:paraId="7B3595D6"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1451" w:type="dxa"/>
            <w:tcBorders>
              <w:top w:val="single" w:sz="4" w:space="0" w:color="auto"/>
              <w:left w:val="single" w:sz="4" w:space="0" w:color="auto"/>
              <w:bottom w:val="single" w:sz="4" w:space="0" w:color="auto"/>
              <w:right w:val="single" w:sz="4" w:space="0" w:color="auto"/>
            </w:tcBorders>
            <w:hideMark/>
          </w:tcPr>
          <w:p w14:paraId="51C23F0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hideMark/>
          </w:tcPr>
          <w:p w14:paraId="23F80AC4"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172" w:type="dxa"/>
            <w:tcBorders>
              <w:top w:val="single" w:sz="4" w:space="0" w:color="auto"/>
              <w:left w:val="single" w:sz="4" w:space="0" w:color="auto"/>
              <w:bottom w:val="single" w:sz="4" w:space="0" w:color="auto"/>
              <w:right w:val="single" w:sz="4" w:space="0" w:color="auto"/>
            </w:tcBorders>
          </w:tcPr>
          <w:p w14:paraId="7DC1CF46" w14:textId="77777777" w:rsidR="00C9726F" w:rsidRPr="009E2354" w:rsidRDefault="00F93BCA" w:rsidP="00C9726F">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1" w:type="dxa"/>
            <w:tcBorders>
              <w:top w:val="single" w:sz="4" w:space="0" w:color="auto"/>
              <w:left w:val="single" w:sz="4" w:space="0" w:color="auto"/>
              <w:bottom w:val="single" w:sz="4" w:space="0" w:color="auto"/>
              <w:right w:val="single" w:sz="4" w:space="0" w:color="auto"/>
            </w:tcBorders>
          </w:tcPr>
          <w:p w14:paraId="0F39BAFA" w14:textId="77777777" w:rsidR="00C9726F" w:rsidRPr="009E2354" w:rsidRDefault="00C9726F" w:rsidP="00C9726F">
            <w:pPr>
              <w:jc w:val="center"/>
              <w:rPr>
                <w:rFonts w:ascii="Times New Roman" w:hAnsi="Times New Roman"/>
                <w:sz w:val="24"/>
                <w:szCs w:val="24"/>
              </w:rPr>
            </w:pPr>
          </w:p>
        </w:tc>
      </w:tr>
      <w:tr w:rsidR="00015341" w:rsidRPr="009E2354" w14:paraId="3B913289" w14:textId="77777777"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14:paraId="465DCADA" w14:textId="77777777" w:rsidR="00015341" w:rsidRPr="009E2354" w:rsidRDefault="00015341" w:rsidP="00015341">
            <w:pPr>
              <w:jc w:val="center"/>
              <w:rPr>
                <w:rFonts w:ascii="Times New Roman" w:hAnsi="Times New Roman"/>
                <w:sz w:val="24"/>
                <w:szCs w:val="24"/>
              </w:rPr>
            </w:pPr>
            <w:r w:rsidRPr="009E2354">
              <w:rPr>
                <w:rFonts w:ascii="Times New Roman" w:hAnsi="Times New Roman"/>
                <w:sz w:val="24"/>
                <w:szCs w:val="24"/>
              </w:rPr>
              <w:lastRenderedPageBreak/>
              <w:t>4</w:t>
            </w:r>
          </w:p>
        </w:tc>
        <w:tc>
          <w:tcPr>
            <w:tcW w:w="2663" w:type="dxa"/>
            <w:tcBorders>
              <w:top w:val="single" w:sz="4" w:space="0" w:color="auto"/>
              <w:left w:val="single" w:sz="4" w:space="0" w:color="auto"/>
              <w:bottom w:val="single" w:sz="4" w:space="0" w:color="auto"/>
              <w:right w:val="single" w:sz="4" w:space="0" w:color="auto"/>
            </w:tcBorders>
            <w:hideMark/>
          </w:tcPr>
          <w:p w14:paraId="173BE4A4" w14:textId="77777777" w:rsidR="00015341" w:rsidRPr="009E2354" w:rsidRDefault="00015341" w:rsidP="00015341">
            <w:pPr>
              <w:jc w:val="center"/>
              <w:rPr>
                <w:rFonts w:ascii="Times New Roman" w:hAnsi="Times New Roman"/>
                <w:sz w:val="24"/>
                <w:szCs w:val="24"/>
              </w:rPr>
            </w:pPr>
            <w:r w:rsidRPr="009E2354">
              <w:rPr>
                <w:rFonts w:ascii="Times New Roman" w:hAnsi="Times New Roman"/>
                <w:sz w:val="24"/>
                <w:szCs w:val="24"/>
              </w:rPr>
              <w:t xml:space="preserve">Щоденники </w:t>
            </w:r>
          </w:p>
        </w:tc>
        <w:tc>
          <w:tcPr>
            <w:tcW w:w="1714" w:type="dxa"/>
            <w:tcBorders>
              <w:top w:val="single" w:sz="4" w:space="0" w:color="auto"/>
              <w:left w:val="single" w:sz="4" w:space="0" w:color="auto"/>
              <w:bottom w:val="single" w:sz="4" w:space="0" w:color="auto"/>
              <w:right w:val="single" w:sz="4" w:space="0" w:color="auto"/>
            </w:tcBorders>
            <w:hideMark/>
          </w:tcPr>
          <w:p w14:paraId="6FBF1A14" w14:textId="77777777" w:rsidR="00015341" w:rsidRPr="009E2354" w:rsidRDefault="00015341" w:rsidP="00015341">
            <w:pPr>
              <w:jc w:val="center"/>
              <w:rPr>
                <w:rFonts w:ascii="Times New Roman" w:hAnsi="Times New Roman"/>
                <w:sz w:val="24"/>
                <w:szCs w:val="24"/>
              </w:rPr>
            </w:pPr>
            <w:r w:rsidRPr="009E2354">
              <w:rPr>
                <w:rFonts w:ascii="Times New Roman" w:hAnsi="Times New Roman"/>
                <w:sz w:val="24"/>
                <w:szCs w:val="24"/>
              </w:rPr>
              <w:t>5-1</w:t>
            </w:r>
            <w:r>
              <w:rPr>
                <w:rFonts w:ascii="Times New Roman" w:hAnsi="Times New Roman"/>
                <w:sz w:val="24"/>
                <w:szCs w:val="24"/>
              </w:rPr>
              <w:t>2</w:t>
            </w:r>
          </w:p>
        </w:tc>
        <w:tc>
          <w:tcPr>
            <w:tcW w:w="1455" w:type="dxa"/>
            <w:tcBorders>
              <w:top w:val="single" w:sz="4" w:space="0" w:color="auto"/>
              <w:left w:val="single" w:sz="4" w:space="0" w:color="auto"/>
              <w:bottom w:val="single" w:sz="4" w:space="0" w:color="auto"/>
              <w:right w:val="single" w:sz="4" w:space="0" w:color="auto"/>
            </w:tcBorders>
            <w:hideMark/>
          </w:tcPr>
          <w:p w14:paraId="11585B71" w14:textId="77777777" w:rsidR="00015341" w:rsidRPr="009E2354" w:rsidRDefault="00015341" w:rsidP="00015341">
            <w:pPr>
              <w:jc w:val="center"/>
              <w:rPr>
                <w:rFonts w:ascii="Times New Roman" w:hAnsi="Times New Roman"/>
                <w:sz w:val="24"/>
                <w:szCs w:val="24"/>
                <w:lang w:val="en-US"/>
              </w:rPr>
            </w:pPr>
            <w:r w:rsidRPr="00AE76B8">
              <w:rPr>
                <w:rFonts w:ascii="Times New Roman" w:hAnsi="Times New Roman"/>
                <w:sz w:val="24"/>
                <w:szCs w:val="24"/>
              </w:rPr>
              <w:t>5-12</w:t>
            </w:r>
          </w:p>
        </w:tc>
        <w:tc>
          <w:tcPr>
            <w:tcW w:w="1455" w:type="dxa"/>
            <w:tcBorders>
              <w:top w:val="single" w:sz="4" w:space="0" w:color="auto"/>
              <w:left w:val="single" w:sz="4" w:space="0" w:color="auto"/>
              <w:bottom w:val="single" w:sz="4" w:space="0" w:color="auto"/>
              <w:right w:val="single" w:sz="4" w:space="0" w:color="auto"/>
            </w:tcBorders>
            <w:hideMark/>
          </w:tcPr>
          <w:p w14:paraId="05B8C05E" w14:textId="77777777" w:rsidR="00015341" w:rsidRPr="009E2354" w:rsidRDefault="00015341" w:rsidP="00015341">
            <w:pPr>
              <w:jc w:val="center"/>
              <w:rPr>
                <w:rFonts w:ascii="Times New Roman" w:hAnsi="Times New Roman"/>
                <w:sz w:val="24"/>
                <w:szCs w:val="24"/>
                <w:lang w:val="en-US"/>
              </w:rPr>
            </w:pPr>
            <w:r w:rsidRPr="00AE76B8">
              <w:rPr>
                <w:rFonts w:ascii="Times New Roman" w:hAnsi="Times New Roman"/>
                <w:sz w:val="24"/>
                <w:szCs w:val="24"/>
              </w:rPr>
              <w:t>5-12</w:t>
            </w:r>
          </w:p>
        </w:tc>
        <w:tc>
          <w:tcPr>
            <w:tcW w:w="1451" w:type="dxa"/>
            <w:tcBorders>
              <w:top w:val="single" w:sz="4" w:space="0" w:color="auto"/>
              <w:left w:val="single" w:sz="4" w:space="0" w:color="auto"/>
              <w:bottom w:val="single" w:sz="4" w:space="0" w:color="auto"/>
              <w:right w:val="single" w:sz="4" w:space="0" w:color="auto"/>
            </w:tcBorders>
            <w:hideMark/>
          </w:tcPr>
          <w:p w14:paraId="1BB8801C" w14:textId="77777777" w:rsidR="00015341" w:rsidRPr="009E2354" w:rsidRDefault="00015341" w:rsidP="00015341">
            <w:pPr>
              <w:jc w:val="center"/>
              <w:rPr>
                <w:rFonts w:ascii="Times New Roman" w:hAnsi="Times New Roman"/>
                <w:sz w:val="24"/>
                <w:szCs w:val="24"/>
                <w:lang w:val="en-US"/>
              </w:rPr>
            </w:pPr>
            <w:r w:rsidRPr="00AE76B8">
              <w:rPr>
                <w:rFonts w:ascii="Times New Roman" w:hAnsi="Times New Roman"/>
                <w:sz w:val="24"/>
                <w:szCs w:val="24"/>
              </w:rPr>
              <w:t>5-12</w:t>
            </w:r>
          </w:p>
        </w:tc>
        <w:tc>
          <w:tcPr>
            <w:tcW w:w="1456" w:type="dxa"/>
            <w:tcBorders>
              <w:top w:val="single" w:sz="4" w:space="0" w:color="auto"/>
              <w:left w:val="single" w:sz="4" w:space="0" w:color="auto"/>
              <w:bottom w:val="single" w:sz="4" w:space="0" w:color="auto"/>
              <w:right w:val="single" w:sz="4" w:space="0" w:color="auto"/>
            </w:tcBorders>
            <w:hideMark/>
          </w:tcPr>
          <w:p w14:paraId="10178139" w14:textId="77777777" w:rsidR="00015341" w:rsidRPr="009E2354" w:rsidRDefault="00015341" w:rsidP="00015341">
            <w:pPr>
              <w:jc w:val="center"/>
              <w:rPr>
                <w:rFonts w:ascii="Times New Roman" w:hAnsi="Times New Roman"/>
                <w:sz w:val="24"/>
                <w:szCs w:val="24"/>
                <w:lang w:val="en-US"/>
              </w:rPr>
            </w:pPr>
            <w:r w:rsidRPr="00AE76B8">
              <w:rPr>
                <w:rFonts w:ascii="Times New Roman" w:hAnsi="Times New Roman"/>
                <w:sz w:val="24"/>
                <w:szCs w:val="24"/>
              </w:rPr>
              <w:t>5-12</w:t>
            </w:r>
          </w:p>
        </w:tc>
        <w:tc>
          <w:tcPr>
            <w:tcW w:w="2172" w:type="dxa"/>
            <w:tcBorders>
              <w:top w:val="single" w:sz="4" w:space="0" w:color="auto"/>
              <w:left w:val="single" w:sz="4" w:space="0" w:color="auto"/>
              <w:bottom w:val="single" w:sz="4" w:space="0" w:color="auto"/>
              <w:right w:val="single" w:sz="4" w:space="0" w:color="auto"/>
            </w:tcBorders>
            <w:hideMark/>
          </w:tcPr>
          <w:p w14:paraId="70C53362" w14:textId="77777777" w:rsidR="00015341" w:rsidRPr="009E2354" w:rsidRDefault="00015341" w:rsidP="00015341">
            <w:pPr>
              <w:jc w:val="center"/>
              <w:rPr>
                <w:rFonts w:ascii="Times New Roman" w:hAnsi="Times New Roman"/>
                <w:sz w:val="24"/>
                <w:szCs w:val="24"/>
              </w:rPr>
            </w:pPr>
            <w:r w:rsidRPr="009E2354">
              <w:rPr>
                <w:rFonts w:ascii="Times New Roman" w:hAnsi="Times New Roman"/>
                <w:sz w:val="24"/>
                <w:szCs w:val="24"/>
              </w:rPr>
              <w:t>Нарада при ЗВР</w:t>
            </w:r>
          </w:p>
        </w:tc>
        <w:tc>
          <w:tcPr>
            <w:tcW w:w="1611" w:type="dxa"/>
            <w:tcBorders>
              <w:top w:val="single" w:sz="4" w:space="0" w:color="auto"/>
              <w:left w:val="single" w:sz="4" w:space="0" w:color="auto"/>
              <w:bottom w:val="single" w:sz="4" w:space="0" w:color="auto"/>
              <w:right w:val="single" w:sz="4" w:space="0" w:color="auto"/>
            </w:tcBorders>
          </w:tcPr>
          <w:p w14:paraId="585121F9" w14:textId="77777777" w:rsidR="00015341" w:rsidRPr="009E2354" w:rsidRDefault="00015341" w:rsidP="00015341">
            <w:pPr>
              <w:jc w:val="center"/>
              <w:rPr>
                <w:rFonts w:ascii="Times New Roman" w:hAnsi="Times New Roman"/>
                <w:sz w:val="24"/>
                <w:szCs w:val="24"/>
              </w:rPr>
            </w:pPr>
          </w:p>
        </w:tc>
      </w:tr>
      <w:tr w:rsidR="00C9726F" w:rsidRPr="009E2354" w14:paraId="34AFB3EF" w14:textId="77777777" w:rsidTr="00E136B1">
        <w:trPr>
          <w:trHeight w:val="520"/>
        </w:trPr>
        <w:tc>
          <w:tcPr>
            <w:tcW w:w="3536" w:type="dxa"/>
            <w:gridSpan w:val="2"/>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4C4C8CE2" w14:textId="77777777" w:rsidR="00C9726F" w:rsidRPr="009E2354" w:rsidRDefault="00C9726F" w:rsidP="000442E8">
            <w:pPr>
              <w:spacing w:line="256" w:lineRule="auto"/>
              <w:jc w:val="center"/>
              <w:rPr>
                <w:rFonts w:ascii="Times New Roman" w:eastAsia="Times New Roman" w:hAnsi="Times New Roman"/>
                <w:b/>
                <w:sz w:val="24"/>
                <w:szCs w:val="24"/>
                <w:lang w:eastAsia="uk-UA"/>
              </w:rPr>
            </w:pPr>
            <w:r w:rsidRPr="009E2354">
              <w:rPr>
                <w:rFonts w:ascii="Times New Roman" w:eastAsia="Times New Roman" w:hAnsi="Times New Roman"/>
                <w:b/>
                <w:sz w:val="24"/>
                <w:szCs w:val="24"/>
                <w:lang w:eastAsia="uk-UA"/>
              </w:rPr>
              <w:t xml:space="preserve">Самооцінювання та взаємооцінювання </w:t>
            </w:r>
            <w:r w:rsidR="00C216CC">
              <w:rPr>
                <w:rFonts w:ascii="Times New Roman" w:eastAsia="Times New Roman" w:hAnsi="Times New Roman"/>
                <w:b/>
                <w:sz w:val="24"/>
                <w:szCs w:val="24"/>
                <w:lang w:eastAsia="uk-UA"/>
              </w:rPr>
              <w:t>учнів (вихованців)</w:t>
            </w:r>
          </w:p>
          <w:p w14:paraId="2FC58F26" w14:textId="77777777" w:rsidR="00C9726F" w:rsidRPr="009E2354" w:rsidRDefault="00C9726F" w:rsidP="00C9726F">
            <w:pPr>
              <w:jc w:val="center"/>
              <w:rPr>
                <w:rFonts w:ascii="Times New Roman" w:hAnsi="Times New Roman"/>
                <w:b/>
                <w:sz w:val="24"/>
                <w:szCs w:val="24"/>
              </w:rPr>
            </w:pPr>
          </w:p>
        </w:tc>
        <w:tc>
          <w:tcPr>
            <w:tcW w:w="1714" w:type="dxa"/>
            <w:tcBorders>
              <w:top w:val="single" w:sz="4" w:space="0" w:color="auto"/>
              <w:left w:val="single" w:sz="4" w:space="0" w:color="auto"/>
              <w:bottom w:val="single" w:sz="4" w:space="0" w:color="auto"/>
              <w:right w:val="single" w:sz="4" w:space="0" w:color="auto"/>
            </w:tcBorders>
          </w:tcPr>
          <w:p w14:paraId="49115E80" w14:textId="77777777"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14:paraId="3A632918" w14:textId="77777777"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14:paraId="092C5A55" w14:textId="77777777" w:rsidR="00C9726F" w:rsidRPr="009E2354" w:rsidRDefault="00C9726F" w:rsidP="00C9726F">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14:paraId="059235D7" w14:textId="77777777" w:rsidR="00C9726F" w:rsidRPr="009E2354" w:rsidRDefault="00C9726F" w:rsidP="00C9726F">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14:paraId="55282D1B" w14:textId="77777777" w:rsidR="00C9726F" w:rsidRPr="009E2354" w:rsidRDefault="00C9726F" w:rsidP="00C9726F">
            <w:pPr>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hideMark/>
          </w:tcPr>
          <w:p w14:paraId="015740E6"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1" w:type="dxa"/>
            <w:tcBorders>
              <w:top w:val="single" w:sz="4" w:space="0" w:color="auto"/>
              <w:left w:val="single" w:sz="4" w:space="0" w:color="auto"/>
              <w:bottom w:val="single" w:sz="4" w:space="0" w:color="auto"/>
              <w:right w:val="single" w:sz="4" w:space="0" w:color="auto"/>
            </w:tcBorders>
          </w:tcPr>
          <w:p w14:paraId="0B61741A" w14:textId="77777777" w:rsidR="00C9726F" w:rsidRPr="009E2354" w:rsidRDefault="00C9726F" w:rsidP="00C9726F">
            <w:pPr>
              <w:jc w:val="center"/>
              <w:rPr>
                <w:rFonts w:ascii="Times New Roman" w:hAnsi="Times New Roman"/>
                <w:sz w:val="24"/>
                <w:szCs w:val="24"/>
              </w:rPr>
            </w:pPr>
          </w:p>
        </w:tc>
      </w:tr>
      <w:tr w:rsidR="00C9726F" w:rsidRPr="009E2354" w14:paraId="61CF4A9D" w14:textId="77777777"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14:paraId="5396966D"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663" w:type="dxa"/>
            <w:tcBorders>
              <w:top w:val="single" w:sz="4" w:space="0" w:color="auto"/>
              <w:left w:val="single" w:sz="4" w:space="0" w:color="auto"/>
              <w:bottom w:val="single" w:sz="4" w:space="0" w:color="auto"/>
              <w:right w:val="single" w:sz="4" w:space="0" w:color="auto"/>
            </w:tcBorders>
            <w:hideMark/>
          </w:tcPr>
          <w:p w14:paraId="5315B770"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Спостереження за проведенням навчальних занять</w:t>
            </w:r>
          </w:p>
        </w:tc>
        <w:tc>
          <w:tcPr>
            <w:tcW w:w="1714" w:type="dxa"/>
            <w:tcBorders>
              <w:top w:val="single" w:sz="4" w:space="0" w:color="auto"/>
              <w:left w:val="single" w:sz="4" w:space="0" w:color="auto"/>
              <w:bottom w:val="single" w:sz="4" w:space="0" w:color="auto"/>
              <w:right w:val="single" w:sz="4" w:space="0" w:color="auto"/>
            </w:tcBorders>
            <w:hideMark/>
          </w:tcPr>
          <w:p w14:paraId="032B3223"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5.7.8.9.10,11</w:t>
            </w:r>
          </w:p>
        </w:tc>
        <w:tc>
          <w:tcPr>
            <w:tcW w:w="1455" w:type="dxa"/>
            <w:tcBorders>
              <w:top w:val="single" w:sz="4" w:space="0" w:color="auto"/>
              <w:left w:val="single" w:sz="4" w:space="0" w:color="auto"/>
              <w:bottom w:val="single" w:sz="4" w:space="0" w:color="auto"/>
              <w:right w:val="single" w:sz="4" w:space="0" w:color="auto"/>
            </w:tcBorders>
            <w:hideMark/>
          </w:tcPr>
          <w:p w14:paraId="2B2F1227"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455" w:type="dxa"/>
            <w:tcBorders>
              <w:top w:val="single" w:sz="4" w:space="0" w:color="auto"/>
              <w:left w:val="single" w:sz="4" w:space="0" w:color="auto"/>
              <w:bottom w:val="single" w:sz="4" w:space="0" w:color="auto"/>
              <w:right w:val="single" w:sz="4" w:space="0" w:color="auto"/>
            </w:tcBorders>
            <w:hideMark/>
          </w:tcPr>
          <w:p w14:paraId="47D826C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1451" w:type="dxa"/>
            <w:tcBorders>
              <w:top w:val="single" w:sz="4" w:space="0" w:color="auto"/>
              <w:left w:val="single" w:sz="4" w:space="0" w:color="auto"/>
              <w:bottom w:val="single" w:sz="4" w:space="0" w:color="auto"/>
              <w:right w:val="single" w:sz="4" w:space="0" w:color="auto"/>
            </w:tcBorders>
            <w:hideMark/>
          </w:tcPr>
          <w:p w14:paraId="4A558600"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hideMark/>
          </w:tcPr>
          <w:p w14:paraId="4E028DAF"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2172" w:type="dxa"/>
            <w:tcBorders>
              <w:top w:val="single" w:sz="4" w:space="0" w:color="auto"/>
              <w:left w:val="single" w:sz="4" w:space="0" w:color="auto"/>
              <w:bottom w:val="single" w:sz="4" w:space="0" w:color="auto"/>
              <w:right w:val="single" w:sz="4" w:space="0" w:color="auto"/>
            </w:tcBorders>
            <w:hideMark/>
          </w:tcPr>
          <w:p w14:paraId="53024AB0"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1" w:type="dxa"/>
            <w:tcBorders>
              <w:top w:val="single" w:sz="4" w:space="0" w:color="auto"/>
              <w:left w:val="single" w:sz="4" w:space="0" w:color="auto"/>
              <w:bottom w:val="single" w:sz="4" w:space="0" w:color="auto"/>
              <w:right w:val="single" w:sz="4" w:space="0" w:color="auto"/>
            </w:tcBorders>
          </w:tcPr>
          <w:p w14:paraId="19F83328" w14:textId="77777777" w:rsidR="00C9726F" w:rsidRPr="009E2354" w:rsidRDefault="00C9726F" w:rsidP="00C9726F">
            <w:pPr>
              <w:jc w:val="center"/>
              <w:rPr>
                <w:rFonts w:ascii="Times New Roman" w:hAnsi="Times New Roman"/>
                <w:sz w:val="24"/>
                <w:szCs w:val="24"/>
              </w:rPr>
            </w:pPr>
          </w:p>
        </w:tc>
      </w:tr>
      <w:tr w:rsidR="00C9726F" w:rsidRPr="009E2354" w14:paraId="6C260741" w14:textId="77777777" w:rsidTr="00E136B1">
        <w:trPr>
          <w:trHeight w:val="520"/>
        </w:trPr>
        <w:tc>
          <w:tcPr>
            <w:tcW w:w="873" w:type="dxa"/>
            <w:tcBorders>
              <w:top w:val="single" w:sz="4" w:space="0" w:color="auto"/>
              <w:left w:val="single" w:sz="4" w:space="0" w:color="auto"/>
              <w:bottom w:val="single" w:sz="4" w:space="0" w:color="auto"/>
              <w:right w:val="single" w:sz="4" w:space="0" w:color="auto"/>
            </w:tcBorders>
            <w:hideMark/>
          </w:tcPr>
          <w:p w14:paraId="686E5501"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2663" w:type="dxa"/>
            <w:tcBorders>
              <w:top w:val="single" w:sz="4" w:space="0" w:color="auto"/>
              <w:left w:val="single" w:sz="4" w:space="0" w:color="auto"/>
              <w:bottom w:val="single" w:sz="4" w:space="0" w:color="auto"/>
              <w:right w:val="single" w:sz="4" w:space="0" w:color="auto"/>
            </w:tcBorders>
            <w:hideMark/>
          </w:tcPr>
          <w:p w14:paraId="6BBFFDBF" w14:textId="77777777" w:rsidR="00C9726F" w:rsidRPr="00A94555" w:rsidRDefault="00C9726F" w:rsidP="009F394A">
            <w:pPr>
              <w:jc w:val="center"/>
              <w:rPr>
                <w:rFonts w:ascii="Times New Roman" w:hAnsi="Times New Roman"/>
                <w:sz w:val="24"/>
                <w:szCs w:val="24"/>
              </w:rPr>
            </w:pPr>
            <w:r w:rsidRPr="00A94555">
              <w:rPr>
                <w:rFonts w:ascii="Times New Roman" w:hAnsi="Times New Roman"/>
                <w:sz w:val="24"/>
                <w:szCs w:val="24"/>
              </w:rPr>
              <w:t>Відвідування Г</w:t>
            </w:r>
            <w:r w:rsidR="009F394A" w:rsidRPr="00A94555">
              <w:rPr>
                <w:rFonts w:ascii="Times New Roman" w:hAnsi="Times New Roman"/>
                <w:sz w:val="24"/>
                <w:szCs w:val="24"/>
              </w:rPr>
              <w:t>ПД</w:t>
            </w:r>
          </w:p>
        </w:tc>
        <w:tc>
          <w:tcPr>
            <w:tcW w:w="1714" w:type="dxa"/>
            <w:tcBorders>
              <w:top w:val="single" w:sz="4" w:space="0" w:color="auto"/>
              <w:left w:val="single" w:sz="4" w:space="0" w:color="auto"/>
              <w:bottom w:val="single" w:sz="4" w:space="0" w:color="auto"/>
              <w:right w:val="single" w:sz="4" w:space="0" w:color="auto"/>
            </w:tcBorders>
            <w:hideMark/>
          </w:tcPr>
          <w:p w14:paraId="3F76884A" w14:textId="77777777" w:rsidR="00C9726F" w:rsidRPr="00A94555" w:rsidRDefault="009F394A" w:rsidP="00C9726F">
            <w:pPr>
              <w:jc w:val="center"/>
              <w:rPr>
                <w:rFonts w:ascii="Times New Roman" w:hAnsi="Times New Roman"/>
                <w:sz w:val="24"/>
                <w:szCs w:val="24"/>
              </w:rPr>
            </w:pPr>
            <w:r w:rsidRPr="00A94555">
              <w:rPr>
                <w:rFonts w:ascii="Times New Roman" w:hAnsi="Times New Roman"/>
                <w:sz w:val="24"/>
                <w:szCs w:val="24"/>
              </w:rPr>
              <w:t>1-12</w:t>
            </w:r>
          </w:p>
        </w:tc>
        <w:tc>
          <w:tcPr>
            <w:tcW w:w="1455" w:type="dxa"/>
            <w:tcBorders>
              <w:top w:val="single" w:sz="4" w:space="0" w:color="auto"/>
              <w:left w:val="single" w:sz="4" w:space="0" w:color="auto"/>
              <w:bottom w:val="single" w:sz="4" w:space="0" w:color="auto"/>
              <w:right w:val="single" w:sz="4" w:space="0" w:color="auto"/>
            </w:tcBorders>
            <w:hideMark/>
          </w:tcPr>
          <w:p w14:paraId="41575B1F" w14:textId="77777777" w:rsidR="00C9726F" w:rsidRPr="00A94555" w:rsidRDefault="009F394A" w:rsidP="00C9726F">
            <w:pPr>
              <w:jc w:val="center"/>
              <w:rPr>
                <w:rFonts w:ascii="Times New Roman" w:hAnsi="Times New Roman"/>
                <w:sz w:val="24"/>
                <w:szCs w:val="24"/>
              </w:rPr>
            </w:pPr>
            <w:r w:rsidRPr="00A94555">
              <w:rPr>
                <w:rFonts w:ascii="Times New Roman" w:hAnsi="Times New Roman"/>
                <w:sz w:val="24"/>
                <w:szCs w:val="24"/>
              </w:rPr>
              <w:t>1-12</w:t>
            </w:r>
          </w:p>
        </w:tc>
        <w:tc>
          <w:tcPr>
            <w:tcW w:w="1455" w:type="dxa"/>
            <w:tcBorders>
              <w:top w:val="single" w:sz="4" w:space="0" w:color="auto"/>
              <w:left w:val="single" w:sz="4" w:space="0" w:color="auto"/>
              <w:bottom w:val="single" w:sz="4" w:space="0" w:color="auto"/>
              <w:right w:val="single" w:sz="4" w:space="0" w:color="auto"/>
            </w:tcBorders>
            <w:hideMark/>
          </w:tcPr>
          <w:p w14:paraId="4F4F7EBD" w14:textId="77777777" w:rsidR="00C9726F" w:rsidRPr="00A94555" w:rsidRDefault="009F394A" w:rsidP="00C9726F">
            <w:pPr>
              <w:jc w:val="center"/>
              <w:rPr>
                <w:rFonts w:ascii="Times New Roman" w:hAnsi="Times New Roman"/>
                <w:sz w:val="24"/>
                <w:szCs w:val="24"/>
              </w:rPr>
            </w:pPr>
            <w:r w:rsidRPr="00A94555">
              <w:rPr>
                <w:rFonts w:ascii="Times New Roman" w:hAnsi="Times New Roman"/>
                <w:sz w:val="24"/>
                <w:szCs w:val="24"/>
              </w:rPr>
              <w:t>1-12</w:t>
            </w:r>
          </w:p>
        </w:tc>
        <w:tc>
          <w:tcPr>
            <w:tcW w:w="1451" w:type="dxa"/>
            <w:tcBorders>
              <w:top w:val="single" w:sz="4" w:space="0" w:color="auto"/>
              <w:left w:val="single" w:sz="4" w:space="0" w:color="auto"/>
              <w:bottom w:val="single" w:sz="4" w:space="0" w:color="auto"/>
              <w:right w:val="single" w:sz="4" w:space="0" w:color="auto"/>
            </w:tcBorders>
            <w:hideMark/>
          </w:tcPr>
          <w:p w14:paraId="37BE07A1" w14:textId="77777777" w:rsidR="00C9726F" w:rsidRPr="00A94555" w:rsidRDefault="00C9726F" w:rsidP="009F394A">
            <w:pPr>
              <w:jc w:val="center"/>
              <w:rPr>
                <w:rFonts w:ascii="Times New Roman" w:hAnsi="Times New Roman"/>
                <w:sz w:val="24"/>
                <w:szCs w:val="24"/>
              </w:rPr>
            </w:pPr>
            <w:r w:rsidRPr="00A94555">
              <w:rPr>
                <w:rFonts w:ascii="Times New Roman" w:hAnsi="Times New Roman"/>
                <w:sz w:val="24"/>
                <w:szCs w:val="24"/>
              </w:rPr>
              <w:t>1-1</w:t>
            </w:r>
            <w:r w:rsidR="009F394A" w:rsidRPr="00A94555">
              <w:rPr>
                <w:rFonts w:ascii="Times New Roman" w:hAnsi="Times New Roman"/>
                <w:sz w:val="24"/>
                <w:szCs w:val="24"/>
              </w:rPr>
              <w:t>2</w:t>
            </w:r>
          </w:p>
        </w:tc>
        <w:tc>
          <w:tcPr>
            <w:tcW w:w="1456" w:type="dxa"/>
            <w:tcBorders>
              <w:top w:val="single" w:sz="4" w:space="0" w:color="auto"/>
              <w:left w:val="single" w:sz="4" w:space="0" w:color="auto"/>
              <w:bottom w:val="single" w:sz="4" w:space="0" w:color="auto"/>
              <w:right w:val="single" w:sz="4" w:space="0" w:color="auto"/>
            </w:tcBorders>
            <w:hideMark/>
          </w:tcPr>
          <w:p w14:paraId="103785B5" w14:textId="77777777" w:rsidR="00C9726F" w:rsidRPr="00A94555" w:rsidRDefault="00C9726F" w:rsidP="009F394A">
            <w:pPr>
              <w:jc w:val="center"/>
              <w:rPr>
                <w:rFonts w:ascii="Times New Roman" w:hAnsi="Times New Roman"/>
                <w:sz w:val="24"/>
                <w:szCs w:val="24"/>
              </w:rPr>
            </w:pPr>
            <w:r w:rsidRPr="00A94555">
              <w:rPr>
                <w:rFonts w:ascii="Times New Roman" w:hAnsi="Times New Roman"/>
                <w:sz w:val="24"/>
                <w:szCs w:val="24"/>
              </w:rPr>
              <w:t>1-1</w:t>
            </w:r>
            <w:r w:rsidR="009F394A" w:rsidRPr="00A94555">
              <w:rPr>
                <w:rFonts w:ascii="Times New Roman" w:hAnsi="Times New Roman"/>
                <w:sz w:val="24"/>
                <w:szCs w:val="24"/>
              </w:rPr>
              <w:t>2</w:t>
            </w:r>
          </w:p>
        </w:tc>
        <w:tc>
          <w:tcPr>
            <w:tcW w:w="2172" w:type="dxa"/>
            <w:tcBorders>
              <w:top w:val="single" w:sz="4" w:space="0" w:color="auto"/>
              <w:left w:val="single" w:sz="4" w:space="0" w:color="auto"/>
              <w:bottom w:val="single" w:sz="4" w:space="0" w:color="auto"/>
              <w:right w:val="single" w:sz="4" w:space="0" w:color="auto"/>
            </w:tcBorders>
            <w:hideMark/>
          </w:tcPr>
          <w:p w14:paraId="3D11188B" w14:textId="77777777" w:rsidR="00C9726F" w:rsidRPr="00A94555" w:rsidRDefault="00C9726F" w:rsidP="00C9726F">
            <w:pPr>
              <w:jc w:val="center"/>
              <w:rPr>
                <w:rFonts w:ascii="Times New Roman" w:hAnsi="Times New Roman"/>
                <w:sz w:val="24"/>
                <w:szCs w:val="24"/>
              </w:rPr>
            </w:pPr>
            <w:r w:rsidRPr="00A94555">
              <w:rPr>
                <w:rFonts w:ascii="Times New Roman" w:hAnsi="Times New Roman"/>
                <w:sz w:val="24"/>
                <w:szCs w:val="24"/>
              </w:rPr>
              <w:t>Нарада при ЗДВР</w:t>
            </w:r>
          </w:p>
        </w:tc>
        <w:tc>
          <w:tcPr>
            <w:tcW w:w="1611" w:type="dxa"/>
            <w:tcBorders>
              <w:top w:val="single" w:sz="4" w:space="0" w:color="auto"/>
              <w:left w:val="single" w:sz="4" w:space="0" w:color="auto"/>
              <w:bottom w:val="single" w:sz="4" w:space="0" w:color="auto"/>
              <w:right w:val="single" w:sz="4" w:space="0" w:color="auto"/>
            </w:tcBorders>
          </w:tcPr>
          <w:p w14:paraId="53E75148" w14:textId="77777777" w:rsidR="00C9726F" w:rsidRPr="009E2354" w:rsidRDefault="00C9726F" w:rsidP="00C9726F">
            <w:pPr>
              <w:jc w:val="center"/>
              <w:rPr>
                <w:rFonts w:ascii="Times New Roman" w:hAnsi="Times New Roman"/>
                <w:sz w:val="24"/>
                <w:szCs w:val="24"/>
              </w:rPr>
            </w:pPr>
          </w:p>
        </w:tc>
      </w:tr>
      <w:tr w:rsidR="00C9726F" w:rsidRPr="009E2354" w14:paraId="1B1D609D" w14:textId="77777777" w:rsidTr="00E136B1">
        <w:trPr>
          <w:trHeight w:val="520"/>
        </w:trPr>
        <w:tc>
          <w:tcPr>
            <w:tcW w:w="873" w:type="dxa"/>
            <w:tcBorders>
              <w:top w:val="single" w:sz="4" w:space="0" w:color="auto"/>
              <w:left w:val="single" w:sz="4" w:space="0" w:color="auto"/>
              <w:bottom w:val="single" w:sz="4" w:space="0" w:color="auto"/>
              <w:right w:val="single" w:sz="4" w:space="0" w:color="auto"/>
            </w:tcBorders>
          </w:tcPr>
          <w:p w14:paraId="09F12920" w14:textId="77777777" w:rsidR="00C9726F" w:rsidRPr="009E2354" w:rsidRDefault="00C9726F" w:rsidP="00C9726F">
            <w:pPr>
              <w:jc w:val="center"/>
              <w:rPr>
                <w:rFonts w:ascii="Times New Roman" w:hAnsi="Times New Roman"/>
                <w:sz w:val="24"/>
                <w:szCs w:val="24"/>
              </w:rPr>
            </w:pPr>
          </w:p>
        </w:tc>
        <w:tc>
          <w:tcPr>
            <w:tcW w:w="2663" w:type="dxa"/>
            <w:tcBorders>
              <w:top w:val="single" w:sz="4" w:space="0" w:color="auto"/>
              <w:left w:val="single" w:sz="4" w:space="0" w:color="auto"/>
              <w:bottom w:val="single" w:sz="4" w:space="0" w:color="auto"/>
              <w:right w:val="single" w:sz="4" w:space="0" w:color="auto"/>
            </w:tcBorders>
          </w:tcPr>
          <w:p w14:paraId="03C3624E" w14:textId="77777777" w:rsidR="00C9726F" w:rsidRPr="009E2354" w:rsidRDefault="00C9726F" w:rsidP="00C9726F">
            <w:pPr>
              <w:jc w:val="center"/>
              <w:rPr>
                <w:rFonts w:ascii="Times New Roman" w:hAnsi="Times New Roman"/>
                <w:sz w:val="24"/>
                <w:szCs w:val="24"/>
              </w:rPr>
            </w:pPr>
          </w:p>
        </w:tc>
        <w:tc>
          <w:tcPr>
            <w:tcW w:w="1714" w:type="dxa"/>
            <w:tcBorders>
              <w:top w:val="single" w:sz="4" w:space="0" w:color="auto"/>
              <w:left w:val="single" w:sz="4" w:space="0" w:color="auto"/>
              <w:bottom w:val="single" w:sz="4" w:space="0" w:color="auto"/>
              <w:right w:val="single" w:sz="4" w:space="0" w:color="auto"/>
            </w:tcBorders>
          </w:tcPr>
          <w:p w14:paraId="799F0E38" w14:textId="77777777"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14:paraId="65F169E9" w14:textId="77777777" w:rsidR="00C9726F" w:rsidRPr="009E2354" w:rsidRDefault="00C9726F" w:rsidP="00C9726F">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14:paraId="7978FB50" w14:textId="77777777" w:rsidR="00C9726F" w:rsidRPr="009E2354" w:rsidRDefault="00C9726F" w:rsidP="00C9726F">
            <w:pPr>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14:paraId="314E2CF1" w14:textId="77777777" w:rsidR="00C9726F" w:rsidRPr="009E2354" w:rsidRDefault="00C9726F" w:rsidP="00C9726F">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14:paraId="1F1EDD37" w14:textId="77777777" w:rsidR="00C9726F" w:rsidRPr="009E2354" w:rsidRDefault="00C9726F" w:rsidP="00C9726F">
            <w:pPr>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tcPr>
          <w:p w14:paraId="7E193B47" w14:textId="77777777" w:rsidR="00C9726F" w:rsidRPr="009E2354" w:rsidRDefault="00C9726F" w:rsidP="00C9726F">
            <w:pPr>
              <w:jc w:val="center"/>
              <w:rPr>
                <w:rFonts w:ascii="Times New Roman" w:hAnsi="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14:paraId="29040AC1" w14:textId="77777777" w:rsidR="00C9726F" w:rsidRPr="009E2354" w:rsidRDefault="00C9726F" w:rsidP="00C9726F">
            <w:pPr>
              <w:jc w:val="center"/>
              <w:rPr>
                <w:rFonts w:ascii="Times New Roman" w:hAnsi="Times New Roman"/>
                <w:sz w:val="24"/>
                <w:szCs w:val="24"/>
              </w:rPr>
            </w:pPr>
          </w:p>
        </w:tc>
      </w:tr>
    </w:tbl>
    <w:p w14:paraId="511019FC" w14:textId="77777777" w:rsidR="00C9726F" w:rsidRDefault="00C9726F" w:rsidP="00C9726F">
      <w:pPr>
        <w:spacing w:line="256" w:lineRule="auto"/>
        <w:jc w:val="center"/>
        <w:rPr>
          <w:rFonts w:ascii="Times New Roman" w:eastAsia="Calibri" w:hAnsi="Times New Roman" w:cs="Times New Roman"/>
          <w:sz w:val="24"/>
          <w:szCs w:val="24"/>
        </w:rPr>
      </w:pPr>
    </w:p>
    <w:p w14:paraId="71C1C62A" w14:textId="77777777" w:rsidR="00815BC1" w:rsidRDefault="00815BC1" w:rsidP="00C9726F">
      <w:pPr>
        <w:spacing w:line="256" w:lineRule="auto"/>
        <w:jc w:val="center"/>
        <w:rPr>
          <w:rFonts w:ascii="Times New Roman" w:eastAsia="Calibri" w:hAnsi="Times New Roman" w:cs="Times New Roman"/>
          <w:sz w:val="24"/>
          <w:szCs w:val="24"/>
        </w:rPr>
      </w:pPr>
    </w:p>
    <w:p w14:paraId="31DC2F7F" w14:textId="77777777" w:rsidR="00815BC1" w:rsidRDefault="00815BC1" w:rsidP="00C9726F">
      <w:pPr>
        <w:spacing w:line="256" w:lineRule="auto"/>
        <w:jc w:val="center"/>
        <w:rPr>
          <w:rFonts w:ascii="Times New Roman" w:eastAsia="Calibri" w:hAnsi="Times New Roman" w:cs="Times New Roman"/>
          <w:sz w:val="24"/>
          <w:szCs w:val="24"/>
        </w:rPr>
      </w:pPr>
    </w:p>
    <w:p w14:paraId="6716E6E3" w14:textId="77777777" w:rsidR="00815BC1" w:rsidRDefault="00815BC1" w:rsidP="00C9726F">
      <w:pPr>
        <w:spacing w:line="256" w:lineRule="auto"/>
        <w:jc w:val="center"/>
        <w:rPr>
          <w:rFonts w:ascii="Times New Roman" w:eastAsia="Calibri" w:hAnsi="Times New Roman" w:cs="Times New Roman"/>
          <w:sz w:val="24"/>
          <w:szCs w:val="24"/>
        </w:rPr>
      </w:pPr>
    </w:p>
    <w:p w14:paraId="74A484CD" w14:textId="77777777" w:rsidR="00815BC1" w:rsidRDefault="00815BC1" w:rsidP="00C9726F">
      <w:pPr>
        <w:spacing w:line="256" w:lineRule="auto"/>
        <w:jc w:val="center"/>
        <w:rPr>
          <w:rFonts w:ascii="Times New Roman" w:eastAsia="Calibri" w:hAnsi="Times New Roman" w:cs="Times New Roman"/>
          <w:sz w:val="24"/>
          <w:szCs w:val="24"/>
        </w:rPr>
      </w:pPr>
    </w:p>
    <w:p w14:paraId="6687B3B7" w14:textId="77777777" w:rsidR="00815BC1" w:rsidRDefault="00815BC1" w:rsidP="00C9726F">
      <w:pPr>
        <w:spacing w:line="256" w:lineRule="auto"/>
        <w:jc w:val="center"/>
        <w:rPr>
          <w:rFonts w:ascii="Times New Roman" w:eastAsia="Calibri" w:hAnsi="Times New Roman" w:cs="Times New Roman"/>
          <w:sz w:val="24"/>
          <w:szCs w:val="24"/>
        </w:rPr>
      </w:pPr>
    </w:p>
    <w:p w14:paraId="7F066E6F" w14:textId="77777777" w:rsidR="00815BC1" w:rsidRDefault="00815BC1" w:rsidP="00C9726F">
      <w:pPr>
        <w:spacing w:line="256" w:lineRule="auto"/>
        <w:jc w:val="center"/>
        <w:rPr>
          <w:rFonts w:ascii="Times New Roman" w:eastAsia="Calibri" w:hAnsi="Times New Roman" w:cs="Times New Roman"/>
          <w:sz w:val="24"/>
          <w:szCs w:val="24"/>
        </w:rPr>
      </w:pPr>
    </w:p>
    <w:p w14:paraId="34C79B4D" w14:textId="77777777" w:rsidR="00815BC1" w:rsidRDefault="00815BC1" w:rsidP="00C9726F">
      <w:pPr>
        <w:spacing w:line="256" w:lineRule="auto"/>
        <w:jc w:val="center"/>
        <w:rPr>
          <w:rFonts w:ascii="Times New Roman" w:eastAsia="Calibri" w:hAnsi="Times New Roman" w:cs="Times New Roman"/>
          <w:sz w:val="24"/>
          <w:szCs w:val="24"/>
        </w:rPr>
      </w:pPr>
    </w:p>
    <w:p w14:paraId="689D9FED" w14:textId="77777777" w:rsidR="00815BC1" w:rsidRDefault="00815BC1" w:rsidP="00C9726F">
      <w:pPr>
        <w:spacing w:line="256" w:lineRule="auto"/>
        <w:jc w:val="center"/>
        <w:rPr>
          <w:rFonts w:ascii="Times New Roman" w:eastAsia="Calibri" w:hAnsi="Times New Roman" w:cs="Times New Roman"/>
          <w:sz w:val="24"/>
          <w:szCs w:val="24"/>
        </w:rPr>
      </w:pPr>
    </w:p>
    <w:p w14:paraId="020D47D4" w14:textId="77777777" w:rsidR="00815BC1" w:rsidRDefault="00815BC1" w:rsidP="00C9726F">
      <w:pPr>
        <w:spacing w:line="256" w:lineRule="auto"/>
        <w:jc w:val="center"/>
        <w:rPr>
          <w:rFonts w:ascii="Times New Roman" w:eastAsia="Calibri" w:hAnsi="Times New Roman" w:cs="Times New Roman"/>
          <w:sz w:val="24"/>
          <w:szCs w:val="24"/>
        </w:rPr>
      </w:pPr>
    </w:p>
    <w:p w14:paraId="528945BD" w14:textId="77777777" w:rsidR="00815BC1" w:rsidRDefault="00815BC1" w:rsidP="00C9726F">
      <w:pPr>
        <w:spacing w:line="256" w:lineRule="auto"/>
        <w:jc w:val="center"/>
        <w:rPr>
          <w:rFonts w:ascii="Times New Roman" w:eastAsia="Calibri" w:hAnsi="Times New Roman" w:cs="Times New Roman"/>
          <w:sz w:val="24"/>
          <w:szCs w:val="24"/>
        </w:rPr>
      </w:pPr>
    </w:p>
    <w:p w14:paraId="77454691" w14:textId="77777777" w:rsidR="00815BC1" w:rsidRDefault="00815BC1" w:rsidP="00C9726F">
      <w:pPr>
        <w:spacing w:line="256" w:lineRule="auto"/>
        <w:jc w:val="center"/>
        <w:rPr>
          <w:rFonts w:ascii="Times New Roman" w:eastAsia="Calibri" w:hAnsi="Times New Roman" w:cs="Times New Roman"/>
          <w:sz w:val="24"/>
          <w:szCs w:val="24"/>
        </w:rPr>
      </w:pPr>
    </w:p>
    <w:p w14:paraId="37B11087" w14:textId="77777777" w:rsidR="00015341" w:rsidRDefault="00015341" w:rsidP="00C9726F">
      <w:pPr>
        <w:spacing w:line="256" w:lineRule="auto"/>
        <w:jc w:val="center"/>
        <w:rPr>
          <w:rFonts w:ascii="Times New Roman" w:eastAsia="Calibri" w:hAnsi="Times New Roman" w:cs="Times New Roman"/>
          <w:sz w:val="24"/>
          <w:szCs w:val="24"/>
        </w:rPr>
      </w:pPr>
    </w:p>
    <w:p w14:paraId="1ED3DB98" w14:textId="77777777" w:rsidR="00C9726F" w:rsidRPr="00243454" w:rsidRDefault="00C9726F" w:rsidP="00C9726F">
      <w:pPr>
        <w:spacing w:line="256" w:lineRule="auto"/>
        <w:jc w:val="center"/>
        <w:rPr>
          <w:rFonts w:ascii="Times New Roman" w:eastAsia="Calibri" w:hAnsi="Times New Roman" w:cs="Times New Roman"/>
          <w:b/>
          <w:color w:val="00B050"/>
          <w:sz w:val="28"/>
          <w:szCs w:val="24"/>
        </w:rPr>
      </w:pPr>
      <w:r w:rsidRPr="000442E8">
        <w:rPr>
          <w:rFonts w:ascii="Times New Roman" w:eastAsia="Calibri" w:hAnsi="Times New Roman" w:cs="Times New Roman"/>
          <w:b/>
          <w:color w:val="00B050"/>
          <w:sz w:val="28"/>
          <w:szCs w:val="24"/>
        </w:rPr>
        <w:lastRenderedPageBreak/>
        <w:t xml:space="preserve">Напрям: </w:t>
      </w:r>
      <w:r w:rsidRPr="000442E8">
        <w:rPr>
          <w:rFonts w:ascii="Times New Roman" w:eastAsia="Calibri" w:hAnsi="Times New Roman" w:cs="Times New Roman"/>
          <w:b/>
          <w:caps/>
          <w:color w:val="00B050"/>
          <w:sz w:val="28"/>
          <w:szCs w:val="24"/>
        </w:rPr>
        <w:t>Педагогічна діяльність педагогічних працівників</w:t>
      </w:r>
    </w:p>
    <w:tbl>
      <w:tblPr>
        <w:tblStyle w:val="66"/>
        <w:tblpPr w:leftFromText="180" w:rightFromText="180" w:vertAnchor="text" w:tblpY="1"/>
        <w:tblOverlap w:val="never"/>
        <w:tblW w:w="14850" w:type="dxa"/>
        <w:tblLook w:val="04A0" w:firstRow="1" w:lastRow="0" w:firstColumn="1" w:lastColumn="0" w:noHBand="0" w:noVBand="1"/>
      </w:tblPr>
      <w:tblGrid>
        <w:gridCol w:w="544"/>
        <w:gridCol w:w="2265"/>
        <w:gridCol w:w="1770"/>
        <w:gridCol w:w="1782"/>
        <w:gridCol w:w="1740"/>
        <w:gridCol w:w="2049"/>
        <w:gridCol w:w="1639"/>
        <w:gridCol w:w="1766"/>
        <w:gridCol w:w="1295"/>
      </w:tblGrid>
      <w:tr w:rsidR="0001289D" w:rsidRPr="009E2354" w14:paraId="7E3A3C13" w14:textId="77777777" w:rsidTr="000442E8">
        <w:trPr>
          <w:trHeight w:val="548"/>
        </w:trPr>
        <w:tc>
          <w:tcPr>
            <w:tcW w:w="544"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409C13CF" w14:textId="77777777"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 з\п</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3EB0D1E1" w14:textId="77777777"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Об’єкт оцінки</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20706AE0" w14:textId="77777777"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4</w:t>
            </w:r>
            <w:r w:rsidRPr="000442E8">
              <w:rPr>
                <w:rFonts w:ascii="Times New Roman" w:hAnsi="Times New Roman"/>
                <w:b/>
                <w:sz w:val="24"/>
                <w:szCs w:val="24"/>
              </w:rPr>
              <w:t>-202</w:t>
            </w:r>
            <w:r>
              <w:rPr>
                <w:rFonts w:ascii="Times New Roman" w:hAnsi="Times New Roman"/>
                <w:b/>
                <w:sz w:val="24"/>
                <w:szCs w:val="24"/>
              </w:rPr>
              <w:t>5</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13C0C774" w14:textId="77777777"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5</w:t>
            </w:r>
            <w:r w:rsidRPr="000442E8">
              <w:rPr>
                <w:rFonts w:ascii="Times New Roman" w:hAnsi="Times New Roman"/>
                <w:b/>
                <w:sz w:val="24"/>
                <w:szCs w:val="24"/>
              </w:rPr>
              <w:t>-202</w:t>
            </w:r>
            <w:r>
              <w:rPr>
                <w:rFonts w:ascii="Times New Roman" w:hAnsi="Times New Roman"/>
                <w:b/>
                <w:sz w:val="24"/>
                <w:szCs w:val="24"/>
              </w:rPr>
              <w:t>6</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65B069D5" w14:textId="77777777"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6</w:t>
            </w:r>
            <w:r w:rsidRPr="000442E8">
              <w:rPr>
                <w:rFonts w:ascii="Times New Roman" w:hAnsi="Times New Roman"/>
                <w:b/>
                <w:sz w:val="24"/>
                <w:szCs w:val="24"/>
              </w:rPr>
              <w:t>-202</w:t>
            </w:r>
            <w:r>
              <w:rPr>
                <w:rFonts w:ascii="Times New Roman" w:hAnsi="Times New Roman"/>
                <w:b/>
                <w:sz w:val="24"/>
                <w:szCs w:val="24"/>
              </w:rPr>
              <w:t>7</w:t>
            </w:r>
          </w:p>
        </w:tc>
        <w:tc>
          <w:tcPr>
            <w:tcW w:w="2049"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3BD8EF2A" w14:textId="77777777"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7</w:t>
            </w:r>
            <w:r w:rsidRPr="000442E8">
              <w:rPr>
                <w:rFonts w:ascii="Times New Roman" w:hAnsi="Times New Roman"/>
                <w:b/>
                <w:sz w:val="24"/>
                <w:szCs w:val="24"/>
              </w:rPr>
              <w:t>-202</w:t>
            </w:r>
            <w:r>
              <w:rPr>
                <w:rFonts w:ascii="Times New Roman" w:hAnsi="Times New Roman"/>
                <w:b/>
                <w:sz w:val="24"/>
                <w:szCs w:val="24"/>
              </w:rPr>
              <w:t>8</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0C5BEF7C" w14:textId="77777777"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202</w:t>
            </w:r>
            <w:r>
              <w:rPr>
                <w:rFonts w:ascii="Times New Roman" w:hAnsi="Times New Roman"/>
                <w:b/>
                <w:sz w:val="24"/>
                <w:szCs w:val="24"/>
              </w:rPr>
              <w:t>8</w:t>
            </w:r>
            <w:r w:rsidRPr="000442E8">
              <w:rPr>
                <w:rFonts w:ascii="Times New Roman" w:hAnsi="Times New Roman"/>
                <w:b/>
                <w:sz w:val="24"/>
                <w:szCs w:val="24"/>
              </w:rPr>
              <w:t>-202</w:t>
            </w:r>
            <w:r>
              <w:rPr>
                <w:rFonts w:ascii="Times New Roman" w:hAnsi="Times New Roman"/>
                <w:b/>
                <w:sz w:val="24"/>
                <w:szCs w:val="24"/>
              </w:rPr>
              <w:t>9</w:t>
            </w:r>
          </w:p>
        </w:tc>
        <w:tc>
          <w:tcPr>
            <w:tcW w:w="3061" w:type="dxa"/>
            <w:gridSpan w:val="2"/>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3DFF17A0" w14:textId="77777777" w:rsidR="0001289D" w:rsidRPr="000442E8" w:rsidRDefault="0001289D" w:rsidP="0001289D">
            <w:pPr>
              <w:jc w:val="center"/>
              <w:rPr>
                <w:rFonts w:ascii="Times New Roman" w:hAnsi="Times New Roman"/>
                <w:b/>
                <w:sz w:val="24"/>
                <w:szCs w:val="24"/>
              </w:rPr>
            </w:pPr>
            <w:r w:rsidRPr="000442E8">
              <w:rPr>
                <w:rFonts w:ascii="Times New Roman" w:hAnsi="Times New Roman"/>
                <w:b/>
                <w:sz w:val="24"/>
                <w:szCs w:val="24"/>
              </w:rPr>
              <w:t>На виході</w:t>
            </w:r>
          </w:p>
        </w:tc>
      </w:tr>
      <w:tr w:rsidR="00C9726F" w:rsidRPr="009E2354" w14:paraId="3533C105" w14:textId="77777777" w:rsidTr="000442E8">
        <w:trPr>
          <w:trHeight w:val="520"/>
        </w:trPr>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1B1F94C6" w14:textId="77777777"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259B2AC0" w14:textId="77777777"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4CC3D1C7" w14:textId="77777777"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0F53AAD2" w14:textId="77777777"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17CCE081" w14:textId="77777777"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29CD80C4" w14:textId="77777777" w:rsidR="00C9726F" w:rsidRPr="000442E8" w:rsidRDefault="00C9726F" w:rsidP="000442E8">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4BD1B91E" w14:textId="77777777" w:rsidR="00C9726F" w:rsidRPr="000442E8" w:rsidRDefault="00C9726F" w:rsidP="000442E8">
            <w:pPr>
              <w:jc w:val="center"/>
              <w:rPr>
                <w:rFonts w:ascii="Times New Roman" w:hAnsi="Times New Roman"/>
                <w:b/>
                <w:sz w:val="24"/>
                <w:szCs w:val="24"/>
              </w:rPr>
            </w:pPr>
          </w:p>
        </w:tc>
        <w:tc>
          <w:tcPr>
            <w:tcW w:w="1766"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47B78C8A" w14:textId="77777777"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Де розглядається це питання</w:t>
            </w:r>
          </w:p>
        </w:tc>
        <w:tc>
          <w:tcPr>
            <w:tcW w:w="1295"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67975F66" w14:textId="77777777" w:rsidR="00C9726F" w:rsidRPr="000442E8" w:rsidRDefault="00C9726F" w:rsidP="000442E8">
            <w:pPr>
              <w:jc w:val="center"/>
              <w:rPr>
                <w:rFonts w:ascii="Times New Roman" w:hAnsi="Times New Roman"/>
                <w:b/>
                <w:sz w:val="24"/>
                <w:szCs w:val="24"/>
              </w:rPr>
            </w:pPr>
            <w:r w:rsidRPr="000442E8">
              <w:rPr>
                <w:rFonts w:ascii="Times New Roman" w:hAnsi="Times New Roman"/>
                <w:b/>
                <w:sz w:val="24"/>
                <w:szCs w:val="24"/>
              </w:rPr>
              <w:t>Подальші дії</w:t>
            </w:r>
          </w:p>
        </w:tc>
      </w:tr>
      <w:tr w:rsidR="00C9726F" w:rsidRPr="009E2354" w14:paraId="534711E1" w14:textId="77777777"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hideMark/>
          </w:tcPr>
          <w:p w14:paraId="1D80A50D"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Календарно-тематичні плани</w:t>
            </w:r>
          </w:p>
        </w:tc>
        <w:tc>
          <w:tcPr>
            <w:tcW w:w="8980" w:type="dxa"/>
            <w:gridSpan w:val="5"/>
            <w:tcBorders>
              <w:top w:val="single" w:sz="4" w:space="0" w:color="auto"/>
              <w:left w:val="single" w:sz="4" w:space="0" w:color="auto"/>
              <w:bottom w:val="single" w:sz="4" w:space="0" w:color="auto"/>
              <w:right w:val="single" w:sz="4" w:space="0" w:color="auto"/>
            </w:tcBorders>
            <w:hideMark/>
          </w:tcPr>
          <w:p w14:paraId="6B489B18"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Ознайомлення, рекомендації</w:t>
            </w:r>
          </w:p>
        </w:tc>
        <w:tc>
          <w:tcPr>
            <w:tcW w:w="1766" w:type="dxa"/>
            <w:tcBorders>
              <w:top w:val="single" w:sz="4" w:space="0" w:color="auto"/>
              <w:left w:val="single" w:sz="4" w:space="0" w:color="auto"/>
              <w:bottom w:val="single" w:sz="4" w:space="0" w:color="auto"/>
              <w:right w:val="single" w:sz="4" w:space="0" w:color="auto"/>
            </w:tcBorders>
            <w:hideMark/>
          </w:tcPr>
          <w:p w14:paraId="5B72CA79"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295" w:type="dxa"/>
            <w:tcBorders>
              <w:top w:val="single" w:sz="4" w:space="0" w:color="auto"/>
              <w:left w:val="single" w:sz="4" w:space="0" w:color="auto"/>
              <w:bottom w:val="single" w:sz="4" w:space="0" w:color="auto"/>
              <w:right w:val="single" w:sz="4" w:space="0" w:color="auto"/>
            </w:tcBorders>
            <w:hideMark/>
          </w:tcPr>
          <w:p w14:paraId="5DCE6D61"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Звіт </w:t>
            </w:r>
          </w:p>
        </w:tc>
      </w:tr>
      <w:tr w:rsidR="00C9726F" w:rsidRPr="009E2354" w14:paraId="685A9821"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tcPr>
          <w:p w14:paraId="6885D74D" w14:textId="77777777" w:rsidR="00C9726F" w:rsidRPr="009E2354" w:rsidRDefault="00C9726F" w:rsidP="00C9726F">
            <w:pPr>
              <w:jc w:val="center"/>
              <w:rPr>
                <w:rFonts w:ascii="Times New Roman" w:hAnsi="Times New Roman"/>
                <w:sz w:val="24"/>
                <w:szCs w:val="24"/>
              </w:rPr>
            </w:pPr>
          </w:p>
        </w:tc>
        <w:tc>
          <w:tcPr>
            <w:tcW w:w="2265" w:type="dxa"/>
            <w:tcBorders>
              <w:top w:val="single" w:sz="4" w:space="0" w:color="auto"/>
              <w:left w:val="single" w:sz="4" w:space="0" w:color="auto"/>
              <w:bottom w:val="single" w:sz="4" w:space="0" w:color="auto"/>
              <w:right w:val="single" w:sz="4" w:space="0" w:color="auto"/>
            </w:tcBorders>
          </w:tcPr>
          <w:p w14:paraId="71A19AC2" w14:textId="77777777" w:rsidR="00C9726F" w:rsidRPr="009E2354" w:rsidRDefault="00C9726F" w:rsidP="00C9726F">
            <w:pPr>
              <w:jc w:val="center"/>
              <w:rPr>
                <w:rFonts w:ascii="Times New Roman" w:hAnsi="Times New Roman"/>
                <w:sz w:val="24"/>
                <w:szCs w:val="24"/>
              </w:rPr>
            </w:pPr>
          </w:p>
        </w:tc>
        <w:tc>
          <w:tcPr>
            <w:tcW w:w="1770" w:type="dxa"/>
            <w:tcBorders>
              <w:top w:val="single" w:sz="4" w:space="0" w:color="auto"/>
              <w:left w:val="single" w:sz="4" w:space="0" w:color="auto"/>
              <w:bottom w:val="single" w:sz="4" w:space="0" w:color="auto"/>
              <w:right w:val="single" w:sz="4" w:space="0" w:color="auto"/>
            </w:tcBorders>
          </w:tcPr>
          <w:p w14:paraId="5FBAF2FF" w14:textId="77777777"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2208F77B" w14:textId="77777777"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14:paraId="4D0AF12A" w14:textId="77777777"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14:paraId="37D2BD0A" w14:textId="77777777"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14:paraId="2AAAE7E0" w14:textId="77777777"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14:paraId="798E3B89"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608EFBB1" w14:textId="77777777" w:rsidR="00C9726F" w:rsidRPr="009E2354" w:rsidRDefault="00C9726F" w:rsidP="00C9726F">
            <w:pPr>
              <w:jc w:val="center"/>
              <w:rPr>
                <w:rFonts w:ascii="Times New Roman" w:hAnsi="Times New Roman"/>
                <w:sz w:val="24"/>
                <w:szCs w:val="24"/>
              </w:rPr>
            </w:pPr>
          </w:p>
        </w:tc>
      </w:tr>
      <w:tr w:rsidR="00C9726F" w:rsidRPr="009E2354" w14:paraId="36FC3275" w14:textId="77777777"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768B1A3A" w14:textId="77777777"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t>Контрольні роботи</w:t>
            </w:r>
          </w:p>
        </w:tc>
        <w:tc>
          <w:tcPr>
            <w:tcW w:w="1770" w:type="dxa"/>
            <w:tcBorders>
              <w:top w:val="single" w:sz="4" w:space="0" w:color="auto"/>
              <w:left w:val="single" w:sz="4" w:space="0" w:color="auto"/>
              <w:bottom w:val="single" w:sz="4" w:space="0" w:color="auto"/>
              <w:right w:val="single" w:sz="4" w:space="0" w:color="auto"/>
            </w:tcBorders>
          </w:tcPr>
          <w:p w14:paraId="517A2705" w14:textId="77777777"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5637BFB6" w14:textId="77777777"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14:paraId="33C27B3D" w14:textId="77777777"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14:paraId="46FEAFFF" w14:textId="77777777"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14:paraId="33B2A580" w14:textId="77777777"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14:paraId="6783ED80"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4B3B24B6" w14:textId="77777777" w:rsidR="00C9726F" w:rsidRPr="009E2354" w:rsidRDefault="00C9726F" w:rsidP="00C9726F">
            <w:pPr>
              <w:jc w:val="center"/>
              <w:rPr>
                <w:rFonts w:ascii="Times New Roman" w:hAnsi="Times New Roman"/>
                <w:sz w:val="24"/>
                <w:szCs w:val="24"/>
              </w:rPr>
            </w:pPr>
          </w:p>
        </w:tc>
      </w:tr>
      <w:tr w:rsidR="00C9726F" w:rsidRPr="009E2354" w14:paraId="5EA99A92"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04289244"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14:paraId="237FF36D"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Укр</w:t>
            </w:r>
            <w:r w:rsidR="00976006">
              <w:rPr>
                <w:rFonts w:ascii="Times New Roman" w:hAnsi="Times New Roman"/>
                <w:sz w:val="24"/>
                <w:szCs w:val="24"/>
              </w:rPr>
              <w:t>.</w:t>
            </w:r>
            <w:r w:rsidRPr="009E2354">
              <w:rPr>
                <w:rFonts w:ascii="Times New Roman" w:hAnsi="Times New Roman"/>
                <w:sz w:val="24"/>
                <w:szCs w:val="24"/>
              </w:rPr>
              <w:t xml:space="preserve"> мова</w:t>
            </w:r>
          </w:p>
          <w:p w14:paraId="7EAA6354" w14:textId="77777777" w:rsidR="00C9726F" w:rsidRPr="009E2354" w:rsidRDefault="00C9726F" w:rsidP="00C9726F">
            <w:pPr>
              <w:jc w:val="center"/>
              <w:rPr>
                <w:rFonts w:ascii="Times New Roman" w:hAnsi="Times New Roman"/>
                <w:sz w:val="24"/>
                <w:szCs w:val="24"/>
              </w:rPr>
            </w:pPr>
          </w:p>
        </w:tc>
        <w:tc>
          <w:tcPr>
            <w:tcW w:w="1770" w:type="dxa"/>
            <w:tcBorders>
              <w:top w:val="single" w:sz="4" w:space="0" w:color="auto"/>
              <w:left w:val="single" w:sz="4" w:space="0" w:color="auto"/>
              <w:bottom w:val="single" w:sz="4" w:space="0" w:color="auto"/>
              <w:right w:val="single" w:sz="4" w:space="0" w:color="auto"/>
            </w:tcBorders>
            <w:hideMark/>
          </w:tcPr>
          <w:p w14:paraId="69B17956"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3,5,</w:t>
            </w:r>
            <w:r w:rsidR="00CA3759">
              <w:rPr>
                <w:rFonts w:ascii="Times New Roman" w:hAnsi="Times New Roman"/>
                <w:sz w:val="24"/>
                <w:szCs w:val="24"/>
              </w:rPr>
              <w:t>10</w:t>
            </w:r>
            <w:r w:rsidRPr="009E2354">
              <w:rPr>
                <w:rFonts w:ascii="Times New Roman" w:hAnsi="Times New Roman"/>
                <w:sz w:val="24"/>
                <w:szCs w:val="24"/>
              </w:rPr>
              <w:t>,1</w:t>
            </w:r>
            <w:r w:rsidR="00CA3759">
              <w:rPr>
                <w:rFonts w:ascii="Times New Roman" w:hAnsi="Times New Roman"/>
                <w:sz w:val="24"/>
                <w:szCs w:val="24"/>
              </w:rPr>
              <w:t>2</w:t>
            </w:r>
          </w:p>
        </w:tc>
        <w:tc>
          <w:tcPr>
            <w:tcW w:w="1782" w:type="dxa"/>
            <w:tcBorders>
              <w:top w:val="single" w:sz="4" w:space="0" w:color="auto"/>
              <w:left w:val="single" w:sz="4" w:space="0" w:color="auto"/>
              <w:bottom w:val="single" w:sz="4" w:space="0" w:color="auto"/>
              <w:right w:val="single" w:sz="4" w:space="0" w:color="auto"/>
            </w:tcBorders>
            <w:hideMark/>
          </w:tcPr>
          <w:p w14:paraId="5888C0C4"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w:t>
            </w:r>
            <w:r w:rsidR="00CA3759">
              <w:rPr>
                <w:rFonts w:ascii="Times New Roman" w:hAnsi="Times New Roman"/>
                <w:sz w:val="24"/>
                <w:szCs w:val="24"/>
              </w:rPr>
              <w:t>9</w:t>
            </w:r>
            <w:r w:rsidRPr="009E2354">
              <w:rPr>
                <w:rFonts w:ascii="Times New Roman" w:hAnsi="Times New Roman"/>
                <w:sz w:val="24"/>
                <w:szCs w:val="24"/>
              </w:rPr>
              <w:t>,1</w:t>
            </w:r>
            <w:r w:rsidR="00CA3759">
              <w:rPr>
                <w:rFonts w:ascii="Times New Roman" w:hAnsi="Times New Roman"/>
                <w:sz w:val="24"/>
                <w:szCs w:val="24"/>
              </w:rPr>
              <w:t>1</w:t>
            </w:r>
          </w:p>
        </w:tc>
        <w:tc>
          <w:tcPr>
            <w:tcW w:w="1740" w:type="dxa"/>
            <w:tcBorders>
              <w:top w:val="single" w:sz="4" w:space="0" w:color="auto"/>
              <w:left w:val="single" w:sz="4" w:space="0" w:color="auto"/>
              <w:bottom w:val="single" w:sz="4" w:space="0" w:color="auto"/>
              <w:right w:val="single" w:sz="4" w:space="0" w:color="auto"/>
            </w:tcBorders>
            <w:hideMark/>
          </w:tcPr>
          <w:p w14:paraId="115807F5"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3,5,7,9</w:t>
            </w:r>
          </w:p>
        </w:tc>
        <w:tc>
          <w:tcPr>
            <w:tcW w:w="2049" w:type="dxa"/>
            <w:tcBorders>
              <w:top w:val="single" w:sz="4" w:space="0" w:color="auto"/>
              <w:left w:val="single" w:sz="4" w:space="0" w:color="auto"/>
              <w:bottom w:val="single" w:sz="4" w:space="0" w:color="auto"/>
              <w:right w:val="single" w:sz="4" w:space="0" w:color="auto"/>
            </w:tcBorders>
            <w:hideMark/>
          </w:tcPr>
          <w:p w14:paraId="7935F2E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4,5,6,1</w:t>
            </w:r>
            <w:r w:rsidR="00CA3759">
              <w:rPr>
                <w:rFonts w:ascii="Times New Roman" w:hAnsi="Times New Roman"/>
                <w:sz w:val="24"/>
                <w:szCs w:val="24"/>
              </w:rPr>
              <w:t>2</w:t>
            </w:r>
          </w:p>
        </w:tc>
        <w:tc>
          <w:tcPr>
            <w:tcW w:w="1639" w:type="dxa"/>
            <w:tcBorders>
              <w:top w:val="single" w:sz="4" w:space="0" w:color="auto"/>
              <w:left w:val="single" w:sz="4" w:space="0" w:color="auto"/>
              <w:bottom w:val="single" w:sz="4" w:space="0" w:color="auto"/>
              <w:right w:val="single" w:sz="4" w:space="0" w:color="auto"/>
            </w:tcBorders>
            <w:hideMark/>
          </w:tcPr>
          <w:p w14:paraId="25B585C1"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4,5,9,10</w:t>
            </w:r>
          </w:p>
        </w:tc>
        <w:tc>
          <w:tcPr>
            <w:tcW w:w="1766" w:type="dxa"/>
            <w:tcBorders>
              <w:top w:val="single" w:sz="4" w:space="0" w:color="auto"/>
              <w:left w:val="single" w:sz="4" w:space="0" w:color="auto"/>
              <w:bottom w:val="single" w:sz="4" w:space="0" w:color="auto"/>
              <w:right w:val="single" w:sz="4" w:space="0" w:color="auto"/>
            </w:tcBorders>
            <w:hideMark/>
          </w:tcPr>
          <w:p w14:paraId="3FD9092A"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295" w:type="dxa"/>
            <w:tcBorders>
              <w:top w:val="single" w:sz="4" w:space="0" w:color="auto"/>
              <w:left w:val="single" w:sz="4" w:space="0" w:color="auto"/>
              <w:bottom w:val="single" w:sz="4" w:space="0" w:color="auto"/>
              <w:right w:val="single" w:sz="4" w:space="0" w:color="auto"/>
            </w:tcBorders>
            <w:hideMark/>
          </w:tcPr>
          <w:p w14:paraId="0441781D"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Наказ,</w:t>
            </w:r>
            <w:r w:rsidR="00CA3759">
              <w:rPr>
                <w:rFonts w:ascii="Times New Roman" w:hAnsi="Times New Roman"/>
                <w:sz w:val="24"/>
                <w:szCs w:val="24"/>
              </w:rPr>
              <w:t xml:space="preserve"> </w:t>
            </w:r>
            <w:r w:rsidRPr="009E2354">
              <w:rPr>
                <w:rFonts w:ascii="Times New Roman" w:hAnsi="Times New Roman"/>
                <w:sz w:val="24"/>
                <w:szCs w:val="24"/>
              </w:rPr>
              <w:t>звіт</w:t>
            </w:r>
          </w:p>
        </w:tc>
      </w:tr>
      <w:tr w:rsidR="00C9726F" w:rsidRPr="009E2354" w14:paraId="7268B15E"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2B9BA90F"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14:paraId="0DB16C0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Математика </w:t>
            </w:r>
          </w:p>
        </w:tc>
        <w:tc>
          <w:tcPr>
            <w:tcW w:w="1770" w:type="dxa"/>
            <w:tcBorders>
              <w:top w:val="single" w:sz="4" w:space="0" w:color="auto"/>
              <w:left w:val="single" w:sz="4" w:space="0" w:color="auto"/>
              <w:bottom w:val="single" w:sz="4" w:space="0" w:color="auto"/>
              <w:right w:val="single" w:sz="4" w:space="0" w:color="auto"/>
            </w:tcBorders>
            <w:hideMark/>
          </w:tcPr>
          <w:p w14:paraId="6A894E1C"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4,5,7,9</w:t>
            </w:r>
          </w:p>
        </w:tc>
        <w:tc>
          <w:tcPr>
            <w:tcW w:w="1782" w:type="dxa"/>
            <w:tcBorders>
              <w:top w:val="single" w:sz="4" w:space="0" w:color="auto"/>
              <w:left w:val="single" w:sz="4" w:space="0" w:color="auto"/>
              <w:bottom w:val="single" w:sz="4" w:space="0" w:color="auto"/>
              <w:right w:val="single" w:sz="4" w:space="0" w:color="auto"/>
            </w:tcBorders>
            <w:hideMark/>
          </w:tcPr>
          <w:p w14:paraId="308669A8"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3,7,9,1</w:t>
            </w:r>
            <w:r w:rsidR="00CA3759">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2F90119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4,6,8</w:t>
            </w:r>
            <w:r w:rsidR="00CA3759">
              <w:rPr>
                <w:rFonts w:ascii="Times New Roman" w:hAnsi="Times New Roman"/>
                <w:sz w:val="24"/>
                <w:szCs w:val="24"/>
              </w:rPr>
              <w:t>,</w:t>
            </w:r>
            <w:r w:rsidRPr="009E2354">
              <w:rPr>
                <w:rFonts w:ascii="Times New Roman" w:hAnsi="Times New Roman"/>
                <w:sz w:val="24"/>
                <w:szCs w:val="24"/>
              </w:rPr>
              <w:t>10</w:t>
            </w:r>
          </w:p>
        </w:tc>
        <w:tc>
          <w:tcPr>
            <w:tcW w:w="2049" w:type="dxa"/>
            <w:tcBorders>
              <w:top w:val="single" w:sz="4" w:space="0" w:color="auto"/>
              <w:left w:val="single" w:sz="4" w:space="0" w:color="auto"/>
              <w:bottom w:val="single" w:sz="4" w:space="0" w:color="auto"/>
              <w:right w:val="single" w:sz="4" w:space="0" w:color="auto"/>
            </w:tcBorders>
            <w:hideMark/>
          </w:tcPr>
          <w:p w14:paraId="44FEE914"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3,5,9,1</w:t>
            </w:r>
            <w:r w:rsidR="00CA3759">
              <w:rPr>
                <w:rFonts w:ascii="Times New Roman" w:hAnsi="Times New Roman"/>
                <w:sz w:val="24"/>
                <w:szCs w:val="24"/>
              </w:rPr>
              <w:t>2</w:t>
            </w:r>
          </w:p>
        </w:tc>
        <w:tc>
          <w:tcPr>
            <w:tcW w:w="1639" w:type="dxa"/>
            <w:tcBorders>
              <w:top w:val="single" w:sz="4" w:space="0" w:color="auto"/>
              <w:left w:val="single" w:sz="4" w:space="0" w:color="auto"/>
              <w:bottom w:val="single" w:sz="4" w:space="0" w:color="auto"/>
              <w:right w:val="single" w:sz="4" w:space="0" w:color="auto"/>
            </w:tcBorders>
            <w:hideMark/>
          </w:tcPr>
          <w:p w14:paraId="02407258"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3,5,8,1</w:t>
            </w:r>
            <w:r w:rsidR="00CA3759">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tcPr>
          <w:p w14:paraId="7D6F57C8"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33878E3E" w14:textId="77777777" w:rsidR="00C9726F" w:rsidRPr="009E2354" w:rsidRDefault="00C9726F" w:rsidP="00C9726F">
            <w:pPr>
              <w:jc w:val="center"/>
              <w:rPr>
                <w:rFonts w:ascii="Times New Roman" w:hAnsi="Times New Roman"/>
                <w:sz w:val="24"/>
                <w:szCs w:val="24"/>
              </w:rPr>
            </w:pPr>
          </w:p>
        </w:tc>
      </w:tr>
      <w:tr w:rsidR="00C9726F" w:rsidRPr="009E2354" w14:paraId="255E2BD8"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356962FA"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tcPr>
          <w:p w14:paraId="2706E62A" w14:textId="77777777" w:rsidR="00C9726F" w:rsidRPr="009E2354" w:rsidRDefault="00C9726F" w:rsidP="00C9726F">
            <w:pPr>
              <w:jc w:val="center"/>
              <w:rPr>
                <w:rFonts w:ascii="Times New Roman" w:hAnsi="Times New Roman"/>
                <w:sz w:val="24"/>
                <w:szCs w:val="24"/>
              </w:rPr>
            </w:pPr>
          </w:p>
        </w:tc>
        <w:tc>
          <w:tcPr>
            <w:tcW w:w="1770" w:type="dxa"/>
            <w:tcBorders>
              <w:top w:val="single" w:sz="4" w:space="0" w:color="auto"/>
              <w:left w:val="single" w:sz="4" w:space="0" w:color="auto"/>
              <w:bottom w:val="single" w:sz="4" w:space="0" w:color="auto"/>
              <w:right w:val="single" w:sz="4" w:space="0" w:color="auto"/>
            </w:tcBorders>
          </w:tcPr>
          <w:p w14:paraId="4EB8AED3" w14:textId="77777777"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1E17BF21" w14:textId="77777777"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14:paraId="100C0CBD" w14:textId="77777777"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14:paraId="39516788" w14:textId="77777777"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14:paraId="02FDA114" w14:textId="77777777"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14:paraId="5719397B"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7DBF0CE2" w14:textId="77777777" w:rsidR="00C9726F" w:rsidRPr="009E2354" w:rsidRDefault="00C9726F" w:rsidP="00C9726F">
            <w:pPr>
              <w:jc w:val="center"/>
              <w:rPr>
                <w:rFonts w:ascii="Times New Roman" w:hAnsi="Times New Roman"/>
                <w:sz w:val="24"/>
                <w:szCs w:val="24"/>
              </w:rPr>
            </w:pPr>
          </w:p>
        </w:tc>
      </w:tr>
      <w:tr w:rsidR="00C9726F" w:rsidRPr="009E2354" w14:paraId="219DC09C" w14:textId="77777777"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28C4CD1F" w14:textId="77777777"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t>Формування вчителем ключових компетентностей</w:t>
            </w:r>
          </w:p>
        </w:tc>
        <w:tc>
          <w:tcPr>
            <w:tcW w:w="1770" w:type="dxa"/>
            <w:tcBorders>
              <w:top w:val="single" w:sz="4" w:space="0" w:color="auto"/>
              <w:left w:val="single" w:sz="4" w:space="0" w:color="auto"/>
              <w:bottom w:val="single" w:sz="4" w:space="0" w:color="auto"/>
              <w:right w:val="single" w:sz="4" w:space="0" w:color="auto"/>
            </w:tcBorders>
          </w:tcPr>
          <w:p w14:paraId="20FDD4F6" w14:textId="77777777"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44DFABC5" w14:textId="77777777"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14:paraId="53CD8C91" w14:textId="77777777"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14:paraId="0F967504" w14:textId="77777777"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14:paraId="1A13C1DE" w14:textId="77777777"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14:paraId="030129F5"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hideMark/>
          </w:tcPr>
          <w:p w14:paraId="5EB35A58"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Наказ </w:t>
            </w:r>
          </w:p>
        </w:tc>
      </w:tr>
      <w:tr w:rsidR="00C9726F" w:rsidRPr="009E2354" w14:paraId="3145B4FB"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3BF2D499"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14:paraId="6DD2C6B3"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Уроки   укр</w:t>
            </w:r>
            <w:r w:rsidR="000442E8">
              <w:rPr>
                <w:rFonts w:ascii="Times New Roman" w:hAnsi="Times New Roman"/>
                <w:sz w:val="24"/>
                <w:szCs w:val="24"/>
              </w:rPr>
              <w:t>.</w:t>
            </w:r>
            <w:r w:rsidRPr="009E2354">
              <w:rPr>
                <w:rFonts w:ascii="Times New Roman" w:hAnsi="Times New Roman"/>
                <w:sz w:val="24"/>
                <w:szCs w:val="24"/>
              </w:rPr>
              <w:t xml:space="preserve"> мови та літератури</w:t>
            </w:r>
          </w:p>
        </w:tc>
        <w:tc>
          <w:tcPr>
            <w:tcW w:w="1770" w:type="dxa"/>
            <w:tcBorders>
              <w:top w:val="single" w:sz="4" w:space="0" w:color="auto"/>
              <w:left w:val="single" w:sz="4" w:space="0" w:color="auto"/>
              <w:bottom w:val="single" w:sz="4" w:space="0" w:color="auto"/>
              <w:right w:val="single" w:sz="4" w:space="0" w:color="auto"/>
            </w:tcBorders>
            <w:hideMark/>
          </w:tcPr>
          <w:p w14:paraId="4A1DA80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14:paraId="6EC4F1A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w:t>
            </w:r>
            <w:r w:rsidR="00CA3759">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1476B7CF"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w:t>
            </w:r>
            <w:r w:rsidR="00CA3759">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29763FAA"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14:paraId="387530D4"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w:t>
            </w:r>
            <w:r w:rsidR="00CA3759">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tcPr>
          <w:p w14:paraId="02DF0737"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4124866C" w14:textId="77777777" w:rsidR="00C9726F" w:rsidRPr="009E2354" w:rsidRDefault="00C9726F" w:rsidP="00C9726F">
            <w:pPr>
              <w:jc w:val="center"/>
              <w:rPr>
                <w:rFonts w:ascii="Times New Roman" w:hAnsi="Times New Roman"/>
                <w:sz w:val="24"/>
                <w:szCs w:val="24"/>
              </w:rPr>
            </w:pPr>
          </w:p>
        </w:tc>
      </w:tr>
      <w:tr w:rsidR="00C9726F" w:rsidRPr="009E2354" w14:paraId="55A80AA0"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5A3CC03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14:paraId="67A63526"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70" w:type="dxa"/>
            <w:tcBorders>
              <w:top w:val="single" w:sz="4" w:space="0" w:color="auto"/>
              <w:left w:val="single" w:sz="4" w:space="0" w:color="auto"/>
              <w:bottom w:val="single" w:sz="4" w:space="0" w:color="auto"/>
              <w:right w:val="single" w:sz="4" w:space="0" w:color="auto"/>
            </w:tcBorders>
            <w:hideMark/>
          </w:tcPr>
          <w:p w14:paraId="6E51DDBA"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w:t>
            </w:r>
            <w:r w:rsidR="00CA3759">
              <w:rPr>
                <w:rFonts w:ascii="Times New Roman" w:hAnsi="Times New Roman"/>
                <w:sz w:val="24"/>
                <w:szCs w:val="24"/>
              </w:rPr>
              <w:t>10</w:t>
            </w:r>
            <w:r w:rsidRPr="009E2354">
              <w:rPr>
                <w:rFonts w:ascii="Times New Roman" w:hAnsi="Times New Roman"/>
                <w:sz w:val="24"/>
                <w:szCs w:val="24"/>
              </w:rPr>
              <w:t>,1</w:t>
            </w:r>
            <w:r w:rsidR="00CA3759">
              <w:rPr>
                <w:rFonts w:ascii="Times New Roman" w:hAnsi="Times New Roman"/>
                <w:sz w:val="24"/>
                <w:szCs w:val="24"/>
              </w:rPr>
              <w:t>2</w:t>
            </w:r>
          </w:p>
        </w:tc>
        <w:tc>
          <w:tcPr>
            <w:tcW w:w="1782" w:type="dxa"/>
            <w:tcBorders>
              <w:top w:val="single" w:sz="4" w:space="0" w:color="auto"/>
              <w:left w:val="single" w:sz="4" w:space="0" w:color="auto"/>
              <w:bottom w:val="single" w:sz="4" w:space="0" w:color="auto"/>
              <w:right w:val="single" w:sz="4" w:space="0" w:color="auto"/>
            </w:tcBorders>
            <w:hideMark/>
          </w:tcPr>
          <w:p w14:paraId="55B40A20"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w:t>
            </w:r>
            <w:r w:rsidR="00CA3759">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76F55AA5"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r w:rsidR="00CA3759">
              <w:rPr>
                <w:rFonts w:ascii="Times New Roman" w:hAnsi="Times New Roman"/>
                <w:sz w:val="24"/>
                <w:szCs w:val="24"/>
              </w:rPr>
              <w:t>10</w:t>
            </w:r>
            <w:r w:rsidRPr="009E2354">
              <w:rPr>
                <w:rFonts w:ascii="Times New Roman" w:hAnsi="Times New Roman"/>
                <w:sz w:val="24"/>
                <w:szCs w:val="24"/>
              </w:rPr>
              <w:t>,1</w:t>
            </w:r>
            <w:r w:rsidR="00CA3759">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3DA350CC"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w:t>
            </w:r>
            <w:r w:rsidR="00CA3759">
              <w:rPr>
                <w:rFonts w:ascii="Times New Roman" w:hAnsi="Times New Roman"/>
                <w:sz w:val="24"/>
                <w:szCs w:val="24"/>
              </w:rPr>
              <w:t>10</w:t>
            </w:r>
          </w:p>
        </w:tc>
        <w:tc>
          <w:tcPr>
            <w:tcW w:w="1639" w:type="dxa"/>
            <w:tcBorders>
              <w:top w:val="single" w:sz="4" w:space="0" w:color="auto"/>
              <w:left w:val="single" w:sz="4" w:space="0" w:color="auto"/>
              <w:bottom w:val="single" w:sz="4" w:space="0" w:color="auto"/>
              <w:right w:val="single" w:sz="4" w:space="0" w:color="auto"/>
            </w:tcBorders>
            <w:hideMark/>
          </w:tcPr>
          <w:p w14:paraId="3D5F6878"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w:t>
            </w:r>
            <w:r w:rsidR="00CA3759">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tcPr>
          <w:p w14:paraId="10378C94"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3E18BA18" w14:textId="77777777" w:rsidR="00C9726F" w:rsidRPr="009E2354" w:rsidRDefault="00C9726F" w:rsidP="00C9726F">
            <w:pPr>
              <w:jc w:val="center"/>
              <w:rPr>
                <w:rFonts w:ascii="Times New Roman" w:hAnsi="Times New Roman"/>
                <w:sz w:val="24"/>
                <w:szCs w:val="24"/>
              </w:rPr>
            </w:pPr>
          </w:p>
        </w:tc>
      </w:tr>
      <w:tr w:rsidR="00C9726F" w:rsidRPr="009E2354" w14:paraId="448C3E3C"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2AAC8926"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14:paraId="3816354C"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70" w:type="dxa"/>
            <w:tcBorders>
              <w:top w:val="single" w:sz="4" w:space="0" w:color="auto"/>
              <w:left w:val="single" w:sz="4" w:space="0" w:color="auto"/>
              <w:bottom w:val="single" w:sz="4" w:space="0" w:color="auto"/>
              <w:right w:val="single" w:sz="4" w:space="0" w:color="auto"/>
            </w:tcBorders>
            <w:hideMark/>
          </w:tcPr>
          <w:p w14:paraId="47076AD1"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w:t>
            </w:r>
            <w:r w:rsidR="00CA3759">
              <w:rPr>
                <w:rFonts w:ascii="Times New Roman" w:hAnsi="Times New Roman"/>
                <w:sz w:val="24"/>
                <w:szCs w:val="24"/>
              </w:rPr>
              <w:t>2</w:t>
            </w:r>
          </w:p>
        </w:tc>
        <w:tc>
          <w:tcPr>
            <w:tcW w:w="1782" w:type="dxa"/>
            <w:tcBorders>
              <w:top w:val="single" w:sz="4" w:space="0" w:color="auto"/>
              <w:left w:val="single" w:sz="4" w:space="0" w:color="auto"/>
              <w:bottom w:val="single" w:sz="4" w:space="0" w:color="auto"/>
              <w:right w:val="single" w:sz="4" w:space="0" w:color="auto"/>
            </w:tcBorders>
            <w:hideMark/>
          </w:tcPr>
          <w:p w14:paraId="0299B556"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w:t>
            </w:r>
            <w:r w:rsidR="00CA3759">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5DCE5CD0"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w:t>
            </w:r>
            <w:r w:rsidR="00CA3759">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50CB76B9"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14:paraId="28967BEA"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w:t>
            </w:r>
            <w:r w:rsidR="00CA3759">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tcPr>
          <w:p w14:paraId="301C7848"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4F3F2571" w14:textId="77777777" w:rsidR="00C9726F" w:rsidRPr="009E2354" w:rsidRDefault="00C9726F" w:rsidP="00C9726F">
            <w:pPr>
              <w:jc w:val="center"/>
              <w:rPr>
                <w:rFonts w:ascii="Times New Roman" w:hAnsi="Times New Roman"/>
                <w:sz w:val="24"/>
                <w:szCs w:val="24"/>
              </w:rPr>
            </w:pPr>
          </w:p>
        </w:tc>
      </w:tr>
      <w:tr w:rsidR="00C9726F" w:rsidRPr="009E2354" w14:paraId="43AF59CD"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533C6A00"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14:paraId="4FBB528C"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70" w:type="dxa"/>
            <w:tcBorders>
              <w:top w:val="single" w:sz="4" w:space="0" w:color="auto"/>
              <w:left w:val="single" w:sz="4" w:space="0" w:color="auto"/>
              <w:bottom w:val="single" w:sz="4" w:space="0" w:color="auto"/>
              <w:right w:val="single" w:sz="4" w:space="0" w:color="auto"/>
            </w:tcBorders>
            <w:hideMark/>
          </w:tcPr>
          <w:p w14:paraId="605AA8D0"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6,8,9,11</w:t>
            </w:r>
          </w:p>
        </w:tc>
        <w:tc>
          <w:tcPr>
            <w:tcW w:w="1782" w:type="dxa"/>
            <w:tcBorders>
              <w:top w:val="single" w:sz="4" w:space="0" w:color="auto"/>
              <w:left w:val="single" w:sz="4" w:space="0" w:color="auto"/>
              <w:bottom w:val="single" w:sz="4" w:space="0" w:color="auto"/>
              <w:right w:val="single" w:sz="4" w:space="0" w:color="auto"/>
            </w:tcBorders>
            <w:hideMark/>
          </w:tcPr>
          <w:p w14:paraId="110B193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w:t>
            </w:r>
            <w:r w:rsidR="00CA3759">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71D425A7"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w:t>
            </w:r>
            <w:r w:rsidR="00CA3759">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72B57878"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w:t>
            </w:r>
          </w:p>
        </w:tc>
        <w:tc>
          <w:tcPr>
            <w:tcW w:w="1639" w:type="dxa"/>
            <w:tcBorders>
              <w:top w:val="single" w:sz="4" w:space="0" w:color="auto"/>
              <w:left w:val="single" w:sz="4" w:space="0" w:color="auto"/>
              <w:bottom w:val="single" w:sz="4" w:space="0" w:color="auto"/>
              <w:right w:val="single" w:sz="4" w:space="0" w:color="auto"/>
            </w:tcBorders>
            <w:hideMark/>
          </w:tcPr>
          <w:p w14:paraId="36DB76BA"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w:t>
            </w:r>
            <w:r w:rsidR="00CA3759">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tcPr>
          <w:p w14:paraId="1C667D09"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22D79657" w14:textId="77777777" w:rsidR="00C9726F" w:rsidRPr="009E2354" w:rsidRDefault="00C9726F" w:rsidP="00C9726F">
            <w:pPr>
              <w:jc w:val="center"/>
              <w:rPr>
                <w:rFonts w:ascii="Times New Roman" w:hAnsi="Times New Roman"/>
                <w:sz w:val="24"/>
                <w:szCs w:val="24"/>
              </w:rPr>
            </w:pPr>
          </w:p>
        </w:tc>
      </w:tr>
      <w:tr w:rsidR="00C9726F" w:rsidRPr="009E2354" w14:paraId="4A758247"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3914F147"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hideMark/>
          </w:tcPr>
          <w:p w14:paraId="73790888"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Біології</w:t>
            </w:r>
          </w:p>
        </w:tc>
        <w:tc>
          <w:tcPr>
            <w:tcW w:w="1770" w:type="dxa"/>
            <w:tcBorders>
              <w:top w:val="single" w:sz="4" w:space="0" w:color="auto"/>
              <w:left w:val="single" w:sz="4" w:space="0" w:color="auto"/>
              <w:bottom w:val="single" w:sz="4" w:space="0" w:color="auto"/>
              <w:right w:val="single" w:sz="4" w:space="0" w:color="auto"/>
            </w:tcBorders>
            <w:hideMark/>
          </w:tcPr>
          <w:p w14:paraId="05493E26"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6, 8,9,10</w:t>
            </w:r>
          </w:p>
        </w:tc>
        <w:tc>
          <w:tcPr>
            <w:tcW w:w="1782" w:type="dxa"/>
            <w:tcBorders>
              <w:top w:val="single" w:sz="4" w:space="0" w:color="auto"/>
              <w:left w:val="single" w:sz="4" w:space="0" w:color="auto"/>
              <w:bottom w:val="single" w:sz="4" w:space="0" w:color="auto"/>
              <w:right w:val="single" w:sz="4" w:space="0" w:color="auto"/>
            </w:tcBorders>
            <w:hideMark/>
          </w:tcPr>
          <w:p w14:paraId="65E1EB47"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w:t>
            </w:r>
            <w:r w:rsidR="00CA3759">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270BFAD4"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w:t>
            </w:r>
            <w:r w:rsidR="00CA3759">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11A27069"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6,8,9 </w:t>
            </w:r>
          </w:p>
        </w:tc>
        <w:tc>
          <w:tcPr>
            <w:tcW w:w="1639" w:type="dxa"/>
            <w:tcBorders>
              <w:top w:val="single" w:sz="4" w:space="0" w:color="auto"/>
              <w:left w:val="single" w:sz="4" w:space="0" w:color="auto"/>
              <w:bottom w:val="single" w:sz="4" w:space="0" w:color="auto"/>
              <w:right w:val="single" w:sz="4" w:space="0" w:color="auto"/>
            </w:tcBorders>
            <w:hideMark/>
          </w:tcPr>
          <w:p w14:paraId="1FBF140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w:t>
            </w:r>
            <w:r w:rsidR="00CA3759">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tcPr>
          <w:p w14:paraId="006F5C7C"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4B3BA6A9" w14:textId="77777777" w:rsidR="00C9726F" w:rsidRPr="009E2354" w:rsidRDefault="00C9726F" w:rsidP="00C9726F">
            <w:pPr>
              <w:jc w:val="center"/>
              <w:rPr>
                <w:rFonts w:ascii="Times New Roman" w:hAnsi="Times New Roman"/>
                <w:sz w:val="24"/>
                <w:szCs w:val="24"/>
              </w:rPr>
            </w:pPr>
          </w:p>
        </w:tc>
      </w:tr>
      <w:tr w:rsidR="00C9726F" w:rsidRPr="009E2354" w14:paraId="4DA4ADC3"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1913BDC7"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hideMark/>
          </w:tcPr>
          <w:p w14:paraId="256448EC"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70" w:type="dxa"/>
            <w:tcBorders>
              <w:top w:val="single" w:sz="4" w:space="0" w:color="auto"/>
              <w:left w:val="single" w:sz="4" w:space="0" w:color="auto"/>
              <w:bottom w:val="single" w:sz="4" w:space="0" w:color="auto"/>
              <w:right w:val="single" w:sz="4" w:space="0" w:color="auto"/>
            </w:tcBorders>
            <w:hideMark/>
          </w:tcPr>
          <w:p w14:paraId="134E401B"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8,9,10</w:t>
            </w:r>
          </w:p>
        </w:tc>
        <w:tc>
          <w:tcPr>
            <w:tcW w:w="1782" w:type="dxa"/>
            <w:tcBorders>
              <w:top w:val="single" w:sz="4" w:space="0" w:color="auto"/>
              <w:left w:val="single" w:sz="4" w:space="0" w:color="auto"/>
              <w:bottom w:val="single" w:sz="4" w:space="0" w:color="auto"/>
              <w:right w:val="single" w:sz="4" w:space="0" w:color="auto"/>
            </w:tcBorders>
            <w:hideMark/>
          </w:tcPr>
          <w:p w14:paraId="3BFE1264" w14:textId="77777777" w:rsidR="00C9726F" w:rsidRPr="009E2354" w:rsidRDefault="00C9726F" w:rsidP="00C9726F">
            <w:pPr>
              <w:rPr>
                <w:rFonts w:ascii="Times New Roman" w:hAnsi="Times New Roman"/>
                <w:sz w:val="24"/>
                <w:szCs w:val="24"/>
              </w:rPr>
            </w:pPr>
            <w:r w:rsidRPr="009E2354">
              <w:rPr>
                <w:rFonts w:ascii="Times New Roman" w:hAnsi="Times New Roman"/>
                <w:sz w:val="24"/>
                <w:szCs w:val="24"/>
              </w:rPr>
              <w:t xml:space="preserve">         7,1</w:t>
            </w:r>
            <w:r w:rsidR="00CA3759">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1D146437"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w:t>
            </w:r>
            <w:r w:rsidR="00CA3759">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32555C4F"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14:paraId="0FC323BC"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w:t>
            </w:r>
            <w:r w:rsidR="00CA3759">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tcPr>
          <w:p w14:paraId="4C3E9F64"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19758CBB" w14:textId="77777777" w:rsidR="00C9726F" w:rsidRPr="009E2354" w:rsidRDefault="00C9726F" w:rsidP="00C9726F">
            <w:pPr>
              <w:jc w:val="center"/>
              <w:rPr>
                <w:rFonts w:ascii="Times New Roman" w:hAnsi="Times New Roman"/>
                <w:sz w:val="24"/>
                <w:szCs w:val="24"/>
              </w:rPr>
            </w:pPr>
          </w:p>
        </w:tc>
      </w:tr>
      <w:tr w:rsidR="00C9726F" w:rsidRPr="009E2354" w14:paraId="787F3CE5"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41AAE4C9"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7</w:t>
            </w:r>
          </w:p>
        </w:tc>
        <w:tc>
          <w:tcPr>
            <w:tcW w:w="2265" w:type="dxa"/>
            <w:tcBorders>
              <w:top w:val="single" w:sz="4" w:space="0" w:color="auto"/>
              <w:left w:val="single" w:sz="4" w:space="0" w:color="auto"/>
              <w:bottom w:val="single" w:sz="4" w:space="0" w:color="auto"/>
              <w:right w:val="single" w:sz="4" w:space="0" w:color="auto"/>
            </w:tcBorders>
            <w:hideMark/>
          </w:tcPr>
          <w:p w14:paraId="5417CFC8"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70" w:type="dxa"/>
            <w:tcBorders>
              <w:top w:val="single" w:sz="4" w:space="0" w:color="auto"/>
              <w:left w:val="single" w:sz="4" w:space="0" w:color="auto"/>
              <w:bottom w:val="single" w:sz="4" w:space="0" w:color="auto"/>
              <w:right w:val="single" w:sz="4" w:space="0" w:color="auto"/>
            </w:tcBorders>
            <w:hideMark/>
          </w:tcPr>
          <w:p w14:paraId="308B008D"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14:paraId="5FA0F358"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w:t>
            </w:r>
            <w:r w:rsidR="00CA3759">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3CA453C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w:t>
            </w:r>
            <w:r w:rsidR="00CA3759">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072FE1B4"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14:paraId="52F25E07"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w:t>
            </w:r>
            <w:r w:rsidR="00CA3759">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tcPr>
          <w:p w14:paraId="370E0FC1"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317F3774" w14:textId="77777777" w:rsidR="00C9726F" w:rsidRPr="009E2354" w:rsidRDefault="00C9726F" w:rsidP="00C9726F">
            <w:pPr>
              <w:jc w:val="center"/>
              <w:rPr>
                <w:rFonts w:ascii="Times New Roman" w:hAnsi="Times New Roman"/>
                <w:sz w:val="24"/>
                <w:szCs w:val="24"/>
              </w:rPr>
            </w:pPr>
          </w:p>
        </w:tc>
      </w:tr>
      <w:tr w:rsidR="00C9726F" w:rsidRPr="009E2354" w14:paraId="4D3E7611"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445022A4"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w:t>
            </w:r>
          </w:p>
        </w:tc>
        <w:tc>
          <w:tcPr>
            <w:tcW w:w="2265" w:type="dxa"/>
            <w:tcBorders>
              <w:top w:val="single" w:sz="4" w:space="0" w:color="auto"/>
              <w:left w:val="single" w:sz="4" w:space="0" w:color="auto"/>
              <w:bottom w:val="single" w:sz="4" w:space="0" w:color="auto"/>
              <w:right w:val="single" w:sz="4" w:space="0" w:color="auto"/>
            </w:tcBorders>
            <w:hideMark/>
          </w:tcPr>
          <w:p w14:paraId="514DB46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Іноземної мови</w:t>
            </w:r>
          </w:p>
        </w:tc>
        <w:tc>
          <w:tcPr>
            <w:tcW w:w="1770" w:type="dxa"/>
            <w:tcBorders>
              <w:top w:val="single" w:sz="4" w:space="0" w:color="auto"/>
              <w:left w:val="single" w:sz="4" w:space="0" w:color="auto"/>
              <w:bottom w:val="single" w:sz="4" w:space="0" w:color="auto"/>
              <w:right w:val="single" w:sz="4" w:space="0" w:color="auto"/>
            </w:tcBorders>
            <w:hideMark/>
          </w:tcPr>
          <w:p w14:paraId="2D0E0665"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3,6,9,10</w:t>
            </w:r>
          </w:p>
        </w:tc>
        <w:tc>
          <w:tcPr>
            <w:tcW w:w="1782" w:type="dxa"/>
            <w:tcBorders>
              <w:top w:val="single" w:sz="4" w:space="0" w:color="auto"/>
              <w:left w:val="single" w:sz="4" w:space="0" w:color="auto"/>
              <w:bottom w:val="single" w:sz="4" w:space="0" w:color="auto"/>
              <w:right w:val="single" w:sz="4" w:space="0" w:color="auto"/>
            </w:tcBorders>
            <w:hideMark/>
          </w:tcPr>
          <w:p w14:paraId="0E180EA9"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4,5,7,1</w:t>
            </w:r>
            <w:r w:rsidR="00CA3759">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4BF72530"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w:t>
            </w:r>
            <w:r w:rsidR="00CA3759">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635A7A54"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14:paraId="2113C4D4"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w:t>
            </w:r>
            <w:r w:rsidR="00CA3759">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tcPr>
          <w:p w14:paraId="0E72CA77"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64CDFBB7" w14:textId="77777777" w:rsidR="00C9726F" w:rsidRPr="009E2354" w:rsidRDefault="00C9726F" w:rsidP="00C9726F">
            <w:pPr>
              <w:jc w:val="center"/>
              <w:rPr>
                <w:rFonts w:ascii="Times New Roman" w:hAnsi="Times New Roman"/>
                <w:sz w:val="24"/>
                <w:szCs w:val="24"/>
              </w:rPr>
            </w:pPr>
          </w:p>
        </w:tc>
      </w:tr>
      <w:tr w:rsidR="00C9726F" w:rsidRPr="009E2354" w14:paraId="6E5F6674"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70445B2A"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2265" w:type="dxa"/>
            <w:tcBorders>
              <w:top w:val="single" w:sz="4" w:space="0" w:color="auto"/>
              <w:left w:val="single" w:sz="4" w:space="0" w:color="auto"/>
              <w:bottom w:val="single" w:sz="4" w:space="0" w:color="auto"/>
              <w:right w:val="single" w:sz="4" w:space="0" w:color="auto"/>
            </w:tcBorders>
            <w:hideMark/>
          </w:tcPr>
          <w:p w14:paraId="096A572B"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70" w:type="dxa"/>
            <w:tcBorders>
              <w:top w:val="single" w:sz="4" w:space="0" w:color="auto"/>
              <w:left w:val="single" w:sz="4" w:space="0" w:color="auto"/>
              <w:bottom w:val="single" w:sz="4" w:space="0" w:color="auto"/>
              <w:right w:val="single" w:sz="4" w:space="0" w:color="auto"/>
            </w:tcBorders>
            <w:hideMark/>
          </w:tcPr>
          <w:p w14:paraId="4F9EB84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7,8,1</w:t>
            </w:r>
            <w:r w:rsidR="00CA3759">
              <w:rPr>
                <w:rFonts w:ascii="Times New Roman" w:hAnsi="Times New Roman"/>
                <w:sz w:val="24"/>
                <w:szCs w:val="24"/>
              </w:rPr>
              <w:t>2</w:t>
            </w:r>
          </w:p>
        </w:tc>
        <w:tc>
          <w:tcPr>
            <w:tcW w:w="1782" w:type="dxa"/>
            <w:tcBorders>
              <w:top w:val="single" w:sz="4" w:space="0" w:color="auto"/>
              <w:left w:val="single" w:sz="4" w:space="0" w:color="auto"/>
              <w:bottom w:val="single" w:sz="4" w:space="0" w:color="auto"/>
              <w:right w:val="single" w:sz="4" w:space="0" w:color="auto"/>
            </w:tcBorders>
            <w:hideMark/>
          </w:tcPr>
          <w:p w14:paraId="17115E35"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7,9,10</w:t>
            </w:r>
          </w:p>
        </w:tc>
        <w:tc>
          <w:tcPr>
            <w:tcW w:w="1740" w:type="dxa"/>
            <w:tcBorders>
              <w:top w:val="single" w:sz="4" w:space="0" w:color="auto"/>
              <w:left w:val="single" w:sz="4" w:space="0" w:color="auto"/>
              <w:bottom w:val="single" w:sz="4" w:space="0" w:color="auto"/>
              <w:right w:val="single" w:sz="4" w:space="0" w:color="auto"/>
            </w:tcBorders>
            <w:hideMark/>
          </w:tcPr>
          <w:p w14:paraId="1057D0E1"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w:t>
            </w:r>
            <w:r w:rsidR="00CA3759">
              <w:rPr>
                <w:rFonts w:ascii="Times New Roman" w:hAnsi="Times New Roman"/>
                <w:sz w:val="24"/>
                <w:szCs w:val="24"/>
              </w:rPr>
              <w:t>10</w:t>
            </w:r>
            <w:r w:rsidRPr="009E2354">
              <w:rPr>
                <w:rFonts w:ascii="Times New Roman" w:hAnsi="Times New Roman"/>
                <w:sz w:val="24"/>
                <w:szCs w:val="24"/>
              </w:rPr>
              <w:t>,1</w:t>
            </w:r>
            <w:r w:rsidR="00CA3759">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13F4EF01"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w:t>
            </w:r>
            <w:r w:rsidR="00CA3759">
              <w:rPr>
                <w:rFonts w:ascii="Times New Roman" w:hAnsi="Times New Roman"/>
                <w:sz w:val="24"/>
                <w:szCs w:val="24"/>
              </w:rPr>
              <w:t>10</w:t>
            </w:r>
          </w:p>
        </w:tc>
        <w:tc>
          <w:tcPr>
            <w:tcW w:w="1639" w:type="dxa"/>
            <w:tcBorders>
              <w:top w:val="single" w:sz="4" w:space="0" w:color="auto"/>
              <w:left w:val="single" w:sz="4" w:space="0" w:color="auto"/>
              <w:bottom w:val="single" w:sz="4" w:space="0" w:color="auto"/>
              <w:right w:val="single" w:sz="4" w:space="0" w:color="auto"/>
            </w:tcBorders>
            <w:hideMark/>
          </w:tcPr>
          <w:p w14:paraId="3681B3BC"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w:t>
            </w:r>
            <w:r w:rsidR="00CA3759">
              <w:rPr>
                <w:rFonts w:ascii="Times New Roman" w:hAnsi="Times New Roman"/>
                <w:sz w:val="24"/>
                <w:szCs w:val="24"/>
              </w:rPr>
              <w:t>10</w:t>
            </w:r>
            <w:r w:rsidRPr="009E2354">
              <w:rPr>
                <w:rFonts w:ascii="Times New Roman" w:hAnsi="Times New Roman"/>
                <w:sz w:val="24"/>
                <w:szCs w:val="24"/>
              </w:rPr>
              <w:t>,1</w:t>
            </w:r>
            <w:r w:rsidR="00CA3759">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tcPr>
          <w:p w14:paraId="28D8F9E2"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26F70AA0" w14:textId="77777777" w:rsidR="00C9726F" w:rsidRPr="009E2354" w:rsidRDefault="00C9726F" w:rsidP="00C9726F">
            <w:pPr>
              <w:jc w:val="center"/>
              <w:rPr>
                <w:rFonts w:ascii="Times New Roman" w:hAnsi="Times New Roman"/>
                <w:sz w:val="24"/>
                <w:szCs w:val="24"/>
              </w:rPr>
            </w:pPr>
          </w:p>
        </w:tc>
      </w:tr>
      <w:tr w:rsidR="00C9726F" w:rsidRPr="009E2354" w14:paraId="4046EF8B"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5CEA512C"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2265" w:type="dxa"/>
            <w:tcBorders>
              <w:top w:val="single" w:sz="4" w:space="0" w:color="auto"/>
              <w:left w:val="single" w:sz="4" w:space="0" w:color="auto"/>
              <w:bottom w:val="single" w:sz="4" w:space="0" w:color="auto"/>
              <w:right w:val="single" w:sz="4" w:space="0" w:color="auto"/>
            </w:tcBorders>
            <w:hideMark/>
          </w:tcPr>
          <w:p w14:paraId="2438E784" w14:textId="77777777" w:rsidR="00C9726F" w:rsidRPr="009E2354" w:rsidRDefault="00CA3759" w:rsidP="00C9726F">
            <w:pPr>
              <w:jc w:val="center"/>
              <w:rPr>
                <w:rFonts w:ascii="Times New Roman" w:hAnsi="Times New Roman"/>
                <w:sz w:val="24"/>
                <w:szCs w:val="24"/>
              </w:rPr>
            </w:pPr>
            <w:r>
              <w:rPr>
                <w:rFonts w:ascii="Times New Roman" w:hAnsi="Times New Roman"/>
                <w:sz w:val="24"/>
                <w:szCs w:val="24"/>
              </w:rPr>
              <w:t>ІК «Пізнаємо природу»</w:t>
            </w:r>
          </w:p>
        </w:tc>
        <w:tc>
          <w:tcPr>
            <w:tcW w:w="1770" w:type="dxa"/>
            <w:tcBorders>
              <w:top w:val="single" w:sz="4" w:space="0" w:color="auto"/>
              <w:left w:val="single" w:sz="4" w:space="0" w:color="auto"/>
              <w:bottom w:val="single" w:sz="4" w:space="0" w:color="auto"/>
              <w:right w:val="single" w:sz="4" w:space="0" w:color="auto"/>
            </w:tcBorders>
            <w:hideMark/>
          </w:tcPr>
          <w:p w14:paraId="36168753"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14:paraId="195242DD" w14:textId="77777777"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14:paraId="03DBC53F"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tcPr>
          <w:p w14:paraId="212AB4C4" w14:textId="77777777"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14:paraId="7E65837D" w14:textId="77777777"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14:paraId="17724CC5"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16F7ECDF" w14:textId="77777777" w:rsidR="00C9726F" w:rsidRPr="009E2354" w:rsidRDefault="00C9726F" w:rsidP="00C9726F">
            <w:pPr>
              <w:jc w:val="center"/>
              <w:rPr>
                <w:rFonts w:ascii="Times New Roman" w:hAnsi="Times New Roman"/>
                <w:sz w:val="24"/>
                <w:szCs w:val="24"/>
              </w:rPr>
            </w:pPr>
          </w:p>
        </w:tc>
      </w:tr>
      <w:tr w:rsidR="00C9726F" w:rsidRPr="009E2354" w14:paraId="23FA322A"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7C607ABD"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hideMark/>
          </w:tcPr>
          <w:p w14:paraId="1C519D4C"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Мистецтва</w:t>
            </w:r>
          </w:p>
        </w:tc>
        <w:tc>
          <w:tcPr>
            <w:tcW w:w="1770" w:type="dxa"/>
            <w:tcBorders>
              <w:top w:val="single" w:sz="4" w:space="0" w:color="auto"/>
              <w:left w:val="single" w:sz="4" w:space="0" w:color="auto"/>
              <w:bottom w:val="single" w:sz="4" w:space="0" w:color="auto"/>
              <w:right w:val="single" w:sz="4" w:space="0" w:color="auto"/>
            </w:tcBorders>
            <w:hideMark/>
          </w:tcPr>
          <w:p w14:paraId="020C312C"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14:paraId="28C7202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10,1</w:t>
            </w:r>
            <w:r w:rsidR="00CA3759">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7A2A4B38"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9,1</w:t>
            </w:r>
            <w:r w:rsidR="00CA3759">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43949143"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14:paraId="3595A32A" w14:textId="77777777" w:rsidR="00C9726F" w:rsidRPr="009E2354" w:rsidRDefault="00C9726F" w:rsidP="00CA3759">
            <w:pPr>
              <w:jc w:val="center"/>
              <w:rPr>
                <w:rFonts w:ascii="Times New Roman" w:hAnsi="Times New Roman"/>
                <w:sz w:val="24"/>
                <w:szCs w:val="24"/>
              </w:rPr>
            </w:pPr>
            <w:r w:rsidRPr="009E2354">
              <w:rPr>
                <w:rFonts w:ascii="Times New Roman" w:hAnsi="Times New Roman"/>
                <w:sz w:val="24"/>
                <w:szCs w:val="24"/>
              </w:rPr>
              <w:t>9,1</w:t>
            </w:r>
            <w:r w:rsidR="00CA3759">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tcPr>
          <w:p w14:paraId="48A14458"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6DC7C5BF" w14:textId="77777777" w:rsidR="00C9726F" w:rsidRPr="009E2354" w:rsidRDefault="00C9726F" w:rsidP="00C9726F">
            <w:pPr>
              <w:jc w:val="center"/>
              <w:rPr>
                <w:rFonts w:ascii="Times New Roman" w:hAnsi="Times New Roman"/>
                <w:sz w:val="24"/>
                <w:szCs w:val="24"/>
              </w:rPr>
            </w:pPr>
          </w:p>
        </w:tc>
      </w:tr>
      <w:tr w:rsidR="00C9726F" w:rsidRPr="009E2354" w14:paraId="1C3EDAE7"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50633FD0"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12</w:t>
            </w:r>
          </w:p>
        </w:tc>
        <w:tc>
          <w:tcPr>
            <w:tcW w:w="2265" w:type="dxa"/>
            <w:tcBorders>
              <w:top w:val="single" w:sz="4" w:space="0" w:color="auto"/>
              <w:left w:val="single" w:sz="4" w:space="0" w:color="auto"/>
              <w:bottom w:val="single" w:sz="4" w:space="0" w:color="auto"/>
              <w:right w:val="single" w:sz="4" w:space="0" w:color="auto"/>
            </w:tcBorders>
            <w:hideMark/>
          </w:tcPr>
          <w:p w14:paraId="0A93DE24"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70" w:type="dxa"/>
            <w:tcBorders>
              <w:top w:val="single" w:sz="4" w:space="0" w:color="auto"/>
              <w:left w:val="single" w:sz="4" w:space="0" w:color="auto"/>
              <w:bottom w:val="single" w:sz="4" w:space="0" w:color="auto"/>
              <w:right w:val="single" w:sz="4" w:space="0" w:color="auto"/>
            </w:tcBorders>
            <w:hideMark/>
          </w:tcPr>
          <w:p w14:paraId="65BDBAC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5,6,7</w:t>
            </w:r>
          </w:p>
        </w:tc>
        <w:tc>
          <w:tcPr>
            <w:tcW w:w="1782" w:type="dxa"/>
            <w:tcBorders>
              <w:top w:val="single" w:sz="4" w:space="0" w:color="auto"/>
              <w:left w:val="single" w:sz="4" w:space="0" w:color="auto"/>
              <w:bottom w:val="single" w:sz="4" w:space="0" w:color="auto"/>
              <w:right w:val="single" w:sz="4" w:space="0" w:color="auto"/>
            </w:tcBorders>
            <w:hideMark/>
          </w:tcPr>
          <w:p w14:paraId="3AB465BA"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40" w:type="dxa"/>
            <w:tcBorders>
              <w:top w:val="single" w:sz="4" w:space="0" w:color="auto"/>
              <w:left w:val="single" w:sz="4" w:space="0" w:color="auto"/>
              <w:bottom w:val="single" w:sz="4" w:space="0" w:color="auto"/>
              <w:right w:val="single" w:sz="4" w:space="0" w:color="auto"/>
            </w:tcBorders>
            <w:hideMark/>
          </w:tcPr>
          <w:p w14:paraId="35AF51D5"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2049" w:type="dxa"/>
            <w:tcBorders>
              <w:top w:val="single" w:sz="4" w:space="0" w:color="auto"/>
              <w:left w:val="single" w:sz="4" w:space="0" w:color="auto"/>
              <w:bottom w:val="single" w:sz="4" w:space="0" w:color="auto"/>
              <w:right w:val="single" w:sz="4" w:space="0" w:color="auto"/>
            </w:tcBorders>
            <w:hideMark/>
          </w:tcPr>
          <w:p w14:paraId="21E33A3D"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639" w:type="dxa"/>
            <w:tcBorders>
              <w:top w:val="single" w:sz="4" w:space="0" w:color="auto"/>
              <w:left w:val="single" w:sz="4" w:space="0" w:color="auto"/>
              <w:bottom w:val="single" w:sz="4" w:space="0" w:color="auto"/>
              <w:right w:val="single" w:sz="4" w:space="0" w:color="auto"/>
            </w:tcBorders>
            <w:hideMark/>
          </w:tcPr>
          <w:p w14:paraId="253DF22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66" w:type="dxa"/>
            <w:tcBorders>
              <w:top w:val="single" w:sz="4" w:space="0" w:color="auto"/>
              <w:left w:val="single" w:sz="4" w:space="0" w:color="auto"/>
              <w:bottom w:val="single" w:sz="4" w:space="0" w:color="auto"/>
              <w:right w:val="single" w:sz="4" w:space="0" w:color="auto"/>
            </w:tcBorders>
          </w:tcPr>
          <w:p w14:paraId="54809525"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63E67C63" w14:textId="77777777" w:rsidR="00C9726F" w:rsidRPr="009E2354" w:rsidRDefault="00C9726F" w:rsidP="00C9726F">
            <w:pPr>
              <w:jc w:val="center"/>
              <w:rPr>
                <w:rFonts w:ascii="Times New Roman" w:hAnsi="Times New Roman"/>
                <w:sz w:val="24"/>
                <w:szCs w:val="24"/>
              </w:rPr>
            </w:pPr>
          </w:p>
        </w:tc>
      </w:tr>
      <w:tr w:rsidR="00C9726F" w:rsidRPr="009E2354" w14:paraId="4F3025E0"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326089D7"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hideMark/>
          </w:tcPr>
          <w:p w14:paraId="3C94C03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70" w:type="dxa"/>
            <w:tcBorders>
              <w:top w:val="single" w:sz="4" w:space="0" w:color="auto"/>
              <w:left w:val="single" w:sz="4" w:space="0" w:color="auto"/>
              <w:bottom w:val="single" w:sz="4" w:space="0" w:color="auto"/>
              <w:right w:val="single" w:sz="4" w:space="0" w:color="auto"/>
            </w:tcBorders>
            <w:hideMark/>
          </w:tcPr>
          <w:p w14:paraId="319FDAC6"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14:paraId="5C98A60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40" w:type="dxa"/>
            <w:tcBorders>
              <w:top w:val="single" w:sz="4" w:space="0" w:color="auto"/>
              <w:left w:val="single" w:sz="4" w:space="0" w:color="auto"/>
              <w:bottom w:val="single" w:sz="4" w:space="0" w:color="auto"/>
              <w:right w:val="single" w:sz="4" w:space="0" w:color="auto"/>
            </w:tcBorders>
            <w:hideMark/>
          </w:tcPr>
          <w:p w14:paraId="672590E3"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hideMark/>
          </w:tcPr>
          <w:p w14:paraId="27343F77"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639" w:type="dxa"/>
            <w:tcBorders>
              <w:top w:val="single" w:sz="4" w:space="0" w:color="auto"/>
              <w:left w:val="single" w:sz="4" w:space="0" w:color="auto"/>
              <w:bottom w:val="single" w:sz="4" w:space="0" w:color="auto"/>
              <w:right w:val="single" w:sz="4" w:space="0" w:color="auto"/>
            </w:tcBorders>
            <w:hideMark/>
          </w:tcPr>
          <w:p w14:paraId="1A737A65"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66" w:type="dxa"/>
            <w:tcBorders>
              <w:top w:val="single" w:sz="4" w:space="0" w:color="auto"/>
              <w:left w:val="single" w:sz="4" w:space="0" w:color="auto"/>
              <w:bottom w:val="single" w:sz="4" w:space="0" w:color="auto"/>
              <w:right w:val="single" w:sz="4" w:space="0" w:color="auto"/>
            </w:tcBorders>
          </w:tcPr>
          <w:p w14:paraId="5B2B3714"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23ECD18F" w14:textId="77777777" w:rsidR="00C9726F" w:rsidRPr="009E2354" w:rsidRDefault="00C9726F" w:rsidP="00C9726F">
            <w:pPr>
              <w:jc w:val="center"/>
              <w:rPr>
                <w:rFonts w:ascii="Times New Roman" w:hAnsi="Times New Roman"/>
                <w:sz w:val="24"/>
                <w:szCs w:val="24"/>
              </w:rPr>
            </w:pPr>
          </w:p>
        </w:tc>
      </w:tr>
      <w:tr w:rsidR="00C9726F" w:rsidRPr="009E2354" w14:paraId="6877A709"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0529F4CB"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hideMark/>
          </w:tcPr>
          <w:p w14:paraId="35A0D13C"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70" w:type="dxa"/>
            <w:tcBorders>
              <w:top w:val="single" w:sz="4" w:space="0" w:color="auto"/>
              <w:left w:val="single" w:sz="4" w:space="0" w:color="auto"/>
              <w:bottom w:val="single" w:sz="4" w:space="0" w:color="auto"/>
              <w:right w:val="single" w:sz="4" w:space="0" w:color="auto"/>
            </w:tcBorders>
            <w:hideMark/>
          </w:tcPr>
          <w:p w14:paraId="7587BB31"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14:paraId="7325432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w:t>
            </w:r>
            <w:r w:rsidR="00520F47">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778F29A1"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w:t>
            </w:r>
            <w:r w:rsidR="00520F47">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4A3CF14F"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14:paraId="1F024C3A"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w:t>
            </w:r>
            <w:r w:rsidR="00520F47">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tcPr>
          <w:p w14:paraId="36330F75"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5FE4D2CB" w14:textId="77777777" w:rsidR="00C9726F" w:rsidRPr="009E2354" w:rsidRDefault="00C9726F" w:rsidP="00C9726F">
            <w:pPr>
              <w:jc w:val="center"/>
              <w:rPr>
                <w:rFonts w:ascii="Times New Roman" w:hAnsi="Times New Roman"/>
                <w:sz w:val="24"/>
                <w:szCs w:val="24"/>
              </w:rPr>
            </w:pPr>
          </w:p>
        </w:tc>
      </w:tr>
      <w:tr w:rsidR="00C9726F" w:rsidRPr="009E2354" w14:paraId="22713BA7"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514FF6AF"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15</w:t>
            </w:r>
          </w:p>
        </w:tc>
        <w:tc>
          <w:tcPr>
            <w:tcW w:w="2265" w:type="dxa"/>
            <w:tcBorders>
              <w:top w:val="single" w:sz="4" w:space="0" w:color="auto"/>
              <w:left w:val="single" w:sz="4" w:space="0" w:color="auto"/>
              <w:bottom w:val="single" w:sz="4" w:space="0" w:color="auto"/>
              <w:right w:val="single" w:sz="4" w:space="0" w:color="auto"/>
            </w:tcBorders>
            <w:hideMark/>
          </w:tcPr>
          <w:p w14:paraId="03B77F6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70" w:type="dxa"/>
            <w:tcBorders>
              <w:top w:val="single" w:sz="4" w:space="0" w:color="auto"/>
              <w:left w:val="single" w:sz="4" w:space="0" w:color="auto"/>
              <w:bottom w:val="single" w:sz="4" w:space="0" w:color="auto"/>
              <w:right w:val="single" w:sz="4" w:space="0" w:color="auto"/>
            </w:tcBorders>
            <w:hideMark/>
          </w:tcPr>
          <w:p w14:paraId="31A048FF"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14:paraId="6D1D34A7"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w:t>
            </w:r>
            <w:r w:rsidR="00520F47">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1479D897"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w:t>
            </w:r>
            <w:r w:rsidR="00520F47">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2176DE51"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14:paraId="683B8B83"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w:t>
            </w:r>
            <w:r w:rsidR="00520F47">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tcPr>
          <w:p w14:paraId="4F64025F"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4ABBD1ED" w14:textId="77777777" w:rsidR="00C9726F" w:rsidRPr="009E2354" w:rsidRDefault="00C9726F" w:rsidP="00C9726F">
            <w:pPr>
              <w:jc w:val="center"/>
              <w:rPr>
                <w:rFonts w:ascii="Times New Roman" w:hAnsi="Times New Roman"/>
                <w:sz w:val="24"/>
                <w:szCs w:val="24"/>
              </w:rPr>
            </w:pPr>
          </w:p>
        </w:tc>
      </w:tr>
      <w:tr w:rsidR="00C9726F" w:rsidRPr="009E2354" w14:paraId="23E196F2"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6D0A453D"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16</w:t>
            </w:r>
          </w:p>
        </w:tc>
        <w:tc>
          <w:tcPr>
            <w:tcW w:w="2265" w:type="dxa"/>
            <w:tcBorders>
              <w:top w:val="single" w:sz="4" w:space="0" w:color="auto"/>
              <w:left w:val="single" w:sz="4" w:space="0" w:color="auto"/>
              <w:bottom w:val="single" w:sz="4" w:space="0" w:color="auto"/>
              <w:right w:val="single" w:sz="4" w:space="0" w:color="auto"/>
            </w:tcBorders>
            <w:hideMark/>
          </w:tcPr>
          <w:p w14:paraId="3E0F319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Захисту України </w:t>
            </w:r>
          </w:p>
        </w:tc>
        <w:tc>
          <w:tcPr>
            <w:tcW w:w="1770" w:type="dxa"/>
            <w:tcBorders>
              <w:top w:val="single" w:sz="4" w:space="0" w:color="auto"/>
              <w:left w:val="single" w:sz="4" w:space="0" w:color="auto"/>
              <w:bottom w:val="single" w:sz="4" w:space="0" w:color="auto"/>
              <w:right w:val="single" w:sz="4" w:space="0" w:color="auto"/>
            </w:tcBorders>
            <w:hideMark/>
          </w:tcPr>
          <w:p w14:paraId="67EF48FF"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10,1</w:t>
            </w:r>
            <w:r w:rsidR="00520F47">
              <w:rPr>
                <w:rFonts w:ascii="Times New Roman" w:hAnsi="Times New Roman"/>
                <w:sz w:val="24"/>
                <w:szCs w:val="24"/>
              </w:rPr>
              <w:t>2</w:t>
            </w:r>
          </w:p>
        </w:tc>
        <w:tc>
          <w:tcPr>
            <w:tcW w:w="1782" w:type="dxa"/>
            <w:tcBorders>
              <w:top w:val="single" w:sz="4" w:space="0" w:color="auto"/>
              <w:left w:val="single" w:sz="4" w:space="0" w:color="auto"/>
              <w:bottom w:val="single" w:sz="4" w:space="0" w:color="auto"/>
              <w:right w:val="single" w:sz="4" w:space="0" w:color="auto"/>
            </w:tcBorders>
            <w:hideMark/>
          </w:tcPr>
          <w:p w14:paraId="61D04D3B"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r w:rsidR="00520F47">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0F2FAE2C"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2049" w:type="dxa"/>
            <w:tcBorders>
              <w:top w:val="single" w:sz="4" w:space="0" w:color="auto"/>
              <w:left w:val="single" w:sz="4" w:space="0" w:color="auto"/>
              <w:bottom w:val="single" w:sz="4" w:space="0" w:color="auto"/>
              <w:right w:val="single" w:sz="4" w:space="0" w:color="auto"/>
            </w:tcBorders>
            <w:hideMark/>
          </w:tcPr>
          <w:p w14:paraId="33398A61"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r w:rsidR="00520F47">
              <w:rPr>
                <w:rFonts w:ascii="Times New Roman" w:hAnsi="Times New Roman"/>
                <w:sz w:val="24"/>
                <w:szCs w:val="24"/>
              </w:rPr>
              <w:t>2</w:t>
            </w:r>
          </w:p>
        </w:tc>
        <w:tc>
          <w:tcPr>
            <w:tcW w:w="1639" w:type="dxa"/>
            <w:tcBorders>
              <w:top w:val="single" w:sz="4" w:space="0" w:color="auto"/>
              <w:left w:val="single" w:sz="4" w:space="0" w:color="auto"/>
              <w:bottom w:val="single" w:sz="4" w:space="0" w:color="auto"/>
              <w:right w:val="single" w:sz="4" w:space="0" w:color="auto"/>
            </w:tcBorders>
            <w:hideMark/>
          </w:tcPr>
          <w:p w14:paraId="417E6E26"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r w:rsidR="00520F47">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tcPr>
          <w:p w14:paraId="2A548983"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082C3B0A" w14:textId="77777777" w:rsidR="00C9726F" w:rsidRPr="009E2354" w:rsidRDefault="00C9726F" w:rsidP="00C9726F">
            <w:pPr>
              <w:jc w:val="center"/>
              <w:rPr>
                <w:rFonts w:ascii="Times New Roman" w:hAnsi="Times New Roman"/>
                <w:sz w:val="24"/>
                <w:szCs w:val="24"/>
              </w:rPr>
            </w:pPr>
          </w:p>
        </w:tc>
      </w:tr>
      <w:tr w:rsidR="00C9726F" w:rsidRPr="009E2354" w14:paraId="34CC8E7B"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2068911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17</w:t>
            </w:r>
          </w:p>
        </w:tc>
        <w:tc>
          <w:tcPr>
            <w:tcW w:w="2265" w:type="dxa"/>
            <w:tcBorders>
              <w:top w:val="single" w:sz="4" w:space="0" w:color="auto"/>
              <w:left w:val="single" w:sz="4" w:space="0" w:color="auto"/>
              <w:bottom w:val="single" w:sz="4" w:space="0" w:color="auto"/>
              <w:right w:val="single" w:sz="4" w:space="0" w:color="auto"/>
            </w:tcBorders>
            <w:hideMark/>
          </w:tcPr>
          <w:p w14:paraId="6693DF26"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Правознавства </w:t>
            </w:r>
          </w:p>
        </w:tc>
        <w:tc>
          <w:tcPr>
            <w:tcW w:w="1770" w:type="dxa"/>
            <w:tcBorders>
              <w:top w:val="single" w:sz="4" w:space="0" w:color="auto"/>
              <w:left w:val="single" w:sz="4" w:space="0" w:color="auto"/>
              <w:bottom w:val="single" w:sz="4" w:space="0" w:color="auto"/>
              <w:right w:val="single" w:sz="4" w:space="0" w:color="auto"/>
            </w:tcBorders>
            <w:hideMark/>
          </w:tcPr>
          <w:p w14:paraId="51E497EF" w14:textId="77777777" w:rsidR="00C9726F" w:rsidRPr="009E2354" w:rsidRDefault="00520F47" w:rsidP="00C9726F">
            <w:pPr>
              <w:jc w:val="center"/>
              <w:rPr>
                <w:rFonts w:ascii="Times New Roman" w:hAnsi="Times New Roman"/>
                <w:sz w:val="24"/>
                <w:szCs w:val="24"/>
              </w:rPr>
            </w:pPr>
            <w:r>
              <w:rPr>
                <w:rFonts w:ascii="Times New Roman" w:hAnsi="Times New Roman"/>
                <w:sz w:val="24"/>
                <w:szCs w:val="24"/>
              </w:rPr>
              <w:t>10</w:t>
            </w:r>
          </w:p>
        </w:tc>
        <w:tc>
          <w:tcPr>
            <w:tcW w:w="1782" w:type="dxa"/>
            <w:tcBorders>
              <w:top w:val="single" w:sz="4" w:space="0" w:color="auto"/>
              <w:left w:val="single" w:sz="4" w:space="0" w:color="auto"/>
              <w:bottom w:val="single" w:sz="4" w:space="0" w:color="auto"/>
              <w:right w:val="single" w:sz="4" w:space="0" w:color="auto"/>
            </w:tcBorders>
          </w:tcPr>
          <w:p w14:paraId="49A59194" w14:textId="77777777"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14:paraId="6FCEA7DD" w14:textId="77777777" w:rsidR="00C9726F" w:rsidRPr="009E2354" w:rsidRDefault="00520F47" w:rsidP="00C9726F">
            <w:pPr>
              <w:jc w:val="center"/>
              <w:rPr>
                <w:rFonts w:ascii="Times New Roman" w:hAnsi="Times New Roman"/>
                <w:sz w:val="24"/>
                <w:szCs w:val="24"/>
              </w:rPr>
            </w:pPr>
            <w:r>
              <w:rPr>
                <w:rFonts w:ascii="Times New Roman" w:hAnsi="Times New Roman"/>
                <w:sz w:val="24"/>
                <w:szCs w:val="24"/>
              </w:rPr>
              <w:t>10</w:t>
            </w:r>
          </w:p>
        </w:tc>
        <w:tc>
          <w:tcPr>
            <w:tcW w:w="2049" w:type="dxa"/>
            <w:tcBorders>
              <w:top w:val="single" w:sz="4" w:space="0" w:color="auto"/>
              <w:left w:val="single" w:sz="4" w:space="0" w:color="auto"/>
              <w:bottom w:val="single" w:sz="4" w:space="0" w:color="auto"/>
              <w:right w:val="single" w:sz="4" w:space="0" w:color="auto"/>
            </w:tcBorders>
          </w:tcPr>
          <w:p w14:paraId="660AC5F7" w14:textId="77777777"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hideMark/>
          </w:tcPr>
          <w:p w14:paraId="46597829" w14:textId="77777777" w:rsidR="00C9726F" w:rsidRPr="009E2354" w:rsidRDefault="00520F47" w:rsidP="00C9726F">
            <w:pPr>
              <w:jc w:val="center"/>
              <w:rPr>
                <w:rFonts w:ascii="Times New Roman" w:hAnsi="Times New Roman"/>
                <w:sz w:val="24"/>
                <w:szCs w:val="24"/>
              </w:rPr>
            </w:pPr>
            <w:r>
              <w:rPr>
                <w:rFonts w:ascii="Times New Roman" w:hAnsi="Times New Roman"/>
                <w:sz w:val="24"/>
                <w:szCs w:val="24"/>
              </w:rPr>
              <w:t>10</w:t>
            </w:r>
          </w:p>
        </w:tc>
        <w:tc>
          <w:tcPr>
            <w:tcW w:w="1766" w:type="dxa"/>
            <w:tcBorders>
              <w:top w:val="single" w:sz="4" w:space="0" w:color="auto"/>
              <w:left w:val="single" w:sz="4" w:space="0" w:color="auto"/>
              <w:bottom w:val="single" w:sz="4" w:space="0" w:color="auto"/>
              <w:right w:val="single" w:sz="4" w:space="0" w:color="auto"/>
            </w:tcBorders>
          </w:tcPr>
          <w:p w14:paraId="71639828"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14D11984" w14:textId="77777777" w:rsidR="00C9726F" w:rsidRPr="009E2354" w:rsidRDefault="00C9726F" w:rsidP="00C9726F">
            <w:pPr>
              <w:jc w:val="center"/>
              <w:rPr>
                <w:rFonts w:ascii="Times New Roman" w:hAnsi="Times New Roman"/>
                <w:sz w:val="24"/>
                <w:szCs w:val="24"/>
              </w:rPr>
            </w:pPr>
          </w:p>
        </w:tc>
      </w:tr>
      <w:tr w:rsidR="00C9726F" w:rsidRPr="009E2354" w14:paraId="19BBE7CC"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2682E0FF"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18</w:t>
            </w:r>
          </w:p>
        </w:tc>
        <w:tc>
          <w:tcPr>
            <w:tcW w:w="2265" w:type="dxa"/>
            <w:tcBorders>
              <w:top w:val="single" w:sz="4" w:space="0" w:color="auto"/>
              <w:left w:val="single" w:sz="4" w:space="0" w:color="auto"/>
              <w:bottom w:val="single" w:sz="4" w:space="0" w:color="auto"/>
              <w:right w:val="single" w:sz="4" w:space="0" w:color="auto"/>
            </w:tcBorders>
            <w:hideMark/>
          </w:tcPr>
          <w:p w14:paraId="05FE6816"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ГО</w:t>
            </w:r>
          </w:p>
        </w:tc>
        <w:tc>
          <w:tcPr>
            <w:tcW w:w="1770" w:type="dxa"/>
            <w:tcBorders>
              <w:top w:val="single" w:sz="4" w:space="0" w:color="auto"/>
              <w:left w:val="single" w:sz="4" w:space="0" w:color="auto"/>
              <w:bottom w:val="single" w:sz="4" w:space="0" w:color="auto"/>
              <w:right w:val="single" w:sz="4" w:space="0" w:color="auto"/>
            </w:tcBorders>
          </w:tcPr>
          <w:p w14:paraId="0BEBD87B" w14:textId="77777777"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hideMark/>
          </w:tcPr>
          <w:p w14:paraId="71DC9AE8" w14:textId="77777777" w:rsidR="00C9726F" w:rsidRPr="009E2354" w:rsidRDefault="00520F47" w:rsidP="00C9726F">
            <w:pPr>
              <w:jc w:val="center"/>
              <w:rPr>
                <w:rFonts w:ascii="Times New Roman" w:hAnsi="Times New Roman"/>
                <w:sz w:val="24"/>
                <w:szCs w:val="24"/>
              </w:rPr>
            </w:pPr>
            <w:r>
              <w:rPr>
                <w:rFonts w:ascii="Times New Roman" w:hAnsi="Times New Roman"/>
                <w:sz w:val="24"/>
                <w:szCs w:val="24"/>
              </w:rPr>
              <w:t>11</w:t>
            </w:r>
          </w:p>
        </w:tc>
        <w:tc>
          <w:tcPr>
            <w:tcW w:w="1740" w:type="dxa"/>
            <w:tcBorders>
              <w:top w:val="single" w:sz="4" w:space="0" w:color="auto"/>
              <w:left w:val="single" w:sz="4" w:space="0" w:color="auto"/>
              <w:bottom w:val="single" w:sz="4" w:space="0" w:color="auto"/>
              <w:right w:val="single" w:sz="4" w:space="0" w:color="auto"/>
            </w:tcBorders>
          </w:tcPr>
          <w:p w14:paraId="372FA746" w14:textId="77777777"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hideMark/>
          </w:tcPr>
          <w:p w14:paraId="3A30FEF9" w14:textId="77777777" w:rsidR="00C9726F" w:rsidRPr="009E2354" w:rsidRDefault="00520F47" w:rsidP="00C9726F">
            <w:pPr>
              <w:jc w:val="center"/>
              <w:rPr>
                <w:rFonts w:ascii="Times New Roman" w:hAnsi="Times New Roman"/>
                <w:sz w:val="24"/>
                <w:szCs w:val="24"/>
              </w:rPr>
            </w:pPr>
            <w:r>
              <w:rPr>
                <w:rFonts w:ascii="Times New Roman" w:hAnsi="Times New Roman"/>
                <w:sz w:val="24"/>
                <w:szCs w:val="24"/>
              </w:rPr>
              <w:t>11</w:t>
            </w:r>
          </w:p>
        </w:tc>
        <w:tc>
          <w:tcPr>
            <w:tcW w:w="1639" w:type="dxa"/>
            <w:tcBorders>
              <w:top w:val="single" w:sz="4" w:space="0" w:color="auto"/>
              <w:left w:val="single" w:sz="4" w:space="0" w:color="auto"/>
              <w:bottom w:val="single" w:sz="4" w:space="0" w:color="auto"/>
              <w:right w:val="single" w:sz="4" w:space="0" w:color="auto"/>
            </w:tcBorders>
          </w:tcPr>
          <w:p w14:paraId="04B2686F" w14:textId="77777777"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14:paraId="4B5D12DC"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4CA96607" w14:textId="77777777" w:rsidR="00C9726F" w:rsidRPr="009E2354" w:rsidRDefault="00C9726F" w:rsidP="00C9726F">
            <w:pPr>
              <w:jc w:val="center"/>
              <w:rPr>
                <w:rFonts w:ascii="Times New Roman" w:hAnsi="Times New Roman"/>
                <w:sz w:val="24"/>
                <w:szCs w:val="24"/>
              </w:rPr>
            </w:pPr>
          </w:p>
        </w:tc>
      </w:tr>
      <w:tr w:rsidR="00C9726F" w:rsidRPr="009E2354" w14:paraId="6B76A8A8" w14:textId="77777777"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58B83B00" w14:textId="77777777"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t>Реалізація індивідуального підходу</w:t>
            </w:r>
          </w:p>
        </w:tc>
        <w:tc>
          <w:tcPr>
            <w:tcW w:w="1770" w:type="dxa"/>
            <w:tcBorders>
              <w:top w:val="single" w:sz="4" w:space="0" w:color="auto"/>
              <w:left w:val="single" w:sz="4" w:space="0" w:color="auto"/>
              <w:bottom w:val="single" w:sz="4" w:space="0" w:color="auto"/>
              <w:right w:val="single" w:sz="4" w:space="0" w:color="auto"/>
            </w:tcBorders>
          </w:tcPr>
          <w:p w14:paraId="2EBC4A30" w14:textId="77777777"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0876EF74" w14:textId="77777777"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14:paraId="55CCEAB7" w14:textId="77777777"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14:paraId="31554373" w14:textId="77777777"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14:paraId="2F096BDE" w14:textId="77777777"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14:paraId="177BFC5E"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0A8D5807" w14:textId="77777777" w:rsidR="00C9726F" w:rsidRPr="009E2354" w:rsidRDefault="00C9726F" w:rsidP="00C9726F">
            <w:pPr>
              <w:jc w:val="center"/>
              <w:rPr>
                <w:rFonts w:ascii="Times New Roman" w:hAnsi="Times New Roman"/>
                <w:sz w:val="24"/>
                <w:szCs w:val="24"/>
              </w:rPr>
            </w:pPr>
          </w:p>
        </w:tc>
      </w:tr>
      <w:tr w:rsidR="00C9726F" w:rsidRPr="009E2354" w14:paraId="7A3706BC"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42312400" w14:textId="77777777" w:rsidR="00C9726F" w:rsidRPr="009E2354" w:rsidRDefault="00C9726F" w:rsidP="00C9726F">
            <w:pPr>
              <w:rPr>
                <w:rFonts w:ascii="Times New Roman" w:hAnsi="Times New Roman"/>
                <w:b/>
                <w:sz w:val="24"/>
                <w:szCs w:val="24"/>
              </w:rPr>
            </w:pPr>
            <w:r w:rsidRPr="009E2354">
              <w:rPr>
                <w:rFonts w:ascii="Times New Roman" w:hAnsi="Times New Roman"/>
                <w:b/>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14:paraId="723EEE49" w14:textId="53382DE6" w:rsidR="00C9726F" w:rsidRPr="006526D3" w:rsidRDefault="00C9726F" w:rsidP="00C9726F">
            <w:pPr>
              <w:jc w:val="center"/>
              <w:rPr>
                <w:rFonts w:ascii="Times New Roman" w:hAnsi="Times New Roman"/>
                <w:b/>
                <w:sz w:val="24"/>
                <w:szCs w:val="24"/>
                <w:lang w:val="ru-RU"/>
              </w:rPr>
            </w:pPr>
            <w:r w:rsidRPr="009E2354">
              <w:rPr>
                <w:rFonts w:ascii="Times New Roman" w:hAnsi="Times New Roman"/>
                <w:sz w:val="24"/>
                <w:szCs w:val="24"/>
              </w:rPr>
              <w:t xml:space="preserve">Індивідуальні програми розвитку дітей з </w:t>
            </w:r>
            <w:r w:rsidR="006526D3">
              <w:rPr>
                <w:rFonts w:ascii="Times New Roman" w:hAnsi="Times New Roman"/>
                <w:sz w:val="24"/>
                <w:szCs w:val="24"/>
                <w:lang w:val="ru-RU"/>
              </w:rPr>
              <w:t>порушеннями слуху</w:t>
            </w:r>
          </w:p>
        </w:tc>
        <w:tc>
          <w:tcPr>
            <w:tcW w:w="1770" w:type="dxa"/>
            <w:tcBorders>
              <w:top w:val="single" w:sz="4" w:space="0" w:color="auto"/>
              <w:left w:val="single" w:sz="4" w:space="0" w:color="auto"/>
              <w:bottom w:val="single" w:sz="4" w:space="0" w:color="auto"/>
              <w:right w:val="single" w:sz="4" w:space="0" w:color="auto"/>
            </w:tcBorders>
            <w:hideMark/>
          </w:tcPr>
          <w:p w14:paraId="73486200"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w:t>
            </w:r>
          </w:p>
        </w:tc>
        <w:tc>
          <w:tcPr>
            <w:tcW w:w="1782" w:type="dxa"/>
            <w:tcBorders>
              <w:top w:val="single" w:sz="4" w:space="0" w:color="auto"/>
              <w:left w:val="single" w:sz="4" w:space="0" w:color="auto"/>
              <w:bottom w:val="single" w:sz="4" w:space="0" w:color="auto"/>
              <w:right w:val="single" w:sz="4" w:space="0" w:color="auto"/>
            </w:tcBorders>
            <w:hideMark/>
          </w:tcPr>
          <w:p w14:paraId="3AE48107"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w:t>
            </w:r>
          </w:p>
        </w:tc>
        <w:tc>
          <w:tcPr>
            <w:tcW w:w="1740" w:type="dxa"/>
            <w:tcBorders>
              <w:top w:val="single" w:sz="4" w:space="0" w:color="auto"/>
              <w:left w:val="single" w:sz="4" w:space="0" w:color="auto"/>
              <w:bottom w:val="single" w:sz="4" w:space="0" w:color="auto"/>
              <w:right w:val="single" w:sz="4" w:space="0" w:color="auto"/>
            </w:tcBorders>
            <w:hideMark/>
          </w:tcPr>
          <w:p w14:paraId="6B36BA17"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w:t>
            </w:r>
          </w:p>
        </w:tc>
        <w:tc>
          <w:tcPr>
            <w:tcW w:w="2049" w:type="dxa"/>
            <w:tcBorders>
              <w:top w:val="single" w:sz="4" w:space="0" w:color="auto"/>
              <w:left w:val="single" w:sz="4" w:space="0" w:color="auto"/>
              <w:bottom w:val="single" w:sz="4" w:space="0" w:color="auto"/>
              <w:right w:val="single" w:sz="4" w:space="0" w:color="auto"/>
            </w:tcBorders>
            <w:hideMark/>
          </w:tcPr>
          <w:p w14:paraId="2D8DE850"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w:t>
            </w:r>
          </w:p>
        </w:tc>
        <w:tc>
          <w:tcPr>
            <w:tcW w:w="1639" w:type="dxa"/>
            <w:tcBorders>
              <w:top w:val="single" w:sz="4" w:space="0" w:color="auto"/>
              <w:left w:val="single" w:sz="4" w:space="0" w:color="auto"/>
              <w:bottom w:val="single" w:sz="4" w:space="0" w:color="auto"/>
              <w:right w:val="single" w:sz="4" w:space="0" w:color="auto"/>
            </w:tcBorders>
          </w:tcPr>
          <w:p w14:paraId="38160487" w14:textId="77777777"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14:paraId="3FB8831D" w14:textId="147C42CD" w:rsidR="00C9726F" w:rsidRPr="007F4E36" w:rsidRDefault="00C9726F" w:rsidP="00C9726F">
            <w:pPr>
              <w:jc w:val="center"/>
              <w:rPr>
                <w:rFonts w:ascii="Times New Roman" w:hAnsi="Times New Roman"/>
                <w:sz w:val="24"/>
                <w:szCs w:val="24"/>
                <w:lang w:val="ru-RU"/>
              </w:rPr>
            </w:pPr>
            <w:r w:rsidRPr="009E2354">
              <w:rPr>
                <w:rFonts w:ascii="Times New Roman" w:hAnsi="Times New Roman"/>
                <w:sz w:val="24"/>
                <w:szCs w:val="24"/>
              </w:rPr>
              <w:t xml:space="preserve">Засідання </w:t>
            </w:r>
            <w:r w:rsidR="007F4E36">
              <w:rPr>
                <w:rFonts w:ascii="Times New Roman" w:hAnsi="Times New Roman"/>
                <w:sz w:val="24"/>
                <w:szCs w:val="24"/>
                <w:lang w:val="ru-RU"/>
              </w:rPr>
              <w:t>ШМПК</w:t>
            </w:r>
          </w:p>
        </w:tc>
        <w:tc>
          <w:tcPr>
            <w:tcW w:w="1295" w:type="dxa"/>
            <w:tcBorders>
              <w:top w:val="single" w:sz="4" w:space="0" w:color="auto"/>
              <w:left w:val="single" w:sz="4" w:space="0" w:color="auto"/>
              <w:bottom w:val="single" w:sz="4" w:space="0" w:color="auto"/>
              <w:right w:val="single" w:sz="4" w:space="0" w:color="auto"/>
            </w:tcBorders>
            <w:hideMark/>
          </w:tcPr>
          <w:p w14:paraId="248AC1BC"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C9726F" w:rsidRPr="009E2354" w14:paraId="44BB0DAA"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2C0A5867" w14:textId="77777777" w:rsidR="00C9726F" w:rsidRPr="009E2354" w:rsidRDefault="00C9726F" w:rsidP="00C9726F">
            <w:pPr>
              <w:rPr>
                <w:rFonts w:ascii="Times New Roman" w:hAnsi="Times New Roman"/>
                <w:b/>
                <w:sz w:val="24"/>
                <w:szCs w:val="24"/>
              </w:rPr>
            </w:pPr>
            <w:r w:rsidRPr="009E2354">
              <w:rPr>
                <w:rFonts w:ascii="Times New Roman" w:hAnsi="Times New Roman"/>
                <w:b/>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14:paraId="23EE35DF" w14:textId="77777777" w:rsidR="00C9726F" w:rsidRPr="009E2354" w:rsidRDefault="00C9726F" w:rsidP="00C9726F">
            <w:pPr>
              <w:jc w:val="center"/>
              <w:rPr>
                <w:rFonts w:ascii="Times New Roman" w:hAnsi="Times New Roman"/>
                <w:b/>
                <w:sz w:val="24"/>
                <w:szCs w:val="24"/>
              </w:rPr>
            </w:pPr>
            <w:r w:rsidRPr="009E2354">
              <w:rPr>
                <w:rFonts w:ascii="Times New Roman" w:hAnsi="Times New Roman"/>
                <w:sz w:val="24"/>
                <w:szCs w:val="24"/>
              </w:rPr>
              <w:t xml:space="preserve">Взаємовідвідування уроків, виховних </w:t>
            </w:r>
            <w:r w:rsidRPr="009E2354">
              <w:rPr>
                <w:rFonts w:ascii="Times New Roman" w:hAnsi="Times New Roman"/>
                <w:sz w:val="24"/>
                <w:szCs w:val="24"/>
              </w:rPr>
              <w:lastRenderedPageBreak/>
              <w:t>заходів з метою запозичення кращого досвіду реалізації проблеми з наступним аналізом.</w:t>
            </w:r>
          </w:p>
        </w:tc>
        <w:tc>
          <w:tcPr>
            <w:tcW w:w="1770" w:type="dxa"/>
            <w:tcBorders>
              <w:top w:val="single" w:sz="4" w:space="0" w:color="auto"/>
              <w:left w:val="single" w:sz="4" w:space="0" w:color="auto"/>
              <w:bottom w:val="single" w:sz="4" w:space="0" w:color="auto"/>
              <w:right w:val="single" w:sz="4" w:space="0" w:color="auto"/>
            </w:tcBorders>
            <w:hideMark/>
          </w:tcPr>
          <w:p w14:paraId="0495664F"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w:t>
            </w:r>
          </w:p>
        </w:tc>
        <w:tc>
          <w:tcPr>
            <w:tcW w:w="1782" w:type="dxa"/>
            <w:tcBorders>
              <w:top w:val="single" w:sz="4" w:space="0" w:color="auto"/>
              <w:left w:val="single" w:sz="4" w:space="0" w:color="auto"/>
              <w:bottom w:val="single" w:sz="4" w:space="0" w:color="auto"/>
              <w:right w:val="single" w:sz="4" w:space="0" w:color="auto"/>
            </w:tcBorders>
            <w:hideMark/>
          </w:tcPr>
          <w:p w14:paraId="7282A450"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w:t>
            </w:r>
          </w:p>
        </w:tc>
        <w:tc>
          <w:tcPr>
            <w:tcW w:w="1740" w:type="dxa"/>
            <w:tcBorders>
              <w:top w:val="single" w:sz="4" w:space="0" w:color="auto"/>
              <w:left w:val="single" w:sz="4" w:space="0" w:color="auto"/>
              <w:bottom w:val="single" w:sz="4" w:space="0" w:color="auto"/>
              <w:right w:val="single" w:sz="4" w:space="0" w:color="auto"/>
            </w:tcBorders>
            <w:hideMark/>
          </w:tcPr>
          <w:p w14:paraId="18E6731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w:t>
            </w:r>
          </w:p>
        </w:tc>
        <w:tc>
          <w:tcPr>
            <w:tcW w:w="2049" w:type="dxa"/>
            <w:tcBorders>
              <w:top w:val="single" w:sz="4" w:space="0" w:color="auto"/>
              <w:left w:val="single" w:sz="4" w:space="0" w:color="auto"/>
              <w:bottom w:val="single" w:sz="4" w:space="0" w:color="auto"/>
              <w:right w:val="single" w:sz="4" w:space="0" w:color="auto"/>
            </w:tcBorders>
            <w:hideMark/>
          </w:tcPr>
          <w:p w14:paraId="5BD9437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w:t>
            </w:r>
          </w:p>
        </w:tc>
        <w:tc>
          <w:tcPr>
            <w:tcW w:w="1639" w:type="dxa"/>
            <w:tcBorders>
              <w:top w:val="single" w:sz="4" w:space="0" w:color="auto"/>
              <w:left w:val="single" w:sz="4" w:space="0" w:color="auto"/>
              <w:bottom w:val="single" w:sz="4" w:space="0" w:color="auto"/>
              <w:right w:val="single" w:sz="4" w:space="0" w:color="auto"/>
            </w:tcBorders>
          </w:tcPr>
          <w:p w14:paraId="38FF1D54" w14:textId="77777777"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14:paraId="2E14F037"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Засідання МО</w:t>
            </w:r>
          </w:p>
        </w:tc>
        <w:tc>
          <w:tcPr>
            <w:tcW w:w="1295" w:type="dxa"/>
            <w:tcBorders>
              <w:top w:val="single" w:sz="4" w:space="0" w:color="auto"/>
              <w:left w:val="single" w:sz="4" w:space="0" w:color="auto"/>
              <w:bottom w:val="single" w:sz="4" w:space="0" w:color="auto"/>
              <w:right w:val="single" w:sz="4" w:space="0" w:color="auto"/>
            </w:tcBorders>
            <w:hideMark/>
          </w:tcPr>
          <w:p w14:paraId="74503981"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C9726F" w:rsidRPr="009E2354" w14:paraId="617D7377" w14:textId="77777777"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5707F9B7" w14:textId="77777777"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lastRenderedPageBreak/>
              <w:t>Методичні розробки вчителів блоги, сайти, публікації</w:t>
            </w:r>
          </w:p>
        </w:tc>
        <w:tc>
          <w:tcPr>
            <w:tcW w:w="1770" w:type="dxa"/>
            <w:tcBorders>
              <w:top w:val="single" w:sz="4" w:space="0" w:color="auto"/>
              <w:left w:val="single" w:sz="4" w:space="0" w:color="auto"/>
              <w:bottom w:val="single" w:sz="4" w:space="0" w:color="auto"/>
              <w:right w:val="single" w:sz="4" w:space="0" w:color="auto"/>
            </w:tcBorders>
            <w:hideMark/>
          </w:tcPr>
          <w:p w14:paraId="6803BBD8"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Аналіз методичних розробок вчителів предметників. Популяризація досвіду.</w:t>
            </w:r>
          </w:p>
        </w:tc>
        <w:tc>
          <w:tcPr>
            <w:tcW w:w="1782" w:type="dxa"/>
            <w:tcBorders>
              <w:top w:val="single" w:sz="4" w:space="0" w:color="auto"/>
              <w:left w:val="single" w:sz="4" w:space="0" w:color="auto"/>
              <w:bottom w:val="single" w:sz="4" w:space="0" w:color="auto"/>
              <w:right w:val="single" w:sz="4" w:space="0" w:color="auto"/>
            </w:tcBorders>
            <w:hideMark/>
          </w:tcPr>
          <w:p w14:paraId="724A298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Проведення круглих столів та тренінгів з метою створення власних освітніх ресурсів</w:t>
            </w:r>
          </w:p>
        </w:tc>
        <w:tc>
          <w:tcPr>
            <w:tcW w:w="1740" w:type="dxa"/>
            <w:tcBorders>
              <w:top w:val="single" w:sz="4" w:space="0" w:color="auto"/>
              <w:left w:val="single" w:sz="4" w:space="0" w:color="auto"/>
              <w:bottom w:val="single" w:sz="4" w:space="0" w:color="auto"/>
              <w:right w:val="single" w:sz="4" w:space="0" w:color="auto"/>
            </w:tcBorders>
            <w:hideMark/>
          </w:tcPr>
          <w:p w14:paraId="22290F7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Використання у практичній діяльності власних освітніх ресурсів</w:t>
            </w:r>
          </w:p>
        </w:tc>
        <w:tc>
          <w:tcPr>
            <w:tcW w:w="2049" w:type="dxa"/>
            <w:tcBorders>
              <w:top w:val="single" w:sz="4" w:space="0" w:color="auto"/>
              <w:left w:val="single" w:sz="4" w:space="0" w:color="auto"/>
              <w:bottom w:val="single" w:sz="4" w:space="0" w:color="auto"/>
              <w:right w:val="single" w:sz="4" w:space="0" w:color="auto"/>
            </w:tcBorders>
            <w:hideMark/>
          </w:tcPr>
          <w:p w14:paraId="1C4425A0"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Популяризація інформаційно-освітніх ресурсів працівників навчального </w:t>
            </w:r>
            <w:r w:rsidR="00C216CC">
              <w:rPr>
                <w:rFonts w:ascii="Times New Roman" w:hAnsi="Times New Roman"/>
                <w:sz w:val="24"/>
                <w:szCs w:val="24"/>
              </w:rPr>
              <w:t>закладу освіти</w:t>
            </w:r>
          </w:p>
        </w:tc>
        <w:tc>
          <w:tcPr>
            <w:tcW w:w="1639" w:type="dxa"/>
            <w:tcBorders>
              <w:top w:val="single" w:sz="4" w:space="0" w:color="auto"/>
              <w:left w:val="single" w:sz="4" w:space="0" w:color="auto"/>
              <w:bottom w:val="single" w:sz="4" w:space="0" w:color="auto"/>
              <w:right w:val="single" w:sz="4" w:space="0" w:color="auto"/>
            </w:tcBorders>
          </w:tcPr>
          <w:p w14:paraId="7D641E39" w14:textId="77777777"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14:paraId="04E86C45"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Засідання МО</w:t>
            </w:r>
          </w:p>
        </w:tc>
        <w:tc>
          <w:tcPr>
            <w:tcW w:w="1295" w:type="dxa"/>
            <w:tcBorders>
              <w:top w:val="single" w:sz="4" w:space="0" w:color="auto"/>
              <w:left w:val="single" w:sz="4" w:space="0" w:color="auto"/>
              <w:bottom w:val="single" w:sz="4" w:space="0" w:color="auto"/>
              <w:right w:val="single" w:sz="4" w:space="0" w:color="auto"/>
            </w:tcBorders>
            <w:hideMark/>
          </w:tcPr>
          <w:p w14:paraId="638E3468"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C9726F" w:rsidRPr="009E2354" w14:paraId="30F7193D" w14:textId="77777777"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24C37579" w14:textId="77777777"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t>Діагностування рівня підготовленості педагогічних працівників школи до інноваційної діяльності</w:t>
            </w:r>
          </w:p>
        </w:tc>
        <w:tc>
          <w:tcPr>
            <w:tcW w:w="1770" w:type="dxa"/>
            <w:tcBorders>
              <w:top w:val="single" w:sz="4" w:space="0" w:color="auto"/>
              <w:left w:val="single" w:sz="4" w:space="0" w:color="auto"/>
              <w:bottom w:val="single" w:sz="4" w:space="0" w:color="auto"/>
              <w:right w:val="single" w:sz="4" w:space="0" w:color="auto"/>
            </w:tcBorders>
            <w:hideMark/>
          </w:tcPr>
          <w:p w14:paraId="797E633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w:t>
            </w:r>
          </w:p>
        </w:tc>
        <w:tc>
          <w:tcPr>
            <w:tcW w:w="1782" w:type="dxa"/>
            <w:tcBorders>
              <w:top w:val="single" w:sz="4" w:space="0" w:color="auto"/>
              <w:left w:val="single" w:sz="4" w:space="0" w:color="auto"/>
              <w:bottom w:val="single" w:sz="4" w:space="0" w:color="auto"/>
              <w:right w:val="single" w:sz="4" w:space="0" w:color="auto"/>
            </w:tcBorders>
          </w:tcPr>
          <w:p w14:paraId="00B23BE3" w14:textId="77777777"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14:paraId="50B01867" w14:textId="77777777"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hideMark/>
          </w:tcPr>
          <w:p w14:paraId="0EA51651"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w:t>
            </w:r>
          </w:p>
        </w:tc>
        <w:tc>
          <w:tcPr>
            <w:tcW w:w="1639" w:type="dxa"/>
            <w:tcBorders>
              <w:top w:val="single" w:sz="4" w:space="0" w:color="auto"/>
              <w:left w:val="single" w:sz="4" w:space="0" w:color="auto"/>
              <w:bottom w:val="single" w:sz="4" w:space="0" w:color="auto"/>
              <w:right w:val="single" w:sz="4" w:space="0" w:color="auto"/>
            </w:tcBorders>
          </w:tcPr>
          <w:p w14:paraId="6E55D9C5" w14:textId="77777777"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14:paraId="6E904B2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tcPr>
          <w:p w14:paraId="30A12437" w14:textId="77777777" w:rsidR="00C9726F" w:rsidRPr="009E2354" w:rsidRDefault="00C9726F" w:rsidP="00C9726F">
            <w:pPr>
              <w:jc w:val="center"/>
              <w:rPr>
                <w:rFonts w:ascii="Times New Roman" w:hAnsi="Times New Roman"/>
                <w:sz w:val="24"/>
                <w:szCs w:val="24"/>
              </w:rPr>
            </w:pPr>
          </w:p>
        </w:tc>
      </w:tr>
      <w:tr w:rsidR="00C9726F" w:rsidRPr="009E2354" w14:paraId="1D6B5464" w14:textId="77777777"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12900909" w14:textId="77777777"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t>Реалізація виховної мети уроку</w:t>
            </w:r>
          </w:p>
        </w:tc>
        <w:tc>
          <w:tcPr>
            <w:tcW w:w="1770" w:type="dxa"/>
            <w:tcBorders>
              <w:top w:val="single" w:sz="4" w:space="0" w:color="auto"/>
              <w:left w:val="single" w:sz="4" w:space="0" w:color="auto"/>
              <w:bottom w:val="single" w:sz="4" w:space="0" w:color="auto"/>
              <w:right w:val="single" w:sz="4" w:space="0" w:color="auto"/>
            </w:tcBorders>
          </w:tcPr>
          <w:p w14:paraId="3AB769DF" w14:textId="77777777"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2965746B" w14:textId="77777777"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14:paraId="342FEFA2" w14:textId="77777777"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14:paraId="2E08ED9F" w14:textId="77777777"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14:paraId="2790C973" w14:textId="77777777"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14:paraId="788D0EB3"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95" w:type="dxa"/>
            <w:tcBorders>
              <w:top w:val="single" w:sz="4" w:space="0" w:color="auto"/>
              <w:left w:val="single" w:sz="4" w:space="0" w:color="auto"/>
              <w:bottom w:val="single" w:sz="4" w:space="0" w:color="auto"/>
              <w:right w:val="single" w:sz="4" w:space="0" w:color="auto"/>
            </w:tcBorders>
            <w:hideMark/>
          </w:tcPr>
          <w:p w14:paraId="5679E5A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Наказ </w:t>
            </w:r>
          </w:p>
        </w:tc>
      </w:tr>
      <w:tr w:rsidR="00C9726F" w:rsidRPr="009E2354" w14:paraId="578353A7"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39914051"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14:paraId="145D41EA"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Уроки   укр</w:t>
            </w:r>
            <w:r w:rsidR="006A2A0D">
              <w:rPr>
                <w:rFonts w:ascii="Times New Roman" w:hAnsi="Times New Roman"/>
                <w:sz w:val="24"/>
                <w:szCs w:val="24"/>
              </w:rPr>
              <w:t>.</w:t>
            </w:r>
            <w:r w:rsidRPr="009E2354">
              <w:rPr>
                <w:rFonts w:ascii="Times New Roman" w:hAnsi="Times New Roman"/>
                <w:sz w:val="24"/>
                <w:szCs w:val="24"/>
              </w:rPr>
              <w:t xml:space="preserve"> мови та літератури</w:t>
            </w:r>
          </w:p>
        </w:tc>
        <w:tc>
          <w:tcPr>
            <w:tcW w:w="1770" w:type="dxa"/>
            <w:tcBorders>
              <w:top w:val="single" w:sz="4" w:space="0" w:color="auto"/>
              <w:left w:val="single" w:sz="4" w:space="0" w:color="auto"/>
              <w:bottom w:val="single" w:sz="4" w:space="0" w:color="auto"/>
              <w:right w:val="single" w:sz="4" w:space="0" w:color="auto"/>
            </w:tcBorders>
            <w:hideMark/>
          </w:tcPr>
          <w:p w14:paraId="58B6635B"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14:paraId="680E807C"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w:t>
            </w:r>
            <w:r w:rsidR="00520F47">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0F63FA81"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r w:rsidR="00520F47">
              <w:rPr>
                <w:rFonts w:ascii="Times New Roman" w:hAnsi="Times New Roman"/>
                <w:sz w:val="24"/>
                <w:szCs w:val="24"/>
              </w:rPr>
              <w:t>10</w:t>
            </w:r>
            <w:r w:rsidRPr="009E2354">
              <w:rPr>
                <w:rFonts w:ascii="Times New Roman" w:hAnsi="Times New Roman"/>
                <w:sz w:val="24"/>
                <w:szCs w:val="24"/>
              </w:rPr>
              <w:t>,1</w:t>
            </w:r>
            <w:r w:rsidR="00520F47">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098DD818"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w:t>
            </w:r>
            <w:r w:rsidR="00520F47">
              <w:rPr>
                <w:rFonts w:ascii="Times New Roman" w:hAnsi="Times New Roman"/>
                <w:sz w:val="24"/>
                <w:szCs w:val="24"/>
              </w:rPr>
              <w:t>10</w:t>
            </w:r>
          </w:p>
        </w:tc>
        <w:tc>
          <w:tcPr>
            <w:tcW w:w="1639" w:type="dxa"/>
            <w:tcBorders>
              <w:top w:val="single" w:sz="4" w:space="0" w:color="auto"/>
              <w:left w:val="single" w:sz="4" w:space="0" w:color="auto"/>
              <w:bottom w:val="single" w:sz="4" w:space="0" w:color="auto"/>
              <w:right w:val="single" w:sz="4" w:space="0" w:color="auto"/>
            </w:tcBorders>
            <w:hideMark/>
          </w:tcPr>
          <w:p w14:paraId="21A7D129"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w:t>
            </w:r>
            <w:r w:rsidR="00520F47">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tcPr>
          <w:p w14:paraId="3E0FCD77"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7F4A1136" w14:textId="77777777" w:rsidR="00C9726F" w:rsidRPr="009E2354" w:rsidRDefault="00C9726F" w:rsidP="00C9726F">
            <w:pPr>
              <w:jc w:val="center"/>
              <w:rPr>
                <w:rFonts w:ascii="Times New Roman" w:hAnsi="Times New Roman"/>
                <w:sz w:val="24"/>
                <w:szCs w:val="24"/>
              </w:rPr>
            </w:pPr>
          </w:p>
        </w:tc>
      </w:tr>
      <w:tr w:rsidR="00520F47" w:rsidRPr="009E2354" w14:paraId="3A56E88D"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642D246D"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14:paraId="32DB65FB"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70" w:type="dxa"/>
            <w:tcBorders>
              <w:top w:val="single" w:sz="4" w:space="0" w:color="auto"/>
              <w:left w:val="single" w:sz="4" w:space="0" w:color="auto"/>
              <w:bottom w:val="single" w:sz="4" w:space="0" w:color="auto"/>
              <w:right w:val="single" w:sz="4" w:space="0" w:color="auto"/>
            </w:tcBorders>
            <w:hideMark/>
          </w:tcPr>
          <w:p w14:paraId="25E415BE"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14:paraId="3A22DF68"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14:paraId="66E17A43"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14:paraId="731C423D"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14:paraId="1E261F90" w14:textId="77777777" w:rsidR="00520F47" w:rsidRPr="009E2354" w:rsidRDefault="00520F47" w:rsidP="00520F47">
            <w:pPr>
              <w:jc w:val="center"/>
              <w:rPr>
                <w:rFonts w:ascii="Times New Roman" w:hAnsi="Times New Roman"/>
                <w:sz w:val="24"/>
                <w:szCs w:val="24"/>
              </w:rPr>
            </w:pPr>
            <w:r w:rsidRPr="00723CC2">
              <w:rPr>
                <w:rFonts w:ascii="Times New Roman" w:hAnsi="Times New Roman"/>
                <w:sz w:val="24"/>
                <w:szCs w:val="24"/>
              </w:rPr>
              <w:t>7,9,12</w:t>
            </w:r>
          </w:p>
        </w:tc>
        <w:tc>
          <w:tcPr>
            <w:tcW w:w="1766" w:type="dxa"/>
            <w:tcBorders>
              <w:top w:val="single" w:sz="4" w:space="0" w:color="auto"/>
              <w:left w:val="single" w:sz="4" w:space="0" w:color="auto"/>
              <w:bottom w:val="single" w:sz="4" w:space="0" w:color="auto"/>
              <w:right w:val="single" w:sz="4" w:space="0" w:color="auto"/>
            </w:tcBorders>
          </w:tcPr>
          <w:p w14:paraId="3795A577" w14:textId="77777777" w:rsidR="00520F47" w:rsidRPr="009E2354" w:rsidRDefault="00520F47" w:rsidP="00520F47">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02F98B05" w14:textId="77777777" w:rsidR="00520F47" w:rsidRPr="009E2354" w:rsidRDefault="00520F47" w:rsidP="00520F47">
            <w:pPr>
              <w:jc w:val="center"/>
              <w:rPr>
                <w:rFonts w:ascii="Times New Roman" w:hAnsi="Times New Roman"/>
                <w:sz w:val="24"/>
                <w:szCs w:val="24"/>
              </w:rPr>
            </w:pPr>
          </w:p>
        </w:tc>
      </w:tr>
      <w:tr w:rsidR="00520F47" w:rsidRPr="009E2354" w14:paraId="1B263DBC"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332449BC"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14:paraId="122D79FB"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70" w:type="dxa"/>
            <w:tcBorders>
              <w:top w:val="single" w:sz="4" w:space="0" w:color="auto"/>
              <w:left w:val="single" w:sz="4" w:space="0" w:color="auto"/>
              <w:bottom w:val="single" w:sz="4" w:space="0" w:color="auto"/>
              <w:right w:val="single" w:sz="4" w:space="0" w:color="auto"/>
            </w:tcBorders>
            <w:hideMark/>
          </w:tcPr>
          <w:p w14:paraId="75AD4D00"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14:paraId="146FE965"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14:paraId="24598CDA"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14:paraId="1A7D53C6"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14:paraId="55039ED5" w14:textId="77777777" w:rsidR="00520F47" w:rsidRPr="009E2354" w:rsidRDefault="00520F47" w:rsidP="00520F47">
            <w:pPr>
              <w:jc w:val="center"/>
              <w:rPr>
                <w:rFonts w:ascii="Times New Roman" w:hAnsi="Times New Roman"/>
                <w:sz w:val="24"/>
                <w:szCs w:val="24"/>
              </w:rPr>
            </w:pPr>
            <w:r w:rsidRPr="00723CC2">
              <w:rPr>
                <w:rFonts w:ascii="Times New Roman" w:hAnsi="Times New Roman"/>
                <w:sz w:val="24"/>
                <w:szCs w:val="24"/>
              </w:rPr>
              <w:t>7,9,12</w:t>
            </w:r>
          </w:p>
        </w:tc>
        <w:tc>
          <w:tcPr>
            <w:tcW w:w="1766" w:type="dxa"/>
            <w:tcBorders>
              <w:top w:val="single" w:sz="4" w:space="0" w:color="auto"/>
              <w:left w:val="single" w:sz="4" w:space="0" w:color="auto"/>
              <w:bottom w:val="single" w:sz="4" w:space="0" w:color="auto"/>
              <w:right w:val="single" w:sz="4" w:space="0" w:color="auto"/>
            </w:tcBorders>
          </w:tcPr>
          <w:p w14:paraId="06F12B4C" w14:textId="77777777" w:rsidR="00520F47" w:rsidRPr="009E2354" w:rsidRDefault="00520F47" w:rsidP="00520F47">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6D16B4E2" w14:textId="77777777" w:rsidR="00520F47" w:rsidRPr="009E2354" w:rsidRDefault="00520F47" w:rsidP="00520F47">
            <w:pPr>
              <w:jc w:val="center"/>
              <w:rPr>
                <w:rFonts w:ascii="Times New Roman" w:hAnsi="Times New Roman"/>
                <w:sz w:val="24"/>
                <w:szCs w:val="24"/>
              </w:rPr>
            </w:pPr>
          </w:p>
        </w:tc>
      </w:tr>
      <w:tr w:rsidR="00520F47" w:rsidRPr="009E2354" w14:paraId="610FEA67"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251B240C"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14:paraId="1D42B688"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70" w:type="dxa"/>
            <w:tcBorders>
              <w:top w:val="single" w:sz="4" w:space="0" w:color="auto"/>
              <w:left w:val="single" w:sz="4" w:space="0" w:color="auto"/>
              <w:bottom w:val="single" w:sz="4" w:space="0" w:color="auto"/>
              <w:right w:val="single" w:sz="4" w:space="0" w:color="auto"/>
            </w:tcBorders>
            <w:hideMark/>
          </w:tcPr>
          <w:p w14:paraId="23612E8A"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14:paraId="62432146"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14:paraId="44605CA9"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14:paraId="3FCF9E41"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6,8,9</w:t>
            </w:r>
          </w:p>
        </w:tc>
        <w:tc>
          <w:tcPr>
            <w:tcW w:w="1639" w:type="dxa"/>
            <w:tcBorders>
              <w:top w:val="single" w:sz="4" w:space="0" w:color="auto"/>
              <w:left w:val="single" w:sz="4" w:space="0" w:color="auto"/>
              <w:bottom w:val="single" w:sz="4" w:space="0" w:color="auto"/>
              <w:right w:val="single" w:sz="4" w:space="0" w:color="auto"/>
            </w:tcBorders>
            <w:hideMark/>
          </w:tcPr>
          <w:p w14:paraId="1AF6FBCE" w14:textId="77777777" w:rsidR="00520F47" w:rsidRPr="009E2354" w:rsidRDefault="00520F47" w:rsidP="00520F47">
            <w:pPr>
              <w:jc w:val="center"/>
              <w:rPr>
                <w:rFonts w:ascii="Times New Roman" w:hAnsi="Times New Roman"/>
                <w:sz w:val="24"/>
                <w:szCs w:val="24"/>
              </w:rPr>
            </w:pPr>
            <w:r w:rsidRPr="00723CC2">
              <w:rPr>
                <w:rFonts w:ascii="Times New Roman" w:hAnsi="Times New Roman"/>
                <w:sz w:val="24"/>
                <w:szCs w:val="24"/>
              </w:rPr>
              <w:t>7,9,12</w:t>
            </w:r>
          </w:p>
        </w:tc>
        <w:tc>
          <w:tcPr>
            <w:tcW w:w="1766" w:type="dxa"/>
            <w:tcBorders>
              <w:top w:val="single" w:sz="4" w:space="0" w:color="auto"/>
              <w:left w:val="single" w:sz="4" w:space="0" w:color="auto"/>
              <w:bottom w:val="single" w:sz="4" w:space="0" w:color="auto"/>
              <w:right w:val="single" w:sz="4" w:space="0" w:color="auto"/>
            </w:tcBorders>
          </w:tcPr>
          <w:p w14:paraId="1026DFA9" w14:textId="77777777" w:rsidR="00520F47" w:rsidRPr="009E2354" w:rsidRDefault="00520F47" w:rsidP="00520F47">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3E5F175C" w14:textId="77777777" w:rsidR="00520F47" w:rsidRPr="009E2354" w:rsidRDefault="00520F47" w:rsidP="00520F47">
            <w:pPr>
              <w:jc w:val="center"/>
              <w:rPr>
                <w:rFonts w:ascii="Times New Roman" w:hAnsi="Times New Roman"/>
                <w:sz w:val="24"/>
                <w:szCs w:val="24"/>
              </w:rPr>
            </w:pPr>
          </w:p>
        </w:tc>
      </w:tr>
      <w:tr w:rsidR="00520F47" w:rsidRPr="009E2354" w14:paraId="232D0AB1"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3AA06449"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hideMark/>
          </w:tcPr>
          <w:p w14:paraId="36340974"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Біології</w:t>
            </w:r>
          </w:p>
        </w:tc>
        <w:tc>
          <w:tcPr>
            <w:tcW w:w="1770" w:type="dxa"/>
            <w:tcBorders>
              <w:top w:val="single" w:sz="4" w:space="0" w:color="auto"/>
              <w:left w:val="single" w:sz="4" w:space="0" w:color="auto"/>
              <w:bottom w:val="single" w:sz="4" w:space="0" w:color="auto"/>
              <w:right w:val="single" w:sz="4" w:space="0" w:color="auto"/>
            </w:tcBorders>
            <w:hideMark/>
          </w:tcPr>
          <w:p w14:paraId="055B852E"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6, 8,9,10</w:t>
            </w:r>
          </w:p>
        </w:tc>
        <w:tc>
          <w:tcPr>
            <w:tcW w:w="1782" w:type="dxa"/>
            <w:tcBorders>
              <w:top w:val="single" w:sz="4" w:space="0" w:color="auto"/>
              <w:left w:val="single" w:sz="4" w:space="0" w:color="auto"/>
              <w:bottom w:val="single" w:sz="4" w:space="0" w:color="auto"/>
              <w:right w:val="single" w:sz="4" w:space="0" w:color="auto"/>
            </w:tcBorders>
            <w:hideMark/>
          </w:tcPr>
          <w:p w14:paraId="2310E79E"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7,11</w:t>
            </w:r>
          </w:p>
        </w:tc>
        <w:tc>
          <w:tcPr>
            <w:tcW w:w="1740" w:type="dxa"/>
            <w:tcBorders>
              <w:top w:val="single" w:sz="4" w:space="0" w:color="auto"/>
              <w:left w:val="single" w:sz="4" w:space="0" w:color="auto"/>
              <w:bottom w:val="single" w:sz="4" w:space="0" w:color="auto"/>
              <w:right w:val="single" w:sz="4" w:space="0" w:color="auto"/>
            </w:tcBorders>
            <w:hideMark/>
          </w:tcPr>
          <w:p w14:paraId="5A924AD3"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14:paraId="394D63DC"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 xml:space="preserve">6,8,9 </w:t>
            </w:r>
          </w:p>
        </w:tc>
        <w:tc>
          <w:tcPr>
            <w:tcW w:w="1639" w:type="dxa"/>
            <w:tcBorders>
              <w:top w:val="single" w:sz="4" w:space="0" w:color="auto"/>
              <w:left w:val="single" w:sz="4" w:space="0" w:color="auto"/>
              <w:bottom w:val="single" w:sz="4" w:space="0" w:color="auto"/>
              <w:right w:val="single" w:sz="4" w:space="0" w:color="auto"/>
            </w:tcBorders>
            <w:hideMark/>
          </w:tcPr>
          <w:p w14:paraId="68FCB547" w14:textId="77777777" w:rsidR="00520F47" w:rsidRPr="009E2354" w:rsidRDefault="00520F47" w:rsidP="00520F47">
            <w:pPr>
              <w:jc w:val="center"/>
              <w:rPr>
                <w:rFonts w:ascii="Times New Roman" w:hAnsi="Times New Roman"/>
                <w:sz w:val="24"/>
                <w:szCs w:val="24"/>
              </w:rPr>
            </w:pPr>
            <w:r w:rsidRPr="00723CC2">
              <w:rPr>
                <w:rFonts w:ascii="Times New Roman" w:hAnsi="Times New Roman"/>
                <w:sz w:val="24"/>
                <w:szCs w:val="24"/>
              </w:rPr>
              <w:t>7,9,12</w:t>
            </w:r>
          </w:p>
        </w:tc>
        <w:tc>
          <w:tcPr>
            <w:tcW w:w="1766" w:type="dxa"/>
            <w:tcBorders>
              <w:top w:val="single" w:sz="4" w:space="0" w:color="auto"/>
              <w:left w:val="single" w:sz="4" w:space="0" w:color="auto"/>
              <w:bottom w:val="single" w:sz="4" w:space="0" w:color="auto"/>
              <w:right w:val="single" w:sz="4" w:space="0" w:color="auto"/>
            </w:tcBorders>
          </w:tcPr>
          <w:p w14:paraId="41C35423" w14:textId="77777777" w:rsidR="00520F47" w:rsidRPr="009E2354" w:rsidRDefault="00520F47" w:rsidP="00520F47">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7D7F9967" w14:textId="77777777" w:rsidR="00520F47" w:rsidRPr="009E2354" w:rsidRDefault="00520F47" w:rsidP="00520F47">
            <w:pPr>
              <w:jc w:val="center"/>
              <w:rPr>
                <w:rFonts w:ascii="Times New Roman" w:hAnsi="Times New Roman"/>
                <w:sz w:val="24"/>
                <w:szCs w:val="24"/>
              </w:rPr>
            </w:pPr>
          </w:p>
        </w:tc>
      </w:tr>
      <w:tr w:rsidR="00520F47" w:rsidRPr="009E2354" w14:paraId="5424468C"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11FFEEF6"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hideMark/>
          </w:tcPr>
          <w:p w14:paraId="227F11DC"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70" w:type="dxa"/>
            <w:tcBorders>
              <w:top w:val="single" w:sz="4" w:space="0" w:color="auto"/>
              <w:left w:val="single" w:sz="4" w:space="0" w:color="auto"/>
              <w:bottom w:val="single" w:sz="4" w:space="0" w:color="auto"/>
              <w:right w:val="single" w:sz="4" w:space="0" w:color="auto"/>
            </w:tcBorders>
            <w:hideMark/>
          </w:tcPr>
          <w:p w14:paraId="7FDCEB20"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8,9,10</w:t>
            </w:r>
          </w:p>
        </w:tc>
        <w:tc>
          <w:tcPr>
            <w:tcW w:w="1782" w:type="dxa"/>
            <w:tcBorders>
              <w:top w:val="single" w:sz="4" w:space="0" w:color="auto"/>
              <w:left w:val="single" w:sz="4" w:space="0" w:color="auto"/>
              <w:bottom w:val="single" w:sz="4" w:space="0" w:color="auto"/>
              <w:right w:val="single" w:sz="4" w:space="0" w:color="auto"/>
            </w:tcBorders>
            <w:hideMark/>
          </w:tcPr>
          <w:p w14:paraId="59353265" w14:textId="77777777" w:rsidR="00520F47" w:rsidRPr="009E2354" w:rsidRDefault="00520F47" w:rsidP="00520F47">
            <w:pPr>
              <w:rPr>
                <w:rFonts w:ascii="Times New Roman" w:hAnsi="Times New Roman"/>
                <w:sz w:val="24"/>
                <w:szCs w:val="24"/>
              </w:rPr>
            </w:pPr>
            <w:r w:rsidRPr="009E2354">
              <w:rPr>
                <w:rFonts w:ascii="Times New Roman" w:hAnsi="Times New Roman"/>
                <w:sz w:val="24"/>
                <w:szCs w:val="24"/>
              </w:rPr>
              <w:t xml:space="preserve">         7,11</w:t>
            </w:r>
          </w:p>
        </w:tc>
        <w:tc>
          <w:tcPr>
            <w:tcW w:w="1740" w:type="dxa"/>
            <w:tcBorders>
              <w:top w:val="single" w:sz="4" w:space="0" w:color="auto"/>
              <w:left w:val="single" w:sz="4" w:space="0" w:color="auto"/>
              <w:bottom w:val="single" w:sz="4" w:space="0" w:color="auto"/>
              <w:right w:val="single" w:sz="4" w:space="0" w:color="auto"/>
            </w:tcBorders>
            <w:hideMark/>
          </w:tcPr>
          <w:p w14:paraId="68DB2BA0"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7,9,11</w:t>
            </w:r>
          </w:p>
        </w:tc>
        <w:tc>
          <w:tcPr>
            <w:tcW w:w="2049" w:type="dxa"/>
            <w:tcBorders>
              <w:top w:val="single" w:sz="4" w:space="0" w:color="auto"/>
              <w:left w:val="single" w:sz="4" w:space="0" w:color="auto"/>
              <w:bottom w:val="single" w:sz="4" w:space="0" w:color="auto"/>
              <w:right w:val="single" w:sz="4" w:space="0" w:color="auto"/>
            </w:tcBorders>
            <w:hideMark/>
          </w:tcPr>
          <w:p w14:paraId="3B257849"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14:paraId="27845639" w14:textId="77777777" w:rsidR="00520F47" w:rsidRPr="009E2354" w:rsidRDefault="00520F47" w:rsidP="00520F47">
            <w:pPr>
              <w:jc w:val="center"/>
              <w:rPr>
                <w:rFonts w:ascii="Times New Roman" w:hAnsi="Times New Roman"/>
                <w:sz w:val="24"/>
                <w:szCs w:val="24"/>
              </w:rPr>
            </w:pPr>
            <w:r w:rsidRPr="00723CC2">
              <w:rPr>
                <w:rFonts w:ascii="Times New Roman" w:hAnsi="Times New Roman"/>
                <w:sz w:val="24"/>
                <w:szCs w:val="24"/>
              </w:rPr>
              <w:t>7,9,12</w:t>
            </w:r>
          </w:p>
        </w:tc>
        <w:tc>
          <w:tcPr>
            <w:tcW w:w="1766" w:type="dxa"/>
            <w:tcBorders>
              <w:top w:val="single" w:sz="4" w:space="0" w:color="auto"/>
              <w:left w:val="single" w:sz="4" w:space="0" w:color="auto"/>
              <w:bottom w:val="single" w:sz="4" w:space="0" w:color="auto"/>
              <w:right w:val="single" w:sz="4" w:space="0" w:color="auto"/>
            </w:tcBorders>
          </w:tcPr>
          <w:p w14:paraId="1AEC8A0C" w14:textId="77777777" w:rsidR="00520F47" w:rsidRPr="009E2354" w:rsidRDefault="00520F47" w:rsidP="00520F47">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7F78B0D1" w14:textId="77777777" w:rsidR="00520F47" w:rsidRPr="009E2354" w:rsidRDefault="00520F47" w:rsidP="00520F47">
            <w:pPr>
              <w:jc w:val="center"/>
              <w:rPr>
                <w:rFonts w:ascii="Times New Roman" w:hAnsi="Times New Roman"/>
                <w:sz w:val="24"/>
                <w:szCs w:val="24"/>
              </w:rPr>
            </w:pPr>
          </w:p>
        </w:tc>
      </w:tr>
      <w:tr w:rsidR="00520F47" w:rsidRPr="009E2354" w14:paraId="6A4BE3FB"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0EB3562F"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7</w:t>
            </w:r>
          </w:p>
        </w:tc>
        <w:tc>
          <w:tcPr>
            <w:tcW w:w="2265" w:type="dxa"/>
            <w:tcBorders>
              <w:top w:val="single" w:sz="4" w:space="0" w:color="auto"/>
              <w:left w:val="single" w:sz="4" w:space="0" w:color="auto"/>
              <w:bottom w:val="single" w:sz="4" w:space="0" w:color="auto"/>
              <w:right w:val="single" w:sz="4" w:space="0" w:color="auto"/>
            </w:tcBorders>
            <w:hideMark/>
          </w:tcPr>
          <w:p w14:paraId="10FDFD14"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70" w:type="dxa"/>
            <w:tcBorders>
              <w:top w:val="single" w:sz="4" w:space="0" w:color="auto"/>
              <w:left w:val="single" w:sz="4" w:space="0" w:color="auto"/>
              <w:bottom w:val="single" w:sz="4" w:space="0" w:color="auto"/>
              <w:right w:val="single" w:sz="4" w:space="0" w:color="auto"/>
            </w:tcBorders>
            <w:hideMark/>
          </w:tcPr>
          <w:p w14:paraId="7AE29DFC"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14:paraId="62D3D5D0"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5,7,11</w:t>
            </w:r>
          </w:p>
        </w:tc>
        <w:tc>
          <w:tcPr>
            <w:tcW w:w="1740" w:type="dxa"/>
            <w:tcBorders>
              <w:top w:val="single" w:sz="4" w:space="0" w:color="auto"/>
              <w:left w:val="single" w:sz="4" w:space="0" w:color="auto"/>
              <w:bottom w:val="single" w:sz="4" w:space="0" w:color="auto"/>
              <w:right w:val="single" w:sz="4" w:space="0" w:color="auto"/>
            </w:tcBorders>
            <w:hideMark/>
          </w:tcPr>
          <w:p w14:paraId="73BE83C5"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14:paraId="6ED21C64"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14:paraId="0D98240A" w14:textId="77777777" w:rsidR="00520F47" w:rsidRPr="009E2354" w:rsidRDefault="00520F47" w:rsidP="00520F47">
            <w:pPr>
              <w:jc w:val="center"/>
              <w:rPr>
                <w:rFonts w:ascii="Times New Roman" w:hAnsi="Times New Roman"/>
                <w:sz w:val="24"/>
                <w:szCs w:val="24"/>
              </w:rPr>
            </w:pPr>
            <w:r w:rsidRPr="00723CC2">
              <w:rPr>
                <w:rFonts w:ascii="Times New Roman" w:hAnsi="Times New Roman"/>
                <w:sz w:val="24"/>
                <w:szCs w:val="24"/>
              </w:rPr>
              <w:t>7,9,12</w:t>
            </w:r>
          </w:p>
        </w:tc>
        <w:tc>
          <w:tcPr>
            <w:tcW w:w="1766" w:type="dxa"/>
            <w:tcBorders>
              <w:top w:val="single" w:sz="4" w:space="0" w:color="auto"/>
              <w:left w:val="single" w:sz="4" w:space="0" w:color="auto"/>
              <w:bottom w:val="single" w:sz="4" w:space="0" w:color="auto"/>
              <w:right w:val="single" w:sz="4" w:space="0" w:color="auto"/>
            </w:tcBorders>
          </w:tcPr>
          <w:p w14:paraId="20AB42EA" w14:textId="77777777" w:rsidR="00520F47" w:rsidRPr="009E2354" w:rsidRDefault="00520F47" w:rsidP="00520F47">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6532D616" w14:textId="77777777" w:rsidR="00520F47" w:rsidRPr="009E2354" w:rsidRDefault="00520F47" w:rsidP="00520F47">
            <w:pPr>
              <w:jc w:val="center"/>
              <w:rPr>
                <w:rFonts w:ascii="Times New Roman" w:hAnsi="Times New Roman"/>
                <w:sz w:val="24"/>
                <w:szCs w:val="24"/>
              </w:rPr>
            </w:pPr>
          </w:p>
        </w:tc>
      </w:tr>
      <w:tr w:rsidR="00520F47" w:rsidRPr="009E2354" w14:paraId="39603118"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7C75F3CA"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lastRenderedPageBreak/>
              <w:t>8</w:t>
            </w:r>
          </w:p>
        </w:tc>
        <w:tc>
          <w:tcPr>
            <w:tcW w:w="2265" w:type="dxa"/>
            <w:tcBorders>
              <w:top w:val="single" w:sz="4" w:space="0" w:color="auto"/>
              <w:left w:val="single" w:sz="4" w:space="0" w:color="auto"/>
              <w:bottom w:val="single" w:sz="4" w:space="0" w:color="auto"/>
              <w:right w:val="single" w:sz="4" w:space="0" w:color="auto"/>
            </w:tcBorders>
            <w:hideMark/>
          </w:tcPr>
          <w:p w14:paraId="541683E4"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Іноземної мови</w:t>
            </w:r>
          </w:p>
        </w:tc>
        <w:tc>
          <w:tcPr>
            <w:tcW w:w="1770" w:type="dxa"/>
            <w:tcBorders>
              <w:top w:val="single" w:sz="4" w:space="0" w:color="auto"/>
              <w:left w:val="single" w:sz="4" w:space="0" w:color="auto"/>
              <w:bottom w:val="single" w:sz="4" w:space="0" w:color="auto"/>
              <w:right w:val="single" w:sz="4" w:space="0" w:color="auto"/>
            </w:tcBorders>
            <w:hideMark/>
          </w:tcPr>
          <w:p w14:paraId="7ECEB73D"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3,6,9,10</w:t>
            </w:r>
          </w:p>
        </w:tc>
        <w:tc>
          <w:tcPr>
            <w:tcW w:w="1782" w:type="dxa"/>
            <w:tcBorders>
              <w:top w:val="single" w:sz="4" w:space="0" w:color="auto"/>
              <w:left w:val="single" w:sz="4" w:space="0" w:color="auto"/>
              <w:bottom w:val="single" w:sz="4" w:space="0" w:color="auto"/>
              <w:right w:val="single" w:sz="4" w:space="0" w:color="auto"/>
            </w:tcBorders>
            <w:hideMark/>
          </w:tcPr>
          <w:p w14:paraId="5B589133"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4,5,7,11</w:t>
            </w:r>
          </w:p>
        </w:tc>
        <w:tc>
          <w:tcPr>
            <w:tcW w:w="1740" w:type="dxa"/>
            <w:tcBorders>
              <w:top w:val="single" w:sz="4" w:space="0" w:color="auto"/>
              <w:left w:val="single" w:sz="4" w:space="0" w:color="auto"/>
              <w:bottom w:val="single" w:sz="4" w:space="0" w:color="auto"/>
              <w:right w:val="single" w:sz="4" w:space="0" w:color="auto"/>
            </w:tcBorders>
            <w:hideMark/>
          </w:tcPr>
          <w:p w14:paraId="6FC73D0C"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14:paraId="497DE84D"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14:paraId="7E459E05" w14:textId="77777777" w:rsidR="00520F47" w:rsidRPr="009E2354" w:rsidRDefault="00520F47" w:rsidP="00520F47">
            <w:pPr>
              <w:jc w:val="center"/>
              <w:rPr>
                <w:rFonts w:ascii="Times New Roman" w:hAnsi="Times New Roman"/>
                <w:sz w:val="24"/>
                <w:szCs w:val="24"/>
              </w:rPr>
            </w:pPr>
            <w:r w:rsidRPr="00723CC2">
              <w:rPr>
                <w:rFonts w:ascii="Times New Roman" w:hAnsi="Times New Roman"/>
                <w:sz w:val="24"/>
                <w:szCs w:val="24"/>
              </w:rPr>
              <w:t>7,9,12</w:t>
            </w:r>
          </w:p>
        </w:tc>
        <w:tc>
          <w:tcPr>
            <w:tcW w:w="1766" w:type="dxa"/>
            <w:tcBorders>
              <w:top w:val="single" w:sz="4" w:space="0" w:color="auto"/>
              <w:left w:val="single" w:sz="4" w:space="0" w:color="auto"/>
              <w:bottom w:val="single" w:sz="4" w:space="0" w:color="auto"/>
              <w:right w:val="single" w:sz="4" w:space="0" w:color="auto"/>
            </w:tcBorders>
          </w:tcPr>
          <w:p w14:paraId="4FCC3408" w14:textId="77777777" w:rsidR="00520F47" w:rsidRPr="009E2354" w:rsidRDefault="00520F47" w:rsidP="00520F47">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67F4E774" w14:textId="77777777" w:rsidR="00520F47" w:rsidRPr="009E2354" w:rsidRDefault="00520F47" w:rsidP="00520F47">
            <w:pPr>
              <w:jc w:val="center"/>
              <w:rPr>
                <w:rFonts w:ascii="Times New Roman" w:hAnsi="Times New Roman"/>
                <w:sz w:val="24"/>
                <w:szCs w:val="24"/>
              </w:rPr>
            </w:pPr>
          </w:p>
        </w:tc>
      </w:tr>
      <w:tr w:rsidR="00C9726F" w:rsidRPr="009E2354" w14:paraId="3E1E0518"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3A484B66"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2265" w:type="dxa"/>
            <w:tcBorders>
              <w:top w:val="single" w:sz="4" w:space="0" w:color="auto"/>
              <w:left w:val="single" w:sz="4" w:space="0" w:color="auto"/>
              <w:bottom w:val="single" w:sz="4" w:space="0" w:color="auto"/>
              <w:right w:val="single" w:sz="4" w:space="0" w:color="auto"/>
            </w:tcBorders>
            <w:hideMark/>
          </w:tcPr>
          <w:p w14:paraId="02814E31"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70" w:type="dxa"/>
            <w:tcBorders>
              <w:top w:val="single" w:sz="4" w:space="0" w:color="auto"/>
              <w:left w:val="single" w:sz="4" w:space="0" w:color="auto"/>
              <w:bottom w:val="single" w:sz="4" w:space="0" w:color="auto"/>
              <w:right w:val="single" w:sz="4" w:space="0" w:color="auto"/>
            </w:tcBorders>
            <w:hideMark/>
          </w:tcPr>
          <w:p w14:paraId="35A161E0"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8,9,10</w:t>
            </w:r>
          </w:p>
        </w:tc>
        <w:tc>
          <w:tcPr>
            <w:tcW w:w="1782" w:type="dxa"/>
            <w:tcBorders>
              <w:top w:val="single" w:sz="4" w:space="0" w:color="auto"/>
              <w:left w:val="single" w:sz="4" w:space="0" w:color="auto"/>
              <w:bottom w:val="single" w:sz="4" w:space="0" w:color="auto"/>
              <w:right w:val="single" w:sz="4" w:space="0" w:color="auto"/>
            </w:tcBorders>
            <w:hideMark/>
          </w:tcPr>
          <w:p w14:paraId="0B34B170"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w:t>
            </w:r>
            <w:r w:rsidR="00520F47">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7F87BEBF"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w:t>
            </w:r>
            <w:r w:rsidR="00520F47">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15AD93E9"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14:paraId="3F100220" w14:textId="77777777" w:rsidR="00C9726F" w:rsidRPr="009E2354" w:rsidRDefault="00520F47" w:rsidP="00C9726F">
            <w:pPr>
              <w:jc w:val="center"/>
              <w:rPr>
                <w:rFonts w:ascii="Times New Roman" w:hAnsi="Times New Roman"/>
                <w:sz w:val="24"/>
                <w:szCs w:val="24"/>
              </w:rPr>
            </w:pPr>
            <w:r w:rsidRPr="009E2354">
              <w:rPr>
                <w:rFonts w:ascii="Times New Roman" w:hAnsi="Times New Roman"/>
                <w:sz w:val="24"/>
                <w:szCs w:val="24"/>
              </w:rPr>
              <w:t>7,9,1</w:t>
            </w:r>
            <w:r>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tcPr>
          <w:p w14:paraId="642E4D1B"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5F50E996" w14:textId="77777777" w:rsidR="00C9726F" w:rsidRPr="009E2354" w:rsidRDefault="00C9726F" w:rsidP="00C9726F">
            <w:pPr>
              <w:jc w:val="center"/>
              <w:rPr>
                <w:rFonts w:ascii="Times New Roman" w:hAnsi="Times New Roman"/>
                <w:sz w:val="24"/>
                <w:szCs w:val="24"/>
              </w:rPr>
            </w:pPr>
          </w:p>
        </w:tc>
      </w:tr>
      <w:tr w:rsidR="00C9726F" w:rsidRPr="009E2354" w14:paraId="228FEAAB"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20B64F40"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2265" w:type="dxa"/>
            <w:tcBorders>
              <w:top w:val="single" w:sz="4" w:space="0" w:color="auto"/>
              <w:left w:val="single" w:sz="4" w:space="0" w:color="auto"/>
              <w:bottom w:val="single" w:sz="4" w:space="0" w:color="auto"/>
              <w:right w:val="single" w:sz="4" w:space="0" w:color="auto"/>
            </w:tcBorders>
            <w:hideMark/>
          </w:tcPr>
          <w:p w14:paraId="0D0B0273"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Природознавства</w:t>
            </w:r>
          </w:p>
        </w:tc>
        <w:tc>
          <w:tcPr>
            <w:tcW w:w="1770" w:type="dxa"/>
            <w:tcBorders>
              <w:top w:val="single" w:sz="4" w:space="0" w:color="auto"/>
              <w:left w:val="single" w:sz="4" w:space="0" w:color="auto"/>
              <w:bottom w:val="single" w:sz="4" w:space="0" w:color="auto"/>
              <w:right w:val="single" w:sz="4" w:space="0" w:color="auto"/>
            </w:tcBorders>
            <w:hideMark/>
          </w:tcPr>
          <w:p w14:paraId="7A69B217"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14:paraId="43E22506" w14:textId="77777777"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14:paraId="55B33D0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tcPr>
          <w:p w14:paraId="583849CC" w14:textId="77777777"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14:paraId="0273E94F" w14:textId="77777777"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14:paraId="33CA3924"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6FFEF1D2" w14:textId="77777777" w:rsidR="00C9726F" w:rsidRPr="009E2354" w:rsidRDefault="00C9726F" w:rsidP="00C9726F">
            <w:pPr>
              <w:jc w:val="center"/>
              <w:rPr>
                <w:rFonts w:ascii="Times New Roman" w:hAnsi="Times New Roman"/>
                <w:sz w:val="24"/>
                <w:szCs w:val="24"/>
              </w:rPr>
            </w:pPr>
          </w:p>
        </w:tc>
      </w:tr>
      <w:tr w:rsidR="00C9726F" w:rsidRPr="009E2354" w14:paraId="540FE3AF"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062A72D3"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hideMark/>
          </w:tcPr>
          <w:p w14:paraId="2583ADD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Мистецтва</w:t>
            </w:r>
          </w:p>
        </w:tc>
        <w:tc>
          <w:tcPr>
            <w:tcW w:w="1770" w:type="dxa"/>
            <w:tcBorders>
              <w:top w:val="single" w:sz="4" w:space="0" w:color="auto"/>
              <w:left w:val="single" w:sz="4" w:space="0" w:color="auto"/>
              <w:bottom w:val="single" w:sz="4" w:space="0" w:color="auto"/>
              <w:right w:val="single" w:sz="4" w:space="0" w:color="auto"/>
            </w:tcBorders>
            <w:hideMark/>
          </w:tcPr>
          <w:p w14:paraId="47B0085C"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14:paraId="473D9EAB"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10,1</w:t>
            </w:r>
            <w:r w:rsidR="00520F47">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21FCD985"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9,1</w:t>
            </w:r>
            <w:r w:rsidR="00520F47">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7C317D28"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14:paraId="119B706E" w14:textId="77777777" w:rsidR="00C9726F" w:rsidRPr="009E2354" w:rsidRDefault="00C9726F" w:rsidP="00520F47">
            <w:pPr>
              <w:jc w:val="center"/>
              <w:rPr>
                <w:rFonts w:ascii="Times New Roman" w:hAnsi="Times New Roman"/>
                <w:sz w:val="24"/>
                <w:szCs w:val="24"/>
              </w:rPr>
            </w:pPr>
            <w:r w:rsidRPr="009E2354">
              <w:rPr>
                <w:rFonts w:ascii="Times New Roman" w:hAnsi="Times New Roman"/>
                <w:sz w:val="24"/>
                <w:szCs w:val="24"/>
              </w:rPr>
              <w:t>9,1</w:t>
            </w:r>
            <w:r w:rsidR="00520F47">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tcPr>
          <w:p w14:paraId="1334DA0B"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6D9DA6AB" w14:textId="77777777" w:rsidR="00C9726F" w:rsidRPr="009E2354" w:rsidRDefault="00C9726F" w:rsidP="00C9726F">
            <w:pPr>
              <w:jc w:val="center"/>
              <w:rPr>
                <w:rFonts w:ascii="Times New Roman" w:hAnsi="Times New Roman"/>
                <w:sz w:val="24"/>
                <w:szCs w:val="24"/>
              </w:rPr>
            </w:pPr>
          </w:p>
        </w:tc>
      </w:tr>
      <w:tr w:rsidR="00C9726F" w:rsidRPr="009E2354" w14:paraId="4176F8FC"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009E8A45"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12</w:t>
            </w:r>
          </w:p>
        </w:tc>
        <w:tc>
          <w:tcPr>
            <w:tcW w:w="2265" w:type="dxa"/>
            <w:tcBorders>
              <w:top w:val="single" w:sz="4" w:space="0" w:color="auto"/>
              <w:left w:val="single" w:sz="4" w:space="0" w:color="auto"/>
              <w:bottom w:val="single" w:sz="4" w:space="0" w:color="auto"/>
              <w:right w:val="single" w:sz="4" w:space="0" w:color="auto"/>
            </w:tcBorders>
            <w:hideMark/>
          </w:tcPr>
          <w:p w14:paraId="5D2B1670"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70" w:type="dxa"/>
            <w:tcBorders>
              <w:top w:val="single" w:sz="4" w:space="0" w:color="auto"/>
              <w:left w:val="single" w:sz="4" w:space="0" w:color="auto"/>
              <w:bottom w:val="single" w:sz="4" w:space="0" w:color="auto"/>
              <w:right w:val="single" w:sz="4" w:space="0" w:color="auto"/>
            </w:tcBorders>
            <w:hideMark/>
          </w:tcPr>
          <w:p w14:paraId="5908A85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14:paraId="3C2E2ABB"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40" w:type="dxa"/>
            <w:tcBorders>
              <w:top w:val="single" w:sz="4" w:space="0" w:color="auto"/>
              <w:left w:val="single" w:sz="4" w:space="0" w:color="auto"/>
              <w:bottom w:val="single" w:sz="4" w:space="0" w:color="auto"/>
              <w:right w:val="single" w:sz="4" w:space="0" w:color="auto"/>
            </w:tcBorders>
            <w:hideMark/>
          </w:tcPr>
          <w:p w14:paraId="522A12B6"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2049" w:type="dxa"/>
            <w:tcBorders>
              <w:top w:val="single" w:sz="4" w:space="0" w:color="auto"/>
              <w:left w:val="single" w:sz="4" w:space="0" w:color="auto"/>
              <w:bottom w:val="single" w:sz="4" w:space="0" w:color="auto"/>
              <w:right w:val="single" w:sz="4" w:space="0" w:color="auto"/>
            </w:tcBorders>
            <w:hideMark/>
          </w:tcPr>
          <w:p w14:paraId="331CB499"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639" w:type="dxa"/>
            <w:tcBorders>
              <w:top w:val="single" w:sz="4" w:space="0" w:color="auto"/>
              <w:left w:val="single" w:sz="4" w:space="0" w:color="auto"/>
              <w:bottom w:val="single" w:sz="4" w:space="0" w:color="auto"/>
              <w:right w:val="single" w:sz="4" w:space="0" w:color="auto"/>
            </w:tcBorders>
            <w:hideMark/>
          </w:tcPr>
          <w:p w14:paraId="6F491B4F"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66" w:type="dxa"/>
            <w:tcBorders>
              <w:top w:val="single" w:sz="4" w:space="0" w:color="auto"/>
              <w:left w:val="single" w:sz="4" w:space="0" w:color="auto"/>
              <w:bottom w:val="single" w:sz="4" w:space="0" w:color="auto"/>
              <w:right w:val="single" w:sz="4" w:space="0" w:color="auto"/>
            </w:tcBorders>
          </w:tcPr>
          <w:p w14:paraId="62A99BB6"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1FC77241" w14:textId="77777777" w:rsidR="00C9726F" w:rsidRPr="009E2354" w:rsidRDefault="00C9726F" w:rsidP="00C9726F">
            <w:pPr>
              <w:jc w:val="center"/>
              <w:rPr>
                <w:rFonts w:ascii="Times New Roman" w:hAnsi="Times New Roman"/>
                <w:sz w:val="24"/>
                <w:szCs w:val="24"/>
              </w:rPr>
            </w:pPr>
          </w:p>
        </w:tc>
      </w:tr>
      <w:tr w:rsidR="00C9726F" w:rsidRPr="009E2354" w14:paraId="2809B5B9"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0C3ABF6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hideMark/>
          </w:tcPr>
          <w:p w14:paraId="44CE974F"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70" w:type="dxa"/>
            <w:tcBorders>
              <w:top w:val="single" w:sz="4" w:space="0" w:color="auto"/>
              <w:left w:val="single" w:sz="4" w:space="0" w:color="auto"/>
              <w:bottom w:val="single" w:sz="4" w:space="0" w:color="auto"/>
              <w:right w:val="single" w:sz="4" w:space="0" w:color="auto"/>
            </w:tcBorders>
            <w:hideMark/>
          </w:tcPr>
          <w:p w14:paraId="448F7BF4"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14:paraId="4F9319B4"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40" w:type="dxa"/>
            <w:tcBorders>
              <w:top w:val="single" w:sz="4" w:space="0" w:color="auto"/>
              <w:left w:val="single" w:sz="4" w:space="0" w:color="auto"/>
              <w:bottom w:val="single" w:sz="4" w:space="0" w:color="auto"/>
              <w:right w:val="single" w:sz="4" w:space="0" w:color="auto"/>
            </w:tcBorders>
            <w:hideMark/>
          </w:tcPr>
          <w:p w14:paraId="594DF4F7"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hideMark/>
          </w:tcPr>
          <w:p w14:paraId="1EBB9B1F"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639" w:type="dxa"/>
            <w:tcBorders>
              <w:top w:val="single" w:sz="4" w:space="0" w:color="auto"/>
              <w:left w:val="single" w:sz="4" w:space="0" w:color="auto"/>
              <w:bottom w:val="single" w:sz="4" w:space="0" w:color="auto"/>
              <w:right w:val="single" w:sz="4" w:space="0" w:color="auto"/>
            </w:tcBorders>
            <w:hideMark/>
          </w:tcPr>
          <w:p w14:paraId="1E3AC39D"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66" w:type="dxa"/>
            <w:tcBorders>
              <w:top w:val="single" w:sz="4" w:space="0" w:color="auto"/>
              <w:left w:val="single" w:sz="4" w:space="0" w:color="auto"/>
              <w:bottom w:val="single" w:sz="4" w:space="0" w:color="auto"/>
              <w:right w:val="single" w:sz="4" w:space="0" w:color="auto"/>
            </w:tcBorders>
          </w:tcPr>
          <w:p w14:paraId="4F6F1F39"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750DA898" w14:textId="77777777" w:rsidR="00C9726F" w:rsidRPr="009E2354" w:rsidRDefault="00C9726F" w:rsidP="00C9726F">
            <w:pPr>
              <w:jc w:val="center"/>
              <w:rPr>
                <w:rFonts w:ascii="Times New Roman" w:hAnsi="Times New Roman"/>
                <w:sz w:val="24"/>
                <w:szCs w:val="24"/>
              </w:rPr>
            </w:pPr>
          </w:p>
        </w:tc>
      </w:tr>
      <w:tr w:rsidR="00C9726F" w:rsidRPr="009E2354" w14:paraId="5D270AEB"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178D4045"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hideMark/>
          </w:tcPr>
          <w:p w14:paraId="20E7442D"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70" w:type="dxa"/>
            <w:tcBorders>
              <w:top w:val="single" w:sz="4" w:space="0" w:color="auto"/>
              <w:left w:val="single" w:sz="4" w:space="0" w:color="auto"/>
              <w:bottom w:val="single" w:sz="4" w:space="0" w:color="auto"/>
              <w:right w:val="single" w:sz="4" w:space="0" w:color="auto"/>
            </w:tcBorders>
            <w:hideMark/>
          </w:tcPr>
          <w:p w14:paraId="632F3329"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14:paraId="24CA8A4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w:t>
            </w:r>
            <w:r w:rsidR="00520F47">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0928A715"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w:t>
            </w:r>
            <w:r w:rsidR="00520F47">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779E94D0"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14:paraId="19BFD4A5"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w:t>
            </w:r>
            <w:r w:rsidR="00520F47">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tcPr>
          <w:p w14:paraId="6F4D72C3"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0938A538" w14:textId="77777777" w:rsidR="00C9726F" w:rsidRPr="009E2354" w:rsidRDefault="00C9726F" w:rsidP="00C9726F">
            <w:pPr>
              <w:jc w:val="center"/>
              <w:rPr>
                <w:rFonts w:ascii="Times New Roman" w:hAnsi="Times New Roman"/>
                <w:sz w:val="24"/>
                <w:szCs w:val="24"/>
              </w:rPr>
            </w:pPr>
          </w:p>
        </w:tc>
      </w:tr>
      <w:tr w:rsidR="00C9726F" w:rsidRPr="009E2354" w14:paraId="2B68446A"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3DDAAE57"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15</w:t>
            </w:r>
          </w:p>
        </w:tc>
        <w:tc>
          <w:tcPr>
            <w:tcW w:w="2265" w:type="dxa"/>
            <w:tcBorders>
              <w:top w:val="single" w:sz="4" w:space="0" w:color="auto"/>
              <w:left w:val="single" w:sz="4" w:space="0" w:color="auto"/>
              <w:bottom w:val="single" w:sz="4" w:space="0" w:color="auto"/>
              <w:right w:val="single" w:sz="4" w:space="0" w:color="auto"/>
            </w:tcBorders>
            <w:hideMark/>
          </w:tcPr>
          <w:p w14:paraId="095F18B3"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70" w:type="dxa"/>
            <w:tcBorders>
              <w:top w:val="single" w:sz="4" w:space="0" w:color="auto"/>
              <w:left w:val="single" w:sz="4" w:space="0" w:color="auto"/>
              <w:bottom w:val="single" w:sz="4" w:space="0" w:color="auto"/>
              <w:right w:val="single" w:sz="4" w:space="0" w:color="auto"/>
            </w:tcBorders>
            <w:hideMark/>
          </w:tcPr>
          <w:p w14:paraId="20433D6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14:paraId="4E968E79"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w:t>
            </w:r>
            <w:r w:rsidR="00520F47">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00E4A8C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w:t>
            </w:r>
            <w:r w:rsidR="00520F47">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5F2C8914"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14:paraId="4A939E7B" w14:textId="77777777" w:rsidR="00C9726F" w:rsidRPr="009E2354" w:rsidRDefault="00520F47" w:rsidP="00C9726F">
            <w:pPr>
              <w:jc w:val="center"/>
              <w:rPr>
                <w:rFonts w:ascii="Times New Roman" w:hAnsi="Times New Roman"/>
                <w:sz w:val="24"/>
                <w:szCs w:val="24"/>
              </w:rPr>
            </w:pPr>
            <w:r w:rsidRPr="009E2354">
              <w:rPr>
                <w:rFonts w:ascii="Times New Roman" w:hAnsi="Times New Roman"/>
                <w:sz w:val="24"/>
                <w:szCs w:val="24"/>
              </w:rPr>
              <w:t>7,9,1</w:t>
            </w:r>
            <w:r>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tcPr>
          <w:p w14:paraId="1C33AE4D"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05B27CBE" w14:textId="77777777" w:rsidR="00C9726F" w:rsidRPr="009E2354" w:rsidRDefault="00C9726F" w:rsidP="00C9726F">
            <w:pPr>
              <w:jc w:val="center"/>
              <w:rPr>
                <w:rFonts w:ascii="Times New Roman" w:hAnsi="Times New Roman"/>
                <w:sz w:val="24"/>
                <w:szCs w:val="24"/>
              </w:rPr>
            </w:pPr>
          </w:p>
        </w:tc>
      </w:tr>
      <w:tr w:rsidR="00C9726F" w:rsidRPr="009E2354" w14:paraId="52943AF0"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5A15639C"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16</w:t>
            </w:r>
          </w:p>
        </w:tc>
        <w:tc>
          <w:tcPr>
            <w:tcW w:w="2265" w:type="dxa"/>
            <w:tcBorders>
              <w:top w:val="single" w:sz="4" w:space="0" w:color="auto"/>
              <w:left w:val="single" w:sz="4" w:space="0" w:color="auto"/>
              <w:bottom w:val="single" w:sz="4" w:space="0" w:color="auto"/>
              <w:right w:val="single" w:sz="4" w:space="0" w:color="auto"/>
            </w:tcBorders>
            <w:hideMark/>
          </w:tcPr>
          <w:p w14:paraId="019B2DF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Захисту України </w:t>
            </w:r>
          </w:p>
        </w:tc>
        <w:tc>
          <w:tcPr>
            <w:tcW w:w="1770" w:type="dxa"/>
            <w:tcBorders>
              <w:top w:val="single" w:sz="4" w:space="0" w:color="auto"/>
              <w:left w:val="single" w:sz="4" w:space="0" w:color="auto"/>
              <w:bottom w:val="single" w:sz="4" w:space="0" w:color="auto"/>
              <w:right w:val="single" w:sz="4" w:space="0" w:color="auto"/>
            </w:tcBorders>
            <w:hideMark/>
          </w:tcPr>
          <w:p w14:paraId="39402657" w14:textId="77777777" w:rsidR="00C9726F" w:rsidRPr="009E2354" w:rsidRDefault="00520F47" w:rsidP="00C9726F">
            <w:pPr>
              <w:jc w:val="center"/>
              <w:rPr>
                <w:rFonts w:ascii="Times New Roman" w:hAnsi="Times New Roman"/>
                <w:sz w:val="24"/>
                <w:szCs w:val="24"/>
              </w:rPr>
            </w:pPr>
            <w:r>
              <w:rPr>
                <w:rFonts w:ascii="Times New Roman" w:hAnsi="Times New Roman"/>
                <w:sz w:val="24"/>
                <w:szCs w:val="24"/>
              </w:rPr>
              <w:t>11</w:t>
            </w:r>
          </w:p>
        </w:tc>
        <w:tc>
          <w:tcPr>
            <w:tcW w:w="1782" w:type="dxa"/>
            <w:tcBorders>
              <w:top w:val="single" w:sz="4" w:space="0" w:color="auto"/>
              <w:left w:val="single" w:sz="4" w:space="0" w:color="auto"/>
              <w:bottom w:val="single" w:sz="4" w:space="0" w:color="auto"/>
              <w:right w:val="single" w:sz="4" w:space="0" w:color="auto"/>
            </w:tcBorders>
            <w:hideMark/>
          </w:tcPr>
          <w:p w14:paraId="6D0BB2DE" w14:textId="77777777" w:rsidR="00C9726F" w:rsidRPr="009E2354" w:rsidRDefault="00520F47" w:rsidP="00C9726F">
            <w:pPr>
              <w:jc w:val="center"/>
              <w:rPr>
                <w:rFonts w:ascii="Times New Roman" w:hAnsi="Times New Roman"/>
                <w:sz w:val="24"/>
                <w:szCs w:val="24"/>
              </w:rPr>
            </w:pPr>
            <w:r>
              <w:rPr>
                <w:rFonts w:ascii="Times New Roman" w:hAnsi="Times New Roman"/>
                <w:sz w:val="24"/>
                <w:szCs w:val="24"/>
              </w:rPr>
              <w:t>12</w:t>
            </w:r>
          </w:p>
        </w:tc>
        <w:tc>
          <w:tcPr>
            <w:tcW w:w="1740" w:type="dxa"/>
            <w:tcBorders>
              <w:top w:val="single" w:sz="4" w:space="0" w:color="auto"/>
              <w:left w:val="single" w:sz="4" w:space="0" w:color="auto"/>
              <w:bottom w:val="single" w:sz="4" w:space="0" w:color="auto"/>
              <w:right w:val="single" w:sz="4" w:space="0" w:color="auto"/>
            </w:tcBorders>
            <w:hideMark/>
          </w:tcPr>
          <w:p w14:paraId="74D9DD17" w14:textId="77777777" w:rsidR="00C9726F" w:rsidRPr="009E2354" w:rsidRDefault="00520F47" w:rsidP="00C9726F">
            <w:pPr>
              <w:jc w:val="center"/>
              <w:rPr>
                <w:rFonts w:ascii="Times New Roman" w:hAnsi="Times New Roman"/>
                <w:sz w:val="24"/>
                <w:szCs w:val="24"/>
              </w:rPr>
            </w:pPr>
            <w:r>
              <w:rPr>
                <w:rFonts w:ascii="Times New Roman" w:hAnsi="Times New Roman"/>
                <w:sz w:val="24"/>
                <w:szCs w:val="24"/>
              </w:rPr>
              <w:t>11</w:t>
            </w:r>
          </w:p>
        </w:tc>
        <w:tc>
          <w:tcPr>
            <w:tcW w:w="2049" w:type="dxa"/>
            <w:tcBorders>
              <w:top w:val="single" w:sz="4" w:space="0" w:color="auto"/>
              <w:left w:val="single" w:sz="4" w:space="0" w:color="auto"/>
              <w:bottom w:val="single" w:sz="4" w:space="0" w:color="auto"/>
              <w:right w:val="single" w:sz="4" w:space="0" w:color="auto"/>
            </w:tcBorders>
            <w:hideMark/>
          </w:tcPr>
          <w:p w14:paraId="6503B1AA" w14:textId="77777777" w:rsidR="00C9726F" w:rsidRPr="009E2354" w:rsidRDefault="00520F47" w:rsidP="00C9726F">
            <w:pPr>
              <w:jc w:val="center"/>
              <w:rPr>
                <w:rFonts w:ascii="Times New Roman" w:hAnsi="Times New Roman"/>
                <w:sz w:val="24"/>
                <w:szCs w:val="24"/>
              </w:rPr>
            </w:pPr>
            <w:r>
              <w:rPr>
                <w:rFonts w:ascii="Times New Roman" w:hAnsi="Times New Roman"/>
                <w:sz w:val="24"/>
                <w:szCs w:val="24"/>
              </w:rPr>
              <w:t>12</w:t>
            </w:r>
          </w:p>
        </w:tc>
        <w:tc>
          <w:tcPr>
            <w:tcW w:w="1639" w:type="dxa"/>
            <w:tcBorders>
              <w:top w:val="single" w:sz="4" w:space="0" w:color="auto"/>
              <w:left w:val="single" w:sz="4" w:space="0" w:color="auto"/>
              <w:bottom w:val="single" w:sz="4" w:space="0" w:color="auto"/>
              <w:right w:val="single" w:sz="4" w:space="0" w:color="auto"/>
            </w:tcBorders>
            <w:hideMark/>
          </w:tcPr>
          <w:p w14:paraId="59C3BFC4" w14:textId="77777777" w:rsidR="00C9726F" w:rsidRPr="009E2354" w:rsidRDefault="00520F47" w:rsidP="00C9726F">
            <w:pPr>
              <w:jc w:val="center"/>
              <w:rPr>
                <w:rFonts w:ascii="Times New Roman" w:hAnsi="Times New Roman"/>
                <w:sz w:val="24"/>
                <w:szCs w:val="24"/>
              </w:rPr>
            </w:pPr>
            <w:r>
              <w:rPr>
                <w:rFonts w:ascii="Times New Roman" w:hAnsi="Times New Roman"/>
                <w:sz w:val="24"/>
                <w:szCs w:val="24"/>
              </w:rPr>
              <w:t>12</w:t>
            </w:r>
          </w:p>
        </w:tc>
        <w:tc>
          <w:tcPr>
            <w:tcW w:w="1766" w:type="dxa"/>
            <w:tcBorders>
              <w:top w:val="single" w:sz="4" w:space="0" w:color="auto"/>
              <w:left w:val="single" w:sz="4" w:space="0" w:color="auto"/>
              <w:bottom w:val="single" w:sz="4" w:space="0" w:color="auto"/>
              <w:right w:val="single" w:sz="4" w:space="0" w:color="auto"/>
            </w:tcBorders>
          </w:tcPr>
          <w:p w14:paraId="45A0A974"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3F91AC85" w14:textId="77777777" w:rsidR="00C9726F" w:rsidRPr="009E2354" w:rsidRDefault="00C9726F" w:rsidP="00C9726F">
            <w:pPr>
              <w:jc w:val="center"/>
              <w:rPr>
                <w:rFonts w:ascii="Times New Roman" w:hAnsi="Times New Roman"/>
                <w:sz w:val="24"/>
                <w:szCs w:val="24"/>
              </w:rPr>
            </w:pPr>
          </w:p>
        </w:tc>
      </w:tr>
      <w:tr w:rsidR="00C9726F" w:rsidRPr="009E2354" w14:paraId="3239737D"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1BA5F41D"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17</w:t>
            </w:r>
          </w:p>
        </w:tc>
        <w:tc>
          <w:tcPr>
            <w:tcW w:w="2265" w:type="dxa"/>
            <w:tcBorders>
              <w:top w:val="single" w:sz="4" w:space="0" w:color="auto"/>
              <w:left w:val="single" w:sz="4" w:space="0" w:color="auto"/>
              <w:bottom w:val="single" w:sz="4" w:space="0" w:color="auto"/>
              <w:right w:val="single" w:sz="4" w:space="0" w:color="auto"/>
            </w:tcBorders>
            <w:hideMark/>
          </w:tcPr>
          <w:p w14:paraId="4892B7BA"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Правознавства </w:t>
            </w:r>
          </w:p>
        </w:tc>
        <w:tc>
          <w:tcPr>
            <w:tcW w:w="1770" w:type="dxa"/>
            <w:tcBorders>
              <w:top w:val="single" w:sz="4" w:space="0" w:color="auto"/>
              <w:left w:val="single" w:sz="4" w:space="0" w:color="auto"/>
              <w:bottom w:val="single" w:sz="4" w:space="0" w:color="auto"/>
              <w:right w:val="single" w:sz="4" w:space="0" w:color="auto"/>
            </w:tcBorders>
            <w:hideMark/>
          </w:tcPr>
          <w:p w14:paraId="3F9F4771" w14:textId="77777777" w:rsidR="00C9726F" w:rsidRPr="009E2354" w:rsidRDefault="00520F47" w:rsidP="00C9726F">
            <w:pPr>
              <w:jc w:val="center"/>
              <w:rPr>
                <w:rFonts w:ascii="Times New Roman" w:hAnsi="Times New Roman"/>
                <w:sz w:val="24"/>
                <w:szCs w:val="24"/>
              </w:rPr>
            </w:pPr>
            <w:r>
              <w:rPr>
                <w:rFonts w:ascii="Times New Roman" w:hAnsi="Times New Roman"/>
                <w:sz w:val="24"/>
                <w:szCs w:val="24"/>
              </w:rPr>
              <w:t>10</w:t>
            </w:r>
          </w:p>
        </w:tc>
        <w:tc>
          <w:tcPr>
            <w:tcW w:w="1782" w:type="dxa"/>
            <w:tcBorders>
              <w:top w:val="single" w:sz="4" w:space="0" w:color="auto"/>
              <w:left w:val="single" w:sz="4" w:space="0" w:color="auto"/>
              <w:bottom w:val="single" w:sz="4" w:space="0" w:color="auto"/>
              <w:right w:val="single" w:sz="4" w:space="0" w:color="auto"/>
            </w:tcBorders>
          </w:tcPr>
          <w:p w14:paraId="5C8490F7" w14:textId="77777777"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14:paraId="64BA488B" w14:textId="77777777" w:rsidR="00C9726F" w:rsidRPr="009E2354" w:rsidRDefault="00520F47" w:rsidP="00C9726F">
            <w:pPr>
              <w:jc w:val="center"/>
              <w:rPr>
                <w:rFonts w:ascii="Times New Roman" w:hAnsi="Times New Roman"/>
                <w:sz w:val="24"/>
                <w:szCs w:val="24"/>
              </w:rPr>
            </w:pPr>
            <w:r>
              <w:rPr>
                <w:rFonts w:ascii="Times New Roman" w:hAnsi="Times New Roman"/>
                <w:sz w:val="24"/>
                <w:szCs w:val="24"/>
              </w:rPr>
              <w:t>10</w:t>
            </w:r>
          </w:p>
        </w:tc>
        <w:tc>
          <w:tcPr>
            <w:tcW w:w="2049" w:type="dxa"/>
            <w:tcBorders>
              <w:top w:val="single" w:sz="4" w:space="0" w:color="auto"/>
              <w:left w:val="single" w:sz="4" w:space="0" w:color="auto"/>
              <w:bottom w:val="single" w:sz="4" w:space="0" w:color="auto"/>
              <w:right w:val="single" w:sz="4" w:space="0" w:color="auto"/>
            </w:tcBorders>
          </w:tcPr>
          <w:p w14:paraId="597DDD27" w14:textId="77777777"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hideMark/>
          </w:tcPr>
          <w:p w14:paraId="4C9A0725" w14:textId="77777777" w:rsidR="00C9726F" w:rsidRPr="009E2354" w:rsidRDefault="00520F47" w:rsidP="00C9726F">
            <w:pPr>
              <w:jc w:val="center"/>
              <w:rPr>
                <w:rFonts w:ascii="Times New Roman" w:hAnsi="Times New Roman"/>
                <w:sz w:val="24"/>
                <w:szCs w:val="24"/>
              </w:rPr>
            </w:pPr>
            <w:r>
              <w:rPr>
                <w:rFonts w:ascii="Times New Roman" w:hAnsi="Times New Roman"/>
                <w:sz w:val="24"/>
                <w:szCs w:val="24"/>
              </w:rPr>
              <w:t>10</w:t>
            </w:r>
          </w:p>
        </w:tc>
        <w:tc>
          <w:tcPr>
            <w:tcW w:w="1766" w:type="dxa"/>
            <w:tcBorders>
              <w:top w:val="single" w:sz="4" w:space="0" w:color="auto"/>
              <w:left w:val="single" w:sz="4" w:space="0" w:color="auto"/>
              <w:bottom w:val="single" w:sz="4" w:space="0" w:color="auto"/>
              <w:right w:val="single" w:sz="4" w:space="0" w:color="auto"/>
            </w:tcBorders>
          </w:tcPr>
          <w:p w14:paraId="4C10F872"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42181DBB" w14:textId="77777777" w:rsidR="00C9726F" w:rsidRPr="009E2354" w:rsidRDefault="00C9726F" w:rsidP="00C9726F">
            <w:pPr>
              <w:jc w:val="center"/>
              <w:rPr>
                <w:rFonts w:ascii="Times New Roman" w:hAnsi="Times New Roman"/>
                <w:sz w:val="24"/>
                <w:szCs w:val="24"/>
              </w:rPr>
            </w:pPr>
          </w:p>
        </w:tc>
      </w:tr>
      <w:tr w:rsidR="00C9726F" w:rsidRPr="009E2354" w14:paraId="23CF1580"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6110531B"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18</w:t>
            </w:r>
          </w:p>
        </w:tc>
        <w:tc>
          <w:tcPr>
            <w:tcW w:w="2265" w:type="dxa"/>
            <w:tcBorders>
              <w:top w:val="single" w:sz="4" w:space="0" w:color="auto"/>
              <w:left w:val="single" w:sz="4" w:space="0" w:color="auto"/>
              <w:bottom w:val="single" w:sz="4" w:space="0" w:color="auto"/>
              <w:right w:val="single" w:sz="4" w:space="0" w:color="auto"/>
            </w:tcBorders>
            <w:hideMark/>
          </w:tcPr>
          <w:p w14:paraId="4A5124B3"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ГО</w:t>
            </w:r>
          </w:p>
        </w:tc>
        <w:tc>
          <w:tcPr>
            <w:tcW w:w="1770" w:type="dxa"/>
            <w:tcBorders>
              <w:top w:val="single" w:sz="4" w:space="0" w:color="auto"/>
              <w:left w:val="single" w:sz="4" w:space="0" w:color="auto"/>
              <w:bottom w:val="single" w:sz="4" w:space="0" w:color="auto"/>
              <w:right w:val="single" w:sz="4" w:space="0" w:color="auto"/>
            </w:tcBorders>
          </w:tcPr>
          <w:p w14:paraId="25F9C477" w14:textId="77777777"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hideMark/>
          </w:tcPr>
          <w:p w14:paraId="79F2D01C"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r w:rsidR="00520F47">
              <w:rPr>
                <w:rFonts w:ascii="Times New Roman" w:hAnsi="Times New Roman"/>
                <w:sz w:val="24"/>
                <w:szCs w:val="24"/>
              </w:rPr>
              <w:t>1</w:t>
            </w:r>
          </w:p>
        </w:tc>
        <w:tc>
          <w:tcPr>
            <w:tcW w:w="1740" w:type="dxa"/>
            <w:tcBorders>
              <w:top w:val="single" w:sz="4" w:space="0" w:color="auto"/>
              <w:left w:val="single" w:sz="4" w:space="0" w:color="auto"/>
              <w:bottom w:val="single" w:sz="4" w:space="0" w:color="auto"/>
              <w:right w:val="single" w:sz="4" w:space="0" w:color="auto"/>
            </w:tcBorders>
          </w:tcPr>
          <w:p w14:paraId="7326BBED" w14:textId="77777777"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hideMark/>
          </w:tcPr>
          <w:p w14:paraId="300479BF"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r w:rsidR="00520F47">
              <w:rPr>
                <w:rFonts w:ascii="Times New Roman" w:hAnsi="Times New Roman"/>
                <w:sz w:val="24"/>
                <w:szCs w:val="24"/>
              </w:rPr>
              <w:t>1</w:t>
            </w:r>
          </w:p>
        </w:tc>
        <w:tc>
          <w:tcPr>
            <w:tcW w:w="1639" w:type="dxa"/>
            <w:tcBorders>
              <w:top w:val="single" w:sz="4" w:space="0" w:color="auto"/>
              <w:left w:val="single" w:sz="4" w:space="0" w:color="auto"/>
              <w:bottom w:val="single" w:sz="4" w:space="0" w:color="auto"/>
              <w:right w:val="single" w:sz="4" w:space="0" w:color="auto"/>
            </w:tcBorders>
          </w:tcPr>
          <w:p w14:paraId="36BF5799" w14:textId="77777777"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14:paraId="65905FCC"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6EB7FF6E" w14:textId="77777777" w:rsidR="00C9726F" w:rsidRPr="009E2354" w:rsidRDefault="00C9726F" w:rsidP="00C9726F">
            <w:pPr>
              <w:jc w:val="center"/>
              <w:rPr>
                <w:rFonts w:ascii="Times New Roman" w:hAnsi="Times New Roman"/>
                <w:sz w:val="24"/>
                <w:szCs w:val="24"/>
              </w:rPr>
            </w:pPr>
          </w:p>
        </w:tc>
      </w:tr>
      <w:tr w:rsidR="00C9726F" w:rsidRPr="009E2354" w14:paraId="54073E73" w14:textId="77777777"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5A7890C3" w14:textId="77777777" w:rsidR="00C9726F" w:rsidRPr="000442E8" w:rsidRDefault="00C9726F" w:rsidP="00C9726F">
            <w:pPr>
              <w:jc w:val="center"/>
              <w:rPr>
                <w:rFonts w:ascii="Times New Roman" w:hAnsi="Times New Roman"/>
                <w:b/>
                <w:sz w:val="24"/>
                <w:szCs w:val="24"/>
              </w:rPr>
            </w:pPr>
            <w:r w:rsidRPr="000442E8">
              <w:rPr>
                <w:rFonts w:ascii="Times New Roman" w:hAnsi="Times New Roman"/>
                <w:b/>
                <w:sz w:val="24"/>
                <w:szCs w:val="24"/>
              </w:rPr>
              <w:t>Виховні заходи, ГКК</w:t>
            </w:r>
          </w:p>
        </w:tc>
        <w:tc>
          <w:tcPr>
            <w:tcW w:w="1770" w:type="dxa"/>
            <w:tcBorders>
              <w:top w:val="single" w:sz="4" w:space="0" w:color="auto"/>
              <w:left w:val="single" w:sz="4" w:space="0" w:color="auto"/>
              <w:bottom w:val="single" w:sz="4" w:space="0" w:color="auto"/>
              <w:right w:val="single" w:sz="4" w:space="0" w:color="auto"/>
            </w:tcBorders>
            <w:hideMark/>
          </w:tcPr>
          <w:p w14:paraId="5E566AB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r w:rsidR="00520F47">
              <w:rPr>
                <w:rFonts w:ascii="Times New Roman" w:hAnsi="Times New Roman"/>
                <w:sz w:val="24"/>
                <w:szCs w:val="24"/>
              </w:rPr>
              <w:t>2</w:t>
            </w:r>
          </w:p>
        </w:tc>
        <w:tc>
          <w:tcPr>
            <w:tcW w:w="1782" w:type="dxa"/>
            <w:tcBorders>
              <w:top w:val="single" w:sz="4" w:space="0" w:color="auto"/>
              <w:left w:val="single" w:sz="4" w:space="0" w:color="auto"/>
              <w:bottom w:val="single" w:sz="4" w:space="0" w:color="auto"/>
              <w:right w:val="single" w:sz="4" w:space="0" w:color="auto"/>
            </w:tcBorders>
          </w:tcPr>
          <w:p w14:paraId="3448110C" w14:textId="77777777"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14:paraId="4BC2BFCB" w14:textId="77777777"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14:paraId="09449EB3" w14:textId="77777777"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14:paraId="2888E53D" w14:textId="77777777"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14:paraId="26CF0F15"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Засідання МО класних керівників</w:t>
            </w:r>
          </w:p>
        </w:tc>
        <w:tc>
          <w:tcPr>
            <w:tcW w:w="1295" w:type="dxa"/>
            <w:tcBorders>
              <w:top w:val="single" w:sz="4" w:space="0" w:color="auto"/>
              <w:left w:val="single" w:sz="4" w:space="0" w:color="auto"/>
              <w:bottom w:val="single" w:sz="4" w:space="0" w:color="auto"/>
              <w:right w:val="single" w:sz="4" w:space="0" w:color="auto"/>
            </w:tcBorders>
          </w:tcPr>
          <w:p w14:paraId="70825BC3" w14:textId="77777777" w:rsidR="00C9726F" w:rsidRPr="009E2354" w:rsidRDefault="00C9726F" w:rsidP="00C9726F">
            <w:pPr>
              <w:jc w:val="center"/>
              <w:rPr>
                <w:rFonts w:ascii="Times New Roman" w:hAnsi="Times New Roman"/>
                <w:sz w:val="24"/>
                <w:szCs w:val="24"/>
              </w:rPr>
            </w:pPr>
          </w:p>
        </w:tc>
      </w:tr>
      <w:tr w:rsidR="00C9726F" w:rsidRPr="009E2354" w14:paraId="46A2B2FE" w14:textId="77777777"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34F3B04C" w14:textId="77777777" w:rsidR="00C9726F" w:rsidRPr="000442E8" w:rsidRDefault="00C9726F" w:rsidP="00C9726F">
            <w:pPr>
              <w:jc w:val="center"/>
              <w:rPr>
                <w:rFonts w:ascii="Times New Roman" w:hAnsi="Times New Roman"/>
                <w:b/>
                <w:sz w:val="24"/>
                <w:szCs w:val="24"/>
              </w:rPr>
            </w:pPr>
            <w:r w:rsidRPr="000442E8">
              <w:rPr>
                <w:rFonts w:ascii="Times New Roman" w:hAnsi="Times New Roman"/>
                <w:b/>
                <w:sz w:val="24"/>
                <w:szCs w:val="24"/>
              </w:rPr>
              <w:t>Використання ІКТ</w:t>
            </w:r>
          </w:p>
        </w:tc>
        <w:tc>
          <w:tcPr>
            <w:tcW w:w="1770" w:type="dxa"/>
            <w:tcBorders>
              <w:top w:val="single" w:sz="4" w:space="0" w:color="auto"/>
              <w:left w:val="single" w:sz="4" w:space="0" w:color="auto"/>
              <w:bottom w:val="single" w:sz="4" w:space="0" w:color="auto"/>
              <w:right w:val="single" w:sz="4" w:space="0" w:color="auto"/>
            </w:tcBorders>
          </w:tcPr>
          <w:p w14:paraId="03BF2A61" w14:textId="77777777"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57C98BC0" w14:textId="77777777"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14:paraId="6A032DA6" w14:textId="77777777"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14:paraId="16FB1E89" w14:textId="77777777"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14:paraId="3ACF3075" w14:textId="77777777"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14:paraId="3982C54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95" w:type="dxa"/>
            <w:tcBorders>
              <w:top w:val="single" w:sz="4" w:space="0" w:color="auto"/>
              <w:left w:val="single" w:sz="4" w:space="0" w:color="auto"/>
              <w:bottom w:val="single" w:sz="4" w:space="0" w:color="auto"/>
              <w:right w:val="single" w:sz="4" w:space="0" w:color="auto"/>
            </w:tcBorders>
            <w:hideMark/>
          </w:tcPr>
          <w:p w14:paraId="68D82224"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Звіт </w:t>
            </w:r>
          </w:p>
        </w:tc>
      </w:tr>
      <w:tr w:rsidR="00C9726F" w:rsidRPr="009E2354" w14:paraId="3DA3A29E"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6AB99409"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14:paraId="6C710E55"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p>
          <w:p w14:paraId="483FD6C1"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 усіх навчальних предметів</w:t>
            </w:r>
          </w:p>
        </w:tc>
        <w:tc>
          <w:tcPr>
            <w:tcW w:w="1770" w:type="dxa"/>
            <w:tcBorders>
              <w:top w:val="single" w:sz="4" w:space="0" w:color="auto"/>
              <w:left w:val="single" w:sz="4" w:space="0" w:color="auto"/>
              <w:bottom w:val="single" w:sz="4" w:space="0" w:color="auto"/>
              <w:right w:val="single" w:sz="4" w:space="0" w:color="auto"/>
            </w:tcBorders>
            <w:hideMark/>
          </w:tcPr>
          <w:p w14:paraId="541E77F6"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6,8,10,1</w:t>
            </w:r>
            <w:r w:rsidR="00520F47">
              <w:rPr>
                <w:rFonts w:ascii="Times New Roman" w:hAnsi="Times New Roman"/>
                <w:sz w:val="24"/>
                <w:szCs w:val="24"/>
              </w:rPr>
              <w:t>2</w:t>
            </w:r>
          </w:p>
        </w:tc>
        <w:tc>
          <w:tcPr>
            <w:tcW w:w="1782" w:type="dxa"/>
            <w:tcBorders>
              <w:top w:val="single" w:sz="4" w:space="0" w:color="auto"/>
              <w:left w:val="single" w:sz="4" w:space="0" w:color="auto"/>
              <w:bottom w:val="single" w:sz="4" w:space="0" w:color="auto"/>
              <w:right w:val="single" w:sz="4" w:space="0" w:color="auto"/>
            </w:tcBorders>
            <w:hideMark/>
          </w:tcPr>
          <w:p w14:paraId="2FED0E0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3,4,5,9,1</w:t>
            </w:r>
            <w:r w:rsidR="00520F47">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343F1CF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5,7,8,9</w:t>
            </w:r>
          </w:p>
        </w:tc>
        <w:tc>
          <w:tcPr>
            <w:tcW w:w="2049" w:type="dxa"/>
            <w:tcBorders>
              <w:top w:val="single" w:sz="4" w:space="0" w:color="auto"/>
              <w:left w:val="single" w:sz="4" w:space="0" w:color="auto"/>
              <w:bottom w:val="single" w:sz="4" w:space="0" w:color="auto"/>
              <w:right w:val="single" w:sz="4" w:space="0" w:color="auto"/>
            </w:tcBorders>
            <w:hideMark/>
          </w:tcPr>
          <w:p w14:paraId="74464EEC"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5,8.1</w:t>
            </w:r>
            <w:r w:rsidR="00520F47">
              <w:rPr>
                <w:rFonts w:ascii="Times New Roman" w:hAnsi="Times New Roman"/>
                <w:sz w:val="24"/>
                <w:szCs w:val="24"/>
              </w:rPr>
              <w:t>1</w:t>
            </w:r>
            <w:r w:rsidRPr="009E2354">
              <w:rPr>
                <w:rFonts w:ascii="Times New Roman" w:hAnsi="Times New Roman"/>
                <w:sz w:val="24"/>
                <w:szCs w:val="24"/>
              </w:rPr>
              <w:t>,1</w:t>
            </w:r>
            <w:r w:rsidR="00520F47">
              <w:rPr>
                <w:rFonts w:ascii="Times New Roman" w:hAnsi="Times New Roman"/>
                <w:sz w:val="24"/>
                <w:szCs w:val="24"/>
              </w:rPr>
              <w:t>2</w:t>
            </w:r>
          </w:p>
        </w:tc>
        <w:tc>
          <w:tcPr>
            <w:tcW w:w="1639" w:type="dxa"/>
            <w:tcBorders>
              <w:top w:val="single" w:sz="4" w:space="0" w:color="auto"/>
              <w:left w:val="single" w:sz="4" w:space="0" w:color="auto"/>
              <w:bottom w:val="single" w:sz="4" w:space="0" w:color="auto"/>
              <w:right w:val="single" w:sz="4" w:space="0" w:color="auto"/>
            </w:tcBorders>
            <w:hideMark/>
          </w:tcPr>
          <w:p w14:paraId="484E99DD"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6,7,8,9</w:t>
            </w:r>
          </w:p>
        </w:tc>
        <w:tc>
          <w:tcPr>
            <w:tcW w:w="1766" w:type="dxa"/>
            <w:tcBorders>
              <w:top w:val="single" w:sz="4" w:space="0" w:color="auto"/>
              <w:left w:val="single" w:sz="4" w:space="0" w:color="auto"/>
              <w:bottom w:val="single" w:sz="4" w:space="0" w:color="auto"/>
              <w:right w:val="single" w:sz="4" w:space="0" w:color="auto"/>
            </w:tcBorders>
          </w:tcPr>
          <w:p w14:paraId="0A717CF1"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3ED2F23B" w14:textId="77777777" w:rsidR="00C9726F" w:rsidRPr="009E2354" w:rsidRDefault="00C9726F" w:rsidP="00C9726F">
            <w:pPr>
              <w:jc w:val="center"/>
              <w:rPr>
                <w:rFonts w:ascii="Times New Roman" w:hAnsi="Times New Roman"/>
                <w:sz w:val="24"/>
                <w:szCs w:val="24"/>
              </w:rPr>
            </w:pPr>
          </w:p>
        </w:tc>
      </w:tr>
      <w:tr w:rsidR="00C9726F" w:rsidRPr="009E2354" w14:paraId="31C4B9BD"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49A2516D"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14:paraId="731AAE1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Проведення інструктивно-</w:t>
            </w:r>
            <w:r w:rsidRPr="009E2354">
              <w:rPr>
                <w:rFonts w:ascii="Times New Roman" w:hAnsi="Times New Roman"/>
                <w:sz w:val="24"/>
                <w:szCs w:val="24"/>
              </w:rPr>
              <w:lastRenderedPageBreak/>
              <w:t>методичних заходів з метою розвитку інформаційної культури і комп’ютерної грамотності вчителів.</w:t>
            </w:r>
          </w:p>
        </w:tc>
        <w:tc>
          <w:tcPr>
            <w:tcW w:w="1770" w:type="dxa"/>
            <w:tcBorders>
              <w:top w:val="single" w:sz="4" w:space="0" w:color="auto"/>
              <w:left w:val="single" w:sz="4" w:space="0" w:color="auto"/>
              <w:bottom w:val="single" w:sz="4" w:space="0" w:color="auto"/>
              <w:right w:val="single" w:sz="4" w:space="0" w:color="auto"/>
            </w:tcBorders>
            <w:hideMark/>
          </w:tcPr>
          <w:p w14:paraId="6196A7D6"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 xml:space="preserve">Обмін досвідом з </w:t>
            </w:r>
            <w:r w:rsidRPr="009E2354">
              <w:rPr>
                <w:rFonts w:ascii="Times New Roman" w:hAnsi="Times New Roman"/>
                <w:sz w:val="24"/>
                <w:szCs w:val="24"/>
              </w:rPr>
              <w:lastRenderedPageBreak/>
              <w:t>використання інформаційних ресурсів</w:t>
            </w:r>
          </w:p>
        </w:tc>
        <w:tc>
          <w:tcPr>
            <w:tcW w:w="1782" w:type="dxa"/>
            <w:tcBorders>
              <w:top w:val="single" w:sz="4" w:space="0" w:color="auto"/>
              <w:left w:val="single" w:sz="4" w:space="0" w:color="auto"/>
              <w:bottom w:val="single" w:sz="4" w:space="0" w:color="auto"/>
              <w:right w:val="single" w:sz="4" w:space="0" w:color="auto"/>
            </w:tcBorders>
            <w:hideMark/>
          </w:tcPr>
          <w:p w14:paraId="6BB1AF28"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 xml:space="preserve">Самоосвіта педагогічних </w:t>
            </w:r>
            <w:r w:rsidRPr="009E2354">
              <w:rPr>
                <w:rFonts w:ascii="Times New Roman" w:hAnsi="Times New Roman"/>
                <w:sz w:val="24"/>
                <w:szCs w:val="24"/>
              </w:rPr>
              <w:lastRenderedPageBreak/>
              <w:t>працівників з окремих аспектів методичної проблеми</w:t>
            </w:r>
          </w:p>
        </w:tc>
        <w:tc>
          <w:tcPr>
            <w:tcW w:w="1740" w:type="dxa"/>
            <w:tcBorders>
              <w:top w:val="single" w:sz="4" w:space="0" w:color="auto"/>
              <w:left w:val="single" w:sz="4" w:space="0" w:color="auto"/>
              <w:bottom w:val="single" w:sz="4" w:space="0" w:color="auto"/>
              <w:right w:val="single" w:sz="4" w:space="0" w:color="auto"/>
            </w:tcBorders>
            <w:hideMark/>
          </w:tcPr>
          <w:p w14:paraId="1A997962" w14:textId="77777777" w:rsidR="00C9726F" w:rsidRPr="009E2354" w:rsidRDefault="00C9726F" w:rsidP="00C9726F">
            <w:pPr>
              <w:rPr>
                <w:rFonts w:ascii="Times New Roman" w:hAnsi="Times New Roman"/>
                <w:sz w:val="24"/>
                <w:szCs w:val="24"/>
              </w:rPr>
            </w:pPr>
            <w:r w:rsidRPr="009E2354">
              <w:rPr>
                <w:rFonts w:ascii="Times New Roman" w:hAnsi="Times New Roman"/>
                <w:sz w:val="24"/>
                <w:szCs w:val="24"/>
              </w:rPr>
              <w:lastRenderedPageBreak/>
              <w:t xml:space="preserve">Вивчення передових </w:t>
            </w:r>
            <w:r w:rsidRPr="009E2354">
              <w:rPr>
                <w:rFonts w:ascii="Times New Roman" w:hAnsi="Times New Roman"/>
                <w:sz w:val="24"/>
                <w:szCs w:val="24"/>
              </w:rPr>
              <w:lastRenderedPageBreak/>
              <w:t>освітніх технологій</w:t>
            </w:r>
          </w:p>
        </w:tc>
        <w:tc>
          <w:tcPr>
            <w:tcW w:w="2049" w:type="dxa"/>
            <w:tcBorders>
              <w:top w:val="single" w:sz="4" w:space="0" w:color="auto"/>
              <w:left w:val="single" w:sz="4" w:space="0" w:color="auto"/>
              <w:bottom w:val="single" w:sz="4" w:space="0" w:color="auto"/>
              <w:right w:val="single" w:sz="4" w:space="0" w:color="auto"/>
            </w:tcBorders>
            <w:hideMark/>
          </w:tcPr>
          <w:p w14:paraId="0CD27527"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 xml:space="preserve">Нові тенденції в дистанційній </w:t>
            </w:r>
            <w:r w:rsidRPr="009E2354">
              <w:rPr>
                <w:rFonts w:ascii="Times New Roman" w:hAnsi="Times New Roman"/>
                <w:sz w:val="24"/>
                <w:szCs w:val="24"/>
              </w:rPr>
              <w:lastRenderedPageBreak/>
              <w:t>освіті</w:t>
            </w:r>
          </w:p>
        </w:tc>
        <w:tc>
          <w:tcPr>
            <w:tcW w:w="1639" w:type="dxa"/>
            <w:tcBorders>
              <w:top w:val="single" w:sz="4" w:space="0" w:color="auto"/>
              <w:left w:val="single" w:sz="4" w:space="0" w:color="auto"/>
              <w:bottom w:val="single" w:sz="4" w:space="0" w:color="auto"/>
              <w:right w:val="single" w:sz="4" w:space="0" w:color="auto"/>
            </w:tcBorders>
          </w:tcPr>
          <w:p w14:paraId="00E516C3" w14:textId="77777777"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14:paraId="6FA6F627"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Засідання МО</w:t>
            </w:r>
          </w:p>
        </w:tc>
        <w:tc>
          <w:tcPr>
            <w:tcW w:w="1295" w:type="dxa"/>
            <w:tcBorders>
              <w:top w:val="single" w:sz="4" w:space="0" w:color="auto"/>
              <w:left w:val="single" w:sz="4" w:space="0" w:color="auto"/>
              <w:bottom w:val="single" w:sz="4" w:space="0" w:color="auto"/>
              <w:right w:val="single" w:sz="4" w:space="0" w:color="auto"/>
            </w:tcBorders>
            <w:hideMark/>
          </w:tcPr>
          <w:p w14:paraId="733E22AA"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C9726F" w:rsidRPr="009E2354" w14:paraId="484D8B66" w14:textId="77777777"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63164360" w14:textId="77777777"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lastRenderedPageBreak/>
              <w:t>Педмайстерність вчителя</w:t>
            </w:r>
          </w:p>
        </w:tc>
        <w:tc>
          <w:tcPr>
            <w:tcW w:w="1770" w:type="dxa"/>
            <w:tcBorders>
              <w:top w:val="single" w:sz="4" w:space="0" w:color="auto"/>
              <w:left w:val="single" w:sz="4" w:space="0" w:color="auto"/>
              <w:bottom w:val="single" w:sz="4" w:space="0" w:color="auto"/>
              <w:right w:val="single" w:sz="4" w:space="0" w:color="auto"/>
            </w:tcBorders>
          </w:tcPr>
          <w:p w14:paraId="6823B129" w14:textId="77777777"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3C505254" w14:textId="77777777"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14:paraId="70733196" w14:textId="77777777"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14:paraId="0E4235DD" w14:textId="77777777"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14:paraId="1D192831" w14:textId="77777777"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14:paraId="6927AF86"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32858BB6" w14:textId="77777777" w:rsidR="00C9726F" w:rsidRPr="009E2354" w:rsidRDefault="00C9726F" w:rsidP="00C9726F">
            <w:pPr>
              <w:jc w:val="center"/>
              <w:rPr>
                <w:rFonts w:ascii="Times New Roman" w:hAnsi="Times New Roman"/>
                <w:sz w:val="24"/>
                <w:szCs w:val="24"/>
              </w:rPr>
            </w:pPr>
          </w:p>
        </w:tc>
      </w:tr>
      <w:tr w:rsidR="00C9726F" w:rsidRPr="009E2354" w14:paraId="461E04F6"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61E9B06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14:paraId="5D2246C6" w14:textId="77777777" w:rsidR="00C9726F" w:rsidRPr="009E2354" w:rsidRDefault="00C9726F" w:rsidP="00C9726F">
            <w:pPr>
              <w:rPr>
                <w:rFonts w:ascii="Times New Roman" w:hAnsi="Times New Roman"/>
                <w:sz w:val="24"/>
                <w:szCs w:val="24"/>
              </w:rPr>
            </w:pPr>
            <w:r w:rsidRPr="009E2354">
              <w:rPr>
                <w:rFonts w:ascii="Times New Roman" w:hAnsi="Times New Roman"/>
                <w:sz w:val="24"/>
                <w:szCs w:val="24"/>
              </w:rPr>
              <w:t>Досвід роботи вчителя</w:t>
            </w:r>
          </w:p>
        </w:tc>
        <w:tc>
          <w:tcPr>
            <w:tcW w:w="1770" w:type="dxa"/>
            <w:tcBorders>
              <w:top w:val="single" w:sz="4" w:space="0" w:color="auto"/>
              <w:left w:val="single" w:sz="4" w:space="0" w:color="auto"/>
              <w:bottom w:val="single" w:sz="4" w:space="0" w:color="auto"/>
              <w:right w:val="single" w:sz="4" w:space="0" w:color="auto"/>
            </w:tcBorders>
            <w:hideMark/>
          </w:tcPr>
          <w:p w14:paraId="0701F978"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Проведення декади педагогічної майстерності вчителів, що атестуються</w:t>
            </w:r>
          </w:p>
        </w:tc>
        <w:tc>
          <w:tcPr>
            <w:tcW w:w="1782" w:type="dxa"/>
            <w:tcBorders>
              <w:top w:val="single" w:sz="4" w:space="0" w:color="auto"/>
              <w:left w:val="single" w:sz="4" w:space="0" w:color="auto"/>
              <w:bottom w:val="single" w:sz="4" w:space="0" w:color="auto"/>
              <w:right w:val="single" w:sz="4" w:space="0" w:color="auto"/>
            </w:tcBorders>
            <w:hideMark/>
          </w:tcPr>
          <w:p w14:paraId="71CC1468" w14:textId="77777777" w:rsidR="00C9726F" w:rsidRPr="009E2354" w:rsidRDefault="00C9726F" w:rsidP="00C9726F">
            <w:pPr>
              <w:rPr>
                <w:rFonts w:ascii="Times New Roman" w:hAnsi="Times New Roman"/>
                <w:sz w:val="24"/>
                <w:szCs w:val="24"/>
              </w:rPr>
            </w:pPr>
            <w:r w:rsidRPr="009E2354">
              <w:rPr>
                <w:rFonts w:ascii="Times New Roman" w:hAnsi="Times New Roman"/>
                <w:sz w:val="24"/>
                <w:szCs w:val="24"/>
              </w:rPr>
              <w:t>Проведення декади педагогічної майстерності вчителів, що атестуються</w:t>
            </w:r>
          </w:p>
        </w:tc>
        <w:tc>
          <w:tcPr>
            <w:tcW w:w="1740" w:type="dxa"/>
            <w:tcBorders>
              <w:top w:val="single" w:sz="4" w:space="0" w:color="auto"/>
              <w:left w:val="single" w:sz="4" w:space="0" w:color="auto"/>
              <w:bottom w:val="single" w:sz="4" w:space="0" w:color="auto"/>
              <w:right w:val="single" w:sz="4" w:space="0" w:color="auto"/>
            </w:tcBorders>
            <w:hideMark/>
          </w:tcPr>
          <w:p w14:paraId="3D37D33E" w14:textId="77777777" w:rsidR="00C9726F" w:rsidRPr="009E2354" w:rsidRDefault="00C9726F" w:rsidP="00C9726F">
            <w:pPr>
              <w:jc w:val="both"/>
              <w:rPr>
                <w:rFonts w:ascii="Times New Roman" w:hAnsi="Times New Roman"/>
                <w:sz w:val="24"/>
                <w:szCs w:val="24"/>
              </w:rPr>
            </w:pPr>
            <w:r w:rsidRPr="009E2354">
              <w:rPr>
                <w:rFonts w:ascii="Times New Roman" w:hAnsi="Times New Roman"/>
                <w:sz w:val="24"/>
                <w:szCs w:val="24"/>
              </w:rPr>
              <w:t>Моніторинг особистого професійного зростання вчителів.</w:t>
            </w:r>
          </w:p>
        </w:tc>
        <w:tc>
          <w:tcPr>
            <w:tcW w:w="2049" w:type="dxa"/>
            <w:tcBorders>
              <w:top w:val="single" w:sz="4" w:space="0" w:color="auto"/>
              <w:left w:val="single" w:sz="4" w:space="0" w:color="auto"/>
              <w:bottom w:val="single" w:sz="4" w:space="0" w:color="auto"/>
              <w:right w:val="single" w:sz="4" w:space="0" w:color="auto"/>
            </w:tcBorders>
            <w:hideMark/>
          </w:tcPr>
          <w:p w14:paraId="21AFB5EF" w14:textId="77777777" w:rsidR="00C9726F" w:rsidRPr="009E2354" w:rsidRDefault="00C9726F" w:rsidP="00C9726F">
            <w:pPr>
              <w:rPr>
                <w:rFonts w:ascii="Times New Roman" w:hAnsi="Times New Roman"/>
                <w:sz w:val="24"/>
                <w:szCs w:val="24"/>
              </w:rPr>
            </w:pPr>
            <w:r w:rsidRPr="009E2354">
              <w:rPr>
                <w:rFonts w:ascii="Times New Roman" w:hAnsi="Times New Roman"/>
                <w:sz w:val="24"/>
                <w:szCs w:val="24"/>
              </w:rPr>
              <w:t>Поширення позитивного досвіду вчителів-новаторів .</w:t>
            </w:r>
          </w:p>
        </w:tc>
        <w:tc>
          <w:tcPr>
            <w:tcW w:w="1639" w:type="dxa"/>
            <w:tcBorders>
              <w:top w:val="single" w:sz="4" w:space="0" w:color="auto"/>
              <w:left w:val="single" w:sz="4" w:space="0" w:color="auto"/>
              <w:bottom w:val="single" w:sz="4" w:space="0" w:color="auto"/>
              <w:right w:val="single" w:sz="4" w:space="0" w:color="auto"/>
            </w:tcBorders>
            <w:hideMark/>
          </w:tcPr>
          <w:p w14:paraId="6CE36571" w14:textId="77777777" w:rsidR="00C9726F" w:rsidRPr="009E2354" w:rsidRDefault="00C9726F" w:rsidP="00C9726F">
            <w:pPr>
              <w:rPr>
                <w:rFonts w:ascii="Times New Roman" w:hAnsi="Times New Roman"/>
                <w:sz w:val="24"/>
                <w:szCs w:val="24"/>
              </w:rPr>
            </w:pPr>
            <w:r w:rsidRPr="009E2354">
              <w:rPr>
                <w:rFonts w:ascii="Times New Roman" w:eastAsia="Times New Roman" w:hAnsi="Times New Roman"/>
                <w:color w:val="000000"/>
                <w:sz w:val="24"/>
                <w:szCs w:val="24"/>
                <w:lang w:eastAsia="uk-UA"/>
              </w:rPr>
              <w:t>Круглий стіл: «Професійне зростання вчителя у сучасному освітньому просторі»</w:t>
            </w:r>
          </w:p>
        </w:tc>
        <w:tc>
          <w:tcPr>
            <w:tcW w:w="1766" w:type="dxa"/>
            <w:tcBorders>
              <w:top w:val="single" w:sz="4" w:space="0" w:color="auto"/>
              <w:left w:val="single" w:sz="4" w:space="0" w:color="auto"/>
              <w:bottom w:val="single" w:sz="4" w:space="0" w:color="auto"/>
              <w:right w:val="single" w:sz="4" w:space="0" w:color="auto"/>
            </w:tcBorders>
            <w:hideMark/>
          </w:tcPr>
          <w:p w14:paraId="6AB79529"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Засідання МР</w:t>
            </w:r>
          </w:p>
        </w:tc>
        <w:tc>
          <w:tcPr>
            <w:tcW w:w="1295" w:type="dxa"/>
            <w:tcBorders>
              <w:top w:val="single" w:sz="4" w:space="0" w:color="auto"/>
              <w:left w:val="single" w:sz="4" w:space="0" w:color="auto"/>
              <w:bottom w:val="single" w:sz="4" w:space="0" w:color="auto"/>
              <w:right w:val="single" w:sz="4" w:space="0" w:color="auto"/>
            </w:tcBorders>
            <w:hideMark/>
          </w:tcPr>
          <w:p w14:paraId="1FE24281"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Наказ </w:t>
            </w:r>
          </w:p>
        </w:tc>
      </w:tr>
      <w:tr w:rsidR="00C9726F" w:rsidRPr="009E2354" w14:paraId="1278D842"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08B130C1"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14:paraId="10A8185C" w14:textId="77777777" w:rsidR="00C9726F" w:rsidRPr="009E2354" w:rsidRDefault="00C9726F" w:rsidP="00C9726F">
            <w:pPr>
              <w:rPr>
                <w:rFonts w:ascii="Times New Roman" w:hAnsi="Times New Roman"/>
                <w:sz w:val="24"/>
                <w:szCs w:val="24"/>
              </w:rPr>
            </w:pPr>
            <w:r w:rsidRPr="009E2354">
              <w:rPr>
                <w:rFonts w:ascii="Times New Roman" w:hAnsi="Times New Roman"/>
                <w:sz w:val="24"/>
                <w:szCs w:val="24"/>
              </w:rPr>
              <w:t>Фронтальне відвідування уроків зі наступним аналізом з метою визначення рівня практичного розв’язання проблеми  розвитку комунікативних компетентностей</w:t>
            </w:r>
          </w:p>
        </w:tc>
        <w:tc>
          <w:tcPr>
            <w:tcW w:w="1770" w:type="dxa"/>
            <w:tcBorders>
              <w:top w:val="single" w:sz="4" w:space="0" w:color="auto"/>
              <w:left w:val="single" w:sz="4" w:space="0" w:color="auto"/>
              <w:bottom w:val="single" w:sz="4" w:space="0" w:color="auto"/>
              <w:right w:val="single" w:sz="4" w:space="0" w:color="auto"/>
            </w:tcBorders>
          </w:tcPr>
          <w:p w14:paraId="1BBB3666" w14:textId="77777777"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7822AAA3" w14:textId="77777777" w:rsidR="00C9726F" w:rsidRPr="009E2354" w:rsidRDefault="00C9726F" w:rsidP="00C9726F">
            <w:pP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14:paraId="64F92945" w14:textId="77777777" w:rsidR="00C9726F" w:rsidRPr="009E2354" w:rsidRDefault="00C9726F" w:rsidP="00C9726F">
            <w:pPr>
              <w:jc w:val="both"/>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14:paraId="45B13839" w14:textId="77777777" w:rsidR="00C9726F" w:rsidRPr="009E2354" w:rsidRDefault="00C9726F" w:rsidP="00C9726F">
            <w:pP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14:paraId="3AC6BBB9" w14:textId="77777777" w:rsidR="00C9726F" w:rsidRPr="009E2354" w:rsidRDefault="00C9726F" w:rsidP="00C9726F">
            <w:pP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14:paraId="751C79F3"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95" w:type="dxa"/>
            <w:tcBorders>
              <w:top w:val="single" w:sz="4" w:space="0" w:color="auto"/>
              <w:left w:val="single" w:sz="4" w:space="0" w:color="auto"/>
              <w:bottom w:val="single" w:sz="4" w:space="0" w:color="auto"/>
              <w:right w:val="single" w:sz="4" w:space="0" w:color="auto"/>
            </w:tcBorders>
            <w:hideMark/>
          </w:tcPr>
          <w:p w14:paraId="607F65FF"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Звіт </w:t>
            </w:r>
          </w:p>
        </w:tc>
      </w:tr>
      <w:tr w:rsidR="00C9726F" w:rsidRPr="009E2354" w14:paraId="333B25BE"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410D0FAD"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14:paraId="2D1F466D" w14:textId="77777777" w:rsidR="00C9726F" w:rsidRPr="009E2354" w:rsidRDefault="00C9726F" w:rsidP="00C9726F">
            <w:pPr>
              <w:rPr>
                <w:rFonts w:ascii="Times New Roman" w:hAnsi="Times New Roman"/>
                <w:sz w:val="24"/>
                <w:szCs w:val="24"/>
              </w:rPr>
            </w:pPr>
            <w:r w:rsidRPr="009E2354">
              <w:rPr>
                <w:rFonts w:ascii="Times New Roman" w:hAnsi="Times New Roman"/>
                <w:sz w:val="24"/>
                <w:szCs w:val="24"/>
              </w:rPr>
              <w:t>Педагогічна рада</w:t>
            </w:r>
          </w:p>
        </w:tc>
        <w:tc>
          <w:tcPr>
            <w:tcW w:w="1770" w:type="dxa"/>
            <w:tcBorders>
              <w:top w:val="single" w:sz="4" w:space="0" w:color="auto"/>
              <w:left w:val="single" w:sz="4" w:space="0" w:color="auto"/>
              <w:bottom w:val="single" w:sz="4" w:space="0" w:color="auto"/>
              <w:right w:val="single" w:sz="4" w:space="0" w:color="auto"/>
            </w:tcBorders>
            <w:hideMark/>
          </w:tcPr>
          <w:p w14:paraId="23DD90A0" w14:textId="77777777" w:rsidR="00C9726F" w:rsidRPr="009E2354" w:rsidRDefault="00C9726F" w:rsidP="00C9726F">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t xml:space="preserve">«Вибір форм і методів навчання, а також взаємодія вчителів-предметників – шлях до </w:t>
            </w:r>
            <w:r w:rsidRPr="009E2354">
              <w:rPr>
                <w:rFonts w:ascii="Times New Roman" w:eastAsia="Times New Roman" w:hAnsi="Times New Roman"/>
                <w:color w:val="000000"/>
                <w:sz w:val="24"/>
                <w:szCs w:val="24"/>
                <w:lang w:eastAsia="uk-UA"/>
              </w:rPr>
              <w:lastRenderedPageBreak/>
              <w:t xml:space="preserve">оптимального навантаження та працездатності </w:t>
            </w:r>
            <w:r w:rsidR="00C216CC">
              <w:rPr>
                <w:rFonts w:ascii="Times New Roman" w:eastAsia="Times New Roman" w:hAnsi="Times New Roman"/>
                <w:color w:val="000000"/>
                <w:sz w:val="24"/>
                <w:szCs w:val="24"/>
                <w:lang w:eastAsia="uk-UA"/>
              </w:rPr>
              <w:t>учнів (вихованців)</w:t>
            </w:r>
            <w:r w:rsidRPr="009E2354">
              <w:rPr>
                <w:rFonts w:ascii="Times New Roman" w:eastAsia="Times New Roman" w:hAnsi="Times New Roman"/>
                <w:color w:val="000000"/>
                <w:sz w:val="24"/>
                <w:szCs w:val="24"/>
                <w:lang w:eastAsia="uk-UA"/>
              </w:rPr>
              <w:t>»</w:t>
            </w:r>
          </w:p>
        </w:tc>
        <w:tc>
          <w:tcPr>
            <w:tcW w:w="1782" w:type="dxa"/>
            <w:tcBorders>
              <w:top w:val="single" w:sz="4" w:space="0" w:color="auto"/>
              <w:left w:val="single" w:sz="4" w:space="0" w:color="auto"/>
              <w:bottom w:val="single" w:sz="4" w:space="0" w:color="auto"/>
              <w:right w:val="single" w:sz="4" w:space="0" w:color="auto"/>
            </w:tcBorders>
          </w:tcPr>
          <w:p w14:paraId="0602197A" w14:textId="77777777" w:rsidR="00C9726F" w:rsidRPr="009E2354" w:rsidRDefault="00C9726F" w:rsidP="00C9726F">
            <w:pP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14:paraId="19981E83" w14:textId="77777777" w:rsidR="00C9726F" w:rsidRPr="009E2354" w:rsidRDefault="00C9726F" w:rsidP="00C9726F">
            <w:pPr>
              <w:jc w:val="both"/>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14:paraId="7BD73C1C" w14:textId="77777777" w:rsidR="00C9726F" w:rsidRPr="009E2354" w:rsidRDefault="00C9726F" w:rsidP="00C9726F">
            <w:pP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14:paraId="0B2A0B0A" w14:textId="77777777" w:rsidR="00C9726F" w:rsidRPr="009E2354" w:rsidRDefault="00C9726F" w:rsidP="00C9726F">
            <w:pP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14:paraId="66F644B0"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hideMark/>
          </w:tcPr>
          <w:p w14:paraId="10B60DC6"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Рішення </w:t>
            </w:r>
          </w:p>
        </w:tc>
      </w:tr>
      <w:tr w:rsidR="00F93BCA" w:rsidRPr="009E2354" w14:paraId="750EDC85" w14:textId="77777777"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7F23C86E" w14:textId="77777777" w:rsidR="00F93BCA" w:rsidRPr="009E2354" w:rsidRDefault="00F93BCA" w:rsidP="000442E8">
            <w:pPr>
              <w:jc w:val="center"/>
              <w:rPr>
                <w:rFonts w:ascii="Times New Roman" w:hAnsi="Times New Roman"/>
                <w:b/>
                <w:sz w:val="24"/>
                <w:szCs w:val="24"/>
              </w:rPr>
            </w:pPr>
            <w:r w:rsidRPr="009E2354">
              <w:rPr>
                <w:rFonts w:ascii="Times New Roman" w:hAnsi="Times New Roman"/>
                <w:b/>
                <w:sz w:val="24"/>
                <w:szCs w:val="24"/>
              </w:rPr>
              <w:lastRenderedPageBreak/>
              <w:t>Публікації педагогічних працівників</w:t>
            </w:r>
          </w:p>
        </w:tc>
        <w:tc>
          <w:tcPr>
            <w:tcW w:w="8980" w:type="dxa"/>
            <w:gridSpan w:val="5"/>
            <w:tcBorders>
              <w:top w:val="single" w:sz="4" w:space="0" w:color="auto"/>
              <w:left w:val="single" w:sz="4" w:space="0" w:color="auto"/>
              <w:bottom w:val="single" w:sz="4" w:space="0" w:color="auto"/>
              <w:right w:val="single" w:sz="4" w:space="0" w:color="auto"/>
            </w:tcBorders>
          </w:tcPr>
          <w:p w14:paraId="1ACD1F12" w14:textId="77777777" w:rsidR="00F93BCA" w:rsidRPr="009E2354" w:rsidRDefault="00F93BCA" w:rsidP="00C9726F">
            <w:pPr>
              <w:rPr>
                <w:rFonts w:ascii="Times New Roman" w:hAnsi="Times New Roman"/>
                <w:sz w:val="24"/>
                <w:szCs w:val="24"/>
              </w:rPr>
            </w:pPr>
            <w:r w:rsidRPr="009E2354">
              <w:rPr>
                <w:rFonts w:ascii="Times New Roman" w:hAnsi="Times New Roman"/>
                <w:sz w:val="24"/>
                <w:szCs w:val="24"/>
              </w:rPr>
              <w:t>Ознайомлення із досвідом роботи вчителя. Вивчення публікацій.</w:t>
            </w:r>
          </w:p>
        </w:tc>
        <w:tc>
          <w:tcPr>
            <w:tcW w:w="1766" w:type="dxa"/>
            <w:tcBorders>
              <w:top w:val="single" w:sz="4" w:space="0" w:color="auto"/>
              <w:left w:val="single" w:sz="4" w:space="0" w:color="auto"/>
              <w:bottom w:val="single" w:sz="4" w:space="0" w:color="auto"/>
              <w:right w:val="single" w:sz="4" w:space="0" w:color="auto"/>
            </w:tcBorders>
            <w:hideMark/>
          </w:tcPr>
          <w:p w14:paraId="4A2DB9CC" w14:textId="77777777" w:rsidR="00F93BCA" w:rsidRPr="009E2354" w:rsidRDefault="00F93BCA" w:rsidP="00C9726F">
            <w:pPr>
              <w:jc w:val="center"/>
              <w:rPr>
                <w:rFonts w:ascii="Times New Roman" w:hAnsi="Times New Roman"/>
                <w:sz w:val="24"/>
                <w:szCs w:val="24"/>
              </w:rPr>
            </w:pPr>
            <w:r w:rsidRPr="009E2354">
              <w:rPr>
                <w:rFonts w:ascii="Times New Roman" w:hAnsi="Times New Roman"/>
                <w:sz w:val="24"/>
                <w:szCs w:val="24"/>
              </w:rPr>
              <w:t>Засідання МО</w:t>
            </w:r>
          </w:p>
        </w:tc>
        <w:tc>
          <w:tcPr>
            <w:tcW w:w="1295" w:type="dxa"/>
            <w:tcBorders>
              <w:top w:val="single" w:sz="4" w:space="0" w:color="auto"/>
              <w:left w:val="single" w:sz="4" w:space="0" w:color="auto"/>
              <w:bottom w:val="single" w:sz="4" w:space="0" w:color="auto"/>
              <w:right w:val="single" w:sz="4" w:space="0" w:color="auto"/>
            </w:tcBorders>
          </w:tcPr>
          <w:p w14:paraId="573DB328" w14:textId="77777777" w:rsidR="00F93BCA" w:rsidRPr="009E2354" w:rsidRDefault="00F93BCA" w:rsidP="00C9726F">
            <w:pPr>
              <w:jc w:val="center"/>
              <w:rPr>
                <w:rFonts w:ascii="Times New Roman" w:hAnsi="Times New Roman"/>
                <w:sz w:val="24"/>
                <w:szCs w:val="24"/>
              </w:rPr>
            </w:pPr>
          </w:p>
        </w:tc>
      </w:tr>
      <w:tr w:rsidR="00C9726F" w:rsidRPr="009E2354" w14:paraId="1FB67400" w14:textId="77777777"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562ED619" w14:textId="77777777" w:rsidR="00C9726F" w:rsidRPr="009E2354" w:rsidRDefault="00C9726F" w:rsidP="000442E8">
            <w:pPr>
              <w:jc w:val="center"/>
              <w:rPr>
                <w:rFonts w:ascii="Times New Roman" w:hAnsi="Times New Roman"/>
                <w:b/>
                <w:sz w:val="24"/>
                <w:szCs w:val="24"/>
              </w:rPr>
            </w:pPr>
            <w:r w:rsidRPr="009E2354">
              <w:rPr>
                <w:rFonts w:ascii="Times New Roman" w:hAnsi="Times New Roman"/>
                <w:b/>
                <w:sz w:val="24"/>
                <w:szCs w:val="24"/>
              </w:rPr>
              <w:t>Реалізація особистісно-орієнтованого підходу</w:t>
            </w:r>
          </w:p>
        </w:tc>
        <w:tc>
          <w:tcPr>
            <w:tcW w:w="1770" w:type="dxa"/>
            <w:tcBorders>
              <w:top w:val="single" w:sz="4" w:space="0" w:color="auto"/>
              <w:left w:val="single" w:sz="4" w:space="0" w:color="auto"/>
              <w:bottom w:val="single" w:sz="4" w:space="0" w:color="auto"/>
              <w:right w:val="single" w:sz="4" w:space="0" w:color="auto"/>
            </w:tcBorders>
          </w:tcPr>
          <w:p w14:paraId="5DD8599E" w14:textId="77777777"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4FF2E8C0" w14:textId="77777777"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14:paraId="34D7EC3C" w14:textId="77777777"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14:paraId="5A8E9582" w14:textId="77777777"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14:paraId="2B0A82A8" w14:textId="77777777"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14:paraId="4D43261F"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241A4ADB" w14:textId="77777777" w:rsidR="00C9726F" w:rsidRPr="009E2354" w:rsidRDefault="00C9726F" w:rsidP="00C9726F">
            <w:pPr>
              <w:jc w:val="center"/>
              <w:rPr>
                <w:rFonts w:ascii="Times New Roman" w:hAnsi="Times New Roman"/>
                <w:sz w:val="24"/>
                <w:szCs w:val="24"/>
              </w:rPr>
            </w:pPr>
          </w:p>
        </w:tc>
      </w:tr>
      <w:tr w:rsidR="00C9726F" w:rsidRPr="009E2354" w14:paraId="1AB30EB1"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358CDF9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14:paraId="7869A706" w14:textId="77777777" w:rsidR="00C9726F" w:rsidRPr="009E2354" w:rsidRDefault="00C9726F" w:rsidP="006A2A0D">
            <w:pPr>
              <w:jc w:val="center"/>
              <w:rPr>
                <w:rFonts w:ascii="Times New Roman" w:hAnsi="Times New Roman"/>
                <w:sz w:val="24"/>
                <w:szCs w:val="24"/>
              </w:rPr>
            </w:pPr>
            <w:r w:rsidRPr="009E2354">
              <w:rPr>
                <w:rFonts w:ascii="Times New Roman" w:hAnsi="Times New Roman"/>
                <w:sz w:val="24"/>
                <w:szCs w:val="24"/>
              </w:rPr>
              <w:t>Проведення с</w:t>
            </w:r>
            <w:r w:rsidR="006A2A0D">
              <w:rPr>
                <w:rFonts w:ascii="Times New Roman" w:hAnsi="Times New Roman"/>
                <w:sz w:val="24"/>
                <w:szCs w:val="24"/>
              </w:rPr>
              <w:t>е</w:t>
            </w:r>
            <w:r w:rsidRPr="009E2354">
              <w:rPr>
                <w:rFonts w:ascii="Times New Roman" w:hAnsi="Times New Roman"/>
                <w:sz w:val="24"/>
                <w:szCs w:val="24"/>
              </w:rPr>
              <w:t>мінару</w:t>
            </w:r>
            <w:r w:rsidR="00F93BCA" w:rsidRPr="009E2354">
              <w:rPr>
                <w:rFonts w:ascii="Times New Roman" w:hAnsi="Times New Roman"/>
                <w:sz w:val="24"/>
                <w:szCs w:val="24"/>
              </w:rPr>
              <w:t>-</w:t>
            </w:r>
            <w:r w:rsidRPr="009E2354">
              <w:rPr>
                <w:rFonts w:ascii="Times New Roman" w:hAnsi="Times New Roman"/>
                <w:sz w:val="24"/>
                <w:szCs w:val="24"/>
              </w:rPr>
              <w:t xml:space="preserve"> практикуму з питань реалізації особистісно-орієнтованого навчання</w:t>
            </w:r>
          </w:p>
        </w:tc>
        <w:tc>
          <w:tcPr>
            <w:tcW w:w="1770" w:type="dxa"/>
            <w:tcBorders>
              <w:top w:val="single" w:sz="4" w:space="0" w:color="auto"/>
              <w:left w:val="single" w:sz="4" w:space="0" w:color="auto"/>
              <w:bottom w:val="single" w:sz="4" w:space="0" w:color="auto"/>
              <w:right w:val="single" w:sz="4" w:space="0" w:color="auto"/>
            </w:tcBorders>
            <w:hideMark/>
          </w:tcPr>
          <w:p w14:paraId="083979DC"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Вчителі початкових класів, вчителі природничо-математичних дисциплін</w:t>
            </w:r>
          </w:p>
        </w:tc>
        <w:tc>
          <w:tcPr>
            <w:tcW w:w="1782" w:type="dxa"/>
            <w:tcBorders>
              <w:top w:val="single" w:sz="4" w:space="0" w:color="auto"/>
              <w:left w:val="single" w:sz="4" w:space="0" w:color="auto"/>
              <w:bottom w:val="single" w:sz="4" w:space="0" w:color="auto"/>
              <w:right w:val="single" w:sz="4" w:space="0" w:color="auto"/>
            </w:tcBorders>
            <w:hideMark/>
          </w:tcPr>
          <w:p w14:paraId="200496F5"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Вчителі суспільно-гуманітарних дисциплін, </w:t>
            </w:r>
          </w:p>
        </w:tc>
        <w:tc>
          <w:tcPr>
            <w:tcW w:w="1740" w:type="dxa"/>
            <w:tcBorders>
              <w:top w:val="single" w:sz="4" w:space="0" w:color="auto"/>
              <w:left w:val="single" w:sz="4" w:space="0" w:color="auto"/>
              <w:bottom w:val="single" w:sz="4" w:space="0" w:color="auto"/>
              <w:right w:val="single" w:sz="4" w:space="0" w:color="auto"/>
            </w:tcBorders>
            <w:hideMark/>
          </w:tcPr>
          <w:p w14:paraId="6B200B05"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Вчителі художньо-естетичного циклу, класні керівники</w:t>
            </w:r>
          </w:p>
        </w:tc>
        <w:tc>
          <w:tcPr>
            <w:tcW w:w="2049" w:type="dxa"/>
            <w:tcBorders>
              <w:top w:val="single" w:sz="4" w:space="0" w:color="auto"/>
              <w:left w:val="single" w:sz="4" w:space="0" w:color="auto"/>
              <w:bottom w:val="single" w:sz="4" w:space="0" w:color="auto"/>
              <w:right w:val="single" w:sz="4" w:space="0" w:color="auto"/>
            </w:tcBorders>
            <w:hideMark/>
          </w:tcPr>
          <w:p w14:paraId="4753ACBC"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Вчителі фізичного виховання та основ здоров’я, вчителів початкових класів</w:t>
            </w:r>
          </w:p>
        </w:tc>
        <w:tc>
          <w:tcPr>
            <w:tcW w:w="1639" w:type="dxa"/>
            <w:tcBorders>
              <w:top w:val="single" w:sz="4" w:space="0" w:color="auto"/>
              <w:left w:val="single" w:sz="4" w:space="0" w:color="auto"/>
              <w:bottom w:val="single" w:sz="4" w:space="0" w:color="auto"/>
              <w:right w:val="single" w:sz="4" w:space="0" w:color="auto"/>
            </w:tcBorders>
            <w:hideMark/>
          </w:tcPr>
          <w:p w14:paraId="7016941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Вчителі художньо-естетичного циклу, класні керівники</w:t>
            </w:r>
          </w:p>
        </w:tc>
        <w:tc>
          <w:tcPr>
            <w:tcW w:w="1766" w:type="dxa"/>
            <w:tcBorders>
              <w:top w:val="single" w:sz="4" w:space="0" w:color="auto"/>
              <w:left w:val="single" w:sz="4" w:space="0" w:color="auto"/>
              <w:bottom w:val="single" w:sz="4" w:space="0" w:color="auto"/>
              <w:right w:val="single" w:sz="4" w:space="0" w:color="auto"/>
            </w:tcBorders>
            <w:hideMark/>
          </w:tcPr>
          <w:p w14:paraId="2D3D2B5A"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hideMark/>
          </w:tcPr>
          <w:p w14:paraId="1EB4D744"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Наказ </w:t>
            </w:r>
          </w:p>
        </w:tc>
      </w:tr>
      <w:tr w:rsidR="00C9726F" w:rsidRPr="009E2354" w14:paraId="3E64E0BD"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62475E9C"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14:paraId="67057D5B"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Спостереження за навчальним заняттям</w:t>
            </w:r>
          </w:p>
        </w:tc>
        <w:tc>
          <w:tcPr>
            <w:tcW w:w="1770" w:type="dxa"/>
            <w:tcBorders>
              <w:top w:val="single" w:sz="4" w:space="0" w:color="auto"/>
              <w:left w:val="single" w:sz="4" w:space="0" w:color="auto"/>
              <w:bottom w:val="single" w:sz="4" w:space="0" w:color="auto"/>
              <w:right w:val="single" w:sz="4" w:space="0" w:color="auto"/>
            </w:tcBorders>
            <w:hideMark/>
          </w:tcPr>
          <w:p w14:paraId="58A70178"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3,5,7,</w:t>
            </w:r>
            <w:r w:rsidR="00520F47">
              <w:rPr>
                <w:rFonts w:ascii="Times New Roman" w:hAnsi="Times New Roman"/>
                <w:sz w:val="24"/>
                <w:szCs w:val="24"/>
              </w:rPr>
              <w:t>10</w:t>
            </w:r>
            <w:r w:rsidRPr="009E2354">
              <w:rPr>
                <w:rFonts w:ascii="Times New Roman" w:hAnsi="Times New Roman"/>
                <w:sz w:val="24"/>
                <w:szCs w:val="24"/>
              </w:rPr>
              <w:t>,1</w:t>
            </w:r>
            <w:r w:rsidR="00520F47">
              <w:rPr>
                <w:rFonts w:ascii="Times New Roman" w:hAnsi="Times New Roman"/>
                <w:sz w:val="24"/>
                <w:szCs w:val="24"/>
              </w:rPr>
              <w:t>1</w:t>
            </w:r>
            <w:r w:rsidRPr="009E2354">
              <w:rPr>
                <w:rFonts w:ascii="Times New Roman" w:hAnsi="Times New Roman"/>
                <w:sz w:val="24"/>
                <w:szCs w:val="24"/>
              </w:rPr>
              <w:t>,1</w:t>
            </w:r>
            <w:r w:rsidR="00520F47">
              <w:rPr>
                <w:rFonts w:ascii="Times New Roman" w:hAnsi="Times New Roman"/>
                <w:sz w:val="24"/>
                <w:szCs w:val="24"/>
              </w:rPr>
              <w:t>2</w:t>
            </w:r>
          </w:p>
        </w:tc>
        <w:tc>
          <w:tcPr>
            <w:tcW w:w="1782" w:type="dxa"/>
            <w:tcBorders>
              <w:top w:val="single" w:sz="4" w:space="0" w:color="auto"/>
              <w:left w:val="single" w:sz="4" w:space="0" w:color="auto"/>
              <w:bottom w:val="single" w:sz="4" w:space="0" w:color="auto"/>
              <w:right w:val="single" w:sz="4" w:space="0" w:color="auto"/>
            </w:tcBorders>
            <w:hideMark/>
          </w:tcPr>
          <w:p w14:paraId="19F04AA3"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4,5,8,9,1</w:t>
            </w:r>
            <w:r w:rsidR="00520F47">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326C143A"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3,6,7,10</w:t>
            </w:r>
          </w:p>
        </w:tc>
        <w:tc>
          <w:tcPr>
            <w:tcW w:w="2049" w:type="dxa"/>
            <w:tcBorders>
              <w:top w:val="single" w:sz="4" w:space="0" w:color="auto"/>
              <w:left w:val="single" w:sz="4" w:space="0" w:color="auto"/>
              <w:bottom w:val="single" w:sz="4" w:space="0" w:color="auto"/>
              <w:right w:val="single" w:sz="4" w:space="0" w:color="auto"/>
            </w:tcBorders>
            <w:hideMark/>
          </w:tcPr>
          <w:p w14:paraId="7750B3B5"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5,7,9,1</w:t>
            </w:r>
            <w:r w:rsidR="00520F47">
              <w:rPr>
                <w:rFonts w:ascii="Times New Roman" w:hAnsi="Times New Roman"/>
                <w:sz w:val="24"/>
                <w:szCs w:val="24"/>
              </w:rPr>
              <w:t>2</w:t>
            </w:r>
          </w:p>
        </w:tc>
        <w:tc>
          <w:tcPr>
            <w:tcW w:w="1639" w:type="dxa"/>
            <w:tcBorders>
              <w:top w:val="single" w:sz="4" w:space="0" w:color="auto"/>
              <w:left w:val="single" w:sz="4" w:space="0" w:color="auto"/>
              <w:bottom w:val="single" w:sz="4" w:space="0" w:color="auto"/>
              <w:right w:val="single" w:sz="4" w:space="0" w:color="auto"/>
            </w:tcBorders>
            <w:hideMark/>
          </w:tcPr>
          <w:p w14:paraId="6E0B214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4,5,8,9,1</w:t>
            </w:r>
            <w:r w:rsidR="00520F47">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hideMark/>
          </w:tcPr>
          <w:p w14:paraId="3C07E094"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95" w:type="dxa"/>
            <w:tcBorders>
              <w:top w:val="single" w:sz="4" w:space="0" w:color="auto"/>
              <w:left w:val="single" w:sz="4" w:space="0" w:color="auto"/>
              <w:bottom w:val="single" w:sz="4" w:space="0" w:color="auto"/>
              <w:right w:val="single" w:sz="4" w:space="0" w:color="auto"/>
            </w:tcBorders>
            <w:hideMark/>
          </w:tcPr>
          <w:p w14:paraId="153F747F"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Звіт </w:t>
            </w:r>
          </w:p>
        </w:tc>
      </w:tr>
      <w:tr w:rsidR="00C9726F" w:rsidRPr="009E2354" w14:paraId="00850025"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3F0E79C4"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2.1</w:t>
            </w:r>
          </w:p>
        </w:tc>
        <w:tc>
          <w:tcPr>
            <w:tcW w:w="2265" w:type="dxa"/>
            <w:tcBorders>
              <w:top w:val="single" w:sz="4" w:space="0" w:color="auto"/>
              <w:left w:val="single" w:sz="4" w:space="0" w:color="auto"/>
              <w:bottom w:val="single" w:sz="4" w:space="0" w:color="auto"/>
              <w:right w:val="single" w:sz="4" w:space="0" w:color="auto"/>
            </w:tcBorders>
            <w:hideMark/>
          </w:tcPr>
          <w:p w14:paraId="29623C81"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Уроки   укр</w:t>
            </w:r>
            <w:r w:rsidR="006A2A0D">
              <w:rPr>
                <w:rFonts w:ascii="Times New Roman" w:hAnsi="Times New Roman"/>
                <w:sz w:val="24"/>
                <w:szCs w:val="24"/>
              </w:rPr>
              <w:t>.</w:t>
            </w:r>
            <w:r w:rsidRPr="009E2354">
              <w:rPr>
                <w:rFonts w:ascii="Times New Roman" w:hAnsi="Times New Roman"/>
                <w:sz w:val="24"/>
                <w:szCs w:val="24"/>
              </w:rPr>
              <w:t xml:space="preserve"> мови та літератури</w:t>
            </w:r>
          </w:p>
        </w:tc>
        <w:tc>
          <w:tcPr>
            <w:tcW w:w="1770" w:type="dxa"/>
            <w:tcBorders>
              <w:top w:val="single" w:sz="4" w:space="0" w:color="auto"/>
              <w:left w:val="single" w:sz="4" w:space="0" w:color="auto"/>
              <w:bottom w:val="single" w:sz="4" w:space="0" w:color="auto"/>
              <w:right w:val="single" w:sz="4" w:space="0" w:color="auto"/>
            </w:tcBorders>
            <w:hideMark/>
          </w:tcPr>
          <w:p w14:paraId="38B7F4B5"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w:t>
            </w:r>
            <w:r w:rsidR="00520F47">
              <w:rPr>
                <w:rFonts w:ascii="Times New Roman" w:hAnsi="Times New Roman"/>
                <w:sz w:val="24"/>
                <w:szCs w:val="24"/>
              </w:rPr>
              <w:t>1</w:t>
            </w:r>
            <w:r w:rsidRPr="009E2354">
              <w:rPr>
                <w:rFonts w:ascii="Times New Roman" w:hAnsi="Times New Roman"/>
                <w:sz w:val="24"/>
                <w:szCs w:val="24"/>
              </w:rPr>
              <w:t>,1</w:t>
            </w:r>
            <w:r w:rsidR="00520F47">
              <w:rPr>
                <w:rFonts w:ascii="Times New Roman" w:hAnsi="Times New Roman"/>
                <w:sz w:val="24"/>
                <w:szCs w:val="24"/>
              </w:rPr>
              <w:t>2</w:t>
            </w:r>
          </w:p>
        </w:tc>
        <w:tc>
          <w:tcPr>
            <w:tcW w:w="1782" w:type="dxa"/>
            <w:tcBorders>
              <w:top w:val="single" w:sz="4" w:space="0" w:color="auto"/>
              <w:left w:val="single" w:sz="4" w:space="0" w:color="auto"/>
              <w:bottom w:val="single" w:sz="4" w:space="0" w:color="auto"/>
              <w:right w:val="single" w:sz="4" w:space="0" w:color="auto"/>
            </w:tcBorders>
            <w:hideMark/>
          </w:tcPr>
          <w:p w14:paraId="0433A76A"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w:t>
            </w:r>
            <w:r w:rsidR="00520F47">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4CAA30F3"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r w:rsidR="00520F47">
              <w:rPr>
                <w:rFonts w:ascii="Times New Roman" w:hAnsi="Times New Roman"/>
                <w:sz w:val="24"/>
                <w:szCs w:val="24"/>
              </w:rPr>
              <w:t>10</w:t>
            </w:r>
            <w:r w:rsidRPr="009E2354">
              <w:rPr>
                <w:rFonts w:ascii="Times New Roman" w:hAnsi="Times New Roman"/>
                <w:sz w:val="24"/>
                <w:szCs w:val="24"/>
              </w:rPr>
              <w:t>,1</w:t>
            </w:r>
            <w:r w:rsidR="00520F47">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3824B0E5"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14:paraId="72A31A21" w14:textId="77777777" w:rsidR="00C9726F" w:rsidRPr="009E2354" w:rsidRDefault="00520F47" w:rsidP="00C9726F">
            <w:pPr>
              <w:jc w:val="center"/>
              <w:rPr>
                <w:rFonts w:ascii="Times New Roman" w:hAnsi="Times New Roman"/>
                <w:sz w:val="24"/>
                <w:szCs w:val="24"/>
              </w:rPr>
            </w:pPr>
            <w:r w:rsidRPr="009E2354">
              <w:rPr>
                <w:rFonts w:ascii="Times New Roman" w:hAnsi="Times New Roman"/>
                <w:sz w:val="24"/>
                <w:szCs w:val="24"/>
              </w:rPr>
              <w:t>7,</w:t>
            </w:r>
            <w:r>
              <w:rPr>
                <w:rFonts w:ascii="Times New Roman" w:hAnsi="Times New Roman"/>
                <w:sz w:val="24"/>
                <w:szCs w:val="24"/>
              </w:rPr>
              <w:t>10</w:t>
            </w:r>
            <w:r w:rsidRPr="009E2354">
              <w:rPr>
                <w:rFonts w:ascii="Times New Roman" w:hAnsi="Times New Roman"/>
                <w:sz w:val="24"/>
                <w:szCs w:val="24"/>
              </w:rPr>
              <w:t>,1</w:t>
            </w:r>
            <w:r>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tcPr>
          <w:p w14:paraId="762E5521"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6A84B79D" w14:textId="77777777" w:rsidR="00C9726F" w:rsidRPr="009E2354" w:rsidRDefault="00C9726F" w:rsidP="00C9726F">
            <w:pPr>
              <w:jc w:val="center"/>
              <w:rPr>
                <w:rFonts w:ascii="Times New Roman" w:hAnsi="Times New Roman"/>
                <w:sz w:val="24"/>
                <w:szCs w:val="24"/>
              </w:rPr>
            </w:pPr>
          </w:p>
        </w:tc>
      </w:tr>
      <w:tr w:rsidR="00C9726F" w:rsidRPr="009E2354" w14:paraId="04E807AD"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09633375"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2.2</w:t>
            </w:r>
          </w:p>
        </w:tc>
        <w:tc>
          <w:tcPr>
            <w:tcW w:w="2265" w:type="dxa"/>
            <w:tcBorders>
              <w:top w:val="single" w:sz="4" w:space="0" w:color="auto"/>
              <w:left w:val="single" w:sz="4" w:space="0" w:color="auto"/>
              <w:bottom w:val="single" w:sz="4" w:space="0" w:color="auto"/>
              <w:right w:val="single" w:sz="4" w:space="0" w:color="auto"/>
            </w:tcBorders>
            <w:hideMark/>
          </w:tcPr>
          <w:p w14:paraId="3DB9C2D5"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70" w:type="dxa"/>
            <w:tcBorders>
              <w:top w:val="single" w:sz="4" w:space="0" w:color="auto"/>
              <w:left w:val="single" w:sz="4" w:space="0" w:color="auto"/>
              <w:bottom w:val="single" w:sz="4" w:space="0" w:color="auto"/>
              <w:right w:val="single" w:sz="4" w:space="0" w:color="auto"/>
            </w:tcBorders>
            <w:hideMark/>
          </w:tcPr>
          <w:p w14:paraId="1A74349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w:t>
            </w:r>
            <w:r w:rsidR="00520F47">
              <w:rPr>
                <w:rFonts w:ascii="Times New Roman" w:hAnsi="Times New Roman"/>
                <w:sz w:val="24"/>
                <w:szCs w:val="24"/>
              </w:rPr>
              <w:t>10</w:t>
            </w:r>
            <w:r w:rsidRPr="009E2354">
              <w:rPr>
                <w:rFonts w:ascii="Times New Roman" w:hAnsi="Times New Roman"/>
                <w:sz w:val="24"/>
                <w:szCs w:val="24"/>
              </w:rPr>
              <w:t>,1</w:t>
            </w:r>
            <w:r w:rsidR="00520F47">
              <w:rPr>
                <w:rFonts w:ascii="Times New Roman" w:hAnsi="Times New Roman"/>
                <w:sz w:val="24"/>
                <w:szCs w:val="24"/>
              </w:rPr>
              <w:t>2</w:t>
            </w:r>
          </w:p>
        </w:tc>
        <w:tc>
          <w:tcPr>
            <w:tcW w:w="1782" w:type="dxa"/>
            <w:tcBorders>
              <w:top w:val="single" w:sz="4" w:space="0" w:color="auto"/>
              <w:left w:val="single" w:sz="4" w:space="0" w:color="auto"/>
              <w:bottom w:val="single" w:sz="4" w:space="0" w:color="auto"/>
              <w:right w:val="single" w:sz="4" w:space="0" w:color="auto"/>
            </w:tcBorders>
            <w:hideMark/>
          </w:tcPr>
          <w:p w14:paraId="77135B46"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w:t>
            </w:r>
            <w:r w:rsidR="00520F47">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3CA19061"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w:t>
            </w:r>
            <w:r w:rsidR="00520F47">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1D2CAE2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14:paraId="56212079"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w:t>
            </w:r>
            <w:r w:rsidR="00520F47">
              <w:rPr>
                <w:rFonts w:ascii="Times New Roman" w:hAnsi="Times New Roman"/>
                <w:sz w:val="24"/>
                <w:szCs w:val="24"/>
              </w:rPr>
              <w:t>10</w:t>
            </w:r>
            <w:r w:rsidRPr="009E2354">
              <w:rPr>
                <w:rFonts w:ascii="Times New Roman" w:hAnsi="Times New Roman"/>
                <w:sz w:val="24"/>
                <w:szCs w:val="24"/>
              </w:rPr>
              <w:t>,1</w:t>
            </w:r>
            <w:r w:rsidR="00520F47">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tcPr>
          <w:p w14:paraId="4FE79ECB"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03C3AD9D" w14:textId="77777777" w:rsidR="00C9726F" w:rsidRPr="009E2354" w:rsidRDefault="00C9726F" w:rsidP="00C9726F">
            <w:pPr>
              <w:jc w:val="center"/>
              <w:rPr>
                <w:rFonts w:ascii="Times New Roman" w:hAnsi="Times New Roman"/>
                <w:sz w:val="24"/>
                <w:szCs w:val="24"/>
              </w:rPr>
            </w:pPr>
          </w:p>
        </w:tc>
      </w:tr>
      <w:tr w:rsidR="00520F47" w:rsidRPr="009E2354" w14:paraId="7BD5F893"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547B2EB2"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14:paraId="14BB3B02"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70" w:type="dxa"/>
            <w:tcBorders>
              <w:top w:val="single" w:sz="4" w:space="0" w:color="auto"/>
              <w:left w:val="single" w:sz="4" w:space="0" w:color="auto"/>
              <w:bottom w:val="single" w:sz="4" w:space="0" w:color="auto"/>
              <w:right w:val="single" w:sz="4" w:space="0" w:color="auto"/>
            </w:tcBorders>
            <w:hideMark/>
          </w:tcPr>
          <w:p w14:paraId="6DD3751F"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5,7,9,10</w:t>
            </w:r>
          </w:p>
        </w:tc>
        <w:tc>
          <w:tcPr>
            <w:tcW w:w="1782" w:type="dxa"/>
            <w:tcBorders>
              <w:top w:val="single" w:sz="4" w:space="0" w:color="auto"/>
              <w:left w:val="single" w:sz="4" w:space="0" w:color="auto"/>
              <w:bottom w:val="single" w:sz="4" w:space="0" w:color="auto"/>
              <w:right w:val="single" w:sz="4" w:space="0" w:color="auto"/>
            </w:tcBorders>
            <w:hideMark/>
          </w:tcPr>
          <w:p w14:paraId="64410558"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5,7,1</w:t>
            </w:r>
            <w:r>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2D76EE24"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6,7,9,1</w:t>
            </w:r>
            <w:r>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469AA781"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14:paraId="3618E431" w14:textId="77777777" w:rsidR="00520F47" w:rsidRPr="009E2354" w:rsidRDefault="00520F47" w:rsidP="00520F47">
            <w:pPr>
              <w:jc w:val="center"/>
              <w:rPr>
                <w:rFonts w:ascii="Times New Roman" w:hAnsi="Times New Roman"/>
                <w:sz w:val="24"/>
                <w:szCs w:val="24"/>
              </w:rPr>
            </w:pPr>
            <w:r w:rsidRPr="00134428">
              <w:rPr>
                <w:rFonts w:ascii="Times New Roman" w:hAnsi="Times New Roman"/>
                <w:sz w:val="24"/>
                <w:szCs w:val="24"/>
              </w:rPr>
              <w:t>7,10,12</w:t>
            </w:r>
          </w:p>
        </w:tc>
        <w:tc>
          <w:tcPr>
            <w:tcW w:w="1766" w:type="dxa"/>
            <w:tcBorders>
              <w:top w:val="single" w:sz="4" w:space="0" w:color="auto"/>
              <w:left w:val="single" w:sz="4" w:space="0" w:color="auto"/>
              <w:bottom w:val="single" w:sz="4" w:space="0" w:color="auto"/>
              <w:right w:val="single" w:sz="4" w:space="0" w:color="auto"/>
            </w:tcBorders>
          </w:tcPr>
          <w:p w14:paraId="73F70DF4" w14:textId="77777777" w:rsidR="00520F47" w:rsidRPr="009E2354" w:rsidRDefault="00520F47" w:rsidP="00520F47">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67DF47E5" w14:textId="77777777" w:rsidR="00520F47" w:rsidRPr="009E2354" w:rsidRDefault="00520F47" w:rsidP="00520F47">
            <w:pPr>
              <w:jc w:val="center"/>
              <w:rPr>
                <w:rFonts w:ascii="Times New Roman" w:hAnsi="Times New Roman"/>
                <w:sz w:val="24"/>
                <w:szCs w:val="24"/>
              </w:rPr>
            </w:pPr>
          </w:p>
        </w:tc>
      </w:tr>
      <w:tr w:rsidR="00520F47" w:rsidRPr="009E2354" w14:paraId="72D3E10A"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5AAE1E2E"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14:paraId="64C8B170"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70" w:type="dxa"/>
            <w:tcBorders>
              <w:top w:val="single" w:sz="4" w:space="0" w:color="auto"/>
              <w:left w:val="single" w:sz="4" w:space="0" w:color="auto"/>
              <w:bottom w:val="single" w:sz="4" w:space="0" w:color="auto"/>
              <w:right w:val="single" w:sz="4" w:space="0" w:color="auto"/>
            </w:tcBorders>
            <w:hideMark/>
          </w:tcPr>
          <w:p w14:paraId="024BF0A8"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7,9,10,1</w:t>
            </w:r>
            <w:r>
              <w:rPr>
                <w:rFonts w:ascii="Times New Roman" w:hAnsi="Times New Roman"/>
                <w:sz w:val="24"/>
                <w:szCs w:val="24"/>
              </w:rPr>
              <w:t>2</w:t>
            </w:r>
          </w:p>
        </w:tc>
        <w:tc>
          <w:tcPr>
            <w:tcW w:w="1782" w:type="dxa"/>
            <w:tcBorders>
              <w:top w:val="single" w:sz="4" w:space="0" w:color="auto"/>
              <w:left w:val="single" w:sz="4" w:space="0" w:color="auto"/>
              <w:bottom w:val="single" w:sz="4" w:space="0" w:color="auto"/>
              <w:right w:val="single" w:sz="4" w:space="0" w:color="auto"/>
            </w:tcBorders>
            <w:hideMark/>
          </w:tcPr>
          <w:p w14:paraId="365BFDC7"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7,1</w:t>
            </w:r>
            <w:r>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02237D3C"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6,7,9,1</w:t>
            </w:r>
            <w:r>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26882B49"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6,8,9</w:t>
            </w:r>
          </w:p>
        </w:tc>
        <w:tc>
          <w:tcPr>
            <w:tcW w:w="1639" w:type="dxa"/>
            <w:tcBorders>
              <w:top w:val="single" w:sz="4" w:space="0" w:color="auto"/>
              <w:left w:val="single" w:sz="4" w:space="0" w:color="auto"/>
              <w:bottom w:val="single" w:sz="4" w:space="0" w:color="auto"/>
              <w:right w:val="single" w:sz="4" w:space="0" w:color="auto"/>
            </w:tcBorders>
            <w:hideMark/>
          </w:tcPr>
          <w:p w14:paraId="50F143BF" w14:textId="77777777" w:rsidR="00520F47" w:rsidRPr="009E2354" w:rsidRDefault="00520F47" w:rsidP="00520F47">
            <w:pPr>
              <w:jc w:val="center"/>
              <w:rPr>
                <w:rFonts w:ascii="Times New Roman" w:hAnsi="Times New Roman"/>
                <w:sz w:val="24"/>
                <w:szCs w:val="24"/>
              </w:rPr>
            </w:pPr>
            <w:r w:rsidRPr="00134428">
              <w:rPr>
                <w:rFonts w:ascii="Times New Roman" w:hAnsi="Times New Roman"/>
                <w:sz w:val="24"/>
                <w:szCs w:val="24"/>
              </w:rPr>
              <w:t>7,10,12</w:t>
            </w:r>
          </w:p>
        </w:tc>
        <w:tc>
          <w:tcPr>
            <w:tcW w:w="1766" w:type="dxa"/>
            <w:tcBorders>
              <w:top w:val="single" w:sz="4" w:space="0" w:color="auto"/>
              <w:left w:val="single" w:sz="4" w:space="0" w:color="auto"/>
              <w:bottom w:val="single" w:sz="4" w:space="0" w:color="auto"/>
              <w:right w:val="single" w:sz="4" w:space="0" w:color="auto"/>
            </w:tcBorders>
          </w:tcPr>
          <w:p w14:paraId="52C0D804" w14:textId="77777777" w:rsidR="00520F47" w:rsidRPr="009E2354" w:rsidRDefault="00520F47" w:rsidP="00520F47">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4B2C054B" w14:textId="77777777" w:rsidR="00520F47" w:rsidRPr="009E2354" w:rsidRDefault="00520F47" w:rsidP="00520F47">
            <w:pPr>
              <w:jc w:val="center"/>
              <w:rPr>
                <w:rFonts w:ascii="Times New Roman" w:hAnsi="Times New Roman"/>
                <w:sz w:val="24"/>
                <w:szCs w:val="24"/>
              </w:rPr>
            </w:pPr>
          </w:p>
        </w:tc>
      </w:tr>
      <w:tr w:rsidR="00520F47" w:rsidRPr="009E2354" w14:paraId="199C8311"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456D31D2"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hideMark/>
          </w:tcPr>
          <w:p w14:paraId="091D226E"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Біології</w:t>
            </w:r>
          </w:p>
        </w:tc>
        <w:tc>
          <w:tcPr>
            <w:tcW w:w="1770" w:type="dxa"/>
            <w:tcBorders>
              <w:top w:val="single" w:sz="4" w:space="0" w:color="auto"/>
              <w:left w:val="single" w:sz="4" w:space="0" w:color="auto"/>
              <w:bottom w:val="single" w:sz="4" w:space="0" w:color="auto"/>
              <w:right w:val="single" w:sz="4" w:space="0" w:color="auto"/>
            </w:tcBorders>
            <w:hideMark/>
          </w:tcPr>
          <w:p w14:paraId="3DBE80F8"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7,9,10,1</w:t>
            </w:r>
            <w:r>
              <w:rPr>
                <w:rFonts w:ascii="Times New Roman" w:hAnsi="Times New Roman"/>
                <w:sz w:val="24"/>
                <w:szCs w:val="24"/>
              </w:rPr>
              <w:t>2</w:t>
            </w:r>
          </w:p>
        </w:tc>
        <w:tc>
          <w:tcPr>
            <w:tcW w:w="1782" w:type="dxa"/>
            <w:tcBorders>
              <w:top w:val="single" w:sz="4" w:space="0" w:color="auto"/>
              <w:left w:val="single" w:sz="4" w:space="0" w:color="auto"/>
              <w:bottom w:val="single" w:sz="4" w:space="0" w:color="auto"/>
              <w:right w:val="single" w:sz="4" w:space="0" w:color="auto"/>
            </w:tcBorders>
            <w:hideMark/>
          </w:tcPr>
          <w:p w14:paraId="50668DF9"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7,1</w:t>
            </w:r>
            <w:r>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0961682C"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6,7,9,1</w:t>
            </w:r>
            <w:r>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78E603DF"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 xml:space="preserve">6,8,9 </w:t>
            </w:r>
          </w:p>
        </w:tc>
        <w:tc>
          <w:tcPr>
            <w:tcW w:w="1639" w:type="dxa"/>
            <w:tcBorders>
              <w:top w:val="single" w:sz="4" w:space="0" w:color="auto"/>
              <w:left w:val="single" w:sz="4" w:space="0" w:color="auto"/>
              <w:bottom w:val="single" w:sz="4" w:space="0" w:color="auto"/>
              <w:right w:val="single" w:sz="4" w:space="0" w:color="auto"/>
            </w:tcBorders>
            <w:hideMark/>
          </w:tcPr>
          <w:p w14:paraId="2B2F8271" w14:textId="77777777" w:rsidR="00520F47" w:rsidRPr="009E2354" w:rsidRDefault="00520F47" w:rsidP="00520F47">
            <w:pPr>
              <w:jc w:val="center"/>
              <w:rPr>
                <w:rFonts w:ascii="Times New Roman" w:hAnsi="Times New Roman"/>
                <w:sz w:val="24"/>
                <w:szCs w:val="24"/>
              </w:rPr>
            </w:pPr>
            <w:r w:rsidRPr="00134428">
              <w:rPr>
                <w:rFonts w:ascii="Times New Roman" w:hAnsi="Times New Roman"/>
                <w:sz w:val="24"/>
                <w:szCs w:val="24"/>
              </w:rPr>
              <w:t>7,10,12</w:t>
            </w:r>
          </w:p>
        </w:tc>
        <w:tc>
          <w:tcPr>
            <w:tcW w:w="1766" w:type="dxa"/>
            <w:tcBorders>
              <w:top w:val="single" w:sz="4" w:space="0" w:color="auto"/>
              <w:left w:val="single" w:sz="4" w:space="0" w:color="auto"/>
              <w:bottom w:val="single" w:sz="4" w:space="0" w:color="auto"/>
              <w:right w:val="single" w:sz="4" w:space="0" w:color="auto"/>
            </w:tcBorders>
          </w:tcPr>
          <w:p w14:paraId="58ABE96A" w14:textId="77777777" w:rsidR="00520F47" w:rsidRPr="009E2354" w:rsidRDefault="00520F47" w:rsidP="00520F47">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56266278" w14:textId="77777777" w:rsidR="00520F47" w:rsidRPr="009E2354" w:rsidRDefault="00520F47" w:rsidP="00520F47">
            <w:pPr>
              <w:jc w:val="center"/>
              <w:rPr>
                <w:rFonts w:ascii="Times New Roman" w:hAnsi="Times New Roman"/>
                <w:sz w:val="24"/>
                <w:szCs w:val="24"/>
              </w:rPr>
            </w:pPr>
          </w:p>
        </w:tc>
      </w:tr>
      <w:tr w:rsidR="00520F47" w:rsidRPr="009E2354" w14:paraId="4574769F"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245CE51D"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hideMark/>
          </w:tcPr>
          <w:p w14:paraId="1ACE5D62"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70" w:type="dxa"/>
            <w:tcBorders>
              <w:top w:val="single" w:sz="4" w:space="0" w:color="auto"/>
              <w:left w:val="single" w:sz="4" w:space="0" w:color="auto"/>
              <w:bottom w:val="single" w:sz="4" w:space="0" w:color="auto"/>
              <w:right w:val="single" w:sz="4" w:space="0" w:color="auto"/>
            </w:tcBorders>
            <w:hideMark/>
          </w:tcPr>
          <w:p w14:paraId="79E135E4"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7,9,10,1</w:t>
            </w:r>
            <w:r>
              <w:rPr>
                <w:rFonts w:ascii="Times New Roman" w:hAnsi="Times New Roman"/>
                <w:sz w:val="24"/>
                <w:szCs w:val="24"/>
              </w:rPr>
              <w:t>2</w:t>
            </w:r>
          </w:p>
        </w:tc>
        <w:tc>
          <w:tcPr>
            <w:tcW w:w="1782" w:type="dxa"/>
            <w:tcBorders>
              <w:top w:val="single" w:sz="4" w:space="0" w:color="auto"/>
              <w:left w:val="single" w:sz="4" w:space="0" w:color="auto"/>
              <w:bottom w:val="single" w:sz="4" w:space="0" w:color="auto"/>
              <w:right w:val="single" w:sz="4" w:space="0" w:color="auto"/>
            </w:tcBorders>
            <w:hideMark/>
          </w:tcPr>
          <w:p w14:paraId="4FDD5BFF" w14:textId="77777777" w:rsidR="00520F47" w:rsidRPr="009E2354" w:rsidRDefault="00520F47" w:rsidP="00520F47">
            <w:pPr>
              <w:rPr>
                <w:rFonts w:ascii="Times New Roman" w:hAnsi="Times New Roman"/>
                <w:sz w:val="24"/>
                <w:szCs w:val="24"/>
              </w:rPr>
            </w:pPr>
            <w:r w:rsidRPr="009E2354">
              <w:rPr>
                <w:rFonts w:ascii="Times New Roman" w:hAnsi="Times New Roman"/>
                <w:sz w:val="24"/>
                <w:szCs w:val="24"/>
              </w:rPr>
              <w:t xml:space="preserve">         7,1</w:t>
            </w:r>
            <w:r>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7A1F1C53"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7,9,1</w:t>
            </w:r>
            <w:r>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168EA26D"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14:paraId="78F9F640" w14:textId="77777777" w:rsidR="00520F47" w:rsidRPr="009E2354" w:rsidRDefault="00520F47" w:rsidP="00520F47">
            <w:pPr>
              <w:jc w:val="center"/>
              <w:rPr>
                <w:rFonts w:ascii="Times New Roman" w:hAnsi="Times New Roman"/>
                <w:sz w:val="24"/>
                <w:szCs w:val="24"/>
              </w:rPr>
            </w:pPr>
            <w:r w:rsidRPr="00134428">
              <w:rPr>
                <w:rFonts w:ascii="Times New Roman" w:hAnsi="Times New Roman"/>
                <w:sz w:val="24"/>
                <w:szCs w:val="24"/>
              </w:rPr>
              <w:t>7,10,12</w:t>
            </w:r>
          </w:p>
        </w:tc>
        <w:tc>
          <w:tcPr>
            <w:tcW w:w="1766" w:type="dxa"/>
            <w:tcBorders>
              <w:top w:val="single" w:sz="4" w:space="0" w:color="auto"/>
              <w:left w:val="single" w:sz="4" w:space="0" w:color="auto"/>
              <w:bottom w:val="single" w:sz="4" w:space="0" w:color="auto"/>
              <w:right w:val="single" w:sz="4" w:space="0" w:color="auto"/>
            </w:tcBorders>
          </w:tcPr>
          <w:p w14:paraId="28690078" w14:textId="77777777" w:rsidR="00520F47" w:rsidRPr="009E2354" w:rsidRDefault="00520F47" w:rsidP="00520F47">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5F43C1F3" w14:textId="77777777" w:rsidR="00520F47" w:rsidRPr="009E2354" w:rsidRDefault="00520F47" w:rsidP="00520F47">
            <w:pPr>
              <w:jc w:val="center"/>
              <w:rPr>
                <w:rFonts w:ascii="Times New Roman" w:hAnsi="Times New Roman"/>
                <w:sz w:val="24"/>
                <w:szCs w:val="24"/>
              </w:rPr>
            </w:pPr>
          </w:p>
        </w:tc>
      </w:tr>
      <w:tr w:rsidR="00520F47" w:rsidRPr="009E2354" w14:paraId="5E507342"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1FF78875"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7</w:t>
            </w:r>
          </w:p>
        </w:tc>
        <w:tc>
          <w:tcPr>
            <w:tcW w:w="2265" w:type="dxa"/>
            <w:tcBorders>
              <w:top w:val="single" w:sz="4" w:space="0" w:color="auto"/>
              <w:left w:val="single" w:sz="4" w:space="0" w:color="auto"/>
              <w:bottom w:val="single" w:sz="4" w:space="0" w:color="auto"/>
              <w:right w:val="single" w:sz="4" w:space="0" w:color="auto"/>
            </w:tcBorders>
            <w:hideMark/>
          </w:tcPr>
          <w:p w14:paraId="763AAA0C"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70" w:type="dxa"/>
            <w:tcBorders>
              <w:top w:val="single" w:sz="4" w:space="0" w:color="auto"/>
              <w:left w:val="single" w:sz="4" w:space="0" w:color="auto"/>
              <w:bottom w:val="single" w:sz="4" w:space="0" w:color="auto"/>
              <w:right w:val="single" w:sz="4" w:space="0" w:color="auto"/>
            </w:tcBorders>
            <w:hideMark/>
          </w:tcPr>
          <w:p w14:paraId="439A7B61"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7,9,10,1</w:t>
            </w:r>
            <w:r>
              <w:rPr>
                <w:rFonts w:ascii="Times New Roman" w:hAnsi="Times New Roman"/>
                <w:sz w:val="24"/>
                <w:szCs w:val="24"/>
              </w:rPr>
              <w:t>2</w:t>
            </w:r>
          </w:p>
        </w:tc>
        <w:tc>
          <w:tcPr>
            <w:tcW w:w="1782" w:type="dxa"/>
            <w:tcBorders>
              <w:top w:val="single" w:sz="4" w:space="0" w:color="auto"/>
              <w:left w:val="single" w:sz="4" w:space="0" w:color="auto"/>
              <w:bottom w:val="single" w:sz="4" w:space="0" w:color="auto"/>
              <w:right w:val="single" w:sz="4" w:space="0" w:color="auto"/>
            </w:tcBorders>
            <w:hideMark/>
          </w:tcPr>
          <w:p w14:paraId="187C1D2B"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5,7,1</w:t>
            </w:r>
            <w:r>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6C77C7CB"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6,7,9,1</w:t>
            </w:r>
            <w:r>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4A38BA65" w14:textId="77777777" w:rsidR="00520F47" w:rsidRPr="009E2354" w:rsidRDefault="00520F47" w:rsidP="00520F47">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14:paraId="7D539412" w14:textId="77777777" w:rsidR="00520F47" w:rsidRPr="009E2354" w:rsidRDefault="00520F47" w:rsidP="00520F47">
            <w:pPr>
              <w:jc w:val="center"/>
              <w:rPr>
                <w:rFonts w:ascii="Times New Roman" w:hAnsi="Times New Roman"/>
                <w:sz w:val="24"/>
                <w:szCs w:val="24"/>
              </w:rPr>
            </w:pPr>
            <w:r w:rsidRPr="00134428">
              <w:rPr>
                <w:rFonts w:ascii="Times New Roman" w:hAnsi="Times New Roman"/>
                <w:sz w:val="24"/>
                <w:szCs w:val="24"/>
              </w:rPr>
              <w:t>7,10,12</w:t>
            </w:r>
          </w:p>
        </w:tc>
        <w:tc>
          <w:tcPr>
            <w:tcW w:w="1766" w:type="dxa"/>
            <w:tcBorders>
              <w:top w:val="single" w:sz="4" w:space="0" w:color="auto"/>
              <w:left w:val="single" w:sz="4" w:space="0" w:color="auto"/>
              <w:bottom w:val="single" w:sz="4" w:space="0" w:color="auto"/>
              <w:right w:val="single" w:sz="4" w:space="0" w:color="auto"/>
            </w:tcBorders>
          </w:tcPr>
          <w:p w14:paraId="0A647F83" w14:textId="77777777" w:rsidR="00520F47" w:rsidRPr="009E2354" w:rsidRDefault="00520F47" w:rsidP="00520F47">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4C7C7990" w14:textId="77777777" w:rsidR="00520F47" w:rsidRPr="009E2354" w:rsidRDefault="00520F47" w:rsidP="00520F47">
            <w:pPr>
              <w:jc w:val="center"/>
              <w:rPr>
                <w:rFonts w:ascii="Times New Roman" w:hAnsi="Times New Roman"/>
                <w:sz w:val="24"/>
                <w:szCs w:val="24"/>
              </w:rPr>
            </w:pPr>
          </w:p>
        </w:tc>
      </w:tr>
      <w:tr w:rsidR="00C9726F" w:rsidRPr="009E2354" w14:paraId="0601BB28"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4F62A509"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8</w:t>
            </w:r>
          </w:p>
        </w:tc>
        <w:tc>
          <w:tcPr>
            <w:tcW w:w="2265" w:type="dxa"/>
            <w:tcBorders>
              <w:top w:val="single" w:sz="4" w:space="0" w:color="auto"/>
              <w:left w:val="single" w:sz="4" w:space="0" w:color="auto"/>
              <w:bottom w:val="single" w:sz="4" w:space="0" w:color="auto"/>
              <w:right w:val="single" w:sz="4" w:space="0" w:color="auto"/>
            </w:tcBorders>
            <w:hideMark/>
          </w:tcPr>
          <w:p w14:paraId="16621FF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Іноземної мови</w:t>
            </w:r>
          </w:p>
        </w:tc>
        <w:tc>
          <w:tcPr>
            <w:tcW w:w="1770" w:type="dxa"/>
            <w:tcBorders>
              <w:top w:val="single" w:sz="4" w:space="0" w:color="auto"/>
              <w:left w:val="single" w:sz="4" w:space="0" w:color="auto"/>
              <w:bottom w:val="single" w:sz="4" w:space="0" w:color="auto"/>
              <w:right w:val="single" w:sz="4" w:space="0" w:color="auto"/>
            </w:tcBorders>
            <w:hideMark/>
          </w:tcPr>
          <w:p w14:paraId="4D71FEF5"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3,7,9,10</w:t>
            </w:r>
          </w:p>
        </w:tc>
        <w:tc>
          <w:tcPr>
            <w:tcW w:w="1782" w:type="dxa"/>
            <w:tcBorders>
              <w:top w:val="single" w:sz="4" w:space="0" w:color="auto"/>
              <w:left w:val="single" w:sz="4" w:space="0" w:color="auto"/>
              <w:bottom w:val="single" w:sz="4" w:space="0" w:color="auto"/>
              <w:right w:val="single" w:sz="4" w:space="0" w:color="auto"/>
            </w:tcBorders>
            <w:hideMark/>
          </w:tcPr>
          <w:p w14:paraId="294ED2E0"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4,5,7,1</w:t>
            </w:r>
            <w:r w:rsidR="00520F47">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4FFC94FF"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w:t>
            </w:r>
            <w:r w:rsidR="00520F47">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27ECC844"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14:paraId="41CB9313" w14:textId="77777777" w:rsidR="00C9726F" w:rsidRPr="009E2354" w:rsidRDefault="00520F47" w:rsidP="00C9726F">
            <w:pPr>
              <w:jc w:val="center"/>
              <w:rPr>
                <w:rFonts w:ascii="Times New Roman" w:hAnsi="Times New Roman"/>
                <w:sz w:val="24"/>
                <w:szCs w:val="24"/>
              </w:rPr>
            </w:pPr>
            <w:r w:rsidRPr="009E2354">
              <w:rPr>
                <w:rFonts w:ascii="Times New Roman" w:hAnsi="Times New Roman"/>
                <w:sz w:val="24"/>
                <w:szCs w:val="24"/>
              </w:rPr>
              <w:t>7,</w:t>
            </w:r>
            <w:r>
              <w:rPr>
                <w:rFonts w:ascii="Times New Roman" w:hAnsi="Times New Roman"/>
                <w:sz w:val="24"/>
                <w:szCs w:val="24"/>
              </w:rPr>
              <w:t>10</w:t>
            </w:r>
            <w:r w:rsidRPr="009E2354">
              <w:rPr>
                <w:rFonts w:ascii="Times New Roman" w:hAnsi="Times New Roman"/>
                <w:sz w:val="24"/>
                <w:szCs w:val="24"/>
              </w:rPr>
              <w:t>,1</w:t>
            </w:r>
            <w:r>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tcPr>
          <w:p w14:paraId="39D6067C"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62C3A0EE" w14:textId="77777777" w:rsidR="00C9726F" w:rsidRPr="009E2354" w:rsidRDefault="00C9726F" w:rsidP="00C9726F">
            <w:pPr>
              <w:jc w:val="center"/>
              <w:rPr>
                <w:rFonts w:ascii="Times New Roman" w:hAnsi="Times New Roman"/>
                <w:sz w:val="24"/>
                <w:szCs w:val="24"/>
              </w:rPr>
            </w:pPr>
          </w:p>
        </w:tc>
      </w:tr>
      <w:tr w:rsidR="00C9726F" w:rsidRPr="009E2354" w14:paraId="12577B98"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0B75A834"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w:t>
            </w:r>
          </w:p>
        </w:tc>
        <w:tc>
          <w:tcPr>
            <w:tcW w:w="2265" w:type="dxa"/>
            <w:tcBorders>
              <w:top w:val="single" w:sz="4" w:space="0" w:color="auto"/>
              <w:left w:val="single" w:sz="4" w:space="0" w:color="auto"/>
              <w:bottom w:val="single" w:sz="4" w:space="0" w:color="auto"/>
              <w:right w:val="single" w:sz="4" w:space="0" w:color="auto"/>
            </w:tcBorders>
            <w:hideMark/>
          </w:tcPr>
          <w:p w14:paraId="3BC28EFC"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70" w:type="dxa"/>
            <w:tcBorders>
              <w:top w:val="single" w:sz="4" w:space="0" w:color="auto"/>
              <w:left w:val="single" w:sz="4" w:space="0" w:color="auto"/>
              <w:bottom w:val="single" w:sz="4" w:space="0" w:color="auto"/>
              <w:right w:val="single" w:sz="4" w:space="0" w:color="auto"/>
            </w:tcBorders>
            <w:hideMark/>
          </w:tcPr>
          <w:p w14:paraId="31F426F3"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8,9,1</w:t>
            </w:r>
            <w:r w:rsidR="00520F47">
              <w:rPr>
                <w:rFonts w:ascii="Times New Roman" w:hAnsi="Times New Roman"/>
                <w:sz w:val="24"/>
                <w:szCs w:val="24"/>
              </w:rPr>
              <w:t>2</w:t>
            </w:r>
          </w:p>
        </w:tc>
        <w:tc>
          <w:tcPr>
            <w:tcW w:w="1782" w:type="dxa"/>
            <w:tcBorders>
              <w:top w:val="single" w:sz="4" w:space="0" w:color="auto"/>
              <w:left w:val="single" w:sz="4" w:space="0" w:color="auto"/>
              <w:bottom w:val="single" w:sz="4" w:space="0" w:color="auto"/>
              <w:right w:val="single" w:sz="4" w:space="0" w:color="auto"/>
            </w:tcBorders>
            <w:hideMark/>
          </w:tcPr>
          <w:p w14:paraId="7E87041A"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w:t>
            </w:r>
            <w:r w:rsidR="00520F47">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1CB552C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w:t>
            </w:r>
            <w:r w:rsidR="00520F47">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733492F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14:paraId="42F65024" w14:textId="77777777" w:rsidR="00C9726F" w:rsidRPr="009E2354" w:rsidRDefault="00520F47" w:rsidP="00C9726F">
            <w:pPr>
              <w:jc w:val="center"/>
              <w:rPr>
                <w:rFonts w:ascii="Times New Roman" w:hAnsi="Times New Roman"/>
                <w:sz w:val="24"/>
                <w:szCs w:val="24"/>
              </w:rPr>
            </w:pPr>
            <w:r w:rsidRPr="009E2354">
              <w:rPr>
                <w:rFonts w:ascii="Times New Roman" w:hAnsi="Times New Roman"/>
                <w:sz w:val="24"/>
                <w:szCs w:val="24"/>
              </w:rPr>
              <w:t>7,</w:t>
            </w:r>
            <w:r>
              <w:rPr>
                <w:rFonts w:ascii="Times New Roman" w:hAnsi="Times New Roman"/>
                <w:sz w:val="24"/>
                <w:szCs w:val="24"/>
              </w:rPr>
              <w:t>10</w:t>
            </w:r>
            <w:r w:rsidRPr="009E2354">
              <w:rPr>
                <w:rFonts w:ascii="Times New Roman" w:hAnsi="Times New Roman"/>
                <w:sz w:val="24"/>
                <w:szCs w:val="24"/>
              </w:rPr>
              <w:t>,1</w:t>
            </w:r>
            <w:r>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tcPr>
          <w:p w14:paraId="7E6D433A"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40B8F338" w14:textId="77777777" w:rsidR="00C9726F" w:rsidRPr="009E2354" w:rsidRDefault="00C9726F" w:rsidP="00C9726F">
            <w:pPr>
              <w:jc w:val="center"/>
              <w:rPr>
                <w:rFonts w:ascii="Times New Roman" w:hAnsi="Times New Roman"/>
                <w:sz w:val="24"/>
                <w:szCs w:val="24"/>
              </w:rPr>
            </w:pPr>
          </w:p>
        </w:tc>
      </w:tr>
      <w:tr w:rsidR="00C9726F" w:rsidRPr="009E2354" w14:paraId="0932E734"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412D3E4D"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2265" w:type="dxa"/>
            <w:tcBorders>
              <w:top w:val="single" w:sz="4" w:space="0" w:color="auto"/>
              <w:left w:val="single" w:sz="4" w:space="0" w:color="auto"/>
              <w:bottom w:val="single" w:sz="4" w:space="0" w:color="auto"/>
              <w:right w:val="single" w:sz="4" w:space="0" w:color="auto"/>
            </w:tcBorders>
            <w:hideMark/>
          </w:tcPr>
          <w:p w14:paraId="7FBBDFC5"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Природознавства</w:t>
            </w:r>
          </w:p>
        </w:tc>
        <w:tc>
          <w:tcPr>
            <w:tcW w:w="1770" w:type="dxa"/>
            <w:tcBorders>
              <w:top w:val="single" w:sz="4" w:space="0" w:color="auto"/>
              <w:left w:val="single" w:sz="4" w:space="0" w:color="auto"/>
              <w:bottom w:val="single" w:sz="4" w:space="0" w:color="auto"/>
              <w:right w:val="single" w:sz="4" w:space="0" w:color="auto"/>
            </w:tcBorders>
            <w:hideMark/>
          </w:tcPr>
          <w:p w14:paraId="65847390"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14:paraId="255243D7" w14:textId="77777777"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14:paraId="6001517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tcPr>
          <w:p w14:paraId="2DA02611" w14:textId="77777777"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14:paraId="73E1251A" w14:textId="77777777"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14:paraId="1F5948DD"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3F4D07D9" w14:textId="77777777" w:rsidR="00C9726F" w:rsidRPr="009E2354" w:rsidRDefault="00C9726F" w:rsidP="00C9726F">
            <w:pPr>
              <w:jc w:val="center"/>
              <w:rPr>
                <w:rFonts w:ascii="Times New Roman" w:hAnsi="Times New Roman"/>
                <w:sz w:val="24"/>
                <w:szCs w:val="24"/>
              </w:rPr>
            </w:pPr>
          </w:p>
        </w:tc>
      </w:tr>
      <w:tr w:rsidR="00C9726F" w:rsidRPr="009E2354" w14:paraId="7503B825"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00DC616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hideMark/>
          </w:tcPr>
          <w:p w14:paraId="21925A88"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Мистецтва</w:t>
            </w:r>
          </w:p>
        </w:tc>
        <w:tc>
          <w:tcPr>
            <w:tcW w:w="1770" w:type="dxa"/>
            <w:tcBorders>
              <w:top w:val="single" w:sz="4" w:space="0" w:color="auto"/>
              <w:left w:val="single" w:sz="4" w:space="0" w:color="auto"/>
              <w:bottom w:val="single" w:sz="4" w:space="0" w:color="auto"/>
              <w:right w:val="single" w:sz="4" w:space="0" w:color="auto"/>
            </w:tcBorders>
            <w:hideMark/>
          </w:tcPr>
          <w:p w14:paraId="06A7D546"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8,9,10</w:t>
            </w:r>
          </w:p>
        </w:tc>
        <w:tc>
          <w:tcPr>
            <w:tcW w:w="1782" w:type="dxa"/>
            <w:tcBorders>
              <w:top w:val="single" w:sz="4" w:space="0" w:color="auto"/>
              <w:left w:val="single" w:sz="4" w:space="0" w:color="auto"/>
              <w:bottom w:val="single" w:sz="4" w:space="0" w:color="auto"/>
              <w:right w:val="single" w:sz="4" w:space="0" w:color="auto"/>
            </w:tcBorders>
            <w:hideMark/>
          </w:tcPr>
          <w:p w14:paraId="6FAD9071"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10,11</w:t>
            </w:r>
          </w:p>
        </w:tc>
        <w:tc>
          <w:tcPr>
            <w:tcW w:w="1740" w:type="dxa"/>
            <w:tcBorders>
              <w:top w:val="single" w:sz="4" w:space="0" w:color="auto"/>
              <w:left w:val="single" w:sz="4" w:space="0" w:color="auto"/>
              <w:bottom w:val="single" w:sz="4" w:space="0" w:color="auto"/>
              <w:right w:val="single" w:sz="4" w:space="0" w:color="auto"/>
            </w:tcBorders>
            <w:hideMark/>
          </w:tcPr>
          <w:p w14:paraId="708B3579"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9,11</w:t>
            </w:r>
          </w:p>
        </w:tc>
        <w:tc>
          <w:tcPr>
            <w:tcW w:w="2049" w:type="dxa"/>
            <w:tcBorders>
              <w:top w:val="single" w:sz="4" w:space="0" w:color="auto"/>
              <w:left w:val="single" w:sz="4" w:space="0" w:color="auto"/>
              <w:bottom w:val="single" w:sz="4" w:space="0" w:color="auto"/>
              <w:right w:val="single" w:sz="4" w:space="0" w:color="auto"/>
            </w:tcBorders>
            <w:hideMark/>
          </w:tcPr>
          <w:p w14:paraId="278F5347"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14:paraId="407A890F" w14:textId="77777777" w:rsidR="00C9726F" w:rsidRPr="009E2354" w:rsidRDefault="00C9726F" w:rsidP="00520F47">
            <w:pPr>
              <w:jc w:val="center"/>
              <w:rPr>
                <w:rFonts w:ascii="Times New Roman" w:hAnsi="Times New Roman"/>
                <w:sz w:val="24"/>
                <w:szCs w:val="24"/>
              </w:rPr>
            </w:pPr>
            <w:r w:rsidRPr="009E2354">
              <w:rPr>
                <w:rFonts w:ascii="Times New Roman" w:hAnsi="Times New Roman"/>
                <w:sz w:val="24"/>
                <w:szCs w:val="24"/>
              </w:rPr>
              <w:t>9,11</w:t>
            </w:r>
          </w:p>
        </w:tc>
        <w:tc>
          <w:tcPr>
            <w:tcW w:w="1766" w:type="dxa"/>
            <w:tcBorders>
              <w:top w:val="single" w:sz="4" w:space="0" w:color="auto"/>
              <w:left w:val="single" w:sz="4" w:space="0" w:color="auto"/>
              <w:bottom w:val="single" w:sz="4" w:space="0" w:color="auto"/>
              <w:right w:val="single" w:sz="4" w:space="0" w:color="auto"/>
            </w:tcBorders>
          </w:tcPr>
          <w:p w14:paraId="37E8DC1E"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7B51324D" w14:textId="77777777" w:rsidR="00C9726F" w:rsidRPr="009E2354" w:rsidRDefault="00C9726F" w:rsidP="00C9726F">
            <w:pPr>
              <w:jc w:val="center"/>
              <w:rPr>
                <w:rFonts w:ascii="Times New Roman" w:hAnsi="Times New Roman"/>
                <w:sz w:val="24"/>
                <w:szCs w:val="24"/>
              </w:rPr>
            </w:pPr>
          </w:p>
        </w:tc>
      </w:tr>
      <w:tr w:rsidR="00C9726F" w:rsidRPr="009E2354" w14:paraId="3AE53B6B"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2ABC4D2B"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12</w:t>
            </w:r>
          </w:p>
        </w:tc>
        <w:tc>
          <w:tcPr>
            <w:tcW w:w="2265" w:type="dxa"/>
            <w:tcBorders>
              <w:top w:val="single" w:sz="4" w:space="0" w:color="auto"/>
              <w:left w:val="single" w:sz="4" w:space="0" w:color="auto"/>
              <w:bottom w:val="single" w:sz="4" w:space="0" w:color="auto"/>
              <w:right w:val="single" w:sz="4" w:space="0" w:color="auto"/>
            </w:tcBorders>
            <w:hideMark/>
          </w:tcPr>
          <w:p w14:paraId="14E9297D"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70" w:type="dxa"/>
            <w:tcBorders>
              <w:top w:val="single" w:sz="4" w:space="0" w:color="auto"/>
              <w:left w:val="single" w:sz="4" w:space="0" w:color="auto"/>
              <w:bottom w:val="single" w:sz="4" w:space="0" w:color="auto"/>
              <w:right w:val="single" w:sz="4" w:space="0" w:color="auto"/>
            </w:tcBorders>
            <w:hideMark/>
          </w:tcPr>
          <w:p w14:paraId="4FE96318"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14:paraId="478B82E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40" w:type="dxa"/>
            <w:tcBorders>
              <w:top w:val="single" w:sz="4" w:space="0" w:color="auto"/>
              <w:left w:val="single" w:sz="4" w:space="0" w:color="auto"/>
              <w:bottom w:val="single" w:sz="4" w:space="0" w:color="auto"/>
              <w:right w:val="single" w:sz="4" w:space="0" w:color="auto"/>
            </w:tcBorders>
            <w:hideMark/>
          </w:tcPr>
          <w:p w14:paraId="4E28F8E9"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2049" w:type="dxa"/>
            <w:tcBorders>
              <w:top w:val="single" w:sz="4" w:space="0" w:color="auto"/>
              <w:left w:val="single" w:sz="4" w:space="0" w:color="auto"/>
              <w:bottom w:val="single" w:sz="4" w:space="0" w:color="auto"/>
              <w:right w:val="single" w:sz="4" w:space="0" w:color="auto"/>
            </w:tcBorders>
            <w:hideMark/>
          </w:tcPr>
          <w:p w14:paraId="14E1D033"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639" w:type="dxa"/>
            <w:tcBorders>
              <w:top w:val="single" w:sz="4" w:space="0" w:color="auto"/>
              <w:left w:val="single" w:sz="4" w:space="0" w:color="auto"/>
              <w:bottom w:val="single" w:sz="4" w:space="0" w:color="auto"/>
              <w:right w:val="single" w:sz="4" w:space="0" w:color="auto"/>
            </w:tcBorders>
            <w:hideMark/>
          </w:tcPr>
          <w:p w14:paraId="35FCE7E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66" w:type="dxa"/>
            <w:tcBorders>
              <w:top w:val="single" w:sz="4" w:space="0" w:color="auto"/>
              <w:left w:val="single" w:sz="4" w:space="0" w:color="auto"/>
              <w:bottom w:val="single" w:sz="4" w:space="0" w:color="auto"/>
              <w:right w:val="single" w:sz="4" w:space="0" w:color="auto"/>
            </w:tcBorders>
          </w:tcPr>
          <w:p w14:paraId="425A602A"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202808C5" w14:textId="77777777" w:rsidR="00C9726F" w:rsidRPr="009E2354" w:rsidRDefault="00C9726F" w:rsidP="00C9726F">
            <w:pPr>
              <w:jc w:val="center"/>
              <w:rPr>
                <w:rFonts w:ascii="Times New Roman" w:hAnsi="Times New Roman"/>
                <w:sz w:val="24"/>
                <w:szCs w:val="24"/>
              </w:rPr>
            </w:pPr>
          </w:p>
        </w:tc>
      </w:tr>
      <w:tr w:rsidR="00C9726F" w:rsidRPr="009E2354" w14:paraId="6869FBB6"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07254726"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hideMark/>
          </w:tcPr>
          <w:p w14:paraId="3C273706"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70" w:type="dxa"/>
            <w:tcBorders>
              <w:top w:val="single" w:sz="4" w:space="0" w:color="auto"/>
              <w:left w:val="single" w:sz="4" w:space="0" w:color="auto"/>
              <w:bottom w:val="single" w:sz="4" w:space="0" w:color="auto"/>
              <w:right w:val="single" w:sz="4" w:space="0" w:color="auto"/>
            </w:tcBorders>
            <w:hideMark/>
          </w:tcPr>
          <w:p w14:paraId="4776C030"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14:paraId="31B7D791"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40" w:type="dxa"/>
            <w:tcBorders>
              <w:top w:val="single" w:sz="4" w:space="0" w:color="auto"/>
              <w:left w:val="single" w:sz="4" w:space="0" w:color="auto"/>
              <w:bottom w:val="single" w:sz="4" w:space="0" w:color="auto"/>
              <w:right w:val="single" w:sz="4" w:space="0" w:color="auto"/>
            </w:tcBorders>
            <w:hideMark/>
          </w:tcPr>
          <w:p w14:paraId="74D59F41"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hideMark/>
          </w:tcPr>
          <w:p w14:paraId="424B68B0"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639" w:type="dxa"/>
            <w:tcBorders>
              <w:top w:val="single" w:sz="4" w:space="0" w:color="auto"/>
              <w:left w:val="single" w:sz="4" w:space="0" w:color="auto"/>
              <w:bottom w:val="single" w:sz="4" w:space="0" w:color="auto"/>
              <w:right w:val="single" w:sz="4" w:space="0" w:color="auto"/>
            </w:tcBorders>
            <w:hideMark/>
          </w:tcPr>
          <w:p w14:paraId="61FC0D50"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66" w:type="dxa"/>
            <w:tcBorders>
              <w:top w:val="single" w:sz="4" w:space="0" w:color="auto"/>
              <w:left w:val="single" w:sz="4" w:space="0" w:color="auto"/>
              <w:bottom w:val="single" w:sz="4" w:space="0" w:color="auto"/>
              <w:right w:val="single" w:sz="4" w:space="0" w:color="auto"/>
            </w:tcBorders>
          </w:tcPr>
          <w:p w14:paraId="1D97AD0D"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5ED69048" w14:textId="77777777" w:rsidR="00C9726F" w:rsidRPr="009E2354" w:rsidRDefault="00C9726F" w:rsidP="00C9726F">
            <w:pPr>
              <w:jc w:val="center"/>
              <w:rPr>
                <w:rFonts w:ascii="Times New Roman" w:hAnsi="Times New Roman"/>
                <w:sz w:val="24"/>
                <w:szCs w:val="24"/>
              </w:rPr>
            </w:pPr>
          </w:p>
        </w:tc>
      </w:tr>
      <w:tr w:rsidR="00C9726F" w:rsidRPr="009E2354" w14:paraId="2BD8FB37"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44EA61FD"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hideMark/>
          </w:tcPr>
          <w:p w14:paraId="6EBDFDD3"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70" w:type="dxa"/>
            <w:tcBorders>
              <w:top w:val="single" w:sz="4" w:space="0" w:color="auto"/>
              <w:left w:val="single" w:sz="4" w:space="0" w:color="auto"/>
              <w:bottom w:val="single" w:sz="4" w:space="0" w:color="auto"/>
              <w:right w:val="single" w:sz="4" w:space="0" w:color="auto"/>
            </w:tcBorders>
            <w:hideMark/>
          </w:tcPr>
          <w:p w14:paraId="09BF7C78"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14:paraId="1216C1F7"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w:t>
            </w:r>
            <w:r w:rsidR="00520F47">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0E1BE751"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w:t>
            </w:r>
            <w:r w:rsidR="00520F47">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5F85C5F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14:paraId="2A07C59C"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w:t>
            </w:r>
            <w:r w:rsidR="00520F47">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tcPr>
          <w:p w14:paraId="0734AC58"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0AC46811" w14:textId="77777777" w:rsidR="00C9726F" w:rsidRPr="009E2354" w:rsidRDefault="00C9726F" w:rsidP="00C9726F">
            <w:pPr>
              <w:jc w:val="center"/>
              <w:rPr>
                <w:rFonts w:ascii="Times New Roman" w:hAnsi="Times New Roman"/>
                <w:sz w:val="24"/>
                <w:szCs w:val="24"/>
              </w:rPr>
            </w:pPr>
          </w:p>
        </w:tc>
      </w:tr>
      <w:tr w:rsidR="00C9726F" w:rsidRPr="009E2354" w14:paraId="553D0CD3"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3E2A38CF"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15</w:t>
            </w:r>
          </w:p>
        </w:tc>
        <w:tc>
          <w:tcPr>
            <w:tcW w:w="2265" w:type="dxa"/>
            <w:tcBorders>
              <w:top w:val="single" w:sz="4" w:space="0" w:color="auto"/>
              <w:left w:val="single" w:sz="4" w:space="0" w:color="auto"/>
              <w:bottom w:val="single" w:sz="4" w:space="0" w:color="auto"/>
              <w:right w:val="single" w:sz="4" w:space="0" w:color="auto"/>
            </w:tcBorders>
            <w:hideMark/>
          </w:tcPr>
          <w:p w14:paraId="74D23024"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70" w:type="dxa"/>
            <w:tcBorders>
              <w:top w:val="single" w:sz="4" w:space="0" w:color="auto"/>
              <w:left w:val="single" w:sz="4" w:space="0" w:color="auto"/>
              <w:bottom w:val="single" w:sz="4" w:space="0" w:color="auto"/>
              <w:right w:val="single" w:sz="4" w:space="0" w:color="auto"/>
            </w:tcBorders>
            <w:hideMark/>
          </w:tcPr>
          <w:p w14:paraId="3E8DD834"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14:paraId="62AC17EF"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w:t>
            </w:r>
            <w:r w:rsidR="00520F47">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7F1F0BE1"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w:t>
            </w:r>
            <w:r w:rsidR="00520F47">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6517B1B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14:paraId="5908D659"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w:t>
            </w:r>
            <w:r w:rsidR="00520F47">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tcPr>
          <w:p w14:paraId="4314089F"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729B9200" w14:textId="77777777" w:rsidR="00C9726F" w:rsidRPr="009E2354" w:rsidRDefault="00C9726F" w:rsidP="00C9726F">
            <w:pPr>
              <w:jc w:val="center"/>
              <w:rPr>
                <w:rFonts w:ascii="Times New Roman" w:hAnsi="Times New Roman"/>
                <w:sz w:val="24"/>
                <w:szCs w:val="24"/>
              </w:rPr>
            </w:pPr>
          </w:p>
        </w:tc>
      </w:tr>
      <w:tr w:rsidR="00C9726F" w:rsidRPr="009E2354" w14:paraId="289971B4"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2221DA30"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16</w:t>
            </w:r>
          </w:p>
        </w:tc>
        <w:tc>
          <w:tcPr>
            <w:tcW w:w="2265" w:type="dxa"/>
            <w:tcBorders>
              <w:top w:val="single" w:sz="4" w:space="0" w:color="auto"/>
              <w:left w:val="single" w:sz="4" w:space="0" w:color="auto"/>
              <w:bottom w:val="single" w:sz="4" w:space="0" w:color="auto"/>
              <w:right w:val="single" w:sz="4" w:space="0" w:color="auto"/>
            </w:tcBorders>
            <w:hideMark/>
          </w:tcPr>
          <w:p w14:paraId="07BC2D9F"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Захисту України </w:t>
            </w:r>
          </w:p>
        </w:tc>
        <w:tc>
          <w:tcPr>
            <w:tcW w:w="1770" w:type="dxa"/>
            <w:tcBorders>
              <w:top w:val="single" w:sz="4" w:space="0" w:color="auto"/>
              <w:left w:val="single" w:sz="4" w:space="0" w:color="auto"/>
              <w:bottom w:val="single" w:sz="4" w:space="0" w:color="auto"/>
              <w:right w:val="single" w:sz="4" w:space="0" w:color="auto"/>
            </w:tcBorders>
            <w:hideMark/>
          </w:tcPr>
          <w:p w14:paraId="592ED97E" w14:textId="77777777" w:rsidR="00C9726F" w:rsidRPr="009E2354" w:rsidRDefault="00520F47" w:rsidP="00C9726F">
            <w:pPr>
              <w:jc w:val="center"/>
              <w:rPr>
                <w:rFonts w:ascii="Times New Roman" w:hAnsi="Times New Roman"/>
                <w:sz w:val="24"/>
                <w:szCs w:val="24"/>
              </w:rPr>
            </w:pPr>
            <w:r>
              <w:rPr>
                <w:rFonts w:ascii="Times New Roman" w:hAnsi="Times New Roman"/>
                <w:sz w:val="24"/>
                <w:szCs w:val="24"/>
              </w:rPr>
              <w:t>11</w:t>
            </w:r>
          </w:p>
        </w:tc>
        <w:tc>
          <w:tcPr>
            <w:tcW w:w="1782" w:type="dxa"/>
            <w:tcBorders>
              <w:top w:val="single" w:sz="4" w:space="0" w:color="auto"/>
              <w:left w:val="single" w:sz="4" w:space="0" w:color="auto"/>
              <w:bottom w:val="single" w:sz="4" w:space="0" w:color="auto"/>
              <w:right w:val="single" w:sz="4" w:space="0" w:color="auto"/>
            </w:tcBorders>
            <w:hideMark/>
          </w:tcPr>
          <w:p w14:paraId="755AA178" w14:textId="77777777" w:rsidR="00C9726F" w:rsidRPr="009E2354" w:rsidRDefault="00520F47" w:rsidP="00C9726F">
            <w:pPr>
              <w:jc w:val="center"/>
              <w:rPr>
                <w:rFonts w:ascii="Times New Roman" w:hAnsi="Times New Roman"/>
                <w:sz w:val="24"/>
                <w:szCs w:val="24"/>
              </w:rPr>
            </w:pPr>
            <w:r>
              <w:rPr>
                <w:rFonts w:ascii="Times New Roman" w:hAnsi="Times New Roman"/>
                <w:sz w:val="24"/>
                <w:szCs w:val="24"/>
              </w:rPr>
              <w:t>12</w:t>
            </w:r>
          </w:p>
        </w:tc>
        <w:tc>
          <w:tcPr>
            <w:tcW w:w="1740" w:type="dxa"/>
            <w:tcBorders>
              <w:top w:val="single" w:sz="4" w:space="0" w:color="auto"/>
              <w:left w:val="single" w:sz="4" w:space="0" w:color="auto"/>
              <w:bottom w:val="single" w:sz="4" w:space="0" w:color="auto"/>
              <w:right w:val="single" w:sz="4" w:space="0" w:color="auto"/>
            </w:tcBorders>
            <w:hideMark/>
          </w:tcPr>
          <w:p w14:paraId="30F16B9C" w14:textId="77777777" w:rsidR="00C9726F" w:rsidRPr="009E2354" w:rsidRDefault="00520F47" w:rsidP="00C9726F">
            <w:pPr>
              <w:jc w:val="center"/>
              <w:rPr>
                <w:rFonts w:ascii="Times New Roman" w:hAnsi="Times New Roman"/>
                <w:sz w:val="24"/>
                <w:szCs w:val="24"/>
              </w:rPr>
            </w:pPr>
            <w:r>
              <w:rPr>
                <w:rFonts w:ascii="Times New Roman" w:hAnsi="Times New Roman"/>
                <w:sz w:val="24"/>
                <w:szCs w:val="24"/>
              </w:rPr>
              <w:t>11</w:t>
            </w:r>
          </w:p>
        </w:tc>
        <w:tc>
          <w:tcPr>
            <w:tcW w:w="2049" w:type="dxa"/>
            <w:tcBorders>
              <w:top w:val="single" w:sz="4" w:space="0" w:color="auto"/>
              <w:left w:val="single" w:sz="4" w:space="0" w:color="auto"/>
              <w:bottom w:val="single" w:sz="4" w:space="0" w:color="auto"/>
              <w:right w:val="single" w:sz="4" w:space="0" w:color="auto"/>
            </w:tcBorders>
            <w:hideMark/>
          </w:tcPr>
          <w:p w14:paraId="38BA129E" w14:textId="77777777" w:rsidR="00C9726F" w:rsidRPr="009E2354" w:rsidRDefault="00520F47" w:rsidP="00C9726F">
            <w:pPr>
              <w:jc w:val="center"/>
              <w:rPr>
                <w:rFonts w:ascii="Times New Roman" w:hAnsi="Times New Roman"/>
                <w:sz w:val="24"/>
                <w:szCs w:val="24"/>
              </w:rPr>
            </w:pPr>
            <w:r>
              <w:rPr>
                <w:rFonts w:ascii="Times New Roman" w:hAnsi="Times New Roman"/>
                <w:sz w:val="24"/>
                <w:szCs w:val="24"/>
              </w:rPr>
              <w:t>12</w:t>
            </w:r>
          </w:p>
        </w:tc>
        <w:tc>
          <w:tcPr>
            <w:tcW w:w="1639" w:type="dxa"/>
            <w:tcBorders>
              <w:top w:val="single" w:sz="4" w:space="0" w:color="auto"/>
              <w:left w:val="single" w:sz="4" w:space="0" w:color="auto"/>
              <w:bottom w:val="single" w:sz="4" w:space="0" w:color="auto"/>
              <w:right w:val="single" w:sz="4" w:space="0" w:color="auto"/>
            </w:tcBorders>
            <w:hideMark/>
          </w:tcPr>
          <w:p w14:paraId="55691429" w14:textId="77777777" w:rsidR="00C9726F" w:rsidRPr="009E2354" w:rsidRDefault="00520F47" w:rsidP="00C9726F">
            <w:pPr>
              <w:jc w:val="center"/>
              <w:rPr>
                <w:rFonts w:ascii="Times New Roman" w:hAnsi="Times New Roman"/>
                <w:sz w:val="24"/>
                <w:szCs w:val="24"/>
              </w:rPr>
            </w:pPr>
            <w:r>
              <w:rPr>
                <w:rFonts w:ascii="Times New Roman" w:hAnsi="Times New Roman"/>
                <w:sz w:val="24"/>
                <w:szCs w:val="24"/>
              </w:rPr>
              <w:t>12</w:t>
            </w:r>
          </w:p>
        </w:tc>
        <w:tc>
          <w:tcPr>
            <w:tcW w:w="1766" w:type="dxa"/>
            <w:tcBorders>
              <w:top w:val="single" w:sz="4" w:space="0" w:color="auto"/>
              <w:left w:val="single" w:sz="4" w:space="0" w:color="auto"/>
              <w:bottom w:val="single" w:sz="4" w:space="0" w:color="auto"/>
              <w:right w:val="single" w:sz="4" w:space="0" w:color="auto"/>
            </w:tcBorders>
          </w:tcPr>
          <w:p w14:paraId="3B373DCA"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514A4081" w14:textId="77777777" w:rsidR="00C9726F" w:rsidRPr="009E2354" w:rsidRDefault="00C9726F" w:rsidP="00C9726F">
            <w:pPr>
              <w:jc w:val="center"/>
              <w:rPr>
                <w:rFonts w:ascii="Times New Roman" w:hAnsi="Times New Roman"/>
                <w:sz w:val="24"/>
                <w:szCs w:val="24"/>
              </w:rPr>
            </w:pPr>
          </w:p>
        </w:tc>
      </w:tr>
      <w:tr w:rsidR="00C9726F" w:rsidRPr="009E2354" w14:paraId="2E8F56C9"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21ABBBE4"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17</w:t>
            </w:r>
          </w:p>
        </w:tc>
        <w:tc>
          <w:tcPr>
            <w:tcW w:w="2265" w:type="dxa"/>
            <w:tcBorders>
              <w:top w:val="single" w:sz="4" w:space="0" w:color="auto"/>
              <w:left w:val="single" w:sz="4" w:space="0" w:color="auto"/>
              <w:bottom w:val="single" w:sz="4" w:space="0" w:color="auto"/>
              <w:right w:val="single" w:sz="4" w:space="0" w:color="auto"/>
            </w:tcBorders>
            <w:hideMark/>
          </w:tcPr>
          <w:p w14:paraId="5453E7D4"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Правознавства </w:t>
            </w:r>
          </w:p>
        </w:tc>
        <w:tc>
          <w:tcPr>
            <w:tcW w:w="1770" w:type="dxa"/>
            <w:tcBorders>
              <w:top w:val="single" w:sz="4" w:space="0" w:color="auto"/>
              <w:left w:val="single" w:sz="4" w:space="0" w:color="auto"/>
              <w:bottom w:val="single" w:sz="4" w:space="0" w:color="auto"/>
              <w:right w:val="single" w:sz="4" w:space="0" w:color="auto"/>
            </w:tcBorders>
            <w:hideMark/>
          </w:tcPr>
          <w:p w14:paraId="31F18D3A" w14:textId="77777777" w:rsidR="00C9726F" w:rsidRPr="009E2354" w:rsidRDefault="00520F47" w:rsidP="00C9726F">
            <w:pPr>
              <w:jc w:val="center"/>
              <w:rPr>
                <w:rFonts w:ascii="Times New Roman" w:hAnsi="Times New Roman"/>
                <w:sz w:val="24"/>
                <w:szCs w:val="24"/>
              </w:rPr>
            </w:pPr>
            <w:r>
              <w:rPr>
                <w:rFonts w:ascii="Times New Roman" w:hAnsi="Times New Roman"/>
                <w:sz w:val="24"/>
                <w:szCs w:val="24"/>
              </w:rPr>
              <w:t>10</w:t>
            </w:r>
          </w:p>
        </w:tc>
        <w:tc>
          <w:tcPr>
            <w:tcW w:w="1782" w:type="dxa"/>
            <w:tcBorders>
              <w:top w:val="single" w:sz="4" w:space="0" w:color="auto"/>
              <w:left w:val="single" w:sz="4" w:space="0" w:color="auto"/>
              <w:bottom w:val="single" w:sz="4" w:space="0" w:color="auto"/>
              <w:right w:val="single" w:sz="4" w:space="0" w:color="auto"/>
            </w:tcBorders>
          </w:tcPr>
          <w:p w14:paraId="1AC3C26A" w14:textId="77777777"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14:paraId="630615E7" w14:textId="77777777" w:rsidR="00C9726F" w:rsidRPr="009E2354" w:rsidRDefault="00520F47" w:rsidP="00C9726F">
            <w:pPr>
              <w:jc w:val="center"/>
              <w:rPr>
                <w:rFonts w:ascii="Times New Roman" w:hAnsi="Times New Roman"/>
                <w:sz w:val="24"/>
                <w:szCs w:val="24"/>
              </w:rPr>
            </w:pPr>
            <w:r>
              <w:rPr>
                <w:rFonts w:ascii="Times New Roman" w:hAnsi="Times New Roman"/>
                <w:sz w:val="24"/>
                <w:szCs w:val="24"/>
              </w:rPr>
              <w:t>10</w:t>
            </w:r>
          </w:p>
        </w:tc>
        <w:tc>
          <w:tcPr>
            <w:tcW w:w="2049" w:type="dxa"/>
            <w:tcBorders>
              <w:top w:val="single" w:sz="4" w:space="0" w:color="auto"/>
              <w:left w:val="single" w:sz="4" w:space="0" w:color="auto"/>
              <w:bottom w:val="single" w:sz="4" w:space="0" w:color="auto"/>
              <w:right w:val="single" w:sz="4" w:space="0" w:color="auto"/>
            </w:tcBorders>
          </w:tcPr>
          <w:p w14:paraId="7B831E00" w14:textId="77777777"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hideMark/>
          </w:tcPr>
          <w:p w14:paraId="7022D318" w14:textId="77777777" w:rsidR="00C9726F" w:rsidRPr="009E2354" w:rsidRDefault="00520F47" w:rsidP="00C9726F">
            <w:pPr>
              <w:jc w:val="center"/>
              <w:rPr>
                <w:rFonts w:ascii="Times New Roman" w:hAnsi="Times New Roman"/>
                <w:sz w:val="24"/>
                <w:szCs w:val="24"/>
              </w:rPr>
            </w:pPr>
            <w:r>
              <w:rPr>
                <w:rFonts w:ascii="Times New Roman" w:hAnsi="Times New Roman"/>
                <w:sz w:val="24"/>
                <w:szCs w:val="24"/>
              </w:rPr>
              <w:t>10</w:t>
            </w:r>
          </w:p>
        </w:tc>
        <w:tc>
          <w:tcPr>
            <w:tcW w:w="1766" w:type="dxa"/>
            <w:tcBorders>
              <w:top w:val="single" w:sz="4" w:space="0" w:color="auto"/>
              <w:left w:val="single" w:sz="4" w:space="0" w:color="auto"/>
              <w:bottom w:val="single" w:sz="4" w:space="0" w:color="auto"/>
              <w:right w:val="single" w:sz="4" w:space="0" w:color="auto"/>
            </w:tcBorders>
          </w:tcPr>
          <w:p w14:paraId="03092B8B"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11D835A9" w14:textId="77777777" w:rsidR="00C9726F" w:rsidRPr="009E2354" w:rsidRDefault="00C9726F" w:rsidP="00C9726F">
            <w:pPr>
              <w:jc w:val="center"/>
              <w:rPr>
                <w:rFonts w:ascii="Times New Roman" w:hAnsi="Times New Roman"/>
                <w:sz w:val="24"/>
                <w:szCs w:val="24"/>
              </w:rPr>
            </w:pPr>
          </w:p>
        </w:tc>
      </w:tr>
      <w:tr w:rsidR="00C9726F" w:rsidRPr="009E2354" w14:paraId="058BB859"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4C0124F3"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18</w:t>
            </w:r>
          </w:p>
        </w:tc>
        <w:tc>
          <w:tcPr>
            <w:tcW w:w="2265" w:type="dxa"/>
            <w:tcBorders>
              <w:top w:val="single" w:sz="4" w:space="0" w:color="auto"/>
              <w:left w:val="single" w:sz="4" w:space="0" w:color="auto"/>
              <w:bottom w:val="single" w:sz="4" w:space="0" w:color="auto"/>
              <w:right w:val="single" w:sz="4" w:space="0" w:color="auto"/>
            </w:tcBorders>
            <w:hideMark/>
          </w:tcPr>
          <w:p w14:paraId="62F36680"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ГО</w:t>
            </w:r>
          </w:p>
        </w:tc>
        <w:tc>
          <w:tcPr>
            <w:tcW w:w="1770" w:type="dxa"/>
            <w:tcBorders>
              <w:top w:val="single" w:sz="4" w:space="0" w:color="auto"/>
              <w:left w:val="single" w:sz="4" w:space="0" w:color="auto"/>
              <w:bottom w:val="single" w:sz="4" w:space="0" w:color="auto"/>
              <w:right w:val="single" w:sz="4" w:space="0" w:color="auto"/>
            </w:tcBorders>
          </w:tcPr>
          <w:p w14:paraId="2EB02FBE" w14:textId="77777777"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hideMark/>
          </w:tcPr>
          <w:p w14:paraId="38244D70"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r w:rsidR="00520F47">
              <w:rPr>
                <w:rFonts w:ascii="Times New Roman" w:hAnsi="Times New Roman"/>
                <w:sz w:val="24"/>
                <w:szCs w:val="24"/>
              </w:rPr>
              <w:t>1</w:t>
            </w:r>
          </w:p>
        </w:tc>
        <w:tc>
          <w:tcPr>
            <w:tcW w:w="1740" w:type="dxa"/>
            <w:tcBorders>
              <w:top w:val="single" w:sz="4" w:space="0" w:color="auto"/>
              <w:left w:val="single" w:sz="4" w:space="0" w:color="auto"/>
              <w:bottom w:val="single" w:sz="4" w:space="0" w:color="auto"/>
              <w:right w:val="single" w:sz="4" w:space="0" w:color="auto"/>
            </w:tcBorders>
          </w:tcPr>
          <w:p w14:paraId="63BB8B1E" w14:textId="77777777"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hideMark/>
          </w:tcPr>
          <w:p w14:paraId="2CD4D80A"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w:t>
            </w:r>
            <w:r w:rsidR="00520F47">
              <w:rPr>
                <w:rFonts w:ascii="Times New Roman" w:hAnsi="Times New Roman"/>
                <w:sz w:val="24"/>
                <w:szCs w:val="24"/>
              </w:rPr>
              <w:t>1</w:t>
            </w:r>
          </w:p>
        </w:tc>
        <w:tc>
          <w:tcPr>
            <w:tcW w:w="1639" w:type="dxa"/>
            <w:tcBorders>
              <w:top w:val="single" w:sz="4" w:space="0" w:color="auto"/>
              <w:left w:val="single" w:sz="4" w:space="0" w:color="auto"/>
              <w:bottom w:val="single" w:sz="4" w:space="0" w:color="auto"/>
              <w:right w:val="single" w:sz="4" w:space="0" w:color="auto"/>
            </w:tcBorders>
          </w:tcPr>
          <w:p w14:paraId="7C70BED0" w14:textId="77777777"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14:paraId="0C5520D6"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38D95B2E" w14:textId="77777777" w:rsidR="00C9726F" w:rsidRPr="009E2354" w:rsidRDefault="00C9726F" w:rsidP="00C9726F">
            <w:pPr>
              <w:jc w:val="center"/>
              <w:rPr>
                <w:rFonts w:ascii="Times New Roman" w:hAnsi="Times New Roman"/>
                <w:sz w:val="24"/>
                <w:szCs w:val="24"/>
              </w:rPr>
            </w:pPr>
          </w:p>
        </w:tc>
      </w:tr>
      <w:tr w:rsidR="00C9726F" w:rsidRPr="009E2354" w14:paraId="25415FFC" w14:textId="77777777"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5C2BF07E" w14:textId="77777777" w:rsidR="00C9726F" w:rsidRPr="009E2354" w:rsidRDefault="00C9726F" w:rsidP="000442E8">
            <w:pPr>
              <w:jc w:val="center"/>
              <w:rPr>
                <w:rFonts w:ascii="Times New Roman" w:hAnsi="Times New Roman"/>
                <w:b/>
                <w:sz w:val="24"/>
                <w:szCs w:val="24"/>
              </w:rPr>
            </w:pPr>
            <w:r w:rsidRPr="009E2354">
              <w:rPr>
                <w:rFonts w:ascii="Times New Roman" w:hAnsi="Times New Roman"/>
                <w:b/>
                <w:sz w:val="24"/>
                <w:szCs w:val="24"/>
              </w:rPr>
              <w:t>Реалізація педагогіки партнерства</w:t>
            </w:r>
          </w:p>
        </w:tc>
        <w:tc>
          <w:tcPr>
            <w:tcW w:w="1770" w:type="dxa"/>
            <w:tcBorders>
              <w:top w:val="single" w:sz="4" w:space="0" w:color="auto"/>
              <w:left w:val="single" w:sz="4" w:space="0" w:color="auto"/>
              <w:bottom w:val="single" w:sz="4" w:space="0" w:color="auto"/>
              <w:right w:val="single" w:sz="4" w:space="0" w:color="auto"/>
            </w:tcBorders>
          </w:tcPr>
          <w:p w14:paraId="1CB5FA87" w14:textId="77777777"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0C58BDFA" w14:textId="77777777"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14:paraId="437CC463" w14:textId="77777777"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14:paraId="2486D605" w14:textId="77777777"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14:paraId="63CD3F4D" w14:textId="77777777"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14:paraId="540263BC"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7AB8F950" w14:textId="77777777" w:rsidR="00C9726F" w:rsidRPr="009E2354" w:rsidRDefault="00C9726F" w:rsidP="00C9726F">
            <w:pPr>
              <w:jc w:val="center"/>
              <w:rPr>
                <w:rFonts w:ascii="Times New Roman" w:hAnsi="Times New Roman"/>
                <w:sz w:val="24"/>
                <w:szCs w:val="24"/>
              </w:rPr>
            </w:pPr>
          </w:p>
        </w:tc>
      </w:tr>
      <w:tr w:rsidR="00C9726F" w:rsidRPr="009E2354" w14:paraId="3D6621C9" w14:textId="77777777"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580C0C01" w14:textId="77777777" w:rsidR="00C9726F" w:rsidRPr="009E2354" w:rsidRDefault="00C9726F" w:rsidP="000442E8">
            <w:pPr>
              <w:jc w:val="center"/>
              <w:rPr>
                <w:rFonts w:ascii="Times New Roman" w:hAnsi="Times New Roman"/>
                <w:b/>
                <w:sz w:val="24"/>
                <w:szCs w:val="24"/>
              </w:rPr>
            </w:pPr>
            <w:r w:rsidRPr="009E2354">
              <w:rPr>
                <w:rFonts w:ascii="Times New Roman" w:hAnsi="Times New Roman"/>
                <w:b/>
                <w:sz w:val="24"/>
                <w:szCs w:val="24"/>
              </w:rPr>
              <w:t>1.</w:t>
            </w:r>
            <w:r w:rsidR="00520F47">
              <w:rPr>
                <w:rFonts w:ascii="Times New Roman" w:hAnsi="Times New Roman"/>
                <w:b/>
                <w:sz w:val="24"/>
                <w:szCs w:val="24"/>
              </w:rPr>
              <w:t xml:space="preserve"> </w:t>
            </w:r>
            <w:r w:rsidRPr="009E2354">
              <w:rPr>
                <w:rFonts w:ascii="Times New Roman" w:hAnsi="Times New Roman"/>
                <w:b/>
                <w:sz w:val="24"/>
                <w:szCs w:val="24"/>
              </w:rPr>
              <w:t>С</w:t>
            </w:r>
            <w:r w:rsidR="004E41BD">
              <w:rPr>
                <w:rFonts w:ascii="Times New Roman" w:hAnsi="Times New Roman"/>
                <w:b/>
                <w:sz w:val="24"/>
                <w:szCs w:val="24"/>
              </w:rPr>
              <w:t>е</w:t>
            </w:r>
            <w:r w:rsidRPr="009E2354">
              <w:rPr>
                <w:rFonts w:ascii="Times New Roman" w:hAnsi="Times New Roman"/>
                <w:b/>
                <w:sz w:val="24"/>
                <w:szCs w:val="24"/>
              </w:rPr>
              <w:t>мінари – практикуми для молодих вчителів</w:t>
            </w:r>
          </w:p>
        </w:tc>
        <w:tc>
          <w:tcPr>
            <w:tcW w:w="1770" w:type="dxa"/>
            <w:vMerge w:val="restart"/>
            <w:tcBorders>
              <w:top w:val="single" w:sz="4" w:space="0" w:color="auto"/>
              <w:left w:val="single" w:sz="4" w:space="0" w:color="auto"/>
              <w:bottom w:val="single" w:sz="4" w:space="0" w:color="auto"/>
              <w:right w:val="single" w:sz="4" w:space="0" w:color="auto"/>
            </w:tcBorders>
            <w:hideMark/>
          </w:tcPr>
          <w:p w14:paraId="61356AD0" w14:textId="77777777" w:rsidR="00C9726F" w:rsidRPr="009E2354" w:rsidRDefault="00C9726F" w:rsidP="00C9726F">
            <w:pPr>
              <w:rPr>
                <w:rFonts w:ascii="Times New Roman" w:hAnsi="Times New Roman"/>
                <w:sz w:val="24"/>
                <w:szCs w:val="24"/>
              </w:rPr>
            </w:pPr>
            <w:r w:rsidRPr="009E2354">
              <w:rPr>
                <w:rFonts w:ascii="Times New Roman" w:hAnsi="Times New Roman"/>
                <w:sz w:val="24"/>
                <w:szCs w:val="24"/>
              </w:rPr>
              <w:t>1.</w:t>
            </w:r>
            <w:r w:rsidR="00DE7E09">
              <w:rPr>
                <w:rFonts w:ascii="Times New Roman" w:hAnsi="Times New Roman"/>
                <w:sz w:val="24"/>
                <w:szCs w:val="24"/>
              </w:rPr>
              <w:t xml:space="preserve"> </w:t>
            </w:r>
            <w:r w:rsidRPr="009E2354">
              <w:rPr>
                <w:rFonts w:ascii="Times New Roman" w:hAnsi="Times New Roman"/>
                <w:sz w:val="24"/>
                <w:szCs w:val="24"/>
              </w:rPr>
              <w:t>Реалізація навчально-виховної мети уроку (ЗДНВР)</w:t>
            </w:r>
          </w:p>
          <w:p w14:paraId="594F8F58" w14:textId="77777777" w:rsidR="00C9726F" w:rsidRPr="009E2354" w:rsidRDefault="00C9726F" w:rsidP="00DE7E09">
            <w:pPr>
              <w:rPr>
                <w:rFonts w:ascii="Times New Roman" w:hAnsi="Times New Roman"/>
                <w:sz w:val="24"/>
                <w:szCs w:val="24"/>
              </w:rPr>
            </w:pPr>
            <w:r w:rsidRPr="009E2354">
              <w:rPr>
                <w:rFonts w:ascii="Times New Roman" w:hAnsi="Times New Roman"/>
                <w:sz w:val="24"/>
                <w:szCs w:val="24"/>
              </w:rPr>
              <w:t>2.</w:t>
            </w:r>
            <w:r w:rsidR="00DE7E09">
              <w:rPr>
                <w:rFonts w:ascii="Times New Roman" w:hAnsi="Times New Roman"/>
                <w:sz w:val="24"/>
                <w:szCs w:val="24"/>
              </w:rPr>
              <w:t xml:space="preserve"> </w:t>
            </w:r>
            <w:r w:rsidRPr="009E2354">
              <w:rPr>
                <w:rFonts w:ascii="Times New Roman" w:hAnsi="Times New Roman"/>
                <w:sz w:val="24"/>
                <w:szCs w:val="24"/>
              </w:rPr>
              <w:t xml:space="preserve">Розвиток творчих здібностей </w:t>
            </w:r>
            <w:r w:rsidR="00C07313">
              <w:rPr>
                <w:rFonts w:ascii="Times New Roman" w:hAnsi="Times New Roman"/>
                <w:sz w:val="24"/>
                <w:szCs w:val="24"/>
              </w:rPr>
              <w:t>учнів (вихованців)</w:t>
            </w:r>
            <w:r w:rsidRPr="009E2354">
              <w:rPr>
                <w:rFonts w:ascii="Times New Roman" w:hAnsi="Times New Roman"/>
                <w:sz w:val="24"/>
                <w:szCs w:val="24"/>
              </w:rPr>
              <w:t xml:space="preserve"> </w:t>
            </w:r>
            <w:r w:rsidRPr="009E2354">
              <w:rPr>
                <w:rFonts w:ascii="Times New Roman" w:hAnsi="Times New Roman"/>
                <w:sz w:val="24"/>
                <w:szCs w:val="24"/>
              </w:rPr>
              <w:lastRenderedPageBreak/>
              <w:t>засобами ІКТ (ЗДН</w:t>
            </w:r>
            <w:r w:rsidR="00DE7E09">
              <w:rPr>
                <w:rFonts w:ascii="Times New Roman" w:hAnsi="Times New Roman"/>
                <w:sz w:val="24"/>
                <w:szCs w:val="24"/>
              </w:rPr>
              <w:t>В</w:t>
            </w:r>
            <w:r w:rsidRPr="009E2354">
              <w:rPr>
                <w:rFonts w:ascii="Times New Roman" w:hAnsi="Times New Roman"/>
                <w:sz w:val="24"/>
                <w:szCs w:val="24"/>
              </w:rPr>
              <w:t>Р)</w:t>
            </w:r>
          </w:p>
          <w:p w14:paraId="5C3AFE61" w14:textId="77777777" w:rsidR="00C9726F" w:rsidRPr="009E2354" w:rsidRDefault="00C9726F" w:rsidP="00C9726F">
            <w:pPr>
              <w:rPr>
                <w:rFonts w:ascii="Times New Roman" w:hAnsi="Times New Roman"/>
                <w:sz w:val="24"/>
                <w:szCs w:val="24"/>
              </w:rPr>
            </w:pPr>
            <w:r w:rsidRPr="009E2354">
              <w:rPr>
                <w:rFonts w:ascii="Times New Roman" w:hAnsi="Times New Roman"/>
                <w:sz w:val="24"/>
                <w:szCs w:val="24"/>
              </w:rPr>
              <w:t xml:space="preserve">3.Новини методичної літератури </w:t>
            </w:r>
          </w:p>
          <w:p w14:paraId="5E3DC027"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(ЗДНВР)</w:t>
            </w:r>
          </w:p>
        </w:tc>
        <w:tc>
          <w:tcPr>
            <w:tcW w:w="1782" w:type="dxa"/>
            <w:vMerge w:val="restart"/>
            <w:tcBorders>
              <w:top w:val="single" w:sz="4" w:space="0" w:color="auto"/>
              <w:left w:val="single" w:sz="4" w:space="0" w:color="auto"/>
              <w:bottom w:val="single" w:sz="4" w:space="0" w:color="auto"/>
              <w:right w:val="single" w:sz="4" w:space="0" w:color="auto"/>
            </w:tcBorders>
          </w:tcPr>
          <w:p w14:paraId="02018E1C" w14:textId="77777777" w:rsidR="00C9726F" w:rsidRPr="009E2354" w:rsidRDefault="00C9726F" w:rsidP="00C9726F">
            <w:pPr>
              <w:rPr>
                <w:rFonts w:ascii="Times New Roman" w:hAnsi="Times New Roman"/>
                <w:sz w:val="24"/>
                <w:szCs w:val="24"/>
              </w:rPr>
            </w:pPr>
            <w:r w:rsidRPr="009E2354">
              <w:rPr>
                <w:rFonts w:ascii="Times New Roman" w:hAnsi="Times New Roman"/>
                <w:sz w:val="24"/>
                <w:szCs w:val="24"/>
              </w:rPr>
              <w:lastRenderedPageBreak/>
              <w:t>1.Формувальне оцінювання в освітньому процесі (ЗДНВР)</w:t>
            </w:r>
          </w:p>
          <w:p w14:paraId="10B577E8" w14:textId="77777777" w:rsidR="00C9726F" w:rsidRPr="009E2354" w:rsidRDefault="00C9726F" w:rsidP="00C9726F">
            <w:pPr>
              <w:rPr>
                <w:rFonts w:ascii="Times New Roman" w:hAnsi="Times New Roman"/>
                <w:sz w:val="24"/>
                <w:szCs w:val="24"/>
              </w:rPr>
            </w:pPr>
            <w:r w:rsidRPr="009E2354">
              <w:rPr>
                <w:rFonts w:ascii="Times New Roman" w:hAnsi="Times New Roman"/>
                <w:sz w:val="24"/>
                <w:szCs w:val="24"/>
              </w:rPr>
              <w:t>2.</w:t>
            </w:r>
            <w:r w:rsidR="00DE7E09">
              <w:rPr>
                <w:rFonts w:ascii="Times New Roman" w:hAnsi="Times New Roman"/>
                <w:sz w:val="24"/>
                <w:szCs w:val="24"/>
              </w:rPr>
              <w:t xml:space="preserve"> </w:t>
            </w:r>
            <w:r w:rsidRPr="009E2354">
              <w:rPr>
                <w:rFonts w:ascii="Times New Roman" w:hAnsi="Times New Roman"/>
                <w:sz w:val="24"/>
                <w:szCs w:val="24"/>
              </w:rPr>
              <w:t>Активні методи навчання (ЗДН</w:t>
            </w:r>
            <w:r w:rsidR="00DE7E09">
              <w:rPr>
                <w:rFonts w:ascii="Times New Roman" w:hAnsi="Times New Roman"/>
                <w:sz w:val="24"/>
                <w:szCs w:val="24"/>
              </w:rPr>
              <w:t>В</w:t>
            </w:r>
            <w:r w:rsidRPr="009E2354">
              <w:rPr>
                <w:rFonts w:ascii="Times New Roman" w:hAnsi="Times New Roman"/>
                <w:sz w:val="24"/>
                <w:szCs w:val="24"/>
              </w:rPr>
              <w:t>Р)</w:t>
            </w:r>
          </w:p>
          <w:p w14:paraId="1CC5A773" w14:textId="77777777" w:rsidR="00C9726F" w:rsidRPr="009E2354" w:rsidRDefault="00C9726F" w:rsidP="00C9726F">
            <w:pPr>
              <w:rPr>
                <w:rFonts w:ascii="Times New Roman" w:hAnsi="Times New Roman"/>
                <w:sz w:val="24"/>
                <w:szCs w:val="24"/>
              </w:rPr>
            </w:pPr>
            <w:r w:rsidRPr="009E2354">
              <w:rPr>
                <w:rFonts w:ascii="Times New Roman" w:hAnsi="Times New Roman"/>
                <w:sz w:val="24"/>
                <w:szCs w:val="24"/>
              </w:rPr>
              <w:t xml:space="preserve">3. Робота </w:t>
            </w:r>
            <w:r w:rsidRPr="009E2354">
              <w:rPr>
                <w:rFonts w:ascii="Times New Roman" w:hAnsi="Times New Roman"/>
                <w:sz w:val="24"/>
                <w:szCs w:val="24"/>
              </w:rPr>
              <w:lastRenderedPageBreak/>
              <w:t>вчителя в он-лайн середовищі (ЗДН</w:t>
            </w:r>
            <w:r w:rsidR="00DE7E09">
              <w:rPr>
                <w:rFonts w:ascii="Times New Roman" w:hAnsi="Times New Roman"/>
                <w:sz w:val="24"/>
                <w:szCs w:val="24"/>
              </w:rPr>
              <w:t>В</w:t>
            </w:r>
            <w:r w:rsidRPr="009E2354">
              <w:rPr>
                <w:rFonts w:ascii="Times New Roman" w:hAnsi="Times New Roman"/>
                <w:sz w:val="24"/>
                <w:szCs w:val="24"/>
              </w:rPr>
              <w:t>Р)</w:t>
            </w:r>
          </w:p>
          <w:p w14:paraId="65B598AD" w14:textId="77777777" w:rsidR="00C9726F" w:rsidRPr="009E2354" w:rsidRDefault="00C9726F" w:rsidP="00C9726F">
            <w:pPr>
              <w:rPr>
                <w:rFonts w:ascii="Times New Roman" w:hAnsi="Times New Roman"/>
                <w:sz w:val="24"/>
                <w:szCs w:val="24"/>
              </w:rPr>
            </w:pPr>
          </w:p>
        </w:tc>
        <w:tc>
          <w:tcPr>
            <w:tcW w:w="1740" w:type="dxa"/>
            <w:vMerge w:val="restart"/>
            <w:tcBorders>
              <w:top w:val="single" w:sz="4" w:space="0" w:color="auto"/>
              <w:left w:val="single" w:sz="4" w:space="0" w:color="auto"/>
              <w:bottom w:val="single" w:sz="4" w:space="0" w:color="auto"/>
              <w:right w:val="single" w:sz="4" w:space="0" w:color="auto"/>
            </w:tcBorders>
          </w:tcPr>
          <w:p w14:paraId="02AF2401" w14:textId="77777777" w:rsidR="00C9726F" w:rsidRPr="009E2354" w:rsidRDefault="00C9726F" w:rsidP="00C9726F">
            <w:pPr>
              <w:rPr>
                <w:rFonts w:ascii="Times New Roman" w:eastAsia="Times New Roman" w:hAnsi="Times New Roman"/>
                <w:bCs/>
                <w:iCs/>
                <w:sz w:val="24"/>
                <w:szCs w:val="24"/>
                <w:lang w:eastAsia="ru-RU"/>
              </w:rPr>
            </w:pPr>
          </w:p>
        </w:tc>
        <w:tc>
          <w:tcPr>
            <w:tcW w:w="2049" w:type="dxa"/>
            <w:vMerge w:val="restart"/>
            <w:tcBorders>
              <w:top w:val="single" w:sz="4" w:space="0" w:color="auto"/>
              <w:left w:val="single" w:sz="4" w:space="0" w:color="auto"/>
              <w:bottom w:val="single" w:sz="4" w:space="0" w:color="auto"/>
              <w:right w:val="single" w:sz="4" w:space="0" w:color="auto"/>
            </w:tcBorders>
          </w:tcPr>
          <w:p w14:paraId="1404F735" w14:textId="77777777" w:rsidR="00C9726F" w:rsidRPr="009E2354" w:rsidRDefault="00C9726F" w:rsidP="00C9726F">
            <w:pPr>
              <w:rPr>
                <w:rFonts w:ascii="Times New Roman" w:eastAsia="Times New Roman" w:hAnsi="Times New Roman"/>
                <w:bCs/>
                <w:iCs/>
                <w:sz w:val="24"/>
                <w:szCs w:val="24"/>
                <w:lang w:eastAsia="ru-RU"/>
              </w:rPr>
            </w:pPr>
          </w:p>
        </w:tc>
        <w:tc>
          <w:tcPr>
            <w:tcW w:w="1639" w:type="dxa"/>
            <w:vMerge w:val="restart"/>
            <w:tcBorders>
              <w:top w:val="single" w:sz="4" w:space="0" w:color="auto"/>
              <w:left w:val="single" w:sz="4" w:space="0" w:color="auto"/>
              <w:bottom w:val="single" w:sz="4" w:space="0" w:color="auto"/>
              <w:right w:val="single" w:sz="4" w:space="0" w:color="auto"/>
            </w:tcBorders>
          </w:tcPr>
          <w:p w14:paraId="1D8C729E" w14:textId="77777777" w:rsidR="00C9726F" w:rsidRPr="009E2354" w:rsidRDefault="00C9726F" w:rsidP="00C9726F">
            <w:pPr>
              <w:jc w:val="center"/>
              <w:rPr>
                <w:rFonts w:ascii="Times New Roman" w:hAnsi="Times New Roman"/>
                <w:sz w:val="24"/>
                <w:szCs w:val="24"/>
              </w:rPr>
            </w:pPr>
          </w:p>
        </w:tc>
        <w:tc>
          <w:tcPr>
            <w:tcW w:w="1766" w:type="dxa"/>
            <w:vMerge w:val="restart"/>
            <w:tcBorders>
              <w:top w:val="single" w:sz="4" w:space="0" w:color="auto"/>
              <w:left w:val="single" w:sz="4" w:space="0" w:color="auto"/>
              <w:bottom w:val="single" w:sz="4" w:space="0" w:color="auto"/>
              <w:right w:val="single" w:sz="4" w:space="0" w:color="auto"/>
            </w:tcBorders>
            <w:hideMark/>
          </w:tcPr>
          <w:p w14:paraId="3015D105"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Засідання МО</w:t>
            </w:r>
          </w:p>
        </w:tc>
        <w:tc>
          <w:tcPr>
            <w:tcW w:w="1295" w:type="dxa"/>
            <w:vMerge w:val="restart"/>
            <w:tcBorders>
              <w:top w:val="single" w:sz="4" w:space="0" w:color="auto"/>
              <w:left w:val="single" w:sz="4" w:space="0" w:color="auto"/>
              <w:bottom w:val="single" w:sz="4" w:space="0" w:color="auto"/>
              <w:right w:val="single" w:sz="4" w:space="0" w:color="auto"/>
            </w:tcBorders>
          </w:tcPr>
          <w:p w14:paraId="50007A71" w14:textId="77777777" w:rsidR="00C9726F" w:rsidRPr="009E2354" w:rsidRDefault="00C9726F" w:rsidP="00C9726F">
            <w:pPr>
              <w:jc w:val="center"/>
              <w:rPr>
                <w:rFonts w:ascii="Times New Roman" w:hAnsi="Times New Roman"/>
                <w:sz w:val="24"/>
                <w:szCs w:val="24"/>
              </w:rPr>
            </w:pPr>
          </w:p>
        </w:tc>
      </w:tr>
      <w:tr w:rsidR="00C9726F" w:rsidRPr="009E2354" w14:paraId="42BA51BE" w14:textId="77777777"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FFF2CC" w:themeFill="accent1" w:themeFillTint="33"/>
          </w:tcPr>
          <w:p w14:paraId="122AE29B" w14:textId="77777777" w:rsidR="00C9726F" w:rsidRPr="009E2354" w:rsidRDefault="00C9726F" w:rsidP="00C9726F">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440BD5" w14:textId="77777777" w:rsidR="00C9726F" w:rsidRPr="009E2354" w:rsidRDefault="00C9726F" w:rsidP="00C9726F">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6B4B5" w14:textId="77777777" w:rsidR="00C9726F" w:rsidRPr="009E2354" w:rsidRDefault="00C9726F" w:rsidP="00C9726F">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CF64C9" w14:textId="77777777" w:rsidR="00C9726F" w:rsidRPr="009E2354" w:rsidRDefault="00C9726F" w:rsidP="00C9726F">
            <w:pPr>
              <w:rPr>
                <w:rFonts w:ascii="Times New Roman" w:eastAsia="Times New Roman" w:hAnsi="Times New Roman"/>
                <w:bCs/>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5A5579" w14:textId="77777777" w:rsidR="00C9726F" w:rsidRPr="009E2354" w:rsidRDefault="00C9726F" w:rsidP="00C9726F">
            <w:pPr>
              <w:rPr>
                <w:rFonts w:ascii="Times New Roman" w:eastAsia="Times New Roman" w:hAnsi="Times New Roman"/>
                <w:bCs/>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8DF6BA" w14:textId="77777777" w:rsidR="00C9726F" w:rsidRPr="009E2354" w:rsidRDefault="00C9726F" w:rsidP="00C9726F">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EE309" w14:textId="77777777" w:rsidR="00C9726F" w:rsidRPr="009E2354" w:rsidRDefault="00C9726F" w:rsidP="00C9726F">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8A337" w14:textId="77777777" w:rsidR="00C9726F" w:rsidRPr="009E2354" w:rsidRDefault="00C9726F" w:rsidP="00C9726F">
            <w:pPr>
              <w:rPr>
                <w:rFonts w:ascii="Times New Roman" w:hAnsi="Times New Roman"/>
                <w:sz w:val="24"/>
                <w:szCs w:val="24"/>
              </w:rPr>
            </w:pPr>
          </w:p>
        </w:tc>
      </w:tr>
      <w:tr w:rsidR="00C9726F" w:rsidRPr="009E2354" w14:paraId="65537D74" w14:textId="77777777"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00DEBAEC" w14:textId="77777777" w:rsidR="00C9726F" w:rsidRPr="009E2354" w:rsidRDefault="006178CE" w:rsidP="006A2A0D">
            <w:pPr>
              <w:jc w:val="center"/>
              <w:rPr>
                <w:rFonts w:ascii="Times New Roman" w:hAnsi="Times New Roman"/>
                <w:b/>
                <w:sz w:val="24"/>
                <w:szCs w:val="24"/>
              </w:rPr>
            </w:pPr>
            <w:r>
              <w:rPr>
                <w:rFonts w:ascii="Times New Roman" w:hAnsi="Times New Roman"/>
                <w:b/>
                <w:sz w:val="24"/>
                <w:szCs w:val="24"/>
                <w:lang w:val="en-US"/>
              </w:rPr>
              <w:lastRenderedPageBreak/>
              <w:t xml:space="preserve"> </w:t>
            </w:r>
            <w:r w:rsidR="00C9726F" w:rsidRPr="009E2354">
              <w:rPr>
                <w:rFonts w:ascii="Times New Roman" w:hAnsi="Times New Roman"/>
                <w:b/>
                <w:sz w:val="24"/>
                <w:szCs w:val="24"/>
              </w:rPr>
              <w:t xml:space="preserve">2.Співпраця з </w:t>
            </w:r>
            <w:r w:rsidR="006A2A0D">
              <w:rPr>
                <w:rFonts w:ascii="Times New Roman" w:hAnsi="Times New Roman"/>
                <w:b/>
                <w:sz w:val="24"/>
                <w:szCs w:val="24"/>
              </w:rPr>
              <w:t>ЗДО</w:t>
            </w:r>
          </w:p>
        </w:tc>
        <w:tc>
          <w:tcPr>
            <w:tcW w:w="1770" w:type="dxa"/>
            <w:tcBorders>
              <w:top w:val="single" w:sz="4" w:space="0" w:color="auto"/>
              <w:left w:val="single" w:sz="4" w:space="0" w:color="auto"/>
              <w:bottom w:val="single" w:sz="4" w:space="0" w:color="auto"/>
              <w:right w:val="single" w:sz="4" w:space="0" w:color="auto"/>
            </w:tcBorders>
            <w:hideMark/>
          </w:tcPr>
          <w:p w14:paraId="7BB59B7D" w14:textId="77777777" w:rsidR="00C9726F" w:rsidRPr="009E2354" w:rsidRDefault="00C9726F" w:rsidP="00C9726F">
            <w:pPr>
              <w:jc w:val="center"/>
              <w:rPr>
                <w:rFonts w:ascii="Times New Roman" w:hAnsi="Times New Roman"/>
                <w:sz w:val="24"/>
                <w:szCs w:val="24"/>
              </w:rPr>
            </w:pPr>
            <w:r w:rsidRPr="009E2354">
              <w:rPr>
                <w:rFonts w:ascii="Times New Roman" w:eastAsia="Times New Roman" w:hAnsi="Times New Roman"/>
                <w:bCs/>
                <w:iCs/>
                <w:sz w:val="24"/>
                <w:szCs w:val="24"/>
                <w:lang w:eastAsia="ru-RU"/>
              </w:rPr>
              <w:t>Проведення загальних батьківських зборів «Заклад дошкільної освіти і НУШ: як прокласти місток»</w:t>
            </w:r>
          </w:p>
        </w:tc>
        <w:tc>
          <w:tcPr>
            <w:tcW w:w="1782" w:type="dxa"/>
            <w:tcBorders>
              <w:top w:val="single" w:sz="4" w:space="0" w:color="auto"/>
              <w:left w:val="single" w:sz="4" w:space="0" w:color="auto"/>
              <w:bottom w:val="single" w:sz="4" w:space="0" w:color="auto"/>
              <w:right w:val="single" w:sz="4" w:space="0" w:color="auto"/>
            </w:tcBorders>
          </w:tcPr>
          <w:p w14:paraId="011B0D9D" w14:textId="77777777" w:rsidR="00C9726F" w:rsidRPr="009E2354" w:rsidRDefault="00C9726F" w:rsidP="00C9726F">
            <w:pP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14:paraId="05E60127" w14:textId="77777777" w:rsidR="00C9726F" w:rsidRPr="009E2354" w:rsidRDefault="00C9726F" w:rsidP="00C9726F">
            <w:pPr>
              <w:rPr>
                <w:rFonts w:ascii="Times New Roman" w:eastAsia="Times New Roman" w:hAnsi="Times New Roman"/>
                <w:bCs/>
                <w:iCs/>
                <w:sz w:val="24"/>
                <w:szCs w:val="24"/>
                <w:lang w:eastAsia="ru-RU"/>
              </w:rPr>
            </w:pPr>
            <w:r w:rsidRPr="009E2354">
              <w:rPr>
                <w:rFonts w:ascii="Times New Roman" w:eastAsia="Times New Roman" w:hAnsi="Times New Roman"/>
                <w:bCs/>
                <w:iCs/>
                <w:sz w:val="24"/>
                <w:szCs w:val="24"/>
                <w:lang w:eastAsia="ru-RU"/>
              </w:rPr>
              <w:t xml:space="preserve">Педагогічний всеобуч «НУШ: як прокласти місток?» </w:t>
            </w:r>
          </w:p>
        </w:tc>
        <w:tc>
          <w:tcPr>
            <w:tcW w:w="2049" w:type="dxa"/>
            <w:tcBorders>
              <w:top w:val="single" w:sz="4" w:space="0" w:color="auto"/>
              <w:left w:val="single" w:sz="4" w:space="0" w:color="auto"/>
              <w:bottom w:val="single" w:sz="4" w:space="0" w:color="auto"/>
              <w:right w:val="single" w:sz="4" w:space="0" w:color="auto"/>
            </w:tcBorders>
            <w:hideMark/>
          </w:tcPr>
          <w:p w14:paraId="63C6E2B9" w14:textId="77777777" w:rsidR="00C9726F" w:rsidRPr="009E2354" w:rsidRDefault="00C9726F" w:rsidP="008E4549">
            <w:pPr>
              <w:rPr>
                <w:rFonts w:ascii="Times New Roman" w:eastAsia="Times New Roman" w:hAnsi="Times New Roman"/>
                <w:bCs/>
                <w:iCs/>
                <w:sz w:val="24"/>
                <w:szCs w:val="24"/>
                <w:lang w:eastAsia="ru-RU"/>
              </w:rPr>
            </w:pPr>
            <w:r w:rsidRPr="009E2354">
              <w:rPr>
                <w:rFonts w:ascii="Times New Roman" w:eastAsia="Times New Roman" w:hAnsi="Times New Roman"/>
                <w:bCs/>
                <w:iCs/>
                <w:sz w:val="24"/>
                <w:szCs w:val="24"/>
                <w:lang w:eastAsia="ru-RU"/>
              </w:rPr>
              <w:t>Педагогічний всеобуч «Створення оптимальних умов для успішного навчання першокласника» (вч</w:t>
            </w:r>
            <w:r w:rsidR="008E4549">
              <w:rPr>
                <w:rFonts w:ascii="Times New Roman" w:eastAsia="Times New Roman" w:hAnsi="Times New Roman"/>
                <w:bCs/>
                <w:iCs/>
                <w:sz w:val="24"/>
                <w:szCs w:val="24"/>
                <w:lang w:eastAsia="ru-RU"/>
              </w:rPr>
              <w:t>ителі</w:t>
            </w:r>
            <w:r w:rsidRPr="009E2354">
              <w:rPr>
                <w:rFonts w:ascii="Times New Roman" w:eastAsia="Times New Roman" w:hAnsi="Times New Roman"/>
                <w:bCs/>
                <w:iCs/>
                <w:sz w:val="24"/>
                <w:szCs w:val="24"/>
                <w:lang w:eastAsia="ru-RU"/>
              </w:rPr>
              <w:t xml:space="preserve"> початкових класів)</w:t>
            </w:r>
          </w:p>
        </w:tc>
        <w:tc>
          <w:tcPr>
            <w:tcW w:w="1639" w:type="dxa"/>
            <w:tcBorders>
              <w:top w:val="single" w:sz="4" w:space="0" w:color="auto"/>
              <w:left w:val="single" w:sz="4" w:space="0" w:color="auto"/>
              <w:bottom w:val="single" w:sz="4" w:space="0" w:color="auto"/>
              <w:right w:val="single" w:sz="4" w:space="0" w:color="auto"/>
            </w:tcBorders>
          </w:tcPr>
          <w:p w14:paraId="5FF4C953" w14:textId="77777777"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14:paraId="4CDC683E" w14:textId="77777777" w:rsidR="00C9726F" w:rsidRPr="009E2354" w:rsidRDefault="00C9726F" w:rsidP="00C9726F">
            <w:pPr>
              <w:rPr>
                <w:rFonts w:ascii="Times New Roman" w:hAnsi="Times New Roman"/>
                <w:sz w:val="24"/>
                <w:szCs w:val="24"/>
              </w:rPr>
            </w:pPr>
            <w:r w:rsidRPr="009E2354">
              <w:rPr>
                <w:rFonts w:ascii="Times New Roman" w:hAnsi="Times New Roman"/>
                <w:sz w:val="24"/>
                <w:szCs w:val="24"/>
              </w:rPr>
              <w:t xml:space="preserve">Нарада при директорі </w:t>
            </w:r>
          </w:p>
        </w:tc>
        <w:tc>
          <w:tcPr>
            <w:tcW w:w="1295" w:type="dxa"/>
            <w:tcBorders>
              <w:top w:val="single" w:sz="4" w:space="0" w:color="auto"/>
              <w:left w:val="single" w:sz="4" w:space="0" w:color="auto"/>
              <w:bottom w:val="single" w:sz="4" w:space="0" w:color="auto"/>
              <w:right w:val="single" w:sz="4" w:space="0" w:color="auto"/>
            </w:tcBorders>
            <w:hideMark/>
          </w:tcPr>
          <w:p w14:paraId="3E97EC5D"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Звіт </w:t>
            </w:r>
          </w:p>
        </w:tc>
      </w:tr>
      <w:tr w:rsidR="00C9726F" w:rsidRPr="009E2354" w14:paraId="58EDC6F6" w14:textId="77777777"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4F00CAE5" w14:textId="77777777" w:rsidR="00C9726F" w:rsidRPr="000442E8" w:rsidRDefault="00C9726F" w:rsidP="006A2A0D">
            <w:pPr>
              <w:jc w:val="center"/>
              <w:rPr>
                <w:rFonts w:ascii="Times New Roman" w:hAnsi="Times New Roman"/>
                <w:b/>
                <w:sz w:val="24"/>
                <w:szCs w:val="24"/>
              </w:rPr>
            </w:pPr>
            <w:r w:rsidRPr="000442E8">
              <w:rPr>
                <w:rFonts w:ascii="Times New Roman" w:eastAsia="Times New Roman" w:hAnsi="Times New Roman"/>
                <w:b/>
                <w:bCs/>
                <w:iCs/>
                <w:sz w:val="24"/>
                <w:szCs w:val="24"/>
                <w:lang w:val="ru-RU" w:eastAsia="ru-RU"/>
              </w:rPr>
              <w:t>3. Педагогічні ради</w:t>
            </w:r>
            <w:r w:rsidRPr="000442E8">
              <w:rPr>
                <w:rFonts w:ascii="Times New Roman" w:eastAsia="Times New Roman" w:hAnsi="Times New Roman"/>
                <w:b/>
                <w:bCs/>
                <w:iCs/>
                <w:sz w:val="24"/>
                <w:szCs w:val="24"/>
                <w:lang w:eastAsia="ru-RU"/>
              </w:rPr>
              <w:t xml:space="preserve"> з питань реалізації педагогіки партнерства між </w:t>
            </w:r>
            <w:r w:rsidR="006A2A0D">
              <w:rPr>
                <w:rFonts w:ascii="Times New Roman" w:eastAsia="Times New Roman" w:hAnsi="Times New Roman"/>
                <w:b/>
                <w:bCs/>
                <w:iCs/>
                <w:sz w:val="24"/>
                <w:szCs w:val="24"/>
                <w:lang w:eastAsia="ru-RU"/>
              </w:rPr>
              <w:t>ЗДО</w:t>
            </w:r>
            <w:r w:rsidRPr="000442E8">
              <w:rPr>
                <w:rFonts w:ascii="Times New Roman" w:eastAsia="Times New Roman" w:hAnsi="Times New Roman"/>
                <w:b/>
                <w:bCs/>
                <w:iCs/>
                <w:sz w:val="24"/>
                <w:szCs w:val="24"/>
                <w:lang w:eastAsia="ru-RU"/>
              </w:rPr>
              <w:t xml:space="preserve"> та НУШ</w:t>
            </w:r>
          </w:p>
        </w:tc>
        <w:tc>
          <w:tcPr>
            <w:tcW w:w="1770" w:type="dxa"/>
            <w:tcBorders>
              <w:top w:val="single" w:sz="4" w:space="0" w:color="auto"/>
              <w:left w:val="single" w:sz="4" w:space="0" w:color="auto"/>
              <w:bottom w:val="single" w:sz="4" w:space="0" w:color="auto"/>
              <w:right w:val="single" w:sz="4" w:space="0" w:color="auto"/>
            </w:tcBorders>
            <w:hideMark/>
          </w:tcPr>
          <w:p w14:paraId="6C74816A" w14:textId="77777777" w:rsidR="00C9726F" w:rsidRPr="009E2354" w:rsidRDefault="00C9726F" w:rsidP="00C9726F">
            <w:pPr>
              <w:jc w:val="center"/>
              <w:rPr>
                <w:rFonts w:ascii="Times New Roman" w:hAnsi="Times New Roman"/>
                <w:sz w:val="24"/>
                <w:szCs w:val="24"/>
              </w:rPr>
            </w:pPr>
            <w:r w:rsidRPr="009E2354">
              <w:rPr>
                <w:rFonts w:ascii="Times New Roman" w:eastAsia="Times New Roman" w:hAnsi="Times New Roman"/>
                <w:bCs/>
                <w:iCs/>
                <w:sz w:val="24"/>
                <w:szCs w:val="24"/>
                <w:lang w:eastAsia="ru-RU"/>
              </w:rPr>
              <w:t xml:space="preserve">Проведення педагогічної ради «Про сучасні аспекти взаємодії дошкільного </w:t>
            </w:r>
            <w:r w:rsidR="00C216CC">
              <w:rPr>
                <w:rFonts w:ascii="Times New Roman" w:eastAsia="Times New Roman" w:hAnsi="Times New Roman"/>
                <w:bCs/>
                <w:iCs/>
                <w:sz w:val="24"/>
                <w:szCs w:val="24"/>
                <w:lang w:eastAsia="ru-RU"/>
              </w:rPr>
              <w:t>закладу освіти</w:t>
            </w:r>
            <w:r w:rsidRPr="009E2354">
              <w:rPr>
                <w:rFonts w:ascii="Times New Roman" w:eastAsia="Times New Roman" w:hAnsi="Times New Roman"/>
                <w:bCs/>
                <w:iCs/>
                <w:sz w:val="24"/>
                <w:szCs w:val="24"/>
                <w:lang w:eastAsia="ru-RU"/>
              </w:rPr>
              <w:t>, школи  і сім'ї щодо гармонійного розвитку особистості»</w:t>
            </w:r>
          </w:p>
        </w:tc>
        <w:tc>
          <w:tcPr>
            <w:tcW w:w="1782" w:type="dxa"/>
            <w:tcBorders>
              <w:top w:val="single" w:sz="4" w:space="0" w:color="auto"/>
              <w:left w:val="single" w:sz="4" w:space="0" w:color="auto"/>
              <w:bottom w:val="single" w:sz="4" w:space="0" w:color="auto"/>
              <w:right w:val="single" w:sz="4" w:space="0" w:color="auto"/>
            </w:tcBorders>
          </w:tcPr>
          <w:p w14:paraId="4C95B1A0" w14:textId="77777777" w:rsidR="00C9726F" w:rsidRPr="009E2354" w:rsidRDefault="00C9726F" w:rsidP="00C9726F">
            <w:pP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14:paraId="25CC132E" w14:textId="77777777"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14:paraId="21088D33" w14:textId="77777777"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14:paraId="601DADEC" w14:textId="77777777"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14:paraId="6DA6331D"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hideMark/>
          </w:tcPr>
          <w:p w14:paraId="1C03CD75"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Наказ </w:t>
            </w:r>
          </w:p>
        </w:tc>
      </w:tr>
      <w:tr w:rsidR="00C9726F" w:rsidRPr="009E2354" w14:paraId="1B183843" w14:textId="77777777"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34F6B3D1" w14:textId="77777777" w:rsidR="00C9726F" w:rsidRPr="000442E8" w:rsidRDefault="00C9726F" w:rsidP="00C9726F">
            <w:pPr>
              <w:jc w:val="center"/>
              <w:rPr>
                <w:rFonts w:ascii="Times New Roman" w:hAnsi="Times New Roman"/>
                <w:b/>
                <w:sz w:val="24"/>
                <w:szCs w:val="24"/>
              </w:rPr>
            </w:pPr>
            <w:r w:rsidRPr="000442E8">
              <w:rPr>
                <w:rFonts w:ascii="Times New Roman" w:hAnsi="Times New Roman"/>
                <w:b/>
                <w:sz w:val="24"/>
                <w:szCs w:val="24"/>
              </w:rPr>
              <w:t xml:space="preserve">4. Співробітництво з </w:t>
            </w:r>
            <w:r w:rsidR="00DE7E09">
              <w:rPr>
                <w:rFonts w:ascii="Times New Roman" w:hAnsi="Times New Roman"/>
                <w:b/>
                <w:sz w:val="24"/>
                <w:szCs w:val="24"/>
              </w:rPr>
              <w:t>КВНЗ «ХАНО»</w:t>
            </w:r>
            <w:r w:rsidRPr="000442E8">
              <w:rPr>
                <w:rFonts w:ascii="Times New Roman" w:hAnsi="Times New Roman"/>
                <w:b/>
                <w:sz w:val="24"/>
                <w:szCs w:val="24"/>
              </w:rPr>
              <w:t>, ВНЗ</w:t>
            </w:r>
            <w:r w:rsidR="00DE7E09">
              <w:rPr>
                <w:rFonts w:ascii="Times New Roman" w:hAnsi="Times New Roman"/>
                <w:b/>
                <w:sz w:val="24"/>
                <w:szCs w:val="24"/>
              </w:rPr>
              <w:t>, коледжами, ПТНЗ,</w:t>
            </w:r>
          </w:p>
          <w:p w14:paraId="775D3AB4" w14:textId="77777777" w:rsidR="00C9726F" w:rsidRPr="000442E8" w:rsidRDefault="00C9726F" w:rsidP="00C9726F">
            <w:pPr>
              <w:jc w:val="center"/>
              <w:rPr>
                <w:rFonts w:ascii="Times New Roman" w:eastAsia="Times New Roman" w:hAnsi="Times New Roman"/>
                <w:b/>
                <w:bCs/>
                <w:iCs/>
                <w:sz w:val="24"/>
                <w:szCs w:val="24"/>
                <w:lang w:eastAsia="ru-RU"/>
              </w:rPr>
            </w:pPr>
            <w:r w:rsidRPr="000442E8">
              <w:rPr>
                <w:rFonts w:ascii="Times New Roman" w:hAnsi="Times New Roman"/>
                <w:b/>
                <w:sz w:val="24"/>
                <w:szCs w:val="24"/>
              </w:rPr>
              <w:t xml:space="preserve">з </w:t>
            </w:r>
            <w:r w:rsidR="00FA2C41">
              <w:rPr>
                <w:rFonts w:ascii="Times New Roman" w:hAnsi="Times New Roman"/>
                <w:b/>
                <w:sz w:val="24"/>
                <w:szCs w:val="24"/>
              </w:rPr>
              <w:t xml:space="preserve">учнями </w:t>
            </w:r>
            <w:r w:rsidR="00FA2C41">
              <w:rPr>
                <w:rFonts w:ascii="Times New Roman" w:hAnsi="Times New Roman"/>
                <w:b/>
                <w:sz w:val="24"/>
                <w:szCs w:val="24"/>
              </w:rPr>
              <w:lastRenderedPageBreak/>
              <w:t>(вихованцями)</w:t>
            </w:r>
            <w:r w:rsidRPr="000442E8">
              <w:rPr>
                <w:rFonts w:ascii="Times New Roman" w:hAnsi="Times New Roman"/>
                <w:b/>
                <w:sz w:val="24"/>
                <w:szCs w:val="24"/>
              </w:rPr>
              <w:t xml:space="preserve"> інших шкіл громади, України, зарубіжжя.</w:t>
            </w:r>
          </w:p>
        </w:tc>
        <w:tc>
          <w:tcPr>
            <w:tcW w:w="1770" w:type="dxa"/>
            <w:tcBorders>
              <w:top w:val="single" w:sz="4" w:space="0" w:color="auto"/>
              <w:left w:val="single" w:sz="4" w:space="0" w:color="auto"/>
              <w:bottom w:val="single" w:sz="4" w:space="0" w:color="auto"/>
              <w:right w:val="single" w:sz="4" w:space="0" w:color="auto"/>
            </w:tcBorders>
            <w:hideMark/>
          </w:tcPr>
          <w:p w14:paraId="4EA20D2A" w14:textId="77777777" w:rsidR="00C9726F" w:rsidRPr="009E2354" w:rsidRDefault="00C9726F" w:rsidP="006A2A0D">
            <w:pPr>
              <w:jc w:val="center"/>
              <w:rPr>
                <w:rFonts w:ascii="Times New Roman" w:eastAsia="Times New Roman" w:hAnsi="Times New Roman"/>
                <w:bCs/>
                <w:iCs/>
                <w:sz w:val="24"/>
                <w:szCs w:val="24"/>
                <w:lang w:eastAsia="ru-RU"/>
              </w:rPr>
            </w:pPr>
            <w:r w:rsidRPr="009E2354">
              <w:rPr>
                <w:rFonts w:ascii="Times New Roman" w:eastAsia="Times New Roman" w:hAnsi="Times New Roman"/>
                <w:bCs/>
                <w:iCs/>
                <w:sz w:val="24"/>
                <w:szCs w:val="24"/>
                <w:lang w:eastAsia="ru-RU"/>
              </w:rPr>
              <w:lastRenderedPageBreak/>
              <w:t>Участь у с</w:t>
            </w:r>
            <w:r w:rsidR="006A2A0D">
              <w:rPr>
                <w:rFonts w:ascii="Times New Roman" w:eastAsia="Times New Roman" w:hAnsi="Times New Roman"/>
                <w:bCs/>
                <w:iCs/>
                <w:sz w:val="24"/>
                <w:szCs w:val="24"/>
                <w:lang w:eastAsia="ru-RU"/>
              </w:rPr>
              <w:t>е</w:t>
            </w:r>
            <w:r w:rsidRPr="009E2354">
              <w:rPr>
                <w:rFonts w:ascii="Times New Roman" w:eastAsia="Times New Roman" w:hAnsi="Times New Roman"/>
                <w:bCs/>
                <w:iCs/>
                <w:sz w:val="24"/>
                <w:szCs w:val="24"/>
                <w:lang w:eastAsia="ru-RU"/>
              </w:rPr>
              <w:t>мінарах, трені</w:t>
            </w:r>
            <w:r w:rsidR="006A2A0D">
              <w:rPr>
                <w:rFonts w:ascii="Times New Roman" w:eastAsia="Times New Roman" w:hAnsi="Times New Roman"/>
                <w:bCs/>
                <w:iCs/>
                <w:sz w:val="24"/>
                <w:szCs w:val="24"/>
                <w:lang w:eastAsia="ru-RU"/>
              </w:rPr>
              <w:t>н</w:t>
            </w:r>
            <w:r w:rsidRPr="009E2354">
              <w:rPr>
                <w:rFonts w:ascii="Times New Roman" w:eastAsia="Times New Roman" w:hAnsi="Times New Roman"/>
                <w:bCs/>
                <w:iCs/>
                <w:sz w:val="24"/>
                <w:szCs w:val="24"/>
                <w:lang w:eastAsia="ru-RU"/>
              </w:rPr>
              <w:t>гах</w:t>
            </w:r>
          </w:p>
        </w:tc>
        <w:tc>
          <w:tcPr>
            <w:tcW w:w="1782" w:type="dxa"/>
            <w:tcBorders>
              <w:top w:val="single" w:sz="4" w:space="0" w:color="auto"/>
              <w:left w:val="single" w:sz="4" w:space="0" w:color="auto"/>
              <w:bottom w:val="single" w:sz="4" w:space="0" w:color="auto"/>
              <w:right w:val="single" w:sz="4" w:space="0" w:color="auto"/>
            </w:tcBorders>
          </w:tcPr>
          <w:p w14:paraId="39DFF52D" w14:textId="77777777" w:rsidR="00C9726F" w:rsidRPr="009E2354" w:rsidRDefault="00C9726F" w:rsidP="00C9726F">
            <w:pP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14:paraId="5FCD8EEB"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Залучення </w:t>
            </w:r>
            <w:r w:rsidR="00C216CC">
              <w:rPr>
                <w:rFonts w:ascii="Times New Roman" w:hAnsi="Times New Roman"/>
                <w:sz w:val="24"/>
                <w:szCs w:val="24"/>
              </w:rPr>
              <w:t>учнів (вихованців)</w:t>
            </w:r>
            <w:r w:rsidRPr="009E2354">
              <w:rPr>
                <w:rFonts w:ascii="Times New Roman" w:hAnsi="Times New Roman"/>
                <w:sz w:val="24"/>
                <w:szCs w:val="24"/>
              </w:rPr>
              <w:t xml:space="preserve"> до участі у </w:t>
            </w:r>
            <w:r w:rsidRPr="009E2354">
              <w:rPr>
                <w:rFonts w:ascii="Times New Roman" w:hAnsi="Times New Roman"/>
                <w:sz w:val="24"/>
                <w:szCs w:val="24"/>
              </w:rPr>
              <w:lastRenderedPageBreak/>
              <w:t>партнерських проєктах</w:t>
            </w:r>
          </w:p>
        </w:tc>
        <w:tc>
          <w:tcPr>
            <w:tcW w:w="2049" w:type="dxa"/>
            <w:tcBorders>
              <w:top w:val="single" w:sz="4" w:space="0" w:color="auto"/>
              <w:left w:val="single" w:sz="4" w:space="0" w:color="auto"/>
              <w:bottom w:val="single" w:sz="4" w:space="0" w:color="auto"/>
              <w:right w:val="single" w:sz="4" w:space="0" w:color="auto"/>
            </w:tcBorders>
          </w:tcPr>
          <w:p w14:paraId="6BF0C9D3" w14:textId="77777777"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hideMark/>
          </w:tcPr>
          <w:p w14:paraId="0F7B988B"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Залучення </w:t>
            </w:r>
            <w:r w:rsidR="00C216CC">
              <w:rPr>
                <w:rFonts w:ascii="Times New Roman" w:hAnsi="Times New Roman"/>
                <w:sz w:val="24"/>
                <w:szCs w:val="24"/>
              </w:rPr>
              <w:t>учнів (вихованців)</w:t>
            </w:r>
            <w:r w:rsidRPr="009E2354">
              <w:rPr>
                <w:rFonts w:ascii="Times New Roman" w:hAnsi="Times New Roman"/>
                <w:sz w:val="24"/>
                <w:szCs w:val="24"/>
              </w:rPr>
              <w:t xml:space="preserve"> до участі у </w:t>
            </w:r>
            <w:r w:rsidRPr="009E2354">
              <w:rPr>
                <w:rFonts w:ascii="Times New Roman" w:hAnsi="Times New Roman"/>
                <w:sz w:val="24"/>
                <w:szCs w:val="24"/>
              </w:rPr>
              <w:lastRenderedPageBreak/>
              <w:t xml:space="preserve">партнерських </w:t>
            </w:r>
            <w:r w:rsidR="006B74AE">
              <w:rPr>
                <w:rFonts w:ascii="Times New Roman" w:hAnsi="Times New Roman"/>
                <w:sz w:val="24"/>
                <w:szCs w:val="24"/>
              </w:rPr>
              <w:t>проектах</w:t>
            </w:r>
          </w:p>
        </w:tc>
        <w:tc>
          <w:tcPr>
            <w:tcW w:w="1766" w:type="dxa"/>
            <w:tcBorders>
              <w:top w:val="single" w:sz="4" w:space="0" w:color="auto"/>
              <w:left w:val="single" w:sz="4" w:space="0" w:color="auto"/>
              <w:bottom w:val="single" w:sz="4" w:space="0" w:color="auto"/>
              <w:right w:val="single" w:sz="4" w:space="0" w:color="auto"/>
            </w:tcBorders>
          </w:tcPr>
          <w:p w14:paraId="1397CDC3"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41BD6D55" w14:textId="77777777" w:rsidR="00C9726F" w:rsidRPr="009E2354" w:rsidRDefault="00C9726F" w:rsidP="00C9726F">
            <w:pPr>
              <w:jc w:val="center"/>
              <w:rPr>
                <w:rFonts w:ascii="Times New Roman" w:hAnsi="Times New Roman"/>
                <w:sz w:val="24"/>
                <w:szCs w:val="24"/>
              </w:rPr>
            </w:pPr>
          </w:p>
        </w:tc>
      </w:tr>
      <w:tr w:rsidR="00C9726F" w:rsidRPr="009E2354" w14:paraId="2B446DF9" w14:textId="77777777"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0B3328C7" w14:textId="77777777" w:rsidR="00C9726F" w:rsidRPr="006A2A0D" w:rsidRDefault="00C9726F" w:rsidP="002222F1">
            <w:pPr>
              <w:pStyle w:val="a6"/>
              <w:numPr>
                <w:ilvl w:val="0"/>
                <w:numId w:val="4"/>
              </w:numPr>
              <w:jc w:val="center"/>
              <w:rPr>
                <w:rFonts w:ascii="Times New Roman" w:hAnsi="Times New Roman"/>
                <w:b/>
                <w:sz w:val="24"/>
                <w:szCs w:val="24"/>
              </w:rPr>
            </w:pPr>
            <w:r w:rsidRPr="006A2A0D">
              <w:rPr>
                <w:rFonts w:ascii="Times New Roman" w:hAnsi="Times New Roman"/>
                <w:b/>
                <w:sz w:val="24"/>
                <w:szCs w:val="24"/>
              </w:rPr>
              <w:lastRenderedPageBreak/>
              <w:t xml:space="preserve">Відвідування навчальних занять </w:t>
            </w:r>
          </w:p>
        </w:tc>
        <w:tc>
          <w:tcPr>
            <w:tcW w:w="1770" w:type="dxa"/>
            <w:tcBorders>
              <w:top w:val="single" w:sz="4" w:space="0" w:color="auto"/>
              <w:left w:val="single" w:sz="4" w:space="0" w:color="auto"/>
              <w:bottom w:val="single" w:sz="4" w:space="0" w:color="auto"/>
              <w:right w:val="single" w:sz="4" w:space="0" w:color="auto"/>
            </w:tcBorders>
          </w:tcPr>
          <w:p w14:paraId="44B003E1" w14:textId="77777777"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2F91A150" w14:textId="77777777"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14:paraId="00E633FC" w14:textId="77777777"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14:paraId="1A650DAF" w14:textId="77777777"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14:paraId="31CAC2D3" w14:textId="77777777"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14:paraId="4AA0EC3C"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Нарада при директорі </w:t>
            </w:r>
          </w:p>
        </w:tc>
        <w:tc>
          <w:tcPr>
            <w:tcW w:w="1295" w:type="dxa"/>
            <w:tcBorders>
              <w:top w:val="single" w:sz="4" w:space="0" w:color="auto"/>
              <w:left w:val="single" w:sz="4" w:space="0" w:color="auto"/>
              <w:bottom w:val="single" w:sz="4" w:space="0" w:color="auto"/>
              <w:right w:val="single" w:sz="4" w:space="0" w:color="auto"/>
            </w:tcBorders>
            <w:hideMark/>
          </w:tcPr>
          <w:p w14:paraId="1A93983F"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Звіт </w:t>
            </w:r>
          </w:p>
        </w:tc>
      </w:tr>
      <w:tr w:rsidR="00C9726F" w:rsidRPr="009E2354" w14:paraId="57A15012"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7B3BAF10"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5.1</w:t>
            </w:r>
          </w:p>
        </w:tc>
        <w:tc>
          <w:tcPr>
            <w:tcW w:w="2265" w:type="dxa"/>
            <w:tcBorders>
              <w:top w:val="single" w:sz="4" w:space="0" w:color="auto"/>
              <w:left w:val="single" w:sz="4" w:space="0" w:color="auto"/>
              <w:bottom w:val="single" w:sz="4" w:space="0" w:color="auto"/>
              <w:right w:val="single" w:sz="4" w:space="0" w:color="auto"/>
            </w:tcBorders>
            <w:hideMark/>
          </w:tcPr>
          <w:p w14:paraId="3BB7EF33"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Уроки   укр</w:t>
            </w:r>
            <w:r w:rsidR="006A2A0D">
              <w:rPr>
                <w:rFonts w:ascii="Times New Roman" w:hAnsi="Times New Roman"/>
                <w:sz w:val="24"/>
                <w:szCs w:val="24"/>
              </w:rPr>
              <w:t>.</w:t>
            </w:r>
            <w:r w:rsidRPr="009E2354">
              <w:rPr>
                <w:rFonts w:ascii="Times New Roman" w:hAnsi="Times New Roman"/>
                <w:sz w:val="24"/>
                <w:szCs w:val="24"/>
              </w:rPr>
              <w:t xml:space="preserve"> мови та літератури</w:t>
            </w:r>
          </w:p>
        </w:tc>
        <w:tc>
          <w:tcPr>
            <w:tcW w:w="1770" w:type="dxa"/>
            <w:tcBorders>
              <w:top w:val="single" w:sz="4" w:space="0" w:color="auto"/>
              <w:left w:val="single" w:sz="4" w:space="0" w:color="auto"/>
              <w:bottom w:val="single" w:sz="4" w:space="0" w:color="auto"/>
              <w:right w:val="single" w:sz="4" w:space="0" w:color="auto"/>
            </w:tcBorders>
            <w:hideMark/>
          </w:tcPr>
          <w:p w14:paraId="1A60511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14:paraId="7C12D556"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w:t>
            </w:r>
            <w:r w:rsidR="00DE7E09">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798F2E1D"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w:t>
            </w:r>
            <w:r w:rsidR="00DE7E09">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04E901B4"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14:paraId="79F310E8"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w:t>
            </w:r>
            <w:r w:rsidR="00DE7E09">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tcPr>
          <w:p w14:paraId="7CDC8F29"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346D13E7" w14:textId="77777777" w:rsidR="00C9726F" w:rsidRPr="009E2354" w:rsidRDefault="00C9726F" w:rsidP="00C9726F">
            <w:pPr>
              <w:jc w:val="center"/>
              <w:rPr>
                <w:rFonts w:ascii="Times New Roman" w:hAnsi="Times New Roman"/>
                <w:sz w:val="24"/>
                <w:szCs w:val="24"/>
              </w:rPr>
            </w:pPr>
          </w:p>
        </w:tc>
      </w:tr>
      <w:tr w:rsidR="00C9726F" w:rsidRPr="009E2354" w14:paraId="5273ABB9"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6289A37F"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5.2</w:t>
            </w:r>
          </w:p>
        </w:tc>
        <w:tc>
          <w:tcPr>
            <w:tcW w:w="2265" w:type="dxa"/>
            <w:tcBorders>
              <w:top w:val="single" w:sz="4" w:space="0" w:color="auto"/>
              <w:left w:val="single" w:sz="4" w:space="0" w:color="auto"/>
              <w:bottom w:val="single" w:sz="4" w:space="0" w:color="auto"/>
              <w:right w:val="single" w:sz="4" w:space="0" w:color="auto"/>
            </w:tcBorders>
            <w:hideMark/>
          </w:tcPr>
          <w:p w14:paraId="55521AA0"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70" w:type="dxa"/>
            <w:tcBorders>
              <w:top w:val="single" w:sz="4" w:space="0" w:color="auto"/>
              <w:left w:val="single" w:sz="4" w:space="0" w:color="auto"/>
              <w:bottom w:val="single" w:sz="4" w:space="0" w:color="auto"/>
              <w:right w:val="single" w:sz="4" w:space="0" w:color="auto"/>
            </w:tcBorders>
            <w:hideMark/>
          </w:tcPr>
          <w:p w14:paraId="49D43DA6"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14:paraId="6E4DD4C1" w14:textId="77777777" w:rsidR="00C9726F" w:rsidRPr="009E2354" w:rsidRDefault="00DE7E09" w:rsidP="00C9726F">
            <w:pPr>
              <w:jc w:val="center"/>
              <w:rPr>
                <w:rFonts w:ascii="Times New Roman" w:hAnsi="Times New Roman"/>
                <w:sz w:val="24"/>
                <w:szCs w:val="24"/>
              </w:rPr>
            </w:pPr>
            <w:r w:rsidRPr="009E2354">
              <w:rPr>
                <w:rFonts w:ascii="Times New Roman" w:hAnsi="Times New Roman"/>
                <w:sz w:val="24"/>
                <w:szCs w:val="24"/>
              </w:rPr>
              <w:t>5,7,8,1</w:t>
            </w:r>
            <w:r>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3AE7ECF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w:t>
            </w:r>
            <w:r w:rsidR="00DE7E09">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6E79CB11"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14:paraId="51702C2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w:t>
            </w:r>
            <w:r w:rsidR="00DE7E09">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tcPr>
          <w:p w14:paraId="5759EFFD"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30589C5F" w14:textId="77777777" w:rsidR="00C9726F" w:rsidRPr="009E2354" w:rsidRDefault="00C9726F" w:rsidP="00C9726F">
            <w:pPr>
              <w:jc w:val="center"/>
              <w:rPr>
                <w:rFonts w:ascii="Times New Roman" w:hAnsi="Times New Roman"/>
                <w:sz w:val="24"/>
                <w:szCs w:val="24"/>
              </w:rPr>
            </w:pPr>
          </w:p>
        </w:tc>
      </w:tr>
      <w:tr w:rsidR="00C9726F" w:rsidRPr="009E2354" w14:paraId="0C766FE6"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3A8FAF6D"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14:paraId="3549AC8F"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70" w:type="dxa"/>
            <w:tcBorders>
              <w:top w:val="single" w:sz="4" w:space="0" w:color="auto"/>
              <w:left w:val="single" w:sz="4" w:space="0" w:color="auto"/>
              <w:bottom w:val="single" w:sz="4" w:space="0" w:color="auto"/>
              <w:right w:val="single" w:sz="4" w:space="0" w:color="auto"/>
            </w:tcBorders>
            <w:hideMark/>
          </w:tcPr>
          <w:p w14:paraId="666DBA1F"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14:paraId="1A8A1EB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5,7,1</w:t>
            </w:r>
            <w:r w:rsidR="00DE7E09">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3FCA0C95"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w:t>
            </w:r>
            <w:r w:rsidR="00DE7E09">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45517463"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14:paraId="60EAE60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w:t>
            </w:r>
            <w:r w:rsidR="00DE7E09">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tcPr>
          <w:p w14:paraId="2E86D815"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061C730D" w14:textId="77777777" w:rsidR="00C9726F" w:rsidRPr="009E2354" w:rsidRDefault="00C9726F" w:rsidP="00C9726F">
            <w:pPr>
              <w:jc w:val="center"/>
              <w:rPr>
                <w:rFonts w:ascii="Times New Roman" w:hAnsi="Times New Roman"/>
                <w:sz w:val="24"/>
                <w:szCs w:val="24"/>
              </w:rPr>
            </w:pPr>
          </w:p>
        </w:tc>
      </w:tr>
      <w:tr w:rsidR="00C9726F" w:rsidRPr="009E2354" w14:paraId="79C444E1"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36AF8A8B"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14:paraId="0762D4FC"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70" w:type="dxa"/>
            <w:tcBorders>
              <w:top w:val="single" w:sz="4" w:space="0" w:color="auto"/>
              <w:left w:val="single" w:sz="4" w:space="0" w:color="auto"/>
              <w:bottom w:val="single" w:sz="4" w:space="0" w:color="auto"/>
              <w:right w:val="single" w:sz="4" w:space="0" w:color="auto"/>
            </w:tcBorders>
            <w:hideMark/>
          </w:tcPr>
          <w:p w14:paraId="75917CE5"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14:paraId="6971439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w:t>
            </w:r>
            <w:r w:rsidR="00DE7E09">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393BE9ED"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w:t>
            </w:r>
            <w:r w:rsidR="00DE7E09">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4A8A07A8"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w:t>
            </w:r>
          </w:p>
        </w:tc>
        <w:tc>
          <w:tcPr>
            <w:tcW w:w="1639" w:type="dxa"/>
            <w:tcBorders>
              <w:top w:val="single" w:sz="4" w:space="0" w:color="auto"/>
              <w:left w:val="single" w:sz="4" w:space="0" w:color="auto"/>
              <w:bottom w:val="single" w:sz="4" w:space="0" w:color="auto"/>
              <w:right w:val="single" w:sz="4" w:space="0" w:color="auto"/>
            </w:tcBorders>
            <w:hideMark/>
          </w:tcPr>
          <w:p w14:paraId="2C549AB7"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w:t>
            </w:r>
            <w:r w:rsidR="00DE7E09">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tcPr>
          <w:p w14:paraId="44C01A6C"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18C28711" w14:textId="77777777" w:rsidR="00C9726F" w:rsidRPr="009E2354" w:rsidRDefault="00C9726F" w:rsidP="00C9726F">
            <w:pPr>
              <w:jc w:val="center"/>
              <w:rPr>
                <w:rFonts w:ascii="Times New Roman" w:hAnsi="Times New Roman"/>
                <w:sz w:val="24"/>
                <w:szCs w:val="24"/>
              </w:rPr>
            </w:pPr>
          </w:p>
        </w:tc>
      </w:tr>
      <w:tr w:rsidR="00C9726F" w:rsidRPr="009E2354" w14:paraId="5C6BA578"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7993644B"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hideMark/>
          </w:tcPr>
          <w:p w14:paraId="267B9B7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Біології</w:t>
            </w:r>
          </w:p>
        </w:tc>
        <w:tc>
          <w:tcPr>
            <w:tcW w:w="1770" w:type="dxa"/>
            <w:tcBorders>
              <w:top w:val="single" w:sz="4" w:space="0" w:color="auto"/>
              <w:left w:val="single" w:sz="4" w:space="0" w:color="auto"/>
              <w:bottom w:val="single" w:sz="4" w:space="0" w:color="auto"/>
              <w:right w:val="single" w:sz="4" w:space="0" w:color="auto"/>
            </w:tcBorders>
            <w:hideMark/>
          </w:tcPr>
          <w:p w14:paraId="6F08E931"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6, 8,9,10</w:t>
            </w:r>
          </w:p>
        </w:tc>
        <w:tc>
          <w:tcPr>
            <w:tcW w:w="1782" w:type="dxa"/>
            <w:tcBorders>
              <w:top w:val="single" w:sz="4" w:space="0" w:color="auto"/>
              <w:left w:val="single" w:sz="4" w:space="0" w:color="auto"/>
              <w:bottom w:val="single" w:sz="4" w:space="0" w:color="auto"/>
              <w:right w:val="single" w:sz="4" w:space="0" w:color="auto"/>
            </w:tcBorders>
            <w:hideMark/>
          </w:tcPr>
          <w:p w14:paraId="43E6F463"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7,1</w:t>
            </w:r>
            <w:r w:rsidR="00DE7E09">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0E3A4FE9"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w:t>
            </w:r>
            <w:r w:rsidR="00DE7E09">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6E185E3B"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6,8,9 </w:t>
            </w:r>
          </w:p>
        </w:tc>
        <w:tc>
          <w:tcPr>
            <w:tcW w:w="1639" w:type="dxa"/>
            <w:tcBorders>
              <w:top w:val="single" w:sz="4" w:space="0" w:color="auto"/>
              <w:left w:val="single" w:sz="4" w:space="0" w:color="auto"/>
              <w:bottom w:val="single" w:sz="4" w:space="0" w:color="auto"/>
              <w:right w:val="single" w:sz="4" w:space="0" w:color="auto"/>
            </w:tcBorders>
            <w:hideMark/>
          </w:tcPr>
          <w:p w14:paraId="37E3ED4D"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w:t>
            </w:r>
            <w:r w:rsidR="00DE7E09">
              <w:rPr>
                <w:rFonts w:ascii="Times New Roman" w:hAnsi="Times New Roman"/>
                <w:sz w:val="24"/>
                <w:szCs w:val="24"/>
              </w:rPr>
              <w:t>2</w:t>
            </w:r>
          </w:p>
        </w:tc>
        <w:tc>
          <w:tcPr>
            <w:tcW w:w="1766" w:type="dxa"/>
            <w:tcBorders>
              <w:top w:val="single" w:sz="4" w:space="0" w:color="auto"/>
              <w:left w:val="single" w:sz="4" w:space="0" w:color="auto"/>
              <w:bottom w:val="single" w:sz="4" w:space="0" w:color="auto"/>
              <w:right w:val="single" w:sz="4" w:space="0" w:color="auto"/>
            </w:tcBorders>
          </w:tcPr>
          <w:p w14:paraId="3E138428"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0DC1BC90" w14:textId="77777777" w:rsidR="00C9726F" w:rsidRPr="009E2354" w:rsidRDefault="00C9726F" w:rsidP="00C9726F">
            <w:pPr>
              <w:jc w:val="center"/>
              <w:rPr>
                <w:rFonts w:ascii="Times New Roman" w:hAnsi="Times New Roman"/>
                <w:sz w:val="24"/>
                <w:szCs w:val="24"/>
              </w:rPr>
            </w:pPr>
          </w:p>
        </w:tc>
      </w:tr>
      <w:tr w:rsidR="00DE7E09" w:rsidRPr="009E2354" w14:paraId="21726B99"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28B7DF89" w14:textId="77777777" w:rsidR="00DE7E09" w:rsidRPr="009E2354" w:rsidRDefault="00DE7E09" w:rsidP="00DE7E09">
            <w:pPr>
              <w:jc w:val="center"/>
              <w:rPr>
                <w:rFonts w:ascii="Times New Roman" w:hAnsi="Times New Roman"/>
                <w:sz w:val="24"/>
                <w:szCs w:val="24"/>
              </w:rPr>
            </w:pPr>
            <w:r w:rsidRPr="009E2354">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hideMark/>
          </w:tcPr>
          <w:p w14:paraId="310756AC" w14:textId="77777777" w:rsidR="00DE7E09" w:rsidRPr="009E2354" w:rsidRDefault="00DE7E09" w:rsidP="00DE7E09">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70" w:type="dxa"/>
            <w:tcBorders>
              <w:top w:val="single" w:sz="4" w:space="0" w:color="auto"/>
              <w:left w:val="single" w:sz="4" w:space="0" w:color="auto"/>
              <w:bottom w:val="single" w:sz="4" w:space="0" w:color="auto"/>
              <w:right w:val="single" w:sz="4" w:space="0" w:color="auto"/>
            </w:tcBorders>
            <w:hideMark/>
          </w:tcPr>
          <w:p w14:paraId="0194DE67" w14:textId="77777777" w:rsidR="00DE7E09" w:rsidRPr="009E2354" w:rsidRDefault="00DE7E09" w:rsidP="00DE7E09">
            <w:pPr>
              <w:jc w:val="center"/>
              <w:rPr>
                <w:rFonts w:ascii="Times New Roman" w:hAnsi="Times New Roman"/>
                <w:sz w:val="24"/>
                <w:szCs w:val="24"/>
              </w:rPr>
            </w:pPr>
            <w:r w:rsidRPr="009E2354">
              <w:rPr>
                <w:rFonts w:ascii="Times New Roman" w:hAnsi="Times New Roman"/>
                <w:sz w:val="24"/>
                <w:szCs w:val="24"/>
              </w:rPr>
              <w:t>8,9,10</w:t>
            </w:r>
          </w:p>
        </w:tc>
        <w:tc>
          <w:tcPr>
            <w:tcW w:w="1782" w:type="dxa"/>
            <w:tcBorders>
              <w:top w:val="single" w:sz="4" w:space="0" w:color="auto"/>
              <w:left w:val="single" w:sz="4" w:space="0" w:color="auto"/>
              <w:bottom w:val="single" w:sz="4" w:space="0" w:color="auto"/>
              <w:right w:val="single" w:sz="4" w:space="0" w:color="auto"/>
            </w:tcBorders>
            <w:hideMark/>
          </w:tcPr>
          <w:p w14:paraId="4724C7B2" w14:textId="77777777" w:rsidR="00DE7E09" w:rsidRPr="009E2354" w:rsidRDefault="00DE7E09" w:rsidP="00DE7E09">
            <w:pPr>
              <w:rPr>
                <w:rFonts w:ascii="Times New Roman" w:hAnsi="Times New Roman"/>
                <w:sz w:val="24"/>
                <w:szCs w:val="24"/>
              </w:rPr>
            </w:pPr>
            <w:r w:rsidRPr="009E2354">
              <w:rPr>
                <w:rFonts w:ascii="Times New Roman" w:hAnsi="Times New Roman"/>
                <w:sz w:val="24"/>
                <w:szCs w:val="24"/>
              </w:rPr>
              <w:t xml:space="preserve">         7,1</w:t>
            </w:r>
            <w:r>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690DCCEE" w14:textId="77777777" w:rsidR="00DE7E09" w:rsidRPr="009E2354" w:rsidRDefault="00DE7E09" w:rsidP="00DE7E09">
            <w:pPr>
              <w:jc w:val="center"/>
              <w:rPr>
                <w:rFonts w:ascii="Times New Roman" w:hAnsi="Times New Roman"/>
                <w:sz w:val="24"/>
                <w:szCs w:val="24"/>
              </w:rPr>
            </w:pPr>
            <w:r w:rsidRPr="009E2354">
              <w:rPr>
                <w:rFonts w:ascii="Times New Roman" w:hAnsi="Times New Roman"/>
                <w:sz w:val="24"/>
                <w:szCs w:val="24"/>
              </w:rPr>
              <w:t>7,9,1</w:t>
            </w:r>
            <w:r>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517BC6E3" w14:textId="77777777" w:rsidR="00DE7E09" w:rsidRPr="009E2354" w:rsidRDefault="00DE7E09" w:rsidP="00DE7E09">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14:paraId="1489D90B" w14:textId="77777777" w:rsidR="00DE7E09" w:rsidRPr="009E2354" w:rsidRDefault="00DE7E09" w:rsidP="00DE7E09">
            <w:pPr>
              <w:jc w:val="center"/>
              <w:rPr>
                <w:rFonts w:ascii="Times New Roman" w:hAnsi="Times New Roman"/>
                <w:sz w:val="24"/>
                <w:szCs w:val="24"/>
              </w:rPr>
            </w:pPr>
            <w:r w:rsidRPr="00CE239D">
              <w:rPr>
                <w:rFonts w:ascii="Times New Roman" w:hAnsi="Times New Roman"/>
                <w:sz w:val="24"/>
                <w:szCs w:val="24"/>
              </w:rPr>
              <w:t>7,9,12</w:t>
            </w:r>
          </w:p>
        </w:tc>
        <w:tc>
          <w:tcPr>
            <w:tcW w:w="1766" w:type="dxa"/>
            <w:tcBorders>
              <w:top w:val="single" w:sz="4" w:space="0" w:color="auto"/>
              <w:left w:val="single" w:sz="4" w:space="0" w:color="auto"/>
              <w:bottom w:val="single" w:sz="4" w:space="0" w:color="auto"/>
              <w:right w:val="single" w:sz="4" w:space="0" w:color="auto"/>
            </w:tcBorders>
          </w:tcPr>
          <w:p w14:paraId="07584807" w14:textId="77777777" w:rsidR="00DE7E09" w:rsidRPr="009E2354" w:rsidRDefault="00DE7E09" w:rsidP="00DE7E09">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60CFDD87" w14:textId="77777777" w:rsidR="00DE7E09" w:rsidRPr="009E2354" w:rsidRDefault="00DE7E09" w:rsidP="00DE7E09">
            <w:pPr>
              <w:jc w:val="center"/>
              <w:rPr>
                <w:rFonts w:ascii="Times New Roman" w:hAnsi="Times New Roman"/>
                <w:sz w:val="24"/>
                <w:szCs w:val="24"/>
              </w:rPr>
            </w:pPr>
          </w:p>
        </w:tc>
      </w:tr>
      <w:tr w:rsidR="00DE7E09" w:rsidRPr="009E2354" w14:paraId="758DF2A7"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3D96811B" w14:textId="77777777" w:rsidR="00DE7E09" w:rsidRPr="009E2354" w:rsidRDefault="00DE7E09" w:rsidP="00DE7E09">
            <w:pPr>
              <w:jc w:val="center"/>
              <w:rPr>
                <w:rFonts w:ascii="Times New Roman" w:hAnsi="Times New Roman"/>
                <w:sz w:val="24"/>
                <w:szCs w:val="24"/>
              </w:rPr>
            </w:pPr>
            <w:r w:rsidRPr="009E2354">
              <w:rPr>
                <w:rFonts w:ascii="Times New Roman" w:hAnsi="Times New Roman"/>
                <w:sz w:val="24"/>
                <w:szCs w:val="24"/>
              </w:rPr>
              <w:t>7</w:t>
            </w:r>
          </w:p>
        </w:tc>
        <w:tc>
          <w:tcPr>
            <w:tcW w:w="2265" w:type="dxa"/>
            <w:tcBorders>
              <w:top w:val="single" w:sz="4" w:space="0" w:color="auto"/>
              <w:left w:val="single" w:sz="4" w:space="0" w:color="auto"/>
              <w:bottom w:val="single" w:sz="4" w:space="0" w:color="auto"/>
              <w:right w:val="single" w:sz="4" w:space="0" w:color="auto"/>
            </w:tcBorders>
            <w:hideMark/>
          </w:tcPr>
          <w:p w14:paraId="51E3CF4F" w14:textId="77777777" w:rsidR="00DE7E09" w:rsidRPr="009E2354" w:rsidRDefault="00DE7E09" w:rsidP="00DE7E09">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70" w:type="dxa"/>
            <w:tcBorders>
              <w:top w:val="single" w:sz="4" w:space="0" w:color="auto"/>
              <w:left w:val="single" w:sz="4" w:space="0" w:color="auto"/>
              <w:bottom w:val="single" w:sz="4" w:space="0" w:color="auto"/>
              <w:right w:val="single" w:sz="4" w:space="0" w:color="auto"/>
            </w:tcBorders>
            <w:hideMark/>
          </w:tcPr>
          <w:p w14:paraId="2B94F61F" w14:textId="77777777" w:rsidR="00DE7E09" w:rsidRPr="009E2354" w:rsidRDefault="00DE7E09" w:rsidP="00DE7E09">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14:paraId="0CB2D6BC" w14:textId="77777777" w:rsidR="00DE7E09" w:rsidRPr="009E2354" w:rsidRDefault="00DE7E09" w:rsidP="00DE7E09">
            <w:pPr>
              <w:jc w:val="center"/>
              <w:rPr>
                <w:rFonts w:ascii="Times New Roman" w:hAnsi="Times New Roman"/>
                <w:sz w:val="24"/>
                <w:szCs w:val="24"/>
              </w:rPr>
            </w:pPr>
            <w:r w:rsidRPr="009E2354">
              <w:rPr>
                <w:rFonts w:ascii="Times New Roman" w:hAnsi="Times New Roman"/>
                <w:sz w:val="24"/>
                <w:szCs w:val="24"/>
              </w:rPr>
              <w:t>5,7,1</w:t>
            </w:r>
            <w:r>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43E4AB1C" w14:textId="77777777" w:rsidR="00DE7E09" w:rsidRPr="009E2354" w:rsidRDefault="00DE7E09" w:rsidP="00DE7E09">
            <w:pPr>
              <w:jc w:val="center"/>
              <w:rPr>
                <w:rFonts w:ascii="Times New Roman" w:hAnsi="Times New Roman"/>
                <w:sz w:val="24"/>
                <w:szCs w:val="24"/>
              </w:rPr>
            </w:pPr>
            <w:r w:rsidRPr="009E2354">
              <w:rPr>
                <w:rFonts w:ascii="Times New Roman" w:hAnsi="Times New Roman"/>
                <w:sz w:val="24"/>
                <w:szCs w:val="24"/>
              </w:rPr>
              <w:t>6,7,9,1</w:t>
            </w:r>
            <w:r>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36852F95" w14:textId="77777777" w:rsidR="00DE7E09" w:rsidRPr="009E2354" w:rsidRDefault="00DE7E09" w:rsidP="00DE7E09">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14:paraId="2E7F3BE0" w14:textId="77777777" w:rsidR="00DE7E09" w:rsidRPr="009E2354" w:rsidRDefault="00DE7E09" w:rsidP="00DE7E09">
            <w:pPr>
              <w:jc w:val="center"/>
              <w:rPr>
                <w:rFonts w:ascii="Times New Roman" w:hAnsi="Times New Roman"/>
                <w:sz w:val="24"/>
                <w:szCs w:val="24"/>
              </w:rPr>
            </w:pPr>
            <w:r w:rsidRPr="00CE239D">
              <w:rPr>
                <w:rFonts w:ascii="Times New Roman" w:hAnsi="Times New Roman"/>
                <w:sz w:val="24"/>
                <w:szCs w:val="24"/>
              </w:rPr>
              <w:t>7,9,12</w:t>
            </w:r>
          </w:p>
        </w:tc>
        <w:tc>
          <w:tcPr>
            <w:tcW w:w="1766" w:type="dxa"/>
            <w:tcBorders>
              <w:top w:val="single" w:sz="4" w:space="0" w:color="auto"/>
              <w:left w:val="single" w:sz="4" w:space="0" w:color="auto"/>
              <w:bottom w:val="single" w:sz="4" w:space="0" w:color="auto"/>
              <w:right w:val="single" w:sz="4" w:space="0" w:color="auto"/>
            </w:tcBorders>
          </w:tcPr>
          <w:p w14:paraId="6228C48F" w14:textId="77777777" w:rsidR="00DE7E09" w:rsidRPr="009E2354" w:rsidRDefault="00DE7E09" w:rsidP="00DE7E09">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51098707" w14:textId="77777777" w:rsidR="00DE7E09" w:rsidRPr="009E2354" w:rsidRDefault="00DE7E09" w:rsidP="00DE7E09">
            <w:pPr>
              <w:jc w:val="center"/>
              <w:rPr>
                <w:rFonts w:ascii="Times New Roman" w:hAnsi="Times New Roman"/>
                <w:sz w:val="24"/>
                <w:szCs w:val="24"/>
              </w:rPr>
            </w:pPr>
          </w:p>
        </w:tc>
      </w:tr>
      <w:tr w:rsidR="00DE7E09" w:rsidRPr="009E2354" w14:paraId="62F400CE"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61A2EC13" w14:textId="77777777" w:rsidR="00DE7E09" w:rsidRPr="009E2354" w:rsidRDefault="00DE7E09" w:rsidP="00DE7E09">
            <w:pPr>
              <w:jc w:val="center"/>
              <w:rPr>
                <w:rFonts w:ascii="Times New Roman" w:hAnsi="Times New Roman"/>
                <w:sz w:val="24"/>
                <w:szCs w:val="24"/>
              </w:rPr>
            </w:pPr>
            <w:r w:rsidRPr="009E2354">
              <w:rPr>
                <w:rFonts w:ascii="Times New Roman" w:hAnsi="Times New Roman"/>
                <w:sz w:val="24"/>
                <w:szCs w:val="24"/>
              </w:rPr>
              <w:t>8</w:t>
            </w:r>
          </w:p>
        </w:tc>
        <w:tc>
          <w:tcPr>
            <w:tcW w:w="2265" w:type="dxa"/>
            <w:tcBorders>
              <w:top w:val="single" w:sz="4" w:space="0" w:color="auto"/>
              <w:left w:val="single" w:sz="4" w:space="0" w:color="auto"/>
              <w:bottom w:val="single" w:sz="4" w:space="0" w:color="auto"/>
              <w:right w:val="single" w:sz="4" w:space="0" w:color="auto"/>
            </w:tcBorders>
            <w:hideMark/>
          </w:tcPr>
          <w:p w14:paraId="42477509" w14:textId="77777777" w:rsidR="00DE7E09" w:rsidRPr="009E2354" w:rsidRDefault="00DE7E09" w:rsidP="00DE7E09">
            <w:pPr>
              <w:jc w:val="center"/>
              <w:rPr>
                <w:rFonts w:ascii="Times New Roman" w:hAnsi="Times New Roman"/>
                <w:sz w:val="24"/>
                <w:szCs w:val="24"/>
              </w:rPr>
            </w:pPr>
            <w:r w:rsidRPr="009E2354">
              <w:rPr>
                <w:rFonts w:ascii="Times New Roman" w:hAnsi="Times New Roman"/>
                <w:sz w:val="24"/>
                <w:szCs w:val="24"/>
              </w:rPr>
              <w:t>Іноземної мови</w:t>
            </w:r>
          </w:p>
        </w:tc>
        <w:tc>
          <w:tcPr>
            <w:tcW w:w="1770" w:type="dxa"/>
            <w:tcBorders>
              <w:top w:val="single" w:sz="4" w:space="0" w:color="auto"/>
              <w:left w:val="single" w:sz="4" w:space="0" w:color="auto"/>
              <w:bottom w:val="single" w:sz="4" w:space="0" w:color="auto"/>
              <w:right w:val="single" w:sz="4" w:space="0" w:color="auto"/>
            </w:tcBorders>
            <w:hideMark/>
          </w:tcPr>
          <w:p w14:paraId="4A61B5D5" w14:textId="77777777" w:rsidR="00DE7E09" w:rsidRPr="009E2354" w:rsidRDefault="00DE7E09" w:rsidP="00DE7E09">
            <w:pPr>
              <w:jc w:val="center"/>
              <w:rPr>
                <w:rFonts w:ascii="Times New Roman" w:hAnsi="Times New Roman"/>
                <w:sz w:val="24"/>
                <w:szCs w:val="24"/>
              </w:rPr>
            </w:pPr>
            <w:r w:rsidRPr="009E2354">
              <w:rPr>
                <w:rFonts w:ascii="Times New Roman" w:hAnsi="Times New Roman"/>
                <w:sz w:val="24"/>
                <w:szCs w:val="24"/>
              </w:rPr>
              <w:t>3,6,9,10</w:t>
            </w:r>
          </w:p>
        </w:tc>
        <w:tc>
          <w:tcPr>
            <w:tcW w:w="1782" w:type="dxa"/>
            <w:tcBorders>
              <w:top w:val="single" w:sz="4" w:space="0" w:color="auto"/>
              <w:left w:val="single" w:sz="4" w:space="0" w:color="auto"/>
              <w:bottom w:val="single" w:sz="4" w:space="0" w:color="auto"/>
              <w:right w:val="single" w:sz="4" w:space="0" w:color="auto"/>
            </w:tcBorders>
            <w:hideMark/>
          </w:tcPr>
          <w:p w14:paraId="218984DF" w14:textId="77777777" w:rsidR="00DE7E09" w:rsidRPr="009E2354" w:rsidRDefault="00DE7E09" w:rsidP="00DE7E09">
            <w:pPr>
              <w:jc w:val="center"/>
              <w:rPr>
                <w:rFonts w:ascii="Times New Roman" w:hAnsi="Times New Roman"/>
                <w:sz w:val="24"/>
                <w:szCs w:val="24"/>
              </w:rPr>
            </w:pPr>
            <w:r w:rsidRPr="009E2354">
              <w:rPr>
                <w:rFonts w:ascii="Times New Roman" w:hAnsi="Times New Roman"/>
                <w:sz w:val="24"/>
                <w:szCs w:val="24"/>
              </w:rPr>
              <w:t>4,5,7,1</w:t>
            </w:r>
            <w:r>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33BB2658" w14:textId="77777777" w:rsidR="00DE7E09" w:rsidRPr="009E2354" w:rsidRDefault="00DE7E09" w:rsidP="00DE7E09">
            <w:pPr>
              <w:jc w:val="center"/>
              <w:rPr>
                <w:rFonts w:ascii="Times New Roman" w:hAnsi="Times New Roman"/>
                <w:sz w:val="24"/>
                <w:szCs w:val="24"/>
              </w:rPr>
            </w:pPr>
            <w:r w:rsidRPr="009E2354">
              <w:rPr>
                <w:rFonts w:ascii="Times New Roman" w:hAnsi="Times New Roman"/>
                <w:sz w:val="24"/>
                <w:szCs w:val="24"/>
              </w:rPr>
              <w:t>6,7,9,1</w:t>
            </w:r>
            <w:r>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2DBAD4D0" w14:textId="77777777" w:rsidR="00DE7E09" w:rsidRPr="009E2354" w:rsidRDefault="00DE7E09" w:rsidP="00DE7E09">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14:paraId="7382F70B" w14:textId="77777777" w:rsidR="00DE7E09" w:rsidRPr="009E2354" w:rsidRDefault="00DE7E09" w:rsidP="00DE7E09">
            <w:pPr>
              <w:jc w:val="center"/>
              <w:rPr>
                <w:rFonts w:ascii="Times New Roman" w:hAnsi="Times New Roman"/>
                <w:sz w:val="24"/>
                <w:szCs w:val="24"/>
              </w:rPr>
            </w:pPr>
            <w:r w:rsidRPr="00CE239D">
              <w:rPr>
                <w:rFonts w:ascii="Times New Roman" w:hAnsi="Times New Roman"/>
                <w:sz w:val="24"/>
                <w:szCs w:val="24"/>
              </w:rPr>
              <w:t>7,9,12</w:t>
            </w:r>
          </w:p>
        </w:tc>
        <w:tc>
          <w:tcPr>
            <w:tcW w:w="1766" w:type="dxa"/>
            <w:tcBorders>
              <w:top w:val="single" w:sz="4" w:space="0" w:color="auto"/>
              <w:left w:val="single" w:sz="4" w:space="0" w:color="auto"/>
              <w:bottom w:val="single" w:sz="4" w:space="0" w:color="auto"/>
              <w:right w:val="single" w:sz="4" w:space="0" w:color="auto"/>
            </w:tcBorders>
          </w:tcPr>
          <w:p w14:paraId="024C45C7" w14:textId="77777777" w:rsidR="00DE7E09" w:rsidRPr="009E2354" w:rsidRDefault="00DE7E09" w:rsidP="00DE7E09">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431DA29C" w14:textId="77777777" w:rsidR="00DE7E09" w:rsidRPr="009E2354" w:rsidRDefault="00DE7E09" w:rsidP="00DE7E09">
            <w:pPr>
              <w:jc w:val="center"/>
              <w:rPr>
                <w:rFonts w:ascii="Times New Roman" w:hAnsi="Times New Roman"/>
                <w:sz w:val="24"/>
                <w:szCs w:val="24"/>
              </w:rPr>
            </w:pPr>
          </w:p>
        </w:tc>
      </w:tr>
      <w:tr w:rsidR="00DE7E09" w:rsidRPr="009E2354" w14:paraId="3322231B"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45CFD047" w14:textId="77777777" w:rsidR="00DE7E09" w:rsidRPr="009E2354" w:rsidRDefault="00DE7E09" w:rsidP="00DE7E09">
            <w:pPr>
              <w:jc w:val="center"/>
              <w:rPr>
                <w:rFonts w:ascii="Times New Roman" w:hAnsi="Times New Roman"/>
                <w:sz w:val="24"/>
                <w:szCs w:val="24"/>
              </w:rPr>
            </w:pPr>
            <w:r w:rsidRPr="009E2354">
              <w:rPr>
                <w:rFonts w:ascii="Times New Roman" w:hAnsi="Times New Roman"/>
                <w:sz w:val="24"/>
                <w:szCs w:val="24"/>
              </w:rPr>
              <w:t>9</w:t>
            </w:r>
          </w:p>
        </w:tc>
        <w:tc>
          <w:tcPr>
            <w:tcW w:w="2265" w:type="dxa"/>
            <w:tcBorders>
              <w:top w:val="single" w:sz="4" w:space="0" w:color="auto"/>
              <w:left w:val="single" w:sz="4" w:space="0" w:color="auto"/>
              <w:bottom w:val="single" w:sz="4" w:space="0" w:color="auto"/>
              <w:right w:val="single" w:sz="4" w:space="0" w:color="auto"/>
            </w:tcBorders>
            <w:hideMark/>
          </w:tcPr>
          <w:p w14:paraId="50760DC8" w14:textId="77777777" w:rsidR="00DE7E09" w:rsidRPr="009E2354" w:rsidRDefault="00DE7E09" w:rsidP="00DE7E09">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70" w:type="dxa"/>
            <w:tcBorders>
              <w:top w:val="single" w:sz="4" w:space="0" w:color="auto"/>
              <w:left w:val="single" w:sz="4" w:space="0" w:color="auto"/>
              <w:bottom w:val="single" w:sz="4" w:space="0" w:color="auto"/>
              <w:right w:val="single" w:sz="4" w:space="0" w:color="auto"/>
            </w:tcBorders>
            <w:hideMark/>
          </w:tcPr>
          <w:p w14:paraId="5BFB9143" w14:textId="77777777" w:rsidR="00DE7E09" w:rsidRPr="009E2354" w:rsidRDefault="00DE7E09" w:rsidP="00DE7E09">
            <w:pPr>
              <w:jc w:val="center"/>
              <w:rPr>
                <w:rFonts w:ascii="Times New Roman" w:hAnsi="Times New Roman"/>
                <w:sz w:val="24"/>
                <w:szCs w:val="24"/>
              </w:rPr>
            </w:pPr>
            <w:r w:rsidRPr="009E2354">
              <w:rPr>
                <w:rFonts w:ascii="Times New Roman" w:hAnsi="Times New Roman"/>
                <w:sz w:val="24"/>
                <w:szCs w:val="24"/>
              </w:rPr>
              <w:t>8,9,10</w:t>
            </w:r>
          </w:p>
        </w:tc>
        <w:tc>
          <w:tcPr>
            <w:tcW w:w="1782" w:type="dxa"/>
            <w:tcBorders>
              <w:top w:val="single" w:sz="4" w:space="0" w:color="auto"/>
              <w:left w:val="single" w:sz="4" w:space="0" w:color="auto"/>
              <w:bottom w:val="single" w:sz="4" w:space="0" w:color="auto"/>
              <w:right w:val="single" w:sz="4" w:space="0" w:color="auto"/>
            </w:tcBorders>
            <w:hideMark/>
          </w:tcPr>
          <w:p w14:paraId="5D00AED9" w14:textId="77777777" w:rsidR="00DE7E09" w:rsidRPr="009E2354" w:rsidRDefault="00DE7E09" w:rsidP="00DE7E09">
            <w:pPr>
              <w:jc w:val="center"/>
              <w:rPr>
                <w:rFonts w:ascii="Times New Roman" w:hAnsi="Times New Roman"/>
                <w:sz w:val="24"/>
                <w:szCs w:val="24"/>
              </w:rPr>
            </w:pPr>
            <w:r w:rsidRPr="009E2354">
              <w:rPr>
                <w:rFonts w:ascii="Times New Roman" w:hAnsi="Times New Roman"/>
                <w:sz w:val="24"/>
                <w:szCs w:val="24"/>
              </w:rPr>
              <w:t>7,1</w:t>
            </w:r>
            <w:r>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7E40B02B" w14:textId="77777777" w:rsidR="00DE7E09" w:rsidRPr="009E2354" w:rsidRDefault="00DE7E09" w:rsidP="00DE7E09">
            <w:pPr>
              <w:jc w:val="center"/>
              <w:rPr>
                <w:rFonts w:ascii="Times New Roman" w:hAnsi="Times New Roman"/>
                <w:sz w:val="24"/>
                <w:szCs w:val="24"/>
              </w:rPr>
            </w:pPr>
            <w:r w:rsidRPr="009E2354">
              <w:rPr>
                <w:rFonts w:ascii="Times New Roman" w:hAnsi="Times New Roman"/>
                <w:sz w:val="24"/>
                <w:szCs w:val="24"/>
              </w:rPr>
              <w:t>7,9,1</w:t>
            </w:r>
            <w:r>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hideMark/>
          </w:tcPr>
          <w:p w14:paraId="12B34CB2" w14:textId="77777777" w:rsidR="00DE7E09" w:rsidRPr="009E2354" w:rsidRDefault="00DE7E09" w:rsidP="00DE7E09">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14:paraId="039211DF" w14:textId="77777777" w:rsidR="00DE7E09" w:rsidRPr="009E2354" w:rsidRDefault="00DE7E09" w:rsidP="00DE7E09">
            <w:pPr>
              <w:jc w:val="center"/>
              <w:rPr>
                <w:rFonts w:ascii="Times New Roman" w:hAnsi="Times New Roman"/>
                <w:sz w:val="24"/>
                <w:szCs w:val="24"/>
              </w:rPr>
            </w:pPr>
            <w:r w:rsidRPr="00CE239D">
              <w:rPr>
                <w:rFonts w:ascii="Times New Roman" w:hAnsi="Times New Roman"/>
                <w:sz w:val="24"/>
                <w:szCs w:val="24"/>
              </w:rPr>
              <w:t>7,9,12</w:t>
            </w:r>
          </w:p>
        </w:tc>
        <w:tc>
          <w:tcPr>
            <w:tcW w:w="1766" w:type="dxa"/>
            <w:tcBorders>
              <w:top w:val="single" w:sz="4" w:space="0" w:color="auto"/>
              <w:left w:val="single" w:sz="4" w:space="0" w:color="auto"/>
              <w:bottom w:val="single" w:sz="4" w:space="0" w:color="auto"/>
              <w:right w:val="single" w:sz="4" w:space="0" w:color="auto"/>
            </w:tcBorders>
          </w:tcPr>
          <w:p w14:paraId="15C45D40" w14:textId="77777777" w:rsidR="00DE7E09" w:rsidRPr="009E2354" w:rsidRDefault="00DE7E09" w:rsidP="00DE7E09">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293A0D6F" w14:textId="77777777" w:rsidR="00DE7E09" w:rsidRPr="009E2354" w:rsidRDefault="00DE7E09" w:rsidP="00DE7E09">
            <w:pPr>
              <w:jc w:val="center"/>
              <w:rPr>
                <w:rFonts w:ascii="Times New Roman" w:hAnsi="Times New Roman"/>
                <w:sz w:val="24"/>
                <w:szCs w:val="24"/>
              </w:rPr>
            </w:pPr>
          </w:p>
        </w:tc>
      </w:tr>
      <w:tr w:rsidR="00C9726F" w:rsidRPr="009E2354" w14:paraId="7DBB2C94"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3FA99D19"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2265" w:type="dxa"/>
            <w:tcBorders>
              <w:top w:val="single" w:sz="4" w:space="0" w:color="auto"/>
              <w:left w:val="single" w:sz="4" w:space="0" w:color="auto"/>
              <w:bottom w:val="single" w:sz="4" w:space="0" w:color="auto"/>
              <w:right w:val="single" w:sz="4" w:space="0" w:color="auto"/>
            </w:tcBorders>
            <w:hideMark/>
          </w:tcPr>
          <w:p w14:paraId="68FC9D33" w14:textId="77777777" w:rsidR="00C9726F" w:rsidRPr="009E2354" w:rsidRDefault="00DE7E09" w:rsidP="00C9726F">
            <w:pPr>
              <w:jc w:val="center"/>
              <w:rPr>
                <w:rFonts w:ascii="Times New Roman" w:hAnsi="Times New Roman"/>
                <w:sz w:val="24"/>
                <w:szCs w:val="24"/>
              </w:rPr>
            </w:pPr>
            <w:r>
              <w:rPr>
                <w:rFonts w:ascii="Times New Roman" w:hAnsi="Times New Roman"/>
                <w:sz w:val="24"/>
                <w:szCs w:val="24"/>
              </w:rPr>
              <w:t>ІК «Пізнаємо природу»</w:t>
            </w:r>
          </w:p>
        </w:tc>
        <w:tc>
          <w:tcPr>
            <w:tcW w:w="1770" w:type="dxa"/>
            <w:tcBorders>
              <w:top w:val="single" w:sz="4" w:space="0" w:color="auto"/>
              <w:left w:val="single" w:sz="4" w:space="0" w:color="auto"/>
              <w:bottom w:val="single" w:sz="4" w:space="0" w:color="auto"/>
              <w:right w:val="single" w:sz="4" w:space="0" w:color="auto"/>
            </w:tcBorders>
            <w:hideMark/>
          </w:tcPr>
          <w:p w14:paraId="3E27948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14:paraId="0F7ADC10" w14:textId="77777777"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hideMark/>
          </w:tcPr>
          <w:p w14:paraId="7759086F"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tcPr>
          <w:p w14:paraId="2DA57420" w14:textId="77777777"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14:paraId="3F64B562" w14:textId="77777777"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14:paraId="158F4E91"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35C5BB9C" w14:textId="77777777" w:rsidR="00C9726F" w:rsidRPr="009E2354" w:rsidRDefault="00C9726F" w:rsidP="00C9726F">
            <w:pPr>
              <w:jc w:val="center"/>
              <w:rPr>
                <w:rFonts w:ascii="Times New Roman" w:hAnsi="Times New Roman"/>
                <w:sz w:val="24"/>
                <w:szCs w:val="24"/>
              </w:rPr>
            </w:pPr>
          </w:p>
        </w:tc>
      </w:tr>
      <w:tr w:rsidR="00C9726F" w:rsidRPr="009E2354" w14:paraId="375931CC"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10AA32F6"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hideMark/>
          </w:tcPr>
          <w:p w14:paraId="6C71D15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Мистецтва</w:t>
            </w:r>
          </w:p>
        </w:tc>
        <w:tc>
          <w:tcPr>
            <w:tcW w:w="1770" w:type="dxa"/>
            <w:tcBorders>
              <w:top w:val="single" w:sz="4" w:space="0" w:color="auto"/>
              <w:left w:val="single" w:sz="4" w:space="0" w:color="auto"/>
              <w:bottom w:val="single" w:sz="4" w:space="0" w:color="auto"/>
              <w:right w:val="single" w:sz="4" w:space="0" w:color="auto"/>
            </w:tcBorders>
            <w:hideMark/>
          </w:tcPr>
          <w:p w14:paraId="65781B57"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14:paraId="4BBDCFD1"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10,11</w:t>
            </w:r>
          </w:p>
        </w:tc>
        <w:tc>
          <w:tcPr>
            <w:tcW w:w="1740" w:type="dxa"/>
            <w:tcBorders>
              <w:top w:val="single" w:sz="4" w:space="0" w:color="auto"/>
              <w:left w:val="single" w:sz="4" w:space="0" w:color="auto"/>
              <w:bottom w:val="single" w:sz="4" w:space="0" w:color="auto"/>
              <w:right w:val="single" w:sz="4" w:space="0" w:color="auto"/>
            </w:tcBorders>
            <w:hideMark/>
          </w:tcPr>
          <w:p w14:paraId="4BDA5E64"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9,11</w:t>
            </w:r>
          </w:p>
        </w:tc>
        <w:tc>
          <w:tcPr>
            <w:tcW w:w="2049" w:type="dxa"/>
            <w:tcBorders>
              <w:top w:val="single" w:sz="4" w:space="0" w:color="auto"/>
              <w:left w:val="single" w:sz="4" w:space="0" w:color="auto"/>
              <w:bottom w:val="single" w:sz="4" w:space="0" w:color="auto"/>
              <w:right w:val="single" w:sz="4" w:space="0" w:color="auto"/>
            </w:tcBorders>
            <w:hideMark/>
          </w:tcPr>
          <w:p w14:paraId="1363F786"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hideMark/>
          </w:tcPr>
          <w:p w14:paraId="7D1B974F" w14:textId="77777777" w:rsidR="00C9726F" w:rsidRPr="009E2354" w:rsidRDefault="00C9726F" w:rsidP="00C9726F">
            <w:pPr>
              <w:rPr>
                <w:rFonts w:ascii="Times New Roman" w:hAnsi="Times New Roman"/>
                <w:sz w:val="24"/>
                <w:szCs w:val="24"/>
              </w:rPr>
            </w:pPr>
            <w:r w:rsidRPr="009E2354">
              <w:rPr>
                <w:rFonts w:ascii="Times New Roman" w:hAnsi="Times New Roman"/>
                <w:sz w:val="24"/>
                <w:szCs w:val="24"/>
              </w:rPr>
              <w:t>9,11</w:t>
            </w:r>
          </w:p>
        </w:tc>
        <w:tc>
          <w:tcPr>
            <w:tcW w:w="1766" w:type="dxa"/>
            <w:tcBorders>
              <w:top w:val="single" w:sz="4" w:space="0" w:color="auto"/>
              <w:left w:val="single" w:sz="4" w:space="0" w:color="auto"/>
              <w:bottom w:val="single" w:sz="4" w:space="0" w:color="auto"/>
              <w:right w:val="single" w:sz="4" w:space="0" w:color="auto"/>
            </w:tcBorders>
          </w:tcPr>
          <w:p w14:paraId="2688A46B"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631853F1" w14:textId="77777777" w:rsidR="00C9726F" w:rsidRPr="009E2354" w:rsidRDefault="00C9726F" w:rsidP="00C9726F">
            <w:pPr>
              <w:jc w:val="center"/>
              <w:rPr>
                <w:rFonts w:ascii="Times New Roman" w:hAnsi="Times New Roman"/>
                <w:sz w:val="24"/>
                <w:szCs w:val="24"/>
              </w:rPr>
            </w:pPr>
          </w:p>
        </w:tc>
      </w:tr>
      <w:tr w:rsidR="00C9726F" w:rsidRPr="009E2354" w14:paraId="46A32455"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73D83280"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12</w:t>
            </w:r>
          </w:p>
        </w:tc>
        <w:tc>
          <w:tcPr>
            <w:tcW w:w="2265" w:type="dxa"/>
            <w:tcBorders>
              <w:top w:val="single" w:sz="4" w:space="0" w:color="auto"/>
              <w:left w:val="single" w:sz="4" w:space="0" w:color="auto"/>
              <w:bottom w:val="single" w:sz="4" w:space="0" w:color="auto"/>
              <w:right w:val="single" w:sz="4" w:space="0" w:color="auto"/>
            </w:tcBorders>
            <w:hideMark/>
          </w:tcPr>
          <w:p w14:paraId="48165F1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70" w:type="dxa"/>
            <w:tcBorders>
              <w:top w:val="single" w:sz="4" w:space="0" w:color="auto"/>
              <w:left w:val="single" w:sz="4" w:space="0" w:color="auto"/>
              <w:bottom w:val="single" w:sz="4" w:space="0" w:color="auto"/>
              <w:right w:val="single" w:sz="4" w:space="0" w:color="auto"/>
            </w:tcBorders>
            <w:hideMark/>
          </w:tcPr>
          <w:p w14:paraId="1D4A181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14:paraId="3E8A3EE9"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40" w:type="dxa"/>
            <w:tcBorders>
              <w:top w:val="single" w:sz="4" w:space="0" w:color="auto"/>
              <w:left w:val="single" w:sz="4" w:space="0" w:color="auto"/>
              <w:bottom w:val="single" w:sz="4" w:space="0" w:color="auto"/>
              <w:right w:val="single" w:sz="4" w:space="0" w:color="auto"/>
            </w:tcBorders>
            <w:hideMark/>
          </w:tcPr>
          <w:p w14:paraId="589C385A"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2049" w:type="dxa"/>
            <w:tcBorders>
              <w:top w:val="single" w:sz="4" w:space="0" w:color="auto"/>
              <w:left w:val="single" w:sz="4" w:space="0" w:color="auto"/>
              <w:bottom w:val="single" w:sz="4" w:space="0" w:color="auto"/>
              <w:right w:val="single" w:sz="4" w:space="0" w:color="auto"/>
            </w:tcBorders>
            <w:hideMark/>
          </w:tcPr>
          <w:p w14:paraId="7C2AA803"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639" w:type="dxa"/>
            <w:tcBorders>
              <w:top w:val="single" w:sz="4" w:space="0" w:color="auto"/>
              <w:left w:val="single" w:sz="4" w:space="0" w:color="auto"/>
              <w:bottom w:val="single" w:sz="4" w:space="0" w:color="auto"/>
              <w:right w:val="single" w:sz="4" w:space="0" w:color="auto"/>
            </w:tcBorders>
            <w:hideMark/>
          </w:tcPr>
          <w:p w14:paraId="0B7C7AB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w:t>
            </w:r>
          </w:p>
        </w:tc>
        <w:tc>
          <w:tcPr>
            <w:tcW w:w="1766" w:type="dxa"/>
            <w:tcBorders>
              <w:top w:val="single" w:sz="4" w:space="0" w:color="auto"/>
              <w:left w:val="single" w:sz="4" w:space="0" w:color="auto"/>
              <w:bottom w:val="single" w:sz="4" w:space="0" w:color="auto"/>
              <w:right w:val="single" w:sz="4" w:space="0" w:color="auto"/>
            </w:tcBorders>
          </w:tcPr>
          <w:p w14:paraId="417BBF07"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435C4A82" w14:textId="77777777" w:rsidR="00C9726F" w:rsidRPr="009E2354" w:rsidRDefault="00C9726F" w:rsidP="00C9726F">
            <w:pPr>
              <w:jc w:val="center"/>
              <w:rPr>
                <w:rFonts w:ascii="Times New Roman" w:hAnsi="Times New Roman"/>
                <w:sz w:val="24"/>
                <w:szCs w:val="24"/>
              </w:rPr>
            </w:pPr>
          </w:p>
        </w:tc>
      </w:tr>
      <w:tr w:rsidR="00C9726F" w:rsidRPr="009E2354" w14:paraId="12DA526C"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7BB5B92D"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hideMark/>
          </w:tcPr>
          <w:p w14:paraId="058DED8F"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70" w:type="dxa"/>
            <w:tcBorders>
              <w:top w:val="single" w:sz="4" w:space="0" w:color="auto"/>
              <w:left w:val="single" w:sz="4" w:space="0" w:color="auto"/>
              <w:bottom w:val="single" w:sz="4" w:space="0" w:color="auto"/>
              <w:right w:val="single" w:sz="4" w:space="0" w:color="auto"/>
            </w:tcBorders>
            <w:hideMark/>
          </w:tcPr>
          <w:p w14:paraId="30DF4451"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14:paraId="004CA834"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w:t>
            </w:r>
            <w:r w:rsidR="00DE7E09">
              <w:rPr>
                <w:rFonts w:ascii="Times New Roman" w:hAnsi="Times New Roman"/>
                <w:sz w:val="24"/>
                <w:szCs w:val="24"/>
              </w:rPr>
              <w:t>,</w:t>
            </w:r>
            <w:r w:rsidRPr="009E2354">
              <w:rPr>
                <w:rFonts w:ascii="Times New Roman" w:hAnsi="Times New Roman"/>
                <w:sz w:val="24"/>
                <w:szCs w:val="24"/>
              </w:rPr>
              <w:t>7</w:t>
            </w:r>
          </w:p>
        </w:tc>
        <w:tc>
          <w:tcPr>
            <w:tcW w:w="1740" w:type="dxa"/>
            <w:tcBorders>
              <w:top w:val="single" w:sz="4" w:space="0" w:color="auto"/>
              <w:left w:val="single" w:sz="4" w:space="0" w:color="auto"/>
              <w:bottom w:val="single" w:sz="4" w:space="0" w:color="auto"/>
              <w:right w:val="single" w:sz="4" w:space="0" w:color="auto"/>
            </w:tcBorders>
            <w:hideMark/>
          </w:tcPr>
          <w:p w14:paraId="17DD7F07"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hideMark/>
          </w:tcPr>
          <w:p w14:paraId="275EE27F"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w:t>
            </w:r>
            <w:r w:rsidR="00DE7E09">
              <w:rPr>
                <w:rFonts w:ascii="Times New Roman" w:hAnsi="Times New Roman"/>
                <w:sz w:val="24"/>
                <w:szCs w:val="24"/>
              </w:rPr>
              <w:t>,</w:t>
            </w:r>
            <w:r w:rsidRPr="009E2354">
              <w:rPr>
                <w:rFonts w:ascii="Times New Roman" w:hAnsi="Times New Roman"/>
                <w:sz w:val="24"/>
                <w:szCs w:val="24"/>
              </w:rPr>
              <w:t>7</w:t>
            </w:r>
          </w:p>
        </w:tc>
        <w:tc>
          <w:tcPr>
            <w:tcW w:w="1639" w:type="dxa"/>
            <w:tcBorders>
              <w:top w:val="single" w:sz="4" w:space="0" w:color="auto"/>
              <w:left w:val="single" w:sz="4" w:space="0" w:color="auto"/>
              <w:bottom w:val="single" w:sz="4" w:space="0" w:color="auto"/>
              <w:right w:val="single" w:sz="4" w:space="0" w:color="auto"/>
            </w:tcBorders>
            <w:hideMark/>
          </w:tcPr>
          <w:p w14:paraId="7E23F7C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w:t>
            </w:r>
          </w:p>
        </w:tc>
        <w:tc>
          <w:tcPr>
            <w:tcW w:w="1766" w:type="dxa"/>
            <w:tcBorders>
              <w:top w:val="single" w:sz="4" w:space="0" w:color="auto"/>
              <w:left w:val="single" w:sz="4" w:space="0" w:color="auto"/>
              <w:bottom w:val="single" w:sz="4" w:space="0" w:color="auto"/>
              <w:right w:val="single" w:sz="4" w:space="0" w:color="auto"/>
            </w:tcBorders>
          </w:tcPr>
          <w:p w14:paraId="44E4C6C9"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17AAE9DC" w14:textId="77777777" w:rsidR="00C9726F" w:rsidRPr="009E2354" w:rsidRDefault="00C9726F" w:rsidP="00C9726F">
            <w:pPr>
              <w:jc w:val="center"/>
              <w:rPr>
                <w:rFonts w:ascii="Times New Roman" w:hAnsi="Times New Roman"/>
                <w:sz w:val="24"/>
                <w:szCs w:val="24"/>
              </w:rPr>
            </w:pPr>
          </w:p>
        </w:tc>
      </w:tr>
      <w:tr w:rsidR="00C9726F" w:rsidRPr="009E2354" w14:paraId="168E39FF"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5C98C73C"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hideMark/>
          </w:tcPr>
          <w:p w14:paraId="6C202601"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70" w:type="dxa"/>
            <w:tcBorders>
              <w:top w:val="single" w:sz="4" w:space="0" w:color="auto"/>
              <w:left w:val="single" w:sz="4" w:space="0" w:color="auto"/>
              <w:bottom w:val="single" w:sz="4" w:space="0" w:color="auto"/>
              <w:right w:val="single" w:sz="4" w:space="0" w:color="auto"/>
            </w:tcBorders>
            <w:hideMark/>
          </w:tcPr>
          <w:p w14:paraId="285EF31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14:paraId="5D9FB30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5,7,8,11</w:t>
            </w:r>
          </w:p>
        </w:tc>
        <w:tc>
          <w:tcPr>
            <w:tcW w:w="1740" w:type="dxa"/>
            <w:tcBorders>
              <w:top w:val="single" w:sz="4" w:space="0" w:color="auto"/>
              <w:left w:val="single" w:sz="4" w:space="0" w:color="auto"/>
              <w:bottom w:val="single" w:sz="4" w:space="0" w:color="auto"/>
              <w:right w:val="single" w:sz="4" w:space="0" w:color="auto"/>
            </w:tcBorders>
            <w:hideMark/>
          </w:tcPr>
          <w:p w14:paraId="52A339C7"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14:paraId="5AEC7044"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14:paraId="3B9BCCE6"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1766" w:type="dxa"/>
            <w:tcBorders>
              <w:top w:val="single" w:sz="4" w:space="0" w:color="auto"/>
              <w:left w:val="single" w:sz="4" w:space="0" w:color="auto"/>
              <w:bottom w:val="single" w:sz="4" w:space="0" w:color="auto"/>
              <w:right w:val="single" w:sz="4" w:space="0" w:color="auto"/>
            </w:tcBorders>
          </w:tcPr>
          <w:p w14:paraId="6310787B"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09EAFA3A" w14:textId="77777777" w:rsidR="00C9726F" w:rsidRPr="009E2354" w:rsidRDefault="00C9726F" w:rsidP="00C9726F">
            <w:pPr>
              <w:jc w:val="center"/>
              <w:rPr>
                <w:rFonts w:ascii="Times New Roman" w:hAnsi="Times New Roman"/>
                <w:sz w:val="24"/>
                <w:szCs w:val="24"/>
              </w:rPr>
            </w:pPr>
          </w:p>
        </w:tc>
      </w:tr>
      <w:tr w:rsidR="00C9726F" w:rsidRPr="009E2354" w14:paraId="53C53956"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6953A494"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lastRenderedPageBreak/>
              <w:t>15</w:t>
            </w:r>
          </w:p>
        </w:tc>
        <w:tc>
          <w:tcPr>
            <w:tcW w:w="2265" w:type="dxa"/>
            <w:tcBorders>
              <w:top w:val="single" w:sz="4" w:space="0" w:color="auto"/>
              <w:left w:val="single" w:sz="4" w:space="0" w:color="auto"/>
              <w:bottom w:val="single" w:sz="4" w:space="0" w:color="auto"/>
              <w:right w:val="single" w:sz="4" w:space="0" w:color="auto"/>
            </w:tcBorders>
            <w:hideMark/>
          </w:tcPr>
          <w:p w14:paraId="48DDC3C4"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70" w:type="dxa"/>
            <w:tcBorders>
              <w:top w:val="single" w:sz="4" w:space="0" w:color="auto"/>
              <w:left w:val="single" w:sz="4" w:space="0" w:color="auto"/>
              <w:bottom w:val="single" w:sz="4" w:space="0" w:color="auto"/>
              <w:right w:val="single" w:sz="4" w:space="0" w:color="auto"/>
            </w:tcBorders>
            <w:hideMark/>
          </w:tcPr>
          <w:p w14:paraId="7EAC15A9"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14:paraId="2AC7DDF8" w14:textId="77777777" w:rsidR="00C9726F" w:rsidRPr="009E2354" w:rsidRDefault="00DE7E09" w:rsidP="00C9726F">
            <w:pPr>
              <w:jc w:val="center"/>
              <w:rPr>
                <w:rFonts w:ascii="Times New Roman" w:hAnsi="Times New Roman"/>
                <w:sz w:val="24"/>
                <w:szCs w:val="24"/>
              </w:rPr>
            </w:pPr>
            <w:r w:rsidRPr="009E2354">
              <w:rPr>
                <w:rFonts w:ascii="Times New Roman" w:hAnsi="Times New Roman"/>
                <w:sz w:val="24"/>
                <w:szCs w:val="24"/>
              </w:rPr>
              <w:t>5,7,1</w:t>
            </w:r>
            <w:r>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509B4A6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6,7,9,11</w:t>
            </w:r>
          </w:p>
        </w:tc>
        <w:tc>
          <w:tcPr>
            <w:tcW w:w="2049" w:type="dxa"/>
            <w:tcBorders>
              <w:top w:val="single" w:sz="4" w:space="0" w:color="auto"/>
              <w:left w:val="single" w:sz="4" w:space="0" w:color="auto"/>
              <w:bottom w:val="single" w:sz="4" w:space="0" w:color="auto"/>
              <w:right w:val="single" w:sz="4" w:space="0" w:color="auto"/>
            </w:tcBorders>
            <w:hideMark/>
          </w:tcPr>
          <w:p w14:paraId="708182E4"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hideMark/>
          </w:tcPr>
          <w:p w14:paraId="3387573F"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7,9,11</w:t>
            </w:r>
          </w:p>
        </w:tc>
        <w:tc>
          <w:tcPr>
            <w:tcW w:w="1766" w:type="dxa"/>
            <w:tcBorders>
              <w:top w:val="single" w:sz="4" w:space="0" w:color="auto"/>
              <w:left w:val="single" w:sz="4" w:space="0" w:color="auto"/>
              <w:bottom w:val="single" w:sz="4" w:space="0" w:color="auto"/>
              <w:right w:val="single" w:sz="4" w:space="0" w:color="auto"/>
            </w:tcBorders>
          </w:tcPr>
          <w:p w14:paraId="6A2ACD72"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07188C26" w14:textId="77777777" w:rsidR="00C9726F" w:rsidRPr="009E2354" w:rsidRDefault="00C9726F" w:rsidP="00C9726F">
            <w:pPr>
              <w:jc w:val="center"/>
              <w:rPr>
                <w:rFonts w:ascii="Times New Roman" w:hAnsi="Times New Roman"/>
                <w:sz w:val="24"/>
                <w:szCs w:val="24"/>
              </w:rPr>
            </w:pPr>
          </w:p>
        </w:tc>
      </w:tr>
      <w:tr w:rsidR="00C9726F" w:rsidRPr="009E2354" w14:paraId="669248CF"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50358689" w14:textId="77777777" w:rsidR="00C9726F" w:rsidRPr="009E2354" w:rsidRDefault="00C9726F" w:rsidP="00C9726F">
            <w:pPr>
              <w:jc w:val="center"/>
              <w:rPr>
                <w:rFonts w:ascii="Times New Roman" w:hAnsi="Times New Roman"/>
                <w:sz w:val="24"/>
                <w:szCs w:val="24"/>
                <w:lang w:val="en-US"/>
              </w:rPr>
            </w:pPr>
            <w:r w:rsidRPr="009E2354">
              <w:rPr>
                <w:rFonts w:ascii="Times New Roman" w:hAnsi="Times New Roman"/>
                <w:sz w:val="24"/>
                <w:szCs w:val="24"/>
                <w:lang w:val="en-US"/>
              </w:rPr>
              <w:t>16</w:t>
            </w:r>
          </w:p>
        </w:tc>
        <w:tc>
          <w:tcPr>
            <w:tcW w:w="2265" w:type="dxa"/>
            <w:tcBorders>
              <w:top w:val="single" w:sz="4" w:space="0" w:color="auto"/>
              <w:left w:val="single" w:sz="4" w:space="0" w:color="auto"/>
              <w:bottom w:val="single" w:sz="4" w:space="0" w:color="auto"/>
              <w:right w:val="single" w:sz="4" w:space="0" w:color="auto"/>
            </w:tcBorders>
            <w:hideMark/>
          </w:tcPr>
          <w:p w14:paraId="30771DFF"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Захисту України </w:t>
            </w:r>
          </w:p>
        </w:tc>
        <w:tc>
          <w:tcPr>
            <w:tcW w:w="1770" w:type="dxa"/>
            <w:tcBorders>
              <w:top w:val="single" w:sz="4" w:space="0" w:color="auto"/>
              <w:left w:val="single" w:sz="4" w:space="0" w:color="auto"/>
              <w:bottom w:val="single" w:sz="4" w:space="0" w:color="auto"/>
              <w:right w:val="single" w:sz="4" w:space="0" w:color="auto"/>
            </w:tcBorders>
            <w:hideMark/>
          </w:tcPr>
          <w:p w14:paraId="64C68C83"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1782" w:type="dxa"/>
            <w:tcBorders>
              <w:top w:val="single" w:sz="4" w:space="0" w:color="auto"/>
              <w:left w:val="single" w:sz="4" w:space="0" w:color="auto"/>
              <w:bottom w:val="single" w:sz="4" w:space="0" w:color="auto"/>
              <w:right w:val="single" w:sz="4" w:space="0" w:color="auto"/>
            </w:tcBorders>
            <w:hideMark/>
          </w:tcPr>
          <w:p w14:paraId="3009655E"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740" w:type="dxa"/>
            <w:tcBorders>
              <w:top w:val="single" w:sz="4" w:space="0" w:color="auto"/>
              <w:left w:val="single" w:sz="4" w:space="0" w:color="auto"/>
              <w:bottom w:val="single" w:sz="4" w:space="0" w:color="auto"/>
              <w:right w:val="single" w:sz="4" w:space="0" w:color="auto"/>
            </w:tcBorders>
            <w:hideMark/>
          </w:tcPr>
          <w:p w14:paraId="73829093"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10</w:t>
            </w:r>
          </w:p>
        </w:tc>
        <w:tc>
          <w:tcPr>
            <w:tcW w:w="2049" w:type="dxa"/>
            <w:tcBorders>
              <w:top w:val="single" w:sz="4" w:space="0" w:color="auto"/>
              <w:left w:val="single" w:sz="4" w:space="0" w:color="auto"/>
              <w:bottom w:val="single" w:sz="4" w:space="0" w:color="auto"/>
              <w:right w:val="single" w:sz="4" w:space="0" w:color="auto"/>
            </w:tcBorders>
            <w:hideMark/>
          </w:tcPr>
          <w:p w14:paraId="72F157E7"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639" w:type="dxa"/>
            <w:tcBorders>
              <w:top w:val="single" w:sz="4" w:space="0" w:color="auto"/>
              <w:left w:val="single" w:sz="4" w:space="0" w:color="auto"/>
              <w:bottom w:val="single" w:sz="4" w:space="0" w:color="auto"/>
              <w:right w:val="single" w:sz="4" w:space="0" w:color="auto"/>
            </w:tcBorders>
            <w:hideMark/>
          </w:tcPr>
          <w:p w14:paraId="2FC6268A"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11</w:t>
            </w:r>
          </w:p>
        </w:tc>
        <w:tc>
          <w:tcPr>
            <w:tcW w:w="1766" w:type="dxa"/>
            <w:tcBorders>
              <w:top w:val="single" w:sz="4" w:space="0" w:color="auto"/>
              <w:left w:val="single" w:sz="4" w:space="0" w:color="auto"/>
              <w:bottom w:val="single" w:sz="4" w:space="0" w:color="auto"/>
              <w:right w:val="single" w:sz="4" w:space="0" w:color="auto"/>
            </w:tcBorders>
          </w:tcPr>
          <w:p w14:paraId="5FC14C14"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15909434" w14:textId="77777777" w:rsidR="00C9726F" w:rsidRPr="009E2354" w:rsidRDefault="00C9726F" w:rsidP="00C9726F">
            <w:pPr>
              <w:jc w:val="center"/>
              <w:rPr>
                <w:rFonts w:ascii="Times New Roman" w:hAnsi="Times New Roman"/>
                <w:sz w:val="24"/>
                <w:szCs w:val="24"/>
              </w:rPr>
            </w:pPr>
          </w:p>
        </w:tc>
      </w:tr>
      <w:tr w:rsidR="00C9726F" w:rsidRPr="009E2354" w14:paraId="35513D76" w14:textId="77777777" w:rsidTr="000442E8">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150016B4" w14:textId="77777777" w:rsidR="00C9726F" w:rsidRPr="009E2354" w:rsidRDefault="00C9726F" w:rsidP="00C9726F">
            <w:pPr>
              <w:jc w:val="center"/>
              <w:rPr>
                <w:rFonts w:ascii="Times New Roman" w:hAnsi="Times New Roman"/>
                <w:b/>
                <w:sz w:val="24"/>
                <w:szCs w:val="24"/>
              </w:rPr>
            </w:pPr>
            <w:r w:rsidRPr="009E2354">
              <w:rPr>
                <w:rFonts w:ascii="Times New Roman" w:hAnsi="Times New Roman"/>
                <w:b/>
                <w:sz w:val="24"/>
                <w:szCs w:val="24"/>
              </w:rPr>
              <w:t>Академічна доброчесність</w:t>
            </w:r>
          </w:p>
        </w:tc>
        <w:tc>
          <w:tcPr>
            <w:tcW w:w="1770" w:type="dxa"/>
            <w:tcBorders>
              <w:top w:val="single" w:sz="4" w:space="0" w:color="auto"/>
              <w:left w:val="single" w:sz="4" w:space="0" w:color="auto"/>
              <w:bottom w:val="single" w:sz="4" w:space="0" w:color="auto"/>
              <w:right w:val="single" w:sz="4" w:space="0" w:color="auto"/>
            </w:tcBorders>
          </w:tcPr>
          <w:p w14:paraId="3F73A147" w14:textId="77777777"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51FEE8E0" w14:textId="77777777"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14:paraId="3B38A92D" w14:textId="77777777"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14:paraId="07BEE7FC" w14:textId="77777777"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14:paraId="41D670B5" w14:textId="77777777"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14:paraId="5AAEB881"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7BE90427" w14:textId="77777777" w:rsidR="00C9726F" w:rsidRPr="009E2354" w:rsidRDefault="00C9726F" w:rsidP="00C9726F">
            <w:pPr>
              <w:jc w:val="center"/>
              <w:rPr>
                <w:rFonts w:ascii="Times New Roman" w:hAnsi="Times New Roman"/>
                <w:sz w:val="24"/>
                <w:szCs w:val="24"/>
              </w:rPr>
            </w:pPr>
          </w:p>
        </w:tc>
      </w:tr>
      <w:tr w:rsidR="00C9726F" w:rsidRPr="009E2354" w14:paraId="2EF79A95"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08AFA3EC" w14:textId="77777777" w:rsidR="00C9726F" w:rsidRPr="009E2354" w:rsidRDefault="00C9726F" w:rsidP="00C9726F">
            <w:pPr>
              <w:jc w:val="center"/>
              <w:rPr>
                <w:rFonts w:ascii="Times New Roman" w:hAnsi="Times New Roman"/>
                <w:sz w:val="24"/>
                <w:szCs w:val="24"/>
                <w:lang w:val="en-US"/>
              </w:rPr>
            </w:pPr>
            <w:r w:rsidRPr="009E2354">
              <w:rPr>
                <w:rFonts w:ascii="Times New Roman" w:hAnsi="Times New Roman"/>
                <w:sz w:val="24"/>
                <w:szCs w:val="24"/>
                <w:lang w:val="en-US"/>
              </w:rPr>
              <w:t>1</w:t>
            </w:r>
          </w:p>
        </w:tc>
        <w:tc>
          <w:tcPr>
            <w:tcW w:w="2265" w:type="dxa"/>
            <w:tcBorders>
              <w:top w:val="single" w:sz="4" w:space="0" w:color="auto"/>
              <w:left w:val="single" w:sz="4" w:space="0" w:color="auto"/>
              <w:bottom w:val="single" w:sz="4" w:space="0" w:color="auto"/>
              <w:right w:val="single" w:sz="4" w:space="0" w:color="auto"/>
            </w:tcBorders>
            <w:hideMark/>
          </w:tcPr>
          <w:p w14:paraId="55305639"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Відвідування уроків з усіх навчальних дисциплін</w:t>
            </w:r>
          </w:p>
        </w:tc>
        <w:tc>
          <w:tcPr>
            <w:tcW w:w="1770" w:type="dxa"/>
            <w:tcBorders>
              <w:top w:val="single" w:sz="4" w:space="0" w:color="auto"/>
              <w:left w:val="single" w:sz="4" w:space="0" w:color="auto"/>
              <w:bottom w:val="single" w:sz="4" w:space="0" w:color="auto"/>
              <w:right w:val="single" w:sz="4" w:space="0" w:color="auto"/>
            </w:tcBorders>
            <w:hideMark/>
          </w:tcPr>
          <w:p w14:paraId="3A68991B"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5,8</w:t>
            </w:r>
            <w:r w:rsidR="00DE7E09">
              <w:rPr>
                <w:rFonts w:ascii="Times New Roman" w:hAnsi="Times New Roman"/>
                <w:sz w:val="24"/>
                <w:szCs w:val="24"/>
              </w:rPr>
              <w:t>,10,12</w:t>
            </w:r>
          </w:p>
        </w:tc>
        <w:tc>
          <w:tcPr>
            <w:tcW w:w="1782" w:type="dxa"/>
            <w:tcBorders>
              <w:top w:val="single" w:sz="4" w:space="0" w:color="auto"/>
              <w:left w:val="single" w:sz="4" w:space="0" w:color="auto"/>
              <w:bottom w:val="single" w:sz="4" w:space="0" w:color="auto"/>
              <w:right w:val="single" w:sz="4" w:space="0" w:color="auto"/>
            </w:tcBorders>
            <w:hideMark/>
          </w:tcPr>
          <w:p w14:paraId="59C676D3"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6,7,10,</w:t>
            </w:r>
          </w:p>
        </w:tc>
        <w:tc>
          <w:tcPr>
            <w:tcW w:w="1740" w:type="dxa"/>
            <w:tcBorders>
              <w:top w:val="single" w:sz="4" w:space="0" w:color="auto"/>
              <w:left w:val="single" w:sz="4" w:space="0" w:color="auto"/>
              <w:bottom w:val="single" w:sz="4" w:space="0" w:color="auto"/>
              <w:right w:val="single" w:sz="4" w:space="0" w:color="auto"/>
            </w:tcBorders>
            <w:hideMark/>
          </w:tcPr>
          <w:p w14:paraId="2DC96A93" w14:textId="77777777" w:rsidR="00C9726F" w:rsidRPr="009E2354" w:rsidRDefault="00DE7E09" w:rsidP="00C9726F">
            <w:pPr>
              <w:jc w:val="center"/>
              <w:rPr>
                <w:rFonts w:ascii="Times New Roman" w:hAnsi="Times New Roman"/>
                <w:sz w:val="24"/>
                <w:szCs w:val="24"/>
              </w:rPr>
            </w:pPr>
            <w:r w:rsidRPr="009E2354">
              <w:rPr>
                <w:rFonts w:ascii="Times New Roman" w:hAnsi="Times New Roman"/>
                <w:sz w:val="24"/>
                <w:szCs w:val="24"/>
              </w:rPr>
              <w:t>5,8</w:t>
            </w:r>
            <w:r>
              <w:rPr>
                <w:rFonts w:ascii="Times New Roman" w:hAnsi="Times New Roman"/>
                <w:sz w:val="24"/>
                <w:szCs w:val="24"/>
              </w:rPr>
              <w:t>,10,12</w:t>
            </w:r>
          </w:p>
        </w:tc>
        <w:tc>
          <w:tcPr>
            <w:tcW w:w="2049" w:type="dxa"/>
            <w:tcBorders>
              <w:top w:val="single" w:sz="4" w:space="0" w:color="auto"/>
              <w:left w:val="single" w:sz="4" w:space="0" w:color="auto"/>
              <w:bottom w:val="single" w:sz="4" w:space="0" w:color="auto"/>
              <w:right w:val="single" w:sz="4" w:space="0" w:color="auto"/>
            </w:tcBorders>
            <w:hideMark/>
          </w:tcPr>
          <w:p w14:paraId="230A4ECA"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6,7,10</w:t>
            </w:r>
          </w:p>
        </w:tc>
        <w:tc>
          <w:tcPr>
            <w:tcW w:w="1639" w:type="dxa"/>
            <w:tcBorders>
              <w:top w:val="single" w:sz="4" w:space="0" w:color="auto"/>
              <w:left w:val="single" w:sz="4" w:space="0" w:color="auto"/>
              <w:bottom w:val="single" w:sz="4" w:space="0" w:color="auto"/>
              <w:right w:val="single" w:sz="4" w:space="0" w:color="auto"/>
            </w:tcBorders>
            <w:hideMark/>
          </w:tcPr>
          <w:p w14:paraId="5D7D5680" w14:textId="77777777" w:rsidR="00C9726F" w:rsidRPr="009E2354" w:rsidRDefault="00DE7E09" w:rsidP="00C9726F">
            <w:pPr>
              <w:jc w:val="center"/>
              <w:rPr>
                <w:rFonts w:ascii="Times New Roman" w:hAnsi="Times New Roman"/>
                <w:sz w:val="24"/>
                <w:szCs w:val="24"/>
              </w:rPr>
            </w:pPr>
            <w:r w:rsidRPr="009E2354">
              <w:rPr>
                <w:rFonts w:ascii="Times New Roman" w:hAnsi="Times New Roman"/>
                <w:sz w:val="24"/>
                <w:szCs w:val="24"/>
              </w:rPr>
              <w:t>5,8</w:t>
            </w:r>
            <w:r>
              <w:rPr>
                <w:rFonts w:ascii="Times New Roman" w:hAnsi="Times New Roman"/>
                <w:sz w:val="24"/>
                <w:szCs w:val="24"/>
              </w:rPr>
              <w:t>,10,12</w:t>
            </w:r>
          </w:p>
        </w:tc>
        <w:tc>
          <w:tcPr>
            <w:tcW w:w="1766" w:type="dxa"/>
            <w:tcBorders>
              <w:top w:val="single" w:sz="4" w:space="0" w:color="auto"/>
              <w:left w:val="single" w:sz="4" w:space="0" w:color="auto"/>
              <w:bottom w:val="single" w:sz="4" w:space="0" w:color="auto"/>
              <w:right w:val="single" w:sz="4" w:space="0" w:color="auto"/>
            </w:tcBorders>
            <w:hideMark/>
          </w:tcPr>
          <w:p w14:paraId="2C6C5267" w14:textId="77777777" w:rsidR="00C9726F" w:rsidRPr="009E2354" w:rsidRDefault="00C9726F" w:rsidP="00C9726F">
            <w:pPr>
              <w:rPr>
                <w:rFonts w:ascii="Times New Roman" w:hAnsi="Times New Roman"/>
                <w:sz w:val="24"/>
                <w:szCs w:val="24"/>
              </w:rPr>
            </w:pPr>
            <w:r w:rsidRPr="009E2354">
              <w:rPr>
                <w:rFonts w:ascii="Times New Roman" w:hAnsi="Times New Roman"/>
                <w:sz w:val="24"/>
                <w:szCs w:val="24"/>
              </w:rPr>
              <w:t xml:space="preserve">Нарада при директорі </w:t>
            </w:r>
          </w:p>
        </w:tc>
        <w:tc>
          <w:tcPr>
            <w:tcW w:w="1295" w:type="dxa"/>
            <w:tcBorders>
              <w:top w:val="single" w:sz="4" w:space="0" w:color="auto"/>
              <w:left w:val="single" w:sz="4" w:space="0" w:color="auto"/>
              <w:bottom w:val="single" w:sz="4" w:space="0" w:color="auto"/>
              <w:right w:val="single" w:sz="4" w:space="0" w:color="auto"/>
            </w:tcBorders>
            <w:hideMark/>
          </w:tcPr>
          <w:p w14:paraId="52A21474"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Наказ </w:t>
            </w:r>
          </w:p>
        </w:tc>
      </w:tr>
      <w:tr w:rsidR="00C9726F" w:rsidRPr="009E2354" w14:paraId="65AAFCDA"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6BF203F1" w14:textId="77777777" w:rsidR="00C9726F" w:rsidRPr="009E2354" w:rsidRDefault="00C9726F" w:rsidP="00C9726F">
            <w:pPr>
              <w:jc w:val="center"/>
              <w:rPr>
                <w:rFonts w:ascii="Times New Roman" w:hAnsi="Times New Roman"/>
                <w:sz w:val="24"/>
                <w:szCs w:val="24"/>
                <w:lang w:val="en-US"/>
              </w:rPr>
            </w:pPr>
            <w:r w:rsidRPr="009E2354">
              <w:rPr>
                <w:rFonts w:ascii="Times New Roman" w:hAnsi="Times New Roman"/>
                <w:sz w:val="24"/>
                <w:szCs w:val="24"/>
                <w:lang w:val="en-US"/>
              </w:rPr>
              <w:t>2</w:t>
            </w:r>
          </w:p>
        </w:tc>
        <w:tc>
          <w:tcPr>
            <w:tcW w:w="2265" w:type="dxa"/>
            <w:tcBorders>
              <w:top w:val="single" w:sz="4" w:space="0" w:color="auto"/>
              <w:left w:val="single" w:sz="4" w:space="0" w:color="auto"/>
              <w:bottom w:val="single" w:sz="4" w:space="0" w:color="auto"/>
              <w:right w:val="single" w:sz="4" w:space="0" w:color="auto"/>
            </w:tcBorders>
            <w:hideMark/>
          </w:tcPr>
          <w:p w14:paraId="3E8E2F22"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 xml:space="preserve">Анкетування </w:t>
            </w:r>
            <w:r w:rsidR="00C07313">
              <w:rPr>
                <w:rFonts w:ascii="Times New Roman" w:hAnsi="Times New Roman"/>
                <w:sz w:val="24"/>
                <w:szCs w:val="24"/>
              </w:rPr>
              <w:t>учнів (вихованців)</w:t>
            </w:r>
          </w:p>
        </w:tc>
        <w:tc>
          <w:tcPr>
            <w:tcW w:w="1770" w:type="dxa"/>
            <w:tcBorders>
              <w:top w:val="single" w:sz="4" w:space="0" w:color="auto"/>
              <w:left w:val="single" w:sz="4" w:space="0" w:color="auto"/>
              <w:bottom w:val="single" w:sz="4" w:space="0" w:color="auto"/>
              <w:right w:val="single" w:sz="4" w:space="0" w:color="auto"/>
            </w:tcBorders>
            <w:hideMark/>
          </w:tcPr>
          <w:p w14:paraId="6FB30B7B" w14:textId="77777777" w:rsidR="00C9726F" w:rsidRPr="009E2354" w:rsidRDefault="00DE7E09" w:rsidP="00C9726F">
            <w:pPr>
              <w:jc w:val="center"/>
              <w:rPr>
                <w:rFonts w:ascii="Times New Roman" w:hAnsi="Times New Roman"/>
                <w:sz w:val="24"/>
                <w:szCs w:val="24"/>
              </w:rPr>
            </w:pPr>
            <w:r>
              <w:rPr>
                <w:rFonts w:ascii="Times New Roman" w:hAnsi="Times New Roman"/>
                <w:sz w:val="24"/>
                <w:szCs w:val="24"/>
              </w:rPr>
              <w:t>7</w:t>
            </w:r>
            <w:r w:rsidR="00C9726F" w:rsidRPr="009E2354">
              <w:rPr>
                <w:rFonts w:ascii="Times New Roman" w:hAnsi="Times New Roman"/>
                <w:sz w:val="24"/>
                <w:szCs w:val="24"/>
              </w:rPr>
              <w:t>,</w:t>
            </w:r>
            <w:r>
              <w:rPr>
                <w:rFonts w:ascii="Times New Roman" w:hAnsi="Times New Roman"/>
                <w:sz w:val="24"/>
                <w:szCs w:val="24"/>
              </w:rPr>
              <w:t>8</w:t>
            </w:r>
            <w:r w:rsidR="00C9726F" w:rsidRPr="009E2354">
              <w:rPr>
                <w:rFonts w:ascii="Times New Roman" w:hAnsi="Times New Roman"/>
                <w:sz w:val="24"/>
                <w:szCs w:val="24"/>
              </w:rPr>
              <w:t>,</w:t>
            </w:r>
            <w:r>
              <w:rPr>
                <w:rFonts w:ascii="Times New Roman" w:hAnsi="Times New Roman"/>
                <w:sz w:val="24"/>
                <w:szCs w:val="24"/>
              </w:rPr>
              <w:t>11</w:t>
            </w:r>
          </w:p>
        </w:tc>
        <w:tc>
          <w:tcPr>
            <w:tcW w:w="1782" w:type="dxa"/>
            <w:tcBorders>
              <w:top w:val="single" w:sz="4" w:space="0" w:color="auto"/>
              <w:left w:val="single" w:sz="4" w:space="0" w:color="auto"/>
              <w:bottom w:val="single" w:sz="4" w:space="0" w:color="auto"/>
              <w:right w:val="single" w:sz="4" w:space="0" w:color="auto"/>
            </w:tcBorders>
            <w:hideMark/>
          </w:tcPr>
          <w:p w14:paraId="42CC6F9C" w14:textId="77777777" w:rsidR="00C9726F" w:rsidRPr="009E2354" w:rsidRDefault="00DE7E09" w:rsidP="00DE7E09">
            <w:pPr>
              <w:jc w:val="center"/>
              <w:rPr>
                <w:rFonts w:ascii="Times New Roman" w:hAnsi="Times New Roman"/>
                <w:sz w:val="24"/>
                <w:szCs w:val="24"/>
              </w:rPr>
            </w:pPr>
            <w:r>
              <w:rPr>
                <w:rFonts w:ascii="Times New Roman" w:hAnsi="Times New Roman"/>
                <w:sz w:val="24"/>
                <w:szCs w:val="24"/>
              </w:rPr>
              <w:t>6</w:t>
            </w:r>
            <w:r w:rsidR="00C9726F" w:rsidRPr="009E2354">
              <w:rPr>
                <w:rFonts w:ascii="Times New Roman" w:hAnsi="Times New Roman"/>
                <w:sz w:val="24"/>
                <w:szCs w:val="24"/>
              </w:rPr>
              <w:t>,</w:t>
            </w:r>
            <w:r>
              <w:rPr>
                <w:rFonts w:ascii="Times New Roman" w:hAnsi="Times New Roman"/>
                <w:sz w:val="24"/>
                <w:szCs w:val="24"/>
              </w:rPr>
              <w:t>9</w:t>
            </w:r>
            <w:r w:rsidR="00C9726F" w:rsidRPr="009E2354">
              <w:rPr>
                <w:rFonts w:ascii="Times New Roman" w:hAnsi="Times New Roman"/>
                <w:sz w:val="24"/>
                <w:szCs w:val="24"/>
              </w:rPr>
              <w:t>,</w:t>
            </w:r>
            <w:r>
              <w:rPr>
                <w:rFonts w:ascii="Times New Roman" w:hAnsi="Times New Roman"/>
                <w:sz w:val="24"/>
                <w:szCs w:val="24"/>
              </w:rPr>
              <w:t>10</w:t>
            </w:r>
            <w:r w:rsidR="00C9726F" w:rsidRPr="009E2354">
              <w:rPr>
                <w:rFonts w:ascii="Times New Roman" w:hAnsi="Times New Roman"/>
                <w:sz w:val="24"/>
                <w:szCs w:val="24"/>
              </w:rPr>
              <w:t>,1</w:t>
            </w:r>
            <w:r>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hideMark/>
          </w:tcPr>
          <w:p w14:paraId="37E28C50" w14:textId="77777777" w:rsidR="00C9726F" w:rsidRPr="009E2354" w:rsidRDefault="00DE7E09" w:rsidP="00C9726F">
            <w:pPr>
              <w:jc w:val="center"/>
              <w:rPr>
                <w:rFonts w:ascii="Times New Roman" w:hAnsi="Times New Roman"/>
                <w:sz w:val="24"/>
                <w:szCs w:val="24"/>
              </w:rPr>
            </w:pPr>
            <w:r>
              <w:rPr>
                <w:rFonts w:ascii="Times New Roman" w:hAnsi="Times New Roman"/>
                <w:sz w:val="24"/>
                <w:szCs w:val="24"/>
              </w:rPr>
              <w:t>7</w:t>
            </w:r>
            <w:r w:rsidRPr="009E2354">
              <w:rPr>
                <w:rFonts w:ascii="Times New Roman" w:hAnsi="Times New Roman"/>
                <w:sz w:val="24"/>
                <w:szCs w:val="24"/>
              </w:rPr>
              <w:t>,</w:t>
            </w:r>
            <w:r>
              <w:rPr>
                <w:rFonts w:ascii="Times New Roman" w:hAnsi="Times New Roman"/>
                <w:sz w:val="24"/>
                <w:szCs w:val="24"/>
              </w:rPr>
              <w:t>8</w:t>
            </w:r>
            <w:r w:rsidRPr="009E2354">
              <w:rPr>
                <w:rFonts w:ascii="Times New Roman" w:hAnsi="Times New Roman"/>
                <w:sz w:val="24"/>
                <w:szCs w:val="24"/>
              </w:rPr>
              <w:t>,</w:t>
            </w:r>
            <w:r>
              <w:rPr>
                <w:rFonts w:ascii="Times New Roman" w:hAnsi="Times New Roman"/>
                <w:sz w:val="24"/>
                <w:szCs w:val="24"/>
              </w:rPr>
              <w:t>11</w:t>
            </w:r>
          </w:p>
        </w:tc>
        <w:tc>
          <w:tcPr>
            <w:tcW w:w="2049" w:type="dxa"/>
            <w:tcBorders>
              <w:top w:val="single" w:sz="4" w:space="0" w:color="auto"/>
              <w:left w:val="single" w:sz="4" w:space="0" w:color="auto"/>
              <w:bottom w:val="single" w:sz="4" w:space="0" w:color="auto"/>
              <w:right w:val="single" w:sz="4" w:space="0" w:color="auto"/>
            </w:tcBorders>
            <w:hideMark/>
          </w:tcPr>
          <w:p w14:paraId="092DAE56" w14:textId="77777777" w:rsidR="00C9726F" w:rsidRPr="009E2354" w:rsidRDefault="00DE7E09" w:rsidP="00DE7E09">
            <w:pPr>
              <w:jc w:val="center"/>
              <w:rPr>
                <w:rFonts w:ascii="Times New Roman" w:hAnsi="Times New Roman"/>
                <w:sz w:val="24"/>
                <w:szCs w:val="24"/>
              </w:rPr>
            </w:pPr>
            <w:r>
              <w:rPr>
                <w:rFonts w:ascii="Times New Roman" w:hAnsi="Times New Roman"/>
                <w:sz w:val="24"/>
                <w:szCs w:val="24"/>
              </w:rPr>
              <w:t>6</w:t>
            </w:r>
            <w:r w:rsidRPr="009E2354">
              <w:rPr>
                <w:rFonts w:ascii="Times New Roman" w:hAnsi="Times New Roman"/>
                <w:sz w:val="24"/>
                <w:szCs w:val="24"/>
              </w:rPr>
              <w:t>,</w:t>
            </w:r>
            <w:r>
              <w:rPr>
                <w:rFonts w:ascii="Times New Roman" w:hAnsi="Times New Roman"/>
                <w:sz w:val="24"/>
                <w:szCs w:val="24"/>
              </w:rPr>
              <w:t>9</w:t>
            </w:r>
            <w:r w:rsidRPr="009E2354">
              <w:rPr>
                <w:rFonts w:ascii="Times New Roman" w:hAnsi="Times New Roman"/>
                <w:sz w:val="24"/>
                <w:szCs w:val="24"/>
              </w:rPr>
              <w:t>,</w:t>
            </w:r>
            <w:r>
              <w:rPr>
                <w:rFonts w:ascii="Times New Roman" w:hAnsi="Times New Roman"/>
                <w:sz w:val="24"/>
                <w:szCs w:val="24"/>
              </w:rPr>
              <w:t>10</w:t>
            </w:r>
            <w:r w:rsidRPr="009E2354">
              <w:rPr>
                <w:rFonts w:ascii="Times New Roman" w:hAnsi="Times New Roman"/>
                <w:sz w:val="24"/>
                <w:szCs w:val="24"/>
              </w:rPr>
              <w:t>,1</w:t>
            </w:r>
            <w:r>
              <w:rPr>
                <w:rFonts w:ascii="Times New Roman" w:hAnsi="Times New Roman"/>
                <w:sz w:val="24"/>
                <w:szCs w:val="24"/>
              </w:rPr>
              <w:t>2</w:t>
            </w:r>
          </w:p>
        </w:tc>
        <w:tc>
          <w:tcPr>
            <w:tcW w:w="1639" w:type="dxa"/>
            <w:tcBorders>
              <w:top w:val="single" w:sz="4" w:space="0" w:color="auto"/>
              <w:left w:val="single" w:sz="4" w:space="0" w:color="auto"/>
              <w:bottom w:val="single" w:sz="4" w:space="0" w:color="auto"/>
              <w:right w:val="single" w:sz="4" w:space="0" w:color="auto"/>
            </w:tcBorders>
            <w:hideMark/>
          </w:tcPr>
          <w:p w14:paraId="3885C17B" w14:textId="77777777" w:rsidR="00C9726F" w:rsidRPr="009E2354" w:rsidRDefault="00DE7E09" w:rsidP="00C9726F">
            <w:pPr>
              <w:jc w:val="center"/>
              <w:rPr>
                <w:rFonts w:ascii="Times New Roman" w:hAnsi="Times New Roman"/>
                <w:sz w:val="24"/>
                <w:szCs w:val="24"/>
              </w:rPr>
            </w:pPr>
            <w:r>
              <w:rPr>
                <w:rFonts w:ascii="Times New Roman" w:hAnsi="Times New Roman"/>
                <w:sz w:val="24"/>
                <w:szCs w:val="24"/>
              </w:rPr>
              <w:t>7</w:t>
            </w:r>
            <w:r w:rsidRPr="009E2354">
              <w:rPr>
                <w:rFonts w:ascii="Times New Roman" w:hAnsi="Times New Roman"/>
                <w:sz w:val="24"/>
                <w:szCs w:val="24"/>
              </w:rPr>
              <w:t>,</w:t>
            </w:r>
            <w:r>
              <w:rPr>
                <w:rFonts w:ascii="Times New Roman" w:hAnsi="Times New Roman"/>
                <w:sz w:val="24"/>
                <w:szCs w:val="24"/>
              </w:rPr>
              <w:t>8</w:t>
            </w:r>
            <w:r w:rsidRPr="009E2354">
              <w:rPr>
                <w:rFonts w:ascii="Times New Roman" w:hAnsi="Times New Roman"/>
                <w:sz w:val="24"/>
                <w:szCs w:val="24"/>
              </w:rPr>
              <w:t>,</w:t>
            </w:r>
            <w:r>
              <w:rPr>
                <w:rFonts w:ascii="Times New Roman" w:hAnsi="Times New Roman"/>
                <w:sz w:val="24"/>
                <w:szCs w:val="24"/>
              </w:rPr>
              <w:t>11</w:t>
            </w:r>
          </w:p>
        </w:tc>
        <w:tc>
          <w:tcPr>
            <w:tcW w:w="1766" w:type="dxa"/>
            <w:tcBorders>
              <w:top w:val="single" w:sz="4" w:space="0" w:color="auto"/>
              <w:left w:val="single" w:sz="4" w:space="0" w:color="auto"/>
              <w:bottom w:val="single" w:sz="4" w:space="0" w:color="auto"/>
              <w:right w:val="single" w:sz="4" w:space="0" w:color="auto"/>
            </w:tcBorders>
          </w:tcPr>
          <w:p w14:paraId="7E5C53E9" w14:textId="77777777" w:rsidR="00C9726F" w:rsidRPr="009E2354" w:rsidRDefault="00C9726F" w:rsidP="00C9726F">
            <w:pP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370C15BE" w14:textId="77777777" w:rsidR="00C9726F" w:rsidRPr="009E2354" w:rsidRDefault="00C9726F" w:rsidP="00C9726F">
            <w:pPr>
              <w:jc w:val="center"/>
              <w:rPr>
                <w:rFonts w:ascii="Times New Roman" w:hAnsi="Times New Roman"/>
                <w:sz w:val="24"/>
                <w:szCs w:val="24"/>
              </w:rPr>
            </w:pPr>
          </w:p>
        </w:tc>
      </w:tr>
      <w:tr w:rsidR="00C9726F" w:rsidRPr="009E2354" w14:paraId="4A0AD54F"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6BB32770"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14:paraId="52FCD146" w14:textId="77777777" w:rsidR="00C9726F" w:rsidRPr="009E2354" w:rsidRDefault="00C9726F" w:rsidP="00C9726F">
            <w:pPr>
              <w:rPr>
                <w:rFonts w:ascii="Times New Roman" w:hAnsi="Times New Roman"/>
                <w:sz w:val="24"/>
                <w:szCs w:val="24"/>
              </w:rPr>
            </w:pPr>
            <w:r w:rsidRPr="009E2354">
              <w:rPr>
                <w:rFonts w:ascii="Times New Roman" w:hAnsi="Times New Roman"/>
                <w:color w:val="000000"/>
                <w:sz w:val="24"/>
                <w:szCs w:val="24"/>
              </w:rPr>
              <w:t xml:space="preserve">Круглий стіл «Запобігання та протидія академічному плагіату у ЗЗСО» </w:t>
            </w:r>
          </w:p>
        </w:tc>
        <w:tc>
          <w:tcPr>
            <w:tcW w:w="1770" w:type="dxa"/>
            <w:tcBorders>
              <w:top w:val="single" w:sz="4" w:space="0" w:color="auto"/>
              <w:left w:val="single" w:sz="4" w:space="0" w:color="auto"/>
              <w:bottom w:val="single" w:sz="4" w:space="0" w:color="auto"/>
              <w:right w:val="single" w:sz="4" w:space="0" w:color="auto"/>
            </w:tcBorders>
          </w:tcPr>
          <w:p w14:paraId="47F53F53" w14:textId="77777777" w:rsidR="00C9726F" w:rsidRPr="009E2354" w:rsidRDefault="00C9726F" w:rsidP="00C9726F">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hideMark/>
          </w:tcPr>
          <w:p w14:paraId="268B2547"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w:t>
            </w:r>
          </w:p>
        </w:tc>
        <w:tc>
          <w:tcPr>
            <w:tcW w:w="1740" w:type="dxa"/>
            <w:tcBorders>
              <w:top w:val="single" w:sz="4" w:space="0" w:color="auto"/>
              <w:left w:val="single" w:sz="4" w:space="0" w:color="auto"/>
              <w:bottom w:val="single" w:sz="4" w:space="0" w:color="auto"/>
              <w:right w:val="single" w:sz="4" w:space="0" w:color="auto"/>
            </w:tcBorders>
          </w:tcPr>
          <w:p w14:paraId="4321CB44" w14:textId="77777777"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14:paraId="027FCB92" w14:textId="77777777"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14:paraId="7BB147AC" w14:textId="77777777"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14:paraId="5B17950F"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32BE4FDE" w14:textId="77777777" w:rsidR="00C9726F" w:rsidRPr="009E2354" w:rsidRDefault="00C9726F" w:rsidP="00C9726F">
            <w:pPr>
              <w:jc w:val="center"/>
              <w:rPr>
                <w:rFonts w:ascii="Times New Roman" w:hAnsi="Times New Roman"/>
                <w:sz w:val="24"/>
                <w:szCs w:val="24"/>
              </w:rPr>
            </w:pPr>
          </w:p>
        </w:tc>
      </w:tr>
      <w:tr w:rsidR="00C9726F" w:rsidRPr="009E2354" w14:paraId="0C65593D" w14:textId="77777777" w:rsidTr="000442E8">
        <w:trPr>
          <w:trHeight w:val="520"/>
        </w:trPr>
        <w:tc>
          <w:tcPr>
            <w:tcW w:w="544" w:type="dxa"/>
            <w:tcBorders>
              <w:top w:val="single" w:sz="4" w:space="0" w:color="auto"/>
              <w:left w:val="single" w:sz="4" w:space="0" w:color="auto"/>
              <w:bottom w:val="single" w:sz="4" w:space="0" w:color="auto"/>
              <w:right w:val="single" w:sz="4" w:space="0" w:color="auto"/>
            </w:tcBorders>
            <w:hideMark/>
          </w:tcPr>
          <w:p w14:paraId="1CA6137D"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14:paraId="2A466972" w14:textId="77777777" w:rsidR="00C9726F" w:rsidRPr="009E2354" w:rsidRDefault="00C9726F" w:rsidP="00C9726F">
            <w:pPr>
              <w:rPr>
                <w:rFonts w:ascii="Times New Roman" w:hAnsi="Times New Roman"/>
                <w:color w:val="000000"/>
                <w:sz w:val="24"/>
                <w:szCs w:val="24"/>
              </w:rPr>
            </w:pPr>
            <w:r w:rsidRPr="009E2354">
              <w:rPr>
                <w:rFonts w:ascii="Times New Roman" w:hAnsi="Times New Roman"/>
                <w:color w:val="000000"/>
                <w:sz w:val="24"/>
                <w:szCs w:val="24"/>
              </w:rPr>
              <w:t>Вебінар «Культура академічної доброчесності: роль бібліотек»</w:t>
            </w:r>
          </w:p>
        </w:tc>
        <w:tc>
          <w:tcPr>
            <w:tcW w:w="1770" w:type="dxa"/>
            <w:tcBorders>
              <w:top w:val="single" w:sz="4" w:space="0" w:color="auto"/>
              <w:left w:val="single" w:sz="4" w:space="0" w:color="auto"/>
              <w:bottom w:val="single" w:sz="4" w:space="0" w:color="auto"/>
              <w:right w:val="single" w:sz="4" w:space="0" w:color="auto"/>
            </w:tcBorders>
            <w:hideMark/>
          </w:tcPr>
          <w:p w14:paraId="6A47F561" w14:textId="77777777" w:rsidR="00C9726F" w:rsidRPr="009E2354" w:rsidRDefault="00C9726F" w:rsidP="00C9726F">
            <w:pPr>
              <w:jc w:val="center"/>
              <w:rPr>
                <w:rFonts w:ascii="Times New Roman" w:hAnsi="Times New Roman"/>
                <w:sz w:val="24"/>
                <w:szCs w:val="24"/>
              </w:rPr>
            </w:pPr>
            <w:r w:rsidRPr="009E2354">
              <w:rPr>
                <w:rFonts w:ascii="Times New Roman" w:hAnsi="Times New Roman"/>
                <w:sz w:val="24"/>
                <w:szCs w:val="24"/>
              </w:rPr>
              <w:t>+</w:t>
            </w:r>
          </w:p>
        </w:tc>
        <w:tc>
          <w:tcPr>
            <w:tcW w:w="1782" w:type="dxa"/>
            <w:tcBorders>
              <w:top w:val="single" w:sz="4" w:space="0" w:color="auto"/>
              <w:left w:val="single" w:sz="4" w:space="0" w:color="auto"/>
              <w:bottom w:val="single" w:sz="4" w:space="0" w:color="auto"/>
              <w:right w:val="single" w:sz="4" w:space="0" w:color="auto"/>
            </w:tcBorders>
          </w:tcPr>
          <w:p w14:paraId="659D8891" w14:textId="77777777" w:rsidR="00C9726F" w:rsidRPr="009E2354" w:rsidRDefault="00C9726F" w:rsidP="00C9726F">
            <w:pPr>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14:paraId="678D05F4" w14:textId="77777777" w:rsidR="00C9726F" w:rsidRPr="009E2354" w:rsidRDefault="00C9726F" w:rsidP="00C9726F">
            <w:pPr>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14:paraId="282A5555" w14:textId="77777777" w:rsidR="00C9726F" w:rsidRPr="009E2354" w:rsidRDefault="00C9726F" w:rsidP="00C9726F">
            <w:pPr>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14:paraId="7B1862BC" w14:textId="77777777" w:rsidR="00C9726F" w:rsidRPr="009E2354" w:rsidRDefault="00C9726F" w:rsidP="00C9726F">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14:paraId="7190C3B9" w14:textId="77777777" w:rsidR="00C9726F" w:rsidRPr="009E2354" w:rsidRDefault="00C9726F" w:rsidP="00C9726F">
            <w:pPr>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59B1931B" w14:textId="77777777" w:rsidR="00C9726F" w:rsidRPr="009E2354" w:rsidRDefault="00C9726F" w:rsidP="00C9726F">
            <w:pPr>
              <w:jc w:val="center"/>
              <w:rPr>
                <w:rFonts w:ascii="Times New Roman" w:hAnsi="Times New Roman"/>
                <w:sz w:val="24"/>
                <w:szCs w:val="24"/>
              </w:rPr>
            </w:pPr>
          </w:p>
        </w:tc>
      </w:tr>
    </w:tbl>
    <w:p w14:paraId="271D3840" w14:textId="77777777" w:rsidR="00B64F88" w:rsidRDefault="00B64F88" w:rsidP="00243454">
      <w:pPr>
        <w:rPr>
          <w:rFonts w:ascii="Times New Roman" w:eastAsia="Calibri" w:hAnsi="Times New Roman" w:cs="Times New Roman"/>
          <w:b/>
          <w:color w:val="00B050"/>
          <w:sz w:val="28"/>
          <w:szCs w:val="24"/>
        </w:rPr>
      </w:pPr>
    </w:p>
    <w:p w14:paraId="2703C6D8" w14:textId="77777777" w:rsidR="00B64F88" w:rsidRDefault="00B64F88" w:rsidP="00243454">
      <w:pPr>
        <w:rPr>
          <w:rFonts w:ascii="Times New Roman" w:eastAsia="Calibri" w:hAnsi="Times New Roman" w:cs="Times New Roman"/>
          <w:b/>
          <w:color w:val="00B050"/>
          <w:sz w:val="28"/>
          <w:szCs w:val="24"/>
        </w:rPr>
      </w:pPr>
    </w:p>
    <w:p w14:paraId="56F00CE8" w14:textId="77777777" w:rsidR="00B64F88" w:rsidRDefault="00B64F88" w:rsidP="00243454">
      <w:pPr>
        <w:rPr>
          <w:rFonts w:ascii="Times New Roman" w:eastAsia="Calibri" w:hAnsi="Times New Roman" w:cs="Times New Roman"/>
          <w:b/>
          <w:color w:val="00B050"/>
          <w:sz w:val="28"/>
          <w:szCs w:val="24"/>
        </w:rPr>
      </w:pPr>
    </w:p>
    <w:p w14:paraId="522C0236" w14:textId="77777777" w:rsidR="00B64F88" w:rsidRDefault="00B64F88" w:rsidP="00243454">
      <w:pPr>
        <w:rPr>
          <w:rFonts w:ascii="Times New Roman" w:eastAsia="Calibri" w:hAnsi="Times New Roman" w:cs="Times New Roman"/>
          <w:b/>
          <w:color w:val="00B050"/>
          <w:sz w:val="28"/>
          <w:szCs w:val="24"/>
        </w:rPr>
      </w:pPr>
    </w:p>
    <w:p w14:paraId="7D5DBAF7" w14:textId="77777777" w:rsidR="00B64F88" w:rsidRDefault="00B64F88" w:rsidP="00243454">
      <w:pPr>
        <w:rPr>
          <w:rFonts w:ascii="Times New Roman" w:eastAsia="Calibri" w:hAnsi="Times New Roman" w:cs="Times New Roman"/>
          <w:b/>
          <w:color w:val="00B050"/>
          <w:sz w:val="28"/>
          <w:szCs w:val="24"/>
        </w:rPr>
      </w:pPr>
    </w:p>
    <w:p w14:paraId="0FDA7E69" w14:textId="77777777" w:rsidR="00B64F88" w:rsidRDefault="00B64F88" w:rsidP="00243454">
      <w:pPr>
        <w:rPr>
          <w:rFonts w:ascii="Times New Roman" w:eastAsia="Calibri" w:hAnsi="Times New Roman" w:cs="Times New Roman"/>
          <w:b/>
          <w:color w:val="00B050"/>
          <w:sz w:val="28"/>
          <w:szCs w:val="24"/>
        </w:rPr>
      </w:pPr>
    </w:p>
    <w:p w14:paraId="153DEB7E" w14:textId="77777777" w:rsidR="00B64F88" w:rsidRDefault="00B64F88" w:rsidP="00B64F88">
      <w:pPr>
        <w:spacing w:line="254" w:lineRule="auto"/>
        <w:jc w:val="center"/>
        <w:rPr>
          <w:rFonts w:ascii="Times New Roman" w:eastAsia="Calibri" w:hAnsi="Times New Roman" w:cs="Times New Roman"/>
          <w:b/>
          <w:color w:val="00B050"/>
          <w:sz w:val="24"/>
          <w:szCs w:val="24"/>
        </w:rPr>
      </w:pPr>
      <w:r>
        <w:rPr>
          <w:rFonts w:ascii="Times New Roman" w:eastAsia="Calibri" w:hAnsi="Times New Roman" w:cs="Times New Roman"/>
          <w:b/>
          <w:color w:val="00B050"/>
          <w:sz w:val="28"/>
          <w:szCs w:val="24"/>
        </w:rPr>
        <w:lastRenderedPageBreak/>
        <w:t xml:space="preserve">Напрям: </w:t>
      </w:r>
      <w:r>
        <w:rPr>
          <w:rFonts w:ascii="Times New Roman" w:eastAsia="Calibri" w:hAnsi="Times New Roman" w:cs="Times New Roman"/>
          <w:b/>
          <w:caps/>
          <w:color w:val="00B050"/>
          <w:sz w:val="28"/>
          <w:szCs w:val="24"/>
        </w:rPr>
        <w:t>Управлінські процеси</w:t>
      </w:r>
    </w:p>
    <w:tbl>
      <w:tblPr>
        <w:tblStyle w:val="66"/>
        <w:tblpPr w:leftFromText="180" w:rightFromText="180" w:vertAnchor="text" w:tblpY="1"/>
        <w:tblOverlap w:val="never"/>
        <w:tblW w:w="15289" w:type="dxa"/>
        <w:tblLook w:val="04A0" w:firstRow="1" w:lastRow="0" w:firstColumn="1" w:lastColumn="0" w:noHBand="0" w:noVBand="1"/>
      </w:tblPr>
      <w:tblGrid>
        <w:gridCol w:w="518"/>
        <w:gridCol w:w="1874"/>
        <w:gridCol w:w="2143"/>
        <w:gridCol w:w="1917"/>
        <w:gridCol w:w="1713"/>
        <w:gridCol w:w="1920"/>
        <w:gridCol w:w="2143"/>
        <w:gridCol w:w="1766"/>
        <w:gridCol w:w="1295"/>
      </w:tblGrid>
      <w:tr w:rsidR="00B64F88" w14:paraId="18F0D028" w14:textId="77777777" w:rsidTr="00B64F88">
        <w:trPr>
          <w:trHeight w:val="548"/>
        </w:trPr>
        <w:tc>
          <w:tcPr>
            <w:tcW w:w="518"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0380063C" w14:textId="77777777" w:rsidR="00B64F88" w:rsidRDefault="00B64F88">
            <w:pPr>
              <w:jc w:val="center"/>
              <w:rPr>
                <w:rFonts w:ascii="Times New Roman" w:hAnsi="Times New Roman"/>
                <w:b/>
                <w:sz w:val="24"/>
                <w:szCs w:val="24"/>
              </w:rPr>
            </w:pPr>
            <w:r>
              <w:rPr>
                <w:rFonts w:ascii="Times New Roman" w:hAnsi="Times New Roman"/>
                <w:b/>
                <w:sz w:val="24"/>
                <w:szCs w:val="24"/>
              </w:rPr>
              <w:t>№ з\п</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617BEDE2" w14:textId="77777777" w:rsidR="00B64F88" w:rsidRDefault="00B64F88">
            <w:pPr>
              <w:jc w:val="center"/>
              <w:rPr>
                <w:rFonts w:ascii="Times New Roman" w:hAnsi="Times New Roman"/>
                <w:b/>
                <w:sz w:val="24"/>
                <w:szCs w:val="24"/>
              </w:rPr>
            </w:pPr>
            <w:r>
              <w:rPr>
                <w:rFonts w:ascii="Times New Roman" w:hAnsi="Times New Roman"/>
                <w:b/>
                <w:sz w:val="24"/>
                <w:szCs w:val="24"/>
              </w:rPr>
              <w:t>Об’єкт оцінки</w:t>
            </w:r>
          </w:p>
        </w:tc>
        <w:tc>
          <w:tcPr>
            <w:tcW w:w="2143"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6A61D8E1" w14:textId="77777777" w:rsidR="00B64F88" w:rsidRDefault="00B64F88">
            <w:pPr>
              <w:jc w:val="center"/>
              <w:rPr>
                <w:rFonts w:ascii="Times New Roman" w:hAnsi="Times New Roman"/>
                <w:b/>
                <w:sz w:val="24"/>
                <w:szCs w:val="24"/>
              </w:rPr>
            </w:pPr>
            <w:r>
              <w:rPr>
                <w:rFonts w:ascii="Times New Roman" w:hAnsi="Times New Roman"/>
                <w:b/>
                <w:sz w:val="24"/>
                <w:szCs w:val="24"/>
              </w:rPr>
              <w:t>2024-2025</w:t>
            </w:r>
          </w:p>
        </w:tc>
        <w:tc>
          <w:tcPr>
            <w:tcW w:w="1917"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46CA3184" w14:textId="77777777" w:rsidR="00B64F88" w:rsidRDefault="00B64F88">
            <w:pPr>
              <w:jc w:val="center"/>
              <w:rPr>
                <w:rFonts w:ascii="Times New Roman" w:hAnsi="Times New Roman"/>
                <w:b/>
                <w:sz w:val="24"/>
                <w:szCs w:val="24"/>
              </w:rPr>
            </w:pPr>
            <w:r>
              <w:rPr>
                <w:rFonts w:ascii="Times New Roman" w:hAnsi="Times New Roman"/>
                <w:b/>
                <w:sz w:val="24"/>
                <w:szCs w:val="24"/>
              </w:rPr>
              <w:t>2025-2026</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55DA5F81" w14:textId="77777777" w:rsidR="00B64F88" w:rsidRDefault="00B64F88">
            <w:pPr>
              <w:jc w:val="center"/>
              <w:rPr>
                <w:rFonts w:ascii="Times New Roman" w:hAnsi="Times New Roman"/>
                <w:b/>
                <w:sz w:val="24"/>
                <w:szCs w:val="24"/>
              </w:rPr>
            </w:pPr>
            <w:r>
              <w:rPr>
                <w:rFonts w:ascii="Times New Roman" w:hAnsi="Times New Roman"/>
                <w:b/>
                <w:sz w:val="24"/>
                <w:szCs w:val="24"/>
              </w:rPr>
              <w:t>2026-2027</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358ECDCD" w14:textId="77777777" w:rsidR="00B64F88" w:rsidRDefault="00B64F88">
            <w:pPr>
              <w:jc w:val="center"/>
              <w:rPr>
                <w:rFonts w:ascii="Times New Roman" w:hAnsi="Times New Roman"/>
                <w:b/>
                <w:sz w:val="24"/>
                <w:szCs w:val="24"/>
              </w:rPr>
            </w:pPr>
            <w:r>
              <w:rPr>
                <w:rFonts w:ascii="Times New Roman" w:hAnsi="Times New Roman"/>
                <w:b/>
                <w:sz w:val="24"/>
                <w:szCs w:val="24"/>
              </w:rPr>
              <w:t>2027-2028</w:t>
            </w:r>
          </w:p>
        </w:tc>
        <w:tc>
          <w:tcPr>
            <w:tcW w:w="2143"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427A0791" w14:textId="77777777" w:rsidR="00B64F88" w:rsidRDefault="00B64F88">
            <w:pPr>
              <w:jc w:val="center"/>
              <w:rPr>
                <w:rFonts w:ascii="Times New Roman" w:hAnsi="Times New Roman"/>
                <w:b/>
                <w:sz w:val="24"/>
                <w:szCs w:val="24"/>
              </w:rPr>
            </w:pPr>
            <w:r>
              <w:rPr>
                <w:rFonts w:ascii="Times New Roman" w:hAnsi="Times New Roman"/>
                <w:b/>
                <w:sz w:val="24"/>
                <w:szCs w:val="24"/>
              </w:rPr>
              <w:t>2028-2029</w:t>
            </w:r>
          </w:p>
        </w:tc>
        <w:tc>
          <w:tcPr>
            <w:tcW w:w="3061" w:type="dxa"/>
            <w:gridSpan w:val="2"/>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5E811433" w14:textId="77777777" w:rsidR="00B64F88" w:rsidRDefault="00B64F88">
            <w:pPr>
              <w:jc w:val="center"/>
              <w:rPr>
                <w:rFonts w:ascii="Times New Roman" w:hAnsi="Times New Roman"/>
                <w:b/>
                <w:sz w:val="24"/>
                <w:szCs w:val="24"/>
              </w:rPr>
            </w:pPr>
            <w:r>
              <w:rPr>
                <w:rFonts w:ascii="Times New Roman" w:hAnsi="Times New Roman"/>
                <w:b/>
                <w:sz w:val="24"/>
                <w:szCs w:val="24"/>
              </w:rPr>
              <w:t>На виході</w:t>
            </w:r>
          </w:p>
        </w:tc>
      </w:tr>
      <w:tr w:rsidR="00B64F88" w14:paraId="669A3685" w14:textId="77777777" w:rsidTr="00B64F88">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6E4A06" w14:textId="77777777" w:rsidR="00B64F88" w:rsidRDefault="00B64F88">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AAA8F" w14:textId="77777777" w:rsidR="00B64F88" w:rsidRDefault="00B64F88">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E1CBE" w14:textId="77777777" w:rsidR="00B64F88" w:rsidRDefault="00B64F88">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719B55" w14:textId="77777777" w:rsidR="00B64F88" w:rsidRDefault="00B64F88">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6104D0" w14:textId="77777777" w:rsidR="00B64F88" w:rsidRDefault="00B64F88">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027FD9" w14:textId="77777777" w:rsidR="00B64F88" w:rsidRDefault="00B64F88">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F6AF7" w14:textId="77777777" w:rsidR="00B64F88" w:rsidRDefault="00B64F88">
            <w:pPr>
              <w:rPr>
                <w:rFonts w:ascii="Times New Roman" w:hAnsi="Times New Roman"/>
                <w:b/>
                <w:sz w:val="24"/>
                <w:szCs w:val="24"/>
              </w:rPr>
            </w:pPr>
          </w:p>
        </w:tc>
        <w:tc>
          <w:tcPr>
            <w:tcW w:w="1766"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38E77C58" w14:textId="77777777" w:rsidR="00B64F88" w:rsidRDefault="00B64F88">
            <w:pPr>
              <w:jc w:val="center"/>
              <w:rPr>
                <w:rFonts w:ascii="Times New Roman" w:hAnsi="Times New Roman"/>
                <w:b/>
                <w:sz w:val="24"/>
                <w:szCs w:val="24"/>
              </w:rPr>
            </w:pPr>
            <w:r>
              <w:rPr>
                <w:rFonts w:ascii="Times New Roman" w:hAnsi="Times New Roman"/>
                <w:b/>
                <w:sz w:val="24"/>
                <w:szCs w:val="24"/>
              </w:rPr>
              <w:t>Де розглядається це питання</w:t>
            </w:r>
          </w:p>
        </w:tc>
        <w:tc>
          <w:tcPr>
            <w:tcW w:w="1295" w:type="dxa"/>
            <w:tcBorders>
              <w:top w:val="single" w:sz="4" w:space="0" w:color="auto"/>
              <w:left w:val="single" w:sz="4" w:space="0" w:color="auto"/>
              <w:bottom w:val="single" w:sz="4" w:space="0" w:color="auto"/>
              <w:right w:val="single" w:sz="4" w:space="0" w:color="auto"/>
            </w:tcBorders>
            <w:shd w:val="clear" w:color="auto" w:fill="FFF2CC" w:themeFill="accent1" w:themeFillTint="33"/>
            <w:hideMark/>
          </w:tcPr>
          <w:p w14:paraId="239A040D" w14:textId="77777777" w:rsidR="00B64F88" w:rsidRDefault="00B64F88">
            <w:pPr>
              <w:jc w:val="center"/>
              <w:rPr>
                <w:rFonts w:ascii="Times New Roman" w:hAnsi="Times New Roman"/>
                <w:b/>
                <w:sz w:val="24"/>
                <w:szCs w:val="24"/>
              </w:rPr>
            </w:pPr>
            <w:r>
              <w:rPr>
                <w:rFonts w:ascii="Times New Roman" w:hAnsi="Times New Roman"/>
                <w:b/>
                <w:sz w:val="24"/>
                <w:szCs w:val="24"/>
              </w:rPr>
              <w:t>Подальші дії</w:t>
            </w:r>
          </w:p>
        </w:tc>
      </w:tr>
      <w:tr w:rsidR="00B64F88" w14:paraId="1DD2BEF3" w14:textId="77777777" w:rsidTr="00B64F88">
        <w:trPr>
          <w:trHeight w:val="520"/>
        </w:trPr>
        <w:tc>
          <w:tcPr>
            <w:tcW w:w="518" w:type="dxa"/>
            <w:tcBorders>
              <w:top w:val="single" w:sz="4" w:space="0" w:color="auto"/>
              <w:left w:val="single" w:sz="4" w:space="0" w:color="auto"/>
              <w:bottom w:val="single" w:sz="4" w:space="0" w:color="auto"/>
              <w:right w:val="single" w:sz="4" w:space="0" w:color="auto"/>
            </w:tcBorders>
            <w:hideMark/>
          </w:tcPr>
          <w:p w14:paraId="452A7750" w14:textId="77777777" w:rsidR="00B64F88" w:rsidRDefault="00B64F88" w:rsidP="00534138">
            <w:pPr>
              <w:rPr>
                <w:rFonts w:ascii="Times New Roman" w:hAnsi="Times New Roman"/>
                <w:sz w:val="24"/>
                <w:szCs w:val="24"/>
              </w:rPr>
            </w:pPr>
            <w:r>
              <w:rPr>
                <w:rFonts w:ascii="Times New Roman" w:hAnsi="Times New Roman"/>
                <w:sz w:val="24"/>
                <w:szCs w:val="24"/>
              </w:rPr>
              <w:t>1</w:t>
            </w:r>
          </w:p>
        </w:tc>
        <w:tc>
          <w:tcPr>
            <w:tcW w:w="1874" w:type="dxa"/>
            <w:tcBorders>
              <w:top w:val="single" w:sz="4" w:space="0" w:color="auto"/>
              <w:left w:val="single" w:sz="4" w:space="0" w:color="auto"/>
              <w:bottom w:val="single" w:sz="4" w:space="0" w:color="auto"/>
              <w:right w:val="single" w:sz="4" w:space="0" w:color="auto"/>
            </w:tcBorders>
            <w:hideMark/>
          </w:tcPr>
          <w:p w14:paraId="09302097" w14:textId="77777777" w:rsidR="00B64F88" w:rsidRDefault="00B64F88" w:rsidP="00534138">
            <w:pPr>
              <w:rPr>
                <w:rFonts w:ascii="Times New Roman" w:hAnsi="Times New Roman"/>
                <w:sz w:val="24"/>
                <w:szCs w:val="24"/>
              </w:rPr>
            </w:pPr>
            <w:r>
              <w:rPr>
                <w:rFonts w:ascii="Times New Roman" w:hAnsi="Times New Roman"/>
                <w:sz w:val="24"/>
                <w:szCs w:val="24"/>
              </w:rPr>
              <w:t>Стратегія розвитку навчального закладу</w:t>
            </w:r>
          </w:p>
        </w:tc>
        <w:tc>
          <w:tcPr>
            <w:tcW w:w="2143" w:type="dxa"/>
            <w:tcBorders>
              <w:top w:val="single" w:sz="4" w:space="0" w:color="auto"/>
              <w:left w:val="single" w:sz="4" w:space="0" w:color="auto"/>
              <w:bottom w:val="single" w:sz="4" w:space="0" w:color="auto"/>
              <w:right w:val="single" w:sz="4" w:space="0" w:color="auto"/>
            </w:tcBorders>
            <w:hideMark/>
          </w:tcPr>
          <w:p w14:paraId="165F033F" w14:textId="77777777" w:rsidR="00B64F88" w:rsidRDefault="00B64F88" w:rsidP="00534138">
            <w:pPr>
              <w:rPr>
                <w:rFonts w:ascii="Times New Roman" w:hAnsi="Times New Roman"/>
                <w:sz w:val="24"/>
                <w:szCs w:val="24"/>
              </w:rPr>
            </w:pPr>
            <w:r>
              <w:rPr>
                <w:rFonts w:ascii="Times New Roman" w:hAnsi="Times New Roman"/>
                <w:sz w:val="24"/>
                <w:szCs w:val="24"/>
              </w:rPr>
              <w:t>Створення</w:t>
            </w:r>
          </w:p>
        </w:tc>
        <w:tc>
          <w:tcPr>
            <w:tcW w:w="1917" w:type="dxa"/>
            <w:tcBorders>
              <w:top w:val="single" w:sz="4" w:space="0" w:color="auto"/>
              <w:left w:val="single" w:sz="4" w:space="0" w:color="auto"/>
              <w:bottom w:val="single" w:sz="4" w:space="0" w:color="auto"/>
              <w:right w:val="single" w:sz="4" w:space="0" w:color="auto"/>
            </w:tcBorders>
            <w:hideMark/>
          </w:tcPr>
          <w:p w14:paraId="560C38D0" w14:textId="77777777" w:rsidR="00B64F88" w:rsidRDefault="00B64F88" w:rsidP="00534138">
            <w:pPr>
              <w:rPr>
                <w:rFonts w:ascii="Times New Roman" w:hAnsi="Times New Roman"/>
                <w:sz w:val="24"/>
                <w:szCs w:val="24"/>
              </w:rPr>
            </w:pPr>
            <w:r>
              <w:rPr>
                <w:rFonts w:ascii="Times New Roman" w:hAnsi="Times New Roman"/>
                <w:sz w:val="24"/>
                <w:szCs w:val="24"/>
              </w:rPr>
              <w:t>коригування</w:t>
            </w:r>
          </w:p>
        </w:tc>
        <w:tc>
          <w:tcPr>
            <w:tcW w:w="1713" w:type="dxa"/>
            <w:tcBorders>
              <w:top w:val="single" w:sz="4" w:space="0" w:color="auto"/>
              <w:left w:val="single" w:sz="4" w:space="0" w:color="auto"/>
              <w:bottom w:val="single" w:sz="4" w:space="0" w:color="auto"/>
              <w:right w:val="single" w:sz="4" w:space="0" w:color="auto"/>
            </w:tcBorders>
            <w:hideMark/>
          </w:tcPr>
          <w:p w14:paraId="2DEC74DB" w14:textId="77777777" w:rsidR="00B64F88" w:rsidRDefault="00B64F88" w:rsidP="00534138">
            <w:pPr>
              <w:rPr>
                <w:rFonts w:ascii="Times New Roman" w:hAnsi="Times New Roman"/>
                <w:sz w:val="24"/>
                <w:szCs w:val="24"/>
              </w:rPr>
            </w:pPr>
            <w:r>
              <w:rPr>
                <w:rFonts w:ascii="Times New Roman" w:hAnsi="Times New Roman"/>
                <w:sz w:val="24"/>
                <w:szCs w:val="24"/>
              </w:rPr>
              <w:t>коригування</w:t>
            </w:r>
          </w:p>
        </w:tc>
        <w:tc>
          <w:tcPr>
            <w:tcW w:w="1920" w:type="dxa"/>
            <w:tcBorders>
              <w:top w:val="single" w:sz="4" w:space="0" w:color="auto"/>
              <w:left w:val="single" w:sz="4" w:space="0" w:color="auto"/>
              <w:bottom w:val="single" w:sz="4" w:space="0" w:color="auto"/>
              <w:right w:val="single" w:sz="4" w:space="0" w:color="auto"/>
            </w:tcBorders>
            <w:hideMark/>
          </w:tcPr>
          <w:p w14:paraId="634BC19C" w14:textId="77777777" w:rsidR="00B64F88" w:rsidRDefault="00B64F88" w:rsidP="00534138">
            <w:pPr>
              <w:rPr>
                <w:rFonts w:ascii="Times New Roman" w:hAnsi="Times New Roman"/>
                <w:sz w:val="24"/>
                <w:szCs w:val="24"/>
              </w:rPr>
            </w:pPr>
            <w:r>
              <w:rPr>
                <w:rFonts w:ascii="Times New Roman" w:hAnsi="Times New Roman"/>
                <w:sz w:val="24"/>
                <w:szCs w:val="24"/>
              </w:rPr>
              <w:t>коригування</w:t>
            </w:r>
          </w:p>
        </w:tc>
        <w:tc>
          <w:tcPr>
            <w:tcW w:w="2143" w:type="dxa"/>
            <w:tcBorders>
              <w:top w:val="single" w:sz="4" w:space="0" w:color="auto"/>
              <w:left w:val="single" w:sz="4" w:space="0" w:color="auto"/>
              <w:bottom w:val="single" w:sz="4" w:space="0" w:color="auto"/>
              <w:right w:val="single" w:sz="4" w:space="0" w:color="auto"/>
            </w:tcBorders>
            <w:hideMark/>
          </w:tcPr>
          <w:p w14:paraId="6C4F6585" w14:textId="77777777" w:rsidR="00B64F88" w:rsidRDefault="00B64F88" w:rsidP="00534138">
            <w:pPr>
              <w:rPr>
                <w:rFonts w:ascii="Times New Roman" w:hAnsi="Times New Roman"/>
                <w:sz w:val="24"/>
                <w:szCs w:val="24"/>
              </w:rPr>
            </w:pPr>
            <w:r>
              <w:rPr>
                <w:rFonts w:ascii="Times New Roman" w:hAnsi="Times New Roman"/>
                <w:sz w:val="24"/>
                <w:szCs w:val="24"/>
              </w:rPr>
              <w:t>коригування</w:t>
            </w:r>
          </w:p>
        </w:tc>
        <w:tc>
          <w:tcPr>
            <w:tcW w:w="1766" w:type="dxa"/>
            <w:tcBorders>
              <w:top w:val="single" w:sz="4" w:space="0" w:color="auto"/>
              <w:left w:val="single" w:sz="4" w:space="0" w:color="auto"/>
              <w:bottom w:val="single" w:sz="4" w:space="0" w:color="auto"/>
              <w:right w:val="single" w:sz="4" w:space="0" w:color="auto"/>
            </w:tcBorders>
            <w:hideMark/>
          </w:tcPr>
          <w:p w14:paraId="3CF69614" w14:textId="77777777" w:rsidR="00B64F88" w:rsidRDefault="00B64F88" w:rsidP="00534138">
            <w:pPr>
              <w:rPr>
                <w:rFonts w:ascii="Times New Roman" w:hAnsi="Times New Roman"/>
                <w:sz w:val="24"/>
                <w:szCs w:val="24"/>
              </w:rPr>
            </w:pPr>
            <w:r>
              <w:rPr>
                <w:rFonts w:ascii="Times New Roman" w:hAnsi="Times New Roman"/>
                <w:sz w:val="24"/>
                <w:szCs w:val="24"/>
              </w:rPr>
              <w:t>Педагогічна рада, експертні групи</w:t>
            </w:r>
          </w:p>
        </w:tc>
        <w:tc>
          <w:tcPr>
            <w:tcW w:w="1295" w:type="dxa"/>
            <w:tcBorders>
              <w:top w:val="single" w:sz="4" w:space="0" w:color="auto"/>
              <w:left w:val="single" w:sz="4" w:space="0" w:color="auto"/>
              <w:bottom w:val="single" w:sz="4" w:space="0" w:color="auto"/>
              <w:right w:val="single" w:sz="4" w:space="0" w:color="auto"/>
            </w:tcBorders>
          </w:tcPr>
          <w:p w14:paraId="5AE8535B" w14:textId="77777777" w:rsidR="00B64F88" w:rsidRDefault="00B64F88" w:rsidP="00534138">
            <w:pPr>
              <w:rPr>
                <w:rFonts w:ascii="Times New Roman" w:hAnsi="Times New Roman"/>
                <w:sz w:val="24"/>
                <w:szCs w:val="24"/>
              </w:rPr>
            </w:pPr>
          </w:p>
        </w:tc>
      </w:tr>
      <w:tr w:rsidR="00B64F88" w14:paraId="1A7F6034" w14:textId="77777777" w:rsidTr="00B64F88">
        <w:trPr>
          <w:trHeight w:val="520"/>
        </w:trPr>
        <w:tc>
          <w:tcPr>
            <w:tcW w:w="518" w:type="dxa"/>
            <w:tcBorders>
              <w:top w:val="single" w:sz="4" w:space="0" w:color="auto"/>
              <w:left w:val="single" w:sz="4" w:space="0" w:color="auto"/>
              <w:bottom w:val="single" w:sz="4" w:space="0" w:color="auto"/>
              <w:right w:val="single" w:sz="4" w:space="0" w:color="auto"/>
            </w:tcBorders>
            <w:hideMark/>
          </w:tcPr>
          <w:p w14:paraId="38F4318A" w14:textId="77777777" w:rsidR="00B64F88" w:rsidRDefault="00B64F88" w:rsidP="00534138">
            <w:pPr>
              <w:rPr>
                <w:rFonts w:ascii="Times New Roman" w:hAnsi="Times New Roman"/>
                <w:sz w:val="24"/>
                <w:szCs w:val="24"/>
              </w:rPr>
            </w:pPr>
            <w:r>
              <w:rPr>
                <w:rFonts w:ascii="Times New Roman" w:hAnsi="Times New Roman"/>
                <w:sz w:val="24"/>
                <w:szCs w:val="24"/>
              </w:rPr>
              <w:t>2</w:t>
            </w:r>
          </w:p>
        </w:tc>
        <w:tc>
          <w:tcPr>
            <w:tcW w:w="1874" w:type="dxa"/>
            <w:tcBorders>
              <w:top w:val="single" w:sz="4" w:space="0" w:color="auto"/>
              <w:left w:val="single" w:sz="4" w:space="0" w:color="auto"/>
              <w:bottom w:val="single" w:sz="4" w:space="0" w:color="auto"/>
              <w:right w:val="single" w:sz="4" w:space="0" w:color="auto"/>
            </w:tcBorders>
            <w:hideMark/>
          </w:tcPr>
          <w:p w14:paraId="0B1D5CFE" w14:textId="77777777" w:rsidR="00B64F88" w:rsidRDefault="00B64F88" w:rsidP="00534138">
            <w:pPr>
              <w:rPr>
                <w:rFonts w:ascii="Times New Roman" w:hAnsi="Times New Roman"/>
                <w:sz w:val="24"/>
                <w:szCs w:val="24"/>
              </w:rPr>
            </w:pPr>
            <w:r>
              <w:rPr>
                <w:rFonts w:ascii="Times New Roman" w:hAnsi="Times New Roman"/>
                <w:sz w:val="24"/>
                <w:szCs w:val="24"/>
              </w:rPr>
              <w:t>Річний план</w:t>
            </w:r>
          </w:p>
        </w:tc>
        <w:tc>
          <w:tcPr>
            <w:tcW w:w="2143" w:type="dxa"/>
            <w:tcBorders>
              <w:top w:val="single" w:sz="4" w:space="0" w:color="auto"/>
              <w:left w:val="single" w:sz="4" w:space="0" w:color="auto"/>
              <w:bottom w:val="single" w:sz="4" w:space="0" w:color="auto"/>
              <w:right w:val="single" w:sz="4" w:space="0" w:color="auto"/>
            </w:tcBorders>
            <w:hideMark/>
          </w:tcPr>
          <w:p w14:paraId="0085384C" w14:textId="77777777" w:rsidR="00B64F88" w:rsidRDefault="00B64F88" w:rsidP="00534138">
            <w:pPr>
              <w:rPr>
                <w:rFonts w:ascii="Times New Roman" w:hAnsi="Times New Roman"/>
                <w:sz w:val="24"/>
                <w:szCs w:val="24"/>
              </w:rPr>
            </w:pPr>
            <w:r>
              <w:rPr>
                <w:rFonts w:ascii="Times New Roman" w:hAnsi="Times New Roman"/>
                <w:sz w:val="24"/>
                <w:szCs w:val="24"/>
              </w:rPr>
              <w:t>Реалізація напрямів</w:t>
            </w:r>
          </w:p>
        </w:tc>
        <w:tc>
          <w:tcPr>
            <w:tcW w:w="1917" w:type="dxa"/>
            <w:tcBorders>
              <w:top w:val="single" w:sz="4" w:space="0" w:color="auto"/>
              <w:left w:val="single" w:sz="4" w:space="0" w:color="auto"/>
              <w:bottom w:val="single" w:sz="4" w:space="0" w:color="auto"/>
              <w:right w:val="single" w:sz="4" w:space="0" w:color="auto"/>
            </w:tcBorders>
            <w:hideMark/>
          </w:tcPr>
          <w:p w14:paraId="11CD5BAF" w14:textId="77777777" w:rsidR="00B64F88" w:rsidRDefault="00B64F88" w:rsidP="00534138">
            <w:pPr>
              <w:rPr>
                <w:rFonts w:ascii="Times New Roman" w:hAnsi="Times New Roman"/>
                <w:sz w:val="24"/>
                <w:szCs w:val="24"/>
              </w:rPr>
            </w:pPr>
            <w:r>
              <w:rPr>
                <w:rFonts w:ascii="Times New Roman" w:hAnsi="Times New Roman"/>
                <w:sz w:val="24"/>
                <w:szCs w:val="24"/>
              </w:rPr>
              <w:t>Доповнення</w:t>
            </w:r>
          </w:p>
          <w:p w14:paraId="0E42F22A" w14:textId="77777777" w:rsidR="00B64F88" w:rsidRDefault="00B64F88" w:rsidP="00534138">
            <w:pPr>
              <w:rPr>
                <w:rFonts w:ascii="Times New Roman" w:hAnsi="Times New Roman"/>
                <w:sz w:val="24"/>
                <w:szCs w:val="24"/>
              </w:rPr>
            </w:pPr>
            <w:r>
              <w:rPr>
                <w:rFonts w:ascii="Times New Roman" w:hAnsi="Times New Roman"/>
                <w:sz w:val="24"/>
                <w:szCs w:val="24"/>
              </w:rPr>
              <w:t>коригування</w:t>
            </w:r>
          </w:p>
        </w:tc>
        <w:tc>
          <w:tcPr>
            <w:tcW w:w="1713" w:type="dxa"/>
            <w:tcBorders>
              <w:top w:val="single" w:sz="4" w:space="0" w:color="auto"/>
              <w:left w:val="single" w:sz="4" w:space="0" w:color="auto"/>
              <w:bottom w:val="single" w:sz="4" w:space="0" w:color="auto"/>
              <w:right w:val="single" w:sz="4" w:space="0" w:color="auto"/>
            </w:tcBorders>
            <w:hideMark/>
          </w:tcPr>
          <w:p w14:paraId="3950ECF8" w14:textId="77777777" w:rsidR="00B64F88" w:rsidRDefault="00B64F88" w:rsidP="00534138">
            <w:pPr>
              <w:rPr>
                <w:rFonts w:ascii="Times New Roman" w:hAnsi="Times New Roman"/>
                <w:sz w:val="24"/>
                <w:szCs w:val="24"/>
              </w:rPr>
            </w:pPr>
            <w:r>
              <w:rPr>
                <w:rFonts w:ascii="Times New Roman" w:hAnsi="Times New Roman"/>
                <w:sz w:val="24"/>
                <w:szCs w:val="24"/>
              </w:rPr>
              <w:t>Доповнення</w:t>
            </w:r>
          </w:p>
          <w:p w14:paraId="709FAEA9" w14:textId="77777777" w:rsidR="00B64F88" w:rsidRDefault="00B64F88" w:rsidP="00534138">
            <w:pPr>
              <w:rPr>
                <w:rFonts w:ascii="Times New Roman" w:hAnsi="Times New Roman"/>
                <w:sz w:val="24"/>
                <w:szCs w:val="24"/>
              </w:rPr>
            </w:pPr>
            <w:r>
              <w:rPr>
                <w:rFonts w:ascii="Times New Roman" w:hAnsi="Times New Roman"/>
                <w:sz w:val="24"/>
                <w:szCs w:val="24"/>
              </w:rPr>
              <w:t>коригування</w:t>
            </w:r>
          </w:p>
        </w:tc>
        <w:tc>
          <w:tcPr>
            <w:tcW w:w="1920" w:type="dxa"/>
            <w:tcBorders>
              <w:top w:val="single" w:sz="4" w:space="0" w:color="auto"/>
              <w:left w:val="single" w:sz="4" w:space="0" w:color="auto"/>
              <w:bottom w:val="single" w:sz="4" w:space="0" w:color="auto"/>
              <w:right w:val="single" w:sz="4" w:space="0" w:color="auto"/>
            </w:tcBorders>
            <w:hideMark/>
          </w:tcPr>
          <w:p w14:paraId="38FC7358" w14:textId="77777777" w:rsidR="00B64F88" w:rsidRDefault="00B64F88" w:rsidP="00534138">
            <w:pPr>
              <w:rPr>
                <w:rFonts w:ascii="Times New Roman" w:hAnsi="Times New Roman"/>
                <w:sz w:val="24"/>
                <w:szCs w:val="24"/>
              </w:rPr>
            </w:pPr>
            <w:r>
              <w:rPr>
                <w:rFonts w:ascii="Times New Roman" w:hAnsi="Times New Roman"/>
                <w:sz w:val="24"/>
                <w:szCs w:val="24"/>
              </w:rPr>
              <w:t>Доповнення</w:t>
            </w:r>
          </w:p>
          <w:p w14:paraId="47E1CAD0" w14:textId="77777777" w:rsidR="00B64F88" w:rsidRDefault="00B64F88" w:rsidP="00534138">
            <w:pPr>
              <w:rPr>
                <w:rFonts w:ascii="Times New Roman" w:hAnsi="Times New Roman"/>
                <w:sz w:val="24"/>
                <w:szCs w:val="24"/>
              </w:rPr>
            </w:pPr>
            <w:r>
              <w:rPr>
                <w:rFonts w:ascii="Times New Roman" w:hAnsi="Times New Roman"/>
                <w:sz w:val="24"/>
                <w:szCs w:val="24"/>
              </w:rPr>
              <w:t>коригування</w:t>
            </w:r>
          </w:p>
        </w:tc>
        <w:tc>
          <w:tcPr>
            <w:tcW w:w="2143" w:type="dxa"/>
            <w:tcBorders>
              <w:top w:val="single" w:sz="4" w:space="0" w:color="auto"/>
              <w:left w:val="single" w:sz="4" w:space="0" w:color="auto"/>
              <w:bottom w:val="single" w:sz="4" w:space="0" w:color="auto"/>
              <w:right w:val="single" w:sz="4" w:space="0" w:color="auto"/>
            </w:tcBorders>
            <w:hideMark/>
          </w:tcPr>
          <w:p w14:paraId="3C2E7138" w14:textId="77777777" w:rsidR="00B64F88" w:rsidRDefault="00B64F88" w:rsidP="00534138">
            <w:pPr>
              <w:rPr>
                <w:rFonts w:ascii="Times New Roman" w:hAnsi="Times New Roman"/>
                <w:sz w:val="24"/>
                <w:szCs w:val="24"/>
              </w:rPr>
            </w:pPr>
            <w:r>
              <w:rPr>
                <w:rFonts w:ascii="Times New Roman" w:hAnsi="Times New Roman"/>
                <w:sz w:val="24"/>
                <w:szCs w:val="24"/>
              </w:rPr>
              <w:t>Доповнення</w:t>
            </w:r>
          </w:p>
          <w:p w14:paraId="5CBA3B26" w14:textId="77777777" w:rsidR="00B64F88" w:rsidRDefault="00B64F88" w:rsidP="00534138">
            <w:pPr>
              <w:rPr>
                <w:rFonts w:ascii="Times New Roman" w:hAnsi="Times New Roman"/>
                <w:sz w:val="24"/>
                <w:szCs w:val="24"/>
              </w:rPr>
            </w:pPr>
            <w:r>
              <w:rPr>
                <w:rFonts w:ascii="Times New Roman" w:hAnsi="Times New Roman"/>
                <w:sz w:val="24"/>
                <w:szCs w:val="24"/>
              </w:rPr>
              <w:t>коригування</w:t>
            </w:r>
          </w:p>
        </w:tc>
        <w:tc>
          <w:tcPr>
            <w:tcW w:w="1766" w:type="dxa"/>
            <w:tcBorders>
              <w:top w:val="single" w:sz="4" w:space="0" w:color="auto"/>
              <w:left w:val="single" w:sz="4" w:space="0" w:color="auto"/>
              <w:bottom w:val="single" w:sz="4" w:space="0" w:color="auto"/>
              <w:right w:val="single" w:sz="4" w:space="0" w:color="auto"/>
            </w:tcBorders>
            <w:hideMark/>
          </w:tcPr>
          <w:p w14:paraId="6F7BF76B" w14:textId="77777777" w:rsidR="00B64F88" w:rsidRDefault="00B64F88" w:rsidP="00534138">
            <w:pPr>
              <w:rPr>
                <w:rFonts w:ascii="Times New Roman" w:hAnsi="Times New Roman"/>
                <w:sz w:val="24"/>
                <w:szCs w:val="24"/>
              </w:rPr>
            </w:pPr>
            <w:r>
              <w:rPr>
                <w:rFonts w:ascii="Times New Roman" w:hAnsi="Times New Roman"/>
                <w:sz w:val="24"/>
                <w:szCs w:val="24"/>
              </w:rPr>
              <w:t>Педагогічна рада, експертні групи</w:t>
            </w:r>
          </w:p>
        </w:tc>
        <w:tc>
          <w:tcPr>
            <w:tcW w:w="1295" w:type="dxa"/>
            <w:tcBorders>
              <w:top w:val="single" w:sz="4" w:space="0" w:color="auto"/>
              <w:left w:val="single" w:sz="4" w:space="0" w:color="auto"/>
              <w:bottom w:val="single" w:sz="4" w:space="0" w:color="auto"/>
              <w:right w:val="single" w:sz="4" w:space="0" w:color="auto"/>
            </w:tcBorders>
          </w:tcPr>
          <w:p w14:paraId="01CFC32E" w14:textId="77777777" w:rsidR="00B64F88" w:rsidRDefault="00B64F88" w:rsidP="00534138">
            <w:pPr>
              <w:rPr>
                <w:rFonts w:ascii="Times New Roman" w:hAnsi="Times New Roman"/>
                <w:sz w:val="24"/>
                <w:szCs w:val="24"/>
              </w:rPr>
            </w:pPr>
          </w:p>
        </w:tc>
      </w:tr>
      <w:tr w:rsidR="00B64F88" w14:paraId="18514063" w14:textId="77777777" w:rsidTr="00B64F88">
        <w:trPr>
          <w:trHeight w:val="520"/>
        </w:trPr>
        <w:tc>
          <w:tcPr>
            <w:tcW w:w="518" w:type="dxa"/>
            <w:tcBorders>
              <w:top w:val="single" w:sz="4" w:space="0" w:color="auto"/>
              <w:left w:val="single" w:sz="4" w:space="0" w:color="auto"/>
              <w:bottom w:val="single" w:sz="4" w:space="0" w:color="auto"/>
              <w:right w:val="single" w:sz="4" w:space="0" w:color="auto"/>
            </w:tcBorders>
            <w:hideMark/>
          </w:tcPr>
          <w:p w14:paraId="239A6FFB" w14:textId="77777777" w:rsidR="00B64F88" w:rsidRDefault="00B64F88" w:rsidP="00534138">
            <w:pPr>
              <w:rPr>
                <w:rFonts w:ascii="Times New Roman" w:hAnsi="Times New Roman"/>
                <w:sz w:val="24"/>
                <w:szCs w:val="24"/>
              </w:rPr>
            </w:pPr>
            <w:r>
              <w:rPr>
                <w:rFonts w:ascii="Times New Roman" w:hAnsi="Times New Roman"/>
                <w:sz w:val="24"/>
                <w:szCs w:val="24"/>
              </w:rPr>
              <w:t>3</w:t>
            </w:r>
          </w:p>
        </w:tc>
        <w:tc>
          <w:tcPr>
            <w:tcW w:w="1874" w:type="dxa"/>
            <w:tcBorders>
              <w:top w:val="single" w:sz="4" w:space="0" w:color="auto"/>
              <w:left w:val="single" w:sz="4" w:space="0" w:color="auto"/>
              <w:bottom w:val="single" w:sz="4" w:space="0" w:color="auto"/>
              <w:right w:val="single" w:sz="4" w:space="0" w:color="auto"/>
            </w:tcBorders>
            <w:hideMark/>
          </w:tcPr>
          <w:p w14:paraId="76C6A66E" w14:textId="77777777" w:rsidR="00B64F88" w:rsidRDefault="00B64F88" w:rsidP="00534138">
            <w:pPr>
              <w:rPr>
                <w:rFonts w:ascii="Times New Roman" w:hAnsi="Times New Roman"/>
                <w:sz w:val="24"/>
                <w:szCs w:val="24"/>
              </w:rPr>
            </w:pPr>
            <w:r>
              <w:rPr>
                <w:rFonts w:ascii="Times New Roman" w:hAnsi="Times New Roman"/>
                <w:sz w:val="24"/>
                <w:szCs w:val="24"/>
              </w:rPr>
              <w:t>Моніторинг навчальних досягнень</w:t>
            </w:r>
          </w:p>
        </w:tc>
        <w:tc>
          <w:tcPr>
            <w:tcW w:w="2143" w:type="dxa"/>
            <w:tcBorders>
              <w:top w:val="single" w:sz="4" w:space="0" w:color="auto"/>
              <w:left w:val="single" w:sz="4" w:space="0" w:color="auto"/>
              <w:bottom w:val="single" w:sz="4" w:space="0" w:color="auto"/>
              <w:right w:val="single" w:sz="4" w:space="0" w:color="auto"/>
            </w:tcBorders>
            <w:hideMark/>
          </w:tcPr>
          <w:p w14:paraId="3DEBB748" w14:textId="77777777" w:rsidR="00B64F88" w:rsidRDefault="00B64F88" w:rsidP="00534138">
            <w:pPr>
              <w:rPr>
                <w:rFonts w:ascii="Times New Roman" w:hAnsi="Times New Roman"/>
                <w:sz w:val="24"/>
                <w:szCs w:val="24"/>
              </w:rPr>
            </w:pPr>
            <w:r>
              <w:rPr>
                <w:rFonts w:ascii="Times New Roman" w:hAnsi="Times New Roman"/>
                <w:sz w:val="24"/>
                <w:szCs w:val="24"/>
              </w:rPr>
              <w:t>5,7,</w:t>
            </w:r>
            <w:r w:rsidR="0062419F">
              <w:rPr>
                <w:rFonts w:ascii="Times New Roman" w:hAnsi="Times New Roman"/>
                <w:sz w:val="24"/>
                <w:szCs w:val="24"/>
              </w:rPr>
              <w:t>10</w:t>
            </w:r>
            <w:r>
              <w:rPr>
                <w:rFonts w:ascii="Times New Roman" w:hAnsi="Times New Roman"/>
                <w:sz w:val="24"/>
                <w:szCs w:val="24"/>
              </w:rPr>
              <w:t>,1</w:t>
            </w:r>
            <w:r w:rsidR="0062419F">
              <w:rPr>
                <w:rFonts w:ascii="Times New Roman" w:hAnsi="Times New Roman"/>
                <w:sz w:val="24"/>
                <w:szCs w:val="24"/>
              </w:rPr>
              <w:t>2</w:t>
            </w:r>
          </w:p>
        </w:tc>
        <w:tc>
          <w:tcPr>
            <w:tcW w:w="1917" w:type="dxa"/>
            <w:tcBorders>
              <w:top w:val="single" w:sz="4" w:space="0" w:color="auto"/>
              <w:left w:val="single" w:sz="4" w:space="0" w:color="auto"/>
              <w:bottom w:val="single" w:sz="4" w:space="0" w:color="auto"/>
              <w:right w:val="single" w:sz="4" w:space="0" w:color="auto"/>
            </w:tcBorders>
            <w:hideMark/>
          </w:tcPr>
          <w:p w14:paraId="16E31F99" w14:textId="77777777" w:rsidR="00B64F88" w:rsidRDefault="00B64F88" w:rsidP="00534138">
            <w:pPr>
              <w:rPr>
                <w:rFonts w:ascii="Times New Roman" w:hAnsi="Times New Roman"/>
                <w:sz w:val="24"/>
                <w:szCs w:val="24"/>
              </w:rPr>
            </w:pPr>
            <w:r>
              <w:rPr>
                <w:rFonts w:ascii="Times New Roman" w:hAnsi="Times New Roman"/>
                <w:sz w:val="24"/>
                <w:szCs w:val="24"/>
              </w:rPr>
              <w:t>6,8,10</w:t>
            </w:r>
          </w:p>
        </w:tc>
        <w:tc>
          <w:tcPr>
            <w:tcW w:w="1713" w:type="dxa"/>
            <w:tcBorders>
              <w:top w:val="single" w:sz="4" w:space="0" w:color="auto"/>
              <w:left w:val="single" w:sz="4" w:space="0" w:color="auto"/>
              <w:bottom w:val="single" w:sz="4" w:space="0" w:color="auto"/>
              <w:right w:val="single" w:sz="4" w:space="0" w:color="auto"/>
            </w:tcBorders>
            <w:hideMark/>
          </w:tcPr>
          <w:p w14:paraId="223FED47" w14:textId="77777777" w:rsidR="00B64F88" w:rsidRDefault="00B64F88" w:rsidP="00534138">
            <w:pPr>
              <w:rPr>
                <w:rFonts w:ascii="Times New Roman" w:hAnsi="Times New Roman"/>
                <w:sz w:val="24"/>
                <w:szCs w:val="24"/>
              </w:rPr>
            </w:pPr>
            <w:r>
              <w:rPr>
                <w:rFonts w:ascii="Times New Roman" w:hAnsi="Times New Roman"/>
                <w:sz w:val="24"/>
                <w:szCs w:val="24"/>
              </w:rPr>
              <w:t>8,</w:t>
            </w:r>
            <w:r w:rsidR="0062419F">
              <w:rPr>
                <w:rFonts w:ascii="Times New Roman" w:hAnsi="Times New Roman"/>
                <w:sz w:val="24"/>
                <w:szCs w:val="24"/>
              </w:rPr>
              <w:t>10</w:t>
            </w:r>
            <w:r>
              <w:rPr>
                <w:rFonts w:ascii="Times New Roman" w:hAnsi="Times New Roman"/>
                <w:sz w:val="24"/>
                <w:szCs w:val="24"/>
              </w:rPr>
              <w:t>,1</w:t>
            </w:r>
            <w:r w:rsidR="0062419F">
              <w:rPr>
                <w:rFonts w:ascii="Times New Roman" w:hAnsi="Times New Roman"/>
                <w:sz w:val="24"/>
                <w:szCs w:val="24"/>
              </w:rPr>
              <w:t>2</w:t>
            </w:r>
          </w:p>
        </w:tc>
        <w:tc>
          <w:tcPr>
            <w:tcW w:w="1920" w:type="dxa"/>
            <w:tcBorders>
              <w:top w:val="single" w:sz="4" w:space="0" w:color="auto"/>
              <w:left w:val="single" w:sz="4" w:space="0" w:color="auto"/>
              <w:bottom w:val="single" w:sz="4" w:space="0" w:color="auto"/>
              <w:right w:val="single" w:sz="4" w:space="0" w:color="auto"/>
            </w:tcBorders>
            <w:hideMark/>
          </w:tcPr>
          <w:p w14:paraId="097E7538" w14:textId="77777777" w:rsidR="00B64F88" w:rsidRDefault="00B64F88" w:rsidP="00534138">
            <w:pPr>
              <w:rPr>
                <w:rFonts w:ascii="Times New Roman" w:hAnsi="Times New Roman"/>
                <w:sz w:val="24"/>
                <w:szCs w:val="24"/>
              </w:rPr>
            </w:pPr>
            <w:r>
              <w:rPr>
                <w:rFonts w:ascii="Times New Roman" w:hAnsi="Times New Roman"/>
                <w:sz w:val="24"/>
                <w:szCs w:val="24"/>
              </w:rPr>
              <w:t>5,6,1</w:t>
            </w:r>
            <w:r w:rsidR="0062419F">
              <w:rPr>
                <w:rFonts w:ascii="Times New Roman" w:hAnsi="Times New Roman"/>
                <w:sz w:val="24"/>
                <w:szCs w:val="24"/>
              </w:rPr>
              <w:t>2</w:t>
            </w:r>
          </w:p>
        </w:tc>
        <w:tc>
          <w:tcPr>
            <w:tcW w:w="2143" w:type="dxa"/>
            <w:tcBorders>
              <w:top w:val="single" w:sz="4" w:space="0" w:color="auto"/>
              <w:left w:val="single" w:sz="4" w:space="0" w:color="auto"/>
              <w:bottom w:val="single" w:sz="4" w:space="0" w:color="auto"/>
              <w:right w:val="single" w:sz="4" w:space="0" w:color="auto"/>
            </w:tcBorders>
            <w:hideMark/>
          </w:tcPr>
          <w:p w14:paraId="53639034" w14:textId="77777777" w:rsidR="00B64F88" w:rsidRDefault="0062419F" w:rsidP="00534138">
            <w:pPr>
              <w:rPr>
                <w:rFonts w:ascii="Times New Roman" w:hAnsi="Times New Roman"/>
                <w:sz w:val="24"/>
                <w:szCs w:val="24"/>
              </w:rPr>
            </w:pPr>
            <w:r>
              <w:rPr>
                <w:rFonts w:ascii="Times New Roman" w:hAnsi="Times New Roman"/>
                <w:sz w:val="24"/>
                <w:szCs w:val="24"/>
              </w:rPr>
              <w:t>8</w:t>
            </w:r>
            <w:r w:rsidR="00B64F88">
              <w:rPr>
                <w:rFonts w:ascii="Times New Roman" w:hAnsi="Times New Roman"/>
                <w:sz w:val="24"/>
                <w:szCs w:val="24"/>
              </w:rPr>
              <w:t>,</w:t>
            </w:r>
            <w:r>
              <w:rPr>
                <w:rFonts w:ascii="Times New Roman" w:hAnsi="Times New Roman"/>
                <w:sz w:val="24"/>
                <w:szCs w:val="24"/>
              </w:rPr>
              <w:t>9</w:t>
            </w:r>
            <w:r w:rsidR="00B64F88">
              <w:rPr>
                <w:rFonts w:ascii="Times New Roman" w:hAnsi="Times New Roman"/>
                <w:sz w:val="24"/>
                <w:szCs w:val="24"/>
              </w:rPr>
              <w:t>,</w:t>
            </w:r>
            <w:r>
              <w:rPr>
                <w:rFonts w:ascii="Times New Roman" w:hAnsi="Times New Roman"/>
                <w:sz w:val="24"/>
                <w:szCs w:val="24"/>
              </w:rPr>
              <w:t>10</w:t>
            </w:r>
          </w:p>
        </w:tc>
        <w:tc>
          <w:tcPr>
            <w:tcW w:w="1766" w:type="dxa"/>
            <w:tcBorders>
              <w:top w:val="single" w:sz="4" w:space="0" w:color="auto"/>
              <w:left w:val="single" w:sz="4" w:space="0" w:color="auto"/>
              <w:bottom w:val="single" w:sz="4" w:space="0" w:color="auto"/>
              <w:right w:val="single" w:sz="4" w:space="0" w:color="auto"/>
            </w:tcBorders>
            <w:hideMark/>
          </w:tcPr>
          <w:p w14:paraId="2D9FF0D6" w14:textId="77777777" w:rsidR="00B64F88" w:rsidRDefault="00B64F88" w:rsidP="00534138">
            <w:pPr>
              <w:rPr>
                <w:rFonts w:ascii="Times New Roman" w:hAnsi="Times New Roman"/>
                <w:sz w:val="24"/>
                <w:szCs w:val="24"/>
              </w:rPr>
            </w:pPr>
            <w:r>
              <w:rPr>
                <w:rFonts w:ascii="Times New Roman" w:hAnsi="Times New Roman"/>
                <w:sz w:val="24"/>
                <w:szCs w:val="24"/>
              </w:rPr>
              <w:t>Нарада при ЗДНВР</w:t>
            </w:r>
          </w:p>
        </w:tc>
        <w:tc>
          <w:tcPr>
            <w:tcW w:w="1295" w:type="dxa"/>
            <w:tcBorders>
              <w:top w:val="single" w:sz="4" w:space="0" w:color="auto"/>
              <w:left w:val="single" w:sz="4" w:space="0" w:color="auto"/>
              <w:bottom w:val="single" w:sz="4" w:space="0" w:color="auto"/>
              <w:right w:val="single" w:sz="4" w:space="0" w:color="auto"/>
            </w:tcBorders>
          </w:tcPr>
          <w:p w14:paraId="6BE70254" w14:textId="77777777" w:rsidR="00B64F88" w:rsidRDefault="00B64F88" w:rsidP="00534138">
            <w:pPr>
              <w:rPr>
                <w:rFonts w:ascii="Times New Roman" w:hAnsi="Times New Roman"/>
                <w:sz w:val="24"/>
                <w:szCs w:val="24"/>
              </w:rPr>
            </w:pPr>
          </w:p>
        </w:tc>
      </w:tr>
      <w:tr w:rsidR="00B64F88" w14:paraId="0C8E2D1A" w14:textId="77777777" w:rsidTr="00B64F88">
        <w:trPr>
          <w:trHeight w:val="520"/>
        </w:trPr>
        <w:tc>
          <w:tcPr>
            <w:tcW w:w="518" w:type="dxa"/>
            <w:tcBorders>
              <w:top w:val="single" w:sz="4" w:space="0" w:color="auto"/>
              <w:left w:val="single" w:sz="4" w:space="0" w:color="auto"/>
              <w:bottom w:val="single" w:sz="4" w:space="0" w:color="auto"/>
              <w:right w:val="single" w:sz="4" w:space="0" w:color="auto"/>
            </w:tcBorders>
            <w:hideMark/>
          </w:tcPr>
          <w:p w14:paraId="001FD0CA" w14:textId="77777777" w:rsidR="00B64F88" w:rsidRDefault="00B64F88" w:rsidP="00534138">
            <w:pPr>
              <w:rPr>
                <w:rFonts w:ascii="Times New Roman" w:hAnsi="Times New Roman"/>
                <w:sz w:val="24"/>
                <w:szCs w:val="24"/>
              </w:rPr>
            </w:pPr>
            <w:r>
              <w:rPr>
                <w:rFonts w:ascii="Times New Roman" w:hAnsi="Times New Roman"/>
                <w:sz w:val="24"/>
                <w:szCs w:val="24"/>
              </w:rPr>
              <w:t>4</w:t>
            </w:r>
          </w:p>
        </w:tc>
        <w:tc>
          <w:tcPr>
            <w:tcW w:w="1874" w:type="dxa"/>
            <w:tcBorders>
              <w:top w:val="single" w:sz="4" w:space="0" w:color="auto"/>
              <w:left w:val="single" w:sz="4" w:space="0" w:color="auto"/>
              <w:bottom w:val="single" w:sz="4" w:space="0" w:color="auto"/>
              <w:right w:val="single" w:sz="4" w:space="0" w:color="auto"/>
            </w:tcBorders>
            <w:hideMark/>
          </w:tcPr>
          <w:p w14:paraId="5F99790C" w14:textId="77777777" w:rsidR="00B64F88" w:rsidRDefault="00B64F88" w:rsidP="00534138">
            <w:pPr>
              <w:rPr>
                <w:rFonts w:ascii="Times New Roman" w:hAnsi="Times New Roman"/>
                <w:sz w:val="24"/>
                <w:szCs w:val="24"/>
              </w:rPr>
            </w:pPr>
            <w:r>
              <w:rPr>
                <w:rFonts w:ascii="Times New Roman" w:hAnsi="Times New Roman"/>
                <w:sz w:val="24"/>
                <w:szCs w:val="24"/>
              </w:rPr>
              <w:t>Організація семінарів та тренінгів</w:t>
            </w:r>
          </w:p>
        </w:tc>
        <w:tc>
          <w:tcPr>
            <w:tcW w:w="2143" w:type="dxa"/>
            <w:tcBorders>
              <w:top w:val="single" w:sz="4" w:space="0" w:color="auto"/>
              <w:left w:val="single" w:sz="4" w:space="0" w:color="auto"/>
              <w:bottom w:val="single" w:sz="4" w:space="0" w:color="auto"/>
              <w:right w:val="single" w:sz="4" w:space="0" w:color="auto"/>
            </w:tcBorders>
            <w:hideMark/>
          </w:tcPr>
          <w:p w14:paraId="1DC5ACE3" w14:textId="77777777" w:rsidR="00B64F88" w:rsidRDefault="00B64F88" w:rsidP="00534138">
            <w:pPr>
              <w:rPr>
                <w:rFonts w:ascii="Times New Roman" w:hAnsi="Times New Roman"/>
                <w:sz w:val="24"/>
                <w:szCs w:val="24"/>
              </w:rPr>
            </w:pPr>
            <w:r>
              <w:rPr>
                <w:rFonts w:ascii="Times New Roman" w:eastAsia="Times New Roman" w:hAnsi="Times New Roman"/>
                <w:color w:val="000000"/>
                <w:sz w:val="24"/>
                <w:szCs w:val="24"/>
                <w:lang w:eastAsia="uk-UA"/>
              </w:rPr>
              <w:t xml:space="preserve"> «Шляхи підвищення рівня мотивації саморозвитку </w:t>
            </w:r>
            <w:r w:rsidR="0062419F">
              <w:rPr>
                <w:rFonts w:ascii="Times New Roman" w:eastAsia="Times New Roman" w:hAnsi="Times New Roman"/>
                <w:color w:val="000000"/>
                <w:sz w:val="24"/>
                <w:szCs w:val="24"/>
                <w:lang w:eastAsia="uk-UA"/>
              </w:rPr>
              <w:t>учнів (вихованців)</w:t>
            </w:r>
            <w:r>
              <w:rPr>
                <w:rFonts w:ascii="Times New Roman" w:eastAsia="Times New Roman" w:hAnsi="Times New Roman"/>
                <w:color w:val="000000"/>
                <w:sz w:val="24"/>
                <w:szCs w:val="24"/>
                <w:lang w:eastAsia="uk-UA"/>
              </w:rPr>
              <w:t>, як основа успішної освітньої діяльності»</w:t>
            </w:r>
          </w:p>
        </w:tc>
        <w:tc>
          <w:tcPr>
            <w:tcW w:w="1917" w:type="dxa"/>
            <w:tcBorders>
              <w:top w:val="single" w:sz="4" w:space="0" w:color="auto"/>
              <w:left w:val="single" w:sz="4" w:space="0" w:color="auto"/>
              <w:bottom w:val="single" w:sz="4" w:space="0" w:color="auto"/>
              <w:right w:val="single" w:sz="4" w:space="0" w:color="auto"/>
            </w:tcBorders>
          </w:tcPr>
          <w:p w14:paraId="43863511" w14:textId="77777777" w:rsidR="00B64F88" w:rsidRDefault="00B64F88" w:rsidP="00534138">
            <w:pP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14:paraId="0EAE9449" w14:textId="77777777" w:rsidR="00B64F88" w:rsidRDefault="00B64F88" w:rsidP="00534138">
            <w:pP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A7B7675" w14:textId="77777777" w:rsidR="00B64F88" w:rsidRDefault="00B64F88" w:rsidP="00534138">
            <w:pP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14:paraId="4D7C3A59" w14:textId="77777777" w:rsidR="00B64F88" w:rsidRDefault="00B64F88" w:rsidP="00534138">
            <w:pP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14:paraId="31D74BFD" w14:textId="77777777" w:rsidR="00B64F88" w:rsidRDefault="0062419F" w:rsidP="00534138">
            <w:pPr>
              <w:rPr>
                <w:rFonts w:ascii="Times New Roman" w:hAnsi="Times New Roman"/>
                <w:sz w:val="24"/>
                <w:szCs w:val="24"/>
              </w:rPr>
            </w:pPr>
            <w:r>
              <w:rPr>
                <w:rFonts w:ascii="Times New Roman" w:hAnsi="Times New Roman"/>
                <w:sz w:val="24"/>
                <w:szCs w:val="24"/>
              </w:rPr>
              <w:t>Нарада при ЗДНВР</w:t>
            </w:r>
          </w:p>
        </w:tc>
        <w:tc>
          <w:tcPr>
            <w:tcW w:w="1295" w:type="dxa"/>
            <w:tcBorders>
              <w:top w:val="single" w:sz="4" w:space="0" w:color="auto"/>
              <w:left w:val="single" w:sz="4" w:space="0" w:color="auto"/>
              <w:bottom w:val="single" w:sz="4" w:space="0" w:color="auto"/>
              <w:right w:val="single" w:sz="4" w:space="0" w:color="auto"/>
            </w:tcBorders>
          </w:tcPr>
          <w:p w14:paraId="2B8AF2B7" w14:textId="77777777" w:rsidR="00B64F88" w:rsidRDefault="00B64F88" w:rsidP="00534138">
            <w:pPr>
              <w:rPr>
                <w:rFonts w:ascii="Times New Roman" w:hAnsi="Times New Roman"/>
                <w:sz w:val="24"/>
                <w:szCs w:val="24"/>
              </w:rPr>
            </w:pPr>
          </w:p>
        </w:tc>
      </w:tr>
      <w:tr w:rsidR="00B64F88" w14:paraId="26683C6F" w14:textId="77777777" w:rsidTr="00B64F88">
        <w:trPr>
          <w:trHeight w:val="520"/>
        </w:trPr>
        <w:tc>
          <w:tcPr>
            <w:tcW w:w="518" w:type="dxa"/>
            <w:tcBorders>
              <w:top w:val="single" w:sz="4" w:space="0" w:color="auto"/>
              <w:left w:val="single" w:sz="4" w:space="0" w:color="auto"/>
              <w:bottom w:val="single" w:sz="4" w:space="0" w:color="auto"/>
              <w:right w:val="single" w:sz="4" w:space="0" w:color="auto"/>
            </w:tcBorders>
            <w:hideMark/>
          </w:tcPr>
          <w:p w14:paraId="4564F106" w14:textId="77777777" w:rsidR="00B64F88" w:rsidRPr="00532E5C" w:rsidRDefault="00B64F88" w:rsidP="00534138">
            <w:pPr>
              <w:rPr>
                <w:rFonts w:ascii="Times New Roman" w:hAnsi="Times New Roman"/>
                <w:color w:val="7030A0"/>
                <w:sz w:val="24"/>
                <w:szCs w:val="24"/>
              </w:rPr>
            </w:pPr>
            <w:r w:rsidRPr="00532E5C">
              <w:rPr>
                <w:rFonts w:ascii="Times New Roman" w:hAnsi="Times New Roman"/>
                <w:color w:val="7030A0"/>
                <w:sz w:val="24"/>
                <w:szCs w:val="24"/>
              </w:rPr>
              <w:t>5</w:t>
            </w:r>
          </w:p>
        </w:tc>
        <w:tc>
          <w:tcPr>
            <w:tcW w:w="1874" w:type="dxa"/>
            <w:tcBorders>
              <w:top w:val="single" w:sz="4" w:space="0" w:color="auto"/>
              <w:left w:val="single" w:sz="4" w:space="0" w:color="auto"/>
              <w:bottom w:val="single" w:sz="4" w:space="0" w:color="auto"/>
              <w:right w:val="single" w:sz="4" w:space="0" w:color="auto"/>
            </w:tcBorders>
            <w:hideMark/>
          </w:tcPr>
          <w:p w14:paraId="4C7F3DF5" w14:textId="77777777" w:rsidR="00B64F88" w:rsidRPr="00532E5C" w:rsidRDefault="00B64F88" w:rsidP="00534138">
            <w:pPr>
              <w:rPr>
                <w:rFonts w:ascii="Times New Roman" w:hAnsi="Times New Roman"/>
                <w:color w:val="7030A0"/>
                <w:sz w:val="24"/>
                <w:szCs w:val="24"/>
              </w:rPr>
            </w:pPr>
            <w:r w:rsidRPr="00532E5C">
              <w:rPr>
                <w:rFonts w:ascii="Times New Roman" w:hAnsi="Times New Roman"/>
                <w:color w:val="7030A0"/>
                <w:sz w:val="24"/>
                <w:szCs w:val="24"/>
              </w:rPr>
              <w:t>Матеріально – технічна база закладу</w:t>
            </w:r>
            <w:r w:rsidR="0062419F" w:rsidRPr="00532E5C">
              <w:rPr>
                <w:rFonts w:ascii="Times New Roman" w:hAnsi="Times New Roman"/>
                <w:color w:val="7030A0"/>
                <w:sz w:val="24"/>
                <w:szCs w:val="24"/>
              </w:rPr>
              <w:t xml:space="preserve"> освіти</w:t>
            </w:r>
          </w:p>
        </w:tc>
        <w:tc>
          <w:tcPr>
            <w:tcW w:w="2143" w:type="dxa"/>
            <w:tcBorders>
              <w:top w:val="single" w:sz="4" w:space="0" w:color="auto"/>
              <w:left w:val="single" w:sz="4" w:space="0" w:color="auto"/>
              <w:bottom w:val="single" w:sz="4" w:space="0" w:color="auto"/>
              <w:right w:val="single" w:sz="4" w:space="0" w:color="auto"/>
            </w:tcBorders>
            <w:hideMark/>
          </w:tcPr>
          <w:p w14:paraId="4878C47C" w14:textId="77777777" w:rsidR="00B64F88" w:rsidRPr="00532E5C" w:rsidRDefault="00B64F88" w:rsidP="00534138">
            <w:pPr>
              <w:rPr>
                <w:rFonts w:ascii="Times New Roman" w:hAnsi="Times New Roman"/>
                <w:color w:val="7030A0"/>
                <w:sz w:val="24"/>
                <w:szCs w:val="24"/>
              </w:rPr>
            </w:pPr>
            <w:r w:rsidRPr="00532E5C">
              <w:rPr>
                <w:rFonts w:ascii="Times New Roman" w:hAnsi="Times New Roman"/>
                <w:color w:val="7030A0"/>
                <w:sz w:val="24"/>
                <w:szCs w:val="24"/>
              </w:rPr>
              <w:t>Оновлення</w:t>
            </w:r>
          </w:p>
          <w:p w14:paraId="5C1692C6" w14:textId="77777777" w:rsidR="00B64F88" w:rsidRPr="00532E5C" w:rsidRDefault="00B64F88" w:rsidP="00534138">
            <w:pPr>
              <w:rPr>
                <w:rFonts w:ascii="Times New Roman" w:hAnsi="Times New Roman"/>
                <w:color w:val="7030A0"/>
                <w:sz w:val="24"/>
                <w:szCs w:val="24"/>
              </w:rPr>
            </w:pPr>
            <w:r w:rsidRPr="00532E5C">
              <w:rPr>
                <w:rFonts w:ascii="Times New Roman" w:hAnsi="Times New Roman"/>
                <w:color w:val="7030A0"/>
                <w:sz w:val="24"/>
                <w:szCs w:val="24"/>
              </w:rPr>
              <w:t xml:space="preserve">санвузлів, </w:t>
            </w:r>
          </w:p>
        </w:tc>
        <w:tc>
          <w:tcPr>
            <w:tcW w:w="1917" w:type="dxa"/>
            <w:tcBorders>
              <w:top w:val="single" w:sz="4" w:space="0" w:color="auto"/>
              <w:left w:val="single" w:sz="4" w:space="0" w:color="auto"/>
              <w:bottom w:val="single" w:sz="4" w:space="0" w:color="auto"/>
              <w:right w:val="single" w:sz="4" w:space="0" w:color="auto"/>
            </w:tcBorders>
            <w:hideMark/>
          </w:tcPr>
          <w:p w14:paraId="6909ABF1" w14:textId="77777777" w:rsidR="00B64F88" w:rsidRPr="00532E5C" w:rsidRDefault="00B64F88" w:rsidP="00534138">
            <w:pPr>
              <w:rPr>
                <w:rFonts w:ascii="Times New Roman" w:hAnsi="Times New Roman"/>
                <w:color w:val="7030A0"/>
                <w:sz w:val="24"/>
                <w:szCs w:val="24"/>
              </w:rPr>
            </w:pPr>
            <w:r w:rsidRPr="00532E5C">
              <w:rPr>
                <w:rFonts w:ascii="Times New Roman" w:eastAsia="Times New Roman" w:hAnsi="Times New Roman"/>
                <w:bCs/>
                <w:iCs/>
                <w:color w:val="7030A0"/>
                <w:sz w:val="24"/>
                <w:szCs w:val="24"/>
                <w:lang w:eastAsia="ru-RU"/>
              </w:rPr>
              <w:t xml:space="preserve">Проведення круглого столу «Новий освітній простір для НУШ» , </w:t>
            </w:r>
          </w:p>
        </w:tc>
        <w:tc>
          <w:tcPr>
            <w:tcW w:w="1713" w:type="dxa"/>
            <w:tcBorders>
              <w:top w:val="single" w:sz="4" w:space="0" w:color="auto"/>
              <w:left w:val="single" w:sz="4" w:space="0" w:color="auto"/>
              <w:bottom w:val="single" w:sz="4" w:space="0" w:color="auto"/>
              <w:right w:val="single" w:sz="4" w:space="0" w:color="auto"/>
            </w:tcBorders>
            <w:hideMark/>
          </w:tcPr>
          <w:p w14:paraId="3316199D" w14:textId="77777777" w:rsidR="00B64F88" w:rsidRPr="00532E5C" w:rsidRDefault="00B64F88" w:rsidP="00534138">
            <w:pPr>
              <w:rPr>
                <w:rFonts w:ascii="Times New Roman" w:hAnsi="Times New Roman"/>
                <w:color w:val="7030A0"/>
                <w:sz w:val="24"/>
                <w:szCs w:val="24"/>
              </w:rPr>
            </w:pPr>
            <w:r w:rsidRPr="00532E5C">
              <w:rPr>
                <w:rFonts w:ascii="Times New Roman" w:hAnsi="Times New Roman"/>
                <w:color w:val="7030A0"/>
                <w:sz w:val="24"/>
                <w:szCs w:val="24"/>
              </w:rPr>
              <w:t>Ремонт харчоблоку</w:t>
            </w:r>
          </w:p>
        </w:tc>
        <w:tc>
          <w:tcPr>
            <w:tcW w:w="1920" w:type="dxa"/>
            <w:tcBorders>
              <w:top w:val="single" w:sz="4" w:space="0" w:color="auto"/>
              <w:left w:val="single" w:sz="4" w:space="0" w:color="auto"/>
              <w:bottom w:val="single" w:sz="4" w:space="0" w:color="auto"/>
              <w:right w:val="single" w:sz="4" w:space="0" w:color="auto"/>
            </w:tcBorders>
          </w:tcPr>
          <w:p w14:paraId="71E16670" w14:textId="77777777" w:rsidR="00B64F88" w:rsidRPr="00532E5C" w:rsidRDefault="00B64F88" w:rsidP="00534138">
            <w:pPr>
              <w:rPr>
                <w:rFonts w:ascii="Times New Roman" w:hAnsi="Times New Roman"/>
                <w:color w:val="7030A0"/>
                <w:sz w:val="24"/>
                <w:szCs w:val="24"/>
              </w:rPr>
            </w:pPr>
          </w:p>
        </w:tc>
        <w:tc>
          <w:tcPr>
            <w:tcW w:w="2143" w:type="dxa"/>
            <w:tcBorders>
              <w:top w:val="single" w:sz="4" w:space="0" w:color="auto"/>
              <w:left w:val="single" w:sz="4" w:space="0" w:color="auto"/>
              <w:bottom w:val="single" w:sz="4" w:space="0" w:color="auto"/>
              <w:right w:val="single" w:sz="4" w:space="0" w:color="auto"/>
            </w:tcBorders>
          </w:tcPr>
          <w:p w14:paraId="6F23BEAF" w14:textId="77777777" w:rsidR="00B64F88" w:rsidRPr="00532E5C" w:rsidRDefault="00B64F88" w:rsidP="00534138">
            <w:pPr>
              <w:rPr>
                <w:rFonts w:ascii="Times New Roman" w:hAnsi="Times New Roman"/>
                <w:color w:val="7030A0"/>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14:paraId="49574446" w14:textId="77777777" w:rsidR="00B64F88" w:rsidRPr="00532E5C" w:rsidRDefault="00B64F88" w:rsidP="00534138">
            <w:pPr>
              <w:rPr>
                <w:rFonts w:ascii="Times New Roman" w:hAnsi="Times New Roman"/>
                <w:color w:val="7030A0"/>
                <w:sz w:val="24"/>
                <w:szCs w:val="24"/>
              </w:rPr>
            </w:pPr>
            <w:r w:rsidRPr="00532E5C">
              <w:rPr>
                <w:rFonts w:ascii="Times New Roman" w:hAnsi="Times New Roman"/>
                <w:color w:val="7030A0"/>
                <w:sz w:val="24"/>
                <w:szCs w:val="24"/>
              </w:rPr>
              <w:t>Нарада при директорі</w:t>
            </w:r>
          </w:p>
        </w:tc>
        <w:tc>
          <w:tcPr>
            <w:tcW w:w="1295" w:type="dxa"/>
            <w:tcBorders>
              <w:top w:val="single" w:sz="4" w:space="0" w:color="auto"/>
              <w:left w:val="single" w:sz="4" w:space="0" w:color="auto"/>
              <w:bottom w:val="single" w:sz="4" w:space="0" w:color="auto"/>
              <w:right w:val="single" w:sz="4" w:space="0" w:color="auto"/>
            </w:tcBorders>
          </w:tcPr>
          <w:p w14:paraId="33E2FF48" w14:textId="77777777" w:rsidR="00B64F88" w:rsidRDefault="00B64F88" w:rsidP="00534138">
            <w:pPr>
              <w:rPr>
                <w:rFonts w:ascii="Times New Roman" w:hAnsi="Times New Roman"/>
                <w:sz w:val="24"/>
                <w:szCs w:val="24"/>
              </w:rPr>
            </w:pPr>
          </w:p>
        </w:tc>
      </w:tr>
      <w:tr w:rsidR="00B64F88" w14:paraId="6032DA73" w14:textId="77777777" w:rsidTr="00B64F88">
        <w:trPr>
          <w:trHeight w:val="520"/>
        </w:trPr>
        <w:tc>
          <w:tcPr>
            <w:tcW w:w="518" w:type="dxa"/>
            <w:tcBorders>
              <w:top w:val="single" w:sz="4" w:space="0" w:color="auto"/>
              <w:left w:val="single" w:sz="4" w:space="0" w:color="auto"/>
              <w:bottom w:val="single" w:sz="4" w:space="0" w:color="auto"/>
              <w:right w:val="single" w:sz="4" w:space="0" w:color="auto"/>
            </w:tcBorders>
            <w:hideMark/>
          </w:tcPr>
          <w:p w14:paraId="07E3288C" w14:textId="77777777" w:rsidR="00B64F88" w:rsidRDefault="00B64F88" w:rsidP="00534138">
            <w:pPr>
              <w:rPr>
                <w:rFonts w:ascii="Times New Roman" w:hAnsi="Times New Roman"/>
                <w:sz w:val="24"/>
                <w:szCs w:val="24"/>
              </w:rPr>
            </w:pPr>
            <w:r>
              <w:rPr>
                <w:rFonts w:ascii="Times New Roman" w:hAnsi="Times New Roman"/>
                <w:sz w:val="24"/>
                <w:szCs w:val="24"/>
              </w:rPr>
              <w:t>6</w:t>
            </w:r>
          </w:p>
        </w:tc>
        <w:tc>
          <w:tcPr>
            <w:tcW w:w="1874" w:type="dxa"/>
            <w:tcBorders>
              <w:top w:val="single" w:sz="4" w:space="0" w:color="auto"/>
              <w:left w:val="single" w:sz="4" w:space="0" w:color="auto"/>
              <w:bottom w:val="single" w:sz="4" w:space="0" w:color="auto"/>
              <w:right w:val="single" w:sz="4" w:space="0" w:color="auto"/>
            </w:tcBorders>
            <w:hideMark/>
          </w:tcPr>
          <w:p w14:paraId="30973B82" w14:textId="77777777" w:rsidR="00B64F88" w:rsidRDefault="00B64F88" w:rsidP="00534138">
            <w:pPr>
              <w:rPr>
                <w:rFonts w:ascii="Times New Roman" w:hAnsi="Times New Roman"/>
                <w:sz w:val="24"/>
                <w:szCs w:val="24"/>
              </w:rPr>
            </w:pPr>
            <w:r>
              <w:rPr>
                <w:rFonts w:ascii="Times New Roman" w:hAnsi="Times New Roman"/>
                <w:sz w:val="24"/>
                <w:szCs w:val="24"/>
              </w:rPr>
              <w:t xml:space="preserve">Психологічний клімат у </w:t>
            </w:r>
            <w:r>
              <w:rPr>
                <w:rFonts w:ascii="Times New Roman" w:hAnsi="Times New Roman"/>
                <w:sz w:val="24"/>
                <w:szCs w:val="24"/>
              </w:rPr>
              <w:lastRenderedPageBreak/>
              <w:t>колективі</w:t>
            </w:r>
          </w:p>
        </w:tc>
        <w:tc>
          <w:tcPr>
            <w:tcW w:w="2143" w:type="dxa"/>
            <w:tcBorders>
              <w:top w:val="single" w:sz="4" w:space="0" w:color="auto"/>
              <w:left w:val="single" w:sz="4" w:space="0" w:color="auto"/>
              <w:bottom w:val="single" w:sz="4" w:space="0" w:color="auto"/>
              <w:right w:val="single" w:sz="4" w:space="0" w:color="auto"/>
            </w:tcBorders>
            <w:hideMark/>
          </w:tcPr>
          <w:p w14:paraId="34D2A9FE" w14:textId="77777777" w:rsidR="00B64F88" w:rsidRDefault="00B64F88" w:rsidP="00534138">
            <w:pPr>
              <w:rPr>
                <w:rFonts w:ascii="Times New Roman" w:hAnsi="Times New Roman"/>
                <w:sz w:val="24"/>
                <w:szCs w:val="24"/>
              </w:rPr>
            </w:pPr>
            <w:r>
              <w:rPr>
                <w:rFonts w:ascii="Times New Roman" w:hAnsi="Times New Roman"/>
                <w:sz w:val="24"/>
                <w:szCs w:val="24"/>
              </w:rPr>
              <w:lastRenderedPageBreak/>
              <w:t>Анкетування учнів та педагогів</w:t>
            </w:r>
          </w:p>
        </w:tc>
        <w:tc>
          <w:tcPr>
            <w:tcW w:w="1917" w:type="dxa"/>
            <w:tcBorders>
              <w:top w:val="single" w:sz="4" w:space="0" w:color="auto"/>
              <w:left w:val="single" w:sz="4" w:space="0" w:color="auto"/>
              <w:bottom w:val="single" w:sz="4" w:space="0" w:color="auto"/>
              <w:right w:val="single" w:sz="4" w:space="0" w:color="auto"/>
            </w:tcBorders>
            <w:hideMark/>
          </w:tcPr>
          <w:p w14:paraId="10D03EDB" w14:textId="77777777" w:rsidR="00B64F88" w:rsidRDefault="00B64F88" w:rsidP="00534138">
            <w:pPr>
              <w:rPr>
                <w:rFonts w:ascii="Times New Roman" w:hAnsi="Times New Roman"/>
                <w:sz w:val="24"/>
                <w:szCs w:val="24"/>
              </w:rPr>
            </w:pPr>
            <w:r>
              <w:rPr>
                <w:rFonts w:ascii="Times New Roman" w:hAnsi="Times New Roman"/>
                <w:sz w:val="24"/>
                <w:szCs w:val="24"/>
              </w:rPr>
              <w:t xml:space="preserve">Відвідування уроків з метою  </w:t>
            </w:r>
            <w:r>
              <w:rPr>
                <w:rFonts w:ascii="Times New Roman" w:hAnsi="Times New Roman"/>
                <w:sz w:val="24"/>
                <w:szCs w:val="24"/>
              </w:rPr>
              <w:lastRenderedPageBreak/>
              <w:t>вивчення психологічної атмосфері</w:t>
            </w:r>
          </w:p>
        </w:tc>
        <w:tc>
          <w:tcPr>
            <w:tcW w:w="1713" w:type="dxa"/>
            <w:tcBorders>
              <w:top w:val="single" w:sz="4" w:space="0" w:color="auto"/>
              <w:left w:val="single" w:sz="4" w:space="0" w:color="auto"/>
              <w:bottom w:val="single" w:sz="4" w:space="0" w:color="auto"/>
              <w:right w:val="single" w:sz="4" w:space="0" w:color="auto"/>
            </w:tcBorders>
            <w:hideMark/>
          </w:tcPr>
          <w:p w14:paraId="20081946" w14:textId="77777777" w:rsidR="00B64F88" w:rsidRDefault="00B64F88" w:rsidP="00534138">
            <w:pPr>
              <w:rPr>
                <w:rFonts w:ascii="Times New Roman" w:hAnsi="Times New Roman"/>
                <w:sz w:val="24"/>
                <w:szCs w:val="24"/>
              </w:rPr>
            </w:pPr>
            <w:r>
              <w:rPr>
                <w:rFonts w:ascii="Times New Roman" w:hAnsi="Times New Roman"/>
                <w:sz w:val="24"/>
                <w:szCs w:val="24"/>
              </w:rPr>
              <w:lastRenderedPageBreak/>
              <w:t>Анкетування учнів, батьків</w:t>
            </w:r>
          </w:p>
        </w:tc>
        <w:tc>
          <w:tcPr>
            <w:tcW w:w="1920" w:type="dxa"/>
            <w:tcBorders>
              <w:top w:val="single" w:sz="4" w:space="0" w:color="auto"/>
              <w:left w:val="single" w:sz="4" w:space="0" w:color="auto"/>
              <w:bottom w:val="single" w:sz="4" w:space="0" w:color="auto"/>
              <w:right w:val="single" w:sz="4" w:space="0" w:color="auto"/>
            </w:tcBorders>
            <w:hideMark/>
          </w:tcPr>
          <w:p w14:paraId="71BE515E" w14:textId="77777777" w:rsidR="00B64F88" w:rsidRDefault="00B64F88" w:rsidP="00534138">
            <w:pPr>
              <w:rPr>
                <w:rFonts w:ascii="Times New Roman" w:hAnsi="Times New Roman"/>
                <w:sz w:val="24"/>
                <w:szCs w:val="24"/>
              </w:rPr>
            </w:pPr>
            <w:r>
              <w:rPr>
                <w:rFonts w:ascii="Times New Roman" w:hAnsi="Times New Roman"/>
                <w:sz w:val="24"/>
                <w:szCs w:val="24"/>
              </w:rPr>
              <w:t xml:space="preserve">Проведення  шкільним </w:t>
            </w:r>
            <w:r>
              <w:rPr>
                <w:rFonts w:ascii="Times New Roman" w:hAnsi="Times New Roman"/>
                <w:sz w:val="24"/>
                <w:szCs w:val="24"/>
              </w:rPr>
              <w:lastRenderedPageBreak/>
              <w:t>психологом тренінгів</w:t>
            </w:r>
          </w:p>
        </w:tc>
        <w:tc>
          <w:tcPr>
            <w:tcW w:w="2143" w:type="dxa"/>
            <w:tcBorders>
              <w:top w:val="single" w:sz="4" w:space="0" w:color="auto"/>
              <w:left w:val="single" w:sz="4" w:space="0" w:color="auto"/>
              <w:bottom w:val="single" w:sz="4" w:space="0" w:color="auto"/>
              <w:right w:val="single" w:sz="4" w:space="0" w:color="auto"/>
            </w:tcBorders>
          </w:tcPr>
          <w:p w14:paraId="2D44732B" w14:textId="77777777" w:rsidR="00B64F88" w:rsidRDefault="00B64F88" w:rsidP="00534138">
            <w:pP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14:paraId="36030161" w14:textId="77777777" w:rsidR="00B64F88" w:rsidRDefault="00B64F88" w:rsidP="00534138">
            <w:pP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2C58A807" w14:textId="77777777" w:rsidR="00B64F88" w:rsidRDefault="00B64F88" w:rsidP="00534138">
            <w:pPr>
              <w:rPr>
                <w:rFonts w:ascii="Times New Roman" w:hAnsi="Times New Roman"/>
                <w:sz w:val="24"/>
                <w:szCs w:val="24"/>
              </w:rPr>
            </w:pPr>
          </w:p>
        </w:tc>
      </w:tr>
      <w:tr w:rsidR="00B64F88" w14:paraId="335B01B9" w14:textId="77777777" w:rsidTr="00B64F88">
        <w:trPr>
          <w:trHeight w:val="520"/>
        </w:trPr>
        <w:tc>
          <w:tcPr>
            <w:tcW w:w="518" w:type="dxa"/>
            <w:tcBorders>
              <w:top w:val="single" w:sz="4" w:space="0" w:color="auto"/>
              <w:left w:val="single" w:sz="4" w:space="0" w:color="auto"/>
              <w:bottom w:val="single" w:sz="4" w:space="0" w:color="auto"/>
              <w:right w:val="single" w:sz="4" w:space="0" w:color="auto"/>
            </w:tcBorders>
            <w:hideMark/>
          </w:tcPr>
          <w:p w14:paraId="19F359AD" w14:textId="77777777" w:rsidR="00B64F88" w:rsidRDefault="00B64F88" w:rsidP="00534138">
            <w:pPr>
              <w:rPr>
                <w:rFonts w:ascii="Times New Roman" w:hAnsi="Times New Roman"/>
                <w:sz w:val="24"/>
                <w:szCs w:val="24"/>
              </w:rPr>
            </w:pPr>
            <w:r>
              <w:rPr>
                <w:rFonts w:ascii="Times New Roman" w:hAnsi="Times New Roman"/>
                <w:sz w:val="24"/>
                <w:szCs w:val="24"/>
              </w:rPr>
              <w:lastRenderedPageBreak/>
              <w:t>7</w:t>
            </w:r>
          </w:p>
        </w:tc>
        <w:tc>
          <w:tcPr>
            <w:tcW w:w="1874" w:type="dxa"/>
            <w:tcBorders>
              <w:top w:val="single" w:sz="4" w:space="0" w:color="auto"/>
              <w:left w:val="single" w:sz="4" w:space="0" w:color="auto"/>
              <w:bottom w:val="single" w:sz="4" w:space="0" w:color="auto"/>
              <w:right w:val="single" w:sz="4" w:space="0" w:color="auto"/>
            </w:tcBorders>
            <w:hideMark/>
          </w:tcPr>
          <w:p w14:paraId="27C40AE8" w14:textId="77777777" w:rsidR="00B64F88" w:rsidRDefault="00B64F88" w:rsidP="00534138">
            <w:pPr>
              <w:rPr>
                <w:rFonts w:ascii="Times New Roman" w:hAnsi="Times New Roman"/>
                <w:sz w:val="24"/>
                <w:szCs w:val="24"/>
              </w:rPr>
            </w:pPr>
            <w:r>
              <w:rPr>
                <w:rFonts w:ascii="Times New Roman" w:hAnsi="Times New Roman"/>
                <w:sz w:val="24"/>
                <w:szCs w:val="24"/>
              </w:rPr>
              <w:t>Сайт освітнього закладу</w:t>
            </w:r>
          </w:p>
        </w:tc>
        <w:tc>
          <w:tcPr>
            <w:tcW w:w="2143" w:type="dxa"/>
            <w:tcBorders>
              <w:top w:val="single" w:sz="4" w:space="0" w:color="auto"/>
              <w:left w:val="single" w:sz="4" w:space="0" w:color="auto"/>
              <w:bottom w:val="single" w:sz="4" w:space="0" w:color="auto"/>
              <w:right w:val="single" w:sz="4" w:space="0" w:color="auto"/>
            </w:tcBorders>
            <w:hideMark/>
          </w:tcPr>
          <w:p w14:paraId="26E31D95" w14:textId="77777777" w:rsidR="00B64F88" w:rsidRDefault="00B64F88" w:rsidP="00534138">
            <w:pPr>
              <w:rPr>
                <w:rFonts w:ascii="Times New Roman" w:hAnsi="Times New Roman"/>
                <w:sz w:val="24"/>
                <w:szCs w:val="24"/>
              </w:rPr>
            </w:pPr>
            <w:r>
              <w:rPr>
                <w:rFonts w:ascii="Times New Roman" w:hAnsi="Times New Roman"/>
                <w:sz w:val="24"/>
                <w:szCs w:val="24"/>
              </w:rPr>
              <w:t>Інформативне наповнення сайту освітнього закладу.</w:t>
            </w:r>
          </w:p>
        </w:tc>
        <w:tc>
          <w:tcPr>
            <w:tcW w:w="1917" w:type="dxa"/>
            <w:tcBorders>
              <w:top w:val="single" w:sz="4" w:space="0" w:color="auto"/>
              <w:left w:val="single" w:sz="4" w:space="0" w:color="auto"/>
              <w:bottom w:val="single" w:sz="4" w:space="0" w:color="auto"/>
              <w:right w:val="single" w:sz="4" w:space="0" w:color="auto"/>
            </w:tcBorders>
            <w:hideMark/>
          </w:tcPr>
          <w:p w14:paraId="71F2928D" w14:textId="77777777" w:rsidR="00B64F88" w:rsidRDefault="00B64F88" w:rsidP="00534138">
            <w:pPr>
              <w:rPr>
                <w:rFonts w:ascii="Times New Roman" w:hAnsi="Times New Roman"/>
                <w:sz w:val="24"/>
                <w:szCs w:val="24"/>
              </w:rPr>
            </w:pPr>
            <w:r>
              <w:rPr>
                <w:rFonts w:ascii="Times New Roman" w:hAnsi="Times New Roman"/>
                <w:sz w:val="24"/>
                <w:szCs w:val="24"/>
              </w:rPr>
              <w:t>Удосконалення освітнього сайту</w:t>
            </w:r>
          </w:p>
        </w:tc>
        <w:tc>
          <w:tcPr>
            <w:tcW w:w="1713" w:type="dxa"/>
            <w:tcBorders>
              <w:top w:val="single" w:sz="4" w:space="0" w:color="auto"/>
              <w:left w:val="single" w:sz="4" w:space="0" w:color="auto"/>
              <w:bottom w:val="single" w:sz="4" w:space="0" w:color="auto"/>
              <w:right w:val="single" w:sz="4" w:space="0" w:color="auto"/>
            </w:tcBorders>
            <w:hideMark/>
          </w:tcPr>
          <w:p w14:paraId="01ED189F" w14:textId="77777777" w:rsidR="00B64F88" w:rsidRDefault="00B64F88" w:rsidP="00534138">
            <w:pPr>
              <w:rPr>
                <w:rFonts w:ascii="Times New Roman" w:hAnsi="Times New Roman"/>
                <w:sz w:val="24"/>
                <w:szCs w:val="24"/>
              </w:rPr>
            </w:pPr>
            <w:r>
              <w:rPr>
                <w:rFonts w:ascii="Times New Roman" w:hAnsi="Times New Roman"/>
                <w:sz w:val="24"/>
                <w:szCs w:val="24"/>
              </w:rPr>
              <w:t>Постійне наповнення</w:t>
            </w:r>
          </w:p>
        </w:tc>
        <w:tc>
          <w:tcPr>
            <w:tcW w:w="1920" w:type="dxa"/>
            <w:tcBorders>
              <w:top w:val="single" w:sz="4" w:space="0" w:color="auto"/>
              <w:left w:val="single" w:sz="4" w:space="0" w:color="auto"/>
              <w:bottom w:val="single" w:sz="4" w:space="0" w:color="auto"/>
              <w:right w:val="single" w:sz="4" w:space="0" w:color="auto"/>
            </w:tcBorders>
          </w:tcPr>
          <w:p w14:paraId="7FD646BA" w14:textId="77777777" w:rsidR="00B64F88" w:rsidRDefault="00B64F88" w:rsidP="00534138">
            <w:pP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14:paraId="5A644BE7" w14:textId="77777777" w:rsidR="00B64F88" w:rsidRDefault="00B64F88" w:rsidP="00534138">
            <w:pP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14:paraId="54C0B0E9" w14:textId="77777777" w:rsidR="00B64F88" w:rsidRDefault="00B64F88" w:rsidP="00534138">
            <w:pPr>
              <w:rPr>
                <w:rFonts w:ascii="Times New Roman" w:hAnsi="Times New Roman"/>
                <w:sz w:val="24"/>
                <w:szCs w:val="24"/>
              </w:rPr>
            </w:pPr>
            <w:r>
              <w:rPr>
                <w:rFonts w:ascii="Times New Roman" w:hAnsi="Times New Roman"/>
                <w:sz w:val="24"/>
                <w:szCs w:val="24"/>
              </w:rPr>
              <w:t>Нарада при директорі</w:t>
            </w:r>
          </w:p>
        </w:tc>
        <w:tc>
          <w:tcPr>
            <w:tcW w:w="1295" w:type="dxa"/>
            <w:tcBorders>
              <w:top w:val="single" w:sz="4" w:space="0" w:color="auto"/>
              <w:left w:val="single" w:sz="4" w:space="0" w:color="auto"/>
              <w:bottom w:val="single" w:sz="4" w:space="0" w:color="auto"/>
              <w:right w:val="single" w:sz="4" w:space="0" w:color="auto"/>
            </w:tcBorders>
          </w:tcPr>
          <w:p w14:paraId="7F4FCC3B" w14:textId="77777777" w:rsidR="00B64F88" w:rsidRDefault="00B64F88" w:rsidP="00534138">
            <w:pPr>
              <w:rPr>
                <w:rFonts w:ascii="Times New Roman" w:hAnsi="Times New Roman"/>
                <w:sz w:val="24"/>
                <w:szCs w:val="24"/>
              </w:rPr>
            </w:pPr>
          </w:p>
        </w:tc>
      </w:tr>
      <w:tr w:rsidR="00B64F88" w:rsidRPr="00B64F88" w14:paraId="42738E92" w14:textId="77777777" w:rsidTr="00B64F88">
        <w:trPr>
          <w:trHeight w:val="520"/>
        </w:trPr>
        <w:tc>
          <w:tcPr>
            <w:tcW w:w="518" w:type="dxa"/>
            <w:tcBorders>
              <w:top w:val="single" w:sz="4" w:space="0" w:color="auto"/>
              <w:left w:val="single" w:sz="4" w:space="0" w:color="auto"/>
              <w:bottom w:val="single" w:sz="4" w:space="0" w:color="auto"/>
              <w:right w:val="single" w:sz="4" w:space="0" w:color="auto"/>
            </w:tcBorders>
            <w:hideMark/>
          </w:tcPr>
          <w:p w14:paraId="455DEDA6" w14:textId="77777777" w:rsidR="00B64F88" w:rsidRDefault="00B64F88" w:rsidP="00534138">
            <w:pPr>
              <w:rPr>
                <w:rFonts w:ascii="Times New Roman" w:hAnsi="Times New Roman"/>
                <w:sz w:val="24"/>
                <w:szCs w:val="24"/>
              </w:rPr>
            </w:pPr>
            <w:r>
              <w:rPr>
                <w:rFonts w:ascii="Times New Roman" w:hAnsi="Times New Roman"/>
                <w:sz w:val="24"/>
                <w:szCs w:val="24"/>
              </w:rPr>
              <w:t>8</w:t>
            </w:r>
          </w:p>
        </w:tc>
        <w:tc>
          <w:tcPr>
            <w:tcW w:w="1874" w:type="dxa"/>
            <w:tcBorders>
              <w:top w:val="single" w:sz="4" w:space="0" w:color="auto"/>
              <w:left w:val="single" w:sz="4" w:space="0" w:color="auto"/>
              <w:bottom w:val="single" w:sz="4" w:space="0" w:color="auto"/>
              <w:right w:val="single" w:sz="4" w:space="0" w:color="auto"/>
            </w:tcBorders>
            <w:hideMark/>
          </w:tcPr>
          <w:p w14:paraId="3F72D22C" w14:textId="77777777" w:rsidR="00B64F88" w:rsidRDefault="00B64F88" w:rsidP="00534138">
            <w:pPr>
              <w:rPr>
                <w:rFonts w:ascii="Times New Roman" w:hAnsi="Times New Roman"/>
                <w:sz w:val="24"/>
                <w:szCs w:val="24"/>
              </w:rPr>
            </w:pPr>
            <w:r>
              <w:rPr>
                <w:rFonts w:ascii="Times New Roman" w:hAnsi="Times New Roman"/>
                <w:sz w:val="24"/>
                <w:szCs w:val="24"/>
              </w:rPr>
              <w:t>Кадрова політика</w:t>
            </w:r>
          </w:p>
        </w:tc>
        <w:tc>
          <w:tcPr>
            <w:tcW w:w="2143" w:type="dxa"/>
            <w:tcBorders>
              <w:top w:val="single" w:sz="4" w:space="0" w:color="auto"/>
              <w:left w:val="single" w:sz="4" w:space="0" w:color="auto"/>
              <w:bottom w:val="single" w:sz="4" w:space="0" w:color="auto"/>
              <w:right w:val="single" w:sz="4" w:space="0" w:color="auto"/>
            </w:tcBorders>
          </w:tcPr>
          <w:p w14:paraId="32F5A5CC" w14:textId="77777777" w:rsidR="00B64F88" w:rsidRDefault="00B64F88" w:rsidP="00534138">
            <w:pPr>
              <w:spacing w:line="0" w:lineRule="atLeast"/>
              <w:rPr>
                <w:rFonts w:ascii="Times New Roman" w:eastAsia="Arial" w:hAnsi="Times New Roman"/>
                <w:sz w:val="24"/>
                <w:szCs w:val="24"/>
                <w:lang w:eastAsia="uk-UA"/>
              </w:rPr>
            </w:pPr>
            <w:r>
              <w:rPr>
                <w:rFonts w:ascii="Times New Roman" w:eastAsia="Arial" w:hAnsi="Times New Roman"/>
                <w:sz w:val="24"/>
                <w:szCs w:val="24"/>
                <w:lang w:eastAsia="uk-UA"/>
              </w:rPr>
              <w:t>Пошук співробітників на сайтах працевлаштування</w:t>
            </w:r>
          </w:p>
          <w:p w14:paraId="14E64559" w14:textId="77777777" w:rsidR="00B64F88" w:rsidRDefault="00B64F88" w:rsidP="00534138">
            <w:pPr>
              <w:spacing w:line="0" w:lineRule="atLeast"/>
              <w:rPr>
                <w:rFonts w:ascii="Times New Roman" w:eastAsia="Arial" w:hAnsi="Times New Roman"/>
                <w:sz w:val="24"/>
                <w:szCs w:val="24"/>
                <w:lang w:eastAsia="uk-UA"/>
              </w:rPr>
            </w:pPr>
            <w:r>
              <w:rPr>
                <w:rFonts w:ascii="Times New Roman" w:eastAsia="Arial" w:hAnsi="Times New Roman"/>
                <w:sz w:val="24"/>
                <w:szCs w:val="24"/>
                <w:lang w:eastAsia="uk-UA"/>
              </w:rPr>
              <w:t>Пошук майбутніх колег серед випускників педагогічних вишів</w:t>
            </w:r>
          </w:p>
          <w:p w14:paraId="60FF30AF" w14:textId="77777777" w:rsidR="00B64F88" w:rsidRDefault="00B64F88" w:rsidP="00534138">
            <w:pPr>
              <w:rPr>
                <w:rFonts w:ascii="Times New Roman" w:hAnsi="Times New Roman"/>
                <w:sz w:val="24"/>
                <w:szCs w:val="24"/>
              </w:rPr>
            </w:pPr>
          </w:p>
        </w:tc>
        <w:tc>
          <w:tcPr>
            <w:tcW w:w="1917" w:type="dxa"/>
            <w:tcBorders>
              <w:top w:val="single" w:sz="4" w:space="0" w:color="auto"/>
              <w:left w:val="single" w:sz="4" w:space="0" w:color="auto"/>
              <w:bottom w:val="single" w:sz="4" w:space="0" w:color="auto"/>
              <w:right w:val="single" w:sz="4" w:space="0" w:color="auto"/>
            </w:tcBorders>
            <w:hideMark/>
          </w:tcPr>
          <w:p w14:paraId="38FBA31C" w14:textId="77777777" w:rsidR="00B64F88" w:rsidRDefault="00B64F88" w:rsidP="00534138">
            <w:pPr>
              <w:rPr>
                <w:rFonts w:ascii="Times New Roman" w:hAnsi="Times New Roman"/>
                <w:sz w:val="24"/>
                <w:szCs w:val="24"/>
              </w:rPr>
            </w:pPr>
            <w:r>
              <w:rPr>
                <w:rFonts w:ascii="Times New Roman" w:eastAsia="Times New Roman" w:hAnsi="Times New Roman"/>
                <w:color w:val="000000"/>
                <w:sz w:val="24"/>
                <w:szCs w:val="24"/>
                <w:lang w:eastAsia="uk-UA"/>
              </w:rPr>
              <w:t>Круглий стіл: «Професійне зростання вчителя у сучасному освітньому просторі»</w:t>
            </w:r>
          </w:p>
        </w:tc>
        <w:tc>
          <w:tcPr>
            <w:tcW w:w="1713" w:type="dxa"/>
            <w:tcBorders>
              <w:top w:val="single" w:sz="4" w:space="0" w:color="auto"/>
              <w:left w:val="single" w:sz="4" w:space="0" w:color="auto"/>
              <w:bottom w:val="single" w:sz="4" w:space="0" w:color="auto"/>
              <w:right w:val="single" w:sz="4" w:space="0" w:color="auto"/>
            </w:tcBorders>
            <w:hideMark/>
          </w:tcPr>
          <w:p w14:paraId="28AD347A" w14:textId="77777777" w:rsidR="00B64F88" w:rsidRDefault="00B64F88" w:rsidP="00534138">
            <w:pPr>
              <w:rPr>
                <w:rFonts w:ascii="Times New Roman" w:hAnsi="Times New Roman"/>
                <w:sz w:val="24"/>
                <w:szCs w:val="24"/>
              </w:rPr>
            </w:pPr>
            <w:r>
              <w:rPr>
                <w:rFonts w:ascii="Times New Roman" w:hAnsi="Times New Roman"/>
                <w:sz w:val="24"/>
                <w:szCs w:val="24"/>
              </w:rPr>
              <w:t>Робота по заповненні вакансій</w:t>
            </w:r>
          </w:p>
        </w:tc>
        <w:tc>
          <w:tcPr>
            <w:tcW w:w="1920" w:type="dxa"/>
            <w:tcBorders>
              <w:top w:val="single" w:sz="4" w:space="0" w:color="auto"/>
              <w:left w:val="single" w:sz="4" w:space="0" w:color="auto"/>
              <w:bottom w:val="single" w:sz="4" w:space="0" w:color="auto"/>
              <w:right w:val="single" w:sz="4" w:space="0" w:color="auto"/>
            </w:tcBorders>
            <w:hideMark/>
          </w:tcPr>
          <w:p w14:paraId="17C2F4DB" w14:textId="77777777" w:rsidR="00B64F88" w:rsidRDefault="00B64F88" w:rsidP="00534138">
            <w:pPr>
              <w:rPr>
                <w:rFonts w:ascii="Times New Roman" w:hAnsi="Times New Roman"/>
                <w:sz w:val="24"/>
                <w:szCs w:val="24"/>
              </w:rPr>
            </w:pPr>
            <w:r>
              <w:rPr>
                <w:rFonts w:ascii="Times New Roman" w:eastAsia="Times New Roman" w:hAnsi="Times New Roman"/>
                <w:color w:val="000000"/>
                <w:sz w:val="24"/>
                <w:szCs w:val="24"/>
                <w:lang w:eastAsia="uk-UA"/>
              </w:rPr>
              <w:t>Педагогічна рада: «Удосконалення самоосвіти вчителя – чинник професійного зростання»</w:t>
            </w:r>
          </w:p>
        </w:tc>
        <w:tc>
          <w:tcPr>
            <w:tcW w:w="2143" w:type="dxa"/>
            <w:tcBorders>
              <w:top w:val="single" w:sz="4" w:space="0" w:color="auto"/>
              <w:left w:val="single" w:sz="4" w:space="0" w:color="auto"/>
              <w:bottom w:val="single" w:sz="4" w:space="0" w:color="auto"/>
              <w:right w:val="single" w:sz="4" w:space="0" w:color="auto"/>
            </w:tcBorders>
          </w:tcPr>
          <w:p w14:paraId="2D382271" w14:textId="77777777" w:rsidR="00B64F88" w:rsidRDefault="00B64F88" w:rsidP="00534138">
            <w:pPr>
              <w:spacing w:line="0" w:lineRule="atLeast"/>
              <w:rPr>
                <w:rFonts w:ascii="Times New Roman" w:eastAsia="Arial" w:hAnsi="Times New Roman"/>
                <w:sz w:val="24"/>
                <w:szCs w:val="24"/>
                <w:lang w:eastAsia="uk-UA"/>
              </w:rPr>
            </w:pPr>
            <w:r>
              <w:rPr>
                <w:rFonts w:ascii="Times New Roman" w:eastAsia="Arial" w:hAnsi="Times New Roman"/>
                <w:sz w:val="24"/>
                <w:szCs w:val="24"/>
                <w:lang w:eastAsia="uk-UA"/>
              </w:rPr>
              <w:t>Пошук співробітників на сайтах працевлаштування</w:t>
            </w:r>
          </w:p>
          <w:p w14:paraId="5D8E1B52" w14:textId="77777777" w:rsidR="00B64F88" w:rsidRDefault="00B64F88" w:rsidP="00534138">
            <w:pPr>
              <w:spacing w:line="0" w:lineRule="atLeast"/>
              <w:rPr>
                <w:rFonts w:ascii="Times New Roman" w:eastAsia="Arial" w:hAnsi="Times New Roman"/>
                <w:sz w:val="24"/>
                <w:szCs w:val="24"/>
                <w:lang w:eastAsia="uk-UA"/>
              </w:rPr>
            </w:pPr>
            <w:r>
              <w:rPr>
                <w:rFonts w:ascii="Times New Roman" w:eastAsia="Arial" w:hAnsi="Times New Roman"/>
                <w:sz w:val="24"/>
                <w:szCs w:val="24"/>
                <w:lang w:eastAsia="uk-UA"/>
              </w:rPr>
              <w:t>Пошук майбутніх колег серед випускників педагогічних вишів</w:t>
            </w:r>
          </w:p>
          <w:p w14:paraId="2FBB0390" w14:textId="77777777" w:rsidR="00B64F88" w:rsidRDefault="00B64F88" w:rsidP="00534138">
            <w:pP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14:paraId="34847EEF" w14:textId="77777777" w:rsidR="00B64F88" w:rsidRDefault="00B64F88" w:rsidP="00534138">
            <w:pP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5A066593" w14:textId="77777777" w:rsidR="00B64F88" w:rsidRDefault="00B64F88" w:rsidP="00534138">
            <w:pPr>
              <w:rPr>
                <w:rFonts w:ascii="Times New Roman" w:hAnsi="Times New Roman"/>
                <w:sz w:val="24"/>
                <w:szCs w:val="24"/>
              </w:rPr>
            </w:pPr>
          </w:p>
        </w:tc>
      </w:tr>
      <w:tr w:rsidR="00B64F88" w14:paraId="119BBFA4" w14:textId="77777777" w:rsidTr="00B64F88">
        <w:trPr>
          <w:trHeight w:val="520"/>
        </w:trPr>
        <w:tc>
          <w:tcPr>
            <w:tcW w:w="518" w:type="dxa"/>
            <w:tcBorders>
              <w:top w:val="single" w:sz="4" w:space="0" w:color="auto"/>
              <w:left w:val="single" w:sz="4" w:space="0" w:color="auto"/>
              <w:bottom w:val="single" w:sz="4" w:space="0" w:color="auto"/>
              <w:right w:val="single" w:sz="4" w:space="0" w:color="auto"/>
            </w:tcBorders>
            <w:hideMark/>
          </w:tcPr>
          <w:p w14:paraId="66314C88" w14:textId="77777777" w:rsidR="00B64F88" w:rsidRDefault="00B64F88" w:rsidP="00534138">
            <w:pPr>
              <w:rPr>
                <w:rFonts w:ascii="Times New Roman" w:hAnsi="Times New Roman"/>
                <w:sz w:val="24"/>
                <w:szCs w:val="24"/>
              </w:rPr>
            </w:pPr>
            <w:r>
              <w:rPr>
                <w:rFonts w:ascii="Times New Roman" w:hAnsi="Times New Roman"/>
                <w:sz w:val="24"/>
                <w:szCs w:val="24"/>
              </w:rPr>
              <w:t>9</w:t>
            </w:r>
          </w:p>
        </w:tc>
        <w:tc>
          <w:tcPr>
            <w:tcW w:w="1874" w:type="dxa"/>
            <w:tcBorders>
              <w:top w:val="single" w:sz="4" w:space="0" w:color="auto"/>
              <w:left w:val="single" w:sz="4" w:space="0" w:color="auto"/>
              <w:bottom w:val="single" w:sz="4" w:space="0" w:color="auto"/>
              <w:right w:val="single" w:sz="4" w:space="0" w:color="auto"/>
            </w:tcBorders>
            <w:hideMark/>
          </w:tcPr>
          <w:p w14:paraId="0C51E0EA" w14:textId="77777777" w:rsidR="00B64F88" w:rsidRDefault="00B64F88" w:rsidP="00534138">
            <w:pPr>
              <w:rPr>
                <w:rFonts w:ascii="Times New Roman" w:hAnsi="Times New Roman"/>
                <w:sz w:val="24"/>
                <w:szCs w:val="24"/>
              </w:rPr>
            </w:pPr>
            <w:r>
              <w:rPr>
                <w:rFonts w:ascii="Times New Roman" w:hAnsi="Times New Roman"/>
                <w:sz w:val="24"/>
                <w:szCs w:val="24"/>
              </w:rPr>
              <w:t>Матеріальне та моральне заохочення</w:t>
            </w:r>
          </w:p>
        </w:tc>
        <w:tc>
          <w:tcPr>
            <w:tcW w:w="2143" w:type="dxa"/>
            <w:tcBorders>
              <w:top w:val="single" w:sz="4" w:space="0" w:color="auto"/>
              <w:left w:val="single" w:sz="4" w:space="0" w:color="auto"/>
              <w:bottom w:val="single" w:sz="4" w:space="0" w:color="auto"/>
              <w:right w:val="single" w:sz="4" w:space="0" w:color="auto"/>
            </w:tcBorders>
            <w:hideMark/>
          </w:tcPr>
          <w:p w14:paraId="3C2E2CE0" w14:textId="77777777" w:rsidR="00B64F88" w:rsidRDefault="00B64F88" w:rsidP="00534138">
            <w:pPr>
              <w:rPr>
                <w:rFonts w:ascii="Times New Roman" w:hAnsi="Times New Roman"/>
                <w:sz w:val="24"/>
                <w:szCs w:val="24"/>
              </w:rPr>
            </w:pPr>
            <w:r>
              <w:rPr>
                <w:rFonts w:ascii="Times New Roman" w:hAnsi="Times New Roman"/>
                <w:sz w:val="24"/>
                <w:szCs w:val="24"/>
              </w:rPr>
              <w:t>Подяки активним учасникам культурно-масових заходів, олімпіад, конкурсів</w:t>
            </w:r>
          </w:p>
        </w:tc>
        <w:tc>
          <w:tcPr>
            <w:tcW w:w="1917" w:type="dxa"/>
            <w:tcBorders>
              <w:top w:val="single" w:sz="4" w:space="0" w:color="auto"/>
              <w:left w:val="single" w:sz="4" w:space="0" w:color="auto"/>
              <w:bottom w:val="single" w:sz="4" w:space="0" w:color="auto"/>
              <w:right w:val="single" w:sz="4" w:space="0" w:color="auto"/>
            </w:tcBorders>
            <w:hideMark/>
          </w:tcPr>
          <w:p w14:paraId="527C6C3C" w14:textId="77777777" w:rsidR="00B64F88" w:rsidRDefault="00B64F88" w:rsidP="00534138">
            <w:pPr>
              <w:rPr>
                <w:rFonts w:ascii="Times New Roman" w:hAnsi="Times New Roman"/>
                <w:sz w:val="24"/>
                <w:szCs w:val="24"/>
              </w:rPr>
            </w:pPr>
            <w:r>
              <w:rPr>
                <w:rFonts w:ascii="Times New Roman" w:hAnsi="Times New Roman"/>
                <w:sz w:val="24"/>
                <w:szCs w:val="24"/>
              </w:rPr>
              <w:t>Нагородження грамотами, подяками</w:t>
            </w:r>
            <w:r w:rsidR="00015341">
              <w:rPr>
                <w:rFonts w:ascii="Times New Roman" w:hAnsi="Times New Roman"/>
                <w:sz w:val="24"/>
                <w:szCs w:val="24"/>
              </w:rPr>
              <w:t>.</w:t>
            </w:r>
          </w:p>
          <w:p w14:paraId="0A5111FE" w14:textId="77777777" w:rsidR="00B64F88" w:rsidRDefault="00B64F88" w:rsidP="00534138">
            <w:pPr>
              <w:rPr>
                <w:rFonts w:ascii="Times New Roman" w:hAnsi="Times New Roman"/>
                <w:sz w:val="24"/>
                <w:szCs w:val="24"/>
              </w:rPr>
            </w:pPr>
            <w:r>
              <w:rPr>
                <w:rFonts w:ascii="Times New Roman" w:hAnsi="Times New Roman"/>
                <w:sz w:val="24"/>
                <w:szCs w:val="24"/>
              </w:rPr>
              <w:t>Співпраця з засновником, місцевими підприємцями щодо матеріального заохочення учнів</w:t>
            </w:r>
            <w:r w:rsidR="00534138">
              <w:rPr>
                <w:rFonts w:ascii="Times New Roman" w:hAnsi="Times New Roman"/>
                <w:sz w:val="24"/>
                <w:szCs w:val="24"/>
              </w:rPr>
              <w:t xml:space="preserve"> (вихованців)</w:t>
            </w:r>
            <w:r>
              <w:rPr>
                <w:rFonts w:ascii="Times New Roman" w:hAnsi="Times New Roman"/>
                <w:sz w:val="24"/>
                <w:szCs w:val="24"/>
              </w:rPr>
              <w:t xml:space="preserve"> та педагогів</w:t>
            </w:r>
          </w:p>
        </w:tc>
        <w:tc>
          <w:tcPr>
            <w:tcW w:w="1713" w:type="dxa"/>
            <w:tcBorders>
              <w:top w:val="single" w:sz="4" w:space="0" w:color="auto"/>
              <w:left w:val="single" w:sz="4" w:space="0" w:color="auto"/>
              <w:bottom w:val="single" w:sz="4" w:space="0" w:color="auto"/>
              <w:right w:val="single" w:sz="4" w:space="0" w:color="auto"/>
            </w:tcBorders>
            <w:hideMark/>
          </w:tcPr>
          <w:p w14:paraId="632BE8BB" w14:textId="77777777" w:rsidR="00B64F88" w:rsidRDefault="00B64F88" w:rsidP="00534138">
            <w:pPr>
              <w:rPr>
                <w:rFonts w:ascii="Times New Roman" w:hAnsi="Times New Roman"/>
                <w:sz w:val="24"/>
                <w:szCs w:val="24"/>
              </w:rPr>
            </w:pPr>
            <w:r>
              <w:rPr>
                <w:rFonts w:ascii="Times New Roman" w:hAnsi="Times New Roman"/>
                <w:sz w:val="24"/>
                <w:szCs w:val="24"/>
              </w:rPr>
              <w:t xml:space="preserve">Співпраця з засновником, місцевими підприємцями щодо матеріального заохочення учнів </w:t>
            </w:r>
            <w:r w:rsidR="00534138">
              <w:rPr>
                <w:rFonts w:ascii="Times New Roman" w:hAnsi="Times New Roman"/>
                <w:sz w:val="24"/>
                <w:szCs w:val="24"/>
              </w:rPr>
              <w:t xml:space="preserve">(вихованців) </w:t>
            </w:r>
            <w:r>
              <w:rPr>
                <w:rFonts w:ascii="Times New Roman" w:hAnsi="Times New Roman"/>
                <w:sz w:val="24"/>
                <w:szCs w:val="24"/>
              </w:rPr>
              <w:t>та педагогів</w:t>
            </w:r>
          </w:p>
        </w:tc>
        <w:tc>
          <w:tcPr>
            <w:tcW w:w="1920" w:type="dxa"/>
            <w:tcBorders>
              <w:top w:val="single" w:sz="4" w:space="0" w:color="auto"/>
              <w:left w:val="single" w:sz="4" w:space="0" w:color="auto"/>
              <w:bottom w:val="single" w:sz="4" w:space="0" w:color="auto"/>
              <w:right w:val="single" w:sz="4" w:space="0" w:color="auto"/>
            </w:tcBorders>
            <w:hideMark/>
          </w:tcPr>
          <w:p w14:paraId="268C3543" w14:textId="77777777" w:rsidR="00B64F88" w:rsidRDefault="00B64F88" w:rsidP="00534138">
            <w:pPr>
              <w:rPr>
                <w:rFonts w:ascii="Times New Roman" w:hAnsi="Times New Roman"/>
                <w:sz w:val="24"/>
                <w:szCs w:val="24"/>
              </w:rPr>
            </w:pPr>
            <w:r>
              <w:rPr>
                <w:rFonts w:ascii="Times New Roman" w:hAnsi="Times New Roman"/>
                <w:sz w:val="24"/>
                <w:szCs w:val="24"/>
              </w:rPr>
              <w:t xml:space="preserve">Співпраця з засновником, місцевими підприємцями щодо матеріального заохочення учнів </w:t>
            </w:r>
            <w:r w:rsidR="00534138">
              <w:rPr>
                <w:rFonts w:ascii="Times New Roman" w:hAnsi="Times New Roman"/>
                <w:sz w:val="24"/>
                <w:szCs w:val="24"/>
              </w:rPr>
              <w:t xml:space="preserve">(вихованців) </w:t>
            </w:r>
            <w:r>
              <w:rPr>
                <w:rFonts w:ascii="Times New Roman" w:hAnsi="Times New Roman"/>
                <w:sz w:val="24"/>
                <w:szCs w:val="24"/>
              </w:rPr>
              <w:t>та педагогів</w:t>
            </w:r>
          </w:p>
        </w:tc>
        <w:tc>
          <w:tcPr>
            <w:tcW w:w="2143" w:type="dxa"/>
            <w:tcBorders>
              <w:top w:val="single" w:sz="4" w:space="0" w:color="auto"/>
              <w:left w:val="single" w:sz="4" w:space="0" w:color="auto"/>
              <w:bottom w:val="single" w:sz="4" w:space="0" w:color="auto"/>
              <w:right w:val="single" w:sz="4" w:space="0" w:color="auto"/>
            </w:tcBorders>
            <w:hideMark/>
          </w:tcPr>
          <w:p w14:paraId="6BE41152" w14:textId="77777777" w:rsidR="00B64F88" w:rsidRDefault="00B64F88" w:rsidP="00534138">
            <w:pPr>
              <w:rPr>
                <w:rFonts w:ascii="Times New Roman" w:hAnsi="Times New Roman"/>
                <w:sz w:val="24"/>
                <w:szCs w:val="24"/>
              </w:rPr>
            </w:pPr>
            <w:r>
              <w:rPr>
                <w:rFonts w:ascii="Times New Roman" w:hAnsi="Times New Roman"/>
                <w:sz w:val="24"/>
                <w:szCs w:val="24"/>
              </w:rPr>
              <w:t xml:space="preserve">Співпраця з засновником, місцевими підприємцями щодо матеріального заохочення учнів </w:t>
            </w:r>
            <w:r w:rsidR="00534138">
              <w:rPr>
                <w:rFonts w:ascii="Times New Roman" w:hAnsi="Times New Roman"/>
                <w:sz w:val="24"/>
                <w:szCs w:val="24"/>
              </w:rPr>
              <w:t xml:space="preserve">(вихованців) </w:t>
            </w:r>
            <w:r>
              <w:rPr>
                <w:rFonts w:ascii="Times New Roman" w:hAnsi="Times New Roman"/>
                <w:sz w:val="24"/>
                <w:szCs w:val="24"/>
              </w:rPr>
              <w:t>та педагогів</w:t>
            </w:r>
          </w:p>
        </w:tc>
        <w:tc>
          <w:tcPr>
            <w:tcW w:w="1766" w:type="dxa"/>
            <w:tcBorders>
              <w:top w:val="single" w:sz="4" w:space="0" w:color="auto"/>
              <w:left w:val="single" w:sz="4" w:space="0" w:color="auto"/>
              <w:bottom w:val="single" w:sz="4" w:space="0" w:color="auto"/>
              <w:right w:val="single" w:sz="4" w:space="0" w:color="auto"/>
            </w:tcBorders>
            <w:hideMark/>
          </w:tcPr>
          <w:p w14:paraId="277969A8" w14:textId="77777777" w:rsidR="00B64F88" w:rsidRDefault="00B64F88" w:rsidP="00534138">
            <w:pPr>
              <w:rPr>
                <w:rFonts w:ascii="Times New Roman" w:hAnsi="Times New Roman"/>
                <w:sz w:val="24"/>
                <w:szCs w:val="24"/>
              </w:rPr>
            </w:pPr>
            <w:r>
              <w:rPr>
                <w:rFonts w:ascii="Times New Roman" w:hAnsi="Times New Roman"/>
                <w:sz w:val="24"/>
                <w:szCs w:val="24"/>
              </w:rPr>
              <w:t>Збори трудового колективу</w:t>
            </w:r>
          </w:p>
        </w:tc>
        <w:tc>
          <w:tcPr>
            <w:tcW w:w="1295" w:type="dxa"/>
            <w:tcBorders>
              <w:top w:val="single" w:sz="4" w:space="0" w:color="auto"/>
              <w:left w:val="single" w:sz="4" w:space="0" w:color="auto"/>
              <w:bottom w:val="single" w:sz="4" w:space="0" w:color="auto"/>
              <w:right w:val="single" w:sz="4" w:space="0" w:color="auto"/>
            </w:tcBorders>
          </w:tcPr>
          <w:p w14:paraId="77D7170A" w14:textId="77777777" w:rsidR="00B64F88" w:rsidRDefault="00B64F88" w:rsidP="00534138">
            <w:pPr>
              <w:rPr>
                <w:rFonts w:ascii="Times New Roman" w:hAnsi="Times New Roman"/>
                <w:sz w:val="24"/>
                <w:szCs w:val="24"/>
              </w:rPr>
            </w:pPr>
          </w:p>
        </w:tc>
      </w:tr>
      <w:tr w:rsidR="00B64F88" w14:paraId="1DC9CD62" w14:textId="77777777" w:rsidTr="00B64F88">
        <w:trPr>
          <w:trHeight w:val="520"/>
        </w:trPr>
        <w:tc>
          <w:tcPr>
            <w:tcW w:w="518" w:type="dxa"/>
            <w:tcBorders>
              <w:top w:val="single" w:sz="4" w:space="0" w:color="auto"/>
              <w:left w:val="single" w:sz="4" w:space="0" w:color="auto"/>
              <w:bottom w:val="single" w:sz="4" w:space="0" w:color="auto"/>
              <w:right w:val="single" w:sz="4" w:space="0" w:color="auto"/>
            </w:tcBorders>
            <w:hideMark/>
          </w:tcPr>
          <w:p w14:paraId="1F13A45D" w14:textId="77777777" w:rsidR="00B64F88" w:rsidRDefault="00B64F88" w:rsidP="00534138">
            <w:pPr>
              <w:rPr>
                <w:rFonts w:ascii="Times New Roman" w:hAnsi="Times New Roman"/>
                <w:sz w:val="24"/>
                <w:szCs w:val="24"/>
              </w:rPr>
            </w:pPr>
            <w:r>
              <w:rPr>
                <w:rFonts w:ascii="Times New Roman" w:hAnsi="Times New Roman"/>
                <w:sz w:val="24"/>
                <w:szCs w:val="24"/>
              </w:rPr>
              <w:t>10</w:t>
            </w:r>
          </w:p>
        </w:tc>
        <w:tc>
          <w:tcPr>
            <w:tcW w:w="1874" w:type="dxa"/>
            <w:tcBorders>
              <w:top w:val="single" w:sz="4" w:space="0" w:color="auto"/>
              <w:left w:val="single" w:sz="4" w:space="0" w:color="auto"/>
              <w:bottom w:val="single" w:sz="4" w:space="0" w:color="auto"/>
              <w:right w:val="single" w:sz="4" w:space="0" w:color="auto"/>
            </w:tcBorders>
            <w:hideMark/>
          </w:tcPr>
          <w:p w14:paraId="4F953696" w14:textId="77777777" w:rsidR="00B64F88" w:rsidRDefault="00B64F88" w:rsidP="00534138">
            <w:pPr>
              <w:rPr>
                <w:rFonts w:ascii="Times New Roman" w:hAnsi="Times New Roman"/>
                <w:sz w:val="24"/>
                <w:szCs w:val="24"/>
              </w:rPr>
            </w:pPr>
            <w:r>
              <w:rPr>
                <w:rFonts w:ascii="Times New Roman" w:hAnsi="Times New Roman"/>
                <w:sz w:val="24"/>
                <w:szCs w:val="24"/>
              </w:rPr>
              <w:t>Підвищення кваліфікації педагогічних працівників</w:t>
            </w:r>
          </w:p>
        </w:tc>
        <w:tc>
          <w:tcPr>
            <w:tcW w:w="2143" w:type="dxa"/>
            <w:tcBorders>
              <w:top w:val="single" w:sz="4" w:space="0" w:color="auto"/>
              <w:left w:val="single" w:sz="4" w:space="0" w:color="auto"/>
              <w:bottom w:val="single" w:sz="4" w:space="0" w:color="auto"/>
              <w:right w:val="single" w:sz="4" w:space="0" w:color="auto"/>
            </w:tcBorders>
          </w:tcPr>
          <w:p w14:paraId="2A5BF82D" w14:textId="77777777" w:rsidR="00B64F88" w:rsidRDefault="00B64F88" w:rsidP="00534138">
            <w:pPr>
              <w:spacing w:line="0" w:lineRule="atLeast"/>
              <w:rPr>
                <w:rFonts w:ascii="Times New Roman" w:eastAsia="Arial" w:hAnsi="Times New Roman"/>
                <w:color w:val="2C2C2C" w:themeColor="text1"/>
                <w:sz w:val="24"/>
                <w:szCs w:val="24"/>
                <w:lang w:eastAsia="uk-UA"/>
              </w:rPr>
            </w:pPr>
            <w:r>
              <w:rPr>
                <w:rFonts w:ascii="Times New Roman" w:eastAsia="Arial" w:hAnsi="Times New Roman"/>
                <w:color w:val="2C2C2C" w:themeColor="text1"/>
                <w:sz w:val="24"/>
                <w:szCs w:val="24"/>
                <w:lang w:eastAsia="uk-UA"/>
              </w:rPr>
              <w:t xml:space="preserve">Підтримка добровільної сертифікації педагогічних </w:t>
            </w:r>
            <w:r>
              <w:rPr>
                <w:rFonts w:ascii="Times New Roman" w:eastAsia="Arial" w:hAnsi="Times New Roman"/>
                <w:color w:val="2C2C2C" w:themeColor="text1"/>
                <w:sz w:val="24"/>
                <w:szCs w:val="24"/>
                <w:lang w:eastAsia="uk-UA"/>
              </w:rPr>
              <w:lastRenderedPageBreak/>
              <w:t>працівників</w:t>
            </w:r>
          </w:p>
          <w:p w14:paraId="254CAE77" w14:textId="77777777" w:rsidR="00B64F88" w:rsidRDefault="00B64F88" w:rsidP="00534138">
            <w:pPr>
              <w:spacing w:line="333" w:lineRule="exact"/>
              <w:rPr>
                <w:rFonts w:ascii="Times New Roman" w:eastAsia="Times New Roman" w:hAnsi="Times New Roman"/>
                <w:color w:val="2C2C2C" w:themeColor="text1"/>
                <w:sz w:val="24"/>
                <w:szCs w:val="24"/>
                <w:lang w:eastAsia="uk-UA"/>
              </w:rPr>
            </w:pPr>
          </w:p>
          <w:p w14:paraId="09CDD616" w14:textId="77777777" w:rsidR="00B64F88" w:rsidRDefault="00B64F88" w:rsidP="00534138">
            <w:pPr>
              <w:rPr>
                <w:rFonts w:ascii="Times New Roman" w:hAnsi="Times New Roman"/>
                <w:sz w:val="24"/>
                <w:szCs w:val="24"/>
              </w:rPr>
            </w:pPr>
          </w:p>
        </w:tc>
        <w:tc>
          <w:tcPr>
            <w:tcW w:w="1917" w:type="dxa"/>
            <w:tcBorders>
              <w:top w:val="single" w:sz="4" w:space="0" w:color="auto"/>
              <w:left w:val="single" w:sz="4" w:space="0" w:color="auto"/>
              <w:bottom w:val="single" w:sz="4" w:space="0" w:color="auto"/>
              <w:right w:val="single" w:sz="4" w:space="0" w:color="auto"/>
            </w:tcBorders>
          </w:tcPr>
          <w:p w14:paraId="389ACF14" w14:textId="77777777" w:rsidR="00B64F88" w:rsidRDefault="00534138" w:rsidP="00534138">
            <w:pPr>
              <w:rPr>
                <w:rFonts w:ascii="Times New Roman" w:eastAsia="Times New Roman" w:hAnsi="Times New Roman"/>
                <w:sz w:val="24"/>
                <w:szCs w:val="24"/>
                <w:lang w:eastAsia="uk-UA"/>
              </w:rPr>
            </w:pPr>
            <w:r>
              <w:rPr>
                <w:rFonts w:ascii="Times New Roman" w:hAnsi="Times New Roman"/>
                <w:sz w:val="24"/>
                <w:szCs w:val="24"/>
              </w:rPr>
              <w:lastRenderedPageBreak/>
              <w:t>Проходження підвищення кваліфікації за графіком</w:t>
            </w:r>
            <w:r>
              <w:rPr>
                <w:rFonts w:ascii="Times New Roman" w:eastAsia="Times New Roman" w:hAnsi="Times New Roman"/>
                <w:sz w:val="24"/>
                <w:szCs w:val="24"/>
                <w:lang w:eastAsia="uk-UA"/>
              </w:rPr>
              <w:t xml:space="preserve"> </w:t>
            </w:r>
          </w:p>
          <w:p w14:paraId="2606F7E0" w14:textId="77777777" w:rsidR="00B64F88" w:rsidRDefault="00B64F88" w:rsidP="00534138">
            <w:pPr>
              <w:ind w:right="1720"/>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hideMark/>
          </w:tcPr>
          <w:p w14:paraId="74601C65" w14:textId="77777777" w:rsidR="00B64F88" w:rsidRDefault="00B64F88" w:rsidP="00534138">
            <w:pPr>
              <w:rPr>
                <w:rFonts w:ascii="Times New Roman" w:hAnsi="Times New Roman"/>
                <w:sz w:val="24"/>
                <w:szCs w:val="24"/>
              </w:rPr>
            </w:pPr>
            <w:r>
              <w:rPr>
                <w:rFonts w:ascii="Times New Roman" w:hAnsi="Times New Roman"/>
                <w:sz w:val="24"/>
                <w:szCs w:val="24"/>
              </w:rPr>
              <w:lastRenderedPageBreak/>
              <w:t>Проходження підвищення кваліфікації за графіком</w:t>
            </w:r>
          </w:p>
        </w:tc>
        <w:tc>
          <w:tcPr>
            <w:tcW w:w="1920" w:type="dxa"/>
            <w:tcBorders>
              <w:top w:val="single" w:sz="4" w:space="0" w:color="auto"/>
              <w:left w:val="single" w:sz="4" w:space="0" w:color="auto"/>
              <w:bottom w:val="single" w:sz="4" w:space="0" w:color="auto"/>
              <w:right w:val="single" w:sz="4" w:space="0" w:color="auto"/>
            </w:tcBorders>
            <w:hideMark/>
          </w:tcPr>
          <w:p w14:paraId="262E4E99" w14:textId="77777777" w:rsidR="00B64F88" w:rsidRDefault="00B64F88" w:rsidP="00534138">
            <w:pPr>
              <w:rPr>
                <w:rFonts w:ascii="Times New Roman" w:hAnsi="Times New Roman"/>
                <w:sz w:val="24"/>
                <w:szCs w:val="24"/>
              </w:rPr>
            </w:pPr>
            <w:r>
              <w:rPr>
                <w:rFonts w:ascii="Times New Roman" w:hAnsi="Times New Roman"/>
                <w:sz w:val="24"/>
                <w:szCs w:val="24"/>
              </w:rPr>
              <w:t>Проходження підвищення кваліфікації за графіком</w:t>
            </w:r>
          </w:p>
        </w:tc>
        <w:tc>
          <w:tcPr>
            <w:tcW w:w="2143" w:type="dxa"/>
            <w:tcBorders>
              <w:top w:val="single" w:sz="4" w:space="0" w:color="auto"/>
              <w:left w:val="single" w:sz="4" w:space="0" w:color="auto"/>
              <w:bottom w:val="single" w:sz="4" w:space="0" w:color="auto"/>
              <w:right w:val="single" w:sz="4" w:space="0" w:color="auto"/>
            </w:tcBorders>
          </w:tcPr>
          <w:p w14:paraId="5989F974" w14:textId="77777777" w:rsidR="00B64F88" w:rsidRDefault="00534138" w:rsidP="00534138">
            <w:pPr>
              <w:rPr>
                <w:rFonts w:ascii="Times New Roman" w:hAnsi="Times New Roman"/>
                <w:sz w:val="24"/>
                <w:szCs w:val="24"/>
              </w:rPr>
            </w:pPr>
            <w:r>
              <w:rPr>
                <w:rFonts w:ascii="Times New Roman" w:hAnsi="Times New Roman"/>
                <w:sz w:val="24"/>
                <w:szCs w:val="24"/>
              </w:rPr>
              <w:t xml:space="preserve">Проходження підвищення кваліфікації за графіком </w:t>
            </w:r>
          </w:p>
        </w:tc>
        <w:tc>
          <w:tcPr>
            <w:tcW w:w="1766" w:type="dxa"/>
            <w:tcBorders>
              <w:top w:val="single" w:sz="4" w:space="0" w:color="auto"/>
              <w:left w:val="single" w:sz="4" w:space="0" w:color="auto"/>
              <w:bottom w:val="single" w:sz="4" w:space="0" w:color="auto"/>
              <w:right w:val="single" w:sz="4" w:space="0" w:color="auto"/>
            </w:tcBorders>
            <w:hideMark/>
          </w:tcPr>
          <w:p w14:paraId="1D33C7FC" w14:textId="77777777" w:rsidR="00B64F88" w:rsidRDefault="00534138" w:rsidP="00534138">
            <w:pPr>
              <w:rPr>
                <w:rFonts w:ascii="Times New Roman" w:hAnsi="Times New Roman"/>
                <w:sz w:val="24"/>
                <w:szCs w:val="24"/>
              </w:rPr>
            </w:pPr>
            <w:r>
              <w:rPr>
                <w:rFonts w:ascii="Times New Roman" w:hAnsi="Times New Roman"/>
                <w:sz w:val="24"/>
                <w:szCs w:val="24"/>
              </w:rPr>
              <w:t>Нарада при ЗДНВР</w:t>
            </w:r>
          </w:p>
        </w:tc>
        <w:tc>
          <w:tcPr>
            <w:tcW w:w="1295" w:type="dxa"/>
            <w:tcBorders>
              <w:top w:val="single" w:sz="4" w:space="0" w:color="auto"/>
              <w:left w:val="single" w:sz="4" w:space="0" w:color="auto"/>
              <w:bottom w:val="single" w:sz="4" w:space="0" w:color="auto"/>
              <w:right w:val="single" w:sz="4" w:space="0" w:color="auto"/>
            </w:tcBorders>
          </w:tcPr>
          <w:p w14:paraId="668BD726" w14:textId="77777777" w:rsidR="00B64F88" w:rsidRDefault="00B64F88" w:rsidP="00534138">
            <w:pPr>
              <w:rPr>
                <w:rFonts w:ascii="Times New Roman" w:hAnsi="Times New Roman"/>
                <w:sz w:val="24"/>
                <w:szCs w:val="24"/>
              </w:rPr>
            </w:pPr>
          </w:p>
        </w:tc>
      </w:tr>
      <w:tr w:rsidR="00B64F88" w14:paraId="0D3203C4" w14:textId="77777777" w:rsidTr="00B64F88">
        <w:trPr>
          <w:trHeight w:val="520"/>
        </w:trPr>
        <w:tc>
          <w:tcPr>
            <w:tcW w:w="518" w:type="dxa"/>
            <w:tcBorders>
              <w:top w:val="single" w:sz="4" w:space="0" w:color="auto"/>
              <w:left w:val="single" w:sz="4" w:space="0" w:color="auto"/>
              <w:bottom w:val="single" w:sz="4" w:space="0" w:color="auto"/>
              <w:right w:val="single" w:sz="4" w:space="0" w:color="auto"/>
            </w:tcBorders>
            <w:hideMark/>
          </w:tcPr>
          <w:p w14:paraId="61D8F6C0" w14:textId="77777777" w:rsidR="00B64F88" w:rsidRDefault="00B64F88" w:rsidP="00534138">
            <w:pPr>
              <w:rPr>
                <w:rFonts w:ascii="Times New Roman" w:hAnsi="Times New Roman"/>
                <w:sz w:val="24"/>
                <w:szCs w:val="24"/>
              </w:rPr>
            </w:pPr>
            <w:r>
              <w:rPr>
                <w:rFonts w:ascii="Times New Roman" w:hAnsi="Times New Roman"/>
                <w:sz w:val="24"/>
                <w:szCs w:val="24"/>
              </w:rPr>
              <w:lastRenderedPageBreak/>
              <w:t>11</w:t>
            </w:r>
          </w:p>
        </w:tc>
        <w:tc>
          <w:tcPr>
            <w:tcW w:w="1874" w:type="dxa"/>
            <w:tcBorders>
              <w:top w:val="single" w:sz="4" w:space="0" w:color="auto"/>
              <w:left w:val="single" w:sz="4" w:space="0" w:color="auto"/>
              <w:bottom w:val="single" w:sz="4" w:space="0" w:color="auto"/>
              <w:right w:val="single" w:sz="4" w:space="0" w:color="auto"/>
            </w:tcBorders>
            <w:hideMark/>
          </w:tcPr>
          <w:p w14:paraId="5B7F0EE5" w14:textId="77777777" w:rsidR="00B64F88" w:rsidRDefault="00B64F88" w:rsidP="00534138">
            <w:pPr>
              <w:rPr>
                <w:rFonts w:ascii="Times New Roman" w:hAnsi="Times New Roman"/>
                <w:sz w:val="24"/>
                <w:szCs w:val="24"/>
              </w:rPr>
            </w:pPr>
            <w:r>
              <w:rPr>
                <w:rFonts w:ascii="Times New Roman" w:hAnsi="Times New Roman"/>
                <w:sz w:val="24"/>
                <w:szCs w:val="24"/>
              </w:rPr>
              <w:t xml:space="preserve">Правила поведінки </w:t>
            </w:r>
          </w:p>
        </w:tc>
        <w:tc>
          <w:tcPr>
            <w:tcW w:w="2143" w:type="dxa"/>
            <w:tcBorders>
              <w:top w:val="single" w:sz="4" w:space="0" w:color="auto"/>
              <w:left w:val="single" w:sz="4" w:space="0" w:color="auto"/>
              <w:bottom w:val="single" w:sz="4" w:space="0" w:color="auto"/>
              <w:right w:val="single" w:sz="4" w:space="0" w:color="auto"/>
            </w:tcBorders>
            <w:hideMark/>
          </w:tcPr>
          <w:p w14:paraId="346B5DA7" w14:textId="77777777" w:rsidR="00B64F88" w:rsidRDefault="00B64F88" w:rsidP="00534138">
            <w:pPr>
              <w:rPr>
                <w:rFonts w:ascii="Times New Roman" w:hAnsi="Times New Roman"/>
                <w:sz w:val="24"/>
                <w:szCs w:val="24"/>
              </w:rPr>
            </w:pPr>
            <w:r>
              <w:rPr>
                <w:rFonts w:ascii="Times New Roman" w:hAnsi="Times New Roman"/>
                <w:sz w:val="24"/>
                <w:szCs w:val="24"/>
              </w:rPr>
              <w:t>Оформлення куточків «Правила поведінки»</w:t>
            </w:r>
          </w:p>
        </w:tc>
        <w:tc>
          <w:tcPr>
            <w:tcW w:w="1917" w:type="dxa"/>
            <w:tcBorders>
              <w:top w:val="single" w:sz="4" w:space="0" w:color="auto"/>
              <w:left w:val="single" w:sz="4" w:space="0" w:color="auto"/>
              <w:bottom w:val="single" w:sz="4" w:space="0" w:color="auto"/>
              <w:right w:val="single" w:sz="4" w:space="0" w:color="auto"/>
            </w:tcBorders>
            <w:hideMark/>
          </w:tcPr>
          <w:p w14:paraId="15F4B02E" w14:textId="77777777" w:rsidR="00B64F88" w:rsidRDefault="00B64F88" w:rsidP="00534138">
            <w:pPr>
              <w:rPr>
                <w:rFonts w:ascii="Times New Roman" w:hAnsi="Times New Roman"/>
                <w:sz w:val="24"/>
                <w:szCs w:val="24"/>
              </w:rPr>
            </w:pPr>
            <w:r>
              <w:rPr>
                <w:rFonts w:ascii="Times New Roman" w:hAnsi="Times New Roman"/>
                <w:sz w:val="24"/>
                <w:szCs w:val="24"/>
              </w:rPr>
              <w:t>Оновлення інформації щодо правил поведінки у закладі</w:t>
            </w:r>
          </w:p>
        </w:tc>
        <w:tc>
          <w:tcPr>
            <w:tcW w:w="1713" w:type="dxa"/>
            <w:tcBorders>
              <w:top w:val="single" w:sz="4" w:space="0" w:color="auto"/>
              <w:left w:val="single" w:sz="4" w:space="0" w:color="auto"/>
              <w:bottom w:val="single" w:sz="4" w:space="0" w:color="auto"/>
              <w:right w:val="single" w:sz="4" w:space="0" w:color="auto"/>
            </w:tcBorders>
            <w:hideMark/>
          </w:tcPr>
          <w:p w14:paraId="67178663" w14:textId="77777777" w:rsidR="00B64F88" w:rsidRDefault="00B64F88" w:rsidP="00534138">
            <w:pPr>
              <w:rPr>
                <w:rFonts w:ascii="Times New Roman" w:hAnsi="Times New Roman"/>
                <w:sz w:val="24"/>
                <w:szCs w:val="24"/>
              </w:rPr>
            </w:pPr>
            <w:r>
              <w:rPr>
                <w:rFonts w:ascii="Times New Roman" w:hAnsi="Times New Roman"/>
                <w:sz w:val="24"/>
                <w:szCs w:val="24"/>
              </w:rPr>
              <w:t>Контроль за станом відвідування уроків та виховних заходів</w:t>
            </w:r>
          </w:p>
        </w:tc>
        <w:tc>
          <w:tcPr>
            <w:tcW w:w="1920" w:type="dxa"/>
            <w:tcBorders>
              <w:top w:val="single" w:sz="4" w:space="0" w:color="auto"/>
              <w:left w:val="single" w:sz="4" w:space="0" w:color="auto"/>
              <w:bottom w:val="single" w:sz="4" w:space="0" w:color="auto"/>
              <w:right w:val="single" w:sz="4" w:space="0" w:color="auto"/>
            </w:tcBorders>
          </w:tcPr>
          <w:p w14:paraId="0C8B6E37" w14:textId="77777777" w:rsidR="00B64F88" w:rsidRDefault="00B64F88" w:rsidP="00534138">
            <w:pP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14:paraId="5C0FFD2F" w14:textId="77777777" w:rsidR="00B64F88" w:rsidRDefault="00B64F88" w:rsidP="00534138">
            <w:pP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14:paraId="6C70DFAB" w14:textId="77777777" w:rsidR="00B64F88" w:rsidRDefault="00B64F88" w:rsidP="00534138">
            <w:pPr>
              <w:rPr>
                <w:rFonts w:ascii="Times New Roman" w:hAnsi="Times New Roman"/>
                <w:sz w:val="24"/>
                <w:szCs w:val="24"/>
              </w:rPr>
            </w:pPr>
            <w:r>
              <w:rPr>
                <w:rFonts w:ascii="Times New Roman" w:hAnsi="Times New Roman"/>
                <w:sz w:val="24"/>
                <w:szCs w:val="24"/>
              </w:rPr>
              <w:t>Нарада при ЗДВР</w:t>
            </w:r>
          </w:p>
        </w:tc>
        <w:tc>
          <w:tcPr>
            <w:tcW w:w="1295" w:type="dxa"/>
            <w:tcBorders>
              <w:top w:val="single" w:sz="4" w:space="0" w:color="auto"/>
              <w:left w:val="single" w:sz="4" w:space="0" w:color="auto"/>
              <w:bottom w:val="single" w:sz="4" w:space="0" w:color="auto"/>
              <w:right w:val="single" w:sz="4" w:space="0" w:color="auto"/>
            </w:tcBorders>
          </w:tcPr>
          <w:p w14:paraId="41419D08" w14:textId="77777777" w:rsidR="00B64F88" w:rsidRDefault="00B64F88" w:rsidP="00534138">
            <w:pPr>
              <w:rPr>
                <w:rFonts w:ascii="Times New Roman" w:hAnsi="Times New Roman"/>
                <w:sz w:val="24"/>
                <w:szCs w:val="24"/>
              </w:rPr>
            </w:pPr>
          </w:p>
        </w:tc>
      </w:tr>
      <w:tr w:rsidR="00B64F88" w14:paraId="563E0905" w14:textId="77777777" w:rsidTr="00B64F88">
        <w:trPr>
          <w:trHeight w:val="520"/>
        </w:trPr>
        <w:tc>
          <w:tcPr>
            <w:tcW w:w="518" w:type="dxa"/>
            <w:tcBorders>
              <w:top w:val="single" w:sz="4" w:space="0" w:color="auto"/>
              <w:left w:val="single" w:sz="4" w:space="0" w:color="auto"/>
              <w:bottom w:val="single" w:sz="4" w:space="0" w:color="auto"/>
              <w:right w:val="single" w:sz="4" w:space="0" w:color="auto"/>
            </w:tcBorders>
            <w:hideMark/>
          </w:tcPr>
          <w:p w14:paraId="52C73119" w14:textId="77777777" w:rsidR="00B64F88" w:rsidRDefault="00B64F88" w:rsidP="00534138">
            <w:pPr>
              <w:rPr>
                <w:rFonts w:ascii="Times New Roman" w:hAnsi="Times New Roman"/>
                <w:sz w:val="24"/>
                <w:szCs w:val="24"/>
              </w:rPr>
            </w:pPr>
            <w:r>
              <w:rPr>
                <w:rFonts w:ascii="Times New Roman" w:hAnsi="Times New Roman"/>
                <w:sz w:val="24"/>
                <w:szCs w:val="24"/>
              </w:rPr>
              <w:t>12</w:t>
            </w:r>
          </w:p>
        </w:tc>
        <w:tc>
          <w:tcPr>
            <w:tcW w:w="1874" w:type="dxa"/>
            <w:tcBorders>
              <w:top w:val="single" w:sz="4" w:space="0" w:color="auto"/>
              <w:left w:val="single" w:sz="4" w:space="0" w:color="auto"/>
              <w:bottom w:val="single" w:sz="4" w:space="0" w:color="auto"/>
              <w:right w:val="single" w:sz="4" w:space="0" w:color="auto"/>
            </w:tcBorders>
            <w:hideMark/>
          </w:tcPr>
          <w:p w14:paraId="3EB35D14" w14:textId="77777777" w:rsidR="00B64F88" w:rsidRDefault="00B64F88" w:rsidP="00534138">
            <w:pPr>
              <w:rPr>
                <w:rFonts w:ascii="Times New Roman" w:hAnsi="Times New Roman"/>
                <w:sz w:val="24"/>
                <w:szCs w:val="24"/>
              </w:rPr>
            </w:pPr>
            <w:r>
              <w:rPr>
                <w:rFonts w:ascii="Times New Roman" w:hAnsi="Times New Roman"/>
                <w:sz w:val="24"/>
                <w:szCs w:val="24"/>
              </w:rPr>
              <w:t>Права та обов’язки учасників освітнього процесу</w:t>
            </w:r>
          </w:p>
        </w:tc>
        <w:tc>
          <w:tcPr>
            <w:tcW w:w="2143" w:type="dxa"/>
            <w:tcBorders>
              <w:top w:val="single" w:sz="4" w:space="0" w:color="auto"/>
              <w:left w:val="single" w:sz="4" w:space="0" w:color="auto"/>
              <w:bottom w:val="single" w:sz="4" w:space="0" w:color="auto"/>
              <w:right w:val="single" w:sz="4" w:space="0" w:color="auto"/>
            </w:tcBorders>
            <w:hideMark/>
          </w:tcPr>
          <w:p w14:paraId="0206AFAC" w14:textId="77777777" w:rsidR="00B64F88" w:rsidRDefault="00B64F88" w:rsidP="00534138">
            <w:pPr>
              <w:rPr>
                <w:rFonts w:ascii="Times New Roman" w:hAnsi="Times New Roman"/>
                <w:sz w:val="24"/>
                <w:szCs w:val="24"/>
              </w:rPr>
            </w:pPr>
            <w:r>
              <w:rPr>
                <w:rFonts w:ascii="Times New Roman" w:hAnsi="Times New Roman"/>
                <w:sz w:val="24"/>
                <w:szCs w:val="24"/>
              </w:rPr>
              <w:t xml:space="preserve">Всеобуч «Права та </w:t>
            </w:r>
          </w:p>
          <w:p w14:paraId="558E0012" w14:textId="77777777" w:rsidR="00B64F88" w:rsidRDefault="00B64F88" w:rsidP="00534138">
            <w:pPr>
              <w:rPr>
                <w:rFonts w:ascii="Times New Roman" w:hAnsi="Times New Roman"/>
                <w:sz w:val="24"/>
                <w:szCs w:val="24"/>
              </w:rPr>
            </w:pPr>
            <w:r>
              <w:rPr>
                <w:rFonts w:ascii="Times New Roman" w:hAnsi="Times New Roman"/>
                <w:sz w:val="24"/>
                <w:szCs w:val="24"/>
              </w:rPr>
              <w:t>обов’язки учасників освітнього процесу»</w:t>
            </w:r>
          </w:p>
        </w:tc>
        <w:tc>
          <w:tcPr>
            <w:tcW w:w="1917" w:type="dxa"/>
            <w:tcBorders>
              <w:top w:val="single" w:sz="4" w:space="0" w:color="auto"/>
              <w:left w:val="single" w:sz="4" w:space="0" w:color="auto"/>
              <w:bottom w:val="single" w:sz="4" w:space="0" w:color="auto"/>
              <w:right w:val="single" w:sz="4" w:space="0" w:color="auto"/>
            </w:tcBorders>
          </w:tcPr>
          <w:p w14:paraId="43A5A149" w14:textId="77777777" w:rsidR="00B64F88" w:rsidRDefault="00B64F88" w:rsidP="00534138">
            <w:pP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14:paraId="442949D5" w14:textId="77777777" w:rsidR="00B64F88" w:rsidRDefault="00B64F88" w:rsidP="00534138">
            <w:pP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7F0241D3" w14:textId="77777777" w:rsidR="00B64F88" w:rsidRDefault="00B64F88" w:rsidP="00534138">
            <w:pP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14:paraId="14A42681" w14:textId="77777777" w:rsidR="00B64F88" w:rsidRDefault="00B64F88" w:rsidP="00534138">
            <w:pP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14:paraId="7865D73C" w14:textId="77777777" w:rsidR="00B64F88" w:rsidRDefault="00B64F88" w:rsidP="00534138">
            <w:pPr>
              <w:rPr>
                <w:rFonts w:ascii="Times New Roman" w:hAnsi="Times New Roman"/>
                <w:sz w:val="24"/>
                <w:szCs w:val="24"/>
              </w:rPr>
            </w:pPr>
            <w:r>
              <w:rPr>
                <w:rFonts w:ascii="Times New Roman" w:hAnsi="Times New Roman"/>
                <w:sz w:val="24"/>
                <w:szCs w:val="24"/>
              </w:rPr>
              <w:t>Нарада при ЗДВР</w:t>
            </w:r>
          </w:p>
        </w:tc>
        <w:tc>
          <w:tcPr>
            <w:tcW w:w="1295" w:type="dxa"/>
            <w:tcBorders>
              <w:top w:val="single" w:sz="4" w:space="0" w:color="auto"/>
              <w:left w:val="single" w:sz="4" w:space="0" w:color="auto"/>
              <w:bottom w:val="single" w:sz="4" w:space="0" w:color="auto"/>
              <w:right w:val="single" w:sz="4" w:space="0" w:color="auto"/>
            </w:tcBorders>
          </w:tcPr>
          <w:p w14:paraId="75FF17B9" w14:textId="77777777" w:rsidR="00B64F88" w:rsidRDefault="00B64F88" w:rsidP="00534138">
            <w:pPr>
              <w:rPr>
                <w:rFonts w:ascii="Times New Roman" w:hAnsi="Times New Roman"/>
                <w:sz w:val="24"/>
                <w:szCs w:val="24"/>
              </w:rPr>
            </w:pPr>
          </w:p>
        </w:tc>
      </w:tr>
      <w:tr w:rsidR="00B64F88" w14:paraId="031981EF" w14:textId="77777777" w:rsidTr="00B64F88">
        <w:trPr>
          <w:trHeight w:val="520"/>
        </w:trPr>
        <w:tc>
          <w:tcPr>
            <w:tcW w:w="518" w:type="dxa"/>
            <w:tcBorders>
              <w:top w:val="single" w:sz="4" w:space="0" w:color="auto"/>
              <w:left w:val="single" w:sz="4" w:space="0" w:color="auto"/>
              <w:bottom w:val="single" w:sz="4" w:space="0" w:color="auto"/>
              <w:right w:val="single" w:sz="4" w:space="0" w:color="auto"/>
            </w:tcBorders>
            <w:hideMark/>
          </w:tcPr>
          <w:p w14:paraId="24ECE58D" w14:textId="77777777" w:rsidR="00B64F88" w:rsidRDefault="00B64F88" w:rsidP="00534138">
            <w:pPr>
              <w:rPr>
                <w:rFonts w:ascii="Times New Roman" w:hAnsi="Times New Roman"/>
                <w:sz w:val="24"/>
                <w:szCs w:val="24"/>
              </w:rPr>
            </w:pPr>
            <w:r>
              <w:rPr>
                <w:rFonts w:ascii="Times New Roman" w:hAnsi="Times New Roman"/>
                <w:sz w:val="24"/>
                <w:szCs w:val="24"/>
              </w:rPr>
              <w:t>13</w:t>
            </w:r>
          </w:p>
        </w:tc>
        <w:tc>
          <w:tcPr>
            <w:tcW w:w="1874" w:type="dxa"/>
            <w:tcBorders>
              <w:top w:val="single" w:sz="4" w:space="0" w:color="auto"/>
              <w:left w:val="single" w:sz="4" w:space="0" w:color="auto"/>
              <w:bottom w:val="single" w:sz="4" w:space="0" w:color="auto"/>
              <w:right w:val="single" w:sz="4" w:space="0" w:color="auto"/>
            </w:tcBorders>
            <w:hideMark/>
          </w:tcPr>
          <w:p w14:paraId="2F2F18CE" w14:textId="77777777" w:rsidR="00B64F88" w:rsidRDefault="00B64F88" w:rsidP="00534138">
            <w:pPr>
              <w:rPr>
                <w:rFonts w:ascii="Times New Roman" w:hAnsi="Times New Roman"/>
                <w:sz w:val="24"/>
                <w:szCs w:val="24"/>
              </w:rPr>
            </w:pPr>
            <w:r>
              <w:rPr>
                <w:rFonts w:ascii="Times New Roman" w:hAnsi="Times New Roman"/>
                <w:sz w:val="24"/>
                <w:szCs w:val="24"/>
              </w:rPr>
              <w:t>Управлінські рішення</w:t>
            </w:r>
          </w:p>
        </w:tc>
        <w:tc>
          <w:tcPr>
            <w:tcW w:w="9836" w:type="dxa"/>
            <w:gridSpan w:val="5"/>
            <w:tcBorders>
              <w:top w:val="single" w:sz="4" w:space="0" w:color="auto"/>
              <w:left w:val="single" w:sz="4" w:space="0" w:color="auto"/>
              <w:bottom w:val="single" w:sz="4" w:space="0" w:color="auto"/>
              <w:right w:val="single" w:sz="4" w:space="0" w:color="auto"/>
            </w:tcBorders>
            <w:hideMark/>
          </w:tcPr>
          <w:p w14:paraId="3CD774B9" w14:textId="77777777" w:rsidR="00B64F88" w:rsidRDefault="00B64F88" w:rsidP="00534138">
            <w:pPr>
              <w:rPr>
                <w:rFonts w:ascii="Times New Roman" w:hAnsi="Times New Roman"/>
                <w:sz w:val="24"/>
                <w:szCs w:val="24"/>
              </w:rPr>
            </w:pPr>
            <w:r>
              <w:rPr>
                <w:rFonts w:ascii="Times New Roman" w:hAnsi="Times New Roman"/>
                <w:sz w:val="24"/>
                <w:szCs w:val="24"/>
              </w:rPr>
              <w:t>Врахування інтересів педагогічних працівників, батьків та учнів</w:t>
            </w:r>
          </w:p>
        </w:tc>
        <w:tc>
          <w:tcPr>
            <w:tcW w:w="1766" w:type="dxa"/>
            <w:tcBorders>
              <w:top w:val="single" w:sz="4" w:space="0" w:color="auto"/>
              <w:left w:val="single" w:sz="4" w:space="0" w:color="auto"/>
              <w:bottom w:val="single" w:sz="4" w:space="0" w:color="auto"/>
              <w:right w:val="single" w:sz="4" w:space="0" w:color="auto"/>
            </w:tcBorders>
            <w:hideMark/>
          </w:tcPr>
          <w:p w14:paraId="30A5A78A" w14:textId="77777777" w:rsidR="00B64F88" w:rsidRDefault="00B64F88" w:rsidP="00534138">
            <w:pPr>
              <w:rPr>
                <w:rFonts w:ascii="Times New Roman" w:hAnsi="Times New Roman"/>
                <w:sz w:val="24"/>
                <w:szCs w:val="24"/>
              </w:rPr>
            </w:pPr>
            <w:r>
              <w:rPr>
                <w:rFonts w:ascii="Times New Roman" w:hAnsi="Times New Roman"/>
                <w:sz w:val="24"/>
                <w:szCs w:val="24"/>
              </w:rPr>
              <w:t>Педагогічні ради</w:t>
            </w:r>
          </w:p>
        </w:tc>
        <w:tc>
          <w:tcPr>
            <w:tcW w:w="1295" w:type="dxa"/>
            <w:tcBorders>
              <w:top w:val="single" w:sz="4" w:space="0" w:color="auto"/>
              <w:left w:val="single" w:sz="4" w:space="0" w:color="auto"/>
              <w:bottom w:val="single" w:sz="4" w:space="0" w:color="auto"/>
              <w:right w:val="single" w:sz="4" w:space="0" w:color="auto"/>
            </w:tcBorders>
          </w:tcPr>
          <w:p w14:paraId="5E1913CD" w14:textId="77777777" w:rsidR="00B64F88" w:rsidRDefault="00B64F88" w:rsidP="00534138">
            <w:pPr>
              <w:rPr>
                <w:rFonts w:ascii="Times New Roman" w:hAnsi="Times New Roman"/>
                <w:sz w:val="24"/>
                <w:szCs w:val="24"/>
              </w:rPr>
            </w:pPr>
          </w:p>
        </w:tc>
      </w:tr>
      <w:tr w:rsidR="00B64F88" w14:paraId="6EA6A451" w14:textId="77777777" w:rsidTr="00B64F88">
        <w:trPr>
          <w:trHeight w:val="520"/>
        </w:trPr>
        <w:tc>
          <w:tcPr>
            <w:tcW w:w="518" w:type="dxa"/>
            <w:tcBorders>
              <w:top w:val="single" w:sz="4" w:space="0" w:color="auto"/>
              <w:left w:val="single" w:sz="4" w:space="0" w:color="auto"/>
              <w:bottom w:val="single" w:sz="4" w:space="0" w:color="auto"/>
              <w:right w:val="single" w:sz="4" w:space="0" w:color="auto"/>
            </w:tcBorders>
            <w:hideMark/>
          </w:tcPr>
          <w:p w14:paraId="049A54DE" w14:textId="77777777" w:rsidR="00B64F88" w:rsidRDefault="00B64F88" w:rsidP="00534138">
            <w:pPr>
              <w:rPr>
                <w:rFonts w:ascii="Times New Roman" w:hAnsi="Times New Roman"/>
                <w:sz w:val="24"/>
                <w:szCs w:val="24"/>
              </w:rPr>
            </w:pPr>
            <w:r>
              <w:rPr>
                <w:rFonts w:ascii="Times New Roman" w:hAnsi="Times New Roman"/>
                <w:sz w:val="24"/>
                <w:szCs w:val="24"/>
              </w:rPr>
              <w:t>1</w:t>
            </w:r>
          </w:p>
        </w:tc>
        <w:tc>
          <w:tcPr>
            <w:tcW w:w="1874" w:type="dxa"/>
            <w:tcBorders>
              <w:top w:val="single" w:sz="4" w:space="0" w:color="auto"/>
              <w:left w:val="single" w:sz="4" w:space="0" w:color="auto"/>
              <w:bottom w:val="single" w:sz="4" w:space="0" w:color="auto"/>
              <w:right w:val="single" w:sz="4" w:space="0" w:color="auto"/>
            </w:tcBorders>
            <w:hideMark/>
          </w:tcPr>
          <w:p w14:paraId="2FB66E1E" w14:textId="77777777" w:rsidR="00B64F88" w:rsidRDefault="00B64F88" w:rsidP="00534138">
            <w:pPr>
              <w:rPr>
                <w:rFonts w:ascii="Times New Roman" w:hAnsi="Times New Roman"/>
                <w:sz w:val="24"/>
                <w:szCs w:val="24"/>
              </w:rPr>
            </w:pPr>
            <w:r>
              <w:rPr>
                <w:rFonts w:ascii="Times New Roman" w:hAnsi="Times New Roman"/>
                <w:sz w:val="24"/>
                <w:szCs w:val="24"/>
              </w:rPr>
              <w:t>Оперативні наради</w:t>
            </w:r>
          </w:p>
        </w:tc>
        <w:tc>
          <w:tcPr>
            <w:tcW w:w="9836" w:type="dxa"/>
            <w:gridSpan w:val="5"/>
            <w:tcBorders>
              <w:top w:val="single" w:sz="4" w:space="0" w:color="auto"/>
              <w:left w:val="single" w:sz="4" w:space="0" w:color="auto"/>
              <w:bottom w:val="single" w:sz="4" w:space="0" w:color="auto"/>
              <w:right w:val="single" w:sz="4" w:space="0" w:color="auto"/>
            </w:tcBorders>
            <w:hideMark/>
          </w:tcPr>
          <w:p w14:paraId="04AB387A" w14:textId="77777777" w:rsidR="00B64F88" w:rsidRDefault="00B64F88" w:rsidP="00534138">
            <w:pPr>
              <w:rPr>
                <w:rFonts w:ascii="Times New Roman" w:hAnsi="Times New Roman"/>
                <w:sz w:val="24"/>
                <w:szCs w:val="24"/>
              </w:rPr>
            </w:pPr>
            <w:r>
              <w:rPr>
                <w:rFonts w:ascii="Times New Roman" w:hAnsi="Times New Roman"/>
                <w:sz w:val="24"/>
                <w:szCs w:val="24"/>
              </w:rPr>
              <w:t xml:space="preserve">Підсумки </w:t>
            </w:r>
            <w:r w:rsidR="00534138">
              <w:rPr>
                <w:rFonts w:ascii="Times New Roman" w:hAnsi="Times New Roman"/>
                <w:sz w:val="24"/>
                <w:szCs w:val="24"/>
              </w:rPr>
              <w:t>освітньої</w:t>
            </w:r>
            <w:r>
              <w:rPr>
                <w:rFonts w:ascii="Times New Roman" w:hAnsi="Times New Roman"/>
                <w:sz w:val="24"/>
                <w:szCs w:val="24"/>
              </w:rPr>
              <w:t xml:space="preserve"> роботи за тиждень, місяць, семестр</w:t>
            </w:r>
          </w:p>
        </w:tc>
        <w:tc>
          <w:tcPr>
            <w:tcW w:w="1766" w:type="dxa"/>
            <w:tcBorders>
              <w:top w:val="single" w:sz="4" w:space="0" w:color="auto"/>
              <w:left w:val="single" w:sz="4" w:space="0" w:color="auto"/>
              <w:bottom w:val="single" w:sz="4" w:space="0" w:color="auto"/>
              <w:right w:val="single" w:sz="4" w:space="0" w:color="auto"/>
            </w:tcBorders>
            <w:hideMark/>
          </w:tcPr>
          <w:p w14:paraId="37A264C5" w14:textId="77777777" w:rsidR="00B64F88" w:rsidRDefault="00B64F88" w:rsidP="00534138">
            <w:pPr>
              <w:rPr>
                <w:rFonts w:ascii="Times New Roman" w:hAnsi="Times New Roman"/>
                <w:sz w:val="24"/>
                <w:szCs w:val="24"/>
              </w:rPr>
            </w:pPr>
            <w:r>
              <w:rPr>
                <w:rFonts w:ascii="Times New Roman" w:hAnsi="Times New Roman"/>
                <w:sz w:val="24"/>
                <w:szCs w:val="24"/>
              </w:rPr>
              <w:t>Наради при директорі</w:t>
            </w:r>
          </w:p>
        </w:tc>
        <w:tc>
          <w:tcPr>
            <w:tcW w:w="1295" w:type="dxa"/>
            <w:tcBorders>
              <w:top w:val="single" w:sz="4" w:space="0" w:color="auto"/>
              <w:left w:val="single" w:sz="4" w:space="0" w:color="auto"/>
              <w:bottom w:val="single" w:sz="4" w:space="0" w:color="auto"/>
              <w:right w:val="single" w:sz="4" w:space="0" w:color="auto"/>
            </w:tcBorders>
          </w:tcPr>
          <w:p w14:paraId="6C009D7D" w14:textId="77777777" w:rsidR="00B64F88" w:rsidRDefault="00B64F88" w:rsidP="00534138">
            <w:pPr>
              <w:rPr>
                <w:rFonts w:ascii="Times New Roman" w:hAnsi="Times New Roman"/>
                <w:sz w:val="24"/>
                <w:szCs w:val="24"/>
              </w:rPr>
            </w:pPr>
          </w:p>
        </w:tc>
      </w:tr>
      <w:tr w:rsidR="00B64F88" w14:paraId="66AAF44E" w14:textId="77777777" w:rsidTr="00B64F88">
        <w:trPr>
          <w:trHeight w:val="520"/>
        </w:trPr>
        <w:tc>
          <w:tcPr>
            <w:tcW w:w="518" w:type="dxa"/>
            <w:tcBorders>
              <w:top w:val="single" w:sz="4" w:space="0" w:color="auto"/>
              <w:left w:val="single" w:sz="4" w:space="0" w:color="auto"/>
              <w:bottom w:val="single" w:sz="4" w:space="0" w:color="auto"/>
              <w:right w:val="single" w:sz="4" w:space="0" w:color="auto"/>
            </w:tcBorders>
            <w:hideMark/>
          </w:tcPr>
          <w:p w14:paraId="09FAA473" w14:textId="77777777" w:rsidR="00B64F88" w:rsidRDefault="00B64F88" w:rsidP="00534138">
            <w:pPr>
              <w:rPr>
                <w:rFonts w:ascii="Times New Roman" w:hAnsi="Times New Roman"/>
                <w:sz w:val="24"/>
                <w:szCs w:val="24"/>
              </w:rPr>
            </w:pPr>
            <w:r>
              <w:rPr>
                <w:rFonts w:ascii="Times New Roman" w:hAnsi="Times New Roman"/>
                <w:sz w:val="24"/>
                <w:szCs w:val="24"/>
              </w:rPr>
              <w:t>2</w:t>
            </w:r>
          </w:p>
        </w:tc>
        <w:tc>
          <w:tcPr>
            <w:tcW w:w="1874" w:type="dxa"/>
            <w:tcBorders>
              <w:top w:val="single" w:sz="4" w:space="0" w:color="auto"/>
              <w:left w:val="single" w:sz="4" w:space="0" w:color="auto"/>
              <w:bottom w:val="single" w:sz="4" w:space="0" w:color="auto"/>
              <w:right w:val="single" w:sz="4" w:space="0" w:color="auto"/>
            </w:tcBorders>
            <w:hideMark/>
          </w:tcPr>
          <w:p w14:paraId="6F838E57" w14:textId="77777777" w:rsidR="00B64F88" w:rsidRDefault="00B64F88" w:rsidP="00534138">
            <w:pPr>
              <w:rPr>
                <w:rFonts w:ascii="Times New Roman" w:hAnsi="Times New Roman"/>
                <w:sz w:val="24"/>
                <w:szCs w:val="24"/>
              </w:rPr>
            </w:pPr>
            <w:r>
              <w:rPr>
                <w:rFonts w:ascii="Times New Roman" w:hAnsi="Times New Roman"/>
                <w:sz w:val="24"/>
                <w:szCs w:val="24"/>
              </w:rPr>
              <w:t>Збори трудового колективу</w:t>
            </w:r>
          </w:p>
        </w:tc>
        <w:tc>
          <w:tcPr>
            <w:tcW w:w="9836" w:type="dxa"/>
            <w:gridSpan w:val="5"/>
            <w:tcBorders>
              <w:top w:val="single" w:sz="4" w:space="0" w:color="auto"/>
              <w:left w:val="single" w:sz="4" w:space="0" w:color="auto"/>
              <w:bottom w:val="single" w:sz="4" w:space="0" w:color="auto"/>
              <w:right w:val="single" w:sz="4" w:space="0" w:color="auto"/>
            </w:tcBorders>
            <w:hideMark/>
          </w:tcPr>
          <w:p w14:paraId="24F89326" w14:textId="77777777" w:rsidR="00B64F88" w:rsidRDefault="00B64F88" w:rsidP="00534138">
            <w:pPr>
              <w:rPr>
                <w:rFonts w:ascii="Times New Roman" w:hAnsi="Times New Roman"/>
                <w:sz w:val="24"/>
                <w:szCs w:val="24"/>
              </w:rPr>
            </w:pPr>
            <w:r>
              <w:rPr>
                <w:rFonts w:ascii="Times New Roman" w:hAnsi="Times New Roman"/>
                <w:sz w:val="24"/>
                <w:szCs w:val="24"/>
              </w:rPr>
              <w:t>Обговорення трудових питань</w:t>
            </w:r>
          </w:p>
        </w:tc>
        <w:tc>
          <w:tcPr>
            <w:tcW w:w="1766" w:type="dxa"/>
            <w:tcBorders>
              <w:top w:val="single" w:sz="4" w:space="0" w:color="auto"/>
              <w:left w:val="single" w:sz="4" w:space="0" w:color="auto"/>
              <w:bottom w:val="single" w:sz="4" w:space="0" w:color="auto"/>
              <w:right w:val="single" w:sz="4" w:space="0" w:color="auto"/>
            </w:tcBorders>
          </w:tcPr>
          <w:p w14:paraId="6F31CFE0" w14:textId="77777777" w:rsidR="00B64F88" w:rsidRDefault="00B64F88" w:rsidP="00534138">
            <w:pP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6500B19E" w14:textId="77777777" w:rsidR="00B64F88" w:rsidRDefault="00B64F88" w:rsidP="00534138">
            <w:pPr>
              <w:rPr>
                <w:rFonts w:ascii="Times New Roman" w:hAnsi="Times New Roman"/>
                <w:sz w:val="24"/>
                <w:szCs w:val="24"/>
              </w:rPr>
            </w:pPr>
          </w:p>
        </w:tc>
      </w:tr>
      <w:tr w:rsidR="00B64F88" w14:paraId="25559450" w14:textId="77777777" w:rsidTr="00B64F88">
        <w:trPr>
          <w:trHeight w:val="520"/>
        </w:trPr>
        <w:tc>
          <w:tcPr>
            <w:tcW w:w="518" w:type="dxa"/>
            <w:tcBorders>
              <w:top w:val="single" w:sz="4" w:space="0" w:color="auto"/>
              <w:left w:val="single" w:sz="4" w:space="0" w:color="auto"/>
              <w:bottom w:val="single" w:sz="4" w:space="0" w:color="auto"/>
              <w:right w:val="single" w:sz="4" w:space="0" w:color="auto"/>
            </w:tcBorders>
            <w:hideMark/>
          </w:tcPr>
          <w:p w14:paraId="476B427B" w14:textId="77777777" w:rsidR="00B64F88" w:rsidRDefault="00B64F88" w:rsidP="00534138">
            <w:pPr>
              <w:rPr>
                <w:rFonts w:ascii="Times New Roman" w:hAnsi="Times New Roman"/>
                <w:sz w:val="24"/>
                <w:szCs w:val="24"/>
              </w:rPr>
            </w:pPr>
            <w:r>
              <w:rPr>
                <w:rFonts w:ascii="Times New Roman" w:hAnsi="Times New Roman"/>
                <w:sz w:val="24"/>
                <w:szCs w:val="24"/>
              </w:rPr>
              <w:t>3</w:t>
            </w:r>
          </w:p>
        </w:tc>
        <w:tc>
          <w:tcPr>
            <w:tcW w:w="1874" w:type="dxa"/>
            <w:tcBorders>
              <w:top w:val="single" w:sz="4" w:space="0" w:color="auto"/>
              <w:left w:val="single" w:sz="4" w:space="0" w:color="auto"/>
              <w:bottom w:val="single" w:sz="4" w:space="0" w:color="auto"/>
              <w:right w:val="single" w:sz="4" w:space="0" w:color="auto"/>
            </w:tcBorders>
            <w:hideMark/>
          </w:tcPr>
          <w:p w14:paraId="78E242F8" w14:textId="77777777" w:rsidR="00B64F88" w:rsidRDefault="00B64F88" w:rsidP="00534138">
            <w:pPr>
              <w:rPr>
                <w:rFonts w:ascii="Times New Roman" w:hAnsi="Times New Roman"/>
                <w:sz w:val="24"/>
                <w:szCs w:val="24"/>
              </w:rPr>
            </w:pPr>
            <w:r>
              <w:rPr>
                <w:rFonts w:ascii="Times New Roman" w:hAnsi="Times New Roman"/>
                <w:sz w:val="24"/>
                <w:szCs w:val="24"/>
              </w:rPr>
              <w:t>Батьківські збори</w:t>
            </w:r>
          </w:p>
        </w:tc>
        <w:tc>
          <w:tcPr>
            <w:tcW w:w="9836" w:type="dxa"/>
            <w:gridSpan w:val="5"/>
            <w:tcBorders>
              <w:top w:val="single" w:sz="4" w:space="0" w:color="auto"/>
              <w:left w:val="single" w:sz="4" w:space="0" w:color="auto"/>
              <w:bottom w:val="single" w:sz="4" w:space="0" w:color="auto"/>
              <w:right w:val="single" w:sz="4" w:space="0" w:color="auto"/>
            </w:tcBorders>
            <w:hideMark/>
          </w:tcPr>
          <w:p w14:paraId="1B301F94" w14:textId="77777777" w:rsidR="00B64F88" w:rsidRDefault="00B64F88" w:rsidP="00534138">
            <w:pPr>
              <w:rPr>
                <w:rFonts w:ascii="Times New Roman" w:hAnsi="Times New Roman"/>
                <w:sz w:val="24"/>
                <w:szCs w:val="24"/>
              </w:rPr>
            </w:pPr>
            <w:r>
              <w:rPr>
                <w:rFonts w:ascii="Times New Roman" w:hAnsi="Times New Roman"/>
                <w:sz w:val="24"/>
                <w:szCs w:val="24"/>
              </w:rPr>
              <w:t>Обговорення питань навчально-виховної роботи у закладі</w:t>
            </w:r>
            <w:r w:rsidR="00534138">
              <w:rPr>
                <w:rFonts w:ascii="Times New Roman" w:hAnsi="Times New Roman"/>
                <w:sz w:val="24"/>
                <w:szCs w:val="24"/>
              </w:rPr>
              <w:t xml:space="preserve"> освіти</w:t>
            </w:r>
          </w:p>
        </w:tc>
        <w:tc>
          <w:tcPr>
            <w:tcW w:w="1766" w:type="dxa"/>
            <w:tcBorders>
              <w:top w:val="single" w:sz="4" w:space="0" w:color="auto"/>
              <w:left w:val="single" w:sz="4" w:space="0" w:color="auto"/>
              <w:bottom w:val="single" w:sz="4" w:space="0" w:color="auto"/>
              <w:right w:val="single" w:sz="4" w:space="0" w:color="auto"/>
            </w:tcBorders>
          </w:tcPr>
          <w:p w14:paraId="2038316E" w14:textId="77777777" w:rsidR="00B64F88" w:rsidRDefault="00B64F88" w:rsidP="00534138">
            <w:pP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26CD1970" w14:textId="77777777" w:rsidR="00B64F88" w:rsidRDefault="00B64F88" w:rsidP="00534138">
            <w:pPr>
              <w:rPr>
                <w:rFonts w:ascii="Times New Roman" w:hAnsi="Times New Roman"/>
                <w:sz w:val="24"/>
                <w:szCs w:val="24"/>
              </w:rPr>
            </w:pPr>
          </w:p>
        </w:tc>
      </w:tr>
      <w:tr w:rsidR="00B64F88" w14:paraId="454DB55C" w14:textId="77777777" w:rsidTr="00B64F88">
        <w:trPr>
          <w:trHeight w:val="520"/>
        </w:trPr>
        <w:tc>
          <w:tcPr>
            <w:tcW w:w="518" w:type="dxa"/>
            <w:tcBorders>
              <w:top w:val="single" w:sz="4" w:space="0" w:color="auto"/>
              <w:left w:val="single" w:sz="4" w:space="0" w:color="auto"/>
              <w:bottom w:val="single" w:sz="4" w:space="0" w:color="auto"/>
              <w:right w:val="single" w:sz="4" w:space="0" w:color="auto"/>
            </w:tcBorders>
            <w:hideMark/>
          </w:tcPr>
          <w:p w14:paraId="5F27847F" w14:textId="77777777" w:rsidR="00B64F88" w:rsidRDefault="00B64F88" w:rsidP="00534138">
            <w:pPr>
              <w:rPr>
                <w:rFonts w:ascii="Times New Roman" w:hAnsi="Times New Roman"/>
                <w:sz w:val="24"/>
                <w:szCs w:val="24"/>
              </w:rPr>
            </w:pPr>
            <w:r>
              <w:rPr>
                <w:rFonts w:ascii="Times New Roman" w:hAnsi="Times New Roman"/>
                <w:sz w:val="24"/>
                <w:szCs w:val="24"/>
              </w:rPr>
              <w:t>14</w:t>
            </w:r>
          </w:p>
        </w:tc>
        <w:tc>
          <w:tcPr>
            <w:tcW w:w="1874" w:type="dxa"/>
            <w:tcBorders>
              <w:top w:val="single" w:sz="4" w:space="0" w:color="auto"/>
              <w:left w:val="single" w:sz="4" w:space="0" w:color="auto"/>
              <w:bottom w:val="single" w:sz="4" w:space="0" w:color="auto"/>
              <w:right w:val="single" w:sz="4" w:space="0" w:color="auto"/>
            </w:tcBorders>
            <w:hideMark/>
          </w:tcPr>
          <w:p w14:paraId="0A12E843" w14:textId="77777777" w:rsidR="00B64F88" w:rsidRDefault="00B64F88" w:rsidP="00534138">
            <w:pPr>
              <w:rPr>
                <w:rFonts w:ascii="Times New Roman" w:hAnsi="Times New Roman"/>
                <w:sz w:val="24"/>
                <w:szCs w:val="24"/>
              </w:rPr>
            </w:pPr>
            <w:r>
              <w:rPr>
                <w:rFonts w:ascii="Times New Roman" w:hAnsi="Times New Roman"/>
                <w:sz w:val="24"/>
                <w:szCs w:val="24"/>
              </w:rPr>
              <w:t>Громадське самоврядування</w:t>
            </w:r>
          </w:p>
        </w:tc>
        <w:tc>
          <w:tcPr>
            <w:tcW w:w="2143" w:type="dxa"/>
            <w:tcBorders>
              <w:top w:val="single" w:sz="4" w:space="0" w:color="auto"/>
              <w:left w:val="single" w:sz="4" w:space="0" w:color="auto"/>
              <w:bottom w:val="single" w:sz="4" w:space="0" w:color="auto"/>
              <w:right w:val="single" w:sz="4" w:space="0" w:color="auto"/>
            </w:tcBorders>
            <w:hideMark/>
          </w:tcPr>
          <w:p w14:paraId="126509F1" w14:textId="77777777" w:rsidR="00B64F88" w:rsidRDefault="00B64F88" w:rsidP="00534138">
            <w:pPr>
              <w:rPr>
                <w:rFonts w:ascii="Times New Roman" w:hAnsi="Times New Roman"/>
                <w:sz w:val="24"/>
                <w:szCs w:val="24"/>
              </w:rPr>
            </w:pPr>
            <w:r>
              <w:rPr>
                <w:rFonts w:ascii="Times New Roman" w:hAnsi="Times New Roman"/>
                <w:sz w:val="24"/>
                <w:szCs w:val="24"/>
              </w:rPr>
              <w:t xml:space="preserve">Затвердження плану </w:t>
            </w:r>
          </w:p>
          <w:p w14:paraId="493B0D7C" w14:textId="77777777" w:rsidR="00B64F88" w:rsidRDefault="00B64F88" w:rsidP="00534138">
            <w:pPr>
              <w:rPr>
                <w:rFonts w:ascii="Times New Roman" w:hAnsi="Times New Roman"/>
                <w:sz w:val="24"/>
                <w:szCs w:val="24"/>
              </w:rPr>
            </w:pPr>
            <w:r>
              <w:rPr>
                <w:rFonts w:ascii="Times New Roman" w:hAnsi="Times New Roman"/>
                <w:sz w:val="24"/>
                <w:szCs w:val="24"/>
              </w:rPr>
              <w:t>роботи, структури  оновленого учнівського самоврядування</w:t>
            </w:r>
          </w:p>
        </w:tc>
        <w:tc>
          <w:tcPr>
            <w:tcW w:w="1917" w:type="dxa"/>
            <w:tcBorders>
              <w:top w:val="single" w:sz="4" w:space="0" w:color="auto"/>
              <w:left w:val="single" w:sz="4" w:space="0" w:color="auto"/>
              <w:bottom w:val="single" w:sz="4" w:space="0" w:color="auto"/>
              <w:right w:val="single" w:sz="4" w:space="0" w:color="auto"/>
            </w:tcBorders>
            <w:hideMark/>
          </w:tcPr>
          <w:p w14:paraId="79812AF4" w14:textId="77777777" w:rsidR="00B64F88" w:rsidRDefault="00B64F88" w:rsidP="00534138">
            <w:pPr>
              <w:rPr>
                <w:rFonts w:ascii="Times New Roman" w:hAnsi="Times New Roman"/>
                <w:sz w:val="24"/>
                <w:szCs w:val="24"/>
              </w:rPr>
            </w:pPr>
            <w:r>
              <w:rPr>
                <w:rFonts w:ascii="Times New Roman" w:hAnsi="Times New Roman"/>
                <w:sz w:val="24"/>
                <w:szCs w:val="24"/>
              </w:rPr>
              <w:t>Робота по створенню громадської організації батьків закладу</w:t>
            </w:r>
            <w:r w:rsidR="00534138">
              <w:rPr>
                <w:rFonts w:ascii="Times New Roman" w:hAnsi="Times New Roman"/>
                <w:sz w:val="24"/>
                <w:szCs w:val="24"/>
              </w:rPr>
              <w:t xml:space="preserve"> освіти</w:t>
            </w:r>
          </w:p>
        </w:tc>
        <w:tc>
          <w:tcPr>
            <w:tcW w:w="1713" w:type="dxa"/>
            <w:tcBorders>
              <w:top w:val="single" w:sz="4" w:space="0" w:color="auto"/>
              <w:left w:val="single" w:sz="4" w:space="0" w:color="auto"/>
              <w:bottom w:val="single" w:sz="4" w:space="0" w:color="auto"/>
              <w:right w:val="single" w:sz="4" w:space="0" w:color="auto"/>
            </w:tcBorders>
            <w:hideMark/>
          </w:tcPr>
          <w:p w14:paraId="6B59DBD5" w14:textId="77777777" w:rsidR="00B64F88" w:rsidRDefault="00B64F88" w:rsidP="00534138">
            <w:pPr>
              <w:rPr>
                <w:rFonts w:ascii="Times New Roman" w:hAnsi="Times New Roman"/>
                <w:sz w:val="24"/>
                <w:szCs w:val="24"/>
              </w:rPr>
            </w:pPr>
            <w:r>
              <w:rPr>
                <w:rFonts w:ascii="Times New Roman" w:hAnsi="Times New Roman"/>
                <w:sz w:val="24"/>
                <w:szCs w:val="24"/>
              </w:rPr>
              <w:t>Поглиблення співпраці закладу освіти та батьків</w:t>
            </w:r>
          </w:p>
        </w:tc>
        <w:tc>
          <w:tcPr>
            <w:tcW w:w="1920" w:type="dxa"/>
            <w:tcBorders>
              <w:top w:val="single" w:sz="4" w:space="0" w:color="auto"/>
              <w:left w:val="single" w:sz="4" w:space="0" w:color="auto"/>
              <w:bottom w:val="single" w:sz="4" w:space="0" w:color="auto"/>
              <w:right w:val="single" w:sz="4" w:space="0" w:color="auto"/>
            </w:tcBorders>
          </w:tcPr>
          <w:p w14:paraId="71536AB2" w14:textId="77777777" w:rsidR="00B64F88" w:rsidRDefault="00B64F88" w:rsidP="00534138">
            <w:pP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14:paraId="2831134B" w14:textId="77777777" w:rsidR="00B64F88" w:rsidRDefault="00B64F88" w:rsidP="00534138">
            <w:pP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14:paraId="7DBDFBFC" w14:textId="77777777" w:rsidR="00B64F88" w:rsidRDefault="00B64F88" w:rsidP="00534138">
            <w:pP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7C78E748" w14:textId="77777777" w:rsidR="00B64F88" w:rsidRDefault="00B64F88" w:rsidP="00534138">
            <w:pPr>
              <w:rPr>
                <w:rFonts w:ascii="Times New Roman" w:hAnsi="Times New Roman"/>
                <w:sz w:val="24"/>
                <w:szCs w:val="24"/>
              </w:rPr>
            </w:pPr>
          </w:p>
        </w:tc>
      </w:tr>
      <w:tr w:rsidR="00B64F88" w14:paraId="29C5A56B" w14:textId="77777777" w:rsidTr="00B64F88">
        <w:trPr>
          <w:trHeight w:val="520"/>
        </w:trPr>
        <w:tc>
          <w:tcPr>
            <w:tcW w:w="518" w:type="dxa"/>
            <w:tcBorders>
              <w:top w:val="single" w:sz="4" w:space="0" w:color="auto"/>
              <w:left w:val="single" w:sz="4" w:space="0" w:color="auto"/>
              <w:bottom w:val="single" w:sz="4" w:space="0" w:color="auto"/>
              <w:right w:val="single" w:sz="4" w:space="0" w:color="auto"/>
            </w:tcBorders>
            <w:hideMark/>
          </w:tcPr>
          <w:p w14:paraId="51335C2B" w14:textId="77777777" w:rsidR="00B64F88" w:rsidRDefault="00B64F88" w:rsidP="00534138">
            <w:pPr>
              <w:rPr>
                <w:rFonts w:ascii="Times New Roman" w:hAnsi="Times New Roman"/>
                <w:sz w:val="24"/>
                <w:szCs w:val="24"/>
              </w:rPr>
            </w:pPr>
            <w:r>
              <w:rPr>
                <w:rFonts w:ascii="Times New Roman" w:hAnsi="Times New Roman"/>
                <w:sz w:val="24"/>
                <w:szCs w:val="24"/>
              </w:rPr>
              <w:t>15</w:t>
            </w:r>
          </w:p>
        </w:tc>
        <w:tc>
          <w:tcPr>
            <w:tcW w:w="1874" w:type="dxa"/>
            <w:tcBorders>
              <w:top w:val="single" w:sz="4" w:space="0" w:color="auto"/>
              <w:left w:val="single" w:sz="4" w:space="0" w:color="auto"/>
              <w:bottom w:val="single" w:sz="4" w:space="0" w:color="auto"/>
              <w:right w:val="single" w:sz="4" w:space="0" w:color="auto"/>
            </w:tcBorders>
            <w:hideMark/>
          </w:tcPr>
          <w:p w14:paraId="3A63BDFB" w14:textId="77777777" w:rsidR="00B64F88" w:rsidRDefault="00B64F88" w:rsidP="00534138">
            <w:pPr>
              <w:rPr>
                <w:rFonts w:ascii="Times New Roman" w:hAnsi="Times New Roman"/>
                <w:sz w:val="24"/>
                <w:szCs w:val="24"/>
              </w:rPr>
            </w:pPr>
            <w:r>
              <w:rPr>
                <w:rFonts w:ascii="Times New Roman" w:hAnsi="Times New Roman"/>
                <w:sz w:val="24"/>
                <w:szCs w:val="24"/>
              </w:rPr>
              <w:t>Участь закладу</w:t>
            </w:r>
            <w:r w:rsidR="00534138">
              <w:rPr>
                <w:rFonts w:ascii="Times New Roman" w:hAnsi="Times New Roman"/>
                <w:sz w:val="24"/>
                <w:szCs w:val="24"/>
              </w:rPr>
              <w:t xml:space="preserve"> освіти</w:t>
            </w:r>
            <w:r>
              <w:rPr>
                <w:rFonts w:ascii="Times New Roman" w:hAnsi="Times New Roman"/>
                <w:sz w:val="24"/>
                <w:szCs w:val="24"/>
              </w:rPr>
              <w:t xml:space="preserve"> в житті громади</w:t>
            </w:r>
          </w:p>
        </w:tc>
        <w:tc>
          <w:tcPr>
            <w:tcW w:w="2143" w:type="dxa"/>
            <w:tcBorders>
              <w:top w:val="single" w:sz="4" w:space="0" w:color="auto"/>
              <w:left w:val="single" w:sz="4" w:space="0" w:color="auto"/>
              <w:bottom w:val="single" w:sz="4" w:space="0" w:color="auto"/>
              <w:right w:val="single" w:sz="4" w:space="0" w:color="auto"/>
            </w:tcBorders>
            <w:hideMark/>
          </w:tcPr>
          <w:p w14:paraId="1F7C104A" w14:textId="77777777" w:rsidR="00B64F88" w:rsidRDefault="00B64F88" w:rsidP="00534138">
            <w:pPr>
              <w:rPr>
                <w:rFonts w:ascii="Times New Roman" w:hAnsi="Times New Roman"/>
                <w:sz w:val="24"/>
                <w:szCs w:val="24"/>
              </w:rPr>
            </w:pPr>
            <w:r>
              <w:rPr>
                <w:rFonts w:ascii="Times New Roman" w:hAnsi="Times New Roman"/>
                <w:sz w:val="24"/>
                <w:szCs w:val="24"/>
              </w:rPr>
              <w:t xml:space="preserve">Участь у загально-громадських святах, участь у громадських </w:t>
            </w:r>
            <w:r>
              <w:rPr>
                <w:rFonts w:ascii="Times New Roman" w:hAnsi="Times New Roman"/>
                <w:sz w:val="24"/>
                <w:szCs w:val="24"/>
              </w:rPr>
              <w:lastRenderedPageBreak/>
              <w:t>проектах, волонтерська діяльність</w:t>
            </w:r>
          </w:p>
        </w:tc>
        <w:tc>
          <w:tcPr>
            <w:tcW w:w="1917" w:type="dxa"/>
            <w:tcBorders>
              <w:top w:val="single" w:sz="4" w:space="0" w:color="auto"/>
              <w:left w:val="single" w:sz="4" w:space="0" w:color="auto"/>
              <w:bottom w:val="single" w:sz="4" w:space="0" w:color="auto"/>
              <w:right w:val="single" w:sz="4" w:space="0" w:color="auto"/>
            </w:tcBorders>
            <w:hideMark/>
          </w:tcPr>
          <w:p w14:paraId="7589B302" w14:textId="77777777" w:rsidR="00B64F88" w:rsidRDefault="00B64F88" w:rsidP="00534138">
            <w:pPr>
              <w:rPr>
                <w:rFonts w:ascii="Times New Roman" w:hAnsi="Times New Roman"/>
                <w:sz w:val="24"/>
                <w:szCs w:val="24"/>
              </w:rPr>
            </w:pPr>
            <w:r>
              <w:rPr>
                <w:rFonts w:ascii="Times New Roman" w:hAnsi="Times New Roman"/>
                <w:sz w:val="24"/>
                <w:szCs w:val="24"/>
              </w:rPr>
              <w:lastRenderedPageBreak/>
              <w:t xml:space="preserve">Участь у загально-громадських святах, участь у </w:t>
            </w:r>
            <w:r>
              <w:rPr>
                <w:rFonts w:ascii="Times New Roman" w:hAnsi="Times New Roman"/>
                <w:sz w:val="24"/>
                <w:szCs w:val="24"/>
              </w:rPr>
              <w:lastRenderedPageBreak/>
              <w:t>громадських проектах, волонтерська діяльність</w:t>
            </w:r>
          </w:p>
        </w:tc>
        <w:tc>
          <w:tcPr>
            <w:tcW w:w="1713" w:type="dxa"/>
            <w:tcBorders>
              <w:top w:val="single" w:sz="4" w:space="0" w:color="auto"/>
              <w:left w:val="single" w:sz="4" w:space="0" w:color="auto"/>
              <w:bottom w:val="single" w:sz="4" w:space="0" w:color="auto"/>
              <w:right w:val="single" w:sz="4" w:space="0" w:color="auto"/>
            </w:tcBorders>
          </w:tcPr>
          <w:p w14:paraId="3EA5428C" w14:textId="77777777" w:rsidR="00B64F88" w:rsidRDefault="00B64F88" w:rsidP="00534138">
            <w:pP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64F6C136" w14:textId="77777777" w:rsidR="00B64F88" w:rsidRDefault="00B64F88" w:rsidP="00534138">
            <w:pP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14:paraId="695F11FA" w14:textId="77777777" w:rsidR="00B64F88" w:rsidRDefault="00B64F88" w:rsidP="00534138">
            <w:pP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14:paraId="7F418A18" w14:textId="77777777" w:rsidR="00B64F88" w:rsidRDefault="00B64F88" w:rsidP="00534138">
            <w:pP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105BB89A" w14:textId="77777777" w:rsidR="00B64F88" w:rsidRDefault="00B64F88" w:rsidP="00534138">
            <w:pPr>
              <w:rPr>
                <w:rFonts w:ascii="Times New Roman" w:hAnsi="Times New Roman"/>
                <w:sz w:val="24"/>
                <w:szCs w:val="24"/>
              </w:rPr>
            </w:pPr>
          </w:p>
        </w:tc>
      </w:tr>
      <w:tr w:rsidR="00B64F88" w14:paraId="2B3F6627" w14:textId="77777777" w:rsidTr="00B64F88">
        <w:trPr>
          <w:trHeight w:val="520"/>
        </w:trPr>
        <w:tc>
          <w:tcPr>
            <w:tcW w:w="518" w:type="dxa"/>
            <w:tcBorders>
              <w:top w:val="single" w:sz="4" w:space="0" w:color="auto"/>
              <w:left w:val="single" w:sz="4" w:space="0" w:color="auto"/>
              <w:bottom w:val="single" w:sz="4" w:space="0" w:color="auto"/>
              <w:right w:val="single" w:sz="4" w:space="0" w:color="auto"/>
            </w:tcBorders>
            <w:hideMark/>
          </w:tcPr>
          <w:p w14:paraId="1E67B990" w14:textId="77777777" w:rsidR="00B64F88" w:rsidRDefault="00B64F88" w:rsidP="00534138">
            <w:pPr>
              <w:rPr>
                <w:rFonts w:ascii="Times New Roman" w:hAnsi="Times New Roman"/>
                <w:sz w:val="24"/>
                <w:szCs w:val="24"/>
              </w:rPr>
            </w:pPr>
            <w:r>
              <w:rPr>
                <w:rFonts w:ascii="Times New Roman" w:hAnsi="Times New Roman"/>
                <w:sz w:val="24"/>
                <w:szCs w:val="24"/>
              </w:rPr>
              <w:lastRenderedPageBreak/>
              <w:t>16</w:t>
            </w:r>
          </w:p>
        </w:tc>
        <w:tc>
          <w:tcPr>
            <w:tcW w:w="1874" w:type="dxa"/>
            <w:tcBorders>
              <w:top w:val="single" w:sz="4" w:space="0" w:color="auto"/>
              <w:left w:val="single" w:sz="4" w:space="0" w:color="auto"/>
              <w:bottom w:val="single" w:sz="4" w:space="0" w:color="auto"/>
              <w:right w:val="single" w:sz="4" w:space="0" w:color="auto"/>
            </w:tcBorders>
            <w:hideMark/>
          </w:tcPr>
          <w:p w14:paraId="0C468BED" w14:textId="77777777" w:rsidR="00B64F88" w:rsidRDefault="00B64F88" w:rsidP="00534138">
            <w:pPr>
              <w:rPr>
                <w:rFonts w:ascii="Times New Roman" w:hAnsi="Times New Roman"/>
                <w:sz w:val="24"/>
                <w:szCs w:val="24"/>
              </w:rPr>
            </w:pPr>
            <w:r>
              <w:rPr>
                <w:rFonts w:ascii="Times New Roman" w:hAnsi="Times New Roman"/>
                <w:sz w:val="24"/>
                <w:szCs w:val="24"/>
              </w:rPr>
              <w:t>Розклад занять</w:t>
            </w:r>
          </w:p>
        </w:tc>
        <w:tc>
          <w:tcPr>
            <w:tcW w:w="9836" w:type="dxa"/>
            <w:gridSpan w:val="5"/>
            <w:tcBorders>
              <w:top w:val="single" w:sz="4" w:space="0" w:color="auto"/>
              <w:left w:val="single" w:sz="4" w:space="0" w:color="auto"/>
              <w:bottom w:val="single" w:sz="4" w:space="0" w:color="auto"/>
              <w:right w:val="single" w:sz="4" w:space="0" w:color="auto"/>
            </w:tcBorders>
            <w:hideMark/>
          </w:tcPr>
          <w:p w14:paraId="0972C8EF" w14:textId="77777777" w:rsidR="00B64F88" w:rsidRDefault="00B64F88" w:rsidP="00534138">
            <w:pPr>
              <w:rPr>
                <w:rFonts w:ascii="Times New Roman" w:hAnsi="Times New Roman"/>
                <w:sz w:val="24"/>
                <w:szCs w:val="24"/>
              </w:rPr>
            </w:pPr>
            <w:r>
              <w:rPr>
                <w:rFonts w:ascii="Times New Roman" w:hAnsi="Times New Roman"/>
                <w:sz w:val="24"/>
                <w:szCs w:val="24"/>
              </w:rPr>
              <w:t>Оновлення та удосконалення розкладу занять інваріантної та варіативної складової</w:t>
            </w:r>
          </w:p>
        </w:tc>
        <w:tc>
          <w:tcPr>
            <w:tcW w:w="1766" w:type="dxa"/>
            <w:tcBorders>
              <w:top w:val="single" w:sz="4" w:space="0" w:color="auto"/>
              <w:left w:val="single" w:sz="4" w:space="0" w:color="auto"/>
              <w:bottom w:val="single" w:sz="4" w:space="0" w:color="auto"/>
              <w:right w:val="single" w:sz="4" w:space="0" w:color="auto"/>
            </w:tcBorders>
            <w:hideMark/>
          </w:tcPr>
          <w:p w14:paraId="13933764" w14:textId="77777777" w:rsidR="00B64F88" w:rsidRDefault="00B64F88" w:rsidP="00534138">
            <w:pPr>
              <w:rPr>
                <w:rFonts w:ascii="Times New Roman" w:hAnsi="Times New Roman"/>
                <w:sz w:val="24"/>
                <w:szCs w:val="24"/>
              </w:rPr>
            </w:pPr>
            <w:r>
              <w:rPr>
                <w:rFonts w:ascii="Times New Roman" w:hAnsi="Times New Roman"/>
                <w:sz w:val="24"/>
                <w:szCs w:val="24"/>
              </w:rPr>
              <w:t>Наради при директорі</w:t>
            </w:r>
          </w:p>
        </w:tc>
        <w:tc>
          <w:tcPr>
            <w:tcW w:w="1295" w:type="dxa"/>
            <w:tcBorders>
              <w:top w:val="single" w:sz="4" w:space="0" w:color="auto"/>
              <w:left w:val="single" w:sz="4" w:space="0" w:color="auto"/>
              <w:bottom w:val="single" w:sz="4" w:space="0" w:color="auto"/>
              <w:right w:val="single" w:sz="4" w:space="0" w:color="auto"/>
            </w:tcBorders>
          </w:tcPr>
          <w:p w14:paraId="11C0C482" w14:textId="77777777" w:rsidR="00B64F88" w:rsidRDefault="00B64F88" w:rsidP="00534138">
            <w:pPr>
              <w:rPr>
                <w:rFonts w:ascii="Times New Roman" w:hAnsi="Times New Roman"/>
                <w:sz w:val="24"/>
                <w:szCs w:val="24"/>
              </w:rPr>
            </w:pPr>
          </w:p>
        </w:tc>
      </w:tr>
      <w:tr w:rsidR="00B64F88" w14:paraId="166DA0F3" w14:textId="77777777" w:rsidTr="00B64F88">
        <w:trPr>
          <w:trHeight w:val="520"/>
        </w:trPr>
        <w:tc>
          <w:tcPr>
            <w:tcW w:w="518" w:type="dxa"/>
            <w:tcBorders>
              <w:top w:val="single" w:sz="4" w:space="0" w:color="auto"/>
              <w:left w:val="single" w:sz="4" w:space="0" w:color="auto"/>
              <w:bottom w:val="single" w:sz="4" w:space="0" w:color="auto"/>
              <w:right w:val="single" w:sz="4" w:space="0" w:color="auto"/>
            </w:tcBorders>
            <w:hideMark/>
          </w:tcPr>
          <w:p w14:paraId="3A3E9F1D" w14:textId="77777777" w:rsidR="00B64F88" w:rsidRDefault="00B64F88" w:rsidP="00534138">
            <w:pPr>
              <w:rPr>
                <w:rFonts w:ascii="Times New Roman" w:hAnsi="Times New Roman"/>
                <w:sz w:val="24"/>
                <w:szCs w:val="24"/>
              </w:rPr>
            </w:pPr>
            <w:r>
              <w:rPr>
                <w:rFonts w:ascii="Times New Roman" w:hAnsi="Times New Roman"/>
                <w:sz w:val="24"/>
                <w:szCs w:val="24"/>
              </w:rPr>
              <w:t>17</w:t>
            </w:r>
          </w:p>
        </w:tc>
        <w:tc>
          <w:tcPr>
            <w:tcW w:w="1874" w:type="dxa"/>
            <w:tcBorders>
              <w:top w:val="single" w:sz="4" w:space="0" w:color="auto"/>
              <w:left w:val="single" w:sz="4" w:space="0" w:color="auto"/>
              <w:bottom w:val="single" w:sz="4" w:space="0" w:color="auto"/>
              <w:right w:val="single" w:sz="4" w:space="0" w:color="auto"/>
            </w:tcBorders>
            <w:hideMark/>
          </w:tcPr>
          <w:p w14:paraId="0F6AF72D" w14:textId="77777777" w:rsidR="00B64F88" w:rsidRDefault="00B64F88" w:rsidP="00534138">
            <w:pPr>
              <w:rPr>
                <w:rFonts w:ascii="Times New Roman" w:hAnsi="Times New Roman"/>
                <w:sz w:val="24"/>
                <w:szCs w:val="24"/>
              </w:rPr>
            </w:pPr>
            <w:r>
              <w:rPr>
                <w:rFonts w:ascii="Times New Roman" w:hAnsi="Times New Roman"/>
                <w:sz w:val="24"/>
                <w:szCs w:val="24"/>
              </w:rPr>
              <w:t>Режим роботи закладу</w:t>
            </w:r>
            <w:r w:rsidR="00534138">
              <w:rPr>
                <w:rFonts w:ascii="Times New Roman" w:hAnsi="Times New Roman"/>
                <w:sz w:val="24"/>
                <w:szCs w:val="24"/>
              </w:rPr>
              <w:t xml:space="preserve"> освіти</w:t>
            </w:r>
          </w:p>
        </w:tc>
        <w:tc>
          <w:tcPr>
            <w:tcW w:w="2143" w:type="dxa"/>
            <w:tcBorders>
              <w:top w:val="single" w:sz="4" w:space="0" w:color="auto"/>
              <w:left w:val="single" w:sz="4" w:space="0" w:color="auto"/>
              <w:bottom w:val="single" w:sz="4" w:space="0" w:color="auto"/>
              <w:right w:val="single" w:sz="4" w:space="0" w:color="auto"/>
            </w:tcBorders>
            <w:hideMark/>
          </w:tcPr>
          <w:p w14:paraId="15993272" w14:textId="77777777" w:rsidR="00B64F88" w:rsidRDefault="00B64F88" w:rsidP="00534138">
            <w:pPr>
              <w:rPr>
                <w:rFonts w:ascii="Times New Roman" w:hAnsi="Times New Roman"/>
                <w:sz w:val="24"/>
                <w:szCs w:val="24"/>
              </w:rPr>
            </w:pPr>
            <w:r>
              <w:rPr>
                <w:rFonts w:ascii="Times New Roman" w:hAnsi="Times New Roman"/>
                <w:sz w:val="24"/>
                <w:szCs w:val="24"/>
              </w:rPr>
              <w:t>Встановлення режиму роботи відповідно до особливостей навчального року</w:t>
            </w:r>
          </w:p>
        </w:tc>
        <w:tc>
          <w:tcPr>
            <w:tcW w:w="1917" w:type="dxa"/>
            <w:tcBorders>
              <w:top w:val="single" w:sz="4" w:space="0" w:color="auto"/>
              <w:left w:val="single" w:sz="4" w:space="0" w:color="auto"/>
              <w:bottom w:val="single" w:sz="4" w:space="0" w:color="auto"/>
              <w:right w:val="single" w:sz="4" w:space="0" w:color="auto"/>
            </w:tcBorders>
          </w:tcPr>
          <w:p w14:paraId="313102A0" w14:textId="77777777" w:rsidR="00B64F88" w:rsidRDefault="00B64F88" w:rsidP="00534138">
            <w:pP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14:paraId="403E8B58" w14:textId="77777777" w:rsidR="00B64F88" w:rsidRDefault="00B64F88" w:rsidP="00534138">
            <w:pP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3A7472EE" w14:textId="77777777" w:rsidR="00B64F88" w:rsidRDefault="00B64F88" w:rsidP="00534138">
            <w:pP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14:paraId="2069E4A3" w14:textId="77777777" w:rsidR="00B64F88" w:rsidRDefault="00B64F88" w:rsidP="00534138">
            <w:pP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14:paraId="19750255" w14:textId="77777777" w:rsidR="00B64F88" w:rsidRDefault="00B64F88" w:rsidP="00534138">
            <w:pPr>
              <w:rPr>
                <w:rFonts w:ascii="Times New Roman" w:hAnsi="Times New Roman"/>
                <w:sz w:val="24"/>
                <w:szCs w:val="24"/>
              </w:rPr>
            </w:pPr>
            <w:r>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tcPr>
          <w:p w14:paraId="38E72470" w14:textId="77777777" w:rsidR="00B64F88" w:rsidRDefault="00B64F88" w:rsidP="00534138">
            <w:pPr>
              <w:rPr>
                <w:rFonts w:ascii="Times New Roman" w:hAnsi="Times New Roman"/>
                <w:sz w:val="24"/>
                <w:szCs w:val="24"/>
              </w:rPr>
            </w:pPr>
          </w:p>
        </w:tc>
      </w:tr>
      <w:tr w:rsidR="00B64F88" w14:paraId="7B4C0B4F" w14:textId="77777777" w:rsidTr="00B64F88">
        <w:trPr>
          <w:trHeight w:val="520"/>
        </w:trPr>
        <w:tc>
          <w:tcPr>
            <w:tcW w:w="518" w:type="dxa"/>
            <w:tcBorders>
              <w:top w:val="single" w:sz="4" w:space="0" w:color="auto"/>
              <w:left w:val="single" w:sz="4" w:space="0" w:color="auto"/>
              <w:bottom w:val="single" w:sz="4" w:space="0" w:color="auto"/>
              <w:right w:val="single" w:sz="4" w:space="0" w:color="auto"/>
            </w:tcBorders>
            <w:hideMark/>
          </w:tcPr>
          <w:p w14:paraId="06C44FF7" w14:textId="77777777" w:rsidR="00B64F88" w:rsidRDefault="00B64F88" w:rsidP="00534138">
            <w:pPr>
              <w:rPr>
                <w:rFonts w:ascii="Times New Roman" w:hAnsi="Times New Roman"/>
                <w:sz w:val="24"/>
                <w:szCs w:val="24"/>
              </w:rPr>
            </w:pPr>
            <w:r>
              <w:rPr>
                <w:rFonts w:ascii="Times New Roman" w:hAnsi="Times New Roman"/>
                <w:sz w:val="24"/>
                <w:szCs w:val="24"/>
              </w:rPr>
              <w:t>18</w:t>
            </w:r>
          </w:p>
        </w:tc>
        <w:tc>
          <w:tcPr>
            <w:tcW w:w="1874" w:type="dxa"/>
            <w:tcBorders>
              <w:top w:val="single" w:sz="4" w:space="0" w:color="auto"/>
              <w:left w:val="single" w:sz="4" w:space="0" w:color="auto"/>
              <w:bottom w:val="single" w:sz="4" w:space="0" w:color="auto"/>
              <w:right w:val="single" w:sz="4" w:space="0" w:color="auto"/>
            </w:tcBorders>
            <w:hideMark/>
          </w:tcPr>
          <w:p w14:paraId="343C675C" w14:textId="77777777" w:rsidR="00B64F88" w:rsidRDefault="00B64F88" w:rsidP="00534138">
            <w:pPr>
              <w:rPr>
                <w:rFonts w:ascii="Times New Roman" w:hAnsi="Times New Roman"/>
                <w:sz w:val="24"/>
                <w:szCs w:val="24"/>
              </w:rPr>
            </w:pPr>
            <w:r>
              <w:rPr>
                <w:rFonts w:ascii="Times New Roman" w:hAnsi="Times New Roman"/>
                <w:sz w:val="24"/>
                <w:szCs w:val="24"/>
              </w:rPr>
              <w:t>Реалізація питання академічної доброчесності</w:t>
            </w:r>
          </w:p>
        </w:tc>
        <w:tc>
          <w:tcPr>
            <w:tcW w:w="2143" w:type="dxa"/>
            <w:tcBorders>
              <w:top w:val="single" w:sz="4" w:space="0" w:color="auto"/>
              <w:left w:val="single" w:sz="4" w:space="0" w:color="auto"/>
              <w:bottom w:val="single" w:sz="4" w:space="0" w:color="auto"/>
              <w:right w:val="single" w:sz="4" w:space="0" w:color="auto"/>
            </w:tcBorders>
            <w:hideMark/>
          </w:tcPr>
          <w:p w14:paraId="0C5609D8" w14:textId="77777777" w:rsidR="00B64F88" w:rsidRDefault="00B64F88" w:rsidP="00534138">
            <w:pPr>
              <w:rPr>
                <w:rFonts w:ascii="Times New Roman" w:hAnsi="Times New Roman"/>
                <w:sz w:val="24"/>
                <w:szCs w:val="24"/>
              </w:rPr>
            </w:pPr>
            <w:r>
              <w:rPr>
                <w:rFonts w:ascii="Times New Roman" w:hAnsi="Times New Roman"/>
                <w:sz w:val="24"/>
                <w:szCs w:val="24"/>
              </w:rPr>
              <w:t>Ознайомлення із особливостями дотримання правил академічної доброчесності. Спостереження за навчальними заняттями</w:t>
            </w:r>
          </w:p>
        </w:tc>
        <w:tc>
          <w:tcPr>
            <w:tcW w:w="1917" w:type="dxa"/>
            <w:tcBorders>
              <w:top w:val="single" w:sz="4" w:space="0" w:color="auto"/>
              <w:left w:val="single" w:sz="4" w:space="0" w:color="auto"/>
              <w:bottom w:val="single" w:sz="4" w:space="0" w:color="auto"/>
              <w:right w:val="single" w:sz="4" w:space="0" w:color="auto"/>
            </w:tcBorders>
            <w:hideMark/>
          </w:tcPr>
          <w:p w14:paraId="5BC459A4" w14:textId="77777777" w:rsidR="00B64F88" w:rsidRDefault="00B64F88" w:rsidP="00534138">
            <w:pPr>
              <w:rPr>
                <w:rFonts w:ascii="Times New Roman" w:hAnsi="Times New Roman"/>
                <w:sz w:val="24"/>
                <w:szCs w:val="24"/>
              </w:rPr>
            </w:pPr>
            <w:r>
              <w:rPr>
                <w:rFonts w:ascii="Times New Roman" w:hAnsi="Times New Roman"/>
                <w:sz w:val="24"/>
                <w:szCs w:val="24"/>
              </w:rPr>
              <w:t>Дотримання правил академічної доброчесності усіма учасниками освітнього процесу</w:t>
            </w:r>
          </w:p>
        </w:tc>
        <w:tc>
          <w:tcPr>
            <w:tcW w:w="1713" w:type="dxa"/>
            <w:tcBorders>
              <w:top w:val="single" w:sz="4" w:space="0" w:color="auto"/>
              <w:left w:val="single" w:sz="4" w:space="0" w:color="auto"/>
              <w:bottom w:val="single" w:sz="4" w:space="0" w:color="auto"/>
              <w:right w:val="single" w:sz="4" w:space="0" w:color="auto"/>
            </w:tcBorders>
            <w:hideMark/>
          </w:tcPr>
          <w:p w14:paraId="16AFCEEF" w14:textId="77777777" w:rsidR="00B64F88" w:rsidRDefault="00B64F88" w:rsidP="00534138">
            <w:pPr>
              <w:rPr>
                <w:rFonts w:ascii="Times New Roman" w:hAnsi="Times New Roman"/>
                <w:sz w:val="24"/>
                <w:szCs w:val="24"/>
              </w:rPr>
            </w:pPr>
            <w:r>
              <w:rPr>
                <w:rFonts w:ascii="Times New Roman" w:hAnsi="Times New Roman"/>
                <w:sz w:val="24"/>
                <w:szCs w:val="24"/>
              </w:rPr>
              <w:t>Контроль за дотриманням правил академічної доброчесності</w:t>
            </w:r>
          </w:p>
        </w:tc>
        <w:tc>
          <w:tcPr>
            <w:tcW w:w="1920" w:type="dxa"/>
            <w:tcBorders>
              <w:top w:val="single" w:sz="4" w:space="0" w:color="auto"/>
              <w:left w:val="single" w:sz="4" w:space="0" w:color="auto"/>
              <w:bottom w:val="single" w:sz="4" w:space="0" w:color="auto"/>
              <w:right w:val="single" w:sz="4" w:space="0" w:color="auto"/>
            </w:tcBorders>
            <w:hideMark/>
          </w:tcPr>
          <w:p w14:paraId="71A25EF1" w14:textId="77777777" w:rsidR="00B64F88" w:rsidRDefault="00B64F88" w:rsidP="00534138">
            <w:pPr>
              <w:rPr>
                <w:rFonts w:ascii="Times New Roman" w:hAnsi="Times New Roman"/>
                <w:sz w:val="24"/>
                <w:szCs w:val="24"/>
              </w:rPr>
            </w:pPr>
            <w:r>
              <w:rPr>
                <w:rFonts w:ascii="Times New Roman" w:hAnsi="Times New Roman"/>
                <w:sz w:val="24"/>
                <w:szCs w:val="24"/>
              </w:rPr>
              <w:t xml:space="preserve"> Батьківський всеобуч про академічну доброчесність</w:t>
            </w:r>
          </w:p>
        </w:tc>
        <w:tc>
          <w:tcPr>
            <w:tcW w:w="2143" w:type="dxa"/>
            <w:tcBorders>
              <w:top w:val="single" w:sz="4" w:space="0" w:color="auto"/>
              <w:left w:val="single" w:sz="4" w:space="0" w:color="auto"/>
              <w:bottom w:val="single" w:sz="4" w:space="0" w:color="auto"/>
              <w:right w:val="single" w:sz="4" w:space="0" w:color="auto"/>
            </w:tcBorders>
          </w:tcPr>
          <w:p w14:paraId="7D21459F" w14:textId="77777777" w:rsidR="00B64F88" w:rsidRDefault="00B64F88" w:rsidP="00534138">
            <w:pP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14:paraId="0078F18E" w14:textId="77777777" w:rsidR="00B64F88" w:rsidRDefault="00B64F88" w:rsidP="00534138">
            <w:pPr>
              <w:rPr>
                <w:rFonts w:ascii="Times New Roman" w:hAnsi="Times New Roman"/>
                <w:sz w:val="24"/>
                <w:szCs w:val="24"/>
              </w:rPr>
            </w:pPr>
            <w:r>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tcPr>
          <w:p w14:paraId="3AD793C0" w14:textId="77777777" w:rsidR="00B64F88" w:rsidRDefault="00B64F88" w:rsidP="00534138">
            <w:pPr>
              <w:rPr>
                <w:rFonts w:ascii="Times New Roman" w:hAnsi="Times New Roman"/>
                <w:sz w:val="24"/>
                <w:szCs w:val="24"/>
              </w:rPr>
            </w:pPr>
          </w:p>
        </w:tc>
      </w:tr>
      <w:tr w:rsidR="00B64F88" w14:paraId="3BC19731" w14:textId="77777777" w:rsidTr="00B64F88">
        <w:trPr>
          <w:trHeight w:val="520"/>
        </w:trPr>
        <w:tc>
          <w:tcPr>
            <w:tcW w:w="518" w:type="dxa"/>
            <w:tcBorders>
              <w:top w:val="single" w:sz="4" w:space="0" w:color="auto"/>
              <w:left w:val="single" w:sz="4" w:space="0" w:color="auto"/>
              <w:bottom w:val="single" w:sz="4" w:space="0" w:color="auto"/>
              <w:right w:val="single" w:sz="4" w:space="0" w:color="auto"/>
            </w:tcBorders>
            <w:hideMark/>
          </w:tcPr>
          <w:p w14:paraId="2F5AC3D8" w14:textId="77777777" w:rsidR="00B64F88" w:rsidRDefault="00B64F88" w:rsidP="00534138">
            <w:pPr>
              <w:rPr>
                <w:rFonts w:ascii="Times New Roman" w:hAnsi="Times New Roman"/>
                <w:sz w:val="24"/>
                <w:szCs w:val="24"/>
              </w:rPr>
            </w:pPr>
            <w:r>
              <w:rPr>
                <w:rFonts w:ascii="Times New Roman" w:hAnsi="Times New Roman"/>
                <w:sz w:val="24"/>
                <w:szCs w:val="24"/>
              </w:rPr>
              <w:t>19</w:t>
            </w:r>
          </w:p>
        </w:tc>
        <w:tc>
          <w:tcPr>
            <w:tcW w:w="1874" w:type="dxa"/>
            <w:tcBorders>
              <w:top w:val="single" w:sz="4" w:space="0" w:color="auto"/>
              <w:left w:val="single" w:sz="4" w:space="0" w:color="auto"/>
              <w:bottom w:val="single" w:sz="4" w:space="0" w:color="auto"/>
              <w:right w:val="single" w:sz="4" w:space="0" w:color="auto"/>
            </w:tcBorders>
            <w:hideMark/>
          </w:tcPr>
          <w:p w14:paraId="48180FE8" w14:textId="77777777" w:rsidR="00B64F88" w:rsidRDefault="00B64F88" w:rsidP="00534138">
            <w:pPr>
              <w:rPr>
                <w:rFonts w:ascii="Times New Roman" w:hAnsi="Times New Roman"/>
                <w:sz w:val="24"/>
                <w:szCs w:val="24"/>
              </w:rPr>
            </w:pPr>
            <w:r>
              <w:rPr>
                <w:rFonts w:ascii="Times New Roman" w:hAnsi="Times New Roman"/>
                <w:sz w:val="24"/>
                <w:szCs w:val="24"/>
              </w:rPr>
              <w:t>Питання боротьби з корупцією</w:t>
            </w:r>
          </w:p>
        </w:tc>
        <w:tc>
          <w:tcPr>
            <w:tcW w:w="2143" w:type="dxa"/>
            <w:tcBorders>
              <w:top w:val="single" w:sz="4" w:space="0" w:color="auto"/>
              <w:left w:val="single" w:sz="4" w:space="0" w:color="auto"/>
              <w:bottom w:val="single" w:sz="4" w:space="0" w:color="auto"/>
              <w:right w:val="single" w:sz="4" w:space="0" w:color="auto"/>
            </w:tcBorders>
            <w:hideMark/>
          </w:tcPr>
          <w:p w14:paraId="5E271A56" w14:textId="77777777" w:rsidR="00B64F88" w:rsidRDefault="00B64F88" w:rsidP="00534138">
            <w:pPr>
              <w:rPr>
                <w:rFonts w:ascii="Times New Roman" w:hAnsi="Times New Roman"/>
                <w:sz w:val="24"/>
                <w:szCs w:val="24"/>
              </w:rPr>
            </w:pPr>
            <w:r>
              <w:rPr>
                <w:rFonts w:ascii="Times New Roman" w:hAnsi="Times New Roman"/>
                <w:sz w:val="24"/>
                <w:szCs w:val="24"/>
              </w:rPr>
              <w:t>Бесіди з учасниками освітнього процесу з питань антикорупційного законодавства</w:t>
            </w:r>
          </w:p>
        </w:tc>
        <w:tc>
          <w:tcPr>
            <w:tcW w:w="1917" w:type="dxa"/>
            <w:tcBorders>
              <w:top w:val="single" w:sz="4" w:space="0" w:color="auto"/>
              <w:left w:val="single" w:sz="4" w:space="0" w:color="auto"/>
              <w:bottom w:val="single" w:sz="4" w:space="0" w:color="auto"/>
              <w:right w:val="single" w:sz="4" w:space="0" w:color="auto"/>
            </w:tcBorders>
            <w:hideMark/>
          </w:tcPr>
          <w:p w14:paraId="1D2A3407" w14:textId="77777777" w:rsidR="00B64F88" w:rsidRDefault="00B64F88" w:rsidP="00534138">
            <w:pPr>
              <w:rPr>
                <w:rFonts w:ascii="Times New Roman" w:hAnsi="Times New Roman"/>
                <w:sz w:val="24"/>
                <w:szCs w:val="24"/>
              </w:rPr>
            </w:pPr>
            <w:r>
              <w:rPr>
                <w:rFonts w:ascii="Times New Roman" w:hAnsi="Times New Roman"/>
                <w:sz w:val="24"/>
                <w:szCs w:val="24"/>
              </w:rPr>
              <w:t>Перегляд відеофільмів з питань запобігання корупції</w:t>
            </w:r>
          </w:p>
        </w:tc>
        <w:tc>
          <w:tcPr>
            <w:tcW w:w="1713" w:type="dxa"/>
            <w:tcBorders>
              <w:top w:val="single" w:sz="4" w:space="0" w:color="auto"/>
              <w:left w:val="single" w:sz="4" w:space="0" w:color="auto"/>
              <w:bottom w:val="single" w:sz="4" w:space="0" w:color="auto"/>
              <w:right w:val="single" w:sz="4" w:space="0" w:color="auto"/>
            </w:tcBorders>
            <w:hideMark/>
          </w:tcPr>
          <w:p w14:paraId="771AC1C3" w14:textId="77777777" w:rsidR="00B64F88" w:rsidRDefault="00B64F88" w:rsidP="00534138">
            <w:pPr>
              <w:rPr>
                <w:rFonts w:ascii="Times New Roman" w:hAnsi="Times New Roman"/>
                <w:sz w:val="24"/>
                <w:szCs w:val="24"/>
              </w:rPr>
            </w:pPr>
            <w:r>
              <w:rPr>
                <w:rFonts w:ascii="Times New Roman" w:hAnsi="Times New Roman"/>
                <w:sz w:val="24"/>
                <w:szCs w:val="24"/>
              </w:rPr>
              <w:t>Ознайомлення з діяльністю анти-корупційних органів</w:t>
            </w:r>
          </w:p>
        </w:tc>
        <w:tc>
          <w:tcPr>
            <w:tcW w:w="1920" w:type="dxa"/>
            <w:tcBorders>
              <w:top w:val="single" w:sz="4" w:space="0" w:color="auto"/>
              <w:left w:val="single" w:sz="4" w:space="0" w:color="auto"/>
              <w:bottom w:val="single" w:sz="4" w:space="0" w:color="auto"/>
              <w:right w:val="single" w:sz="4" w:space="0" w:color="auto"/>
            </w:tcBorders>
          </w:tcPr>
          <w:p w14:paraId="58885225" w14:textId="77777777" w:rsidR="00B64F88" w:rsidRDefault="00B64F88" w:rsidP="00534138">
            <w:pP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14:paraId="00C43C79" w14:textId="77777777" w:rsidR="00B64F88" w:rsidRDefault="00B64F88" w:rsidP="00534138">
            <w:pP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14:paraId="03509812" w14:textId="77777777" w:rsidR="00B64F88" w:rsidRDefault="00B64F88" w:rsidP="00534138">
            <w:pPr>
              <w:rPr>
                <w:rFonts w:ascii="Times New Roman" w:hAnsi="Times New Roman"/>
                <w:sz w:val="24"/>
                <w:szCs w:val="24"/>
              </w:rPr>
            </w:pPr>
            <w:r>
              <w:rPr>
                <w:rFonts w:ascii="Times New Roman" w:hAnsi="Times New Roman"/>
                <w:sz w:val="24"/>
                <w:szCs w:val="24"/>
              </w:rPr>
              <w:t>Класні години, батьківські збори</w:t>
            </w:r>
          </w:p>
        </w:tc>
        <w:tc>
          <w:tcPr>
            <w:tcW w:w="1295" w:type="dxa"/>
            <w:tcBorders>
              <w:top w:val="single" w:sz="4" w:space="0" w:color="auto"/>
              <w:left w:val="single" w:sz="4" w:space="0" w:color="auto"/>
              <w:bottom w:val="single" w:sz="4" w:space="0" w:color="auto"/>
              <w:right w:val="single" w:sz="4" w:space="0" w:color="auto"/>
            </w:tcBorders>
          </w:tcPr>
          <w:p w14:paraId="45E6A12A" w14:textId="77777777" w:rsidR="00B64F88" w:rsidRDefault="00B64F88" w:rsidP="00534138">
            <w:pPr>
              <w:rPr>
                <w:rFonts w:ascii="Times New Roman" w:hAnsi="Times New Roman"/>
                <w:sz w:val="24"/>
                <w:szCs w:val="24"/>
              </w:rPr>
            </w:pPr>
          </w:p>
        </w:tc>
      </w:tr>
    </w:tbl>
    <w:p w14:paraId="0CD2169C" w14:textId="77777777" w:rsidR="00B64F88" w:rsidRDefault="00B64F88" w:rsidP="00534138">
      <w:pPr>
        <w:rPr>
          <w:rFonts w:ascii="Times New Roman" w:hAnsi="Times New Roman" w:cs="Times New Roman"/>
          <w:sz w:val="24"/>
          <w:szCs w:val="24"/>
        </w:rPr>
      </w:pPr>
    </w:p>
    <w:p w14:paraId="72BA100C" w14:textId="77777777" w:rsidR="00B64F88" w:rsidRDefault="00B64F88" w:rsidP="00B64F88">
      <w:pPr>
        <w:jc w:val="center"/>
        <w:rPr>
          <w:rFonts w:ascii="Times New Roman" w:hAnsi="Times New Roman" w:cs="Times New Roman"/>
          <w:sz w:val="24"/>
          <w:szCs w:val="24"/>
        </w:rPr>
      </w:pPr>
    </w:p>
    <w:p w14:paraId="67069118" w14:textId="77777777" w:rsidR="00B64F88" w:rsidRDefault="00B64F88" w:rsidP="00B64F88">
      <w:pPr>
        <w:jc w:val="center"/>
        <w:rPr>
          <w:rFonts w:ascii="Times New Roman" w:hAnsi="Times New Roman" w:cs="Times New Roman"/>
          <w:sz w:val="24"/>
          <w:szCs w:val="24"/>
        </w:rPr>
      </w:pPr>
    </w:p>
    <w:p w14:paraId="01F945ED" w14:textId="77777777" w:rsidR="00B64F88" w:rsidRDefault="00B64F88" w:rsidP="00B64F88">
      <w:pPr>
        <w:jc w:val="center"/>
        <w:rPr>
          <w:rFonts w:ascii="Times New Roman" w:hAnsi="Times New Roman" w:cs="Times New Roman"/>
          <w:sz w:val="24"/>
          <w:szCs w:val="24"/>
        </w:rPr>
      </w:pPr>
    </w:p>
    <w:p w14:paraId="52FC4068" w14:textId="77777777" w:rsidR="00B64F88" w:rsidRDefault="00B64F88" w:rsidP="00B64F88">
      <w:pPr>
        <w:jc w:val="center"/>
        <w:rPr>
          <w:rFonts w:ascii="Times New Roman" w:hAnsi="Times New Roman" w:cs="Times New Roman"/>
          <w:sz w:val="24"/>
          <w:szCs w:val="24"/>
        </w:rPr>
      </w:pPr>
    </w:p>
    <w:p w14:paraId="323FAF2D" w14:textId="77777777" w:rsidR="00B64F88" w:rsidRDefault="00B64F88" w:rsidP="00B64F88">
      <w:pPr>
        <w:jc w:val="center"/>
        <w:rPr>
          <w:rFonts w:ascii="Times New Roman" w:hAnsi="Times New Roman" w:cs="Times New Roman"/>
          <w:sz w:val="24"/>
          <w:szCs w:val="24"/>
        </w:rPr>
      </w:pPr>
    </w:p>
    <w:p w14:paraId="50301036" w14:textId="77777777" w:rsidR="00B64F88" w:rsidRDefault="00B64F88" w:rsidP="00B64F88">
      <w:pPr>
        <w:jc w:val="center"/>
        <w:rPr>
          <w:rFonts w:ascii="Times New Roman" w:hAnsi="Times New Roman" w:cs="Times New Roman"/>
          <w:sz w:val="24"/>
          <w:szCs w:val="24"/>
        </w:rPr>
      </w:pPr>
    </w:p>
    <w:p w14:paraId="5EEAD0AA" w14:textId="77777777" w:rsidR="00B64F88" w:rsidRDefault="00B64F88" w:rsidP="00B64F88">
      <w:pPr>
        <w:jc w:val="center"/>
        <w:rPr>
          <w:rFonts w:ascii="Times New Roman" w:hAnsi="Times New Roman" w:cs="Times New Roman"/>
          <w:sz w:val="24"/>
          <w:szCs w:val="24"/>
        </w:rPr>
      </w:pPr>
    </w:p>
    <w:p w14:paraId="7153FCEB" w14:textId="77777777" w:rsidR="00B64F88" w:rsidRDefault="00B64F88" w:rsidP="00B64F88">
      <w:pPr>
        <w:jc w:val="center"/>
        <w:rPr>
          <w:rFonts w:ascii="Times New Roman" w:hAnsi="Times New Roman" w:cs="Times New Roman"/>
          <w:sz w:val="24"/>
          <w:szCs w:val="24"/>
        </w:rPr>
      </w:pPr>
    </w:p>
    <w:p w14:paraId="3E1ACA8B" w14:textId="77777777" w:rsidR="00B64F88" w:rsidRDefault="00B64F88" w:rsidP="00B64F88">
      <w:pPr>
        <w:jc w:val="center"/>
        <w:rPr>
          <w:rFonts w:ascii="Times New Roman" w:hAnsi="Times New Roman" w:cs="Times New Roman"/>
          <w:sz w:val="24"/>
          <w:szCs w:val="24"/>
        </w:rPr>
      </w:pPr>
    </w:p>
    <w:p w14:paraId="24D9040D" w14:textId="77777777" w:rsidR="00B64F88" w:rsidRDefault="00B64F88" w:rsidP="00B64F88">
      <w:pPr>
        <w:jc w:val="center"/>
        <w:rPr>
          <w:rFonts w:ascii="Times New Roman" w:hAnsi="Times New Roman" w:cs="Times New Roman"/>
          <w:sz w:val="24"/>
          <w:szCs w:val="24"/>
        </w:rPr>
      </w:pPr>
    </w:p>
    <w:p w14:paraId="347D1A20" w14:textId="77777777" w:rsidR="00B64F88" w:rsidRDefault="00B64F88" w:rsidP="00B64F88">
      <w:pPr>
        <w:rPr>
          <w:rFonts w:ascii="Times New Roman" w:hAnsi="Times New Roman" w:cs="Times New Roman"/>
          <w:sz w:val="24"/>
          <w:szCs w:val="24"/>
        </w:rPr>
      </w:pPr>
    </w:p>
    <w:tbl>
      <w:tblPr>
        <w:tblpPr w:leftFromText="180" w:rightFromText="180" w:bottomFromText="160" w:vertAnchor="page" w:horzAnchor="margin" w:tblpY="2539"/>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540"/>
        <w:gridCol w:w="1134"/>
        <w:gridCol w:w="1021"/>
        <w:gridCol w:w="1105"/>
        <w:gridCol w:w="1021"/>
        <w:gridCol w:w="1106"/>
        <w:gridCol w:w="1134"/>
        <w:gridCol w:w="1134"/>
        <w:gridCol w:w="1134"/>
        <w:gridCol w:w="1134"/>
      </w:tblGrid>
      <w:tr w:rsidR="00B64F88" w14:paraId="21DDEA86" w14:textId="77777777" w:rsidTr="00B64F88">
        <w:trPr>
          <w:cantSplit/>
          <w:trHeight w:val="70"/>
        </w:trPr>
        <w:tc>
          <w:tcPr>
            <w:tcW w:w="681" w:type="dxa"/>
            <w:vMerge w:val="restart"/>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3E600854" w14:textId="77777777" w:rsidR="00B64F88" w:rsidRDefault="00B64F88">
            <w:pPr>
              <w:tabs>
                <w:tab w:val="left" w:pos="1260"/>
              </w:tabs>
              <w:spacing w:after="0" w:line="240" w:lineRule="auto"/>
              <w:jc w:val="center"/>
              <w:rPr>
                <w:rFonts w:ascii="Times New Roman" w:eastAsia="Times New Roman" w:hAnsi="Times New Roman" w:cs="Times New Roman"/>
                <w:b/>
                <w:sz w:val="24"/>
                <w:szCs w:val="24"/>
                <w:lang w:eastAsia="ru-RU"/>
              </w:rPr>
            </w:pPr>
          </w:p>
          <w:p w14:paraId="052C5C08" w14:textId="77777777" w:rsidR="00B64F88" w:rsidRDefault="00B64F88">
            <w:pPr>
              <w:tabs>
                <w:tab w:val="left" w:pos="1260"/>
              </w:tabs>
              <w:spacing w:after="0" w:line="240" w:lineRule="auto"/>
              <w:jc w:val="center"/>
              <w:rPr>
                <w:rFonts w:ascii="Times New Roman" w:eastAsia="Times New Roman" w:hAnsi="Times New Roman" w:cs="Times New Roman"/>
                <w:b/>
                <w:sz w:val="24"/>
                <w:szCs w:val="24"/>
                <w:lang w:eastAsia="ru-RU"/>
              </w:rPr>
            </w:pPr>
          </w:p>
          <w:p w14:paraId="11D34666" w14:textId="77777777" w:rsidR="00B64F88" w:rsidRDefault="00B64F88">
            <w:pPr>
              <w:tabs>
                <w:tab w:val="left" w:pos="12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3538" w:type="dxa"/>
            <w:vMerge w:val="restart"/>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71405FF6" w14:textId="77777777" w:rsidR="00B64F88" w:rsidRDefault="00206BFF">
            <w:pPr>
              <w:tabs>
                <w:tab w:val="left" w:pos="1260"/>
              </w:tabs>
              <w:spacing w:after="0" w:line="240" w:lineRule="auto"/>
              <w:jc w:val="center"/>
              <w:rPr>
                <w:rFonts w:ascii="Times New Roman" w:eastAsia="Times New Roman" w:hAnsi="Times New Roman" w:cs="Times New Roman"/>
                <w:b/>
                <w:sz w:val="24"/>
                <w:szCs w:val="24"/>
                <w:lang w:eastAsia="ru-RU"/>
              </w:rPr>
            </w:pPr>
            <w:r>
              <w:pict w14:anchorId="4331361B">
                <v:roundrect id="Округлений прямокутник 1" o:spid="_x0000_s1038" style="position:absolute;left:0;text-align:left;margin-left:26.95pt;margin-top:-79.4pt;width:633.8pt;height:57pt;z-index:251696128;visibility:visible;mso-position-horizontal-relative:text;mso-position-vertical-relative:text" arcsize="10923f"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P7/AINcf+U6/wADP+4//wCo9qdf&#10;1+0UUAf/2V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">
                  <v:textbox>
                    <w:txbxContent>
                      <w:p w14:paraId="04EF7530" w14:textId="77777777" w:rsidR="003E3901" w:rsidRDefault="003E3901" w:rsidP="00B64F88">
                        <w:pPr>
                          <w:shd w:val="clear" w:color="auto" w:fill="EDF6D2" w:themeFill="accent2" w:themeFillTint="33"/>
                          <w:jc w:val="center"/>
                          <w:rPr>
                            <w:rFonts w:cstheme="minorHAnsi"/>
                            <w:caps/>
                            <w:color w:val="002060"/>
                            <w:lang w:val="en-US"/>
                          </w:rPr>
                        </w:pPr>
                        <w:r>
                          <w:rPr>
                            <w:rFonts w:ascii="Times New Roman" w:hAnsi="Times New Roman" w:cstheme="minorHAnsi"/>
                            <w:b/>
                            <w:caps/>
                            <w:color w:val="002060"/>
                            <w:sz w:val="24"/>
                            <w:szCs w:val="24"/>
                          </w:rPr>
                          <w:t>Строки проведення процедур самооцінювання ВСЗЯО за моніторингом організації освітньої діяльності за освітніми галузями або на відповідному рівні ПЗСО</w:t>
                        </w:r>
                      </w:p>
                    </w:txbxContent>
                  </v:textbox>
                </v:roundrect>
              </w:pict>
            </w:r>
          </w:p>
          <w:p w14:paraId="4DAE6750" w14:textId="77777777" w:rsidR="00B64F88" w:rsidRDefault="00B64F88">
            <w:pPr>
              <w:tabs>
                <w:tab w:val="left" w:pos="1260"/>
              </w:tabs>
              <w:spacing w:after="0" w:line="240" w:lineRule="auto"/>
              <w:jc w:val="center"/>
              <w:rPr>
                <w:rFonts w:ascii="Times New Roman" w:eastAsia="Times New Roman" w:hAnsi="Times New Roman" w:cs="Times New Roman"/>
                <w:b/>
                <w:sz w:val="24"/>
                <w:szCs w:val="24"/>
                <w:lang w:eastAsia="ru-RU"/>
              </w:rPr>
            </w:pPr>
          </w:p>
          <w:p w14:paraId="36BE4726" w14:textId="77777777" w:rsidR="00B64F88" w:rsidRDefault="00B64F88">
            <w:pPr>
              <w:tabs>
                <w:tab w:val="left" w:pos="12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Предмети</w:t>
            </w:r>
          </w:p>
        </w:tc>
        <w:tc>
          <w:tcPr>
            <w:tcW w:w="1134" w:type="dxa"/>
            <w:tcBorders>
              <w:top w:val="single" w:sz="4" w:space="0" w:color="auto"/>
              <w:left w:val="single" w:sz="4" w:space="0" w:color="auto"/>
              <w:bottom w:val="nil"/>
              <w:right w:val="single" w:sz="4" w:space="0" w:color="auto"/>
            </w:tcBorders>
            <w:shd w:val="clear" w:color="auto" w:fill="EDF6D2" w:themeFill="accent2" w:themeFillTint="33"/>
          </w:tcPr>
          <w:p w14:paraId="3CBC438A" w14:textId="77777777" w:rsidR="00B64F88" w:rsidRDefault="00B64F88">
            <w:pPr>
              <w:tabs>
                <w:tab w:val="left" w:pos="1260"/>
              </w:tabs>
              <w:spacing w:after="0" w:line="240" w:lineRule="auto"/>
              <w:jc w:val="center"/>
              <w:rPr>
                <w:rFonts w:ascii="Times New Roman" w:eastAsia="Times New Roman" w:hAnsi="Times New Roman" w:cs="Times New Roman"/>
                <w:b/>
                <w:sz w:val="24"/>
                <w:szCs w:val="24"/>
                <w:lang w:eastAsia="ru-RU"/>
              </w:rPr>
            </w:pPr>
          </w:p>
        </w:tc>
        <w:tc>
          <w:tcPr>
            <w:tcW w:w="1021" w:type="dxa"/>
            <w:tcBorders>
              <w:top w:val="single" w:sz="4" w:space="0" w:color="auto"/>
              <w:left w:val="single" w:sz="4" w:space="0" w:color="auto"/>
              <w:bottom w:val="nil"/>
              <w:right w:val="single" w:sz="4" w:space="0" w:color="auto"/>
            </w:tcBorders>
            <w:shd w:val="clear" w:color="auto" w:fill="EDF6D2" w:themeFill="accent2" w:themeFillTint="33"/>
          </w:tcPr>
          <w:p w14:paraId="1D77CA98" w14:textId="77777777" w:rsidR="00B64F88" w:rsidRDefault="00B64F88">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05" w:type="dxa"/>
            <w:tcBorders>
              <w:top w:val="single" w:sz="4" w:space="0" w:color="auto"/>
              <w:left w:val="single" w:sz="4" w:space="0" w:color="auto"/>
              <w:bottom w:val="nil"/>
              <w:right w:val="single" w:sz="4" w:space="0" w:color="auto"/>
            </w:tcBorders>
            <w:shd w:val="clear" w:color="auto" w:fill="EDF6D2" w:themeFill="accent2" w:themeFillTint="33"/>
          </w:tcPr>
          <w:p w14:paraId="17A3EB4F" w14:textId="77777777" w:rsidR="00B64F88" w:rsidRDefault="00B64F88">
            <w:pPr>
              <w:tabs>
                <w:tab w:val="left" w:pos="1260"/>
              </w:tabs>
              <w:spacing w:after="0" w:line="240" w:lineRule="auto"/>
              <w:jc w:val="center"/>
              <w:rPr>
                <w:rFonts w:ascii="Times New Roman" w:eastAsia="Times New Roman" w:hAnsi="Times New Roman" w:cs="Times New Roman"/>
                <w:b/>
                <w:sz w:val="24"/>
                <w:szCs w:val="24"/>
                <w:lang w:eastAsia="ru-RU"/>
              </w:rPr>
            </w:pPr>
          </w:p>
        </w:tc>
        <w:tc>
          <w:tcPr>
            <w:tcW w:w="1021" w:type="dxa"/>
            <w:tcBorders>
              <w:top w:val="single" w:sz="4" w:space="0" w:color="auto"/>
              <w:left w:val="single" w:sz="4" w:space="0" w:color="auto"/>
              <w:bottom w:val="nil"/>
              <w:right w:val="single" w:sz="4" w:space="0" w:color="auto"/>
            </w:tcBorders>
            <w:shd w:val="clear" w:color="auto" w:fill="EDF6D2" w:themeFill="accent2" w:themeFillTint="33"/>
          </w:tcPr>
          <w:p w14:paraId="0686F11F" w14:textId="77777777" w:rsidR="00B64F88" w:rsidRDefault="00B64F88">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06" w:type="dxa"/>
            <w:tcBorders>
              <w:top w:val="single" w:sz="4" w:space="0" w:color="auto"/>
              <w:left w:val="single" w:sz="4" w:space="0" w:color="auto"/>
              <w:bottom w:val="nil"/>
              <w:right w:val="single" w:sz="4" w:space="0" w:color="auto"/>
            </w:tcBorders>
            <w:shd w:val="clear" w:color="auto" w:fill="EDF6D2" w:themeFill="accent2" w:themeFillTint="33"/>
          </w:tcPr>
          <w:p w14:paraId="01DCE751" w14:textId="77777777" w:rsidR="00B64F88" w:rsidRDefault="00B64F88">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shd w:val="clear" w:color="auto" w:fill="EDF6D2" w:themeFill="accent2" w:themeFillTint="33"/>
          </w:tcPr>
          <w:p w14:paraId="12A2B29F" w14:textId="77777777" w:rsidR="00B64F88" w:rsidRDefault="00B64F88">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shd w:val="clear" w:color="auto" w:fill="EDF6D2" w:themeFill="accent2" w:themeFillTint="33"/>
          </w:tcPr>
          <w:p w14:paraId="06AB26FA" w14:textId="77777777" w:rsidR="00B64F88" w:rsidRDefault="00B64F88">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shd w:val="clear" w:color="auto" w:fill="EDF6D2" w:themeFill="accent2" w:themeFillTint="33"/>
          </w:tcPr>
          <w:p w14:paraId="6F030B8D" w14:textId="77777777" w:rsidR="00B64F88" w:rsidRDefault="00B64F88">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shd w:val="clear" w:color="auto" w:fill="EDF6D2" w:themeFill="accent2" w:themeFillTint="33"/>
          </w:tcPr>
          <w:p w14:paraId="62DF0C0B" w14:textId="77777777" w:rsidR="00B64F88" w:rsidRDefault="00B64F88">
            <w:pPr>
              <w:tabs>
                <w:tab w:val="left" w:pos="1260"/>
              </w:tabs>
              <w:spacing w:after="0" w:line="240" w:lineRule="auto"/>
              <w:jc w:val="center"/>
              <w:rPr>
                <w:rFonts w:ascii="Times New Roman" w:eastAsia="Times New Roman" w:hAnsi="Times New Roman" w:cs="Times New Roman"/>
                <w:b/>
                <w:sz w:val="24"/>
                <w:szCs w:val="24"/>
                <w:lang w:eastAsia="ru-RU"/>
              </w:rPr>
            </w:pPr>
          </w:p>
        </w:tc>
      </w:tr>
      <w:tr w:rsidR="00B64F88" w14:paraId="6637094C" w14:textId="77777777" w:rsidTr="00B64F88">
        <w:trPr>
          <w:cantSplit/>
          <w:trHeight w:val="1271"/>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97AD911" w14:textId="77777777" w:rsidR="00B64F88" w:rsidRDefault="00B64F88">
            <w:pPr>
              <w:spacing w:after="0"/>
              <w:rPr>
                <w:rFonts w:ascii="Times New Roman" w:eastAsia="Times New Roman" w:hAnsi="Times New Roman" w:cs="Times New Roman"/>
                <w:b/>
                <w:sz w:val="24"/>
                <w:szCs w:val="24"/>
                <w:lang w:eastAsia="ru-RU"/>
              </w:rPr>
            </w:pPr>
          </w:p>
        </w:tc>
        <w:tc>
          <w:tcPr>
            <w:tcW w:w="3538" w:type="dxa"/>
            <w:vMerge/>
            <w:tcBorders>
              <w:top w:val="single" w:sz="4" w:space="0" w:color="auto"/>
              <w:left w:val="single" w:sz="4" w:space="0" w:color="auto"/>
              <w:bottom w:val="single" w:sz="4" w:space="0" w:color="auto"/>
              <w:right w:val="single" w:sz="4" w:space="0" w:color="auto"/>
            </w:tcBorders>
            <w:vAlign w:val="center"/>
            <w:hideMark/>
          </w:tcPr>
          <w:p w14:paraId="58E63877" w14:textId="77777777" w:rsidR="00B64F88" w:rsidRDefault="00B64F88">
            <w:pPr>
              <w:spacing w:after="0"/>
              <w:rPr>
                <w:rFonts w:ascii="Times New Roman" w:eastAsia="Times New Roman" w:hAnsi="Times New Roman" w:cs="Times New Roman"/>
                <w:b/>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EDF6D2" w:themeFill="accent2" w:themeFillTint="33"/>
            <w:textDirection w:val="btLr"/>
          </w:tcPr>
          <w:p w14:paraId="13111E86" w14:textId="77777777" w:rsidR="00B64F88" w:rsidRDefault="00B64F88">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14:paraId="12CCC6BC" w14:textId="77777777" w:rsidR="00B64F88" w:rsidRDefault="00B64F88">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2023/2024</w:t>
            </w:r>
          </w:p>
        </w:tc>
        <w:tc>
          <w:tcPr>
            <w:tcW w:w="1021" w:type="dxa"/>
            <w:tcBorders>
              <w:top w:val="nil"/>
              <w:left w:val="single" w:sz="4" w:space="0" w:color="auto"/>
              <w:bottom w:val="single" w:sz="4" w:space="0" w:color="auto"/>
              <w:right w:val="single" w:sz="4" w:space="0" w:color="auto"/>
            </w:tcBorders>
            <w:shd w:val="clear" w:color="auto" w:fill="EDF6D2" w:themeFill="accent2" w:themeFillTint="33"/>
            <w:textDirection w:val="btLr"/>
          </w:tcPr>
          <w:p w14:paraId="54F0DBC9" w14:textId="77777777" w:rsidR="00B64F88" w:rsidRDefault="00B64F88">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14:paraId="372C7E6B" w14:textId="77777777" w:rsidR="00B64F88" w:rsidRDefault="00B64F88">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2024/2025</w:t>
            </w:r>
          </w:p>
        </w:tc>
        <w:tc>
          <w:tcPr>
            <w:tcW w:w="1105" w:type="dxa"/>
            <w:tcBorders>
              <w:top w:val="nil"/>
              <w:left w:val="single" w:sz="4" w:space="0" w:color="auto"/>
              <w:bottom w:val="single" w:sz="4" w:space="0" w:color="auto"/>
              <w:right w:val="single" w:sz="4" w:space="0" w:color="auto"/>
            </w:tcBorders>
            <w:shd w:val="clear" w:color="auto" w:fill="EDF6D2" w:themeFill="accent2" w:themeFillTint="33"/>
            <w:textDirection w:val="btLr"/>
          </w:tcPr>
          <w:p w14:paraId="40FAA4E4" w14:textId="77777777" w:rsidR="00B64F88" w:rsidRDefault="00B64F88">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14:paraId="6A948662" w14:textId="77777777" w:rsidR="00B64F88" w:rsidRDefault="00B64F88">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2025/2026</w:t>
            </w:r>
          </w:p>
          <w:p w14:paraId="5EF44959" w14:textId="77777777" w:rsidR="00B64F88" w:rsidRDefault="00B64F88">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tc>
        <w:tc>
          <w:tcPr>
            <w:tcW w:w="1021" w:type="dxa"/>
            <w:tcBorders>
              <w:top w:val="nil"/>
              <w:left w:val="single" w:sz="4" w:space="0" w:color="auto"/>
              <w:bottom w:val="single" w:sz="4" w:space="0" w:color="auto"/>
              <w:right w:val="single" w:sz="4" w:space="0" w:color="auto"/>
            </w:tcBorders>
            <w:shd w:val="clear" w:color="auto" w:fill="EDF6D2" w:themeFill="accent2" w:themeFillTint="33"/>
            <w:textDirection w:val="btLr"/>
            <w:hideMark/>
          </w:tcPr>
          <w:p w14:paraId="5CAEBCD0" w14:textId="77777777" w:rsidR="00B64F88" w:rsidRDefault="00B64F88">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2026/2027</w:t>
            </w:r>
          </w:p>
        </w:tc>
        <w:tc>
          <w:tcPr>
            <w:tcW w:w="1106" w:type="dxa"/>
            <w:tcBorders>
              <w:top w:val="nil"/>
              <w:left w:val="single" w:sz="4" w:space="0" w:color="auto"/>
              <w:bottom w:val="single" w:sz="4" w:space="0" w:color="auto"/>
              <w:right w:val="single" w:sz="4" w:space="0" w:color="auto"/>
            </w:tcBorders>
            <w:shd w:val="clear" w:color="auto" w:fill="EDF6D2" w:themeFill="accent2" w:themeFillTint="33"/>
            <w:textDirection w:val="btLr"/>
            <w:hideMark/>
          </w:tcPr>
          <w:p w14:paraId="368E5D77" w14:textId="77777777" w:rsidR="00B64F88" w:rsidRDefault="00B64F88">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2027/2028</w:t>
            </w:r>
          </w:p>
        </w:tc>
        <w:tc>
          <w:tcPr>
            <w:tcW w:w="1134" w:type="dxa"/>
            <w:tcBorders>
              <w:top w:val="nil"/>
              <w:left w:val="single" w:sz="4" w:space="0" w:color="auto"/>
              <w:bottom w:val="single" w:sz="4" w:space="0" w:color="auto"/>
              <w:right w:val="single" w:sz="4" w:space="0" w:color="auto"/>
            </w:tcBorders>
            <w:shd w:val="clear" w:color="auto" w:fill="EDF6D2" w:themeFill="accent2" w:themeFillTint="33"/>
            <w:textDirection w:val="btLr"/>
            <w:hideMark/>
          </w:tcPr>
          <w:p w14:paraId="0EA47946" w14:textId="77777777" w:rsidR="00B64F88" w:rsidRDefault="00B64F88">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2028/2029</w:t>
            </w:r>
          </w:p>
        </w:tc>
        <w:tc>
          <w:tcPr>
            <w:tcW w:w="1134" w:type="dxa"/>
            <w:tcBorders>
              <w:top w:val="nil"/>
              <w:left w:val="single" w:sz="4" w:space="0" w:color="auto"/>
              <w:bottom w:val="single" w:sz="4" w:space="0" w:color="auto"/>
              <w:right w:val="single" w:sz="4" w:space="0" w:color="auto"/>
            </w:tcBorders>
            <w:shd w:val="clear" w:color="auto" w:fill="EDF6D2" w:themeFill="accent2" w:themeFillTint="33"/>
            <w:textDirection w:val="btLr"/>
            <w:hideMark/>
          </w:tcPr>
          <w:p w14:paraId="56CD1A24" w14:textId="77777777" w:rsidR="00B64F88" w:rsidRDefault="00B64F88">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2029/2030</w:t>
            </w:r>
          </w:p>
        </w:tc>
        <w:tc>
          <w:tcPr>
            <w:tcW w:w="1134" w:type="dxa"/>
            <w:tcBorders>
              <w:top w:val="nil"/>
              <w:left w:val="single" w:sz="4" w:space="0" w:color="auto"/>
              <w:bottom w:val="single" w:sz="4" w:space="0" w:color="auto"/>
              <w:right w:val="single" w:sz="4" w:space="0" w:color="auto"/>
            </w:tcBorders>
            <w:shd w:val="clear" w:color="auto" w:fill="EDF6D2" w:themeFill="accent2" w:themeFillTint="33"/>
            <w:textDirection w:val="btLr"/>
            <w:hideMark/>
          </w:tcPr>
          <w:p w14:paraId="1570BB43" w14:textId="77777777" w:rsidR="00B64F88" w:rsidRDefault="00B64F88">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2030/2031</w:t>
            </w:r>
          </w:p>
        </w:tc>
        <w:tc>
          <w:tcPr>
            <w:tcW w:w="1134" w:type="dxa"/>
            <w:tcBorders>
              <w:top w:val="nil"/>
              <w:left w:val="single" w:sz="4" w:space="0" w:color="auto"/>
              <w:bottom w:val="single" w:sz="4" w:space="0" w:color="auto"/>
              <w:right w:val="single" w:sz="4" w:space="0" w:color="auto"/>
            </w:tcBorders>
            <w:shd w:val="clear" w:color="auto" w:fill="EDF6D2" w:themeFill="accent2" w:themeFillTint="33"/>
            <w:textDirection w:val="btLr"/>
            <w:hideMark/>
          </w:tcPr>
          <w:p w14:paraId="20CCA733" w14:textId="77777777" w:rsidR="00B64F88" w:rsidRDefault="00B64F88">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2031-2032</w:t>
            </w:r>
          </w:p>
        </w:tc>
      </w:tr>
      <w:tr w:rsidR="00B64F88" w14:paraId="6B0AA172" w14:textId="77777777" w:rsidTr="00B64F88">
        <w:trPr>
          <w:trHeight w:val="409"/>
        </w:trPr>
        <w:tc>
          <w:tcPr>
            <w:tcW w:w="681" w:type="dxa"/>
            <w:tcBorders>
              <w:top w:val="single" w:sz="4" w:space="0" w:color="auto"/>
              <w:left w:val="single" w:sz="4" w:space="0" w:color="auto"/>
              <w:bottom w:val="single" w:sz="4" w:space="0" w:color="auto"/>
              <w:right w:val="single" w:sz="4" w:space="0" w:color="auto"/>
            </w:tcBorders>
            <w:hideMark/>
          </w:tcPr>
          <w:p w14:paraId="686C842B" w14:textId="77777777" w:rsidR="00B64F88" w:rsidRDefault="00B64F88">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14:paraId="2617647A" w14:textId="77777777" w:rsidR="00B64F88" w:rsidRDefault="00B64F88">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Українська  мова та література, 5-1</w:t>
            </w:r>
            <w:r w:rsidR="0001534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14:paraId="6A7663A6"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hideMark/>
          </w:tcPr>
          <w:p w14:paraId="5AD9D482"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березень</w:t>
            </w:r>
          </w:p>
        </w:tc>
        <w:tc>
          <w:tcPr>
            <w:tcW w:w="1105" w:type="dxa"/>
            <w:tcBorders>
              <w:top w:val="single" w:sz="4" w:space="0" w:color="auto"/>
              <w:left w:val="single" w:sz="4" w:space="0" w:color="auto"/>
              <w:bottom w:val="single" w:sz="4" w:space="0" w:color="auto"/>
              <w:right w:val="single" w:sz="4" w:space="0" w:color="auto"/>
            </w:tcBorders>
          </w:tcPr>
          <w:p w14:paraId="71BA6D12"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hideMark/>
          </w:tcPr>
          <w:p w14:paraId="17F73052"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березень</w:t>
            </w:r>
          </w:p>
        </w:tc>
        <w:tc>
          <w:tcPr>
            <w:tcW w:w="1106" w:type="dxa"/>
            <w:tcBorders>
              <w:top w:val="single" w:sz="4" w:space="0" w:color="auto"/>
              <w:left w:val="single" w:sz="4" w:space="0" w:color="auto"/>
              <w:bottom w:val="single" w:sz="4" w:space="0" w:color="auto"/>
              <w:right w:val="single" w:sz="4" w:space="0" w:color="auto"/>
            </w:tcBorders>
          </w:tcPr>
          <w:p w14:paraId="0105791C"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4A03C6F1"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14:paraId="0DF3E5FE"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60CB096D"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14:paraId="683597BA"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r>
      <w:tr w:rsidR="00B64F88" w14:paraId="44786305" w14:textId="77777777" w:rsidTr="00B64F88">
        <w:trPr>
          <w:trHeight w:val="303"/>
        </w:trPr>
        <w:tc>
          <w:tcPr>
            <w:tcW w:w="681" w:type="dxa"/>
            <w:tcBorders>
              <w:top w:val="single" w:sz="4" w:space="0" w:color="auto"/>
              <w:left w:val="single" w:sz="4" w:space="0" w:color="auto"/>
              <w:bottom w:val="single" w:sz="4" w:space="0" w:color="auto"/>
              <w:right w:val="single" w:sz="4" w:space="0" w:color="auto"/>
            </w:tcBorders>
            <w:hideMark/>
          </w:tcPr>
          <w:p w14:paraId="11E07B51" w14:textId="77777777" w:rsidR="00B64F88" w:rsidRDefault="00B64F88">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538" w:type="dxa"/>
            <w:tcBorders>
              <w:top w:val="single" w:sz="4" w:space="0" w:color="auto"/>
              <w:left w:val="single" w:sz="4" w:space="0" w:color="auto"/>
              <w:bottom w:val="single" w:sz="4" w:space="0" w:color="auto"/>
              <w:right w:val="single" w:sz="4" w:space="0" w:color="auto"/>
            </w:tcBorders>
            <w:hideMark/>
          </w:tcPr>
          <w:p w14:paraId="6BE7914A" w14:textId="77777777" w:rsidR="00B64F88" w:rsidRDefault="00B64F88">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Іноземна мова (німецька мова)</w:t>
            </w:r>
          </w:p>
        </w:tc>
        <w:tc>
          <w:tcPr>
            <w:tcW w:w="1134" w:type="dxa"/>
            <w:tcBorders>
              <w:top w:val="single" w:sz="4" w:space="0" w:color="auto"/>
              <w:left w:val="single" w:sz="4" w:space="0" w:color="auto"/>
              <w:bottom w:val="single" w:sz="4" w:space="0" w:color="auto"/>
              <w:right w:val="single" w:sz="4" w:space="0" w:color="auto"/>
            </w:tcBorders>
            <w:hideMark/>
          </w:tcPr>
          <w:p w14:paraId="2DBDACEF"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лютий</w:t>
            </w:r>
          </w:p>
        </w:tc>
        <w:tc>
          <w:tcPr>
            <w:tcW w:w="1021" w:type="dxa"/>
            <w:tcBorders>
              <w:top w:val="single" w:sz="4" w:space="0" w:color="auto"/>
              <w:left w:val="single" w:sz="4" w:space="0" w:color="auto"/>
              <w:bottom w:val="single" w:sz="4" w:space="0" w:color="auto"/>
              <w:right w:val="single" w:sz="4" w:space="0" w:color="auto"/>
            </w:tcBorders>
          </w:tcPr>
          <w:p w14:paraId="60A019C6"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14:paraId="7909AFAC"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14:paraId="03A54529"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hideMark/>
          </w:tcPr>
          <w:p w14:paraId="765AEA1E"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14:paraId="18D471E5"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9220E5F"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A8E247C"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A1A77F2"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r>
      <w:tr w:rsidR="00B64F88" w14:paraId="0CCE3C22" w14:textId="77777777" w:rsidTr="00B64F88">
        <w:trPr>
          <w:trHeight w:val="207"/>
        </w:trPr>
        <w:tc>
          <w:tcPr>
            <w:tcW w:w="681" w:type="dxa"/>
            <w:tcBorders>
              <w:top w:val="single" w:sz="4" w:space="0" w:color="auto"/>
              <w:left w:val="single" w:sz="4" w:space="0" w:color="auto"/>
              <w:bottom w:val="single" w:sz="4" w:space="0" w:color="auto"/>
              <w:right w:val="single" w:sz="4" w:space="0" w:color="auto"/>
            </w:tcBorders>
            <w:hideMark/>
          </w:tcPr>
          <w:p w14:paraId="597B8411" w14:textId="77777777" w:rsidR="00B64F88" w:rsidRDefault="00B64F88">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538" w:type="dxa"/>
            <w:tcBorders>
              <w:top w:val="single" w:sz="4" w:space="0" w:color="auto"/>
              <w:left w:val="single" w:sz="4" w:space="0" w:color="auto"/>
              <w:bottom w:val="single" w:sz="4" w:space="0" w:color="auto"/>
              <w:right w:val="single" w:sz="4" w:space="0" w:color="auto"/>
            </w:tcBorders>
            <w:hideMark/>
          </w:tcPr>
          <w:p w14:paraId="7286646D" w14:textId="77777777" w:rsidR="00B64F88" w:rsidRDefault="00B64F88">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Зарубіжна  література, 5-1</w:t>
            </w:r>
            <w:r w:rsidR="0001534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14:paraId="28C7AB27"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14:paraId="0EFDACE5"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hideMark/>
          </w:tcPr>
          <w:p w14:paraId="34DE89BC"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листопад</w:t>
            </w:r>
          </w:p>
        </w:tc>
        <w:tc>
          <w:tcPr>
            <w:tcW w:w="1021" w:type="dxa"/>
            <w:tcBorders>
              <w:top w:val="single" w:sz="4" w:space="0" w:color="auto"/>
              <w:left w:val="single" w:sz="4" w:space="0" w:color="auto"/>
              <w:bottom w:val="single" w:sz="4" w:space="0" w:color="auto"/>
              <w:right w:val="single" w:sz="4" w:space="0" w:color="auto"/>
            </w:tcBorders>
          </w:tcPr>
          <w:p w14:paraId="5856C225"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14:paraId="1362DEE9"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30E3F79"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64A5F2F3"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14:paraId="4D6646FE"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7BE5BA2"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r>
      <w:tr w:rsidR="00B64F88" w14:paraId="72C89DE6" w14:textId="77777777" w:rsidTr="00B64F88">
        <w:trPr>
          <w:trHeight w:val="308"/>
        </w:trPr>
        <w:tc>
          <w:tcPr>
            <w:tcW w:w="681" w:type="dxa"/>
            <w:tcBorders>
              <w:top w:val="single" w:sz="4" w:space="0" w:color="auto"/>
              <w:left w:val="single" w:sz="4" w:space="0" w:color="auto"/>
              <w:bottom w:val="single" w:sz="4" w:space="0" w:color="auto"/>
              <w:right w:val="single" w:sz="4" w:space="0" w:color="auto"/>
            </w:tcBorders>
            <w:hideMark/>
          </w:tcPr>
          <w:p w14:paraId="5EE59581" w14:textId="77777777" w:rsidR="00B64F88" w:rsidRDefault="00B64F88">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538" w:type="dxa"/>
            <w:tcBorders>
              <w:top w:val="single" w:sz="4" w:space="0" w:color="auto"/>
              <w:left w:val="single" w:sz="4" w:space="0" w:color="auto"/>
              <w:bottom w:val="single" w:sz="4" w:space="0" w:color="auto"/>
              <w:right w:val="single" w:sz="4" w:space="0" w:color="auto"/>
            </w:tcBorders>
            <w:hideMark/>
          </w:tcPr>
          <w:p w14:paraId="28A555B3" w14:textId="77777777" w:rsidR="00B64F88" w:rsidRDefault="00B64F88">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Іноземна мова (англійська), 1-1</w:t>
            </w:r>
            <w:r w:rsidR="0001534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14:paraId="69D573B7"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14:paraId="3CC51C75" w14:textId="77777777" w:rsidR="00B64F88" w:rsidRDefault="00B64F88">
            <w:pPr>
              <w:tabs>
                <w:tab w:val="left" w:pos="1260"/>
              </w:tabs>
              <w:spacing w:after="0" w:line="240" w:lineRule="auto"/>
              <w:jc w:val="center"/>
              <w:rPr>
                <w:rFonts w:ascii="Times New Roman" w:eastAsia="Times New Roman" w:hAnsi="Times New Roman" w:cs="Times New Roman"/>
                <w:sz w:val="20"/>
                <w:szCs w:val="20"/>
                <w:lang w:eastAsia="ru-RU"/>
              </w:rPr>
            </w:pPr>
          </w:p>
          <w:p w14:paraId="70E17A56" w14:textId="77777777" w:rsidR="00B64F88" w:rsidRDefault="00B64F88">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14:paraId="151F1A2C"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hideMark/>
          </w:tcPr>
          <w:p w14:paraId="653BD73C"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січень</w:t>
            </w:r>
          </w:p>
        </w:tc>
        <w:tc>
          <w:tcPr>
            <w:tcW w:w="1106" w:type="dxa"/>
            <w:tcBorders>
              <w:top w:val="single" w:sz="4" w:space="0" w:color="auto"/>
              <w:left w:val="single" w:sz="4" w:space="0" w:color="auto"/>
              <w:bottom w:val="single" w:sz="4" w:space="0" w:color="auto"/>
              <w:right w:val="single" w:sz="4" w:space="0" w:color="auto"/>
            </w:tcBorders>
          </w:tcPr>
          <w:p w14:paraId="43BCFD0D"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444B6E9"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B29E4A9"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3135DCF8"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14:paraId="7A6AEB0F"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r>
      <w:tr w:rsidR="00B64F88" w14:paraId="179F1BF5" w14:textId="77777777" w:rsidTr="00B64F88">
        <w:trPr>
          <w:trHeight w:val="264"/>
        </w:trPr>
        <w:tc>
          <w:tcPr>
            <w:tcW w:w="681" w:type="dxa"/>
            <w:tcBorders>
              <w:top w:val="single" w:sz="4" w:space="0" w:color="auto"/>
              <w:left w:val="single" w:sz="4" w:space="0" w:color="auto"/>
              <w:bottom w:val="single" w:sz="4" w:space="0" w:color="auto"/>
              <w:right w:val="single" w:sz="4" w:space="0" w:color="auto"/>
            </w:tcBorders>
            <w:hideMark/>
          </w:tcPr>
          <w:p w14:paraId="155E7FB6" w14:textId="77777777" w:rsidR="00B64F88" w:rsidRDefault="00B64F88">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538" w:type="dxa"/>
            <w:tcBorders>
              <w:top w:val="single" w:sz="4" w:space="0" w:color="auto"/>
              <w:left w:val="single" w:sz="4" w:space="0" w:color="auto"/>
              <w:bottom w:val="single" w:sz="4" w:space="0" w:color="auto"/>
              <w:right w:val="single" w:sz="4" w:space="0" w:color="auto"/>
            </w:tcBorders>
            <w:hideMark/>
          </w:tcPr>
          <w:p w14:paraId="65562608" w14:textId="77777777" w:rsidR="00B64F88" w:rsidRDefault="00B64F88">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Історія України, всесвітня історія, 7-1</w:t>
            </w:r>
            <w:r w:rsidR="0001534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14:paraId="34FDF499"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hideMark/>
          </w:tcPr>
          <w:p w14:paraId="0D9D5672"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грудень</w:t>
            </w:r>
          </w:p>
        </w:tc>
        <w:tc>
          <w:tcPr>
            <w:tcW w:w="1105" w:type="dxa"/>
            <w:tcBorders>
              <w:top w:val="single" w:sz="4" w:space="0" w:color="auto"/>
              <w:left w:val="single" w:sz="4" w:space="0" w:color="auto"/>
              <w:bottom w:val="single" w:sz="4" w:space="0" w:color="auto"/>
              <w:right w:val="single" w:sz="4" w:space="0" w:color="auto"/>
            </w:tcBorders>
          </w:tcPr>
          <w:p w14:paraId="680A041E"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14:paraId="634CCF48"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14:paraId="14B8FBF0"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7A5E68E"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528A8A2F"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14:paraId="27E41A8C"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4DB2ECB"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r>
      <w:tr w:rsidR="00B64F88" w14:paraId="3A5166CE" w14:textId="77777777" w:rsidTr="00B64F88">
        <w:trPr>
          <w:trHeight w:val="264"/>
        </w:trPr>
        <w:tc>
          <w:tcPr>
            <w:tcW w:w="681" w:type="dxa"/>
            <w:tcBorders>
              <w:top w:val="single" w:sz="4" w:space="0" w:color="auto"/>
              <w:left w:val="single" w:sz="4" w:space="0" w:color="auto"/>
              <w:bottom w:val="single" w:sz="4" w:space="0" w:color="auto"/>
              <w:right w:val="single" w:sz="4" w:space="0" w:color="auto"/>
            </w:tcBorders>
            <w:hideMark/>
          </w:tcPr>
          <w:p w14:paraId="4E00435F" w14:textId="77777777" w:rsidR="00B64F88" w:rsidRDefault="00B64F88">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538" w:type="dxa"/>
            <w:tcBorders>
              <w:top w:val="single" w:sz="4" w:space="0" w:color="auto"/>
              <w:left w:val="single" w:sz="4" w:space="0" w:color="auto"/>
              <w:bottom w:val="single" w:sz="4" w:space="0" w:color="auto"/>
              <w:right w:val="single" w:sz="4" w:space="0" w:color="auto"/>
            </w:tcBorders>
            <w:hideMark/>
          </w:tcPr>
          <w:p w14:paraId="7B256448" w14:textId="77777777" w:rsidR="00B64F88" w:rsidRDefault="00B64F88">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Історія України (Вступ до історії), 5 клас</w:t>
            </w:r>
          </w:p>
        </w:tc>
        <w:tc>
          <w:tcPr>
            <w:tcW w:w="1134" w:type="dxa"/>
            <w:tcBorders>
              <w:top w:val="single" w:sz="4" w:space="0" w:color="auto"/>
              <w:left w:val="single" w:sz="4" w:space="0" w:color="auto"/>
              <w:bottom w:val="single" w:sz="4" w:space="0" w:color="auto"/>
              <w:right w:val="single" w:sz="4" w:space="0" w:color="auto"/>
            </w:tcBorders>
            <w:hideMark/>
          </w:tcPr>
          <w:p w14:paraId="64851704"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квітень</w:t>
            </w:r>
          </w:p>
        </w:tc>
        <w:tc>
          <w:tcPr>
            <w:tcW w:w="1021" w:type="dxa"/>
            <w:tcBorders>
              <w:top w:val="single" w:sz="4" w:space="0" w:color="auto"/>
              <w:left w:val="single" w:sz="4" w:space="0" w:color="auto"/>
              <w:bottom w:val="single" w:sz="4" w:space="0" w:color="auto"/>
              <w:right w:val="single" w:sz="4" w:space="0" w:color="auto"/>
            </w:tcBorders>
          </w:tcPr>
          <w:p w14:paraId="60D0CDD7"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14:paraId="4575A5B2"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hideMark/>
          </w:tcPr>
          <w:p w14:paraId="4D62696B"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квітень</w:t>
            </w:r>
          </w:p>
        </w:tc>
        <w:tc>
          <w:tcPr>
            <w:tcW w:w="1106" w:type="dxa"/>
            <w:tcBorders>
              <w:top w:val="single" w:sz="4" w:space="0" w:color="auto"/>
              <w:left w:val="single" w:sz="4" w:space="0" w:color="auto"/>
              <w:bottom w:val="single" w:sz="4" w:space="0" w:color="auto"/>
              <w:right w:val="single" w:sz="4" w:space="0" w:color="auto"/>
            </w:tcBorders>
          </w:tcPr>
          <w:p w14:paraId="5372F9D9"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7CE7DAB6"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14:paraId="65BE72FF"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64E9CA4"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0DC3106"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r>
      <w:tr w:rsidR="00B64F88" w14:paraId="284292B1" w14:textId="77777777" w:rsidTr="00B64F88">
        <w:trPr>
          <w:trHeight w:val="264"/>
        </w:trPr>
        <w:tc>
          <w:tcPr>
            <w:tcW w:w="681" w:type="dxa"/>
            <w:tcBorders>
              <w:top w:val="single" w:sz="4" w:space="0" w:color="auto"/>
              <w:left w:val="single" w:sz="4" w:space="0" w:color="auto"/>
              <w:bottom w:val="single" w:sz="4" w:space="0" w:color="auto"/>
              <w:right w:val="single" w:sz="4" w:space="0" w:color="auto"/>
            </w:tcBorders>
            <w:hideMark/>
          </w:tcPr>
          <w:p w14:paraId="5FE1CC71" w14:textId="77777777" w:rsidR="00B64F88" w:rsidRDefault="00B64F88">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538" w:type="dxa"/>
            <w:tcBorders>
              <w:top w:val="single" w:sz="4" w:space="0" w:color="auto"/>
              <w:left w:val="single" w:sz="4" w:space="0" w:color="auto"/>
              <w:bottom w:val="single" w:sz="4" w:space="0" w:color="auto"/>
              <w:right w:val="single" w:sz="4" w:space="0" w:color="auto"/>
            </w:tcBorders>
            <w:hideMark/>
          </w:tcPr>
          <w:p w14:paraId="746D028F" w14:textId="77777777" w:rsidR="00B64F88" w:rsidRDefault="00B64F88">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Історія України. Всесвітня історія (інтегрований курс), 6 клас</w:t>
            </w:r>
          </w:p>
        </w:tc>
        <w:tc>
          <w:tcPr>
            <w:tcW w:w="1134" w:type="dxa"/>
            <w:tcBorders>
              <w:top w:val="single" w:sz="4" w:space="0" w:color="auto"/>
              <w:left w:val="single" w:sz="4" w:space="0" w:color="auto"/>
              <w:bottom w:val="single" w:sz="4" w:space="0" w:color="auto"/>
              <w:right w:val="single" w:sz="4" w:space="0" w:color="auto"/>
            </w:tcBorders>
            <w:hideMark/>
          </w:tcPr>
          <w:p w14:paraId="15081D4A"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квітень</w:t>
            </w:r>
          </w:p>
        </w:tc>
        <w:tc>
          <w:tcPr>
            <w:tcW w:w="1021" w:type="dxa"/>
            <w:tcBorders>
              <w:top w:val="single" w:sz="4" w:space="0" w:color="auto"/>
              <w:left w:val="single" w:sz="4" w:space="0" w:color="auto"/>
              <w:bottom w:val="single" w:sz="4" w:space="0" w:color="auto"/>
              <w:right w:val="single" w:sz="4" w:space="0" w:color="auto"/>
            </w:tcBorders>
          </w:tcPr>
          <w:p w14:paraId="735864BD"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14:paraId="211DA418"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hideMark/>
          </w:tcPr>
          <w:p w14:paraId="092CE2E5"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квітень</w:t>
            </w:r>
          </w:p>
        </w:tc>
        <w:tc>
          <w:tcPr>
            <w:tcW w:w="1106" w:type="dxa"/>
            <w:tcBorders>
              <w:top w:val="single" w:sz="4" w:space="0" w:color="auto"/>
              <w:left w:val="single" w:sz="4" w:space="0" w:color="auto"/>
              <w:bottom w:val="single" w:sz="4" w:space="0" w:color="auto"/>
              <w:right w:val="single" w:sz="4" w:space="0" w:color="auto"/>
            </w:tcBorders>
          </w:tcPr>
          <w:p w14:paraId="1A092B2F"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CCA6231"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B25F3E1"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6A09BECD"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14:paraId="12E9A3EE"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r>
      <w:tr w:rsidR="00B64F88" w14:paraId="70F9C786" w14:textId="77777777" w:rsidTr="00B64F88">
        <w:trPr>
          <w:trHeight w:val="264"/>
        </w:trPr>
        <w:tc>
          <w:tcPr>
            <w:tcW w:w="681" w:type="dxa"/>
            <w:tcBorders>
              <w:top w:val="single" w:sz="4" w:space="0" w:color="auto"/>
              <w:left w:val="single" w:sz="4" w:space="0" w:color="auto"/>
              <w:bottom w:val="single" w:sz="4" w:space="0" w:color="auto"/>
              <w:right w:val="single" w:sz="4" w:space="0" w:color="auto"/>
            </w:tcBorders>
            <w:hideMark/>
          </w:tcPr>
          <w:p w14:paraId="1D0250BE" w14:textId="77777777" w:rsidR="00B64F88" w:rsidRDefault="00B64F88">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538" w:type="dxa"/>
            <w:tcBorders>
              <w:top w:val="single" w:sz="4" w:space="0" w:color="auto"/>
              <w:left w:val="single" w:sz="4" w:space="0" w:color="auto"/>
              <w:bottom w:val="single" w:sz="4" w:space="0" w:color="auto"/>
              <w:right w:val="single" w:sz="4" w:space="0" w:color="auto"/>
            </w:tcBorders>
            <w:hideMark/>
          </w:tcPr>
          <w:p w14:paraId="7CE04497" w14:textId="77777777" w:rsidR="00B64F88" w:rsidRDefault="00B64F88">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Основи правознавства,  </w:t>
            </w:r>
            <w:r w:rsidR="00015341">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клас</w:t>
            </w:r>
          </w:p>
        </w:tc>
        <w:tc>
          <w:tcPr>
            <w:tcW w:w="1134" w:type="dxa"/>
            <w:tcBorders>
              <w:top w:val="single" w:sz="4" w:space="0" w:color="auto"/>
              <w:left w:val="single" w:sz="4" w:space="0" w:color="auto"/>
              <w:bottom w:val="single" w:sz="4" w:space="0" w:color="auto"/>
              <w:right w:val="single" w:sz="4" w:space="0" w:color="auto"/>
            </w:tcBorders>
          </w:tcPr>
          <w:p w14:paraId="42B43E34"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hideMark/>
          </w:tcPr>
          <w:p w14:paraId="17C339B8" w14:textId="0F3E828C" w:rsidR="00B64F88" w:rsidRPr="00532E5C" w:rsidRDefault="00532E5C">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ru-RU" w:eastAsia="ru-RU"/>
              </w:rPr>
              <w:t>квітень</w:t>
            </w:r>
          </w:p>
        </w:tc>
        <w:tc>
          <w:tcPr>
            <w:tcW w:w="1105" w:type="dxa"/>
            <w:tcBorders>
              <w:top w:val="single" w:sz="4" w:space="0" w:color="auto"/>
              <w:left w:val="single" w:sz="4" w:space="0" w:color="auto"/>
              <w:bottom w:val="single" w:sz="4" w:space="0" w:color="auto"/>
              <w:right w:val="single" w:sz="4" w:space="0" w:color="auto"/>
            </w:tcBorders>
          </w:tcPr>
          <w:p w14:paraId="3789FFBE"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14:paraId="4424E2D5"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14:paraId="561ED1CE"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763B029"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466A1D6A" w14:textId="02DC72F7" w:rsidR="00B64F88" w:rsidRDefault="00532E5C">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14:paraId="6FF7438C"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BE73C1B"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r>
      <w:tr w:rsidR="00B64F88" w14:paraId="24A3FE8B" w14:textId="77777777" w:rsidTr="00B64F88">
        <w:trPr>
          <w:trHeight w:val="264"/>
        </w:trPr>
        <w:tc>
          <w:tcPr>
            <w:tcW w:w="681" w:type="dxa"/>
            <w:tcBorders>
              <w:top w:val="single" w:sz="4" w:space="0" w:color="auto"/>
              <w:left w:val="single" w:sz="4" w:space="0" w:color="auto"/>
              <w:bottom w:val="single" w:sz="4" w:space="0" w:color="auto"/>
              <w:right w:val="single" w:sz="4" w:space="0" w:color="auto"/>
            </w:tcBorders>
            <w:hideMark/>
          </w:tcPr>
          <w:p w14:paraId="3968594A" w14:textId="77777777" w:rsidR="00B64F88" w:rsidRDefault="00B64F88">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538" w:type="dxa"/>
            <w:tcBorders>
              <w:top w:val="single" w:sz="4" w:space="0" w:color="auto"/>
              <w:left w:val="single" w:sz="4" w:space="0" w:color="auto"/>
              <w:bottom w:val="single" w:sz="4" w:space="0" w:color="auto"/>
              <w:right w:val="single" w:sz="4" w:space="0" w:color="auto"/>
            </w:tcBorders>
            <w:hideMark/>
          </w:tcPr>
          <w:p w14:paraId="73363E3A" w14:textId="77777777" w:rsidR="00B64F88" w:rsidRDefault="00B64F88">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Громадянська освіта, 1</w:t>
            </w:r>
            <w:r w:rsidR="0001534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клас</w:t>
            </w:r>
          </w:p>
        </w:tc>
        <w:tc>
          <w:tcPr>
            <w:tcW w:w="1134" w:type="dxa"/>
            <w:tcBorders>
              <w:top w:val="single" w:sz="4" w:space="0" w:color="auto"/>
              <w:left w:val="single" w:sz="4" w:space="0" w:color="auto"/>
              <w:bottom w:val="single" w:sz="4" w:space="0" w:color="auto"/>
              <w:right w:val="single" w:sz="4" w:space="0" w:color="auto"/>
            </w:tcBorders>
          </w:tcPr>
          <w:p w14:paraId="02FE28D1"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14:paraId="6B708335"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hideMark/>
          </w:tcPr>
          <w:p w14:paraId="56668BAE"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березень</w:t>
            </w:r>
          </w:p>
        </w:tc>
        <w:tc>
          <w:tcPr>
            <w:tcW w:w="1021" w:type="dxa"/>
            <w:tcBorders>
              <w:top w:val="single" w:sz="4" w:space="0" w:color="auto"/>
              <w:left w:val="single" w:sz="4" w:space="0" w:color="auto"/>
              <w:bottom w:val="single" w:sz="4" w:space="0" w:color="auto"/>
              <w:right w:val="single" w:sz="4" w:space="0" w:color="auto"/>
            </w:tcBorders>
          </w:tcPr>
          <w:p w14:paraId="370973B2"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14:paraId="00A83335"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FC12CEE"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0E5748A"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3DB49B6A"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14:paraId="54BAFDB5"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r>
      <w:tr w:rsidR="00B64F88" w14:paraId="15BDE5B0" w14:textId="77777777" w:rsidTr="00B64F88">
        <w:trPr>
          <w:trHeight w:val="210"/>
        </w:trPr>
        <w:tc>
          <w:tcPr>
            <w:tcW w:w="681" w:type="dxa"/>
            <w:tcBorders>
              <w:top w:val="single" w:sz="4" w:space="0" w:color="auto"/>
              <w:left w:val="single" w:sz="4" w:space="0" w:color="auto"/>
              <w:bottom w:val="single" w:sz="4" w:space="0" w:color="auto"/>
              <w:right w:val="single" w:sz="4" w:space="0" w:color="auto"/>
            </w:tcBorders>
            <w:hideMark/>
          </w:tcPr>
          <w:p w14:paraId="4268E2A7" w14:textId="77777777" w:rsidR="00B64F88" w:rsidRDefault="00B64F88">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p>
        </w:tc>
        <w:tc>
          <w:tcPr>
            <w:tcW w:w="3538" w:type="dxa"/>
            <w:tcBorders>
              <w:top w:val="single" w:sz="4" w:space="0" w:color="auto"/>
              <w:left w:val="single" w:sz="4" w:space="0" w:color="auto"/>
              <w:bottom w:val="single" w:sz="4" w:space="0" w:color="auto"/>
              <w:right w:val="single" w:sz="4" w:space="0" w:color="auto"/>
            </w:tcBorders>
            <w:hideMark/>
          </w:tcPr>
          <w:p w14:paraId="4CCBF76F" w14:textId="77777777" w:rsidR="00B64F88" w:rsidRDefault="00B64F88">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 5-6 класи</w:t>
            </w:r>
          </w:p>
        </w:tc>
        <w:tc>
          <w:tcPr>
            <w:tcW w:w="1134" w:type="dxa"/>
            <w:tcBorders>
              <w:top w:val="single" w:sz="4" w:space="0" w:color="auto"/>
              <w:left w:val="single" w:sz="4" w:space="0" w:color="auto"/>
              <w:bottom w:val="single" w:sz="4" w:space="0" w:color="auto"/>
              <w:right w:val="single" w:sz="4" w:space="0" w:color="auto"/>
            </w:tcBorders>
          </w:tcPr>
          <w:p w14:paraId="47E04433"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hideMark/>
          </w:tcPr>
          <w:p w14:paraId="01A5416E"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лютий</w:t>
            </w:r>
          </w:p>
        </w:tc>
        <w:tc>
          <w:tcPr>
            <w:tcW w:w="1105" w:type="dxa"/>
            <w:tcBorders>
              <w:top w:val="single" w:sz="4" w:space="0" w:color="auto"/>
              <w:left w:val="single" w:sz="4" w:space="0" w:color="auto"/>
              <w:bottom w:val="single" w:sz="4" w:space="0" w:color="auto"/>
              <w:right w:val="single" w:sz="4" w:space="0" w:color="auto"/>
            </w:tcBorders>
          </w:tcPr>
          <w:p w14:paraId="3BCBD7D4"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14:paraId="1623A2B5"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hideMark/>
          </w:tcPr>
          <w:p w14:paraId="7025ABA7"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14:paraId="703724D2"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E8C6F93"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CA10171"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7C117E2"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r>
      <w:tr w:rsidR="00B64F88" w14:paraId="708C180B" w14:textId="77777777" w:rsidTr="00B64F88">
        <w:trPr>
          <w:trHeight w:val="210"/>
        </w:trPr>
        <w:tc>
          <w:tcPr>
            <w:tcW w:w="681" w:type="dxa"/>
            <w:tcBorders>
              <w:top w:val="single" w:sz="4" w:space="0" w:color="auto"/>
              <w:left w:val="single" w:sz="4" w:space="0" w:color="auto"/>
              <w:bottom w:val="single" w:sz="4" w:space="0" w:color="auto"/>
              <w:right w:val="single" w:sz="4" w:space="0" w:color="auto"/>
            </w:tcBorders>
            <w:hideMark/>
          </w:tcPr>
          <w:p w14:paraId="31214756" w14:textId="77777777" w:rsidR="00B64F88" w:rsidRDefault="00B64F88">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538" w:type="dxa"/>
            <w:tcBorders>
              <w:top w:val="single" w:sz="4" w:space="0" w:color="auto"/>
              <w:left w:val="single" w:sz="4" w:space="0" w:color="auto"/>
              <w:bottom w:val="single" w:sz="4" w:space="0" w:color="auto"/>
              <w:right w:val="single" w:sz="4" w:space="0" w:color="auto"/>
            </w:tcBorders>
            <w:hideMark/>
          </w:tcPr>
          <w:p w14:paraId="64BA8322" w14:textId="77777777" w:rsidR="00B64F88" w:rsidRDefault="00B64F88">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Алгебра, 7-</w:t>
            </w:r>
            <w:r w:rsidR="00015341">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hideMark/>
          </w:tcPr>
          <w:p w14:paraId="6245A7D6"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лютий</w:t>
            </w:r>
          </w:p>
        </w:tc>
        <w:tc>
          <w:tcPr>
            <w:tcW w:w="1021" w:type="dxa"/>
            <w:tcBorders>
              <w:top w:val="single" w:sz="4" w:space="0" w:color="auto"/>
              <w:left w:val="single" w:sz="4" w:space="0" w:color="auto"/>
              <w:bottom w:val="single" w:sz="4" w:space="0" w:color="auto"/>
              <w:right w:val="single" w:sz="4" w:space="0" w:color="auto"/>
            </w:tcBorders>
          </w:tcPr>
          <w:p w14:paraId="25449995" w14:textId="77777777" w:rsidR="00B64F88" w:rsidRDefault="00B64F88">
            <w:pPr>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14:paraId="53C49EA0" w14:textId="77777777" w:rsidR="00B64F88" w:rsidRDefault="00B64F88">
            <w:pPr>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hideMark/>
          </w:tcPr>
          <w:p w14:paraId="3906547D"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лютий</w:t>
            </w:r>
          </w:p>
        </w:tc>
        <w:tc>
          <w:tcPr>
            <w:tcW w:w="1106" w:type="dxa"/>
            <w:tcBorders>
              <w:top w:val="single" w:sz="4" w:space="0" w:color="auto"/>
              <w:left w:val="single" w:sz="4" w:space="0" w:color="auto"/>
              <w:bottom w:val="single" w:sz="4" w:space="0" w:color="auto"/>
              <w:right w:val="single" w:sz="4" w:space="0" w:color="auto"/>
            </w:tcBorders>
          </w:tcPr>
          <w:p w14:paraId="42E41C9F" w14:textId="77777777" w:rsidR="00B64F88" w:rsidRDefault="00B64F88">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42AD81A" w14:textId="77777777" w:rsidR="00B64F88" w:rsidRDefault="00B64F88">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3AB13D34"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14:paraId="3C85D2FA" w14:textId="77777777" w:rsidR="00B64F88" w:rsidRDefault="00B64F88">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4FB878D" w14:textId="77777777" w:rsidR="00B64F88" w:rsidRDefault="00B64F88">
            <w:pPr>
              <w:spacing w:after="0" w:line="240" w:lineRule="auto"/>
              <w:rPr>
                <w:rFonts w:ascii="Times New Roman" w:eastAsia="Times New Roman" w:hAnsi="Times New Roman" w:cs="Times New Roman"/>
                <w:sz w:val="20"/>
                <w:szCs w:val="20"/>
                <w:lang w:eastAsia="ru-RU"/>
              </w:rPr>
            </w:pPr>
          </w:p>
        </w:tc>
      </w:tr>
      <w:tr w:rsidR="00B64F88" w14:paraId="49224574" w14:textId="77777777" w:rsidTr="00B64F88">
        <w:trPr>
          <w:trHeight w:val="210"/>
        </w:trPr>
        <w:tc>
          <w:tcPr>
            <w:tcW w:w="681" w:type="dxa"/>
            <w:tcBorders>
              <w:top w:val="single" w:sz="4" w:space="0" w:color="auto"/>
              <w:left w:val="single" w:sz="4" w:space="0" w:color="auto"/>
              <w:bottom w:val="single" w:sz="4" w:space="0" w:color="auto"/>
              <w:right w:val="single" w:sz="4" w:space="0" w:color="auto"/>
            </w:tcBorders>
            <w:hideMark/>
          </w:tcPr>
          <w:p w14:paraId="49834685" w14:textId="77777777" w:rsidR="00B64F88" w:rsidRDefault="00B64F88">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538" w:type="dxa"/>
            <w:tcBorders>
              <w:top w:val="single" w:sz="4" w:space="0" w:color="auto"/>
              <w:left w:val="single" w:sz="4" w:space="0" w:color="auto"/>
              <w:bottom w:val="single" w:sz="4" w:space="0" w:color="auto"/>
              <w:right w:val="single" w:sz="4" w:space="0" w:color="auto"/>
            </w:tcBorders>
            <w:hideMark/>
          </w:tcPr>
          <w:p w14:paraId="4C354524" w14:textId="77777777" w:rsidR="00B64F88" w:rsidRDefault="00B64F88">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Алгебра та початки аналізу, 1</w:t>
            </w:r>
            <w:r w:rsidR="0001534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0001534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14:paraId="32AA5457" w14:textId="77777777" w:rsidR="00B64F88" w:rsidRDefault="00B64F88">
            <w:pPr>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hideMark/>
          </w:tcPr>
          <w:p w14:paraId="4B72546A"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лютий</w:t>
            </w:r>
          </w:p>
        </w:tc>
        <w:tc>
          <w:tcPr>
            <w:tcW w:w="1105" w:type="dxa"/>
            <w:tcBorders>
              <w:top w:val="single" w:sz="4" w:space="0" w:color="auto"/>
              <w:left w:val="single" w:sz="4" w:space="0" w:color="auto"/>
              <w:bottom w:val="single" w:sz="4" w:space="0" w:color="auto"/>
              <w:right w:val="single" w:sz="4" w:space="0" w:color="auto"/>
            </w:tcBorders>
          </w:tcPr>
          <w:p w14:paraId="7C1D32EE" w14:textId="77777777" w:rsidR="00B64F88" w:rsidRDefault="00B64F88">
            <w:pPr>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hideMark/>
          </w:tcPr>
          <w:p w14:paraId="0737DF28"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лютий</w:t>
            </w:r>
          </w:p>
        </w:tc>
        <w:tc>
          <w:tcPr>
            <w:tcW w:w="1106" w:type="dxa"/>
            <w:tcBorders>
              <w:top w:val="single" w:sz="4" w:space="0" w:color="auto"/>
              <w:left w:val="single" w:sz="4" w:space="0" w:color="auto"/>
              <w:bottom w:val="single" w:sz="4" w:space="0" w:color="auto"/>
              <w:right w:val="single" w:sz="4" w:space="0" w:color="auto"/>
            </w:tcBorders>
          </w:tcPr>
          <w:p w14:paraId="0578BD67" w14:textId="77777777" w:rsidR="00B64F88" w:rsidRDefault="00B64F88">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406D0EB" w14:textId="77777777" w:rsidR="00B64F88" w:rsidRDefault="00B64F88">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4897934" w14:textId="77777777" w:rsidR="00B64F88" w:rsidRDefault="00B64F88">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78FB6B59"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14:paraId="60521CA8" w14:textId="77777777" w:rsidR="00B64F88" w:rsidRDefault="00B64F88">
            <w:pPr>
              <w:spacing w:after="0" w:line="240" w:lineRule="auto"/>
              <w:rPr>
                <w:rFonts w:ascii="Times New Roman" w:eastAsia="Times New Roman" w:hAnsi="Times New Roman" w:cs="Times New Roman"/>
                <w:sz w:val="20"/>
                <w:szCs w:val="20"/>
                <w:lang w:eastAsia="ru-RU"/>
              </w:rPr>
            </w:pPr>
          </w:p>
        </w:tc>
      </w:tr>
      <w:tr w:rsidR="00B64F88" w14:paraId="484F8488" w14:textId="77777777" w:rsidTr="00B64F88">
        <w:trPr>
          <w:trHeight w:val="210"/>
        </w:trPr>
        <w:tc>
          <w:tcPr>
            <w:tcW w:w="681" w:type="dxa"/>
            <w:tcBorders>
              <w:top w:val="single" w:sz="4" w:space="0" w:color="auto"/>
              <w:left w:val="single" w:sz="4" w:space="0" w:color="auto"/>
              <w:bottom w:val="single" w:sz="4" w:space="0" w:color="auto"/>
              <w:right w:val="single" w:sz="4" w:space="0" w:color="auto"/>
            </w:tcBorders>
            <w:hideMark/>
          </w:tcPr>
          <w:p w14:paraId="42CF469C" w14:textId="77777777" w:rsidR="00B64F88" w:rsidRDefault="00B64F88">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538" w:type="dxa"/>
            <w:tcBorders>
              <w:top w:val="single" w:sz="4" w:space="0" w:color="auto"/>
              <w:left w:val="single" w:sz="4" w:space="0" w:color="auto"/>
              <w:bottom w:val="single" w:sz="4" w:space="0" w:color="auto"/>
              <w:right w:val="single" w:sz="4" w:space="0" w:color="auto"/>
            </w:tcBorders>
            <w:hideMark/>
          </w:tcPr>
          <w:p w14:paraId="24D4B5DA" w14:textId="77777777" w:rsidR="00B64F88" w:rsidRDefault="00B64F88">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Геометрія, 7-1</w:t>
            </w:r>
            <w:r w:rsidR="0001534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hideMark/>
          </w:tcPr>
          <w:p w14:paraId="0F51243F"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лютий</w:t>
            </w:r>
          </w:p>
        </w:tc>
        <w:tc>
          <w:tcPr>
            <w:tcW w:w="1021" w:type="dxa"/>
            <w:tcBorders>
              <w:top w:val="single" w:sz="4" w:space="0" w:color="auto"/>
              <w:left w:val="single" w:sz="4" w:space="0" w:color="auto"/>
              <w:bottom w:val="single" w:sz="4" w:space="0" w:color="auto"/>
              <w:right w:val="single" w:sz="4" w:space="0" w:color="auto"/>
            </w:tcBorders>
          </w:tcPr>
          <w:p w14:paraId="36E83345" w14:textId="77777777" w:rsidR="00B64F88" w:rsidRDefault="00B64F88">
            <w:pPr>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14:paraId="0503A241" w14:textId="77777777" w:rsidR="00B64F88" w:rsidRDefault="00B64F88">
            <w:pPr>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hideMark/>
          </w:tcPr>
          <w:p w14:paraId="77745653"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лютий</w:t>
            </w:r>
          </w:p>
        </w:tc>
        <w:tc>
          <w:tcPr>
            <w:tcW w:w="1106" w:type="dxa"/>
            <w:tcBorders>
              <w:top w:val="single" w:sz="4" w:space="0" w:color="auto"/>
              <w:left w:val="single" w:sz="4" w:space="0" w:color="auto"/>
              <w:bottom w:val="single" w:sz="4" w:space="0" w:color="auto"/>
              <w:right w:val="single" w:sz="4" w:space="0" w:color="auto"/>
            </w:tcBorders>
          </w:tcPr>
          <w:p w14:paraId="4520AFA1" w14:textId="77777777" w:rsidR="00B64F88" w:rsidRDefault="00B64F88">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1FE8889" w14:textId="77777777" w:rsidR="00B64F88" w:rsidRDefault="00B64F88">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CC8A976" w14:textId="77777777" w:rsidR="00B64F88" w:rsidRDefault="00B64F88">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91A0ED3" w14:textId="77777777" w:rsidR="00B64F88" w:rsidRDefault="00B64F88">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27B79157"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січень</w:t>
            </w:r>
          </w:p>
        </w:tc>
      </w:tr>
      <w:tr w:rsidR="00B64F88" w14:paraId="64248F44" w14:textId="77777777" w:rsidTr="00B64F88">
        <w:trPr>
          <w:trHeight w:val="163"/>
        </w:trPr>
        <w:tc>
          <w:tcPr>
            <w:tcW w:w="681" w:type="dxa"/>
            <w:tcBorders>
              <w:top w:val="single" w:sz="4" w:space="0" w:color="auto"/>
              <w:left w:val="single" w:sz="4" w:space="0" w:color="auto"/>
              <w:bottom w:val="single" w:sz="4" w:space="0" w:color="auto"/>
              <w:right w:val="single" w:sz="4" w:space="0" w:color="auto"/>
            </w:tcBorders>
            <w:hideMark/>
          </w:tcPr>
          <w:p w14:paraId="2D9C2BA6" w14:textId="77777777" w:rsidR="00B64F88" w:rsidRDefault="00B64F88">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538" w:type="dxa"/>
            <w:tcBorders>
              <w:top w:val="single" w:sz="4" w:space="0" w:color="auto"/>
              <w:left w:val="single" w:sz="4" w:space="0" w:color="auto"/>
              <w:bottom w:val="single" w:sz="4" w:space="0" w:color="auto"/>
              <w:right w:val="single" w:sz="4" w:space="0" w:color="auto"/>
            </w:tcBorders>
            <w:hideMark/>
          </w:tcPr>
          <w:p w14:paraId="5B435BC4" w14:textId="77777777" w:rsidR="00B64F88" w:rsidRDefault="00B64F88">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Інформатика 5-1</w:t>
            </w:r>
            <w:r w:rsidR="0001534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14:paraId="42244D96"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14:paraId="05C1561A" w14:textId="77777777" w:rsidR="00B64F88" w:rsidRDefault="00B64F88">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hideMark/>
          </w:tcPr>
          <w:p w14:paraId="6510D86B"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жовтень</w:t>
            </w:r>
          </w:p>
        </w:tc>
        <w:tc>
          <w:tcPr>
            <w:tcW w:w="1021" w:type="dxa"/>
            <w:tcBorders>
              <w:top w:val="single" w:sz="4" w:space="0" w:color="auto"/>
              <w:left w:val="single" w:sz="4" w:space="0" w:color="auto"/>
              <w:bottom w:val="single" w:sz="4" w:space="0" w:color="auto"/>
              <w:right w:val="single" w:sz="4" w:space="0" w:color="auto"/>
            </w:tcBorders>
          </w:tcPr>
          <w:p w14:paraId="524B6AD2"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14:paraId="324DCDFC"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DE41243"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619D8CBF"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14:paraId="742D77B1"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F55A841"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r>
      <w:tr w:rsidR="00B64F88" w14:paraId="525C8B20" w14:textId="77777777" w:rsidTr="00B64F88">
        <w:trPr>
          <w:trHeight w:val="308"/>
        </w:trPr>
        <w:tc>
          <w:tcPr>
            <w:tcW w:w="681" w:type="dxa"/>
            <w:tcBorders>
              <w:top w:val="single" w:sz="4" w:space="0" w:color="auto"/>
              <w:left w:val="single" w:sz="4" w:space="0" w:color="auto"/>
              <w:bottom w:val="single" w:sz="4" w:space="0" w:color="auto"/>
              <w:right w:val="single" w:sz="4" w:space="0" w:color="auto"/>
            </w:tcBorders>
            <w:hideMark/>
          </w:tcPr>
          <w:p w14:paraId="699912BF" w14:textId="77777777" w:rsidR="00B64F88" w:rsidRDefault="00B64F88">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538" w:type="dxa"/>
            <w:tcBorders>
              <w:top w:val="single" w:sz="4" w:space="0" w:color="auto"/>
              <w:left w:val="single" w:sz="4" w:space="0" w:color="auto"/>
              <w:bottom w:val="single" w:sz="4" w:space="0" w:color="auto"/>
              <w:right w:val="single" w:sz="4" w:space="0" w:color="auto"/>
            </w:tcBorders>
            <w:hideMark/>
          </w:tcPr>
          <w:p w14:paraId="30710A92" w14:textId="77777777" w:rsidR="00B64F88" w:rsidRDefault="00B64F88">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Біологія, 7-1</w:t>
            </w:r>
            <w:r w:rsidR="0001534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14:paraId="7BAF4D11"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14:paraId="0F2C70B4" w14:textId="77777777" w:rsidR="00B64F88" w:rsidRDefault="00B64F88">
            <w:pPr>
              <w:tabs>
                <w:tab w:val="left" w:pos="1260"/>
              </w:tabs>
              <w:spacing w:after="0" w:line="240" w:lineRule="auto"/>
              <w:jc w:val="center"/>
              <w:rPr>
                <w:rFonts w:ascii="Times New Roman" w:eastAsia="Times New Roman" w:hAnsi="Times New Roman" w:cs="Times New Roman"/>
                <w:sz w:val="20"/>
                <w:szCs w:val="20"/>
                <w:lang w:eastAsia="ru-RU"/>
              </w:rPr>
            </w:pPr>
          </w:p>
          <w:p w14:paraId="36EC4FAE" w14:textId="77777777" w:rsidR="00B64F88" w:rsidRDefault="00B64F88">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hideMark/>
          </w:tcPr>
          <w:p w14:paraId="22B99915"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листопад</w:t>
            </w:r>
          </w:p>
        </w:tc>
        <w:tc>
          <w:tcPr>
            <w:tcW w:w="1021" w:type="dxa"/>
            <w:tcBorders>
              <w:top w:val="single" w:sz="4" w:space="0" w:color="auto"/>
              <w:left w:val="single" w:sz="4" w:space="0" w:color="auto"/>
              <w:bottom w:val="single" w:sz="4" w:space="0" w:color="auto"/>
              <w:right w:val="single" w:sz="4" w:space="0" w:color="auto"/>
            </w:tcBorders>
          </w:tcPr>
          <w:p w14:paraId="4532906C"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hideMark/>
          </w:tcPr>
          <w:p w14:paraId="3FDB5840"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14:paraId="5CD560FF"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0F6F700"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1D6E5EBE"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14:paraId="2E356B27"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r>
      <w:tr w:rsidR="00B64F88" w14:paraId="7FA83B86" w14:textId="77777777" w:rsidTr="00B64F88">
        <w:trPr>
          <w:trHeight w:val="232"/>
        </w:trPr>
        <w:tc>
          <w:tcPr>
            <w:tcW w:w="681" w:type="dxa"/>
            <w:tcBorders>
              <w:top w:val="single" w:sz="4" w:space="0" w:color="auto"/>
              <w:left w:val="single" w:sz="4" w:space="0" w:color="auto"/>
              <w:bottom w:val="single" w:sz="4" w:space="0" w:color="auto"/>
              <w:right w:val="single" w:sz="4" w:space="0" w:color="auto"/>
            </w:tcBorders>
            <w:hideMark/>
          </w:tcPr>
          <w:p w14:paraId="4352258D" w14:textId="77777777" w:rsidR="00B64F88" w:rsidRDefault="00B64F88">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538" w:type="dxa"/>
            <w:tcBorders>
              <w:top w:val="single" w:sz="4" w:space="0" w:color="auto"/>
              <w:left w:val="single" w:sz="4" w:space="0" w:color="auto"/>
              <w:bottom w:val="single" w:sz="4" w:space="0" w:color="auto"/>
              <w:right w:val="single" w:sz="4" w:space="0" w:color="auto"/>
            </w:tcBorders>
            <w:hideMark/>
          </w:tcPr>
          <w:p w14:paraId="417768FD" w14:textId="77777777" w:rsidR="00B64F88" w:rsidRDefault="00B64F88">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Географія, 6-1</w:t>
            </w:r>
            <w:r w:rsidR="0001534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14:paraId="1D0398CA"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hideMark/>
          </w:tcPr>
          <w:p w14:paraId="2E093FEC" w14:textId="77777777" w:rsidR="00B64F88" w:rsidRDefault="00B64F88">
            <w:pPr>
              <w:tabs>
                <w:tab w:val="left" w:pos="126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березень</w:t>
            </w:r>
          </w:p>
        </w:tc>
        <w:tc>
          <w:tcPr>
            <w:tcW w:w="1105" w:type="dxa"/>
            <w:tcBorders>
              <w:top w:val="single" w:sz="4" w:space="0" w:color="auto"/>
              <w:left w:val="single" w:sz="4" w:space="0" w:color="auto"/>
              <w:bottom w:val="single" w:sz="4" w:space="0" w:color="auto"/>
              <w:right w:val="single" w:sz="4" w:space="0" w:color="auto"/>
            </w:tcBorders>
          </w:tcPr>
          <w:p w14:paraId="33E5FF9A"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14:paraId="198B79A2"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p w14:paraId="16C608A8"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hideMark/>
          </w:tcPr>
          <w:p w14:paraId="4646CF7A"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14:paraId="259248DF"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8026CC6"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013D900"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64788C38"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грудень</w:t>
            </w:r>
          </w:p>
        </w:tc>
      </w:tr>
      <w:tr w:rsidR="00B64F88" w14:paraId="23EFD634" w14:textId="77777777" w:rsidTr="00B64F88">
        <w:trPr>
          <w:trHeight w:val="237"/>
        </w:trPr>
        <w:tc>
          <w:tcPr>
            <w:tcW w:w="681" w:type="dxa"/>
            <w:tcBorders>
              <w:top w:val="single" w:sz="4" w:space="0" w:color="auto"/>
              <w:left w:val="single" w:sz="4" w:space="0" w:color="auto"/>
              <w:bottom w:val="single" w:sz="4" w:space="0" w:color="auto"/>
              <w:right w:val="single" w:sz="4" w:space="0" w:color="auto"/>
            </w:tcBorders>
            <w:hideMark/>
          </w:tcPr>
          <w:p w14:paraId="74007531" w14:textId="77777777" w:rsidR="00B64F88" w:rsidRDefault="00B64F88">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538" w:type="dxa"/>
            <w:tcBorders>
              <w:top w:val="single" w:sz="4" w:space="0" w:color="auto"/>
              <w:left w:val="single" w:sz="4" w:space="0" w:color="auto"/>
              <w:bottom w:val="single" w:sz="4" w:space="0" w:color="auto"/>
              <w:right w:val="single" w:sz="4" w:space="0" w:color="auto"/>
            </w:tcBorders>
            <w:hideMark/>
          </w:tcPr>
          <w:p w14:paraId="509CE032" w14:textId="77777777" w:rsidR="00B64F88" w:rsidRDefault="00B64F88">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Пізнаємо природу 5 клас</w:t>
            </w:r>
          </w:p>
        </w:tc>
        <w:tc>
          <w:tcPr>
            <w:tcW w:w="1134" w:type="dxa"/>
            <w:tcBorders>
              <w:top w:val="single" w:sz="4" w:space="0" w:color="auto"/>
              <w:left w:val="single" w:sz="4" w:space="0" w:color="auto"/>
              <w:bottom w:val="single" w:sz="4" w:space="0" w:color="auto"/>
              <w:right w:val="single" w:sz="4" w:space="0" w:color="auto"/>
            </w:tcBorders>
            <w:hideMark/>
          </w:tcPr>
          <w:p w14:paraId="2D51C0B2"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січень</w:t>
            </w:r>
          </w:p>
        </w:tc>
        <w:tc>
          <w:tcPr>
            <w:tcW w:w="1021" w:type="dxa"/>
            <w:tcBorders>
              <w:top w:val="single" w:sz="4" w:space="0" w:color="auto"/>
              <w:left w:val="single" w:sz="4" w:space="0" w:color="auto"/>
              <w:bottom w:val="single" w:sz="4" w:space="0" w:color="auto"/>
              <w:right w:val="single" w:sz="4" w:space="0" w:color="auto"/>
            </w:tcBorders>
          </w:tcPr>
          <w:p w14:paraId="345A4109" w14:textId="77777777" w:rsidR="00B64F88" w:rsidRDefault="00B64F88">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14:paraId="057DBDFB"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14:paraId="43EDF324"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14:paraId="1A958552"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75285B13"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14:paraId="283AE243"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606EFA4"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324557A"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r>
      <w:tr w:rsidR="00B64F88" w14:paraId="3C86E74C" w14:textId="77777777" w:rsidTr="00B64F88">
        <w:trPr>
          <w:trHeight w:val="264"/>
        </w:trPr>
        <w:tc>
          <w:tcPr>
            <w:tcW w:w="681" w:type="dxa"/>
            <w:tcBorders>
              <w:top w:val="single" w:sz="4" w:space="0" w:color="auto"/>
              <w:left w:val="single" w:sz="4" w:space="0" w:color="auto"/>
              <w:bottom w:val="single" w:sz="4" w:space="0" w:color="auto"/>
              <w:right w:val="single" w:sz="4" w:space="0" w:color="auto"/>
            </w:tcBorders>
            <w:hideMark/>
          </w:tcPr>
          <w:p w14:paraId="42F95B2A" w14:textId="77777777" w:rsidR="00B64F88" w:rsidRDefault="00B64F88">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538" w:type="dxa"/>
            <w:tcBorders>
              <w:top w:val="single" w:sz="4" w:space="0" w:color="auto"/>
              <w:left w:val="single" w:sz="4" w:space="0" w:color="auto"/>
              <w:bottom w:val="single" w:sz="4" w:space="0" w:color="auto"/>
              <w:right w:val="single" w:sz="4" w:space="0" w:color="auto"/>
            </w:tcBorders>
            <w:hideMark/>
          </w:tcPr>
          <w:p w14:paraId="732B35AB" w14:textId="77777777" w:rsidR="00B64F88" w:rsidRDefault="00B64F88">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Фізика, 7-1</w:t>
            </w:r>
            <w:r w:rsidR="0001534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hideMark/>
          </w:tcPr>
          <w:p w14:paraId="5BB6D209"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грудень</w:t>
            </w:r>
          </w:p>
        </w:tc>
        <w:tc>
          <w:tcPr>
            <w:tcW w:w="1021" w:type="dxa"/>
            <w:tcBorders>
              <w:top w:val="single" w:sz="4" w:space="0" w:color="auto"/>
              <w:left w:val="single" w:sz="4" w:space="0" w:color="auto"/>
              <w:bottom w:val="single" w:sz="4" w:space="0" w:color="auto"/>
              <w:right w:val="single" w:sz="4" w:space="0" w:color="auto"/>
            </w:tcBorders>
          </w:tcPr>
          <w:p w14:paraId="0FA49949" w14:textId="77777777" w:rsidR="00B64F88" w:rsidRDefault="00B64F88">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14:paraId="38993C38"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hideMark/>
          </w:tcPr>
          <w:p w14:paraId="69A7FABF"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лютий</w:t>
            </w:r>
          </w:p>
        </w:tc>
        <w:tc>
          <w:tcPr>
            <w:tcW w:w="1106" w:type="dxa"/>
            <w:tcBorders>
              <w:top w:val="single" w:sz="4" w:space="0" w:color="auto"/>
              <w:left w:val="single" w:sz="4" w:space="0" w:color="auto"/>
              <w:bottom w:val="single" w:sz="4" w:space="0" w:color="auto"/>
              <w:right w:val="single" w:sz="4" w:space="0" w:color="auto"/>
            </w:tcBorders>
          </w:tcPr>
          <w:p w14:paraId="6C4B5963"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1B1094D"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FBE9CD3"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6E9319ED"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14:paraId="1C5679AF"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r>
      <w:tr w:rsidR="00B64F88" w14:paraId="64A73EB5" w14:textId="77777777" w:rsidTr="00B64F88">
        <w:trPr>
          <w:trHeight w:val="164"/>
        </w:trPr>
        <w:tc>
          <w:tcPr>
            <w:tcW w:w="681" w:type="dxa"/>
            <w:tcBorders>
              <w:top w:val="single" w:sz="4" w:space="0" w:color="auto"/>
              <w:left w:val="single" w:sz="4" w:space="0" w:color="auto"/>
              <w:bottom w:val="single" w:sz="4" w:space="0" w:color="auto"/>
              <w:right w:val="single" w:sz="4" w:space="0" w:color="auto"/>
            </w:tcBorders>
            <w:hideMark/>
          </w:tcPr>
          <w:p w14:paraId="1E641558" w14:textId="77777777" w:rsidR="00B64F88" w:rsidRDefault="00B64F88">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538" w:type="dxa"/>
            <w:tcBorders>
              <w:top w:val="single" w:sz="4" w:space="0" w:color="auto"/>
              <w:left w:val="single" w:sz="4" w:space="0" w:color="auto"/>
              <w:bottom w:val="single" w:sz="4" w:space="0" w:color="auto"/>
              <w:right w:val="single" w:sz="4" w:space="0" w:color="auto"/>
            </w:tcBorders>
            <w:hideMark/>
          </w:tcPr>
          <w:p w14:paraId="0093966E" w14:textId="77777777" w:rsidR="00B64F88" w:rsidRDefault="00B64F88">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Хімія, 7-1</w:t>
            </w:r>
            <w:r w:rsidR="0001534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14:paraId="38FEBC0C"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14:paraId="1F80FA25" w14:textId="77777777" w:rsidR="00B64F88" w:rsidRDefault="00B64F88">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14:paraId="32091DF5"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14:paraId="22CF028B"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hideMark/>
          </w:tcPr>
          <w:p w14:paraId="7AA14D5C"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14:paraId="1921AB79"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BBC0DE9"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86E6C07"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F330DD9"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r>
      <w:tr w:rsidR="00B64F88" w14:paraId="1CAC01F5" w14:textId="77777777" w:rsidTr="00B64F88">
        <w:trPr>
          <w:trHeight w:val="223"/>
        </w:trPr>
        <w:tc>
          <w:tcPr>
            <w:tcW w:w="681" w:type="dxa"/>
            <w:tcBorders>
              <w:top w:val="single" w:sz="4" w:space="0" w:color="auto"/>
              <w:left w:val="single" w:sz="4" w:space="0" w:color="auto"/>
              <w:bottom w:val="single" w:sz="4" w:space="0" w:color="auto"/>
              <w:right w:val="single" w:sz="4" w:space="0" w:color="auto"/>
            </w:tcBorders>
            <w:hideMark/>
          </w:tcPr>
          <w:p w14:paraId="7F1D8FC6" w14:textId="77777777" w:rsidR="00B64F88" w:rsidRDefault="00B64F88">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538" w:type="dxa"/>
            <w:tcBorders>
              <w:top w:val="single" w:sz="4" w:space="0" w:color="auto"/>
              <w:left w:val="single" w:sz="4" w:space="0" w:color="auto"/>
              <w:bottom w:val="single" w:sz="4" w:space="0" w:color="auto"/>
              <w:right w:val="single" w:sz="4" w:space="0" w:color="auto"/>
            </w:tcBorders>
            <w:hideMark/>
          </w:tcPr>
          <w:p w14:paraId="2C219FF5" w14:textId="77777777" w:rsidR="00B64F88" w:rsidRDefault="00B64F88">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Образотворче мистецтво, 5-7 класи</w:t>
            </w:r>
          </w:p>
        </w:tc>
        <w:tc>
          <w:tcPr>
            <w:tcW w:w="1134" w:type="dxa"/>
            <w:tcBorders>
              <w:top w:val="single" w:sz="4" w:space="0" w:color="auto"/>
              <w:left w:val="single" w:sz="4" w:space="0" w:color="auto"/>
              <w:bottom w:val="single" w:sz="4" w:space="0" w:color="auto"/>
              <w:right w:val="single" w:sz="4" w:space="0" w:color="auto"/>
            </w:tcBorders>
          </w:tcPr>
          <w:p w14:paraId="21024BC1"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hideMark/>
          </w:tcPr>
          <w:p w14:paraId="7020E51B" w14:textId="77777777" w:rsidR="00B64F88" w:rsidRDefault="00B64F88">
            <w:pPr>
              <w:tabs>
                <w:tab w:val="left" w:pos="126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квітень</w:t>
            </w:r>
          </w:p>
        </w:tc>
        <w:tc>
          <w:tcPr>
            <w:tcW w:w="1105" w:type="dxa"/>
            <w:tcBorders>
              <w:top w:val="single" w:sz="4" w:space="0" w:color="auto"/>
              <w:left w:val="single" w:sz="4" w:space="0" w:color="auto"/>
              <w:bottom w:val="single" w:sz="4" w:space="0" w:color="auto"/>
              <w:right w:val="single" w:sz="4" w:space="0" w:color="auto"/>
            </w:tcBorders>
          </w:tcPr>
          <w:p w14:paraId="39022D47"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14:paraId="238FC8FF"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14:paraId="5E1EAE0F"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5A0863F8"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14:paraId="0EEFF7DD"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70499CD"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68D1002"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r>
      <w:tr w:rsidR="00B64F88" w14:paraId="3088A598" w14:textId="77777777" w:rsidTr="00B64F88">
        <w:trPr>
          <w:trHeight w:val="284"/>
        </w:trPr>
        <w:tc>
          <w:tcPr>
            <w:tcW w:w="681" w:type="dxa"/>
            <w:tcBorders>
              <w:top w:val="single" w:sz="4" w:space="0" w:color="auto"/>
              <w:left w:val="single" w:sz="4" w:space="0" w:color="auto"/>
              <w:bottom w:val="single" w:sz="4" w:space="0" w:color="auto"/>
              <w:right w:val="single" w:sz="4" w:space="0" w:color="auto"/>
            </w:tcBorders>
            <w:hideMark/>
          </w:tcPr>
          <w:p w14:paraId="0DD3D6C5" w14:textId="77777777" w:rsidR="00B64F88" w:rsidRDefault="00B64F88">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538" w:type="dxa"/>
            <w:tcBorders>
              <w:top w:val="single" w:sz="4" w:space="0" w:color="auto"/>
              <w:left w:val="single" w:sz="4" w:space="0" w:color="auto"/>
              <w:bottom w:val="single" w:sz="4" w:space="0" w:color="auto"/>
              <w:right w:val="single" w:sz="4" w:space="0" w:color="auto"/>
            </w:tcBorders>
            <w:hideMark/>
          </w:tcPr>
          <w:p w14:paraId="12E2F0FA" w14:textId="77777777" w:rsidR="00B64F88" w:rsidRDefault="00B64F88">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Музичне мистецтво, 5-7 класи</w:t>
            </w:r>
          </w:p>
        </w:tc>
        <w:tc>
          <w:tcPr>
            <w:tcW w:w="1134" w:type="dxa"/>
            <w:tcBorders>
              <w:top w:val="single" w:sz="4" w:space="0" w:color="auto"/>
              <w:left w:val="single" w:sz="4" w:space="0" w:color="auto"/>
              <w:bottom w:val="single" w:sz="4" w:space="0" w:color="auto"/>
              <w:right w:val="single" w:sz="4" w:space="0" w:color="auto"/>
            </w:tcBorders>
            <w:hideMark/>
          </w:tcPr>
          <w:p w14:paraId="27435D25"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листопад</w:t>
            </w:r>
          </w:p>
        </w:tc>
        <w:tc>
          <w:tcPr>
            <w:tcW w:w="1021" w:type="dxa"/>
            <w:tcBorders>
              <w:top w:val="single" w:sz="4" w:space="0" w:color="auto"/>
              <w:left w:val="single" w:sz="4" w:space="0" w:color="auto"/>
              <w:bottom w:val="single" w:sz="4" w:space="0" w:color="auto"/>
              <w:right w:val="single" w:sz="4" w:space="0" w:color="auto"/>
            </w:tcBorders>
          </w:tcPr>
          <w:p w14:paraId="5E59225E" w14:textId="77777777" w:rsidR="00B64F88" w:rsidRDefault="00B64F88">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14:paraId="1C884665"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hideMark/>
          </w:tcPr>
          <w:p w14:paraId="330146CA"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січень</w:t>
            </w:r>
          </w:p>
        </w:tc>
        <w:tc>
          <w:tcPr>
            <w:tcW w:w="1106" w:type="dxa"/>
            <w:tcBorders>
              <w:top w:val="single" w:sz="4" w:space="0" w:color="auto"/>
              <w:left w:val="single" w:sz="4" w:space="0" w:color="auto"/>
              <w:bottom w:val="single" w:sz="4" w:space="0" w:color="auto"/>
              <w:right w:val="single" w:sz="4" w:space="0" w:color="auto"/>
            </w:tcBorders>
          </w:tcPr>
          <w:p w14:paraId="530592C4"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7DC4BD0"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9551F89"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51A7B4B8"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14:paraId="29CCCAB1"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r>
      <w:tr w:rsidR="00B64F88" w14:paraId="7EDB665B" w14:textId="77777777" w:rsidTr="00B64F88">
        <w:trPr>
          <w:trHeight w:val="284"/>
        </w:trPr>
        <w:tc>
          <w:tcPr>
            <w:tcW w:w="681" w:type="dxa"/>
            <w:tcBorders>
              <w:top w:val="single" w:sz="4" w:space="0" w:color="auto"/>
              <w:left w:val="single" w:sz="4" w:space="0" w:color="auto"/>
              <w:bottom w:val="single" w:sz="4" w:space="0" w:color="auto"/>
              <w:right w:val="single" w:sz="4" w:space="0" w:color="auto"/>
            </w:tcBorders>
            <w:hideMark/>
          </w:tcPr>
          <w:p w14:paraId="05458207" w14:textId="77777777" w:rsidR="00B64F88" w:rsidRDefault="00B64F88">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538" w:type="dxa"/>
            <w:tcBorders>
              <w:top w:val="single" w:sz="4" w:space="0" w:color="auto"/>
              <w:left w:val="single" w:sz="4" w:space="0" w:color="auto"/>
              <w:bottom w:val="single" w:sz="4" w:space="0" w:color="auto"/>
              <w:right w:val="single" w:sz="4" w:space="0" w:color="auto"/>
            </w:tcBorders>
            <w:hideMark/>
          </w:tcPr>
          <w:p w14:paraId="5699F6CC" w14:textId="77777777" w:rsidR="00B64F88" w:rsidRDefault="00B64F88">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Мистецтво, 8-9 класи</w:t>
            </w:r>
          </w:p>
        </w:tc>
        <w:tc>
          <w:tcPr>
            <w:tcW w:w="1134" w:type="dxa"/>
            <w:tcBorders>
              <w:top w:val="single" w:sz="4" w:space="0" w:color="auto"/>
              <w:left w:val="single" w:sz="4" w:space="0" w:color="auto"/>
              <w:bottom w:val="single" w:sz="4" w:space="0" w:color="auto"/>
              <w:right w:val="single" w:sz="4" w:space="0" w:color="auto"/>
            </w:tcBorders>
          </w:tcPr>
          <w:p w14:paraId="6B9DC90C"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hideMark/>
          </w:tcPr>
          <w:p w14:paraId="1F36C281" w14:textId="77777777" w:rsidR="00B64F88" w:rsidRDefault="00B64F88">
            <w:pPr>
              <w:tabs>
                <w:tab w:val="left" w:pos="126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квітень</w:t>
            </w:r>
          </w:p>
        </w:tc>
        <w:tc>
          <w:tcPr>
            <w:tcW w:w="1105" w:type="dxa"/>
            <w:tcBorders>
              <w:top w:val="single" w:sz="4" w:space="0" w:color="auto"/>
              <w:left w:val="single" w:sz="4" w:space="0" w:color="auto"/>
              <w:bottom w:val="single" w:sz="4" w:space="0" w:color="auto"/>
              <w:right w:val="single" w:sz="4" w:space="0" w:color="auto"/>
            </w:tcBorders>
          </w:tcPr>
          <w:p w14:paraId="12D08D22"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14:paraId="65C302A7"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14:paraId="0549AE71"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6B5DC7F"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9D8DDDC"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FC42626"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2F868DB"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r>
      <w:tr w:rsidR="00B64F88" w14:paraId="1F44047C" w14:textId="77777777" w:rsidTr="00B64F88">
        <w:trPr>
          <w:trHeight w:val="348"/>
        </w:trPr>
        <w:tc>
          <w:tcPr>
            <w:tcW w:w="681" w:type="dxa"/>
            <w:tcBorders>
              <w:top w:val="single" w:sz="4" w:space="0" w:color="auto"/>
              <w:left w:val="single" w:sz="4" w:space="0" w:color="auto"/>
              <w:bottom w:val="single" w:sz="4" w:space="0" w:color="auto"/>
              <w:right w:val="single" w:sz="4" w:space="0" w:color="auto"/>
            </w:tcBorders>
            <w:hideMark/>
          </w:tcPr>
          <w:p w14:paraId="41F2B83B" w14:textId="77777777" w:rsidR="00B64F88" w:rsidRDefault="00B64F88">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538" w:type="dxa"/>
            <w:tcBorders>
              <w:top w:val="single" w:sz="4" w:space="0" w:color="auto"/>
              <w:left w:val="single" w:sz="4" w:space="0" w:color="auto"/>
              <w:bottom w:val="single" w:sz="4" w:space="0" w:color="auto"/>
              <w:right w:val="single" w:sz="4" w:space="0" w:color="auto"/>
            </w:tcBorders>
            <w:hideMark/>
          </w:tcPr>
          <w:p w14:paraId="17927CFD" w14:textId="77777777" w:rsidR="00B64F88" w:rsidRDefault="00B64F88">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Трудове навчання. 5-9 класи</w:t>
            </w:r>
          </w:p>
        </w:tc>
        <w:tc>
          <w:tcPr>
            <w:tcW w:w="1134" w:type="dxa"/>
            <w:tcBorders>
              <w:top w:val="single" w:sz="4" w:space="0" w:color="auto"/>
              <w:left w:val="single" w:sz="4" w:space="0" w:color="auto"/>
              <w:bottom w:val="single" w:sz="4" w:space="0" w:color="auto"/>
              <w:right w:val="single" w:sz="4" w:space="0" w:color="auto"/>
            </w:tcBorders>
            <w:hideMark/>
          </w:tcPr>
          <w:p w14:paraId="69D1A94F"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жовтень</w:t>
            </w:r>
          </w:p>
        </w:tc>
        <w:tc>
          <w:tcPr>
            <w:tcW w:w="1021" w:type="dxa"/>
            <w:tcBorders>
              <w:top w:val="single" w:sz="4" w:space="0" w:color="auto"/>
              <w:left w:val="single" w:sz="4" w:space="0" w:color="auto"/>
              <w:bottom w:val="single" w:sz="4" w:space="0" w:color="auto"/>
              <w:right w:val="single" w:sz="4" w:space="0" w:color="auto"/>
            </w:tcBorders>
          </w:tcPr>
          <w:p w14:paraId="2B592CC5"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hideMark/>
          </w:tcPr>
          <w:p w14:paraId="171738B7"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листопад</w:t>
            </w:r>
          </w:p>
        </w:tc>
        <w:tc>
          <w:tcPr>
            <w:tcW w:w="1021" w:type="dxa"/>
            <w:tcBorders>
              <w:top w:val="single" w:sz="4" w:space="0" w:color="auto"/>
              <w:left w:val="single" w:sz="4" w:space="0" w:color="auto"/>
              <w:bottom w:val="single" w:sz="4" w:space="0" w:color="auto"/>
              <w:right w:val="single" w:sz="4" w:space="0" w:color="auto"/>
            </w:tcBorders>
          </w:tcPr>
          <w:p w14:paraId="70E79254"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14:paraId="7EE59626"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48BE36E6"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14:paraId="444D0293"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968A641"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EBEF830"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r>
      <w:tr w:rsidR="00B64F88" w14:paraId="246E3E4B" w14:textId="77777777" w:rsidTr="00B64F88">
        <w:trPr>
          <w:trHeight w:val="348"/>
        </w:trPr>
        <w:tc>
          <w:tcPr>
            <w:tcW w:w="681" w:type="dxa"/>
            <w:tcBorders>
              <w:top w:val="single" w:sz="4" w:space="0" w:color="auto"/>
              <w:left w:val="single" w:sz="4" w:space="0" w:color="auto"/>
              <w:bottom w:val="single" w:sz="4" w:space="0" w:color="auto"/>
              <w:right w:val="single" w:sz="4" w:space="0" w:color="auto"/>
            </w:tcBorders>
            <w:hideMark/>
          </w:tcPr>
          <w:p w14:paraId="0F6CC19F" w14:textId="77777777" w:rsidR="00B64F88" w:rsidRDefault="00B64F88">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538" w:type="dxa"/>
            <w:tcBorders>
              <w:top w:val="single" w:sz="4" w:space="0" w:color="auto"/>
              <w:left w:val="single" w:sz="4" w:space="0" w:color="auto"/>
              <w:bottom w:val="single" w:sz="4" w:space="0" w:color="auto"/>
              <w:right w:val="single" w:sz="4" w:space="0" w:color="auto"/>
            </w:tcBorders>
            <w:hideMark/>
          </w:tcPr>
          <w:p w14:paraId="5A4CA98E" w14:textId="77777777" w:rsidR="00B64F88" w:rsidRDefault="00B64F88">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Технології, 10-1</w:t>
            </w:r>
            <w:r w:rsidR="0001534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hideMark/>
          </w:tcPr>
          <w:p w14:paraId="4A11A0A6"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жовтень</w:t>
            </w:r>
          </w:p>
        </w:tc>
        <w:tc>
          <w:tcPr>
            <w:tcW w:w="1021" w:type="dxa"/>
            <w:tcBorders>
              <w:top w:val="single" w:sz="4" w:space="0" w:color="auto"/>
              <w:left w:val="single" w:sz="4" w:space="0" w:color="auto"/>
              <w:bottom w:val="single" w:sz="4" w:space="0" w:color="auto"/>
              <w:right w:val="single" w:sz="4" w:space="0" w:color="auto"/>
            </w:tcBorders>
          </w:tcPr>
          <w:p w14:paraId="214CE802"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14:paraId="1E6D5731"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14:paraId="63B6AAB2"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hideMark/>
          </w:tcPr>
          <w:p w14:paraId="71BF5BD5"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14:paraId="5532ED2B"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DC16EF4"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0CA4270"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A637438"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r>
      <w:tr w:rsidR="00B64F88" w14:paraId="767D35FE" w14:textId="77777777" w:rsidTr="00B64F88">
        <w:trPr>
          <w:trHeight w:val="398"/>
        </w:trPr>
        <w:tc>
          <w:tcPr>
            <w:tcW w:w="681" w:type="dxa"/>
            <w:tcBorders>
              <w:top w:val="single" w:sz="4" w:space="0" w:color="auto"/>
              <w:left w:val="single" w:sz="4" w:space="0" w:color="auto"/>
              <w:bottom w:val="single" w:sz="4" w:space="0" w:color="auto"/>
              <w:right w:val="single" w:sz="4" w:space="0" w:color="auto"/>
            </w:tcBorders>
            <w:hideMark/>
          </w:tcPr>
          <w:p w14:paraId="345894B2" w14:textId="77777777" w:rsidR="00B64F88" w:rsidRDefault="00B64F88">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538" w:type="dxa"/>
            <w:tcBorders>
              <w:top w:val="single" w:sz="4" w:space="0" w:color="auto"/>
              <w:left w:val="single" w:sz="4" w:space="0" w:color="auto"/>
              <w:bottom w:val="single" w:sz="4" w:space="0" w:color="auto"/>
              <w:right w:val="single" w:sz="4" w:space="0" w:color="auto"/>
            </w:tcBorders>
            <w:hideMark/>
          </w:tcPr>
          <w:p w14:paraId="454D3526" w14:textId="77777777" w:rsidR="00B64F88" w:rsidRDefault="00B64F88">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Основи здоров’я, 5-</w:t>
            </w:r>
            <w:r w:rsidR="00015341">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класи </w:t>
            </w:r>
          </w:p>
        </w:tc>
        <w:tc>
          <w:tcPr>
            <w:tcW w:w="1134" w:type="dxa"/>
            <w:tcBorders>
              <w:top w:val="single" w:sz="4" w:space="0" w:color="auto"/>
              <w:left w:val="single" w:sz="4" w:space="0" w:color="auto"/>
              <w:bottom w:val="single" w:sz="4" w:space="0" w:color="auto"/>
              <w:right w:val="single" w:sz="4" w:space="0" w:color="auto"/>
            </w:tcBorders>
          </w:tcPr>
          <w:p w14:paraId="3DFCCD65"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14:paraId="26606652" w14:textId="77777777" w:rsidR="00B64F88" w:rsidRDefault="00B64F88">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14:paraId="5B422E54"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hideMark/>
          </w:tcPr>
          <w:p w14:paraId="14F844DA"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січень</w:t>
            </w:r>
          </w:p>
        </w:tc>
        <w:tc>
          <w:tcPr>
            <w:tcW w:w="1106" w:type="dxa"/>
            <w:tcBorders>
              <w:top w:val="single" w:sz="4" w:space="0" w:color="auto"/>
              <w:left w:val="single" w:sz="4" w:space="0" w:color="auto"/>
              <w:bottom w:val="single" w:sz="4" w:space="0" w:color="auto"/>
              <w:right w:val="single" w:sz="4" w:space="0" w:color="auto"/>
            </w:tcBorders>
          </w:tcPr>
          <w:p w14:paraId="13762E19"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7D332D3"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3C5195E7"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14:paraId="20F0A32D"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AB0AA2C"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r>
      <w:tr w:rsidR="00B64F88" w14:paraId="36943EDE" w14:textId="77777777" w:rsidTr="00B64F88">
        <w:trPr>
          <w:trHeight w:val="290"/>
        </w:trPr>
        <w:tc>
          <w:tcPr>
            <w:tcW w:w="681" w:type="dxa"/>
            <w:tcBorders>
              <w:top w:val="single" w:sz="4" w:space="0" w:color="auto"/>
              <w:left w:val="single" w:sz="4" w:space="0" w:color="auto"/>
              <w:bottom w:val="single" w:sz="4" w:space="0" w:color="auto"/>
              <w:right w:val="single" w:sz="4" w:space="0" w:color="auto"/>
            </w:tcBorders>
            <w:hideMark/>
          </w:tcPr>
          <w:p w14:paraId="3C8D5393" w14:textId="77777777" w:rsidR="00B64F88" w:rsidRDefault="00B64F88">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3538" w:type="dxa"/>
            <w:tcBorders>
              <w:top w:val="single" w:sz="4" w:space="0" w:color="auto"/>
              <w:left w:val="single" w:sz="4" w:space="0" w:color="auto"/>
              <w:bottom w:val="single" w:sz="4" w:space="0" w:color="auto"/>
              <w:right w:val="single" w:sz="4" w:space="0" w:color="auto"/>
            </w:tcBorders>
            <w:hideMark/>
          </w:tcPr>
          <w:p w14:paraId="14CC0373" w14:textId="77777777" w:rsidR="00B64F88" w:rsidRDefault="00B64F88">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Захист України, 1</w:t>
            </w:r>
            <w:r w:rsidR="0001534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0001534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hideMark/>
          </w:tcPr>
          <w:p w14:paraId="71AD0C78"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травень</w:t>
            </w:r>
          </w:p>
        </w:tc>
        <w:tc>
          <w:tcPr>
            <w:tcW w:w="1021" w:type="dxa"/>
            <w:tcBorders>
              <w:top w:val="single" w:sz="4" w:space="0" w:color="auto"/>
              <w:left w:val="single" w:sz="4" w:space="0" w:color="auto"/>
              <w:bottom w:val="single" w:sz="4" w:space="0" w:color="auto"/>
              <w:right w:val="single" w:sz="4" w:space="0" w:color="auto"/>
            </w:tcBorders>
            <w:hideMark/>
          </w:tcPr>
          <w:p w14:paraId="16C4528E"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1105" w:type="dxa"/>
            <w:tcBorders>
              <w:top w:val="single" w:sz="4" w:space="0" w:color="auto"/>
              <w:left w:val="single" w:sz="4" w:space="0" w:color="auto"/>
              <w:bottom w:val="single" w:sz="4" w:space="0" w:color="auto"/>
              <w:right w:val="single" w:sz="4" w:space="0" w:color="auto"/>
            </w:tcBorders>
            <w:hideMark/>
          </w:tcPr>
          <w:p w14:paraId="049FC7EA"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1021" w:type="dxa"/>
            <w:tcBorders>
              <w:top w:val="single" w:sz="4" w:space="0" w:color="auto"/>
              <w:left w:val="single" w:sz="4" w:space="0" w:color="auto"/>
              <w:bottom w:val="single" w:sz="4" w:space="0" w:color="auto"/>
              <w:right w:val="single" w:sz="4" w:space="0" w:color="auto"/>
            </w:tcBorders>
            <w:hideMark/>
          </w:tcPr>
          <w:p w14:paraId="00C50393"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травень</w:t>
            </w:r>
          </w:p>
        </w:tc>
        <w:tc>
          <w:tcPr>
            <w:tcW w:w="1106" w:type="dxa"/>
            <w:tcBorders>
              <w:top w:val="single" w:sz="4" w:space="0" w:color="auto"/>
              <w:left w:val="single" w:sz="4" w:space="0" w:color="auto"/>
              <w:bottom w:val="single" w:sz="4" w:space="0" w:color="auto"/>
              <w:right w:val="single" w:sz="4" w:space="0" w:color="auto"/>
            </w:tcBorders>
          </w:tcPr>
          <w:p w14:paraId="2126CE49"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8C47C9E"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54EDA448"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14:paraId="3BC44F73"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528BAD4"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r>
      <w:tr w:rsidR="00B64F88" w14:paraId="7D9A9FDF" w14:textId="77777777" w:rsidTr="00B64F88">
        <w:trPr>
          <w:trHeight w:val="281"/>
        </w:trPr>
        <w:tc>
          <w:tcPr>
            <w:tcW w:w="681" w:type="dxa"/>
            <w:tcBorders>
              <w:top w:val="single" w:sz="4" w:space="0" w:color="auto"/>
              <w:left w:val="single" w:sz="4" w:space="0" w:color="auto"/>
              <w:bottom w:val="single" w:sz="4" w:space="0" w:color="auto"/>
              <w:right w:val="single" w:sz="4" w:space="0" w:color="auto"/>
            </w:tcBorders>
            <w:hideMark/>
          </w:tcPr>
          <w:p w14:paraId="703C9B32" w14:textId="77777777" w:rsidR="00B64F88" w:rsidRDefault="00B64F88">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538" w:type="dxa"/>
            <w:tcBorders>
              <w:top w:val="single" w:sz="4" w:space="0" w:color="auto"/>
              <w:left w:val="single" w:sz="4" w:space="0" w:color="auto"/>
              <w:bottom w:val="single" w:sz="4" w:space="0" w:color="auto"/>
              <w:right w:val="single" w:sz="4" w:space="0" w:color="auto"/>
            </w:tcBorders>
            <w:hideMark/>
          </w:tcPr>
          <w:p w14:paraId="601AB11E" w14:textId="77777777" w:rsidR="00B64F88" w:rsidRDefault="00B64F88">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Фізична культура, 5-1</w:t>
            </w:r>
            <w:r w:rsidR="0001534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14:paraId="7B09B1B9"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14:paraId="3DF400A4" w14:textId="77777777" w:rsidR="00B64F88" w:rsidRDefault="00B64F88">
            <w:pPr>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hideMark/>
          </w:tcPr>
          <w:p w14:paraId="54C965EC"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травень</w:t>
            </w:r>
          </w:p>
        </w:tc>
        <w:tc>
          <w:tcPr>
            <w:tcW w:w="1021" w:type="dxa"/>
            <w:tcBorders>
              <w:top w:val="single" w:sz="4" w:space="0" w:color="auto"/>
              <w:left w:val="single" w:sz="4" w:space="0" w:color="auto"/>
              <w:bottom w:val="single" w:sz="4" w:space="0" w:color="auto"/>
              <w:right w:val="single" w:sz="4" w:space="0" w:color="auto"/>
            </w:tcBorders>
          </w:tcPr>
          <w:p w14:paraId="4D58007A"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hideMark/>
          </w:tcPr>
          <w:p w14:paraId="441717D2"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14:paraId="44F9A26A"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7D88F28"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09F8B26C"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14:paraId="24E19840"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r>
      <w:tr w:rsidR="00B64F88" w14:paraId="3E18B648" w14:textId="77777777" w:rsidTr="00B64F88">
        <w:trPr>
          <w:trHeight w:val="270"/>
        </w:trPr>
        <w:tc>
          <w:tcPr>
            <w:tcW w:w="681" w:type="dxa"/>
            <w:tcBorders>
              <w:top w:val="single" w:sz="4" w:space="0" w:color="auto"/>
              <w:left w:val="single" w:sz="4" w:space="0" w:color="auto"/>
              <w:bottom w:val="single" w:sz="4" w:space="0" w:color="auto"/>
              <w:right w:val="single" w:sz="4" w:space="0" w:color="auto"/>
            </w:tcBorders>
            <w:hideMark/>
          </w:tcPr>
          <w:p w14:paraId="2FF418F0" w14:textId="77777777" w:rsidR="00B64F88" w:rsidRDefault="00B64F88">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3538" w:type="dxa"/>
            <w:tcBorders>
              <w:top w:val="single" w:sz="4" w:space="0" w:color="auto"/>
              <w:left w:val="single" w:sz="4" w:space="0" w:color="auto"/>
              <w:bottom w:val="single" w:sz="4" w:space="0" w:color="auto"/>
              <w:right w:val="single" w:sz="4" w:space="0" w:color="auto"/>
            </w:tcBorders>
            <w:hideMark/>
          </w:tcPr>
          <w:p w14:paraId="426D6A75" w14:textId="77777777" w:rsidR="00B64F88" w:rsidRDefault="00B64F88">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Фізична культура, 1-4 класи</w:t>
            </w:r>
          </w:p>
        </w:tc>
        <w:tc>
          <w:tcPr>
            <w:tcW w:w="1134" w:type="dxa"/>
            <w:tcBorders>
              <w:top w:val="single" w:sz="4" w:space="0" w:color="auto"/>
              <w:left w:val="single" w:sz="4" w:space="0" w:color="auto"/>
              <w:bottom w:val="single" w:sz="4" w:space="0" w:color="auto"/>
              <w:right w:val="single" w:sz="4" w:space="0" w:color="auto"/>
            </w:tcBorders>
          </w:tcPr>
          <w:p w14:paraId="7A99D7FA"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tcPr>
          <w:p w14:paraId="7AFF8AFA" w14:textId="77777777" w:rsidR="00B64F88" w:rsidRDefault="00B64F88">
            <w:pPr>
              <w:spacing w:after="0" w:line="240" w:lineRule="auto"/>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14:paraId="38838E15"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hideMark/>
          </w:tcPr>
          <w:p w14:paraId="29EE9FCF"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жовтень</w:t>
            </w:r>
          </w:p>
        </w:tc>
        <w:tc>
          <w:tcPr>
            <w:tcW w:w="1106" w:type="dxa"/>
            <w:tcBorders>
              <w:top w:val="single" w:sz="4" w:space="0" w:color="auto"/>
              <w:left w:val="single" w:sz="4" w:space="0" w:color="auto"/>
              <w:bottom w:val="single" w:sz="4" w:space="0" w:color="auto"/>
              <w:right w:val="single" w:sz="4" w:space="0" w:color="auto"/>
            </w:tcBorders>
          </w:tcPr>
          <w:p w14:paraId="42759C6B"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4FE9501"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25A722ED"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14:paraId="17F3B697"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BB0862F"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r>
      <w:tr w:rsidR="00B64F88" w14:paraId="070558CC" w14:textId="77777777" w:rsidTr="00B64F88">
        <w:trPr>
          <w:trHeight w:val="402"/>
        </w:trPr>
        <w:tc>
          <w:tcPr>
            <w:tcW w:w="681" w:type="dxa"/>
            <w:tcBorders>
              <w:top w:val="single" w:sz="4" w:space="0" w:color="auto"/>
              <w:left w:val="single" w:sz="4" w:space="0" w:color="auto"/>
              <w:bottom w:val="single" w:sz="4" w:space="0" w:color="auto"/>
              <w:right w:val="single" w:sz="4" w:space="0" w:color="auto"/>
            </w:tcBorders>
            <w:hideMark/>
          </w:tcPr>
          <w:p w14:paraId="5515AFB6" w14:textId="77777777" w:rsidR="00B64F88" w:rsidRDefault="00B64F88">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3538" w:type="dxa"/>
            <w:tcBorders>
              <w:top w:val="single" w:sz="4" w:space="0" w:color="auto"/>
              <w:left w:val="single" w:sz="4" w:space="0" w:color="auto"/>
              <w:bottom w:val="single" w:sz="4" w:space="0" w:color="auto"/>
              <w:right w:val="single" w:sz="4" w:space="0" w:color="auto"/>
            </w:tcBorders>
            <w:hideMark/>
          </w:tcPr>
          <w:p w14:paraId="3C02C4DD" w14:textId="77777777" w:rsidR="00B64F88" w:rsidRDefault="00B64F88">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Початкові класи, 1-4 класи</w:t>
            </w:r>
          </w:p>
        </w:tc>
        <w:tc>
          <w:tcPr>
            <w:tcW w:w="1134" w:type="dxa"/>
            <w:tcBorders>
              <w:top w:val="single" w:sz="4" w:space="0" w:color="auto"/>
              <w:left w:val="single" w:sz="4" w:space="0" w:color="auto"/>
              <w:bottom w:val="single" w:sz="4" w:space="0" w:color="auto"/>
              <w:right w:val="single" w:sz="4" w:space="0" w:color="auto"/>
            </w:tcBorders>
            <w:hideMark/>
          </w:tcPr>
          <w:p w14:paraId="514733C4"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жовтень</w:t>
            </w:r>
          </w:p>
        </w:tc>
        <w:tc>
          <w:tcPr>
            <w:tcW w:w="1021" w:type="dxa"/>
            <w:tcBorders>
              <w:top w:val="single" w:sz="4" w:space="0" w:color="auto"/>
              <w:left w:val="single" w:sz="4" w:space="0" w:color="auto"/>
              <w:bottom w:val="single" w:sz="4" w:space="0" w:color="auto"/>
              <w:right w:val="single" w:sz="4" w:space="0" w:color="auto"/>
            </w:tcBorders>
          </w:tcPr>
          <w:p w14:paraId="3399CC1B" w14:textId="77777777" w:rsidR="00B64F88" w:rsidRDefault="00B64F88">
            <w:pPr>
              <w:tabs>
                <w:tab w:val="left" w:pos="1260"/>
              </w:tabs>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hideMark/>
          </w:tcPr>
          <w:p w14:paraId="2E3802D9"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листопад</w:t>
            </w:r>
          </w:p>
        </w:tc>
        <w:tc>
          <w:tcPr>
            <w:tcW w:w="1021" w:type="dxa"/>
            <w:tcBorders>
              <w:top w:val="single" w:sz="4" w:space="0" w:color="auto"/>
              <w:left w:val="single" w:sz="4" w:space="0" w:color="auto"/>
              <w:bottom w:val="single" w:sz="4" w:space="0" w:color="auto"/>
              <w:right w:val="single" w:sz="4" w:space="0" w:color="auto"/>
            </w:tcBorders>
          </w:tcPr>
          <w:p w14:paraId="35D20CE9"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14:paraId="56460476"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5725F716"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14:paraId="6684E720"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3A39231"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52C13EF" w14:textId="77777777" w:rsidR="00B64F88" w:rsidRDefault="00B64F88">
            <w:pPr>
              <w:tabs>
                <w:tab w:val="left" w:pos="1260"/>
              </w:tabs>
              <w:spacing w:after="0" w:line="240" w:lineRule="auto"/>
              <w:rPr>
                <w:rFonts w:ascii="Times New Roman" w:eastAsia="Times New Roman" w:hAnsi="Times New Roman" w:cs="Times New Roman"/>
                <w:sz w:val="20"/>
                <w:szCs w:val="20"/>
                <w:lang w:eastAsia="ru-RU"/>
              </w:rPr>
            </w:pPr>
          </w:p>
        </w:tc>
      </w:tr>
      <w:tr w:rsidR="00B64F88" w14:paraId="0A27A65A" w14:textId="77777777" w:rsidTr="00B64F88">
        <w:trPr>
          <w:trHeight w:val="580"/>
        </w:trPr>
        <w:tc>
          <w:tcPr>
            <w:tcW w:w="681" w:type="dxa"/>
            <w:tcBorders>
              <w:top w:val="single" w:sz="4" w:space="0" w:color="auto"/>
              <w:left w:val="single" w:sz="4" w:space="0" w:color="auto"/>
              <w:bottom w:val="single" w:sz="4" w:space="0" w:color="auto"/>
              <w:right w:val="single" w:sz="4" w:space="0" w:color="auto"/>
            </w:tcBorders>
            <w:hideMark/>
          </w:tcPr>
          <w:p w14:paraId="732C3A96" w14:textId="77777777" w:rsidR="00B64F88" w:rsidRDefault="00B64F88">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538" w:type="dxa"/>
            <w:tcBorders>
              <w:top w:val="single" w:sz="4" w:space="0" w:color="auto"/>
              <w:left w:val="single" w:sz="4" w:space="0" w:color="auto"/>
              <w:bottom w:val="single" w:sz="4" w:space="0" w:color="auto"/>
              <w:right w:val="single" w:sz="4" w:space="0" w:color="auto"/>
            </w:tcBorders>
            <w:hideMark/>
          </w:tcPr>
          <w:p w14:paraId="02D07A57" w14:textId="77777777" w:rsidR="00B64F88" w:rsidRDefault="00B64F88">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Курси за вибором, індивідуально-групо</w:t>
            </w:r>
            <w:r w:rsidR="009F67DF">
              <w:rPr>
                <w:rFonts w:ascii="Times New Roman" w:eastAsia="Times New Roman" w:hAnsi="Times New Roman" w:cs="Times New Roman"/>
                <w:sz w:val="24"/>
                <w:szCs w:val="24"/>
                <w:lang w:eastAsia="ru-RU"/>
              </w:rPr>
              <w:t>ві заняття, факультативні курси, г</w:t>
            </w:r>
            <w:r>
              <w:rPr>
                <w:rFonts w:ascii="Times New Roman" w:eastAsia="Times New Roman" w:hAnsi="Times New Roman" w:cs="Times New Roman"/>
                <w:sz w:val="24"/>
                <w:szCs w:val="24"/>
                <w:lang w:eastAsia="ru-RU"/>
              </w:rPr>
              <w:t>уртки, секції.</w:t>
            </w:r>
          </w:p>
        </w:tc>
        <w:tc>
          <w:tcPr>
            <w:tcW w:w="1134" w:type="dxa"/>
            <w:tcBorders>
              <w:top w:val="single" w:sz="4" w:space="0" w:color="auto"/>
              <w:left w:val="single" w:sz="4" w:space="0" w:color="auto"/>
              <w:bottom w:val="single" w:sz="4" w:space="0" w:color="auto"/>
              <w:right w:val="single" w:sz="4" w:space="0" w:color="auto"/>
            </w:tcBorders>
            <w:hideMark/>
          </w:tcPr>
          <w:p w14:paraId="12F21A2C"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грудень</w:t>
            </w:r>
          </w:p>
          <w:p w14:paraId="6CE2D729"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травень</w:t>
            </w:r>
          </w:p>
        </w:tc>
        <w:tc>
          <w:tcPr>
            <w:tcW w:w="1021" w:type="dxa"/>
            <w:tcBorders>
              <w:top w:val="single" w:sz="4" w:space="0" w:color="auto"/>
              <w:left w:val="single" w:sz="4" w:space="0" w:color="auto"/>
              <w:bottom w:val="single" w:sz="4" w:space="0" w:color="auto"/>
              <w:right w:val="single" w:sz="4" w:space="0" w:color="auto"/>
            </w:tcBorders>
            <w:hideMark/>
          </w:tcPr>
          <w:p w14:paraId="5565342F"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грудень</w:t>
            </w:r>
          </w:p>
          <w:p w14:paraId="268FC552"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травень</w:t>
            </w:r>
          </w:p>
        </w:tc>
        <w:tc>
          <w:tcPr>
            <w:tcW w:w="1105" w:type="dxa"/>
            <w:tcBorders>
              <w:top w:val="single" w:sz="4" w:space="0" w:color="auto"/>
              <w:left w:val="single" w:sz="4" w:space="0" w:color="auto"/>
              <w:bottom w:val="single" w:sz="4" w:space="0" w:color="auto"/>
              <w:right w:val="single" w:sz="4" w:space="0" w:color="auto"/>
            </w:tcBorders>
            <w:hideMark/>
          </w:tcPr>
          <w:p w14:paraId="749190E2"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грудень</w:t>
            </w:r>
          </w:p>
          <w:p w14:paraId="0F7033DA"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травень</w:t>
            </w:r>
          </w:p>
        </w:tc>
        <w:tc>
          <w:tcPr>
            <w:tcW w:w="1021" w:type="dxa"/>
            <w:tcBorders>
              <w:top w:val="single" w:sz="4" w:space="0" w:color="auto"/>
              <w:left w:val="single" w:sz="4" w:space="0" w:color="auto"/>
              <w:bottom w:val="single" w:sz="4" w:space="0" w:color="auto"/>
              <w:right w:val="single" w:sz="4" w:space="0" w:color="auto"/>
            </w:tcBorders>
            <w:hideMark/>
          </w:tcPr>
          <w:p w14:paraId="5E81EE83"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грудень</w:t>
            </w:r>
          </w:p>
          <w:p w14:paraId="39A7F9E5"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травень</w:t>
            </w:r>
          </w:p>
        </w:tc>
        <w:tc>
          <w:tcPr>
            <w:tcW w:w="1106" w:type="dxa"/>
            <w:tcBorders>
              <w:top w:val="single" w:sz="4" w:space="0" w:color="auto"/>
              <w:left w:val="single" w:sz="4" w:space="0" w:color="auto"/>
              <w:bottom w:val="single" w:sz="4" w:space="0" w:color="auto"/>
              <w:right w:val="single" w:sz="4" w:space="0" w:color="auto"/>
            </w:tcBorders>
            <w:hideMark/>
          </w:tcPr>
          <w:p w14:paraId="7C2AAC04"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грудень</w:t>
            </w:r>
          </w:p>
          <w:p w14:paraId="0C160FE4"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hideMark/>
          </w:tcPr>
          <w:p w14:paraId="456C49D0"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грудень</w:t>
            </w:r>
          </w:p>
          <w:p w14:paraId="66587BF0"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hideMark/>
          </w:tcPr>
          <w:p w14:paraId="6B979C0C"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грудень</w:t>
            </w:r>
          </w:p>
          <w:p w14:paraId="324A6DD9"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hideMark/>
          </w:tcPr>
          <w:p w14:paraId="6C64F07A"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грудень</w:t>
            </w:r>
          </w:p>
          <w:p w14:paraId="776A5F92"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hideMark/>
          </w:tcPr>
          <w:p w14:paraId="46E14991"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грудень</w:t>
            </w:r>
          </w:p>
          <w:p w14:paraId="4BD01E4F"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травень</w:t>
            </w:r>
          </w:p>
        </w:tc>
      </w:tr>
      <w:tr w:rsidR="00B64F88" w14:paraId="0919E9AF" w14:textId="77777777" w:rsidTr="00B64F88">
        <w:trPr>
          <w:trHeight w:val="547"/>
        </w:trPr>
        <w:tc>
          <w:tcPr>
            <w:tcW w:w="681" w:type="dxa"/>
            <w:tcBorders>
              <w:top w:val="single" w:sz="4" w:space="0" w:color="auto"/>
              <w:left w:val="single" w:sz="4" w:space="0" w:color="auto"/>
              <w:bottom w:val="single" w:sz="4" w:space="0" w:color="auto"/>
              <w:right w:val="single" w:sz="4" w:space="0" w:color="auto"/>
            </w:tcBorders>
            <w:hideMark/>
          </w:tcPr>
          <w:p w14:paraId="2E258285" w14:textId="77777777" w:rsidR="00B64F88" w:rsidRDefault="00B64F88">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3538" w:type="dxa"/>
            <w:tcBorders>
              <w:top w:val="single" w:sz="4" w:space="0" w:color="auto"/>
              <w:left w:val="single" w:sz="4" w:space="0" w:color="auto"/>
              <w:bottom w:val="single" w:sz="4" w:space="0" w:color="auto"/>
              <w:right w:val="single" w:sz="4" w:space="0" w:color="auto"/>
            </w:tcBorders>
            <w:hideMark/>
          </w:tcPr>
          <w:p w14:paraId="700CE827" w14:textId="77777777" w:rsidR="00B64F88" w:rsidRDefault="009F67DF" w:rsidP="009F67DF">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Корекційно-розвиткові</w:t>
            </w:r>
            <w:r w:rsidR="000153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заняття</w:t>
            </w:r>
          </w:p>
        </w:tc>
        <w:tc>
          <w:tcPr>
            <w:tcW w:w="1134" w:type="dxa"/>
            <w:tcBorders>
              <w:top w:val="single" w:sz="4" w:space="0" w:color="auto"/>
              <w:left w:val="single" w:sz="4" w:space="0" w:color="auto"/>
              <w:bottom w:val="single" w:sz="4" w:space="0" w:color="auto"/>
              <w:right w:val="single" w:sz="4" w:space="0" w:color="auto"/>
            </w:tcBorders>
            <w:hideMark/>
          </w:tcPr>
          <w:p w14:paraId="3A331714"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грудень</w:t>
            </w:r>
          </w:p>
          <w:p w14:paraId="55093E4B"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травень</w:t>
            </w:r>
          </w:p>
        </w:tc>
        <w:tc>
          <w:tcPr>
            <w:tcW w:w="1021" w:type="dxa"/>
            <w:tcBorders>
              <w:top w:val="single" w:sz="4" w:space="0" w:color="auto"/>
              <w:left w:val="single" w:sz="4" w:space="0" w:color="auto"/>
              <w:bottom w:val="single" w:sz="4" w:space="0" w:color="auto"/>
              <w:right w:val="single" w:sz="4" w:space="0" w:color="auto"/>
            </w:tcBorders>
            <w:hideMark/>
          </w:tcPr>
          <w:p w14:paraId="5EA7AFE4"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грудень</w:t>
            </w:r>
          </w:p>
          <w:p w14:paraId="6213A634"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травень</w:t>
            </w:r>
          </w:p>
        </w:tc>
        <w:tc>
          <w:tcPr>
            <w:tcW w:w="1105" w:type="dxa"/>
            <w:tcBorders>
              <w:top w:val="single" w:sz="4" w:space="0" w:color="auto"/>
              <w:left w:val="single" w:sz="4" w:space="0" w:color="auto"/>
              <w:bottom w:val="single" w:sz="4" w:space="0" w:color="auto"/>
              <w:right w:val="single" w:sz="4" w:space="0" w:color="auto"/>
            </w:tcBorders>
            <w:hideMark/>
          </w:tcPr>
          <w:p w14:paraId="26DBF3B5"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грудень</w:t>
            </w:r>
          </w:p>
          <w:p w14:paraId="5F211FEC"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травень</w:t>
            </w:r>
          </w:p>
        </w:tc>
        <w:tc>
          <w:tcPr>
            <w:tcW w:w="1021" w:type="dxa"/>
            <w:tcBorders>
              <w:top w:val="single" w:sz="4" w:space="0" w:color="auto"/>
              <w:left w:val="single" w:sz="4" w:space="0" w:color="auto"/>
              <w:bottom w:val="single" w:sz="4" w:space="0" w:color="auto"/>
              <w:right w:val="single" w:sz="4" w:space="0" w:color="auto"/>
            </w:tcBorders>
            <w:hideMark/>
          </w:tcPr>
          <w:p w14:paraId="14D29148"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грудень</w:t>
            </w:r>
          </w:p>
          <w:p w14:paraId="6D1C23E3"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травень</w:t>
            </w:r>
          </w:p>
        </w:tc>
        <w:tc>
          <w:tcPr>
            <w:tcW w:w="1106" w:type="dxa"/>
            <w:tcBorders>
              <w:top w:val="single" w:sz="4" w:space="0" w:color="auto"/>
              <w:left w:val="single" w:sz="4" w:space="0" w:color="auto"/>
              <w:bottom w:val="single" w:sz="4" w:space="0" w:color="auto"/>
              <w:right w:val="single" w:sz="4" w:space="0" w:color="auto"/>
            </w:tcBorders>
            <w:hideMark/>
          </w:tcPr>
          <w:p w14:paraId="6B99A629"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грудень</w:t>
            </w:r>
          </w:p>
          <w:p w14:paraId="008865EA"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hideMark/>
          </w:tcPr>
          <w:p w14:paraId="0BBA6E98"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грудень</w:t>
            </w:r>
          </w:p>
          <w:p w14:paraId="0A31739F"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hideMark/>
          </w:tcPr>
          <w:p w14:paraId="262D54CC"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грудень</w:t>
            </w:r>
          </w:p>
          <w:p w14:paraId="341AD084"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hideMark/>
          </w:tcPr>
          <w:p w14:paraId="03BE3535"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грудень</w:t>
            </w:r>
          </w:p>
          <w:p w14:paraId="330BD489"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hideMark/>
          </w:tcPr>
          <w:p w14:paraId="67E55649"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грудень</w:t>
            </w:r>
          </w:p>
          <w:p w14:paraId="642C0DCA" w14:textId="77777777" w:rsidR="00B64F88" w:rsidRDefault="00B64F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травень</w:t>
            </w:r>
          </w:p>
        </w:tc>
      </w:tr>
    </w:tbl>
    <w:p w14:paraId="4226963F" w14:textId="77777777" w:rsidR="00B64F88" w:rsidRDefault="00B64F88" w:rsidP="00C9726F">
      <w:pPr>
        <w:rPr>
          <w:rFonts w:ascii="Times New Roman" w:hAnsi="Times New Roman" w:cs="Times New Roman"/>
          <w:sz w:val="24"/>
          <w:szCs w:val="24"/>
        </w:rPr>
      </w:pPr>
    </w:p>
    <w:p w14:paraId="5D5EC727" w14:textId="77777777" w:rsidR="00B64F88" w:rsidRDefault="00B64F88" w:rsidP="00C9726F">
      <w:pPr>
        <w:rPr>
          <w:rFonts w:ascii="Times New Roman" w:hAnsi="Times New Roman" w:cs="Times New Roman"/>
          <w:sz w:val="24"/>
          <w:szCs w:val="24"/>
        </w:rPr>
      </w:pPr>
    </w:p>
    <w:p w14:paraId="180AFBF6" w14:textId="77777777" w:rsidR="00B64F88" w:rsidRDefault="00B64F88" w:rsidP="00C9726F">
      <w:pPr>
        <w:rPr>
          <w:rFonts w:ascii="Times New Roman" w:hAnsi="Times New Roman" w:cs="Times New Roman"/>
          <w:sz w:val="24"/>
          <w:szCs w:val="24"/>
        </w:rPr>
      </w:pPr>
    </w:p>
    <w:p w14:paraId="7870C935" w14:textId="77777777" w:rsidR="00B64F88" w:rsidRDefault="00B64F88" w:rsidP="00C9726F">
      <w:pPr>
        <w:rPr>
          <w:rFonts w:ascii="Times New Roman" w:hAnsi="Times New Roman" w:cs="Times New Roman"/>
          <w:sz w:val="24"/>
          <w:szCs w:val="24"/>
        </w:rPr>
      </w:pPr>
    </w:p>
    <w:p w14:paraId="19E3E2FA" w14:textId="77777777" w:rsidR="00B64F88" w:rsidRDefault="00B64F88" w:rsidP="00C9726F">
      <w:pPr>
        <w:rPr>
          <w:rFonts w:ascii="Times New Roman" w:hAnsi="Times New Roman" w:cs="Times New Roman"/>
          <w:sz w:val="24"/>
          <w:szCs w:val="24"/>
        </w:rPr>
      </w:pPr>
    </w:p>
    <w:p w14:paraId="568759E0" w14:textId="77777777" w:rsidR="00B64F88" w:rsidRPr="009E2354" w:rsidRDefault="00B64F88" w:rsidP="00C9726F">
      <w:pPr>
        <w:rPr>
          <w:rFonts w:ascii="Times New Roman" w:hAnsi="Times New Roman" w:cs="Times New Roman"/>
          <w:sz w:val="24"/>
          <w:szCs w:val="24"/>
        </w:rPr>
      </w:pPr>
    </w:p>
    <w:p w14:paraId="218FC40A" w14:textId="77777777" w:rsidR="00B64F88" w:rsidRDefault="00B64F88" w:rsidP="0068084B">
      <w:pPr>
        <w:tabs>
          <w:tab w:val="left" w:pos="2370"/>
        </w:tabs>
        <w:spacing w:after="0" w:line="276" w:lineRule="auto"/>
        <w:jc w:val="center"/>
        <w:rPr>
          <w:rFonts w:ascii="Times New Roman" w:eastAsia="Times New Roman" w:hAnsi="Times New Roman" w:cs="Times New Roman"/>
          <w:b/>
          <w:caps/>
          <w:color w:val="C00000"/>
          <w:sz w:val="28"/>
          <w:szCs w:val="24"/>
          <w:lang w:eastAsia="uk-UA"/>
        </w:rPr>
      </w:pPr>
    </w:p>
    <w:p w14:paraId="2360690F" w14:textId="77777777" w:rsidR="00B64F88" w:rsidRDefault="00B64F88" w:rsidP="0068084B">
      <w:pPr>
        <w:tabs>
          <w:tab w:val="left" w:pos="2370"/>
        </w:tabs>
        <w:spacing w:after="0" w:line="276" w:lineRule="auto"/>
        <w:jc w:val="center"/>
        <w:rPr>
          <w:rFonts w:ascii="Times New Roman" w:eastAsia="Times New Roman" w:hAnsi="Times New Roman" w:cs="Times New Roman"/>
          <w:b/>
          <w:caps/>
          <w:color w:val="C00000"/>
          <w:sz w:val="28"/>
          <w:szCs w:val="24"/>
          <w:lang w:eastAsia="uk-UA"/>
        </w:rPr>
      </w:pPr>
    </w:p>
    <w:p w14:paraId="44AB2B7B" w14:textId="77777777" w:rsidR="00B64F88" w:rsidRDefault="00B64F88" w:rsidP="0068084B">
      <w:pPr>
        <w:tabs>
          <w:tab w:val="left" w:pos="2370"/>
        </w:tabs>
        <w:spacing w:after="0" w:line="276" w:lineRule="auto"/>
        <w:jc w:val="center"/>
        <w:rPr>
          <w:rFonts w:ascii="Times New Roman" w:eastAsia="Times New Roman" w:hAnsi="Times New Roman" w:cs="Times New Roman"/>
          <w:b/>
          <w:caps/>
          <w:color w:val="C00000"/>
          <w:sz w:val="28"/>
          <w:szCs w:val="24"/>
          <w:lang w:eastAsia="uk-UA"/>
        </w:rPr>
      </w:pPr>
    </w:p>
    <w:p w14:paraId="75AFEF03" w14:textId="77777777" w:rsidR="00B64F88" w:rsidRDefault="00B64F88" w:rsidP="0068084B">
      <w:pPr>
        <w:tabs>
          <w:tab w:val="left" w:pos="2370"/>
        </w:tabs>
        <w:spacing w:after="0" w:line="276" w:lineRule="auto"/>
        <w:jc w:val="center"/>
        <w:rPr>
          <w:rFonts w:ascii="Times New Roman" w:eastAsia="Times New Roman" w:hAnsi="Times New Roman" w:cs="Times New Roman"/>
          <w:b/>
          <w:caps/>
          <w:color w:val="C00000"/>
          <w:sz w:val="28"/>
          <w:szCs w:val="24"/>
          <w:lang w:eastAsia="uk-UA"/>
        </w:rPr>
      </w:pPr>
    </w:p>
    <w:p w14:paraId="7971446A" w14:textId="77777777" w:rsidR="00B64F88" w:rsidRDefault="00B64F88" w:rsidP="0068084B">
      <w:pPr>
        <w:tabs>
          <w:tab w:val="left" w:pos="2370"/>
        </w:tabs>
        <w:spacing w:after="0" w:line="276" w:lineRule="auto"/>
        <w:jc w:val="center"/>
        <w:rPr>
          <w:rFonts w:ascii="Times New Roman" w:eastAsia="Times New Roman" w:hAnsi="Times New Roman" w:cs="Times New Roman"/>
          <w:b/>
          <w:caps/>
          <w:color w:val="C00000"/>
          <w:sz w:val="28"/>
          <w:szCs w:val="24"/>
          <w:lang w:eastAsia="uk-UA"/>
        </w:rPr>
      </w:pPr>
    </w:p>
    <w:p w14:paraId="095AA04E" w14:textId="77777777" w:rsidR="00B64F88" w:rsidRDefault="00B64F88" w:rsidP="0068084B">
      <w:pPr>
        <w:tabs>
          <w:tab w:val="left" w:pos="2370"/>
        </w:tabs>
        <w:spacing w:after="0" w:line="276" w:lineRule="auto"/>
        <w:jc w:val="center"/>
        <w:rPr>
          <w:rFonts w:ascii="Times New Roman" w:eastAsia="Times New Roman" w:hAnsi="Times New Roman" w:cs="Times New Roman"/>
          <w:b/>
          <w:caps/>
          <w:color w:val="C00000"/>
          <w:sz w:val="28"/>
          <w:szCs w:val="24"/>
          <w:lang w:eastAsia="uk-UA"/>
        </w:rPr>
      </w:pPr>
    </w:p>
    <w:p w14:paraId="74C4854F" w14:textId="77777777" w:rsidR="00B64F88" w:rsidRDefault="00B64F88" w:rsidP="0068084B">
      <w:pPr>
        <w:tabs>
          <w:tab w:val="left" w:pos="2370"/>
        </w:tabs>
        <w:spacing w:after="0" w:line="276" w:lineRule="auto"/>
        <w:jc w:val="center"/>
        <w:rPr>
          <w:rFonts w:ascii="Times New Roman" w:eastAsia="Times New Roman" w:hAnsi="Times New Roman" w:cs="Times New Roman"/>
          <w:b/>
          <w:caps/>
          <w:color w:val="C00000"/>
          <w:sz w:val="28"/>
          <w:szCs w:val="24"/>
          <w:lang w:eastAsia="uk-UA"/>
        </w:rPr>
      </w:pPr>
    </w:p>
    <w:p w14:paraId="323B11A6" w14:textId="77777777" w:rsidR="00B64F88" w:rsidRDefault="00B64F88" w:rsidP="0068084B">
      <w:pPr>
        <w:tabs>
          <w:tab w:val="left" w:pos="2370"/>
        </w:tabs>
        <w:spacing w:after="0" w:line="276" w:lineRule="auto"/>
        <w:jc w:val="center"/>
        <w:rPr>
          <w:rFonts w:ascii="Times New Roman" w:eastAsia="Times New Roman" w:hAnsi="Times New Roman" w:cs="Times New Roman"/>
          <w:b/>
          <w:caps/>
          <w:color w:val="C00000"/>
          <w:sz w:val="28"/>
          <w:szCs w:val="24"/>
          <w:lang w:eastAsia="uk-UA"/>
        </w:rPr>
      </w:pPr>
    </w:p>
    <w:p w14:paraId="1F20E127" w14:textId="77777777" w:rsidR="00B64F88" w:rsidRDefault="00B64F88" w:rsidP="0068084B">
      <w:pPr>
        <w:tabs>
          <w:tab w:val="left" w:pos="2370"/>
        </w:tabs>
        <w:spacing w:after="0" w:line="276" w:lineRule="auto"/>
        <w:jc w:val="center"/>
        <w:rPr>
          <w:rFonts w:ascii="Times New Roman" w:eastAsia="Times New Roman" w:hAnsi="Times New Roman" w:cs="Times New Roman"/>
          <w:b/>
          <w:caps/>
          <w:color w:val="C00000"/>
          <w:sz w:val="28"/>
          <w:szCs w:val="24"/>
          <w:lang w:eastAsia="uk-UA"/>
        </w:rPr>
      </w:pPr>
    </w:p>
    <w:p w14:paraId="4B6A5275" w14:textId="77777777" w:rsidR="00B64F88" w:rsidRDefault="00B64F88" w:rsidP="0068084B">
      <w:pPr>
        <w:tabs>
          <w:tab w:val="left" w:pos="2370"/>
        </w:tabs>
        <w:spacing w:after="0" w:line="276" w:lineRule="auto"/>
        <w:jc w:val="center"/>
        <w:rPr>
          <w:rFonts w:ascii="Times New Roman" w:eastAsia="Times New Roman" w:hAnsi="Times New Roman" w:cs="Times New Roman"/>
          <w:b/>
          <w:caps/>
          <w:color w:val="C00000"/>
          <w:sz w:val="28"/>
          <w:szCs w:val="24"/>
          <w:lang w:eastAsia="uk-UA"/>
        </w:rPr>
      </w:pPr>
    </w:p>
    <w:p w14:paraId="48EA42AC" w14:textId="77777777" w:rsidR="00B64F88" w:rsidRDefault="00B64F88" w:rsidP="0068084B">
      <w:pPr>
        <w:tabs>
          <w:tab w:val="left" w:pos="2370"/>
        </w:tabs>
        <w:spacing w:after="0" w:line="276" w:lineRule="auto"/>
        <w:jc w:val="center"/>
        <w:rPr>
          <w:rFonts w:ascii="Times New Roman" w:eastAsia="Times New Roman" w:hAnsi="Times New Roman" w:cs="Times New Roman"/>
          <w:b/>
          <w:caps/>
          <w:color w:val="C00000"/>
          <w:sz w:val="28"/>
          <w:szCs w:val="24"/>
          <w:lang w:eastAsia="uk-UA"/>
        </w:rPr>
      </w:pPr>
    </w:p>
    <w:p w14:paraId="5E0C971A" w14:textId="77777777" w:rsidR="00B64F88" w:rsidRDefault="00B64F88" w:rsidP="0068084B">
      <w:pPr>
        <w:tabs>
          <w:tab w:val="left" w:pos="2370"/>
        </w:tabs>
        <w:spacing w:after="0" w:line="276" w:lineRule="auto"/>
        <w:jc w:val="center"/>
        <w:rPr>
          <w:rFonts w:ascii="Times New Roman" w:eastAsia="Times New Roman" w:hAnsi="Times New Roman" w:cs="Times New Roman"/>
          <w:b/>
          <w:caps/>
          <w:color w:val="C00000"/>
          <w:sz w:val="28"/>
          <w:szCs w:val="24"/>
          <w:lang w:eastAsia="uk-UA"/>
        </w:rPr>
      </w:pPr>
    </w:p>
    <w:p w14:paraId="240D9963" w14:textId="77777777" w:rsidR="00B64F88" w:rsidRDefault="00B64F88" w:rsidP="0068084B">
      <w:pPr>
        <w:tabs>
          <w:tab w:val="left" w:pos="2370"/>
        </w:tabs>
        <w:spacing w:after="0" w:line="276" w:lineRule="auto"/>
        <w:jc w:val="center"/>
        <w:rPr>
          <w:rFonts w:ascii="Times New Roman" w:eastAsia="Times New Roman" w:hAnsi="Times New Roman" w:cs="Times New Roman"/>
          <w:b/>
          <w:caps/>
          <w:color w:val="C00000"/>
          <w:sz w:val="28"/>
          <w:szCs w:val="24"/>
          <w:lang w:eastAsia="uk-UA"/>
        </w:rPr>
      </w:pPr>
    </w:p>
    <w:p w14:paraId="38C235BE" w14:textId="77777777" w:rsidR="00B64F88" w:rsidRDefault="00B64F88" w:rsidP="0068084B">
      <w:pPr>
        <w:tabs>
          <w:tab w:val="left" w:pos="2370"/>
        </w:tabs>
        <w:spacing w:after="0" w:line="276" w:lineRule="auto"/>
        <w:jc w:val="center"/>
        <w:rPr>
          <w:rFonts w:ascii="Times New Roman" w:eastAsia="Times New Roman" w:hAnsi="Times New Roman" w:cs="Times New Roman"/>
          <w:b/>
          <w:caps/>
          <w:color w:val="C00000"/>
          <w:sz w:val="28"/>
          <w:szCs w:val="24"/>
          <w:lang w:eastAsia="uk-UA"/>
        </w:rPr>
      </w:pPr>
    </w:p>
    <w:p w14:paraId="0D949E81" w14:textId="77777777" w:rsidR="00B64F88" w:rsidRDefault="00B64F88" w:rsidP="0068084B">
      <w:pPr>
        <w:tabs>
          <w:tab w:val="left" w:pos="2370"/>
        </w:tabs>
        <w:spacing w:after="0" w:line="276" w:lineRule="auto"/>
        <w:jc w:val="center"/>
        <w:rPr>
          <w:rFonts w:ascii="Times New Roman" w:eastAsia="Times New Roman" w:hAnsi="Times New Roman" w:cs="Times New Roman"/>
          <w:b/>
          <w:caps/>
          <w:color w:val="C00000"/>
          <w:sz w:val="28"/>
          <w:szCs w:val="24"/>
          <w:lang w:eastAsia="uk-UA"/>
        </w:rPr>
      </w:pPr>
    </w:p>
    <w:p w14:paraId="19918498" w14:textId="77777777" w:rsidR="00B64F88" w:rsidRDefault="00B64F88" w:rsidP="0068084B">
      <w:pPr>
        <w:tabs>
          <w:tab w:val="left" w:pos="2370"/>
        </w:tabs>
        <w:spacing w:after="0" w:line="276" w:lineRule="auto"/>
        <w:jc w:val="center"/>
        <w:rPr>
          <w:rFonts w:ascii="Times New Roman" w:eastAsia="Times New Roman" w:hAnsi="Times New Roman" w:cs="Times New Roman"/>
          <w:b/>
          <w:caps/>
          <w:color w:val="C00000"/>
          <w:sz w:val="28"/>
          <w:szCs w:val="24"/>
          <w:lang w:eastAsia="uk-UA"/>
        </w:rPr>
      </w:pPr>
    </w:p>
    <w:p w14:paraId="7E988ADD" w14:textId="77777777" w:rsidR="00B64F88" w:rsidRDefault="00B64F88" w:rsidP="0068084B">
      <w:pPr>
        <w:tabs>
          <w:tab w:val="left" w:pos="2370"/>
        </w:tabs>
        <w:spacing w:after="0" w:line="276" w:lineRule="auto"/>
        <w:jc w:val="center"/>
        <w:rPr>
          <w:rFonts w:ascii="Times New Roman" w:eastAsia="Times New Roman" w:hAnsi="Times New Roman" w:cs="Times New Roman"/>
          <w:b/>
          <w:caps/>
          <w:color w:val="C00000"/>
          <w:sz w:val="28"/>
          <w:szCs w:val="24"/>
          <w:lang w:eastAsia="uk-UA"/>
        </w:rPr>
      </w:pPr>
    </w:p>
    <w:p w14:paraId="3D1443B6" w14:textId="77777777" w:rsidR="00B64F88" w:rsidRDefault="00B64F88" w:rsidP="0068084B">
      <w:pPr>
        <w:tabs>
          <w:tab w:val="left" w:pos="2370"/>
        </w:tabs>
        <w:spacing w:after="0" w:line="276" w:lineRule="auto"/>
        <w:jc w:val="center"/>
        <w:rPr>
          <w:rFonts w:ascii="Times New Roman" w:eastAsia="Times New Roman" w:hAnsi="Times New Roman" w:cs="Times New Roman"/>
          <w:b/>
          <w:caps/>
          <w:color w:val="C00000"/>
          <w:sz w:val="28"/>
          <w:szCs w:val="24"/>
          <w:lang w:eastAsia="uk-UA"/>
        </w:rPr>
      </w:pPr>
    </w:p>
    <w:p w14:paraId="4D7667AC" w14:textId="77777777" w:rsidR="0068084B" w:rsidRDefault="0068084B" w:rsidP="0068084B">
      <w:pPr>
        <w:tabs>
          <w:tab w:val="left" w:pos="2370"/>
        </w:tabs>
        <w:spacing w:after="0" w:line="276" w:lineRule="auto"/>
        <w:jc w:val="center"/>
        <w:rPr>
          <w:rFonts w:ascii="Times New Roman" w:eastAsia="Times New Roman" w:hAnsi="Times New Roman" w:cs="Times New Roman"/>
          <w:b/>
          <w:caps/>
          <w:color w:val="C00000"/>
          <w:sz w:val="28"/>
          <w:szCs w:val="24"/>
          <w:lang w:eastAsia="uk-UA"/>
        </w:rPr>
      </w:pPr>
      <w:r w:rsidRPr="0068084B">
        <w:rPr>
          <w:rFonts w:ascii="Times New Roman" w:eastAsia="Times New Roman" w:hAnsi="Times New Roman" w:cs="Times New Roman"/>
          <w:b/>
          <w:caps/>
          <w:color w:val="C00000"/>
          <w:sz w:val="28"/>
          <w:szCs w:val="24"/>
          <w:lang w:eastAsia="uk-UA"/>
        </w:rPr>
        <w:lastRenderedPageBreak/>
        <w:t xml:space="preserve">Моніторинг організації освітньої діяльності за освітніми галузями </w:t>
      </w:r>
    </w:p>
    <w:p w14:paraId="5274010F" w14:textId="77777777" w:rsidR="00C7574F" w:rsidRDefault="0068084B" w:rsidP="0068084B">
      <w:pPr>
        <w:tabs>
          <w:tab w:val="left" w:pos="2370"/>
        </w:tabs>
        <w:spacing w:after="0" w:line="276" w:lineRule="auto"/>
        <w:jc w:val="center"/>
        <w:rPr>
          <w:rFonts w:ascii="Times New Roman" w:eastAsia="Times New Roman" w:hAnsi="Times New Roman" w:cs="Times New Roman"/>
          <w:b/>
          <w:caps/>
          <w:color w:val="C00000"/>
          <w:sz w:val="28"/>
          <w:szCs w:val="24"/>
          <w:lang w:eastAsia="uk-UA"/>
        </w:rPr>
      </w:pPr>
      <w:r w:rsidRPr="0068084B">
        <w:rPr>
          <w:rFonts w:ascii="Times New Roman" w:eastAsia="Times New Roman" w:hAnsi="Times New Roman" w:cs="Times New Roman"/>
          <w:b/>
          <w:caps/>
          <w:color w:val="C00000"/>
          <w:sz w:val="28"/>
          <w:szCs w:val="24"/>
          <w:lang w:eastAsia="uk-UA"/>
        </w:rPr>
        <w:t>або на відповідному рівні ПЗСО у 202</w:t>
      </w:r>
      <w:r w:rsidR="00FC3B3F">
        <w:rPr>
          <w:rFonts w:ascii="Times New Roman" w:eastAsia="Times New Roman" w:hAnsi="Times New Roman" w:cs="Times New Roman"/>
          <w:b/>
          <w:caps/>
          <w:color w:val="C00000"/>
          <w:sz w:val="28"/>
          <w:szCs w:val="24"/>
          <w:lang w:eastAsia="uk-UA"/>
        </w:rPr>
        <w:t>4</w:t>
      </w:r>
      <w:r w:rsidR="00BB605D">
        <w:rPr>
          <w:rFonts w:ascii="Times New Roman" w:eastAsia="Times New Roman" w:hAnsi="Times New Roman" w:cs="Times New Roman"/>
          <w:b/>
          <w:caps/>
          <w:color w:val="C00000"/>
          <w:sz w:val="28"/>
          <w:szCs w:val="24"/>
          <w:lang w:eastAsia="uk-UA"/>
        </w:rPr>
        <w:t>/</w:t>
      </w:r>
      <w:r w:rsidRPr="0068084B">
        <w:rPr>
          <w:rFonts w:ascii="Times New Roman" w:eastAsia="Times New Roman" w:hAnsi="Times New Roman" w:cs="Times New Roman"/>
          <w:b/>
          <w:caps/>
          <w:color w:val="C00000"/>
          <w:sz w:val="28"/>
          <w:szCs w:val="24"/>
          <w:lang w:eastAsia="uk-UA"/>
        </w:rPr>
        <w:t>202</w:t>
      </w:r>
      <w:r w:rsidR="00FC3B3F">
        <w:rPr>
          <w:rFonts w:ascii="Times New Roman" w:eastAsia="Times New Roman" w:hAnsi="Times New Roman" w:cs="Times New Roman"/>
          <w:b/>
          <w:caps/>
          <w:color w:val="C00000"/>
          <w:sz w:val="28"/>
          <w:szCs w:val="24"/>
          <w:lang w:eastAsia="uk-UA"/>
        </w:rPr>
        <w:t>5</w:t>
      </w:r>
      <w:r w:rsidRPr="0068084B">
        <w:rPr>
          <w:rFonts w:ascii="Times New Roman" w:eastAsia="Times New Roman" w:hAnsi="Times New Roman" w:cs="Times New Roman"/>
          <w:b/>
          <w:caps/>
          <w:color w:val="C00000"/>
          <w:sz w:val="28"/>
          <w:szCs w:val="24"/>
          <w:lang w:eastAsia="uk-UA"/>
        </w:rPr>
        <w:t xml:space="preserve"> н.р.</w:t>
      </w:r>
    </w:p>
    <w:p w14:paraId="4759728B" w14:textId="77777777" w:rsidR="0068084B" w:rsidRPr="00813D9D" w:rsidRDefault="0068084B" w:rsidP="0068084B">
      <w:pPr>
        <w:tabs>
          <w:tab w:val="left" w:pos="2370"/>
        </w:tabs>
        <w:spacing w:after="0" w:line="276" w:lineRule="auto"/>
        <w:jc w:val="center"/>
        <w:rPr>
          <w:rFonts w:ascii="Times New Roman" w:eastAsia="Times New Roman" w:hAnsi="Times New Roman" w:cs="Times New Roman"/>
          <w:b/>
          <w:caps/>
          <w:color w:val="C00000"/>
          <w:sz w:val="28"/>
          <w:szCs w:val="24"/>
          <w:lang w:eastAsia="uk-UA"/>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7667"/>
        <w:gridCol w:w="1985"/>
        <w:gridCol w:w="1843"/>
        <w:gridCol w:w="1417"/>
      </w:tblGrid>
      <w:tr w:rsidR="00C7574F" w:rsidRPr="009E2354" w14:paraId="36130DB2" w14:textId="77777777" w:rsidTr="00312B4B">
        <w:trPr>
          <w:trHeight w:val="687"/>
          <w:jc w:val="center"/>
        </w:trPr>
        <w:tc>
          <w:tcPr>
            <w:tcW w:w="833"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4D8C0D05" w14:textId="77777777" w:rsidR="00C7574F" w:rsidRPr="009E2354" w:rsidRDefault="00C7574F" w:rsidP="00312B4B">
            <w:pPr>
              <w:tabs>
                <w:tab w:val="left" w:pos="1260"/>
              </w:tabs>
              <w:spacing w:after="0" w:line="240" w:lineRule="auto"/>
              <w:jc w:val="center"/>
              <w:rPr>
                <w:rFonts w:ascii="Times New Roman" w:eastAsia="Times New Roman" w:hAnsi="Times New Roman" w:cs="Times New Roman"/>
                <w:b/>
                <w:bCs/>
                <w:sz w:val="24"/>
                <w:szCs w:val="24"/>
                <w:lang w:eastAsia="ru-RU"/>
              </w:rPr>
            </w:pPr>
            <w:r w:rsidRPr="009E2354">
              <w:rPr>
                <w:rFonts w:ascii="Times New Roman" w:eastAsia="Times New Roman" w:hAnsi="Times New Roman" w:cs="Times New Roman"/>
                <w:b/>
                <w:bCs/>
                <w:sz w:val="24"/>
                <w:szCs w:val="24"/>
                <w:lang w:eastAsia="ru-RU"/>
              </w:rPr>
              <w:t>№ п/п</w:t>
            </w:r>
          </w:p>
        </w:tc>
        <w:tc>
          <w:tcPr>
            <w:tcW w:w="7667"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10DC6072" w14:textId="77777777" w:rsidR="00C7574F" w:rsidRPr="009E2354" w:rsidRDefault="00C7574F" w:rsidP="00312B4B">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Зміст діяльності</w:t>
            </w:r>
          </w:p>
        </w:tc>
        <w:tc>
          <w:tcPr>
            <w:tcW w:w="1985"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716CB0E8" w14:textId="77777777" w:rsidR="00C7574F" w:rsidRPr="009E2354" w:rsidRDefault="00C7574F" w:rsidP="00312B4B">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Термін</w:t>
            </w:r>
          </w:p>
        </w:tc>
        <w:tc>
          <w:tcPr>
            <w:tcW w:w="1843"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71CB96A9" w14:textId="77777777" w:rsidR="00C7574F" w:rsidRPr="009E2354" w:rsidRDefault="00C7574F" w:rsidP="00312B4B">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Відповідальні</w:t>
            </w:r>
          </w:p>
        </w:tc>
        <w:tc>
          <w:tcPr>
            <w:tcW w:w="1417"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2A5FBE44" w14:textId="77777777" w:rsidR="00C7574F" w:rsidRPr="009E2354" w:rsidRDefault="00C7574F" w:rsidP="00312B4B">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Відмітка про виконання</w:t>
            </w:r>
          </w:p>
        </w:tc>
      </w:tr>
      <w:tr w:rsidR="002B20C2" w:rsidRPr="009E2354" w14:paraId="7E0E2C9E" w14:textId="77777777" w:rsidTr="002B20C2">
        <w:trPr>
          <w:trHeight w:val="610"/>
          <w:jc w:val="center"/>
        </w:trPr>
        <w:tc>
          <w:tcPr>
            <w:tcW w:w="833" w:type="dxa"/>
            <w:tcBorders>
              <w:top w:val="single" w:sz="4" w:space="0" w:color="auto"/>
              <w:left w:val="single" w:sz="4" w:space="0" w:color="auto"/>
              <w:bottom w:val="single" w:sz="4" w:space="0" w:color="auto"/>
              <w:right w:val="single" w:sz="4" w:space="0" w:color="auto"/>
            </w:tcBorders>
          </w:tcPr>
          <w:p w14:paraId="14013B16" w14:textId="77777777" w:rsidR="002B20C2" w:rsidRPr="002B20C2" w:rsidRDefault="002B20C2" w:rsidP="002B20C2">
            <w:pPr>
              <w:tabs>
                <w:tab w:val="left" w:pos="1260"/>
              </w:tabs>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t>1.</w:t>
            </w:r>
          </w:p>
        </w:tc>
        <w:tc>
          <w:tcPr>
            <w:tcW w:w="7667" w:type="dxa"/>
            <w:tcBorders>
              <w:top w:val="single" w:sz="4" w:space="0" w:color="auto"/>
              <w:left w:val="single" w:sz="4" w:space="0" w:color="auto"/>
              <w:bottom w:val="single" w:sz="4" w:space="0" w:color="auto"/>
              <w:right w:val="single" w:sz="4" w:space="0" w:color="auto"/>
            </w:tcBorders>
          </w:tcPr>
          <w:p w14:paraId="0E44712B" w14:textId="77777777" w:rsidR="002B20C2" w:rsidRPr="00620410" w:rsidRDefault="0001289D" w:rsidP="002B20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Моніторинг</w:t>
            </w:r>
            <w:r w:rsidR="002B20C2" w:rsidRPr="00620410">
              <w:rPr>
                <w:rFonts w:ascii="Times New Roman" w:eastAsia="Times New Roman" w:hAnsi="Times New Roman" w:cs="Times New Roman"/>
                <w:sz w:val="24"/>
                <w:szCs w:val="24"/>
                <w:lang w:eastAsia="ru-RU"/>
              </w:rPr>
              <w:t xml:space="preserve"> стану викладання і рівня знань, умінь та навичок </w:t>
            </w:r>
            <w:r w:rsidR="00C07313">
              <w:rPr>
                <w:rFonts w:ascii="Times New Roman" w:eastAsia="Times New Roman" w:hAnsi="Times New Roman" w:cs="Times New Roman"/>
                <w:sz w:val="24"/>
                <w:szCs w:val="24"/>
                <w:lang w:eastAsia="ru-RU"/>
              </w:rPr>
              <w:t>учнів (вихованців)</w:t>
            </w:r>
            <w:r w:rsidR="002B20C2" w:rsidRPr="00620410">
              <w:rPr>
                <w:rFonts w:ascii="Times New Roman" w:eastAsia="Times New Roman" w:hAnsi="Times New Roman" w:cs="Times New Roman"/>
                <w:sz w:val="24"/>
                <w:szCs w:val="24"/>
                <w:lang w:eastAsia="ru-RU"/>
              </w:rPr>
              <w:t xml:space="preserve"> 7-1</w:t>
            </w:r>
            <w:r w:rsidR="005A5FD1">
              <w:rPr>
                <w:rFonts w:ascii="Times New Roman" w:eastAsia="Times New Roman" w:hAnsi="Times New Roman" w:cs="Times New Roman"/>
                <w:sz w:val="24"/>
                <w:szCs w:val="24"/>
                <w:lang w:eastAsia="ru-RU"/>
              </w:rPr>
              <w:t>2</w:t>
            </w:r>
            <w:r w:rsidR="002B20C2" w:rsidRPr="00620410">
              <w:rPr>
                <w:rFonts w:ascii="Times New Roman" w:eastAsia="Times New Roman" w:hAnsi="Times New Roman" w:cs="Times New Roman"/>
                <w:sz w:val="24"/>
                <w:szCs w:val="24"/>
                <w:lang w:eastAsia="ru-RU"/>
              </w:rPr>
              <w:t>-х класів з історі</w:t>
            </w:r>
            <w:r w:rsidR="002B20C2">
              <w:rPr>
                <w:rFonts w:ascii="Times New Roman" w:eastAsia="Times New Roman" w:hAnsi="Times New Roman" w:cs="Times New Roman"/>
                <w:sz w:val="24"/>
                <w:szCs w:val="24"/>
                <w:lang w:eastAsia="ru-RU"/>
              </w:rPr>
              <w:t>ї України</w:t>
            </w:r>
          </w:p>
          <w:p w14:paraId="72B63E9B" w14:textId="77777777" w:rsidR="002B20C2" w:rsidRPr="00620410" w:rsidRDefault="002B20C2" w:rsidP="002B20C2">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548CC528" w14:textId="77777777" w:rsidR="002B20C2" w:rsidRPr="00620410" w:rsidRDefault="002B20C2" w:rsidP="002B20C2">
            <w:pPr>
              <w:tabs>
                <w:tab w:val="left" w:pos="1260"/>
              </w:tabs>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t>Грудень</w:t>
            </w:r>
          </w:p>
        </w:tc>
        <w:tc>
          <w:tcPr>
            <w:tcW w:w="1843" w:type="dxa"/>
            <w:tcBorders>
              <w:top w:val="single" w:sz="4" w:space="0" w:color="auto"/>
              <w:left w:val="single" w:sz="4" w:space="0" w:color="auto"/>
              <w:bottom w:val="single" w:sz="4" w:space="0" w:color="auto"/>
              <w:right w:val="single" w:sz="4" w:space="0" w:color="auto"/>
            </w:tcBorders>
          </w:tcPr>
          <w:p w14:paraId="37746B52" w14:textId="77777777" w:rsidR="002B20C2" w:rsidRPr="00620410" w:rsidRDefault="002B20C2" w:rsidP="002B20C2">
            <w:pPr>
              <w:tabs>
                <w:tab w:val="left" w:pos="1260"/>
              </w:tabs>
              <w:spacing w:after="0" w:line="240" w:lineRule="auto"/>
              <w:rPr>
                <w:rFonts w:ascii="Times New Roman" w:eastAsia="Times New Roman" w:hAnsi="Times New Roman" w:cs="Times New Roman"/>
                <w:sz w:val="24"/>
                <w:szCs w:val="24"/>
                <w:lang w:eastAsia="ru-RU"/>
              </w:rPr>
            </w:pPr>
            <w:r w:rsidRPr="00620410">
              <w:rPr>
                <w:rFonts w:ascii="Times New Roman" w:eastAsia="Times New Roman" w:hAnsi="Times New Roman" w:cs="Times New Roman"/>
                <w:sz w:val="24"/>
                <w:szCs w:val="24"/>
                <w:lang w:eastAsia="ru-RU"/>
              </w:rPr>
              <w:t>ЗДНВР</w:t>
            </w:r>
          </w:p>
        </w:tc>
        <w:tc>
          <w:tcPr>
            <w:tcW w:w="1417" w:type="dxa"/>
            <w:tcBorders>
              <w:top w:val="single" w:sz="4" w:space="0" w:color="auto"/>
              <w:left w:val="single" w:sz="4" w:space="0" w:color="auto"/>
              <w:bottom w:val="single" w:sz="4" w:space="0" w:color="auto"/>
              <w:right w:val="single" w:sz="4" w:space="0" w:color="auto"/>
            </w:tcBorders>
          </w:tcPr>
          <w:p w14:paraId="0845EFD3" w14:textId="77777777" w:rsidR="002B20C2" w:rsidRPr="009E2354" w:rsidRDefault="002B20C2" w:rsidP="002B20C2">
            <w:pPr>
              <w:tabs>
                <w:tab w:val="left" w:pos="1260"/>
              </w:tabs>
              <w:spacing w:after="0" w:line="240" w:lineRule="auto"/>
              <w:rPr>
                <w:rFonts w:ascii="Times New Roman" w:eastAsia="Times New Roman" w:hAnsi="Times New Roman" w:cs="Times New Roman"/>
                <w:sz w:val="24"/>
                <w:szCs w:val="24"/>
                <w:lang w:eastAsia="ru-RU"/>
              </w:rPr>
            </w:pPr>
          </w:p>
        </w:tc>
      </w:tr>
      <w:tr w:rsidR="005A5FD1" w:rsidRPr="009E2354" w14:paraId="3C5FC64E" w14:textId="77777777" w:rsidTr="002B20C2">
        <w:trPr>
          <w:trHeight w:val="610"/>
          <w:jc w:val="center"/>
        </w:trPr>
        <w:tc>
          <w:tcPr>
            <w:tcW w:w="833" w:type="dxa"/>
            <w:tcBorders>
              <w:top w:val="single" w:sz="4" w:space="0" w:color="auto"/>
              <w:left w:val="single" w:sz="4" w:space="0" w:color="auto"/>
              <w:bottom w:val="single" w:sz="4" w:space="0" w:color="auto"/>
              <w:right w:val="single" w:sz="4" w:space="0" w:color="auto"/>
            </w:tcBorders>
          </w:tcPr>
          <w:p w14:paraId="00D2A7BB" w14:textId="77777777" w:rsidR="005A5FD1" w:rsidRPr="002B20C2" w:rsidRDefault="005A5FD1" w:rsidP="005A5FD1">
            <w:pPr>
              <w:tabs>
                <w:tab w:val="left" w:pos="1260"/>
              </w:tabs>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t>2.</w:t>
            </w:r>
          </w:p>
        </w:tc>
        <w:tc>
          <w:tcPr>
            <w:tcW w:w="7667" w:type="dxa"/>
            <w:tcBorders>
              <w:top w:val="single" w:sz="4" w:space="0" w:color="auto"/>
              <w:left w:val="single" w:sz="4" w:space="0" w:color="auto"/>
              <w:bottom w:val="single" w:sz="4" w:space="0" w:color="auto"/>
              <w:right w:val="single" w:sz="4" w:space="0" w:color="auto"/>
            </w:tcBorders>
          </w:tcPr>
          <w:p w14:paraId="2C796E00" w14:textId="77777777" w:rsidR="005A5FD1" w:rsidRPr="00620410" w:rsidRDefault="005A5FD1" w:rsidP="005A5FD1">
            <w:pPr>
              <w:spacing w:after="0" w:line="240" w:lineRule="auto"/>
              <w:rPr>
                <w:rFonts w:ascii="Times New Roman" w:eastAsia="Times New Roman" w:hAnsi="Times New Roman" w:cs="Times New Roman"/>
                <w:sz w:val="24"/>
                <w:szCs w:val="24"/>
                <w:lang w:eastAsia="ru-RU"/>
              </w:rPr>
            </w:pPr>
            <w:r w:rsidRPr="0001289D">
              <w:rPr>
                <w:rFonts w:ascii="Times New Roman" w:eastAsia="Times New Roman" w:hAnsi="Times New Roman" w:cs="Times New Roman"/>
                <w:sz w:val="24"/>
                <w:szCs w:val="24"/>
                <w:lang w:eastAsia="ru-RU"/>
              </w:rPr>
              <w:t>Моніторинг</w:t>
            </w:r>
            <w:r w:rsidRPr="00620410">
              <w:rPr>
                <w:rFonts w:ascii="Times New Roman" w:eastAsia="Times New Roman" w:hAnsi="Times New Roman" w:cs="Times New Roman"/>
                <w:sz w:val="24"/>
                <w:szCs w:val="24"/>
                <w:lang w:eastAsia="ru-RU"/>
              </w:rPr>
              <w:t xml:space="preserve"> стану викладання і рівня знань, умінь та навичок </w:t>
            </w:r>
            <w:r>
              <w:rPr>
                <w:rFonts w:ascii="Times New Roman" w:eastAsia="Times New Roman" w:hAnsi="Times New Roman" w:cs="Times New Roman"/>
                <w:sz w:val="24"/>
                <w:szCs w:val="24"/>
                <w:lang w:eastAsia="ru-RU"/>
              </w:rPr>
              <w:t>учнів (вихованців)</w:t>
            </w:r>
            <w:r w:rsidRPr="00620410">
              <w:rPr>
                <w:rFonts w:ascii="Times New Roman" w:eastAsia="Times New Roman" w:hAnsi="Times New Roman" w:cs="Times New Roman"/>
                <w:sz w:val="24"/>
                <w:szCs w:val="24"/>
                <w:lang w:eastAsia="ru-RU"/>
              </w:rPr>
              <w:t xml:space="preserve"> 5-6-х класів з математики</w:t>
            </w:r>
          </w:p>
          <w:p w14:paraId="497DD143" w14:textId="77777777" w:rsidR="005A5FD1" w:rsidRPr="00620410" w:rsidRDefault="005A5FD1" w:rsidP="005A5FD1">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7AD1E5D1" w14:textId="77777777" w:rsidR="005A5FD1" w:rsidRPr="00620410" w:rsidRDefault="005A5FD1" w:rsidP="005A5FD1">
            <w:pPr>
              <w:tabs>
                <w:tab w:val="left" w:pos="1260"/>
              </w:tabs>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t xml:space="preserve">Січень </w:t>
            </w:r>
          </w:p>
        </w:tc>
        <w:tc>
          <w:tcPr>
            <w:tcW w:w="1843" w:type="dxa"/>
            <w:tcBorders>
              <w:top w:val="single" w:sz="4" w:space="0" w:color="auto"/>
              <w:left w:val="single" w:sz="4" w:space="0" w:color="auto"/>
              <w:bottom w:val="single" w:sz="4" w:space="0" w:color="auto"/>
              <w:right w:val="single" w:sz="4" w:space="0" w:color="auto"/>
            </w:tcBorders>
          </w:tcPr>
          <w:p w14:paraId="616A8FCA" w14:textId="77777777" w:rsidR="005A5FD1" w:rsidRPr="00620410" w:rsidRDefault="005A5FD1" w:rsidP="005A5FD1">
            <w:pPr>
              <w:tabs>
                <w:tab w:val="left" w:pos="1260"/>
              </w:tabs>
              <w:spacing w:after="0" w:line="240" w:lineRule="auto"/>
              <w:rPr>
                <w:rFonts w:ascii="Times New Roman" w:eastAsia="Times New Roman" w:hAnsi="Times New Roman" w:cs="Times New Roman"/>
                <w:sz w:val="24"/>
                <w:szCs w:val="24"/>
                <w:lang w:eastAsia="ru-RU"/>
              </w:rPr>
            </w:pPr>
            <w:r w:rsidRPr="00743054">
              <w:rPr>
                <w:rFonts w:ascii="Times New Roman" w:eastAsia="Times New Roman" w:hAnsi="Times New Roman" w:cs="Times New Roman"/>
                <w:sz w:val="24"/>
                <w:szCs w:val="24"/>
                <w:lang w:eastAsia="ru-RU"/>
              </w:rPr>
              <w:t>ЗДНВР</w:t>
            </w:r>
          </w:p>
        </w:tc>
        <w:tc>
          <w:tcPr>
            <w:tcW w:w="1417" w:type="dxa"/>
            <w:tcBorders>
              <w:top w:val="single" w:sz="4" w:space="0" w:color="auto"/>
              <w:left w:val="single" w:sz="4" w:space="0" w:color="auto"/>
              <w:bottom w:val="single" w:sz="4" w:space="0" w:color="auto"/>
              <w:right w:val="single" w:sz="4" w:space="0" w:color="auto"/>
            </w:tcBorders>
          </w:tcPr>
          <w:p w14:paraId="501B24CE" w14:textId="77777777" w:rsidR="005A5FD1" w:rsidRPr="009E2354" w:rsidRDefault="005A5FD1" w:rsidP="005A5FD1">
            <w:pPr>
              <w:tabs>
                <w:tab w:val="left" w:pos="1260"/>
              </w:tabs>
              <w:spacing w:after="0" w:line="240" w:lineRule="auto"/>
              <w:rPr>
                <w:rFonts w:ascii="Times New Roman" w:eastAsia="Times New Roman" w:hAnsi="Times New Roman" w:cs="Times New Roman"/>
                <w:sz w:val="24"/>
                <w:szCs w:val="24"/>
                <w:lang w:eastAsia="ru-RU"/>
              </w:rPr>
            </w:pPr>
          </w:p>
        </w:tc>
      </w:tr>
      <w:tr w:rsidR="005A5FD1" w:rsidRPr="009E2354" w14:paraId="008D4057" w14:textId="77777777" w:rsidTr="00837A75">
        <w:trPr>
          <w:trHeight w:val="725"/>
          <w:jc w:val="center"/>
        </w:trPr>
        <w:tc>
          <w:tcPr>
            <w:tcW w:w="833" w:type="dxa"/>
            <w:tcBorders>
              <w:top w:val="single" w:sz="4" w:space="0" w:color="auto"/>
              <w:left w:val="single" w:sz="4" w:space="0" w:color="auto"/>
              <w:bottom w:val="single" w:sz="4" w:space="0" w:color="auto"/>
              <w:right w:val="single" w:sz="4" w:space="0" w:color="auto"/>
            </w:tcBorders>
            <w:vAlign w:val="center"/>
          </w:tcPr>
          <w:p w14:paraId="41478583" w14:textId="77777777" w:rsidR="005A5FD1" w:rsidRPr="002B20C2" w:rsidRDefault="005A5FD1" w:rsidP="005A5FD1">
            <w:pPr>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t>3.</w:t>
            </w:r>
          </w:p>
        </w:tc>
        <w:tc>
          <w:tcPr>
            <w:tcW w:w="7667" w:type="dxa"/>
            <w:tcBorders>
              <w:top w:val="single" w:sz="4" w:space="0" w:color="auto"/>
              <w:left w:val="single" w:sz="4" w:space="0" w:color="auto"/>
              <w:bottom w:val="single" w:sz="4" w:space="0" w:color="auto"/>
              <w:right w:val="single" w:sz="4" w:space="0" w:color="auto"/>
            </w:tcBorders>
          </w:tcPr>
          <w:p w14:paraId="6FD9D0FF" w14:textId="77777777" w:rsidR="005A5FD1" w:rsidRPr="00620410" w:rsidRDefault="005A5FD1" w:rsidP="005A5FD1">
            <w:pPr>
              <w:spacing w:after="0" w:line="240" w:lineRule="auto"/>
              <w:rPr>
                <w:rFonts w:ascii="Times New Roman" w:eastAsia="Times New Roman" w:hAnsi="Times New Roman" w:cs="Times New Roman"/>
                <w:sz w:val="24"/>
                <w:szCs w:val="24"/>
                <w:lang w:eastAsia="ru-RU"/>
              </w:rPr>
            </w:pPr>
            <w:r w:rsidRPr="0001289D">
              <w:rPr>
                <w:rFonts w:ascii="Times New Roman" w:eastAsia="Times New Roman" w:hAnsi="Times New Roman" w:cs="Times New Roman"/>
                <w:sz w:val="24"/>
                <w:szCs w:val="24"/>
                <w:lang w:eastAsia="ru-RU"/>
              </w:rPr>
              <w:t xml:space="preserve">Моніторинг </w:t>
            </w:r>
            <w:r w:rsidRPr="00620410">
              <w:rPr>
                <w:rFonts w:ascii="Times New Roman" w:eastAsia="Times New Roman" w:hAnsi="Times New Roman" w:cs="Times New Roman"/>
                <w:sz w:val="24"/>
                <w:szCs w:val="24"/>
                <w:lang w:eastAsia="ru-RU"/>
              </w:rPr>
              <w:t xml:space="preserve">стану викладання і рівня знань, умінь та навичок </w:t>
            </w:r>
            <w:r>
              <w:rPr>
                <w:rFonts w:ascii="Times New Roman" w:eastAsia="Times New Roman" w:hAnsi="Times New Roman" w:cs="Times New Roman"/>
                <w:sz w:val="24"/>
                <w:szCs w:val="24"/>
                <w:lang w:eastAsia="ru-RU"/>
              </w:rPr>
              <w:t>учнів (вихованців)</w:t>
            </w:r>
            <w:r w:rsidRPr="00620410">
              <w:rPr>
                <w:rFonts w:ascii="Times New Roman" w:eastAsia="Times New Roman" w:hAnsi="Times New Roman" w:cs="Times New Roman"/>
                <w:sz w:val="24"/>
                <w:szCs w:val="24"/>
                <w:lang w:eastAsia="ru-RU"/>
              </w:rPr>
              <w:t xml:space="preserve"> 10-1</w:t>
            </w:r>
            <w:r>
              <w:rPr>
                <w:rFonts w:ascii="Times New Roman" w:eastAsia="Times New Roman" w:hAnsi="Times New Roman" w:cs="Times New Roman"/>
                <w:sz w:val="24"/>
                <w:szCs w:val="24"/>
                <w:lang w:eastAsia="ru-RU"/>
              </w:rPr>
              <w:t>2</w:t>
            </w:r>
            <w:r w:rsidRPr="00620410">
              <w:rPr>
                <w:rFonts w:ascii="Times New Roman" w:eastAsia="Times New Roman" w:hAnsi="Times New Roman" w:cs="Times New Roman"/>
                <w:sz w:val="24"/>
                <w:szCs w:val="24"/>
                <w:lang w:eastAsia="ru-RU"/>
              </w:rPr>
              <w:t>-х класів з алгебри</w:t>
            </w:r>
          </w:p>
          <w:p w14:paraId="1233C1BF" w14:textId="77777777" w:rsidR="005A5FD1" w:rsidRPr="00620410" w:rsidRDefault="005A5FD1" w:rsidP="005A5FD1">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669C80A5" w14:textId="77777777" w:rsidR="005A5FD1" w:rsidRPr="00620410" w:rsidRDefault="005A5FD1" w:rsidP="005A5FD1">
            <w:pPr>
              <w:tabs>
                <w:tab w:val="left" w:pos="1260"/>
              </w:tabs>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t>Лютий</w:t>
            </w:r>
          </w:p>
        </w:tc>
        <w:tc>
          <w:tcPr>
            <w:tcW w:w="1843" w:type="dxa"/>
            <w:tcBorders>
              <w:top w:val="single" w:sz="4" w:space="0" w:color="auto"/>
              <w:left w:val="single" w:sz="4" w:space="0" w:color="auto"/>
              <w:bottom w:val="single" w:sz="4" w:space="0" w:color="auto"/>
              <w:right w:val="single" w:sz="4" w:space="0" w:color="auto"/>
            </w:tcBorders>
          </w:tcPr>
          <w:p w14:paraId="1D0025FE" w14:textId="77777777" w:rsidR="005A5FD1" w:rsidRPr="00620410" w:rsidRDefault="005A5FD1" w:rsidP="005A5FD1">
            <w:pPr>
              <w:tabs>
                <w:tab w:val="left" w:pos="1260"/>
              </w:tabs>
              <w:spacing w:after="0" w:line="240" w:lineRule="auto"/>
              <w:rPr>
                <w:rFonts w:ascii="Times New Roman" w:eastAsia="Times New Roman" w:hAnsi="Times New Roman" w:cs="Times New Roman"/>
                <w:sz w:val="24"/>
                <w:szCs w:val="24"/>
                <w:lang w:eastAsia="ru-RU"/>
              </w:rPr>
            </w:pPr>
            <w:r w:rsidRPr="00743054">
              <w:rPr>
                <w:rFonts w:ascii="Times New Roman" w:eastAsia="Times New Roman" w:hAnsi="Times New Roman" w:cs="Times New Roman"/>
                <w:sz w:val="24"/>
                <w:szCs w:val="24"/>
                <w:lang w:eastAsia="ru-RU"/>
              </w:rPr>
              <w:t>ЗДНВР</w:t>
            </w:r>
          </w:p>
        </w:tc>
        <w:tc>
          <w:tcPr>
            <w:tcW w:w="1417" w:type="dxa"/>
            <w:tcBorders>
              <w:top w:val="single" w:sz="4" w:space="0" w:color="auto"/>
              <w:left w:val="single" w:sz="4" w:space="0" w:color="auto"/>
              <w:bottom w:val="single" w:sz="4" w:space="0" w:color="auto"/>
              <w:right w:val="single" w:sz="4" w:space="0" w:color="auto"/>
            </w:tcBorders>
          </w:tcPr>
          <w:p w14:paraId="29BE31E7" w14:textId="77777777" w:rsidR="005A5FD1" w:rsidRPr="009E2354" w:rsidRDefault="005A5FD1" w:rsidP="005A5FD1">
            <w:pPr>
              <w:tabs>
                <w:tab w:val="left" w:pos="1260"/>
              </w:tabs>
              <w:spacing w:after="0" w:line="240" w:lineRule="auto"/>
              <w:rPr>
                <w:rFonts w:ascii="Times New Roman" w:eastAsia="Times New Roman" w:hAnsi="Times New Roman" w:cs="Times New Roman"/>
                <w:sz w:val="24"/>
                <w:szCs w:val="24"/>
                <w:lang w:eastAsia="ru-RU"/>
              </w:rPr>
            </w:pPr>
          </w:p>
        </w:tc>
      </w:tr>
      <w:tr w:rsidR="005A5FD1" w:rsidRPr="009E2354" w14:paraId="6D1A0519" w14:textId="77777777" w:rsidTr="00837A75">
        <w:trPr>
          <w:trHeight w:val="725"/>
          <w:jc w:val="center"/>
        </w:trPr>
        <w:tc>
          <w:tcPr>
            <w:tcW w:w="833" w:type="dxa"/>
            <w:tcBorders>
              <w:top w:val="single" w:sz="4" w:space="0" w:color="auto"/>
              <w:left w:val="single" w:sz="4" w:space="0" w:color="auto"/>
              <w:bottom w:val="single" w:sz="4" w:space="0" w:color="auto"/>
              <w:right w:val="single" w:sz="4" w:space="0" w:color="auto"/>
            </w:tcBorders>
            <w:vAlign w:val="center"/>
          </w:tcPr>
          <w:p w14:paraId="45E9FFC7" w14:textId="77777777" w:rsidR="005A5FD1" w:rsidRPr="002B20C2" w:rsidRDefault="005A5FD1" w:rsidP="005A5FD1">
            <w:pPr>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t>4.</w:t>
            </w:r>
          </w:p>
        </w:tc>
        <w:tc>
          <w:tcPr>
            <w:tcW w:w="7667" w:type="dxa"/>
            <w:tcBorders>
              <w:top w:val="single" w:sz="4" w:space="0" w:color="auto"/>
              <w:left w:val="single" w:sz="4" w:space="0" w:color="auto"/>
              <w:bottom w:val="single" w:sz="4" w:space="0" w:color="auto"/>
              <w:right w:val="single" w:sz="4" w:space="0" w:color="auto"/>
            </w:tcBorders>
          </w:tcPr>
          <w:p w14:paraId="3D065BA6" w14:textId="77777777" w:rsidR="005A5FD1" w:rsidRPr="00620410" w:rsidRDefault="005A5FD1" w:rsidP="005A5FD1">
            <w:pPr>
              <w:spacing w:after="0" w:line="240" w:lineRule="auto"/>
              <w:rPr>
                <w:rFonts w:ascii="Times New Roman" w:eastAsia="Times New Roman" w:hAnsi="Times New Roman" w:cs="Times New Roman"/>
                <w:sz w:val="24"/>
                <w:szCs w:val="24"/>
                <w:lang w:eastAsia="ru-RU"/>
              </w:rPr>
            </w:pPr>
            <w:r w:rsidRPr="0001289D">
              <w:rPr>
                <w:rFonts w:ascii="Times New Roman" w:eastAsia="Times New Roman" w:hAnsi="Times New Roman" w:cs="Times New Roman"/>
                <w:sz w:val="24"/>
                <w:szCs w:val="24"/>
                <w:lang w:eastAsia="ru-RU"/>
              </w:rPr>
              <w:t>Моніторинг</w:t>
            </w:r>
            <w:r w:rsidRPr="00620410">
              <w:rPr>
                <w:rFonts w:ascii="Times New Roman" w:eastAsia="Times New Roman" w:hAnsi="Times New Roman" w:cs="Times New Roman"/>
                <w:sz w:val="24"/>
                <w:szCs w:val="24"/>
                <w:lang w:eastAsia="ru-RU"/>
              </w:rPr>
              <w:t xml:space="preserve"> стану викладання і рівня знань, умінь та навичок </w:t>
            </w:r>
            <w:r>
              <w:rPr>
                <w:rFonts w:ascii="Times New Roman" w:eastAsia="Times New Roman" w:hAnsi="Times New Roman" w:cs="Times New Roman"/>
                <w:sz w:val="24"/>
                <w:szCs w:val="24"/>
                <w:lang w:eastAsia="ru-RU"/>
              </w:rPr>
              <w:t>учнів (вихованців)</w:t>
            </w:r>
            <w:r w:rsidRPr="00620410">
              <w:rPr>
                <w:rFonts w:ascii="Times New Roman" w:eastAsia="Times New Roman" w:hAnsi="Times New Roman" w:cs="Times New Roman"/>
                <w:sz w:val="24"/>
                <w:szCs w:val="24"/>
                <w:lang w:eastAsia="ru-RU"/>
              </w:rPr>
              <w:t xml:space="preserve"> 5-1</w:t>
            </w:r>
            <w:r>
              <w:rPr>
                <w:rFonts w:ascii="Times New Roman" w:eastAsia="Times New Roman" w:hAnsi="Times New Roman" w:cs="Times New Roman"/>
                <w:sz w:val="24"/>
                <w:szCs w:val="24"/>
                <w:lang w:eastAsia="ru-RU"/>
              </w:rPr>
              <w:t>2</w:t>
            </w:r>
            <w:r w:rsidRPr="00620410">
              <w:rPr>
                <w:rFonts w:ascii="Times New Roman" w:eastAsia="Times New Roman" w:hAnsi="Times New Roman" w:cs="Times New Roman"/>
                <w:sz w:val="24"/>
                <w:szCs w:val="24"/>
                <w:lang w:eastAsia="ru-RU"/>
              </w:rPr>
              <w:t>-х класів з української мови</w:t>
            </w:r>
          </w:p>
        </w:tc>
        <w:tc>
          <w:tcPr>
            <w:tcW w:w="1985" w:type="dxa"/>
            <w:tcBorders>
              <w:top w:val="single" w:sz="4" w:space="0" w:color="auto"/>
              <w:left w:val="single" w:sz="4" w:space="0" w:color="auto"/>
              <w:bottom w:val="single" w:sz="4" w:space="0" w:color="auto"/>
              <w:right w:val="single" w:sz="4" w:space="0" w:color="auto"/>
            </w:tcBorders>
          </w:tcPr>
          <w:p w14:paraId="37F6B2E4" w14:textId="77777777" w:rsidR="005A5FD1" w:rsidRPr="00620410" w:rsidRDefault="005A5FD1" w:rsidP="005A5FD1">
            <w:pPr>
              <w:tabs>
                <w:tab w:val="left" w:pos="1260"/>
              </w:tabs>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t>Березень</w:t>
            </w:r>
          </w:p>
        </w:tc>
        <w:tc>
          <w:tcPr>
            <w:tcW w:w="1843" w:type="dxa"/>
            <w:tcBorders>
              <w:top w:val="single" w:sz="4" w:space="0" w:color="auto"/>
              <w:left w:val="single" w:sz="4" w:space="0" w:color="auto"/>
              <w:bottom w:val="single" w:sz="4" w:space="0" w:color="auto"/>
              <w:right w:val="single" w:sz="4" w:space="0" w:color="auto"/>
            </w:tcBorders>
          </w:tcPr>
          <w:p w14:paraId="0E39A887" w14:textId="77777777" w:rsidR="005A5FD1" w:rsidRPr="00620410" w:rsidRDefault="005A5FD1" w:rsidP="005A5FD1">
            <w:pPr>
              <w:tabs>
                <w:tab w:val="left" w:pos="1260"/>
              </w:tabs>
              <w:spacing w:after="0" w:line="240" w:lineRule="auto"/>
              <w:rPr>
                <w:rFonts w:ascii="Times New Roman" w:eastAsia="Times New Roman" w:hAnsi="Times New Roman" w:cs="Times New Roman"/>
                <w:sz w:val="24"/>
                <w:szCs w:val="24"/>
                <w:lang w:eastAsia="ru-RU"/>
              </w:rPr>
            </w:pPr>
            <w:r w:rsidRPr="00743054">
              <w:rPr>
                <w:rFonts w:ascii="Times New Roman" w:eastAsia="Times New Roman" w:hAnsi="Times New Roman" w:cs="Times New Roman"/>
                <w:sz w:val="24"/>
                <w:szCs w:val="24"/>
                <w:lang w:eastAsia="ru-RU"/>
              </w:rPr>
              <w:t>ЗДНВР</w:t>
            </w:r>
          </w:p>
        </w:tc>
        <w:tc>
          <w:tcPr>
            <w:tcW w:w="1417" w:type="dxa"/>
            <w:tcBorders>
              <w:top w:val="single" w:sz="4" w:space="0" w:color="auto"/>
              <w:left w:val="single" w:sz="4" w:space="0" w:color="auto"/>
              <w:bottom w:val="single" w:sz="4" w:space="0" w:color="auto"/>
              <w:right w:val="single" w:sz="4" w:space="0" w:color="auto"/>
            </w:tcBorders>
          </w:tcPr>
          <w:p w14:paraId="5502F266" w14:textId="77777777" w:rsidR="005A5FD1" w:rsidRPr="009E2354" w:rsidRDefault="005A5FD1" w:rsidP="005A5FD1">
            <w:pPr>
              <w:tabs>
                <w:tab w:val="left" w:pos="1260"/>
              </w:tabs>
              <w:spacing w:after="0" w:line="240" w:lineRule="auto"/>
              <w:rPr>
                <w:rFonts w:ascii="Times New Roman" w:eastAsia="Times New Roman" w:hAnsi="Times New Roman" w:cs="Times New Roman"/>
                <w:sz w:val="24"/>
                <w:szCs w:val="24"/>
                <w:lang w:eastAsia="ru-RU"/>
              </w:rPr>
            </w:pPr>
          </w:p>
        </w:tc>
      </w:tr>
      <w:tr w:rsidR="005A5FD1" w:rsidRPr="009E2354" w14:paraId="08FC2D01" w14:textId="77777777" w:rsidTr="00837A75">
        <w:trPr>
          <w:trHeight w:val="474"/>
          <w:jc w:val="center"/>
        </w:trPr>
        <w:tc>
          <w:tcPr>
            <w:tcW w:w="833" w:type="dxa"/>
            <w:tcBorders>
              <w:top w:val="single" w:sz="4" w:space="0" w:color="auto"/>
              <w:left w:val="single" w:sz="4" w:space="0" w:color="auto"/>
              <w:bottom w:val="single" w:sz="4" w:space="0" w:color="auto"/>
              <w:right w:val="single" w:sz="4" w:space="0" w:color="auto"/>
            </w:tcBorders>
          </w:tcPr>
          <w:p w14:paraId="1A428C51" w14:textId="77777777" w:rsidR="005A5FD1" w:rsidRPr="002B20C2" w:rsidRDefault="005A5FD1" w:rsidP="005A5FD1">
            <w:pPr>
              <w:tabs>
                <w:tab w:val="left" w:pos="1260"/>
              </w:tabs>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t>5.</w:t>
            </w:r>
          </w:p>
        </w:tc>
        <w:tc>
          <w:tcPr>
            <w:tcW w:w="7667" w:type="dxa"/>
            <w:tcBorders>
              <w:top w:val="single" w:sz="4" w:space="0" w:color="auto"/>
              <w:left w:val="single" w:sz="4" w:space="0" w:color="auto"/>
              <w:bottom w:val="single" w:sz="4" w:space="0" w:color="auto"/>
              <w:right w:val="single" w:sz="4" w:space="0" w:color="auto"/>
            </w:tcBorders>
          </w:tcPr>
          <w:p w14:paraId="060DB933" w14:textId="77777777" w:rsidR="005A5FD1" w:rsidRPr="00620410" w:rsidRDefault="005A5FD1" w:rsidP="005A5FD1">
            <w:pPr>
              <w:tabs>
                <w:tab w:val="left" w:pos="1260"/>
              </w:tabs>
              <w:spacing w:after="0" w:line="240" w:lineRule="auto"/>
              <w:rPr>
                <w:rFonts w:ascii="Times New Roman" w:eastAsia="Times New Roman" w:hAnsi="Times New Roman" w:cs="Times New Roman"/>
                <w:sz w:val="24"/>
                <w:szCs w:val="24"/>
                <w:lang w:eastAsia="ru-RU"/>
              </w:rPr>
            </w:pPr>
            <w:r w:rsidRPr="0001289D">
              <w:rPr>
                <w:rFonts w:ascii="Times New Roman" w:eastAsia="Times New Roman" w:hAnsi="Times New Roman" w:cs="Times New Roman"/>
                <w:sz w:val="24"/>
                <w:szCs w:val="24"/>
                <w:lang w:eastAsia="ru-RU"/>
              </w:rPr>
              <w:t>Моніторинг</w:t>
            </w:r>
            <w:r w:rsidRPr="00620410">
              <w:rPr>
                <w:rFonts w:ascii="Times New Roman" w:eastAsia="Times New Roman" w:hAnsi="Times New Roman" w:cs="Times New Roman"/>
                <w:sz w:val="24"/>
                <w:szCs w:val="24"/>
                <w:lang w:eastAsia="ru-RU"/>
              </w:rPr>
              <w:t xml:space="preserve"> стану викладання і рівня знань, умінь та навичок </w:t>
            </w:r>
            <w:r>
              <w:rPr>
                <w:rFonts w:ascii="Times New Roman" w:eastAsia="Times New Roman" w:hAnsi="Times New Roman" w:cs="Times New Roman"/>
                <w:sz w:val="24"/>
                <w:szCs w:val="24"/>
                <w:lang w:eastAsia="ru-RU"/>
              </w:rPr>
              <w:t>учнів (вихованців)</w:t>
            </w:r>
            <w:r w:rsidRPr="00620410">
              <w:rPr>
                <w:rFonts w:ascii="Times New Roman" w:eastAsia="Times New Roman" w:hAnsi="Times New Roman" w:cs="Times New Roman"/>
                <w:sz w:val="24"/>
                <w:szCs w:val="24"/>
                <w:lang w:eastAsia="ru-RU"/>
              </w:rPr>
              <w:t xml:space="preserve"> 6-1</w:t>
            </w:r>
            <w:r>
              <w:rPr>
                <w:rFonts w:ascii="Times New Roman" w:eastAsia="Times New Roman" w:hAnsi="Times New Roman" w:cs="Times New Roman"/>
                <w:sz w:val="24"/>
                <w:szCs w:val="24"/>
                <w:lang w:eastAsia="ru-RU"/>
              </w:rPr>
              <w:t>2</w:t>
            </w:r>
            <w:r w:rsidRPr="00620410">
              <w:rPr>
                <w:rFonts w:ascii="Times New Roman" w:eastAsia="Times New Roman" w:hAnsi="Times New Roman" w:cs="Times New Roman"/>
                <w:sz w:val="24"/>
                <w:szCs w:val="24"/>
                <w:lang w:eastAsia="ru-RU"/>
              </w:rPr>
              <w:t>-х класів з географії</w:t>
            </w:r>
          </w:p>
          <w:p w14:paraId="57868EBA" w14:textId="77777777" w:rsidR="005A5FD1" w:rsidRPr="00620410" w:rsidRDefault="005A5FD1" w:rsidP="005A5FD1">
            <w:pPr>
              <w:tabs>
                <w:tab w:val="left" w:pos="1260"/>
              </w:tabs>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14:paraId="601E4E0F" w14:textId="77777777" w:rsidR="005A5FD1" w:rsidRPr="00620410" w:rsidRDefault="005A5FD1" w:rsidP="005A5FD1">
            <w:pPr>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t>Березень</w:t>
            </w:r>
          </w:p>
        </w:tc>
        <w:tc>
          <w:tcPr>
            <w:tcW w:w="1843" w:type="dxa"/>
            <w:tcBorders>
              <w:top w:val="single" w:sz="4" w:space="0" w:color="auto"/>
              <w:left w:val="single" w:sz="4" w:space="0" w:color="auto"/>
              <w:bottom w:val="single" w:sz="4" w:space="0" w:color="auto"/>
              <w:right w:val="single" w:sz="4" w:space="0" w:color="auto"/>
            </w:tcBorders>
          </w:tcPr>
          <w:p w14:paraId="05A58326" w14:textId="77777777" w:rsidR="005A5FD1" w:rsidRPr="00620410" w:rsidRDefault="005A5FD1" w:rsidP="005A5FD1">
            <w:pPr>
              <w:spacing w:after="0" w:line="240" w:lineRule="auto"/>
              <w:rPr>
                <w:rFonts w:ascii="Times New Roman" w:eastAsia="Times New Roman" w:hAnsi="Times New Roman" w:cs="Times New Roman"/>
                <w:sz w:val="24"/>
                <w:szCs w:val="24"/>
                <w:lang w:eastAsia="ru-RU"/>
              </w:rPr>
            </w:pPr>
            <w:r w:rsidRPr="00743054">
              <w:rPr>
                <w:rFonts w:ascii="Times New Roman" w:eastAsia="Times New Roman" w:hAnsi="Times New Roman" w:cs="Times New Roman"/>
                <w:sz w:val="24"/>
                <w:szCs w:val="24"/>
                <w:lang w:eastAsia="ru-RU"/>
              </w:rPr>
              <w:t>ЗДНВР</w:t>
            </w:r>
          </w:p>
        </w:tc>
        <w:tc>
          <w:tcPr>
            <w:tcW w:w="1417" w:type="dxa"/>
            <w:tcBorders>
              <w:top w:val="single" w:sz="4" w:space="0" w:color="auto"/>
              <w:left w:val="single" w:sz="4" w:space="0" w:color="auto"/>
              <w:bottom w:val="single" w:sz="4" w:space="0" w:color="auto"/>
              <w:right w:val="single" w:sz="4" w:space="0" w:color="auto"/>
            </w:tcBorders>
          </w:tcPr>
          <w:p w14:paraId="39A4F949" w14:textId="77777777" w:rsidR="005A5FD1" w:rsidRPr="009E2354" w:rsidRDefault="005A5FD1" w:rsidP="005A5FD1">
            <w:pPr>
              <w:tabs>
                <w:tab w:val="left" w:pos="1260"/>
              </w:tabs>
              <w:spacing w:after="0" w:line="240" w:lineRule="auto"/>
              <w:rPr>
                <w:rFonts w:ascii="Times New Roman" w:eastAsia="Times New Roman" w:hAnsi="Times New Roman" w:cs="Times New Roman"/>
                <w:sz w:val="24"/>
                <w:szCs w:val="24"/>
                <w:lang w:eastAsia="ru-RU"/>
              </w:rPr>
            </w:pPr>
          </w:p>
        </w:tc>
      </w:tr>
      <w:tr w:rsidR="005A5FD1" w:rsidRPr="009E2354" w14:paraId="5EBB1992" w14:textId="77777777" w:rsidTr="00312B4B">
        <w:trPr>
          <w:trHeight w:val="725"/>
          <w:jc w:val="center"/>
        </w:trPr>
        <w:tc>
          <w:tcPr>
            <w:tcW w:w="833" w:type="dxa"/>
            <w:tcBorders>
              <w:top w:val="single" w:sz="4" w:space="0" w:color="auto"/>
              <w:left w:val="single" w:sz="4" w:space="0" w:color="auto"/>
              <w:bottom w:val="single" w:sz="4" w:space="0" w:color="auto"/>
              <w:right w:val="single" w:sz="4" w:space="0" w:color="auto"/>
            </w:tcBorders>
          </w:tcPr>
          <w:p w14:paraId="4D573DC7" w14:textId="77777777" w:rsidR="005A5FD1" w:rsidRPr="002B20C2" w:rsidRDefault="005A5FD1" w:rsidP="005A5FD1">
            <w:pPr>
              <w:tabs>
                <w:tab w:val="left" w:pos="1260"/>
              </w:tabs>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t>6.</w:t>
            </w:r>
          </w:p>
        </w:tc>
        <w:tc>
          <w:tcPr>
            <w:tcW w:w="7667" w:type="dxa"/>
            <w:tcBorders>
              <w:top w:val="single" w:sz="4" w:space="0" w:color="auto"/>
              <w:left w:val="single" w:sz="4" w:space="0" w:color="auto"/>
              <w:bottom w:val="single" w:sz="4" w:space="0" w:color="auto"/>
              <w:right w:val="single" w:sz="4" w:space="0" w:color="auto"/>
            </w:tcBorders>
          </w:tcPr>
          <w:p w14:paraId="26E9E0E6" w14:textId="637375A4" w:rsidR="005A5FD1" w:rsidRPr="00620410" w:rsidRDefault="005A5FD1" w:rsidP="005A5FD1">
            <w:pPr>
              <w:spacing w:after="0" w:line="240" w:lineRule="auto"/>
              <w:rPr>
                <w:rFonts w:ascii="Times New Roman" w:eastAsia="Times New Roman" w:hAnsi="Times New Roman" w:cs="Times New Roman"/>
                <w:sz w:val="24"/>
                <w:szCs w:val="24"/>
                <w:lang w:eastAsia="ru-RU"/>
              </w:rPr>
            </w:pPr>
            <w:r w:rsidRPr="0001289D">
              <w:rPr>
                <w:rFonts w:ascii="Times New Roman" w:eastAsia="Times New Roman" w:hAnsi="Times New Roman" w:cs="Times New Roman"/>
                <w:sz w:val="24"/>
                <w:szCs w:val="24"/>
                <w:lang w:eastAsia="ru-RU"/>
              </w:rPr>
              <w:t>Моніторинг</w:t>
            </w:r>
            <w:r w:rsidRPr="00620410">
              <w:rPr>
                <w:rFonts w:ascii="Times New Roman" w:eastAsia="Times New Roman" w:hAnsi="Times New Roman" w:cs="Times New Roman"/>
                <w:sz w:val="24"/>
                <w:szCs w:val="24"/>
                <w:lang w:eastAsia="ru-RU"/>
              </w:rPr>
              <w:t xml:space="preserve"> стану викладання і рівня знань, умінь та навичок </w:t>
            </w:r>
            <w:r>
              <w:rPr>
                <w:rFonts w:ascii="Times New Roman" w:eastAsia="Times New Roman" w:hAnsi="Times New Roman" w:cs="Times New Roman"/>
                <w:sz w:val="24"/>
                <w:szCs w:val="24"/>
                <w:lang w:eastAsia="ru-RU"/>
              </w:rPr>
              <w:t>учнів (вихованців)</w:t>
            </w:r>
            <w:r w:rsidRPr="00620410">
              <w:rPr>
                <w:rFonts w:ascii="Times New Roman" w:eastAsia="Times New Roman" w:hAnsi="Times New Roman" w:cs="Times New Roman"/>
                <w:sz w:val="24"/>
                <w:szCs w:val="24"/>
                <w:lang w:eastAsia="ru-RU"/>
              </w:rPr>
              <w:t xml:space="preserve"> </w:t>
            </w:r>
            <w:r w:rsidR="008D37AC">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10</w:t>
            </w:r>
            <w:r w:rsidRPr="00620410">
              <w:rPr>
                <w:rFonts w:ascii="Times New Roman" w:eastAsia="Times New Roman" w:hAnsi="Times New Roman" w:cs="Times New Roman"/>
                <w:sz w:val="24"/>
                <w:szCs w:val="24"/>
                <w:lang w:eastAsia="ru-RU"/>
              </w:rPr>
              <w:t>-х класів з правознавства</w:t>
            </w:r>
          </w:p>
          <w:p w14:paraId="756596B7" w14:textId="77777777" w:rsidR="005A5FD1" w:rsidRPr="00620410" w:rsidRDefault="005A5FD1" w:rsidP="005A5FD1">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5553EF67" w14:textId="77777777" w:rsidR="005A5FD1" w:rsidRPr="00620410" w:rsidRDefault="005A5FD1" w:rsidP="005A5FD1">
            <w:pPr>
              <w:tabs>
                <w:tab w:val="left" w:pos="1260"/>
              </w:tabs>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t>Квітень</w:t>
            </w:r>
          </w:p>
        </w:tc>
        <w:tc>
          <w:tcPr>
            <w:tcW w:w="1843" w:type="dxa"/>
            <w:tcBorders>
              <w:top w:val="single" w:sz="4" w:space="0" w:color="auto"/>
              <w:left w:val="single" w:sz="4" w:space="0" w:color="auto"/>
              <w:bottom w:val="single" w:sz="4" w:space="0" w:color="auto"/>
              <w:right w:val="single" w:sz="4" w:space="0" w:color="auto"/>
            </w:tcBorders>
          </w:tcPr>
          <w:p w14:paraId="10142540" w14:textId="77777777" w:rsidR="005A5FD1" w:rsidRPr="00620410" w:rsidRDefault="005A5FD1" w:rsidP="005A5FD1">
            <w:pPr>
              <w:tabs>
                <w:tab w:val="left" w:pos="1260"/>
              </w:tabs>
              <w:spacing w:after="0" w:line="240" w:lineRule="auto"/>
              <w:rPr>
                <w:rFonts w:ascii="Times New Roman" w:eastAsia="Times New Roman" w:hAnsi="Times New Roman" w:cs="Times New Roman"/>
                <w:sz w:val="24"/>
                <w:szCs w:val="24"/>
                <w:lang w:eastAsia="ru-RU"/>
              </w:rPr>
            </w:pPr>
            <w:r w:rsidRPr="00743054">
              <w:rPr>
                <w:rFonts w:ascii="Times New Roman" w:eastAsia="Times New Roman" w:hAnsi="Times New Roman" w:cs="Times New Roman"/>
                <w:sz w:val="24"/>
                <w:szCs w:val="24"/>
                <w:lang w:eastAsia="ru-RU"/>
              </w:rPr>
              <w:t>ЗДНВР</w:t>
            </w:r>
          </w:p>
        </w:tc>
        <w:tc>
          <w:tcPr>
            <w:tcW w:w="1417" w:type="dxa"/>
            <w:tcBorders>
              <w:top w:val="single" w:sz="4" w:space="0" w:color="auto"/>
              <w:left w:val="single" w:sz="4" w:space="0" w:color="auto"/>
              <w:bottom w:val="single" w:sz="4" w:space="0" w:color="auto"/>
              <w:right w:val="single" w:sz="4" w:space="0" w:color="auto"/>
            </w:tcBorders>
          </w:tcPr>
          <w:p w14:paraId="6FE5D220" w14:textId="77777777" w:rsidR="005A5FD1" w:rsidRPr="009E2354" w:rsidRDefault="005A5FD1" w:rsidP="005A5FD1">
            <w:pPr>
              <w:tabs>
                <w:tab w:val="left" w:pos="1260"/>
              </w:tabs>
              <w:spacing w:after="0" w:line="240" w:lineRule="auto"/>
              <w:rPr>
                <w:rFonts w:ascii="Times New Roman" w:eastAsia="Times New Roman" w:hAnsi="Times New Roman" w:cs="Times New Roman"/>
                <w:sz w:val="24"/>
                <w:szCs w:val="24"/>
                <w:lang w:eastAsia="ru-RU"/>
              </w:rPr>
            </w:pPr>
          </w:p>
        </w:tc>
      </w:tr>
      <w:tr w:rsidR="005A5FD1" w:rsidRPr="009E2354" w14:paraId="5D29EA1B" w14:textId="77777777" w:rsidTr="00312B4B">
        <w:trPr>
          <w:trHeight w:val="725"/>
          <w:jc w:val="center"/>
        </w:trPr>
        <w:tc>
          <w:tcPr>
            <w:tcW w:w="833" w:type="dxa"/>
            <w:tcBorders>
              <w:top w:val="single" w:sz="4" w:space="0" w:color="auto"/>
              <w:left w:val="single" w:sz="4" w:space="0" w:color="auto"/>
              <w:bottom w:val="single" w:sz="4" w:space="0" w:color="auto"/>
              <w:right w:val="single" w:sz="4" w:space="0" w:color="auto"/>
            </w:tcBorders>
          </w:tcPr>
          <w:p w14:paraId="4AD0F14C" w14:textId="77777777" w:rsidR="005A5FD1" w:rsidRPr="002B20C2" w:rsidRDefault="005A5FD1" w:rsidP="005A5FD1">
            <w:pPr>
              <w:tabs>
                <w:tab w:val="left" w:pos="1260"/>
              </w:tabs>
              <w:spacing w:after="0" w:line="240" w:lineRule="auto"/>
              <w:jc w:val="center"/>
              <w:rPr>
                <w:rFonts w:ascii="Times New Roman" w:eastAsia="Times New Roman" w:hAnsi="Times New Roman" w:cs="Times New Roman"/>
                <w:b/>
                <w:bCs/>
                <w:sz w:val="24"/>
                <w:szCs w:val="24"/>
                <w:lang w:eastAsia="ru-RU"/>
              </w:rPr>
            </w:pPr>
            <w:r w:rsidRPr="002B20C2">
              <w:rPr>
                <w:rFonts w:ascii="Times New Roman" w:eastAsia="Times New Roman" w:hAnsi="Times New Roman" w:cs="Times New Roman"/>
                <w:b/>
                <w:bCs/>
                <w:sz w:val="24"/>
                <w:szCs w:val="24"/>
                <w:lang w:eastAsia="ru-RU"/>
              </w:rPr>
              <w:t>7.</w:t>
            </w:r>
          </w:p>
        </w:tc>
        <w:tc>
          <w:tcPr>
            <w:tcW w:w="7667" w:type="dxa"/>
            <w:tcBorders>
              <w:top w:val="single" w:sz="4" w:space="0" w:color="auto"/>
              <w:left w:val="single" w:sz="4" w:space="0" w:color="auto"/>
              <w:bottom w:val="single" w:sz="4" w:space="0" w:color="auto"/>
              <w:right w:val="single" w:sz="4" w:space="0" w:color="auto"/>
            </w:tcBorders>
          </w:tcPr>
          <w:p w14:paraId="4CC5C2BB" w14:textId="3D14B0DF" w:rsidR="005A5FD1" w:rsidRPr="00620410" w:rsidRDefault="005A5FD1" w:rsidP="005A5FD1">
            <w:pPr>
              <w:tabs>
                <w:tab w:val="left" w:pos="1260"/>
              </w:tabs>
              <w:spacing w:after="0" w:line="240" w:lineRule="auto"/>
              <w:rPr>
                <w:rFonts w:ascii="Times New Roman" w:eastAsia="Times New Roman" w:hAnsi="Times New Roman" w:cs="Times New Roman"/>
                <w:sz w:val="24"/>
                <w:szCs w:val="24"/>
                <w:lang w:eastAsia="ru-RU"/>
              </w:rPr>
            </w:pPr>
            <w:r w:rsidRPr="0001289D">
              <w:rPr>
                <w:rFonts w:ascii="Times New Roman" w:eastAsia="Times New Roman" w:hAnsi="Times New Roman" w:cs="Times New Roman"/>
                <w:sz w:val="24"/>
                <w:szCs w:val="24"/>
                <w:lang w:eastAsia="ru-RU"/>
              </w:rPr>
              <w:t xml:space="preserve">Моніторинг </w:t>
            </w:r>
            <w:r w:rsidRPr="00620410">
              <w:rPr>
                <w:rFonts w:ascii="Times New Roman" w:eastAsia="Times New Roman" w:hAnsi="Times New Roman" w:cs="Times New Roman"/>
                <w:sz w:val="24"/>
                <w:szCs w:val="24"/>
                <w:lang w:eastAsia="ru-RU"/>
              </w:rPr>
              <w:t xml:space="preserve">стану викладання і рівня знань, умінь та навичок </w:t>
            </w:r>
            <w:r>
              <w:rPr>
                <w:rFonts w:ascii="Times New Roman" w:eastAsia="Times New Roman" w:hAnsi="Times New Roman" w:cs="Times New Roman"/>
                <w:sz w:val="24"/>
                <w:szCs w:val="24"/>
                <w:lang w:eastAsia="ru-RU"/>
              </w:rPr>
              <w:t>учнів (вихованців)</w:t>
            </w:r>
            <w:r w:rsidRPr="00620410">
              <w:rPr>
                <w:rFonts w:ascii="Times New Roman" w:eastAsia="Times New Roman" w:hAnsi="Times New Roman" w:cs="Times New Roman"/>
                <w:sz w:val="24"/>
                <w:szCs w:val="24"/>
                <w:lang w:eastAsia="ru-RU"/>
              </w:rPr>
              <w:t xml:space="preserve"> </w:t>
            </w:r>
            <w:r w:rsidR="008D37AC">
              <w:rPr>
                <w:rFonts w:ascii="Times New Roman" w:eastAsia="Times New Roman" w:hAnsi="Times New Roman" w:cs="Times New Roman"/>
                <w:sz w:val="24"/>
                <w:szCs w:val="24"/>
                <w:lang w:eastAsia="ru-RU"/>
              </w:rPr>
              <w:t>8</w:t>
            </w:r>
            <w:r w:rsidRPr="0062041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r w:rsidRPr="00620410">
              <w:rPr>
                <w:rFonts w:ascii="Times New Roman" w:eastAsia="Times New Roman" w:hAnsi="Times New Roman" w:cs="Times New Roman"/>
                <w:sz w:val="24"/>
                <w:szCs w:val="24"/>
                <w:lang w:eastAsia="ru-RU"/>
              </w:rPr>
              <w:t>-х класів з мистецтва</w:t>
            </w:r>
          </w:p>
          <w:p w14:paraId="59CC5CC5" w14:textId="77777777" w:rsidR="005A5FD1" w:rsidRPr="00620410" w:rsidRDefault="005A5FD1" w:rsidP="005A5FD1">
            <w:pPr>
              <w:tabs>
                <w:tab w:val="left" w:pos="1260"/>
              </w:tabs>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100FCD6F" w14:textId="77777777" w:rsidR="005A5FD1" w:rsidRPr="00620410" w:rsidRDefault="005A5FD1" w:rsidP="005A5FD1">
            <w:pPr>
              <w:tabs>
                <w:tab w:val="left" w:pos="1260"/>
              </w:tabs>
              <w:spacing w:after="0" w:line="240" w:lineRule="auto"/>
              <w:rPr>
                <w:rFonts w:ascii="Times New Roman" w:eastAsia="Times New Roman" w:hAnsi="Times New Roman" w:cs="Times New Roman"/>
                <w:b/>
                <w:bCs/>
                <w:sz w:val="24"/>
                <w:szCs w:val="24"/>
                <w:lang w:eastAsia="ru-RU"/>
              </w:rPr>
            </w:pPr>
            <w:r w:rsidRPr="00620410">
              <w:rPr>
                <w:rFonts w:ascii="Times New Roman" w:eastAsia="Times New Roman" w:hAnsi="Times New Roman" w:cs="Times New Roman"/>
                <w:b/>
                <w:bCs/>
                <w:sz w:val="24"/>
                <w:szCs w:val="24"/>
                <w:lang w:eastAsia="ru-RU"/>
              </w:rPr>
              <w:t>Травень</w:t>
            </w:r>
          </w:p>
        </w:tc>
        <w:tc>
          <w:tcPr>
            <w:tcW w:w="1843" w:type="dxa"/>
            <w:tcBorders>
              <w:top w:val="single" w:sz="4" w:space="0" w:color="auto"/>
              <w:left w:val="single" w:sz="4" w:space="0" w:color="auto"/>
              <w:bottom w:val="single" w:sz="4" w:space="0" w:color="auto"/>
              <w:right w:val="single" w:sz="4" w:space="0" w:color="auto"/>
            </w:tcBorders>
          </w:tcPr>
          <w:p w14:paraId="4948C2F6" w14:textId="77777777" w:rsidR="005A5FD1" w:rsidRPr="00620410" w:rsidRDefault="005A5FD1" w:rsidP="005A5FD1">
            <w:pPr>
              <w:tabs>
                <w:tab w:val="left" w:pos="1260"/>
              </w:tabs>
              <w:spacing w:after="0" w:line="240" w:lineRule="auto"/>
              <w:rPr>
                <w:rFonts w:ascii="Times New Roman" w:eastAsia="Times New Roman" w:hAnsi="Times New Roman" w:cs="Times New Roman"/>
                <w:sz w:val="24"/>
                <w:szCs w:val="24"/>
                <w:lang w:eastAsia="ru-RU"/>
              </w:rPr>
            </w:pPr>
            <w:r w:rsidRPr="00743054">
              <w:rPr>
                <w:rFonts w:ascii="Times New Roman" w:eastAsia="Times New Roman" w:hAnsi="Times New Roman" w:cs="Times New Roman"/>
                <w:sz w:val="24"/>
                <w:szCs w:val="24"/>
                <w:lang w:eastAsia="ru-RU"/>
              </w:rPr>
              <w:t>ЗДНВР</w:t>
            </w:r>
          </w:p>
        </w:tc>
        <w:tc>
          <w:tcPr>
            <w:tcW w:w="1417" w:type="dxa"/>
            <w:tcBorders>
              <w:top w:val="single" w:sz="4" w:space="0" w:color="auto"/>
              <w:left w:val="single" w:sz="4" w:space="0" w:color="auto"/>
              <w:bottom w:val="single" w:sz="4" w:space="0" w:color="auto"/>
              <w:right w:val="single" w:sz="4" w:space="0" w:color="auto"/>
            </w:tcBorders>
          </w:tcPr>
          <w:p w14:paraId="076C3495" w14:textId="77777777" w:rsidR="005A5FD1" w:rsidRPr="009E2354" w:rsidRDefault="005A5FD1" w:rsidP="005A5FD1">
            <w:pPr>
              <w:tabs>
                <w:tab w:val="left" w:pos="1260"/>
              </w:tabs>
              <w:spacing w:after="0" w:line="240" w:lineRule="auto"/>
              <w:rPr>
                <w:rFonts w:ascii="Times New Roman" w:eastAsia="Times New Roman" w:hAnsi="Times New Roman" w:cs="Times New Roman"/>
                <w:sz w:val="24"/>
                <w:szCs w:val="24"/>
                <w:lang w:eastAsia="ru-RU"/>
              </w:rPr>
            </w:pPr>
          </w:p>
        </w:tc>
      </w:tr>
    </w:tbl>
    <w:p w14:paraId="2C06ED92" w14:textId="77777777" w:rsidR="00C7574F" w:rsidRPr="009E2354" w:rsidRDefault="00C7574F" w:rsidP="00C7574F">
      <w:pPr>
        <w:spacing w:after="200" w:line="276" w:lineRule="auto"/>
        <w:rPr>
          <w:rFonts w:ascii="Times New Roman" w:eastAsia="Times New Roman" w:hAnsi="Times New Roman" w:cs="Times New Roman"/>
          <w:sz w:val="24"/>
          <w:szCs w:val="24"/>
          <w:lang w:eastAsia="uk-UA"/>
        </w:rPr>
      </w:pPr>
    </w:p>
    <w:p w14:paraId="20D4B2C3" w14:textId="77777777" w:rsidR="00C7574F" w:rsidRPr="009E2354" w:rsidRDefault="00C7574F" w:rsidP="00C7574F">
      <w:pPr>
        <w:spacing w:after="200" w:line="276" w:lineRule="auto"/>
        <w:rPr>
          <w:rFonts w:ascii="Times New Roman" w:eastAsia="Times New Roman" w:hAnsi="Times New Roman" w:cs="Times New Roman"/>
          <w:sz w:val="24"/>
          <w:szCs w:val="24"/>
          <w:lang w:eastAsia="uk-UA"/>
        </w:rPr>
      </w:pPr>
    </w:p>
    <w:p w14:paraId="1ADAA993" w14:textId="77777777" w:rsidR="00C7574F" w:rsidRDefault="00C7574F" w:rsidP="00C7574F">
      <w:pPr>
        <w:spacing w:after="200" w:line="276" w:lineRule="auto"/>
        <w:rPr>
          <w:rFonts w:ascii="Times New Roman" w:eastAsia="Times New Roman" w:hAnsi="Times New Roman" w:cs="Times New Roman"/>
          <w:sz w:val="24"/>
          <w:szCs w:val="24"/>
          <w:lang w:val="ru-RU" w:eastAsia="uk-UA"/>
        </w:rPr>
      </w:pPr>
    </w:p>
    <w:p w14:paraId="526574D6" w14:textId="77777777" w:rsidR="007F4E36" w:rsidRPr="007F4E36" w:rsidRDefault="007F4E36" w:rsidP="00C7574F">
      <w:pPr>
        <w:spacing w:after="200" w:line="276" w:lineRule="auto"/>
        <w:rPr>
          <w:rFonts w:ascii="Times New Roman" w:eastAsia="Times New Roman" w:hAnsi="Times New Roman" w:cs="Times New Roman"/>
          <w:sz w:val="24"/>
          <w:szCs w:val="24"/>
          <w:lang w:val="ru-RU" w:eastAsia="uk-UA"/>
        </w:rPr>
      </w:pPr>
    </w:p>
    <w:p w14:paraId="51A831DC" w14:textId="77777777" w:rsidR="00C7574F" w:rsidRPr="00312B4B" w:rsidRDefault="00C7574F" w:rsidP="00C7574F">
      <w:pPr>
        <w:tabs>
          <w:tab w:val="left" w:pos="2370"/>
        </w:tabs>
        <w:spacing w:after="200" w:line="276" w:lineRule="auto"/>
        <w:jc w:val="center"/>
        <w:rPr>
          <w:rFonts w:ascii="Times New Roman" w:eastAsia="Times New Roman" w:hAnsi="Times New Roman" w:cs="Times New Roman"/>
          <w:b/>
          <w:caps/>
          <w:color w:val="C00000"/>
          <w:sz w:val="28"/>
          <w:szCs w:val="24"/>
          <w:lang w:eastAsia="uk-UA"/>
        </w:rPr>
      </w:pPr>
      <w:r w:rsidRPr="00312B4B">
        <w:rPr>
          <w:rFonts w:ascii="Times New Roman" w:eastAsia="Times New Roman" w:hAnsi="Times New Roman" w:cs="Times New Roman"/>
          <w:b/>
          <w:caps/>
          <w:color w:val="C00000"/>
          <w:sz w:val="28"/>
          <w:szCs w:val="24"/>
          <w:lang w:eastAsia="uk-UA"/>
        </w:rPr>
        <w:lastRenderedPageBreak/>
        <w:t xml:space="preserve">Здійснення </w:t>
      </w:r>
      <w:r w:rsidR="0068084B">
        <w:rPr>
          <w:rFonts w:ascii="Times New Roman" w:eastAsia="Times New Roman" w:hAnsi="Times New Roman" w:cs="Times New Roman"/>
          <w:b/>
          <w:caps/>
          <w:color w:val="C00000"/>
          <w:sz w:val="28"/>
          <w:szCs w:val="24"/>
          <w:lang w:eastAsia="uk-UA"/>
        </w:rPr>
        <w:t>МОНІТОРИНГУ ЗА</w:t>
      </w:r>
      <w:r w:rsidRPr="00312B4B">
        <w:rPr>
          <w:rFonts w:ascii="Times New Roman" w:eastAsia="Times New Roman" w:hAnsi="Times New Roman" w:cs="Times New Roman"/>
          <w:b/>
          <w:caps/>
          <w:color w:val="C00000"/>
          <w:sz w:val="28"/>
          <w:szCs w:val="24"/>
          <w:lang w:eastAsia="uk-UA"/>
        </w:rPr>
        <w:t xml:space="preserve"> проведення</w:t>
      </w:r>
      <w:r w:rsidR="0068084B">
        <w:rPr>
          <w:rFonts w:ascii="Times New Roman" w:eastAsia="Times New Roman" w:hAnsi="Times New Roman" w:cs="Times New Roman"/>
          <w:b/>
          <w:caps/>
          <w:color w:val="C00000"/>
          <w:sz w:val="28"/>
          <w:szCs w:val="24"/>
          <w:lang w:eastAsia="uk-UA"/>
        </w:rPr>
        <w:t>М предметних тижнів</w:t>
      </w:r>
    </w:p>
    <w:tbl>
      <w:tblPr>
        <w:tblW w:w="13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4111"/>
        <w:gridCol w:w="2764"/>
        <w:gridCol w:w="2371"/>
        <w:gridCol w:w="2557"/>
      </w:tblGrid>
      <w:tr w:rsidR="00C7574F" w:rsidRPr="00312B4B" w14:paraId="4EFD1868" w14:textId="77777777" w:rsidTr="00312B4B">
        <w:trPr>
          <w:cantSplit/>
          <w:trHeight w:val="687"/>
          <w:jc w:val="center"/>
        </w:trPr>
        <w:tc>
          <w:tcPr>
            <w:tcW w:w="152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3C8DAD5F" w14:textId="77777777" w:rsidR="00C7574F" w:rsidRPr="00312B4B" w:rsidRDefault="00312B4B"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w:t>
            </w:r>
          </w:p>
          <w:p w14:paraId="2240F74C" w14:textId="77777777" w:rsidR="00C7574F" w:rsidRPr="00312B4B"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з\п</w:t>
            </w:r>
          </w:p>
        </w:tc>
        <w:tc>
          <w:tcPr>
            <w:tcW w:w="4111"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315BD3A9" w14:textId="77777777" w:rsidR="00C7574F" w:rsidRPr="00312B4B"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Предмет</w:t>
            </w:r>
          </w:p>
        </w:tc>
        <w:tc>
          <w:tcPr>
            <w:tcW w:w="2764"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2AD3C4F3" w14:textId="77777777" w:rsidR="00C7574F" w:rsidRPr="00312B4B"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Термін проведення</w:t>
            </w:r>
          </w:p>
        </w:tc>
        <w:tc>
          <w:tcPr>
            <w:tcW w:w="2371"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19376DDB" w14:textId="77777777" w:rsidR="00C7574F" w:rsidRPr="00312B4B"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Відповідальний</w:t>
            </w:r>
          </w:p>
          <w:p w14:paraId="7E7E1A49" w14:textId="77777777" w:rsidR="00C7574F" w:rsidRPr="00312B4B"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p>
        </w:tc>
        <w:tc>
          <w:tcPr>
            <w:tcW w:w="2557"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46C35768" w14:textId="77777777" w:rsidR="00C7574F" w:rsidRPr="00312B4B"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Відмітка про виконання</w:t>
            </w:r>
          </w:p>
        </w:tc>
      </w:tr>
      <w:tr w:rsidR="00B519D7" w:rsidRPr="008D7CE9" w14:paraId="05514DAF" w14:textId="77777777" w:rsidTr="00EE3300">
        <w:trPr>
          <w:cantSplit/>
          <w:trHeight w:val="480"/>
          <w:jc w:val="center"/>
        </w:trPr>
        <w:tc>
          <w:tcPr>
            <w:tcW w:w="1522" w:type="dxa"/>
            <w:tcBorders>
              <w:top w:val="single" w:sz="4" w:space="0" w:color="auto"/>
              <w:left w:val="single" w:sz="4" w:space="0" w:color="auto"/>
              <w:bottom w:val="single" w:sz="4" w:space="0" w:color="auto"/>
              <w:right w:val="single" w:sz="4" w:space="0" w:color="auto"/>
            </w:tcBorders>
            <w:hideMark/>
          </w:tcPr>
          <w:p w14:paraId="5E9E2FA3" w14:textId="77777777" w:rsidR="00B519D7" w:rsidRPr="00B519D7" w:rsidRDefault="00B519D7" w:rsidP="00C7574F">
            <w:pPr>
              <w:tabs>
                <w:tab w:val="left" w:pos="1260"/>
              </w:tabs>
              <w:spacing w:after="0" w:line="240" w:lineRule="auto"/>
              <w:jc w:val="center"/>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1</w:t>
            </w:r>
          </w:p>
          <w:p w14:paraId="75966298" w14:textId="77777777" w:rsidR="00B519D7" w:rsidRPr="00B519D7" w:rsidRDefault="00B519D7"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14:paraId="25514E04" w14:textId="77777777" w:rsidR="00B519D7" w:rsidRPr="00B519D7" w:rsidRDefault="00B519D7" w:rsidP="00C7574F">
            <w:pPr>
              <w:tabs>
                <w:tab w:val="left" w:pos="1260"/>
              </w:tabs>
              <w:spacing w:after="0" w:line="240" w:lineRule="auto"/>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Фізична культура</w:t>
            </w:r>
          </w:p>
        </w:tc>
        <w:tc>
          <w:tcPr>
            <w:tcW w:w="2764" w:type="dxa"/>
            <w:tcBorders>
              <w:top w:val="single" w:sz="4" w:space="0" w:color="auto"/>
              <w:left w:val="single" w:sz="4" w:space="0" w:color="auto"/>
              <w:bottom w:val="single" w:sz="4" w:space="0" w:color="auto"/>
              <w:right w:val="single" w:sz="4" w:space="0" w:color="auto"/>
            </w:tcBorders>
            <w:hideMark/>
          </w:tcPr>
          <w:p w14:paraId="3B2ABF67" w14:textId="77777777" w:rsidR="00B519D7" w:rsidRPr="00B519D7" w:rsidRDefault="00B519D7" w:rsidP="00312B4B">
            <w:pPr>
              <w:tabs>
                <w:tab w:val="left" w:pos="1260"/>
              </w:tabs>
              <w:spacing w:after="0" w:line="240" w:lineRule="auto"/>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val="en-US" w:eastAsia="ru-RU"/>
              </w:rPr>
              <w:t>IV</w:t>
            </w:r>
            <w:r w:rsidRPr="00B519D7">
              <w:rPr>
                <w:rFonts w:ascii="Times New Roman" w:eastAsia="Times New Roman" w:hAnsi="Times New Roman" w:cs="Times New Roman"/>
                <w:sz w:val="24"/>
                <w:szCs w:val="24"/>
                <w:lang w:eastAsia="ru-RU"/>
              </w:rPr>
              <w:t xml:space="preserve"> тиждень вересня</w:t>
            </w:r>
          </w:p>
        </w:tc>
        <w:tc>
          <w:tcPr>
            <w:tcW w:w="2371" w:type="dxa"/>
            <w:vMerge w:val="restart"/>
            <w:tcBorders>
              <w:top w:val="single" w:sz="4" w:space="0" w:color="auto"/>
              <w:left w:val="single" w:sz="4" w:space="0" w:color="auto"/>
              <w:right w:val="single" w:sz="4" w:space="0" w:color="auto"/>
            </w:tcBorders>
          </w:tcPr>
          <w:p w14:paraId="71FDA4FC" w14:textId="77777777" w:rsidR="00B519D7" w:rsidRDefault="00B519D7" w:rsidP="00C7574F">
            <w:pPr>
              <w:tabs>
                <w:tab w:val="left" w:pos="1260"/>
              </w:tabs>
              <w:spacing w:after="0" w:line="240" w:lineRule="auto"/>
              <w:jc w:val="center"/>
              <w:rPr>
                <w:rFonts w:ascii="Times New Roman" w:eastAsia="Times New Roman" w:hAnsi="Times New Roman" w:cs="Times New Roman"/>
                <w:sz w:val="24"/>
                <w:szCs w:val="24"/>
                <w:highlight w:val="yellow"/>
                <w:lang w:eastAsia="ru-RU"/>
              </w:rPr>
            </w:pPr>
          </w:p>
          <w:p w14:paraId="2AAF5E32" w14:textId="77777777" w:rsidR="00B519D7" w:rsidRPr="008D7CE9" w:rsidRDefault="00B519D7" w:rsidP="00C7574F">
            <w:pPr>
              <w:tabs>
                <w:tab w:val="left" w:pos="1260"/>
              </w:tabs>
              <w:spacing w:after="0" w:line="240" w:lineRule="auto"/>
              <w:jc w:val="center"/>
              <w:rPr>
                <w:rFonts w:ascii="Times New Roman" w:eastAsia="Times New Roman" w:hAnsi="Times New Roman" w:cs="Times New Roman"/>
                <w:sz w:val="24"/>
                <w:szCs w:val="24"/>
                <w:highlight w:val="yellow"/>
                <w:lang w:eastAsia="ru-RU"/>
              </w:rPr>
            </w:pPr>
          </w:p>
          <w:p w14:paraId="24BD6760" w14:textId="77777777" w:rsidR="00B519D7" w:rsidRPr="008D7CE9" w:rsidRDefault="00B519D7" w:rsidP="00C7574F">
            <w:pPr>
              <w:tabs>
                <w:tab w:val="left" w:pos="1260"/>
              </w:tabs>
              <w:spacing w:after="0" w:line="240" w:lineRule="auto"/>
              <w:jc w:val="center"/>
              <w:rPr>
                <w:rFonts w:ascii="Times New Roman" w:eastAsia="Times New Roman" w:hAnsi="Times New Roman" w:cs="Times New Roman"/>
                <w:sz w:val="24"/>
                <w:szCs w:val="24"/>
                <w:highlight w:val="yellow"/>
                <w:lang w:eastAsia="ru-RU"/>
              </w:rPr>
            </w:pPr>
            <w:r w:rsidRPr="00B519D7">
              <w:rPr>
                <w:rFonts w:ascii="Times New Roman" w:eastAsia="Times New Roman" w:hAnsi="Times New Roman" w:cs="Times New Roman"/>
                <w:sz w:val="24"/>
                <w:szCs w:val="24"/>
                <w:lang w:eastAsia="ru-RU"/>
              </w:rPr>
              <w:t xml:space="preserve">Учителі –предметники </w:t>
            </w:r>
          </w:p>
        </w:tc>
        <w:tc>
          <w:tcPr>
            <w:tcW w:w="2557" w:type="dxa"/>
            <w:vMerge w:val="restart"/>
            <w:tcBorders>
              <w:top w:val="single" w:sz="4" w:space="0" w:color="auto"/>
              <w:left w:val="single" w:sz="4" w:space="0" w:color="auto"/>
              <w:right w:val="single" w:sz="4" w:space="0" w:color="auto"/>
            </w:tcBorders>
          </w:tcPr>
          <w:p w14:paraId="1133A518" w14:textId="77777777" w:rsidR="00B519D7" w:rsidRPr="008D7CE9" w:rsidRDefault="00B519D7" w:rsidP="00C7574F">
            <w:pPr>
              <w:tabs>
                <w:tab w:val="left" w:pos="1260"/>
              </w:tabs>
              <w:spacing w:after="0" w:line="240" w:lineRule="auto"/>
              <w:jc w:val="center"/>
              <w:rPr>
                <w:rFonts w:ascii="Times New Roman" w:eastAsia="Times New Roman" w:hAnsi="Times New Roman" w:cs="Times New Roman"/>
                <w:sz w:val="24"/>
                <w:szCs w:val="24"/>
                <w:highlight w:val="yellow"/>
                <w:lang w:eastAsia="ru-RU"/>
              </w:rPr>
            </w:pPr>
          </w:p>
        </w:tc>
      </w:tr>
      <w:tr w:rsidR="00B519D7" w:rsidRPr="008D7CE9" w14:paraId="1B49C41D" w14:textId="77777777" w:rsidTr="00EE3300">
        <w:trPr>
          <w:cantSplit/>
          <w:trHeight w:val="490"/>
          <w:jc w:val="center"/>
        </w:trPr>
        <w:tc>
          <w:tcPr>
            <w:tcW w:w="1522" w:type="dxa"/>
            <w:tcBorders>
              <w:top w:val="single" w:sz="4" w:space="0" w:color="auto"/>
              <w:left w:val="single" w:sz="4" w:space="0" w:color="auto"/>
              <w:bottom w:val="single" w:sz="4" w:space="0" w:color="auto"/>
              <w:right w:val="single" w:sz="4" w:space="0" w:color="auto"/>
            </w:tcBorders>
            <w:hideMark/>
          </w:tcPr>
          <w:p w14:paraId="1B1DDC63" w14:textId="77777777" w:rsidR="00B519D7" w:rsidRPr="00B519D7" w:rsidRDefault="00B519D7" w:rsidP="00C7574F">
            <w:pPr>
              <w:tabs>
                <w:tab w:val="left" w:pos="1260"/>
              </w:tabs>
              <w:spacing w:after="0" w:line="240" w:lineRule="auto"/>
              <w:jc w:val="center"/>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2</w:t>
            </w:r>
          </w:p>
        </w:tc>
        <w:tc>
          <w:tcPr>
            <w:tcW w:w="4111" w:type="dxa"/>
            <w:tcBorders>
              <w:top w:val="single" w:sz="4" w:space="0" w:color="auto"/>
              <w:left w:val="single" w:sz="4" w:space="0" w:color="auto"/>
              <w:bottom w:val="single" w:sz="4" w:space="0" w:color="auto"/>
              <w:right w:val="single" w:sz="4" w:space="0" w:color="auto"/>
            </w:tcBorders>
            <w:hideMark/>
          </w:tcPr>
          <w:p w14:paraId="639C8313" w14:textId="77777777" w:rsidR="00B519D7" w:rsidRPr="00B519D7" w:rsidRDefault="00B519D7" w:rsidP="00B519D7">
            <w:pPr>
              <w:tabs>
                <w:tab w:val="left" w:pos="1260"/>
              </w:tabs>
              <w:spacing w:after="0" w:line="240" w:lineRule="auto"/>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 xml:space="preserve">Трудове навчання </w:t>
            </w:r>
          </w:p>
        </w:tc>
        <w:tc>
          <w:tcPr>
            <w:tcW w:w="2764" w:type="dxa"/>
            <w:tcBorders>
              <w:top w:val="single" w:sz="4" w:space="0" w:color="auto"/>
              <w:left w:val="single" w:sz="4" w:space="0" w:color="auto"/>
              <w:bottom w:val="single" w:sz="4" w:space="0" w:color="auto"/>
              <w:right w:val="single" w:sz="4" w:space="0" w:color="auto"/>
            </w:tcBorders>
            <w:hideMark/>
          </w:tcPr>
          <w:p w14:paraId="065D6A30" w14:textId="77777777" w:rsidR="00B519D7" w:rsidRPr="00B519D7" w:rsidRDefault="00B519D7" w:rsidP="00EE3300">
            <w:pPr>
              <w:tabs>
                <w:tab w:val="left" w:pos="1260"/>
              </w:tabs>
              <w:spacing w:after="0" w:line="240" w:lineRule="auto"/>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ІІ тиждень жовтня</w:t>
            </w:r>
          </w:p>
        </w:tc>
        <w:tc>
          <w:tcPr>
            <w:tcW w:w="2371" w:type="dxa"/>
            <w:vMerge/>
            <w:tcBorders>
              <w:left w:val="single" w:sz="4" w:space="0" w:color="auto"/>
              <w:right w:val="single" w:sz="4" w:space="0" w:color="auto"/>
            </w:tcBorders>
          </w:tcPr>
          <w:p w14:paraId="48BF77B2" w14:textId="77777777" w:rsidR="00B519D7" w:rsidRDefault="00B519D7" w:rsidP="00C7574F">
            <w:pPr>
              <w:tabs>
                <w:tab w:val="left" w:pos="1260"/>
              </w:tabs>
              <w:spacing w:after="0" w:line="240" w:lineRule="auto"/>
              <w:jc w:val="center"/>
              <w:rPr>
                <w:rFonts w:ascii="Times New Roman" w:eastAsia="Times New Roman" w:hAnsi="Times New Roman" w:cs="Times New Roman"/>
                <w:sz w:val="24"/>
                <w:szCs w:val="24"/>
                <w:highlight w:val="yellow"/>
                <w:lang w:eastAsia="ru-RU"/>
              </w:rPr>
            </w:pPr>
          </w:p>
        </w:tc>
        <w:tc>
          <w:tcPr>
            <w:tcW w:w="2557" w:type="dxa"/>
            <w:vMerge/>
            <w:tcBorders>
              <w:left w:val="single" w:sz="4" w:space="0" w:color="auto"/>
              <w:right w:val="single" w:sz="4" w:space="0" w:color="auto"/>
            </w:tcBorders>
          </w:tcPr>
          <w:p w14:paraId="745FD3B5" w14:textId="77777777" w:rsidR="00B519D7" w:rsidRPr="008D7CE9" w:rsidRDefault="00B519D7" w:rsidP="00C7574F">
            <w:pPr>
              <w:tabs>
                <w:tab w:val="left" w:pos="1260"/>
              </w:tabs>
              <w:spacing w:after="0" w:line="240" w:lineRule="auto"/>
              <w:jc w:val="center"/>
              <w:rPr>
                <w:rFonts w:ascii="Times New Roman" w:eastAsia="Times New Roman" w:hAnsi="Times New Roman" w:cs="Times New Roman"/>
                <w:sz w:val="24"/>
                <w:szCs w:val="24"/>
                <w:highlight w:val="yellow"/>
                <w:lang w:eastAsia="ru-RU"/>
              </w:rPr>
            </w:pPr>
          </w:p>
        </w:tc>
      </w:tr>
      <w:tr w:rsidR="00B519D7" w:rsidRPr="008D7CE9" w14:paraId="644F0306" w14:textId="77777777" w:rsidTr="00EE3300">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14:paraId="77F53BA9" w14:textId="77777777" w:rsidR="00B519D7" w:rsidRPr="00B519D7" w:rsidRDefault="00B519D7" w:rsidP="00C7574F">
            <w:pPr>
              <w:tabs>
                <w:tab w:val="left" w:pos="1260"/>
              </w:tabs>
              <w:spacing w:after="0" w:line="240" w:lineRule="auto"/>
              <w:jc w:val="center"/>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3</w:t>
            </w:r>
          </w:p>
        </w:tc>
        <w:tc>
          <w:tcPr>
            <w:tcW w:w="4111" w:type="dxa"/>
            <w:tcBorders>
              <w:top w:val="single" w:sz="4" w:space="0" w:color="auto"/>
              <w:left w:val="single" w:sz="4" w:space="0" w:color="auto"/>
              <w:bottom w:val="single" w:sz="4" w:space="0" w:color="auto"/>
              <w:right w:val="single" w:sz="4" w:space="0" w:color="auto"/>
            </w:tcBorders>
            <w:hideMark/>
          </w:tcPr>
          <w:p w14:paraId="15FECC44" w14:textId="77777777" w:rsidR="00B519D7" w:rsidRPr="00B519D7" w:rsidRDefault="00B519D7" w:rsidP="00C7574F">
            <w:pPr>
              <w:tabs>
                <w:tab w:val="left" w:pos="1260"/>
              </w:tabs>
              <w:spacing w:after="0" w:line="240" w:lineRule="auto"/>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Історія та правознавство</w:t>
            </w:r>
          </w:p>
        </w:tc>
        <w:tc>
          <w:tcPr>
            <w:tcW w:w="2764" w:type="dxa"/>
            <w:tcBorders>
              <w:top w:val="single" w:sz="4" w:space="0" w:color="auto"/>
              <w:left w:val="single" w:sz="4" w:space="0" w:color="auto"/>
              <w:bottom w:val="single" w:sz="4" w:space="0" w:color="auto"/>
              <w:right w:val="single" w:sz="4" w:space="0" w:color="auto"/>
            </w:tcBorders>
            <w:hideMark/>
          </w:tcPr>
          <w:p w14:paraId="6AEF0892" w14:textId="77777777" w:rsidR="00B519D7" w:rsidRPr="00B519D7" w:rsidRDefault="00B519D7" w:rsidP="00B519D7">
            <w:pPr>
              <w:tabs>
                <w:tab w:val="left" w:pos="1260"/>
              </w:tabs>
              <w:spacing w:after="0" w:line="240" w:lineRule="auto"/>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ІІІ тиждень листопада</w:t>
            </w:r>
          </w:p>
        </w:tc>
        <w:tc>
          <w:tcPr>
            <w:tcW w:w="2371" w:type="dxa"/>
            <w:vMerge/>
            <w:tcBorders>
              <w:left w:val="single" w:sz="4" w:space="0" w:color="auto"/>
              <w:right w:val="single" w:sz="4" w:space="0" w:color="auto"/>
            </w:tcBorders>
            <w:vAlign w:val="center"/>
            <w:hideMark/>
          </w:tcPr>
          <w:p w14:paraId="6F28A7E5" w14:textId="77777777" w:rsidR="00B519D7" w:rsidRPr="008D7CE9" w:rsidRDefault="00B519D7" w:rsidP="00C7574F">
            <w:pPr>
              <w:spacing w:after="0" w:line="240" w:lineRule="auto"/>
              <w:rPr>
                <w:rFonts w:ascii="Times New Roman" w:eastAsia="Times New Roman" w:hAnsi="Times New Roman" w:cs="Times New Roman"/>
                <w:sz w:val="24"/>
                <w:szCs w:val="24"/>
                <w:highlight w:val="yellow"/>
                <w:lang w:eastAsia="ru-RU"/>
              </w:rPr>
            </w:pPr>
          </w:p>
        </w:tc>
        <w:tc>
          <w:tcPr>
            <w:tcW w:w="2557" w:type="dxa"/>
            <w:vMerge/>
            <w:tcBorders>
              <w:left w:val="single" w:sz="4" w:space="0" w:color="auto"/>
              <w:right w:val="single" w:sz="4" w:space="0" w:color="auto"/>
            </w:tcBorders>
            <w:vAlign w:val="center"/>
            <w:hideMark/>
          </w:tcPr>
          <w:p w14:paraId="05BDFAE6" w14:textId="77777777" w:rsidR="00B519D7" w:rsidRPr="008D7CE9" w:rsidRDefault="00B519D7" w:rsidP="00C7574F">
            <w:pPr>
              <w:spacing w:after="0" w:line="240" w:lineRule="auto"/>
              <w:rPr>
                <w:rFonts w:ascii="Times New Roman" w:eastAsia="Times New Roman" w:hAnsi="Times New Roman" w:cs="Times New Roman"/>
                <w:sz w:val="24"/>
                <w:szCs w:val="24"/>
                <w:highlight w:val="yellow"/>
                <w:lang w:eastAsia="ru-RU"/>
              </w:rPr>
            </w:pPr>
          </w:p>
        </w:tc>
      </w:tr>
      <w:tr w:rsidR="00B519D7" w:rsidRPr="008D7CE9" w14:paraId="70C72A40" w14:textId="77777777" w:rsidTr="00EE3300">
        <w:trPr>
          <w:cantSplit/>
          <w:trHeight w:val="473"/>
          <w:jc w:val="center"/>
        </w:trPr>
        <w:tc>
          <w:tcPr>
            <w:tcW w:w="1522" w:type="dxa"/>
            <w:tcBorders>
              <w:top w:val="single" w:sz="4" w:space="0" w:color="auto"/>
              <w:left w:val="single" w:sz="4" w:space="0" w:color="auto"/>
              <w:bottom w:val="single" w:sz="4" w:space="0" w:color="auto"/>
              <w:right w:val="single" w:sz="4" w:space="0" w:color="auto"/>
            </w:tcBorders>
            <w:hideMark/>
          </w:tcPr>
          <w:p w14:paraId="4633E33B" w14:textId="77777777" w:rsidR="00B519D7" w:rsidRPr="00B519D7" w:rsidRDefault="00B519D7" w:rsidP="00C7574F">
            <w:pPr>
              <w:tabs>
                <w:tab w:val="left" w:pos="1260"/>
              </w:tabs>
              <w:spacing w:after="0" w:line="240" w:lineRule="auto"/>
              <w:jc w:val="center"/>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4</w:t>
            </w:r>
          </w:p>
        </w:tc>
        <w:tc>
          <w:tcPr>
            <w:tcW w:w="4111" w:type="dxa"/>
            <w:tcBorders>
              <w:top w:val="single" w:sz="4" w:space="0" w:color="auto"/>
              <w:left w:val="single" w:sz="4" w:space="0" w:color="auto"/>
              <w:bottom w:val="single" w:sz="4" w:space="0" w:color="auto"/>
              <w:right w:val="single" w:sz="4" w:space="0" w:color="auto"/>
            </w:tcBorders>
            <w:hideMark/>
          </w:tcPr>
          <w:p w14:paraId="4FA13768" w14:textId="77777777" w:rsidR="00B519D7" w:rsidRPr="00B519D7" w:rsidRDefault="00B519D7" w:rsidP="00C7574F">
            <w:pPr>
              <w:tabs>
                <w:tab w:val="left" w:pos="1260"/>
              </w:tabs>
              <w:spacing w:after="0" w:line="240" w:lineRule="auto"/>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Зарубіжна література</w:t>
            </w:r>
          </w:p>
        </w:tc>
        <w:tc>
          <w:tcPr>
            <w:tcW w:w="2764" w:type="dxa"/>
            <w:tcBorders>
              <w:top w:val="single" w:sz="4" w:space="0" w:color="auto"/>
              <w:left w:val="single" w:sz="4" w:space="0" w:color="auto"/>
              <w:bottom w:val="single" w:sz="4" w:space="0" w:color="auto"/>
              <w:right w:val="single" w:sz="4" w:space="0" w:color="auto"/>
            </w:tcBorders>
            <w:hideMark/>
          </w:tcPr>
          <w:p w14:paraId="76D77CFA" w14:textId="77777777" w:rsidR="00B519D7" w:rsidRPr="00B519D7" w:rsidRDefault="00B519D7" w:rsidP="00C7574F">
            <w:pPr>
              <w:tabs>
                <w:tab w:val="left" w:pos="1260"/>
              </w:tabs>
              <w:spacing w:after="0" w:line="240" w:lineRule="auto"/>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val="en-US" w:eastAsia="ru-RU"/>
              </w:rPr>
              <w:t>IV</w:t>
            </w:r>
            <w:r w:rsidRPr="00B519D7">
              <w:rPr>
                <w:rFonts w:ascii="Times New Roman" w:eastAsia="Times New Roman" w:hAnsi="Times New Roman" w:cs="Times New Roman"/>
                <w:sz w:val="24"/>
                <w:szCs w:val="24"/>
                <w:lang w:eastAsia="ru-RU"/>
              </w:rPr>
              <w:t xml:space="preserve"> тиждень листопада</w:t>
            </w:r>
          </w:p>
        </w:tc>
        <w:tc>
          <w:tcPr>
            <w:tcW w:w="2371" w:type="dxa"/>
            <w:vMerge/>
            <w:tcBorders>
              <w:left w:val="single" w:sz="4" w:space="0" w:color="auto"/>
              <w:right w:val="single" w:sz="4" w:space="0" w:color="auto"/>
            </w:tcBorders>
            <w:vAlign w:val="center"/>
            <w:hideMark/>
          </w:tcPr>
          <w:p w14:paraId="43E267C0" w14:textId="77777777" w:rsidR="00B519D7" w:rsidRPr="008D7CE9" w:rsidRDefault="00B519D7" w:rsidP="00C7574F">
            <w:pPr>
              <w:spacing w:after="0" w:line="240" w:lineRule="auto"/>
              <w:rPr>
                <w:rFonts w:ascii="Times New Roman" w:eastAsia="Times New Roman" w:hAnsi="Times New Roman" w:cs="Times New Roman"/>
                <w:sz w:val="24"/>
                <w:szCs w:val="24"/>
                <w:highlight w:val="yellow"/>
                <w:lang w:eastAsia="ru-RU"/>
              </w:rPr>
            </w:pPr>
          </w:p>
        </w:tc>
        <w:tc>
          <w:tcPr>
            <w:tcW w:w="2557" w:type="dxa"/>
            <w:vMerge/>
            <w:tcBorders>
              <w:left w:val="single" w:sz="4" w:space="0" w:color="auto"/>
              <w:right w:val="single" w:sz="4" w:space="0" w:color="auto"/>
            </w:tcBorders>
            <w:vAlign w:val="center"/>
            <w:hideMark/>
          </w:tcPr>
          <w:p w14:paraId="5FB2FE00" w14:textId="77777777" w:rsidR="00B519D7" w:rsidRPr="008D7CE9" w:rsidRDefault="00B519D7" w:rsidP="00C7574F">
            <w:pPr>
              <w:spacing w:after="0" w:line="240" w:lineRule="auto"/>
              <w:rPr>
                <w:rFonts w:ascii="Times New Roman" w:eastAsia="Times New Roman" w:hAnsi="Times New Roman" w:cs="Times New Roman"/>
                <w:sz w:val="24"/>
                <w:szCs w:val="24"/>
                <w:highlight w:val="yellow"/>
                <w:lang w:eastAsia="ru-RU"/>
              </w:rPr>
            </w:pPr>
          </w:p>
        </w:tc>
      </w:tr>
      <w:tr w:rsidR="00B519D7" w:rsidRPr="008D7CE9" w14:paraId="32BC0115" w14:textId="77777777" w:rsidTr="00EE3300">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14:paraId="23ACDACE" w14:textId="77777777" w:rsidR="00B519D7" w:rsidRPr="00B519D7" w:rsidRDefault="00B519D7" w:rsidP="00C7574F">
            <w:pPr>
              <w:tabs>
                <w:tab w:val="left" w:pos="1260"/>
              </w:tabs>
              <w:spacing w:after="0" w:line="240" w:lineRule="auto"/>
              <w:jc w:val="center"/>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5</w:t>
            </w:r>
          </w:p>
        </w:tc>
        <w:tc>
          <w:tcPr>
            <w:tcW w:w="4111" w:type="dxa"/>
            <w:tcBorders>
              <w:top w:val="single" w:sz="4" w:space="0" w:color="auto"/>
              <w:left w:val="single" w:sz="4" w:space="0" w:color="auto"/>
              <w:bottom w:val="single" w:sz="4" w:space="0" w:color="auto"/>
              <w:right w:val="single" w:sz="4" w:space="0" w:color="auto"/>
            </w:tcBorders>
            <w:hideMark/>
          </w:tcPr>
          <w:p w14:paraId="3952C68F" w14:textId="77777777" w:rsidR="00B519D7" w:rsidRPr="00B519D7" w:rsidRDefault="00B519D7" w:rsidP="00B519D7">
            <w:pPr>
              <w:tabs>
                <w:tab w:val="left" w:pos="1260"/>
              </w:tabs>
              <w:spacing w:after="0" w:line="240" w:lineRule="auto"/>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 xml:space="preserve">Географія, основи здоров’я </w:t>
            </w:r>
          </w:p>
        </w:tc>
        <w:tc>
          <w:tcPr>
            <w:tcW w:w="2764" w:type="dxa"/>
            <w:tcBorders>
              <w:top w:val="single" w:sz="4" w:space="0" w:color="auto"/>
              <w:left w:val="single" w:sz="4" w:space="0" w:color="auto"/>
              <w:bottom w:val="single" w:sz="4" w:space="0" w:color="auto"/>
              <w:right w:val="single" w:sz="4" w:space="0" w:color="auto"/>
            </w:tcBorders>
            <w:hideMark/>
          </w:tcPr>
          <w:p w14:paraId="37983EDB" w14:textId="77777777" w:rsidR="00B519D7" w:rsidRPr="00B519D7" w:rsidRDefault="00B519D7" w:rsidP="00C7574F">
            <w:pPr>
              <w:tabs>
                <w:tab w:val="left" w:pos="1260"/>
              </w:tabs>
              <w:spacing w:after="0" w:line="240" w:lineRule="auto"/>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ІІ тиждень грудня</w:t>
            </w:r>
          </w:p>
        </w:tc>
        <w:tc>
          <w:tcPr>
            <w:tcW w:w="2371" w:type="dxa"/>
            <w:vMerge/>
            <w:tcBorders>
              <w:left w:val="single" w:sz="4" w:space="0" w:color="auto"/>
              <w:right w:val="single" w:sz="4" w:space="0" w:color="auto"/>
            </w:tcBorders>
            <w:vAlign w:val="center"/>
            <w:hideMark/>
          </w:tcPr>
          <w:p w14:paraId="66B02867" w14:textId="77777777" w:rsidR="00B519D7" w:rsidRPr="008D7CE9" w:rsidRDefault="00B519D7" w:rsidP="00C7574F">
            <w:pPr>
              <w:spacing w:after="0" w:line="240" w:lineRule="auto"/>
              <w:rPr>
                <w:rFonts w:ascii="Times New Roman" w:eastAsia="Times New Roman" w:hAnsi="Times New Roman" w:cs="Times New Roman"/>
                <w:sz w:val="24"/>
                <w:szCs w:val="24"/>
                <w:highlight w:val="yellow"/>
                <w:lang w:eastAsia="ru-RU"/>
              </w:rPr>
            </w:pPr>
          </w:p>
        </w:tc>
        <w:tc>
          <w:tcPr>
            <w:tcW w:w="2557" w:type="dxa"/>
            <w:vMerge/>
            <w:tcBorders>
              <w:left w:val="single" w:sz="4" w:space="0" w:color="auto"/>
              <w:right w:val="single" w:sz="4" w:space="0" w:color="auto"/>
            </w:tcBorders>
            <w:vAlign w:val="center"/>
            <w:hideMark/>
          </w:tcPr>
          <w:p w14:paraId="0F0AF740" w14:textId="77777777" w:rsidR="00B519D7" w:rsidRPr="008D7CE9" w:rsidRDefault="00B519D7" w:rsidP="00C7574F">
            <w:pPr>
              <w:spacing w:after="0" w:line="240" w:lineRule="auto"/>
              <w:rPr>
                <w:rFonts w:ascii="Times New Roman" w:eastAsia="Times New Roman" w:hAnsi="Times New Roman" w:cs="Times New Roman"/>
                <w:sz w:val="24"/>
                <w:szCs w:val="24"/>
                <w:highlight w:val="yellow"/>
                <w:lang w:eastAsia="ru-RU"/>
              </w:rPr>
            </w:pPr>
          </w:p>
        </w:tc>
      </w:tr>
      <w:tr w:rsidR="00B519D7" w:rsidRPr="008D7CE9" w14:paraId="4ABE7E09" w14:textId="77777777" w:rsidTr="00EE3300">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14:paraId="71824A42" w14:textId="77777777" w:rsidR="00B519D7" w:rsidRPr="00B519D7" w:rsidRDefault="00B519D7" w:rsidP="00C7574F">
            <w:pPr>
              <w:tabs>
                <w:tab w:val="left" w:pos="1260"/>
              </w:tabs>
              <w:spacing w:after="0" w:line="240" w:lineRule="auto"/>
              <w:jc w:val="center"/>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6</w:t>
            </w:r>
          </w:p>
        </w:tc>
        <w:tc>
          <w:tcPr>
            <w:tcW w:w="4111" w:type="dxa"/>
            <w:tcBorders>
              <w:top w:val="single" w:sz="4" w:space="0" w:color="auto"/>
              <w:left w:val="single" w:sz="4" w:space="0" w:color="auto"/>
              <w:bottom w:val="single" w:sz="4" w:space="0" w:color="auto"/>
              <w:right w:val="single" w:sz="4" w:space="0" w:color="auto"/>
            </w:tcBorders>
            <w:hideMark/>
          </w:tcPr>
          <w:p w14:paraId="2E67B8B1" w14:textId="77777777" w:rsidR="00B519D7" w:rsidRPr="00B519D7" w:rsidRDefault="00B519D7" w:rsidP="00C7574F">
            <w:pPr>
              <w:tabs>
                <w:tab w:val="left" w:pos="1260"/>
              </w:tabs>
              <w:spacing w:after="0" w:line="240" w:lineRule="auto"/>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Основи правознавства</w:t>
            </w:r>
          </w:p>
        </w:tc>
        <w:tc>
          <w:tcPr>
            <w:tcW w:w="2764" w:type="dxa"/>
            <w:tcBorders>
              <w:top w:val="single" w:sz="4" w:space="0" w:color="auto"/>
              <w:left w:val="single" w:sz="4" w:space="0" w:color="auto"/>
              <w:bottom w:val="single" w:sz="4" w:space="0" w:color="auto"/>
              <w:right w:val="single" w:sz="4" w:space="0" w:color="auto"/>
            </w:tcBorders>
            <w:hideMark/>
          </w:tcPr>
          <w:p w14:paraId="5C253BBC" w14:textId="77777777" w:rsidR="00B519D7" w:rsidRPr="00B519D7" w:rsidRDefault="00B519D7" w:rsidP="00B519D7">
            <w:pPr>
              <w:tabs>
                <w:tab w:val="left" w:pos="1260"/>
              </w:tabs>
              <w:spacing w:after="0" w:line="240" w:lineRule="auto"/>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val="en-US" w:eastAsia="ru-RU"/>
              </w:rPr>
              <w:t>I</w:t>
            </w:r>
            <w:r w:rsidRPr="00B519D7">
              <w:rPr>
                <w:rFonts w:ascii="Times New Roman" w:eastAsia="Times New Roman" w:hAnsi="Times New Roman" w:cs="Times New Roman"/>
                <w:sz w:val="24"/>
                <w:szCs w:val="24"/>
                <w:lang w:eastAsia="ru-RU"/>
              </w:rPr>
              <w:t>ІІ тиждень грудня</w:t>
            </w:r>
          </w:p>
        </w:tc>
        <w:tc>
          <w:tcPr>
            <w:tcW w:w="2371" w:type="dxa"/>
            <w:vMerge/>
            <w:tcBorders>
              <w:left w:val="single" w:sz="4" w:space="0" w:color="auto"/>
              <w:right w:val="single" w:sz="4" w:space="0" w:color="auto"/>
            </w:tcBorders>
            <w:vAlign w:val="center"/>
            <w:hideMark/>
          </w:tcPr>
          <w:p w14:paraId="1B71888B" w14:textId="77777777" w:rsidR="00B519D7" w:rsidRPr="008D7CE9" w:rsidRDefault="00B519D7" w:rsidP="00C7574F">
            <w:pPr>
              <w:spacing w:after="0" w:line="240" w:lineRule="auto"/>
              <w:rPr>
                <w:rFonts w:ascii="Times New Roman" w:eastAsia="Times New Roman" w:hAnsi="Times New Roman" w:cs="Times New Roman"/>
                <w:sz w:val="24"/>
                <w:szCs w:val="24"/>
                <w:highlight w:val="yellow"/>
                <w:lang w:eastAsia="ru-RU"/>
              </w:rPr>
            </w:pPr>
          </w:p>
        </w:tc>
        <w:tc>
          <w:tcPr>
            <w:tcW w:w="2557" w:type="dxa"/>
            <w:vMerge/>
            <w:tcBorders>
              <w:left w:val="single" w:sz="4" w:space="0" w:color="auto"/>
              <w:right w:val="single" w:sz="4" w:space="0" w:color="auto"/>
            </w:tcBorders>
            <w:vAlign w:val="center"/>
            <w:hideMark/>
          </w:tcPr>
          <w:p w14:paraId="6D900FE4" w14:textId="77777777" w:rsidR="00B519D7" w:rsidRPr="008D7CE9" w:rsidRDefault="00B519D7" w:rsidP="00C7574F">
            <w:pPr>
              <w:spacing w:after="0" w:line="240" w:lineRule="auto"/>
              <w:rPr>
                <w:rFonts w:ascii="Times New Roman" w:eastAsia="Times New Roman" w:hAnsi="Times New Roman" w:cs="Times New Roman"/>
                <w:sz w:val="24"/>
                <w:szCs w:val="24"/>
                <w:highlight w:val="yellow"/>
                <w:lang w:eastAsia="ru-RU"/>
              </w:rPr>
            </w:pPr>
          </w:p>
        </w:tc>
      </w:tr>
      <w:tr w:rsidR="00B519D7" w:rsidRPr="008D7CE9" w14:paraId="07627514" w14:textId="77777777" w:rsidTr="00EE3300">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14:paraId="08F601CE" w14:textId="77777777" w:rsidR="00B519D7" w:rsidRPr="00B519D7" w:rsidRDefault="00B519D7"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111" w:type="dxa"/>
            <w:tcBorders>
              <w:top w:val="single" w:sz="4" w:space="0" w:color="auto"/>
              <w:left w:val="single" w:sz="4" w:space="0" w:color="auto"/>
              <w:bottom w:val="single" w:sz="4" w:space="0" w:color="auto"/>
              <w:right w:val="single" w:sz="4" w:space="0" w:color="auto"/>
            </w:tcBorders>
            <w:hideMark/>
          </w:tcPr>
          <w:p w14:paraId="60AFE9D7" w14:textId="77777777" w:rsidR="00B519D7" w:rsidRPr="00B519D7" w:rsidRDefault="00B519D7" w:rsidP="00C7574F">
            <w:pPr>
              <w:tabs>
                <w:tab w:val="left" w:pos="1260"/>
              </w:tabs>
              <w:spacing w:after="0" w:line="240" w:lineRule="auto"/>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Біологія, хімія</w:t>
            </w:r>
          </w:p>
        </w:tc>
        <w:tc>
          <w:tcPr>
            <w:tcW w:w="2764" w:type="dxa"/>
            <w:tcBorders>
              <w:top w:val="single" w:sz="4" w:space="0" w:color="auto"/>
              <w:left w:val="single" w:sz="4" w:space="0" w:color="auto"/>
              <w:bottom w:val="single" w:sz="4" w:space="0" w:color="auto"/>
              <w:right w:val="single" w:sz="4" w:space="0" w:color="auto"/>
            </w:tcBorders>
            <w:hideMark/>
          </w:tcPr>
          <w:p w14:paraId="57AACB2D" w14:textId="77777777" w:rsidR="00B519D7" w:rsidRPr="00B519D7" w:rsidRDefault="00B519D7" w:rsidP="00C7574F">
            <w:pPr>
              <w:tabs>
                <w:tab w:val="left" w:pos="1260"/>
              </w:tabs>
              <w:spacing w:after="0" w:line="240" w:lineRule="auto"/>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ІІІ тиждень січня</w:t>
            </w:r>
          </w:p>
        </w:tc>
        <w:tc>
          <w:tcPr>
            <w:tcW w:w="2371" w:type="dxa"/>
            <w:vMerge/>
            <w:tcBorders>
              <w:left w:val="single" w:sz="4" w:space="0" w:color="auto"/>
              <w:right w:val="single" w:sz="4" w:space="0" w:color="auto"/>
            </w:tcBorders>
            <w:vAlign w:val="center"/>
            <w:hideMark/>
          </w:tcPr>
          <w:p w14:paraId="4E4150AB" w14:textId="77777777" w:rsidR="00B519D7" w:rsidRPr="008D7CE9" w:rsidRDefault="00B519D7" w:rsidP="00C7574F">
            <w:pPr>
              <w:spacing w:after="0" w:line="240" w:lineRule="auto"/>
              <w:rPr>
                <w:rFonts w:ascii="Times New Roman" w:eastAsia="Times New Roman" w:hAnsi="Times New Roman" w:cs="Times New Roman"/>
                <w:sz w:val="24"/>
                <w:szCs w:val="24"/>
                <w:highlight w:val="yellow"/>
                <w:lang w:eastAsia="ru-RU"/>
              </w:rPr>
            </w:pPr>
          </w:p>
        </w:tc>
        <w:tc>
          <w:tcPr>
            <w:tcW w:w="2557" w:type="dxa"/>
            <w:vMerge/>
            <w:tcBorders>
              <w:left w:val="single" w:sz="4" w:space="0" w:color="auto"/>
              <w:right w:val="single" w:sz="4" w:space="0" w:color="auto"/>
            </w:tcBorders>
            <w:vAlign w:val="center"/>
            <w:hideMark/>
          </w:tcPr>
          <w:p w14:paraId="3AC0895D" w14:textId="77777777" w:rsidR="00B519D7" w:rsidRPr="008D7CE9" w:rsidRDefault="00B519D7" w:rsidP="00C7574F">
            <w:pPr>
              <w:spacing w:after="0" w:line="240" w:lineRule="auto"/>
              <w:rPr>
                <w:rFonts w:ascii="Times New Roman" w:eastAsia="Times New Roman" w:hAnsi="Times New Roman" w:cs="Times New Roman"/>
                <w:sz w:val="24"/>
                <w:szCs w:val="24"/>
                <w:highlight w:val="yellow"/>
                <w:lang w:eastAsia="ru-RU"/>
              </w:rPr>
            </w:pPr>
          </w:p>
        </w:tc>
      </w:tr>
      <w:tr w:rsidR="00B519D7" w:rsidRPr="008D7CE9" w14:paraId="1ED10134" w14:textId="77777777" w:rsidTr="00EE3300">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14:paraId="67322DE5" w14:textId="77777777" w:rsidR="00B519D7" w:rsidRPr="00B519D7" w:rsidRDefault="00B519D7"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111" w:type="dxa"/>
            <w:tcBorders>
              <w:top w:val="single" w:sz="4" w:space="0" w:color="auto"/>
              <w:left w:val="single" w:sz="4" w:space="0" w:color="auto"/>
              <w:bottom w:val="single" w:sz="4" w:space="0" w:color="auto"/>
              <w:right w:val="single" w:sz="4" w:space="0" w:color="auto"/>
            </w:tcBorders>
            <w:hideMark/>
          </w:tcPr>
          <w:p w14:paraId="0B179BC9" w14:textId="77777777" w:rsidR="00B519D7" w:rsidRPr="00B519D7" w:rsidRDefault="00B519D7" w:rsidP="00C7574F">
            <w:pPr>
              <w:tabs>
                <w:tab w:val="left" w:pos="1260"/>
              </w:tabs>
              <w:spacing w:after="0" w:line="240" w:lineRule="auto"/>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 xml:space="preserve">Інформатика, фізика </w:t>
            </w:r>
          </w:p>
        </w:tc>
        <w:tc>
          <w:tcPr>
            <w:tcW w:w="2764" w:type="dxa"/>
            <w:tcBorders>
              <w:top w:val="single" w:sz="4" w:space="0" w:color="auto"/>
              <w:left w:val="single" w:sz="4" w:space="0" w:color="auto"/>
              <w:bottom w:val="single" w:sz="4" w:space="0" w:color="auto"/>
              <w:right w:val="single" w:sz="4" w:space="0" w:color="auto"/>
            </w:tcBorders>
            <w:hideMark/>
          </w:tcPr>
          <w:p w14:paraId="23C02F95" w14:textId="77777777" w:rsidR="00B519D7" w:rsidRPr="00B519D7" w:rsidRDefault="00B519D7" w:rsidP="00B519D7">
            <w:pPr>
              <w:tabs>
                <w:tab w:val="left" w:pos="1260"/>
              </w:tabs>
              <w:spacing w:after="0" w:line="240" w:lineRule="auto"/>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val="en-US" w:eastAsia="ru-RU"/>
              </w:rPr>
              <w:t>IV</w:t>
            </w:r>
            <w:r w:rsidRPr="00B519D7">
              <w:rPr>
                <w:rFonts w:ascii="Times New Roman" w:eastAsia="Times New Roman" w:hAnsi="Times New Roman" w:cs="Times New Roman"/>
                <w:sz w:val="24"/>
                <w:szCs w:val="24"/>
                <w:lang w:eastAsia="ru-RU"/>
              </w:rPr>
              <w:t xml:space="preserve"> тиждень січня</w:t>
            </w:r>
          </w:p>
        </w:tc>
        <w:tc>
          <w:tcPr>
            <w:tcW w:w="2371" w:type="dxa"/>
            <w:vMerge/>
            <w:tcBorders>
              <w:left w:val="single" w:sz="4" w:space="0" w:color="auto"/>
              <w:right w:val="single" w:sz="4" w:space="0" w:color="auto"/>
            </w:tcBorders>
            <w:vAlign w:val="center"/>
            <w:hideMark/>
          </w:tcPr>
          <w:p w14:paraId="1EEE3E7F" w14:textId="77777777" w:rsidR="00B519D7" w:rsidRPr="008D7CE9" w:rsidRDefault="00B519D7" w:rsidP="00C7574F">
            <w:pPr>
              <w:spacing w:after="0" w:line="240" w:lineRule="auto"/>
              <w:rPr>
                <w:rFonts w:ascii="Times New Roman" w:eastAsia="Times New Roman" w:hAnsi="Times New Roman" w:cs="Times New Roman"/>
                <w:sz w:val="24"/>
                <w:szCs w:val="24"/>
                <w:highlight w:val="yellow"/>
                <w:lang w:eastAsia="ru-RU"/>
              </w:rPr>
            </w:pPr>
          </w:p>
        </w:tc>
        <w:tc>
          <w:tcPr>
            <w:tcW w:w="2557" w:type="dxa"/>
            <w:vMerge/>
            <w:tcBorders>
              <w:left w:val="single" w:sz="4" w:space="0" w:color="auto"/>
              <w:right w:val="single" w:sz="4" w:space="0" w:color="auto"/>
            </w:tcBorders>
            <w:vAlign w:val="center"/>
            <w:hideMark/>
          </w:tcPr>
          <w:p w14:paraId="34E06009" w14:textId="77777777" w:rsidR="00B519D7" w:rsidRPr="008D7CE9" w:rsidRDefault="00B519D7" w:rsidP="00C7574F">
            <w:pPr>
              <w:spacing w:after="0" w:line="240" w:lineRule="auto"/>
              <w:rPr>
                <w:rFonts w:ascii="Times New Roman" w:eastAsia="Times New Roman" w:hAnsi="Times New Roman" w:cs="Times New Roman"/>
                <w:sz w:val="24"/>
                <w:szCs w:val="24"/>
                <w:highlight w:val="yellow"/>
                <w:lang w:eastAsia="ru-RU"/>
              </w:rPr>
            </w:pPr>
          </w:p>
        </w:tc>
      </w:tr>
      <w:tr w:rsidR="00B519D7" w:rsidRPr="008D7CE9" w14:paraId="62F14110" w14:textId="77777777" w:rsidTr="00EE3300">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14:paraId="5327E9C0" w14:textId="77777777" w:rsidR="00B519D7" w:rsidRPr="00B519D7" w:rsidRDefault="00B519D7"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111" w:type="dxa"/>
            <w:tcBorders>
              <w:top w:val="single" w:sz="4" w:space="0" w:color="auto"/>
              <w:left w:val="single" w:sz="4" w:space="0" w:color="auto"/>
              <w:bottom w:val="single" w:sz="4" w:space="0" w:color="auto"/>
              <w:right w:val="single" w:sz="4" w:space="0" w:color="auto"/>
            </w:tcBorders>
            <w:hideMark/>
          </w:tcPr>
          <w:p w14:paraId="3D3F5DFD" w14:textId="77777777" w:rsidR="00B519D7" w:rsidRPr="00B519D7" w:rsidRDefault="00B519D7" w:rsidP="00C7574F">
            <w:pPr>
              <w:tabs>
                <w:tab w:val="left" w:pos="1260"/>
              </w:tabs>
              <w:spacing w:after="0" w:line="240" w:lineRule="auto"/>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Українська мова та література, УЖМ</w:t>
            </w:r>
          </w:p>
        </w:tc>
        <w:tc>
          <w:tcPr>
            <w:tcW w:w="2764" w:type="dxa"/>
            <w:tcBorders>
              <w:top w:val="single" w:sz="4" w:space="0" w:color="auto"/>
              <w:left w:val="single" w:sz="4" w:space="0" w:color="auto"/>
              <w:bottom w:val="single" w:sz="4" w:space="0" w:color="auto"/>
              <w:right w:val="single" w:sz="4" w:space="0" w:color="auto"/>
            </w:tcBorders>
            <w:hideMark/>
          </w:tcPr>
          <w:p w14:paraId="43059AB0" w14:textId="77777777" w:rsidR="00B519D7" w:rsidRPr="00B519D7" w:rsidRDefault="00B519D7" w:rsidP="00B519D7">
            <w:pPr>
              <w:tabs>
                <w:tab w:val="left" w:pos="1260"/>
              </w:tabs>
              <w:spacing w:after="0" w:line="240" w:lineRule="auto"/>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ІІ тиждень лютого</w:t>
            </w:r>
          </w:p>
        </w:tc>
        <w:tc>
          <w:tcPr>
            <w:tcW w:w="2371" w:type="dxa"/>
            <w:vMerge/>
            <w:tcBorders>
              <w:left w:val="single" w:sz="4" w:space="0" w:color="auto"/>
              <w:right w:val="single" w:sz="4" w:space="0" w:color="auto"/>
            </w:tcBorders>
            <w:vAlign w:val="center"/>
            <w:hideMark/>
          </w:tcPr>
          <w:p w14:paraId="490C1B5E" w14:textId="77777777" w:rsidR="00B519D7" w:rsidRPr="008D7CE9" w:rsidRDefault="00B519D7" w:rsidP="00C7574F">
            <w:pPr>
              <w:spacing w:after="0" w:line="240" w:lineRule="auto"/>
              <w:rPr>
                <w:rFonts w:ascii="Times New Roman" w:eastAsia="Times New Roman" w:hAnsi="Times New Roman" w:cs="Times New Roman"/>
                <w:sz w:val="24"/>
                <w:szCs w:val="24"/>
                <w:highlight w:val="yellow"/>
                <w:lang w:eastAsia="ru-RU"/>
              </w:rPr>
            </w:pPr>
          </w:p>
        </w:tc>
        <w:tc>
          <w:tcPr>
            <w:tcW w:w="2557" w:type="dxa"/>
            <w:vMerge/>
            <w:tcBorders>
              <w:left w:val="single" w:sz="4" w:space="0" w:color="auto"/>
              <w:right w:val="single" w:sz="4" w:space="0" w:color="auto"/>
            </w:tcBorders>
            <w:vAlign w:val="center"/>
            <w:hideMark/>
          </w:tcPr>
          <w:p w14:paraId="7082BF49" w14:textId="77777777" w:rsidR="00B519D7" w:rsidRPr="008D7CE9" w:rsidRDefault="00B519D7" w:rsidP="00C7574F">
            <w:pPr>
              <w:spacing w:after="0" w:line="240" w:lineRule="auto"/>
              <w:rPr>
                <w:rFonts w:ascii="Times New Roman" w:eastAsia="Times New Roman" w:hAnsi="Times New Roman" w:cs="Times New Roman"/>
                <w:sz w:val="24"/>
                <w:szCs w:val="24"/>
                <w:highlight w:val="yellow"/>
                <w:lang w:eastAsia="ru-RU"/>
              </w:rPr>
            </w:pPr>
          </w:p>
        </w:tc>
      </w:tr>
      <w:tr w:rsidR="00B519D7" w:rsidRPr="008D7CE9" w14:paraId="31979CF7" w14:textId="77777777" w:rsidTr="00EE3300">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14:paraId="5C59F23B" w14:textId="77777777" w:rsidR="00B519D7" w:rsidRPr="00B519D7" w:rsidRDefault="00B519D7" w:rsidP="00C7574F">
            <w:pPr>
              <w:tabs>
                <w:tab w:val="left" w:pos="1260"/>
              </w:tabs>
              <w:spacing w:after="0" w:line="240" w:lineRule="auto"/>
              <w:jc w:val="center"/>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10</w:t>
            </w:r>
          </w:p>
        </w:tc>
        <w:tc>
          <w:tcPr>
            <w:tcW w:w="4111" w:type="dxa"/>
            <w:tcBorders>
              <w:top w:val="single" w:sz="4" w:space="0" w:color="auto"/>
              <w:left w:val="single" w:sz="4" w:space="0" w:color="auto"/>
              <w:bottom w:val="single" w:sz="4" w:space="0" w:color="auto"/>
              <w:right w:val="single" w:sz="4" w:space="0" w:color="auto"/>
            </w:tcBorders>
            <w:hideMark/>
          </w:tcPr>
          <w:p w14:paraId="01AE9F19" w14:textId="77777777" w:rsidR="00B519D7" w:rsidRPr="00B519D7" w:rsidRDefault="00B519D7" w:rsidP="00C7574F">
            <w:pPr>
              <w:tabs>
                <w:tab w:val="left" w:pos="1260"/>
              </w:tabs>
              <w:spacing w:after="0" w:line="240" w:lineRule="auto"/>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Математика</w:t>
            </w:r>
          </w:p>
        </w:tc>
        <w:tc>
          <w:tcPr>
            <w:tcW w:w="2764" w:type="dxa"/>
            <w:tcBorders>
              <w:top w:val="single" w:sz="4" w:space="0" w:color="auto"/>
              <w:left w:val="single" w:sz="4" w:space="0" w:color="auto"/>
              <w:bottom w:val="single" w:sz="4" w:space="0" w:color="auto"/>
              <w:right w:val="single" w:sz="4" w:space="0" w:color="auto"/>
            </w:tcBorders>
            <w:hideMark/>
          </w:tcPr>
          <w:p w14:paraId="231A3782" w14:textId="77777777" w:rsidR="00B519D7" w:rsidRPr="00B519D7" w:rsidRDefault="00B519D7" w:rsidP="00B519D7">
            <w:pPr>
              <w:tabs>
                <w:tab w:val="left" w:pos="1260"/>
              </w:tabs>
              <w:spacing w:after="0" w:line="240" w:lineRule="auto"/>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val="en-US" w:eastAsia="ru-RU"/>
              </w:rPr>
              <w:t>IV</w:t>
            </w:r>
            <w:r w:rsidRPr="00B519D7">
              <w:rPr>
                <w:rFonts w:ascii="Times New Roman" w:eastAsia="Times New Roman" w:hAnsi="Times New Roman" w:cs="Times New Roman"/>
                <w:sz w:val="24"/>
                <w:szCs w:val="24"/>
                <w:lang w:eastAsia="ru-RU"/>
              </w:rPr>
              <w:t xml:space="preserve"> тиждень лютого</w:t>
            </w:r>
          </w:p>
        </w:tc>
        <w:tc>
          <w:tcPr>
            <w:tcW w:w="2371" w:type="dxa"/>
            <w:vMerge/>
            <w:tcBorders>
              <w:left w:val="single" w:sz="4" w:space="0" w:color="auto"/>
              <w:right w:val="single" w:sz="4" w:space="0" w:color="auto"/>
            </w:tcBorders>
            <w:vAlign w:val="center"/>
            <w:hideMark/>
          </w:tcPr>
          <w:p w14:paraId="3FD03D43" w14:textId="77777777" w:rsidR="00B519D7" w:rsidRPr="008D7CE9" w:rsidRDefault="00B519D7" w:rsidP="00C7574F">
            <w:pPr>
              <w:spacing w:after="0" w:line="240" w:lineRule="auto"/>
              <w:rPr>
                <w:rFonts w:ascii="Times New Roman" w:eastAsia="Times New Roman" w:hAnsi="Times New Roman" w:cs="Times New Roman"/>
                <w:sz w:val="24"/>
                <w:szCs w:val="24"/>
                <w:highlight w:val="yellow"/>
                <w:lang w:eastAsia="ru-RU"/>
              </w:rPr>
            </w:pPr>
          </w:p>
        </w:tc>
        <w:tc>
          <w:tcPr>
            <w:tcW w:w="2557" w:type="dxa"/>
            <w:vMerge/>
            <w:tcBorders>
              <w:left w:val="single" w:sz="4" w:space="0" w:color="auto"/>
              <w:right w:val="single" w:sz="4" w:space="0" w:color="auto"/>
            </w:tcBorders>
            <w:vAlign w:val="center"/>
            <w:hideMark/>
          </w:tcPr>
          <w:p w14:paraId="32CB0550" w14:textId="77777777" w:rsidR="00B519D7" w:rsidRPr="008D7CE9" w:rsidRDefault="00B519D7" w:rsidP="00C7574F">
            <w:pPr>
              <w:spacing w:after="0" w:line="240" w:lineRule="auto"/>
              <w:rPr>
                <w:rFonts w:ascii="Times New Roman" w:eastAsia="Times New Roman" w:hAnsi="Times New Roman" w:cs="Times New Roman"/>
                <w:sz w:val="24"/>
                <w:szCs w:val="24"/>
                <w:highlight w:val="yellow"/>
                <w:lang w:eastAsia="ru-RU"/>
              </w:rPr>
            </w:pPr>
          </w:p>
        </w:tc>
      </w:tr>
      <w:tr w:rsidR="00B519D7" w:rsidRPr="008D7CE9" w14:paraId="593B8741" w14:textId="77777777" w:rsidTr="00EE3300">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14:paraId="206D6D79" w14:textId="77777777" w:rsidR="00B519D7" w:rsidRPr="00B519D7" w:rsidRDefault="00B519D7" w:rsidP="00B519D7">
            <w:pPr>
              <w:tabs>
                <w:tab w:val="left" w:pos="1260"/>
              </w:tabs>
              <w:spacing w:after="0" w:line="240" w:lineRule="auto"/>
              <w:jc w:val="center"/>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hideMark/>
          </w:tcPr>
          <w:p w14:paraId="210D8836" w14:textId="77777777" w:rsidR="00B519D7" w:rsidRPr="00B519D7" w:rsidRDefault="00B519D7" w:rsidP="00C7574F">
            <w:pPr>
              <w:tabs>
                <w:tab w:val="left" w:pos="1260"/>
              </w:tabs>
              <w:spacing w:after="0" w:line="240" w:lineRule="auto"/>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Початкові класи</w:t>
            </w:r>
          </w:p>
        </w:tc>
        <w:tc>
          <w:tcPr>
            <w:tcW w:w="2764" w:type="dxa"/>
            <w:tcBorders>
              <w:top w:val="single" w:sz="4" w:space="0" w:color="auto"/>
              <w:left w:val="single" w:sz="4" w:space="0" w:color="auto"/>
              <w:bottom w:val="single" w:sz="4" w:space="0" w:color="auto"/>
              <w:right w:val="single" w:sz="4" w:space="0" w:color="auto"/>
            </w:tcBorders>
            <w:hideMark/>
          </w:tcPr>
          <w:p w14:paraId="1F2F3D83" w14:textId="77777777" w:rsidR="00B519D7" w:rsidRPr="00B519D7" w:rsidRDefault="00B519D7" w:rsidP="00B519D7">
            <w:pPr>
              <w:tabs>
                <w:tab w:val="left" w:pos="1260"/>
              </w:tabs>
              <w:spacing w:after="0" w:line="240" w:lineRule="auto"/>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І тиждень березня</w:t>
            </w:r>
          </w:p>
        </w:tc>
        <w:tc>
          <w:tcPr>
            <w:tcW w:w="2371" w:type="dxa"/>
            <w:vMerge/>
            <w:tcBorders>
              <w:left w:val="single" w:sz="4" w:space="0" w:color="auto"/>
              <w:right w:val="single" w:sz="4" w:space="0" w:color="auto"/>
            </w:tcBorders>
            <w:vAlign w:val="center"/>
            <w:hideMark/>
          </w:tcPr>
          <w:p w14:paraId="72577F69" w14:textId="77777777" w:rsidR="00B519D7" w:rsidRPr="008D7CE9" w:rsidRDefault="00B519D7" w:rsidP="00C7574F">
            <w:pPr>
              <w:spacing w:after="0" w:line="240" w:lineRule="auto"/>
              <w:rPr>
                <w:rFonts w:ascii="Times New Roman" w:eastAsia="Times New Roman" w:hAnsi="Times New Roman" w:cs="Times New Roman"/>
                <w:sz w:val="24"/>
                <w:szCs w:val="24"/>
                <w:highlight w:val="yellow"/>
                <w:lang w:eastAsia="ru-RU"/>
              </w:rPr>
            </w:pPr>
          </w:p>
        </w:tc>
        <w:tc>
          <w:tcPr>
            <w:tcW w:w="2557" w:type="dxa"/>
            <w:vMerge/>
            <w:tcBorders>
              <w:left w:val="single" w:sz="4" w:space="0" w:color="auto"/>
              <w:right w:val="single" w:sz="4" w:space="0" w:color="auto"/>
            </w:tcBorders>
            <w:vAlign w:val="center"/>
            <w:hideMark/>
          </w:tcPr>
          <w:p w14:paraId="21BFE186" w14:textId="77777777" w:rsidR="00B519D7" w:rsidRPr="008D7CE9" w:rsidRDefault="00B519D7" w:rsidP="00C7574F">
            <w:pPr>
              <w:spacing w:after="0" w:line="240" w:lineRule="auto"/>
              <w:rPr>
                <w:rFonts w:ascii="Times New Roman" w:eastAsia="Times New Roman" w:hAnsi="Times New Roman" w:cs="Times New Roman"/>
                <w:sz w:val="24"/>
                <w:szCs w:val="24"/>
                <w:highlight w:val="yellow"/>
                <w:lang w:eastAsia="ru-RU"/>
              </w:rPr>
            </w:pPr>
          </w:p>
        </w:tc>
      </w:tr>
      <w:tr w:rsidR="00B519D7" w:rsidRPr="008D7CE9" w14:paraId="42E08D7A" w14:textId="77777777" w:rsidTr="00EE3300">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14:paraId="5BC09D95" w14:textId="77777777" w:rsidR="00B519D7" w:rsidRPr="00B519D7" w:rsidRDefault="00B519D7" w:rsidP="00B519D7">
            <w:pPr>
              <w:tabs>
                <w:tab w:val="left" w:pos="1260"/>
              </w:tabs>
              <w:spacing w:after="0" w:line="240" w:lineRule="auto"/>
              <w:jc w:val="center"/>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4111" w:type="dxa"/>
            <w:tcBorders>
              <w:top w:val="single" w:sz="4" w:space="0" w:color="auto"/>
              <w:left w:val="single" w:sz="4" w:space="0" w:color="auto"/>
              <w:bottom w:val="single" w:sz="4" w:space="0" w:color="auto"/>
              <w:right w:val="single" w:sz="4" w:space="0" w:color="auto"/>
            </w:tcBorders>
            <w:hideMark/>
          </w:tcPr>
          <w:p w14:paraId="076A3639" w14:textId="77777777" w:rsidR="00B519D7" w:rsidRPr="00B519D7" w:rsidRDefault="00B519D7" w:rsidP="00C7574F">
            <w:pPr>
              <w:tabs>
                <w:tab w:val="left" w:pos="1260"/>
              </w:tabs>
              <w:spacing w:after="0" w:line="240" w:lineRule="auto"/>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РССФВ</w:t>
            </w:r>
          </w:p>
        </w:tc>
        <w:tc>
          <w:tcPr>
            <w:tcW w:w="2764" w:type="dxa"/>
            <w:tcBorders>
              <w:top w:val="single" w:sz="4" w:space="0" w:color="auto"/>
              <w:left w:val="single" w:sz="4" w:space="0" w:color="auto"/>
              <w:bottom w:val="single" w:sz="4" w:space="0" w:color="auto"/>
              <w:right w:val="single" w:sz="4" w:space="0" w:color="auto"/>
            </w:tcBorders>
            <w:hideMark/>
          </w:tcPr>
          <w:p w14:paraId="10AEDB10" w14:textId="77777777" w:rsidR="00B519D7" w:rsidRPr="00B519D7" w:rsidRDefault="00B519D7" w:rsidP="00B519D7">
            <w:pPr>
              <w:tabs>
                <w:tab w:val="left" w:pos="1260"/>
              </w:tabs>
              <w:spacing w:after="0" w:line="240" w:lineRule="auto"/>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val="en-US" w:eastAsia="ru-RU"/>
              </w:rPr>
              <w:t>I</w:t>
            </w:r>
            <w:r w:rsidRPr="00B519D7">
              <w:rPr>
                <w:rFonts w:ascii="Times New Roman" w:eastAsia="Times New Roman" w:hAnsi="Times New Roman" w:cs="Times New Roman"/>
                <w:sz w:val="24"/>
                <w:szCs w:val="24"/>
                <w:lang w:eastAsia="ru-RU"/>
              </w:rPr>
              <w:t>ІІ тиждень березня</w:t>
            </w:r>
          </w:p>
        </w:tc>
        <w:tc>
          <w:tcPr>
            <w:tcW w:w="2371" w:type="dxa"/>
            <w:vMerge/>
            <w:tcBorders>
              <w:left w:val="single" w:sz="4" w:space="0" w:color="auto"/>
              <w:right w:val="single" w:sz="4" w:space="0" w:color="auto"/>
            </w:tcBorders>
            <w:vAlign w:val="center"/>
            <w:hideMark/>
          </w:tcPr>
          <w:p w14:paraId="1F16AAB0" w14:textId="77777777" w:rsidR="00B519D7" w:rsidRPr="008D7CE9" w:rsidRDefault="00B519D7" w:rsidP="00C7574F">
            <w:pPr>
              <w:spacing w:after="0" w:line="240" w:lineRule="auto"/>
              <w:rPr>
                <w:rFonts w:ascii="Times New Roman" w:eastAsia="Times New Roman" w:hAnsi="Times New Roman" w:cs="Times New Roman"/>
                <w:sz w:val="24"/>
                <w:szCs w:val="24"/>
                <w:highlight w:val="yellow"/>
                <w:lang w:eastAsia="ru-RU"/>
              </w:rPr>
            </w:pPr>
          </w:p>
        </w:tc>
        <w:tc>
          <w:tcPr>
            <w:tcW w:w="2557" w:type="dxa"/>
            <w:vMerge/>
            <w:tcBorders>
              <w:left w:val="single" w:sz="4" w:space="0" w:color="auto"/>
              <w:right w:val="single" w:sz="4" w:space="0" w:color="auto"/>
            </w:tcBorders>
            <w:vAlign w:val="center"/>
            <w:hideMark/>
          </w:tcPr>
          <w:p w14:paraId="439EEC6B" w14:textId="77777777" w:rsidR="00B519D7" w:rsidRPr="008D7CE9" w:rsidRDefault="00B519D7" w:rsidP="00C7574F">
            <w:pPr>
              <w:spacing w:after="0" w:line="240" w:lineRule="auto"/>
              <w:rPr>
                <w:rFonts w:ascii="Times New Roman" w:eastAsia="Times New Roman" w:hAnsi="Times New Roman" w:cs="Times New Roman"/>
                <w:sz w:val="24"/>
                <w:szCs w:val="24"/>
                <w:highlight w:val="yellow"/>
                <w:lang w:eastAsia="ru-RU"/>
              </w:rPr>
            </w:pPr>
          </w:p>
        </w:tc>
      </w:tr>
      <w:tr w:rsidR="00B519D7" w:rsidRPr="008D7CE9" w14:paraId="1C9FDB80" w14:textId="77777777" w:rsidTr="00EE3300">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14:paraId="3BA05B89" w14:textId="77777777" w:rsidR="00B519D7" w:rsidRPr="00B519D7" w:rsidRDefault="00B519D7" w:rsidP="00B519D7">
            <w:pPr>
              <w:tabs>
                <w:tab w:val="left" w:pos="1260"/>
              </w:tabs>
              <w:spacing w:after="0" w:line="240" w:lineRule="auto"/>
              <w:jc w:val="center"/>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p>
        </w:tc>
        <w:tc>
          <w:tcPr>
            <w:tcW w:w="4111" w:type="dxa"/>
            <w:tcBorders>
              <w:top w:val="single" w:sz="4" w:space="0" w:color="auto"/>
              <w:left w:val="single" w:sz="4" w:space="0" w:color="auto"/>
              <w:bottom w:val="single" w:sz="4" w:space="0" w:color="auto"/>
              <w:right w:val="single" w:sz="4" w:space="0" w:color="auto"/>
            </w:tcBorders>
            <w:hideMark/>
          </w:tcPr>
          <w:p w14:paraId="11E464EC" w14:textId="77777777" w:rsidR="00B519D7" w:rsidRPr="00B519D7" w:rsidRDefault="00B519D7" w:rsidP="00B519D7">
            <w:pPr>
              <w:tabs>
                <w:tab w:val="left" w:pos="1260"/>
              </w:tabs>
              <w:spacing w:after="0" w:line="240" w:lineRule="auto"/>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 xml:space="preserve">Вихователі  </w:t>
            </w:r>
          </w:p>
        </w:tc>
        <w:tc>
          <w:tcPr>
            <w:tcW w:w="2764" w:type="dxa"/>
            <w:tcBorders>
              <w:top w:val="single" w:sz="4" w:space="0" w:color="auto"/>
              <w:left w:val="single" w:sz="4" w:space="0" w:color="auto"/>
              <w:bottom w:val="single" w:sz="4" w:space="0" w:color="auto"/>
              <w:right w:val="single" w:sz="4" w:space="0" w:color="auto"/>
            </w:tcBorders>
            <w:hideMark/>
          </w:tcPr>
          <w:p w14:paraId="02007686" w14:textId="77777777" w:rsidR="00B519D7" w:rsidRPr="00B519D7" w:rsidRDefault="00B519D7" w:rsidP="00B519D7">
            <w:pPr>
              <w:tabs>
                <w:tab w:val="left" w:pos="1260"/>
              </w:tabs>
              <w:spacing w:after="0" w:line="240" w:lineRule="auto"/>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ІІ тиждень квітня</w:t>
            </w:r>
          </w:p>
        </w:tc>
        <w:tc>
          <w:tcPr>
            <w:tcW w:w="2371" w:type="dxa"/>
            <w:vMerge/>
            <w:tcBorders>
              <w:left w:val="single" w:sz="4" w:space="0" w:color="auto"/>
              <w:right w:val="single" w:sz="4" w:space="0" w:color="auto"/>
            </w:tcBorders>
            <w:vAlign w:val="center"/>
            <w:hideMark/>
          </w:tcPr>
          <w:p w14:paraId="66CF9C6A" w14:textId="77777777" w:rsidR="00B519D7" w:rsidRPr="008D7CE9" w:rsidRDefault="00B519D7" w:rsidP="00C7574F">
            <w:pPr>
              <w:spacing w:after="0" w:line="240" w:lineRule="auto"/>
              <w:rPr>
                <w:rFonts w:ascii="Times New Roman" w:eastAsia="Times New Roman" w:hAnsi="Times New Roman" w:cs="Times New Roman"/>
                <w:sz w:val="24"/>
                <w:szCs w:val="24"/>
                <w:highlight w:val="yellow"/>
                <w:lang w:eastAsia="ru-RU"/>
              </w:rPr>
            </w:pPr>
          </w:p>
        </w:tc>
        <w:tc>
          <w:tcPr>
            <w:tcW w:w="2557" w:type="dxa"/>
            <w:vMerge/>
            <w:tcBorders>
              <w:left w:val="single" w:sz="4" w:space="0" w:color="auto"/>
              <w:right w:val="single" w:sz="4" w:space="0" w:color="auto"/>
            </w:tcBorders>
            <w:vAlign w:val="center"/>
            <w:hideMark/>
          </w:tcPr>
          <w:p w14:paraId="45B06F05" w14:textId="77777777" w:rsidR="00B519D7" w:rsidRPr="008D7CE9" w:rsidRDefault="00B519D7" w:rsidP="00C7574F">
            <w:pPr>
              <w:spacing w:after="0" w:line="240" w:lineRule="auto"/>
              <w:rPr>
                <w:rFonts w:ascii="Times New Roman" w:eastAsia="Times New Roman" w:hAnsi="Times New Roman" w:cs="Times New Roman"/>
                <w:sz w:val="24"/>
                <w:szCs w:val="24"/>
                <w:highlight w:val="yellow"/>
                <w:lang w:eastAsia="ru-RU"/>
              </w:rPr>
            </w:pPr>
          </w:p>
        </w:tc>
      </w:tr>
      <w:tr w:rsidR="00B519D7" w:rsidRPr="009E2354" w14:paraId="2171C149" w14:textId="77777777" w:rsidTr="00EE3300">
        <w:trPr>
          <w:cantSplit/>
          <w:trHeight w:val="314"/>
          <w:jc w:val="center"/>
        </w:trPr>
        <w:tc>
          <w:tcPr>
            <w:tcW w:w="1522" w:type="dxa"/>
            <w:tcBorders>
              <w:top w:val="single" w:sz="4" w:space="0" w:color="auto"/>
              <w:left w:val="single" w:sz="4" w:space="0" w:color="auto"/>
              <w:bottom w:val="single" w:sz="4" w:space="0" w:color="auto"/>
              <w:right w:val="single" w:sz="4" w:space="0" w:color="auto"/>
            </w:tcBorders>
            <w:hideMark/>
          </w:tcPr>
          <w:p w14:paraId="3BB47852" w14:textId="77777777" w:rsidR="00B519D7" w:rsidRPr="00B519D7" w:rsidRDefault="00B519D7" w:rsidP="00B519D7">
            <w:pPr>
              <w:tabs>
                <w:tab w:val="left" w:pos="1260"/>
              </w:tabs>
              <w:spacing w:after="0" w:line="240" w:lineRule="auto"/>
              <w:jc w:val="center"/>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c>
          <w:tcPr>
            <w:tcW w:w="4111" w:type="dxa"/>
            <w:tcBorders>
              <w:top w:val="single" w:sz="4" w:space="0" w:color="auto"/>
              <w:left w:val="single" w:sz="4" w:space="0" w:color="auto"/>
              <w:bottom w:val="single" w:sz="4" w:space="0" w:color="auto"/>
              <w:right w:val="single" w:sz="4" w:space="0" w:color="auto"/>
            </w:tcBorders>
            <w:hideMark/>
          </w:tcPr>
          <w:p w14:paraId="1578ABD2" w14:textId="77777777" w:rsidR="00B519D7" w:rsidRPr="00B519D7" w:rsidRDefault="00B519D7" w:rsidP="002B20C2">
            <w:pPr>
              <w:tabs>
                <w:tab w:val="left" w:pos="1260"/>
              </w:tabs>
              <w:spacing w:after="0" w:line="240" w:lineRule="auto"/>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Мистецтво, ритміка</w:t>
            </w:r>
          </w:p>
        </w:tc>
        <w:tc>
          <w:tcPr>
            <w:tcW w:w="2764" w:type="dxa"/>
            <w:tcBorders>
              <w:top w:val="single" w:sz="4" w:space="0" w:color="auto"/>
              <w:left w:val="single" w:sz="4" w:space="0" w:color="auto"/>
              <w:bottom w:val="single" w:sz="4" w:space="0" w:color="auto"/>
              <w:right w:val="single" w:sz="4" w:space="0" w:color="auto"/>
            </w:tcBorders>
            <w:hideMark/>
          </w:tcPr>
          <w:p w14:paraId="51645C72" w14:textId="77777777" w:rsidR="00B519D7" w:rsidRPr="00B519D7" w:rsidRDefault="00B519D7" w:rsidP="00B519D7">
            <w:pPr>
              <w:tabs>
                <w:tab w:val="left" w:pos="1260"/>
              </w:tabs>
              <w:spacing w:after="0" w:line="240" w:lineRule="auto"/>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ІІІ тиждень квітня</w:t>
            </w:r>
          </w:p>
        </w:tc>
        <w:tc>
          <w:tcPr>
            <w:tcW w:w="2371" w:type="dxa"/>
            <w:vMerge/>
            <w:tcBorders>
              <w:left w:val="single" w:sz="4" w:space="0" w:color="auto"/>
              <w:right w:val="single" w:sz="4" w:space="0" w:color="auto"/>
            </w:tcBorders>
            <w:vAlign w:val="center"/>
            <w:hideMark/>
          </w:tcPr>
          <w:p w14:paraId="123B745B" w14:textId="77777777" w:rsidR="00B519D7" w:rsidRPr="009E2354" w:rsidRDefault="00B519D7" w:rsidP="00C7574F">
            <w:pPr>
              <w:spacing w:after="0" w:line="240" w:lineRule="auto"/>
              <w:rPr>
                <w:rFonts w:ascii="Times New Roman" w:eastAsia="Times New Roman" w:hAnsi="Times New Roman" w:cs="Times New Roman"/>
                <w:sz w:val="24"/>
                <w:szCs w:val="24"/>
                <w:lang w:eastAsia="ru-RU"/>
              </w:rPr>
            </w:pPr>
          </w:p>
        </w:tc>
        <w:tc>
          <w:tcPr>
            <w:tcW w:w="2557" w:type="dxa"/>
            <w:vMerge/>
            <w:tcBorders>
              <w:left w:val="single" w:sz="4" w:space="0" w:color="auto"/>
              <w:right w:val="single" w:sz="4" w:space="0" w:color="auto"/>
            </w:tcBorders>
            <w:vAlign w:val="center"/>
            <w:hideMark/>
          </w:tcPr>
          <w:p w14:paraId="0DEB92F7" w14:textId="77777777" w:rsidR="00B519D7" w:rsidRPr="009E2354" w:rsidRDefault="00B519D7" w:rsidP="00C7574F">
            <w:pPr>
              <w:spacing w:after="0" w:line="240" w:lineRule="auto"/>
              <w:rPr>
                <w:rFonts w:ascii="Times New Roman" w:eastAsia="Times New Roman" w:hAnsi="Times New Roman" w:cs="Times New Roman"/>
                <w:sz w:val="24"/>
                <w:szCs w:val="24"/>
                <w:lang w:eastAsia="ru-RU"/>
              </w:rPr>
            </w:pPr>
          </w:p>
        </w:tc>
      </w:tr>
      <w:tr w:rsidR="00B519D7" w:rsidRPr="009E2354" w14:paraId="7487B6A6" w14:textId="77777777" w:rsidTr="00EE3300">
        <w:trPr>
          <w:cantSplit/>
          <w:trHeight w:val="314"/>
          <w:jc w:val="center"/>
        </w:trPr>
        <w:tc>
          <w:tcPr>
            <w:tcW w:w="1522" w:type="dxa"/>
            <w:tcBorders>
              <w:top w:val="single" w:sz="4" w:space="0" w:color="auto"/>
              <w:left w:val="single" w:sz="4" w:space="0" w:color="auto"/>
              <w:bottom w:val="single" w:sz="4" w:space="0" w:color="auto"/>
              <w:right w:val="single" w:sz="4" w:space="0" w:color="auto"/>
            </w:tcBorders>
            <w:hideMark/>
          </w:tcPr>
          <w:p w14:paraId="2410BFCC" w14:textId="77777777" w:rsidR="00B519D7" w:rsidRPr="00B519D7" w:rsidRDefault="00B519D7" w:rsidP="00B519D7">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111" w:type="dxa"/>
            <w:tcBorders>
              <w:top w:val="single" w:sz="4" w:space="0" w:color="auto"/>
              <w:left w:val="single" w:sz="4" w:space="0" w:color="auto"/>
              <w:bottom w:val="single" w:sz="4" w:space="0" w:color="auto"/>
              <w:right w:val="single" w:sz="4" w:space="0" w:color="auto"/>
            </w:tcBorders>
            <w:hideMark/>
          </w:tcPr>
          <w:p w14:paraId="319ACA61" w14:textId="77777777" w:rsidR="00B519D7" w:rsidRPr="00B519D7" w:rsidRDefault="00B519D7" w:rsidP="002B20C2">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Іноземна мова (англійська)</w:t>
            </w:r>
          </w:p>
        </w:tc>
        <w:tc>
          <w:tcPr>
            <w:tcW w:w="2764" w:type="dxa"/>
            <w:tcBorders>
              <w:top w:val="single" w:sz="4" w:space="0" w:color="auto"/>
              <w:left w:val="single" w:sz="4" w:space="0" w:color="auto"/>
              <w:bottom w:val="single" w:sz="4" w:space="0" w:color="auto"/>
              <w:right w:val="single" w:sz="4" w:space="0" w:color="auto"/>
            </w:tcBorders>
            <w:hideMark/>
          </w:tcPr>
          <w:p w14:paraId="1A52B9D7" w14:textId="77777777" w:rsidR="00B519D7" w:rsidRPr="00B519D7" w:rsidRDefault="00B519D7" w:rsidP="00B519D7">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 тиждень травня</w:t>
            </w:r>
          </w:p>
        </w:tc>
        <w:tc>
          <w:tcPr>
            <w:tcW w:w="2371" w:type="dxa"/>
            <w:vMerge/>
            <w:tcBorders>
              <w:left w:val="single" w:sz="4" w:space="0" w:color="auto"/>
              <w:right w:val="single" w:sz="4" w:space="0" w:color="auto"/>
            </w:tcBorders>
            <w:vAlign w:val="center"/>
            <w:hideMark/>
          </w:tcPr>
          <w:p w14:paraId="72B03555" w14:textId="77777777" w:rsidR="00B519D7" w:rsidRPr="009E2354" w:rsidRDefault="00B519D7" w:rsidP="00C7574F">
            <w:pPr>
              <w:spacing w:after="0" w:line="240" w:lineRule="auto"/>
              <w:rPr>
                <w:rFonts w:ascii="Times New Roman" w:eastAsia="Times New Roman" w:hAnsi="Times New Roman" w:cs="Times New Roman"/>
                <w:sz w:val="24"/>
                <w:szCs w:val="24"/>
                <w:lang w:eastAsia="ru-RU"/>
              </w:rPr>
            </w:pPr>
          </w:p>
        </w:tc>
        <w:tc>
          <w:tcPr>
            <w:tcW w:w="2557" w:type="dxa"/>
            <w:vMerge/>
            <w:tcBorders>
              <w:left w:val="single" w:sz="4" w:space="0" w:color="auto"/>
              <w:right w:val="single" w:sz="4" w:space="0" w:color="auto"/>
            </w:tcBorders>
            <w:vAlign w:val="center"/>
            <w:hideMark/>
          </w:tcPr>
          <w:p w14:paraId="6CFB01FA" w14:textId="77777777" w:rsidR="00B519D7" w:rsidRPr="009E2354" w:rsidRDefault="00B519D7" w:rsidP="00C7574F">
            <w:pPr>
              <w:spacing w:after="0" w:line="240" w:lineRule="auto"/>
              <w:rPr>
                <w:rFonts w:ascii="Times New Roman" w:eastAsia="Times New Roman" w:hAnsi="Times New Roman" w:cs="Times New Roman"/>
                <w:sz w:val="24"/>
                <w:szCs w:val="24"/>
                <w:lang w:eastAsia="ru-RU"/>
              </w:rPr>
            </w:pPr>
          </w:p>
        </w:tc>
      </w:tr>
      <w:tr w:rsidR="00B519D7" w:rsidRPr="009E2354" w14:paraId="2FBA7A90" w14:textId="77777777" w:rsidTr="00EE3300">
        <w:trPr>
          <w:cantSplit/>
          <w:trHeight w:val="314"/>
          <w:jc w:val="center"/>
        </w:trPr>
        <w:tc>
          <w:tcPr>
            <w:tcW w:w="1522" w:type="dxa"/>
            <w:tcBorders>
              <w:top w:val="single" w:sz="4" w:space="0" w:color="auto"/>
              <w:left w:val="single" w:sz="4" w:space="0" w:color="auto"/>
              <w:bottom w:val="single" w:sz="4" w:space="0" w:color="auto"/>
              <w:right w:val="single" w:sz="4" w:space="0" w:color="auto"/>
            </w:tcBorders>
            <w:hideMark/>
          </w:tcPr>
          <w:p w14:paraId="1576EEA0" w14:textId="77777777" w:rsidR="00B519D7" w:rsidRDefault="00B519D7" w:rsidP="00B519D7">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111" w:type="dxa"/>
            <w:tcBorders>
              <w:top w:val="single" w:sz="4" w:space="0" w:color="auto"/>
              <w:left w:val="single" w:sz="4" w:space="0" w:color="auto"/>
              <w:bottom w:val="single" w:sz="4" w:space="0" w:color="auto"/>
              <w:right w:val="single" w:sz="4" w:space="0" w:color="auto"/>
            </w:tcBorders>
            <w:hideMark/>
          </w:tcPr>
          <w:p w14:paraId="0EAD2E65" w14:textId="77777777" w:rsidR="00B519D7" w:rsidRDefault="00B519D7" w:rsidP="002B20C2">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Профорієнтаційна робота</w:t>
            </w:r>
          </w:p>
        </w:tc>
        <w:tc>
          <w:tcPr>
            <w:tcW w:w="2764" w:type="dxa"/>
            <w:tcBorders>
              <w:top w:val="single" w:sz="4" w:space="0" w:color="auto"/>
              <w:left w:val="single" w:sz="4" w:space="0" w:color="auto"/>
              <w:bottom w:val="single" w:sz="4" w:space="0" w:color="auto"/>
              <w:right w:val="single" w:sz="4" w:space="0" w:color="auto"/>
            </w:tcBorders>
            <w:hideMark/>
          </w:tcPr>
          <w:p w14:paraId="24D989FF" w14:textId="77777777" w:rsidR="00B519D7" w:rsidRDefault="00B519D7" w:rsidP="00B519D7">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 тиждень травня</w:t>
            </w:r>
          </w:p>
        </w:tc>
        <w:tc>
          <w:tcPr>
            <w:tcW w:w="2371" w:type="dxa"/>
            <w:vMerge/>
            <w:tcBorders>
              <w:left w:val="single" w:sz="4" w:space="0" w:color="auto"/>
              <w:bottom w:val="single" w:sz="4" w:space="0" w:color="auto"/>
              <w:right w:val="single" w:sz="4" w:space="0" w:color="auto"/>
            </w:tcBorders>
            <w:vAlign w:val="center"/>
            <w:hideMark/>
          </w:tcPr>
          <w:p w14:paraId="488FC30B" w14:textId="77777777" w:rsidR="00B519D7" w:rsidRPr="009E2354" w:rsidRDefault="00B519D7" w:rsidP="00C7574F">
            <w:pPr>
              <w:spacing w:after="0" w:line="240" w:lineRule="auto"/>
              <w:rPr>
                <w:rFonts w:ascii="Times New Roman" w:eastAsia="Times New Roman" w:hAnsi="Times New Roman" w:cs="Times New Roman"/>
                <w:sz w:val="24"/>
                <w:szCs w:val="24"/>
                <w:lang w:eastAsia="ru-RU"/>
              </w:rPr>
            </w:pPr>
          </w:p>
        </w:tc>
        <w:tc>
          <w:tcPr>
            <w:tcW w:w="2557" w:type="dxa"/>
            <w:vMerge/>
            <w:tcBorders>
              <w:left w:val="single" w:sz="4" w:space="0" w:color="auto"/>
              <w:bottom w:val="single" w:sz="4" w:space="0" w:color="auto"/>
              <w:right w:val="single" w:sz="4" w:space="0" w:color="auto"/>
            </w:tcBorders>
            <w:vAlign w:val="center"/>
            <w:hideMark/>
          </w:tcPr>
          <w:p w14:paraId="4E3A5ACE" w14:textId="77777777" w:rsidR="00B519D7" w:rsidRPr="009E2354" w:rsidRDefault="00B519D7" w:rsidP="00C7574F">
            <w:pPr>
              <w:spacing w:after="0" w:line="240" w:lineRule="auto"/>
              <w:rPr>
                <w:rFonts w:ascii="Times New Roman" w:eastAsia="Times New Roman" w:hAnsi="Times New Roman" w:cs="Times New Roman"/>
                <w:sz w:val="24"/>
                <w:szCs w:val="24"/>
                <w:lang w:eastAsia="ru-RU"/>
              </w:rPr>
            </w:pPr>
          </w:p>
        </w:tc>
      </w:tr>
    </w:tbl>
    <w:p w14:paraId="1FFCA51B" w14:textId="77777777" w:rsidR="00C7574F" w:rsidRPr="009E2354" w:rsidRDefault="00C7574F" w:rsidP="00C7574F">
      <w:pPr>
        <w:tabs>
          <w:tab w:val="left" w:pos="2370"/>
        </w:tabs>
        <w:spacing w:after="200" w:line="276" w:lineRule="auto"/>
        <w:rPr>
          <w:rFonts w:ascii="Times New Roman" w:eastAsia="Times New Roman" w:hAnsi="Times New Roman" w:cs="Times New Roman"/>
          <w:b/>
          <w:color w:val="548DD4"/>
          <w:sz w:val="24"/>
          <w:szCs w:val="24"/>
          <w:lang w:eastAsia="uk-UA"/>
        </w:rPr>
      </w:pPr>
    </w:p>
    <w:p w14:paraId="3A56B887" w14:textId="77777777" w:rsidR="00C7574F" w:rsidRPr="009E2354" w:rsidRDefault="00C7574F" w:rsidP="00C7574F">
      <w:pPr>
        <w:spacing w:after="200" w:line="276" w:lineRule="auto"/>
        <w:rPr>
          <w:rFonts w:ascii="Times New Roman" w:eastAsia="Times New Roman" w:hAnsi="Times New Roman" w:cs="Times New Roman"/>
          <w:sz w:val="24"/>
          <w:szCs w:val="24"/>
          <w:lang w:eastAsia="uk-UA"/>
        </w:rPr>
      </w:pPr>
    </w:p>
    <w:p w14:paraId="2BF1E3F8" w14:textId="77777777" w:rsidR="00C7574F" w:rsidRPr="00312B4B" w:rsidRDefault="00312B4B" w:rsidP="00312B4B">
      <w:pPr>
        <w:tabs>
          <w:tab w:val="left" w:pos="2370"/>
        </w:tabs>
        <w:spacing w:after="200" w:line="276" w:lineRule="auto"/>
        <w:jc w:val="center"/>
        <w:rPr>
          <w:rFonts w:ascii="Times New Roman" w:eastAsia="Times New Roman" w:hAnsi="Times New Roman" w:cs="Times New Roman"/>
          <w:b/>
          <w:caps/>
          <w:color w:val="C00000"/>
          <w:sz w:val="28"/>
          <w:szCs w:val="24"/>
          <w:lang w:eastAsia="uk-UA"/>
        </w:rPr>
      </w:pPr>
      <w:r w:rsidRPr="00312B4B">
        <w:rPr>
          <w:rFonts w:ascii="Times New Roman" w:eastAsia="Times New Roman" w:hAnsi="Times New Roman" w:cs="Times New Roman"/>
          <w:b/>
          <w:caps/>
          <w:color w:val="C00000"/>
          <w:sz w:val="28"/>
          <w:szCs w:val="24"/>
          <w:lang w:eastAsia="uk-UA"/>
        </w:rPr>
        <w:lastRenderedPageBreak/>
        <w:t>Здійснення класно-</w:t>
      </w:r>
      <w:r w:rsidR="00C7574F" w:rsidRPr="00312B4B">
        <w:rPr>
          <w:rFonts w:ascii="Times New Roman" w:eastAsia="Times New Roman" w:hAnsi="Times New Roman" w:cs="Times New Roman"/>
          <w:b/>
          <w:caps/>
          <w:color w:val="C00000"/>
          <w:sz w:val="28"/>
          <w:szCs w:val="24"/>
          <w:lang w:eastAsia="uk-UA"/>
        </w:rPr>
        <w:t xml:space="preserve">узагальнюючого </w:t>
      </w:r>
      <w:r w:rsidR="0068084B">
        <w:rPr>
          <w:rFonts w:ascii="Times New Roman" w:eastAsia="Times New Roman" w:hAnsi="Times New Roman" w:cs="Times New Roman"/>
          <w:b/>
          <w:caps/>
          <w:color w:val="C00000"/>
          <w:sz w:val="28"/>
          <w:szCs w:val="24"/>
          <w:lang w:eastAsia="uk-UA"/>
        </w:rPr>
        <w:t>МОНІТОРИНГУ</w:t>
      </w:r>
    </w:p>
    <w:tbl>
      <w:tblPr>
        <w:tblW w:w="13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5362"/>
        <w:gridCol w:w="2639"/>
        <w:gridCol w:w="2461"/>
        <w:gridCol w:w="1898"/>
      </w:tblGrid>
      <w:tr w:rsidR="00C7574F" w:rsidRPr="009E2354" w14:paraId="6A9832C9" w14:textId="77777777" w:rsidTr="00312B4B">
        <w:trPr>
          <w:cantSplit/>
          <w:trHeight w:val="582"/>
          <w:jc w:val="center"/>
        </w:trPr>
        <w:tc>
          <w:tcPr>
            <w:tcW w:w="941"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79C35B29" w14:textId="77777777" w:rsidR="00C7574F" w:rsidRPr="00312B4B" w:rsidRDefault="00C7574F" w:rsidP="00312B4B">
            <w:pPr>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w:t>
            </w:r>
          </w:p>
          <w:p w14:paraId="568D2B54" w14:textId="77777777" w:rsidR="00C7574F" w:rsidRPr="00312B4B" w:rsidRDefault="00C7574F" w:rsidP="00312B4B">
            <w:pPr>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з/п</w:t>
            </w:r>
          </w:p>
        </w:tc>
        <w:tc>
          <w:tcPr>
            <w:tcW w:w="536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00C4240A" w14:textId="77777777" w:rsidR="00C7574F" w:rsidRPr="00312B4B" w:rsidRDefault="00C7574F" w:rsidP="00312B4B">
            <w:pPr>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Зміст діяльності</w:t>
            </w:r>
          </w:p>
        </w:tc>
        <w:tc>
          <w:tcPr>
            <w:tcW w:w="2639" w:type="dxa"/>
            <w:tcBorders>
              <w:top w:val="single" w:sz="4" w:space="0" w:color="auto"/>
              <w:left w:val="single" w:sz="4" w:space="0" w:color="auto"/>
              <w:bottom w:val="single" w:sz="4" w:space="0" w:color="auto"/>
              <w:right w:val="single" w:sz="4" w:space="0" w:color="auto"/>
            </w:tcBorders>
            <w:shd w:val="clear" w:color="auto" w:fill="EDF6D2" w:themeFill="accent2" w:themeFillTint="33"/>
          </w:tcPr>
          <w:p w14:paraId="7FA74408" w14:textId="77777777" w:rsidR="00C7574F" w:rsidRPr="00312B4B" w:rsidRDefault="00C7574F" w:rsidP="00312B4B">
            <w:pPr>
              <w:tabs>
                <w:tab w:val="left" w:pos="1275"/>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Термін проведення</w:t>
            </w:r>
          </w:p>
        </w:tc>
        <w:tc>
          <w:tcPr>
            <w:tcW w:w="2461"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4EE9F426" w14:textId="77777777" w:rsidR="00C7574F" w:rsidRPr="00312B4B" w:rsidRDefault="00C7574F" w:rsidP="00312B4B">
            <w:pPr>
              <w:tabs>
                <w:tab w:val="left" w:pos="1275"/>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Відповідальний</w:t>
            </w:r>
          </w:p>
        </w:tc>
        <w:tc>
          <w:tcPr>
            <w:tcW w:w="1898"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004823F6" w14:textId="77777777" w:rsidR="00C7574F" w:rsidRPr="00312B4B" w:rsidRDefault="00C7574F" w:rsidP="00312B4B">
            <w:pPr>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Відмітка про виконання</w:t>
            </w:r>
          </w:p>
        </w:tc>
      </w:tr>
      <w:tr w:rsidR="00C7574F" w:rsidRPr="009E2354" w14:paraId="270D322C" w14:textId="77777777" w:rsidTr="0025319F">
        <w:trPr>
          <w:cantSplit/>
          <w:trHeight w:val="635"/>
          <w:jc w:val="center"/>
        </w:trPr>
        <w:tc>
          <w:tcPr>
            <w:tcW w:w="941" w:type="dxa"/>
            <w:tcBorders>
              <w:top w:val="single" w:sz="4" w:space="0" w:color="auto"/>
              <w:left w:val="single" w:sz="4" w:space="0" w:color="auto"/>
              <w:bottom w:val="single" w:sz="4" w:space="0" w:color="auto"/>
              <w:right w:val="single" w:sz="4" w:space="0" w:color="auto"/>
            </w:tcBorders>
          </w:tcPr>
          <w:p w14:paraId="6BE13F7B" w14:textId="77777777" w:rsidR="00C7574F" w:rsidRPr="00312B4B" w:rsidRDefault="00C7574F" w:rsidP="00312B4B">
            <w:pPr>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1</w:t>
            </w:r>
          </w:p>
        </w:tc>
        <w:tc>
          <w:tcPr>
            <w:tcW w:w="5362" w:type="dxa"/>
            <w:tcBorders>
              <w:top w:val="single" w:sz="4" w:space="0" w:color="auto"/>
              <w:left w:val="single" w:sz="4" w:space="0" w:color="auto"/>
              <w:bottom w:val="single" w:sz="4" w:space="0" w:color="auto"/>
              <w:right w:val="single" w:sz="4" w:space="0" w:color="auto"/>
            </w:tcBorders>
            <w:hideMark/>
          </w:tcPr>
          <w:p w14:paraId="3B4D4094" w14:textId="77777777" w:rsidR="00C7574F" w:rsidRPr="009E2354" w:rsidRDefault="00C7574F" w:rsidP="00C7574F">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Управління адаптацією </w:t>
            </w:r>
            <w:r w:rsidR="00C07313">
              <w:rPr>
                <w:rFonts w:ascii="Times New Roman" w:eastAsia="Times New Roman" w:hAnsi="Times New Roman" w:cs="Times New Roman"/>
                <w:sz w:val="24"/>
                <w:szCs w:val="24"/>
                <w:lang w:eastAsia="ru-RU"/>
              </w:rPr>
              <w:t>учнів (вихованців)</w:t>
            </w:r>
            <w:r w:rsidRPr="009E2354">
              <w:rPr>
                <w:rFonts w:ascii="Times New Roman" w:eastAsia="Times New Roman" w:hAnsi="Times New Roman" w:cs="Times New Roman"/>
                <w:sz w:val="24"/>
                <w:szCs w:val="24"/>
                <w:lang w:eastAsia="ru-RU"/>
              </w:rPr>
              <w:t xml:space="preserve"> 5-х класів до навчання в школі ІІ ступеню </w:t>
            </w:r>
          </w:p>
        </w:tc>
        <w:tc>
          <w:tcPr>
            <w:tcW w:w="2639" w:type="dxa"/>
            <w:tcBorders>
              <w:top w:val="single" w:sz="4" w:space="0" w:color="auto"/>
              <w:left w:val="single" w:sz="4" w:space="0" w:color="auto"/>
              <w:bottom w:val="single" w:sz="4" w:space="0" w:color="auto"/>
              <w:right w:val="single" w:sz="4" w:space="0" w:color="auto"/>
            </w:tcBorders>
          </w:tcPr>
          <w:p w14:paraId="1DB34103" w14:textId="77777777" w:rsidR="00C7574F" w:rsidRPr="009E2354" w:rsidRDefault="002B20C2" w:rsidP="00C7574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w:t>
            </w:r>
            <w:r w:rsidR="00C7574F" w:rsidRPr="009E2354">
              <w:rPr>
                <w:rFonts w:ascii="Times New Roman" w:eastAsia="Times New Roman" w:hAnsi="Times New Roman" w:cs="Times New Roman"/>
                <w:bCs/>
                <w:sz w:val="24"/>
                <w:szCs w:val="24"/>
                <w:lang w:eastAsia="ru-RU"/>
              </w:rPr>
              <w:t>ічень</w:t>
            </w:r>
          </w:p>
          <w:p w14:paraId="00D1E25E" w14:textId="77777777" w:rsidR="00C7574F" w:rsidRPr="009E2354" w:rsidRDefault="00C7574F" w:rsidP="00C7574F">
            <w:pPr>
              <w:spacing w:after="0" w:line="240" w:lineRule="auto"/>
              <w:rPr>
                <w:rFonts w:ascii="Times New Roman" w:eastAsia="Times New Roman" w:hAnsi="Times New Roman" w:cs="Times New Roman"/>
                <w:sz w:val="24"/>
                <w:szCs w:val="24"/>
                <w:lang w:eastAsia="ru-RU"/>
              </w:rPr>
            </w:pPr>
          </w:p>
          <w:p w14:paraId="0EE5CE33" w14:textId="77777777" w:rsidR="00C7574F" w:rsidRPr="009E2354" w:rsidRDefault="00C7574F" w:rsidP="00C7574F">
            <w:pPr>
              <w:spacing w:after="0" w:line="240" w:lineRule="auto"/>
              <w:rPr>
                <w:rFonts w:ascii="Times New Roman" w:eastAsia="Times New Roman" w:hAnsi="Times New Roman" w:cs="Times New Roman"/>
                <w:sz w:val="24"/>
                <w:szCs w:val="24"/>
                <w:lang w:eastAsia="ru-RU"/>
              </w:rPr>
            </w:pPr>
          </w:p>
        </w:tc>
        <w:tc>
          <w:tcPr>
            <w:tcW w:w="2461" w:type="dxa"/>
            <w:tcBorders>
              <w:top w:val="single" w:sz="4" w:space="0" w:color="auto"/>
              <w:left w:val="single" w:sz="4" w:space="0" w:color="auto"/>
              <w:bottom w:val="single" w:sz="4" w:space="0" w:color="auto"/>
              <w:right w:val="single" w:sz="4" w:space="0" w:color="auto"/>
            </w:tcBorders>
          </w:tcPr>
          <w:p w14:paraId="212427CA" w14:textId="77777777" w:rsidR="00C7574F" w:rsidRDefault="002A13BD" w:rsidP="00C7574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Проценко О.М., практичний психолог;</w:t>
            </w:r>
          </w:p>
          <w:p w14:paraId="03172446" w14:textId="77777777" w:rsidR="00C7574F" w:rsidRPr="009E2354" w:rsidRDefault="002A13BD" w:rsidP="00C7574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вчителі-предметники</w:t>
            </w:r>
          </w:p>
        </w:tc>
        <w:tc>
          <w:tcPr>
            <w:tcW w:w="1898" w:type="dxa"/>
            <w:tcBorders>
              <w:top w:val="single" w:sz="4" w:space="0" w:color="auto"/>
              <w:left w:val="single" w:sz="4" w:space="0" w:color="auto"/>
              <w:bottom w:val="single" w:sz="4" w:space="0" w:color="auto"/>
              <w:right w:val="single" w:sz="4" w:space="0" w:color="auto"/>
            </w:tcBorders>
          </w:tcPr>
          <w:p w14:paraId="29D74FE2" w14:textId="77777777" w:rsidR="00C7574F" w:rsidRPr="009E2354" w:rsidRDefault="00C7574F" w:rsidP="00C7574F">
            <w:pPr>
              <w:spacing w:after="0" w:line="240" w:lineRule="auto"/>
              <w:rPr>
                <w:rFonts w:ascii="Times New Roman" w:eastAsia="Times New Roman" w:hAnsi="Times New Roman" w:cs="Times New Roman"/>
                <w:sz w:val="24"/>
                <w:szCs w:val="24"/>
                <w:lang w:eastAsia="ru-RU"/>
              </w:rPr>
            </w:pPr>
          </w:p>
          <w:p w14:paraId="44206702" w14:textId="77777777" w:rsidR="00C7574F" w:rsidRPr="009E2354" w:rsidRDefault="00C7574F" w:rsidP="00C7574F">
            <w:pPr>
              <w:spacing w:after="0" w:line="240" w:lineRule="auto"/>
              <w:rPr>
                <w:rFonts w:ascii="Times New Roman" w:eastAsia="Times New Roman" w:hAnsi="Times New Roman" w:cs="Times New Roman"/>
                <w:sz w:val="24"/>
                <w:szCs w:val="24"/>
                <w:lang w:eastAsia="ru-RU"/>
              </w:rPr>
            </w:pPr>
          </w:p>
          <w:p w14:paraId="2A1C9F04" w14:textId="77777777" w:rsidR="00C7574F" w:rsidRPr="009E2354" w:rsidRDefault="00C7574F" w:rsidP="00C7574F">
            <w:pPr>
              <w:tabs>
                <w:tab w:val="left" w:pos="1065"/>
              </w:tabs>
              <w:spacing w:after="0" w:line="240" w:lineRule="auto"/>
              <w:rPr>
                <w:rFonts w:ascii="Times New Roman" w:eastAsia="Times New Roman" w:hAnsi="Times New Roman" w:cs="Times New Roman"/>
                <w:sz w:val="24"/>
                <w:szCs w:val="24"/>
                <w:lang w:eastAsia="ru-RU"/>
              </w:rPr>
            </w:pPr>
          </w:p>
        </w:tc>
      </w:tr>
      <w:tr w:rsidR="00C7574F" w:rsidRPr="009E2354" w14:paraId="5C46D2B6" w14:textId="77777777" w:rsidTr="0025319F">
        <w:trPr>
          <w:cantSplit/>
          <w:trHeight w:val="754"/>
          <w:jc w:val="center"/>
        </w:trPr>
        <w:tc>
          <w:tcPr>
            <w:tcW w:w="941" w:type="dxa"/>
            <w:tcBorders>
              <w:top w:val="single" w:sz="4" w:space="0" w:color="auto"/>
              <w:left w:val="single" w:sz="4" w:space="0" w:color="auto"/>
              <w:bottom w:val="single" w:sz="4" w:space="0" w:color="auto"/>
              <w:right w:val="single" w:sz="4" w:space="0" w:color="auto"/>
            </w:tcBorders>
          </w:tcPr>
          <w:p w14:paraId="404A9408" w14:textId="77777777" w:rsidR="00C7574F" w:rsidRPr="00312B4B" w:rsidRDefault="00C7574F" w:rsidP="00312B4B">
            <w:pPr>
              <w:spacing w:after="0" w:line="240" w:lineRule="auto"/>
              <w:jc w:val="center"/>
              <w:rPr>
                <w:rFonts w:ascii="Times New Roman" w:eastAsia="Times New Roman" w:hAnsi="Times New Roman" w:cs="Times New Roman"/>
                <w:b/>
                <w:bCs/>
                <w:sz w:val="24"/>
                <w:szCs w:val="24"/>
                <w:lang w:eastAsia="ru-RU"/>
              </w:rPr>
            </w:pPr>
            <w:r w:rsidRPr="00312B4B">
              <w:rPr>
                <w:rFonts w:ascii="Times New Roman" w:eastAsia="Times New Roman" w:hAnsi="Times New Roman" w:cs="Times New Roman"/>
                <w:b/>
                <w:bCs/>
                <w:sz w:val="24"/>
                <w:szCs w:val="24"/>
                <w:lang w:eastAsia="ru-RU"/>
              </w:rPr>
              <w:t>2</w:t>
            </w:r>
          </w:p>
        </w:tc>
        <w:tc>
          <w:tcPr>
            <w:tcW w:w="5362" w:type="dxa"/>
            <w:tcBorders>
              <w:top w:val="single" w:sz="4" w:space="0" w:color="auto"/>
              <w:left w:val="single" w:sz="4" w:space="0" w:color="auto"/>
              <w:bottom w:val="single" w:sz="4" w:space="0" w:color="auto"/>
              <w:right w:val="single" w:sz="4" w:space="0" w:color="auto"/>
            </w:tcBorders>
            <w:hideMark/>
          </w:tcPr>
          <w:p w14:paraId="081DCCC7" w14:textId="77777777" w:rsidR="00C7574F" w:rsidRPr="009E2354" w:rsidRDefault="00C7574F" w:rsidP="002A13BD">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Управління адаптацією </w:t>
            </w:r>
            <w:r w:rsidR="00C07313">
              <w:rPr>
                <w:rFonts w:ascii="Times New Roman" w:eastAsia="Times New Roman" w:hAnsi="Times New Roman" w:cs="Times New Roman"/>
                <w:sz w:val="24"/>
                <w:szCs w:val="24"/>
                <w:lang w:eastAsia="ru-RU"/>
              </w:rPr>
              <w:t>учнів (вихованців)</w:t>
            </w:r>
            <w:r w:rsidRPr="009E2354">
              <w:rPr>
                <w:rFonts w:ascii="Times New Roman" w:eastAsia="Times New Roman" w:hAnsi="Times New Roman" w:cs="Times New Roman"/>
                <w:sz w:val="24"/>
                <w:szCs w:val="24"/>
                <w:lang w:eastAsia="ru-RU"/>
              </w:rPr>
              <w:t xml:space="preserve"> 1</w:t>
            </w:r>
            <w:r w:rsidR="002A13BD">
              <w:rPr>
                <w:rFonts w:ascii="Times New Roman" w:eastAsia="Times New Roman" w:hAnsi="Times New Roman" w:cs="Times New Roman"/>
                <w:sz w:val="24"/>
                <w:szCs w:val="24"/>
                <w:lang w:eastAsia="ru-RU"/>
              </w:rPr>
              <w:t>1</w:t>
            </w:r>
            <w:r w:rsidRPr="009E2354">
              <w:rPr>
                <w:rFonts w:ascii="Times New Roman" w:eastAsia="Times New Roman" w:hAnsi="Times New Roman" w:cs="Times New Roman"/>
                <w:sz w:val="24"/>
                <w:szCs w:val="24"/>
                <w:lang w:eastAsia="ru-RU"/>
              </w:rPr>
              <w:t>-го класу до навчання в школі ІІІ ступеня</w:t>
            </w:r>
          </w:p>
        </w:tc>
        <w:tc>
          <w:tcPr>
            <w:tcW w:w="2639" w:type="dxa"/>
            <w:tcBorders>
              <w:top w:val="single" w:sz="4" w:space="0" w:color="auto"/>
              <w:left w:val="single" w:sz="4" w:space="0" w:color="auto"/>
              <w:bottom w:val="single" w:sz="4" w:space="0" w:color="auto"/>
              <w:right w:val="single" w:sz="4" w:space="0" w:color="auto"/>
            </w:tcBorders>
          </w:tcPr>
          <w:p w14:paraId="7A45A7E9" w14:textId="77777777" w:rsidR="00C7574F" w:rsidRPr="009E2354" w:rsidRDefault="00C7574F" w:rsidP="00C7574F">
            <w:pPr>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Грудень</w:t>
            </w:r>
          </w:p>
          <w:p w14:paraId="5D4789A2" w14:textId="77777777" w:rsidR="00C7574F" w:rsidRPr="009E2354" w:rsidRDefault="00C7574F" w:rsidP="00C7574F">
            <w:pPr>
              <w:spacing w:after="0" w:line="240" w:lineRule="auto"/>
              <w:rPr>
                <w:rFonts w:ascii="Times New Roman" w:eastAsia="Times New Roman" w:hAnsi="Times New Roman" w:cs="Times New Roman"/>
                <w:bCs/>
                <w:sz w:val="24"/>
                <w:szCs w:val="24"/>
                <w:lang w:eastAsia="ru-RU"/>
              </w:rPr>
            </w:pPr>
          </w:p>
        </w:tc>
        <w:tc>
          <w:tcPr>
            <w:tcW w:w="2461" w:type="dxa"/>
            <w:tcBorders>
              <w:top w:val="single" w:sz="4" w:space="0" w:color="auto"/>
              <w:left w:val="single" w:sz="4" w:space="0" w:color="auto"/>
              <w:bottom w:val="single" w:sz="4" w:space="0" w:color="auto"/>
              <w:right w:val="single" w:sz="4" w:space="0" w:color="auto"/>
            </w:tcBorders>
          </w:tcPr>
          <w:p w14:paraId="1C77EC96" w14:textId="77777777" w:rsidR="002A13BD" w:rsidRDefault="002A13BD" w:rsidP="002A13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Проценко О.М., практичний психолог;</w:t>
            </w:r>
          </w:p>
          <w:p w14:paraId="3FBBFD13" w14:textId="77777777" w:rsidR="00C7574F" w:rsidRPr="009E2354" w:rsidRDefault="002A13BD" w:rsidP="002A13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вчителі-предметники</w:t>
            </w:r>
          </w:p>
        </w:tc>
        <w:tc>
          <w:tcPr>
            <w:tcW w:w="1898" w:type="dxa"/>
            <w:tcBorders>
              <w:top w:val="single" w:sz="4" w:space="0" w:color="auto"/>
              <w:left w:val="single" w:sz="4" w:space="0" w:color="auto"/>
              <w:bottom w:val="single" w:sz="4" w:space="0" w:color="auto"/>
              <w:right w:val="single" w:sz="4" w:space="0" w:color="auto"/>
            </w:tcBorders>
          </w:tcPr>
          <w:p w14:paraId="29E89FCA" w14:textId="77777777"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C7574F" w:rsidRPr="009E2354" w14:paraId="5CC536F1" w14:textId="77777777" w:rsidTr="0025319F">
        <w:trPr>
          <w:cantSplit/>
          <w:trHeight w:val="1133"/>
          <w:jc w:val="center"/>
        </w:trPr>
        <w:tc>
          <w:tcPr>
            <w:tcW w:w="941" w:type="dxa"/>
            <w:tcBorders>
              <w:top w:val="single" w:sz="4" w:space="0" w:color="auto"/>
              <w:left w:val="single" w:sz="4" w:space="0" w:color="auto"/>
              <w:bottom w:val="single" w:sz="4" w:space="0" w:color="auto"/>
              <w:right w:val="single" w:sz="4" w:space="0" w:color="auto"/>
            </w:tcBorders>
          </w:tcPr>
          <w:p w14:paraId="240E7127" w14:textId="77777777" w:rsidR="00C7574F" w:rsidRPr="00312B4B" w:rsidRDefault="00C7574F" w:rsidP="00312B4B">
            <w:pPr>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3</w:t>
            </w:r>
          </w:p>
        </w:tc>
        <w:tc>
          <w:tcPr>
            <w:tcW w:w="5362" w:type="dxa"/>
            <w:tcBorders>
              <w:top w:val="single" w:sz="4" w:space="0" w:color="auto"/>
              <w:left w:val="single" w:sz="4" w:space="0" w:color="auto"/>
              <w:bottom w:val="single" w:sz="4" w:space="0" w:color="auto"/>
              <w:right w:val="single" w:sz="4" w:space="0" w:color="auto"/>
            </w:tcBorders>
          </w:tcPr>
          <w:p w14:paraId="5917A142" w14:textId="77777777" w:rsidR="00C7574F" w:rsidRPr="009E2354" w:rsidRDefault="00C7574F" w:rsidP="00C7574F">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Управління адаптацією </w:t>
            </w:r>
            <w:r w:rsidR="00C07313">
              <w:rPr>
                <w:rFonts w:ascii="Times New Roman" w:eastAsia="Times New Roman" w:hAnsi="Times New Roman" w:cs="Times New Roman"/>
                <w:sz w:val="24"/>
                <w:szCs w:val="24"/>
                <w:lang w:eastAsia="ru-RU"/>
              </w:rPr>
              <w:t>учнів (вихованців)</w:t>
            </w:r>
            <w:r w:rsidRPr="009E2354">
              <w:rPr>
                <w:rFonts w:ascii="Times New Roman" w:eastAsia="Times New Roman" w:hAnsi="Times New Roman" w:cs="Times New Roman"/>
                <w:sz w:val="24"/>
                <w:szCs w:val="24"/>
                <w:lang w:eastAsia="ru-RU"/>
              </w:rPr>
              <w:t xml:space="preserve"> 1-х класів до навчання в школі І ступеня </w:t>
            </w:r>
          </w:p>
          <w:p w14:paraId="7A9254BD" w14:textId="77777777" w:rsidR="00C7574F" w:rsidRPr="009E2354" w:rsidRDefault="00C7574F" w:rsidP="00BB605D">
            <w:pPr>
              <w:spacing w:after="0" w:line="240" w:lineRule="auto"/>
              <w:rPr>
                <w:rFonts w:ascii="Times New Roman" w:eastAsia="Times New Roman" w:hAnsi="Times New Roman" w:cs="Times New Roman"/>
                <w:sz w:val="24"/>
                <w:szCs w:val="24"/>
                <w:lang w:eastAsia="ru-RU"/>
              </w:rPr>
            </w:pPr>
          </w:p>
        </w:tc>
        <w:tc>
          <w:tcPr>
            <w:tcW w:w="2639" w:type="dxa"/>
            <w:tcBorders>
              <w:top w:val="single" w:sz="4" w:space="0" w:color="auto"/>
              <w:left w:val="single" w:sz="4" w:space="0" w:color="auto"/>
              <w:bottom w:val="single" w:sz="4" w:space="0" w:color="auto"/>
              <w:right w:val="single" w:sz="4" w:space="0" w:color="auto"/>
            </w:tcBorders>
          </w:tcPr>
          <w:p w14:paraId="5AC9C8D9" w14:textId="77777777" w:rsidR="00C7574F" w:rsidRPr="009E2354" w:rsidRDefault="00C7574F" w:rsidP="00C7574F">
            <w:pPr>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Грудень</w:t>
            </w:r>
          </w:p>
          <w:p w14:paraId="0A2B2625" w14:textId="77777777" w:rsidR="00C7574F" w:rsidRPr="009E2354" w:rsidRDefault="00C7574F" w:rsidP="00C7574F">
            <w:pPr>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 xml:space="preserve">Січень </w:t>
            </w:r>
          </w:p>
          <w:p w14:paraId="34630FD7" w14:textId="77777777" w:rsidR="00C7574F" w:rsidRPr="009E2354" w:rsidRDefault="00C7574F" w:rsidP="00BB605D">
            <w:pPr>
              <w:spacing w:after="0" w:line="240" w:lineRule="auto"/>
              <w:rPr>
                <w:rFonts w:ascii="Times New Roman" w:eastAsia="Times New Roman" w:hAnsi="Times New Roman" w:cs="Times New Roman"/>
                <w:sz w:val="24"/>
                <w:szCs w:val="24"/>
                <w:lang w:eastAsia="ru-RU"/>
              </w:rPr>
            </w:pPr>
          </w:p>
        </w:tc>
        <w:tc>
          <w:tcPr>
            <w:tcW w:w="2461" w:type="dxa"/>
            <w:tcBorders>
              <w:top w:val="single" w:sz="4" w:space="0" w:color="auto"/>
              <w:left w:val="single" w:sz="4" w:space="0" w:color="auto"/>
              <w:bottom w:val="single" w:sz="4" w:space="0" w:color="auto"/>
              <w:right w:val="single" w:sz="4" w:space="0" w:color="auto"/>
            </w:tcBorders>
          </w:tcPr>
          <w:p w14:paraId="57638000" w14:textId="77777777" w:rsidR="002A13BD" w:rsidRDefault="002A13BD" w:rsidP="002A13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Проценко О.М., практичний психолог;</w:t>
            </w:r>
          </w:p>
          <w:p w14:paraId="1F325220" w14:textId="77777777" w:rsidR="00C7574F" w:rsidRPr="009E2354" w:rsidRDefault="002A13BD" w:rsidP="002A13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 1-х класів</w:t>
            </w:r>
          </w:p>
        </w:tc>
        <w:tc>
          <w:tcPr>
            <w:tcW w:w="1898" w:type="dxa"/>
            <w:tcBorders>
              <w:top w:val="single" w:sz="4" w:space="0" w:color="auto"/>
              <w:left w:val="single" w:sz="4" w:space="0" w:color="auto"/>
              <w:bottom w:val="single" w:sz="4" w:space="0" w:color="auto"/>
              <w:right w:val="single" w:sz="4" w:space="0" w:color="auto"/>
            </w:tcBorders>
          </w:tcPr>
          <w:p w14:paraId="68854C19" w14:textId="77777777"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r w:rsidR="002A13BD" w:rsidRPr="009E2354" w14:paraId="0165E5E5" w14:textId="77777777" w:rsidTr="00EE3300">
        <w:trPr>
          <w:cantSplit/>
          <w:trHeight w:val="686"/>
          <w:jc w:val="center"/>
        </w:trPr>
        <w:tc>
          <w:tcPr>
            <w:tcW w:w="941" w:type="dxa"/>
            <w:vMerge w:val="restart"/>
            <w:tcBorders>
              <w:top w:val="single" w:sz="4" w:space="0" w:color="auto"/>
              <w:left w:val="single" w:sz="4" w:space="0" w:color="auto"/>
              <w:right w:val="single" w:sz="4" w:space="0" w:color="auto"/>
            </w:tcBorders>
          </w:tcPr>
          <w:p w14:paraId="14D9AFEB" w14:textId="77777777" w:rsidR="002A13BD" w:rsidRPr="00312B4B" w:rsidRDefault="002A13BD" w:rsidP="00312B4B">
            <w:pPr>
              <w:spacing w:after="0" w:line="240" w:lineRule="auto"/>
              <w:jc w:val="center"/>
              <w:rPr>
                <w:rFonts w:ascii="Times New Roman" w:eastAsia="Times New Roman" w:hAnsi="Times New Roman" w:cs="Times New Roman"/>
                <w:b/>
                <w:bCs/>
                <w:sz w:val="24"/>
                <w:szCs w:val="24"/>
                <w:lang w:eastAsia="ru-RU"/>
              </w:rPr>
            </w:pPr>
            <w:r w:rsidRPr="00312B4B">
              <w:rPr>
                <w:rFonts w:ascii="Times New Roman" w:eastAsia="Times New Roman" w:hAnsi="Times New Roman" w:cs="Times New Roman"/>
                <w:b/>
                <w:bCs/>
                <w:sz w:val="24"/>
                <w:szCs w:val="24"/>
                <w:lang w:eastAsia="ru-RU"/>
              </w:rPr>
              <w:t>4</w:t>
            </w:r>
          </w:p>
        </w:tc>
        <w:tc>
          <w:tcPr>
            <w:tcW w:w="5362" w:type="dxa"/>
            <w:tcBorders>
              <w:top w:val="single" w:sz="4" w:space="0" w:color="auto"/>
              <w:left w:val="single" w:sz="4" w:space="0" w:color="auto"/>
              <w:bottom w:val="single" w:sz="4" w:space="0" w:color="auto"/>
              <w:right w:val="single" w:sz="4" w:space="0" w:color="auto"/>
            </w:tcBorders>
            <w:hideMark/>
          </w:tcPr>
          <w:p w14:paraId="7E3E8137" w14:textId="77777777" w:rsidR="002A13BD" w:rsidRPr="009E2354" w:rsidRDefault="002A13BD" w:rsidP="002A13BD">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Стан готовності  </w:t>
            </w:r>
            <w:r>
              <w:rPr>
                <w:rFonts w:ascii="Times New Roman" w:eastAsia="Times New Roman" w:hAnsi="Times New Roman" w:cs="Times New Roman"/>
                <w:sz w:val="24"/>
                <w:szCs w:val="24"/>
                <w:lang w:eastAsia="ru-RU"/>
              </w:rPr>
              <w:t>учнів (вихованців)</w:t>
            </w:r>
            <w:r w:rsidRPr="009E23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11</w:t>
            </w:r>
            <w:r w:rsidRPr="009E2354">
              <w:rPr>
                <w:rFonts w:ascii="Times New Roman" w:eastAsia="Times New Roman" w:hAnsi="Times New Roman" w:cs="Times New Roman"/>
                <w:sz w:val="24"/>
                <w:szCs w:val="24"/>
                <w:lang w:eastAsia="ru-RU"/>
              </w:rPr>
              <w:t>-х класів до закінчення основної  школи</w:t>
            </w:r>
          </w:p>
        </w:tc>
        <w:tc>
          <w:tcPr>
            <w:tcW w:w="2639" w:type="dxa"/>
            <w:vMerge w:val="restart"/>
            <w:tcBorders>
              <w:top w:val="single" w:sz="4" w:space="0" w:color="auto"/>
              <w:left w:val="single" w:sz="4" w:space="0" w:color="auto"/>
              <w:right w:val="single" w:sz="4" w:space="0" w:color="auto"/>
            </w:tcBorders>
          </w:tcPr>
          <w:p w14:paraId="3EF019AF" w14:textId="77777777" w:rsidR="002A13BD" w:rsidRPr="009E2354" w:rsidRDefault="002A13BD" w:rsidP="00C7574F">
            <w:pPr>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Березень</w:t>
            </w:r>
          </w:p>
        </w:tc>
        <w:tc>
          <w:tcPr>
            <w:tcW w:w="2461" w:type="dxa"/>
            <w:vMerge w:val="restart"/>
            <w:tcBorders>
              <w:top w:val="single" w:sz="4" w:space="0" w:color="auto"/>
              <w:left w:val="single" w:sz="4" w:space="0" w:color="auto"/>
              <w:right w:val="single" w:sz="4" w:space="0" w:color="auto"/>
            </w:tcBorders>
          </w:tcPr>
          <w:p w14:paraId="1C162E69" w14:textId="77777777" w:rsidR="002A13BD" w:rsidRDefault="002A13BD" w:rsidP="002A13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Проценко О.М., практичний психолог;</w:t>
            </w:r>
          </w:p>
          <w:p w14:paraId="19FF31D6" w14:textId="77777777" w:rsidR="002A13BD" w:rsidRPr="009E2354" w:rsidRDefault="002A13BD" w:rsidP="00C7574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вчителі-предметники</w:t>
            </w:r>
          </w:p>
        </w:tc>
        <w:tc>
          <w:tcPr>
            <w:tcW w:w="1898" w:type="dxa"/>
            <w:tcBorders>
              <w:top w:val="single" w:sz="4" w:space="0" w:color="auto"/>
              <w:left w:val="single" w:sz="4" w:space="0" w:color="auto"/>
              <w:bottom w:val="single" w:sz="4" w:space="0" w:color="auto"/>
              <w:right w:val="single" w:sz="4" w:space="0" w:color="auto"/>
            </w:tcBorders>
          </w:tcPr>
          <w:p w14:paraId="6E27A15A" w14:textId="77777777" w:rsidR="002A13BD" w:rsidRPr="009E2354" w:rsidRDefault="002A13BD" w:rsidP="00C7574F">
            <w:pPr>
              <w:spacing w:after="0" w:line="240" w:lineRule="auto"/>
              <w:rPr>
                <w:rFonts w:ascii="Times New Roman" w:eastAsia="Times New Roman" w:hAnsi="Times New Roman" w:cs="Times New Roman"/>
                <w:sz w:val="24"/>
                <w:szCs w:val="24"/>
                <w:lang w:eastAsia="ru-RU"/>
              </w:rPr>
            </w:pPr>
          </w:p>
        </w:tc>
      </w:tr>
      <w:tr w:rsidR="002A13BD" w:rsidRPr="009E2354" w14:paraId="6048D57D" w14:textId="77777777" w:rsidTr="00EE3300">
        <w:trPr>
          <w:cantSplit/>
          <w:trHeight w:val="686"/>
          <w:jc w:val="center"/>
        </w:trPr>
        <w:tc>
          <w:tcPr>
            <w:tcW w:w="941" w:type="dxa"/>
            <w:vMerge/>
            <w:tcBorders>
              <w:left w:val="single" w:sz="4" w:space="0" w:color="auto"/>
              <w:bottom w:val="single" w:sz="4" w:space="0" w:color="auto"/>
              <w:right w:val="single" w:sz="4" w:space="0" w:color="auto"/>
            </w:tcBorders>
          </w:tcPr>
          <w:p w14:paraId="3D3140C2" w14:textId="77777777" w:rsidR="002A13BD" w:rsidRPr="00312B4B" w:rsidRDefault="002A13BD" w:rsidP="00312B4B">
            <w:pPr>
              <w:spacing w:after="0" w:line="240" w:lineRule="auto"/>
              <w:jc w:val="center"/>
              <w:rPr>
                <w:rFonts w:ascii="Times New Roman" w:eastAsia="Times New Roman" w:hAnsi="Times New Roman" w:cs="Times New Roman"/>
                <w:b/>
                <w:bCs/>
                <w:sz w:val="24"/>
                <w:szCs w:val="24"/>
                <w:lang w:eastAsia="ru-RU"/>
              </w:rPr>
            </w:pPr>
          </w:p>
        </w:tc>
        <w:tc>
          <w:tcPr>
            <w:tcW w:w="5362" w:type="dxa"/>
            <w:tcBorders>
              <w:top w:val="single" w:sz="4" w:space="0" w:color="auto"/>
              <w:left w:val="single" w:sz="4" w:space="0" w:color="auto"/>
              <w:bottom w:val="single" w:sz="4" w:space="0" w:color="auto"/>
              <w:right w:val="single" w:sz="4" w:space="0" w:color="auto"/>
            </w:tcBorders>
          </w:tcPr>
          <w:p w14:paraId="258E1FA8" w14:textId="77777777" w:rsidR="002A13BD" w:rsidRPr="009E2354" w:rsidRDefault="002A13BD" w:rsidP="00C7574F">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Стан готовності  </w:t>
            </w:r>
            <w:r>
              <w:rPr>
                <w:rFonts w:ascii="Times New Roman" w:eastAsia="Times New Roman" w:hAnsi="Times New Roman" w:cs="Times New Roman"/>
                <w:sz w:val="24"/>
                <w:szCs w:val="24"/>
                <w:lang w:eastAsia="ru-RU"/>
              </w:rPr>
              <w:t xml:space="preserve">учнів (вихованців) </w:t>
            </w:r>
            <w:r w:rsidRPr="009E235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-х класів до закінчення  школи</w:t>
            </w:r>
          </w:p>
        </w:tc>
        <w:tc>
          <w:tcPr>
            <w:tcW w:w="2639" w:type="dxa"/>
            <w:vMerge/>
            <w:tcBorders>
              <w:left w:val="single" w:sz="4" w:space="0" w:color="auto"/>
              <w:bottom w:val="single" w:sz="4" w:space="0" w:color="auto"/>
              <w:right w:val="single" w:sz="4" w:space="0" w:color="auto"/>
            </w:tcBorders>
          </w:tcPr>
          <w:p w14:paraId="5861326B" w14:textId="77777777" w:rsidR="002A13BD" w:rsidRPr="009E2354" w:rsidRDefault="002A13BD" w:rsidP="00C7574F">
            <w:pPr>
              <w:spacing w:after="0" w:line="240" w:lineRule="auto"/>
              <w:rPr>
                <w:rFonts w:ascii="Times New Roman" w:eastAsia="Times New Roman" w:hAnsi="Times New Roman" w:cs="Times New Roman"/>
                <w:bCs/>
                <w:sz w:val="24"/>
                <w:szCs w:val="24"/>
                <w:lang w:eastAsia="ru-RU"/>
              </w:rPr>
            </w:pPr>
          </w:p>
        </w:tc>
        <w:tc>
          <w:tcPr>
            <w:tcW w:w="2461" w:type="dxa"/>
            <w:vMerge/>
            <w:tcBorders>
              <w:left w:val="single" w:sz="4" w:space="0" w:color="auto"/>
              <w:bottom w:val="single" w:sz="4" w:space="0" w:color="auto"/>
              <w:right w:val="single" w:sz="4" w:space="0" w:color="auto"/>
            </w:tcBorders>
          </w:tcPr>
          <w:p w14:paraId="23D80A2A" w14:textId="77777777" w:rsidR="002A13BD" w:rsidRPr="009E2354" w:rsidRDefault="002A13BD" w:rsidP="00C7574F">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14:paraId="320AB830" w14:textId="77777777" w:rsidR="002A13BD" w:rsidRPr="009E2354" w:rsidRDefault="002A13BD" w:rsidP="00C7574F">
            <w:pPr>
              <w:spacing w:after="0" w:line="240" w:lineRule="auto"/>
              <w:rPr>
                <w:rFonts w:ascii="Times New Roman" w:eastAsia="Times New Roman" w:hAnsi="Times New Roman" w:cs="Times New Roman"/>
                <w:sz w:val="24"/>
                <w:szCs w:val="24"/>
                <w:lang w:eastAsia="ru-RU"/>
              </w:rPr>
            </w:pPr>
          </w:p>
        </w:tc>
      </w:tr>
      <w:tr w:rsidR="00C7574F" w:rsidRPr="009E2354" w14:paraId="043951FE" w14:textId="77777777" w:rsidTr="0025319F">
        <w:trPr>
          <w:cantSplit/>
          <w:trHeight w:val="696"/>
          <w:jc w:val="center"/>
        </w:trPr>
        <w:tc>
          <w:tcPr>
            <w:tcW w:w="941" w:type="dxa"/>
            <w:tcBorders>
              <w:top w:val="single" w:sz="4" w:space="0" w:color="auto"/>
              <w:left w:val="single" w:sz="4" w:space="0" w:color="auto"/>
              <w:bottom w:val="single" w:sz="4" w:space="0" w:color="auto"/>
              <w:right w:val="single" w:sz="4" w:space="0" w:color="auto"/>
            </w:tcBorders>
          </w:tcPr>
          <w:p w14:paraId="65330442" w14:textId="77777777" w:rsidR="00C7574F" w:rsidRPr="00312B4B" w:rsidRDefault="00C7574F" w:rsidP="00312B4B">
            <w:pPr>
              <w:spacing w:after="0" w:line="240" w:lineRule="auto"/>
              <w:jc w:val="center"/>
              <w:rPr>
                <w:rFonts w:ascii="Times New Roman" w:eastAsia="Times New Roman" w:hAnsi="Times New Roman" w:cs="Times New Roman"/>
                <w:b/>
                <w:bCs/>
                <w:sz w:val="24"/>
                <w:szCs w:val="24"/>
                <w:lang w:eastAsia="ru-RU"/>
              </w:rPr>
            </w:pPr>
            <w:r w:rsidRPr="00312B4B">
              <w:rPr>
                <w:rFonts w:ascii="Times New Roman" w:eastAsia="Times New Roman" w:hAnsi="Times New Roman" w:cs="Times New Roman"/>
                <w:b/>
                <w:bCs/>
                <w:sz w:val="24"/>
                <w:szCs w:val="24"/>
                <w:lang w:eastAsia="ru-RU"/>
              </w:rPr>
              <w:t>5</w:t>
            </w:r>
          </w:p>
        </w:tc>
        <w:tc>
          <w:tcPr>
            <w:tcW w:w="5362" w:type="dxa"/>
            <w:tcBorders>
              <w:top w:val="single" w:sz="4" w:space="0" w:color="auto"/>
              <w:left w:val="single" w:sz="4" w:space="0" w:color="auto"/>
              <w:bottom w:val="single" w:sz="4" w:space="0" w:color="auto"/>
              <w:right w:val="single" w:sz="4" w:space="0" w:color="auto"/>
            </w:tcBorders>
            <w:hideMark/>
          </w:tcPr>
          <w:p w14:paraId="71374EBC" w14:textId="77777777" w:rsidR="00C7574F" w:rsidRPr="009E2354" w:rsidRDefault="00C7574F" w:rsidP="00C7574F">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Стан готовності </w:t>
            </w:r>
            <w:r w:rsidR="00C07313">
              <w:rPr>
                <w:rFonts w:ascii="Times New Roman" w:eastAsia="Times New Roman" w:hAnsi="Times New Roman" w:cs="Times New Roman"/>
                <w:sz w:val="24"/>
                <w:szCs w:val="24"/>
                <w:lang w:eastAsia="ru-RU"/>
              </w:rPr>
              <w:t>учнів (вихованців)</w:t>
            </w:r>
            <w:r w:rsidRPr="009E2354">
              <w:rPr>
                <w:rFonts w:ascii="Times New Roman" w:eastAsia="Times New Roman" w:hAnsi="Times New Roman" w:cs="Times New Roman"/>
                <w:sz w:val="24"/>
                <w:szCs w:val="24"/>
                <w:lang w:eastAsia="ru-RU"/>
              </w:rPr>
              <w:t xml:space="preserve"> 4-х класів до навчання в школі </w:t>
            </w:r>
            <w:r w:rsidRPr="009E2354">
              <w:rPr>
                <w:rFonts w:ascii="Times New Roman" w:eastAsia="Times New Roman" w:hAnsi="Times New Roman" w:cs="Times New Roman"/>
                <w:sz w:val="24"/>
                <w:szCs w:val="24"/>
                <w:lang w:val="en-US" w:eastAsia="ru-RU"/>
              </w:rPr>
              <w:t>II</w:t>
            </w:r>
            <w:r w:rsidRPr="009E2354">
              <w:rPr>
                <w:rFonts w:ascii="Times New Roman" w:eastAsia="Times New Roman" w:hAnsi="Times New Roman" w:cs="Times New Roman"/>
                <w:sz w:val="24"/>
                <w:szCs w:val="24"/>
                <w:lang w:eastAsia="ru-RU"/>
              </w:rPr>
              <w:t xml:space="preserve">-го ступеню </w:t>
            </w:r>
          </w:p>
        </w:tc>
        <w:tc>
          <w:tcPr>
            <w:tcW w:w="2639" w:type="dxa"/>
            <w:tcBorders>
              <w:top w:val="single" w:sz="4" w:space="0" w:color="auto"/>
              <w:left w:val="single" w:sz="4" w:space="0" w:color="auto"/>
              <w:bottom w:val="single" w:sz="4" w:space="0" w:color="auto"/>
              <w:right w:val="single" w:sz="4" w:space="0" w:color="auto"/>
            </w:tcBorders>
          </w:tcPr>
          <w:p w14:paraId="71D47EAD" w14:textId="77777777" w:rsidR="00C7574F" w:rsidRPr="009E2354" w:rsidRDefault="00C7574F" w:rsidP="00C7574F">
            <w:pPr>
              <w:spacing w:after="0" w:line="240" w:lineRule="auto"/>
              <w:rPr>
                <w:rFonts w:ascii="Times New Roman" w:eastAsia="Times New Roman" w:hAnsi="Times New Roman" w:cs="Times New Roman"/>
                <w:bCs/>
                <w:sz w:val="24"/>
                <w:szCs w:val="24"/>
                <w:lang w:eastAsia="ru-RU"/>
              </w:rPr>
            </w:pPr>
            <w:r w:rsidRPr="009E2354">
              <w:rPr>
                <w:rFonts w:ascii="Times New Roman" w:eastAsia="Times New Roman" w:hAnsi="Times New Roman" w:cs="Times New Roman"/>
                <w:bCs/>
                <w:sz w:val="24"/>
                <w:szCs w:val="24"/>
                <w:lang w:eastAsia="ru-RU"/>
              </w:rPr>
              <w:t>Квітень</w:t>
            </w:r>
          </w:p>
          <w:p w14:paraId="000CA0C6" w14:textId="77777777" w:rsidR="00C7574F" w:rsidRPr="009E2354" w:rsidRDefault="00C7574F" w:rsidP="00C7574F">
            <w:pPr>
              <w:spacing w:after="0" w:line="240" w:lineRule="auto"/>
              <w:rPr>
                <w:rFonts w:ascii="Times New Roman" w:eastAsia="Times New Roman" w:hAnsi="Times New Roman" w:cs="Times New Roman"/>
                <w:bCs/>
                <w:sz w:val="24"/>
                <w:szCs w:val="24"/>
                <w:lang w:eastAsia="ru-RU"/>
              </w:rPr>
            </w:pPr>
          </w:p>
          <w:p w14:paraId="7F806B05" w14:textId="77777777" w:rsidR="00C7574F" w:rsidRPr="009E2354" w:rsidRDefault="00C7574F" w:rsidP="00C7574F">
            <w:pPr>
              <w:spacing w:after="0" w:line="240" w:lineRule="auto"/>
              <w:rPr>
                <w:rFonts w:ascii="Times New Roman" w:eastAsia="Times New Roman" w:hAnsi="Times New Roman" w:cs="Times New Roman"/>
                <w:bCs/>
                <w:sz w:val="24"/>
                <w:szCs w:val="24"/>
                <w:lang w:eastAsia="ru-RU"/>
              </w:rPr>
            </w:pPr>
          </w:p>
        </w:tc>
        <w:tc>
          <w:tcPr>
            <w:tcW w:w="2461" w:type="dxa"/>
            <w:tcBorders>
              <w:top w:val="single" w:sz="4" w:space="0" w:color="auto"/>
              <w:left w:val="single" w:sz="4" w:space="0" w:color="auto"/>
              <w:bottom w:val="single" w:sz="4" w:space="0" w:color="auto"/>
              <w:right w:val="single" w:sz="4" w:space="0" w:color="auto"/>
            </w:tcBorders>
          </w:tcPr>
          <w:p w14:paraId="7C96ADA1" w14:textId="77777777" w:rsidR="002A13BD" w:rsidRDefault="002A13BD" w:rsidP="002A13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Проценко О.М., практичний психолог;</w:t>
            </w:r>
          </w:p>
          <w:p w14:paraId="3B8FE90F" w14:textId="77777777" w:rsidR="00C7574F" w:rsidRPr="009E2354" w:rsidRDefault="002A13BD" w:rsidP="002A13BD">
            <w:pPr>
              <w:tabs>
                <w:tab w:val="left" w:pos="12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 4-х класів</w:t>
            </w:r>
          </w:p>
        </w:tc>
        <w:tc>
          <w:tcPr>
            <w:tcW w:w="1898" w:type="dxa"/>
            <w:tcBorders>
              <w:top w:val="single" w:sz="4" w:space="0" w:color="auto"/>
              <w:left w:val="single" w:sz="4" w:space="0" w:color="auto"/>
              <w:bottom w:val="single" w:sz="4" w:space="0" w:color="auto"/>
              <w:right w:val="single" w:sz="4" w:space="0" w:color="auto"/>
            </w:tcBorders>
          </w:tcPr>
          <w:p w14:paraId="1AECA9C3" w14:textId="77777777" w:rsidR="00C7574F" w:rsidRPr="009E2354" w:rsidRDefault="00C7574F" w:rsidP="00C7574F">
            <w:pPr>
              <w:spacing w:after="0" w:line="240" w:lineRule="auto"/>
              <w:rPr>
                <w:rFonts w:ascii="Times New Roman" w:eastAsia="Times New Roman" w:hAnsi="Times New Roman" w:cs="Times New Roman"/>
                <w:sz w:val="24"/>
                <w:szCs w:val="24"/>
                <w:lang w:eastAsia="ru-RU"/>
              </w:rPr>
            </w:pPr>
          </w:p>
        </w:tc>
      </w:tr>
    </w:tbl>
    <w:p w14:paraId="260B40F0" w14:textId="77777777" w:rsidR="00C7574F" w:rsidRPr="009E2354" w:rsidRDefault="00C7574F" w:rsidP="00C7574F">
      <w:pPr>
        <w:spacing w:after="200" w:line="276" w:lineRule="auto"/>
        <w:rPr>
          <w:rFonts w:ascii="Times New Roman" w:eastAsia="Times New Roman" w:hAnsi="Times New Roman" w:cs="Times New Roman"/>
          <w:sz w:val="24"/>
          <w:szCs w:val="24"/>
          <w:lang w:eastAsia="uk-UA"/>
        </w:rPr>
      </w:pPr>
    </w:p>
    <w:p w14:paraId="18C6EB7D" w14:textId="77777777" w:rsidR="00C7574F" w:rsidRDefault="00C7574F" w:rsidP="00C7574F">
      <w:pPr>
        <w:spacing w:after="200" w:line="276" w:lineRule="auto"/>
        <w:rPr>
          <w:rFonts w:ascii="Times New Roman" w:eastAsia="Times New Roman" w:hAnsi="Times New Roman" w:cs="Times New Roman"/>
          <w:sz w:val="24"/>
          <w:szCs w:val="24"/>
          <w:lang w:eastAsia="uk-UA"/>
        </w:rPr>
      </w:pPr>
    </w:p>
    <w:p w14:paraId="2244EC02" w14:textId="77777777" w:rsidR="0025319F" w:rsidRDefault="0025319F" w:rsidP="00C7574F">
      <w:pPr>
        <w:spacing w:after="200" w:line="276" w:lineRule="auto"/>
        <w:rPr>
          <w:rFonts w:ascii="Times New Roman" w:eastAsia="Times New Roman" w:hAnsi="Times New Roman" w:cs="Times New Roman"/>
          <w:sz w:val="24"/>
          <w:szCs w:val="24"/>
          <w:lang w:eastAsia="uk-UA"/>
        </w:rPr>
      </w:pPr>
    </w:p>
    <w:p w14:paraId="491EDB26" w14:textId="77777777" w:rsidR="0025319F" w:rsidRPr="009E2354" w:rsidRDefault="0025319F" w:rsidP="00C7574F">
      <w:pPr>
        <w:spacing w:after="200" w:line="276" w:lineRule="auto"/>
        <w:rPr>
          <w:rFonts w:ascii="Times New Roman" w:eastAsia="Times New Roman" w:hAnsi="Times New Roman" w:cs="Times New Roman"/>
          <w:sz w:val="24"/>
          <w:szCs w:val="24"/>
          <w:lang w:eastAsia="uk-UA"/>
        </w:rPr>
      </w:pPr>
    </w:p>
    <w:p w14:paraId="3FCA1327" w14:textId="77777777" w:rsidR="00312B4B" w:rsidRDefault="00312B4B" w:rsidP="00C7574F">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464D8A8C" w14:textId="77777777" w:rsidR="00C7574F" w:rsidRPr="00312B4B" w:rsidRDefault="0068084B" w:rsidP="00C7574F">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eastAsia="ru-RU"/>
        </w:rPr>
      </w:pPr>
      <w:r>
        <w:rPr>
          <w:rFonts w:ascii="Times New Roman" w:eastAsia="Times New Roman" w:hAnsi="Times New Roman" w:cs="Times New Roman"/>
          <w:b/>
          <w:bCs/>
          <w:color w:val="C00000"/>
          <w:sz w:val="24"/>
          <w:szCs w:val="24"/>
          <w:lang w:eastAsia="ru-RU"/>
        </w:rPr>
        <w:lastRenderedPageBreak/>
        <w:t xml:space="preserve">НАРАДИ ПРИ ДИРЕКТОРУ </w:t>
      </w:r>
      <w:r w:rsidR="00C216CC">
        <w:rPr>
          <w:rFonts w:ascii="Times New Roman" w:eastAsia="Times New Roman" w:hAnsi="Times New Roman" w:cs="Times New Roman"/>
          <w:b/>
          <w:bCs/>
          <w:color w:val="C00000"/>
          <w:sz w:val="24"/>
          <w:szCs w:val="24"/>
          <w:lang w:eastAsia="ru-RU"/>
        </w:rPr>
        <w:t>ЗАКЛАДУ ОСВІТИ</w:t>
      </w:r>
    </w:p>
    <w:p w14:paraId="27C8EC5C" w14:textId="77777777" w:rsidR="00C7574F" w:rsidRPr="009E2354" w:rsidRDefault="00C7574F" w:rsidP="00C7574F">
      <w:pPr>
        <w:tabs>
          <w:tab w:val="left" w:pos="1260"/>
        </w:tabs>
        <w:spacing w:after="0" w:line="240" w:lineRule="auto"/>
        <w:rPr>
          <w:rFonts w:ascii="Times New Roman" w:eastAsia="Times New Roman" w:hAnsi="Times New Roman" w:cs="Times New Roman"/>
          <w:b/>
          <w:bCs/>
          <w:color w:val="5B9BD5"/>
          <w:sz w:val="24"/>
          <w:szCs w:val="24"/>
          <w:lang w:eastAsia="ru-RU"/>
        </w:rPr>
      </w:pP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454"/>
        <w:gridCol w:w="2173"/>
        <w:gridCol w:w="1842"/>
      </w:tblGrid>
      <w:tr w:rsidR="00C7574F" w:rsidRPr="009E2354" w14:paraId="611DBBA1" w14:textId="77777777" w:rsidTr="00A107BE">
        <w:trPr>
          <w:cantSplit/>
          <w:trHeight w:val="567"/>
          <w:jc w:val="center"/>
        </w:trPr>
        <w:tc>
          <w:tcPr>
            <w:tcW w:w="1134"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6220548B" w14:textId="77777777" w:rsidR="00C7574F" w:rsidRPr="00312B4B" w:rsidRDefault="00C7574F" w:rsidP="00312B4B">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Термін</w:t>
            </w:r>
          </w:p>
        </w:tc>
        <w:tc>
          <w:tcPr>
            <w:tcW w:w="8454"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0D585182" w14:textId="77777777" w:rsidR="00C7574F" w:rsidRPr="00312B4B" w:rsidRDefault="00C7574F" w:rsidP="00312B4B">
            <w:pPr>
              <w:keepNext/>
              <w:tabs>
                <w:tab w:val="left" w:pos="1260"/>
              </w:tabs>
              <w:spacing w:after="0" w:line="240" w:lineRule="auto"/>
              <w:jc w:val="center"/>
              <w:outlineLvl w:val="2"/>
              <w:rPr>
                <w:rFonts w:ascii="Times New Roman" w:eastAsia="Times New Roman" w:hAnsi="Times New Roman" w:cs="Times New Roman"/>
                <w:b/>
                <w:bCs/>
                <w:sz w:val="24"/>
                <w:szCs w:val="24"/>
                <w:lang w:eastAsia="ru-RU"/>
              </w:rPr>
            </w:pPr>
            <w:r w:rsidRPr="00312B4B">
              <w:rPr>
                <w:rFonts w:ascii="Times New Roman" w:eastAsia="Times New Roman" w:hAnsi="Times New Roman" w:cs="Times New Roman"/>
                <w:b/>
                <w:bCs/>
                <w:sz w:val="24"/>
                <w:szCs w:val="24"/>
                <w:lang w:eastAsia="ru-RU"/>
              </w:rPr>
              <w:t>Зміст</w:t>
            </w:r>
          </w:p>
        </w:tc>
        <w:tc>
          <w:tcPr>
            <w:tcW w:w="2173"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103BA91E" w14:textId="77777777" w:rsidR="00C7574F" w:rsidRPr="00312B4B" w:rsidRDefault="00C7574F" w:rsidP="00312B4B">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Вихід інформації</w:t>
            </w:r>
          </w:p>
        </w:tc>
        <w:tc>
          <w:tcPr>
            <w:tcW w:w="184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5BD3A2E9" w14:textId="77777777" w:rsidR="00C7574F" w:rsidRPr="00312B4B" w:rsidRDefault="00C7574F" w:rsidP="00312B4B">
            <w:pPr>
              <w:tabs>
                <w:tab w:val="left" w:pos="1260"/>
              </w:tabs>
              <w:spacing w:after="0" w:line="240" w:lineRule="auto"/>
              <w:jc w:val="center"/>
              <w:rPr>
                <w:rFonts w:ascii="Times New Roman" w:eastAsia="Times New Roman" w:hAnsi="Times New Roman" w:cs="Times New Roman"/>
                <w:b/>
                <w:sz w:val="24"/>
                <w:szCs w:val="24"/>
                <w:lang w:eastAsia="ru-RU"/>
              </w:rPr>
            </w:pPr>
            <w:r w:rsidRPr="00312B4B">
              <w:rPr>
                <w:rFonts w:ascii="Times New Roman" w:eastAsia="Times New Roman" w:hAnsi="Times New Roman" w:cs="Times New Roman"/>
                <w:b/>
                <w:sz w:val="24"/>
                <w:szCs w:val="24"/>
                <w:lang w:eastAsia="ru-RU"/>
              </w:rPr>
              <w:t>Відмітка про виконання</w:t>
            </w:r>
          </w:p>
        </w:tc>
      </w:tr>
      <w:tr w:rsidR="00A107BE" w:rsidRPr="009E2354" w14:paraId="65703E70" w14:textId="77777777" w:rsidTr="00A107BE">
        <w:trPr>
          <w:cantSplit/>
          <w:trHeight w:val="535"/>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14:paraId="4CB3FA69" w14:textId="77777777" w:rsid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14:paraId="2F9A6FB4" w14:textId="77777777"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A107BE">
              <w:rPr>
                <w:rFonts w:ascii="Times New Roman" w:eastAsia="Times New Roman" w:hAnsi="Times New Roman" w:cs="Times New Roman"/>
                <w:b/>
                <w:bCs/>
                <w:sz w:val="28"/>
                <w:szCs w:val="24"/>
                <w:lang w:eastAsia="ru-RU"/>
              </w:rPr>
              <w:t>Серпень</w:t>
            </w:r>
          </w:p>
        </w:tc>
        <w:tc>
          <w:tcPr>
            <w:tcW w:w="8454" w:type="dxa"/>
            <w:tcBorders>
              <w:top w:val="single" w:sz="4" w:space="0" w:color="auto"/>
              <w:left w:val="single" w:sz="4" w:space="0" w:color="auto"/>
              <w:bottom w:val="single" w:sz="4" w:space="0" w:color="auto"/>
              <w:right w:val="single" w:sz="4" w:space="0" w:color="auto"/>
            </w:tcBorders>
            <w:hideMark/>
          </w:tcPr>
          <w:p w14:paraId="52BC12E6"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 Про режим  роботи </w:t>
            </w:r>
            <w:r w:rsidR="00C216CC">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у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00B519D7">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14:paraId="142DD879"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3DD66868"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1883FFD8" w14:textId="77777777" w:rsidTr="00A107BE">
        <w:trPr>
          <w:cantSplit/>
          <w:trHeight w:val="433"/>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1E1834AB"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21A93FC4" w14:textId="77777777"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хід підготовки до Свята Першого дзвоника та першого уроку</w:t>
            </w:r>
          </w:p>
        </w:tc>
        <w:tc>
          <w:tcPr>
            <w:tcW w:w="2173" w:type="dxa"/>
            <w:tcBorders>
              <w:top w:val="single" w:sz="4" w:space="0" w:color="auto"/>
              <w:left w:val="single" w:sz="4" w:space="0" w:color="auto"/>
              <w:bottom w:val="single" w:sz="4" w:space="0" w:color="auto"/>
              <w:right w:val="single" w:sz="4" w:space="0" w:color="auto"/>
            </w:tcBorders>
            <w:hideMark/>
          </w:tcPr>
          <w:p w14:paraId="75000C28"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1DDF3F16"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2BEB316D" w14:textId="77777777" w:rsidTr="00A107BE">
        <w:trPr>
          <w:cantSplit/>
          <w:trHeight w:val="42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1AFAB493"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1EEE1A3C"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3. Про проходження медогляду працівниками </w:t>
            </w:r>
            <w:r w:rsidR="00C216CC">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у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році</w:t>
            </w:r>
          </w:p>
        </w:tc>
        <w:tc>
          <w:tcPr>
            <w:tcW w:w="2173" w:type="dxa"/>
            <w:tcBorders>
              <w:top w:val="single" w:sz="4" w:space="0" w:color="auto"/>
              <w:left w:val="single" w:sz="4" w:space="0" w:color="auto"/>
              <w:bottom w:val="single" w:sz="4" w:space="0" w:color="auto"/>
              <w:right w:val="single" w:sz="4" w:space="0" w:color="auto"/>
            </w:tcBorders>
            <w:hideMark/>
          </w:tcPr>
          <w:p w14:paraId="2F71376E"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25684351"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60964055" w14:textId="77777777" w:rsidTr="00A107BE">
        <w:trPr>
          <w:cantSplit/>
          <w:trHeight w:val="70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78D3E282"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73A5931A" w14:textId="77777777"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4. Про стан готовності школи до початку навчального року (акти прийомки </w:t>
            </w:r>
            <w:r w:rsidR="00C216CC">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w:t>
            </w:r>
          </w:p>
        </w:tc>
        <w:tc>
          <w:tcPr>
            <w:tcW w:w="2173" w:type="dxa"/>
            <w:tcBorders>
              <w:top w:val="single" w:sz="4" w:space="0" w:color="auto"/>
              <w:left w:val="single" w:sz="4" w:space="0" w:color="auto"/>
              <w:bottom w:val="single" w:sz="4" w:space="0" w:color="auto"/>
              <w:right w:val="single" w:sz="4" w:space="0" w:color="auto"/>
            </w:tcBorders>
            <w:hideMark/>
          </w:tcPr>
          <w:p w14:paraId="320952A5"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tc>
        <w:tc>
          <w:tcPr>
            <w:tcW w:w="1842" w:type="dxa"/>
            <w:tcBorders>
              <w:top w:val="single" w:sz="4" w:space="0" w:color="auto"/>
              <w:left w:val="single" w:sz="4" w:space="0" w:color="auto"/>
              <w:bottom w:val="single" w:sz="4" w:space="0" w:color="auto"/>
              <w:right w:val="single" w:sz="4" w:space="0" w:color="auto"/>
            </w:tcBorders>
          </w:tcPr>
          <w:p w14:paraId="2AB443B5"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665D85A5" w14:textId="77777777" w:rsidTr="00A107BE">
        <w:trPr>
          <w:cantSplit/>
          <w:trHeight w:val="55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7F2EE4F3"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451249F2"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6. Про організацію чергування по </w:t>
            </w:r>
            <w:r w:rsidR="00326963">
              <w:rPr>
                <w:rFonts w:ascii="Times New Roman" w:eastAsia="Times New Roman" w:hAnsi="Times New Roman" w:cs="Times New Roman"/>
                <w:sz w:val="24"/>
                <w:szCs w:val="24"/>
                <w:lang w:eastAsia="ru-RU"/>
              </w:rPr>
              <w:t xml:space="preserve">закладі освіти </w:t>
            </w:r>
            <w:r w:rsidRPr="009E2354">
              <w:rPr>
                <w:rFonts w:ascii="Times New Roman" w:eastAsia="Times New Roman" w:hAnsi="Times New Roman" w:cs="Times New Roman"/>
                <w:sz w:val="24"/>
                <w:szCs w:val="24"/>
                <w:lang w:eastAsia="ru-RU"/>
              </w:rPr>
              <w:t xml:space="preserve">учителів та </w:t>
            </w:r>
            <w:r w:rsidR="00C07313">
              <w:rPr>
                <w:rFonts w:ascii="Times New Roman" w:eastAsia="Times New Roman" w:hAnsi="Times New Roman" w:cs="Times New Roman"/>
                <w:sz w:val="24"/>
                <w:szCs w:val="24"/>
                <w:lang w:eastAsia="ru-RU"/>
              </w:rPr>
              <w:t>учнів (вихованців)</w:t>
            </w:r>
            <w:r w:rsidRPr="009E2354">
              <w:rPr>
                <w:rFonts w:ascii="Times New Roman" w:eastAsia="Times New Roman" w:hAnsi="Times New Roman" w:cs="Times New Roman"/>
                <w:sz w:val="24"/>
                <w:szCs w:val="24"/>
                <w:lang w:eastAsia="ru-RU"/>
              </w:rPr>
              <w:t xml:space="preserve"> в І семестрі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 xml:space="preserve">5 </w:t>
            </w:r>
            <w:r w:rsidRPr="009E2354">
              <w:rPr>
                <w:rFonts w:ascii="Times New Roman" w:eastAsia="Times New Roman" w:hAnsi="Times New Roman" w:cs="Times New Roman"/>
                <w:sz w:val="24"/>
                <w:szCs w:val="24"/>
                <w:lang w:eastAsia="ru-RU"/>
              </w:rPr>
              <w:t>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14:paraId="69AB9291"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p w14:paraId="7622B3B7"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Графік</w:t>
            </w:r>
          </w:p>
        </w:tc>
        <w:tc>
          <w:tcPr>
            <w:tcW w:w="1842" w:type="dxa"/>
            <w:tcBorders>
              <w:top w:val="single" w:sz="4" w:space="0" w:color="auto"/>
              <w:left w:val="single" w:sz="4" w:space="0" w:color="auto"/>
              <w:bottom w:val="single" w:sz="4" w:space="0" w:color="auto"/>
              <w:right w:val="single" w:sz="4" w:space="0" w:color="auto"/>
            </w:tcBorders>
          </w:tcPr>
          <w:p w14:paraId="2C557B07"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626C5674" w14:textId="77777777" w:rsidTr="00A107BE">
        <w:trPr>
          <w:cantSplit/>
          <w:trHeight w:val="70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2CDCFD6F"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34F353C8"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7. Про стан забезпечення </w:t>
            </w:r>
            <w:r w:rsidR="00C07313">
              <w:rPr>
                <w:rFonts w:ascii="Times New Roman" w:eastAsia="Times New Roman" w:hAnsi="Times New Roman" w:cs="Times New Roman"/>
                <w:sz w:val="24"/>
                <w:szCs w:val="24"/>
                <w:lang w:eastAsia="ru-RU"/>
              </w:rPr>
              <w:t>учнів (вихованців)</w:t>
            </w:r>
            <w:r w:rsidRPr="009E2354">
              <w:rPr>
                <w:rFonts w:ascii="Times New Roman" w:eastAsia="Times New Roman" w:hAnsi="Times New Roman" w:cs="Times New Roman"/>
                <w:sz w:val="24"/>
                <w:szCs w:val="24"/>
                <w:lang w:eastAsia="ru-RU"/>
              </w:rPr>
              <w:t xml:space="preserve"> підручниками та навчальними посібниками, навчальними програмами у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14:paraId="75E1EBEE"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Звіт </w:t>
            </w:r>
          </w:p>
        </w:tc>
        <w:tc>
          <w:tcPr>
            <w:tcW w:w="1842" w:type="dxa"/>
            <w:tcBorders>
              <w:top w:val="single" w:sz="4" w:space="0" w:color="auto"/>
              <w:left w:val="single" w:sz="4" w:space="0" w:color="auto"/>
              <w:bottom w:val="single" w:sz="4" w:space="0" w:color="auto"/>
              <w:right w:val="single" w:sz="4" w:space="0" w:color="auto"/>
            </w:tcBorders>
          </w:tcPr>
          <w:p w14:paraId="77250637"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14E9AD05" w14:textId="77777777" w:rsidTr="00A107BE">
        <w:trPr>
          <w:cantSplit/>
          <w:trHeight w:val="68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713D7E53"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5F241C5A"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 Про закріплення класних кімнат, кабінетів за класами у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008D7CE9">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14:paraId="07609F9C"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20D7E144"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366AFF8D" w14:textId="77777777" w:rsidTr="00A107BE">
        <w:trPr>
          <w:cantSplit/>
          <w:trHeight w:val="41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639F5EF3"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740A6AB7"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9. Про розклад занять на І семестр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навчального року</w:t>
            </w:r>
          </w:p>
        </w:tc>
        <w:tc>
          <w:tcPr>
            <w:tcW w:w="2173" w:type="dxa"/>
            <w:tcBorders>
              <w:top w:val="single" w:sz="4" w:space="0" w:color="auto"/>
              <w:left w:val="single" w:sz="4" w:space="0" w:color="auto"/>
              <w:bottom w:val="single" w:sz="4" w:space="0" w:color="auto"/>
              <w:right w:val="single" w:sz="4" w:space="0" w:color="auto"/>
            </w:tcBorders>
            <w:hideMark/>
          </w:tcPr>
          <w:p w14:paraId="4EACD189"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Затвердження</w:t>
            </w:r>
          </w:p>
        </w:tc>
        <w:tc>
          <w:tcPr>
            <w:tcW w:w="1842" w:type="dxa"/>
            <w:tcBorders>
              <w:top w:val="single" w:sz="4" w:space="0" w:color="auto"/>
              <w:left w:val="single" w:sz="4" w:space="0" w:color="auto"/>
              <w:bottom w:val="single" w:sz="4" w:space="0" w:color="auto"/>
              <w:right w:val="single" w:sz="4" w:space="0" w:color="auto"/>
            </w:tcBorders>
          </w:tcPr>
          <w:p w14:paraId="56EF53B4"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71A25FDA" w14:textId="77777777" w:rsidTr="00A107BE">
        <w:trPr>
          <w:cantSplit/>
          <w:trHeight w:val="70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41DA91EC"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791CF26F"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10. Про попередню мережу та контингент </w:t>
            </w:r>
            <w:r w:rsidR="00C07313">
              <w:rPr>
                <w:rFonts w:ascii="Times New Roman" w:eastAsia="Times New Roman" w:hAnsi="Times New Roman" w:cs="Times New Roman"/>
                <w:sz w:val="24"/>
                <w:szCs w:val="24"/>
                <w:lang w:eastAsia="ru-RU"/>
              </w:rPr>
              <w:t>учнів (вихованців)</w:t>
            </w:r>
            <w:r w:rsidRPr="009E2354">
              <w:rPr>
                <w:rFonts w:ascii="Times New Roman" w:eastAsia="Times New Roman" w:hAnsi="Times New Roman" w:cs="Times New Roman"/>
                <w:sz w:val="24"/>
                <w:szCs w:val="24"/>
                <w:lang w:eastAsia="ru-RU"/>
              </w:rPr>
              <w:t xml:space="preserve"> школи на 20</w:t>
            </w:r>
            <w:r w:rsidR="00953630">
              <w:rPr>
                <w:rFonts w:ascii="Times New Roman" w:eastAsia="Times New Roman" w:hAnsi="Times New Roman" w:cs="Times New Roman"/>
                <w:sz w:val="24"/>
                <w:szCs w:val="24"/>
                <w:lang w:eastAsia="ru-RU"/>
              </w:rPr>
              <w:t>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hideMark/>
          </w:tcPr>
          <w:p w14:paraId="668D7526"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5BD41123"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45F717B8" w14:textId="77777777" w:rsidTr="00A107BE">
        <w:trPr>
          <w:cantSplit/>
          <w:trHeight w:val="570"/>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7D441CDC"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39142F11" w14:textId="77777777" w:rsidR="00A107BE" w:rsidRPr="00D868BC" w:rsidRDefault="00A107BE" w:rsidP="00D868BC">
            <w:pPr>
              <w:pStyle w:val="a6"/>
              <w:numPr>
                <w:ilvl w:val="0"/>
                <w:numId w:val="50"/>
              </w:numPr>
              <w:tabs>
                <w:tab w:val="clear" w:pos="1070"/>
                <w:tab w:val="num" w:pos="744"/>
                <w:tab w:val="left" w:pos="1260"/>
              </w:tabs>
              <w:spacing w:after="0" w:line="240" w:lineRule="auto"/>
              <w:ind w:left="35" w:hanging="35"/>
              <w:jc w:val="both"/>
              <w:rPr>
                <w:rFonts w:ascii="Times New Roman" w:eastAsia="Times New Roman" w:hAnsi="Times New Roman" w:cs="Times New Roman"/>
                <w:sz w:val="24"/>
                <w:szCs w:val="24"/>
                <w:lang w:eastAsia="ru-RU"/>
              </w:rPr>
            </w:pPr>
            <w:r w:rsidRPr="00D868BC">
              <w:rPr>
                <w:rFonts w:ascii="Times New Roman" w:eastAsia="Times New Roman" w:hAnsi="Times New Roman" w:cs="Times New Roman"/>
                <w:sz w:val="24"/>
                <w:szCs w:val="24"/>
                <w:lang w:eastAsia="ru-RU"/>
              </w:rPr>
              <w:t>Про тарифікацію педагогічних працівників  у 202</w:t>
            </w:r>
            <w:r w:rsidR="00E571E3" w:rsidRPr="00D868BC">
              <w:rPr>
                <w:rFonts w:ascii="Times New Roman" w:eastAsia="Times New Roman" w:hAnsi="Times New Roman" w:cs="Times New Roman"/>
                <w:sz w:val="24"/>
                <w:szCs w:val="24"/>
                <w:lang w:eastAsia="ru-RU"/>
              </w:rPr>
              <w:t>4</w:t>
            </w:r>
            <w:r w:rsidRPr="00D868BC">
              <w:rPr>
                <w:rFonts w:ascii="Times New Roman" w:eastAsia="Times New Roman" w:hAnsi="Times New Roman" w:cs="Times New Roman"/>
                <w:sz w:val="24"/>
                <w:szCs w:val="24"/>
                <w:lang w:eastAsia="ru-RU"/>
              </w:rPr>
              <w:t>/202</w:t>
            </w:r>
            <w:r w:rsidR="00E571E3" w:rsidRPr="00D868BC">
              <w:rPr>
                <w:rFonts w:ascii="Times New Roman" w:eastAsia="Times New Roman" w:hAnsi="Times New Roman" w:cs="Times New Roman"/>
                <w:sz w:val="24"/>
                <w:szCs w:val="24"/>
                <w:lang w:eastAsia="ru-RU"/>
              </w:rPr>
              <w:t>5</w:t>
            </w:r>
            <w:r w:rsidRPr="00D868BC">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14:paraId="565E5E7D"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7D5BCDE7"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77FEEF31" w14:textId="77777777" w:rsidTr="00A107BE">
        <w:trPr>
          <w:cantSplit/>
          <w:trHeight w:val="473"/>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3355D0FA"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7E3EC635" w14:textId="77777777"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12</w:t>
            </w:r>
            <w:r w:rsidR="00326963">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14:paraId="4946D2B8"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sidRPr="009E2354">
              <w:rPr>
                <w:rFonts w:ascii="Times New Roman" w:eastAsia="Times New Roman" w:hAnsi="Times New Roman" w:cs="Times New Roman"/>
                <w:sz w:val="24"/>
                <w:szCs w:val="24"/>
                <w:lang w:eastAsia="ru-RU"/>
              </w:rPr>
              <w:t>нформація</w:t>
            </w:r>
          </w:p>
        </w:tc>
        <w:tc>
          <w:tcPr>
            <w:tcW w:w="1842" w:type="dxa"/>
            <w:tcBorders>
              <w:top w:val="single" w:sz="4" w:space="0" w:color="auto"/>
              <w:left w:val="single" w:sz="4" w:space="0" w:color="auto"/>
              <w:bottom w:val="single" w:sz="4" w:space="0" w:color="auto"/>
              <w:right w:val="single" w:sz="4" w:space="0" w:color="auto"/>
            </w:tcBorders>
          </w:tcPr>
          <w:p w14:paraId="3D0EB33D"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592DD86F" w14:textId="77777777" w:rsidTr="00A107BE">
        <w:trPr>
          <w:cantSplit/>
          <w:trHeight w:val="93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0A2B284F"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34B61BC4" w14:textId="77777777"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sidR="00D868BC">
              <w:rPr>
                <w:rFonts w:ascii="Times New Roman" w:eastAsia="Times New Roman" w:hAnsi="Times New Roman" w:cs="Times New Roman"/>
                <w:sz w:val="24"/>
                <w:szCs w:val="24"/>
                <w:lang w:val="ru-RU" w:eastAsia="ru-RU"/>
              </w:rPr>
              <w:t>3</w:t>
            </w:r>
            <w:r w:rsidRPr="009E2354">
              <w:rPr>
                <w:rFonts w:ascii="Times New Roman" w:eastAsia="Times New Roman" w:hAnsi="Times New Roman" w:cs="Times New Roman"/>
                <w:sz w:val="24"/>
                <w:szCs w:val="24"/>
                <w:lang w:eastAsia="ru-RU"/>
              </w:rPr>
              <w:t xml:space="preserve">. Про  виконання закону України «Про засади запобігання і протидії корупції» в організації </w:t>
            </w:r>
            <w:r w:rsidR="00326963">
              <w:rPr>
                <w:rFonts w:ascii="Times New Roman" w:eastAsia="Times New Roman" w:hAnsi="Times New Roman" w:cs="Times New Roman"/>
                <w:sz w:val="24"/>
                <w:szCs w:val="24"/>
                <w:lang w:eastAsia="ru-RU"/>
              </w:rPr>
              <w:t>освітнього процесу у закладі освіти</w:t>
            </w:r>
          </w:p>
        </w:tc>
        <w:tc>
          <w:tcPr>
            <w:tcW w:w="2173" w:type="dxa"/>
            <w:tcBorders>
              <w:top w:val="single" w:sz="4" w:space="0" w:color="auto"/>
              <w:left w:val="single" w:sz="4" w:space="0" w:color="auto"/>
              <w:bottom w:val="single" w:sz="4" w:space="0" w:color="auto"/>
              <w:right w:val="single" w:sz="4" w:space="0" w:color="auto"/>
            </w:tcBorders>
            <w:hideMark/>
          </w:tcPr>
          <w:p w14:paraId="49540977"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37FBFD36"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558899BE" w14:textId="77777777" w:rsidTr="00A107BE">
        <w:trPr>
          <w:cantSplit/>
          <w:trHeight w:val="707"/>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tcPr>
          <w:p w14:paraId="4ED4EFAB" w14:textId="77777777" w:rsidR="00A107BE" w:rsidRDefault="00A107BE" w:rsidP="00A107BE">
            <w:pPr>
              <w:shd w:val="clear" w:color="auto" w:fill="FFF2CC" w:themeFill="accent1" w:themeFillTint="33"/>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59FB48B0" w14:textId="77777777" w:rsidR="00A107BE" w:rsidRPr="00A107BE" w:rsidRDefault="00A107BE" w:rsidP="00A107BE">
            <w:pPr>
              <w:shd w:val="clear" w:color="auto" w:fill="FFF2CC" w:themeFill="accent1" w:themeFillTint="33"/>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A107BE">
              <w:rPr>
                <w:rFonts w:ascii="Times New Roman" w:eastAsia="Times New Roman" w:hAnsi="Times New Roman" w:cs="Times New Roman"/>
                <w:b/>
                <w:bCs/>
                <w:sz w:val="28"/>
                <w:szCs w:val="24"/>
                <w:lang w:eastAsia="ru-RU"/>
              </w:rPr>
              <w:t>Вересень</w:t>
            </w:r>
          </w:p>
          <w:p w14:paraId="1820726A" w14:textId="77777777" w:rsidR="00A107BE" w:rsidRPr="00A107BE" w:rsidRDefault="00A107BE" w:rsidP="00A107BE">
            <w:pPr>
              <w:shd w:val="clear" w:color="auto" w:fill="FFF2CC" w:themeFill="accent1" w:themeFillTint="33"/>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2FD20441" w14:textId="77777777"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14:paraId="26FA10D9" w14:textId="77777777"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14:paraId="62652980" w14:textId="77777777"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14:paraId="5DF5F714" w14:textId="77777777"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14:paraId="4014A377" w14:textId="77777777"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14:paraId="72CFE6F7" w14:textId="77777777"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14:paraId="2CDC90A9" w14:textId="77777777"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14:paraId="24A671D9" w14:textId="77777777"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14:paraId="206A4C21" w14:textId="77777777"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14:paraId="28F74D9B" w14:textId="77777777"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14:paraId="3268EEF4" w14:textId="77777777"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14:paraId="7EA3D097" w14:textId="77777777"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14:paraId="6D863BC5" w14:textId="77777777"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14:paraId="51AFEBC7" w14:textId="77777777"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14:paraId="64F50AD5" w14:textId="77777777"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14:paraId="27AD698B" w14:textId="77777777"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14:paraId="42B6BD02" w14:textId="77777777"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14:paraId="777DC273" w14:textId="77777777"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14:paraId="2E99B5FB" w14:textId="77777777" w:rsidR="00A107BE" w:rsidRPr="009E2354" w:rsidRDefault="00A107BE" w:rsidP="00990C3E">
            <w:pPr>
              <w:tabs>
                <w:tab w:val="left" w:pos="1260"/>
              </w:tabs>
              <w:spacing w:after="0" w:line="240" w:lineRule="auto"/>
              <w:ind w:left="113" w:right="113"/>
              <w:rPr>
                <w:rFonts w:ascii="Times New Roman" w:eastAsia="Times New Roman" w:hAnsi="Times New Roman" w:cs="Times New Roman"/>
                <w:b/>
                <w:bCs/>
                <w:sz w:val="24"/>
                <w:szCs w:val="24"/>
                <w:lang w:eastAsia="ru-RU"/>
              </w:rPr>
            </w:pPr>
          </w:p>
          <w:p w14:paraId="59E72FEE" w14:textId="77777777"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15269DD2" w14:textId="77777777" w:rsidR="00A107BE" w:rsidRPr="00D868BC" w:rsidRDefault="00D868BC" w:rsidP="00D868BC">
            <w:pPr>
              <w:pStyle w:val="a6"/>
              <w:numPr>
                <w:ilvl w:val="3"/>
                <w:numId w:val="22"/>
              </w:numPr>
              <w:tabs>
                <w:tab w:val="left" w:pos="0"/>
              </w:tabs>
              <w:spacing w:after="0" w:line="240" w:lineRule="auto"/>
              <w:ind w:left="35" w:hanging="35"/>
              <w:jc w:val="both"/>
              <w:rPr>
                <w:rFonts w:ascii="Times New Roman" w:eastAsia="Times New Roman" w:hAnsi="Times New Roman" w:cs="Times New Roman"/>
                <w:sz w:val="24"/>
                <w:szCs w:val="24"/>
                <w:lang w:eastAsia="ru-RU"/>
              </w:rPr>
            </w:pPr>
            <w:r w:rsidRPr="00D868BC">
              <w:rPr>
                <w:rFonts w:ascii="Times New Roman" w:eastAsia="Times New Roman" w:hAnsi="Times New Roman" w:cs="Times New Roman"/>
                <w:sz w:val="24"/>
                <w:szCs w:val="24"/>
                <w:lang w:eastAsia="ru-RU"/>
              </w:rPr>
              <w:t>Про організацію профорієнтаційної роботи</w:t>
            </w:r>
          </w:p>
        </w:tc>
        <w:tc>
          <w:tcPr>
            <w:tcW w:w="2173" w:type="dxa"/>
            <w:tcBorders>
              <w:top w:val="single" w:sz="4" w:space="0" w:color="auto"/>
              <w:left w:val="single" w:sz="4" w:space="0" w:color="auto"/>
              <w:bottom w:val="single" w:sz="4" w:space="0" w:color="auto"/>
              <w:right w:val="single" w:sz="4" w:space="0" w:color="auto"/>
            </w:tcBorders>
            <w:hideMark/>
          </w:tcPr>
          <w:p w14:paraId="05814B66"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4C362DD1"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6D966626" w14:textId="77777777" w:rsidTr="00A107BE">
        <w:trPr>
          <w:cantSplit/>
          <w:trHeight w:val="42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747F00A9"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47495026" w14:textId="77777777" w:rsidR="00A107BE" w:rsidRPr="009E2354" w:rsidRDefault="00D868BC" w:rsidP="00326963">
            <w:pPr>
              <w:tabs>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2</w:t>
            </w:r>
            <w:r w:rsidR="00A107BE" w:rsidRPr="009E2354">
              <w:rPr>
                <w:rFonts w:ascii="Times New Roman" w:eastAsia="Times New Roman" w:hAnsi="Times New Roman" w:cs="Times New Roman"/>
                <w:sz w:val="24"/>
                <w:szCs w:val="24"/>
                <w:lang w:eastAsia="ru-RU"/>
              </w:rPr>
              <w:t>. Про  підготовку до професійного свята – Дня вчителя</w:t>
            </w:r>
          </w:p>
        </w:tc>
        <w:tc>
          <w:tcPr>
            <w:tcW w:w="2173" w:type="dxa"/>
            <w:tcBorders>
              <w:top w:val="single" w:sz="4" w:space="0" w:color="auto"/>
              <w:left w:val="single" w:sz="4" w:space="0" w:color="auto"/>
              <w:bottom w:val="single" w:sz="4" w:space="0" w:color="auto"/>
              <w:right w:val="single" w:sz="4" w:space="0" w:color="auto"/>
            </w:tcBorders>
            <w:hideMark/>
          </w:tcPr>
          <w:p w14:paraId="6294AC47"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7CA1FDE6"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57C74096" w14:textId="77777777" w:rsidTr="00A107BE">
        <w:trPr>
          <w:cantSplit/>
          <w:trHeight w:val="68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3DD9BAEA"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64E46744" w14:textId="77777777" w:rsidR="00A107BE" w:rsidRPr="009E2354" w:rsidRDefault="00D868BC" w:rsidP="00326963">
            <w:pPr>
              <w:tabs>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3</w:t>
            </w:r>
            <w:r w:rsidR="00A107BE" w:rsidRPr="009E2354">
              <w:rPr>
                <w:rFonts w:ascii="Times New Roman" w:eastAsia="Times New Roman" w:hAnsi="Times New Roman" w:cs="Times New Roman"/>
                <w:sz w:val="24"/>
                <w:szCs w:val="24"/>
                <w:lang w:eastAsia="ru-RU"/>
              </w:rPr>
              <w:t>. Про попередження дитячого травматизму під час організації освітнього процесу</w:t>
            </w:r>
          </w:p>
        </w:tc>
        <w:tc>
          <w:tcPr>
            <w:tcW w:w="2173" w:type="dxa"/>
            <w:tcBorders>
              <w:top w:val="single" w:sz="4" w:space="0" w:color="auto"/>
              <w:left w:val="single" w:sz="4" w:space="0" w:color="auto"/>
              <w:bottom w:val="single" w:sz="4" w:space="0" w:color="auto"/>
              <w:right w:val="single" w:sz="4" w:space="0" w:color="auto"/>
            </w:tcBorders>
            <w:hideMark/>
          </w:tcPr>
          <w:p w14:paraId="295A87C0"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p w14:paraId="1116A7BF"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2D2DF971"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159D19B8" w14:textId="77777777" w:rsidTr="00A107BE">
        <w:trPr>
          <w:cantSplit/>
          <w:trHeight w:val="69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1205A0D9"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7CF85CF3" w14:textId="77777777" w:rsidR="00A107BE" w:rsidRPr="009E2354" w:rsidRDefault="00D868BC" w:rsidP="00E571E3">
            <w:pPr>
              <w:tabs>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4</w:t>
            </w:r>
            <w:r w:rsidR="00A107BE" w:rsidRPr="009E2354">
              <w:rPr>
                <w:rFonts w:ascii="Times New Roman" w:eastAsia="Times New Roman" w:hAnsi="Times New Roman" w:cs="Times New Roman"/>
                <w:sz w:val="24"/>
                <w:szCs w:val="24"/>
                <w:lang w:eastAsia="ru-RU"/>
              </w:rPr>
              <w:t>. Про складання графіків проведення контрольних, практичних та лабораторних робіт у 202</w:t>
            </w:r>
            <w:r w:rsidR="00E571E3">
              <w:rPr>
                <w:rFonts w:ascii="Times New Roman" w:eastAsia="Times New Roman" w:hAnsi="Times New Roman" w:cs="Times New Roman"/>
                <w:sz w:val="24"/>
                <w:szCs w:val="24"/>
                <w:lang w:eastAsia="ru-RU"/>
              </w:rPr>
              <w:t>4</w:t>
            </w:r>
            <w:r w:rsidR="00A107BE"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00A107BE"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14:paraId="5F12D85A"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Затвердження</w:t>
            </w:r>
          </w:p>
        </w:tc>
        <w:tc>
          <w:tcPr>
            <w:tcW w:w="1842" w:type="dxa"/>
            <w:tcBorders>
              <w:top w:val="single" w:sz="4" w:space="0" w:color="auto"/>
              <w:left w:val="single" w:sz="4" w:space="0" w:color="auto"/>
              <w:bottom w:val="single" w:sz="4" w:space="0" w:color="auto"/>
              <w:right w:val="single" w:sz="4" w:space="0" w:color="auto"/>
            </w:tcBorders>
          </w:tcPr>
          <w:p w14:paraId="7102DB1F"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057D668B" w14:textId="77777777" w:rsidTr="00A107BE">
        <w:trPr>
          <w:cantSplit/>
          <w:trHeight w:val="28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46F05939"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0D9BAE16" w14:textId="77777777" w:rsidR="00A107BE" w:rsidRPr="009E2354" w:rsidRDefault="00D868BC" w:rsidP="00326963">
            <w:pPr>
              <w:tabs>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5</w:t>
            </w:r>
            <w:r w:rsidR="00A107BE" w:rsidRPr="009E2354">
              <w:rPr>
                <w:rFonts w:ascii="Times New Roman" w:eastAsia="Times New Roman" w:hAnsi="Times New Roman" w:cs="Times New Roman"/>
                <w:sz w:val="24"/>
                <w:szCs w:val="24"/>
                <w:lang w:eastAsia="ru-RU"/>
              </w:rPr>
              <w:t xml:space="preserve">. Про стан відвідування </w:t>
            </w:r>
            <w:r w:rsidR="00FA2C41">
              <w:rPr>
                <w:rFonts w:ascii="Times New Roman" w:eastAsia="Times New Roman" w:hAnsi="Times New Roman" w:cs="Times New Roman"/>
                <w:sz w:val="24"/>
                <w:szCs w:val="24"/>
                <w:lang w:eastAsia="ru-RU"/>
              </w:rPr>
              <w:t>учнями (вихованцями)</w:t>
            </w:r>
            <w:r w:rsidR="00A107BE" w:rsidRPr="009E2354">
              <w:rPr>
                <w:rFonts w:ascii="Times New Roman" w:eastAsia="Times New Roman" w:hAnsi="Times New Roman" w:cs="Times New Roman"/>
                <w:sz w:val="24"/>
                <w:szCs w:val="24"/>
                <w:lang w:eastAsia="ru-RU"/>
              </w:rPr>
              <w:t xml:space="preserve"> </w:t>
            </w:r>
            <w:r w:rsidR="00C216CC">
              <w:rPr>
                <w:rFonts w:ascii="Times New Roman" w:eastAsia="Times New Roman" w:hAnsi="Times New Roman" w:cs="Times New Roman"/>
                <w:sz w:val="24"/>
                <w:szCs w:val="24"/>
                <w:lang w:eastAsia="ru-RU"/>
              </w:rPr>
              <w:t>закладу освіти</w:t>
            </w:r>
          </w:p>
        </w:tc>
        <w:tc>
          <w:tcPr>
            <w:tcW w:w="2173" w:type="dxa"/>
            <w:tcBorders>
              <w:top w:val="single" w:sz="4" w:space="0" w:color="auto"/>
              <w:left w:val="single" w:sz="4" w:space="0" w:color="auto"/>
              <w:bottom w:val="single" w:sz="4" w:space="0" w:color="auto"/>
              <w:right w:val="single" w:sz="4" w:space="0" w:color="auto"/>
            </w:tcBorders>
            <w:hideMark/>
          </w:tcPr>
          <w:p w14:paraId="28723552"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p w14:paraId="40744E86"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48F54C50"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28FCB92B" w14:textId="77777777" w:rsidTr="00A107BE">
        <w:trPr>
          <w:cantSplit/>
          <w:trHeight w:val="69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36D38EEE"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6D1F0F48" w14:textId="77777777" w:rsidR="00A107BE" w:rsidRPr="009E2354" w:rsidRDefault="00D868BC" w:rsidP="00E571E3">
            <w:pPr>
              <w:tabs>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6</w:t>
            </w:r>
            <w:r w:rsidR="00A107BE" w:rsidRPr="009E2354">
              <w:rPr>
                <w:rFonts w:ascii="Times New Roman" w:eastAsia="Times New Roman" w:hAnsi="Times New Roman" w:cs="Times New Roman"/>
                <w:sz w:val="24"/>
                <w:szCs w:val="24"/>
                <w:lang w:eastAsia="ru-RU"/>
              </w:rPr>
              <w:t xml:space="preserve"> Про підсумки складання соціальних паспортів </w:t>
            </w:r>
            <w:r w:rsidR="00C07313">
              <w:rPr>
                <w:rFonts w:ascii="Times New Roman" w:eastAsia="Times New Roman" w:hAnsi="Times New Roman" w:cs="Times New Roman"/>
                <w:sz w:val="24"/>
                <w:szCs w:val="24"/>
                <w:lang w:eastAsia="ru-RU"/>
              </w:rPr>
              <w:t>учнів (вихованців)</w:t>
            </w:r>
            <w:r w:rsidR="00A107BE" w:rsidRPr="009E2354">
              <w:rPr>
                <w:rFonts w:ascii="Times New Roman" w:eastAsia="Times New Roman" w:hAnsi="Times New Roman" w:cs="Times New Roman"/>
                <w:sz w:val="24"/>
                <w:szCs w:val="24"/>
                <w:lang w:eastAsia="ru-RU"/>
              </w:rPr>
              <w:t xml:space="preserve"> класів та </w:t>
            </w:r>
            <w:r w:rsidR="00C216CC">
              <w:rPr>
                <w:rFonts w:ascii="Times New Roman" w:eastAsia="Times New Roman" w:hAnsi="Times New Roman" w:cs="Times New Roman"/>
                <w:sz w:val="24"/>
                <w:szCs w:val="24"/>
                <w:lang w:eastAsia="ru-RU"/>
              </w:rPr>
              <w:t>закладу освіти</w:t>
            </w:r>
            <w:r w:rsidR="00326963">
              <w:rPr>
                <w:rFonts w:ascii="Times New Roman" w:eastAsia="Times New Roman" w:hAnsi="Times New Roman" w:cs="Times New Roman"/>
                <w:sz w:val="24"/>
                <w:szCs w:val="24"/>
                <w:lang w:eastAsia="ru-RU"/>
              </w:rPr>
              <w:t xml:space="preserve"> </w:t>
            </w:r>
            <w:r w:rsidR="00A107BE" w:rsidRPr="009E2354">
              <w:rPr>
                <w:rFonts w:ascii="Times New Roman" w:eastAsia="Times New Roman" w:hAnsi="Times New Roman" w:cs="Times New Roman"/>
                <w:sz w:val="24"/>
                <w:szCs w:val="24"/>
                <w:lang w:eastAsia="ru-RU"/>
              </w:rPr>
              <w:t>на 202</w:t>
            </w:r>
            <w:r w:rsidR="00E571E3">
              <w:rPr>
                <w:rFonts w:ascii="Times New Roman" w:eastAsia="Times New Roman" w:hAnsi="Times New Roman" w:cs="Times New Roman"/>
                <w:sz w:val="24"/>
                <w:szCs w:val="24"/>
                <w:lang w:eastAsia="ru-RU"/>
              </w:rPr>
              <w:t>4</w:t>
            </w:r>
            <w:r w:rsidR="00A107BE"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00A107BE"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hideMark/>
          </w:tcPr>
          <w:p w14:paraId="5B9A40A7"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47AF3E7A"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6048039D" w14:textId="77777777" w:rsidTr="00A107BE">
        <w:trPr>
          <w:cantSplit/>
          <w:trHeight w:val="407"/>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14:paraId="02588137" w14:textId="77777777" w:rsid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1861BF40" w14:textId="77777777"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A107BE">
              <w:rPr>
                <w:rFonts w:ascii="Times New Roman" w:eastAsia="Times New Roman" w:hAnsi="Times New Roman" w:cs="Times New Roman"/>
                <w:b/>
                <w:bCs/>
                <w:sz w:val="28"/>
                <w:szCs w:val="24"/>
                <w:lang w:eastAsia="ru-RU"/>
              </w:rPr>
              <w:t>Жовтень</w:t>
            </w:r>
          </w:p>
        </w:tc>
        <w:tc>
          <w:tcPr>
            <w:tcW w:w="8454" w:type="dxa"/>
            <w:tcBorders>
              <w:top w:val="single" w:sz="4" w:space="0" w:color="auto"/>
              <w:left w:val="single" w:sz="4" w:space="0" w:color="auto"/>
              <w:bottom w:val="single" w:sz="4" w:space="0" w:color="auto"/>
              <w:right w:val="single" w:sz="4" w:space="0" w:color="auto"/>
            </w:tcBorders>
            <w:hideMark/>
          </w:tcPr>
          <w:p w14:paraId="78F2AA6E"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попередження дитячого травматизму в період осінніх канікул 202</w:t>
            </w:r>
            <w:r w:rsidR="00E571E3">
              <w:rPr>
                <w:rFonts w:ascii="Times New Roman" w:eastAsia="Times New Roman" w:hAnsi="Times New Roman" w:cs="Times New Roman"/>
                <w:sz w:val="24"/>
                <w:szCs w:val="24"/>
                <w:lang w:eastAsia="ru-RU"/>
              </w:rPr>
              <w:t>4</w:t>
            </w:r>
            <w:r w:rsidR="00B519D7">
              <w:rPr>
                <w:rFonts w:ascii="Times New Roman" w:eastAsia="Times New Roman" w:hAnsi="Times New Roman" w:cs="Times New Roman"/>
                <w:sz w:val="24"/>
                <w:szCs w:val="24"/>
                <w:lang w:eastAsia="ru-RU"/>
              </w:rPr>
              <w:t>/2025 навчального</w:t>
            </w:r>
            <w:r w:rsidRPr="009E2354">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tcPr>
          <w:p w14:paraId="108126F0" w14:textId="77777777" w:rsidR="00A107BE" w:rsidRPr="009E2354" w:rsidRDefault="00A107BE" w:rsidP="00A107B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45BF8B18"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7BD296D7" w14:textId="77777777" w:rsidTr="00A107BE">
        <w:trPr>
          <w:cantSplit/>
          <w:trHeight w:val="42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45BF8D74"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60A278CD" w14:textId="77777777"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2. Про роботу щодо попередження правопорушень та злочинності серед </w:t>
            </w:r>
            <w:r w:rsidR="00C07313">
              <w:rPr>
                <w:rFonts w:ascii="Times New Roman" w:eastAsia="Times New Roman" w:hAnsi="Times New Roman" w:cs="Times New Roman"/>
                <w:sz w:val="24"/>
                <w:szCs w:val="24"/>
                <w:lang w:eastAsia="ru-RU"/>
              </w:rPr>
              <w:t>учнів (вихованців)</w:t>
            </w:r>
            <w:r w:rsidRPr="009E2354">
              <w:rPr>
                <w:rFonts w:ascii="Times New Roman" w:eastAsia="Times New Roman" w:hAnsi="Times New Roman" w:cs="Times New Roman"/>
                <w:sz w:val="24"/>
                <w:szCs w:val="24"/>
                <w:lang w:eastAsia="ru-RU"/>
              </w:rPr>
              <w:t xml:space="preserve"> </w:t>
            </w:r>
          </w:p>
        </w:tc>
        <w:tc>
          <w:tcPr>
            <w:tcW w:w="2173" w:type="dxa"/>
            <w:tcBorders>
              <w:top w:val="single" w:sz="4" w:space="0" w:color="auto"/>
              <w:left w:val="single" w:sz="4" w:space="0" w:color="auto"/>
              <w:bottom w:val="single" w:sz="4" w:space="0" w:color="auto"/>
              <w:right w:val="single" w:sz="4" w:space="0" w:color="auto"/>
            </w:tcBorders>
            <w:hideMark/>
          </w:tcPr>
          <w:p w14:paraId="54012C42"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4C0BCD5F"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38478660" w14:textId="77777777" w:rsidTr="00A107BE">
        <w:trPr>
          <w:cantSplit/>
          <w:trHeight w:val="40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58F1B46F"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4BA3E9C1"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організацію та проведення осінніх канікул 202</w:t>
            </w:r>
            <w:r w:rsidR="00E571E3">
              <w:rPr>
                <w:rFonts w:ascii="Times New Roman" w:eastAsia="Times New Roman" w:hAnsi="Times New Roman" w:cs="Times New Roman"/>
                <w:sz w:val="24"/>
                <w:szCs w:val="24"/>
                <w:lang w:eastAsia="ru-RU"/>
              </w:rPr>
              <w:t>4</w:t>
            </w:r>
            <w:r w:rsidR="00B519D7">
              <w:rPr>
                <w:rFonts w:ascii="Times New Roman" w:eastAsia="Times New Roman" w:hAnsi="Times New Roman" w:cs="Times New Roman"/>
                <w:sz w:val="24"/>
                <w:szCs w:val="24"/>
                <w:lang w:eastAsia="ru-RU"/>
              </w:rPr>
              <w:t>/2025 навчального</w:t>
            </w:r>
            <w:r w:rsidRPr="009E2354">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hideMark/>
          </w:tcPr>
          <w:p w14:paraId="6A4B6C60"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w:t>
            </w:r>
          </w:p>
        </w:tc>
        <w:tc>
          <w:tcPr>
            <w:tcW w:w="1842" w:type="dxa"/>
            <w:tcBorders>
              <w:top w:val="single" w:sz="4" w:space="0" w:color="auto"/>
              <w:left w:val="single" w:sz="4" w:space="0" w:color="auto"/>
              <w:bottom w:val="single" w:sz="4" w:space="0" w:color="auto"/>
              <w:right w:val="single" w:sz="4" w:space="0" w:color="auto"/>
            </w:tcBorders>
          </w:tcPr>
          <w:p w14:paraId="6A8981DA"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784DF4D4" w14:textId="77777777" w:rsidTr="00A107BE">
        <w:trPr>
          <w:cantSplit/>
          <w:trHeight w:val="42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2AFAE638"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765EC7E9"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4. Про організацію проведення атестації педпрацівників </w:t>
            </w:r>
            <w:r w:rsidR="00C216CC">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у 202</w:t>
            </w:r>
            <w:r w:rsidR="00E571E3">
              <w:rPr>
                <w:rFonts w:ascii="Times New Roman" w:eastAsia="Times New Roman" w:hAnsi="Times New Roman" w:cs="Times New Roman"/>
                <w:sz w:val="24"/>
                <w:szCs w:val="24"/>
                <w:lang w:eastAsia="ru-RU"/>
              </w:rPr>
              <w:t>4</w:t>
            </w:r>
            <w:r w:rsidR="00B519D7">
              <w:rPr>
                <w:rFonts w:ascii="Times New Roman" w:eastAsia="Times New Roman" w:hAnsi="Times New Roman" w:cs="Times New Roman"/>
                <w:sz w:val="24"/>
                <w:szCs w:val="24"/>
                <w:lang w:eastAsia="ru-RU"/>
              </w:rPr>
              <w:t>/</w:t>
            </w:r>
            <w:r w:rsidR="00953630">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 навчальному</w:t>
            </w:r>
            <w:r w:rsidRPr="009E2354">
              <w:rPr>
                <w:rFonts w:ascii="Times New Roman" w:eastAsia="Times New Roman" w:hAnsi="Times New Roman" w:cs="Times New Roman"/>
                <w:sz w:val="24"/>
                <w:szCs w:val="24"/>
                <w:lang w:eastAsia="ru-RU"/>
              </w:rPr>
              <w:t xml:space="preserve"> році</w:t>
            </w:r>
          </w:p>
        </w:tc>
        <w:tc>
          <w:tcPr>
            <w:tcW w:w="2173" w:type="dxa"/>
            <w:tcBorders>
              <w:top w:val="single" w:sz="4" w:space="0" w:color="auto"/>
              <w:left w:val="single" w:sz="4" w:space="0" w:color="auto"/>
              <w:bottom w:val="single" w:sz="4" w:space="0" w:color="auto"/>
              <w:right w:val="single" w:sz="4" w:space="0" w:color="auto"/>
            </w:tcBorders>
            <w:hideMark/>
          </w:tcPr>
          <w:p w14:paraId="2D28201E"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Протокол</w:t>
            </w:r>
          </w:p>
        </w:tc>
        <w:tc>
          <w:tcPr>
            <w:tcW w:w="1842" w:type="dxa"/>
            <w:vMerge w:val="restart"/>
            <w:tcBorders>
              <w:top w:val="single" w:sz="4" w:space="0" w:color="auto"/>
              <w:left w:val="single" w:sz="4" w:space="0" w:color="auto"/>
              <w:bottom w:val="single" w:sz="4" w:space="0" w:color="auto"/>
              <w:right w:val="single" w:sz="4" w:space="0" w:color="auto"/>
            </w:tcBorders>
          </w:tcPr>
          <w:p w14:paraId="7764FD15"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1AF9BBDE" w14:textId="77777777" w:rsidTr="00A107BE">
        <w:trPr>
          <w:cantSplit/>
          <w:trHeight w:val="403"/>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61B65FED"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2C8AEB21" w14:textId="77777777"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5. Про організацію проходження курсів підвищення кваліфікації вчителями </w:t>
            </w:r>
          </w:p>
        </w:tc>
        <w:tc>
          <w:tcPr>
            <w:tcW w:w="2173" w:type="dxa"/>
            <w:tcBorders>
              <w:top w:val="single" w:sz="4" w:space="0" w:color="auto"/>
              <w:left w:val="single" w:sz="4" w:space="0" w:color="auto"/>
              <w:bottom w:val="single" w:sz="4" w:space="0" w:color="auto"/>
              <w:right w:val="single" w:sz="4" w:space="0" w:color="auto"/>
            </w:tcBorders>
            <w:hideMark/>
          </w:tcPr>
          <w:p w14:paraId="686B1745"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F689A70" w14:textId="77777777" w:rsidR="00A107BE" w:rsidRPr="009E2354" w:rsidRDefault="00A107BE" w:rsidP="00C7574F">
            <w:pPr>
              <w:spacing w:after="0" w:line="240" w:lineRule="auto"/>
              <w:rPr>
                <w:rFonts w:ascii="Times New Roman" w:eastAsia="Times New Roman" w:hAnsi="Times New Roman" w:cs="Times New Roman"/>
                <w:sz w:val="24"/>
                <w:szCs w:val="24"/>
                <w:lang w:eastAsia="ru-RU"/>
              </w:rPr>
            </w:pPr>
          </w:p>
        </w:tc>
      </w:tr>
      <w:tr w:rsidR="00A107BE" w:rsidRPr="009E2354" w14:paraId="3083A3A6" w14:textId="77777777" w:rsidTr="00A107BE">
        <w:trPr>
          <w:cantSplit/>
          <w:trHeight w:val="70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79A8ECD1"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6091FE77"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6. Про призначення відповідального за збір бази даних на випускників </w:t>
            </w:r>
            <w:r w:rsidR="00C216CC">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у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14:paraId="5BDC14D6"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25184E61"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0097FD19" w14:textId="77777777" w:rsidTr="00A107BE">
        <w:trPr>
          <w:cantSplit/>
          <w:trHeight w:val="418"/>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4529EAED"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742654D8" w14:textId="77777777"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 Про стан підготовки до олімпіад та конкурсів</w:t>
            </w:r>
          </w:p>
        </w:tc>
        <w:tc>
          <w:tcPr>
            <w:tcW w:w="2173" w:type="dxa"/>
            <w:tcBorders>
              <w:top w:val="single" w:sz="4" w:space="0" w:color="auto"/>
              <w:left w:val="single" w:sz="4" w:space="0" w:color="auto"/>
              <w:bottom w:val="single" w:sz="4" w:space="0" w:color="auto"/>
              <w:right w:val="single" w:sz="4" w:space="0" w:color="auto"/>
            </w:tcBorders>
            <w:hideMark/>
          </w:tcPr>
          <w:p w14:paraId="7D91DEFF"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Інформація </w:t>
            </w:r>
          </w:p>
        </w:tc>
        <w:tc>
          <w:tcPr>
            <w:tcW w:w="1842" w:type="dxa"/>
            <w:tcBorders>
              <w:top w:val="single" w:sz="4" w:space="0" w:color="auto"/>
              <w:left w:val="single" w:sz="4" w:space="0" w:color="auto"/>
              <w:bottom w:val="single" w:sz="4" w:space="0" w:color="auto"/>
              <w:right w:val="single" w:sz="4" w:space="0" w:color="auto"/>
            </w:tcBorders>
          </w:tcPr>
          <w:p w14:paraId="6024D8A4"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567FCCC5" w14:textId="77777777" w:rsidTr="00A107BE">
        <w:trPr>
          <w:cantSplit/>
          <w:trHeight w:val="56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61D562AD"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52376256" w14:textId="77777777"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 Про  виконання закону України «Про засади запобігання і протидії корупції» в організації освітнього процесу у</w:t>
            </w:r>
            <w:r w:rsidR="00326963">
              <w:rPr>
                <w:rFonts w:ascii="Times New Roman" w:eastAsia="Times New Roman" w:hAnsi="Times New Roman" w:cs="Times New Roman"/>
                <w:sz w:val="24"/>
                <w:szCs w:val="24"/>
                <w:lang w:eastAsia="ru-RU"/>
              </w:rPr>
              <w:t xml:space="preserve"> закладі освіти</w:t>
            </w:r>
          </w:p>
        </w:tc>
        <w:tc>
          <w:tcPr>
            <w:tcW w:w="2173" w:type="dxa"/>
            <w:tcBorders>
              <w:top w:val="single" w:sz="4" w:space="0" w:color="auto"/>
              <w:left w:val="single" w:sz="4" w:space="0" w:color="auto"/>
              <w:bottom w:val="single" w:sz="4" w:space="0" w:color="auto"/>
              <w:right w:val="single" w:sz="4" w:space="0" w:color="auto"/>
            </w:tcBorders>
            <w:hideMark/>
          </w:tcPr>
          <w:p w14:paraId="31C45A3B"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54C64CDE"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2C4395CB" w14:textId="77777777" w:rsidTr="00A107BE">
        <w:trPr>
          <w:cantSplit/>
          <w:trHeight w:val="42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7FDF7F86"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3C2C2F57" w14:textId="77777777"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9. Про стан організації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14:paraId="0620F998"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3A13FFA8"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6EFFE64E" w14:textId="77777777" w:rsidTr="00A107BE">
        <w:trPr>
          <w:cantSplit/>
          <w:trHeight w:val="754"/>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14:paraId="37D64458" w14:textId="77777777" w:rsidR="00A107BE" w:rsidRDefault="00A107BE" w:rsidP="00A107B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3208B544" w14:textId="77777777" w:rsidR="00A107BE" w:rsidRPr="009E2354" w:rsidRDefault="00A107BE" w:rsidP="00A107B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A107BE">
              <w:rPr>
                <w:rFonts w:ascii="Times New Roman" w:eastAsia="Times New Roman" w:hAnsi="Times New Roman" w:cs="Times New Roman"/>
                <w:b/>
                <w:bCs/>
                <w:sz w:val="28"/>
                <w:szCs w:val="24"/>
                <w:lang w:eastAsia="ru-RU"/>
              </w:rPr>
              <w:t>Листопад</w:t>
            </w:r>
          </w:p>
        </w:tc>
        <w:tc>
          <w:tcPr>
            <w:tcW w:w="8454" w:type="dxa"/>
            <w:tcBorders>
              <w:top w:val="single" w:sz="4" w:space="0" w:color="auto"/>
              <w:left w:val="single" w:sz="4" w:space="0" w:color="auto"/>
              <w:bottom w:val="single" w:sz="4" w:space="0" w:color="auto"/>
              <w:right w:val="single" w:sz="4" w:space="0" w:color="auto"/>
            </w:tcBorders>
            <w:hideMark/>
          </w:tcPr>
          <w:p w14:paraId="131ECE9E" w14:textId="77777777"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 Про підготовку до роботи </w:t>
            </w:r>
            <w:r w:rsidR="00C216CC">
              <w:rPr>
                <w:rFonts w:ascii="Times New Roman" w:eastAsia="Times New Roman" w:hAnsi="Times New Roman" w:cs="Times New Roman"/>
                <w:sz w:val="24"/>
                <w:szCs w:val="24"/>
                <w:lang w:eastAsia="ru-RU"/>
              </w:rPr>
              <w:t>закладу освіти</w:t>
            </w:r>
            <w:r w:rsidR="00326963">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в зимовий період.</w:t>
            </w:r>
          </w:p>
        </w:tc>
        <w:tc>
          <w:tcPr>
            <w:tcW w:w="2173" w:type="dxa"/>
            <w:tcBorders>
              <w:top w:val="single" w:sz="4" w:space="0" w:color="auto"/>
              <w:left w:val="single" w:sz="4" w:space="0" w:color="auto"/>
              <w:bottom w:val="single" w:sz="4" w:space="0" w:color="auto"/>
              <w:right w:val="single" w:sz="4" w:space="0" w:color="auto"/>
            </w:tcBorders>
          </w:tcPr>
          <w:p w14:paraId="1FE93FDE"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p w14:paraId="5243F187" w14:textId="77777777" w:rsidR="00A107BE" w:rsidRPr="009E2354" w:rsidRDefault="00A107BE" w:rsidP="00C7574F">
            <w:pPr>
              <w:tabs>
                <w:tab w:val="left" w:pos="1260"/>
              </w:tabs>
              <w:spacing w:after="0" w:line="240" w:lineRule="auto"/>
              <w:rPr>
                <w:rFonts w:ascii="Times New Roman" w:eastAsia="Times New Roman" w:hAnsi="Times New Roman" w:cs="Times New Roman"/>
                <w:sz w:val="24"/>
                <w:szCs w:val="24"/>
                <w:lang w:val="en-US" w:eastAsia="ru-RU"/>
              </w:rPr>
            </w:pPr>
          </w:p>
        </w:tc>
        <w:tc>
          <w:tcPr>
            <w:tcW w:w="1842" w:type="dxa"/>
            <w:tcBorders>
              <w:top w:val="single" w:sz="4" w:space="0" w:color="auto"/>
              <w:left w:val="single" w:sz="4" w:space="0" w:color="auto"/>
              <w:bottom w:val="single" w:sz="4" w:space="0" w:color="auto"/>
              <w:right w:val="single" w:sz="4" w:space="0" w:color="auto"/>
            </w:tcBorders>
          </w:tcPr>
          <w:p w14:paraId="1395A5A2"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1E1FD23F" w14:textId="77777777" w:rsidTr="00A107BE">
        <w:trPr>
          <w:cantSplit/>
          <w:trHeight w:val="390"/>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6A332FDA"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48BF9F3A" w14:textId="77777777" w:rsidR="00A107BE"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стан роботи  зі зверненнями громадян</w:t>
            </w:r>
          </w:p>
          <w:p w14:paraId="7A4C5686" w14:textId="77777777" w:rsidR="00A107BE"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p>
          <w:p w14:paraId="5DA04671" w14:textId="77777777"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p>
        </w:tc>
        <w:tc>
          <w:tcPr>
            <w:tcW w:w="2173" w:type="dxa"/>
            <w:tcBorders>
              <w:top w:val="single" w:sz="4" w:space="0" w:color="auto"/>
              <w:left w:val="single" w:sz="4" w:space="0" w:color="auto"/>
              <w:bottom w:val="single" w:sz="4" w:space="0" w:color="auto"/>
              <w:right w:val="single" w:sz="4" w:space="0" w:color="auto"/>
            </w:tcBorders>
            <w:hideMark/>
          </w:tcPr>
          <w:p w14:paraId="68BB4F50"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sidRPr="009E2354">
              <w:rPr>
                <w:rFonts w:ascii="Times New Roman" w:eastAsia="Times New Roman" w:hAnsi="Times New Roman" w:cs="Times New Roman"/>
                <w:sz w:val="24"/>
                <w:szCs w:val="24"/>
                <w:lang w:eastAsia="ru-RU"/>
              </w:rPr>
              <w:t>нформація</w:t>
            </w:r>
          </w:p>
        </w:tc>
        <w:tc>
          <w:tcPr>
            <w:tcW w:w="1842" w:type="dxa"/>
            <w:tcBorders>
              <w:top w:val="single" w:sz="4" w:space="0" w:color="auto"/>
              <w:left w:val="single" w:sz="4" w:space="0" w:color="auto"/>
              <w:bottom w:val="single" w:sz="4" w:space="0" w:color="auto"/>
              <w:right w:val="single" w:sz="4" w:space="0" w:color="auto"/>
            </w:tcBorders>
          </w:tcPr>
          <w:p w14:paraId="74DEB056"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420F8EE3" w14:textId="77777777" w:rsidTr="00A107BE">
        <w:trPr>
          <w:cantSplit/>
          <w:trHeight w:val="754"/>
          <w:jc w:val="center"/>
        </w:trPr>
        <w:tc>
          <w:tcPr>
            <w:tcW w:w="1134" w:type="dxa"/>
            <w:vMerge w:val="restart"/>
            <w:tcBorders>
              <w:top w:val="single" w:sz="4" w:space="0" w:color="auto"/>
              <w:left w:val="single" w:sz="4" w:space="0" w:color="auto"/>
              <w:right w:val="single" w:sz="4" w:space="0" w:color="auto"/>
            </w:tcBorders>
            <w:shd w:val="clear" w:color="auto" w:fill="FFF2CC" w:themeFill="accent1" w:themeFillTint="33"/>
            <w:textDirection w:val="btLr"/>
            <w:hideMark/>
          </w:tcPr>
          <w:p w14:paraId="45D1903B" w14:textId="77777777" w:rsid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1396FD01" w14:textId="77777777"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A107BE">
              <w:rPr>
                <w:rFonts w:ascii="Times New Roman" w:eastAsia="Times New Roman" w:hAnsi="Times New Roman" w:cs="Times New Roman"/>
                <w:b/>
                <w:bCs/>
                <w:sz w:val="28"/>
                <w:szCs w:val="24"/>
                <w:lang w:eastAsia="ru-RU"/>
              </w:rPr>
              <w:t>Грудень</w:t>
            </w:r>
          </w:p>
        </w:tc>
        <w:tc>
          <w:tcPr>
            <w:tcW w:w="8454" w:type="dxa"/>
            <w:tcBorders>
              <w:top w:val="single" w:sz="4" w:space="0" w:color="auto"/>
              <w:left w:val="single" w:sz="4" w:space="0" w:color="auto"/>
              <w:bottom w:val="single" w:sz="4" w:space="0" w:color="auto"/>
              <w:right w:val="single" w:sz="4" w:space="0" w:color="auto"/>
            </w:tcBorders>
            <w:hideMark/>
          </w:tcPr>
          <w:p w14:paraId="2274D37A"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 Про навчальні досягнення </w:t>
            </w:r>
            <w:r w:rsidR="00C07313">
              <w:rPr>
                <w:rFonts w:ascii="Times New Roman" w:eastAsia="Times New Roman" w:hAnsi="Times New Roman" w:cs="Times New Roman"/>
                <w:sz w:val="24"/>
                <w:szCs w:val="24"/>
                <w:lang w:eastAsia="ru-RU"/>
              </w:rPr>
              <w:t>учнів (вихованців)</w:t>
            </w:r>
            <w:r w:rsidRPr="009E2354">
              <w:rPr>
                <w:rFonts w:ascii="Times New Roman" w:eastAsia="Times New Roman" w:hAnsi="Times New Roman" w:cs="Times New Roman"/>
                <w:sz w:val="24"/>
                <w:szCs w:val="24"/>
                <w:lang w:eastAsia="ru-RU"/>
              </w:rPr>
              <w:t xml:space="preserve"> </w:t>
            </w:r>
            <w:r w:rsidR="00C216CC">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за І семестр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навчального року</w:t>
            </w:r>
          </w:p>
        </w:tc>
        <w:tc>
          <w:tcPr>
            <w:tcW w:w="2173" w:type="dxa"/>
            <w:vMerge w:val="restart"/>
            <w:tcBorders>
              <w:top w:val="single" w:sz="4" w:space="0" w:color="auto"/>
              <w:left w:val="single" w:sz="4" w:space="0" w:color="auto"/>
              <w:bottom w:val="single" w:sz="4" w:space="0" w:color="auto"/>
              <w:right w:val="single" w:sz="4" w:space="0" w:color="auto"/>
            </w:tcBorders>
          </w:tcPr>
          <w:p w14:paraId="76E1A710"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Накази</w:t>
            </w:r>
          </w:p>
        </w:tc>
        <w:tc>
          <w:tcPr>
            <w:tcW w:w="1842" w:type="dxa"/>
            <w:tcBorders>
              <w:top w:val="single" w:sz="4" w:space="0" w:color="auto"/>
              <w:left w:val="single" w:sz="4" w:space="0" w:color="auto"/>
              <w:bottom w:val="single" w:sz="4" w:space="0" w:color="auto"/>
              <w:right w:val="single" w:sz="4" w:space="0" w:color="auto"/>
            </w:tcBorders>
          </w:tcPr>
          <w:p w14:paraId="49D31669"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4C933FAA" w14:textId="77777777" w:rsidTr="00A107BE">
        <w:trPr>
          <w:cantSplit/>
          <w:trHeight w:val="456"/>
          <w:jc w:val="center"/>
        </w:trPr>
        <w:tc>
          <w:tcPr>
            <w:tcW w:w="1134" w:type="dxa"/>
            <w:vMerge/>
            <w:tcBorders>
              <w:left w:val="single" w:sz="4" w:space="0" w:color="auto"/>
              <w:right w:val="single" w:sz="4" w:space="0" w:color="auto"/>
            </w:tcBorders>
            <w:shd w:val="clear" w:color="auto" w:fill="FFF2CC" w:themeFill="accent1" w:themeFillTint="33"/>
            <w:textDirection w:val="btLr"/>
            <w:vAlign w:val="center"/>
            <w:hideMark/>
          </w:tcPr>
          <w:p w14:paraId="69E98503"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3EA0A92B" w14:textId="77777777" w:rsidR="00A107BE" w:rsidRPr="00D868BC" w:rsidRDefault="00A107BE" w:rsidP="00D868BC">
            <w:pPr>
              <w:pStyle w:val="a6"/>
              <w:numPr>
                <w:ilvl w:val="0"/>
                <w:numId w:val="22"/>
              </w:numPr>
              <w:tabs>
                <w:tab w:val="left" w:pos="1260"/>
              </w:tabs>
              <w:spacing w:after="0" w:line="240" w:lineRule="auto"/>
              <w:ind w:hanging="502"/>
              <w:jc w:val="both"/>
              <w:rPr>
                <w:rFonts w:ascii="Times New Roman" w:eastAsia="Times New Roman" w:hAnsi="Times New Roman" w:cs="Times New Roman"/>
                <w:sz w:val="24"/>
                <w:szCs w:val="24"/>
                <w:lang w:eastAsia="ru-RU"/>
              </w:rPr>
            </w:pPr>
            <w:r w:rsidRPr="00D868BC">
              <w:rPr>
                <w:rFonts w:ascii="Times New Roman" w:eastAsia="Times New Roman" w:hAnsi="Times New Roman" w:cs="Times New Roman"/>
                <w:sz w:val="24"/>
                <w:szCs w:val="24"/>
                <w:lang w:eastAsia="ru-RU"/>
              </w:rPr>
              <w:t>Про стан виховної роботи в школі за І семестр 202</w:t>
            </w:r>
            <w:r w:rsidR="00E571E3" w:rsidRPr="00D868BC">
              <w:rPr>
                <w:rFonts w:ascii="Times New Roman" w:eastAsia="Times New Roman" w:hAnsi="Times New Roman" w:cs="Times New Roman"/>
                <w:sz w:val="24"/>
                <w:szCs w:val="24"/>
                <w:lang w:eastAsia="ru-RU"/>
              </w:rPr>
              <w:t>4</w:t>
            </w:r>
            <w:r w:rsidRPr="00D868BC">
              <w:rPr>
                <w:rFonts w:ascii="Times New Roman" w:eastAsia="Times New Roman" w:hAnsi="Times New Roman" w:cs="Times New Roman"/>
                <w:sz w:val="24"/>
                <w:szCs w:val="24"/>
                <w:lang w:eastAsia="ru-RU"/>
              </w:rPr>
              <w:t>/202</w:t>
            </w:r>
            <w:r w:rsidR="00E571E3" w:rsidRPr="00D868BC">
              <w:rPr>
                <w:rFonts w:ascii="Times New Roman" w:eastAsia="Times New Roman" w:hAnsi="Times New Roman" w:cs="Times New Roman"/>
                <w:sz w:val="24"/>
                <w:szCs w:val="24"/>
                <w:lang w:eastAsia="ru-RU"/>
              </w:rPr>
              <w:t>5</w:t>
            </w:r>
            <w:r w:rsidRPr="00D868BC">
              <w:rPr>
                <w:rFonts w:ascii="Times New Roman" w:eastAsia="Times New Roman" w:hAnsi="Times New Roman" w:cs="Times New Roman"/>
                <w:sz w:val="24"/>
                <w:szCs w:val="24"/>
                <w:lang w:eastAsia="ru-RU"/>
              </w:rPr>
              <w:t xml:space="preserve"> навчального року</w:t>
            </w: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3486B1BC" w14:textId="77777777"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14:paraId="2E5D4E58" w14:textId="77777777" w:rsidR="00A107BE" w:rsidRPr="009E2354" w:rsidRDefault="00A107BE" w:rsidP="00C7574F">
            <w:pPr>
              <w:spacing w:after="0" w:line="240" w:lineRule="auto"/>
              <w:rPr>
                <w:rFonts w:ascii="Times New Roman" w:eastAsia="Times New Roman" w:hAnsi="Times New Roman" w:cs="Times New Roman"/>
                <w:sz w:val="24"/>
                <w:szCs w:val="24"/>
                <w:lang w:eastAsia="ru-RU"/>
              </w:rPr>
            </w:pPr>
          </w:p>
        </w:tc>
      </w:tr>
      <w:tr w:rsidR="00A107BE" w:rsidRPr="009E2354" w14:paraId="567E6CA6" w14:textId="77777777" w:rsidTr="00A107BE">
        <w:trPr>
          <w:cantSplit/>
          <w:trHeight w:val="421"/>
          <w:jc w:val="center"/>
        </w:trPr>
        <w:tc>
          <w:tcPr>
            <w:tcW w:w="1134" w:type="dxa"/>
            <w:vMerge/>
            <w:tcBorders>
              <w:left w:val="single" w:sz="4" w:space="0" w:color="auto"/>
              <w:right w:val="single" w:sz="4" w:space="0" w:color="auto"/>
            </w:tcBorders>
            <w:shd w:val="clear" w:color="auto" w:fill="FFF2CC" w:themeFill="accent1" w:themeFillTint="33"/>
            <w:textDirection w:val="btLr"/>
            <w:vAlign w:val="center"/>
            <w:hideMark/>
          </w:tcPr>
          <w:p w14:paraId="47FE315A"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7DB8264E"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підсумки методичної роботи за І семестр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навчального року</w:t>
            </w: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1CA26BA9" w14:textId="77777777"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14:paraId="1E08E679"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4EF7AC43" w14:textId="77777777" w:rsidTr="00A107BE">
        <w:trPr>
          <w:cantSplit/>
          <w:trHeight w:val="555"/>
          <w:jc w:val="center"/>
        </w:trPr>
        <w:tc>
          <w:tcPr>
            <w:tcW w:w="1134" w:type="dxa"/>
            <w:vMerge/>
            <w:tcBorders>
              <w:left w:val="single" w:sz="4" w:space="0" w:color="auto"/>
              <w:right w:val="single" w:sz="4" w:space="0" w:color="auto"/>
            </w:tcBorders>
            <w:shd w:val="clear" w:color="auto" w:fill="FFF2CC" w:themeFill="accent1" w:themeFillTint="33"/>
            <w:textDirection w:val="btLr"/>
            <w:vAlign w:val="center"/>
            <w:hideMark/>
          </w:tcPr>
          <w:p w14:paraId="4B1AFB17"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651F7293"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4. Про роботу </w:t>
            </w:r>
            <w:r w:rsidR="00C216CC">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по застереженню від дитячого травматизму в період зимових канікул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навчального року</w:t>
            </w: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027B6DB6" w14:textId="77777777"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14:paraId="542C9FB4"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7A527A66" w14:textId="77777777" w:rsidTr="00A107BE">
        <w:trPr>
          <w:cantSplit/>
          <w:trHeight w:val="563"/>
          <w:jc w:val="center"/>
        </w:trPr>
        <w:tc>
          <w:tcPr>
            <w:tcW w:w="1134" w:type="dxa"/>
            <w:vMerge/>
            <w:tcBorders>
              <w:left w:val="single" w:sz="4" w:space="0" w:color="auto"/>
              <w:right w:val="single" w:sz="4" w:space="0" w:color="auto"/>
            </w:tcBorders>
            <w:shd w:val="clear" w:color="auto" w:fill="FFF2CC" w:themeFill="accent1" w:themeFillTint="33"/>
            <w:textDirection w:val="btLr"/>
            <w:vAlign w:val="center"/>
            <w:hideMark/>
          </w:tcPr>
          <w:p w14:paraId="0E985817"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0578245B" w14:textId="77777777"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5. Про організацію виховної роботи: забезпечення змістовного дозвілля </w:t>
            </w:r>
            <w:r w:rsidR="00C07313">
              <w:rPr>
                <w:rFonts w:ascii="Times New Roman" w:eastAsia="Times New Roman" w:hAnsi="Times New Roman" w:cs="Times New Roman"/>
                <w:sz w:val="24"/>
                <w:szCs w:val="24"/>
                <w:lang w:eastAsia="ru-RU"/>
              </w:rPr>
              <w:t>учнів (вихованців)</w:t>
            </w:r>
            <w:r w:rsidRPr="009E2354">
              <w:rPr>
                <w:rFonts w:ascii="Times New Roman" w:eastAsia="Times New Roman" w:hAnsi="Times New Roman" w:cs="Times New Roman"/>
                <w:sz w:val="24"/>
                <w:szCs w:val="24"/>
                <w:lang w:eastAsia="ru-RU"/>
              </w:rPr>
              <w:t xml:space="preserve"> в період зимових канікул</w:t>
            </w:r>
          </w:p>
        </w:tc>
        <w:tc>
          <w:tcPr>
            <w:tcW w:w="2173" w:type="dxa"/>
            <w:tcBorders>
              <w:top w:val="single" w:sz="4" w:space="0" w:color="auto"/>
              <w:left w:val="single" w:sz="4" w:space="0" w:color="auto"/>
              <w:bottom w:val="single" w:sz="4" w:space="0" w:color="auto"/>
              <w:right w:val="single" w:sz="4" w:space="0" w:color="auto"/>
            </w:tcBorders>
            <w:hideMark/>
          </w:tcPr>
          <w:p w14:paraId="6D175ACC"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w:t>
            </w:r>
          </w:p>
        </w:tc>
        <w:tc>
          <w:tcPr>
            <w:tcW w:w="1842" w:type="dxa"/>
            <w:tcBorders>
              <w:top w:val="single" w:sz="4" w:space="0" w:color="auto"/>
              <w:left w:val="single" w:sz="4" w:space="0" w:color="auto"/>
              <w:bottom w:val="single" w:sz="4" w:space="0" w:color="auto"/>
              <w:right w:val="single" w:sz="4" w:space="0" w:color="auto"/>
            </w:tcBorders>
          </w:tcPr>
          <w:p w14:paraId="3403369A"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2FF8F833" w14:textId="77777777" w:rsidTr="00A107BE">
        <w:trPr>
          <w:cantSplit/>
          <w:trHeight w:val="686"/>
          <w:jc w:val="center"/>
        </w:trPr>
        <w:tc>
          <w:tcPr>
            <w:tcW w:w="1134" w:type="dxa"/>
            <w:vMerge/>
            <w:tcBorders>
              <w:left w:val="single" w:sz="4" w:space="0" w:color="auto"/>
              <w:right w:val="single" w:sz="4" w:space="0" w:color="auto"/>
            </w:tcBorders>
            <w:shd w:val="clear" w:color="auto" w:fill="FFF2CC" w:themeFill="accent1" w:themeFillTint="33"/>
            <w:textDirection w:val="btLr"/>
            <w:vAlign w:val="center"/>
            <w:hideMark/>
          </w:tcPr>
          <w:p w14:paraId="492E8DB2"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19FEBC35"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 Про виконання навчальних програм з навчальних предметів за І семестр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навчального року</w:t>
            </w:r>
          </w:p>
        </w:tc>
        <w:tc>
          <w:tcPr>
            <w:tcW w:w="2173" w:type="dxa"/>
            <w:vMerge w:val="restart"/>
            <w:tcBorders>
              <w:top w:val="single" w:sz="4" w:space="0" w:color="auto"/>
              <w:left w:val="single" w:sz="4" w:space="0" w:color="auto"/>
              <w:bottom w:val="single" w:sz="4" w:space="0" w:color="auto"/>
              <w:right w:val="single" w:sz="4" w:space="0" w:color="auto"/>
            </w:tcBorders>
          </w:tcPr>
          <w:p w14:paraId="5C870F39"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Накази</w:t>
            </w:r>
          </w:p>
        </w:tc>
        <w:tc>
          <w:tcPr>
            <w:tcW w:w="1842" w:type="dxa"/>
            <w:tcBorders>
              <w:top w:val="single" w:sz="4" w:space="0" w:color="auto"/>
              <w:left w:val="single" w:sz="4" w:space="0" w:color="auto"/>
              <w:bottom w:val="single" w:sz="4" w:space="0" w:color="auto"/>
              <w:right w:val="single" w:sz="4" w:space="0" w:color="auto"/>
            </w:tcBorders>
          </w:tcPr>
          <w:p w14:paraId="445FF2F8"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1847411A" w14:textId="77777777" w:rsidTr="00A107BE">
        <w:trPr>
          <w:cantSplit/>
          <w:trHeight w:val="708"/>
          <w:jc w:val="center"/>
        </w:trPr>
        <w:tc>
          <w:tcPr>
            <w:tcW w:w="1134" w:type="dxa"/>
            <w:vMerge/>
            <w:tcBorders>
              <w:left w:val="single" w:sz="4" w:space="0" w:color="auto"/>
              <w:right w:val="single" w:sz="4" w:space="0" w:color="auto"/>
            </w:tcBorders>
            <w:shd w:val="clear" w:color="auto" w:fill="FFF2CC" w:themeFill="accent1" w:themeFillTint="33"/>
            <w:textDirection w:val="btLr"/>
            <w:vAlign w:val="center"/>
            <w:hideMark/>
          </w:tcPr>
          <w:p w14:paraId="7D5689C6"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7BF07B8B"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 Про стан ведення шкільної документації за І семестр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навчального року</w:t>
            </w: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53C08532" w14:textId="77777777"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14:paraId="1BC2B931"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7FE6B6E3" w14:textId="77777777" w:rsidTr="00A107BE">
        <w:trPr>
          <w:cantSplit/>
          <w:trHeight w:val="407"/>
          <w:jc w:val="center"/>
        </w:trPr>
        <w:tc>
          <w:tcPr>
            <w:tcW w:w="1134" w:type="dxa"/>
            <w:vMerge/>
            <w:tcBorders>
              <w:left w:val="single" w:sz="4" w:space="0" w:color="auto"/>
              <w:right w:val="single" w:sz="4" w:space="0" w:color="auto"/>
            </w:tcBorders>
            <w:shd w:val="clear" w:color="auto" w:fill="FFF2CC" w:themeFill="accent1" w:themeFillTint="33"/>
            <w:textDirection w:val="btLr"/>
            <w:vAlign w:val="center"/>
            <w:hideMark/>
          </w:tcPr>
          <w:p w14:paraId="0099540C"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1539FC6C"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w:t>
            </w:r>
            <w:r w:rsidR="00326963">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стан  навчання </w:t>
            </w:r>
            <w:r w:rsidR="00C07313">
              <w:rPr>
                <w:rFonts w:ascii="Times New Roman" w:eastAsia="Times New Roman" w:hAnsi="Times New Roman" w:cs="Times New Roman"/>
                <w:sz w:val="24"/>
                <w:szCs w:val="24"/>
                <w:lang w:eastAsia="ru-RU"/>
              </w:rPr>
              <w:t>учнів (вихованців)</w:t>
            </w:r>
            <w:r w:rsidRPr="009E2354">
              <w:rPr>
                <w:rFonts w:ascii="Times New Roman" w:eastAsia="Times New Roman" w:hAnsi="Times New Roman" w:cs="Times New Roman"/>
                <w:sz w:val="24"/>
                <w:szCs w:val="24"/>
                <w:lang w:eastAsia="ru-RU"/>
              </w:rPr>
              <w:t xml:space="preserve"> за І семестр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навчального року</w:t>
            </w:r>
          </w:p>
        </w:tc>
        <w:tc>
          <w:tcPr>
            <w:tcW w:w="2173" w:type="dxa"/>
            <w:tcBorders>
              <w:top w:val="single" w:sz="4" w:space="0" w:color="auto"/>
              <w:left w:val="single" w:sz="4" w:space="0" w:color="auto"/>
              <w:bottom w:val="single" w:sz="4" w:space="0" w:color="auto"/>
              <w:right w:val="single" w:sz="4" w:space="0" w:color="auto"/>
            </w:tcBorders>
            <w:hideMark/>
          </w:tcPr>
          <w:p w14:paraId="6C956737"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3AA5A639"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7F61502D" w14:textId="77777777" w:rsidTr="00A107BE">
        <w:trPr>
          <w:cantSplit/>
          <w:trHeight w:val="427"/>
          <w:jc w:val="center"/>
        </w:trPr>
        <w:tc>
          <w:tcPr>
            <w:tcW w:w="1134" w:type="dxa"/>
            <w:vMerge/>
            <w:tcBorders>
              <w:left w:val="single" w:sz="4" w:space="0" w:color="auto"/>
              <w:right w:val="single" w:sz="4" w:space="0" w:color="auto"/>
            </w:tcBorders>
            <w:shd w:val="clear" w:color="auto" w:fill="FFF2CC" w:themeFill="accent1" w:themeFillTint="33"/>
            <w:textDirection w:val="btLr"/>
            <w:vAlign w:val="center"/>
            <w:hideMark/>
          </w:tcPr>
          <w:p w14:paraId="51032F08"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02301675" w14:textId="77777777"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9. Про стан  роботи </w:t>
            </w:r>
            <w:r w:rsidR="00326963">
              <w:rPr>
                <w:rFonts w:ascii="Times New Roman" w:eastAsia="Times New Roman" w:hAnsi="Times New Roman" w:cs="Times New Roman"/>
                <w:sz w:val="24"/>
                <w:szCs w:val="24"/>
                <w:lang w:eastAsia="ru-RU"/>
              </w:rPr>
              <w:t>з дітьми пільгового контингенту</w:t>
            </w:r>
          </w:p>
        </w:tc>
        <w:tc>
          <w:tcPr>
            <w:tcW w:w="2173" w:type="dxa"/>
            <w:tcBorders>
              <w:top w:val="single" w:sz="4" w:space="0" w:color="auto"/>
              <w:left w:val="single" w:sz="4" w:space="0" w:color="auto"/>
              <w:bottom w:val="single" w:sz="4" w:space="0" w:color="auto"/>
              <w:right w:val="single" w:sz="4" w:space="0" w:color="auto"/>
            </w:tcBorders>
            <w:hideMark/>
          </w:tcPr>
          <w:p w14:paraId="09DA4419"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15733267"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15DB9BC2" w14:textId="77777777" w:rsidTr="00A107BE">
        <w:trPr>
          <w:cantSplit/>
          <w:trHeight w:val="477"/>
          <w:jc w:val="center"/>
        </w:trPr>
        <w:tc>
          <w:tcPr>
            <w:tcW w:w="1134" w:type="dxa"/>
            <w:vMerge/>
            <w:tcBorders>
              <w:left w:val="single" w:sz="4" w:space="0" w:color="auto"/>
              <w:right w:val="single" w:sz="4" w:space="0" w:color="auto"/>
            </w:tcBorders>
            <w:shd w:val="clear" w:color="auto" w:fill="FFF2CC" w:themeFill="accent1" w:themeFillTint="33"/>
            <w:textDirection w:val="btLr"/>
            <w:vAlign w:val="center"/>
            <w:hideMark/>
          </w:tcPr>
          <w:p w14:paraId="534DDD33"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6D2BBFB9" w14:textId="77777777"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 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14:paraId="42670003"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sidRPr="009E2354">
              <w:rPr>
                <w:rFonts w:ascii="Times New Roman" w:eastAsia="Times New Roman" w:hAnsi="Times New Roman" w:cs="Times New Roman"/>
                <w:sz w:val="24"/>
                <w:szCs w:val="24"/>
                <w:lang w:eastAsia="ru-RU"/>
              </w:rPr>
              <w:t>нформація</w:t>
            </w:r>
          </w:p>
        </w:tc>
        <w:tc>
          <w:tcPr>
            <w:tcW w:w="1842" w:type="dxa"/>
            <w:tcBorders>
              <w:top w:val="single" w:sz="4" w:space="0" w:color="auto"/>
              <w:left w:val="single" w:sz="4" w:space="0" w:color="auto"/>
              <w:bottom w:val="single" w:sz="4" w:space="0" w:color="auto"/>
              <w:right w:val="single" w:sz="4" w:space="0" w:color="auto"/>
            </w:tcBorders>
          </w:tcPr>
          <w:p w14:paraId="04784AD6"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0374E72B" w14:textId="77777777" w:rsidTr="00A107BE">
        <w:trPr>
          <w:cantSplit/>
          <w:trHeight w:val="477"/>
          <w:jc w:val="center"/>
        </w:trPr>
        <w:tc>
          <w:tcPr>
            <w:tcW w:w="1134" w:type="dxa"/>
            <w:vMerge/>
            <w:tcBorders>
              <w:left w:val="single" w:sz="4" w:space="0" w:color="auto"/>
              <w:right w:val="single" w:sz="4" w:space="0" w:color="auto"/>
            </w:tcBorders>
            <w:shd w:val="clear" w:color="auto" w:fill="FFF2CC" w:themeFill="accent1" w:themeFillTint="33"/>
            <w:textDirection w:val="btLr"/>
            <w:vAlign w:val="center"/>
            <w:hideMark/>
          </w:tcPr>
          <w:p w14:paraId="24F314CE"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1C71E693" w14:textId="77777777"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11. Про  виконання закону України «Про засади запобігання і протидії корупції» в організації освітнього процесу у </w:t>
            </w:r>
            <w:r w:rsidR="00326963">
              <w:rPr>
                <w:rFonts w:ascii="Times New Roman" w:eastAsia="Times New Roman" w:hAnsi="Times New Roman" w:cs="Times New Roman"/>
                <w:sz w:val="24"/>
                <w:szCs w:val="24"/>
                <w:lang w:eastAsia="ru-RU"/>
              </w:rPr>
              <w:t>закладі освіти</w:t>
            </w:r>
          </w:p>
        </w:tc>
        <w:tc>
          <w:tcPr>
            <w:tcW w:w="2173" w:type="dxa"/>
            <w:tcBorders>
              <w:top w:val="single" w:sz="4" w:space="0" w:color="auto"/>
              <w:left w:val="single" w:sz="4" w:space="0" w:color="auto"/>
              <w:bottom w:val="single" w:sz="4" w:space="0" w:color="auto"/>
              <w:right w:val="single" w:sz="4" w:space="0" w:color="auto"/>
            </w:tcBorders>
            <w:hideMark/>
          </w:tcPr>
          <w:p w14:paraId="58A750AB"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25CEA3F6"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4FB3CCE7" w14:textId="77777777" w:rsidTr="00B519D7">
        <w:trPr>
          <w:cantSplit/>
          <w:trHeight w:val="542"/>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tcPr>
          <w:p w14:paraId="36D50515" w14:textId="77777777"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14:paraId="2530D3C4" w14:textId="77777777" w:rsidR="00A107BE" w:rsidRPr="009E2354" w:rsidRDefault="00A107BE" w:rsidP="00990C3E">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sidRPr="00A107BE">
              <w:rPr>
                <w:rFonts w:ascii="Times New Roman" w:eastAsia="Times New Roman" w:hAnsi="Times New Roman" w:cs="Times New Roman"/>
                <w:b/>
                <w:bCs/>
                <w:sz w:val="28"/>
                <w:szCs w:val="24"/>
                <w:lang w:eastAsia="ru-RU"/>
              </w:rPr>
              <w:t>Січень</w:t>
            </w:r>
          </w:p>
        </w:tc>
        <w:tc>
          <w:tcPr>
            <w:tcW w:w="8454" w:type="dxa"/>
            <w:tcBorders>
              <w:top w:val="single" w:sz="4" w:space="0" w:color="auto"/>
              <w:left w:val="single" w:sz="4" w:space="0" w:color="auto"/>
              <w:bottom w:val="single" w:sz="4" w:space="0" w:color="auto"/>
              <w:right w:val="single" w:sz="4" w:space="0" w:color="auto"/>
            </w:tcBorders>
          </w:tcPr>
          <w:p w14:paraId="5D38D793" w14:textId="77777777" w:rsidR="00A107BE" w:rsidRPr="00B519D7" w:rsidRDefault="00A107BE" w:rsidP="00B519D7">
            <w:pPr>
              <w:pStyle w:val="a6"/>
              <w:numPr>
                <w:ilvl w:val="3"/>
                <w:numId w:val="22"/>
              </w:numPr>
              <w:tabs>
                <w:tab w:val="left" w:pos="0"/>
              </w:tabs>
              <w:spacing w:after="0" w:line="240" w:lineRule="auto"/>
              <w:ind w:left="32" w:hanging="32"/>
              <w:jc w:val="both"/>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 xml:space="preserve">Про щорічну відпустку працівників </w:t>
            </w:r>
            <w:r w:rsidR="00C216CC" w:rsidRPr="00B519D7">
              <w:rPr>
                <w:rFonts w:ascii="Times New Roman" w:eastAsia="Times New Roman" w:hAnsi="Times New Roman" w:cs="Times New Roman"/>
                <w:sz w:val="24"/>
                <w:szCs w:val="24"/>
                <w:lang w:eastAsia="ru-RU"/>
              </w:rPr>
              <w:t>закладу освіти</w:t>
            </w:r>
            <w:r w:rsidR="00326963" w:rsidRPr="00B519D7">
              <w:rPr>
                <w:rFonts w:ascii="Times New Roman" w:eastAsia="Times New Roman" w:hAnsi="Times New Roman" w:cs="Times New Roman"/>
                <w:sz w:val="24"/>
                <w:szCs w:val="24"/>
                <w:lang w:eastAsia="ru-RU"/>
              </w:rPr>
              <w:t xml:space="preserve"> </w:t>
            </w:r>
            <w:r w:rsidRPr="00B519D7">
              <w:rPr>
                <w:rFonts w:ascii="Times New Roman" w:eastAsia="Times New Roman" w:hAnsi="Times New Roman" w:cs="Times New Roman"/>
                <w:sz w:val="24"/>
                <w:szCs w:val="24"/>
                <w:lang w:eastAsia="ru-RU"/>
              </w:rPr>
              <w:t>на 202</w:t>
            </w:r>
            <w:r w:rsidR="00E571E3" w:rsidRPr="00B519D7">
              <w:rPr>
                <w:rFonts w:ascii="Times New Roman" w:eastAsia="Times New Roman" w:hAnsi="Times New Roman" w:cs="Times New Roman"/>
                <w:sz w:val="24"/>
                <w:szCs w:val="24"/>
                <w:lang w:eastAsia="ru-RU"/>
              </w:rPr>
              <w:t>5</w:t>
            </w:r>
            <w:r w:rsidRPr="00B519D7">
              <w:rPr>
                <w:rFonts w:ascii="Times New Roman" w:eastAsia="Times New Roman" w:hAnsi="Times New Roman" w:cs="Times New Roman"/>
                <w:sz w:val="24"/>
                <w:szCs w:val="24"/>
                <w:lang w:eastAsia="ru-RU"/>
              </w:rPr>
              <w:t xml:space="preserve"> рік</w:t>
            </w:r>
          </w:p>
        </w:tc>
        <w:tc>
          <w:tcPr>
            <w:tcW w:w="2173" w:type="dxa"/>
            <w:tcBorders>
              <w:top w:val="single" w:sz="4" w:space="0" w:color="auto"/>
              <w:left w:val="single" w:sz="4" w:space="0" w:color="auto"/>
              <w:bottom w:val="single" w:sz="4" w:space="0" w:color="auto"/>
              <w:right w:val="single" w:sz="4" w:space="0" w:color="auto"/>
            </w:tcBorders>
          </w:tcPr>
          <w:p w14:paraId="68B30648"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Графік </w:t>
            </w:r>
          </w:p>
        </w:tc>
        <w:tc>
          <w:tcPr>
            <w:tcW w:w="1842" w:type="dxa"/>
            <w:tcBorders>
              <w:top w:val="single" w:sz="4" w:space="0" w:color="auto"/>
              <w:left w:val="single" w:sz="4" w:space="0" w:color="auto"/>
              <w:bottom w:val="single" w:sz="4" w:space="0" w:color="auto"/>
              <w:right w:val="single" w:sz="4" w:space="0" w:color="auto"/>
            </w:tcBorders>
          </w:tcPr>
          <w:p w14:paraId="3704D6DE"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3F9E0053" w14:textId="77777777" w:rsidTr="00A107BE">
        <w:trPr>
          <w:cantSplit/>
          <w:trHeight w:val="70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3FC893FB"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14:paraId="0CE1EAC4" w14:textId="77777777"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2. Про підсумки проведення І етапу та участь в ІІ і ІІІ етапах Всеукраїнських </w:t>
            </w:r>
            <w:r w:rsidR="00C07313">
              <w:rPr>
                <w:rFonts w:ascii="Times New Roman" w:eastAsia="Times New Roman" w:hAnsi="Times New Roman" w:cs="Times New Roman"/>
                <w:sz w:val="24"/>
                <w:szCs w:val="24"/>
                <w:lang w:eastAsia="ru-RU"/>
              </w:rPr>
              <w:t>учні</w:t>
            </w:r>
            <w:r w:rsidR="00D868BC" w:rsidRPr="00D868BC">
              <w:rPr>
                <w:rFonts w:ascii="Times New Roman" w:eastAsia="Times New Roman" w:hAnsi="Times New Roman" w:cs="Times New Roman"/>
                <w:sz w:val="24"/>
                <w:szCs w:val="24"/>
                <w:lang w:eastAsia="ru-RU"/>
              </w:rPr>
              <w:t>в</w:t>
            </w:r>
            <w:r w:rsidRPr="009E2354">
              <w:rPr>
                <w:rFonts w:ascii="Times New Roman" w:eastAsia="Times New Roman" w:hAnsi="Times New Roman" w:cs="Times New Roman"/>
                <w:sz w:val="24"/>
                <w:szCs w:val="24"/>
                <w:lang w:eastAsia="ru-RU"/>
              </w:rPr>
              <w:t>ських олімпіад із навчальних предметів</w:t>
            </w:r>
          </w:p>
        </w:tc>
        <w:tc>
          <w:tcPr>
            <w:tcW w:w="2173" w:type="dxa"/>
            <w:tcBorders>
              <w:top w:val="single" w:sz="4" w:space="0" w:color="auto"/>
              <w:left w:val="single" w:sz="4" w:space="0" w:color="auto"/>
              <w:bottom w:val="single" w:sz="4" w:space="0" w:color="auto"/>
              <w:right w:val="single" w:sz="4" w:space="0" w:color="auto"/>
            </w:tcBorders>
          </w:tcPr>
          <w:p w14:paraId="51F807DE"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p w14:paraId="33529F00" w14:textId="77777777" w:rsidR="00A107BE" w:rsidRPr="009E2354" w:rsidRDefault="00A107BE" w:rsidP="00C7574F">
            <w:pPr>
              <w:tabs>
                <w:tab w:val="left" w:pos="1260"/>
              </w:tabs>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14:paraId="03AA8431"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48F31680" w14:textId="77777777" w:rsidTr="00066CAB">
        <w:trPr>
          <w:cantSplit/>
          <w:trHeight w:val="40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2B7F56A8"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14:paraId="4F2C3117" w14:textId="77777777"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3. Про збір і оформлення бази даних на </w:t>
            </w:r>
            <w:r w:rsidR="00C07313">
              <w:rPr>
                <w:rFonts w:ascii="Times New Roman" w:eastAsia="Times New Roman" w:hAnsi="Times New Roman" w:cs="Times New Roman"/>
                <w:sz w:val="24"/>
                <w:szCs w:val="24"/>
                <w:lang w:eastAsia="ru-RU"/>
              </w:rPr>
              <w:t>учнів (вихованців)</w:t>
            </w:r>
            <w:r w:rsidRPr="009E2354">
              <w:rPr>
                <w:rFonts w:ascii="Times New Roman" w:eastAsia="Times New Roman" w:hAnsi="Times New Roman" w:cs="Times New Roman"/>
                <w:sz w:val="24"/>
                <w:szCs w:val="24"/>
                <w:lang w:eastAsia="ru-RU"/>
              </w:rPr>
              <w:t xml:space="preserve"> </w:t>
            </w:r>
            <w:r w:rsidR="00D868BC">
              <w:rPr>
                <w:rFonts w:ascii="Times New Roman" w:eastAsia="Times New Roman" w:hAnsi="Times New Roman" w:cs="Times New Roman"/>
                <w:sz w:val="24"/>
                <w:szCs w:val="24"/>
                <w:lang w:val="ru-RU" w:eastAsia="ru-RU"/>
              </w:rPr>
              <w:t>10</w:t>
            </w:r>
            <w:r w:rsidRPr="009E2354">
              <w:rPr>
                <w:rFonts w:ascii="Times New Roman" w:eastAsia="Times New Roman" w:hAnsi="Times New Roman" w:cs="Times New Roman"/>
                <w:sz w:val="24"/>
                <w:szCs w:val="24"/>
                <w:lang w:eastAsia="ru-RU"/>
              </w:rPr>
              <w:t>-х, 1</w:t>
            </w:r>
            <w:r w:rsidR="00D868BC">
              <w:rPr>
                <w:rFonts w:ascii="Times New Roman" w:eastAsia="Times New Roman" w:hAnsi="Times New Roman" w:cs="Times New Roman"/>
                <w:sz w:val="24"/>
                <w:szCs w:val="24"/>
                <w:lang w:val="ru-RU" w:eastAsia="ru-RU"/>
              </w:rPr>
              <w:t>2</w:t>
            </w:r>
            <w:r w:rsidRPr="009E2354">
              <w:rPr>
                <w:rFonts w:ascii="Times New Roman" w:eastAsia="Times New Roman" w:hAnsi="Times New Roman" w:cs="Times New Roman"/>
                <w:sz w:val="24"/>
                <w:szCs w:val="24"/>
                <w:lang w:eastAsia="ru-RU"/>
              </w:rPr>
              <w:t>-х класів</w:t>
            </w:r>
          </w:p>
        </w:tc>
        <w:tc>
          <w:tcPr>
            <w:tcW w:w="2173" w:type="dxa"/>
            <w:vMerge w:val="restart"/>
            <w:tcBorders>
              <w:top w:val="single" w:sz="4" w:space="0" w:color="auto"/>
              <w:left w:val="single" w:sz="4" w:space="0" w:color="auto"/>
              <w:bottom w:val="single" w:sz="4" w:space="0" w:color="auto"/>
              <w:right w:val="single" w:sz="4" w:space="0" w:color="auto"/>
            </w:tcBorders>
            <w:vAlign w:val="center"/>
          </w:tcPr>
          <w:p w14:paraId="6D6412D3" w14:textId="77777777" w:rsidR="00A107BE" w:rsidRPr="009E2354" w:rsidRDefault="00A107BE" w:rsidP="00C7574F">
            <w:pPr>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  наказ</w:t>
            </w:r>
          </w:p>
        </w:tc>
        <w:tc>
          <w:tcPr>
            <w:tcW w:w="1842" w:type="dxa"/>
            <w:vMerge w:val="restart"/>
            <w:tcBorders>
              <w:top w:val="single" w:sz="4" w:space="0" w:color="auto"/>
              <w:left w:val="single" w:sz="4" w:space="0" w:color="auto"/>
              <w:right w:val="single" w:sz="4" w:space="0" w:color="auto"/>
            </w:tcBorders>
          </w:tcPr>
          <w:p w14:paraId="33330FD4"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2E1E8507" w14:textId="77777777" w:rsidTr="00066CAB">
        <w:trPr>
          <w:cantSplit/>
          <w:trHeight w:val="28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30B30837"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14:paraId="5F4EE60B" w14:textId="77777777"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4. По організацію навчання </w:t>
            </w:r>
            <w:r w:rsidR="00D868BC">
              <w:rPr>
                <w:rFonts w:ascii="Times New Roman" w:eastAsia="Times New Roman" w:hAnsi="Times New Roman" w:cs="Times New Roman"/>
                <w:sz w:val="24"/>
                <w:szCs w:val="24"/>
                <w:lang w:val="ru-RU" w:eastAsia="ru-RU"/>
              </w:rPr>
              <w:t xml:space="preserve">спеціальної </w:t>
            </w:r>
            <w:r w:rsidRPr="009E2354">
              <w:rPr>
                <w:rFonts w:ascii="Times New Roman" w:eastAsia="Times New Roman" w:hAnsi="Times New Roman" w:cs="Times New Roman"/>
                <w:sz w:val="24"/>
                <w:szCs w:val="24"/>
                <w:lang w:eastAsia="ru-RU"/>
              </w:rPr>
              <w:t xml:space="preserve">школи в системі цивільного захисту населення </w:t>
            </w:r>
          </w:p>
        </w:tc>
        <w:tc>
          <w:tcPr>
            <w:tcW w:w="2173" w:type="dxa"/>
            <w:vMerge/>
            <w:tcBorders>
              <w:top w:val="single" w:sz="4" w:space="0" w:color="auto"/>
              <w:left w:val="single" w:sz="4" w:space="0" w:color="auto"/>
              <w:bottom w:val="single" w:sz="4" w:space="0" w:color="auto"/>
              <w:right w:val="single" w:sz="4" w:space="0" w:color="auto"/>
            </w:tcBorders>
          </w:tcPr>
          <w:p w14:paraId="70DC1972" w14:textId="77777777"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vMerge/>
            <w:tcBorders>
              <w:left w:val="single" w:sz="4" w:space="0" w:color="auto"/>
              <w:bottom w:val="single" w:sz="4" w:space="0" w:color="auto"/>
              <w:right w:val="single" w:sz="4" w:space="0" w:color="auto"/>
            </w:tcBorders>
          </w:tcPr>
          <w:p w14:paraId="46C9285E"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702C0FB0" w14:textId="77777777" w:rsidTr="00A107BE">
        <w:trPr>
          <w:cantSplit/>
          <w:trHeight w:val="40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63E22014"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14:paraId="74F5847E" w14:textId="77777777"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 Про стан організації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tcPr>
          <w:p w14:paraId="09E8BED4"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40ED719B"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6A9BF82F" w14:textId="77777777" w:rsidTr="00A107BE">
        <w:trPr>
          <w:cantSplit/>
          <w:trHeight w:val="56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6562BE9C"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right w:val="single" w:sz="4" w:space="0" w:color="auto"/>
            </w:tcBorders>
          </w:tcPr>
          <w:p w14:paraId="18374143" w14:textId="77777777"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 Про виконання основних положень Закону України «Про захист персональних даних»</w:t>
            </w:r>
          </w:p>
        </w:tc>
        <w:tc>
          <w:tcPr>
            <w:tcW w:w="2173" w:type="dxa"/>
            <w:tcBorders>
              <w:top w:val="single" w:sz="4" w:space="0" w:color="auto"/>
              <w:left w:val="single" w:sz="4" w:space="0" w:color="auto"/>
              <w:right w:val="single" w:sz="4" w:space="0" w:color="auto"/>
            </w:tcBorders>
          </w:tcPr>
          <w:p w14:paraId="1ACF71F9"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right w:val="single" w:sz="4" w:space="0" w:color="auto"/>
            </w:tcBorders>
          </w:tcPr>
          <w:p w14:paraId="23540DA3"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08DD9966" w14:textId="77777777" w:rsidTr="00AA389E">
        <w:trPr>
          <w:cantSplit/>
          <w:trHeight w:val="556"/>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14:paraId="7C8D1855" w14:textId="77777777" w:rsid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4BEB7F59" w14:textId="77777777" w:rsidR="00A107BE" w:rsidRP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A107BE">
              <w:rPr>
                <w:rFonts w:ascii="Times New Roman" w:eastAsia="Times New Roman" w:hAnsi="Times New Roman" w:cs="Times New Roman"/>
                <w:b/>
                <w:bCs/>
                <w:sz w:val="28"/>
                <w:szCs w:val="24"/>
                <w:lang w:eastAsia="ru-RU"/>
              </w:rPr>
              <w:t>Лютий</w:t>
            </w:r>
          </w:p>
        </w:tc>
        <w:tc>
          <w:tcPr>
            <w:tcW w:w="8454" w:type="dxa"/>
            <w:tcBorders>
              <w:top w:val="single" w:sz="4" w:space="0" w:color="auto"/>
              <w:left w:val="single" w:sz="4" w:space="0" w:color="auto"/>
              <w:bottom w:val="single" w:sz="4" w:space="0" w:color="auto"/>
              <w:right w:val="single" w:sz="4" w:space="0" w:color="auto"/>
            </w:tcBorders>
            <w:hideMark/>
          </w:tcPr>
          <w:p w14:paraId="24814696" w14:textId="77777777"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1.Про результати проведення Фестивалю педагогічної майстерності учителів </w:t>
            </w:r>
            <w:r w:rsidR="00C216CC">
              <w:rPr>
                <w:rFonts w:ascii="Times New Roman" w:eastAsia="Times New Roman" w:hAnsi="Times New Roman" w:cs="Times New Roman"/>
                <w:sz w:val="24"/>
                <w:szCs w:val="24"/>
                <w:lang w:eastAsia="ru-RU"/>
              </w:rPr>
              <w:t>закладу освіти</w:t>
            </w:r>
          </w:p>
        </w:tc>
        <w:tc>
          <w:tcPr>
            <w:tcW w:w="2173" w:type="dxa"/>
            <w:tcBorders>
              <w:top w:val="single" w:sz="4" w:space="0" w:color="auto"/>
              <w:left w:val="single" w:sz="4" w:space="0" w:color="auto"/>
              <w:bottom w:val="single" w:sz="4" w:space="0" w:color="auto"/>
              <w:right w:val="single" w:sz="4" w:space="0" w:color="auto"/>
            </w:tcBorders>
            <w:hideMark/>
          </w:tcPr>
          <w:p w14:paraId="0E7DA663"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0564D8CB"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42E26510" w14:textId="77777777" w:rsidTr="00A107BE">
        <w:trPr>
          <w:cantSplit/>
          <w:trHeight w:val="47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385293A1" w14:textId="77777777" w:rsidR="00A107BE" w:rsidRPr="00A107BE" w:rsidRDefault="00A107BE" w:rsidP="00990C3E">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52F65C75" w14:textId="77777777"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2. Про стан чергування учителів і </w:t>
            </w:r>
            <w:r w:rsidR="00C07313">
              <w:rPr>
                <w:rFonts w:ascii="Times New Roman" w:eastAsia="Times New Roman" w:hAnsi="Times New Roman" w:cs="Times New Roman"/>
                <w:sz w:val="24"/>
                <w:szCs w:val="24"/>
                <w:lang w:eastAsia="ru-RU"/>
              </w:rPr>
              <w:t>учнів (вихованців)</w:t>
            </w:r>
            <w:r w:rsidRPr="009E2354">
              <w:rPr>
                <w:rFonts w:ascii="Times New Roman" w:eastAsia="Times New Roman" w:hAnsi="Times New Roman" w:cs="Times New Roman"/>
                <w:sz w:val="24"/>
                <w:szCs w:val="24"/>
                <w:lang w:eastAsia="ru-RU"/>
              </w:rPr>
              <w:t xml:space="preserve"> по </w:t>
            </w:r>
            <w:r w:rsidR="00AA389E">
              <w:rPr>
                <w:rFonts w:ascii="Times New Roman" w:eastAsia="Times New Roman" w:hAnsi="Times New Roman" w:cs="Times New Roman"/>
                <w:sz w:val="24"/>
                <w:szCs w:val="24"/>
                <w:lang w:eastAsia="ru-RU"/>
              </w:rPr>
              <w:t>закладі освіти</w:t>
            </w:r>
          </w:p>
        </w:tc>
        <w:tc>
          <w:tcPr>
            <w:tcW w:w="2173" w:type="dxa"/>
            <w:tcBorders>
              <w:top w:val="single" w:sz="4" w:space="0" w:color="auto"/>
              <w:left w:val="single" w:sz="4" w:space="0" w:color="auto"/>
              <w:bottom w:val="single" w:sz="4" w:space="0" w:color="auto"/>
              <w:right w:val="single" w:sz="4" w:space="0" w:color="auto"/>
            </w:tcBorders>
            <w:hideMark/>
          </w:tcPr>
          <w:p w14:paraId="5045CD98"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20ED18F0"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532CF9B1" w14:textId="77777777" w:rsidTr="00A107BE">
        <w:trPr>
          <w:cantSplit/>
          <w:trHeight w:val="478"/>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024BE14C" w14:textId="77777777" w:rsidR="00A107BE" w:rsidRPr="00A107BE" w:rsidRDefault="00A107BE" w:rsidP="00990C3E">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340EC2DA" w14:textId="77777777"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w:t>
            </w:r>
            <w:r w:rsidR="00AA389E">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14:paraId="3555FF6A" w14:textId="77777777" w:rsidR="00A107BE" w:rsidRPr="009E2354" w:rsidRDefault="00AA389E"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w:t>
            </w:r>
            <w:r w:rsidR="00A107BE" w:rsidRPr="009E2354">
              <w:rPr>
                <w:rFonts w:ascii="Times New Roman" w:eastAsia="Times New Roman" w:hAnsi="Times New Roman" w:cs="Times New Roman"/>
                <w:sz w:val="24"/>
                <w:szCs w:val="24"/>
                <w:lang w:eastAsia="ru-RU"/>
              </w:rPr>
              <w:t>нформація</w:t>
            </w:r>
          </w:p>
        </w:tc>
        <w:tc>
          <w:tcPr>
            <w:tcW w:w="1842" w:type="dxa"/>
            <w:tcBorders>
              <w:top w:val="single" w:sz="4" w:space="0" w:color="auto"/>
              <w:left w:val="single" w:sz="4" w:space="0" w:color="auto"/>
              <w:bottom w:val="single" w:sz="4" w:space="0" w:color="auto"/>
              <w:right w:val="single" w:sz="4" w:space="0" w:color="auto"/>
            </w:tcBorders>
          </w:tcPr>
          <w:p w14:paraId="3F34444C"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4A59EDAB" w14:textId="77777777" w:rsidTr="00A107BE">
        <w:trPr>
          <w:cantSplit/>
          <w:trHeight w:val="244"/>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14:paraId="7F73CC38" w14:textId="77777777" w:rsid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186E8724" w14:textId="77777777" w:rsidR="00A107BE" w:rsidRP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A107BE">
              <w:rPr>
                <w:rFonts w:ascii="Times New Roman" w:eastAsia="Times New Roman" w:hAnsi="Times New Roman" w:cs="Times New Roman"/>
                <w:b/>
                <w:bCs/>
                <w:sz w:val="28"/>
                <w:szCs w:val="24"/>
                <w:lang w:eastAsia="ru-RU"/>
              </w:rPr>
              <w:t>Березень</w:t>
            </w:r>
          </w:p>
        </w:tc>
        <w:tc>
          <w:tcPr>
            <w:tcW w:w="8454" w:type="dxa"/>
            <w:tcBorders>
              <w:top w:val="single" w:sz="4" w:space="0" w:color="auto"/>
              <w:left w:val="single" w:sz="4" w:space="0" w:color="auto"/>
              <w:bottom w:val="single" w:sz="4" w:space="0" w:color="auto"/>
              <w:right w:val="single" w:sz="4" w:space="0" w:color="auto"/>
            </w:tcBorders>
            <w:hideMark/>
          </w:tcPr>
          <w:p w14:paraId="63434139" w14:textId="77777777"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організацію святкування 8 Березня</w:t>
            </w:r>
          </w:p>
        </w:tc>
        <w:tc>
          <w:tcPr>
            <w:tcW w:w="2173" w:type="dxa"/>
            <w:tcBorders>
              <w:top w:val="single" w:sz="4" w:space="0" w:color="auto"/>
              <w:left w:val="single" w:sz="4" w:space="0" w:color="auto"/>
              <w:bottom w:val="single" w:sz="4" w:space="0" w:color="auto"/>
              <w:right w:val="single" w:sz="4" w:space="0" w:color="auto"/>
            </w:tcBorders>
            <w:hideMark/>
          </w:tcPr>
          <w:p w14:paraId="262A1D0C"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vMerge w:val="restart"/>
            <w:tcBorders>
              <w:top w:val="single" w:sz="4" w:space="0" w:color="auto"/>
              <w:left w:val="single" w:sz="4" w:space="0" w:color="auto"/>
              <w:bottom w:val="single" w:sz="4" w:space="0" w:color="auto"/>
              <w:right w:val="single" w:sz="4" w:space="0" w:color="auto"/>
            </w:tcBorders>
          </w:tcPr>
          <w:p w14:paraId="38A91A12"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1BE23C9A" w14:textId="77777777" w:rsidTr="00A107BE">
        <w:trPr>
          <w:cantSplit/>
          <w:trHeight w:val="57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76FF9DBF" w14:textId="77777777" w:rsidR="00A107BE" w:rsidRPr="00A107BE" w:rsidRDefault="00A107BE" w:rsidP="00990C3E">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4753A66A"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2. Про організацію проведення весняних канікул </w:t>
            </w:r>
            <w:r w:rsidR="00B519D7">
              <w:rPr>
                <w:rFonts w:ascii="Times New Roman" w:eastAsia="Times New Roman" w:hAnsi="Times New Roman" w:cs="Times New Roman"/>
                <w:sz w:val="24"/>
                <w:szCs w:val="24"/>
                <w:lang w:eastAsia="ru-RU"/>
              </w:rPr>
              <w:t>2024/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w:t>
            </w:r>
            <w:r w:rsidR="00B519D7">
              <w:rPr>
                <w:rFonts w:ascii="Times New Roman" w:eastAsia="Times New Roman" w:hAnsi="Times New Roman" w:cs="Times New Roman"/>
                <w:sz w:val="24"/>
                <w:szCs w:val="24"/>
                <w:lang w:eastAsia="ru-RU"/>
              </w:rPr>
              <w:t xml:space="preserve">навчального </w:t>
            </w:r>
            <w:r w:rsidRPr="009E2354">
              <w:rPr>
                <w:rFonts w:ascii="Times New Roman" w:eastAsia="Times New Roman" w:hAnsi="Times New Roman" w:cs="Times New Roman"/>
                <w:sz w:val="24"/>
                <w:szCs w:val="24"/>
                <w:lang w:eastAsia="ru-RU"/>
              </w:rPr>
              <w:t>року</w:t>
            </w:r>
          </w:p>
        </w:tc>
        <w:tc>
          <w:tcPr>
            <w:tcW w:w="2173" w:type="dxa"/>
            <w:tcBorders>
              <w:top w:val="single" w:sz="4" w:space="0" w:color="auto"/>
              <w:left w:val="single" w:sz="4" w:space="0" w:color="auto"/>
              <w:bottom w:val="single" w:sz="4" w:space="0" w:color="auto"/>
              <w:right w:val="single" w:sz="4" w:space="0" w:color="auto"/>
            </w:tcBorders>
            <w:hideMark/>
          </w:tcPr>
          <w:p w14:paraId="6F241E6D"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7B02758" w14:textId="77777777" w:rsidR="00A107BE" w:rsidRPr="009E2354" w:rsidRDefault="00A107BE" w:rsidP="00C7574F">
            <w:pPr>
              <w:spacing w:after="0" w:line="240" w:lineRule="auto"/>
              <w:rPr>
                <w:rFonts w:ascii="Times New Roman" w:eastAsia="Times New Roman" w:hAnsi="Times New Roman" w:cs="Times New Roman"/>
                <w:sz w:val="24"/>
                <w:szCs w:val="24"/>
                <w:lang w:eastAsia="ru-RU"/>
              </w:rPr>
            </w:pPr>
          </w:p>
        </w:tc>
      </w:tr>
      <w:tr w:rsidR="00A107BE" w:rsidRPr="009E2354" w14:paraId="13CB7088" w14:textId="77777777" w:rsidTr="00A107BE">
        <w:trPr>
          <w:cantSplit/>
          <w:trHeight w:val="75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513BAD6C" w14:textId="77777777" w:rsidR="00A107BE" w:rsidRPr="00A107BE" w:rsidRDefault="00A107BE" w:rsidP="00990C3E">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7978DB07"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3. Про попередження дитячого травматизму на період весняних канікул </w:t>
            </w:r>
            <w:r w:rsidR="00B519D7">
              <w:rPr>
                <w:rFonts w:ascii="Times New Roman" w:eastAsia="Times New Roman" w:hAnsi="Times New Roman" w:cs="Times New Roman"/>
                <w:sz w:val="24"/>
                <w:szCs w:val="24"/>
                <w:lang w:eastAsia="ru-RU"/>
              </w:rPr>
              <w:t>2024/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w:t>
            </w:r>
            <w:r w:rsidR="00B519D7">
              <w:rPr>
                <w:rFonts w:ascii="Times New Roman" w:eastAsia="Times New Roman" w:hAnsi="Times New Roman" w:cs="Times New Roman"/>
                <w:sz w:val="24"/>
                <w:szCs w:val="24"/>
                <w:lang w:eastAsia="ru-RU"/>
              </w:rPr>
              <w:t xml:space="preserve">навчального </w:t>
            </w:r>
            <w:r w:rsidRPr="009E2354">
              <w:rPr>
                <w:rFonts w:ascii="Times New Roman" w:eastAsia="Times New Roman" w:hAnsi="Times New Roman" w:cs="Times New Roman"/>
                <w:sz w:val="24"/>
                <w:szCs w:val="24"/>
                <w:lang w:eastAsia="ru-RU"/>
              </w:rPr>
              <w:t>року</w:t>
            </w:r>
          </w:p>
        </w:tc>
        <w:tc>
          <w:tcPr>
            <w:tcW w:w="2173" w:type="dxa"/>
            <w:tcBorders>
              <w:top w:val="single" w:sz="4" w:space="0" w:color="auto"/>
              <w:left w:val="single" w:sz="4" w:space="0" w:color="auto"/>
              <w:bottom w:val="single" w:sz="4" w:space="0" w:color="auto"/>
              <w:right w:val="single" w:sz="4" w:space="0" w:color="auto"/>
            </w:tcBorders>
          </w:tcPr>
          <w:p w14:paraId="2C7790BB"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14:paraId="01F83313"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Накази</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9CC0AEA" w14:textId="77777777" w:rsidR="00A107BE" w:rsidRPr="009E2354" w:rsidRDefault="00A107BE" w:rsidP="00C7574F">
            <w:pPr>
              <w:spacing w:after="0" w:line="240" w:lineRule="auto"/>
              <w:rPr>
                <w:rFonts w:ascii="Times New Roman" w:eastAsia="Times New Roman" w:hAnsi="Times New Roman" w:cs="Times New Roman"/>
                <w:sz w:val="24"/>
                <w:szCs w:val="24"/>
                <w:lang w:eastAsia="ru-RU"/>
              </w:rPr>
            </w:pPr>
          </w:p>
        </w:tc>
      </w:tr>
      <w:tr w:rsidR="00A107BE" w:rsidRPr="009E2354" w14:paraId="692B0553" w14:textId="77777777" w:rsidTr="00A107BE">
        <w:trPr>
          <w:cantSplit/>
          <w:trHeight w:val="473"/>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7EA8BA63" w14:textId="77777777" w:rsidR="00A107BE" w:rsidRPr="00A107BE" w:rsidRDefault="00A107BE" w:rsidP="00990C3E">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2A0375E1" w14:textId="77777777"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14:paraId="61CE13C6" w14:textId="77777777" w:rsidR="00A107BE" w:rsidRPr="009E2354" w:rsidRDefault="00AA389E"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w:t>
            </w:r>
            <w:r w:rsidR="00A107BE" w:rsidRPr="009E2354">
              <w:rPr>
                <w:rFonts w:ascii="Times New Roman" w:eastAsia="Times New Roman" w:hAnsi="Times New Roman" w:cs="Times New Roman"/>
                <w:sz w:val="24"/>
                <w:szCs w:val="24"/>
                <w:lang w:eastAsia="ru-RU"/>
              </w:rPr>
              <w:t>ормація</w:t>
            </w:r>
          </w:p>
        </w:tc>
        <w:tc>
          <w:tcPr>
            <w:tcW w:w="1842" w:type="dxa"/>
            <w:tcBorders>
              <w:top w:val="single" w:sz="4" w:space="0" w:color="auto"/>
              <w:left w:val="single" w:sz="4" w:space="0" w:color="auto"/>
              <w:bottom w:val="single" w:sz="4" w:space="0" w:color="auto"/>
              <w:right w:val="single" w:sz="4" w:space="0" w:color="auto"/>
            </w:tcBorders>
          </w:tcPr>
          <w:p w14:paraId="39D9875E"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37969037" w14:textId="77777777" w:rsidTr="00A107BE">
        <w:trPr>
          <w:cantSplit/>
          <w:trHeight w:val="454"/>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14:paraId="32783BBC" w14:textId="77777777" w:rsid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49987B6E" w14:textId="77777777" w:rsidR="00A107BE" w:rsidRPr="00A107BE"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A107BE">
              <w:rPr>
                <w:rFonts w:ascii="Times New Roman" w:eastAsia="Times New Roman" w:hAnsi="Times New Roman" w:cs="Times New Roman"/>
                <w:b/>
                <w:bCs/>
                <w:sz w:val="28"/>
                <w:szCs w:val="24"/>
                <w:lang w:eastAsia="ru-RU"/>
              </w:rPr>
              <w:t>Квітень</w:t>
            </w:r>
          </w:p>
        </w:tc>
        <w:tc>
          <w:tcPr>
            <w:tcW w:w="8454" w:type="dxa"/>
            <w:tcBorders>
              <w:top w:val="single" w:sz="4" w:space="0" w:color="auto"/>
              <w:left w:val="single" w:sz="4" w:space="0" w:color="auto"/>
              <w:bottom w:val="single" w:sz="4" w:space="0" w:color="auto"/>
              <w:right w:val="single" w:sz="4" w:space="0" w:color="auto"/>
            </w:tcBorders>
            <w:hideMark/>
          </w:tcPr>
          <w:p w14:paraId="79C40685" w14:textId="77777777"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w:t>
            </w:r>
            <w:r>
              <w:rPr>
                <w:rFonts w:ascii="Times New Roman" w:eastAsia="Times New Roman" w:hAnsi="Times New Roman" w:cs="Times New Roman"/>
                <w:sz w:val="24"/>
                <w:szCs w:val="24"/>
                <w:lang w:eastAsia="ru-RU"/>
              </w:rPr>
              <w:t xml:space="preserve"> роботу ради профілактики </w:t>
            </w:r>
            <w:r w:rsidR="00C216CC">
              <w:rPr>
                <w:rFonts w:ascii="Times New Roman" w:eastAsia="Times New Roman" w:hAnsi="Times New Roman" w:cs="Times New Roman"/>
                <w:sz w:val="24"/>
                <w:szCs w:val="24"/>
                <w:lang w:eastAsia="ru-RU"/>
              </w:rPr>
              <w:t>закладу освіти</w:t>
            </w:r>
          </w:p>
        </w:tc>
        <w:tc>
          <w:tcPr>
            <w:tcW w:w="2173" w:type="dxa"/>
            <w:tcBorders>
              <w:top w:val="single" w:sz="4" w:space="0" w:color="auto"/>
              <w:left w:val="single" w:sz="4" w:space="0" w:color="auto"/>
              <w:bottom w:val="single" w:sz="4" w:space="0" w:color="auto"/>
              <w:right w:val="single" w:sz="4" w:space="0" w:color="auto"/>
            </w:tcBorders>
            <w:hideMark/>
          </w:tcPr>
          <w:p w14:paraId="703B1B2B"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268E2E65"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587769C3" w14:textId="77777777" w:rsidTr="00A107BE">
        <w:trPr>
          <w:cantSplit/>
          <w:trHeight w:val="6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26275850"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4E73AFBB" w14:textId="77777777"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 підготовку до ЗНО</w:t>
            </w:r>
          </w:p>
        </w:tc>
        <w:tc>
          <w:tcPr>
            <w:tcW w:w="2173" w:type="dxa"/>
            <w:tcBorders>
              <w:top w:val="single" w:sz="4" w:space="0" w:color="auto"/>
              <w:left w:val="single" w:sz="4" w:space="0" w:color="auto"/>
              <w:bottom w:val="single" w:sz="4" w:space="0" w:color="auto"/>
              <w:right w:val="single" w:sz="4" w:space="0" w:color="auto"/>
            </w:tcBorders>
          </w:tcPr>
          <w:p w14:paraId="47297B64"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Інформація </w:t>
            </w:r>
          </w:p>
        </w:tc>
        <w:tc>
          <w:tcPr>
            <w:tcW w:w="1842" w:type="dxa"/>
            <w:tcBorders>
              <w:top w:val="single" w:sz="4" w:space="0" w:color="auto"/>
              <w:left w:val="single" w:sz="4" w:space="0" w:color="auto"/>
              <w:bottom w:val="single" w:sz="4" w:space="0" w:color="auto"/>
              <w:right w:val="single" w:sz="4" w:space="0" w:color="auto"/>
            </w:tcBorders>
          </w:tcPr>
          <w:p w14:paraId="1D6F78BB"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285933BD" w14:textId="77777777" w:rsidTr="00A107BE">
        <w:trPr>
          <w:cantSplit/>
          <w:trHeight w:val="67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782130C8"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2C596BC8" w14:textId="77777777"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організоване закінчення 202</w:t>
            </w:r>
            <w:r w:rsidR="00AA389E">
              <w:rPr>
                <w:rFonts w:ascii="Times New Roman" w:eastAsia="Times New Roman" w:hAnsi="Times New Roman" w:cs="Times New Roman"/>
                <w:sz w:val="24"/>
                <w:szCs w:val="24"/>
                <w:lang w:eastAsia="ru-RU"/>
              </w:rPr>
              <w:t>3</w:t>
            </w:r>
            <w:r w:rsidRPr="009E2354">
              <w:rPr>
                <w:rFonts w:ascii="Times New Roman" w:eastAsia="Times New Roman" w:hAnsi="Times New Roman" w:cs="Times New Roman"/>
                <w:sz w:val="24"/>
                <w:szCs w:val="24"/>
                <w:lang w:eastAsia="ru-RU"/>
              </w:rPr>
              <w:t>/202</w:t>
            </w:r>
            <w:r w:rsidR="00AA389E">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 xml:space="preserve"> навчального року </w:t>
            </w:r>
          </w:p>
        </w:tc>
        <w:tc>
          <w:tcPr>
            <w:tcW w:w="2173" w:type="dxa"/>
            <w:tcBorders>
              <w:top w:val="single" w:sz="4" w:space="0" w:color="auto"/>
              <w:left w:val="single" w:sz="4" w:space="0" w:color="auto"/>
              <w:bottom w:val="single" w:sz="4" w:space="0" w:color="auto"/>
              <w:right w:val="single" w:sz="4" w:space="0" w:color="auto"/>
            </w:tcBorders>
          </w:tcPr>
          <w:p w14:paraId="7D88ACB2" w14:textId="77777777" w:rsidR="00A107BE" w:rsidRPr="009E2354" w:rsidRDefault="001571C1" w:rsidP="00C7574F">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7F562F15"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1379EBBC" w14:textId="77777777" w:rsidTr="00A107BE">
        <w:trPr>
          <w:cantSplit/>
          <w:trHeight w:val="67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01229DED"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28112C6B"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 Про виконання графіка курсів підвищення кваліфікації педагогічними працівниками школи у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14:paraId="35E1DBDD"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Вивчення </w:t>
            </w:r>
          </w:p>
          <w:p w14:paraId="34BC8E35"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40A84C0A"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42D91830" w14:textId="77777777" w:rsidTr="00A107BE">
        <w:trPr>
          <w:cantSplit/>
          <w:trHeight w:val="67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47554571"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2D55D818" w14:textId="77777777"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5. Про готовність </w:t>
            </w:r>
            <w:r w:rsidR="00C07313">
              <w:rPr>
                <w:rFonts w:ascii="Times New Roman" w:eastAsia="Times New Roman" w:hAnsi="Times New Roman" w:cs="Times New Roman"/>
                <w:sz w:val="24"/>
                <w:szCs w:val="24"/>
                <w:lang w:eastAsia="ru-RU"/>
              </w:rPr>
              <w:t>учнів (вихованців)</w:t>
            </w:r>
            <w:r w:rsidRPr="009E2354">
              <w:rPr>
                <w:rFonts w:ascii="Times New Roman" w:eastAsia="Times New Roman" w:hAnsi="Times New Roman" w:cs="Times New Roman"/>
                <w:sz w:val="24"/>
                <w:szCs w:val="24"/>
                <w:lang w:eastAsia="ru-RU"/>
              </w:rPr>
              <w:t xml:space="preserve"> 4 класу до навчання у школі ІІ ступеня</w:t>
            </w:r>
          </w:p>
        </w:tc>
        <w:tc>
          <w:tcPr>
            <w:tcW w:w="2173" w:type="dxa"/>
            <w:tcBorders>
              <w:top w:val="single" w:sz="4" w:space="0" w:color="auto"/>
              <w:left w:val="single" w:sz="4" w:space="0" w:color="auto"/>
              <w:bottom w:val="single" w:sz="4" w:space="0" w:color="auto"/>
              <w:right w:val="single" w:sz="4" w:space="0" w:color="auto"/>
            </w:tcBorders>
            <w:hideMark/>
          </w:tcPr>
          <w:p w14:paraId="514FD49A"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7E9C0783"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746FA1AA" w14:textId="77777777" w:rsidTr="00A107BE">
        <w:trPr>
          <w:cantSplit/>
          <w:trHeight w:val="67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1D81BCFC"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153BD755" w14:textId="77777777" w:rsidR="00A107BE" w:rsidRPr="009E2354" w:rsidRDefault="00A107BE" w:rsidP="00AA389E">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 Про виконання закону України «Про засади запобігання і протидії корупції» в організації освітнього процесу у</w:t>
            </w:r>
            <w:r w:rsidR="00AA389E">
              <w:rPr>
                <w:rFonts w:ascii="Times New Roman" w:eastAsia="Times New Roman" w:hAnsi="Times New Roman" w:cs="Times New Roman"/>
                <w:sz w:val="24"/>
                <w:szCs w:val="24"/>
                <w:lang w:eastAsia="ru-RU"/>
              </w:rPr>
              <w:t xml:space="preserve"> закладі освіти</w:t>
            </w:r>
          </w:p>
        </w:tc>
        <w:tc>
          <w:tcPr>
            <w:tcW w:w="2173" w:type="dxa"/>
            <w:tcBorders>
              <w:top w:val="single" w:sz="4" w:space="0" w:color="auto"/>
              <w:left w:val="single" w:sz="4" w:space="0" w:color="auto"/>
              <w:bottom w:val="single" w:sz="4" w:space="0" w:color="auto"/>
              <w:right w:val="single" w:sz="4" w:space="0" w:color="auto"/>
            </w:tcBorders>
            <w:hideMark/>
          </w:tcPr>
          <w:p w14:paraId="33C08BCE"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7CC032F3"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7ECE4FDE" w14:textId="77777777" w:rsidTr="001571C1">
        <w:trPr>
          <w:cantSplit/>
          <w:trHeight w:val="448"/>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7999EDAA" w14:textId="77777777" w:rsidR="00A107BE" w:rsidRPr="009E2354" w:rsidRDefault="00A107BE" w:rsidP="00990C3E">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213F9D27" w14:textId="77777777" w:rsidR="00A107BE" w:rsidRPr="00D868BC" w:rsidRDefault="00A107BE" w:rsidP="00D868BC">
            <w:pPr>
              <w:pStyle w:val="a6"/>
              <w:numPr>
                <w:ilvl w:val="0"/>
                <w:numId w:val="10"/>
              </w:numPr>
              <w:spacing w:after="0" w:line="240" w:lineRule="auto"/>
              <w:ind w:left="35" w:firstLine="0"/>
              <w:jc w:val="both"/>
              <w:rPr>
                <w:rFonts w:ascii="Times New Roman" w:eastAsia="Times New Roman" w:hAnsi="Times New Roman" w:cs="Times New Roman"/>
                <w:sz w:val="24"/>
                <w:szCs w:val="24"/>
                <w:lang w:eastAsia="ru-RU"/>
              </w:rPr>
            </w:pPr>
            <w:r w:rsidRPr="00D868BC">
              <w:rPr>
                <w:rFonts w:ascii="Times New Roman" w:eastAsia="Times New Roman" w:hAnsi="Times New Roman" w:cs="Times New Roman"/>
                <w:sz w:val="24"/>
                <w:szCs w:val="24"/>
                <w:lang w:eastAsia="ru-RU"/>
              </w:rPr>
              <w:t>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hideMark/>
          </w:tcPr>
          <w:p w14:paraId="207CA787"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6933AF05"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42B8EE32" w14:textId="77777777" w:rsidTr="001571C1">
        <w:trPr>
          <w:cantSplit/>
          <w:trHeight w:val="459"/>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tcPr>
          <w:p w14:paraId="4BDAFDEB" w14:textId="77777777" w:rsidR="001571C1" w:rsidRDefault="001571C1"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2B4C0D65" w14:textId="77777777"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1571C1">
              <w:rPr>
                <w:rFonts w:ascii="Times New Roman" w:eastAsia="Times New Roman" w:hAnsi="Times New Roman" w:cs="Times New Roman"/>
                <w:b/>
                <w:bCs/>
                <w:sz w:val="28"/>
                <w:szCs w:val="24"/>
                <w:lang w:eastAsia="ru-RU"/>
              </w:rPr>
              <w:t>Травень</w:t>
            </w:r>
          </w:p>
          <w:p w14:paraId="1FAA9A2F" w14:textId="77777777"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14:paraId="6EE9C348" w14:textId="77777777"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14:paraId="18F58291" w14:textId="77777777"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14:paraId="1D9EAD40" w14:textId="77777777"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14:paraId="6B69290B" w14:textId="77777777"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14:paraId="3C587F10" w14:textId="77777777"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14:paraId="2A0F4A3A" w14:textId="77777777"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14:paraId="279F5C80" w14:textId="77777777"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14:paraId="27AC74A4" w14:textId="77777777"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14:paraId="1E037EC3" w14:textId="77777777"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14:paraId="0722C7C0" w14:textId="77777777"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14:paraId="5C55BA1C" w14:textId="77777777"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14:paraId="5FD1A833" w14:textId="77777777"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14:paraId="092E992D" w14:textId="77777777"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14:paraId="5BB7155C" w14:textId="77777777"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19BB453D" w14:textId="77777777" w:rsidR="00A107BE" w:rsidRPr="001571C1" w:rsidRDefault="00A107BE" w:rsidP="00990C3E">
            <w:pPr>
              <w:tabs>
                <w:tab w:val="left" w:pos="1260"/>
              </w:tabs>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405BEE55"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 Про організацію оздоровлення </w:t>
            </w:r>
            <w:r w:rsidR="00C07313">
              <w:rPr>
                <w:rFonts w:ascii="Times New Roman" w:eastAsia="Times New Roman" w:hAnsi="Times New Roman" w:cs="Times New Roman"/>
                <w:sz w:val="24"/>
                <w:szCs w:val="24"/>
                <w:lang w:eastAsia="ru-RU"/>
              </w:rPr>
              <w:t>учнів (вихованців)</w:t>
            </w:r>
            <w:r w:rsidRPr="009E2354">
              <w:rPr>
                <w:rFonts w:ascii="Times New Roman" w:eastAsia="Times New Roman" w:hAnsi="Times New Roman" w:cs="Times New Roman"/>
                <w:sz w:val="24"/>
                <w:szCs w:val="24"/>
                <w:lang w:eastAsia="ru-RU"/>
              </w:rPr>
              <w:t xml:space="preserve"> </w:t>
            </w:r>
            <w:r w:rsidR="00C216CC">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влітку 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hideMark/>
          </w:tcPr>
          <w:p w14:paraId="21D2FD0F"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val="en-US"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3642FB8C"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4D63B384" w14:textId="77777777" w:rsidTr="001571C1">
        <w:trPr>
          <w:cantSplit/>
          <w:trHeight w:val="37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4B96C0D1" w14:textId="77777777"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716FE4CB"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підсумки роботи з обдарованими дітьми за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tcPr>
          <w:p w14:paraId="6CA93BE6" w14:textId="77777777" w:rsidR="00A107BE" w:rsidRPr="009E2354" w:rsidRDefault="00A107BE" w:rsidP="001571C1">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Наказ </w:t>
            </w:r>
          </w:p>
        </w:tc>
        <w:tc>
          <w:tcPr>
            <w:tcW w:w="1842" w:type="dxa"/>
            <w:tcBorders>
              <w:top w:val="single" w:sz="4" w:space="0" w:color="auto"/>
              <w:left w:val="single" w:sz="4" w:space="0" w:color="auto"/>
              <w:bottom w:val="single" w:sz="4" w:space="0" w:color="auto"/>
              <w:right w:val="single" w:sz="4" w:space="0" w:color="auto"/>
            </w:tcBorders>
          </w:tcPr>
          <w:p w14:paraId="336BE602"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5D77F83F" w14:textId="77777777" w:rsidTr="001571C1">
        <w:trPr>
          <w:cantSplit/>
          <w:trHeight w:val="159"/>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04EAB22A" w14:textId="77777777"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3AC19541"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попередню тарифікацію педпрацівників на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навчальний рік</w:t>
            </w:r>
          </w:p>
        </w:tc>
        <w:tc>
          <w:tcPr>
            <w:tcW w:w="2173" w:type="dxa"/>
            <w:vMerge w:val="restart"/>
            <w:tcBorders>
              <w:top w:val="single" w:sz="4" w:space="0" w:color="auto"/>
              <w:left w:val="single" w:sz="4" w:space="0" w:color="auto"/>
              <w:bottom w:val="single" w:sz="4" w:space="0" w:color="auto"/>
              <w:right w:val="single" w:sz="4" w:space="0" w:color="auto"/>
            </w:tcBorders>
          </w:tcPr>
          <w:p w14:paraId="2F87A798"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p w14:paraId="023548EA" w14:textId="77777777" w:rsidR="00A107BE" w:rsidRPr="009E2354" w:rsidRDefault="00A107BE" w:rsidP="001571C1">
            <w:pPr>
              <w:tabs>
                <w:tab w:val="left" w:pos="1260"/>
              </w:tabs>
              <w:spacing w:after="0" w:line="240" w:lineRule="auto"/>
              <w:jc w:val="center"/>
              <w:rPr>
                <w:rFonts w:ascii="Times New Roman" w:eastAsia="Times New Roman" w:hAnsi="Times New Roman" w:cs="Times New Roman"/>
                <w:sz w:val="24"/>
                <w:szCs w:val="24"/>
                <w:lang w:val="en-US" w:eastAsia="ru-RU"/>
              </w:rPr>
            </w:pPr>
            <w:r w:rsidRPr="009E2354">
              <w:rPr>
                <w:rFonts w:ascii="Times New Roman" w:eastAsia="Times New Roman" w:hAnsi="Times New Roman" w:cs="Times New Roman"/>
                <w:sz w:val="24"/>
                <w:szCs w:val="24"/>
                <w:lang w:eastAsia="ru-RU"/>
              </w:rPr>
              <w:t>Звіти</w:t>
            </w:r>
          </w:p>
        </w:tc>
        <w:tc>
          <w:tcPr>
            <w:tcW w:w="1842" w:type="dxa"/>
            <w:vMerge w:val="restart"/>
            <w:tcBorders>
              <w:top w:val="single" w:sz="4" w:space="0" w:color="auto"/>
              <w:left w:val="single" w:sz="4" w:space="0" w:color="auto"/>
              <w:bottom w:val="single" w:sz="4" w:space="0" w:color="auto"/>
              <w:right w:val="single" w:sz="4" w:space="0" w:color="auto"/>
            </w:tcBorders>
          </w:tcPr>
          <w:p w14:paraId="513AF28D"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0B97F34D" w14:textId="77777777" w:rsidTr="001571C1">
        <w:trPr>
          <w:cantSplit/>
          <w:trHeight w:val="25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5E7B5E61" w14:textId="77777777"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3DE092BE"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4. Про підсумки навчальних досягнень </w:t>
            </w:r>
            <w:r w:rsidR="00C07313">
              <w:rPr>
                <w:rFonts w:ascii="Times New Roman" w:eastAsia="Times New Roman" w:hAnsi="Times New Roman" w:cs="Times New Roman"/>
                <w:sz w:val="24"/>
                <w:szCs w:val="24"/>
                <w:lang w:eastAsia="ru-RU"/>
              </w:rPr>
              <w:t>учнів (вихованців)</w:t>
            </w:r>
            <w:r w:rsidRPr="009E2354">
              <w:rPr>
                <w:rFonts w:ascii="Times New Roman" w:eastAsia="Times New Roman" w:hAnsi="Times New Roman" w:cs="Times New Roman"/>
                <w:sz w:val="24"/>
                <w:szCs w:val="24"/>
                <w:lang w:eastAsia="ru-RU"/>
              </w:rPr>
              <w:t xml:space="preserve"> за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навчальний рік</w:t>
            </w: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6B6A6541" w14:textId="77777777"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BBB4D78" w14:textId="77777777" w:rsidR="00A107BE" w:rsidRPr="009E2354" w:rsidRDefault="00A107BE" w:rsidP="00C7574F">
            <w:pPr>
              <w:spacing w:after="0" w:line="240" w:lineRule="auto"/>
              <w:rPr>
                <w:rFonts w:ascii="Times New Roman" w:eastAsia="Times New Roman" w:hAnsi="Times New Roman" w:cs="Times New Roman"/>
                <w:sz w:val="24"/>
                <w:szCs w:val="24"/>
                <w:lang w:eastAsia="ru-RU"/>
              </w:rPr>
            </w:pPr>
          </w:p>
        </w:tc>
      </w:tr>
      <w:tr w:rsidR="00A107BE" w:rsidRPr="009E2354" w14:paraId="2D52EFFC" w14:textId="77777777" w:rsidTr="001571C1">
        <w:trPr>
          <w:cantSplit/>
          <w:trHeight w:val="26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5F5D8A71" w14:textId="77777777"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2294F71B"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6. Про підсумки виховної роботи в </w:t>
            </w:r>
            <w:r w:rsidR="00AA389E">
              <w:rPr>
                <w:rFonts w:ascii="Times New Roman" w:eastAsia="Times New Roman" w:hAnsi="Times New Roman" w:cs="Times New Roman"/>
                <w:sz w:val="24"/>
                <w:szCs w:val="24"/>
                <w:lang w:eastAsia="ru-RU"/>
              </w:rPr>
              <w:t>закладі освіти</w:t>
            </w:r>
            <w:r w:rsidRPr="009E2354">
              <w:rPr>
                <w:rFonts w:ascii="Times New Roman" w:eastAsia="Times New Roman" w:hAnsi="Times New Roman" w:cs="Times New Roman"/>
                <w:sz w:val="24"/>
                <w:szCs w:val="24"/>
                <w:lang w:eastAsia="ru-RU"/>
              </w:rPr>
              <w:t xml:space="preserve"> за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навчальний рік</w:t>
            </w:r>
          </w:p>
        </w:tc>
        <w:tc>
          <w:tcPr>
            <w:tcW w:w="2173" w:type="dxa"/>
            <w:vMerge w:val="restart"/>
            <w:tcBorders>
              <w:top w:val="single" w:sz="4" w:space="0" w:color="auto"/>
              <w:left w:val="single" w:sz="4" w:space="0" w:color="auto"/>
              <w:bottom w:val="single" w:sz="4" w:space="0" w:color="auto"/>
              <w:right w:val="single" w:sz="4" w:space="0" w:color="auto"/>
            </w:tcBorders>
          </w:tcPr>
          <w:p w14:paraId="47D8896B"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Накази</w:t>
            </w:r>
          </w:p>
          <w:p w14:paraId="591CBA11" w14:textId="77777777" w:rsidR="00A107BE" w:rsidRPr="009E2354" w:rsidRDefault="00A107BE" w:rsidP="00C7574F">
            <w:pPr>
              <w:tabs>
                <w:tab w:val="left" w:pos="1260"/>
              </w:tabs>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14:paraId="3E1B031B"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580B977F" w14:textId="77777777" w:rsidTr="001571C1">
        <w:trPr>
          <w:cantSplit/>
          <w:trHeight w:val="25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61CD73D5" w14:textId="77777777"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21E191B1"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7. Про підсумки методичної роботи в </w:t>
            </w:r>
            <w:r w:rsidR="00AA389E">
              <w:rPr>
                <w:rFonts w:ascii="Times New Roman" w:eastAsia="Times New Roman" w:hAnsi="Times New Roman" w:cs="Times New Roman"/>
                <w:sz w:val="24"/>
                <w:szCs w:val="24"/>
                <w:lang w:eastAsia="ru-RU"/>
              </w:rPr>
              <w:t>закладі освіти</w:t>
            </w:r>
            <w:r w:rsidRPr="009E2354">
              <w:rPr>
                <w:rFonts w:ascii="Times New Roman" w:eastAsia="Times New Roman" w:hAnsi="Times New Roman" w:cs="Times New Roman"/>
                <w:sz w:val="24"/>
                <w:szCs w:val="24"/>
                <w:lang w:eastAsia="ru-RU"/>
              </w:rPr>
              <w:t xml:space="preserve"> за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навчальний рік</w:t>
            </w: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659EE893" w14:textId="77777777"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14:paraId="1C4D2EDD"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1423161C" w14:textId="77777777" w:rsidTr="001571C1">
        <w:trPr>
          <w:cantSplit/>
          <w:trHeight w:val="25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4FBFBA5A" w14:textId="77777777"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095CF906"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 Про виконання навчальних програм за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навчальний рік</w:t>
            </w:r>
          </w:p>
        </w:tc>
        <w:tc>
          <w:tcPr>
            <w:tcW w:w="2173" w:type="dxa"/>
            <w:vMerge w:val="restart"/>
            <w:tcBorders>
              <w:top w:val="single" w:sz="4" w:space="0" w:color="auto"/>
              <w:left w:val="single" w:sz="4" w:space="0" w:color="auto"/>
              <w:bottom w:val="single" w:sz="4" w:space="0" w:color="auto"/>
              <w:right w:val="single" w:sz="4" w:space="0" w:color="auto"/>
            </w:tcBorders>
          </w:tcPr>
          <w:p w14:paraId="4ECA04FD"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14:paraId="372E4563"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14:paraId="0528BAE3"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14:paraId="06965ABA"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p w14:paraId="51235741"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Накази</w:t>
            </w:r>
          </w:p>
          <w:p w14:paraId="53D72F9B"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14:paraId="014A22BB"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071788F9" w14:textId="77777777" w:rsidTr="001571C1">
        <w:trPr>
          <w:cantSplit/>
          <w:trHeight w:val="528"/>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2113F02A" w14:textId="77777777"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14F13EE2"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9. Про підсумки роботи </w:t>
            </w:r>
            <w:r w:rsidR="00C216CC">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з попередження дитячого травматизму за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навчальний рік</w:t>
            </w: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0606281A" w14:textId="77777777"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14:paraId="353D2DEC"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1EB8AA07" w14:textId="77777777" w:rsidTr="001571C1">
        <w:trPr>
          <w:cantSplit/>
          <w:trHeight w:val="409"/>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2CEE6634" w14:textId="77777777"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50D39B64"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 Про стан ведення шкільної документації за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навчальний рік</w:t>
            </w: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60FD19E4" w14:textId="77777777"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vMerge w:val="restart"/>
            <w:tcBorders>
              <w:top w:val="single" w:sz="4" w:space="0" w:color="auto"/>
              <w:left w:val="single" w:sz="4" w:space="0" w:color="auto"/>
              <w:bottom w:val="single" w:sz="4" w:space="0" w:color="auto"/>
              <w:right w:val="single" w:sz="4" w:space="0" w:color="auto"/>
            </w:tcBorders>
          </w:tcPr>
          <w:p w14:paraId="68D717CB" w14:textId="77777777" w:rsidR="00A107BE" w:rsidRPr="009E2354" w:rsidRDefault="00A107BE" w:rsidP="00C7574F">
            <w:pPr>
              <w:tabs>
                <w:tab w:val="left" w:pos="1260"/>
              </w:tabs>
              <w:spacing w:after="0" w:line="240" w:lineRule="auto"/>
              <w:rPr>
                <w:rFonts w:ascii="Times New Roman" w:eastAsia="Times New Roman" w:hAnsi="Times New Roman" w:cs="Times New Roman"/>
                <w:sz w:val="24"/>
                <w:szCs w:val="24"/>
                <w:lang w:eastAsia="ru-RU"/>
              </w:rPr>
            </w:pPr>
          </w:p>
        </w:tc>
      </w:tr>
      <w:tr w:rsidR="00A107BE" w:rsidRPr="009E2354" w14:paraId="427FB615" w14:textId="77777777" w:rsidTr="001571C1">
        <w:trPr>
          <w:cantSplit/>
          <w:trHeight w:val="259"/>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2D5F9BDF" w14:textId="77777777" w:rsidR="00A107BE" w:rsidRPr="001571C1" w:rsidRDefault="00A107BE" w:rsidP="00990C3E">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47EB7EDF" w14:textId="77777777" w:rsidR="00A107BE" w:rsidRPr="009E2354" w:rsidRDefault="00A107BE" w:rsidP="0032696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11</w:t>
            </w:r>
            <w:r w:rsidR="00AA389E">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стан роботи  зі зверненнями громадян</w:t>
            </w: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306F0814" w14:textId="77777777" w:rsidR="00A107BE" w:rsidRPr="009E2354" w:rsidRDefault="00A107BE" w:rsidP="00C7574F">
            <w:pPr>
              <w:spacing w:after="0" w:line="240" w:lineRule="auto"/>
              <w:rPr>
                <w:rFonts w:ascii="Times New Roman" w:eastAsia="Times New Roman" w:hAnsi="Times New Roman" w:cs="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E95C3A7" w14:textId="77777777" w:rsidR="00A107BE" w:rsidRPr="009E2354" w:rsidRDefault="00A107BE" w:rsidP="00C7574F">
            <w:pPr>
              <w:spacing w:after="0" w:line="240" w:lineRule="auto"/>
              <w:rPr>
                <w:rFonts w:ascii="Times New Roman" w:eastAsia="Times New Roman" w:hAnsi="Times New Roman" w:cs="Times New Roman"/>
                <w:sz w:val="24"/>
                <w:szCs w:val="24"/>
                <w:lang w:eastAsia="ru-RU"/>
              </w:rPr>
            </w:pPr>
          </w:p>
        </w:tc>
      </w:tr>
      <w:tr w:rsidR="00A107BE" w:rsidRPr="009E2354" w14:paraId="38E18388" w14:textId="77777777" w:rsidTr="001571C1">
        <w:trPr>
          <w:cantSplit/>
          <w:trHeight w:val="562"/>
          <w:jc w:val="center"/>
        </w:trPr>
        <w:tc>
          <w:tcPr>
            <w:tcW w:w="1134" w:type="dxa"/>
            <w:vMerge w:val="restart"/>
            <w:tcBorders>
              <w:top w:val="single" w:sz="4" w:space="0" w:color="auto"/>
              <w:left w:val="single" w:sz="4" w:space="0" w:color="auto"/>
              <w:right w:val="single" w:sz="4" w:space="0" w:color="auto"/>
            </w:tcBorders>
            <w:shd w:val="clear" w:color="auto" w:fill="FFF2CC" w:themeFill="accent1" w:themeFillTint="33"/>
            <w:textDirection w:val="btLr"/>
            <w:hideMark/>
          </w:tcPr>
          <w:p w14:paraId="38792A5B" w14:textId="77777777" w:rsidR="001571C1" w:rsidRDefault="001571C1"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1B5AC006" w14:textId="77777777" w:rsidR="00A107BE" w:rsidRPr="001571C1" w:rsidRDefault="00A107B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1571C1">
              <w:rPr>
                <w:rFonts w:ascii="Times New Roman" w:eastAsia="Times New Roman" w:hAnsi="Times New Roman" w:cs="Times New Roman"/>
                <w:b/>
                <w:bCs/>
                <w:sz w:val="28"/>
                <w:szCs w:val="24"/>
                <w:lang w:eastAsia="ru-RU"/>
              </w:rPr>
              <w:t>Червень</w:t>
            </w:r>
          </w:p>
        </w:tc>
        <w:tc>
          <w:tcPr>
            <w:tcW w:w="8454" w:type="dxa"/>
            <w:tcBorders>
              <w:top w:val="single" w:sz="4" w:space="0" w:color="auto"/>
              <w:left w:val="single" w:sz="4" w:space="0" w:color="auto"/>
              <w:bottom w:val="single" w:sz="4" w:space="0" w:color="auto"/>
              <w:right w:val="single" w:sz="4" w:space="0" w:color="auto"/>
            </w:tcBorders>
            <w:hideMark/>
          </w:tcPr>
          <w:p w14:paraId="03856D4A"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 Про попередній розподіл обов’язків між членами </w:t>
            </w:r>
            <w:r w:rsidR="00D868BC">
              <w:rPr>
                <w:rFonts w:ascii="Times New Roman" w:eastAsia="Times New Roman" w:hAnsi="Times New Roman" w:cs="Times New Roman"/>
                <w:sz w:val="24"/>
                <w:szCs w:val="24"/>
                <w:lang w:eastAsia="ru-RU"/>
              </w:rPr>
              <w:t>керівництва</w:t>
            </w:r>
            <w:r w:rsidRPr="009E2354">
              <w:rPr>
                <w:rFonts w:ascii="Times New Roman" w:eastAsia="Times New Roman" w:hAnsi="Times New Roman" w:cs="Times New Roman"/>
                <w:sz w:val="24"/>
                <w:szCs w:val="24"/>
                <w:lang w:eastAsia="ru-RU"/>
              </w:rPr>
              <w:t xml:space="preserve"> </w:t>
            </w:r>
            <w:r w:rsidR="00C216CC">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на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tcPr>
          <w:p w14:paraId="30BE71D2"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p w14:paraId="15215923"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14:paraId="3B655102"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46A22044" w14:textId="77777777" w:rsidTr="001571C1">
        <w:trPr>
          <w:cantSplit/>
          <w:trHeight w:val="428"/>
          <w:jc w:val="center"/>
        </w:trPr>
        <w:tc>
          <w:tcPr>
            <w:tcW w:w="1134" w:type="dxa"/>
            <w:vMerge/>
            <w:tcBorders>
              <w:left w:val="single" w:sz="4" w:space="0" w:color="auto"/>
              <w:right w:val="single" w:sz="4" w:space="0" w:color="auto"/>
            </w:tcBorders>
            <w:shd w:val="clear" w:color="auto" w:fill="FFF2CC" w:themeFill="accent1" w:themeFillTint="33"/>
            <w:vAlign w:val="center"/>
            <w:hideMark/>
          </w:tcPr>
          <w:p w14:paraId="3E7FCF06" w14:textId="77777777" w:rsidR="00A107BE" w:rsidRPr="009E2354" w:rsidRDefault="00A107BE" w:rsidP="00C7574F">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4835F21F"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r w:rsidR="00B17637">
              <w:rPr>
                <w:rFonts w:ascii="Times New Roman" w:eastAsia="Times New Roman" w:hAnsi="Times New Roman" w:cs="Times New Roman"/>
                <w:sz w:val="24"/>
                <w:szCs w:val="24"/>
                <w:lang w:eastAsia="ru-RU"/>
              </w:rPr>
              <w:t>.</w:t>
            </w:r>
            <w:r w:rsidRPr="009E2354">
              <w:rPr>
                <w:rFonts w:ascii="Times New Roman" w:eastAsia="Times New Roman" w:hAnsi="Times New Roman" w:cs="Times New Roman"/>
                <w:sz w:val="24"/>
                <w:szCs w:val="24"/>
                <w:lang w:eastAsia="ru-RU"/>
              </w:rPr>
              <w:t xml:space="preserve"> Про стан складання робочого навчального плану </w:t>
            </w:r>
            <w:r w:rsidR="00C216CC">
              <w:rPr>
                <w:rFonts w:ascii="Times New Roman" w:eastAsia="Times New Roman" w:hAnsi="Times New Roman" w:cs="Times New Roman"/>
                <w:sz w:val="24"/>
                <w:szCs w:val="24"/>
                <w:lang w:eastAsia="ru-RU"/>
              </w:rPr>
              <w:t>закладу освіти</w:t>
            </w:r>
            <w:r w:rsidR="00B17637">
              <w:rPr>
                <w:rFonts w:ascii="Times New Roman" w:eastAsia="Times New Roman" w:hAnsi="Times New Roman" w:cs="Times New Roman"/>
                <w:sz w:val="24"/>
                <w:szCs w:val="24"/>
                <w:lang w:eastAsia="ru-RU"/>
              </w:rPr>
              <w:t xml:space="preserve"> на</w:t>
            </w:r>
            <w:r w:rsidRPr="009E2354">
              <w:rPr>
                <w:rFonts w:ascii="Times New Roman" w:eastAsia="Times New Roman" w:hAnsi="Times New Roman" w:cs="Times New Roman"/>
                <w:sz w:val="24"/>
                <w:szCs w:val="24"/>
                <w:lang w:eastAsia="ru-RU"/>
              </w:rPr>
              <w:t xml:space="preserve"> 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6</w:t>
            </w:r>
            <w:r w:rsidR="008D7CE9">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навчальний рік</w:t>
            </w:r>
          </w:p>
        </w:tc>
        <w:tc>
          <w:tcPr>
            <w:tcW w:w="2173" w:type="dxa"/>
            <w:tcBorders>
              <w:top w:val="single" w:sz="4" w:space="0" w:color="auto"/>
              <w:left w:val="single" w:sz="4" w:space="0" w:color="auto"/>
              <w:bottom w:val="single" w:sz="4" w:space="0" w:color="auto"/>
              <w:right w:val="single" w:sz="4" w:space="0" w:color="auto"/>
            </w:tcBorders>
            <w:hideMark/>
          </w:tcPr>
          <w:p w14:paraId="58965A0A"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14:paraId="1B09161D"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50670CFF" w14:textId="77777777" w:rsidTr="001571C1">
        <w:trPr>
          <w:cantSplit/>
          <w:trHeight w:val="436"/>
          <w:jc w:val="center"/>
        </w:trPr>
        <w:tc>
          <w:tcPr>
            <w:tcW w:w="1134" w:type="dxa"/>
            <w:vMerge/>
            <w:tcBorders>
              <w:left w:val="single" w:sz="4" w:space="0" w:color="auto"/>
              <w:right w:val="single" w:sz="4" w:space="0" w:color="auto"/>
            </w:tcBorders>
            <w:shd w:val="clear" w:color="auto" w:fill="FFF2CC" w:themeFill="accent1" w:themeFillTint="33"/>
            <w:vAlign w:val="center"/>
            <w:hideMark/>
          </w:tcPr>
          <w:p w14:paraId="54BCA05A" w14:textId="77777777" w:rsidR="00A107BE" w:rsidRPr="009E2354" w:rsidRDefault="00A107BE" w:rsidP="00C7574F">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636079C1"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3. Про виконання річного плану роботи </w:t>
            </w:r>
            <w:r w:rsidR="00C216CC">
              <w:rPr>
                <w:rFonts w:ascii="Times New Roman" w:eastAsia="Times New Roman" w:hAnsi="Times New Roman" w:cs="Times New Roman"/>
                <w:sz w:val="24"/>
                <w:szCs w:val="24"/>
                <w:lang w:eastAsia="ru-RU"/>
              </w:rPr>
              <w:t>закладу освіти</w:t>
            </w:r>
            <w:r w:rsidR="00B17637">
              <w:rPr>
                <w:rFonts w:ascii="Times New Roman" w:eastAsia="Times New Roman" w:hAnsi="Times New Roman" w:cs="Times New Roman"/>
                <w:sz w:val="24"/>
                <w:szCs w:val="24"/>
                <w:lang w:eastAsia="ru-RU"/>
              </w:rPr>
              <w:t xml:space="preserve"> </w:t>
            </w:r>
            <w:r w:rsidRPr="009E2354">
              <w:rPr>
                <w:rFonts w:ascii="Times New Roman" w:eastAsia="Times New Roman" w:hAnsi="Times New Roman" w:cs="Times New Roman"/>
                <w:sz w:val="24"/>
                <w:szCs w:val="24"/>
                <w:lang w:eastAsia="ru-RU"/>
              </w:rPr>
              <w:t>за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hideMark/>
          </w:tcPr>
          <w:p w14:paraId="072BD1E2"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371F8CBD"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0027E604" w14:textId="77777777" w:rsidTr="001571C1">
        <w:trPr>
          <w:cantSplit/>
          <w:trHeight w:val="698"/>
          <w:jc w:val="center"/>
        </w:trPr>
        <w:tc>
          <w:tcPr>
            <w:tcW w:w="1134" w:type="dxa"/>
            <w:vMerge/>
            <w:tcBorders>
              <w:left w:val="single" w:sz="4" w:space="0" w:color="auto"/>
              <w:right w:val="single" w:sz="4" w:space="0" w:color="auto"/>
            </w:tcBorders>
            <w:shd w:val="clear" w:color="auto" w:fill="FFF2CC" w:themeFill="accent1" w:themeFillTint="33"/>
            <w:vAlign w:val="center"/>
            <w:hideMark/>
          </w:tcPr>
          <w:p w14:paraId="1C6A606A" w14:textId="77777777" w:rsidR="00A107BE" w:rsidRPr="009E2354" w:rsidRDefault="00A107BE" w:rsidP="00C7574F">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38018AD0"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4. Про мережу класів та контингент </w:t>
            </w:r>
            <w:r w:rsidR="00C07313">
              <w:rPr>
                <w:rFonts w:ascii="Times New Roman" w:eastAsia="Times New Roman" w:hAnsi="Times New Roman" w:cs="Times New Roman"/>
                <w:sz w:val="24"/>
                <w:szCs w:val="24"/>
                <w:lang w:eastAsia="ru-RU"/>
              </w:rPr>
              <w:t>учнів (вихованців)</w:t>
            </w:r>
            <w:r w:rsidRPr="009E2354">
              <w:rPr>
                <w:rFonts w:ascii="Times New Roman" w:eastAsia="Times New Roman" w:hAnsi="Times New Roman" w:cs="Times New Roman"/>
                <w:sz w:val="24"/>
                <w:szCs w:val="24"/>
                <w:lang w:eastAsia="ru-RU"/>
              </w:rPr>
              <w:t xml:space="preserve"> на 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6</w:t>
            </w:r>
            <w:r w:rsidRPr="009E2354">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hideMark/>
          </w:tcPr>
          <w:p w14:paraId="2E373244"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p w14:paraId="16903957"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планування</w:t>
            </w:r>
          </w:p>
        </w:tc>
        <w:tc>
          <w:tcPr>
            <w:tcW w:w="1842" w:type="dxa"/>
            <w:tcBorders>
              <w:top w:val="single" w:sz="4" w:space="0" w:color="auto"/>
              <w:left w:val="single" w:sz="4" w:space="0" w:color="auto"/>
              <w:bottom w:val="single" w:sz="4" w:space="0" w:color="auto"/>
              <w:right w:val="single" w:sz="4" w:space="0" w:color="auto"/>
            </w:tcBorders>
          </w:tcPr>
          <w:p w14:paraId="35F481E4"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540755C0" w14:textId="77777777" w:rsidTr="001571C1">
        <w:trPr>
          <w:cantSplit/>
          <w:trHeight w:val="553"/>
          <w:jc w:val="center"/>
        </w:trPr>
        <w:tc>
          <w:tcPr>
            <w:tcW w:w="1134" w:type="dxa"/>
            <w:vMerge/>
            <w:tcBorders>
              <w:left w:val="single" w:sz="4" w:space="0" w:color="auto"/>
              <w:right w:val="single" w:sz="4" w:space="0" w:color="auto"/>
            </w:tcBorders>
            <w:shd w:val="clear" w:color="auto" w:fill="FFF2CC" w:themeFill="accent1" w:themeFillTint="33"/>
            <w:vAlign w:val="center"/>
            <w:hideMark/>
          </w:tcPr>
          <w:p w14:paraId="15AFE74C" w14:textId="77777777" w:rsidR="00A107BE" w:rsidRPr="009E2354" w:rsidRDefault="00A107BE" w:rsidP="00C7574F">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1848F8CC"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5. Про оформлення та облік документації на </w:t>
            </w:r>
            <w:r w:rsidR="00C07313">
              <w:rPr>
                <w:rFonts w:ascii="Times New Roman" w:eastAsia="Times New Roman" w:hAnsi="Times New Roman" w:cs="Times New Roman"/>
                <w:sz w:val="24"/>
                <w:szCs w:val="24"/>
                <w:lang w:eastAsia="ru-RU"/>
              </w:rPr>
              <w:t>учнів (вихованців)</w:t>
            </w:r>
            <w:r w:rsidRPr="009E2354">
              <w:rPr>
                <w:rFonts w:ascii="Times New Roman" w:eastAsia="Times New Roman" w:hAnsi="Times New Roman" w:cs="Times New Roman"/>
                <w:sz w:val="24"/>
                <w:szCs w:val="24"/>
                <w:lang w:eastAsia="ru-RU"/>
              </w:rPr>
              <w:t xml:space="preserve"> </w:t>
            </w:r>
            <w:r w:rsidR="005A5FD1">
              <w:rPr>
                <w:rFonts w:ascii="Times New Roman" w:eastAsia="Times New Roman" w:hAnsi="Times New Roman" w:cs="Times New Roman"/>
                <w:sz w:val="24"/>
                <w:szCs w:val="24"/>
                <w:lang w:eastAsia="ru-RU"/>
              </w:rPr>
              <w:t>10</w:t>
            </w:r>
            <w:r w:rsidRPr="009E2354">
              <w:rPr>
                <w:rFonts w:ascii="Times New Roman" w:eastAsia="Times New Roman" w:hAnsi="Times New Roman" w:cs="Times New Roman"/>
                <w:sz w:val="24"/>
                <w:szCs w:val="24"/>
                <w:lang w:eastAsia="ru-RU"/>
              </w:rPr>
              <w:t>-х, 1</w:t>
            </w:r>
            <w:r w:rsidR="005A5FD1">
              <w:rPr>
                <w:rFonts w:ascii="Times New Roman" w:eastAsia="Times New Roman" w:hAnsi="Times New Roman" w:cs="Times New Roman"/>
                <w:sz w:val="24"/>
                <w:szCs w:val="24"/>
                <w:lang w:eastAsia="ru-RU"/>
              </w:rPr>
              <w:t>2</w:t>
            </w:r>
            <w:r w:rsidRPr="009E2354">
              <w:rPr>
                <w:rFonts w:ascii="Times New Roman" w:eastAsia="Times New Roman" w:hAnsi="Times New Roman" w:cs="Times New Roman"/>
                <w:sz w:val="24"/>
                <w:szCs w:val="24"/>
                <w:lang w:eastAsia="ru-RU"/>
              </w:rPr>
              <w:t>-х класів у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14:paraId="427D7611"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 Інформація</w:t>
            </w:r>
          </w:p>
          <w:p w14:paraId="622752E8"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19A46D71"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A107BE" w:rsidRPr="009E2354" w14:paraId="305C6DFB" w14:textId="77777777" w:rsidTr="001571C1">
        <w:trPr>
          <w:cantSplit/>
          <w:trHeight w:val="764"/>
          <w:jc w:val="center"/>
        </w:trPr>
        <w:tc>
          <w:tcPr>
            <w:tcW w:w="1134" w:type="dxa"/>
            <w:vMerge/>
            <w:tcBorders>
              <w:left w:val="single" w:sz="4" w:space="0" w:color="auto"/>
              <w:right w:val="single" w:sz="4" w:space="0" w:color="auto"/>
            </w:tcBorders>
            <w:shd w:val="clear" w:color="auto" w:fill="FFF2CC" w:themeFill="accent1" w:themeFillTint="33"/>
            <w:vAlign w:val="center"/>
            <w:hideMark/>
          </w:tcPr>
          <w:p w14:paraId="38718E74" w14:textId="77777777" w:rsidR="00A107BE" w:rsidRPr="009E2354" w:rsidRDefault="00A107BE" w:rsidP="00C7574F">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hideMark/>
          </w:tcPr>
          <w:p w14:paraId="7772BA99" w14:textId="77777777" w:rsidR="00A107BE" w:rsidRPr="009E2354" w:rsidRDefault="00A107BE"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6. Про підсумки навчання </w:t>
            </w:r>
            <w:r w:rsidR="00C07313">
              <w:rPr>
                <w:rFonts w:ascii="Times New Roman" w:eastAsia="Times New Roman" w:hAnsi="Times New Roman" w:cs="Times New Roman"/>
                <w:sz w:val="24"/>
                <w:szCs w:val="24"/>
                <w:lang w:eastAsia="ru-RU"/>
              </w:rPr>
              <w:t>учнів (вихованців)</w:t>
            </w:r>
            <w:r w:rsidRPr="009E2354">
              <w:rPr>
                <w:rFonts w:ascii="Times New Roman" w:eastAsia="Times New Roman" w:hAnsi="Times New Roman" w:cs="Times New Roman"/>
                <w:sz w:val="24"/>
                <w:szCs w:val="24"/>
                <w:lang w:eastAsia="ru-RU"/>
              </w:rPr>
              <w:t xml:space="preserve">   у 202</w:t>
            </w:r>
            <w:r w:rsidR="00E571E3">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E571E3">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hideMark/>
          </w:tcPr>
          <w:p w14:paraId="076D8435"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14:paraId="0F75AC37" w14:textId="77777777" w:rsidR="00A107BE" w:rsidRPr="009E2354" w:rsidRDefault="00A107BE" w:rsidP="00C7574F">
            <w:pPr>
              <w:tabs>
                <w:tab w:val="left" w:pos="1260"/>
              </w:tabs>
              <w:spacing w:after="0" w:line="240" w:lineRule="auto"/>
              <w:jc w:val="center"/>
              <w:rPr>
                <w:rFonts w:ascii="Times New Roman" w:eastAsia="Times New Roman" w:hAnsi="Times New Roman" w:cs="Times New Roman"/>
                <w:sz w:val="24"/>
                <w:szCs w:val="24"/>
                <w:lang w:eastAsia="ru-RU"/>
              </w:rPr>
            </w:pPr>
          </w:p>
        </w:tc>
      </w:tr>
    </w:tbl>
    <w:p w14:paraId="64F41245" w14:textId="77777777" w:rsidR="00C7574F" w:rsidRPr="009E2354" w:rsidRDefault="00C7574F" w:rsidP="00C7574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B9BD5"/>
          <w:sz w:val="24"/>
          <w:szCs w:val="24"/>
          <w:lang w:eastAsia="ru-RU"/>
        </w:rPr>
      </w:pPr>
    </w:p>
    <w:p w14:paraId="026DC3FA" w14:textId="77777777" w:rsidR="00C7574F" w:rsidRDefault="00C7574F" w:rsidP="00C7574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B9BD5"/>
          <w:sz w:val="24"/>
          <w:szCs w:val="24"/>
          <w:lang w:eastAsia="ru-RU"/>
        </w:rPr>
      </w:pPr>
    </w:p>
    <w:p w14:paraId="4803F84E" w14:textId="77777777" w:rsidR="00243454" w:rsidRDefault="00243454" w:rsidP="00C7574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B9BD5"/>
          <w:sz w:val="24"/>
          <w:szCs w:val="24"/>
          <w:lang w:eastAsia="ru-RU"/>
        </w:rPr>
      </w:pPr>
    </w:p>
    <w:p w14:paraId="5B59A1CD" w14:textId="77777777" w:rsidR="00243454" w:rsidRDefault="00243454" w:rsidP="00C7574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B9BD5"/>
          <w:sz w:val="24"/>
          <w:szCs w:val="24"/>
          <w:lang w:eastAsia="ru-RU"/>
        </w:rPr>
      </w:pPr>
    </w:p>
    <w:p w14:paraId="18A121AC" w14:textId="77777777" w:rsidR="00243454" w:rsidRDefault="00243454" w:rsidP="00C7574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B9BD5"/>
          <w:sz w:val="24"/>
          <w:szCs w:val="24"/>
          <w:lang w:eastAsia="ru-RU"/>
        </w:rPr>
      </w:pPr>
    </w:p>
    <w:p w14:paraId="7895820C" w14:textId="77777777" w:rsidR="00243454" w:rsidRDefault="00243454" w:rsidP="00C7574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B9BD5"/>
          <w:sz w:val="24"/>
          <w:szCs w:val="24"/>
          <w:lang w:eastAsia="ru-RU"/>
        </w:rPr>
      </w:pPr>
    </w:p>
    <w:p w14:paraId="1AAAF9E7" w14:textId="77777777" w:rsidR="00243454" w:rsidRDefault="00243454" w:rsidP="00C7574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B9BD5"/>
          <w:sz w:val="24"/>
          <w:szCs w:val="24"/>
          <w:lang w:eastAsia="ru-RU"/>
        </w:rPr>
      </w:pPr>
    </w:p>
    <w:p w14:paraId="2C41C9FE" w14:textId="77777777" w:rsidR="00243454" w:rsidRDefault="00243454" w:rsidP="00C7574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B9BD5"/>
          <w:sz w:val="24"/>
          <w:szCs w:val="24"/>
          <w:lang w:eastAsia="ru-RU"/>
        </w:rPr>
      </w:pPr>
    </w:p>
    <w:p w14:paraId="72EEDC27" w14:textId="77777777" w:rsidR="00243454" w:rsidRDefault="00243454" w:rsidP="00C7574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B9BD5"/>
          <w:sz w:val="24"/>
          <w:szCs w:val="24"/>
          <w:lang w:eastAsia="ru-RU"/>
        </w:rPr>
      </w:pPr>
    </w:p>
    <w:p w14:paraId="5080BDED" w14:textId="77777777" w:rsidR="005A5FD1" w:rsidRDefault="005A5FD1" w:rsidP="00C7574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B9BD5"/>
          <w:sz w:val="24"/>
          <w:szCs w:val="24"/>
          <w:lang w:eastAsia="ru-RU"/>
        </w:rPr>
      </w:pPr>
    </w:p>
    <w:p w14:paraId="76030D61" w14:textId="77777777" w:rsidR="005A5FD1" w:rsidRPr="009E2354" w:rsidRDefault="005A5FD1" w:rsidP="00C7574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B9BD5"/>
          <w:sz w:val="24"/>
          <w:szCs w:val="24"/>
          <w:lang w:eastAsia="ru-RU"/>
        </w:rPr>
      </w:pPr>
    </w:p>
    <w:p w14:paraId="6E252BBC" w14:textId="77777777" w:rsidR="00C7574F" w:rsidRPr="00853F1E" w:rsidRDefault="00C7574F" w:rsidP="00C7574F">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outlineLvl w:val="8"/>
        <w:rPr>
          <w:rFonts w:ascii="Times New Roman" w:eastAsia="Times New Roman" w:hAnsi="Times New Roman" w:cs="Times New Roman"/>
          <w:b/>
          <w:i/>
          <w:iCs/>
          <w:color w:val="C00000"/>
          <w:sz w:val="24"/>
          <w:szCs w:val="24"/>
          <w:lang w:eastAsia="ru-RU"/>
        </w:rPr>
      </w:pPr>
      <w:r w:rsidRPr="00853F1E">
        <w:rPr>
          <w:rFonts w:ascii="Times New Roman" w:eastAsia="Times New Roman" w:hAnsi="Times New Roman" w:cs="Times New Roman"/>
          <w:b/>
          <w:color w:val="C00000"/>
          <w:sz w:val="24"/>
          <w:szCs w:val="24"/>
          <w:lang w:eastAsia="ru-RU"/>
        </w:rPr>
        <w:lastRenderedPageBreak/>
        <w:t xml:space="preserve">НАРАДИ  ПРИ ЗАСТУПНИКОВІ ДИРЕКТОРА </w:t>
      </w:r>
      <w:r w:rsidR="00C216CC">
        <w:rPr>
          <w:rFonts w:ascii="Times New Roman" w:eastAsia="Times New Roman" w:hAnsi="Times New Roman" w:cs="Times New Roman"/>
          <w:b/>
          <w:color w:val="C00000"/>
          <w:sz w:val="24"/>
          <w:szCs w:val="24"/>
          <w:lang w:eastAsia="ru-RU"/>
        </w:rPr>
        <w:t>ЗАКЛАДУ ОСВІТИ</w:t>
      </w:r>
    </w:p>
    <w:p w14:paraId="230BC1E9" w14:textId="77777777" w:rsidR="00C7574F" w:rsidRPr="00853F1E" w:rsidRDefault="00C7574F" w:rsidP="00C7574F">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outlineLvl w:val="8"/>
        <w:rPr>
          <w:rFonts w:ascii="Times New Roman" w:eastAsia="Times New Roman" w:hAnsi="Times New Roman" w:cs="Times New Roman"/>
          <w:b/>
          <w:i/>
          <w:iCs/>
          <w:color w:val="C00000"/>
          <w:sz w:val="24"/>
          <w:szCs w:val="24"/>
          <w:lang w:eastAsia="ru-RU"/>
        </w:rPr>
      </w:pPr>
      <w:r w:rsidRPr="00853F1E">
        <w:rPr>
          <w:rFonts w:ascii="Times New Roman" w:eastAsia="Times New Roman" w:hAnsi="Times New Roman" w:cs="Times New Roman"/>
          <w:b/>
          <w:color w:val="C00000"/>
          <w:sz w:val="24"/>
          <w:szCs w:val="24"/>
          <w:lang w:eastAsia="ru-RU"/>
        </w:rPr>
        <w:t>З НАВЧАЛЬНО-ВИХОВНОЇ РОБОТИ</w:t>
      </w:r>
    </w:p>
    <w:p w14:paraId="151ACFCE"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b/>
          <w:bCs/>
          <w:color w:val="5B9BD5"/>
          <w:sz w:val="24"/>
          <w:szCs w:val="24"/>
          <w:lang w:eastAsia="ru-RU"/>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6962"/>
        <w:gridCol w:w="1560"/>
        <w:gridCol w:w="2061"/>
        <w:gridCol w:w="1701"/>
      </w:tblGrid>
      <w:tr w:rsidR="00C7574F" w:rsidRPr="009E2354" w14:paraId="10F2A8E8" w14:textId="77777777" w:rsidTr="00853F1E">
        <w:trPr>
          <w:cantSplit/>
          <w:trHeight w:val="426"/>
          <w:jc w:val="center"/>
        </w:trPr>
        <w:tc>
          <w:tcPr>
            <w:tcW w:w="1461"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40A2C23D" w14:textId="77777777" w:rsidR="00C7574F" w:rsidRPr="00853F1E" w:rsidRDefault="00C7574F" w:rsidP="00C7574F">
            <w:pPr>
              <w:tabs>
                <w:tab w:val="left" w:pos="1260"/>
              </w:tabs>
              <w:spacing w:after="0" w:line="240" w:lineRule="auto"/>
              <w:jc w:val="center"/>
              <w:rPr>
                <w:rFonts w:ascii="Times New Roman" w:eastAsia="Times New Roman" w:hAnsi="Times New Roman" w:cs="Times New Roman"/>
                <w:b/>
                <w:bCs/>
                <w:sz w:val="24"/>
                <w:szCs w:val="24"/>
                <w:lang w:eastAsia="ru-RU"/>
              </w:rPr>
            </w:pPr>
            <w:r w:rsidRPr="00853F1E">
              <w:rPr>
                <w:rFonts w:ascii="Times New Roman" w:eastAsia="Times New Roman" w:hAnsi="Times New Roman" w:cs="Times New Roman"/>
                <w:b/>
                <w:bCs/>
                <w:sz w:val="24"/>
                <w:szCs w:val="24"/>
                <w:lang w:eastAsia="ru-RU"/>
              </w:rPr>
              <w:t>Термін</w:t>
            </w:r>
          </w:p>
        </w:tc>
        <w:tc>
          <w:tcPr>
            <w:tcW w:w="6962"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3F028509" w14:textId="77777777" w:rsidR="00C7574F" w:rsidRPr="00853F1E" w:rsidRDefault="00C7574F" w:rsidP="00C7574F">
            <w:pPr>
              <w:tabs>
                <w:tab w:val="left" w:pos="1260"/>
              </w:tabs>
              <w:spacing w:after="0" w:line="240" w:lineRule="auto"/>
              <w:rPr>
                <w:rFonts w:ascii="Times New Roman" w:eastAsia="Times New Roman" w:hAnsi="Times New Roman" w:cs="Times New Roman"/>
                <w:b/>
                <w:sz w:val="24"/>
                <w:szCs w:val="24"/>
                <w:lang w:eastAsia="ru-RU"/>
              </w:rPr>
            </w:pPr>
            <w:r w:rsidRPr="00853F1E">
              <w:rPr>
                <w:rFonts w:ascii="Times New Roman" w:eastAsia="Times New Roman" w:hAnsi="Times New Roman" w:cs="Times New Roman"/>
                <w:b/>
                <w:sz w:val="24"/>
                <w:szCs w:val="24"/>
                <w:lang w:eastAsia="ru-RU"/>
              </w:rPr>
              <w:t>Зміст роботи</w:t>
            </w:r>
          </w:p>
        </w:tc>
        <w:tc>
          <w:tcPr>
            <w:tcW w:w="1560"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5EB6932B" w14:textId="77777777" w:rsidR="00C7574F" w:rsidRPr="00853F1E"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853F1E">
              <w:rPr>
                <w:rFonts w:ascii="Times New Roman" w:eastAsia="Times New Roman" w:hAnsi="Times New Roman" w:cs="Times New Roman"/>
                <w:b/>
                <w:sz w:val="24"/>
                <w:szCs w:val="24"/>
                <w:lang w:eastAsia="ru-RU"/>
              </w:rPr>
              <w:t>Вихід інформації</w:t>
            </w:r>
          </w:p>
        </w:tc>
        <w:tc>
          <w:tcPr>
            <w:tcW w:w="2061"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1D38BDDA" w14:textId="77777777" w:rsidR="00C7574F" w:rsidRPr="00853F1E" w:rsidRDefault="00853F1E" w:rsidP="00C7574F">
            <w:pPr>
              <w:tabs>
                <w:tab w:val="left" w:pos="12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Відповідальний</w:t>
            </w:r>
          </w:p>
        </w:tc>
        <w:tc>
          <w:tcPr>
            <w:tcW w:w="1701"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24D816E2" w14:textId="77777777" w:rsidR="00C7574F" w:rsidRPr="00853F1E" w:rsidRDefault="00C7574F" w:rsidP="00C7574F">
            <w:pPr>
              <w:tabs>
                <w:tab w:val="left" w:pos="1260"/>
              </w:tabs>
              <w:spacing w:after="0" w:line="240" w:lineRule="auto"/>
              <w:jc w:val="center"/>
              <w:rPr>
                <w:rFonts w:ascii="Times New Roman" w:eastAsia="Times New Roman" w:hAnsi="Times New Roman" w:cs="Times New Roman"/>
                <w:b/>
                <w:sz w:val="24"/>
                <w:szCs w:val="24"/>
                <w:lang w:eastAsia="ru-RU"/>
              </w:rPr>
            </w:pPr>
            <w:r w:rsidRPr="00853F1E">
              <w:rPr>
                <w:rFonts w:ascii="Times New Roman" w:eastAsia="Times New Roman" w:hAnsi="Times New Roman" w:cs="Times New Roman"/>
                <w:b/>
                <w:sz w:val="24"/>
                <w:szCs w:val="24"/>
                <w:lang w:eastAsia="ru-RU"/>
              </w:rPr>
              <w:t>Відмітка про виконання</w:t>
            </w:r>
          </w:p>
        </w:tc>
      </w:tr>
      <w:tr w:rsidR="00C7574F" w:rsidRPr="009E2354" w14:paraId="30D6F0A2" w14:textId="77777777" w:rsidTr="00853F1E">
        <w:trPr>
          <w:cantSplit/>
          <w:trHeight w:val="746"/>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14:paraId="484686BA" w14:textId="77777777"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54AB5B1F" w14:textId="77777777"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Серпень</w:t>
            </w:r>
          </w:p>
        </w:tc>
        <w:tc>
          <w:tcPr>
            <w:tcW w:w="6962" w:type="dxa"/>
            <w:tcBorders>
              <w:top w:val="single" w:sz="4" w:space="0" w:color="auto"/>
              <w:left w:val="single" w:sz="4" w:space="0" w:color="auto"/>
              <w:bottom w:val="single" w:sz="4" w:space="0" w:color="auto"/>
              <w:right w:val="single" w:sz="4" w:space="0" w:color="auto"/>
            </w:tcBorders>
            <w:hideMark/>
          </w:tcPr>
          <w:p w14:paraId="4CD38E06" w14:textId="77777777" w:rsidR="00C7574F" w:rsidRPr="009E2354" w:rsidRDefault="00C7574F" w:rsidP="00E571E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методичні вимоги щодо ведення документації</w:t>
            </w:r>
            <w:r w:rsidR="00192666">
              <w:rPr>
                <w:rFonts w:ascii="Times New Roman" w:eastAsia="Times New Roman" w:hAnsi="Times New Roman" w:cs="Times New Roman"/>
                <w:sz w:val="24"/>
                <w:szCs w:val="24"/>
                <w:lang w:eastAsia="ru-RU"/>
              </w:rPr>
              <w:t xml:space="preserve"> </w:t>
            </w:r>
            <w:r w:rsidR="00C216CC">
              <w:rPr>
                <w:rFonts w:ascii="Times New Roman" w:eastAsia="Times New Roman" w:hAnsi="Times New Roman" w:cs="Times New Roman"/>
                <w:sz w:val="24"/>
                <w:szCs w:val="24"/>
                <w:lang w:eastAsia="ru-RU"/>
              </w:rPr>
              <w:t>закладу освіти</w:t>
            </w:r>
            <w:r w:rsidRPr="009E2354">
              <w:rPr>
                <w:rFonts w:ascii="Times New Roman" w:eastAsia="Times New Roman" w:hAnsi="Times New Roman" w:cs="Times New Roman"/>
                <w:sz w:val="24"/>
                <w:szCs w:val="24"/>
                <w:lang w:eastAsia="ru-RU"/>
              </w:rPr>
              <w:t xml:space="preserve">: класних журналів, поурочних планів, планів виховної роботи, особових справ </w:t>
            </w:r>
            <w:r w:rsidR="00C07313">
              <w:rPr>
                <w:rFonts w:ascii="Times New Roman" w:eastAsia="Times New Roman" w:hAnsi="Times New Roman" w:cs="Times New Roman"/>
                <w:sz w:val="24"/>
                <w:szCs w:val="24"/>
                <w:lang w:eastAsia="ru-RU"/>
              </w:rPr>
              <w:t>учнів (вихованців)</w:t>
            </w:r>
            <w:r w:rsidRPr="009E2354">
              <w:rPr>
                <w:rFonts w:ascii="Times New Roman" w:eastAsia="Times New Roman" w:hAnsi="Times New Roman" w:cs="Times New Roman"/>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hideMark/>
          </w:tcPr>
          <w:p w14:paraId="6AFC6D3F"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Інструктаж</w:t>
            </w:r>
          </w:p>
        </w:tc>
        <w:tc>
          <w:tcPr>
            <w:tcW w:w="2061" w:type="dxa"/>
            <w:tcBorders>
              <w:top w:val="single" w:sz="4" w:space="0" w:color="auto"/>
              <w:left w:val="single" w:sz="4" w:space="0" w:color="auto"/>
              <w:bottom w:val="single" w:sz="4" w:space="0" w:color="auto"/>
              <w:right w:val="single" w:sz="4" w:space="0" w:color="auto"/>
            </w:tcBorders>
            <w:hideMark/>
          </w:tcPr>
          <w:p w14:paraId="70F7E765" w14:textId="77777777"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717501E7"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4102EB8E" w14:textId="77777777" w:rsidTr="00853F1E">
        <w:trPr>
          <w:cantSplit/>
          <w:trHeight w:val="468"/>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40DA381D" w14:textId="77777777"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14:paraId="0EA79265" w14:textId="77777777" w:rsidR="00C7574F" w:rsidRPr="009E2354" w:rsidRDefault="003B0F53" w:rsidP="003B0F53">
            <w:pPr>
              <w:tabs>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 вимоги до календарно-</w:t>
            </w:r>
            <w:r w:rsidR="00C7574F" w:rsidRPr="009E2354">
              <w:rPr>
                <w:rFonts w:ascii="Times New Roman" w:eastAsia="Times New Roman" w:hAnsi="Times New Roman" w:cs="Times New Roman"/>
                <w:sz w:val="24"/>
                <w:szCs w:val="24"/>
                <w:lang w:eastAsia="ru-RU"/>
              </w:rPr>
              <w:t xml:space="preserve">тематичного планування. </w:t>
            </w:r>
          </w:p>
        </w:tc>
        <w:tc>
          <w:tcPr>
            <w:tcW w:w="1560" w:type="dxa"/>
            <w:tcBorders>
              <w:top w:val="single" w:sz="4" w:space="0" w:color="auto"/>
              <w:left w:val="single" w:sz="4" w:space="0" w:color="auto"/>
              <w:bottom w:val="single" w:sz="4" w:space="0" w:color="auto"/>
              <w:right w:val="single" w:sz="4" w:space="0" w:color="auto"/>
            </w:tcBorders>
            <w:hideMark/>
          </w:tcPr>
          <w:p w14:paraId="4DA7E8B5"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Інструктаж</w:t>
            </w:r>
          </w:p>
        </w:tc>
        <w:tc>
          <w:tcPr>
            <w:tcW w:w="2061" w:type="dxa"/>
            <w:tcBorders>
              <w:top w:val="single" w:sz="4" w:space="0" w:color="auto"/>
              <w:left w:val="single" w:sz="4" w:space="0" w:color="auto"/>
              <w:bottom w:val="single" w:sz="4" w:space="0" w:color="auto"/>
              <w:right w:val="single" w:sz="4" w:space="0" w:color="auto"/>
            </w:tcBorders>
            <w:hideMark/>
          </w:tcPr>
          <w:p w14:paraId="3D97548D" w14:textId="77777777"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7193752B"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23F6E5C2" w14:textId="77777777" w:rsidTr="00853F1E">
        <w:trPr>
          <w:cantSplit/>
          <w:trHeight w:val="404"/>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28138705" w14:textId="77777777" w:rsidR="00C7574F" w:rsidRPr="00853F1E" w:rsidRDefault="00C7574F"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14:paraId="102F9BE4" w14:textId="77777777" w:rsidR="00C7574F" w:rsidRPr="009E2354"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 Про  нормати</w:t>
            </w:r>
            <w:r w:rsidR="003B0F53">
              <w:rPr>
                <w:rFonts w:ascii="Times New Roman" w:eastAsia="Times New Roman" w:hAnsi="Times New Roman" w:cs="Times New Roman"/>
                <w:sz w:val="24"/>
                <w:szCs w:val="24"/>
                <w:lang w:eastAsia="ru-RU"/>
              </w:rPr>
              <w:t>вно-</w:t>
            </w:r>
            <w:r w:rsidRPr="009E2354">
              <w:rPr>
                <w:rFonts w:ascii="Times New Roman" w:eastAsia="Times New Roman" w:hAnsi="Times New Roman" w:cs="Times New Roman"/>
                <w:sz w:val="24"/>
                <w:szCs w:val="24"/>
                <w:lang w:eastAsia="ru-RU"/>
              </w:rPr>
              <w:t xml:space="preserve">орфографічний режим у </w:t>
            </w:r>
            <w:r w:rsidR="003B0F53">
              <w:rPr>
                <w:rFonts w:ascii="Times New Roman" w:eastAsia="Times New Roman" w:hAnsi="Times New Roman" w:cs="Times New Roman"/>
                <w:sz w:val="24"/>
                <w:szCs w:val="24"/>
                <w:lang w:eastAsia="ru-RU"/>
              </w:rPr>
              <w:t>закладі освіти</w:t>
            </w:r>
          </w:p>
        </w:tc>
        <w:tc>
          <w:tcPr>
            <w:tcW w:w="1560" w:type="dxa"/>
            <w:tcBorders>
              <w:top w:val="single" w:sz="4" w:space="0" w:color="auto"/>
              <w:left w:val="single" w:sz="4" w:space="0" w:color="auto"/>
              <w:bottom w:val="single" w:sz="4" w:space="0" w:color="auto"/>
              <w:right w:val="single" w:sz="4" w:space="0" w:color="auto"/>
            </w:tcBorders>
            <w:hideMark/>
          </w:tcPr>
          <w:p w14:paraId="0D7C41D6"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Інструктаж</w:t>
            </w:r>
          </w:p>
        </w:tc>
        <w:tc>
          <w:tcPr>
            <w:tcW w:w="2061" w:type="dxa"/>
            <w:tcBorders>
              <w:top w:val="single" w:sz="4" w:space="0" w:color="auto"/>
              <w:left w:val="single" w:sz="4" w:space="0" w:color="auto"/>
              <w:bottom w:val="single" w:sz="4" w:space="0" w:color="auto"/>
              <w:right w:val="single" w:sz="4" w:space="0" w:color="auto"/>
            </w:tcBorders>
            <w:hideMark/>
          </w:tcPr>
          <w:p w14:paraId="72F67792" w14:textId="77777777"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74560B28" w14:textId="77777777"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r>
      <w:tr w:rsidR="00C7574F" w:rsidRPr="009E2354" w14:paraId="26FC9A97" w14:textId="77777777" w:rsidTr="00853F1E">
        <w:trPr>
          <w:cantSplit/>
          <w:trHeight w:val="637"/>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14:paraId="51D9106D" w14:textId="77777777" w:rsidR="00853F1E" w:rsidRDefault="00853F1E"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0F581458" w14:textId="77777777" w:rsidR="00C7574F" w:rsidRPr="00853F1E" w:rsidRDefault="00C7574F"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Жовтень</w:t>
            </w:r>
          </w:p>
        </w:tc>
        <w:tc>
          <w:tcPr>
            <w:tcW w:w="6962" w:type="dxa"/>
            <w:tcBorders>
              <w:top w:val="single" w:sz="4" w:space="0" w:color="auto"/>
              <w:left w:val="single" w:sz="4" w:space="0" w:color="auto"/>
              <w:bottom w:val="single" w:sz="4" w:space="0" w:color="auto"/>
              <w:right w:val="single" w:sz="4" w:space="0" w:color="auto"/>
            </w:tcBorders>
            <w:hideMark/>
          </w:tcPr>
          <w:p w14:paraId="41113947" w14:textId="77777777" w:rsidR="00C7574F" w:rsidRPr="009E2354" w:rsidRDefault="00C7574F" w:rsidP="00192666">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1. Про організацію і проведення І етапу Всеукраїнських </w:t>
            </w:r>
            <w:r w:rsidR="00C07313">
              <w:rPr>
                <w:rFonts w:ascii="Times New Roman" w:eastAsia="Times New Roman" w:hAnsi="Times New Roman" w:cs="Times New Roman"/>
                <w:sz w:val="24"/>
                <w:szCs w:val="24"/>
                <w:lang w:eastAsia="ru-RU"/>
              </w:rPr>
              <w:t>учнів</w:t>
            </w:r>
            <w:r w:rsidRPr="009E2354">
              <w:rPr>
                <w:rFonts w:ascii="Times New Roman" w:eastAsia="Times New Roman" w:hAnsi="Times New Roman" w:cs="Times New Roman"/>
                <w:sz w:val="24"/>
                <w:szCs w:val="24"/>
                <w:lang w:eastAsia="ru-RU"/>
              </w:rPr>
              <w:t>ських олімпіад із навчальних предметів у 202</w:t>
            </w:r>
            <w:r w:rsidR="00192666">
              <w:rPr>
                <w:rFonts w:ascii="Times New Roman" w:eastAsia="Times New Roman" w:hAnsi="Times New Roman" w:cs="Times New Roman"/>
                <w:sz w:val="24"/>
                <w:szCs w:val="24"/>
                <w:lang w:eastAsia="ru-RU"/>
              </w:rPr>
              <w:t>4</w:t>
            </w:r>
            <w:r w:rsidRPr="009E2354">
              <w:rPr>
                <w:rFonts w:ascii="Times New Roman" w:eastAsia="Times New Roman" w:hAnsi="Times New Roman" w:cs="Times New Roman"/>
                <w:sz w:val="24"/>
                <w:szCs w:val="24"/>
                <w:lang w:eastAsia="ru-RU"/>
              </w:rPr>
              <w:t>/202</w:t>
            </w:r>
            <w:r w:rsidR="00192666">
              <w:rPr>
                <w:rFonts w:ascii="Times New Roman" w:eastAsia="Times New Roman" w:hAnsi="Times New Roman" w:cs="Times New Roman"/>
                <w:sz w:val="24"/>
                <w:szCs w:val="24"/>
                <w:lang w:eastAsia="ru-RU"/>
              </w:rPr>
              <w:t>5</w:t>
            </w:r>
            <w:r w:rsidRPr="009E2354">
              <w:rPr>
                <w:rFonts w:ascii="Times New Roman" w:eastAsia="Times New Roman" w:hAnsi="Times New Roman" w:cs="Times New Roman"/>
                <w:sz w:val="24"/>
                <w:szCs w:val="24"/>
                <w:lang w:eastAsia="ru-RU"/>
              </w:rPr>
              <w:t xml:space="preserve"> навчальному році</w:t>
            </w:r>
          </w:p>
        </w:tc>
        <w:tc>
          <w:tcPr>
            <w:tcW w:w="1560" w:type="dxa"/>
            <w:tcBorders>
              <w:top w:val="single" w:sz="4" w:space="0" w:color="auto"/>
              <w:left w:val="single" w:sz="4" w:space="0" w:color="auto"/>
              <w:bottom w:val="single" w:sz="4" w:space="0" w:color="auto"/>
              <w:right w:val="single" w:sz="4" w:space="0" w:color="auto"/>
            </w:tcBorders>
            <w:hideMark/>
          </w:tcPr>
          <w:p w14:paraId="4CCF334E"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Ознайомлення з графіком</w:t>
            </w:r>
          </w:p>
        </w:tc>
        <w:tc>
          <w:tcPr>
            <w:tcW w:w="2061" w:type="dxa"/>
            <w:vMerge w:val="restart"/>
            <w:tcBorders>
              <w:top w:val="single" w:sz="4" w:space="0" w:color="auto"/>
              <w:left w:val="single" w:sz="4" w:space="0" w:color="auto"/>
              <w:bottom w:val="single" w:sz="4" w:space="0" w:color="auto"/>
              <w:right w:val="single" w:sz="4" w:space="0" w:color="auto"/>
            </w:tcBorders>
            <w:hideMark/>
          </w:tcPr>
          <w:p w14:paraId="43F0215C" w14:textId="77777777" w:rsidR="00C7574F" w:rsidRPr="009E2354" w:rsidRDefault="00C7574F"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14:paraId="6E3CA115"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D3686A" w:rsidRPr="009E2354" w14:paraId="78F0B0F6" w14:textId="77777777" w:rsidTr="00A9725E">
        <w:trPr>
          <w:cantSplit/>
          <w:trHeight w:val="838"/>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43C3655A" w14:textId="77777777" w:rsidR="00D3686A" w:rsidRPr="00853F1E" w:rsidRDefault="00D3686A" w:rsidP="00990C3E">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right w:val="single" w:sz="4" w:space="0" w:color="auto"/>
            </w:tcBorders>
            <w:hideMark/>
          </w:tcPr>
          <w:p w14:paraId="3A140703" w14:textId="77777777" w:rsidR="00D3686A" w:rsidRPr="009E2354" w:rsidRDefault="00D3686A" w:rsidP="00874D34">
            <w:pPr>
              <w:tabs>
                <w:tab w:val="left" w:pos="1260"/>
              </w:tabs>
              <w:spacing w:after="0" w:line="240" w:lineRule="auto"/>
              <w:jc w:val="both"/>
              <w:rPr>
                <w:rFonts w:ascii="Times New Roman" w:eastAsia="Times New Roman" w:hAnsi="Times New Roman" w:cs="Times New Roman"/>
                <w:sz w:val="24"/>
                <w:szCs w:val="24"/>
                <w:lang w:eastAsia="ru-RU"/>
              </w:rPr>
            </w:pPr>
            <w:r w:rsidRPr="00874D34">
              <w:rPr>
                <w:rFonts w:ascii="Times New Roman" w:eastAsia="Times New Roman" w:hAnsi="Times New Roman" w:cs="Times New Roman"/>
                <w:sz w:val="24"/>
                <w:szCs w:val="24"/>
                <w:lang w:val="ru-RU" w:eastAsia="ru-RU"/>
              </w:rPr>
              <w:t>2</w:t>
            </w:r>
            <w:r w:rsidRPr="00874D34">
              <w:rPr>
                <w:rFonts w:ascii="Times New Roman" w:eastAsia="Times New Roman" w:hAnsi="Times New Roman" w:cs="Times New Roman"/>
                <w:sz w:val="24"/>
                <w:szCs w:val="24"/>
                <w:lang w:eastAsia="ru-RU"/>
              </w:rPr>
              <w:t xml:space="preserve">. Про результати проведення предметних  тижнів з  </w:t>
            </w:r>
            <w:r w:rsidR="00874D34" w:rsidRPr="00874D34">
              <w:rPr>
                <w:rFonts w:ascii="Times New Roman" w:eastAsia="Times New Roman" w:hAnsi="Times New Roman" w:cs="Times New Roman"/>
                <w:sz w:val="24"/>
                <w:szCs w:val="24"/>
                <w:lang w:eastAsia="ru-RU"/>
              </w:rPr>
              <w:t>фізичної культури, трудового навчання</w:t>
            </w:r>
          </w:p>
        </w:tc>
        <w:tc>
          <w:tcPr>
            <w:tcW w:w="1560" w:type="dxa"/>
            <w:tcBorders>
              <w:top w:val="single" w:sz="4" w:space="0" w:color="auto"/>
              <w:left w:val="single" w:sz="4" w:space="0" w:color="auto"/>
              <w:bottom w:val="single" w:sz="4" w:space="0" w:color="auto"/>
              <w:right w:val="single" w:sz="4" w:space="0" w:color="auto"/>
            </w:tcBorders>
            <w:hideMark/>
          </w:tcPr>
          <w:p w14:paraId="2D5DC559" w14:textId="77777777" w:rsidR="00D3686A" w:rsidRPr="009E2354" w:rsidRDefault="00D3686A" w:rsidP="00853F1E">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Довідка</w:t>
            </w:r>
          </w:p>
        </w:tc>
        <w:tc>
          <w:tcPr>
            <w:tcW w:w="2061" w:type="dxa"/>
            <w:vMerge/>
            <w:tcBorders>
              <w:top w:val="single" w:sz="4" w:space="0" w:color="auto"/>
              <w:left w:val="single" w:sz="4" w:space="0" w:color="auto"/>
              <w:bottom w:val="single" w:sz="4" w:space="0" w:color="auto"/>
              <w:right w:val="single" w:sz="4" w:space="0" w:color="auto"/>
            </w:tcBorders>
            <w:vAlign w:val="center"/>
            <w:hideMark/>
          </w:tcPr>
          <w:p w14:paraId="0168B736" w14:textId="77777777" w:rsidR="00D3686A" w:rsidRPr="009E2354" w:rsidRDefault="00D3686A" w:rsidP="00C7574F">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94937DC" w14:textId="77777777" w:rsidR="00D3686A" w:rsidRPr="009E2354" w:rsidRDefault="00D3686A" w:rsidP="00C7574F">
            <w:pPr>
              <w:spacing w:after="0" w:line="240" w:lineRule="auto"/>
              <w:rPr>
                <w:rFonts w:ascii="Times New Roman" w:eastAsia="Times New Roman" w:hAnsi="Times New Roman" w:cs="Times New Roman"/>
                <w:sz w:val="24"/>
                <w:szCs w:val="24"/>
                <w:lang w:eastAsia="ru-RU"/>
              </w:rPr>
            </w:pPr>
          </w:p>
        </w:tc>
      </w:tr>
      <w:tr w:rsidR="00874D34" w:rsidRPr="009E2354" w14:paraId="7485A9FD" w14:textId="77777777" w:rsidTr="00EE3300">
        <w:trPr>
          <w:cantSplit/>
          <w:trHeight w:val="482"/>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14:paraId="44C1C1FE" w14:textId="77777777" w:rsidR="00874D34" w:rsidRDefault="00874D34"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583C0FCE" w14:textId="77777777" w:rsidR="00874D34" w:rsidRPr="00853F1E" w:rsidRDefault="00874D34" w:rsidP="00990C3E">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Листопад</w:t>
            </w:r>
          </w:p>
        </w:tc>
        <w:tc>
          <w:tcPr>
            <w:tcW w:w="6962" w:type="dxa"/>
            <w:tcBorders>
              <w:top w:val="single" w:sz="4" w:space="0" w:color="auto"/>
              <w:left w:val="single" w:sz="4" w:space="0" w:color="auto"/>
              <w:bottom w:val="single" w:sz="4" w:space="0" w:color="auto"/>
              <w:right w:val="single" w:sz="4" w:space="0" w:color="auto"/>
            </w:tcBorders>
            <w:hideMark/>
          </w:tcPr>
          <w:p w14:paraId="13372635" w14:textId="77777777" w:rsidR="00874D34" w:rsidRDefault="00874D34" w:rsidP="00D3686A">
            <w:pPr>
              <w:tabs>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1</w:t>
            </w:r>
            <w:r w:rsidRPr="009E2354">
              <w:rPr>
                <w:rFonts w:ascii="Times New Roman" w:eastAsia="Times New Roman" w:hAnsi="Times New Roman" w:cs="Times New Roman"/>
                <w:sz w:val="24"/>
                <w:szCs w:val="24"/>
                <w:lang w:eastAsia="ru-RU"/>
              </w:rPr>
              <w:t>. Про підготовку до ІІ етапу  олімпіад</w:t>
            </w:r>
          </w:p>
          <w:p w14:paraId="45C186F6" w14:textId="77777777" w:rsidR="00874D34" w:rsidRPr="009E2354" w:rsidRDefault="00874D34"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1560" w:type="dxa"/>
            <w:vMerge w:val="restart"/>
            <w:tcBorders>
              <w:top w:val="single" w:sz="4" w:space="0" w:color="auto"/>
              <w:left w:val="single" w:sz="4" w:space="0" w:color="auto"/>
              <w:right w:val="single" w:sz="4" w:space="0" w:color="auto"/>
            </w:tcBorders>
            <w:hideMark/>
          </w:tcPr>
          <w:p w14:paraId="2C635EB0" w14:textId="77777777" w:rsidR="00874D34" w:rsidRPr="009E2354" w:rsidRDefault="00874D34" w:rsidP="00D3686A">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Інструктаж</w:t>
            </w:r>
          </w:p>
          <w:p w14:paraId="7B345F2C" w14:textId="77777777" w:rsidR="00874D34" w:rsidRPr="009E2354" w:rsidRDefault="00874D34" w:rsidP="00D3686A">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Довідка</w:t>
            </w:r>
          </w:p>
          <w:p w14:paraId="23342800" w14:textId="77777777" w:rsidR="00874D34" w:rsidRPr="009E2354" w:rsidRDefault="00874D34" w:rsidP="00D3686A">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 </w:t>
            </w:r>
          </w:p>
        </w:tc>
        <w:tc>
          <w:tcPr>
            <w:tcW w:w="2061" w:type="dxa"/>
            <w:tcBorders>
              <w:top w:val="single" w:sz="4" w:space="0" w:color="auto"/>
              <w:left w:val="single" w:sz="4" w:space="0" w:color="auto"/>
              <w:bottom w:val="single" w:sz="4" w:space="0" w:color="auto"/>
              <w:right w:val="single" w:sz="4" w:space="0" w:color="auto"/>
            </w:tcBorders>
            <w:hideMark/>
          </w:tcPr>
          <w:p w14:paraId="22EF5C26" w14:textId="77777777" w:rsidR="00874D34" w:rsidRPr="009E2354" w:rsidRDefault="00874D34" w:rsidP="00C7574F">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53AED09B" w14:textId="77777777" w:rsidR="00874D34" w:rsidRPr="009E2354" w:rsidRDefault="00874D34"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874D34" w:rsidRPr="009E2354" w14:paraId="2E550E87" w14:textId="77777777" w:rsidTr="00EE3300">
        <w:trPr>
          <w:cantSplit/>
          <w:trHeight w:val="936"/>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46D74D64" w14:textId="77777777" w:rsidR="00874D34" w:rsidRPr="00853F1E" w:rsidRDefault="00874D34" w:rsidP="00D3686A">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right w:val="single" w:sz="4" w:space="0" w:color="auto"/>
            </w:tcBorders>
            <w:hideMark/>
          </w:tcPr>
          <w:p w14:paraId="4CC0C02E" w14:textId="77777777" w:rsidR="00874D34" w:rsidRPr="009E2354" w:rsidRDefault="00874D34" w:rsidP="00D3686A">
            <w:pPr>
              <w:tabs>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2</w:t>
            </w:r>
            <w:r w:rsidRPr="009E2354">
              <w:rPr>
                <w:rFonts w:ascii="Times New Roman" w:eastAsia="Times New Roman" w:hAnsi="Times New Roman" w:cs="Times New Roman"/>
                <w:sz w:val="24"/>
                <w:szCs w:val="24"/>
                <w:lang w:eastAsia="ru-RU"/>
              </w:rPr>
              <w:t>. Про результати перевірки шкільної документації</w:t>
            </w:r>
          </w:p>
          <w:p w14:paraId="19999029" w14:textId="77777777" w:rsidR="00874D34" w:rsidRPr="009E2354" w:rsidRDefault="00874D34" w:rsidP="00D3686A">
            <w:pPr>
              <w:tabs>
                <w:tab w:val="left" w:pos="1260"/>
              </w:tabs>
              <w:spacing w:after="0" w:line="240" w:lineRule="auto"/>
              <w:jc w:val="both"/>
              <w:rPr>
                <w:rFonts w:ascii="Times New Roman" w:eastAsia="Times New Roman" w:hAnsi="Times New Roman" w:cs="Times New Roman"/>
                <w:sz w:val="24"/>
                <w:szCs w:val="24"/>
                <w:lang w:eastAsia="ru-RU"/>
              </w:rPr>
            </w:pPr>
          </w:p>
        </w:tc>
        <w:tc>
          <w:tcPr>
            <w:tcW w:w="1560" w:type="dxa"/>
            <w:vMerge/>
            <w:tcBorders>
              <w:left w:val="single" w:sz="4" w:space="0" w:color="auto"/>
              <w:bottom w:val="single" w:sz="4" w:space="0" w:color="auto"/>
              <w:right w:val="single" w:sz="4" w:space="0" w:color="auto"/>
            </w:tcBorders>
            <w:hideMark/>
          </w:tcPr>
          <w:p w14:paraId="333C3A81" w14:textId="77777777" w:rsidR="00874D34" w:rsidRPr="009E2354" w:rsidRDefault="00874D34" w:rsidP="00D3686A">
            <w:pPr>
              <w:tabs>
                <w:tab w:val="left" w:pos="1260"/>
              </w:tabs>
              <w:spacing w:after="0" w:line="240" w:lineRule="auto"/>
              <w:jc w:val="center"/>
              <w:rPr>
                <w:rFonts w:ascii="Times New Roman" w:eastAsia="Times New Roman" w:hAnsi="Times New Roman" w:cs="Times New Roman"/>
                <w:sz w:val="24"/>
                <w:szCs w:val="24"/>
                <w:lang w:eastAsia="ru-RU"/>
              </w:rPr>
            </w:pPr>
          </w:p>
        </w:tc>
        <w:tc>
          <w:tcPr>
            <w:tcW w:w="2061" w:type="dxa"/>
            <w:tcBorders>
              <w:top w:val="single" w:sz="4" w:space="0" w:color="auto"/>
              <w:left w:val="single" w:sz="4" w:space="0" w:color="auto"/>
              <w:bottom w:val="single" w:sz="4" w:space="0" w:color="auto"/>
              <w:right w:val="single" w:sz="4" w:space="0" w:color="auto"/>
            </w:tcBorders>
            <w:hideMark/>
          </w:tcPr>
          <w:p w14:paraId="289D36E3" w14:textId="77777777" w:rsidR="00874D34" w:rsidRPr="009E2354" w:rsidRDefault="00874D34" w:rsidP="00D3686A">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324F7C01" w14:textId="77777777" w:rsidR="00874D34" w:rsidRPr="009E2354" w:rsidRDefault="00874D34" w:rsidP="00D3686A">
            <w:pPr>
              <w:tabs>
                <w:tab w:val="left" w:pos="1260"/>
              </w:tabs>
              <w:spacing w:after="0" w:line="240" w:lineRule="auto"/>
              <w:jc w:val="center"/>
              <w:rPr>
                <w:rFonts w:ascii="Times New Roman" w:eastAsia="Times New Roman" w:hAnsi="Times New Roman" w:cs="Times New Roman"/>
                <w:sz w:val="24"/>
                <w:szCs w:val="24"/>
                <w:lang w:eastAsia="ru-RU"/>
              </w:rPr>
            </w:pPr>
          </w:p>
        </w:tc>
      </w:tr>
      <w:tr w:rsidR="00D3686A" w:rsidRPr="009E2354" w14:paraId="6DE63A4E" w14:textId="77777777" w:rsidTr="00853F1E">
        <w:trPr>
          <w:cantSplit/>
          <w:trHeight w:val="480"/>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14:paraId="101B148E" w14:textId="77777777" w:rsidR="00D3686A" w:rsidRDefault="00D3686A" w:rsidP="00D3686A">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79F0584F" w14:textId="77777777" w:rsidR="00D3686A" w:rsidRPr="00853F1E" w:rsidRDefault="00D3686A" w:rsidP="00D3686A">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Грудень</w:t>
            </w:r>
          </w:p>
        </w:tc>
        <w:tc>
          <w:tcPr>
            <w:tcW w:w="6962" w:type="dxa"/>
            <w:tcBorders>
              <w:top w:val="single" w:sz="4" w:space="0" w:color="auto"/>
              <w:left w:val="single" w:sz="4" w:space="0" w:color="auto"/>
              <w:bottom w:val="single" w:sz="4" w:space="0" w:color="auto"/>
              <w:right w:val="single" w:sz="4" w:space="0" w:color="auto"/>
            </w:tcBorders>
            <w:hideMark/>
          </w:tcPr>
          <w:p w14:paraId="1478CEE8" w14:textId="77777777" w:rsidR="00D3686A" w:rsidRPr="009E2354" w:rsidRDefault="00D3686A" w:rsidP="00D3686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результати перевірки виконання графіка контрольних робіт, навчальних програм за І семестр поточного навчального року.</w:t>
            </w:r>
          </w:p>
        </w:tc>
        <w:tc>
          <w:tcPr>
            <w:tcW w:w="1560" w:type="dxa"/>
            <w:tcBorders>
              <w:top w:val="single" w:sz="4" w:space="0" w:color="auto"/>
              <w:left w:val="single" w:sz="4" w:space="0" w:color="auto"/>
              <w:bottom w:val="single" w:sz="4" w:space="0" w:color="auto"/>
              <w:right w:val="single" w:sz="4" w:space="0" w:color="auto"/>
            </w:tcBorders>
            <w:hideMark/>
          </w:tcPr>
          <w:p w14:paraId="79A645A9" w14:textId="77777777" w:rsidR="00D3686A" w:rsidRPr="009E2354" w:rsidRDefault="00D3686A" w:rsidP="00D3686A">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61" w:type="dxa"/>
            <w:tcBorders>
              <w:top w:val="single" w:sz="4" w:space="0" w:color="auto"/>
              <w:left w:val="single" w:sz="4" w:space="0" w:color="auto"/>
              <w:bottom w:val="single" w:sz="4" w:space="0" w:color="auto"/>
              <w:right w:val="single" w:sz="4" w:space="0" w:color="auto"/>
            </w:tcBorders>
            <w:hideMark/>
          </w:tcPr>
          <w:p w14:paraId="7ACB6B1D" w14:textId="77777777" w:rsidR="00D3686A" w:rsidRPr="009E2354" w:rsidRDefault="00D3686A" w:rsidP="00D3686A">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68D92826" w14:textId="77777777" w:rsidR="00D3686A" w:rsidRPr="009E2354" w:rsidRDefault="00D3686A" w:rsidP="00D3686A">
            <w:pPr>
              <w:tabs>
                <w:tab w:val="left" w:pos="1260"/>
              </w:tabs>
              <w:spacing w:after="0" w:line="240" w:lineRule="auto"/>
              <w:jc w:val="center"/>
              <w:rPr>
                <w:rFonts w:ascii="Times New Roman" w:eastAsia="Times New Roman" w:hAnsi="Times New Roman" w:cs="Times New Roman"/>
                <w:sz w:val="24"/>
                <w:szCs w:val="24"/>
                <w:lang w:eastAsia="ru-RU"/>
              </w:rPr>
            </w:pPr>
          </w:p>
        </w:tc>
      </w:tr>
      <w:tr w:rsidR="00D3686A" w:rsidRPr="009E2354" w14:paraId="79C4C712" w14:textId="77777777" w:rsidTr="00853F1E">
        <w:trPr>
          <w:cantSplit/>
          <w:trHeight w:val="501"/>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3457AFE2" w14:textId="77777777" w:rsidR="00D3686A" w:rsidRPr="009E2354" w:rsidRDefault="00D3686A" w:rsidP="00D3686A">
            <w:pPr>
              <w:spacing w:after="0" w:line="240" w:lineRule="auto"/>
              <w:ind w:left="113" w:right="113"/>
              <w:rPr>
                <w:rFonts w:ascii="Times New Roman" w:eastAsia="Times New Roman" w:hAnsi="Times New Roman" w:cs="Times New Roman"/>
                <w:b/>
                <w:bCs/>
                <w:sz w:val="24"/>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14:paraId="23033A29" w14:textId="77777777" w:rsidR="00D3686A" w:rsidRPr="009E2354" w:rsidRDefault="00D3686A" w:rsidP="00D3686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Інформація керівників МО про роботу за І семестр поточного навчального року.</w:t>
            </w:r>
          </w:p>
        </w:tc>
        <w:tc>
          <w:tcPr>
            <w:tcW w:w="1560" w:type="dxa"/>
            <w:tcBorders>
              <w:top w:val="single" w:sz="4" w:space="0" w:color="auto"/>
              <w:left w:val="single" w:sz="4" w:space="0" w:color="auto"/>
              <w:bottom w:val="single" w:sz="4" w:space="0" w:color="auto"/>
              <w:right w:val="single" w:sz="4" w:space="0" w:color="auto"/>
            </w:tcBorders>
            <w:hideMark/>
          </w:tcPr>
          <w:p w14:paraId="4DDAEE31" w14:textId="77777777" w:rsidR="00D3686A" w:rsidRPr="009E2354" w:rsidRDefault="00D3686A" w:rsidP="00D3686A">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tc>
        <w:tc>
          <w:tcPr>
            <w:tcW w:w="2061" w:type="dxa"/>
            <w:tcBorders>
              <w:top w:val="single" w:sz="4" w:space="0" w:color="auto"/>
              <w:left w:val="single" w:sz="4" w:space="0" w:color="auto"/>
              <w:bottom w:val="single" w:sz="4" w:space="0" w:color="auto"/>
              <w:right w:val="single" w:sz="4" w:space="0" w:color="auto"/>
            </w:tcBorders>
            <w:hideMark/>
          </w:tcPr>
          <w:p w14:paraId="62F0A996" w14:textId="77777777" w:rsidR="00D3686A" w:rsidRPr="009E2354" w:rsidRDefault="00D3686A" w:rsidP="00D3686A">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45A6CCE3" w14:textId="77777777" w:rsidR="00D3686A" w:rsidRPr="009E2354" w:rsidRDefault="00D3686A" w:rsidP="00D3686A">
            <w:pPr>
              <w:spacing w:after="0" w:line="240" w:lineRule="auto"/>
              <w:rPr>
                <w:rFonts w:ascii="Times New Roman" w:eastAsia="Times New Roman" w:hAnsi="Times New Roman" w:cs="Times New Roman"/>
                <w:sz w:val="24"/>
                <w:szCs w:val="24"/>
                <w:lang w:eastAsia="ru-RU"/>
              </w:rPr>
            </w:pPr>
          </w:p>
          <w:p w14:paraId="2B0F01CC" w14:textId="77777777" w:rsidR="00D3686A" w:rsidRPr="009E2354" w:rsidRDefault="00D3686A" w:rsidP="00D3686A">
            <w:pPr>
              <w:tabs>
                <w:tab w:val="left" w:pos="1260"/>
              </w:tabs>
              <w:spacing w:after="0" w:line="240" w:lineRule="auto"/>
              <w:jc w:val="center"/>
              <w:rPr>
                <w:rFonts w:ascii="Times New Roman" w:eastAsia="Times New Roman" w:hAnsi="Times New Roman" w:cs="Times New Roman"/>
                <w:sz w:val="24"/>
                <w:szCs w:val="24"/>
                <w:lang w:eastAsia="ru-RU"/>
              </w:rPr>
            </w:pPr>
          </w:p>
        </w:tc>
      </w:tr>
      <w:tr w:rsidR="00D3686A" w:rsidRPr="009E2354" w14:paraId="008B6C94" w14:textId="77777777" w:rsidTr="00853F1E">
        <w:trPr>
          <w:cantSplit/>
          <w:trHeight w:val="420"/>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6976062B" w14:textId="77777777" w:rsidR="00D3686A" w:rsidRPr="009E2354" w:rsidRDefault="00D3686A" w:rsidP="00D3686A">
            <w:pPr>
              <w:spacing w:after="0" w:line="240" w:lineRule="auto"/>
              <w:ind w:left="113" w:right="113"/>
              <w:rPr>
                <w:rFonts w:ascii="Times New Roman" w:eastAsia="Times New Roman" w:hAnsi="Times New Roman" w:cs="Times New Roman"/>
                <w:b/>
                <w:bCs/>
                <w:sz w:val="24"/>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14:paraId="6FD77C74" w14:textId="286E9EF8" w:rsidR="00D3686A" w:rsidRPr="009E2354" w:rsidRDefault="00532E5C" w:rsidP="00D3686A">
            <w:pPr>
              <w:tabs>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3</w:t>
            </w:r>
            <w:r w:rsidR="00D3686A" w:rsidRPr="009E2354">
              <w:rPr>
                <w:rFonts w:ascii="Times New Roman" w:eastAsia="Times New Roman" w:hAnsi="Times New Roman" w:cs="Times New Roman"/>
                <w:sz w:val="24"/>
                <w:szCs w:val="24"/>
                <w:lang w:eastAsia="ru-RU"/>
              </w:rPr>
              <w:t>. Про підсумки проведення І та ІІ туру конкурсу</w:t>
            </w:r>
            <w:r w:rsidR="00874D34">
              <w:rPr>
                <w:rFonts w:ascii="Times New Roman" w:eastAsia="Times New Roman" w:hAnsi="Times New Roman" w:cs="Times New Roman"/>
                <w:sz w:val="24"/>
                <w:szCs w:val="24"/>
                <w:lang w:eastAsia="ru-RU"/>
              </w:rPr>
              <w:t>,</w:t>
            </w:r>
            <w:r w:rsidR="00D3686A" w:rsidRPr="009E2354">
              <w:rPr>
                <w:rFonts w:ascii="Times New Roman" w:eastAsia="Times New Roman" w:hAnsi="Times New Roman" w:cs="Times New Roman"/>
                <w:sz w:val="24"/>
                <w:szCs w:val="24"/>
                <w:lang w:eastAsia="ru-RU"/>
              </w:rPr>
              <w:t xml:space="preserve">  олімпіад</w:t>
            </w:r>
          </w:p>
        </w:tc>
        <w:tc>
          <w:tcPr>
            <w:tcW w:w="1560" w:type="dxa"/>
            <w:tcBorders>
              <w:top w:val="single" w:sz="4" w:space="0" w:color="auto"/>
              <w:left w:val="single" w:sz="4" w:space="0" w:color="auto"/>
              <w:bottom w:val="single" w:sz="4" w:space="0" w:color="auto"/>
              <w:right w:val="single" w:sz="4" w:space="0" w:color="auto"/>
            </w:tcBorders>
            <w:hideMark/>
          </w:tcPr>
          <w:p w14:paraId="38CE705E" w14:textId="77777777" w:rsidR="00D3686A" w:rsidRPr="009E2354" w:rsidRDefault="00D3686A" w:rsidP="00D3686A">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Наказ </w:t>
            </w:r>
          </w:p>
        </w:tc>
        <w:tc>
          <w:tcPr>
            <w:tcW w:w="2061" w:type="dxa"/>
            <w:tcBorders>
              <w:top w:val="single" w:sz="4" w:space="0" w:color="auto"/>
              <w:left w:val="single" w:sz="4" w:space="0" w:color="auto"/>
              <w:bottom w:val="single" w:sz="4" w:space="0" w:color="auto"/>
              <w:right w:val="single" w:sz="4" w:space="0" w:color="auto"/>
            </w:tcBorders>
            <w:vAlign w:val="center"/>
            <w:hideMark/>
          </w:tcPr>
          <w:p w14:paraId="62B9944C" w14:textId="77777777" w:rsidR="00D3686A" w:rsidRPr="009E2354" w:rsidRDefault="00D3686A" w:rsidP="00D3686A">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47B12C3" w14:textId="77777777" w:rsidR="00D3686A" w:rsidRPr="009E2354" w:rsidRDefault="00D3686A" w:rsidP="00D3686A">
            <w:pPr>
              <w:spacing w:after="0" w:line="240" w:lineRule="auto"/>
              <w:rPr>
                <w:rFonts w:ascii="Times New Roman" w:eastAsia="Times New Roman" w:hAnsi="Times New Roman" w:cs="Times New Roman"/>
                <w:sz w:val="24"/>
                <w:szCs w:val="24"/>
                <w:lang w:eastAsia="ru-RU"/>
              </w:rPr>
            </w:pPr>
          </w:p>
        </w:tc>
      </w:tr>
      <w:tr w:rsidR="00D3686A" w:rsidRPr="009E2354" w14:paraId="0C536182" w14:textId="77777777" w:rsidTr="00853F1E">
        <w:trPr>
          <w:cantSplit/>
          <w:trHeight w:val="412"/>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7FD123E8" w14:textId="77777777" w:rsidR="00D3686A" w:rsidRPr="009E2354" w:rsidRDefault="00D3686A" w:rsidP="00D3686A">
            <w:pPr>
              <w:spacing w:after="0" w:line="240" w:lineRule="auto"/>
              <w:ind w:left="113" w:right="113"/>
              <w:rPr>
                <w:rFonts w:ascii="Times New Roman" w:eastAsia="Times New Roman" w:hAnsi="Times New Roman" w:cs="Times New Roman"/>
                <w:b/>
                <w:bCs/>
                <w:sz w:val="24"/>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14:paraId="155B79B0" w14:textId="31C424BA" w:rsidR="00D3686A" w:rsidRPr="009E2354" w:rsidRDefault="00532E5C" w:rsidP="00D3686A">
            <w:pPr>
              <w:tabs>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4</w:t>
            </w:r>
            <w:r w:rsidR="00D3686A" w:rsidRPr="009E2354">
              <w:rPr>
                <w:rFonts w:ascii="Times New Roman" w:eastAsia="Times New Roman" w:hAnsi="Times New Roman" w:cs="Times New Roman"/>
                <w:sz w:val="24"/>
                <w:szCs w:val="24"/>
                <w:lang w:eastAsia="ru-RU"/>
              </w:rPr>
              <w:t>. Про результати  відвідування навчальних занять протягом І семестру</w:t>
            </w:r>
          </w:p>
        </w:tc>
        <w:tc>
          <w:tcPr>
            <w:tcW w:w="1560" w:type="dxa"/>
            <w:tcBorders>
              <w:top w:val="single" w:sz="4" w:space="0" w:color="auto"/>
              <w:left w:val="single" w:sz="4" w:space="0" w:color="auto"/>
              <w:bottom w:val="single" w:sz="4" w:space="0" w:color="auto"/>
              <w:right w:val="single" w:sz="4" w:space="0" w:color="auto"/>
            </w:tcBorders>
            <w:hideMark/>
          </w:tcPr>
          <w:p w14:paraId="7158246F" w14:textId="77777777" w:rsidR="00D3686A" w:rsidRPr="009E2354" w:rsidRDefault="00D3686A" w:rsidP="00D3686A">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Звіт  </w:t>
            </w:r>
          </w:p>
        </w:tc>
        <w:tc>
          <w:tcPr>
            <w:tcW w:w="2061" w:type="dxa"/>
            <w:tcBorders>
              <w:top w:val="single" w:sz="4" w:space="0" w:color="auto"/>
              <w:left w:val="single" w:sz="4" w:space="0" w:color="auto"/>
              <w:bottom w:val="single" w:sz="4" w:space="0" w:color="auto"/>
              <w:right w:val="single" w:sz="4" w:space="0" w:color="auto"/>
            </w:tcBorders>
          </w:tcPr>
          <w:p w14:paraId="5D7AABCF" w14:textId="77777777" w:rsidR="00D3686A" w:rsidRPr="009E2354" w:rsidRDefault="00D3686A" w:rsidP="00D3686A">
            <w:pPr>
              <w:tabs>
                <w:tab w:val="left" w:pos="1260"/>
              </w:tabs>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461E1D35" w14:textId="77777777" w:rsidR="00D3686A" w:rsidRPr="009E2354" w:rsidRDefault="00D3686A" w:rsidP="00D3686A">
            <w:pPr>
              <w:tabs>
                <w:tab w:val="left" w:pos="1260"/>
              </w:tabs>
              <w:spacing w:after="0" w:line="240" w:lineRule="auto"/>
              <w:jc w:val="center"/>
              <w:rPr>
                <w:rFonts w:ascii="Times New Roman" w:eastAsia="Times New Roman" w:hAnsi="Times New Roman" w:cs="Times New Roman"/>
                <w:sz w:val="24"/>
                <w:szCs w:val="24"/>
                <w:lang w:eastAsia="ru-RU"/>
              </w:rPr>
            </w:pPr>
          </w:p>
        </w:tc>
      </w:tr>
      <w:tr w:rsidR="00D3686A" w:rsidRPr="009E2354" w14:paraId="7449D9FA" w14:textId="77777777" w:rsidTr="00853F1E">
        <w:trPr>
          <w:cantSplit/>
          <w:trHeight w:val="397"/>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75D0773D" w14:textId="77777777" w:rsidR="00D3686A" w:rsidRPr="009E2354" w:rsidRDefault="00D3686A" w:rsidP="00D3686A">
            <w:pPr>
              <w:spacing w:after="0" w:line="240" w:lineRule="auto"/>
              <w:ind w:left="113" w:right="113"/>
              <w:rPr>
                <w:rFonts w:ascii="Times New Roman" w:eastAsia="Times New Roman" w:hAnsi="Times New Roman" w:cs="Times New Roman"/>
                <w:b/>
                <w:bCs/>
                <w:sz w:val="24"/>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14:paraId="597B5625" w14:textId="3DB93772" w:rsidR="00D3686A" w:rsidRPr="009E2354" w:rsidRDefault="00532E5C" w:rsidP="00D3686A">
            <w:pPr>
              <w:tabs>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5</w:t>
            </w:r>
            <w:r w:rsidR="00D3686A" w:rsidRPr="009E2354">
              <w:rPr>
                <w:rFonts w:ascii="Times New Roman" w:eastAsia="Times New Roman" w:hAnsi="Times New Roman" w:cs="Times New Roman"/>
                <w:sz w:val="24"/>
                <w:szCs w:val="24"/>
                <w:lang w:eastAsia="ru-RU"/>
              </w:rPr>
              <w:t>. Про перевірку ведення класних жур</w:t>
            </w:r>
            <w:r w:rsidR="00D3686A">
              <w:rPr>
                <w:rFonts w:ascii="Times New Roman" w:eastAsia="Times New Roman" w:hAnsi="Times New Roman" w:cs="Times New Roman"/>
                <w:sz w:val="24"/>
                <w:szCs w:val="24"/>
                <w:lang w:eastAsia="ru-RU"/>
              </w:rPr>
              <w:t>налів 1-1</w:t>
            </w:r>
            <w:r w:rsidR="00D3686A">
              <w:rPr>
                <w:rFonts w:ascii="Times New Roman" w:eastAsia="Times New Roman" w:hAnsi="Times New Roman" w:cs="Times New Roman"/>
                <w:sz w:val="24"/>
                <w:szCs w:val="24"/>
                <w:lang w:val="ru-RU" w:eastAsia="ru-RU"/>
              </w:rPr>
              <w:t>2</w:t>
            </w:r>
            <w:r w:rsidR="00D3686A">
              <w:rPr>
                <w:rFonts w:ascii="Times New Roman" w:eastAsia="Times New Roman" w:hAnsi="Times New Roman" w:cs="Times New Roman"/>
                <w:sz w:val="24"/>
                <w:szCs w:val="24"/>
                <w:lang w:eastAsia="ru-RU"/>
              </w:rPr>
              <w:t xml:space="preserve"> класів за І семестр</w:t>
            </w:r>
          </w:p>
        </w:tc>
        <w:tc>
          <w:tcPr>
            <w:tcW w:w="1560" w:type="dxa"/>
            <w:tcBorders>
              <w:top w:val="single" w:sz="4" w:space="0" w:color="auto"/>
              <w:left w:val="single" w:sz="4" w:space="0" w:color="auto"/>
              <w:bottom w:val="single" w:sz="4" w:space="0" w:color="auto"/>
              <w:right w:val="single" w:sz="4" w:space="0" w:color="auto"/>
            </w:tcBorders>
            <w:hideMark/>
          </w:tcPr>
          <w:p w14:paraId="6BA4B45D" w14:textId="77777777" w:rsidR="00D3686A" w:rsidRPr="009E2354" w:rsidRDefault="00D3686A" w:rsidP="00D3686A">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tc>
        <w:tc>
          <w:tcPr>
            <w:tcW w:w="2061" w:type="dxa"/>
            <w:tcBorders>
              <w:top w:val="single" w:sz="4" w:space="0" w:color="auto"/>
              <w:left w:val="single" w:sz="4" w:space="0" w:color="auto"/>
              <w:bottom w:val="single" w:sz="4" w:space="0" w:color="auto"/>
              <w:right w:val="single" w:sz="4" w:space="0" w:color="auto"/>
            </w:tcBorders>
            <w:hideMark/>
          </w:tcPr>
          <w:p w14:paraId="28A83558" w14:textId="77777777" w:rsidR="00D3686A" w:rsidRPr="009E2354" w:rsidRDefault="00D3686A" w:rsidP="00D3686A">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581337A0" w14:textId="77777777" w:rsidR="00D3686A" w:rsidRPr="009E2354" w:rsidRDefault="00D3686A" w:rsidP="00D3686A">
            <w:pPr>
              <w:tabs>
                <w:tab w:val="left" w:pos="1260"/>
              </w:tabs>
              <w:spacing w:after="0" w:line="240" w:lineRule="auto"/>
              <w:jc w:val="center"/>
              <w:rPr>
                <w:rFonts w:ascii="Times New Roman" w:eastAsia="Times New Roman" w:hAnsi="Times New Roman" w:cs="Times New Roman"/>
                <w:sz w:val="24"/>
                <w:szCs w:val="24"/>
                <w:lang w:eastAsia="ru-RU"/>
              </w:rPr>
            </w:pPr>
          </w:p>
        </w:tc>
      </w:tr>
      <w:tr w:rsidR="00D3686A" w:rsidRPr="009E2354" w14:paraId="67492672" w14:textId="77777777" w:rsidTr="00853F1E">
        <w:trPr>
          <w:cantSplit/>
          <w:trHeight w:val="436"/>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tcPr>
          <w:p w14:paraId="503C3864" w14:textId="77777777" w:rsidR="00D3686A" w:rsidRDefault="00D3686A" w:rsidP="00D3686A">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314C35D0" w14:textId="77777777" w:rsidR="00D3686A" w:rsidRPr="00853F1E" w:rsidRDefault="00D3686A" w:rsidP="00D3686A">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Січень</w:t>
            </w:r>
          </w:p>
          <w:p w14:paraId="53B92C1A" w14:textId="77777777" w:rsidR="00D3686A" w:rsidRPr="00853F1E" w:rsidRDefault="00D3686A" w:rsidP="00D3686A">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01DDBC7D" w14:textId="77777777" w:rsidR="00D3686A" w:rsidRPr="00853F1E" w:rsidRDefault="00D3686A" w:rsidP="00D3686A">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3294AF20" w14:textId="77777777" w:rsidR="00D3686A" w:rsidRPr="00853F1E" w:rsidRDefault="00D3686A" w:rsidP="00D3686A">
            <w:pPr>
              <w:keepNext/>
              <w:tabs>
                <w:tab w:val="left" w:pos="1260"/>
              </w:tabs>
              <w:spacing w:after="0" w:line="240" w:lineRule="auto"/>
              <w:ind w:left="113" w:right="113"/>
              <w:outlineLvl w:val="2"/>
              <w:rPr>
                <w:rFonts w:ascii="Times New Roman" w:eastAsia="Times New Roman" w:hAnsi="Times New Roman" w:cs="Times New Roman"/>
                <w:sz w:val="28"/>
                <w:szCs w:val="24"/>
                <w:lang w:val="en-US" w:eastAsia="ru-RU"/>
              </w:rPr>
            </w:pPr>
          </w:p>
        </w:tc>
        <w:tc>
          <w:tcPr>
            <w:tcW w:w="6962" w:type="dxa"/>
            <w:tcBorders>
              <w:top w:val="single" w:sz="4" w:space="0" w:color="auto"/>
              <w:left w:val="single" w:sz="4" w:space="0" w:color="auto"/>
              <w:bottom w:val="single" w:sz="4" w:space="0" w:color="auto"/>
              <w:right w:val="single" w:sz="4" w:space="0" w:color="auto"/>
            </w:tcBorders>
            <w:hideMark/>
          </w:tcPr>
          <w:p w14:paraId="0D0F1C72" w14:textId="77777777" w:rsidR="00D3686A" w:rsidRPr="009E2354" w:rsidRDefault="00D3686A" w:rsidP="00D3686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Результати роботи вчителів над інд</w:t>
            </w:r>
            <w:r>
              <w:rPr>
                <w:rFonts w:ascii="Times New Roman" w:eastAsia="Times New Roman" w:hAnsi="Times New Roman" w:cs="Times New Roman"/>
                <w:sz w:val="24"/>
                <w:szCs w:val="24"/>
                <w:lang w:eastAsia="ru-RU"/>
              </w:rPr>
              <w:t>ивідуальними методичними темами</w:t>
            </w:r>
          </w:p>
        </w:tc>
        <w:tc>
          <w:tcPr>
            <w:tcW w:w="1560" w:type="dxa"/>
            <w:tcBorders>
              <w:top w:val="single" w:sz="4" w:space="0" w:color="auto"/>
              <w:left w:val="single" w:sz="4" w:space="0" w:color="auto"/>
              <w:bottom w:val="single" w:sz="4" w:space="0" w:color="auto"/>
              <w:right w:val="single" w:sz="4" w:space="0" w:color="auto"/>
            </w:tcBorders>
            <w:hideMark/>
          </w:tcPr>
          <w:p w14:paraId="17C30647" w14:textId="77777777" w:rsidR="00D3686A" w:rsidRPr="009E2354" w:rsidRDefault="00D3686A" w:rsidP="00D3686A">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2061" w:type="dxa"/>
            <w:vMerge w:val="restart"/>
            <w:tcBorders>
              <w:top w:val="single" w:sz="4" w:space="0" w:color="auto"/>
              <w:left w:val="single" w:sz="4" w:space="0" w:color="auto"/>
              <w:bottom w:val="single" w:sz="4" w:space="0" w:color="auto"/>
              <w:right w:val="single" w:sz="4" w:space="0" w:color="auto"/>
            </w:tcBorders>
            <w:hideMark/>
          </w:tcPr>
          <w:p w14:paraId="2FD4827F" w14:textId="77777777" w:rsidR="00D3686A" w:rsidRPr="009E2354" w:rsidRDefault="00D3686A" w:rsidP="00D3686A">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14:paraId="069F1E87" w14:textId="77777777" w:rsidR="00D3686A" w:rsidRPr="009E2354" w:rsidRDefault="00D3686A" w:rsidP="00D3686A">
            <w:pPr>
              <w:tabs>
                <w:tab w:val="left" w:pos="1260"/>
              </w:tabs>
              <w:spacing w:after="0" w:line="240" w:lineRule="auto"/>
              <w:jc w:val="center"/>
              <w:rPr>
                <w:rFonts w:ascii="Times New Roman" w:eastAsia="Times New Roman" w:hAnsi="Times New Roman" w:cs="Times New Roman"/>
                <w:sz w:val="24"/>
                <w:szCs w:val="24"/>
                <w:lang w:eastAsia="ru-RU"/>
              </w:rPr>
            </w:pPr>
          </w:p>
          <w:p w14:paraId="2162D319" w14:textId="77777777" w:rsidR="00D3686A" w:rsidRPr="009E2354" w:rsidRDefault="00D3686A" w:rsidP="00D3686A">
            <w:pPr>
              <w:spacing w:after="0" w:line="240" w:lineRule="auto"/>
              <w:rPr>
                <w:rFonts w:ascii="Times New Roman" w:eastAsia="Times New Roman" w:hAnsi="Times New Roman" w:cs="Times New Roman"/>
                <w:sz w:val="24"/>
                <w:szCs w:val="24"/>
                <w:lang w:eastAsia="ru-RU"/>
              </w:rPr>
            </w:pPr>
          </w:p>
        </w:tc>
      </w:tr>
      <w:tr w:rsidR="00D3686A" w:rsidRPr="009E2354" w14:paraId="174321FC" w14:textId="77777777" w:rsidTr="00C6739A">
        <w:trPr>
          <w:cantSplit/>
          <w:trHeight w:val="712"/>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7C54BE60" w14:textId="77777777" w:rsidR="00D3686A" w:rsidRPr="00853F1E" w:rsidRDefault="00D3686A" w:rsidP="00D3686A">
            <w:pPr>
              <w:spacing w:after="0" w:line="240" w:lineRule="auto"/>
              <w:ind w:left="113" w:right="113"/>
              <w:rPr>
                <w:rFonts w:ascii="Times New Roman" w:eastAsia="Times New Roman" w:hAnsi="Times New Roman" w:cs="Times New Roman"/>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14:paraId="5A185658" w14:textId="77777777" w:rsidR="00D3686A" w:rsidRPr="009E2354" w:rsidRDefault="00D3686A" w:rsidP="00874D34">
            <w:pPr>
              <w:tabs>
                <w:tab w:val="left" w:pos="1260"/>
              </w:tabs>
              <w:spacing w:after="0" w:line="240" w:lineRule="auto"/>
              <w:jc w:val="both"/>
              <w:rPr>
                <w:rFonts w:ascii="Times New Roman" w:eastAsia="Times New Roman" w:hAnsi="Times New Roman" w:cs="Times New Roman"/>
                <w:sz w:val="24"/>
                <w:szCs w:val="24"/>
                <w:lang w:eastAsia="ru-RU"/>
              </w:rPr>
            </w:pPr>
            <w:r w:rsidRPr="00874D34">
              <w:rPr>
                <w:rFonts w:ascii="Times New Roman" w:eastAsia="Times New Roman" w:hAnsi="Times New Roman" w:cs="Times New Roman"/>
                <w:sz w:val="24"/>
                <w:szCs w:val="24"/>
                <w:lang w:eastAsia="ru-RU"/>
              </w:rPr>
              <w:t xml:space="preserve">2. Про результати проведення предметного тижня з </w:t>
            </w:r>
            <w:r w:rsidR="00874D34" w:rsidRPr="00874D34">
              <w:rPr>
                <w:rFonts w:ascii="Times New Roman" w:eastAsia="Times New Roman" w:hAnsi="Times New Roman" w:cs="Times New Roman"/>
                <w:sz w:val="24"/>
                <w:szCs w:val="24"/>
                <w:lang w:eastAsia="ru-RU"/>
              </w:rPr>
              <w:t>історії, зарубіжної літератури, географії, основ здоров</w:t>
            </w:r>
            <w:r w:rsidR="00874D34" w:rsidRPr="00874D34">
              <w:rPr>
                <w:rFonts w:ascii="Times New Roman" w:eastAsia="Times New Roman" w:hAnsi="Times New Roman" w:cs="Times New Roman"/>
                <w:sz w:val="24"/>
                <w:szCs w:val="24"/>
                <w:lang w:val="ru-RU" w:eastAsia="ru-RU"/>
              </w:rPr>
              <w:t>’</w:t>
            </w:r>
            <w:r w:rsidR="00874D34" w:rsidRPr="00874D34">
              <w:rPr>
                <w:rFonts w:ascii="Times New Roman" w:eastAsia="Times New Roman" w:hAnsi="Times New Roman" w:cs="Times New Roman"/>
                <w:sz w:val="24"/>
                <w:szCs w:val="24"/>
                <w:lang w:eastAsia="ru-RU"/>
              </w:rPr>
              <w:t>я, основ правознавства</w:t>
            </w:r>
          </w:p>
        </w:tc>
        <w:tc>
          <w:tcPr>
            <w:tcW w:w="1560" w:type="dxa"/>
            <w:tcBorders>
              <w:top w:val="single" w:sz="4" w:space="0" w:color="auto"/>
              <w:left w:val="single" w:sz="4" w:space="0" w:color="auto"/>
              <w:bottom w:val="single" w:sz="4" w:space="0" w:color="auto"/>
              <w:right w:val="single" w:sz="4" w:space="0" w:color="auto"/>
            </w:tcBorders>
          </w:tcPr>
          <w:p w14:paraId="72B55657" w14:textId="77777777" w:rsidR="00D3686A" w:rsidRPr="009E2354" w:rsidRDefault="00D3686A" w:rsidP="00D3686A">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tc>
        <w:tc>
          <w:tcPr>
            <w:tcW w:w="2061" w:type="dxa"/>
            <w:vMerge/>
            <w:tcBorders>
              <w:top w:val="single" w:sz="4" w:space="0" w:color="auto"/>
              <w:left w:val="single" w:sz="4" w:space="0" w:color="auto"/>
              <w:bottom w:val="single" w:sz="4" w:space="0" w:color="auto"/>
              <w:right w:val="single" w:sz="4" w:space="0" w:color="auto"/>
            </w:tcBorders>
            <w:vAlign w:val="center"/>
            <w:hideMark/>
          </w:tcPr>
          <w:p w14:paraId="31BE48C8" w14:textId="77777777" w:rsidR="00D3686A" w:rsidRPr="009E2354" w:rsidRDefault="00D3686A" w:rsidP="00D3686A">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BFB0030" w14:textId="77777777" w:rsidR="00D3686A" w:rsidRPr="009E2354" w:rsidRDefault="00D3686A" w:rsidP="00D3686A">
            <w:pPr>
              <w:spacing w:after="0" w:line="240" w:lineRule="auto"/>
              <w:rPr>
                <w:rFonts w:ascii="Times New Roman" w:eastAsia="Times New Roman" w:hAnsi="Times New Roman" w:cs="Times New Roman"/>
                <w:sz w:val="24"/>
                <w:szCs w:val="24"/>
                <w:lang w:eastAsia="ru-RU"/>
              </w:rPr>
            </w:pPr>
          </w:p>
        </w:tc>
      </w:tr>
      <w:tr w:rsidR="00D3686A" w:rsidRPr="009E2354" w14:paraId="466E7F71" w14:textId="77777777" w:rsidTr="00853F1E">
        <w:trPr>
          <w:cantSplit/>
          <w:trHeight w:val="556"/>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14:paraId="057B6D6F" w14:textId="77777777" w:rsidR="00D3686A" w:rsidRDefault="00D3686A" w:rsidP="00D3686A">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6B21E73B" w14:textId="77777777" w:rsidR="00D3686A" w:rsidRPr="00853F1E" w:rsidRDefault="00D3686A" w:rsidP="00D3686A">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Лютий</w:t>
            </w:r>
          </w:p>
        </w:tc>
        <w:tc>
          <w:tcPr>
            <w:tcW w:w="6962" w:type="dxa"/>
            <w:tcBorders>
              <w:top w:val="single" w:sz="4" w:space="0" w:color="auto"/>
              <w:left w:val="single" w:sz="4" w:space="0" w:color="auto"/>
              <w:bottom w:val="single" w:sz="4" w:space="0" w:color="auto"/>
              <w:right w:val="single" w:sz="4" w:space="0" w:color="auto"/>
            </w:tcBorders>
            <w:hideMark/>
          </w:tcPr>
          <w:p w14:paraId="0EB0AD36" w14:textId="77777777" w:rsidR="00D3686A" w:rsidRPr="009E2354" w:rsidRDefault="00D3686A" w:rsidP="00D3686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 Про хід вивчення і узагальнення ефективного педагогічного досвіду вчителів, що атестуються</w:t>
            </w:r>
          </w:p>
        </w:tc>
        <w:tc>
          <w:tcPr>
            <w:tcW w:w="1560" w:type="dxa"/>
            <w:tcBorders>
              <w:top w:val="single" w:sz="4" w:space="0" w:color="auto"/>
              <w:left w:val="single" w:sz="4" w:space="0" w:color="auto"/>
              <w:bottom w:val="single" w:sz="4" w:space="0" w:color="auto"/>
              <w:right w:val="single" w:sz="4" w:space="0" w:color="auto"/>
            </w:tcBorders>
            <w:hideMark/>
          </w:tcPr>
          <w:p w14:paraId="2AF19DF3" w14:textId="77777777" w:rsidR="00D3686A" w:rsidRPr="009E2354" w:rsidRDefault="00D3686A" w:rsidP="00D3686A">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Інформація</w:t>
            </w:r>
          </w:p>
        </w:tc>
        <w:tc>
          <w:tcPr>
            <w:tcW w:w="2061" w:type="dxa"/>
            <w:vMerge w:val="restart"/>
            <w:tcBorders>
              <w:top w:val="single" w:sz="4" w:space="0" w:color="auto"/>
              <w:left w:val="single" w:sz="4" w:space="0" w:color="auto"/>
              <w:bottom w:val="single" w:sz="4" w:space="0" w:color="auto"/>
              <w:right w:val="single" w:sz="4" w:space="0" w:color="auto"/>
            </w:tcBorders>
            <w:hideMark/>
          </w:tcPr>
          <w:p w14:paraId="12454900" w14:textId="77777777" w:rsidR="00D3686A" w:rsidRPr="009E2354" w:rsidRDefault="00D3686A" w:rsidP="00D3686A">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14:paraId="070E30B0" w14:textId="77777777" w:rsidR="00D3686A" w:rsidRPr="009E2354" w:rsidRDefault="00D3686A" w:rsidP="00D3686A">
            <w:pPr>
              <w:tabs>
                <w:tab w:val="left" w:pos="1260"/>
              </w:tabs>
              <w:spacing w:after="0" w:line="240" w:lineRule="auto"/>
              <w:jc w:val="center"/>
              <w:rPr>
                <w:rFonts w:ascii="Times New Roman" w:eastAsia="Times New Roman" w:hAnsi="Times New Roman" w:cs="Times New Roman"/>
                <w:sz w:val="24"/>
                <w:szCs w:val="24"/>
                <w:lang w:eastAsia="ru-RU"/>
              </w:rPr>
            </w:pPr>
          </w:p>
        </w:tc>
      </w:tr>
      <w:tr w:rsidR="00D3686A" w:rsidRPr="009E2354" w14:paraId="1D9CADB6" w14:textId="77777777" w:rsidTr="00853F1E">
        <w:trPr>
          <w:cantSplit/>
          <w:trHeight w:val="408"/>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181BF209" w14:textId="77777777" w:rsidR="00D3686A" w:rsidRPr="00853F1E" w:rsidRDefault="00D3686A" w:rsidP="00D3686A">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14:paraId="032110E6" w14:textId="77777777" w:rsidR="00D3686A" w:rsidRPr="009E2354" w:rsidRDefault="00D3686A" w:rsidP="00D3686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 Про результати проведення Фестивалю педагогі</w:t>
            </w:r>
            <w:r>
              <w:rPr>
                <w:rFonts w:ascii="Times New Roman" w:eastAsia="Times New Roman" w:hAnsi="Times New Roman" w:cs="Times New Roman"/>
                <w:sz w:val="24"/>
                <w:szCs w:val="24"/>
                <w:lang w:eastAsia="ru-RU"/>
              </w:rPr>
              <w:t>чної майстерності  вчителів</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269201ED" w14:textId="77777777" w:rsidR="00D3686A" w:rsidRPr="009E2354" w:rsidRDefault="00D3686A" w:rsidP="00D3686A">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tc>
        <w:tc>
          <w:tcPr>
            <w:tcW w:w="2061" w:type="dxa"/>
            <w:vMerge/>
            <w:tcBorders>
              <w:top w:val="single" w:sz="4" w:space="0" w:color="auto"/>
              <w:left w:val="single" w:sz="4" w:space="0" w:color="auto"/>
              <w:bottom w:val="single" w:sz="4" w:space="0" w:color="auto"/>
              <w:right w:val="single" w:sz="4" w:space="0" w:color="auto"/>
            </w:tcBorders>
            <w:vAlign w:val="center"/>
            <w:hideMark/>
          </w:tcPr>
          <w:p w14:paraId="4A60A7AF" w14:textId="77777777" w:rsidR="00D3686A" w:rsidRPr="009E2354" w:rsidRDefault="00D3686A" w:rsidP="00D3686A">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90DB319" w14:textId="77777777" w:rsidR="00D3686A" w:rsidRPr="009E2354" w:rsidRDefault="00D3686A" w:rsidP="00D3686A">
            <w:pPr>
              <w:spacing w:after="0" w:line="240" w:lineRule="auto"/>
              <w:rPr>
                <w:rFonts w:ascii="Times New Roman" w:eastAsia="Times New Roman" w:hAnsi="Times New Roman" w:cs="Times New Roman"/>
                <w:sz w:val="24"/>
                <w:szCs w:val="24"/>
                <w:lang w:eastAsia="ru-RU"/>
              </w:rPr>
            </w:pPr>
          </w:p>
        </w:tc>
      </w:tr>
      <w:tr w:rsidR="00D3686A" w:rsidRPr="009E2354" w14:paraId="36FAC59F" w14:textId="77777777" w:rsidTr="00853F1E">
        <w:trPr>
          <w:cantSplit/>
          <w:trHeight w:val="514"/>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1EC0DAB0" w14:textId="77777777" w:rsidR="00D3686A" w:rsidRPr="00853F1E" w:rsidRDefault="00D3686A" w:rsidP="00D3686A">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14:paraId="679254EC" w14:textId="77777777" w:rsidR="00D3686A" w:rsidRPr="00C30FD1" w:rsidRDefault="00D3686A" w:rsidP="00874D34">
            <w:pPr>
              <w:tabs>
                <w:tab w:val="left" w:pos="1260"/>
              </w:tabs>
              <w:spacing w:after="0" w:line="240" w:lineRule="auto"/>
              <w:jc w:val="both"/>
              <w:rPr>
                <w:rFonts w:ascii="Times New Roman" w:eastAsia="Times New Roman" w:hAnsi="Times New Roman" w:cs="Times New Roman"/>
                <w:sz w:val="24"/>
                <w:szCs w:val="24"/>
                <w:highlight w:val="yellow"/>
                <w:lang w:eastAsia="ru-RU"/>
              </w:rPr>
            </w:pPr>
            <w:r w:rsidRPr="00874D34">
              <w:rPr>
                <w:rFonts w:ascii="Times New Roman" w:eastAsia="Times New Roman" w:hAnsi="Times New Roman" w:cs="Times New Roman"/>
                <w:sz w:val="24"/>
                <w:szCs w:val="24"/>
                <w:lang w:eastAsia="ru-RU"/>
              </w:rPr>
              <w:t xml:space="preserve">3. Про результати проведення предметного тижня з </w:t>
            </w:r>
            <w:r w:rsidR="00874D34" w:rsidRPr="00874D34">
              <w:rPr>
                <w:rFonts w:ascii="Times New Roman" w:eastAsia="Times New Roman" w:hAnsi="Times New Roman" w:cs="Times New Roman"/>
                <w:sz w:val="24"/>
                <w:szCs w:val="24"/>
                <w:lang w:eastAsia="ru-RU"/>
              </w:rPr>
              <w:t>біології, хімії, інформатики, фізики</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3D0CA68" w14:textId="77777777" w:rsidR="00D3686A" w:rsidRPr="009E2354" w:rsidRDefault="00D3686A" w:rsidP="00D3686A">
            <w:pPr>
              <w:spacing w:after="0" w:line="240" w:lineRule="auto"/>
              <w:jc w:val="center"/>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14:paraId="2BF1EE78" w14:textId="77777777" w:rsidR="00D3686A" w:rsidRPr="009E2354" w:rsidRDefault="00D3686A" w:rsidP="00D3686A">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B5640A4" w14:textId="77777777" w:rsidR="00D3686A" w:rsidRPr="009E2354" w:rsidRDefault="00D3686A" w:rsidP="00D3686A">
            <w:pPr>
              <w:spacing w:after="0" w:line="240" w:lineRule="auto"/>
              <w:rPr>
                <w:rFonts w:ascii="Times New Roman" w:eastAsia="Times New Roman" w:hAnsi="Times New Roman" w:cs="Times New Roman"/>
                <w:sz w:val="24"/>
                <w:szCs w:val="24"/>
                <w:lang w:eastAsia="ru-RU"/>
              </w:rPr>
            </w:pPr>
          </w:p>
        </w:tc>
      </w:tr>
      <w:tr w:rsidR="00D3686A" w:rsidRPr="009E2354" w14:paraId="7C604C8C" w14:textId="77777777" w:rsidTr="00A9725E">
        <w:trPr>
          <w:cantSplit/>
          <w:trHeight w:val="1114"/>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14:paraId="4D7C29EC" w14:textId="77777777" w:rsidR="00D3686A" w:rsidRDefault="00D3686A" w:rsidP="00D3686A">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2F610F50" w14:textId="77777777" w:rsidR="00D3686A" w:rsidRPr="00853F1E" w:rsidRDefault="00D3686A" w:rsidP="00D3686A">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Березень</w:t>
            </w:r>
          </w:p>
        </w:tc>
        <w:tc>
          <w:tcPr>
            <w:tcW w:w="6962" w:type="dxa"/>
            <w:tcBorders>
              <w:top w:val="single" w:sz="4" w:space="0" w:color="auto"/>
              <w:left w:val="single" w:sz="4" w:space="0" w:color="auto"/>
              <w:right w:val="single" w:sz="4" w:space="0" w:color="auto"/>
            </w:tcBorders>
            <w:hideMark/>
          </w:tcPr>
          <w:p w14:paraId="39953BF7" w14:textId="77777777" w:rsidR="00D3686A" w:rsidRPr="00874D34" w:rsidRDefault="00874D34" w:rsidP="00874D34">
            <w:pPr>
              <w:pStyle w:val="a6"/>
              <w:tabs>
                <w:tab w:val="left" w:pos="1260"/>
              </w:tab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D3686A" w:rsidRPr="00C6739A">
              <w:rPr>
                <w:rFonts w:ascii="Times New Roman" w:eastAsia="Times New Roman" w:hAnsi="Times New Roman" w:cs="Times New Roman"/>
                <w:sz w:val="24"/>
                <w:szCs w:val="24"/>
                <w:lang w:eastAsia="ru-RU"/>
              </w:rPr>
              <w:t>Про результати перевірки зошитів учнів (вихованців) з української мови та літератури,  зарубіжної  літератури, математики та іноземної  мови</w:t>
            </w:r>
            <w:r>
              <w:rPr>
                <w:rFonts w:ascii="Times New Roman" w:eastAsia="Times New Roman" w:hAnsi="Times New Roman" w:cs="Times New Roman"/>
                <w:sz w:val="24"/>
                <w:szCs w:val="24"/>
                <w:lang w:eastAsia="ru-RU"/>
              </w:rPr>
              <w:t xml:space="preserve"> (англійської)</w:t>
            </w:r>
          </w:p>
        </w:tc>
        <w:tc>
          <w:tcPr>
            <w:tcW w:w="1560" w:type="dxa"/>
            <w:tcBorders>
              <w:top w:val="single" w:sz="4" w:space="0" w:color="auto"/>
              <w:left w:val="single" w:sz="4" w:space="0" w:color="auto"/>
              <w:bottom w:val="single" w:sz="4" w:space="0" w:color="auto"/>
              <w:right w:val="single" w:sz="4" w:space="0" w:color="auto"/>
            </w:tcBorders>
            <w:hideMark/>
          </w:tcPr>
          <w:p w14:paraId="2D2A4CA5" w14:textId="77777777" w:rsidR="00D3686A" w:rsidRDefault="00D3686A" w:rsidP="00D3686A">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Наказ</w:t>
            </w:r>
          </w:p>
          <w:p w14:paraId="4ACB2E95" w14:textId="77777777" w:rsidR="00874D34" w:rsidRDefault="00874D34" w:rsidP="00D3686A">
            <w:pPr>
              <w:tabs>
                <w:tab w:val="left" w:pos="1260"/>
              </w:tabs>
              <w:spacing w:after="0" w:line="240" w:lineRule="auto"/>
              <w:jc w:val="center"/>
              <w:rPr>
                <w:rFonts w:ascii="Times New Roman" w:eastAsia="Times New Roman" w:hAnsi="Times New Roman" w:cs="Times New Roman"/>
                <w:sz w:val="24"/>
                <w:szCs w:val="24"/>
                <w:lang w:eastAsia="ru-RU"/>
              </w:rPr>
            </w:pPr>
          </w:p>
          <w:p w14:paraId="6FC6DF65" w14:textId="77777777" w:rsidR="00874D34" w:rsidRDefault="00874D34" w:rsidP="00D3686A">
            <w:pPr>
              <w:tabs>
                <w:tab w:val="left" w:pos="1260"/>
              </w:tabs>
              <w:spacing w:after="0" w:line="240" w:lineRule="auto"/>
              <w:jc w:val="center"/>
              <w:rPr>
                <w:rFonts w:ascii="Times New Roman" w:eastAsia="Times New Roman" w:hAnsi="Times New Roman" w:cs="Times New Roman"/>
                <w:sz w:val="24"/>
                <w:szCs w:val="24"/>
                <w:lang w:eastAsia="ru-RU"/>
              </w:rPr>
            </w:pPr>
          </w:p>
          <w:p w14:paraId="3B751AA8" w14:textId="77777777" w:rsidR="00874D34" w:rsidRPr="009E2354" w:rsidRDefault="00874D34" w:rsidP="00D3686A">
            <w:pPr>
              <w:tabs>
                <w:tab w:val="left" w:pos="1260"/>
              </w:tabs>
              <w:spacing w:after="0" w:line="240" w:lineRule="auto"/>
              <w:jc w:val="center"/>
              <w:rPr>
                <w:rFonts w:ascii="Times New Roman" w:eastAsia="Times New Roman" w:hAnsi="Times New Roman" w:cs="Times New Roman"/>
                <w:sz w:val="24"/>
                <w:szCs w:val="24"/>
                <w:lang w:eastAsia="ru-RU"/>
              </w:rPr>
            </w:pPr>
          </w:p>
        </w:tc>
        <w:tc>
          <w:tcPr>
            <w:tcW w:w="2061" w:type="dxa"/>
            <w:vMerge w:val="restart"/>
            <w:tcBorders>
              <w:top w:val="single" w:sz="4" w:space="0" w:color="auto"/>
              <w:left w:val="single" w:sz="4" w:space="0" w:color="auto"/>
              <w:bottom w:val="single" w:sz="4" w:space="0" w:color="auto"/>
              <w:right w:val="single" w:sz="4" w:space="0" w:color="auto"/>
            </w:tcBorders>
            <w:hideMark/>
          </w:tcPr>
          <w:p w14:paraId="168C6757" w14:textId="77777777" w:rsidR="00D3686A" w:rsidRPr="009E2354" w:rsidRDefault="00D3686A" w:rsidP="00D3686A">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14:paraId="236532F3" w14:textId="77777777" w:rsidR="00D3686A" w:rsidRPr="009E2354" w:rsidRDefault="00D3686A" w:rsidP="00D3686A">
            <w:pPr>
              <w:tabs>
                <w:tab w:val="left" w:pos="1260"/>
              </w:tabs>
              <w:spacing w:after="0" w:line="240" w:lineRule="auto"/>
              <w:jc w:val="center"/>
              <w:rPr>
                <w:rFonts w:ascii="Times New Roman" w:eastAsia="Times New Roman" w:hAnsi="Times New Roman" w:cs="Times New Roman"/>
                <w:sz w:val="24"/>
                <w:szCs w:val="24"/>
                <w:lang w:eastAsia="ru-RU"/>
              </w:rPr>
            </w:pPr>
          </w:p>
        </w:tc>
      </w:tr>
      <w:tr w:rsidR="00D3686A" w:rsidRPr="009E2354" w14:paraId="4DCD465E" w14:textId="77777777" w:rsidTr="00853F1E">
        <w:trPr>
          <w:cantSplit/>
          <w:trHeight w:val="636"/>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15658083" w14:textId="77777777" w:rsidR="00D3686A" w:rsidRPr="00853F1E" w:rsidRDefault="00D3686A" w:rsidP="00D3686A">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14:paraId="71FFD98F" w14:textId="77777777" w:rsidR="00D3686A" w:rsidRPr="009E2354" w:rsidRDefault="00D3686A" w:rsidP="00D3686A">
            <w:pPr>
              <w:tabs>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2</w:t>
            </w:r>
            <w:r w:rsidRPr="00874D34">
              <w:rPr>
                <w:rFonts w:ascii="Times New Roman" w:eastAsia="Times New Roman" w:hAnsi="Times New Roman" w:cs="Times New Roman"/>
                <w:sz w:val="24"/>
                <w:szCs w:val="24"/>
                <w:lang w:eastAsia="ru-RU"/>
              </w:rPr>
              <w:t>. Про результати проведення предметних тижнів з української мови та літератури</w:t>
            </w:r>
            <w:r w:rsidR="00874D34" w:rsidRPr="00874D34">
              <w:rPr>
                <w:rFonts w:ascii="Times New Roman" w:eastAsia="Times New Roman" w:hAnsi="Times New Roman" w:cs="Times New Roman"/>
                <w:sz w:val="24"/>
                <w:szCs w:val="24"/>
                <w:lang w:eastAsia="ru-RU"/>
              </w:rPr>
              <w:t>,</w:t>
            </w:r>
            <w:r w:rsidR="00874D34">
              <w:rPr>
                <w:rFonts w:ascii="Times New Roman" w:eastAsia="Times New Roman" w:hAnsi="Times New Roman" w:cs="Times New Roman"/>
                <w:sz w:val="24"/>
                <w:szCs w:val="24"/>
                <w:lang w:eastAsia="ru-RU"/>
              </w:rPr>
              <w:t xml:space="preserve"> УЖМ, математики</w:t>
            </w:r>
            <w:r w:rsidRPr="009E2354">
              <w:rPr>
                <w:rFonts w:ascii="Times New Roman" w:eastAsia="Times New Roman" w:hAnsi="Times New Roman" w:cs="Times New Roman"/>
                <w:sz w:val="24"/>
                <w:szCs w:val="24"/>
                <w:lang w:eastAsia="ru-RU"/>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F4A3716" w14:textId="77777777" w:rsidR="00D3686A" w:rsidRPr="009E2354" w:rsidRDefault="00874D34" w:rsidP="00D3686A">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Звіт</w:t>
            </w:r>
          </w:p>
        </w:tc>
        <w:tc>
          <w:tcPr>
            <w:tcW w:w="2061" w:type="dxa"/>
            <w:vMerge/>
            <w:tcBorders>
              <w:top w:val="single" w:sz="4" w:space="0" w:color="auto"/>
              <w:left w:val="single" w:sz="4" w:space="0" w:color="auto"/>
              <w:bottom w:val="single" w:sz="4" w:space="0" w:color="auto"/>
              <w:right w:val="single" w:sz="4" w:space="0" w:color="auto"/>
            </w:tcBorders>
            <w:vAlign w:val="center"/>
            <w:hideMark/>
          </w:tcPr>
          <w:p w14:paraId="5D3035CF" w14:textId="77777777" w:rsidR="00D3686A" w:rsidRPr="009E2354" w:rsidRDefault="00D3686A" w:rsidP="00D3686A">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D8D38EB" w14:textId="77777777" w:rsidR="00D3686A" w:rsidRPr="009E2354" w:rsidRDefault="00D3686A" w:rsidP="00D3686A">
            <w:pPr>
              <w:spacing w:after="0" w:line="240" w:lineRule="auto"/>
              <w:rPr>
                <w:rFonts w:ascii="Times New Roman" w:eastAsia="Times New Roman" w:hAnsi="Times New Roman" w:cs="Times New Roman"/>
                <w:sz w:val="24"/>
                <w:szCs w:val="24"/>
                <w:lang w:eastAsia="ru-RU"/>
              </w:rPr>
            </w:pPr>
          </w:p>
        </w:tc>
      </w:tr>
      <w:tr w:rsidR="00D3686A" w:rsidRPr="009E2354" w14:paraId="73765AF9" w14:textId="77777777" w:rsidTr="00853F1E">
        <w:trPr>
          <w:cantSplit/>
          <w:trHeight w:val="710"/>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14:paraId="57116A6D" w14:textId="77777777" w:rsidR="00D3686A" w:rsidRDefault="00D3686A" w:rsidP="00D3686A">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522CAF1D" w14:textId="77777777" w:rsidR="00D3686A" w:rsidRPr="00853F1E" w:rsidRDefault="00D3686A" w:rsidP="00D3686A">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Квітень</w:t>
            </w:r>
          </w:p>
        </w:tc>
        <w:tc>
          <w:tcPr>
            <w:tcW w:w="6962" w:type="dxa"/>
            <w:tcBorders>
              <w:top w:val="single" w:sz="4" w:space="0" w:color="auto"/>
              <w:left w:val="single" w:sz="4" w:space="0" w:color="auto"/>
              <w:bottom w:val="single" w:sz="4" w:space="0" w:color="auto"/>
              <w:right w:val="single" w:sz="4" w:space="0" w:color="auto"/>
            </w:tcBorders>
            <w:hideMark/>
          </w:tcPr>
          <w:p w14:paraId="1746CB5F" w14:textId="77777777" w:rsidR="00D3686A" w:rsidRPr="009E2354" w:rsidRDefault="00D3686A" w:rsidP="00874D34">
            <w:pPr>
              <w:tabs>
                <w:tab w:val="left" w:pos="1260"/>
              </w:tabs>
              <w:spacing w:after="0" w:line="240" w:lineRule="auto"/>
              <w:jc w:val="both"/>
              <w:rPr>
                <w:rFonts w:ascii="Times New Roman" w:eastAsia="Times New Roman" w:hAnsi="Times New Roman" w:cs="Times New Roman"/>
                <w:sz w:val="24"/>
                <w:szCs w:val="24"/>
                <w:lang w:eastAsia="ru-RU"/>
              </w:rPr>
            </w:pPr>
            <w:r w:rsidRPr="00874D34">
              <w:rPr>
                <w:rFonts w:ascii="Times New Roman" w:eastAsia="Times New Roman" w:hAnsi="Times New Roman" w:cs="Times New Roman"/>
                <w:sz w:val="24"/>
                <w:szCs w:val="24"/>
                <w:lang w:eastAsia="ru-RU"/>
              </w:rPr>
              <w:t>1</w:t>
            </w:r>
            <w:r w:rsidR="00874D34" w:rsidRPr="00874D34">
              <w:rPr>
                <w:rFonts w:ascii="Times New Roman" w:eastAsia="Times New Roman" w:hAnsi="Times New Roman" w:cs="Times New Roman"/>
                <w:sz w:val="24"/>
                <w:szCs w:val="24"/>
                <w:lang w:eastAsia="ru-RU"/>
              </w:rPr>
              <w:t>.</w:t>
            </w:r>
            <w:r w:rsidRPr="00874D34">
              <w:rPr>
                <w:rFonts w:ascii="Times New Roman" w:eastAsia="Times New Roman" w:hAnsi="Times New Roman" w:cs="Times New Roman"/>
                <w:sz w:val="24"/>
                <w:szCs w:val="24"/>
                <w:lang w:eastAsia="ru-RU"/>
              </w:rPr>
              <w:t xml:space="preserve"> Про результати проведення тижнів </w:t>
            </w:r>
            <w:r w:rsidR="00874D34">
              <w:rPr>
                <w:rFonts w:ascii="Times New Roman" w:eastAsia="Times New Roman" w:hAnsi="Times New Roman" w:cs="Times New Roman"/>
                <w:sz w:val="24"/>
                <w:szCs w:val="24"/>
                <w:lang w:eastAsia="ru-RU"/>
              </w:rPr>
              <w:t>початкових класів, РССФВ</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11F4BB34" w14:textId="77777777" w:rsidR="00D3686A" w:rsidRPr="009E2354" w:rsidRDefault="00D3686A" w:rsidP="00D3686A">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tc>
        <w:tc>
          <w:tcPr>
            <w:tcW w:w="2061" w:type="dxa"/>
            <w:vMerge w:val="restart"/>
            <w:tcBorders>
              <w:top w:val="single" w:sz="4" w:space="0" w:color="auto"/>
              <w:left w:val="single" w:sz="4" w:space="0" w:color="auto"/>
              <w:bottom w:val="single" w:sz="4" w:space="0" w:color="auto"/>
              <w:right w:val="single" w:sz="4" w:space="0" w:color="auto"/>
            </w:tcBorders>
          </w:tcPr>
          <w:p w14:paraId="74BE7C80" w14:textId="77777777" w:rsidR="00D3686A" w:rsidRPr="009E2354" w:rsidRDefault="00D3686A" w:rsidP="00D3686A">
            <w:pPr>
              <w:tabs>
                <w:tab w:val="left" w:pos="1260"/>
              </w:tabs>
              <w:spacing w:after="0" w:line="240" w:lineRule="auto"/>
              <w:rPr>
                <w:rFonts w:ascii="Times New Roman" w:eastAsia="Times New Roman" w:hAnsi="Times New Roman" w:cs="Times New Roman"/>
                <w:sz w:val="24"/>
                <w:szCs w:val="24"/>
                <w:lang w:eastAsia="ru-RU"/>
              </w:rPr>
            </w:pPr>
          </w:p>
          <w:p w14:paraId="4ABB26B2" w14:textId="77777777" w:rsidR="00D3686A" w:rsidRPr="009E2354" w:rsidRDefault="00D3686A" w:rsidP="00D3686A">
            <w:pPr>
              <w:tabs>
                <w:tab w:val="left" w:pos="1260"/>
              </w:tabs>
              <w:spacing w:after="0" w:line="240" w:lineRule="auto"/>
              <w:jc w:val="center"/>
              <w:rPr>
                <w:rFonts w:ascii="Times New Roman" w:eastAsia="Times New Roman" w:hAnsi="Times New Roman" w:cs="Times New Roman"/>
                <w:sz w:val="24"/>
                <w:szCs w:val="24"/>
                <w:lang w:eastAsia="ru-RU"/>
              </w:rPr>
            </w:pPr>
          </w:p>
          <w:p w14:paraId="08C85F99" w14:textId="77777777" w:rsidR="00D3686A" w:rsidRPr="009E2354" w:rsidRDefault="00D3686A" w:rsidP="00D3686A">
            <w:pPr>
              <w:tabs>
                <w:tab w:val="left" w:pos="1260"/>
              </w:tabs>
              <w:spacing w:after="0" w:line="240" w:lineRule="auto"/>
              <w:jc w:val="center"/>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14:paraId="0A081766" w14:textId="77777777" w:rsidR="00D3686A" w:rsidRPr="009E2354" w:rsidRDefault="00D3686A" w:rsidP="00D3686A">
            <w:pPr>
              <w:tabs>
                <w:tab w:val="left" w:pos="1260"/>
              </w:tabs>
              <w:spacing w:after="0" w:line="240" w:lineRule="auto"/>
              <w:jc w:val="center"/>
              <w:rPr>
                <w:rFonts w:ascii="Times New Roman" w:eastAsia="Times New Roman" w:hAnsi="Times New Roman" w:cs="Times New Roman"/>
                <w:sz w:val="24"/>
                <w:szCs w:val="24"/>
                <w:lang w:eastAsia="ru-RU"/>
              </w:rPr>
            </w:pPr>
          </w:p>
        </w:tc>
      </w:tr>
      <w:tr w:rsidR="00D3686A" w:rsidRPr="009E2354" w14:paraId="60796606" w14:textId="77777777" w:rsidTr="00853F1E">
        <w:trPr>
          <w:cantSplit/>
          <w:trHeight w:val="676"/>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vAlign w:val="center"/>
            <w:hideMark/>
          </w:tcPr>
          <w:p w14:paraId="1E8D0822" w14:textId="77777777" w:rsidR="00D3686A" w:rsidRPr="00853F1E" w:rsidRDefault="00D3686A" w:rsidP="00D3686A">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14:paraId="237DB5A1" w14:textId="77777777" w:rsidR="00D3686A" w:rsidRPr="009E2354" w:rsidRDefault="00D3686A" w:rsidP="00D3686A">
            <w:pPr>
              <w:tabs>
                <w:tab w:val="left" w:pos="1260"/>
              </w:tabs>
              <w:spacing w:after="0" w:line="240" w:lineRule="auto"/>
              <w:jc w:val="both"/>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2. Про результати перевірки ведення </w:t>
            </w:r>
            <w:r>
              <w:rPr>
                <w:rFonts w:ascii="Times New Roman" w:eastAsia="Times New Roman" w:hAnsi="Times New Roman" w:cs="Times New Roman"/>
                <w:sz w:val="24"/>
                <w:szCs w:val="24"/>
                <w:lang w:eastAsia="ru-RU"/>
              </w:rPr>
              <w:t>учнями (вихованцями)</w:t>
            </w:r>
            <w:r w:rsidRPr="009E2354">
              <w:rPr>
                <w:rFonts w:ascii="Times New Roman" w:eastAsia="Times New Roman" w:hAnsi="Times New Roman" w:cs="Times New Roman"/>
                <w:sz w:val="24"/>
                <w:szCs w:val="24"/>
                <w:lang w:eastAsia="ru-RU"/>
              </w:rPr>
              <w:t xml:space="preserve"> зошитів та дотрим</w:t>
            </w:r>
            <w:r>
              <w:rPr>
                <w:rFonts w:ascii="Times New Roman" w:eastAsia="Times New Roman" w:hAnsi="Times New Roman" w:cs="Times New Roman"/>
                <w:sz w:val="24"/>
                <w:szCs w:val="24"/>
                <w:lang w:eastAsia="ru-RU"/>
              </w:rPr>
              <w:t>ання єдиних орфографічних вимог</w:t>
            </w:r>
          </w:p>
          <w:p w14:paraId="28AD9A96" w14:textId="77777777" w:rsidR="00D3686A" w:rsidRPr="009E2354" w:rsidRDefault="00D3686A" w:rsidP="00D3686A">
            <w:pPr>
              <w:tabs>
                <w:tab w:val="left" w:pos="1260"/>
              </w:tabs>
              <w:spacing w:after="0" w:line="240" w:lineRule="auto"/>
              <w:jc w:val="both"/>
              <w:rPr>
                <w:rFonts w:ascii="Times New Roman" w:eastAsia="Times New Roman" w:hAnsi="Times New Roman" w:cs="Times New Roman"/>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7102FB4" w14:textId="77777777" w:rsidR="00D3686A" w:rsidRPr="009E2354" w:rsidRDefault="00D3686A" w:rsidP="00D3686A">
            <w:pPr>
              <w:spacing w:after="0" w:line="240" w:lineRule="auto"/>
              <w:jc w:val="center"/>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14:paraId="3302E39C" w14:textId="77777777" w:rsidR="00D3686A" w:rsidRPr="009E2354" w:rsidRDefault="00D3686A" w:rsidP="00D3686A">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0E29BA3" w14:textId="77777777" w:rsidR="00D3686A" w:rsidRPr="009E2354" w:rsidRDefault="00D3686A" w:rsidP="00D3686A">
            <w:pPr>
              <w:spacing w:after="0" w:line="240" w:lineRule="auto"/>
              <w:rPr>
                <w:rFonts w:ascii="Times New Roman" w:eastAsia="Times New Roman" w:hAnsi="Times New Roman" w:cs="Times New Roman"/>
                <w:sz w:val="24"/>
                <w:szCs w:val="24"/>
                <w:lang w:eastAsia="ru-RU"/>
              </w:rPr>
            </w:pPr>
          </w:p>
        </w:tc>
      </w:tr>
      <w:tr w:rsidR="00874D34" w:rsidRPr="009E2354" w14:paraId="1F44230D" w14:textId="77777777" w:rsidTr="00EE3300">
        <w:trPr>
          <w:cantSplit/>
          <w:trHeight w:val="825"/>
          <w:jc w:val="center"/>
        </w:trPr>
        <w:tc>
          <w:tcPr>
            <w:tcW w:w="1461" w:type="dxa"/>
            <w:vMerge w:val="restart"/>
            <w:tcBorders>
              <w:top w:val="single" w:sz="4" w:space="0" w:color="auto"/>
              <w:left w:val="single" w:sz="4" w:space="0" w:color="auto"/>
              <w:right w:val="single" w:sz="4" w:space="0" w:color="auto"/>
            </w:tcBorders>
            <w:shd w:val="clear" w:color="auto" w:fill="FFF2CC" w:themeFill="accent1" w:themeFillTint="33"/>
            <w:textDirection w:val="btLr"/>
            <w:hideMark/>
          </w:tcPr>
          <w:p w14:paraId="2C4BDBA8" w14:textId="77777777" w:rsidR="00874D34" w:rsidRDefault="00874D34" w:rsidP="00D3686A">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14:paraId="75368FF3" w14:textId="77777777" w:rsidR="00874D34" w:rsidRPr="00853F1E" w:rsidRDefault="00874D34" w:rsidP="00D3686A">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sidRPr="00853F1E">
              <w:rPr>
                <w:rFonts w:ascii="Times New Roman" w:eastAsia="Times New Roman" w:hAnsi="Times New Roman" w:cs="Times New Roman"/>
                <w:b/>
                <w:bCs/>
                <w:sz w:val="28"/>
                <w:szCs w:val="24"/>
                <w:lang w:eastAsia="ru-RU"/>
              </w:rPr>
              <w:t>Травень</w:t>
            </w:r>
          </w:p>
        </w:tc>
        <w:tc>
          <w:tcPr>
            <w:tcW w:w="6962" w:type="dxa"/>
            <w:tcBorders>
              <w:top w:val="single" w:sz="4" w:space="0" w:color="auto"/>
              <w:left w:val="single" w:sz="4" w:space="0" w:color="auto"/>
              <w:bottom w:val="single" w:sz="4" w:space="0" w:color="auto"/>
              <w:right w:val="single" w:sz="4" w:space="0" w:color="auto"/>
            </w:tcBorders>
            <w:hideMark/>
          </w:tcPr>
          <w:p w14:paraId="493D47E6" w14:textId="77777777" w:rsidR="00874D34" w:rsidRPr="009E2354" w:rsidRDefault="00874D34" w:rsidP="00D3686A">
            <w:pPr>
              <w:pStyle w:val="a6"/>
              <w:tabs>
                <w:tab w:val="left" w:pos="0"/>
              </w:tab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9E2354">
              <w:rPr>
                <w:rFonts w:ascii="Times New Roman" w:eastAsia="Times New Roman" w:hAnsi="Times New Roman" w:cs="Times New Roman"/>
                <w:sz w:val="24"/>
                <w:szCs w:val="24"/>
                <w:lang w:eastAsia="ru-RU"/>
              </w:rPr>
              <w:t>Про оформлення учителями-предметниками документації</w:t>
            </w:r>
            <w:r>
              <w:rPr>
                <w:rFonts w:ascii="Times New Roman" w:eastAsia="Times New Roman" w:hAnsi="Times New Roman" w:cs="Times New Roman"/>
                <w:sz w:val="24"/>
                <w:szCs w:val="24"/>
                <w:lang w:val="ru-RU" w:eastAsia="ru-RU"/>
              </w:rPr>
              <w:t xml:space="preserve">: </w:t>
            </w:r>
            <w:r w:rsidRPr="009E2354">
              <w:rPr>
                <w:rFonts w:ascii="Times New Roman" w:eastAsia="Times New Roman" w:hAnsi="Times New Roman" w:cs="Times New Roman"/>
                <w:sz w:val="24"/>
                <w:szCs w:val="24"/>
                <w:lang w:eastAsia="ru-RU"/>
              </w:rPr>
              <w:t>додатків до свідоцтв, ведення книг видачі свідоцтв, Похвальних листів, особових справ, табелів успішності</w:t>
            </w:r>
          </w:p>
        </w:tc>
        <w:tc>
          <w:tcPr>
            <w:tcW w:w="1560" w:type="dxa"/>
            <w:tcBorders>
              <w:top w:val="single" w:sz="4" w:space="0" w:color="auto"/>
              <w:left w:val="single" w:sz="4" w:space="0" w:color="auto"/>
              <w:bottom w:val="single" w:sz="4" w:space="0" w:color="auto"/>
              <w:right w:val="single" w:sz="4" w:space="0" w:color="auto"/>
            </w:tcBorders>
            <w:hideMark/>
          </w:tcPr>
          <w:p w14:paraId="4EFC2EAD" w14:textId="77777777" w:rsidR="00874D34" w:rsidRPr="009E2354" w:rsidRDefault="00874D34" w:rsidP="00D3686A">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Інструктаж</w:t>
            </w:r>
          </w:p>
        </w:tc>
        <w:tc>
          <w:tcPr>
            <w:tcW w:w="2061" w:type="dxa"/>
            <w:vMerge w:val="restart"/>
            <w:tcBorders>
              <w:top w:val="single" w:sz="4" w:space="0" w:color="auto"/>
              <w:left w:val="single" w:sz="4" w:space="0" w:color="auto"/>
              <w:right w:val="single" w:sz="4" w:space="0" w:color="auto"/>
            </w:tcBorders>
            <w:hideMark/>
          </w:tcPr>
          <w:p w14:paraId="3B9780CF" w14:textId="77777777" w:rsidR="00874D34" w:rsidRPr="009E2354" w:rsidRDefault="00874D34" w:rsidP="00D3686A">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right w:val="single" w:sz="4" w:space="0" w:color="auto"/>
            </w:tcBorders>
          </w:tcPr>
          <w:p w14:paraId="3E35567F" w14:textId="77777777" w:rsidR="00874D34" w:rsidRPr="009E2354" w:rsidRDefault="00874D34" w:rsidP="00D3686A">
            <w:pPr>
              <w:tabs>
                <w:tab w:val="left" w:pos="1260"/>
              </w:tabs>
              <w:spacing w:after="0" w:line="240" w:lineRule="auto"/>
              <w:jc w:val="center"/>
              <w:rPr>
                <w:rFonts w:ascii="Times New Roman" w:eastAsia="Times New Roman" w:hAnsi="Times New Roman" w:cs="Times New Roman"/>
                <w:sz w:val="24"/>
                <w:szCs w:val="24"/>
                <w:lang w:eastAsia="ru-RU"/>
              </w:rPr>
            </w:pPr>
          </w:p>
        </w:tc>
      </w:tr>
      <w:tr w:rsidR="00874D34" w:rsidRPr="009E2354" w14:paraId="7CE7A4C2" w14:textId="77777777" w:rsidTr="00EE3300">
        <w:trPr>
          <w:cantSplit/>
          <w:trHeight w:val="540"/>
          <w:jc w:val="center"/>
        </w:trPr>
        <w:tc>
          <w:tcPr>
            <w:tcW w:w="1461" w:type="dxa"/>
            <w:vMerge/>
            <w:tcBorders>
              <w:left w:val="single" w:sz="4" w:space="0" w:color="auto"/>
              <w:bottom w:val="single" w:sz="4" w:space="0" w:color="auto"/>
              <w:right w:val="single" w:sz="4" w:space="0" w:color="auto"/>
            </w:tcBorders>
            <w:shd w:val="clear" w:color="auto" w:fill="FFF2CC" w:themeFill="accent1" w:themeFillTint="33"/>
            <w:textDirection w:val="btLr"/>
            <w:hideMark/>
          </w:tcPr>
          <w:p w14:paraId="14016631" w14:textId="77777777" w:rsidR="00874D34" w:rsidRDefault="00874D34" w:rsidP="00D3686A">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hideMark/>
          </w:tcPr>
          <w:p w14:paraId="14BA2FAF" w14:textId="77777777" w:rsidR="00874D34" w:rsidRPr="009E2354" w:rsidRDefault="00874D34" w:rsidP="00D3686A">
            <w:pPr>
              <w:pStyle w:val="a6"/>
              <w:tabs>
                <w:tab w:val="left" w:pos="0"/>
              </w:tab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 результати перевірки проведення тижнів іноземної мови (англійської), профорієнтаційної роботи</w:t>
            </w:r>
          </w:p>
          <w:p w14:paraId="45C403CC" w14:textId="77777777" w:rsidR="00874D34" w:rsidRDefault="00874D34" w:rsidP="00D3686A">
            <w:pPr>
              <w:tabs>
                <w:tab w:val="left" w:pos="1260"/>
              </w:tabs>
              <w:spacing w:after="0" w:line="240" w:lineRule="auto"/>
              <w:jc w:val="both"/>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14:paraId="0BD27DEF" w14:textId="77777777" w:rsidR="00874D34" w:rsidRPr="009E2354" w:rsidRDefault="00874D34" w:rsidP="00D3686A">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Звіт</w:t>
            </w:r>
          </w:p>
        </w:tc>
        <w:tc>
          <w:tcPr>
            <w:tcW w:w="2061" w:type="dxa"/>
            <w:vMerge/>
            <w:tcBorders>
              <w:left w:val="single" w:sz="4" w:space="0" w:color="auto"/>
              <w:bottom w:val="single" w:sz="4" w:space="0" w:color="auto"/>
              <w:right w:val="single" w:sz="4" w:space="0" w:color="auto"/>
            </w:tcBorders>
            <w:hideMark/>
          </w:tcPr>
          <w:p w14:paraId="2535DE9E" w14:textId="77777777" w:rsidR="00874D34" w:rsidRPr="009E2354" w:rsidRDefault="00874D34" w:rsidP="00D3686A">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14:paraId="1EAA0DFF" w14:textId="77777777" w:rsidR="00874D34" w:rsidRPr="009E2354" w:rsidRDefault="00874D34" w:rsidP="00D3686A">
            <w:pPr>
              <w:tabs>
                <w:tab w:val="left" w:pos="1260"/>
              </w:tabs>
              <w:spacing w:after="0" w:line="240" w:lineRule="auto"/>
              <w:jc w:val="center"/>
              <w:rPr>
                <w:rFonts w:ascii="Times New Roman" w:eastAsia="Times New Roman" w:hAnsi="Times New Roman" w:cs="Times New Roman"/>
                <w:sz w:val="24"/>
                <w:szCs w:val="24"/>
                <w:lang w:eastAsia="ru-RU"/>
              </w:rPr>
            </w:pPr>
          </w:p>
        </w:tc>
      </w:tr>
    </w:tbl>
    <w:p w14:paraId="5DA89E5C"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color w:val="5B9BD5"/>
          <w:sz w:val="24"/>
          <w:szCs w:val="24"/>
          <w:lang w:eastAsia="ru-RU"/>
        </w:rPr>
      </w:pPr>
    </w:p>
    <w:p w14:paraId="28D0213D"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color w:val="5B9BD5"/>
          <w:sz w:val="24"/>
          <w:szCs w:val="24"/>
          <w:lang w:eastAsia="ru-RU"/>
        </w:rPr>
      </w:pPr>
    </w:p>
    <w:p w14:paraId="5397F7A0" w14:textId="77777777" w:rsidR="00243454" w:rsidRDefault="00243454" w:rsidP="005B1446">
      <w:pPr>
        <w:tabs>
          <w:tab w:val="left" w:pos="1260"/>
        </w:tabs>
        <w:spacing w:after="0" w:line="240" w:lineRule="auto"/>
        <w:jc w:val="center"/>
        <w:rPr>
          <w:rFonts w:ascii="Times New Roman" w:eastAsia="Times New Roman" w:hAnsi="Times New Roman" w:cs="Times New Roman"/>
          <w:b/>
          <w:bCs/>
          <w:color w:val="C00000"/>
          <w:sz w:val="24"/>
          <w:szCs w:val="24"/>
          <w:highlight w:val="cyan"/>
          <w:lang w:val="ru-RU" w:eastAsia="ru-RU"/>
        </w:rPr>
      </w:pPr>
    </w:p>
    <w:p w14:paraId="0F1702CC" w14:textId="77777777" w:rsidR="00C7574F" w:rsidRPr="005B1446" w:rsidRDefault="00C7574F" w:rsidP="005B1446">
      <w:pPr>
        <w:tabs>
          <w:tab w:val="left" w:pos="1260"/>
        </w:tabs>
        <w:spacing w:after="0" w:line="240" w:lineRule="auto"/>
        <w:jc w:val="center"/>
        <w:rPr>
          <w:rFonts w:ascii="Times New Roman" w:eastAsia="Times New Roman" w:hAnsi="Times New Roman" w:cs="Times New Roman"/>
          <w:b/>
          <w:bCs/>
          <w:color w:val="C00000"/>
          <w:sz w:val="24"/>
          <w:szCs w:val="24"/>
          <w:lang w:eastAsia="ru-RU"/>
        </w:rPr>
      </w:pPr>
      <w:r w:rsidRPr="00C6739A">
        <w:rPr>
          <w:rFonts w:ascii="Times New Roman" w:eastAsia="Times New Roman" w:hAnsi="Times New Roman" w:cs="Times New Roman"/>
          <w:b/>
          <w:bCs/>
          <w:color w:val="C00000"/>
          <w:sz w:val="24"/>
          <w:szCs w:val="24"/>
          <w:lang w:eastAsia="ru-RU"/>
        </w:rPr>
        <w:t>НАРАДИ ПРИ ЗАСТУПНИКОВІ ДИРЕКТОРАЗ ВИХОВНОЇ РОБОТИ</w:t>
      </w:r>
    </w:p>
    <w:p w14:paraId="00D3097B" w14:textId="77777777" w:rsidR="00C7574F" w:rsidRPr="009E2354" w:rsidRDefault="00C7574F" w:rsidP="00C7574F">
      <w:pPr>
        <w:tabs>
          <w:tab w:val="left" w:pos="1440"/>
        </w:tabs>
        <w:spacing w:after="0" w:line="240" w:lineRule="auto"/>
        <w:ind w:left="360" w:firstLine="708"/>
        <w:jc w:val="center"/>
        <w:outlineLvl w:val="0"/>
        <w:rPr>
          <w:rFonts w:ascii="Times New Roman" w:eastAsia="Times New Roman" w:hAnsi="Times New Roman" w:cs="Times New Roman"/>
          <w:b/>
          <w:bCs/>
          <w:sz w:val="24"/>
          <w:szCs w:val="24"/>
          <w:lang w:eastAsia="ru-RU"/>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804"/>
        <w:gridCol w:w="2268"/>
        <w:gridCol w:w="2040"/>
        <w:gridCol w:w="1504"/>
      </w:tblGrid>
      <w:tr w:rsidR="00C7574F" w:rsidRPr="009E2354" w14:paraId="7054E161" w14:textId="77777777" w:rsidTr="005B1446">
        <w:trPr>
          <w:cantSplit/>
          <w:trHeight w:val="758"/>
          <w:jc w:val="center"/>
        </w:trPr>
        <w:tc>
          <w:tcPr>
            <w:tcW w:w="1413"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3B1F5E18" w14:textId="77777777" w:rsidR="00C7574F" w:rsidRPr="005B1446" w:rsidRDefault="00C7574F" w:rsidP="005B1446">
            <w:pPr>
              <w:tabs>
                <w:tab w:val="left" w:pos="1260"/>
              </w:tabs>
              <w:spacing w:after="0" w:line="240" w:lineRule="auto"/>
              <w:jc w:val="center"/>
              <w:rPr>
                <w:rFonts w:ascii="Times New Roman" w:eastAsia="Times New Roman" w:hAnsi="Times New Roman" w:cs="Times New Roman"/>
                <w:b/>
                <w:bCs/>
                <w:sz w:val="24"/>
                <w:szCs w:val="24"/>
                <w:lang w:eastAsia="ru-RU"/>
              </w:rPr>
            </w:pPr>
            <w:r w:rsidRPr="005B1446">
              <w:rPr>
                <w:rFonts w:ascii="Times New Roman" w:eastAsia="Times New Roman" w:hAnsi="Times New Roman" w:cs="Times New Roman"/>
                <w:b/>
                <w:bCs/>
                <w:sz w:val="24"/>
                <w:szCs w:val="24"/>
                <w:lang w:eastAsia="ru-RU"/>
              </w:rPr>
              <w:lastRenderedPageBreak/>
              <w:t>Термін</w:t>
            </w:r>
          </w:p>
        </w:tc>
        <w:tc>
          <w:tcPr>
            <w:tcW w:w="6804"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3D699137" w14:textId="77777777" w:rsidR="00C7574F" w:rsidRPr="005B1446" w:rsidRDefault="00C7574F" w:rsidP="005B1446">
            <w:pPr>
              <w:tabs>
                <w:tab w:val="left" w:pos="1260"/>
              </w:tabs>
              <w:spacing w:after="0" w:line="240" w:lineRule="auto"/>
              <w:jc w:val="center"/>
              <w:rPr>
                <w:rFonts w:ascii="Times New Roman" w:eastAsia="Times New Roman" w:hAnsi="Times New Roman" w:cs="Times New Roman"/>
                <w:b/>
                <w:sz w:val="24"/>
                <w:szCs w:val="24"/>
                <w:lang w:eastAsia="ru-RU"/>
              </w:rPr>
            </w:pPr>
            <w:r w:rsidRPr="005B1446">
              <w:rPr>
                <w:rFonts w:ascii="Times New Roman" w:eastAsia="Times New Roman" w:hAnsi="Times New Roman" w:cs="Times New Roman"/>
                <w:b/>
                <w:sz w:val="24"/>
                <w:szCs w:val="24"/>
                <w:lang w:eastAsia="ru-RU"/>
              </w:rPr>
              <w:t>Зміст роботи</w:t>
            </w:r>
          </w:p>
        </w:tc>
        <w:tc>
          <w:tcPr>
            <w:tcW w:w="2268"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15F4CFC3" w14:textId="77777777" w:rsidR="00C7574F" w:rsidRPr="005B1446" w:rsidRDefault="00C7574F" w:rsidP="005B1446">
            <w:pPr>
              <w:tabs>
                <w:tab w:val="left" w:pos="1260"/>
              </w:tabs>
              <w:spacing w:after="0" w:line="240" w:lineRule="auto"/>
              <w:jc w:val="center"/>
              <w:rPr>
                <w:rFonts w:ascii="Times New Roman" w:eastAsia="Times New Roman" w:hAnsi="Times New Roman" w:cs="Times New Roman"/>
                <w:b/>
                <w:sz w:val="24"/>
                <w:szCs w:val="24"/>
                <w:lang w:eastAsia="ru-RU"/>
              </w:rPr>
            </w:pPr>
            <w:r w:rsidRPr="005B1446">
              <w:rPr>
                <w:rFonts w:ascii="Times New Roman" w:eastAsia="Times New Roman" w:hAnsi="Times New Roman" w:cs="Times New Roman"/>
                <w:b/>
                <w:sz w:val="24"/>
                <w:szCs w:val="24"/>
                <w:lang w:eastAsia="ru-RU"/>
              </w:rPr>
              <w:t>Вихід інформації</w:t>
            </w:r>
          </w:p>
        </w:tc>
        <w:tc>
          <w:tcPr>
            <w:tcW w:w="2040"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6BD32B14" w14:textId="77777777" w:rsidR="00C7574F" w:rsidRPr="005B1446" w:rsidRDefault="005B1446" w:rsidP="005B1446">
            <w:pPr>
              <w:tabs>
                <w:tab w:val="left" w:pos="12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Відповідальний</w:t>
            </w:r>
          </w:p>
        </w:tc>
        <w:tc>
          <w:tcPr>
            <w:tcW w:w="1504" w:type="dxa"/>
            <w:tcBorders>
              <w:top w:val="single" w:sz="4" w:space="0" w:color="auto"/>
              <w:left w:val="single" w:sz="4" w:space="0" w:color="auto"/>
              <w:bottom w:val="single" w:sz="4" w:space="0" w:color="auto"/>
              <w:right w:val="single" w:sz="4" w:space="0" w:color="auto"/>
            </w:tcBorders>
            <w:shd w:val="clear" w:color="auto" w:fill="EDF6D2" w:themeFill="accent2" w:themeFillTint="33"/>
            <w:hideMark/>
          </w:tcPr>
          <w:p w14:paraId="1F2883CC" w14:textId="77777777" w:rsidR="00C7574F" w:rsidRPr="005B1446" w:rsidRDefault="00C7574F" w:rsidP="005B1446">
            <w:pPr>
              <w:tabs>
                <w:tab w:val="left" w:pos="1260"/>
              </w:tabs>
              <w:spacing w:after="0" w:line="240" w:lineRule="auto"/>
              <w:jc w:val="center"/>
              <w:rPr>
                <w:rFonts w:ascii="Times New Roman" w:eastAsia="Times New Roman" w:hAnsi="Times New Roman" w:cs="Times New Roman"/>
                <w:b/>
                <w:sz w:val="24"/>
                <w:szCs w:val="24"/>
                <w:lang w:eastAsia="ru-RU"/>
              </w:rPr>
            </w:pPr>
            <w:r w:rsidRPr="005B1446">
              <w:rPr>
                <w:rFonts w:ascii="Times New Roman" w:eastAsia="Times New Roman" w:hAnsi="Times New Roman" w:cs="Times New Roman"/>
                <w:b/>
                <w:sz w:val="24"/>
                <w:szCs w:val="24"/>
                <w:lang w:eastAsia="ru-RU"/>
              </w:rPr>
              <w:t>Відмітка про виконання</w:t>
            </w:r>
          </w:p>
        </w:tc>
      </w:tr>
      <w:tr w:rsidR="00C7574F" w:rsidRPr="009E2354" w14:paraId="06A3BC3A" w14:textId="77777777" w:rsidTr="00746CBA">
        <w:trPr>
          <w:cantSplit/>
          <w:trHeight w:val="426"/>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14:paraId="03572FE4" w14:textId="77777777" w:rsidR="00746CBA" w:rsidRDefault="00746CBA"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14:paraId="42D4F5CD" w14:textId="77777777"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Серпень</w:t>
            </w:r>
          </w:p>
        </w:tc>
        <w:tc>
          <w:tcPr>
            <w:tcW w:w="6804" w:type="dxa"/>
            <w:tcBorders>
              <w:top w:val="single" w:sz="4" w:space="0" w:color="auto"/>
              <w:left w:val="single" w:sz="4" w:space="0" w:color="auto"/>
              <w:bottom w:val="single" w:sz="4" w:space="0" w:color="auto"/>
              <w:right w:val="single" w:sz="4" w:space="0" w:color="auto"/>
            </w:tcBorders>
            <w:hideMark/>
          </w:tcPr>
          <w:p w14:paraId="7EE6873F" w14:textId="77777777" w:rsidR="00C7574F" w:rsidRPr="00C6739A"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C6739A">
              <w:rPr>
                <w:rFonts w:ascii="Times New Roman" w:eastAsia="Times New Roman" w:hAnsi="Times New Roman" w:cs="Times New Roman"/>
                <w:sz w:val="24"/>
                <w:szCs w:val="24"/>
                <w:lang w:eastAsia="ru-RU"/>
              </w:rPr>
              <w:t>1. Зміст і форми планування виховної роботи на новий навчальний рік</w:t>
            </w:r>
          </w:p>
        </w:tc>
        <w:tc>
          <w:tcPr>
            <w:tcW w:w="2268" w:type="dxa"/>
            <w:tcBorders>
              <w:top w:val="single" w:sz="4" w:space="0" w:color="auto"/>
              <w:left w:val="single" w:sz="4" w:space="0" w:color="auto"/>
              <w:bottom w:val="single" w:sz="4" w:space="0" w:color="auto"/>
              <w:right w:val="single" w:sz="4" w:space="0" w:color="auto"/>
            </w:tcBorders>
            <w:hideMark/>
          </w:tcPr>
          <w:p w14:paraId="6CDF6A8E" w14:textId="77777777" w:rsidR="00C7574F" w:rsidRPr="00C6739A" w:rsidRDefault="005B1446" w:rsidP="005B1446">
            <w:pPr>
              <w:tabs>
                <w:tab w:val="left" w:pos="1260"/>
              </w:tabs>
              <w:spacing w:after="0" w:line="240" w:lineRule="auto"/>
              <w:rPr>
                <w:rFonts w:ascii="Times New Roman" w:eastAsia="Times New Roman" w:hAnsi="Times New Roman" w:cs="Times New Roman"/>
                <w:sz w:val="24"/>
                <w:szCs w:val="24"/>
                <w:lang w:eastAsia="ru-RU"/>
              </w:rPr>
            </w:pPr>
            <w:r w:rsidRPr="00C6739A">
              <w:rPr>
                <w:rFonts w:ascii="Times New Roman" w:eastAsia="Times New Roman" w:hAnsi="Times New Roman" w:cs="Times New Roman"/>
                <w:sz w:val="24"/>
                <w:szCs w:val="24"/>
                <w:lang w:eastAsia="ru-RU"/>
              </w:rPr>
              <w:t>П</w:t>
            </w:r>
            <w:r w:rsidR="00C7574F" w:rsidRPr="00C6739A">
              <w:rPr>
                <w:rFonts w:ascii="Times New Roman" w:eastAsia="Times New Roman" w:hAnsi="Times New Roman" w:cs="Times New Roman"/>
                <w:sz w:val="24"/>
                <w:szCs w:val="24"/>
                <w:lang w:eastAsia="ru-RU"/>
              </w:rPr>
              <w:t>лан</w:t>
            </w:r>
          </w:p>
        </w:tc>
        <w:tc>
          <w:tcPr>
            <w:tcW w:w="2040" w:type="dxa"/>
            <w:tcBorders>
              <w:top w:val="single" w:sz="4" w:space="0" w:color="auto"/>
              <w:left w:val="single" w:sz="4" w:space="0" w:color="auto"/>
              <w:bottom w:val="single" w:sz="4" w:space="0" w:color="auto"/>
              <w:right w:val="single" w:sz="4" w:space="0" w:color="auto"/>
            </w:tcBorders>
          </w:tcPr>
          <w:p w14:paraId="5207AE5D"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14:paraId="0BB90B77"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54F99A5D"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34C258EB" w14:textId="77777777"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5278B9C3" w14:textId="77777777"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7C7B4C9F" w14:textId="77777777" w:rsidR="00C7574F" w:rsidRPr="00C6739A"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C6739A">
              <w:rPr>
                <w:rFonts w:ascii="Times New Roman" w:eastAsia="Times New Roman" w:hAnsi="Times New Roman" w:cs="Times New Roman"/>
                <w:sz w:val="24"/>
                <w:szCs w:val="24"/>
                <w:lang w:eastAsia="ru-RU"/>
              </w:rPr>
              <w:t xml:space="preserve">2. Про подальше навчання та працевлаштування </w:t>
            </w:r>
            <w:r w:rsidR="00C07313" w:rsidRPr="00C6739A">
              <w:rPr>
                <w:rFonts w:ascii="Times New Roman" w:eastAsia="Times New Roman" w:hAnsi="Times New Roman" w:cs="Times New Roman"/>
                <w:sz w:val="24"/>
                <w:szCs w:val="24"/>
                <w:lang w:eastAsia="ru-RU"/>
              </w:rPr>
              <w:t>учнів (вихованців)</w:t>
            </w:r>
            <w:r w:rsidRPr="00C6739A">
              <w:rPr>
                <w:rFonts w:ascii="Times New Roman" w:eastAsia="Times New Roman" w:hAnsi="Times New Roman" w:cs="Times New Roman"/>
                <w:sz w:val="24"/>
                <w:szCs w:val="24"/>
                <w:lang w:eastAsia="ru-RU"/>
              </w:rPr>
              <w:t xml:space="preserve"> </w:t>
            </w:r>
            <w:r w:rsidR="00145BAA" w:rsidRPr="00C6739A">
              <w:rPr>
                <w:rFonts w:ascii="Times New Roman" w:eastAsia="Times New Roman" w:hAnsi="Times New Roman" w:cs="Times New Roman"/>
                <w:sz w:val="24"/>
                <w:szCs w:val="24"/>
                <w:lang w:val="ru-RU" w:eastAsia="ru-RU"/>
              </w:rPr>
              <w:t>10</w:t>
            </w:r>
            <w:r w:rsidRPr="00C6739A">
              <w:rPr>
                <w:rFonts w:ascii="Times New Roman" w:eastAsia="Times New Roman" w:hAnsi="Times New Roman" w:cs="Times New Roman"/>
                <w:sz w:val="24"/>
                <w:szCs w:val="24"/>
                <w:lang w:eastAsia="ru-RU"/>
              </w:rPr>
              <w:t>-1</w:t>
            </w:r>
            <w:r w:rsidR="00145BAA" w:rsidRPr="00C6739A">
              <w:rPr>
                <w:rFonts w:ascii="Times New Roman" w:eastAsia="Times New Roman" w:hAnsi="Times New Roman" w:cs="Times New Roman"/>
                <w:sz w:val="24"/>
                <w:szCs w:val="24"/>
                <w:lang w:val="ru-RU" w:eastAsia="ru-RU"/>
              </w:rPr>
              <w:t>2</w:t>
            </w:r>
            <w:r w:rsidRPr="00C6739A">
              <w:rPr>
                <w:rFonts w:ascii="Times New Roman" w:eastAsia="Times New Roman" w:hAnsi="Times New Roman" w:cs="Times New Roman"/>
                <w:sz w:val="24"/>
                <w:szCs w:val="24"/>
                <w:lang w:eastAsia="ru-RU"/>
              </w:rPr>
              <w:t xml:space="preserve"> кл.</w:t>
            </w:r>
          </w:p>
        </w:tc>
        <w:tc>
          <w:tcPr>
            <w:tcW w:w="2268" w:type="dxa"/>
            <w:tcBorders>
              <w:top w:val="single" w:sz="4" w:space="0" w:color="auto"/>
              <w:left w:val="single" w:sz="4" w:space="0" w:color="auto"/>
              <w:bottom w:val="single" w:sz="4" w:space="0" w:color="auto"/>
              <w:right w:val="single" w:sz="4" w:space="0" w:color="auto"/>
            </w:tcBorders>
            <w:hideMark/>
          </w:tcPr>
          <w:p w14:paraId="21376759" w14:textId="77777777" w:rsidR="00C7574F" w:rsidRPr="00C6739A" w:rsidRDefault="005B1446" w:rsidP="005B1446">
            <w:pPr>
              <w:tabs>
                <w:tab w:val="left" w:pos="1260"/>
              </w:tabs>
              <w:spacing w:after="0" w:line="240" w:lineRule="auto"/>
              <w:rPr>
                <w:rFonts w:ascii="Times New Roman" w:eastAsia="Times New Roman" w:hAnsi="Times New Roman" w:cs="Times New Roman"/>
                <w:sz w:val="24"/>
                <w:szCs w:val="24"/>
                <w:lang w:eastAsia="ru-RU"/>
              </w:rPr>
            </w:pPr>
            <w:r w:rsidRPr="00C6739A">
              <w:rPr>
                <w:rFonts w:ascii="Times New Roman" w:eastAsia="Times New Roman" w:hAnsi="Times New Roman" w:cs="Times New Roman"/>
                <w:sz w:val="24"/>
                <w:szCs w:val="24"/>
                <w:lang w:eastAsia="ru-RU"/>
              </w:rPr>
              <w:t>І</w:t>
            </w:r>
            <w:r w:rsidR="00C7574F" w:rsidRPr="00C6739A">
              <w:rPr>
                <w:rFonts w:ascii="Times New Roman" w:eastAsia="Times New Roman" w:hAnsi="Times New Roman" w:cs="Times New Roman"/>
                <w:sz w:val="24"/>
                <w:szCs w:val="24"/>
                <w:lang w:eastAsia="ru-RU"/>
              </w:rPr>
              <w:t>нформація</w:t>
            </w:r>
          </w:p>
        </w:tc>
        <w:tc>
          <w:tcPr>
            <w:tcW w:w="2040" w:type="dxa"/>
            <w:tcBorders>
              <w:top w:val="single" w:sz="4" w:space="0" w:color="auto"/>
              <w:left w:val="single" w:sz="4" w:space="0" w:color="auto"/>
              <w:bottom w:val="single" w:sz="4" w:space="0" w:color="auto"/>
              <w:right w:val="single" w:sz="4" w:space="0" w:color="auto"/>
            </w:tcBorders>
          </w:tcPr>
          <w:p w14:paraId="65849746"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14:paraId="2AAC3F62"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2D085C1C"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00C12B99" w14:textId="77777777"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1ED9F26F" w14:textId="77777777"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2A36559B" w14:textId="77777777" w:rsidR="00C7574F" w:rsidRPr="00C6739A"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C6739A">
              <w:rPr>
                <w:rFonts w:ascii="Times New Roman" w:eastAsia="Times New Roman" w:hAnsi="Times New Roman" w:cs="Times New Roman"/>
                <w:sz w:val="24"/>
                <w:szCs w:val="24"/>
                <w:lang w:eastAsia="ru-RU"/>
              </w:rPr>
              <w:t>3. П</w:t>
            </w:r>
            <w:r w:rsidR="00837A75" w:rsidRPr="00C6739A">
              <w:rPr>
                <w:rFonts w:ascii="Times New Roman" w:eastAsia="Times New Roman" w:hAnsi="Times New Roman" w:cs="Times New Roman"/>
                <w:sz w:val="24"/>
                <w:szCs w:val="24"/>
                <w:lang w:eastAsia="ru-RU"/>
              </w:rPr>
              <w:t xml:space="preserve">ро підсумки оздоровлення </w:t>
            </w:r>
            <w:r w:rsidR="00C07313" w:rsidRPr="00C6739A">
              <w:rPr>
                <w:rFonts w:ascii="Times New Roman" w:eastAsia="Times New Roman" w:hAnsi="Times New Roman" w:cs="Times New Roman"/>
                <w:sz w:val="24"/>
                <w:szCs w:val="24"/>
                <w:lang w:eastAsia="ru-RU"/>
              </w:rPr>
              <w:t>учнів (вихованців)</w:t>
            </w:r>
          </w:p>
        </w:tc>
        <w:tc>
          <w:tcPr>
            <w:tcW w:w="2268" w:type="dxa"/>
            <w:tcBorders>
              <w:top w:val="single" w:sz="4" w:space="0" w:color="auto"/>
              <w:left w:val="single" w:sz="4" w:space="0" w:color="auto"/>
              <w:bottom w:val="single" w:sz="4" w:space="0" w:color="auto"/>
              <w:right w:val="single" w:sz="4" w:space="0" w:color="auto"/>
            </w:tcBorders>
            <w:hideMark/>
          </w:tcPr>
          <w:p w14:paraId="017EE784" w14:textId="77777777" w:rsidR="00C7574F" w:rsidRPr="00C6739A" w:rsidRDefault="005B1446" w:rsidP="005B1446">
            <w:pPr>
              <w:tabs>
                <w:tab w:val="left" w:pos="1260"/>
              </w:tabs>
              <w:spacing w:after="0" w:line="240" w:lineRule="auto"/>
              <w:rPr>
                <w:rFonts w:ascii="Times New Roman" w:eastAsia="Times New Roman" w:hAnsi="Times New Roman" w:cs="Times New Roman"/>
                <w:sz w:val="24"/>
                <w:szCs w:val="24"/>
                <w:lang w:eastAsia="ru-RU"/>
              </w:rPr>
            </w:pPr>
            <w:r w:rsidRPr="00C6739A">
              <w:rPr>
                <w:rFonts w:ascii="Times New Roman" w:eastAsia="Times New Roman" w:hAnsi="Times New Roman" w:cs="Times New Roman"/>
                <w:sz w:val="24"/>
                <w:szCs w:val="24"/>
                <w:lang w:eastAsia="ru-RU"/>
              </w:rPr>
              <w:t>Н</w:t>
            </w:r>
            <w:r w:rsidR="00C7574F" w:rsidRPr="00C6739A">
              <w:rPr>
                <w:rFonts w:ascii="Times New Roman" w:eastAsia="Times New Roman" w:hAnsi="Times New Roman" w:cs="Times New Roman"/>
                <w:sz w:val="24"/>
                <w:szCs w:val="24"/>
                <w:lang w:eastAsia="ru-RU"/>
              </w:rPr>
              <w:t>аказ</w:t>
            </w:r>
          </w:p>
        </w:tc>
        <w:tc>
          <w:tcPr>
            <w:tcW w:w="2040" w:type="dxa"/>
            <w:tcBorders>
              <w:top w:val="single" w:sz="4" w:space="0" w:color="auto"/>
              <w:left w:val="single" w:sz="4" w:space="0" w:color="auto"/>
              <w:bottom w:val="single" w:sz="4" w:space="0" w:color="auto"/>
              <w:right w:val="single" w:sz="4" w:space="0" w:color="auto"/>
            </w:tcBorders>
            <w:hideMark/>
          </w:tcPr>
          <w:p w14:paraId="7C845C03"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14:paraId="7CCACD9B"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0B3EBC0E"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70C3F5A9" w14:textId="77777777"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0DB23D24" w14:textId="77777777"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09E0362B" w14:textId="77777777" w:rsidR="00C7574F" w:rsidRPr="00C6739A" w:rsidRDefault="00C7574F" w:rsidP="00192666">
            <w:pPr>
              <w:tabs>
                <w:tab w:val="left" w:pos="1260"/>
              </w:tabs>
              <w:spacing w:after="0" w:line="240" w:lineRule="auto"/>
              <w:jc w:val="both"/>
              <w:rPr>
                <w:rFonts w:ascii="Times New Roman" w:eastAsia="Times New Roman" w:hAnsi="Times New Roman" w:cs="Times New Roman"/>
                <w:sz w:val="24"/>
                <w:szCs w:val="24"/>
                <w:lang w:eastAsia="ru-RU"/>
              </w:rPr>
            </w:pPr>
            <w:r w:rsidRPr="00C6739A">
              <w:rPr>
                <w:rFonts w:ascii="Times New Roman" w:eastAsia="Times New Roman" w:hAnsi="Times New Roman" w:cs="Times New Roman"/>
                <w:sz w:val="24"/>
                <w:szCs w:val="24"/>
                <w:lang w:eastAsia="ru-RU"/>
              </w:rPr>
              <w:t>4. Про підготовку і проведення свята</w:t>
            </w:r>
            <w:r w:rsidR="00243454" w:rsidRPr="00C6739A">
              <w:rPr>
                <w:rFonts w:ascii="Times New Roman" w:eastAsia="Times New Roman" w:hAnsi="Times New Roman" w:cs="Times New Roman"/>
                <w:sz w:val="24"/>
                <w:szCs w:val="24"/>
                <w:lang w:eastAsia="ru-RU"/>
              </w:rPr>
              <w:t xml:space="preserve"> </w:t>
            </w:r>
            <w:r w:rsidR="00192666" w:rsidRPr="00C6739A">
              <w:rPr>
                <w:rFonts w:ascii="Times New Roman" w:eastAsia="Times New Roman" w:hAnsi="Times New Roman" w:cs="Times New Roman"/>
                <w:sz w:val="24"/>
                <w:szCs w:val="24"/>
                <w:lang w:eastAsia="ru-RU"/>
              </w:rPr>
              <w:t>«</w:t>
            </w:r>
            <w:r w:rsidR="00837A75" w:rsidRPr="00C6739A">
              <w:rPr>
                <w:rFonts w:ascii="Times New Roman" w:eastAsia="Times New Roman" w:hAnsi="Times New Roman" w:cs="Times New Roman"/>
                <w:sz w:val="24"/>
                <w:szCs w:val="24"/>
                <w:lang w:eastAsia="ru-RU"/>
              </w:rPr>
              <w:t>Першого дзвоника і Дня знань»</w:t>
            </w:r>
          </w:p>
        </w:tc>
        <w:tc>
          <w:tcPr>
            <w:tcW w:w="2268" w:type="dxa"/>
            <w:tcBorders>
              <w:top w:val="single" w:sz="4" w:space="0" w:color="auto"/>
              <w:left w:val="single" w:sz="4" w:space="0" w:color="auto"/>
              <w:bottom w:val="single" w:sz="4" w:space="0" w:color="auto"/>
              <w:right w:val="single" w:sz="4" w:space="0" w:color="auto"/>
            </w:tcBorders>
            <w:hideMark/>
          </w:tcPr>
          <w:p w14:paraId="798AD56A" w14:textId="77777777" w:rsidR="00C7574F" w:rsidRPr="00C6739A" w:rsidRDefault="005B1446" w:rsidP="005B1446">
            <w:pPr>
              <w:tabs>
                <w:tab w:val="left" w:pos="1260"/>
              </w:tabs>
              <w:spacing w:after="0" w:line="240" w:lineRule="auto"/>
              <w:rPr>
                <w:rFonts w:ascii="Times New Roman" w:eastAsia="Times New Roman" w:hAnsi="Times New Roman" w:cs="Times New Roman"/>
                <w:sz w:val="24"/>
                <w:szCs w:val="24"/>
                <w:lang w:eastAsia="ru-RU"/>
              </w:rPr>
            </w:pPr>
            <w:r w:rsidRPr="00C6739A">
              <w:rPr>
                <w:rFonts w:ascii="Times New Roman" w:eastAsia="Times New Roman" w:hAnsi="Times New Roman" w:cs="Times New Roman"/>
                <w:sz w:val="24"/>
                <w:szCs w:val="24"/>
                <w:lang w:eastAsia="ru-RU"/>
              </w:rPr>
              <w:t>С</w:t>
            </w:r>
            <w:r w:rsidR="00C7574F" w:rsidRPr="00C6739A">
              <w:rPr>
                <w:rFonts w:ascii="Times New Roman" w:eastAsia="Times New Roman" w:hAnsi="Times New Roman" w:cs="Times New Roman"/>
                <w:sz w:val="24"/>
                <w:szCs w:val="24"/>
                <w:lang w:eastAsia="ru-RU"/>
              </w:rPr>
              <w:t>ценарій</w:t>
            </w:r>
          </w:p>
        </w:tc>
        <w:tc>
          <w:tcPr>
            <w:tcW w:w="2040" w:type="dxa"/>
            <w:tcBorders>
              <w:top w:val="single" w:sz="4" w:space="0" w:color="auto"/>
              <w:left w:val="single" w:sz="4" w:space="0" w:color="auto"/>
              <w:bottom w:val="single" w:sz="4" w:space="0" w:color="auto"/>
              <w:right w:val="single" w:sz="4" w:space="0" w:color="auto"/>
            </w:tcBorders>
          </w:tcPr>
          <w:p w14:paraId="5E2A3822"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14:paraId="14B852E3"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7E507C78"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6B734DED" w14:textId="77777777"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14:paraId="28B44E28" w14:textId="77777777" w:rsidR="00746CBA" w:rsidRDefault="00746CBA"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14:paraId="28270E74" w14:textId="77777777"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Вересень</w:t>
            </w:r>
          </w:p>
        </w:tc>
        <w:tc>
          <w:tcPr>
            <w:tcW w:w="6804" w:type="dxa"/>
            <w:tcBorders>
              <w:top w:val="single" w:sz="4" w:space="0" w:color="auto"/>
              <w:left w:val="single" w:sz="4" w:space="0" w:color="auto"/>
              <w:bottom w:val="single" w:sz="4" w:space="0" w:color="auto"/>
              <w:right w:val="single" w:sz="4" w:space="0" w:color="auto"/>
            </w:tcBorders>
            <w:hideMark/>
          </w:tcPr>
          <w:p w14:paraId="7D623B46" w14:textId="77777777" w:rsidR="00C7574F" w:rsidRPr="00C6739A" w:rsidRDefault="00C7574F" w:rsidP="00837A75">
            <w:pPr>
              <w:tabs>
                <w:tab w:val="left" w:pos="1260"/>
              </w:tabs>
              <w:spacing w:after="0" w:line="240" w:lineRule="auto"/>
              <w:jc w:val="both"/>
              <w:rPr>
                <w:rFonts w:ascii="Times New Roman" w:eastAsia="Times New Roman" w:hAnsi="Times New Roman" w:cs="Times New Roman"/>
                <w:sz w:val="24"/>
                <w:szCs w:val="24"/>
                <w:lang w:eastAsia="ru-RU"/>
              </w:rPr>
            </w:pPr>
            <w:r w:rsidRPr="00C6739A">
              <w:rPr>
                <w:rFonts w:ascii="Times New Roman" w:eastAsia="Times New Roman" w:hAnsi="Times New Roman" w:cs="Times New Roman"/>
                <w:sz w:val="24"/>
                <w:szCs w:val="24"/>
                <w:lang w:eastAsia="ru-RU"/>
              </w:rPr>
              <w:t xml:space="preserve">1. Про організацію роботи з обліку відвідування </w:t>
            </w:r>
            <w:r w:rsidR="00FA2C41" w:rsidRPr="00C6739A">
              <w:rPr>
                <w:rFonts w:ascii="Times New Roman" w:eastAsia="Times New Roman" w:hAnsi="Times New Roman" w:cs="Times New Roman"/>
                <w:sz w:val="24"/>
                <w:szCs w:val="24"/>
                <w:lang w:eastAsia="ru-RU"/>
              </w:rPr>
              <w:t>учнями (вихованцями)</w:t>
            </w:r>
            <w:r w:rsidRPr="00C6739A">
              <w:rPr>
                <w:rFonts w:ascii="Times New Roman" w:eastAsia="Times New Roman" w:hAnsi="Times New Roman" w:cs="Times New Roman"/>
                <w:sz w:val="24"/>
                <w:szCs w:val="24"/>
                <w:lang w:eastAsia="ru-RU"/>
              </w:rPr>
              <w:t xml:space="preserve"> </w:t>
            </w:r>
            <w:r w:rsidR="00C216CC" w:rsidRPr="00C6739A">
              <w:rPr>
                <w:rFonts w:ascii="Times New Roman" w:eastAsia="Times New Roman" w:hAnsi="Times New Roman" w:cs="Times New Roman"/>
                <w:sz w:val="24"/>
                <w:szCs w:val="24"/>
                <w:lang w:eastAsia="ru-RU"/>
              </w:rPr>
              <w:t>закладу освіти</w:t>
            </w:r>
          </w:p>
        </w:tc>
        <w:tc>
          <w:tcPr>
            <w:tcW w:w="2268" w:type="dxa"/>
            <w:tcBorders>
              <w:top w:val="single" w:sz="4" w:space="0" w:color="auto"/>
              <w:left w:val="single" w:sz="4" w:space="0" w:color="auto"/>
              <w:bottom w:val="single" w:sz="4" w:space="0" w:color="auto"/>
              <w:right w:val="single" w:sz="4" w:space="0" w:color="auto"/>
            </w:tcBorders>
            <w:hideMark/>
          </w:tcPr>
          <w:p w14:paraId="3C88E30B" w14:textId="77777777" w:rsidR="00C7574F" w:rsidRPr="00C6739A" w:rsidRDefault="005B1446" w:rsidP="005B1446">
            <w:pPr>
              <w:tabs>
                <w:tab w:val="left" w:pos="1260"/>
              </w:tabs>
              <w:spacing w:after="0" w:line="240" w:lineRule="auto"/>
              <w:rPr>
                <w:rFonts w:ascii="Times New Roman" w:eastAsia="Times New Roman" w:hAnsi="Times New Roman" w:cs="Times New Roman"/>
                <w:sz w:val="24"/>
                <w:szCs w:val="24"/>
                <w:lang w:eastAsia="ru-RU"/>
              </w:rPr>
            </w:pPr>
            <w:r w:rsidRPr="00C6739A">
              <w:rPr>
                <w:rFonts w:ascii="Times New Roman" w:eastAsia="Times New Roman" w:hAnsi="Times New Roman" w:cs="Times New Roman"/>
                <w:sz w:val="24"/>
                <w:szCs w:val="24"/>
                <w:lang w:eastAsia="ru-RU"/>
              </w:rPr>
              <w:t>Н</w:t>
            </w:r>
            <w:r w:rsidR="00C7574F" w:rsidRPr="00C6739A">
              <w:rPr>
                <w:rFonts w:ascii="Times New Roman" w:eastAsia="Times New Roman" w:hAnsi="Times New Roman" w:cs="Times New Roman"/>
                <w:sz w:val="24"/>
                <w:szCs w:val="24"/>
                <w:lang w:eastAsia="ru-RU"/>
              </w:rPr>
              <w:t>аказ</w:t>
            </w:r>
          </w:p>
        </w:tc>
        <w:tc>
          <w:tcPr>
            <w:tcW w:w="2040" w:type="dxa"/>
            <w:tcBorders>
              <w:top w:val="single" w:sz="4" w:space="0" w:color="auto"/>
              <w:left w:val="single" w:sz="4" w:space="0" w:color="auto"/>
              <w:bottom w:val="single" w:sz="4" w:space="0" w:color="auto"/>
              <w:right w:val="single" w:sz="4" w:space="0" w:color="auto"/>
            </w:tcBorders>
          </w:tcPr>
          <w:p w14:paraId="6A7AE526"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14:paraId="07B5DFF0"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675CBAB3"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6F7FE024" w14:textId="77777777"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41816253" w14:textId="77777777"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1BA5F347" w14:textId="77777777" w:rsidR="00C7574F" w:rsidRPr="00C6739A" w:rsidRDefault="00C7574F" w:rsidP="00837A75">
            <w:pPr>
              <w:tabs>
                <w:tab w:val="left" w:pos="1260"/>
              </w:tabs>
              <w:spacing w:after="0" w:line="240" w:lineRule="auto"/>
              <w:jc w:val="both"/>
              <w:rPr>
                <w:rFonts w:ascii="Times New Roman" w:eastAsia="Times New Roman" w:hAnsi="Times New Roman" w:cs="Times New Roman"/>
                <w:sz w:val="24"/>
                <w:szCs w:val="24"/>
                <w:lang w:eastAsia="ru-RU"/>
              </w:rPr>
            </w:pPr>
            <w:r w:rsidRPr="00C6739A">
              <w:rPr>
                <w:rFonts w:ascii="Times New Roman" w:eastAsia="Times New Roman" w:hAnsi="Times New Roman" w:cs="Times New Roman"/>
                <w:sz w:val="24"/>
                <w:szCs w:val="24"/>
                <w:lang w:eastAsia="ru-RU"/>
              </w:rPr>
              <w:t xml:space="preserve">2. Про організацію чергування по </w:t>
            </w:r>
            <w:r w:rsidR="00837A75" w:rsidRPr="00C6739A">
              <w:rPr>
                <w:rFonts w:ascii="Times New Roman" w:eastAsia="Times New Roman" w:hAnsi="Times New Roman" w:cs="Times New Roman"/>
                <w:sz w:val="24"/>
                <w:szCs w:val="24"/>
                <w:lang w:eastAsia="ru-RU"/>
              </w:rPr>
              <w:t>закладі освіти</w:t>
            </w:r>
          </w:p>
        </w:tc>
        <w:tc>
          <w:tcPr>
            <w:tcW w:w="2268" w:type="dxa"/>
            <w:tcBorders>
              <w:top w:val="single" w:sz="4" w:space="0" w:color="auto"/>
              <w:left w:val="single" w:sz="4" w:space="0" w:color="auto"/>
              <w:bottom w:val="single" w:sz="4" w:space="0" w:color="auto"/>
              <w:right w:val="single" w:sz="4" w:space="0" w:color="auto"/>
            </w:tcBorders>
            <w:hideMark/>
          </w:tcPr>
          <w:p w14:paraId="4872BE90" w14:textId="77777777" w:rsidR="00C7574F" w:rsidRPr="00C6739A" w:rsidRDefault="005B1446" w:rsidP="005B1446">
            <w:pPr>
              <w:tabs>
                <w:tab w:val="left" w:pos="1260"/>
              </w:tabs>
              <w:spacing w:after="0" w:line="240" w:lineRule="auto"/>
              <w:rPr>
                <w:rFonts w:ascii="Times New Roman" w:eastAsia="Times New Roman" w:hAnsi="Times New Roman" w:cs="Times New Roman"/>
                <w:sz w:val="24"/>
                <w:szCs w:val="24"/>
                <w:lang w:eastAsia="ru-RU"/>
              </w:rPr>
            </w:pPr>
            <w:r w:rsidRPr="00C6739A">
              <w:rPr>
                <w:rFonts w:ascii="Times New Roman" w:eastAsia="Times New Roman" w:hAnsi="Times New Roman" w:cs="Times New Roman"/>
                <w:sz w:val="24"/>
                <w:szCs w:val="24"/>
                <w:lang w:eastAsia="ru-RU"/>
              </w:rPr>
              <w:t>Н</w:t>
            </w:r>
            <w:r w:rsidR="00C7574F" w:rsidRPr="00C6739A">
              <w:rPr>
                <w:rFonts w:ascii="Times New Roman" w:eastAsia="Times New Roman" w:hAnsi="Times New Roman" w:cs="Times New Roman"/>
                <w:sz w:val="24"/>
                <w:szCs w:val="24"/>
                <w:lang w:eastAsia="ru-RU"/>
              </w:rPr>
              <w:t>аказ</w:t>
            </w:r>
          </w:p>
        </w:tc>
        <w:tc>
          <w:tcPr>
            <w:tcW w:w="2040" w:type="dxa"/>
            <w:tcBorders>
              <w:top w:val="single" w:sz="4" w:space="0" w:color="auto"/>
              <w:left w:val="single" w:sz="4" w:space="0" w:color="auto"/>
              <w:bottom w:val="single" w:sz="4" w:space="0" w:color="auto"/>
              <w:right w:val="single" w:sz="4" w:space="0" w:color="auto"/>
            </w:tcBorders>
          </w:tcPr>
          <w:p w14:paraId="750576FF"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14:paraId="6DB308EC"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086A4258"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33A2FCAE" w14:textId="77777777"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17C6AB6F" w14:textId="77777777"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3BAB7999" w14:textId="77777777" w:rsidR="00C7574F" w:rsidRPr="00C6739A"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C6739A">
              <w:rPr>
                <w:rFonts w:ascii="Times New Roman" w:eastAsia="Times New Roman" w:hAnsi="Times New Roman" w:cs="Times New Roman"/>
                <w:sz w:val="24"/>
                <w:szCs w:val="24"/>
                <w:lang w:eastAsia="ru-RU"/>
              </w:rPr>
              <w:t>3. Про ведення документації класного керівника</w:t>
            </w:r>
          </w:p>
        </w:tc>
        <w:tc>
          <w:tcPr>
            <w:tcW w:w="2268" w:type="dxa"/>
            <w:tcBorders>
              <w:top w:val="single" w:sz="4" w:space="0" w:color="auto"/>
              <w:left w:val="single" w:sz="4" w:space="0" w:color="auto"/>
              <w:bottom w:val="single" w:sz="4" w:space="0" w:color="auto"/>
              <w:right w:val="single" w:sz="4" w:space="0" w:color="auto"/>
            </w:tcBorders>
            <w:hideMark/>
          </w:tcPr>
          <w:p w14:paraId="3C64A5DE" w14:textId="77777777" w:rsidR="00C7574F" w:rsidRPr="00C6739A" w:rsidRDefault="005B1446" w:rsidP="005B1446">
            <w:pPr>
              <w:tabs>
                <w:tab w:val="left" w:pos="1260"/>
              </w:tabs>
              <w:spacing w:after="0" w:line="240" w:lineRule="auto"/>
              <w:rPr>
                <w:rFonts w:ascii="Times New Roman" w:eastAsia="Times New Roman" w:hAnsi="Times New Roman" w:cs="Times New Roman"/>
                <w:sz w:val="24"/>
                <w:szCs w:val="24"/>
                <w:lang w:eastAsia="ru-RU"/>
              </w:rPr>
            </w:pPr>
            <w:r w:rsidRPr="00C6739A">
              <w:rPr>
                <w:rFonts w:ascii="Times New Roman" w:eastAsia="Times New Roman" w:hAnsi="Times New Roman" w:cs="Times New Roman"/>
                <w:sz w:val="24"/>
                <w:szCs w:val="24"/>
                <w:lang w:eastAsia="ru-RU"/>
              </w:rPr>
              <w:t>Н</w:t>
            </w:r>
            <w:r w:rsidR="00C7574F" w:rsidRPr="00C6739A">
              <w:rPr>
                <w:rFonts w:ascii="Times New Roman" w:eastAsia="Times New Roman" w:hAnsi="Times New Roman" w:cs="Times New Roman"/>
                <w:sz w:val="24"/>
                <w:szCs w:val="24"/>
                <w:lang w:eastAsia="ru-RU"/>
              </w:rPr>
              <w:t>аказ</w:t>
            </w:r>
          </w:p>
        </w:tc>
        <w:tc>
          <w:tcPr>
            <w:tcW w:w="2040" w:type="dxa"/>
            <w:tcBorders>
              <w:top w:val="single" w:sz="4" w:space="0" w:color="auto"/>
              <w:left w:val="single" w:sz="4" w:space="0" w:color="auto"/>
              <w:bottom w:val="single" w:sz="4" w:space="0" w:color="auto"/>
              <w:right w:val="single" w:sz="4" w:space="0" w:color="auto"/>
            </w:tcBorders>
          </w:tcPr>
          <w:p w14:paraId="7C3C13D4"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27D1B895"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47630A50" w14:textId="77777777"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0EC45CCE" w14:textId="77777777"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1E290A27" w14:textId="77777777" w:rsidR="00C7574F" w:rsidRPr="00C6739A" w:rsidRDefault="00C7574F" w:rsidP="003B0F53">
            <w:pPr>
              <w:tabs>
                <w:tab w:val="left" w:pos="0"/>
                <w:tab w:val="left" w:pos="480"/>
              </w:tabs>
              <w:spacing w:after="0" w:line="240" w:lineRule="auto"/>
              <w:jc w:val="both"/>
              <w:rPr>
                <w:rFonts w:ascii="Times New Roman" w:eastAsia="Times New Roman" w:hAnsi="Times New Roman" w:cs="Times New Roman"/>
                <w:sz w:val="24"/>
                <w:szCs w:val="24"/>
                <w:lang w:eastAsia="ru-RU"/>
              </w:rPr>
            </w:pPr>
            <w:r w:rsidRPr="00C6739A">
              <w:rPr>
                <w:rFonts w:ascii="Times New Roman" w:eastAsia="Times New Roman" w:hAnsi="Times New Roman" w:cs="Times New Roman"/>
                <w:sz w:val="24"/>
                <w:szCs w:val="24"/>
                <w:lang w:eastAsia="ru-RU"/>
              </w:rPr>
              <w:t>4. Про складення списків дітей пільгового контингенту</w:t>
            </w:r>
            <w:r w:rsidR="00FF6A81" w:rsidRPr="00C6739A">
              <w:rPr>
                <w:rFonts w:ascii="Times New Roman" w:eastAsia="Times New Roman" w:hAnsi="Times New Roman" w:cs="Times New Roman"/>
                <w:sz w:val="24"/>
                <w:szCs w:val="24"/>
                <w:lang w:eastAsia="ru-RU"/>
              </w:rPr>
              <w:t xml:space="preserve"> </w:t>
            </w:r>
            <w:r w:rsidRPr="00C6739A">
              <w:rPr>
                <w:rFonts w:ascii="Times New Roman" w:eastAsia="Times New Roman" w:hAnsi="Times New Roman" w:cs="Times New Roman"/>
                <w:sz w:val="24"/>
                <w:szCs w:val="24"/>
                <w:lang w:eastAsia="ru-RU"/>
              </w:rPr>
              <w:t>та дітей, схильних</w:t>
            </w:r>
            <w:r w:rsidR="00837A75" w:rsidRPr="00C6739A">
              <w:rPr>
                <w:rFonts w:ascii="Times New Roman" w:eastAsia="Times New Roman" w:hAnsi="Times New Roman" w:cs="Times New Roman"/>
                <w:sz w:val="24"/>
                <w:szCs w:val="24"/>
                <w:lang w:eastAsia="ru-RU"/>
              </w:rPr>
              <w:t xml:space="preserve"> до правопорушень</w:t>
            </w:r>
            <w:r w:rsidRPr="00C6739A">
              <w:rPr>
                <w:rFonts w:ascii="Times New Roman" w:eastAsia="Times New Roman" w:hAnsi="Times New Roman" w:cs="Times New Roman"/>
                <w:sz w:val="24"/>
                <w:szCs w:val="24"/>
                <w:lang w:eastAsia="ru-RU"/>
              </w:rPr>
              <w:tab/>
            </w:r>
          </w:p>
        </w:tc>
        <w:tc>
          <w:tcPr>
            <w:tcW w:w="2268" w:type="dxa"/>
            <w:tcBorders>
              <w:top w:val="single" w:sz="4" w:space="0" w:color="auto"/>
              <w:left w:val="single" w:sz="4" w:space="0" w:color="auto"/>
              <w:bottom w:val="single" w:sz="4" w:space="0" w:color="auto"/>
              <w:right w:val="single" w:sz="4" w:space="0" w:color="auto"/>
            </w:tcBorders>
            <w:hideMark/>
          </w:tcPr>
          <w:p w14:paraId="2777404D" w14:textId="77777777" w:rsidR="00C7574F" w:rsidRPr="00C6739A"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C6739A">
              <w:rPr>
                <w:rFonts w:ascii="Times New Roman" w:eastAsia="Times New Roman" w:hAnsi="Times New Roman" w:cs="Times New Roman"/>
                <w:sz w:val="24"/>
                <w:szCs w:val="24"/>
                <w:lang w:eastAsia="ru-RU"/>
              </w:rPr>
              <w:t>Списки</w:t>
            </w:r>
          </w:p>
        </w:tc>
        <w:tc>
          <w:tcPr>
            <w:tcW w:w="2040" w:type="dxa"/>
            <w:tcBorders>
              <w:top w:val="single" w:sz="4" w:space="0" w:color="auto"/>
              <w:left w:val="single" w:sz="4" w:space="0" w:color="auto"/>
              <w:bottom w:val="single" w:sz="4" w:space="0" w:color="auto"/>
              <w:right w:val="single" w:sz="4" w:space="0" w:color="auto"/>
            </w:tcBorders>
            <w:hideMark/>
          </w:tcPr>
          <w:p w14:paraId="24EAA46A"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58B23333"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060A78A0" w14:textId="77777777"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3D8F7049" w14:textId="77777777"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42D37676" w14:textId="77777777" w:rsidR="00C7574F" w:rsidRPr="00C6739A" w:rsidRDefault="00C7574F" w:rsidP="00837A75">
            <w:pPr>
              <w:tabs>
                <w:tab w:val="left" w:pos="1260"/>
              </w:tabs>
              <w:spacing w:after="0" w:line="240" w:lineRule="auto"/>
              <w:jc w:val="both"/>
              <w:rPr>
                <w:rFonts w:ascii="Times New Roman" w:eastAsia="Times New Roman" w:hAnsi="Times New Roman" w:cs="Times New Roman"/>
                <w:sz w:val="24"/>
                <w:szCs w:val="24"/>
                <w:lang w:eastAsia="ru-RU"/>
              </w:rPr>
            </w:pPr>
            <w:r w:rsidRPr="00C6739A">
              <w:rPr>
                <w:rFonts w:ascii="Times New Roman" w:eastAsia="Times New Roman" w:hAnsi="Times New Roman" w:cs="Times New Roman"/>
                <w:sz w:val="24"/>
                <w:szCs w:val="24"/>
                <w:lang w:eastAsia="ru-RU"/>
              </w:rPr>
              <w:t>5. Про підготовку святкування Дня учителя</w:t>
            </w:r>
          </w:p>
        </w:tc>
        <w:tc>
          <w:tcPr>
            <w:tcW w:w="2268" w:type="dxa"/>
            <w:tcBorders>
              <w:top w:val="single" w:sz="4" w:space="0" w:color="auto"/>
              <w:left w:val="single" w:sz="4" w:space="0" w:color="auto"/>
              <w:bottom w:val="single" w:sz="4" w:space="0" w:color="auto"/>
              <w:right w:val="single" w:sz="4" w:space="0" w:color="auto"/>
            </w:tcBorders>
            <w:hideMark/>
          </w:tcPr>
          <w:p w14:paraId="457473D2" w14:textId="77777777" w:rsidR="00C7574F" w:rsidRPr="00C6739A"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C6739A">
              <w:rPr>
                <w:rFonts w:ascii="Times New Roman" w:eastAsia="Times New Roman" w:hAnsi="Times New Roman" w:cs="Times New Roman"/>
                <w:sz w:val="24"/>
                <w:szCs w:val="24"/>
                <w:lang w:eastAsia="ru-RU"/>
              </w:rPr>
              <w:t>Сценарій</w:t>
            </w:r>
          </w:p>
        </w:tc>
        <w:tc>
          <w:tcPr>
            <w:tcW w:w="2040" w:type="dxa"/>
            <w:tcBorders>
              <w:top w:val="single" w:sz="4" w:space="0" w:color="auto"/>
              <w:left w:val="single" w:sz="4" w:space="0" w:color="auto"/>
              <w:bottom w:val="single" w:sz="4" w:space="0" w:color="auto"/>
              <w:right w:val="single" w:sz="4" w:space="0" w:color="auto"/>
            </w:tcBorders>
          </w:tcPr>
          <w:p w14:paraId="1F8C08CC"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5A3A34DA"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01711227" w14:textId="77777777"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5AC2350A" w14:textId="77777777"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6779B332" w14:textId="77777777" w:rsidR="00C7574F" w:rsidRPr="00C6739A"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C6739A">
              <w:rPr>
                <w:rFonts w:ascii="Times New Roman" w:eastAsia="Times New Roman" w:hAnsi="Times New Roman" w:cs="Times New Roman"/>
                <w:sz w:val="24"/>
                <w:szCs w:val="24"/>
                <w:lang w:eastAsia="ru-RU"/>
              </w:rPr>
              <w:t>6. Про організацію роботи з попередження дитячого травматизму</w:t>
            </w:r>
          </w:p>
        </w:tc>
        <w:tc>
          <w:tcPr>
            <w:tcW w:w="2268" w:type="dxa"/>
            <w:tcBorders>
              <w:top w:val="single" w:sz="4" w:space="0" w:color="auto"/>
              <w:left w:val="single" w:sz="4" w:space="0" w:color="auto"/>
              <w:bottom w:val="single" w:sz="4" w:space="0" w:color="auto"/>
              <w:right w:val="single" w:sz="4" w:space="0" w:color="auto"/>
            </w:tcBorders>
            <w:hideMark/>
          </w:tcPr>
          <w:p w14:paraId="42DC7AF4" w14:textId="77777777" w:rsidR="00C7574F" w:rsidRPr="00C6739A" w:rsidRDefault="005B1446" w:rsidP="005B1446">
            <w:pPr>
              <w:tabs>
                <w:tab w:val="left" w:pos="1260"/>
              </w:tabs>
              <w:spacing w:after="0" w:line="240" w:lineRule="auto"/>
              <w:rPr>
                <w:rFonts w:ascii="Times New Roman" w:eastAsia="Times New Roman" w:hAnsi="Times New Roman" w:cs="Times New Roman"/>
                <w:sz w:val="24"/>
                <w:szCs w:val="24"/>
                <w:lang w:eastAsia="ru-RU"/>
              </w:rPr>
            </w:pPr>
            <w:r w:rsidRPr="00C6739A">
              <w:rPr>
                <w:rFonts w:ascii="Times New Roman" w:eastAsia="Times New Roman" w:hAnsi="Times New Roman" w:cs="Times New Roman"/>
                <w:sz w:val="24"/>
                <w:szCs w:val="24"/>
                <w:lang w:eastAsia="ru-RU"/>
              </w:rPr>
              <w:t>Н</w:t>
            </w:r>
            <w:r w:rsidR="00C7574F" w:rsidRPr="00C6739A">
              <w:rPr>
                <w:rFonts w:ascii="Times New Roman" w:eastAsia="Times New Roman" w:hAnsi="Times New Roman" w:cs="Times New Roman"/>
                <w:sz w:val="24"/>
                <w:szCs w:val="24"/>
                <w:lang w:eastAsia="ru-RU"/>
              </w:rPr>
              <w:t>аказ</w:t>
            </w:r>
          </w:p>
        </w:tc>
        <w:tc>
          <w:tcPr>
            <w:tcW w:w="2040" w:type="dxa"/>
            <w:tcBorders>
              <w:top w:val="single" w:sz="4" w:space="0" w:color="auto"/>
              <w:left w:val="single" w:sz="4" w:space="0" w:color="auto"/>
              <w:bottom w:val="single" w:sz="4" w:space="0" w:color="auto"/>
              <w:right w:val="single" w:sz="4" w:space="0" w:color="auto"/>
            </w:tcBorders>
          </w:tcPr>
          <w:p w14:paraId="1F65AACD"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14:paraId="1A562AE1"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76B7BA40"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7819044A" w14:textId="77777777"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69D22108" w14:textId="77777777"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3D4A18F5" w14:textId="77777777" w:rsidR="00C7574F" w:rsidRPr="00C6739A" w:rsidRDefault="00C7574F" w:rsidP="00FF6A81">
            <w:pPr>
              <w:tabs>
                <w:tab w:val="left" w:pos="1260"/>
              </w:tabs>
              <w:spacing w:after="0" w:line="240" w:lineRule="auto"/>
              <w:jc w:val="both"/>
              <w:rPr>
                <w:rFonts w:ascii="Times New Roman" w:eastAsia="Times New Roman" w:hAnsi="Times New Roman" w:cs="Times New Roman"/>
                <w:sz w:val="24"/>
                <w:szCs w:val="24"/>
                <w:lang w:eastAsia="ru-RU"/>
              </w:rPr>
            </w:pPr>
            <w:r w:rsidRPr="00C6739A">
              <w:rPr>
                <w:rFonts w:ascii="Times New Roman" w:eastAsia="Times New Roman" w:hAnsi="Times New Roman" w:cs="Times New Roman"/>
                <w:sz w:val="24"/>
                <w:szCs w:val="24"/>
                <w:lang w:eastAsia="ru-RU"/>
              </w:rPr>
              <w:t>7. Про організацію робот</w:t>
            </w:r>
            <w:r w:rsidR="00837A75" w:rsidRPr="00C6739A">
              <w:rPr>
                <w:rFonts w:ascii="Times New Roman" w:eastAsia="Times New Roman" w:hAnsi="Times New Roman" w:cs="Times New Roman"/>
                <w:sz w:val="24"/>
                <w:szCs w:val="24"/>
                <w:lang w:eastAsia="ru-RU"/>
              </w:rPr>
              <w:t>и гуртків</w:t>
            </w:r>
          </w:p>
        </w:tc>
        <w:tc>
          <w:tcPr>
            <w:tcW w:w="2268" w:type="dxa"/>
            <w:tcBorders>
              <w:top w:val="single" w:sz="4" w:space="0" w:color="auto"/>
              <w:left w:val="single" w:sz="4" w:space="0" w:color="auto"/>
              <w:bottom w:val="single" w:sz="4" w:space="0" w:color="auto"/>
              <w:right w:val="single" w:sz="4" w:space="0" w:color="auto"/>
            </w:tcBorders>
            <w:hideMark/>
          </w:tcPr>
          <w:p w14:paraId="5EAC4745" w14:textId="77777777" w:rsidR="00C7574F" w:rsidRPr="00C6739A"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C6739A">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tcPr>
          <w:p w14:paraId="1236FADC"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14:paraId="624286C3"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2D38D390"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0D0E0481" w14:textId="77777777"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14:paraId="72C687EF" w14:textId="77777777" w:rsidR="00B85910" w:rsidRDefault="00B85910"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14:paraId="4559E22C" w14:textId="77777777"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Жовтень</w:t>
            </w:r>
          </w:p>
        </w:tc>
        <w:tc>
          <w:tcPr>
            <w:tcW w:w="6804" w:type="dxa"/>
            <w:tcBorders>
              <w:top w:val="single" w:sz="4" w:space="0" w:color="auto"/>
              <w:left w:val="single" w:sz="4" w:space="0" w:color="auto"/>
              <w:bottom w:val="single" w:sz="4" w:space="0" w:color="auto"/>
              <w:right w:val="single" w:sz="4" w:space="0" w:color="auto"/>
            </w:tcBorders>
            <w:hideMark/>
          </w:tcPr>
          <w:p w14:paraId="24467FB0" w14:textId="77777777" w:rsidR="00C7574F" w:rsidRPr="00C6739A"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C6739A">
              <w:rPr>
                <w:rFonts w:ascii="Times New Roman" w:eastAsia="Times New Roman" w:hAnsi="Times New Roman" w:cs="Times New Roman"/>
                <w:sz w:val="24"/>
                <w:szCs w:val="24"/>
                <w:lang w:eastAsia="ru-RU"/>
              </w:rPr>
              <w:t xml:space="preserve">1. Про роботу органів </w:t>
            </w:r>
            <w:r w:rsidR="00C07313" w:rsidRPr="00C6739A">
              <w:rPr>
                <w:rFonts w:ascii="Times New Roman" w:eastAsia="Times New Roman" w:hAnsi="Times New Roman" w:cs="Times New Roman"/>
                <w:sz w:val="24"/>
                <w:szCs w:val="24"/>
                <w:lang w:eastAsia="ru-RU"/>
              </w:rPr>
              <w:t>учнів</w:t>
            </w:r>
            <w:r w:rsidRPr="00C6739A">
              <w:rPr>
                <w:rFonts w:ascii="Times New Roman" w:eastAsia="Times New Roman" w:hAnsi="Times New Roman" w:cs="Times New Roman"/>
                <w:sz w:val="24"/>
                <w:szCs w:val="24"/>
                <w:lang w:eastAsia="ru-RU"/>
              </w:rPr>
              <w:t>ського самоврядування</w:t>
            </w:r>
          </w:p>
          <w:p w14:paraId="3F9D4446" w14:textId="77777777" w:rsidR="00746CBA" w:rsidRPr="00C6739A" w:rsidRDefault="00746CBA"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14:paraId="0F511A42" w14:textId="77777777" w:rsidR="00C7574F" w:rsidRPr="00C6739A"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C6739A">
              <w:rPr>
                <w:rFonts w:ascii="Times New Roman" w:eastAsia="Times New Roman" w:hAnsi="Times New Roman" w:cs="Times New Roman"/>
                <w:sz w:val="24"/>
                <w:szCs w:val="24"/>
                <w:lang w:eastAsia="ru-RU"/>
              </w:rPr>
              <w:t>Інформація</w:t>
            </w:r>
          </w:p>
        </w:tc>
        <w:tc>
          <w:tcPr>
            <w:tcW w:w="2040" w:type="dxa"/>
            <w:tcBorders>
              <w:top w:val="single" w:sz="4" w:space="0" w:color="auto"/>
              <w:left w:val="single" w:sz="4" w:space="0" w:color="auto"/>
              <w:bottom w:val="single" w:sz="4" w:space="0" w:color="auto"/>
              <w:right w:val="single" w:sz="4" w:space="0" w:color="auto"/>
            </w:tcBorders>
            <w:hideMark/>
          </w:tcPr>
          <w:p w14:paraId="35690DE0"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1A46112F"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475D1967" w14:textId="77777777"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6DCF86D4" w14:textId="77777777"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4D74552C" w14:textId="77777777" w:rsidR="00C7574F" w:rsidRPr="00C6739A"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C6739A">
              <w:rPr>
                <w:rFonts w:ascii="Times New Roman" w:eastAsia="Times New Roman" w:hAnsi="Times New Roman" w:cs="Times New Roman"/>
                <w:sz w:val="24"/>
                <w:szCs w:val="24"/>
                <w:lang w:eastAsia="ru-RU"/>
              </w:rPr>
              <w:t>2. Про роботу з діть</w:t>
            </w:r>
            <w:r w:rsidR="00746CBA" w:rsidRPr="00C6739A">
              <w:rPr>
                <w:rFonts w:ascii="Times New Roman" w:eastAsia="Times New Roman" w:hAnsi="Times New Roman" w:cs="Times New Roman"/>
                <w:sz w:val="24"/>
                <w:szCs w:val="24"/>
                <w:lang w:eastAsia="ru-RU"/>
              </w:rPr>
              <w:t>ми, схильними до правопорушень</w:t>
            </w:r>
          </w:p>
          <w:p w14:paraId="02F45107" w14:textId="77777777" w:rsidR="00746CBA" w:rsidRPr="00C6739A" w:rsidRDefault="00746CBA"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14:paraId="71D53D6D" w14:textId="77777777" w:rsidR="00C7574F" w:rsidRPr="00C6739A"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C6739A">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14:paraId="1CA26E2C"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1E6943DC"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306CEA82" w14:textId="77777777"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59A44D06" w14:textId="77777777"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0F2BB966" w14:textId="77777777" w:rsidR="00145BAA" w:rsidRPr="00C6739A" w:rsidRDefault="00145BAA" w:rsidP="00145BAA">
            <w:pPr>
              <w:tabs>
                <w:tab w:val="left" w:pos="1260"/>
              </w:tabs>
              <w:spacing w:after="0" w:line="240" w:lineRule="auto"/>
              <w:jc w:val="both"/>
              <w:rPr>
                <w:rFonts w:ascii="Times New Roman" w:eastAsia="Times New Roman" w:hAnsi="Times New Roman" w:cs="Times New Roman"/>
                <w:sz w:val="24"/>
                <w:szCs w:val="24"/>
                <w:lang w:eastAsia="ru-RU"/>
              </w:rPr>
            </w:pPr>
            <w:r w:rsidRPr="00C6739A">
              <w:rPr>
                <w:rFonts w:ascii="Times New Roman" w:eastAsia="Times New Roman" w:hAnsi="Times New Roman" w:cs="Times New Roman"/>
                <w:sz w:val="24"/>
                <w:szCs w:val="24"/>
                <w:lang w:val="ru-RU" w:eastAsia="ru-RU"/>
              </w:rPr>
              <w:t xml:space="preserve">3. </w:t>
            </w:r>
            <w:r w:rsidRPr="00C6739A">
              <w:rPr>
                <w:rFonts w:ascii="Times New Roman" w:eastAsia="Times New Roman" w:hAnsi="Times New Roman" w:cs="Times New Roman"/>
                <w:sz w:val="24"/>
                <w:szCs w:val="24"/>
                <w:lang w:eastAsia="ru-RU"/>
              </w:rPr>
              <w:t>Про роботу під час осінніх канікул</w:t>
            </w:r>
          </w:p>
          <w:p w14:paraId="1B7425D8" w14:textId="77777777" w:rsidR="00243454" w:rsidRDefault="00243454" w:rsidP="00243454">
            <w:pPr>
              <w:tabs>
                <w:tab w:val="left" w:pos="1260"/>
              </w:tabs>
              <w:spacing w:after="0" w:line="240" w:lineRule="auto"/>
              <w:jc w:val="both"/>
              <w:rPr>
                <w:rFonts w:ascii="Times New Roman" w:eastAsia="Times New Roman" w:hAnsi="Times New Roman" w:cs="Times New Roman"/>
                <w:sz w:val="24"/>
                <w:szCs w:val="24"/>
                <w:lang w:val="ru-RU" w:eastAsia="ru-RU"/>
              </w:rPr>
            </w:pPr>
          </w:p>
          <w:p w14:paraId="51DC9441" w14:textId="77777777" w:rsidR="00C6739A" w:rsidRPr="00C6739A" w:rsidRDefault="00C6739A" w:rsidP="00243454">
            <w:pPr>
              <w:tabs>
                <w:tab w:val="left" w:pos="1260"/>
              </w:tabs>
              <w:spacing w:after="0" w:line="240" w:lineRule="auto"/>
              <w:jc w:val="both"/>
              <w:rPr>
                <w:rFonts w:ascii="Times New Roman" w:eastAsia="Times New Roman" w:hAnsi="Times New Roman" w:cs="Times New Roman"/>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14:paraId="163051B7" w14:textId="77777777" w:rsidR="00C7574F" w:rsidRPr="00C6739A"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C6739A">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14:paraId="56BB93A0"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751B392A"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01CDF5CC" w14:textId="77777777"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14:paraId="5D6D4694" w14:textId="77777777" w:rsidR="00B85910" w:rsidRDefault="00B85910"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14:paraId="4439954D" w14:textId="77777777"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Листопад</w:t>
            </w:r>
          </w:p>
        </w:tc>
        <w:tc>
          <w:tcPr>
            <w:tcW w:w="6804" w:type="dxa"/>
            <w:tcBorders>
              <w:top w:val="single" w:sz="4" w:space="0" w:color="auto"/>
              <w:left w:val="single" w:sz="4" w:space="0" w:color="auto"/>
              <w:bottom w:val="single" w:sz="4" w:space="0" w:color="auto"/>
              <w:right w:val="single" w:sz="4" w:space="0" w:color="auto"/>
            </w:tcBorders>
            <w:hideMark/>
          </w:tcPr>
          <w:p w14:paraId="70217646" w14:textId="77777777" w:rsidR="003B0F53" w:rsidRDefault="00C7574F" w:rsidP="003B0F53">
            <w:pPr>
              <w:tabs>
                <w:tab w:val="left" w:pos="1260"/>
              </w:tabs>
              <w:spacing w:after="0" w:line="240" w:lineRule="auto"/>
              <w:jc w:val="both"/>
              <w:rPr>
                <w:rFonts w:ascii="Times New Roman" w:eastAsia="Times New Roman" w:hAnsi="Times New Roman" w:cs="Times New Roman"/>
                <w:sz w:val="24"/>
                <w:szCs w:val="24"/>
                <w:lang w:val="ru-RU" w:eastAsia="ru-RU"/>
              </w:rPr>
            </w:pPr>
            <w:r w:rsidRPr="00145BAA">
              <w:rPr>
                <w:rFonts w:ascii="Times New Roman" w:eastAsia="Times New Roman" w:hAnsi="Times New Roman" w:cs="Times New Roman"/>
                <w:sz w:val="24"/>
                <w:szCs w:val="24"/>
                <w:lang w:eastAsia="ru-RU"/>
              </w:rPr>
              <w:t xml:space="preserve">1.Звіт класних керівників про роботу з дітьми з </w:t>
            </w:r>
            <w:r w:rsidR="00B85910" w:rsidRPr="00145BAA">
              <w:rPr>
                <w:rFonts w:ascii="Times New Roman" w:eastAsia="Times New Roman" w:hAnsi="Times New Roman" w:cs="Times New Roman"/>
                <w:sz w:val="24"/>
                <w:szCs w:val="24"/>
                <w:lang w:eastAsia="ru-RU"/>
              </w:rPr>
              <w:t>н</w:t>
            </w:r>
            <w:r w:rsidRPr="00145BAA">
              <w:rPr>
                <w:rFonts w:ascii="Times New Roman" w:eastAsia="Times New Roman" w:hAnsi="Times New Roman" w:cs="Times New Roman"/>
                <w:sz w:val="24"/>
                <w:szCs w:val="24"/>
                <w:lang w:eastAsia="ru-RU"/>
              </w:rPr>
              <w:t>еблагонадійних сімей</w:t>
            </w:r>
          </w:p>
          <w:p w14:paraId="4EC34A53" w14:textId="77777777" w:rsidR="00C6739A" w:rsidRPr="00C6739A" w:rsidRDefault="00C6739A" w:rsidP="003B0F53">
            <w:pPr>
              <w:tabs>
                <w:tab w:val="left" w:pos="1260"/>
              </w:tabs>
              <w:spacing w:after="0" w:line="240" w:lineRule="auto"/>
              <w:jc w:val="both"/>
              <w:rPr>
                <w:rFonts w:ascii="Times New Roman" w:eastAsia="Times New Roman" w:hAnsi="Times New Roman" w:cs="Times New Roman"/>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14:paraId="35072566" w14:textId="77777777" w:rsidR="00C7574F" w:rsidRPr="00145BAA"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Інформація</w:t>
            </w:r>
          </w:p>
        </w:tc>
        <w:tc>
          <w:tcPr>
            <w:tcW w:w="2040" w:type="dxa"/>
            <w:tcBorders>
              <w:top w:val="single" w:sz="4" w:space="0" w:color="auto"/>
              <w:left w:val="single" w:sz="4" w:space="0" w:color="auto"/>
              <w:bottom w:val="single" w:sz="4" w:space="0" w:color="auto"/>
              <w:right w:val="single" w:sz="4" w:space="0" w:color="auto"/>
            </w:tcBorders>
            <w:hideMark/>
          </w:tcPr>
          <w:p w14:paraId="6E328C53"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243E36ED"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08795739" w14:textId="77777777"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555B4277" w14:textId="77777777"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2911A148" w14:textId="77777777" w:rsidR="00837A75" w:rsidRPr="00C6739A" w:rsidRDefault="00C7574F" w:rsidP="00C6739A">
            <w:pPr>
              <w:pStyle w:val="a6"/>
              <w:numPr>
                <w:ilvl w:val="0"/>
                <w:numId w:val="22"/>
              </w:numPr>
              <w:tabs>
                <w:tab w:val="left" w:pos="1260"/>
              </w:tabs>
              <w:spacing w:after="0" w:line="240" w:lineRule="auto"/>
              <w:ind w:left="390"/>
              <w:jc w:val="both"/>
              <w:rPr>
                <w:rFonts w:ascii="Times New Roman" w:eastAsia="Times New Roman" w:hAnsi="Times New Roman" w:cs="Times New Roman"/>
                <w:sz w:val="24"/>
                <w:szCs w:val="24"/>
                <w:lang w:val="ru-RU" w:eastAsia="ru-RU"/>
              </w:rPr>
            </w:pPr>
            <w:r w:rsidRPr="00C6739A">
              <w:rPr>
                <w:rFonts w:ascii="Times New Roman" w:eastAsia="Times New Roman" w:hAnsi="Times New Roman" w:cs="Times New Roman"/>
                <w:sz w:val="24"/>
                <w:szCs w:val="24"/>
                <w:lang w:eastAsia="ru-RU"/>
              </w:rPr>
              <w:t>Про роб</w:t>
            </w:r>
            <w:r w:rsidR="00B85910" w:rsidRPr="00C6739A">
              <w:rPr>
                <w:rFonts w:ascii="Times New Roman" w:eastAsia="Times New Roman" w:hAnsi="Times New Roman" w:cs="Times New Roman"/>
                <w:sz w:val="24"/>
                <w:szCs w:val="24"/>
                <w:lang w:eastAsia="ru-RU"/>
              </w:rPr>
              <w:t>оту гуртків і спортивних секцій</w:t>
            </w:r>
          </w:p>
          <w:p w14:paraId="24650DAA" w14:textId="77777777" w:rsidR="00C6739A" w:rsidRDefault="00C6739A" w:rsidP="00C6739A">
            <w:pPr>
              <w:tabs>
                <w:tab w:val="left" w:pos="1260"/>
              </w:tabs>
              <w:spacing w:after="0" w:line="240" w:lineRule="auto"/>
              <w:ind w:left="390"/>
              <w:jc w:val="both"/>
              <w:rPr>
                <w:rFonts w:ascii="Times New Roman" w:eastAsia="Times New Roman" w:hAnsi="Times New Roman" w:cs="Times New Roman"/>
                <w:sz w:val="24"/>
                <w:szCs w:val="24"/>
                <w:lang w:val="ru-RU" w:eastAsia="ru-RU"/>
              </w:rPr>
            </w:pPr>
          </w:p>
          <w:p w14:paraId="53CA09AC" w14:textId="77777777" w:rsidR="00C6739A" w:rsidRPr="00C6739A" w:rsidRDefault="00C6739A" w:rsidP="00C6739A">
            <w:pPr>
              <w:tabs>
                <w:tab w:val="left" w:pos="1260"/>
              </w:tabs>
              <w:spacing w:after="0" w:line="240" w:lineRule="auto"/>
              <w:ind w:left="390"/>
              <w:jc w:val="both"/>
              <w:rPr>
                <w:rFonts w:ascii="Times New Roman" w:eastAsia="Times New Roman" w:hAnsi="Times New Roman" w:cs="Times New Roman"/>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14:paraId="08E2004D" w14:textId="77777777" w:rsidR="00C7574F" w:rsidRPr="00145BAA"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14:paraId="61324444"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6071CAAE"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0C754D18" w14:textId="77777777"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14:paraId="3213C94D" w14:textId="77777777" w:rsidR="00746CBA" w:rsidRDefault="00746CBA"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14:paraId="3C1E4D2A" w14:textId="77777777"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Грудень</w:t>
            </w:r>
          </w:p>
        </w:tc>
        <w:tc>
          <w:tcPr>
            <w:tcW w:w="6804" w:type="dxa"/>
            <w:tcBorders>
              <w:top w:val="single" w:sz="4" w:space="0" w:color="auto"/>
              <w:left w:val="single" w:sz="4" w:space="0" w:color="auto"/>
              <w:bottom w:val="single" w:sz="4" w:space="0" w:color="auto"/>
              <w:right w:val="single" w:sz="4" w:space="0" w:color="auto"/>
            </w:tcBorders>
            <w:hideMark/>
          </w:tcPr>
          <w:p w14:paraId="718314F4" w14:textId="77777777" w:rsidR="00C7574F" w:rsidRPr="00145BAA"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1. Про підготовку до проведення новорічних та різдвяних свят</w:t>
            </w:r>
          </w:p>
        </w:tc>
        <w:tc>
          <w:tcPr>
            <w:tcW w:w="2268" w:type="dxa"/>
            <w:tcBorders>
              <w:top w:val="single" w:sz="4" w:space="0" w:color="auto"/>
              <w:left w:val="single" w:sz="4" w:space="0" w:color="auto"/>
              <w:bottom w:val="single" w:sz="4" w:space="0" w:color="auto"/>
              <w:right w:val="single" w:sz="4" w:space="0" w:color="auto"/>
            </w:tcBorders>
            <w:hideMark/>
          </w:tcPr>
          <w:p w14:paraId="4CC7C688" w14:textId="77777777" w:rsidR="00C7574F" w:rsidRPr="00145BAA"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Сценарій</w:t>
            </w:r>
          </w:p>
        </w:tc>
        <w:tc>
          <w:tcPr>
            <w:tcW w:w="2040" w:type="dxa"/>
            <w:tcBorders>
              <w:top w:val="single" w:sz="4" w:space="0" w:color="auto"/>
              <w:left w:val="single" w:sz="4" w:space="0" w:color="auto"/>
              <w:bottom w:val="single" w:sz="4" w:space="0" w:color="auto"/>
              <w:right w:val="single" w:sz="4" w:space="0" w:color="auto"/>
            </w:tcBorders>
          </w:tcPr>
          <w:p w14:paraId="27182CD8"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657D2159"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705BF357" w14:textId="77777777"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0B1B4B91" w14:textId="77777777"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312EB5D8" w14:textId="77777777" w:rsidR="00C7574F" w:rsidRPr="00145BAA"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2. Про попередження дитяч</w:t>
            </w:r>
            <w:r w:rsidR="00B85910" w:rsidRPr="00145BAA">
              <w:rPr>
                <w:rFonts w:ascii="Times New Roman" w:eastAsia="Times New Roman" w:hAnsi="Times New Roman" w:cs="Times New Roman"/>
                <w:sz w:val="24"/>
                <w:szCs w:val="24"/>
                <w:lang w:eastAsia="ru-RU"/>
              </w:rPr>
              <w:t>ого травматизму у І-у семестрі</w:t>
            </w:r>
          </w:p>
        </w:tc>
        <w:tc>
          <w:tcPr>
            <w:tcW w:w="2268" w:type="dxa"/>
            <w:tcBorders>
              <w:top w:val="single" w:sz="4" w:space="0" w:color="auto"/>
              <w:left w:val="single" w:sz="4" w:space="0" w:color="auto"/>
              <w:bottom w:val="single" w:sz="4" w:space="0" w:color="auto"/>
              <w:right w:val="single" w:sz="4" w:space="0" w:color="auto"/>
            </w:tcBorders>
            <w:hideMark/>
          </w:tcPr>
          <w:p w14:paraId="6802F3D6" w14:textId="77777777" w:rsidR="00C7574F" w:rsidRPr="00145BAA"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tcPr>
          <w:p w14:paraId="545146D0"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4D166CE2"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57D25848" w14:textId="77777777"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12933743" w14:textId="77777777"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34BBB31F" w14:textId="77777777" w:rsidR="00C7574F" w:rsidRPr="00145BAA"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3. Про підсумки</w:t>
            </w:r>
            <w:r w:rsidR="00B85910" w:rsidRPr="00145BAA">
              <w:rPr>
                <w:rFonts w:ascii="Times New Roman" w:eastAsia="Times New Roman" w:hAnsi="Times New Roman" w:cs="Times New Roman"/>
                <w:sz w:val="24"/>
                <w:szCs w:val="24"/>
                <w:lang w:eastAsia="ru-RU"/>
              </w:rPr>
              <w:t xml:space="preserve"> виховної роботи за 1-й семестр</w:t>
            </w:r>
          </w:p>
        </w:tc>
        <w:tc>
          <w:tcPr>
            <w:tcW w:w="2268" w:type="dxa"/>
            <w:tcBorders>
              <w:top w:val="single" w:sz="4" w:space="0" w:color="auto"/>
              <w:left w:val="single" w:sz="4" w:space="0" w:color="auto"/>
              <w:bottom w:val="single" w:sz="4" w:space="0" w:color="auto"/>
              <w:right w:val="single" w:sz="4" w:space="0" w:color="auto"/>
            </w:tcBorders>
            <w:hideMark/>
          </w:tcPr>
          <w:p w14:paraId="1FD3856E" w14:textId="77777777" w:rsidR="00C7574F" w:rsidRPr="00145BAA"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14:paraId="10B28649"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2BD65046"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0751D873" w14:textId="77777777"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3B91AD9B" w14:textId="77777777"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5EBDD8EA" w14:textId="77777777" w:rsidR="00C7574F" w:rsidRDefault="00C7574F" w:rsidP="003B0F53">
            <w:pPr>
              <w:tabs>
                <w:tab w:val="left" w:pos="1260"/>
              </w:tabs>
              <w:spacing w:after="0" w:line="240" w:lineRule="auto"/>
              <w:jc w:val="both"/>
              <w:rPr>
                <w:rFonts w:ascii="Times New Roman" w:eastAsia="Times New Roman" w:hAnsi="Times New Roman" w:cs="Times New Roman"/>
                <w:sz w:val="24"/>
                <w:szCs w:val="24"/>
                <w:lang w:val="ru-RU" w:eastAsia="ru-RU"/>
              </w:rPr>
            </w:pPr>
            <w:r w:rsidRPr="00145BAA">
              <w:rPr>
                <w:rFonts w:ascii="Times New Roman" w:eastAsia="Times New Roman" w:hAnsi="Times New Roman" w:cs="Times New Roman"/>
                <w:sz w:val="24"/>
                <w:szCs w:val="24"/>
                <w:lang w:eastAsia="ru-RU"/>
              </w:rPr>
              <w:t>4. Про</w:t>
            </w:r>
            <w:r w:rsidR="00B85910" w:rsidRPr="00145BAA">
              <w:rPr>
                <w:rFonts w:ascii="Times New Roman" w:eastAsia="Times New Roman" w:hAnsi="Times New Roman" w:cs="Times New Roman"/>
                <w:sz w:val="24"/>
                <w:szCs w:val="24"/>
                <w:lang w:eastAsia="ru-RU"/>
              </w:rPr>
              <w:t xml:space="preserve"> роботу під час зимових канікул</w:t>
            </w:r>
          </w:p>
          <w:p w14:paraId="34377F65" w14:textId="77777777" w:rsidR="00C6739A" w:rsidRPr="00C6739A" w:rsidRDefault="00C6739A" w:rsidP="003B0F53">
            <w:pPr>
              <w:tabs>
                <w:tab w:val="left" w:pos="1260"/>
              </w:tabs>
              <w:spacing w:after="0" w:line="240" w:lineRule="auto"/>
              <w:jc w:val="both"/>
              <w:rPr>
                <w:rFonts w:ascii="Times New Roman" w:eastAsia="Times New Roman" w:hAnsi="Times New Roman" w:cs="Times New Roman"/>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14:paraId="501F1F3B" w14:textId="77777777" w:rsidR="00C7574F" w:rsidRPr="00145BAA"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14:paraId="54FDF698"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2DEA0F18"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1847ED99" w14:textId="77777777"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14:paraId="69E96740" w14:textId="77777777" w:rsidR="00746CBA" w:rsidRDefault="00746CBA"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14:paraId="3A2AFA49" w14:textId="77777777"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Січень</w:t>
            </w:r>
          </w:p>
        </w:tc>
        <w:tc>
          <w:tcPr>
            <w:tcW w:w="6804" w:type="dxa"/>
            <w:tcBorders>
              <w:top w:val="single" w:sz="4" w:space="0" w:color="auto"/>
              <w:left w:val="single" w:sz="4" w:space="0" w:color="auto"/>
              <w:bottom w:val="single" w:sz="4" w:space="0" w:color="auto"/>
              <w:right w:val="single" w:sz="4" w:space="0" w:color="auto"/>
            </w:tcBorders>
            <w:hideMark/>
          </w:tcPr>
          <w:p w14:paraId="1DD09BE9" w14:textId="77777777" w:rsidR="00C7574F" w:rsidRPr="00145BAA"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1. Про пла</w:t>
            </w:r>
            <w:r w:rsidR="00B85910" w:rsidRPr="00145BAA">
              <w:rPr>
                <w:rFonts w:ascii="Times New Roman" w:eastAsia="Times New Roman" w:hAnsi="Times New Roman" w:cs="Times New Roman"/>
                <w:sz w:val="24"/>
                <w:szCs w:val="24"/>
                <w:lang w:eastAsia="ru-RU"/>
              </w:rPr>
              <w:t>нування роботи на ІІ-й семестр.</w:t>
            </w:r>
          </w:p>
        </w:tc>
        <w:tc>
          <w:tcPr>
            <w:tcW w:w="2268" w:type="dxa"/>
            <w:tcBorders>
              <w:top w:val="single" w:sz="4" w:space="0" w:color="auto"/>
              <w:left w:val="single" w:sz="4" w:space="0" w:color="auto"/>
              <w:bottom w:val="single" w:sz="4" w:space="0" w:color="auto"/>
              <w:right w:val="single" w:sz="4" w:space="0" w:color="auto"/>
            </w:tcBorders>
            <w:hideMark/>
          </w:tcPr>
          <w:p w14:paraId="66FA07DE" w14:textId="77777777" w:rsidR="00C7574F" w:rsidRPr="00145BAA"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План</w:t>
            </w:r>
          </w:p>
        </w:tc>
        <w:tc>
          <w:tcPr>
            <w:tcW w:w="2040" w:type="dxa"/>
            <w:tcBorders>
              <w:top w:val="single" w:sz="4" w:space="0" w:color="auto"/>
              <w:left w:val="single" w:sz="4" w:space="0" w:color="auto"/>
              <w:bottom w:val="single" w:sz="4" w:space="0" w:color="auto"/>
              <w:right w:val="single" w:sz="4" w:space="0" w:color="auto"/>
            </w:tcBorders>
            <w:hideMark/>
          </w:tcPr>
          <w:p w14:paraId="210CC1C4"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0172482F"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0D5898BC" w14:textId="77777777" w:rsidTr="003B0F53">
        <w:trPr>
          <w:cantSplit/>
          <w:trHeight w:val="269"/>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1A72B4BE" w14:textId="77777777"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3D8C97CE" w14:textId="77777777" w:rsidR="00C7574F" w:rsidRPr="00145BAA"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2. Про органі</w:t>
            </w:r>
            <w:r w:rsidR="00B85910" w:rsidRPr="00145BAA">
              <w:rPr>
                <w:rFonts w:ascii="Times New Roman" w:eastAsia="Times New Roman" w:hAnsi="Times New Roman" w:cs="Times New Roman"/>
                <w:sz w:val="24"/>
                <w:szCs w:val="24"/>
                <w:lang w:eastAsia="ru-RU"/>
              </w:rPr>
              <w:t>зацію чергування у І-</w:t>
            </w:r>
            <w:r w:rsidR="00192666" w:rsidRPr="00145BAA">
              <w:rPr>
                <w:rFonts w:ascii="Times New Roman" w:eastAsia="Times New Roman" w:hAnsi="Times New Roman" w:cs="Times New Roman"/>
                <w:sz w:val="24"/>
                <w:szCs w:val="24"/>
                <w:lang w:eastAsia="ru-RU"/>
              </w:rPr>
              <w:t>м</w:t>
            </w:r>
            <w:r w:rsidR="00B85910" w:rsidRPr="00145BAA">
              <w:rPr>
                <w:rFonts w:ascii="Times New Roman" w:eastAsia="Times New Roman" w:hAnsi="Times New Roman" w:cs="Times New Roman"/>
                <w:sz w:val="24"/>
                <w:szCs w:val="24"/>
                <w:lang w:eastAsia="ru-RU"/>
              </w:rPr>
              <w:t>у семестрі</w:t>
            </w:r>
          </w:p>
        </w:tc>
        <w:tc>
          <w:tcPr>
            <w:tcW w:w="2268" w:type="dxa"/>
            <w:tcBorders>
              <w:top w:val="single" w:sz="4" w:space="0" w:color="auto"/>
              <w:left w:val="single" w:sz="4" w:space="0" w:color="auto"/>
              <w:bottom w:val="single" w:sz="4" w:space="0" w:color="auto"/>
              <w:right w:val="single" w:sz="4" w:space="0" w:color="auto"/>
            </w:tcBorders>
            <w:hideMark/>
          </w:tcPr>
          <w:p w14:paraId="55A89390" w14:textId="77777777" w:rsidR="00C7574F" w:rsidRPr="00145BAA"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14:paraId="3F31D5AD"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75DF29EE"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3654028A" w14:textId="77777777"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1AE80EC9" w14:textId="77777777"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538BE81F" w14:textId="77777777" w:rsidR="00C7574F" w:rsidRPr="00145BAA"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 xml:space="preserve">3. Про </w:t>
            </w:r>
            <w:r w:rsidR="00B85910" w:rsidRPr="00145BAA">
              <w:rPr>
                <w:rFonts w:ascii="Times New Roman" w:eastAsia="Times New Roman" w:hAnsi="Times New Roman" w:cs="Times New Roman"/>
                <w:sz w:val="24"/>
                <w:szCs w:val="24"/>
                <w:lang w:eastAsia="ru-RU"/>
              </w:rPr>
              <w:t xml:space="preserve">стан відвідування </w:t>
            </w:r>
            <w:r w:rsidR="00FA2C41" w:rsidRPr="00145BAA">
              <w:rPr>
                <w:rFonts w:ascii="Times New Roman" w:eastAsia="Times New Roman" w:hAnsi="Times New Roman" w:cs="Times New Roman"/>
                <w:sz w:val="24"/>
                <w:szCs w:val="24"/>
                <w:lang w:eastAsia="ru-RU"/>
              </w:rPr>
              <w:t>учнями (вихованцями)</w:t>
            </w:r>
            <w:r w:rsidR="00B85910" w:rsidRPr="00145BAA">
              <w:rPr>
                <w:rFonts w:ascii="Times New Roman" w:eastAsia="Times New Roman" w:hAnsi="Times New Roman" w:cs="Times New Roman"/>
                <w:sz w:val="24"/>
                <w:szCs w:val="24"/>
                <w:lang w:eastAsia="ru-RU"/>
              </w:rPr>
              <w:t xml:space="preserve"> школи</w:t>
            </w:r>
          </w:p>
        </w:tc>
        <w:tc>
          <w:tcPr>
            <w:tcW w:w="2268" w:type="dxa"/>
            <w:tcBorders>
              <w:top w:val="single" w:sz="4" w:space="0" w:color="auto"/>
              <w:left w:val="single" w:sz="4" w:space="0" w:color="auto"/>
              <w:bottom w:val="single" w:sz="4" w:space="0" w:color="auto"/>
              <w:right w:val="single" w:sz="4" w:space="0" w:color="auto"/>
            </w:tcBorders>
            <w:hideMark/>
          </w:tcPr>
          <w:p w14:paraId="3954C275" w14:textId="77777777" w:rsidR="00C7574F" w:rsidRPr="00145BAA"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14:paraId="03B4CA24"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49BB6D11"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7F1D8547" w14:textId="77777777" w:rsidTr="00746CBA">
        <w:trPr>
          <w:cantSplit/>
          <w:trHeight w:val="581"/>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4FF2280C" w14:textId="77777777"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17F72BE1" w14:textId="35F0E417" w:rsidR="00C7574F" w:rsidRPr="00145BAA"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 xml:space="preserve">4. Про роботу з дітьми, схильними до правопорушень у </w:t>
            </w:r>
            <w:r w:rsidRPr="00145BAA">
              <w:rPr>
                <w:rFonts w:ascii="Times New Roman" w:eastAsia="Times New Roman" w:hAnsi="Times New Roman" w:cs="Times New Roman"/>
                <w:sz w:val="24"/>
                <w:szCs w:val="24"/>
                <w:lang w:val="en-US" w:eastAsia="ru-RU"/>
              </w:rPr>
              <w:t>I</w:t>
            </w:r>
            <w:r w:rsidR="00532E5C">
              <w:rPr>
                <w:rFonts w:ascii="Times New Roman" w:eastAsia="Times New Roman" w:hAnsi="Times New Roman" w:cs="Times New Roman"/>
                <w:sz w:val="24"/>
                <w:szCs w:val="24"/>
                <w:lang w:val="ru-RU" w:eastAsia="ru-RU"/>
              </w:rPr>
              <w:t xml:space="preserve"> </w:t>
            </w:r>
            <w:r w:rsidR="00B85910" w:rsidRPr="00145BAA">
              <w:rPr>
                <w:rFonts w:ascii="Times New Roman" w:eastAsia="Times New Roman" w:hAnsi="Times New Roman" w:cs="Times New Roman"/>
                <w:sz w:val="24"/>
                <w:szCs w:val="24"/>
                <w:lang w:eastAsia="ru-RU"/>
              </w:rPr>
              <w:t>семестрі</w:t>
            </w:r>
          </w:p>
        </w:tc>
        <w:tc>
          <w:tcPr>
            <w:tcW w:w="2268" w:type="dxa"/>
            <w:tcBorders>
              <w:top w:val="single" w:sz="4" w:space="0" w:color="auto"/>
              <w:left w:val="single" w:sz="4" w:space="0" w:color="auto"/>
              <w:bottom w:val="single" w:sz="4" w:space="0" w:color="auto"/>
              <w:right w:val="single" w:sz="4" w:space="0" w:color="auto"/>
            </w:tcBorders>
            <w:hideMark/>
          </w:tcPr>
          <w:p w14:paraId="005B1036" w14:textId="77777777" w:rsidR="00C7574F" w:rsidRPr="00145BAA"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14:paraId="4089A74E"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7BE4444F"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22887508" w14:textId="77777777"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14:paraId="2A8EFB4A" w14:textId="77777777" w:rsidR="00746CBA" w:rsidRDefault="00746CBA"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14:paraId="4A4B2185" w14:textId="77777777"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Лютий</w:t>
            </w:r>
          </w:p>
        </w:tc>
        <w:tc>
          <w:tcPr>
            <w:tcW w:w="6804" w:type="dxa"/>
            <w:tcBorders>
              <w:top w:val="single" w:sz="4" w:space="0" w:color="auto"/>
              <w:left w:val="single" w:sz="4" w:space="0" w:color="auto"/>
              <w:bottom w:val="single" w:sz="4" w:space="0" w:color="auto"/>
              <w:right w:val="single" w:sz="4" w:space="0" w:color="auto"/>
            </w:tcBorders>
            <w:hideMark/>
          </w:tcPr>
          <w:p w14:paraId="3F51CAC7" w14:textId="77777777" w:rsidR="00C7574F" w:rsidRPr="00145BAA" w:rsidRDefault="00C7574F" w:rsidP="00192666">
            <w:pPr>
              <w:tabs>
                <w:tab w:val="left" w:pos="1260"/>
              </w:tabs>
              <w:spacing w:after="0" w:line="240" w:lineRule="auto"/>
              <w:jc w:val="both"/>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1. Про підготовку до Д</w:t>
            </w:r>
            <w:r w:rsidR="00192666" w:rsidRPr="00145BAA">
              <w:rPr>
                <w:rFonts w:ascii="Times New Roman" w:eastAsia="Times New Roman" w:hAnsi="Times New Roman" w:cs="Times New Roman"/>
                <w:sz w:val="24"/>
                <w:szCs w:val="24"/>
                <w:lang w:eastAsia="ru-RU"/>
              </w:rPr>
              <w:t>ня</w:t>
            </w:r>
            <w:r w:rsidRPr="00145BAA">
              <w:rPr>
                <w:rFonts w:ascii="Times New Roman" w:eastAsia="Times New Roman" w:hAnsi="Times New Roman" w:cs="Times New Roman"/>
                <w:sz w:val="24"/>
                <w:szCs w:val="24"/>
                <w:lang w:eastAsia="ru-RU"/>
              </w:rPr>
              <w:t xml:space="preserve"> Героїв Небесної Сотні</w:t>
            </w:r>
            <w:r w:rsidRPr="00145BAA">
              <w:rPr>
                <w:rFonts w:ascii="Times New Roman" w:eastAsia="Times New Roman" w:hAnsi="Times New Roman" w:cs="Times New Roman"/>
                <w:sz w:val="24"/>
                <w:szCs w:val="24"/>
                <w:lang w:eastAsia="ru-RU"/>
              </w:rPr>
              <w:tab/>
            </w:r>
          </w:p>
        </w:tc>
        <w:tc>
          <w:tcPr>
            <w:tcW w:w="2268" w:type="dxa"/>
            <w:tcBorders>
              <w:top w:val="single" w:sz="4" w:space="0" w:color="auto"/>
              <w:left w:val="single" w:sz="4" w:space="0" w:color="auto"/>
              <w:bottom w:val="single" w:sz="4" w:space="0" w:color="auto"/>
              <w:right w:val="single" w:sz="4" w:space="0" w:color="auto"/>
            </w:tcBorders>
            <w:hideMark/>
          </w:tcPr>
          <w:p w14:paraId="3FDCF781" w14:textId="77777777" w:rsidR="00C7574F" w:rsidRPr="00145BAA"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План</w:t>
            </w:r>
          </w:p>
        </w:tc>
        <w:tc>
          <w:tcPr>
            <w:tcW w:w="2040" w:type="dxa"/>
            <w:tcBorders>
              <w:top w:val="single" w:sz="4" w:space="0" w:color="auto"/>
              <w:left w:val="single" w:sz="4" w:space="0" w:color="auto"/>
              <w:bottom w:val="single" w:sz="4" w:space="0" w:color="auto"/>
              <w:right w:val="single" w:sz="4" w:space="0" w:color="auto"/>
            </w:tcBorders>
            <w:hideMark/>
          </w:tcPr>
          <w:p w14:paraId="1B0FE715"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4C20D497"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171D33B5" w14:textId="77777777"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67FE7504" w14:textId="77777777"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27DC14BD" w14:textId="77777777" w:rsidR="00C7574F" w:rsidRPr="00145BAA"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2. Про підготовку до свя</w:t>
            </w:r>
            <w:r w:rsidR="00210877" w:rsidRPr="00145BAA">
              <w:rPr>
                <w:rFonts w:ascii="Times New Roman" w:eastAsia="Times New Roman" w:hAnsi="Times New Roman" w:cs="Times New Roman"/>
                <w:sz w:val="24"/>
                <w:szCs w:val="24"/>
                <w:lang w:eastAsia="ru-RU"/>
              </w:rPr>
              <w:t>та Міжнародний жіночий день</w:t>
            </w:r>
          </w:p>
        </w:tc>
        <w:tc>
          <w:tcPr>
            <w:tcW w:w="2268" w:type="dxa"/>
            <w:tcBorders>
              <w:top w:val="single" w:sz="4" w:space="0" w:color="auto"/>
              <w:left w:val="single" w:sz="4" w:space="0" w:color="auto"/>
              <w:bottom w:val="single" w:sz="4" w:space="0" w:color="auto"/>
              <w:right w:val="single" w:sz="4" w:space="0" w:color="auto"/>
            </w:tcBorders>
            <w:hideMark/>
          </w:tcPr>
          <w:p w14:paraId="41145AEC" w14:textId="77777777" w:rsidR="00C7574F" w:rsidRPr="00145BAA"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Сценарій</w:t>
            </w:r>
          </w:p>
        </w:tc>
        <w:tc>
          <w:tcPr>
            <w:tcW w:w="2040" w:type="dxa"/>
            <w:tcBorders>
              <w:top w:val="single" w:sz="4" w:space="0" w:color="auto"/>
              <w:left w:val="single" w:sz="4" w:space="0" w:color="auto"/>
              <w:bottom w:val="single" w:sz="4" w:space="0" w:color="auto"/>
              <w:right w:val="single" w:sz="4" w:space="0" w:color="auto"/>
            </w:tcBorders>
            <w:hideMark/>
          </w:tcPr>
          <w:p w14:paraId="44F0D56B"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663840DC"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761F3A41" w14:textId="77777777"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56555CED" w14:textId="77777777"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23DAD674" w14:textId="77777777" w:rsidR="00C7574F" w:rsidRPr="00145BAA"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3</w:t>
            </w:r>
            <w:r w:rsidR="00210877" w:rsidRPr="00145BAA">
              <w:rPr>
                <w:rFonts w:ascii="Times New Roman" w:eastAsia="Times New Roman" w:hAnsi="Times New Roman" w:cs="Times New Roman"/>
                <w:sz w:val="24"/>
                <w:szCs w:val="24"/>
                <w:lang w:eastAsia="ru-RU"/>
              </w:rPr>
              <w:t>. Про роботу ради профілактики</w:t>
            </w:r>
          </w:p>
        </w:tc>
        <w:tc>
          <w:tcPr>
            <w:tcW w:w="2268" w:type="dxa"/>
            <w:tcBorders>
              <w:top w:val="single" w:sz="4" w:space="0" w:color="auto"/>
              <w:left w:val="single" w:sz="4" w:space="0" w:color="auto"/>
              <w:bottom w:val="single" w:sz="4" w:space="0" w:color="auto"/>
              <w:right w:val="single" w:sz="4" w:space="0" w:color="auto"/>
            </w:tcBorders>
            <w:hideMark/>
          </w:tcPr>
          <w:p w14:paraId="1D61D844" w14:textId="77777777" w:rsidR="00C7574F" w:rsidRPr="00145BAA"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Інформація</w:t>
            </w:r>
          </w:p>
        </w:tc>
        <w:tc>
          <w:tcPr>
            <w:tcW w:w="2040" w:type="dxa"/>
            <w:tcBorders>
              <w:top w:val="single" w:sz="4" w:space="0" w:color="auto"/>
              <w:left w:val="single" w:sz="4" w:space="0" w:color="auto"/>
              <w:bottom w:val="single" w:sz="4" w:space="0" w:color="auto"/>
              <w:right w:val="single" w:sz="4" w:space="0" w:color="auto"/>
            </w:tcBorders>
            <w:hideMark/>
          </w:tcPr>
          <w:p w14:paraId="4DB25E0D"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4ECEFF26"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4EAED5AB" w14:textId="77777777"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270ACD92" w14:textId="77777777"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647D1A8D" w14:textId="77777777" w:rsidR="00C6739A" w:rsidRPr="00C6739A" w:rsidRDefault="00C7574F" w:rsidP="00C6739A">
            <w:pPr>
              <w:pStyle w:val="a6"/>
              <w:numPr>
                <w:ilvl w:val="1"/>
                <w:numId w:val="54"/>
              </w:numPr>
              <w:tabs>
                <w:tab w:val="left" w:pos="0"/>
                <w:tab w:val="left" w:pos="480"/>
              </w:tabs>
              <w:spacing w:after="0" w:line="240" w:lineRule="auto"/>
              <w:ind w:left="390"/>
              <w:jc w:val="both"/>
              <w:rPr>
                <w:rFonts w:ascii="Times New Roman" w:eastAsia="Times New Roman" w:hAnsi="Times New Roman" w:cs="Times New Roman"/>
                <w:sz w:val="24"/>
                <w:szCs w:val="24"/>
                <w:lang w:val="ru-RU" w:eastAsia="ru-RU"/>
              </w:rPr>
            </w:pPr>
            <w:r w:rsidRPr="00C6739A">
              <w:rPr>
                <w:rFonts w:ascii="Times New Roman" w:eastAsia="Times New Roman" w:hAnsi="Times New Roman" w:cs="Times New Roman"/>
                <w:sz w:val="24"/>
                <w:szCs w:val="24"/>
                <w:lang w:eastAsia="ru-RU"/>
              </w:rPr>
              <w:t xml:space="preserve">Про стан відвідування </w:t>
            </w:r>
            <w:r w:rsidR="00C216CC" w:rsidRPr="00C6739A">
              <w:rPr>
                <w:rFonts w:ascii="Times New Roman" w:eastAsia="Times New Roman" w:hAnsi="Times New Roman" w:cs="Times New Roman"/>
                <w:sz w:val="24"/>
                <w:szCs w:val="24"/>
                <w:lang w:eastAsia="ru-RU"/>
              </w:rPr>
              <w:t>закладу освіти</w:t>
            </w:r>
            <w:r w:rsidRPr="00C6739A">
              <w:rPr>
                <w:rFonts w:ascii="Times New Roman" w:eastAsia="Times New Roman" w:hAnsi="Times New Roman" w:cs="Times New Roman"/>
                <w:sz w:val="24"/>
                <w:szCs w:val="24"/>
                <w:lang w:eastAsia="ru-RU"/>
              </w:rPr>
              <w:t xml:space="preserve"> </w:t>
            </w:r>
            <w:r w:rsidR="00FA2C41" w:rsidRPr="00C6739A">
              <w:rPr>
                <w:rFonts w:ascii="Times New Roman" w:eastAsia="Times New Roman" w:hAnsi="Times New Roman" w:cs="Times New Roman"/>
                <w:sz w:val="24"/>
                <w:szCs w:val="24"/>
                <w:lang w:eastAsia="ru-RU"/>
              </w:rPr>
              <w:t>учнями (вихованцями)</w:t>
            </w:r>
            <w:r w:rsidRPr="00C6739A">
              <w:rPr>
                <w:rFonts w:ascii="Times New Roman" w:eastAsia="Times New Roman" w:hAnsi="Times New Roman" w:cs="Times New Roman"/>
                <w:sz w:val="24"/>
                <w:szCs w:val="24"/>
                <w:lang w:eastAsia="ru-RU"/>
              </w:rPr>
              <w:t xml:space="preserve"> позбавленими батьківського </w:t>
            </w:r>
            <w:r w:rsidR="00210877" w:rsidRPr="00C6739A">
              <w:rPr>
                <w:rFonts w:ascii="Times New Roman" w:eastAsia="Times New Roman" w:hAnsi="Times New Roman" w:cs="Times New Roman"/>
                <w:sz w:val="24"/>
                <w:szCs w:val="24"/>
                <w:lang w:eastAsia="ru-RU"/>
              </w:rPr>
              <w:t xml:space="preserve"> піклування</w:t>
            </w:r>
          </w:p>
        </w:tc>
        <w:tc>
          <w:tcPr>
            <w:tcW w:w="2268" w:type="dxa"/>
            <w:tcBorders>
              <w:top w:val="single" w:sz="4" w:space="0" w:color="auto"/>
              <w:left w:val="single" w:sz="4" w:space="0" w:color="auto"/>
              <w:bottom w:val="single" w:sz="4" w:space="0" w:color="auto"/>
              <w:right w:val="single" w:sz="4" w:space="0" w:color="auto"/>
            </w:tcBorders>
            <w:hideMark/>
          </w:tcPr>
          <w:p w14:paraId="2E707C20" w14:textId="77777777" w:rsidR="00C7574F" w:rsidRPr="00145BAA"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Інформація</w:t>
            </w:r>
          </w:p>
        </w:tc>
        <w:tc>
          <w:tcPr>
            <w:tcW w:w="2040" w:type="dxa"/>
            <w:tcBorders>
              <w:top w:val="single" w:sz="4" w:space="0" w:color="auto"/>
              <w:left w:val="single" w:sz="4" w:space="0" w:color="auto"/>
              <w:bottom w:val="single" w:sz="4" w:space="0" w:color="auto"/>
              <w:right w:val="single" w:sz="4" w:space="0" w:color="auto"/>
            </w:tcBorders>
            <w:hideMark/>
          </w:tcPr>
          <w:p w14:paraId="2C56967E"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10D82276"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1FAFB91E" w14:textId="77777777"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14:paraId="2447E1EE" w14:textId="77777777" w:rsidR="00746CBA" w:rsidRDefault="00746CBA"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14:paraId="74B33502" w14:textId="77777777"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Березень</w:t>
            </w:r>
          </w:p>
        </w:tc>
        <w:tc>
          <w:tcPr>
            <w:tcW w:w="6804" w:type="dxa"/>
            <w:tcBorders>
              <w:top w:val="single" w:sz="4" w:space="0" w:color="auto"/>
              <w:left w:val="single" w:sz="4" w:space="0" w:color="auto"/>
              <w:bottom w:val="single" w:sz="4" w:space="0" w:color="auto"/>
              <w:right w:val="single" w:sz="4" w:space="0" w:color="auto"/>
            </w:tcBorders>
            <w:hideMark/>
          </w:tcPr>
          <w:p w14:paraId="1A058DDB" w14:textId="77777777" w:rsidR="00C7574F" w:rsidRPr="00145BAA"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1. Про роботу з попередження дитячого травматизму</w:t>
            </w:r>
            <w:r w:rsidRPr="00145BAA">
              <w:rPr>
                <w:rFonts w:ascii="Times New Roman" w:eastAsia="Times New Roman" w:hAnsi="Times New Roman" w:cs="Times New Roman"/>
                <w:sz w:val="24"/>
                <w:szCs w:val="24"/>
                <w:lang w:eastAsia="ru-RU"/>
              </w:rPr>
              <w:tab/>
            </w:r>
          </w:p>
        </w:tc>
        <w:tc>
          <w:tcPr>
            <w:tcW w:w="2268" w:type="dxa"/>
            <w:tcBorders>
              <w:top w:val="single" w:sz="4" w:space="0" w:color="auto"/>
              <w:left w:val="single" w:sz="4" w:space="0" w:color="auto"/>
              <w:bottom w:val="single" w:sz="4" w:space="0" w:color="auto"/>
              <w:right w:val="single" w:sz="4" w:space="0" w:color="auto"/>
            </w:tcBorders>
            <w:hideMark/>
          </w:tcPr>
          <w:p w14:paraId="621FD569" w14:textId="77777777" w:rsidR="00C7574F" w:rsidRPr="00145BAA"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14:paraId="7A4B0897"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2B9574D4"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518F4B6C" w14:textId="77777777"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335D6E0B" w14:textId="77777777"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2253740A" w14:textId="77777777" w:rsidR="00C7574F" w:rsidRPr="00145BAA"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2. Про я</w:t>
            </w:r>
            <w:r w:rsidR="00210877" w:rsidRPr="00145BAA">
              <w:rPr>
                <w:rFonts w:ascii="Times New Roman" w:eastAsia="Times New Roman" w:hAnsi="Times New Roman" w:cs="Times New Roman"/>
                <w:sz w:val="24"/>
                <w:szCs w:val="24"/>
                <w:lang w:eastAsia="ru-RU"/>
              </w:rPr>
              <w:t>кість проведення виховних годин</w:t>
            </w:r>
          </w:p>
        </w:tc>
        <w:tc>
          <w:tcPr>
            <w:tcW w:w="2268" w:type="dxa"/>
            <w:tcBorders>
              <w:top w:val="single" w:sz="4" w:space="0" w:color="auto"/>
              <w:left w:val="single" w:sz="4" w:space="0" w:color="auto"/>
              <w:bottom w:val="single" w:sz="4" w:space="0" w:color="auto"/>
              <w:right w:val="single" w:sz="4" w:space="0" w:color="auto"/>
            </w:tcBorders>
            <w:hideMark/>
          </w:tcPr>
          <w:p w14:paraId="76976784" w14:textId="77777777" w:rsidR="00C7574F" w:rsidRPr="00145BAA"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Інформація</w:t>
            </w:r>
          </w:p>
        </w:tc>
        <w:tc>
          <w:tcPr>
            <w:tcW w:w="2040" w:type="dxa"/>
            <w:tcBorders>
              <w:top w:val="single" w:sz="4" w:space="0" w:color="auto"/>
              <w:left w:val="single" w:sz="4" w:space="0" w:color="auto"/>
              <w:bottom w:val="single" w:sz="4" w:space="0" w:color="auto"/>
              <w:right w:val="single" w:sz="4" w:space="0" w:color="auto"/>
            </w:tcBorders>
            <w:hideMark/>
          </w:tcPr>
          <w:p w14:paraId="296B2286"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0E1833FE"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40932A86" w14:textId="77777777"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014D5843" w14:textId="77777777"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0F3FB6A5" w14:textId="77777777" w:rsidR="00C7574F" w:rsidRPr="00145BAA" w:rsidRDefault="003B0F53" w:rsidP="003B0F53">
            <w:pPr>
              <w:tabs>
                <w:tab w:val="left" w:pos="1260"/>
              </w:tabs>
              <w:spacing w:after="0" w:line="240" w:lineRule="auto"/>
              <w:jc w:val="both"/>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 xml:space="preserve">3. </w:t>
            </w:r>
            <w:r w:rsidR="00C7574F" w:rsidRPr="00145BAA">
              <w:rPr>
                <w:rFonts w:ascii="Times New Roman" w:eastAsia="Times New Roman" w:hAnsi="Times New Roman" w:cs="Times New Roman"/>
                <w:sz w:val="24"/>
                <w:szCs w:val="24"/>
                <w:lang w:eastAsia="ru-RU"/>
              </w:rPr>
              <w:t>Про ро</w:t>
            </w:r>
            <w:r w:rsidR="00210877" w:rsidRPr="00145BAA">
              <w:rPr>
                <w:rFonts w:ascii="Times New Roman" w:eastAsia="Times New Roman" w:hAnsi="Times New Roman" w:cs="Times New Roman"/>
                <w:sz w:val="24"/>
                <w:szCs w:val="24"/>
                <w:lang w:eastAsia="ru-RU"/>
              </w:rPr>
              <w:t>боту в період весняних канікул</w:t>
            </w:r>
          </w:p>
          <w:p w14:paraId="1A4E832E" w14:textId="77777777" w:rsidR="00C6739A" w:rsidRPr="00C6739A" w:rsidRDefault="00C6739A" w:rsidP="00C6739A">
            <w:pPr>
              <w:tabs>
                <w:tab w:val="left" w:pos="1260"/>
              </w:tabs>
              <w:spacing w:after="0" w:line="240" w:lineRule="auto"/>
              <w:jc w:val="both"/>
              <w:rPr>
                <w:rFonts w:ascii="Times New Roman" w:eastAsia="Times New Roman" w:hAnsi="Times New Roman" w:cs="Times New Roman"/>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14:paraId="510B3345" w14:textId="77777777" w:rsidR="00C7574F" w:rsidRPr="00145BAA"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14:paraId="35BABF10"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584094A4"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192666" w:rsidRPr="009E2354" w14:paraId="1E226B31" w14:textId="77777777" w:rsidTr="00B63793">
        <w:trPr>
          <w:cantSplit/>
          <w:trHeight w:val="744"/>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14:paraId="68D33370" w14:textId="77777777" w:rsidR="00192666" w:rsidRDefault="00192666"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14:paraId="09694AF3" w14:textId="77777777" w:rsidR="00192666" w:rsidRPr="00746CBA" w:rsidRDefault="00192666"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Квітень</w:t>
            </w:r>
          </w:p>
        </w:tc>
        <w:tc>
          <w:tcPr>
            <w:tcW w:w="6804" w:type="dxa"/>
            <w:tcBorders>
              <w:top w:val="single" w:sz="4" w:space="0" w:color="auto"/>
              <w:left w:val="single" w:sz="4" w:space="0" w:color="auto"/>
              <w:right w:val="single" w:sz="4" w:space="0" w:color="auto"/>
            </w:tcBorders>
            <w:hideMark/>
          </w:tcPr>
          <w:p w14:paraId="276CF80A" w14:textId="77777777" w:rsidR="00192666" w:rsidRPr="00145BAA" w:rsidRDefault="00192666" w:rsidP="003B0F53">
            <w:pPr>
              <w:tabs>
                <w:tab w:val="left" w:pos="1260"/>
              </w:tabs>
              <w:spacing w:after="0" w:line="240" w:lineRule="auto"/>
              <w:jc w:val="both"/>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1. Про проведення  Дня Цивільного Захисту</w:t>
            </w:r>
          </w:p>
          <w:p w14:paraId="1A744E1C" w14:textId="77777777" w:rsidR="00192666" w:rsidRPr="00145BAA" w:rsidRDefault="00192666" w:rsidP="003B0F53">
            <w:pPr>
              <w:tabs>
                <w:tab w:val="left" w:pos="1260"/>
              </w:tabs>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right w:val="single" w:sz="4" w:space="0" w:color="auto"/>
            </w:tcBorders>
            <w:hideMark/>
          </w:tcPr>
          <w:p w14:paraId="7AE53DAB" w14:textId="77777777" w:rsidR="00192666" w:rsidRPr="00145BAA" w:rsidRDefault="00192666" w:rsidP="005B1446">
            <w:pPr>
              <w:tabs>
                <w:tab w:val="left" w:pos="1260"/>
              </w:tabs>
              <w:spacing w:after="0" w:line="240" w:lineRule="auto"/>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right w:val="single" w:sz="4" w:space="0" w:color="auto"/>
            </w:tcBorders>
            <w:hideMark/>
          </w:tcPr>
          <w:p w14:paraId="477BBD7C" w14:textId="77777777" w:rsidR="00192666" w:rsidRPr="009E2354" w:rsidRDefault="00192666"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right w:val="single" w:sz="4" w:space="0" w:color="auto"/>
            </w:tcBorders>
          </w:tcPr>
          <w:p w14:paraId="71211B54" w14:textId="77777777" w:rsidR="00192666" w:rsidRPr="009E2354" w:rsidRDefault="00192666"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2B9E9CE3" w14:textId="77777777"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2976EC14" w14:textId="77777777" w:rsidR="00C7574F" w:rsidRPr="00746CBA" w:rsidRDefault="00C7574F" w:rsidP="00C7574F">
            <w:pPr>
              <w:spacing w:after="0" w:line="240" w:lineRule="auto"/>
              <w:rPr>
                <w:rFonts w:ascii="Times New Roman" w:eastAsia="Times New Roman" w:hAnsi="Times New Roman" w:cs="Times New Roman"/>
                <w:b/>
                <w:bCs/>
                <w:sz w:val="28"/>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524B745C" w14:textId="77777777" w:rsidR="00145BAA" w:rsidRPr="00B519D7" w:rsidRDefault="00C7574F" w:rsidP="00B519D7">
            <w:pPr>
              <w:pStyle w:val="a6"/>
              <w:numPr>
                <w:ilvl w:val="0"/>
                <w:numId w:val="5"/>
              </w:numPr>
              <w:tabs>
                <w:tab w:val="left" w:pos="1260"/>
              </w:tabs>
              <w:spacing w:after="0" w:line="240" w:lineRule="auto"/>
              <w:jc w:val="both"/>
              <w:rPr>
                <w:rFonts w:ascii="Times New Roman" w:eastAsia="Times New Roman" w:hAnsi="Times New Roman" w:cs="Times New Roman"/>
                <w:sz w:val="24"/>
                <w:szCs w:val="24"/>
                <w:lang w:eastAsia="ru-RU"/>
              </w:rPr>
            </w:pPr>
            <w:r w:rsidRPr="00B519D7">
              <w:rPr>
                <w:rFonts w:ascii="Times New Roman" w:eastAsia="Times New Roman" w:hAnsi="Times New Roman" w:cs="Times New Roman"/>
                <w:sz w:val="24"/>
                <w:szCs w:val="24"/>
                <w:lang w:eastAsia="ru-RU"/>
              </w:rPr>
              <w:t xml:space="preserve">Про підготовку  до участі у змаганнях </w:t>
            </w:r>
            <w:r w:rsidR="00FF6A81" w:rsidRPr="00B519D7">
              <w:rPr>
                <w:rFonts w:ascii="Times New Roman" w:eastAsia="Times New Roman" w:hAnsi="Times New Roman" w:cs="Times New Roman"/>
                <w:sz w:val="24"/>
                <w:szCs w:val="24"/>
                <w:lang w:eastAsia="ru-RU"/>
              </w:rPr>
              <w:t>щодо</w:t>
            </w:r>
            <w:r w:rsidRPr="00B519D7">
              <w:rPr>
                <w:rFonts w:ascii="Times New Roman" w:eastAsia="Times New Roman" w:hAnsi="Times New Roman" w:cs="Times New Roman"/>
                <w:sz w:val="24"/>
                <w:szCs w:val="24"/>
                <w:lang w:eastAsia="ru-RU"/>
              </w:rPr>
              <w:t xml:space="preserve"> пішохідного туризм</w:t>
            </w:r>
            <w:r w:rsidR="00C6739A" w:rsidRPr="00B519D7">
              <w:rPr>
                <w:rFonts w:ascii="Times New Roman" w:eastAsia="Times New Roman" w:hAnsi="Times New Roman" w:cs="Times New Roman"/>
                <w:sz w:val="24"/>
                <w:szCs w:val="24"/>
                <w:lang w:val="ru-RU" w:eastAsia="ru-RU"/>
              </w:rPr>
              <w:t>у</w:t>
            </w:r>
          </w:p>
          <w:p w14:paraId="33BBD6FF" w14:textId="77777777" w:rsidR="00C6739A" w:rsidRPr="00C6739A" w:rsidRDefault="00C6739A" w:rsidP="00C6739A">
            <w:pPr>
              <w:tabs>
                <w:tab w:val="left" w:pos="1260"/>
              </w:tabs>
              <w:spacing w:after="0" w:line="240" w:lineRule="auto"/>
              <w:jc w:val="both"/>
              <w:rPr>
                <w:rFonts w:ascii="Times New Roman" w:eastAsia="Times New Roman" w:hAnsi="Times New Roman" w:cs="Times New Roman"/>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14:paraId="4833CBDA" w14:textId="77777777" w:rsidR="00C7574F" w:rsidRPr="00145BAA"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Інформація</w:t>
            </w:r>
          </w:p>
        </w:tc>
        <w:tc>
          <w:tcPr>
            <w:tcW w:w="2040" w:type="dxa"/>
            <w:tcBorders>
              <w:top w:val="single" w:sz="4" w:space="0" w:color="auto"/>
              <w:left w:val="single" w:sz="4" w:space="0" w:color="auto"/>
              <w:bottom w:val="single" w:sz="4" w:space="0" w:color="auto"/>
              <w:right w:val="single" w:sz="4" w:space="0" w:color="auto"/>
            </w:tcBorders>
            <w:hideMark/>
          </w:tcPr>
          <w:p w14:paraId="06205486"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2157427E"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7C7948CF" w14:textId="77777777" w:rsidTr="00746CBA">
        <w:trPr>
          <w:cantSplit/>
          <w:trHeight w:val="36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FFF2CC" w:themeFill="accent1" w:themeFillTint="33"/>
            <w:textDirection w:val="btLr"/>
            <w:hideMark/>
          </w:tcPr>
          <w:p w14:paraId="7EF58462" w14:textId="77777777" w:rsidR="00746CBA" w:rsidRDefault="00746CBA"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p>
          <w:p w14:paraId="2BE48E3A" w14:textId="77777777" w:rsidR="00C7574F" w:rsidRPr="00746CBA" w:rsidRDefault="00C7574F" w:rsidP="00C7574F">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eastAsia="ru-RU"/>
              </w:rPr>
            </w:pPr>
            <w:r w:rsidRPr="00746CBA">
              <w:rPr>
                <w:rFonts w:ascii="Times New Roman" w:eastAsia="Times New Roman" w:hAnsi="Times New Roman" w:cs="Times New Roman"/>
                <w:b/>
                <w:bCs/>
                <w:sz w:val="28"/>
                <w:szCs w:val="24"/>
                <w:lang w:eastAsia="ru-RU"/>
              </w:rPr>
              <w:t>Травень</w:t>
            </w:r>
          </w:p>
        </w:tc>
        <w:tc>
          <w:tcPr>
            <w:tcW w:w="6804" w:type="dxa"/>
            <w:tcBorders>
              <w:top w:val="single" w:sz="4" w:space="0" w:color="auto"/>
              <w:left w:val="single" w:sz="4" w:space="0" w:color="auto"/>
              <w:bottom w:val="single" w:sz="4" w:space="0" w:color="auto"/>
              <w:right w:val="single" w:sz="4" w:space="0" w:color="auto"/>
            </w:tcBorders>
            <w:hideMark/>
          </w:tcPr>
          <w:p w14:paraId="7A310CD3" w14:textId="77777777" w:rsidR="00C7574F" w:rsidRPr="00145BAA"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1. Про підготовку прове</w:t>
            </w:r>
            <w:r w:rsidR="003179C0" w:rsidRPr="00145BAA">
              <w:rPr>
                <w:rFonts w:ascii="Times New Roman" w:eastAsia="Times New Roman" w:hAnsi="Times New Roman" w:cs="Times New Roman"/>
                <w:sz w:val="24"/>
                <w:szCs w:val="24"/>
                <w:lang w:eastAsia="ru-RU"/>
              </w:rPr>
              <w:t>дення свята Останнього дзвоника</w:t>
            </w:r>
          </w:p>
        </w:tc>
        <w:tc>
          <w:tcPr>
            <w:tcW w:w="2268" w:type="dxa"/>
            <w:tcBorders>
              <w:top w:val="single" w:sz="4" w:space="0" w:color="auto"/>
              <w:left w:val="single" w:sz="4" w:space="0" w:color="auto"/>
              <w:bottom w:val="single" w:sz="4" w:space="0" w:color="auto"/>
              <w:right w:val="single" w:sz="4" w:space="0" w:color="auto"/>
            </w:tcBorders>
            <w:hideMark/>
          </w:tcPr>
          <w:p w14:paraId="46C5FEFA" w14:textId="77777777" w:rsidR="00C7574F" w:rsidRPr="00145BAA"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Сценарій</w:t>
            </w:r>
          </w:p>
        </w:tc>
        <w:tc>
          <w:tcPr>
            <w:tcW w:w="2040" w:type="dxa"/>
            <w:tcBorders>
              <w:top w:val="single" w:sz="4" w:space="0" w:color="auto"/>
              <w:left w:val="single" w:sz="4" w:space="0" w:color="auto"/>
              <w:bottom w:val="single" w:sz="4" w:space="0" w:color="auto"/>
              <w:right w:val="single" w:sz="4" w:space="0" w:color="auto"/>
            </w:tcBorders>
            <w:hideMark/>
          </w:tcPr>
          <w:p w14:paraId="34D38E45"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3305B18D"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39E46722" w14:textId="77777777"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53EB1E31" w14:textId="77777777" w:rsidR="00C7574F" w:rsidRPr="009E2354" w:rsidRDefault="00C7574F" w:rsidP="00C7574F">
            <w:pPr>
              <w:spacing w:after="0" w:line="240" w:lineRule="auto"/>
              <w:rPr>
                <w:rFonts w:ascii="Times New Roman" w:eastAsia="Times New Roman" w:hAnsi="Times New Roman" w:cs="Times New Roman"/>
                <w:b/>
                <w:bCs/>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7DF21457" w14:textId="77777777" w:rsidR="00C7574F" w:rsidRPr="00145BAA"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2. Про організацію оздо</w:t>
            </w:r>
            <w:r w:rsidR="003179C0" w:rsidRPr="00145BAA">
              <w:rPr>
                <w:rFonts w:ascii="Times New Roman" w:eastAsia="Times New Roman" w:hAnsi="Times New Roman" w:cs="Times New Roman"/>
                <w:sz w:val="24"/>
                <w:szCs w:val="24"/>
                <w:lang w:eastAsia="ru-RU"/>
              </w:rPr>
              <w:t>ровлення дітей у літній період</w:t>
            </w:r>
          </w:p>
        </w:tc>
        <w:tc>
          <w:tcPr>
            <w:tcW w:w="2268" w:type="dxa"/>
            <w:tcBorders>
              <w:top w:val="single" w:sz="4" w:space="0" w:color="auto"/>
              <w:left w:val="single" w:sz="4" w:space="0" w:color="auto"/>
              <w:bottom w:val="single" w:sz="4" w:space="0" w:color="auto"/>
              <w:right w:val="single" w:sz="4" w:space="0" w:color="auto"/>
            </w:tcBorders>
            <w:hideMark/>
          </w:tcPr>
          <w:p w14:paraId="4B0345F1" w14:textId="77777777" w:rsidR="00C7574F" w:rsidRPr="00145BAA"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tcPr>
          <w:p w14:paraId="579EFD99"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0973C8A0"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0AA6286E" w14:textId="77777777"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0A55685C" w14:textId="77777777" w:rsidR="00C7574F" w:rsidRPr="009E2354" w:rsidRDefault="00C7574F" w:rsidP="00C7574F">
            <w:pPr>
              <w:spacing w:after="0" w:line="240" w:lineRule="auto"/>
              <w:rPr>
                <w:rFonts w:ascii="Times New Roman" w:eastAsia="Times New Roman" w:hAnsi="Times New Roman" w:cs="Times New Roman"/>
                <w:b/>
                <w:bCs/>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09913F35" w14:textId="77777777" w:rsidR="00C7574F" w:rsidRPr="00145BAA"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3. Про підготов</w:t>
            </w:r>
            <w:r w:rsidR="003179C0" w:rsidRPr="00145BAA">
              <w:rPr>
                <w:rFonts w:ascii="Times New Roman" w:eastAsia="Times New Roman" w:hAnsi="Times New Roman" w:cs="Times New Roman"/>
                <w:sz w:val="24"/>
                <w:szCs w:val="24"/>
                <w:lang w:eastAsia="ru-RU"/>
              </w:rPr>
              <w:t>ку проведення випускного вечора</w:t>
            </w:r>
            <w:r w:rsidRPr="00145BAA">
              <w:rPr>
                <w:rFonts w:ascii="Times New Roman" w:eastAsia="Times New Roman" w:hAnsi="Times New Roman" w:cs="Times New Roman"/>
                <w:sz w:val="24"/>
                <w:szCs w:val="24"/>
                <w:lang w:eastAsia="ru-RU"/>
              </w:rPr>
              <w:tab/>
            </w:r>
          </w:p>
        </w:tc>
        <w:tc>
          <w:tcPr>
            <w:tcW w:w="2268" w:type="dxa"/>
            <w:tcBorders>
              <w:top w:val="single" w:sz="4" w:space="0" w:color="auto"/>
              <w:left w:val="single" w:sz="4" w:space="0" w:color="auto"/>
              <w:bottom w:val="single" w:sz="4" w:space="0" w:color="auto"/>
              <w:right w:val="single" w:sz="4" w:space="0" w:color="auto"/>
            </w:tcBorders>
            <w:hideMark/>
          </w:tcPr>
          <w:p w14:paraId="2432870F" w14:textId="77777777" w:rsidR="00C7574F" w:rsidRPr="00145BAA" w:rsidRDefault="005B1446" w:rsidP="005B1446">
            <w:pPr>
              <w:tabs>
                <w:tab w:val="left" w:pos="1260"/>
              </w:tabs>
              <w:spacing w:after="0" w:line="240" w:lineRule="auto"/>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С</w:t>
            </w:r>
            <w:r w:rsidR="00C7574F" w:rsidRPr="00145BAA">
              <w:rPr>
                <w:rFonts w:ascii="Times New Roman" w:eastAsia="Times New Roman" w:hAnsi="Times New Roman" w:cs="Times New Roman"/>
                <w:sz w:val="24"/>
                <w:szCs w:val="24"/>
                <w:lang w:eastAsia="ru-RU"/>
              </w:rPr>
              <w:t>ценарій</w:t>
            </w:r>
          </w:p>
        </w:tc>
        <w:tc>
          <w:tcPr>
            <w:tcW w:w="2040" w:type="dxa"/>
            <w:tcBorders>
              <w:top w:val="single" w:sz="4" w:space="0" w:color="auto"/>
              <w:left w:val="single" w:sz="4" w:space="0" w:color="auto"/>
              <w:bottom w:val="single" w:sz="4" w:space="0" w:color="auto"/>
              <w:right w:val="single" w:sz="4" w:space="0" w:color="auto"/>
            </w:tcBorders>
          </w:tcPr>
          <w:p w14:paraId="417403C5"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1AC174AF"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5CF35293" w14:textId="77777777"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2369C90C" w14:textId="77777777" w:rsidR="00C7574F" w:rsidRPr="009E2354" w:rsidRDefault="00C7574F" w:rsidP="00C7574F">
            <w:pPr>
              <w:spacing w:after="0" w:line="240" w:lineRule="auto"/>
              <w:rPr>
                <w:rFonts w:ascii="Times New Roman" w:eastAsia="Times New Roman" w:hAnsi="Times New Roman" w:cs="Times New Roman"/>
                <w:b/>
                <w:bCs/>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2C5296F8" w14:textId="77777777" w:rsidR="00C7574F" w:rsidRPr="00145BAA"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 xml:space="preserve">4. Про підсумки роботи з дітьми, схильними до </w:t>
            </w:r>
            <w:r w:rsidR="003179C0" w:rsidRPr="00145BAA">
              <w:rPr>
                <w:rFonts w:ascii="Times New Roman" w:eastAsia="Times New Roman" w:hAnsi="Times New Roman" w:cs="Times New Roman"/>
                <w:sz w:val="24"/>
                <w:szCs w:val="24"/>
                <w:lang w:eastAsia="ru-RU"/>
              </w:rPr>
              <w:t>п</w:t>
            </w:r>
            <w:r w:rsidRPr="00145BAA">
              <w:rPr>
                <w:rFonts w:ascii="Times New Roman" w:eastAsia="Times New Roman" w:hAnsi="Times New Roman" w:cs="Times New Roman"/>
                <w:sz w:val="24"/>
                <w:szCs w:val="24"/>
                <w:lang w:eastAsia="ru-RU"/>
              </w:rPr>
              <w:t>равопорушень</w:t>
            </w:r>
          </w:p>
        </w:tc>
        <w:tc>
          <w:tcPr>
            <w:tcW w:w="2268" w:type="dxa"/>
            <w:tcBorders>
              <w:top w:val="single" w:sz="4" w:space="0" w:color="auto"/>
              <w:left w:val="single" w:sz="4" w:space="0" w:color="auto"/>
              <w:bottom w:val="single" w:sz="4" w:space="0" w:color="auto"/>
              <w:right w:val="single" w:sz="4" w:space="0" w:color="auto"/>
            </w:tcBorders>
            <w:hideMark/>
          </w:tcPr>
          <w:p w14:paraId="7776781D" w14:textId="77777777" w:rsidR="00C7574F" w:rsidRPr="00145BAA"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14:paraId="16EAF071"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4E16D4EC"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7F8322E8" w14:textId="77777777" w:rsidTr="003B0F53">
        <w:trPr>
          <w:cantSplit/>
          <w:trHeight w:val="293"/>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7DB3C05E" w14:textId="77777777" w:rsidR="00C7574F" w:rsidRPr="009E2354" w:rsidRDefault="00C7574F" w:rsidP="00C7574F">
            <w:pPr>
              <w:spacing w:after="0" w:line="240" w:lineRule="auto"/>
              <w:rPr>
                <w:rFonts w:ascii="Times New Roman" w:eastAsia="Times New Roman" w:hAnsi="Times New Roman" w:cs="Times New Roman"/>
                <w:b/>
                <w:bCs/>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73E7D6B9" w14:textId="77777777" w:rsidR="00C7574F" w:rsidRPr="00145BAA"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5. Про підсумки роботи з по</w:t>
            </w:r>
            <w:r w:rsidR="003B0F53" w:rsidRPr="00145BAA">
              <w:rPr>
                <w:rFonts w:ascii="Times New Roman" w:eastAsia="Times New Roman" w:hAnsi="Times New Roman" w:cs="Times New Roman"/>
                <w:sz w:val="24"/>
                <w:szCs w:val="24"/>
                <w:lang w:eastAsia="ru-RU"/>
              </w:rPr>
              <w:t>передження дитячого травматизму</w:t>
            </w:r>
          </w:p>
        </w:tc>
        <w:tc>
          <w:tcPr>
            <w:tcW w:w="2268" w:type="dxa"/>
            <w:tcBorders>
              <w:top w:val="single" w:sz="4" w:space="0" w:color="auto"/>
              <w:left w:val="single" w:sz="4" w:space="0" w:color="auto"/>
              <w:bottom w:val="single" w:sz="4" w:space="0" w:color="auto"/>
              <w:right w:val="single" w:sz="4" w:space="0" w:color="auto"/>
            </w:tcBorders>
            <w:hideMark/>
          </w:tcPr>
          <w:p w14:paraId="20256BB9" w14:textId="77777777" w:rsidR="00C7574F" w:rsidRPr="00145BAA"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tcPr>
          <w:p w14:paraId="56A25D11"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2DD92C3E"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6EFF4694" w14:textId="77777777"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64DF1D0F" w14:textId="77777777" w:rsidR="00C7574F" w:rsidRPr="009E2354" w:rsidRDefault="00C7574F" w:rsidP="00C7574F">
            <w:pPr>
              <w:spacing w:after="0" w:line="240" w:lineRule="auto"/>
              <w:rPr>
                <w:rFonts w:ascii="Times New Roman" w:eastAsia="Times New Roman" w:hAnsi="Times New Roman" w:cs="Times New Roman"/>
                <w:b/>
                <w:bCs/>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5E6AAF2D" w14:textId="77777777" w:rsidR="00C7574F" w:rsidRPr="00145BAA"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 xml:space="preserve">6. Про </w:t>
            </w:r>
            <w:r w:rsidR="003B0F53" w:rsidRPr="00145BAA">
              <w:rPr>
                <w:rFonts w:ascii="Times New Roman" w:eastAsia="Times New Roman" w:hAnsi="Times New Roman" w:cs="Times New Roman"/>
                <w:sz w:val="24"/>
                <w:szCs w:val="24"/>
                <w:lang w:eastAsia="ru-RU"/>
              </w:rPr>
              <w:t>підсумки виховної роботи за рік</w:t>
            </w:r>
          </w:p>
        </w:tc>
        <w:tc>
          <w:tcPr>
            <w:tcW w:w="2268" w:type="dxa"/>
            <w:tcBorders>
              <w:top w:val="single" w:sz="4" w:space="0" w:color="auto"/>
              <w:left w:val="single" w:sz="4" w:space="0" w:color="auto"/>
              <w:bottom w:val="single" w:sz="4" w:space="0" w:color="auto"/>
              <w:right w:val="single" w:sz="4" w:space="0" w:color="auto"/>
            </w:tcBorders>
            <w:hideMark/>
          </w:tcPr>
          <w:p w14:paraId="3DCF2C50" w14:textId="77777777" w:rsidR="00C7574F" w:rsidRPr="00145BAA"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hideMark/>
          </w:tcPr>
          <w:p w14:paraId="4FE3C02B"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6F5019EB"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r w:rsidR="00C7574F" w:rsidRPr="009E2354" w14:paraId="1F0BA7FC" w14:textId="77777777" w:rsidTr="00746CBA">
        <w:trPr>
          <w:cantSplit/>
          <w:trHeight w:val="367"/>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FFF2CC" w:themeFill="accent1" w:themeFillTint="33"/>
            <w:vAlign w:val="center"/>
            <w:hideMark/>
          </w:tcPr>
          <w:p w14:paraId="52437F7F" w14:textId="77777777" w:rsidR="00C7574F" w:rsidRPr="009E2354" w:rsidRDefault="00C7574F" w:rsidP="00C7574F">
            <w:pPr>
              <w:spacing w:after="0" w:line="240" w:lineRule="auto"/>
              <w:rPr>
                <w:rFonts w:ascii="Times New Roman" w:eastAsia="Times New Roman" w:hAnsi="Times New Roman" w:cs="Times New Roman"/>
                <w:b/>
                <w:bCs/>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027EFBFD" w14:textId="77777777" w:rsidR="00C7574F" w:rsidRPr="00145BAA" w:rsidRDefault="00C7574F" w:rsidP="003B0F53">
            <w:pPr>
              <w:tabs>
                <w:tab w:val="left" w:pos="1260"/>
              </w:tabs>
              <w:spacing w:after="0" w:line="240" w:lineRule="auto"/>
              <w:jc w:val="both"/>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7. Про підсумки робо</w:t>
            </w:r>
            <w:r w:rsidR="003B0F53" w:rsidRPr="00145BAA">
              <w:rPr>
                <w:rFonts w:ascii="Times New Roman" w:eastAsia="Times New Roman" w:hAnsi="Times New Roman" w:cs="Times New Roman"/>
                <w:sz w:val="24"/>
                <w:szCs w:val="24"/>
                <w:lang w:eastAsia="ru-RU"/>
              </w:rPr>
              <w:t>ти з дітьми пільгових категорій</w:t>
            </w:r>
            <w:r w:rsidRPr="00145BAA">
              <w:rPr>
                <w:rFonts w:ascii="Times New Roman" w:eastAsia="Times New Roman" w:hAnsi="Times New Roman" w:cs="Times New Roman"/>
                <w:sz w:val="24"/>
                <w:szCs w:val="24"/>
                <w:lang w:eastAsia="ru-RU"/>
              </w:rPr>
              <w:tab/>
            </w:r>
            <w:r w:rsidRPr="00145BAA">
              <w:rPr>
                <w:rFonts w:ascii="Times New Roman" w:eastAsia="Times New Roman" w:hAnsi="Times New Roman" w:cs="Times New Roman"/>
                <w:sz w:val="24"/>
                <w:szCs w:val="24"/>
                <w:lang w:eastAsia="ru-RU"/>
              </w:rPr>
              <w:tab/>
            </w:r>
            <w:r w:rsidRPr="00145BAA">
              <w:rPr>
                <w:rFonts w:ascii="Times New Roman" w:eastAsia="Times New Roman" w:hAnsi="Times New Roman" w:cs="Times New Roman"/>
                <w:sz w:val="24"/>
                <w:szCs w:val="24"/>
                <w:lang w:eastAsia="ru-RU"/>
              </w:rPr>
              <w:tab/>
            </w:r>
          </w:p>
        </w:tc>
        <w:tc>
          <w:tcPr>
            <w:tcW w:w="2268" w:type="dxa"/>
            <w:tcBorders>
              <w:top w:val="single" w:sz="4" w:space="0" w:color="auto"/>
              <w:left w:val="single" w:sz="4" w:space="0" w:color="auto"/>
              <w:bottom w:val="single" w:sz="4" w:space="0" w:color="auto"/>
              <w:right w:val="single" w:sz="4" w:space="0" w:color="auto"/>
            </w:tcBorders>
            <w:hideMark/>
          </w:tcPr>
          <w:p w14:paraId="5C95CC03" w14:textId="77777777" w:rsidR="00C7574F" w:rsidRPr="00145BAA" w:rsidRDefault="00C7574F" w:rsidP="005B1446">
            <w:pPr>
              <w:tabs>
                <w:tab w:val="left" w:pos="1260"/>
              </w:tabs>
              <w:spacing w:after="0" w:line="240" w:lineRule="auto"/>
              <w:rPr>
                <w:rFonts w:ascii="Times New Roman" w:eastAsia="Times New Roman" w:hAnsi="Times New Roman" w:cs="Times New Roman"/>
                <w:sz w:val="24"/>
                <w:szCs w:val="24"/>
                <w:lang w:eastAsia="ru-RU"/>
              </w:rPr>
            </w:pPr>
            <w:r w:rsidRPr="00145BAA">
              <w:rPr>
                <w:rFonts w:ascii="Times New Roman" w:eastAsia="Times New Roman" w:hAnsi="Times New Roman" w:cs="Times New Roman"/>
                <w:sz w:val="24"/>
                <w:szCs w:val="24"/>
                <w:lang w:eastAsia="ru-RU"/>
              </w:rPr>
              <w:t>Наказ</w:t>
            </w:r>
          </w:p>
        </w:tc>
        <w:tc>
          <w:tcPr>
            <w:tcW w:w="2040" w:type="dxa"/>
            <w:tcBorders>
              <w:top w:val="single" w:sz="4" w:space="0" w:color="auto"/>
              <w:left w:val="single" w:sz="4" w:space="0" w:color="auto"/>
              <w:bottom w:val="single" w:sz="4" w:space="0" w:color="auto"/>
              <w:right w:val="single" w:sz="4" w:space="0" w:color="auto"/>
            </w:tcBorders>
          </w:tcPr>
          <w:p w14:paraId="79C06448"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p w14:paraId="64D42327" w14:textId="77777777" w:rsidR="00C7574F" w:rsidRPr="009E2354" w:rsidRDefault="00C7574F" w:rsidP="00C7574F">
            <w:pPr>
              <w:tabs>
                <w:tab w:val="left" w:pos="0"/>
                <w:tab w:val="left" w:pos="480"/>
              </w:tabs>
              <w:spacing w:after="0" w:line="240" w:lineRule="auto"/>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14:paraId="395578E4" w14:textId="77777777" w:rsidR="00C7574F" w:rsidRPr="009E2354" w:rsidRDefault="00C7574F" w:rsidP="00C7574F">
            <w:pPr>
              <w:tabs>
                <w:tab w:val="left" w:pos="1260"/>
              </w:tabs>
              <w:spacing w:after="0" w:line="240" w:lineRule="auto"/>
              <w:jc w:val="center"/>
              <w:rPr>
                <w:rFonts w:ascii="Times New Roman" w:eastAsia="Times New Roman" w:hAnsi="Times New Roman" w:cs="Times New Roman"/>
                <w:sz w:val="24"/>
                <w:szCs w:val="24"/>
                <w:lang w:eastAsia="ru-RU"/>
              </w:rPr>
            </w:pPr>
          </w:p>
        </w:tc>
      </w:tr>
    </w:tbl>
    <w:p w14:paraId="1D382A44" w14:textId="77777777" w:rsidR="00C7574F" w:rsidRPr="009E2354" w:rsidRDefault="00C7574F" w:rsidP="00C7574F">
      <w:pPr>
        <w:tabs>
          <w:tab w:val="left" w:pos="1440"/>
        </w:tabs>
        <w:spacing w:after="0" w:line="240" w:lineRule="auto"/>
        <w:rPr>
          <w:rFonts w:ascii="Times New Roman" w:eastAsia="Times New Roman" w:hAnsi="Times New Roman" w:cs="Times New Roman"/>
          <w:color w:val="0070C0"/>
          <w:sz w:val="24"/>
          <w:szCs w:val="24"/>
          <w:lang w:eastAsia="ru-RU"/>
        </w:rPr>
      </w:pPr>
    </w:p>
    <w:p w14:paraId="0EBA43A1" w14:textId="77777777" w:rsidR="0025319F" w:rsidRPr="003179C0" w:rsidRDefault="0025319F" w:rsidP="003179C0">
      <w:pPr>
        <w:jc w:val="center"/>
        <w:rPr>
          <w:rFonts w:ascii="Times New Roman" w:hAnsi="Times New Roman" w:cs="Times New Roman"/>
          <w:b/>
          <w:caps/>
          <w:color w:val="C00000"/>
          <w:sz w:val="28"/>
          <w:szCs w:val="28"/>
        </w:rPr>
      </w:pPr>
      <w:r w:rsidRPr="003179C0">
        <w:rPr>
          <w:rFonts w:ascii="Times New Roman" w:hAnsi="Times New Roman" w:cs="Times New Roman"/>
          <w:b/>
          <w:caps/>
          <w:color w:val="C00000"/>
          <w:sz w:val="28"/>
          <w:szCs w:val="28"/>
        </w:rPr>
        <w:t>Засідання педагогічних рад</w:t>
      </w:r>
    </w:p>
    <w:tbl>
      <w:tblPr>
        <w:tblStyle w:val="117"/>
        <w:tblpPr w:leftFromText="180" w:rightFromText="180" w:vertAnchor="text" w:tblpY="1"/>
        <w:tblOverlap w:val="never"/>
        <w:tblW w:w="15387" w:type="dxa"/>
        <w:tblLook w:val="04A0" w:firstRow="1" w:lastRow="0" w:firstColumn="1" w:lastColumn="0" w:noHBand="0" w:noVBand="1"/>
      </w:tblPr>
      <w:tblGrid>
        <w:gridCol w:w="560"/>
        <w:gridCol w:w="2966"/>
        <w:gridCol w:w="1024"/>
        <w:gridCol w:w="1119"/>
        <w:gridCol w:w="1120"/>
        <w:gridCol w:w="1171"/>
        <w:gridCol w:w="1125"/>
        <w:gridCol w:w="932"/>
        <w:gridCol w:w="910"/>
        <w:gridCol w:w="1116"/>
        <w:gridCol w:w="1008"/>
        <w:gridCol w:w="1096"/>
        <w:gridCol w:w="1240"/>
      </w:tblGrid>
      <w:tr w:rsidR="00BE113F" w:rsidRPr="003179C0" w14:paraId="6D868E97" w14:textId="77777777" w:rsidTr="001D269B">
        <w:trPr>
          <w:trHeight w:val="805"/>
        </w:trPr>
        <w:tc>
          <w:tcPr>
            <w:tcW w:w="560" w:type="dxa"/>
            <w:shd w:val="clear" w:color="auto" w:fill="FFF2CC" w:themeFill="accent1" w:themeFillTint="33"/>
          </w:tcPr>
          <w:p w14:paraId="1AC1318F" w14:textId="77777777" w:rsidR="0025319F" w:rsidRPr="003179C0" w:rsidRDefault="003179C0" w:rsidP="004E41BD">
            <w:pPr>
              <w:jc w:val="both"/>
              <w:rPr>
                <w:rFonts w:ascii="Times New Roman" w:hAnsi="Times New Roman"/>
                <w:b/>
                <w:szCs w:val="28"/>
              </w:rPr>
            </w:pPr>
            <w:r>
              <w:rPr>
                <w:rFonts w:ascii="Times New Roman" w:hAnsi="Times New Roman"/>
                <w:b/>
                <w:szCs w:val="28"/>
              </w:rPr>
              <w:t>№ з/</w:t>
            </w:r>
            <w:r w:rsidR="0025319F" w:rsidRPr="003179C0">
              <w:rPr>
                <w:rFonts w:ascii="Times New Roman" w:hAnsi="Times New Roman"/>
                <w:b/>
                <w:szCs w:val="28"/>
              </w:rPr>
              <w:t>п</w:t>
            </w:r>
          </w:p>
        </w:tc>
        <w:tc>
          <w:tcPr>
            <w:tcW w:w="2966" w:type="dxa"/>
            <w:shd w:val="clear" w:color="auto" w:fill="FFF2CC" w:themeFill="accent1" w:themeFillTint="33"/>
          </w:tcPr>
          <w:p w14:paraId="00970C07" w14:textId="77777777" w:rsidR="0025319F" w:rsidRPr="003179C0" w:rsidRDefault="0025319F" w:rsidP="00BE113F">
            <w:pPr>
              <w:jc w:val="center"/>
              <w:rPr>
                <w:rFonts w:ascii="Times New Roman" w:hAnsi="Times New Roman"/>
                <w:b/>
                <w:szCs w:val="28"/>
              </w:rPr>
            </w:pPr>
            <w:r w:rsidRPr="003179C0">
              <w:rPr>
                <w:rFonts w:ascii="Times New Roman" w:hAnsi="Times New Roman"/>
                <w:b/>
                <w:szCs w:val="28"/>
              </w:rPr>
              <w:t>Питання</w:t>
            </w:r>
          </w:p>
        </w:tc>
        <w:tc>
          <w:tcPr>
            <w:tcW w:w="1024" w:type="dxa"/>
            <w:shd w:val="clear" w:color="auto" w:fill="FFF2CC" w:themeFill="accent1" w:themeFillTint="33"/>
          </w:tcPr>
          <w:p w14:paraId="3DB50A30" w14:textId="77777777" w:rsidR="0025319F" w:rsidRPr="003179C0" w:rsidRDefault="003179C0" w:rsidP="004E41BD">
            <w:pPr>
              <w:jc w:val="both"/>
              <w:rPr>
                <w:rFonts w:ascii="Times New Roman" w:hAnsi="Times New Roman"/>
                <w:b/>
                <w:szCs w:val="28"/>
              </w:rPr>
            </w:pPr>
            <w:r>
              <w:rPr>
                <w:rFonts w:ascii="Times New Roman" w:hAnsi="Times New Roman"/>
                <w:b/>
                <w:szCs w:val="28"/>
              </w:rPr>
              <w:t>Се</w:t>
            </w:r>
            <w:r w:rsidR="0025319F" w:rsidRPr="003179C0">
              <w:rPr>
                <w:rFonts w:ascii="Times New Roman" w:hAnsi="Times New Roman"/>
                <w:b/>
                <w:szCs w:val="28"/>
              </w:rPr>
              <w:t>рпень</w:t>
            </w:r>
          </w:p>
        </w:tc>
        <w:tc>
          <w:tcPr>
            <w:tcW w:w="1119" w:type="dxa"/>
            <w:shd w:val="clear" w:color="auto" w:fill="FFF2CC" w:themeFill="accent1" w:themeFillTint="33"/>
          </w:tcPr>
          <w:p w14:paraId="65549C44" w14:textId="77777777" w:rsidR="0025319F" w:rsidRPr="003179C0" w:rsidRDefault="003179C0" w:rsidP="004E41BD">
            <w:pPr>
              <w:jc w:val="both"/>
              <w:rPr>
                <w:rFonts w:ascii="Times New Roman" w:hAnsi="Times New Roman"/>
                <w:b/>
                <w:szCs w:val="28"/>
              </w:rPr>
            </w:pPr>
            <w:r>
              <w:rPr>
                <w:rFonts w:ascii="Times New Roman" w:hAnsi="Times New Roman"/>
                <w:b/>
                <w:szCs w:val="28"/>
              </w:rPr>
              <w:t>В</w:t>
            </w:r>
            <w:r w:rsidR="0025319F" w:rsidRPr="003179C0">
              <w:rPr>
                <w:rFonts w:ascii="Times New Roman" w:hAnsi="Times New Roman"/>
                <w:b/>
                <w:szCs w:val="28"/>
              </w:rPr>
              <w:t>ересень</w:t>
            </w:r>
          </w:p>
        </w:tc>
        <w:tc>
          <w:tcPr>
            <w:tcW w:w="1120" w:type="dxa"/>
            <w:shd w:val="clear" w:color="auto" w:fill="FFF2CC" w:themeFill="accent1" w:themeFillTint="33"/>
          </w:tcPr>
          <w:p w14:paraId="79FBD748" w14:textId="77777777" w:rsidR="0025319F" w:rsidRPr="003179C0" w:rsidRDefault="003179C0" w:rsidP="004E41BD">
            <w:pPr>
              <w:jc w:val="both"/>
              <w:rPr>
                <w:rFonts w:ascii="Times New Roman" w:hAnsi="Times New Roman"/>
                <w:b/>
                <w:szCs w:val="28"/>
              </w:rPr>
            </w:pPr>
            <w:r>
              <w:rPr>
                <w:rFonts w:ascii="Times New Roman" w:hAnsi="Times New Roman"/>
                <w:b/>
                <w:szCs w:val="28"/>
              </w:rPr>
              <w:t>Ж</w:t>
            </w:r>
            <w:r w:rsidR="0025319F" w:rsidRPr="003179C0">
              <w:rPr>
                <w:rFonts w:ascii="Times New Roman" w:hAnsi="Times New Roman"/>
                <w:b/>
                <w:szCs w:val="28"/>
              </w:rPr>
              <w:t>овтень</w:t>
            </w:r>
          </w:p>
        </w:tc>
        <w:tc>
          <w:tcPr>
            <w:tcW w:w="1171" w:type="dxa"/>
            <w:shd w:val="clear" w:color="auto" w:fill="FFF2CC" w:themeFill="accent1" w:themeFillTint="33"/>
          </w:tcPr>
          <w:p w14:paraId="4D7EEBA7" w14:textId="77777777" w:rsidR="0025319F" w:rsidRPr="003179C0" w:rsidRDefault="003179C0" w:rsidP="004E41BD">
            <w:pPr>
              <w:jc w:val="both"/>
              <w:rPr>
                <w:rFonts w:ascii="Times New Roman" w:hAnsi="Times New Roman"/>
                <w:b/>
                <w:szCs w:val="28"/>
              </w:rPr>
            </w:pPr>
            <w:r>
              <w:rPr>
                <w:rFonts w:ascii="Times New Roman" w:hAnsi="Times New Roman"/>
                <w:b/>
                <w:szCs w:val="28"/>
              </w:rPr>
              <w:t>Л</w:t>
            </w:r>
            <w:r w:rsidR="0025319F" w:rsidRPr="003179C0">
              <w:rPr>
                <w:rFonts w:ascii="Times New Roman" w:hAnsi="Times New Roman"/>
                <w:b/>
                <w:szCs w:val="28"/>
              </w:rPr>
              <w:t>истопад</w:t>
            </w:r>
          </w:p>
        </w:tc>
        <w:tc>
          <w:tcPr>
            <w:tcW w:w="1125" w:type="dxa"/>
            <w:shd w:val="clear" w:color="auto" w:fill="FFF2CC" w:themeFill="accent1" w:themeFillTint="33"/>
          </w:tcPr>
          <w:p w14:paraId="1923414F" w14:textId="77777777" w:rsidR="0025319F" w:rsidRPr="003179C0" w:rsidRDefault="003179C0" w:rsidP="004E41BD">
            <w:pPr>
              <w:jc w:val="both"/>
              <w:rPr>
                <w:rFonts w:ascii="Times New Roman" w:hAnsi="Times New Roman"/>
                <w:b/>
                <w:szCs w:val="28"/>
              </w:rPr>
            </w:pPr>
            <w:r>
              <w:rPr>
                <w:rFonts w:ascii="Times New Roman" w:hAnsi="Times New Roman"/>
                <w:b/>
                <w:szCs w:val="28"/>
              </w:rPr>
              <w:t>Г</w:t>
            </w:r>
            <w:r w:rsidR="0025319F" w:rsidRPr="003179C0">
              <w:rPr>
                <w:rFonts w:ascii="Times New Roman" w:hAnsi="Times New Roman"/>
                <w:b/>
                <w:szCs w:val="28"/>
              </w:rPr>
              <w:t>рудень</w:t>
            </w:r>
          </w:p>
        </w:tc>
        <w:tc>
          <w:tcPr>
            <w:tcW w:w="932" w:type="dxa"/>
            <w:shd w:val="clear" w:color="auto" w:fill="FFF2CC" w:themeFill="accent1" w:themeFillTint="33"/>
          </w:tcPr>
          <w:p w14:paraId="788D2CCB" w14:textId="77777777" w:rsidR="0025319F" w:rsidRPr="003179C0" w:rsidRDefault="0025319F" w:rsidP="004E41BD">
            <w:pPr>
              <w:jc w:val="both"/>
              <w:rPr>
                <w:rFonts w:ascii="Times New Roman" w:hAnsi="Times New Roman"/>
                <w:b/>
                <w:szCs w:val="28"/>
              </w:rPr>
            </w:pPr>
            <w:r w:rsidRPr="003179C0">
              <w:rPr>
                <w:rFonts w:ascii="Times New Roman" w:hAnsi="Times New Roman"/>
                <w:b/>
                <w:szCs w:val="28"/>
              </w:rPr>
              <w:t>Січень</w:t>
            </w:r>
          </w:p>
        </w:tc>
        <w:tc>
          <w:tcPr>
            <w:tcW w:w="910" w:type="dxa"/>
            <w:shd w:val="clear" w:color="auto" w:fill="FFF2CC" w:themeFill="accent1" w:themeFillTint="33"/>
          </w:tcPr>
          <w:p w14:paraId="5AFC5152" w14:textId="77777777" w:rsidR="0025319F" w:rsidRPr="003179C0" w:rsidRDefault="003179C0" w:rsidP="004E41BD">
            <w:pPr>
              <w:jc w:val="both"/>
              <w:rPr>
                <w:rFonts w:ascii="Times New Roman" w:hAnsi="Times New Roman"/>
                <w:b/>
                <w:szCs w:val="28"/>
              </w:rPr>
            </w:pPr>
            <w:r>
              <w:rPr>
                <w:rFonts w:ascii="Times New Roman" w:hAnsi="Times New Roman"/>
                <w:b/>
                <w:szCs w:val="28"/>
              </w:rPr>
              <w:t>Л</w:t>
            </w:r>
            <w:r w:rsidR="0025319F" w:rsidRPr="003179C0">
              <w:rPr>
                <w:rFonts w:ascii="Times New Roman" w:hAnsi="Times New Roman"/>
                <w:b/>
                <w:szCs w:val="28"/>
              </w:rPr>
              <w:t>ютий</w:t>
            </w:r>
          </w:p>
        </w:tc>
        <w:tc>
          <w:tcPr>
            <w:tcW w:w="1116" w:type="dxa"/>
            <w:shd w:val="clear" w:color="auto" w:fill="FFF2CC" w:themeFill="accent1" w:themeFillTint="33"/>
          </w:tcPr>
          <w:p w14:paraId="1CC88E15" w14:textId="77777777" w:rsidR="0025319F" w:rsidRPr="003179C0" w:rsidRDefault="003179C0" w:rsidP="004E41BD">
            <w:pPr>
              <w:jc w:val="both"/>
              <w:rPr>
                <w:rFonts w:ascii="Times New Roman" w:hAnsi="Times New Roman"/>
                <w:b/>
                <w:szCs w:val="28"/>
              </w:rPr>
            </w:pPr>
            <w:r>
              <w:rPr>
                <w:rFonts w:ascii="Times New Roman" w:hAnsi="Times New Roman"/>
                <w:b/>
                <w:szCs w:val="28"/>
              </w:rPr>
              <w:t>Б</w:t>
            </w:r>
            <w:r w:rsidR="0025319F" w:rsidRPr="003179C0">
              <w:rPr>
                <w:rFonts w:ascii="Times New Roman" w:hAnsi="Times New Roman"/>
                <w:b/>
                <w:szCs w:val="28"/>
              </w:rPr>
              <w:t>ерезень</w:t>
            </w:r>
          </w:p>
        </w:tc>
        <w:tc>
          <w:tcPr>
            <w:tcW w:w="1008" w:type="dxa"/>
            <w:shd w:val="clear" w:color="auto" w:fill="FFF2CC" w:themeFill="accent1" w:themeFillTint="33"/>
          </w:tcPr>
          <w:p w14:paraId="54FF868E" w14:textId="77777777" w:rsidR="0025319F" w:rsidRPr="003179C0" w:rsidRDefault="003179C0" w:rsidP="004E41BD">
            <w:pPr>
              <w:jc w:val="both"/>
              <w:rPr>
                <w:rFonts w:ascii="Times New Roman" w:hAnsi="Times New Roman"/>
                <w:b/>
                <w:szCs w:val="28"/>
              </w:rPr>
            </w:pPr>
            <w:r>
              <w:rPr>
                <w:rFonts w:ascii="Times New Roman" w:hAnsi="Times New Roman"/>
                <w:b/>
                <w:szCs w:val="28"/>
              </w:rPr>
              <w:t>К</w:t>
            </w:r>
            <w:r w:rsidR="0025319F" w:rsidRPr="003179C0">
              <w:rPr>
                <w:rFonts w:ascii="Times New Roman" w:hAnsi="Times New Roman"/>
                <w:b/>
                <w:szCs w:val="28"/>
              </w:rPr>
              <w:t>вітень</w:t>
            </w:r>
          </w:p>
        </w:tc>
        <w:tc>
          <w:tcPr>
            <w:tcW w:w="1096" w:type="dxa"/>
            <w:shd w:val="clear" w:color="auto" w:fill="FFF2CC" w:themeFill="accent1" w:themeFillTint="33"/>
          </w:tcPr>
          <w:p w14:paraId="69D9E800" w14:textId="77777777" w:rsidR="0025319F" w:rsidRPr="003179C0" w:rsidRDefault="003179C0" w:rsidP="004E41BD">
            <w:pPr>
              <w:jc w:val="both"/>
              <w:rPr>
                <w:rFonts w:ascii="Times New Roman" w:hAnsi="Times New Roman"/>
                <w:b/>
                <w:szCs w:val="28"/>
              </w:rPr>
            </w:pPr>
            <w:r>
              <w:rPr>
                <w:rFonts w:ascii="Times New Roman" w:hAnsi="Times New Roman"/>
                <w:b/>
                <w:szCs w:val="28"/>
              </w:rPr>
              <w:t>Т</w:t>
            </w:r>
            <w:r w:rsidR="0025319F" w:rsidRPr="003179C0">
              <w:rPr>
                <w:rFonts w:ascii="Times New Roman" w:hAnsi="Times New Roman"/>
                <w:b/>
                <w:szCs w:val="28"/>
              </w:rPr>
              <w:t>равень</w:t>
            </w:r>
          </w:p>
        </w:tc>
        <w:tc>
          <w:tcPr>
            <w:tcW w:w="1240" w:type="dxa"/>
            <w:tcBorders>
              <w:right w:val="nil"/>
            </w:tcBorders>
            <w:shd w:val="clear" w:color="auto" w:fill="FFF2CC" w:themeFill="accent1" w:themeFillTint="33"/>
          </w:tcPr>
          <w:p w14:paraId="67A62FD9" w14:textId="77777777" w:rsidR="0025319F" w:rsidRPr="003179C0" w:rsidRDefault="005809E9" w:rsidP="004E41BD">
            <w:pPr>
              <w:jc w:val="both"/>
              <w:rPr>
                <w:rFonts w:ascii="Times New Roman" w:hAnsi="Times New Roman"/>
                <w:b/>
                <w:szCs w:val="28"/>
              </w:rPr>
            </w:pPr>
            <w:r>
              <w:rPr>
                <w:rFonts w:ascii="Times New Roman" w:hAnsi="Times New Roman"/>
                <w:b/>
                <w:szCs w:val="28"/>
              </w:rPr>
              <w:t>Червень</w:t>
            </w:r>
          </w:p>
        </w:tc>
      </w:tr>
      <w:tr w:rsidR="0025319F" w:rsidRPr="0025319F" w14:paraId="07CF72B8" w14:textId="77777777" w:rsidTr="00066CAB">
        <w:trPr>
          <w:trHeight w:val="424"/>
        </w:trPr>
        <w:tc>
          <w:tcPr>
            <w:tcW w:w="15387" w:type="dxa"/>
            <w:gridSpan w:val="13"/>
            <w:shd w:val="clear" w:color="auto" w:fill="EDF6D2" w:themeFill="accent2" w:themeFillTint="33"/>
          </w:tcPr>
          <w:p w14:paraId="5E19333C" w14:textId="77777777" w:rsidR="0025319F" w:rsidRPr="00066CAB" w:rsidRDefault="0025319F" w:rsidP="00066CAB">
            <w:pPr>
              <w:jc w:val="center"/>
              <w:rPr>
                <w:rFonts w:ascii="Times New Roman" w:hAnsi="Times New Roman" w:cstheme="minorHAnsi"/>
                <w:b/>
                <w:caps/>
                <w:szCs w:val="28"/>
              </w:rPr>
            </w:pPr>
            <w:r w:rsidRPr="00066CAB">
              <w:rPr>
                <w:rFonts w:ascii="Times New Roman" w:hAnsi="Times New Roman" w:cstheme="minorHAnsi"/>
                <w:b/>
                <w:caps/>
                <w:color w:val="002060"/>
                <w:szCs w:val="28"/>
              </w:rPr>
              <w:t>Освітнє середовище</w:t>
            </w:r>
          </w:p>
        </w:tc>
      </w:tr>
      <w:tr w:rsidR="00BE113F" w:rsidRPr="0025319F" w14:paraId="371C270A" w14:textId="77777777" w:rsidTr="001D269B">
        <w:trPr>
          <w:trHeight w:val="402"/>
        </w:trPr>
        <w:tc>
          <w:tcPr>
            <w:tcW w:w="560" w:type="dxa"/>
          </w:tcPr>
          <w:p w14:paraId="3C70C23A" w14:textId="77777777" w:rsidR="0025319F" w:rsidRPr="0025319F" w:rsidRDefault="0055223B" w:rsidP="004E41BD">
            <w:pPr>
              <w:jc w:val="both"/>
              <w:rPr>
                <w:rFonts w:ascii="Times New Roman" w:hAnsi="Times New Roman"/>
                <w:szCs w:val="28"/>
              </w:rPr>
            </w:pPr>
            <w:r>
              <w:rPr>
                <w:rFonts w:ascii="Times New Roman" w:hAnsi="Times New Roman"/>
                <w:szCs w:val="28"/>
              </w:rPr>
              <w:t>1</w:t>
            </w:r>
          </w:p>
        </w:tc>
        <w:tc>
          <w:tcPr>
            <w:tcW w:w="2966" w:type="dxa"/>
          </w:tcPr>
          <w:p w14:paraId="4CD80C8D" w14:textId="77777777" w:rsidR="0025319F" w:rsidRPr="0025319F" w:rsidRDefault="0055223B" w:rsidP="00A72EB6">
            <w:pPr>
              <w:rPr>
                <w:rFonts w:ascii="Times New Roman" w:hAnsi="Times New Roman"/>
                <w:szCs w:val="28"/>
              </w:rPr>
            </w:pPr>
            <w:r w:rsidRPr="0055223B">
              <w:rPr>
                <w:rFonts w:ascii="Times New Roman" w:hAnsi="Times New Roman"/>
                <w:szCs w:val="28"/>
              </w:rPr>
              <w:t>Про підсумки виховного процесу за 2023/2024 навчальний рік в умовах воєнного стану та завдання на 2024/2025 навчальний рік</w:t>
            </w:r>
          </w:p>
        </w:tc>
        <w:tc>
          <w:tcPr>
            <w:tcW w:w="1024" w:type="dxa"/>
          </w:tcPr>
          <w:p w14:paraId="17666321" w14:textId="77777777" w:rsidR="0025319F" w:rsidRPr="0025319F" w:rsidRDefault="00E06398" w:rsidP="00E6491A">
            <w:pPr>
              <w:jc w:val="center"/>
              <w:rPr>
                <w:rFonts w:ascii="Times New Roman" w:hAnsi="Times New Roman"/>
                <w:szCs w:val="28"/>
              </w:rPr>
            </w:pPr>
            <w:r>
              <w:rPr>
                <w:rFonts w:ascii="Times New Roman" w:hAnsi="Times New Roman"/>
                <w:szCs w:val="28"/>
              </w:rPr>
              <w:t>+</w:t>
            </w:r>
          </w:p>
        </w:tc>
        <w:tc>
          <w:tcPr>
            <w:tcW w:w="1119" w:type="dxa"/>
          </w:tcPr>
          <w:p w14:paraId="4DF59DAA" w14:textId="77777777" w:rsidR="0025319F" w:rsidRPr="0025319F" w:rsidRDefault="0025319F" w:rsidP="00E6491A">
            <w:pPr>
              <w:jc w:val="center"/>
              <w:rPr>
                <w:rFonts w:ascii="Times New Roman" w:hAnsi="Times New Roman"/>
                <w:szCs w:val="28"/>
              </w:rPr>
            </w:pPr>
          </w:p>
        </w:tc>
        <w:tc>
          <w:tcPr>
            <w:tcW w:w="1120" w:type="dxa"/>
          </w:tcPr>
          <w:p w14:paraId="62AE50D5" w14:textId="77777777" w:rsidR="0025319F" w:rsidRPr="0025319F" w:rsidRDefault="0025319F" w:rsidP="00E6491A">
            <w:pPr>
              <w:jc w:val="center"/>
              <w:rPr>
                <w:rFonts w:ascii="Times New Roman" w:hAnsi="Times New Roman"/>
                <w:szCs w:val="28"/>
              </w:rPr>
            </w:pPr>
          </w:p>
        </w:tc>
        <w:tc>
          <w:tcPr>
            <w:tcW w:w="1171" w:type="dxa"/>
          </w:tcPr>
          <w:p w14:paraId="545FDF8F" w14:textId="77777777" w:rsidR="0025319F" w:rsidRPr="0025319F" w:rsidRDefault="0025319F" w:rsidP="00E6491A">
            <w:pPr>
              <w:jc w:val="center"/>
              <w:rPr>
                <w:rFonts w:ascii="Times New Roman" w:hAnsi="Times New Roman"/>
                <w:szCs w:val="28"/>
              </w:rPr>
            </w:pPr>
          </w:p>
        </w:tc>
        <w:tc>
          <w:tcPr>
            <w:tcW w:w="1125" w:type="dxa"/>
          </w:tcPr>
          <w:p w14:paraId="7D10452A" w14:textId="77777777" w:rsidR="0025319F" w:rsidRPr="0025319F" w:rsidRDefault="0025319F" w:rsidP="00E6491A">
            <w:pPr>
              <w:jc w:val="center"/>
              <w:rPr>
                <w:rFonts w:ascii="Times New Roman" w:hAnsi="Times New Roman"/>
                <w:szCs w:val="28"/>
              </w:rPr>
            </w:pPr>
          </w:p>
        </w:tc>
        <w:tc>
          <w:tcPr>
            <w:tcW w:w="932" w:type="dxa"/>
          </w:tcPr>
          <w:p w14:paraId="743A62C0" w14:textId="77777777" w:rsidR="0025319F" w:rsidRPr="0025319F" w:rsidRDefault="0025319F" w:rsidP="00E6491A">
            <w:pPr>
              <w:jc w:val="center"/>
              <w:rPr>
                <w:rFonts w:ascii="Times New Roman" w:hAnsi="Times New Roman"/>
                <w:szCs w:val="28"/>
              </w:rPr>
            </w:pPr>
          </w:p>
        </w:tc>
        <w:tc>
          <w:tcPr>
            <w:tcW w:w="910" w:type="dxa"/>
          </w:tcPr>
          <w:p w14:paraId="7EEB61BF" w14:textId="77777777" w:rsidR="0025319F" w:rsidRPr="0025319F" w:rsidRDefault="0025319F" w:rsidP="00E6491A">
            <w:pPr>
              <w:jc w:val="center"/>
              <w:rPr>
                <w:rFonts w:ascii="Times New Roman" w:hAnsi="Times New Roman"/>
                <w:szCs w:val="28"/>
              </w:rPr>
            </w:pPr>
          </w:p>
        </w:tc>
        <w:tc>
          <w:tcPr>
            <w:tcW w:w="1116" w:type="dxa"/>
          </w:tcPr>
          <w:p w14:paraId="2711E249" w14:textId="77777777" w:rsidR="0025319F" w:rsidRPr="0025319F" w:rsidRDefault="0025319F" w:rsidP="00E6491A">
            <w:pPr>
              <w:jc w:val="center"/>
              <w:rPr>
                <w:rFonts w:ascii="Times New Roman" w:hAnsi="Times New Roman"/>
                <w:szCs w:val="28"/>
              </w:rPr>
            </w:pPr>
          </w:p>
        </w:tc>
        <w:tc>
          <w:tcPr>
            <w:tcW w:w="1008" w:type="dxa"/>
          </w:tcPr>
          <w:p w14:paraId="7422D4C5" w14:textId="77777777" w:rsidR="0025319F" w:rsidRPr="0025319F" w:rsidRDefault="0025319F" w:rsidP="00E6491A">
            <w:pPr>
              <w:jc w:val="center"/>
              <w:rPr>
                <w:rFonts w:ascii="Times New Roman" w:hAnsi="Times New Roman"/>
                <w:szCs w:val="28"/>
              </w:rPr>
            </w:pPr>
          </w:p>
        </w:tc>
        <w:tc>
          <w:tcPr>
            <w:tcW w:w="1096" w:type="dxa"/>
          </w:tcPr>
          <w:p w14:paraId="774989FE" w14:textId="77777777" w:rsidR="0025319F" w:rsidRPr="0025319F" w:rsidRDefault="0025319F" w:rsidP="00E6491A">
            <w:pPr>
              <w:jc w:val="center"/>
              <w:rPr>
                <w:rFonts w:ascii="Times New Roman" w:hAnsi="Times New Roman"/>
                <w:szCs w:val="28"/>
              </w:rPr>
            </w:pPr>
          </w:p>
        </w:tc>
        <w:tc>
          <w:tcPr>
            <w:tcW w:w="1240" w:type="dxa"/>
          </w:tcPr>
          <w:p w14:paraId="5B3FBC00" w14:textId="77777777" w:rsidR="0025319F" w:rsidRPr="0025319F" w:rsidRDefault="0025319F" w:rsidP="00E6491A">
            <w:pPr>
              <w:jc w:val="center"/>
              <w:rPr>
                <w:rFonts w:ascii="Times New Roman" w:hAnsi="Times New Roman"/>
                <w:szCs w:val="28"/>
              </w:rPr>
            </w:pPr>
          </w:p>
        </w:tc>
      </w:tr>
      <w:tr w:rsidR="00BE113F" w:rsidRPr="0025319F" w14:paraId="57D1A454" w14:textId="77777777" w:rsidTr="001D269B">
        <w:trPr>
          <w:trHeight w:val="402"/>
        </w:trPr>
        <w:tc>
          <w:tcPr>
            <w:tcW w:w="560" w:type="dxa"/>
          </w:tcPr>
          <w:p w14:paraId="4E1278B5" w14:textId="77777777" w:rsidR="0025319F" w:rsidRPr="0025319F" w:rsidRDefault="0055223B" w:rsidP="004E41BD">
            <w:pPr>
              <w:jc w:val="both"/>
              <w:rPr>
                <w:rFonts w:ascii="Times New Roman" w:hAnsi="Times New Roman"/>
                <w:szCs w:val="28"/>
              </w:rPr>
            </w:pPr>
            <w:r>
              <w:rPr>
                <w:rFonts w:ascii="Times New Roman" w:hAnsi="Times New Roman"/>
                <w:szCs w:val="28"/>
              </w:rPr>
              <w:t>2</w:t>
            </w:r>
          </w:p>
        </w:tc>
        <w:tc>
          <w:tcPr>
            <w:tcW w:w="2966" w:type="dxa"/>
          </w:tcPr>
          <w:p w14:paraId="35AD9BEF" w14:textId="77777777" w:rsidR="0025319F" w:rsidRPr="0025319F" w:rsidRDefault="0055223B" w:rsidP="00095D55">
            <w:pPr>
              <w:rPr>
                <w:rFonts w:ascii="Times New Roman" w:hAnsi="Times New Roman"/>
                <w:szCs w:val="28"/>
              </w:rPr>
            </w:pPr>
            <w:r w:rsidRPr="0055223B">
              <w:rPr>
                <w:rFonts w:ascii="Times New Roman" w:hAnsi="Times New Roman"/>
                <w:szCs w:val="28"/>
              </w:rPr>
              <w:t xml:space="preserve">Про здійснення заходів захисту </w:t>
            </w:r>
            <w:r w:rsidR="00C216CC">
              <w:rPr>
                <w:rFonts w:ascii="Times New Roman" w:hAnsi="Times New Roman"/>
                <w:szCs w:val="28"/>
              </w:rPr>
              <w:t>учнів (вихованців)</w:t>
            </w:r>
            <w:r w:rsidRPr="0055223B">
              <w:rPr>
                <w:rFonts w:ascii="Times New Roman" w:hAnsi="Times New Roman"/>
                <w:szCs w:val="28"/>
              </w:rPr>
              <w:t xml:space="preserve"> під час освітнього процесу в умовах воєнного стану та надзвичайних ситуацій</w:t>
            </w:r>
          </w:p>
        </w:tc>
        <w:tc>
          <w:tcPr>
            <w:tcW w:w="1024" w:type="dxa"/>
          </w:tcPr>
          <w:p w14:paraId="6043F40B" w14:textId="77777777" w:rsidR="0025319F" w:rsidRPr="0025319F" w:rsidRDefault="0055223B" w:rsidP="00E6491A">
            <w:pPr>
              <w:jc w:val="center"/>
              <w:rPr>
                <w:rFonts w:ascii="Times New Roman" w:hAnsi="Times New Roman"/>
                <w:szCs w:val="28"/>
              </w:rPr>
            </w:pPr>
            <w:r>
              <w:rPr>
                <w:rFonts w:ascii="Times New Roman" w:hAnsi="Times New Roman"/>
                <w:szCs w:val="28"/>
              </w:rPr>
              <w:t>+</w:t>
            </w:r>
          </w:p>
        </w:tc>
        <w:tc>
          <w:tcPr>
            <w:tcW w:w="1119" w:type="dxa"/>
          </w:tcPr>
          <w:p w14:paraId="29F62A21" w14:textId="77777777" w:rsidR="0025319F" w:rsidRPr="0025319F" w:rsidRDefault="0025319F" w:rsidP="00E6491A">
            <w:pPr>
              <w:jc w:val="center"/>
              <w:rPr>
                <w:rFonts w:ascii="Times New Roman" w:hAnsi="Times New Roman"/>
                <w:szCs w:val="28"/>
              </w:rPr>
            </w:pPr>
          </w:p>
        </w:tc>
        <w:tc>
          <w:tcPr>
            <w:tcW w:w="1120" w:type="dxa"/>
          </w:tcPr>
          <w:p w14:paraId="63BB0F8C" w14:textId="77777777" w:rsidR="0025319F" w:rsidRPr="0025319F" w:rsidRDefault="0025319F" w:rsidP="00E6491A">
            <w:pPr>
              <w:jc w:val="center"/>
              <w:rPr>
                <w:rFonts w:ascii="Times New Roman" w:hAnsi="Times New Roman"/>
                <w:szCs w:val="28"/>
              </w:rPr>
            </w:pPr>
          </w:p>
        </w:tc>
        <w:tc>
          <w:tcPr>
            <w:tcW w:w="1171" w:type="dxa"/>
          </w:tcPr>
          <w:p w14:paraId="1A506CB7" w14:textId="77777777" w:rsidR="0025319F" w:rsidRPr="0025319F" w:rsidRDefault="0025319F" w:rsidP="00E6491A">
            <w:pPr>
              <w:jc w:val="center"/>
              <w:rPr>
                <w:rFonts w:ascii="Times New Roman" w:hAnsi="Times New Roman"/>
                <w:szCs w:val="28"/>
              </w:rPr>
            </w:pPr>
          </w:p>
        </w:tc>
        <w:tc>
          <w:tcPr>
            <w:tcW w:w="1125" w:type="dxa"/>
          </w:tcPr>
          <w:p w14:paraId="1A676FD1" w14:textId="77777777" w:rsidR="0025319F" w:rsidRPr="0025319F" w:rsidRDefault="0025319F" w:rsidP="00E6491A">
            <w:pPr>
              <w:jc w:val="center"/>
              <w:rPr>
                <w:rFonts w:ascii="Times New Roman" w:hAnsi="Times New Roman"/>
                <w:szCs w:val="28"/>
              </w:rPr>
            </w:pPr>
          </w:p>
        </w:tc>
        <w:tc>
          <w:tcPr>
            <w:tcW w:w="932" w:type="dxa"/>
          </w:tcPr>
          <w:p w14:paraId="0D395568" w14:textId="77777777" w:rsidR="0025319F" w:rsidRPr="0025319F" w:rsidRDefault="0025319F" w:rsidP="00E6491A">
            <w:pPr>
              <w:jc w:val="center"/>
              <w:rPr>
                <w:rFonts w:ascii="Times New Roman" w:hAnsi="Times New Roman"/>
                <w:szCs w:val="28"/>
              </w:rPr>
            </w:pPr>
          </w:p>
        </w:tc>
        <w:tc>
          <w:tcPr>
            <w:tcW w:w="910" w:type="dxa"/>
          </w:tcPr>
          <w:p w14:paraId="6B8E3E43" w14:textId="77777777" w:rsidR="0025319F" w:rsidRPr="0025319F" w:rsidRDefault="0025319F" w:rsidP="00E6491A">
            <w:pPr>
              <w:jc w:val="center"/>
              <w:rPr>
                <w:rFonts w:ascii="Times New Roman" w:hAnsi="Times New Roman"/>
                <w:szCs w:val="28"/>
              </w:rPr>
            </w:pPr>
          </w:p>
        </w:tc>
        <w:tc>
          <w:tcPr>
            <w:tcW w:w="1116" w:type="dxa"/>
          </w:tcPr>
          <w:p w14:paraId="4AF7751E" w14:textId="77777777" w:rsidR="0025319F" w:rsidRPr="0025319F" w:rsidRDefault="0025319F" w:rsidP="00E6491A">
            <w:pPr>
              <w:jc w:val="center"/>
              <w:rPr>
                <w:rFonts w:ascii="Times New Roman" w:hAnsi="Times New Roman"/>
                <w:szCs w:val="28"/>
              </w:rPr>
            </w:pPr>
          </w:p>
        </w:tc>
        <w:tc>
          <w:tcPr>
            <w:tcW w:w="1008" w:type="dxa"/>
          </w:tcPr>
          <w:p w14:paraId="1254E594" w14:textId="77777777" w:rsidR="0025319F" w:rsidRPr="0025319F" w:rsidRDefault="0025319F" w:rsidP="00E6491A">
            <w:pPr>
              <w:jc w:val="center"/>
              <w:rPr>
                <w:rFonts w:ascii="Times New Roman" w:hAnsi="Times New Roman"/>
                <w:szCs w:val="28"/>
              </w:rPr>
            </w:pPr>
          </w:p>
        </w:tc>
        <w:tc>
          <w:tcPr>
            <w:tcW w:w="1096" w:type="dxa"/>
          </w:tcPr>
          <w:p w14:paraId="5DF824E6" w14:textId="77777777" w:rsidR="0025319F" w:rsidRPr="0025319F" w:rsidRDefault="0025319F" w:rsidP="00E6491A">
            <w:pPr>
              <w:jc w:val="center"/>
              <w:rPr>
                <w:rFonts w:ascii="Times New Roman" w:hAnsi="Times New Roman"/>
                <w:szCs w:val="28"/>
              </w:rPr>
            </w:pPr>
          </w:p>
        </w:tc>
        <w:tc>
          <w:tcPr>
            <w:tcW w:w="1240" w:type="dxa"/>
          </w:tcPr>
          <w:p w14:paraId="13AC65FF" w14:textId="77777777" w:rsidR="0025319F" w:rsidRPr="0025319F" w:rsidRDefault="0025319F" w:rsidP="00E6491A">
            <w:pPr>
              <w:jc w:val="center"/>
              <w:rPr>
                <w:rFonts w:ascii="Times New Roman" w:hAnsi="Times New Roman"/>
                <w:szCs w:val="28"/>
              </w:rPr>
            </w:pPr>
          </w:p>
        </w:tc>
      </w:tr>
      <w:tr w:rsidR="00BE113F" w:rsidRPr="0025319F" w14:paraId="3B260898" w14:textId="77777777" w:rsidTr="001D269B">
        <w:trPr>
          <w:trHeight w:val="402"/>
        </w:trPr>
        <w:tc>
          <w:tcPr>
            <w:tcW w:w="560" w:type="dxa"/>
          </w:tcPr>
          <w:p w14:paraId="209A094D" w14:textId="77777777" w:rsidR="0025319F" w:rsidRPr="0025319F" w:rsidRDefault="00386E16" w:rsidP="004E41BD">
            <w:pPr>
              <w:jc w:val="both"/>
              <w:rPr>
                <w:rFonts w:ascii="Times New Roman" w:hAnsi="Times New Roman"/>
                <w:szCs w:val="28"/>
              </w:rPr>
            </w:pPr>
            <w:r>
              <w:rPr>
                <w:rFonts w:ascii="Times New Roman" w:hAnsi="Times New Roman"/>
                <w:szCs w:val="28"/>
              </w:rPr>
              <w:t>4</w:t>
            </w:r>
          </w:p>
        </w:tc>
        <w:tc>
          <w:tcPr>
            <w:tcW w:w="2966" w:type="dxa"/>
          </w:tcPr>
          <w:p w14:paraId="5063A032" w14:textId="77777777" w:rsidR="0025319F" w:rsidRPr="0025319F" w:rsidRDefault="00386E16" w:rsidP="00A72EB6">
            <w:pPr>
              <w:rPr>
                <w:rFonts w:ascii="Times New Roman" w:hAnsi="Times New Roman"/>
                <w:szCs w:val="28"/>
              </w:rPr>
            </w:pPr>
            <w:r w:rsidRPr="00386E16">
              <w:rPr>
                <w:rFonts w:ascii="Times New Roman" w:hAnsi="Times New Roman"/>
                <w:szCs w:val="28"/>
              </w:rPr>
              <w:t>Психологічна підтримка учасників освітнього процесу під час війни</w:t>
            </w:r>
          </w:p>
        </w:tc>
        <w:tc>
          <w:tcPr>
            <w:tcW w:w="1024" w:type="dxa"/>
          </w:tcPr>
          <w:p w14:paraId="1905741C" w14:textId="77777777" w:rsidR="0025319F" w:rsidRPr="0025319F" w:rsidRDefault="00386E16" w:rsidP="00E6491A">
            <w:pPr>
              <w:jc w:val="center"/>
              <w:rPr>
                <w:rFonts w:ascii="Times New Roman" w:hAnsi="Times New Roman"/>
                <w:szCs w:val="28"/>
              </w:rPr>
            </w:pPr>
            <w:r>
              <w:rPr>
                <w:rFonts w:ascii="Times New Roman" w:hAnsi="Times New Roman"/>
                <w:szCs w:val="28"/>
              </w:rPr>
              <w:t>+</w:t>
            </w:r>
          </w:p>
        </w:tc>
        <w:tc>
          <w:tcPr>
            <w:tcW w:w="1119" w:type="dxa"/>
          </w:tcPr>
          <w:p w14:paraId="014416C4" w14:textId="77777777" w:rsidR="0025319F" w:rsidRPr="0025319F" w:rsidRDefault="0025319F" w:rsidP="00E6491A">
            <w:pPr>
              <w:jc w:val="center"/>
              <w:rPr>
                <w:rFonts w:ascii="Times New Roman" w:hAnsi="Times New Roman"/>
                <w:szCs w:val="28"/>
              </w:rPr>
            </w:pPr>
          </w:p>
        </w:tc>
        <w:tc>
          <w:tcPr>
            <w:tcW w:w="1120" w:type="dxa"/>
          </w:tcPr>
          <w:p w14:paraId="2C2A0059" w14:textId="77777777" w:rsidR="0025319F" w:rsidRPr="0025319F" w:rsidRDefault="0025319F" w:rsidP="00E6491A">
            <w:pPr>
              <w:jc w:val="center"/>
              <w:rPr>
                <w:rFonts w:ascii="Times New Roman" w:hAnsi="Times New Roman"/>
                <w:szCs w:val="28"/>
              </w:rPr>
            </w:pPr>
          </w:p>
        </w:tc>
        <w:tc>
          <w:tcPr>
            <w:tcW w:w="1171" w:type="dxa"/>
          </w:tcPr>
          <w:p w14:paraId="625C1113" w14:textId="77777777" w:rsidR="0025319F" w:rsidRPr="0025319F" w:rsidRDefault="0025319F" w:rsidP="00E6491A">
            <w:pPr>
              <w:jc w:val="center"/>
              <w:rPr>
                <w:rFonts w:ascii="Times New Roman" w:hAnsi="Times New Roman"/>
                <w:szCs w:val="28"/>
              </w:rPr>
            </w:pPr>
          </w:p>
        </w:tc>
        <w:tc>
          <w:tcPr>
            <w:tcW w:w="1125" w:type="dxa"/>
          </w:tcPr>
          <w:p w14:paraId="0107FAD5" w14:textId="77777777" w:rsidR="0025319F" w:rsidRPr="0025319F" w:rsidRDefault="0025319F" w:rsidP="00E6491A">
            <w:pPr>
              <w:jc w:val="center"/>
              <w:rPr>
                <w:rFonts w:ascii="Times New Roman" w:hAnsi="Times New Roman"/>
                <w:szCs w:val="28"/>
              </w:rPr>
            </w:pPr>
          </w:p>
        </w:tc>
        <w:tc>
          <w:tcPr>
            <w:tcW w:w="932" w:type="dxa"/>
          </w:tcPr>
          <w:p w14:paraId="2A2E6EFC" w14:textId="77777777" w:rsidR="0025319F" w:rsidRPr="0025319F" w:rsidRDefault="0025319F" w:rsidP="00E6491A">
            <w:pPr>
              <w:jc w:val="center"/>
              <w:rPr>
                <w:rFonts w:ascii="Times New Roman" w:hAnsi="Times New Roman"/>
                <w:szCs w:val="28"/>
              </w:rPr>
            </w:pPr>
          </w:p>
        </w:tc>
        <w:tc>
          <w:tcPr>
            <w:tcW w:w="910" w:type="dxa"/>
          </w:tcPr>
          <w:p w14:paraId="52647677" w14:textId="77777777" w:rsidR="0025319F" w:rsidRPr="0025319F" w:rsidRDefault="0025319F" w:rsidP="00E6491A">
            <w:pPr>
              <w:jc w:val="center"/>
              <w:rPr>
                <w:rFonts w:ascii="Times New Roman" w:hAnsi="Times New Roman"/>
                <w:szCs w:val="28"/>
              </w:rPr>
            </w:pPr>
          </w:p>
        </w:tc>
        <w:tc>
          <w:tcPr>
            <w:tcW w:w="1116" w:type="dxa"/>
          </w:tcPr>
          <w:p w14:paraId="73218C0E" w14:textId="77777777" w:rsidR="0025319F" w:rsidRPr="0025319F" w:rsidRDefault="0025319F" w:rsidP="00E6491A">
            <w:pPr>
              <w:jc w:val="center"/>
              <w:rPr>
                <w:rFonts w:ascii="Times New Roman" w:hAnsi="Times New Roman"/>
                <w:szCs w:val="28"/>
              </w:rPr>
            </w:pPr>
          </w:p>
        </w:tc>
        <w:tc>
          <w:tcPr>
            <w:tcW w:w="1008" w:type="dxa"/>
          </w:tcPr>
          <w:p w14:paraId="6906EEEB" w14:textId="77777777" w:rsidR="0025319F" w:rsidRPr="0025319F" w:rsidRDefault="0025319F" w:rsidP="00E6491A">
            <w:pPr>
              <w:jc w:val="center"/>
              <w:rPr>
                <w:rFonts w:ascii="Times New Roman" w:hAnsi="Times New Roman"/>
                <w:szCs w:val="28"/>
              </w:rPr>
            </w:pPr>
          </w:p>
        </w:tc>
        <w:tc>
          <w:tcPr>
            <w:tcW w:w="1096" w:type="dxa"/>
          </w:tcPr>
          <w:p w14:paraId="4A0894B2" w14:textId="77777777" w:rsidR="0025319F" w:rsidRPr="0025319F" w:rsidRDefault="0025319F" w:rsidP="00E6491A">
            <w:pPr>
              <w:jc w:val="center"/>
              <w:rPr>
                <w:rFonts w:ascii="Times New Roman" w:hAnsi="Times New Roman"/>
                <w:szCs w:val="28"/>
              </w:rPr>
            </w:pPr>
          </w:p>
        </w:tc>
        <w:tc>
          <w:tcPr>
            <w:tcW w:w="1240" w:type="dxa"/>
          </w:tcPr>
          <w:p w14:paraId="463D5D03" w14:textId="77777777" w:rsidR="0025319F" w:rsidRPr="0025319F" w:rsidRDefault="0025319F" w:rsidP="00E6491A">
            <w:pPr>
              <w:jc w:val="center"/>
              <w:rPr>
                <w:rFonts w:ascii="Times New Roman" w:hAnsi="Times New Roman"/>
                <w:szCs w:val="28"/>
              </w:rPr>
            </w:pPr>
          </w:p>
        </w:tc>
      </w:tr>
      <w:tr w:rsidR="00BE113F" w:rsidRPr="0025319F" w14:paraId="799D0195" w14:textId="77777777" w:rsidTr="001D269B">
        <w:trPr>
          <w:trHeight w:val="402"/>
        </w:trPr>
        <w:tc>
          <w:tcPr>
            <w:tcW w:w="560" w:type="dxa"/>
          </w:tcPr>
          <w:p w14:paraId="3D247427" w14:textId="77777777" w:rsidR="0025319F" w:rsidRPr="0025319F" w:rsidRDefault="002C0A9C" w:rsidP="004E41BD">
            <w:pPr>
              <w:jc w:val="both"/>
              <w:rPr>
                <w:rFonts w:ascii="Times New Roman" w:hAnsi="Times New Roman"/>
                <w:szCs w:val="28"/>
              </w:rPr>
            </w:pPr>
            <w:r>
              <w:rPr>
                <w:rFonts w:ascii="Times New Roman" w:hAnsi="Times New Roman"/>
                <w:szCs w:val="28"/>
              </w:rPr>
              <w:t>5</w:t>
            </w:r>
          </w:p>
        </w:tc>
        <w:tc>
          <w:tcPr>
            <w:tcW w:w="2966" w:type="dxa"/>
          </w:tcPr>
          <w:p w14:paraId="3A88DA34" w14:textId="77777777" w:rsidR="0025319F" w:rsidRPr="00B519D7" w:rsidRDefault="002C0A9C" w:rsidP="00095D55">
            <w:pPr>
              <w:rPr>
                <w:rFonts w:ascii="Times New Roman" w:hAnsi="Times New Roman"/>
                <w:szCs w:val="28"/>
              </w:rPr>
            </w:pPr>
            <w:r w:rsidRPr="002C0A9C">
              <w:rPr>
                <w:rFonts w:ascii="Times New Roman" w:hAnsi="Times New Roman"/>
                <w:szCs w:val="28"/>
              </w:rPr>
              <w:t xml:space="preserve">Організація </w:t>
            </w:r>
            <w:r w:rsidR="00C07313">
              <w:rPr>
                <w:rFonts w:ascii="Times New Roman" w:hAnsi="Times New Roman"/>
                <w:szCs w:val="28"/>
              </w:rPr>
              <w:t>учнів</w:t>
            </w:r>
            <w:r w:rsidRPr="002C0A9C">
              <w:rPr>
                <w:rFonts w:ascii="Times New Roman" w:hAnsi="Times New Roman"/>
                <w:szCs w:val="28"/>
              </w:rPr>
              <w:t>ського самоврядування в закладі</w:t>
            </w:r>
            <w:r w:rsidR="00B519D7" w:rsidRPr="00B519D7">
              <w:rPr>
                <w:rFonts w:ascii="Times New Roman" w:hAnsi="Times New Roman"/>
                <w:szCs w:val="28"/>
                <w:lang w:val="ru-RU"/>
              </w:rPr>
              <w:t xml:space="preserve"> </w:t>
            </w:r>
            <w:r w:rsidR="00B519D7">
              <w:rPr>
                <w:rFonts w:ascii="Times New Roman" w:hAnsi="Times New Roman"/>
                <w:szCs w:val="28"/>
              </w:rPr>
              <w:t>освіти</w:t>
            </w:r>
          </w:p>
        </w:tc>
        <w:tc>
          <w:tcPr>
            <w:tcW w:w="1024" w:type="dxa"/>
          </w:tcPr>
          <w:p w14:paraId="2F27D528" w14:textId="77777777" w:rsidR="0025319F" w:rsidRPr="0025319F" w:rsidRDefault="0025319F" w:rsidP="00E6491A">
            <w:pPr>
              <w:jc w:val="center"/>
              <w:rPr>
                <w:rFonts w:ascii="Times New Roman" w:hAnsi="Times New Roman"/>
                <w:szCs w:val="28"/>
              </w:rPr>
            </w:pPr>
          </w:p>
        </w:tc>
        <w:tc>
          <w:tcPr>
            <w:tcW w:w="1119" w:type="dxa"/>
          </w:tcPr>
          <w:p w14:paraId="26293853" w14:textId="77777777" w:rsidR="0025319F" w:rsidRPr="0025319F" w:rsidRDefault="0025319F" w:rsidP="00E6491A">
            <w:pPr>
              <w:jc w:val="center"/>
              <w:rPr>
                <w:rFonts w:ascii="Times New Roman" w:hAnsi="Times New Roman"/>
                <w:szCs w:val="28"/>
              </w:rPr>
            </w:pPr>
          </w:p>
        </w:tc>
        <w:tc>
          <w:tcPr>
            <w:tcW w:w="1120" w:type="dxa"/>
          </w:tcPr>
          <w:p w14:paraId="166284FF" w14:textId="77777777" w:rsidR="0025319F" w:rsidRPr="0025319F" w:rsidRDefault="002C0A9C" w:rsidP="00E6491A">
            <w:pPr>
              <w:jc w:val="center"/>
              <w:rPr>
                <w:rFonts w:ascii="Times New Roman" w:hAnsi="Times New Roman"/>
                <w:szCs w:val="28"/>
              </w:rPr>
            </w:pPr>
            <w:r>
              <w:rPr>
                <w:rFonts w:ascii="Times New Roman" w:hAnsi="Times New Roman"/>
                <w:szCs w:val="28"/>
              </w:rPr>
              <w:t>+</w:t>
            </w:r>
          </w:p>
        </w:tc>
        <w:tc>
          <w:tcPr>
            <w:tcW w:w="1171" w:type="dxa"/>
          </w:tcPr>
          <w:p w14:paraId="5C94F0FE" w14:textId="77777777" w:rsidR="0025319F" w:rsidRPr="0025319F" w:rsidRDefault="0025319F" w:rsidP="00E6491A">
            <w:pPr>
              <w:jc w:val="center"/>
              <w:rPr>
                <w:rFonts w:ascii="Times New Roman" w:hAnsi="Times New Roman"/>
                <w:szCs w:val="28"/>
              </w:rPr>
            </w:pPr>
          </w:p>
        </w:tc>
        <w:tc>
          <w:tcPr>
            <w:tcW w:w="1125" w:type="dxa"/>
          </w:tcPr>
          <w:p w14:paraId="58EE2F9E" w14:textId="77777777" w:rsidR="0025319F" w:rsidRPr="0025319F" w:rsidRDefault="0025319F" w:rsidP="00E6491A">
            <w:pPr>
              <w:jc w:val="center"/>
              <w:rPr>
                <w:rFonts w:ascii="Times New Roman" w:hAnsi="Times New Roman"/>
                <w:szCs w:val="28"/>
              </w:rPr>
            </w:pPr>
          </w:p>
        </w:tc>
        <w:tc>
          <w:tcPr>
            <w:tcW w:w="932" w:type="dxa"/>
          </w:tcPr>
          <w:p w14:paraId="44A59717" w14:textId="77777777" w:rsidR="0025319F" w:rsidRPr="0025319F" w:rsidRDefault="0025319F" w:rsidP="00E6491A">
            <w:pPr>
              <w:jc w:val="center"/>
              <w:rPr>
                <w:rFonts w:ascii="Times New Roman" w:hAnsi="Times New Roman"/>
                <w:szCs w:val="28"/>
              </w:rPr>
            </w:pPr>
          </w:p>
        </w:tc>
        <w:tc>
          <w:tcPr>
            <w:tcW w:w="910" w:type="dxa"/>
          </w:tcPr>
          <w:p w14:paraId="1FA22D44" w14:textId="77777777" w:rsidR="0025319F" w:rsidRPr="0025319F" w:rsidRDefault="0025319F" w:rsidP="00E6491A">
            <w:pPr>
              <w:jc w:val="center"/>
              <w:rPr>
                <w:rFonts w:ascii="Times New Roman" w:hAnsi="Times New Roman"/>
                <w:szCs w:val="28"/>
              </w:rPr>
            </w:pPr>
          </w:p>
        </w:tc>
        <w:tc>
          <w:tcPr>
            <w:tcW w:w="1116" w:type="dxa"/>
          </w:tcPr>
          <w:p w14:paraId="2BAF505D" w14:textId="77777777" w:rsidR="0025319F" w:rsidRPr="0025319F" w:rsidRDefault="0025319F" w:rsidP="00E6491A">
            <w:pPr>
              <w:jc w:val="center"/>
              <w:rPr>
                <w:rFonts w:ascii="Times New Roman" w:hAnsi="Times New Roman"/>
                <w:szCs w:val="28"/>
              </w:rPr>
            </w:pPr>
          </w:p>
        </w:tc>
        <w:tc>
          <w:tcPr>
            <w:tcW w:w="1008" w:type="dxa"/>
          </w:tcPr>
          <w:p w14:paraId="7FAABE46" w14:textId="77777777" w:rsidR="0025319F" w:rsidRPr="0025319F" w:rsidRDefault="0025319F" w:rsidP="00E6491A">
            <w:pPr>
              <w:jc w:val="center"/>
              <w:rPr>
                <w:rFonts w:ascii="Times New Roman" w:hAnsi="Times New Roman"/>
                <w:szCs w:val="28"/>
              </w:rPr>
            </w:pPr>
          </w:p>
        </w:tc>
        <w:tc>
          <w:tcPr>
            <w:tcW w:w="1096" w:type="dxa"/>
          </w:tcPr>
          <w:p w14:paraId="54527000" w14:textId="77777777" w:rsidR="0025319F" w:rsidRPr="0025319F" w:rsidRDefault="0025319F" w:rsidP="00E6491A">
            <w:pPr>
              <w:jc w:val="center"/>
              <w:rPr>
                <w:rFonts w:ascii="Times New Roman" w:hAnsi="Times New Roman"/>
                <w:szCs w:val="28"/>
              </w:rPr>
            </w:pPr>
          </w:p>
        </w:tc>
        <w:tc>
          <w:tcPr>
            <w:tcW w:w="1240" w:type="dxa"/>
          </w:tcPr>
          <w:p w14:paraId="799F917B" w14:textId="77777777" w:rsidR="0025319F" w:rsidRPr="0025319F" w:rsidRDefault="0025319F" w:rsidP="00E6491A">
            <w:pPr>
              <w:jc w:val="center"/>
              <w:rPr>
                <w:rFonts w:ascii="Times New Roman" w:hAnsi="Times New Roman"/>
                <w:szCs w:val="28"/>
              </w:rPr>
            </w:pPr>
          </w:p>
        </w:tc>
      </w:tr>
      <w:tr w:rsidR="00BE113F" w:rsidRPr="0025319F" w14:paraId="784ADB1D" w14:textId="77777777" w:rsidTr="001D269B">
        <w:trPr>
          <w:trHeight w:val="402"/>
        </w:trPr>
        <w:tc>
          <w:tcPr>
            <w:tcW w:w="560" w:type="dxa"/>
          </w:tcPr>
          <w:p w14:paraId="1752B288" w14:textId="77777777" w:rsidR="0025319F" w:rsidRPr="0025319F" w:rsidRDefault="002C0A9C" w:rsidP="004E41BD">
            <w:pPr>
              <w:jc w:val="both"/>
              <w:rPr>
                <w:rFonts w:ascii="Times New Roman" w:hAnsi="Times New Roman"/>
                <w:szCs w:val="28"/>
              </w:rPr>
            </w:pPr>
            <w:r>
              <w:rPr>
                <w:rFonts w:ascii="Times New Roman" w:hAnsi="Times New Roman"/>
                <w:szCs w:val="28"/>
              </w:rPr>
              <w:t>6</w:t>
            </w:r>
          </w:p>
        </w:tc>
        <w:tc>
          <w:tcPr>
            <w:tcW w:w="2966" w:type="dxa"/>
          </w:tcPr>
          <w:p w14:paraId="5A97D98E" w14:textId="77777777" w:rsidR="0025319F" w:rsidRPr="0025319F" w:rsidRDefault="002C0A9C" w:rsidP="002C0A9C">
            <w:pPr>
              <w:rPr>
                <w:rFonts w:ascii="Times New Roman" w:hAnsi="Times New Roman"/>
                <w:szCs w:val="28"/>
              </w:rPr>
            </w:pPr>
            <w:r w:rsidRPr="002C0A9C">
              <w:rPr>
                <w:rFonts w:ascii="Times New Roman" w:hAnsi="Times New Roman"/>
                <w:szCs w:val="28"/>
              </w:rPr>
              <w:t>Виховання життєвих компетенцій на уроках предмета «Громадянська освіта»</w:t>
            </w:r>
          </w:p>
        </w:tc>
        <w:tc>
          <w:tcPr>
            <w:tcW w:w="1024" w:type="dxa"/>
          </w:tcPr>
          <w:p w14:paraId="0E8207BD" w14:textId="77777777" w:rsidR="0025319F" w:rsidRPr="0025319F" w:rsidRDefault="0025319F" w:rsidP="00E6491A">
            <w:pPr>
              <w:jc w:val="center"/>
              <w:rPr>
                <w:rFonts w:ascii="Times New Roman" w:hAnsi="Times New Roman"/>
                <w:szCs w:val="28"/>
              </w:rPr>
            </w:pPr>
          </w:p>
        </w:tc>
        <w:tc>
          <w:tcPr>
            <w:tcW w:w="1119" w:type="dxa"/>
          </w:tcPr>
          <w:p w14:paraId="2D6F8766" w14:textId="77777777" w:rsidR="0025319F" w:rsidRPr="0025319F" w:rsidRDefault="0025319F" w:rsidP="00E6491A">
            <w:pPr>
              <w:jc w:val="center"/>
              <w:rPr>
                <w:rFonts w:ascii="Times New Roman" w:hAnsi="Times New Roman"/>
                <w:szCs w:val="28"/>
              </w:rPr>
            </w:pPr>
          </w:p>
        </w:tc>
        <w:tc>
          <w:tcPr>
            <w:tcW w:w="1120" w:type="dxa"/>
          </w:tcPr>
          <w:p w14:paraId="2AAA0E33" w14:textId="77777777" w:rsidR="0025319F" w:rsidRPr="0025319F" w:rsidRDefault="002C0A9C" w:rsidP="00E6491A">
            <w:pPr>
              <w:jc w:val="center"/>
              <w:rPr>
                <w:rFonts w:ascii="Times New Roman" w:hAnsi="Times New Roman"/>
                <w:szCs w:val="28"/>
              </w:rPr>
            </w:pPr>
            <w:r>
              <w:rPr>
                <w:rFonts w:ascii="Times New Roman" w:hAnsi="Times New Roman"/>
                <w:szCs w:val="28"/>
              </w:rPr>
              <w:t>+</w:t>
            </w:r>
          </w:p>
        </w:tc>
        <w:tc>
          <w:tcPr>
            <w:tcW w:w="1171" w:type="dxa"/>
          </w:tcPr>
          <w:p w14:paraId="58EF9291" w14:textId="77777777" w:rsidR="0025319F" w:rsidRPr="0025319F" w:rsidRDefault="0025319F" w:rsidP="00E6491A">
            <w:pPr>
              <w:jc w:val="center"/>
              <w:rPr>
                <w:rFonts w:ascii="Times New Roman" w:hAnsi="Times New Roman"/>
                <w:szCs w:val="28"/>
              </w:rPr>
            </w:pPr>
          </w:p>
        </w:tc>
        <w:tc>
          <w:tcPr>
            <w:tcW w:w="1125" w:type="dxa"/>
          </w:tcPr>
          <w:p w14:paraId="79D6AEEC" w14:textId="77777777" w:rsidR="0025319F" w:rsidRPr="0025319F" w:rsidRDefault="0025319F" w:rsidP="00E6491A">
            <w:pPr>
              <w:jc w:val="center"/>
              <w:rPr>
                <w:rFonts w:ascii="Times New Roman" w:hAnsi="Times New Roman"/>
                <w:szCs w:val="28"/>
              </w:rPr>
            </w:pPr>
          </w:p>
        </w:tc>
        <w:tc>
          <w:tcPr>
            <w:tcW w:w="932" w:type="dxa"/>
          </w:tcPr>
          <w:p w14:paraId="3C01834E" w14:textId="77777777" w:rsidR="0025319F" w:rsidRPr="0025319F" w:rsidRDefault="0025319F" w:rsidP="00E6491A">
            <w:pPr>
              <w:jc w:val="center"/>
              <w:rPr>
                <w:rFonts w:ascii="Times New Roman" w:hAnsi="Times New Roman"/>
                <w:szCs w:val="28"/>
              </w:rPr>
            </w:pPr>
          </w:p>
        </w:tc>
        <w:tc>
          <w:tcPr>
            <w:tcW w:w="910" w:type="dxa"/>
          </w:tcPr>
          <w:p w14:paraId="21170CA6" w14:textId="77777777" w:rsidR="0025319F" w:rsidRPr="0025319F" w:rsidRDefault="0025319F" w:rsidP="00E6491A">
            <w:pPr>
              <w:jc w:val="center"/>
              <w:rPr>
                <w:rFonts w:ascii="Times New Roman" w:hAnsi="Times New Roman"/>
                <w:szCs w:val="28"/>
              </w:rPr>
            </w:pPr>
          </w:p>
        </w:tc>
        <w:tc>
          <w:tcPr>
            <w:tcW w:w="1116" w:type="dxa"/>
          </w:tcPr>
          <w:p w14:paraId="0C4CF075" w14:textId="77777777" w:rsidR="0025319F" w:rsidRPr="0025319F" w:rsidRDefault="0025319F" w:rsidP="00E6491A">
            <w:pPr>
              <w:jc w:val="center"/>
              <w:rPr>
                <w:rFonts w:ascii="Times New Roman" w:hAnsi="Times New Roman"/>
                <w:szCs w:val="28"/>
              </w:rPr>
            </w:pPr>
          </w:p>
        </w:tc>
        <w:tc>
          <w:tcPr>
            <w:tcW w:w="1008" w:type="dxa"/>
          </w:tcPr>
          <w:p w14:paraId="7EB17C29" w14:textId="77777777" w:rsidR="0025319F" w:rsidRPr="0025319F" w:rsidRDefault="0025319F" w:rsidP="00E6491A">
            <w:pPr>
              <w:jc w:val="center"/>
              <w:rPr>
                <w:rFonts w:ascii="Times New Roman" w:hAnsi="Times New Roman"/>
                <w:szCs w:val="28"/>
              </w:rPr>
            </w:pPr>
          </w:p>
        </w:tc>
        <w:tc>
          <w:tcPr>
            <w:tcW w:w="1096" w:type="dxa"/>
          </w:tcPr>
          <w:p w14:paraId="79F531EB" w14:textId="77777777" w:rsidR="0025319F" w:rsidRPr="0025319F" w:rsidRDefault="0025319F" w:rsidP="00E6491A">
            <w:pPr>
              <w:jc w:val="center"/>
              <w:rPr>
                <w:rFonts w:ascii="Times New Roman" w:hAnsi="Times New Roman"/>
                <w:szCs w:val="28"/>
              </w:rPr>
            </w:pPr>
          </w:p>
        </w:tc>
        <w:tc>
          <w:tcPr>
            <w:tcW w:w="1240" w:type="dxa"/>
          </w:tcPr>
          <w:p w14:paraId="4E88FC7B" w14:textId="77777777" w:rsidR="0025319F" w:rsidRPr="0025319F" w:rsidRDefault="0025319F" w:rsidP="00E6491A">
            <w:pPr>
              <w:jc w:val="center"/>
              <w:rPr>
                <w:rFonts w:ascii="Times New Roman" w:hAnsi="Times New Roman"/>
                <w:szCs w:val="28"/>
              </w:rPr>
            </w:pPr>
          </w:p>
        </w:tc>
      </w:tr>
      <w:tr w:rsidR="00BE113F" w:rsidRPr="0025319F" w14:paraId="36072FD5" w14:textId="77777777" w:rsidTr="001D269B">
        <w:trPr>
          <w:trHeight w:val="402"/>
        </w:trPr>
        <w:tc>
          <w:tcPr>
            <w:tcW w:w="560" w:type="dxa"/>
          </w:tcPr>
          <w:p w14:paraId="6AC4DEF8" w14:textId="77777777" w:rsidR="0025319F" w:rsidRPr="0025319F" w:rsidRDefault="002C0A9C" w:rsidP="004E41BD">
            <w:pPr>
              <w:jc w:val="both"/>
              <w:rPr>
                <w:rFonts w:ascii="Times New Roman" w:hAnsi="Times New Roman"/>
                <w:szCs w:val="28"/>
              </w:rPr>
            </w:pPr>
            <w:r>
              <w:rPr>
                <w:rFonts w:ascii="Times New Roman" w:hAnsi="Times New Roman"/>
                <w:szCs w:val="28"/>
              </w:rPr>
              <w:t>7</w:t>
            </w:r>
          </w:p>
        </w:tc>
        <w:tc>
          <w:tcPr>
            <w:tcW w:w="2966" w:type="dxa"/>
          </w:tcPr>
          <w:p w14:paraId="1DAABE9E" w14:textId="77777777" w:rsidR="0025319F" w:rsidRPr="0025319F" w:rsidRDefault="002C0A9C" w:rsidP="00095D55">
            <w:pPr>
              <w:rPr>
                <w:rFonts w:ascii="Times New Roman" w:hAnsi="Times New Roman"/>
                <w:szCs w:val="28"/>
              </w:rPr>
            </w:pPr>
            <w:r w:rsidRPr="002C0A9C">
              <w:rPr>
                <w:rFonts w:ascii="Times New Roman" w:hAnsi="Times New Roman"/>
                <w:szCs w:val="28"/>
              </w:rPr>
              <w:t xml:space="preserve">Створення моделі </w:t>
            </w:r>
            <w:r w:rsidR="00C07313">
              <w:rPr>
                <w:rFonts w:ascii="Times New Roman" w:hAnsi="Times New Roman"/>
                <w:szCs w:val="28"/>
              </w:rPr>
              <w:t>учнів</w:t>
            </w:r>
            <w:r w:rsidRPr="002C0A9C">
              <w:rPr>
                <w:rFonts w:ascii="Times New Roman" w:hAnsi="Times New Roman"/>
                <w:szCs w:val="28"/>
              </w:rPr>
              <w:t>ського самоврядування в класі</w:t>
            </w:r>
          </w:p>
        </w:tc>
        <w:tc>
          <w:tcPr>
            <w:tcW w:w="1024" w:type="dxa"/>
          </w:tcPr>
          <w:p w14:paraId="3A5F63E1" w14:textId="77777777" w:rsidR="0025319F" w:rsidRPr="0025319F" w:rsidRDefault="0025319F" w:rsidP="00E6491A">
            <w:pPr>
              <w:jc w:val="center"/>
              <w:rPr>
                <w:rFonts w:ascii="Times New Roman" w:hAnsi="Times New Roman"/>
                <w:szCs w:val="28"/>
              </w:rPr>
            </w:pPr>
          </w:p>
        </w:tc>
        <w:tc>
          <w:tcPr>
            <w:tcW w:w="1119" w:type="dxa"/>
          </w:tcPr>
          <w:p w14:paraId="78877637" w14:textId="77777777" w:rsidR="0025319F" w:rsidRPr="0025319F" w:rsidRDefault="0025319F" w:rsidP="00E6491A">
            <w:pPr>
              <w:jc w:val="center"/>
              <w:rPr>
                <w:rFonts w:ascii="Times New Roman" w:hAnsi="Times New Roman"/>
                <w:szCs w:val="28"/>
              </w:rPr>
            </w:pPr>
          </w:p>
        </w:tc>
        <w:tc>
          <w:tcPr>
            <w:tcW w:w="1120" w:type="dxa"/>
          </w:tcPr>
          <w:p w14:paraId="7FCF271E" w14:textId="77777777" w:rsidR="0025319F" w:rsidRPr="0025319F" w:rsidRDefault="002C0A9C" w:rsidP="00E6491A">
            <w:pPr>
              <w:jc w:val="center"/>
              <w:rPr>
                <w:rFonts w:ascii="Times New Roman" w:hAnsi="Times New Roman"/>
                <w:szCs w:val="28"/>
              </w:rPr>
            </w:pPr>
            <w:r>
              <w:rPr>
                <w:rFonts w:ascii="Times New Roman" w:hAnsi="Times New Roman"/>
                <w:szCs w:val="28"/>
              </w:rPr>
              <w:t>+</w:t>
            </w:r>
          </w:p>
        </w:tc>
        <w:tc>
          <w:tcPr>
            <w:tcW w:w="1171" w:type="dxa"/>
          </w:tcPr>
          <w:p w14:paraId="491CB5F0" w14:textId="77777777" w:rsidR="0025319F" w:rsidRPr="0025319F" w:rsidRDefault="0025319F" w:rsidP="00E6491A">
            <w:pPr>
              <w:jc w:val="center"/>
              <w:rPr>
                <w:rFonts w:ascii="Times New Roman" w:hAnsi="Times New Roman"/>
                <w:szCs w:val="28"/>
              </w:rPr>
            </w:pPr>
          </w:p>
        </w:tc>
        <w:tc>
          <w:tcPr>
            <w:tcW w:w="1125" w:type="dxa"/>
          </w:tcPr>
          <w:p w14:paraId="6D7CA4C2" w14:textId="77777777" w:rsidR="0025319F" w:rsidRPr="0025319F" w:rsidRDefault="0025319F" w:rsidP="00E6491A">
            <w:pPr>
              <w:jc w:val="center"/>
              <w:rPr>
                <w:rFonts w:ascii="Times New Roman" w:hAnsi="Times New Roman"/>
                <w:szCs w:val="28"/>
              </w:rPr>
            </w:pPr>
          </w:p>
        </w:tc>
        <w:tc>
          <w:tcPr>
            <w:tcW w:w="932" w:type="dxa"/>
          </w:tcPr>
          <w:p w14:paraId="61C987E2" w14:textId="77777777" w:rsidR="0025319F" w:rsidRPr="0025319F" w:rsidRDefault="0025319F" w:rsidP="00E6491A">
            <w:pPr>
              <w:jc w:val="center"/>
              <w:rPr>
                <w:rFonts w:ascii="Times New Roman" w:hAnsi="Times New Roman"/>
                <w:szCs w:val="28"/>
              </w:rPr>
            </w:pPr>
          </w:p>
        </w:tc>
        <w:tc>
          <w:tcPr>
            <w:tcW w:w="910" w:type="dxa"/>
          </w:tcPr>
          <w:p w14:paraId="0B6EC80A" w14:textId="77777777" w:rsidR="0025319F" w:rsidRPr="0025319F" w:rsidRDefault="0025319F" w:rsidP="00E6491A">
            <w:pPr>
              <w:jc w:val="center"/>
              <w:rPr>
                <w:rFonts w:ascii="Times New Roman" w:hAnsi="Times New Roman"/>
                <w:szCs w:val="28"/>
              </w:rPr>
            </w:pPr>
          </w:p>
        </w:tc>
        <w:tc>
          <w:tcPr>
            <w:tcW w:w="1116" w:type="dxa"/>
          </w:tcPr>
          <w:p w14:paraId="33FCE06E" w14:textId="77777777" w:rsidR="0025319F" w:rsidRPr="0025319F" w:rsidRDefault="0025319F" w:rsidP="00E6491A">
            <w:pPr>
              <w:jc w:val="center"/>
              <w:rPr>
                <w:rFonts w:ascii="Times New Roman" w:hAnsi="Times New Roman"/>
                <w:szCs w:val="28"/>
              </w:rPr>
            </w:pPr>
          </w:p>
        </w:tc>
        <w:tc>
          <w:tcPr>
            <w:tcW w:w="1008" w:type="dxa"/>
          </w:tcPr>
          <w:p w14:paraId="073AA9AA" w14:textId="77777777" w:rsidR="0025319F" w:rsidRPr="0025319F" w:rsidRDefault="0025319F" w:rsidP="00E6491A">
            <w:pPr>
              <w:jc w:val="center"/>
              <w:rPr>
                <w:rFonts w:ascii="Times New Roman" w:hAnsi="Times New Roman"/>
                <w:szCs w:val="28"/>
              </w:rPr>
            </w:pPr>
          </w:p>
        </w:tc>
        <w:tc>
          <w:tcPr>
            <w:tcW w:w="1096" w:type="dxa"/>
          </w:tcPr>
          <w:p w14:paraId="708BA018" w14:textId="77777777" w:rsidR="0025319F" w:rsidRPr="0025319F" w:rsidRDefault="0025319F" w:rsidP="00E6491A">
            <w:pPr>
              <w:jc w:val="center"/>
              <w:rPr>
                <w:rFonts w:ascii="Times New Roman" w:hAnsi="Times New Roman"/>
                <w:szCs w:val="28"/>
              </w:rPr>
            </w:pPr>
          </w:p>
        </w:tc>
        <w:tc>
          <w:tcPr>
            <w:tcW w:w="1240" w:type="dxa"/>
          </w:tcPr>
          <w:p w14:paraId="3789A18B" w14:textId="77777777" w:rsidR="0025319F" w:rsidRPr="0025319F" w:rsidRDefault="0025319F" w:rsidP="00E6491A">
            <w:pPr>
              <w:jc w:val="center"/>
              <w:rPr>
                <w:rFonts w:ascii="Times New Roman" w:hAnsi="Times New Roman"/>
                <w:szCs w:val="28"/>
              </w:rPr>
            </w:pPr>
          </w:p>
        </w:tc>
      </w:tr>
      <w:tr w:rsidR="00981059" w:rsidRPr="0025319F" w14:paraId="3D7AAFE4" w14:textId="77777777" w:rsidTr="001D269B">
        <w:trPr>
          <w:trHeight w:val="402"/>
        </w:trPr>
        <w:tc>
          <w:tcPr>
            <w:tcW w:w="560" w:type="dxa"/>
          </w:tcPr>
          <w:p w14:paraId="4CC2CC27" w14:textId="77777777" w:rsidR="00981059" w:rsidRPr="0025319F" w:rsidRDefault="00B90B92" w:rsidP="004E41BD">
            <w:pPr>
              <w:jc w:val="both"/>
              <w:rPr>
                <w:rFonts w:ascii="Times New Roman" w:hAnsi="Times New Roman"/>
                <w:szCs w:val="28"/>
              </w:rPr>
            </w:pPr>
            <w:r>
              <w:rPr>
                <w:rFonts w:ascii="Times New Roman" w:hAnsi="Times New Roman"/>
                <w:szCs w:val="28"/>
              </w:rPr>
              <w:lastRenderedPageBreak/>
              <w:t>8</w:t>
            </w:r>
          </w:p>
        </w:tc>
        <w:tc>
          <w:tcPr>
            <w:tcW w:w="2966" w:type="dxa"/>
          </w:tcPr>
          <w:p w14:paraId="681EE2D6" w14:textId="77777777" w:rsidR="00981059" w:rsidRPr="00981059" w:rsidRDefault="00B90B92" w:rsidP="00A72EB6">
            <w:pPr>
              <w:rPr>
                <w:rFonts w:ascii="Times New Roman" w:hAnsi="Times New Roman"/>
                <w:szCs w:val="28"/>
              </w:rPr>
            </w:pPr>
            <w:r w:rsidRPr="00B90B92">
              <w:rPr>
                <w:rFonts w:ascii="Times New Roman" w:hAnsi="Times New Roman"/>
                <w:szCs w:val="28"/>
              </w:rPr>
              <w:t xml:space="preserve">Про рівний доступ до освіти дітей з </w:t>
            </w:r>
            <w:r w:rsidR="00134A06">
              <w:rPr>
                <w:rFonts w:ascii="Times New Roman" w:hAnsi="Times New Roman"/>
                <w:szCs w:val="28"/>
              </w:rPr>
              <w:t>порушеннями слуху</w:t>
            </w:r>
            <w:r w:rsidRPr="00B90B92">
              <w:rPr>
                <w:rFonts w:ascii="Times New Roman" w:hAnsi="Times New Roman"/>
                <w:szCs w:val="28"/>
              </w:rPr>
              <w:t xml:space="preserve"> як актуального соціального аспекту і прогресивного напрямку розвитку НУШ</w:t>
            </w:r>
          </w:p>
        </w:tc>
        <w:tc>
          <w:tcPr>
            <w:tcW w:w="1024" w:type="dxa"/>
          </w:tcPr>
          <w:p w14:paraId="03F11073" w14:textId="77777777" w:rsidR="00981059" w:rsidRPr="0025319F" w:rsidRDefault="00981059" w:rsidP="00E6491A">
            <w:pPr>
              <w:jc w:val="center"/>
              <w:rPr>
                <w:rFonts w:ascii="Times New Roman" w:hAnsi="Times New Roman"/>
                <w:szCs w:val="28"/>
              </w:rPr>
            </w:pPr>
          </w:p>
        </w:tc>
        <w:tc>
          <w:tcPr>
            <w:tcW w:w="1119" w:type="dxa"/>
          </w:tcPr>
          <w:p w14:paraId="5210C40C" w14:textId="77777777" w:rsidR="00981059" w:rsidRPr="0025319F" w:rsidRDefault="00981059" w:rsidP="00E6491A">
            <w:pPr>
              <w:jc w:val="center"/>
              <w:rPr>
                <w:rFonts w:ascii="Times New Roman" w:hAnsi="Times New Roman"/>
                <w:szCs w:val="28"/>
              </w:rPr>
            </w:pPr>
          </w:p>
        </w:tc>
        <w:tc>
          <w:tcPr>
            <w:tcW w:w="1120" w:type="dxa"/>
          </w:tcPr>
          <w:p w14:paraId="683DEA02" w14:textId="77777777" w:rsidR="00981059" w:rsidRPr="0025319F" w:rsidRDefault="00981059" w:rsidP="00E6491A">
            <w:pPr>
              <w:jc w:val="center"/>
              <w:rPr>
                <w:rFonts w:ascii="Times New Roman" w:hAnsi="Times New Roman"/>
                <w:szCs w:val="28"/>
              </w:rPr>
            </w:pPr>
          </w:p>
        </w:tc>
        <w:tc>
          <w:tcPr>
            <w:tcW w:w="1171" w:type="dxa"/>
          </w:tcPr>
          <w:p w14:paraId="2A472CEA" w14:textId="77777777" w:rsidR="00981059" w:rsidRPr="0025319F" w:rsidRDefault="00981059" w:rsidP="00E6491A">
            <w:pPr>
              <w:jc w:val="center"/>
              <w:rPr>
                <w:rFonts w:ascii="Times New Roman" w:hAnsi="Times New Roman"/>
                <w:szCs w:val="28"/>
              </w:rPr>
            </w:pPr>
          </w:p>
        </w:tc>
        <w:tc>
          <w:tcPr>
            <w:tcW w:w="1125" w:type="dxa"/>
          </w:tcPr>
          <w:p w14:paraId="0792CCDA" w14:textId="77777777" w:rsidR="00981059" w:rsidRPr="0025319F" w:rsidRDefault="00B90B92" w:rsidP="00E6491A">
            <w:pPr>
              <w:jc w:val="center"/>
              <w:rPr>
                <w:rFonts w:ascii="Times New Roman" w:hAnsi="Times New Roman"/>
                <w:szCs w:val="28"/>
              </w:rPr>
            </w:pPr>
            <w:r>
              <w:rPr>
                <w:rFonts w:ascii="Times New Roman" w:hAnsi="Times New Roman"/>
                <w:szCs w:val="28"/>
              </w:rPr>
              <w:t>+</w:t>
            </w:r>
          </w:p>
        </w:tc>
        <w:tc>
          <w:tcPr>
            <w:tcW w:w="932" w:type="dxa"/>
          </w:tcPr>
          <w:p w14:paraId="25C97162" w14:textId="77777777" w:rsidR="00981059" w:rsidRPr="0025319F" w:rsidRDefault="00981059" w:rsidP="00E6491A">
            <w:pPr>
              <w:jc w:val="center"/>
              <w:rPr>
                <w:rFonts w:ascii="Times New Roman" w:hAnsi="Times New Roman"/>
                <w:szCs w:val="28"/>
              </w:rPr>
            </w:pPr>
          </w:p>
        </w:tc>
        <w:tc>
          <w:tcPr>
            <w:tcW w:w="910" w:type="dxa"/>
          </w:tcPr>
          <w:p w14:paraId="3C0F7A31" w14:textId="77777777" w:rsidR="00981059" w:rsidRPr="0025319F" w:rsidRDefault="00981059" w:rsidP="00E6491A">
            <w:pPr>
              <w:jc w:val="center"/>
              <w:rPr>
                <w:rFonts w:ascii="Times New Roman" w:hAnsi="Times New Roman"/>
                <w:szCs w:val="28"/>
              </w:rPr>
            </w:pPr>
          </w:p>
        </w:tc>
        <w:tc>
          <w:tcPr>
            <w:tcW w:w="1116" w:type="dxa"/>
          </w:tcPr>
          <w:p w14:paraId="38CF8F7B" w14:textId="77777777" w:rsidR="00981059" w:rsidRPr="0025319F" w:rsidRDefault="00981059" w:rsidP="00E6491A">
            <w:pPr>
              <w:jc w:val="center"/>
              <w:rPr>
                <w:rFonts w:ascii="Times New Roman" w:hAnsi="Times New Roman"/>
                <w:szCs w:val="28"/>
              </w:rPr>
            </w:pPr>
          </w:p>
        </w:tc>
        <w:tc>
          <w:tcPr>
            <w:tcW w:w="1008" w:type="dxa"/>
          </w:tcPr>
          <w:p w14:paraId="0DC027D2" w14:textId="77777777" w:rsidR="00981059" w:rsidRPr="0025319F" w:rsidRDefault="00981059" w:rsidP="00E6491A">
            <w:pPr>
              <w:jc w:val="center"/>
              <w:rPr>
                <w:rFonts w:ascii="Times New Roman" w:hAnsi="Times New Roman"/>
                <w:szCs w:val="28"/>
              </w:rPr>
            </w:pPr>
          </w:p>
        </w:tc>
        <w:tc>
          <w:tcPr>
            <w:tcW w:w="1096" w:type="dxa"/>
          </w:tcPr>
          <w:p w14:paraId="1FC4575E" w14:textId="77777777" w:rsidR="00981059" w:rsidRDefault="00981059" w:rsidP="00E6491A">
            <w:pPr>
              <w:jc w:val="center"/>
              <w:rPr>
                <w:rFonts w:ascii="Times New Roman" w:hAnsi="Times New Roman"/>
                <w:szCs w:val="28"/>
              </w:rPr>
            </w:pPr>
          </w:p>
        </w:tc>
        <w:tc>
          <w:tcPr>
            <w:tcW w:w="1240" w:type="dxa"/>
          </w:tcPr>
          <w:p w14:paraId="4A586DD7" w14:textId="77777777" w:rsidR="00981059" w:rsidRPr="0025319F" w:rsidRDefault="00981059" w:rsidP="00E6491A">
            <w:pPr>
              <w:jc w:val="center"/>
              <w:rPr>
                <w:rFonts w:ascii="Times New Roman" w:hAnsi="Times New Roman"/>
                <w:szCs w:val="28"/>
              </w:rPr>
            </w:pPr>
          </w:p>
        </w:tc>
      </w:tr>
      <w:tr w:rsidR="00525CBC" w:rsidRPr="0025319F" w14:paraId="418A6189" w14:textId="77777777" w:rsidTr="001D269B">
        <w:trPr>
          <w:trHeight w:val="402"/>
        </w:trPr>
        <w:tc>
          <w:tcPr>
            <w:tcW w:w="560" w:type="dxa"/>
          </w:tcPr>
          <w:p w14:paraId="26BA8F0D" w14:textId="77777777" w:rsidR="00525CBC" w:rsidRDefault="006F10E5" w:rsidP="004E41BD">
            <w:pPr>
              <w:jc w:val="both"/>
              <w:rPr>
                <w:rFonts w:ascii="Times New Roman" w:hAnsi="Times New Roman"/>
                <w:szCs w:val="28"/>
              </w:rPr>
            </w:pPr>
            <w:r>
              <w:rPr>
                <w:rFonts w:ascii="Times New Roman" w:hAnsi="Times New Roman"/>
                <w:szCs w:val="28"/>
              </w:rPr>
              <w:t>9</w:t>
            </w:r>
          </w:p>
        </w:tc>
        <w:tc>
          <w:tcPr>
            <w:tcW w:w="2966" w:type="dxa"/>
          </w:tcPr>
          <w:p w14:paraId="5E0EBBAA" w14:textId="77777777" w:rsidR="00525CBC" w:rsidRPr="00AB00D6" w:rsidRDefault="00525CBC" w:rsidP="00095D55">
            <w:pPr>
              <w:rPr>
                <w:rFonts w:ascii="Times New Roman" w:hAnsi="Times New Roman"/>
                <w:szCs w:val="28"/>
              </w:rPr>
            </w:pPr>
            <w:r w:rsidRPr="00525CBC">
              <w:rPr>
                <w:rFonts w:ascii="Times New Roman" w:hAnsi="Times New Roman"/>
                <w:szCs w:val="28"/>
              </w:rPr>
              <w:t>Про стан виробничого та побутового травматизму учасників освітнього процесу</w:t>
            </w:r>
          </w:p>
        </w:tc>
        <w:tc>
          <w:tcPr>
            <w:tcW w:w="1024" w:type="dxa"/>
          </w:tcPr>
          <w:p w14:paraId="76424FB5" w14:textId="77777777" w:rsidR="00525CBC" w:rsidRPr="0025319F" w:rsidRDefault="00525CBC" w:rsidP="00E6491A">
            <w:pPr>
              <w:jc w:val="center"/>
              <w:rPr>
                <w:rFonts w:ascii="Times New Roman" w:hAnsi="Times New Roman"/>
                <w:szCs w:val="28"/>
              </w:rPr>
            </w:pPr>
          </w:p>
        </w:tc>
        <w:tc>
          <w:tcPr>
            <w:tcW w:w="1119" w:type="dxa"/>
          </w:tcPr>
          <w:p w14:paraId="68F8C29F" w14:textId="77777777" w:rsidR="00525CBC" w:rsidRPr="0025319F" w:rsidRDefault="00525CBC" w:rsidP="00E6491A">
            <w:pPr>
              <w:jc w:val="center"/>
              <w:rPr>
                <w:rFonts w:ascii="Times New Roman" w:hAnsi="Times New Roman"/>
                <w:szCs w:val="28"/>
              </w:rPr>
            </w:pPr>
          </w:p>
        </w:tc>
        <w:tc>
          <w:tcPr>
            <w:tcW w:w="1120" w:type="dxa"/>
          </w:tcPr>
          <w:p w14:paraId="2A4F2EF2" w14:textId="77777777" w:rsidR="00525CBC" w:rsidRPr="0025319F" w:rsidRDefault="00525CBC" w:rsidP="00E6491A">
            <w:pPr>
              <w:jc w:val="center"/>
              <w:rPr>
                <w:rFonts w:ascii="Times New Roman" w:hAnsi="Times New Roman"/>
                <w:szCs w:val="28"/>
              </w:rPr>
            </w:pPr>
          </w:p>
        </w:tc>
        <w:tc>
          <w:tcPr>
            <w:tcW w:w="1171" w:type="dxa"/>
          </w:tcPr>
          <w:p w14:paraId="3AC8C3F2" w14:textId="77777777" w:rsidR="00525CBC" w:rsidRPr="0025319F" w:rsidRDefault="00525CBC" w:rsidP="00E6491A">
            <w:pPr>
              <w:jc w:val="center"/>
              <w:rPr>
                <w:rFonts w:ascii="Times New Roman" w:hAnsi="Times New Roman"/>
                <w:szCs w:val="28"/>
              </w:rPr>
            </w:pPr>
          </w:p>
        </w:tc>
        <w:tc>
          <w:tcPr>
            <w:tcW w:w="1125" w:type="dxa"/>
          </w:tcPr>
          <w:p w14:paraId="4311E013" w14:textId="77777777" w:rsidR="00525CBC" w:rsidRPr="0025319F" w:rsidRDefault="00525CBC" w:rsidP="00E6491A">
            <w:pPr>
              <w:jc w:val="center"/>
              <w:rPr>
                <w:rFonts w:ascii="Times New Roman" w:hAnsi="Times New Roman"/>
                <w:szCs w:val="28"/>
              </w:rPr>
            </w:pPr>
          </w:p>
        </w:tc>
        <w:tc>
          <w:tcPr>
            <w:tcW w:w="932" w:type="dxa"/>
          </w:tcPr>
          <w:p w14:paraId="1FCE057B" w14:textId="77777777" w:rsidR="00525CBC" w:rsidRDefault="00525CBC" w:rsidP="00E6491A">
            <w:pPr>
              <w:jc w:val="center"/>
              <w:rPr>
                <w:rFonts w:ascii="Times New Roman" w:hAnsi="Times New Roman"/>
                <w:szCs w:val="28"/>
              </w:rPr>
            </w:pPr>
          </w:p>
        </w:tc>
        <w:tc>
          <w:tcPr>
            <w:tcW w:w="910" w:type="dxa"/>
          </w:tcPr>
          <w:p w14:paraId="3DB50B96" w14:textId="77777777" w:rsidR="00525CBC" w:rsidRPr="0025319F" w:rsidRDefault="00525CBC" w:rsidP="00E6491A">
            <w:pPr>
              <w:jc w:val="center"/>
              <w:rPr>
                <w:rFonts w:ascii="Times New Roman" w:hAnsi="Times New Roman"/>
                <w:szCs w:val="28"/>
              </w:rPr>
            </w:pPr>
          </w:p>
        </w:tc>
        <w:tc>
          <w:tcPr>
            <w:tcW w:w="1116" w:type="dxa"/>
          </w:tcPr>
          <w:p w14:paraId="658A5367" w14:textId="77777777" w:rsidR="00525CBC" w:rsidRPr="0025319F" w:rsidRDefault="00525CBC" w:rsidP="00E6491A">
            <w:pPr>
              <w:jc w:val="center"/>
              <w:rPr>
                <w:rFonts w:ascii="Times New Roman" w:hAnsi="Times New Roman"/>
                <w:szCs w:val="28"/>
              </w:rPr>
            </w:pPr>
            <w:r>
              <w:rPr>
                <w:rFonts w:ascii="Times New Roman" w:hAnsi="Times New Roman"/>
                <w:szCs w:val="28"/>
              </w:rPr>
              <w:t>+</w:t>
            </w:r>
          </w:p>
        </w:tc>
        <w:tc>
          <w:tcPr>
            <w:tcW w:w="1008" w:type="dxa"/>
          </w:tcPr>
          <w:p w14:paraId="06AE956D" w14:textId="77777777" w:rsidR="00525CBC" w:rsidRPr="0025319F" w:rsidRDefault="00525CBC" w:rsidP="00E6491A">
            <w:pPr>
              <w:jc w:val="center"/>
              <w:rPr>
                <w:rFonts w:ascii="Times New Roman" w:hAnsi="Times New Roman"/>
                <w:szCs w:val="28"/>
              </w:rPr>
            </w:pPr>
          </w:p>
        </w:tc>
        <w:tc>
          <w:tcPr>
            <w:tcW w:w="1096" w:type="dxa"/>
          </w:tcPr>
          <w:p w14:paraId="72A72580" w14:textId="77777777" w:rsidR="00525CBC" w:rsidRDefault="00525CBC" w:rsidP="00E6491A">
            <w:pPr>
              <w:jc w:val="center"/>
              <w:rPr>
                <w:rFonts w:ascii="Times New Roman" w:hAnsi="Times New Roman"/>
                <w:szCs w:val="28"/>
              </w:rPr>
            </w:pPr>
          </w:p>
        </w:tc>
        <w:tc>
          <w:tcPr>
            <w:tcW w:w="1240" w:type="dxa"/>
          </w:tcPr>
          <w:p w14:paraId="11569477" w14:textId="77777777" w:rsidR="00525CBC" w:rsidRPr="0025319F" w:rsidRDefault="00525CBC" w:rsidP="00E6491A">
            <w:pPr>
              <w:jc w:val="center"/>
              <w:rPr>
                <w:rFonts w:ascii="Times New Roman" w:hAnsi="Times New Roman"/>
                <w:szCs w:val="28"/>
              </w:rPr>
            </w:pPr>
          </w:p>
        </w:tc>
      </w:tr>
      <w:tr w:rsidR="00525CBC" w:rsidRPr="0025319F" w14:paraId="4FC82A4A" w14:textId="77777777" w:rsidTr="001D269B">
        <w:trPr>
          <w:trHeight w:val="402"/>
        </w:trPr>
        <w:tc>
          <w:tcPr>
            <w:tcW w:w="560" w:type="dxa"/>
          </w:tcPr>
          <w:p w14:paraId="74CCA978" w14:textId="77777777" w:rsidR="00525CBC" w:rsidRDefault="00525CBC" w:rsidP="004E41BD">
            <w:pPr>
              <w:jc w:val="both"/>
              <w:rPr>
                <w:rFonts w:ascii="Times New Roman" w:hAnsi="Times New Roman"/>
                <w:szCs w:val="28"/>
              </w:rPr>
            </w:pPr>
            <w:r>
              <w:rPr>
                <w:rFonts w:ascii="Times New Roman" w:hAnsi="Times New Roman"/>
                <w:szCs w:val="28"/>
              </w:rPr>
              <w:t>1</w:t>
            </w:r>
            <w:r w:rsidR="006F10E5">
              <w:rPr>
                <w:rFonts w:ascii="Times New Roman" w:hAnsi="Times New Roman"/>
                <w:szCs w:val="28"/>
              </w:rPr>
              <w:t>0</w:t>
            </w:r>
          </w:p>
        </w:tc>
        <w:tc>
          <w:tcPr>
            <w:tcW w:w="2966" w:type="dxa"/>
          </w:tcPr>
          <w:p w14:paraId="6A8E6597" w14:textId="77777777" w:rsidR="00525CBC" w:rsidRPr="00525CBC" w:rsidRDefault="00525CBC" w:rsidP="00095D55">
            <w:pPr>
              <w:rPr>
                <w:rFonts w:ascii="Times New Roman" w:hAnsi="Times New Roman"/>
                <w:szCs w:val="28"/>
              </w:rPr>
            </w:pPr>
            <w:r w:rsidRPr="00525CBC">
              <w:rPr>
                <w:rFonts w:ascii="Times New Roman" w:hAnsi="Times New Roman"/>
                <w:szCs w:val="28"/>
              </w:rPr>
              <w:t xml:space="preserve">Профілактика та запобігання проявів булінгу в </w:t>
            </w:r>
            <w:r w:rsidR="00134A06">
              <w:rPr>
                <w:rFonts w:ascii="Times New Roman" w:hAnsi="Times New Roman"/>
                <w:szCs w:val="28"/>
              </w:rPr>
              <w:t>спеціальній школі</w:t>
            </w:r>
            <w:r w:rsidRPr="00525CBC">
              <w:rPr>
                <w:rFonts w:ascii="Times New Roman" w:hAnsi="Times New Roman"/>
                <w:szCs w:val="28"/>
              </w:rPr>
              <w:t xml:space="preserve"> та затвердження Положення про порядок розгляду випадків булінгу у закладі освіти</w:t>
            </w:r>
          </w:p>
        </w:tc>
        <w:tc>
          <w:tcPr>
            <w:tcW w:w="1024" w:type="dxa"/>
          </w:tcPr>
          <w:p w14:paraId="73DC3B94" w14:textId="77777777" w:rsidR="00525CBC" w:rsidRPr="0025319F" w:rsidRDefault="00525CBC" w:rsidP="00E6491A">
            <w:pPr>
              <w:jc w:val="center"/>
              <w:rPr>
                <w:rFonts w:ascii="Times New Roman" w:hAnsi="Times New Roman"/>
                <w:szCs w:val="28"/>
              </w:rPr>
            </w:pPr>
          </w:p>
        </w:tc>
        <w:tc>
          <w:tcPr>
            <w:tcW w:w="1119" w:type="dxa"/>
          </w:tcPr>
          <w:p w14:paraId="62E681EB" w14:textId="77777777" w:rsidR="00525CBC" w:rsidRPr="0025319F" w:rsidRDefault="00525CBC" w:rsidP="00E6491A">
            <w:pPr>
              <w:jc w:val="center"/>
              <w:rPr>
                <w:rFonts w:ascii="Times New Roman" w:hAnsi="Times New Roman"/>
                <w:szCs w:val="28"/>
              </w:rPr>
            </w:pPr>
          </w:p>
        </w:tc>
        <w:tc>
          <w:tcPr>
            <w:tcW w:w="1120" w:type="dxa"/>
          </w:tcPr>
          <w:p w14:paraId="4012F69A" w14:textId="77777777" w:rsidR="00525CBC" w:rsidRPr="0025319F" w:rsidRDefault="00525CBC" w:rsidP="00E6491A">
            <w:pPr>
              <w:jc w:val="center"/>
              <w:rPr>
                <w:rFonts w:ascii="Times New Roman" w:hAnsi="Times New Roman"/>
                <w:szCs w:val="28"/>
              </w:rPr>
            </w:pPr>
          </w:p>
        </w:tc>
        <w:tc>
          <w:tcPr>
            <w:tcW w:w="1171" w:type="dxa"/>
          </w:tcPr>
          <w:p w14:paraId="328B50CE" w14:textId="77777777" w:rsidR="00525CBC" w:rsidRPr="0025319F" w:rsidRDefault="00525CBC" w:rsidP="00E6491A">
            <w:pPr>
              <w:jc w:val="center"/>
              <w:rPr>
                <w:rFonts w:ascii="Times New Roman" w:hAnsi="Times New Roman"/>
                <w:szCs w:val="28"/>
              </w:rPr>
            </w:pPr>
          </w:p>
        </w:tc>
        <w:tc>
          <w:tcPr>
            <w:tcW w:w="1125" w:type="dxa"/>
          </w:tcPr>
          <w:p w14:paraId="25A7C707" w14:textId="77777777" w:rsidR="00525CBC" w:rsidRPr="0025319F" w:rsidRDefault="00525CBC" w:rsidP="00E6491A">
            <w:pPr>
              <w:jc w:val="center"/>
              <w:rPr>
                <w:rFonts w:ascii="Times New Roman" w:hAnsi="Times New Roman"/>
                <w:szCs w:val="28"/>
              </w:rPr>
            </w:pPr>
          </w:p>
        </w:tc>
        <w:tc>
          <w:tcPr>
            <w:tcW w:w="932" w:type="dxa"/>
          </w:tcPr>
          <w:p w14:paraId="308B295E" w14:textId="77777777" w:rsidR="00525CBC" w:rsidRDefault="00525CBC" w:rsidP="00E6491A">
            <w:pPr>
              <w:jc w:val="center"/>
              <w:rPr>
                <w:rFonts w:ascii="Times New Roman" w:hAnsi="Times New Roman"/>
                <w:szCs w:val="28"/>
              </w:rPr>
            </w:pPr>
          </w:p>
        </w:tc>
        <w:tc>
          <w:tcPr>
            <w:tcW w:w="910" w:type="dxa"/>
          </w:tcPr>
          <w:p w14:paraId="65BEBC1C" w14:textId="77777777" w:rsidR="00525CBC" w:rsidRPr="0025319F" w:rsidRDefault="00525CBC" w:rsidP="00E6491A">
            <w:pPr>
              <w:jc w:val="center"/>
              <w:rPr>
                <w:rFonts w:ascii="Times New Roman" w:hAnsi="Times New Roman"/>
                <w:szCs w:val="28"/>
              </w:rPr>
            </w:pPr>
          </w:p>
        </w:tc>
        <w:tc>
          <w:tcPr>
            <w:tcW w:w="1116" w:type="dxa"/>
          </w:tcPr>
          <w:p w14:paraId="61436A84" w14:textId="77777777" w:rsidR="00525CBC" w:rsidRDefault="00525CBC" w:rsidP="00E6491A">
            <w:pPr>
              <w:jc w:val="center"/>
              <w:rPr>
                <w:rFonts w:ascii="Times New Roman" w:hAnsi="Times New Roman"/>
                <w:szCs w:val="28"/>
              </w:rPr>
            </w:pPr>
            <w:r>
              <w:rPr>
                <w:rFonts w:ascii="Times New Roman" w:hAnsi="Times New Roman"/>
                <w:szCs w:val="28"/>
              </w:rPr>
              <w:t>+</w:t>
            </w:r>
          </w:p>
        </w:tc>
        <w:tc>
          <w:tcPr>
            <w:tcW w:w="1008" w:type="dxa"/>
          </w:tcPr>
          <w:p w14:paraId="725A3CD1" w14:textId="77777777" w:rsidR="00525CBC" w:rsidRPr="0025319F" w:rsidRDefault="00525CBC" w:rsidP="00E6491A">
            <w:pPr>
              <w:jc w:val="center"/>
              <w:rPr>
                <w:rFonts w:ascii="Times New Roman" w:hAnsi="Times New Roman"/>
                <w:szCs w:val="28"/>
              </w:rPr>
            </w:pPr>
          </w:p>
        </w:tc>
        <w:tc>
          <w:tcPr>
            <w:tcW w:w="1096" w:type="dxa"/>
          </w:tcPr>
          <w:p w14:paraId="0ADC093A" w14:textId="77777777" w:rsidR="00525CBC" w:rsidRDefault="00525CBC" w:rsidP="00E6491A">
            <w:pPr>
              <w:jc w:val="center"/>
              <w:rPr>
                <w:rFonts w:ascii="Times New Roman" w:hAnsi="Times New Roman"/>
                <w:szCs w:val="28"/>
              </w:rPr>
            </w:pPr>
          </w:p>
        </w:tc>
        <w:tc>
          <w:tcPr>
            <w:tcW w:w="1240" w:type="dxa"/>
          </w:tcPr>
          <w:p w14:paraId="365AADBE" w14:textId="77777777" w:rsidR="00525CBC" w:rsidRPr="0025319F" w:rsidRDefault="00525CBC" w:rsidP="00E6491A">
            <w:pPr>
              <w:jc w:val="center"/>
              <w:rPr>
                <w:rFonts w:ascii="Times New Roman" w:hAnsi="Times New Roman"/>
                <w:szCs w:val="28"/>
              </w:rPr>
            </w:pPr>
          </w:p>
        </w:tc>
      </w:tr>
      <w:tr w:rsidR="00E61B31" w:rsidRPr="0025319F" w14:paraId="3619E094" w14:textId="77777777" w:rsidTr="001D269B">
        <w:trPr>
          <w:trHeight w:val="402"/>
        </w:trPr>
        <w:tc>
          <w:tcPr>
            <w:tcW w:w="560" w:type="dxa"/>
          </w:tcPr>
          <w:p w14:paraId="4D0B31AC" w14:textId="77777777" w:rsidR="00E61B31" w:rsidRDefault="00E61B31" w:rsidP="004E41BD">
            <w:pPr>
              <w:jc w:val="both"/>
              <w:rPr>
                <w:rFonts w:ascii="Times New Roman" w:hAnsi="Times New Roman"/>
                <w:szCs w:val="28"/>
              </w:rPr>
            </w:pPr>
            <w:r>
              <w:rPr>
                <w:rFonts w:ascii="Times New Roman" w:hAnsi="Times New Roman"/>
                <w:szCs w:val="28"/>
              </w:rPr>
              <w:t>1</w:t>
            </w:r>
            <w:r w:rsidR="006F10E5">
              <w:rPr>
                <w:rFonts w:ascii="Times New Roman" w:hAnsi="Times New Roman"/>
                <w:szCs w:val="28"/>
              </w:rPr>
              <w:t>1</w:t>
            </w:r>
          </w:p>
        </w:tc>
        <w:tc>
          <w:tcPr>
            <w:tcW w:w="2966" w:type="dxa"/>
          </w:tcPr>
          <w:p w14:paraId="417D76B1" w14:textId="77777777" w:rsidR="00E61B31" w:rsidRPr="00525CBC" w:rsidRDefault="00E61B31" w:rsidP="00095D55">
            <w:pPr>
              <w:rPr>
                <w:rFonts w:ascii="Times New Roman" w:hAnsi="Times New Roman"/>
                <w:szCs w:val="28"/>
              </w:rPr>
            </w:pPr>
            <w:r w:rsidRPr="00E61B31">
              <w:rPr>
                <w:rFonts w:ascii="Times New Roman" w:hAnsi="Times New Roman"/>
                <w:szCs w:val="28"/>
              </w:rPr>
              <w:t xml:space="preserve">Про освіту в умовах воєнного стану та результати навчання </w:t>
            </w:r>
            <w:r w:rsidR="00C07313">
              <w:rPr>
                <w:rFonts w:ascii="Times New Roman" w:hAnsi="Times New Roman"/>
                <w:szCs w:val="28"/>
              </w:rPr>
              <w:t>учнів (вихованців)</w:t>
            </w:r>
            <w:r w:rsidRPr="00E61B31">
              <w:rPr>
                <w:rFonts w:ascii="Times New Roman" w:hAnsi="Times New Roman"/>
                <w:szCs w:val="28"/>
              </w:rPr>
              <w:t xml:space="preserve"> за 2024/2025 навчальний рік</w:t>
            </w:r>
          </w:p>
        </w:tc>
        <w:tc>
          <w:tcPr>
            <w:tcW w:w="1024" w:type="dxa"/>
          </w:tcPr>
          <w:p w14:paraId="053F2AAA" w14:textId="77777777" w:rsidR="00E61B31" w:rsidRPr="0025319F" w:rsidRDefault="00E61B31" w:rsidP="00E6491A">
            <w:pPr>
              <w:jc w:val="center"/>
              <w:rPr>
                <w:rFonts w:ascii="Times New Roman" w:hAnsi="Times New Roman"/>
                <w:szCs w:val="28"/>
              </w:rPr>
            </w:pPr>
          </w:p>
        </w:tc>
        <w:tc>
          <w:tcPr>
            <w:tcW w:w="1119" w:type="dxa"/>
          </w:tcPr>
          <w:p w14:paraId="63545E5F" w14:textId="77777777" w:rsidR="00E61B31" w:rsidRPr="0025319F" w:rsidRDefault="00E61B31" w:rsidP="00E6491A">
            <w:pPr>
              <w:jc w:val="center"/>
              <w:rPr>
                <w:rFonts w:ascii="Times New Roman" w:hAnsi="Times New Roman"/>
                <w:szCs w:val="28"/>
              </w:rPr>
            </w:pPr>
          </w:p>
        </w:tc>
        <w:tc>
          <w:tcPr>
            <w:tcW w:w="1120" w:type="dxa"/>
          </w:tcPr>
          <w:p w14:paraId="36B55F91" w14:textId="77777777" w:rsidR="00E61B31" w:rsidRPr="0025319F" w:rsidRDefault="00E61B31" w:rsidP="00E6491A">
            <w:pPr>
              <w:jc w:val="center"/>
              <w:rPr>
                <w:rFonts w:ascii="Times New Roman" w:hAnsi="Times New Roman"/>
                <w:szCs w:val="28"/>
              </w:rPr>
            </w:pPr>
          </w:p>
        </w:tc>
        <w:tc>
          <w:tcPr>
            <w:tcW w:w="1171" w:type="dxa"/>
          </w:tcPr>
          <w:p w14:paraId="67201D95" w14:textId="77777777" w:rsidR="00E61B31" w:rsidRPr="0025319F" w:rsidRDefault="00E61B31" w:rsidP="00E6491A">
            <w:pPr>
              <w:jc w:val="center"/>
              <w:rPr>
                <w:rFonts w:ascii="Times New Roman" w:hAnsi="Times New Roman"/>
                <w:szCs w:val="28"/>
              </w:rPr>
            </w:pPr>
          </w:p>
        </w:tc>
        <w:tc>
          <w:tcPr>
            <w:tcW w:w="1125" w:type="dxa"/>
          </w:tcPr>
          <w:p w14:paraId="561BCA26" w14:textId="77777777" w:rsidR="00E61B31" w:rsidRPr="0025319F" w:rsidRDefault="00E61B31" w:rsidP="00E6491A">
            <w:pPr>
              <w:jc w:val="center"/>
              <w:rPr>
                <w:rFonts w:ascii="Times New Roman" w:hAnsi="Times New Roman"/>
                <w:szCs w:val="28"/>
              </w:rPr>
            </w:pPr>
          </w:p>
        </w:tc>
        <w:tc>
          <w:tcPr>
            <w:tcW w:w="932" w:type="dxa"/>
          </w:tcPr>
          <w:p w14:paraId="0326F8AA" w14:textId="77777777" w:rsidR="00E61B31" w:rsidRDefault="00E61B31" w:rsidP="00E6491A">
            <w:pPr>
              <w:jc w:val="center"/>
              <w:rPr>
                <w:rFonts w:ascii="Times New Roman" w:hAnsi="Times New Roman"/>
                <w:szCs w:val="28"/>
              </w:rPr>
            </w:pPr>
          </w:p>
        </w:tc>
        <w:tc>
          <w:tcPr>
            <w:tcW w:w="910" w:type="dxa"/>
          </w:tcPr>
          <w:p w14:paraId="091E319B" w14:textId="77777777" w:rsidR="00E61B31" w:rsidRPr="0025319F" w:rsidRDefault="00E61B31" w:rsidP="00E6491A">
            <w:pPr>
              <w:jc w:val="center"/>
              <w:rPr>
                <w:rFonts w:ascii="Times New Roman" w:hAnsi="Times New Roman"/>
                <w:szCs w:val="28"/>
              </w:rPr>
            </w:pPr>
          </w:p>
        </w:tc>
        <w:tc>
          <w:tcPr>
            <w:tcW w:w="1116" w:type="dxa"/>
          </w:tcPr>
          <w:p w14:paraId="6661C25A" w14:textId="77777777" w:rsidR="00E61B31" w:rsidRDefault="00E61B31" w:rsidP="00E6491A">
            <w:pPr>
              <w:jc w:val="center"/>
              <w:rPr>
                <w:rFonts w:ascii="Times New Roman" w:hAnsi="Times New Roman"/>
                <w:szCs w:val="28"/>
              </w:rPr>
            </w:pPr>
          </w:p>
        </w:tc>
        <w:tc>
          <w:tcPr>
            <w:tcW w:w="1008" w:type="dxa"/>
          </w:tcPr>
          <w:p w14:paraId="4F69EC9F" w14:textId="77777777" w:rsidR="00E61B31" w:rsidRPr="0025319F" w:rsidRDefault="00E61B31" w:rsidP="00E6491A">
            <w:pPr>
              <w:jc w:val="center"/>
              <w:rPr>
                <w:rFonts w:ascii="Times New Roman" w:hAnsi="Times New Roman"/>
                <w:szCs w:val="28"/>
              </w:rPr>
            </w:pPr>
          </w:p>
        </w:tc>
        <w:tc>
          <w:tcPr>
            <w:tcW w:w="1096" w:type="dxa"/>
          </w:tcPr>
          <w:p w14:paraId="2DA77CEF" w14:textId="77777777" w:rsidR="00E61B31" w:rsidRDefault="00E61B31" w:rsidP="00E6491A">
            <w:pPr>
              <w:jc w:val="center"/>
              <w:rPr>
                <w:rFonts w:ascii="Times New Roman" w:hAnsi="Times New Roman"/>
                <w:szCs w:val="28"/>
              </w:rPr>
            </w:pPr>
            <w:r>
              <w:rPr>
                <w:rFonts w:ascii="Times New Roman" w:hAnsi="Times New Roman"/>
                <w:szCs w:val="28"/>
              </w:rPr>
              <w:t>+</w:t>
            </w:r>
          </w:p>
        </w:tc>
        <w:tc>
          <w:tcPr>
            <w:tcW w:w="1240" w:type="dxa"/>
          </w:tcPr>
          <w:p w14:paraId="0D70A941" w14:textId="77777777" w:rsidR="00E61B31" w:rsidRPr="0025319F" w:rsidRDefault="00E61B31" w:rsidP="00E6491A">
            <w:pPr>
              <w:jc w:val="center"/>
              <w:rPr>
                <w:rFonts w:ascii="Times New Roman" w:hAnsi="Times New Roman"/>
                <w:szCs w:val="28"/>
              </w:rPr>
            </w:pPr>
          </w:p>
        </w:tc>
      </w:tr>
    </w:tbl>
    <w:p w14:paraId="19C96FED" w14:textId="77777777" w:rsidR="00525CBC" w:rsidRPr="0025319F" w:rsidRDefault="00525CBC" w:rsidP="0025319F">
      <w:pPr>
        <w:jc w:val="both"/>
        <w:rPr>
          <w:rFonts w:ascii="Times New Roman" w:hAnsi="Times New Roman" w:cs="Times New Roman"/>
          <w:sz w:val="28"/>
          <w:szCs w:val="28"/>
        </w:rPr>
      </w:pPr>
    </w:p>
    <w:tbl>
      <w:tblPr>
        <w:tblStyle w:val="117"/>
        <w:tblpPr w:leftFromText="180" w:rightFromText="180" w:vertAnchor="text" w:tblpY="1"/>
        <w:tblOverlap w:val="never"/>
        <w:tblW w:w="15387" w:type="dxa"/>
        <w:tblLook w:val="04A0" w:firstRow="1" w:lastRow="0" w:firstColumn="1" w:lastColumn="0" w:noHBand="0" w:noVBand="1"/>
      </w:tblPr>
      <w:tblGrid>
        <w:gridCol w:w="543"/>
        <w:gridCol w:w="2994"/>
        <w:gridCol w:w="1063"/>
        <w:gridCol w:w="1119"/>
        <w:gridCol w:w="1112"/>
        <w:gridCol w:w="1171"/>
        <w:gridCol w:w="1107"/>
        <w:gridCol w:w="925"/>
        <w:gridCol w:w="910"/>
        <w:gridCol w:w="1116"/>
        <w:gridCol w:w="1008"/>
        <w:gridCol w:w="1088"/>
        <w:gridCol w:w="1231"/>
      </w:tblGrid>
      <w:tr w:rsidR="00BE113F" w:rsidRPr="0025319F" w14:paraId="4BA287B2" w14:textId="77777777" w:rsidTr="00E6491A">
        <w:trPr>
          <w:trHeight w:val="805"/>
        </w:trPr>
        <w:tc>
          <w:tcPr>
            <w:tcW w:w="543" w:type="dxa"/>
            <w:shd w:val="clear" w:color="auto" w:fill="FFF2CC" w:themeFill="accent1" w:themeFillTint="33"/>
          </w:tcPr>
          <w:p w14:paraId="5FD788A0" w14:textId="77777777" w:rsidR="00066CAB" w:rsidRPr="003179C0" w:rsidRDefault="00066CAB" w:rsidP="00066CAB">
            <w:pPr>
              <w:jc w:val="both"/>
              <w:rPr>
                <w:rFonts w:ascii="Times New Roman" w:hAnsi="Times New Roman"/>
                <w:b/>
                <w:szCs w:val="28"/>
              </w:rPr>
            </w:pPr>
            <w:r>
              <w:rPr>
                <w:rFonts w:ascii="Times New Roman" w:hAnsi="Times New Roman"/>
                <w:b/>
                <w:szCs w:val="28"/>
              </w:rPr>
              <w:t>№ з/</w:t>
            </w:r>
            <w:r w:rsidRPr="003179C0">
              <w:rPr>
                <w:rFonts w:ascii="Times New Roman" w:hAnsi="Times New Roman"/>
                <w:b/>
                <w:szCs w:val="28"/>
              </w:rPr>
              <w:t>п</w:t>
            </w:r>
          </w:p>
        </w:tc>
        <w:tc>
          <w:tcPr>
            <w:tcW w:w="2994" w:type="dxa"/>
            <w:shd w:val="clear" w:color="auto" w:fill="FFF2CC" w:themeFill="accent1" w:themeFillTint="33"/>
          </w:tcPr>
          <w:p w14:paraId="6AA13E6F" w14:textId="77777777" w:rsidR="00066CAB" w:rsidRPr="003179C0" w:rsidRDefault="00066CAB" w:rsidP="00BE113F">
            <w:pPr>
              <w:jc w:val="center"/>
              <w:rPr>
                <w:rFonts w:ascii="Times New Roman" w:hAnsi="Times New Roman"/>
                <w:b/>
                <w:szCs w:val="28"/>
              </w:rPr>
            </w:pPr>
            <w:r w:rsidRPr="003179C0">
              <w:rPr>
                <w:rFonts w:ascii="Times New Roman" w:hAnsi="Times New Roman"/>
                <w:b/>
                <w:szCs w:val="28"/>
              </w:rPr>
              <w:t>Питання</w:t>
            </w:r>
          </w:p>
        </w:tc>
        <w:tc>
          <w:tcPr>
            <w:tcW w:w="1063" w:type="dxa"/>
            <w:shd w:val="clear" w:color="auto" w:fill="FFF2CC" w:themeFill="accent1" w:themeFillTint="33"/>
          </w:tcPr>
          <w:p w14:paraId="46E52022" w14:textId="77777777" w:rsidR="00066CAB" w:rsidRPr="003179C0" w:rsidRDefault="00066CAB" w:rsidP="00066CAB">
            <w:pPr>
              <w:jc w:val="both"/>
              <w:rPr>
                <w:rFonts w:ascii="Times New Roman" w:hAnsi="Times New Roman"/>
                <w:b/>
                <w:szCs w:val="28"/>
              </w:rPr>
            </w:pPr>
            <w:r>
              <w:rPr>
                <w:rFonts w:ascii="Times New Roman" w:hAnsi="Times New Roman"/>
                <w:b/>
                <w:szCs w:val="28"/>
              </w:rPr>
              <w:t>Се</w:t>
            </w:r>
            <w:r w:rsidRPr="003179C0">
              <w:rPr>
                <w:rFonts w:ascii="Times New Roman" w:hAnsi="Times New Roman"/>
                <w:b/>
                <w:szCs w:val="28"/>
              </w:rPr>
              <w:t>рпень</w:t>
            </w:r>
          </w:p>
        </w:tc>
        <w:tc>
          <w:tcPr>
            <w:tcW w:w="1119" w:type="dxa"/>
            <w:shd w:val="clear" w:color="auto" w:fill="FFF2CC" w:themeFill="accent1" w:themeFillTint="33"/>
          </w:tcPr>
          <w:p w14:paraId="5F0EA333" w14:textId="77777777" w:rsidR="00066CAB" w:rsidRPr="003179C0" w:rsidRDefault="00066CAB" w:rsidP="00066CAB">
            <w:pPr>
              <w:jc w:val="both"/>
              <w:rPr>
                <w:rFonts w:ascii="Times New Roman" w:hAnsi="Times New Roman"/>
                <w:b/>
                <w:szCs w:val="28"/>
              </w:rPr>
            </w:pPr>
            <w:r>
              <w:rPr>
                <w:rFonts w:ascii="Times New Roman" w:hAnsi="Times New Roman"/>
                <w:b/>
                <w:szCs w:val="28"/>
              </w:rPr>
              <w:t>В</w:t>
            </w:r>
            <w:r w:rsidRPr="003179C0">
              <w:rPr>
                <w:rFonts w:ascii="Times New Roman" w:hAnsi="Times New Roman"/>
                <w:b/>
                <w:szCs w:val="28"/>
              </w:rPr>
              <w:t>ересень</w:t>
            </w:r>
          </w:p>
        </w:tc>
        <w:tc>
          <w:tcPr>
            <w:tcW w:w="1112" w:type="dxa"/>
            <w:shd w:val="clear" w:color="auto" w:fill="FFF2CC" w:themeFill="accent1" w:themeFillTint="33"/>
          </w:tcPr>
          <w:p w14:paraId="4F97B61D" w14:textId="77777777" w:rsidR="00066CAB" w:rsidRPr="003179C0" w:rsidRDefault="00066CAB" w:rsidP="00066CAB">
            <w:pPr>
              <w:jc w:val="both"/>
              <w:rPr>
                <w:rFonts w:ascii="Times New Roman" w:hAnsi="Times New Roman"/>
                <w:b/>
                <w:szCs w:val="28"/>
              </w:rPr>
            </w:pPr>
            <w:r>
              <w:rPr>
                <w:rFonts w:ascii="Times New Roman" w:hAnsi="Times New Roman"/>
                <w:b/>
                <w:szCs w:val="28"/>
              </w:rPr>
              <w:t>Ж</w:t>
            </w:r>
            <w:r w:rsidRPr="003179C0">
              <w:rPr>
                <w:rFonts w:ascii="Times New Roman" w:hAnsi="Times New Roman"/>
                <w:b/>
                <w:szCs w:val="28"/>
              </w:rPr>
              <w:t>овтень</w:t>
            </w:r>
          </w:p>
        </w:tc>
        <w:tc>
          <w:tcPr>
            <w:tcW w:w="1171" w:type="dxa"/>
            <w:shd w:val="clear" w:color="auto" w:fill="FFF2CC" w:themeFill="accent1" w:themeFillTint="33"/>
          </w:tcPr>
          <w:p w14:paraId="0A326788" w14:textId="77777777" w:rsidR="00066CAB" w:rsidRPr="003179C0" w:rsidRDefault="00066CAB" w:rsidP="00066CAB">
            <w:pPr>
              <w:jc w:val="both"/>
              <w:rPr>
                <w:rFonts w:ascii="Times New Roman" w:hAnsi="Times New Roman"/>
                <w:b/>
                <w:szCs w:val="28"/>
              </w:rPr>
            </w:pPr>
            <w:r>
              <w:rPr>
                <w:rFonts w:ascii="Times New Roman" w:hAnsi="Times New Roman"/>
                <w:b/>
                <w:szCs w:val="28"/>
              </w:rPr>
              <w:t>Л</w:t>
            </w:r>
            <w:r w:rsidRPr="003179C0">
              <w:rPr>
                <w:rFonts w:ascii="Times New Roman" w:hAnsi="Times New Roman"/>
                <w:b/>
                <w:szCs w:val="28"/>
              </w:rPr>
              <w:t>истопад</w:t>
            </w:r>
          </w:p>
        </w:tc>
        <w:tc>
          <w:tcPr>
            <w:tcW w:w="1107" w:type="dxa"/>
            <w:shd w:val="clear" w:color="auto" w:fill="FFF2CC" w:themeFill="accent1" w:themeFillTint="33"/>
          </w:tcPr>
          <w:p w14:paraId="4ABA7C96" w14:textId="77777777" w:rsidR="00066CAB" w:rsidRPr="003179C0" w:rsidRDefault="00066CAB" w:rsidP="00066CAB">
            <w:pPr>
              <w:jc w:val="both"/>
              <w:rPr>
                <w:rFonts w:ascii="Times New Roman" w:hAnsi="Times New Roman"/>
                <w:b/>
                <w:szCs w:val="28"/>
              </w:rPr>
            </w:pPr>
            <w:r>
              <w:rPr>
                <w:rFonts w:ascii="Times New Roman" w:hAnsi="Times New Roman"/>
                <w:b/>
                <w:szCs w:val="28"/>
              </w:rPr>
              <w:t>Г</w:t>
            </w:r>
            <w:r w:rsidRPr="003179C0">
              <w:rPr>
                <w:rFonts w:ascii="Times New Roman" w:hAnsi="Times New Roman"/>
                <w:b/>
                <w:szCs w:val="28"/>
              </w:rPr>
              <w:t>рудень</w:t>
            </w:r>
          </w:p>
        </w:tc>
        <w:tc>
          <w:tcPr>
            <w:tcW w:w="925" w:type="dxa"/>
            <w:shd w:val="clear" w:color="auto" w:fill="FFF2CC" w:themeFill="accent1" w:themeFillTint="33"/>
          </w:tcPr>
          <w:p w14:paraId="6F4A5876" w14:textId="77777777" w:rsidR="00066CAB" w:rsidRPr="003179C0" w:rsidRDefault="00066CAB" w:rsidP="00066CAB">
            <w:pPr>
              <w:jc w:val="both"/>
              <w:rPr>
                <w:rFonts w:ascii="Times New Roman" w:hAnsi="Times New Roman"/>
                <w:b/>
                <w:szCs w:val="28"/>
              </w:rPr>
            </w:pPr>
            <w:r w:rsidRPr="003179C0">
              <w:rPr>
                <w:rFonts w:ascii="Times New Roman" w:hAnsi="Times New Roman"/>
                <w:b/>
                <w:szCs w:val="28"/>
              </w:rPr>
              <w:t>Січень</w:t>
            </w:r>
          </w:p>
        </w:tc>
        <w:tc>
          <w:tcPr>
            <w:tcW w:w="910" w:type="dxa"/>
            <w:shd w:val="clear" w:color="auto" w:fill="FFF2CC" w:themeFill="accent1" w:themeFillTint="33"/>
          </w:tcPr>
          <w:p w14:paraId="12309C22" w14:textId="77777777" w:rsidR="00066CAB" w:rsidRPr="003179C0" w:rsidRDefault="00066CAB" w:rsidP="00066CAB">
            <w:pPr>
              <w:jc w:val="both"/>
              <w:rPr>
                <w:rFonts w:ascii="Times New Roman" w:hAnsi="Times New Roman"/>
                <w:b/>
                <w:szCs w:val="28"/>
              </w:rPr>
            </w:pPr>
            <w:r>
              <w:rPr>
                <w:rFonts w:ascii="Times New Roman" w:hAnsi="Times New Roman"/>
                <w:b/>
                <w:szCs w:val="28"/>
              </w:rPr>
              <w:t>Л</w:t>
            </w:r>
            <w:r w:rsidRPr="003179C0">
              <w:rPr>
                <w:rFonts w:ascii="Times New Roman" w:hAnsi="Times New Roman"/>
                <w:b/>
                <w:szCs w:val="28"/>
              </w:rPr>
              <w:t>ютий</w:t>
            </w:r>
          </w:p>
        </w:tc>
        <w:tc>
          <w:tcPr>
            <w:tcW w:w="1116" w:type="dxa"/>
            <w:shd w:val="clear" w:color="auto" w:fill="FFF2CC" w:themeFill="accent1" w:themeFillTint="33"/>
          </w:tcPr>
          <w:p w14:paraId="6DE2822A" w14:textId="77777777" w:rsidR="00066CAB" w:rsidRPr="003179C0" w:rsidRDefault="00066CAB" w:rsidP="00066CAB">
            <w:pPr>
              <w:jc w:val="both"/>
              <w:rPr>
                <w:rFonts w:ascii="Times New Roman" w:hAnsi="Times New Roman"/>
                <w:b/>
                <w:szCs w:val="28"/>
              </w:rPr>
            </w:pPr>
            <w:r>
              <w:rPr>
                <w:rFonts w:ascii="Times New Roman" w:hAnsi="Times New Roman"/>
                <w:b/>
                <w:szCs w:val="28"/>
              </w:rPr>
              <w:t>Б</w:t>
            </w:r>
            <w:r w:rsidRPr="003179C0">
              <w:rPr>
                <w:rFonts w:ascii="Times New Roman" w:hAnsi="Times New Roman"/>
                <w:b/>
                <w:szCs w:val="28"/>
              </w:rPr>
              <w:t>ерезень</w:t>
            </w:r>
          </w:p>
        </w:tc>
        <w:tc>
          <w:tcPr>
            <w:tcW w:w="1008" w:type="dxa"/>
            <w:shd w:val="clear" w:color="auto" w:fill="FFF2CC" w:themeFill="accent1" w:themeFillTint="33"/>
          </w:tcPr>
          <w:p w14:paraId="25A87FD8" w14:textId="77777777" w:rsidR="00066CAB" w:rsidRPr="003179C0" w:rsidRDefault="00066CAB" w:rsidP="00066CAB">
            <w:pPr>
              <w:jc w:val="both"/>
              <w:rPr>
                <w:rFonts w:ascii="Times New Roman" w:hAnsi="Times New Roman"/>
                <w:b/>
                <w:szCs w:val="28"/>
              </w:rPr>
            </w:pPr>
            <w:r>
              <w:rPr>
                <w:rFonts w:ascii="Times New Roman" w:hAnsi="Times New Roman"/>
                <w:b/>
                <w:szCs w:val="28"/>
              </w:rPr>
              <w:t>К</w:t>
            </w:r>
            <w:r w:rsidRPr="003179C0">
              <w:rPr>
                <w:rFonts w:ascii="Times New Roman" w:hAnsi="Times New Roman"/>
                <w:b/>
                <w:szCs w:val="28"/>
              </w:rPr>
              <w:t>вітень</w:t>
            </w:r>
          </w:p>
        </w:tc>
        <w:tc>
          <w:tcPr>
            <w:tcW w:w="1088" w:type="dxa"/>
            <w:shd w:val="clear" w:color="auto" w:fill="FFF2CC" w:themeFill="accent1" w:themeFillTint="33"/>
          </w:tcPr>
          <w:p w14:paraId="4C3D3B3D" w14:textId="77777777" w:rsidR="00066CAB" w:rsidRPr="003179C0" w:rsidRDefault="00066CAB" w:rsidP="00066CAB">
            <w:pPr>
              <w:jc w:val="both"/>
              <w:rPr>
                <w:rFonts w:ascii="Times New Roman" w:hAnsi="Times New Roman"/>
                <w:b/>
                <w:szCs w:val="28"/>
              </w:rPr>
            </w:pPr>
            <w:r>
              <w:rPr>
                <w:rFonts w:ascii="Times New Roman" w:hAnsi="Times New Roman"/>
                <w:b/>
                <w:szCs w:val="28"/>
              </w:rPr>
              <w:t>Т</w:t>
            </w:r>
            <w:r w:rsidRPr="003179C0">
              <w:rPr>
                <w:rFonts w:ascii="Times New Roman" w:hAnsi="Times New Roman"/>
                <w:b/>
                <w:szCs w:val="28"/>
              </w:rPr>
              <w:t>равень</w:t>
            </w:r>
          </w:p>
        </w:tc>
        <w:tc>
          <w:tcPr>
            <w:tcW w:w="1231" w:type="dxa"/>
            <w:shd w:val="clear" w:color="auto" w:fill="FFF2CC" w:themeFill="accent1" w:themeFillTint="33"/>
          </w:tcPr>
          <w:p w14:paraId="64166EB8" w14:textId="77777777" w:rsidR="00066CAB" w:rsidRPr="003179C0" w:rsidRDefault="005809E9" w:rsidP="00066CAB">
            <w:pPr>
              <w:jc w:val="both"/>
              <w:rPr>
                <w:rFonts w:ascii="Times New Roman" w:hAnsi="Times New Roman"/>
                <w:b/>
                <w:szCs w:val="28"/>
              </w:rPr>
            </w:pPr>
            <w:r>
              <w:rPr>
                <w:rFonts w:ascii="Times New Roman" w:hAnsi="Times New Roman"/>
                <w:b/>
                <w:szCs w:val="28"/>
              </w:rPr>
              <w:t>Червень</w:t>
            </w:r>
          </w:p>
        </w:tc>
      </w:tr>
      <w:tr w:rsidR="0025319F" w:rsidRPr="0025319F" w14:paraId="14F1A530" w14:textId="77777777" w:rsidTr="00066CAB">
        <w:trPr>
          <w:trHeight w:val="424"/>
        </w:trPr>
        <w:tc>
          <w:tcPr>
            <w:tcW w:w="15387" w:type="dxa"/>
            <w:gridSpan w:val="13"/>
            <w:shd w:val="clear" w:color="auto" w:fill="EDF6D2" w:themeFill="accent2" w:themeFillTint="33"/>
          </w:tcPr>
          <w:p w14:paraId="353CA55C" w14:textId="77777777" w:rsidR="0025319F" w:rsidRPr="00066CAB" w:rsidRDefault="0025319F" w:rsidP="00066CAB">
            <w:pPr>
              <w:shd w:val="clear" w:color="auto" w:fill="EDF6D2" w:themeFill="accent2" w:themeFillTint="33"/>
              <w:jc w:val="center"/>
              <w:rPr>
                <w:rFonts w:ascii="Times New Roman" w:hAnsi="Times New Roman" w:cstheme="minorHAnsi"/>
                <w:b/>
                <w:caps/>
                <w:color w:val="002060"/>
                <w:szCs w:val="28"/>
              </w:rPr>
            </w:pPr>
            <w:r w:rsidRPr="00066CAB">
              <w:rPr>
                <w:rFonts w:ascii="Times New Roman" w:hAnsi="Times New Roman" w:cstheme="minorHAnsi"/>
                <w:b/>
                <w:caps/>
                <w:color w:val="002060"/>
                <w:szCs w:val="28"/>
              </w:rPr>
              <w:t xml:space="preserve">Система оцінювання </w:t>
            </w:r>
            <w:r w:rsidR="00C216CC">
              <w:rPr>
                <w:rFonts w:ascii="Times New Roman" w:hAnsi="Times New Roman" w:cstheme="minorHAnsi"/>
                <w:b/>
                <w:caps/>
                <w:color w:val="002060"/>
                <w:szCs w:val="28"/>
              </w:rPr>
              <w:t>учнів (вихованців)</w:t>
            </w:r>
          </w:p>
          <w:p w14:paraId="72A09143" w14:textId="77777777" w:rsidR="0025319F" w:rsidRPr="0025319F" w:rsidRDefault="0025319F" w:rsidP="004E41BD">
            <w:pPr>
              <w:jc w:val="both"/>
              <w:rPr>
                <w:rFonts w:ascii="Times New Roman" w:hAnsi="Times New Roman"/>
                <w:szCs w:val="28"/>
              </w:rPr>
            </w:pPr>
          </w:p>
        </w:tc>
      </w:tr>
      <w:tr w:rsidR="00BE113F" w:rsidRPr="0025319F" w14:paraId="0A851CF4" w14:textId="77777777" w:rsidTr="00E6491A">
        <w:trPr>
          <w:trHeight w:val="402"/>
        </w:trPr>
        <w:tc>
          <w:tcPr>
            <w:tcW w:w="543" w:type="dxa"/>
          </w:tcPr>
          <w:p w14:paraId="155AE101" w14:textId="77777777" w:rsidR="0025319F" w:rsidRPr="0025319F" w:rsidRDefault="00386E16" w:rsidP="004E41BD">
            <w:pPr>
              <w:jc w:val="both"/>
              <w:rPr>
                <w:rFonts w:ascii="Times New Roman" w:hAnsi="Times New Roman"/>
                <w:szCs w:val="28"/>
              </w:rPr>
            </w:pPr>
            <w:r>
              <w:rPr>
                <w:rFonts w:ascii="Times New Roman" w:hAnsi="Times New Roman"/>
                <w:szCs w:val="28"/>
              </w:rPr>
              <w:t>1</w:t>
            </w:r>
          </w:p>
        </w:tc>
        <w:tc>
          <w:tcPr>
            <w:tcW w:w="2994" w:type="dxa"/>
          </w:tcPr>
          <w:p w14:paraId="5A76B08A" w14:textId="77777777" w:rsidR="0025319F" w:rsidRPr="0025319F" w:rsidRDefault="00386E16" w:rsidP="00A72EB6">
            <w:pPr>
              <w:rPr>
                <w:rFonts w:ascii="Times New Roman" w:hAnsi="Times New Roman"/>
                <w:szCs w:val="28"/>
              </w:rPr>
            </w:pPr>
            <w:r w:rsidRPr="00386E16">
              <w:rPr>
                <w:rFonts w:ascii="Times New Roman" w:hAnsi="Times New Roman"/>
                <w:szCs w:val="28"/>
              </w:rPr>
              <w:t xml:space="preserve">Про особливості оцінювання навчальних досягнень </w:t>
            </w:r>
            <w:r w:rsidR="00C07313">
              <w:rPr>
                <w:rFonts w:ascii="Times New Roman" w:hAnsi="Times New Roman"/>
                <w:szCs w:val="28"/>
              </w:rPr>
              <w:t>учнів (вихованців)</w:t>
            </w:r>
            <w:r w:rsidRPr="00386E16">
              <w:rPr>
                <w:rFonts w:ascii="Times New Roman" w:hAnsi="Times New Roman"/>
                <w:szCs w:val="28"/>
              </w:rPr>
              <w:t xml:space="preserve"> 5- 7 класів НУШ та ведення класного журналу в 5-7 класах</w:t>
            </w:r>
          </w:p>
        </w:tc>
        <w:tc>
          <w:tcPr>
            <w:tcW w:w="1063" w:type="dxa"/>
          </w:tcPr>
          <w:p w14:paraId="165F7B6C" w14:textId="77777777" w:rsidR="0025319F" w:rsidRPr="0025319F" w:rsidRDefault="00386E16" w:rsidP="00E06398">
            <w:pPr>
              <w:jc w:val="center"/>
              <w:rPr>
                <w:rFonts w:ascii="Times New Roman" w:hAnsi="Times New Roman"/>
                <w:szCs w:val="28"/>
              </w:rPr>
            </w:pPr>
            <w:r>
              <w:rPr>
                <w:rFonts w:ascii="Times New Roman" w:hAnsi="Times New Roman"/>
                <w:szCs w:val="28"/>
              </w:rPr>
              <w:t>+</w:t>
            </w:r>
          </w:p>
        </w:tc>
        <w:tc>
          <w:tcPr>
            <w:tcW w:w="1119" w:type="dxa"/>
          </w:tcPr>
          <w:p w14:paraId="680E972E" w14:textId="77777777" w:rsidR="0025319F" w:rsidRPr="0025319F" w:rsidRDefault="0025319F" w:rsidP="004E41BD">
            <w:pPr>
              <w:jc w:val="both"/>
              <w:rPr>
                <w:rFonts w:ascii="Times New Roman" w:hAnsi="Times New Roman"/>
                <w:szCs w:val="28"/>
              </w:rPr>
            </w:pPr>
          </w:p>
        </w:tc>
        <w:tc>
          <w:tcPr>
            <w:tcW w:w="1112" w:type="dxa"/>
          </w:tcPr>
          <w:p w14:paraId="12CA9B5A" w14:textId="77777777" w:rsidR="0025319F" w:rsidRPr="0025319F" w:rsidRDefault="0025319F" w:rsidP="004E41BD">
            <w:pPr>
              <w:jc w:val="both"/>
              <w:rPr>
                <w:rFonts w:ascii="Times New Roman" w:hAnsi="Times New Roman"/>
                <w:szCs w:val="28"/>
              </w:rPr>
            </w:pPr>
          </w:p>
        </w:tc>
        <w:tc>
          <w:tcPr>
            <w:tcW w:w="1171" w:type="dxa"/>
          </w:tcPr>
          <w:p w14:paraId="01B684CB" w14:textId="77777777" w:rsidR="0025319F" w:rsidRPr="0025319F" w:rsidRDefault="0025319F" w:rsidP="004E41BD">
            <w:pPr>
              <w:jc w:val="both"/>
              <w:rPr>
                <w:rFonts w:ascii="Times New Roman" w:hAnsi="Times New Roman"/>
                <w:szCs w:val="28"/>
              </w:rPr>
            </w:pPr>
          </w:p>
        </w:tc>
        <w:tc>
          <w:tcPr>
            <w:tcW w:w="1107" w:type="dxa"/>
          </w:tcPr>
          <w:p w14:paraId="521122F5" w14:textId="77777777" w:rsidR="0025319F" w:rsidRPr="0025319F" w:rsidRDefault="0025319F" w:rsidP="004E41BD">
            <w:pPr>
              <w:jc w:val="both"/>
              <w:rPr>
                <w:rFonts w:ascii="Times New Roman" w:hAnsi="Times New Roman"/>
                <w:szCs w:val="28"/>
              </w:rPr>
            </w:pPr>
          </w:p>
        </w:tc>
        <w:tc>
          <w:tcPr>
            <w:tcW w:w="925" w:type="dxa"/>
          </w:tcPr>
          <w:p w14:paraId="7676E838" w14:textId="77777777" w:rsidR="0025319F" w:rsidRPr="0025319F" w:rsidRDefault="0025319F" w:rsidP="004E41BD">
            <w:pPr>
              <w:jc w:val="both"/>
              <w:rPr>
                <w:rFonts w:ascii="Times New Roman" w:hAnsi="Times New Roman"/>
                <w:szCs w:val="28"/>
              </w:rPr>
            </w:pPr>
          </w:p>
        </w:tc>
        <w:tc>
          <w:tcPr>
            <w:tcW w:w="910" w:type="dxa"/>
          </w:tcPr>
          <w:p w14:paraId="4AB7ADAB" w14:textId="77777777" w:rsidR="0025319F" w:rsidRPr="0025319F" w:rsidRDefault="0025319F" w:rsidP="004E41BD">
            <w:pPr>
              <w:jc w:val="both"/>
              <w:rPr>
                <w:rFonts w:ascii="Times New Roman" w:hAnsi="Times New Roman"/>
                <w:szCs w:val="28"/>
              </w:rPr>
            </w:pPr>
          </w:p>
        </w:tc>
        <w:tc>
          <w:tcPr>
            <w:tcW w:w="1116" w:type="dxa"/>
          </w:tcPr>
          <w:p w14:paraId="038E66BF" w14:textId="77777777" w:rsidR="0025319F" w:rsidRPr="0025319F" w:rsidRDefault="0025319F" w:rsidP="004E41BD">
            <w:pPr>
              <w:jc w:val="both"/>
              <w:rPr>
                <w:rFonts w:ascii="Times New Roman" w:hAnsi="Times New Roman"/>
                <w:szCs w:val="28"/>
              </w:rPr>
            </w:pPr>
          </w:p>
        </w:tc>
        <w:tc>
          <w:tcPr>
            <w:tcW w:w="1008" w:type="dxa"/>
          </w:tcPr>
          <w:p w14:paraId="090856E7" w14:textId="77777777" w:rsidR="0025319F" w:rsidRPr="0025319F" w:rsidRDefault="0025319F" w:rsidP="004E41BD">
            <w:pPr>
              <w:jc w:val="both"/>
              <w:rPr>
                <w:rFonts w:ascii="Times New Roman" w:hAnsi="Times New Roman"/>
                <w:szCs w:val="28"/>
              </w:rPr>
            </w:pPr>
          </w:p>
        </w:tc>
        <w:tc>
          <w:tcPr>
            <w:tcW w:w="1088" w:type="dxa"/>
          </w:tcPr>
          <w:p w14:paraId="1FFA8129" w14:textId="77777777" w:rsidR="0025319F" w:rsidRPr="0025319F" w:rsidRDefault="0025319F" w:rsidP="004E41BD">
            <w:pPr>
              <w:jc w:val="both"/>
              <w:rPr>
                <w:rFonts w:ascii="Times New Roman" w:hAnsi="Times New Roman"/>
                <w:szCs w:val="28"/>
              </w:rPr>
            </w:pPr>
          </w:p>
        </w:tc>
        <w:tc>
          <w:tcPr>
            <w:tcW w:w="1231" w:type="dxa"/>
          </w:tcPr>
          <w:p w14:paraId="6839BFEF" w14:textId="77777777" w:rsidR="0025319F" w:rsidRPr="0025319F" w:rsidRDefault="0025319F" w:rsidP="004E41BD">
            <w:pPr>
              <w:jc w:val="both"/>
              <w:rPr>
                <w:rFonts w:ascii="Times New Roman" w:hAnsi="Times New Roman"/>
                <w:szCs w:val="28"/>
              </w:rPr>
            </w:pPr>
          </w:p>
        </w:tc>
      </w:tr>
      <w:tr w:rsidR="00E6491A" w:rsidRPr="0025319F" w14:paraId="4F134AD3" w14:textId="77777777" w:rsidTr="00E6491A">
        <w:trPr>
          <w:trHeight w:val="402"/>
        </w:trPr>
        <w:tc>
          <w:tcPr>
            <w:tcW w:w="543" w:type="dxa"/>
          </w:tcPr>
          <w:p w14:paraId="2FB46A0C" w14:textId="77777777" w:rsidR="00E6491A" w:rsidRPr="0025319F" w:rsidRDefault="00134A06" w:rsidP="00E6491A">
            <w:pPr>
              <w:jc w:val="both"/>
              <w:rPr>
                <w:rFonts w:ascii="Times New Roman" w:hAnsi="Times New Roman"/>
                <w:szCs w:val="28"/>
              </w:rPr>
            </w:pPr>
            <w:r>
              <w:rPr>
                <w:rFonts w:ascii="Times New Roman" w:hAnsi="Times New Roman"/>
                <w:szCs w:val="28"/>
              </w:rPr>
              <w:t>2</w:t>
            </w:r>
          </w:p>
        </w:tc>
        <w:tc>
          <w:tcPr>
            <w:tcW w:w="2994" w:type="dxa"/>
          </w:tcPr>
          <w:p w14:paraId="37552B0C" w14:textId="77777777" w:rsidR="00E6491A" w:rsidRPr="0025319F" w:rsidRDefault="00AB00D6" w:rsidP="00E6491A">
            <w:pPr>
              <w:rPr>
                <w:rFonts w:ascii="Times New Roman" w:hAnsi="Times New Roman"/>
                <w:szCs w:val="28"/>
              </w:rPr>
            </w:pPr>
            <w:r w:rsidRPr="00AB00D6">
              <w:rPr>
                <w:rFonts w:ascii="Times New Roman" w:hAnsi="Times New Roman"/>
                <w:szCs w:val="28"/>
              </w:rPr>
              <w:t xml:space="preserve">Про результати моніторингу навчальних досягнень </w:t>
            </w:r>
            <w:r w:rsidR="00C07313">
              <w:rPr>
                <w:rFonts w:ascii="Times New Roman" w:hAnsi="Times New Roman"/>
                <w:szCs w:val="28"/>
              </w:rPr>
              <w:t>учнів (вихованців)</w:t>
            </w:r>
            <w:r w:rsidRPr="00AB00D6">
              <w:rPr>
                <w:rFonts w:ascii="Times New Roman" w:hAnsi="Times New Roman"/>
                <w:szCs w:val="28"/>
              </w:rPr>
              <w:t xml:space="preserve"> за І семестр </w:t>
            </w:r>
            <w:r w:rsidR="00911AD2">
              <w:rPr>
                <w:rFonts w:ascii="Times New Roman" w:hAnsi="Times New Roman"/>
                <w:szCs w:val="28"/>
              </w:rPr>
              <w:t>2024/2025 н. р.</w:t>
            </w:r>
            <w:r w:rsidRPr="00AB00D6">
              <w:rPr>
                <w:rFonts w:ascii="Times New Roman" w:hAnsi="Times New Roman"/>
                <w:szCs w:val="28"/>
              </w:rPr>
              <w:t xml:space="preserve"> Аналіз контрольних робіт</w:t>
            </w:r>
          </w:p>
        </w:tc>
        <w:tc>
          <w:tcPr>
            <w:tcW w:w="1063" w:type="dxa"/>
          </w:tcPr>
          <w:p w14:paraId="59613949" w14:textId="77777777" w:rsidR="00E6491A" w:rsidRPr="0025319F" w:rsidRDefault="00E6491A" w:rsidP="00E6491A">
            <w:pPr>
              <w:jc w:val="both"/>
              <w:rPr>
                <w:rFonts w:ascii="Times New Roman" w:hAnsi="Times New Roman"/>
                <w:szCs w:val="28"/>
              </w:rPr>
            </w:pPr>
          </w:p>
        </w:tc>
        <w:tc>
          <w:tcPr>
            <w:tcW w:w="1119" w:type="dxa"/>
          </w:tcPr>
          <w:p w14:paraId="01DF7BC4" w14:textId="77777777" w:rsidR="00E6491A" w:rsidRPr="0025319F" w:rsidRDefault="00E6491A" w:rsidP="00E6491A">
            <w:pPr>
              <w:jc w:val="center"/>
              <w:rPr>
                <w:rFonts w:ascii="Times New Roman" w:hAnsi="Times New Roman"/>
                <w:szCs w:val="28"/>
              </w:rPr>
            </w:pPr>
          </w:p>
        </w:tc>
        <w:tc>
          <w:tcPr>
            <w:tcW w:w="1112" w:type="dxa"/>
          </w:tcPr>
          <w:p w14:paraId="759BC44C" w14:textId="77777777" w:rsidR="00E6491A" w:rsidRPr="0025319F" w:rsidRDefault="00E6491A" w:rsidP="00E6491A">
            <w:pPr>
              <w:jc w:val="center"/>
              <w:rPr>
                <w:rFonts w:ascii="Times New Roman" w:hAnsi="Times New Roman"/>
                <w:szCs w:val="28"/>
              </w:rPr>
            </w:pPr>
          </w:p>
        </w:tc>
        <w:tc>
          <w:tcPr>
            <w:tcW w:w="1171" w:type="dxa"/>
          </w:tcPr>
          <w:p w14:paraId="73C69D5B" w14:textId="77777777" w:rsidR="00E6491A" w:rsidRPr="0025319F" w:rsidRDefault="00E6491A" w:rsidP="00E6491A">
            <w:pPr>
              <w:jc w:val="both"/>
              <w:rPr>
                <w:rFonts w:ascii="Times New Roman" w:hAnsi="Times New Roman"/>
                <w:szCs w:val="28"/>
              </w:rPr>
            </w:pPr>
          </w:p>
        </w:tc>
        <w:tc>
          <w:tcPr>
            <w:tcW w:w="1107" w:type="dxa"/>
          </w:tcPr>
          <w:p w14:paraId="258FA5AB" w14:textId="77777777" w:rsidR="00E6491A" w:rsidRPr="0025319F" w:rsidRDefault="00E6491A" w:rsidP="00E6491A">
            <w:pPr>
              <w:jc w:val="both"/>
              <w:rPr>
                <w:rFonts w:ascii="Times New Roman" w:hAnsi="Times New Roman"/>
                <w:szCs w:val="28"/>
              </w:rPr>
            </w:pPr>
          </w:p>
        </w:tc>
        <w:tc>
          <w:tcPr>
            <w:tcW w:w="925" w:type="dxa"/>
          </w:tcPr>
          <w:p w14:paraId="12D36378" w14:textId="77777777" w:rsidR="00E6491A" w:rsidRPr="0025319F" w:rsidRDefault="00AB00D6" w:rsidP="00AB00D6">
            <w:pPr>
              <w:jc w:val="center"/>
              <w:rPr>
                <w:rFonts w:ascii="Times New Roman" w:hAnsi="Times New Roman"/>
                <w:szCs w:val="28"/>
              </w:rPr>
            </w:pPr>
            <w:r>
              <w:rPr>
                <w:rFonts w:ascii="Times New Roman" w:hAnsi="Times New Roman"/>
                <w:szCs w:val="28"/>
              </w:rPr>
              <w:t>+</w:t>
            </w:r>
          </w:p>
        </w:tc>
        <w:tc>
          <w:tcPr>
            <w:tcW w:w="910" w:type="dxa"/>
          </w:tcPr>
          <w:p w14:paraId="529BBDF9" w14:textId="77777777" w:rsidR="00E6491A" w:rsidRPr="0025319F" w:rsidRDefault="00E6491A" w:rsidP="00E6491A">
            <w:pPr>
              <w:jc w:val="both"/>
              <w:rPr>
                <w:rFonts w:ascii="Times New Roman" w:hAnsi="Times New Roman"/>
                <w:szCs w:val="28"/>
              </w:rPr>
            </w:pPr>
          </w:p>
        </w:tc>
        <w:tc>
          <w:tcPr>
            <w:tcW w:w="1116" w:type="dxa"/>
          </w:tcPr>
          <w:p w14:paraId="3BD3C8F5" w14:textId="77777777" w:rsidR="00E6491A" w:rsidRPr="0025319F" w:rsidRDefault="00E6491A" w:rsidP="00E6491A">
            <w:pPr>
              <w:jc w:val="both"/>
              <w:rPr>
                <w:rFonts w:ascii="Times New Roman" w:hAnsi="Times New Roman"/>
                <w:szCs w:val="28"/>
              </w:rPr>
            </w:pPr>
          </w:p>
        </w:tc>
        <w:tc>
          <w:tcPr>
            <w:tcW w:w="1008" w:type="dxa"/>
          </w:tcPr>
          <w:p w14:paraId="46D12E21" w14:textId="77777777" w:rsidR="00E6491A" w:rsidRPr="0025319F" w:rsidRDefault="00E6491A" w:rsidP="00E6491A">
            <w:pPr>
              <w:jc w:val="both"/>
              <w:rPr>
                <w:rFonts w:ascii="Times New Roman" w:hAnsi="Times New Roman"/>
                <w:szCs w:val="28"/>
              </w:rPr>
            </w:pPr>
          </w:p>
        </w:tc>
        <w:tc>
          <w:tcPr>
            <w:tcW w:w="1088" w:type="dxa"/>
          </w:tcPr>
          <w:p w14:paraId="61E37AA2" w14:textId="77777777" w:rsidR="00E6491A" w:rsidRPr="0025319F" w:rsidRDefault="00E6491A" w:rsidP="00E6491A">
            <w:pPr>
              <w:jc w:val="both"/>
              <w:rPr>
                <w:rFonts w:ascii="Times New Roman" w:hAnsi="Times New Roman"/>
                <w:szCs w:val="28"/>
              </w:rPr>
            </w:pPr>
          </w:p>
        </w:tc>
        <w:tc>
          <w:tcPr>
            <w:tcW w:w="1231" w:type="dxa"/>
          </w:tcPr>
          <w:p w14:paraId="6EE4801A" w14:textId="77777777" w:rsidR="00E6491A" w:rsidRPr="0025319F" w:rsidRDefault="00E6491A" w:rsidP="00E6491A">
            <w:pPr>
              <w:jc w:val="both"/>
              <w:rPr>
                <w:rFonts w:ascii="Times New Roman" w:hAnsi="Times New Roman"/>
                <w:szCs w:val="28"/>
              </w:rPr>
            </w:pPr>
          </w:p>
        </w:tc>
      </w:tr>
      <w:tr w:rsidR="00E6491A" w:rsidRPr="0025319F" w14:paraId="338C23D1" w14:textId="77777777" w:rsidTr="00E6491A">
        <w:trPr>
          <w:trHeight w:val="402"/>
        </w:trPr>
        <w:tc>
          <w:tcPr>
            <w:tcW w:w="543" w:type="dxa"/>
          </w:tcPr>
          <w:p w14:paraId="322A515A" w14:textId="77777777" w:rsidR="00E6491A" w:rsidRPr="0025319F" w:rsidRDefault="00134A06" w:rsidP="00E6491A">
            <w:pPr>
              <w:jc w:val="both"/>
              <w:rPr>
                <w:rFonts w:ascii="Times New Roman" w:hAnsi="Times New Roman"/>
                <w:szCs w:val="28"/>
              </w:rPr>
            </w:pPr>
            <w:r>
              <w:rPr>
                <w:rFonts w:ascii="Times New Roman" w:hAnsi="Times New Roman"/>
                <w:szCs w:val="28"/>
              </w:rPr>
              <w:t>3</w:t>
            </w:r>
          </w:p>
        </w:tc>
        <w:tc>
          <w:tcPr>
            <w:tcW w:w="2994" w:type="dxa"/>
          </w:tcPr>
          <w:p w14:paraId="1C7FB53A" w14:textId="77777777" w:rsidR="00E6491A" w:rsidRPr="0025319F" w:rsidRDefault="00AB00D6" w:rsidP="00E6491A">
            <w:pPr>
              <w:rPr>
                <w:rFonts w:ascii="Times New Roman" w:hAnsi="Times New Roman"/>
                <w:szCs w:val="28"/>
              </w:rPr>
            </w:pPr>
            <w:r w:rsidRPr="00AB00D6">
              <w:rPr>
                <w:rFonts w:ascii="Times New Roman" w:hAnsi="Times New Roman"/>
                <w:szCs w:val="28"/>
              </w:rPr>
              <w:t xml:space="preserve">Про підсумки проведення І (шкільного) та ІІ (районного) етапів Всеукраїнських </w:t>
            </w:r>
            <w:r w:rsidR="00C07313">
              <w:rPr>
                <w:rFonts w:ascii="Times New Roman" w:hAnsi="Times New Roman"/>
                <w:szCs w:val="28"/>
              </w:rPr>
              <w:t>учнів</w:t>
            </w:r>
            <w:r w:rsidRPr="00AB00D6">
              <w:rPr>
                <w:rFonts w:ascii="Times New Roman" w:hAnsi="Times New Roman"/>
                <w:szCs w:val="28"/>
              </w:rPr>
              <w:t xml:space="preserve">ських олімпіад з </w:t>
            </w:r>
            <w:r w:rsidRPr="00AB00D6">
              <w:rPr>
                <w:rFonts w:ascii="Times New Roman" w:hAnsi="Times New Roman"/>
                <w:szCs w:val="28"/>
              </w:rPr>
              <w:lastRenderedPageBreak/>
              <w:t>навчальних предметів</w:t>
            </w:r>
            <w:r w:rsidR="00FE0189" w:rsidRPr="00FE0189">
              <w:rPr>
                <w:rFonts w:ascii="Times New Roman" w:hAnsi="Times New Roman"/>
                <w:szCs w:val="28"/>
              </w:rPr>
              <w:t>.</w:t>
            </w:r>
            <w:r w:rsidRPr="00AB00D6">
              <w:rPr>
                <w:rFonts w:ascii="Times New Roman" w:hAnsi="Times New Roman"/>
                <w:szCs w:val="28"/>
              </w:rPr>
              <w:t xml:space="preserve"> </w:t>
            </w:r>
          </w:p>
        </w:tc>
        <w:tc>
          <w:tcPr>
            <w:tcW w:w="1063" w:type="dxa"/>
          </w:tcPr>
          <w:p w14:paraId="6A582924" w14:textId="77777777" w:rsidR="00E6491A" w:rsidRPr="0025319F" w:rsidRDefault="00E6491A" w:rsidP="00E6491A">
            <w:pPr>
              <w:jc w:val="both"/>
              <w:rPr>
                <w:rFonts w:ascii="Times New Roman" w:hAnsi="Times New Roman"/>
                <w:szCs w:val="28"/>
              </w:rPr>
            </w:pPr>
          </w:p>
        </w:tc>
        <w:tc>
          <w:tcPr>
            <w:tcW w:w="1119" w:type="dxa"/>
          </w:tcPr>
          <w:p w14:paraId="532F3753" w14:textId="77777777" w:rsidR="00E6491A" w:rsidRPr="0025319F" w:rsidRDefault="00E6491A" w:rsidP="00E6491A">
            <w:pPr>
              <w:jc w:val="both"/>
              <w:rPr>
                <w:rFonts w:ascii="Times New Roman" w:hAnsi="Times New Roman"/>
                <w:szCs w:val="28"/>
              </w:rPr>
            </w:pPr>
          </w:p>
        </w:tc>
        <w:tc>
          <w:tcPr>
            <w:tcW w:w="1112" w:type="dxa"/>
          </w:tcPr>
          <w:p w14:paraId="556A3E8C" w14:textId="77777777" w:rsidR="00E6491A" w:rsidRPr="0025319F" w:rsidRDefault="00E6491A" w:rsidP="00E6491A">
            <w:pPr>
              <w:jc w:val="both"/>
              <w:rPr>
                <w:rFonts w:ascii="Times New Roman" w:hAnsi="Times New Roman"/>
                <w:szCs w:val="28"/>
              </w:rPr>
            </w:pPr>
          </w:p>
        </w:tc>
        <w:tc>
          <w:tcPr>
            <w:tcW w:w="1171" w:type="dxa"/>
          </w:tcPr>
          <w:p w14:paraId="67EE6111" w14:textId="77777777" w:rsidR="00E6491A" w:rsidRPr="0025319F" w:rsidRDefault="00E6491A" w:rsidP="00E6491A">
            <w:pPr>
              <w:jc w:val="both"/>
              <w:rPr>
                <w:rFonts w:ascii="Times New Roman" w:hAnsi="Times New Roman"/>
                <w:szCs w:val="28"/>
              </w:rPr>
            </w:pPr>
          </w:p>
        </w:tc>
        <w:tc>
          <w:tcPr>
            <w:tcW w:w="1107" w:type="dxa"/>
          </w:tcPr>
          <w:p w14:paraId="3F0EABB5" w14:textId="77777777" w:rsidR="00E6491A" w:rsidRPr="0025319F" w:rsidRDefault="00E6491A" w:rsidP="002027A9">
            <w:pPr>
              <w:jc w:val="center"/>
              <w:rPr>
                <w:rFonts w:ascii="Times New Roman" w:hAnsi="Times New Roman"/>
                <w:szCs w:val="28"/>
              </w:rPr>
            </w:pPr>
          </w:p>
        </w:tc>
        <w:tc>
          <w:tcPr>
            <w:tcW w:w="925" w:type="dxa"/>
          </w:tcPr>
          <w:p w14:paraId="30DE1320" w14:textId="77777777" w:rsidR="00E6491A" w:rsidRPr="0025319F" w:rsidRDefault="00AB00D6" w:rsidP="002027A9">
            <w:pPr>
              <w:jc w:val="center"/>
              <w:rPr>
                <w:rFonts w:ascii="Times New Roman" w:hAnsi="Times New Roman"/>
                <w:szCs w:val="28"/>
              </w:rPr>
            </w:pPr>
            <w:r>
              <w:rPr>
                <w:rFonts w:ascii="Times New Roman" w:hAnsi="Times New Roman"/>
                <w:szCs w:val="28"/>
              </w:rPr>
              <w:t>+</w:t>
            </w:r>
          </w:p>
        </w:tc>
        <w:tc>
          <w:tcPr>
            <w:tcW w:w="910" w:type="dxa"/>
          </w:tcPr>
          <w:p w14:paraId="52907A55" w14:textId="77777777" w:rsidR="00E6491A" w:rsidRPr="0025319F" w:rsidRDefault="00E6491A" w:rsidP="002027A9">
            <w:pPr>
              <w:jc w:val="center"/>
              <w:rPr>
                <w:rFonts w:ascii="Times New Roman" w:hAnsi="Times New Roman"/>
                <w:szCs w:val="28"/>
              </w:rPr>
            </w:pPr>
          </w:p>
        </w:tc>
        <w:tc>
          <w:tcPr>
            <w:tcW w:w="1116" w:type="dxa"/>
          </w:tcPr>
          <w:p w14:paraId="0BB1E234" w14:textId="77777777" w:rsidR="00E6491A" w:rsidRPr="0025319F" w:rsidRDefault="00E6491A" w:rsidP="002027A9">
            <w:pPr>
              <w:jc w:val="center"/>
              <w:rPr>
                <w:rFonts w:ascii="Times New Roman" w:hAnsi="Times New Roman"/>
                <w:szCs w:val="28"/>
              </w:rPr>
            </w:pPr>
          </w:p>
        </w:tc>
        <w:tc>
          <w:tcPr>
            <w:tcW w:w="1008" w:type="dxa"/>
          </w:tcPr>
          <w:p w14:paraId="423F97C4" w14:textId="77777777" w:rsidR="00E6491A" w:rsidRPr="0025319F" w:rsidRDefault="00E6491A" w:rsidP="002027A9">
            <w:pPr>
              <w:jc w:val="center"/>
              <w:rPr>
                <w:rFonts w:ascii="Times New Roman" w:hAnsi="Times New Roman"/>
                <w:szCs w:val="28"/>
              </w:rPr>
            </w:pPr>
          </w:p>
        </w:tc>
        <w:tc>
          <w:tcPr>
            <w:tcW w:w="1088" w:type="dxa"/>
          </w:tcPr>
          <w:p w14:paraId="1CAE20DB" w14:textId="77777777" w:rsidR="00E6491A" w:rsidRPr="0025319F" w:rsidRDefault="00E6491A" w:rsidP="002027A9">
            <w:pPr>
              <w:jc w:val="center"/>
              <w:rPr>
                <w:rFonts w:ascii="Times New Roman" w:hAnsi="Times New Roman"/>
                <w:szCs w:val="28"/>
              </w:rPr>
            </w:pPr>
          </w:p>
        </w:tc>
        <w:tc>
          <w:tcPr>
            <w:tcW w:w="1231" w:type="dxa"/>
          </w:tcPr>
          <w:p w14:paraId="5F2F458D" w14:textId="77777777" w:rsidR="00E6491A" w:rsidRPr="0025319F" w:rsidRDefault="00E6491A" w:rsidP="002027A9">
            <w:pPr>
              <w:jc w:val="center"/>
              <w:rPr>
                <w:rFonts w:ascii="Times New Roman" w:hAnsi="Times New Roman"/>
                <w:szCs w:val="28"/>
              </w:rPr>
            </w:pPr>
          </w:p>
        </w:tc>
      </w:tr>
      <w:tr w:rsidR="00E6491A" w:rsidRPr="0025319F" w14:paraId="069CDB17" w14:textId="77777777" w:rsidTr="00E6491A">
        <w:trPr>
          <w:trHeight w:val="402"/>
        </w:trPr>
        <w:tc>
          <w:tcPr>
            <w:tcW w:w="543" w:type="dxa"/>
          </w:tcPr>
          <w:p w14:paraId="2246CA7D" w14:textId="77777777" w:rsidR="00E6491A" w:rsidRPr="0025319F" w:rsidRDefault="00134A06" w:rsidP="00E6491A">
            <w:pPr>
              <w:jc w:val="both"/>
              <w:rPr>
                <w:rFonts w:ascii="Times New Roman" w:hAnsi="Times New Roman"/>
                <w:szCs w:val="28"/>
              </w:rPr>
            </w:pPr>
            <w:r>
              <w:rPr>
                <w:rFonts w:ascii="Times New Roman" w:hAnsi="Times New Roman"/>
                <w:szCs w:val="28"/>
              </w:rPr>
              <w:lastRenderedPageBreak/>
              <w:t>4</w:t>
            </w:r>
          </w:p>
        </w:tc>
        <w:tc>
          <w:tcPr>
            <w:tcW w:w="2994" w:type="dxa"/>
          </w:tcPr>
          <w:p w14:paraId="10D2F4C8" w14:textId="77777777" w:rsidR="00E6491A" w:rsidRPr="0025319F" w:rsidRDefault="00AB00D6" w:rsidP="00E6491A">
            <w:pPr>
              <w:rPr>
                <w:rFonts w:ascii="Times New Roman" w:hAnsi="Times New Roman"/>
                <w:szCs w:val="28"/>
              </w:rPr>
            </w:pPr>
            <w:r w:rsidRPr="00AB00D6">
              <w:rPr>
                <w:rFonts w:ascii="Times New Roman" w:hAnsi="Times New Roman"/>
                <w:szCs w:val="28"/>
              </w:rPr>
              <w:t xml:space="preserve">Про оцінювання </w:t>
            </w:r>
            <w:r w:rsidR="00C07313">
              <w:rPr>
                <w:rFonts w:ascii="Times New Roman" w:hAnsi="Times New Roman"/>
                <w:szCs w:val="28"/>
              </w:rPr>
              <w:t>учнів (вихованців)</w:t>
            </w:r>
            <w:r w:rsidRPr="00AB00D6">
              <w:rPr>
                <w:rFonts w:ascii="Times New Roman" w:hAnsi="Times New Roman"/>
                <w:szCs w:val="28"/>
              </w:rPr>
              <w:t xml:space="preserve"> 5-их класів НУШ у ІІ семестрі </w:t>
            </w:r>
            <w:r w:rsidR="00911AD2">
              <w:rPr>
                <w:rFonts w:ascii="Times New Roman" w:hAnsi="Times New Roman"/>
                <w:szCs w:val="28"/>
              </w:rPr>
              <w:t>2024/2025 н. р.</w:t>
            </w:r>
          </w:p>
        </w:tc>
        <w:tc>
          <w:tcPr>
            <w:tcW w:w="1063" w:type="dxa"/>
          </w:tcPr>
          <w:p w14:paraId="08054831" w14:textId="77777777" w:rsidR="00E6491A" w:rsidRPr="0025319F" w:rsidRDefault="00E6491A" w:rsidP="00E6491A">
            <w:pPr>
              <w:jc w:val="both"/>
              <w:rPr>
                <w:rFonts w:ascii="Times New Roman" w:hAnsi="Times New Roman"/>
                <w:szCs w:val="28"/>
              </w:rPr>
            </w:pPr>
          </w:p>
        </w:tc>
        <w:tc>
          <w:tcPr>
            <w:tcW w:w="1119" w:type="dxa"/>
          </w:tcPr>
          <w:p w14:paraId="4DAF47BB" w14:textId="77777777" w:rsidR="00E6491A" w:rsidRPr="0025319F" w:rsidRDefault="00E6491A" w:rsidP="00E6491A">
            <w:pPr>
              <w:jc w:val="both"/>
              <w:rPr>
                <w:rFonts w:ascii="Times New Roman" w:hAnsi="Times New Roman"/>
                <w:szCs w:val="28"/>
              </w:rPr>
            </w:pPr>
          </w:p>
        </w:tc>
        <w:tc>
          <w:tcPr>
            <w:tcW w:w="1112" w:type="dxa"/>
          </w:tcPr>
          <w:p w14:paraId="585FB928" w14:textId="77777777" w:rsidR="00E6491A" w:rsidRPr="0025319F" w:rsidRDefault="00E6491A" w:rsidP="00E6491A">
            <w:pPr>
              <w:jc w:val="both"/>
              <w:rPr>
                <w:rFonts w:ascii="Times New Roman" w:hAnsi="Times New Roman"/>
                <w:szCs w:val="28"/>
              </w:rPr>
            </w:pPr>
          </w:p>
        </w:tc>
        <w:tc>
          <w:tcPr>
            <w:tcW w:w="1171" w:type="dxa"/>
          </w:tcPr>
          <w:p w14:paraId="6B4F26C5" w14:textId="77777777" w:rsidR="00E6491A" w:rsidRPr="0025319F" w:rsidRDefault="00E6491A" w:rsidP="00E6491A">
            <w:pPr>
              <w:jc w:val="both"/>
              <w:rPr>
                <w:rFonts w:ascii="Times New Roman" w:hAnsi="Times New Roman"/>
                <w:szCs w:val="28"/>
              </w:rPr>
            </w:pPr>
          </w:p>
        </w:tc>
        <w:tc>
          <w:tcPr>
            <w:tcW w:w="1107" w:type="dxa"/>
          </w:tcPr>
          <w:p w14:paraId="568F3B57" w14:textId="77777777" w:rsidR="00E6491A" w:rsidRPr="0025319F" w:rsidRDefault="00E6491A" w:rsidP="002027A9">
            <w:pPr>
              <w:jc w:val="center"/>
              <w:rPr>
                <w:rFonts w:ascii="Times New Roman" w:hAnsi="Times New Roman"/>
                <w:szCs w:val="28"/>
              </w:rPr>
            </w:pPr>
          </w:p>
        </w:tc>
        <w:tc>
          <w:tcPr>
            <w:tcW w:w="925" w:type="dxa"/>
          </w:tcPr>
          <w:p w14:paraId="4FE46879" w14:textId="77777777" w:rsidR="00E6491A" w:rsidRPr="0025319F" w:rsidRDefault="00AB00D6" w:rsidP="002027A9">
            <w:pPr>
              <w:jc w:val="center"/>
              <w:rPr>
                <w:rFonts w:ascii="Times New Roman" w:hAnsi="Times New Roman"/>
                <w:szCs w:val="28"/>
              </w:rPr>
            </w:pPr>
            <w:r>
              <w:rPr>
                <w:rFonts w:ascii="Times New Roman" w:hAnsi="Times New Roman"/>
                <w:szCs w:val="28"/>
              </w:rPr>
              <w:t>+</w:t>
            </w:r>
          </w:p>
        </w:tc>
        <w:tc>
          <w:tcPr>
            <w:tcW w:w="910" w:type="dxa"/>
          </w:tcPr>
          <w:p w14:paraId="0888CB11" w14:textId="77777777" w:rsidR="00E6491A" w:rsidRPr="0025319F" w:rsidRDefault="00E6491A" w:rsidP="002027A9">
            <w:pPr>
              <w:jc w:val="center"/>
              <w:rPr>
                <w:rFonts w:ascii="Times New Roman" w:hAnsi="Times New Roman"/>
                <w:szCs w:val="28"/>
              </w:rPr>
            </w:pPr>
          </w:p>
        </w:tc>
        <w:tc>
          <w:tcPr>
            <w:tcW w:w="1116" w:type="dxa"/>
          </w:tcPr>
          <w:p w14:paraId="02E30E3E" w14:textId="77777777" w:rsidR="00E6491A" w:rsidRPr="0025319F" w:rsidRDefault="00E6491A" w:rsidP="002027A9">
            <w:pPr>
              <w:jc w:val="center"/>
              <w:rPr>
                <w:rFonts w:ascii="Times New Roman" w:hAnsi="Times New Roman"/>
                <w:szCs w:val="28"/>
              </w:rPr>
            </w:pPr>
          </w:p>
        </w:tc>
        <w:tc>
          <w:tcPr>
            <w:tcW w:w="1008" w:type="dxa"/>
          </w:tcPr>
          <w:p w14:paraId="5BA60370" w14:textId="77777777" w:rsidR="00E6491A" w:rsidRPr="0025319F" w:rsidRDefault="00E6491A" w:rsidP="002027A9">
            <w:pPr>
              <w:jc w:val="center"/>
              <w:rPr>
                <w:rFonts w:ascii="Times New Roman" w:hAnsi="Times New Roman"/>
                <w:szCs w:val="28"/>
              </w:rPr>
            </w:pPr>
          </w:p>
        </w:tc>
        <w:tc>
          <w:tcPr>
            <w:tcW w:w="1088" w:type="dxa"/>
          </w:tcPr>
          <w:p w14:paraId="0ADED242" w14:textId="77777777" w:rsidR="00E6491A" w:rsidRPr="0025319F" w:rsidRDefault="00E6491A" w:rsidP="002027A9">
            <w:pPr>
              <w:jc w:val="center"/>
              <w:rPr>
                <w:rFonts w:ascii="Times New Roman" w:hAnsi="Times New Roman"/>
                <w:szCs w:val="28"/>
              </w:rPr>
            </w:pPr>
          </w:p>
        </w:tc>
        <w:tc>
          <w:tcPr>
            <w:tcW w:w="1231" w:type="dxa"/>
          </w:tcPr>
          <w:p w14:paraId="2134EE0B" w14:textId="77777777" w:rsidR="00E6491A" w:rsidRPr="0025319F" w:rsidRDefault="00E6491A" w:rsidP="002027A9">
            <w:pPr>
              <w:jc w:val="center"/>
              <w:rPr>
                <w:rFonts w:ascii="Times New Roman" w:hAnsi="Times New Roman"/>
                <w:szCs w:val="28"/>
              </w:rPr>
            </w:pPr>
          </w:p>
        </w:tc>
      </w:tr>
      <w:tr w:rsidR="00E6491A" w:rsidRPr="0025319F" w14:paraId="75994903" w14:textId="77777777" w:rsidTr="00E6491A">
        <w:trPr>
          <w:trHeight w:val="402"/>
        </w:trPr>
        <w:tc>
          <w:tcPr>
            <w:tcW w:w="543" w:type="dxa"/>
          </w:tcPr>
          <w:p w14:paraId="4A8DB295" w14:textId="77777777" w:rsidR="00E6491A" w:rsidRPr="0025319F" w:rsidRDefault="00134A06" w:rsidP="00E6491A">
            <w:pPr>
              <w:jc w:val="both"/>
              <w:rPr>
                <w:rFonts w:ascii="Times New Roman" w:hAnsi="Times New Roman"/>
                <w:szCs w:val="28"/>
              </w:rPr>
            </w:pPr>
            <w:r>
              <w:rPr>
                <w:rFonts w:ascii="Times New Roman" w:hAnsi="Times New Roman"/>
                <w:szCs w:val="28"/>
              </w:rPr>
              <w:t>5</w:t>
            </w:r>
          </w:p>
        </w:tc>
        <w:tc>
          <w:tcPr>
            <w:tcW w:w="2994" w:type="dxa"/>
          </w:tcPr>
          <w:p w14:paraId="3908E4EE" w14:textId="77777777" w:rsidR="00E6491A" w:rsidRPr="0025319F" w:rsidRDefault="00AB00D6" w:rsidP="00A72EB6">
            <w:pPr>
              <w:rPr>
                <w:rFonts w:ascii="Times New Roman" w:hAnsi="Times New Roman"/>
                <w:szCs w:val="28"/>
              </w:rPr>
            </w:pPr>
            <w:r w:rsidRPr="00AB00D6">
              <w:rPr>
                <w:rFonts w:ascii="Times New Roman" w:hAnsi="Times New Roman"/>
                <w:szCs w:val="28"/>
              </w:rPr>
              <w:t xml:space="preserve">Проблеми формування мотивації навчальної діяльності </w:t>
            </w:r>
            <w:r w:rsidR="00C07313">
              <w:rPr>
                <w:rFonts w:ascii="Times New Roman" w:hAnsi="Times New Roman"/>
                <w:szCs w:val="28"/>
              </w:rPr>
              <w:t>учнів (вихованців)</w:t>
            </w:r>
            <w:r w:rsidRPr="00AB00D6">
              <w:rPr>
                <w:rFonts w:ascii="Times New Roman" w:hAnsi="Times New Roman"/>
                <w:szCs w:val="28"/>
              </w:rPr>
              <w:t>, розвиток основних компетентностей</w:t>
            </w:r>
          </w:p>
        </w:tc>
        <w:tc>
          <w:tcPr>
            <w:tcW w:w="1063" w:type="dxa"/>
          </w:tcPr>
          <w:p w14:paraId="25436065" w14:textId="77777777" w:rsidR="00E6491A" w:rsidRPr="0025319F" w:rsidRDefault="00E6491A" w:rsidP="00E6491A">
            <w:pPr>
              <w:jc w:val="both"/>
              <w:rPr>
                <w:rFonts w:ascii="Times New Roman" w:hAnsi="Times New Roman"/>
                <w:szCs w:val="28"/>
              </w:rPr>
            </w:pPr>
          </w:p>
        </w:tc>
        <w:tc>
          <w:tcPr>
            <w:tcW w:w="1119" w:type="dxa"/>
          </w:tcPr>
          <w:p w14:paraId="24D5C5AE" w14:textId="77777777" w:rsidR="00E6491A" w:rsidRPr="0025319F" w:rsidRDefault="00E6491A" w:rsidP="00E6491A">
            <w:pPr>
              <w:jc w:val="both"/>
              <w:rPr>
                <w:rFonts w:ascii="Times New Roman" w:hAnsi="Times New Roman"/>
                <w:szCs w:val="28"/>
              </w:rPr>
            </w:pPr>
          </w:p>
        </w:tc>
        <w:tc>
          <w:tcPr>
            <w:tcW w:w="1112" w:type="dxa"/>
          </w:tcPr>
          <w:p w14:paraId="380D6686" w14:textId="77777777" w:rsidR="00E6491A" w:rsidRPr="0025319F" w:rsidRDefault="00E6491A" w:rsidP="00E6491A">
            <w:pPr>
              <w:jc w:val="both"/>
              <w:rPr>
                <w:rFonts w:ascii="Times New Roman" w:hAnsi="Times New Roman"/>
                <w:szCs w:val="28"/>
              </w:rPr>
            </w:pPr>
          </w:p>
        </w:tc>
        <w:tc>
          <w:tcPr>
            <w:tcW w:w="1171" w:type="dxa"/>
          </w:tcPr>
          <w:p w14:paraId="7522F300" w14:textId="77777777" w:rsidR="00E6491A" w:rsidRPr="0025319F" w:rsidRDefault="00E6491A" w:rsidP="00E6491A">
            <w:pPr>
              <w:jc w:val="both"/>
              <w:rPr>
                <w:rFonts w:ascii="Times New Roman" w:hAnsi="Times New Roman"/>
                <w:szCs w:val="28"/>
              </w:rPr>
            </w:pPr>
          </w:p>
        </w:tc>
        <w:tc>
          <w:tcPr>
            <w:tcW w:w="1107" w:type="dxa"/>
          </w:tcPr>
          <w:p w14:paraId="58D13C69" w14:textId="77777777" w:rsidR="00E6491A" w:rsidRPr="0025319F" w:rsidRDefault="00E6491A" w:rsidP="002027A9">
            <w:pPr>
              <w:jc w:val="center"/>
              <w:rPr>
                <w:rFonts w:ascii="Times New Roman" w:hAnsi="Times New Roman"/>
                <w:szCs w:val="28"/>
              </w:rPr>
            </w:pPr>
          </w:p>
        </w:tc>
        <w:tc>
          <w:tcPr>
            <w:tcW w:w="925" w:type="dxa"/>
          </w:tcPr>
          <w:p w14:paraId="6E077A42" w14:textId="77777777" w:rsidR="00E6491A" w:rsidRPr="0025319F" w:rsidRDefault="00AB00D6" w:rsidP="002027A9">
            <w:pPr>
              <w:jc w:val="center"/>
              <w:rPr>
                <w:rFonts w:ascii="Times New Roman" w:hAnsi="Times New Roman"/>
                <w:szCs w:val="28"/>
              </w:rPr>
            </w:pPr>
            <w:r>
              <w:rPr>
                <w:rFonts w:ascii="Times New Roman" w:hAnsi="Times New Roman"/>
                <w:szCs w:val="28"/>
              </w:rPr>
              <w:t>+</w:t>
            </w:r>
          </w:p>
        </w:tc>
        <w:tc>
          <w:tcPr>
            <w:tcW w:w="910" w:type="dxa"/>
          </w:tcPr>
          <w:p w14:paraId="2FEA2852" w14:textId="77777777" w:rsidR="00E6491A" w:rsidRPr="0025319F" w:rsidRDefault="00E6491A" w:rsidP="002027A9">
            <w:pPr>
              <w:jc w:val="center"/>
              <w:rPr>
                <w:rFonts w:ascii="Times New Roman" w:hAnsi="Times New Roman"/>
                <w:szCs w:val="28"/>
              </w:rPr>
            </w:pPr>
          </w:p>
        </w:tc>
        <w:tc>
          <w:tcPr>
            <w:tcW w:w="1116" w:type="dxa"/>
          </w:tcPr>
          <w:p w14:paraId="45198C75" w14:textId="77777777" w:rsidR="00E6491A" w:rsidRPr="0025319F" w:rsidRDefault="00E6491A" w:rsidP="002027A9">
            <w:pPr>
              <w:jc w:val="center"/>
              <w:rPr>
                <w:rFonts w:ascii="Times New Roman" w:hAnsi="Times New Roman"/>
                <w:szCs w:val="28"/>
              </w:rPr>
            </w:pPr>
          </w:p>
        </w:tc>
        <w:tc>
          <w:tcPr>
            <w:tcW w:w="1008" w:type="dxa"/>
          </w:tcPr>
          <w:p w14:paraId="002E46F7" w14:textId="77777777" w:rsidR="00E6491A" w:rsidRPr="0025319F" w:rsidRDefault="00E6491A" w:rsidP="002027A9">
            <w:pPr>
              <w:jc w:val="center"/>
              <w:rPr>
                <w:rFonts w:ascii="Times New Roman" w:hAnsi="Times New Roman"/>
                <w:szCs w:val="28"/>
              </w:rPr>
            </w:pPr>
          </w:p>
        </w:tc>
        <w:tc>
          <w:tcPr>
            <w:tcW w:w="1088" w:type="dxa"/>
          </w:tcPr>
          <w:p w14:paraId="0A6518C6" w14:textId="77777777" w:rsidR="00E6491A" w:rsidRPr="0025319F" w:rsidRDefault="00E6491A" w:rsidP="002027A9">
            <w:pPr>
              <w:jc w:val="center"/>
              <w:rPr>
                <w:rFonts w:ascii="Times New Roman" w:hAnsi="Times New Roman"/>
                <w:szCs w:val="28"/>
              </w:rPr>
            </w:pPr>
          </w:p>
        </w:tc>
        <w:tc>
          <w:tcPr>
            <w:tcW w:w="1231" w:type="dxa"/>
          </w:tcPr>
          <w:p w14:paraId="63740965" w14:textId="77777777" w:rsidR="00E6491A" w:rsidRPr="0025319F" w:rsidRDefault="00E6491A" w:rsidP="002027A9">
            <w:pPr>
              <w:jc w:val="center"/>
              <w:rPr>
                <w:rFonts w:ascii="Times New Roman" w:hAnsi="Times New Roman"/>
                <w:szCs w:val="28"/>
              </w:rPr>
            </w:pPr>
          </w:p>
        </w:tc>
      </w:tr>
      <w:tr w:rsidR="007F0A80" w:rsidRPr="0025319F" w14:paraId="7FEAD30C" w14:textId="77777777" w:rsidTr="00E6491A">
        <w:trPr>
          <w:trHeight w:val="402"/>
        </w:trPr>
        <w:tc>
          <w:tcPr>
            <w:tcW w:w="543" w:type="dxa"/>
          </w:tcPr>
          <w:p w14:paraId="1492E723" w14:textId="77777777" w:rsidR="007F0A80" w:rsidRPr="0025319F" w:rsidRDefault="00134A06" w:rsidP="00E6491A">
            <w:pPr>
              <w:jc w:val="both"/>
              <w:rPr>
                <w:rFonts w:ascii="Times New Roman" w:hAnsi="Times New Roman"/>
                <w:szCs w:val="28"/>
              </w:rPr>
            </w:pPr>
            <w:r>
              <w:rPr>
                <w:rFonts w:ascii="Times New Roman" w:hAnsi="Times New Roman"/>
                <w:szCs w:val="28"/>
              </w:rPr>
              <w:t>6</w:t>
            </w:r>
          </w:p>
        </w:tc>
        <w:tc>
          <w:tcPr>
            <w:tcW w:w="2994" w:type="dxa"/>
          </w:tcPr>
          <w:p w14:paraId="62B9E4AE" w14:textId="77777777" w:rsidR="007F0A80" w:rsidRPr="007F0A80" w:rsidRDefault="00094116" w:rsidP="00A72EB6">
            <w:pPr>
              <w:rPr>
                <w:rFonts w:ascii="Times New Roman" w:hAnsi="Times New Roman"/>
                <w:szCs w:val="28"/>
              </w:rPr>
            </w:pPr>
            <w:r w:rsidRPr="00094116">
              <w:rPr>
                <w:rFonts w:ascii="Times New Roman" w:hAnsi="Times New Roman"/>
                <w:szCs w:val="28"/>
              </w:rPr>
              <w:t xml:space="preserve">Про адаптацію </w:t>
            </w:r>
            <w:r w:rsidR="00C07313">
              <w:rPr>
                <w:rFonts w:ascii="Times New Roman" w:hAnsi="Times New Roman"/>
                <w:szCs w:val="28"/>
              </w:rPr>
              <w:t>учнів (вихованців)</w:t>
            </w:r>
            <w:r w:rsidRPr="00094116">
              <w:rPr>
                <w:rFonts w:ascii="Times New Roman" w:hAnsi="Times New Roman"/>
                <w:szCs w:val="28"/>
              </w:rPr>
              <w:t xml:space="preserve"> 5-го класу та роботу педколективу з підвищення успішності та впровадження Державного стандарту базової  і повної загальної середньої освіти. Проблеми наступності між школою І та ІІ ступеня</w:t>
            </w:r>
          </w:p>
        </w:tc>
        <w:tc>
          <w:tcPr>
            <w:tcW w:w="1063" w:type="dxa"/>
          </w:tcPr>
          <w:p w14:paraId="1086E58B" w14:textId="77777777" w:rsidR="007F0A80" w:rsidRPr="0025319F" w:rsidRDefault="007F0A80" w:rsidP="00E6491A">
            <w:pPr>
              <w:jc w:val="both"/>
              <w:rPr>
                <w:rFonts w:ascii="Times New Roman" w:hAnsi="Times New Roman"/>
                <w:szCs w:val="28"/>
              </w:rPr>
            </w:pPr>
          </w:p>
        </w:tc>
        <w:tc>
          <w:tcPr>
            <w:tcW w:w="1119" w:type="dxa"/>
          </w:tcPr>
          <w:p w14:paraId="2220C26A" w14:textId="77777777" w:rsidR="007F0A80" w:rsidRPr="0025319F" w:rsidRDefault="007F0A80" w:rsidP="00E6491A">
            <w:pPr>
              <w:jc w:val="both"/>
              <w:rPr>
                <w:rFonts w:ascii="Times New Roman" w:hAnsi="Times New Roman"/>
                <w:szCs w:val="28"/>
              </w:rPr>
            </w:pPr>
          </w:p>
        </w:tc>
        <w:tc>
          <w:tcPr>
            <w:tcW w:w="1112" w:type="dxa"/>
          </w:tcPr>
          <w:p w14:paraId="5DCF29D5" w14:textId="77777777" w:rsidR="007F0A80" w:rsidRPr="0025319F" w:rsidRDefault="007F0A80" w:rsidP="00E6491A">
            <w:pPr>
              <w:jc w:val="both"/>
              <w:rPr>
                <w:rFonts w:ascii="Times New Roman" w:hAnsi="Times New Roman"/>
                <w:szCs w:val="28"/>
              </w:rPr>
            </w:pPr>
          </w:p>
        </w:tc>
        <w:tc>
          <w:tcPr>
            <w:tcW w:w="1171" w:type="dxa"/>
          </w:tcPr>
          <w:p w14:paraId="6F84BB99" w14:textId="77777777" w:rsidR="007F0A80" w:rsidRPr="0025319F" w:rsidRDefault="007F0A80" w:rsidP="00E6491A">
            <w:pPr>
              <w:jc w:val="both"/>
              <w:rPr>
                <w:rFonts w:ascii="Times New Roman" w:hAnsi="Times New Roman"/>
                <w:szCs w:val="28"/>
              </w:rPr>
            </w:pPr>
          </w:p>
        </w:tc>
        <w:tc>
          <w:tcPr>
            <w:tcW w:w="1107" w:type="dxa"/>
          </w:tcPr>
          <w:p w14:paraId="521DDA03" w14:textId="77777777" w:rsidR="007F0A80" w:rsidRPr="0025319F" w:rsidRDefault="007F0A80" w:rsidP="002027A9">
            <w:pPr>
              <w:jc w:val="center"/>
              <w:rPr>
                <w:rFonts w:ascii="Times New Roman" w:hAnsi="Times New Roman"/>
                <w:szCs w:val="28"/>
              </w:rPr>
            </w:pPr>
          </w:p>
        </w:tc>
        <w:tc>
          <w:tcPr>
            <w:tcW w:w="925" w:type="dxa"/>
          </w:tcPr>
          <w:p w14:paraId="5E4181A0" w14:textId="77777777" w:rsidR="007F0A80" w:rsidRDefault="007F0A80" w:rsidP="002027A9">
            <w:pPr>
              <w:jc w:val="center"/>
              <w:rPr>
                <w:rFonts w:ascii="Times New Roman" w:hAnsi="Times New Roman"/>
                <w:szCs w:val="28"/>
              </w:rPr>
            </w:pPr>
          </w:p>
        </w:tc>
        <w:tc>
          <w:tcPr>
            <w:tcW w:w="910" w:type="dxa"/>
          </w:tcPr>
          <w:p w14:paraId="1216BD7B" w14:textId="77777777" w:rsidR="007F0A80" w:rsidRPr="0025319F" w:rsidRDefault="007F0A80" w:rsidP="002027A9">
            <w:pPr>
              <w:jc w:val="center"/>
              <w:rPr>
                <w:rFonts w:ascii="Times New Roman" w:hAnsi="Times New Roman"/>
                <w:szCs w:val="28"/>
              </w:rPr>
            </w:pPr>
          </w:p>
        </w:tc>
        <w:tc>
          <w:tcPr>
            <w:tcW w:w="1116" w:type="dxa"/>
          </w:tcPr>
          <w:p w14:paraId="0D6FCFCF" w14:textId="77777777" w:rsidR="007F0A80" w:rsidRPr="0025319F" w:rsidRDefault="00094116" w:rsidP="002027A9">
            <w:pPr>
              <w:jc w:val="center"/>
              <w:rPr>
                <w:rFonts w:ascii="Times New Roman" w:hAnsi="Times New Roman"/>
                <w:szCs w:val="28"/>
              </w:rPr>
            </w:pPr>
            <w:r>
              <w:rPr>
                <w:rFonts w:ascii="Times New Roman" w:hAnsi="Times New Roman"/>
                <w:szCs w:val="28"/>
              </w:rPr>
              <w:t>+</w:t>
            </w:r>
          </w:p>
        </w:tc>
        <w:tc>
          <w:tcPr>
            <w:tcW w:w="1008" w:type="dxa"/>
          </w:tcPr>
          <w:p w14:paraId="1583ED8D" w14:textId="77777777" w:rsidR="007F0A80" w:rsidRPr="0025319F" w:rsidRDefault="007F0A80" w:rsidP="002027A9">
            <w:pPr>
              <w:jc w:val="center"/>
              <w:rPr>
                <w:rFonts w:ascii="Times New Roman" w:hAnsi="Times New Roman"/>
                <w:szCs w:val="28"/>
              </w:rPr>
            </w:pPr>
          </w:p>
        </w:tc>
        <w:tc>
          <w:tcPr>
            <w:tcW w:w="1088" w:type="dxa"/>
          </w:tcPr>
          <w:p w14:paraId="013CFA4A" w14:textId="77777777" w:rsidR="007F0A80" w:rsidRPr="0025319F" w:rsidRDefault="007F0A80" w:rsidP="002027A9">
            <w:pPr>
              <w:jc w:val="center"/>
              <w:rPr>
                <w:rFonts w:ascii="Times New Roman" w:hAnsi="Times New Roman"/>
                <w:szCs w:val="28"/>
              </w:rPr>
            </w:pPr>
          </w:p>
        </w:tc>
        <w:tc>
          <w:tcPr>
            <w:tcW w:w="1231" w:type="dxa"/>
          </w:tcPr>
          <w:p w14:paraId="1B5AA7FA" w14:textId="77777777" w:rsidR="007F0A80" w:rsidRPr="0025319F" w:rsidRDefault="007F0A80" w:rsidP="002027A9">
            <w:pPr>
              <w:jc w:val="center"/>
              <w:rPr>
                <w:rFonts w:ascii="Times New Roman" w:hAnsi="Times New Roman"/>
                <w:szCs w:val="28"/>
              </w:rPr>
            </w:pPr>
          </w:p>
        </w:tc>
      </w:tr>
      <w:tr w:rsidR="007F0A80" w:rsidRPr="0025319F" w14:paraId="3A612618" w14:textId="77777777" w:rsidTr="00E6491A">
        <w:trPr>
          <w:trHeight w:val="402"/>
        </w:trPr>
        <w:tc>
          <w:tcPr>
            <w:tcW w:w="543" w:type="dxa"/>
          </w:tcPr>
          <w:p w14:paraId="6EAF65A9" w14:textId="77777777" w:rsidR="007F0A80" w:rsidRPr="0025319F" w:rsidRDefault="00134A06" w:rsidP="00E6491A">
            <w:pPr>
              <w:jc w:val="both"/>
              <w:rPr>
                <w:rFonts w:ascii="Times New Roman" w:hAnsi="Times New Roman"/>
                <w:szCs w:val="28"/>
              </w:rPr>
            </w:pPr>
            <w:r>
              <w:rPr>
                <w:rFonts w:ascii="Times New Roman" w:hAnsi="Times New Roman"/>
                <w:szCs w:val="28"/>
              </w:rPr>
              <w:t>7</w:t>
            </w:r>
          </w:p>
        </w:tc>
        <w:tc>
          <w:tcPr>
            <w:tcW w:w="2994" w:type="dxa"/>
          </w:tcPr>
          <w:p w14:paraId="59DBF503" w14:textId="77777777" w:rsidR="007F0A80" w:rsidRPr="007F0A80" w:rsidRDefault="00D24BCF" w:rsidP="00E6491A">
            <w:pPr>
              <w:rPr>
                <w:rFonts w:ascii="Times New Roman" w:hAnsi="Times New Roman"/>
                <w:szCs w:val="28"/>
              </w:rPr>
            </w:pPr>
            <w:r w:rsidRPr="00D24BCF">
              <w:rPr>
                <w:rFonts w:ascii="Times New Roman" w:hAnsi="Times New Roman"/>
                <w:szCs w:val="28"/>
              </w:rPr>
              <w:t>Про підсумки впровадження Державного стандарту базової середньої освіти у 5-</w:t>
            </w:r>
            <w:r w:rsidR="00FE0189">
              <w:rPr>
                <w:rFonts w:ascii="Times New Roman" w:hAnsi="Times New Roman"/>
                <w:szCs w:val="28"/>
                <w:lang w:val="ru-RU"/>
              </w:rPr>
              <w:t>7</w:t>
            </w:r>
            <w:r w:rsidRPr="00D24BCF">
              <w:rPr>
                <w:rFonts w:ascii="Times New Roman" w:hAnsi="Times New Roman"/>
                <w:szCs w:val="28"/>
              </w:rPr>
              <w:t xml:space="preserve"> класах НУШ</w:t>
            </w:r>
          </w:p>
        </w:tc>
        <w:tc>
          <w:tcPr>
            <w:tcW w:w="1063" w:type="dxa"/>
          </w:tcPr>
          <w:p w14:paraId="66534E3A" w14:textId="77777777" w:rsidR="007F0A80" w:rsidRPr="0025319F" w:rsidRDefault="007F0A80" w:rsidP="00E6491A">
            <w:pPr>
              <w:jc w:val="both"/>
              <w:rPr>
                <w:rFonts w:ascii="Times New Roman" w:hAnsi="Times New Roman"/>
                <w:szCs w:val="28"/>
              </w:rPr>
            </w:pPr>
          </w:p>
        </w:tc>
        <w:tc>
          <w:tcPr>
            <w:tcW w:w="1119" w:type="dxa"/>
          </w:tcPr>
          <w:p w14:paraId="24ECF49E" w14:textId="77777777" w:rsidR="007F0A80" w:rsidRPr="0025319F" w:rsidRDefault="007F0A80" w:rsidP="00E6491A">
            <w:pPr>
              <w:jc w:val="both"/>
              <w:rPr>
                <w:rFonts w:ascii="Times New Roman" w:hAnsi="Times New Roman"/>
                <w:szCs w:val="28"/>
              </w:rPr>
            </w:pPr>
          </w:p>
        </w:tc>
        <w:tc>
          <w:tcPr>
            <w:tcW w:w="1112" w:type="dxa"/>
          </w:tcPr>
          <w:p w14:paraId="31711A4E" w14:textId="77777777" w:rsidR="007F0A80" w:rsidRPr="0025319F" w:rsidRDefault="007F0A80" w:rsidP="00E6491A">
            <w:pPr>
              <w:jc w:val="both"/>
              <w:rPr>
                <w:rFonts w:ascii="Times New Roman" w:hAnsi="Times New Roman"/>
                <w:szCs w:val="28"/>
              </w:rPr>
            </w:pPr>
          </w:p>
        </w:tc>
        <w:tc>
          <w:tcPr>
            <w:tcW w:w="1171" w:type="dxa"/>
          </w:tcPr>
          <w:p w14:paraId="5B0AF20F" w14:textId="77777777" w:rsidR="007F0A80" w:rsidRPr="0025319F" w:rsidRDefault="007F0A80" w:rsidP="00E6491A">
            <w:pPr>
              <w:jc w:val="both"/>
              <w:rPr>
                <w:rFonts w:ascii="Times New Roman" w:hAnsi="Times New Roman"/>
                <w:szCs w:val="28"/>
              </w:rPr>
            </w:pPr>
          </w:p>
        </w:tc>
        <w:tc>
          <w:tcPr>
            <w:tcW w:w="1107" w:type="dxa"/>
          </w:tcPr>
          <w:p w14:paraId="4DF50D7A" w14:textId="77777777" w:rsidR="007F0A80" w:rsidRPr="0025319F" w:rsidRDefault="007F0A80" w:rsidP="002027A9">
            <w:pPr>
              <w:jc w:val="center"/>
              <w:rPr>
                <w:rFonts w:ascii="Times New Roman" w:hAnsi="Times New Roman"/>
                <w:szCs w:val="28"/>
              </w:rPr>
            </w:pPr>
          </w:p>
        </w:tc>
        <w:tc>
          <w:tcPr>
            <w:tcW w:w="925" w:type="dxa"/>
          </w:tcPr>
          <w:p w14:paraId="4D12EDF7" w14:textId="77777777" w:rsidR="007F0A80" w:rsidRDefault="007F0A80" w:rsidP="002027A9">
            <w:pPr>
              <w:jc w:val="center"/>
              <w:rPr>
                <w:rFonts w:ascii="Times New Roman" w:hAnsi="Times New Roman"/>
                <w:szCs w:val="28"/>
              </w:rPr>
            </w:pPr>
          </w:p>
        </w:tc>
        <w:tc>
          <w:tcPr>
            <w:tcW w:w="910" w:type="dxa"/>
          </w:tcPr>
          <w:p w14:paraId="6A40051A" w14:textId="77777777" w:rsidR="007F0A80" w:rsidRPr="0025319F" w:rsidRDefault="007F0A80" w:rsidP="002027A9">
            <w:pPr>
              <w:jc w:val="center"/>
              <w:rPr>
                <w:rFonts w:ascii="Times New Roman" w:hAnsi="Times New Roman"/>
                <w:szCs w:val="28"/>
              </w:rPr>
            </w:pPr>
          </w:p>
        </w:tc>
        <w:tc>
          <w:tcPr>
            <w:tcW w:w="1116" w:type="dxa"/>
          </w:tcPr>
          <w:p w14:paraId="3510B79F" w14:textId="77777777" w:rsidR="007F0A80" w:rsidRPr="0025319F" w:rsidRDefault="007F0A80" w:rsidP="002027A9">
            <w:pPr>
              <w:jc w:val="center"/>
              <w:rPr>
                <w:rFonts w:ascii="Times New Roman" w:hAnsi="Times New Roman"/>
                <w:szCs w:val="28"/>
              </w:rPr>
            </w:pPr>
          </w:p>
        </w:tc>
        <w:tc>
          <w:tcPr>
            <w:tcW w:w="1008" w:type="dxa"/>
          </w:tcPr>
          <w:p w14:paraId="5D612E4B" w14:textId="77777777" w:rsidR="007F0A80" w:rsidRPr="0025319F" w:rsidRDefault="007F0A80" w:rsidP="002027A9">
            <w:pPr>
              <w:jc w:val="center"/>
              <w:rPr>
                <w:rFonts w:ascii="Times New Roman" w:hAnsi="Times New Roman"/>
                <w:szCs w:val="28"/>
              </w:rPr>
            </w:pPr>
          </w:p>
        </w:tc>
        <w:tc>
          <w:tcPr>
            <w:tcW w:w="1088" w:type="dxa"/>
          </w:tcPr>
          <w:p w14:paraId="7439E3C9" w14:textId="77777777" w:rsidR="007F0A80" w:rsidRPr="0025319F" w:rsidRDefault="00D24BCF" w:rsidP="002027A9">
            <w:pPr>
              <w:jc w:val="center"/>
              <w:rPr>
                <w:rFonts w:ascii="Times New Roman" w:hAnsi="Times New Roman"/>
                <w:szCs w:val="28"/>
              </w:rPr>
            </w:pPr>
            <w:r>
              <w:rPr>
                <w:rFonts w:ascii="Times New Roman" w:hAnsi="Times New Roman"/>
                <w:szCs w:val="28"/>
              </w:rPr>
              <w:t>+</w:t>
            </w:r>
          </w:p>
        </w:tc>
        <w:tc>
          <w:tcPr>
            <w:tcW w:w="1231" w:type="dxa"/>
          </w:tcPr>
          <w:p w14:paraId="6BE48F7A" w14:textId="77777777" w:rsidR="007F0A80" w:rsidRPr="0025319F" w:rsidRDefault="007F0A80" w:rsidP="002027A9">
            <w:pPr>
              <w:jc w:val="center"/>
              <w:rPr>
                <w:rFonts w:ascii="Times New Roman" w:hAnsi="Times New Roman"/>
                <w:szCs w:val="28"/>
              </w:rPr>
            </w:pPr>
          </w:p>
        </w:tc>
      </w:tr>
      <w:tr w:rsidR="00631E43" w:rsidRPr="0025319F" w14:paraId="1239E941" w14:textId="77777777" w:rsidTr="00E6491A">
        <w:trPr>
          <w:trHeight w:val="402"/>
        </w:trPr>
        <w:tc>
          <w:tcPr>
            <w:tcW w:w="543" w:type="dxa"/>
          </w:tcPr>
          <w:p w14:paraId="3BFF3A6A" w14:textId="77777777" w:rsidR="00631E43" w:rsidRPr="0025319F" w:rsidRDefault="00134A06" w:rsidP="00E6491A">
            <w:pPr>
              <w:jc w:val="both"/>
              <w:rPr>
                <w:rFonts w:ascii="Times New Roman" w:hAnsi="Times New Roman"/>
                <w:szCs w:val="28"/>
              </w:rPr>
            </w:pPr>
            <w:r>
              <w:rPr>
                <w:rFonts w:ascii="Times New Roman" w:hAnsi="Times New Roman"/>
                <w:szCs w:val="28"/>
              </w:rPr>
              <w:t>8</w:t>
            </w:r>
          </w:p>
        </w:tc>
        <w:tc>
          <w:tcPr>
            <w:tcW w:w="2994" w:type="dxa"/>
          </w:tcPr>
          <w:p w14:paraId="4970CA3A" w14:textId="77777777" w:rsidR="00631E43" w:rsidRPr="003814F6" w:rsidRDefault="00D24BCF" w:rsidP="00E6491A">
            <w:pPr>
              <w:rPr>
                <w:rFonts w:ascii="Times New Roman" w:hAnsi="Times New Roman"/>
                <w:szCs w:val="28"/>
              </w:rPr>
            </w:pPr>
            <w:r w:rsidRPr="00D24BCF">
              <w:rPr>
                <w:rFonts w:ascii="Times New Roman" w:hAnsi="Times New Roman"/>
                <w:szCs w:val="28"/>
              </w:rPr>
              <w:t>Про  ефективність використання варіативної складової навчального плану в закладі освіти  у  2023/2024 н. р.</w:t>
            </w:r>
          </w:p>
        </w:tc>
        <w:tc>
          <w:tcPr>
            <w:tcW w:w="1063" w:type="dxa"/>
          </w:tcPr>
          <w:p w14:paraId="070AE51F" w14:textId="77777777" w:rsidR="00631E43" w:rsidRPr="0025319F" w:rsidRDefault="00631E43" w:rsidP="00E6491A">
            <w:pPr>
              <w:jc w:val="both"/>
              <w:rPr>
                <w:rFonts w:ascii="Times New Roman" w:hAnsi="Times New Roman"/>
                <w:szCs w:val="28"/>
              </w:rPr>
            </w:pPr>
          </w:p>
        </w:tc>
        <w:tc>
          <w:tcPr>
            <w:tcW w:w="1119" w:type="dxa"/>
          </w:tcPr>
          <w:p w14:paraId="480485C4" w14:textId="77777777" w:rsidR="00631E43" w:rsidRPr="0025319F" w:rsidRDefault="00631E43" w:rsidP="00E6491A">
            <w:pPr>
              <w:jc w:val="both"/>
              <w:rPr>
                <w:rFonts w:ascii="Times New Roman" w:hAnsi="Times New Roman"/>
                <w:szCs w:val="28"/>
              </w:rPr>
            </w:pPr>
          </w:p>
        </w:tc>
        <w:tc>
          <w:tcPr>
            <w:tcW w:w="1112" w:type="dxa"/>
          </w:tcPr>
          <w:p w14:paraId="708C902F" w14:textId="77777777" w:rsidR="00631E43" w:rsidRPr="0025319F" w:rsidRDefault="00631E43" w:rsidP="00E6491A">
            <w:pPr>
              <w:jc w:val="both"/>
              <w:rPr>
                <w:rFonts w:ascii="Times New Roman" w:hAnsi="Times New Roman"/>
                <w:szCs w:val="28"/>
              </w:rPr>
            </w:pPr>
          </w:p>
        </w:tc>
        <w:tc>
          <w:tcPr>
            <w:tcW w:w="1171" w:type="dxa"/>
          </w:tcPr>
          <w:p w14:paraId="5B844F10" w14:textId="77777777" w:rsidR="00631E43" w:rsidRPr="0025319F" w:rsidRDefault="00631E43" w:rsidP="00E6491A">
            <w:pPr>
              <w:jc w:val="both"/>
              <w:rPr>
                <w:rFonts w:ascii="Times New Roman" w:hAnsi="Times New Roman"/>
                <w:szCs w:val="28"/>
              </w:rPr>
            </w:pPr>
          </w:p>
        </w:tc>
        <w:tc>
          <w:tcPr>
            <w:tcW w:w="1107" w:type="dxa"/>
          </w:tcPr>
          <w:p w14:paraId="7DD9F98B" w14:textId="77777777" w:rsidR="00631E43" w:rsidRPr="0025319F" w:rsidRDefault="00631E43" w:rsidP="002027A9">
            <w:pPr>
              <w:jc w:val="center"/>
              <w:rPr>
                <w:rFonts w:ascii="Times New Roman" w:hAnsi="Times New Roman"/>
                <w:szCs w:val="28"/>
              </w:rPr>
            </w:pPr>
          </w:p>
        </w:tc>
        <w:tc>
          <w:tcPr>
            <w:tcW w:w="925" w:type="dxa"/>
          </w:tcPr>
          <w:p w14:paraId="2E473671" w14:textId="77777777" w:rsidR="00631E43" w:rsidRDefault="00631E43" w:rsidP="002027A9">
            <w:pPr>
              <w:jc w:val="center"/>
              <w:rPr>
                <w:rFonts w:ascii="Times New Roman" w:hAnsi="Times New Roman"/>
                <w:szCs w:val="28"/>
              </w:rPr>
            </w:pPr>
          </w:p>
        </w:tc>
        <w:tc>
          <w:tcPr>
            <w:tcW w:w="910" w:type="dxa"/>
          </w:tcPr>
          <w:p w14:paraId="7D006B15" w14:textId="77777777" w:rsidR="00631E43" w:rsidRDefault="00631E43" w:rsidP="002027A9">
            <w:pPr>
              <w:jc w:val="center"/>
              <w:rPr>
                <w:rFonts w:ascii="Times New Roman" w:hAnsi="Times New Roman"/>
                <w:szCs w:val="28"/>
              </w:rPr>
            </w:pPr>
          </w:p>
        </w:tc>
        <w:tc>
          <w:tcPr>
            <w:tcW w:w="1116" w:type="dxa"/>
          </w:tcPr>
          <w:p w14:paraId="14190343" w14:textId="77777777" w:rsidR="00631E43" w:rsidRPr="0025319F" w:rsidRDefault="00631E43" w:rsidP="002027A9">
            <w:pPr>
              <w:jc w:val="center"/>
              <w:rPr>
                <w:rFonts w:ascii="Times New Roman" w:hAnsi="Times New Roman"/>
                <w:szCs w:val="28"/>
              </w:rPr>
            </w:pPr>
          </w:p>
        </w:tc>
        <w:tc>
          <w:tcPr>
            <w:tcW w:w="1008" w:type="dxa"/>
          </w:tcPr>
          <w:p w14:paraId="1E9ED3EB" w14:textId="77777777" w:rsidR="00631E43" w:rsidRPr="0025319F" w:rsidRDefault="00631E43" w:rsidP="002027A9">
            <w:pPr>
              <w:jc w:val="center"/>
              <w:rPr>
                <w:rFonts w:ascii="Times New Roman" w:hAnsi="Times New Roman"/>
                <w:szCs w:val="28"/>
              </w:rPr>
            </w:pPr>
          </w:p>
        </w:tc>
        <w:tc>
          <w:tcPr>
            <w:tcW w:w="1088" w:type="dxa"/>
          </w:tcPr>
          <w:p w14:paraId="4E34A926" w14:textId="77777777" w:rsidR="00631E43" w:rsidRPr="0025319F" w:rsidRDefault="00D24BCF" w:rsidP="002027A9">
            <w:pPr>
              <w:jc w:val="center"/>
              <w:rPr>
                <w:rFonts w:ascii="Times New Roman" w:hAnsi="Times New Roman"/>
                <w:szCs w:val="28"/>
              </w:rPr>
            </w:pPr>
            <w:r>
              <w:rPr>
                <w:rFonts w:ascii="Times New Roman" w:hAnsi="Times New Roman"/>
                <w:szCs w:val="28"/>
              </w:rPr>
              <w:t>+</w:t>
            </w:r>
          </w:p>
        </w:tc>
        <w:tc>
          <w:tcPr>
            <w:tcW w:w="1231" w:type="dxa"/>
          </w:tcPr>
          <w:p w14:paraId="5549FB48" w14:textId="77777777" w:rsidR="00631E43" w:rsidRPr="0025319F" w:rsidRDefault="00631E43" w:rsidP="002027A9">
            <w:pPr>
              <w:jc w:val="center"/>
              <w:rPr>
                <w:rFonts w:ascii="Times New Roman" w:hAnsi="Times New Roman"/>
                <w:szCs w:val="28"/>
              </w:rPr>
            </w:pPr>
          </w:p>
        </w:tc>
      </w:tr>
      <w:tr w:rsidR="00631E43" w:rsidRPr="0025319F" w14:paraId="4D64C9CF" w14:textId="77777777" w:rsidTr="00E6491A">
        <w:trPr>
          <w:trHeight w:val="402"/>
        </w:trPr>
        <w:tc>
          <w:tcPr>
            <w:tcW w:w="543" w:type="dxa"/>
          </w:tcPr>
          <w:p w14:paraId="52B60BE6" w14:textId="77777777" w:rsidR="00631E43" w:rsidRPr="0025319F" w:rsidRDefault="00134A06" w:rsidP="00E6491A">
            <w:pPr>
              <w:jc w:val="both"/>
              <w:rPr>
                <w:rFonts w:ascii="Times New Roman" w:hAnsi="Times New Roman"/>
                <w:szCs w:val="28"/>
              </w:rPr>
            </w:pPr>
            <w:r>
              <w:rPr>
                <w:rFonts w:ascii="Times New Roman" w:hAnsi="Times New Roman"/>
                <w:szCs w:val="28"/>
              </w:rPr>
              <w:t>9</w:t>
            </w:r>
          </w:p>
        </w:tc>
        <w:tc>
          <w:tcPr>
            <w:tcW w:w="2994" w:type="dxa"/>
          </w:tcPr>
          <w:p w14:paraId="2CF3539E" w14:textId="77777777" w:rsidR="00631E43" w:rsidRPr="003814F6" w:rsidRDefault="005809E9" w:rsidP="00E6491A">
            <w:pPr>
              <w:rPr>
                <w:rFonts w:ascii="Times New Roman" w:hAnsi="Times New Roman"/>
                <w:szCs w:val="28"/>
              </w:rPr>
            </w:pPr>
            <w:r w:rsidRPr="005809E9">
              <w:rPr>
                <w:rFonts w:ascii="Times New Roman" w:hAnsi="Times New Roman"/>
                <w:szCs w:val="28"/>
              </w:rPr>
              <w:t xml:space="preserve">Про перевід </w:t>
            </w:r>
            <w:r w:rsidR="00C07313">
              <w:rPr>
                <w:rFonts w:ascii="Times New Roman" w:hAnsi="Times New Roman"/>
                <w:szCs w:val="28"/>
              </w:rPr>
              <w:t>учнів (вихованців)</w:t>
            </w:r>
            <w:r w:rsidRPr="005809E9">
              <w:rPr>
                <w:rFonts w:ascii="Times New Roman" w:hAnsi="Times New Roman"/>
                <w:szCs w:val="28"/>
              </w:rPr>
              <w:t xml:space="preserve"> 1-</w:t>
            </w:r>
            <w:r w:rsidR="00FE0189">
              <w:rPr>
                <w:rFonts w:ascii="Times New Roman" w:hAnsi="Times New Roman"/>
                <w:szCs w:val="28"/>
                <w:lang w:val="ru-RU"/>
              </w:rPr>
              <w:t>9</w:t>
            </w:r>
            <w:r w:rsidRPr="005809E9">
              <w:rPr>
                <w:rFonts w:ascii="Times New Roman" w:hAnsi="Times New Roman"/>
                <w:szCs w:val="28"/>
              </w:rPr>
              <w:t>-х та 1</w:t>
            </w:r>
            <w:r w:rsidR="00FE0189">
              <w:rPr>
                <w:rFonts w:ascii="Times New Roman" w:hAnsi="Times New Roman"/>
                <w:szCs w:val="28"/>
                <w:lang w:val="ru-RU"/>
              </w:rPr>
              <w:t>1</w:t>
            </w:r>
            <w:r w:rsidRPr="005809E9">
              <w:rPr>
                <w:rFonts w:ascii="Times New Roman" w:hAnsi="Times New Roman"/>
                <w:szCs w:val="28"/>
              </w:rPr>
              <w:t>-го класів</w:t>
            </w:r>
          </w:p>
        </w:tc>
        <w:tc>
          <w:tcPr>
            <w:tcW w:w="1063" w:type="dxa"/>
          </w:tcPr>
          <w:p w14:paraId="0DDB9ECE" w14:textId="77777777" w:rsidR="00631E43" w:rsidRPr="0025319F" w:rsidRDefault="00631E43" w:rsidP="00E6491A">
            <w:pPr>
              <w:jc w:val="both"/>
              <w:rPr>
                <w:rFonts w:ascii="Times New Roman" w:hAnsi="Times New Roman"/>
                <w:szCs w:val="28"/>
              </w:rPr>
            </w:pPr>
          </w:p>
        </w:tc>
        <w:tc>
          <w:tcPr>
            <w:tcW w:w="1119" w:type="dxa"/>
          </w:tcPr>
          <w:p w14:paraId="3D680679" w14:textId="77777777" w:rsidR="00631E43" w:rsidRPr="0025319F" w:rsidRDefault="00631E43" w:rsidP="00E6491A">
            <w:pPr>
              <w:jc w:val="both"/>
              <w:rPr>
                <w:rFonts w:ascii="Times New Roman" w:hAnsi="Times New Roman"/>
                <w:szCs w:val="28"/>
              </w:rPr>
            </w:pPr>
          </w:p>
        </w:tc>
        <w:tc>
          <w:tcPr>
            <w:tcW w:w="1112" w:type="dxa"/>
          </w:tcPr>
          <w:p w14:paraId="5ACD2E4A" w14:textId="77777777" w:rsidR="00631E43" w:rsidRPr="0025319F" w:rsidRDefault="00631E43" w:rsidP="00E6491A">
            <w:pPr>
              <w:jc w:val="both"/>
              <w:rPr>
                <w:rFonts w:ascii="Times New Roman" w:hAnsi="Times New Roman"/>
                <w:szCs w:val="28"/>
              </w:rPr>
            </w:pPr>
          </w:p>
        </w:tc>
        <w:tc>
          <w:tcPr>
            <w:tcW w:w="1171" w:type="dxa"/>
          </w:tcPr>
          <w:p w14:paraId="0C75C106" w14:textId="77777777" w:rsidR="00631E43" w:rsidRPr="0025319F" w:rsidRDefault="00631E43" w:rsidP="00E6491A">
            <w:pPr>
              <w:jc w:val="both"/>
              <w:rPr>
                <w:rFonts w:ascii="Times New Roman" w:hAnsi="Times New Roman"/>
                <w:szCs w:val="28"/>
              </w:rPr>
            </w:pPr>
          </w:p>
        </w:tc>
        <w:tc>
          <w:tcPr>
            <w:tcW w:w="1107" w:type="dxa"/>
          </w:tcPr>
          <w:p w14:paraId="1C7ACB7D" w14:textId="77777777" w:rsidR="00631E43" w:rsidRPr="0025319F" w:rsidRDefault="00631E43" w:rsidP="002027A9">
            <w:pPr>
              <w:jc w:val="center"/>
              <w:rPr>
                <w:rFonts w:ascii="Times New Roman" w:hAnsi="Times New Roman"/>
                <w:szCs w:val="28"/>
              </w:rPr>
            </w:pPr>
          </w:p>
        </w:tc>
        <w:tc>
          <w:tcPr>
            <w:tcW w:w="925" w:type="dxa"/>
          </w:tcPr>
          <w:p w14:paraId="2DDD38C0" w14:textId="77777777" w:rsidR="00631E43" w:rsidRDefault="00631E43" w:rsidP="002027A9">
            <w:pPr>
              <w:jc w:val="center"/>
              <w:rPr>
                <w:rFonts w:ascii="Times New Roman" w:hAnsi="Times New Roman"/>
                <w:szCs w:val="28"/>
              </w:rPr>
            </w:pPr>
          </w:p>
        </w:tc>
        <w:tc>
          <w:tcPr>
            <w:tcW w:w="910" w:type="dxa"/>
          </w:tcPr>
          <w:p w14:paraId="1AD6FC63" w14:textId="77777777" w:rsidR="00631E43" w:rsidRDefault="00631E43" w:rsidP="002027A9">
            <w:pPr>
              <w:jc w:val="center"/>
              <w:rPr>
                <w:rFonts w:ascii="Times New Roman" w:hAnsi="Times New Roman"/>
                <w:szCs w:val="28"/>
              </w:rPr>
            </w:pPr>
          </w:p>
        </w:tc>
        <w:tc>
          <w:tcPr>
            <w:tcW w:w="1116" w:type="dxa"/>
          </w:tcPr>
          <w:p w14:paraId="449D2540" w14:textId="77777777" w:rsidR="00631E43" w:rsidRPr="0025319F" w:rsidRDefault="00631E43" w:rsidP="002027A9">
            <w:pPr>
              <w:jc w:val="center"/>
              <w:rPr>
                <w:rFonts w:ascii="Times New Roman" w:hAnsi="Times New Roman"/>
                <w:szCs w:val="28"/>
              </w:rPr>
            </w:pPr>
          </w:p>
        </w:tc>
        <w:tc>
          <w:tcPr>
            <w:tcW w:w="1008" w:type="dxa"/>
          </w:tcPr>
          <w:p w14:paraId="5BAAE66F" w14:textId="77777777" w:rsidR="00631E43" w:rsidRPr="0025319F" w:rsidRDefault="00631E43" w:rsidP="002027A9">
            <w:pPr>
              <w:jc w:val="center"/>
              <w:rPr>
                <w:rFonts w:ascii="Times New Roman" w:hAnsi="Times New Roman"/>
                <w:szCs w:val="28"/>
              </w:rPr>
            </w:pPr>
          </w:p>
        </w:tc>
        <w:tc>
          <w:tcPr>
            <w:tcW w:w="1088" w:type="dxa"/>
          </w:tcPr>
          <w:p w14:paraId="46571687" w14:textId="77777777" w:rsidR="00631E43" w:rsidRPr="0025319F" w:rsidRDefault="00631E43" w:rsidP="002027A9">
            <w:pPr>
              <w:jc w:val="center"/>
              <w:rPr>
                <w:rFonts w:ascii="Times New Roman" w:hAnsi="Times New Roman"/>
                <w:szCs w:val="28"/>
              </w:rPr>
            </w:pPr>
          </w:p>
        </w:tc>
        <w:tc>
          <w:tcPr>
            <w:tcW w:w="1231" w:type="dxa"/>
          </w:tcPr>
          <w:p w14:paraId="16080998" w14:textId="77777777" w:rsidR="00631E43" w:rsidRPr="0025319F" w:rsidRDefault="005809E9" w:rsidP="002027A9">
            <w:pPr>
              <w:jc w:val="center"/>
              <w:rPr>
                <w:rFonts w:ascii="Times New Roman" w:hAnsi="Times New Roman"/>
                <w:szCs w:val="28"/>
              </w:rPr>
            </w:pPr>
            <w:r>
              <w:rPr>
                <w:rFonts w:ascii="Times New Roman" w:hAnsi="Times New Roman"/>
                <w:szCs w:val="28"/>
              </w:rPr>
              <w:t>+</w:t>
            </w:r>
          </w:p>
        </w:tc>
      </w:tr>
      <w:tr w:rsidR="009D4956" w:rsidRPr="0025319F" w14:paraId="00E6EFB5" w14:textId="77777777" w:rsidTr="00E6491A">
        <w:trPr>
          <w:trHeight w:val="402"/>
        </w:trPr>
        <w:tc>
          <w:tcPr>
            <w:tcW w:w="543" w:type="dxa"/>
          </w:tcPr>
          <w:p w14:paraId="2E9EEFE1" w14:textId="77777777" w:rsidR="009D4956" w:rsidRPr="0025319F" w:rsidRDefault="005809E9" w:rsidP="00E6491A">
            <w:pPr>
              <w:jc w:val="both"/>
              <w:rPr>
                <w:rFonts w:ascii="Times New Roman" w:hAnsi="Times New Roman"/>
                <w:szCs w:val="28"/>
              </w:rPr>
            </w:pPr>
            <w:r>
              <w:rPr>
                <w:rFonts w:ascii="Times New Roman" w:hAnsi="Times New Roman"/>
                <w:szCs w:val="28"/>
              </w:rPr>
              <w:t>1</w:t>
            </w:r>
            <w:r w:rsidR="00134A06">
              <w:rPr>
                <w:rFonts w:ascii="Times New Roman" w:hAnsi="Times New Roman"/>
                <w:szCs w:val="28"/>
              </w:rPr>
              <w:t>0</w:t>
            </w:r>
          </w:p>
        </w:tc>
        <w:tc>
          <w:tcPr>
            <w:tcW w:w="2994" w:type="dxa"/>
          </w:tcPr>
          <w:p w14:paraId="226550E0" w14:textId="77777777" w:rsidR="009D4956" w:rsidRPr="009D4956" w:rsidRDefault="005809E9" w:rsidP="00837A75">
            <w:pPr>
              <w:rPr>
                <w:rFonts w:ascii="Times New Roman" w:hAnsi="Times New Roman"/>
                <w:szCs w:val="28"/>
              </w:rPr>
            </w:pPr>
            <w:r w:rsidRPr="005809E9">
              <w:rPr>
                <w:rFonts w:ascii="Times New Roman" w:hAnsi="Times New Roman"/>
                <w:szCs w:val="28"/>
              </w:rPr>
              <w:t xml:space="preserve">Про випуск із </w:t>
            </w:r>
            <w:r w:rsidR="00C216CC">
              <w:rPr>
                <w:rFonts w:ascii="Times New Roman" w:hAnsi="Times New Roman"/>
                <w:szCs w:val="28"/>
              </w:rPr>
              <w:t>закладу освіти</w:t>
            </w:r>
            <w:r w:rsidRPr="005809E9">
              <w:rPr>
                <w:rFonts w:ascii="Times New Roman" w:hAnsi="Times New Roman"/>
                <w:szCs w:val="28"/>
              </w:rPr>
              <w:t xml:space="preserve"> </w:t>
            </w:r>
            <w:r w:rsidR="00C07313">
              <w:rPr>
                <w:rFonts w:ascii="Times New Roman" w:hAnsi="Times New Roman"/>
                <w:szCs w:val="28"/>
              </w:rPr>
              <w:t>учнів (вихованців)</w:t>
            </w:r>
            <w:r w:rsidRPr="005809E9">
              <w:rPr>
                <w:rFonts w:ascii="Times New Roman" w:hAnsi="Times New Roman"/>
                <w:szCs w:val="28"/>
              </w:rPr>
              <w:t xml:space="preserve"> </w:t>
            </w:r>
            <w:r w:rsidR="00FE0189">
              <w:rPr>
                <w:rFonts w:ascii="Times New Roman" w:hAnsi="Times New Roman"/>
                <w:szCs w:val="28"/>
                <w:lang w:val="ru-RU"/>
              </w:rPr>
              <w:t>10</w:t>
            </w:r>
            <w:r w:rsidRPr="005809E9">
              <w:rPr>
                <w:rFonts w:ascii="Times New Roman" w:hAnsi="Times New Roman"/>
                <w:szCs w:val="28"/>
              </w:rPr>
              <w:t xml:space="preserve">-х класів та вручення свідоцтв про базову загальну середню освіту здобувачам освіти </w:t>
            </w:r>
            <w:r w:rsidR="00FE0189">
              <w:rPr>
                <w:rFonts w:ascii="Times New Roman" w:hAnsi="Times New Roman"/>
                <w:szCs w:val="28"/>
                <w:lang w:val="ru-RU"/>
              </w:rPr>
              <w:t>10</w:t>
            </w:r>
            <w:r w:rsidRPr="005809E9">
              <w:rPr>
                <w:rFonts w:ascii="Times New Roman" w:hAnsi="Times New Roman"/>
                <w:szCs w:val="28"/>
              </w:rPr>
              <w:t>-х класів</w:t>
            </w:r>
          </w:p>
        </w:tc>
        <w:tc>
          <w:tcPr>
            <w:tcW w:w="1063" w:type="dxa"/>
          </w:tcPr>
          <w:p w14:paraId="23DC5574" w14:textId="77777777" w:rsidR="009D4956" w:rsidRPr="0025319F" w:rsidRDefault="009D4956" w:rsidP="00E6491A">
            <w:pPr>
              <w:jc w:val="both"/>
              <w:rPr>
                <w:rFonts w:ascii="Times New Roman" w:hAnsi="Times New Roman"/>
                <w:szCs w:val="28"/>
              </w:rPr>
            </w:pPr>
          </w:p>
        </w:tc>
        <w:tc>
          <w:tcPr>
            <w:tcW w:w="1119" w:type="dxa"/>
          </w:tcPr>
          <w:p w14:paraId="56C6FFD5" w14:textId="77777777" w:rsidR="009D4956" w:rsidRPr="0025319F" w:rsidRDefault="009D4956" w:rsidP="00E6491A">
            <w:pPr>
              <w:jc w:val="both"/>
              <w:rPr>
                <w:rFonts w:ascii="Times New Roman" w:hAnsi="Times New Roman"/>
                <w:szCs w:val="28"/>
              </w:rPr>
            </w:pPr>
          </w:p>
        </w:tc>
        <w:tc>
          <w:tcPr>
            <w:tcW w:w="1112" w:type="dxa"/>
          </w:tcPr>
          <w:p w14:paraId="2B516D2A" w14:textId="77777777" w:rsidR="009D4956" w:rsidRPr="0025319F" w:rsidRDefault="009D4956" w:rsidP="00E6491A">
            <w:pPr>
              <w:jc w:val="both"/>
              <w:rPr>
                <w:rFonts w:ascii="Times New Roman" w:hAnsi="Times New Roman"/>
                <w:szCs w:val="28"/>
              </w:rPr>
            </w:pPr>
          </w:p>
        </w:tc>
        <w:tc>
          <w:tcPr>
            <w:tcW w:w="1171" w:type="dxa"/>
          </w:tcPr>
          <w:p w14:paraId="6DD5B57A" w14:textId="77777777" w:rsidR="009D4956" w:rsidRPr="0025319F" w:rsidRDefault="009D4956" w:rsidP="00E6491A">
            <w:pPr>
              <w:jc w:val="both"/>
              <w:rPr>
                <w:rFonts w:ascii="Times New Roman" w:hAnsi="Times New Roman"/>
                <w:szCs w:val="28"/>
              </w:rPr>
            </w:pPr>
          </w:p>
        </w:tc>
        <w:tc>
          <w:tcPr>
            <w:tcW w:w="1107" w:type="dxa"/>
          </w:tcPr>
          <w:p w14:paraId="3AA005A1" w14:textId="77777777" w:rsidR="009D4956" w:rsidRPr="0025319F" w:rsidRDefault="009D4956" w:rsidP="002027A9">
            <w:pPr>
              <w:jc w:val="center"/>
              <w:rPr>
                <w:rFonts w:ascii="Times New Roman" w:hAnsi="Times New Roman"/>
                <w:szCs w:val="28"/>
              </w:rPr>
            </w:pPr>
          </w:p>
        </w:tc>
        <w:tc>
          <w:tcPr>
            <w:tcW w:w="925" w:type="dxa"/>
          </w:tcPr>
          <w:p w14:paraId="2804B227" w14:textId="77777777" w:rsidR="009D4956" w:rsidRDefault="009D4956" w:rsidP="002027A9">
            <w:pPr>
              <w:jc w:val="center"/>
              <w:rPr>
                <w:rFonts w:ascii="Times New Roman" w:hAnsi="Times New Roman"/>
                <w:szCs w:val="28"/>
              </w:rPr>
            </w:pPr>
          </w:p>
        </w:tc>
        <w:tc>
          <w:tcPr>
            <w:tcW w:w="910" w:type="dxa"/>
          </w:tcPr>
          <w:p w14:paraId="573352A4" w14:textId="77777777" w:rsidR="009D4956" w:rsidRDefault="009D4956" w:rsidP="002027A9">
            <w:pPr>
              <w:jc w:val="center"/>
              <w:rPr>
                <w:rFonts w:ascii="Times New Roman" w:hAnsi="Times New Roman"/>
                <w:szCs w:val="28"/>
              </w:rPr>
            </w:pPr>
          </w:p>
        </w:tc>
        <w:tc>
          <w:tcPr>
            <w:tcW w:w="1116" w:type="dxa"/>
          </w:tcPr>
          <w:p w14:paraId="66F63A90" w14:textId="77777777" w:rsidR="009D4956" w:rsidRDefault="009D4956" w:rsidP="002027A9">
            <w:pPr>
              <w:jc w:val="center"/>
              <w:rPr>
                <w:rFonts w:ascii="Times New Roman" w:hAnsi="Times New Roman"/>
                <w:szCs w:val="28"/>
              </w:rPr>
            </w:pPr>
          </w:p>
        </w:tc>
        <w:tc>
          <w:tcPr>
            <w:tcW w:w="1008" w:type="dxa"/>
          </w:tcPr>
          <w:p w14:paraId="0F31901D" w14:textId="77777777" w:rsidR="009D4956" w:rsidRPr="0025319F" w:rsidRDefault="009D4956" w:rsidP="002027A9">
            <w:pPr>
              <w:jc w:val="center"/>
              <w:rPr>
                <w:rFonts w:ascii="Times New Roman" w:hAnsi="Times New Roman"/>
                <w:szCs w:val="28"/>
              </w:rPr>
            </w:pPr>
          </w:p>
        </w:tc>
        <w:tc>
          <w:tcPr>
            <w:tcW w:w="1088" w:type="dxa"/>
          </w:tcPr>
          <w:p w14:paraId="7B726E4A" w14:textId="77777777" w:rsidR="009D4956" w:rsidRPr="0025319F" w:rsidRDefault="009D4956" w:rsidP="002027A9">
            <w:pPr>
              <w:jc w:val="center"/>
              <w:rPr>
                <w:rFonts w:ascii="Times New Roman" w:hAnsi="Times New Roman"/>
                <w:szCs w:val="28"/>
              </w:rPr>
            </w:pPr>
          </w:p>
        </w:tc>
        <w:tc>
          <w:tcPr>
            <w:tcW w:w="1231" w:type="dxa"/>
          </w:tcPr>
          <w:p w14:paraId="6FFE1134" w14:textId="77777777" w:rsidR="009D4956" w:rsidRPr="0025319F" w:rsidRDefault="005809E9" w:rsidP="002027A9">
            <w:pPr>
              <w:jc w:val="center"/>
              <w:rPr>
                <w:rFonts w:ascii="Times New Roman" w:hAnsi="Times New Roman"/>
                <w:szCs w:val="28"/>
              </w:rPr>
            </w:pPr>
            <w:r>
              <w:rPr>
                <w:rFonts w:ascii="Times New Roman" w:hAnsi="Times New Roman"/>
                <w:szCs w:val="28"/>
              </w:rPr>
              <w:t>+</w:t>
            </w:r>
          </w:p>
        </w:tc>
      </w:tr>
      <w:tr w:rsidR="0007499D" w:rsidRPr="0025319F" w14:paraId="2C954F85" w14:textId="77777777" w:rsidTr="00E6491A">
        <w:trPr>
          <w:trHeight w:val="402"/>
        </w:trPr>
        <w:tc>
          <w:tcPr>
            <w:tcW w:w="543" w:type="dxa"/>
          </w:tcPr>
          <w:p w14:paraId="368690F3" w14:textId="77777777" w:rsidR="0007499D" w:rsidRPr="0025319F" w:rsidRDefault="005809E9" w:rsidP="00E6491A">
            <w:pPr>
              <w:jc w:val="both"/>
              <w:rPr>
                <w:rFonts w:ascii="Times New Roman" w:hAnsi="Times New Roman"/>
                <w:szCs w:val="28"/>
              </w:rPr>
            </w:pPr>
            <w:r>
              <w:rPr>
                <w:rFonts w:ascii="Times New Roman" w:hAnsi="Times New Roman"/>
                <w:szCs w:val="28"/>
              </w:rPr>
              <w:t>1</w:t>
            </w:r>
            <w:r w:rsidR="00134A06">
              <w:rPr>
                <w:rFonts w:ascii="Times New Roman" w:hAnsi="Times New Roman"/>
                <w:szCs w:val="28"/>
              </w:rPr>
              <w:t>1</w:t>
            </w:r>
          </w:p>
        </w:tc>
        <w:tc>
          <w:tcPr>
            <w:tcW w:w="2994" w:type="dxa"/>
          </w:tcPr>
          <w:p w14:paraId="63739BD5" w14:textId="77777777" w:rsidR="0007499D" w:rsidRPr="0007499D" w:rsidRDefault="005809E9" w:rsidP="00E6491A">
            <w:pPr>
              <w:rPr>
                <w:rFonts w:ascii="Times New Roman" w:hAnsi="Times New Roman"/>
                <w:szCs w:val="28"/>
              </w:rPr>
            </w:pPr>
            <w:r w:rsidRPr="005809E9">
              <w:rPr>
                <w:rFonts w:ascii="Times New Roman" w:hAnsi="Times New Roman"/>
                <w:szCs w:val="28"/>
              </w:rPr>
              <w:t xml:space="preserve">Про випуск із </w:t>
            </w:r>
            <w:r w:rsidR="00C216CC">
              <w:rPr>
                <w:rFonts w:ascii="Times New Roman" w:hAnsi="Times New Roman"/>
                <w:szCs w:val="28"/>
              </w:rPr>
              <w:t>закладу освіти</w:t>
            </w:r>
            <w:r w:rsidRPr="005809E9">
              <w:rPr>
                <w:rFonts w:ascii="Times New Roman" w:hAnsi="Times New Roman"/>
                <w:szCs w:val="28"/>
              </w:rPr>
              <w:t xml:space="preserve"> </w:t>
            </w:r>
            <w:r w:rsidR="00C07313">
              <w:rPr>
                <w:rFonts w:ascii="Times New Roman" w:hAnsi="Times New Roman"/>
                <w:szCs w:val="28"/>
              </w:rPr>
              <w:t>учнів (вихованців)</w:t>
            </w:r>
            <w:r w:rsidRPr="005809E9">
              <w:rPr>
                <w:rFonts w:ascii="Times New Roman" w:hAnsi="Times New Roman"/>
                <w:szCs w:val="28"/>
              </w:rPr>
              <w:t xml:space="preserve"> 1</w:t>
            </w:r>
            <w:r w:rsidR="00FE0189">
              <w:rPr>
                <w:rFonts w:ascii="Times New Roman" w:hAnsi="Times New Roman"/>
                <w:szCs w:val="28"/>
                <w:lang w:val="ru-RU"/>
              </w:rPr>
              <w:t>2</w:t>
            </w:r>
            <w:r w:rsidRPr="005809E9">
              <w:rPr>
                <w:rFonts w:ascii="Times New Roman" w:hAnsi="Times New Roman"/>
                <w:szCs w:val="28"/>
              </w:rPr>
              <w:t xml:space="preserve"> класу та видачу свідоцтв про повну </w:t>
            </w:r>
            <w:r w:rsidRPr="005809E9">
              <w:rPr>
                <w:rFonts w:ascii="Times New Roman" w:hAnsi="Times New Roman"/>
                <w:szCs w:val="28"/>
              </w:rPr>
              <w:lastRenderedPageBreak/>
              <w:t>загальну середню освіту; нагородження почесними грамотами «За особливі досягнення при вивченні окремих предметів»</w:t>
            </w:r>
          </w:p>
        </w:tc>
        <w:tc>
          <w:tcPr>
            <w:tcW w:w="1063" w:type="dxa"/>
          </w:tcPr>
          <w:p w14:paraId="652E32B6" w14:textId="77777777" w:rsidR="0007499D" w:rsidRPr="0025319F" w:rsidRDefault="0007499D" w:rsidP="00E6491A">
            <w:pPr>
              <w:jc w:val="both"/>
              <w:rPr>
                <w:rFonts w:ascii="Times New Roman" w:hAnsi="Times New Roman"/>
                <w:szCs w:val="28"/>
              </w:rPr>
            </w:pPr>
          </w:p>
        </w:tc>
        <w:tc>
          <w:tcPr>
            <w:tcW w:w="1119" w:type="dxa"/>
          </w:tcPr>
          <w:p w14:paraId="385C6561" w14:textId="77777777" w:rsidR="0007499D" w:rsidRPr="0025319F" w:rsidRDefault="0007499D" w:rsidP="00E6491A">
            <w:pPr>
              <w:jc w:val="both"/>
              <w:rPr>
                <w:rFonts w:ascii="Times New Roman" w:hAnsi="Times New Roman"/>
                <w:szCs w:val="28"/>
              </w:rPr>
            </w:pPr>
          </w:p>
        </w:tc>
        <w:tc>
          <w:tcPr>
            <w:tcW w:w="1112" w:type="dxa"/>
          </w:tcPr>
          <w:p w14:paraId="4BAA1E58" w14:textId="77777777" w:rsidR="0007499D" w:rsidRPr="0025319F" w:rsidRDefault="0007499D" w:rsidP="00E6491A">
            <w:pPr>
              <w:jc w:val="both"/>
              <w:rPr>
                <w:rFonts w:ascii="Times New Roman" w:hAnsi="Times New Roman"/>
                <w:szCs w:val="28"/>
              </w:rPr>
            </w:pPr>
          </w:p>
        </w:tc>
        <w:tc>
          <w:tcPr>
            <w:tcW w:w="1171" w:type="dxa"/>
          </w:tcPr>
          <w:p w14:paraId="585AE338" w14:textId="77777777" w:rsidR="0007499D" w:rsidRPr="0025319F" w:rsidRDefault="0007499D" w:rsidP="00E6491A">
            <w:pPr>
              <w:jc w:val="both"/>
              <w:rPr>
                <w:rFonts w:ascii="Times New Roman" w:hAnsi="Times New Roman"/>
                <w:szCs w:val="28"/>
              </w:rPr>
            </w:pPr>
          </w:p>
        </w:tc>
        <w:tc>
          <w:tcPr>
            <w:tcW w:w="1107" w:type="dxa"/>
          </w:tcPr>
          <w:p w14:paraId="31CBBF99" w14:textId="77777777" w:rsidR="0007499D" w:rsidRPr="0025319F" w:rsidRDefault="0007499D" w:rsidP="002027A9">
            <w:pPr>
              <w:jc w:val="center"/>
              <w:rPr>
                <w:rFonts w:ascii="Times New Roman" w:hAnsi="Times New Roman"/>
                <w:szCs w:val="28"/>
              </w:rPr>
            </w:pPr>
          </w:p>
        </w:tc>
        <w:tc>
          <w:tcPr>
            <w:tcW w:w="925" w:type="dxa"/>
          </w:tcPr>
          <w:p w14:paraId="70822BC4" w14:textId="77777777" w:rsidR="0007499D" w:rsidRDefault="0007499D" w:rsidP="002027A9">
            <w:pPr>
              <w:jc w:val="center"/>
              <w:rPr>
                <w:rFonts w:ascii="Times New Roman" w:hAnsi="Times New Roman"/>
                <w:szCs w:val="28"/>
              </w:rPr>
            </w:pPr>
          </w:p>
        </w:tc>
        <w:tc>
          <w:tcPr>
            <w:tcW w:w="910" w:type="dxa"/>
          </w:tcPr>
          <w:p w14:paraId="4CD60094" w14:textId="77777777" w:rsidR="0007499D" w:rsidRDefault="0007499D" w:rsidP="002027A9">
            <w:pPr>
              <w:jc w:val="center"/>
              <w:rPr>
                <w:rFonts w:ascii="Times New Roman" w:hAnsi="Times New Roman"/>
                <w:szCs w:val="28"/>
              </w:rPr>
            </w:pPr>
          </w:p>
        </w:tc>
        <w:tc>
          <w:tcPr>
            <w:tcW w:w="1116" w:type="dxa"/>
          </w:tcPr>
          <w:p w14:paraId="48E109B4" w14:textId="77777777" w:rsidR="0007499D" w:rsidRDefault="0007499D" w:rsidP="002027A9">
            <w:pPr>
              <w:jc w:val="center"/>
              <w:rPr>
                <w:rFonts w:ascii="Times New Roman" w:hAnsi="Times New Roman"/>
                <w:szCs w:val="28"/>
              </w:rPr>
            </w:pPr>
          </w:p>
        </w:tc>
        <w:tc>
          <w:tcPr>
            <w:tcW w:w="1008" w:type="dxa"/>
          </w:tcPr>
          <w:p w14:paraId="7C3E135B" w14:textId="77777777" w:rsidR="0007499D" w:rsidRDefault="0007499D" w:rsidP="002027A9">
            <w:pPr>
              <w:jc w:val="center"/>
              <w:rPr>
                <w:rFonts w:ascii="Times New Roman" w:hAnsi="Times New Roman"/>
                <w:szCs w:val="28"/>
              </w:rPr>
            </w:pPr>
          </w:p>
        </w:tc>
        <w:tc>
          <w:tcPr>
            <w:tcW w:w="1088" w:type="dxa"/>
          </w:tcPr>
          <w:p w14:paraId="74798982" w14:textId="77777777" w:rsidR="0007499D" w:rsidRPr="0025319F" w:rsidRDefault="0007499D" w:rsidP="002027A9">
            <w:pPr>
              <w:jc w:val="center"/>
              <w:rPr>
                <w:rFonts w:ascii="Times New Roman" w:hAnsi="Times New Roman"/>
                <w:szCs w:val="28"/>
              </w:rPr>
            </w:pPr>
          </w:p>
        </w:tc>
        <w:tc>
          <w:tcPr>
            <w:tcW w:w="1231" w:type="dxa"/>
          </w:tcPr>
          <w:p w14:paraId="759D3F60" w14:textId="77777777" w:rsidR="0007499D" w:rsidRPr="0025319F" w:rsidRDefault="005809E9" w:rsidP="002027A9">
            <w:pPr>
              <w:jc w:val="center"/>
              <w:rPr>
                <w:rFonts w:ascii="Times New Roman" w:hAnsi="Times New Roman"/>
                <w:szCs w:val="28"/>
              </w:rPr>
            </w:pPr>
            <w:r>
              <w:rPr>
                <w:rFonts w:ascii="Times New Roman" w:hAnsi="Times New Roman"/>
                <w:szCs w:val="28"/>
              </w:rPr>
              <w:t>+</w:t>
            </w:r>
          </w:p>
        </w:tc>
      </w:tr>
    </w:tbl>
    <w:p w14:paraId="77186EB7" w14:textId="77777777" w:rsidR="0025319F" w:rsidRPr="0025319F" w:rsidRDefault="0025319F" w:rsidP="0025319F">
      <w:pPr>
        <w:jc w:val="both"/>
        <w:rPr>
          <w:rFonts w:ascii="Times New Roman" w:hAnsi="Times New Roman" w:cs="Times New Roman"/>
          <w:sz w:val="28"/>
          <w:szCs w:val="28"/>
        </w:rPr>
      </w:pPr>
    </w:p>
    <w:tbl>
      <w:tblPr>
        <w:tblStyle w:val="117"/>
        <w:tblpPr w:leftFromText="180" w:rightFromText="180" w:vertAnchor="text" w:tblpY="1"/>
        <w:tblOverlap w:val="never"/>
        <w:tblW w:w="15387" w:type="dxa"/>
        <w:tblLook w:val="04A0" w:firstRow="1" w:lastRow="0" w:firstColumn="1" w:lastColumn="0" w:noHBand="0" w:noVBand="1"/>
      </w:tblPr>
      <w:tblGrid>
        <w:gridCol w:w="536"/>
        <w:gridCol w:w="3011"/>
        <w:gridCol w:w="1063"/>
        <w:gridCol w:w="1119"/>
        <w:gridCol w:w="1147"/>
        <w:gridCol w:w="1171"/>
        <w:gridCol w:w="1041"/>
        <w:gridCol w:w="901"/>
        <w:gridCol w:w="971"/>
        <w:gridCol w:w="1109"/>
        <w:gridCol w:w="1008"/>
        <w:gridCol w:w="1083"/>
        <w:gridCol w:w="1227"/>
      </w:tblGrid>
      <w:tr w:rsidR="00BE113F" w:rsidRPr="0025319F" w14:paraId="6067E269" w14:textId="77777777" w:rsidTr="00E6491A">
        <w:trPr>
          <w:trHeight w:val="805"/>
        </w:trPr>
        <w:tc>
          <w:tcPr>
            <w:tcW w:w="536" w:type="dxa"/>
            <w:shd w:val="clear" w:color="auto" w:fill="FFF2CC" w:themeFill="accent1" w:themeFillTint="33"/>
          </w:tcPr>
          <w:p w14:paraId="7F5C54AB" w14:textId="77777777" w:rsidR="00066CAB" w:rsidRPr="003179C0" w:rsidRDefault="00066CAB" w:rsidP="00066CAB">
            <w:pPr>
              <w:jc w:val="both"/>
              <w:rPr>
                <w:rFonts w:ascii="Times New Roman" w:hAnsi="Times New Roman"/>
                <w:b/>
                <w:szCs w:val="28"/>
              </w:rPr>
            </w:pPr>
            <w:r>
              <w:rPr>
                <w:rFonts w:ascii="Times New Roman" w:hAnsi="Times New Roman"/>
                <w:b/>
                <w:szCs w:val="28"/>
              </w:rPr>
              <w:t>№ з/</w:t>
            </w:r>
            <w:r w:rsidRPr="003179C0">
              <w:rPr>
                <w:rFonts w:ascii="Times New Roman" w:hAnsi="Times New Roman"/>
                <w:b/>
                <w:szCs w:val="28"/>
              </w:rPr>
              <w:t>п</w:t>
            </w:r>
          </w:p>
        </w:tc>
        <w:tc>
          <w:tcPr>
            <w:tcW w:w="3011" w:type="dxa"/>
            <w:shd w:val="clear" w:color="auto" w:fill="FFF2CC" w:themeFill="accent1" w:themeFillTint="33"/>
          </w:tcPr>
          <w:p w14:paraId="14291D6F" w14:textId="77777777" w:rsidR="00066CAB" w:rsidRPr="003179C0" w:rsidRDefault="00066CAB" w:rsidP="00BE113F">
            <w:pPr>
              <w:jc w:val="center"/>
              <w:rPr>
                <w:rFonts w:ascii="Times New Roman" w:hAnsi="Times New Roman"/>
                <w:b/>
                <w:szCs w:val="28"/>
              </w:rPr>
            </w:pPr>
            <w:r w:rsidRPr="003179C0">
              <w:rPr>
                <w:rFonts w:ascii="Times New Roman" w:hAnsi="Times New Roman"/>
                <w:b/>
                <w:szCs w:val="28"/>
              </w:rPr>
              <w:t>Питання</w:t>
            </w:r>
          </w:p>
        </w:tc>
        <w:tc>
          <w:tcPr>
            <w:tcW w:w="1063" w:type="dxa"/>
            <w:shd w:val="clear" w:color="auto" w:fill="FFF2CC" w:themeFill="accent1" w:themeFillTint="33"/>
          </w:tcPr>
          <w:p w14:paraId="085AE1CD" w14:textId="77777777" w:rsidR="00066CAB" w:rsidRPr="003179C0" w:rsidRDefault="00066CAB" w:rsidP="00066CAB">
            <w:pPr>
              <w:jc w:val="both"/>
              <w:rPr>
                <w:rFonts w:ascii="Times New Roman" w:hAnsi="Times New Roman"/>
                <w:b/>
                <w:szCs w:val="28"/>
              </w:rPr>
            </w:pPr>
            <w:r>
              <w:rPr>
                <w:rFonts w:ascii="Times New Roman" w:hAnsi="Times New Roman"/>
                <w:b/>
                <w:szCs w:val="28"/>
              </w:rPr>
              <w:t>Се</w:t>
            </w:r>
            <w:r w:rsidRPr="003179C0">
              <w:rPr>
                <w:rFonts w:ascii="Times New Roman" w:hAnsi="Times New Roman"/>
                <w:b/>
                <w:szCs w:val="28"/>
              </w:rPr>
              <w:t>рпень</w:t>
            </w:r>
          </w:p>
        </w:tc>
        <w:tc>
          <w:tcPr>
            <w:tcW w:w="1119" w:type="dxa"/>
            <w:shd w:val="clear" w:color="auto" w:fill="FFF2CC" w:themeFill="accent1" w:themeFillTint="33"/>
          </w:tcPr>
          <w:p w14:paraId="21952AF9" w14:textId="77777777" w:rsidR="00066CAB" w:rsidRPr="003179C0" w:rsidRDefault="00066CAB" w:rsidP="00066CAB">
            <w:pPr>
              <w:jc w:val="both"/>
              <w:rPr>
                <w:rFonts w:ascii="Times New Roman" w:hAnsi="Times New Roman"/>
                <w:b/>
                <w:szCs w:val="28"/>
              </w:rPr>
            </w:pPr>
            <w:r>
              <w:rPr>
                <w:rFonts w:ascii="Times New Roman" w:hAnsi="Times New Roman"/>
                <w:b/>
                <w:szCs w:val="28"/>
              </w:rPr>
              <w:t>В</w:t>
            </w:r>
            <w:r w:rsidRPr="003179C0">
              <w:rPr>
                <w:rFonts w:ascii="Times New Roman" w:hAnsi="Times New Roman"/>
                <w:b/>
                <w:szCs w:val="28"/>
              </w:rPr>
              <w:t>ересень</w:t>
            </w:r>
          </w:p>
        </w:tc>
        <w:tc>
          <w:tcPr>
            <w:tcW w:w="1147" w:type="dxa"/>
            <w:shd w:val="clear" w:color="auto" w:fill="FFF2CC" w:themeFill="accent1" w:themeFillTint="33"/>
          </w:tcPr>
          <w:p w14:paraId="729E6074" w14:textId="77777777" w:rsidR="00066CAB" w:rsidRPr="003179C0" w:rsidRDefault="00066CAB" w:rsidP="00066CAB">
            <w:pPr>
              <w:jc w:val="both"/>
              <w:rPr>
                <w:rFonts w:ascii="Times New Roman" w:hAnsi="Times New Roman"/>
                <w:b/>
                <w:szCs w:val="28"/>
              </w:rPr>
            </w:pPr>
            <w:r>
              <w:rPr>
                <w:rFonts w:ascii="Times New Roman" w:hAnsi="Times New Roman"/>
                <w:b/>
                <w:szCs w:val="28"/>
              </w:rPr>
              <w:t>Ж</w:t>
            </w:r>
            <w:r w:rsidRPr="003179C0">
              <w:rPr>
                <w:rFonts w:ascii="Times New Roman" w:hAnsi="Times New Roman"/>
                <w:b/>
                <w:szCs w:val="28"/>
              </w:rPr>
              <w:t>овтень</w:t>
            </w:r>
          </w:p>
        </w:tc>
        <w:tc>
          <w:tcPr>
            <w:tcW w:w="1171" w:type="dxa"/>
            <w:shd w:val="clear" w:color="auto" w:fill="FFF2CC" w:themeFill="accent1" w:themeFillTint="33"/>
          </w:tcPr>
          <w:p w14:paraId="40E745B7" w14:textId="77777777" w:rsidR="00066CAB" w:rsidRPr="003179C0" w:rsidRDefault="00066CAB" w:rsidP="00066CAB">
            <w:pPr>
              <w:jc w:val="both"/>
              <w:rPr>
                <w:rFonts w:ascii="Times New Roman" w:hAnsi="Times New Roman"/>
                <w:b/>
                <w:szCs w:val="28"/>
              </w:rPr>
            </w:pPr>
            <w:r>
              <w:rPr>
                <w:rFonts w:ascii="Times New Roman" w:hAnsi="Times New Roman"/>
                <w:b/>
                <w:szCs w:val="28"/>
              </w:rPr>
              <w:t>Л</w:t>
            </w:r>
            <w:r w:rsidRPr="003179C0">
              <w:rPr>
                <w:rFonts w:ascii="Times New Roman" w:hAnsi="Times New Roman"/>
                <w:b/>
                <w:szCs w:val="28"/>
              </w:rPr>
              <w:t>истопад</w:t>
            </w:r>
          </w:p>
        </w:tc>
        <w:tc>
          <w:tcPr>
            <w:tcW w:w="1041" w:type="dxa"/>
            <w:shd w:val="clear" w:color="auto" w:fill="FFF2CC" w:themeFill="accent1" w:themeFillTint="33"/>
          </w:tcPr>
          <w:p w14:paraId="036A55D3" w14:textId="77777777" w:rsidR="00066CAB" w:rsidRPr="003179C0" w:rsidRDefault="00066CAB" w:rsidP="00066CAB">
            <w:pPr>
              <w:jc w:val="both"/>
              <w:rPr>
                <w:rFonts w:ascii="Times New Roman" w:hAnsi="Times New Roman"/>
                <w:b/>
                <w:szCs w:val="28"/>
              </w:rPr>
            </w:pPr>
            <w:r>
              <w:rPr>
                <w:rFonts w:ascii="Times New Roman" w:hAnsi="Times New Roman"/>
                <w:b/>
                <w:szCs w:val="28"/>
              </w:rPr>
              <w:t>Г</w:t>
            </w:r>
            <w:r w:rsidRPr="003179C0">
              <w:rPr>
                <w:rFonts w:ascii="Times New Roman" w:hAnsi="Times New Roman"/>
                <w:b/>
                <w:szCs w:val="28"/>
              </w:rPr>
              <w:t>рудень</w:t>
            </w:r>
          </w:p>
        </w:tc>
        <w:tc>
          <w:tcPr>
            <w:tcW w:w="901" w:type="dxa"/>
            <w:shd w:val="clear" w:color="auto" w:fill="FFF2CC" w:themeFill="accent1" w:themeFillTint="33"/>
          </w:tcPr>
          <w:p w14:paraId="216B390D" w14:textId="77777777" w:rsidR="00066CAB" w:rsidRPr="003179C0" w:rsidRDefault="00066CAB" w:rsidP="00066CAB">
            <w:pPr>
              <w:jc w:val="both"/>
              <w:rPr>
                <w:rFonts w:ascii="Times New Roman" w:hAnsi="Times New Roman"/>
                <w:b/>
                <w:szCs w:val="28"/>
              </w:rPr>
            </w:pPr>
            <w:r w:rsidRPr="003179C0">
              <w:rPr>
                <w:rFonts w:ascii="Times New Roman" w:hAnsi="Times New Roman"/>
                <w:b/>
                <w:szCs w:val="28"/>
              </w:rPr>
              <w:t>Січень</w:t>
            </w:r>
          </w:p>
        </w:tc>
        <w:tc>
          <w:tcPr>
            <w:tcW w:w="971" w:type="dxa"/>
            <w:shd w:val="clear" w:color="auto" w:fill="FFF2CC" w:themeFill="accent1" w:themeFillTint="33"/>
          </w:tcPr>
          <w:p w14:paraId="29786072" w14:textId="77777777" w:rsidR="00066CAB" w:rsidRPr="003179C0" w:rsidRDefault="00066CAB" w:rsidP="00066CAB">
            <w:pPr>
              <w:jc w:val="both"/>
              <w:rPr>
                <w:rFonts w:ascii="Times New Roman" w:hAnsi="Times New Roman"/>
                <w:b/>
                <w:szCs w:val="28"/>
              </w:rPr>
            </w:pPr>
            <w:r>
              <w:rPr>
                <w:rFonts w:ascii="Times New Roman" w:hAnsi="Times New Roman"/>
                <w:b/>
                <w:szCs w:val="28"/>
              </w:rPr>
              <w:t>Л</w:t>
            </w:r>
            <w:r w:rsidRPr="003179C0">
              <w:rPr>
                <w:rFonts w:ascii="Times New Roman" w:hAnsi="Times New Roman"/>
                <w:b/>
                <w:szCs w:val="28"/>
              </w:rPr>
              <w:t>ютий</w:t>
            </w:r>
          </w:p>
        </w:tc>
        <w:tc>
          <w:tcPr>
            <w:tcW w:w="1109" w:type="dxa"/>
            <w:shd w:val="clear" w:color="auto" w:fill="FFF2CC" w:themeFill="accent1" w:themeFillTint="33"/>
          </w:tcPr>
          <w:p w14:paraId="0A18BC26" w14:textId="77777777" w:rsidR="00066CAB" w:rsidRPr="003179C0" w:rsidRDefault="00066CAB" w:rsidP="00066CAB">
            <w:pPr>
              <w:jc w:val="both"/>
              <w:rPr>
                <w:rFonts w:ascii="Times New Roman" w:hAnsi="Times New Roman"/>
                <w:b/>
                <w:szCs w:val="28"/>
              </w:rPr>
            </w:pPr>
            <w:r>
              <w:rPr>
                <w:rFonts w:ascii="Times New Roman" w:hAnsi="Times New Roman"/>
                <w:b/>
                <w:szCs w:val="28"/>
              </w:rPr>
              <w:t>Б</w:t>
            </w:r>
            <w:r w:rsidRPr="003179C0">
              <w:rPr>
                <w:rFonts w:ascii="Times New Roman" w:hAnsi="Times New Roman"/>
                <w:b/>
                <w:szCs w:val="28"/>
              </w:rPr>
              <w:t>ерезень</w:t>
            </w:r>
          </w:p>
        </w:tc>
        <w:tc>
          <w:tcPr>
            <w:tcW w:w="1008" w:type="dxa"/>
            <w:shd w:val="clear" w:color="auto" w:fill="FFF2CC" w:themeFill="accent1" w:themeFillTint="33"/>
          </w:tcPr>
          <w:p w14:paraId="71F6C343" w14:textId="77777777" w:rsidR="00066CAB" w:rsidRPr="003179C0" w:rsidRDefault="00066CAB" w:rsidP="00066CAB">
            <w:pPr>
              <w:jc w:val="both"/>
              <w:rPr>
                <w:rFonts w:ascii="Times New Roman" w:hAnsi="Times New Roman"/>
                <w:b/>
                <w:szCs w:val="28"/>
              </w:rPr>
            </w:pPr>
            <w:r>
              <w:rPr>
                <w:rFonts w:ascii="Times New Roman" w:hAnsi="Times New Roman"/>
                <w:b/>
                <w:szCs w:val="28"/>
              </w:rPr>
              <w:t>К</w:t>
            </w:r>
            <w:r w:rsidRPr="003179C0">
              <w:rPr>
                <w:rFonts w:ascii="Times New Roman" w:hAnsi="Times New Roman"/>
                <w:b/>
                <w:szCs w:val="28"/>
              </w:rPr>
              <w:t>вітень</w:t>
            </w:r>
          </w:p>
        </w:tc>
        <w:tc>
          <w:tcPr>
            <w:tcW w:w="1083" w:type="dxa"/>
            <w:shd w:val="clear" w:color="auto" w:fill="FFF2CC" w:themeFill="accent1" w:themeFillTint="33"/>
          </w:tcPr>
          <w:p w14:paraId="22ADC9CB" w14:textId="77777777" w:rsidR="00066CAB" w:rsidRPr="003179C0" w:rsidRDefault="00066CAB" w:rsidP="00066CAB">
            <w:pPr>
              <w:jc w:val="both"/>
              <w:rPr>
                <w:rFonts w:ascii="Times New Roman" w:hAnsi="Times New Roman"/>
                <w:b/>
                <w:szCs w:val="28"/>
              </w:rPr>
            </w:pPr>
            <w:r>
              <w:rPr>
                <w:rFonts w:ascii="Times New Roman" w:hAnsi="Times New Roman"/>
                <w:b/>
                <w:szCs w:val="28"/>
              </w:rPr>
              <w:t>Т</w:t>
            </w:r>
            <w:r w:rsidRPr="003179C0">
              <w:rPr>
                <w:rFonts w:ascii="Times New Roman" w:hAnsi="Times New Roman"/>
                <w:b/>
                <w:szCs w:val="28"/>
              </w:rPr>
              <w:t>равень</w:t>
            </w:r>
          </w:p>
        </w:tc>
        <w:tc>
          <w:tcPr>
            <w:tcW w:w="1227" w:type="dxa"/>
            <w:shd w:val="clear" w:color="auto" w:fill="FFF2CC" w:themeFill="accent1" w:themeFillTint="33"/>
          </w:tcPr>
          <w:p w14:paraId="00232C51" w14:textId="77777777" w:rsidR="00066CAB" w:rsidRPr="003179C0" w:rsidRDefault="005809E9" w:rsidP="00066CAB">
            <w:pPr>
              <w:jc w:val="both"/>
              <w:rPr>
                <w:rFonts w:ascii="Times New Roman" w:hAnsi="Times New Roman"/>
                <w:b/>
                <w:szCs w:val="28"/>
              </w:rPr>
            </w:pPr>
            <w:r>
              <w:rPr>
                <w:rFonts w:ascii="Times New Roman" w:hAnsi="Times New Roman"/>
                <w:b/>
                <w:szCs w:val="28"/>
              </w:rPr>
              <w:t>Червень</w:t>
            </w:r>
          </w:p>
        </w:tc>
      </w:tr>
      <w:tr w:rsidR="0025319F" w:rsidRPr="0025319F" w14:paraId="2A3A9341" w14:textId="77777777" w:rsidTr="00066CAB">
        <w:trPr>
          <w:trHeight w:val="424"/>
        </w:trPr>
        <w:tc>
          <w:tcPr>
            <w:tcW w:w="15387" w:type="dxa"/>
            <w:gridSpan w:val="13"/>
            <w:shd w:val="clear" w:color="auto" w:fill="EDF6D2" w:themeFill="accent2" w:themeFillTint="33"/>
          </w:tcPr>
          <w:p w14:paraId="0C65BED3" w14:textId="77777777" w:rsidR="0025319F" w:rsidRPr="00066CAB" w:rsidRDefault="0025319F" w:rsidP="00066CAB">
            <w:pPr>
              <w:jc w:val="center"/>
              <w:rPr>
                <w:rFonts w:ascii="Times New Roman" w:hAnsi="Times New Roman" w:cstheme="minorHAnsi"/>
                <w:b/>
                <w:caps/>
                <w:color w:val="002060"/>
                <w:szCs w:val="28"/>
              </w:rPr>
            </w:pPr>
            <w:r w:rsidRPr="00066CAB">
              <w:rPr>
                <w:rFonts w:ascii="Times New Roman" w:hAnsi="Times New Roman" w:cstheme="minorHAnsi"/>
                <w:b/>
                <w:caps/>
                <w:color w:val="002060"/>
                <w:szCs w:val="28"/>
              </w:rPr>
              <w:t>Педагогічна діяльність педагогічних працівників</w:t>
            </w:r>
          </w:p>
          <w:p w14:paraId="36565D00" w14:textId="77777777" w:rsidR="0025319F" w:rsidRPr="0025319F" w:rsidRDefault="0025319F" w:rsidP="004E41BD">
            <w:pPr>
              <w:jc w:val="both"/>
              <w:rPr>
                <w:rFonts w:ascii="Times New Roman" w:hAnsi="Times New Roman"/>
                <w:color w:val="00B050"/>
                <w:szCs w:val="28"/>
              </w:rPr>
            </w:pPr>
          </w:p>
        </w:tc>
      </w:tr>
      <w:tr w:rsidR="00BE113F" w:rsidRPr="0025319F" w14:paraId="57B7A335" w14:textId="77777777" w:rsidTr="00E6491A">
        <w:trPr>
          <w:trHeight w:val="402"/>
        </w:trPr>
        <w:tc>
          <w:tcPr>
            <w:tcW w:w="536" w:type="dxa"/>
          </w:tcPr>
          <w:p w14:paraId="242FFEAE" w14:textId="77777777" w:rsidR="0025319F" w:rsidRPr="0025319F" w:rsidRDefault="00134A06" w:rsidP="004E41BD">
            <w:pPr>
              <w:jc w:val="both"/>
              <w:rPr>
                <w:rFonts w:ascii="Times New Roman" w:hAnsi="Times New Roman"/>
                <w:szCs w:val="28"/>
              </w:rPr>
            </w:pPr>
            <w:r>
              <w:rPr>
                <w:rFonts w:ascii="Times New Roman" w:hAnsi="Times New Roman"/>
                <w:szCs w:val="28"/>
              </w:rPr>
              <w:t>1</w:t>
            </w:r>
          </w:p>
        </w:tc>
        <w:tc>
          <w:tcPr>
            <w:tcW w:w="3011" w:type="dxa"/>
          </w:tcPr>
          <w:p w14:paraId="604A196C" w14:textId="77777777" w:rsidR="0025319F" w:rsidRPr="0025319F" w:rsidRDefault="002C0A9C" w:rsidP="00095D55">
            <w:pPr>
              <w:rPr>
                <w:rFonts w:ascii="Times New Roman" w:hAnsi="Times New Roman"/>
                <w:szCs w:val="28"/>
              </w:rPr>
            </w:pPr>
            <w:r w:rsidRPr="002C0A9C">
              <w:rPr>
                <w:rFonts w:ascii="Times New Roman" w:hAnsi="Times New Roman"/>
                <w:szCs w:val="28"/>
              </w:rPr>
              <w:t xml:space="preserve">Формування високого рівня життєвої компетентності та удосконалення  роботи </w:t>
            </w:r>
            <w:r w:rsidR="00C07313">
              <w:rPr>
                <w:rFonts w:ascii="Times New Roman" w:hAnsi="Times New Roman"/>
                <w:szCs w:val="28"/>
              </w:rPr>
              <w:t>учнів</w:t>
            </w:r>
            <w:r w:rsidRPr="002C0A9C">
              <w:rPr>
                <w:rFonts w:ascii="Times New Roman" w:hAnsi="Times New Roman"/>
                <w:szCs w:val="28"/>
              </w:rPr>
              <w:t>ського самоврядування у закладі освіти</w:t>
            </w:r>
          </w:p>
        </w:tc>
        <w:tc>
          <w:tcPr>
            <w:tcW w:w="1063" w:type="dxa"/>
          </w:tcPr>
          <w:p w14:paraId="15BE37A0" w14:textId="77777777" w:rsidR="0025319F" w:rsidRPr="0025319F" w:rsidRDefault="0025319F" w:rsidP="00E6491A">
            <w:pPr>
              <w:jc w:val="center"/>
              <w:rPr>
                <w:rFonts w:ascii="Times New Roman" w:hAnsi="Times New Roman"/>
                <w:szCs w:val="28"/>
              </w:rPr>
            </w:pPr>
          </w:p>
        </w:tc>
        <w:tc>
          <w:tcPr>
            <w:tcW w:w="1119" w:type="dxa"/>
          </w:tcPr>
          <w:p w14:paraId="3D68C479" w14:textId="77777777" w:rsidR="0025319F" w:rsidRPr="0025319F" w:rsidRDefault="0025319F" w:rsidP="00E6491A">
            <w:pPr>
              <w:jc w:val="center"/>
              <w:rPr>
                <w:rFonts w:ascii="Times New Roman" w:hAnsi="Times New Roman"/>
                <w:szCs w:val="28"/>
              </w:rPr>
            </w:pPr>
          </w:p>
        </w:tc>
        <w:tc>
          <w:tcPr>
            <w:tcW w:w="1147" w:type="dxa"/>
          </w:tcPr>
          <w:p w14:paraId="77463D81" w14:textId="77777777" w:rsidR="0025319F" w:rsidRPr="0025319F" w:rsidRDefault="002C0A9C" w:rsidP="00E6491A">
            <w:pPr>
              <w:jc w:val="center"/>
              <w:rPr>
                <w:rFonts w:ascii="Times New Roman" w:hAnsi="Times New Roman"/>
                <w:szCs w:val="28"/>
              </w:rPr>
            </w:pPr>
            <w:r>
              <w:rPr>
                <w:rFonts w:ascii="Times New Roman" w:hAnsi="Times New Roman"/>
                <w:szCs w:val="28"/>
              </w:rPr>
              <w:t>+</w:t>
            </w:r>
          </w:p>
        </w:tc>
        <w:tc>
          <w:tcPr>
            <w:tcW w:w="1171" w:type="dxa"/>
          </w:tcPr>
          <w:p w14:paraId="5CB27F1D" w14:textId="77777777" w:rsidR="0025319F" w:rsidRPr="0025319F" w:rsidRDefault="0025319F" w:rsidP="00E6491A">
            <w:pPr>
              <w:jc w:val="center"/>
              <w:rPr>
                <w:rFonts w:ascii="Times New Roman" w:hAnsi="Times New Roman"/>
                <w:szCs w:val="28"/>
              </w:rPr>
            </w:pPr>
          </w:p>
        </w:tc>
        <w:tc>
          <w:tcPr>
            <w:tcW w:w="1041" w:type="dxa"/>
          </w:tcPr>
          <w:p w14:paraId="46C3621D" w14:textId="77777777" w:rsidR="0025319F" w:rsidRPr="0025319F" w:rsidRDefault="0025319F" w:rsidP="00E6491A">
            <w:pPr>
              <w:jc w:val="center"/>
              <w:rPr>
                <w:rFonts w:ascii="Times New Roman" w:hAnsi="Times New Roman"/>
                <w:szCs w:val="28"/>
              </w:rPr>
            </w:pPr>
          </w:p>
        </w:tc>
        <w:tc>
          <w:tcPr>
            <w:tcW w:w="901" w:type="dxa"/>
          </w:tcPr>
          <w:p w14:paraId="5097BF90" w14:textId="77777777" w:rsidR="0025319F" w:rsidRPr="0025319F" w:rsidRDefault="0025319F" w:rsidP="00E6491A">
            <w:pPr>
              <w:jc w:val="center"/>
              <w:rPr>
                <w:rFonts w:ascii="Times New Roman" w:hAnsi="Times New Roman"/>
                <w:szCs w:val="28"/>
              </w:rPr>
            </w:pPr>
          </w:p>
        </w:tc>
        <w:tc>
          <w:tcPr>
            <w:tcW w:w="971" w:type="dxa"/>
          </w:tcPr>
          <w:p w14:paraId="689CC6A9" w14:textId="77777777" w:rsidR="0025319F" w:rsidRPr="0025319F" w:rsidRDefault="0025319F" w:rsidP="00E6491A">
            <w:pPr>
              <w:jc w:val="center"/>
              <w:rPr>
                <w:rFonts w:ascii="Times New Roman" w:hAnsi="Times New Roman"/>
                <w:szCs w:val="28"/>
              </w:rPr>
            </w:pPr>
          </w:p>
        </w:tc>
        <w:tc>
          <w:tcPr>
            <w:tcW w:w="1109" w:type="dxa"/>
          </w:tcPr>
          <w:p w14:paraId="617E28F2" w14:textId="77777777" w:rsidR="0025319F" w:rsidRPr="0025319F" w:rsidRDefault="0025319F" w:rsidP="00E6491A">
            <w:pPr>
              <w:jc w:val="center"/>
              <w:rPr>
                <w:rFonts w:ascii="Times New Roman" w:hAnsi="Times New Roman"/>
                <w:szCs w:val="28"/>
              </w:rPr>
            </w:pPr>
          </w:p>
        </w:tc>
        <w:tc>
          <w:tcPr>
            <w:tcW w:w="1008" w:type="dxa"/>
          </w:tcPr>
          <w:p w14:paraId="3FF5A6CD" w14:textId="77777777" w:rsidR="0025319F" w:rsidRPr="0025319F" w:rsidRDefault="0025319F" w:rsidP="00E6491A">
            <w:pPr>
              <w:jc w:val="center"/>
              <w:rPr>
                <w:rFonts w:ascii="Times New Roman" w:hAnsi="Times New Roman"/>
                <w:szCs w:val="28"/>
              </w:rPr>
            </w:pPr>
          </w:p>
        </w:tc>
        <w:tc>
          <w:tcPr>
            <w:tcW w:w="1083" w:type="dxa"/>
          </w:tcPr>
          <w:p w14:paraId="4E0CECF9" w14:textId="77777777" w:rsidR="0025319F" w:rsidRPr="0025319F" w:rsidRDefault="0025319F" w:rsidP="00E6491A">
            <w:pPr>
              <w:jc w:val="center"/>
              <w:rPr>
                <w:rFonts w:ascii="Times New Roman" w:hAnsi="Times New Roman"/>
                <w:szCs w:val="28"/>
              </w:rPr>
            </w:pPr>
          </w:p>
        </w:tc>
        <w:tc>
          <w:tcPr>
            <w:tcW w:w="1227" w:type="dxa"/>
          </w:tcPr>
          <w:p w14:paraId="60EBF8E0" w14:textId="77777777" w:rsidR="0025319F" w:rsidRPr="0025319F" w:rsidRDefault="0025319F" w:rsidP="00E6491A">
            <w:pPr>
              <w:jc w:val="center"/>
              <w:rPr>
                <w:rFonts w:ascii="Times New Roman" w:hAnsi="Times New Roman"/>
                <w:szCs w:val="28"/>
              </w:rPr>
            </w:pPr>
          </w:p>
        </w:tc>
      </w:tr>
      <w:tr w:rsidR="00BE113F" w:rsidRPr="0025319F" w14:paraId="04EAFFCA" w14:textId="77777777" w:rsidTr="00E6491A">
        <w:trPr>
          <w:trHeight w:val="402"/>
        </w:trPr>
        <w:tc>
          <w:tcPr>
            <w:tcW w:w="536" w:type="dxa"/>
          </w:tcPr>
          <w:p w14:paraId="3AFD0F6E" w14:textId="77777777" w:rsidR="0025319F" w:rsidRPr="0025319F" w:rsidRDefault="00134A06" w:rsidP="004E41BD">
            <w:pPr>
              <w:jc w:val="both"/>
              <w:rPr>
                <w:rFonts w:ascii="Times New Roman" w:hAnsi="Times New Roman"/>
                <w:szCs w:val="28"/>
              </w:rPr>
            </w:pPr>
            <w:r>
              <w:rPr>
                <w:rFonts w:ascii="Times New Roman" w:hAnsi="Times New Roman"/>
                <w:szCs w:val="28"/>
              </w:rPr>
              <w:t>2</w:t>
            </w:r>
          </w:p>
        </w:tc>
        <w:tc>
          <w:tcPr>
            <w:tcW w:w="3011" w:type="dxa"/>
          </w:tcPr>
          <w:p w14:paraId="1945CD60" w14:textId="77777777" w:rsidR="0025319F" w:rsidRPr="0025319F" w:rsidRDefault="002C0A9C" w:rsidP="00837A75">
            <w:pPr>
              <w:rPr>
                <w:rFonts w:ascii="Times New Roman" w:hAnsi="Times New Roman"/>
                <w:szCs w:val="28"/>
              </w:rPr>
            </w:pPr>
            <w:r w:rsidRPr="002C0A9C">
              <w:rPr>
                <w:rFonts w:ascii="Times New Roman" w:hAnsi="Times New Roman"/>
                <w:szCs w:val="28"/>
              </w:rPr>
              <w:t>Оцінка ефективності реалізації проблеми формування готовності сучасного педагога до впровадження інноваційних технологій в педагогічну практику</w:t>
            </w:r>
          </w:p>
        </w:tc>
        <w:tc>
          <w:tcPr>
            <w:tcW w:w="1063" w:type="dxa"/>
          </w:tcPr>
          <w:p w14:paraId="25E48A42" w14:textId="77777777" w:rsidR="0025319F" w:rsidRPr="0025319F" w:rsidRDefault="0025319F" w:rsidP="00E6491A">
            <w:pPr>
              <w:jc w:val="center"/>
              <w:rPr>
                <w:rFonts w:ascii="Times New Roman" w:hAnsi="Times New Roman"/>
                <w:szCs w:val="28"/>
              </w:rPr>
            </w:pPr>
          </w:p>
        </w:tc>
        <w:tc>
          <w:tcPr>
            <w:tcW w:w="1119" w:type="dxa"/>
          </w:tcPr>
          <w:p w14:paraId="4B98CA29" w14:textId="77777777" w:rsidR="0025319F" w:rsidRPr="0025319F" w:rsidRDefault="0025319F" w:rsidP="00E6491A">
            <w:pPr>
              <w:jc w:val="center"/>
              <w:rPr>
                <w:rFonts w:ascii="Times New Roman" w:hAnsi="Times New Roman"/>
                <w:szCs w:val="28"/>
              </w:rPr>
            </w:pPr>
          </w:p>
        </w:tc>
        <w:tc>
          <w:tcPr>
            <w:tcW w:w="1147" w:type="dxa"/>
          </w:tcPr>
          <w:p w14:paraId="3F906BF9" w14:textId="77777777" w:rsidR="0025319F" w:rsidRPr="0025319F" w:rsidRDefault="002C0A9C" w:rsidP="00E6491A">
            <w:pPr>
              <w:jc w:val="center"/>
              <w:rPr>
                <w:rFonts w:ascii="Times New Roman" w:hAnsi="Times New Roman"/>
                <w:szCs w:val="28"/>
              </w:rPr>
            </w:pPr>
            <w:r>
              <w:rPr>
                <w:rFonts w:ascii="Times New Roman" w:hAnsi="Times New Roman"/>
                <w:szCs w:val="28"/>
              </w:rPr>
              <w:t>+</w:t>
            </w:r>
          </w:p>
        </w:tc>
        <w:tc>
          <w:tcPr>
            <w:tcW w:w="1171" w:type="dxa"/>
          </w:tcPr>
          <w:p w14:paraId="228B0A92" w14:textId="77777777" w:rsidR="0025319F" w:rsidRPr="0025319F" w:rsidRDefault="0025319F" w:rsidP="00E6491A">
            <w:pPr>
              <w:jc w:val="center"/>
              <w:rPr>
                <w:rFonts w:ascii="Times New Roman" w:hAnsi="Times New Roman"/>
                <w:szCs w:val="28"/>
              </w:rPr>
            </w:pPr>
          </w:p>
        </w:tc>
        <w:tc>
          <w:tcPr>
            <w:tcW w:w="1041" w:type="dxa"/>
          </w:tcPr>
          <w:p w14:paraId="4B215815" w14:textId="77777777" w:rsidR="0025319F" w:rsidRPr="0025319F" w:rsidRDefault="0025319F" w:rsidP="00E6491A">
            <w:pPr>
              <w:jc w:val="center"/>
              <w:rPr>
                <w:rFonts w:ascii="Times New Roman" w:hAnsi="Times New Roman"/>
                <w:szCs w:val="28"/>
              </w:rPr>
            </w:pPr>
          </w:p>
        </w:tc>
        <w:tc>
          <w:tcPr>
            <w:tcW w:w="901" w:type="dxa"/>
          </w:tcPr>
          <w:p w14:paraId="593CFDB0" w14:textId="77777777" w:rsidR="0025319F" w:rsidRPr="0025319F" w:rsidRDefault="0025319F" w:rsidP="00E6491A">
            <w:pPr>
              <w:jc w:val="center"/>
              <w:rPr>
                <w:rFonts w:ascii="Times New Roman" w:hAnsi="Times New Roman"/>
                <w:szCs w:val="28"/>
              </w:rPr>
            </w:pPr>
          </w:p>
        </w:tc>
        <w:tc>
          <w:tcPr>
            <w:tcW w:w="971" w:type="dxa"/>
          </w:tcPr>
          <w:p w14:paraId="13DD1D89" w14:textId="77777777" w:rsidR="0025319F" w:rsidRPr="0025319F" w:rsidRDefault="0025319F" w:rsidP="00E6491A">
            <w:pPr>
              <w:jc w:val="center"/>
              <w:rPr>
                <w:rFonts w:ascii="Times New Roman" w:hAnsi="Times New Roman"/>
                <w:szCs w:val="28"/>
              </w:rPr>
            </w:pPr>
          </w:p>
        </w:tc>
        <w:tc>
          <w:tcPr>
            <w:tcW w:w="1109" w:type="dxa"/>
          </w:tcPr>
          <w:p w14:paraId="24C2C705" w14:textId="77777777" w:rsidR="0025319F" w:rsidRPr="0025319F" w:rsidRDefault="0025319F" w:rsidP="00E6491A">
            <w:pPr>
              <w:jc w:val="center"/>
              <w:rPr>
                <w:rFonts w:ascii="Times New Roman" w:hAnsi="Times New Roman"/>
                <w:szCs w:val="28"/>
              </w:rPr>
            </w:pPr>
          </w:p>
        </w:tc>
        <w:tc>
          <w:tcPr>
            <w:tcW w:w="1008" w:type="dxa"/>
          </w:tcPr>
          <w:p w14:paraId="5F59D1C6" w14:textId="77777777" w:rsidR="0025319F" w:rsidRPr="0025319F" w:rsidRDefault="0025319F" w:rsidP="00E6491A">
            <w:pPr>
              <w:jc w:val="center"/>
              <w:rPr>
                <w:rFonts w:ascii="Times New Roman" w:hAnsi="Times New Roman"/>
                <w:szCs w:val="28"/>
              </w:rPr>
            </w:pPr>
          </w:p>
        </w:tc>
        <w:tc>
          <w:tcPr>
            <w:tcW w:w="1083" w:type="dxa"/>
          </w:tcPr>
          <w:p w14:paraId="13D1734C" w14:textId="77777777" w:rsidR="0025319F" w:rsidRPr="0025319F" w:rsidRDefault="0025319F" w:rsidP="00E6491A">
            <w:pPr>
              <w:jc w:val="center"/>
              <w:rPr>
                <w:rFonts w:ascii="Times New Roman" w:hAnsi="Times New Roman"/>
                <w:szCs w:val="28"/>
              </w:rPr>
            </w:pPr>
          </w:p>
        </w:tc>
        <w:tc>
          <w:tcPr>
            <w:tcW w:w="1227" w:type="dxa"/>
          </w:tcPr>
          <w:p w14:paraId="6540E055" w14:textId="77777777" w:rsidR="0025319F" w:rsidRPr="0025319F" w:rsidRDefault="0025319F" w:rsidP="00E6491A">
            <w:pPr>
              <w:jc w:val="center"/>
              <w:rPr>
                <w:rFonts w:ascii="Times New Roman" w:hAnsi="Times New Roman"/>
                <w:szCs w:val="28"/>
              </w:rPr>
            </w:pPr>
          </w:p>
        </w:tc>
      </w:tr>
      <w:tr w:rsidR="00E6491A" w:rsidRPr="0025319F" w14:paraId="6355DB25" w14:textId="77777777" w:rsidTr="00E6491A">
        <w:trPr>
          <w:trHeight w:val="402"/>
        </w:trPr>
        <w:tc>
          <w:tcPr>
            <w:tcW w:w="536" w:type="dxa"/>
          </w:tcPr>
          <w:p w14:paraId="466392DE" w14:textId="77777777" w:rsidR="00E6491A" w:rsidRPr="0025319F" w:rsidRDefault="00134A06" w:rsidP="00E6491A">
            <w:pPr>
              <w:jc w:val="both"/>
              <w:rPr>
                <w:rFonts w:ascii="Times New Roman" w:hAnsi="Times New Roman"/>
                <w:szCs w:val="28"/>
              </w:rPr>
            </w:pPr>
            <w:r>
              <w:rPr>
                <w:rFonts w:ascii="Times New Roman" w:hAnsi="Times New Roman"/>
                <w:szCs w:val="28"/>
              </w:rPr>
              <w:t>3</w:t>
            </w:r>
          </w:p>
        </w:tc>
        <w:tc>
          <w:tcPr>
            <w:tcW w:w="3011" w:type="dxa"/>
          </w:tcPr>
          <w:p w14:paraId="7506281C" w14:textId="77777777" w:rsidR="00E6491A" w:rsidRPr="0025319F" w:rsidRDefault="002C0A9C" w:rsidP="00E6491A">
            <w:pPr>
              <w:rPr>
                <w:rFonts w:ascii="Times New Roman" w:hAnsi="Times New Roman"/>
                <w:szCs w:val="28"/>
              </w:rPr>
            </w:pPr>
            <w:r w:rsidRPr="002C0A9C">
              <w:rPr>
                <w:rFonts w:ascii="Times New Roman" w:hAnsi="Times New Roman"/>
                <w:szCs w:val="28"/>
              </w:rPr>
              <w:t>Формування патріотичних та громадянських якостей, морально-етичних принципів особистості в умовах НУШ</w:t>
            </w:r>
          </w:p>
        </w:tc>
        <w:tc>
          <w:tcPr>
            <w:tcW w:w="1063" w:type="dxa"/>
          </w:tcPr>
          <w:p w14:paraId="083DB5BB" w14:textId="77777777" w:rsidR="00E6491A" w:rsidRPr="0025319F" w:rsidRDefault="00E6491A" w:rsidP="00E6491A">
            <w:pPr>
              <w:jc w:val="center"/>
              <w:rPr>
                <w:rFonts w:ascii="Times New Roman" w:hAnsi="Times New Roman"/>
                <w:szCs w:val="28"/>
              </w:rPr>
            </w:pPr>
          </w:p>
        </w:tc>
        <w:tc>
          <w:tcPr>
            <w:tcW w:w="1119" w:type="dxa"/>
          </w:tcPr>
          <w:p w14:paraId="42718EA4" w14:textId="77777777" w:rsidR="00E6491A" w:rsidRPr="0025319F" w:rsidRDefault="00E6491A" w:rsidP="00E6491A">
            <w:pPr>
              <w:jc w:val="center"/>
              <w:rPr>
                <w:rFonts w:ascii="Times New Roman" w:hAnsi="Times New Roman"/>
                <w:szCs w:val="28"/>
              </w:rPr>
            </w:pPr>
          </w:p>
        </w:tc>
        <w:tc>
          <w:tcPr>
            <w:tcW w:w="1147" w:type="dxa"/>
          </w:tcPr>
          <w:p w14:paraId="1979FCE7" w14:textId="77777777" w:rsidR="00E6491A" w:rsidRPr="0025319F" w:rsidRDefault="002C0A9C" w:rsidP="00E6491A">
            <w:pPr>
              <w:jc w:val="center"/>
              <w:rPr>
                <w:rFonts w:ascii="Times New Roman" w:hAnsi="Times New Roman"/>
                <w:szCs w:val="28"/>
              </w:rPr>
            </w:pPr>
            <w:r>
              <w:rPr>
                <w:rFonts w:ascii="Times New Roman" w:hAnsi="Times New Roman"/>
                <w:szCs w:val="28"/>
              </w:rPr>
              <w:t>+</w:t>
            </w:r>
          </w:p>
        </w:tc>
        <w:tc>
          <w:tcPr>
            <w:tcW w:w="1171" w:type="dxa"/>
          </w:tcPr>
          <w:p w14:paraId="77E7DCCB" w14:textId="77777777" w:rsidR="00E6491A" w:rsidRPr="0025319F" w:rsidRDefault="00E6491A" w:rsidP="00E6491A">
            <w:pPr>
              <w:jc w:val="center"/>
              <w:rPr>
                <w:rFonts w:ascii="Times New Roman" w:hAnsi="Times New Roman"/>
                <w:szCs w:val="28"/>
              </w:rPr>
            </w:pPr>
          </w:p>
        </w:tc>
        <w:tc>
          <w:tcPr>
            <w:tcW w:w="1041" w:type="dxa"/>
          </w:tcPr>
          <w:p w14:paraId="150E3E67" w14:textId="77777777" w:rsidR="00E6491A" w:rsidRPr="0025319F" w:rsidRDefault="00E6491A" w:rsidP="00E6491A">
            <w:pPr>
              <w:jc w:val="center"/>
              <w:rPr>
                <w:rFonts w:ascii="Times New Roman" w:hAnsi="Times New Roman"/>
                <w:szCs w:val="28"/>
              </w:rPr>
            </w:pPr>
          </w:p>
        </w:tc>
        <w:tc>
          <w:tcPr>
            <w:tcW w:w="901" w:type="dxa"/>
          </w:tcPr>
          <w:p w14:paraId="5E7CA333" w14:textId="77777777" w:rsidR="00E6491A" w:rsidRPr="0025319F" w:rsidRDefault="00E6491A" w:rsidP="00E6491A">
            <w:pPr>
              <w:jc w:val="center"/>
              <w:rPr>
                <w:rFonts w:ascii="Times New Roman" w:hAnsi="Times New Roman"/>
                <w:szCs w:val="28"/>
              </w:rPr>
            </w:pPr>
          </w:p>
        </w:tc>
        <w:tc>
          <w:tcPr>
            <w:tcW w:w="971" w:type="dxa"/>
          </w:tcPr>
          <w:p w14:paraId="6E8DB4B1" w14:textId="77777777" w:rsidR="00E6491A" w:rsidRPr="0025319F" w:rsidRDefault="00E6491A" w:rsidP="00E6491A">
            <w:pPr>
              <w:jc w:val="center"/>
              <w:rPr>
                <w:rFonts w:ascii="Times New Roman" w:hAnsi="Times New Roman"/>
                <w:szCs w:val="28"/>
              </w:rPr>
            </w:pPr>
          </w:p>
        </w:tc>
        <w:tc>
          <w:tcPr>
            <w:tcW w:w="1109" w:type="dxa"/>
          </w:tcPr>
          <w:p w14:paraId="4D59C9FC" w14:textId="77777777" w:rsidR="00E6491A" w:rsidRPr="0025319F" w:rsidRDefault="00E6491A" w:rsidP="00E6491A">
            <w:pPr>
              <w:jc w:val="center"/>
              <w:rPr>
                <w:rFonts w:ascii="Times New Roman" w:hAnsi="Times New Roman"/>
                <w:szCs w:val="28"/>
              </w:rPr>
            </w:pPr>
          </w:p>
        </w:tc>
        <w:tc>
          <w:tcPr>
            <w:tcW w:w="1008" w:type="dxa"/>
          </w:tcPr>
          <w:p w14:paraId="08A6A0BE" w14:textId="77777777" w:rsidR="00E6491A" w:rsidRPr="0025319F" w:rsidRDefault="00E6491A" w:rsidP="00E6491A">
            <w:pPr>
              <w:jc w:val="center"/>
              <w:rPr>
                <w:rFonts w:ascii="Times New Roman" w:hAnsi="Times New Roman"/>
                <w:szCs w:val="28"/>
              </w:rPr>
            </w:pPr>
          </w:p>
        </w:tc>
        <w:tc>
          <w:tcPr>
            <w:tcW w:w="1083" w:type="dxa"/>
          </w:tcPr>
          <w:p w14:paraId="7B71447B" w14:textId="77777777" w:rsidR="00E6491A" w:rsidRPr="0025319F" w:rsidRDefault="00E6491A" w:rsidP="00E6491A">
            <w:pPr>
              <w:jc w:val="center"/>
              <w:rPr>
                <w:rFonts w:ascii="Times New Roman" w:hAnsi="Times New Roman"/>
                <w:szCs w:val="28"/>
              </w:rPr>
            </w:pPr>
          </w:p>
        </w:tc>
        <w:tc>
          <w:tcPr>
            <w:tcW w:w="1227" w:type="dxa"/>
          </w:tcPr>
          <w:p w14:paraId="435D0A03" w14:textId="77777777" w:rsidR="00E6491A" w:rsidRPr="0025319F" w:rsidRDefault="00E6491A" w:rsidP="00E6491A">
            <w:pPr>
              <w:jc w:val="center"/>
              <w:rPr>
                <w:rFonts w:ascii="Times New Roman" w:hAnsi="Times New Roman"/>
                <w:szCs w:val="28"/>
              </w:rPr>
            </w:pPr>
          </w:p>
        </w:tc>
      </w:tr>
      <w:tr w:rsidR="00E6491A" w:rsidRPr="0025319F" w14:paraId="72452082" w14:textId="77777777" w:rsidTr="00E6491A">
        <w:trPr>
          <w:trHeight w:val="402"/>
        </w:trPr>
        <w:tc>
          <w:tcPr>
            <w:tcW w:w="536" w:type="dxa"/>
          </w:tcPr>
          <w:p w14:paraId="6FC51446" w14:textId="77777777" w:rsidR="00E6491A" w:rsidRPr="0025319F" w:rsidRDefault="00134A06" w:rsidP="00E6491A">
            <w:pPr>
              <w:jc w:val="both"/>
              <w:rPr>
                <w:rFonts w:ascii="Times New Roman" w:hAnsi="Times New Roman"/>
                <w:szCs w:val="28"/>
              </w:rPr>
            </w:pPr>
            <w:r>
              <w:rPr>
                <w:rFonts w:ascii="Times New Roman" w:hAnsi="Times New Roman"/>
                <w:szCs w:val="28"/>
              </w:rPr>
              <w:t>4</w:t>
            </w:r>
          </w:p>
        </w:tc>
        <w:tc>
          <w:tcPr>
            <w:tcW w:w="3011" w:type="dxa"/>
          </w:tcPr>
          <w:p w14:paraId="76A7A89A" w14:textId="77777777" w:rsidR="00E6491A" w:rsidRPr="0025319F" w:rsidRDefault="00B90B92" w:rsidP="00E6491A">
            <w:pPr>
              <w:rPr>
                <w:rFonts w:ascii="Times New Roman" w:hAnsi="Times New Roman"/>
                <w:szCs w:val="28"/>
              </w:rPr>
            </w:pPr>
            <w:r w:rsidRPr="00B90B92">
              <w:rPr>
                <w:rFonts w:ascii="Times New Roman" w:hAnsi="Times New Roman"/>
                <w:szCs w:val="28"/>
              </w:rPr>
              <w:t xml:space="preserve">Про затвердження Положення «Про порядок визнання результатів підвищення кваліфікації  педагогічних працівників </w:t>
            </w:r>
            <w:r w:rsidR="00C216CC">
              <w:rPr>
                <w:rFonts w:ascii="Times New Roman" w:hAnsi="Times New Roman"/>
                <w:szCs w:val="28"/>
              </w:rPr>
              <w:t>закладу освіти</w:t>
            </w:r>
          </w:p>
        </w:tc>
        <w:tc>
          <w:tcPr>
            <w:tcW w:w="1063" w:type="dxa"/>
          </w:tcPr>
          <w:p w14:paraId="18FC20CC" w14:textId="77777777" w:rsidR="00E6491A" w:rsidRPr="0025319F" w:rsidRDefault="00E6491A" w:rsidP="00E6491A">
            <w:pPr>
              <w:jc w:val="center"/>
              <w:rPr>
                <w:rFonts w:ascii="Times New Roman" w:hAnsi="Times New Roman"/>
                <w:szCs w:val="28"/>
              </w:rPr>
            </w:pPr>
          </w:p>
        </w:tc>
        <w:tc>
          <w:tcPr>
            <w:tcW w:w="1119" w:type="dxa"/>
          </w:tcPr>
          <w:p w14:paraId="1B82E789" w14:textId="77777777" w:rsidR="00E6491A" w:rsidRPr="0025319F" w:rsidRDefault="00E6491A" w:rsidP="00E6491A">
            <w:pPr>
              <w:jc w:val="center"/>
              <w:rPr>
                <w:rFonts w:ascii="Times New Roman" w:hAnsi="Times New Roman"/>
                <w:szCs w:val="28"/>
              </w:rPr>
            </w:pPr>
          </w:p>
        </w:tc>
        <w:tc>
          <w:tcPr>
            <w:tcW w:w="1147" w:type="dxa"/>
          </w:tcPr>
          <w:p w14:paraId="07F939CE" w14:textId="77777777" w:rsidR="00E6491A" w:rsidRPr="0025319F" w:rsidRDefault="007860C7" w:rsidP="00E6491A">
            <w:pPr>
              <w:jc w:val="center"/>
              <w:rPr>
                <w:rFonts w:ascii="Times New Roman" w:hAnsi="Times New Roman"/>
                <w:szCs w:val="28"/>
              </w:rPr>
            </w:pPr>
            <w:r>
              <w:rPr>
                <w:rFonts w:ascii="Times New Roman" w:hAnsi="Times New Roman"/>
                <w:szCs w:val="28"/>
              </w:rPr>
              <w:t>+</w:t>
            </w:r>
          </w:p>
        </w:tc>
        <w:tc>
          <w:tcPr>
            <w:tcW w:w="1171" w:type="dxa"/>
          </w:tcPr>
          <w:p w14:paraId="7F2B4ECD" w14:textId="77777777" w:rsidR="00E6491A" w:rsidRPr="0025319F" w:rsidRDefault="00E6491A" w:rsidP="00E6491A">
            <w:pPr>
              <w:jc w:val="center"/>
              <w:rPr>
                <w:rFonts w:ascii="Times New Roman" w:hAnsi="Times New Roman"/>
                <w:szCs w:val="28"/>
              </w:rPr>
            </w:pPr>
          </w:p>
        </w:tc>
        <w:tc>
          <w:tcPr>
            <w:tcW w:w="1041" w:type="dxa"/>
          </w:tcPr>
          <w:p w14:paraId="3B7B0CCD" w14:textId="77777777" w:rsidR="00E6491A" w:rsidRPr="0025319F" w:rsidRDefault="00E6491A" w:rsidP="00E6491A">
            <w:pPr>
              <w:jc w:val="center"/>
              <w:rPr>
                <w:rFonts w:ascii="Times New Roman" w:hAnsi="Times New Roman"/>
                <w:szCs w:val="28"/>
              </w:rPr>
            </w:pPr>
          </w:p>
        </w:tc>
        <w:tc>
          <w:tcPr>
            <w:tcW w:w="901" w:type="dxa"/>
          </w:tcPr>
          <w:p w14:paraId="7AA6F7E6" w14:textId="77777777" w:rsidR="00E6491A" w:rsidRPr="0025319F" w:rsidRDefault="00E6491A" w:rsidP="00E6491A">
            <w:pPr>
              <w:jc w:val="center"/>
              <w:rPr>
                <w:rFonts w:ascii="Times New Roman" w:hAnsi="Times New Roman"/>
                <w:szCs w:val="28"/>
              </w:rPr>
            </w:pPr>
          </w:p>
        </w:tc>
        <w:tc>
          <w:tcPr>
            <w:tcW w:w="971" w:type="dxa"/>
          </w:tcPr>
          <w:p w14:paraId="7281342E" w14:textId="77777777" w:rsidR="00E6491A" w:rsidRPr="0025319F" w:rsidRDefault="00E6491A" w:rsidP="00E6491A">
            <w:pPr>
              <w:jc w:val="center"/>
              <w:rPr>
                <w:rFonts w:ascii="Times New Roman" w:hAnsi="Times New Roman"/>
                <w:szCs w:val="28"/>
              </w:rPr>
            </w:pPr>
          </w:p>
        </w:tc>
        <w:tc>
          <w:tcPr>
            <w:tcW w:w="1109" w:type="dxa"/>
          </w:tcPr>
          <w:p w14:paraId="61BBABD7" w14:textId="77777777" w:rsidR="00E6491A" w:rsidRPr="0025319F" w:rsidRDefault="00E6491A" w:rsidP="00E6491A">
            <w:pPr>
              <w:jc w:val="center"/>
              <w:rPr>
                <w:rFonts w:ascii="Times New Roman" w:hAnsi="Times New Roman"/>
                <w:szCs w:val="28"/>
              </w:rPr>
            </w:pPr>
          </w:p>
        </w:tc>
        <w:tc>
          <w:tcPr>
            <w:tcW w:w="1008" w:type="dxa"/>
          </w:tcPr>
          <w:p w14:paraId="77BC3CEE" w14:textId="77777777" w:rsidR="00E6491A" w:rsidRPr="0025319F" w:rsidRDefault="00E6491A" w:rsidP="00E6491A">
            <w:pPr>
              <w:jc w:val="center"/>
              <w:rPr>
                <w:rFonts w:ascii="Times New Roman" w:hAnsi="Times New Roman"/>
                <w:szCs w:val="28"/>
              </w:rPr>
            </w:pPr>
          </w:p>
        </w:tc>
        <w:tc>
          <w:tcPr>
            <w:tcW w:w="1083" w:type="dxa"/>
          </w:tcPr>
          <w:p w14:paraId="0B7A70E6" w14:textId="77777777" w:rsidR="00E6491A" w:rsidRPr="0025319F" w:rsidRDefault="00E6491A" w:rsidP="00E6491A">
            <w:pPr>
              <w:jc w:val="center"/>
              <w:rPr>
                <w:rFonts w:ascii="Times New Roman" w:hAnsi="Times New Roman"/>
                <w:szCs w:val="28"/>
              </w:rPr>
            </w:pPr>
          </w:p>
        </w:tc>
        <w:tc>
          <w:tcPr>
            <w:tcW w:w="1227" w:type="dxa"/>
          </w:tcPr>
          <w:p w14:paraId="7349D389" w14:textId="77777777" w:rsidR="00E6491A" w:rsidRPr="0025319F" w:rsidRDefault="00E6491A" w:rsidP="00E6491A">
            <w:pPr>
              <w:jc w:val="center"/>
              <w:rPr>
                <w:rFonts w:ascii="Times New Roman" w:hAnsi="Times New Roman"/>
                <w:szCs w:val="28"/>
              </w:rPr>
            </w:pPr>
          </w:p>
        </w:tc>
      </w:tr>
      <w:tr w:rsidR="00E6491A" w:rsidRPr="0025319F" w14:paraId="2468371F" w14:textId="77777777" w:rsidTr="00E6491A">
        <w:trPr>
          <w:trHeight w:val="402"/>
        </w:trPr>
        <w:tc>
          <w:tcPr>
            <w:tcW w:w="536" w:type="dxa"/>
          </w:tcPr>
          <w:p w14:paraId="60FD113D" w14:textId="77777777" w:rsidR="00E6491A" w:rsidRPr="0025319F" w:rsidRDefault="00134A06" w:rsidP="00E6491A">
            <w:pPr>
              <w:jc w:val="both"/>
              <w:rPr>
                <w:rFonts w:ascii="Times New Roman" w:hAnsi="Times New Roman"/>
                <w:szCs w:val="28"/>
              </w:rPr>
            </w:pPr>
            <w:r>
              <w:rPr>
                <w:rFonts w:ascii="Times New Roman" w:hAnsi="Times New Roman"/>
                <w:szCs w:val="28"/>
              </w:rPr>
              <w:t>5</w:t>
            </w:r>
          </w:p>
        </w:tc>
        <w:tc>
          <w:tcPr>
            <w:tcW w:w="3011" w:type="dxa"/>
          </w:tcPr>
          <w:p w14:paraId="678B2E4B" w14:textId="77777777" w:rsidR="00E6491A" w:rsidRPr="0025319F" w:rsidRDefault="00B90B92" w:rsidP="00837A75">
            <w:pPr>
              <w:rPr>
                <w:rFonts w:ascii="Times New Roman" w:hAnsi="Times New Roman"/>
                <w:szCs w:val="28"/>
              </w:rPr>
            </w:pPr>
            <w:r w:rsidRPr="00B90B92">
              <w:rPr>
                <w:rFonts w:ascii="Times New Roman" w:hAnsi="Times New Roman"/>
                <w:szCs w:val="28"/>
              </w:rPr>
              <w:t xml:space="preserve">Про  визнання результатів  підвищення кваліфікації вчителів у 2024 році та затвердження Плану підвищення кваліфікації педагогічних працівників </w:t>
            </w:r>
            <w:r w:rsidR="00C216CC">
              <w:rPr>
                <w:rFonts w:ascii="Times New Roman" w:hAnsi="Times New Roman"/>
                <w:szCs w:val="28"/>
              </w:rPr>
              <w:t>закладу освіти</w:t>
            </w:r>
            <w:r w:rsidRPr="00B90B92">
              <w:rPr>
                <w:rFonts w:ascii="Times New Roman" w:hAnsi="Times New Roman"/>
                <w:szCs w:val="28"/>
              </w:rPr>
              <w:t xml:space="preserve"> на 2025 рік</w:t>
            </w:r>
          </w:p>
        </w:tc>
        <w:tc>
          <w:tcPr>
            <w:tcW w:w="1063" w:type="dxa"/>
          </w:tcPr>
          <w:p w14:paraId="617BEAFB" w14:textId="77777777" w:rsidR="00E6491A" w:rsidRPr="0025319F" w:rsidRDefault="00E6491A" w:rsidP="00E6491A">
            <w:pPr>
              <w:jc w:val="center"/>
              <w:rPr>
                <w:rFonts w:ascii="Times New Roman" w:hAnsi="Times New Roman"/>
                <w:szCs w:val="28"/>
              </w:rPr>
            </w:pPr>
          </w:p>
        </w:tc>
        <w:tc>
          <w:tcPr>
            <w:tcW w:w="1119" w:type="dxa"/>
          </w:tcPr>
          <w:p w14:paraId="69F28310" w14:textId="77777777" w:rsidR="00E6491A" w:rsidRPr="0025319F" w:rsidRDefault="00E6491A" w:rsidP="00E6491A">
            <w:pPr>
              <w:jc w:val="center"/>
              <w:rPr>
                <w:rFonts w:ascii="Times New Roman" w:hAnsi="Times New Roman"/>
                <w:szCs w:val="28"/>
              </w:rPr>
            </w:pPr>
          </w:p>
        </w:tc>
        <w:tc>
          <w:tcPr>
            <w:tcW w:w="1147" w:type="dxa"/>
          </w:tcPr>
          <w:p w14:paraId="179ADB86" w14:textId="77777777" w:rsidR="00E6491A" w:rsidRPr="0025319F" w:rsidRDefault="00E6491A" w:rsidP="00E6491A">
            <w:pPr>
              <w:jc w:val="center"/>
              <w:rPr>
                <w:rFonts w:ascii="Times New Roman" w:hAnsi="Times New Roman"/>
                <w:szCs w:val="28"/>
              </w:rPr>
            </w:pPr>
          </w:p>
        </w:tc>
        <w:tc>
          <w:tcPr>
            <w:tcW w:w="1171" w:type="dxa"/>
          </w:tcPr>
          <w:p w14:paraId="2AE46DEF" w14:textId="77777777" w:rsidR="00E6491A" w:rsidRPr="0025319F" w:rsidRDefault="00E6491A" w:rsidP="00E6491A">
            <w:pPr>
              <w:jc w:val="center"/>
              <w:rPr>
                <w:rFonts w:ascii="Times New Roman" w:hAnsi="Times New Roman"/>
                <w:szCs w:val="28"/>
              </w:rPr>
            </w:pPr>
          </w:p>
        </w:tc>
        <w:tc>
          <w:tcPr>
            <w:tcW w:w="1041" w:type="dxa"/>
          </w:tcPr>
          <w:p w14:paraId="185A43E4" w14:textId="77777777" w:rsidR="00E6491A" w:rsidRPr="0025319F" w:rsidRDefault="00B90B92" w:rsidP="00E6491A">
            <w:pPr>
              <w:jc w:val="center"/>
              <w:rPr>
                <w:rFonts w:ascii="Times New Roman" w:hAnsi="Times New Roman"/>
                <w:szCs w:val="28"/>
              </w:rPr>
            </w:pPr>
            <w:r>
              <w:rPr>
                <w:rFonts w:ascii="Times New Roman" w:hAnsi="Times New Roman"/>
                <w:szCs w:val="28"/>
              </w:rPr>
              <w:t>+</w:t>
            </w:r>
          </w:p>
        </w:tc>
        <w:tc>
          <w:tcPr>
            <w:tcW w:w="901" w:type="dxa"/>
          </w:tcPr>
          <w:p w14:paraId="59EB420A" w14:textId="77777777" w:rsidR="00E6491A" w:rsidRPr="0025319F" w:rsidRDefault="00E6491A" w:rsidP="00E6491A">
            <w:pPr>
              <w:jc w:val="center"/>
              <w:rPr>
                <w:rFonts w:ascii="Times New Roman" w:hAnsi="Times New Roman"/>
                <w:szCs w:val="28"/>
              </w:rPr>
            </w:pPr>
          </w:p>
        </w:tc>
        <w:tc>
          <w:tcPr>
            <w:tcW w:w="971" w:type="dxa"/>
          </w:tcPr>
          <w:p w14:paraId="31516D06" w14:textId="77777777" w:rsidR="00E6491A" w:rsidRPr="0025319F" w:rsidRDefault="00E6491A" w:rsidP="00E6491A">
            <w:pPr>
              <w:jc w:val="center"/>
              <w:rPr>
                <w:rFonts w:ascii="Times New Roman" w:hAnsi="Times New Roman"/>
                <w:szCs w:val="28"/>
              </w:rPr>
            </w:pPr>
          </w:p>
        </w:tc>
        <w:tc>
          <w:tcPr>
            <w:tcW w:w="1109" w:type="dxa"/>
          </w:tcPr>
          <w:p w14:paraId="1BD04E88" w14:textId="77777777" w:rsidR="00E6491A" w:rsidRPr="0025319F" w:rsidRDefault="00E6491A" w:rsidP="00E6491A">
            <w:pPr>
              <w:jc w:val="center"/>
              <w:rPr>
                <w:rFonts w:ascii="Times New Roman" w:hAnsi="Times New Roman"/>
                <w:szCs w:val="28"/>
              </w:rPr>
            </w:pPr>
          </w:p>
        </w:tc>
        <w:tc>
          <w:tcPr>
            <w:tcW w:w="1008" w:type="dxa"/>
          </w:tcPr>
          <w:p w14:paraId="21617899" w14:textId="77777777" w:rsidR="00E6491A" w:rsidRPr="0025319F" w:rsidRDefault="00E6491A" w:rsidP="00E6491A">
            <w:pPr>
              <w:jc w:val="center"/>
              <w:rPr>
                <w:rFonts w:ascii="Times New Roman" w:hAnsi="Times New Roman"/>
                <w:szCs w:val="28"/>
              </w:rPr>
            </w:pPr>
          </w:p>
        </w:tc>
        <w:tc>
          <w:tcPr>
            <w:tcW w:w="1083" w:type="dxa"/>
          </w:tcPr>
          <w:p w14:paraId="335C3A1C" w14:textId="77777777" w:rsidR="00E6491A" w:rsidRPr="0025319F" w:rsidRDefault="00E6491A" w:rsidP="00E6491A">
            <w:pPr>
              <w:jc w:val="center"/>
              <w:rPr>
                <w:rFonts w:ascii="Times New Roman" w:hAnsi="Times New Roman"/>
                <w:szCs w:val="28"/>
              </w:rPr>
            </w:pPr>
          </w:p>
        </w:tc>
        <w:tc>
          <w:tcPr>
            <w:tcW w:w="1227" w:type="dxa"/>
          </w:tcPr>
          <w:p w14:paraId="742E044F" w14:textId="77777777" w:rsidR="00E6491A" w:rsidRPr="0025319F" w:rsidRDefault="00E6491A" w:rsidP="00E6491A">
            <w:pPr>
              <w:jc w:val="center"/>
              <w:rPr>
                <w:rFonts w:ascii="Times New Roman" w:hAnsi="Times New Roman"/>
                <w:szCs w:val="28"/>
              </w:rPr>
            </w:pPr>
          </w:p>
        </w:tc>
      </w:tr>
      <w:tr w:rsidR="00E6491A" w:rsidRPr="0025319F" w14:paraId="14CE49EC" w14:textId="77777777" w:rsidTr="00E6491A">
        <w:trPr>
          <w:trHeight w:val="402"/>
        </w:trPr>
        <w:tc>
          <w:tcPr>
            <w:tcW w:w="536" w:type="dxa"/>
          </w:tcPr>
          <w:p w14:paraId="4D1773CE" w14:textId="77777777" w:rsidR="00E6491A" w:rsidRPr="0025319F" w:rsidRDefault="00134A06" w:rsidP="00E6491A">
            <w:pPr>
              <w:jc w:val="both"/>
              <w:rPr>
                <w:rFonts w:ascii="Times New Roman" w:hAnsi="Times New Roman"/>
                <w:szCs w:val="28"/>
              </w:rPr>
            </w:pPr>
            <w:r>
              <w:rPr>
                <w:rFonts w:ascii="Times New Roman" w:hAnsi="Times New Roman"/>
                <w:szCs w:val="28"/>
              </w:rPr>
              <w:lastRenderedPageBreak/>
              <w:t>6</w:t>
            </w:r>
          </w:p>
        </w:tc>
        <w:tc>
          <w:tcPr>
            <w:tcW w:w="3011" w:type="dxa"/>
          </w:tcPr>
          <w:p w14:paraId="17C293FC" w14:textId="77777777" w:rsidR="00E6491A" w:rsidRPr="0025319F" w:rsidRDefault="006172FB" w:rsidP="00E6491A">
            <w:pPr>
              <w:rPr>
                <w:rFonts w:ascii="Times New Roman" w:hAnsi="Times New Roman"/>
                <w:szCs w:val="28"/>
              </w:rPr>
            </w:pPr>
            <w:r w:rsidRPr="006172FB">
              <w:rPr>
                <w:rFonts w:ascii="Times New Roman" w:hAnsi="Times New Roman"/>
                <w:szCs w:val="28"/>
              </w:rPr>
              <w:t xml:space="preserve">Про стан роботи педагогічного колективу </w:t>
            </w:r>
            <w:r w:rsidR="00C216CC">
              <w:rPr>
                <w:rFonts w:ascii="Times New Roman" w:hAnsi="Times New Roman"/>
                <w:szCs w:val="28"/>
              </w:rPr>
              <w:t>закладу освіти</w:t>
            </w:r>
            <w:r w:rsidRPr="006172FB">
              <w:rPr>
                <w:rFonts w:ascii="Times New Roman" w:hAnsi="Times New Roman"/>
                <w:szCs w:val="28"/>
              </w:rPr>
              <w:t xml:space="preserve"> над проблемою «Від творчо працюючого вчителя до конкурентоздатного компетентного випускника через впровадження інноваційних методів навчання і виховання»</w:t>
            </w:r>
          </w:p>
        </w:tc>
        <w:tc>
          <w:tcPr>
            <w:tcW w:w="1063" w:type="dxa"/>
          </w:tcPr>
          <w:p w14:paraId="1EB3DE79" w14:textId="77777777" w:rsidR="00E6491A" w:rsidRPr="0025319F" w:rsidRDefault="00E6491A" w:rsidP="00E6491A">
            <w:pPr>
              <w:jc w:val="center"/>
              <w:rPr>
                <w:rFonts w:ascii="Times New Roman" w:hAnsi="Times New Roman"/>
                <w:szCs w:val="28"/>
              </w:rPr>
            </w:pPr>
          </w:p>
        </w:tc>
        <w:tc>
          <w:tcPr>
            <w:tcW w:w="1119" w:type="dxa"/>
          </w:tcPr>
          <w:p w14:paraId="756A9D13" w14:textId="77777777" w:rsidR="00E6491A" w:rsidRPr="0025319F" w:rsidRDefault="00E6491A" w:rsidP="00E6491A">
            <w:pPr>
              <w:jc w:val="center"/>
              <w:rPr>
                <w:rFonts w:ascii="Times New Roman" w:hAnsi="Times New Roman"/>
                <w:szCs w:val="28"/>
              </w:rPr>
            </w:pPr>
          </w:p>
        </w:tc>
        <w:tc>
          <w:tcPr>
            <w:tcW w:w="1147" w:type="dxa"/>
          </w:tcPr>
          <w:p w14:paraId="1618C8EE" w14:textId="77777777" w:rsidR="00E6491A" w:rsidRPr="0025319F" w:rsidRDefault="00E6491A" w:rsidP="00E6491A">
            <w:pPr>
              <w:jc w:val="center"/>
              <w:rPr>
                <w:rFonts w:ascii="Times New Roman" w:hAnsi="Times New Roman"/>
                <w:szCs w:val="28"/>
              </w:rPr>
            </w:pPr>
          </w:p>
        </w:tc>
        <w:tc>
          <w:tcPr>
            <w:tcW w:w="1171" w:type="dxa"/>
          </w:tcPr>
          <w:p w14:paraId="4FE12302" w14:textId="77777777" w:rsidR="00E6491A" w:rsidRPr="0025319F" w:rsidRDefault="00E6491A" w:rsidP="00E6491A">
            <w:pPr>
              <w:jc w:val="center"/>
              <w:rPr>
                <w:rFonts w:ascii="Times New Roman" w:hAnsi="Times New Roman"/>
                <w:szCs w:val="28"/>
              </w:rPr>
            </w:pPr>
          </w:p>
        </w:tc>
        <w:tc>
          <w:tcPr>
            <w:tcW w:w="1041" w:type="dxa"/>
          </w:tcPr>
          <w:p w14:paraId="0B08E7AF" w14:textId="77777777" w:rsidR="00E6491A" w:rsidRPr="0025319F" w:rsidRDefault="0068443D" w:rsidP="00E6491A">
            <w:pPr>
              <w:jc w:val="center"/>
              <w:rPr>
                <w:rFonts w:ascii="Times New Roman" w:hAnsi="Times New Roman"/>
                <w:szCs w:val="28"/>
              </w:rPr>
            </w:pPr>
            <w:r>
              <w:rPr>
                <w:rFonts w:ascii="Times New Roman" w:hAnsi="Times New Roman"/>
                <w:szCs w:val="28"/>
              </w:rPr>
              <w:t>+</w:t>
            </w:r>
          </w:p>
        </w:tc>
        <w:tc>
          <w:tcPr>
            <w:tcW w:w="901" w:type="dxa"/>
          </w:tcPr>
          <w:p w14:paraId="6FACE3E3" w14:textId="77777777" w:rsidR="00E6491A" w:rsidRPr="0025319F" w:rsidRDefault="00E6491A" w:rsidP="00E6491A">
            <w:pPr>
              <w:jc w:val="center"/>
              <w:rPr>
                <w:rFonts w:ascii="Times New Roman" w:hAnsi="Times New Roman"/>
                <w:szCs w:val="28"/>
              </w:rPr>
            </w:pPr>
          </w:p>
        </w:tc>
        <w:tc>
          <w:tcPr>
            <w:tcW w:w="971" w:type="dxa"/>
          </w:tcPr>
          <w:p w14:paraId="56AF67F6" w14:textId="77777777" w:rsidR="00E6491A" w:rsidRPr="0025319F" w:rsidRDefault="00E6491A" w:rsidP="00E6491A">
            <w:pPr>
              <w:jc w:val="center"/>
              <w:rPr>
                <w:rFonts w:ascii="Times New Roman" w:hAnsi="Times New Roman"/>
                <w:szCs w:val="28"/>
              </w:rPr>
            </w:pPr>
          </w:p>
        </w:tc>
        <w:tc>
          <w:tcPr>
            <w:tcW w:w="1109" w:type="dxa"/>
          </w:tcPr>
          <w:p w14:paraId="223422CF" w14:textId="77777777" w:rsidR="00E6491A" w:rsidRPr="0025319F" w:rsidRDefault="00E6491A" w:rsidP="00E6491A">
            <w:pPr>
              <w:jc w:val="center"/>
              <w:rPr>
                <w:rFonts w:ascii="Times New Roman" w:hAnsi="Times New Roman"/>
                <w:szCs w:val="28"/>
              </w:rPr>
            </w:pPr>
          </w:p>
        </w:tc>
        <w:tc>
          <w:tcPr>
            <w:tcW w:w="1008" w:type="dxa"/>
          </w:tcPr>
          <w:p w14:paraId="45281BE4" w14:textId="77777777" w:rsidR="00E6491A" w:rsidRPr="0025319F" w:rsidRDefault="00E6491A" w:rsidP="00E6491A">
            <w:pPr>
              <w:jc w:val="center"/>
              <w:rPr>
                <w:rFonts w:ascii="Times New Roman" w:hAnsi="Times New Roman"/>
                <w:szCs w:val="28"/>
              </w:rPr>
            </w:pPr>
          </w:p>
        </w:tc>
        <w:tc>
          <w:tcPr>
            <w:tcW w:w="1083" w:type="dxa"/>
          </w:tcPr>
          <w:p w14:paraId="2EC2D89D" w14:textId="77777777" w:rsidR="00E6491A" w:rsidRPr="0025319F" w:rsidRDefault="00E6491A" w:rsidP="00E6491A">
            <w:pPr>
              <w:jc w:val="center"/>
              <w:rPr>
                <w:rFonts w:ascii="Times New Roman" w:hAnsi="Times New Roman"/>
                <w:szCs w:val="28"/>
              </w:rPr>
            </w:pPr>
          </w:p>
        </w:tc>
        <w:tc>
          <w:tcPr>
            <w:tcW w:w="1227" w:type="dxa"/>
          </w:tcPr>
          <w:p w14:paraId="03FCD043" w14:textId="77777777" w:rsidR="00E6491A" w:rsidRPr="0025319F" w:rsidRDefault="00E6491A" w:rsidP="00E6491A">
            <w:pPr>
              <w:jc w:val="center"/>
              <w:rPr>
                <w:rFonts w:ascii="Times New Roman" w:hAnsi="Times New Roman"/>
                <w:szCs w:val="28"/>
              </w:rPr>
            </w:pPr>
          </w:p>
        </w:tc>
      </w:tr>
      <w:tr w:rsidR="00E6491A" w:rsidRPr="0025319F" w14:paraId="7502245A" w14:textId="77777777" w:rsidTr="00E6491A">
        <w:trPr>
          <w:trHeight w:val="402"/>
        </w:trPr>
        <w:tc>
          <w:tcPr>
            <w:tcW w:w="536" w:type="dxa"/>
          </w:tcPr>
          <w:p w14:paraId="48F6A353" w14:textId="77777777" w:rsidR="00E6491A" w:rsidRPr="0025319F" w:rsidRDefault="00134A06" w:rsidP="00E6491A">
            <w:pPr>
              <w:jc w:val="both"/>
              <w:rPr>
                <w:rFonts w:ascii="Times New Roman" w:hAnsi="Times New Roman"/>
                <w:szCs w:val="28"/>
              </w:rPr>
            </w:pPr>
            <w:r>
              <w:rPr>
                <w:rFonts w:ascii="Times New Roman" w:hAnsi="Times New Roman"/>
                <w:szCs w:val="28"/>
              </w:rPr>
              <w:t>7</w:t>
            </w:r>
          </w:p>
        </w:tc>
        <w:tc>
          <w:tcPr>
            <w:tcW w:w="3011" w:type="dxa"/>
          </w:tcPr>
          <w:p w14:paraId="38E470A8" w14:textId="77777777" w:rsidR="00E6491A" w:rsidRPr="0025319F" w:rsidRDefault="00AB00D6" w:rsidP="00E6491A">
            <w:pPr>
              <w:rPr>
                <w:rFonts w:ascii="Times New Roman" w:hAnsi="Times New Roman"/>
                <w:szCs w:val="28"/>
              </w:rPr>
            </w:pPr>
            <w:r w:rsidRPr="00AB00D6">
              <w:rPr>
                <w:rFonts w:ascii="Times New Roman" w:hAnsi="Times New Roman"/>
                <w:szCs w:val="28"/>
              </w:rPr>
              <w:t xml:space="preserve">Підсумки вивчення роботи методичних об’єднань педагогічних працівників </w:t>
            </w:r>
            <w:r w:rsidR="00C216CC">
              <w:rPr>
                <w:rFonts w:ascii="Times New Roman" w:hAnsi="Times New Roman"/>
                <w:szCs w:val="28"/>
              </w:rPr>
              <w:t>закладу освіти</w:t>
            </w:r>
          </w:p>
        </w:tc>
        <w:tc>
          <w:tcPr>
            <w:tcW w:w="1063" w:type="dxa"/>
          </w:tcPr>
          <w:p w14:paraId="2EC2BE24" w14:textId="77777777" w:rsidR="00E6491A" w:rsidRPr="0025319F" w:rsidRDefault="00E6491A" w:rsidP="00E6491A">
            <w:pPr>
              <w:jc w:val="center"/>
              <w:rPr>
                <w:rFonts w:ascii="Times New Roman" w:hAnsi="Times New Roman"/>
                <w:szCs w:val="28"/>
              </w:rPr>
            </w:pPr>
          </w:p>
        </w:tc>
        <w:tc>
          <w:tcPr>
            <w:tcW w:w="1119" w:type="dxa"/>
          </w:tcPr>
          <w:p w14:paraId="00052E25" w14:textId="77777777" w:rsidR="00E6491A" w:rsidRPr="0025319F" w:rsidRDefault="00E6491A" w:rsidP="00E6491A">
            <w:pPr>
              <w:jc w:val="center"/>
              <w:rPr>
                <w:rFonts w:ascii="Times New Roman" w:hAnsi="Times New Roman"/>
                <w:szCs w:val="28"/>
              </w:rPr>
            </w:pPr>
          </w:p>
        </w:tc>
        <w:tc>
          <w:tcPr>
            <w:tcW w:w="1147" w:type="dxa"/>
          </w:tcPr>
          <w:p w14:paraId="61C7E45B" w14:textId="77777777" w:rsidR="00E6491A" w:rsidRPr="0025319F" w:rsidRDefault="00E6491A" w:rsidP="00E6491A">
            <w:pPr>
              <w:jc w:val="center"/>
              <w:rPr>
                <w:rFonts w:ascii="Times New Roman" w:hAnsi="Times New Roman"/>
                <w:szCs w:val="28"/>
              </w:rPr>
            </w:pPr>
          </w:p>
        </w:tc>
        <w:tc>
          <w:tcPr>
            <w:tcW w:w="1171" w:type="dxa"/>
          </w:tcPr>
          <w:p w14:paraId="4C9069A0" w14:textId="77777777" w:rsidR="00E6491A" w:rsidRPr="0025319F" w:rsidRDefault="00E6491A" w:rsidP="00E6491A">
            <w:pPr>
              <w:jc w:val="center"/>
              <w:rPr>
                <w:rFonts w:ascii="Times New Roman" w:hAnsi="Times New Roman"/>
                <w:szCs w:val="28"/>
              </w:rPr>
            </w:pPr>
          </w:p>
        </w:tc>
        <w:tc>
          <w:tcPr>
            <w:tcW w:w="1041" w:type="dxa"/>
          </w:tcPr>
          <w:p w14:paraId="5B30FC69" w14:textId="77777777" w:rsidR="00E6491A" w:rsidRPr="0025319F" w:rsidRDefault="00AB00D6" w:rsidP="00E6491A">
            <w:pPr>
              <w:jc w:val="center"/>
              <w:rPr>
                <w:rFonts w:ascii="Times New Roman" w:hAnsi="Times New Roman"/>
                <w:szCs w:val="28"/>
              </w:rPr>
            </w:pPr>
            <w:r>
              <w:rPr>
                <w:rFonts w:ascii="Times New Roman" w:hAnsi="Times New Roman"/>
                <w:szCs w:val="28"/>
              </w:rPr>
              <w:t>+</w:t>
            </w:r>
          </w:p>
        </w:tc>
        <w:tc>
          <w:tcPr>
            <w:tcW w:w="901" w:type="dxa"/>
          </w:tcPr>
          <w:p w14:paraId="01502775" w14:textId="77777777" w:rsidR="00E6491A" w:rsidRPr="0025319F" w:rsidRDefault="00E6491A" w:rsidP="00E6491A">
            <w:pPr>
              <w:jc w:val="center"/>
              <w:rPr>
                <w:rFonts w:ascii="Times New Roman" w:hAnsi="Times New Roman"/>
                <w:szCs w:val="28"/>
              </w:rPr>
            </w:pPr>
          </w:p>
        </w:tc>
        <w:tc>
          <w:tcPr>
            <w:tcW w:w="971" w:type="dxa"/>
          </w:tcPr>
          <w:p w14:paraId="7B0668C6" w14:textId="77777777" w:rsidR="00E6491A" w:rsidRPr="0025319F" w:rsidRDefault="00E6491A" w:rsidP="00E6491A">
            <w:pPr>
              <w:jc w:val="center"/>
              <w:rPr>
                <w:rFonts w:ascii="Times New Roman" w:hAnsi="Times New Roman"/>
                <w:szCs w:val="28"/>
              </w:rPr>
            </w:pPr>
          </w:p>
        </w:tc>
        <w:tc>
          <w:tcPr>
            <w:tcW w:w="1109" w:type="dxa"/>
          </w:tcPr>
          <w:p w14:paraId="3FEE79C1" w14:textId="77777777" w:rsidR="00E6491A" w:rsidRPr="0025319F" w:rsidRDefault="00E6491A" w:rsidP="00E6491A">
            <w:pPr>
              <w:jc w:val="center"/>
              <w:rPr>
                <w:rFonts w:ascii="Times New Roman" w:hAnsi="Times New Roman"/>
                <w:szCs w:val="28"/>
              </w:rPr>
            </w:pPr>
          </w:p>
        </w:tc>
        <w:tc>
          <w:tcPr>
            <w:tcW w:w="1008" w:type="dxa"/>
          </w:tcPr>
          <w:p w14:paraId="3AC1AFDD" w14:textId="77777777" w:rsidR="00E6491A" w:rsidRPr="0025319F" w:rsidRDefault="00E6491A" w:rsidP="00E6491A">
            <w:pPr>
              <w:jc w:val="center"/>
              <w:rPr>
                <w:rFonts w:ascii="Times New Roman" w:hAnsi="Times New Roman"/>
                <w:szCs w:val="28"/>
              </w:rPr>
            </w:pPr>
          </w:p>
        </w:tc>
        <w:tc>
          <w:tcPr>
            <w:tcW w:w="1083" w:type="dxa"/>
          </w:tcPr>
          <w:p w14:paraId="33848774" w14:textId="77777777" w:rsidR="00E6491A" w:rsidRPr="0025319F" w:rsidRDefault="00E6491A" w:rsidP="00E6491A">
            <w:pPr>
              <w:jc w:val="center"/>
              <w:rPr>
                <w:rFonts w:ascii="Times New Roman" w:hAnsi="Times New Roman"/>
                <w:szCs w:val="28"/>
              </w:rPr>
            </w:pPr>
          </w:p>
        </w:tc>
        <w:tc>
          <w:tcPr>
            <w:tcW w:w="1227" w:type="dxa"/>
          </w:tcPr>
          <w:p w14:paraId="7E4D42A1" w14:textId="77777777" w:rsidR="00E6491A" w:rsidRPr="0025319F" w:rsidRDefault="00E6491A" w:rsidP="00E6491A">
            <w:pPr>
              <w:jc w:val="center"/>
              <w:rPr>
                <w:rFonts w:ascii="Times New Roman" w:hAnsi="Times New Roman"/>
                <w:szCs w:val="28"/>
              </w:rPr>
            </w:pPr>
          </w:p>
        </w:tc>
      </w:tr>
      <w:tr w:rsidR="00E6491A" w:rsidRPr="0025319F" w14:paraId="710961D0" w14:textId="77777777" w:rsidTr="00E6491A">
        <w:trPr>
          <w:trHeight w:val="402"/>
        </w:trPr>
        <w:tc>
          <w:tcPr>
            <w:tcW w:w="536" w:type="dxa"/>
          </w:tcPr>
          <w:p w14:paraId="6E399949" w14:textId="77777777" w:rsidR="00E6491A" w:rsidRPr="0025319F" w:rsidRDefault="00134A06" w:rsidP="00E6491A">
            <w:pPr>
              <w:jc w:val="both"/>
              <w:rPr>
                <w:rFonts w:ascii="Times New Roman" w:hAnsi="Times New Roman"/>
                <w:szCs w:val="28"/>
              </w:rPr>
            </w:pPr>
            <w:r>
              <w:rPr>
                <w:rFonts w:ascii="Times New Roman" w:hAnsi="Times New Roman"/>
                <w:szCs w:val="28"/>
              </w:rPr>
              <w:t>8</w:t>
            </w:r>
          </w:p>
        </w:tc>
        <w:tc>
          <w:tcPr>
            <w:tcW w:w="3011" w:type="dxa"/>
          </w:tcPr>
          <w:p w14:paraId="32BA8AD1" w14:textId="77777777" w:rsidR="00E6491A" w:rsidRPr="0025319F" w:rsidRDefault="00AB00D6" w:rsidP="00E6491A">
            <w:pPr>
              <w:rPr>
                <w:rFonts w:ascii="Times New Roman" w:hAnsi="Times New Roman"/>
                <w:szCs w:val="28"/>
              </w:rPr>
            </w:pPr>
            <w:r w:rsidRPr="00AB00D6">
              <w:rPr>
                <w:rFonts w:ascii="Times New Roman" w:hAnsi="Times New Roman"/>
                <w:szCs w:val="28"/>
              </w:rPr>
              <w:t xml:space="preserve">Про результати підвищення кваліфікації педагогічними працівниками </w:t>
            </w:r>
            <w:r w:rsidR="00C216CC">
              <w:rPr>
                <w:rFonts w:ascii="Times New Roman" w:hAnsi="Times New Roman"/>
                <w:szCs w:val="28"/>
              </w:rPr>
              <w:t>закладу освіти</w:t>
            </w:r>
            <w:r w:rsidRPr="00AB00D6">
              <w:rPr>
                <w:rFonts w:ascii="Times New Roman" w:hAnsi="Times New Roman"/>
                <w:szCs w:val="28"/>
              </w:rPr>
              <w:t xml:space="preserve"> за 2024 році</w:t>
            </w:r>
          </w:p>
        </w:tc>
        <w:tc>
          <w:tcPr>
            <w:tcW w:w="1063" w:type="dxa"/>
          </w:tcPr>
          <w:p w14:paraId="396C5329" w14:textId="77777777" w:rsidR="00E6491A" w:rsidRPr="0025319F" w:rsidRDefault="00E6491A" w:rsidP="00E6491A">
            <w:pPr>
              <w:jc w:val="center"/>
              <w:rPr>
                <w:rFonts w:ascii="Times New Roman" w:hAnsi="Times New Roman"/>
                <w:szCs w:val="28"/>
              </w:rPr>
            </w:pPr>
          </w:p>
        </w:tc>
        <w:tc>
          <w:tcPr>
            <w:tcW w:w="1119" w:type="dxa"/>
          </w:tcPr>
          <w:p w14:paraId="0BBF2091" w14:textId="77777777" w:rsidR="00E6491A" w:rsidRPr="0025319F" w:rsidRDefault="00E6491A" w:rsidP="00E6491A">
            <w:pPr>
              <w:jc w:val="center"/>
              <w:rPr>
                <w:rFonts w:ascii="Times New Roman" w:hAnsi="Times New Roman"/>
                <w:szCs w:val="28"/>
              </w:rPr>
            </w:pPr>
          </w:p>
        </w:tc>
        <w:tc>
          <w:tcPr>
            <w:tcW w:w="1147" w:type="dxa"/>
          </w:tcPr>
          <w:p w14:paraId="3E5117E5" w14:textId="77777777" w:rsidR="00E6491A" w:rsidRPr="0025319F" w:rsidRDefault="00E6491A" w:rsidP="00E6491A">
            <w:pPr>
              <w:jc w:val="center"/>
              <w:rPr>
                <w:rFonts w:ascii="Times New Roman" w:hAnsi="Times New Roman"/>
                <w:szCs w:val="28"/>
              </w:rPr>
            </w:pPr>
          </w:p>
        </w:tc>
        <w:tc>
          <w:tcPr>
            <w:tcW w:w="1171" w:type="dxa"/>
          </w:tcPr>
          <w:p w14:paraId="480E6F07" w14:textId="77777777" w:rsidR="00E6491A" w:rsidRPr="0025319F" w:rsidRDefault="00E6491A" w:rsidP="00E6491A">
            <w:pPr>
              <w:jc w:val="center"/>
              <w:rPr>
                <w:rFonts w:ascii="Times New Roman" w:hAnsi="Times New Roman"/>
                <w:szCs w:val="28"/>
              </w:rPr>
            </w:pPr>
          </w:p>
        </w:tc>
        <w:tc>
          <w:tcPr>
            <w:tcW w:w="1041" w:type="dxa"/>
          </w:tcPr>
          <w:p w14:paraId="6CC63A47" w14:textId="77777777" w:rsidR="00E6491A" w:rsidRPr="0025319F" w:rsidRDefault="00E6491A" w:rsidP="00E6491A">
            <w:pPr>
              <w:jc w:val="center"/>
              <w:rPr>
                <w:rFonts w:ascii="Times New Roman" w:hAnsi="Times New Roman"/>
                <w:szCs w:val="28"/>
              </w:rPr>
            </w:pPr>
          </w:p>
        </w:tc>
        <w:tc>
          <w:tcPr>
            <w:tcW w:w="901" w:type="dxa"/>
          </w:tcPr>
          <w:p w14:paraId="0BB6B4BA" w14:textId="77777777" w:rsidR="00E6491A" w:rsidRPr="0025319F" w:rsidRDefault="00AB00D6" w:rsidP="00E6491A">
            <w:pPr>
              <w:jc w:val="center"/>
              <w:rPr>
                <w:rFonts w:ascii="Times New Roman" w:hAnsi="Times New Roman"/>
                <w:szCs w:val="28"/>
              </w:rPr>
            </w:pPr>
            <w:r>
              <w:rPr>
                <w:rFonts w:ascii="Times New Roman" w:hAnsi="Times New Roman"/>
                <w:szCs w:val="28"/>
              </w:rPr>
              <w:t>+</w:t>
            </w:r>
          </w:p>
        </w:tc>
        <w:tc>
          <w:tcPr>
            <w:tcW w:w="971" w:type="dxa"/>
          </w:tcPr>
          <w:p w14:paraId="7B3FEBA7" w14:textId="77777777" w:rsidR="00E6491A" w:rsidRPr="0025319F" w:rsidRDefault="00E6491A" w:rsidP="00E6491A">
            <w:pPr>
              <w:jc w:val="center"/>
              <w:rPr>
                <w:rFonts w:ascii="Times New Roman" w:hAnsi="Times New Roman"/>
                <w:szCs w:val="28"/>
              </w:rPr>
            </w:pPr>
          </w:p>
        </w:tc>
        <w:tc>
          <w:tcPr>
            <w:tcW w:w="1109" w:type="dxa"/>
          </w:tcPr>
          <w:p w14:paraId="5E406CB0" w14:textId="77777777" w:rsidR="00E6491A" w:rsidRPr="0025319F" w:rsidRDefault="00E6491A" w:rsidP="00E6491A">
            <w:pPr>
              <w:jc w:val="center"/>
              <w:rPr>
                <w:rFonts w:ascii="Times New Roman" w:hAnsi="Times New Roman"/>
                <w:szCs w:val="28"/>
              </w:rPr>
            </w:pPr>
          </w:p>
        </w:tc>
        <w:tc>
          <w:tcPr>
            <w:tcW w:w="1008" w:type="dxa"/>
          </w:tcPr>
          <w:p w14:paraId="68968210" w14:textId="77777777" w:rsidR="00E6491A" w:rsidRPr="0025319F" w:rsidRDefault="00E6491A" w:rsidP="00E6491A">
            <w:pPr>
              <w:jc w:val="center"/>
              <w:rPr>
                <w:rFonts w:ascii="Times New Roman" w:hAnsi="Times New Roman"/>
                <w:szCs w:val="28"/>
              </w:rPr>
            </w:pPr>
          </w:p>
        </w:tc>
        <w:tc>
          <w:tcPr>
            <w:tcW w:w="1083" w:type="dxa"/>
          </w:tcPr>
          <w:p w14:paraId="71088FC1" w14:textId="77777777" w:rsidR="00E6491A" w:rsidRPr="0025319F" w:rsidRDefault="00E6491A" w:rsidP="00E6491A">
            <w:pPr>
              <w:jc w:val="center"/>
              <w:rPr>
                <w:rFonts w:ascii="Times New Roman" w:hAnsi="Times New Roman"/>
                <w:szCs w:val="28"/>
              </w:rPr>
            </w:pPr>
          </w:p>
        </w:tc>
        <w:tc>
          <w:tcPr>
            <w:tcW w:w="1227" w:type="dxa"/>
          </w:tcPr>
          <w:p w14:paraId="707FC730" w14:textId="77777777" w:rsidR="00E6491A" w:rsidRPr="0025319F" w:rsidRDefault="00E6491A" w:rsidP="00E6491A">
            <w:pPr>
              <w:jc w:val="center"/>
              <w:rPr>
                <w:rFonts w:ascii="Times New Roman" w:hAnsi="Times New Roman"/>
                <w:szCs w:val="28"/>
              </w:rPr>
            </w:pPr>
          </w:p>
        </w:tc>
      </w:tr>
      <w:tr w:rsidR="00E6491A" w:rsidRPr="0025319F" w14:paraId="19CEC68A" w14:textId="77777777" w:rsidTr="00E6491A">
        <w:trPr>
          <w:trHeight w:val="402"/>
        </w:trPr>
        <w:tc>
          <w:tcPr>
            <w:tcW w:w="536" w:type="dxa"/>
          </w:tcPr>
          <w:p w14:paraId="0FFA5FA0" w14:textId="77777777" w:rsidR="00E6491A" w:rsidRPr="0025319F" w:rsidRDefault="00134A06" w:rsidP="00E6491A">
            <w:pPr>
              <w:jc w:val="both"/>
              <w:rPr>
                <w:rFonts w:ascii="Times New Roman" w:hAnsi="Times New Roman"/>
                <w:szCs w:val="28"/>
              </w:rPr>
            </w:pPr>
            <w:r>
              <w:rPr>
                <w:rFonts w:ascii="Times New Roman" w:hAnsi="Times New Roman"/>
                <w:szCs w:val="28"/>
              </w:rPr>
              <w:t>9</w:t>
            </w:r>
          </w:p>
        </w:tc>
        <w:tc>
          <w:tcPr>
            <w:tcW w:w="3011" w:type="dxa"/>
          </w:tcPr>
          <w:p w14:paraId="133348BB" w14:textId="77777777" w:rsidR="00E6491A" w:rsidRPr="0025319F" w:rsidRDefault="00A45272" w:rsidP="00E6491A">
            <w:pPr>
              <w:rPr>
                <w:rFonts w:ascii="Times New Roman" w:hAnsi="Times New Roman"/>
                <w:szCs w:val="28"/>
              </w:rPr>
            </w:pPr>
            <w:r w:rsidRPr="00A45272">
              <w:rPr>
                <w:rFonts w:ascii="Times New Roman" w:hAnsi="Times New Roman"/>
                <w:szCs w:val="28"/>
              </w:rPr>
              <w:t>Модернізація уроку як засіб розвитку конкурентно-спроможної особистості</w:t>
            </w:r>
          </w:p>
        </w:tc>
        <w:tc>
          <w:tcPr>
            <w:tcW w:w="1063" w:type="dxa"/>
          </w:tcPr>
          <w:p w14:paraId="3179EBFA" w14:textId="77777777" w:rsidR="00E6491A" w:rsidRPr="0025319F" w:rsidRDefault="00E6491A" w:rsidP="00E6491A">
            <w:pPr>
              <w:jc w:val="center"/>
              <w:rPr>
                <w:rFonts w:ascii="Times New Roman" w:hAnsi="Times New Roman"/>
                <w:szCs w:val="28"/>
              </w:rPr>
            </w:pPr>
          </w:p>
        </w:tc>
        <w:tc>
          <w:tcPr>
            <w:tcW w:w="1119" w:type="dxa"/>
          </w:tcPr>
          <w:p w14:paraId="2D5E9895" w14:textId="77777777" w:rsidR="00E6491A" w:rsidRPr="0025319F" w:rsidRDefault="00E6491A" w:rsidP="00E6491A">
            <w:pPr>
              <w:jc w:val="center"/>
              <w:rPr>
                <w:rFonts w:ascii="Times New Roman" w:hAnsi="Times New Roman"/>
                <w:szCs w:val="28"/>
              </w:rPr>
            </w:pPr>
          </w:p>
        </w:tc>
        <w:tc>
          <w:tcPr>
            <w:tcW w:w="1147" w:type="dxa"/>
          </w:tcPr>
          <w:p w14:paraId="21105FE7" w14:textId="77777777" w:rsidR="00E6491A" w:rsidRPr="0025319F" w:rsidRDefault="00E6491A" w:rsidP="00E6491A">
            <w:pPr>
              <w:jc w:val="center"/>
              <w:rPr>
                <w:rFonts w:ascii="Times New Roman" w:hAnsi="Times New Roman"/>
                <w:szCs w:val="28"/>
              </w:rPr>
            </w:pPr>
          </w:p>
        </w:tc>
        <w:tc>
          <w:tcPr>
            <w:tcW w:w="1171" w:type="dxa"/>
          </w:tcPr>
          <w:p w14:paraId="0C3BD73F" w14:textId="77777777" w:rsidR="00E6491A" w:rsidRPr="0025319F" w:rsidRDefault="00E6491A" w:rsidP="00E6491A">
            <w:pPr>
              <w:jc w:val="center"/>
              <w:rPr>
                <w:rFonts w:ascii="Times New Roman" w:hAnsi="Times New Roman"/>
                <w:szCs w:val="28"/>
              </w:rPr>
            </w:pPr>
          </w:p>
        </w:tc>
        <w:tc>
          <w:tcPr>
            <w:tcW w:w="1041" w:type="dxa"/>
          </w:tcPr>
          <w:p w14:paraId="6EBD3372" w14:textId="77777777" w:rsidR="00E6491A" w:rsidRPr="0025319F" w:rsidRDefault="00E6491A" w:rsidP="00E6491A">
            <w:pPr>
              <w:jc w:val="center"/>
              <w:rPr>
                <w:rFonts w:ascii="Times New Roman" w:hAnsi="Times New Roman"/>
                <w:szCs w:val="28"/>
              </w:rPr>
            </w:pPr>
          </w:p>
        </w:tc>
        <w:tc>
          <w:tcPr>
            <w:tcW w:w="901" w:type="dxa"/>
          </w:tcPr>
          <w:p w14:paraId="6B6B9904" w14:textId="77777777" w:rsidR="00E6491A" w:rsidRPr="0025319F" w:rsidRDefault="00E6491A" w:rsidP="00E6491A">
            <w:pPr>
              <w:jc w:val="center"/>
              <w:rPr>
                <w:rFonts w:ascii="Times New Roman" w:hAnsi="Times New Roman"/>
                <w:szCs w:val="28"/>
              </w:rPr>
            </w:pPr>
          </w:p>
        </w:tc>
        <w:tc>
          <w:tcPr>
            <w:tcW w:w="971" w:type="dxa"/>
          </w:tcPr>
          <w:p w14:paraId="19DA315B" w14:textId="77777777" w:rsidR="00E6491A" w:rsidRPr="0025319F" w:rsidRDefault="00E6491A" w:rsidP="00E6491A">
            <w:pPr>
              <w:jc w:val="center"/>
              <w:rPr>
                <w:rFonts w:ascii="Times New Roman" w:hAnsi="Times New Roman"/>
                <w:szCs w:val="28"/>
              </w:rPr>
            </w:pPr>
          </w:p>
        </w:tc>
        <w:tc>
          <w:tcPr>
            <w:tcW w:w="1109" w:type="dxa"/>
          </w:tcPr>
          <w:p w14:paraId="62A4301F" w14:textId="77777777" w:rsidR="00E6491A" w:rsidRPr="0025319F" w:rsidRDefault="00A45272" w:rsidP="00E6491A">
            <w:pPr>
              <w:jc w:val="center"/>
              <w:rPr>
                <w:rFonts w:ascii="Times New Roman" w:hAnsi="Times New Roman"/>
                <w:szCs w:val="28"/>
              </w:rPr>
            </w:pPr>
            <w:r>
              <w:rPr>
                <w:rFonts w:ascii="Times New Roman" w:hAnsi="Times New Roman"/>
                <w:szCs w:val="28"/>
              </w:rPr>
              <w:t>+</w:t>
            </w:r>
          </w:p>
        </w:tc>
        <w:tc>
          <w:tcPr>
            <w:tcW w:w="1008" w:type="dxa"/>
          </w:tcPr>
          <w:p w14:paraId="4FD6FAB7" w14:textId="77777777" w:rsidR="00E6491A" w:rsidRPr="0025319F" w:rsidRDefault="00E6491A" w:rsidP="00E6491A">
            <w:pPr>
              <w:jc w:val="center"/>
              <w:rPr>
                <w:rFonts w:ascii="Times New Roman" w:hAnsi="Times New Roman"/>
                <w:szCs w:val="28"/>
              </w:rPr>
            </w:pPr>
          </w:p>
        </w:tc>
        <w:tc>
          <w:tcPr>
            <w:tcW w:w="1083" w:type="dxa"/>
          </w:tcPr>
          <w:p w14:paraId="055D1613" w14:textId="77777777" w:rsidR="00E6491A" w:rsidRPr="0025319F" w:rsidRDefault="00E6491A" w:rsidP="00E6491A">
            <w:pPr>
              <w:jc w:val="center"/>
              <w:rPr>
                <w:rFonts w:ascii="Times New Roman" w:hAnsi="Times New Roman"/>
                <w:szCs w:val="28"/>
              </w:rPr>
            </w:pPr>
          </w:p>
        </w:tc>
        <w:tc>
          <w:tcPr>
            <w:tcW w:w="1227" w:type="dxa"/>
          </w:tcPr>
          <w:p w14:paraId="5F249757" w14:textId="77777777" w:rsidR="00E6491A" w:rsidRPr="0025319F" w:rsidRDefault="00E6491A" w:rsidP="00E6491A">
            <w:pPr>
              <w:jc w:val="center"/>
              <w:rPr>
                <w:rFonts w:ascii="Times New Roman" w:hAnsi="Times New Roman"/>
                <w:szCs w:val="28"/>
              </w:rPr>
            </w:pPr>
          </w:p>
        </w:tc>
      </w:tr>
      <w:tr w:rsidR="0007499D" w:rsidRPr="0025319F" w14:paraId="70194E2A" w14:textId="77777777" w:rsidTr="00E6491A">
        <w:trPr>
          <w:trHeight w:val="402"/>
        </w:trPr>
        <w:tc>
          <w:tcPr>
            <w:tcW w:w="536" w:type="dxa"/>
          </w:tcPr>
          <w:p w14:paraId="2CA35F1F" w14:textId="77777777" w:rsidR="0007499D" w:rsidRPr="0025319F" w:rsidRDefault="00525CBC" w:rsidP="00E6491A">
            <w:pPr>
              <w:jc w:val="both"/>
              <w:rPr>
                <w:rFonts w:ascii="Times New Roman" w:hAnsi="Times New Roman"/>
                <w:szCs w:val="28"/>
              </w:rPr>
            </w:pPr>
            <w:r>
              <w:rPr>
                <w:rFonts w:ascii="Times New Roman" w:hAnsi="Times New Roman"/>
                <w:szCs w:val="28"/>
              </w:rPr>
              <w:t>1</w:t>
            </w:r>
            <w:r w:rsidR="00134A06">
              <w:rPr>
                <w:rFonts w:ascii="Times New Roman" w:hAnsi="Times New Roman"/>
                <w:szCs w:val="28"/>
              </w:rPr>
              <w:t>0</w:t>
            </w:r>
          </w:p>
        </w:tc>
        <w:tc>
          <w:tcPr>
            <w:tcW w:w="3011" w:type="dxa"/>
          </w:tcPr>
          <w:p w14:paraId="1284EA94" w14:textId="77777777" w:rsidR="0007499D" w:rsidRPr="009D4956" w:rsidRDefault="00525CBC" w:rsidP="00E6491A">
            <w:pPr>
              <w:rPr>
                <w:rFonts w:ascii="Times New Roman" w:hAnsi="Times New Roman"/>
                <w:szCs w:val="28"/>
              </w:rPr>
            </w:pPr>
            <w:r w:rsidRPr="00525CBC">
              <w:rPr>
                <w:rFonts w:ascii="Times New Roman" w:hAnsi="Times New Roman"/>
                <w:szCs w:val="28"/>
              </w:rPr>
              <w:t>Оцінка ефективності реалізації проблеми формування готовності сучасного педагога до впровадження інноваційних технологій в педагогічну практику</w:t>
            </w:r>
          </w:p>
        </w:tc>
        <w:tc>
          <w:tcPr>
            <w:tcW w:w="1063" w:type="dxa"/>
          </w:tcPr>
          <w:p w14:paraId="1027D9BB" w14:textId="77777777" w:rsidR="0007499D" w:rsidRPr="0025319F" w:rsidRDefault="0007499D" w:rsidP="00E6491A">
            <w:pPr>
              <w:jc w:val="center"/>
              <w:rPr>
                <w:rFonts w:ascii="Times New Roman" w:hAnsi="Times New Roman"/>
                <w:szCs w:val="28"/>
              </w:rPr>
            </w:pPr>
          </w:p>
        </w:tc>
        <w:tc>
          <w:tcPr>
            <w:tcW w:w="1119" w:type="dxa"/>
          </w:tcPr>
          <w:p w14:paraId="63D8839E" w14:textId="77777777" w:rsidR="0007499D" w:rsidRPr="0025319F" w:rsidRDefault="0007499D" w:rsidP="00E6491A">
            <w:pPr>
              <w:jc w:val="center"/>
              <w:rPr>
                <w:rFonts w:ascii="Times New Roman" w:hAnsi="Times New Roman"/>
                <w:szCs w:val="28"/>
              </w:rPr>
            </w:pPr>
          </w:p>
        </w:tc>
        <w:tc>
          <w:tcPr>
            <w:tcW w:w="1147" w:type="dxa"/>
          </w:tcPr>
          <w:p w14:paraId="043E3671" w14:textId="77777777" w:rsidR="0007499D" w:rsidRPr="0025319F" w:rsidRDefault="0007499D" w:rsidP="00E6491A">
            <w:pPr>
              <w:jc w:val="center"/>
              <w:rPr>
                <w:rFonts w:ascii="Times New Roman" w:hAnsi="Times New Roman"/>
                <w:szCs w:val="28"/>
              </w:rPr>
            </w:pPr>
          </w:p>
        </w:tc>
        <w:tc>
          <w:tcPr>
            <w:tcW w:w="1171" w:type="dxa"/>
          </w:tcPr>
          <w:p w14:paraId="61BB520F" w14:textId="77777777" w:rsidR="0007499D" w:rsidRPr="0025319F" w:rsidRDefault="0007499D" w:rsidP="00E6491A">
            <w:pPr>
              <w:jc w:val="center"/>
              <w:rPr>
                <w:rFonts w:ascii="Times New Roman" w:hAnsi="Times New Roman"/>
                <w:szCs w:val="28"/>
              </w:rPr>
            </w:pPr>
          </w:p>
        </w:tc>
        <w:tc>
          <w:tcPr>
            <w:tcW w:w="1041" w:type="dxa"/>
          </w:tcPr>
          <w:p w14:paraId="6A47EE73" w14:textId="77777777" w:rsidR="0007499D" w:rsidRPr="0025319F" w:rsidRDefault="0007499D" w:rsidP="00E6491A">
            <w:pPr>
              <w:jc w:val="center"/>
              <w:rPr>
                <w:rFonts w:ascii="Times New Roman" w:hAnsi="Times New Roman"/>
                <w:szCs w:val="28"/>
              </w:rPr>
            </w:pPr>
          </w:p>
        </w:tc>
        <w:tc>
          <w:tcPr>
            <w:tcW w:w="901" w:type="dxa"/>
          </w:tcPr>
          <w:p w14:paraId="6493AC48" w14:textId="77777777" w:rsidR="0007499D" w:rsidRPr="0025319F" w:rsidRDefault="0007499D" w:rsidP="00E6491A">
            <w:pPr>
              <w:jc w:val="center"/>
              <w:rPr>
                <w:rFonts w:ascii="Times New Roman" w:hAnsi="Times New Roman"/>
                <w:szCs w:val="28"/>
              </w:rPr>
            </w:pPr>
          </w:p>
        </w:tc>
        <w:tc>
          <w:tcPr>
            <w:tcW w:w="971" w:type="dxa"/>
          </w:tcPr>
          <w:p w14:paraId="104545B0" w14:textId="77777777" w:rsidR="0007499D" w:rsidRPr="0025319F" w:rsidRDefault="0007499D" w:rsidP="00E6491A">
            <w:pPr>
              <w:jc w:val="center"/>
              <w:rPr>
                <w:rFonts w:ascii="Times New Roman" w:hAnsi="Times New Roman"/>
                <w:szCs w:val="28"/>
              </w:rPr>
            </w:pPr>
          </w:p>
        </w:tc>
        <w:tc>
          <w:tcPr>
            <w:tcW w:w="1109" w:type="dxa"/>
          </w:tcPr>
          <w:p w14:paraId="4C8F2A42" w14:textId="77777777" w:rsidR="0007499D" w:rsidRDefault="00525CBC" w:rsidP="00E6491A">
            <w:pPr>
              <w:jc w:val="center"/>
              <w:rPr>
                <w:rFonts w:ascii="Times New Roman" w:hAnsi="Times New Roman"/>
                <w:szCs w:val="28"/>
              </w:rPr>
            </w:pPr>
            <w:r>
              <w:rPr>
                <w:rFonts w:ascii="Times New Roman" w:hAnsi="Times New Roman"/>
                <w:szCs w:val="28"/>
              </w:rPr>
              <w:t>+</w:t>
            </w:r>
          </w:p>
        </w:tc>
        <w:tc>
          <w:tcPr>
            <w:tcW w:w="1008" w:type="dxa"/>
          </w:tcPr>
          <w:p w14:paraId="2B54FE18" w14:textId="77777777" w:rsidR="0007499D" w:rsidRPr="0025319F" w:rsidRDefault="0007499D" w:rsidP="00E6491A">
            <w:pPr>
              <w:jc w:val="center"/>
              <w:rPr>
                <w:rFonts w:ascii="Times New Roman" w:hAnsi="Times New Roman"/>
                <w:szCs w:val="28"/>
              </w:rPr>
            </w:pPr>
          </w:p>
        </w:tc>
        <w:tc>
          <w:tcPr>
            <w:tcW w:w="1083" w:type="dxa"/>
          </w:tcPr>
          <w:p w14:paraId="76A4A992" w14:textId="77777777" w:rsidR="0007499D" w:rsidRPr="0025319F" w:rsidRDefault="0007499D" w:rsidP="00E6491A">
            <w:pPr>
              <w:jc w:val="center"/>
              <w:rPr>
                <w:rFonts w:ascii="Times New Roman" w:hAnsi="Times New Roman"/>
                <w:szCs w:val="28"/>
              </w:rPr>
            </w:pPr>
          </w:p>
        </w:tc>
        <w:tc>
          <w:tcPr>
            <w:tcW w:w="1227" w:type="dxa"/>
          </w:tcPr>
          <w:p w14:paraId="260A317D" w14:textId="77777777" w:rsidR="0007499D" w:rsidRPr="0025319F" w:rsidRDefault="0007499D" w:rsidP="00E6491A">
            <w:pPr>
              <w:jc w:val="center"/>
              <w:rPr>
                <w:rFonts w:ascii="Times New Roman" w:hAnsi="Times New Roman"/>
                <w:szCs w:val="28"/>
              </w:rPr>
            </w:pPr>
          </w:p>
        </w:tc>
      </w:tr>
      <w:tr w:rsidR="005809E9" w:rsidRPr="0025319F" w14:paraId="60612CA4" w14:textId="77777777" w:rsidTr="00E6491A">
        <w:trPr>
          <w:trHeight w:val="402"/>
        </w:trPr>
        <w:tc>
          <w:tcPr>
            <w:tcW w:w="536" w:type="dxa"/>
          </w:tcPr>
          <w:p w14:paraId="15D8A596" w14:textId="77777777" w:rsidR="005809E9" w:rsidRDefault="005809E9" w:rsidP="00E6491A">
            <w:pPr>
              <w:jc w:val="both"/>
              <w:rPr>
                <w:rFonts w:ascii="Times New Roman" w:hAnsi="Times New Roman"/>
                <w:szCs w:val="28"/>
              </w:rPr>
            </w:pPr>
            <w:r>
              <w:rPr>
                <w:rFonts w:ascii="Times New Roman" w:hAnsi="Times New Roman"/>
                <w:szCs w:val="28"/>
              </w:rPr>
              <w:t>1</w:t>
            </w:r>
            <w:r w:rsidR="00134A06">
              <w:rPr>
                <w:rFonts w:ascii="Times New Roman" w:hAnsi="Times New Roman"/>
                <w:szCs w:val="28"/>
              </w:rPr>
              <w:t>1</w:t>
            </w:r>
          </w:p>
        </w:tc>
        <w:tc>
          <w:tcPr>
            <w:tcW w:w="3011" w:type="dxa"/>
          </w:tcPr>
          <w:p w14:paraId="33551694" w14:textId="77777777" w:rsidR="005809E9" w:rsidRPr="00525CBC" w:rsidRDefault="005809E9" w:rsidP="00E6491A">
            <w:pPr>
              <w:rPr>
                <w:rFonts w:ascii="Times New Roman" w:hAnsi="Times New Roman"/>
                <w:szCs w:val="28"/>
              </w:rPr>
            </w:pPr>
            <w:r w:rsidRPr="005809E9">
              <w:rPr>
                <w:rFonts w:ascii="Times New Roman" w:hAnsi="Times New Roman"/>
                <w:szCs w:val="28"/>
              </w:rPr>
              <w:t>Про результати проведеного самооцінювання за напрямом «Педагогічна діяльність педагогічних працівників»</w:t>
            </w:r>
          </w:p>
        </w:tc>
        <w:tc>
          <w:tcPr>
            <w:tcW w:w="1063" w:type="dxa"/>
          </w:tcPr>
          <w:p w14:paraId="624FF040" w14:textId="77777777" w:rsidR="005809E9" w:rsidRPr="0025319F" w:rsidRDefault="005809E9" w:rsidP="00E6491A">
            <w:pPr>
              <w:jc w:val="center"/>
              <w:rPr>
                <w:rFonts w:ascii="Times New Roman" w:hAnsi="Times New Roman"/>
                <w:szCs w:val="28"/>
              </w:rPr>
            </w:pPr>
          </w:p>
        </w:tc>
        <w:tc>
          <w:tcPr>
            <w:tcW w:w="1119" w:type="dxa"/>
          </w:tcPr>
          <w:p w14:paraId="2FC0A1D7" w14:textId="77777777" w:rsidR="005809E9" w:rsidRPr="0025319F" w:rsidRDefault="005809E9" w:rsidP="00E6491A">
            <w:pPr>
              <w:jc w:val="center"/>
              <w:rPr>
                <w:rFonts w:ascii="Times New Roman" w:hAnsi="Times New Roman"/>
                <w:szCs w:val="28"/>
              </w:rPr>
            </w:pPr>
          </w:p>
        </w:tc>
        <w:tc>
          <w:tcPr>
            <w:tcW w:w="1147" w:type="dxa"/>
          </w:tcPr>
          <w:p w14:paraId="0C0D7FBD" w14:textId="77777777" w:rsidR="005809E9" w:rsidRPr="0025319F" w:rsidRDefault="005809E9" w:rsidP="00E6491A">
            <w:pPr>
              <w:jc w:val="center"/>
              <w:rPr>
                <w:rFonts w:ascii="Times New Roman" w:hAnsi="Times New Roman"/>
                <w:szCs w:val="28"/>
              </w:rPr>
            </w:pPr>
          </w:p>
        </w:tc>
        <w:tc>
          <w:tcPr>
            <w:tcW w:w="1171" w:type="dxa"/>
          </w:tcPr>
          <w:p w14:paraId="7CEA25D6" w14:textId="77777777" w:rsidR="005809E9" w:rsidRPr="0025319F" w:rsidRDefault="005809E9" w:rsidP="00E6491A">
            <w:pPr>
              <w:jc w:val="center"/>
              <w:rPr>
                <w:rFonts w:ascii="Times New Roman" w:hAnsi="Times New Roman"/>
                <w:szCs w:val="28"/>
              </w:rPr>
            </w:pPr>
          </w:p>
        </w:tc>
        <w:tc>
          <w:tcPr>
            <w:tcW w:w="1041" w:type="dxa"/>
          </w:tcPr>
          <w:p w14:paraId="3DBA7B14" w14:textId="77777777" w:rsidR="005809E9" w:rsidRPr="0025319F" w:rsidRDefault="005809E9" w:rsidP="00E6491A">
            <w:pPr>
              <w:jc w:val="center"/>
              <w:rPr>
                <w:rFonts w:ascii="Times New Roman" w:hAnsi="Times New Roman"/>
                <w:szCs w:val="28"/>
              </w:rPr>
            </w:pPr>
          </w:p>
        </w:tc>
        <w:tc>
          <w:tcPr>
            <w:tcW w:w="901" w:type="dxa"/>
          </w:tcPr>
          <w:p w14:paraId="36107D51" w14:textId="77777777" w:rsidR="005809E9" w:rsidRPr="0025319F" w:rsidRDefault="005809E9" w:rsidP="00E6491A">
            <w:pPr>
              <w:jc w:val="center"/>
              <w:rPr>
                <w:rFonts w:ascii="Times New Roman" w:hAnsi="Times New Roman"/>
                <w:szCs w:val="28"/>
              </w:rPr>
            </w:pPr>
          </w:p>
        </w:tc>
        <w:tc>
          <w:tcPr>
            <w:tcW w:w="971" w:type="dxa"/>
          </w:tcPr>
          <w:p w14:paraId="31A4581B" w14:textId="77777777" w:rsidR="005809E9" w:rsidRPr="0025319F" w:rsidRDefault="005809E9" w:rsidP="00E6491A">
            <w:pPr>
              <w:jc w:val="center"/>
              <w:rPr>
                <w:rFonts w:ascii="Times New Roman" w:hAnsi="Times New Roman"/>
                <w:szCs w:val="28"/>
              </w:rPr>
            </w:pPr>
          </w:p>
        </w:tc>
        <w:tc>
          <w:tcPr>
            <w:tcW w:w="1109" w:type="dxa"/>
          </w:tcPr>
          <w:p w14:paraId="08D4C8D2" w14:textId="77777777" w:rsidR="005809E9" w:rsidRDefault="005809E9" w:rsidP="00E6491A">
            <w:pPr>
              <w:jc w:val="center"/>
              <w:rPr>
                <w:rFonts w:ascii="Times New Roman" w:hAnsi="Times New Roman"/>
                <w:szCs w:val="28"/>
              </w:rPr>
            </w:pPr>
          </w:p>
        </w:tc>
        <w:tc>
          <w:tcPr>
            <w:tcW w:w="1008" w:type="dxa"/>
          </w:tcPr>
          <w:p w14:paraId="6628DEED" w14:textId="77777777" w:rsidR="005809E9" w:rsidRPr="0025319F" w:rsidRDefault="005809E9" w:rsidP="00E6491A">
            <w:pPr>
              <w:jc w:val="center"/>
              <w:rPr>
                <w:rFonts w:ascii="Times New Roman" w:hAnsi="Times New Roman"/>
                <w:szCs w:val="28"/>
              </w:rPr>
            </w:pPr>
          </w:p>
        </w:tc>
        <w:tc>
          <w:tcPr>
            <w:tcW w:w="1083" w:type="dxa"/>
          </w:tcPr>
          <w:p w14:paraId="48FD249B" w14:textId="77777777" w:rsidR="005809E9" w:rsidRPr="0025319F" w:rsidRDefault="005809E9" w:rsidP="00E6491A">
            <w:pPr>
              <w:jc w:val="center"/>
              <w:rPr>
                <w:rFonts w:ascii="Times New Roman" w:hAnsi="Times New Roman"/>
                <w:szCs w:val="28"/>
              </w:rPr>
            </w:pPr>
          </w:p>
        </w:tc>
        <w:tc>
          <w:tcPr>
            <w:tcW w:w="1227" w:type="dxa"/>
          </w:tcPr>
          <w:p w14:paraId="32722779" w14:textId="77777777" w:rsidR="005809E9" w:rsidRPr="0025319F" w:rsidRDefault="005809E9" w:rsidP="00E6491A">
            <w:pPr>
              <w:jc w:val="center"/>
              <w:rPr>
                <w:rFonts w:ascii="Times New Roman" w:hAnsi="Times New Roman"/>
                <w:szCs w:val="28"/>
              </w:rPr>
            </w:pPr>
            <w:r>
              <w:rPr>
                <w:rFonts w:ascii="Times New Roman" w:hAnsi="Times New Roman"/>
                <w:szCs w:val="28"/>
              </w:rPr>
              <w:t>+</w:t>
            </w:r>
          </w:p>
        </w:tc>
      </w:tr>
    </w:tbl>
    <w:p w14:paraId="0AFA67B3" w14:textId="77777777" w:rsidR="0025319F" w:rsidRPr="0025319F" w:rsidRDefault="0025319F" w:rsidP="0025319F">
      <w:pPr>
        <w:jc w:val="both"/>
        <w:rPr>
          <w:rFonts w:ascii="Times New Roman" w:hAnsi="Times New Roman" w:cs="Times New Roman"/>
          <w:sz w:val="28"/>
          <w:szCs w:val="28"/>
        </w:rPr>
      </w:pPr>
    </w:p>
    <w:tbl>
      <w:tblPr>
        <w:tblStyle w:val="117"/>
        <w:tblpPr w:leftFromText="180" w:rightFromText="180" w:vertAnchor="text" w:tblpY="1"/>
        <w:tblOverlap w:val="never"/>
        <w:tblW w:w="15387" w:type="dxa"/>
        <w:tblLook w:val="04A0" w:firstRow="1" w:lastRow="0" w:firstColumn="1" w:lastColumn="0" w:noHBand="0" w:noVBand="1"/>
      </w:tblPr>
      <w:tblGrid>
        <w:gridCol w:w="517"/>
        <w:gridCol w:w="3237"/>
        <w:gridCol w:w="1024"/>
        <w:gridCol w:w="1112"/>
        <w:gridCol w:w="1105"/>
        <w:gridCol w:w="1163"/>
        <w:gridCol w:w="1034"/>
        <w:gridCol w:w="895"/>
        <w:gridCol w:w="951"/>
        <w:gridCol w:w="1102"/>
        <w:gridCol w:w="1000"/>
        <w:gridCol w:w="1065"/>
        <w:gridCol w:w="1182"/>
      </w:tblGrid>
      <w:tr w:rsidR="00BE113F" w:rsidRPr="0025319F" w14:paraId="08B509A3" w14:textId="77777777" w:rsidTr="00FE0189">
        <w:trPr>
          <w:trHeight w:val="805"/>
        </w:trPr>
        <w:tc>
          <w:tcPr>
            <w:tcW w:w="517" w:type="dxa"/>
            <w:shd w:val="clear" w:color="auto" w:fill="FFF2CC" w:themeFill="accent1" w:themeFillTint="33"/>
          </w:tcPr>
          <w:p w14:paraId="4368E284" w14:textId="77777777" w:rsidR="00066CAB" w:rsidRPr="003179C0" w:rsidRDefault="00066CAB" w:rsidP="00066CAB">
            <w:pPr>
              <w:jc w:val="both"/>
              <w:rPr>
                <w:rFonts w:ascii="Times New Roman" w:hAnsi="Times New Roman"/>
                <w:b/>
                <w:szCs w:val="28"/>
              </w:rPr>
            </w:pPr>
            <w:r>
              <w:rPr>
                <w:rFonts w:ascii="Times New Roman" w:hAnsi="Times New Roman"/>
                <w:b/>
                <w:szCs w:val="28"/>
              </w:rPr>
              <w:t>№ з/</w:t>
            </w:r>
            <w:r w:rsidRPr="003179C0">
              <w:rPr>
                <w:rFonts w:ascii="Times New Roman" w:hAnsi="Times New Roman"/>
                <w:b/>
                <w:szCs w:val="28"/>
              </w:rPr>
              <w:t>п</w:t>
            </w:r>
          </w:p>
        </w:tc>
        <w:tc>
          <w:tcPr>
            <w:tcW w:w="3237" w:type="dxa"/>
            <w:shd w:val="clear" w:color="auto" w:fill="FFF2CC" w:themeFill="accent1" w:themeFillTint="33"/>
          </w:tcPr>
          <w:p w14:paraId="29C6CD67" w14:textId="77777777" w:rsidR="00066CAB" w:rsidRPr="003179C0" w:rsidRDefault="00066CAB" w:rsidP="00BE113F">
            <w:pPr>
              <w:jc w:val="center"/>
              <w:rPr>
                <w:rFonts w:ascii="Times New Roman" w:hAnsi="Times New Roman"/>
                <w:b/>
                <w:szCs w:val="28"/>
              </w:rPr>
            </w:pPr>
            <w:r w:rsidRPr="003179C0">
              <w:rPr>
                <w:rFonts w:ascii="Times New Roman" w:hAnsi="Times New Roman"/>
                <w:b/>
                <w:szCs w:val="28"/>
              </w:rPr>
              <w:t>Питання</w:t>
            </w:r>
          </w:p>
        </w:tc>
        <w:tc>
          <w:tcPr>
            <w:tcW w:w="1024" w:type="dxa"/>
            <w:shd w:val="clear" w:color="auto" w:fill="FFF2CC" w:themeFill="accent1" w:themeFillTint="33"/>
          </w:tcPr>
          <w:p w14:paraId="4AC2AE07" w14:textId="77777777" w:rsidR="00066CAB" w:rsidRPr="003179C0" w:rsidRDefault="00066CAB" w:rsidP="00066CAB">
            <w:pPr>
              <w:jc w:val="both"/>
              <w:rPr>
                <w:rFonts w:ascii="Times New Roman" w:hAnsi="Times New Roman"/>
                <w:b/>
                <w:szCs w:val="28"/>
              </w:rPr>
            </w:pPr>
            <w:r>
              <w:rPr>
                <w:rFonts w:ascii="Times New Roman" w:hAnsi="Times New Roman"/>
                <w:b/>
                <w:szCs w:val="28"/>
              </w:rPr>
              <w:t>Се</w:t>
            </w:r>
            <w:r w:rsidRPr="003179C0">
              <w:rPr>
                <w:rFonts w:ascii="Times New Roman" w:hAnsi="Times New Roman"/>
                <w:b/>
                <w:szCs w:val="28"/>
              </w:rPr>
              <w:t>рпень</w:t>
            </w:r>
          </w:p>
        </w:tc>
        <w:tc>
          <w:tcPr>
            <w:tcW w:w="1112" w:type="dxa"/>
            <w:shd w:val="clear" w:color="auto" w:fill="FFF2CC" w:themeFill="accent1" w:themeFillTint="33"/>
          </w:tcPr>
          <w:p w14:paraId="299B1291" w14:textId="77777777" w:rsidR="00066CAB" w:rsidRPr="003179C0" w:rsidRDefault="00066CAB" w:rsidP="00066CAB">
            <w:pPr>
              <w:jc w:val="both"/>
              <w:rPr>
                <w:rFonts w:ascii="Times New Roman" w:hAnsi="Times New Roman"/>
                <w:b/>
                <w:szCs w:val="28"/>
              </w:rPr>
            </w:pPr>
            <w:r>
              <w:rPr>
                <w:rFonts w:ascii="Times New Roman" w:hAnsi="Times New Roman"/>
                <w:b/>
                <w:szCs w:val="28"/>
              </w:rPr>
              <w:t>В</w:t>
            </w:r>
            <w:r w:rsidRPr="003179C0">
              <w:rPr>
                <w:rFonts w:ascii="Times New Roman" w:hAnsi="Times New Roman"/>
                <w:b/>
                <w:szCs w:val="28"/>
              </w:rPr>
              <w:t>ересень</w:t>
            </w:r>
          </w:p>
        </w:tc>
        <w:tc>
          <w:tcPr>
            <w:tcW w:w="1105" w:type="dxa"/>
            <w:shd w:val="clear" w:color="auto" w:fill="FFF2CC" w:themeFill="accent1" w:themeFillTint="33"/>
          </w:tcPr>
          <w:p w14:paraId="3D241E37" w14:textId="77777777" w:rsidR="00066CAB" w:rsidRPr="003179C0" w:rsidRDefault="00066CAB" w:rsidP="00066CAB">
            <w:pPr>
              <w:jc w:val="both"/>
              <w:rPr>
                <w:rFonts w:ascii="Times New Roman" w:hAnsi="Times New Roman"/>
                <w:b/>
                <w:szCs w:val="28"/>
              </w:rPr>
            </w:pPr>
            <w:r>
              <w:rPr>
                <w:rFonts w:ascii="Times New Roman" w:hAnsi="Times New Roman"/>
                <w:b/>
                <w:szCs w:val="28"/>
              </w:rPr>
              <w:t>Ж</w:t>
            </w:r>
            <w:r w:rsidRPr="003179C0">
              <w:rPr>
                <w:rFonts w:ascii="Times New Roman" w:hAnsi="Times New Roman"/>
                <w:b/>
                <w:szCs w:val="28"/>
              </w:rPr>
              <w:t>овтень</w:t>
            </w:r>
          </w:p>
        </w:tc>
        <w:tc>
          <w:tcPr>
            <w:tcW w:w="1163" w:type="dxa"/>
            <w:shd w:val="clear" w:color="auto" w:fill="FFF2CC" w:themeFill="accent1" w:themeFillTint="33"/>
          </w:tcPr>
          <w:p w14:paraId="2DA80025" w14:textId="77777777" w:rsidR="00066CAB" w:rsidRPr="003179C0" w:rsidRDefault="00066CAB" w:rsidP="00066CAB">
            <w:pPr>
              <w:jc w:val="both"/>
              <w:rPr>
                <w:rFonts w:ascii="Times New Roman" w:hAnsi="Times New Roman"/>
                <w:b/>
                <w:szCs w:val="28"/>
              </w:rPr>
            </w:pPr>
            <w:r>
              <w:rPr>
                <w:rFonts w:ascii="Times New Roman" w:hAnsi="Times New Roman"/>
                <w:b/>
                <w:szCs w:val="28"/>
              </w:rPr>
              <w:t>Л</w:t>
            </w:r>
            <w:r w:rsidRPr="003179C0">
              <w:rPr>
                <w:rFonts w:ascii="Times New Roman" w:hAnsi="Times New Roman"/>
                <w:b/>
                <w:szCs w:val="28"/>
              </w:rPr>
              <w:t>истопад</w:t>
            </w:r>
          </w:p>
        </w:tc>
        <w:tc>
          <w:tcPr>
            <w:tcW w:w="1034" w:type="dxa"/>
            <w:shd w:val="clear" w:color="auto" w:fill="FFF2CC" w:themeFill="accent1" w:themeFillTint="33"/>
          </w:tcPr>
          <w:p w14:paraId="211A4EF4" w14:textId="77777777" w:rsidR="00066CAB" w:rsidRPr="003179C0" w:rsidRDefault="00066CAB" w:rsidP="00066CAB">
            <w:pPr>
              <w:jc w:val="both"/>
              <w:rPr>
                <w:rFonts w:ascii="Times New Roman" w:hAnsi="Times New Roman"/>
                <w:b/>
                <w:szCs w:val="28"/>
              </w:rPr>
            </w:pPr>
            <w:r>
              <w:rPr>
                <w:rFonts w:ascii="Times New Roman" w:hAnsi="Times New Roman"/>
                <w:b/>
                <w:szCs w:val="28"/>
              </w:rPr>
              <w:t>Г</w:t>
            </w:r>
            <w:r w:rsidRPr="003179C0">
              <w:rPr>
                <w:rFonts w:ascii="Times New Roman" w:hAnsi="Times New Roman"/>
                <w:b/>
                <w:szCs w:val="28"/>
              </w:rPr>
              <w:t>рудень</w:t>
            </w:r>
          </w:p>
        </w:tc>
        <w:tc>
          <w:tcPr>
            <w:tcW w:w="895" w:type="dxa"/>
            <w:shd w:val="clear" w:color="auto" w:fill="FFF2CC" w:themeFill="accent1" w:themeFillTint="33"/>
          </w:tcPr>
          <w:p w14:paraId="0953B35F" w14:textId="77777777" w:rsidR="00066CAB" w:rsidRPr="003179C0" w:rsidRDefault="00066CAB" w:rsidP="00066CAB">
            <w:pPr>
              <w:jc w:val="both"/>
              <w:rPr>
                <w:rFonts w:ascii="Times New Roman" w:hAnsi="Times New Roman"/>
                <w:b/>
                <w:szCs w:val="28"/>
              </w:rPr>
            </w:pPr>
            <w:r w:rsidRPr="003179C0">
              <w:rPr>
                <w:rFonts w:ascii="Times New Roman" w:hAnsi="Times New Roman"/>
                <w:b/>
                <w:szCs w:val="28"/>
              </w:rPr>
              <w:t>Січень</w:t>
            </w:r>
          </w:p>
        </w:tc>
        <w:tc>
          <w:tcPr>
            <w:tcW w:w="951" w:type="dxa"/>
            <w:shd w:val="clear" w:color="auto" w:fill="FFF2CC" w:themeFill="accent1" w:themeFillTint="33"/>
          </w:tcPr>
          <w:p w14:paraId="6B14F6FC" w14:textId="77777777" w:rsidR="00066CAB" w:rsidRPr="003179C0" w:rsidRDefault="00066CAB" w:rsidP="00066CAB">
            <w:pPr>
              <w:jc w:val="both"/>
              <w:rPr>
                <w:rFonts w:ascii="Times New Roman" w:hAnsi="Times New Roman"/>
                <w:b/>
                <w:szCs w:val="28"/>
              </w:rPr>
            </w:pPr>
            <w:r>
              <w:rPr>
                <w:rFonts w:ascii="Times New Roman" w:hAnsi="Times New Roman"/>
                <w:b/>
                <w:szCs w:val="28"/>
              </w:rPr>
              <w:t>Л</w:t>
            </w:r>
            <w:r w:rsidRPr="003179C0">
              <w:rPr>
                <w:rFonts w:ascii="Times New Roman" w:hAnsi="Times New Roman"/>
                <w:b/>
                <w:szCs w:val="28"/>
              </w:rPr>
              <w:t>ютий</w:t>
            </w:r>
          </w:p>
        </w:tc>
        <w:tc>
          <w:tcPr>
            <w:tcW w:w="1102" w:type="dxa"/>
            <w:shd w:val="clear" w:color="auto" w:fill="FFF2CC" w:themeFill="accent1" w:themeFillTint="33"/>
          </w:tcPr>
          <w:p w14:paraId="1E541996" w14:textId="77777777" w:rsidR="00066CAB" w:rsidRPr="003179C0" w:rsidRDefault="00066CAB" w:rsidP="00066CAB">
            <w:pPr>
              <w:jc w:val="both"/>
              <w:rPr>
                <w:rFonts w:ascii="Times New Roman" w:hAnsi="Times New Roman"/>
                <w:b/>
                <w:szCs w:val="28"/>
              </w:rPr>
            </w:pPr>
            <w:r>
              <w:rPr>
                <w:rFonts w:ascii="Times New Roman" w:hAnsi="Times New Roman"/>
                <w:b/>
                <w:szCs w:val="28"/>
              </w:rPr>
              <w:t>Б</w:t>
            </w:r>
            <w:r w:rsidRPr="003179C0">
              <w:rPr>
                <w:rFonts w:ascii="Times New Roman" w:hAnsi="Times New Roman"/>
                <w:b/>
                <w:szCs w:val="28"/>
              </w:rPr>
              <w:t>ерезень</w:t>
            </w:r>
          </w:p>
        </w:tc>
        <w:tc>
          <w:tcPr>
            <w:tcW w:w="1000" w:type="dxa"/>
            <w:shd w:val="clear" w:color="auto" w:fill="FFF2CC" w:themeFill="accent1" w:themeFillTint="33"/>
          </w:tcPr>
          <w:p w14:paraId="1B6642AC" w14:textId="77777777" w:rsidR="00066CAB" w:rsidRPr="003179C0" w:rsidRDefault="00066CAB" w:rsidP="00066CAB">
            <w:pPr>
              <w:jc w:val="both"/>
              <w:rPr>
                <w:rFonts w:ascii="Times New Roman" w:hAnsi="Times New Roman"/>
                <w:b/>
                <w:szCs w:val="28"/>
              </w:rPr>
            </w:pPr>
            <w:r>
              <w:rPr>
                <w:rFonts w:ascii="Times New Roman" w:hAnsi="Times New Roman"/>
                <w:b/>
                <w:szCs w:val="28"/>
              </w:rPr>
              <w:t>К</w:t>
            </w:r>
            <w:r w:rsidRPr="003179C0">
              <w:rPr>
                <w:rFonts w:ascii="Times New Roman" w:hAnsi="Times New Roman"/>
                <w:b/>
                <w:szCs w:val="28"/>
              </w:rPr>
              <w:t>вітень</w:t>
            </w:r>
          </w:p>
        </w:tc>
        <w:tc>
          <w:tcPr>
            <w:tcW w:w="1065" w:type="dxa"/>
            <w:shd w:val="clear" w:color="auto" w:fill="FFF2CC" w:themeFill="accent1" w:themeFillTint="33"/>
          </w:tcPr>
          <w:p w14:paraId="3D187649" w14:textId="77777777" w:rsidR="00066CAB" w:rsidRPr="003179C0" w:rsidRDefault="00066CAB" w:rsidP="00066CAB">
            <w:pPr>
              <w:jc w:val="both"/>
              <w:rPr>
                <w:rFonts w:ascii="Times New Roman" w:hAnsi="Times New Roman"/>
                <w:b/>
                <w:szCs w:val="28"/>
              </w:rPr>
            </w:pPr>
            <w:r>
              <w:rPr>
                <w:rFonts w:ascii="Times New Roman" w:hAnsi="Times New Roman"/>
                <w:b/>
                <w:szCs w:val="28"/>
              </w:rPr>
              <w:t>Т</w:t>
            </w:r>
            <w:r w:rsidRPr="003179C0">
              <w:rPr>
                <w:rFonts w:ascii="Times New Roman" w:hAnsi="Times New Roman"/>
                <w:b/>
                <w:szCs w:val="28"/>
              </w:rPr>
              <w:t>равень</w:t>
            </w:r>
          </w:p>
        </w:tc>
        <w:tc>
          <w:tcPr>
            <w:tcW w:w="1182" w:type="dxa"/>
            <w:shd w:val="clear" w:color="auto" w:fill="FFF2CC" w:themeFill="accent1" w:themeFillTint="33"/>
          </w:tcPr>
          <w:p w14:paraId="6E7E9207" w14:textId="77777777" w:rsidR="00066CAB" w:rsidRPr="003179C0" w:rsidRDefault="005809E9" w:rsidP="00066CAB">
            <w:pPr>
              <w:jc w:val="both"/>
              <w:rPr>
                <w:rFonts w:ascii="Times New Roman" w:hAnsi="Times New Roman"/>
                <w:b/>
                <w:szCs w:val="28"/>
              </w:rPr>
            </w:pPr>
            <w:r>
              <w:rPr>
                <w:rFonts w:ascii="Times New Roman" w:hAnsi="Times New Roman"/>
                <w:b/>
                <w:szCs w:val="28"/>
              </w:rPr>
              <w:t>Червень</w:t>
            </w:r>
          </w:p>
        </w:tc>
      </w:tr>
      <w:tr w:rsidR="0025319F" w:rsidRPr="0025319F" w14:paraId="6DBE11D8" w14:textId="77777777" w:rsidTr="00066CAB">
        <w:trPr>
          <w:trHeight w:val="424"/>
        </w:trPr>
        <w:tc>
          <w:tcPr>
            <w:tcW w:w="15387" w:type="dxa"/>
            <w:gridSpan w:val="13"/>
            <w:shd w:val="clear" w:color="auto" w:fill="EDF6D2" w:themeFill="accent2" w:themeFillTint="33"/>
          </w:tcPr>
          <w:p w14:paraId="243F65B1" w14:textId="77777777" w:rsidR="0025319F" w:rsidRPr="0025319F" w:rsidRDefault="0025319F" w:rsidP="004E41BD">
            <w:pPr>
              <w:jc w:val="both"/>
              <w:rPr>
                <w:rFonts w:ascii="Times New Roman" w:hAnsi="Times New Roman"/>
                <w:color w:val="00B050"/>
                <w:szCs w:val="28"/>
              </w:rPr>
            </w:pPr>
          </w:p>
          <w:p w14:paraId="2F2D08F9" w14:textId="77777777" w:rsidR="0025319F" w:rsidRPr="00066CAB" w:rsidRDefault="0025319F" w:rsidP="00066CAB">
            <w:pPr>
              <w:jc w:val="center"/>
              <w:rPr>
                <w:rFonts w:ascii="Times New Roman" w:hAnsi="Times New Roman" w:cstheme="minorHAnsi"/>
                <w:b/>
                <w:caps/>
                <w:color w:val="00B050"/>
                <w:szCs w:val="28"/>
              </w:rPr>
            </w:pPr>
            <w:r w:rsidRPr="00066CAB">
              <w:rPr>
                <w:rFonts w:ascii="Times New Roman" w:hAnsi="Times New Roman" w:cstheme="minorHAnsi"/>
                <w:b/>
                <w:caps/>
                <w:color w:val="002060"/>
                <w:szCs w:val="28"/>
              </w:rPr>
              <w:t>Управлінські процеси</w:t>
            </w:r>
          </w:p>
        </w:tc>
      </w:tr>
      <w:tr w:rsidR="00BE113F" w:rsidRPr="0025319F" w14:paraId="3220DD24" w14:textId="77777777" w:rsidTr="00FE0189">
        <w:trPr>
          <w:trHeight w:val="402"/>
        </w:trPr>
        <w:tc>
          <w:tcPr>
            <w:tcW w:w="517" w:type="dxa"/>
          </w:tcPr>
          <w:p w14:paraId="2FBF800F" w14:textId="77777777" w:rsidR="0025319F" w:rsidRPr="0025319F" w:rsidRDefault="00386E16" w:rsidP="004E41BD">
            <w:pPr>
              <w:jc w:val="both"/>
              <w:rPr>
                <w:rFonts w:ascii="Times New Roman" w:hAnsi="Times New Roman"/>
                <w:szCs w:val="28"/>
              </w:rPr>
            </w:pPr>
            <w:r>
              <w:rPr>
                <w:rFonts w:ascii="Times New Roman" w:hAnsi="Times New Roman"/>
                <w:szCs w:val="28"/>
              </w:rPr>
              <w:t>1</w:t>
            </w:r>
          </w:p>
        </w:tc>
        <w:tc>
          <w:tcPr>
            <w:tcW w:w="3237" w:type="dxa"/>
          </w:tcPr>
          <w:p w14:paraId="60A08B33" w14:textId="77777777" w:rsidR="0025319F" w:rsidRPr="0025319F" w:rsidRDefault="00933175" w:rsidP="00A72EB6">
            <w:pPr>
              <w:rPr>
                <w:rFonts w:ascii="Times New Roman" w:hAnsi="Times New Roman"/>
                <w:szCs w:val="28"/>
              </w:rPr>
            </w:pPr>
            <w:r>
              <w:rPr>
                <w:rFonts w:ascii="Times New Roman" w:hAnsi="Times New Roman"/>
                <w:szCs w:val="28"/>
              </w:rPr>
              <w:t>П</w:t>
            </w:r>
            <w:r w:rsidR="00A72EB6" w:rsidRPr="00A72EB6">
              <w:rPr>
                <w:rFonts w:ascii="Times New Roman" w:hAnsi="Times New Roman"/>
                <w:szCs w:val="28"/>
              </w:rPr>
              <w:t xml:space="preserve">ро підсумки роботи </w:t>
            </w:r>
            <w:r w:rsidR="00C216CC">
              <w:rPr>
                <w:rFonts w:ascii="Times New Roman" w:hAnsi="Times New Roman"/>
                <w:szCs w:val="28"/>
              </w:rPr>
              <w:t>закладу освіти</w:t>
            </w:r>
            <w:r w:rsidR="00A72EB6" w:rsidRPr="00A72EB6">
              <w:rPr>
                <w:rFonts w:ascii="Times New Roman" w:hAnsi="Times New Roman"/>
                <w:szCs w:val="28"/>
              </w:rPr>
              <w:t xml:space="preserve"> за 2023/2024 навчальний </w:t>
            </w:r>
            <w:r w:rsidR="00A72EB6" w:rsidRPr="00A72EB6">
              <w:rPr>
                <w:rFonts w:ascii="Times New Roman" w:hAnsi="Times New Roman"/>
                <w:szCs w:val="28"/>
              </w:rPr>
              <w:lastRenderedPageBreak/>
              <w:t>рік в умовах воєнного стану та виклики нового 2024-2025 навчального року</w:t>
            </w:r>
          </w:p>
        </w:tc>
        <w:tc>
          <w:tcPr>
            <w:tcW w:w="1024" w:type="dxa"/>
          </w:tcPr>
          <w:p w14:paraId="0A0915DF" w14:textId="77777777" w:rsidR="0025319F" w:rsidRPr="0025319F" w:rsidRDefault="00E06398" w:rsidP="00E06398">
            <w:pPr>
              <w:jc w:val="center"/>
              <w:rPr>
                <w:rFonts w:ascii="Times New Roman" w:hAnsi="Times New Roman"/>
                <w:szCs w:val="28"/>
              </w:rPr>
            </w:pPr>
            <w:r>
              <w:rPr>
                <w:rFonts w:ascii="Times New Roman" w:hAnsi="Times New Roman"/>
                <w:szCs w:val="28"/>
              </w:rPr>
              <w:lastRenderedPageBreak/>
              <w:t>+</w:t>
            </w:r>
          </w:p>
        </w:tc>
        <w:tc>
          <w:tcPr>
            <w:tcW w:w="1112" w:type="dxa"/>
          </w:tcPr>
          <w:p w14:paraId="1998C689" w14:textId="77777777" w:rsidR="0025319F" w:rsidRPr="0025319F" w:rsidRDefault="0025319F" w:rsidP="004E41BD">
            <w:pPr>
              <w:jc w:val="both"/>
              <w:rPr>
                <w:rFonts w:ascii="Times New Roman" w:hAnsi="Times New Roman"/>
                <w:szCs w:val="28"/>
              </w:rPr>
            </w:pPr>
          </w:p>
        </w:tc>
        <w:tc>
          <w:tcPr>
            <w:tcW w:w="1105" w:type="dxa"/>
          </w:tcPr>
          <w:p w14:paraId="150523EE" w14:textId="77777777" w:rsidR="0025319F" w:rsidRPr="0025319F" w:rsidRDefault="0025319F" w:rsidP="004E41BD">
            <w:pPr>
              <w:jc w:val="both"/>
              <w:rPr>
                <w:rFonts w:ascii="Times New Roman" w:hAnsi="Times New Roman"/>
                <w:szCs w:val="28"/>
              </w:rPr>
            </w:pPr>
          </w:p>
        </w:tc>
        <w:tc>
          <w:tcPr>
            <w:tcW w:w="1163" w:type="dxa"/>
          </w:tcPr>
          <w:p w14:paraId="014010BF" w14:textId="77777777" w:rsidR="0025319F" w:rsidRPr="0025319F" w:rsidRDefault="0025319F" w:rsidP="004E41BD">
            <w:pPr>
              <w:jc w:val="both"/>
              <w:rPr>
                <w:rFonts w:ascii="Times New Roman" w:hAnsi="Times New Roman"/>
                <w:szCs w:val="28"/>
              </w:rPr>
            </w:pPr>
          </w:p>
        </w:tc>
        <w:tc>
          <w:tcPr>
            <w:tcW w:w="1034" w:type="dxa"/>
          </w:tcPr>
          <w:p w14:paraId="11CF141B" w14:textId="77777777" w:rsidR="0025319F" w:rsidRPr="0025319F" w:rsidRDefault="0025319F" w:rsidP="004E41BD">
            <w:pPr>
              <w:jc w:val="both"/>
              <w:rPr>
                <w:rFonts w:ascii="Times New Roman" w:hAnsi="Times New Roman"/>
                <w:szCs w:val="28"/>
              </w:rPr>
            </w:pPr>
          </w:p>
        </w:tc>
        <w:tc>
          <w:tcPr>
            <w:tcW w:w="895" w:type="dxa"/>
          </w:tcPr>
          <w:p w14:paraId="5043036F" w14:textId="77777777" w:rsidR="0025319F" w:rsidRPr="0025319F" w:rsidRDefault="0025319F" w:rsidP="004E41BD">
            <w:pPr>
              <w:jc w:val="both"/>
              <w:rPr>
                <w:rFonts w:ascii="Times New Roman" w:hAnsi="Times New Roman"/>
                <w:szCs w:val="28"/>
              </w:rPr>
            </w:pPr>
          </w:p>
        </w:tc>
        <w:tc>
          <w:tcPr>
            <w:tcW w:w="951" w:type="dxa"/>
          </w:tcPr>
          <w:p w14:paraId="35E7A46F" w14:textId="77777777" w:rsidR="0025319F" w:rsidRPr="0025319F" w:rsidRDefault="0025319F" w:rsidP="004E41BD">
            <w:pPr>
              <w:jc w:val="both"/>
              <w:rPr>
                <w:rFonts w:ascii="Times New Roman" w:hAnsi="Times New Roman"/>
                <w:szCs w:val="28"/>
              </w:rPr>
            </w:pPr>
          </w:p>
        </w:tc>
        <w:tc>
          <w:tcPr>
            <w:tcW w:w="1102" w:type="dxa"/>
          </w:tcPr>
          <w:p w14:paraId="129C1616" w14:textId="77777777" w:rsidR="0025319F" w:rsidRPr="0025319F" w:rsidRDefault="0025319F" w:rsidP="004E41BD">
            <w:pPr>
              <w:jc w:val="both"/>
              <w:rPr>
                <w:rFonts w:ascii="Times New Roman" w:hAnsi="Times New Roman"/>
                <w:szCs w:val="28"/>
              </w:rPr>
            </w:pPr>
          </w:p>
        </w:tc>
        <w:tc>
          <w:tcPr>
            <w:tcW w:w="1000" w:type="dxa"/>
          </w:tcPr>
          <w:p w14:paraId="090802B7" w14:textId="77777777" w:rsidR="0025319F" w:rsidRPr="0025319F" w:rsidRDefault="0025319F" w:rsidP="004E41BD">
            <w:pPr>
              <w:jc w:val="both"/>
              <w:rPr>
                <w:rFonts w:ascii="Times New Roman" w:hAnsi="Times New Roman"/>
                <w:szCs w:val="28"/>
              </w:rPr>
            </w:pPr>
          </w:p>
        </w:tc>
        <w:tc>
          <w:tcPr>
            <w:tcW w:w="1065" w:type="dxa"/>
          </w:tcPr>
          <w:p w14:paraId="135CED37" w14:textId="77777777" w:rsidR="0025319F" w:rsidRPr="0025319F" w:rsidRDefault="0025319F" w:rsidP="004E41BD">
            <w:pPr>
              <w:jc w:val="both"/>
              <w:rPr>
                <w:rFonts w:ascii="Times New Roman" w:hAnsi="Times New Roman"/>
                <w:szCs w:val="28"/>
              </w:rPr>
            </w:pPr>
          </w:p>
        </w:tc>
        <w:tc>
          <w:tcPr>
            <w:tcW w:w="1182" w:type="dxa"/>
          </w:tcPr>
          <w:p w14:paraId="6F051C70" w14:textId="77777777" w:rsidR="0025319F" w:rsidRPr="0025319F" w:rsidRDefault="0025319F" w:rsidP="004E41BD">
            <w:pPr>
              <w:jc w:val="both"/>
              <w:rPr>
                <w:rFonts w:ascii="Times New Roman" w:hAnsi="Times New Roman"/>
                <w:szCs w:val="28"/>
              </w:rPr>
            </w:pPr>
          </w:p>
        </w:tc>
      </w:tr>
      <w:tr w:rsidR="00BE113F" w:rsidRPr="0025319F" w14:paraId="5B799D7B" w14:textId="77777777" w:rsidTr="00FE0189">
        <w:trPr>
          <w:trHeight w:val="402"/>
        </w:trPr>
        <w:tc>
          <w:tcPr>
            <w:tcW w:w="517" w:type="dxa"/>
          </w:tcPr>
          <w:p w14:paraId="31D069A6" w14:textId="77777777" w:rsidR="0025319F" w:rsidRPr="0025319F" w:rsidRDefault="00386E16" w:rsidP="004E41BD">
            <w:pPr>
              <w:jc w:val="both"/>
              <w:rPr>
                <w:rFonts w:ascii="Times New Roman" w:hAnsi="Times New Roman"/>
                <w:szCs w:val="28"/>
              </w:rPr>
            </w:pPr>
            <w:r>
              <w:rPr>
                <w:rFonts w:ascii="Times New Roman" w:hAnsi="Times New Roman"/>
                <w:szCs w:val="28"/>
              </w:rPr>
              <w:lastRenderedPageBreak/>
              <w:t>2</w:t>
            </w:r>
          </w:p>
        </w:tc>
        <w:tc>
          <w:tcPr>
            <w:tcW w:w="3237" w:type="dxa"/>
          </w:tcPr>
          <w:p w14:paraId="2371C84B" w14:textId="77777777" w:rsidR="0025319F" w:rsidRPr="0025319F" w:rsidRDefault="0055223B" w:rsidP="00A72EB6">
            <w:pPr>
              <w:rPr>
                <w:rFonts w:ascii="Times New Roman" w:hAnsi="Times New Roman"/>
                <w:szCs w:val="28"/>
              </w:rPr>
            </w:pPr>
            <w:r w:rsidRPr="0055223B">
              <w:rPr>
                <w:rFonts w:ascii="Times New Roman" w:hAnsi="Times New Roman"/>
                <w:szCs w:val="28"/>
              </w:rPr>
              <w:t xml:space="preserve">Про виконання заходів з підготовки </w:t>
            </w:r>
            <w:r w:rsidR="00C216CC">
              <w:rPr>
                <w:rFonts w:ascii="Times New Roman" w:hAnsi="Times New Roman"/>
                <w:szCs w:val="28"/>
              </w:rPr>
              <w:t>закладу освіти</w:t>
            </w:r>
            <w:r w:rsidRPr="0055223B">
              <w:rPr>
                <w:rFonts w:ascii="Times New Roman" w:hAnsi="Times New Roman"/>
                <w:szCs w:val="28"/>
              </w:rPr>
              <w:t xml:space="preserve"> до нового навчального року та опалювального сезону в умовах воєнного стану</w:t>
            </w:r>
          </w:p>
        </w:tc>
        <w:tc>
          <w:tcPr>
            <w:tcW w:w="1024" w:type="dxa"/>
          </w:tcPr>
          <w:p w14:paraId="5F1DA78E" w14:textId="77777777" w:rsidR="0025319F" w:rsidRPr="0025319F" w:rsidRDefault="0055223B" w:rsidP="00E06398">
            <w:pPr>
              <w:jc w:val="center"/>
              <w:rPr>
                <w:rFonts w:ascii="Times New Roman" w:hAnsi="Times New Roman"/>
                <w:szCs w:val="28"/>
              </w:rPr>
            </w:pPr>
            <w:r>
              <w:rPr>
                <w:rFonts w:ascii="Times New Roman" w:hAnsi="Times New Roman"/>
                <w:szCs w:val="28"/>
              </w:rPr>
              <w:t>+</w:t>
            </w:r>
          </w:p>
        </w:tc>
        <w:tc>
          <w:tcPr>
            <w:tcW w:w="1112" w:type="dxa"/>
          </w:tcPr>
          <w:p w14:paraId="0FB1E947" w14:textId="77777777" w:rsidR="0025319F" w:rsidRPr="0025319F" w:rsidRDefault="0025319F" w:rsidP="004E41BD">
            <w:pPr>
              <w:jc w:val="both"/>
              <w:rPr>
                <w:rFonts w:ascii="Times New Roman" w:hAnsi="Times New Roman"/>
                <w:szCs w:val="28"/>
              </w:rPr>
            </w:pPr>
          </w:p>
        </w:tc>
        <w:tc>
          <w:tcPr>
            <w:tcW w:w="1105" w:type="dxa"/>
          </w:tcPr>
          <w:p w14:paraId="374EF17B" w14:textId="77777777" w:rsidR="0025319F" w:rsidRPr="0025319F" w:rsidRDefault="0025319F" w:rsidP="004E41BD">
            <w:pPr>
              <w:jc w:val="both"/>
              <w:rPr>
                <w:rFonts w:ascii="Times New Roman" w:hAnsi="Times New Roman"/>
                <w:szCs w:val="28"/>
              </w:rPr>
            </w:pPr>
          </w:p>
        </w:tc>
        <w:tc>
          <w:tcPr>
            <w:tcW w:w="1163" w:type="dxa"/>
          </w:tcPr>
          <w:p w14:paraId="6A92C75C" w14:textId="77777777" w:rsidR="0025319F" w:rsidRPr="0025319F" w:rsidRDefault="0025319F" w:rsidP="004E41BD">
            <w:pPr>
              <w:jc w:val="both"/>
              <w:rPr>
                <w:rFonts w:ascii="Times New Roman" w:hAnsi="Times New Roman"/>
                <w:szCs w:val="28"/>
              </w:rPr>
            </w:pPr>
          </w:p>
        </w:tc>
        <w:tc>
          <w:tcPr>
            <w:tcW w:w="1034" w:type="dxa"/>
          </w:tcPr>
          <w:p w14:paraId="1BF6FFCC" w14:textId="77777777" w:rsidR="0025319F" w:rsidRPr="0025319F" w:rsidRDefault="0025319F" w:rsidP="004E41BD">
            <w:pPr>
              <w:jc w:val="both"/>
              <w:rPr>
                <w:rFonts w:ascii="Times New Roman" w:hAnsi="Times New Roman"/>
                <w:szCs w:val="28"/>
              </w:rPr>
            </w:pPr>
          </w:p>
        </w:tc>
        <w:tc>
          <w:tcPr>
            <w:tcW w:w="895" w:type="dxa"/>
          </w:tcPr>
          <w:p w14:paraId="6DBFF3BF" w14:textId="77777777" w:rsidR="0025319F" w:rsidRPr="0025319F" w:rsidRDefault="0025319F" w:rsidP="004E41BD">
            <w:pPr>
              <w:jc w:val="both"/>
              <w:rPr>
                <w:rFonts w:ascii="Times New Roman" w:hAnsi="Times New Roman"/>
                <w:szCs w:val="28"/>
              </w:rPr>
            </w:pPr>
          </w:p>
        </w:tc>
        <w:tc>
          <w:tcPr>
            <w:tcW w:w="951" w:type="dxa"/>
          </w:tcPr>
          <w:p w14:paraId="77F6E0E4" w14:textId="77777777" w:rsidR="0025319F" w:rsidRPr="0025319F" w:rsidRDefault="0025319F" w:rsidP="004E41BD">
            <w:pPr>
              <w:jc w:val="both"/>
              <w:rPr>
                <w:rFonts w:ascii="Times New Roman" w:hAnsi="Times New Roman"/>
                <w:szCs w:val="28"/>
              </w:rPr>
            </w:pPr>
          </w:p>
        </w:tc>
        <w:tc>
          <w:tcPr>
            <w:tcW w:w="1102" w:type="dxa"/>
          </w:tcPr>
          <w:p w14:paraId="551E8A6E" w14:textId="77777777" w:rsidR="0025319F" w:rsidRPr="0025319F" w:rsidRDefault="0025319F" w:rsidP="004E41BD">
            <w:pPr>
              <w:jc w:val="both"/>
              <w:rPr>
                <w:rFonts w:ascii="Times New Roman" w:hAnsi="Times New Roman"/>
                <w:szCs w:val="28"/>
              </w:rPr>
            </w:pPr>
          </w:p>
        </w:tc>
        <w:tc>
          <w:tcPr>
            <w:tcW w:w="1000" w:type="dxa"/>
          </w:tcPr>
          <w:p w14:paraId="0FB184B1" w14:textId="77777777" w:rsidR="0025319F" w:rsidRPr="0025319F" w:rsidRDefault="0025319F" w:rsidP="004E41BD">
            <w:pPr>
              <w:jc w:val="both"/>
              <w:rPr>
                <w:rFonts w:ascii="Times New Roman" w:hAnsi="Times New Roman"/>
                <w:szCs w:val="28"/>
              </w:rPr>
            </w:pPr>
          </w:p>
        </w:tc>
        <w:tc>
          <w:tcPr>
            <w:tcW w:w="1065" w:type="dxa"/>
          </w:tcPr>
          <w:p w14:paraId="283C2EE7" w14:textId="77777777" w:rsidR="0025319F" w:rsidRPr="0025319F" w:rsidRDefault="0025319F" w:rsidP="004E41BD">
            <w:pPr>
              <w:jc w:val="both"/>
              <w:rPr>
                <w:rFonts w:ascii="Times New Roman" w:hAnsi="Times New Roman"/>
                <w:szCs w:val="28"/>
              </w:rPr>
            </w:pPr>
          </w:p>
        </w:tc>
        <w:tc>
          <w:tcPr>
            <w:tcW w:w="1182" w:type="dxa"/>
          </w:tcPr>
          <w:p w14:paraId="27E01B07" w14:textId="77777777" w:rsidR="0025319F" w:rsidRPr="0025319F" w:rsidRDefault="0025319F" w:rsidP="004E41BD">
            <w:pPr>
              <w:jc w:val="both"/>
              <w:rPr>
                <w:rFonts w:ascii="Times New Roman" w:hAnsi="Times New Roman"/>
                <w:szCs w:val="28"/>
              </w:rPr>
            </w:pPr>
          </w:p>
        </w:tc>
      </w:tr>
      <w:tr w:rsidR="00BE113F" w:rsidRPr="0025319F" w14:paraId="25D6BCB3" w14:textId="77777777" w:rsidTr="00FE0189">
        <w:trPr>
          <w:trHeight w:val="402"/>
        </w:trPr>
        <w:tc>
          <w:tcPr>
            <w:tcW w:w="517" w:type="dxa"/>
          </w:tcPr>
          <w:p w14:paraId="639B4B87" w14:textId="77777777" w:rsidR="0025319F" w:rsidRPr="0025319F" w:rsidRDefault="00386E16" w:rsidP="004E41BD">
            <w:pPr>
              <w:jc w:val="both"/>
              <w:rPr>
                <w:rFonts w:ascii="Times New Roman" w:hAnsi="Times New Roman"/>
                <w:szCs w:val="28"/>
              </w:rPr>
            </w:pPr>
            <w:r>
              <w:rPr>
                <w:rFonts w:ascii="Times New Roman" w:hAnsi="Times New Roman"/>
                <w:szCs w:val="28"/>
              </w:rPr>
              <w:t>3</w:t>
            </w:r>
          </w:p>
        </w:tc>
        <w:tc>
          <w:tcPr>
            <w:tcW w:w="3237" w:type="dxa"/>
          </w:tcPr>
          <w:p w14:paraId="57AD5DB2" w14:textId="77777777" w:rsidR="0025319F" w:rsidRPr="0025319F" w:rsidRDefault="00386E16" w:rsidP="00A72EB6">
            <w:pPr>
              <w:rPr>
                <w:rFonts w:ascii="Times New Roman" w:hAnsi="Times New Roman"/>
                <w:szCs w:val="28"/>
              </w:rPr>
            </w:pPr>
            <w:r w:rsidRPr="00386E16">
              <w:rPr>
                <w:rFonts w:ascii="Times New Roman" w:hAnsi="Times New Roman"/>
                <w:szCs w:val="28"/>
              </w:rPr>
              <w:t>Про організацію освітнього процесу у 2024/2025 навчальному році, вибір форми здобуття загальної середньої освіти та вибір формату навчання в умовах правового режиму воєнного стану</w:t>
            </w:r>
          </w:p>
        </w:tc>
        <w:tc>
          <w:tcPr>
            <w:tcW w:w="1024" w:type="dxa"/>
          </w:tcPr>
          <w:p w14:paraId="30F065D5" w14:textId="77777777" w:rsidR="0025319F" w:rsidRPr="0025319F" w:rsidRDefault="00386E16" w:rsidP="00E06398">
            <w:pPr>
              <w:jc w:val="center"/>
              <w:rPr>
                <w:rFonts w:ascii="Times New Roman" w:hAnsi="Times New Roman"/>
                <w:szCs w:val="28"/>
              </w:rPr>
            </w:pPr>
            <w:r>
              <w:rPr>
                <w:rFonts w:ascii="Times New Roman" w:hAnsi="Times New Roman"/>
                <w:szCs w:val="28"/>
              </w:rPr>
              <w:t>+</w:t>
            </w:r>
          </w:p>
        </w:tc>
        <w:tc>
          <w:tcPr>
            <w:tcW w:w="1112" w:type="dxa"/>
          </w:tcPr>
          <w:p w14:paraId="117F7300" w14:textId="77777777" w:rsidR="0025319F" w:rsidRPr="0025319F" w:rsidRDefault="0025319F" w:rsidP="004E41BD">
            <w:pPr>
              <w:jc w:val="both"/>
              <w:rPr>
                <w:rFonts w:ascii="Times New Roman" w:hAnsi="Times New Roman"/>
                <w:szCs w:val="28"/>
              </w:rPr>
            </w:pPr>
          </w:p>
        </w:tc>
        <w:tc>
          <w:tcPr>
            <w:tcW w:w="1105" w:type="dxa"/>
          </w:tcPr>
          <w:p w14:paraId="616B7993" w14:textId="77777777" w:rsidR="0025319F" w:rsidRPr="0025319F" w:rsidRDefault="0025319F" w:rsidP="004E41BD">
            <w:pPr>
              <w:jc w:val="both"/>
              <w:rPr>
                <w:rFonts w:ascii="Times New Roman" w:hAnsi="Times New Roman"/>
                <w:szCs w:val="28"/>
              </w:rPr>
            </w:pPr>
          </w:p>
        </w:tc>
        <w:tc>
          <w:tcPr>
            <w:tcW w:w="1163" w:type="dxa"/>
          </w:tcPr>
          <w:p w14:paraId="7323ED8B" w14:textId="77777777" w:rsidR="0025319F" w:rsidRPr="0025319F" w:rsidRDefault="0025319F" w:rsidP="004E41BD">
            <w:pPr>
              <w:jc w:val="both"/>
              <w:rPr>
                <w:rFonts w:ascii="Times New Roman" w:hAnsi="Times New Roman"/>
                <w:szCs w:val="28"/>
              </w:rPr>
            </w:pPr>
          </w:p>
        </w:tc>
        <w:tc>
          <w:tcPr>
            <w:tcW w:w="1034" w:type="dxa"/>
          </w:tcPr>
          <w:p w14:paraId="445CD1FA" w14:textId="77777777" w:rsidR="0025319F" w:rsidRPr="0025319F" w:rsidRDefault="0025319F" w:rsidP="004E41BD">
            <w:pPr>
              <w:jc w:val="both"/>
              <w:rPr>
                <w:rFonts w:ascii="Times New Roman" w:hAnsi="Times New Roman"/>
                <w:szCs w:val="28"/>
              </w:rPr>
            </w:pPr>
          </w:p>
        </w:tc>
        <w:tc>
          <w:tcPr>
            <w:tcW w:w="895" w:type="dxa"/>
          </w:tcPr>
          <w:p w14:paraId="37F02DA0" w14:textId="77777777" w:rsidR="0025319F" w:rsidRPr="0025319F" w:rsidRDefault="0025319F" w:rsidP="004E41BD">
            <w:pPr>
              <w:jc w:val="both"/>
              <w:rPr>
                <w:rFonts w:ascii="Times New Roman" w:hAnsi="Times New Roman"/>
                <w:szCs w:val="28"/>
              </w:rPr>
            </w:pPr>
          </w:p>
        </w:tc>
        <w:tc>
          <w:tcPr>
            <w:tcW w:w="951" w:type="dxa"/>
          </w:tcPr>
          <w:p w14:paraId="141329BF" w14:textId="77777777" w:rsidR="0025319F" w:rsidRPr="0025319F" w:rsidRDefault="0025319F" w:rsidP="004E41BD">
            <w:pPr>
              <w:jc w:val="both"/>
              <w:rPr>
                <w:rFonts w:ascii="Times New Roman" w:hAnsi="Times New Roman"/>
                <w:szCs w:val="28"/>
              </w:rPr>
            </w:pPr>
          </w:p>
        </w:tc>
        <w:tc>
          <w:tcPr>
            <w:tcW w:w="1102" w:type="dxa"/>
          </w:tcPr>
          <w:p w14:paraId="3E3536F7" w14:textId="77777777" w:rsidR="0025319F" w:rsidRPr="0025319F" w:rsidRDefault="0025319F" w:rsidP="004E41BD">
            <w:pPr>
              <w:jc w:val="both"/>
              <w:rPr>
                <w:rFonts w:ascii="Times New Roman" w:hAnsi="Times New Roman"/>
                <w:szCs w:val="28"/>
              </w:rPr>
            </w:pPr>
          </w:p>
        </w:tc>
        <w:tc>
          <w:tcPr>
            <w:tcW w:w="1000" w:type="dxa"/>
          </w:tcPr>
          <w:p w14:paraId="1A8A6C83" w14:textId="77777777" w:rsidR="0025319F" w:rsidRPr="0025319F" w:rsidRDefault="0025319F" w:rsidP="004E41BD">
            <w:pPr>
              <w:jc w:val="both"/>
              <w:rPr>
                <w:rFonts w:ascii="Times New Roman" w:hAnsi="Times New Roman"/>
                <w:szCs w:val="28"/>
              </w:rPr>
            </w:pPr>
          </w:p>
        </w:tc>
        <w:tc>
          <w:tcPr>
            <w:tcW w:w="1065" w:type="dxa"/>
          </w:tcPr>
          <w:p w14:paraId="4B719BB4" w14:textId="77777777" w:rsidR="0025319F" w:rsidRPr="0025319F" w:rsidRDefault="0025319F" w:rsidP="004E41BD">
            <w:pPr>
              <w:jc w:val="both"/>
              <w:rPr>
                <w:rFonts w:ascii="Times New Roman" w:hAnsi="Times New Roman"/>
                <w:szCs w:val="28"/>
              </w:rPr>
            </w:pPr>
          </w:p>
        </w:tc>
        <w:tc>
          <w:tcPr>
            <w:tcW w:w="1182" w:type="dxa"/>
          </w:tcPr>
          <w:p w14:paraId="606F387B" w14:textId="77777777" w:rsidR="0025319F" w:rsidRPr="0025319F" w:rsidRDefault="0025319F" w:rsidP="004E41BD">
            <w:pPr>
              <w:jc w:val="both"/>
              <w:rPr>
                <w:rFonts w:ascii="Times New Roman" w:hAnsi="Times New Roman"/>
                <w:szCs w:val="28"/>
              </w:rPr>
            </w:pPr>
          </w:p>
        </w:tc>
      </w:tr>
      <w:tr w:rsidR="00BE113F" w:rsidRPr="0025319F" w14:paraId="291CB70F" w14:textId="77777777" w:rsidTr="00FE0189">
        <w:trPr>
          <w:trHeight w:val="402"/>
        </w:trPr>
        <w:tc>
          <w:tcPr>
            <w:tcW w:w="517" w:type="dxa"/>
          </w:tcPr>
          <w:p w14:paraId="3A11D5BA" w14:textId="77777777" w:rsidR="0025319F" w:rsidRPr="0025319F" w:rsidRDefault="00386E16" w:rsidP="004E41BD">
            <w:pPr>
              <w:jc w:val="both"/>
              <w:rPr>
                <w:rFonts w:ascii="Times New Roman" w:hAnsi="Times New Roman"/>
                <w:szCs w:val="28"/>
              </w:rPr>
            </w:pPr>
            <w:r>
              <w:rPr>
                <w:rFonts w:ascii="Times New Roman" w:hAnsi="Times New Roman"/>
                <w:szCs w:val="28"/>
              </w:rPr>
              <w:t>4</w:t>
            </w:r>
          </w:p>
        </w:tc>
        <w:tc>
          <w:tcPr>
            <w:tcW w:w="3237" w:type="dxa"/>
          </w:tcPr>
          <w:p w14:paraId="59410AF9" w14:textId="77777777" w:rsidR="0025319F" w:rsidRPr="0025319F" w:rsidRDefault="00386E16" w:rsidP="00A72EB6">
            <w:pPr>
              <w:rPr>
                <w:rFonts w:ascii="Times New Roman" w:hAnsi="Times New Roman"/>
                <w:szCs w:val="28"/>
              </w:rPr>
            </w:pPr>
            <w:r w:rsidRPr="00386E16">
              <w:rPr>
                <w:rFonts w:ascii="Times New Roman" w:hAnsi="Times New Roman"/>
                <w:szCs w:val="28"/>
              </w:rPr>
              <w:t xml:space="preserve">Про розгляд та схвалення річного плану роботи </w:t>
            </w:r>
            <w:r w:rsidR="00C216CC">
              <w:rPr>
                <w:rFonts w:ascii="Times New Roman" w:hAnsi="Times New Roman"/>
                <w:szCs w:val="28"/>
              </w:rPr>
              <w:t>закладу освіти</w:t>
            </w:r>
            <w:r w:rsidRPr="00386E16">
              <w:rPr>
                <w:rFonts w:ascii="Times New Roman" w:hAnsi="Times New Roman"/>
                <w:szCs w:val="28"/>
              </w:rPr>
              <w:t xml:space="preserve"> на 2024/2025 навчальний рік</w:t>
            </w:r>
          </w:p>
        </w:tc>
        <w:tc>
          <w:tcPr>
            <w:tcW w:w="1024" w:type="dxa"/>
          </w:tcPr>
          <w:p w14:paraId="2F4EDA75" w14:textId="77777777" w:rsidR="0025319F" w:rsidRPr="0025319F" w:rsidRDefault="00386E16" w:rsidP="00386E16">
            <w:pPr>
              <w:jc w:val="center"/>
              <w:rPr>
                <w:rFonts w:ascii="Times New Roman" w:hAnsi="Times New Roman"/>
                <w:szCs w:val="28"/>
              </w:rPr>
            </w:pPr>
            <w:r>
              <w:rPr>
                <w:rFonts w:ascii="Times New Roman" w:hAnsi="Times New Roman"/>
                <w:szCs w:val="28"/>
              </w:rPr>
              <w:t>+</w:t>
            </w:r>
          </w:p>
        </w:tc>
        <w:tc>
          <w:tcPr>
            <w:tcW w:w="1112" w:type="dxa"/>
          </w:tcPr>
          <w:p w14:paraId="7F1F98D6" w14:textId="77777777" w:rsidR="0025319F" w:rsidRPr="0025319F" w:rsidRDefault="0025319F" w:rsidP="004E41BD">
            <w:pPr>
              <w:jc w:val="both"/>
              <w:rPr>
                <w:rFonts w:ascii="Times New Roman" w:hAnsi="Times New Roman"/>
                <w:szCs w:val="28"/>
              </w:rPr>
            </w:pPr>
          </w:p>
        </w:tc>
        <w:tc>
          <w:tcPr>
            <w:tcW w:w="1105" w:type="dxa"/>
          </w:tcPr>
          <w:p w14:paraId="7A373DE1" w14:textId="77777777" w:rsidR="0025319F" w:rsidRPr="0025319F" w:rsidRDefault="0025319F" w:rsidP="004E41BD">
            <w:pPr>
              <w:jc w:val="both"/>
              <w:rPr>
                <w:rFonts w:ascii="Times New Roman" w:hAnsi="Times New Roman"/>
                <w:szCs w:val="28"/>
              </w:rPr>
            </w:pPr>
          </w:p>
        </w:tc>
        <w:tc>
          <w:tcPr>
            <w:tcW w:w="1163" w:type="dxa"/>
          </w:tcPr>
          <w:p w14:paraId="344DCF8F" w14:textId="77777777" w:rsidR="0025319F" w:rsidRPr="0025319F" w:rsidRDefault="0025319F" w:rsidP="004E41BD">
            <w:pPr>
              <w:jc w:val="both"/>
              <w:rPr>
                <w:rFonts w:ascii="Times New Roman" w:hAnsi="Times New Roman"/>
                <w:szCs w:val="28"/>
              </w:rPr>
            </w:pPr>
          </w:p>
        </w:tc>
        <w:tc>
          <w:tcPr>
            <w:tcW w:w="1034" w:type="dxa"/>
          </w:tcPr>
          <w:p w14:paraId="28206D4E" w14:textId="77777777" w:rsidR="0025319F" w:rsidRPr="0025319F" w:rsidRDefault="0025319F" w:rsidP="004E41BD">
            <w:pPr>
              <w:jc w:val="both"/>
              <w:rPr>
                <w:rFonts w:ascii="Times New Roman" w:hAnsi="Times New Roman"/>
                <w:szCs w:val="28"/>
              </w:rPr>
            </w:pPr>
          </w:p>
        </w:tc>
        <w:tc>
          <w:tcPr>
            <w:tcW w:w="895" w:type="dxa"/>
          </w:tcPr>
          <w:p w14:paraId="7F0E0054" w14:textId="77777777" w:rsidR="0025319F" w:rsidRPr="0025319F" w:rsidRDefault="0025319F" w:rsidP="004E41BD">
            <w:pPr>
              <w:jc w:val="both"/>
              <w:rPr>
                <w:rFonts w:ascii="Times New Roman" w:hAnsi="Times New Roman"/>
                <w:szCs w:val="28"/>
              </w:rPr>
            </w:pPr>
          </w:p>
        </w:tc>
        <w:tc>
          <w:tcPr>
            <w:tcW w:w="951" w:type="dxa"/>
          </w:tcPr>
          <w:p w14:paraId="572FA328" w14:textId="77777777" w:rsidR="0025319F" w:rsidRPr="0025319F" w:rsidRDefault="0025319F" w:rsidP="003814F6">
            <w:pPr>
              <w:jc w:val="center"/>
              <w:rPr>
                <w:rFonts w:ascii="Times New Roman" w:hAnsi="Times New Roman"/>
                <w:szCs w:val="28"/>
              </w:rPr>
            </w:pPr>
          </w:p>
        </w:tc>
        <w:tc>
          <w:tcPr>
            <w:tcW w:w="1102" w:type="dxa"/>
          </w:tcPr>
          <w:p w14:paraId="59930D1F" w14:textId="77777777" w:rsidR="0025319F" w:rsidRPr="0025319F" w:rsidRDefault="0025319F" w:rsidP="003814F6">
            <w:pPr>
              <w:jc w:val="center"/>
              <w:rPr>
                <w:rFonts w:ascii="Times New Roman" w:hAnsi="Times New Roman"/>
                <w:szCs w:val="28"/>
              </w:rPr>
            </w:pPr>
          </w:p>
        </w:tc>
        <w:tc>
          <w:tcPr>
            <w:tcW w:w="1000" w:type="dxa"/>
          </w:tcPr>
          <w:p w14:paraId="796B450F" w14:textId="77777777" w:rsidR="0025319F" w:rsidRPr="0025319F" w:rsidRDefault="0025319F" w:rsidP="003814F6">
            <w:pPr>
              <w:jc w:val="center"/>
              <w:rPr>
                <w:rFonts w:ascii="Times New Roman" w:hAnsi="Times New Roman"/>
                <w:szCs w:val="28"/>
              </w:rPr>
            </w:pPr>
          </w:p>
        </w:tc>
        <w:tc>
          <w:tcPr>
            <w:tcW w:w="1065" w:type="dxa"/>
          </w:tcPr>
          <w:p w14:paraId="234558BF" w14:textId="77777777" w:rsidR="0025319F" w:rsidRPr="0025319F" w:rsidRDefault="0025319F" w:rsidP="003814F6">
            <w:pPr>
              <w:jc w:val="center"/>
              <w:rPr>
                <w:rFonts w:ascii="Times New Roman" w:hAnsi="Times New Roman"/>
                <w:szCs w:val="28"/>
              </w:rPr>
            </w:pPr>
          </w:p>
        </w:tc>
        <w:tc>
          <w:tcPr>
            <w:tcW w:w="1182" w:type="dxa"/>
          </w:tcPr>
          <w:p w14:paraId="366A5A73" w14:textId="77777777" w:rsidR="0025319F" w:rsidRPr="0025319F" w:rsidRDefault="0025319F" w:rsidP="003814F6">
            <w:pPr>
              <w:jc w:val="center"/>
              <w:rPr>
                <w:rFonts w:ascii="Times New Roman" w:hAnsi="Times New Roman"/>
                <w:szCs w:val="28"/>
              </w:rPr>
            </w:pPr>
          </w:p>
        </w:tc>
      </w:tr>
      <w:tr w:rsidR="00BE113F" w:rsidRPr="0025319F" w14:paraId="5BB15F34" w14:textId="77777777" w:rsidTr="00FE0189">
        <w:trPr>
          <w:trHeight w:val="402"/>
        </w:trPr>
        <w:tc>
          <w:tcPr>
            <w:tcW w:w="517" w:type="dxa"/>
          </w:tcPr>
          <w:p w14:paraId="4DA786A7" w14:textId="77777777" w:rsidR="0025319F" w:rsidRPr="0025319F" w:rsidRDefault="00386E16" w:rsidP="004E41BD">
            <w:pPr>
              <w:jc w:val="both"/>
              <w:rPr>
                <w:rFonts w:ascii="Times New Roman" w:hAnsi="Times New Roman"/>
                <w:szCs w:val="28"/>
              </w:rPr>
            </w:pPr>
            <w:r>
              <w:rPr>
                <w:rFonts w:ascii="Times New Roman" w:hAnsi="Times New Roman"/>
                <w:szCs w:val="28"/>
              </w:rPr>
              <w:t>5</w:t>
            </w:r>
          </w:p>
        </w:tc>
        <w:tc>
          <w:tcPr>
            <w:tcW w:w="3237" w:type="dxa"/>
          </w:tcPr>
          <w:p w14:paraId="2EE58418" w14:textId="77777777" w:rsidR="0025319F" w:rsidRPr="0025319F" w:rsidRDefault="00386E16" w:rsidP="00A72EB6">
            <w:pPr>
              <w:rPr>
                <w:rFonts w:ascii="Times New Roman" w:hAnsi="Times New Roman"/>
                <w:szCs w:val="28"/>
              </w:rPr>
            </w:pPr>
            <w:r w:rsidRPr="00386E16">
              <w:rPr>
                <w:rFonts w:ascii="Times New Roman" w:hAnsi="Times New Roman"/>
                <w:szCs w:val="28"/>
              </w:rPr>
              <w:t>Про оцінку ефективності виконання освітньої програми за 2024/2025 навчальний рік та розгляд, схвалення освітньої програми на 2024/2025 навчальний рік</w:t>
            </w:r>
          </w:p>
        </w:tc>
        <w:tc>
          <w:tcPr>
            <w:tcW w:w="1024" w:type="dxa"/>
          </w:tcPr>
          <w:p w14:paraId="360954E0" w14:textId="77777777" w:rsidR="0025319F" w:rsidRPr="0025319F" w:rsidRDefault="00386E16" w:rsidP="00386E16">
            <w:pPr>
              <w:jc w:val="center"/>
              <w:rPr>
                <w:rFonts w:ascii="Times New Roman" w:hAnsi="Times New Roman"/>
                <w:szCs w:val="28"/>
              </w:rPr>
            </w:pPr>
            <w:r>
              <w:rPr>
                <w:rFonts w:ascii="Times New Roman" w:hAnsi="Times New Roman"/>
                <w:szCs w:val="28"/>
              </w:rPr>
              <w:t>+</w:t>
            </w:r>
          </w:p>
        </w:tc>
        <w:tc>
          <w:tcPr>
            <w:tcW w:w="1112" w:type="dxa"/>
          </w:tcPr>
          <w:p w14:paraId="1F09EC25" w14:textId="77777777" w:rsidR="0025319F" w:rsidRPr="0025319F" w:rsidRDefault="0025319F" w:rsidP="004E41BD">
            <w:pPr>
              <w:jc w:val="both"/>
              <w:rPr>
                <w:rFonts w:ascii="Times New Roman" w:hAnsi="Times New Roman"/>
                <w:szCs w:val="28"/>
              </w:rPr>
            </w:pPr>
          </w:p>
        </w:tc>
        <w:tc>
          <w:tcPr>
            <w:tcW w:w="1105" w:type="dxa"/>
          </w:tcPr>
          <w:p w14:paraId="5AB507F4" w14:textId="77777777" w:rsidR="0025319F" w:rsidRPr="0025319F" w:rsidRDefault="0025319F" w:rsidP="004E41BD">
            <w:pPr>
              <w:jc w:val="both"/>
              <w:rPr>
                <w:rFonts w:ascii="Times New Roman" w:hAnsi="Times New Roman"/>
                <w:szCs w:val="28"/>
              </w:rPr>
            </w:pPr>
          </w:p>
        </w:tc>
        <w:tc>
          <w:tcPr>
            <w:tcW w:w="1163" w:type="dxa"/>
          </w:tcPr>
          <w:p w14:paraId="6DFF048A" w14:textId="77777777" w:rsidR="0025319F" w:rsidRPr="0025319F" w:rsidRDefault="0025319F" w:rsidP="004E41BD">
            <w:pPr>
              <w:jc w:val="both"/>
              <w:rPr>
                <w:rFonts w:ascii="Times New Roman" w:hAnsi="Times New Roman"/>
                <w:szCs w:val="28"/>
              </w:rPr>
            </w:pPr>
          </w:p>
        </w:tc>
        <w:tc>
          <w:tcPr>
            <w:tcW w:w="1034" w:type="dxa"/>
          </w:tcPr>
          <w:p w14:paraId="6B5E075C" w14:textId="77777777" w:rsidR="0025319F" w:rsidRPr="0025319F" w:rsidRDefault="0025319F" w:rsidP="004E41BD">
            <w:pPr>
              <w:jc w:val="both"/>
              <w:rPr>
                <w:rFonts w:ascii="Times New Roman" w:hAnsi="Times New Roman"/>
                <w:szCs w:val="28"/>
              </w:rPr>
            </w:pPr>
          </w:p>
        </w:tc>
        <w:tc>
          <w:tcPr>
            <w:tcW w:w="895" w:type="dxa"/>
          </w:tcPr>
          <w:p w14:paraId="114D3D8D" w14:textId="77777777" w:rsidR="0025319F" w:rsidRPr="0025319F" w:rsidRDefault="0025319F" w:rsidP="004E41BD">
            <w:pPr>
              <w:jc w:val="both"/>
              <w:rPr>
                <w:rFonts w:ascii="Times New Roman" w:hAnsi="Times New Roman"/>
                <w:szCs w:val="28"/>
              </w:rPr>
            </w:pPr>
          </w:p>
        </w:tc>
        <w:tc>
          <w:tcPr>
            <w:tcW w:w="951" w:type="dxa"/>
          </w:tcPr>
          <w:p w14:paraId="5B3EF7B4" w14:textId="77777777" w:rsidR="0025319F" w:rsidRPr="0025319F" w:rsidRDefault="0025319F" w:rsidP="003814F6">
            <w:pPr>
              <w:jc w:val="center"/>
              <w:rPr>
                <w:rFonts w:ascii="Times New Roman" w:hAnsi="Times New Roman"/>
                <w:szCs w:val="28"/>
              </w:rPr>
            </w:pPr>
          </w:p>
        </w:tc>
        <w:tc>
          <w:tcPr>
            <w:tcW w:w="1102" w:type="dxa"/>
          </w:tcPr>
          <w:p w14:paraId="19B1980C" w14:textId="77777777" w:rsidR="0025319F" w:rsidRPr="0025319F" w:rsidRDefault="0025319F" w:rsidP="003814F6">
            <w:pPr>
              <w:jc w:val="center"/>
              <w:rPr>
                <w:rFonts w:ascii="Times New Roman" w:hAnsi="Times New Roman"/>
                <w:szCs w:val="28"/>
              </w:rPr>
            </w:pPr>
          </w:p>
        </w:tc>
        <w:tc>
          <w:tcPr>
            <w:tcW w:w="1000" w:type="dxa"/>
          </w:tcPr>
          <w:p w14:paraId="4D22CE2A" w14:textId="77777777" w:rsidR="0025319F" w:rsidRPr="0025319F" w:rsidRDefault="0025319F" w:rsidP="003814F6">
            <w:pPr>
              <w:jc w:val="center"/>
              <w:rPr>
                <w:rFonts w:ascii="Times New Roman" w:hAnsi="Times New Roman"/>
                <w:szCs w:val="28"/>
              </w:rPr>
            </w:pPr>
          </w:p>
        </w:tc>
        <w:tc>
          <w:tcPr>
            <w:tcW w:w="1065" w:type="dxa"/>
          </w:tcPr>
          <w:p w14:paraId="4B4BF7E0" w14:textId="77777777" w:rsidR="0025319F" w:rsidRPr="0025319F" w:rsidRDefault="0025319F" w:rsidP="003814F6">
            <w:pPr>
              <w:jc w:val="center"/>
              <w:rPr>
                <w:rFonts w:ascii="Times New Roman" w:hAnsi="Times New Roman"/>
                <w:szCs w:val="28"/>
              </w:rPr>
            </w:pPr>
          </w:p>
        </w:tc>
        <w:tc>
          <w:tcPr>
            <w:tcW w:w="1182" w:type="dxa"/>
          </w:tcPr>
          <w:p w14:paraId="3C712551" w14:textId="77777777" w:rsidR="0025319F" w:rsidRPr="0025319F" w:rsidRDefault="0025319F" w:rsidP="003814F6">
            <w:pPr>
              <w:jc w:val="center"/>
              <w:rPr>
                <w:rFonts w:ascii="Times New Roman" w:hAnsi="Times New Roman"/>
                <w:szCs w:val="28"/>
              </w:rPr>
            </w:pPr>
          </w:p>
        </w:tc>
      </w:tr>
      <w:tr w:rsidR="00BE113F" w:rsidRPr="0025319F" w14:paraId="6280BB5D" w14:textId="77777777" w:rsidTr="00FE0189">
        <w:trPr>
          <w:trHeight w:val="402"/>
        </w:trPr>
        <w:tc>
          <w:tcPr>
            <w:tcW w:w="517" w:type="dxa"/>
          </w:tcPr>
          <w:p w14:paraId="3E9E325F" w14:textId="77777777" w:rsidR="0025319F" w:rsidRPr="0025319F" w:rsidRDefault="00386E16" w:rsidP="004E41BD">
            <w:pPr>
              <w:jc w:val="both"/>
              <w:rPr>
                <w:rFonts w:ascii="Times New Roman" w:hAnsi="Times New Roman"/>
                <w:szCs w:val="28"/>
              </w:rPr>
            </w:pPr>
            <w:r>
              <w:rPr>
                <w:rFonts w:ascii="Times New Roman" w:hAnsi="Times New Roman"/>
                <w:szCs w:val="28"/>
              </w:rPr>
              <w:t>6</w:t>
            </w:r>
          </w:p>
        </w:tc>
        <w:tc>
          <w:tcPr>
            <w:tcW w:w="3237" w:type="dxa"/>
          </w:tcPr>
          <w:p w14:paraId="55FF303D" w14:textId="77777777" w:rsidR="0025319F" w:rsidRPr="0025319F" w:rsidRDefault="00386E16" w:rsidP="000E7126">
            <w:pPr>
              <w:rPr>
                <w:rFonts w:ascii="Times New Roman" w:hAnsi="Times New Roman"/>
                <w:szCs w:val="28"/>
              </w:rPr>
            </w:pPr>
            <w:r w:rsidRPr="00386E16">
              <w:rPr>
                <w:rFonts w:ascii="Times New Roman" w:hAnsi="Times New Roman"/>
                <w:szCs w:val="28"/>
              </w:rPr>
              <w:t>Про введення ділової документації у закладі в електронній формі</w:t>
            </w:r>
          </w:p>
        </w:tc>
        <w:tc>
          <w:tcPr>
            <w:tcW w:w="1024" w:type="dxa"/>
          </w:tcPr>
          <w:p w14:paraId="39EA8A2C" w14:textId="77777777" w:rsidR="0025319F" w:rsidRPr="0025319F" w:rsidRDefault="00386E16" w:rsidP="00386E16">
            <w:pPr>
              <w:jc w:val="center"/>
              <w:rPr>
                <w:rFonts w:ascii="Times New Roman" w:hAnsi="Times New Roman"/>
                <w:szCs w:val="28"/>
              </w:rPr>
            </w:pPr>
            <w:r>
              <w:rPr>
                <w:rFonts w:ascii="Times New Roman" w:hAnsi="Times New Roman"/>
                <w:szCs w:val="28"/>
              </w:rPr>
              <w:t>+</w:t>
            </w:r>
          </w:p>
        </w:tc>
        <w:tc>
          <w:tcPr>
            <w:tcW w:w="1112" w:type="dxa"/>
          </w:tcPr>
          <w:p w14:paraId="75C3970B" w14:textId="77777777" w:rsidR="0025319F" w:rsidRPr="0025319F" w:rsidRDefault="0025319F" w:rsidP="004E41BD">
            <w:pPr>
              <w:jc w:val="both"/>
              <w:rPr>
                <w:rFonts w:ascii="Times New Roman" w:hAnsi="Times New Roman"/>
                <w:szCs w:val="28"/>
              </w:rPr>
            </w:pPr>
          </w:p>
        </w:tc>
        <w:tc>
          <w:tcPr>
            <w:tcW w:w="1105" w:type="dxa"/>
          </w:tcPr>
          <w:p w14:paraId="6B8671C3" w14:textId="77777777" w:rsidR="0025319F" w:rsidRPr="0025319F" w:rsidRDefault="0025319F" w:rsidP="004E41BD">
            <w:pPr>
              <w:jc w:val="both"/>
              <w:rPr>
                <w:rFonts w:ascii="Times New Roman" w:hAnsi="Times New Roman"/>
                <w:szCs w:val="28"/>
              </w:rPr>
            </w:pPr>
          </w:p>
        </w:tc>
        <w:tc>
          <w:tcPr>
            <w:tcW w:w="1163" w:type="dxa"/>
          </w:tcPr>
          <w:p w14:paraId="1FC72DEB" w14:textId="77777777" w:rsidR="0025319F" w:rsidRPr="0025319F" w:rsidRDefault="0025319F" w:rsidP="004E41BD">
            <w:pPr>
              <w:jc w:val="both"/>
              <w:rPr>
                <w:rFonts w:ascii="Times New Roman" w:hAnsi="Times New Roman"/>
                <w:szCs w:val="28"/>
              </w:rPr>
            </w:pPr>
          </w:p>
        </w:tc>
        <w:tc>
          <w:tcPr>
            <w:tcW w:w="1034" w:type="dxa"/>
          </w:tcPr>
          <w:p w14:paraId="37394F63" w14:textId="77777777" w:rsidR="0025319F" w:rsidRPr="0025319F" w:rsidRDefault="0025319F" w:rsidP="004E41BD">
            <w:pPr>
              <w:jc w:val="both"/>
              <w:rPr>
                <w:rFonts w:ascii="Times New Roman" w:hAnsi="Times New Roman"/>
                <w:szCs w:val="28"/>
              </w:rPr>
            </w:pPr>
          </w:p>
        </w:tc>
        <w:tc>
          <w:tcPr>
            <w:tcW w:w="895" w:type="dxa"/>
          </w:tcPr>
          <w:p w14:paraId="2CA75997" w14:textId="77777777" w:rsidR="0025319F" w:rsidRPr="0025319F" w:rsidRDefault="0025319F" w:rsidP="004E41BD">
            <w:pPr>
              <w:jc w:val="both"/>
              <w:rPr>
                <w:rFonts w:ascii="Times New Roman" w:hAnsi="Times New Roman"/>
                <w:szCs w:val="28"/>
              </w:rPr>
            </w:pPr>
          </w:p>
        </w:tc>
        <w:tc>
          <w:tcPr>
            <w:tcW w:w="951" w:type="dxa"/>
          </w:tcPr>
          <w:p w14:paraId="2B24BA6B" w14:textId="77777777" w:rsidR="0025319F" w:rsidRPr="0025319F" w:rsidRDefault="0025319F" w:rsidP="003814F6">
            <w:pPr>
              <w:jc w:val="center"/>
              <w:rPr>
                <w:rFonts w:ascii="Times New Roman" w:hAnsi="Times New Roman"/>
                <w:szCs w:val="28"/>
              </w:rPr>
            </w:pPr>
          </w:p>
        </w:tc>
        <w:tc>
          <w:tcPr>
            <w:tcW w:w="1102" w:type="dxa"/>
          </w:tcPr>
          <w:p w14:paraId="3B105611" w14:textId="77777777" w:rsidR="0025319F" w:rsidRPr="0025319F" w:rsidRDefault="0025319F" w:rsidP="003814F6">
            <w:pPr>
              <w:jc w:val="center"/>
              <w:rPr>
                <w:rFonts w:ascii="Times New Roman" w:hAnsi="Times New Roman"/>
                <w:szCs w:val="28"/>
              </w:rPr>
            </w:pPr>
          </w:p>
        </w:tc>
        <w:tc>
          <w:tcPr>
            <w:tcW w:w="1000" w:type="dxa"/>
          </w:tcPr>
          <w:p w14:paraId="7CC290AE" w14:textId="77777777" w:rsidR="0025319F" w:rsidRPr="0025319F" w:rsidRDefault="0025319F" w:rsidP="003814F6">
            <w:pPr>
              <w:jc w:val="center"/>
              <w:rPr>
                <w:rFonts w:ascii="Times New Roman" w:hAnsi="Times New Roman"/>
                <w:szCs w:val="28"/>
              </w:rPr>
            </w:pPr>
          </w:p>
        </w:tc>
        <w:tc>
          <w:tcPr>
            <w:tcW w:w="1065" w:type="dxa"/>
          </w:tcPr>
          <w:p w14:paraId="4F35607E" w14:textId="77777777" w:rsidR="0025319F" w:rsidRPr="0025319F" w:rsidRDefault="0025319F" w:rsidP="003814F6">
            <w:pPr>
              <w:jc w:val="center"/>
              <w:rPr>
                <w:rFonts w:ascii="Times New Roman" w:hAnsi="Times New Roman"/>
                <w:szCs w:val="28"/>
              </w:rPr>
            </w:pPr>
          </w:p>
        </w:tc>
        <w:tc>
          <w:tcPr>
            <w:tcW w:w="1182" w:type="dxa"/>
          </w:tcPr>
          <w:p w14:paraId="4DC39039" w14:textId="77777777" w:rsidR="0025319F" w:rsidRPr="0025319F" w:rsidRDefault="0025319F" w:rsidP="003814F6">
            <w:pPr>
              <w:jc w:val="center"/>
              <w:rPr>
                <w:rFonts w:ascii="Times New Roman" w:hAnsi="Times New Roman"/>
                <w:szCs w:val="28"/>
              </w:rPr>
            </w:pPr>
          </w:p>
        </w:tc>
      </w:tr>
      <w:tr w:rsidR="00BE113F" w:rsidRPr="0025319F" w14:paraId="336D5D1B" w14:textId="77777777" w:rsidTr="00FE0189">
        <w:trPr>
          <w:trHeight w:val="402"/>
        </w:trPr>
        <w:tc>
          <w:tcPr>
            <w:tcW w:w="517" w:type="dxa"/>
          </w:tcPr>
          <w:p w14:paraId="7FA0C4C2" w14:textId="77777777" w:rsidR="0025319F" w:rsidRPr="0025319F" w:rsidRDefault="006F10E5" w:rsidP="004E41BD">
            <w:pPr>
              <w:jc w:val="both"/>
              <w:rPr>
                <w:rFonts w:ascii="Times New Roman" w:hAnsi="Times New Roman"/>
                <w:szCs w:val="28"/>
              </w:rPr>
            </w:pPr>
            <w:r>
              <w:rPr>
                <w:rFonts w:ascii="Times New Roman" w:hAnsi="Times New Roman"/>
                <w:szCs w:val="28"/>
              </w:rPr>
              <w:t>7</w:t>
            </w:r>
          </w:p>
        </w:tc>
        <w:tc>
          <w:tcPr>
            <w:tcW w:w="3237" w:type="dxa"/>
          </w:tcPr>
          <w:p w14:paraId="55A94ED8" w14:textId="77777777" w:rsidR="0025319F" w:rsidRPr="0025319F" w:rsidRDefault="00525CBC" w:rsidP="00837A75">
            <w:pPr>
              <w:rPr>
                <w:rFonts w:ascii="Times New Roman" w:hAnsi="Times New Roman"/>
                <w:szCs w:val="28"/>
              </w:rPr>
            </w:pPr>
            <w:r w:rsidRPr="00525CBC">
              <w:rPr>
                <w:rFonts w:ascii="Times New Roman" w:hAnsi="Times New Roman"/>
                <w:szCs w:val="28"/>
              </w:rPr>
              <w:t xml:space="preserve">Про підготовку до проведення самооцінювання </w:t>
            </w:r>
            <w:r w:rsidR="00C216CC">
              <w:rPr>
                <w:rFonts w:ascii="Times New Roman" w:hAnsi="Times New Roman"/>
                <w:szCs w:val="28"/>
              </w:rPr>
              <w:t>закладу освіти</w:t>
            </w:r>
            <w:r w:rsidRPr="00525CBC">
              <w:rPr>
                <w:rFonts w:ascii="Times New Roman" w:hAnsi="Times New Roman"/>
                <w:szCs w:val="28"/>
              </w:rPr>
              <w:t xml:space="preserve"> відповідно до Положення про внутрішню систему забезпечення якості освіти</w:t>
            </w:r>
          </w:p>
        </w:tc>
        <w:tc>
          <w:tcPr>
            <w:tcW w:w="1024" w:type="dxa"/>
          </w:tcPr>
          <w:p w14:paraId="5B42A4C9" w14:textId="77777777" w:rsidR="0025319F" w:rsidRPr="0025319F" w:rsidRDefault="0025319F" w:rsidP="004E41BD">
            <w:pPr>
              <w:jc w:val="both"/>
              <w:rPr>
                <w:rFonts w:ascii="Times New Roman" w:hAnsi="Times New Roman"/>
                <w:szCs w:val="28"/>
              </w:rPr>
            </w:pPr>
          </w:p>
        </w:tc>
        <w:tc>
          <w:tcPr>
            <w:tcW w:w="1112" w:type="dxa"/>
          </w:tcPr>
          <w:p w14:paraId="26B89793" w14:textId="77777777" w:rsidR="0025319F" w:rsidRPr="0025319F" w:rsidRDefault="0025319F" w:rsidP="004E41BD">
            <w:pPr>
              <w:jc w:val="both"/>
              <w:rPr>
                <w:rFonts w:ascii="Times New Roman" w:hAnsi="Times New Roman"/>
                <w:szCs w:val="28"/>
              </w:rPr>
            </w:pPr>
          </w:p>
        </w:tc>
        <w:tc>
          <w:tcPr>
            <w:tcW w:w="1105" w:type="dxa"/>
          </w:tcPr>
          <w:p w14:paraId="129BB31A" w14:textId="77777777" w:rsidR="0025319F" w:rsidRPr="0025319F" w:rsidRDefault="0025319F" w:rsidP="004E41BD">
            <w:pPr>
              <w:jc w:val="both"/>
              <w:rPr>
                <w:rFonts w:ascii="Times New Roman" w:hAnsi="Times New Roman"/>
                <w:szCs w:val="28"/>
              </w:rPr>
            </w:pPr>
          </w:p>
        </w:tc>
        <w:tc>
          <w:tcPr>
            <w:tcW w:w="1163" w:type="dxa"/>
          </w:tcPr>
          <w:p w14:paraId="7A32B7F8" w14:textId="77777777" w:rsidR="0025319F" w:rsidRPr="0025319F" w:rsidRDefault="0025319F" w:rsidP="004E41BD">
            <w:pPr>
              <w:jc w:val="both"/>
              <w:rPr>
                <w:rFonts w:ascii="Times New Roman" w:hAnsi="Times New Roman"/>
                <w:szCs w:val="28"/>
              </w:rPr>
            </w:pPr>
          </w:p>
        </w:tc>
        <w:tc>
          <w:tcPr>
            <w:tcW w:w="1034" w:type="dxa"/>
          </w:tcPr>
          <w:p w14:paraId="06C8A8E5" w14:textId="77777777" w:rsidR="0025319F" w:rsidRPr="0025319F" w:rsidRDefault="0025319F" w:rsidP="004E41BD">
            <w:pPr>
              <w:jc w:val="both"/>
              <w:rPr>
                <w:rFonts w:ascii="Times New Roman" w:hAnsi="Times New Roman"/>
                <w:szCs w:val="28"/>
              </w:rPr>
            </w:pPr>
          </w:p>
        </w:tc>
        <w:tc>
          <w:tcPr>
            <w:tcW w:w="895" w:type="dxa"/>
          </w:tcPr>
          <w:p w14:paraId="5B042026" w14:textId="77777777" w:rsidR="0025319F" w:rsidRPr="0025319F" w:rsidRDefault="0025319F" w:rsidP="004E41BD">
            <w:pPr>
              <w:jc w:val="both"/>
              <w:rPr>
                <w:rFonts w:ascii="Times New Roman" w:hAnsi="Times New Roman"/>
                <w:szCs w:val="28"/>
              </w:rPr>
            </w:pPr>
          </w:p>
        </w:tc>
        <w:tc>
          <w:tcPr>
            <w:tcW w:w="951" w:type="dxa"/>
          </w:tcPr>
          <w:p w14:paraId="48522C2B" w14:textId="77777777" w:rsidR="0025319F" w:rsidRPr="0025319F" w:rsidRDefault="0025319F" w:rsidP="003814F6">
            <w:pPr>
              <w:jc w:val="center"/>
              <w:rPr>
                <w:rFonts w:ascii="Times New Roman" w:hAnsi="Times New Roman"/>
                <w:szCs w:val="28"/>
              </w:rPr>
            </w:pPr>
          </w:p>
        </w:tc>
        <w:tc>
          <w:tcPr>
            <w:tcW w:w="1102" w:type="dxa"/>
          </w:tcPr>
          <w:p w14:paraId="137549B6" w14:textId="77777777" w:rsidR="0025319F" w:rsidRPr="0025319F" w:rsidRDefault="00525CBC" w:rsidP="003814F6">
            <w:pPr>
              <w:jc w:val="center"/>
              <w:rPr>
                <w:rFonts w:ascii="Times New Roman" w:hAnsi="Times New Roman"/>
                <w:szCs w:val="28"/>
              </w:rPr>
            </w:pPr>
            <w:r>
              <w:rPr>
                <w:rFonts w:ascii="Times New Roman" w:hAnsi="Times New Roman"/>
                <w:szCs w:val="28"/>
              </w:rPr>
              <w:t>+</w:t>
            </w:r>
          </w:p>
        </w:tc>
        <w:tc>
          <w:tcPr>
            <w:tcW w:w="1000" w:type="dxa"/>
          </w:tcPr>
          <w:p w14:paraId="159987AA" w14:textId="77777777" w:rsidR="0025319F" w:rsidRPr="0025319F" w:rsidRDefault="0025319F" w:rsidP="003814F6">
            <w:pPr>
              <w:jc w:val="center"/>
              <w:rPr>
                <w:rFonts w:ascii="Times New Roman" w:hAnsi="Times New Roman"/>
                <w:szCs w:val="28"/>
              </w:rPr>
            </w:pPr>
          </w:p>
        </w:tc>
        <w:tc>
          <w:tcPr>
            <w:tcW w:w="1065" w:type="dxa"/>
          </w:tcPr>
          <w:p w14:paraId="3DF62F3E" w14:textId="77777777" w:rsidR="0025319F" w:rsidRPr="0025319F" w:rsidRDefault="0025319F" w:rsidP="003814F6">
            <w:pPr>
              <w:jc w:val="center"/>
              <w:rPr>
                <w:rFonts w:ascii="Times New Roman" w:hAnsi="Times New Roman"/>
                <w:szCs w:val="28"/>
              </w:rPr>
            </w:pPr>
          </w:p>
        </w:tc>
        <w:tc>
          <w:tcPr>
            <w:tcW w:w="1182" w:type="dxa"/>
          </w:tcPr>
          <w:p w14:paraId="287F36FD" w14:textId="77777777" w:rsidR="0025319F" w:rsidRPr="0025319F" w:rsidRDefault="0025319F" w:rsidP="003814F6">
            <w:pPr>
              <w:jc w:val="center"/>
              <w:rPr>
                <w:rFonts w:ascii="Times New Roman" w:hAnsi="Times New Roman"/>
                <w:szCs w:val="28"/>
              </w:rPr>
            </w:pPr>
          </w:p>
        </w:tc>
      </w:tr>
      <w:tr w:rsidR="00BE113F" w:rsidRPr="0025319F" w14:paraId="06D48B1C" w14:textId="77777777" w:rsidTr="00FE0189">
        <w:trPr>
          <w:trHeight w:val="402"/>
        </w:trPr>
        <w:tc>
          <w:tcPr>
            <w:tcW w:w="517" w:type="dxa"/>
          </w:tcPr>
          <w:p w14:paraId="05999C72" w14:textId="77777777" w:rsidR="0025319F" w:rsidRPr="0025319F" w:rsidRDefault="006F10E5" w:rsidP="004E41BD">
            <w:pPr>
              <w:jc w:val="both"/>
              <w:rPr>
                <w:rFonts w:ascii="Times New Roman" w:hAnsi="Times New Roman"/>
                <w:szCs w:val="28"/>
              </w:rPr>
            </w:pPr>
            <w:r>
              <w:rPr>
                <w:rFonts w:ascii="Times New Roman" w:hAnsi="Times New Roman"/>
                <w:szCs w:val="28"/>
              </w:rPr>
              <w:t>8</w:t>
            </w:r>
          </w:p>
        </w:tc>
        <w:tc>
          <w:tcPr>
            <w:tcW w:w="3237" w:type="dxa"/>
          </w:tcPr>
          <w:p w14:paraId="71136766" w14:textId="77777777" w:rsidR="0025319F" w:rsidRPr="0025319F" w:rsidRDefault="00525CBC" w:rsidP="00837A75">
            <w:pPr>
              <w:rPr>
                <w:rFonts w:ascii="Times New Roman" w:hAnsi="Times New Roman"/>
                <w:szCs w:val="28"/>
              </w:rPr>
            </w:pPr>
            <w:r w:rsidRPr="00525CBC">
              <w:rPr>
                <w:rFonts w:ascii="Times New Roman" w:hAnsi="Times New Roman"/>
                <w:szCs w:val="28"/>
              </w:rPr>
              <w:t xml:space="preserve">Про підготовку звіту виконання Освітньої програми </w:t>
            </w:r>
            <w:r w:rsidR="00C216CC">
              <w:rPr>
                <w:rFonts w:ascii="Times New Roman" w:hAnsi="Times New Roman"/>
                <w:szCs w:val="28"/>
              </w:rPr>
              <w:t>закладу освіти</w:t>
            </w:r>
            <w:r w:rsidRPr="00525CBC">
              <w:rPr>
                <w:rFonts w:ascii="Times New Roman" w:hAnsi="Times New Roman"/>
                <w:szCs w:val="28"/>
              </w:rPr>
              <w:t xml:space="preserve"> у 2024/2025 н. р.</w:t>
            </w:r>
          </w:p>
        </w:tc>
        <w:tc>
          <w:tcPr>
            <w:tcW w:w="1024" w:type="dxa"/>
          </w:tcPr>
          <w:p w14:paraId="1072B7C8" w14:textId="77777777" w:rsidR="0025319F" w:rsidRPr="0025319F" w:rsidRDefault="0025319F" w:rsidP="004E41BD">
            <w:pPr>
              <w:jc w:val="both"/>
              <w:rPr>
                <w:rFonts w:ascii="Times New Roman" w:hAnsi="Times New Roman"/>
                <w:szCs w:val="28"/>
              </w:rPr>
            </w:pPr>
          </w:p>
        </w:tc>
        <w:tc>
          <w:tcPr>
            <w:tcW w:w="1112" w:type="dxa"/>
          </w:tcPr>
          <w:p w14:paraId="1C0133B9" w14:textId="77777777" w:rsidR="0025319F" w:rsidRPr="0025319F" w:rsidRDefault="0025319F" w:rsidP="004E41BD">
            <w:pPr>
              <w:jc w:val="both"/>
              <w:rPr>
                <w:rFonts w:ascii="Times New Roman" w:hAnsi="Times New Roman"/>
                <w:szCs w:val="28"/>
              </w:rPr>
            </w:pPr>
          </w:p>
        </w:tc>
        <w:tc>
          <w:tcPr>
            <w:tcW w:w="1105" w:type="dxa"/>
          </w:tcPr>
          <w:p w14:paraId="7529FF4B" w14:textId="77777777" w:rsidR="0025319F" w:rsidRPr="0025319F" w:rsidRDefault="0025319F" w:rsidP="004E41BD">
            <w:pPr>
              <w:jc w:val="both"/>
              <w:rPr>
                <w:rFonts w:ascii="Times New Roman" w:hAnsi="Times New Roman"/>
                <w:szCs w:val="28"/>
              </w:rPr>
            </w:pPr>
          </w:p>
        </w:tc>
        <w:tc>
          <w:tcPr>
            <w:tcW w:w="1163" w:type="dxa"/>
          </w:tcPr>
          <w:p w14:paraId="6733DE33" w14:textId="77777777" w:rsidR="0025319F" w:rsidRPr="0025319F" w:rsidRDefault="0025319F" w:rsidP="004E41BD">
            <w:pPr>
              <w:jc w:val="both"/>
              <w:rPr>
                <w:rFonts w:ascii="Times New Roman" w:hAnsi="Times New Roman"/>
                <w:szCs w:val="28"/>
              </w:rPr>
            </w:pPr>
          </w:p>
        </w:tc>
        <w:tc>
          <w:tcPr>
            <w:tcW w:w="1034" w:type="dxa"/>
          </w:tcPr>
          <w:p w14:paraId="4BE03167" w14:textId="77777777" w:rsidR="0025319F" w:rsidRPr="0025319F" w:rsidRDefault="0025319F" w:rsidP="004E41BD">
            <w:pPr>
              <w:jc w:val="both"/>
              <w:rPr>
                <w:rFonts w:ascii="Times New Roman" w:hAnsi="Times New Roman"/>
                <w:szCs w:val="28"/>
              </w:rPr>
            </w:pPr>
          </w:p>
        </w:tc>
        <w:tc>
          <w:tcPr>
            <w:tcW w:w="895" w:type="dxa"/>
          </w:tcPr>
          <w:p w14:paraId="72D42551" w14:textId="77777777" w:rsidR="0025319F" w:rsidRPr="0025319F" w:rsidRDefault="0025319F" w:rsidP="004E41BD">
            <w:pPr>
              <w:jc w:val="both"/>
              <w:rPr>
                <w:rFonts w:ascii="Times New Roman" w:hAnsi="Times New Roman"/>
                <w:szCs w:val="28"/>
              </w:rPr>
            </w:pPr>
          </w:p>
        </w:tc>
        <w:tc>
          <w:tcPr>
            <w:tcW w:w="951" w:type="dxa"/>
          </w:tcPr>
          <w:p w14:paraId="4FA879A7" w14:textId="77777777" w:rsidR="0025319F" w:rsidRPr="0025319F" w:rsidRDefault="0025319F" w:rsidP="003814F6">
            <w:pPr>
              <w:jc w:val="center"/>
              <w:rPr>
                <w:rFonts w:ascii="Times New Roman" w:hAnsi="Times New Roman"/>
                <w:szCs w:val="28"/>
              </w:rPr>
            </w:pPr>
          </w:p>
        </w:tc>
        <w:tc>
          <w:tcPr>
            <w:tcW w:w="1102" w:type="dxa"/>
          </w:tcPr>
          <w:p w14:paraId="0D4FE4CC" w14:textId="77777777" w:rsidR="0025319F" w:rsidRPr="0025319F" w:rsidRDefault="00525CBC" w:rsidP="003814F6">
            <w:pPr>
              <w:jc w:val="center"/>
              <w:rPr>
                <w:rFonts w:ascii="Times New Roman" w:hAnsi="Times New Roman"/>
                <w:szCs w:val="28"/>
              </w:rPr>
            </w:pPr>
            <w:r>
              <w:rPr>
                <w:rFonts w:ascii="Times New Roman" w:hAnsi="Times New Roman"/>
                <w:szCs w:val="28"/>
              </w:rPr>
              <w:t>+</w:t>
            </w:r>
          </w:p>
        </w:tc>
        <w:tc>
          <w:tcPr>
            <w:tcW w:w="1000" w:type="dxa"/>
          </w:tcPr>
          <w:p w14:paraId="4D091384" w14:textId="77777777" w:rsidR="0025319F" w:rsidRPr="0025319F" w:rsidRDefault="0025319F" w:rsidP="003814F6">
            <w:pPr>
              <w:jc w:val="center"/>
              <w:rPr>
                <w:rFonts w:ascii="Times New Roman" w:hAnsi="Times New Roman"/>
                <w:szCs w:val="28"/>
              </w:rPr>
            </w:pPr>
          </w:p>
        </w:tc>
        <w:tc>
          <w:tcPr>
            <w:tcW w:w="1065" w:type="dxa"/>
          </w:tcPr>
          <w:p w14:paraId="703E8BA3" w14:textId="77777777" w:rsidR="0025319F" w:rsidRPr="0025319F" w:rsidRDefault="0025319F" w:rsidP="003814F6">
            <w:pPr>
              <w:jc w:val="center"/>
              <w:rPr>
                <w:rFonts w:ascii="Times New Roman" w:hAnsi="Times New Roman"/>
                <w:szCs w:val="28"/>
              </w:rPr>
            </w:pPr>
          </w:p>
        </w:tc>
        <w:tc>
          <w:tcPr>
            <w:tcW w:w="1182" w:type="dxa"/>
          </w:tcPr>
          <w:p w14:paraId="2A7FE081" w14:textId="77777777" w:rsidR="0025319F" w:rsidRPr="0025319F" w:rsidRDefault="0025319F" w:rsidP="003814F6">
            <w:pPr>
              <w:jc w:val="center"/>
              <w:rPr>
                <w:rFonts w:ascii="Times New Roman" w:hAnsi="Times New Roman"/>
                <w:szCs w:val="28"/>
              </w:rPr>
            </w:pPr>
          </w:p>
        </w:tc>
      </w:tr>
      <w:tr w:rsidR="00EA14D2" w:rsidRPr="0025319F" w14:paraId="6CD7CC05" w14:textId="77777777" w:rsidTr="00FE0189">
        <w:trPr>
          <w:trHeight w:val="402"/>
        </w:trPr>
        <w:tc>
          <w:tcPr>
            <w:tcW w:w="517" w:type="dxa"/>
          </w:tcPr>
          <w:p w14:paraId="22E96746" w14:textId="77777777" w:rsidR="00EA14D2" w:rsidRPr="0025319F" w:rsidRDefault="006F10E5" w:rsidP="004E41BD">
            <w:pPr>
              <w:jc w:val="both"/>
              <w:rPr>
                <w:rFonts w:ascii="Times New Roman" w:hAnsi="Times New Roman"/>
                <w:szCs w:val="28"/>
              </w:rPr>
            </w:pPr>
            <w:r>
              <w:rPr>
                <w:rFonts w:ascii="Times New Roman" w:hAnsi="Times New Roman"/>
                <w:szCs w:val="28"/>
              </w:rPr>
              <w:t>9</w:t>
            </w:r>
          </w:p>
        </w:tc>
        <w:tc>
          <w:tcPr>
            <w:tcW w:w="3237" w:type="dxa"/>
          </w:tcPr>
          <w:p w14:paraId="6F2BA173" w14:textId="77777777" w:rsidR="00EA14D2" w:rsidRPr="0025319F" w:rsidRDefault="00D24BCF" w:rsidP="00837A75">
            <w:pPr>
              <w:rPr>
                <w:rFonts w:ascii="Times New Roman" w:hAnsi="Times New Roman"/>
                <w:szCs w:val="28"/>
              </w:rPr>
            </w:pPr>
            <w:r w:rsidRPr="00D24BCF">
              <w:rPr>
                <w:rFonts w:ascii="Times New Roman" w:hAnsi="Times New Roman"/>
                <w:szCs w:val="28"/>
              </w:rPr>
              <w:t xml:space="preserve">Про виконання Освітньої програми </w:t>
            </w:r>
            <w:r w:rsidR="00C216CC">
              <w:rPr>
                <w:rFonts w:ascii="Times New Roman" w:hAnsi="Times New Roman"/>
                <w:szCs w:val="28"/>
              </w:rPr>
              <w:t>закладу освіти</w:t>
            </w:r>
            <w:r w:rsidRPr="00D24BCF">
              <w:rPr>
                <w:rFonts w:ascii="Times New Roman" w:hAnsi="Times New Roman"/>
                <w:szCs w:val="28"/>
              </w:rPr>
              <w:t xml:space="preserve"> на 2023/2024 н. р. та розробка </w:t>
            </w:r>
            <w:r w:rsidRPr="00D24BCF">
              <w:rPr>
                <w:rFonts w:ascii="Times New Roman" w:hAnsi="Times New Roman"/>
                <w:szCs w:val="28"/>
              </w:rPr>
              <w:lastRenderedPageBreak/>
              <w:t>проєкту Освітньої програми на 2024/2025 н. р.</w:t>
            </w:r>
          </w:p>
        </w:tc>
        <w:tc>
          <w:tcPr>
            <w:tcW w:w="1024" w:type="dxa"/>
          </w:tcPr>
          <w:p w14:paraId="77DD9B61" w14:textId="77777777" w:rsidR="00EA14D2" w:rsidRPr="0025319F" w:rsidRDefault="00EA14D2" w:rsidP="004E41BD">
            <w:pPr>
              <w:jc w:val="both"/>
              <w:rPr>
                <w:rFonts w:ascii="Times New Roman" w:hAnsi="Times New Roman"/>
                <w:szCs w:val="28"/>
              </w:rPr>
            </w:pPr>
          </w:p>
        </w:tc>
        <w:tc>
          <w:tcPr>
            <w:tcW w:w="1112" w:type="dxa"/>
          </w:tcPr>
          <w:p w14:paraId="0B9ED9F1" w14:textId="77777777" w:rsidR="00EA14D2" w:rsidRPr="0025319F" w:rsidRDefault="00EA14D2" w:rsidP="004E41BD">
            <w:pPr>
              <w:jc w:val="both"/>
              <w:rPr>
                <w:rFonts w:ascii="Times New Roman" w:hAnsi="Times New Roman"/>
                <w:szCs w:val="28"/>
              </w:rPr>
            </w:pPr>
          </w:p>
        </w:tc>
        <w:tc>
          <w:tcPr>
            <w:tcW w:w="1105" w:type="dxa"/>
          </w:tcPr>
          <w:p w14:paraId="681BB635" w14:textId="77777777" w:rsidR="00EA14D2" w:rsidRPr="0025319F" w:rsidRDefault="00EA14D2" w:rsidP="004E41BD">
            <w:pPr>
              <w:jc w:val="both"/>
              <w:rPr>
                <w:rFonts w:ascii="Times New Roman" w:hAnsi="Times New Roman"/>
                <w:szCs w:val="28"/>
              </w:rPr>
            </w:pPr>
          </w:p>
        </w:tc>
        <w:tc>
          <w:tcPr>
            <w:tcW w:w="1163" w:type="dxa"/>
          </w:tcPr>
          <w:p w14:paraId="0A2A1049" w14:textId="77777777" w:rsidR="00EA14D2" w:rsidRPr="0025319F" w:rsidRDefault="00EA14D2" w:rsidP="004E41BD">
            <w:pPr>
              <w:jc w:val="both"/>
              <w:rPr>
                <w:rFonts w:ascii="Times New Roman" w:hAnsi="Times New Roman"/>
                <w:szCs w:val="28"/>
              </w:rPr>
            </w:pPr>
          </w:p>
        </w:tc>
        <w:tc>
          <w:tcPr>
            <w:tcW w:w="1034" w:type="dxa"/>
          </w:tcPr>
          <w:p w14:paraId="0ABF6BC2" w14:textId="77777777" w:rsidR="00EA14D2" w:rsidRPr="0025319F" w:rsidRDefault="00EA14D2" w:rsidP="004E41BD">
            <w:pPr>
              <w:jc w:val="both"/>
              <w:rPr>
                <w:rFonts w:ascii="Times New Roman" w:hAnsi="Times New Roman"/>
                <w:szCs w:val="28"/>
              </w:rPr>
            </w:pPr>
          </w:p>
        </w:tc>
        <w:tc>
          <w:tcPr>
            <w:tcW w:w="895" w:type="dxa"/>
          </w:tcPr>
          <w:p w14:paraId="6C959D88" w14:textId="77777777" w:rsidR="00EA14D2" w:rsidRPr="0025319F" w:rsidRDefault="00EA14D2" w:rsidP="004E41BD">
            <w:pPr>
              <w:jc w:val="both"/>
              <w:rPr>
                <w:rFonts w:ascii="Times New Roman" w:hAnsi="Times New Roman"/>
                <w:szCs w:val="28"/>
              </w:rPr>
            </w:pPr>
          </w:p>
        </w:tc>
        <w:tc>
          <w:tcPr>
            <w:tcW w:w="951" w:type="dxa"/>
          </w:tcPr>
          <w:p w14:paraId="42C9631E" w14:textId="77777777" w:rsidR="00EA14D2" w:rsidRPr="0025319F" w:rsidRDefault="00EA14D2" w:rsidP="003814F6">
            <w:pPr>
              <w:jc w:val="center"/>
              <w:rPr>
                <w:rFonts w:ascii="Times New Roman" w:hAnsi="Times New Roman"/>
                <w:szCs w:val="28"/>
              </w:rPr>
            </w:pPr>
          </w:p>
        </w:tc>
        <w:tc>
          <w:tcPr>
            <w:tcW w:w="1102" w:type="dxa"/>
          </w:tcPr>
          <w:p w14:paraId="42EC415A" w14:textId="77777777" w:rsidR="00EA14D2" w:rsidRPr="0025319F" w:rsidRDefault="00EA14D2" w:rsidP="003814F6">
            <w:pPr>
              <w:jc w:val="center"/>
              <w:rPr>
                <w:rFonts w:ascii="Times New Roman" w:hAnsi="Times New Roman"/>
                <w:szCs w:val="28"/>
              </w:rPr>
            </w:pPr>
          </w:p>
        </w:tc>
        <w:tc>
          <w:tcPr>
            <w:tcW w:w="1000" w:type="dxa"/>
          </w:tcPr>
          <w:p w14:paraId="7C93F029" w14:textId="77777777" w:rsidR="00EA14D2" w:rsidRPr="0025319F" w:rsidRDefault="00EA14D2" w:rsidP="003814F6">
            <w:pPr>
              <w:jc w:val="center"/>
              <w:rPr>
                <w:rFonts w:ascii="Times New Roman" w:hAnsi="Times New Roman"/>
                <w:szCs w:val="28"/>
              </w:rPr>
            </w:pPr>
          </w:p>
        </w:tc>
        <w:tc>
          <w:tcPr>
            <w:tcW w:w="1065" w:type="dxa"/>
          </w:tcPr>
          <w:p w14:paraId="52714643" w14:textId="77777777" w:rsidR="00EA14D2" w:rsidRPr="0025319F" w:rsidRDefault="00D24BCF" w:rsidP="003814F6">
            <w:pPr>
              <w:jc w:val="center"/>
              <w:rPr>
                <w:rFonts w:ascii="Times New Roman" w:hAnsi="Times New Roman"/>
                <w:szCs w:val="28"/>
              </w:rPr>
            </w:pPr>
            <w:r>
              <w:rPr>
                <w:rFonts w:ascii="Times New Roman" w:hAnsi="Times New Roman"/>
                <w:szCs w:val="28"/>
              </w:rPr>
              <w:t>+</w:t>
            </w:r>
          </w:p>
        </w:tc>
        <w:tc>
          <w:tcPr>
            <w:tcW w:w="1182" w:type="dxa"/>
          </w:tcPr>
          <w:p w14:paraId="5EA14B6F" w14:textId="77777777" w:rsidR="00EA14D2" w:rsidRPr="0025319F" w:rsidRDefault="00EA14D2" w:rsidP="003814F6">
            <w:pPr>
              <w:jc w:val="center"/>
              <w:rPr>
                <w:rFonts w:ascii="Times New Roman" w:hAnsi="Times New Roman"/>
                <w:szCs w:val="28"/>
              </w:rPr>
            </w:pPr>
          </w:p>
        </w:tc>
      </w:tr>
      <w:tr w:rsidR="00D24BCF" w:rsidRPr="0025319F" w14:paraId="2F6400B6" w14:textId="77777777" w:rsidTr="00FE0189">
        <w:trPr>
          <w:trHeight w:val="402"/>
        </w:trPr>
        <w:tc>
          <w:tcPr>
            <w:tcW w:w="517" w:type="dxa"/>
          </w:tcPr>
          <w:p w14:paraId="2DBACED5" w14:textId="77777777" w:rsidR="00D24BCF" w:rsidRDefault="00D24BCF" w:rsidP="004E41BD">
            <w:pPr>
              <w:jc w:val="both"/>
              <w:rPr>
                <w:rFonts w:ascii="Times New Roman" w:hAnsi="Times New Roman"/>
                <w:szCs w:val="28"/>
              </w:rPr>
            </w:pPr>
            <w:r>
              <w:rPr>
                <w:rFonts w:ascii="Times New Roman" w:hAnsi="Times New Roman"/>
                <w:szCs w:val="28"/>
              </w:rPr>
              <w:lastRenderedPageBreak/>
              <w:t>1</w:t>
            </w:r>
            <w:r w:rsidR="006F10E5">
              <w:rPr>
                <w:rFonts w:ascii="Times New Roman" w:hAnsi="Times New Roman"/>
                <w:szCs w:val="28"/>
              </w:rPr>
              <w:t>0</w:t>
            </w:r>
          </w:p>
        </w:tc>
        <w:tc>
          <w:tcPr>
            <w:tcW w:w="3237" w:type="dxa"/>
          </w:tcPr>
          <w:p w14:paraId="729D9452" w14:textId="77777777" w:rsidR="00D24BCF" w:rsidRPr="00D24BCF" w:rsidRDefault="00D24BCF" w:rsidP="00837A75">
            <w:pPr>
              <w:rPr>
                <w:rFonts w:ascii="Times New Roman" w:hAnsi="Times New Roman"/>
                <w:szCs w:val="28"/>
              </w:rPr>
            </w:pPr>
            <w:r w:rsidRPr="00D24BCF">
              <w:rPr>
                <w:rFonts w:ascii="Times New Roman" w:hAnsi="Times New Roman"/>
                <w:szCs w:val="28"/>
              </w:rPr>
              <w:t xml:space="preserve">Про «Про затвердження Плану заходів з реалізації Програми розвитку і функціонування української мови як державної в усіх сферах суспільного життя </w:t>
            </w:r>
            <w:r w:rsidR="00C216CC">
              <w:rPr>
                <w:rFonts w:ascii="Times New Roman" w:hAnsi="Times New Roman"/>
                <w:szCs w:val="28"/>
              </w:rPr>
              <w:t>закладу освіти</w:t>
            </w:r>
            <w:r w:rsidRPr="00D24BCF">
              <w:rPr>
                <w:rFonts w:ascii="Times New Roman" w:hAnsi="Times New Roman"/>
                <w:szCs w:val="28"/>
              </w:rPr>
              <w:t xml:space="preserve"> на 2022-2025 роки та Стратегії популяризації української мови закладі освіти»</w:t>
            </w:r>
          </w:p>
        </w:tc>
        <w:tc>
          <w:tcPr>
            <w:tcW w:w="1024" w:type="dxa"/>
          </w:tcPr>
          <w:p w14:paraId="225010EA" w14:textId="77777777" w:rsidR="00D24BCF" w:rsidRPr="0025319F" w:rsidRDefault="00D24BCF" w:rsidP="004E41BD">
            <w:pPr>
              <w:jc w:val="both"/>
              <w:rPr>
                <w:rFonts w:ascii="Times New Roman" w:hAnsi="Times New Roman"/>
                <w:szCs w:val="28"/>
              </w:rPr>
            </w:pPr>
          </w:p>
        </w:tc>
        <w:tc>
          <w:tcPr>
            <w:tcW w:w="1112" w:type="dxa"/>
          </w:tcPr>
          <w:p w14:paraId="74A5B60C" w14:textId="77777777" w:rsidR="00D24BCF" w:rsidRPr="0025319F" w:rsidRDefault="00D24BCF" w:rsidP="004E41BD">
            <w:pPr>
              <w:jc w:val="both"/>
              <w:rPr>
                <w:rFonts w:ascii="Times New Roman" w:hAnsi="Times New Roman"/>
                <w:szCs w:val="28"/>
              </w:rPr>
            </w:pPr>
          </w:p>
        </w:tc>
        <w:tc>
          <w:tcPr>
            <w:tcW w:w="1105" w:type="dxa"/>
          </w:tcPr>
          <w:p w14:paraId="1445F0C9" w14:textId="77777777" w:rsidR="00D24BCF" w:rsidRPr="0025319F" w:rsidRDefault="00D24BCF" w:rsidP="004E41BD">
            <w:pPr>
              <w:jc w:val="both"/>
              <w:rPr>
                <w:rFonts w:ascii="Times New Roman" w:hAnsi="Times New Roman"/>
                <w:szCs w:val="28"/>
              </w:rPr>
            </w:pPr>
          </w:p>
        </w:tc>
        <w:tc>
          <w:tcPr>
            <w:tcW w:w="1163" w:type="dxa"/>
          </w:tcPr>
          <w:p w14:paraId="5A32FD66" w14:textId="77777777" w:rsidR="00D24BCF" w:rsidRPr="0025319F" w:rsidRDefault="00D24BCF" w:rsidP="004E41BD">
            <w:pPr>
              <w:jc w:val="both"/>
              <w:rPr>
                <w:rFonts w:ascii="Times New Roman" w:hAnsi="Times New Roman"/>
                <w:szCs w:val="28"/>
              </w:rPr>
            </w:pPr>
          </w:p>
        </w:tc>
        <w:tc>
          <w:tcPr>
            <w:tcW w:w="1034" w:type="dxa"/>
          </w:tcPr>
          <w:p w14:paraId="71301C9A" w14:textId="77777777" w:rsidR="00D24BCF" w:rsidRPr="0025319F" w:rsidRDefault="00D24BCF" w:rsidP="004E41BD">
            <w:pPr>
              <w:jc w:val="both"/>
              <w:rPr>
                <w:rFonts w:ascii="Times New Roman" w:hAnsi="Times New Roman"/>
                <w:szCs w:val="28"/>
              </w:rPr>
            </w:pPr>
          </w:p>
        </w:tc>
        <w:tc>
          <w:tcPr>
            <w:tcW w:w="895" w:type="dxa"/>
          </w:tcPr>
          <w:p w14:paraId="5DC62506" w14:textId="77777777" w:rsidR="00D24BCF" w:rsidRPr="0025319F" w:rsidRDefault="00D24BCF" w:rsidP="004E41BD">
            <w:pPr>
              <w:jc w:val="both"/>
              <w:rPr>
                <w:rFonts w:ascii="Times New Roman" w:hAnsi="Times New Roman"/>
                <w:szCs w:val="28"/>
              </w:rPr>
            </w:pPr>
          </w:p>
        </w:tc>
        <w:tc>
          <w:tcPr>
            <w:tcW w:w="951" w:type="dxa"/>
          </w:tcPr>
          <w:p w14:paraId="1587325F" w14:textId="77777777" w:rsidR="00D24BCF" w:rsidRPr="0025319F" w:rsidRDefault="00D24BCF" w:rsidP="003814F6">
            <w:pPr>
              <w:jc w:val="center"/>
              <w:rPr>
                <w:rFonts w:ascii="Times New Roman" w:hAnsi="Times New Roman"/>
                <w:szCs w:val="28"/>
              </w:rPr>
            </w:pPr>
          </w:p>
        </w:tc>
        <w:tc>
          <w:tcPr>
            <w:tcW w:w="1102" w:type="dxa"/>
          </w:tcPr>
          <w:p w14:paraId="7EA41C28" w14:textId="77777777" w:rsidR="00D24BCF" w:rsidRPr="0025319F" w:rsidRDefault="00D24BCF" w:rsidP="003814F6">
            <w:pPr>
              <w:jc w:val="center"/>
              <w:rPr>
                <w:rFonts w:ascii="Times New Roman" w:hAnsi="Times New Roman"/>
                <w:szCs w:val="28"/>
              </w:rPr>
            </w:pPr>
          </w:p>
        </w:tc>
        <w:tc>
          <w:tcPr>
            <w:tcW w:w="1000" w:type="dxa"/>
          </w:tcPr>
          <w:p w14:paraId="78D92CD4" w14:textId="77777777" w:rsidR="00D24BCF" w:rsidRPr="0025319F" w:rsidRDefault="00D24BCF" w:rsidP="003814F6">
            <w:pPr>
              <w:jc w:val="center"/>
              <w:rPr>
                <w:rFonts w:ascii="Times New Roman" w:hAnsi="Times New Roman"/>
                <w:szCs w:val="28"/>
              </w:rPr>
            </w:pPr>
          </w:p>
        </w:tc>
        <w:tc>
          <w:tcPr>
            <w:tcW w:w="1065" w:type="dxa"/>
          </w:tcPr>
          <w:p w14:paraId="3E99BC6C" w14:textId="77777777" w:rsidR="00D24BCF" w:rsidRDefault="00D24BCF" w:rsidP="003814F6">
            <w:pPr>
              <w:jc w:val="center"/>
              <w:rPr>
                <w:rFonts w:ascii="Times New Roman" w:hAnsi="Times New Roman"/>
                <w:szCs w:val="28"/>
              </w:rPr>
            </w:pPr>
            <w:r>
              <w:rPr>
                <w:rFonts w:ascii="Times New Roman" w:hAnsi="Times New Roman"/>
                <w:szCs w:val="28"/>
              </w:rPr>
              <w:t>+</w:t>
            </w:r>
          </w:p>
        </w:tc>
        <w:tc>
          <w:tcPr>
            <w:tcW w:w="1182" w:type="dxa"/>
          </w:tcPr>
          <w:p w14:paraId="2ADE5B5E" w14:textId="77777777" w:rsidR="00D24BCF" w:rsidRPr="0025319F" w:rsidRDefault="00D24BCF" w:rsidP="003814F6">
            <w:pPr>
              <w:jc w:val="center"/>
              <w:rPr>
                <w:rFonts w:ascii="Times New Roman" w:hAnsi="Times New Roman"/>
                <w:szCs w:val="28"/>
              </w:rPr>
            </w:pPr>
          </w:p>
        </w:tc>
      </w:tr>
      <w:tr w:rsidR="00D24BCF" w:rsidRPr="0025319F" w14:paraId="163A4956" w14:textId="77777777" w:rsidTr="00FE0189">
        <w:trPr>
          <w:trHeight w:val="402"/>
        </w:trPr>
        <w:tc>
          <w:tcPr>
            <w:tcW w:w="517" w:type="dxa"/>
          </w:tcPr>
          <w:p w14:paraId="2A7C1E9C" w14:textId="77777777" w:rsidR="00D24BCF" w:rsidRDefault="00D24BCF" w:rsidP="004E41BD">
            <w:pPr>
              <w:jc w:val="both"/>
              <w:rPr>
                <w:rFonts w:ascii="Times New Roman" w:hAnsi="Times New Roman"/>
                <w:szCs w:val="28"/>
              </w:rPr>
            </w:pPr>
            <w:r>
              <w:rPr>
                <w:rFonts w:ascii="Times New Roman" w:hAnsi="Times New Roman"/>
                <w:szCs w:val="28"/>
              </w:rPr>
              <w:t>1</w:t>
            </w:r>
            <w:r w:rsidR="006F10E5">
              <w:rPr>
                <w:rFonts w:ascii="Times New Roman" w:hAnsi="Times New Roman"/>
                <w:szCs w:val="28"/>
              </w:rPr>
              <w:t>1</w:t>
            </w:r>
          </w:p>
        </w:tc>
        <w:tc>
          <w:tcPr>
            <w:tcW w:w="3237" w:type="dxa"/>
          </w:tcPr>
          <w:p w14:paraId="76AF0E00" w14:textId="77777777" w:rsidR="00D24BCF" w:rsidRPr="00D24BCF" w:rsidRDefault="00D24BCF" w:rsidP="00837A75">
            <w:pPr>
              <w:rPr>
                <w:rFonts w:ascii="Times New Roman" w:hAnsi="Times New Roman"/>
                <w:szCs w:val="28"/>
              </w:rPr>
            </w:pPr>
            <w:r w:rsidRPr="00D24BCF">
              <w:rPr>
                <w:rFonts w:ascii="Times New Roman" w:hAnsi="Times New Roman"/>
                <w:szCs w:val="28"/>
              </w:rPr>
              <w:t xml:space="preserve">Про  підсумки самооцінювання </w:t>
            </w:r>
            <w:r w:rsidR="00C216CC">
              <w:rPr>
                <w:rFonts w:ascii="Times New Roman" w:hAnsi="Times New Roman"/>
                <w:szCs w:val="28"/>
              </w:rPr>
              <w:t>закладу освіти</w:t>
            </w:r>
            <w:r w:rsidRPr="00D24BCF">
              <w:rPr>
                <w:rFonts w:ascii="Times New Roman" w:hAnsi="Times New Roman"/>
                <w:szCs w:val="28"/>
              </w:rPr>
              <w:t xml:space="preserve"> відповідно до ВСЗЯО</w:t>
            </w:r>
          </w:p>
        </w:tc>
        <w:tc>
          <w:tcPr>
            <w:tcW w:w="1024" w:type="dxa"/>
          </w:tcPr>
          <w:p w14:paraId="34B91335" w14:textId="77777777" w:rsidR="00D24BCF" w:rsidRPr="0025319F" w:rsidRDefault="00D24BCF" w:rsidP="004E41BD">
            <w:pPr>
              <w:jc w:val="both"/>
              <w:rPr>
                <w:rFonts w:ascii="Times New Roman" w:hAnsi="Times New Roman"/>
                <w:szCs w:val="28"/>
              </w:rPr>
            </w:pPr>
          </w:p>
        </w:tc>
        <w:tc>
          <w:tcPr>
            <w:tcW w:w="1112" w:type="dxa"/>
          </w:tcPr>
          <w:p w14:paraId="3B229FD0" w14:textId="77777777" w:rsidR="00D24BCF" w:rsidRPr="0025319F" w:rsidRDefault="00D24BCF" w:rsidP="004E41BD">
            <w:pPr>
              <w:jc w:val="both"/>
              <w:rPr>
                <w:rFonts w:ascii="Times New Roman" w:hAnsi="Times New Roman"/>
                <w:szCs w:val="28"/>
              </w:rPr>
            </w:pPr>
          </w:p>
        </w:tc>
        <w:tc>
          <w:tcPr>
            <w:tcW w:w="1105" w:type="dxa"/>
          </w:tcPr>
          <w:p w14:paraId="3A59B3F2" w14:textId="77777777" w:rsidR="00D24BCF" w:rsidRPr="0025319F" w:rsidRDefault="00D24BCF" w:rsidP="004E41BD">
            <w:pPr>
              <w:jc w:val="both"/>
              <w:rPr>
                <w:rFonts w:ascii="Times New Roman" w:hAnsi="Times New Roman"/>
                <w:szCs w:val="28"/>
              </w:rPr>
            </w:pPr>
          </w:p>
        </w:tc>
        <w:tc>
          <w:tcPr>
            <w:tcW w:w="1163" w:type="dxa"/>
          </w:tcPr>
          <w:p w14:paraId="1E592C66" w14:textId="77777777" w:rsidR="00D24BCF" w:rsidRPr="0025319F" w:rsidRDefault="00D24BCF" w:rsidP="004E41BD">
            <w:pPr>
              <w:jc w:val="both"/>
              <w:rPr>
                <w:rFonts w:ascii="Times New Roman" w:hAnsi="Times New Roman"/>
                <w:szCs w:val="28"/>
              </w:rPr>
            </w:pPr>
          </w:p>
        </w:tc>
        <w:tc>
          <w:tcPr>
            <w:tcW w:w="1034" w:type="dxa"/>
          </w:tcPr>
          <w:p w14:paraId="5E090498" w14:textId="77777777" w:rsidR="00D24BCF" w:rsidRPr="0025319F" w:rsidRDefault="00D24BCF" w:rsidP="004E41BD">
            <w:pPr>
              <w:jc w:val="both"/>
              <w:rPr>
                <w:rFonts w:ascii="Times New Roman" w:hAnsi="Times New Roman"/>
                <w:szCs w:val="28"/>
              </w:rPr>
            </w:pPr>
          </w:p>
        </w:tc>
        <w:tc>
          <w:tcPr>
            <w:tcW w:w="895" w:type="dxa"/>
          </w:tcPr>
          <w:p w14:paraId="1B021642" w14:textId="77777777" w:rsidR="00D24BCF" w:rsidRPr="0025319F" w:rsidRDefault="00D24BCF" w:rsidP="004E41BD">
            <w:pPr>
              <w:jc w:val="both"/>
              <w:rPr>
                <w:rFonts w:ascii="Times New Roman" w:hAnsi="Times New Roman"/>
                <w:szCs w:val="28"/>
              </w:rPr>
            </w:pPr>
          </w:p>
        </w:tc>
        <w:tc>
          <w:tcPr>
            <w:tcW w:w="951" w:type="dxa"/>
          </w:tcPr>
          <w:p w14:paraId="3A1CB00D" w14:textId="77777777" w:rsidR="00D24BCF" w:rsidRPr="0025319F" w:rsidRDefault="00D24BCF" w:rsidP="003814F6">
            <w:pPr>
              <w:jc w:val="center"/>
              <w:rPr>
                <w:rFonts w:ascii="Times New Roman" w:hAnsi="Times New Roman"/>
                <w:szCs w:val="28"/>
              </w:rPr>
            </w:pPr>
          </w:p>
        </w:tc>
        <w:tc>
          <w:tcPr>
            <w:tcW w:w="1102" w:type="dxa"/>
          </w:tcPr>
          <w:p w14:paraId="799AC6E6" w14:textId="77777777" w:rsidR="00D24BCF" w:rsidRPr="0025319F" w:rsidRDefault="00D24BCF" w:rsidP="003814F6">
            <w:pPr>
              <w:jc w:val="center"/>
              <w:rPr>
                <w:rFonts w:ascii="Times New Roman" w:hAnsi="Times New Roman"/>
                <w:szCs w:val="28"/>
              </w:rPr>
            </w:pPr>
          </w:p>
        </w:tc>
        <w:tc>
          <w:tcPr>
            <w:tcW w:w="1000" w:type="dxa"/>
          </w:tcPr>
          <w:p w14:paraId="41CD6023" w14:textId="77777777" w:rsidR="00D24BCF" w:rsidRPr="0025319F" w:rsidRDefault="00D24BCF" w:rsidP="003814F6">
            <w:pPr>
              <w:jc w:val="center"/>
              <w:rPr>
                <w:rFonts w:ascii="Times New Roman" w:hAnsi="Times New Roman"/>
                <w:szCs w:val="28"/>
              </w:rPr>
            </w:pPr>
          </w:p>
        </w:tc>
        <w:tc>
          <w:tcPr>
            <w:tcW w:w="1065" w:type="dxa"/>
          </w:tcPr>
          <w:p w14:paraId="7EEDFED8" w14:textId="77777777" w:rsidR="00D24BCF" w:rsidRDefault="00D24BCF" w:rsidP="003814F6">
            <w:pPr>
              <w:jc w:val="center"/>
              <w:rPr>
                <w:rFonts w:ascii="Times New Roman" w:hAnsi="Times New Roman"/>
                <w:szCs w:val="28"/>
              </w:rPr>
            </w:pPr>
            <w:r>
              <w:rPr>
                <w:rFonts w:ascii="Times New Roman" w:hAnsi="Times New Roman"/>
                <w:szCs w:val="28"/>
              </w:rPr>
              <w:t>+</w:t>
            </w:r>
          </w:p>
        </w:tc>
        <w:tc>
          <w:tcPr>
            <w:tcW w:w="1182" w:type="dxa"/>
          </w:tcPr>
          <w:p w14:paraId="0B56A666" w14:textId="77777777" w:rsidR="00D24BCF" w:rsidRPr="0025319F" w:rsidRDefault="00D24BCF" w:rsidP="003814F6">
            <w:pPr>
              <w:jc w:val="center"/>
              <w:rPr>
                <w:rFonts w:ascii="Times New Roman" w:hAnsi="Times New Roman"/>
                <w:szCs w:val="28"/>
              </w:rPr>
            </w:pPr>
          </w:p>
        </w:tc>
      </w:tr>
      <w:tr w:rsidR="005809E9" w:rsidRPr="0025319F" w14:paraId="73F7C682" w14:textId="77777777" w:rsidTr="00FE0189">
        <w:trPr>
          <w:trHeight w:val="402"/>
        </w:trPr>
        <w:tc>
          <w:tcPr>
            <w:tcW w:w="517" w:type="dxa"/>
          </w:tcPr>
          <w:p w14:paraId="551C1725" w14:textId="77777777" w:rsidR="005809E9" w:rsidRDefault="005809E9" w:rsidP="004E41BD">
            <w:pPr>
              <w:jc w:val="both"/>
              <w:rPr>
                <w:rFonts w:ascii="Times New Roman" w:hAnsi="Times New Roman"/>
                <w:szCs w:val="28"/>
              </w:rPr>
            </w:pPr>
            <w:r>
              <w:rPr>
                <w:rFonts w:ascii="Times New Roman" w:hAnsi="Times New Roman"/>
                <w:szCs w:val="28"/>
              </w:rPr>
              <w:t>1</w:t>
            </w:r>
            <w:r w:rsidR="006F10E5">
              <w:rPr>
                <w:rFonts w:ascii="Times New Roman" w:hAnsi="Times New Roman"/>
                <w:szCs w:val="28"/>
              </w:rPr>
              <w:t>2</w:t>
            </w:r>
          </w:p>
        </w:tc>
        <w:tc>
          <w:tcPr>
            <w:tcW w:w="3237" w:type="dxa"/>
          </w:tcPr>
          <w:p w14:paraId="31B0DB68" w14:textId="77777777" w:rsidR="005809E9" w:rsidRPr="00D24BCF" w:rsidRDefault="005809E9" w:rsidP="00837A75">
            <w:pPr>
              <w:rPr>
                <w:rFonts w:ascii="Times New Roman" w:hAnsi="Times New Roman"/>
                <w:szCs w:val="28"/>
              </w:rPr>
            </w:pPr>
            <w:r w:rsidRPr="005809E9">
              <w:rPr>
                <w:rFonts w:ascii="Times New Roman" w:hAnsi="Times New Roman"/>
                <w:szCs w:val="28"/>
              </w:rPr>
              <w:t xml:space="preserve">Про виконання Плану роботи </w:t>
            </w:r>
            <w:r w:rsidR="00C216CC">
              <w:rPr>
                <w:rFonts w:ascii="Times New Roman" w:hAnsi="Times New Roman"/>
                <w:szCs w:val="28"/>
              </w:rPr>
              <w:t>закладу освіти</w:t>
            </w:r>
            <w:r w:rsidRPr="005809E9">
              <w:rPr>
                <w:rFonts w:ascii="Times New Roman" w:hAnsi="Times New Roman"/>
                <w:szCs w:val="28"/>
              </w:rPr>
              <w:t xml:space="preserve"> на 2023/2024 н. р. та розробка проєкту Плану роботи </w:t>
            </w:r>
            <w:r w:rsidR="00C216CC">
              <w:rPr>
                <w:rFonts w:ascii="Times New Roman" w:hAnsi="Times New Roman"/>
                <w:szCs w:val="28"/>
              </w:rPr>
              <w:t>закладу освіти</w:t>
            </w:r>
            <w:r w:rsidRPr="005809E9">
              <w:rPr>
                <w:rFonts w:ascii="Times New Roman" w:hAnsi="Times New Roman"/>
                <w:szCs w:val="28"/>
              </w:rPr>
              <w:t xml:space="preserve"> на 2024/2025 н. р.</w:t>
            </w:r>
          </w:p>
        </w:tc>
        <w:tc>
          <w:tcPr>
            <w:tcW w:w="1024" w:type="dxa"/>
          </w:tcPr>
          <w:p w14:paraId="68DDED03" w14:textId="77777777" w:rsidR="005809E9" w:rsidRPr="0025319F" w:rsidRDefault="005809E9" w:rsidP="004E41BD">
            <w:pPr>
              <w:jc w:val="both"/>
              <w:rPr>
                <w:rFonts w:ascii="Times New Roman" w:hAnsi="Times New Roman"/>
                <w:szCs w:val="28"/>
              </w:rPr>
            </w:pPr>
          </w:p>
        </w:tc>
        <w:tc>
          <w:tcPr>
            <w:tcW w:w="1112" w:type="dxa"/>
          </w:tcPr>
          <w:p w14:paraId="24DA69D4" w14:textId="77777777" w:rsidR="005809E9" w:rsidRPr="0025319F" w:rsidRDefault="005809E9" w:rsidP="004E41BD">
            <w:pPr>
              <w:jc w:val="both"/>
              <w:rPr>
                <w:rFonts w:ascii="Times New Roman" w:hAnsi="Times New Roman"/>
                <w:szCs w:val="28"/>
              </w:rPr>
            </w:pPr>
          </w:p>
        </w:tc>
        <w:tc>
          <w:tcPr>
            <w:tcW w:w="1105" w:type="dxa"/>
          </w:tcPr>
          <w:p w14:paraId="6A1AA668" w14:textId="77777777" w:rsidR="005809E9" w:rsidRPr="0025319F" w:rsidRDefault="005809E9" w:rsidP="004E41BD">
            <w:pPr>
              <w:jc w:val="both"/>
              <w:rPr>
                <w:rFonts w:ascii="Times New Roman" w:hAnsi="Times New Roman"/>
                <w:szCs w:val="28"/>
              </w:rPr>
            </w:pPr>
          </w:p>
        </w:tc>
        <w:tc>
          <w:tcPr>
            <w:tcW w:w="1163" w:type="dxa"/>
          </w:tcPr>
          <w:p w14:paraId="1B6ECD0F" w14:textId="77777777" w:rsidR="005809E9" w:rsidRPr="0025319F" w:rsidRDefault="005809E9" w:rsidP="004E41BD">
            <w:pPr>
              <w:jc w:val="both"/>
              <w:rPr>
                <w:rFonts w:ascii="Times New Roman" w:hAnsi="Times New Roman"/>
                <w:szCs w:val="28"/>
              </w:rPr>
            </w:pPr>
          </w:p>
        </w:tc>
        <w:tc>
          <w:tcPr>
            <w:tcW w:w="1034" w:type="dxa"/>
          </w:tcPr>
          <w:p w14:paraId="04BD73CC" w14:textId="77777777" w:rsidR="005809E9" w:rsidRPr="0025319F" w:rsidRDefault="005809E9" w:rsidP="004E41BD">
            <w:pPr>
              <w:jc w:val="both"/>
              <w:rPr>
                <w:rFonts w:ascii="Times New Roman" w:hAnsi="Times New Roman"/>
                <w:szCs w:val="28"/>
              </w:rPr>
            </w:pPr>
          </w:p>
        </w:tc>
        <w:tc>
          <w:tcPr>
            <w:tcW w:w="895" w:type="dxa"/>
          </w:tcPr>
          <w:p w14:paraId="73100730" w14:textId="77777777" w:rsidR="005809E9" w:rsidRPr="0025319F" w:rsidRDefault="005809E9" w:rsidP="004E41BD">
            <w:pPr>
              <w:jc w:val="both"/>
              <w:rPr>
                <w:rFonts w:ascii="Times New Roman" w:hAnsi="Times New Roman"/>
                <w:szCs w:val="28"/>
              </w:rPr>
            </w:pPr>
          </w:p>
        </w:tc>
        <w:tc>
          <w:tcPr>
            <w:tcW w:w="951" w:type="dxa"/>
          </w:tcPr>
          <w:p w14:paraId="48F0B17A" w14:textId="77777777" w:rsidR="005809E9" w:rsidRPr="0025319F" w:rsidRDefault="005809E9" w:rsidP="003814F6">
            <w:pPr>
              <w:jc w:val="center"/>
              <w:rPr>
                <w:rFonts w:ascii="Times New Roman" w:hAnsi="Times New Roman"/>
                <w:szCs w:val="28"/>
              </w:rPr>
            </w:pPr>
          </w:p>
        </w:tc>
        <w:tc>
          <w:tcPr>
            <w:tcW w:w="1102" w:type="dxa"/>
          </w:tcPr>
          <w:p w14:paraId="54D564AB" w14:textId="77777777" w:rsidR="005809E9" w:rsidRPr="0025319F" w:rsidRDefault="005809E9" w:rsidP="003814F6">
            <w:pPr>
              <w:jc w:val="center"/>
              <w:rPr>
                <w:rFonts w:ascii="Times New Roman" w:hAnsi="Times New Roman"/>
                <w:szCs w:val="28"/>
              </w:rPr>
            </w:pPr>
          </w:p>
        </w:tc>
        <w:tc>
          <w:tcPr>
            <w:tcW w:w="1000" w:type="dxa"/>
          </w:tcPr>
          <w:p w14:paraId="1983DBAD" w14:textId="77777777" w:rsidR="005809E9" w:rsidRPr="0025319F" w:rsidRDefault="005809E9" w:rsidP="003814F6">
            <w:pPr>
              <w:jc w:val="center"/>
              <w:rPr>
                <w:rFonts w:ascii="Times New Roman" w:hAnsi="Times New Roman"/>
                <w:szCs w:val="28"/>
              </w:rPr>
            </w:pPr>
          </w:p>
        </w:tc>
        <w:tc>
          <w:tcPr>
            <w:tcW w:w="1065" w:type="dxa"/>
          </w:tcPr>
          <w:p w14:paraId="728F305F" w14:textId="77777777" w:rsidR="005809E9" w:rsidRDefault="005809E9" w:rsidP="003814F6">
            <w:pPr>
              <w:jc w:val="center"/>
              <w:rPr>
                <w:rFonts w:ascii="Times New Roman" w:hAnsi="Times New Roman"/>
                <w:szCs w:val="28"/>
              </w:rPr>
            </w:pPr>
          </w:p>
        </w:tc>
        <w:tc>
          <w:tcPr>
            <w:tcW w:w="1182" w:type="dxa"/>
          </w:tcPr>
          <w:p w14:paraId="7A3F9303" w14:textId="77777777" w:rsidR="005809E9" w:rsidRPr="0025319F" w:rsidRDefault="005809E9" w:rsidP="003814F6">
            <w:pPr>
              <w:jc w:val="center"/>
              <w:rPr>
                <w:rFonts w:ascii="Times New Roman" w:hAnsi="Times New Roman"/>
                <w:szCs w:val="28"/>
              </w:rPr>
            </w:pPr>
            <w:r>
              <w:rPr>
                <w:rFonts w:ascii="Times New Roman" w:hAnsi="Times New Roman"/>
                <w:szCs w:val="28"/>
              </w:rPr>
              <w:t>+</w:t>
            </w:r>
          </w:p>
        </w:tc>
      </w:tr>
    </w:tbl>
    <w:p w14:paraId="03876324" w14:textId="77777777" w:rsidR="00A32C5C" w:rsidRDefault="00A32C5C" w:rsidP="008570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8"/>
          <w:szCs w:val="24"/>
          <w:lang w:eastAsia="ru-RU"/>
        </w:rPr>
      </w:pPr>
    </w:p>
    <w:p w14:paraId="7BF2FD91" w14:textId="77777777" w:rsidR="00B2314E" w:rsidRDefault="00B2314E" w:rsidP="008570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70C0"/>
          <w:sz w:val="28"/>
          <w:szCs w:val="24"/>
          <w:lang w:eastAsia="ru-RU"/>
        </w:rPr>
      </w:pPr>
      <w:r>
        <w:rPr>
          <w:rFonts w:ascii="Times New Roman" w:eastAsia="Times New Roman" w:hAnsi="Times New Roman"/>
          <w:b/>
          <w:color w:val="0070C0"/>
          <w:sz w:val="28"/>
          <w:szCs w:val="24"/>
          <w:lang w:eastAsia="ru-RU"/>
        </w:rPr>
        <w:br w:type="page"/>
      </w:r>
    </w:p>
    <w:p w14:paraId="33F6AB4C" w14:textId="77777777" w:rsidR="0085700C" w:rsidRPr="00FF1E07" w:rsidRDefault="00EA14D2" w:rsidP="008570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70C0"/>
          <w:sz w:val="26"/>
          <w:szCs w:val="26"/>
          <w:lang w:eastAsia="ru-RU"/>
        </w:rPr>
      </w:pPr>
      <w:r w:rsidRPr="00FF1E07">
        <w:rPr>
          <w:rFonts w:ascii="Times New Roman" w:eastAsia="Times New Roman" w:hAnsi="Times New Roman" w:cs="Times New Roman"/>
          <w:b/>
          <w:color w:val="0070C0"/>
          <w:sz w:val="26"/>
          <w:szCs w:val="26"/>
          <w:lang w:eastAsia="ru-RU"/>
        </w:rPr>
        <w:lastRenderedPageBreak/>
        <w:t>С</w:t>
      </w:r>
      <w:r w:rsidR="0085700C" w:rsidRPr="00FF1E07">
        <w:rPr>
          <w:rFonts w:ascii="Times New Roman" w:eastAsia="Times New Roman" w:hAnsi="Times New Roman" w:cs="Times New Roman"/>
          <w:b/>
          <w:color w:val="0070C0"/>
          <w:sz w:val="26"/>
          <w:szCs w:val="26"/>
          <w:lang w:eastAsia="ru-RU"/>
        </w:rPr>
        <w:t>ЕРПЕНЬ</w:t>
      </w:r>
    </w:p>
    <w:p w14:paraId="191653C2" w14:textId="77777777" w:rsidR="006830E5" w:rsidRPr="00FF1E07" w:rsidRDefault="006830E5" w:rsidP="008570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C00000"/>
          <w:sz w:val="26"/>
          <w:szCs w:val="26"/>
          <w:lang w:eastAsia="ru-RU"/>
        </w:rPr>
      </w:pPr>
      <w:r w:rsidRPr="00FF1E07">
        <w:rPr>
          <w:rFonts w:ascii="Times New Roman" w:eastAsia="Times New Roman" w:hAnsi="Times New Roman" w:cs="Times New Roman"/>
          <w:b/>
          <w:color w:val="002060"/>
          <w:sz w:val="26"/>
          <w:szCs w:val="26"/>
          <w:lang w:eastAsia="ru-RU"/>
        </w:rPr>
        <w:t xml:space="preserve">ПЕДРАДА </w:t>
      </w:r>
      <w:r w:rsidRPr="00FF1E07">
        <w:rPr>
          <w:rFonts w:ascii="Times New Roman" w:eastAsia="Times New Roman" w:hAnsi="Times New Roman" w:cs="Times New Roman"/>
          <w:b/>
          <w:color w:val="C00000"/>
          <w:sz w:val="26"/>
          <w:szCs w:val="26"/>
          <w:lang w:eastAsia="ru-RU"/>
        </w:rPr>
        <w:t>«ПІДСУМОК-ПЕРСПЕКТИВА»</w:t>
      </w:r>
    </w:p>
    <w:p w14:paraId="08980874" w14:textId="77777777" w:rsidR="00E80DEE" w:rsidRPr="00FF1E07" w:rsidRDefault="00E80DEE" w:rsidP="00E80DEE">
      <w:pPr>
        <w:spacing w:after="0" w:line="240" w:lineRule="auto"/>
        <w:jc w:val="center"/>
        <w:rPr>
          <w:rFonts w:ascii="Times New Roman" w:eastAsia="Calibri" w:hAnsi="Times New Roman" w:cs="Times New Roman"/>
          <w:b/>
          <w:caps/>
          <w:color w:val="002060"/>
          <w:sz w:val="26"/>
          <w:szCs w:val="26"/>
        </w:rPr>
      </w:pPr>
      <w:r w:rsidRPr="00FF1E07">
        <w:rPr>
          <w:rFonts w:ascii="Times New Roman" w:eastAsia="Calibri" w:hAnsi="Times New Roman" w:cs="Times New Roman"/>
          <w:b/>
          <w:caps/>
          <w:color w:val="002060"/>
          <w:sz w:val="26"/>
          <w:szCs w:val="26"/>
        </w:rPr>
        <w:t xml:space="preserve">Безпечне освітнє середовище як складова </w:t>
      </w:r>
    </w:p>
    <w:p w14:paraId="4B890ED9" w14:textId="77777777" w:rsidR="00E80DEE" w:rsidRPr="00FF1E07" w:rsidRDefault="00E80DEE" w:rsidP="00E80DEE">
      <w:pPr>
        <w:spacing w:after="0" w:line="240" w:lineRule="auto"/>
        <w:jc w:val="center"/>
        <w:rPr>
          <w:rFonts w:ascii="Times New Roman" w:eastAsia="Calibri" w:hAnsi="Times New Roman" w:cs="Times New Roman"/>
          <w:b/>
          <w:caps/>
          <w:color w:val="002060"/>
          <w:sz w:val="26"/>
          <w:szCs w:val="26"/>
        </w:rPr>
      </w:pPr>
      <w:r w:rsidRPr="00FF1E07">
        <w:rPr>
          <w:rFonts w:ascii="Times New Roman" w:eastAsia="Calibri" w:hAnsi="Times New Roman" w:cs="Times New Roman"/>
          <w:b/>
          <w:caps/>
          <w:color w:val="002060"/>
          <w:sz w:val="26"/>
          <w:szCs w:val="26"/>
        </w:rPr>
        <w:t>внутрішньо системи забезпечення якості освіти</w:t>
      </w:r>
    </w:p>
    <w:p w14:paraId="640B8A53" w14:textId="77777777" w:rsidR="002D4089" w:rsidRPr="00FE0189" w:rsidRDefault="002D4089" w:rsidP="00E80DEE">
      <w:pPr>
        <w:spacing w:after="0" w:line="240" w:lineRule="auto"/>
        <w:jc w:val="center"/>
        <w:rPr>
          <w:rFonts w:ascii="Times New Roman" w:eastAsia="Calibri" w:hAnsi="Times New Roman" w:cs="Times New Roman"/>
          <w:b/>
          <w:caps/>
          <w:sz w:val="26"/>
          <w:szCs w:val="26"/>
        </w:rPr>
      </w:pPr>
    </w:p>
    <w:p w14:paraId="29C676C8" w14:textId="77777777" w:rsidR="002D4089" w:rsidRPr="00FE0189" w:rsidRDefault="004C5087" w:rsidP="002222F1">
      <w:pPr>
        <w:numPr>
          <w:ilvl w:val="0"/>
          <w:numId w:val="59"/>
        </w:numPr>
        <w:spacing w:after="0" w:line="240" w:lineRule="auto"/>
        <w:ind w:left="0" w:firstLine="0"/>
        <w:jc w:val="both"/>
        <w:rPr>
          <w:rFonts w:ascii="Times New Roman" w:eastAsia="Calibri" w:hAnsi="Times New Roman" w:cs="Times New Roman"/>
          <w:b/>
          <w:i/>
          <w:sz w:val="26"/>
          <w:szCs w:val="26"/>
        </w:rPr>
      </w:pPr>
      <w:r>
        <w:rPr>
          <w:rFonts w:ascii="Times New Roman" w:eastAsia="Calibri" w:hAnsi="Times New Roman" w:cs="Times New Roman"/>
          <w:sz w:val="26"/>
          <w:szCs w:val="26"/>
          <w:lang w:val="ru-RU"/>
        </w:rPr>
        <w:t>П</w:t>
      </w:r>
      <w:r w:rsidR="002D4089" w:rsidRPr="00FE0189">
        <w:rPr>
          <w:rFonts w:ascii="Times New Roman" w:eastAsia="Calibri" w:hAnsi="Times New Roman" w:cs="Times New Roman"/>
          <w:sz w:val="26"/>
          <w:szCs w:val="26"/>
        </w:rPr>
        <w:t xml:space="preserve">ро підсумки роботи </w:t>
      </w:r>
      <w:r>
        <w:rPr>
          <w:rFonts w:ascii="Times New Roman" w:eastAsia="Calibri" w:hAnsi="Times New Roman" w:cs="Times New Roman"/>
          <w:sz w:val="26"/>
          <w:szCs w:val="26"/>
          <w:lang w:val="ru-RU"/>
        </w:rPr>
        <w:t>спец</w:t>
      </w:r>
      <w:r>
        <w:rPr>
          <w:rFonts w:ascii="Times New Roman" w:eastAsia="Calibri" w:hAnsi="Times New Roman" w:cs="Times New Roman"/>
          <w:sz w:val="26"/>
          <w:szCs w:val="26"/>
        </w:rPr>
        <w:t>іальної школи</w:t>
      </w:r>
      <w:r w:rsidR="002D4089" w:rsidRPr="00FE0189">
        <w:rPr>
          <w:rFonts w:ascii="Times New Roman" w:eastAsia="Calibri" w:hAnsi="Times New Roman" w:cs="Times New Roman"/>
          <w:sz w:val="26"/>
          <w:szCs w:val="26"/>
        </w:rPr>
        <w:t xml:space="preserve"> за 2023/2024 навчальний рік в умовах воєнного стану та виклики нового 2024</w:t>
      </w:r>
      <w:r>
        <w:rPr>
          <w:rFonts w:ascii="Times New Roman" w:eastAsia="Calibri" w:hAnsi="Times New Roman" w:cs="Times New Roman"/>
          <w:sz w:val="26"/>
          <w:szCs w:val="26"/>
          <w:lang w:val="ru-RU"/>
        </w:rPr>
        <w:t>/</w:t>
      </w:r>
      <w:r w:rsidR="002D4089" w:rsidRPr="00FE0189">
        <w:rPr>
          <w:rFonts w:ascii="Times New Roman" w:eastAsia="Calibri" w:hAnsi="Times New Roman" w:cs="Times New Roman"/>
          <w:sz w:val="26"/>
          <w:szCs w:val="26"/>
        </w:rPr>
        <w:t xml:space="preserve">2025 навчального року </w:t>
      </w:r>
      <w:r w:rsidR="002D4089" w:rsidRPr="00FE0189">
        <w:rPr>
          <w:rFonts w:ascii="Times New Roman" w:eastAsia="Calibri" w:hAnsi="Times New Roman" w:cs="Times New Roman"/>
          <w:i/>
          <w:sz w:val="26"/>
          <w:szCs w:val="26"/>
        </w:rPr>
        <w:t xml:space="preserve">(виступ директора школи </w:t>
      </w:r>
      <w:r w:rsidR="00C216CC" w:rsidRPr="00FE0189">
        <w:rPr>
          <w:rFonts w:ascii="Times New Roman" w:eastAsia="Calibri" w:hAnsi="Times New Roman" w:cs="Times New Roman"/>
          <w:i/>
          <w:sz w:val="26"/>
          <w:szCs w:val="26"/>
        </w:rPr>
        <w:t>Альошичевої Т.Б.</w:t>
      </w:r>
      <w:r w:rsidR="002D4089" w:rsidRPr="00FE0189">
        <w:rPr>
          <w:rFonts w:ascii="Times New Roman" w:eastAsia="Calibri" w:hAnsi="Times New Roman" w:cs="Times New Roman"/>
          <w:i/>
          <w:sz w:val="26"/>
          <w:szCs w:val="26"/>
        </w:rPr>
        <w:t>)</w:t>
      </w:r>
    </w:p>
    <w:p w14:paraId="3DC7AE53" w14:textId="77777777" w:rsidR="002D4089" w:rsidRPr="00FE0189" w:rsidRDefault="002D4089" w:rsidP="002222F1">
      <w:pPr>
        <w:numPr>
          <w:ilvl w:val="0"/>
          <w:numId w:val="59"/>
        </w:numPr>
        <w:spacing w:after="0" w:line="240" w:lineRule="auto"/>
        <w:ind w:left="0" w:firstLine="0"/>
        <w:jc w:val="both"/>
        <w:rPr>
          <w:rFonts w:ascii="Times New Roman" w:eastAsia="Calibri" w:hAnsi="Times New Roman" w:cs="Times New Roman"/>
          <w:sz w:val="26"/>
          <w:szCs w:val="26"/>
        </w:rPr>
      </w:pPr>
      <w:r w:rsidRPr="00FE0189">
        <w:rPr>
          <w:rFonts w:ascii="Times New Roman" w:eastAsia="Calibri" w:hAnsi="Times New Roman" w:cs="Times New Roman"/>
          <w:sz w:val="26"/>
          <w:szCs w:val="26"/>
        </w:rPr>
        <w:t xml:space="preserve">Про підсумки виховного процесу за 2023/2024 навчальний рік в умовах воєнного стану та завдання на 2024/2025 навчальний рік </w:t>
      </w:r>
      <w:r w:rsidRPr="00FE0189">
        <w:rPr>
          <w:rFonts w:ascii="Times New Roman" w:eastAsia="Calibri" w:hAnsi="Times New Roman" w:cs="Times New Roman"/>
          <w:i/>
          <w:sz w:val="26"/>
          <w:szCs w:val="26"/>
        </w:rPr>
        <w:t xml:space="preserve">(виступ заступника директора з ВР </w:t>
      </w:r>
      <w:r w:rsidR="00C216CC" w:rsidRPr="00FE0189">
        <w:rPr>
          <w:rFonts w:ascii="Times New Roman" w:eastAsia="Calibri" w:hAnsi="Times New Roman" w:cs="Times New Roman"/>
          <w:i/>
          <w:sz w:val="26"/>
          <w:szCs w:val="26"/>
        </w:rPr>
        <w:t>Безкровної Д.Д.</w:t>
      </w:r>
      <w:r w:rsidRPr="00FE0189">
        <w:rPr>
          <w:rFonts w:ascii="Times New Roman" w:eastAsia="Calibri" w:hAnsi="Times New Roman" w:cs="Times New Roman"/>
          <w:i/>
          <w:sz w:val="26"/>
          <w:szCs w:val="26"/>
        </w:rPr>
        <w:t>)</w:t>
      </w:r>
    </w:p>
    <w:p w14:paraId="30776D8F" w14:textId="77777777" w:rsidR="002D4089" w:rsidRPr="00FE0189" w:rsidRDefault="002D4089" w:rsidP="002222F1">
      <w:pPr>
        <w:numPr>
          <w:ilvl w:val="0"/>
          <w:numId w:val="59"/>
        </w:numPr>
        <w:spacing w:after="0" w:line="240" w:lineRule="auto"/>
        <w:ind w:left="0" w:firstLine="0"/>
        <w:jc w:val="both"/>
        <w:rPr>
          <w:rFonts w:ascii="Times New Roman" w:eastAsia="Calibri" w:hAnsi="Times New Roman" w:cs="Times New Roman"/>
          <w:b/>
          <w:sz w:val="26"/>
          <w:szCs w:val="26"/>
        </w:rPr>
      </w:pPr>
      <w:r w:rsidRPr="00FE0189">
        <w:rPr>
          <w:rFonts w:ascii="Times New Roman" w:eastAsia="Calibri" w:hAnsi="Times New Roman" w:cs="Times New Roman"/>
          <w:bCs/>
          <w:sz w:val="26"/>
          <w:szCs w:val="26"/>
        </w:rPr>
        <w:t xml:space="preserve">Про здійснення заходів захисту </w:t>
      </w:r>
      <w:r w:rsidR="00C216CC" w:rsidRPr="00FE0189">
        <w:rPr>
          <w:rFonts w:ascii="Times New Roman" w:eastAsia="Calibri" w:hAnsi="Times New Roman" w:cs="Times New Roman"/>
          <w:bCs/>
          <w:sz w:val="26"/>
          <w:szCs w:val="26"/>
        </w:rPr>
        <w:t>учнів (вихованців)</w:t>
      </w:r>
      <w:r w:rsidRPr="00FE0189">
        <w:rPr>
          <w:rFonts w:ascii="Times New Roman" w:eastAsia="Calibri" w:hAnsi="Times New Roman" w:cs="Times New Roman"/>
          <w:bCs/>
          <w:sz w:val="26"/>
          <w:szCs w:val="26"/>
        </w:rPr>
        <w:t xml:space="preserve"> під час освітнього процесу в умовах воєнного стану та надзвичайних ситуацій (</w:t>
      </w:r>
      <w:r w:rsidRPr="00FE0189">
        <w:rPr>
          <w:rFonts w:ascii="Times New Roman" w:eastAsia="Calibri" w:hAnsi="Times New Roman" w:cs="Times New Roman"/>
          <w:bCs/>
          <w:i/>
          <w:sz w:val="26"/>
          <w:szCs w:val="26"/>
        </w:rPr>
        <w:t xml:space="preserve">виступ директора школи </w:t>
      </w:r>
      <w:r w:rsidR="00C216CC" w:rsidRPr="00FE0189">
        <w:rPr>
          <w:rFonts w:ascii="Times New Roman" w:eastAsia="Calibri" w:hAnsi="Times New Roman" w:cs="Times New Roman"/>
          <w:bCs/>
          <w:i/>
          <w:sz w:val="26"/>
          <w:szCs w:val="26"/>
        </w:rPr>
        <w:t>Альошичевої Т.Б.</w:t>
      </w:r>
      <w:r w:rsidRPr="00FE0189">
        <w:rPr>
          <w:rFonts w:ascii="Times New Roman" w:eastAsia="Calibri" w:hAnsi="Times New Roman" w:cs="Times New Roman"/>
          <w:bCs/>
          <w:i/>
          <w:sz w:val="26"/>
          <w:szCs w:val="26"/>
        </w:rPr>
        <w:t>)</w:t>
      </w:r>
    </w:p>
    <w:p w14:paraId="70B2E4C2" w14:textId="77777777" w:rsidR="002D4089" w:rsidRPr="00FE0189" w:rsidRDefault="002D4089" w:rsidP="002222F1">
      <w:pPr>
        <w:numPr>
          <w:ilvl w:val="0"/>
          <w:numId w:val="59"/>
        </w:numPr>
        <w:spacing w:after="0" w:line="240" w:lineRule="auto"/>
        <w:ind w:left="0" w:firstLine="0"/>
        <w:jc w:val="both"/>
        <w:rPr>
          <w:rFonts w:ascii="Times New Roman" w:eastAsia="Calibri" w:hAnsi="Times New Roman" w:cs="Times New Roman"/>
          <w:b/>
          <w:i/>
          <w:sz w:val="26"/>
          <w:szCs w:val="26"/>
        </w:rPr>
      </w:pPr>
      <w:r w:rsidRPr="00FE0189">
        <w:rPr>
          <w:rFonts w:ascii="Times New Roman" w:eastAsia="Calibri" w:hAnsi="Times New Roman" w:cs="Times New Roman"/>
          <w:sz w:val="26"/>
          <w:szCs w:val="26"/>
        </w:rPr>
        <w:t xml:space="preserve">Про виконання заходів з підготовки </w:t>
      </w:r>
      <w:r w:rsidR="00C216CC" w:rsidRPr="00FE0189">
        <w:rPr>
          <w:rFonts w:ascii="Times New Roman" w:eastAsia="Calibri" w:hAnsi="Times New Roman" w:cs="Times New Roman"/>
          <w:sz w:val="26"/>
          <w:szCs w:val="26"/>
        </w:rPr>
        <w:t>закладу освіти</w:t>
      </w:r>
      <w:r w:rsidRPr="00FE0189">
        <w:rPr>
          <w:rFonts w:ascii="Times New Roman" w:eastAsia="Calibri" w:hAnsi="Times New Roman" w:cs="Times New Roman"/>
          <w:sz w:val="26"/>
          <w:szCs w:val="26"/>
        </w:rPr>
        <w:t xml:space="preserve"> до нового навчального року та опалювального сезону в умовах воєнного стану</w:t>
      </w:r>
      <w:r w:rsidR="00690027">
        <w:rPr>
          <w:rFonts w:ascii="Times New Roman" w:eastAsia="Calibri" w:hAnsi="Times New Roman" w:cs="Times New Roman"/>
          <w:sz w:val="26"/>
          <w:szCs w:val="26"/>
          <w:lang w:val="ru-RU"/>
        </w:rPr>
        <w:t xml:space="preserve"> </w:t>
      </w:r>
      <w:r w:rsidRPr="00FE0189">
        <w:rPr>
          <w:rFonts w:ascii="Times New Roman" w:eastAsia="Calibri" w:hAnsi="Times New Roman" w:cs="Times New Roman"/>
          <w:i/>
          <w:spacing w:val="-4"/>
          <w:sz w:val="26"/>
          <w:szCs w:val="26"/>
        </w:rPr>
        <w:t>(виступ заступник</w:t>
      </w:r>
      <w:r w:rsidR="00820388">
        <w:rPr>
          <w:rFonts w:ascii="Times New Roman" w:eastAsia="Calibri" w:hAnsi="Times New Roman" w:cs="Times New Roman"/>
          <w:i/>
          <w:spacing w:val="-4"/>
          <w:sz w:val="26"/>
          <w:szCs w:val="26"/>
        </w:rPr>
        <w:t>ів</w:t>
      </w:r>
      <w:r w:rsidRPr="00FE0189">
        <w:rPr>
          <w:rFonts w:ascii="Times New Roman" w:eastAsia="Calibri" w:hAnsi="Times New Roman" w:cs="Times New Roman"/>
          <w:i/>
          <w:spacing w:val="-4"/>
          <w:sz w:val="26"/>
          <w:szCs w:val="26"/>
        </w:rPr>
        <w:t xml:space="preserve"> директора з НВР </w:t>
      </w:r>
      <w:r w:rsidR="00C216CC" w:rsidRPr="00FE0189">
        <w:rPr>
          <w:rFonts w:ascii="Times New Roman" w:eastAsia="Calibri" w:hAnsi="Times New Roman" w:cs="Times New Roman"/>
          <w:i/>
          <w:spacing w:val="-4"/>
          <w:sz w:val="26"/>
          <w:szCs w:val="26"/>
        </w:rPr>
        <w:t>Кушніренко О.В.</w:t>
      </w:r>
      <w:r w:rsidR="00820388">
        <w:rPr>
          <w:rFonts w:ascii="Times New Roman" w:eastAsia="Calibri" w:hAnsi="Times New Roman" w:cs="Times New Roman"/>
          <w:i/>
          <w:spacing w:val="-4"/>
          <w:sz w:val="26"/>
          <w:szCs w:val="26"/>
        </w:rPr>
        <w:t xml:space="preserve">, з АГР Смірнової Л.О. </w:t>
      </w:r>
      <w:r w:rsidRPr="00FE0189">
        <w:rPr>
          <w:rFonts w:ascii="Times New Roman" w:eastAsia="Calibri" w:hAnsi="Times New Roman" w:cs="Times New Roman"/>
          <w:i/>
          <w:spacing w:val="-4"/>
          <w:sz w:val="26"/>
          <w:szCs w:val="26"/>
        </w:rPr>
        <w:t>)</w:t>
      </w:r>
    </w:p>
    <w:p w14:paraId="19FED034" w14:textId="77777777" w:rsidR="002D4089" w:rsidRPr="00FE0189" w:rsidRDefault="002D4089" w:rsidP="002222F1">
      <w:pPr>
        <w:numPr>
          <w:ilvl w:val="0"/>
          <w:numId w:val="59"/>
        </w:numPr>
        <w:spacing w:after="0" w:line="240" w:lineRule="auto"/>
        <w:ind w:left="0" w:firstLine="0"/>
        <w:jc w:val="both"/>
        <w:rPr>
          <w:rFonts w:ascii="Times New Roman" w:eastAsia="Calibri" w:hAnsi="Times New Roman" w:cs="Times New Roman"/>
          <w:b/>
          <w:i/>
          <w:sz w:val="26"/>
          <w:szCs w:val="26"/>
        </w:rPr>
      </w:pPr>
      <w:r w:rsidRPr="00FE0189">
        <w:rPr>
          <w:rFonts w:ascii="Times New Roman" w:eastAsia="Calibri" w:hAnsi="Times New Roman" w:cs="Times New Roman"/>
          <w:spacing w:val="-4"/>
          <w:sz w:val="26"/>
          <w:szCs w:val="26"/>
        </w:rPr>
        <w:t xml:space="preserve">Про організацію освітнього процесу у 2024/2025 навчальному році, вибір форми здобуття загальної середньої освіти та вибір формату навчання в умовах правового режиму воєнного стану </w:t>
      </w:r>
      <w:r w:rsidRPr="00FE0189">
        <w:rPr>
          <w:rFonts w:ascii="Times New Roman" w:eastAsia="Calibri" w:hAnsi="Times New Roman" w:cs="Times New Roman"/>
          <w:i/>
          <w:spacing w:val="-4"/>
          <w:sz w:val="26"/>
          <w:szCs w:val="26"/>
        </w:rPr>
        <w:t xml:space="preserve">(виступ директора школи </w:t>
      </w:r>
      <w:r w:rsidR="00C216CC" w:rsidRPr="00FE0189">
        <w:rPr>
          <w:rFonts w:ascii="Times New Roman" w:eastAsia="Calibri" w:hAnsi="Times New Roman" w:cs="Times New Roman"/>
          <w:i/>
          <w:spacing w:val="-4"/>
          <w:sz w:val="26"/>
          <w:szCs w:val="26"/>
        </w:rPr>
        <w:t>Альошичевої Т.Б.</w:t>
      </w:r>
      <w:r w:rsidRPr="00FE0189">
        <w:rPr>
          <w:rFonts w:ascii="Times New Roman" w:eastAsia="Calibri" w:hAnsi="Times New Roman" w:cs="Times New Roman"/>
          <w:i/>
          <w:spacing w:val="-4"/>
          <w:sz w:val="26"/>
          <w:szCs w:val="26"/>
        </w:rPr>
        <w:t xml:space="preserve">, заступника директора з </w:t>
      </w:r>
      <w:r w:rsidR="00C216CC" w:rsidRPr="00FE0189">
        <w:rPr>
          <w:rFonts w:ascii="Times New Roman" w:eastAsia="Calibri" w:hAnsi="Times New Roman" w:cs="Times New Roman"/>
          <w:i/>
          <w:spacing w:val="-4"/>
          <w:sz w:val="26"/>
          <w:szCs w:val="26"/>
        </w:rPr>
        <w:t>НВР Кушніренко О.В.</w:t>
      </w:r>
      <w:r w:rsidRPr="00FE0189">
        <w:rPr>
          <w:rFonts w:ascii="Times New Roman" w:eastAsia="Calibri" w:hAnsi="Times New Roman" w:cs="Times New Roman"/>
          <w:i/>
          <w:spacing w:val="-4"/>
          <w:sz w:val="26"/>
          <w:szCs w:val="26"/>
        </w:rPr>
        <w:t>)</w:t>
      </w:r>
    </w:p>
    <w:p w14:paraId="5F8619C1" w14:textId="77777777" w:rsidR="002D4089" w:rsidRPr="00FE0189" w:rsidRDefault="002D4089" w:rsidP="002222F1">
      <w:pPr>
        <w:numPr>
          <w:ilvl w:val="0"/>
          <w:numId w:val="59"/>
        </w:numPr>
        <w:spacing w:after="0" w:line="240" w:lineRule="auto"/>
        <w:ind w:left="0" w:firstLine="0"/>
        <w:jc w:val="both"/>
        <w:rPr>
          <w:rFonts w:ascii="Times New Roman" w:eastAsia="Calibri" w:hAnsi="Times New Roman" w:cs="Times New Roman"/>
          <w:b/>
          <w:i/>
          <w:sz w:val="26"/>
          <w:szCs w:val="26"/>
        </w:rPr>
      </w:pPr>
      <w:r w:rsidRPr="00FE0189">
        <w:rPr>
          <w:rFonts w:ascii="Times New Roman" w:eastAsia="Times New Roman" w:hAnsi="Times New Roman" w:cs="Times New Roman"/>
          <w:sz w:val="26"/>
          <w:szCs w:val="26"/>
          <w:lang w:eastAsia="ru-RU"/>
        </w:rPr>
        <w:t xml:space="preserve">Про розгляд та схвалення річного плану роботи </w:t>
      </w:r>
      <w:r w:rsidR="00C216CC" w:rsidRPr="00FE0189">
        <w:rPr>
          <w:rFonts w:ascii="Times New Roman" w:eastAsia="Times New Roman" w:hAnsi="Times New Roman" w:cs="Times New Roman"/>
          <w:sz w:val="26"/>
          <w:szCs w:val="26"/>
          <w:lang w:eastAsia="ru-RU"/>
        </w:rPr>
        <w:t>закладу освіти</w:t>
      </w:r>
      <w:r w:rsidRPr="00FE0189">
        <w:rPr>
          <w:rFonts w:ascii="Times New Roman" w:eastAsia="Times New Roman" w:hAnsi="Times New Roman" w:cs="Times New Roman"/>
          <w:sz w:val="26"/>
          <w:szCs w:val="26"/>
          <w:lang w:eastAsia="ru-RU"/>
        </w:rPr>
        <w:t xml:space="preserve"> на 2024/2025 навчальний рік </w:t>
      </w:r>
      <w:r w:rsidRPr="00FE0189">
        <w:rPr>
          <w:rFonts w:ascii="Times New Roman" w:eastAsia="Calibri" w:hAnsi="Times New Roman" w:cs="Times New Roman"/>
          <w:i/>
          <w:spacing w:val="-4"/>
          <w:sz w:val="26"/>
          <w:szCs w:val="26"/>
        </w:rPr>
        <w:t xml:space="preserve">(виступ заступника директора з НВР </w:t>
      </w:r>
      <w:r w:rsidR="00C216CC" w:rsidRPr="00FE0189">
        <w:rPr>
          <w:rFonts w:ascii="Times New Roman" w:eastAsia="Calibri" w:hAnsi="Times New Roman" w:cs="Times New Roman"/>
          <w:i/>
          <w:spacing w:val="-4"/>
          <w:sz w:val="26"/>
          <w:szCs w:val="26"/>
        </w:rPr>
        <w:t>Кушніренко О.В.</w:t>
      </w:r>
      <w:r w:rsidRPr="00FE0189">
        <w:rPr>
          <w:rFonts w:ascii="Times New Roman" w:eastAsia="Calibri" w:hAnsi="Times New Roman" w:cs="Times New Roman"/>
          <w:i/>
          <w:spacing w:val="-4"/>
          <w:sz w:val="26"/>
          <w:szCs w:val="26"/>
        </w:rPr>
        <w:t>)</w:t>
      </w:r>
    </w:p>
    <w:p w14:paraId="3696EA2A" w14:textId="77777777" w:rsidR="00820388" w:rsidRPr="00D6394E" w:rsidRDefault="002D4089" w:rsidP="00D6394E">
      <w:pPr>
        <w:numPr>
          <w:ilvl w:val="0"/>
          <w:numId w:val="59"/>
        </w:numPr>
        <w:spacing w:after="0" w:line="240" w:lineRule="auto"/>
        <w:ind w:left="0" w:firstLine="0"/>
        <w:jc w:val="both"/>
        <w:rPr>
          <w:rFonts w:ascii="Times New Roman" w:eastAsia="Calibri" w:hAnsi="Times New Roman" w:cs="Times New Roman"/>
          <w:b/>
          <w:i/>
          <w:sz w:val="26"/>
          <w:szCs w:val="26"/>
        </w:rPr>
      </w:pPr>
      <w:r w:rsidRPr="00FE0189">
        <w:rPr>
          <w:rFonts w:ascii="Times New Roman" w:eastAsia="Times New Roman" w:hAnsi="Times New Roman" w:cs="Times New Roman"/>
          <w:sz w:val="26"/>
          <w:szCs w:val="26"/>
          <w:lang w:eastAsia="ru-RU"/>
        </w:rPr>
        <w:t>Про оцінку ефективності виконання освітньої програми за 202</w:t>
      </w:r>
      <w:r w:rsidR="00690027" w:rsidRPr="00690027">
        <w:rPr>
          <w:rFonts w:ascii="Times New Roman" w:eastAsia="Times New Roman" w:hAnsi="Times New Roman" w:cs="Times New Roman"/>
          <w:sz w:val="26"/>
          <w:szCs w:val="26"/>
          <w:lang w:eastAsia="ru-RU"/>
        </w:rPr>
        <w:t>3</w:t>
      </w:r>
      <w:r w:rsidRPr="00FE0189">
        <w:rPr>
          <w:rFonts w:ascii="Times New Roman" w:eastAsia="Times New Roman" w:hAnsi="Times New Roman" w:cs="Times New Roman"/>
          <w:sz w:val="26"/>
          <w:szCs w:val="26"/>
          <w:lang w:eastAsia="ru-RU"/>
        </w:rPr>
        <w:t>/202</w:t>
      </w:r>
      <w:r w:rsidR="00690027" w:rsidRPr="00690027">
        <w:rPr>
          <w:rFonts w:ascii="Times New Roman" w:eastAsia="Times New Roman" w:hAnsi="Times New Roman" w:cs="Times New Roman"/>
          <w:sz w:val="26"/>
          <w:szCs w:val="26"/>
          <w:lang w:eastAsia="ru-RU"/>
        </w:rPr>
        <w:t>4</w:t>
      </w:r>
      <w:r w:rsidRPr="00FE0189">
        <w:rPr>
          <w:rFonts w:ascii="Times New Roman" w:eastAsia="Times New Roman" w:hAnsi="Times New Roman" w:cs="Times New Roman"/>
          <w:sz w:val="26"/>
          <w:szCs w:val="26"/>
          <w:lang w:eastAsia="ru-RU"/>
        </w:rPr>
        <w:t xml:space="preserve"> навчальний рік та розгляд, схвалення освітньої програми на 2024/2025 навчальний рік </w:t>
      </w:r>
      <w:r w:rsidRPr="00FE0189">
        <w:rPr>
          <w:rFonts w:ascii="Times New Roman" w:eastAsia="Calibri" w:hAnsi="Times New Roman" w:cs="Times New Roman"/>
          <w:i/>
          <w:spacing w:val="-4"/>
          <w:sz w:val="26"/>
          <w:szCs w:val="26"/>
        </w:rPr>
        <w:t xml:space="preserve">(виступ директора </w:t>
      </w:r>
      <w:r w:rsidR="00C216CC" w:rsidRPr="00FE0189">
        <w:rPr>
          <w:rFonts w:ascii="Times New Roman" w:eastAsia="Calibri" w:hAnsi="Times New Roman" w:cs="Times New Roman"/>
          <w:i/>
          <w:spacing w:val="-4"/>
          <w:sz w:val="26"/>
          <w:szCs w:val="26"/>
        </w:rPr>
        <w:t>закладу освіти</w:t>
      </w:r>
      <w:r w:rsidRPr="00FE0189">
        <w:rPr>
          <w:rFonts w:ascii="Times New Roman" w:eastAsia="Calibri" w:hAnsi="Times New Roman" w:cs="Times New Roman"/>
          <w:i/>
          <w:spacing w:val="-4"/>
          <w:sz w:val="26"/>
          <w:szCs w:val="26"/>
        </w:rPr>
        <w:t xml:space="preserve"> </w:t>
      </w:r>
      <w:r w:rsidR="00EF7B2E" w:rsidRPr="00FE0189">
        <w:rPr>
          <w:rFonts w:ascii="Times New Roman" w:eastAsia="Calibri" w:hAnsi="Times New Roman" w:cs="Times New Roman"/>
          <w:i/>
          <w:spacing w:val="-4"/>
          <w:sz w:val="26"/>
          <w:szCs w:val="26"/>
        </w:rPr>
        <w:t>Альошичевої Т.Б.,</w:t>
      </w:r>
      <w:r w:rsidRPr="00FE0189">
        <w:rPr>
          <w:rFonts w:ascii="Times New Roman" w:eastAsia="Calibri" w:hAnsi="Times New Roman" w:cs="Times New Roman"/>
          <w:i/>
          <w:spacing w:val="-4"/>
          <w:sz w:val="26"/>
          <w:szCs w:val="26"/>
        </w:rPr>
        <w:t xml:space="preserve"> заступника директора з НВР </w:t>
      </w:r>
      <w:r w:rsidR="00EF7B2E" w:rsidRPr="00FE0189">
        <w:rPr>
          <w:rFonts w:ascii="Times New Roman" w:eastAsia="Calibri" w:hAnsi="Times New Roman" w:cs="Times New Roman"/>
          <w:i/>
          <w:spacing w:val="-4"/>
          <w:sz w:val="26"/>
          <w:szCs w:val="26"/>
        </w:rPr>
        <w:t>Кушніренко О.В.</w:t>
      </w:r>
      <w:r w:rsidRPr="00FE0189">
        <w:rPr>
          <w:rFonts w:ascii="Times New Roman" w:eastAsia="Calibri" w:hAnsi="Times New Roman" w:cs="Times New Roman"/>
          <w:i/>
          <w:spacing w:val="-4"/>
          <w:sz w:val="26"/>
          <w:szCs w:val="26"/>
        </w:rPr>
        <w:t>)</w:t>
      </w:r>
    </w:p>
    <w:p w14:paraId="56A21A0F" w14:textId="77777777" w:rsidR="00820388" w:rsidRPr="00D6394E" w:rsidRDefault="002D4089" w:rsidP="00820388">
      <w:pPr>
        <w:numPr>
          <w:ilvl w:val="0"/>
          <w:numId w:val="59"/>
        </w:numPr>
        <w:spacing w:after="0" w:line="240" w:lineRule="auto"/>
        <w:ind w:left="0" w:firstLine="0"/>
        <w:rPr>
          <w:rFonts w:ascii="Times New Roman" w:eastAsia="Times New Roman" w:hAnsi="Times New Roman" w:cs="Times New Roman"/>
          <w:i/>
          <w:sz w:val="26"/>
          <w:szCs w:val="26"/>
        </w:rPr>
      </w:pPr>
      <w:r w:rsidRPr="00D6394E">
        <w:rPr>
          <w:rFonts w:ascii="Times New Roman" w:eastAsia="Times New Roman" w:hAnsi="Times New Roman" w:cs="Times New Roman"/>
          <w:sz w:val="26"/>
          <w:szCs w:val="26"/>
        </w:rPr>
        <w:t xml:space="preserve">Про особливості оцінювання навчальних досягнень </w:t>
      </w:r>
      <w:r w:rsidR="00C07313" w:rsidRPr="00D6394E">
        <w:rPr>
          <w:rFonts w:ascii="Times New Roman" w:eastAsia="Times New Roman" w:hAnsi="Times New Roman" w:cs="Times New Roman"/>
          <w:sz w:val="26"/>
          <w:szCs w:val="26"/>
        </w:rPr>
        <w:t>учнів (вихованців)</w:t>
      </w:r>
      <w:r w:rsidRPr="00D6394E">
        <w:rPr>
          <w:rFonts w:ascii="Times New Roman" w:eastAsia="Times New Roman" w:hAnsi="Times New Roman" w:cs="Times New Roman"/>
          <w:sz w:val="26"/>
          <w:szCs w:val="26"/>
        </w:rPr>
        <w:t xml:space="preserve"> 5- 7 класів НУШ та ведення класного журналу в 5-7 класах </w:t>
      </w:r>
      <w:r w:rsidRPr="00D6394E">
        <w:rPr>
          <w:rFonts w:ascii="Times New Roman" w:eastAsia="Times New Roman" w:hAnsi="Times New Roman" w:cs="Times New Roman"/>
          <w:i/>
          <w:sz w:val="26"/>
          <w:szCs w:val="26"/>
        </w:rPr>
        <w:t xml:space="preserve">(виступ заступника директора з НВР </w:t>
      </w:r>
      <w:r w:rsidR="00EF7B2E" w:rsidRPr="00D6394E">
        <w:rPr>
          <w:rFonts w:ascii="Times New Roman" w:eastAsia="Times New Roman" w:hAnsi="Times New Roman" w:cs="Times New Roman"/>
          <w:i/>
          <w:sz w:val="26"/>
          <w:szCs w:val="26"/>
        </w:rPr>
        <w:t>Кушніренко О.В.</w:t>
      </w:r>
      <w:r w:rsidRPr="00D6394E">
        <w:rPr>
          <w:rFonts w:ascii="Times New Roman" w:eastAsia="Times New Roman" w:hAnsi="Times New Roman" w:cs="Times New Roman"/>
          <w:i/>
          <w:sz w:val="26"/>
          <w:szCs w:val="26"/>
        </w:rPr>
        <w:t>)</w:t>
      </w:r>
    </w:p>
    <w:p w14:paraId="23CE9242" w14:textId="77777777" w:rsidR="002D4089" w:rsidRPr="00D6394E" w:rsidRDefault="002D4089" w:rsidP="00D6394E">
      <w:pPr>
        <w:pStyle w:val="a6"/>
        <w:numPr>
          <w:ilvl w:val="0"/>
          <w:numId w:val="25"/>
        </w:numPr>
        <w:tabs>
          <w:tab w:val="clear" w:pos="1069"/>
          <w:tab w:val="num" w:pos="426"/>
        </w:tabs>
        <w:spacing w:after="0" w:line="240" w:lineRule="auto"/>
        <w:ind w:hanging="1069"/>
        <w:jc w:val="both"/>
        <w:rPr>
          <w:rFonts w:ascii="Times New Roman" w:eastAsia="Times New Roman" w:hAnsi="Times New Roman" w:cs="Times New Roman"/>
          <w:i/>
          <w:sz w:val="26"/>
          <w:szCs w:val="26"/>
        </w:rPr>
      </w:pPr>
      <w:r w:rsidRPr="00D6394E">
        <w:rPr>
          <w:rFonts w:ascii="Times New Roman" w:eastAsia="Times New Roman" w:hAnsi="Times New Roman" w:cs="Times New Roman"/>
          <w:sz w:val="26"/>
          <w:szCs w:val="26"/>
        </w:rPr>
        <w:t>Про введення ділової документаці</w:t>
      </w:r>
      <w:r w:rsidR="00961B1D" w:rsidRPr="00D6394E">
        <w:rPr>
          <w:rFonts w:ascii="Times New Roman" w:eastAsia="Times New Roman" w:hAnsi="Times New Roman" w:cs="Times New Roman"/>
          <w:sz w:val="26"/>
          <w:szCs w:val="26"/>
        </w:rPr>
        <w:t xml:space="preserve">ї у </w:t>
      </w:r>
      <w:r w:rsidR="00EF7B2E" w:rsidRPr="00D6394E">
        <w:rPr>
          <w:rFonts w:ascii="Times New Roman" w:eastAsia="Times New Roman" w:hAnsi="Times New Roman" w:cs="Times New Roman"/>
          <w:sz w:val="26"/>
          <w:szCs w:val="26"/>
        </w:rPr>
        <w:t>спеціальній школі</w:t>
      </w:r>
      <w:r w:rsidR="00961B1D" w:rsidRPr="00D6394E">
        <w:rPr>
          <w:rFonts w:ascii="Times New Roman" w:eastAsia="Times New Roman" w:hAnsi="Times New Roman" w:cs="Times New Roman"/>
          <w:sz w:val="26"/>
          <w:szCs w:val="26"/>
        </w:rPr>
        <w:t xml:space="preserve"> в електронній формі</w:t>
      </w:r>
      <w:r w:rsidR="00C644B2" w:rsidRPr="00D6394E">
        <w:rPr>
          <w:rFonts w:ascii="Times New Roman" w:eastAsia="Times New Roman" w:hAnsi="Times New Roman" w:cs="Times New Roman"/>
          <w:sz w:val="26"/>
          <w:szCs w:val="26"/>
          <w:lang w:val="ru-RU"/>
        </w:rPr>
        <w:t xml:space="preserve"> </w:t>
      </w:r>
      <w:r w:rsidRPr="00D6394E">
        <w:rPr>
          <w:rFonts w:ascii="Times New Roman" w:eastAsia="Times New Roman" w:hAnsi="Times New Roman" w:cs="Times New Roman"/>
          <w:i/>
          <w:sz w:val="26"/>
          <w:szCs w:val="26"/>
        </w:rPr>
        <w:t xml:space="preserve">(виступ директора </w:t>
      </w:r>
      <w:r w:rsidR="00EF7B2E" w:rsidRPr="00D6394E">
        <w:rPr>
          <w:rFonts w:ascii="Times New Roman" w:eastAsia="Times New Roman" w:hAnsi="Times New Roman" w:cs="Times New Roman"/>
          <w:i/>
          <w:sz w:val="26"/>
          <w:szCs w:val="26"/>
        </w:rPr>
        <w:t>Альошичевої Т.Б.</w:t>
      </w:r>
      <w:r w:rsidRPr="00D6394E">
        <w:rPr>
          <w:rFonts w:ascii="Times New Roman" w:eastAsia="Times New Roman" w:hAnsi="Times New Roman" w:cs="Times New Roman"/>
          <w:i/>
          <w:sz w:val="26"/>
          <w:szCs w:val="26"/>
        </w:rPr>
        <w:t>)</w:t>
      </w:r>
    </w:p>
    <w:p w14:paraId="46CDBB87" w14:textId="77777777" w:rsidR="00D6394E" w:rsidRPr="00820388" w:rsidRDefault="00D6394E" w:rsidP="002E5709">
      <w:pPr>
        <w:pStyle w:val="a6"/>
        <w:numPr>
          <w:ilvl w:val="0"/>
          <w:numId w:val="25"/>
        </w:numPr>
        <w:tabs>
          <w:tab w:val="clear" w:pos="1069"/>
          <w:tab w:val="num" w:pos="426"/>
        </w:tabs>
        <w:spacing w:after="0" w:line="240" w:lineRule="auto"/>
        <w:ind w:left="0" w:hanging="76"/>
        <w:jc w:val="both"/>
        <w:rPr>
          <w:rFonts w:ascii="Times New Roman" w:eastAsia="Calibri" w:hAnsi="Times New Roman" w:cs="Times New Roman"/>
          <w:sz w:val="26"/>
          <w:szCs w:val="26"/>
        </w:rPr>
      </w:pPr>
      <w:r w:rsidRPr="00820388">
        <w:rPr>
          <w:rFonts w:ascii="Times New Roman" w:eastAsia="Calibri" w:hAnsi="Times New Roman" w:cs="Times New Roman"/>
          <w:sz w:val="26"/>
          <w:szCs w:val="26"/>
        </w:rPr>
        <w:t xml:space="preserve">Психологічна підтримка учасників освітнього процесу під час війни </w:t>
      </w:r>
      <w:r w:rsidRPr="00820388">
        <w:rPr>
          <w:rFonts w:ascii="Times New Roman" w:eastAsia="Calibri" w:hAnsi="Times New Roman" w:cs="Times New Roman"/>
          <w:i/>
          <w:sz w:val="26"/>
          <w:szCs w:val="26"/>
        </w:rPr>
        <w:t>(виступ практичного психолога закладу освіти Проценко</w:t>
      </w:r>
      <w:r>
        <w:rPr>
          <w:rFonts w:ascii="Times New Roman" w:eastAsia="Calibri" w:hAnsi="Times New Roman" w:cs="Times New Roman"/>
          <w:i/>
          <w:sz w:val="26"/>
          <w:szCs w:val="26"/>
        </w:rPr>
        <w:t xml:space="preserve"> </w:t>
      </w:r>
      <w:r w:rsidRPr="00820388">
        <w:rPr>
          <w:rFonts w:ascii="Times New Roman" w:eastAsia="Calibri" w:hAnsi="Times New Roman" w:cs="Times New Roman"/>
          <w:i/>
          <w:sz w:val="26"/>
          <w:szCs w:val="26"/>
        </w:rPr>
        <w:t>О.М.)</w:t>
      </w:r>
    </w:p>
    <w:p w14:paraId="5DA003CE" w14:textId="77777777" w:rsidR="00D6394E" w:rsidRPr="00D6394E" w:rsidRDefault="00D6394E" w:rsidP="00D6394E">
      <w:pPr>
        <w:pStyle w:val="a6"/>
        <w:spacing w:after="0" w:line="240" w:lineRule="auto"/>
        <w:ind w:left="1069"/>
        <w:jc w:val="both"/>
        <w:rPr>
          <w:rFonts w:ascii="Times New Roman" w:eastAsia="Times New Roman" w:hAnsi="Times New Roman" w:cs="Times New Roman"/>
          <w:i/>
          <w:sz w:val="26"/>
          <w:szCs w:val="26"/>
        </w:rPr>
      </w:pPr>
    </w:p>
    <w:p w14:paraId="5EBEE6E7" w14:textId="77777777" w:rsidR="002D4089" w:rsidRDefault="002D4089" w:rsidP="008570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70C0"/>
          <w:sz w:val="26"/>
          <w:szCs w:val="26"/>
          <w:lang w:eastAsia="ru-RU"/>
        </w:rPr>
      </w:pPr>
    </w:p>
    <w:p w14:paraId="5CAD096D" w14:textId="77777777" w:rsidR="00EF7B2E" w:rsidRDefault="00EF7B2E" w:rsidP="008570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70C0"/>
          <w:sz w:val="26"/>
          <w:szCs w:val="26"/>
          <w:lang w:eastAsia="ru-RU"/>
        </w:rPr>
      </w:pPr>
    </w:p>
    <w:p w14:paraId="754F8ECF" w14:textId="77777777" w:rsidR="00EF7B2E" w:rsidRPr="00FF1E07" w:rsidRDefault="00EF7B2E" w:rsidP="008570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70C0"/>
          <w:sz w:val="26"/>
          <w:szCs w:val="26"/>
          <w:lang w:eastAsia="ru-RU"/>
        </w:rPr>
      </w:pPr>
    </w:p>
    <w:p w14:paraId="082690D7" w14:textId="77777777" w:rsidR="00820388" w:rsidRDefault="00820388" w:rsidP="008570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70C0"/>
          <w:sz w:val="26"/>
          <w:szCs w:val="26"/>
          <w:lang w:eastAsia="ru-RU"/>
        </w:rPr>
      </w:pPr>
    </w:p>
    <w:p w14:paraId="4A8F4279" w14:textId="77777777" w:rsidR="006830E5" w:rsidRPr="00FF1E07" w:rsidRDefault="006830E5" w:rsidP="008570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70C0"/>
          <w:sz w:val="26"/>
          <w:szCs w:val="26"/>
          <w:lang w:eastAsia="ru-RU"/>
        </w:rPr>
      </w:pPr>
      <w:r w:rsidRPr="00FF1E07">
        <w:rPr>
          <w:rFonts w:ascii="Times New Roman" w:eastAsia="Times New Roman" w:hAnsi="Times New Roman" w:cs="Times New Roman"/>
          <w:b/>
          <w:color w:val="0070C0"/>
          <w:sz w:val="26"/>
          <w:szCs w:val="26"/>
          <w:lang w:eastAsia="ru-RU"/>
        </w:rPr>
        <w:t>ЖОВТЕНЬ</w:t>
      </w:r>
    </w:p>
    <w:p w14:paraId="74F608E6" w14:textId="77777777" w:rsidR="006830E5" w:rsidRPr="00FF1E07" w:rsidRDefault="006830E5" w:rsidP="008570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C00000"/>
          <w:sz w:val="26"/>
          <w:szCs w:val="26"/>
          <w:lang w:eastAsia="ru-RU"/>
        </w:rPr>
      </w:pPr>
      <w:r w:rsidRPr="00FF1E07">
        <w:rPr>
          <w:rFonts w:ascii="Times New Roman" w:eastAsia="Times New Roman" w:hAnsi="Times New Roman" w:cs="Times New Roman"/>
          <w:b/>
          <w:color w:val="C00000"/>
          <w:sz w:val="26"/>
          <w:szCs w:val="26"/>
          <w:lang w:eastAsia="ru-RU"/>
        </w:rPr>
        <w:t>ПЕДРАДА-КОНСИЛІУМ</w:t>
      </w:r>
    </w:p>
    <w:p w14:paraId="1DC063CE" w14:textId="77777777" w:rsidR="00AF22E9" w:rsidRPr="00FE0189" w:rsidRDefault="002D4089" w:rsidP="00AF22E9">
      <w:pPr>
        <w:numPr>
          <w:ilvl w:val="0"/>
          <w:numId w:val="77"/>
        </w:numPr>
        <w:spacing w:after="0" w:line="240" w:lineRule="auto"/>
        <w:jc w:val="both"/>
        <w:rPr>
          <w:rFonts w:ascii="Times New Roman" w:eastAsia="Calibri" w:hAnsi="Times New Roman" w:cs="Times New Roman"/>
          <w:i/>
          <w:sz w:val="26"/>
          <w:szCs w:val="26"/>
        </w:rPr>
      </w:pPr>
      <w:r w:rsidRPr="00AF22E9">
        <w:rPr>
          <w:rFonts w:ascii="Times New Roman" w:eastAsia="Calibri" w:hAnsi="Times New Roman" w:cs="Times New Roman"/>
          <w:sz w:val="26"/>
          <w:szCs w:val="26"/>
        </w:rPr>
        <w:t xml:space="preserve">  </w:t>
      </w:r>
      <w:r w:rsidR="00AF22E9" w:rsidRPr="00FE0189">
        <w:rPr>
          <w:rFonts w:ascii="Times New Roman" w:eastAsia="Calibri" w:hAnsi="Times New Roman" w:cs="Times New Roman"/>
          <w:sz w:val="26"/>
          <w:szCs w:val="26"/>
        </w:rPr>
        <w:t xml:space="preserve">Формування патріотичних та громадянських якостей, морально-етичних принципів особистості в умовах НУШ </w:t>
      </w:r>
      <w:r w:rsidR="00AF22E9" w:rsidRPr="00FE0189">
        <w:rPr>
          <w:rFonts w:ascii="Times New Roman" w:eastAsia="Calibri" w:hAnsi="Times New Roman" w:cs="Times New Roman"/>
          <w:i/>
          <w:sz w:val="26"/>
          <w:szCs w:val="26"/>
        </w:rPr>
        <w:t>(виступ заступника директора з ВР Безкровної Д.Д.)</w:t>
      </w:r>
    </w:p>
    <w:p w14:paraId="78C1A03D" w14:textId="77777777" w:rsidR="002D4089" w:rsidRPr="00AF22E9" w:rsidRDefault="002D4089" w:rsidP="00AF22E9">
      <w:pPr>
        <w:pStyle w:val="a6"/>
        <w:numPr>
          <w:ilvl w:val="0"/>
          <w:numId w:val="77"/>
        </w:numPr>
        <w:spacing w:after="0" w:line="240" w:lineRule="auto"/>
        <w:ind w:left="0" w:firstLine="0"/>
        <w:jc w:val="both"/>
        <w:rPr>
          <w:rFonts w:ascii="Times New Roman" w:eastAsia="Calibri" w:hAnsi="Times New Roman" w:cs="Times New Roman"/>
          <w:i/>
          <w:sz w:val="26"/>
          <w:szCs w:val="26"/>
        </w:rPr>
      </w:pPr>
      <w:r w:rsidRPr="00AF22E9">
        <w:rPr>
          <w:rFonts w:ascii="Times New Roman" w:eastAsia="Calibri" w:hAnsi="Times New Roman" w:cs="Times New Roman"/>
          <w:sz w:val="26"/>
          <w:szCs w:val="26"/>
        </w:rPr>
        <w:t xml:space="preserve">Організація </w:t>
      </w:r>
      <w:r w:rsidR="00EF7B2E" w:rsidRPr="00AF22E9">
        <w:rPr>
          <w:rFonts w:ascii="Times New Roman" w:eastAsia="Calibri" w:hAnsi="Times New Roman" w:cs="Times New Roman"/>
          <w:sz w:val="26"/>
          <w:szCs w:val="26"/>
        </w:rPr>
        <w:t>учнів</w:t>
      </w:r>
      <w:r w:rsidRPr="00AF22E9">
        <w:rPr>
          <w:rFonts w:ascii="Times New Roman" w:eastAsia="Calibri" w:hAnsi="Times New Roman" w:cs="Times New Roman"/>
          <w:sz w:val="26"/>
          <w:szCs w:val="26"/>
        </w:rPr>
        <w:t xml:space="preserve">ського самоврядування в закладі </w:t>
      </w:r>
      <w:r w:rsidR="00EF7B2E" w:rsidRPr="00AF22E9">
        <w:rPr>
          <w:rFonts w:ascii="Times New Roman" w:eastAsia="Calibri" w:hAnsi="Times New Roman" w:cs="Times New Roman"/>
          <w:sz w:val="26"/>
          <w:szCs w:val="26"/>
        </w:rPr>
        <w:t>освіти</w:t>
      </w:r>
      <w:r w:rsidR="00AF22E9">
        <w:rPr>
          <w:rFonts w:ascii="Times New Roman" w:eastAsia="Calibri" w:hAnsi="Times New Roman" w:cs="Times New Roman"/>
          <w:sz w:val="26"/>
          <w:szCs w:val="26"/>
        </w:rPr>
        <w:t>, с</w:t>
      </w:r>
      <w:r w:rsidR="00AF22E9" w:rsidRPr="00FE0189">
        <w:rPr>
          <w:rFonts w:ascii="Times New Roman" w:eastAsia="Calibri" w:hAnsi="Times New Roman" w:cs="Times New Roman"/>
          <w:sz w:val="26"/>
          <w:szCs w:val="26"/>
        </w:rPr>
        <w:t>творення моделі учнівського самоврядування в класі</w:t>
      </w:r>
      <w:r w:rsidR="00EF7B2E" w:rsidRPr="00AF22E9">
        <w:rPr>
          <w:rFonts w:ascii="Times New Roman" w:eastAsia="Calibri" w:hAnsi="Times New Roman" w:cs="Times New Roman"/>
          <w:sz w:val="26"/>
          <w:szCs w:val="26"/>
        </w:rPr>
        <w:t xml:space="preserve"> </w:t>
      </w:r>
      <w:r w:rsidRPr="00AF22E9">
        <w:rPr>
          <w:rFonts w:ascii="Times New Roman" w:eastAsia="Calibri" w:hAnsi="Times New Roman" w:cs="Times New Roman"/>
          <w:i/>
          <w:sz w:val="26"/>
          <w:szCs w:val="26"/>
        </w:rPr>
        <w:t xml:space="preserve">(виступ </w:t>
      </w:r>
      <w:r w:rsidR="00EF7B2E" w:rsidRPr="00AF22E9">
        <w:rPr>
          <w:rFonts w:ascii="Times New Roman" w:eastAsia="Calibri" w:hAnsi="Times New Roman" w:cs="Times New Roman"/>
          <w:i/>
          <w:sz w:val="26"/>
          <w:szCs w:val="26"/>
        </w:rPr>
        <w:t>заступника директора з ВР Безкровної Д.Д.</w:t>
      </w:r>
      <w:r w:rsidR="00AF22E9">
        <w:rPr>
          <w:rFonts w:ascii="Times New Roman" w:eastAsia="Calibri" w:hAnsi="Times New Roman" w:cs="Times New Roman"/>
          <w:i/>
          <w:sz w:val="26"/>
          <w:szCs w:val="26"/>
        </w:rPr>
        <w:t>,</w:t>
      </w:r>
      <w:r w:rsidR="00AF22E9" w:rsidRPr="00AF22E9">
        <w:rPr>
          <w:rFonts w:ascii="Times New Roman" w:eastAsia="Calibri" w:hAnsi="Times New Roman" w:cs="Times New Roman"/>
          <w:i/>
          <w:sz w:val="26"/>
          <w:szCs w:val="26"/>
        </w:rPr>
        <w:t xml:space="preserve"> </w:t>
      </w:r>
      <w:r w:rsidR="00AF22E9" w:rsidRPr="00FE0189">
        <w:rPr>
          <w:rFonts w:ascii="Times New Roman" w:eastAsia="Calibri" w:hAnsi="Times New Roman" w:cs="Times New Roman"/>
          <w:i/>
          <w:sz w:val="26"/>
          <w:szCs w:val="26"/>
        </w:rPr>
        <w:t>класного керівника  10-А класу Нестеренко Н.М.)</w:t>
      </w:r>
    </w:p>
    <w:p w14:paraId="372D2C29" w14:textId="77777777" w:rsidR="002D4089" w:rsidRPr="00AF22E9" w:rsidRDefault="002D4089" w:rsidP="00AF22E9">
      <w:pPr>
        <w:numPr>
          <w:ilvl w:val="0"/>
          <w:numId w:val="77"/>
        </w:numPr>
        <w:spacing w:after="0" w:line="240" w:lineRule="auto"/>
        <w:ind w:left="0" w:firstLine="0"/>
        <w:contextualSpacing/>
        <w:jc w:val="both"/>
        <w:rPr>
          <w:rFonts w:ascii="Times New Roman" w:eastAsia="Calibri" w:hAnsi="Times New Roman" w:cs="Times New Roman"/>
          <w:i/>
          <w:sz w:val="26"/>
          <w:szCs w:val="26"/>
        </w:rPr>
      </w:pPr>
      <w:r w:rsidRPr="00FE0189">
        <w:rPr>
          <w:rFonts w:ascii="Times New Roman" w:eastAsia="Calibri" w:hAnsi="Times New Roman" w:cs="Times New Roman"/>
          <w:sz w:val="26"/>
          <w:szCs w:val="26"/>
        </w:rPr>
        <w:t xml:space="preserve"> Виховання життєвих компетенцій на уроках предмета «Громадянська освіта»</w:t>
      </w:r>
      <w:r w:rsidR="00C644B2">
        <w:rPr>
          <w:rFonts w:ascii="Times New Roman" w:eastAsia="Calibri" w:hAnsi="Times New Roman" w:cs="Times New Roman"/>
          <w:sz w:val="26"/>
          <w:szCs w:val="26"/>
          <w:lang w:val="ru-RU"/>
        </w:rPr>
        <w:t xml:space="preserve"> </w:t>
      </w:r>
      <w:r w:rsidRPr="00FE0189">
        <w:rPr>
          <w:rFonts w:ascii="Times New Roman" w:eastAsia="Calibri" w:hAnsi="Times New Roman" w:cs="Times New Roman"/>
          <w:i/>
          <w:sz w:val="26"/>
          <w:szCs w:val="26"/>
        </w:rPr>
        <w:t xml:space="preserve">(виступ вчителя предмету Громадянська освіта </w:t>
      </w:r>
      <w:r w:rsidR="00EF7B2E" w:rsidRPr="00FE0189">
        <w:rPr>
          <w:rFonts w:ascii="Times New Roman" w:eastAsia="Calibri" w:hAnsi="Times New Roman" w:cs="Times New Roman"/>
          <w:i/>
          <w:sz w:val="26"/>
          <w:szCs w:val="26"/>
        </w:rPr>
        <w:t>Ставної С.М.</w:t>
      </w:r>
      <w:r w:rsidRPr="00FE0189">
        <w:rPr>
          <w:rFonts w:ascii="Times New Roman" w:eastAsia="Calibri" w:hAnsi="Times New Roman" w:cs="Times New Roman"/>
          <w:i/>
          <w:sz w:val="26"/>
          <w:szCs w:val="26"/>
        </w:rPr>
        <w:t>)</w:t>
      </w:r>
      <w:r w:rsidRPr="00AF22E9">
        <w:rPr>
          <w:rFonts w:ascii="Times New Roman" w:eastAsia="Calibri" w:hAnsi="Times New Roman" w:cs="Times New Roman"/>
          <w:i/>
          <w:sz w:val="26"/>
          <w:szCs w:val="26"/>
        </w:rPr>
        <w:t xml:space="preserve"> </w:t>
      </w:r>
      <w:r w:rsidR="00AF22E9" w:rsidRPr="00AF22E9">
        <w:rPr>
          <w:rFonts w:ascii="Times New Roman" w:eastAsia="Calibri" w:hAnsi="Times New Roman" w:cs="Times New Roman"/>
          <w:i/>
          <w:sz w:val="26"/>
          <w:szCs w:val="26"/>
        </w:rPr>
        <w:t xml:space="preserve"> </w:t>
      </w:r>
    </w:p>
    <w:p w14:paraId="5B03FF3A" w14:textId="77777777" w:rsidR="002D4089" w:rsidRPr="00FE0189" w:rsidRDefault="002D4089" w:rsidP="00AF22E9">
      <w:pPr>
        <w:numPr>
          <w:ilvl w:val="0"/>
          <w:numId w:val="77"/>
        </w:numPr>
        <w:spacing w:after="0" w:line="240" w:lineRule="auto"/>
        <w:ind w:left="0" w:firstLine="0"/>
        <w:jc w:val="both"/>
        <w:rPr>
          <w:rFonts w:ascii="Times New Roman" w:eastAsia="Calibri" w:hAnsi="Times New Roman" w:cs="Times New Roman"/>
          <w:i/>
          <w:sz w:val="26"/>
          <w:szCs w:val="26"/>
        </w:rPr>
      </w:pPr>
      <w:r w:rsidRPr="00FE0189">
        <w:rPr>
          <w:rFonts w:ascii="Times New Roman" w:eastAsia="Calibri" w:hAnsi="Times New Roman" w:cs="Times New Roman"/>
          <w:sz w:val="26"/>
          <w:szCs w:val="26"/>
        </w:rPr>
        <w:t xml:space="preserve">Формування високого рівня життєвої компетентності та удосконалення  роботи </w:t>
      </w:r>
      <w:r w:rsidR="00EF7B2E" w:rsidRPr="00FE0189">
        <w:rPr>
          <w:rFonts w:ascii="Times New Roman" w:eastAsia="Calibri" w:hAnsi="Times New Roman" w:cs="Times New Roman"/>
          <w:sz w:val="26"/>
          <w:szCs w:val="26"/>
        </w:rPr>
        <w:t>учнів</w:t>
      </w:r>
      <w:r w:rsidRPr="00FE0189">
        <w:rPr>
          <w:rFonts w:ascii="Times New Roman" w:eastAsia="Calibri" w:hAnsi="Times New Roman" w:cs="Times New Roman"/>
          <w:sz w:val="26"/>
          <w:szCs w:val="26"/>
        </w:rPr>
        <w:t xml:space="preserve">ського самоврядування у закладі освіти </w:t>
      </w:r>
      <w:r w:rsidRPr="00FE0189">
        <w:rPr>
          <w:rFonts w:ascii="Times New Roman" w:eastAsia="Calibri" w:hAnsi="Times New Roman" w:cs="Times New Roman"/>
          <w:i/>
          <w:sz w:val="26"/>
          <w:szCs w:val="26"/>
        </w:rPr>
        <w:t xml:space="preserve">(виступ </w:t>
      </w:r>
      <w:r w:rsidR="00EF7B2E" w:rsidRPr="00FE0189">
        <w:rPr>
          <w:rFonts w:ascii="Times New Roman" w:eastAsia="Calibri" w:hAnsi="Times New Roman" w:cs="Times New Roman"/>
          <w:i/>
          <w:sz w:val="26"/>
          <w:szCs w:val="26"/>
        </w:rPr>
        <w:t>заступника директора з ВР Безкровної Д.Д.</w:t>
      </w:r>
      <w:r w:rsidRPr="00FE0189">
        <w:rPr>
          <w:rFonts w:ascii="Times New Roman" w:eastAsia="Calibri" w:hAnsi="Times New Roman" w:cs="Times New Roman"/>
          <w:i/>
          <w:sz w:val="26"/>
          <w:szCs w:val="26"/>
        </w:rPr>
        <w:t>)</w:t>
      </w:r>
    </w:p>
    <w:p w14:paraId="43634836" w14:textId="77777777" w:rsidR="002D4089" w:rsidRPr="007860C7" w:rsidRDefault="00961B1D" w:rsidP="00AF22E9">
      <w:pPr>
        <w:numPr>
          <w:ilvl w:val="0"/>
          <w:numId w:val="77"/>
        </w:numPr>
        <w:spacing w:after="0" w:line="240" w:lineRule="auto"/>
        <w:ind w:left="0" w:firstLine="0"/>
        <w:jc w:val="both"/>
        <w:rPr>
          <w:rFonts w:ascii="Times New Roman" w:eastAsia="Calibri" w:hAnsi="Times New Roman" w:cs="Times New Roman"/>
          <w:i/>
          <w:sz w:val="26"/>
          <w:szCs w:val="26"/>
        </w:rPr>
      </w:pPr>
      <w:r w:rsidRPr="00FE0189">
        <w:rPr>
          <w:rFonts w:ascii="Times New Roman" w:eastAsia="Calibri" w:hAnsi="Times New Roman" w:cs="Times New Roman"/>
          <w:sz w:val="26"/>
          <w:szCs w:val="26"/>
        </w:rPr>
        <w:t>Оцінка ефективності реалізації проблеми формування готовності сучасного педагога до впровадження інноваційних те</w:t>
      </w:r>
      <w:r w:rsidR="002C0A9C" w:rsidRPr="00FE0189">
        <w:rPr>
          <w:rFonts w:ascii="Times New Roman" w:eastAsia="Calibri" w:hAnsi="Times New Roman" w:cs="Times New Roman"/>
          <w:sz w:val="26"/>
          <w:szCs w:val="26"/>
        </w:rPr>
        <w:t>хнологій в педагогічну практику</w:t>
      </w:r>
      <w:r w:rsidR="00C644B2">
        <w:rPr>
          <w:rFonts w:ascii="Times New Roman" w:eastAsia="Calibri" w:hAnsi="Times New Roman" w:cs="Times New Roman"/>
          <w:sz w:val="26"/>
          <w:szCs w:val="26"/>
          <w:lang w:val="ru-RU"/>
        </w:rPr>
        <w:t xml:space="preserve"> </w:t>
      </w:r>
      <w:r w:rsidR="002D4089" w:rsidRPr="00FE0189">
        <w:rPr>
          <w:rFonts w:ascii="Times New Roman" w:eastAsia="Calibri" w:hAnsi="Times New Roman" w:cs="Times New Roman"/>
          <w:i/>
          <w:sz w:val="26"/>
          <w:szCs w:val="26"/>
        </w:rPr>
        <w:t>(виступ заступника директора з НВР</w:t>
      </w:r>
      <w:r w:rsidR="00561685" w:rsidRPr="00FE0189">
        <w:rPr>
          <w:rFonts w:ascii="Times New Roman" w:eastAsia="Calibri" w:hAnsi="Times New Roman" w:cs="Times New Roman"/>
          <w:i/>
          <w:sz w:val="26"/>
          <w:szCs w:val="26"/>
        </w:rPr>
        <w:t xml:space="preserve"> Кушніренко О.В.</w:t>
      </w:r>
      <w:r w:rsidR="002D4089" w:rsidRPr="00FE0189">
        <w:rPr>
          <w:rFonts w:ascii="Times New Roman" w:eastAsia="Calibri" w:hAnsi="Times New Roman" w:cs="Times New Roman"/>
          <w:i/>
          <w:sz w:val="26"/>
          <w:szCs w:val="26"/>
        </w:rPr>
        <w:t>)</w:t>
      </w:r>
    </w:p>
    <w:p w14:paraId="52D607EC" w14:textId="77777777" w:rsidR="007860C7" w:rsidRPr="00B709A5" w:rsidRDefault="007860C7" w:rsidP="007860C7">
      <w:pPr>
        <w:pStyle w:val="a6"/>
        <w:numPr>
          <w:ilvl w:val="0"/>
          <w:numId w:val="77"/>
        </w:numPr>
        <w:spacing w:after="0" w:line="259" w:lineRule="auto"/>
        <w:jc w:val="both"/>
        <w:rPr>
          <w:rFonts w:ascii="Times New Roman" w:eastAsia="Calibri" w:hAnsi="Times New Roman" w:cs="Times New Roman"/>
          <w:i/>
          <w:color w:val="0673A5" w:themeColor="text2" w:themeShade="BF"/>
          <w:sz w:val="26"/>
          <w:szCs w:val="26"/>
        </w:rPr>
      </w:pPr>
      <w:r w:rsidRPr="00B709A5">
        <w:rPr>
          <w:rFonts w:ascii="Times New Roman" w:eastAsia="Calibri" w:hAnsi="Times New Roman" w:cs="Times New Roman"/>
          <w:color w:val="0673A5" w:themeColor="text2" w:themeShade="BF"/>
          <w:sz w:val="26"/>
          <w:szCs w:val="26"/>
        </w:rPr>
        <w:t xml:space="preserve">Про затвердження Положення «Про порядок визнання результатів підвищення кваліфікації педагогічних працівників закладу освіти» </w:t>
      </w:r>
      <w:r w:rsidRPr="00B709A5">
        <w:rPr>
          <w:rFonts w:ascii="Times New Roman" w:eastAsia="Calibri" w:hAnsi="Times New Roman" w:cs="Times New Roman"/>
          <w:i/>
          <w:color w:val="0673A5" w:themeColor="text2" w:themeShade="BF"/>
          <w:sz w:val="26"/>
          <w:szCs w:val="26"/>
        </w:rPr>
        <w:t>(виступ директора закладу освіти Альошичевої Т.Б.)</w:t>
      </w:r>
    </w:p>
    <w:p w14:paraId="77FACD6F" w14:textId="77777777" w:rsidR="002D4089" w:rsidRPr="00FF1E07" w:rsidRDefault="002D4089" w:rsidP="0085700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C00000"/>
          <w:sz w:val="26"/>
          <w:szCs w:val="26"/>
          <w:lang w:eastAsia="ru-RU"/>
        </w:rPr>
      </w:pPr>
    </w:p>
    <w:p w14:paraId="6BA82052" w14:textId="77777777" w:rsidR="006D4246" w:rsidRPr="00FF1E07" w:rsidRDefault="002E5709" w:rsidP="00FF1E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70C0"/>
          <w:sz w:val="26"/>
          <w:szCs w:val="26"/>
          <w:lang w:eastAsia="ru-RU"/>
        </w:rPr>
      </w:pPr>
      <w:r>
        <w:rPr>
          <w:rFonts w:ascii="Times New Roman" w:eastAsia="Times New Roman" w:hAnsi="Times New Roman" w:cs="Times New Roman"/>
          <w:b/>
          <w:color w:val="0070C0"/>
          <w:sz w:val="26"/>
          <w:szCs w:val="26"/>
          <w:lang w:eastAsia="ru-RU"/>
        </w:rPr>
        <w:t>СІЧЕНЬ</w:t>
      </w:r>
    </w:p>
    <w:p w14:paraId="2BECD384" w14:textId="77777777" w:rsidR="006830E5" w:rsidRPr="00FE0189" w:rsidRDefault="006830E5" w:rsidP="006D424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6"/>
          <w:szCs w:val="26"/>
          <w:lang w:eastAsia="ru-RU"/>
        </w:rPr>
      </w:pPr>
      <w:r w:rsidRPr="00FE0189">
        <w:rPr>
          <w:rFonts w:ascii="Times New Roman" w:eastAsia="Times New Roman" w:hAnsi="Times New Roman" w:cs="Times New Roman"/>
          <w:b/>
          <w:sz w:val="26"/>
          <w:szCs w:val="26"/>
          <w:lang w:eastAsia="ru-RU"/>
        </w:rPr>
        <w:t>ПЕДРАДА-КОНСИЛІУМ</w:t>
      </w:r>
    </w:p>
    <w:p w14:paraId="377B2DD2" w14:textId="77777777" w:rsidR="00451E64" w:rsidRPr="00FE0189" w:rsidRDefault="00451E64" w:rsidP="002222F1">
      <w:pPr>
        <w:numPr>
          <w:ilvl w:val="0"/>
          <w:numId w:val="60"/>
        </w:numPr>
        <w:spacing w:after="0" w:line="259" w:lineRule="auto"/>
        <w:ind w:left="0" w:firstLine="0"/>
        <w:contextualSpacing/>
        <w:jc w:val="both"/>
        <w:rPr>
          <w:rFonts w:ascii="Times New Roman" w:eastAsia="Calibri" w:hAnsi="Times New Roman" w:cs="Times New Roman"/>
          <w:i/>
          <w:sz w:val="26"/>
          <w:szCs w:val="26"/>
        </w:rPr>
      </w:pPr>
      <w:r w:rsidRPr="00FE0189">
        <w:rPr>
          <w:rFonts w:ascii="Times New Roman" w:eastAsia="Calibri" w:hAnsi="Times New Roman" w:cs="Times New Roman"/>
          <w:sz w:val="26"/>
          <w:szCs w:val="26"/>
        </w:rPr>
        <w:t xml:space="preserve">Про  визнання результатів  підвищення кваліфікації вчителів у 2024 році та затвердження Плану підвищення кваліфікації педагогічних працівників </w:t>
      </w:r>
      <w:r w:rsidR="00C216CC" w:rsidRPr="00FE0189">
        <w:rPr>
          <w:rFonts w:ascii="Times New Roman" w:eastAsia="Calibri" w:hAnsi="Times New Roman" w:cs="Times New Roman"/>
          <w:sz w:val="26"/>
          <w:szCs w:val="26"/>
        </w:rPr>
        <w:t>закладу освіти</w:t>
      </w:r>
      <w:r w:rsidRPr="00FE0189">
        <w:rPr>
          <w:rFonts w:ascii="Times New Roman" w:eastAsia="Calibri" w:hAnsi="Times New Roman" w:cs="Times New Roman"/>
          <w:sz w:val="26"/>
          <w:szCs w:val="26"/>
        </w:rPr>
        <w:t xml:space="preserve"> на 2025 рік </w:t>
      </w:r>
      <w:r w:rsidRPr="00FE0189">
        <w:rPr>
          <w:rFonts w:ascii="Times New Roman" w:eastAsia="Calibri" w:hAnsi="Times New Roman" w:cs="Times New Roman"/>
          <w:i/>
          <w:sz w:val="26"/>
          <w:szCs w:val="26"/>
        </w:rPr>
        <w:t>(виступ заступника директора з НВР</w:t>
      </w:r>
      <w:r w:rsidR="00561685" w:rsidRPr="00FE0189">
        <w:rPr>
          <w:rFonts w:ascii="Times New Roman" w:eastAsia="Calibri" w:hAnsi="Times New Roman" w:cs="Times New Roman"/>
          <w:i/>
          <w:sz w:val="26"/>
          <w:szCs w:val="26"/>
        </w:rPr>
        <w:t xml:space="preserve"> Кушніренко О.В.</w:t>
      </w:r>
      <w:r w:rsidRPr="00FE0189">
        <w:rPr>
          <w:rFonts w:ascii="Times New Roman" w:eastAsia="Calibri" w:hAnsi="Times New Roman" w:cs="Times New Roman"/>
          <w:i/>
          <w:sz w:val="26"/>
          <w:szCs w:val="26"/>
        </w:rPr>
        <w:t>)</w:t>
      </w:r>
    </w:p>
    <w:p w14:paraId="0B9993FB" w14:textId="77777777" w:rsidR="00451E64" w:rsidRPr="00FE0189" w:rsidRDefault="00451E64" w:rsidP="002222F1">
      <w:pPr>
        <w:numPr>
          <w:ilvl w:val="0"/>
          <w:numId w:val="60"/>
        </w:numPr>
        <w:spacing w:after="0" w:line="240" w:lineRule="auto"/>
        <w:ind w:left="0" w:firstLine="0"/>
        <w:jc w:val="both"/>
        <w:rPr>
          <w:rFonts w:ascii="Times New Roman" w:eastAsia="Calibri" w:hAnsi="Times New Roman" w:cs="Times New Roman"/>
          <w:i/>
          <w:sz w:val="26"/>
          <w:szCs w:val="26"/>
        </w:rPr>
      </w:pPr>
      <w:r w:rsidRPr="00FE0189">
        <w:rPr>
          <w:rFonts w:ascii="Times New Roman" w:eastAsia="Calibri" w:hAnsi="Times New Roman" w:cs="Times New Roman"/>
          <w:sz w:val="26"/>
          <w:szCs w:val="26"/>
        </w:rPr>
        <w:t xml:space="preserve">Про рівний доступ до освіти дітей з </w:t>
      </w:r>
      <w:r w:rsidR="00561685" w:rsidRPr="00FE0189">
        <w:rPr>
          <w:rFonts w:ascii="Times New Roman" w:eastAsia="Calibri" w:hAnsi="Times New Roman" w:cs="Times New Roman"/>
          <w:sz w:val="26"/>
          <w:szCs w:val="26"/>
        </w:rPr>
        <w:t>порушеннями слуху</w:t>
      </w:r>
      <w:r w:rsidRPr="00FE0189">
        <w:rPr>
          <w:rFonts w:ascii="Times New Roman" w:eastAsia="Calibri" w:hAnsi="Times New Roman" w:cs="Times New Roman"/>
          <w:sz w:val="26"/>
          <w:szCs w:val="26"/>
        </w:rPr>
        <w:t xml:space="preserve"> і прогресивного напрямку розвитку НУШ</w:t>
      </w:r>
      <w:r w:rsidRPr="00FE0189">
        <w:rPr>
          <w:rFonts w:ascii="Times New Roman" w:eastAsia="Calibri" w:hAnsi="Times New Roman" w:cs="Times New Roman"/>
          <w:i/>
          <w:sz w:val="26"/>
          <w:szCs w:val="26"/>
        </w:rPr>
        <w:t xml:space="preserve"> (виступ директора </w:t>
      </w:r>
      <w:r w:rsidR="00C216CC" w:rsidRPr="00FE0189">
        <w:rPr>
          <w:rFonts w:ascii="Times New Roman" w:eastAsia="Calibri" w:hAnsi="Times New Roman" w:cs="Times New Roman"/>
          <w:i/>
          <w:sz w:val="26"/>
          <w:szCs w:val="26"/>
        </w:rPr>
        <w:t>закладу освіти</w:t>
      </w:r>
      <w:r w:rsidRPr="00FE0189">
        <w:rPr>
          <w:rFonts w:ascii="Times New Roman" w:eastAsia="Calibri" w:hAnsi="Times New Roman" w:cs="Times New Roman"/>
          <w:i/>
          <w:sz w:val="26"/>
          <w:szCs w:val="26"/>
        </w:rPr>
        <w:t xml:space="preserve"> </w:t>
      </w:r>
      <w:r w:rsidR="00337FA9" w:rsidRPr="00FE0189">
        <w:rPr>
          <w:rFonts w:ascii="Times New Roman" w:eastAsia="Calibri" w:hAnsi="Times New Roman" w:cs="Times New Roman"/>
          <w:i/>
          <w:sz w:val="26"/>
          <w:szCs w:val="26"/>
        </w:rPr>
        <w:t>Альошичевої Т.Б.</w:t>
      </w:r>
      <w:r w:rsidRPr="00FE0189">
        <w:rPr>
          <w:rFonts w:ascii="Times New Roman" w:eastAsia="Calibri" w:hAnsi="Times New Roman" w:cs="Times New Roman"/>
          <w:i/>
          <w:sz w:val="26"/>
          <w:szCs w:val="26"/>
        </w:rPr>
        <w:t xml:space="preserve">, заступника директора з НВР </w:t>
      </w:r>
      <w:r w:rsidR="00337FA9" w:rsidRPr="00FE0189">
        <w:rPr>
          <w:rFonts w:ascii="Times New Roman" w:eastAsia="Calibri" w:hAnsi="Times New Roman" w:cs="Times New Roman"/>
          <w:i/>
          <w:sz w:val="26"/>
          <w:szCs w:val="26"/>
        </w:rPr>
        <w:t>Кушніренко О.В.</w:t>
      </w:r>
      <w:r w:rsidRPr="00FE0189">
        <w:rPr>
          <w:rFonts w:ascii="Times New Roman" w:eastAsia="Calibri" w:hAnsi="Times New Roman" w:cs="Times New Roman"/>
          <w:i/>
          <w:sz w:val="26"/>
          <w:szCs w:val="26"/>
        </w:rPr>
        <w:t>)</w:t>
      </w:r>
    </w:p>
    <w:p w14:paraId="1DCEAAA0" w14:textId="77777777" w:rsidR="006830E5" w:rsidRPr="002E5709" w:rsidRDefault="008D11A2" w:rsidP="006830E5">
      <w:pPr>
        <w:numPr>
          <w:ilvl w:val="0"/>
          <w:numId w:val="60"/>
        </w:numPr>
        <w:spacing w:after="0" w:line="240" w:lineRule="auto"/>
        <w:ind w:left="0" w:firstLine="0"/>
        <w:jc w:val="both"/>
        <w:rPr>
          <w:rFonts w:ascii="Times New Roman" w:eastAsia="Times New Roman" w:hAnsi="Times New Roman" w:cs="Times New Roman"/>
          <w:sz w:val="26"/>
          <w:szCs w:val="26"/>
          <w:lang w:eastAsia="ru-RU"/>
        </w:rPr>
      </w:pPr>
      <w:r w:rsidRPr="00FE0189">
        <w:rPr>
          <w:rFonts w:ascii="Times New Roman" w:eastAsia="Calibri" w:hAnsi="Times New Roman" w:cs="Times New Roman"/>
          <w:sz w:val="26"/>
          <w:szCs w:val="26"/>
        </w:rPr>
        <w:t xml:space="preserve">Про стан роботи педагогічного колективу </w:t>
      </w:r>
      <w:r w:rsidR="00C216CC" w:rsidRPr="00FE0189">
        <w:rPr>
          <w:rFonts w:ascii="Times New Roman" w:eastAsia="Calibri" w:hAnsi="Times New Roman" w:cs="Times New Roman"/>
          <w:sz w:val="26"/>
          <w:szCs w:val="26"/>
        </w:rPr>
        <w:t>закладу освіти</w:t>
      </w:r>
      <w:r w:rsidRPr="00FE0189">
        <w:rPr>
          <w:rFonts w:ascii="Times New Roman" w:eastAsia="Calibri" w:hAnsi="Times New Roman" w:cs="Times New Roman"/>
          <w:sz w:val="26"/>
          <w:szCs w:val="26"/>
        </w:rPr>
        <w:t xml:space="preserve"> над проблемою «Від творчо працюючого вчителя до конкурентоздатного компетентного випускника через впровадження інноваційних методів навчання і виховання» </w:t>
      </w:r>
      <w:r w:rsidRPr="00FE0189">
        <w:rPr>
          <w:rFonts w:ascii="Times New Roman" w:eastAsia="Calibri" w:hAnsi="Times New Roman" w:cs="Times New Roman"/>
          <w:i/>
          <w:sz w:val="26"/>
          <w:szCs w:val="26"/>
        </w:rPr>
        <w:t xml:space="preserve">(виступ директора </w:t>
      </w:r>
      <w:r w:rsidR="00C216CC" w:rsidRPr="00FE0189">
        <w:rPr>
          <w:rFonts w:ascii="Times New Roman" w:eastAsia="Calibri" w:hAnsi="Times New Roman" w:cs="Times New Roman"/>
          <w:i/>
          <w:sz w:val="26"/>
          <w:szCs w:val="26"/>
        </w:rPr>
        <w:t>закладу освіти</w:t>
      </w:r>
      <w:r w:rsidRPr="00FE0189">
        <w:rPr>
          <w:rFonts w:ascii="Times New Roman" w:eastAsia="Calibri" w:hAnsi="Times New Roman" w:cs="Times New Roman"/>
          <w:i/>
          <w:sz w:val="26"/>
          <w:szCs w:val="26"/>
        </w:rPr>
        <w:t xml:space="preserve"> </w:t>
      </w:r>
      <w:r w:rsidR="00337FA9" w:rsidRPr="00FE0189">
        <w:rPr>
          <w:rFonts w:ascii="Times New Roman" w:eastAsia="Calibri" w:hAnsi="Times New Roman" w:cs="Times New Roman"/>
          <w:i/>
          <w:sz w:val="26"/>
          <w:szCs w:val="26"/>
        </w:rPr>
        <w:t>Альошичевої Т.Б.</w:t>
      </w:r>
      <w:r w:rsidRPr="00FE0189">
        <w:rPr>
          <w:rFonts w:ascii="Times New Roman" w:eastAsia="Calibri" w:hAnsi="Times New Roman" w:cs="Times New Roman"/>
          <w:i/>
          <w:sz w:val="26"/>
          <w:szCs w:val="26"/>
        </w:rPr>
        <w:t xml:space="preserve">, заступника директора з ВР </w:t>
      </w:r>
      <w:r w:rsidR="00337FA9" w:rsidRPr="00FE0189">
        <w:rPr>
          <w:rFonts w:ascii="Times New Roman" w:eastAsia="Calibri" w:hAnsi="Times New Roman" w:cs="Times New Roman"/>
          <w:i/>
          <w:sz w:val="26"/>
          <w:szCs w:val="26"/>
        </w:rPr>
        <w:t>Безкровної Д.Д.</w:t>
      </w:r>
      <w:r w:rsidRPr="00FE0189">
        <w:rPr>
          <w:rFonts w:ascii="Times New Roman" w:eastAsia="Calibri" w:hAnsi="Times New Roman" w:cs="Times New Roman"/>
          <w:i/>
          <w:sz w:val="26"/>
          <w:szCs w:val="26"/>
        </w:rPr>
        <w:t>, керівників методичних об’єднань )</w:t>
      </w:r>
    </w:p>
    <w:p w14:paraId="1C747692" w14:textId="77777777" w:rsidR="00451E64" w:rsidRPr="002E5709" w:rsidRDefault="00451E64" w:rsidP="002E5709">
      <w:pPr>
        <w:pStyle w:val="a6"/>
        <w:numPr>
          <w:ilvl w:val="0"/>
          <w:numId w:val="60"/>
        </w:numPr>
        <w:spacing w:after="0" w:line="240" w:lineRule="auto"/>
        <w:ind w:left="0" w:firstLine="0"/>
        <w:jc w:val="both"/>
        <w:rPr>
          <w:rFonts w:ascii="Times New Roman" w:eastAsia="Calibri" w:hAnsi="Times New Roman" w:cs="Times New Roman"/>
          <w:i/>
          <w:sz w:val="26"/>
          <w:szCs w:val="26"/>
        </w:rPr>
      </w:pPr>
      <w:r w:rsidRPr="002E5709">
        <w:rPr>
          <w:rFonts w:ascii="Times New Roman" w:eastAsia="Calibri" w:hAnsi="Times New Roman" w:cs="Times New Roman"/>
          <w:sz w:val="26"/>
          <w:szCs w:val="26"/>
        </w:rPr>
        <w:t xml:space="preserve">Про результати моніторингу навчальних досягнень </w:t>
      </w:r>
      <w:r w:rsidR="00C07313" w:rsidRPr="002E5709">
        <w:rPr>
          <w:rFonts w:ascii="Times New Roman" w:eastAsia="Calibri" w:hAnsi="Times New Roman" w:cs="Times New Roman"/>
          <w:sz w:val="26"/>
          <w:szCs w:val="26"/>
        </w:rPr>
        <w:t>учнів (вихованців)</w:t>
      </w:r>
      <w:r w:rsidRPr="002E5709">
        <w:rPr>
          <w:rFonts w:ascii="Times New Roman" w:eastAsia="Calibri" w:hAnsi="Times New Roman" w:cs="Times New Roman"/>
          <w:sz w:val="26"/>
          <w:szCs w:val="26"/>
        </w:rPr>
        <w:t xml:space="preserve"> за І семестр </w:t>
      </w:r>
      <w:r w:rsidR="00911AD2">
        <w:rPr>
          <w:rFonts w:ascii="Times New Roman" w:eastAsia="Calibri" w:hAnsi="Times New Roman" w:cs="Times New Roman"/>
          <w:sz w:val="26"/>
          <w:szCs w:val="26"/>
        </w:rPr>
        <w:t>2024/2025 н. р.</w:t>
      </w:r>
      <w:r w:rsidRPr="002E5709">
        <w:rPr>
          <w:rFonts w:ascii="Times New Roman" w:eastAsia="Calibri" w:hAnsi="Times New Roman" w:cs="Times New Roman"/>
          <w:sz w:val="26"/>
          <w:szCs w:val="26"/>
        </w:rPr>
        <w:t xml:space="preserve"> Аналіз контрольних робіт  </w:t>
      </w:r>
      <w:r w:rsidRPr="002E5709">
        <w:rPr>
          <w:rFonts w:ascii="Times New Roman" w:eastAsia="Calibri" w:hAnsi="Times New Roman" w:cs="Times New Roman"/>
          <w:i/>
          <w:sz w:val="26"/>
          <w:szCs w:val="26"/>
        </w:rPr>
        <w:t xml:space="preserve">(виступ заступника директора з НВР </w:t>
      </w:r>
      <w:r w:rsidR="00337FA9" w:rsidRPr="002E5709">
        <w:rPr>
          <w:rFonts w:ascii="Times New Roman" w:eastAsia="Calibri" w:hAnsi="Times New Roman" w:cs="Times New Roman"/>
          <w:i/>
          <w:sz w:val="26"/>
          <w:szCs w:val="26"/>
        </w:rPr>
        <w:t>Кушніренко О.В.</w:t>
      </w:r>
      <w:r w:rsidRPr="002E5709">
        <w:rPr>
          <w:rFonts w:ascii="Times New Roman" w:eastAsia="Calibri" w:hAnsi="Times New Roman" w:cs="Times New Roman"/>
          <w:i/>
          <w:sz w:val="26"/>
          <w:szCs w:val="26"/>
        </w:rPr>
        <w:t>)</w:t>
      </w:r>
    </w:p>
    <w:p w14:paraId="3AF58C97" w14:textId="77777777" w:rsidR="00451E64" w:rsidRPr="00FE0189" w:rsidRDefault="00451E64" w:rsidP="002E5709">
      <w:pPr>
        <w:numPr>
          <w:ilvl w:val="0"/>
          <w:numId w:val="60"/>
        </w:numPr>
        <w:spacing w:after="0" w:line="240" w:lineRule="auto"/>
        <w:ind w:left="0" w:firstLine="0"/>
        <w:contextualSpacing/>
        <w:jc w:val="both"/>
        <w:rPr>
          <w:rFonts w:ascii="Times New Roman" w:eastAsia="Calibri" w:hAnsi="Times New Roman" w:cs="Times New Roman"/>
          <w:i/>
          <w:sz w:val="26"/>
          <w:szCs w:val="26"/>
        </w:rPr>
      </w:pPr>
      <w:r w:rsidRPr="00FE0189">
        <w:rPr>
          <w:rFonts w:ascii="Times New Roman" w:eastAsia="Calibri" w:hAnsi="Times New Roman" w:cs="Times New Roman"/>
          <w:sz w:val="26"/>
          <w:szCs w:val="26"/>
        </w:rPr>
        <w:t xml:space="preserve"> Про підсумки проведення І (шкільного) та ІІ (районного) етапів Всеукраїнських </w:t>
      </w:r>
      <w:r w:rsidR="00C07313" w:rsidRPr="00FE0189">
        <w:rPr>
          <w:rFonts w:ascii="Times New Roman" w:eastAsia="Calibri" w:hAnsi="Times New Roman" w:cs="Times New Roman"/>
          <w:sz w:val="26"/>
          <w:szCs w:val="26"/>
        </w:rPr>
        <w:t>учнів</w:t>
      </w:r>
      <w:r w:rsidRPr="00FE0189">
        <w:rPr>
          <w:rFonts w:ascii="Times New Roman" w:eastAsia="Calibri" w:hAnsi="Times New Roman" w:cs="Times New Roman"/>
          <w:sz w:val="26"/>
          <w:szCs w:val="26"/>
        </w:rPr>
        <w:t xml:space="preserve">ських олімпіад з навчальних предметів </w:t>
      </w:r>
      <w:r w:rsidR="00337FA9" w:rsidRPr="00FE0189">
        <w:rPr>
          <w:rFonts w:ascii="Times New Roman" w:eastAsia="Calibri" w:hAnsi="Times New Roman" w:cs="Times New Roman"/>
          <w:i/>
          <w:sz w:val="26"/>
          <w:szCs w:val="26"/>
        </w:rPr>
        <w:t>(виступ заступника директора з НВР Кушніренко О.В.)</w:t>
      </w:r>
    </w:p>
    <w:p w14:paraId="791F569E" w14:textId="77777777" w:rsidR="00451E64" w:rsidRPr="00FE0189" w:rsidRDefault="00451E64" w:rsidP="002E5709">
      <w:pPr>
        <w:numPr>
          <w:ilvl w:val="0"/>
          <w:numId w:val="60"/>
        </w:numPr>
        <w:spacing w:after="0" w:line="240" w:lineRule="auto"/>
        <w:ind w:left="0" w:firstLine="0"/>
        <w:contextualSpacing/>
        <w:jc w:val="both"/>
        <w:rPr>
          <w:rFonts w:ascii="Times New Roman" w:eastAsia="Calibri" w:hAnsi="Times New Roman" w:cs="Times New Roman"/>
          <w:sz w:val="26"/>
          <w:szCs w:val="26"/>
        </w:rPr>
      </w:pPr>
      <w:r w:rsidRPr="00FE0189">
        <w:rPr>
          <w:rFonts w:ascii="Times New Roman" w:eastAsia="Calibri" w:hAnsi="Times New Roman" w:cs="Times New Roman"/>
          <w:sz w:val="26"/>
          <w:szCs w:val="26"/>
        </w:rPr>
        <w:lastRenderedPageBreak/>
        <w:t xml:space="preserve">Підсумки вивчення роботи методичних об’єднань педагогічних працівників </w:t>
      </w:r>
      <w:r w:rsidR="00C216CC" w:rsidRPr="00FE0189">
        <w:rPr>
          <w:rFonts w:ascii="Times New Roman" w:eastAsia="Calibri" w:hAnsi="Times New Roman" w:cs="Times New Roman"/>
          <w:sz w:val="26"/>
          <w:szCs w:val="26"/>
        </w:rPr>
        <w:t>закладу освіти</w:t>
      </w:r>
      <w:r w:rsidRPr="00FE0189">
        <w:rPr>
          <w:rFonts w:ascii="Times New Roman" w:eastAsia="Calibri" w:hAnsi="Times New Roman" w:cs="Times New Roman"/>
          <w:sz w:val="26"/>
          <w:szCs w:val="26"/>
        </w:rPr>
        <w:t xml:space="preserve"> </w:t>
      </w:r>
      <w:r w:rsidRPr="00FE0189">
        <w:rPr>
          <w:rFonts w:ascii="Times New Roman" w:eastAsia="Calibri" w:hAnsi="Times New Roman" w:cs="Times New Roman"/>
          <w:i/>
          <w:sz w:val="26"/>
          <w:szCs w:val="26"/>
        </w:rPr>
        <w:t>(виступ керівників методичних об’єднань )</w:t>
      </w:r>
    </w:p>
    <w:p w14:paraId="424ADC77" w14:textId="77777777" w:rsidR="00451E64" w:rsidRPr="00FE0189" w:rsidRDefault="00451E64" w:rsidP="002E5709">
      <w:pPr>
        <w:numPr>
          <w:ilvl w:val="0"/>
          <w:numId w:val="60"/>
        </w:numPr>
        <w:spacing w:after="0" w:line="240" w:lineRule="auto"/>
        <w:ind w:left="0" w:firstLine="0"/>
        <w:jc w:val="both"/>
        <w:rPr>
          <w:rFonts w:ascii="Times New Roman" w:eastAsia="Calibri" w:hAnsi="Times New Roman" w:cs="Times New Roman"/>
          <w:sz w:val="26"/>
          <w:szCs w:val="26"/>
        </w:rPr>
      </w:pPr>
      <w:r w:rsidRPr="00FE0189">
        <w:rPr>
          <w:rFonts w:ascii="Times New Roman" w:eastAsia="Calibri" w:hAnsi="Times New Roman" w:cs="Times New Roman"/>
          <w:sz w:val="26"/>
          <w:szCs w:val="26"/>
        </w:rPr>
        <w:t xml:space="preserve">Про оцінювання </w:t>
      </w:r>
      <w:r w:rsidR="00C07313" w:rsidRPr="00FE0189">
        <w:rPr>
          <w:rFonts w:ascii="Times New Roman" w:eastAsia="Calibri" w:hAnsi="Times New Roman" w:cs="Times New Roman"/>
          <w:sz w:val="26"/>
          <w:szCs w:val="26"/>
        </w:rPr>
        <w:t>учнів (вихованців)</w:t>
      </w:r>
      <w:r w:rsidRPr="00FE0189">
        <w:rPr>
          <w:rFonts w:ascii="Times New Roman" w:eastAsia="Calibri" w:hAnsi="Times New Roman" w:cs="Times New Roman"/>
          <w:sz w:val="26"/>
          <w:szCs w:val="26"/>
        </w:rPr>
        <w:t xml:space="preserve"> 5-их класів НУШ у ІІ семестрі </w:t>
      </w:r>
      <w:r w:rsidR="00911AD2">
        <w:rPr>
          <w:rFonts w:ascii="Times New Roman" w:eastAsia="Calibri" w:hAnsi="Times New Roman" w:cs="Times New Roman"/>
          <w:sz w:val="26"/>
          <w:szCs w:val="26"/>
        </w:rPr>
        <w:t>2024/2025 н. р.</w:t>
      </w:r>
      <w:r w:rsidRPr="00FE0189">
        <w:rPr>
          <w:rFonts w:ascii="Times New Roman" w:eastAsia="Calibri" w:hAnsi="Times New Roman" w:cs="Times New Roman"/>
          <w:sz w:val="26"/>
          <w:szCs w:val="26"/>
        </w:rPr>
        <w:t xml:space="preserve"> </w:t>
      </w:r>
      <w:r w:rsidRPr="00FE0189">
        <w:rPr>
          <w:rFonts w:ascii="Times New Roman" w:eastAsia="Calibri" w:hAnsi="Times New Roman" w:cs="Times New Roman"/>
          <w:i/>
          <w:sz w:val="26"/>
          <w:szCs w:val="26"/>
        </w:rPr>
        <w:t>(виступ заступника директора з НВР</w:t>
      </w:r>
      <w:r w:rsidR="00337FA9" w:rsidRPr="00FE0189">
        <w:rPr>
          <w:rFonts w:ascii="Times New Roman" w:eastAsia="Calibri" w:hAnsi="Times New Roman" w:cs="Times New Roman"/>
          <w:i/>
          <w:sz w:val="26"/>
          <w:szCs w:val="26"/>
        </w:rPr>
        <w:t xml:space="preserve"> Кушніренко О.В.</w:t>
      </w:r>
      <w:r w:rsidRPr="00FE0189">
        <w:rPr>
          <w:rFonts w:ascii="Times New Roman" w:eastAsia="Calibri" w:hAnsi="Times New Roman" w:cs="Times New Roman"/>
          <w:i/>
          <w:sz w:val="26"/>
          <w:szCs w:val="26"/>
        </w:rPr>
        <w:t>)</w:t>
      </w:r>
    </w:p>
    <w:p w14:paraId="4CF89ED1" w14:textId="77777777" w:rsidR="00451E64" w:rsidRPr="00FE0189" w:rsidRDefault="00451E64" w:rsidP="002E5709">
      <w:pPr>
        <w:numPr>
          <w:ilvl w:val="0"/>
          <w:numId w:val="60"/>
        </w:numPr>
        <w:spacing w:after="0" w:line="240" w:lineRule="auto"/>
        <w:ind w:left="0" w:firstLine="0"/>
        <w:contextualSpacing/>
        <w:jc w:val="both"/>
        <w:rPr>
          <w:rFonts w:ascii="Times New Roman" w:eastAsia="Calibri" w:hAnsi="Times New Roman" w:cs="Times New Roman"/>
          <w:i/>
          <w:sz w:val="26"/>
          <w:szCs w:val="26"/>
        </w:rPr>
      </w:pPr>
      <w:r w:rsidRPr="00FE0189">
        <w:rPr>
          <w:rFonts w:ascii="Times New Roman" w:eastAsia="Calibri" w:hAnsi="Times New Roman" w:cs="Times New Roman"/>
          <w:sz w:val="26"/>
          <w:szCs w:val="26"/>
          <w:lang w:eastAsia="ru-RU"/>
        </w:rPr>
        <w:t xml:space="preserve">Проблеми формування мотивації навчальної діяльності </w:t>
      </w:r>
      <w:r w:rsidR="00C07313" w:rsidRPr="00FE0189">
        <w:rPr>
          <w:rFonts w:ascii="Times New Roman" w:eastAsia="Calibri" w:hAnsi="Times New Roman" w:cs="Times New Roman"/>
          <w:sz w:val="26"/>
          <w:szCs w:val="26"/>
          <w:lang w:eastAsia="ru-RU"/>
        </w:rPr>
        <w:t>учнів (вихованців)</w:t>
      </w:r>
      <w:r w:rsidRPr="00FE0189">
        <w:rPr>
          <w:rFonts w:ascii="Times New Roman" w:eastAsia="Calibri" w:hAnsi="Times New Roman" w:cs="Times New Roman"/>
          <w:sz w:val="26"/>
          <w:szCs w:val="26"/>
          <w:lang w:eastAsia="ru-RU"/>
        </w:rPr>
        <w:t>, розвиток основних компетентностей</w:t>
      </w:r>
      <w:r w:rsidR="00337FA9" w:rsidRPr="00FE0189">
        <w:rPr>
          <w:rFonts w:ascii="Times New Roman" w:eastAsia="Calibri" w:hAnsi="Times New Roman" w:cs="Times New Roman"/>
          <w:sz w:val="26"/>
          <w:szCs w:val="26"/>
          <w:lang w:eastAsia="ru-RU"/>
        </w:rPr>
        <w:t xml:space="preserve"> </w:t>
      </w:r>
      <w:r w:rsidRPr="00FE0189">
        <w:rPr>
          <w:rFonts w:ascii="Times New Roman" w:eastAsia="Calibri" w:hAnsi="Times New Roman" w:cs="Times New Roman"/>
          <w:i/>
          <w:sz w:val="26"/>
          <w:szCs w:val="26"/>
        </w:rPr>
        <w:t xml:space="preserve">(виступ керівників методичних об’єднань вчителів, виступ заступника директора з ВР </w:t>
      </w:r>
      <w:r w:rsidR="00337FA9" w:rsidRPr="00FE0189">
        <w:rPr>
          <w:rFonts w:ascii="Times New Roman" w:eastAsia="Calibri" w:hAnsi="Times New Roman" w:cs="Times New Roman"/>
          <w:i/>
          <w:sz w:val="26"/>
          <w:szCs w:val="26"/>
        </w:rPr>
        <w:t>Безкровної Д.Д.</w:t>
      </w:r>
      <w:r w:rsidRPr="00FE0189">
        <w:rPr>
          <w:rFonts w:ascii="Times New Roman" w:eastAsia="Calibri" w:hAnsi="Times New Roman" w:cs="Times New Roman"/>
          <w:i/>
          <w:sz w:val="26"/>
          <w:szCs w:val="26"/>
        </w:rPr>
        <w:t>)</w:t>
      </w:r>
    </w:p>
    <w:p w14:paraId="78F18CBE" w14:textId="77777777" w:rsidR="003B0FD6" w:rsidRPr="00FF1E07" w:rsidRDefault="003B0FD6" w:rsidP="003B0FD6">
      <w:pPr>
        <w:pStyle w:val="a6"/>
        <w:jc w:val="right"/>
        <w:rPr>
          <w:rFonts w:ascii="Times New Roman" w:eastAsia="Calibri" w:hAnsi="Times New Roman" w:cs="Times New Roman"/>
          <w:i/>
          <w:sz w:val="26"/>
          <w:szCs w:val="26"/>
        </w:rPr>
      </w:pPr>
    </w:p>
    <w:p w14:paraId="65B1468A" w14:textId="77777777" w:rsidR="006830E5" w:rsidRPr="00FF1E07" w:rsidRDefault="006830E5" w:rsidP="00AE428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0070C0"/>
          <w:sz w:val="26"/>
          <w:szCs w:val="26"/>
          <w:lang w:eastAsia="ru-RU"/>
        </w:rPr>
      </w:pPr>
      <w:r w:rsidRPr="00FF1E07">
        <w:rPr>
          <w:rFonts w:ascii="Times New Roman" w:eastAsia="Times New Roman" w:hAnsi="Times New Roman" w:cs="Times New Roman"/>
          <w:b/>
          <w:color w:val="0070C0"/>
          <w:sz w:val="26"/>
          <w:szCs w:val="26"/>
          <w:lang w:eastAsia="ru-RU"/>
        </w:rPr>
        <w:t>БЕРЕЗЕНЬ</w:t>
      </w:r>
    </w:p>
    <w:p w14:paraId="5CEBFD2A" w14:textId="77777777" w:rsidR="006830E5" w:rsidRPr="00FF1E07" w:rsidRDefault="006830E5" w:rsidP="00AE428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jc w:val="center"/>
        <w:rPr>
          <w:rFonts w:ascii="Times New Roman" w:eastAsia="Times New Roman" w:hAnsi="Times New Roman" w:cs="Times New Roman"/>
          <w:b/>
          <w:color w:val="C00000"/>
          <w:sz w:val="26"/>
          <w:szCs w:val="26"/>
          <w:lang w:eastAsia="ru-RU"/>
        </w:rPr>
      </w:pPr>
      <w:r w:rsidRPr="00FF1E07">
        <w:rPr>
          <w:rFonts w:ascii="Times New Roman" w:eastAsia="Times New Roman" w:hAnsi="Times New Roman" w:cs="Times New Roman"/>
          <w:b/>
          <w:color w:val="C00000"/>
          <w:sz w:val="26"/>
          <w:szCs w:val="26"/>
          <w:lang w:eastAsia="ru-RU"/>
        </w:rPr>
        <w:t>ПЕДРАДА-</w:t>
      </w:r>
      <w:r w:rsidR="008D11A2" w:rsidRPr="00FF1E07">
        <w:rPr>
          <w:rFonts w:ascii="Times New Roman" w:eastAsia="Times New Roman" w:hAnsi="Times New Roman" w:cs="Times New Roman"/>
          <w:b/>
          <w:color w:val="C00000"/>
          <w:sz w:val="26"/>
          <w:szCs w:val="26"/>
          <w:lang w:eastAsia="ru-RU"/>
        </w:rPr>
        <w:t>РІШЕННЯ</w:t>
      </w:r>
    </w:p>
    <w:p w14:paraId="645C16B6" w14:textId="77777777" w:rsidR="008D11A2" w:rsidRPr="006F10E5" w:rsidRDefault="008D11A2" w:rsidP="002222F1">
      <w:pPr>
        <w:numPr>
          <w:ilvl w:val="0"/>
          <w:numId w:val="62"/>
        </w:numPr>
        <w:spacing w:after="0" w:line="240" w:lineRule="auto"/>
        <w:ind w:left="0" w:firstLine="0"/>
        <w:jc w:val="both"/>
        <w:rPr>
          <w:rFonts w:ascii="Times New Roman" w:eastAsia="Times New Roman" w:hAnsi="Times New Roman" w:cs="Times New Roman"/>
          <w:sz w:val="26"/>
          <w:szCs w:val="26"/>
          <w:lang w:eastAsia="ru-RU"/>
        </w:rPr>
      </w:pPr>
      <w:r w:rsidRPr="006F10E5">
        <w:rPr>
          <w:rFonts w:ascii="Times New Roman" w:eastAsia="Times New Roman" w:hAnsi="Times New Roman" w:cs="Times New Roman"/>
          <w:sz w:val="26"/>
          <w:szCs w:val="26"/>
          <w:lang w:eastAsia="ru-RU"/>
        </w:rPr>
        <w:t>Модернізація уроку як засіб розвитку конкурентно-спроможної особистості (</w:t>
      </w:r>
      <w:r w:rsidRPr="006F10E5">
        <w:rPr>
          <w:rFonts w:ascii="Times New Roman" w:eastAsia="Calibri" w:hAnsi="Times New Roman" w:cs="Times New Roman"/>
          <w:i/>
          <w:sz w:val="26"/>
          <w:szCs w:val="26"/>
        </w:rPr>
        <w:t xml:space="preserve">виступ заступника директора </w:t>
      </w:r>
      <w:r w:rsidR="00FE0189" w:rsidRPr="006F10E5">
        <w:rPr>
          <w:rFonts w:ascii="Times New Roman" w:eastAsia="Calibri" w:hAnsi="Times New Roman" w:cs="Times New Roman"/>
          <w:i/>
          <w:sz w:val="26"/>
          <w:szCs w:val="26"/>
          <w:lang w:val="ru-RU"/>
        </w:rPr>
        <w:t xml:space="preserve">з НВР </w:t>
      </w:r>
      <w:r w:rsidR="00C216CC" w:rsidRPr="006F10E5">
        <w:rPr>
          <w:rFonts w:ascii="Times New Roman" w:eastAsia="Calibri" w:hAnsi="Times New Roman" w:cs="Times New Roman"/>
          <w:i/>
          <w:sz w:val="26"/>
          <w:szCs w:val="26"/>
        </w:rPr>
        <w:t>закладу освіти</w:t>
      </w:r>
      <w:r w:rsidRPr="006F10E5">
        <w:rPr>
          <w:rFonts w:ascii="Times New Roman" w:eastAsia="Calibri" w:hAnsi="Times New Roman" w:cs="Times New Roman"/>
          <w:i/>
          <w:sz w:val="26"/>
          <w:szCs w:val="26"/>
        </w:rPr>
        <w:t xml:space="preserve"> </w:t>
      </w:r>
      <w:r w:rsidR="00FE0189" w:rsidRPr="006F10E5">
        <w:rPr>
          <w:rFonts w:ascii="Times New Roman" w:eastAsia="Calibri" w:hAnsi="Times New Roman" w:cs="Times New Roman"/>
          <w:i/>
          <w:sz w:val="26"/>
          <w:szCs w:val="26"/>
          <w:lang w:val="ru-RU"/>
        </w:rPr>
        <w:t>Кушніренко О.В.</w:t>
      </w:r>
      <w:r w:rsidRPr="006F10E5">
        <w:rPr>
          <w:rFonts w:ascii="Times New Roman" w:eastAsia="Calibri" w:hAnsi="Times New Roman" w:cs="Times New Roman"/>
          <w:i/>
          <w:sz w:val="26"/>
          <w:szCs w:val="26"/>
        </w:rPr>
        <w:t>)</w:t>
      </w:r>
    </w:p>
    <w:p w14:paraId="3BE037E2" w14:textId="77777777" w:rsidR="008D11A2" w:rsidRPr="006F10E5" w:rsidRDefault="008D11A2" w:rsidP="002222F1">
      <w:pPr>
        <w:numPr>
          <w:ilvl w:val="0"/>
          <w:numId w:val="62"/>
        </w:numPr>
        <w:spacing w:after="0" w:line="240" w:lineRule="auto"/>
        <w:ind w:left="0" w:firstLine="0"/>
        <w:jc w:val="both"/>
        <w:rPr>
          <w:rFonts w:ascii="Times New Roman" w:eastAsia="Times New Roman" w:hAnsi="Times New Roman" w:cs="Times New Roman"/>
          <w:sz w:val="26"/>
          <w:szCs w:val="26"/>
          <w:lang w:eastAsia="ru-RU"/>
        </w:rPr>
      </w:pPr>
      <w:r w:rsidRPr="006F10E5">
        <w:rPr>
          <w:rFonts w:ascii="Times New Roman" w:eastAsia="Times New Roman" w:hAnsi="Times New Roman" w:cs="Times New Roman"/>
          <w:sz w:val="26"/>
          <w:szCs w:val="26"/>
          <w:lang w:eastAsia="ru-RU"/>
        </w:rPr>
        <w:t xml:space="preserve">Про адаптацію </w:t>
      </w:r>
      <w:r w:rsidR="00C07313" w:rsidRPr="006F10E5">
        <w:rPr>
          <w:rFonts w:ascii="Times New Roman" w:eastAsia="Times New Roman" w:hAnsi="Times New Roman" w:cs="Times New Roman"/>
          <w:sz w:val="26"/>
          <w:szCs w:val="26"/>
          <w:lang w:eastAsia="ru-RU"/>
        </w:rPr>
        <w:t>учнів (вихованців)</w:t>
      </w:r>
      <w:r w:rsidRPr="006F10E5">
        <w:rPr>
          <w:rFonts w:ascii="Times New Roman" w:eastAsia="Times New Roman" w:hAnsi="Times New Roman" w:cs="Times New Roman"/>
          <w:sz w:val="26"/>
          <w:szCs w:val="26"/>
          <w:lang w:eastAsia="ru-RU"/>
        </w:rPr>
        <w:t xml:space="preserve"> 5-го класу та роботу педколективу з підвищення успішності та впровадження Державного стандарту базової  і повної загальної середньої освіти. Проблеми наступності між школою І та ІІ ступеня (</w:t>
      </w:r>
      <w:r w:rsidRPr="006F10E5">
        <w:rPr>
          <w:rFonts w:ascii="Times New Roman" w:eastAsia="Calibri" w:hAnsi="Times New Roman" w:cs="Times New Roman"/>
          <w:i/>
          <w:sz w:val="26"/>
          <w:szCs w:val="26"/>
        </w:rPr>
        <w:t>виступ класних керівників 5-х класів)</w:t>
      </w:r>
    </w:p>
    <w:p w14:paraId="23CCA4EE" w14:textId="77777777" w:rsidR="008D11A2" w:rsidRPr="006F10E5" w:rsidRDefault="008D11A2" w:rsidP="002222F1">
      <w:pPr>
        <w:numPr>
          <w:ilvl w:val="0"/>
          <w:numId w:val="62"/>
        </w:numPr>
        <w:spacing w:after="0" w:line="240" w:lineRule="auto"/>
        <w:ind w:left="0" w:firstLine="0"/>
        <w:jc w:val="both"/>
        <w:rPr>
          <w:rFonts w:ascii="Times New Roman" w:eastAsia="Calibri" w:hAnsi="Times New Roman" w:cs="Times New Roman"/>
          <w:sz w:val="26"/>
          <w:szCs w:val="26"/>
        </w:rPr>
      </w:pPr>
      <w:r w:rsidRPr="006F10E5">
        <w:rPr>
          <w:rFonts w:ascii="Times New Roman" w:eastAsia="Calibri" w:hAnsi="Times New Roman" w:cs="Times New Roman"/>
          <w:sz w:val="26"/>
          <w:szCs w:val="26"/>
        </w:rPr>
        <w:t xml:space="preserve">Про стан виробничого та побутового травматизму учасників освітнього процесу </w:t>
      </w:r>
      <w:r w:rsidRPr="006F10E5">
        <w:rPr>
          <w:rFonts w:ascii="Times New Roman" w:eastAsia="Times New Roman" w:hAnsi="Times New Roman" w:cs="Times New Roman"/>
          <w:sz w:val="26"/>
          <w:szCs w:val="26"/>
          <w:lang w:eastAsia="ru-RU"/>
        </w:rPr>
        <w:t>(</w:t>
      </w:r>
      <w:r w:rsidRPr="006F10E5">
        <w:rPr>
          <w:rFonts w:ascii="Times New Roman" w:eastAsia="Calibri" w:hAnsi="Times New Roman" w:cs="Times New Roman"/>
          <w:i/>
          <w:sz w:val="26"/>
          <w:szCs w:val="26"/>
        </w:rPr>
        <w:t xml:space="preserve">виступ заступника директора </w:t>
      </w:r>
      <w:r w:rsidR="00FE0189" w:rsidRPr="006F10E5">
        <w:rPr>
          <w:rFonts w:ascii="Times New Roman" w:eastAsia="Calibri" w:hAnsi="Times New Roman" w:cs="Times New Roman"/>
          <w:i/>
          <w:sz w:val="26"/>
          <w:szCs w:val="26"/>
        </w:rPr>
        <w:t xml:space="preserve">з ВР </w:t>
      </w:r>
      <w:r w:rsidR="00C216CC" w:rsidRPr="006F10E5">
        <w:rPr>
          <w:rFonts w:ascii="Times New Roman" w:eastAsia="Calibri" w:hAnsi="Times New Roman" w:cs="Times New Roman"/>
          <w:i/>
          <w:sz w:val="26"/>
          <w:szCs w:val="26"/>
        </w:rPr>
        <w:t>закладу освіти</w:t>
      </w:r>
      <w:r w:rsidRPr="006F10E5">
        <w:rPr>
          <w:rFonts w:ascii="Times New Roman" w:eastAsia="Calibri" w:hAnsi="Times New Roman" w:cs="Times New Roman"/>
          <w:i/>
          <w:sz w:val="26"/>
          <w:szCs w:val="26"/>
        </w:rPr>
        <w:t xml:space="preserve"> </w:t>
      </w:r>
      <w:r w:rsidR="00FE0189" w:rsidRPr="006F10E5">
        <w:rPr>
          <w:rFonts w:ascii="Times New Roman" w:eastAsia="Calibri" w:hAnsi="Times New Roman" w:cs="Times New Roman"/>
          <w:i/>
          <w:sz w:val="26"/>
          <w:szCs w:val="26"/>
        </w:rPr>
        <w:t>Безкровної Д.Д.</w:t>
      </w:r>
      <w:r w:rsidRPr="006F10E5">
        <w:rPr>
          <w:rFonts w:ascii="Times New Roman" w:eastAsia="Calibri" w:hAnsi="Times New Roman" w:cs="Times New Roman"/>
          <w:i/>
          <w:sz w:val="26"/>
          <w:szCs w:val="26"/>
        </w:rPr>
        <w:t>)</w:t>
      </w:r>
    </w:p>
    <w:p w14:paraId="7CE01167" w14:textId="77777777" w:rsidR="008D11A2" w:rsidRPr="006F10E5" w:rsidRDefault="008D11A2" w:rsidP="002222F1">
      <w:pPr>
        <w:numPr>
          <w:ilvl w:val="0"/>
          <w:numId w:val="62"/>
        </w:numPr>
        <w:spacing w:after="0" w:line="240" w:lineRule="auto"/>
        <w:ind w:left="0" w:firstLine="0"/>
        <w:jc w:val="both"/>
        <w:rPr>
          <w:rFonts w:ascii="Times New Roman" w:eastAsia="Calibri" w:hAnsi="Times New Roman" w:cs="Times New Roman"/>
          <w:i/>
          <w:sz w:val="26"/>
          <w:szCs w:val="26"/>
        </w:rPr>
      </w:pPr>
      <w:r w:rsidRPr="006F10E5">
        <w:rPr>
          <w:rFonts w:ascii="Times New Roman" w:eastAsia="Calibri" w:hAnsi="Times New Roman" w:cs="Times New Roman"/>
          <w:sz w:val="26"/>
          <w:szCs w:val="26"/>
        </w:rPr>
        <w:t xml:space="preserve">Про підготовку до проведення самооцінювання </w:t>
      </w:r>
      <w:r w:rsidR="00C216CC" w:rsidRPr="006F10E5">
        <w:rPr>
          <w:rFonts w:ascii="Times New Roman" w:eastAsia="Calibri" w:hAnsi="Times New Roman" w:cs="Times New Roman"/>
          <w:sz w:val="26"/>
          <w:szCs w:val="26"/>
        </w:rPr>
        <w:t>закладу освіти</w:t>
      </w:r>
      <w:r w:rsidRPr="006F10E5">
        <w:rPr>
          <w:rFonts w:ascii="Times New Roman" w:eastAsia="Calibri" w:hAnsi="Times New Roman" w:cs="Times New Roman"/>
          <w:sz w:val="26"/>
          <w:szCs w:val="26"/>
        </w:rPr>
        <w:t xml:space="preserve"> відповідно до Положення про внутрішню систему забезпечення якості освіти </w:t>
      </w:r>
      <w:r w:rsidRPr="006F10E5">
        <w:rPr>
          <w:rFonts w:ascii="Times New Roman" w:eastAsia="Calibri" w:hAnsi="Times New Roman" w:cs="Times New Roman"/>
          <w:i/>
          <w:sz w:val="26"/>
          <w:szCs w:val="26"/>
        </w:rPr>
        <w:t xml:space="preserve">(виступ директора </w:t>
      </w:r>
      <w:r w:rsidR="00C216CC" w:rsidRPr="006F10E5">
        <w:rPr>
          <w:rFonts w:ascii="Times New Roman" w:eastAsia="Calibri" w:hAnsi="Times New Roman" w:cs="Times New Roman"/>
          <w:i/>
          <w:sz w:val="26"/>
          <w:szCs w:val="26"/>
        </w:rPr>
        <w:t>закладу освіти</w:t>
      </w:r>
      <w:r w:rsidRPr="006F10E5">
        <w:rPr>
          <w:rFonts w:ascii="Times New Roman" w:eastAsia="Calibri" w:hAnsi="Times New Roman" w:cs="Times New Roman"/>
          <w:i/>
          <w:sz w:val="26"/>
          <w:szCs w:val="26"/>
        </w:rPr>
        <w:t xml:space="preserve"> </w:t>
      </w:r>
      <w:r w:rsidR="00FE0189" w:rsidRPr="006F10E5">
        <w:rPr>
          <w:rFonts w:ascii="Times New Roman" w:eastAsia="Calibri" w:hAnsi="Times New Roman" w:cs="Times New Roman"/>
          <w:i/>
          <w:sz w:val="26"/>
          <w:szCs w:val="26"/>
        </w:rPr>
        <w:t>Альошичевої Т.Б.</w:t>
      </w:r>
      <w:r w:rsidRPr="006F10E5">
        <w:rPr>
          <w:rFonts w:ascii="Times New Roman" w:eastAsia="Calibri" w:hAnsi="Times New Roman" w:cs="Times New Roman"/>
          <w:i/>
          <w:sz w:val="26"/>
          <w:szCs w:val="26"/>
        </w:rPr>
        <w:t>)</w:t>
      </w:r>
    </w:p>
    <w:p w14:paraId="3B089F8B" w14:textId="77777777" w:rsidR="008D11A2" w:rsidRPr="006F10E5" w:rsidRDefault="008D11A2" w:rsidP="002222F1">
      <w:pPr>
        <w:numPr>
          <w:ilvl w:val="0"/>
          <w:numId w:val="62"/>
        </w:numPr>
        <w:spacing w:after="0" w:line="240" w:lineRule="auto"/>
        <w:ind w:left="0" w:firstLine="0"/>
        <w:jc w:val="both"/>
        <w:rPr>
          <w:rFonts w:ascii="Times New Roman" w:eastAsia="Calibri" w:hAnsi="Times New Roman" w:cs="Times New Roman"/>
          <w:i/>
          <w:sz w:val="26"/>
          <w:szCs w:val="26"/>
        </w:rPr>
      </w:pPr>
      <w:r w:rsidRPr="006F10E5">
        <w:rPr>
          <w:rFonts w:ascii="Times New Roman" w:eastAsia="Calibri" w:hAnsi="Times New Roman" w:cs="Times New Roman"/>
          <w:sz w:val="26"/>
          <w:szCs w:val="26"/>
        </w:rPr>
        <w:t xml:space="preserve">Про підготовку звіту виконання Освітньої програми </w:t>
      </w:r>
      <w:r w:rsidR="00C216CC" w:rsidRPr="006F10E5">
        <w:rPr>
          <w:rFonts w:ascii="Times New Roman" w:eastAsia="Calibri" w:hAnsi="Times New Roman" w:cs="Times New Roman"/>
          <w:sz w:val="26"/>
          <w:szCs w:val="26"/>
        </w:rPr>
        <w:t>закладу освіти</w:t>
      </w:r>
      <w:r w:rsidRPr="006F10E5">
        <w:rPr>
          <w:rFonts w:ascii="Times New Roman" w:eastAsia="Calibri" w:hAnsi="Times New Roman" w:cs="Times New Roman"/>
          <w:sz w:val="26"/>
          <w:szCs w:val="26"/>
        </w:rPr>
        <w:t xml:space="preserve"> у 2024/2025 н. р.</w:t>
      </w:r>
      <w:r w:rsidR="00C644B2">
        <w:rPr>
          <w:rFonts w:ascii="Times New Roman" w:eastAsia="Calibri" w:hAnsi="Times New Roman" w:cs="Times New Roman"/>
          <w:sz w:val="26"/>
          <w:szCs w:val="26"/>
          <w:lang w:val="ru-RU"/>
        </w:rPr>
        <w:t xml:space="preserve"> </w:t>
      </w:r>
      <w:r w:rsidRPr="006F10E5">
        <w:rPr>
          <w:rFonts w:ascii="Times New Roman" w:eastAsia="Calibri" w:hAnsi="Times New Roman" w:cs="Times New Roman"/>
          <w:i/>
          <w:sz w:val="26"/>
          <w:szCs w:val="26"/>
        </w:rPr>
        <w:t>(виступ заступника директора</w:t>
      </w:r>
      <w:r w:rsidR="00FE0189" w:rsidRPr="006F10E5">
        <w:rPr>
          <w:rFonts w:ascii="Times New Roman" w:eastAsia="Calibri" w:hAnsi="Times New Roman" w:cs="Times New Roman"/>
          <w:i/>
          <w:sz w:val="26"/>
          <w:szCs w:val="26"/>
        </w:rPr>
        <w:t xml:space="preserve"> з НВР</w:t>
      </w:r>
      <w:r w:rsidRPr="006F10E5">
        <w:rPr>
          <w:rFonts w:ascii="Times New Roman" w:eastAsia="Calibri" w:hAnsi="Times New Roman" w:cs="Times New Roman"/>
          <w:i/>
          <w:sz w:val="26"/>
          <w:szCs w:val="26"/>
        </w:rPr>
        <w:t xml:space="preserve"> </w:t>
      </w:r>
      <w:r w:rsidR="00C216CC" w:rsidRPr="006F10E5">
        <w:rPr>
          <w:rFonts w:ascii="Times New Roman" w:eastAsia="Calibri" w:hAnsi="Times New Roman" w:cs="Times New Roman"/>
          <w:i/>
          <w:sz w:val="26"/>
          <w:szCs w:val="26"/>
        </w:rPr>
        <w:t>закладу освіти</w:t>
      </w:r>
      <w:r w:rsidRPr="006F10E5">
        <w:rPr>
          <w:rFonts w:ascii="Times New Roman" w:eastAsia="Calibri" w:hAnsi="Times New Roman" w:cs="Times New Roman"/>
          <w:i/>
          <w:sz w:val="26"/>
          <w:szCs w:val="26"/>
        </w:rPr>
        <w:t xml:space="preserve"> </w:t>
      </w:r>
      <w:r w:rsidR="00FE0189" w:rsidRPr="006F10E5">
        <w:rPr>
          <w:rFonts w:ascii="Times New Roman" w:eastAsia="Calibri" w:hAnsi="Times New Roman" w:cs="Times New Roman"/>
          <w:i/>
          <w:sz w:val="26"/>
          <w:szCs w:val="26"/>
        </w:rPr>
        <w:t>Кушніренко О.В.</w:t>
      </w:r>
      <w:r w:rsidRPr="006F10E5">
        <w:rPr>
          <w:rFonts w:ascii="Times New Roman" w:eastAsia="Calibri" w:hAnsi="Times New Roman" w:cs="Times New Roman"/>
          <w:i/>
          <w:sz w:val="26"/>
          <w:szCs w:val="26"/>
        </w:rPr>
        <w:t>)</w:t>
      </w:r>
    </w:p>
    <w:p w14:paraId="54DD6C8A" w14:textId="77777777" w:rsidR="008D11A2" w:rsidRPr="006F10E5" w:rsidRDefault="008D11A2" w:rsidP="002222F1">
      <w:pPr>
        <w:numPr>
          <w:ilvl w:val="0"/>
          <w:numId w:val="62"/>
        </w:numPr>
        <w:spacing w:after="0" w:line="240" w:lineRule="auto"/>
        <w:ind w:left="0" w:firstLine="0"/>
        <w:jc w:val="both"/>
        <w:rPr>
          <w:rFonts w:ascii="Times New Roman" w:eastAsia="Calibri" w:hAnsi="Times New Roman" w:cs="Times New Roman"/>
          <w:i/>
          <w:sz w:val="26"/>
          <w:szCs w:val="26"/>
        </w:rPr>
      </w:pPr>
      <w:r w:rsidRPr="006F10E5">
        <w:rPr>
          <w:rFonts w:ascii="Times New Roman" w:eastAsia="Times New Roman" w:hAnsi="Times New Roman" w:cs="Times New Roman"/>
          <w:sz w:val="26"/>
          <w:szCs w:val="26"/>
          <w:lang w:eastAsia="uk-UA"/>
        </w:rPr>
        <w:t xml:space="preserve">Профілактика та запобігання проявів булінгу в закладі освіти та затвердження Положення про порядок розгляду випадків булінгу у закладі освіти </w:t>
      </w:r>
      <w:r w:rsidRPr="006F10E5">
        <w:rPr>
          <w:rFonts w:ascii="Times New Roman" w:eastAsia="Times New Roman" w:hAnsi="Times New Roman" w:cs="Times New Roman"/>
          <w:i/>
          <w:sz w:val="26"/>
          <w:szCs w:val="26"/>
          <w:lang w:eastAsia="uk-UA"/>
        </w:rPr>
        <w:t xml:space="preserve">(виступ заступника директора  з виховної роботи </w:t>
      </w:r>
      <w:r w:rsidR="00FE0189" w:rsidRPr="006F10E5">
        <w:rPr>
          <w:rFonts w:ascii="Times New Roman" w:eastAsia="Times New Roman" w:hAnsi="Times New Roman" w:cs="Times New Roman"/>
          <w:i/>
          <w:sz w:val="26"/>
          <w:szCs w:val="26"/>
          <w:lang w:eastAsia="uk-UA"/>
        </w:rPr>
        <w:t>Безкровної Д.Д.</w:t>
      </w:r>
      <w:r w:rsidRPr="006F10E5">
        <w:rPr>
          <w:rFonts w:ascii="Times New Roman" w:eastAsia="Times New Roman" w:hAnsi="Times New Roman" w:cs="Times New Roman"/>
          <w:i/>
          <w:sz w:val="26"/>
          <w:szCs w:val="26"/>
          <w:lang w:eastAsia="uk-UA"/>
        </w:rPr>
        <w:t>)</w:t>
      </w:r>
    </w:p>
    <w:p w14:paraId="4D99CA31" w14:textId="77777777" w:rsidR="00E80DEE" w:rsidRPr="00FF1E07" w:rsidRDefault="00E80DEE" w:rsidP="00BD7AC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70C0"/>
          <w:sz w:val="26"/>
          <w:szCs w:val="26"/>
          <w:lang w:eastAsia="ru-RU"/>
        </w:rPr>
      </w:pPr>
    </w:p>
    <w:p w14:paraId="1FEE8E66" w14:textId="77777777" w:rsidR="006830E5" w:rsidRPr="00FF1E07" w:rsidRDefault="006830E5" w:rsidP="00066FF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70C0"/>
          <w:sz w:val="26"/>
          <w:szCs w:val="26"/>
          <w:lang w:eastAsia="ru-RU"/>
        </w:rPr>
      </w:pPr>
      <w:r w:rsidRPr="00FF1E07">
        <w:rPr>
          <w:rFonts w:ascii="Times New Roman" w:eastAsia="Times New Roman" w:hAnsi="Times New Roman" w:cs="Times New Roman"/>
          <w:b/>
          <w:color w:val="0070C0"/>
          <w:sz w:val="26"/>
          <w:szCs w:val="26"/>
          <w:lang w:eastAsia="ru-RU"/>
        </w:rPr>
        <w:t>ТРАВЕНЬ</w:t>
      </w:r>
    </w:p>
    <w:p w14:paraId="1DD9954E" w14:textId="77777777" w:rsidR="006830E5" w:rsidRPr="006F10E5" w:rsidRDefault="006830E5" w:rsidP="00066FF1">
      <w:pPr>
        <w:tabs>
          <w:tab w:val="left" w:pos="1260"/>
        </w:tabs>
        <w:spacing w:after="0" w:line="360" w:lineRule="auto"/>
        <w:jc w:val="center"/>
        <w:rPr>
          <w:rFonts w:ascii="Times New Roman" w:eastAsia="Times New Roman" w:hAnsi="Times New Roman" w:cs="Times New Roman"/>
          <w:b/>
          <w:bCs/>
          <w:sz w:val="26"/>
          <w:szCs w:val="26"/>
          <w:lang w:eastAsia="ru-RU"/>
        </w:rPr>
      </w:pPr>
      <w:r w:rsidRPr="006F10E5">
        <w:rPr>
          <w:rFonts w:ascii="Times New Roman" w:eastAsia="Times New Roman" w:hAnsi="Times New Roman" w:cs="Times New Roman"/>
          <w:b/>
          <w:bCs/>
          <w:sz w:val="26"/>
          <w:szCs w:val="26"/>
          <w:lang w:eastAsia="ru-RU"/>
        </w:rPr>
        <w:t>ПЕДРАДА-ПІДСУМОК</w:t>
      </w:r>
    </w:p>
    <w:p w14:paraId="3F41984B" w14:textId="77777777" w:rsidR="00805552" w:rsidRPr="006F10E5" w:rsidRDefault="00805552" w:rsidP="002222F1">
      <w:pPr>
        <w:numPr>
          <w:ilvl w:val="1"/>
          <w:numId w:val="63"/>
        </w:numPr>
        <w:spacing w:after="0" w:line="240" w:lineRule="auto"/>
        <w:ind w:left="0" w:firstLine="0"/>
        <w:jc w:val="both"/>
        <w:rPr>
          <w:rFonts w:ascii="Times New Roman" w:eastAsia="Times New Roman" w:hAnsi="Times New Roman" w:cs="Times New Roman"/>
          <w:sz w:val="26"/>
          <w:szCs w:val="26"/>
          <w:lang w:eastAsia="ru-RU"/>
        </w:rPr>
      </w:pPr>
      <w:r w:rsidRPr="006F10E5">
        <w:rPr>
          <w:rFonts w:ascii="Times New Roman" w:eastAsia="Times New Roman" w:hAnsi="Times New Roman" w:cs="Times New Roman"/>
          <w:sz w:val="26"/>
          <w:szCs w:val="26"/>
          <w:lang w:eastAsia="ru-RU"/>
        </w:rPr>
        <w:t xml:space="preserve">Про освіту в умовах воєнного стану та результати навчання </w:t>
      </w:r>
      <w:r w:rsidR="00C07313" w:rsidRPr="006F10E5">
        <w:rPr>
          <w:rFonts w:ascii="Times New Roman" w:eastAsia="Times New Roman" w:hAnsi="Times New Roman" w:cs="Times New Roman"/>
          <w:sz w:val="26"/>
          <w:szCs w:val="26"/>
          <w:lang w:eastAsia="ru-RU"/>
        </w:rPr>
        <w:t>учнів (вихованців)</w:t>
      </w:r>
      <w:r w:rsidRPr="006F10E5">
        <w:rPr>
          <w:rFonts w:ascii="Times New Roman" w:eastAsia="Times New Roman" w:hAnsi="Times New Roman" w:cs="Times New Roman"/>
          <w:sz w:val="26"/>
          <w:szCs w:val="26"/>
          <w:lang w:eastAsia="ru-RU"/>
        </w:rPr>
        <w:t xml:space="preserve"> за 202</w:t>
      </w:r>
      <w:r w:rsidR="00E61B31" w:rsidRPr="006F10E5">
        <w:rPr>
          <w:rFonts w:ascii="Times New Roman" w:eastAsia="Times New Roman" w:hAnsi="Times New Roman" w:cs="Times New Roman"/>
          <w:sz w:val="26"/>
          <w:szCs w:val="26"/>
          <w:lang w:eastAsia="ru-RU"/>
        </w:rPr>
        <w:t>4</w:t>
      </w:r>
      <w:r w:rsidRPr="006F10E5">
        <w:rPr>
          <w:rFonts w:ascii="Times New Roman" w:eastAsia="Times New Roman" w:hAnsi="Times New Roman" w:cs="Times New Roman"/>
          <w:sz w:val="26"/>
          <w:szCs w:val="26"/>
          <w:lang w:eastAsia="ru-RU"/>
        </w:rPr>
        <w:t>/202</w:t>
      </w:r>
      <w:r w:rsidR="00E61B31" w:rsidRPr="006F10E5">
        <w:rPr>
          <w:rFonts w:ascii="Times New Roman" w:eastAsia="Times New Roman" w:hAnsi="Times New Roman" w:cs="Times New Roman"/>
          <w:sz w:val="26"/>
          <w:szCs w:val="26"/>
          <w:lang w:eastAsia="ru-RU"/>
        </w:rPr>
        <w:t>5</w:t>
      </w:r>
      <w:r w:rsidRPr="006F10E5">
        <w:rPr>
          <w:rFonts w:ascii="Times New Roman" w:eastAsia="Times New Roman" w:hAnsi="Times New Roman" w:cs="Times New Roman"/>
          <w:sz w:val="26"/>
          <w:szCs w:val="26"/>
          <w:lang w:eastAsia="ru-RU"/>
        </w:rPr>
        <w:t xml:space="preserve"> навчальний рік (</w:t>
      </w:r>
      <w:r w:rsidRPr="006F10E5">
        <w:rPr>
          <w:rFonts w:ascii="Times New Roman" w:eastAsia="Times New Roman" w:hAnsi="Times New Roman" w:cs="Times New Roman"/>
          <w:i/>
          <w:sz w:val="26"/>
          <w:szCs w:val="26"/>
          <w:lang w:eastAsia="ru-RU"/>
        </w:rPr>
        <w:t xml:space="preserve">виступ директора </w:t>
      </w:r>
      <w:r w:rsidR="00C216CC" w:rsidRPr="006F10E5">
        <w:rPr>
          <w:rFonts w:ascii="Times New Roman" w:eastAsia="Times New Roman" w:hAnsi="Times New Roman" w:cs="Times New Roman"/>
          <w:i/>
          <w:sz w:val="26"/>
          <w:szCs w:val="26"/>
          <w:lang w:eastAsia="ru-RU"/>
        </w:rPr>
        <w:t>закладу освіти</w:t>
      </w:r>
      <w:r w:rsidRPr="006F10E5">
        <w:rPr>
          <w:rFonts w:ascii="Times New Roman" w:eastAsia="Times New Roman" w:hAnsi="Times New Roman" w:cs="Times New Roman"/>
          <w:i/>
          <w:sz w:val="26"/>
          <w:szCs w:val="26"/>
          <w:lang w:eastAsia="ru-RU"/>
        </w:rPr>
        <w:t xml:space="preserve"> </w:t>
      </w:r>
      <w:r w:rsidR="003D2FFC" w:rsidRPr="006F10E5">
        <w:rPr>
          <w:rFonts w:ascii="Times New Roman" w:eastAsia="Times New Roman" w:hAnsi="Times New Roman" w:cs="Times New Roman"/>
          <w:i/>
          <w:sz w:val="26"/>
          <w:szCs w:val="26"/>
          <w:lang w:eastAsia="ru-RU"/>
        </w:rPr>
        <w:t>Альошичевої Т.Б.</w:t>
      </w:r>
      <w:r w:rsidRPr="006F10E5">
        <w:rPr>
          <w:rFonts w:ascii="Times New Roman" w:eastAsia="Times New Roman" w:hAnsi="Times New Roman" w:cs="Times New Roman"/>
          <w:sz w:val="26"/>
          <w:szCs w:val="26"/>
          <w:lang w:eastAsia="ru-RU"/>
        </w:rPr>
        <w:t>)</w:t>
      </w:r>
    </w:p>
    <w:p w14:paraId="527C4F9C" w14:textId="77777777" w:rsidR="00805552" w:rsidRPr="00933175" w:rsidRDefault="00805552" w:rsidP="00933175">
      <w:pPr>
        <w:pStyle w:val="a6"/>
        <w:numPr>
          <w:ilvl w:val="1"/>
          <w:numId w:val="63"/>
        </w:numPr>
        <w:spacing w:after="0" w:line="240" w:lineRule="auto"/>
        <w:jc w:val="both"/>
        <w:rPr>
          <w:rFonts w:ascii="Times New Roman" w:eastAsia="Times New Roman" w:hAnsi="Times New Roman" w:cs="Times New Roman"/>
          <w:sz w:val="26"/>
          <w:szCs w:val="26"/>
          <w:lang w:eastAsia="ru-RU"/>
        </w:rPr>
      </w:pPr>
      <w:r w:rsidRPr="00933175">
        <w:rPr>
          <w:rFonts w:ascii="Times New Roman" w:eastAsia="Times New Roman" w:hAnsi="Times New Roman" w:cs="Times New Roman"/>
          <w:sz w:val="26"/>
          <w:szCs w:val="26"/>
          <w:lang w:eastAsia="ru-RU"/>
        </w:rPr>
        <w:t>Про компенсацію освітніх втрат</w:t>
      </w:r>
      <w:r w:rsidRPr="00933175">
        <w:rPr>
          <w:rFonts w:ascii="Times New Roman" w:eastAsia="Times New Roman" w:hAnsi="Times New Roman" w:cs="Times New Roman"/>
          <w:sz w:val="26"/>
          <w:szCs w:val="26"/>
          <w:lang w:eastAsia="uk-UA"/>
        </w:rPr>
        <w:t xml:space="preserve"> (</w:t>
      </w:r>
      <w:r w:rsidRPr="00933175">
        <w:rPr>
          <w:rFonts w:ascii="Times New Roman" w:eastAsia="Times New Roman" w:hAnsi="Times New Roman" w:cs="Times New Roman"/>
          <w:i/>
          <w:sz w:val="26"/>
          <w:szCs w:val="26"/>
          <w:lang w:eastAsia="ru-RU"/>
        </w:rPr>
        <w:t xml:space="preserve">виступ директора </w:t>
      </w:r>
      <w:r w:rsidR="00C216CC" w:rsidRPr="00933175">
        <w:rPr>
          <w:rFonts w:ascii="Times New Roman" w:eastAsia="Times New Roman" w:hAnsi="Times New Roman" w:cs="Times New Roman"/>
          <w:i/>
          <w:sz w:val="26"/>
          <w:szCs w:val="26"/>
          <w:lang w:eastAsia="ru-RU"/>
        </w:rPr>
        <w:t>закладу освіти</w:t>
      </w:r>
      <w:r w:rsidRPr="00933175">
        <w:rPr>
          <w:rFonts w:ascii="Times New Roman" w:eastAsia="Times New Roman" w:hAnsi="Times New Roman" w:cs="Times New Roman"/>
          <w:i/>
          <w:sz w:val="26"/>
          <w:szCs w:val="26"/>
          <w:lang w:eastAsia="ru-RU"/>
        </w:rPr>
        <w:t xml:space="preserve"> </w:t>
      </w:r>
      <w:r w:rsidR="003D2FFC" w:rsidRPr="00933175">
        <w:rPr>
          <w:rFonts w:ascii="Times New Roman" w:eastAsia="Times New Roman" w:hAnsi="Times New Roman" w:cs="Times New Roman"/>
          <w:i/>
          <w:sz w:val="26"/>
          <w:szCs w:val="26"/>
          <w:lang w:eastAsia="ru-RU"/>
        </w:rPr>
        <w:t xml:space="preserve">Альошичевої </w:t>
      </w:r>
      <w:r w:rsidR="006F10E5" w:rsidRPr="00933175">
        <w:rPr>
          <w:rFonts w:ascii="Times New Roman" w:eastAsia="Times New Roman" w:hAnsi="Times New Roman" w:cs="Times New Roman"/>
          <w:i/>
          <w:sz w:val="26"/>
          <w:szCs w:val="26"/>
          <w:lang w:eastAsia="ru-RU"/>
        </w:rPr>
        <w:t>Т.Б.</w:t>
      </w:r>
      <w:r w:rsidRPr="00933175">
        <w:rPr>
          <w:rFonts w:ascii="Times New Roman" w:eastAsia="Times New Roman" w:hAnsi="Times New Roman" w:cs="Times New Roman"/>
          <w:sz w:val="26"/>
          <w:szCs w:val="26"/>
          <w:lang w:eastAsia="ru-RU"/>
        </w:rPr>
        <w:t>)</w:t>
      </w:r>
    </w:p>
    <w:p w14:paraId="0606EFC3" w14:textId="77777777" w:rsidR="00805552" w:rsidRPr="006F10E5" w:rsidRDefault="00805552" w:rsidP="002222F1">
      <w:pPr>
        <w:numPr>
          <w:ilvl w:val="1"/>
          <w:numId w:val="63"/>
        </w:numPr>
        <w:spacing w:after="0" w:line="240" w:lineRule="auto"/>
        <w:ind w:left="0" w:firstLine="0"/>
        <w:jc w:val="both"/>
        <w:rPr>
          <w:rFonts w:ascii="Times New Roman" w:eastAsia="Times New Roman" w:hAnsi="Times New Roman" w:cs="Times New Roman"/>
          <w:i/>
          <w:sz w:val="26"/>
          <w:szCs w:val="26"/>
          <w:lang w:eastAsia="uk-UA"/>
        </w:rPr>
      </w:pPr>
      <w:r w:rsidRPr="006F10E5">
        <w:rPr>
          <w:rFonts w:ascii="Times New Roman" w:eastAsia="Times New Roman" w:hAnsi="Times New Roman" w:cs="Times New Roman"/>
          <w:sz w:val="26"/>
          <w:szCs w:val="26"/>
          <w:shd w:val="clear" w:color="auto" w:fill="FFFFFF"/>
          <w:lang w:eastAsia="uk-UA"/>
        </w:rPr>
        <w:lastRenderedPageBreak/>
        <w:t xml:space="preserve">Про </w:t>
      </w:r>
      <w:r w:rsidRPr="006F10E5">
        <w:rPr>
          <w:rFonts w:ascii="Times New Roman" w:eastAsia="Times New Roman" w:hAnsi="Times New Roman" w:cs="Times New Roman"/>
          <w:sz w:val="26"/>
          <w:szCs w:val="26"/>
          <w:lang w:eastAsia="uk-UA"/>
        </w:rPr>
        <w:t xml:space="preserve">виконання Освітньої програми </w:t>
      </w:r>
      <w:r w:rsidR="00C216CC" w:rsidRPr="006F10E5">
        <w:rPr>
          <w:rFonts w:ascii="Times New Roman" w:eastAsia="Times New Roman" w:hAnsi="Times New Roman" w:cs="Times New Roman"/>
          <w:sz w:val="26"/>
          <w:szCs w:val="26"/>
          <w:lang w:eastAsia="uk-UA"/>
        </w:rPr>
        <w:t>закладу освіти</w:t>
      </w:r>
      <w:r w:rsidRPr="006F10E5">
        <w:rPr>
          <w:rFonts w:ascii="Times New Roman" w:eastAsia="Times New Roman" w:hAnsi="Times New Roman" w:cs="Times New Roman"/>
          <w:sz w:val="26"/>
          <w:szCs w:val="26"/>
          <w:lang w:eastAsia="uk-UA"/>
        </w:rPr>
        <w:t xml:space="preserve"> на 2023/2024 н. р.</w:t>
      </w:r>
      <w:r w:rsidR="006F10E5" w:rsidRPr="006F10E5">
        <w:rPr>
          <w:rFonts w:ascii="Times New Roman" w:eastAsia="Times New Roman" w:hAnsi="Times New Roman" w:cs="Times New Roman"/>
          <w:sz w:val="26"/>
          <w:szCs w:val="26"/>
          <w:lang w:eastAsia="uk-UA"/>
        </w:rPr>
        <w:t xml:space="preserve"> </w:t>
      </w:r>
      <w:r w:rsidRPr="006F10E5">
        <w:rPr>
          <w:rFonts w:ascii="Times New Roman" w:eastAsia="Times New Roman" w:hAnsi="Times New Roman" w:cs="Times New Roman"/>
          <w:sz w:val="26"/>
          <w:szCs w:val="26"/>
          <w:lang w:eastAsia="uk-UA"/>
        </w:rPr>
        <w:t>та розробка проєкту Освітньої програми на 2024/2025 н. р.</w:t>
      </w:r>
      <w:r w:rsidR="00933175">
        <w:rPr>
          <w:rFonts w:ascii="Times New Roman" w:eastAsia="Times New Roman" w:hAnsi="Times New Roman" w:cs="Times New Roman"/>
          <w:sz w:val="26"/>
          <w:szCs w:val="26"/>
          <w:lang w:eastAsia="uk-UA"/>
        </w:rPr>
        <w:t xml:space="preserve"> </w:t>
      </w:r>
      <w:r w:rsidRPr="006F10E5">
        <w:rPr>
          <w:rFonts w:ascii="Times New Roman" w:eastAsia="Times New Roman" w:hAnsi="Times New Roman" w:cs="Times New Roman"/>
          <w:i/>
          <w:sz w:val="26"/>
          <w:szCs w:val="26"/>
          <w:lang w:eastAsia="uk-UA"/>
        </w:rPr>
        <w:t xml:space="preserve">(виступ директора </w:t>
      </w:r>
      <w:r w:rsidR="00C216CC" w:rsidRPr="006F10E5">
        <w:rPr>
          <w:rFonts w:ascii="Times New Roman" w:eastAsia="Times New Roman" w:hAnsi="Times New Roman" w:cs="Times New Roman"/>
          <w:i/>
          <w:sz w:val="26"/>
          <w:szCs w:val="26"/>
          <w:lang w:eastAsia="uk-UA"/>
        </w:rPr>
        <w:t>закладу освіти</w:t>
      </w:r>
      <w:r w:rsidRPr="006F10E5">
        <w:rPr>
          <w:rFonts w:ascii="Times New Roman" w:eastAsia="Times New Roman" w:hAnsi="Times New Roman" w:cs="Times New Roman"/>
          <w:i/>
          <w:sz w:val="26"/>
          <w:szCs w:val="26"/>
          <w:lang w:eastAsia="uk-UA"/>
        </w:rPr>
        <w:t xml:space="preserve"> </w:t>
      </w:r>
      <w:r w:rsidR="006F10E5" w:rsidRPr="006F10E5">
        <w:rPr>
          <w:rFonts w:ascii="Times New Roman" w:eastAsia="Times New Roman" w:hAnsi="Times New Roman" w:cs="Times New Roman"/>
          <w:i/>
          <w:sz w:val="26"/>
          <w:szCs w:val="26"/>
          <w:lang w:eastAsia="uk-UA"/>
        </w:rPr>
        <w:t>Альошичевої Т.Б.</w:t>
      </w:r>
      <w:r w:rsidRPr="006F10E5">
        <w:rPr>
          <w:rFonts w:ascii="Times New Roman" w:eastAsia="Times New Roman" w:hAnsi="Times New Roman" w:cs="Times New Roman"/>
          <w:i/>
          <w:sz w:val="26"/>
          <w:szCs w:val="26"/>
          <w:lang w:eastAsia="uk-UA"/>
        </w:rPr>
        <w:t>)</w:t>
      </w:r>
    </w:p>
    <w:p w14:paraId="5328C862" w14:textId="77777777" w:rsidR="00805552" w:rsidRPr="006F10E5" w:rsidRDefault="00805552" w:rsidP="002222F1">
      <w:pPr>
        <w:numPr>
          <w:ilvl w:val="1"/>
          <w:numId w:val="63"/>
        </w:numPr>
        <w:spacing w:after="0" w:line="240" w:lineRule="auto"/>
        <w:ind w:left="0" w:firstLine="0"/>
        <w:jc w:val="both"/>
        <w:rPr>
          <w:rFonts w:ascii="Times New Roman" w:eastAsia="Times New Roman" w:hAnsi="Times New Roman" w:cs="Times New Roman"/>
          <w:bCs/>
          <w:spacing w:val="-4"/>
          <w:sz w:val="26"/>
          <w:szCs w:val="26"/>
          <w:lang w:eastAsia="uk-UA"/>
        </w:rPr>
      </w:pPr>
      <w:r w:rsidRPr="006F10E5">
        <w:rPr>
          <w:rFonts w:ascii="Times New Roman" w:eastAsia="Times New Roman" w:hAnsi="Times New Roman" w:cs="Times New Roman"/>
          <w:bCs/>
          <w:spacing w:val="-4"/>
          <w:sz w:val="26"/>
          <w:szCs w:val="26"/>
          <w:lang w:eastAsia="uk-UA"/>
        </w:rPr>
        <w:t>Про підсумки впровадження Державного стандарту базової се</w:t>
      </w:r>
      <w:r w:rsidR="00D24BCF" w:rsidRPr="006F10E5">
        <w:rPr>
          <w:rFonts w:ascii="Times New Roman" w:eastAsia="Times New Roman" w:hAnsi="Times New Roman" w:cs="Times New Roman"/>
          <w:bCs/>
          <w:spacing w:val="-4"/>
          <w:sz w:val="26"/>
          <w:szCs w:val="26"/>
          <w:lang w:eastAsia="uk-UA"/>
        </w:rPr>
        <w:t>редньої освіти у 5-</w:t>
      </w:r>
      <w:r w:rsidR="006F10E5" w:rsidRPr="006F10E5">
        <w:rPr>
          <w:rFonts w:ascii="Times New Roman" w:eastAsia="Times New Roman" w:hAnsi="Times New Roman" w:cs="Times New Roman"/>
          <w:bCs/>
          <w:spacing w:val="-4"/>
          <w:sz w:val="26"/>
          <w:szCs w:val="26"/>
          <w:lang w:eastAsia="uk-UA"/>
        </w:rPr>
        <w:t>7</w:t>
      </w:r>
      <w:r w:rsidR="00D24BCF" w:rsidRPr="006F10E5">
        <w:rPr>
          <w:rFonts w:ascii="Times New Roman" w:eastAsia="Times New Roman" w:hAnsi="Times New Roman" w:cs="Times New Roman"/>
          <w:bCs/>
          <w:spacing w:val="-4"/>
          <w:sz w:val="26"/>
          <w:szCs w:val="26"/>
          <w:lang w:eastAsia="uk-UA"/>
        </w:rPr>
        <w:t xml:space="preserve"> класах НУШ</w:t>
      </w:r>
      <w:r w:rsidRPr="006F10E5">
        <w:rPr>
          <w:rFonts w:ascii="Times New Roman" w:eastAsia="Times New Roman" w:hAnsi="Times New Roman" w:cs="Times New Roman"/>
          <w:bCs/>
          <w:spacing w:val="-4"/>
          <w:sz w:val="26"/>
          <w:szCs w:val="26"/>
          <w:lang w:eastAsia="uk-UA"/>
        </w:rPr>
        <w:t xml:space="preserve"> (</w:t>
      </w:r>
      <w:r w:rsidRPr="006F10E5">
        <w:rPr>
          <w:rFonts w:ascii="Times New Roman" w:eastAsia="Times New Roman" w:hAnsi="Times New Roman" w:cs="Times New Roman"/>
          <w:bCs/>
          <w:i/>
          <w:spacing w:val="-4"/>
          <w:sz w:val="26"/>
          <w:szCs w:val="26"/>
          <w:lang w:eastAsia="uk-UA"/>
        </w:rPr>
        <w:t xml:space="preserve">виступ заступника директора з НВР </w:t>
      </w:r>
      <w:r w:rsidR="006F10E5" w:rsidRPr="006F10E5">
        <w:rPr>
          <w:rFonts w:ascii="Times New Roman" w:eastAsia="Times New Roman" w:hAnsi="Times New Roman" w:cs="Times New Roman"/>
          <w:bCs/>
          <w:i/>
          <w:spacing w:val="-4"/>
          <w:sz w:val="26"/>
          <w:szCs w:val="26"/>
          <w:lang w:eastAsia="uk-UA"/>
        </w:rPr>
        <w:t>Кушніренко О.В.</w:t>
      </w:r>
      <w:r w:rsidRPr="006F10E5">
        <w:rPr>
          <w:rFonts w:ascii="Times New Roman" w:eastAsia="Times New Roman" w:hAnsi="Times New Roman" w:cs="Times New Roman"/>
          <w:bCs/>
          <w:i/>
          <w:spacing w:val="-4"/>
          <w:sz w:val="26"/>
          <w:szCs w:val="26"/>
          <w:lang w:eastAsia="uk-UA"/>
        </w:rPr>
        <w:t>)</w:t>
      </w:r>
    </w:p>
    <w:p w14:paraId="5E9C2873" w14:textId="77777777" w:rsidR="00805552" w:rsidRPr="006F10E5" w:rsidRDefault="00805552" w:rsidP="002222F1">
      <w:pPr>
        <w:numPr>
          <w:ilvl w:val="1"/>
          <w:numId w:val="63"/>
        </w:numPr>
        <w:spacing w:after="0" w:line="240" w:lineRule="auto"/>
        <w:ind w:left="0" w:firstLine="0"/>
        <w:jc w:val="both"/>
        <w:rPr>
          <w:rFonts w:ascii="Times New Roman" w:eastAsia="Times New Roman" w:hAnsi="Times New Roman" w:cs="Times New Roman"/>
          <w:sz w:val="26"/>
          <w:szCs w:val="26"/>
          <w:lang w:eastAsia="uk-UA"/>
        </w:rPr>
      </w:pPr>
      <w:r w:rsidRPr="006F10E5">
        <w:rPr>
          <w:rFonts w:ascii="Times New Roman" w:eastAsia="Times New Roman" w:hAnsi="Times New Roman" w:cs="Times New Roman"/>
          <w:sz w:val="26"/>
          <w:szCs w:val="26"/>
          <w:lang w:eastAsia="uk-UA"/>
        </w:rPr>
        <w:t xml:space="preserve">Про  ефективність використання варіативної складової навчального плану </w:t>
      </w:r>
      <w:r w:rsidRPr="006F10E5">
        <w:rPr>
          <w:rFonts w:ascii="Times New Roman" w:eastAsia="Times New Roman" w:hAnsi="Times New Roman" w:cs="Times New Roman"/>
          <w:kern w:val="32"/>
          <w:sz w:val="26"/>
          <w:szCs w:val="26"/>
          <w:lang w:eastAsia="uk-UA"/>
        </w:rPr>
        <w:t>в закладі освіти  у  2023/2024 н. р.</w:t>
      </w:r>
      <w:r w:rsidRPr="006F10E5">
        <w:rPr>
          <w:rFonts w:ascii="Times New Roman" w:eastAsia="Times New Roman" w:hAnsi="Times New Roman" w:cs="Times New Roman"/>
          <w:bCs/>
          <w:spacing w:val="-4"/>
          <w:sz w:val="26"/>
          <w:szCs w:val="26"/>
          <w:lang w:eastAsia="uk-UA"/>
        </w:rPr>
        <w:t xml:space="preserve"> (</w:t>
      </w:r>
      <w:r w:rsidRPr="006F10E5">
        <w:rPr>
          <w:rFonts w:ascii="Times New Roman" w:eastAsia="Times New Roman" w:hAnsi="Times New Roman" w:cs="Times New Roman"/>
          <w:bCs/>
          <w:i/>
          <w:spacing w:val="-4"/>
          <w:sz w:val="26"/>
          <w:szCs w:val="26"/>
          <w:lang w:eastAsia="uk-UA"/>
        </w:rPr>
        <w:t xml:space="preserve">виступ заступника директора з НВР </w:t>
      </w:r>
      <w:r w:rsidR="006F10E5" w:rsidRPr="006F10E5">
        <w:rPr>
          <w:rFonts w:ascii="Times New Roman" w:eastAsia="Times New Roman" w:hAnsi="Times New Roman" w:cs="Times New Roman"/>
          <w:bCs/>
          <w:i/>
          <w:spacing w:val="-4"/>
          <w:sz w:val="26"/>
          <w:szCs w:val="26"/>
          <w:lang w:eastAsia="uk-UA"/>
        </w:rPr>
        <w:t>Кушніренко О.В.</w:t>
      </w:r>
      <w:r w:rsidRPr="006F10E5">
        <w:rPr>
          <w:rFonts w:ascii="Times New Roman" w:eastAsia="Times New Roman" w:hAnsi="Times New Roman" w:cs="Times New Roman"/>
          <w:bCs/>
          <w:i/>
          <w:spacing w:val="-4"/>
          <w:sz w:val="26"/>
          <w:szCs w:val="26"/>
          <w:lang w:eastAsia="uk-UA"/>
        </w:rPr>
        <w:t>)</w:t>
      </w:r>
    </w:p>
    <w:p w14:paraId="27C89D3E" w14:textId="77777777" w:rsidR="00805552" w:rsidRPr="006F10E5" w:rsidRDefault="00805552" w:rsidP="002222F1">
      <w:pPr>
        <w:numPr>
          <w:ilvl w:val="1"/>
          <w:numId w:val="63"/>
        </w:numPr>
        <w:spacing w:after="0" w:line="240" w:lineRule="auto"/>
        <w:ind w:left="0" w:firstLine="0"/>
        <w:jc w:val="both"/>
        <w:rPr>
          <w:rFonts w:ascii="Times New Roman" w:eastAsia="Times New Roman" w:hAnsi="Times New Roman" w:cs="Times New Roman"/>
          <w:sz w:val="26"/>
          <w:szCs w:val="26"/>
          <w:lang w:eastAsia="uk-UA"/>
        </w:rPr>
      </w:pPr>
      <w:r w:rsidRPr="006F10E5">
        <w:rPr>
          <w:rFonts w:ascii="Times New Roman" w:eastAsia="Times New Roman" w:hAnsi="Times New Roman" w:cs="Times New Roman"/>
          <w:spacing w:val="1"/>
          <w:sz w:val="26"/>
          <w:szCs w:val="26"/>
          <w:lang w:eastAsia="uk-UA"/>
        </w:rPr>
        <w:t xml:space="preserve">Про «Про затвердження Плану заходів з реалізації Програми розвитку і функціонування української мови як державної в усіх сферах суспільного життя </w:t>
      </w:r>
      <w:r w:rsidR="00C216CC" w:rsidRPr="006F10E5">
        <w:rPr>
          <w:rFonts w:ascii="Times New Roman" w:eastAsia="Times New Roman" w:hAnsi="Times New Roman" w:cs="Times New Roman"/>
          <w:spacing w:val="1"/>
          <w:sz w:val="26"/>
          <w:szCs w:val="26"/>
          <w:lang w:eastAsia="uk-UA"/>
        </w:rPr>
        <w:t>закладу освіти</w:t>
      </w:r>
      <w:r w:rsidRPr="006F10E5">
        <w:rPr>
          <w:rFonts w:ascii="Times New Roman" w:eastAsia="Times New Roman" w:hAnsi="Times New Roman" w:cs="Times New Roman"/>
          <w:spacing w:val="1"/>
          <w:sz w:val="26"/>
          <w:szCs w:val="26"/>
          <w:lang w:eastAsia="uk-UA"/>
        </w:rPr>
        <w:t xml:space="preserve"> на 2022-2025 роки та Стратегії популяризації у</w:t>
      </w:r>
      <w:r w:rsidR="00D24BCF" w:rsidRPr="006F10E5">
        <w:rPr>
          <w:rFonts w:ascii="Times New Roman" w:eastAsia="Times New Roman" w:hAnsi="Times New Roman" w:cs="Times New Roman"/>
          <w:spacing w:val="1"/>
          <w:sz w:val="26"/>
          <w:szCs w:val="26"/>
          <w:lang w:eastAsia="uk-UA"/>
        </w:rPr>
        <w:t>країнської мови закладі освіти»</w:t>
      </w:r>
      <w:r w:rsidR="00C644B2" w:rsidRPr="00C644B2">
        <w:rPr>
          <w:rFonts w:ascii="Times New Roman" w:eastAsia="Times New Roman" w:hAnsi="Times New Roman" w:cs="Times New Roman"/>
          <w:spacing w:val="1"/>
          <w:sz w:val="26"/>
          <w:szCs w:val="26"/>
          <w:lang w:eastAsia="uk-UA"/>
        </w:rPr>
        <w:t xml:space="preserve"> </w:t>
      </w:r>
      <w:r w:rsidRPr="006F10E5">
        <w:rPr>
          <w:rFonts w:ascii="Times New Roman" w:eastAsia="Times New Roman" w:hAnsi="Times New Roman" w:cs="Times New Roman"/>
          <w:bCs/>
          <w:spacing w:val="-4"/>
          <w:sz w:val="26"/>
          <w:szCs w:val="26"/>
          <w:lang w:eastAsia="uk-UA"/>
        </w:rPr>
        <w:t>(</w:t>
      </w:r>
      <w:r w:rsidRPr="006F10E5">
        <w:rPr>
          <w:rFonts w:ascii="Times New Roman" w:eastAsia="Times New Roman" w:hAnsi="Times New Roman" w:cs="Times New Roman"/>
          <w:bCs/>
          <w:i/>
          <w:spacing w:val="-4"/>
          <w:sz w:val="26"/>
          <w:szCs w:val="26"/>
          <w:lang w:eastAsia="uk-UA"/>
        </w:rPr>
        <w:t xml:space="preserve">виступ заступника директора з НВР </w:t>
      </w:r>
      <w:r w:rsidR="006F10E5" w:rsidRPr="006F10E5">
        <w:rPr>
          <w:rFonts w:ascii="Times New Roman" w:eastAsia="Times New Roman" w:hAnsi="Times New Roman" w:cs="Times New Roman"/>
          <w:bCs/>
          <w:i/>
          <w:spacing w:val="-4"/>
          <w:sz w:val="26"/>
          <w:szCs w:val="26"/>
          <w:lang w:eastAsia="uk-UA"/>
        </w:rPr>
        <w:t>Кушніренко О.В.</w:t>
      </w:r>
      <w:r w:rsidRPr="006F10E5">
        <w:rPr>
          <w:rFonts w:ascii="Times New Roman" w:eastAsia="Times New Roman" w:hAnsi="Times New Roman" w:cs="Times New Roman"/>
          <w:bCs/>
          <w:i/>
          <w:spacing w:val="-4"/>
          <w:sz w:val="26"/>
          <w:szCs w:val="26"/>
          <w:lang w:eastAsia="uk-UA"/>
        </w:rPr>
        <w:t>)</w:t>
      </w:r>
    </w:p>
    <w:p w14:paraId="564528B7" w14:textId="77777777" w:rsidR="00805552" w:rsidRPr="006F10E5" w:rsidRDefault="00805552" w:rsidP="002222F1">
      <w:pPr>
        <w:numPr>
          <w:ilvl w:val="1"/>
          <w:numId w:val="63"/>
        </w:numPr>
        <w:spacing w:after="0" w:line="240" w:lineRule="auto"/>
        <w:ind w:left="0" w:firstLine="0"/>
        <w:jc w:val="both"/>
        <w:rPr>
          <w:rFonts w:ascii="Times New Roman" w:eastAsia="Times New Roman" w:hAnsi="Times New Roman" w:cs="Times New Roman"/>
          <w:sz w:val="26"/>
          <w:szCs w:val="26"/>
          <w:lang w:eastAsia="ru-RU"/>
        </w:rPr>
      </w:pPr>
      <w:r w:rsidRPr="006F10E5">
        <w:rPr>
          <w:rFonts w:ascii="Times New Roman" w:eastAsia="Times New Roman" w:hAnsi="Times New Roman" w:cs="Times New Roman"/>
          <w:spacing w:val="-4"/>
          <w:sz w:val="26"/>
          <w:szCs w:val="26"/>
          <w:lang w:eastAsia="uk-UA"/>
        </w:rPr>
        <w:t xml:space="preserve">Про  підсумки самооцінювання </w:t>
      </w:r>
      <w:r w:rsidR="00C216CC" w:rsidRPr="006F10E5">
        <w:rPr>
          <w:rFonts w:ascii="Times New Roman" w:eastAsia="Times New Roman" w:hAnsi="Times New Roman" w:cs="Times New Roman"/>
          <w:spacing w:val="-4"/>
          <w:sz w:val="26"/>
          <w:szCs w:val="26"/>
          <w:lang w:eastAsia="uk-UA"/>
        </w:rPr>
        <w:t>закладу освіти</w:t>
      </w:r>
      <w:r w:rsidRPr="006F10E5">
        <w:rPr>
          <w:rFonts w:ascii="Times New Roman" w:eastAsia="Times New Roman" w:hAnsi="Times New Roman" w:cs="Times New Roman"/>
          <w:spacing w:val="-4"/>
          <w:sz w:val="26"/>
          <w:szCs w:val="26"/>
          <w:lang w:eastAsia="uk-UA"/>
        </w:rPr>
        <w:t xml:space="preserve"> відповідно до ВСЗЯО </w:t>
      </w:r>
      <w:r w:rsidRPr="006F10E5">
        <w:rPr>
          <w:rFonts w:ascii="Times New Roman" w:eastAsia="Times New Roman" w:hAnsi="Times New Roman" w:cs="Times New Roman"/>
          <w:sz w:val="26"/>
          <w:szCs w:val="26"/>
          <w:lang w:eastAsia="ru-RU"/>
        </w:rPr>
        <w:t>(</w:t>
      </w:r>
      <w:r w:rsidRPr="006F10E5">
        <w:rPr>
          <w:rFonts w:ascii="Times New Roman" w:eastAsia="Times New Roman" w:hAnsi="Times New Roman" w:cs="Times New Roman"/>
          <w:i/>
          <w:sz w:val="26"/>
          <w:szCs w:val="26"/>
          <w:lang w:eastAsia="ru-RU"/>
        </w:rPr>
        <w:t xml:space="preserve">виступ директора </w:t>
      </w:r>
      <w:r w:rsidR="00C216CC" w:rsidRPr="006F10E5">
        <w:rPr>
          <w:rFonts w:ascii="Times New Roman" w:eastAsia="Times New Roman" w:hAnsi="Times New Roman" w:cs="Times New Roman"/>
          <w:i/>
          <w:sz w:val="26"/>
          <w:szCs w:val="26"/>
          <w:lang w:eastAsia="ru-RU"/>
        </w:rPr>
        <w:t>закладу освіти</w:t>
      </w:r>
      <w:r w:rsidRPr="006F10E5">
        <w:rPr>
          <w:rFonts w:ascii="Times New Roman" w:eastAsia="Times New Roman" w:hAnsi="Times New Roman" w:cs="Times New Roman"/>
          <w:i/>
          <w:sz w:val="26"/>
          <w:szCs w:val="26"/>
          <w:lang w:eastAsia="ru-RU"/>
        </w:rPr>
        <w:t xml:space="preserve"> </w:t>
      </w:r>
      <w:r w:rsidR="006F10E5" w:rsidRPr="006F10E5">
        <w:rPr>
          <w:rFonts w:ascii="Times New Roman" w:eastAsia="Times New Roman" w:hAnsi="Times New Roman" w:cs="Times New Roman"/>
          <w:i/>
          <w:sz w:val="26"/>
          <w:szCs w:val="26"/>
          <w:lang w:eastAsia="ru-RU"/>
        </w:rPr>
        <w:t>Альошичевої Т.Б.</w:t>
      </w:r>
      <w:r w:rsidRPr="006F10E5">
        <w:rPr>
          <w:rFonts w:ascii="Times New Roman" w:eastAsia="Times New Roman" w:hAnsi="Times New Roman" w:cs="Times New Roman"/>
          <w:sz w:val="26"/>
          <w:szCs w:val="26"/>
          <w:lang w:eastAsia="ru-RU"/>
        </w:rPr>
        <w:t>)</w:t>
      </w:r>
    </w:p>
    <w:p w14:paraId="3637E27A" w14:textId="77777777" w:rsidR="00805552" w:rsidRPr="00FF1E07" w:rsidRDefault="00805552" w:rsidP="00091A2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70C0"/>
          <w:sz w:val="26"/>
          <w:szCs w:val="26"/>
          <w:lang w:eastAsia="ru-RU"/>
        </w:rPr>
      </w:pPr>
    </w:p>
    <w:p w14:paraId="18F82EAD" w14:textId="77777777" w:rsidR="006830E5" w:rsidRPr="00FF1E07" w:rsidRDefault="00805552" w:rsidP="00091A2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70C0"/>
          <w:sz w:val="26"/>
          <w:szCs w:val="26"/>
          <w:lang w:eastAsia="ru-RU"/>
        </w:rPr>
      </w:pPr>
      <w:r w:rsidRPr="00FF1E07">
        <w:rPr>
          <w:rFonts w:ascii="Times New Roman" w:eastAsia="Times New Roman" w:hAnsi="Times New Roman" w:cs="Times New Roman"/>
          <w:b/>
          <w:color w:val="0070C0"/>
          <w:sz w:val="26"/>
          <w:szCs w:val="26"/>
          <w:lang w:eastAsia="ru-RU"/>
        </w:rPr>
        <w:t>Ч</w:t>
      </w:r>
      <w:r w:rsidR="006830E5" w:rsidRPr="00FF1E07">
        <w:rPr>
          <w:rFonts w:ascii="Times New Roman" w:eastAsia="Times New Roman" w:hAnsi="Times New Roman" w:cs="Times New Roman"/>
          <w:b/>
          <w:color w:val="0070C0"/>
          <w:sz w:val="26"/>
          <w:szCs w:val="26"/>
          <w:lang w:eastAsia="ru-RU"/>
        </w:rPr>
        <w:t>ЕРВЕНЬ</w:t>
      </w:r>
    </w:p>
    <w:p w14:paraId="042359D9" w14:textId="77777777" w:rsidR="006830E5" w:rsidRPr="00FF1E07" w:rsidRDefault="006830E5" w:rsidP="00091A28">
      <w:pPr>
        <w:tabs>
          <w:tab w:val="left" w:pos="1260"/>
        </w:tabs>
        <w:spacing w:after="0" w:line="360" w:lineRule="auto"/>
        <w:jc w:val="center"/>
        <w:rPr>
          <w:rFonts w:ascii="Times New Roman" w:eastAsia="Times New Roman" w:hAnsi="Times New Roman" w:cs="Times New Roman"/>
          <w:b/>
          <w:bCs/>
          <w:color w:val="C00000"/>
          <w:sz w:val="26"/>
          <w:szCs w:val="26"/>
          <w:lang w:eastAsia="ru-RU"/>
        </w:rPr>
      </w:pPr>
      <w:r w:rsidRPr="00FF1E07">
        <w:rPr>
          <w:rFonts w:ascii="Times New Roman" w:eastAsia="Times New Roman" w:hAnsi="Times New Roman" w:cs="Times New Roman"/>
          <w:b/>
          <w:bCs/>
          <w:color w:val="C00000"/>
          <w:sz w:val="26"/>
          <w:szCs w:val="26"/>
          <w:lang w:eastAsia="ru-RU"/>
        </w:rPr>
        <w:t>ПЕДРАДА-ПІДСУМОК</w:t>
      </w:r>
    </w:p>
    <w:p w14:paraId="5B3A99BF" w14:textId="77777777" w:rsidR="009C76E6" w:rsidRPr="006F10E5" w:rsidRDefault="009C76E6" w:rsidP="002222F1">
      <w:pPr>
        <w:pStyle w:val="a6"/>
        <w:numPr>
          <w:ilvl w:val="0"/>
          <w:numId w:val="65"/>
        </w:numPr>
        <w:spacing w:line="259" w:lineRule="auto"/>
        <w:ind w:left="0" w:firstLine="0"/>
        <w:jc w:val="both"/>
        <w:rPr>
          <w:rFonts w:ascii="Times New Roman" w:hAnsi="Times New Roman"/>
          <w:sz w:val="26"/>
          <w:szCs w:val="26"/>
        </w:rPr>
      </w:pPr>
      <w:r w:rsidRPr="006F10E5">
        <w:rPr>
          <w:rFonts w:ascii="Times New Roman" w:hAnsi="Times New Roman"/>
          <w:sz w:val="26"/>
          <w:szCs w:val="26"/>
        </w:rPr>
        <w:t xml:space="preserve">Про перевід </w:t>
      </w:r>
      <w:r w:rsidR="00C07313" w:rsidRPr="006F10E5">
        <w:rPr>
          <w:rFonts w:ascii="Times New Roman" w:hAnsi="Times New Roman"/>
          <w:sz w:val="26"/>
          <w:szCs w:val="26"/>
        </w:rPr>
        <w:t>учнів (вихованців)</w:t>
      </w:r>
      <w:r w:rsidRPr="006F10E5">
        <w:rPr>
          <w:rFonts w:ascii="Times New Roman" w:hAnsi="Times New Roman"/>
          <w:sz w:val="26"/>
          <w:szCs w:val="26"/>
        </w:rPr>
        <w:t xml:space="preserve"> 1-</w:t>
      </w:r>
      <w:r w:rsidR="006F10E5" w:rsidRPr="006F10E5">
        <w:rPr>
          <w:rFonts w:ascii="Times New Roman" w:hAnsi="Times New Roman"/>
          <w:sz w:val="26"/>
          <w:szCs w:val="26"/>
        </w:rPr>
        <w:t>9</w:t>
      </w:r>
      <w:r w:rsidRPr="006F10E5">
        <w:rPr>
          <w:rFonts w:ascii="Times New Roman" w:hAnsi="Times New Roman"/>
          <w:sz w:val="26"/>
          <w:szCs w:val="26"/>
        </w:rPr>
        <w:t>-х та 1</w:t>
      </w:r>
      <w:r w:rsidR="006F10E5" w:rsidRPr="006F10E5">
        <w:rPr>
          <w:rFonts w:ascii="Times New Roman" w:hAnsi="Times New Roman"/>
          <w:sz w:val="26"/>
          <w:szCs w:val="26"/>
        </w:rPr>
        <w:t>1</w:t>
      </w:r>
      <w:r w:rsidRPr="006F10E5">
        <w:rPr>
          <w:rFonts w:ascii="Times New Roman" w:hAnsi="Times New Roman"/>
          <w:sz w:val="26"/>
          <w:szCs w:val="26"/>
        </w:rPr>
        <w:t>-го класів (</w:t>
      </w:r>
      <w:r w:rsidRPr="006F10E5">
        <w:rPr>
          <w:rFonts w:ascii="Times New Roman" w:hAnsi="Times New Roman"/>
          <w:i/>
          <w:sz w:val="26"/>
          <w:szCs w:val="26"/>
        </w:rPr>
        <w:t>виступ</w:t>
      </w:r>
      <w:r w:rsidR="006F10E5" w:rsidRPr="006F10E5">
        <w:rPr>
          <w:rFonts w:ascii="Times New Roman" w:hAnsi="Times New Roman"/>
          <w:i/>
          <w:sz w:val="26"/>
          <w:szCs w:val="26"/>
        </w:rPr>
        <w:t xml:space="preserve"> </w:t>
      </w:r>
      <w:r w:rsidRPr="006F10E5">
        <w:rPr>
          <w:rFonts w:ascii="Times New Roman" w:hAnsi="Times New Roman"/>
          <w:i/>
          <w:sz w:val="26"/>
          <w:szCs w:val="26"/>
        </w:rPr>
        <w:t xml:space="preserve">заступника директора з НВР </w:t>
      </w:r>
      <w:r w:rsidR="006F10E5" w:rsidRPr="006F10E5">
        <w:rPr>
          <w:rFonts w:ascii="Times New Roman" w:hAnsi="Times New Roman"/>
          <w:i/>
          <w:sz w:val="26"/>
          <w:szCs w:val="26"/>
        </w:rPr>
        <w:t>Кушніренко О.В.</w:t>
      </w:r>
      <w:r w:rsidRPr="006F10E5">
        <w:rPr>
          <w:rFonts w:ascii="Times New Roman" w:hAnsi="Times New Roman"/>
          <w:i/>
          <w:sz w:val="26"/>
          <w:szCs w:val="26"/>
        </w:rPr>
        <w:t>)</w:t>
      </w:r>
    </w:p>
    <w:p w14:paraId="72290BE6" w14:textId="77777777" w:rsidR="00805552" w:rsidRPr="006F10E5" w:rsidRDefault="00805552" w:rsidP="002222F1">
      <w:pPr>
        <w:pStyle w:val="a6"/>
        <w:widowControl w:val="0"/>
        <w:numPr>
          <w:ilvl w:val="0"/>
          <w:numId w:val="65"/>
        </w:numPr>
        <w:suppressAutoHyphens/>
        <w:spacing w:after="0" w:line="240" w:lineRule="auto"/>
        <w:ind w:left="0" w:firstLine="0"/>
        <w:jc w:val="both"/>
        <w:rPr>
          <w:rFonts w:ascii="Times New Roman" w:eastAsia="NSimSun" w:hAnsi="Times New Roman" w:cs="Times New Roman"/>
          <w:i/>
          <w:kern w:val="2"/>
          <w:sz w:val="26"/>
          <w:szCs w:val="26"/>
          <w:lang w:eastAsia="zh-CN" w:bidi="hi-IN"/>
        </w:rPr>
      </w:pPr>
      <w:r w:rsidRPr="006F10E5">
        <w:rPr>
          <w:rFonts w:ascii="Times New Roman" w:eastAsia="NSimSun" w:hAnsi="Times New Roman" w:cs="Times New Roman"/>
          <w:kern w:val="2"/>
          <w:sz w:val="26"/>
          <w:szCs w:val="26"/>
          <w:lang w:eastAsia="zh-CN" w:bidi="hi-IN"/>
        </w:rPr>
        <w:t xml:space="preserve">Про випуск із </w:t>
      </w:r>
      <w:r w:rsidR="00C216CC" w:rsidRPr="006F10E5">
        <w:rPr>
          <w:rFonts w:ascii="Times New Roman" w:eastAsia="NSimSun" w:hAnsi="Times New Roman" w:cs="Times New Roman"/>
          <w:kern w:val="2"/>
          <w:sz w:val="26"/>
          <w:szCs w:val="26"/>
          <w:lang w:eastAsia="zh-CN" w:bidi="hi-IN"/>
        </w:rPr>
        <w:t>закладу освіти</w:t>
      </w:r>
      <w:r w:rsidRPr="006F10E5">
        <w:rPr>
          <w:rFonts w:ascii="Times New Roman" w:eastAsia="NSimSun" w:hAnsi="Times New Roman" w:cs="Times New Roman"/>
          <w:kern w:val="2"/>
          <w:sz w:val="26"/>
          <w:szCs w:val="26"/>
          <w:lang w:eastAsia="zh-CN" w:bidi="hi-IN"/>
        </w:rPr>
        <w:t xml:space="preserve"> </w:t>
      </w:r>
      <w:r w:rsidR="00C07313" w:rsidRPr="006F10E5">
        <w:rPr>
          <w:rFonts w:ascii="Times New Roman" w:eastAsia="NSimSun" w:hAnsi="Times New Roman" w:cs="Times New Roman"/>
          <w:kern w:val="2"/>
          <w:sz w:val="26"/>
          <w:szCs w:val="26"/>
          <w:lang w:eastAsia="zh-CN" w:bidi="hi-IN"/>
        </w:rPr>
        <w:t>учнів (вихованців)</w:t>
      </w:r>
      <w:r w:rsidRPr="006F10E5">
        <w:rPr>
          <w:rFonts w:ascii="Times New Roman" w:eastAsia="NSimSun" w:hAnsi="Times New Roman" w:cs="Times New Roman"/>
          <w:kern w:val="2"/>
          <w:sz w:val="26"/>
          <w:szCs w:val="26"/>
          <w:lang w:eastAsia="zh-CN" w:bidi="hi-IN"/>
        </w:rPr>
        <w:t xml:space="preserve"> </w:t>
      </w:r>
      <w:r w:rsidR="006F10E5" w:rsidRPr="006F10E5">
        <w:rPr>
          <w:rFonts w:ascii="Times New Roman" w:eastAsia="NSimSun" w:hAnsi="Times New Roman" w:cs="Times New Roman"/>
          <w:kern w:val="2"/>
          <w:sz w:val="26"/>
          <w:szCs w:val="26"/>
          <w:lang w:eastAsia="zh-CN" w:bidi="hi-IN"/>
        </w:rPr>
        <w:t>10</w:t>
      </w:r>
      <w:r w:rsidRPr="006F10E5">
        <w:rPr>
          <w:rFonts w:ascii="Times New Roman" w:eastAsia="NSimSun" w:hAnsi="Times New Roman" w:cs="Times New Roman"/>
          <w:kern w:val="2"/>
          <w:sz w:val="26"/>
          <w:szCs w:val="26"/>
          <w:lang w:eastAsia="zh-CN" w:bidi="hi-IN"/>
        </w:rPr>
        <w:t xml:space="preserve">-х класів та вручення свідоцтв про базову загальну середню освіту </w:t>
      </w:r>
      <w:r w:rsidR="00FA2C41">
        <w:rPr>
          <w:rFonts w:ascii="Times New Roman" w:eastAsia="NSimSun" w:hAnsi="Times New Roman" w:cs="Times New Roman"/>
          <w:kern w:val="2"/>
          <w:sz w:val="26"/>
          <w:szCs w:val="26"/>
          <w:lang w:eastAsia="zh-CN" w:bidi="hi-IN"/>
        </w:rPr>
        <w:t>учням (вихованцям)</w:t>
      </w:r>
      <w:r w:rsidRPr="006F10E5">
        <w:rPr>
          <w:rFonts w:ascii="Times New Roman" w:eastAsia="NSimSun" w:hAnsi="Times New Roman" w:cs="Times New Roman"/>
          <w:kern w:val="2"/>
          <w:sz w:val="26"/>
          <w:szCs w:val="26"/>
          <w:lang w:eastAsia="zh-CN" w:bidi="hi-IN"/>
        </w:rPr>
        <w:t xml:space="preserve"> </w:t>
      </w:r>
      <w:r w:rsidR="006F10E5" w:rsidRPr="006F10E5">
        <w:rPr>
          <w:rFonts w:ascii="Times New Roman" w:eastAsia="NSimSun" w:hAnsi="Times New Roman" w:cs="Times New Roman"/>
          <w:kern w:val="2"/>
          <w:sz w:val="26"/>
          <w:szCs w:val="26"/>
          <w:lang w:eastAsia="zh-CN" w:bidi="hi-IN"/>
        </w:rPr>
        <w:t>10</w:t>
      </w:r>
      <w:r w:rsidRPr="006F10E5">
        <w:rPr>
          <w:rFonts w:ascii="Times New Roman" w:eastAsia="NSimSun" w:hAnsi="Times New Roman" w:cs="Times New Roman"/>
          <w:kern w:val="2"/>
          <w:sz w:val="26"/>
          <w:szCs w:val="26"/>
          <w:lang w:eastAsia="zh-CN" w:bidi="hi-IN"/>
        </w:rPr>
        <w:t xml:space="preserve">-х класів </w:t>
      </w:r>
      <w:r w:rsidRPr="006F10E5">
        <w:rPr>
          <w:rFonts w:ascii="Times New Roman" w:eastAsia="NSimSun" w:hAnsi="Times New Roman" w:cs="Times New Roman"/>
          <w:i/>
          <w:kern w:val="2"/>
          <w:sz w:val="26"/>
          <w:szCs w:val="26"/>
          <w:lang w:eastAsia="zh-CN" w:bidi="hi-IN"/>
        </w:rPr>
        <w:t xml:space="preserve">(виступ директора </w:t>
      </w:r>
      <w:r w:rsidR="00C216CC" w:rsidRPr="006F10E5">
        <w:rPr>
          <w:rFonts w:ascii="Times New Roman" w:eastAsia="NSimSun" w:hAnsi="Times New Roman" w:cs="Times New Roman"/>
          <w:i/>
          <w:kern w:val="2"/>
          <w:sz w:val="26"/>
          <w:szCs w:val="26"/>
          <w:lang w:eastAsia="zh-CN" w:bidi="hi-IN"/>
        </w:rPr>
        <w:t>закладу освіти</w:t>
      </w:r>
      <w:r w:rsidRPr="006F10E5">
        <w:rPr>
          <w:rFonts w:ascii="Times New Roman" w:eastAsia="NSimSun" w:hAnsi="Times New Roman" w:cs="Times New Roman"/>
          <w:i/>
          <w:kern w:val="2"/>
          <w:sz w:val="26"/>
          <w:szCs w:val="26"/>
          <w:lang w:eastAsia="zh-CN" w:bidi="hi-IN"/>
        </w:rPr>
        <w:t xml:space="preserve"> </w:t>
      </w:r>
      <w:r w:rsidR="006F10E5" w:rsidRPr="006F10E5">
        <w:rPr>
          <w:rFonts w:ascii="Times New Roman" w:eastAsia="NSimSun" w:hAnsi="Times New Roman" w:cs="Times New Roman"/>
          <w:i/>
          <w:kern w:val="2"/>
          <w:sz w:val="26"/>
          <w:szCs w:val="26"/>
          <w:lang w:eastAsia="zh-CN" w:bidi="hi-IN"/>
        </w:rPr>
        <w:t>Альошичевої Т.Б.</w:t>
      </w:r>
      <w:r w:rsidRPr="006F10E5">
        <w:rPr>
          <w:rFonts w:ascii="Times New Roman" w:eastAsia="NSimSun" w:hAnsi="Times New Roman" w:cs="Times New Roman"/>
          <w:i/>
          <w:kern w:val="2"/>
          <w:sz w:val="26"/>
          <w:szCs w:val="26"/>
          <w:lang w:eastAsia="zh-CN" w:bidi="hi-IN"/>
        </w:rPr>
        <w:t>)</w:t>
      </w:r>
    </w:p>
    <w:p w14:paraId="2BBA7CC1" w14:textId="77777777" w:rsidR="00805552" w:rsidRPr="006F10E5" w:rsidRDefault="00805552" w:rsidP="002222F1">
      <w:pPr>
        <w:widowControl w:val="0"/>
        <w:numPr>
          <w:ilvl w:val="0"/>
          <w:numId w:val="65"/>
        </w:numPr>
        <w:suppressAutoHyphens/>
        <w:spacing w:after="0" w:line="240" w:lineRule="auto"/>
        <w:ind w:left="0" w:firstLine="0"/>
        <w:contextualSpacing/>
        <w:jc w:val="both"/>
        <w:rPr>
          <w:rFonts w:ascii="Times New Roman" w:eastAsia="NSimSun" w:hAnsi="Times New Roman" w:cs="Times New Roman"/>
          <w:i/>
          <w:kern w:val="2"/>
          <w:sz w:val="26"/>
          <w:szCs w:val="26"/>
          <w:lang w:eastAsia="zh-CN" w:bidi="hi-IN"/>
        </w:rPr>
      </w:pPr>
      <w:r w:rsidRPr="006F10E5">
        <w:rPr>
          <w:rFonts w:ascii="Times New Roman" w:eastAsia="NSimSun" w:hAnsi="Times New Roman" w:cs="Times New Roman"/>
          <w:kern w:val="2"/>
          <w:sz w:val="26"/>
          <w:szCs w:val="26"/>
          <w:lang w:eastAsia="zh-CN" w:bidi="hi-IN"/>
        </w:rPr>
        <w:t xml:space="preserve">Про випуск із </w:t>
      </w:r>
      <w:r w:rsidR="00C216CC" w:rsidRPr="006F10E5">
        <w:rPr>
          <w:rFonts w:ascii="Times New Roman" w:eastAsia="NSimSun" w:hAnsi="Times New Roman" w:cs="Times New Roman"/>
          <w:kern w:val="2"/>
          <w:sz w:val="26"/>
          <w:szCs w:val="26"/>
          <w:lang w:eastAsia="zh-CN" w:bidi="hi-IN"/>
        </w:rPr>
        <w:t>закладу освіти</w:t>
      </w:r>
      <w:r w:rsidRPr="006F10E5">
        <w:rPr>
          <w:rFonts w:ascii="Times New Roman" w:eastAsia="NSimSun" w:hAnsi="Times New Roman" w:cs="Times New Roman"/>
          <w:kern w:val="2"/>
          <w:sz w:val="26"/>
          <w:szCs w:val="26"/>
          <w:lang w:eastAsia="zh-CN" w:bidi="hi-IN"/>
        </w:rPr>
        <w:t xml:space="preserve"> </w:t>
      </w:r>
      <w:r w:rsidR="00C07313" w:rsidRPr="006F10E5">
        <w:rPr>
          <w:rFonts w:ascii="Times New Roman" w:eastAsia="NSimSun" w:hAnsi="Times New Roman" w:cs="Times New Roman"/>
          <w:kern w:val="2"/>
          <w:sz w:val="26"/>
          <w:szCs w:val="26"/>
          <w:lang w:eastAsia="zh-CN" w:bidi="hi-IN"/>
        </w:rPr>
        <w:t>учнів (вихованців)</w:t>
      </w:r>
      <w:r w:rsidRPr="006F10E5">
        <w:rPr>
          <w:rFonts w:ascii="Times New Roman" w:eastAsia="NSimSun" w:hAnsi="Times New Roman" w:cs="Times New Roman"/>
          <w:kern w:val="2"/>
          <w:sz w:val="26"/>
          <w:szCs w:val="26"/>
          <w:lang w:eastAsia="zh-CN" w:bidi="hi-IN"/>
        </w:rPr>
        <w:t xml:space="preserve"> 1</w:t>
      </w:r>
      <w:r w:rsidR="006F10E5" w:rsidRPr="006F10E5">
        <w:rPr>
          <w:rFonts w:ascii="Times New Roman" w:eastAsia="NSimSun" w:hAnsi="Times New Roman" w:cs="Times New Roman"/>
          <w:kern w:val="2"/>
          <w:sz w:val="26"/>
          <w:szCs w:val="26"/>
          <w:lang w:eastAsia="zh-CN" w:bidi="hi-IN"/>
        </w:rPr>
        <w:t>2</w:t>
      </w:r>
      <w:r w:rsidRPr="006F10E5">
        <w:rPr>
          <w:rFonts w:ascii="Times New Roman" w:eastAsia="NSimSun" w:hAnsi="Times New Roman" w:cs="Times New Roman"/>
          <w:kern w:val="2"/>
          <w:sz w:val="26"/>
          <w:szCs w:val="26"/>
          <w:lang w:eastAsia="zh-CN" w:bidi="hi-IN"/>
        </w:rPr>
        <w:t xml:space="preserve"> класу та видачу свідоцтв про повну загальну середню освіту; нагородження почесними грамотами «За особливі досягнення при вивченні окремих предметів» </w:t>
      </w:r>
      <w:r w:rsidRPr="006F10E5">
        <w:rPr>
          <w:rFonts w:ascii="Times New Roman" w:eastAsia="NSimSun" w:hAnsi="Times New Roman" w:cs="Times New Roman"/>
          <w:i/>
          <w:kern w:val="2"/>
          <w:sz w:val="26"/>
          <w:szCs w:val="26"/>
          <w:lang w:eastAsia="zh-CN" w:bidi="hi-IN"/>
        </w:rPr>
        <w:t xml:space="preserve">(виступ директора </w:t>
      </w:r>
      <w:r w:rsidR="00C216CC" w:rsidRPr="006F10E5">
        <w:rPr>
          <w:rFonts w:ascii="Times New Roman" w:eastAsia="NSimSun" w:hAnsi="Times New Roman" w:cs="Times New Roman"/>
          <w:i/>
          <w:kern w:val="2"/>
          <w:sz w:val="26"/>
          <w:szCs w:val="26"/>
          <w:lang w:eastAsia="zh-CN" w:bidi="hi-IN"/>
        </w:rPr>
        <w:t>закладу освіти</w:t>
      </w:r>
      <w:r w:rsidRPr="006F10E5">
        <w:rPr>
          <w:rFonts w:ascii="Times New Roman" w:eastAsia="NSimSun" w:hAnsi="Times New Roman" w:cs="Times New Roman"/>
          <w:i/>
          <w:kern w:val="2"/>
          <w:sz w:val="26"/>
          <w:szCs w:val="26"/>
          <w:lang w:eastAsia="zh-CN" w:bidi="hi-IN"/>
        </w:rPr>
        <w:t xml:space="preserve"> </w:t>
      </w:r>
      <w:r w:rsidR="006F10E5" w:rsidRPr="006F10E5">
        <w:rPr>
          <w:rFonts w:ascii="Times New Roman" w:eastAsia="NSimSun" w:hAnsi="Times New Roman" w:cs="Times New Roman"/>
          <w:i/>
          <w:kern w:val="2"/>
          <w:sz w:val="26"/>
          <w:szCs w:val="26"/>
          <w:lang w:eastAsia="zh-CN" w:bidi="hi-IN"/>
        </w:rPr>
        <w:t>Альошичевої Т.Б.</w:t>
      </w:r>
      <w:r w:rsidRPr="006F10E5">
        <w:rPr>
          <w:rFonts w:ascii="Times New Roman" w:eastAsia="NSimSun" w:hAnsi="Times New Roman" w:cs="Times New Roman"/>
          <w:i/>
          <w:kern w:val="2"/>
          <w:sz w:val="26"/>
          <w:szCs w:val="26"/>
          <w:lang w:eastAsia="zh-CN" w:bidi="hi-IN"/>
        </w:rPr>
        <w:t>)</w:t>
      </w:r>
    </w:p>
    <w:p w14:paraId="2C50B7E1" w14:textId="77777777" w:rsidR="00805552" w:rsidRPr="006F10E5" w:rsidRDefault="00805552" w:rsidP="002222F1">
      <w:pPr>
        <w:widowControl w:val="0"/>
        <w:numPr>
          <w:ilvl w:val="0"/>
          <w:numId w:val="65"/>
        </w:numPr>
        <w:suppressAutoHyphens/>
        <w:spacing w:after="0" w:line="240" w:lineRule="auto"/>
        <w:ind w:left="0" w:firstLine="0"/>
        <w:contextualSpacing/>
        <w:jc w:val="both"/>
        <w:rPr>
          <w:rFonts w:ascii="Times New Roman" w:eastAsia="NSimSun" w:hAnsi="Times New Roman" w:cs="Times New Roman"/>
          <w:kern w:val="2"/>
          <w:sz w:val="26"/>
          <w:szCs w:val="26"/>
          <w:lang w:eastAsia="zh-CN" w:bidi="hi-IN"/>
        </w:rPr>
      </w:pPr>
      <w:r w:rsidRPr="006F10E5">
        <w:rPr>
          <w:rFonts w:ascii="Times New Roman" w:eastAsia="NSimSun" w:hAnsi="Times New Roman" w:cs="Times New Roman"/>
          <w:kern w:val="2"/>
          <w:sz w:val="26"/>
          <w:szCs w:val="26"/>
          <w:lang w:eastAsia="zh-CN" w:bidi="hi-IN"/>
        </w:rPr>
        <w:t xml:space="preserve">Про результати проведеного самооцінювання за напрямом «Педагогічна діяльність педагогічних працівників» </w:t>
      </w:r>
      <w:r w:rsidRPr="006F10E5">
        <w:rPr>
          <w:rFonts w:ascii="Times New Roman" w:eastAsia="NSimSun" w:hAnsi="Times New Roman" w:cs="Times New Roman"/>
          <w:i/>
          <w:kern w:val="2"/>
          <w:sz w:val="26"/>
          <w:szCs w:val="26"/>
          <w:lang w:eastAsia="zh-CN" w:bidi="hi-IN"/>
        </w:rPr>
        <w:t xml:space="preserve">(виступ директора </w:t>
      </w:r>
      <w:r w:rsidR="00C216CC" w:rsidRPr="006F10E5">
        <w:rPr>
          <w:rFonts w:ascii="Times New Roman" w:eastAsia="NSimSun" w:hAnsi="Times New Roman" w:cs="Times New Roman"/>
          <w:i/>
          <w:kern w:val="2"/>
          <w:sz w:val="26"/>
          <w:szCs w:val="26"/>
          <w:lang w:eastAsia="zh-CN" w:bidi="hi-IN"/>
        </w:rPr>
        <w:t>закладу освіти</w:t>
      </w:r>
      <w:r w:rsidRPr="006F10E5">
        <w:rPr>
          <w:rFonts w:ascii="Times New Roman" w:eastAsia="NSimSun" w:hAnsi="Times New Roman" w:cs="Times New Roman"/>
          <w:i/>
          <w:kern w:val="2"/>
          <w:sz w:val="26"/>
          <w:szCs w:val="26"/>
          <w:lang w:eastAsia="zh-CN" w:bidi="hi-IN"/>
        </w:rPr>
        <w:t xml:space="preserve"> </w:t>
      </w:r>
      <w:r w:rsidR="006F10E5" w:rsidRPr="006F10E5">
        <w:rPr>
          <w:rFonts w:ascii="Times New Roman" w:eastAsia="NSimSun" w:hAnsi="Times New Roman" w:cs="Times New Roman"/>
          <w:i/>
          <w:kern w:val="2"/>
          <w:sz w:val="26"/>
          <w:szCs w:val="26"/>
          <w:lang w:eastAsia="zh-CN" w:bidi="hi-IN"/>
        </w:rPr>
        <w:t>Альошичевої Т.Б.</w:t>
      </w:r>
      <w:r w:rsidRPr="006F10E5">
        <w:rPr>
          <w:rFonts w:ascii="Times New Roman" w:eastAsia="NSimSun" w:hAnsi="Times New Roman" w:cs="Times New Roman"/>
          <w:i/>
          <w:kern w:val="2"/>
          <w:sz w:val="26"/>
          <w:szCs w:val="26"/>
          <w:lang w:eastAsia="zh-CN" w:bidi="hi-IN"/>
        </w:rPr>
        <w:t>)</w:t>
      </w:r>
    </w:p>
    <w:p w14:paraId="2FAAFC52" w14:textId="77777777" w:rsidR="00805552" w:rsidRPr="006F10E5" w:rsidRDefault="00805552" w:rsidP="002222F1">
      <w:pPr>
        <w:widowControl w:val="0"/>
        <w:numPr>
          <w:ilvl w:val="0"/>
          <w:numId w:val="65"/>
        </w:numPr>
        <w:suppressAutoHyphens/>
        <w:spacing w:after="0" w:line="240" w:lineRule="auto"/>
        <w:ind w:left="0" w:firstLine="0"/>
        <w:contextualSpacing/>
        <w:jc w:val="both"/>
        <w:rPr>
          <w:rFonts w:ascii="Times New Roman" w:eastAsia="NSimSun" w:hAnsi="Times New Roman" w:cs="Times New Roman"/>
          <w:kern w:val="2"/>
          <w:sz w:val="26"/>
          <w:szCs w:val="26"/>
          <w:lang w:eastAsia="zh-CN" w:bidi="hi-IN"/>
        </w:rPr>
      </w:pPr>
      <w:r w:rsidRPr="006F10E5">
        <w:rPr>
          <w:rFonts w:ascii="Times New Roman" w:eastAsia="NSimSun" w:hAnsi="Times New Roman" w:cs="Times New Roman"/>
          <w:kern w:val="2"/>
          <w:sz w:val="26"/>
          <w:szCs w:val="26"/>
          <w:shd w:val="clear" w:color="auto" w:fill="FFFFFF"/>
          <w:lang w:eastAsia="zh-CN" w:bidi="hi-IN"/>
        </w:rPr>
        <w:t xml:space="preserve">Про </w:t>
      </w:r>
      <w:r w:rsidRPr="006F10E5">
        <w:rPr>
          <w:rFonts w:ascii="Times New Roman" w:eastAsia="NSimSun" w:hAnsi="Times New Roman" w:cs="Times New Roman"/>
          <w:kern w:val="2"/>
          <w:sz w:val="26"/>
          <w:szCs w:val="26"/>
          <w:lang w:eastAsia="zh-CN" w:bidi="hi-IN"/>
        </w:rPr>
        <w:t xml:space="preserve">виконання Плану роботи </w:t>
      </w:r>
      <w:r w:rsidR="00C216CC" w:rsidRPr="006F10E5">
        <w:rPr>
          <w:rFonts w:ascii="Times New Roman" w:eastAsia="NSimSun" w:hAnsi="Times New Roman" w:cs="Times New Roman"/>
          <w:kern w:val="2"/>
          <w:sz w:val="26"/>
          <w:szCs w:val="26"/>
          <w:lang w:eastAsia="zh-CN" w:bidi="hi-IN"/>
        </w:rPr>
        <w:t>закладу освіти</w:t>
      </w:r>
      <w:r w:rsidRPr="006F10E5">
        <w:rPr>
          <w:rFonts w:ascii="Times New Roman" w:eastAsia="NSimSun" w:hAnsi="Times New Roman" w:cs="Times New Roman"/>
          <w:kern w:val="2"/>
          <w:sz w:val="26"/>
          <w:szCs w:val="26"/>
          <w:lang w:eastAsia="zh-CN" w:bidi="hi-IN"/>
        </w:rPr>
        <w:t xml:space="preserve"> на 2023/2024 н. р.</w:t>
      </w:r>
      <w:r w:rsidR="006F10E5" w:rsidRPr="006F10E5">
        <w:rPr>
          <w:rFonts w:ascii="Times New Roman" w:eastAsia="NSimSun" w:hAnsi="Times New Roman" w:cs="Times New Roman"/>
          <w:kern w:val="2"/>
          <w:sz w:val="26"/>
          <w:szCs w:val="26"/>
          <w:lang w:eastAsia="zh-CN" w:bidi="hi-IN"/>
        </w:rPr>
        <w:t xml:space="preserve"> </w:t>
      </w:r>
      <w:r w:rsidRPr="006F10E5">
        <w:rPr>
          <w:rFonts w:ascii="Times New Roman" w:eastAsia="NSimSun" w:hAnsi="Times New Roman" w:cs="Times New Roman"/>
          <w:kern w:val="2"/>
          <w:sz w:val="26"/>
          <w:szCs w:val="26"/>
          <w:lang w:eastAsia="zh-CN" w:bidi="hi-IN"/>
        </w:rPr>
        <w:t xml:space="preserve">та розробка проєкту Плану роботи </w:t>
      </w:r>
      <w:r w:rsidR="00C216CC" w:rsidRPr="006F10E5">
        <w:rPr>
          <w:rFonts w:ascii="Times New Roman" w:eastAsia="NSimSun" w:hAnsi="Times New Roman" w:cs="Times New Roman"/>
          <w:kern w:val="2"/>
          <w:sz w:val="26"/>
          <w:szCs w:val="26"/>
          <w:lang w:eastAsia="zh-CN" w:bidi="hi-IN"/>
        </w:rPr>
        <w:t>закладу освіти</w:t>
      </w:r>
      <w:r w:rsidR="005809E9" w:rsidRPr="006F10E5">
        <w:rPr>
          <w:rFonts w:ascii="Times New Roman" w:eastAsia="NSimSun" w:hAnsi="Times New Roman" w:cs="Times New Roman"/>
          <w:kern w:val="2"/>
          <w:sz w:val="26"/>
          <w:szCs w:val="26"/>
          <w:lang w:eastAsia="zh-CN" w:bidi="hi-IN"/>
        </w:rPr>
        <w:t xml:space="preserve"> на 2024/2025 н. р.</w:t>
      </w:r>
      <w:r w:rsidRPr="006F10E5">
        <w:rPr>
          <w:rFonts w:ascii="Times New Roman" w:eastAsia="NSimSun" w:hAnsi="Times New Roman" w:cs="Times New Roman"/>
          <w:i/>
          <w:kern w:val="2"/>
          <w:sz w:val="26"/>
          <w:szCs w:val="26"/>
          <w:lang w:eastAsia="zh-CN" w:bidi="hi-IN"/>
        </w:rPr>
        <w:t xml:space="preserve">(виступ директора </w:t>
      </w:r>
      <w:r w:rsidR="00C216CC" w:rsidRPr="006F10E5">
        <w:rPr>
          <w:rFonts w:ascii="Times New Roman" w:eastAsia="NSimSun" w:hAnsi="Times New Roman" w:cs="Times New Roman"/>
          <w:i/>
          <w:kern w:val="2"/>
          <w:sz w:val="26"/>
          <w:szCs w:val="26"/>
          <w:lang w:eastAsia="zh-CN" w:bidi="hi-IN"/>
        </w:rPr>
        <w:t>закладу освіти</w:t>
      </w:r>
      <w:r w:rsidRPr="006F10E5">
        <w:rPr>
          <w:rFonts w:ascii="Times New Roman" w:eastAsia="NSimSun" w:hAnsi="Times New Roman" w:cs="Times New Roman"/>
          <w:i/>
          <w:kern w:val="2"/>
          <w:sz w:val="26"/>
          <w:szCs w:val="26"/>
          <w:lang w:eastAsia="zh-CN" w:bidi="hi-IN"/>
        </w:rPr>
        <w:t xml:space="preserve"> </w:t>
      </w:r>
      <w:r w:rsidR="006F10E5" w:rsidRPr="006F10E5">
        <w:rPr>
          <w:rFonts w:ascii="Times New Roman" w:eastAsia="NSimSun" w:hAnsi="Times New Roman" w:cs="Times New Roman"/>
          <w:i/>
          <w:kern w:val="2"/>
          <w:sz w:val="26"/>
          <w:szCs w:val="26"/>
          <w:lang w:eastAsia="zh-CN" w:bidi="hi-IN"/>
        </w:rPr>
        <w:t>Альошичевої Т.Б.</w:t>
      </w:r>
      <w:r w:rsidRPr="006F10E5">
        <w:rPr>
          <w:rFonts w:ascii="Times New Roman" w:eastAsia="NSimSun" w:hAnsi="Times New Roman" w:cs="Times New Roman"/>
          <w:i/>
          <w:kern w:val="2"/>
          <w:sz w:val="26"/>
          <w:szCs w:val="26"/>
          <w:lang w:eastAsia="zh-CN" w:bidi="hi-IN"/>
        </w:rPr>
        <w:t>)</w:t>
      </w:r>
    </w:p>
    <w:p w14:paraId="4D9E9780" w14:textId="77777777" w:rsidR="00091A28" w:rsidRPr="006F10E5" w:rsidRDefault="00091A28" w:rsidP="009C76E6">
      <w:pPr>
        <w:tabs>
          <w:tab w:val="left" w:pos="1260"/>
        </w:tabs>
        <w:spacing w:after="0" w:line="240" w:lineRule="auto"/>
        <w:rPr>
          <w:rFonts w:ascii="Times New Roman" w:eastAsia="Calibri" w:hAnsi="Times New Roman" w:cs="Times New Roman"/>
          <w:b/>
          <w:caps/>
          <w:sz w:val="28"/>
          <w:szCs w:val="24"/>
        </w:rPr>
      </w:pPr>
      <w:r w:rsidRPr="006F10E5">
        <w:rPr>
          <w:rFonts w:ascii="Times New Roman" w:eastAsia="Calibri" w:hAnsi="Times New Roman" w:cs="Times New Roman"/>
          <w:b/>
          <w:caps/>
          <w:sz w:val="28"/>
          <w:szCs w:val="24"/>
        </w:rPr>
        <w:br w:type="page"/>
      </w:r>
    </w:p>
    <w:p w14:paraId="5826EECD" w14:textId="77777777" w:rsidR="00E50CC0" w:rsidRDefault="00E50CC0" w:rsidP="0025319F">
      <w:pPr>
        <w:tabs>
          <w:tab w:val="left" w:pos="2370"/>
        </w:tabs>
        <w:spacing w:after="200" w:line="276" w:lineRule="auto"/>
        <w:jc w:val="center"/>
        <w:rPr>
          <w:rFonts w:ascii="Times New Roman" w:eastAsia="Calibri" w:hAnsi="Times New Roman" w:cs="Times New Roman"/>
          <w:b/>
          <w:caps/>
          <w:color w:val="C00000"/>
          <w:sz w:val="28"/>
          <w:szCs w:val="24"/>
        </w:rPr>
      </w:pPr>
      <w:r w:rsidRPr="00066CAB">
        <w:rPr>
          <w:rFonts w:ascii="Times New Roman" w:eastAsia="Calibri" w:hAnsi="Times New Roman" w:cs="Times New Roman"/>
          <w:b/>
          <w:caps/>
          <w:color w:val="C00000"/>
          <w:sz w:val="28"/>
          <w:szCs w:val="24"/>
        </w:rPr>
        <w:lastRenderedPageBreak/>
        <w:t>Організація роботи з атестації педагогічних працівників</w:t>
      </w:r>
    </w:p>
    <w:p w14:paraId="68A41E7D" w14:textId="77777777" w:rsidR="00B03EC8" w:rsidRPr="00B03EC8" w:rsidRDefault="00B03EC8" w:rsidP="00B03EC8">
      <w:pPr>
        <w:widowControl w:val="0"/>
        <w:autoSpaceDE w:val="0"/>
        <w:autoSpaceDN w:val="0"/>
        <w:spacing w:after="0" w:line="240" w:lineRule="auto"/>
        <w:ind w:right="3" w:firstLine="709"/>
        <w:jc w:val="center"/>
        <w:rPr>
          <w:rFonts w:ascii="Times New Roman" w:eastAsia="Times New Roman" w:hAnsi="Times New Roman" w:cs="Times New Roman"/>
          <w:i/>
          <w:sz w:val="28"/>
          <w:szCs w:val="22"/>
        </w:rPr>
      </w:pPr>
      <w:r w:rsidRPr="00B03EC8">
        <w:rPr>
          <w:rFonts w:ascii="Times New Roman" w:eastAsia="Times New Roman" w:hAnsi="Times New Roman" w:cs="Times New Roman"/>
          <w:i/>
          <w:sz w:val="28"/>
          <w:szCs w:val="22"/>
        </w:rPr>
        <w:t>(за Положенням про атестацію педагогічних працівників, затвердженого наказом Міністерства освіти і науки України від 09.09.2022 року №805 «Про затвердження положення про атестацію педагогічних працівників»</w:t>
      </w:r>
      <w:r>
        <w:rPr>
          <w:rFonts w:ascii="Times New Roman" w:eastAsia="Times New Roman" w:hAnsi="Times New Roman" w:cs="Times New Roman"/>
          <w:i/>
          <w:sz w:val="28"/>
          <w:szCs w:val="22"/>
        </w:rPr>
        <w:t>)</w:t>
      </w:r>
    </w:p>
    <w:p w14:paraId="7B329073" w14:textId="77777777" w:rsidR="00B03EC8" w:rsidRPr="00B03EC8" w:rsidRDefault="00B03EC8" w:rsidP="00B03EC8">
      <w:pPr>
        <w:widowControl w:val="0"/>
        <w:autoSpaceDE w:val="0"/>
        <w:autoSpaceDN w:val="0"/>
        <w:spacing w:after="0" w:line="240" w:lineRule="auto"/>
        <w:ind w:firstLine="709"/>
        <w:rPr>
          <w:rFonts w:ascii="Times New Roman" w:eastAsia="Times New Roman" w:hAnsi="Times New Roman" w:cs="Times New Roman"/>
          <w:b/>
          <w:i/>
          <w:sz w:val="28"/>
          <w:szCs w:val="24"/>
        </w:rPr>
      </w:pPr>
    </w:p>
    <w:tbl>
      <w:tblPr>
        <w:tblW w:w="153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6096"/>
        <w:gridCol w:w="1842"/>
        <w:gridCol w:w="2835"/>
        <w:gridCol w:w="2127"/>
      </w:tblGrid>
      <w:tr w:rsidR="00B03EC8" w:rsidRPr="00B03EC8" w14:paraId="56B65493" w14:textId="77777777" w:rsidTr="00B03EC8">
        <w:tc>
          <w:tcPr>
            <w:tcW w:w="2410" w:type="dxa"/>
            <w:shd w:val="clear" w:color="auto" w:fill="FCD8EA" w:themeFill="accent4" w:themeFillTint="33"/>
          </w:tcPr>
          <w:p w14:paraId="5DDC9352" w14:textId="77777777" w:rsidR="00B03EC8" w:rsidRPr="00B03EC8" w:rsidRDefault="00B03EC8" w:rsidP="00B03EC8">
            <w:pPr>
              <w:widowControl w:val="0"/>
              <w:autoSpaceDE w:val="0"/>
              <w:autoSpaceDN w:val="0"/>
              <w:spacing w:after="0" w:line="240" w:lineRule="auto"/>
              <w:jc w:val="center"/>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Дата</w:t>
            </w:r>
          </w:p>
        </w:tc>
        <w:tc>
          <w:tcPr>
            <w:tcW w:w="6096" w:type="dxa"/>
            <w:shd w:val="clear" w:color="auto" w:fill="FCD8EA" w:themeFill="accent4" w:themeFillTint="33"/>
          </w:tcPr>
          <w:p w14:paraId="720CA141" w14:textId="77777777" w:rsidR="00B03EC8" w:rsidRPr="00B03EC8" w:rsidRDefault="00B03EC8" w:rsidP="00B03EC8">
            <w:pPr>
              <w:widowControl w:val="0"/>
              <w:autoSpaceDE w:val="0"/>
              <w:autoSpaceDN w:val="0"/>
              <w:spacing w:after="0" w:line="240" w:lineRule="auto"/>
              <w:jc w:val="center"/>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Заходи</w:t>
            </w:r>
          </w:p>
        </w:tc>
        <w:tc>
          <w:tcPr>
            <w:tcW w:w="1842" w:type="dxa"/>
            <w:shd w:val="clear" w:color="auto" w:fill="FCD8EA" w:themeFill="accent4" w:themeFillTint="33"/>
          </w:tcPr>
          <w:p w14:paraId="69932D1A" w14:textId="77777777" w:rsidR="00B03EC8" w:rsidRPr="00B03EC8" w:rsidRDefault="00B03EC8" w:rsidP="00B03EC8">
            <w:pPr>
              <w:widowControl w:val="0"/>
              <w:autoSpaceDE w:val="0"/>
              <w:autoSpaceDN w:val="0"/>
              <w:spacing w:after="0" w:line="240" w:lineRule="auto"/>
              <w:jc w:val="center"/>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Форма</w:t>
            </w:r>
          </w:p>
        </w:tc>
        <w:tc>
          <w:tcPr>
            <w:tcW w:w="2835" w:type="dxa"/>
            <w:shd w:val="clear" w:color="auto" w:fill="FCD8EA" w:themeFill="accent4" w:themeFillTint="33"/>
          </w:tcPr>
          <w:p w14:paraId="4E362D44" w14:textId="77777777" w:rsidR="00B03EC8" w:rsidRPr="00B03EC8" w:rsidRDefault="00B03EC8" w:rsidP="00B03EC8">
            <w:pPr>
              <w:widowControl w:val="0"/>
              <w:autoSpaceDE w:val="0"/>
              <w:autoSpaceDN w:val="0"/>
              <w:spacing w:after="0" w:line="240" w:lineRule="auto"/>
              <w:jc w:val="center"/>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Відповідальні</w:t>
            </w:r>
          </w:p>
        </w:tc>
        <w:tc>
          <w:tcPr>
            <w:tcW w:w="2127" w:type="dxa"/>
            <w:shd w:val="clear" w:color="auto" w:fill="FCD8EA" w:themeFill="accent4" w:themeFillTint="33"/>
          </w:tcPr>
          <w:p w14:paraId="0F7355FC" w14:textId="77777777" w:rsidR="00B03EC8" w:rsidRPr="00B03EC8" w:rsidRDefault="00B03EC8" w:rsidP="00B03EC8">
            <w:pPr>
              <w:widowControl w:val="0"/>
              <w:autoSpaceDE w:val="0"/>
              <w:autoSpaceDN w:val="0"/>
              <w:spacing w:after="0" w:line="240" w:lineRule="auto"/>
              <w:jc w:val="center"/>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Відмітки про виконання</w:t>
            </w:r>
          </w:p>
        </w:tc>
      </w:tr>
      <w:tr w:rsidR="00B03EC8" w:rsidRPr="00B03EC8" w14:paraId="383E2D70" w14:textId="77777777" w:rsidTr="00B03EC8">
        <w:tc>
          <w:tcPr>
            <w:tcW w:w="2410" w:type="dxa"/>
          </w:tcPr>
          <w:p w14:paraId="2BD775CD"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До 20.09</w:t>
            </w:r>
          </w:p>
          <w:p w14:paraId="03CF109E"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color w:val="0070C0"/>
                <w:sz w:val="28"/>
                <w:szCs w:val="28"/>
              </w:rPr>
              <w:t>(15.09)</w:t>
            </w:r>
          </w:p>
        </w:tc>
        <w:tc>
          <w:tcPr>
            <w:tcW w:w="6096" w:type="dxa"/>
          </w:tcPr>
          <w:p w14:paraId="39BD3A64"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Створення атестаційної комісії</w:t>
            </w:r>
          </w:p>
        </w:tc>
        <w:tc>
          <w:tcPr>
            <w:tcW w:w="1842" w:type="dxa"/>
          </w:tcPr>
          <w:p w14:paraId="2B75E2A0"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Наказ</w:t>
            </w:r>
          </w:p>
        </w:tc>
        <w:tc>
          <w:tcPr>
            <w:tcW w:w="2835" w:type="dxa"/>
          </w:tcPr>
          <w:p w14:paraId="6483D4DC"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Директор</w:t>
            </w:r>
          </w:p>
        </w:tc>
        <w:tc>
          <w:tcPr>
            <w:tcW w:w="2127" w:type="dxa"/>
          </w:tcPr>
          <w:p w14:paraId="3089F9BA"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tc>
      </w:tr>
      <w:tr w:rsidR="00B03EC8" w:rsidRPr="00B03EC8" w14:paraId="603E00F0" w14:textId="77777777" w:rsidTr="00B03EC8">
        <w:tc>
          <w:tcPr>
            <w:tcW w:w="2410" w:type="dxa"/>
          </w:tcPr>
          <w:p w14:paraId="4461E57F"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До 10.10</w:t>
            </w:r>
          </w:p>
          <w:p w14:paraId="7AAE21BC"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color w:val="0070C0"/>
                <w:sz w:val="28"/>
                <w:szCs w:val="28"/>
              </w:rPr>
              <w:t>(09.10)</w:t>
            </w:r>
          </w:p>
        </w:tc>
        <w:tc>
          <w:tcPr>
            <w:tcW w:w="6096" w:type="dxa"/>
          </w:tcPr>
          <w:p w14:paraId="05511905"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Скласти і затвердити список педагогічних працівників, які підлягають черговій атестації в наступному календарному році;</w:t>
            </w:r>
          </w:p>
          <w:p w14:paraId="133981B4"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Визначити строки проведення їх атестації;</w:t>
            </w:r>
          </w:p>
          <w:p w14:paraId="2031824D"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Затвердити графік та план проведення засідань атестаційної комісії;</w:t>
            </w:r>
          </w:p>
          <w:p w14:paraId="26608862"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Визначити строк та адресу електронної пошти для подання педагогічними працівниками документів (у разі подання в електронній формі).</w:t>
            </w:r>
          </w:p>
        </w:tc>
        <w:tc>
          <w:tcPr>
            <w:tcW w:w="1842" w:type="dxa"/>
          </w:tcPr>
          <w:p w14:paraId="605CEB38"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Список</w:t>
            </w:r>
          </w:p>
          <w:p w14:paraId="67B8B874"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14:paraId="348936AC" w14:textId="77777777" w:rsid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14:paraId="0F0339FB"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Протокол</w:t>
            </w:r>
          </w:p>
          <w:p w14:paraId="09D40F54"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Протокол</w:t>
            </w:r>
          </w:p>
          <w:p w14:paraId="275CC563"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14:paraId="2D0D1F76"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Протокол</w:t>
            </w:r>
          </w:p>
        </w:tc>
        <w:tc>
          <w:tcPr>
            <w:tcW w:w="2835" w:type="dxa"/>
          </w:tcPr>
          <w:p w14:paraId="6B7CCA0E"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Атестаційна комісія</w:t>
            </w:r>
          </w:p>
          <w:p w14:paraId="2D607346"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14:paraId="68330564" w14:textId="77777777" w:rsid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14:paraId="0862B9AE"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Атестаційна комісія</w:t>
            </w:r>
          </w:p>
          <w:p w14:paraId="4E79EE59"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Атестаційна комісія</w:t>
            </w:r>
          </w:p>
          <w:p w14:paraId="36B9B7A1"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14:paraId="0DC67987"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Атестаційна комісія</w:t>
            </w:r>
          </w:p>
          <w:p w14:paraId="1230E1F3"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14:paraId="7858D9B3"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tc>
        <w:tc>
          <w:tcPr>
            <w:tcW w:w="2127" w:type="dxa"/>
          </w:tcPr>
          <w:p w14:paraId="03A4B19A"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tc>
      </w:tr>
      <w:tr w:rsidR="00B03EC8" w:rsidRPr="00B03EC8" w14:paraId="2D698E43" w14:textId="77777777" w:rsidTr="00B03EC8">
        <w:tc>
          <w:tcPr>
            <w:tcW w:w="2410" w:type="dxa"/>
          </w:tcPr>
          <w:p w14:paraId="45B6E688"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Не пізніше 5 днів після засідання</w:t>
            </w:r>
          </w:p>
          <w:p w14:paraId="14B6C61A"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color w:val="0070C0"/>
                <w:sz w:val="28"/>
                <w:szCs w:val="28"/>
              </w:rPr>
              <w:t>(10.10)</w:t>
            </w:r>
          </w:p>
        </w:tc>
        <w:tc>
          <w:tcPr>
            <w:tcW w:w="6096" w:type="dxa"/>
          </w:tcPr>
          <w:p w14:paraId="42DA8CFE"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xml:space="preserve">- Оприлюднити інформацію на веб сайті </w:t>
            </w:r>
            <w:r w:rsidR="00C216CC">
              <w:rPr>
                <w:rFonts w:ascii="Times New Roman" w:eastAsia="Times New Roman" w:hAnsi="Times New Roman" w:cs="Times New Roman"/>
                <w:sz w:val="28"/>
                <w:szCs w:val="28"/>
              </w:rPr>
              <w:t>закладу освіти</w:t>
            </w:r>
            <w:r w:rsidRPr="00B03EC8">
              <w:rPr>
                <w:rFonts w:ascii="Times New Roman" w:eastAsia="Times New Roman" w:hAnsi="Times New Roman" w:cs="Times New Roman"/>
                <w:sz w:val="28"/>
                <w:szCs w:val="28"/>
              </w:rPr>
              <w:t xml:space="preserve"> (відповідно пунктів 1,2 ІІІ розділу Положення: список чергової атестації, графік засідань АК, строки, адресу електронної пошти для подання документів)</w:t>
            </w:r>
          </w:p>
        </w:tc>
        <w:tc>
          <w:tcPr>
            <w:tcW w:w="1842" w:type="dxa"/>
          </w:tcPr>
          <w:p w14:paraId="555FB2EE"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Інформація</w:t>
            </w:r>
          </w:p>
        </w:tc>
        <w:tc>
          <w:tcPr>
            <w:tcW w:w="2835" w:type="dxa"/>
          </w:tcPr>
          <w:p w14:paraId="53603950"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Секретар</w:t>
            </w:r>
          </w:p>
        </w:tc>
        <w:tc>
          <w:tcPr>
            <w:tcW w:w="2127" w:type="dxa"/>
          </w:tcPr>
          <w:p w14:paraId="2D839EA3"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tc>
      </w:tr>
      <w:tr w:rsidR="00B03EC8" w:rsidRPr="00B03EC8" w14:paraId="72D8124E" w14:textId="77777777" w:rsidTr="00B03EC8">
        <w:tc>
          <w:tcPr>
            <w:tcW w:w="2410" w:type="dxa"/>
          </w:tcPr>
          <w:p w14:paraId="458358E9" w14:textId="485DC76A"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Протягом п’яти робочих днів з дня оприлюднення інформації на сайті</w:t>
            </w:r>
            <w:r w:rsidR="007F4E36">
              <w:rPr>
                <w:rFonts w:ascii="Times New Roman" w:eastAsia="Times New Roman" w:hAnsi="Times New Roman" w:cs="Times New Roman"/>
                <w:sz w:val="28"/>
                <w:szCs w:val="28"/>
                <w:lang w:val="ru-RU"/>
              </w:rPr>
              <w:t xml:space="preserve"> </w:t>
            </w:r>
            <w:r w:rsidRPr="00B03EC8">
              <w:rPr>
                <w:rFonts w:ascii="Times New Roman" w:eastAsia="Times New Roman" w:hAnsi="Times New Roman" w:cs="Times New Roman"/>
                <w:color w:val="0070C0"/>
                <w:sz w:val="28"/>
                <w:szCs w:val="28"/>
              </w:rPr>
              <w:t>(</w:t>
            </w:r>
            <w:r>
              <w:rPr>
                <w:rFonts w:ascii="Times New Roman" w:eastAsia="Times New Roman" w:hAnsi="Times New Roman" w:cs="Times New Roman"/>
                <w:color w:val="0070C0"/>
                <w:sz w:val="28"/>
                <w:szCs w:val="28"/>
              </w:rPr>
              <w:t>з</w:t>
            </w:r>
            <w:r w:rsidR="007645E7">
              <w:rPr>
                <w:rFonts w:ascii="Times New Roman" w:eastAsia="Times New Roman" w:hAnsi="Times New Roman" w:cs="Times New Roman"/>
                <w:color w:val="0070C0"/>
                <w:sz w:val="28"/>
                <w:szCs w:val="28"/>
              </w:rPr>
              <w:t xml:space="preserve"> </w:t>
            </w:r>
            <w:r>
              <w:rPr>
                <w:rFonts w:ascii="Times New Roman" w:eastAsia="Times New Roman" w:hAnsi="Times New Roman" w:cs="Times New Roman"/>
                <w:color w:val="0070C0"/>
                <w:sz w:val="28"/>
                <w:szCs w:val="28"/>
              </w:rPr>
              <w:t>09</w:t>
            </w:r>
            <w:r w:rsidRPr="00B03EC8">
              <w:rPr>
                <w:rFonts w:ascii="Times New Roman" w:eastAsia="Times New Roman" w:hAnsi="Times New Roman" w:cs="Times New Roman"/>
                <w:color w:val="0070C0"/>
                <w:sz w:val="28"/>
                <w:szCs w:val="28"/>
              </w:rPr>
              <w:t xml:space="preserve">.10 до </w:t>
            </w:r>
            <w:r w:rsidRPr="00B03EC8">
              <w:rPr>
                <w:rFonts w:ascii="Times New Roman" w:eastAsia="Times New Roman" w:hAnsi="Times New Roman" w:cs="Times New Roman"/>
                <w:color w:val="0070C0"/>
                <w:sz w:val="28"/>
                <w:szCs w:val="28"/>
              </w:rPr>
              <w:lastRenderedPageBreak/>
              <w:t>16.10)</w:t>
            </w:r>
          </w:p>
        </w:tc>
        <w:tc>
          <w:tcPr>
            <w:tcW w:w="6096" w:type="dxa"/>
          </w:tcPr>
          <w:p w14:paraId="5AF6C1CD"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lastRenderedPageBreak/>
              <w:t>- Подаються документи, в паперовій чи електронній формі, що свідчать про педагогічну майстерність та/або професійні досягнення педагогічного працівника, що атестується чергово.</w:t>
            </w:r>
          </w:p>
          <w:p w14:paraId="4775C989"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xml:space="preserve">(Документи, які зберігаються в особовій справі </w:t>
            </w:r>
            <w:r w:rsidRPr="00B03EC8">
              <w:rPr>
                <w:rFonts w:ascii="Times New Roman" w:eastAsia="Times New Roman" w:hAnsi="Times New Roman" w:cs="Times New Roman"/>
                <w:sz w:val="28"/>
                <w:szCs w:val="28"/>
              </w:rPr>
              <w:lastRenderedPageBreak/>
              <w:t>педагогічного працівника, не подаються до атестаційної комісії)</w:t>
            </w:r>
          </w:p>
        </w:tc>
        <w:tc>
          <w:tcPr>
            <w:tcW w:w="1842" w:type="dxa"/>
          </w:tcPr>
          <w:p w14:paraId="0CC17479"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lastRenderedPageBreak/>
              <w:t>Портфоліо</w:t>
            </w:r>
          </w:p>
        </w:tc>
        <w:tc>
          <w:tcPr>
            <w:tcW w:w="2835" w:type="dxa"/>
          </w:tcPr>
          <w:p w14:paraId="749E086A" w14:textId="77777777" w:rsidR="00B03EC8" w:rsidRPr="00B03EC8" w:rsidRDefault="00B03EC8" w:rsidP="00B03EC8">
            <w:pPr>
              <w:widowControl w:val="0"/>
              <w:autoSpaceDE w:val="0"/>
              <w:autoSpaceDN w:val="0"/>
              <w:spacing w:after="0" w:line="240" w:lineRule="auto"/>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Педагогічний працівник, який атестується</w:t>
            </w:r>
          </w:p>
        </w:tc>
        <w:tc>
          <w:tcPr>
            <w:tcW w:w="2127" w:type="dxa"/>
          </w:tcPr>
          <w:p w14:paraId="6DB5CF21"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tc>
      </w:tr>
      <w:tr w:rsidR="00B03EC8" w:rsidRPr="00B03EC8" w14:paraId="4AB223DD" w14:textId="77777777" w:rsidTr="00B03EC8">
        <w:tc>
          <w:tcPr>
            <w:tcW w:w="2410" w:type="dxa"/>
          </w:tcPr>
          <w:p w14:paraId="66433B23" w14:textId="77777777" w:rsidR="00B03EC8" w:rsidRPr="00B03EC8" w:rsidRDefault="00B03EC8" w:rsidP="00B03EC8">
            <w:pPr>
              <w:widowControl w:val="0"/>
              <w:autoSpaceDE w:val="0"/>
              <w:autoSpaceDN w:val="0"/>
              <w:spacing w:after="0" w:line="240" w:lineRule="auto"/>
              <w:rPr>
                <w:rFonts w:ascii="Times New Roman" w:eastAsia="Times New Roman" w:hAnsi="Times New Roman" w:cs="Times New Roman"/>
                <w:sz w:val="28"/>
                <w:szCs w:val="28"/>
              </w:rPr>
            </w:pPr>
            <w:r w:rsidRPr="00B03EC8">
              <w:rPr>
                <w:rFonts w:ascii="Times New Roman" w:eastAsia="Times New Roman" w:hAnsi="Times New Roman" w:cs="Times New Roman"/>
                <w:color w:val="0070C0"/>
                <w:sz w:val="28"/>
                <w:szCs w:val="28"/>
              </w:rPr>
              <w:lastRenderedPageBreak/>
              <w:t xml:space="preserve"> (</w:t>
            </w:r>
            <w:r>
              <w:rPr>
                <w:rFonts w:ascii="Times New Roman" w:eastAsia="Times New Roman" w:hAnsi="Times New Roman" w:cs="Times New Roman"/>
                <w:color w:val="0070C0"/>
                <w:sz w:val="28"/>
                <w:szCs w:val="28"/>
              </w:rPr>
              <w:t>з</w:t>
            </w:r>
            <w:r w:rsidR="007645E7">
              <w:rPr>
                <w:rFonts w:ascii="Times New Roman" w:eastAsia="Times New Roman" w:hAnsi="Times New Roman" w:cs="Times New Roman"/>
                <w:color w:val="0070C0"/>
                <w:sz w:val="28"/>
                <w:szCs w:val="28"/>
              </w:rPr>
              <w:t xml:space="preserve"> </w:t>
            </w:r>
            <w:r>
              <w:rPr>
                <w:rFonts w:ascii="Times New Roman" w:eastAsia="Times New Roman" w:hAnsi="Times New Roman" w:cs="Times New Roman"/>
                <w:color w:val="0070C0"/>
                <w:sz w:val="28"/>
                <w:szCs w:val="28"/>
              </w:rPr>
              <w:t>09.</w:t>
            </w:r>
            <w:r w:rsidRPr="00B03EC8">
              <w:rPr>
                <w:rFonts w:ascii="Times New Roman" w:eastAsia="Times New Roman" w:hAnsi="Times New Roman" w:cs="Times New Roman"/>
                <w:color w:val="0070C0"/>
                <w:sz w:val="28"/>
                <w:szCs w:val="28"/>
              </w:rPr>
              <w:t>10 до 16.10)</w:t>
            </w:r>
          </w:p>
        </w:tc>
        <w:tc>
          <w:tcPr>
            <w:tcW w:w="6096" w:type="dxa"/>
          </w:tcPr>
          <w:p w14:paraId="3C4090D8" w14:textId="77777777" w:rsidR="00B03EC8" w:rsidRPr="00B03EC8" w:rsidRDefault="00B03EC8" w:rsidP="00B03EC8">
            <w:pPr>
              <w:widowControl w:val="0"/>
              <w:autoSpaceDE w:val="0"/>
              <w:autoSpaceDN w:val="0"/>
              <w:spacing w:after="0" w:line="240" w:lineRule="auto"/>
              <w:rPr>
                <w:rFonts w:ascii="Times New Roman" w:eastAsia="Times New Roman" w:hAnsi="Times New Roman" w:cs="Times New Roman"/>
                <w:sz w:val="22"/>
                <w:szCs w:val="22"/>
              </w:rPr>
            </w:pPr>
            <w:r w:rsidRPr="00B03EC8">
              <w:rPr>
                <w:rFonts w:ascii="Times New Roman" w:eastAsia="Times New Roman" w:hAnsi="Times New Roman" w:cs="Times New Roman"/>
                <w:sz w:val="28"/>
                <w:szCs w:val="28"/>
              </w:rPr>
              <w:t xml:space="preserve">- Реєструються документи. </w:t>
            </w:r>
          </w:p>
          <w:p w14:paraId="14019439" w14:textId="77777777" w:rsidR="00B03EC8" w:rsidRPr="00B03EC8" w:rsidRDefault="00B03EC8" w:rsidP="00B03EC8">
            <w:pPr>
              <w:widowControl w:val="0"/>
              <w:autoSpaceDE w:val="0"/>
              <w:autoSpaceDN w:val="0"/>
              <w:spacing w:after="0" w:line="240" w:lineRule="auto"/>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Електронний варіант документів (формат РВЕ,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tc>
        <w:tc>
          <w:tcPr>
            <w:tcW w:w="1842" w:type="dxa"/>
          </w:tcPr>
          <w:p w14:paraId="1BA01BD0"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Журнал реєстрації</w:t>
            </w:r>
          </w:p>
        </w:tc>
        <w:tc>
          <w:tcPr>
            <w:tcW w:w="2835" w:type="dxa"/>
          </w:tcPr>
          <w:p w14:paraId="6857AA84"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Секретар</w:t>
            </w:r>
          </w:p>
        </w:tc>
        <w:tc>
          <w:tcPr>
            <w:tcW w:w="2127" w:type="dxa"/>
          </w:tcPr>
          <w:p w14:paraId="06356D63"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tc>
      </w:tr>
      <w:tr w:rsidR="00B03EC8" w:rsidRPr="00B03EC8" w14:paraId="5768655B" w14:textId="77777777" w:rsidTr="00B03EC8">
        <w:tc>
          <w:tcPr>
            <w:tcW w:w="2410" w:type="dxa"/>
          </w:tcPr>
          <w:p w14:paraId="2F16B844"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До 20.12</w:t>
            </w:r>
          </w:p>
        </w:tc>
        <w:tc>
          <w:tcPr>
            <w:tcW w:w="6096" w:type="dxa"/>
          </w:tcPr>
          <w:p w14:paraId="15A7E086"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Прийняти заяву від педагогічного працівника, який підлягає черговій атестації, але не включений до списку та включити до списків (за потреби);</w:t>
            </w:r>
          </w:p>
          <w:p w14:paraId="645D23A8"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Прийняти заяву від педагогічного працівника, для проведення позачергової атестації за формою, наведеною в додатку 1 Положення про атестацію (за дотримання умов п.6 розділу 1 Положення);</w:t>
            </w:r>
          </w:p>
          <w:p w14:paraId="642DDFF6"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Затвердити окремий список педагогічних працівників, які підлягають позачерговій атестації (за потреби);</w:t>
            </w:r>
          </w:p>
          <w:p w14:paraId="4EF5CAD7"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Визначити строки проведення їх атестації, подання ними документів та у разі потреби внести зміни до графіка засідань (за потреби)</w:t>
            </w:r>
          </w:p>
        </w:tc>
        <w:tc>
          <w:tcPr>
            <w:tcW w:w="1842" w:type="dxa"/>
          </w:tcPr>
          <w:p w14:paraId="46737837"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Заява</w:t>
            </w:r>
          </w:p>
          <w:p w14:paraId="56D7B537"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14:paraId="2C4FD3A7"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14:paraId="0D776AE3"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14:paraId="394C494D"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Заява</w:t>
            </w:r>
          </w:p>
          <w:p w14:paraId="3EA4E9B6"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14:paraId="57A6C3AE"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14:paraId="33ADDEE0"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14:paraId="304C0A19"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14:paraId="702C28F0"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Список</w:t>
            </w:r>
          </w:p>
          <w:p w14:paraId="692B6071"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14:paraId="401FC690"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14:paraId="1E11514A"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Протокол</w:t>
            </w:r>
          </w:p>
        </w:tc>
        <w:tc>
          <w:tcPr>
            <w:tcW w:w="2835" w:type="dxa"/>
          </w:tcPr>
          <w:p w14:paraId="19684898"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Секретар</w:t>
            </w:r>
          </w:p>
          <w:p w14:paraId="50B5B859"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14:paraId="666E12F5"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14:paraId="27DA3F09"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14:paraId="7AB103AC"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Секретар</w:t>
            </w:r>
          </w:p>
          <w:p w14:paraId="73E6E1A8"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14:paraId="7B6BD3C0"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14:paraId="72A77857"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14:paraId="1DC08ABB"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14:paraId="7E96FBC6"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Атестаційна комісія</w:t>
            </w:r>
          </w:p>
          <w:p w14:paraId="0145E4F4"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14:paraId="716D083B"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14:paraId="7EE1A3FC"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Атестаційна комісія</w:t>
            </w:r>
          </w:p>
        </w:tc>
        <w:tc>
          <w:tcPr>
            <w:tcW w:w="2127" w:type="dxa"/>
          </w:tcPr>
          <w:p w14:paraId="315CFD26"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tc>
      </w:tr>
      <w:tr w:rsidR="00B03EC8" w:rsidRPr="00B03EC8" w14:paraId="3082DDB4" w14:textId="77777777" w:rsidTr="00B03EC8">
        <w:tc>
          <w:tcPr>
            <w:tcW w:w="2410" w:type="dxa"/>
          </w:tcPr>
          <w:p w14:paraId="5B0549FF"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Не пізніше 5 днів після засідання</w:t>
            </w:r>
          </w:p>
          <w:p w14:paraId="74F491BA"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color w:val="0070C0"/>
                <w:sz w:val="28"/>
                <w:szCs w:val="28"/>
              </w:rPr>
              <w:t>(2</w:t>
            </w:r>
            <w:r>
              <w:rPr>
                <w:rFonts w:ascii="Times New Roman" w:eastAsia="Times New Roman" w:hAnsi="Times New Roman" w:cs="Times New Roman"/>
                <w:color w:val="0070C0"/>
                <w:sz w:val="28"/>
                <w:szCs w:val="28"/>
              </w:rPr>
              <w:t>3</w:t>
            </w:r>
            <w:r w:rsidRPr="00B03EC8">
              <w:rPr>
                <w:rFonts w:ascii="Times New Roman" w:eastAsia="Times New Roman" w:hAnsi="Times New Roman" w:cs="Times New Roman"/>
                <w:color w:val="0070C0"/>
                <w:sz w:val="28"/>
                <w:szCs w:val="28"/>
              </w:rPr>
              <w:t>.12)</w:t>
            </w:r>
          </w:p>
        </w:tc>
        <w:tc>
          <w:tcPr>
            <w:tcW w:w="6096" w:type="dxa"/>
          </w:tcPr>
          <w:p w14:paraId="65878175"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xml:space="preserve">- Оприлюднюється інформація на вебсайті </w:t>
            </w:r>
            <w:r w:rsidR="00C216CC">
              <w:rPr>
                <w:rFonts w:ascii="Times New Roman" w:eastAsia="Times New Roman" w:hAnsi="Times New Roman" w:cs="Times New Roman"/>
                <w:sz w:val="28"/>
                <w:szCs w:val="28"/>
              </w:rPr>
              <w:t>закладу освіти</w:t>
            </w:r>
            <w:r w:rsidRPr="00B03EC8">
              <w:rPr>
                <w:rFonts w:ascii="Times New Roman" w:eastAsia="Times New Roman" w:hAnsi="Times New Roman" w:cs="Times New Roman"/>
                <w:sz w:val="28"/>
                <w:szCs w:val="28"/>
              </w:rPr>
              <w:t xml:space="preserve"> (доповнений список на чергову атестацію, список позачергової атестації,</w:t>
            </w:r>
            <w:r w:rsidR="007645E7">
              <w:rPr>
                <w:rFonts w:ascii="Times New Roman" w:eastAsia="Times New Roman" w:hAnsi="Times New Roman" w:cs="Times New Roman"/>
                <w:sz w:val="28"/>
                <w:szCs w:val="28"/>
              </w:rPr>
              <w:t xml:space="preserve"> </w:t>
            </w:r>
            <w:r w:rsidRPr="00B03EC8">
              <w:rPr>
                <w:rFonts w:ascii="Times New Roman" w:eastAsia="Times New Roman" w:hAnsi="Times New Roman" w:cs="Times New Roman"/>
                <w:sz w:val="28"/>
                <w:szCs w:val="28"/>
              </w:rPr>
              <w:t>строки, адресу електронної пошти для подання документів)</w:t>
            </w:r>
          </w:p>
        </w:tc>
        <w:tc>
          <w:tcPr>
            <w:tcW w:w="1842" w:type="dxa"/>
          </w:tcPr>
          <w:p w14:paraId="1A7E4D22"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Інформація</w:t>
            </w:r>
          </w:p>
        </w:tc>
        <w:tc>
          <w:tcPr>
            <w:tcW w:w="2835" w:type="dxa"/>
          </w:tcPr>
          <w:p w14:paraId="7A61CCD7"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Секретар</w:t>
            </w:r>
          </w:p>
        </w:tc>
        <w:tc>
          <w:tcPr>
            <w:tcW w:w="2127" w:type="dxa"/>
          </w:tcPr>
          <w:p w14:paraId="14FC5CDA"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tc>
      </w:tr>
      <w:tr w:rsidR="00B03EC8" w:rsidRPr="00B03EC8" w14:paraId="4E8709FB" w14:textId="77777777" w:rsidTr="00B03EC8">
        <w:tc>
          <w:tcPr>
            <w:tcW w:w="2410" w:type="dxa"/>
          </w:tcPr>
          <w:p w14:paraId="2780194F"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lastRenderedPageBreak/>
              <w:t>Протягом п’яти робочих днів з дня оприлюднення інформації на сайті</w:t>
            </w:r>
          </w:p>
          <w:p w14:paraId="7857BA25" w14:textId="77777777" w:rsidR="00B03EC8" w:rsidRPr="00B03EC8" w:rsidRDefault="00B03EC8" w:rsidP="00B03EC8">
            <w:pPr>
              <w:widowControl w:val="0"/>
              <w:autoSpaceDE w:val="0"/>
              <w:autoSpaceDN w:val="0"/>
              <w:spacing w:after="0" w:line="240" w:lineRule="auto"/>
              <w:rPr>
                <w:rFonts w:ascii="Times New Roman" w:eastAsia="Times New Roman" w:hAnsi="Times New Roman" w:cs="Times New Roman"/>
                <w:sz w:val="28"/>
                <w:szCs w:val="28"/>
              </w:rPr>
            </w:pPr>
            <w:r w:rsidRPr="00B03EC8">
              <w:rPr>
                <w:rFonts w:ascii="Times New Roman" w:eastAsia="Times New Roman" w:hAnsi="Times New Roman" w:cs="Times New Roman"/>
                <w:color w:val="0070C0"/>
                <w:sz w:val="28"/>
                <w:szCs w:val="28"/>
              </w:rPr>
              <w:t>(З 2</w:t>
            </w:r>
            <w:r>
              <w:rPr>
                <w:rFonts w:ascii="Times New Roman" w:eastAsia="Times New Roman" w:hAnsi="Times New Roman" w:cs="Times New Roman"/>
                <w:color w:val="0070C0"/>
                <w:sz w:val="28"/>
                <w:szCs w:val="28"/>
              </w:rPr>
              <w:t>3</w:t>
            </w:r>
            <w:r w:rsidRPr="00B03EC8">
              <w:rPr>
                <w:rFonts w:ascii="Times New Roman" w:eastAsia="Times New Roman" w:hAnsi="Times New Roman" w:cs="Times New Roman"/>
                <w:color w:val="0070C0"/>
                <w:sz w:val="28"/>
                <w:szCs w:val="28"/>
              </w:rPr>
              <w:t>.12 до 2</w:t>
            </w:r>
            <w:r>
              <w:rPr>
                <w:rFonts w:ascii="Times New Roman" w:eastAsia="Times New Roman" w:hAnsi="Times New Roman" w:cs="Times New Roman"/>
                <w:color w:val="0070C0"/>
                <w:sz w:val="28"/>
                <w:szCs w:val="28"/>
              </w:rPr>
              <w:t>7</w:t>
            </w:r>
            <w:r w:rsidRPr="00B03EC8">
              <w:rPr>
                <w:rFonts w:ascii="Times New Roman" w:eastAsia="Times New Roman" w:hAnsi="Times New Roman" w:cs="Times New Roman"/>
                <w:color w:val="0070C0"/>
                <w:sz w:val="28"/>
                <w:szCs w:val="28"/>
              </w:rPr>
              <w:t>.12)</w:t>
            </w:r>
          </w:p>
        </w:tc>
        <w:tc>
          <w:tcPr>
            <w:tcW w:w="6096" w:type="dxa"/>
          </w:tcPr>
          <w:p w14:paraId="588D2476"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Подаються документи, в паперовій чи електронній формі, що свідчать про педагогічну майстерність та/або професійні досягнення педагогів, .</w:t>
            </w:r>
          </w:p>
          <w:p w14:paraId="39BCA8FF"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(Документи, які зберігаються в особовій справі педагогічного працівника, не подаються до атестаційної комісії)</w:t>
            </w:r>
          </w:p>
        </w:tc>
        <w:tc>
          <w:tcPr>
            <w:tcW w:w="1842" w:type="dxa"/>
          </w:tcPr>
          <w:p w14:paraId="15AC0838"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Портфоліо</w:t>
            </w:r>
          </w:p>
        </w:tc>
        <w:tc>
          <w:tcPr>
            <w:tcW w:w="2835" w:type="dxa"/>
          </w:tcPr>
          <w:p w14:paraId="03C40E0F" w14:textId="77777777" w:rsidR="00B03EC8" w:rsidRPr="00B03EC8" w:rsidRDefault="00B03EC8" w:rsidP="00B03EC8">
            <w:pPr>
              <w:widowControl w:val="0"/>
              <w:autoSpaceDE w:val="0"/>
              <w:autoSpaceDN w:val="0"/>
              <w:spacing w:after="0" w:line="240" w:lineRule="auto"/>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Педагогічний працівник, який атестується</w:t>
            </w:r>
          </w:p>
        </w:tc>
        <w:tc>
          <w:tcPr>
            <w:tcW w:w="2127" w:type="dxa"/>
          </w:tcPr>
          <w:p w14:paraId="135C1464"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tc>
      </w:tr>
      <w:tr w:rsidR="00B03EC8" w:rsidRPr="00B03EC8" w14:paraId="1F5EB08C" w14:textId="77777777" w:rsidTr="00B03EC8">
        <w:tc>
          <w:tcPr>
            <w:tcW w:w="2410" w:type="dxa"/>
          </w:tcPr>
          <w:p w14:paraId="2D96D13B" w14:textId="77777777" w:rsidR="00B03EC8" w:rsidRPr="00B03EC8" w:rsidRDefault="00B03EC8" w:rsidP="00B03EC8">
            <w:pPr>
              <w:widowControl w:val="0"/>
              <w:autoSpaceDE w:val="0"/>
              <w:autoSpaceDN w:val="0"/>
              <w:spacing w:after="0" w:line="240" w:lineRule="auto"/>
              <w:rPr>
                <w:rFonts w:ascii="Times New Roman" w:eastAsia="Times New Roman" w:hAnsi="Times New Roman" w:cs="Times New Roman"/>
                <w:sz w:val="28"/>
                <w:szCs w:val="28"/>
              </w:rPr>
            </w:pPr>
            <w:r w:rsidRPr="00B03EC8">
              <w:rPr>
                <w:rFonts w:ascii="Times New Roman" w:eastAsia="Times New Roman" w:hAnsi="Times New Roman" w:cs="Times New Roman"/>
                <w:color w:val="0070C0"/>
                <w:sz w:val="28"/>
                <w:szCs w:val="28"/>
              </w:rPr>
              <w:t xml:space="preserve"> (З 2</w:t>
            </w:r>
            <w:r>
              <w:rPr>
                <w:rFonts w:ascii="Times New Roman" w:eastAsia="Times New Roman" w:hAnsi="Times New Roman" w:cs="Times New Roman"/>
                <w:color w:val="0070C0"/>
                <w:sz w:val="28"/>
                <w:szCs w:val="28"/>
              </w:rPr>
              <w:t>3</w:t>
            </w:r>
            <w:r w:rsidRPr="00B03EC8">
              <w:rPr>
                <w:rFonts w:ascii="Times New Roman" w:eastAsia="Times New Roman" w:hAnsi="Times New Roman" w:cs="Times New Roman"/>
                <w:color w:val="0070C0"/>
                <w:sz w:val="28"/>
                <w:szCs w:val="28"/>
              </w:rPr>
              <w:t>.12 до 2</w:t>
            </w:r>
            <w:r>
              <w:rPr>
                <w:rFonts w:ascii="Times New Roman" w:eastAsia="Times New Roman" w:hAnsi="Times New Roman" w:cs="Times New Roman"/>
                <w:color w:val="0070C0"/>
                <w:sz w:val="28"/>
                <w:szCs w:val="28"/>
              </w:rPr>
              <w:t>7</w:t>
            </w:r>
            <w:r w:rsidRPr="00B03EC8">
              <w:rPr>
                <w:rFonts w:ascii="Times New Roman" w:eastAsia="Times New Roman" w:hAnsi="Times New Roman" w:cs="Times New Roman"/>
                <w:color w:val="0070C0"/>
                <w:sz w:val="28"/>
                <w:szCs w:val="28"/>
              </w:rPr>
              <w:t>.12)</w:t>
            </w:r>
          </w:p>
        </w:tc>
        <w:tc>
          <w:tcPr>
            <w:tcW w:w="6096" w:type="dxa"/>
          </w:tcPr>
          <w:p w14:paraId="0DE57F41"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2"/>
                <w:szCs w:val="22"/>
              </w:rPr>
            </w:pPr>
            <w:r w:rsidRPr="00B03EC8">
              <w:rPr>
                <w:rFonts w:ascii="Times New Roman" w:eastAsia="Times New Roman" w:hAnsi="Times New Roman" w:cs="Times New Roman"/>
                <w:sz w:val="28"/>
                <w:szCs w:val="28"/>
              </w:rPr>
              <w:t xml:space="preserve">- Реєструються документи. </w:t>
            </w:r>
          </w:p>
          <w:p w14:paraId="384FAAA5"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Електронний варіант документів (формат РВЕ,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tc>
        <w:tc>
          <w:tcPr>
            <w:tcW w:w="1842" w:type="dxa"/>
          </w:tcPr>
          <w:p w14:paraId="63524119"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Журнал реєстрації</w:t>
            </w:r>
          </w:p>
        </w:tc>
        <w:tc>
          <w:tcPr>
            <w:tcW w:w="2835" w:type="dxa"/>
          </w:tcPr>
          <w:p w14:paraId="65984F05"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Секретар</w:t>
            </w:r>
          </w:p>
        </w:tc>
        <w:tc>
          <w:tcPr>
            <w:tcW w:w="2127" w:type="dxa"/>
          </w:tcPr>
          <w:p w14:paraId="1F1C6516"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tc>
      </w:tr>
      <w:tr w:rsidR="00B03EC8" w:rsidRPr="00B03EC8" w14:paraId="77A9B9FE" w14:textId="77777777" w:rsidTr="00B03EC8">
        <w:tc>
          <w:tcPr>
            <w:tcW w:w="2410" w:type="dxa"/>
          </w:tcPr>
          <w:p w14:paraId="0EA79D24"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До 15.01</w:t>
            </w:r>
          </w:p>
        </w:tc>
        <w:tc>
          <w:tcPr>
            <w:tcW w:w="6096" w:type="dxa"/>
          </w:tcPr>
          <w:p w14:paraId="4F441CFC"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Розгляд документів педагогічних працівників, які атестуються;</w:t>
            </w:r>
          </w:p>
          <w:p w14:paraId="0318BE27"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Перевірка їх достовірності, за потреби, встановлення дотримання вимог пунктів 8, 9 розділу I Положення;</w:t>
            </w:r>
          </w:p>
          <w:p w14:paraId="67438009"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xml:space="preserve"> - Оцінка професійних компетентностей педагогічного працівника з урахуванням його посадових обов’язків і вимог професійного стандарту (за наявності);</w:t>
            </w:r>
          </w:p>
          <w:p w14:paraId="2393B702"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xml:space="preserve">- Прийняття рішення, за потреби, для належного оцінювання професійних компетентностей педагогічного працівника про вивчення практичного досвіду його роботи,  визначає зі складу членів атестаційної комісії членів, які аналізуватимуть практичний досвід роботи </w:t>
            </w:r>
            <w:r w:rsidRPr="00B03EC8">
              <w:rPr>
                <w:rFonts w:ascii="Times New Roman" w:eastAsia="Times New Roman" w:hAnsi="Times New Roman" w:cs="Times New Roman"/>
                <w:sz w:val="28"/>
                <w:szCs w:val="28"/>
              </w:rPr>
              <w:lastRenderedPageBreak/>
              <w:t>педагогічного працівника, а також затверджує графік заходів з його проведення.</w:t>
            </w:r>
          </w:p>
        </w:tc>
        <w:tc>
          <w:tcPr>
            <w:tcW w:w="1842" w:type="dxa"/>
          </w:tcPr>
          <w:p w14:paraId="74E09B1E"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lastRenderedPageBreak/>
              <w:t>Протокол</w:t>
            </w:r>
          </w:p>
        </w:tc>
        <w:tc>
          <w:tcPr>
            <w:tcW w:w="2835" w:type="dxa"/>
          </w:tcPr>
          <w:p w14:paraId="67ABD478"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Атестаційна комісія</w:t>
            </w:r>
          </w:p>
        </w:tc>
        <w:tc>
          <w:tcPr>
            <w:tcW w:w="2127" w:type="dxa"/>
          </w:tcPr>
          <w:p w14:paraId="4602E220"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tc>
      </w:tr>
      <w:tr w:rsidR="00B03EC8" w:rsidRPr="00B03EC8" w14:paraId="0180771D" w14:textId="77777777" w:rsidTr="00B03EC8">
        <w:tc>
          <w:tcPr>
            <w:tcW w:w="2410" w:type="dxa"/>
          </w:tcPr>
          <w:p w14:paraId="45513358"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lastRenderedPageBreak/>
              <w:t>До 01.03</w:t>
            </w:r>
          </w:p>
        </w:tc>
        <w:tc>
          <w:tcPr>
            <w:tcW w:w="6096" w:type="dxa"/>
          </w:tcPr>
          <w:p w14:paraId="572B8A5D" w14:textId="77777777" w:rsidR="00B03EC8" w:rsidRPr="00B03EC8" w:rsidRDefault="00B03EC8" w:rsidP="00B03EC8">
            <w:pPr>
              <w:widowControl w:val="0"/>
              <w:autoSpaceDE w:val="0"/>
              <w:autoSpaceDN w:val="0"/>
              <w:spacing w:after="0" w:line="240" w:lineRule="auto"/>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Аналіз практичного досвіду роботи педагогічного працівника (за потреби).</w:t>
            </w:r>
          </w:p>
        </w:tc>
        <w:tc>
          <w:tcPr>
            <w:tcW w:w="1842" w:type="dxa"/>
          </w:tcPr>
          <w:p w14:paraId="3C67F1FE"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Довідка</w:t>
            </w:r>
          </w:p>
        </w:tc>
        <w:tc>
          <w:tcPr>
            <w:tcW w:w="2835" w:type="dxa"/>
          </w:tcPr>
          <w:p w14:paraId="7ABB7FCD"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Атестаційна комісія</w:t>
            </w:r>
          </w:p>
        </w:tc>
        <w:tc>
          <w:tcPr>
            <w:tcW w:w="2127" w:type="dxa"/>
          </w:tcPr>
          <w:p w14:paraId="0622D636"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tc>
      </w:tr>
      <w:tr w:rsidR="00B03EC8" w:rsidRPr="00B03EC8" w14:paraId="1F386E70" w14:textId="77777777" w:rsidTr="00B03EC8">
        <w:tc>
          <w:tcPr>
            <w:tcW w:w="2410" w:type="dxa"/>
          </w:tcPr>
          <w:p w14:paraId="38664E6E"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xml:space="preserve">До 01.04 </w:t>
            </w:r>
          </w:p>
          <w:p w14:paraId="47DBA2F6"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color w:val="0070C0"/>
                <w:sz w:val="28"/>
                <w:szCs w:val="28"/>
              </w:rPr>
              <w:t>(26.03)</w:t>
            </w:r>
          </w:p>
        </w:tc>
        <w:tc>
          <w:tcPr>
            <w:tcW w:w="6096" w:type="dxa"/>
          </w:tcPr>
          <w:p w14:paraId="500783DE" w14:textId="77777777" w:rsidR="00B03EC8" w:rsidRPr="00B03EC8" w:rsidRDefault="00B03EC8" w:rsidP="00B03EC8">
            <w:pPr>
              <w:widowControl w:val="0"/>
              <w:autoSpaceDE w:val="0"/>
              <w:autoSpaceDN w:val="0"/>
              <w:spacing w:after="0" w:line="240" w:lineRule="auto"/>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Прийняти рішення про результати атестації педагогічних працівників.</w:t>
            </w:r>
          </w:p>
        </w:tc>
        <w:tc>
          <w:tcPr>
            <w:tcW w:w="1842" w:type="dxa"/>
          </w:tcPr>
          <w:p w14:paraId="4B5AC6F2"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Протокол</w:t>
            </w:r>
          </w:p>
        </w:tc>
        <w:tc>
          <w:tcPr>
            <w:tcW w:w="2835" w:type="dxa"/>
          </w:tcPr>
          <w:p w14:paraId="748F0FF2"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Атестаційна комісія</w:t>
            </w:r>
          </w:p>
        </w:tc>
        <w:tc>
          <w:tcPr>
            <w:tcW w:w="2127" w:type="dxa"/>
          </w:tcPr>
          <w:p w14:paraId="2F63B58B"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tc>
      </w:tr>
      <w:tr w:rsidR="00B03EC8" w:rsidRPr="00B03EC8" w14:paraId="28DA7BF5" w14:textId="77777777" w:rsidTr="00B03EC8">
        <w:tc>
          <w:tcPr>
            <w:tcW w:w="2410" w:type="dxa"/>
          </w:tcPr>
          <w:p w14:paraId="52F18977"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Впродовж трьох днів</w:t>
            </w:r>
          </w:p>
          <w:p w14:paraId="17337EB6"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color w:val="0070C0"/>
                <w:sz w:val="28"/>
                <w:szCs w:val="28"/>
              </w:rPr>
              <w:t>(26.03-28.03)</w:t>
            </w:r>
          </w:p>
        </w:tc>
        <w:tc>
          <w:tcPr>
            <w:tcW w:w="6096" w:type="dxa"/>
          </w:tcPr>
          <w:p w14:paraId="2D90D5D9" w14:textId="77777777" w:rsidR="00B03EC8" w:rsidRPr="00B03EC8" w:rsidRDefault="00B03EC8" w:rsidP="00B03EC8">
            <w:pPr>
              <w:widowControl w:val="0"/>
              <w:autoSpaceDE w:val="0"/>
              <w:autoSpaceDN w:val="0"/>
              <w:spacing w:after="0" w:line="240" w:lineRule="auto"/>
              <w:rPr>
                <w:rFonts w:ascii="Times New Roman" w:eastAsia="Times New Roman" w:hAnsi="Times New Roman" w:cs="Times New Roman"/>
                <w:sz w:val="28"/>
                <w:szCs w:val="28"/>
              </w:rPr>
            </w:pPr>
            <w:bookmarkStart w:id="1" w:name="_heading=h.gjdgxs" w:colFirst="0" w:colLast="0"/>
            <w:bookmarkEnd w:id="1"/>
            <w:r w:rsidRPr="00B03EC8">
              <w:rPr>
                <w:rFonts w:ascii="Times New Roman" w:eastAsia="Times New Roman" w:hAnsi="Times New Roman" w:cs="Times New Roman"/>
                <w:sz w:val="28"/>
                <w:szCs w:val="28"/>
              </w:rPr>
              <w:t>- Надання атестаційних листів педагогічним працівникам під підпис/надсилання на електронну адресу із підтвердженням про отримання;</w:t>
            </w:r>
          </w:p>
          <w:p w14:paraId="2868B57C" w14:textId="77777777" w:rsidR="00B03EC8" w:rsidRPr="00B03EC8" w:rsidRDefault="00B03EC8" w:rsidP="00B03EC8">
            <w:pPr>
              <w:widowControl w:val="0"/>
              <w:autoSpaceDE w:val="0"/>
              <w:autoSpaceDN w:val="0"/>
              <w:spacing w:after="0" w:line="240" w:lineRule="auto"/>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Видання наказу про результати атестації;</w:t>
            </w:r>
          </w:p>
          <w:p w14:paraId="54070CBE" w14:textId="77777777" w:rsidR="00B03EC8" w:rsidRPr="00B03EC8" w:rsidRDefault="00B03EC8" w:rsidP="00B03EC8">
            <w:pPr>
              <w:widowControl w:val="0"/>
              <w:autoSpaceDE w:val="0"/>
              <w:autoSpaceDN w:val="0"/>
              <w:spacing w:after="0" w:line="240" w:lineRule="auto"/>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Подання наказу до бухгалтерії відділу освіти;</w:t>
            </w:r>
          </w:p>
          <w:p w14:paraId="2D80C5CB" w14:textId="77777777" w:rsidR="00B03EC8" w:rsidRPr="00B03EC8" w:rsidRDefault="00B03EC8" w:rsidP="00B03EC8">
            <w:pPr>
              <w:widowControl w:val="0"/>
              <w:autoSpaceDE w:val="0"/>
              <w:autoSpaceDN w:val="0"/>
              <w:spacing w:after="0" w:line="240" w:lineRule="auto"/>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 Проведення тарифікації (за потреби)</w:t>
            </w:r>
          </w:p>
        </w:tc>
        <w:tc>
          <w:tcPr>
            <w:tcW w:w="1842" w:type="dxa"/>
          </w:tcPr>
          <w:p w14:paraId="4030BE62"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Журнал реєстрації</w:t>
            </w:r>
          </w:p>
          <w:p w14:paraId="290493F0"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14:paraId="2FAC2BF7"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14:paraId="7B1F6B08"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Наказ</w:t>
            </w:r>
          </w:p>
          <w:p w14:paraId="7F5A1CF8"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Наказ</w:t>
            </w:r>
          </w:p>
          <w:p w14:paraId="3F165B18"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Тарифікація</w:t>
            </w:r>
          </w:p>
        </w:tc>
        <w:tc>
          <w:tcPr>
            <w:tcW w:w="2835" w:type="dxa"/>
          </w:tcPr>
          <w:p w14:paraId="57B16B14"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Секретар</w:t>
            </w:r>
          </w:p>
          <w:p w14:paraId="4C65C36B"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14:paraId="7706C1F3"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14:paraId="594B7E90"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p w14:paraId="40433ABF"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Директор</w:t>
            </w:r>
          </w:p>
          <w:p w14:paraId="6E318275"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Директор</w:t>
            </w:r>
          </w:p>
          <w:p w14:paraId="7C66B0DF"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r w:rsidRPr="00B03EC8">
              <w:rPr>
                <w:rFonts w:ascii="Times New Roman" w:eastAsia="Times New Roman" w:hAnsi="Times New Roman" w:cs="Times New Roman"/>
                <w:sz w:val="28"/>
                <w:szCs w:val="28"/>
              </w:rPr>
              <w:t>Директор</w:t>
            </w:r>
          </w:p>
        </w:tc>
        <w:tc>
          <w:tcPr>
            <w:tcW w:w="2127" w:type="dxa"/>
          </w:tcPr>
          <w:p w14:paraId="0A9C4A49" w14:textId="77777777" w:rsidR="00B03EC8" w:rsidRPr="00B03EC8" w:rsidRDefault="00B03EC8" w:rsidP="00B03EC8">
            <w:pPr>
              <w:widowControl w:val="0"/>
              <w:autoSpaceDE w:val="0"/>
              <w:autoSpaceDN w:val="0"/>
              <w:spacing w:after="0" w:line="240" w:lineRule="auto"/>
              <w:jc w:val="both"/>
              <w:rPr>
                <w:rFonts w:ascii="Times New Roman" w:eastAsia="Times New Roman" w:hAnsi="Times New Roman" w:cs="Times New Roman"/>
                <w:sz w:val="28"/>
                <w:szCs w:val="28"/>
              </w:rPr>
            </w:pPr>
          </w:p>
        </w:tc>
      </w:tr>
    </w:tbl>
    <w:p w14:paraId="60D22AA3" w14:textId="77777777" w:rsidR="00B03EC8" w:rsidRPr="00B03EC8" w:rsidRDefault="00B03EC8" w:rsidP="00B03EC8">
      <w:pPr>
        <w:widowControl w:val="0"/>
        <w:autoSpaceDE w:val="0"/>
        <w:autoSpaceDN w:val="0"/>
        <w:spacing w:before="5" w:after="0" w:line="240" w:lineRule="auto"/>
        <w:ind w:firstLine="709"/>
        <w:rPr>
          <w:rFonts w:ascii="Times New Roman" w:eastAsia="Times New Roman" w:hAnsi="Times New Roman" w:cs="Times New Roman"/>
          <w:b/>
          <w:i/>
          <w:sz w:val="36"/>
          <w:szCs w:val="24"/>
        </w:rPr>
      </w:pPr>
    </w:p>
    <w:p w14:paraId="79BA97BD" w14:textId="77777777" w:rsidR="00B03EC8" w:rsidRPr="00066CAB" w:rsidRDefault="00B03EC8" w:rsidP="0025319F">
      <w:pPr>
        <w:tabs>
          <w:tab w:val="left" w:pos="2370"/>
        </w:tabs>
        <w:spacing w:after="200" w:line="276" w:lineRule="auto"/>
        <w:jc w:val="center"/>
        <w:rPr>
          <w:rFonts w:ascii="Times New Roman" w:eastAsia="Calibri" w:hAnsi="Times New Roman" w:cs="Times New Roman"/>
          <w:b/>
          <w:caps/>
          <w:color w:val="C00000"/>
          <w:sz w:val="28"/>
          <w:szCs w:val="24"/>
        </w:rPr>
      </w:pPr>
    </w:p>
    <w:p w14:paraId="065C166A" w14:textId="77777777" w:rsidR="00066CAB" w:rsidRDefault="00066CAB" w:rsidP="00E50CC0">
      <w:pPr>
        <w:tabs>
          <w:tab w:val="left" w:pos="2370"/>
        </w:tabs>
        <w:spacing w:before="240"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15D49197" w14:textId="77777777" w:rsidR="00B76F77" w:rsidRDefault="00B76F77" w:rsidP="00B76F77">
      <w:pPr>
        <w:tabs>
          <w:tab w:val="left" w:pos="2370"/>
        </w:tabs>
        <w:spacing w:after="0" w:line="360" w:lineRule="auto"/>
        <w:jc w:val="center"/>
        <w:rPr>
          <w:rFonts w:ascii="Times New Roman" w:eastAsia="Calibri" w:hAnsi="Times New Roman" w:cs="Times New Roman"/>
          <w:b/>
          <w:caps/>
          <w:color w:val="C00000"/>
          <w:sz w:val="24"/>
          <w:szCs w:val="24"/>
        </w:rPr>
      </w:pPr>
      <w:r>
        <w:rPr>
          <w:rFonts w:ascii="Times New Roman" w:eastAsia="Calibri" w:hAnsi="Times New Roman" w:cs="Times New Roman"/>
          <w:b/>
          <w:caps/>
          <w:color w:val="C00000"/>
          <w:sz w:val="24"/>
          <w:szCs w:val="24"/>
        </w:rPr>
        <w:lastRenderedPageBreak/>
        <w:t xml:space="preserve">Строки проведення процедур самооцінювання ВСЗЯО щодо </w:t>
      </w:r>
    </w:p>
    <w:p w14:paraId="16E2005C" w14:textId="77777777" w:rsidR="00E50CC0" w:rsidRDefault="00E50CC0" w:rsidP="00B76F77">
      <w:pPr>
        <w:tabs>
          <w:tab w:val="left" w:pos="2370"/>
        </w:tabs>
        <w:spacing w:after="0" w:line="360" w:lineRule="auto"/>
        <w:jc w:val="center"/>
        <w:rPr>
          <w:rFonts w:ascii="Times New Roman" w:eastAsia="Calibri" w:hAnsi="Times New Roman" w:cs="Times New Roman"/>
          <w:b/>
          <w:caps/>
          <w:color w:val="C00000"/>
          <w:sz w:val="24"/>
          <w:szCs w:val="24"/>
        </w:rPr>
      </w:pPr>
      <w:r w:rsidRPr="00066CAB">
        <w:rPr>
          <w:rFonts w:ascii="Times New Roman" w:eastAsia="Calibri" w:hAnsi="Times New Roman" w:cs="Times New Roman"/>
          <w:b/>
          <w:caps/>
          <w:color w:val="C00000"/>
          <w:sz w:val="24"/>
          <w:szCs w:val="24"/>
        </w:rPr>
        <w:t xml:space="preserve">атестації педагогічних працівників </w:t>
      </w:r>
      <w:r w:rsidR="00BD2BA6" w:rsidRPr="00066CAB">
        <w:rPr>
          <w:rFonts w:ascii="Times New Roman" w:eastAsia="Calibri" w:hAnsi="Times New Roman" w:cs="Times New Roman"/>
          <w:b/>
          <w:caps/>
          <w:color w:val="C00000"/>
          <w:sz w:val="24"/>
          <w:szCs w:val="24"/>
        </w:rPr>
        <w:t>202</w:t>
      </w:r>
      <w:r w:rsidR="00B03EC8">
        <w:rPr>
          <w:rFonts w:ascii="Times New Roman" w:eastAsia="Calibri" w:hAnsi="Times New Roman" w:cs="Times New Roman"/>
          <w:b/>
          <w:caps/>
          <w:color w:val="C00000"/>
          <w:sz w:val="24"/>
          <w:szCs w:val="24"/>
        </w:rPr>
        <w:t>4</w:t>
      </w:r>
      <w:r w:rsidRPr="00066CAB">
        <w:rPr>
          <w:rFonts w:ascii="Times New Roman" w:eastAsia="Calibri" w:hAnsi="Times New Roman" w:cs="Times New Roman"/>
          <w:b/>
          <w:caps/>
          <w:color w:val="C00000"/>
          <w:sz w:val="24"/>
          <w:szCs w:val="24"/>
        </w:rPr>
        <w:t>-202</w:t>
      </w:r>
      <w:r w:rsidR="00B03EC8">
        <w:rPr>
          <w:rFonts w:ascii="Times New Roman" w:eastAsia="Calibri" w:hAnsi="Times New Roman" w:cs="Times New Roman"/>
          <w:b/>
          <w:caps/>
          <w:color w:val="C00000"/>
          <w:sz w:val="24"/>
          <w:szCs w:val="24"/>
        </w:rPr>
        <w:t>9</w:t>
      </w:r>
      <w:r w:rsidRPr="00066CAB">
        <w:rPr>
          <w:rFonts w:ascii="Times New Roman" w:eastAsia="Calibri" w:hAnsi="Times New Roman" w:cs="Times New Roman"/>
          <w:b/>
          <w:caps/>
          <w:color w:val="C00000"/>
          <w:sz w:val="24"/>
          <w:szCs w:val="24"/>
        </w:rPr>
        <w:t xml:space="preserve"> роки</w:t>
      </w:r>
    </w:p>
    <w:p w14:paraId="77348D3B" w14:textId="77777777" w:rsidR="008B745B" w:rsidRPr="008B745B" w:rsidRDefault="008B745B" w:rsidP="00B76F77">
      <w:pPr>
        <w:tabs>
          <w:tab w:val="left" w:pos="2370"/>
        </w:tabs>
        <w:spacing w:after="0" w:line="360" w:lineRule="auto"/>
        <w:jc w:val="center"/>
        <w:rPr>
          <w:rFonts w:ascii="Times New Roman" w:eastAsia="Calibri" w:hAnsi="Times New Roman" w:cs="Times New Roman"/>
          <w:b/>
          <w:caps/>
          <w:color w:val="C00000"/>
          <w:sz w:val="24"/>
          <w:szCs w:val="24"/>
          <w:lang w:val="ru-RU"/>
        </w:rPr>
      </w:pPr>
    </w:p>
    <w:p w14:paraId="361AF909" w14:textId="77777777" w:rsidR="00D94543" w:rsidRPr="00D94543" w:rsidRDefault="00D94543" w:rsidP="00066CAB">
      <w:pPr>
        <w:tabs>
          <w:tab w:val="left" w:pos="2370"/>
        </w:tabs>
        <w:spacing w:before="240" w:after="0" w:line="276" w:lineRule="auto"/>
        <w:jc w:val="center"/>
        <w:rPr>
          <w:rFonts w:ascii="Times New Roman" w:eastAsia="Calibri" w:hAnsi="Times New Roman" w:cs="Times New Roman"/>
          <w:b/>
          <w:caps/>
          <w:color w:val="C00000"/>
          <w:sz w:val="2"/>
          <w:szCs w:val="24"/>
        </w:rPr>
      </w:pPr>
    </w:p>
    <w:tbl>
      <w:tblPr>
        <w:tblW w:w="1488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73"/>
        <w:gridCol w:w="1926"/>
        <w:gridCol w:w="2184"/>
        <w:gridCol w:w="709"/>
        <w:gridCol w:w="1359"/>
        <w:gridCol w:w="1051"/>
        <w:gridCol w:w="850"/>
        <w:gridCol w:w="851"/>
        <w:gridCol w:w="850"/>
        <w:gridCol w:w="963"/>
        <w:gridCol w:w="850"/>
        <w:gridCol w:w="850"/>
      </w:tblGrid>
      <w:tr w:rsidR="00C03811" w:rsidRPr="009E2354" w14:paraId="394FB8F2" w14:textId="77777777" w:rsidTr="002423E1">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43D097A0" w14:textId="77777777" w:rsidR="00C03811" w:rsidRPr="009E2354" w:rsidRDefault="00C03811" w:rsidP="00BD2BA6">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 п/п</w:t>
            </w:r>
          </w:p>
        </w:tc>
        <w:tc>
          <w:tcPr>
            <w:tcW w:w="1873" w:type="dxa"/>
            <w:tcBorders>
              <w:top w:val="single" w:sz="4" w:space="0" w:color="auto"/>
              <w:left w:val="single" w:sz="4" w:space="0" w:color="auto"/>
              <w:bottom w:val="single" w:sz="4" w:space="0" w:color="auto"/>
              <w:right w:val="single" w:sz="4" w:space="0" w:color="auto"/>
            </w:tcBorders>
            <w:shd w:val="clear" w:color="auto" w:fill="FCD8EA" w:themeFill="accent4" w:themeFillTint="33"/>
            <w:vAlign w:val="center"/>
          </w:tcPr>
          <w:p w14:paraId="3455A84C" w14:textId="77777777" w:rsidR="00C03811" w:rsidRPr="009E2354" w:rsidRDefault="00C03811" w:rsidP="00BD2BA6">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Прізвище, ім’я,</w:t>
            </w:r>
          </w:p>
          <w:p w14:paraId="552636E9" w14:textId="77777777" w:rsidR="00C03811" w:rsidRPr="009E2354" w:rsidRDefault="00C03811" w:rsidP="00BD2BA6">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по батькові</w:t>
            </w:r>
          </w:p>
        </w:tc>
        <w:tc>
          <w:tcPr>
            <w:tcW w:w="1926" w:type="dxa"/>
            <w:tcBorders>
              <w:top w:val="single" w:sz="4" w:space="0" w:color="auto"/>
              <w:left w:val="single" w:sz="4" w:space="0" w:color="auto"/>
              <w:bottom w:val="single" w:sz="4" w:space="0" w:color="auto"/>
              <w:right w:val="single" w:sz="4" w:space="0" w:color="auto"/>
            </w:tcBorders>
            <w:shd w:val="clear" w:color="auto" w:fill="FCD8EA" w:themeFill="accent4" w:themeFillTint="33"/>
            <w:vAlign w:val="center"/>
          </w:tcPr>
          <w:p w14:paraId="3615778A" w14:textId="77777777" w:rsidR="00C03811" w:rsidRPr="009E2354" w:rsidRDefault="00C03811" w:rsidP="00BD2BA6">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Посада</w:t>
            </w:r>
          </w:p>
        </w:tc>
        <w:tc>
          <w:tcPr>
            <w:tcW w:w="2184" w:type="dxa"/>
            <w:tcBorders>
              <w:top w:val="single" w:sz="4" w:space="0" w:color="auto"/>
              <w:left w:val="single" w:sz="4" w:space="0" w:color="auto"/>
              <w:bottom w:val="single" w:sz="4" w:space="0" w:color="auto"/>
              <w:right w:val="single" w:sz="4" w:space="0" w:color="auto"/>
            </w:tcBorders>
            <w:shd w:val="clear" w:color="auto" w:fill="FCD8EA" w:themeFill="accent4" w:themeFillTint="33"/>
            <w:vAlign w:val="center"/>
          </w:tcPr>
          <w:p w14:paraId="7097BC60" w14:textId="77777777" w:rsidR="00C03811" w:rsidRPr="009E2354" w:rsidRDefault="00C03811" w:rsidP="00BD2BA6">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Що закінчив, фах</w:t>
            </w:r>
          </w:p>
        </w:tc>
        <w:tc>
          <w:tcPr>
            <w:tcW w:w="709" w:type="dxa"/>
            <w:tcBorders>
              <w:top w:val="single" w:sz="4" w:space="0" w:color="auto"/>
              <w:left w:val="single" w:sz="4" w:space="0" w:color="auto"/>
              <w:bottom w:val="single" w:sz="4" w:space="0" w:color="auto"/>
              <w:right w:val="single" w:sz="4" w:space="0" w:color="auto"/>
            </w:tcBorders>
            <w:shd w:val="clear" w:color="auto" w:fill="FCD8EA" w:themeFill="accent4" w:themeFillTint="33"/>
            <w:vAlign w:val="center"/>
          </w:tcPr>
          <w:p w14:paraId="0822A783" w14:textId="77777777" w:rsidR="00C03811" w:rsidRPr="00C61BB1" w:rsidRDefault="00C03811" w:rsidP="00BD2BA6">
            <w:pPr>
              <w:spacing w:after="0" w:line="240" w:lineRule="auto"/>
              <w:jc w:val="center"/>
              <w:rPr>
                <w:rFonts w:ascii="Times New Roman" w:eastAsia="Times New Roman" w:hAnsi="Times New Roman" w:cs="Times New Roman"/>
                <w:b/>
                <w:szCs w:val="24"/>
                <w:lang w:eastAsia="ru-RU"/>
              </w:rPr>
            </w:pPr>
            <w:r w:rsidRPr="00C61BB1">
              <w:rPr>
                <w:rFonts w:ascii="Times New Roman" w:eastAsia="Times New Roman" w:hAnsi="Times New Roman" w:cs="Times New Roman"/>
                <w:b/>
                <w:szCs w:val="24"/>
                <w:lang w:eastAsia="ru-RU"/>
              </w:rPr>
              <w:t>Пед.</w:t>
            </w:r>
          </w:p>
          <w:p w14:paraId="34811126" w14:textId="77777777" w:rsidR="00C03811" w:rsidRPr="009E2354" w:rsidRDefault="00C03811" w:rsidP="00BD2BA6">
            <w:pPr>
              <w:spacing w:after="0" w:line="240" w:lineRule="auto"/>
              <w:jc w:val="center"/>
              <w:rPr>
                <w:rFonts w:ascii="Times New Roman" w:eastAsia="Times New Roman" w:hAnsi="Times New Roman" w:cs="Times New Roman"/>
                <w:b/>
                <w:sz w:val="24"/>
                <w:szCs w:val="24"/>
                <w:lang w:eastAsia="ru-RU"/>
              </w:rPr>
            </w:pPr>
            <w:r w:rsidRPr="00C61BB1">
              <w:rPr>
                <w:rFonts w:ascii="Times New Roman" w:eastAsia="Times New Roman" w:hAnsi="Times New Roman" w:cs="Times New Roman"/>
                <w:b/>
                <w:szCs w:val="24"/>
                <w:lang w:eastAsia="ru-RU"/>
              </w:rPr>
              <w:t>стаж</w:t>
            </w:r>
          </w:p>
        </w:tc>
        <w:tc>
          <w:tcPr>
            <w:tcW w:w="1359" w:type="dxa"/>
            <w:tcBorders>
              <w:top w:val="single" w:sz="4" w:space="0" w:color="auto"/>
              <w:left w:val="single" w:sz="4" w:space="0" w:color="auto"/>
              <w:bottom w:val="single" w:sz="4" w:space="0" w:color="auto"/>
              <w:right w:val="single" w:sz="4" w:space="0" w:color="auto"/>
            </w:tcBorders>
            <w:shd w:val="clear" w:color="auto" w:fill="FCD8EA" w:themeFill="accent4" w:themeFillTint="33"/>
            <w:vAlign w:val="center"/>
          </w:tcPr>
          <w:p w14:paraId="567BC05C" w14:textId="77777777" w:rsidR="00C03811" w:rsidRPr="009E2354" w:rsidRDefault="00C03811" w:rsidP="00BD2BA6">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Рік проходження курсів</w:t>
            </w:r>
          </w:p>
        </w:tc>
        <w:tc>
          <w:tcPr>
            <w:tcW w:w="1051" w:type="dxa"/>
            <w:tcBorders>
              <w:top w:val="single" w:sz="4" w:space="0" w:color="auto"/>
              <w:left w:val="single" w:sz="4" w:space="0" w:color="auto"/>
              <w:bottom w:val="single" w:sz="4" w:space="0" w:color="auto"/>
              <w:right w:val="single" w:sz="4" w:space="0" w:color="auto"/>
            </w:tcBorders>
            <w:shd w:val="clear" w:color="auto" w:fill="FCD8EA" w:themeFill="accent4" w:themeFillTint="33"/>
            <w:vAlign w:val="center"/>
          </w:tcPr>
          <w:p w14:paraId="648F764A" w14:textId="77777777" w:rsidR="00C03811" w:rsidRPr="009E2354" w:rsidRDefault="00C03811" w:rsidP="00BD2BA6">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Рік проходження атестації</w:t>
            </w:r>
          </w:p>
        </w:tc>
        <w:tc>
          <w:tcPr>
            <w:tcW w:w="850"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6EB9F229" w14:textId="77777777" w:rsidR="00C03811" w:rsidRPr="009E2354" w:rsidRDefault="00C03811" w:rsidP="00B03EC8">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w:t>
            </w:r>
            <w:r w:rsidR="00B03EC8">
              <w:rPr>
                <w:rFonts w:ascii="Times New Roman" w:eastAsia="Times New Roman" w:hAnsi="Times New Roman" w:cs="Times New Roman"/>
                <w:b/>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6E8C03B5" w14:textId="77777777" w:rsidR="00C03811" w:rsidRPr="009E2354" w:rsidRDefault="00C03811" w:rsidP="00B03EC8">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w:t>
            </w:r>
            <w:r w:rsidR="00B03EC8">
              <w:rPr>
                <w:rFonts w:ascii="Times New Roman" w:eastAsia="Times New Roman" w:hAnsi="Times New Roman" w:cs="Times New Roman"/>
                <w:b/>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0C77177D" w14:textId="77777777" w:rsidR="00C03811" w:rsidRPr="009E2354" w:rsidRDefault="00C03811" w:rsidP="00B03EC8">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w:t>
            </w:r>
            <w:r w:rsidR="00B03EC8">
              <w:rPr>
                <w:rFonts w:ascii="Times New Roman" w:eastAsia="Times New Roman" w:hAnsi="Times New Roman" w:cs="Times New Roman"/>
                <w:b/>
                <w:sz w:val="24"/>
                <w:szCs w:val="24"/>
                <w:lang w:eastAsia="ru-RU"/>
              </w:rPr>
              <w:t>6</w:t>
            </w:r>
          </w:p>
        </w:tc>
        <w:tc>
          <w:tcPr>
            <w:tcW w:w="963"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4FCCDD11" w14:textId="77777777" w:rsidR="00C03811" w:rsidRPr="009E2354" w:rsidRDefault="00C03811" w:rsidP="00B03EC8">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w:t>
            </w:r>
            <w:r w:rsidR="00B03EC8">
              <w:rPr>
                <w:rFonts w:ascii="Times New Roman" w:eastAsia="Times New Roman" w:hAnsi="Times New Roman" w:cs="Times New Roman"/>
                <w:b/>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0149BA09" w14:textId="77777777" w:rsidR="00C03811" w:rsidRPr="009E2354" w:rsidRDefault="00C03811" w:rsidP="00B03EC8">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w:t>
            </w:r>
            <w:r w:rsidR="00B03EC8">
              <w:rPr>
                <w:rFonts w:ascii="Times New Roman" w:eastAsia="Times New Roman" w:hAnsi="Times New Roman" w:cs="Times New Roman"/>
                <w:b/>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04728B1E" w14:textId="77777777" w:rsidR="00C03811" w:rsidRPr="009E2354" w:rsidRDefault="00C03811" w:rsidP="00B03E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w:t>
            </w:r>
            <w:r w:rsidR="00B03EC8">
              <w:rPr>
                <w:rFonts w:ascii="Times New Roman" w:eastAsia="Times New Roman" w:hAnsi="Times New Roman" w:cs="Times New Roman"/>
                <w:b/>
                <w:sz w:val="24"/>
                <w:szCs w:val="24"/>
                <w:lang w:eastAsia="ru-RU"/>
              </w:rPr>
              <w:t>9</w:t>
            </w:r>
          </w:p>
        </w:tc>
      </w:tr>
      <w:tr w:rsidR="008D7053" w:rsidRPr="009E2354" w14:paraId="4DF7A241"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4276DFFB"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1</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657B8662"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Альошичева</w:t>
            </w:r>
          </w:p>
          <w:p w14:paraId="4EDF5483"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Тетяна Борисівна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68BA098B"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Директор,</w:t>
            </w:r>
          </w:p>
          <w:p w14:paraId="440CFF2D"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індивідуальної слухо-мовної роботи</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41A6277B"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 xml:space="preserve">Біолог, </w:t>
            </w:r>
          </w:p>
          <w:p w14:paraId="1E457420"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 xml:space="preserve">викладач біології та хімії; </w:t>
            </w:r>
          </w:p>
          <w:p w14:paraId="6984AC51"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корекційний педагог, вчитель індивідуальної слухо-мовної роботи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D37E36" w14:textId="77777777" w:rsidR="008D7053" w:rsidRPr="008D7053" w:rsidRDefault="008D7053" w:rsidP="008D7053">
            <w:pPr>
              <w:spacing w:after="0" w:line="240" w:lineRule="auto"/>
              <w:jc w:val="center"/>
              <w:rPr>
                <w:rFonts w:ascii="Times New Roman" w:eastAsia="Calibri" w:hAnsi="Times New Roman" w:cs="Times New Roman"/>
                <w:color w:val="000000"/>
                <w:sz w:val="22"/>
                <w:szCs w:val="22"/>
                <w:lang w:val="ru-RU" w:eastAsia="uk-UA"/>
              </w:rPr>
            </w:pPr>
            <w:r>
              <w:rPr>
                <w:rFonts w:ascii="Times New Roman" w:eastAsia="Calibri" w:hAnsi="Times New Roman" w:cs="Times New Roman"/>
                <w:color w:val="000000"/>
                <w:sz w:val="22"/>
                <w:szCs w:val="22"/>
                <w:lang w:eastAsia="uk-UA"/>
              </w:rPr>
              <w:t>3</w:t>
            </w:r>
            <w:r>
              <w:rPr>
                <w:rFonts w:ascii="Times New Roman" w:eastAsia="Calibri" w:hAnsi="Times New Roman" w:cs="Times New Roman"/>
                <w:color w:val="000000"/>
                <w:sz w:val="22"/>
                <w:szCs w:val="22"/>
                <w:lang w:val="ru-RU" w:eastAsia="uk-UA"/>
              </w:rPr>
              <w:t>6</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499DAED7" w14:textId="77777777" w:rsidR="008D7053" w:rsidRPr="000154B6" w:rsidRDefault="00386006" w:rsidP="00BD2BA6">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2021</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4149440C" w14:textId="77777777" w:rsidR="008D7053" w:rsidRPr="004C3012" w:rsidRDefault="004C3012" w:rsidP="00BD2BA6">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C46750"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BC3191"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C668C8" w14:textId="77777777" w:rsidR="008D7053" w:rsidRPr="004C3012" w:rsidRDefault="004C3012"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37AEAA15"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BFB0E9"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EF2A6D9"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r>
      <w:tr w:rsidR="008D7053" w:rsidRPr="009E2354" w14:paraId="5381A990"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30188622"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2</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37DE9D1F" w14:textId="77777777" w:rsidR="008D7053" w:rsidRPr="008D36A5" w:rsidRDefault="002E1D64" w:rsidP="000B6985">
            <w:pPr>
              <w:spacing w:after="0" w:line="240" w:lineRule="auto"/>
              <w:jc w:val="center"/>
              <w:rPr>
                <w:rFonts w:ascii="Times New Roman" w:eastAsia="Calibri" w:hAnsi="Times New Roman" w:cs="Times New Roman"/>
                <w:color w:val="0673A5" w:themeColor="text2" w:themeShade="BF"/>
                <w:sz w:val="22"/>
                <w:szCs w:val="22"/>
                <w:lang w:eastAsia="uk-UA"/>
              </w:rPr>
            </w:pPr>
            <w:r w:rsidRPr="008D36A5">
              <w:rPr>
                <w:rFonts w:ascii="Times New Roman" w:eastAsia="Calibri" w:hAnsi="Times New Roman" w:cs="Times New Roman"/>
                <w:color w:val="0673A5" w:themeColor="text2" w:themeShade="BF"/>
                <w:sz w:val="22"/>
                <w:szCs w:val="22"/>
                <w:lang w:eastAsia="uk-UA"/>
              </w:rPr>
              <w:t>Світлична</w:t>
            </w:r>
          </w:p>
          <w:p w14:paraId="723E6EC6"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8D36A5">
              <w:rPr>
                <w:rFonts w:ascii="Times New Roman" w:eastAsia="Calibri" w:hAnsi="Times New Roman" w:cs="Times New Roman"/>
                <w:color w:val="0673A5" w:themeColor="text2" w:themeShade="BF"/>
                <w:sz w:val="22"/>
                <w:szCs w:val="22"/>
                <w:lang w:eastAsia="uk-UA"/>
              </w:rPr>
              <w:t>Олена Володимирівна</w:t>
            </w:r>
            <w:r w:rsidR="000154B6" w:rsidRPr="008D36A5">
              <w:rPr>
                <w:rFonts w:ascii="Times New Roman" w:eastAsia="Calibri" w:hAnsi="Times New Roman" w:cs="Times New Roman"/>
                <w:color w:val="0673A5" w:themeColor="text2" w:themeShade="BF"/>
                <w:sz w:val="22"/>
                <w:szCs w:val="22"/>
                <w:lang w:eastAsia="uk-UA"/>
              </w:rPr>
              <w:t xml:space="preserve"> (декретна відпустка)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602C8AD4" w14:textId="77777777" w:rsidR="008D7053" w:rsidRPr="000B6985" w:rsidRDefault="008D7053" w:rsidP="000B6985">
            <w:pPr>
              <w:spacing w:after="0" w:line="240" w:lineRule="atLeast"/>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w:t>
            </w:r>
          </w:p>
          <w:p w14:paraId="27D6CC3F" w14:textId="77777777" w:rsidR="008D7053" w:rsidRPr="000B6985" w:rsidRDefault="008D7053" w:rsidP="000B6985">
            <w:pPr>
              <w:spacing w:after="0" w:line="240" w:lineRule="atLeast"/>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 xml:space="preserve"> фізики, інформатики</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76664F92"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Фізик, викладач фізики;</w:t>
            </w:r>
          </w:p>
          <w:p w14:paraId="4E078734"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сурдопедагог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DAB6C7" w14:textId="77777777" w:rsidR="008D7053" w:rsidRPr="008D7053" w:rsidRDefault="008D7053" w:rsidP="008D7053">
            <w:pPr>
              <w:spacing w:after="0" w:line="240" w:lineRule="auto"/>
              <w:jc w:val="center"/>
              <w:rPr>
                <w:rFonts w:ascii="Times New Roman" w:eastAsia="Calibri" w:hAnsi="Times New Roman" w:cs="Times New Roman"/>
                <w:color w:val="000000"/>
                <w:sz w:val="22"/>
                <w:szCs w:val="22"/>
                <w:highlight w:val="yellow"/>
                <w:lang w:eastAsia="uk-UA"/>
              </w:rPr>
            </w:pPr>
            <w:r w:rsidRPr="007F4E36">
              <w:rPr>
                <w:rFonts w:ascii="Times New Roman" w:eastAsia="Calibri" w:hAnsi="Times New Roman" w:cs="Times New Roman"/>
                <w:color w:val="000000"/>
                <w:sz w:val="22"/>
                <w:szCs w:val="22"/>
                <w:lang w:eastAsia="uk-UA"/>
              </w:rPr>
              <w:t>11</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0EA29E74" w14:textId="77777777" w:rsidR="008D7053" w:rsidRPr="000154B6" w:rsidRDefault="00163581" w:rsidP="00BD2BA6">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2020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0FA5776C" w14:textId="77777777" w:rsidR="008D7053" w:rsidRPr="009E2354" w:rsidRDefault="008D7053" w:rsidP="00BD2BA6">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E33550"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81180C"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848A54"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1ABBB007"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5CCB98"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BFB51E5"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r>
      <w:tr w:rsidR="008D7053" w:rsidRPr="009E2354" w14:paraId="14D9EAA4"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3052DE51"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3</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76279D91" w14:textId="77777777" w:rsidR="008D7053" w:rsidRPr="000B6985" w:rsidRDefault="008D7053" w:rsidP="000B6985">
            <w:pPr>
              <w:spacing w:after="0" w:line="240" w:lineRule="auto"/>
              <w:jc w:val="center"/>
              <w:rPr>
                <w:rFonts w:ascii="Times New Roman" w:eastAsia="Calibri" w:hAnsi="Times New Roman" w:cs="Times New Roman"/>
                <w:sz w:val="22"/>
                <w:szCs w:val="22"/>
                <w:lang w:eastAsia="uk-UA"/>
              </w:rPr>
            </w:pPr>
            <w:r w:rsidRPr="000B6985">
              <w:rPr>
                <w:rFonts w:ascii="Times New Roman" w:eastAsia="Calibri" w:hAnsi="Times New Roman" w:cs="Times New Roman"/>
                <w:sz w:val="22"/>
                <w:szCs w:val="22"/>
                <w:lang w:eastAsia="uk-UA"/>
              </w:rPr>
              <w:t>Афанасьєва Анна Володимирівна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68D4C334" w14:textId="77777777" w:rsidR="008D7053" w:rsidRPr="000B6985" w:rsidRDefault="008D7053" w:rsidP="000B6985">
            <w:pPr>
              <w:spacing w:after="0" w:line="240" w:lineRule="atLeast"/>
              <w:jc w:val="center"/>
              <w:rPr>
                <w:rFonts w:ascii="Times New Roman" w:eastAsia="Calibri" w:hAnsi="Times New Roman" w:cs="Times New Roman"/>
                <w:sz w:val="22"/>
                <w:szCs w:val="22"/>
                <w:lang w:eastAsia="uk-UA"/>
              </w:rPr>
            </w:pPr>
            <w:r w:rsidRPr="000B6985">
              <w:rPr>
                <w:rFonts w:ascii="Times New Roman" w:eastAsia="Calibri" w:hAnsi="Times New Roman" w:cs="Times New Roman"/>
                <w:sz w:val="22"/>
                <w:szCs w:val="22"/>
                <w:lang w:eastAsia="uk-UA"/>
              </w:rPr>
              <w:t>Вчитель біології</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455181B9" w14:textId="77777777" w:rsidR="008D7053" w:rsidRPr="000B6985" w:rsidRDefault="008D7053" w:rsidP="008D7053">
            <w:pPr>
              <w:spacing w:after="0" w:line="240" w:lineRule="auto"/>
              <w:jc w:val="center"/>
              <w:rPr>
                <w:rFonts w:ascii="Times New Roman" w:eastAsia="Calibri" w:hAnsi="Times New Roman" w:cs="Times New Roman"/>
                <w:sz w:val="22"/>
                <w:szCs w:val="22"/>
                <w:lang w:eastAsia="uk-UA"/>
              </w:rPr>
            </w:pPr>
            <w:r w:rsidRPr="000B6985">
              <w:rPr>
                <w:rFonts w:ascii="Times New Roman" w:eastAsia="Calibri" w:hAnsi="Times New Roman" w:cs="Times New Roman"/>
                <w:sz w:val="22"/>
                <w:szCs w:val="22"/>
                <w:lang w:eastAsia="uk-UA"/>
              </w:rPr>
              <w:t>Біолог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EA7C42" w14:textId="77777777" w:rsidR="008D7053" w:rsidRPr="000B6985" w:rsidRDefault="008D7053" w:rsidP="008D7053">
            <w:pPr>
              <w:spacing w:after="0" w:line="240" w:lineRule="auto"/>
              <w:jc w:val="center"/>
              <w:rPr>
                <w:rFonts w:ascii="Times New Roman" w:eastAsia="Calibri" w:hAnsi="Times New Roman" w:cs="Times New Roman"/>
                <w:sz w:val="22"/>
                <w:szCs w:val="22"/>
                <w:lang w:eastAsia="uk-UA"/>
              </w:rPr>
            </w:pPr>
            <w:r w:rsidRPr="000B6985">
              <w:rPr>
                <w:rFonts w:ascii="Times New Roman" w:eastAsia="Calibri" w:hAnsi="Times New Roman" w:cs="Times New Roman"/>
                <w:sz w:val="22"/>
                <w:szCs w:val="22"/>
                <w:lang w:eastAsia="uk-UA"/>
              </w:rPr>
              <w:t>2</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58ADD8F3" w14:textId="77777777" w:rsidR="008D7053" w:rsidRPr="000154B6" w:rsidRDefault="00834088" w:rsidP="00BD2BA6">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2023</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2068CE7A" w14:textId="77777777" w:rsidR="008D7053" w:rsidRPr="004C3012" w:rsidRDefault="004C3012" w:rsidP="00BD2BA6">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C5DCE2"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B7BDA5"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F31A03" w14:textId="77777777" w:rsidR="008D7053" w:rsidRPr="004C3012" w:rsidRDefault="004C3012" w:rsidP="004E4F54">
            <w:pPr>
              <w:spacing w:after="0" w:line="240" w:lineRule="auto"/>
              <w:jc w:val="center"/>
              <w:rPr>
                <w:rFonts w:ascii="Times New Roman" w:eastAsia="Calibri" w:hAnsi="Times New Roman" w:cs="Times New Roman"/>
                <w:sz w:val="24"/>
                <w:szCs w:val="24"/>
                <w:lang w:val="ru-RU"/>
              </w:rPr>
            </w:pPr>
            <w:r w:rsidRPr="00B519D7">
              <w:rPr>
                <w:rFonts w:ascii="Times New Roman" w:eastAsia="Calibri" w:hAnsi="Times New Roman" w:cs="Times New Roman"/>
                <w:sz w:val="24"/>
                <w:szCs w:val="24"/>
                <w:lang w:val="ru-RU"/>
              </w:rPr>
              <w:t>А</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7439D255"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4700A3"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3F04D7F"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r>
      <w:tr w:rsidR="008D7053" w:rsidRPr="009E2354" w14:paraId="088E1DB0"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070B3F78"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4</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558E804F"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 xml:space="preserve">Безкровна </w:t>
            </w:r>
          </w:p>
          <w:p w14:paraId="56DD4CDC"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Дар</w:t>
            </w:r>
            <w:r w:rsidRPr="000B6985">
              <w:rPr>
                <w:rFonts w:ascii="Times New Roman" w:eastAsia="Calibri" w:hAnsi="Times New Roman" w:cs="Times New Roman"/>
                <w:color w:val="000000"/>
                <w:sz w:val="22"/>
                <w:szCs w:val="22"/>
                <w:lang w:val="ru-RU" w:eastAsia="uk-UA"/>
              </w:rPr>
              <w:t>’</w:t>
            </w:r>
            <w:r w:rsidRPr="000B6985">
              <w:rPr>
                <w:rFonts w:ascii="Times New Roman" w:eastAsia="Calibri" w:hAnsi="Times New Roman" w:cs="Times New Roman"/>
                <w:color w:val="000000"/>
                <w:sz w:val="22"/>
                <w:szCs w:val="22"/>
                <w:lang w:eastAsia="uk-UA"/>
              </w:rPr>
              <w:t>я Дмитрівна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02DA7EEC" w14:textId="77777777" w:rsidR="008D7053" w:rsidRPr="000B6985" w:rsidRDefault="008D7053" w:rsidP="000B6985">
            <w:pPr>
              <w:spacing w:after="0" w:line="240" w:lineRule="auto"/>
              <w:ind w:hanging="120"/>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Заступник директора з виховної роботи</w:t>
            </w:r>
          </w:p>
          <w:p w14:paraId="1343E5E6" w14:textId="77777777" w:rsidR="008D7053" w:rsidRPr="000B6985" w:rsidRDefault="008D7053" w:rsidP="000B6985">
            <w:pPr>
              <w:spacing w:after="0" w:line="240" w:lineRule="auto"/>
              <w:ind w:hanging="120"/>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 xml:space="preserve">вчитель </w:t>
            </w:r>
          </w:p>
          <w:p w14:paraId="2ED76AF2" w14:textId="77777777" w:rsidR="008D7053" w:rsidRPr="000B6985" w:rsidRDefault="008D7053" w:rsidP="00A45241">
            <w:pPr>
              <w:spacing w:after="0" w:line="240" w:lineRule="auto"/>
              <w:ind w:hanging="120"/>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фізичної культури</w:t>
            </w:r>
            <w:r>
              <w:rPr>
                <w:rFonts w:ascii="Times New Roman" w:eastAsia="Calibri" w:hAnsi="Times New Roman" w:cs="Times New Roman"/>
                <w:color w:val="000000"/>
                <w:sz w:val="22"/>
                <w:szCs w:val="22"/>
                <w:lang w:eastAsia="uk-UA"/>
              </w:rPr>
              <w:t>, лікувальної фізкультури</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192E8DD9"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фізичного виховання, сурдопедагог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047FB2"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1</w:t>
            </w:r>
            <w:r>
              <w:rPr>
                <w:rFonts w:ascii="Times New Roman" w:eastAsia="Calibri" w:hAnsi="Times New Roman" w:cs="Times New Roman"/>
                <w:color w:val="000000"/>
                <w:sz w:val="22"/>
                <w:szCs w:val="22"/>
                <w:lang w:eastAsia="uk-UA"/>
              </w:rPr>
              <w:t>2</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09A39C8B" w14:textId="77777777" w:rsidR="008D7053" w:rsidRPr="000154B6" w:rsidRDefault="002423E1" w:rsidP="00BD2BA6">
            <w:pPr>
              <w:spacing w:after="0" w:line="240" w:lineRule="auto"/>
              <w:jc w:val="center"/>
              <w:rPr>
                <w:rFonts w:ascii="Times New Roman" w:eastAsia="Calibri" w:hAnsi="Times New Roman" w:cs="Times New Roman"/>
                <w:sz w:val="22"/>
                <w:szCs w:val="22"/>
                <w:lang w:val="ru-RU"/>
              </w:rPr>
            </w:pPr>
            <w:r w:rsidRPr="000154B6">
              <w:rPr>
                <w:rFonts w:ascii="Times New Roman" w:eastAsia="Calibri" w:hAnsi="Times New Roman" w:cs="Times New Roman"/>
                <w:sz w:val="22"/>
                <w:szCs w:val="22"/>
                <w:lang w:val="ru-RU"/>
              </w:rPr>
              <w:t>2021 ЗДВР</w:t>
            </w:r>
          </w:p>
          <w:p w14:paraId="64B941E8" w14:textId="77777777" w:rsidR="002423E1" w:rsidRPr="000154B6" w:rsidRDefault="002423E1" w:rsidP="00BD2BA6">
            <w:pPr>
              <w:spacing w:after="0" w:line="240" w:lineRule="auto"/>
              <w:jc w:val="center"/>
              <w:rPr>
                <w:rFonts w:ascii="Times New Roman" w:eastAsia="Calibri" w:hAnsi="Times New Roman" w:cs="Times New Roman"/>
                <w:sz w:val="22"/>
                <w:szCs w:val="22"/>
                <w:lang w:val="ru-RU"/>
              </w:rPr>
            </w:pPr>
            <w:r w:rsidRPr="000154B6">
              <w:rPr>
                <w:rFonts w:ascii="Times New Roman" w:eastAsia="Calibri" w:hAnsi="Times New Roman" w:cs="Times New Roman"/>
                <w:sz w:val="22"/>
                <w:szCs w:val="22"/>
                <w:lang w:val="ru-RU"/>
              </w:rPr>
              <w:t>2022 ФК</w:t>
            </w:r>
          </w:p>
          <w:p w14:paraId="32225113" w14:textId="77777777" w:rsidR="002423E1" w:rsidRPr="000154B6" w:rsidRDefault="002423E1" w:rsidP="00BD2BA6">
            <w:pPr>
              <w:spacing w:after="0" w:line="240" w:lineRule="auto"/>
              <w:jc w:val="center"/>
              <w:rPr>
                <w:rFonts w:ascii="Times New Roman" w:eastAsia="Calibri" w:hAnsi="Times New Roman" w:cs="Times New Roman"/>
                <w:sz w:val="22"/>
                <w:szCs w:val="22"/>
                <w:lang w:val="ru-RU"/>
              </w:rPr>
            </w:pPr>
            <w:r w:rsidRPr="000154B6">
              <w:rPr>
                <w:rFonts w:ascii="Times New Roman" w:eastAsia="Calibri" w:hAnsi="Times New Roman" w:cs="Times New Roman"/>
                <w:sz w:val="22"/>
                <w:szCs w:val="22"/>
                <w:lang w:val="ru-RU"/>
              </w:rPr>
              <w:t>2023 ЛФ</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698D200A" w14:textId="77777777" w:rsidR="008D7053" w:rsidRPr="004C3012" w:rsidRDefault="004C3012" w:rsidP="00BD2BA6">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130D2D" w14:textId="77777777" w:rsidR="008D7053" w:rsidRPr="004C3012" w:rsidRDefault="004C3012"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ED669F"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868B1F"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5594084A"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0EEB88"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66E826A" w14:textId="77777777" w:rsidR="008D7053" w:rsidRPr="004C3012" w:rsidRDefault="004C3012"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r>
      <w:tr w:rsidR="008D7053" w:rsidRPr="009E2354" w14:paraId="1CBF7784"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4F15A21B"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0BF8D65B"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 xml:space="preserve">Бондаренко </w:t>
            </w:r>
          </w:p>
          <w:p w14:paraId="64440DCA"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Аліна Валеріївна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21D1E915"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 xml:space="preserve">Вчитель </w:t>
            </w:r>
          </w:p>
          <w:p w14:paraId="0CE79749"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хімії та біології</w:t>
            </w:r>
            <w:r>
              <w:rPr>
                <w:rFonts w:ascii="Times New Roman" w:eastAsia="Calibri" w:hAnsi="Times New Roman" w:cs="Times New Roman"/>
                <w:color w:val="000000"/>
                <w:sz w:val="22"/>
                <w:szCs w:val="22"/>
                <w:lang w:eastAsia="uk-UA"/>
              </w:rPr>
              <w:t>, індивідуальної слухо-мовної роботи</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2BA37807"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біології, хімії та екології; сурдопедагог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407A56"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8</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79A20E41" w14:textId="77777777" w:rsidR="008D7053" w:rsidRPr="000154B6" w:rsidRDefault="00834088" w:rsidP="0075096E">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2021 сурдо</w:t>
            </w:r>
          </w:p>
          <w:p w14:paraId="5909CBB9" w14:textId="77777777" w:rsidR="00834088" w:rsidRPr="000154B6" w:rsidRDefault="00834088" w:rsidP="0075096E">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2023 біол., хімія</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67D958A3" w14:textId="77777777" w:rsidR="008D7053" w:rsidRPr="004C3012" w:rsidRDefault="004C3012"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2A5CA7"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313AAD" w14:textId="77777777" w:rsidR="008D7053" w:rsidRPr="004C3012" w:rsidRDefault="004C3012"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A4C7AD"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078D26F8"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1CB9F5"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216B8E1"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r>
      <w:tr w:rsidR="008D7053" w:rsidRPr="009E2354" w14:paraId="538A4044"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7858CC61"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lastRenderedPageBreak/>
              <w:t>6</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01A5A5BF" w14:textId="77777777" w:rsidR="008D7053" w:rsidRPr="00842232" w:rsidRDefault="008D7053" w:rsidP="000B6985">
            <w:pPr>
              <w:spacing w:after="0" w:line="240" w:lineRule="auto"/>
              <w:jc w:val="center"/>
              <w:rPr>
                <w:rFonts w:ascii="Times New Roman" w:eastAsia="Calibri" w:hAnsi="Times New Roman" w:cs="Times New Roman"/>
                <w:sz w:val="22"/>
                <w:szCs w:val="22"/>
                <w:lang w:eastAsia="uk-UA"/>
              </w:rPr>
            </w:pPr>
            <w:r w:rsidRPr="00842232">
              <w:rPr>
                <w:rFonts w:ascii="Times New Roman" w:eastAsia="Calibri" w:hAnsi="Times New Roman" w:cs="Times New Roman"/>
                <w:sz w:val="22"/>
                <w:szCs w:val="22"/>
                <w:lang w:eastAsia="uk-UA"/>
              </w:rPr>
              <w:t>Бондаренко Тетяна Олександрівна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4AD43148"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фізики</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49736708"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Фізик, викладач фізики</w:t>
            </w:r>
          </w:p>
          <w:p w14:paraId="6B4474F8"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4850D8"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4</w:t>
            </w:r>
            <w:r>
              <w:rPr>
                <w:rFonts w:ascii="Times New Roman" w:eastAsia="Calibri" w:hAnsi="Times New Roman" w:cs="Times New Roman"/>
                <w:color w:val="000000"/>
                <w:sz w:val="22"/>
                <w:szCs w:val="22"/>
                <w:lang w:eastAsia="uk-UA"/>
              </w:rPr>
              <w:t>3</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3D5246F6" w14:textId="77777777" w:rsidR="008D7053" w:rsidRPr="004E4F54" w:rsidRDefault="00834088" w:rsidP="0075096E">
            <w:pPr>
              <w:spacing w:after="0" w:line="240" w:lineRule="auto"/>
              <w:jc w:val="center"/>
              <w:rPr>
                <w:rFonts w:ascii="Times New Roman" w:eastAsia="Calibri" w:hAnsi="Times New Roman" w:cs="Times New Roman"/>
                <w:sz w:val="22"/>
                <w:szCs w:val="22"/>
                <w:highlight w:val="yellow"/>
              </w:rPr>
            </w:pPr>
            <w:r w:rsidRPr="00762841">
              <w:rPr>
                <w:rFonts w:ascii="Times New Roman" w:eastAsia="Calibri" w:hAnsi="Times New Roman" w:cs="Times New Roman"/>
                <w:sz w:val="22"/>
                <w:szCs w:val="22"/>
              </w:rPr>
              <w:t>2023</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187912B4" w14:textId="76D3C1B0" w:rsidR="008D7053" w:rsidRPr="00842232" w:rsidRDefault="00842232" w:rsidP="0075096E">
            <w:pPr>
              <w:spacing w:after="0" w:line="240" w:lineRule="auto"/>
              <w:jc w:val="center"/>
              <w:rPr>
                <w:rFonts w:ascii="Times New Roman" w:eastAsia="Calibri" w:hAnsi="Times New Roman" w:cs="Times New Roman"/>
                <w:sz w:val="24"/>
                <w:szCs w:val="24"/>
                <w:highlight w:val="yellow"/>
                <w:lang w:val="ru-RU"/>
              </w:rPr>
            </w:pPr>
            <w:r w:rsidRPr="00842232">
              <w:rPr>
                <w:rFonts w:ascii="Times New Roman" w:eastAsia="Calibri" w:hAnsi="Times New Roman" w:cs="Times New Roman"/>
                <w:sz w:val="24"/>
                <w:szCs w:val="24"/>
                <w:lang w:val="ru-RU"/>
              </w:rPr>
              <w:t>2021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CF33DE"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05B97E"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A9FBB3" w14:textId="78A9C673" w:rsidR="008D7053" w:rsidRPr="00842232" w:rsidRDefault="00842232"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2D29F591"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E991D"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404B46B"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r>
      <w:tr w:rsidR="008D7053" w:rsidRPr="009E2354" w14:paraId="762F73C9"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79D050E8"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7</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47BCDD2D"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Бирченко</w:t>
            </w:r>
          </w:p>
          <w:p w14:paraId="337DDBCB"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Наталія Павлівна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7E65C96B"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Вихователь</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21ED0370"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Організатор дошкільного виховання, логопед;</w:t>
            </w:r>
          </w:p>
          <w:p w14:paraId="1CA99304"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української мови та літератури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9C431"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22</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4A684712" w14:textId="77777777" w:rsidR="008D7053" w:rsidRPr="000154B6" w:rsidRDefault="00834088" w:rsidP="0075096E">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2021 сурдо</w:t>
            </w:r>
          </w:p>
          <w:p w14:paraId="1D7B4B04" w14:textId="77777777" w:rsidR="00834088" w:rsidRPr="000154B6" w:rsidRDefault="00834088" w:rsidP="0075096E">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2022 ХНПУ укр. мова</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1DF9AB40" w14:textId="77777777" w:rsidR="008D7053" w:rsidRPr="00940D4B" w:rsidRDefault="00940D4B"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B8514"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9D070A"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23DC01" w14:textId="77777777" w:rsidR="008D7053" w:rsidRPr="004C3012" w:rsidRDefault="004C3012"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17BBF63F"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E2873C"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D6AD30D"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r>
      <w:tr w:rsidR="008D7053" w:rsidRPr="009E2354" w14:paraId="66C619B4"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1579CC99"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8</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7CAAD6AE" w14:textId="77777777" w:rsidR="008D7053" w:rsidRPr="000B6985" w:rsidRDefault="008D7053" w:rsidP="000B6985">
            <w:pPr>
              <w:spacing w:after="0" w:line="240" w:lineRule="auto"/>
              <w:jc w:val="center"/>
              <w:rPr>
                <w:rFonts w:ascii="Times New Roman" w:eastAsia="Calibri" w:hAnsi="Times New Roman" w:cs="Times New Roman"/>
                <w:sz w:val="22"/>
                <w:szCs w:val="22"/>
                <w:lang w:eastAsia="uk-UA"/>
              </w:rPr>
            </w:pPr>
            <w:r w:rsidRPr="000B6985">
              <w:rPr>
                <w:rFonts w:ascii="Times New Roman" w:eastAsia="Calibri" w:hAnsi="Times New Roman" w:cs="Times New Roman"/>
                <w:sz w:val="22"/>
                <w:szCs w:val="22"/>
                <w:lang w:eastAsia="uk-UA"/>
              </w:rPr>
              <w:t>Будник</w:t>
            </w:r>
          </w:p>
          <w:p w14:paraId="40FACDE4" w14:textId="77777777" w:rsidR="008D7053" w:rsidRPr="000B6985" w:rsidRDefault="008D7053" w:rsidP="000B6985">
            <w:pPr>
              <w:spacing w:after="0" w:line="240" w:lineRule="auto"/>
              <w:jc w:val="center"/>
              <w:rPr>
                <w:rFonts w:ascii="Times New Roman" w:eastAsia="Calibri" w:hAnsi="Times New Roman" w:cs="Times New Roman"/>
                <w:sz w:val="22"/>
                <w:szCs w:val="22"/>
                <w:lang w:eastAsia="uk-UA"/>
              </w:rPr>
            </w:pPr>
            <w:r w:rsidRPr="000B6985">
              <w:rPr>
                <w:rFonts w:ascii="Times New Roman" w:eastAsia="Calibri" w:hAnsi="Times New Roman" w:cs="Times New Roman"/>
                <w:sz w:val="22"/>
                <w:szCs w:val="22"/>
                <w:lang w:eastAsia="uk-UA"/>
              </w:rPr>
              <w:t>Наталія Олексіївна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70B98741"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Вихователь</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1886CA3E"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Вихователь дітей дошкільного віку</w:t>
            </w:r>
            <w:r>
              <w:rPr>
                <w:rFonts w:ascii="Times New Roman" w:eastAsia="Calibri" w:hAnsi="Times New Roman" w:cs="Times New Roman"/>
                <w:color w:val="000000"/>
                <w:sz w:val="22"/>
                <w:szCs w:val="22"/>
                <w:lang w:eastAsia="uk-UA"/>
              </w:rPr>
              <w:t>, логопед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09694B"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Pr>
                <w:rFonts w:ascii="Times New Roman" w:eastAsia="Calibri" w:hAnsi="Times New Roman" w:cs="Times New Roman"/>
                <w:color w:val="000000"/>
                <w:sz w:val="22"/>
                <w:szCs w:val="22"/>
                <w:lang w:eastAsia="uk-UA"/>
              </w:rPr>
              <w:t>3</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321921A3" w14:textId="77777777" w:rsidR="008D7053" w:rsidRPr="008B745B" w:rsidRDefault="008B745B" w:rsidP="008B745B">
            <w:pPr>
              <w:spacing w:after="0" w:line="240" w:lineRule="auto"/>
              <w:jc w:val="center"/>
              <w:rPr>
                <w:rFonts w:ascii="Times New Roman" w:eastAsia="Calibri" w:hAnsi="Times New Roman" w:cs="Times New Roman"/>
                <w:sz w:val="22"/>
                <w:szCs w:val="22"/>
                <w:lang w:val="ru-RU"/>
              </w:rPr>
            </w:pPr>
            <w:r>
              <w:rPr>
                <w:rFonts w:ascii="Times New Roman" w:eastAsia="Calibri" w:hAnsi="Times New Roman" w:cs="Times New Roman"/>
                <w:sz w:val="22"/>
                <w:szCs w:val="22"/>
                <w:lang w:val="ru-RU"/>
              </w:rPr>
              <w:t>2023</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092C3752" w14:textId="77777777" w:rsidR="008D7053" w:rsidRPr="00940D4B" w:rsidRDefault="00940D4B"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52F4BF"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840075"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23D68" w14:textId="77777777" w:rsidR="008D7053" w:rsidRPr="004C3012" w:rsidRDefault="004C3012" w:rsidP="004E4F54">
            <w:pPr>
              <w:spacing w:after="0" w:line="240" w:lineRule="auto"/>
              <w:jc w:val="center"/>
              <w:rPr>
                <w:rFonts w:ascii="Times New Roman" w:eastAsia="Calibri" w:hAnsi="Times New Roman" w:cs="Times New Roman"/>
                <w:sz w:val="24"/>
                <w:szCs w:val="24"/>
                <w:lang w:val="ru-RU"/>
              </w:rPr>
            </w:pPr>
            <w:r w:rsidRPr="00762841">
              <w:rPr>
                <w:rFonts w:ascii="Times New Roman" w:eastAsia="Calibri" w:hAnsi="Times New Roman" w:cs="Times New Roman"/>
                <w:sz w:val="24"/>
                <w:szCs w:val="24"/>
                <w:lang w:val="ru-RU"/>
              </w:rPr>
              <w:t>А</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5ECA89C6"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145B11"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6F66D25"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r>
      <w:tr w:rsidR="008D7053" w:rsidRPr="009E2354" w14:paraId="10E4EC5E"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58D4F292"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9</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7C6A9F41" w14:textId="77777777" w:rsidR="008D7053" w:rsidRPr="000B6985" w:rsidRDefault="008D7053" w:rsidP="000B6985">
            <w:pPr>
              <w:spacing w:after="0" w:line="240" w:lineRule="auto"/>
              <w:jc w:val="center"/>
              <w:rPr>
                <w:rFonts w:ascii="Times New Roman" w:eastAsia="Calibri" w:hAnsi="Times New Roman" w:cs="Times New Roman"/>
                <w:sz w:val="22"/>
                <w:szCs w:val="22"/>
                <w:lang w:eastAsia="uk-UA"/>
              </w:rPr>
            </w:pPr>
            <w:r w:rsidRPr="000B6985">
              <w:rPr>
                <w:rFonts w:ascii="Times New Roman" w:eastAsia="Calibri" w:hAnsi="Times New Roman" w:cs="Times New Roman"/>
                <w:sz w:val="22"/>
                <w:szCs w:val="22"/>
                <w:lang w:eastAsia="uk-UA"/>
              </w:rPr>
              <w:t>Воробйова Надія Валентинівна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216C871D"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індивідуальної слухо-мовної роботи</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5B8818CF"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Сурдопедагог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2C9CA9"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27</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3D82C29B" w14:textId="77777777" w:rsidR="008D7053" w:rsidRPr="000154B6" w:rsidRDefault="00834088" w:rsidP="0075096E">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2021</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5C708B86" w14:textId="77777777" w:rsidR="008D7053" w:rsidRPr="00940D4B" w:rsidRDefault="00940D4B"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A57E00"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DFBC8A"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50BB40"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612C33CE"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CC5075" w14:textId="77777777" w:rsidR="008D7053" w:rsidRPr="004C3012" w:rsidRDefault="004C3012"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850" w:type="dxa"/>
            <w:tcBorders>
              <w:top w:val="single" w:sz="4" w:space="0" w:color="auto"/>
              <w:left w:val="single" w:sz="4" w:space="0" w:color="auto"/>
              <w:bottom w:val="single" w:sz="4" w:space="0" w:color="auto"/>
              <w:right w:val="single" w:sz="4" w:space="0" w:color="auto"/>
            </w:tcBorders>
            <w:vAlign w:val="center"/>
          </w:tcPr>
          <w:p w14:paraId="7437848C"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r>
      <w:tr w:rsidR="008D7053" w:rsidRPr="009E2354" w14:paraId="19828F32"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394C8F37"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10</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491F0C3E"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Гуман</w:t>
            </w:r>
            <w:r w:rsidRPr="000B6985">
              <w:rPr>
                <w:rFonts w:ascii="Times New Roman" w:eastAsia="Calibri" w:hAnsi="Times New Roman" w:cs="Times New Roman"/>
                <w:color w:val="000000"/>
                <w:sz w:val="22"/>
                <w:szCs w:val="22"/>
                <w:lang w:val="ru-RU" w:eastAsia="uk-UA"/>
              </w:rPr>
              <w:t>і</w:t>
            </w:r>
            <w:r w:rsidRPr="000B6985">
              <w:rPr>
                <w:rFonts w:ascii="Times New Roman" w:eastAsia="Calibri" w:hAnsi="Times New Roman" w:cs="Times New Roman"/>
                <w:color w:val="000000"/>
                <w:sz w:val="22"/>
                <w:szCs w:val="22"/>
                <w:lang w:eastAsia="uk-UA"/>
              </w:rPr>
              <w:t>цька</w:t>
            </w:r>
          </w:p>
          <w:p w14:paraId="47258981"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Тетяна Вікторівна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0618F1AF"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початкових класів, індивідуальної слухо-мовної роботи</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05FC758F"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російської мови та літератури, дефектолог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369E28"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4</w:t>
            </w:r>
            <w:r>
              <w:rPr>
                <w:rFonts w:ascii="Times New Roman" w:eastAsia="Calibri" w:hAnsi="Times New Roman" w:cs="Times New Roman"/>
                <w:color w:val="000000"/>
                <w:sz w:val="22"/>
                <w:szCs w:val="22"/>
                <w:lang w:eastAsia="uk-UA"/>
              </w:rPr>
              <w:t>4</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675E28A4" w14:textId="77777777" w:rsidR="008D7053" w:rsidRPr="000154B6" w:rsidRDefault="00386006" w:rsidP="0075096E">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2021 сурдо</w:t>
            </w:r>
          </w:p>
          <w:p w14:paraId="2249F9B1" w14:textId="77777777" w:rsidR="00386006" w:rsidRPr="000154B6" w:rsidRDefault="00386006" w:rsidP="0075096E">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2024 ПШ</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0AFCB42D" w14:textId="77777777" w:rsidR="008D7053" w:rsidRPr="00940D4B" w:rsidRDefault="00940D4B"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98D0A8"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897A3F"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23AC16" w14:textId="77777777" w:rsidR="008D7053" w:rsidRPr="004C3012" w:rsidRDefault="004C3012"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048DA2BC"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A8B880"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BBAD4CE"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r>
      <w:tr w:rsidR="008D7053" w:rsidRPr="009E2354" w14:paraId="041F77AA"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40BC3905" w14:textId="77777777" w:rsidR="008D7053" w:rsidRPr="000154B6" w:rsidRDefault="008D7053" w:rsidP="000B6985">
            <w:pPr>
              <w:spacing w:after="0" w:line="240" w:lineRule="auto"/>
              <w:jc w:val="center"/>
              <w:rPr>
                <w:rFonts w:ascii="Times New Roman" w:eastAsia="Calibri" w:hAnsi="Times New Roman" w:cs="Times New Roman"/>
                <w:color w:val="2C2C2C" w:themeColor="text1"/>
                <w:sz w:val="22"/>
                <w:szCs w:val="22"/>
                <w:lang w:eastAsia="uk-UA"/>
              </w:rPr>
            </w:pPr>
            <w:r w:rsidRPr="000154B6">
              <w:rPr>
                <w:rFonts w:ascii="Times New Roman" w:eastAsia="Calibri" w:hAnsi="Times New Roman" w:cs="Times New Roman"/>
                <w:color w:val="2C2C2C" w:themeColor="text1"/>
                <w:sz w:val="22"/>
                <w:szCs w:val="22"/>
                <w:lang w:eastAsia="uk-UA"/>
              </w:rPr>
              <w:t>11</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0FE45614" w14:textId="77777777" w:rsidR="008D7053" w:rsidRPr="000154B6" w:rsidRDefault="008D7053" w:rsidP="000B6985">
            <w:pPr>
              <w:spacing w:after="0" w:line="240" w:lineRule="auto"/>
              <w:jc w:val="center"/>
              <w:rPr>
                <w:rFonts w:ascii="Times New Roman" w:eastAsia="Calibri" w:hAnsi="Times New Roman" w:cs="Times New Roman"/>
                <w:color w:val="2C2C2C" w:themeColor="text1"/>
                <w:sz w:val="22"/>
                <w:szCs w:val="22"/>
                <w:lang w:eastAsia="uk-UA"/>
              </w:rPr>
            </w:pPr>
            <w:r w:rsidRPr="000154B6">
              <w:rPr>
                <w:rFonts w:ascii="Times New Roman" w:eastAsia="Calibri" w:hAnsi="Times New Roman" w:cs="Times New Roman"/>
                <w:color w:val="2C2C2C" w:themeColor="text1"/>
                <w:sz w:val="22"/>
                <w:szCs w:val="22"/>
                <w:lang w:eastAsia="uk-UA"/>
              </w:rPr>
              <w:t xml:space="preserve">Дмитрієва </w:t>
            </w:r>
          </w:p>
          <w:p w14:paraId="45C6E7E6" w14:textId="77777777" w:rsidR="008D7053" w:rsidRPr="000154B6" w:rsidRDefault="008D7053" w:rsidP="000B6985">
            <w:pPr>
              <w:spacing w:after="0" w:line="240" w:lineRule="auto"/>
              <w:jc w:val="center"/>
              <w:rPr>
                <w:rFonts w:ascii="Times New Roman" w:eastAsia="Calibri" w:hAnsi="Times New Roman" w:cs="Times New Roman"/>
                <w:color w:val="2C2C2C" w:themeColor="text1"/>
                <w:sz w:val="22"/>
                <w:szCs w:val="22"/>
                <w:lang w:eastAsia="uk-UA"/>
              </w:rPr>
            </w:pPr>
            <w:r w:rsidRPr="000154B6">
              <w:rPr>
                <w:rFonts w:ascii="Times New Roman" w:eastAsia="Calibri" w:hAnsi="Times New Roman" w:cs="Times New Roman"/>
                <w:color w:val="2C2C2C" w:themeColor="text1"/>
                <w:sz w:val="22"/>
                <w:szCs w:val="22"/>
                <w:lang w:eastAsia="uk-UA"/>
              </w:rPr>
              <w:t>Наталія Володимирівна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7ABB49F4" w14:textId="77777777" w:rsidR="008D7053" w:rsidRPr="000154B6" w:rsidRDefault="008D7053" w:rsidP="000B6985">
            <w:pPr>
              <w:spacing w:after="0" w:line="240" w:lineRule="auto"/>
              <w:jc w:val="center"/>
              <w:rPr>
                <w:rFonts w:ascii="Times New Roman" w:eastAsia="Calibri" w:hAnsi="Times New Roman" w:cs="Times New Roman"/>
                <w:color w:val="2C2C2C" w:themeColor="text1"/>
                <w:sz w:val="22"/>
                <w:szCs w:val="22"/>
                <w:lang w:eastAsia="uk-UA"/>
              </w:rPr>
            </w:pPr>
            <w:r w:rsidRPr="000154B6">
              <w:rPr>
                <w:rFonts w:ascii="Times New Roman" w:eastAsia="Calibri" w:hAnsi="Times New Roman" w:cs="Times New Roman"/>
                <w:color w:val="2C2C2C" w:themeColor="text1"/>
                <w:sz w:val="22"/>
                <w:szCs w:val="22"/>
                <w:lang w:eastAsia="uk-UA"/>
              </w:rPr>
              <w:t>Вчитель географії, основ здоров</w:t>
            </w:r>
            <w:r w:rsidRPr="000154B6">
              <w:rPr>
                <w:rFonts w:ascii="Times New Roman" w:eastAsia="Calibri" w:hAnsi="Times New Roman" w:cs="Times New Roman"/>
                <w:color w:val="2C2C2C" w:themeColor="text1"/>
                <w:sz w:val="22"/>
                <w:szCs w:val="22"/>
                <w:lang w:val="ru-RU" w:eastAsia="uk-UA"/>
              </w:rPr>
              <w:t>’</w:t>
            </w:r>
            <w:r w:rsidRPr="000154B6">
              <w:rPr>
                <w:rFonts w:ascii="Times New Roman" w:eastAsia="Calibri" w:hAnsi="Times New Roman" w:cs="Times New Roman"/>
                <w:color w:val="2C2C2C" w:themeColor="text1"/>
                <w:sz w:val="22"/>
                <w:szCs w:val="22"/>
                <w:lang w:eastAsia="uk-UA"/>
              </w:rPr>
              <w:t>я, ІК «Пізнаємо природу»</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7E1108F4" w14:textId="77777777" w:rsidR="008D7053" w:rsidRPr="000154B6" w:rsidRDefault="008D7053" w:rsidP="008D7053">
            <w:pPr>
              <w:spacing w:after="0" w:line="240" w:lineRule="auto"/>
              <w:jc w:val="center"/>
              <w:rPr>
                <w:rFonts w:ascii="Times New Roman" w:eastAsia="Calibri" w:hAnsi="Times New Roman" w:cs="Times New Roman"/>
                <w:color w:val="2C2C2C" w:themeColor="text1"/>
                <w:sz w:val="22"/>
                <w:szCs w:val="22"/>
                <w:lang w:eastAsia="uk-UA"/>
              </w:rPr>
            </w:pPr>
            <w:r w:rsidRPr="000154B6">
              <w:rPr>
                <w:rFonts w:ascii="Times New Roman" w:eastAsia="Calibri" w:hAnsi="Times New Roman" w:cs="Times New Roman"/>
                <w:color w:val="2C2C2C" w:themeColor="text1"/>
                <w:sz w:val="22"/>
                <w:szCs w:val="22"/>
                <w:lang w:eastAsia="uk-UA"/>
              </w:rPr>
              <w:t>Викладач географії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916775" w14:textId="77777777" w:rsidR="008D7053" w:rsidRPr="000154B6" w:rsidRDefault="008D7053" w:rsidP="008D7053">
            <w:pPr>
              <w:spacing w:after="0" w:line="240" w:lineRule="auto"/>
              <w:jc w:val="center"/>
              <w:rPr>
                <w:rFonts w:ascii="Times New Roman" w:eastAsia="Calibri" w:hAnsi="Times New Roman" w:cs="Times New Roman"/>
                <w:color w:val="2C2C2C" w:themeColor="text1"/>
                <w:sz w:val="22"/>
                <w:szCs w:val="22"/>
                <w:lang w:eastAsia="uk-UA"/>
              </w:rPr>
            </w:pPr>
            <w:r w:rsidRPr="000154B6">
              <w:rPr>
                <w:rFonts w:ascii="Times New Roman" w:eastAsia="Calibri" w:hAnsi="Times New Roman" w:cs="Times New Roman"/>
                <w:color w:val="2C2C2C" w:themeColor="text1"/>
                <w:sz w:val="22"/>
                <w:szCs w:val="22"/>
                <w:lang w:eastAsia="uk-UA"/>
              </w:rPr>
              <w:t>8</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5B3AE638" w14:textId="77777777" w:rsidR="008D7053" w:rsidRPr="000154B6" w:rsidRDefault="002423E1" w:rsidP="002423E1">
            <w:pPr>
              <w:spacing w:after="0" w:line="240" w:lineRule="auto"/>
              <w:rPr>
                <w:rFonts w:ascii="Times New Roman" w:eastAsia="Calibri" w:hAnsi="Times New Roman" w:cs="Times New Roman"/>
                <w:color w:val="2C2C2C" w:themeColor="text1"/>
                <w:sz w:val="22"/>
                <w:szCs w:val="22"/>
                <w:lang w:val="ru-RU"/>
              </w:rPr>
            </w:pPr>
            <w:r w:rsidRPr="000154B6">
              <w:rPr>
                <w:rFonts w:ascii="Times New Roman" w:eastAsia="Calibri" w:hAnsi="Times New Roman" w:cs="Times New Roman"/>
                <w:color w:val="2C2C2C" w:themeColor="text1"/>
                <w:sz w:val="22"/>
                <w:szCs w:val="22"/>
                <w:lang w:val="ru-RU"/>
              </w:rPr>
              <w:t>2021 геог.</w:t>
            </w:r>
          </w:p>
          <w:p w14:paraId="7D9ECFC7" w14:textId="77777777" w:rsidR="002423E1" w:rsidRPr="000154B6" w:rsidRDefault="002423E1" w:rsidP="002423E1">
            <w:pPr>
              <w:spacing w:after="0" w:line="240" w:lineRule="auto"/>
              <w:rPr>
                <w:rFonts w:ascii="Times New Roman" w:eastAsia="Calibri" w:hAnsi="Times New Roman" w:cs="Times New Roman"/>
                <w:color w:val="2C2C2C" w:themeColor="text1"/>
                <w:sz w:val="22"/>
                <w:szCs w:val="22"/>
                <w:lang w:val="ru-RU"/>
              </w:rPr>
            </w:pPr>
            <w:r w:rsidRPr="000154B6">
              <w:rPr>
                <w:rFonts w:ascii="Times New Roman" w:eastAsia="Calibri" w:hAnsi="Times New Roman" w:cs="Times New Roman"/>
                <w:color w:val="2C2C2C" w:themeColor="text1"/>
                <w:sz w:val="22"/>
                <w:szCs w:val="22"/>
                <w:lang w:val="ru-RU"/>
              </w:rPr>
              <w:t>2023 ПП</w:t>
            </w:r>
          </w:p>
          <w:p w14:paraId="5095F28A" w14:textId="77777777" w:rsidR="002423E1" w:rsidRPr="000154B6" w:rsidRDefault="002423E1" w:rsidP="002423E1">
            <w:pPr>
              <w:spacing w:after="0" w:line="240" w:lineRule="auto"/>
              <w:rPr>
                <w:rFonts w:ascii="Times New Roman" w:eastAsia="Calibri" w:hAnsi="Times New Roman" w:cs="Times New Roman"/>
                <w:color w:val="2C2C2C" w:themeColor="text1"/>
                <w:sz w:val="22"/>
                <w:szCs w:val="22"/>
                <w:lang w:val="ru-RU"/>
              </w:rPr>
            </w:pPr>
            <w:r w:rsidRPr="000154B6">
              <w:rPr>
                <w:rFonts w:ascii="Times New Roman" w:eastAsia="Calibri" w:hAnsi="Times New Roman" w:cs="Times New Roman"/>
                <w:color w:val="2C2C2C" w:themeColor="text1"/>
                <w:sz w:val="22"/>
                <w:szCs w:val="22"/>
                <w:lang w:val="ru-RU"/>
              </w:rPr>
              <w:t>2024 ОЗ</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23866BAE" w14:textId="77777777" w:rsidR="008D7053" w:rsidRPr="00940D4B" w:rsidRDefault="00940D4B" w:rsidP="0075096E">
            <w:pPr>
              <w:spacing w:after="0" w:line="240" w:lineRule="auto"/>
              <w:jc w:val="center"/>
              <w:rPr>
                <w:rFonts w:ascii="Times New Roman" w:eastAsia="Calibri" w:hAnsi="Times New Roman" w:cs="Times New Roman"/>
                <w:sz w:val="24"/>
                <w:szCs w:val="24"/>
                <w:lang w:val="ru-RU"/>
              </w:rPr>
            </w:pPr>
            <w:r w:rsidRPr="00940D4B">
              <w:rPr>
                <w:rFonts w:ascii="Times New Roman" w:eastAsia="Calibri" w:hAnsi="Times New Roman" w:cs="Times New Roman"/>
                <w:sz w:val="24"/>
                <w:szCs w:val="24"/>
                <w:lang w:val="ru-RU"/>
              </w:rPr>
              <w:t>2024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DB9FD" w14:textId="77777777" w:rsidR="008D7053" w:rsidRPr="004E4F54" w:rsidRDefault="004E4F54"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351F90"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08AC82"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1FCEBEDC"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7CCA46"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368BCCB" w14:textId="77777777" w:rsidR="008D7053" w:rsidRPr="003D5185" w:rsidRDefault="003D5185"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r>
      <w:tr w:rsidR="008D7053" w:rsidRPr="009E2354" w14:paraId="6C0D602A"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463E65E9"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12</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62D87B7A"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Здолбнікова</w:t>
            </w:r>
          </w:p>
          <w:p w14:paraId="2605DD60"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Олександра Анатоліївна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4A0A6E7C"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англійської мови</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0D3D773F"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образотворчого мистецтва, креслення та трудового навчання;</w:t>
            </w:r>
          </w:p>
          <w:p w14:paraId="0A146A75"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англійської мови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44B151"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28</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02534DB7" w14:textId="77777777" w:rsidR="008D7053" w:rsidRPr="000154B6" w:rsidRDefault="00386006" w:rsidP="0075096E">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2023</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50D91E6D" w14:textId="77777777" w:rsidR="008D7053" w:rsidRPr="00940D4B" w:rsidRDefault="00940D4B"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71173D"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954F41"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0E777D"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2E0AA817"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DF3E3D" w14:textId="77777777" w:rsidR="008D7053" w:rsidRPr="003D5185" w:rsidRDefault="003D5185"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850" w:type="dxa"/>
            <w:tcBorders>
              <w:top w:val="single" w:sz="4" w:space="0" w:color="auto"/>
              <w:left w:val="single" w:sz="4" w:space="0" w:color="auto"/>
              <w:bottom w:val="single" w:sz="4" w:space="0" w:color="auto"/>
              <w:right w:val="single" w:sz="4" w:space="0" w:color="auto"/>
            </w:tcBorders>
            <w:vAlign w:val="center"/>
          </w:tcPr>
          <w:p w14:paraId="346399BB"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r>
      <w:tr w:rsidR="008D7053" w:rsidRPr="009E2354" w14:paraId="34ACE1C9"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582F252A"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13</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23B1AA7B"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Ківшар</w:t>
            </w:r>
          </w:p>
          <w:p w14:paraId="71E5EB93"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Руслана Миколаївна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1C8B5DC4"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Вихователь</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2998E951"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Філолог, викладач французької мови та літератури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3B9C58"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1</w:t>
            </w:r>
            <w:r>
              <w:rPr>
                <w:rFonts w:ascii="Times New Roman" w:eastAsia="Calibri" w:hAnsi="Times New Roman" w:cs="Times New Roman"/>
                <w:color w:val="000000"/>
                <w:sz w:val="22"/>
                <w:szCs w:val="22"/>
                <w:lang w:eastAsia="uk-UA"/>
              </w:rPr>
              <w:t>3</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0BE9C698" w14:textId="77777777" w:rsidR="008D7053" w:rsidRPr="000154B6" w:rsidRDefault="00386006" w:rsidP="0075096E">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2023</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22747AE7" w14:textId="77777777" w:rsidR="008D7053" w:rsidRPr="00940D4B" w:rsidRDefault="00940D4B"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9BC6E8"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2AAE11"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4785A"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0169D4B0"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111C0F" w14:textId="77777777" w:rsidR="008D7053" w:rsidRPr="003D5185" w:rsidRDefault="003D5185"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850" w:type="dxa"/>
            <w:tcBorders>
              <w:top w:val="single" w:sz="4" w:space="0" w:color="auto"/>
              <w:left w:val="single" w:sz="4" w:space="0" w:color="auto"/>
              <w:bottom w:val="single" w:sz="4" w:space="0" w:color="auto"/>
              <w:right w:val="single" w:sz="4" w:space="0" w:color="auto"/>
            </w:tcBorders>
            <w:vAlign w:val="center"/>
          </w:tcPr>
          <w:p w14:paraId="2F6E472A"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r>
      <w:tr w:rsidR="008D7053" w:rsidRPr="009E2354" w14:paraId="72EF684B"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675EB974"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lastRenderedPageBreak/>
              <w:t>14</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37FD8463"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Кіндякова</w:t>
            </w:r>
          </w:p>
          <w:p w14:paraId="13CC9D5D"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Яна Карлоївна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2BBDB2A2" w14:textId="77777777" w:rsidR="008D7053" w:rsidRPr="000B6985" w:rsidRDefault="008D7053" w:rsidP="00A45241">
            <w:pPr>
              <w:spacing w:after="0" w:line="240" w:lineRule="auto"/>
              <w:rPr>
                <w:rFonts w:ascii="Times New Roman" w:eastAsia="Calibri" w:hAnsi="Times New Roman" w:cs="Times New Roman"/>
                <w:color w:val="000000"/>
                <w:sz w:val="22"/>
                <w:szCs w:val="22"/>
                <w:lang w:eastAsia="uk-UA"/>
              </w:rPr>
            </w:pPr>
            <w:r>
              <w:rPr>
                <w:rFonts w:ascii="Times New Roman" w:eastAsia="Calibri" w:hAnsi="Times New Roman" w:cs="Times New Roman"/>
                <w:color w:val="000000"/>
                <w:sz w:val="22"/>
                <w:szCs w:val="22"/>
                <w:lang w:eastAsia="uk-UA"/>
              </w:rPr>
              <w:t>Вчитель початкових класів, в</w:t>
            </w:r>
            <w:r w:rsidRPr="000B6985">
              <w:rPr>
                <w:rFonts w:ascii="Times New Roman" w:eastAsia="Calibri" w:hAnsi="Times New Roman" w:cs="Times New Roman"/>
                <w:color w:val="000000"/>
                <w:sz w:val="22"/>
                <w:szCs w:val="22"/>
                <w:lang w:eastAsia="uk-UA"/>
              </w:rPr>
              <w:t>читель індивідуальної слухо-мовної роботи</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277AAD05"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val="ru-RU" w:eastAsia="uk-UA"/>
              </w:rPr>
            </w:pPr>
            <w:r w:rsidRPr="000B6985">
              <w:rPr>
                <w:rFonts w:ascii="Times New Roman" w:eastAsia="Times New Roman" w:hAnsi="Times New Roman" w:cs="Times New Roman"/>
                <w:color w:val="000000"/>
                <w:sz w:val="22"/>
                <w:szCs w:val="22"/>
                <w:lang w:val="ru-RU" w:eastAsia="uk-UA"/>
              </w:rPr>
              <w:t>Сурдопедагог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4C6D30"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32</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17059226" w14:textId="77777777" w:rsidR="008D7053" w:rsidRPr="000154B6" w:rsidRDefault="00386006" w:rsidP="0075096E">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2021 сурдо</w:t>
            </w:r>
          </w:p>
          <w:p w14:paraId="4BC468C3" w14:textId="77777777" w:rsidR="00386006" w:rsidRPr="000154B6" w:rsidRDefault="00386006" w:rsidP="0075096E">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2024 ПШ</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48F3DA14" w14:textId="77777777" w:rsidR="008D7053" w:rsidRPr="00940D4B" w:rsidRDefault="00940D4B"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0217EB"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5C665E" w14:textId="77777777" w:rsidR="008D7053" w:rsidRPr="003D5185" w:rsidRDefault="003D5185"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CFEF61"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141F1DCE"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C718D8"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910C200"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r>
      <w:tr w:rsidR="008D7053" w:rsidRPr="009E2354" w14:paraId="3DC91A95"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6580ED78"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15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1E2307E9"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 xml:space="preserve">Кузнєцова </w:t>
            </w:r>
          </w:p>
          <w:p w14:paraId="40F33E07"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Валентина Олексіївна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4E9F57DA"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Вихователь</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51FA20B5"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val="ru-RU" w:eastAsia="uk-UA"/>
              </w:rPr>
            </w:pPr>
            <w:r w:rsidRPr="000B6985">
              <w:rPr>
                <w:rFonts w:ascii="Times New Roman" w:eastAsia="Calibri" w:hAnsi="Times New Roman" w:cs="Times New Roman"/>
                <w:color w:val="000000"/>
                <w:sz w:val="22"/>
                <w:szCs w:val="22"/>
                <w:lang w:eastAsia="uk-UA"/>
              </w:rPr>
              <w:t>Філолог, вчитель російської мови та літератури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C5A9C8"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45</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510F11F5" w14:textId="77777777" w:rsidR="008D7053" w:rsidRPr="000154B6" w:rsidRDefault="00386006" w:rsidP="0075096E">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2023</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4A30B59A" w14:textId="77777777" w:rsidR="008D7053" w:rsidRPr="00940D4B" w:rsidRDefault="00940D4B"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B3A75E"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289380" w14:textId="77777777" w:rsidR="008D7053" w:rsidRPr="003D5185" w:rsidRDefault="003D5185"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AF3A85"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5C64A973"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C59644"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3228159"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r>
      <w:tr w:rsidR="008D7053" w:rsidRPr="009E2354" w14:paraId="694C762E"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670DAB81" w14:textId="77777777" w:rsidR="008D7053" w:rsidRPr="000154B6" w:rsidRDefault="008D7053" w:rsidP="000B6985">
            <w:pPr>
              <w:spacing w:after="0" w:line="240" w:lineRule="auto"/>
              <w:jc w:val="center"/>
              <w:rPr>
                <w:rFonts w:ascii="Times New Roman" w:eastAsia="Calibri" w:hAnsi="Times New Roman" w:cs="Times New Roman"/>
                <w:color w:val="2C2C2C" w:themeColor="text1"/>
                <w:sz w:val="22"/>
                <w:szCs w:val="22"/>
                <w:lang w:eastAsia="uk-UA"/>
              </w:rPr>
            </w:pPr>
            <w:r w:rsidRPr="000154B6">
              <w:rPr>
                <w:rFonts w:ascii="Times New Roman" w:eastAsia="Calibri" w:hAnsi="Times New Roman" w:cs="Times New Roman"/>
                <w:color w:val="2C2C2C" w:themeColor="text1"/>
                <w:sz w:val="22"/>
                <w:szCs w:val="22"/>
                <w:lang w:eastAsia="uk-UA"/>
              </w:rPr>
              <w:t>16</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12796ADA" w14:textId="77777777" w:rsidR="008D7053" w:rsidRPr="000154B6" w:rsidRDefault="008D7053" w:rsidP="000B6985">
            <w:pPr>
              <w:spacing w:after="0" w:line="240" w:lineRule="auto"/>
              <w:jc w:val="center"/>
              <w:rPr>
                <w:rFonts w:ascii="Times New Roman" w:eastAsia="Calibri" w:hAnsi="Times New Roman" w:cs="Times New Roman"/>
                <w:color w:val="2C2C2C" w:themeColor="text1"/>
                <w:sz w:val="22"/>
                <w:szCs w:val="22"/>
                <w:lang w:eastAsia="uk-UA"/>
              </w:rPr>
            </w:pPr>
            <w:r w:rsidRPr="000154B6">
              <w:rPr>
                <w:rFonts w:ascii="Times New Roman" w:eastAsia="Calibri" w:hAnsi="Times New Roman" w:cs="Times New Roman"/>
                <w:color w:val="2C2C2C" w:themeColor="text1"/>
                <w:sz w:val="22"/>
                <w:szCs w:val="22"/>
                <w:lang w:eastAsia="uk-UA"/>
              </w:rPr>
              <w:t xml:space="preserve">Кушніренко </w:t>
            </w:r>
          </w:p>
          <w:p w14:paraId="5704F1C1" w14:textId="77777777" w:rsidR="008D7053" w:rsidRPr="000154B6" w:rsidRDefault="008D7053" w:rsidP="000B6985">
            <w:pPr>
              <w:spacing w:after="0" w:line="240" w:lineRule="auto"/>
              <w:jc w:val="center"/>
              <w:rPr>
                <w:rFonts w:ascii="Times New Roman" w:eastAsia="Calibri" w:hAnsi="Times New Roman" w:cs="Times New Roman"/>
                <w:color w:val="2C2C2C" w:themeColor="text1"/>
                <w:sz w:val="22"/>
                <w:szCs w:val="22"/>
                <w:lang w:eastAsia="uk-UA"/>
              </w:rPr>
            </w:pPr>
            <w:r w:rsidRPr="000154B6">
              <w:rPr>
                <w:rFonts w:ascii="Times New Roman" w:eastAsia="Calibri" w:hAnsi="Times New Roman" w:cs="Times New Roman"/>
                <w:color w:val="2C2C2C" w:themeColor="text1"/>
                <w:sz w:val="22"/>
                <w:szCs w:val="22"/>
                <w:lang w:eastAsia="uk-UA"/>
              </w:rPr>
              <w:t>Оксана Вячеславівна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73BB5AAB" w14:textId="77777777" w:rsidR="008D7053" w:rsidRPr="000154B6" w:rsidRDefault="008D7053" w:rsidP="000B6985">
            <w:pPr>
              <w:spacing w:after="0" w:line="240" w:lineRule="auto"/>
              <w:jc w:val="center"/>
              <w:rPr>
                <w:rFonts w:ascii="Times New Roman" w:eastAsia="Calibri" w:hAnsi="Times New Roman" w:cs="Times New Roman"/>
                <w:color w:val="2C2C2C" w:themeColor="text1"/>
                <w:sz w:val="22"/>
                <w:szCs w:val="22"/>
                <w:lang w:eastAsia="uk-UA"/>
              </w:rPr>
            </w:pPr>
            <w:r w:rsidRPr="000154B6">
              <w:rPr>
                <w:rFonts w:ascii="Times New Roman" w:eastAsia="Calibri" w:hAnsi="Times New Roman" w:cs="Times New Roman"/>
                <w:color w:val="2C2C2C" w:themeColor="text1"/>
                <w:sz w:val="22"/>
                <w:szCs w:val="22"/>
                <w:lang w:eastAsia="uk-UA"/>
              </w:rPr>
              <w:t>Заступник директора з НВР, вчитель</w:t>
            </w:r>
          </w:p>
          <w:p w14:paraId="75923EFD" w14:textId="77777777" w:rsidR="008D7053" w:rsidRPr="000154B6" w:rsidRDefault="008D7053" w:rsidP="00A45241">
            <w:pPr>
              <w:spacing w:after="0" w:line="240" w:lineRule="auto"/>
              <w:jc w:val="center"/>
              <w:rPr>
                <w:rFonts w:ascii="Times New Roman" w:eastAsia="Calibri" w:hAnsi="Times New Roman" w:cs="Times New Roman"/>
                <w:color w:val="2C2C2C" w:themeColor="text1"/>
                <w:sz w:val="22"/>
                <w:szCs w:val="22"/>
                <w:lang w:eastAsia="uk-UA"/>
              </w:rPr>
            </w:pPr>
            <w:r w:rsidRPr="000154B6">
              <w:rPr>
                <w:rFonts w:ascii="Times New Roman" w:eastAsia="Calibri" w:hAnsi="Times New Roman" w:cs="Times New Roman"/>
                <w:color w:val="2C2C2C" w:themeColor="text1"/>
                <w:sz w:val="22"/>
                <w:szCs w:val="22"/>
                <w:lang w:eastAsia="uk-UA"/>
              </w:rPr>
              <w:t>індивідуальної слухо-мовної роботи, зарубіжної літератури</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06876D45" w14:textId="77777777" w:rsidR="008D7053" w:rsidRPr="000154B6" w:rsidRDefault="008D7053" w:rsidP="008D7053">
            <w:pPr>
              <w:spacing w:after="0" w:line="240" w:lineRule="auto"/>
              <w:jc w:val="center"/>
              <w:rPr>
                <w:rFonts w:ascii="Times New Roman" w:eastAsia="Calibri" w:hAnsi="Times New Roman" w:cs="Times New Roman"/>
                <w:color w:val="2C2C2C" w:themeColor="text1"/>
                <w:sz w:val="22"/>
                <w:szCs w:val="22"/>
                <w:lang w:eastAsia="uk-UA"/>
              </w:rPr>
            </w:pPr>
            <w:r w:rsidRPr="000154B6">
              <w:rPr>
                <w:rFonts w:ascii="Times New Roman" w:eastAsia="Calibri" w:hAnsi="Times New Roman" w:cs="Times New Roman"/>
                <w:color w:val="2C2C2C" w:themeColor="text1"/>
                <w:sz w:val="22"/>
                <w:szCs w:val="22"/>
                <w:lang w:eastAsia="uk-UA"/>
              </w:rPr>
              <w:t>Філолог, вчитель російської мови та літератури, сурдопедагог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779F33" w14:textId="77777777" w:rsidR="008D7053" w:rsidRPr="000154B6" w:rsidRDefault="008D7053" w:rsidP="008D7053">
            <w:pPr>
              <w:spacing w:after="0" w:line="240" w:lineRule="auto"/>
              <w:jc w:val="center"/>
              <w:rPr>
                <w:rFonts w:ascii="Times New Roman" w:eastAsia="Calibri" w:hAnsi="Times New Roman" w:cs="Times New Roman"/>
                <w:color w:val="2C2C2C" w:themeColor="text1"/>
                <w:sz w:val="22"/>
                <w:szCs w:val="22"/>
                <w:lang w:eastAsia="uk-UA"/>
              </w:rPr>
            </w:pPr>
            <w:r w:rsidRPr="000154B6">
              <w:rPr>
                <w:rFonts w:ascii="Times New Roman" w:eastAsia="Calibri" w:hAnsi="Times New Roman" w:cs="Times New Roman"/>
                <w:color w:val="2C2C2C" w:themeColor="text1"/>
                <w:sz w:val="22"/>
                <w:szCs w:val="22"/>
                <w:lang w:eastAsia="uk-UA"/>
              </w:rPr>
              <w:t>31</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4C2324AB" w14:textId="77777777" w:rsidR="008D7053" w:rsidRPr="000154B6" w:rsidRDefault="002423E1" w:rsidP="0075096E">
            <w:pPr>
              <w:spacing w:after="0" w:line="240" w:lineRule="auto"/>
              <w:jc w:val="center"/>
              <w:rPr>
                <w:rFonts w:ascii="Times New Roman" w:eastAsia="Calibri" w:hAnsi="Times New Roman" w:cs="Times New Roman"/>
                <w:color w:val="2C2C2C" w:themeColor="text1"/>
                <w:sz w:val="22"/>
                <w:szCs w:val="22"/>
                <w:lang w:val="ru-RU"/>
              </w:rPr>
            </w:pPr>
            <w:r w:rsidRPr="000154B6">
              <w:rPr>
                <w:rFonts w:ascii="Times New Roman" w:eastAsia="Calibri" w:hAnsi="Times New Roman" w:cs="Times New Roman"/>
                <w:color w:val="2C2C2C" w:themeColor="text1"/>
                <w:sz w:val="22"/>
                <w:szCs w:val="22"/>
                <w:lang w:val="ru-RU"/>
              </w:rPr>
              <w:t>2021 сурдо</w:t>
            </w:r>
          </w:p>
          <w:p w14:paraId="7B429659" w14:textId="77777777" w:rsidR="002423E1" w:rsidRPr="000154B6" w:rsidRDefault="002423E1" w:rsidP="0075096E">
            <w:pPr>
              <w:spacing w:after="0" w:line="240" w:lineRule="auto"/>
              <w:jc w:val="center"/>
              <w:rPr>
                <w:rFonts w:ascii="Times New Roman" w:eastAsia="Calibri" w:hAnsi="Times New Roman" w:cs="Times New Roman"/>
                <w:color w:val="2C2C2C" w:themeColor="text1"/>
                <w:sz w:val="22"/>
                <w:szCs w:val="22"/>
                <w:lang w:val="ru-RU"/>
              </w:rPr>
            </w:pPr>
            <w:r w:rsidRPr="000154B6">
              <w:rPr>
                <w:rFonts w:ascii="Times New Roman" w:eastAsia="Calibri" w:hAnsi="Times New Roman" w:cs="Times New Roman"/>
                <w:color w:val="2C2C2C" w:themeColor="text1"/>
                <w:sz w:val="22"/>
                <w:szCs w:val="22"/>
                <w:lang w:val="ru-RU"/>
              </w:rPr>
              <w:t>2022 ЗЛ</w:t>
            </w:r>
          </w:p>
          <w:p w14:paraId="448ED98E" w14:textId="77777777" w:rsidR="002423E1" w:rsidRPr="000154B6" w:rsidRDefault="002423E1" w:rsidP="0075096E">
            <w:pPr>
              <w:spacing w:after="0" w:line="240" w:lineRule="auto"/>
              <w:jc w:val="center"/>
              <w:rPr>
                <w:rFonts w:ascii="Times New Roman" w:eastAsia="Calibri" w:hAnsi="Times New Roman" w:cs="Times New Roman"/>
                <w:color w:val="2C2C2C" w:themeColor="text1"/>
                <w:sz w:val="22"/>
                <w:szCs w:val="22"/>
                <w:lang w:val="ru-RU"/>
              </w:rPr>
            </w:pPr>
            <w:r w:rsidRPr="000154B6">
              <w:rPr>
                <w:rFonts w:ascii="Times New Roman" w:eastAsia="Calibri" w:hAnsi="Times New Roman" w:cs="Times New Roman"/>
                <w:color w:val="2C2C2C" w:themeColor="text1"/>
                <w:sz w:val="22"/>
                <w:szCs w:val="22"/>
                <w:lang w:val="ru-RU"/>
              </w:rPr>
              <w:t>2023 ЗДНВР</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373CF4ED" w14:textId="77777777" w:rsidR="008D7053" w:rsidRDefault="00940D4B"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2023</w:t>
            </w:r>
          </w:p>
          <w:p w14:paraId="388D07DB" w14:textId="77777777" w:rsidR="00940D4B" w:rsidRPr="00940D4B" w:rsidRDefault="00940D4B"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733BA5" w14:textId="77777777" w:rsidR="008D7053" w:rsidRPr="004E4F54" w:rsidRDefault="004E4F54"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C3EFAE"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CE854E"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48DCE9C9"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01B157" w14:textId="77777777" w:rsidR="008D7053" w:rsidRPr="00B1220D" w:rsidRDefault="00B1220D"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850" w:type="dxa"/>
            <w:tcBorders>
              <w:top w:val="single" w:sz="4" w:space="0" w:color="auto"/>
              <w:left w:val="single" w:sz="4" w:space="0" w:color="auto"/>
              <w:bottom w:val="single" w:sz="4" w:space="0" w:color="auto"/>
              <w:right w:val="single" w:sz="4" w:space="0" w:color="auto"/>
            </w:tcBorders>
            <w:vAlign w:val="center"/>
          </w:tcPr>
          <w:p w14:paraId="01FD30F9" w14:textId="77777777" w:rsidR="008D7053" w:rsidRPr="00B1220D" w:rsidRDefault="00B1220D"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r>
      <w:tr w:rsidR="008D7053" w:rsidRPr="009E2354" w14:paraId="1B357B85"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355EA59F"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17</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0B048641" w14:textId="77777777" w:rsidR="008D7053" w:rsidRPr="000B6985" w:rsidRDefault="008D7053" w:rsidP="000B6985">
            <w:pPr>
              <w:spacing w:after="0" w:line="240" w:lineRule="auto"/>
              <w:jc w:val="center"/>
              <w:rPr>
                <w:rFonts w:ascii="Times New Roman" w:eastAsia="Calibri" w:hAnsi="Times New Roman" w:cs="Times New Roman"/>
                <w:sz w:val="22"/>
                <w:szCs w:val="22"/>
                <w:lang w:eastAsia="uk-UA"/>
              </w:rPr>
            </w:pPr>
            <w:r w:rsidRPr="000B6985">
              <w:rPr>
                <w:rFonts w:ascii="Times New Roman" w:eastAsia="Calibri" w:hAnsi="Times New Roman" w:cs="Times New Roman"/>
                <w:sz w:val="22"/>
                <w:szCs w:val="22"/>
                <w:lang w:eastAsia="uk-UA"/>
              </w:rPr>
              <w:t>Куришева</w:t>
            </w:r>
          </w:p>
          <w:p w14:paraId="479F15A6" w14:textId="77777777" w:rsidR="008D7053" w:rsidRPr="000B6985" w:rsidRDefault="008D7053" w:rsidP="000B6985">
            <w:pPr>
              <w:spacing w:after="0" w:line="240" w:lineRule="auto"/>
              <w:jc w:val="center"/>
              <w:rPr>
                <w:rFonts w:ascii="Times New Roman" w:eastAsia="Calibri" w:hAnsi="Times New Roman" w:cs="Times New Roman"/>
                <w:sz w:val="22"/>
                <w:szCs w:val="22"/>
                <w:lang w:eastAsia="uk-UA"/>
              </w:rPr>
            </w:pPr>
            <w:r w:rsidRPr="000B6985">
              <w:rPr>
                <w:rFonts w:ascii="Times New Roman" w:eastAsia="Calibri" w:hAnsi="Times New Roman" w:cs="Times New Roman"/>
                <w:sz w:val="22"/>
                <w:szCs w:val="22"/>
                <w:lang w:eastAsia="uk-UA"/>
              </w:rPr>
              <w:t>Ірина Геннадіївна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3D0E5753"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Вихователь</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6A38D2B5"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початкових класів. Вчитель загальноосвітньої спеціальної (корекційної) школи. Логопед.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F85581"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val="ru-RU" w:eastAsia="uk-UA"/>
              </w:rPr>
            </w:pPr>
            <w:r w:rsidRPr="000B6985">
              <w:rPr>
                <w:rFonts w:ascii="Times New Roman" w:eastAsia="Calibri" w:hAnsi="Times New Roman" w:cs="Times New Roman"/>
                <w:color w:val="000000"/>
                <w:sz w:val="22"/>
                <w:szCs w:val="22"/>
                <w:lang w:val="ru-RU" w:eastAsia="uk-UA"/>
              </w:rPr>
              <w:t>3</w:t>
            </w:r>
            <w:r>
              <w:rPr>
                <w:rFonts w:ascii="Times New Roman" w:eastAsia="Calibri" w:hAnsi="Times New Roman" w:cs="Times New Roman"/>
                <w:color w:val="000000"/>
                <w:sz w:val="22"/>
                <w:szCs w:val="22"/>
                <w:lang w:val="ru-RU" w:eastAsia="uk-UA"/>
              </w:rPr>
              <w:t>1</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71F4F0FB" w14:textId="77777777" w:rsidR="008D7053" w:rsidRPr="000154B6" w:rsidRDefault="00834088" w:rsidP="0075096E">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2022</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5CCDB316" w14:textId="77777777" w:rsidR="008D7053" w:rsidRPr="00940D4B" w:rsidRDefault="00940D4B"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5C2E07"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5EB6FC"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9E9F5D"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41548701"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CC117F" w14:textId="77777777" w:rsidR="008D7053" w:rsidRPr="00B1220D" w:rsidRDefault="00B1220D"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850" w:type="dxa"/>
            <w:tcBorders>
              <w:top w:val="single" w:sz="4" w:space="0" w:color="auto"/>
              <w:left w:val="single" w:sz="4" w:space="0" w:color="auto"/>
              <w:bottom w:val="single" w:sz="4" w:space="0" w:color="auto"/>
              <w:right w:val="single" w:sz="4" w:space="0" w:color="auto"/>
            </w:tcBorders>
            <w:vAlign w:val="center"/>
          </w:tcPr>
          <w:p w14:paraId="49C810B3"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r>
      <w:tr w:rsidR="008D7053" w:rsidRPr="009E2354" w14:paraId="2719B988"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6DD064A5"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18</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6EB20B25"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Калюга</w:t>
            </w:r>
          </w:p>
          <w:p w14:paraId="3F62785D"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Маргарита Володимирівна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3FB04D3E"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w:t>
            </w:r>
          </w:p>
          <w:p w14:paraId="69902BF9"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української мови та літератури</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5AF3D13D"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Філолог, вчитель російської мови та літератури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AEEC92"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28</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0FB68DF6" w14:textId="77777777" w:rsidR="008D7053" w:rsidRPr="000154B6" w:rsidRDefault="00386006" w:rsidP="0075096E">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2021</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6970BF93" w14:textId="77777777" w:rsidR="008D7053" w:rsidRPr="00940D4B" w:rsidRDefault="00940D4B"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7266DC"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E0D473"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43010A"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718BBE7D"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17A3CB" w14:textId="77777777" w:rsidR="008D7053" w:rsidRPr="00B1220D" w:rsidRDefault="00B1220D"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850" w:type="dxa"/>
            <w:tcBorders>
              <w:top w:val="single" w:sz="4" w:space="0" w:color="auto"/>
              <w:left w:val="single" w:sz="4" w:space="0" w:color="auto"/>
              <w:bottom w:val="single" w:sz="4" w:space="0" w:color="auto"/>
              <w:right w:val="single" w:sz="4" w:space="0" w:color="auto"/>
            </w:tcBorders>
            <w:vAlign w:val="center"/>
          </w:tcPr>
          <w:p w14:paraId="3AF36941"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r>
      <w:tr w:rsidR="008D7053" w:rsidRPr="009E2354" w14:paraId="6B49893C"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20EF64DC" w14:textId="77777777" w:rsidR="008D7053" w:rsidRPr="000154B6" w:rsidRDefault="008D7053" w:rsidP="000B6985">
            <w:pPr>
              <w:spacing w:after="0" w:line="240" w:lineRule="auto"/>
              <w:jc w:val="center"/>
              <w:rPr>
                <w:rFonts w:ascii="Times New Roman" w:eastAsia="Calibri" w:hAnsi="Times New Roman" w:cs="Times New Roman"/>
                <w:color w:val="2C2C2C" w:themeColor="text1"/>
                <w:sz w:val="22"/>
                <w:szCs w:val="22"/>
                <w:lang w:eastAsia="uk-UA"/>
              </w:rPr>
            </w:pPr>
            <w:r w:rsidRPr="000154B6">
              <w:rPr>
                <w:rFonts w:ascii="Times New Roman" w:eastAsia="Calibri" w:hAnsi="Times New Roman" w:cs="Times New Roman"/>
                <w:color w:val="2C2C2C" w:themeColor="text1"/>
                <w:sz w:val="22"/>
                <w:szCs w:val="22"/>
                <w:lang w:eastAsia="uk-UA"/>
              </w:rPr>
              <w:t>19</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1AFD0638" w14:textId="77777777" w:rsidR="008D7053" w:rsidRPr="000154B6" w:rsidRDefault="008D7053" w:rsidP="000B6985">
            <w:pPr>
              <w:spacing w:after="0" w:line="240" w:lineRule="auto"/>
              <w:jc w:val="center"/>
              <w:rPr>
                <w:rFonts w:ascii="Times New Roman" w:eastAsia="Calibri" w:hAnsi="Times New Roman" w:cs="Times New Roman"/>
                <w:color w:val="2C2C2C" w:themeColor="text1"/>
                <w:sz w:val="22"/>
                <w:szCs w:val="22"/>
                <w:lang w:eastAsia="uk-UA"/>
              </w:rPr>
            </w:pPr>
            <w:r w:rsidRPr="000154B6">
              <w:rPr>
                <w:rFonts w:ascii="Times New Roman" w:eastAsia="Calibri" w:hAnsi="Times New Roman" w:cs="Times New Roman"/>
                <w:color w:val="2C2C2C" w:themeColor="text1"/>
                <w:sz w:val="22"/>
                <w:szCs w:val="22"/>
                <w:lang w:eastAsia="uk-UA"/>
              </w:rPr>
              <w:t xml:space="preserve">Кравцова </w:t>
            </w:r>
          </w:p>
          <w:p w14:paraId="77E451F4" w14:textId="77777777" w:rsidR="008D7053" w:rsidRPr="000154B6" w:rsidRDefault="008D7053" w:rsidP="000B6985">
            <w:pPr>
              <w:spacing w:after="0" w:line="240" w:lineRule="auto"/>
              <w:jc w:val="center"/>
              <w:rPr>
                <w:rFonts w:ascii="Times New Roman" w:eastAsia="Calibri" w:hAnsi="Times New Roman" w:cs="Times New Roman"/>
                <w:color w:val="2C2C2C" w:themeColor="text1"/>
                <w:sz w:val="22"/>
                <w:szCs w:val="22"/>
                <w:lang w:eastAsia="uk-UA"/>
              </w:rPr>
            </w:pPr>
            <w:r w:rsidRPr="000154B6">
              <w:rPr>
                <w:rFonts w:ascii="Times New Roman" w:eastAsia="Calibri" w:hAnsi="Times New Roman" w:cs="Times New Roman"/>
                <w:color w:val="2C2C2C" w:themeColor="text1"/>
                <w:sz w:val="22"/>
                <w:szCs w:val="22"/>
                <w:lang w:eastAsia="uk-UA"/>
              </w:rPr>
              <w:t>Олена Володимирівна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0D290603" w14:textId="77777777" w:rsidR="008D7053" w:rsidRPr="000154B6" w:rsidRDefault="008D7053" w:rsidP="000B6985">
            <w:pPr>
              <w:spacing w:after="0" w:line="240" w:lineRule="auto"/>
              <w:jc w:val="center"/>
              <w:rPr>
                <w:rFonts w:ascii="Times New Roman" w:eastAsia="Calibri" w:hAnsi="Times New Roman" w:cs="Times New Roman"/>
                <w:color w:val="2C2C2C" w:themeColor="text1"/>
                <w:sz w:val="22"/>
                <w:szCs w:val="22"/>
                <w:lang w:eastAsia="uk-UA"/>
              </w:rPr>
            </w:pPr>
            <w:r w:rsidRPr="000154B6">
              <w:rPr>
                <w:rFonts w:ascii="Times New Roman" w:eastAsia="Calibri" w:hAnsi="Times New Roman" w:cs="Times New Roman"/>
                <w:color w:val="2C2C2C" w:themeColor="text1"/>
                <w:sz w:val="22"/>
                <w:szCs w:val="22"/>
                <w:lang w:eastAsia="uk-UA"/>
              </w:rPr>
              <w:t>Вчитель початкових класів, індивідуальної слухо-мовної роботи</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79D86B0A" w14:textId="77777777" w:rsidR="008D7053" w:rsidRPr="000154B6" w:rsidRDefault="008D7053" w:rsidP="008D7053">
            <w:pPr>
              <w:spacing w:after="0" w:line="240" w:lineRule="auto"/>
              <w:jc w:val="center"/>
              <w:rPr>
                <w:rFonts w:ascii="Times New Roman" w:eastAsia="Calibri" w:hAnsi="Times New Roman" w:cs="Times New Roman"/>
                <w:color w:val="2C2C2C" w:themeColor="text1"/>
                <w:sz w:val="22"/>
                <w:szCs w:val="22"/>
                <w:lang w:eastAsia="uk-UA"/>
              </w:rPr>
            </w:pPr>
            <w:r w:rsidRPr="000154B6">
              <w:rPr>
                <w:rFonts w:ascii="Times New Roman" w:eastAsia="Calibri" w:hAnsi="Times New Roman" w:cs="Times New Roman"/>
                <w:color w:val="2C2C2C" w:themeColor="text1"/>
                <w:sz w:val="22"/>
                <w:szCs w:val="22"/>
                <w:lang w:eastAsia="uk-UA"/>
              </w:rPr>
              <w:t>Вчитель початкової школи; сурдопедагог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8F698C" w14:textId="77777777" w:rsidR="008D7053" w:rsidRPr="000154B6" w:rsidRDefault="008D7053" w:rsidP="008D7053">
            <w:pPr>
              <w:spacing w:after="0" w:line="240" w:lineRule="auto"/>
              <w:jc w:val="center"/>
              <w:rPr>
                <w:rFonts w:ascii="Times New Roman" w:eastAsia="Calibri" w:hAnsi="Times New Roman" w:cs="Times New Roman"/>
                <w:color w:val="2C2C2C" w:themeColor="text1"/>
                <w:sz w:val="22"/>
                <w:szCs w:val="22"/>
                <w:lang w:val="ru-RU" w:eastAsia="uk-UA"/>
              </w:rPr>
            </w:pPr>
            <w:r w:rsidRPr="000154B6">
              <w:rPr>
                <w:rFonts w:ascii="Times New Roman" w:eastAsia="Calibri" w:hAnsi="Times New Roman" w:cs="Times New Roman"/>
                <w:color w:val="2C2C2C" w:themeColor="text1"/>
                <w:sz w:val="22"/>
                <w:szCs w:val="22"/>
                <w:lang w:eastAsia="uk-UA"/>
              </w:rPr>
              <w:t>19</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5ED11712" w14:textId="77777777" w:rsidR="008D7053" w:rsidRPr="000154B6" w:rsidRDefault="002423E1" w:rsidP="002423E1">
            <w:pPr>
              <w:spacing w:after="0" w:line="240" w:lineRule="auto"/>
              <w:rPr>
                <w:rFonts w:ascii="Times New Roman" w:eastAsia="Calibri" w:hAnsi="Times New Roman" w:cs="Times New Roman"/>
                <w:color w:val="2C2C2C" w:themeColor="text1"/>
                <w:sz w:val="22"/>
                <w:szCs w:val="22"/>
                <w:lang w:val="ru-RU"/>
              </w:rPr>
            </w:pPr>
            <w:r w:rsidRPr="000154B6">
              <w:rPr>
                <w:rFonts w:ascii="Times New Roman" w:eastAsia="Calibri" w:hAnsi="Times New Roman" w:cs="Times New Roman"/>
                <w:color w:val="2C2C2C" w:themeColor="text1"/>
                <w:sz w:val="22"/>
                <w:szCs w:val="22"/>
                <w:lang w:val="ru-RU"/>
              </w:rPr>
              <w:t>2021 сурдо</w:t>
            </w:r>
          </w:p>
          <w:p w14:paraId="166EE715" w14:textId="77777777" w:rsidR="002423E1" w:rsidRPr="000154B6" w:rsidRDefault="002423E1" w:rsidP="002423E1">
            <w:pPr>
              <w:spacing w:after="0" w:line="240" w:lineRule="auto"/>
              <w:rPr>
                <w:rFonts w:ascii="Times New Roman" w:eastAsia="Calibri" w:hAnsi="Times New Roman" w:cs="Times New Roman"/>
                <w:color w:val="2C2C2C" w:themeColor="text1"/>
                <w:sz w:val="22"/>
                <w:szCs w:val="22"/>
                <w:lang w:val="ru-RU"/>
              </w:rPr>
            </w:pPr>
            <w:r w:rsidRPr="000154B6">
              <w:rPr>
                <w:rFonts w:ascii="Times New Roman" w:eastAsia="Calibri" w:hAnsi="Times New Roman" w:cs="Times New Roman"/>
                <w:color w:val="2C2C2C" w:themeColor="text1"/>
                <w:sz w:val="22"/>
                <w:szCs w:val="22"/>
                <w:lang w:val="ru-RU"/>
              </w:rPr>
              <w:t>2024 ПШ</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37A3C66E" w14:textId="77777777" w:rsidR="008D7053" w:rsidRPr="00940D4B" w:rsidRDefault="00940D4B"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002D79" w14:textId="77777777" w:rsidR="008D7053" w:rsidRPr="004E4F54" w:rsidRDefault="004E4F54"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DD47B0"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13DE6A"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57485A2E"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B8701B"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7B163AB" w14:textId="77777777" w:rsidR="008D7053" w:rsidRPr="00B1220D" w:rsidRDefault="00B1220D"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r>
      <w:tr w:rsidR="008D7053" w:rsidRPr="009E2354" w14:paraId="03281E18"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7F22B535"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20</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718EC08A"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 xml:space="preserve">Кіпоть </w:t>
            </w:r>
          </w:p>
          <w:p w14:paraId="0C7D6BF1"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Людмила Іванівна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42A2AF21"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 xml:space="preserve">Вчитель початкових класів </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76254FC4" w14:textId="77777777" w:rsidR="008D7053" w:rsidRPr="000B6985" w:rsidRDefault="008D7053" w:rsidP="008D7053">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початкових класів</w:t>
            </w:r>
            <w:r>
              <w:rPr>
                <w:rFonts w:ascii="Times New Roman" w:eastAsia="Calibri" w:hAnsi="Times New Roman" w:cs="Times New Roman"/>
                <w:color w:val="000000"/>
                <w:sz w:val="22"/>
                <w:szCs w:val="22"/>
                <w:lang w:eastAsia="uk-UA"/>
              </w:rPr>
              <w:t xml:space="preserve">. Викладач корекційної педагогіки (логопедії). </w:t>
            </w:r>
            <w:r>
              <w:rPr>
                <w:rFonts w:ascii="Times New Roman" w:eastAsia="Calibri" w:hAnsi="Times New Roman" w:cs="Times New Roman"/>
                <w:color w:val="000000"/>
                <w:sz w:val="22"/>
                <w:szCs w:val="22"/>
                <w:lang w:eastAsia="uk-UA"/>
              </w:rPr>
              <w:lastRenderedPageBreak/>
              <w:t>Вчитель-логопед. Вчитель-реабілітолог. Вчитель-дефектолог шкіл з інклюзивним навчання.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71F6AF"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val="ru-RU" w:eastAsia="uk-UA"/>
              </w:rPr>
            </w:pPr>
            <w:r w:rsidRPr="000B6985">
              <w:rPr>
                <w:rFonts w:ascii="Times New Roman" w:eastAsia="Calibri" w:hAnsi="Times New Roman" w:cs="Times New Roman"/>
                <w:color w:val="000000"/>
                <w:sz w:val="22"/>
                <w:szCs w:val="22"/>
                <w:lang w:eastAsia="uk-UA"/>
              </w:rPr>
              <w:lastRenderedPageBreak/>
              <w:t>35</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7F116160" w14:textId="77777777" w:rsidR="008D7053" w:rsidRPr="000154B6" w:rsidRDefault="002423E1" w:rsidP="0075096E">
            <w:pPr>
              <w:spacing w:after="0" w:line="240" w:lineRule="auto"/>
              <w:jc w:val="center"/>
              <w:rPr>
                <w:rFonts w:ascii="Times New Roman" w:eastAsia="Calibri" w:hAnsi="Times New Roman" w:cs="Times New Roman"/>
                <w:sz w:val="22"/>
                <w:szCs w:val="22"/>
                <w:lang w:val="ru-RU"/>
              </w:rPr>
            </w:pPr>
            <w:r w:rsidRPr="000154B6">
              <w:rPr>
                <w:rFonts w:ascii="Times New Roman" w:eastAsia="Calibri" w:hAnsi="Times New Roman" w:cs="Times New Roman"/>
                <w:sz w:val="22"/>
                <w:szCs w:val="22"/>
                <w:lang w:val="ru-RU"/>
              </w:rPr>
              <w:t>2023 ПШ</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58D19CDB" w14:textId="77777777" w:rsidR="008D7053" w:rsidRPr="00940D4B" w:rsidRDefault="00940D4B"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7B567F" w14:textId="77777777" w:rsidR="008D7053" w:rsidRPr="004E4F54" w:rsidRDefault="004E4F54"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B23748"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FF836C"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4A619DE6"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F36E54"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EDC43F7" w14:textId="77777777" w:rsidR="008D7053" w:rsidRPr="00B1220D" w:rsidRDefault="00B1220D"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r>
      <w:tr w:rsidR="008D7053" w:rsidRPr="009E2354" w14:paraId="7D453CD4"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35173D82"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lastRenderedPageBreak/>
              <w:t>21</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579F864F" w14:textId="77777777" w:rsidR="008D7053" w:rsidRPr="000B6985" w:rsidRDefault="008D7053" w:rsidP="000B6985">
            <w:pPr>
              <w:spacing w:after="0" w:line="240" w:lineRule="auto"/>
              <w:jc w:val="center"/>
              <w:rPr>
                <w:rFonts w:ascii="Times New Roman" w:eastAsia="Calibri" w:hAnsi="Times New Roman" w:cs="Times New Roman"/>
                <w:sz w:val="22"/>
                <w:szCs w:val="22"/>
                <w:lang w:eastAsia="uk-UA"/>
              </w:rPr>
            </w:pPr>
            <w:r w:rsidRPr="000B6985">
              <w:rPr>
                <w:rFonts w:ascii="Times New Roman" w:eastAsia="Calibri" w:hAnsi="Times New Roman" w:cs="Times New Roman"/>
                <w:sz w:val="22"/>
                <w:szCs w:val="22"/>
                <w:lang w:eastAsia="uk-UA"/>
              </w:rPr>
              <w:t>Кот Наталія Олександрівна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1DF06CA1" w14:textId="77777777" w:rsidR="008D7053" w:rsidRPr="000B6985" w:rsidRDefault="008D7053" w:rsidP="000B6985">
            <w:pPr>
              <w:spacing w:after="0" w:line="240" w:lineRule="auto"/>
              <w:jc w:val="center"/>
              <w:rPr>
                <w:rFonts w:ascii="Times New Roman" w:eastAsia="Calibri" w:hAnsi="Times New Roman" w:cs="Times New Roman"/>
                <w:sz w:val="22"/>
                <w:szCs w:val="22"/>
                <w:lang w:eastAsia="uk-UA"/>
              </w:rPr>
            </w:pPr>
            <w:r w:rsidRPr="000B6985">
              <w:rPr>
                <w:rFonts w:ascii="Times New Roman" w:eastAsia="Calibri" w:hAnsi="Times New Roman" w:cs="Times New Roman"/>
                <w:sz w:val="22"/>
                <w:szCs w:val="22"/>
                <w:lang w:eastAsia="uk-UA"/>
              </w:rPr>
              <w:t>Вихователь</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2B840D7E" w14:textId="77777777" w:rsidR="008D7053" w:rsidRPr="000B6985" w:rsidRDefault="008D7053" w:rsidP="008D7053">
            <w:pPr>
              <w:spacing w:after="0" w:line="240" w:lineRule="auto"/>
              <w:ind w:right="39"/>
              <w:jc w:val="center"/>
              <w:rPr>
                <w:rFonts w:ascii="Times New Roman" w:eastAsia="Calibri" w:hAnsi="Times New Roman" w:cs="Times New Roman"/>
                <w:sz w:val="22"/>
                <w:szCs w:val="22"/>
                <w:lang w:eastAsia="uk-UA"/>
              </w:rPr>
            </w:pPr>
            <w:r w:rsidRPr="000B6985">
              <w:rPr>
                <w:rFonts w:ascii="Times New Roman" w:eastAsia="Calibri" w:hAnsi="Times New Roman" w:cs="Times New Roman"/>
                <w:sz w:val="22"/>
                <w:szCs w:val="22"/>
                <w:lang w:eastAsia="uk-UA"/>
              </w:rPr>
              <w:t>Вчитель російської  мови та літератури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066CAD" w14:textId="77777777" w:rsidR="008D7053" w:rsidRPr="000B6985" w:rsidRDefault="008D7053" w:rsidP="008D7053">
            <w:pPr>
              <w:spacing w:after="0" w:line="240" w:lineRule="auto"/>
              <w:jc w:val="center"/>
              <w:rPr>
                <w:rFonts w:ascii="Times New Roman" w:eastAsia="Calibri" w:hAnsi="Times New Roman" w:cs="Times New Roman"/>
                <w:sz w:val="22"/>
                <w:szCs w:val="22"/>
                <w:lang w:eastAsia="uk-UA"/>
              </w:rPr>
            </w:pPr>
            <w:r w:rsidRPr="000B6985">
              <w:rPr>
                <w:rFonts w:ascii="Times New Roman" w:eastAsia="Calibri" w:hAnsi="Times New Roman" w:cs="Times New Roman"/>
                <w:sz w:val="22"/>
                <w:szCs w:val="22"/>
                <w:lang w:eastAsia="uk-UA"/>
              </w:rPr>
              <w:t>1</w:t>
            </w:r>
            <w:r>
              <w:rPr>
                <w:rFonts w:ascii="Times New Roman" w:eastAsia="Calibri" w:hAnsi="Times New Roman" w:cs="Times New Roman"/>
                <w:sz w:val="22"/>
                <w:szCs w:val="22"/>
                <w:lang w:eastAsia="uk-UA"/>
              </w:rPr>
              <w:t>1</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0583CA6B" w14:textId="77777777" w:rsidR="008D7053" w:rsidRPr="008B745B" w:rsidRDefault="008B745B" w:rsidP="0075096E">
            <w:pPr>
              <w:spacing w:after="0" w:line="240" w:lineRule="auto"/>
              <w:jc w:val="center"/>
              <w:rPr>
                <w:rFonts w:ascii="Times New Roman" w:eastAsia="Calibri" w:hAnsi="Times New Roman" w:cs="Times New Roman"/>
                <w:sz w:val="22"/>
                <w:szCs w:val="22"/>
                <w:lang w:val="ru-RU"/>
              </w:rPr>
            </w:pPr>
            <w:r>
              <w:rPr>
                <w:rFonts w:ascii="Times New Roman" w:eastAsia="Calibri" w:hAnsi="Times New Roman" w:cs="Times New Roman"/>
                <w:sz w:val="22"/>
                <w:szCs w:val="22"/>
                <w:lang w:val="ru-RU"/>
              </w:rPr>
              <w:t>2023</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2BF92CBC" w14:textId="77777777" w:rsidR="008D7053" w:rsidRPr="00940D4B" w:rsidRDefault="00940D4B"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35F52D"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0B80C2"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578244" w14:textId="77777777" w:rsidR="008D7053" w:rsidRPr="00B1220D" w:rsidRDefault="00B1220D"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0A2D6B35"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69784"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F9F4C76"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r>
      <w:tr w:rsidR="008D7053" w:rsidRPr="009E2354" w14:paraId="752DE312"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643B9BC8"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22</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5DD430C7"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 xml:space="preserve">Лещенко </w:t>
            </w:r>
          </w:p>
          <w:p w14:paraId="30603C6D"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Леся Миколаївна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76FAFE48" w14:textId="77777777" w:rsidR="008D7053" w:rsidRPr="000B6985" w:rsidRDefault="008D7053" w:rsidP="000B6985">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української жестової мови</w:t>
            </w:r>
            <w:r>
              <w:rPr>
                <w:rFonts w:ascii="Times New Roman" w:eastAsia="Calibri" w:hAnsi="Times New Roman" w:cs="Times New Roman"/>
                <w:color w:val="000000"/>
                <w:sz w:val="22"/>
                <w:szCs w:val="22"/>
                <w:lang w:eastAsia="uk-UA"/>
              </w:rPr>
              <w:t>, правознавства</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15FA0473" w14:textId="77777777" w:rsidR="008D7053" w:rsidRPr="000B6985" w:rsidRDefault="008D7053" w:rsidP="008D7053">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історії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895FA8"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3</w:t>
            </w:r>
            <w:r>
              <w:rPr>
                <w:rFonts w:ascii="Times New Roman" w:eastAsia="Calibri" w:hAnsi="Times New Roman" w:cs="Times New Roman"/>
                <w:color w:val="000000"/>
                <w:sz w:val="22"/>
                <w:szCs w:val="22"/>
                <w:lang w:eastAsia="uk-UA"/>
              </w:rPr>
              <w:t>3</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38278C7E" w14:textId="77777777" w:rsidR="008D7053" w:rsidRPr="000154B6" w:rsidRDefault="00386006" w:rsidP="0075096E">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2022 УЖМ</w:t>
            </w:r>
          </w:p>
          <w:p w14:paraId="60459D28" w14:textId="77777777" w:rsidR="00386006" w:rsidRPr="000154B6" w:rsidRDefault="00386006" w:rsidP="0075096E">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2023 прав.</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69AAEA22" w14:textId="77777777" w:rsidR="008D7053" w:rsidRPr="00940D4B" w:rsidRDefault="00940D4B"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E51C0D"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7208AB"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C3822F" w14:textId="77777777" w:rsidR="008D7053" w:rsidRPr="00B1220D" w:rsidRDefault="00B1220D"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7065F46D"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5EF203"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F770CAB"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r>
      <w:tr w:rsidR="008D7053" w:rsidRPr="009E2354" w14:paraId="1B627B77"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7C6D1967"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23</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00748BF8"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 xml:space="preserve">Легка </w:t>
            </w:r>
          </w:p>
          <w:p w14:paraId="122A4CD6"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Олена Василівна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7BD279DE" w14:textId="77777777" w:rsidR="008D7053" w:rsidRPr="000B6985" w:rsidRDefault="008D7053" w:rsidP="000B6985">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індивідуальної слухо</w:t>
            </w:r>
            <w:r w:rsidRPr="000B6985">
              <w:rPr>
                <w:rFonts w:ascii="Times New Roman" w:eastAsia="Calibri" w:hAnsi="Times New Roman" w:cs="Times New Roman"/>
                <w:color w:val="000000"/>
                <w:sz w:val="22"/>
                <w:szCs w:val="22"/>
                <w:lang w:val="ru-RU" w:eastAsia="uk-UA"/>
              </w:rPr>
              <w:t>-</w:t>
            </w:r>
            <w:r w:rsidRPr="000B6985">
              <w:rPr>
                <w:rFonts w:ascii="Times New Roman" w:eastAsia="Calibri" w:hAnsi="Times New Roman" w:cs="Times New Roman"/>
                <w:color w:val="000000"/>
                <w:sz w:val="22"/>
                <w:szCs w:val="22"/>
                <w:lang w:eastAsia="uk-UA"/>
              </w:rPr>
              <w:t>мовної роботи</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549A33F8" w14:textId="77777777" w:rsidR="008D7053" w:rsidRPr="000B6985" w:rsidRDefault="008D7053" w:rsidP="008D7053">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Логопед шкіл та дошкільних установ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C88C22"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2</w:t>
            </w:r>
            <w:r>
              <w:rPr>
                <w:rFonts w:ascii="Times New Roman" w:eastAsia="Calibri" w:hAnsi="Times New Roman" w:cs="Times New Roman"/>
                <w:color w:val="000000"/>
                <w:sz w:val="22"/>
                <w:szCs w:val="22"/>
                <w:lang w:eastAsia="uk-UA"/>
              </w:rPr>
              <w:t>5</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3AB4C26D" w14:textId="77777777" w:rsidR="008D7053" w:rsidRPr="000154B6" w:rsidRDefault="00386006" w:rsidP="0075096E">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2021</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4393B3C7" w14:textId="77777777" w:rsidR="008D7053" w:rsidRPr="00940D4B" w:rsidRDefault="00940D4B"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64AD84"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615AB8"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E246C5"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2DC1CC35"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C3E285" w14:textId="77777777" w:rsidR="008D7053" w:rsidRPr="00B1220D" w:rsidRDefault="00B1220D"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850" w:type="dxa"/>
            <w:tcBorders>
              <w:top w:val="single" w:sz="4" w:space="0" w:color="auto"/>
              <w:left w:val="single" w:sz="4" w:space="0" w:color="auto"/>
              <w:bottom w:val="single" w:sz="4" w:space="0" w:color="auto"/>
              <w:right w:val="single" w:sz="4" w:space="0" w:color="auto"/>
            </w:tcBorders>
            <w:vAlign w:val="center"/>
          </w:tcPr>
          <w:p w14:paraId="3BD5FD48"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r>
      <w:tr w:rsidR="008D7053" w:rsidRPr="009E2354" w14:paraId="58F31068"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2C274293"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24</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7931B9AC"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 xml:space="preserve">Литвин </w:t>
            </w:r>
          </w:p>
          <w:p w14:paraId="03ACE523"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Ганна Олександрівна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1ADF27B0" w14:textId="77777777" w:rsidR="008D7053" w:rsidRPr="000B6985" w:rsidRDefault="008D7053" w:rsidP="000B6985">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 xml:space="preserve">Вчитель </w:t>
            </w:r>
          </w:p>
          <w:p w14:paraId="7E0258B6" w14:textId="77777777" w:rsidR="008D7053" w:rsidRPr="000B6985" w:rsidRDefault="008D7053" w:rsidP="000B6985">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ритміки та лікувальної фізкультури</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3B122CC9" w14:textId="77777777" w:rsidR="008D7053" w:rsidRPr="000B6985" w:rsidRDefault="008D7053" w:rsidP="008D7053">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хореографії і художньої культури; вчитель української мови та літератури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4CFFCC"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12</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7BFE1AB5" w14:textId="77777777" w:rsidR="008D7053" w:rsidRPr="000154B6" w:rsidRDefault="00386006" w:rsidP="0075096E">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2020 ЛФК</w:t>
            </w:r>
          </w:p>
          <w:p w14:paraId="5E539DA5" w14:textId="77777777" w:rsidR="00386006" w:rsidRPr="000154B6" w:rsidRDefault="00386006" w:rsidP="0075096E">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2020ММ</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48D3A193" w14:textId="77777777" w:rsidR="008D7053" w:rsidRPr="00940D4B" w:rsidRDefault="00940D4B"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EA6E0C"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8CC6E9"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B79890" w14:textId="77777777" w:rsidR="008D7053" w:rsidRPr="00B1220D" w:rsidRDefault="00B1220D"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1E647D78"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2E1E11"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4443D5E"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r>
      <w:tr w:rsidR="008D7053" w:rsidRPr="009E2354" w14:paraId="28D3B414"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7FC9526C"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25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696C07F8"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 xml:space="preserve">Молчанова </w:t>
            </w:r>
          </w:p>
          <w:p w14:paraId="707AB658"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Лариса Юріївна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2EB23479" w14:textId="77777777" w:rsidR="008D7053" w:rsidRPr="000B6985" w:rsidRDefault="008D7053" w:rsidP="000B6985">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початкових класів, індивідуальної слухо-мовної роботи</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0593CC05" w14:textId="77777777" w:rsidR="008D7053" w:rsidRPr="000B6985" w:rsidRDefault="008D7053" w:rsidP="008D7053">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географії; сурдопедагог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0688ED"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26</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1FBFACEA" w14:textId="77777777" w:rsidR="00386006" w:rsidRPr="000154B6" w:rsidRDefault="00386006" w:rsidP="00386006">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2021 сурдо</w:t>
            </w:r>
          </w:p>
          <w:p w14:paraId="1759450F" w14:textId="77777777" w:rsidR="008D7053" w:rsidRPr="000154B6" w:rsidRDefault="00386006" w:rsidP="00386006">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2021 ПШ</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56BAFED4" w14:textId="77777777" w:rsidR="008D7053" w:rsidRPr="003D5185" w:rsidRDefault="003D5185"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CEF590"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AF7A64"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F72972" w14:textId="77777777" w:rsidR="008D7053" w:rsidRPr="00B1220D" w:rsidRDefault="00B1220D"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16FDA919"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4CDDC8"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BE4EFE3"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r>
      <w:tr w:rsidR="008D7053" w:rsidRPr="009E2354" w14:paraId="7DC87071"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5CB02A39"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26</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6D50A711"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Мамонова</w:t>
            </w:r>
          </w:p>
          <w:p w14:paraId="4A2639A0"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Іраїда Дмитріївна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377D921B" w14:textId="77777777" w:rsidR="008D7053" w:rsidRPr="000B6985" w:rsidRDefault="008D7053" w:rsidP="000B6985">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початкових класів</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675AED9F" w14:textId="77777777" w:rsidR="008D7053" w:rsidRPr="000B6985" w:rsidRDefault="008D7053" w:rsidP="008D7053">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Філолог, вчитель української мови і літератури;</w:t>
            </w:r>
          </w:p>
          <w:p w14:paraId="265AE878" w14:textId="77777777" w:rsidR="008D7053" w:rsidRPr="000B6985" w:rsidRDefault="008D7053" w:rsidP="008D7053">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початкових класів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95192A"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Pr>
                <w:rFonts w:ascii="Times New Roman" w:eastAsia="Calibri" w:hAnsi="Times New Roman" w:cs="Times New Roman"/>
                <w:color w:val="000000"/>
                <w:sz w:val="22"/>
                <w:szCs w:val="22"/>
                <w:lang w:eastAsia="uk-UA"/>
              </w:rPr>
              <w:t>40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5AF3245E" w14:textId="77777777" w:rsidR="00386006" w:rsidRPr="000154B6" w:rsidRDefault="00386006" w:rsidP="0075096E">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2021</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3CC70842" w14:textId="77777777" w:rsidR="008D7053" w:rsidRPr="003D5185" w:rsidRDefault="003D5185"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94AB36"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790B49"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B2D319"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01594F5C"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4637C4" w14:textId="77777777" w:rsidR="008D7053" w:rsidRPr="00B1220D" w:rsidRDefault="00B1220D"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850" w:type="dxa"/>
            <w:tcBorders>
              <w:top w:val="single" w:sz="4" w:space="0" w:color="auto"/>
              <w:left w:val="single" w:sz="4" w:space="0" w:color="auto"/>
              <w:bottom w:val="single" w:sz="4" w:space="0" w:color="auto"/>
              <w:right w:val="single" w:sz="4" w:space="0" w:color="auto"/>
            </w:tcBorders>
            <w:vAlign w:val="center"/>
          </w:tcPr>
          <w:p w14:paraId="52D62EA6"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r>
      <w:tr w:rsidR="008D7053" w:rsidRPr="009E2354" w14:paraId="5A7578D9"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0D8E8C99"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27</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30B492A3"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Масюк</w:t>
            </w:r>
          </w:p>
          <w:p w14:paraId="1A6A54E1"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Богдан Романович</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7C46F129" w14:textId="77777777" w:rsidR="008D7053" w:rsidRPr="000B6985" w:rsidRDefault="008D7053" w:rsidP="000B6985">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математики</w:t>
            </w:r>
            <w:r>
              <w:rPr>
                <w:rFonts w:ascii="Times New Roman" w:eastAsia="Calibri" w:hAnsi="Times New Roman" w:cs="Times New Roman"/>
                <w:color w:val="000000"/>
                <w:sz w:val="22"/>
                <w:szCs w:val="22"/>
                <w:lang w:eastAsia="uk-UA"/>
              </w:rPr>
              <w:t>, інформатики, Захисту України</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489E9F4A" w14:textId="77777777" w:rsidR="008D7053" w:rsidRPr="000B6985" w:rsidRDefault="008D7053" w:rsidP="008D7053">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фізики, математики і астрономії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51BB38"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Pr>
                <w:rFonts w:ascii="Times New Roman" w:eastAsia="Calibri" w:hAnsi="Times New Roman" w:cs="Times New Roman"/>
                <w:color w:val="000000"/>
                <w:sz w:val="22"/>
                <w:szCs w:val="22"/>
                <w:lang w:eastAsia="uk-UA"/>
              </w:rPr>
              <w:t>6</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428804F2" w14:textId="77777777" w:rsidR="008D7053" w:rsidRPr="000154B6" w:rsidRDefault="00386006" w:rsidP="0075096E">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2024</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77329B31" w14:textId="77777777" w:rsidR="008D7053" w:rsidRPr="003D5185" w:rsidRDefault="003D5185"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789A7D"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CB98A3"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AB55FD"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3D0ED4A1"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FFF8EE" w14:textId="77777777" w:rsidR="008D7053" w:rsidRPr="00B1220D" w:rsidRDefault="00B1220D"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850" w:type="dxa"/>
            <w:tcBorders>
              <w:top w:val="single" w:sz="4" w:space="0" w:color="auto"/>
              <w:left w:val="single" w:sz="4" w:space="0" w:color="auto"/>
              <w:bottom w:val="single" w:sz="4" w:space="0" w:color="auto"/>
              <w:right w:val="single" w:sz="4" w:space="0" w:color="auto"/>
            </w:tcBorders>
            <w:vAlign w:val="center"/>
          </w:tcPr>
          <w:p w14:paraId="02FDB781"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r>
      <w:tr w:rsidR="008D7053" w:rsidRPr="009E2354" w14:paraId="153944A8"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67AA0462"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lastRenderedPageBreak/>
              <w:t>28</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0077157F"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val="ru-RU" w:eastAsia="uk-UA"/>
              </w:rPr>
            </w:pPr>
            <w:r w:rsidRPr="000B6985">
              <w:rPr>
                <w:rFonts w:ascii="Times New Roman" w:eastAsia="Calibri" w:hAnsi="Times New Roman" w:cs="Times New Roman"/>
                <w:color w:val="000000"/>
                <w:sz w:val="22"/>
                <w:szCs w:val="22"/>
                <w:lang w:val="ru-RU" w:eastAsia="uk-UA"/>
              </w:rPr>
              <w:t>Можевітін</w:t>
            </w:r>
          </w:p>
          <w:p w14:paraId="73806035"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val="ru-RU" w:eastAsia="uk-UA"/>
              </w:rPr>
              <w:t>Віктор</w:t>
            </w:r>
            <w:r w:rsidR="00762841">
              <w:rPr>
                <w:rFonts w:ascii="Times New Roman" w:eastAsia="Calibri" w:hAnsi="Times New Roman" w:cs="Times New Roman"/>
                <w:color w:val="000000"/>
                <w:sz w:val="22"/>
                <w:szCs w:val="22"/>
                <w:lang w:val="en-US" w:eastAsia="uk-UA"/>
              </w:rPr>
              <w:t xml:space="preserve"> </w:t>
            </w:r>
            <w:r w:rsidRPr="000B6985">
              <w:rPr>
                <w:rFonts w:ascii="Times New Roman" w:eastAsia="Calibri" w:hAnsi="Times New Roman" w:cs="Times New Roman"/>
                <w:color w:val="000000"/>
                <w:sz w:val="22"/>
                <w:szCs w:val="22"/>
                <w:lang w:val="ru-RU" w:eastAsia="uk-UA"/>
              </w:rPr>
              <w:t>Юрійович</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1EF7BE81" w14:textId="77777777" w:rsidR="008D7053" w:rsidRPr="000B6985" w:rsidRDefault="008D7053" w:rsidP="000B6985">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математики, інформатики</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21541370" w14:textId="77777777" w:rsidR="008D7053" w:rsidRPr="000B6985" w:rsidRDefault="008D7053" w:rsidP="008D7053">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Викладач математики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7A687C"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1</w:t>
            </w:r>
            <w:r>
              <w:rPr>
                <w:rFonts w:ascii="Times New Roman" w:eastAsia="Calibri" w:hAnsi="Times New Roman" w:cs="Times New Roman"/>
                <w:color w:val="000000"/>
                <w:sz w:val="22"/>
                <w:szCs w:val="22"/>
                <w:lang w:eastAsia="uk-UA"/>
              </w:rPr>
              <w:t>4</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40072ABF" w14:textId="77777777" w:rsidR="008D7053" w:rsidRPr="000154B6" w:rsidRDefault="00386006" w:rsidP="0075096E">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2021 мат.</w:t>
            </w:r>
          </w:p>
          <w:p w14:paraId="6DFFC916" w14:textId="77777777" w:rsidR="00386006" w:rsidRPr="000154B6" w:rsidRDefault="00386006" w:rsidP="0075096E">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інф.</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08D239D2" w14:textId="77777777" w:rsidR="008D7053" w:rsidRPr="003D5185" w:rsidRDefault="003D5185"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00E544"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68091E"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328C33"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51398B98"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AD24DB" w14:textId="77777777" w:rsidR="008D7053" w:rsidRPr="00B1220D" w:rsidRDefault="00B1220D"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850" w:type="dxa"/>
            <w:tcBorders>
              <w:top w:val="single" w:sz="4" w:space="0" w:color="auto"/>
              <w:left w:val="single" w:sz="4" w:space="0" w:color="auto"/>
              <w:bottom w:val="single" w:sz="4" w:space="0" w:color="auto"/>
              <w:right w:val="single" w:sz="4" w:space="0" w:color="auto"/>
            </w:tcBorders>
            <w:vAlign w:val="center"/>
          </w:tcPr>
          <w:p w14:paraId="386BA8D8"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r>
      <w:tr w:rsidR="008D7053" w:rsidRPr="009E2354" w14:paraId="787E7C47"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510BA0DF" w14:textId="77777777" w:rsidR="008D7053" w:rsidRPr="004E4F54" w:rsidRDefault="004E4F54" w:rsidP="000B6985">
            <w:pPr>
              <w:spacing w:after="0" w:line="240" w:lineRule="auto"/>
              <w:jc w:val="center"/>
              <w:rPr>
                <w:rFonts w:ascii="Times New Roman" w:eastAsia="Calibri" w:hAnsi="Times New Roman" w:cs="Times New Roman"/>
                <w:color w:val="000000"/>
                <w:sz w:val="22"/>
                <w:szCs w:val="22"/>
                <w:lang w:val="ru-RU" w:eastAsia="uk-UA"/>
              </w:rPr>
            </w:pPr>
            <w:r>
              <w:rPr>
                <w:rFonts w:ascii="Times New Roman" w:eastAsia="Calibri" w:hAnsi="Times New Roman" w:cs="Times New Roman"/>
                <w:color w:val="000000"/>
                <w:sz w:val="22"/>
                <w:szCs w:val="22"/>
                <w:lang w:val="ru-RU" w:eastAsia="uk-UA"/>
              </w:rPr>
              <w:t>29</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46275B8F"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val="ru-RU" w:eastAsia="uk-UA"/>
              </w:rPr>
            </w:pPr>
            <w:r>
              <w:rPr>
                <w:rFonts w:ascii="Times New Roman" w:eastAsia="Calibri" w:hAnsi="Times New Roman" w:cs="Times New Roman"/>
                <w:color w:val="000000"/>
                <w:sz w:val="22"/>
                <w:szCs w:val="22"/>
                <w:lang w:val="ru-RU" w:eastAsia="uk-UA"/>
              </w:rPr>
              <w:t>Михайлова Інеса</w:t>
            </w:r>
            <w:r w:rsidR="00762841">
              <w:rPr>
                <w:rFonts w:ascii="Times New Roman" w:eastAsia="Calibri" w:hAnsi="Times New Roman" w:cs="Times New Roman"/>
                <w:color w:val="000000"/>
                <w:sz w:val="22"/>
                <w:szCs w:val="22"/>
                <w:lang w:val="en-US" w:eastAsia="uk-UA"/>
              </w:rPr>
              <w:t xml:space="preserve"> </w:t>
            </w:r>
            <w:r>
              <w:rPr>
                <w:rFonts w:ascii="Times New Roman" w:eastAsia="Calibri" w:hAnsi="Times New Roman" w:cs="Times New Roman"/>
                <w:color w:val="000000"/>
                <w:sz w:val="22"/>
                <w:szCs w:val="22"/>
                <w:lang w:val="ru-RU" w:eastAsia="uk-UA"/>
              </w:rPr>
              <w:t>Володимирівна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6EF060E7" w14:textId="77777777" w:rsidR="008D7053" w:rsidRPr="000B6985" w:rsidRDefault="008D7053" w:rsidP="000B6985">
            <w:pPr>
              <w:spacing w:after="0" w:line="240" w:lineRule="auto"/>
              <w:ind w:right="39"/>
              <w:jc w:val="center"/>
              <w:rPr>
                <w:rFonts w:ascii="Times New Roman" w:eastAsia="Calibri" w:hAnsi="Times New Roman" w:cs="Times New Roman"/>
                <w:color w:val="000000"/>
                <w:sz w:val="22"/>
                <w:szCs w:val="22"/>
                <w:lang w:eastAsia="uk-UA"/>
              </w:rPr>
            </w:pP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16C26399" w14:textId="77777777" w:rsidR="008D7053" w:rsidRPr="000B6985" w:rsidRDefault="008D7053" w:rsidP="008D7053">
            <w:pPr>
              <w:spacing w:after="0" w:line="240" w:lineRule="auto"/>
              <w:ind w:right="39"/>
              <w:jc w:val="center"/>
              <w:rPr>
                <w:rFonts w:ascii="Times New Roman" w:eastAsia="Calibri" w:hAnsi="Times New Roman" w:cs="Times New Roman"/>
                <w:color w:val="000000"/>
                <w:sz w:val="22"/>
                <w:szCs w:val="22"/>
                <w:lang w:eastAsia="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3AACA"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Pr>
                <w:rFonts w:ascii="Times New Roman" w:eastAsia="Calibri" w:hAnsi="Times New Roman" w:cs="Times New Roman"/>
                <w:color w:val="000000"/>
                <w:sz w:val="22"/>
                <w:szCs w:val="22"/>
                <w:lang w:eastAsia="uk-UA"/>
              </w:rPr>
              <w:t>27</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026BE8CB" w14:textId="77777777" w:rsidR="008D7053" w:rsidRPr="000154B6" w:rsidRDefault="00386006" w:rsidP="0075096E">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2019 фіз.</w:t>
            </w:r>
          </w:p>
          <w:p w14:paraId="00CE6C52" w14:textId="77777777" w:rsidR="00386006" w:rsidRPr="000154B6" w:rsidRDefault="00386006" w:rsidP="0075096E">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2023 інф.</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0A1E3E97" w14:textId="77777777" w:rsidR="008D7053" w:rsidRPr="003D5185" w:rsidRDefault="003D5185"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3E531"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8C544F" w14:textId="77777777" w:rsidR="008D7053" w:rsidRPr="00B1220D" w:rsidRDefault="00B1220D"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8B4001"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01233006"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F5F87F"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04B0152"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r>
      <w:tr w:rsidR="008D7053" w:rsidRPr="009E2354" w14:paraId="39667FFA"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2772B9AA" w14:textId="77777777" w:rsidR="008D7053" w:rsidRPr="004E4F54" w:rsidRDefault="004E4F54" w:rsidP="000B6985">
            <w:pPr>
              <w:spacing w:after="0" w:line="240" w:lineRule="auto"/>
              <w:jc w:val="center"/>
              <w:rPr>
                <w:rFonts w:ascii="Times New Roman" w:eastAsia="Calibri" w:hAnsi="Times New Roman" w:cs="Times New Roman"/>
                <w:color w:val="000000"/>
                <w:sz w:val="22"/>
                <w:szCs w:val="22"/>
                <w:lang w:val="ru-RU" w:eastAsia="uk-UA"/>
              </w:rPr>
            </w:pPr>
            <w:r>
              <w:rPr>
                <w:rFonts w:ascii="Times New Roman" w:eastAsia="Calibri" w:hAnsi="Times New Roman" w:cs="Times New Roman"/>
                <w:color w:val="000000"/>
                <w:sz w:val="22"/>
                <w:szCs w:val="22"/>
                <w:lang w:val="ru-RU" w:eastAsia="uk-UA"/>
              </w:rPr>
              <w:t>30</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77496A9F"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Міненко</w:t>
            </w:r>
          </w:p>
          <w:p w14:paraId="568C5AFC"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val="ru-RU" w:eastAsia="uk-UA"/>
              </w:rPr>
            </w:pPr>
            <w:r w:rsidRPr="000B6985">
              <w:rPr>
                <w:rFonts w:ascii="Times New Roman" w:eastAsia="Calibri" w:hAnsi="Times New Roman" w:cs="Times New Roman"/>
                <w:color w:val="000000"/>
                <w:sz w:val="22"/>
                <w:szCs w:val="22"/>
                <w:lang w:eastAsia="uk-UA"/>
              </w:rPr>
              <w:t>Анна Валеріївна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618B4DE3" w14:textId="77777777" w:rsidR="008D7053" w:rsidRPr="000B6985" w:rsidRDefault="008D7053" w:rsidP="000B6985">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 xml:space="preserve">Вчитель </w:t>
            </w:r>
          </w:p>
          <w:p w14:paraId="3837DD39" w14:textId="77777777" w:rsidR="008D7053" w:rsidRPr="000B6985" w:rsidRDefault="008D7053" w:rsidP="000B6985">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історії</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522EB2CA" w14:textId="77777777" w:rsidR="008D7053" w:rsidRPr="000B6985" w:rsidRDefault="008D7053" w:rsidP="008D7053">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історії</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8DDC7A"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Pr>
                <w:rFonts w:ascii="Times New Roman" w:eastAsia="Calibri" w:hAnsi="Times New Roman" w:cs="Times New Roman"/>
                <w:color w:val="000000"/>
                <w:sz w:val="22"/>
                <w:szCs w:val="22"/>
                <w:lang w:val="ru-RU" w:eastAsia="uk-UA"/>
              </w:rPr>
              <w:t>9</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31502025" w14:textId="77777777" w:rsidR="008D7053" w:rsidRPr="000154B6" w:rsidRDefault="00386006" w:rsidP="0075096E">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2022</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69EDED87" w14:textId="77777777" w:rsidR="008D7053" w:rsidRPr="003D5185" w:rsidRDefault="003D5185"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BE35D3"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23BB12"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CC45BC"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379BE682"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E6DF51" w14:textId="77777777" w:rsidR="008D7053" w:rsidRPr="00B1220D" w:rsidRDefault="00B1220D"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850" w:type="dxa"/>
            <w:tcBorders>
              <w:top w:val="single" w:sz="4" w:space="0" w:color="auto"/>
              <w:left w:val="single" w:sz="4" w:space="0" w:color="auto"/>
              <w:bottom w:val="single" w:sz="4" w:space="0" w:color="auto"/>
              <w:right w:val="single" w:sz="4" w:space="0" w:color="auto"/>
            </w:tcBorders>
            <w:vAlign w:val="center"/>
          </w:tcPr>
          <w:p w14:paraId="1E1226C8"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r>
      <w:tr w:rsidR="008D7053" w:rsidRPr="009E2354" w14:paraId="4AF15763"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2C4871F0" w14:textId="77777777" w:rsidR="008D7053" w:rsidRPr="004E4F54" w:rsidRDefault="008D7053" w:rsidP="000B6985">
            <w:pPr>
              <w:spacing w:after="0" w:line="240" w:lineRule="auto"/>
              <w:jc w:val="center"/>
              <w:rPr>
                <w:rFonts w:ascii="Times New Roman" w:eastAsia="Calibri" w:hAnsi="Times New Roman" w:cs="Times New Roman"/>
                <w:color w:val="000000"/>
                <w:sz w:val="22"/>
                <w:szCs w:val="22"/>
                <w:lang w:val="ru-RU" w:eastAsia="uk-UA"/>
              </w:rPr>
            </w:pPr>
            <w:r>
              <w:rPr>
                <w:rFonts w:ascii="Times New Roman" w:eastAsia="Calibri" w:hAnsi="Times New Roman" w:cs="Times New Roman"/>
                <w:color w:val="000000"/>
                <w:sz w:val="22"/>
                <w:szCs w:val="22"/>
                <w:lang w:eastAsia="uk-UA"/>
              </w:rPr>
              <w:t>3</w:t>
            </w:r>
            <w:r w:rsidR="004E4F54">
              <w:rPr>
                <w:rFonts w:ascii="Times New Roman" w:eastAsia="Calibri" w:hAnsi="Times New Roman" w:cs="Times New Roman"/>
                <w:color w:val="000000"/>
                <w:sz w:val="22"/>
                <w:szCs w:val="22"/>
                <w:lang w:val="ru-RU" w:eastAsia="uk-UA"/>
              </w:rPr>
              <w:t>1</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7247CF0A"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val="ru-RU" w:eastAsia="uk-UA"/>
              </w:rPr>
            </w:pPr>
            <w:r w:rsidRPr="000B6985">
              <w:rPr>
                <w:rFonts w:ascii="Times New Roman" w:eastAsia="Calibri" w:hAnsi="Times New Roman" w:cs="Times New Roman"/>
                <w:color w:val="000000"/>
                <w:sz w:val="22"/>
                <w:szCs w:val="22"/>
                <w:lang w:val="ru-RU" w:eastAsia="uk-UA"/>
              </w:rPr>
              <w:t>Нестеренко</w:t>
            </w:r>
          </w:p>
          <w:p w14:paraId="47DE9E14"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val="ru-RU" w:eastAsia="uk-UA"/>
              </w:rPr>
            </w:pPr>
            <w:r w:rsidRPr="000B6985">
              <w:rPr>
                <w:rFonts w:ascii="Times New Roman" w:eastAsia="Calibri" w:hAnsi="Times New Roman" w:cs="Times New Roman"/>
                <w:color w:val="000000"/>
                <w:sz w:val="22"/>
                <w:szCs w:val="22"/>
                <w:lang w:val="ru-RU" w:eastAsia="uk-UA"/>
              </w:rPr>
              <w:t>Наталія</w:t>
            </w:r>
            <w:r w:rsidR="00762841">
              <w:rPr>
                <w:rFonts w:ascii="Times New Roman" w:eastAsia="Calibri" w:hAnsi="Times New Roman" w:cs="Times New Roman"/>
                <w:color w:val="000000"/>
                <w:sz w:val="22"/>
                <w:szCs w:val="22"/>
                <w:lang w:val="en-US" w:eastAsia="uk-UA"/>
              </w:rPr>
              <w:t xml:space="preserve"> </w:t>
            </w:r>
            <w:r w:rsidRPr="000B6985">
              <w:rPr>
                <w:rFonts w:ascii="Times New Roman" w:eastAsia="Calibri" w:hAnsi="Times New Roman" w:cs="Times New Roman"/>
                <w:color w:val="000000"/>
                <w:sz w:val="22"/>
                <w:szCs w:val="22"/>
                <w:lang w:val="ru-RU" w:eastAsia="uk-UA"/>
              </w:rPr>
              <w:t>Михайлівна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42635163" w14:textId="77777777" w:rsidR="008D7053" w:rsidRPr="000B6985" w:rsidRDefault="008D7053" w:rsidP="000B6985">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індивідуальної слухо</w:t>
            </w:r>
            <w:r w:rsidRPr="000B6985">
              <w:rPr>
                <w:rFonts w:ascii="Times New Roman" w:eastAsia="Calibri" w:hAnsi="Times New Roman" w:cs="Times New Roman"/>
                <w:color w:val="000000"/>
                <w:sz w:val="22"/>
                <w:szCs w:val="22"/>
                <w:lang w:val="ru-RU" w:eastAsia="uk-UA"/>
              </w:rPr>
              <w:t>-</w:t>
            </w:r>
            <w:r w:rsidRPr="000B6985">
              <w:rPr>
                <w:rFonts w:ascii="Times New Roman" w:eastAsia="Calibri" w:hAnsi="Times New Roman" w:cs="Times New Roman"/>
                <w:color w:val="000000"/>
                <w:sz w:val="22"/>
                <w:szCs w:val="22"/>
                <w:lang w:eastAsia="uk-UA"/>
              </w:rPr>
              <w:t>мовної роботи</w:t>
            </w:r>
            <w:r>
              <w:rPr>
                <w:rFonts w:ascii="Times New Roman" w:eastAsia="Calibri" w:hAnsi="Times New Roman" w:cs="Times New Roman"/>
                <w:color w:val="000000"/>
                <w:sz w:val="22"/>
                <w:szCs w:val="22"/>
                <w:lang w:eastAsia="uk-UA"/>
              </w:rPr>
              <w:t>, вчитель зарубіжної літератури</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773620EC" w14:textId="77777777" w:rsidR="008D7053" w:rsidRPr="000B6985" w:rsidRDefault="008D7053" w:rsidP="008D7053">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Times New Roman" w:hAnsi="Times New Roman" w:cs="Times New Roman"/>
                <w:color w:val="000000"/>
                <w:sz w:val="22"/>
                <w:szCs w:val="22"/>
                <w:lang w:val="ru-RU" w:eastAsia="uk-UA"/>
              </w:rPr>
              <w:t>Сурдопедагог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99F564"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35</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176800AE" w14:textId="77777777" w:rsidR="008D7053" w:rsidRPr="000154B6" w:rsidRDefault="00386006" w:rsidP="0075096E">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2021 сурдо 2021 ЗЛ</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0BEED6BA" w14:textId="77777777" w:rsidR="008D7053" w:rsidRPr="003D5185" w:rsidRDefault="003D5185"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B043EF"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2B01A9"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EBA86E"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28A95D5A"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6F13ED" w14:textId="77777777" w:rsidR="008D7053" w:rsidRPr="00B1220D" w:rsidRDefault="00B1220D"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850" w:type="dxa"/>
            <w:tcBorders>
              <w:top w:val="single" w:sz="4" w:space="0" w:color="auto"/>
              <w:left w:val="single" w:sz="4" w:space="0" w:color="auto"/>
              <w:bottom w:val="single" w:sz="4" w:space="0" w:color="auto"/>
              <w:right w:val="single" w:sz="4" w:space="0" w:color="auto"/>
            </w:tcBorders>
            <w:vAlign w:val="center"/>
          </w:tcPr>
          <w:p w14:paraId="345C107D"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r>
      <w:tr w:rsidR="008D7053" w:rsidRPr="009E2354" w14:paraId="3CFEF856"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27B251D9" w14:textId="77777777" w:rsidR="008D7053" w:rsidRPr="004E4F54" w:rsidRDefault="008D7053" w:rsidP="00944EFF">
            <w:pPr>
              <w:spacing w:after="0" w:line="240" w:lineRule="auto"/>
              <w:jc w:val="center"/>
              <w:rPr>
                <w:rFonts w:ascii="Times New Roman" w:eastAsia="Calibri" w:hAnsi="Times New Roman" w:cs="Times New Roman"/>
                <w:color w:val="000000"/>
                <w:sz w:val="22"/>
                <w:szCs w:val="22"/>
                <w:lang w:val="ru-RU" w:eastAsia="uk-UA"/>
              </w:rPr>
            </w:pPr>
            <w:r w:rsidRPr="000B6985">
              <w:rPr>
                <w:rFonts w:ascii="Times New Roman" w:eastAsia="Calibri" w:hAnsi="Times New Roman" w:cs="Times New Roman"/>
                <w:color w:val="000000"/>
                <w:sz w:val="22"/>
                <w:szCs w:val="22"/>
                <w:lang w:eastAsia="uk-UA"/>
              </w:rPr>
              <w:t>3</w:t>
            </w:r>
            <w:r w:rsidR="004E4F54">
              <w:rPr>
                <w:rFonts w:ascii="Times New Roman" w:eastAsia="Calibri" w:hAnsi="Times New Roman" w:cs="Times New Roman"/>
                <w:color w:val="000000"/>
                <w:sz w:val="22"/>
                <w:szCs w:val="22"/>
                <w:lang w:val="ru-RU" w:eastAsia="uk-UA"/>
              </w:rPr>
              <w:t>2</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7EFAC659"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 xml:space="preserve">Орлова </w:t>
            </w:r>
          </w:p>
          <w:p w14:paraId="75984056"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Наталія Миколаївна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6CE914C2"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індивідуальної слухо</w:t>
            </w:r>
            <w:r w:rsidRPr="000B6985">
              <w:rPr>
                <w:rFonts w:ascii="Times New Roman" w:eastAsia="Calibri" w:hAnsi="Times New Roman" w:cs="Times New Roman"/>
                <w:color w:val="000000"/>
                <w:sz w:val="22"/>
                <w:szCs w:val="22"/>
                <w:lang w:val="ru-RU" w:eastAsia="uk-UA"/>
              </w:rPr>
              <w:t>-</w:t>
            </w:r>
            <w:r w:rsidRPr="000B6985">
              <w:rPr>
                <w:rFonts w:ascii="Times New Roman" w:eastAsia="Calibri" w:hAnsi="Times New Roman" w:cs="Times New Roman"/>
                <w:color w:val="000000"/>
                <w:sz w:val="22"/>
                <w:szCs w:val="22"/>
                <w:lang w:eastAsia="uk-UA"/>
              </w:rPr>
              <w:t>мовної роботи</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44CE3782"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val="ru-RU" w:eastAsia="uk-UA"/>
              </w:rPr>
            </w:pPr>
            <w:r w:rsidRPr="000B6985">
              <w:rPr>
                <w:rFonts w:ascii="Times New Roman" w:eastAsia="Times New Roman" w:hAnsi="Times New Roman" w:cs="Times New Roman"/>
                <w:color w:val="000000"/>
                <w:sz w:val="22"/>
                <w:szCs w:val="22"/>
                <w:lang w:val="ru-RU" w:eastAsia="uk-UA"/>
              </w:rPr>
              <w:t>Сурдопедагог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3458C2"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3</w:t>
            </w:r>
            <w:r>
              <w:rPr>
                <w:rFonts w:ascii="Times New Roman" w:eastAsia="Calibri" w:hAnsi="Times New Roman" w:cs="Times New Roman"/>
                <w:color w:val="000000"/>
                <w:sz w:val="22"/>
                <w:szCs w:val="22"/>
                <w:lang w:eastAsia="uk-UA"/>
              </w:rPr>
              <w:t>6</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113DDED9" w14:textId="77777777" w:rsidR="008D7053" w:rsidRPr="000154B6" w:rsidRDefault="00386006" w:rsidP="0075096E">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2021 сурдо</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0D9AF28B" w14:textId="77777777" w:rsidR="008D7053" w:rsidRPr="003D5185" w:rsidRDefault="003D5185"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576B75"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C21A62" w14:textId="77777777" w:rsidR="008D7053" w:rsidRPr="004E4F54" w:rsidRDefault="004E4F54"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7AE1E5" w14:textId="77777777" w:rsidR="008D7053" w:rsidRPr="00B1220D" w:rsidRDefault="008D7053" w:rsidP="004E4F54">
            <w:pPr>
              <w:spacing w:after="0" w:line="240" w:lineRule="auto"/>
              <w:jc w:val="center"/>
              <w:rPr>
                <w:rFonts w:ascii="Times New Roman" w:eastAsia="Calibri" w:hAnsi="Times New Roman" w:cs="Times New Roman"/>
                <w:sz w:val="24"/>
                <w:szCs w:val="24"/>
                <w:lang w:val="ru-RU"/>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6238BBD2"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8A58E2"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780A321"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r>
      <w:tr w:rsidR="008D7053" w:rsidRPr="009E2354" w14:paraId="7DD6CB51"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1C89E2CC" w14:textId="77777777" w:rsidR="008D7053" w:rsidRPr="004E4F54" w:rsidRDefault="008D7053" w:rsidP="000B6985">
            <w:pPr>
              <w:spacing w:after="0" w:line="240" w:lineRule="auto"/>
              <w:jc w:val="center"/>
              <w:rPr>
                <w:rFonts w:ascii="Times New Roman" w:eastAsia="Calibri" w:hAnsi="Times New Roman" w:cs="Times New Roman"/>
                <w:color w:val="000000"/>
                <w:sz w:val="22"/>
                <w:szCs w:val="22"/>
                <w:lang w:val="ru-RU" w:eastAsia="uk-UA"/>
              </w:rPr>
            </w:pPr>
            <w:r>
              <w:rPr>
                <w:rFonts w:ascii="Times New Roman" w:eastAsia="Calibri" w:hAnsi="Times New Roman" w:cs="Times New Roman"/>
                <w:color w:val="000000"/>
                <w:sz w:val="22"/>
                <w:szCs w:val="22"/>
                <w:lang w:eastAsia="uk-UA"/>
              </w:rPr>
              <w:t>3</w:t>
            </w:r>
            <w:r w:rsidR="004E4F54">
              <w:rPr>
                <w:rFonts w:ascii="Times New Roman" w:eastAsia="Calibri" w:hAnsi="Times New Roman" w:cs="Times New Roman"/>
                <w:color w:val="000000"/>
                <w:sz w:val="22"/>
                <w:szCs w:val="22"/>
                <w:lang w:val="ru-RU" w:eastAsia="uk-UA"/>
              </w:rPr>
              <w:t>3</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70CE60A2"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Пітя</w:t>
            </w:r>
          </w:p>
          <w:p w14:paraId="385E0D5B"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Олександр Сергійович</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0B33221F" w14:textId="77777777" w:rsidR="008D7053" w:rsidRPr="000B6985" w:rsidRDefault="008D7053" w:rsidP="000B6985">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образотворчого мистецтва, трудового навчання</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43B0AC5E" w14:textId="77777777" w:rsidR="008D7053" w:rsidRPr="000B6985" w:rsidRDefault="008D7053" w:rsidP="008D7053">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Художник.</w:t>
            </w:r>
          </w:p>
          <w:p w14:paraId="6BD17953" w14:textId="77777777" w:rsidR="008D7053" w:rsidRPr="000B6985" w:rsidRDefault="008D7053" w:rsidP="008D7053">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Викладач практичного навчання в галузі безпеки життєдіяльності та охорони праці.</w:t>
            </w:r>
          </w:p>
          <w:p w14:paraId="5E28438F" w14:textId="77777777" w:rsidR="008D7053" w:rsidRPr="000B6985" w:rsidRDefault="008D7053" w:rsidP="008D7053">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образотворчого мистецтва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B4C00E"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2</w:t>
            </w:r>
            <w:r>
              <w:rPr>
                <w:rFonts w:ascii="Times New Roman" w:eastAsia="Calibri" w:hAnsi="Times New Roman" w:cs="Times New Roman"/>
                <w:color w:val="000000"/>
                <w:sz w:val="22"/>
                <w:szCs w:val="22"/>
                <w:lang w:eastAsia="uk-UA"/>
              </w:rPr>
              <w:t>8</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3638C3A3" w14:textId="77777777" w:rsidR="008D7053" w:rsidRPr="000154B6" w:rsidRDefault="002423E1" w:rsidP="0075096E">
            <w:pPr>
              <w:spacing w:after="0" w:line="240" w:lineRule="auto"/>
              <w:jc w:val="center"/>
              <w:rPr>
                <w:rFonts w:ascii="Times New Roman" w:eastAsia="Calibri" w:hAnsi="Times New Roman" w:cs="Times New Roman"/>
                <w:sz w:val="22"/>
                <w:szCs w:val="22"/>
                <w:lang w:val="ru-RU"/>
              </w:rPr>
            </w:pPr>
            <w:r w:rsidRPr="000154B6">
              <w:rPr>
                <w:rFonts w:ascii="Times New Roman" w:eastAsia="Calibri" w:hAnsi="Times New Roman" w:cs="Times New Roman"/>
                <w:sz w:val="22"/>
                <w:szCs w:val="22"/>
                <w:lang w:val="ru-RU"/>
              </w:rPr>
              <w:t>2022 ОМ</w:t>
            </w:r>
          </w:p>
          <w:p w14:paraId="3AB602EE" w14:textId="77777777" w:rsidR="002423E1" w:rsidRPr="000154B6" w:rsidRDefault="002423E1" w:rsidP="0075096E">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lang w:val="ru-RU"/>
              </w:rPr>
              <w:t>2023 ТН ІППО</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739B3F92" w14:textId="77777777" w:rsidR="008D7053" w:rsidRPr="003D5185" w:rsidRDefault="003D5185"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E2BF73"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D7588D"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6CCE6D"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7F37DDB9"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41EFE8" w14:textId="77777777" w:rsidR="008D7053" w:rsidRPr="00B1220D" w:rsidRDefault="00B1220D"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850" w:type="dxa"/>
            <w:tcBorders>
              <w:top w:val="single" w:sz="4" w:space="0" w:color="auto"/>
              <w:left w:val="single" w:sz="4" w:space="0" w:color="auto"/>
              <w:bottom w:val="single" w:sz="4" w:space="0" w:color="auto"/>
              <w:right w:val="single" w:sz="4" w:space="0" w:color="auto"/>
            </w:tcBorders>
            <w:vAlign w:val="center"/>
          </w:tcPr>
          <w:p w14:paraId="059D47C4"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r>
      <w:tr w:rsidR="008D7053" w:rsidRPr="009E2354" w14:paraId="66BA9E7B"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3442ED92" w14:textId="77777777" w:rsidR="008D7053" w:rsidRPr="004E4F54" w:rsidRDefault="008D7053" w:rsidP="00944EFF">
            <w:pPr>
              <w:spacing w:after="0" w:line="240" w:lineRule="auto"/>
              <w:jc w:val="center"/>
              <w:rPr>
                <w:rFonts w:ascii="Times New Roman" w:eastAsia="Calibri" w:hAnsi="Times New Roman" w:cs="Times New Roman"/>
                <w:color w:val="000000"/>
                <w:sz w:val="22"/>
                <w:szCs w:val="22"/>
                <w:lang w:val="ru-RU" w:eastAsia="uk-UA"/>
              </w:rPr>
            </w:pPr>
            <w:r w:rsidRPr="000B6985">
              <w:rPr>
                <w:rFonts w:ascii="Times New Roman" w:eastAsia="Calibri" w:hAnsi="Times New Roman" w:cs="Times New Roman"/>
                <w:color w:val="000000"/>
                <w:sz w:val="22"/>
                <w:szCs w:val="22"/>
                <w:lang w:eastAsia="uk-UA"/>
              </w:rPr>
              <w:t>3</w:t>
            </w:r>
            <w:r w:rsidR="004E4F54">
              <w:rPr>
                <w:rFonts w:ascii="Times New Roman" w:eastAsia="Calibri" w:hAnsi="Times New Roman" w:cs="Times New Roman"/>
                <w:color w:val="000000"/>
                <w:sz w:val="22"/>
                <w:szCs w:val="22"/>
                <w:lang w:val="ru-RU" w:eastAsia="uk-UA"/>
              </w:rPr>
              <w:t>4</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06A0B95B"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Паніна</w:t>
            </w:r>
          </w:p>
          <w:p w14:paraId="5EF39E31"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Галина Семенівна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4308983D" w14:textId="77777777" w:rsidR="008D7053" w:rsidRPr="000B6985" w:rsidRDefault="008D7053" w:rsidP="000B6985">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Вихователь</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3BC53F37" w14:textId="77777777" w:rsidR="008D7053" w:rsidRPr="000B6985" w:rsidRDefault="008D7053" w:rsidP="008D7053">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Філолог, викладач російської мови та літератури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16FFC4"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37</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225ED36D" w14:textId="77777777" w:rsidR="008D7053" w:rsidRPr="000154B6" w:rsidRDefault="002423E1" w:rsidP="0075096E">
            <w:pPr>
              <w:spacing w:after="0" w:line="240" w:lineRule="auto"/>
              <w:jc w:val="center"/>
              <w:rPr>
                <w:rFonts w:ascii="Times New Roman" w:eastAsia="Calibri" w:hAnsi="Times New Roman" w:cs="Times New Roman"/>
                <w:sz w:val="22"/>
                <w:szCs w:val="22"/>
                <w:lang w:val="ru-RU"/>
              </w:rPr>
            </w:pPr>
            <w:r w:rsidRPr="000154B6">
              <w:rPr>
                <w:rFonts w:ascii="Times New Roman" w:eastAsia="Calibri" w:hAnsi="Times New Roman" w:cs="Times New Roman"/>
                <w:sz w:val="22"/>
                <w:szCs w:val="22"/>
                <w:lang w:val="ru-RU"/>
              </w:rPr>
              <w:t>2023</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2AE1D28B" w14:textId="77777777" w:rsidR="008D7053" w:rsidRPr="003D5185" w:rsidRDefault="003D5185"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56DF16" w14:textId="77777777" w:rsidR="008D7053" w:rsidRPr="004E4F54" w:rsidRDefault="004E4F54"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B91880"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EDA13E"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2D4FB0F3"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4423A1"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217D107" w14:textId="77777777" w:rsidR="008D7053" w:rsidRPr="00B1220D" w:rsidRDefault="00B1220D"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r>
      <w:tr w:rsidR="008D7053" w:rsidRPr="009E2354" w14:paraId="28DE8D80"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205EC395" w14:textId="77777777" w:rsidR="008D7053" w:rsidRPr="004E4F54" w:rsidRDefault="008D7053" w:rsidP="00944EFF">
            <w:pPr>
              <w:spacing w:after="0" w:line="240" w:lineRule="auto"/>
              <w:jc w:val="center"/>
              <w:rPr>
                <w:rFonts w:ascii="Times New Roman" w:eastAsia="Calibri" w:hAnsi="Times New Roman" w:cs="Times New Roman"/>
                <w:color w:val="000000"/>
                <w:sz w:val="22"/>
                <w:szCs w:val="22"/>
                <w:lang w:val="ru-RU" w:eastAsia="uk-UA"/>
              </w:rPr>
            </w:pPr>
            <w:r w:rsidRPr="000B6985">
              <w:rPr>
                <w:rFonts w:ascii="Times New Roman" w:eastAsia="Calibri" w:hAnsi="Times New Roman" w:cs="Times New Roman"/>
                <w:color w:val="000000"/>
                <w:sz w:val="22"/>
                <w:szCs w:val="22"/>
                <w:lang w:eastAsia="uk-UA"/>
              </w:rPr>
              <w:t>3</w:t>
            </w:r>
            <w:r w:rsidR="004E4F54">
              <w:rPr>
                <w:rFonts w:ascii="Times New Roman" w:eastAsia="Calibri" w:hAnsi="Times New Roman" w:cs="Times New Roman"/>
                <w:color w:val="000000"/>
                <w:sz w:val="22"/>
                <w:szCs w:val="22"/>
                <w:lang w:val="ru-RU" w:eastAsia="uk-UA"/>
              </w:rPr>
              <w:t>5</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6E81EF03"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 xml:space="preserve">Проценко </w:t>
            </w:r>
          </w:p>
          <w:p w14:paraId="09BB35A9"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Олена Максимівна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6E0659B3" w14:textId="77777777" w:rsidR="008D7053" w:rsidRPr="000B6985" w:rsidRDefault="008D7053" w:rsidP="000B6985">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Практичний психолог</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04AC28E8" w14:textId="77777777" w:rsidR="008D7053" w:rsidRPr="000B6985" w:rsidRDefault="008D7053" w:rsidP="008D7053">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Практичний психолог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AA0FF1"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val="ru-RU" w:eastAsia="uk-UA"/>
              </w:rPr>
            </w:pPr>
            <w:r w:rsidRPr="000B6985">
              <w:rPr>
                <w:rFonts w:ascii="Times New Roman" w:eastAsia="Calibri" w:hAnsi="Times New Roman" w:cs="Times New Roman"/>
                <w:color w:val="000000"/>
                <w:sz w:val="22"/>
                <w:szCs w:val="22"/>
                <w:lang w:val="ru-RU" w:eastAsia="uk-UA"/>
              </w:rPr>
              <w:t>12</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26326B37" w14:textId="77777777" w:rsidR="008D7053" w:rsidRPr="000154B6" w:rsidRDefault="002423E1" w:rsidP="0075096E">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2021</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7747EE93" w14:textId="77777777" w:rsidR="008D7053" w:rsidRPr="003D5185" w:rsidRDefault="003D5185"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987630"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FAE1C8"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4A766" w14:textId="77777777" w:rsidR="008D7053" w:rsidRPr="004E4F54" w:rsidRDefault="004E4F54"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1086C3B5"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0EAD74"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721058B"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r>
      <w:tr w:rsidR="008D7053" w:rsidRPr="009E2354" w14:paraId="4DC61B65"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7CE71F78" w14:textId="77777777" w:rsidR="008D7053" w:rsidRPr="004E4F54" w:rsidRDefault="008D7053" w:rsidP="00944EFF">
            <w:pPr>
              <w:spacing w:after="0" w:line="240" w:lineRule="auto"/>
              <w:jc w:val="center"/>
              <w:rPr>
                <w:rFonts w:ascii="Times New Roman" w:eastAsia="Calibri" w:hAnsi="Times New Roman" w:cs="Times New Roman"/>
                <w:color w:val="000000"/>
                <w:sz w:val="22"/>
                <w:szCs w:val="22"/>
                <w:lang w:val="ru-RU" w:eastAsia="uk-UA"/>
              </w:rPr>
            </w:pPr>
            <w:r w:rsidRPr="000B6985">
              <w:rPr>
                <w:rFonts w:ascii="Times New Roman" w:eastAsia="Calibri" w:hAnsi="Times New Roman" w:cs="Times New Roman"/>
                <w:color w:val="000000"/>
                <w:sz w:val="22"/>
                <w:szCs w:val="22"/>
                <w:lang w:eastAsia="uk-UA"/>
              </w:rPr>
              <w:t>3</w:t>
            </w:r>
            <w:r w:rsidR="004E4F54">
              <w:rPr>
                <w:rFonts w:ascii="Times New Roman" w:eastAsia="Calibri" w:hAnsi="Times New Roman" w:cs="Times New Roman"/>
                <w:color w:val="000000"/>
                <w:sz w:val="22"/>
                <w:szCs w:val="22"/>
                <w:lang w:val="ru-RU" w:eastAsia="uk-UA"/>
              </w:rPr>
              <w:t>6</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49AF32BB"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Ріпа Алла Володимирівна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613A1EC0" w14:textId="77777777" w:rsidR="008D7053" w:rsidRPr="000B6985" w:rsidRDefault="008D7053" w:rsidP="000B6985">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Вихователь</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0DBA9E65" w14:textId="77777777" w:rsidR="008D7053" w:rsidRPr="000B6985" w:rsidRDefault="008D7053" w:rsidP="008D7053">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Організатор дошкільного виховання</w:t>
            </w:r>
          </w:p>
          <w:p w14:paraId="4B5B38B8" w14:textId="77777777" w:rsidR="008D7053" w:rsidRPr="000B6985" w:rsidRDefault="008D7053" w:rsidP="008D7053">
            <w:pPr>
              <w:spacing w:after="0" w:line="240" w:lineRule="auto"/>
              <w:ind w:right="39"/>
              <w:jc w:val="center"/>
              <w:rPr>
                <w:rFonts w:ascii="Times New Roman" w:eastAsia="Calibri" w:hAnsi="Times New Roman" w:cs="Times New Roman"/>
                <w:color w:val="000000"/>
                <w:sz w:val="22"/>
                <w:szCs w:val="22"/>
                <w:lang w:eastAsia="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9BD53F"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39</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465082AA" w14:textId="77777777" w:rsidR="008D7053" w:rsidRPr="000154B6" w:rsidRDefault="002423E1" w:rsidP="0075096E">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2023</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19B1971E" w14:textId="77777777" w:rsidR="008D7053" w:rsidRPr="003D5185" w:rsidRDefault="003D5185"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FF07D4"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DC371D"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3B5158"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2BAC4F8C"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7478A4" w14:textId="77777777" w:rsidR="008D7053" w:rsidRPr="004E4F54" w:rsidRDefault="004E4F54"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850" w:type="dxa"/>
            <w:tcBorders>
              <w:top w:val="single" w:sz="4" w:space="0" w:color="auto"/>
              <w:left w:val="single" w:sz="4" w:space="0" w:color="auto"/>
              <w:bottom w:val="single" w:sz="4" w:space="0" w:color="auto"/>
              <w:right w:val="single" w:sz="4" w:space="0" w:color="auto"/>
            </w:tcBorders>
            <w:vAlign w:val="center"/>
          </w:tcPr>
          <w:p w14:paraId="6B44E9B1"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r>
      <w:tr w:rsidR="008D7053" w:rsidRPr="009E2354" w14:paraId="6B9F463A"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4415C157" w14:textId="77777777" w:rsidR="008D7053" w:rsidRPr="004E4F54" w:rsidRDefault="008D7053" w:rsidP="00944EFF">
            <w:pPr>
              <w:spacing w:after="0" w:line="240" w:lineRule="auto"/>
              <w:jc w:val="center"/>
              <w:rPr>
                <w:rFonts w:ascii="Times New Roman" w:eastAsia="Calibri" w:hAnsi="Times New Roman" w:cs="Times New Roman"/>
                <w:color w:val="000000"/>
                <w:sz w:val="22"/>
                <w:szCs w:val="22"/>
                <w:lang w:val="ru-RU" w:eastAsia="uk-UA"/>
              </w:rPr>
            </w:pPr>
            <w:r w:rsidRPr="000B6985">
              <w:rPr>
                <w:rFonts w:ascii="Times New Roman" w:eastAsia="Calibri" w:hAnsi="Times New Roman" w:cs="Times New Roman"/>
                <w:color w:val="000000"/>
                <w:sz w:val="22"/>
                <w:szCs w:val="22"/>
                <w:lang w:eastAsia="uk-UA"/>
              </w:rPr>
              <w:lastRenderedPageBreak/>
              <w:t>3</w:t>
            </w:r>
            <w:r w:rsidR="004E4F54">
              <w:rPr>
                <w:rFonts w:ascii="Times New Roman" w:eastAsia="Calibri" w:hAnsi="Times New Roman" w:cs="Times New Roman"/>
                <w:color w:val="000000"/>
                <w:sz w:val="22"/>
                <w:szCs w:val="22"/>
                <w:lang w:val="ru-RU" w:eastAsia="uk-UA"/>
              </w:rPr>
              <w:t>7</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11A703AB"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Ставна</w:t>
            </w:r>
          </w:p>
          <w:p w14:paraId="4F448186"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Світлана Миколаївна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1229D9AF" w14:textId="77777777" w:rsidR="008D7053" w:rsidRPr="000B6985" w:rsidRDefault="008D7053" w:rsidP="000B6985">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Вихователь, вчитель української мови та літератури</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6A90C68B" w14:textId="77777777" w:rsidR="008D7053" w:rsidRPr="000B6985" w:rsidRDefault="008D7053" w:rsidP="008D7053">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української мови та літератури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1DB6A2"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2</w:t>
            </w:r>
            <w:r>
              <w:rPr>
                <w:rFonts w:ascii="Times New Roman" w:eastAsia="Calibri" w:hAnsi="Times New Roman" w:cs="Times New Roman"/>
                <w:color w:val="000000"/>
                <w:sz w:val="22"/>
                <w:szCs w:val="22"/>
                <w:lang w:eastAsia="uk-UA"/>
              </w:rPr>
              <w:t>6</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41F45385" w14:textId="77777777" w:rsidR="008D7053" w:rsidRPr="000154B6" w:rsidRDefault="002423E1" w:rsidP="0075096E">
            <w:pPr>
              <w:spacing w:after="0" w:line="240" w:lineRule="auto"/>
              <w:jc w:val="center"/>
              <w:rPr>
                <w:rFonts w:ascii="Times New Roman" w:eastAsia="Calibri" w:hAnsi="Times New Roman" w:cs="Times New Roman"/>
                <w:sz w:val="22"/>
                <w:szCs w:val="22"/>
                <w:lang w:val="ru-RU"/>
              </w:rPr>
            </w:pPr>
            <w:r w:rsidRPr="000154B6">
              <w:rPr>
                <w:rFonts w:ascii="Times New Roman" w:eastAsia="Calibri" w:hAnsi="Times New Roman" w:cs="Times New Roman"/>
                <w:sz w:val="22"/>
                <w:szCs w:val="22"/>
                <w:lang w:val="ru-RU"/>
              </w:rPr>
              <w:t>2021 ГО</w:t>
            </w:r>
          </w:p>
          <w:p w14:paraId="5534FA05" w14:textId="77777777" w:rsidR="002423E1" w:rsidRPr="000154B6" w:rsidRDefault="002423E1" w:rsidP="002423E1">
            <w:pPr>
              <w:spacing w:after="0" w:line="240" w:lineRule="auto"/>
              <w:jc w:val="center"/>
              <w:rPr>
                <w:rFonts w:ascii="Times New Roman" w:eastAsia="Calibri" w:hAnsi="Times New Roman" w:cs="Times New Roman"/>
                <w:sz w:val="22"/>
                <w:szCs w:val="22"/>
                <w:lang w:val="ru-RU"/>
              </w:rPr>
            </w:pPr>
            <w:r w:rsidRPr="000154B6">
              <w:rPr>
                <w:rFonts w:ascii="Times New Roman" w:eastAsia="Calibri" w:hAnsi="Times New Roman" w:cs="Times New Roman"/>
                <w:sz w:val="22"/>
                <w:szCs w:val="22"/>
                <w:lang w:val="ru-RU"/>
              </w:rPr>
              <w:t>2023 УМ</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6C687073" w14:textId="77777777" w:rsidR="008D7053" w:rsidRPr="003D5185" w:rsidRDefault="003D5185"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AED56C" w14:textId="77777777" w:rsidR="008D7053" w:rsidRPr="004E4F54" w:rsidRDefault="004E4F54"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3E94EF"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E462AC"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32AA561F"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6C3FE"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D89D438" w14:textId="77777777" w:rsidR="008D7053" w:rsidRPr="004E4F54" w:rsidRDefault="004E4F54"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r>
      <w:tr w:rsidR="008D7053" w:rsidRPr="009E2354" w14:paraId="6A45115D"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58560FC3" w14:textId="77777777" w:rsidR="008D7053" w:rsidRPr="004E4F54" w:rsidRDefault="008D7053" w:rsidP="00944EFF">
            <w:pPr>
              <w:spacing w:after="0" w:line="240" w:lineRule="auto"/>
              <w:jc w:val="center"/>
              <w:rPr>
                <w:rFonts w:ascii="Times New Roman" w:eastAsia="Calibri" w:hAnsi="Times New Roman" w:cs="Times New Roman"/>
                <w:color w:val="000000"/>
                <w:sz w:val="22"/>
                <w:szCs w:val="22"/>
                <w:lang w:val="ru-RU" w:eastAsia="uk-UA"/>
              </w:rPr>
            </w:pPr>
            <w:r w:rsidRPr="000B6985">
              <w:rPr>
                <w:rFonts w:ascii="Times New Roman" w:eastAsia="Calibri" w:hAnsi="Times New Roman" w:cs="Times New Roman"/>
                <w:color w:val="000000"/>
                <w:sz w:val="22"/>
                <w:szCs w:val="22"/>
                <w:lang w:eastAsia="uk-UA"/>
              </w:rPr>
              <w:t>3</w:t>
            </w:r>
            <w:r w:rsidR="004E4F54">
              <w:rPr>
                <w:rFonts w:ascii="Times New Roman" w:eastAsia="Calibri" w:hAnsi="Times New Roman" w:cs="Times New Roman"/>
                <w:color w:val="000000"/>
                <w:sz w:val="22"/>
                <w:szCs w:val="22"/>
                <w:lang w:val="ru-RU" w:eastAsia="uk-UA"/>
              </w:rPr>
              <w:t>8</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78A78CDE"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 xml:space="preserve">Сусла </w:t>
            </w:r>
          </w:p>
          <w:p w14:paraId="4ED42978"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Тетяна Володимирівна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3C47AE25" w14:textId="77777777" w:rsidR="008D7053" w:rsidRPr="000B6985" w:rsidRDefault="008D7053" w:rsidP="000B6985">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Вихователь</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24F09B35" w14:textId="77777777" w:rsidR="008D7053" w:rsidRPr="000B6985" w:rsidRDefault="008D7053" w:rsidP="008D7053">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російської мови та літератури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7F0AF5" w14:textId="77777777" w:rsidR="008D7053" w:rsidRPr="000B6985" w:rsidRDefault="008D7053" w:rsidP="008D7053">
            <w:pPr>
              <w:spacing w:after="0" w:line="240" w:lineRule="auto"/>
              <w:jc w:val="center"/>
              <w:rPr>
                <w:rFonts w:ascii="Times New Roman" w:eastAsia="Calibri" w:hAnsi="Times New Roman" w:cs="Times New Roman"/>
                <w:sz w:val="22"/>
                <w:szCs w:val="22"/>
                <w:lang w:eastAsia="uk-UA"/>
              </w:rPr>
            </w:pPr>
            <w:r w:rsidRPr="000B6985">
              <w:rPr>
                <w:rFonts w:ascii="Times New Roman" w:eastAsia="Calibri" w:hAnsi="Times New Roman" w:cs="Times New Roman"/>
                <w:sz w:val="22"/>
                <w:szCs w:val="22"/>
                <w:lang w:eastAsia="uk-UA"/>
              </w:rPr>
              <w:t>3</w:t>
            </w:r>
            <w:r>
              <w:rPr>
                <w:rFonts w:ascii="Times New Roman" w:eastAsia="Calibri" w:hAnsi="Times New Roman" w:cs="Times New Roman"/>
                <w:sz w:val="22"/>
                <w:szCs w:val="22"/>
                <w:lang w:eastAsia="uk-UA"/>
              </w:rPr>
              <w:t>4</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4DD43684" w14:textId="77777777" w:rsidR="008D7053" w:rsidRPr="000154B6" w:rsidRDefault="002423E1" w:rsidP="0075096E">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2023</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613C33CD" w14:textId="77777777" w:rsidR="008D7053" w:rsidRPr="003D5185" w:rsidRDefault="003D5185"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9C351C"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AE53C1"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CFF21F" w14:textId="77777777" w:rsidR="008D7053" w:rsidRPr="004E4F54" w:rsidRDefault="004E4F54"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02887565"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0C46E8"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A091A5D"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r>
      <w:tr w:rsidR="008D7053" w:rsidRPr="009E2354" w14:paraId="4E4CC55C"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76B803BC" w14:textId="77777777" w:rsidR="008D7053" w:rsidRPr="004E4F54" w:rsidRDefault="008D7053" w:rsidP="00944EFF">
            <w:pPr>
              <w:spacing w:after="0" w:line="240" w:lineRule="auto"/>
              <w:jc w:val="center"/>
              <w:rPr>
                <w:rFonts w:ascii="Times New Roman" w:eastAsia="Calibri" w:hAnsi="Times New Roman" w:cs="Times New Roman"/>
                <w:color w:val="000000"/>
                <w:sz w:val="22"/>
                <w:szCs w:val="22"/>
                <w:lang w:val="ru-RU" w:eastAsia="uk-UA"/>
              </w:rPr>
            </w:pPr>
            <w:r w:rsidRPr="000B6985">
              <w:rPr>
                <w:rFonts w:ascii="Times New Roman" w:eastAsia="Calibri" w:hAnsi="Times New Roman" w:cs="Times New Roman"/>
                <w:color w:val="000000"/>
                <w:sz w:val="22"/>
                <w:szCs w:val="22"/>
                <w:lang w:eastAsia="uk-UA"/>
              </w:rPr>
              <w:t>3</w:t>
            </w:r>
            <w:r w:rsidR="004E4F54">
              <w:rPr>
                <w:rFonts w:ascii="Times New Roman" w:eastAsia="Calibri" w:hAnsi="Times New Roman" w:cs="Times New Roman"/>
                <w:color w:val="000000"/>
                <w:sz w:val="22"/>
                <w:szCs w:val="22"/>
                <w:lang w:val="ru-RU" w:eastAsia="uk-UA"/>
              </w:rPr>
              <w:t>9</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0C74332B"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 xml:space="preserve">Савченко </w:t>
            </w:r>
          </w:p>
          <w:p w14:paraId="60DBB370"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Світлана Іванівна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677FC014" w14:textId="77777777" w:rsidR="008D7053" w:rsidRPr="000B6985" w:rsidRDefault="008D7053" w:rsidP="000B6985">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Вихователь</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2AF8AACA" w14:textId="77777777" w:rsidR="008D7053" w:rsidRPr="000B6985" w:rsidRDefault="008D7053" w:rsidP="008D7053">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Викладач практичного навчання в галузі безпеки життєдіяльності та охорони праці</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BCD3F6"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31</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071C5046" w14:textId="77777777" w:rsidR="008D7053" w:rsidRPr="000154B6" w:rsidRDefault="002423E1" w:rsidP="0075096E">
            <w:pPr>
              <w:spacing w:after="0" w:line="240" w:lineRule="auto"/>
              <w:jc w:val="center"/>
              <w:rPr>
                <w:rFonts w:ascii="Times New Roman" w:eastAsia="Calibri" w:hAnsi="Times New Roman" w:cs="Times New Roman"/>
                <w:sz w:val="22"/>
                <w:szCs w:val="22"/>
                <w:lang w:val="ru-RU"/>
              </w:rPr>
            </w:pPr>
            <w:r w:rsidRPr="000154B6">
              <w:rPr>
                <w:rFonts w:ascii="Times New Roman" w:eastAsia="Calibri" w:hAnsi="Times New Roman" w:cs="Times New Roman"/>
                <w:sz w:val="22"/>
                <w:szCs w:val="22"/>
                <w:lang w:val="ru-RU"/>
              </w:rPr>
              <w:t>2023</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644040FA" w14:textId="77777777" w:rsidR="008D7053" w:rsidRPr="003D5185" w:rsidRDefault="003D5185"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09B5D4" w14:textId="77777777" w:rsidR="008D7053" w:rsidRPr="004E4F54" w:rsidRDefault="004E4F54"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9134EB"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A81055"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2A877B7A"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98AEB2"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E729F0F" w14:textId="77777777" w:rsidR="008D7053" w:rsidRPr="004E4F54" w:rsidRDefault="004E4F54"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r>
      <w:tr w:rsidR="008D7053" w:rsidRPr="009E2354" w14:paraId="5D95182A"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723C3C20" w14:textId="77777777" w:rsidR="008D7053" w:rsidRPr="004E4F54" w:rsidRDefault="004E4F54" w:rsidP="000B6985">
            <w:pPr>
              <w:spacing w:after="0" w:line="240" w:lineRule="auto"/>
              <w:jc w:val="center"/>
              <w:rPr>
                <w:rFonts w:ascii="Times New Roman" w:eastAsia="Calibri" w:hAnsi="Times New Roman" w:cs="Times New Roman"/>
                <w:color w:val="000000"/>
                <w:sz w:val="22"/>
                <w:szCs w:val="22"/>
                <w:lang w:val="ru-RU" w:eastAsia="uk-UA"/>
              </w:rPr>
            </w:pPr>
            <w:r>
              <w:rPr>
                <w:rFonts w:ascii="Times New Roman" w:eastAsia="Calibri" w:hAnsi="Times New Roman" w:cs="Times New Roman"/>
                <w:color w:val="000000"/>
                <w:sz w:val="22"/>
                <w:szCs w:val="22"/>
                <w:lang w:val="ru-RU" w:eastAsia="uk-UA"/>
              </w:rPr>
              <w:t>40</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0BDB9270"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Усік</w:t>
            </w:r>
          </w:p>
          <w:p w14:paraId="018D7B14"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Вячеслав Геннадійович</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2BB75E12" w14:textId="77777777" w:rsidR="008D7053" w:rsidRPr="000B6985" w:rsidRDefault="008D7053" w:rsidP="000B6985">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фізичної культури</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34A0AE09" w14:textId="77777777" w:rsidR="008D7053" w:rsidRPr="000B6985" w:rsidRDefault="008D7053" w:rsidP="008D7053">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фізичної культури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4157EA"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Pr>
                <w:rFonts w:ascii="Times New Roman" w:eastAsia="Calibri" w:hAnsi="Times New Roman" w:cs="Times New Roman"/>
                <w:color w:val="000000"/>
                <w:sz w:val="22"/>
                <w:szCs w:val="22"/>
                <w:lang w:eastAsia="uk-UA"/>
              </w:rPr>
              <w:t>4</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4CD67686" w14:textId="77777777" w:rsidR="008D7053" w:rsidRPr="000154B6" w:rsidRDefault="002423E1" w:rsidP="0075096E">
            <w:pPr>
              <w:spacing w:after="0" w:line="240" w:lineRule="auto"/>
              <w:jc w:val="center"/>
              <w:rPr>
                <w:rFonts w:ascii="Times New Roman" w:eastAsia="Calibri" w:hAnsi="Times New Roman" w:cs="Times New Roman"/>
                <w:sz w:val="22"/>
                <w:szCs w:val="22"/>
                <w:lang w:val="ru-RU"/>
              </w:rPr>
            </w:pPr>
            <w:r w:rsidRPr="000154B6">
              <w:rPr>
                <w:rFonts w:ascii="Times New Roman" w:eastAsia="Calibri" w:hAnsi="Times New Roman" w:cs="Times New Roman"/>
                <w:sz w:val="22"/>
                <w:szCs w:val="22"/>
                <w:lang w:val="ru-RU"/>
              </w:rPr>
              <w:t>2021</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5A8DD1F3" w14:textId="77777777" w:rsidR="008D7053" w:rsidRPr="003D5185" w:rsidRDefault="003D5185"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BC4294" w14:textId="77777777" w:rsidR="008D7053" w:rsidRPr="004E4F54" w:rsidRDefault="004E4F54"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52DF71"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52A3F4"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0568A06F"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F7F2B"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E1E5AFB" w14:textId="77777777" w:rsidR="008D7053" w:rsidRPr="004E4F54" w:rsidRDefault="004E4F54"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r>
      <w:tr w:rsidR="008D7053" w:rsidRPr="009E2354" w14:paraId="693A913D"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3BCCD9F3" w14:textId="77777777" w:rsidR="008D7053" w:rsidRPr="004E4F54" w:rsidRDefault="008D7053" w:rsidP="00944EFF">
            <w:pPr>
              <w:spacing w:after="0" w:line="240" w:lineRule="auto"/>
              <w:jc w:val="center"/>
              <w:rPr>
                <w:rFonts w:ascii="Times New Roman" w:eastAsia="Calibri" w:hAnsi="Times New Roman" w:cs="Times New Roman"/>
                <w:color w:val="000000"/>
                <w:sz w:val="22"/>
                <w:szCs w:val="22"/>
                <w:lang w:val="ru-RU" w:eastAsia="uk-UA"/>
              </w:rPr>
            </w:pPr>
            <w:r w:rsidRPr="000B6985">
              <w:rPr>
                <w:rFonts w:ascii="Times New Roman" w:eastAsia="Calibri" w:hAnsi="Times New Roman" w:cs="Times New Roman"/>
                <w:color w:val="000000"/>
                <w:sz w:val="22"/>
                <w:szCs w:val="22"/>
                <w:lang w:eastAsia="uk-UA"/>
              </w:rPr>
              <w:t>4</w:t>
            </w:r>
            <w:r w:rsidR="004E4F54">
              <w:rPr>
                <w:rFonts w:ascii="Times New Roman" w:eastAsia="Calibri" w:hAnsi="Times New Roman" w:cs="Times New Roman"/>
                <w:color w:val="000000"/>
                <w:sz w:val="22"/>
                <w:szCs w:val="22"/>
                <w:lang w:val="ru-RU" w:eastAsia="uk-UA"/>
              </w:rPr>
              <w:t>1</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3CD21F30"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Фелоненко</w:t>
            </w:r>
          </w:p>
          <w:p w14:paraId="64033B18"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Наталія Олександрівна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6AFEEC92" w14:textId="77777777" w:rsidR="008D7053" w:rsidRPr="000B6985" w:rsidRDefault="008D7053" w:rsidP="000B6985">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 xml:space="preserve">Вчитель </w:t>
            </w:r>
          </w:p>
          <w:p w14:paraId="50C6899C" w14:textId="77777777" w:rsidR="008D7053" w:rsidRPr="000B6985" w:rsidRDefault="008D7053" w:rsidP="000B6985">
            <w:pPr>
              <w:spacing w:after="0" w:line="240" w:lineRule="auto"/>
              <w:ind w:right="39"/>
              <w:jc w:val="center"/>
              <w:rPr>
                <w:rFonts w:ascii="Times New Roman" w:eastAsia="Calibri" w:hAnsi="Times New Roman" w:cs="Times New Roman"/>
                <w:color w:val="000000"/>
                <w:sz w:val="22"/>
                <w:szCs w:val="22"/>
                <w:lang w:eastAsia="uk-UA"/>
              </w:rPr>
            </w:pPr>
            <w:r>
              <w:rPr>
                <w:rFonts w:ascii="Times New Roman" w:eastAsia="Calibri" w:hAnsi="Times New Roman" w:cs="Times New Roman"/>
                <w:color w:val="000000"/>
                <w:sz w:val="22"/>
                <w:szCs w:val="22"/>
                <w:lang w:eastAsia="uk-UA"/>
              </w:rPr>
              <w:t>р</w:t>
            </w:r>
            <w:r w:rsidRPr="000B6985">
              <w:rPr>
                <w:rFonts w:ascii="Times New Roman" w:eastAsia="Calibri" w:hAnsi="Times New Roman" w:cs="Times New Roman"/>
                <w:color w:val="000000"/>
                <w:sz w:val="22"/>
                <w:szCs w:val="22"/>
                <w:lang w:eastAsia="uk-UA"/>
              </w:rPr>
              <w:t>итміки</w:t>
            </w:r>
            <w:r>
              <w:rPr>
                <w:rFonts w:ascii="Times New Roman" w:eastAsia="Calibri" w:hAnsi="Times New Roman" w:cs="Times New Roman"/>
                <w:color w:val="000000"/>
                <w:sz w:val="22"/>
                <w:szCs w:val="22"/>
                <w:lang w:eastAsia="uk-UA"/>
              </w:rPr>
              <w:t>, музичного мистецтва, етики, ІК «Мистецтво»</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6B9A0727" w14:textId="77777777" w:rsidR="008D7053" w:rsidRPr="000B6985" w:rsidRDefault="008D7053" w:rsidP="008D7053">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Учитель музики та художньої культури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114913"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25</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252D1294" w14:textId="77777777" w:rsidR="008D7053" w:rsidRPr="000154B6" w:rsidRDefault="002423E1" w:rsidP="0075096E">
            <w:pPr>
              <w:spacing w:after="0" w:line="240" w:lineRule="auto"/>
              <w:jc w:val="center"/>
              <w:rPr>
                <w:rFonts w:ascii="Times New Roman" w:eastAsia="Calibri" w:hAnsi="Times New Roman" w:cs="Times New Roman"/>
                <w:sz w:val="22"/>
                <w:szCs w:val="22"/>
                <w:lang w:val="ru-RU"/>
              </w:rPr>
            </w:pPr>
            <w:r w:rsidRPr="000154B6">
              <w:rPr>
                <w:rFonts w:ascii="Times New Roman" w:eastAsia="Calibri" w:hAnsi="Times New Roman" w:cs="Times New Roman"/>
                <w:sz w:val="22"/>
                <w:szCs w:val="22"/>
                <w:lang w:val="ru-RU"/>
              </w:rPr>
              <w:t>2021 М</w:t>
            </w:r>
          </w:p>
          <w:p w14:paraId="4D2E85D7" w14:textId="77777777" w:rsidR="002423E1" w:rsidRPr="000154B6" w:rsidRDefault="002423E1" w:rsidP="0075096E">
            <w:pPr>
              <w:spacing w:after="0" w:line="240" w:lineRule="auto"/>
              <w:jc w:val="center"/>
              <w:rPr>
                <w:rFonts w:ascii="Times New Roman" w:eastAsia="Calibri" w:hAnsi="Times New Roman" w:cs="Times New Roman"/>
                <w:sz w:val="22"/>
                <w:szCs w:val="22"/>
                <w:lang w:val="ru-RU"/>
              </w:rPr>
            </w:pPr>
            <w:r w:rsidRPr="000154B6">
              <w:rPr>
                <w:rFonts w:ascii="Times New Roman" w:eastAsia="Calibri" w:hAnsi="Times New Roman" w:cs="Times New Roman"/>
                <w:sz w:val="22"/>
                <w:szCs w:val="22"/>
                <w:lang w:val="ru-RU"/>
              </w:rPr>
              <w:t>2023 Етика</w:t>
            </w:r>
          </w:p>
          <w:p w14:paraId="0CD16D4A" w14:textId="77777777" w:rsidR="002423E1" w:rsidRPr="000154B6" w:rsidRDefault="002423E1" w:rsidP="0075096E">
            <w:pPr>
              <w:spacing w:after="0" w:line="240" w:lineRule="auto"/>
              <w:jc w:val="center"/>
              <w:rPr>
                <w:rFonts w:ascii="Times New Roman" w:eastAsia="Calibri" w:hAnsi="Times New Roman" w:cs="Times New Roman"/>
                <w:sz w:val="22"/>
                <w:szCs w:val="22"/>
                <w:lang w:val="ru-RU"/>
              </w:rPr>
            </w:pPr>
            <w:r w:rsidRPr="000154B6">
              <w:rPr>
                <w:rFonts w:ascii="Times New Roman" w:eastAsia="Calibri" w:hAnsi="Times New Roman" w:cs="Times New Roman"/>
                <w:sz w:val="22"/>
                <w:szCs w:val="22"/>
                <w:lang w:val="ru-RU"/>
              </w:rPr>
              <w:t>2023 ММ</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595A5DBD" w14:textId="77777777" w:rsidR="008D7053" w:rsidRPr="003D5185" w:rsidRDefault="003D5185"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CAFBCA" w14:textId="77777777" w:rsidR="008D7053" w:rsidRPr="004E4F54" w:rsidRDefault="004E4F54"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2A764F"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098D56"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398017E0"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20BB21"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CB790CB" w14:textId="77777777" w:rsidR="008D7053" w:rsidRPr="004E4F54" w:rsidRDefault="004E4F54"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r>
      <w:tr w:rsidR="008D7053" w:rsidRPr="009E2354" w14:paraId="119E12AC"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06E2CBAC" w14:textId="77777777" w:rsidR="008D7053" w:rsidRPr="004E4F54" w:rsidRDefault="008D7053" w:rsidP="000B6985">
            <w:pPr>
              <w:spacing w:after="0" w:line="240" w:lineRule="auto"/>
              <w:jc w:val="center"/>
              <w:rPr>
                <w:rFonts w:ascii="Times New Roman" w:eastAsia="Calibri" w:hAnsi="Times New Roman" w:cs="Times New Roman"/>
                <w:color w:val="000000"/>
                <w:sz w:val="22"/>
                <w:szCs w:val="22"/>
                <w:lang w:val="ru-RU" w:eastAsia="uk-UA"/>
              </w:rPr>
            </w:pPr>
            <w:r>
              <w:rPr>
                <w:rFonts w:ascii="Times New Roman" w:eastAsia="Calibri" w:hAnsi="Times New Roman" w:cs="Times New Roman"/>
                <w:color w:val="000000"/>
                <w:sz w:val="22"/>
                <w:szCs w:val="22"/>
                <w:lang w:eastAsia="uk-UA"/>
              </w:rPr>
              <w:t>4</w:t>
            </w:r>
            <w:r w:rsidR="004E4F54">
              <w:rPr>
                <w:rFonts w:ascii="Times New Roman" w:eastAsia="Calibri" w:hAnsi="Times New Roman" w:cs="Times New Roman"/>
                <w:color w:val="000000"/>
                <w:sz w:val="22"/>
                <w:szCs w:val="22"/>
                <w:lang w:val="ru-RU" w:eastAsia="uk-UA"/>
              </w:rPr>
              <w:t>2</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45AC3849" w14:textId="77777777" w:rsidR="008D7053" w:rsidRDefault="008D7053" w:rsidP="000B6985">
            <w:pPr>
              <w:spacing w:after="0" w:line="240" w:lineRule="auto"/>
              <w:jc w:val="center"/>
              <w:rPr>
                <w:rFonts w:ascii="Times New Roman" w:eastAsia="Calibri" w:hAnsi="Times New Roman" w:cs="Times New Roman"/>
                <w:color w:val="000000"/>
                <w:sz w:val="22"/>
                <w:szCs w:val="22"/>
                <w:lang w:eastAsia="uk-UA"/>
              </w:rPr>
            </w:pPr>
            <w:r>
              <w:rPr>
                <w:rFonts w:ascii="Times New Roman" w:eastAsia="Calibri" w:hAnsi="Times New Roman" w:cs="Times New Roman"/>
                <w:color w:val="000000"/>
                <w:sz w:val="22"/>
                <w:szCs w:val="22"/>
                <w:lang w:eastAsia="uk-UA"/>
              </w:rPr>
              <w:t>Чигринова</w:t>
            </w:r>
          </w:p>
          <w:p w14:paraId="7AF82833" w14:textId="77777777" w:rsidR="008D7053" w:rsidRDefault="008D7053" w:rsidP="000B6985">
            <w:pPr>
              <w:spacing w:after="0" w:line="240" w:lineRule="auto"/>
              <w:jc w:val="center"/>
              <w:rPr>
                <w:rFonts w:ascii="Times New Roman" w:eastAsia="Calibri" w:hAnsi="Times New Roman" w:cs="Times New Roman"/>
                <w:color w:val="000000"/>
                <w:sz w:val="22"/>
                <w:szCs w:val="22"/>
                <w:lang w:eastAsia="uk-UA"/>
              </w:rPr>
            </w:pPr>
            <w:r>
              <w:rPr>
                <w:rFonts w:ascii="Times New Roman" w:eastAsia="Calibri" w:hAnsi="Times New Roman" w:cs="Times New Roman"/>
                <w:color w:val="000000"/>
                <w:sz w:val="22"/>
                <w:szCs w:val="22"/>
                <w:lang w:eastAsia="uk-UA"/>
              </w:rPr>
              <w:t>Марина</w:t>
            </w:r>
          </w:p>
          <w:p w14:paraId="1D2B2B02" w14:textId="77777777" w:rsidR="008D7053" w:rsidRPr="000B6985" w:rsidRDefault="008D7053" w:rsidP="000B6985">
            <w:pPr>
              <w:spacing w:after="0" w:line="240" w:lineRule="auto"/>
              <w:jc w:val="center"/>
              <w:rPr>
                <w:rFonts w:ascii="Times New Roman" w:eastAsia="Calibri" w:hAnsi="Times New Roman" w:cs="Times New Roman"/>
                <w:color w:val="000000"/>
                <w:sz w:val="22"/>
                <w:szCs w:val="22"/>
                <w:lang w:eastAsia="uk-UA"/>
              </w:rPr>
            </w:pPr>
            <w:r>
              <w:rPr>
                <w:rFonts w:ascii="Times New Roman" w:eastAsia="Calibri" w:hAnsi="Times New Roman" w:cs="Times New Roman"/>
                <w:color w:val="000000"/>
                <w:sz w:val="22"/>
                <w:szCs w:val="22"/>
                <w:lang w:eastAsia="uk-UA"/>
              </w:rPr>
              <w:t>Олександрівна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1C1DB695" w14:textId="77777777" w:rsidR="008D7053" w:rsidRPr="000B6985" w:rsidRDefault="008D7053" w:rsidP="000B6985">
            <w:pPr>
              <w:spacing w:after="0" w:line="240" w:lineRule="auto"/>
              <w:ind w:right="39"/>
              <w:jc w:val="center"/>
              <w:rPr>
                <w:rFonts w:ascii="Times New Roman" w:eastAsia="Calibri" w:hAnsi="Times New Roman" w:cs="Times New Roman"/>
                <w:color w:val="000000"/>
                <w:sz w:val="22"/>
                <w:szCs w:val="22"/>
                <w:lang w:eastAsia="uk-UA"/>
              </w:rPr>
            </w:pPr>
            <w:r>
              <w:rPr>
                <w:rFonts w:ascii="Times New Roman" w:eastAsia="Calibri" w:hAnsi="Times New Roman" w:cs="Times New Roman"/>
                <w:color w:val="000000"/>
                <w:sz w:val="22"/>
                <w:szCs w:val="22"/>
                <w:lang w:eastAsia="uk-UA"/>
              </w:rPr>
              <w:t>Вихователь</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3AF23737" w14:textId="77777777" w:rsidR="008D7053" w:rsidRPr="000B6985" w:rsidRDefault="008D7053" w:rsidP="008D7053">
            <w:pPr>
              <w:spacing w:after="0" w:line="240" w:lineRule="auto"/>
              <w:ind w:right="39"/>
              <w:jc w:val="center"/>
              <w:rPr>
                <w:rFonts w:ascii="Times New Roman" w:eastAsia="Calibri" w:hAnsi="Times New Roman" w:cs="Times New Roman"/>
                <w:color w:val="000000"/>
                <w:sz w:val="22"/>
                <w:szCs w:val="22"/>
                <w:lang w:eastAsia="uk-UA"/>
              </w:rPr>
            </w:pPr>
            <w:r>
              <w:rPr>
                <w:rFonts w:ascii="Times New Roman" w:eastAsia="Calibri" w:hAnsi="Times New Roman" w:cs="Times New Roman"/>
                <w:color w:val="000000"/>
                <w:sz w:val="22"/>
                <w:szCs w:val="22"/>
                <w:lang w:eastAsia="uk-UA"/>
              </w:rPr>
              <w:t>Вчитель початкових класів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3CFE96" w14:textId="77777777" w:rsidR="008D7053" w:rsidRPr="000B6985" w:rsidRDefault="008D7053" w:rsidP="008D7053">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2</w:t>
            </w:r>
            <w:r>
              <w:rPr>
                <w:rFonts w:ascii="Times New Roman" w:eastAsia="Calibri" w:hAnsi="Times New Roman" w:cs="Times New Roman"/>
                <w:color w:val="000000"/>
                <w:sz w:val="22"/>
                <w:szCs w:val="22"/>
                <w:lang w:eastAsia="uk-UA"/>
              </w:rPr>
              <w:t>3</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33FFB6E1" w14:textId="77777777" w:rsidR="008D7053" w:rsidRPr="000154B6" w:rsidRDefault="002423E1" w:rsidP="0075096E">
            <w:pPr>
              <w:spacing w:after="0" w:line="240" w:lineRule="auto"/>
              <w:jc w:val="center"/>
              <w:rPr>
                <w:rFonts w:ascii="Times New Roman" w:eastAsia="Calibri" w:hAnsi="Times New Roman" w:cs="Times New Roman"/>
                <w:sz w:val="22"/>
                <w:szCs w:val="22"/>
                <w:lang w:val="ru-RU"/>
              </w:rPr>
            </w:pPr>
            <w:r w:rsidRPr="000154B6">
              <w:rPr>
                <w:rFonts w:ascii="Times New Roman" w:eastAsia="Calibri" w:hAnsi="Times New Roman" w:cs="Times New Roman"/>
                <w:sz w:val="22"/>
                <w:szCs w:val="22"/>
                <w:lang w:val="ru-RU"/>
              </w:rPr>
              <w:t>-</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7417AF46" w14:textId="77777777" w:rsidR="008D7053" w:rsidRPr="003D5185" w:rsidRDefault="003D5185"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AC12F4"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6004AB" w14:textId="059ED097" w:rsidR="008D7053" w:rsidRPr="004E4F54" w:rsidRDefault="008D7053" w:rsidP="004E4F54">
            <w:pPr>
              <w:spacing w:after="0" w:line="240" w:lineRule="auto"/>
              <w:jc w:val="center"/>
              <w:rPr>
                <w:rFonts w:ascii="Times New Roman" w:eastAsia="Calibri"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9FC86C" w14:textId="38B4F1E5" w:rsidR="008D7053" w:rsidRPr="009E2354" w:rsidRDefault="00842232" w:rsidP="004E4F5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ru-RU"/>
              </w:rPr>
              <w:t>А</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4DD8A8D5"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D1C5CE"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99E1BD3"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r>
      <w:tr w:rsidR="008D7053" w:rsidRPr="009E2354" w14:paraId="35ACA989" w14:textId="77777777" w:rsidTr="004E4F54">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783EF99E" w14:textId="77777777" w:rsidR="008D7053" w:rsidRPr="004E4F54" w:rsidRDefault="008D7053" w:rsidP="000B6985">
            <w:pPr>
              <w:spacing w:after="0" w:line="240" w:lineRule="auto"/>
              <w:jc w:val="center"/>
              <w:rPr>
                <w:rFonts w:ascii="Times New Roman" w:eastAsia="Calibri" w:hAnsi="Times New Roman" w:cs="Times New Roman"/>
                <w:color w:val="2C2C2C" w:themeColor="text1"/>
                <w:sz w:val="22"/>
                <w:szCs w:val="22"/>
                <w:lang w:val="ru-RU" w:eastAsia="uk-UA"/>
              </w:rPr>
            </w:pPr>
            <w:r w:rsidRPr="000154B6">
              <w:rPr>
                <w:rFonts w:ascii="Times New Roman" w:eastAsia="Calibri" w:hAnsi="Times New Roman" w:cs="Times New Roman"/>
                <w:color w:val="2C2C2C" w:themeColor="text1"/>
                <w:sz w:val="22"/>
                <w:szCs w:val="22"/>
                <w:lang w:eastAsia="uk-UA"/>
              </w:rPr>
              <w:t>4</w:t>
            </w:r>
            <w:r w:rsidR="004E4F54">
              <w:rPr>
                <w:rFonts w:ascii="Times New Roman" w:eastAsia="Calibri" w:hAnsi="Times New Roman" w:cs="Times New Roman"/>
                <w:color w:val="2C2C2C" w:themeColor="text1"/>
                <w:sz w:val="22"/>
                <w:szCs w:val="22"/>
                <w:lang w:val="ru-RU" w:eastAsia="uk-UA"/>
              </w:rPr>
              <w:t>3</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22FB17E3" w14:textId="77777777" w:rsidR="008D7053" w:rsidRPr="000154B6" w:rsidRDefault="008D7053" w:rsidP="000B6985">
            <w:pPr>
              <w:spacing w:after="0" w:line="240" w:lineRule="auto"/>
              <w:jc w:val="center"/>
              <w:rPr>
                <w:rFonts w:ascii="Times New Roman" w:eastAsia="Calibri" w:hAnsi="Times New Roman" w:cs="Times New Roman"/>
                <w:color w:val="2C2C2C" w:themeColor="text1"/>
                <w:sz w:val="22"/>
                <w:szCs w:val="22"/>
                <w:lang w:eastAsia="uk-UA"/>
              </w:rPr>
            </w:pPr>
            <w:r w:rsidRPr="000154B6">
              <w:rPr>
                <w:rFonts w:ascii="Times New Roman" w:eastAsia="Calibri" w:hAnsi="Times New Roman" w:cs="Times New Roman"/>
                <w:color w:val="2C2C2C" w:themeColor="text1"/>
                <w:sz w:val="22"/>
                <w:szCs w:val="22"/>
                <w:lang w:eastAsia="uk-UA"/>
              </w:rPr>
              <w:t>Шавріна</w:t>
            </w:r>
          </w:p>
          <w:p w14:paraId="15D0321D" w14:textId="77777777" w:rsidR="008D7053" w:rsidRPr="000154B6" w:rsidRDefault="008D7053" w:rsidP="000B6985">
            <w:pPr>
              <w:spacing w:after="0" w:line="240" w:lineRule="auto"/>
              <w:jc w:val="center"/>
              <w:rPr>
                <w:rFonts w:ascii="Times New Roman" w:eastAsia="Calibri" w:hAnsi="Times New Roman" w:cs="Times New Roman"/>
                <w:color w:val="2C2C2C" w:themeColor="text1"/>
                <w:sz w:val="22"/>
                <w:szCs w:val="22"/>
                <w:lang w:eastAsia="uk-UA"/>
              </w:rPr>
            </w:pPr>
            <w:r w:rsidRPr="000154B6">
              <w:rPr>
                <w:rFonts w:ascii="Times New Roman" w:eastAsia="Calibri" w:hAnsi="Times New Roman" w:cs="Times New Roman"/>
                <w:color w:val="2C2C2C" w:themeColor="text1"/>
                <w:sz w:val="22"/>
                <w:szCs w:val="22"/>
                <w:lang w:eastAsia="uk-UA"/>
              </w:rPr>
              <w:t>Валентина Євгенівна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6F1F436C" w14:textId="77777777" w:rsidR="008D7053" w:rsidRPr="000154B6" w:rsidRDefault="008D7053" w:rsidP="000B6985">
            <w:pPr>
              <w:spacing w:after="0" w:line="240" w:lineRule="auto"/>
              <w:jc w:val="center"/>
              <w:rPr>
                <w:rFonts w:ascii="Times New Roman" w:eastAsia="Calibri" w:hAnsi="Times New Roman" w:cs="Times New Roman"/>
                <w:color w:val="2C2C2C" w:themeColor="text1"/>
                <w:sz w:val="22"/>
                <w:szCs w:val="22"/>
                <w:lang w:eastAsia="uk-UA"/>
              </w:rPr>
            </w:pPr>
            <w:r w:rsidRPr="000154B6">
              <w:rPr>
                <w:rFonts w:ascii="Times New Roman" w:eastAsia="Calibri" w:hAnsi="Times New Roman" w:cs="Times New Roman"/>
                <w:color w:val="2C2C2C" w:themeColor="text1"/>
                <w:sz w:val="22"/>
                <w:szCs w:val="22"/>
                <w:lang w:eastAsia="uk-UA"/>
              </w:rPr>
              <w:t>Вихователь</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1D6A6B9D" w14:textId="77777777" w:rsidR="008D7053" w:rsidRPr="000154B6" w:rsidRDefault="008D7053" w:rsidP="008D7053">
            <w:pPr>
              <w:spacing w:after="0" w:line="240" w:lineRule="auto"/>
              <w:ind w:right="39"/>
              <w:jc w:val="center"/>
              <w:rPr>
                <w:rFonts w:ascii="Times New Roman" w:eastAsia="Calibri" w:hAnsi="Times New Roman" w:cs="Times New Roman"/>
                <w:color w:val="2C2C2C" w:themeColor="text1"/>
                <w:sz w:val="22"/>
                <w:szCs w:val="22"/>
                <w:lang w:eastAsia="uk-UA"/>
              </w:rPr>
            </w:pPr>
            <w:r w:rsidRPr="000154B6">
              <w:rPr>
                <w:rFonts w:ascii="Times New Roman" w:eastAsia="Calibri" w:hAnsi="Times New Roman" w:cs="Times New Roman"/>
                <w:color w:val="2C2C2C" w:themeColor="text1"/>
                <w:sz w:val="22"/>
                <w:szCs w:val="22"/>
                <w:lang w:eastAsia="uk-UA"/>
              </w:rPr>
              <w:t>Вчитель географії. Вчитель загальноосвітньої спеціальної (корекційної) школи. Логопед.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AF36BC" w14:textId="77777777" w:rsidR="008D7053" w:rsidRPr="000154B6" w:rsidRDefault="008D7053" w:rsidP="008D7053">
            <w:pPr>
              <w:spacing w:after="0" w:line="240" w:lineRule="auto"/>
              <w:jc w:val="center"/>
              <w:rPr>
                <w:rFonts w:ascii="Times New Roman" w:eastAsia="Calibri" w:hAnsi="Times New Roman" w:cs="Times New Roman"/>
                <w:color w:val="2C2C2C" w:themeColor="text1"/>
                <w:sz w:val="22"/>
                <w:szCs w:val="22"/>
                <w:lang w:val="ru-RU" w:eastAsia="uk-UA"/>
              </w:rPr>
            </w:pPr>
            <w:r w:rsidRPr="000154B6">
              <w:rPr>
                <w:rFonts w:ascii="Times New Roman" w:eastAsia="Calibri" w:hAnsi="Times New Roman" w:cs="Times New Roman"/>
                <w:color w:val="2C2C2C" w:themeColor="text1"/>
                <w:sz w:val="22"/>
                <w:szCs w:val="22"/>
                <w:lang w:eastAsia="uk-UA"/>
              </w:rPr>
              <w:t>29</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5AD395D3" w14:textId="77777777" w:rsidR="008D7053" w:rsidRPr="000154B6" w:rsidRDefault="002423E1" w:rsidP="0075096E">
            <w:pPr>
              <w:spacing w:after="0" w:line="240" w:lineRule="auto"/>
              <w:jc w:val="center"/>
              <w:rPr>
                <w:rFonts w:ascii="Times New Roman" w:eastAsia="Calibri" w:hAnsi="Times New Roman" w:cs="Times New Roman"/>
                <w:color w:val="2C2C2C" w:themeColor="text1"/>
                <w:sz w:val="22"/>
                <w:szCs w:val="22"/>
                <w:lang w:val="ru-RU"/>
              </w:rPr>
            </w:pPr>
            <w:r w:rsidRPr="000154B6">
              <w:rPr>
                <w:rFonts w:ascii="Times New Roman" w:eastAsia="Calibri" w:hAnsi="Times New Roman" w:cs="Times New Roman"/>
                <w:color w:val="2C2C2C" w:themeColor="text1"/>
                <w:sz w:val="22"/>
                <w:szCs w:val="22"/>
                <w:lang w:val="ru-RU"/>
              </w:rPr>
              <w:t>2023</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02279D18" w14:textId="77777777" w:rsidR="008D7053" w:rsidRPr="003D5185" w:rsidRDefault="003D5185" w:rsidP="0075096E">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C2423D" w14:textId="77777777" w:rsidR="008D7053" w:rsidRPr="004E4F54" w:rsidRDefault="004E4F54"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73F18E"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06CBCC"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51C52AA6"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01FE78" w14:textId="77777777" w:rsidR="008D7053" w:rsidRPr="009E2354" w:rsidRDefault="008D7053" w:rsidP="004E4F54">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B8C051B" w14:textId="77777777" w:rsidR="008D7053" w:rsidRPr="004E4F54" w:rsidRDefault="004E4F54" w:rsidP="004E4F54">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p>
        </w:tc>
      </w:tr>
    </w:tbl>
    <w:p w14:paraId="3BF0C69C" w14:textId="77777777" w:rsidR="00944EFF" w:rsidRDefault="00944EFF" w:rsidP="00B76F77">
      <w:pPr>
        <w:tabs>
          <w:tab w:val="left" w:pos="2370"/>
        </w:tabs>
        <w:spacing w:after="0" w:line="360" w:lineRule="auto"/>
        <w:jc w:val="center"/>
        <w:rPr>
          <w:rFonts w:ascii="Times New Roman" w:eastAsia="Calibri" w:hAnsi="Times New Roman" w:cs="Times New Roman"/>
          <w:b/>
          <w:caps/>
          <w:color w:val="C00000"/>
          <w:sz w:val="24"/>
          <w:szCs w:val="24"/>
        </w:rPr>
      </w:pPr>
    </w:p>
    <w:p w14:paraId="1F002059" w14:textId="77777777" w:rsidR="00815BC1" w:rsidRDefault="00815BC1" w:rsidP="00B76F77">
      <w:pPr>
        <w:tabs>
          <w:tab w:val="left" w:pos="2370"/>
        </w:tabs>
        <w:spacing w:after="0" w:line="360" w:lineRule="auto"/>
        <w:jc w:val="center"/>
        <w:rPr>
          <w:rFonts w:ascii="Times New Roman" w:eastAsia="Calibri" w:hAnsi="Times New Roman" w:cs="Times New Roman"/>
          <w:b/>
          <w:caps/>
          <w:color w:val="C00000"/>
          <w:sz w:val="24"/>
          <w:szCs w:val="24"/>
        </w:rPr>
      </w:pPr>
    </w:p>
    <w:p w14:paraId="62E5A95B" w14:textId="77777777" w:rsidR="00815BC1" w:rsidRDefault="00815BC1" w:rsidP="00B76F77">
      <w:pPr>
        <w:tabs>
          <w:tab w:val="left" w:pos="2370"/>
        </w:tabs>
        <w:spacing w:after="0" w:line="360" w:lineRule="auto"/>
        <w:jc w:val="center"/>
        <w:rPr>
          <w:rFonts w:ascii="Times New Roman" w:eastAsia="Calibri" w:hAnsi="Times New Roman" w:cs="Times New Roman"/>
          <w:b/>
          <w:caps/>
          <w:color w:val="C00000"/>
          <w:sz w:val="24"/>
          <w:szCs w:val="24"/>
          <w:lang w:val="ru-RU"/>
        </w:rPr>
      </w:pPr>
    </w:p>
    <w:p w14:paraId="1C9D80DD" w14:textId="77777777" w:rsidR="007F4E36" w:rsidRDefault="007F4E36" w:rsidP="00B76F77">
      <w:pPr>
        <w:tabs>
          <w:tab w:val="left" w:pos="2370"/>
        </w:tabs>
        <w:spacing w:after="0" w:line="360" w:lineRule="auto"/>
        <w:jc w:val="center"/>
        <w:rPr>
          <w:rFonts w:ascii="Times New Roman" w:eastAsia="Calibri" w:hAnsi="Times New Roman" w:cs="Times New Roman"/>
          <w:b/>
          <w:caps/>
          <w:color w:val="C00000"/>
          <w:sz w:val="24"/>
          <w:szCs w:val="24"/>
          <w:lang w:val="ru-RU"/>
        </w:rPr>
      </w:pPr>
    </w:p>
    <w:p w14:paraId="0B6824B1" w14:textId="77777777" w:rsidR="007F4E36" w:rsidRPr="007F4E36" w:rsidRDefault="007F4E36" w:rsidP="00B76F77">
      <w:pPr>
        <w:tabs>
          <w:tab w:val="left" w:pos="2370"/>
        </w:tabs>
        <w:spacing w:after="0" w:line="360" w:lineRule="auto"/>
        <w:jc w:val="center"/>
        <w:rPr>
          <w:rFonts w:ascii="Times New Roman" w:eastAsia="Calibri" w:hAnsi="Times New Roman" w:cs="Times New Roman"/>
          <w:b/>
          <w:caps/>
          <w:color w:val="C00000"/>
          <w:sz w:val="24"/>
          <w:szCs w:val="24"/>
          <w:lang w:val="ru-RU"/>
        </w:rPr>
      </w:pPr>
    </w:p>
    <w:p w14:paraId="1F9EFCA6" w14:textId="77777777" w:rsidR="00B76F77" w:rsidRDefault="00B76F77" w:rsidP="00B76F77">
      <w:pPr>
        <w:tabs>
          <w:tab w:val="left" w:pos="2370"/>
        </w:tabs>
        <w:spacing w:after="0" w:line="360" w:lineRule="auto"/>
        <w:jc w:val="center"/>
        <w:rPr>
          <w:rFonts w:ascii="Times New Roman" w:eastAsia="Calibri" w:hAnsi="Times New Roman" w:cs="Times New Roman"/>
          <w:b/>
          <w:caps/>
          <w:color w:val="C00000"/>
          <w:sz w:val="24"/>
          <w:szCs w:val="24"/>
        </w:rPr>
      </w:pPr>
      <w:r>
        <w:rPr>
          <w:rFonts w:ascii="Times New Roman" w:eastAsia="Calibri" w:hAnsi="Times New Roman" w:cs="Times New Roman"/>
          <w:b/>
          <w:caps/>
          <w:color w:val="C00000"/>
          <w:sz w:val="24"/>
          <w:szCs w:val="24"/>
        </w:rPr>
        <w:lastRenderedPageBreak/>
        <w:t xml:space="preserve">Строки проведення процедур самооцінювання ВСЗЯО щодо </w:t>
      </w:r>
    </w:p>
    <w:p w14:paraId="314F380F" w14:textId="77777777" w:rsidR="00E50CC0" w:rsidRPr="008A202D" w:rsidRDefault="00E50CC0" w:rsidP="008A202D">
      <w:pPr>
        <w:tabs>
          <w:tab w:val="left" w:pos="2370"/>
        </w:tabs>
        <w:spacing w:after="0" w:line="276" w:lineRule="auto"/>
        <w:jc w:val="center"/>
        <w:rPr>
          <w:rFonts w:ascii="Times New Roman" w:eastAsia="Calibri" w:hAnsi="Times New Roman" w:cs="Times New Roman"/>
          <w:b/>
          <w:caps/>
          <w:color w:val="C00000"/>
          <w:sz w:val="24"/>
          <w:szCs w:val="24"/>
        </w:rPr>
      </w:pPr>
      <w:r w:rsidRPr="008A202D">
        <w:rPr>
          <w:rFonts w:ascii="Times New Roman" w:eastAsia="Calibri" w:hAnsi="Times New Roman" w:cs="Times New Roman"/>
          <w:b/>
          <w:caps/>
          <w:color w:val="C00000"/>
          <w:sz w:val="24"/>
          <w:szCs w:val="24"/>
        </w:rPr>
        <w:t>підвищення кваліфікац</w:t>
      </w:r>
      <w:r w:rsidR="00BD2BA6" w:rsidRPr="008A202D">
        <w:rPr>
          <w:rFonts w:ascii="Times New Roman" w:eastAsia="Calibri" w:hAnsi="Times New Roman" w:cs="Times New Roman"/>
          <w:b/>
          <w:caps/>
          <w:color w:val="C00000"/>
          <w:sz w:val="24"/>
          <w:szCs w:val="24"/>
        </w:rPr>
        <w:t>ії педагогічних працівників 202</w:t>
      </w:r>
      <w:r w:rsidR="00B03EC8">
        <w:rPr>
          <w:rFonts w:ascii="Times New Roman" w:eastAsia="Calibri" w:hAnsi="Times New Roman" w:cs="Times New Roman"/>
          <w:b/>
          <w:caps/>
          <w:color w:val="C00000"/>
          <w:sz w:val="24"/>
          <w:szCs w:val="24"/>
        </w:rPr>
        <w:t>4</w:t>
      </w:r>
      <w:r w:rsidR="00BD2BA6" w:rsidRPr="008A202D">
        <w:rPr>
          <w:rFonts w:ascii="Times New Roman" w:eastAsia="Calibri" w:hAnsi="Times New Roman" w:cs="Times New Roman"/>
          <w:b/>
          <w:caps/>
          <w:color w:val="C00000"/>
          <w:sz w:val="24"/>
          <w:szCs w:val="24"/>
        </w:rPr>
        <w:t>-202</w:t>
      </w:r>
      <w:r w:rsidR="00B03EC8">
        <w:rPr>
          <w:rFonts w:ascii="Times New Roman" w:eastAsia="Calibri" w:hAnsi="Times New Roman" w:cs="Times New Roman"/>
          <w:b/>
          <w:caps/>
          <w:color w:val="C00000"/>
          <w:sz w:val="24"/>
          <w:szCs w:val="24"/>
        </w:rPr>
        <w:t>9</w:t>
      </w:r>
      <w:r w:rsidRPr="008A202D">
        <w:rPr>
          <w:rFonts w:ascii="Times New Roman" w:eastAsia="Calibri" w:hAnsi="Times New Roman" w:cs="Times New Roman"/>
          <w:b/>
          <w:caps/>
          <w:color w:val="C00000"/>
          <w:sz w:val="24"/>
          <w:szCs w:val="24"/>
        </w:rPr>
        <w:t xml:space="preserve"> роки</w:t>
      </w:r>
    </w:p>
    <w:tbl>
      <w:tblPr>
        <w:tblW w:w="150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410"/>
        <w:gridCol w:w="1559"/>
        <w:gridCol w:w="2947"/>
        <w:gridCol w:w="880"/>
        <w:gridCol w:w="1559"/>
        <w:gridCol w:w="851"/>
        <w:gridCol w:w="850"/>
        <w:gridCol w:w="851"/>
        <w:gridCol w:w="820"/>
        <w:gridCol w:w="851"/>
        <w:gridCol w:w="850"/>
      </w:tblGrid>
      <w:tr w:rsidR="00C03811" w:rsidRPr="009E2354" w14:paraId="4B49E59C" w14:textId="77777777" w:rsidTr="00C03811">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4726636D" w14:textId="77777777" w:rsidR="00C03811" w:rsidRPr="009E2354" w:rsidRDefault="00C03811" w:rsidP="001A2632">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 п/п</w:t>
            </w:r>
          </w:p>
        </w:tc>
        <w:tc>
          <w:tcPr>
            <w:tcW w:w="2410" w:type="dxa"/>
            <w:tcBorders>
              <w:top w:val="single" w:sz="4" w:space="0" w:color="auto"/>
              <w:left w:val="single" w:sz="4" w:space="0" w:color="auto"/>
              <w:bottom w:val="single" w:sz="4" w:space="0" w:color="auto"/>
              <w:right w:val="single" w:sz="4" w:space="0" w:color="auto"/>
            </w:tcBorders>
            <w:shd w:val="clear" w:color="auto" w:fill="FCD8EA" w:themeFill="accent4" w:themeFillTint="33"/>
            <w:vAlign w:val="center"/>
          </w:tcPr>
          <w:p w14:paraId="26C12D7B" w14:textId="77777777" w:rsidR="00C03811" w:rsidRPr="009E2354" w:rsidRDefault="00C03811" w:rsidP="001A2632">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Прізвище, ім’я,</w:t>
            </w:r>
          </w:p>
          <w:p w14:paraId="5BFA9C34" w14:textId="77777777" w:rsidR="00C03811" w:rsidRPr="009E2354" w:rsidRDefault="00C03811" w:rsidP="001A2632">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по батькові</w:t>
            </w:r>
          </w:p>
        </w:tc>
        <w:tc>
          <w:tcPr>
            <w:tcW w:w="1559" w:type="dxa"/>
            <w:tcBorders>
              <w:top w:val="single" w:sz="4" w:space="0" w:color="auto"/>
              <w:left w:val="single" w:sz="4" w:space="0" w:color="auto"/>
              <w:bottom w:val="single" w:sz="4" w:space="0" w:color="auto"/>
              <w:right w:val="single" w:sz="4" w:space="0" w:color="auto"/>
            </w:tcBorders>
            <w:shd w:val="clear" w:color="auto" w:fill="FCD8EA" w:themeFill="accent4" w:themeFillTint="33"/>
            <w:vAlign w:val="center"/>
          </w:tcPr>
          <w:p w14:paraId="38474C89" w14:textId="77777777" w:rsidR="00C03811" w:rsidRPr="009E2354" w:rsidRDefault="00C03811" w:rsidP="001A2632">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Посада</w:t>
            </w:r>
          </w:p>
        </w:tc>
        <w:tc>
          <w:tcPr>
            <w:tcW w:w="2947" w:type="dxa"/>
            <w:tcBorders>
              <w:top w:val="single" w:sz="4" w:space="0" w:color="auto"/>
              <w:left w:val="single" w:sz="4" w:space="0" w:color="auto"/>
              <w:bottom w:val="single" w:sz="4" w:space="0" w:color="auto"/>
              <w:right w:val="single" w:sz="4" w:space="0" w:color="auto"/>
            </w:tcBorders>
            <w:shd w:val="clear" w:color="auto" w:fill="FCD8EA" w:themeFill="accent4" w:themeFillTint="33"/>
            <w:vAlign w:val="center"/>
          </w:tcPr>
          <w:p w14:paraId="224FEEDA" w14:textId="77777777" w:rsidR="00C03811" w:rsidRPr="009E2354" w:rsidRDefault="00C03811" w:rsidP="001A2632">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Що закінчив, фах</w:t>
            </w:r>
          </w:p>
        </w:tc>
        <w:tc>
          <w:tcPr>
            <w:tcW w:w="880" w:type="dxa"/>
            <w:tcBorders>
              <w:top w:val="single" w:sz="4" w:space="0" w:color="auto"/>
              <w:left w:val="single" w:sz="4" w:space="0" w:color="auto"/>
              <w:bottom w:val="single" w:sz="4" w:space="0" w:color="auto"/>
              <w:right w:val="single" w:sz="4" w:space="0" w:color="auto"/>
            </w:tcBorders>
            <w:shd w:val="clear" w:color="auto" w:fill="FCD8EA" w:themeFill="accent4" w:themeFillTint="33"/>
            <w:vAlign w:val="center"/>
          </w:tcPr>
          <w:p w14:paraId="6F8AD4D1" w14:textId="77777777" w:rsidR="00C03811" w:rsidRPr="000E6967" w:rsidRDefault="00C03811" w:rsidP="001A2632">
            <w:pPr>
              <w:spacing w:after="0" w:line="240" w:lineRule="auto"/>
              <w:jc w:val="center"/>
              <w:rPr>
                <w:rFonts w:ascii="Times New Roman" w:eastAsia="Times New Roman" w:hAnsi="Times New Roman" w:cs="Times New Roman"/>
                <w:b/>
                <w:szCs w:val="24"/>
                <w:lang w:eastAsia="ru-RU"/>
              </w:rPr>
            </w:pPr>
            <w:r w:rsidRPr="000E6967">
              <w:rPr>
                <w:rFonts w:ascii="Times New Roman" w:eastAsia="Times New Roman" w:hAnsi="Times New Roman" w:cs="Times New Roman"/>
                <w:b/>
                <w:szCs w:val="24"/>
                <w:lang w:eastAsia="ru-RU"/>
              </w:rPr>
              <w:t>Пед.</w:t>
            </w:r>
          </w:p>
          <w:p w14:paraId="3C135BE6" w14:textId="77777777" w:rsidR="00C03811" w:rsidRPr="009E2354" w:rsidRDefault="00C03811" w:rsidP="001A2632">
            <w:pPr>
              <w:spacing w:after="0" w:line="240" w:lineRule="auto"/>
              <w:jc w:val="center"/>
              <w:rPr>
                <w:rFonts w:ascii="Times New Roman" w:eastAsia="Times New Roman" w:hAnsi="Times New Roman" w:cs="Times New Roman"/>
                <w:b/>
                <w:sz w:val="24"/>
                <w:szCs w:val="24"/>
                <w:lang w:eastAsia="ru-RU"/>
              </w:rPr>
            </w:pPr>
            <w:r w:rsidRPr="000E6967">
              <w:rPr>
                <w:rFonts w:ascii="Times New Roman" w:eastAsia="Times New Roman" w:hAnsi="Times New Roman" w:cs="Times New Roman"/>
                <w:b/>
                <w:szCs w:val="24"/>
                <w:lang w:eastAsia="ru-RU"/>
              </w:rPr>
              <w:t>стаж</w:t>
            </w:r>
          </w:p>
        </w:tc>
        <w:tc>
          <w:tcPr>
            <w:tcW w:w="1559" w:type="dxa"/>
            <w:tcBorders>
              <w:top w:val="single" w:sz="4" w:space="0" w:color="auto"/>
              <w:left w:val="single" w:sz="4" w:space="0" w:color="auto"/>
              <w:bottom w:val="single" w:sz="4" w:space="0" w:color="auto"/>
              <w:right w:val="single" w:sz="4" w:space="0" w:color="auto"/>
            </w:tcBorders>
            <w:shd w:val="clear" w:color="auto" w:fill="FCD8EA" w:themeFill="accent4" w:themeFillTint="33"/>
            <w:vAlign w:val="center"/>
          </w:tcPr>
          <w:p w14:paraId="4DB957B4" w14:textId="77777777" w:rsidR="00C03811" w:rsidRPr="009E2354" w:rsidRDefault="00C03811" w:rsidP="001A2632">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Рік проходження курсів</w:t>
            </w:r>
          </w:p>
        </w:tc>
        <w:tc>
          <w:tcPr>
            <w:tcW w:w="851"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5A66635D" w14:textId="77777777" w:rsidR="00C03811" w:rsidRPr="009E2354" w:rsidRDefault="00C03811" w:rsidP="00B03EC8">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w:t>
            </w:r>
            <w:r w:rsidR="00B03EC8">
              <w:rPr>
                <w:rFonts w:ascii="Times New Roman" w:eastAsia="Times New Roman" w:hAnsi="Times New Roman" w:cs="Times New Roman"/>
                <w:b/>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24FED1DC" w14:textId="77777777" w:rsidR="00C03811" w:rsidRPr="009E2354" w:rsidRDefault="00C03811" w:rsidP="00B03EC8">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w:t>
            </w:r>
            <w:r w:rsidR="00B03EC8">
              <w:rPr>
                <w:rFonts w:ascii="Times New Roman" w:eastAsia="Times New Roman" w:hAnsi="Times New Roman" w:cs="Times New Roman"/>
                <w:b/>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5EC5AE0D" w14:textId="77777777" w:rsidR="00C03811" w:rsidRPr="009E2354" w:rsidRDefault="00C03811" w:rsidP="00B03EC8">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w:t>
            </w:r>
            <w:r w:rsidR="00B03EC8">
              <w:rPr>
                <w:rFonts w:ascii="Times New Roman" w:eastAsia="Times New Roman" w:hAnsi="Times New Roman" w:cs="Times New Roman"/>
                <w:b/>
                <w:sz w:val="24"/>
                <w:szCs w:val="24"/>
                <w:lang w:eastAsia="ru-RU"/>
              </w:rPr>
              <w:t>6</w:t>
            </w:r>
          </w:p>
        </w:tc>
        <w:tc>
          <w:tcPr>
            <w:tcW w:w="820"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60B30D5A" w14:textId="77777777" w:rsidR="00C03811" w:rsidRPr="009E2354" w:rsidRDefault="00C03811" w:rsidP="00B03EC8">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w:t>
            </w:r>
            <w:r w:rsidR="00B03EC8">
              <w:rPr>
                <w:rFonts w:ascii="Times New Roman" w:eastAsia="Times New Roman" w:hAnsi="Times New Roman" w:cs="Times New Roman"/>
                <w:b/>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50140D5C" w14:textId="77777777" w:rsidR="00C03811" w:rsidRPr="009E2354" w:rsidRDefault="00C03811" w:rsidP="00B03EC8">
            <w:pPr>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w:t>
            </w:r>
            <w:r w:rsidR="00B03EC8">
              <w:rPr>
                <w:rFonts w:ascii="Times New Roman" w:eastAsia="Times New Roman" w:hAnsi="Times New Roman" w:cs="Times New Roman"/>
                <w:b/>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shd w:val="clear" w:color="auto" w:fill="FCD8EA" w:themeFill="accent4" w:themeFillTint="33"/>
          </w:tcPr>
          <w:p w14:paraId="2C517031" w14:textId="77777777" w:rsidR="00C03811" w:rsidRPr="009E2354" w:rsidRDefault="00C03811" w:rsidP="00B03E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w:t>
            </w:r>
            <w:r w:rsidR="00B03EC8">
              <w:rPr>
                <w:rFonts w:ascii="Times New Roman" w:eastAsia="Times New Roman" w:hAnsi="Times New Roman" w:cs="Times New Roman"/>
                <w:b/>
                <w:sz w:val="24"/>
                <w:szCs w:val="24"/>
                <w:lang w:eastAsia="ru-RU"/>
              </w:rPr>
              <w:t>9</w:t>
            </w:r>
          </w:p>
        </w:tc>
      </w:tr>
      <w:tr w:rsidR="00572B0D" w:rsidRPr="009E2354" w14:paraId="105CE3A2"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6CFA7B65" w14:textId="77777777" w:rsidR="00572B0D" w:rsidRPr="009E2354" w:rsidRDefault="00572B0D" w:rsidP="00572B0D">
            <w:pPr>
              <w:spacing w:after="0" w:line="240" w:lineRule="auto"/>
              <w:rPr>
                <w:rFonts w:ascii="Times New Roman" w:eastAsia="Times New Roman" w:hAnsi="Times New Roman" w:cs="Times New Roman"/>
                <w:sz w:val="24"/>
                <w:szCs w:val="24"/>
                <w:lang w:val="en-US" w:eastAsia="ru-RU"/>
              </w:rPr>
            </w:pPr>
            <w:r w:rsidRPr="000B6985">
              <w:rPr>
                <w:rFonts w:ascii="Times New Roman" w:eastAsia="Calibri" w:hAnsi="Times New Roman" w:cs="Times New Roman"/>
                <w:color w:val="000000"/>
                <w:sz w:val="22"/>
                <w:szCs w:val="22"/>
                <w:lang w:eastAsia="uk-UA"/>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5CB6D8"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Альошичева</w:t>
            </w:r>
          </w:p>
          <w:p w14:paraId="5FDF5EB3" w14:textId="77777777" w:rsidR="00572B0D" w:rsidRPr="009E2354" w:rsidRDefault="00572B0D" w:rsidP="00D4536C">
            <w:pPr>
              <w:tabs>
                <w:tab w:val="left" w:pos="3472"/>
              </w:tabs>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Тетяна Борисівна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40D7E4" w14:textId="77777777" w:rsidR="00572B0D" w:rsidRPr="000B6985" w:rsidRDefault="00572B0D" w:rsidP="00572B0D">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Директор,</w:t>
            </w:r>
          </w:p>
          <w:p w14:paraId="2DA6F7A8"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вчитель індивідуальної слухо-мовної роботи</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7977B9DA" w14:textId="77777777" w:rsidR="00572B0D" w:rsidRPr="000B6985" w:rsidRDefault="00572B0D" w:rsidP="00572B0D">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 xml:space="preserve">Біолог, </w:t>
            </w:r>
          </w:p>
          <w:p w14:paraId="0121C787" w14:textId="77777777" w:rsidR="00572B0D" w:rsidRPr="000B6985" w:rsidRDefault="00572B0D" w:rsidP="00572B0D">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 xml:space="preserve">викладач біології та хімії; </w:t>
            </w:r>
          </w:p>
          <w:p w14:paraId="07F025BE"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корекційний педагог, вчитель індивідуальної слухо-мовної роботи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2E49722" w14:textId="77777777" w:rsidR="00572B0D" w:rsidRPr="009E2354" w:rsidRDefault="00572B0D" w:rsidP="00572B0D">
            <w:pPr>
              <w:tabs>
                <w:tab w:val="left" w:pos="320"/>
                <w:tab w:val="center" w:pos="45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color w:val="000000"/>
                <w:sz w:val="22"/>
                <w:szCs w:val="22"/>
                <w:lang w:eastAsia="uk-UA"/>
              </w:rPr>
              <w:t>3</w:t>
            </w:r>
            <w:r>
              <w:rPr>
                <w:rFonts w:ascii="Times New Roman" w:eastAsia="Calibri" w:hAnsi="Times New Roman" w:cs="Times New Roman"/>
                <w:color w:val="000000"/>
                <w:sz w:val="22"/>
                <w:szCs w:val="22"/>
                <w:lang w:val="ru-RU" w:eastAsia="uk-UA"/>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86BFAB"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73C9D0"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7122C0B"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308907" w14:textId="77777777" w:rsidR="00572B0D" w:rsidRPr="0026311B" w:rsidRDefault="0026311B" w:rsidP="00572B0D">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4057BBA"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687286"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EFE645B"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6A723CAA"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569578E5" w14:textId="77777777" w:rsidR="00572B0D" w:rsidRPr="009E2354" w:rsidRDefault="00572B0D" w:rsidP="00572B0D">
            <w:pPr>
              <w:spacing w:after="0" w:line="240" w:lineRule="auto"/>
              <w:rPr>
                <w:rFonts w:ascii="Times New Roman" w:eastAsia="Times New Roman" w:hAnsi="Times New Roman" w:cs="Times New Roman"/>
                <w:sz w:val="24"/>
                <w:szCs w:val="24"/>
                <w:lang w:eastAsia="ru-RU"/>
              </w:rPr>
            </w:pPr>
            <w:r w:rsidRPr="000B6985">
              <w:rPr>
                <w:rFonts w:ascii="Times New Roman" w:eastAsia="Calibri" w:hAnsi="Times New Roman" w:cs="Times New Roman"/>
                <w:color w:val="000000"/>
                <w:sz w:val="22"/>
                <w:szCs w:val="22"/>
                <w:lang w:eastAsia="uk-UA"/>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4BC820" w14:textId="77777777" w:rsidR="00572B0D" w:rsidRPr="00B709A5" w:rsidRDefault="00572B0D" w:rsidP="00D4536C">
            <w:pPr>
              <w:spacing w:after="0" w:line="240" w:lineRule="auto"/>
              <w:jc w:val="center"/>
              <w:rPr>
                <w:rFonts w:ascii="Times New Roman" w:eastAsia="Calibri" w:hAnsi="Times New Roman" w:cs="Times New Roman"/>
                <w:color w:val="0673A5" w:themeColor="text2" w:themeShade="BF"/>
                <w:sz w:val="22"/>
                <w:szCs w:val="22"/>
                <w:lang w:eastAsia="uk-UA"/>
              </w:rPr>
            </w:pPr>
            <w:r w:rsidRPr="00B709A5">
              <w:rPr>
                <w:rFonts w:ascii="Times New Roman" w:eastAsia="Calibri" w:hAnsi="Times New Roman" w:cs="Times New Roman"/>
                <w:color w:val="0673A5" w:themeColor="text2" w:themeShade="BF"/>
                <w:sz w:val="22"/>
                <w:szCs w:val="22"/>
                <w:lang w:eastAsia="uk-UA"/>
              </w:rPr>
              <w:t>Світлична</w:t>
            </w:r>
          </w:p>
          <w:p w14:paraId="594952C8" w14:textId="77777777" w:rsidR="00572B0D" w:rsidRPr="009E2354" w:rsidRDefault="00572B0D" w:rsidP="00D4536C">
            <w:pPr>
              <w:tabs>
                <w:tab w:val="left" w:pos="3472"/>
              </w:tabs>
              <w:spacing w:after="0" w:line="240" w:lineRule="auto"/>
              <w:jc w:val="center"/>
              <w:rPr>
                <w:rFonts w:ascii="Times New Roman" w:eastAsia="Calibri" w:hAnsi="Times New Roman" w:cs="Times New Roman"/>
                <w:sz w:val="24"/>
                <w:szCs w:val="24"/>
              </w:rPr>
            </w:pPr>
            <w:r w:rsidRPr="00B709A5">
              <w:rPr>
                <w:rFonts w:ascii="Times New Roman" w:eastAsia="Calibri" w:hAnsi="Times New Roman" w:cs="Times New Roman"/>
                <w:color w:val="0673A5" w:themeColor="text2" w:themeShade="BF"/>
                <w:sz w:val="22"/>
                <w:szCs w:val="22"/>
                <w:lang w:eastAsia="uk-UA"/>
              </w:rPr>
              <w:t>Олена Володимирівна (декретна відпустка)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F9B6B8" w14:textId="77777777" w:rsidR="00572B0D" w:rsidRPr="000B6985" w:rsidRDefault="00572B0D" w:rsidP="00572B0D">
            <w:pPr>
              <w:spacing w:after="0" w:line="240" w:lineRule="atLeast"/>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w:t>
            </w:r>
          </w:p>
          <w:p w14:paraId="42E3988B"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 xml:space="preserve"> фізики, інформатики</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305FF552" w14:textId="77777777" w:rsidR="00572B0D" w:rsidRPr="000B6985" w:rsidRDefault="00572B0D" w:rsidP="00572B0D">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Фізик, викладач фізики;</w:t>
            </w:r>
          </w:p>
          <w:p w14:paraId="6C53290C"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сурдопедагог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D5A9E88"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8E1B22">
              <w:rPr>
                <w:rFonts w:ascii="Times New Roman" w:eastAsia="Calibri" w:hAnsi="Times New Roman" w:cs="Times New Roman"/>
                <w:color w:val="000000"/>
                <w:sz w:val="22"/>
                <w:szCs w:val="22"/>
                <w:lang w:eastAsia="uk-UA"/>
              </w:rPr>
              <w:t>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8093E9"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B71694"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EA09CC"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86D5BD"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5C28C9B"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98BABA"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5402FAF"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6C6128E5"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3B8E3BC5" w14:textId="77777777" w:rsidR="00572B0D" w:rsidRPr="009E2354" w:rsidRDefault="00572B0D" w:rsidP="00572B0D">
            <w:pPr>
              <w:spacing w:after="0" w:line="240" w:lineRule="auto"/>
              <w:rPr>
                <w:rFonts w:ascii="Times New Roman" w:eastAsia="Times New Roman" w:hAnsi="Times New Roman" w:cs="Times New Roman"/>
                <w:sz w:val="24"/>
                <w:szCs w:val="24"/>
                <w:lang w:eastAsia="ru-RU"/>
              </w:rPr>
            </w:pPr>
            <w:r w:rsidRPr="000B6985">
              <w:rPr>
                <w:rFonts w:ascii="Times New Roman" w:eastAsia="Calibri" w:hAnsi="Times New Roman" w:cs="Times New Roman"/>
                <w:color w:val="000000"/>
                <w:sz w:val="22"/>
                <w:szCs w:val="22"/>
                <w:lang w:eastAsia="uk-UA"/>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97D1A0" w14:textId="77777777" w:rsidR="00572B0D" w:rsidRPr="009E2354" w:rsidRDefault="00572B0D" w:rsidP="00D4536C">
            <w:pPr>
              <w:tabs>
                <w:tab w:val="left" w:pos="3472"/>
              </w:tabs>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sz w:val="22"/>
                <w:szCs w:val="22"/>
                <w:lang w:eastAsia="uk-UA"/>
              </w:rPr>
              <w:t>Афанасьєва Анна Володимирівна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51D7E5"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sz w:val="22"/>
                <w:szCs w:val="22"/>
                <w:lang w:eastAsia="uk-UA"/>
              </w:rPr>
              <w:t>Вчитель біології</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17D42DD5"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sz w:val="22"/>
                <w:szCs w:val="22"/>
                <w:lang w:eastAsia="uk-UA"/>
              </w:rPr>
              <w:t>Біолог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1EEFC5A" w14:textId="77777777" w:rsidR="00572B0D" w:rsidRPr="009E2354" w:rsidRDefault="00572B0D" w:rsidP="00572B0D">
            <w:pPr>
              <w:tabs>
                <w:tab w:val="left" w:pos="300"/>
                <w:tab w:val="center" w:pos="450"/>
              </w:tabs>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sz w:val="22"/>
                <w:szCs w:val="22"/>
                <w:lang w:eastAsia="uk-UA"/>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53D679"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57A844"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4DEF70C"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B83FA2"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F6DED22"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2F35E6" w14:textId="77777777" w:rsidR="00572B0D" w:rsidRPr="0026311B" w:rsidRDefault="0026311B" w:rsidP="00572B0D">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w:t>
            </w:r>
          </w:p>
        </w:tc>
        <w:tc>
          <w:tcPr>
            <w:tcW w:w="850" w:type="dxa"/>
            <w:tcBorders>
              <w:top w:val="single" w:sz="4" w:space="0" w:color="auto"/>
              <w:left w:val="single" w:sz="4" w:space="0" w:color="auto"/>
              <w:bottom w:val="single" w:sz="4" w:space="0" w:color="auto"/>
              <w:right w:val="single" w:sz="4" w:space="0" w:color="auto"/>
            </w:tcBorders>
          </w:tcPr>
          <w:p w14:paraId="19339ED6"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00BD059C"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666AB906" w14:textId="77777777" w:rsidR="00572B0D" w:rsidRPr="009E2354" w:rsidRDefault="00572B0D" w:rsidP="00572B0D">
            <w:pPr>
              <w:spacing w:after="0" w:line="240" w:lineRule="auto"/>
              <w:rPr>
                <w:rFonts w:ascii="Times New Roman" w:eastAsia="Times New Roman" w:hAnsi="Times New Roman" w:cs="Times New Roman"/>
                <w:sz w:val="24"/>
                <w:szCs w:val="24"/>
                <w:lang w:eastAsia="ru-RU"/>
              </w:rPr>
            </w:pPr>
            <w:r w:rsidRPr="000B6985">
              <w:rPr>
                <w:rFonts w:ascii="Times New Roman" w:eastAsia="Calibri" w:hAnsi="Times New Roman" w:cs="Times New Roman"/>
                <w:color w:val="000000"/>
                <w:sz w:val="22"/>
                <w:szCs w:val="22"/>
                <w:lang w:eastAsia="uk-UA"/>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749014F"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Безкровна</w:t>
            </w:r>
          </w:p>
          <w:p w14:paraId="36C3FD48" w14:textId="77777777" w:rsidR="00572B0D" w:rsidRPr="009E2354" w:rsidRDefault="00572B0D" w:rsidP="00D4536C">
            <w:pPr>
              <w:tabs>
                <w:tab w:val="left" w:pos="3472"/>
              </w:tabs>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Дар</w:t>
            </w:r>
            <w:r w:rsidRPr="000B6985">
              <w:rPr>
                <w:rFonts w:ascii="Times New Roman" w:eastAsia="Calibri" w:hAnsi="Times New Roman" w:cs="Times New Roman"/>
                <w:color w:val="000000"/>
                <w:sz w:val="22"/>
                <w:szCs w:val="22"/>
                <w:lang w:val="ru-RU" w:eastAsia="uk-UA"/>
              </w:rPr>
              <w:t>’</w:t>
            </w:r>
            <w:r w:rsidRPr="000B6985">
              <w:rPr>
                <w:rFonts w:ascii="Times New Roman" w:eastAsia="Calibri" w:hAnsi="Times New Roman" w:cs="Times New Roman"/>
                <w:color w:val="000000"/>
                <w:sz w:val="22"/>
                <w:szCs w:val="22"/>
                <w:lang w:eastAsia="uk-UA"/>
              </w:rPr>
              <w:t>я Дмитрівна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D874DF" w14:textId="77777777" w:rsidR="00572B0D" w:rsidRPr="000B6985" w:rsidRDefault="00572B0D" w:rsidP="00572B0D">
            <w:pPr>
              <w:spacing w:after="0" w:line="240" w:lineRule="auto"/>
              <w:ind w:hanging="120"/>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Заступник директора з виховної роботи</w:t>
            </w:r>
          </w:p>
          <w:p w14:paraId="66084DF3" w14:textId="77777777" w:rsidR="00572B0D" w:rsidRPr="000B6985" w:rsidRDefault="00572B0D" w:rsidP="00572B0D">
            <w:pPr>
              <w:spacing w:after="0" w:line="240" w:lineRule="auto"/>
              <w:ind w:hanging="120"/>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 xml:space="preserve">вчитель </w:t>
            </w:r>
          </w:p>
          <w:p w14:paraId="67A3534B"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фізичної культури</w:t>
            </w:r>
            <w:r>
              <w:rPr>
                <w:rFonts w:ascii="Times New Roman" w:eastAsia="Calibri" w:hAnsi="Times New Roman" w:cs="Times New Roman"/>
                <w:color w:val="000000"/>
                <w:sz w:val="22"/>
                <w:szCs w:val="22"/>
                <w:lang w:eastAsia="uk-UA"/>
              </w:rPr>
              <w:t>, лікувальної фізкультури</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7FBF5349"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Вчитель фізичного виховання, сурдопедагог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9EB1F10"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1</w:t>
            </w:r>
            <w:r>
              <w:rPr>
                <w:rFonts w:ascii="Times New Roman" w:eastAsia="Calibri" w:hAnsi="Times New Roman" w:cs="Times New Roman"/>
                <w:color w:val="000000"/>
                <w:sz w:val="22"/>
                <w:szCs w:val="22"/>
                <w:lang w:eastAsia="uk-UA"/>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139947" w14:textId="77777777" w:rsidR="00572B0D" w:rsidRPr="000154B6" w:rsidRDefault="00572B0D" w:rsidP="00572B0D">
            <w:pPr>
              <w:spacing w:after="0" w:line="240" w:lineRule="auto"/>
              <w:jc w:val="center"/>
              <w:rPr>
                <w:rFonts w:ascii="Times New Roman" w:eastAsia="Calibri" w:hAnsi="Times New Roman" w:cs="Times New Roman"/>
                <w:sz w:val="22"/>
                <w:szCs w:val="22"/>
                <w:lang w:val="ru-RU"/>
              </w:rPr>
            </w:pPr>
            <w:r w:rsidRPr="000154B6">
              <w:rPr>
                <w:rFonts w:ascii="Times New Roman" w:eastAsia="Calibri" w:hAnsi="Times New Roman" w:cs="Times New Roman"/>
                <w:sz w:val="22"/>
                <w:szCs w:val="22"/>
                <w:lang w:val="ru-RU"/>
              </w:rPr>
              <w:t>2021 ЗДВР</w:t>
            </w:r>
          </w:p>
          <w:p w14:paraId="16EC2B49" w14:textId="77777777" w:rsidR="00572B0D" w:rsidRPr="000154B6" w:rsidRDefault="00572B0D" w:rsidP="00572B0D">
            <w:pPr>
              <w:spacing w:after="0" w:line="240" w:lineRule="auto"/>
              <w:jc w:val="center"/>
              <w:rPr>
                <w:rFonts w:ascii="Times New Roman" w:eastAsia="Calibri" w:hAnsi="Times New Roman" w:cs="Times New Roman"/>
                <w:sz w:val="22"/>
                <w:szCs w:val="22"/>
                <w:lang w:val="ru-RU"/>
              </w:rPr>
            </w:pPr>
            <w:r w:rsidRPr="000154B6">
              <w:rPr>
                <w:rFonts w:ascii="Times New Roman" w:eastAsia="Calibri" w:hAnsi="Times New Roman" w:cs="Times New Roman"/>
                <w:sz w:val="22"/>
                <w:szCs w:val="22"/>
                <w:lang w:val="ru-RU"/>
              </w:rPr>
              <w:t>2022 ФК</w:t>
            </w:r>
          </w:p>
          <w:p w14:paraId="7D4557F9"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lang w:val="ru-RU"/>
              </w:rPr>
              <w:t>2023 ЛФ</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4CDE18"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F13B9F"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893B19" w14:textId="77777777" w:rsidR="00572B0D" w:rsidRPr="0026311B" w:rsidRDefault="0026311B" w:rsidP="00572B0D">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7ACFCFC" w14:textId="77777777" w:rsidR="00572B0D" w:rsidRPr="0026311B" w:rsidRDefault="0026311B" w:rsidP="00572B0D">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720D4A" w14:textId="77777777" w:rsidR="00572B0D" w:rsidRPr="0026311B" w:rsidRDefault="0026311B" w:rsidP="00572B0D">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w:t>
            </w:r>
          </w:p>
        </w:tc>
        <w:tc>
          <w:tcPr>
            <w:tcW w:w="850" w:type="dxa"/>
            <w:tcBorders>
              <w:top w:val="single" w:sz="4" w:space="0" w:color="auto"/>
              <w:left w:val="single" w:sz="4" w:space="0" w:color="auto"/>
              <w:bottom w:val="single" w:sz="4" w:space="0" w:color="auto"/>
              <w:right w:val="single" w:sz="4" w:space="0" w:color="auto"/>
            </w:tcBorders>
          </w:tcPr>
          <w:p w14:paraId="5C749D22"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21F027C2"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6E8CE67E" w14:textId="77777777" w:rsidR="00572B0D" w:rsidRPr="009E2354" w:rsidRDefault="00572B0D" w:rsidP="00572B0D">
            <w:pPr>
              <w:spacing w:after="0" w:line="240" w:lineRule="auto"/>
              <w:rPr>
                <w:rFonts w:ascii="Times New Roman" w:eastAsia="Times New Roman" w:hAnsi="Times New Roman" w:cs="Times New Roman"/>
                <w:sz w:val="24"/>
                <w:szCs w:val="24"/>
                <w:lang w:eastAsia="ru-RU"/>
              </w:rPr>
            </w:pPr>
            <w:r w:rsidRPr="000B6985">
              <w:rPr>
                <w:rFonts w:ascii="Times New Roman" w:eastAsia="Calibri" w:hAnsi="Times New Roman" w:cs="Times New Roman"/>
                <w:color w:val="000000"/>
                <w:sz w:val="22"/>
                <w:szCs w:val="22"/>
                <w:lang w:eastAsia="uk-UA"/>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737227"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Бондаренко</w:t>
            </w:r>
          </w:p>
          <w:p w14:paraId="1DEF0348" w14:textId="77777777" w:rsidR="00572B0D" w:rsidRPr="009E2354" w:rsidRDefault="00572B0D" w:rsidP="00D4536C">
            <w:pPr>
              <w:tabs>
                <w:tab w:val="left" w:pos="3472"/>
              </w:tabs>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Аліна Валеріївна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5DB513" w14:textId="77777777" w:rsidR="00572B0D" w:rsidRPr="000B6985" w:rsidRDefault="00572B0D" w:rsidP="00572B0D">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 xml:space="preserve">Вчитель </w:t>
            </w:r>
          </w:p>
          <w:p w14:paraId="26F88487"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хімії та біології</w:t>
            </w:r>
            <w:r>
              <w:rPr>
                <w:rFonts w:ascii="Times New Roman" w:eastAsia="Calibri" w:hAnsi="Times New Roman" w:cs="Times New Roman"/>
                <w:color w:val="000000"/>
                <w:sz w:val="22"/>
                <w:szCs w:val="22"/>
                <w:lang w:eastAsia="uk-UA"/>
              </w:rPr>
              <w:t>, індивідуальної слухо-мовної роботи</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2700F4CE"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Вчитель біології, хімії та екології; сурдопедагог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ABC3A6E"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1A859F" w14:textId="77777777" w:rsidR="00572B0D" w:rsidRPr="000154B6" w:rsidRDefault="00572B0D" w:rsidP="00572B0D">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2021 сурдо</w:t>
            </w:r>
          </w:p>
          <w:p w14:paraId="5E8501AC"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rPr>
              <w:t>2023 біол., хімія</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9E0651"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C651B4E"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D55CEC" w14:textId="77777777" w:rsidR="00572B0D" w:rsidRPr="0026311B" w:rsidRDefault="0026311B" w:rsidP="00572B0D">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D5A9E8D"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8178BD" w14:textId="77777777" w:rsidR="00572B0D" w:rsidRPr="0026311B" w:rsidRDefault="0026311B" w:rsidP="00572B0D">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w:t>
            </w:r>
          </w:p>
        </w:tc>
        <w:tc>
          <w:tcPr>
            <w:tcW w:w="850" w:type="dxa"/>
            <w:tcBorders>
              <w:top w:val="single" w:sz="4" w:space="0" w:color="auto"/>
              <w:left w:val="single" w:sz="4" w:space="0" w:color="auto"/>
              <w:bottom w:val="single" w:sz="4" w:space="0" w:color="auto"/>
              <w:right w:val="single" w:sz="4" w:space="0" w:color="auto"/>
            </w:tcBorders>
          </w:tcPr>
          <w:p w14:paraId="2A01CBB2"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490EA4C7"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15320AE1" w14:textId="77777777" w:rsidR="00572B0D" w:rsidRPr="009E2354" w:rsidRDefault="00572B0D" w:rsidP="00572B0D">
            <w:pPr>
              <w:spacing w:after="0" w:line="240" w:lineRule="auto"/>
              <w:rPr>
                <w:rFonts w:ascii="Times New Roman" w:eastAsia="Times New Roman" w:hAnsi="Times New Roman" w:cs="Times New Roman"/>
                <w:sz w:val="24"/>
                <w:szCs w:val="24"/>
                <w:lang w:eastAsia="ru-RU"/>
              </w:rPr>
            </w:pPr>
            <w:r w:rsidRPr="000B6985">
              <w:rPr>
                <w:rFonts w:ascii="Times New Roman" w:eastAsia="Calibri" w:hAnsi="Times New Roman" w:cs="Times New Roman"/>
                <w:color w:val="000000"/>
                <w:sz w:val="22"/>
                <w:szCs w:val="22"/>
                <w:lang w:eastAsia="uk-UA"/>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82591" w14:textId="77777777" w:rsidR="00572B0D" w:rsidRPr="009E2354" w:rsidRDefault="00572B0D" w:rsidP="00D4536C">
            <w:pPr>
              <w:tabs>
                <w:tab w:val="left" w:pos="3472"/>
              </w:tabs>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Бондаренко Тетяна Олександрівна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25FE9E"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Вчитель фізики</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42A5F686" w14:textId="77777777" w:rsidR="00572B0D" w:rsidRPr="000B6985" w:rsidRDefault="00572B0D" w:rsidP="00572B0D">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Фізик, викладач фізики</w:t>
            </w:r>
          </w:p>
          <w:p w14:paraId="73EF47B8"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3D9F6444"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4</w:t>
            </w:r>
            <w:r>
              <w:rPr>
                <w:rFonts w:ascii="Times New Roman" w:eastAsia="Calibri" w:hAnsi="Times New Roman" w:cs="Times New Roman"/>
                <w:color w:val="000000"/>
                <w:sz w:val="22"/>
                <w:szCs w:val="22"/>
                <w:lang w:eastAsia="uk-UA"/>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D65973"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3254F7"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F24673"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855E87"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1883615"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8FCA0E" w14:textId="77777777" w:rsidR="00572B0D" w:rsidRPr="0026311B" w:rsidRDefault="0026311B" w:rsidP="00572B0D">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w:t>
            </w:r>
          </w:p>
        </w:tc>
        <w:tc>
          <w:tcPr>
            <w:tcW w:w="850" w:type="dxa"/>
            <w:tcBorders>
              <w:top w:val="single" w:sz="4" w:space="0" w:color="auto"/>
              <w:left w:val="single" w:sz="4" w:space="0" w:color="auto"/>
              <w:bottom w:val="single" w:sz="4" w:space="0" w:color="auto"/>
              <w:right w:val="single" w:sz="4" w:space="0" w:color="auto"/>
            </w:tcBorders>
          </w:tcPr>
          <w:p w14:paraId="54472977"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6238EB05"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51D44B5F" w14:textId="77777777" w:rsidR="00572B0D" w:rsidRPr="009E2354" w:rsidRDefault="00572B0D" w:rsidP="00572B0D">
            <w:pPr>
              <w:spacing w:after="0" w:line="240" w:lineRule="auto"/>
              <w:rPr>
                <w:rFonts w:ascii="Times New Roman" w:eastAsia="Times New Roman" w:hAnsi="Times New Roman" w:cs="Times New Roman"/>
                <w:sz w:val="24"/>
                <w:szCs w:val="24"/>
                <w:lang w:eastAsia="ru-RU"/>
              </w:rPr>
            </w:pPr>
            <w:r w:rsidRPr="000B6985">
              <w:rPr>
                <w:rFonts w:ascii="Times New Roman" w:eastAsia="Calibri" w:hAnsi="Times New Roman" w:cs="Times New Roman"/>
                <w:color w:val="000000"/>
                <w:sz w:val="22"/>
                <w:szCs w:val="22"/>
                <w:lang w:eastAsia="uk-UA"/>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85C56A0"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Бирченко</w:t>
            </w:r>
          </w:p>
          <w:p w14:paraId="69740D2B" w14:textId="77777777" w:rsidR="00572B0D" w:rsidRPr="009E2354" w:rsidRDefault="00572B0D" w:rsidP="00D4536C">
            <w:pPr>
              <w:tabs>
                <w:tab w:val="left" w:pos="3472"/>
              </w:tabs>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Наталія Павлівна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2A0AAE"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Вихователь</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7BE889CD" w14:textId="77777777" w:rsidR="00572B0D" w:rsidRPr="000B6985" w:rsidRDefault="00572B0D" w:rsidP="00572B0D">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Організатор дошкільного виховання, логопед;</w:t>
            </w:r>
          </w:p>
          <w:p w14:paraId="22FB8073"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lastRenderedPageBreak/>
              <w:t>вчитель української мови та літератури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57B82BD"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lastRenderedPageBreak/>
              <w:t>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5340AA" w14:textId="77777777" w:rsidR="00572B0D" w:rsidRPr="000154B6" w:rsidRDefault="00572B0D" w:rsidP="00572B0D">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2021 сурдо</w:t>
            </w:r>
          </w:p>
          <w:p w14:paraId="2AE46F7C"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rPr>
              <w:t xml:space="preserve">2022 ХНПУ </w:t>
            </w:r>
            <w:r w:rsidRPr="000154B6">
              <w:rPr>
                <w:rFonts w:ascii="Times New Roman" w:eastAsia="Calibri" w:hAnsi="Times New Roman" w:cs="Times New Roman"/>
                <w:sz w:val="22"/>
                <w:szCs w:val="22"/>
              </w:rPr>
              <w:lastRenderedPageBreak/>
              <w:t>укр. мова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95A497"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D805B4"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5FA3DB" w14:textId="77777777" w:rsidR="00572B0D" w:rsidRPr="0026311B" w:rsidRDefault="0026311B" w:rsidP="00572B0D">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91DDDC1" w14:textId="77777777" w:rsidR="00572B0D" w:rsidRPr="0026311B" w:rsidRDefault="0026311B" w:rsidP="00572B0D">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D0FCBF"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17CF7BC"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67C1547B"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3C9D053E" w14:textId="77777777" w:rsidR="00572B0D" w:rsidRPr="009E2354" w:rsidRDefault="00572B0D" w:rsidP="00572B0D">
            <w:pPr>
              <w:spacing w:after="0" w:line="240" w:lineRule="auto"/>
              <w:rPr>
                <w:rFonts w:ascii="Times New Roman" w:eastAsia="Times New Roman" w:hAnsi="Times New Roman" w:cs="Times New Roman"/>
                <w:sz w:val="24"/>
                <w:szCs w:val="24"/>
                <w:lang w:eastAsia="ru-RU"/>
              </w:rPr>
            </w:pPr>
            <w:r w:rsidRPr="000B6985">
              <w:rPr>
                <w:rFonts w:ascii="Times New Roman" w:eastAsia="Calibri" w:hAnsi="Times New Roman" w:cs="Times New Roman"/>
                <w:color w:val="000000"/>
                <w:sz w:val="22"/>
                <w:szCs w:val="22"/>
                <w:lang w:eastAsia="uk-UA"/>
              </w:rPr>
              <w:lastRenderedPageBreak/>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EDF00F9" w14:textId="77777777" w:rsidR="00572B0D" w:rsidRPr="000B6985" w:rsidRDefault="00572B0D" w:rsidP="00D4536C">
            <w:pPr>
              <w:spacing w:after="0" w:line="240" w:lineRule="auto"/>
              <w:jc w:val="center"/>
              <w:rPr>
                <w:rFonts w:ascii="Times New Roman" w:eastAsia="Calibri" w:hAnsi="Times New Roman" w:cs="Times New Roman"/>
                <w:sz w:val="22"/>
                <w:szCs w:val="22"/>
                <w:lang w:eastAsia="uk-UA"/>
              </w:rPr>
            </w:pPr>
            <w:r w:rsidRPr="000B6985">
              <w:rPr>
                <w:rFonts w:ascii="Times New Roman" w:eastAsia="Calibri" w:hAnsi="Times New Roman" w:cs="Times New Roman"/>
                <w:sz w:val="22"/>
                <w:szCs w:val="22"/>
                <w:lang w:eastAsia="uk-UA"/>
              </w:rPr>
              <w:t>Будник</w:t>
            </w:r>
          </w:p>
          <w:p w14:paraId="7C354E68" w14:textId="77777777" w:rsidR="00572B0D" w:rsidRPr="009E2354" w:rsidRDefault="00572B0D" w:rsidP="00D4536C">
            <w:pPr>
              <w:tabs>
                <w:tab w:val="left" w:pos="3472"/>
              </w:tabs>
              <w:spacing w:after="0" w:line="240" w:lineRule="auto"/>
              <w:jc w:val="center"/>
              <w:rPr>
                <w:rFonts w:ascii="Times New Roman" w:eastAsia="Calibri" w:hAnsi="Times New Roman" w:cs="Times New Roman"/>
                <w:sz w:val="24"/>
                <w:szCs w:val="24"/>
                <w:lang w:val="en-US"/>
              </w:rPr>
            </w:pPr>
            <w:r w:rsidRPr="000B6985">
              <w:rPr>
                <w:rFonts w:ascii="Times New Roman" w:eastAsia="Calibri" w:hAnsi="Times New Roman" w:cs="Times New Roman"/>
                <w:sz w:val="22"/>
                <w:szCs w:val="22"/>
                <w:lang w:eastAsia="uk-UA"/>
              </w:rPr>
              <w:t>Наталія Олексіївна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0DF906"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Вихователь</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47171DCA"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Вихователь дітей дошкільного віку</w:t>
            </w:r>
            <w:r>
              <w:rPr>
                <w:rFonts w:ascii="Times New Roman" w:eastAsia="Calibri" w:hAnsi="Times New Roman" w:cs="Times New Roman"/>
                <w:color w:val="000000"/>
                <w:sz w:val="22"/>
                <w:szCs w:val="22"/>
                <w:lang w:eastAsia="uk-UA"/>
              </w:rPr>
              <w:t>, логопед</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CDEBA94"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color w:val="000000"/>
                <w:sz w:val="22"/>
                <w:szCs w:val="22"/>
                <w:lang w:eastAsia="uk-UA"/>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A8A4B1"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2"/>
                <w:szCs w:val="22"/>
                <w:lang w:val="ru-RU"/>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C30DD7"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F6CE65"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58B1A3"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4A395D9"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B8ABA7" w14:textId="77777777" w:rsidR="00572B0D" w:rsidRPr="0026311B" w:rsidRDefault="0026311B" w:rsidP="00572B0D">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w:t>
            </w:r>
          </w:p>
        </w:tc>
        <w:tc>
          <w:tcPr>
            <w:tcW w:w="850" w:type="dxa"/>
            <w:tcBorders>
              <w:top w:val="single" w:sz="4" w:space="0" w:color="auto"/>
              <w:left w:val="single" w:sz="4" w:space="0" w:color="auto"/>
              <w:bottom w:val="single" w:sz="4" w:space="0" w:color="auto"/>
              <w:right w:val="single" w:sz="4" w:space="0" w:color="auto"/>
            </w:tcBorders>
          </w:tcPr>
          <w:p w14:paraId="419E0F64"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7CFB06A8"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7ED2D4C3" w14:textId="77777777" w:rsidR="00572B0D" w:rsidRPr="009E2354" w:rsidRDefault="00572B0D" w:rsidP="00572B0D">
            <w:pPr>
              <w:spacing w:after="0" w:line="240" w:lineRule="auto"/>
              <w:rPr>
                <w:rFonts w:ascii="Times New Roman" w:eastAsia="Times New Roman" w:hAnsi="Times New Roman" w:cs="Times New Roman"/>
                <w:sz w:val="24"/>
                <w:szCs w:val="24"/>
                <w:lang w:eastAsia="ru-RU"/>
              </w:rPr>
            </w:pPr>
            <w:r w:rsidRPr="000B6985">
              <w:rPr>
                <w:rFonts w:ascii="Times New Roman" w:eastAsia="Calibri" w:hAnsi="Times New Roman" w:cs="Times New Roman"/>
                <w:color w:val="000000"/>
                <w:sz w:val="22"/>
                <w:szCs w:val="22"/>
                <w:lang w:eastAsia="uk-UA"/>
              </w:rPr>
              <w:t>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939341F" w14:textId="77777777" w:rsidR="00572B0D" w:rsidRPr="009E2354" w:rsidRDefault="00572B0D" w:rsidP="00D4536C">
            <w:pPr>
              <w:tabs>
                <w:tab w:val="left" w:pos="3472"/>
              </w:tabs>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sz w:val="22"/>
                <w:szCs w:val="22"/>
                <w:lang w:eastAsia="uk-UA"/>
              </w:rPr>
              <w:t>Воробйова Надія Валентинівна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91900F"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Вчитель індивідуальної слухо-мовної роботи</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45506099"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Сурдопедагог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37969C8F"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00DEA9"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6AC286"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B5734F"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15755E" w14:textId="77777777" w:rsidR="00572B0D" w:rsidRPr="0026311B" w:rsidRDefault="0026311B" w:rsidP="00572B0D">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C445E8E"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EC4B65"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5154B6A"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540FE43B"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453B637A" w14:textId="77777777" w:rsidR="00572B0D" w:rsidRPr="009E2354" w:rsidRDefault="00572B0D" w:rsidP="00572B0D">
            <w:pPr>
              <w:spacing w:after="0" w:line="240" w:lineRule="auto"/>
              <w:rPr>
                <w:rFonts w:ascii="Times New Roman" w:eastAsia="Times New Roman" w:hAnsi="Times New Roman" w:cs="Times New Roman"/>
                <w:sz w:val="24"/>
                <w:szCs w:val="24"/>
                <w:lang w:eastAsia="ru-RU"/>
              </w:rPr>
            </w:pPr>
            <w:r w:rsidRPr="000B6985">
              <w:rPr>
                <w:rFonts w:ascii="Times New Roman" w:eastAsia="Calibri" w:hAnsi="Times New Roman" w:cs="Times New Roman"/>
                <w:color w:val="000000"/>
                <w:sz w:val="22"/>
                <w:szCs w:val="22"/>
                <w:lang w:eastAsia="uk-UA"/>
              </w:rPr>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2641052"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Гуман</w:t>
            </w:r>
            <w:r w:rsidRPr="000B6985">
              <w:rPr>
                <w:rFonts w:ascii="Times New Roman" w:eastAsia="Calibri" w:hAnsi="Times New Roman" w:cs="Times New Roman"/>
                <w:color w:val="000000"/>
                <w:sz w:val="22"/>
                <w:szCs w:val="22"/>
                <w:lang w:val="ru-RU" w:eastAsia="uk-UA"/>
              </w:rPr>
              <w:t>і</w:t>
            </w:r>
            <w:r w:rsidRPr="000B6985">
              <w:rPr>
                <w:rFonts w:ascii="Times New Roman" w:eastAsia="Calibri" w:hAnsi="Times New Roman" w:cs="Times New Roman"/>
                <w:color w:val="000000"/>
                <w:sz w:val="22"/>
                <w:szCs w:val="22"/>
                <w:lang w:eastAsia="uk-UA"/>
              </w:rPr>
              <w:t>цька</w:t>
            </w:r>
          </w:p>
          <w:p w14:paraId="23D2DAD4" w14:textId="77777777" w:rsidR="00572B0D" w:rsidRPr="009E2354" w:rsidRDefault="00572B0D" w:rsidP="00D4536C">
            <w:pPr>
              <w:tabs>
                <w:tab w:val="left" w:pos="3472"/>
              </w:tabs>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Тетяна Вікторівна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21C3F7"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Вчитель початкових класів, індивідуальної слухо-мовної роботи</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0967C97A"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Вчитель російської мови та літератури, дефектолог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DA912C7"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4</w:t>
            </w:r>
            <w:r>
              <w:rPr>
                <w:rFonts w:ascii="Times New Roman" w:eastAsia="Calibri" w:hAnsi="Times New Roman" w:cs="Times New Roman"/>
                <w:color w:val="000000"/>
                <w:sz w:val="22"/>
                <w:szCs w:val="22"/>
                <w:lang w:eastAsia="uk-UA"/>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4244BF" w14:textId="77777777" w:rsidR="00572B0D" w:rsidRPr="000154B6" w:rsidRDefault="00572B0D" w:rsidP="00572B0D">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2021 сурдо</w:t>
            </w:r>
          </w:p>
          <w:p w14:paraId="2B540EF5"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rPr>
              <w:t>2024 ПШ</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CE8FFD"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76C595"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86DBD1" w14:textId="77777777" w:rsidR="00572B0D" w:rsidRPr="0026311B" w:rsidRDefault="0026311B" w:rsidP="00572B0D">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CABAFFA"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8AD581"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62D5482" w14:textId="77777777" w:rsidR="00572B0D" w:rsidRPr="0026311B" w:rsidRDefault="0026311B" w:rsidP="00572B0D">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w:t>
            </w:r>
          </w:p>
        </w:tc>
      </w:tr>
      <w:tr w:rsidR="00572B0D" w:rsidRPr="009E2354" w14:paraId="1F412FFD"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00B38B0C" w14:textId="77777777" w:rsidR="00572B0D" w:rsidRPr="009E2354" w:rsidRDefault="00572B0D" w:rsidP="00572B0D">
            <w:pPr>
              <w:spacing w:after="0" w:line="240" w:lineRule="auto"/>
              <w:rPr>
                <w:rFonts w:ascii="Times New Roman" w:eastAsia="Times New Roman" w:hAnsi="Times New Roman" w:cs="Times New Roman"/>
                <w:sz w:val="24"/>
                <w:szCs w:val="24"/>
                <w:lang w:eastAsia="ru-RU"/>
              </w:rPr>
            </w:pPr>
            <w:r w:rsidRPr="000154B6">
              <w:rPr>
                <w:rFonts w:ascii="Times New Roman" w:eastAsia="Calibri" w:hAnsi="Times New Roman" w:cs="Times New Roman"/>
                <w:color w:val="2C2C2C" w:themeColor="text1"/>
                <w:sz w:val="22"/>
                <w:szCs w:val="22"/>
                <w:lang w:eastAsia="uk-UA"/>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E9F626" w14:textId="77777777" w:rsidR="00572B0D" w:rsidRPr="000154B6" w:rsidRDefault="00572B0D" w:rsidP="00D4536C">
            <w:pPr>
              <w:spacing w:after="0" w:line="240" w:lineRule="auto"/>
              <w:jc w:val="center"/>
              <w:rPr>
                <w:rFonts w:ascii="Times New Roman" w:eastAsia="Calibri" w:hAnsi="Times New Roman" w:cs="Times New Roman"/>
                <w:color w:val="2C2C2C" w:themeColor="text1"/>
                <w:sz w:val="22"/>
                <w:szCs w:val="22"/>
                <w:lang w:eastAsia="uk-UA"/>
              </w:rPr>
            </w:pPr>
            <w:r w:rsidRPr="000154B6">
              <w:rPr>
                <w:rFonts w:ascii="Times New Roman" w:eastAsia="Calibri" w:hAnsi="Times New Roman" w:cs="Times New Roman"/>
                <w:color w:val="2C2C2C" w:themeColor="text1"/>
                <w:sz w:val="22"/>
                <w:szCs w:val="22"/>
                <w:lang w:eastAsia="uk-UA"/>
              </w:rPr>
              <w:t>Дмитрієва</w:t>
            </w:r>
          </w:p>
          <w:p w14:paraId="6494B86A" w14:textId="77777777" w:rsidR="00572B0D" w:rsidRPr="009E2354" w:rsidRDefault="00572B0D" w:rsidP="00D4536C">
            <w:pPr>
              <w:tabs>
                <w:tab w:val="left" w:pos="3472"/>
              </w:tabs>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color w:val="2C2C2C" w:themeColor="text1"/>
                <w:sz w:val="22"/>
                <w:szCs w:val="22"/>
                <w:lang w:eastAsia="uk-UA"/>
              </w:rPr>
              <w:t>Наталія Володимирівна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73B115"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color w:val="2C2C2C" w:themeColor="text1"/>
                <w:sz w:val="22"/>
                <w:szCs w:val="22"/>
                <w:lang w:eastAsia="uk-UA"/>
              </w:rPr>
              <w:t>Вчитель географії, основ здоров</w:t>
            </w:r>
            <w:r w:rsidRPr="000154B6">
              <w:rPr>
                <w:rFonts w:ascii="Times New Roman" w:eastAsia="Calibri" w:hAnsi="Times New Roman" w:cs="Times New Roman"/>
                <w:color w:val="2C2C2C" w:themeColor="text1"/>
                <w:sz w:val="22"/>
                <w:szCs w:val="22"/>
                <w:lang w:val="ru-RU" w:eastAsia="uk-UA"/>
              </w:rPr>
              <w:t>’</w:t>
            </w:r>
            <w:r w:rsidRPr="000154B6">
              <w:rPr>
                <w:rFonts w:ascii="Times New Roman" w:eastAsia="Calibri" w:hAnsi="Times New Roman" w:cs="Times New Roman"/>
                <w:color w:val="2C2C2C" w:themeColor="text1"/>
                <w:sz w:val="22"/>
                <w:szCs w:val="22"/>
                <w:lang w:eastAsia="uk-UA"/>
              </w:rPr>
              <w:t>я, ІК «Пізнаємо природу»</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495D3371"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color w:val="2C2C2C" w:themeColor="text1"/>
                <w:sz w:val="22"/>
                <w:szCs w:val="22"/>
                <w:lang w:eastAsia="uk-UA"/>
              </w:rPr>
              <w:t>Викладач географії</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78B5477"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color w:val="2C2C2C" w:themeColor="text1"/>
                <w:sz w:val="22"/>
                <w:szCs w:val="22"/>
                <w:lang w:eastAsia="uk-UA"/>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34079C" w14:textId="77777777" w:rsidR="00572B0D" w:rsidRPr="000154B6" w:rsidRDefault="00572B0D" w:rsidP="00572B0D">
            <w:pPr>
              <w:spacing w:after="0" w:line="240" w:lineRule="auto"/>
              <w:rPr>
                <w:rFonts w:ascii="Times New Roman" w:eastAsia="Calibri" w:hAnsi="Times New Roman" w:cs="Times New Roman"/>
                <w:color w:val="2C2C2C" w:themeColor="text1"/>
                <w:sz w:val="22"/>
                <w:szCs w:val="22"/>
                <w:lang w:val="ru-RU"/>
              </w:rPr>
            </w:pPr>
            <w:r w:rsidRPr="000154B6">
              <w:rPr>
                <w:rFonts w:ascii="Times New Roman" w:eastAsia="Calibri" w:hAnsi="Times New Roman" w:cs="Times New Roman"/>
                <w:color w:val="2C2C2C" w:themeColor="text1"/>
                <w:sz w:val="22"/>
                <w:szCs w:val="22"/>
                <w:lang w:val="ru-RU"/>
              </w:rPr>
              <w:t>2021 геог.</w:t>
            </w:r>
          </w:p>
          <w:p w14:paraId="0214D639" w14:textId="77777777" w:rsidR="00572B0D" w:rsidRPr="000154B6" w:rsidRDefault="00572B0D" w:rsidP="00572B0D">
            <w:pPr>
              <w:spacing w:after="0" w:line="240" w:lineRule="auto"/>
              <w:rPr>
                <w:rFonts w:ascii="Times New Roman" w:eastAsia="Calibri" w:hAnsi="Times New Roman" w:cs="Times New Roman"/>
                <w:color w:val="2C2C2C" w:themeColor="text1"/>
                <w:sz w:val="22"/>
                <w:szCs w:val="22"/>
                <w:lang w:val="ru-RU"/>
              </w:rPr>
            </w:pPr>
            <w:r w:rsidRPr="000154B6">
              <w:rPr>
                <w:rFonts w:ascii="Times New Roman" w:eastAsia="Calibri" w:hAnsi="Times New Roman" w:cs="Times New Roman"/>
                <w:color w:val="2C2C2C" w:themeColor="text1"/>
                <w:sz w:val="22"/>
                <w:szCs w:val="22"/>
                <w:lang w:val="ru-RU"/>
              </w:rPr>
              <w:t>2023 ПП</w:t>
            </w:r>
          </w:p>
          <w:p w14:paraId="746B076B"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color w:val="2C2C2C" w:themeColor="text1"/>
                <w:sz w:val="22"/>
                <w:szCs w:val="22"/>
                <w:lang w:val="ru-RU"/>
              </w:rPr>
              <w:t>2024 ОЗ</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089559"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566374"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32371A" w14:textId="77777777" w:rsidR="00572B0D" w:rsidRPr="0026311B" w:rsidRDefault="0026311B" w:rsidP="00572B0D">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B78B1BE"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47A2EF" w14:textId="77777777" w:rsidR="00572B0D" w:rsidRPr="0026311B" w:rsidRDefault="0026311B" w:rsidP="00572B0D">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w:t>
            </w:r>
          </w:p>
        </w:tc>
        <w:tc>
          <w:tcPr>
            <w:tcW w:w="850" w:type="dxa"/>
            <w:tcBorders>
              <w:top w:val="single" w:sz="4" w:space="0" w:color="auto"/>
              <w:left w:val="single" w:sz="4" w:space="0" w:color="auto"/>
              <w:bottom w:val="single" w:sz="4" w:space="0" w:color="auto"/>
              <w:right w:val="single" w:sz="4" w:space="0" w:color="auto"/>
            </w:tcBorders>
          </w:tcPr>
          <w:p w14:paraId="07428DA9" w14:textId="77777777" w:rsidR="00572B0D" w:rsidRPr="0026311B" w:rsidRDefault="0026311B" w:rsidP="00572B0D">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w:t>
            </w:r>
          </w:p>
        </w:tc>
      </w:tr>
      <w:tr w:rsidR="00572B0D" w:rsidRPr="009E2354" w14:paraId="0B3BC820"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22DABB1A" w14:textId="77777777" w:rsidR="00572B0D" w:rsidRPr="009E2354" w:rsidRDefault="00572B0D" w:rsidP="00572B0D">
            <w:pPr>
              <w:spacing w:after="0" w:line="240" w:lineRule="auto"/>
              <w:rPr>
                <w:rFonts w:ascii="Times New Roman" w:eastAsia="Times New Roman" w:hAnsi="Times New Roman" w:cs="Times New Roman"/>
                <w:sz w:val="24"/>
                <w:szCs w:val="24"/>
                <w:lang w:eastAsia="ru-RU"/>
              </w:rPr>
            </w:pPr>
            <w:r w:rsidRPr="000B6985">
              <w:rPr>
                <w:rFonts w:ascii="Times New Roman" w:eastAsia="Calibri" w:hAnsi="Times New Roman" w:cs="Times New Roman"/>
                <w:color w:val="000000"/>
                <w:sz w:val="22"/>
                <w:szCs w:val="22"/>
                <w:lang w:eastAsia="uk-UA"/>
              </w:rPr>
              <w:t>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48A525"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Здолбнікова</w:t>
            </w:r>
          </w:p>
          <w:p w14:paraId="49F447F8" w14:textId="77777777" w:rsidR="00572B0D" w:rsidRPr="009E2354" w:rsidRDefault="00572B0D" w:rsidP="00D4536C">
            <w:pPr>
              <w:tabs>
                <w:tab w:val="left" w:pos="3472"/>
              </w:tabs>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Олександра Анатоліївна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79D288"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Вчитель англійської мови</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4B8E724A" w14:textId="77777777" w:rsidR="00572B0D" w:rsidRPr="000B6985" w:rsidRDefault="00572B0D" w:rsidP="00572B0D">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образотворчого мистецтва, креслення та трудового навчання;</w:t>
            </w:r>
          </w:p>
          <w:p w14:paraId="32C35447"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вчитель англійської мови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A850801"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28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90CA88"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697C6"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E974FF"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3A5453"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FC1A708"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319E33" w14:textId="77777777" w:rsidR="00572B0D" w:rsidRPr="009E2354" w:rsidRDefault="00F40A15"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50" w:type="dxa"/>
            <w:tcBorders>
              <w:top w:val="single" w:sz="4" w:space="0" w:color="auto"/>
              <w:left w:val="single" w:sz="4" w:space="0" w:color="auto"/>
              <w:bottom w:val="single" w:sz="4" w:space="0" w:color="auto"/>
              <w:right w:val="single" w:sz="4" w:space="0" w:color="auto"/>
            </w:tcBorders>
          </w:tcPr>
          <w:p w14:paraId="718EB828"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234A9BBF"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0F793531" w14:textId="77777777" w:rsidR="00572B0D" w:rsidRPr="009E2354" w:rsidRDefault="00572B0D" w:rsidP="00572B0D">
            <w:pPr>
              <w:spacing w:after="0" w:line="240" w:lineRule="auto"/>
              <w:rPr>
                <w:rFonts w:ascii="Times New Roman" w:eastAsia="Times New Roman" w:hAnsi="Times New Roman" w:cs="Times New Roman"/>
                <w:sz w:val="24"/>
                <w:szCs w:val="24"/>
                <w:lang w:eastAsia="ru-RU"/>
              </w:rPr>
            </w:pPr>
            <w:r w:rsidRPr="000B6985">
              <w:rPr>
                <w:rFonts w:ascii="Times New Roman" w:eastAsia="Calibri" w:hAnsi="Times New Roman" w:cs="Times New Roman"/>
                <w:color w:val="000000"/>
                <w:sz w:val="22"/>
                <w:szCs w:val="22"/>
                <w:lang w:eastAsia="uk-UA"/>
              </w:rPr>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FA49CE"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Ківшар</w:t>
            </w:r>
          </w:p>
          <w:p w14:paraId="17EE35BC" w14:textId="77777777" w:rsidR="00572B0D" w:rsidRPr="009E2354" w:rsidRDefault="00572B0D" w:rsidP="00D4536C">
            <w:pPr>
              <w:tabs>
                <w:tab w:val="left" w:pos="3472"/>
              </w:tabs>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Руслана Миколаївна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90353B"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Вихователь</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3F56DA4C"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Філолог, викладач французької мови та літератури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201627D"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1</w:t>
            </w:r>
            <w:r>
              <w:rPr>
                <w:rFonts w:ascii="Times New Roman" w:eastAsia="Calibri" w:hAnsi="Times New Roman" w:cs="Times New Roman"/>
                <w:color w:val="000000"/>
                <w:sz w:val="22"/>
                <w:szCs w:val="22"/>
                <w:lang w:eastAsia="uk-UA"/>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2C16D3"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746615"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7D24C4"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F82208"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D3E7AE6"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FDBC45" w14:textId="77777777" w:rsidR="00572B0D" w:rsidRPr="009E2354" w:rsidRDefault="00F40A15"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50" w:type="dxa"/>
            <w:tcBorders>
              <w:top w:val="single" w:sz="4" w:space="0" w:color="auto"/>
              <w:left w:val="single" w:sz="4" w:space="0" w:color="auto"/>
              <w:bottom w:val="single" w:sz="4" w:space="0" w:color="auto"/>
              <w:right w:val="single" w:sz="4" w:space="0" w:color="auto"/>
            </w:tcBorders>
          </w:tcPr>
          <w:p w14:paraId="012C8082"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6DBA85C2"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0045C1CA" w14:textId="77777777" w:rsidR="00572B0D" w:rsidRPr="009E2354" w:rsidRDefault="00572B0D" w:rsidP="00572B0D">
            <w:pPr>
              <w:spacing w:after="0" w:line="240" w:lineRule="auto"/>
              <w:rPr>
                <w:rFonts w:ascii="Times New Roman" w:eastAsia="Times New Roman" w:hAnsi="Times New Roman" w:cs="Times New Roman"/>
                <w:sz w:val="24"/>
                <w:szCs w:val="24"/>
                <w:lang w:eastAsia="ru-RU"/>
              </w:rPr>
            </w:pPr>
            <w:r w:rsidRPr="000B6985">
              <w:rPr>
                <w:rFonts w:ascii="Times New Roman" w:eastAsia="Calibri" w:hAnsi="Times New Roman" w:cs="Times New Roman"/>
                <w:color w:val="000000"/>
                <w:sz w:val="22"/>
                <w:szCs w:val="22"/>
                <w:lang w:eastAsia="uk-UA"/>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28015E"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Кіндякова</w:t>
            </w:r>
          </w:p>
          <w:p w14:paraId="0CC93DF8" w14:textId="77777777" w:rsidR="00572B0D" w:rsidRPr="009E2354" w:rsidRDefault="00572B0D" w:rsidP="00D4536C">
            <w:pPr>
              <w:tabs>
                <w:tab w:val="left" w:pos="3472"/>
              </w:tabs>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Яна Карлоївна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5B0FE2"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color w:val="000000"/>
                <w:sz w:val="22"/>
                <w:szCs w:val="22"/>
                <w:lang w:eastAsia="uk-UA"/>
              </w:rPr>
              <w:t>Вчитель початкових класів, в</w:t>
            </w:r>
            <w:r w:rsidRPr="000B6985">
              <w:rPr>
                <w:rFonts w:ascii="Times New Roman" w:eastAsia="Calibri" w:hAnsi="Times New Roman" w:cs="Times New Roman"/>
                <w:color w:val="000000"/>
                <w:sz w:val="22"/>
                <w:szCs w:val="22"/>
                <w:lang w:eastAsia="uk-UA"/>
              </w:rPr>
              <w:t>читель індивідуальної слухо-мовної роботи</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037D08A5"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Times New Roman" w:hAnsi="Times New Roman" w:cs="Times New Roman"/>
                <w:color w:val="000000"/>
                <w:sz w:val="22"/>
                <w:szCs w:val="22"/>
                <w:lang w:val="ru-RU" w:eastAsia="uk-UA"/>
              </w:rPr>
              <w:t>Сурдопедагог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EC16466"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35A1AE" w14:textId="77777777" w:rsidR="00572B0D" w:rsidRPr="000154B6" w:rsidRDefault="00572B0D" w:rsidP="00572B0D">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2021 сурдо</w:t>
            </w:r>
          </w:p>
          <w:p w14:paraId="0088572C"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rPr>
              <w:t>2024 ПШ</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84E6FD"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9E2DA2"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498E42" w14:textId="77777777" w:rsidR="00572B0D" w:rsidRPr="009E2354" w:rsidRDefault="00F40A15"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DE3596F"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EAE0E6"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EC2AED8" w14:textId="77777777" w:rsidR="00572B0D" w:rsidRPr="009E2354" w:rsidRDefault="00F40A15"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r>
      <w:tr w:rsidR="00572B0D" w:rsidRPr="009E2354" w14:paraId="51303762"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27AA55E5" w14:textId="77777777" w:rsidR="00572B0D" w:rsidRPr="009E2354" w:rsidRDefault="00572B0D" w:rsidP="00572B0D">
            <w:pPr>
              <w:spacing w:after="0" w:line="240" w:lineRule="auto"/>
              <w:rPr>
                <w:rFonts w:ascii="Times New Roman" w:eastAsia="Times New Roman" w:hAnsi="Times New Roman" w:cs="Times New Roman"/>
                <w:sz w:val="24"/>
                <w:szCs w:val="24"/>
                <w:lang w:eastAsia="ru-RU"/>
              </w:rPr>
            </w:pPr>
            <w:r w:rsidRPr="000B6985">
              <w:rPr>
                <w:rFonts w:ascii="Times New Roman" w:eastAsia="Calibri" w:hAnsi="Times New Roman" w:cs="Times New Roman"/>
                <w:color w:val="000000"/>
                <w:sz w:val="22"/>
                <w:szCs w:val="22"/>
                <w:lang w:eastAsia="uk-UA"/>
              </w:rPr>
              <w:lastRenderedPageBreak/>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CADF3C1"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Кузнєцова</w:t>
            </w:r>
          </w:p>
          <w:p w14:paraId="486D0A7B" w14:textId="77777777" w:rsidR="00572B0D" w:rsidRPr="009E2354" w:rsidRDefault="00572B0D" w:rsidP="00D4536C">
            <w:pPr>
              <w:tabs>
                <w:tab w:val="left" w:pos="3472"/>
              </w:tabs>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Валентина Олексіївна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37E295"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Вихователь</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6CFC360F"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Філолог, вчитель російської мови та літератури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2B2C5AD"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45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564ACD"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8062DA"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5D30DF"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288F3C"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D0BE1C9"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E1D8EC" w14:textId="77777777" w:rsidR="00572B0D" w:rsidRPr="009E2354" w:rsidRDefault="00F40A15"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50" w:type="dxa"/>
            <w:tcBorders>
              <w:top w:val="single" w:sz="4" w:space="0" w:color="auto"/>
              <w:left w:val="single" w:sz="4" w:space="0" w:color="auto"/>
              <w:bottom w:val="single" w:sz="4" w:space="0" w:color="auto"/>
              <w:right w:val="single" w:sz="4" w:space="0" w:color="auto"/>
            </w:tcBorders>
          </w:tcPr>
          <w:p w14:paraId="224BCE25"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5EBA7DAD"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41C9918E" w14:textId="77777777" w:rsidR="00572B0D" w:rsidRPr="009E2354" w:rsidRDefault="00572B0D" w:rsidP="00572B0D">
            <w:pPr>
              <w:spacing w:after="0" w:line="240" w:lineRule="auto"/>
              <w:rPr>
                <w:rFonts w:ascii="Times New Roman" w:eastAsia="Times New Roman" w:hAnsi="Times New Roman" w:cs="Times New Roman"/>
                <w:sz w:val="24"/>
                <w:szCs w:val="24"/>
                <w:lang w:eastAsia="ru-RU"/>
              </w:rPr>
            </w:pPr>
            <w:r w:rsidRPr="000154B6">
              <w:rPr>
                <w:rFonts w:ascii="Times New Roman" w:eastAsia="Calibri" w:hAnsi="Times New Roman" w:cs="Times New Roman"/>
                <w:color w:val="2C2C2C" w:themeColor="text1"/>
                <w:sz w:val="22"/>
                <w:szCs w:val="22"/>
                <w:lang w:eastAsia="uk-UA"/>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E1BE17" w14:textId="77777777" w:rsidR="00572B0D" w:rsidRPr="000154B6" w:rsidRDefault="00572B0D" w:rsidP="00D4536C">
            <w:pPr>
              <w:spacing w:after="0" w:line="240" w:lineRule="auto"/>
              <w:jc w:val="center"/>
              <w:rPr>
                <w:rFonts w:ascii="Times New Roman" w:eastAsia="Calibri" w:hAnsi="Times New Roman" w:cs="Times New Roman"/>
                <w:color w:val="2C2C2C" w:themeColor="text1"/>
                <w:sz w:val="22"/>
                <w:szCs w:val="22"/>
                <w:lang w:eastAsia="uk-UA"/>
              </w:rPr>
            </w:pPr>
            <w:r w:rsidRPr="000154B6">
              <w:rPr>
                <w:rFonts w:ascii="Times New Roman" w:eastAsia="Calibri" w:hAnsi="Times New Roman" w:cs="Times New Roman"/>
                <w:color w:val="2C2C2C" w:themeColor="text1"/>
                <w:sz w:val="22"/>
                <w:szCs w:val="22"/>
                <w:lang w:eastAsia="uk-UA"/>
              </w:rPr>
              <w:t>Кушніренко</w:t>
            </w:r>
          </w:p>
          <w:p w14:paraId="2B465977" w14:textId="77777777" w:rsidR="00572B0D" w:rsidRPr="009E2354" w:rsidRDefault="00572B0D" w:rsidP="00D4536C">
            <w:pPr>
              <w:tabs>
                <w:tab w:val="left" w:pos="3472"/>
              </w:tabs>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color w:val="2C2C2C" w:themeColor="text1"/>
                <w:sz w:val="22"/>
                <w:szCs w:val="22"/>
                <w:lang w:eastAsia="uk-UA"/>
              </w:rPr>
              <w:t>Оксана Вячеславівна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E2ED4B" w14:textId="77777777" w:rsidR="00572B0D" w:rsidRPr="000154B6" w:rsidRDefault="00572B0D" w:rsidP="00572B0D">
            <w:pPr>
              <w:spacing w:after="0" w:line="240" w:lineRule="auto"/>
              <w:jc w:val="center"/>
              <w:rPr>
                <w:rFonts w:ascii="Times New Roman" w:eastAsia="Calibri" w:hAnsi="Times New Roman" w:cs="Times New Roman"/>
                <w:color w:val="2C2C2C" w:themeColor="text1"/>
                <w:sz w:val="22"/>
                <w:szCs w:val="22"/>
                <w:lang w:eastAsia="uk-UA"/>
              </w:rPr>
            </w:pPr>
            <w:r w:rsidRPr="000154B6">
              <w:rPr>
                <w:rFonts w:ascii="Times New Roman" w:eastAsia="Calibri" w:hAnsi="Times New Roman" w:cs="Times New Roman"/>
                <w:color w:val="2C2C2C" w:themeColor="text1"/>
                <w:sz w:val="22"/>
                <w:szCs w:val="22"/>
                <w:lang w:eastAsia="uk-UA"/>
              </w:rPr>
              <w:t>Заступник директора з НВР, вчитель</w:t>
            </w:r>
          </w:p>
          <w:p w14:paraId="50B61F86"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color w:val="2C2C2C" w:themeColor="text1"/>
                <w:sz w:val="22"/>
                <w:szCs w:val="22"/>
                <w:lang w:eastAsia="uk-UA"/>
              </w:rPr>
              <w:t>індивідуальної слухо-мовної роботи, зарубіжної літератури</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75E44A3E"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color w:val="2C2C2C" w:themeColor="text1"/>
                <w:sz w:val="22"/>
                <w:szCs w:val="22"/>
                <w:lang w:eastAsia="uk-UA"/>
              </w:rPr>
              <w:t>Філолог, вчитель російської мови та літератури, сурдопедагог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201224F"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color w:val="2C2C2C" w:themeColor="text1"/>
                <w:sz w:val="22"/>
                <w:szCs w:val="22"/>
                <w:lang w:eastAsia="uk-UA"/>
              </w:rPr>
              <w:t>31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8E1F39" w14:textId="77777777" w:rsidR="00572B0D" w:rsidRPr="000154B6" w:rsidRDefault="00572B0D" w:rsidP="00572B0D">
            <w:pPr>
              <w:spacing w:after="0" w:line="240" w:lineRule="auto"/>
              <w:jc w:val="center"/>
              <w:rPr>
                <w:rFonts w:ascii="Times New Roman" w:eastAsia="Calibri" w:hAnsi="Times New Roman" w:cs="Times New Roman"/>
                <w:color w:val="2C2C2C" w:themeColor="text1"/>
                <w:sz w:val="22"/>
                <w:szCs w:val="22"/>
                <w:lang w:val="ru-RU"/>
              </w:rPr>
            </w:pPr>
            <w:r w:rsidRPr="000154B6">
              <w:rPr>
                <w:rFonts w:ascii="Times New Roman" w:eastAsia="Calibri" w:hAnsi="Times New Roman" w:cs="Times New Roman"/>
                <w:color w:val="2C2C2C" w:themeColor="text1"/>
                <w:sz w:val="22"/>
                <w:szCs w:val="22"/>
                <w:lang w:val="ru-RU"/>
              </w:rPr>
              <w:t>2021 сурдо</w:t>
            </w:r>
          </w:p>
          <w:p w14:paraId="37507E1D" w14:textId="77777777" w:rsidR="00572B0D" w:rsidRPr="000154B6" w:rsidRDefault="00572B0D" w:rsidP="00572B0D">
            <w:pPr>
              <w:spacing w:after="0" w:line="240" w:lineRule="auto"/>
              <w:jc w:val="center"/>
              <w:rPr>
                <w:rFonts w:ascii="Times New Roman" w:eastAsia="Calibri" w:hAnsi="Times New Roman" w:cs="Times New Roman"/>
                <w:color w:val="2C2C2C" w:themeColor="text1"/>
                <w:sz w:val="22"/>
                <w:szCs w:val="22"/>
                <w:lang w:val="ru-RU"/>
              </w:rPr>
            </w:pPr>
            <w:r w:rsidRPr="000154B6">
              <w:rPr>
                <w:rFonts w:ascii="Times New Roman" w:eastAsia="Calibri" w:hAnsi="Times New Roman" w:cs="Times New Roman"/>
                <w:color w:val="2C2C2C" w:themeColor="text1"/>
                <w:sz w:val="22"/>
                <w:szCs w:val="22"/>
                <w:lang w:val="ru-RU"/>
              </w:rPr>
              <w:t>2022 ЗЛ</w:t>
            </w:r>
          </w:p>
          <w:p w14:paraId="2602DF0D"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color w:val="2C2C2C" w:themeColor="text1"/>
                <w:sz w:val="22"/>
                <w:szCs w:val="22"/>
                <w:lang w:val="ru-RU"/>
              </w:rPr>
              <w:t>2023 ЗДНВР</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33B842"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30A134"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A530F1" w14:textId="77777777" w:rsidR="00572B0D" w:rsidRPr="009E2354" w:rsidRDefault="00F40A15"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6535A80" w14:textId="77777777" w:rsidR="00572B0D" w:rsidRPr="009E2354" w:rsidRDefault="00F40A15"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C3CF3E" w14:textId="77777777" w:rsidR="00572B0D" w:rsidRPr="009E2354" w:rsidRDefault="00F40A15"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50" w:type="dxa"/>
            <w:tcBorders>
              <w:top w:val="single" w:sz="4" w:space="0" w:color="auto"/>
              <w:left w:val="single" w:sz="4" w:space="0" w:color="auto"/>
              <w:bottom w:val="single" w:sz="4" w:space="0" w:color="auto"/>
              <w:right w:val="single" w:sz="4" w:space="0" w:color="auto"/>
            </w:tcBorders>
          </w:tcPr>
          <w:p w14:paraId="30F26932"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0D08F3F8"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33743FDF" w14:textId="77777777" w:rsidR="00572B0D" w:rsidRPr="009E2354" w:rsidRDefault="00572B0D" w:rsidP="00572B0D">
            <w:pPr>
              <w:spacing w:after="0" w:line="240" w:lineRule="auto"/>
              <w:rPr>
                <w:rFonts w:ascii="Times New Roman" w:eastAsia="Times New Roman" w:hAnsi="Times New Roman" w:cs="Times New Roman"/>
                <w:sz w:val="24"/>
                <w:szCs w:val="24"/>
                <w:lang w:eastAsia="ru-RU"/>
              </w:rPr>
            </w:pPr>
            <w:r w:rsidRPr="000B6985">
              <w:rPr>
                <w:rFonts w:ascii="Times New Roman" w:eastAsia="Calibri" w:hAnsi="Times New Roman" w:cs="Times New Roman"/>
                <w:color w:val="000000"/>
                <w:sz w:val="22"/>
                <w:szCs w:val="22"/>
                <w:lang w:eastAsia="uk-UA"/>
              </w:rPr>
              <w:t>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C328AE" w14:textId="77777777" w:rsidR="00572B0D" w:rsidRPr="000B6985" w:rsidRDefault="00572B0D" w:rsidP="00D4536C">
            <w:pPr>
              <w:spacing w:after="0" w:line="240" w:lineRule="auto"/>
              <w:jc w:val="center"/>
              <w:rPr>
                <w:rFonts w:ascii="Times New Roman" w:eastAsia="Calibri" w:hAnsi="Times New Roman" w:cs="Times New Roman"/>
                <w:sz w:val="22"/>
                <w:szCs w:val="22"/>
                <w:lang w:eastAsia="uk-UA"/>
              </w:rPr>
            </w:pPr>
            <w:r w:rsidRPr="000B6985">
              <w:rPr>
                <w:rFonts w:ascii="Times New Roman" w:eastAsia="Calibri" w:hAnsi="Times New Roman" w:cs="Times New Roman"/>
                <w:sz w:val="22"/>
                <w:szCs w:val="22"/>
                <w:lang w:eastAsia="uk-UA"/>
              </w:rPr>
              <w:t>Куришева</w:t>
            </w:r>
          </w:p>
          <w:p w14:paraId="12FC4673" w14:textId="77777777" w:rsidR="00572B0D" w:rsidRPr="009E2354" w:rsidRDefault="00572B0D" w:rsidP="00D4536C">
            <w:pPr>
              <w:tabs>
                <w:tab w:val="left" w:pos="3472"/>
              </w:tabs>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sz w:val="22"/>
                <w:szCs w:val="22"/>
                <w:lang w:eastAsia="uk-UA"/>
              </w:rPr>
              <w:t>Ірина Геннадіївна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2755D5"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Вихователь</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4714C517"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Вчитель початкових класів. Вчитель загальноосвітньої спеціальної (корекційної) школи. Логопед.</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2D9CED0"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val="ru-RU" w:eastAsia="uk-UA"/>
              </w:rPr>
              <w:t>3</w:t>
            </w:r>
            <w:r>
              <w:rPr>
                <w:rFonts w:ascii="Times New Roman" w:eastAsia="Calibri" w:hAnsi="Times New Roman" w:cs="Times New Roman"/>
                <w:color w:val="000000"/>
                <w:sz w:val="22"/>
                <w:szCs w:val="22"/>
                <w:lang w:val="ru-RU" w:eastAsia="uk-UA"/>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DFB1AA"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AFB821"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378DA6"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41F3F9"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B3942B0" w14:textId="77777777" w:rsidR="00572B0D" w:rsidRPr="009E2354" w:rsidRDefault="00F40A15"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C052B8"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332558E"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01795B50"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2B841A3B" w14:textId="77777777" w:rsidR="00572B0D" w:rsidRPr="009E2354" w:rsidRDefault="00572B0D" w:rsidP="00572B0D">
            <w:pPr>
              <w:spacing w:after="0" w:line="240" w:lineRule="auto"/>
              <w:rPr>
                <w:rFonts w:ascii="Times New Roman" w:eastAsia="Times New Roman" w:hAnsi="Times New Roman" w:cs="Times New Roman"/>
                <w:sz w:val="24"/>
                <w:szCs w:val="24"/>
                <w:lang w:eastAsia="ru-RU"/>
              </w:rPr>
            </w:pPr>
            <w:r w:rsidRPr="000B6985">
              <w:rPr>
                <w:rFonts w:ascii="Times New Roman" w:eastAsia="Calibri" w:hAnsi="Times New Roman" w:cs="Times New Roman"/>
                <w:color w:val="000000"/>
                <w:sz w:val="22"/>
                <w:szCs w:val="22"/>
                <w:lang w:eastAsia="uk-UA"/>
              </w:rPr>
              <w:t>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5EF1890"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Калюга</w:t>
            </w:r>
          </w:p>
          <w:p w14:paraId="408DF898" w14:textId="77777777" w:rsidR="00572B0D" w:rsidRPr="009E2354" w:rsidRDefault="00572B0D" w:rsidP="00D4536C">
            <w:pPr>
              <w:tabs>
                <w:tab w:val="left" w:pos="3472"/>
              </w:tabs>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Маргарита Володимирівна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86C679" w14:textId="77777777" w:rsidR="00572B0D" w:rsidRPr="000B6985" w:rsidRDefault="00572B0D" w:rsidP="00572B0D">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w:t>
            </w:r>
          </w:p>
          <w:p w14:paraId="4A78CEF9"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української мови та літератури</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17A8F715"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Філолог, вчитель російської мови та літератури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81BA530"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28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9D03FE"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AF1426"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0A4A65D"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8EE5E0" w14:textId="77777777" w:rsidR="00572B0D" w:rsidRPr="009E2354" w:rsidRDefault="00F40A15"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0157CAB"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5C9219"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15DAB18"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676EF534"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27B0CA42" w14:textId="77777777" w:rsidR="00572B0D" w:rsidRPr="009E2354" w:rsidRDefault="00572B0D" w:rsidP="00572B0D">
            <w:pPr>
              <w:spacing w:after="0" w:line="240" w:lineRule="auto"/>
              <w:rPr>
                <w:rFonts w:ascii="Times New Roman" w:eastAsia="Times New Roman" w:hAnsi="Times New Roman" w:cs="Times New Roman"/>
                <w:sz w:val="24"/>
                <w:szCs w:val="24"/>
                <w:lang w:eastAsia="ru-RU"/>
              </w:rPr>
            </w:pPr>
            <w:r w:rsidRPr="000154B6">
              <w:rPr>
                <w:rFonts w:ascii="Times New Roman" w:eastAsia="Calibri" w:hAnsi="Times New Roman" w:cs="Times New Roman"/>
                <w:color w:val="2C2C2C" w:themeColor="text1"/>
                <w:sz w:val="22"/>
                <w:szCs w:val="22"/>
                <w:lang w:eastAsia="uk-UA"/>
              </w:rPr>
              <w:t>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BFBCF" w14:textId="77777777" w:rsidR="00572B0D" w:rsidRPr="000154B6" w:rsidRDefault="00572B0D" w:rsidP="00D4536C">
            <w:pPr>
              <w:spacing w:after="0" w:line="240" w:lineRule="auto"/>
              <w:jc w:val="center"/>
              <w:rPr>
                <w:rFonts w:ascii="Times New Roman" w:eastAsia="Calibri" w:hAnsi="Times New Roman" w:cs="Times New Roman"/>
                <w:color w:val="2C2C2C" w:themeColor="text1"/>
                <w:sz w:val="22"/>
                <w:szCs w:val="22"/>
                <w:lang w:eastAsia="uk-UA"/>
              </w:rPr>
            </w:pPr>
            <w:r w:rsidRPr="000154B6">
              <w:rPr>
                <w:rFonts w:ascii="Times New Roman" w:eastAsia="Calibri" w:hAnsi="Times New Roman" w:cs="Times New Roman"/>
                <w:color w:val="2C2C2C" w:themeColor="text1"/>
                <w:sz w:val="22"/>
                <w:szCs w:val="22"/>
                <w:lang w:eastAsia="uk-UA"/>
              </w:rPr>
              <w:t>Кравцова</w:t>
            </w:r>
          </w:p>
          <w:p w14:paraId="32081DBD" w14:textId="77777777" w:rsidR="00572B0D" w:rsidRPr="009E2354" w:rsidRDefault="00572B0D" w:rsidP="00D4536C">
            <w:pPr>
              <w:tabs>
                <w:tab w:val="left" w:pos="3472"/>
              </w:tabs>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color w:val="2C2C2C" w:themeColor="text1"/>
                <w:sz w:val="22"/>
                <w:szCs w:val="22"/>
                <w:lang w:eastAsia="uk-UA"/>
              </w:rPr>
              <w:t>Олена Володимирівна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699C3F"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color w:val="2C2C2C" w:themeColor="text1"/>
                <w:sz w:val="22"/>
                <w:szCs w:val="22"/>
                <w:lang w:eastAsia="uk-UA"/>
              </w:rPr>
              <w:t>Вчитель початкових класів, індивідуальної слухо-мовної роботи</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7A9C0CC0"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color w:val="2C2C2C" w:themeColor="text1"/>
                <w:sz w:val="22"/>
                <w:szCs w:val="22"/>
                <w:lang w:eastAsia="uk-UA"/>
              </w:rPr>
              <w:t>Вчитель початкової школи; сурдопедагог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FA2294B"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color w:val="2C2C2C" w:themeColor="text1"/>
                <w:sz w:val="22"/>
                <w:szCs w:val="22"/>
                <w:lang w:eastAsia="uk-UA"/>
              </w:rPr>
              <w:t>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1712B7" w14:textId="77777777" w:rsidR="00572B0D" w:rsidRPr="000154B6" w:rsidRDefault="00572B0D" w:rsidP="00572B0D">
            <w:pPr>
              <w:spacing w:after="0" w:line="240" w:lineRule="auto"/>
              <w:rPr>
                <w:rFonts w:ascii="Times New Roman" w:eastAsia="Calibri" w:hAnsi="Times New Roman" w:cs="Times New Roman"/>
                <w:color w:val="2C2C2C" w:themeColor="text1"/>
                <w:sz w:val="22"/>
                <w:szCs w:val="22"/>
                <w:lang w:val="ru-RU"/>
              </w:rPr>
            </w:pPr>
            <w:r w:rsidRPr="000154B6">
              <w:rPr>
                <w:rFonts w:ascii="Times New Roman" w:eastAsia="Calibri" w:hAnsi="Times New Roman" w:cs="Times New Roman"/>
                <w:color w:val="2C2C2C" w:themeColor="text1"/>
                <w:sz w:val="22"/>
                <w:szCs w:val="22"/>
                <w:lang w:val="ru-RU"/>
              </w:rPr>
              <w:t>2021 сурдо</w:t>
            </w:r>
          </w:p>
          <w:p w14:paraId="5F35C29B"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color w:val="2C2C2C" w:themeColor="text1"/>
                <w:sz w:val="22"/>
                <w:szCs w:val="22"/>
                <w:lang w:val="ru-RU"/>
              </w:rPr>
              <w:t>2024 ПШ</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77A321"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B9F545"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030818" w14:textId="77777777" w:rsidR="00572B0D" w:rsidRPr="009E2354" w:rsidRDefault="00F40A15"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85A6B1E"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CC350B"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81BA3FD" w14:textId="77777777" w:rsidR="00572B0D" w:rsidRPr="009E2354" w:rsidRDefault="00F40A15"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r>
      <w:tr w:rsidR="00572B0D" w:rsidRPr="009E2354" w14:paraId="11884518"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26C1B2FE" w14:textId="77777777" w:rsidR="00572B0D" w:rsidRPr="009E2354" w:rsidRDefault="00572B0D" w:rsidP="00572B0D">
            <w:pPr>
              <w:spacing w:after="0" w:line="240" w:lineRule="auto"/>
              <w:rPr>
                <w:rFonts w:ascii="Times New Roman" w:eastAsia="Times New Roman" w:hAnsi="Times New Roman" w:cs="Times New Roman"/>
                <w:sz w:val="24"/>
                <w:szCs w:val="24"/>
                <w:lang w:eastAsia="ru-RU"/>
              </w:rPr>
            </w:pPr>
            <w:r w:rsidRPr="000B6985">
              <w:rPr>
                <w:rFonts w:ascii="Times New Roman" w:eastAsia="Calibri" w:hAnsi="Times New Roman" w:cs="Times New Roman"/>
                <w:color w:val="000000"/>
                <w:sz w:val="22"/>
                <w:szCs w:val="22"/>
                <w:lang w:eastAsia="uk-UA"/>
              </w:rPr>
              <w:t>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FC91B6"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Кіпоть</w:t>
            </w:r>
          </w:p>
          <w:p w14:paraId="476EF258" w14:textId="77777777" w:rsidR="00572B0D" w:rsidRPr="009E2354" w:rsidRDefault="00572B0D" w:rsidP="00D4536C">
            <w:pPr>
              <w:tabs>
                <w:tab w:val="left" w:pos="3472"/>
              </w:tabs>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Людмила Іванівна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54044C"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 xml:space="preserve">Вчитель початкових класів </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6035816B"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Вчитель початкових класів</w:t>
            </w:r>
            <w:r>
              <w:rPr>
                <w:rFonts w:ascii="Times New Roman" w:eastAsia="Calibri" w:hAnsi="Times New Roman" w:cs="Times New Roman"/>
                <w:color w:val="000000"/>
                <w:sz w:val="22"/>
                <w:szCs w:val="22"/>
                <w:lang w:eastAsia="uk-UA"/>
              </w:rPr>
              <w:t>. Викладач корекційної педагогіки (логопедії). Вчитель-логопед. Вчитель-реабілітолог. Вчитель-дефектолог шкіл з інклюзивним навчання.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FB2CD58"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7CA341"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lang w:val="ru-RU"/>
              </w:rPr>
              <w:t>2023 ПШ</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8FB8E0"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B42F0F"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7E2970"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708A978"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5A3D22" w14:textId="77777777" w:rsidR="00572B0D" w:rsidRPr="009E2354" w:rsidRDefault="00F40A15"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50" w:type="dxa"/>
            <w:tcBorders>
              <w:top w:val="single" w:sz="4" w:space="0" w:color="auto"/>
              <w:left w:val="single" w:sz="4" w:space="0" w:color="auto"/>
              <w:bottom w:val="single" w:sz="4" w:space="0" w:color="auto"/>
              <w:right w:val="single" w:sz="4" w:space="0" w:color="auto"/>
            </w:tcBorders>
          </w:tcPr>
          <w:p w14:paraId="5AE80157"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38BE0448"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33CF7612" w14:textId="77777777" w:rsidR="00572B0D" w:rsidRPr="009E2354" w:rsidRDefault="00572B0D" w:rsidP="00572B0D">
            <w:pPr>
              <w:spacing w:after="0" w:line="240" w:lineRule="auto"/>
              <w:rPr>
                <w:rFonts w:ascii="Times New Roman" w:eastAsia="Times New Roman" w:hAnsi="Times New Roman" w:cs="Times New Roman"/>
                <w:sz w:val="24"/>
                <w:szCs w:val="24"/>
                <w:lang w:eastAsia="ru-RU"/>
              </w:rPr>
            </w:pPr>
            <w:r w:rsidRPr="000B6985">
              <w:rPr>
                <w:rFonts w:ascii="Times New Roman" w:eastAsia="Calibri" w:hAnsi="Times New Roman" w:cs="Times New Roman"/>
                <w:color w:val="000000"/>
                <w:sz w:val="22"/>
                <w:szCs w:val="22"/>
                <w:lang w:eastAsia="uk-UA"/>
              </w:rPr>
              <w:t>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F16DE7" w14:textId="77777777" w:rsidR="00572B0D" w:rsidRPr="009E2354" w:rsidRDefault="00572B0D" w:rsidP="00D4536C">
            <w:pPr>
              <w:tabs>
                <w:tab w:val="left" w:pos="3472"/>
              </w:tabs>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sz w:val="22"/>
                <w:szCs w:val="22"/>
                <w:lang w:eastAsia="uk-UA"/>
              </w:rPr>
              <w:t>Кот Наталія Олександрівна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11F6D6"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sz w:val="22"/>
                <w:szCs w:val="22"/>
                <w:lang w:eastAsia="uk-UA"/>
              </w:rPr>
              <w:t>Вихователь</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493720E5"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sz w:val="22"/>
                <w:szCs w:val="22"/>
                <w:lang w:eastAsia="uk-UA"/>
              </w:rPr>
              <w:t>Вчитель російської  мови та літератури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2F5D106"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sz w:val="22"/>
                <w:szCs w:val="22"/>
                <w:lang w:eastAsia="uk-UA"/>
              </w:rPr>
              <w:t>1</w:t>
            </w:r>
            <w:r>
              <w:rPr>
                <w:rFonts w:ascii="Times New Roman" w:eastAsia="Calibri" w:hAnsi="Times New Roman" w:cs="Times New Roman"/>
                <w:sz w:val="22"/>
                <w:szCs w:val="22"/>
                <w:lang w:eastAsia="uk-UA"/>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60B93C"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2"/>
                <w:szCs w:val="22"/>
                <w:lang w:val="ru-RU"/>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AEF569"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0982FB"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F295C1"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367B3EE"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6E6862" w14:textId="77777777" w:rsidR="00572B0D" w:rsidRPr="009E2354" w:rsidRDefault="00F40A15"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50" w:type="dxa"/>
            <w:tcBorders>
              <w:top w:val="single" w:sz="4" w:space="0" w:color="auto"/>
              <w:left w:val="single" w:sz="4" w:space="0" w:color="auto"/>
              <w:bottom w:val="single" w:sz="4" w:space="0" w:color="auto"/>
              <w:right w:val="single" w:sz="4" w:space="0" w:color="auto"/>
            </w:tcBorders>
          </w:tcPr>
          <w:p w14:paraId="12A756EA"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45766530"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6CB71D9D" w14:textId="77777777" w:rsidR="00572B0D" w:rsidRPr="009E2354" w:rsidRDefault="00572B0D" w:rsidP="00572B0D">
            <w:pPr>
              <w:spacing w:after="0" w:line="240" w:lineRule="auto"/>
              <w:rPr>
                <w:rFonts w:ascii="Times New Roman" w:eastAsia="Times New Roman" w:hAnsi="Times New Roman" w:cs="Times New Roman"/>
                <w:sz w:val="24"/>
                <w:szCs w:val="24"/>
                <w:lang w:eastAsia="ru-RU"/>
              </w:rPr>
            </w:pPr>
            <w:r w:rsidRPr="000B6985">
              <w:rPr>
                <w:rFonts w:ascii="Times New Roman" w:eastAsia="Calibri" w:hAnsi="Times New Roman" w:cs="Times New Roman"/>
                <w:color w:val="000000"/>
                <w:sz w:val="22"/>
                <w:szCs w:val="22"/>
                <w:lang w:eastAsia="uk-UA"/>
              </w:rPr>
              <w:t>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7F7F99C"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Лещенко</w:t>
            </w:r>
          </w:p>
          <w:p w14:paraId="0F2FACF7" w14:textId="77777777" w:rsidR="00572B0D" w:rsidRPr="009E2354" w:rsidRDefault="00572B0D" w:rsidP="00D4536C">
            <w:pPr>
              <w:tabs>
                <w:tab w:val="left" w:pos="3472"/>
              </w:tabs>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Леся Миколаївна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0B4AA9"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 xml:space="preserve">Вчитель української </w:t>
            </w:r>
            <w:r w:rsidRPr="000B6985">
              <w:rPr>
                <w:rFonts w:ascii="Times New Roman" w:eastAsia="Calibri" w:hAnsi="Times New Roman" w:cs="Times New Roman"/>
                <w:color w:val="000000"/>
                <w:sz w:val="22"/>
                <w:szCs w:val="22"/>
                <w:lang w:eastAsia="uk-UA"/>
              </w:rPr>
              <w:lastRenderedPageBreak/>
              <w:t>жестової мови</w:t>
            </w:r>
            <w:r>
              <w:rPr>
                <w:rFonts w:ascii="Times New Roman" w:eastAsia="Calibri" w:hAnsi="Times New Roman" w:cs="Times New Roman"/>
                <w:color w:val="000000"/>
                <w:sz w:val="22"/>
                <w:szCs w:val="22"/>
                <w:lang w:eastAsia="uk-UA"/>
              </w:rPr>
              <w:t>, правознавства</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533C0172"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lastRenderedPageBreak/>
              <w:t>Вчитель історії</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0105A44"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3</w:t>
            </w:r>
            <w:r>
              <w:rPr>
                <w:rFonts w:ascii="Times New Roman" w:eastAsia="Calibri" w:hAnsi="Times New Roman" w:cs="Times New Roman"/>
                <w:color w:val="000000"/>
                <w:sz w:val="22"/>
                <w:szCs w:val="22"/>
                <w:lang w:eastAsia="uk-UA"/>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63B31A" w14:textId="77777777" w:rsidR="00572B0D" w:rsidRPr="000154B6" w:rsidRDefault="00572B0D" w:rsidP="00572B0D">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2022 УЖМ</w:t>
            </w:r>
          </w:p>
          <w:p w14:paraId="61DAC276"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rPr>
              <w:t>2023 прав.</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6316CA"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6E08C5"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328AF"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D4CA779" w14:textId="77777777" w:rsidR="00572B0D" w:rsidRPr="009E2354" w:rsidRDefault="001E00A3"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C1CE5D" w14:textId="77777777" w:rsidR="00572B0D" w:rsidRPr="009E2354" w:rsidRDefault="001E00A3"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50" w:type="dxa"/>
            <w:tcBorders>
              <w:top w:val="single" w:sz="4" w:space="0" w:color="auto"/>
              <w:left w:val="single" w:sz="4" w:space="0" w:color="auto"/>
              <w:bottom w:val="single" w:sz="4" w:space="0" w:color="auto"/>
              <w:right w:val="single" w:sz="4" w:space="0" w:color="auto"/>
            </w:tcBorders>
          </w:tcPr>
          <w:p w14:paraId="26166D93"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085418C6"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6A14BE09" w14:textId="77777777" w:rsidR="00572B0D" w:rsidRPr="009E2354" w:rsidRDefault="00572B0D" w:rsidP="00572B0D">
            <w:pPr>
              <w:spacing w:after="0" w:line="240" w:lineRule="auto"/>
              <w:rPr>
                <w:rFonts w:ascii="Times New Roman" w:eastAsia="Times New Roman" w:hAnsi="Times New Roman" w:cs="Times New Roman"/>
                <w:sz w:val="24"/>
                <w:szCs w:val="24"/>
                <w:lang w:eastAsia="ru-RU"/>
              </w:rPr>
            </w:pPr>
            <w:r w:rsidRPr="000B6985">
              <w:rPr>
                <w:rFonts w:ascii="Times New Roman" w:eastAsia="Calibri" w:hAnsi="Times New Roman" w:cs="Times New Roman"/>
                <w:color w:val="000000"/>
                <w:sz w:val="22"/>
                <w:szCs w:val="22"/>
                <w:lang w:eastAsia="uk-UA"/>
              </w:rPr>
              <w:lastRenderedPageBreak/>
              <w:t>23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CB4E77"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Легка</w:t>
            </w:r>
          </w:p>
          <w:p w14:paraId="6A8DF3FC" w14:textId="77777777" w:rsidR="00572B0D" w:rsidRPr="009E2354" w:rsidRDefault="00572B0D" w:rsidP="00D4536C">
            <w:pPr>
              <w:tabs>
                <w:tab w:val="left" w:pos="3472"/>
              </w:tabs>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Олена Василівна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D5F2B2"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Вчитель індивідуальної слухо</w:t>
            </w:r>
            <w:r w:rsidRPr="000B6985">
              <w:rPr>
                <w:rFonts w:ascii="Times New Roman" w:eastAsia="Calibri" w:hAnsi="Times New Roman" w:cs="Times New Roman"/>
                <w:color w:val="000000"/>
                <w:sz w:val="22"/>
                <w:szCs w:val="22"/>
                <w:lang w:val="ru-RU" w:eastAsia="uk-UA"/>
              </w:rPr>
              <w:t>-</w:t>
            </w:r>
            <w:r w:rsidRPr="000B6985">
              <w:rPr>
                <w:rFonts w:ascii="Times New Roman" w:eastAsia="Calibri" w:hAnsi="Times New Roman" w:cs="Times New Roman"/>
                <w:color w:val="000000"/>
                <w:sz w:val="22"/>
                <w:szCs w:val="22"/>
                <w:lang w:eastAsia="uk-UA"/>
              </w:rPr>
              <w:t>мовної роботи</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44CC82EF"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Логопед шкіл та дошкільних установ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4C7F6B8"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2</w:t>
            </w:r>
            <w:r>
              <w:rPr>
                <w:rFonts w:ascii="Times New Roman" w:eastAsia="Calibri" w:hAnsi="Times New Roman" w:cs="Times New Roman"/>
                <w:color w:val="000000"/>
                <w:sz w:val="22"/>
                <w:szCs w:val="22"/>
                <w:lang w:eastAsia="uk-UA"/>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50E043"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B84813"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B1E3A8"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778D4E" w14:textId="77777777" w:rsidR="00572B0D" w:rsidRPr="009E2354" w:rsidRDefault="001E00A3"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774CB0C"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9E3971"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F0E72BA"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3F3E1ECD"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1D47172F" w14:textId="77777777" w:rsidR="00572B0D" w:rsidRPr="009E2354" w:rsidRDefault="00572B0D" w:rsidP="00572B0D">
            <w:pPr>
              <w:spacing w:after="0" w:line="240" w:lineRule="auto"/>
              <w:rPr>
                <w:rFonts w:ascii="Times New Roman" w:eastAsia="Times New Roman" w:hAnsi="Times New Roman" w:cs="Times New Roman"/>
                <w:sz w:val="24"/>
                <w:szCs w:val="24"/>
                <w:lang w:eastAsia="ru-RU"/>
              </w:rPr>
            </w:pPr>
            <w:r w:rsidRPr="000B6985">
              <w:rPr>
                <w:rFonts w:ascii="Times New Roman" w:eastAsia="Calibri" w:hAnsi="Times New Roman" w:cs="Times New Roman"/>
                <w:color w:val="000000"/>
                <w:sz w:val="22"/>
                <w:szCs w:val="22"/>
                <w:lang w:eastAsia="uk-UA"/>
              </w:rPr>
              <w:t>24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5122D7"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Литвин</w:t>
            </w:r>
          </w:p>
          <w:p w14:paraId="02B277DD" w14:textId="77777777" w:rsidR="00572B0D" w:rsidRPr="009E2354" w:rsidRDefault="00572B0D" w:rsidP="00D4536C">
            <w:pPr>
              <w:tabs>
                <w:tab w:val="left" w:pos="3472"/>
              </w:tabs>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Ганна Олександрівна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AD0007" w14:textId="77777777" w:rsidR="00572B0D" w:rsidRPr="000B6985" w:rsidRDefault="00572B0D" w:rsidP="00572B0D">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 xml:space="preserve">Вчитель </w:t>
            </w:r>
          </w:p>
          <w:p w14:paraId="6EE6BC7F"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ритміки та лікувальної фізкультури</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24DA4E92"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Вчитель хореографії і художньої культури; вчитель української мови та літератури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6050962"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45E657" w14:textId="77777777" w:rsidR="00572B0D" w:rsidRPr="000154B6" w:rsidRDefault="00572B0D" w:rsidP="00572B0D">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2020 ЛФК</w:t>
            </w:r>
          </w:p>
          <w:p w14:paraId="16A28D78"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rPr>
              <w:t>2020</w:t>
            </w:r>
            <w:r w:rsidR="001E00A3">
              <w:rPr>
                <w:rFonts w:ascii="Times New Roman" w:eastAsia="Calibri" w:hAnsi="Times New Roman" w:cs="Times New Roman"/>
                <w:sz w:val="22"/>
                <w:szCs w:val="22"/>
              </w:rPr>
              <w:t xml:space="preserve"> </w:t>
            </w:r>
            <w:r w:rsidRPr="000154B6">
              <w:rPr>
                <w:rFonts w:ascii="Times New Roman" w:eastAsia="Calibri" w:hAnsi="Times New Roman" w:cs="Times New Roman"/>
                <w:sz w:val="22"/>
                <w:szCs w:val="22"/>
              </w:rPr>
              <w:t>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1A03B7"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0D7C7E" w14:textId="77777777" w:rsidR="00572B0D" w:rsidRPr="009E2354" w:rsidRDefault="001E00A3"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6DAEBC"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CD54EA5"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36F372"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D263EA4"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056A4302"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4D3076D0" w14:textId="77777777" w:rsidR="00572B0D" w:rsidRPr="009E2354" w:rsidRDefault="00572B0D" w:rsidP="00572B0D">
            <w:pPr>
              <w:spacing w:after="0" w:line="240" w:lineRule="auto"/>
              <w:rPr>
                <w:rFonts w:ascii="Times New Roman" w:eastAsia="Times New Roman" w:hAnsi="Times New Roman" w:cs="Times New Roman"/>
                <w:sz w:val="24"/>
                <w:szCs w:val="24"/>
                <w:lang w:eastAsia="ru-RU"/>
              </w:rPr>
            </w:pPr>
            <w:r w:rsidRPr="000B6985">
              <w:rPr>
                <w:rFonts w:ascii="Times New Roman" w:eastAsia="Calibri" w:hAnsi="Times New Roman" w:cs="Times New Roman"/>
                <w:color w:val="000000"/>
                <w:sz w:val="22"/>
                <w:szCs w:val="22"/>
                <w:lang w:eastAsia="uk-UA"/>
              </w:rPr>
              <w:t>25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4AE952"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Молчанова</w:t>
            </w:r>
          </w:p>
          <w:p w14:paraId="6FE5CDDF" w14:textId="77777777" w:rsidR="00572B0D" w:rsidRPr="009E2354" w:rsidRDefault="00572B0D" w:rsidP="00D4536C">
            <w:pPr>
              <w:tabs>
                <w:tab w:val="left" w:pos="3472"/>
              </w:tabs>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Лариса Юріївна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17D11B"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Вчитель початкових класів, індивідуальної слухо-мовної роботи</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52BDE4A1"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Вчитель географії; сурдопедагог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9F8DCF0"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40C4F8" w14:textId="77777777" w:rsidR="00572B0D" w:rsidRPr="000154B6" w:rsidRDefault="00572B0D" w:rsidP="00572B0D">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2021 сурдо</w:t>
            </w:r>
          </w:p>
          <w:p w14:paraId="3ED13982"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rPr>
              <w:t>2021 ПШ</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97FAC7"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07C9A3C"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359FAE" w14:textId="77777777" w:rsidR="00572B0D" w:rsidRPr="009E2354" w:rsidRDefault="001E00A3"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F3B8C4E"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829216"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E2B124F"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26D67BE3"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58996331" w14:textId="77777777" w:rsidR="00572B0D" w:rsidRPr="009E2354" w:rsidRDefault="00572B0D" w:rsidP="00572B0D">
            <w:pPr>
              <w:spacing w:after="0" w:line="240" w:lineRule="auto"/>
              <w:rPr>
                <w:rFonts w:ascii="Times New Roman" w:eastAsia="Times New Roman" w:hAnsi="Times New Roman" w:cs="Times New Roman"/>
                <w:sz w:val="24"/>
                <w:szCs w:val="24"/>
                <w:lang w:eastAsia="ru-RU"/>
              </w:rPr>
            </w:pPr>
            <w:r w:rsidRPr="000B6985">
              <w:rPr>
                <w:rFonts w:ascii="Times New Roman" w:eastAsia="Calibri" w:hAnsi="Times New Roman" w:cs="Times New Roman"/>
                <w:color w:val="000000"/>
                <w:sz w:val="22"/>
                <w:szCs w:val="22"/>
                <w:lang w:eastAsia="uk-UA"/>
              </w:rPr>
              <w:t>26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7F22E0"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Мамонова</w:t>
            </w:r>
          </w:p>
          <w:p w14:paraId="1B699736" w14:textId="77777777" w:rsidR="00572B0D" w:rsidRPr="009E2354" w:rsidRDefault="00572B0D" w:rsidP="00D4536C">
            <w:pPr>
              <w:tabs>
                <w:tab w:val="left" w:pos="3472"/>
              </w:tabs>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Іраїда Дмитріївна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DAB00F"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Вчитель початкових класів</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2CA10731" w14:textId="77777777" w:rsidR="00572B0D" w:rsidRPr="000B6985" w:rsidRDefault="00572B0D" w:rsidP="00572B0D">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Філолог, вчитель української мови і літератури;</w:t>
            </w:r>
          </w:p>
          <w:p w14:paraId="389DB12D"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Вчитель початкових класів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4A2E50A"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color w:val="000000"/>
                <w:sz w:val="22"/>
                <w:szCs w:val="22"/>
                <w:lang w:eastAsia="uk-UA"/>
              </w:rPr>
              <w:t>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39745E"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321BC7"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609522"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460C26"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E4CDCA0" w14:textId="77777777" w:rsidR="00572B0D" w:rsidRPr="009E2354" w:rsidRDefault="001E00A3"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B8E99F"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1E77093"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346F5C3E"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0D5B8E0F" w14:textId="77777777" w:rsidR="00572B0D" w:rsidRPr="009E2354" w:rsidRDefault="00572B0D" w:rsidP="00572B0D">
            <w:pPr>
              <w:spacing w:after="0" w:line="240" w:lineRule="auto"/>
              <w:rPr>
                <w:rFonts w:ascii="Times New Roman" w:eastAsia="Times New Roman" w:hAnsi="Times New Roman" w:cs="Times New Roman"/>
                <w:sz w:val="24"/>
                <w:szCs w:val="24"/>
                <w:lang w:eastAsia="ru-RU"/>
              </w:rPr>
            </w:pPr>
            <w:r w:rsidRPr="000B6985">
              <w:rPr>
                <w:rFonts w:ascii="Times New Roman" w:eastAsia="Calibri" w:hAnsi="Times New Roman" w:cs="Times New Roman"/>
                <w:color w:val="000000"/>
                <w:sz w:val="22"/>
                <w:szCs w:val="22"/>
                <w:lang w:eastAsia="uk-UA"/>
              </w:rPr>
              <w:t>27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6590B9"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Масюк</w:t>
            </w:r>
          </w:p>
          <w:p w14:paraId="2F6DB052" w14:textId="77777777" w:rsidR="00572B0D" w:rsidRPr="009E2354" w:rsidRDefault="00572B0D" w:rsidP="00D4536C">
            <w:pPr>
              <w:tabs>
                <w:tab w:val="left" w:pos="3472"/>
              </w:tabs>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Богдан Романович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120C96"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Вчитель математики</w:t>
            </w:r>
            <w:r>
              <w:rPr>
                <w:rFonts w:ascii="Times New Roman" w:eastAsia="Calibri" w:hAnsi="Times New Roman" w:cs="Times New Roman"/>
                <w:color w:val="000000"/>
                <w:sz w:val="22"/>
                <w:szCs w:val="22"/>
                <w:lang w:eastAsia="uk-UA"/>
              </w:rPr>
              <w:t>, інформатики, Захисту України</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3579A551"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Вчитель фізики, математики і астрономії</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6C7F191"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color w:val="000000"/>
                <w:sz w:val="22"/>
                <w:szCs w:val="22"/>
                <w:lang w:eastAsia="uk-UA"/>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8AF2B0"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rPr>
              <w:t>2024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8D0774"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63CBDA"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903474"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F38F9D7"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D593AE"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78F6DAD" w14:textId="77777777" w:rsidR="00572B0D" w:rsidRPr="009E2354" w:rsidRDefault="001E00A3"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r>
      <w:tr w:rsidR="00572B0D" w:rsidRPr="009E2354" w14:paraId="340F7F49"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2F327A8F" w14:textId="77777777" w:rsidR="00572B0D" w:rsidRPr="009E2354" w:rsidRDefault="00572B0D" w:rsidP="00572B0D">
            <w:pPr>
              <w:spacing w:after="0" w:line="240" w:lineRule="auto"/>
              <w:rPr>
                <w:rFonts w:ascii="Times New Roman" w:eastAsia="Times New Roman" w:hAnsi="Times New Roman" w:cs="Times New Roman"/>
                <w:sz w:val="24"/>
                <w:szCs w:val="24"/>
                <w:lang w:eastAsia="ru-RU"/>
              </w:rPr>
            </w:pPr>
            <w:r w:rsidRPr="000B6985">
              <w:rPr>
                <w:rFonts w:ascii="Times New Roman" w:eastAsia="Calibri" w:hAnsi="Times New Roman" w:cs="Times New Roman"/>
                <w:color w:val="000000"/>
                <w:sz w:val="22"/>
                <w:szCs w:val="22"/>
                <w:lang w:eastAsia="uk-UA"/>
              </w:rPr>
              <w:t>28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949717"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val="ru-RU" w:eastAsia="uk-UA"/>
              </w:rPr>
            </w:pPr>
            <w:r w:rsidRPr="000B6985">
              <w:rPr>
                <w:rFonts w:ascii="Times New Roman" w:eastAsia="Calibri" w:hAnsi="Times New Roman" w:cs="Times New Roman"/>
                <w:color w:val="000000"/>
                <w:sz w:val="22"/>
                <w:szCs w:val="22"/>
                <w:lang w:val="ru-RU" w:eastAsia="uk-UA"/>
              </w:rPr>
              <w:t>Можевітін</w:t>
            </w:r>
          </w:p>
          <w:p w14:paraId="657530B5" w14:textId="77777777" w:rsidR="00572B0D" w:rsidRPr="009E2354" w:rsidRDefault="00572B0D" w:rsidP="00D4536C">
            <w:pPr>
              <w:tabs>
                <w:tab w:val="left" w:pos="3472"/>
              </w:tabs>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val="ru-RU" w:eastAsia="uk-UA"/>
              </w:rPr>
              <w:t>Віктор</w:t>
            </w:r>
            <w:r w:rsidR="0026311B">
              <w:rPr>
                <w:rFonts w:ascii="Times New Roman" w:eastAsia="Calibri" w:hAnsi="Times New Roman" w:cs="Times New Roman"/>
                <w:color w:val="000000"/>
                <w:sz w:val="22"/>
                <w:szCs w:val="22"/>
                <w:lang w:val="ru-RU" w:eastAsia="uk-UA"/>
              </w:rPr>
              <w:t xml:space="preserve"> </w:t>
            </w:r>
            <w:r w:rsidRPr="000B6985">
              <w:rPr>
                <w:rFonts w:ascii="Times New Roman" w:eastAsia="Calibri" w:hAnsi="Times New Roman" w:cs="Times New Roman"/>
                <w:color w:val="000000"/>
                <w:sz w:val="22"/>
                <w:szCs w:val="22"/>
                <w:lang w:val="ru-RU" w:eastAsia="uk-UA"/>
              </w:rPr>
              <w:t>Юрійович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DA8A69"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Вчитель математики, інформатики</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69FCC53E"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Викладач математики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127D955"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1</w:t>
            </w:r>
            <w:r>
              <w:rPr>
                <w:rFonts w:ascii="Times New Roman" w:eastAsia="Calibri" w:hAnsi="Times New Roman" w:cs="Times New Roman"/>
                <w:color w:val="000000"/>
                <w:sz w:val="22"/>
                <w:szCs w:val="22"/>
                <w:lang w:eastAsia="uk-UA"/>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C94462" w14:textId="77777777" w:rsidR="00572B0D" w:rsidRPr="000154B6" w:rsidRDefault="00572B0D" w:rsidP="00572B0D">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2021 мат.</w:t>
            </w:r>
          </w:p>
          <w:p w14:paraId="1451276A"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rPr>
              <w:t>інф.</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61CFC0"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6B9BBE"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429B31" w14:textId="77777777" w:rsidR="00572B0D" w:rsidRPr="009E2354" w:rsidRDefault="001E00A3"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8489878"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0DFC20"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78E2ADF"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74E8737B"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5192D7EE" w14:textId="77777777" w:rsidR="00572B0D" w:rsidRPr="0026311B" w:rsidRDefault="0026311B" w:rsidP="00572B0D">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729916" w14:textId="77777777" w:rsidR="00572B0D" w:rsidRPr="009E2354" w:rsidRDefault="00572B0D" w:rsidP="00D4536C">
            <w:pPr>
              <w:tabs>
                <w:tab w:val="left" w:pos="3472"/>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color w:val="000000"/>
                <w:sz w:val="22"/>
                <w:szCs w:val="22"/>
                <w:lang w:val="ru-RU" w:eastAsia="uk-UA"/>
              </w:rPr>
              <w:t>Михайлова Інеса</w:t>
            </w:r>
            <w:r w:rsidR="0026311B">
              <w:rPr>
                <w:rFonts w:ascii="Times New Roman" w:eastAsia="Calibri" w:hAnsi="Times New Roman" w:cs="Times New Roman"/>
                <w:color w:val="000000"/>
                <w:sz w:val="22"/>
                <w:szCs w:val="22"/>
                <w:lang w:val="ru-RU" w:eastAsia="uk-UA"/>
              </w:rPr>
              <w:t xml:space="preserve"> </w:t>
            </w:r>
            <w:r>
              <w:rPr>
                <w:rFonts w:ascii="Times New Roman" w:eastAsia="Calibri" w:hAnsi="Times New Roman" w:cs="Times New Roman"/>
                <w:color w:val="000000"/>
                <w:sz w:val="22"/>
                <w:szCs w:val="22"/>
                <w:lang w:val="ru-RU" w:eastAsia="uk-UA"/>
              </w:rPr>
              <w:t>Володимирівна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678962"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7B0E2467"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8977F46"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color w:val="000000"/>
                <w:sz w:val="22"/>
                <w:szCs w:val="22"/>
                <w:lang w:eastAsia="uk-UA"/>
              </w:rPr>
              <w:t>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FA8403" w14:textId="77777777" w:rsidR="00572B0D" w:rsidRPr="000154B6" w:rsidRDefault="00572B0D" w:rsidP="00572B0D">
            <w:pPr>
              <w:spacing w:after="0" w:line="240" w:lineRule="auto"/>
              <w:jc w:val="center"/>
              <w:rPr>
                <w:rFonts w:ascii="Times New Roman" w:eastAsia="Calibri" w:hAnsi="Times New Roman" w:cs="Times New Roman"/>
                <w:sz w:val="22"/>
                <w:szCs w:val="22"/>
              </w:rPr>
            </w:pPr>
            <w:r w:rsidRPr="000154B6">
              <w:rPr>
                <w:rFonts w:ascii="Times New Roman" w:eastAsia="Calibri" w:hAnsi="Times New Roman" w:cs="Times New Roman"/>
                <w:sz w:val="22"/>
                <w:szCs w:val="22"/>
              </w:rPr>
              <w:t>2019 фіз.</w:t>
            </w:r>
          </w:p>
          <w:p w14:paraId="23A729EE"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rPr>
              <w:t>2023 інф.</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0043D6" w14:textId="77777777" w:rsidR="00572B0D" w:rsidRPr="009E2354" w:rsidRDefault="001E00A3"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837414F"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D141FF"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8DDCCB8"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039D10" w14:textId="77777777" w:rsidR="00572B0D" w:rsidRPr="009E2354" w:rsidRDefault="001E00A3"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50" w:type="dxa"/>
            <w:tcBorders>
              <w:top w:val="single" w:sz="4" w:space="0" w:color="auto"/>
              <w:left w:val="single" w:sz="4" w:space="0" w:color="auto"/>
              <w:bottom w:val="single" w:sz="4" w:space="0" w:color="auto"/>
              <w:right w:val="single" w:sz="4" w:space="0" w:color="auto"/>
            </w:tcBorders>
          </w:tcPr>
          <w:p w14:paraId="55AD5025"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6BEE75A3"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14A31FEF" w14:textId="77777777" w:rsidR="00572B0D" w:rsidRPr="0026311B" w:rsidRDefault="0026311B" w:rsidP="00572B0D">
            <w:pPr>
              <w:spacing w:after="0" w:line="240" w:lineRule="auto"/>
              <w:rPr>
                <w:rFonts w:ascii="Times New Roman" w:eastAsia="Times New Roman" w:hAnsi="Times New Roman" w:cs="Times New Roman"/>
                <w:sz w:val="24"/>
                <w:szCs w:val="24"/>
                <w:lang w:val="ru-RU" w:eastAsia="ru-RU"/>
              </w:rPr>
            </w:pPr>
            <w:r>
              <w:rPr>
                <w:rFonts w:ascii="Times New Roman" w:eastAsia="Calibri" w:hAnsi="Times New Roman" w:cs="Times New Roman"/>
                <w:color w:val="000000"/>
                <w:sz w:val="22"/>
                <w:szCs w:val="22"/>
                <w:lang w:val="ru-RU" w:eastAsia="uk-UA"/>
              </w:rPr>
              <w:t>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0CDD2E"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Міненко</w:t>
            </w:r>
          </w:p>
          <w:p w14:paraId="758E00E1" w14:textId="77777777" w:rsidR="00572B0D" w:rsidRPr="009E2354" w:rsidRDefault="00572B0D" w:rsidP="00D4536C">
            <w:pPr>
              <w:tabs>
                <w:tab w:val="left" w:pos="3472"/>
              </w:tabs>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Анна Валеріївна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C4A967" w14:textId="77777777" w:rsidR="00572B0D" w:rsidRPr="000B6985" w:rsidRDefault="00572B0D" w:rsidP="00572B0D">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 xml:space="preserve">Вчитель </w:t>
            </w:r>
          </w:p>
          <w:p w14:paraId="0AA3C364"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історії</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478B872E"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Вчитель історії</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ECDBDDC"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color w:val="000000"/>
                <w:sz w:val="22"/>
                <w:szCs w:val="22"/>
                <w:lang w:val="ru-RU" w:eastAsia="uk-UA"/>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F98C12"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7F5EA4"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E5E73B9"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8A583F" w14:textId="77777777" w:rsidR="00572B0D" w:rsidRPr="009E2354" w:rsidRDefault="001E00A3"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E685323"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4A2EEC"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FF6D8F7"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1FD00921"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3623DC6F" w14:textId="77777777" w:rsidR="00572B0D" w:rsidRPr="0026311B" w:rsidRDefault="00572B0D" w:rsidP="00572B0D">
            <w:pPr>
              <w:spacing w:after="0" w:line="240" w:lineRule="auto"/>
              <w:rPr>
                <w:rFonts w:ascii="Times New Roman" w:eastAsia="Times New Roman" w:hAnsi="Times New Roman" w:cs="Times New Roman"/>
                <w:sz w:val="24"/>
                <w:szCs w:val="24"/>
                <w:lang w:val="ru-RU" w:eastAsia="ru-RU"/>
              </w:rPr>
            </w:pPr>
            <w:r>
              <w:rPr>
                <w:rFonts w:ascii="Times New Roman" w:eastAsia="Calibri" w:hAnsi="Times New Roman" w:cs="Times New Roman"/>
                <w:color w:val="000000"/>
                <w:sz w:val="22"/>
                <w:szCs w:val="22"/>
                <w:lang w:eastAsia="uk-UA"/>
              </w:rPr>
              <w:t>3</w:t>
            </w:r>
            <w:r w:rsidR="0026311B">
              <w:rPr>
                <w:rFonts w:ascii="Times New Roman" w:eastAsia="Calibri" w:hAnsi="Times New Roman" w:cs="Times New Roman"/>
                <w:color w:val="000000"/>
                <w:sz w:val="22"/>
                <w:szCs w:val="22"/>
                <w:lang w:val="ru-RU" w:eastAsia="uk-UA"/>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CC6FA9"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val="ru-RU" w:eastAsia="uk-UA"/>
              </w:rPr>
            </w:pPr>
            <w:r w:rsidRPr="000B6985">
              <w:rPr>
                <w:rFonts w:ascii="Times New Roman" w:eastAsia="Calibri" w:hAnsi="Times New Roman" w:cs="Times New Roman"/>
                <w:color w:val="000000"/>
                <w:sz w:val="22"/>
                <w:szCs w:val="22"/>
                <w:lang w:val="ru-RU" w:eastAsia="uk-UA"/>
              </w:rPr>
              <w:t>Нестеренко</w:t>
            </w:r>
          </w:p>
          <w:p w14:paraId="75E457FE" w14:textId="77777777" w:rsidR="00572B0D" w:rsidRPr="009E2354" w:rsidRDefault="00572B0D" w:rsidP="00D4536C">
            <w:pPr>
              <w:tabs>
                <w:tab w:val="left" w:pos="3472"/>
              </w:tabs>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val="ru-RU" w:eastAsia="uk-UA"/>
              </w:rPr>
              <w:t>Наталія</w:t>
            </w:r>
            <w:r w:rsidR="004C3012">
              <w:rPr>
                <w:rFonts w:ascii="Times New Roman" w:eastAsia="Calibri" w:hAnsi="Times New Roman" w:cs="Times New Roman"/>
                <w:color w:val="000000"/>
                <w:sz w:val="22"/>
                <w:szCs w:val="22"/>
                <w:lang w:val="ru-RU" w:eastAsia="uk-UA"/>
              </w:rPr>
              <w:t xml:space="preserve"> </w:t>
            </w:r>
            <w:r w:rsidRPr="000B6985">
              <w:rPr>
                <w:rFonts w:ascii="Times New Roman" w:eastAsia="Calibri" w:hAnsi="Times New Roman" w:cs="Times New Roman"/>
                <w:color w:val="000000"/>
                <w:sz w:val="22"/>
                <w:szCs w:val="22"/>
                <w:lang w:val="ru-RU" w:eastAsia="uk-UA"/>
              </w:rPr>
              <w:t>Михайлівна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10B4EA"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Вчитель індивідуально</w:t>
            </w:r>
            <w:r w:rsidRPr="000B6985">
              <w:rPr>
                <w:rFonts w:ascii="Times New Roman" w:eastAsia="Calibri" w:hAnsi="Times New Roman" w:cs="Times New Roman"/>
                <w:color w:val="000000"/>
                <w:sz w:val="22"/>
                <w:szCs w:val="22"/>
                <w:lang w:eastAsia="uk-UA"/>
              </w:rPr>
              <w:lastRenderedPageBreak/>
              <w:t>ї слухо</w:t>
            </w:r>
            <w:r w:rsidRPr="000B6985">
              <w:rPr>
                <w:rFonts w:ascii="Times New Roman" w:eastAsia="Calibri" w:hAnsi="Times New Roman" w:cs="Times New Roman"/>
                <w:color w:val="000000"/>
                <w:sz w:val="22"/>
                <w:szCs w:val="22"/>
                <w:lang w:val="ru-RU" w:eastAsia="uk-UA"/>
              </w:rPr>
              <w:t>-</w:t>
            </w:r>
            <w:r w:rsidRPr="000B6985">
              <w:rPr>
                <w:rFonts w:ascii="Times New Roman" w:eastAsia="Calibri" w:hAnsi="Times New Roman" w:cs="Times New Roman"/>
                <w:color w:val="000000"/>
                <w:sz w:val="22"/>
                <w:szCs w:val="22"/>
                <w:lang w:eastAsia="uk-UA"/>
              </w:rPr>
              <w:t>мовної роботи</w:t>
            </w:r>
            <w:r>
              <w:rPr>
                <w:rFonts w:ascii="Times New Roman" w:eastAsia="Calibri" w:hAnsi="Times New Roman" w:cs="Times New Roman"/>
                <w:color w:val="000000"/>
                <w:sz w:val="22"/>
                <w:szCs w:val="22"/>
                <w:lang w:eastAsia="uk-UA"/>
              </w:rPr>
              <w:t>, вчитель зарубіжної літератури</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1FF968C6"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Times New Roman" w:hAnsi="Times New Roman" w:cs="Times New Roman"/>
                <w:color w:val="000000"/>
                <w:sz w:val="22"/>
                <w:szCs w:val="22"/>
                <w:lang w:val="ru-RU" w:eastAsia="uk-UA"/>
              </w:rPr>
              <w:lastRenderedPageBreak/>
              <w:t>Сурдопедагог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3E353FC2"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DBC86D"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rPr>
              <w:t>2021 сурдо 2021 ЗЛ</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A4B3FF"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9A1288"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C5BD88" w14:textId="77777777" w:rsidR="00572B0D" w:rsidRPr="009E2354" w:rsidRDefault="001E00A3"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804C0E2"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68539B"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25C08F3"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5FD939C4"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0AFAE8F9" w14:textId="77777777" w:rsidR="00572B0D" w:rsidRPr="0026311B" w:rsidRDefault="00572B0D" w:rsidP="00572B0D">
            <w:pPr>
              <w:spacing w:after="0" w:line="240" w:lineRule="auto"/>
              <w:rPr>
                <w:rFonts w:ascii="Times New Roman" w:eastAsia="Times New Roman" w:hAnsi="Times New Roman" w:cs="Times New Roman"/>
                <w:sz w:val="24"/>
                <w:szCs w:val="24"/>
                <w:lang w:val="ru-RU" w:eastAsia="ru-RU"/>
              </w:rPr>
            </w:pPr>
            <w:r w:rsidRPr="000B6985">
              <w:rPr>
                <w:rFonts w:ascii="Times New Roman" w:eastAsia="Calibri" w:hAnsi="Times New Roman" w:cs="Times New Roman"/>
                <w:color w:val="000000"/>
                <w:sz w:val="22"/>
                <w:szCs w:val="22"/>
                <w:lang w:eastAsia="uk-UA"/>
              </w:rPr>
              <w:lastRenderedPageBreak/>
              <w:t>3</w:t>
            </w:r>
            <w:r w:rsidR="0026311B">
              <w:rPr>
                <w:rFonts w:ascii="Times New Roman" w:eastAsia="Calibri" w:hAnsi="Times New Roman" w:cs="Times New Roman"/>
                <w:color w:val="000000"/>
                <w:sz w:val="22"/>
                <w:szCs w:val="22"/>
                <w:lang w:val="ru-RU" w:eastAsia="uk-UA"/>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6C8427E"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Орлова</w:t>
            </w:r>
          </w:p>
          <w:p w14:paraId="5BABB1CA" w14:textId="77777777" w:rsidR="00572B0D" w:rsidRPr="009E2354" w:rsidRDefault="00572B0D" w:rsidP="00D4536C">
            <w:pPr>
              <w:tabs>
                <w:tab w:val="left" w:pos="3472"/>
              </w:tabs>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Наталія Миколаївна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D0804D"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Вчитель індивідуальної слухо</w:t>
            </w:r>
            <w:r w:rsidRPr="000B6985">
              <w:rPr>
                <w:rFonts w:ascii="Times New Roman" w:eastAsia="Calibri" w:hAnsi="Times New Roman" w:cs="Times New Roman"/>
                <w:color w:val="000000"/>
                <w:sz w:val="22"/>
                <w:szCs w:val="22"/>
                <w:lang w:val="ru-RU" w:eastAsia="uk-UA"/>
              </w:rPr>
              <w:t>-</w:t>
            </w:r>
            <w:r w:rsidRPr="000B6985">
              <w:rPr>
                <w:rFonts w:ascii="Times New Roman" w:eastAsia="Calibri" w:hAnsi="Times New Roman" w:cs="Times New Roman"/>
                <w:color w:val="000000"/>
                <w:sz w:val="22"/>
                <w:szCs w:val="22"/>
                <w:lang w:eastAsia="uk-UA"/>
              </w:rPr>
              <w:t>мовної роботи</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2DD6F5B9"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Times New Roman" w:hAnsi="Times New Roman" w:cs="Times New Roman"/>
                <w:color w:val="000000"/>
                <w:sz w:val="22"/>
                <w:szCs w:val="22"/>
                <w:lang w:val="ru-RU" w:eastAsia="uk-UA"/>
              </w:rPr>
              <w:t>Сурдопедагог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A9D7554"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3</w:t>
            </w:r>
            <w:r>
              <w:rPr>
                <w:rFonts w:ascii="Times New Roman" w:eastAsia="Calibri" w:hAnsi="Times New Roman" w:cs="Times New Roman"/>
                <w:color w:val="000000"/>
                <w:sz w:val="22"/>
                <w:szCs w:val="22"/>
                <w:lang w:eastAsia="uk-UA"/>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AAD70D"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rPr>
              <w:t>2021 сурдо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090F20"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960CC7"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74F313" w14:textId="77777777" w:rsidR="00572B0D" w:rsidRPr="009E2354" w:rsidRDefault="001E00A3"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09E165E"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CCCE4B"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B12EB4A"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120C6827"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2B8A03C6" w14:textId="77777777" w:rsidR="00572B0D" w:rsidRPr="0026311B" w:rsidRDefault="00572B0D" w:rsidP="00572B0D">
            <w:pPr>
              <w:spacing w:after="0" w:line="240" w:lineRule="auto"/>
              <w:rPr>
                <w:rFonts w:ascii="Times New Roman" w:eastAsia="Times New Roman" w:hAnsi="Times New Roman" w:cs="Times New Roman"/>
                <w:sz w:val="24"/>
                <w:szCs w:val="24"/>
                <w:lang w:val="ru-RU" w:eastAsia="ru-RU"/>
              </w:rPr>
            </w:pPr>
            <w:r>
              <w:rPr>
                <w:rFonts w:ascii="Times New Roman" w:eastAsia="Calibri" w:hAnsi="Times New Roman" w:cs="Times New Roman"/>
                <w:color w:val="000000"/>
                <w:sz w:val="22"/>
                <w:szCs w:val="22"/>
                <w:lang w:eastAsia="uk-UA"/>
              </w:rPr>
              <w:t>3</w:t>
            </w:r>
            <w:r w:rsidR="0026311B">
              <w:rPr>
                <w:rFonts w:ascii="Times New Roman" w:eastAsia="Calibri" w:hAnsi="Times New Roman" w:cs="Times New Roman"/>
                <w:color w:val="000000"/>
                <w:sz w:val="22"/>
                <w:szCs w:val="22"/>
                <w:lang w:val="ru-RU" w:eastAsia="uk-UA"/>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BF8829"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Пітя</w:t>
            </w:r>
          </w:p>
          <w:p w14:paraId="16D786CE" w14:textId="77777777" w:rsidR="00572B0D" w:rsidRPr="009E2354" w:rsidRDefault="00572B0D" w:rsidP="00D4536C">
            <w:pPr>
              <w:tabs>
                <w:tab w:val="left" w:pos="3472"/>
              </w:tabs>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Олександр Сергійович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5B549E"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Вчитель образотворчого мистецтва, трудового навчання</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7BCA0BAF" w14:textId="77777777" w:rsidR="00572B0D" w:rsidRPr="000B6985" w:rsidRDefault="00572B0D" w:rsidP="00572B0D">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Художник.</w:t>
            </w:r>
          </w:p>
          <w:p w14:paraId="112F340F" w14:textId="77777777" w:rsidR="00572B0D" w:rsidRPr="000B6985" w:rsidRDefault="00572B0D" w:rsidP="00572B0D">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Викладач практичного навчання в галузі безпеки життєдіяльності та охорони праці.</w:t>
            </w:r>
          </w:p>
          <w:p w14:paraId="5AECE41C"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Вчитель образотворчого мистецтва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CF7FD02"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B6985">
              <w:rPr>
                <w:rFonts w:ascii="Times New Roman" w:eastAsia="Calibri" w:hAnsi="Times New Roman" w:cs="Times New Roman"/>
                <w:color w:val="000000"/>
                <w:sz w:val="22"/>
                <w:szCs w:val="22"/>
                <w:lang w:eastAsia="uk-UA"/>
              </w:rPr>
              <w:t>2</w:t>
            </w:r>
            <w:r>
              <w:rPr>
                <w:rFonts w:ascii="Times New Roman" w:eastAsia="Calibri" w:hAnsi="Times New Roman" w:cs="Times New Roman"/>
                <w:color w:val="000000"/>
                <w:sz w:val="22"/>
                <w:szCs w:val="22"/>
                <w:lang w:eastAsia="uk-UA"/>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B212B6" w14:textId="77777777" w:rsidR="00572B0D" w:rsidRPr="000154B6" w:rsidRDefault="00572B0D" w:rsidP="00572B0D">
            <w:pPr>
              <w:spacing w:after="0" w:line="240" w:lineRule="auto"/>
              <w:jc w:val="center"/>
              <w:rPr>
                <w:rFonts w:ascii="Times New Roman" w:eastAsia="Calibri" w:hAnsi="Times New Roman" w:cs="Times New Roman"/>
                <w:sz w:val="22"/>
                <w:szCs w:val="22"/>
                <w:lang w:val="ru-RU"/>
              </w:rPr>
            </w:pPr>
            <w:r w:rsidRPr="000154B6">
              <w:rPr>
                <w:rFonts w:ascii="Times New Roman" w:eastAsia="Calibri" w:hAnsi="Times New Roman" w:cs="Times New Roman"/>
                <w:sz w:val="22"/>
                <w:szCs w:val="22"/>
                <w:lang w:val="ru-RU"/>
              </w:rPr>
              <w:t>2022 ОМ</w:t>
            </w:r>
          </w:p>
          <w:p w14:paraId="2A84B9EB"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lang w:val="ru-RU"/>
              </w:rPr>
              <w:t>2023 ТН ІППО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DD3221"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D8F9F4"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F9B094"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BF7D450" w14:textId="77777777" w:rsidR="00572B0D" w:rsidRPr="009E2354" w:rsidRDefault="001E00A3"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98EF66" w14:textId="77777777" w:rsidR="00572B0D" w:rsidRPr="009E2354" w:rsidRDefault="001E00A3"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50" w:type="dxa"/>
            <w:tcBorders>
              <w:top w:val="single" w:sz="4" w:space="0" w:color="auto"/>
              <w:left w:val="single" w:sz="4" w:space="0" w:color="auto"/>
              <w:bottom w:val="single" w:sz="4" w:space="0" w:color="auto"/>
              <w:right w:val="single" w:sz="4" w:space="0" w:color="auto"/>
            </w:tcBorders>
          </w:tcPr>
          <w:p w14:paraId="0F24CE56"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7D11DEE8"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01044869" w14:textId="77777777" w:rsidR="00572B0D" w:rsidRPr="0026311B" w:rsidRDefault="0026311B" w:rsidP="00572B0D">
            <w:pPr>
              <w:spacing w:after="0" w:line="240" w:lineRule="auto"/>
              <w:rPr>
                <w:rFonts w:ascii="Times New Roman" w:eastAsia="Calibri" w:hAnsi="Times New Roman" w:cs="Times New Roman"/>
                <w:color w:val="000000"/>
                <w:sz w:val="22"/>
                <w:szCs w:val="22"/>
                <w:lang w:val="ru-RU" w:eastAsia="uk-UA"/>
              </w:rPr>
            </w:pPr>
            <w:r>
              <w:rPr>
                <w:rFonts w:ascii="Times New Roman" w:eastAsia="Calibri" w:hAnsi="Times New Roman" w:cs="Times New Roman"/>
                <w:color w:val="000000"/>
                <w:sz w:val="22"/>
                <w:szCs w:val="22"/>
                <w:lang w:val="ru-RU" w:eastAsia="uk-UA"/>
              </w:rPr>
              <w:t>34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A8604"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Паніна</w:t>
            </w:r>
          </w:p>
          <w:p w14:paraId="57D3FED3"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Галина Семенівна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E3D2E8" w14:textId="77777777" w:rsidR="00572B0D" w:rsidRPr="000B6985" w:rsidRDefault="00572B0D" w:rsidP="00572B0D">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Вихователь</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111F062B" w14:textId="77777777" w:rsidR="00572B0D" w:rsidRPr="000B6985" w:rsidRDefault="00572B0D" w:rsidP="00572B0D">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Філолог, викладач російської мови та літератури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E3C6B12" w14:textId="77777777" w:rsidR="00572B0D" w:rsidRPr="000B6985" w:rsidRDefault="00572B0D" w:rsidP="00572B0D">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37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E48E5F"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lang w:val="ru-RU"/>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369DAA"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4B63B7"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3D3EF8"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2A5819E"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6A55D9" w14:textId="77777777" w:rsidR="00572B0D" w:rsidRPr="009E2354" w:rsidRDefault="001E00A3"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50" w:type="dxa"/>
            <w:tcBorders>
              <w:top w:val="single" w:sz="4" w:space="0" w:color="auto"/>
              <w:left w:val="single" w:sz="4" w:space="0" w:color="auto"/>
              <w:bottom w:val="single" w:sz="4" w:space="0" w:color="auto"/>
              <w:right w:val="single" w:sz="4" w:space="0" w:color="auto"/>
            </w:tcBorders>
          </w:tcPr>
          <w:p w14:paraId="746C62A9"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0E5E0D16"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31A171AE" w14:textId="77777777" w:rsidR="00572B0D" w:rsidRPr="0026311B" w:rsidRDefault="00572B0D" w:rsidP="00572B0D">
            <w:pPr>
              <w:spacing w:after="0" w:line="240" w:lineRule="auto"/>
              <w:rPr>
                <w:rFonts w:ascii="Times New Roman" w:eastAsia="Calibri" w:hAnsi="Times New Roman" w:cs="Times New Roman"/>
                <w:color w:val="000000"/>
                <w:sz w:val="22"/>
                <w:szCs w:val="22"/>
                <w:lang w:val="ru-RU" w:eastAsia="uk-UA"/>
              </w:rPr>
            </w:pPr>
            <w:r w:rsidRPr="000B6985">
              <w:rPr>
                <w:rFonts w:ascii="Times New Roman" w:eastAsia="Calibri" w:hAnsi="Times New Roman" w:cs="Times New Roman"/>
                <w:color w:val="000000"/>
                <w:sz w:val="22"/>
                <w:szCs w:val="22"/>
                <w:lang w:eastAsia="uk-UA"/>
              </w:rPr>
              <w:t>3</w:t>
            </w:r>
            <w:r w:rsidR="0026311B">
              <w:rPr>
                <w:rFonts w:ascii="Times New Roman" w:eastAsia="Calibri" w:hAnsi="Times New Roman" w:cs="Times New Roman"/>
                <w:color w:val="000000"/>
                <w:sz w:val="22"/>
                <w:szCs w:val="22"/>
                <w:lang w:val="ru-RU" w:eastAsia="uk-UA"/>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992DC62"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Проценко</w:t>
            </w:r>
          </w:p>
          <w:p w14:paraId="321D499C"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Олена Максимівна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9DAD61" w14:textId="77777777" w:rsidR="00572B0D" w:rsidRPr="000B6985" w:rsidRDefault="00572B0D" w:rsidP="00572B0D">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Практичний психолог</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4411358F" w14:textId="77777777" w:rsidR="00572B0D" w:rsidRPr="000B6985" w:rsidRDefault="00572B0D" w:rsidP="00572B0D">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Практичний психолог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3408830" w14:textId="77777777" w:rsidR="00572B0D" w:rsidRPr="000B6985" w:rsidRDefault="00572B0D" w:rsidP="00572B0D">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val="ru-RU" w:eastAsia="uk-UA"/>
              </w:rPr>
              <w:t>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B58017"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FFC659"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6935EC"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4686A9" w14:textId="77777777" w:rsidR="00572B0D" w:rsidRPr="009E2354" w:rsidRDefault="001E00A3"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4A8D8C3"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9082BC"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EF45497"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5BD90F89"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4928AB81" w14:textId="77777777" w:rsidR="00572B0D" w:rsidRPr="0026311B" w:rsidRDefault="00572B0D" w:rsidP="00572B0D">
            <w:pPr>
              <w:spacing w:after="0" w:line="240" w:lineRule="auto"/>
              <w:rPr>
                <w:rFonts w:ascii="Times New Roman" w:eastAsia="Calibri" w:hAnsi="Times New Roman" w:cs="Times New Roman"/>
                <w:color w:val="000000"/>
                <w:sz w:val="22"/>
                <w:szCs w:val="22"/>
                <w:lang w:val="ru-RU" w:eastAsia="uk-UA"/>
              </w:rPr>
            </w:pPr>
            <w:r w:rsidRPr="000B6985">
              <w:rPr>
                <w:rFonts w:ascii="Times New Roman" w:eastAsia="Calibri" w:hAnsi="Times New Roman" w:cs="Times New Roman"/>
                <w:color w:val="000000"/>
                <w:sz w:val="22"/>
                <w:szCs w:val="22"/>
                <w:lang w:eastAsia="uk-UA"/>
              </w:rPr>
              <w:t>3</w:t>
            </w:r>
            <w:r w:rsidR="0026311B">
              <w:rPr>
                <w:rFonts w:ascii="Times New Roman" w:eastAsia="Calibri" w:hAnsi="Times New Roman" w:cs="Times New Roman"/>
                <w:color w:val="000000"/>
                <w:sz w:val="22"/>
                <w:szCs w:val="22"/>
                <w:lang w:val="ru-RU" w:eastAsia="uk-UA"/>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485BA4"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Ріпа Алла Володимирівна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F06C02" w14:textId="77777777" w:rsidR="00572B0D" w:rsidRPr="000B6985" w:rsidRDefault="00572B0D" w:rsidP="00572B0D">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Вихователь</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046C62DF" w14:textId="77777777" w:rsidR="00572B0D" w:rsidRPr="000B6985" w:rsidRDefault="00572B0D" w:rsidP="00572B0D">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Організатор дошкільного виховання</w:t>
            </w:r>
          </w:p>
          <w:p w14:paraId="4D19A5D4" w14:textId="77777777" w:rsidR="00572B0D" w:rsidRPr="000B6985" w:rsidRDefault="00572B0D" w:rsidP="00572B0D">
            <w:pPr>
              <w:spacing w:after="0" w:line="240" w:lineRule="auto"/>
              <w:ind w:right="39"/>
              <w:jc w:val="center"/>
              <w:rPr>
                <w:rFonts w:ascii="Times New Roman" w:eastAsia="Calibri" w:hAnsi="Times New Roman" w:cs="Times New Roman"/>
                <w:color w:val="000000"/>
                <w:sz w:val="22"/>
                <w:szCs w:val="22"/>
                <w:lang w:eastAsia="uk-UA"/>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BFBA548" w14:textId="77777777" w:rsidR="00572B0D" w:rsidRPr="000B6985" w:rsidRDefault="00572B0D" w:rsidP="00572B0D">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39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00B13F"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9C7B8E"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3CBCDD"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267906"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6FDB611"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3E90AD" w14:textId="77777777" w:rsidR="00572B0D" w:rsidRPr="009E2354" w:rsidRDefault="001E00A3"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50" w:type="dxa"/>
            <w:tcBorders>
              <w:top w:val="single" w:sz="4" w:space="0" w:color="auto"/>
              <w:left w:val="single" w:sz="4" w:space="0" w:color="auto"/>
              <w:bottom w:val="single" w:sz="4" w:space="0" w:color="auto"/>
              <w:right w:val="single" w:sz="4" w:space="0" w:color="auto"/>
            </w:tcBorders>
          </w:tcPr>
          <w:p w14:paraId="21412945"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19C3592F"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3135E1F2" w14:textId="77777777" w:rsidR="00572B0D" w:rsidRPr="0026311B" w:rsidRDefault="00572B0D" w:rsidP="00572B0D">
            <w:pPr>
              <w:spacing w:after="0" w:line="240" w:lineRule="auto"/>
              <w:rPr>
                <w:rFonts w:ascii="Times New Roman" w:eastAsia="Calibri" w:hAnsi="Times New Roman" w:cs="Times New Roman"/>
                <w:color w:val="000000"/>
                <w:sz w:val="22"/>
                <w:szCs w:val="22"/>
                <w:lang w:val="ru-RU" w:eastAsia="uk-UA"/>
              </w:rPr>
            </w:pPr>
            <w:r w:rsidRPr="000B6985">
              <w:rPr>
                <w:rFonts w:ascii="Times New Roman" w:eastAsia="Calibri" w:hAnsi="Times New Roman" w:cs="Times New Roman"/>
                <w:color w:val="000000"/>
                <w:sz w:val="22"/>
                <w:szCs w:val="22"/>
                <w:lang w:eastAsia="uk-UA"/>
              </w:rPr>
              <w:t>3</w:t>
            </w:r>
            <w:r w:rsidR="0026311B">
              <w:rPr>
                <w:rFonts w:ascii="Times New Roman" w:eastAsia="Calibri" w:hAnsi="Times New Roman" w:cs="Times New Roman"/>
                <w:color w:val="000000"/>
                <w:sz w:val="22"/>
                <w:szCs w:val="22"/>
                <w:lang w:val="ru-RU" w:eastAsia="uk-UA"/>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29DF52"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Ставна</w:t>
            </w:r>
          </w:p>
          <w:p w14:paraId="106947E6"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Світлана Миколаївна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F806D1" w14:textId="77777777" w:rsidR="00572B0D" w:rsidRPr="000B6985" w:rsidRDefault="00572B0D" w:rsidP="00572B0D">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Вихователь, вчитель української мови та літератури</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132A459D" w14:textId="77777777" w:rsidR="00572B0D" w:rsidRPr="000B6985" w:rsidRDefault="00572B0D" w:rsidP="00572B0D">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української мови та літератури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7BD48AA" w14:textId="77777777" w:rsidR="00572B0D" w:rsidRPr="000B6985" w:rsidRDefault="00572B0D" w:rsidP="00572B0D">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2</w:t>
            </w:r>
            <w:r>
              <w:rPr>
                <w:rFonts w:ascii="Times New Roman" w:eastAsia="Calibri" w:hAnsi="Times New Roman" w:cs="Times New Roman"/>
                <w:color w:val="000000"/>
                <w:sz w:val="22"/>
                <w:szCs w:val="22"/>
                <w:lang w:eastAsia="uk-UA"/>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99772E" w14:textId="77777777" w:rsidR="00572B0D" w:rsidRPr="000154B6" w:rsidRDefault="00572B0D" w:rsidP="00572B0D">
            <w:pPr>
              <w:spacing w:after="0" w:line="240" w:lineRule="auto"/>
              <w:jc w:val="center"/>
              <w:rPr>
                <w:rFonts w:ascii="Times New Roman" w:eastAsia="Calibri" w:hAnsi="Times New Roman" w:cs="Times New Roman"/>
                <w:sz w:val="22"/>
                <w:szCs w:val="22"/>
                <w:lang w:val="ru-RU"/>
              </w:rPr>
            </w:pPr>
            <w:r w:rsidRPr="000154B6">
              <w:rPr>
                <w:rFonts w:ascii="Times New Roman" w:eastAsia="Calibri" w:hAnsi="Times New Roman" w:cs="Times New Roman"/>
                <w:sz w:val="22"/>
                <w:szCs w:val="22"/>
                <w:lang w:val="ru-RU"/>
              </w:rPr>
              <w:t>2021 ГО</w:t>
            </w:r>
          </w:p>
          <w:p w14:paraId="017DD5E3"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lang w:val="ru-RU"/>
              </w:rPr>
              <w:t>2023 УМ</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832574"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40B1A0"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EB2E4C" w14:textId="77777777" w:rsidR="00572B0D" w:rsidRPr="009E2354" w:rsidRDefault="001E00A3"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65C1E61"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066A58"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C2A9C84"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27C38990"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764122C2" w14:textId="77777777" w:rsidR="00572B0D" w:rsidRPr="0026311B" w:rsidRDefault="00572B0D" w:rsidP="00572B0D">
            <w:pPr>
              <w:spacing w:after="0" w:line="240" w:lineRule="auto"/>
              <w:rPr>
                <w:rFonts w:ascii="Times New Roman" w:eastAsia="Calibri" w:hAnsi="Times New Roman" w:cs="Times New Roman"/>
                <w:color w:val="000000"/>
                <w:sz w:val="22"/>
                <w:szCs w:val="22"/>
                <w:lang w:val="ru-RU" w:eastAsia="uk-UA"/>
              </w:rPr>
            </w:pPr>
            <w:r w:rsidRPr="000B6985">
              <w:rPr>
                <w:rFonts w:ascii="Times New Roman" w:eastAsia="Calibri" w:hAnsi="Times New Roman" w:cs="Times New Roman"/>
                <w:color w:val="000000"/>
                <w:sz w:val="22"/>
                <w:szCs w:val="22"/>
                <w:lang w:eastAsia="uk-UA"/>
              </w:rPr>
              <w:t>3</w:t>
            </w:r>
            <w:r w:rsidR="0026311B">
              <w:rPr>
                <w:rFonts w:ascii="Times New Roman" w:eastAsia="Calibri" w:hAnsi="Times New Roman" w:cs="Times New Roman"/>
                <w:color w:val="000000"/>
                <w:sz w:val="22"/>
                <w:szCs w:val="22"/>
                <w:lang w:val="ru-RU" w:eastAsia="uk-UA"/>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F5FA4"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Сусла</w:t>
            </w:r>
          </w:p>
          <w:p w14:paraId="0364F777"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Тетяна Володимирівна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763E63" w14:textId="77777777" w:rsidR="00572B0D" w:rsidRPr="000B6985" w:rsidRDefault="00572B0D" w:rsidP="00572B0D">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Вихователь</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7A44319B" w14:textId="77777777" w:rsidR="00572B0D" w:rsidRPr="000B6985" w:rsidRDefault="00572B0D" w:rsidP="00572B0D">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російської мови та літератури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52FF8C1" w14:textId="77777777" w:rsidR="00572B0D" w:rsidRPr="000B6985" w:rsidRDefault="00572B0D" w:rsidP="00572B0D">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sz w:val="22"/>
                <w:szCs w:val="22"/>
                <w:lang w:eastAsia="uk-UA"/>
              </w:rPr>
              <w:t>3</w:t>
            </w:r>
            <w:r>
              <w:rPr>
                <w:rFonts w:ascii="Times New Roman" w:eastAsia="Calibri" w:hAnsi="Times New Roman" w:cs="Times New Roman"/>
                <w:sz w:val="22"/>
                <w:szCs w:val="22"/>
                <w:lang w:eastAsia="uk-UA"/>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66B7E4"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A96D02"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C7D4FF"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430A5D"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4F14F73"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81DB6C" w14:textId="77777777" w:rsidR="00572B0D" w:rsidRPr="009E2354" w:rsidRDefault="001E00A3"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50" w:type="dxa"/>
            <w:tcBorders>
              <w:top w:val="single" w:sz="4" w:space="0" w:color="auto"/>
              <w:left w:val="single" w:sz="4" w:space="0" w:color="auto"/>
              <w:bottom w:val="single" w:sz="4" w:space="0" w:color="auto"/>
              <w:right w:val="single" w:sz="4" w:space="0" w:color="auto"/>
            </w:tcBorders>
          </w:tcPr>
          <w:p w14:paraId="28CBA69C"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19AF5E48"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13811974" w14:textId="77777777" w:rsidR="00572B0D" w:rsidRPr="0026311B" w:rsidRDefault="00572B0D" w:rsidP="00572B0D">
            <w:pPr>
              <w:spacing w:after="0" w:line="240" w:lineRule="auto"/>
              <w:rPr>
                <w:rFonts w:ascii="Times New Roman" w:eastAsia="Calibri" w:hAnsi="Times New Roman" w:cs="Times New Roman"/>
                <w:color w:val="000000"/>
                <w:sz w:val="22"/>
                <w:szCs w:val="22"/>
                <w:lang w:val="ru-RU" w:eastAsia="uk-UA"/>
              </w:rPr>
            </w:pPr>
            <w:r w:rsidRPr="000B6985">
              <w:rPr>
                <w:rFonts w:ascii="Times New Roman" w:eastAsia="Calibri" w:hAnsi="Times New Roman" w:cs="Times New Roman"/>
                <w:color w:val="000000"/>
                <w:sz w:val="22"/>
                <w:szCs w:val="22"/>
                <w:lang w:eastAsia="uk-UA"/>
              </w:rPr>
              <w:t>3</w:t>
            </w:r>
            <w:r w:rsidR="0026311B">
              <w:rPr>
                <w:rFonts w:ascii="Times New Roman" w:eastAsia="Calibri" w:hAnsi="Times New Roman" w:cs="Times New Roman"/>
                <w:color w:val="000000"/>
                <w:sz w:val="22"/>
                <w:szCs w:val="22"/>
                <w:lang w:val="ru-RU" w:eastAsia="uk-UA"/>
              </w:rPr>
              <w:t>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BA3D33"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Савченко</w:t>
            </w:r>
          </w:p>
          <w:p w14:paraId="35CAA100"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Світлана Іванівна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8F3DD0" w14:textId="77777777" w:rsidR="00572B0D" w:rsidRPr="000B6985" w:rsidRDefault="00572B0D" w:rsidP="00572B0D">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Вихователь</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474332F9" w14:textId="77777777" w:rsidR="00572B0D" w:rsidRPr="000B6985" w:rsidRDefault="00572B0D" w:rsidP="00572B0D">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Викладач практичного навчання в галузі безпеки життєдіяльності та охорони праці</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8074F33" w14:textId="77777777" w:rsidR="00572B0D" w:rsidRPr="000B6985" w:rsidRDefault="00572B0D" w:rsidP="00572B0D">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31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764213"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lang w:val="ru-RU"/>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D1B822"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91B30A"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8E536E"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123AA22"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42A7E8" w14:textId="77777777" w:rsidR="00572B0D" w:rsidRPr="009E2354" w:rsidRDefault="001E00A3"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50" w:type="dxa"/>
            <w:tcBorders>
              <w:top w:val="single" w:sz="4" w:space="0" w:color="auto"/>
              <w:left w:val="single" w:sz="4" w:space="0" w:color="auto"/>
              <w:bottom w:val="single" w:sz="4" w:space="0" w:color="auto"/>
              <w:right w:val="single" w:sz="4" w:space="0" w:color="auto"/>
            </w:tcBorders>
          </w:tcPr>
          <w:p w14:paraId="683022AE"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0CCCFE82"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77C0A74D" w14:textId="77777777" w:rsidR="00572B0D" w:rsidRPr="0026311B" w:rsidRDefault="0026311B" w:rsidP="00572B0D">
            <w:pPr>
              <w:spacing w:after="0" w:line="240" w:lineRule="auto"/>
              <w:rPr>
                <w:rFonts w:ascii="Times New Roman" w:eastAsia="Calibri" w:hAnsi="Times New Roman" w:cs="Times New Roman"/>
                <w:color w:val="000000"/>
                <w:sz w:val="22"/>
                <w:szCs w:val="22"/>
                <w:lang w:val="ru-RU" w:eastAsia="uk-UA"/>
              </w:rPr>
            </w:pPr>
            <w:r>
              <w:rPr>
                <w:rFonts w:ascii="Times New Roman" w:eastAsia="Calibri" w:hAnsi="Times New Roman" w:cs="Times New Roman"/>
                <w:color w:val="000000"/>
                <w:sz w:val="22"/>
                <w:szCs w:val="22"/>
                <w:lang w:val="ru-RU" w:eastAsia="uk-UA"/>
              </w:rPr>
              <w:lastRenderedPageBreak/>
              <w:t>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DF2930"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Усік</w:t>
            </w:r>
          </w:p>
          <w:p w14:paraId="703BE5C9"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Вячеслав Геннадійович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EB3792" w14:textId="77777777" w:rsidR="00572B0D" w:rsidRPr="000B6985" w:rsidRDefault="00572B0D" w:rsidP="00572B0D">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фізичної культури</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0EBFB715" w14:textId="77777777" w:rsidR="00572B0D" w:rsidRPr="000B6985" w:rsidRDefault="00572B0D" w:rsidP="00572B0D">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Вчитель фізичної культури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BDF4857" w14:textId="77777777" w:rsidR="00572B0D" w:rsidRPr="000B6985" w:rsidRDefault="00572B0D" w:rsidP="00572B0D">
            <w:pPr>
              <w:spacing w:after="0" w:line="240" w:lineRule="auto"/>
              <w:jc w:val="center"/>
              <w:rPr>
                <w:rFonts w:ascii="Times New Roman" w:eastAsia="Calibri" w:hAnsi="Times New Roman" w:cs="Times New Roman"/>
                <w:color w:val="000000"/>
                <w:sz w:val="22"/>
                <w:szCs w:val="22"/>
                <w:lang w:eastAsia="uk-UA"/>
              </w:rPr>
            </w:pPr>
            <w:r>
              <w:rPr>
                <w:rFonts w:ascii="Times New Roman" w:eastAsia="Calibri" w:hAnsi="Times New Roman" w:cs="Times New Roman"/>
                <w:color w:val="000000"/>
                <w:sz w:val="22"/>
                <w:szCs w:val="22"/>
                <w:lang w:eastAsia="uk-UA"/>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E715C8"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lang w:val="ru-RU"/>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3B9451"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B5A83C"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040A93" w14:textId="77777777" w:rsidR="00572B0D" w:rsidRPr="009E2354" w:rsidRDefault="001E00A3"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D1657C8"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27E34"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5208CF9"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1171FB9B"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2F4C70BC" w14:textId="77777777" w:rsidR="00572B0D" w:rsidRPr="0026311B" w:rsidRDefault="00572B0D" w:rsidP="00572B0D">
            <w:pPr>
              <w:spacing w:after="0" w:line="240" w:lineRule="auto"/>
              <w:rPr>
                <w:rFonts w:ascii="Times New Roman" w:eastAsia="Calibri" w:hAnsi="Times New Roman" w:cs="Times New Roman"/>
                <w:color w:val="000000"/>
                <w:sz w:val="22"/>
                <w:szCs w:val="22"/>
                <w:lang w:val="ru-RU" w:eastAsia="uk-UA"/>
              </w:rPr>
            </w:pPr>
            <w:r w:rsidRPr="000B6985">
              <w:rPr>
                <w:rFonts w:ascii="Times New Roman" w:eastAsia="Calibri" w:hAnsi="Times New Roman" w:cs="Times New Roman"/>
                <w:color w:val="000000"/>
                <w:sz w:val="22"/>
                <w:szCs w:val="22"/>
                <w:lang w:eastAsia="uk-UA"/>
              </w:rPr>
              <w:t>4</w:t>
            </w:r>
            <w:r w:rsidR="0026311B">
              <w:rPr>
                <w:rFonts w:ascii="Times New Roman" w:eastAsia="Calibri" w:hAnsi="Times New Roman" w:cs="Times New Roman"/>
                <w:color w:val="000000"/>
                <w:sz w:val="22"/>
                <w:szCs w:val="22"/>
                <w:lang w:val="ru-RU" w:eastAsia="uk-UA"/>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8D95EB"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Фелоненко</w:t>
            </w:r>
          </w:p>
          <w:p w14:paraId="2CBD2600"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Наталія Олександрівна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67885E" w14:textId="77777777" w:rsidR="00572B0D" w:rsidRPr="000B6985" w:rsidRDefault="00572B0D" w:rsidP="00572B0D">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 xml:space="preserve">Вчитель </w:t>
            </w:r>
          </w:p>
          <w:p w14:paraId="71E76B17" w14:textId="77777777" w:rsidR="00572B0D" w:rsidRPr="000B6985" w:rsidRDefault="00572B0D" w:rsidP="00572B0D">
            <w:pPr>
              <w:spacing w:after="0" w:line="240" w:lineRule="auto"/>
              <w:jc w:val="center"/>
              <w:rPr>
                <w:rFonts w:ascii="Times New Roman" w:eastAsia="Calibri" w:hAnsi="Times New Roman" w:cs="Times New Roman"/>
                <w:color w:val="000000"/>
                <w:sz w:val="22"/>
                <w:szCs w:val="22"/>
                <w:lang w:eastAsia="uk-UA"/>
              </w:rPr>
            </w:pPr>
            <w:r>
              <w:rPr>
                <w:rFonts w:ascii="Times New Roman" w:eastAsia="Calibri" w:hAnsi="Times New Roman" w:cs="Times New Roman"/>
                <w:color w:val="000000"/>
                <w:sz w:val="22"/>
                <w:szCs w:val="22"/>
                <w:lang w:eastAsia="uk-UA"/>
              </w:rPr>
              <w:t>р</w:t>
            </w:r>
            <w:r w:rsidRPr="000B6985">
              <w:rPr>
                <w:rFonts w:ascii="Times New Roman" w:eastAsia="Calibri" w:hAnsi="Times New Roman" w:cs="Times New Roman"/>
                <w:color w:val="000000"/>
                <w:sz w:val="22"/>
                <w:szCs w:val="22"/>
                <w:lang w:eastAsia="uk-UA"/>
              </w:rPr>
              <w:t>итміки</w:t>
            </w:r>
            <w:r>
              <w:rPr>
                <w:rFonts w:ascii="Times New Roman" w:eastAsia="Calibri" w:hAnsi="Times New Roman" w:cs="Times New Roman"/>
                <w:color w:val="000000"/>
                <w:sz w:val="22"/>
                <w:szCs w:val="22"/>
                <w:lang w:eastAsia="uk-UA"/>
              </w:rPr>
              <w:t>, музичного мистецтва, етики, ІК «Мистецтво»</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560455C1" w14:textId="77777777" w:rsidR="00572B0D" w:rsidRPr="000B6985" w:rsidRDefault="00572B0D" w:rsidP="00572B0D">
            <w:pPr>
              <w:spacing w:after="0" w:line="240" w:lineRule="auto"/>
              <w:ind w:right="39"/>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Учитель музики та художньої культури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F5AA573" w14:textId="77777777" w:rsidR="00572B0D" w:rsidRPr="000B6985" w:rsidRDefault="00572B0D" w:rsidP="00572B0D">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8A32E6" w14:textId="77777777" w:rsidR="00572B0D" w:rsidRPr="000154B6" w:rsidRDefault="00572B0D" w:rsidP="00572B0D">
            <w:pPr>
              <w:spacing w:after="0" w:line="240" w:lineRule="auto"/>
              <w:jc w:val="center"/>
              <w:rPr>
                <w:rFonts w:ascii="Times New Roman" w:eastAsia="Calibri" w:hAnsi="Times New Roman" w:cs="Times New Roman"/>
                <w:sz w:val="22"/>
                <w:szCs w:val="22"/>
                <w:lang w:val="ru-RU"/>
              </w:rPr>
            </w:pPr>
            <w:r w:rsidRPr="000154B6">
              <w:rPr>
                <w:rFonts w:ascii="Times New Roman" w:eastAsia="Calibri" w:hAnsi="Times New Roman" w:cs="Times New Roman"/>
                <w:sz w:val="22"/>
                <w:szCs w:val="22"/>
                <w:lang w:val="ru-RU"/>
              </w:rPr>
              <w:t>2021 М</w:t>
            </w:r>
          </w:p>
          <w:p w14:paraId="77CF80C9" w14:textId="77777777" w:rsidR="00572B0D" w:rsidRPr="000154B6" w:rsidRDefault="00572B0D" w:rsidP="00572B0D">
            <w:pPr>
              <w:spacing w:after="0" w:line="240" w:lineRule="auto"/>
              <w:jc w:val="center"/>
              <w:rPr>
                <w:rFonts w:ascii="Times New Roman" w:eastAsia="Calibri" w:hAnsi="Times New Roman" w:cs="Times New Roman"/>
                <w:sz w:val="22"/>
                <w:szCs w:val="22"/>
                <w:lang w:val="ru-RU"/>
              </w:rPr>
            </w:pPr>
            <w:r w:rsidRPr="000154B6">
              <w:rPr>
                <w:rFonts w:ascii="Times New Roman" w:eastAsia="Calibri" w:hAnsi="Times New Roman" w:cs="Times New Roman"/>
                <w:sz w:val="22"/>
                <w:szCs w:val="22"/>
                <w:lang w:val="ru-RU"/>
              </w:rPr>
              <w:t>2023 Етика</w:t>
            </w:r>
          </w:p>
          <w:p w14:paraId="6E8C9A0D"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lang w:val="ru-RU"/>
              </w:rPr>
              <w:t>2023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FEC874"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5CDAFE"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49F560" w14:textId="77777777" w:rsidR="00572B0D" w:rsidRPr="009E2354" w:rsidRDefault="001E00A3"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C573911"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352F2C" w14:textId="77777777" w:rsidR="00572B0D" w:rsidRPr="009E2354" w:rsidRDefault="001E00A3"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50" w:type="dxa"/>
            <w:tcBorders>
              <w:top w:val="single" w:sz="4" w:space="0" w:color="auto"/>
              <w:left w:val="single" w:sz="4" w:space="0" w:color="auto"/>
              <w:bottom w:val="single" w:sz="4" w:space="0" w:color="auto"/>
              <w:right w:val="single" w:sz="4" w:space="0" w:color="auto"/>
            </w:tcBorders>
          </w:tcPr>
          <w:p w14:paraId="485F7756"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603040FD"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5CCE2939" w14:textId="77777777" w:rsidR="00572B0D" w:rsidRPr="0026311B" w:rsidRDefault="00572B0D" w:rsidP="00572B0D">
            <w:pPr>
              <w:spacing w:after="0" w:line="240" w:lineRule="auto"/>
              <w:rPr>
                <w:rFonts w:ascii="Times New Roman" w:eastAsia="Calibri" w:hAnsi="Times New Roman" w:cs="Times New Roman"/>
                <w:color w:val="000000"/>
                <w:sz w:val="22"/>
                <w:szCs w:val="22"/>
                <w:lang w:val="ru-RU" w:eastAsia="uk-UA"/>
              </w:rPr>
            </w:pPr>
            <w:r>
              <w:rPr>
                <w:rFonts w:ascii="Times New Roman" w:eastAsia="Calibri" w:hAnsi="Times New Roman" w:cs="Times New Roman"/>
                <w:color w:val="000000"/>
                <w:sz w:val="22"/>
                <w:szCs w:val="22"/>
                <w:lang w:eastAsia="uk-UA"/>
              </w:rPr>
              <w:t>4</w:t>
            </w:r>
            <w:r w:rsidR="0026311B">
              <w:rPr>
                <w:rFonts w:ascii="Times New Roman" w:eastAsia="Calibri" w:hAnsi="Times New Roman" w:cs="Times New Roman"/>
                <w:color w:val="000000"/>
                <w:sz w:val="22"/>
                <w:szCs w:val="22"/>
                <w:lang w:val="ru-RU" w:eastAsia="uk-UA"/>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104739" w14:textId="77777777" w:rsidR="00572B0D" w:rsidRDefault="00572B0D" w:rsidP="00D4536C">
            <w:pPr>
              <w:spacing w:after="0" w:line="240" w:lineRule="auto"/>
              <w:jc w:val="center"/>
              <w:rPr>
                <w:rFonts w:ascii="Times New Roman" w:eastAsia="Calibri" w:hAnsi="Times New Roman" w:cs="Times New Roman"/>
                <w:color w:val="000000"/>
                <w:sz w:val="22"/>
                <w:szCs w:val="22"/>
                <w:lang w:eastAsia="uk-UA"/>
              </w:rPr>
            </w:pPr>
            <w:r>
              <w:rPr>
                <w:rFonts w:ascii="Times New Roman" w:eastAsia="Calibri" w:hAnsi="Times New Roman" w:cs="Times New Roman"/>
                <w:color w:val="000000"/>
                <w:sz w:val="22"/>
                <w:szCs w:val="22"/>
                <w:lang w:eastAsia="uk-UA"/>
              </w:rPr>
              <w:t>Чигринова</w:t>
            </w:r>
          </w:p>
          <w:p w14:paraId="4789358A" w14:textId="77777777" w:rsidR="00572B0D" w:rsidRDefault="00572B0D" w:rsidP="00D4536C">
            <w:pPr>
              <w:spacing w:after="0" w:line="240" w:lineRule="auto"/>
              <w:jc w:val="center"/>
              <w:rPr>
                <w:rFonts w:ascii="Times New Roman" w:eastAsia="Calibri" w:hAnsi="Times New Roman" w:cs="Times New Roman"/>
                <w:color w:val="000000"/>
                <w:sz w:val="22"/>
                <w:szCs w:val="22"/>
                <w:lang w:eastAsia="uk-UA"/>
              </w:rPr>
            </w:pPr>
            <w:r>
              <w:rPr>
                <w:rFonts w:ascii="Times New Roman" w:eastAsia="Calibri" w:hAnsi="Times New Roman" w:cs="Times New Roman"/>
                <w:color w:val="000000"/>
                <w:sz w:val="22"/>
                <w:szCs w:val="22"/>
                <w:lang w:eastAsia="uk-UA"/>
              </w:rPr>
              <w:t>Марина</w:t>
            </w:r>
          </w:p>
          <w:p w14:paraId="75D7D542"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Pr>
                <w:rFonts w:ascii="Times New Roman" w:eastAsia="Calibri" w:hAnsi="Times New Roman" w:cs="Times New Roman"/>
                <w:color w:val="000000"/>
                <w:sz w:val="22"/>
                <w:szCs w:val="22"/>
                <w:lang w:eastAsia="uk-UA"/>
              </w:rPr>
              <w:t>Олександрівна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1D34EB" w14:textId="77777777" w:rsidR="00572B0D" w:rsidRPr="000B6985" w:rsidRDefault="00572B0D" w:rsidP="00572B0D">
            <w:pPr>
              <w:spacing w:after="0" w:line="240" w:lineRule="auto"/>
              <w:jc w:val="center"/>
              <w:rPr>
                <w:rFonts w:ascii="Times New Roman" w:eastAsia="Calibri" w:hAnsi="Times New Roman" w:cs="Times New Roman"/>
                <w:color w:val="000000"/>
                <w:sz w:val="22"/>
                <w:szCs w:val="22"/>
                <w:lang w:eastAsia="uk-UA"/>
              </w:rPr>
            </w:pPr>
            <w:r>
              <w:rPr>
                <w:rFonts w:ascii="Times New Roman" w:eastAsia="Calibri" w:hAnsi="Times New Roman" w:cs="Times New Roman"/>
                <w:color w:val="000000"/>
                <w:sz w:val="22"/>
                <w:szCs w:val="22"/>
                <w:lang w:eastAsia="uk-UA"/>
              </w:rPr>
              <w:t>Вихователь</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1F840399" w14:textId="77777777" w:rsidR="00572B0D" w:rsidRPr="000B6985" w:rsidRDefault="00572B0D" w:rsidP="00572B0D">
            <w:pPr>
              <w:spacing w:after="0" w:line="240" w:lineRule="auto"/>
              <w:ind w:right="39"/>
              <w:jc w:val="center"/>
              <w:rPr>
                <w:rFonts w:ascii="Times New Roman" w:eastAsia="Calibri" w:hAnsi="Times New Roman" w:cs="Times New Roman"/>
                <w:color w:val="000000"/>
                <w:sz w:val="22"/>
                <w:szCs w:val="22"/>
                <w:lang w:eastAsia="uk-UA"/>
              </w:rPr>
            </w:pPr>
            <w:r>
              <w:rPr>
                <w:rFonts w:ascii="Times New Roman" w:eastAsia="Calibri" w:hAnsi="Times New Roman" w:cs="Times New Roman"/>
                <w:color w:val="000000"/>
                <w:sz w:val="22"/>
                <w:szCs w:val="22"/>
                <w:lang w:eastAsia="uk-UA"/>
              </w:rPr>
              <w:t>Вчитель початкових класів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68AD189" w14:textId="77777777" w:rsidR="00572B0D" w:rsidRPr="000B6985" w:rsidRDefault="00572B0D" w:rsidP="00572B0D">
            <w:pPr>
              <w:spacing w:after="0" w:line="240" w:lineRule="auto"/>
              <w:jc w:val="center"/>
              <w:rPr>
                <w:rFonts w:ascii="Times New Roman" w:eastAsia="Calibri" w:hAnsi="Times New Roman" w:cs="Times New Roman"/>
                <w:color w:val="000000"/>
                <w:sz w:val="22"/>
                <w:szCs w:val="22"/>
                <w:lang w:eastAsia="uk-UA"/>
              </w:rPr>
            </w:pPr>
            <w:r w:rsidRPr="000B6985">
              <w:rPr>
                <w:rFonts w:ascii="Times New Roman" w:eastAsia="Calibri" w:hAnsi="Times New Roman" w:cs="Times New Roman"/>
                <w:color w:val="000000"/>
                <w:sz w:val="22"/>
                <w:szCs w:val="22"/>
                <w:lang w:eastAsia="uk-UA"/>
              </w:rPr>
              <w:t>2</w:t>
            </w:r>
            <w:r>
              <w:rPr>
                <w:rFonts w:ascii="Times New Roman" w:eastAsia="Calibri" w:hAnsi="Times New Roman" w:cs="Times New Roman"/>
                <w:color w:val="000000"/>
                <w:sz w:val="22"/>
                <w:szCs w:val="22"/>
                <w:lang w:eastAsia="uk-UA"/>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953D27"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sz w:val="22"/>
                <w:szCs w:val="22"/>
                <w:lang w:val="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57C67B" w14:textId="77777777" w:rsidR="00572B0D" w:rsidRPr="009E2354" w:rsidRDefault="001E00A3"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6610D6"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A0A568"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BF63B14"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45663A"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16F9190"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r w:rsidR="00572B0D" w:rsidRPr="009E2354" w14:paraId="61A5D9B4" w14:textId="77777777" w:rsidTr="00A9725E">
        <w:trPr>
          <w:trHeight w:val="510"/>
        </w:trPr>
        <w:tc>
          <w:tcPr>
            <w:tcW w:w="597" w:type="dxa"/>
            <w:tcBorders>
              <w:top w:val="single" w:sz="4" w:space="0" w:color="auto"/>
              <w:left w:val="single" w:sz="4" w:space="0" w:color="auto"/>
              <w:bottom w:val="single" w:sz="4" w:space="0" w:color="auto"/>
              <w:right w:val="single" w:sz="4" w:space="0" w:color="auto"/>
            </w:tcBorders>
            <w:shd w:val="clear" w:color="auto" w:fill="FDE0D0" w:themeFill="accent6" w:themeFillTint="33"/>
            <w:vAlign w:val="center"/>
          </w:tcPr>
          <w:p w14:paraId="363A1788" w14:textId="77777777" w:rsidR="00572B0D" w:rsidRPr="0026311B" w:rsidRDefault="00572B0D" w:rsidP="00572B0D">
            <w:pPr>
              <w:spacing w:after="0" w:line="240" w:lineRule="auto"/>
              <w:rPr>
                <w:rFonts w:ascii="Times New Roman" w:eastAsia="Calibri" w:hAnsi="Times New Roman" w:cs="Times New Roman"/>
                <w:color w:val="000000"/>
                <w:sz w:val="22"/>
                <w:szCs w:val="22"/>
                <w:lang w:val="ru-RU" w:eastAsia="uk-UA"/>
              </w:rPr>
            </w:pPr>
            <w:r w:rsidRPr="000154B6">
              <w:rPr>
                <w:rFonts w:ascii="Times New Roman" w:eastAsia="Calibri" w:hAnsi="Times New Roman" w:cs="Times New Roman"/>
                <w:color w:val="2C2C2C" w:themeColor="text1"/>
                <w:sz w:val="22"/>
                <w:szCs w:val="22"/>
                <w:lang w:eastAsia="uk-UA"/>
              </w:rPr>
              <w:t>4</w:t>
            </w:r>
            <w:r w:rsidR="0026311B">
              <w:rPr>
                <w:rFonts w:ascii="Times New Roman" w:eastAsia="Calibri" w:hAnsi="Times New Roman" w:cs="Times New Roman"/>
                <w:color w:val="2C2C2C" w:themeColor="text1"/>
                <w:sz w:val="22"/>
                <w:szCs w:val="22"/>
                <w:lang w:val="ru-RU" w:eastAsia="uk-UA"/>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A58C47" w14:textId="77777777" w:rsidR="00572B0D" w:rsidRPr="000154B6" w:rsidRDefault="00572B0D" w:rsidP="00D4536C">
            <w:pPr>
              <w:spacing w:after="0" w:line="240" w:lineRule="auto"/>
              <w:jc w:val="center"/>
              <w:rPr>
                <w:rFonts w:ascii="Times New Roman" w:eastAsia="Calibri" w:hAnsi="Times New Roman" w:cs="Times New Roman"/>
                <w:color w:val="2C2C2C" w:themeColor="text1"/>
                <w:sz w:val="22"/>
                <w:szCs w:val="22"/>
                <w:lang w:eastAsia="uk-UA"/>
              </w:rPr>
            </w:pPr>
            <w:r w:rsidRPr="000154B6">
              <w:rPr>
                <w:rFonts w:ascii="Times New Roman" w:eastAsia="Calibri" w:hAnsi="Times New Roman" w:cs="Times New Roman"/>
                <w:color w:val="2C2C2C" w:themeColor="text1"/>
                <w:sz w:val="22"/>
                <w:szCs w:val="22"/>
                <w:lang w:eastAsia="uk-UA"/>
              </w:rPr>
              <w:t>Шавріна</w:t>
            </w:r>
          </w:p>
          <w:p w14:paraId="030371C3" w14:textId="77777777" w:rsidR="00572B0D" w:rsidRPr="000B6985" w:rsidRDefault="00572B0D" w:rsidP="00D4536C">
            <w:pPr>
              <w:spacing w:after="0" w:line="240" w:lineRule="auto"/>
              <w:jc w:val="center"/>
              <w:rPr>
                <w:rFonts w:ascii="Times New Roman" w:eastAsia="Calibri" w:hAnsi="Times New Roman" w:cs="Times New Roman"/>
                <w:color w:val="000000"/>
                <w:sz w:val="22"/>
                <w:szCs w:val="22"/>
                <w:lang w:eastAsia="uk-UA"/>
              </w:rPr>
            </w:pPr>
            <w:r w:rsidRPr="000154B6">
              <w:rPr>
                <w:rFonts w:ascii="Times New Roman" w:eastAsia="Calibri" w:hAnsi="Times New Roman" w:cs="Times New Roman"/>
                <w:color w:val="2C2C2C" w:themeColor="text1"/>
                <w:sz w:val="22"/>
                <w:szCs w:val="22"/>
                <w:lang w:eastAsia="uk-UA"/>
              </w:rPr>
              <w:t>Валентина Євгенівна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3003F5" w14:textId="77777777" w:rsidR="00572B0D" w:rsidRPr="000B6985" w:rsidRDefault="00572B0D" w:rsidP="00572B0D">
            <w:pPr>
              <w:spacing w:after="0" w:line="240" w:lineRule="auto"/>
              <w:jc w:val="center"/>
              <w:rPr>
                <w:rFonts w:ascii="Times New Roman" w:eastAsia="Calibri" w:hAnsi="Times New Roman" w:cs="Times New Roman"/>
                <w:color w:val="000000"/>
                <w:sz w:val="22"/>
                <w:szCs w:val="22"/>
                <w:lang w:eastAsia="uk-UA"/>
              </w:rPr>
            </w:pPr>
            <w:r w:rsidRPr="000154B6">
              <w:rPr>
                <w:rFonts w:ascii="Times New Roman" w:eastAsia="Calibri" w:hAnsi="Times New Roman" w:cs="Times New Roman"/>
                <w:color w:val="2C2C2C" w:themeColor="text1"/>
                <w:sz w:val="22"/>
                <w:szCs w:val="22"/>
                <w:lang w:eastAsia="uk-UA"/>
              </w:rPr>
              <w:t>Вихователь</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6B1497BC" w14:textId="77777777" w:rsidR="00572B0D" w:rsidRPr="000B6985" w:rsidRDefault="00572B0D" w:rsidP="00572B0D">
            <w:pPr>
              <w:spacing w:after="0" w:line="240" w:lineRule="auto"/>
              <w:ind w:right="39"/>
              <w:jc w:val="center"/>
              <w:rPr>
                <w:rFonts w:ascii="Times New Roman" w:eastAsia="Calibri" w:hAnsi="Times New Roman" w:cs="Times New Roman"/>
                <w:color w:val="000000"/>
                <w:sz w:val="22"/>
                <w:szCs w:val="22"/>
                <w:lang w:eastAsia="uk-UA"/>
              </w:rPr>
            </w:pPr>
            <w:r w:rsidRPr="000154B6">
              <w:rPr>
                <w:rFonts w:ascii="Times New Roman" w:eastAsia="Calibri" w:hAnsi="Times New Roman" w:cs="Times New Roman"/>
                <w:color w:val="2C2C2C" w:themeColor="text1"/>
                <w:sz w:val="22"/>
                <w:szCs w:val="22"/>
                <w:lang w:eastAsia="uk-UA"/>
              </w:rPr>
              <w:t>Вчитель географії. Вчитель загальноосвітньої спеціальної (корекційної) школи. Логопед.</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00DEDF4" w14:textId="77777777" w:rsidR="00572B0D" w:rsidRPr="000B6985" w:rsidRDefault="00572B0D" w:rsidP="00572B0D">
            <w:pPr>
              <w:spacing w:after="0" w:line="240" w:lineRule="auto"/>
              <w:jc w:val="center"/>
              <w:rPr>
                <w:rFonts w:ascii="Times New Roman" w:eastAsia="Calibri" w:hAnsi="Times New Roman" w:cs="Times New Roman"/>
                <w:color w:val="000000"/>
                <w:sz w:val="22"/>
                <w:szCs w:val="22"/>
                <w:lang w:eastAsia="uk-UA"/>
              </w:rPr>
            </w:pPr>
            <w:r w:rsidRPr="000154B6">
              <w:rPr>
                <w:rFonts w:ascii="Times New Roman" w:eastAsia="Calibri" w:hAnsi="Times New Roman" w:cs="Times New Roman"/>
                <w:color w:val="2C2C2C" w:themeColor="text1"/>
                <w:sz w:val="22"/>
                <w:szCs w:val="22"/>
                <w:lang w:eastAsia="uk-UA"/>
              </w:rPr>
              <w:t>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6E576D" w14:textId="77777777" w:rsidR="00572B0D" w:rsidRPr="009E2354" w:rsidRDefault="00572B0D" w:rsidP="00572B0D">
            <w:pPr>
              <w:spacing w:after="0" w:line="240" w:lineRule="auto"/>
              <w:jc w:val="center"/>
              <w:rPr>
                <w:rFonts w:ascii="Times New Roman" w:eastAsia="Calibri" w:hAnsi="Times New Roman" w:cs="Times New Roman"/>
                <w:sz w:val="24"/>
                <w:szCs w:val="24"/>
              </w:rPr>
            </w:pPr>
            <w:r w:rsidRPr="000154B6">
              <w:rPr>
                <w:rFonts w:ascii="Times New Roman" w:eastAsia="Calibri" w:hAnsi="Times New Roman" w:cs="Times New Roman"/>
                <w:color w:val="2C2C2C" w:themeColor="text1"/>
                <w:sz w:val="22"/>
                <w:szCs w:val="22"/>
                <w:lang w:val="ru-RU"/>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1CA367"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B55FBD"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26B946"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F9E9B54"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B9CABE" w14:textId="77777777" w:rsidR="00572B0D" w:rsidRPr="009E2354" w:rsidRDefault="001E00A3" w:rsidP="00572B0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w:t>
            </w:r>
          </w:p>
        </w:tc>
        <w:tc>
          <w:tcPr>
            <w:tcW w:w="850" w:type="dxa"/>
            <w:tcBorders>
              <w:top w:val="single" w:sz="4" w:space="0" w:color="auto"/>
              <w:left w:val="single" w:sz="4" w:space="0" w:color="auto"/>
              <w:bottom w:val="single" w:sz="4" w:space="0" w:color="auto"/>
              <w:right w:val="single" w:sz="4" w:space="0" w:color="auto"/>
            </w:tcBorders>
          </w:tcPr>
          <w:p w14:paraId="6CA3C412" w14:textId="77777777" w:rsidR="00572B0D" w:rsidRPr="009E2354" w:rsidRDefault="00572B0D" w:rsidP="00572B0D">
            <w:pPr>
              <w:spacing w:after="0" w:line="240" w:lineRule="auto"/>
              <w:jc w:val="center"/>
              <w:rPr>
                <w:rFonts w:ascii="Times New Roman" w:eastAsia="Calibri" w:hAnsi="Times New Roman" w:cs="Times New Roman"/>
                <w:sz w:val="24"/>
                <w:szCs w:val="24"/>
              </w:rPr>
            </w:pPr>
          </w:p>
        </w:tc>
      </w:tr>
    </w:tbl>
    <w:p w14:paraId="329DAF46" w14:textId="77777777" w:rsidR="004A077B" w:rsidRDefault="004A077B" w:rsidP="00A9211B">
      <w:pPr>
        <w:jc w:val="center"/>
        <w:rPr>
          <w:rFonts w:ascii="Times New Roman" w:hAnsi="Times New Roman" w:cs="Times New Roman"/>
          <w:b/>
          <w:caps/>
          <w:color w:val="C00000"/>
          <w:sz w:val="28"/>
          <w:szCs w:val="28"/>
        </w:rPr>
      </w:pPr>
    </w:p>
    <w:p w14:paraId="6659E4F2" w14:textId="77777777" w:rsidR="00A9211B" w:rsidRPr="00A9211B" w:rsidRDefault="00A9211B" w:rsidP="00A9211B">
      <w:pPr>
        <w:jc w:val="center"/>
        <w:rPr>
          <w:rFonts w:ascii="Times New Roman" w:hAnsi="Times New Roman" w:cs="Times New Roman"/>
          <w:b/>
          <w:caps/>
          <w:color w:val="C00000"/>
          <w:sz w:val="28"/>
          <w:szCs w:val="28"/>
        </w:rPr>
      </w:pPr>
      <w:r w:rsidRPr="00A9211B">
        <w:rPr>
          <w:rFonts w:ascii="Times New Roman" w:hAnsi="Times New Roman" w:cs="Times New Roman"/>
          <w:b/>
          <w:caps/>
          <w:color w:val="C00000"/>
          <w:sz w:val="28"/>
          <w:szCs w:val="28"/>
        </w:rPr>
        <w:t xml:space="preserve">Організація  роботи з обдарованими </w:t>
      </w:r>
      <w:r w:rsidR="00FA2C41">
        <w:rPr>
          <w:rFonts w:ascii="Times New Roman" w:hAnsi="Times New Roman" w:cs="Times New Roman"/>
          <w:b/>
          <w:caps/>
          <w:color w:val="C00000"/>
          <w:sz w:val="28"/>
          <w:szCs w:val="28"/>
        </w:rPr>
        <w:t>учнями (вихованцями)</w:t>
      </w:r>
      <w:r w:rsidRPr="00A9211B">
        <w:rPr>
          <w:rFonts w:ascii="Times New Roman" w:hAnsi="Times New Roman" w:cs="Times New Roman"/>
          <w:b/>
          <w:caps/>
          <w:color w:val="C00000"/>
          <w:sz w:val="28"/>
          <w:szCs w:val="28"/>
        </w:rPr>
        <w:t xml:space="preserve"> на </w:t>
      </w:r>
      <w:r w:rsidR="00911AD2">
        <w:rPr>
          <w:rFonts w:ascii="Times New Roman" w:hAnsi="Times New Roman" w:cs="Times New Roman"/>
          <w:b/>
          <w:caps/>
          <w:color w:val="C00000"/>
          <w:sz w:val="28"/>
          <w:szCs w:val="28"/>
        </w:rPr>
        <w:t>2024/2025 н. р.</w:t>
      </w:r>
    </w:p>
    <w:tbl>
      <w:tblPr>
        <w:tblStyle w:val="TableNormal"/>
        <w:tblW w:w="14947"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3"/>
        <w:gridCol w:w="7284"/>
        <w:gridCol w:w="2741"/>
        <w:gridCol w:w="3809"/>
      </w:tblGrid>
      <w:tr w:rsidR="00A9211B" w:rsidRPr="00A9211B" w14:paraId="480AAE04" w14:textId="77777777" w:rsidTr="00F60F46">
        <w:trPr>
          <w:trHeight w:val="539"/>
        </w:trPr>
        <w:tc>
          <w:tcPr>
            <w:tcW w:w="1113" w:type="dxa"/>
            <w:shd w:val="clear" w:color="auto" w:fill="FCD8EA" w:themeFill="accent4" w:themeFillTint="33"/>
          </w:tcPr>
          <w:p w14:paraId="21B113EC" w14:textId="77777777" w:rsidR="00A9211B" w:rsidRPr="00A9211B" w:rsidRDefault="00A9211B" w:rsidP="00A9211B">
            <w:pPr>
              <w:spacing w:line="276" w:lineRule="exact"/>
              <w:ind w:left="190" w:right="162" w:firstLine="51"/>
              <w:jc w:val="center"/>
              <w:rPr>
                <w:rFonts w:ascii="Times New Roman" w:hAnsi="Times New Roman"/>
                <w:b/>
                <w:sz w:val="28"/>
                <w:szCs w:val="28"/>
                <w:lang w:val="uk-UA"/>
              </w:rPr>
            </w:pPr>
            <w:r w:rsidRPr="00A9211B">
              <w:rPr>
                <w:rFonts w:ascii="Times New Roman" w:hAnsi="Times New Roman"/>
                <w:b/>
                <w:sz w:val="28"/>
                <w:szCs w:val="28"/>
                <w:lang w:val="uk-UA"/>
              </w:rPr>
              <w:t>№п/п</w:t>
            </w:r>
          </w:p>
        </w:tc>
        <w:tc>
          <w:tcPr>
            <w:tcW w:w="7284" w:type="dxa"/>
            <w:shd w:val="clear" w:color="auto" w:fill="FCD8EA" w:themeFill="accent4" w:themeFillTint="33"/>
          </w:tcPr>
          <w:p w14:paraId="21560FD1" w14:textId="77777777" w:rsidR="00A9211B" w:rsidRPr="00A9211B" w:rsidRDefault="00A9211B" w:rsidP="00A9211B">
            <w:pPr>
              <w:spacing w:line="275" w:lineRule="exact"/>
              <w:ind w:left="1425" w:right="1418"/>
              <w:jc w:val="center"/>
              <w:rPr>
                <w:rFonts w:ascii="Times New Roman" w:hAnsi="Times New Roman"/>
                <w:b/>
                <w:sz w:val="28"/>
                <w:szCs w:val="28"/>
                <w:lang w:val="uk-UA"/>
              </w:rPr>
            </w:pPr>
            <w:r w:rsidRPr="00A9211B">
              <w:rPr>
                <w:rFonts w:ascii="Times New Roman" w:hAnsi="Times New Roman"/>
                <w:b/>
                <w:sz w:val="28"/>
                <w:szCs w:val="28"/>
                <w:lang w:val="uk-UA"/>
              </w:rPr>
              <w:t>Зміст</w:t>
            </w:r>
            <w:r w:rsidR="00077933">
              <w:rPr>
                <w:rFonts w:ascii="Times New Roman" w:hAnsi="Times New Roman"/>
                <w:b/>
                <w:sz w:val="28"/>
                <w:szCs w:val="28"/>
                <w:lang w:val="ru-RU"/>
              </w:rPr>
              <w:t xml:space="preserve"> </w:t>
            </w:r>
            <w:r w:rsidRPr="00A9211B">
              <w:rPr>
                <w:rFonts w:ascii="Times New Roman" w:hAnsi="Times New Roman"/>
                <w:b/>
                <w:sz w:val="28"/>
                <w:szCs w:val="28"/>
                <w:lang w:val="uk-UA"/>
              </w:rPr>
              <w:t>роботи</w:t>
            </w:r>
          </w:p>
        </w:tc>
        <w:tc>
          <w:tcPr>
            <w:tcW w:w="2741" w:type="dxa"/>
            <w:shd w:val="clear" w:color="auto" w:fill="FCD8EA" w:themeFill="accent4" w:themeFillTint="33"/>
          </w:tcPr>
          <w:p w14:paraId="7DA9788C" w14:textId="77777777" w:rsidR="00A9211B" w:rsidRPr="00A9211B" w:rsidRDefault="00A9211B" w:rsidP="00A9211B">
            <w:pPr>
              <w:spacing w:line="276" w:lineRule="exact"/>
              <w:ind w:right="489"/>
              <w:jc w:val="center"/>
              <w:rPr>
                <w:rFonts w:ascii="Times New Roman" w:hAnsi="Times New Roman"/>
                <w:b/>
                <w:spacing w:val="1"/>
                <w:sz w:val="28"/>
                <w:szCs w:val="28"/>
                <w:lang w:val="uk-UA"/>
              </w:rPr>
            </w:pPr>
            <w:r w:rsidRPr="00A9211B">
              <w:rPr>
                <w:rFonts w:ascii="Times New Roman" w:hAnsi="Times New Roman"/>
                <w:b/>
                <w:sz w:val="28"/>
                <w:szCs w:val="28"/>
                <w:lang w:val="uk-UA"/>
              </w:rPr>
              <w:t>Термін</w:t>
            </w:r>
          </w:p>
          <w:p w14:paraId="698298D4" w14:textId="77777777" w:rsidR="00A9211B" w:rsidRPr="00A9211B" w:rsidRDefault="00A9211B" w:rsidP="00A9211B">
            <w:pPr>
              <w:spacing w:line="276" w:lineRule="exact"/>
              <w:ind w:right="489"/>
              <w:jc w:val="center"/>
              <w:rPr>
                <w:rFonts w:ascii="Times New Roman" w:hAnsi="Times New Roman"/>
                <w:b/>
                <w:spacing w:val="1"/>
                <w:sz w:val="28"/>
                <w:szCs w:val="28"/>
                <w:lang w:val="uk-UA"/>
              </w:rPr>
            </w:pPr>
            <w:r w:rsidRPr="00A9211B">
              <w:rPr>
                <w:rFonts w:ascii="Times New Roman" w:hAnsi="Times New Roman"/>
                <w:b/>
                <w:spacing w:val="-1"/>
                <w:sz w:val="28"/>
                <w:szCs w:val="28"/>
                <w:lang w:val="uk-UA"/>
              </w:rPr>
              <w:t>виконання</w:t>
            </w:r>
          </w:p>
        </w:tc>
        <w:tc>
          <w:tcPr>
            <w:tcW w:w="3809" w:type="dxa"/>
            <w:shd w:val="clear" w:color="auto" w:fill="FCD8EA" w:themeFill="accent4" w:themeFillTint="33"/>
          </w:tcPr>
          <w:p w14:paraId="522DF487" w14:textId="77777777" w:rsidR="00A9211B" w:rsidRPr="00A9211B" w:rsidRDefault="00A9211B" w:rsidP="00A9211B">
            <w:pPr>
              <w:spacing w:line="275" w:lineRule="exact"/>
              <w:ind w:right="397"/>
              <w:jc w:val="center"/>
              <w:rPr>
                <w:rFonts w:ascii="Times New Roman" w:hAnsi="Times New Roman"/>
                <w:b/>
                <w:sz w:val="28"/>
                <w:szCs w:val="28"/>
                <w:lang w:val="uk-UA"/>
              </w:rPr>
            </w:pPr>
            <w:r w:rsidRPr="00A9211B">
              <w:rPr>
                <w:rFonts w:ascii="Times New Roman" w:hAnsi="Times New Roman"/>
                <w:b/>
                <w:sz w:val="28"/>
                <w:szCs w:val="28"/>
                <w:lang w:val="uk-UA"/>
              </w:rPr>
              <w:t>Відповідальний</w:t>
            </w:r>
          </w:p>
        </w:tc>
      </w:tr>
      <w:tr w:rsidR="00A9211B" w:rsidRPr="00A9211B" w14:paraId="30FE2419" w14:textId="77777777" w:rsidTr="00A9211B">
        <w:trPr>
          <w:trHeight w:val="946"/>
        </w:trPr>
        <w:tc>
          <w:tcPr>
            <w:tcW w:w="1113" w:type="dxa"/>
            <w:shd w:val="clear" w:color="auto" w:fill="FDE0D0" w:themeFill="accent6" w:themeFillTint="33"/>
          </w:tcPr>
          <w:p w14:paraId="5CC2BA86" w14:textId="77777777" w:rsidR="00A9211B" w:rsidRPr="005B2443" w:rsidRDefault="00A9211B" w:rsidP="004A077B">
            <w:pPr>
              <w:spacing w:line="318" w:lineRule="exact"/>
              <w:ind w:left="107" w:firstLine="79"/>
              <w:rPr>
                <w:rFonts w:ascii="Times New Roman" w:hAnsi="Times New Roman" w:cs="Times New Roman"/>
                <w:sz w:val="28"/>
                <w:szCs w:val="28"/>
                <w:lang w:val="ru-RU"/>
              </w:rPr>
            </w:pPr>
            <w:r w:rsidRPr="00A9211B">
              <w:rPr>
                <w:rFonts w:ascii="Times New Roman" w:hAnsi="Times New Roman" w:cs="Times New Roman"/>
                <w:sz w:val="28"/>
                <w:szCs w:val="28"/>
                <w:lang w:val="uk-UA"/>
              </w:rPr>
              <w:t>1</w:t>
            </w:r>
          </w:p>
        </w:tc>
        <w:tc>
          <w:tcPr>
            <w:tcW w:w="7284" w:type="dxa"/>
          </w:tcPr>
          <w:p w14:paraId="357A962D" w14:textId="77777777" w:rsidR="00A9211B" w:rsidRPr="00A9211B" w:rsidRDefault="00A9211B" w:rsidP="00F60F46">
            <w:pPr>
              <w:spacing w:line="318" w:lineRule="exact"/>
              <w:ind w:left="197"/>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Реалізовувати систему діагностики виявлення обдарованих дітей</w:t>
            </w:r>
          </w:p>
        </w:tc>
        <w:tc>
          <w:tcPr>
            <w:tcW w:w="2741" w:type="dxa"/>
          </w:tcPr>
          <w:p w14:paraId="3ADFFA9D" w14:textId="77777777" w:rsidR="00A9211B" w:rsidRPr="00A9211B" w:rsidRDefault="00A9211B" w:rsidP="00F60F46">
            <w:pPr>
              <w:spacing w:line="318" w:lineRule="exact"/>
              <w:ind w:left="187" w:right="180"/>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Протягом</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року</w:t>
            </w:r>
          </w:p>
        </w:tc>
        <w:tc>
          <w:tcPr>
            <w:tcW w:w="3809" w:type="dxa"/>
          </w:tcPr>
          <w:p w14:paraId="3D9E30B4" w14:textId="77777777" w:rsidR="0043660F" w:rsidRDefault="0043660F" w:rsidP="00A675B0">
            <w:pPr>
              <w:spacing w:line="322" w:lineRule="exact"/>
              <w:ind w:left="107" w:right="986"/>
              <w:rPr>
                <w:rFonts w:ascii="Times New Roman" w:hAnsi="Times New Roman" w:cs="Times New Roman"/>
                <w:sz w:val="28"/>
                <w:szCs w:val="28"/>
                <w:lang w:val="uk-UA"/>
              </w:rPr>
            </w:pPr>
            <w:r>
              <w:rPr>
                <w:rFonts w:ascii="Times New Roman" w:hAnsi="Times New Roman" w:cs="Times New Roman"/>
                <w:sz w:val="28"/>
                <w:szCs w:val="28"/>
                <w:lang w:val="uk-UA"/>
              </w:rPr>
              <w:t>ЗДНВР</w:t>
            </w:r>
          </w:p>
          <w:p w14:paraId="78BF30CB" w14:textId="77777777" w:rsidR="00A9211B" w:rsidRPr="00A9211B" w:rsidRDefault="00A9211B" w:rsidP="00A675B0">
            <w:pPr>
              <w:spacing w:line="322" w:lineRule="exact"/>
              <w:ind w:left="107" w:right="986"/>
              <w:rPr>
                <w:rFonts w:ascii="Times New Roman" w:hAnsi="Times New Roman" w:cs="Times New Roman"/>
                <w:sz w:val="28"/>
                <w:szCs w:val="28"/>
                <w:lang w:val="uk-UA"/>
              </w:rPr>
            </w:pPr>
            <w:r w:rsidRPr="00A9211B">
              <w:rPr>
                <w:rFonts w:ascii="Times New Roman" w:hAnsi="Times New Roman" w:cs="Times New Roman"/>
                <w:sz w:val="28"/>
                <w:szCs w:val="28"/>
                <w:lang w:val="uk-UA"/>
              </w:rPr>
              <w:t>Психолог</w:t>
            </w:r>
          </w:p>
          <w:p w14:paraId="59BFDFEB" w14:textId="77777777" w:rsidR="00A9211B" w:rsidRPr="00A9211B" w:rsidRDefault="00A9211B" w:rsidP="00A675B0">
            <w:pPr>
              <w:spacing w:line="322" w:lineRule="exact"/>
              <w:ind w:left="107" w:right="986"/>
              <w:rPr>
                <w:rFonts w:ascii="Times New Roman" w:hAnsi="Times New Roman" w:cs="Times New Roman"/>
                <w:sz w:val="28"/>
                <w:szCs w:val="28"/>
                <w:lang w:val="uk-UA"/>
              </w:rPr>
            </w:pPr>
            <w:r w:rsidRPr="00A9211B">
              <w:rPr>
                <w:rFonts w:ascii="Times New Roman" w:hAnsi="Times New Roman" w:cs="Times New Roman"/>
                <w:sz w:val="28"/>
                <w:szCs w:val="28"/>
                <w:lang w:val="uk-UA"/>
              </w:rPr>
              <w:t>Класні керівники</w:t>
            </w:r>
          </w:p>
        </w:tc>
      </w:tr>
      <w:tr w:rsidR="00A9211B" w:rsidRPr="00A9211B" w14:paraId="30FFB389" w14:textId="77777777" w:rsidTr="00A9211B">
        <w:trPr>
          <w:trHeight w:val="1575"/>
        </w:trPr>
        <w:tc>
          <w:tcPr>
            <w:tcW w:w="1113" w:type="dxa"/>
            <w:shd w:val="clear" w:color="auto" w:fill="FDE0D0" w:themeFill="accent6" w:themeFillTint="33"/>
          </w:tcPr>
          <w:p w14:paraId="20BB91E0" w14:textId="77777777" w:rsidR="00A9211B" w:rsidRPr="005B2443" w:rsidRDefault="00A9211B" w:rsidP="004A077B">
            <w:pPr>
              <w:spacing w:line="318" w:lineRule="exact"/>
              <w:ind w:left="107" w:firstLine="79"/>
              <w:rPr>
                <w:rFonts w:ascii="Times New Roman" w:hAnsi="Times New Roman" w:cs="Times New Roman"/>
                <w:sz w:val="28"/>
                <w:szCs w:val="28"/>
                <w:lang w:val="ru-RU"/>
              </w:rPr>
            </w:pPr>
            <w:r w:rsidRPr="00A9211B">
              <w:rPr>
                <w:rFonts w:ascii="Times New Roman" w:hAnsi="Times New Roman" w:cs="Times New Roman"/>
                <w:sz w:val="28"/>
                <w:szCs w:val="28"/>
                <w:lang w:val="uk-UA"/>
              </w:rPr>
              <w:t>2</w:t>
            </w:r>
          </w:p>
        </w:tc>
        <w:tc>
          <w:tcPr>
            <w:tcW w:w="7284" w:type="dxa"/>
          </w:tcPr>
          <w:p w14:paraId="56D7FA17" w14:textId="77777777" w:rsidR="00A9211B" w:rsidRPr="00A9211B" w:rsidRDefault="00A9211B" w:rsidP="00F60F46">
            <w:pPr>
              <w:ind w:left="197" w:right="81"/>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Продовжувати вивчати  передовий досвід щодо</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діагностики і виявлення загальної та</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спеціальної обдарованості</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дітей</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і молоді.</w:t>
            </w:r>
          </w:p>
        </w:tc>
        <w:tc>
          <w:tcPr>
            <w:tcW w:w="2741" w:type="dxa"/>
          </w:tcPr>
          <w:p w14:paraId="36A23BA4" w14:textId="77777777" w:rsidR="00A9211B" w:rsidRPr="00A9211B" w:rsidRDefault="00A9211B" w:rsidP="00F60F46">
            <w:pPr>
              <w:spacing w:line="318" w:lineRule="exact"/>
              <w:ind w:left="187" w:right="180"/>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Протягом</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року</w:t>
            </w:r>
          </w:p>
        </w:tc>
        <w:tc>
          <w:tcPr>
            <w:tcW w:w="3809" w:type="dxa"/>
          </w:tcPr>
          <w:p w14:paraId="08D6E304" w14:textId="77777777" w:rsidR="00576CE2" w:rsidRDefault="00576CE2" w:rsidP="00A675B0">
            <w:pPr>
              <w:spacing w:line="322" w:lineRule="exact"/>
              <w:ind w:left="107" w:right="986"/>
              <w:rPr>
                <w:rFonts w:ascii="Times New Roman" w:hAnsi="Times New Roman" w:cs="Times New Roman"/>
                <w:sz w:val="28"/>
                <w:szCs w:val="28"/>
                <w:lang w:val="uk-UA"/>
              </w:rPr>
            </w:pPr>
            <w:r>
              <w:rPr>
                <w:rFonts w:ascii="Times New Roman" w:hAnsi="Times New Roman" w:cs="Times New Roman"/>
                <w:sz w:val="28"/>
                <w:szCs w:val="28"/>
                <w:lang w:val="uk-UA"/>
              </w:rPr>
              <w:t>ЗДНВР</w:t>
            </w:r>
          </w:p>
          <w:p w14:paraId="36CFBB2A" w14:textId="77777777" w:rsidR="00A9211B" w:rsidRPr="00A9211B" w:rsidRDefault="00A9211B" w:rsidP="00A675B0">
            <w:pPr>
              <w:spacing w:line="322" w:lineRule="exact"/>
              <w:ind w:left="107" w:right="986"/>
              <w:rPr>
                <w:rFonts w:ascii="Times New Roman" w:hAnsi="Times New Roman" w:cs="Times New Roman"/>
                <w:sz w:val="28"/>
                <w:szCs w:val="28"/>
                <w:lang w:val="uk-UA"/>
              </w:rPr>
            </w:pPr>
            <w:r w:rsidRPr="00A9211B">
              <w:rPr>
                <w:rFonts w:ascii="Times New Roman" w:hAnsi="Times New Roman" w:cs="Times New Roman"/>
                <w:sz w:val="28"/>
                <w:szCs w:val="28"/>
                <w:lang w:val="uk-UA"/>
              </w:rPr>
              <w:t>Психолог</w:t>
            </w:r>
          </w:p>
          <w:p w14:paraId="5A4C0243" w14:textId="77777777" w:rsidR="00A9211B" w:rsidRPr="00A9211B" w:rsidRDefault="00A9211B" w:rsidP="00A675B0">
            <w:pPr>
              <w:ind w:left="107" w:right="164"/>
              <w:rPr>
                <w:rFonts w:ascii="Times New Roman" w:hAnsi="Times New Roman" w:cs="Times New Roman"/>
                <w:sz w:val="28"/>
                <w:szCs w:val="28"/>
                <w:lang w:val="uk-UA"/>
              </w:rPr>
            </w:pPr>
            <w:r w:rsidRPr="00A9211B">
              <w:rPr>
                <w:rFonts w:ascii="Times New Roman" w:hAnsi="Times New Roman" w:cs="Times New Roman"/>
                <w:sz w:val="28"/>
                <w:szCs w:val="28"/>
                <w:lang w:val="uk-UA"/>
              </w:rPr>
              <w:t>Класні керівники</w:t>
            </w:r>
          </w:p>
        </w:tc>
      </w:tr>
      <w:tr w:rsidR="00A9211B" w:rsidRPr="00A9211B" w14:paraId="014EC6C3" w14:textId="77777777" w:rsidTr="00A9211B">
        <w:trPr>
          <w:trHeight w:val="946"/>
        </w:trPr>
        <w:tc>
          <w:tcPr>
            <w:tcW w:w="1113" w:type="dxa"/>
            <w:shd w:val="clear" w:color="auto" w:fill="FDE0D0" w:themeFill="accent6" w:themeFillTint="33"/>
          </w:tcPr>
          <w:p w14:paraId="5C975786" w14:textId="77777777" w:rsidR="00A9211B" w:rsidRPr="005B2443" w:rsidRDefault="00A9211B" w:rsidP="004A077B">
            <w:pPr>
              <w:spacing w:line="318" w:lineRule="exact"/>
              <w:ind w:left="107" w:firstLine="79"/>
              <w:rPr>
                <w:rFonts w:ascii="Times New Roman" w:hAnsi="Times New Roman" w:cs="Times New Roman"/>
                <w:sz w:val="28"/>
                <w:szCs w:val="28"/>
                <w:lang w:val="ru-RU"/>
              </w:rPr>
            </w:pPr>
            <w:r w:rsidRPr="00A9211B">
              <w:rPr>
                <w:rFonts w:ascii="Times New Roman" w:hAnsi="Times New Roman" w:cs="Times New Roman"/>
                <w:sz w:val="28"/>
                <w:szCs w:val="28"/>
                <w:lang w:val="uk-UA"/>
              </w:rPr>
              <w:t>3</w:t>
            </w:r>
          </w:p>
        </w:tc>
        <w:tc>
          <w:tcPr>
            <w:tcW w:w="7284" w:type="dxa"/>
          </w:tcPr>
          <w:p w14:paraId="350597D5" w14:textId="77777777" w:rsidR="00A9211B" w:rsidRPr="00A9211B" w:rsidRDefault="00A9211B" w:rsidP="00F60F46">
            <w:pPr>
              <w:spacing w:line="318" w:lineRule="exact"/>
              <w:ind w:left="197"/>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Забезпечити</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постійний</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патронат</w:t>
            </w:r>
          </w:p>
          <w:p w14:paraId="329E8C4A" w14:textId="77777777" w:rsidR="00A9211B" w:rsidRPr="00A9211B" w:rsidRDefault="00A9211B" w:rsidP="00F60F46">
            <w:pPr>
              <w:spacing w:line="322" w:lineRule="exact"/>
              <w:ind w:left="197" w:right="301"/>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психологічної служби над  обдарованими</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дітьми</w:t>
            </w:r>
          </w:p>
        </w:tc>
        <w:tc>
          <w:tcPr>
            <w:tcW w:w="2741" w:type="dxa"/>
          </w:tcPr>
          <w:p w14:paraId="0778B86C" w14:textId="77777777" w:rsidR="00A9211B" w:rsidRPr="00A9211B" w:rsidRDefault="00A9211B" w:rsidP="00F60F46">
            <w:pPr>
              <w:spacing w:line="318" w:lineRule="exact"/>
              <w:ind w:left="186" w:right="181"/>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Постійно</w:t>
            </w:r>
          </w:p>
        </w:tc>
        <w:tc>
          <w:tcPr>
            <w:tcW w:w="3809" w:type="dxa"/>
          </w:tcPr>
          <w:p w14:paraId="3D47A9ED" w14:textId="77777777" w:rsidR="00A9211B" w:rsidRPr="00A9211B" w:rsidRDefault="00A9211B" w:rsidP="00A675B0">
            <w:pPr>
              <w:ind w:left="107" w:right="590"/>
              <w:rPr>
                <w:rFonts w:ascii="Times New Roman" w:hAnsi="Times New Roman" w:cs="Times New Roman"/>
                <w:sz w:val="28"/>
                <w:szCs w:val="28"/>
                <w:lang w:val="uk-UA"/>
              </w:rPr>
            </w:pPr>
            <w:r w:rsidRPr="00A9211B">
              <w:rPr>
                <w:rFonts w:ascii="Times New Roman" w:hAnsi="Times New Roman" w:cs="Times New Roman"/>
                <w:sz w:val="28"/>
                <w:szCs w:val="28"/>
                <w:lang w:val="uk-UA"/>
              </w:rPr>
              <w:t>Психолог</w:t>
            </w:r>
          </w:p>
        </w:tc>
      </w:tr>
      <w:tr w:rsidR="00A9211B" w:rsidRPr="00A9211B" w14:paraId="4F582874" w14:textId="77777777" w:rsidTr="00077933">
        <w:trPr>
          <w:trHeight w:val="946"/>
        </w:trPr>
        <w:tc>
          <w:tcPr>
            <w:tcW w:w="1113" w:type="dxa"/>
            <w:shd w:val="clear" w:color="auto" w:fill="FDE0D0" w:themeFill="accent6" w:themeFillTint="33"/>
            <w:vAlign w:val="center"/>
          </w:tcPr>
          <w:p w14:paraId="462BDC43" w14:textId="77777777" w:rsidR="00A9211B" w:rsidRPr="00A9211B" w:rsidRDefault="00A9211B" w:rsidP="004A077B">
            <w:pPr>
              <w:spacing w:line="296" w:lineRule="exact"/>
              <w:ind w:left="107" w:right="183" w:firstLine="79"/>
              <w:rPr>
                <w:rFonts w:ascii="Times New Roman" w:hAnsi="Times New Roman" w:cs="Times New Roman"/>
                <w:sz w:val="28"/>
                <w:szCs w:val="28"/>
                <w:lang w:val="uk-UA"/>
              </w:rPr>
            </w:pPr>
            <w:r w:rsidRPr="00A9211B">
              <w:rPr>
                <w:rFonts w:ascii="Times New Roman" w:hAnsi="Times New Roman" w:cs="Times New Roman"/>
                <w:sz w:val="28"/>
                <w:szCs w:val="28"/>
                <w:lang w:val="uk-UA"/>
              </w:rPr>
              <w:lastRenderedPageBreak/>
              <w:t>4</w:t>
            </w:r>
          </w:p>
        </w:tc>
        <w:tc>
          <w:tcPr>
            <w:tcW w:w="7284" w:type="dxa"/>
          </w:tcPr>
          <w:p w14:paraId="1BADE3BD" w14:textId="77777777" w:rsidR="00A9211B" w:rsidRPr="00A9211B" w:rsidRDefault="00A9211B" w:rsidP="00F60F46">
            <w:pPr>
              <w:ind w:left="197" w:right="242"/>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Створити постійно діючу експертну комісію з питань навчання і</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виховання</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обдарованих</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дітей,</w:t>
            </w:r>
          </w:p>
          <w:p w14:paraId="79069017" w14:textId="77777777" w:rsidR="00A9211B" w:rsidRPr="00A9211B" w:rsidRDefault="00807918" w:rsidP="00F60F46">
            <w:pPr>
              <w:spacing w:line="281" w:lineRule="exact"/>
              <w:ind w:left="197"/>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С</w:t>
            </w:r>
            <w:r w:rsidR="00A9211B" w:rsidRPr="00A9211B">
              <w:rPr>
                <w:rFonts w:ascii="Times New Roman" w:hAnsi="Times New Roman" w:cs="Times New Roman"/>
                <w:sz w:val="28"/>
                <w:szCs w:val="28"/>
                <w:lang w:val="uk-UA"/>
              </w:rPr>
              <w:t>планувати</w:t>
            </w:r>
            <w:r>
              <w:rPr>
                <w:rFonts w:ascii="Times New Roman" w:hAnsi="Times New Roman" w:cs="Times New Roman"/>
                <w:sz w:val="28"/>
                <w:szCs w:val="28"/>
                <w:lang w:val="uk-UA"/>
              </w:rPr>
              <w:t xml:space="preserve"> </w:t>
            </w:r>
            <w:r w:rsidR="00A9211B" w:rsidRPr="00A9211B">
              <w:rPr>
                <w:rFonts w:ascii="Times New Roman" w:hAnsi="Times New Roman" w:cs="Times New Roman"/>
                <w:sz w:val="28"/>
                <w:szCs w:val="28"/>
                <w:lang w:val="uk-UA"/>
              </w:rPr>
              <w:t>її</w:t>
            </w:r>
            <w:r>
              <w:rPr>
                <w:rFonts w:ascii="Times New Roman" w:hAnsi="Times New Roman" w:cs="Times New Roman"/>
                <w:sz w:val="28"/>
                <w:szCs w:val="28"/>
                <w:lang w:val="uk-UA"/>
              </w:rPr>
              <w:t xml:space="preserve"> </w:t>
            </w:r>
            <w:r w:rsidR="00A9211B" w:rsidRPr="00A9211B">
              <w:rPr>
                <w:rFonts w:ascii="Times New Roman" w:hAnsi="Times New Roman" w:cs="Times New Roman"/>
                <w:sz w:val="28"/>
                <w:szCs w:val="28"/>
                <w:lang w:val="uk-UA"/>
              </w:rPr>
              <w:t>роботу.</w:t>
            </w:r>
          </w:p>
        </w:tc>
        <w:tc>
          <w:tcPr>
            <w:tcW w:w="2741" w:type="dxa"/>
          </w:tcPr>
          <w:p w14:paraId="0BD2B8AC" w14:textId="77777777" w:rsidR="00A9211B" w:rsidRPr="00A9211B" w:rsidRDefault="00A9211B" w:rsidP="00F60F46">
            <w:pPr>
              <w:spacing w:before="237"/>
              <w:ind w:left="108"/>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Вересень</w:t>
            </w:r>
          </w:p>
        </w:tc>
        <w:tc>
          <w:tcPr>
            <w:tcW w:w="3809" w:type="dxa"/>
          </w:tcPr>
          <w:p w14:paraId="2E034AC5" w14:textId="77777777" w:rsidR="00A9211B" w:rsidRPr="00A9211B" w:rsidRDefault="00A9211B" w:rsidP="00A675B0">
            <w:pPr>
              <w:ind w:left="107" w:right="590"/>
              <w:rPr>
                <w:rFonts w:ascii="Times New Roman" w:hAnsi="Times New Roman" w:cs="Times New Roman"/>
                <w:sz w:val="28"/>
                <w:szCs w:val="28"/>
                <w:lang w:val="uk-UA"/>
              </w:rPr>
            </w:pPr>
            <w:r w:rsidRPr="00A9211B">
              <w:rPr>
                <w:rFonts w:ascii="Times New Roman" w:hAnsi="Times New Roman" w:cs="Times New Roman"/>
                <w:sz w:val="28"/>
                <w:szCs w:val="28"/>
                <w:lang w:val="uk-UA"/>
              </w:rPr>
              <w:t>Психолог</w:t>
            </w:r>
          </w:p>
        </w:tc>
      </w:tr>
      <w:tr w:rsidR="00A9211B" w:rsidRPr="00A9211B" w14:paraId="51C3DA71" w14:textId="77777777" w:rsidTr="00077933">
        <w:trPr>
          <w:trHeight w:val="946"/>
        </w:trPr>
        <w:tc>
          <w:tcPr>
            <w:tcW w:w="1113" w:type="dxa"/>
            <w:shd w:val="clear" w:color="auto" w:fill="FDE0D0" w:themeFill="accent6" w:themeFillTint="33"/>
            <w:vAlign w:val="center"/>
          </w:tcPr>
          <w:p w14:paraId="0414CF86" w14:textId="77777777" w:rsidR="00A9211B" w:rsidRPr="00A9211B" w:rsidRDefault="00A9211B" w:rsidP="004A077B">
            <w:pPr>
              <w:spacing w:line="296" w:lineRule="exact"/>
              <w:ind w:left="107" w:right="183" w:firstLine="79"/>
              <w:rPr>
                <w:rFonts w:ascii="Times New Roman" w:hAnsi="Times New Roman" w:cs="Times New Roman"/>
                <w:sz w:val="28"/>
                <w:szCs w:val="28"/>
                <w:lang w:val="uk-UA"/>
              </w:rPr>
            </w:pPr>
            <w:r w:rsidRPr="00A9211B">
              <w:rPr>
                <w:rFonts w:ascii="Times New Roman" w:hAnsi="Times New Roman" w:cs="Times New Roman"/>
                <w:sz w:val="28"/>
                <w:szCs w:val="28"/>
                <w:lang w:val="uk-UA"/>
              </w:rPr>
              <w:t>5</w:t>
            </w:r>
          </w:p>
        </w:tc>
        <w:tc>
          <w:tcPr>
            <w:tcW w:w="7284" w:type="dxa"/>
          </w:tcPr>
          <w:p w14:paraId="2D69F1F1" w14:textId="77777777" w:rsidR="00A9211B" w:rsidRPr="00A9211B" w:rsidRDefault="00A9211B" w:rsidP="00F60F46">
            <w:pPr>
              <w:spacing w:line="298" w:lineRule="exact"/>
              <w:ind w:left="197" w:right="401"/>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Скласти плани та організувати</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роботу</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з</w:t>
            </w:r>
            <w:r w:rsidR="00807918">
              <w:rPr>
                <w:rFonts w:ascii="Times New Roman" w:hAnsi="Times New Roman" w:cs="Times New Roman"/>
                <w:sz w:val="28"/>
                <w:szCs w:val="28"/>
                <w:lang w:val="uk-UA"/>
              </w:rPr>
              <w:t xml:space="preserve"> </w:t>
            </w:r>
            <w:r w:rsidR="00FA2C41">
              <w:rPr>
                <w:rFonts w:ascii="Times New Roman" w:hAnsi="Times New Roman" w:cs="Times New Roman"/>
                <w:sz w:val="28"/>
                <w:szCs w:val="28"/>
                <w:lang w:val="uk-UA"/>
              </w:rPr>
              <w:t>учнями (вихованцями)</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за</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індивідуальним</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графіком</w:t>
            </w:r>
          </w:p>
        </w:tc>
        <w:tc>
          <w:tcPr>
            <w:tcW w:w="2741" w:type="dxa"/>
          </w:tcPr>
          <w:p w14:paraId="54736F1C" w14:textId="77777777" w:rsidR="00A9211B" w:rsidRPr="00A9211B" w:rsidRDefault="00A9211B" w:rsidP="00F60F46">
            <w:pPr>
              <w:spacing w:line="296" w:lineRule="exact"/>
              <w:ind w:right="347"/>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Вересень</w:t>
            </w:r>
          </w:p>
        </w:tc>
        <w:tc>
          <w:tcPr>
            <w:tcW w:w="3809" w:type="dxa"/>
          </w:tcPr>
          <w:p w14:paraId="6B7A66BA" w14:textId="77777777" w:rsidR="00A9211B" w:rsidRPr="00A9211B" w:rsidRDefault="00A9211B" w:rsidP="00A675B0">
            <w:pPr>
              <w:ind w:left="107" w:right="590"/>
              <w:rPr>
                <w:rFonts w:ascii="Times New Roman" w:hAnsi="Times New Roman" w:cs="Times New Roman"/>
                <w:sz w:val="28"/>
                <w:szCs w:val="28"/>
                <w:lang w:val="uk-UA"/>
              </w:rPr>
            </w:pPr>
            <w:r w:rsidRPr="00A9211B">
              <w:rPr>
                <w:rFonts w:ascii="Times New Roman" w:hAnsi="Times New Roman" w:cs="Times New Roman"/>
                <w:sz w:val="28"/>
                <w:szCs w:val="28"/>
                <w:lang w:val="uk-UA"/>
              </w:rPr>
              <w:t>Керівники проєктів</w:t>
            </w:r>
          </w:p>
        </w:tc>
      </w:tr>
      <w:tr w:rsidR="00A9211B" w:rsidRPr="00A9211B" w14:paraId="6481E6D1" w14:textId="77777777" w:rsidTr="00A9211B">
        <w:trPr>
          <w:trHeight w:val="946"/>
        </w:trPr>
        <w:tc>
          <w:tcPr>
            <w:tcW w:w="1113" w:type="dxa"/>
            <w:shd w:val="clear" w:color="auto" w:fill="FDE0D0" w:themeFill="accent6" w:themeFillTint="33"/>
          </w:tcPr>
          <w:p w14:paraId="619FF80A" w14:textId="77777777" w:rsidR="00A9211B" w:rsidRPr="00A9211B" w:rsidRDefault="00A9211B" w:rsidP="004A077B">
            <w:pPr>
              <w:spacing w:line="318" w:lineRule="exact"/>
              <w:ind w:left="107" w:firstLine="79"/>
              <w:rPr>
                <w:rFonts w:ascii="Times New Roman" w:hAnsi="Times New Roman" w:cs="Times New Roman"/>
                <w:sz w:val="28"/>
                <w:szCs w:val="28"/>
                <w:lang w:val="uk-UA"/>
              </w:rPr>
            </w:pPr>
            <w:r w:rsidRPr="00A9211B">
              <w:rPr>
                <w:rFonts w:ascii="Times New Roman" w:hAnsi="Times New Roman" w:cs="Times New Roman"/>
                <w:sz w:val="28"/>
                <w:szCs w:val="28"/>
                <w:lang w:val="uk-UA"/>
              </w:rPr>
              <w:t>6</w:t>
            </w:r>
          </w:p>
        </w:tc>
        <w:tc>
          <w:tcPr>
            <w:tcW w:w="7284" w:type="dxa"/>
          </w:tcPr>
          <w:p w14:paraId="50FB936A" w14:textId="77777777" w:rsidR="00A9211B" w:rsidRPr="00A9211B" w:rsidRDefault="00A9211B" w:rsidP="00F60F46">
            <w:pPr>
              <w:spacing w:line="318" w:lineRule="exact"/>
              <w:ind w:left="197"/>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 xml:space="preserve">Проводити консультації для  учасників  </w:t>
            </w:r>
            <w:r w:rsidR="00C07313">
              <w:rPr>
                <w:rFonts w:ascii="Times New Roman" w:hAnsi="Times New Roman" w:cs="Times New Roman"/>
                <w:sz w:val="28"/>
                <w:szCs w:val="28"/>
                <w:lang w:val="uk-UA"/>
              </w:rPr>
              <w:t>учнів (вихованців)</w:t>
            </w:r>
            <w:r w:rsidRPr="00A9211B">
              <w:rPr>
                <w:rFonts w:ascii="Times New Roman" w:hAnsi="Times New Roman" w:cs="Times New Roman"/>
                <w:sz w:val="28"/>
                <w:szCs w:val="28"/>
                <w:lang w:val="uk-UA"/>
              </w:rPr>
              <w:t>ських олімпіад та конкурсів</w:t>
            </w:r>
          </w:p>
        </w:tc>
        <w:tc>
          <w:tcPr>
            <w:tcW w:w="2741" w:type="dxa"/>
          </w:tcPr>
          <w:p w14:paraId="5E53260B" w14:textId="77777777" w:rsidR="00A9211B" w:rsidRPr="00A9211B" w:rsidRDefault="00A9211B" w:rsidP="00F60F46">
            <w:pPr>
              <w:spacing w:line="318" w:lineRule="exact"/>
              <w:ind w:left="186" w:right="181"/>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Протягом року</w:t>
            </w:r>
          </w:p>
        </w:tc>
        <w:tc>
          <w:tcPr>
            <w:tcW w:w="3809" w:type="dxa"/>
          </w:tcPr>
          <w:p w14:paraId="36E75A59" w14:textId="77777777" w:rsidR="00A9211B" w:rsidRPr="00A9211B" w:rsidRDefault="00A9211B" w:rsidP="00A675B0">
            <w:pPr>
              <w:ind w:left="107" w:right="590"/>
              <w:rPr>
                <w:rFonts w:ascii="Times New Roman" w:hAnsi="Times New Roman" w:cs="Times New Roman"/>
                <w:sz w:val="28"/>
                <w:szCs w:val="28"/>
                <w:lang w:val="uk-UA"/>
              </w:rPr>
            </w:pPr>
            <w:r w:rsidRPr="00A9211B">
              <w:rPr>
                <w:rFonts w:ascii="Times New Roman" w:hAnsi="Times New Roman" w:cs="Times New Roman"/>
                <w:sz w:val="28"/>
                <w:szCs w:val="28"/>
                <w:lang w:val="uk-UA"/>
              </w:rPr>
              <w:t>Вчителі-предметники</w:t>
            </w:r>
          </w:p>
        </w:tc>
      </w:tr>
      <w:tr w:rsidR="00A9211B" w:rsidRPr="00A9211B" w14:paraId="3A649BAE" w14:textId="77777777" w:rsidTr="00A9211B">
        <w:trPr>
          <w:trHeight w:val="629"/>
        </w:trPr>
        <w:tc>
          <w:tcPr>
            <w:tcW w:w="1113" w:type="dxa"/>
            <w:shd w:val="clear" w:color="auto" w:fill="FDE0D0" w:themeFill="accent6" w:themeFillTint="33"/>
          </w:tcPr>
          <w:p w14:paraId="6680BBA3" w14:textId="77777777" w:rsidR="00A9211B" w:rsidRPr="00A9211B" w:rsidRDefault="00A9211B" w:rsidP="004A077B">
            <w:pPr>
              <w:spacing w:line="318" w:lineRule="exact"/>
              <w:ind w:left="107" w:firstLine="79"/>
              <w:rPr>
                <w:rFonts w:ascii="Times New Roman" w:hAnsi="Times New Roman" w:cs="Times New Roman"/>
                <w:sz w:val="28"/>
                <w:szCs w:val="28"/>
                <w:lang w:val="uk-UA"/>
              </w:rPr>
            </w:pPr>
            <w:r w:rsidRPr="00A9211B">
              <w:rPr>
                <w:rFonts w:ascii="Times New Roman" w:hAnsi="Times New Roman" w:cs="Times New Roman"/>
                <w:sz w:val="28"/>
                <w:szCs w:val="28"/>
                <w:lang w:val="uk-UA"/>
              </w:rPr>
              <w:t>7</w:t>
            </w:r>
          </w:p>
        </w:tc>
        <w:tc>
          <w:tcPr>
            <w:tcW w:w="7284" w:type="dxa"/>
          </w:tcPr>
          <w:p w14:paraId="73AB42A4" w14:textId="77777777" w:rsidR="00A9211B" w:rsidRPr="00A9211B" w:rsidRDefault="00A9211B" w:rsidP="00B03EC8">
            <w:pPr>
              <w:spacing w:line="318" w:lineRule="exact"/>
              <w:ind w:left="197"/>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Поновити</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банк</w:t>
            </w:r>
            <w:r w:rsidR="00807918">
              <w:rPr>
                <w:rFonts w:ascii="Times New Roman" w:hAnsi="Times New Roman" w:cs="Times New Roman"/>
                <w:sz w:val="28"/>
                <w:szCs w:val="28"/>
                <w:lang w:val="uk-UA"/>
              </w:rPr>
              <w:t xml:space="preserve"> </w:t>
            </w:r>
            <w:r w:rsidR="00F60F46">
              <w:rPr>
                <w:rFonts w:ascii="Times New Roman" w:hAnsi="Times New Roman" w:cs="Times New Roman"/>
                <w:sz w:val="28"/>
                <w:szCs w:val="28"/>
                <w:lang w:val="uk-UA"/>
              </w:rPr>
              <w:t>да</w:t>
            </w:r>
            <w:r w:rsidRPr="00A9211B">
              <w:rPr>
                <w:rFonts w:ascii="Times New Roman" w:hAnsi="Times New Roman" w:cs="Times New Roman"/>
                <w:sz w:val="28"/>
                <w:szCs w:val="28"/>
                <w:lang w:val="uk-UA"/>
              </w:rPr>
              <w:t>них</w:t>
            </w:r>
            <w:r w:rsidR="00807918">
              <w:rPr>
                <w:rFonts w:ascii="Times New Roman" w:hAnsi="Times New Roman" w:cs="Times New Roman"/>
                <w:sz w:val="28"/>
                <w:szCs w:val="28"/>
                <w:lang w:val="uk-UA"/>
              </w:rPr>
              <w:t xml:space="preserve"> </w:t>
            </w:r>
            <w:r w:rsidR="00B03EC8">
              <w:rPr>
                <w:rFonts w:ascii="Times New Roman" w:hAnsi="Times New Roman" w:cs="Times New Roman"/>
                <w:sz w:val="28"/>
                <w:szCs w:val="28"/>
                <w:lang w:val="uk-UA"/>
              </w:rPr>
              <w:t>«</w:t>
            </w:r>
            <w:r w:rsidRPr="00A9211B">
              <w:rPr>
                <w:rFonts w:ascii="Times New Roman" w:hAnsi="Times New Roman" w:cs="Times New Roman"/>
                <w:sz w:val="28"/>
                <w:szCs w:val="28"/>
                <w:lang w:val="uk-UA"/>
              </w:rPr>
              <w:t>Обдарованість</w:t>
            </w:r>
            <w:r w:rsidR="00B03EC8">
              <w:rPr>
                <w:rFonts w:ascii="Times New Roman" w:hAnsi="Times New Roman" w:cs="Times New Roman"/>
                <w:sz w:val="28"/>
                <w:szCs w:val="28"/>
                <w:lang w:val="uk-UA"/>
              </w:rPr>
              <w:t>»</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по</w:t>
            </w:r>
            <w:r w:rsidR="00807918">
              <w:rPr>
                <w:rFonts w:ascii="Times New Roman" w:hAnsi="Times New Roman" w:cs="Times New Roman"/>
                <w:sz w:val="28"/>
                <w:szCs w:val="28"/>
                <w:lang w:val="uk-UA"/>
              </w:rPr>
              <w:t xml:space="preserve"> спеціальній школі</w:t>
            </w:r>
          </w:p>
        </w:tc>
        <w:tc>
          <w:tcPr>
            <w:tcW w:w="2741" w:type="dxa"/>
          </w:tcPr>
          <w:p w14:paraId="0C287309" w14:textId="77777777" w:rsidR="00A9211B" w:rsidRPr="00A9211B" w:rsidRDefault="00A9211B" w:rsidP="00B03EC8">
            <w:pPr>
              <w:spacing w:before="240"/>
              <w:ind w:left="187" w:right="181"/>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До</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0</w:t>
            </w:r>
            <w:r w:rsidR="00B03EC8">
              <w:rPr>
                <w:rFonts w:ascii="Times New Roman" w:hAnsi="Times New Roman" w:cs="Times New Roman"/>
                <w:sz w:val="28"/>
                <w:szCs w:val="28"/>
                <w:lang w:val="uk-UA"/>
              </w:rPr>
              <w:t>1</w:t>
            </w:r>
            <w:r w:rsidRPr="00A9211B">
              <w:rPr>
                <w:rFonts w:ascii="Times New Roman" w:hAnsi="Times New Roman" w:cs="Times New Roman"/>
                <w:sz w:val="28"/>
                <w:szCs w:val="28"/>
                <w:lang w:val="uk-UA"/>
              </w:rPr>
              <w:t>.10.20</w:t>
            </w:r>
            <w:r w:rsidR="00160ACF">
              <w:rPr>
                <w:rFonts w:ascii="Times New Roman" w:hAnsi="Times New Roman" w:cs="Times New Roman"/>
                <w:sz w:val="28"/>
                <w:szCs w:val="28"/>
                <w:lang w:val="uk-UA"/>
              </w:rPr>
              <w:t>2</w:t>
            </w:r>
            <w:r w:rsidR="00B03EC8">
              <w:rPr>
                <w:rFonts w:ascii="Times New Roman" w:hAnsi="Times New Roman" w:cs="Times New Roman"/>
                <w:sz w:val="28"/>
                <w:szCs w:val="28"/>
                <w:lang w:val="uk-UA"/>
              </w:rPr>
              <w:t>4</w:t>
            </w:r>
          </w:p>
        </w:tc>
        <w:tc>
          <w:tcPr>
            <w:tcW w:w="3809" w:type="dxa"/>
          </w:tcPr>
          <w:p w14:paraId="06D1D1A7" w14:textId="77777777" w:rsidR="00A9211B" w:rsidRPr="00A9211B" w:rsidRDefault="00576CE2" w:rsidP="00A675B0">
            <w:pPr>
              <w:spacing w:line="318" w:lineRule="exact"/>
              <w:ind w:right="388"/>
              <w:rPr>
                <w:rFonts w:ascii="Times New Roman" w:hAnsi="Times New Roman" w:cs="Times New Roman"/>
                <w:sz w:val="28"/>
                <w:szCs w:val="28"/>
                <w:lang w:val="uk-UA"/>
              </w:rPr>
            </w:pPr>
            <w:r>
              <w:rPr>
                <w:rFonts w:ascii="Times New Roman" w:hAnsi="Times New Roman" w:cs="Times New Roman"/>
                <w:sz w:val="28"/>
                <w:szCs w:val="28"/>
                <w:lang w:val="uk-UA"/>
              </w:rPr>
              <w:t>ЗДНВР</w:t>
            </w:r>
          </w:p>
        </w:tc>
      </w:tr>
      <w:tr w:rsidR="00A9211B" w:rsidRPr="00A9211B" w14:paraId="1251E194" w14:textId="77777777" w:rsidTr="00A9211B">
        <w:trPr>
          <w:trHeight w:val="1260"/>
        </w:trPr>
        <w:tc>
          <w:tcPr>
            <w:tcW w:w="1113" w:type="dxa"/>
            <w:shd w:val="clear" w:color="auto" w:fill="FDE0D0" w:themeFill="accent6" w:themeFillTint="33"/>
          </w:tcPr>
          <w:p w14:paraId="40B53BE6" w14:textId="77777777" w:rsidR="00A9211B" w:rsidRPr="00A9211B" w:rsidRDefault="00A9211B" w:rsidP="004A077B">
            <w:pPr>
              <w:spacing w:line="318" w:lineRule="exact"/>
              <w:ind w:left="107" w:firstLine="79"/>
              <w:rPr>
                <w:rFonts w:ascii="Times New Roman" w:hAnsi="Times New Roman" w:cs="Times New Roman"/>
                <w:sz w:val="28"/>
                <w:szCs w:val="28"/>
                <w:lang w:val="uk-UA"/>
              </w:rPr>
            </w:pPr>
            <w:r w:rsidRPr="00A9211B">
              <w:rPr>
                <w:rFonts w:ascii="Times New Roman" w:hAnsi="Times New Roman" w:cs="Times New Roman"/>
                <w:sz w:val="28"/>
                <w:szCs w:val="28"/>
                <w:lang w:val="uk-UA"/>
              </w:rPr>
              <w:t>8</w:t>
            </w:r>
          </w:p>
        </w:tc>
        <w:tc>
          <w:tcPr>
            <w:tcW w:w="7284" w:type="dxa"/>
          </w:tcPr>
          <w:p w14:paraId="03C7D0A8" w14:textId="77777777" w:rsidR="00A9211B" w:rsidRPr="00A9211B" w:rsidRDefault="00A9211B" w:rsidP="00F60F46">
            <w:pPr>
              <w:ind w:left="197" w:right="183"/>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Здійснювати особистісно-зорієнтований підхід на уроках, використовувати</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творчі</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завдання</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для</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обдарованих</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дітей.</w:t>
            </w:r>
          </w:p>
        </w:tc>
        <w:tc>
          <w:tcPr>
            <w:tcW w:w="2741" w:type="dxa"/>
          </w:tcPr>
          <w:p w14:paraId="239C784D" w14:textId="77777777" w:rsidR="00A9211B" w:rsidRPr="00A9211B" w:rsidRDefault="00A9211B" w:rsidP="00F60F46">
            <w:pPr>
              <w:spacing w:line="318" w:lineRule="exact"/>
              <w:ind w:left="187" w:right="180"/>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Протягом</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року</w:t>
            </w:r>
          </w:p>
        </w:tc>
        <w:tc>
          <w:tcPr>
            <w:tcW w:w="3809" w:type="dxa"/>
          </w:tcPr>
          <w:p w14:paraId="44BFEF73" w14:textId="77777777" w:rsidR="00A9211B" w:rsidRPr="00A9211B" w:rsidRDefault="00160ACF" w:rsidP="00A675B0">
            <w:pPr>
              <w:ind w:left="107" w:right="256"/>
              <w:rPr>
                <w:rFonts w:ascii="Times New Roman" w:hAnsi="Times New Roman" w:cs="Times New Roman"/>
                <w:sz w:val="28"/>
                <w:szCs w:val="28"/>
                <w:lang w:val="uk-UA"/>
              </w:rPr>
            </w:pPr>
            <w:r>
              <w:rPr>
                <w:rFonts w:ascii="Times New Roman" w:hAnsi="Times New Roman" w:cs="Times New Roman"/>
                <w:sz w:val="28"/>
                <w:szCs w:val="28"/>
                <w:lang w:val="uk-UA"/>
              </w:rPr>
              <w:t>Вчителі-</w:t>
            </w:r>
            <w:r w:rsidR="00A9211B" w:rsidRPr="00A9211B">
              <w:rPr>
                <w:rFonts w:ascii="Times New Roman" w:hAnsi="Times New Roman" w:cs="Times New Roman"/>
                <w:sz w:val="28"/>
                <w:szCs w:val="28"/>
                <w:lang w:val="uk-UA"/>
              </w:rPr>
              <w:t>предметники</w:t>
            </w:r>
          </w:p>
        </w:tc>
      </w:tr>
      <w:tr w:rsidR="00A9211B" w:rsidRPr="00A9211B" w14:paraId="1EA4FECC" w14:textId="77777777" w:rsidTr="00A9211B">
        <w:trPr>
          <w:trHeight w:val="1261"/>
        </w:trPr>
        <w:tc>
          <w:tcPr>
            <w:tcW w:w="1113" w:type="dxa"/>
            <w:shd w:val="clear" w:color="auto" w:fill="FDE0D0" w:themeFill="accent6" w:themeFillTint="33"/>
          </w:tcPr>
          <w:p w14:paraId="6A47933A" w14:textId="77777777" w:rsidR="00A9211B" w:rsidRPr="00A9211B" w:rsidRDefault="00A9211B" w:rsidP="004A077B">
            <w:pPr>
              <w:spacing w:line="318" w:lineRule="exact"/>
              <w:ind w:left="107" w:firstLine="79"/>
              <w:rPr>
                <w:rFonts w:ascii="Times New Roman" w:hAnsi="Times New Roman" w:cs="Times New Roman"/>
                <w:sz w:val="28"/>
                <w:szCs w:val="28"/>
                <w:lang w:val="uk-UA"/>
              </w:rPr>
            </w:pPr>
            <w:r w:rsidRPr="00A9211B">
              <w:rPr>
                <w:rFonts w:ascii="Times New Roman" w:hAnsi="Times New Roman" w:cs="Times New Roman"/>
                <w:sz w:val="28"/>
                <w:szCs w:val="28"/>
                <w:lang w:val="uk-UA"/>
              </w:rPr>
              <w:t>9</w:t>
            </w:r>
          </w:p>
        </w:tc>
        <w:tc>
          <w:tcPr>
            <w:tcW w:w="7284" w:type="dxa"/>
          </w:tcPr>
          <w:p w14:paraId="56E7F535" w14:textId="77777777" w:rsidR="00A9211B" w:rsidRPr="00A9211B" w:rsidRDefault="00A9211B" w:rsidP="00F60F46">
            <w:pPr>
              <w:ind w:left="197" w:right="171"/>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Організувати роботу предметних    гуртків</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за</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інтересами.</w:t>
            </w:r>
          </w:p>
          <w:p w14:paraId="1BB6C3A1" w14:textId="77777777" w:rsidR="00A9211B" w:rsidRPr="00A9211B" w:rsidRDefault="00A9211B" w:rsidP="00F60F46">
            <w:pPr>
              <w:spacing w:line="322" w:lineRule="exact"/>
              <w:ind w:left="197" w:right="227"/>
              <w:jc w:val="both"/>
              <w:rPr>
                <w:rFonts w:ascii="Times New Roman" w:hAnsi="Times New Roman" w:cs="Times New Roman"/>
                <w:sz w:val="28"/>
                <w:szCs w:val="28"/>
                <w:lang w:val="uk-UA"/>
              </w:rPr>
            </w:pPr>
          </w:p>
        </w:tc>
        <w:tc>
          <w:tcPr>
            <w:tcW w:w="2741" w:type="dxa"/>
          </w:tcPr>
          <w:p w14:paraId="4D7BB501" w14:textId="77777777" w:rsidR="00A9211B" w:rsidRPr="00A9211B" w:rsidRDefault="00A9211B" w:rsidP="00F60F46">
            <w:pPr>
              <w:spacing w:line="318" w:lineRule="exact"/>
              <w:ind w:left="184" w:right="181"/>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Вересень</w:t>
            </w:r>
          </w:p>
          <w:p w14:paraId="1DDBC613" w14:textId="77777777" w:rsidR="00A9211B" w:rsidRPr="00A9211B" w:rsidRDefault="00A9211B" w:rsidP="00F60F46">
            <w:pPr>
              <w:jc w:val="center"/>
              <w:rPr>
                <w:rFonts w:ascii="Times New Roman" w:hAnsi="Times New Roman" w:cs="Times New Roman"/>
                <w:sz w:val="28"/>
                <w:szCs w:val="28"/>
                <w:lang w:val="uk-UA"/>
              </w:rPr>
            </w:pPr>
          </w:p>
          <w:p w14:paraId="134A9129" w14:textId="77777777" w:rsidR="00A9211B" w:rsidRPr="00A9211B" w:rsidRDefault="00807918" w:rsidP="00F60F46">
            <w:pPr>
              <w:ind w:left="186" w:right="181"/>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П</w:t>
            </w:r>
            <w:r w:rsidR="00A9211B" w:rsidRPr="00A9211B">
              <w:rPr>
                <w:rFonts w:ascii="Times New Roman" w:hAnsi="Times New Roman" w:cs="Times New Roman"/>
                <w:sz w:val="28"/>
                <w:szCs w:val="28"/>
                <w:lang w:val="uk-UA"/>
              </w:rPr>
              <w:t>ротягом</w:t>
            </w:r>
            <w:r>
              <w:rPr>
                <w:rFonts w:ascii="Times New Roman" w:hAnsi="Times New Roman" w:cs="Times New Roman"/>
                <w:sz w:val="28"/>
                <w:szCs w:val="28"/>
                <w:lang w:val="uk-UA"/>
              </w:rPr>
              <w:t xml:space="preserve"> </w:t>
            </w:r>
            <w:r w:rsidR="00A9211B" w:rsidRPr="00A9211B">
              <w:rPr>
                <w:rFonts w:ascii="Times New Roman" w:hAnsi="Times New Roman" w:cs="Times New Roman"/>
                <w:sz w:val="28"/>
                <w:szCs w:val="28"/>
                <w:lang w:val="uk-UA"/>
              </w:rPr>
              <w:t>року</w:t>
            </w:r>
          </w:p>
        </w:tc>
        <w:tc>
          <w:tcPr>
            <w:tcW w:w="3809" w:type="dxa"/>
          </w:tcPr>
          <w:p w14:paraId="2EAF8599" w14:textId="77777777" w:rsidR="00A9211B" w:rsidRPr="00A9211B" w:rsidRDefault="00576CE2" w:rsidP="00A675B0">
            <w:pPr>
              <w:ind w:left="107" w:right="379"/>
              <w:rPr>
                <w:rFonts w:ascii="Times New Roman" w:hAnsi="Times New Roman" w:cs="Times New Roman"/>
                <w:sz w:val="28"/>
                <w:szCs w:val="28"/>
                <w:lang w:val="uk-UA"/>
              </w:rPr>
            </w:pPr>
            <w:r>
              <w:rPr>
                <w:rFonts w:ascii="Times New Roman" w:hAnsi="Times New Roman" w:cs="Times New Roman"/>
                <w:sz w:val="28"/>
                <w:szCs w:val="28"/>
                <w:lang w:val="uk-UA"/>
              </w:rPr>
              <w:t>ЗДНВР</w:t>
            </w:r>
          </w:p>
        </w:tc>
      </w:tr>
      <w:tr w:rsidR="00A9211B" w:rsidRPr="00A9211B" w14:paraId="202D75F8" w14:textId="77777777" w:rsidTr="00A9211B">
        <w:trPr>
          <w:trHeight w:val="945"/>
        </w:trPr>
        <w:tc>
          <w:tcPr>
            <w:tcW w:w="1113" w:type="dxa"/>
            <w:shd w:val="clear" w:color="auto" w:fill="FDE0D0" w:themeFill="accent6" w:themeFillTint="33"/>
          </w:tcPr>
          <w:p w14:paraId="3ACFA523" w14:textId="77777777" w:rsidR="00A9211B" w:rsidRPr="00A9211B" w:rsidRDefault="00A9211B" w:rsidP="004A077B">
            <w:pPr>
              <w:spacing w:line="318" w:lineRule="exact"/>
              <w:ind w:left="107" w:firstLine="79"/>
              <w:rPr>
                <w:rFonts w:ascii="Times New Roman" w:hAnsi="Times New Roman" w:cs="Times New Roman"/>
                <w:sz w:val="28"/>
                <w:szCs w:val="28"/>
                <w:lang w:val="uk-UA"/>
              </w:rPr>
            </w:pPr>
            <w:r w:rsidRPr="00A9211B">
              <w:rPr>
                <w:rFonts w:ascii="Times New Roman" w:hAnsi="Times New Roman" w:cs="Times New Roman"/>
                <w:sz w:val="28"/>
                <w:szCs w:val="28"/>
                <w:lang w:val="uk-UA"/>
              </w:rPr>
              <w:t>10</w:t>
            </w:r>
          </w:p>
        </w:tc>
        <w:tc>
          <w:tcPr>
            <w:tcW w:w="7284" w:type="dxa"/>
          </w:tcPr>
          <w:p w14:paraId="4AFEFF10" w14:textId="77777777" w:rsidR="00A9211B" w:rsidRPr="00A9211B" w:rsidRDefault="00A9211B" w:rsidP="00F60F46">
            <w:pPr>
              <w:spacing w:line="322" w:lineRule="exact"/>
              <w:ind w:left="197" w:right="311"/>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Залучити здібних і обдарованих</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дітей до участі в предметних</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олімпіадах.</w:t>
            </w:r>
          </w:p>
        </w:tc>
        <w:tc>
          <w:tcPr>
            <w:tcW w:w="2741" w:type="dxa"/>
          </w:tcPr>
          <w:p w14:paraId="338BF05D" w14:textId="77777777" w:rsidR="00A9211B" w:rsidRPr="00A9211B" w:rsidRDefault="00A9211B" w:rsidP="00F60F46">
            <w:pPr>
              <w:ind w:left="762" w:right="159" w:hanging="578"/>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Жовтень,</w:t>
            </w:r>
          </w:p>
          <w:p w14:paraId="1A90FAAD" w14:textId="77777777" w:rsidR="00A9211B" w:rsidRPr="00A9211B" w:rsidRDefault="00A9211B" w:rsidP="00F60F46">
            <w:pPr>
              <w:ind w:left="762" w:right="159" w:hanging="578"/>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лютий</w:t>
            </w:r>
          </w:p>
        </w:tc>
        <w:tc>
          <w:tcPr>
            <w:tcW w:w="3809" w:type="dxa"/>
          </w:tcPr>
          <w:p w14:paraId="46ED7EFC" w14:textId="77777777" w:rsidR="00A9211B" w:rsidRPr="00A9211B" w:rsidRDefault="00A9211B" w:rsidP="00A675B0">
            <w:pPr>
              <w:spacing w:line="318" w:lineRule="exact"/>
              <w:ind w:right="388"/>
              <w:rPr>
                <w:rFonts w:ascii="Times New Roman" w:hAnsi="Times New Roman" w:cs="Times New Roman"/>
                <w:sz w:val="28"/>
                <w:szCs w:val="28"/>
                <w:lang w:val="uk-UA"/>
              </w:rPr>
            </w:pPr>
            <w:r w:rsidRPr="00A9211B">
              <w:rPr>
                <w:rFonts w:ascii="Times New Roman" w:hAnsi="Times New Roman" w:cs="Times New Roman"/>
                <w:sz w:val="28"/>
                <w:szCs w:val="28"/>
                <w:lang w:val="uk-UA"/>
              </w:rPr>
              <w:t>Вчителі-предметники</w:t>
            </w:r>
          </w:p>
        </w:tc>
      </w:tr>
      <w:tr w:rsidR="00A9211B" w:rsidRPr="00A9211B" w14:paraId="4FB87C74" w14:textId="77777777" w:rsidTr="00A9211B">
        <w:trPr>
          <w:trHeight w:val="1261"/>
        </w:trPr>
        <w:tc>
          <w:tcPr>
            <w:tcW w:w="1113" w:type="dxa"/>
            <w:shd w:val="clear" w:color="auto" w:fill="FDE0D0" w:themeFill="accent6" w:themeFillTint="33"/>
          </w:tcPr>
          <w:p w14:paraId="0B137E91" w14:textId="77777777" w:rsidR="00A9211B" w:rsidRPr="00A9211B" w:rsidRDefault="00FC5643" w:rsidP="004A077B">
            <w:pPr>
              <w:spacing w:line="296" w:lineRule="exact"/>
              <w:ind w:left="107" w:right="183" w:firstLine="79"/>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7284" w:type="dxa"/>
          </w:tcPr>
          <w:p w14:paraId="05EB417E" w14:textId="77777777" w:rsidR="00A9211B" w:rsidRPr="00A9211B" w:rsidRDefault="00A9211B" w:rsidP="00F60F46">
            <w:pPr>
              <w:spacing w:line="298" w:lineRule="exact"/>
              <w:ind w:left="197" w:right="116"/>
              <w:jc w:val="both"/>
              <w:rPr>
                <w:rFonts w:ascii="Times New Roman" w:hAnsi="Times New Roman" w:cs="Times New Roman"/>
                <w:sz w:val="28"/>
                <w:szCs w:val="28"/>
                <w:lang w:val="uk-UA"/>
              </w:rPr>
            </w:pPr>
            <w:r w:rsidRPr="00C216CC">
              <w:rPr>
                <w:rFonts w:ascii="Times New Roman" w:hAnsi="Times New Roman" w:cs="Times New Roman"/>
                <w:sz w:val="28"/>
                <w:szCs w:val="28"/>
                <w:lang w:val="uk-UA"/>
              </w:rPr>
              <w:t>Провести теоретичний психолого-педагогічний</w:t>
            </w:r>
            <w:r w:rsidR="00807918" w:rsidRPr="00C216CC">
              <w:rPr>
                <w:rFonts w:ascii="Times New Roman" w:hAnsi="Times New Roman" w:cs="Times New Roman"/>
                <w:sz w:val="28"/>
                <w:szCs w:val="28"/>
                <w:lang w:val="uk-UA"/>
              </w:rPr>
              <w:t xml:space="preserve"> </w:t>
            </w:r>
            <w:r w:rsidRPr="00C216CC">
              <w:rPr>
                <w:rFonts w:ascii="Times New Roman" w:hAnsi="Times New Roman" w:cs="Times New Roman"/>
                <w:sz w:val="28"/>
                <w:szCs w:val="28"/>
                <w:lang w:val="uk-UA"/>
              </w:rPr>
              <w:t>семінар</w:t>
            </w:r>
            <w:r w:rsidR="00807918" w:rsidRPr="00C216CC">
              <w:rPr>
                <w:rFonts w:ascii="Times New Roman" w:hAnsi="Times New Roman" w:cs="Times New Roman"/>
                <w:sz w:val="28"/>
                <w:szCs w:val="28"/>
                <w:lang w:val="uk-UA"/>
              </w:rPr>
              <w:t xml:space="preserve"> </w:t>
            </w:r>
            <w:r w:rsidRPr="00C216CC">
              <w:rPr>
                <w:rFonts w:ascii="Times New Roman" w:hAnsi="Times New Roman" w:cs="Times New Roman"/>
                <w:sz w:val="28"/>
                <w:szCs w:val="28"/>
                <w:lang w:val="uk-UA"/>
              </w:rPr>
              <w:t>для</w:t>
            </w:r>
            <w:r w:rsidR="00807918" w:rsidRPr="00C216CC">
              <w:rPr>
                <w:rFonts w:ascii="Times New Roman" w:hAnsi="Times New Roman" w:cs="Times New Roman"/>
                <w:sz w:val="28"/>
                <w:szCs w:val="28"/>
                <w:lang w:val="uk-UA"/>
              </w:rPr>
              <w:t xml:space="preserve"> </w:t>
            </w:r>
            <w:r w:rsidRPr="00C216CC">
              <w:rPr>
                <w:rFonts w:ascii="Times New Roman" w:hAnsi="Times New Roman" w:cs="Times New Roman"/>
                <w:sz w:val="28"/>
                <w:szCs w:val="28"/>
                <w:lang w:val="uk-UA"/>
              </w:rPr>
              <w:t>учителів</w:t>
            </w:r>
            <w:r w:rsidR="00807918" w:rsidRPr="00C216CC">
              <w:rPr>
                <w:rFonts w:ascii="Times New Roman" w:hAnsi="Times New Roman" w:cs="Times New Roman"/>
                <w:sz w:val="28"/>
                <w:szCs w:val="28"/>
                <w:lang w:val="uk-UA"/>
              </w:rPr>
              <w:t xml:space="preserve"> «</w:t>
            </w:r>
            <w:r w:rsidRPr="00C216CC">
              <w:rPr>
                <w:rFonts w:ascii="Times New Roman" w:hAnsi="Times New Roman" w:cs="Times New Roman"/>
                <w:sz w:val="28"/>
                <w:szCs w:val="28"/>
                <w:lang w:val="uk-UA"/>
              </w:rPr>
              <w:t>Нестандартні прийоми</w:t>
            </w:r>
            <w:r w:rsidR="00807918" w:rsidRPr="00C216CC">
              <w:rPr>
                <w:rFonts w:ascii="Times New Roman" w:hAnsi="Times New Roman" w:cs="Times New Roman"/>
                <w:sz w:val="28"/>
                <w:szCs w:val="28"/>
                <w:lang w:val="uk-UA"/>
              </w:rPr>
              <w:t xml:space="preserve"> </w:t>
            </w:r>
            <w:r w:rsidRPr="00C216CC">
              <w:rPr>
                <w:rFonts w:ascii="Times New Roman" w:hAnsi="Times New Roman" w:cs="Times New Roman"/>
                <w:sz w:val="28"/>
                <w:szCs w:val="28"/>
                <w:lang w:val="uk-UA"/>
              </w:rPr>
              <w:t>розвитку здібностей обдарованих</w:t>
            </w:r>
            <w:r w:rsidR="00807918" w:rsidRPr="00C216CC">
              <w:rPr>
                <w:rFonts w:ascii="Times New Roman" w:hAnsi="Times New Roman" w:cs="Times New Roman"/>
                <w:sz w:val="28"/>
                <w:szCs w:val="28"/>
                <w:lang w:val="uk-UA"/>
              </w:rPr>
              <w:t xml:space="preserve"> </w:t>
            </w:r>
            <w:r w:rsidR="00C07313" w:rsidRPr="00C216CC">
              <w:rPr>
                <w:rFonts w:ascii="Times New Roman" w:hAnsi="Times New Roman" w:cs="Times New Roman"/>
                <w:sz w:val="28"/>
                <w:szCs w:val="28"/>
                <w:lang w:val="uk-UA"/>
              </w:rPr>
              <w:t>учнів (вихованців)</w:t>
            </w:r>
            <w:r w:rsidR="00807918" w:rsidRPr="00C216CC">
              <w:rPr>
                <w:rFonts w:ascii="Times New Roman" w:hAnsi="Times New Roman" w:cs="Times New Roman"/>
                <w:sz w:val="28"/>
                <w:szCs w:val="28"/>
                <w:lang w:val="uk-UA"/>
              </w:rPr>
              <w:t>»</w:t>
            </w:r>
            <w:r w:rsidRPr="00C216CC">
              <w:rPr>
                <w:rFonts w:ascii="Times New Roman" w:hAnsi="Times New Roman" w:cs="Times New Roman"/>
                <w:sz w:val="28"/>
                <w:szCs w:val="28"/>
                <w:lang w:val="uk-UA"/>
              </w:rPr>
              <w:t>.</w:t>
            </w:r>
          </w:p>
        </w:tc>
        <w:tc>
          <w:tcPr>
            <w:tcW w:w="2741" w:type="dxa"/>
          </w:tcPr>
          <w:p w14:paraId="2D3C36D2" w14:textId="77777777" w:rsidR="00A9211B" w:rsidRPr="00A9211B" w:rsidRDefault="00A9211B" w:rsidP="00F60F46">
            <w:pPr>
              <w:spacing w:line="296" w:lineRule="exact"/>
              <w:ind w:right="372"/>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Жовтень</w:t>
            </w:r>
          </w:p>
        </w:tc>
        <w:tc>
          <w:tcPr>
            <w:tcW w:w="3809" w:type="dxa"/>
          </w:tcPr>
          <w:p w14:paraId="7A0FEB08" w14:textId="77777777" w:rsidR="00A9211B" w:rsidRPr="00A9211B" w:rsidRDefault="00A9211B" w:rsidP="00A675B0">
            <w:pPr>
              <w:ind w:left="108" w:right="560"/>
              <w:rPr>
                <w:rFonts w:ascii="Times New Roman" w:hAnsi="Times New Roman" w:cs="Times New Roman"/>
                <w:sz w:val="28"/>
                <w:szCs w:val="28"/>
                <w:lang w:val="uk-UA"/>
              </w:rPr>
            </w:pPr>
            <w:r w:rsidRPr="00A9211B">
              <w:rPr>
                <w:rFonts w:ascii="Times New Roman" w:hAnsi="Times New Roman" w:cs="Times New Roman"/>
                <w:sz w:val="28"/>
                <w:szCs w:val="28"/>
                <w:lang w:val="uk-UA"/>
              </w:rPr>
              <w:t>Керівники науково-дослідницьких</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робіт</w:t>
            </w:r>
          </w:p>
        </w:tc>
      </w:tr>
      <w:tr w:rsidR="00A9211B" w:rsidRPr="00A9211B" w14:paraId="4FECC3A2" w14:textId="77777777" w:rsidTr="00A9211B">
        <w:trPr>
          <w:trHeight w:val="698"/>
        </w:trPr>
        <w:tc>
          <w:tcPr>
            <w:tcW w:w="1113" w:type="dxa"/>
            <w:shd w:val="clear" w:color="auto" w:fill="FDE0D0" w:themeFill="accent6" w:themeFillTint="33"/>
          </w:tcPr>
          <w:p w14:paraId="738B535E" w14:textId="77777777" w:rsidR="00A9211B" w:rsidRPr="00A9211B" w:rsidRDefault="00FC5643" w:rsidP="004A077B">
            <w:pPr>
              <w:spacing w:line="296" w:lineRule="exact"/>
              <w:ind w:left="107" w:right="183" w:firstLine="79"/>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7284" w:type="dxa"/>
          </w:tcPr>
          <w:p w14:paraId="430A2633" w14:textId="77777777" w:rsidR="00A9211B" w:rsidRPr="00A9211B" w:rsidRDefault="00A9211B" w:rsidP="00F60F46">
            <w:pPr>
              <w:ind w:left="197" w:right="380"/>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Провести предметні олімпіади з</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базових</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дисциплін</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у</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ліцеї</w:t>
            </w:r>
          </w:p>
        </w:tc>
        <w:tc>
          <w:tcPr>
            <w:tcW w:w="2741" w:type="dxa"/>
          </w:tcPr>
          <w:p w14:paraId="77683F7A" w14:textId="77777777" w:rsidR="00A9211B" w:rsidRPr="00A9211B" w:rsidRDefault="00A9211B" w:rsidP="00F60F46">
            <w:pPr>
              <w:spacing w:line="296" w:lineRule="exact"/>
              <w:ind w:right="372"/>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Жовтень</w:t>
            </w:r>
          </w:p>
        </w:tc>
        <w:tc>
          <w:tcPr>
            <w:tcW w:w="3809" w:type="dxa"/>
          </w:tcPr>
          <w:p w14:paraId="75581A10" w14:textId="77777777" w:rsidR="00A9211B" w:rsidRPr="00A9211B" w:rsidRDefault="00A9211B" w:rsidP="00A675B0">
            <w:pPr>
              <w:spacing w:line="318" w:lineRule="exact"/>
              <w:ind w:right="388"/>
              <w:rPr>
                <w:rFonts w:ascii="Times New Roman" w:hAnsi="Times New Roman" w:cs="Times New Roman"/>
                <w:sz w:val="28"/>
                <w:szCs w:val="28"/>
                <w:lang w:val="uk-UA"/>
              </w:rPr>
            </w:pPr>
          </w:p>
        </w:tc>
      </w:tr>
      <w:tr w:rsidR="00A9211B" w:rsidRPr="00A9211B" w14:paraId="3AF4A187" w14:textId="77777777" w:rsidTr="00A9211B">
        <w:trPr>
          <w:trHeight w:val="1261"/>
        </w:trPr>
        <w:tc>
          <w:tcPr>
            <w:tcW w:w="1113" w:type="dxa"/>
            <w:shd w:val="clear" w:color="auto" w:fill="FDE0D0" w:themeFill="accent6" w:themeFillTint="33"/>
          </w:tcPr>
          <w:p w14:paraId="491A0660" w14:textId="77777777" w:rsidR="00A9211B" w:rsidRPr="00A9211B" w:rsidRDefault="00FC5643" w:rsidP="004A077B">
            <w:pPr>
              <w:spacing w:line="290" w:lineRule="exact"/>
              <w:ind w:left="107" w:firstLine="79"/>
              <w:rPr>
                <w:rFonts w:ascii="Times New Roman" w:hAnsi="Times New Roman" w:cs="Times New Roman"/>
                <w:sz w:val="28"/>
                <w:szCs w:val="28"/>
                <w:lang w:val="uk-UA"/>
              </w:rPr>
            </w:pPr>
            <w:r>
              <w:rPr>
                <w:rFonts w:ascii="Times New Roman" w:hAnsi="Times New Roman" w:cs="Times New Roman"/>
                <w:sz w:val="28"/>
                <w:szCs w:val="28"/>
                <w:lang w:val="uk-UA"/>
              </w:rPr>
              <w:lastRenderedPageBreak/>
              <w:t>13</w:t>
            </w:r>
          </w:p>
        </w:tc>
        <w:tc>
          <w:tcPr>
            <w:tcW w:w="7284" w:type="dxa"/>
          </w:tcPr>
          <w:p w14:paraId="067379A1" w14:textId="77777777" w:rsidR="00A9211B" w:rsidRPr="00A9211B" w:rsidRDefault="00A9211B" w:rsidP="00F60F46">
            <w:pPr>
              <w:ind w:left="197"/>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Організувати</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підготовку</w:t>
            </w:r>
            <w:r w:rsidR="00807918">
              <w:rPr>
                <w:rFonts w:ascii="Times New Roman" w:hAnsi="Times New Roman" w:cs="Times New Roman"/>
                <w:sz w:val="28"/>
                <w:szCs w:val="28"/>
                <w:lang w:val="uk-UA"/>
              </w:rPr>
              <w:t xml:space="preserve"> </w:t>
            </w:r>
            <w:r w:rsidR="00C07313">
              <w:rPr>
                <w:rFonts w:ascii="Times New Roman" w:hAnsi="Times New Roman" w:cs="Times New Roman"/>
                <w:sz w:val="28"/>
                <w:szCs w:val="28"/>
                <w:lang w:val="uk-UA"/>
              </w:rPr>
              <w:t>учнів (вихованців)</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до</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участі у районних та обласних</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олімпіадах</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з</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базових</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дисциплін</w:t>
            </w:r>
          </w:p>
        </w:tc>
        <w:tc>
          <w:tcPr>
            <w:tcW w:w="2741" w:type="dxa"/>
          </w:tcPr>
          <w:p w14:paraId="170DC66B" w14:textId="77777777" w:rsidR="00A9211B" w:rsidRPr="00A9211B" w:rsidRDefault="00A9211B" w:rsidP="00F60F46">
            <w:pPr>
              <w:spacing w:before="231"/>
              <w:ind w:left="108"/>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Листопад</w:t>
            </w:r>
          </w:p>
        </w:tc>
        <w:tc>
          <w:tcPr>
            <w:tcW w:w="3809" w:type="dxa"/>
          </w:tcPr>
          <w:p w14:paraId="0681C1CE" w14:textId="77777777" w:rsidR="00A9211B" w:rsidRPr="00A9211B" w:rsidRDefault="00576CE2" w:rsidP="00A675B0">
            <w:pPr>
              <w:spacing w:line="318" w:lineRule="exact"/>
              <w:ind w:right="388"/>
              <w:rPr>
                <w:rFonts w:ascii="Times New Roman" w:hAnsi="Times New Roman" w:cs="Times New Roman"/>
                <w:sz w:val="28"/>
                <w:szCs w:val="28"/>
                <w:lang w:val="uk-UA"/>
              </w:rPr>
            </w:pPr>
            <w:r>
              <w:rPr>
                <w:rFonts w:ascii="Times New Roman" w:hAnsi="Times New Roman" w:cs="Times New Roman"/>
                <w:sz w:val="28"/>
                <w:szCs w:val="28"/>
                <w:lang w:val="uk-UA"/>
              </w:rPr>
              <w:t>ЗДНВР</w:t>
            </w:r>
          </w:p>
        </w:tc>
      </w:tr>
      <w:tr w:rsidR="00A9211B" w:rsidRPr="00A9211B" w14:paraId="19CF0AA5" w14:textId="77777777" w:rsidTr="00A9211B">
        <w:trPr>
          <w:trHeight w:val="1261"/>
        </w:trPr>
        <w:tc>
          <w:tcPr>
            <w:tcW w:w="1113" w:type="dxa"/>
            <w:shd w:val="clear" w:color="auto" w:fill="FDE0D0" w:themeFill="accent6" w:themeFillTint="33"/>
          </w:tcPr>
          <w:p w14:paraId="55E57987" w14:textId="77777777" w:rsidR="00A9211B" w:rsidRPr="00A9211B" w:rsidRDefault="00FC5643" w:rsidP="004A077B">
            <w:pPr>
              <w:spacing w:line="290" w:lineRule="exact"/>
              <w:ind w:left="107" w:firstLine="79"/>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7284" w:type="dxa"/>
          </w:tcPr>
          <w:p w14:paraId="5F7426CD" w14:textId="77777777" w:rsidR="00A9211B" w:rsidRPr="00A9211B" w:rsidRDefault="00A9211B" w:rsidP="00F60F46">
            <w:pPr>
              <w:ind w:left="197" w:right="283"/>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Проведення с</w:t>
            </w:r>
            <w:r w:rsidR="00F60F46">
              <w:rPr>
                <w:rFonts w:ascii="Times New Roman" w:hAnsi="Times New Roman" w:cs="Times New Roman"/>
                <w:sz w:val="28"/>
                <w:szCs w:val="28"/>
                <w:lang w:val="uk-UA"/>
              </w:rPr>
              <w:t>емінару-</w:t>
            </w:r>
            <w:r w:rsidRPr="00A9211B">
              <w:rPr>
                <w:rFonts w:ascii="Times New Roman" w:hAnsi="Times New Roman" w:cs="Times New Roman"/>
                <w:sz w:val="28"/>
                <w:szCs w:val="28"/>
                <w:lang w:val="uk-UA"/>
              </w:rPr>
              <w:t>практикуму з питань використання онлайн застосунків вчителями предметниками</w:t>
            </w:r>
          </w:p>
          <w:p w14:paraId="060182DC" w14:textId="77777777" w:rsidR="00A9211B" w:rsidRPr="00A9211B" w:rsidRDefault="00A9211B" w:rsidP="00F60F46">
            <w:pPr>
              <w:spacing w:line="287" w:lineRule="exact"/>
              <w:ind w:left="197"/>
              <w:jc w:val="both"/>
              <w:rPr>
                <w:rFonts w:ascii="Times New Roman" w:hAnsi="Times New Roman" w:cs="Times New Roman"/>
                <w:sz w:val="28"/>
                <w:szCs w:val="28"/>
                <w:lang w:val="uk-UA"/>
              </w:rPr>
            </w:pPr>
          </w:p>
        </w:tc>
        <w:tc>
          <w:tcPr>
            <w:tcW w:w="2741" w:type="dxa"/>
          </w:tcPr>
          <w:p w14:paraId="0305D31F" w14:textId="77777777" w:rsidR="00A9211B" w:rsidRPr="00A9211B" w:rsidRDefault="00A9211B" w:rsidP="00F60F46">
            <w:pPr>
              <w:spacing w:line="290" w:lineRule="exact"/>
              <w:ind w:right="363"/>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Березень</w:t>
            </w:r>
          </w:p>
        </w:tc>
        <w:tc>
          <w:tcPr>
            <w:tcW w:w="3809" w:type="dxa"/>
          </w:tcPr>
          <w:p w14:paraId="1180EB49" w14:textId="77777777" w:rsidR="00A9211B" w:rsidRPr="00A9211B" w:rsidRDefault="00576CE2" w:rsidP="00A675B0">
            <w:pPr>
              <w:spacing w:line="318" w:lineRule="exact"/>
              <w:ind w:right="388"/>
              <w:rPr>
                <w:rFonts w:ascii="Times New Roman" w:hAnsi="Times New Roman" w:cs="Times New Roman"/>
                <w:sz w:val="28"/>
                <w:szCs w:val="28"/>
                <w:lang w:val="uk-UA"/>
              </w:rPr>
            </w:pPr>
            <w:r>
              <w:rPr>
                <w:rFonts w:ascii="Times New Roman" w:hAnsi="Times New Roman" w:cs="Times New Roman"/>
                <w:sz w:val="28"/>
                <w:szCs w:val="28"/>
                <w:lang w:val="uk-UA"/>
              </w:rPr>
              <w:t>ЗДНВР</w:t>
            </w:r>
            <w:r w:rsidR="00A9211B" w:rsidRPr="00A9211B">
              <w:rPr>
                <w:rFonts w:ascii="Times New Roman" w:hAnsi="Times New Roman" w:cs="Times New Roman"/>
                <w:sz w:val="28"/>
                <w:szCs w:val="28"/>
                <w:lang w:val="uk-UA"/>
              </w:rPr>
              <w:t>, керівники методоб</w:t>
            </w:r>
            <w:r w:rsidR="00160ACF">
              <w:rPr>
                <w:rFonts w:ascii="Times New Roman" w:hAnsi="Times New Roman" w:cs="Times New Roman"/>
                <w:sz w:val="28"/>
                <w:szCs w:val="28"/>
              </w:rPr>
              <w:t>’</w:t>
            </w:r>
            <w:r w:rsidR="00A9211B" w:rsidRPr="00A9211B">
              <w:rPr>
                <w:rFonts w:ascii="Times New Roman" w:hAnsi="Times New Roman" w:cs="Times New Roman"/>
                <w:sz w:val="28"/>
                <w:szCs w:val="28"/>
                <w:lang w:val="uk-UA"/>
              </w:rPr>
              <w:t>єднань</w:t>
            </w:r>
          </w:p>
        </w:tc>
      </w:tr>
      <w:tr w:rsidR="00A9211B" w:rsidRPr="00A9211B" w14:paraId="02DB4F2F" w14:textId="77777777" w:rsidTr="00A9211B">
        <w:trPr>
          <w:trHeight w:val="945"/>
        </w:trPr>
        <w:tc>
          <w:tcPr>
            <w:tcW w:w="1113" w:type="dxa"/>
            <w:shd w:val="clear" w:color="auto" w:fill="FDE0D0" w:themeFill="accent6" w:themeFillTint="33"/>
          </w:tcPr>
          <w:p w14:paraId="36D80C1F" w14:textId="77777777" w:rsidR="00A9211B" w:rsidRPr="00A9211B" w:rsidRDefault="00FC5643" w:rsidP="004A077B">
            <w:pPr>
              <w:spacing w:line="290" w:lineRule="exact"/>
              <w:ind w:left="107" w:firstLine="79"/>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7284" w:type="dxa"/>
          </w:tcPr>
          <w:p w14:paraId="1955D33C" w14:textId="77777777" w:rsidR="00A9211B" w:rsidRPr="00A9211B" w:rsidRDefault="00A9211B" w:rsidP="00F60F46">
            <w:pPr>
              <w:ind w:left="197" w:right="298"/>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Створити буклет з інформацією</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про підсумки роботи з обдарованими</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дітьми</w:t>
            </w:r>
          </w:p>
        </w:tc>
        <w:tc>
          <w:tcPr>
            <w:tcW w:w="2741" w:type="dxa"/>
          </w:tcPr>
          <w:p w14:paraId="0C9573B3" w14:textId="77777777" w:rsidR="00A9211B" w:rsidRPr="00A9211B" w:rsidRDefault="00A9211B" w:rsidP="00F60F46">
            <w:pPr>
              <w:spacing w:line="290" w:lineRule="exact"/>
              <w:ind w:right="408"/>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Травень</w:t>
            </w:r>
          </w:p>
        </w:tc>
        <w:tc>
          <w:tcPr>
            <w:tcW w:w="3809" w:type="dxa"/>
          </w:tcPr>
          <w:p w14:paraId="5C8457C4" w14:textId="77777777" w:rsidR="00A9211B" w:rsidRPr="00A9211B" w:rsidRDefault="00576CE2" w:rsidP="00A675B0">
            <w:pPr>
              <w:ind w:right="379"/>
              <w:rPr>
                <w:rFonts w:ascii="Times New Roman" w:hAnsi="Times New Roman" w:cs="Times New Roman"/>
                <w:sz w:val="28"/>
                <w:szCs w:val="28"/>
                <w:lang w:val="uk-UA"/>
              </w:rPr>
            </w:pPr>
            <w:r>
              <w:rPr>
                <w:rFonts w:ascii="Times New Roman" w:hAnsi="Times New Roman" w:cs="Times New Roman"/>
                <w:sz w:val="28"/>
                <w:szCs w:val="28"/>
                <w:lang w:val="uk-UA"/>
              </w:rPr>
              <w:t>ЗДНВР</w:t>
            </w:r>
          </w:p>
          <w:p w14:paraId="5C27EDD1" w14:textId="77777777" w:rsidR="00A9211B" w:rsidRPr="00A9211B" w:rsidRDefault="00A9211B" w:rsidP="00A675B0">
            <w:pPr>
              <w:ind w:right="379"/>
              <w:rPr>
                <w:rFonts w:ascii="Times New Roman" w:hAnsi="Times New Roman" w:cs="Times New Roman"/>
                <w:sz w:val="28"/>
                <w:szCs w:val="28"/>
                <w:lang w:val="uk-UA"/>
              </w:rPr>
            </w:pPr>
            <w:r w:rsidRPr="00A9211B">
              <w:rPr>
                <w:rFonts w:ascii="Times New Roman" w:hAnsi="Times New Roman" w:cs="Times New Roman"/>
                <w:sz w:val="28"/>
                <w:szCs w:val="28"/>
                <w:lang w:val="uk-UA"/>
              </w:rPr>
              <w:t>Керівники робіт</w:t>
            </w:r>
          </w:p>
        </w:tc>
      </w:tr>
      <w:tr w:rsidR="00A9211B" w:rsidRPr="00A9211B" w14:paraId="180F9EA1" w14:textId="77777777" w:rsidTr="00A9211B">
        <w:trPr>
          <w:trHeight w:val="1261"/>
        </w:trPr>
        <w:tc>
          <w:tcPr>
            <w:tcW w:w="1113" w:type="dxa"/>
            <w:shd w:val="clear" w:color="auto" w:fill="FDE0D0" w:themeFill="accent6" w:themeFillTint="33"/>
          </w:tcPr>
          <w:p w14:paraId="327972E6" w14:textId="77777777" w:rsidR="00A9211B" w:rsidRPr="005B2443" w:rsidRDefault="00FC5643" w:rsidP="004A077B">
            <w:pPr>
              <w:spacing w:line="318" w:lineRule="exact"/>
              <w:ind w:left="107" w:firstLine="79"/>
              <w:rPr>
                <w:rFonts w:ascii="Times New Roman" w:hAnsi="Times New Roman" w:cs="Times New Roman"/>
                <w:sz w:val="28"/>
                <w:szCs w:val="28"/>
                <w:lang w:val="ru-RU"/>
              </w:rPr>
            </w:pPr>
            <w:r>
              <w:rPr>
                <w:rFonts w:ascii="Times New Roman" w:hAnsi="Times New Roman" w:cs="Times New Roman"/>
                <w:sz w:val="28"/>
                <w:szCs w:val="28"/>
                <w:lang w:val="uk-UA"/>
              </w:rPr>
              <w:t>16</w:t>
            </w:r>
          </w:p>
        </w:tc>
        <w:tc>
          <w:tcPr>
            <w:tcW w:w="7284" w:type="dxa"/>
          </w:tcPr>
          <w:p w14:paraId="7839BD91" w14:textId="77777777" w:rsidR="00A9211B" w:rsidRPr="00A9211B" w:rsidRDefault="00A9211B" w:rsidP="00F60F46">
            <w:pPr>
              <w:ind w:left="197" w:right="163"/>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На засіданні  методичних об’єднань розглянути питання про стан роботи з обдарованими</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дітьми.</w:t>
            </w:r>
          </w:p>
        </w:tc>
        <w:tc>
          <w:tcPr>
            <w:tcW w:w="2741" w:type="dxa"/>
          </w:tcPr>
          <w:p w14:paraId="5A2A569D" w14:textId="77777777" w:rsidR="00A9211B" w:rsidRPr="00A9211B" w:rsidRDefault="00B03EC8" w:rsidP="00F60F46">
            <w:pPr>
              <w:ind w:left="835" w:right="259" w:hanging="551"/>
              <w:jc w:val="center"/>
              <w:rPr>
                <w:rFonts w:ascii="Times New Roman" w:hAnsi="Times New Roman" w:cs="Times New Roman"/>
                <w:sz w:val="28"/>
                <w:szCs w:val="28"/>
                <w:lang w:val="uk-UA"/>
              </w:rPr>
            </w:pPr>
            <w:r>
              <w:rPr>
                <w:rFonts w:ascii="Times New Roman" w:hAnsi="Times New Roman" w:cs="Times New Roman"/>
                <w:sz w:val="28"/>
                <w:szCs w:val="28"/>
                <w:lang w:val="uk-UA"/>
              </w:rPr>
              <w:t>Квітень-</w:t>
            </w:r>
            <w:r w:rsidR="00F60F46">
              <w:rPr>
                <w:rFonts w:ascii="Times New Roman" w:hAnsi="Times New Roman" w:cs="Times New Roman"/>
                <w:sz w:val="28"/>
                <w:szCs w:val="28"/>
                <w:lang w:val="uk-UA"/>
              </w:rPr>
              <w:t>тра</w:t>
            </w:r>
            <w:r w:rsidR="00A9211B" w:rsidRPr="00A9211B">
              <w:rPr>
                <w:rFonts w:ascii="Times New Roman" w:hAnsi="Times New Roman" w:cs="Times New Roman"/>
                <w:sz w:val="28"/>
                <w:szCs w:val="28"/>
                <w:lang w:val="uk-UA"/>
              </w:rPr>
              <w:t>вень</w:t>
            </w:r>
          </w:p>
        </w:tc>
        <w:tc>
          <w:tcPr>
            <w:tcW w:w="3809" w:type="dxa"/>
          </w:tcPr>
          <w:p w14:paraId="2549B774" w14:textId="77777777" w:rsidR="00A9211B" w:rsidRPr="00A9211B" w:rsidRDefault="00A9211B" w:rsidP="00A675B0">
            <w:pPr>
              <w:spacing w:line="306" w:lineRule="exact"/>
              <w:ind w:left="107"/>
              <w:rPr>
                <w:rFonts w:ascii="Times New Roman" w:hAnsi="Times New Roman" w:cs="Times New Roman"/>
                <w:sz w:val="28"/>
                <w:szCs w:val="28"/>
                <w:lang w:val="uk-UA"/>
              </w:rPr>
            </w:pPr>
            <w:r w:rsidRPr="00A9211B">
              <w:rPr>
                <w:rFonts w:ascii="Times New Roman" w:hAnsi="Times New Roman" w:cs="Times New Roman"/>
                <w:sz w:val="28"/>
                <w:szCs w:val="28"/>
                <w:lang w:val="uk-UA"/>
              </w:rPr>
              <w:t>Керівники методоб</w:t>
            </w:r>
            <w:r w:rsidR="00160ACF">
              <w:rPr>
                <w:rFonts w:ascii="Times New Roman" w:hAnsi="Times New Roman" w:cs="Times New Roman"/>
                <w:sz w:val="28"/>
                <w:szCs w:val="28"/>
              </w:rPr>
              <w:t>’</w:t>
            </w:r>
            <w:r w:rsidRPr="00A9211B">
              <w:rPr>
                <w:rFonts w:ascii="Times New Roman" w:hAnsi="Times New Roman" w:cs="Times New Roman"/>
                <w:sz w:val="28"/>
                <w:szCs w:val="28"/>
                <w:lang w:val="uk-UA"/>
              </w:rPr>
              <w:t>єднань</w:t>
            </w:r>
          </w:p>
        </w:tc>
      </w:tr>
      <w:tr w:rsidR="00A9211B" w:rsidRPr="00A9211B" w14:paraId="5E0FBEEE" w14:textId="77777777" w:rsidTr="00A9211B">
        <w:trPr>
          <w:trHeight w:val="1261"/>
        </w:trPr>
        <w:tc>
          <w:tcPr>
            <w:tcW w:w="1113" w:type="dxa"/>
            <w:shd w:val="clear" w:color="auto" w:fill="FDE0D0" w:themeFill="accent6" w:themeFillTint="33"/>
          </w:tcPr>
          <w:p w14:paraId="2A4556E3" w14:textId="77777777" w:rsidR="00A9211B" w:rsidRPr="005B2443" w:rsidRDefault="00FC5643" w:rsidP="004A077B">
            <w:pPr>
              <w:spacing w:line="312" w:lineRule="exact"/>
              <w:ind w:left="107" w:firstLine="79"/>
              <w:rPr>
                <w:rFonts w:ascii="Times New Roman" w:hAnsi="Times New Roman" w:cs="Times New Roman"/>
                <w:sz w:val="28"/>
                <w:szCs w:val="28"/>
                <w:lang w:val="ru-RU"/>
              </w:rPr>
            </w:pPr>
            <w:r>
              <w:rPr>
                <w:rFonts w:ascii="Times New Roman" w:hAnsi="Times New Roman" w:cs="Times New Roman"/>
                <w:sz w:val="28"/>
                <w:szCs w:val="28"/>
                <w:lang w:val="uk-UA"/>
              </w:rPr>
              <w:t>17</w:t>
            </w:r>
          </w:p>
        </w:tc>
        <w:tc>
          <w:tcPr>
            <w:tcW w:w="7284" w:type="dxa"/>
          </w:tcPr>
          <w:p w14:paraId="4123187C" w14:textId="77777777" w:rsidR="00A9211B" w:rsidRPr="00A9211B" w:rsidRDefault="00A9211B" w:rsidP="00F60F46">
            <w:pPr>
              <w:ind w:left="197" w:right="159"/>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На засіданнях батьківських зборів проводити освітню    роботу з батьками щодо розвитку</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творчості</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і</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обдарованості</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дітей</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в сім’ї.</w:t>
            </w:r>
          </w:p>
        </w:tc>
        <w:tc>
          <w:tcPr>
            <w:tcW w:w="2741" w:type="dxa"/>
          </w:tcPr>
          <w:p w14:paraId="7A6F149A" w14:textId="77777777" w:rsidR="00A9211B" w:rsidRPr="00A9211B" w:rsidRDefault="00A9211B" w:rsidP="00F60F46">
            <w:pPr>
              <w:spacing w:line="312" w:lineRule="exact"/>
              <w:ind w:left="186" w:right="181"/>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Жовтень, березень</w:t>
            </w:r>
          </w:p>
        </w:tc>
        <w:tc>
          <w:tcPr>
            <w:tcW w:w="3809" w:type="dxa"/>
          </w:tcPr>
          <w:p w14:paraId="127643B2" w14:textId="77777777" w:rsidR="00A9211B" w:rsidRPr="00A9211B" w:rsidRDefault="00576CE2" w:rsidP="00A675B0">
            <w:pPr>
              <w:ind w:left="107" w:right="163"/>
              <w:rPr>
                <w:rFonts w:ascii="Times New Roman" w:hAnsi="Times New Roman" w:cs="Times New Roman"/>
                <w:sz w:val="28"/>
                <w:szCs w:val="28"/>
                <w:lang w:val="uk-UA"/>
              </w:rPr>
            </w:pPr>
            <w:r>
              <w:rPr>
                <w:rFonts w:ascii="Times New Roman" w:hAnsi="Times New Roman" w:cs="Times New Roman"/>
                <w:sz w:val="28"/>
                <w:szCs w:val="28"/>
                <w:lang w:val="uk-UA"/>
              </w:rPr>
              <w:t>ЗДНВР</w:t>
            </w:r>
            <w:r w:rsidR="00A9211B" w:rsidRPr="00A9211B">
              <w:rPr>
                <w:rFonts w:ascii="Times New Roman" w:hAnsi="Times New Roman" w:cs="Times New Roman"/>
                <w:sz w:val="28"/>
                <w:szCs w:val="28"/>
                <w:lang w:val="uk-UA"/>
              </w:rPr>
              <w:t>, психолог</w:t>
            </w:r>
          </w:p>
        </w:tc>
      </w:tr>
      <w:tr w:rsidR="00A9211B" w:rsidRPr="00A9211B" w14:paraId="046A1FAE" w14:textId="77777777" w:rsidTr="00A9211B">
        <w:trPr>
          <w:trHeight w:val="736"/>
        </w:trPr>
        <w:tc>
          <w:tcPr>
            <w:tcW w:w="1113" w:type="dxa"/>
            <w:shd w:val="clear" w:color="auto" w:fill="FDE0D0" w:themeFill="accent6" w:themeFillTint="33"/>
          </w:tcPr>
          <w:p w14:paraId="1D1CA44D" w14:textId="77777777" w:rsidR="00A9211B" w:rsidRPr="00A9211B" w:rsidRDefault="00FC5643" w:rsidP="004A077B">
            <w:pPr>
              <w:spacing w:line="312" w:lineRule="exact"/>
              <w:ind w:left="107" w:firstLine="79"/>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7284" w:type="dxa"/>
          </w:tcPr>
          <w:p w14:paraId="6ED7F0C4" w14:textId="77777777" w:rsidR="00A9211B" w:rsidRPr="00A9211B" w:rsidRDefault="00A9211B" w:rsidP="00F60F46">
            <w:pPr>
              <w:ind w:left="197" w:right="159"/>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 xml:space="preserve">Здійснювати роботу по залученню </w:t>
            </w:r>
            <w:r w:rsidR="00C07313">
              <w:rPr>
                <w:rFonts w:ascii="Times New Roman" w:hAnsi="Times New Roman" w:cs="Times New Roman"/>
                <w:sz w:val="28"/>
                <w:szCs w:val="28"/>
                <w:lang w:val="uk-UA"/>
              </w:rPr>
              <w:t>учнів (вихованців)</w:t>
            </w:r>
            <w:r w:rsidRPr="00A9211B">
              <w:rPr>
                <w:rFonts w:ascii="Times New Roman" w:hAnsi="Times New Roman" w:cs="Times New Roman"/>
                <w:sz w:val="28"/>
                <w:szCs w:val="28"/>
                <w:lang w:val="uk-UA"/>
              </w:rPr>
              <w:t xml:space="preserve"> </w:t>
            </w:r>
            <w:r w:rsidR="00C216CC">
              <w:rPr>
                <w:rFonts w:ascii="Times New Roman" w:hAnsi="Times New Roman" w:cs="Times New Roman"/>
                <w:sz w:val="28"/>
                <w:szCs w:val="28"/>
                <w:lang w:val="uk-UA"/>
              </w:rPr>
              <w:t>закладу освіти</w:t>
            </w:r>
            <w:r w:rsidRPr="00A9211B">
              <w:rPr>
                <w:rFonts w:ascii="Times New Roman" w:hAnsi="Times New Roman" w:cs="Times New Roman"/>
                <w:sz w:val="28"/>
                <w:szCs w:val="28"/>
                <w:lang w:val="uk-UA"/>
              </w:rPr>
              <w:t xml:space="preserve"> до участі в конкурсах, турнірах, проєктах</w:t>
            </w:r>
          </w:p>
        </w:tc>
        <w:tc>
          <w:tcPr>
            <w:tcW w:w="2741" w:type="dxa"/>
          </w:tcPr>
          <w:p w14:paraId="6D3C8463" w14:textId="77777777" w:rsidR="00A9211B" w:rsidRPr="00A9211B" w:rsidRDefault="00A9211B" w:rsidP="00F60F46">
            <w:pPr>
              <w:spacing w:line="312" w:lineRule="exact"/>
              <w:ind w:left="186" w:right="181"/>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Постійно</w:t>
            </w:r>
          </w:p>
        </w:tc>
        <w:tc>
          <w:tcPr>
            <w:tcW w:w="3809" w:type="dxa"/>
          </w:tcPr>
          <w:p w14:paraId="45AFCD77" w14:textId="77777777" w:rsidR="00A9211B" w:rsidRPr="00A9211B" w:rsidRDefault="00576CE2" w:rsidP="00A675B0">
            <w:pPr>
              <w:ind w:left="107" w:right="163"/>
              <w:rPr>
                <w:rFonts w:ascii="Times New Roman" w:hAnsi="Times New Roman" w:cs="Times New Roman"/>
                <w:sz w:val="28"/>
                <w:szCs w:val="28"/>
                <w:lang w:val="uk-UA"/>
              </w:rPr>
            </w:pPr>
            <w:r>
              <w:rPr>
                <w:rFonts w:ascii="Times New Roman" w:hAnsi="Times New Roman" w:cs="Times New Roman"/>
                <w:sz w:val="28"/>
                <w:szCs w:val="28"/>
                <w:lang w:val="uk-UA"/>
              </w:rPr>
              <w:t>ЗДНВР</w:t>
            </w:r>
            <w:r w:rsidR="00A9211B" w:rsidRPr="00A9211B">
              <w:rPr>
                <w:rFonts w:ascii="Times New Roman" w:hAnsi="Times New Roman" w:cs="Times New Roman"/>
                <w:sz w:val="28"/>
                <w:szCs w:val="28"/>
                <w:lang w:val="uk-UA"/>
              </w:rPr>
              <w:t>, вчителі-предметники</w:t>
            </w:r>
          </w:p>
        </w:tc>
      </w:tr>
      <w:tr w:rsidR="00A9211B" w:rsidRPr="00A9211B" w14:paraId="78D56A09" w14:textId="77777777" w:rsidTr="00A9211B">
        <w:trPr>
          <w:trHeight w:val="1261"/>
        </w:trPr>
        <w:tc>
          <w:tcPr>
            <w:tcW w:w="1113" w:type="dxa"/>
            <w:shd w:val="clear" w:color="auto" w:fill="FDE0D0" w:themeFill="accent6" w:themeFillTint="33"/>
          </w:tcPr>
          <w:p w14:paraId="764E1AB1" w14:textId="77777777" w:rsidR="00A9211B" w:rsidRPr="00A9211B" w:rsidRDefault="00FC5643" w:rsidP="004A077B">
            <w:pPr>
              <w:spacing w:line="312" w:lineRule="exact"/>
              <w:ind w:left="107" w:firstLine="79"/>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7284" w:type="dxa"/>
          </w:tcPr>
          <w:p w14:paraId="2D62F941" w14:textId="77777777" w:rsidR="00A9211B" w:rsidRPr="00A9211B" w:rsidRDefault="00A9211B" w:rsidP="00B03EC8">
            <w:pPr>
              <w:ind w:left="197" w:right="145"/>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Проаналізувати стан роботи з обдарованими</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дітьми</w:t>
            </w:r>
            <w:r w:rsidR="00807918">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за 202</w:t>
            </w:r>
            <w:r w:rsidR="00B03EC8">
              <w:rPr>
                <w:rFonts w:ascii="Times New Roman" w:hAnsi="Times New Roman" w:cs="Times New Roman"/>
                <w:sz w:val="28"/>
                <w:szCs w:val="28"/>
                <w:lang w:val="uk-UA"/>
              </w:rPr>
              <w:t>3</w:t>
            </w:r>
            <w:r w:rsidR="004A077B">
              <w:rPr>
                <w:rFonts w:ascii="Times New Roman" w:hAnsi="Times New Roman" w:cs="Times New Roman"/>
                <w:sz w:val="28"/>
                <w:szCs w:val="28"/>
                <w:lang w:val="uk-UA"/>
              </w:rPr>
              <w:t>/</w:t>
            </w:r>
            <w:r w:rsidRPr="00A9211B">
              <w:rPr>
                <w:rFonts w:ascii="Times New Roman" w:hAnsi="Times New Roman" w:cs="Times New Roman"/>
                <w:sz w:val="28"/>
                <w:szCs w:val="28"/>
                <w:lang w:val="uk-UA"/>
              </w:rPr>
              <w:t>202</w:t>
            </w:r>
            <w:r w:rsidR="00B03EC8">
              <w:rPr>
                <w:rFonts w:ascii="Times New Roman" w:hAnsi="Times New Roman" w:cs="Times New Roman"/>
                <w:sz w:val="28"/>
                <w:szCs w:val="28"/>
                <w:lang w:val="uk-UA"/>
              </w:rPr>
              <w:t>4</w:t>
            </w:r>
            <w:r w:rsidRPr="00A9211B">
              <w:rPr>
                <w:rFonts w:ascii="Times New Roman" w:hAnsi="Times New Roman" w:cs="Times New Roman"/>
                <w:sz w:val="28"/>
                <w:szCs w:val="28"/>
                <w:lang w:val="uk-UA"/>
              </w:rPr>
              <w:t xml:space="preserve"> н. р.</w:t>
            </w:r>
          </w:p>
        </w:tc>
        <w:tc>
          <w:tcPr>
            <w:tcW w:w="2741" w:type="dxa"/>
          </w:tcPr>
          <w:p w14:paraId="4900FD51" w14:textId="77777777" w:rsidR="00A9211B" w:rsidRPr="00A9211B" w:rsidRDefault="00A9211B" w:rsidP="00B03EC8">
            <w:pPr>
              <w:spacing w:line="312" w:lineRule="exact"/>
              <w:ind w:left="187" w:right="181"/>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До</w:t>
            </w:r>
            <w:r w:rsidR="00C216CC">
              <w:rPr>
                <w:rFonts w:ascii="Times New Roman" w:hAnsi="Times New Roman" w:cs="Times New Roman"/>
                <w:sz w:val="28"/>
                <w:szCs w:val="28"/>
                <w:lang w:val="uk-UA"/>
              </w:rPr>
              <w:t xml:space="preserve"> </w:t>
            </w:r>
            <w:r w:rsidRPr="00A9211B">
              <w:rPr>
                <w:rFonts w:ascii="Times New Roman" w:hAnsi="Times New Roman" w:cs="Times New Roman"/>
                <w:sz w:val="28"/>
                <w:szCs w:val="28"/>
                <w:lang w:val="uk-UA"/>
              </w:rPr>
              <w:t>0</w:t>
            </w:r>
            <w:r w:rsidR="00B03EC8">
              <w:rPr>
                <w:rFonts w:ascii="Times New Roman" w:hAnsi="Times New Roman" w:cs="Times New Roman"/>
                <w:sz w:val="28"/>
                <w:szCs w:val="28"/>
                <w:lang w:val="uk-UA"/>
              </w:rPr>
              <w:t>7</w:t>
            </w:r>
            <w:r w:rsidRPr="00A9211B">
              <w:rPr>
                <w:rFonts w:ascii="Times New Roman" w:hAnsi="Times New Roman" w:cs="Times New Roman"/>
                <w:sz w:val="28"/>
                <w:szCs w:val="28"/>
                <w:lang w:val="uk-UA"/>
              </w:rPr>
              <w:t>.06.202</w:t>
            </w:r>
            <w:r w:rsidR="00F60F46">
              <w:rPr>
                <w:rFonts w:ascii="Times New Roman" w:hAnsi="Times New Roman" w:cs="Times New Roman"/>
                <w:sz w:val="28"/>
                <w:szCs w:val="28"/>
                <w:lang w:val="uk-UA"/>
              </w:rPr>
              <w:t>4</w:t>
            </w:r>
          </w:p>
        </w:tc>
        <w:tc>
          <w:tcPr>
            <w:tcW w:w="3809" w:type="dxa"/>
          </w:tcPr>
          <w:p w14:paraId="4602E9F0" w14:textId="77777777" w:rsidR="00A9211B" w:rsidRPr="00A9211B" w:rsidRDefault="00576CE2" w:rsidP="00A675B0">
            <w:pPr>
              <w:ind w:right="379"/>
              <w:rPr>
                <w:rFonts w:ascii="Times New Roman" w:hAnsi="Times New Roman" w:cs="Times New Roman"/>
                <w:sz w:val="28"/>
                <w:szCs w:val="28"/>
                <w:lang w:val="uk-UA"/>
              </w:rPr>
            </w:pPr>
            <w:r>
              <w:rPr>
                <w:rFonts w:ascii="Times New Roman" w:hAnsi="Times New Roman" w:cs="Times New Roman"/>
                <w:sz w:val="28"/>
                <w:szCs w:val="28"/>
                <w:lang w:val="uk-UA"/>
              </w:rPr>
              <w:t>ЗДНВР</w:t>
            </w:r>
          </w:p>
        </w:tc>
      </w:tr>
      <w:tr w:rsidR="00A9211B" w:rsidRPr="00A9211B" w14:paraId="6E7DEBF4" w14:textId="77777777" w:rsidTr="00A9211B">
        <w:trPr>
          <w:trHeight w:val="1261"/>
        </w:trPr>
        <w:tc>
          <w:tcPr>
            <w:tcW w:w="1113" w:type="dxa"/>
            <w:shd w:val="clear" w:color="auto" w:fill="FDE0D0" w:themeFill="accent6" w:themeFillTint="33"/>
          </w:tcPr>
          <w:p w14:paraId="2E51D0E9" w14:textId="77777777" w:rsidR="00A9211B" w:rsidRPr="005B2443" w:rsidRDefault="00FC5643" w:rsidP="004A077B">
            <w:pPr>
              <w:spacing w:line="312" w:lineRule="exact"/>
              <w:ind w:left="107" w:firstLine="79"/>
              <w:rPr>
                <w:rFonts w:ascii="Times New Roman" w:hAnsi="Times New Roman" w:cs="Times New Roman"/>
                <w:sz w:val="28"/>
                <w:szCs w:val="28"/>
                <w:lang w:val="ru-RU"/>
              </w:rPr>
            </w:pPr>
            <w:r>
              <w:rPr>
                <w:rFonts w:ascii="Times New Roman" w:hAnsi="Times New Roman" w:cs="Times New Roman"/>
                <w:sz w:val="28"/>
                <w:szCs w:val="28"/>
                <w:lang w:val="uk-UA"/>
              </w:rPr>
              <w:t>20</w:t>
            </w:r>
          </w:p>
        </w:tc>
        <w:tc>
          <w:tcPr>
            <w:tcW w:w="7284" w:type="dxa"/>
          </w:tcPr>
          <w:p w14:paraId="13C83504" w14:textId="77777777" w:rsidR="00A9211B" w:rsidRPr="00A9211B" w:rsidRDefault="00A9211B" w:rsidP="00F60F46">
            <w:pPr>
              <w:ind w:left="197" w:right="304"/>
              <w:jc w:val="both"/>
              <w:rPr>
                <w:rFonts w:ascii="Times New Roman" w:hAnsi="Times New Roman" w:cs="Times New Roman"/>
                <w:sz w:val="28"/>
                <w:szCs w:val="28"/>
                <w:lang w:val="uk-UA"/>
              </w:rPr>
            </w:pPr>
            <w:r w:rsidRPr="00A9211B">
              <w:rPr>
                <w:rFonts w:ascii="Times New Roman" w:hAnsi="Times New Roman" w:cs="Times New Roman"/>
                <w:sz w:val="28"/>
                <w:szCs w:val="28"/>
                <w:lang w:val="uk-UA"/>
              </w:rPr>
              <w:t xml:space="preserve">Спланувати роботу з обдарованими дітьми на </w:t>
            </w:r>
            <w:r w:rsidR="00911AD2">
              <w:rPr>
                <w:rFonts w:ascii="Times New Roman" w:hAnsi="Times New Roman" w:cs="Times New Roman"/>
                <w:sz w:val="28"/>
                <w:szCs w:val="28"/>
                <w:lang w:val="uk-UA"/>
              </w:rPr>
              <w:t>2024/2025 н. р.</w:t>
            </w:r>
          </w:p>
          <w:p w14:paraId="02A6A10A" w14:textId="77777777" w:rsidR="00A9211B" w:rsidRPr="00A9211B" w:rsidRDefault="00A9211B" w:rsidP="00F60F46">
            <w:pPr>
              <w:spacing w:line="312" w:lineRule="exact"/>
              <w:ind w:left="197"/>
              <w:jc w:val="both"/>
              <w:rPr>
                <w:rFonts w:ascii="Times New Roman" w:hAnsi="Times New Roman" w:cs="Times New Roman"/>
                <w:sz w:val="28"/>
                <w:szCs w:val="28"/>
                <w:lang w:val="uk-UA"/>
              </w:rPr>
            </w:pPr>
          </w:p>
        </w:tc>
        <w:tc>
          <w:tcPr>
            <w:tcW w:w="2741" w:type="dxa"/>
          </w:tcPr>
          <w:p w14:paraId="4D7CB427" w14:textId="77777777" w:rsidR="00A9211B" w:rsidRPr="00A9211B" w:rsidRDefault="00A9211B" w:rsidP="00F60F46">
            <w:pPr>
              <w:spacing w:line="312" w:lineRule="exact"/>
              <w:ind w:left="187" w:right="181"/>
              <w:jc w:val="center"/>
              <w:rPr>
                <w:rFonts w:ascii="Times New Roman" w:hAnsi="Times New Roman" w:cs="Times New Roman"/>
                <w:sz w:val="28"/>
                <w:szCs w:val="28"/>
                <w:lang w:val="uk-UA"/>
              </w:rPr>
            </w:pPr>
            <w:r w:rsidRPr="00A9211B">
              <w:rPr>
                <w:rFonts w:ascii="Times New Roman" w:hAnsi="Times New Roman" w:cs="Times New Roman"/>
                <w:sz w:val="28"/>
                <w:szCs w:val="28"/>
                <w:lang w:val="uk-UA"/>
              </w:rPr>
              <w:t>До</w:t>
            </w:r>
            <w:r w:rsidR="00C216CC">
              <w:rPr>
                <w:rFonts w:ascii="Times New Roman" w:hAnsi="Times New Roman" w:cs="Times New Roman"/>
                <w:sz w:val="28"/>
                <w:szCs w:val="28"/>
                <w:lang w:val="uk-UA"/>
              </w:rPr>
              <w:t xml:space="preserve"> </w:t>
            </w:r>
            <w:r w:rsidR="00B03EC8">
              <w:rPr>
                <w:rFonts w:ascii="Times New Roman" w:hAnsi="Times New Roman" w:cs="Times New Roman"/>
                <w:sz w:val="28"/>
                <w:szCs w:val="28"/>
                <w:lang w:val="uk-UA"/>
              </w:rPr>
              <w:t>14</w:t>
            </w:r>
            <w:r w:rsidRPr="00A9211B">
              <w:rPr>
                <w:rFonts w:ascii="Times New Roman" w:hAnsi="Times New Roman" w:cs="Times New Roman"/>
                <w:sz w:val="28"/>
                <w:szCs w:val="28"/>
                <w:lang w:val="uk-UA"/>
              </w:rPr>
              <w:t>.06.202</w:t>
            </w:r>
            <w:r w:rsidR="00F60F46">
              <w:rPr>
                <w:rFonts w:ascii="Times New Roman" w:hAnsi="Times New Roman" w:cs="Times New Roman"/>
                <w:sz w:val="28"/>
                <w:szCs w:val="28"/>
                <w:lang w:val="uk-UA"/>
              </w:rPr>
              <w:t>4</w:t>
            </w:r>
          </w:p>
        </w:tc>
        <w:tc>
          <w:tcPr>
            <w:tcW w:w="3809" w:type="dxa"/>
          </w:tcPr>
          <w:p w14:paraId="44182CDD" w14:textId="77777777" w:rsidR="00A9211B" w:rsidRPr="00A9211B" w:rsidRDefault="00576CE2" w:rsidP="00A675B0">
            <w:pPr>
              <w:spacing w:line="312" w:lineRule="exact"/>
              <w:rPr>
                <w:rFonts w:ascii="Times New Roman" w:hAnsi="Times New Roman" w:cs="Times New Roman"/>
                <w:sz w:val="28"/>
                <w:szCs w:val="28"/>
                <w:lang w:val="uk-UA"/>
              </w:rPr>
            </w:pPr>
            <w:r>
              <w:rPr>
                <w:rFonts w:ascii="Times New Roman" w:hAnsi="Times New Roman" w:cs="Times New Roman"/>
                <w:sz w:val="28"/>
                <w:szCs w:val="28"/>
                <w:lang w:val="uk-UA"/>
              </w:rPr>
              <w:t>ЗДНВР</w:t>
            </w:r>
          </w:p>
        </w:tc>
      </w:tr>
    </w:tbl>
    <w:p w14:paraId="6FD1EF64" w14:textId="77777777" w:rsidR="00393971" w:rsidRDefault="00393971" w:rsidP="00F60F4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24"/>
          <w:szCs w:val="24"/>
          <w:lang w:val="ru-RU" w:eastAsia="ru-RU"/>
        </w:rPr>
      </w:pPr>
    </w:p>
    <w:p w14:paraId="4C201D40" w14:textId="77777777" w:rsidR="00532E5C" w:rsidRPr="00532E5C" w:rsidRDefault="00532E5C" w:rsidP="00532E5C">
      <w:pPr>
        <w:spacing w:after="0" w:line="240" w:lineRule="auto"/>
        <w:jc w:val="center"/>
        <w:rPr>
          <w:rFonts w:ascii="Times New Roman" w:eastAsia="Times New Roman" w:hAnsi="Times New Roman" w:cs="Times New Roman"/>
          <w:b/>
          <w:color w:val="FF0000"/>
          <w:sz w:val="28"/>
          <w:szCs w:val="28"/>
          <w:lang w:eastAsia="ru-RU"/>
        </w:rPr>
      </w:pPr>
      <w:r w:rsidRPr="00532E5C">
        <w:rPr>
          <w:rFonts w:ascii="Times New Roman" w:eastAsia="Times New Roman" w:hAnsi="Times New Roman" w:cs="Times New Roman"/>
          <w:b/>
          <w:color w:val="FF0000"/>
          <w:sz w:val="28"/>
          <w:szCs w:val="28"/>
          <w:lang w:eastAsia="ru-RU"/>
        </w:rPr>
        <w:lastRenderedPageBreak/>
        <w:t>Циклограма діяльності закладу освіти у 2024/2025 навчальному році</w:t>
      </w:r>
    </w:p>
    <w:p w14:paraId="070EF945" w14:textId="77777777" w:rsidR="00532E5C" w:rsidRPr="00532E5C" w:rsidRDefault="00532E5C" w:rsidP="00532E5C">
      <w:pPr>
        <w:spacing w:after="0" w:line="240" w:lineRule="auto"/>
        <w:jc w:val="center"/>
        <w:rPr>
          <w:rFonts w:ascii="Times New Roman" w:eastAsia="Times New Roman" w:hAnsi="Times New Roman" w:cs="Times New Roman"/>
          <w:b/>
          <w:color w:val="000000"/>
          <w:sz w:val="28"/>
          <w:szCs w:val="28"/>
          <w:lang w:eastAsia="ru-RU"/>
        </w:rPr>
      </w:pP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
        <w:gridCol w:w="5529"/>
        <w:gridCol w:w="1559"/>
        <w:gridCol w:w="2056"/>
      </w:tblGrid>
      <w:tr w:rsidR="00532E5C" w:rsidRPr="00532E5C" w14:paraId="1C1F8054" w14:textId="77777777" w:rsidTr="00B2765A">
        <w:trPr>
          <w:trHeight w:val="483"/>
          <w:jc w:val="center"/>
        </w:trPr>
        <w:tc>
          <w:tcPr>
            <w:tcW w:w="925" w:type="dxa"/>
            <w:vAlign w:val="center"/>
          </w:tcPr>
          <w:p w14:paraId="647D7773" w14:textId="77777777" w:rsidR="00532E5C" w:rsidRPr="00532E5C" w:rsidRDefault="00532E5C" w:rsidP="00532E5C">
            <w:pPr>
              <w:spacing w:after="0" w:line="240" w:lineRule="auto"/>
              <w:jc w:val="center"/>
              <w:rPr>
                <w:rFonts w:ascii="Times New Roman" w:eastAsia="Times New Roman" w:hAnsi="Times New Roman" w:cs="Times New Roman"/>
                <w:b/>
                <w:color w:val="000000"/>
                <w:sz w:val="24"/>
                <w:szCs w:val="24"/>
                <w:lang w:eastAsia="uk-UA"/>
              </w:rPr>
            </w:pPr>
            <w:r w:rsidRPr="00532E5C">
              <w:rPr>
                <w:rFonts w:ascii="Times New Roman" w:eastAsia="Times New Roman" w:hAnsi="Times New Roman" w:cs="Times New Roman"/>
                <w:b/>
                <w:color w:val="000000"/>
                <w:sz w:val="24"/>
                <w:szCs w:val="24"/>
                <w:lang w:eastAsia="uk-UA"/>
              </w:rPr>
              <w:t>№</w:t>
            </w:r>
          </w:p>
        </w:tc>
        <w:tc>
          <w:tcPr>
            <w:tcW w:w="5529" w:type="dxa"/>
            <w:vAlign w:val="center"/>
          </w:tcPr>
          <w:p w14:paraId="3C5C5723" w14:textId="77777777" w:rsidR="00532E5C" w:rsidRPr="00532E5C" w:rsidRDefault="00532E5C" w:rsidP="00532E5C">
            <w:pPr>
              <w:spacing w:after="0" w:line="240" w:lineRule="auto"/>
              <w:jc w:val="center"/>
              <w:rPr>
                <w:rFonts w:ascii="Times New Roman" w:eastAsia="Times New Roman" w:hAnsi="Times New Roman" w:cs="Times New Roman"/>
                <w:b/>
                <w:color w:val="000000"/>
                <w:sz w:val="24"/>
                <w:szCs w:val="24"/>
                <w:lang w:eastAsia="uk-UA"/>
              </w:rPr>
            </w:pPr>
            <w:r w:rsidRPr="00532E5C">
              <w:rPr>
                <w:rFonts w:ascii="Times New Roman" w:eastAsia="Times New Roman" w:hAnsi="Times New Roman" w:cs="Times New Roman"/>
                <w:b/>
                <w:color w:val="000000"/>
                <w:sz w:val="24"/>
                <w:szCs w:val="24"/>
                <w:lang w:eastAsia="uk-UA"/>
              </w:rPr>
              <w:t>Накази</w:t>
            </w:r>
          </w:p>
        </w:tc>
        <w:tc>
          <w:tcPr>
            <w:tcW w:w="1559" w:type="dxa"/>
            <w:vAlign w:val="center"/>
          </w:tcPr>
          <w:p w14:paraId="3D87A3D2" w14:textId="77777777" w:rsidR="00532E5C" w:rsidRPr="00532E5C" w:rsidRDefault="00532E5C" w:rsidP="00532E5C">
            <w:pPr>
              <w:spacing w:after="0" w:line="240" w:lineRule="auto"/>
              <w:jc w:val="center"/>
              <w:rPr>
                <w:rFonts w:ascii="Times New Roman" w:eastAsia="Times New Roman" w:hAnsi="Times New Roman" w:cs="Times New Roman"/>
                <w:b/>
                <w:color w:val="000000"/>
                <w:sz w:val="24"/>
                <w:szCs w:val="24"/>
                <w:lang w:eastAsia="uk-UA"/>
              </w:rPr>
            </w:pPr>
            <w:r w:rsidRPr="00532E5C">
              <w:rPr>
                <w:rFonts w:ascii="Times New Roman" w:eastAsia="Times New Roman" w:hAnsi="Times New Roman" w:cs="Times New Roman"/>
                <w:b/>
                <w:color w:val="000000"/>
                <w:sz w:val="24"/>
                <w:szCs w:val="24"/>
                <w:lang w:eastAsia="uk-UA"/>
              </w:rPr>
              <w:t>Виконавець</w:t>
            </w:r>
          </w:p>
        </w:tc>
        <w:tc>
          <w:tcPr>
            <w:tcW w:w="2056" w:type="dxa"/>
            <w:vAlign w:val="center"/>
          </w:tcPr>
          <w:p w14:paraId="17A47B6B" w14:textId="77777777" w:rsidR="00532E5C" w:rsidRPr="00532E5C" w:rsidRDefault="00532E5C" w:rsidP="00532E5C">
            <w:pPr>
              <w:spacing w:after="0" w:line="240" w:lineRule="auto"/>
              <w:jc w:val="center"/>
              <w:rPr>
                <w:rFonts w:ascii="Times New Roman" w:eastAsia="Times New Roman" w:hAnsi="Times New Roman" w:cs="Times New Roman"/>
                <w:b/>
                <w:color w:val="000000"/>
                <w:sz w:val="24"/>
                <w:szCs w:val="24"/>
                <w:lang w:eastAsia="uk-UA"/>
              </w:rPr>
            </w:pPr>
            <w:r w:rsidRPr="00532E5C">
              <w:rPr>
                <w:rFonts w:ascii="Times New Roman" w:eastAsia="Times New Roman" w:hAnsi="Times New Roman" w:cs="Times New Roman"/>
                <w:b/>
                <w:color w:val="000000"/>
                <w:sz w:val="24"/>
                <w:szCs w:val="24"/>
                <w:lang w:eastAsia="uk-UA"/>
              </w:rPr>
              <w:t>Відмітка про виконання</w:t>
            </w:r>
          </w:p>
        </w:tc>
      </w:tr>
      <w:tr w:rsidR="00532E5C" w:rsidRPr="00532E5C" w14:paraId="26E54A18" w14:textId="77777777" w:rsidTr="00B2765A">
        <w:trPr>
          <w:trHeight w:val="483"/>
          <w:jc w:val="center"/>
        </w:trPr>
        <w:tc>
          <w:tcPr>
            <w:tcW w:w="925" w:type="dxa"/>
          </w:tcPr>
          <w:p w14:paraId="7F8AE2CA"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c>
          <w:tcPr>
            <w:tcW w:w="5529" w:type="dxa"/>
            <w:vAlign w:val="center"/>
          </w:tcPr>
          <w:p w14:paraId="0E2B5C24" w14:textId="77777777" w:rsidR="00532E5C" w:rsidRPr="00532E5C" w:rsidRDefault="00532E5C" w:rsidP="00532E5C">
            <w:pPr>
              <w:spacing w:after="0" w:line="240" w:lineRule="auto"/>
              <w:jc w:val="center"/>
              <w:rPr>
                <w:rFonts w:ascii="Times New Roman" w:eastAsia="Times New Roman" w:hAnsi="Times New Roman" w:cs="Times New Roman"/>
                <w:b/>
                <w:color w:val="000000"/>
                <w:sz w:val="24"/>
                <w:szCs w:val="24"/>
                <w:lang w:eastAsia="uk-UA"/>
              </w:rPr>
            </w:pPr>
            <w:r w:rsidRPr="00532E5C">
              <w:rPr>
                <w:rFonts w:ascii="Times New Roman" w:eastAsia="Times New Roman" w:hAnsi="Times New Roman" w:cs="Times New Roman"/>
                <w:b/>
                <w:color w:val="000000"/>
                <w:sz w:val="24"/>
                <w:szCs w:val="24"/>
                <w:lang w:eastAsia="uk-UA"/>
              </w:rPr>
              <w:t>СЕРПЕНЬ</w:t>
            </w:r>
          </w:p>
        </w:tc>
        <w:tc>
          <w:tcPr>
            <w:tcW w:w="1559" w:type="dxa"/>
          </w:tcPr>
          <w:p w14:paraId="307A9530"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c>
          <w:tcPr>
            <w:tcW w:w="2056" w:type="dxa"/>
          </w:tcPr>
          <w:p w14:paraId="69BA308C"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32DD38D9" w14:textId="77777777" w:rsidTr="00B2765A">
        <w:trPr>
          <w:trHeight w:val="483"/>
          <w:jc w:val="center"/>
        </w:trPr>
        <w:tc>
          <w:tcPr>
            <w:tcW w:w="925" w:type="dxa"/>
          </w:tcPr>
          <w:p w14:paraId="45584F63"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1</w:t>
            </w:r>
          </w:p>
        </w:tc>
        <w:tc>
          <w:tcPr>
            <w:tcW w:w="5529" w:type="dxa"/>
          </w:tcPr>
          <w:p w14:paraId="67EA6C8B"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shd w:val="clear" w:color="auto" w:fill="FFFFFF"/>
                <w:lang w:eastAsia="uk-UA"/>
              </w:rPr>
            </w:pPr>
            <w:r w:rsidRPr="00532E5C">
              <w:rPr>
                <w:rFonts w:ascii="Times New Roman" w:eastAsia="Times New Roman" w:hAnsi="Times New Roman" w:cs="Times New Roman"/>
                <w:color w:val="000000"/>
                <w:sz w:val="24"/>
                <w:szCs w:val="24"/>
                <w:lang w:eastAsia="uk-UA"/>
              </w:rPr>
              <w:t>Про підготовку до початку 20</w:t>
            </w:r>
            <w:r w:rsidRPr="00532E5C">
              <w:rPr>
                <w:rFonts w:ascii="Times New Roman" w:eastAsia="Times New Roman" w:hAnsi="Times New Roman" w:cs="Times New Roman"/>
                <w:color w:val="000000"/>
                <w:sz w:val="24"/>
                <w:szCs w:val="24"/>
                <w:lang w:val="ru-RU" w:eastAsia="uk-UA"/>
              </w:rPr>
              <w:t>23</w:t>
            </w:r>
            <w:r w:rsidRPr="00532E5C">
              <w:rPr>
                <w:rFonts w:ascii="Times New Roman" w:eastAsia="Times New Roman" w:hAnsi="Times New Roman" w:cs="Times New Roman"/>
                <w:color w:val="000000"/>
                <w:sz w:val="24"/>
                <w:szCs w:val="24"/>
                <w:lang w:eastAsia="uk-UA"/>
              </w:rPr>
              <w:t>/202</w:t>
            </w:r>
            <w:r w:rsidRPr="00532E5C">
              <w:rPr>
                <w:rFonts w:ascii="Times New Roman" w:eastAsia="Times New Roman" w:hAnsi="Times New Roman" w:cs="Times New Roman"/>
                <w:color w:val="000000"/>
                <w:sz w:val="24"/>
                <w:szCs w:val="24"/>
                <w:lang w:val="ru-RU" w:eastAsia="uk-UA"/>
              </w:rPr>
              <w:t>4</w:t>
            </w:r>
            <w:r w:rsidRPr="00532E5C">
              <w:rPr>
                <w:rFonts w:ascii="Times New Roman" w:eastAsia="Times New Roman" w:hAnsi="Times New Roman" w:cs="Times New Roman"/>
                <w:color w:val="000000"/>
                <w:sz w:val="24"/>
                <w:szCs w:val="24"/>
                <w:lang w:eastAsia="uk-UA"/>
              </w:rPr>
              <w:t xml:space="preserve"> навчального року</w:t>
            </w:r>
            <w:r w:rsidRPr="00532E5C">
              <w:rPr>
                <w:rFonts w:ascii="Times New Roman" w:eastAsia="Times New Roman" w:hAnsi="Times New Roman" w:cs="Times New Roman"/>
                <w:color w:val="000000"/>
                <w:sz w:val="24"/>
                <w:szCs w:val="24"/>
                <w:shd w:val="clear" w:color="auto" w:fill="FFFFFF"/>
                <w:lang w:eastAsia="uk-UA"/>
              </w:rPr>
              <w:t xml:space="preserve"> </w:t>
            </w:r>
          </w:p>
        </w:tc>
        <w:tc>
          <w:tcPr>
            <w:tcW w:w="1559" w:type="dxa"/>
          </w:tcPr>
          <w:p w14:paraId="2752F9B2"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p w14:paraId="3541FC67"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2056" w:type="dxa"/>
          </w:tcPr>
          <w:p w14:paraId="3F7CD3FC"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4F3EDE54" w14:textId="77777777" w:rsidTr="00B2765A">
        <w:trPr>
          <w:trHeight w:val="618"/>
          <w:jc w:val="center"/>
        </w:trPr>
        <w:tc>
          <w:tcPr>
            <w:tcW w:w="925" w:type="dxa"/>
          </w:tcPr>
          <w:p w14:paraId="6BDAAF8D"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2</w:t>
            </w:r>
          </w:p>
        </w:tc>
        <w:tc>
          <w:tcPr>
            <w:tcW w:w="5529" w:type="dxa"/>
          </w:tcPr>
          <w:p w14:paraId="3F8DA271"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організацію роботи з охорони праці в спеціальній школі у 20</w:t>
            </w:r>
            <w:r w:rsidRPr="00532E5C">
              <w:rPr>
                <w:rFonts w:ascii="Times New Roman" w:eastAsia="Times New Roman" w:hAnsi="Times New Roman" w:cs="Times New Roman"/>
                <w:color w:val="000000"/>
                <w:sz w:val="24"/>
                <w:szCs w:val="24"/>
                <w:lang w:val="ru-RU" w:eastAsia="uk-UA"/>
              </w:rPr>
              <w:t>23</w:t>
            </w:r>
            <w:r w:rsidRPr="00532E5C">
              <w:rPr>
                <w:rFonts w:ascii="Times New Roman" w:eastAsia="Times New Roman" w:hAnsi="Times New Roman" w:cs="Times New Roman"/>
                <w:color w:val="000000"/>
                <w:sz w:val="24"/>
                <w:szCs w:val="24"/>
                <w:lang w:eastAsia="uk-UA"/>
              </w:rPr>
              <w:t>/202</w:t>
            </w:r>
            <w:r w:rsidRPr="00532E5C">
              <w:rPr>
                <w:rFonts w:ascii="Times New Roman" w:eastAsia="Times New Roman" w:hAnsi="Times New Roman" w:cs="Times New Roman"/>
                <w:color w:val="000000"/>
                <w:sz w:val="24"/>
                <w:szCs w:val="24"/>
                <w:lang w:val="ru-RU" w:eastAsia="uk-UA"/>
              </w:rPr>
              <w:t>4</w:t>
            </w:r>
            <w:r w:rsidRPr="00532E5C">
              <w:rPr>
                <w:rFonts w:ascii="Times New Roman" w:eastAsia="Times New Roman" w:hAnsi="Times New Roman" w:cs="Times New Roman"/>
                <w:color w:val="000000"/>
                <w:sz w:val="24"/>
                <w:szCs w:val="24"/>
                <w:lang w:eastAsia="uk-UA"/>
              </w:rPr>
              <w:t xml:space="preserve"> навчальному році</w:t>
            </w:r>
          </w:p>
        </w:tc>
        <w:tc>
          <w:tcPr>
            <w:tcW w:w="1559" w:type="dxa"/>
          </w:tcPr>
          <w:p w14:paraId="379DAA62"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Інженер</w:t>
            </w:r>
          </w:p>
          <w:p w14:paraId="369E4991"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 ОП</w:t>
            </w:r>
          </w:p>
        </w:tc>
        <w:tc>
          <w:tcPr>
            <w:tcW w:w="2056" w:type="dxa"/>
          </w:tcPr>
          <w:p w14:paraId="717922F4"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2B2C651A" w14:textId="77777777" w:rsidTr="00B2765A">
        <w:trPr>
          <w:trHeight w:val="351"/>
          <w:jc w:val="center"/>
        </w:trPr>
        <w:tc>
          <w:tcPr>
            <w:tcW w:w="925" w:type="dxa"/>
          </w:tcPr>
          <w:p w14:paraId="39E427BD" w14:textId="77777777" w:rsidR="00532E5C" w:rsidRPr="00532E5C" w:rsidRDefault="00532E5C" w:rsidP="00532E5C">
            <w:pPr>
              <w:spacing w:after="0" w:line="240" w:lineRule="auto"/>
              <w:jc w:val="center"/>
              <w:rPr>
                <w:rFonts w:ascii="Times New Roman" w:eastAsia="Times New Roman" w:hAnsi="Times New Roman" w:cs="Times New Roman"/>
                <w:iCs/>
                <w:color w:val="000000"/>
                <w:sz w:val="24"/>
                <w:szCs w:val="24"/>
                <w:lang w:eastAsia="uk-UA"/>
              </w:rPr>
            </w:pPr>
            <w:r w:rsidRPr="00532E5C">
              <w:rPr>
                <w:rFonts w:ascii="Times New Roman" w:eastAsia="Times New Roman" w:hAnsi="Times New Roman" w:cs="Times New Roman"/>
                <w:iCs/>
                <w:color w:val="000000"/>
                <w:sz w:val="24"/>
                <w:szCs w:val="24"/>
                <w:lang w:eastAsia="uk-UA"/>
              </w:rPr>
              <w:t>3</w:t>
            </w:r>
          </w:p>
        </w:tc>
        <w:tc>
          <w:tcPr>
            <w:tcW w:w="5529" w:type="dxa"/>
          </w:tcPr>
          <w:p w14:paraId="00D554BB" w14:textId="77777777" w:rsidR="00532E5C" w:rsidRPr="00532E5C" w:rsidRDefault="00532E5C" w:rsidP="00532E5C">
            <w:pPr>
              <w:spacing w:after="0" w:line="240" w:lineRule="auto"/>
              <w:jc w:val="both"/>
              <w:rPr>
                <w:rFonts w:ascii="Times New Roman" w:eastAsia="Times New Roman" w:hAnsi="Times New Roman" w:cs="Times New Roman"/>
                <w:iCs/>
                <w:color w:val="000000"/>
                <w:sz w:val="24"/>
                <w:szCs w:val="24"/>
                <w:lang w:eastAsia="uk-UA"/>
              </w:rPr>
            </w:pPr>
            <w:r w:rsidRPr="00532E5C">
              <w:rPr>
                <w:rFonts w:ascii="Times New Roman" w:eastAsia="Times New Roman" w:hAnsi="Times New Roman" w:cs="Times New Roman"/>
                <w:iCs/>
                <w:color w:val="000000"/>
                <w:sz w:val="24"/>
                <w:szCs w:val="24"/>
                <w:lang w:eastAsia="uk-UA"/>
              </w:rPr>
              <w:t>Про створення комісії з трудових суперечок</w:t>
            </w:r>
          </w:p>
        </w:tc>
        <w:tc>
          <w:tcPr>
            <w:tcW w:w="1559" w:type="dxa"/>
          </w:tcPr>
          <w:p w14:paraId="13203FF6"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tc>
        <w:tc>
          <w:tcPr>
            <w:tcW w:w="2056" w:type="dxa"/>
          </w:tcPr>
          <w:p w14:paraId="5742726B"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48BF1F3A" w14:textId="77777777" w:rsidTr="00B2765A">
        <w:trPr>
          <w:trHeight w:val="483"/>
          <w:jc w:val="center"/>
        </w:trPr>
        <w:tc>
          <w:tcPr>
            <w:tcW w:w="925" w:type="dxa"/>
          </w:tcPr>
          <w:p w14:paraId="612F59BB"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4</w:t>
            </w:r>
          </w:p>
        </w:tc>
        <w:tc>
          <w:tcPr>
            <w:tcW w:w="5529" w:type="dxa"/>
          </w:tcPr>
          <w:p w14:paraId="7092391E"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підготовку електрогосподарства спеціальної школи до роботи в осінньо-зимовий період                          2023-2024 р.р.</w:t>
            </w:r>
          </w:p>
        </w:tc>
        <w:tc>
          <w:tcPr>
            <w:tcW w:w="1559" w:type="dxa"/>
          </w:tcPr>
          <w:p w14:paraId="34A61A1A"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ЗДАГР</w:t>
            </w:r>
          </w:p>
        </w:tc>
        <w:tc>
          <w:tcPr>
            <w:tcW w:w="2056" w:type="dxa"/>
          </w:tcPr>
          <w:p w14:paraId="634427FE"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6E69F517" w14:textId="77777777" w:rsidTr="00B2765A">
        <w:trPr>
          <w:trHeight w:val="380"/>
          <w:jc w:val="center"/>
        </w:trPr>
        <w:tc>
          <w:tcPr>
            <w:tcW w:w="925" w:type="dxa"/>
          </w:tcPr>
          <w:p w14:paraId="671DD9BF" w14:textId="77777777" w:rsidR="00532E5C" w:rsidRPr="00532E5C" w:rsidRDefault="00532E5C" w:rsidP="00532E5C">
            <w:pPr>
              <w:spacing w:after="0" w:line="240" w:lineRule="auto"/>
              <w:jc w:val="center"/>
              <w:rPr>
                <w:rFonts w:ascii="Times New Roman" w:eastAsia="Times New Roman" w:hAnsi="Times New Roman" w:cs="Times New Roman"/>
                <w:iCs/>
                <w:color w:val="000000"/>
                <w:sz w:val="24"/>
                <w:szCs w:val="24"/>
                <w:lang w:eastAsia="uk-UA"/>
              </w:rPr>
            </w:pPr>
            <w:r w:rsidRPr="00532E5C">
              <w:rPr>
                <w:rFonts w:ascii="Times New Roman" w:eastAsia="Times New Roman" w:hAnsi="Times New Roman" w:cs="Times New Roman"/>
                <w:iCs/>
                <w:color w:val="000000"/>
                <w:sz w:val="24"/>
                <w:szCs w:val="24"/>
                <w:lang w:eastAsia="uk-UA"/>
              </w:rPr>
              <w:t>5</w:t>
            </w:r>
          </w:p>
        </w:tc>
        <w:tc>
          <w:tcPr>
            <w:tcW w:w="5529" w:type="dxa"/>
          </w:tcPr>
          <w:p w14:paraId="7F3760E1"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iCs/>
                <w:color w:val="000000"/>
                <w:sz w:val="24"/>
                <w:szCs w:val="24"/>
                <w:lang w:eastAsia="uk-UA"/>
              </w:rPr>
              <w:t>Про створення тарифікаційної комісії</w:t>
            </w:r>
          </w:p>
        </w:tc>
        <w:tc>
          <w:tcPr>
            <w:tcW w:w="1559" w:type="dxa"/>
          </w:tcPr>
          <w:p w14:paraId="0A8C988B"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tc>
        <w:tc>
          <w:tcPr>
            <w:tcW w:w="2056" w:type="dxa"/>
          </w:tcPr>
          <w:p w14:paraId="4EC4C943"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7A5BE12C" w14:textId="77777777" w:rsidTr="00B2765A">
        <w:trPr>
          <w:trHeight w:val="483"/>
          <w:jc w:val="center"/>
        </w:trPr>
        <w:tc>
          <w:tcPr>
            <w:tcW w:w="925" w:type="dxa"/>
          </w:tcPr>
          <w:p w14:paraId="71EC66D1"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6</w:t>
            </w:r>
          </w:p>
        </w:tc>
        <w:tc>
          <w:tcPr>
            <w:tcW w:w="5529" w:type="dxa"/>
          </w:tcPr>
          <w:p w14:paraId="15315CAF"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 xml:space="preserve">Про створення постійно діючої комісії </w:t>
            </w:r>
          </w:p>
          <w:p w14:paraId="21BD69B0"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щодо атестації робочих місць</w:t>
            </w:r>
          </w:p>
        </w:tc>
        <w:tc>
          <w:tcPr>
            <w:tcW w:w="1559" w:type="dxa"/>
          </w:tcPr>
          <w:p w14:paraId="7A8C3CAE"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Інженер</w:t>
            </w:r>
          </w:p>
          <w:p w14:paraId="7100E4CE"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 ОП</w:t>
            </w:r>
          </w:p>
        </w:tc>
        <w:tc>
          <w:tcPr>
            <w:tcW w:w="2056" w:type="dxa"/>
          </w:tcPr>
          <w:p w14:paraId="4A56ADF1"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6B797358" w14:textId="77777777" w:rsidTr="00B2765A">
        <w:trPr>
          <w:trHeight w:val="483"/>
          <w:jc w:val="center"/>
        </w:trPr>
        <w:tc>
          <w:tcPr>
            <w:tcW w:w="925" w:type="dxa"/>
          </w:tcPr>
          <w:p w14:paraId="31DA4108"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7</w:t>
            </w:r>
          </w:p>
        </w:tc>
        <w:tc>
          <w:tcPr>
            <w:tcW w:w="5529" w:type="dxa"/>
          </w:tcPr>
          <w:p w14:paraId="1CFDA70D"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призначення відповідального за впровадження інформаційно-телекомунікаційної системи «Державна інформаційна система освіти» («ДІСО») у закладі освіти</w:t>
            </w:r>
          </w:p>
        </w:tc>
        <w:tc>
          <w:tcPr>
            <w:tcW w:w="1559" w:type="dxa"/>
          </w:tcPr>
          <w:p w14:paraId="49FE5AB7"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p w14:paraId="3DEAF2C6"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2056" w:type="dxa"/>
          </w:tcPr>
          <w:p w14:paraId="79707D07"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133D0566" w14:textId="77777777" w:rsidTr="00B2765A">
        <w:trPr>
          <w:trHeight w:val="483"/>
          <w:jc w:val="center"/>
        </w:trPr>
        <w:tc>
          <w:tcPr>
            <w:tcW w:w="925" w:type="dxa"/>
          </w:tcPr>
          <w:p w14:paraId="2D4AF646" w14:textId="77777777" w:rsidR="00532E5C" w:rsidRPr="00532E5C" w:rsidRDefault="00532E5C" w:rsidP="00532E5C">
            <w:pPr>
              <w:spacing w:after="0" w:line="240" w:lineRule="auto"/>
              <w:jc w:val="center"/>
              <w:rPr>
                <w:rFonts w:ascii="Times New Roman" w:eastAsia="Times New Roman" w:hAnsi="Times New Roman" w:cs="Times New Roman"/>
                <w:iCs/>
                <w:color w:val="000000"/>
                <w:sz w:val="24"/>
                <w:szCs w:val="24"/>
                <w:lang w:eastAsia="uk-UA"/>
              </w:rPr>
            </w:pPr>
            <w:r w:rsidRPr="00532E5C">
              <w:rPr>
                <w:rFonts w:ascii="Times New Roman" w:eastAsia="Times New Roman" w:hAnsi="Times New Roman" w:cs="Times New Roman"/>
                <w:iCs/>
                <w:color w:val="000000"/>
                <w:sz w:val="24"/>
                <w:szCs w:val="24"/>
                <w:lang w:eastAsia="uk-UA"/>
              </w:rPr>
              <w:t>8</w:t>
            </w:r>
          </w:p>
        </w:tc>
        <w:tc>
          <w:tcPr>
            <w:tcW w:w="5529" w:type="dxa"/>
          </w:tcPr>
          <w:p w14:paraId="2FD6A649" w14:textId="77777777" w:rsidR="00532E5C" w:rsidRPr="00532E5C" w:rsidRDefault="00532E5C" w:rsidP="00532E5C">
            <w:pPr>
              <w:spacing w:after="0" w:line="240" w:lineRule="auto"/>
              <w:jc w:val="both"/>
              <w:rPr>
                <w:rFonts w:ascii="Times New Roman" w:eastAsia="Times New Roman" w:hAnsi="Times New Roman" w:cs="Times New Roman"/>
                <w:iCs/>
                <w:color w:val="000000"/>
                <w:sz w:val="24"/>
                <w:szCs w:val="24"/>
                <w:lang w:eastAsia="uk-UA"/>
              </w:rPr>
            </w:pPr>
            <w:r w:rsidRPr="00532E5C">
              <w:rPr>
                <w:rFonts w:ascii="Times New Roman" w:eastAsia="Times New Roman" w:hAnsi="Times New Roman" w:cs="Times New Roman"/>
                <w:iCs/>
                <w:color w:val="000000"/>
                <w:sz w:val="24"/>
                <w:szCs w:val="24"/>
                <w:lang w:eastAsia="uk-UA"/>
              </w:rPr>
              <w:t>Про призначення відповідального за облік руху учнів (вихованців)</w:t>
            </w:r>
          </w:p>
        </w:tc>
        <w:tc>
          <w:tcPr>
            <w:tcW w:w="1559" w:type="dxa"/>
          </w:tcPr>
          <w:p w14:paraId="58B6039A"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tc>
        <w:tc>
          <w:tcPr>
            <w:tcW w:w="2056" w:type="dxa"/>
          </w:tcPr>
          <w:p w14:paraId="59B516EA"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0ADB7A2E" w14:textId="77777777" w:rsidTr="00B2765A">
        <w:trPr>
          <w:trHeight w:val="483"/>
          <w:jc w:val="center"/>
        </w:trPr>
        <w:tc>
          <w:tcPr>
            <w:tcW w:w="925" w:type="dxa"/>
          </w:tcPr>
          <w:p w14:paraId="2704CD3C" w14:textId="77777777" w:rsidR="00532E5C" w:rsidRPr="00532E5C" w:rsidRDefault="00532E5C" w:rsidP="00532E5C">
            <w:pPr>
              <w:spacing w:after="0" w:line="240" w:lineRule="auto"/>
              <w:jc w:val="center"/>
              <w:rPr>
                <w:rFonts w:ascii="Times New Roman" w:eastAsia="Times New Roman" w:hAnsi="Times New Roman" w:cs="Times New Roman"/>
                <w:iCs/>
                <w:color w:val="000000"/>
                <w:sz w:val="24"/>
                <w:szCs w:val="24"/>
                <w:lang w:eastAsia="uk-UA"/>
              </w:rPr>
            </w:pPr>
            <w:r w:rsidRPr="00532E5C">
              <w:rPr>
                <w:rFonts w:ascii="Times New Roman" w:eastAsia="Times New Roman" w:hAnsi="Times New Roman" w:cs="Times New Roman"/>
                <w:iCs/>
                <w:color w:val="000000"/>
                <w:sz w:val="24"/>
                <w:szCs w:val="24"/>
                <w:lang w:eastAsia="uk-UA"/>
              </w:rPr>
              <w:t>9</w:t>
            </w:r>
          </w:p>
        </w:tc>
        <w:tc>
          <w:tcPr>
            <w:tcW w:w="5529" w:type="dxa"/>
          </w:tcPr>
          <w:p w14:paraId="7E422C98" w14:textId="77777777" w:rsidR="00532E5C" w:rsidRPr="00532E5C" w:rsidRDefault="00532E5C" w:rsidP="00532E5C">
            <w:pPr>
              <w:spacing w:after="0" w:line="240" w:lineRule="auto"/>
              <w:jc w:val="both"/>
              <w:rPr>
                <w:rFonts w:ascii="Times New Roman" w:eastAsia="Times New Roman" w:hAnsi="Times New Roman" w:cs="Times New Roman"/>
                <w:iCs/>
                <w:color w:val="000000"/>
                <w:sz w:val="24"/>
                <w:szCs w:val="24"/>
                <w:lang w:eastAsia="uk-UA"/>
              </w:rPr>
            </w:pPr>
            <w:r w:rsidRPr="00532E5C">
              <w:rPr>
                <w:rFonts w:ascii="Times New Roman" w:eastAsia="Times New Roman" w:hAnsi="Times New Roman" w:cs="Times New Roman"/>
                <w:iCs/>
                <w:color w:val="000000"/>
                <w:sz w:val="24"/>
                <w:szCs w:val="24"/>
                <w:lang w:eastAsia="uk-UA"/>
              </w:rPr>
              <w:t>Про призначення відповідального за ведення ділової документації у спеціальній школі</w:t>
            </w:r>
          </w:p>
        </w:tc>
        <w:tc>
          <w:tcPr>
            <w:tcW w:w="1559" w:type="dxa"/>
          </w:tcPr>
          <w:p w14:paraId="4BB5AD18"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p w14:paraId="13BE3E86"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2056" w:type="dxa"/>
          </w:tcPr>
          <w:p w14:paraId="04715521"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5BB5F884" w14:textId="77777777" w:rsidTr="00B2765A">
        <w:trPr>
          <w:trHeight w:val="299"/>
          <w:jc w:val="center"/>
        </w:trPr>
        <w:tc>
          <w:tcPr>
            <w:tcW w:w="925" w:type="dxa"/>
          </w:tcPr>
          <w:p w14:paraId="20EAEA1D" w14:textId="77777777" w:rsidR="00532E5C" w:rsidRPr="00532E5C" w:rsidRDefault="00532E5C" w:rsidP="00532E5C">
            <w:pPr>
              <w:spacing w:after="0" w:line="240" w:lineRule="auto"/>
              <w:jc w:val="center"/>
              <w:rPr>
                <w:rFonts w:ascii="Times New Roman" w:eastAsia="Times New Roman" w:hAnsi="Times New Roman" w:cs="Times New Roman"/>
                <w:iCs/>
                <w:color w:val="000000"/>
                <w:sz w:val="24"/>
                <w:szCs w:val="24"/>
                <w:lang w:eastAsia="uk-UA"/>
              </w:rPr>
            </w:pPr>
            <w:r w:rsidRPr="00532E5C">
              <w:rPr>
                <w:rFonts w:ascii="Times New Roman" w:eastAsia="Times New Roman" w:hAnsi="Times New Roman" w:cs="Times New Roman"/>
                <w:iCs/>
                <w:color w:val="000000"/>
                <w:sz w:val="24"/>
                <w:szCs w:val="24"/>
                <w:lang w:eastAsia="uk-UA"/>
              </w:rPr>
              <w:t>10</w:t>
            </w:r>
          </w:p>
        </w:tc>
        <w:tc>
          <w:tcPr>
            <w:tcW w:w="5529" w:type="dxa"/>
          </w:tcPr>
          <w:p w14:paraId="6F24253C" w14:textId="77777777" w:rsidR="00532E5C" w:rsidRPr="00532E5C" w:rsidRDefault="00532E5C" w:rsidP="00532E5C">
            <w:pPr>
              <w:spacing w:after="0" w:line="240" w:lineRule="auto"/>
              <w:jc w:val="both"/>
              <w:rPr>
                <w:rFonts w:ascii="Times New Roman" w:eastAsia="Times New Roman" w:hAnsi="Times New Roman" w:cs="Times New Roman"/>
                <w:iCs/>
                <w:color w:val="000000"/>
                <w:sz w:val="24"/>
                <w:szCs w:val="24"/>
                <w:lang w:eastAsia="uk-UA"/>
              </w:rPr>
            </w:pPr>
            <w:r w:rsidRPr="00532E5C">
              <w:rPr>
                <w:rFonts w:ascii="Times New Roman" w:eastAsia="Times New Roman" w:hAnsi="Times New Roman" w:cs="Times New Roman"/>
                <w:iCs/>
                <w:color w:val="000000"/>
                <w:sz w:val="24"/>
                <w:szCs w:val="24"/>
                <w:lang w:eastAsia="uk-UA"/>
              </w:rPr>
              <w:t>Про вимоги щодо ведення шкільної документації</w:t>
            </w:r>
          </w:p>
        </w:tc>
        <w:tc>
          <w:tcPr>
            <w:tcW w:w="1559" w:type="dxa"/>
          </w:tcPr>
          <w:p w14:paraId="58B572AB"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ЗДНВР</w:t>
            </w:r>
          </w:p>
        </w:tc>
        <w:tc>
          <w:tcPr>
            <w:tcW w:w="2056" w:type="dxa"/>
          </w:tcPr>
          <w:p w14:paraId="43FCFE56"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0E958F99" w14:textId="77777777" w:rsidTr="00B2765A">
        <w:trPr>
          <w:trHeight w:val="483"/>
          <w:jc w:val="center"/>
        </w:trPr>
        <w:tc>
          <w:tcPr>
            <w:tcW w:w="925" w:type="dxa"/>
          </w:tcPr>
          <w:p w14:paraId="6F0BC088" w14:textId="77777777" w:rsidR="00532E5C" w:rsidRPr="00532E5C" w:rsidRDefault="00532E5C" w:rsidP="00532E5C">
            <w:pPr>
              <w:spacing w:after="0" w:line="240" w:lineRule="auto"/>
              <w:jc w:val="center"/>
              <w:rPr>
                <w:rFonts w:ascii="Times New Roman" w:eastAsia="Times New Roman" w:hAnsi="Times New Roman" w:cs="Times New Roman"/>
                <w:iCs/>
                <w:color w:val="000000"/>
                <w:sz w:val="24"/>
                <w:szCs w:val="24"/>
                <w:lang w:eastAsia="uk-UA"/>
              </w:rPr>
            </w:pPr>
            <w:r w:rsidRPr="00532E5C">
              <w:rPr>
                <w:rFonts w:ascii="Times New Roman" w:eastAsia="Times New Roman" w:hAnsi="Times New Roman" w:cs="Times New Roman"/>
                <w:iCs/>
                <w:color w:val="000000"/>
                <w:sz w:val="24"/>
                <w:szCs w:val="24"/>
                <w:lang w:eastAsia="uk-UA"/>
              </w:rPr>
              <w:t>11</w:t>
            </w:r>
          </w:p>
        </w:tc>
        <w:tc>
          <w:tcPr>
            <w:tcW w:w="5529" w:type="dxa"/>
          </w:tcPr>
          <w:p w14:paraId="30E626C8" w14:textId="77777777" w:rsidR="00532E5C" w:rsidRPr="00532E5C" w:rsidRDefault="00532E5C" w:rsidP="00532E5C">
            <w:pPr>
              <w:spacing w:after="0" w:line="240" w:lineRule="auto"/>
              <w:jc w:val="both"/>
              <w:rPr>
                <w:rFonts w:ascii="Times New Roman" w:eastAsia="Times New Roman" w:hAnsi="Times New Roman" w:cs="Times New Roman"/>
                <w:iCs/>
                <w:color w:val="000000"/>
                <w:sz w:val="24"/>
                <w:szCs w:val="24"/>
                <w:lang w:eastAsia="uk-UA"/>
              </w:rPr>
            </w:pPr>
            <w:r w:rsidRPr="00532E5C">
              <w:rPr>
                <w:rFonts w:ascii="Times New Roman" w:eastAsia="Times New Roman" w:hAnsi="Times New Roman" w:cs="Times New Roman"/>
                <w:iCs/>
                <w:color w:val="000000"/>
                <w:sz w:val="24"/>
                <w:szCs w:val="24"/>
                <w:lang w:eastAsia="uk-UA"/>
              </w:rPr>
              <w:t xml:space="preserve">Про режим роботи спеціальної школи у </w:t>
            </w:r>
            <w:r w:rsidRPr="00532E5C">
              <w:rPr>
                <w:rFonts w:ascii="Times New Roman" w:eastAsia="Times New Roman" w:hAnsi="Times New Roman" w:cs="Times New Roman"/>
                <w:color w:val="000000"/>
                <w:sz w:val="24"/>
                <w:szCs w:val="24"/>
                <w:lang w:eastAsia="uk-UA"/>
              </w:rPr>
              <w:t xml:space="preserve">2023/2024 </w:t>
            </w:r>
            <w:r w:rsidRPr="00532E5C">
              <w:rPr>
                <w:rFonts w:ascii="Times New Roman" w:eastAsia="Times New Roman" w:hAnsi="Times New Roman" w:cs="Times New Roman"/>
                <w:iCs/>
                <w:color w:val="000000"/>
                <w:sz w:val="24"/>
                <w:szCs w:val="24"/>
                <w:lang w:eastAsia="uk-UA"/>
              </w:rPr>
              <w:t>навчальному році</w:t>
            </w:r>
          </w:p>
        </w:tc>
        <w:tc>
          <w:tcPr>
            <w:tcW w:w="1559" w:type="dxa"/>
          </w:tcPr>
          <w:p w14:paraId="086A866D"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p w14:paraId="79B3A6D0"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2056" w:type="dxa"/>
          </w:tcPr>
          <w:p w14:paraId="7C1361A2"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0E6A94EE" w14:textId="77777777" w:rsidTr="00B2765A">
        <w:trPr>
          <w:trHeight w:val="483"/>
          <w:jc w:val="center"/>
        </w:trPr>
        <w:tc>
          <w:tcPr>
            <w:tcW w:w="925" w:type="dxa"/>
          </w:tcPr>
          <w:p w14:paraId="1AB28AEB" w14:textId="77777777" w:rsidR="00532E5C" w:rsidRPr="00532E5C" w:rsidRDefault="00532E5C" w:rsidP="00532E5C">
            <w:pPr>
              <w:spacing w:after="0" w:line="240" w:lineRule="auto"/>
              <w:jc w:val="center"/>
              <w:rPr>
                <w:rFonts w:ascii="Times New Roman" w:eastAsia="Times New Roman" w:hAnsi="Times New Roman" w:cs="Times New Roman"/>
                <w:iCs/>
                <w:color w:val="000000"/>
                <w:sz w:val="24"/>
                <w:szCs w:val="24"/>
                <w:lang w:eastAsia="uk-UA"/>
              </w:rPr>
            </w:pPr>
            <w:r w:rsidRPr="00532E5C">
              <w:rPr>
                <w:rFonts w:ascii="Times New Roman" w:eastAsia="Times New Roman" w:hAnsi="Times New Roman" w:cs="Times New Roman"/>
                <w:iCs/>
                <w:color w:val="000000"/>
                <w:sz w:val="24"/>
                <w:szCs w:val="24"/>
                <w:lang w:eastAsia="uk-UA"/>
              </w:rPr>
              <w:t>12</w:t>
            </w:r>
          </w:p>
        </w:tc>
        <w:tc>
          <w:tcPr>
            <w:tcW w:w="5529" w:type="dxa"/>
          </w:tcPr>
          <w:p w14:paraId="4E8824E6" w14:textId="77777777" w:rsidR="00532E5C" w:rsidRPr="00532E5C" w:rsidRDefault="00532E5C" w:rsidP="00532E5C">
            <w:pPr>
              <w:spacing w:after="0" w:line="240" w:lineRule="auto"/>
              <w:jc w:val="both"/>
              <w:rPr>
                <w:rFonts w:ascii="Times New Roman" w:eastAsia="Times New Roman" w:hAnsi="Times New Roman" w:cs="Times New Roman"/>
                <w:iCs/>
                <w:color w:val="000000"/>
                <w:sz w:val="24"/>
                <w:szCs w:val="24"/>
                <w:lang w:eastAsia="uk-UA"/>
              </w:rPr>
            </w:pPr>
            <w:r w:rsidRPr="00532E5C">
              <w:rPr>
                <w:rFonts w:ascii="Times New Roman" w:eastAsia="Times New Roman" w:hAnsi="Times New Roman" w:cs="Times New Roman"/>
                <w:iCs/>
                <w:color w:val="000000"/>
                <w:sz w:val="24"/>
                <w:szCs w:val="24"/>
                <w:lang w:eastAsia="uk-UA"/>
              </w:rPr>
              <w:t>Про затвердження розкладу навчальних занять у 2023/2024 навчальному році та додатків до нього</w:t>
            </w:r>
          </w:p>
        </w:tc>
        <w:tc>
          <w:tcPr>
            <w:tcW w:w="1559" w:type="dxa"/>
          </w:tcPr>
          <w:p w14:paraId="57FC68FD"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tc>
        <w:tc>
          <w:tcPr>
            <w:tcW w:w="2056" w:type="dxa"/>
          </w:tcPr>
          <w:p w14:paraId="09549F29"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45DBD73D" w14:textId="77777777" w:rsidTr="00B2765A">
        <w:trPr>
          <w:trHeight w:val="483"/>
          <w:jc w:val="center"/>
        </w:trPr>
        <w:tc>
          <w:tcPr>
            <w:tcW w:w="925" w:type="dxa"/>
          </w:tcPr>
          <w:p w14:paraId="29E0284F" w14:textId="77777777" w:rsidR="00532E5C" w:rsidRPr="00532E5C" w:rsidRDefault="00532E5C" w:rsidP="00532E5C">
            <w:pPr>
              <w:spacing w:after="0" w:line="240" w:lineRule="auto"/>
              <w:jc w:val="center"/>
              <w:rPr>
                <w:rFonts w:ascii="Times New Roman" w:eastAsia="Times New Roman" w:hAnsi="Times New Roman" w:cs="Times New Roman"/>
                <w:iCs/>
                <w:color w:val="000000"/>
                <w:sz w:val="24"/>
                <w:szCs w:val="24"/>
                <w:lang w:eastAsia="uk-UA"/>
              </w:rPr>
            </w:pPr>
            <w:r w:rsidRPr="00532E5C">
              <w:rPr>
                <w:rFonts w:ascii="Times New Roman" w:eastAsia="Times New Roman" w:hAnsi="Times New Roman" w:cs="Times New Roman"/>
                <w:iCs/>
                <w:color w:val="000000"/>
                <w:sz w:val="24"/>
                <w:szCs w:val="24"/>
                <w:lang w:eastAsia="uk-UA"/>
              </w:rPr>
              <w:t>13</w:t>
            </w:r>
          </w:p>
        </w:tc>
        <w:tc>
          <w:tcPr>
            <w:tcW w:w="5529" w:type="dxa"/>
          </w:tcPr>
          <w:p w14:paraId="17771ADF"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bCs/>
                <w:color w:val="000000"/>
                <w:sz w:val="24"/>
                <w:szCs w:val="24"/>
                <w:lang w:eastAsia="uk-UA"/>
              </w:rPr>
              <w:t xml:space="preserve">Про створення шкільного психолого-педагогічного консиліуму </w:t>
            </w:r>
          </w:p>
        </w:tc>
        <w:tc>
          <w:tcPr>
            <w:tcW w:w="1559" w:type="dxa"/>
          </w:tcPr>
          <w:p w14:paraId="4F4E8B04"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p w14:paraId="13380687"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2056" w:type="dxa"/>
          </w:tcPr>
          <w:p w14:paraId="675F15FF"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3BB6CB28" w14:textId="77777777" w:rsidTr="00B2765A">
        <w:trPr>
          <w:trHeight w:val="483"/>
          <w:jc w:val="center"/>
        </w:trPr>
        <w:tc>
          <w:tcPr>
            <w:tcW w:w="925" w:type="dxa"/>
          </w:tcPr>
          <w:p w14:paraId="1DDD25D0" w14:textId="77777777" w:rsidR="00532E5C" w:rsidRPr="00532E5C" w:rsidRDefault="00532E5C" w:rsidP="00532E5C">
            <w:pPr>
              <w:spacing w:after="0" w:line="240" w:lineRule="auto"/>
              <w:jc w:val="center"/>
              <w:rPr>
                <w:rFonts w:ascii="Times New Roman" w:eastAsia="Times New Roman" w:hAnsi="Times New Roman" w:cs="Times New Roman"/>
                <w:iCs/>
                <w:color w:val="000000"/>
                <w:sz w:val="24"/>
                <w:szCs w:val="24"/>
                <w:lang w:val="ru-RU" w:eastAsia="uk-UA"/>
              </w:rPr>
            </w:pPr>
            <w:r w:rsidRPr="00532E5C">
              <w:rPr>
                <w:rFonts w:ascii="Times New Roman" w:eastAsia="Times New Roman" w:hAnsi="Times New Roman" w:cs="Times New Roman"/>
                <w:iCs/>
                <w:color w:val="000000"/>
                <w:sz w:val="24"/>
                <w:szCs w:val="24"/>
                <w:lang w:val="ru-RU" w:eastAsia="uk-UA"/>
              </w:rPr>
              <w:lastRenderedPageBreak/>
              <w:t>14</w:t>
            </w:r>
          </w:p>
        </w:tc>
        <w:tc>
          <w:tcPr>
            <w:tcW w:w="5529" w:type="dxa"/>
          </w:tcPr>
          <w:p w14:paraId="4800708F" w14:textId="77777777" w:rsidR="00532E5C" w:rsidRPr="00532E5C" w:rsidRDefault="00532E5C" w:rsidP="00532E5C">
            <w:pPr>
              <w:spacing w:after="0" w:line="240" w:lineRule="auto"/>
              <w:jc w:val="both"/>
              <w:rPr>
                <w:rFonts w:ascii="Times New Roman" w:eastAsia="Times New Roman" w:hAnsi="Times New Roman" w:cs="Times New Roman"/>
                <w:bCs/>
                <w:color w:val="000000"/>
                <w:sz w:val="24"/>
                <w:szCs w:val="24"/>
                <w:lang w:eastAsia="uk-UA"/>
              </w:rPr>
            </w:pPr>
            <w:r w:rsidRPr="00532E5C">
              <w:rPr>
                <w:rFonts w:ascii="Times New Roman" w:eastAsia="Times New Roman" w:hAnsi="Times New Roman" w:cs="Times New Roman"/>
                <w:bCs/>
                <w:color w:val="000000"/>
                <w:sz w:val="24"/>
                <w:szCs w:val="24"/>
                <w:lang w:eastAsia="uk-UA"/>
              </w:rPr>
              <w:t>Про підсумки проведення комплексного вивчення й самооцінювання якості освітніх та управлінських процесів  спеціальної школи за чотирма напрямами в ІАС EvaluEd</w:t>
            </w:r>
          </w:p>
        </w:tc>
        <w:tc>
          <w:tcPr>
            <w:tcW w:w="1559" w:type="dxa"/>
          </w:tcPr>
          <w:p w14:paraId="53EAE92D"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p w14:paraId="76004B45"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2056" w:type="dxa"/>
          </w:tcPr>
          <w:p w14:paraId="045493CD"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016CEF98" w14:textId="77777777" w:rsidTr="00B2765A">
        <w:trPr>
          <w:trHeight w:val="291"/>
          <w:jc w:val="center"/>
        </w:trPr>
        <w:tc>
          <w:tcPr>
            <w:tcW w:w="925" w:type="dxa"/>
          </w:tcPr>
          <w:p w14:paraId="6E9C9366" w14:textId="77777777" w:rsidR="00532E5C" w:rsidRPr="00532E5C" w:rsidRDefault="00532E5C" w:rsidP="00532E5C">
            <w:pPr>
              <w:spacing w:after="0" w:line="240" w:lineRule="auto"/>
              <w:jc w:val="center"/>
              <w:rPr>
                <w:rFonts w:ascii="Times New Roman" w:eastAsia="Times New Roman" w:hAnsi="Times New Roman" w:cs="Times New Roman"/>
                <w:iCs/>
                <w:color w:val="000000"/>
                <w:sz w:val="24"/>
                <w:szCs w:val="24"/>
                <w:lang w:val="ru-RU" w:eastAsia="uk-UA"/>
              </w:rPr>
            </w:pPr>
            <w:r w:rsidRPr="00532E5C">
              <w:rPr>
                <w:rFonts w:ascii="Times New Roman" w:eastAsia="Times New Roman" w:hAnsi="Times New Roman" w:cs="Times New Roman"/>
                <w:iCs/>
                <w:color w:val="000000"/>
                <w:sz w:val="24"/>
                <w:szCs w:val="24"/>
                <w:lang w:eastAsia="uk-UA"/>
              </w:rPr>
              <w:t>1</w:t>
            </w:r>
            <w:r w:rsidRPr="00532E5C">
              <w:rPr>
                <w:rFonts w:ascii="Times New Roman" w:eastAsia="Times New Roman" w:hAnsi="Times New Roman" w:cs="Times New Roman"/>
                <w:iCs/>
                <w:color w:val="000000"/>
                <w:sz w:val="24"/>
                <w:szCs w:val="24"/>
                <w:lang w:val="ru-RU" w:eastAsia="uk-UA"/>
              </w:rPr>
              <w:t>5</w:t>
            </w:r>
          </w:p>
        </w:tc>
        <w:tc>
          <w:tcPr>
            <w:tcW w:w="5529" w:type="dxa"/>
          </w:tcPr>
          <w:p w14:paraId="07CF900B"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затвердження рішення педагогічої ради</w:t>
            </w:r>
          </w:p>
        </w:tc>
        <w:tc>
          <w:tcPr>
            <w:tcW w:w="1559" w:type="dxa"/>
          </w:tcPr>
          <w:p w14:paraId="40D59D55"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tc>
        <w:tc>
          <w:tcPr>
            <w:tcW w:w="2056" w:type="dxa"/>
          </w:tcPr>
          <w:p w14:paraId="5E01AD94"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206D4710" w14:textId="77777777" w:rsidTr="00B2765A">
        <w:trPr>
          <w:trHeight w:val="275"/>
          <w:jc w:val="center"/>
        </w:trPr>
        <w:tc>
          <w:tcPr>
            <w:tcW w:w="925" w:type="dxa"/>
          </w:tcPr>
          <w:p w14:paraId="4B30521D" w14:textId="77777777" w:rsidR="00532E5C" w:rsidRPr="00532E5C" w:rsidRDefault="00532E5C" w:rsidP="00532E5C">
            <w:pPr>
              <w:spacing w:after="0" w:line="240" w:lineRule="auto"/>
              <w:jc w:val="center"/>
              <w:rPr>
                <w:rFonts w:ascii="Times New Roman" w:eastAsia="Times New Roman" w:hAnsi="Times New Roman" w:cs="Times New Roman"/>
                <w:color w:val="000000"/>
                <w:spacing w:val="20"/>
                <w:sz w:val="24"/>
                <w:szCs w:val="24"/>
                <w:lang w:eastAsia="uk-UA"/>
              </w:rPr>
            </w:pPr>
          </w:p>
        </w:tc>
        <w:tc>
          <w:tcPr>
            <w:tcW w:w="5529" w:type="dxa"/>
          </w:tcPr>
          <w:p w14:paraId="17CB0FB6" w14:textId="77777777" w:rsidR="00532E5C" w:rsidRPr="00532E5C" w:rsidRDefault="00532E5C" w:rsidP="00532E5C">
            <w:pPr>
              <w:spacing w:after="0" w:line="240" w:lineRule="auto"/>
              <w:jc w:val="center"/>
              <w:rPr>
                <w:rFonts w:ascii="Times New Roman" w:eastAsia="Times New Roman" w:hAnsi="Times New Roman" w:cs="Times New Roman"/>
                <w:b/>
                <w:color w:val="000000"/>
                <w:spacing w:val="20"/>
                <w:sz w:val="24"/>
                <w:szCs w:val="24"/>
                <w:lang w:eastAsia="uk-UA"/>
              </w:rPr>
            </w:pPr>
            <w:r w:rsidRPr="00532E5C">
              <w:rPr>
                <w:rFonts w:ascii="Times New Roman" w:eastAsia="Times New Roman" w:hAnsi="Times New Roman" w:cs="Times New Roman"/>
                <w:b/>
                <w:color w:val="000000"/>
                <w:spacing w:val="20"/>
                <w:sz w:val="24"/>
                <w:szCs w:val="24"/>
                <w:lang w:eastAsia="uk-UA"/>
              </w:rPr>
              <w:t>ВЕРЕСЕНЬ</w:t>
            </w:r>
          </w:p>
        </w:tc>
        <w:tc>
          <w:tcPr>
            <w:tcW w:w="1559" w:type="dxa"/>
          </w:tcPr>
          <w:p w14:paraId="64266AA5"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2056" w:type="dxa"/>
          </w:tcPr>
          <w:p w14:paraId="30D61841"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053DF947" w14:textId="77777777" w:rsidTr="00B2765A">
        <w:trPr>
          <w:trHeight w:val="483"/>
          <w:jc w:val="center"/>
        </w:trPr>
        <w:tc>
          <w:tcPr>
            <w:tcW w:w="925" w:type="dxa"/>
          </w:tcPr>
          <w:p w14:paraId="1B4BF54D"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1</w:t>
            </w:r>
            <w:r w:rsidRPr="00532E5C">
              <w:rPr>
                <w:rFonts w:ascii="Times New Roman" w:eastAsia="Times New Roman" w:hAnsi="Times New Roman" w:cs="Times New Roman"/>
                <w:color w:val="000000"/>
                <w:sz w:val="24"/>
                <w:szCs w:val="24"/>
                <w:lang w:val="ru-RU" w:eastAsia="uk-UA"/>
              </w:rPr>
              <w:t>6</w:t>
            </w:r>
          </w:p>
        </w:tc>
        <w:tc>
          <w:tcPr>
            <w:tcW w:w="5529" w:type="dxa"/>
          </w:tcPr>
          <w:p w14:paraId="4C0E3F33" w14:textId="77777777" w:rsidR="00532E5C" w:rsidRPr="00532E5C" w:rsidRDefault="00532E5C" w:rsidP="00532E5C">
            <w:pPr>
              <w:spacing w:after="0" w:line="240" w:lineRule="auto"/>
              <w:jc w:val="both"/>
              <w:rPr>
                <w:rFonts w:ascii="Times New Roman" w:eastAsia="Times New Roman" w:hAnsi="Times New Roman" w:cs="Times New Roman"/>
                <w:color w:val="000000"/>
                <w:spacing w:val="-20"/>
                <w:sz w:val="24"/>
                <w:szCs w:val="24"/>
                <w:lang w:eastAsia="uk-UA"/>
              </w:rPr>
            </w:pPr>
            <w:r w:rsidRPr="00532E5C">
              <w:rPr>
                <w:rFonts w:ascii="Times New Roman" w:eastAsia="Times New Roman" w:hAnsi="Times New Roman" w:cs="Times New Roman"/>
                <w:iCs/>
                <w:color w:val="000000"/>
                <w:spacing w:val="-20"/>
                <w:sz w:val="24"/>
                <w:szCs w:val="24"/>
                <w:lang w:eastAsia="uk-UA"/>
              </w:rPr>
              <w:t>Про розподіл функціональних обов’язків та посадової відповідальності між адміністративними працівниками спеціальної школи</w:t>
            </w:r>
          </w:p>
        </w:tc>
        <w:tc>
          <w:tcPr>
            <w:tcW w:w="1559" w:type="dxa"/>
          </w:tcPr>
          <w:p w14:paraId="599B5228"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p w14:paraId="36AB9F13"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2056" w:type="dxa"/>
          </w:tcPr>
          <w:p w14:paraId="71026DDF"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538EEF1A" w14:textId="77777777" w:rsidTr="00B2765A">
        <w:trPr>
          <w:trHeight w:val="483"/>
          <w:jc w:val="center"/>
        </w:trPr>
        <w:tc>
          <w:tcPr>
            <w:tcW w:w="925" w:type="dxa"/>
          </w:tcPr>
          <w:p w14:paraId="3590D69C" w14:textId="77777777" w:rsidR="00532E5C" w:rsidRPr="00532E5C" w:rsidRDefault="00532E5C" w:rsidP="00532E5C">
            <w:pPr>
              <w:spacing w:after="0" w:line="240" w:lineRule="auto"/>
              <w:jc w:val="center"/>
              <w:rPr>
                <w:rFonts w:ascii="Times New Roman" w:eastAsia="Times New Roman" w:hAnsi="Times New Roman" w:cs="Times New Roman"/>
                <w:iCs/>
                <w:color w:val="000000"/>
                <w:sz w:val="24"/>
                <w:szCs w:val="24"/>
                <w:lang w:val="ru-RU" w:eastAsia="uk-UA"/>
              </w:rPr>
            </w:pPr>
            <w:r w:rsidRPr="00532E5C">
              <w:rPr>
                <w:rFonts w:ascii="Times New Roman" w:eastAsia="Times New Roman" w:hAnsi="Times New Roman" w:cs="Times New Roman"/>
                <w:iCs/>
                <w:color w:val="000000"/>
                <w:sz w:val="24"/>
                <w:szCs w:val="24"/>
                <w:lang w:eastAsia="uk-UA"/>
              </w:rPr>
              <w:t>1</w:t>
            </w:r>
            <w:r w:rsidRPr="00532E5C">
              <w:rPr>
                <w:rFonts w:ascii="Times New Roman" w:eastAsia="Times New Roman" w:hAnsi="Times New Roman" w:cs="Times New Roman"/>
                <w:iCs/>
                <w:color w:val="000000"/>
                <w:sz w:val="24"/>
                <w:szCs w:val="24"/>
                <w:lang w:val="ru-RU" w:eastAsia="uk-UA"/>
              </w:rPr>
              <w:t>7</w:t>
            </w:r>
          </w:p>
        </w:tc>
        <w:tc>
          <w:tcPr>
            <w:tcW w:w="5529" w:type="dxa"/>
          </w:tcPr>
          <w:p w14:paraId="1085F2E5"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розподіл педагогічного навантаження у 2023/2024 навчальному році</w:t>
            </w:r>
          </w:p>
        </w:tc>
        <w:tc>
          <w:tcPr>
            <w:tcW w:w="1559" w:type="dxa"/>
          </w:tcPr>
          <w:p w14:paraId="7DC3F4F5"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tc>
        <w:tc>
          <w:tcPr>
            <w:tcW w:w="2056" w:type="dxa"/>
          </w:tcPr>
          <w:p w14:paraId="61995CEE"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0C1AC9CA" w14:textId="77777777" w:rsidTr="00B2765A">
        <w:trPr>
          <w:trHeight w:val="297"/>
          <w:jc w:val="center"/>
        </w:trPr>
        <w:tc>
          <w:tcPr>
            <w:tcW w:w="925" w:type="dxa"/>
          </w:tcPr>
          <w:p w14:paraId="2D778DB7" w14:textId="77777777" w:rsidR="00532E5C" w:rsidRPr="00532E5C" w:rsidRDefault="00532E5C" w:rsidP="00532E5C">
            <w:pPr>
              <w:spacing w:after="0" w:line="240" w:lineRule="auto"/>
              <w:jc w:val="center"/>
              <w:rPr>
                <w:rFonts w:ascii="Times New Roman" w:eastAsia="Times New Roman" w:hAnsi="Times New Roman" w:cs="Times New Roman"/>
                <w:iCs/>
                <w:color w:val="000000"/>
                <w:sz w:val="24"/>
                <w:szCs w:val="24"/>
                <w:lang w:val="ru-RU" w:eastAsia="uk-UA"/>
              </w:rPr>
            </w:pPr>
            <w:r w:rsidRPr="00532E5C">
              <w:rPr>
                <w:rFonts w:ascii="Times New Roman" w:eastAsia="Times New Roman" w:hAnsi="Times New Roman" w:cs="Times New Roman"/>
                <w:iCs/>
                <w:color w:val="000000"/>
                <w:sz w:val="24"/>
                <w:szCs w:val="24"/>
                <w:lang w:eastAsia="uk-UA"/>
              </w:rPr>
              <w:t>1</w:t>
            </w:r>
            <w:r w:rsidRPr="00532E5C">
              <w:rPr>
                <w:rFonts w:ascii="Times New Roman" w:eastAsia="Times New Roman" w:hAnsi="Times New Roman" w:cs="Times New Roman"/>
                <w:iCs/>
                <w:color w:val="000000"/>
                <w:sz w:val="24"/>
                <w:szCs w:val="24"/>
                <w:lang w:val="ru-RU" w:eastAsia="uk-UA"/>
              </w:rPr>
              <w:t>8</w:t>
            </w:r>
          </w:p>
        </w:tc>
        <w:tc>
          <w:tcPr>
            <w:tcW w:w="5529" w:type="dxa"/>
          </w:tcPr>
          <w:p w14:paraId="5E847414"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тарифіковані доплати за класне керівництво</w:t>
            </w:r>
          </w:p>
        </w:tc>
        <w:tc>
          <w:tcPr>
            <w:tcW w:w="1559" w:type="dxa"/>
          </w:tcPr>
          <w:p w14:paraId="1A6611DD"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tc>
        <w:tc>
          <w:tcPr>
            <w:tcW w:w="2056" w:type="dxa"/>
          </w:tcPr>
          <w:p w14:paraId="58C802A8"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35AB2025" w14:textId="77777777" w:rsidTr="00B2765A">
        <w:trPr>
          <w:trHeight w:val="483"/>
          <w:jc w:val="center"/>
        </w:trPr>
        <w:tc>
          <w:tcPr>
            <w:tcW w:w="925" w:type="dxa"/>
          </w:tcPr>
          <w:p w14:paraId="7ABC0D4A"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1</w:t>
            </w:r>
            <w:r w:rsidRPr="00532E5C">
              <w:rPr>
                <w:rFonts w:ascii="Times New Roman" w:eastAsia="Times New Roman" w:hAnsi="Times New Roman" w:cs="Times New Roman"/>
                <w:color w:val="000000"/>
                <w:sz w:val="24"/>
                <w:szCs w:val="24"/>
                <w:lang w:val="ru-RU" w:eastAsia="uk-UA"/>
              </w:rPr>
              <w:t>9</w:t>
            </w:r>
          </w:p>
        </w:tc>
        <w:tc>
          <w:tcPr>
            <w:tcW w:w="5529" w:type="dxa"/>
          </w:tcPr>
          <w:p w14:paraId="1B56D7F5"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iCs/>
                <w:color w:val="000000"/>
                <w:sz w:val="24"/>
                <w:szCs w:val="24"/>
                <w:lang w:eastAsia="uk-UA"/>
              </w:rPr>
              <w:t xml:space="preserve">Про призначення класних керівників та вихователів </w:t>
            </w:r>
            <w:r w:rsidRPr="00532E5C">
              <w:rPr>
                <w:rFonts w:ascii="Times New Roman" w:eastAsia="Times New Roman" w:hAnsi="Times New Roman" w:cs="Times New Roman"/>
                <w:color w:val="000000"/>
                <w:sz w:val="24"/>
                <w:szCs w:val="24"/>
                <w:lang w:eastAsia="uk-UA"/>
              </w:rPr>
              <w:t>у 2023/2024 навчальному році</w:t>
            </w:r>
          </w:p>
        </w:tc>
        <w:tc>
          <w:tcPr>
            <w:tcW w:w="1559" w:type="dxa"/>
          </w:tcPr>
          <w:p w14:paraId="6DA78015"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p w14:paraId="4DE99AAB"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2056" w:type="dxa"/>
          </w:tcPr>
          <w:p w14:paraId="15DF6179"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278A6BD4" w14:textId="77777777" w:rsidTr="00B2765A">
        <w:trPr>
          <w:trHeight w:val="483"/>
          <w:jc w:val="center"/>
        </w:trPr>
        <w:tc>
          <w:tcPr>
            <w:tcW w:w="925" w:type="dxa"/>
          </w:tcPr>
          <w:p w14:paraId="00FD0655"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t>20</w:t>
            </w:r>
          </w:p>
        </w:tc>
        <w:tc>
          <w:tcPr>
            <w:tcW w:w="5529" w:type="dxa"/>
          </w:tcPr>
          <w:p w14:paraId="05E8AB05"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 xml:space="preserve">Про призначення керівників гуртків </w:t>
            </w:r>
            <w:r w:rsidRPr="00532E5C">
              <w:rPr>
                <w:rFonts w:ascii="Times New Roman" w:eastAsia="Times New Roman" w:hAnsi="Times New Roman" w:cs="Times New Roman"/>
                <w:iCs/>
                <w:color w:val="000000"/>
                <w:sz w:val="24"/>
                <w:szCs w:val="24"/>
                <w:lang w:eastAsia="uk-UA"/>
              </w:rPr>
              <w:t>у 2023/2024 навчальному році</w:t>
            </w:r>
          </w:p>
        </w:tc>
        <w:tc>
          <w:tcPr>
            <w:tcW w:w="1559" w:type="dxa"/>
          </w:tcPr>
          <w:p w14:paraId="49F5A4E0"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tc>
        <w:tc>
          <w:tcPr>
            <w:tcW w:w="2056" w:type="dxa"/>
          </w:tcPr>
          <w:p w14:paraId="6FC30457"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440E9F5F" w14:textId="77777777" w:rsidTr="00B2765A">
        <w:trPr>
          <w:trHeight w:val="483"/>
          <w:jc w:val="center"/>
        </w:trPr>
        <w:tc>
          <w:tcPr>
            <w:tcW w:w="925" w:type="dxa"/>
          </w:tcPr>
          <w:p w14:paraId="04575EFD"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2</w:t>
            </w:r>
            <w:r w:rsidRPr="00532E5C">
              <w:rPr>
                <w:rFonts w:ascii="Times New Roman" w:eastAsia="Times New Roman" w:hAnsi="Times New Roman" w:cs="Times New Roman"/>
                <w:color w:val="000000"/>
                <w:sz w:val="24"/>
                <w:szCs w:val="24"/>
                <w:lang w:val="ru-RU" w:eastAsia="uk-UA"/>
              </w:rPr>
              <w:t>1</w:t>
            </w:r>
          </w:p>
        </w:tc>
        <w:tc>
          <w:tcPr>
            <w:tcW w:w="5529" w:type="dxa"/>
          </w:tcPr>
          <w:p w14:paraId="26E3C184"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вдосконалення обміну інформацією електронними засобами зв’язку</w:t>
            </w:r>
          </w:p>
        </w:tc>
        <w:tc>
          <w:tcPr>
            <w:tcW w:w="1559" w:type="dxa"/>
          </w:tcPr>
          <w:p w14:paraId="0A83A1E0"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p w14:paraId="76E5B556"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2056" w:type="dxa"/>
          </w:tcPr>
          <w:p w14:paraId="656A8F76"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2BDB971D" w14:textId="77777777" w:rsidTr="00B2765A">
        <w:trPr>
          <w:trHeight w:val="483"/>
          <w:jc w:val="center"/>
        </w:trPr>
        <w:tc>
          <w:tcPr>
            <w:tcW w:w="925" w:type="dxa"/>
          </w:tcPr>
          <w:p w14:paraId="0004E2DF"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2</w:t>
            </w:r>
            <w:r w:rsidRPr="00532E5C">
              <w:rPr>
                <w:rFonts w:ascii="Times New Roman" w:eastAsia="Times New Roman" w:hAnsi="Times New Roman" w:cs="Times New Roman"/>
                <w:color w:val="000000"/>
                <w:sz w:val="24"/>
                <w:szCs w:val="24"/>
                <w:lang w:val="ru-RU" w:eastAsia="uk-UA"/>
              </w:rPr>
              <w:t>2</w:t>
            </w:r>
          </w:p>
        </w:tc>
        <w:tc>
          <w:tcPr>
            <w:tcW w:w="5529" w:type="dxa"/>
          </w:tcPr>
          <w:p w14:paraId="568032F1" w14:textId="77777777" w:rsidR="00532E5C" w:rsidRPr="00532E5C" w:rsidRDefault="00532E5C" w:rsidP="00532E5C">
            <w:pPr>
              <w:spacing w:after="0" w:line="240" w:lineRule="auto"/>
              <w:jc w:val="both"/>
              <w:rPr>
                <w:rFonts w:ascii="Times New Roman" w:eastAsia="Times New Roman" w:hAnsi="Times New Roman" w:cs="Times New Roman"/>
                <w:bCs/>
                <w:color w:val="000000"/>
                <w:sz w:val="24"/>
                <w:szCs w:val="24"/>
                <w:lang w:eastAsia="zh-CN"/>
              </w:rPr>
            </w:pPr>
            <w:r w:rsidRPr="00532E5C">
              <w:rPr>
                <w:rFonts w:ascii="Times New Roman" w:eastAsia="Times New Roman" w:hAnsi="Times New Roman" w:cs="Times New Roman"/>
                <w:bCs/>
                <w:color w:val="000000"/>
                <w:sz w:val="24"/>
                <w:szCs w:val="24"/>
                <w:lang w:eastAsia="zh-CN"/>
              </w:rPr>
              <w:t>Про розрахунок площі, що прибирається обслуговуючим персоналом</w:t>
            </w:r>
          </w:p>
        </w:tc>
        <w:tc>
          <w:tcPr>
            <w:tcW w:w="1559" w:type="dxa"/>
          </w:tcPr>
          <w:p w14:paraId="0F2F2EA8"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ЗДАГР</w:t>
            </w:r>
          </w:p>
        </w:tc>
        <w:tc>
          <w:tcPr>
            <w:tcW w:w="2056" w:type="dxa"/>
          </w:tcPr>
          <w:p w14:paraId="201DA1F9"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31F132A6" w14:textId="77777777" w:rsidTr="00B2765A">
        <w:trPr>
          <w:trHeight w:val="483"/>
          <w:jc w:val="center"/>
        </w:trPr>
        <w:tc>
          <w:tcPr>
            <w:tcW w:w="925" w:type="dxa"/>
          </w:tcPr>
          <w:p w14:paraId="2240FC38"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2</w:t>
            </w:r>
            <w:r w:rsidRPr="00532E5C">
              <w:rPr>
                <w:rFonts w:ascii="Times New Roman" w:eastAsia="Times New Roman" w:hAnsi="Times New Roman" w:cs="Times New Roman"/>
                <w:color w:val="000000"/>
                <w:sz w:val="24"/>
                <w:szCs w:val="24"/>
                <w:lang w:val="ru-RU" w:eastAsia="uk-UA"/>
              </w:rPr>
              <w:t>3</w:t>
            </w:r>
          </w:p>
        </w:tc>
        <w:tc>
          <w:tcPr>
            <w:tcW w:w="5529" w:type="dxa"/>
          </w:tcPr>
          <w:p w14:paraId="3218AB2A" w14:textId="77777777" w:rsidR="00532E5C" w:rsidRPr="00532E5C" w:rsidRDefault="00532E5C" w:rsidP="00532E5C">
            <w:pPr>
              <w:spacing w:after="0" w:line="240" w:lineRule="auto"/>
              <w:jc w:val="both"/>
              <w:rPr>
                <w:rFonts w:ascii="Times New Roman" w:eastAsia="Times New Roman" w:hAnsi="Times New Roman" w:cs="Times New Roman"/>
                <w:bCs/>
                <w:color w:val="000000"/>
                <w:sz w:val="24"/>
                <w:szCs w:val="24"/>
                <w:lang w:eastAsia="zh-CN"/>
              </w:rPr>
            </w:pPr>
            <w:r w:rsidRPr="00532E5C">
              <w:rPr>
                <w:rFonts w:ascii="Times New Roman" w:eastAsia="Times New Roman" w:hAnsi="Times New Roman" w:cs="Times New Roman"/>
                <w:bCs/>
                <w:color w:val="000000"/>
                <w:sz w:val="24"/>
                <w:szCs w:val="24"/>
                <w:lang w:eastAsia="zh-CN"/>
              </w:rPr>
              <w:t>Про призначення відповідального за споживання та економію енергоресурсів та затвердження заходів з економії енергоносіїв</w:t>
            </w:r>
          </w:p>
        </w:tc>
        <w:tc>
          <w:tcPr>
            <w:tcW w:w="1559" w:type="dxa"/>
          </w:tcPr>
          <w:p w14:paraId="776B3449"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ЗДАГР</w:t>
            </w:r>
          </w:p>
        </w:tc>
        <w:tc>
          <w:tcPr>
            <w:tcW w:w="2056" w:type="dxa"/>
          </w:tcPr>
          <w:p w14:paraId="66C1C00A"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37BB3697" w14:textId="77777777" w:rsidTr="00B2765A">
        <w:trPr>
          <w:trHeight w:val="483"/>
          <w:jc w:val="center"/>
        </w:trPr>
        <w:tc>
          <w:tcPr>
            <w:tcW w:w="925" w:type="dxa"/>
          </w:tcPr>
          <w:p w14:paraId="0D30DD2E"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2</w:t>
            </w:r>
            <w:r w:rsidRPr="00532E5C">
              <w:rPr>
                <w:rFonts w:ascii="Times New Roman" w:eastAsia="Times New Roman" w:hAnsi="Times New Roman" w:cs="Times New Roman"/>
                <w:color w:val="000000"/>
                <w:sz w:val="24"/>
                <w:szCs w:val="24"/>
                <w:lang w:val="ru-RU" w:eastAsia="uk-UA"/>
              </w:rPr>
              <w:t>4</w:t>
            </w:r>
          </w:p>
        </w:tc>
        <w:tc>
          <w:tcPr>
            <w:tcW w:w="5529" w:type="dxa"/>
          </w:tcPr>
          <w:p w14:paraId="26A1DD24"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 xml:space="preserve">Про організацію виховної роботи у </w:t>
            </w:r>
            <w:r w:rsidRPr="00532E5C">
              <w:rPr>
                <w:rFonts w:ascii="Times New Roman" w:eastAsia="Times New Roman" w:hAnsi="Times New Roman" w:cs="Times New Roman"/>
                <w:iCs/>
                <w:color w:val="000000"/>
                <w:sz w:val="24"/>
                <w:szCs w:val="24"/>
                <w:lang w:eastAsia="uk-UA"/>
              </w:rPr>
              <w:t xml:space="preserve">2023/2024 </w:t>
            </w:r>
            <w:r w:rsidRPr="00532E5C">
              <w:rPr>
                <w:rFonts w:ascii="Times New Roman" w:eastAsia="Times New Roman" w:hAnsi="Times New Roman" w:cs="Times New Roman"/>
                <w:color w:val="000000"/>
                <w:sz w:val="24"/>
                <w:szCs w:val="24"/>
                <w:lang w:eastAsia="uk-UA"/>
              </w:rPr>
              <w:t>навчальному році</w:t>
            </w:r>
          </w:p>
        </w:tc>
        <w:tc>
          <w:tcPr>
            <w:tcW w:w="1559" w:type="dxa"/>
          </w:tcPr>
          <w:p w14:paraId="2AAD8718"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ЗДВР</w:t>
            </w:r>
          </w:p>
        </w:tc>
        <w:tc>
          <w:tcPr>
            <w:tcW w:w="2056" w:type="dxa"/>
          </w:tcPr>
          <w:p w14:paraId="5E247577"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45F44A66" w14:textId="77777777" w:rsidTr="00B2765A">
        <w:trPr>
          <w:trHeight w:val="483"/>
          <w:jc w:val="center"/>
        </w:trPr>
        <w:tc>
          <w:tcPr>
            <w:tcW w:w="925" w:type="dxa"/>
          </w:tcPr>
          <w:p w14:paraId="242A08F6" w14:textId="77777777" w:rsidR="00532E5C" w:rsidRPr="00532E5C" w:rsidRDefault="00532E5C" w:rsidP="00532E5C">
            <w:pPr>
              <w:spacing w:after="0" w:line="240" w:lineRule="auto"/>
              <w:jc w:val="center"/>
              <w:rPr>
                <w:rFonts w:ascii="Times New Roman" w:eastAsia="Times New Roman" w:hAnsi="Times New Roman" w:cs="Times New Roman"/>
                <w:bCs/>
                <w:color w:val="000000"/>
                <w:sz w:val="24"/>
                <w:szCs w:val="24"/>
                <w:lang w:val="ru-RU" w:eastAsia="uk-UA"/>
              </w:rPr>
            </w:pPr>
            <w:r w:rsidRPr="00532E5C">
              <w:rPr>
                <w:rFonts w:ascii="Times New Roman" w:eastAsia="Times New Roman" w:hAnsi="Times New Roman" w:cs="Times New Roman"/>
                <w:bCs/>
                <w:color w:val="000000"/>
                <w:sz w:val="24"/>
                <w:szCs w:val="24"/>
                <w:lang w:eastAsia="uk-UA"/>
              </w:rPr>
              <w:t>2</w:t>
            </w:r>
            <w:r w:rsidRPr="00532E5C">
              <w:rPr>
                <w:rFonts w:ascii="Times New Roman" w:eastAsia="Times New Roman" w:hAnsi="Times New Roman" w:cs="Times New Roman"/>
                <w:bCs/>
                <w:color w:val="000000"/>
                <w:sz w:val="24"/>
                <w:szCs w:val="24"/>
                <w:lang w:val="ru-RU" w:eastAsia="uk-UA"/>
              </w:rPr>
              <w:t>5</w:t>
            </w:r>
          </w:p>
        </w:tc>
        <w:tc>
          <w:tcPr>
            <w:tcW w:w="5529" w:type="dxa"/>
          </w:tcPr>
          <w:p w14:paraId="7BA6917E"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 xml:space="preserve">Про відкриття виховних груп у </w:t>
            </w:r>
            <w:r w:rsidRPr="00532E5C">
              <w:rPr>
                <w:rFonts w:ascii="Times New Roman" w:eastAsia="Times New Roman" w:hAnsi="Times New Roman" w:cs="Times New Roman"/>
                <w:iCs/>
                <w:color w:val="000000"/>
                <w:sz w:val="24"/>
                <w:szCs w:val="24"/>
                <w:lang w:eastAsia="uk-UA"/>
              </w:rPr>
              <w:t xml:space="preserve">2023/2024 </w:t>
            </w:r>
            <w:r w:rsidRPr="00532E5C">
              <w:rPr>
                <w:rFonts w:ascii="Times New Roman" w:eastAsia="Times New Roman" w:hAnsi="Times New Roman" w:cs="Times New Roman"/>
                <w:color w:val="000000"/>
                <w:sz w:val="24"/>
                <w:szCs w:val="24"/>
                <w:lang w:eastAsia="uk-UA"/>
              </w:rPr>
              <w:t>навчальному році</w:t>
            </w:r>
          </w:p>
        </w:tc>
        <w:tc>
          <w:tcPr>
            <w:tcW w:w="1559" w:type="dxa"/>
          </w:tcPr>
          <w:p w14:paraId="40287D98"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ЗДВР</w:t>
            </w:r>
          </w:p>
        </w:tc>
        <w:tc>
          <w:tcPr>
            <w:tcW w:w="2056" w:type="dxa"/>
          </w:tcPr>
          <w:p w14:paraId="6C66FC91"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2A84C6A6" w14:textId="77777777" w:rsidTr="00B2765A">
        <w:trPr>
          <w:trHeight w:val="483"/>
          <w:jc w:val="center"/>
        </w:trPr>
        <w:tc>
          <w:tcPr>
            <w:tcW w:w="925" w:type="dxa"/>
          </w:tcPr>
          <w:p w14:paraId="47D7117B"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2</w:t>
            </w:r>
            <w:r w:rsidRPr="00532E5C">
              <w:rPr>
                <w:rFonts w:ascii="Times New Roman" w:eastAsia="Times New Roman" w:hAnsi="Times New Roman" w:cs="Times New Roman"/>
                <w:color w:val="000000"/>
                <w:sz w:val="24"/>
                <w:szCs w:val="24"/>
                <w:lang w:val="ru-RU" w:eastAsia="uk-UA"/>
              </w:rPr>
              <w:t>6</w:t>
            </w:r>
          </w:p>
        </w:tc>
        <w:tc>
          <w:tcPr>
            <w:tcW w:w="5529" w:type="dxa"/>
          </w:tcPr>
          <w:p w14:paraId="20C68124"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призначення відповідального за організацію роботи щодо соціального захисту учнів (вихованців)</w:t>
            </w:r>
          </w:p>
        </w:tc>
        <w:tc>
          <w:tcPr>
            <w:tcW w:w="1559" w:type="dxa"/>
          </w:tcPr>
          <w:p w14:paraId="7A54F34E"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ЗДВР</w:t>
            </w:r>
          </w:p>
        </w:tc>
        <w:tc>
          <w:tcPr>
            <w:tcW w:w="2056" w:type="dxa"/>
          </w:tcPr>
          <w:p w14:paraId="2806DE24"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53D8E06F" w14:textId="77777777" w:rsidTr="00B2765A">
        <w:trPr>
          <w:trHeight w:val="483"/>
          <w:jc w:val="center"/>
        </w:trPr>
        <w:tc>
          <w:tcPr>
            <w:tcW w:w="925" w:type="dxa"/>
          </w:tcPr>
          <w:p w14:paraId="42C5914A"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iCs/>
                <w:color w:val="000000"/>
                <w:sz w:val="24"/>
                <w:szCs w:val="24"/>
                <w:lang w:eastAsia="uk-UA"/>
              </w:rPr>
              <w:t>2</w:t>
            </w:r>
            <w:r w:rsidRPr="00532E5C">
              <w:rPr>
                <w:rFonts w:ascii="Times New Roman" w:eastAsia="Times New Roman" w:hAnsi="Times New Roman" w:cs="Times New Roman"/>
                <w:iCs/>
                <w:color w:val="000000"/>
                <w:sz w:val="24"/>
                <w:szCs w:val="24"/>
                <w:lang w:val="ru-RU" w:eastAsia="uk-UA"/>
              </w:rPr>
              <w:t>7</w:t>
            </w:r>
          </w:p>
        </w:tc>
        <w:tc>
          <w:tcPr>
            <w:tcW w:w="5529" w:type="dxa"/>
          </w:tcPr>
          <w:p w14:paraId="3063AC8F"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організацію роботи щодо попередження правопорушень, бездоглядності та безпритульності серед учнів (вихованців) у 2023/2024 навчальному році</w:t>
            </w:r>
          </w:p>
        </w:tc>
        <w:tc>
          <w:tcPr>
            <w:tcW w:w="1559" w:type="dxa"/>
          </w:tcPr>
          <w:p w14:paraId="7ADFBA45"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ЗДВР</w:t>
            </w:r>
          </w:p>
        </w:tc>
        <w:tc>
          <w:tcPr>
            <w:tcW w:w="2056" w:type="dxa"/>
          </w:tcPr>
          <w:p w14:paraId="73F9DE7A"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24DCC318" w14:textId="77777777" w:rsidTr="00B2765A">
        <w:trPr>
          <w:trHeight w:val="525"/>
          <w:jc w:val="center"/>
        </w:trPr>
        <w:tc>
          <w:tcPr>
            <w:tcW w:w="925" w:type="dxa"/>
          </w:tcPr>
          <w:p w14:paraId="4226F4BD"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lastRenderedPageBreak/>
              <w:t>28</w:t>
            </w:r>
          </w:p>
        </w:tc>
        <w:tc>
          <w:tcPr>
            <w:tcW w:w="5529" w:type="dxa"/>
          </w:tcPr>
          <w:p w14:paraId="6B87DE82"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затвердження мережі класів Комунального закладу «Харківська спеціальна школа</w:t>
            </w:r>
            <w:r w:rsidRPr="00532E5C">
              <w:rPr>
                <w:rFonts w:ascii="Times New Roman" w:eastAsia="Times New Roman" w:hAnsi="Times New Roman" w:cs="Times New Roman"/>
                <w:color w:val="000000"/>
                <w:sz w:val="24"/>
                <w:szCs w:val="24"/>
                <w:lang w:val="ru-RU" w:eastAsia="uk-UA"/>
              </w:rPr>
              <w:t xml:space="preserve"> </w:t>
            </w:r>
            <w:r w:rsidRPr="00532E5C">
              <w:rPr>
                <w:rFonts w:ascii="Times New Roman" w:eastAsia="Times New Roman" w:hAnsi="Times New Roman" w:cs="Times New Roman"/>
                <w:color w:val="000000"/>
                <w:sz w:val="24"/>
                <w:szCs w:val="24"/>
                <w:lang w:eastAsia="uk-UA"/>
              </w:rPr>
              <w:t>№6» Харківської обласної ради станом на 05.09.2023</w:t>
            </w:r>
          </w:p>
        </w:tc>
        <w:tc>
          <w:tcPr>
            <w:tcW w:w="1559" w:type="dxa"/>
          </w:tcPr>
          <w:p w14:paraId="567017FD"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p w14:paraId="25551B01"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2056" w:type="dxa"/>
          </w:tcPr>
          <w:p w14:paraId="4CF9C3E3"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69231927" w14:textId="77777777" w:rsidTr="00B2765A">
        <w:trPr>
          <w:trHeight w:val="525"/>
          <w:jc w:val="center"/>
        </w:trPr>
        <w:tc>
          <w:tcPr>
            <w:tcW w:w="925" w:type="dxa"/>
          </w:tcPr>
          <w:p w14:paraId="44352B36"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t>29</w:t>
            </w:r>
          </w:p>
        </w:tc>
        <w:tc>
          <w:tcPr>
            <w:tcW w:w="5529" w:type="dxa"/>
          </w:tcPr>
          <w:p w14:paraId="46C798FF"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організацію профорієнтаційної роботи</w:t>
            </w:r>
          </w:p>
          <w:p w14:paraId="72455B6E"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та призначення відповідального за працевлаштування випускників 2024 року</w:t>
            </w:r>
          </w:p>
        </w:tc>
        <w:tc>
          <w:tcPr>
            <w:tcW w:w="1559" w:type="dxa"/>
          </w:tcPr>
          <w:p w14:paraId="69D18145"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highlight w:val="yellow"/>
                <w:lang w:eastAsia="uk-UA"/>
              </w:rPr>
            </w:pPr>
            <w:r w:rsidRPr="00532E5C">
              <w:rPr>
                <w:rFonts w:ascii="Times New Roman" w:eastAsia="Times New Roman" w:hAnsi="Times New Roman" w:cs="Times New Roman"/>
                <w:color w:val="000000"/>
                <w:sz w:val="24"/>
                <w:szCs w:val="24"/>
                <w:lang w:eastAsia="uk-UA"/>
              </w:rPr>
              <w:t>ЗДНВР</w:t>
            </w:r>
          </w:p>
        </w:tc>
        <w:tc>
          <w:tcPr>
            <w:tcW w:w="2056" w:type="dxa"/>
          </w:tcPr>
          <w:p w14:paraId="25592D14"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4B849C74" w14:textId="77777777" w:rsidTr="00B2765A">
        <w:trPr>
          <w:trHeight w:val="525"/>
          <w:jc w:val="center"/>
        </w:trPr>
        <w:tc>
          <w:tcPr>
            <w:tcW w:w="925" w:type="dxa"/>
          </w:tcPr>
          <w:p w14:paraId="0288D28D"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t>30</w:t>
            </w:r>
          </w:p>
        </w:tc>
        <w:tc>
          <w:tcPr>
            <w:tcW w:w="5529" w:type="dxa"/>
          </w:tcPr>
          <w:p w14:paraId="5602157B" w14:textId="77777777" w:rsidR="00532E5C" w:rsidRPr="00532E5C" w:rsidRDefault="00532E5C" w:rsidP="00532E5C">
            <w:pPr>
              <w:spacing w:after="0" w:line="240" w:lineRule="auto"/>
              <w:jc w:val="both"/>
              <w:rPr>
                <w:rFonts w:ascii="Times New Roman" w:eastAsia="Times New Roman" w:hAnsi="Times New Roman" w:cs="Times New Roman"/>
                <w:iCs/>
                <w:color w:val="000000"/>
                <w:sz w:val="24"/>
                <w:szCs w:val="24"/>
                <w:lang w:eastAsia="uk-UA"/>
              </w:rPr>
            </w:pPr>
            <w:r w:rsidRPr="00532E5C">
              <w:rPr>
                <w:rFonts w:ascii="Times New Roman" w:eastAsia="Times New Roman" w:hAnsi="Times New Roman" w:cs="Times New Roman"/>
                <w:iCs/>
                <w:color w:val="000000"/>
                <w:sz w:val="24"/>
                <w:szCs w:val="24"/>
                <w:lang w:eastAsia="uk-UA"/>
              </w:rPr>
              <w:t xml:space="preserve">Про проведення предметних тижнів у </w:t>
            </w:r>
            <w:r w:rsidRPr="00532E5C">
              <w:rPr>
                <w:rFonts w:ascii="Times New Roman" w:eastAsia="Times New Roman" w:hAnsi="Times New Roman" w:cs="Times New Roman"/>
                <w:color w:val="000000"/>
                <w:sz w:val="24"/>
                <w:szCs w:val="24"/>
                <w:lang w:eastAsia="uk-UA"/>
              </w:rPr>
              <w:t xml:space="preserve">2023/2024 </w:t>
            </w:r>
            <w:r w:rsidRPr="00532E5C">
              <w:rPr>
                <w:rFonts w:ascii="Times New Roman" w:eastAsia="Times New Roman" w:hAnsi="Times New Roman" w:cs="Times New Roman"/>
                <w:iCs/>
                <w:color w:val="000000"/>
                <w:sz w:val="24"/>
                <w:szCs w:val="24"/>
                <w:lang w:eastAsia="uk-UA"/>
              </w:rPr>
              <w:t>навчальному році</w:t>
            </w:r>
          </w:p>
        </w:tc>
        <w:tc>
          <w:tcPr>
            <w:tcW w:w="1559" w:type="dxa"/>
          </w:tcPr>
          <w:p w14:paraId="28FEFA9C"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highlight w:val="yellow"/>
                <w:lang w:eastAsia="uk-UA"/>
              </w:rPr>
            </w:pPr>
            <w:r w:rsidRPr="00532E5C">
              <w:rPr>
                <w:rFonts w:ascii="Times New Roman" w:eastAsia="Times New Roman" w:hAnsi="Times New Roman" w:cs="Times New Roman"/>
                <w:color w:val="000000"/>
                <w:sz w:val="24"/>
                <w:szCs w:val="24"/>
                <w:lang w:eastAsia="uk-UA"/>
              </w:rPr>
              <w:t>ЗДНВР</w:t>
            </w:r>
            <w:r w:rsidRPr="00532E5C">
              <w:rPr>
                <w:rFonts w:ascii="Times New Roman" w:eastAsia="Times New Roman" w:hAnsi="Times New Roman" w:cs="Times New Roman"/>
                <w:color w:val="000000"/>
                <w:sz w:val="24"/>
                <w:szCs w:val="24"/>
                <w:highlight w:val="yellow"/>
                <w:lang w:eastAsia="uk-UA"/>
              </w:rPr>
              <w:t xml:space="preserve"> </w:t>
            </w:r>
          </w:p>
        </w:tc>
        <w:tc>
          <w:tcPr>
            <w:tcW w:w="2056" w:type="dxa"/>
          </w:tcPr>
          <w:p w14:paraId="58E104DE"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6B83BAFE" w14:textId="77777777" w:rsidTr="00B2765A">
        <w:trPr>
          <w:trHeight w:val="525"/>
          <w:jc w:val="center"/>
        </w:trPr>
        <w:tc>
          <w:tcPr>
            <w:tcW w:w="925" w:type="dxa"/>
          </w:tcPr>
          <w:p w14:paraId="3972E5E2"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3</w:t>
            </w:r>
            <w:r w:rsidRPr="00532E5C">
              <w:rPr>
                <w:rFonts w:ascii="Times New Roman" w:eastAsia="Times New Roman" w:hAnsi="Times New Roman" w:cs="Times New Roman"/>
                <w:color w:val="000000"/>
                <w:sz w:val="24"/>
                <w:szCs w:val="24"/>
                <w:lang w:val="ru-RU" w:eastAsia="uk-UA"/>
              </w:rPr>
              <w:t>1</w:t>
            </w:r>
          </w:p>
        </w:tc>
        <w:tc>
          <w:tcPr>
            <w:tcW w:w="5529" w:type="dxa"/>
          </w:tcPr>
          <w:p w14:paraId="07E9DD7B"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iCs/>
                <w:color w:val="000000"/>
                <w:sz w:val="24"/>
                <w:szCs w:val="24"/>
                <w:lang w:eastAsia="uk-UA"/>
              </w:rPr>
              <w:t xml:space="preserve">Про структуру і організацію методичної роботи з педагогічними кадрами </w:t>
            </w:r>
            <w:r w:rsidRPr="00532E5C">
              <w:rPr>
                <w:rFonts w:ascii="Times New Roman" w:eastAsia="Times New Roman" w:hAnsi="Times New Roman" w:cs="Times New Roman"/>
                <w:color w:val="000000"/>
                <w:sz w:val="24"/>
                <w:szCs w:val="24"/>
                <w:lang w:eastAsia="uk-UA"/>
              </w:rPr>
              <w:t>у 2023/2024 навчальному році</w:t>
            </w:r>
          </w:p>
        </w:tc>
        <w:tc>
          <w:tcPr>
            <w:tcW w:w="1559" w:type="dxa"/>
          </w:tcPr>
          <w:p w14:paraId="31E26B03"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p w14:paraId="563015D3" w14:textId="77777777" w:rsidR="00532E5C" w:rsidRPr="00532E5C" w:rsidRDefault="00532E5C" w:rsidP="00532E5C">
            <w:pPr>
              <w:spacing w:after="0" w:line="240" w:lineRule="auto"/>
              <w:rPr>
                <w:rFonts w:ascii="Times New Roman" w:eastAsia="Times New Roman" w:hAnsi="Times New Roman" w:cs="Times New Roman"/>
                <w:color w:val="000000"/>
                <w:sz w:val="24"/>
                <w:szCs w:val="24"/>
                <w:highlight w:val="yellow"/>
                <w:lang w:eastAsia="uk-UA"/>
              </w:rPr>
            </w:pPr>
          </w:p>
        </w:tc>
        <w:tc>
          <w:tcPr>
            <w:tcW w:w="2056" w:type="dxa"/>
          </w:tcPr>
          <w:p w14:paraId="0DC2214A"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62AE5147" w14:textId="77777777" w:rsidTr="00B2765A">
        <w:trPr>
          <w:trHeight w:val="525"/>
          <w:jc w:val="center"/>
        </w:trPr>
        <w:tc>
          <w:tcPr>
            <w:tcW w:w="925" w:type="dxa"/>
          </w:tcPr>
          <w:p w14:paraId="37A99B6F"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3</w:t>
            </w:r>
            <w:r w:rsidRPr="00532E5C">
              <w:rPr>
                <w:rFonts w:ascii="Times New Roman" w:eastAsia="Times New Roman" w:hAnsi="Times New Roman" w:cs="Times New Roman"/>
                <w:color w:val="000000"/>
                <w:sz w:val="24"/>
                <w:szCs w:val="24"/>
                <w:lang w:val="ru-RU" w:eastAsia="uk-UA"/>
              </w:rPr>
              <w:t>2</w:t>
            </w:r>
          </w:p>
        </w:tc>
        <w:tc>
          <w:tcPr>
            <w:tcW w:w="5529" w:type="dxa"/>
          </w:tcPr>
          <w:p w14:paraId="00BCC03A"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проведення атестації педагогічних працівників у 202</w:t>
            </w:r>
            <w:r w:rsidRPr="00532E5C">
              <w:rPr>
                <w:rFonts w:ascii="Times New Roman" w:eastAsia="Times New Roman" w:hAnsi="Times New Roman" w:cs="Times New Roman"/>
                <w:color w:val="000000"/>
                <w:sz w:val="24"/>
                <w:szCs w:val="24"/>
                <w:lang w:val="ru-RU" w:eastAsia="uk-UA"/>
              </w:rPr>
              <w:t>4</w:t>
            </w:r>
            <w:r w:rsidRPr="00532E5C">
              <w:rPr>
                <w:rFonts w:ascii="Times New Roman" w:eastAsia="Times New Roman" w:hAnsi="Times New Roman" w:cs="Times New Roman"/>
                <w:color w:val="000000"/>
                <w:sz w:val="24"/>
                <w:szCs w:val="24"/>
                <w:lang w:eastAsia="uk-UA"/>
              </w:rPr>
              <w:t>/202</w:t>
            </w:r>
            <w:r w:rsidRPr="00532E5C">
              <w:rPr>
                <w:rFonts w:ascii="Times New Roman" w:eastAsia="Times New Roman" w:hAnsi="Times New Roman" w:cs="Times New Roman"/>
                <w:color w:val="000000"/>
                <w:sz w:val="24"/>
                <w:szCs w:val="24"/>
                <w:lang w:val="ru-RU" w:eastAsia="uk-UA"/>
              </w:rPr>
              <w:t>5</w:t>
            </w:r>
            <w:r w:rsidRPr="00532E5C">
              <w:rPr>
                <w:rFonts w:ascii="Times New Roman" w:eastAsia="Times New Roman" w:hAnsi="Times New Roman" w:cs="Times New Roman"/>
                <w:color w:val="000000"/>
                <w:sz w:val="24"/>
                <w:szCs w:val="24"/>
                <w:lang w:eastAsia="uk-UA"/>
              </w:rPr>
              <w:t xml:space="preserve"> навчальному році</w:t>
            </w:r>
          </w:p>
        </w:tc>
        <w:tc>
          <w:tcPr>
            <w:tcW w:w="1559" w:type="dxa"/>
          </w:tcPr>
          <w:p w14:paraId="64272ECF"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highlight w:val="yellow"/>
                <w:lang w:eastAsia="uk-UA"/>
              </w:rPr>
            </w:pPr>
            <w:r w:rsidRPr="00532E5C">
              <w:rPr>
                <w:rFonts w:ascii="Times New Roman" w:eastAsia="Times New Roman" w:hAnsi="Times New Roman" w:cs="Times New Roman"/>
                <w:color w:val="000000"/>
                <w:sz w:val="24"/>
                <w:szCs w:val="24"/>
                <w:lang w:eastAsia="uk-UA"/>
              </w:rPr>
              <w:t>ЗДНВР</w:t>
            </w:r>
          </w:p>
        </w:tc>
        <w:tc>
          <w:tcPr>
            <w:tcW w:w="2056" w:type="dxa"/>
          </w:tcPr>
          <w:p w14:paraId="4E3BAED0"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47EEE81E" w14:textId="77777777" w:rsidTr="00B2765A">
        <w:trPr>
          <w:trHeight w:val="525"/>
          <w:jc w:val="center"/>
        </w:trPr>
        <w:tc>
          <w:tcPr>
            <w:tcW w:w="925" w:type="dxa"/>
          </w:tcPr>
          <w:p w14:paraId="54710A53" w14:textId="77777777" w:rsidR="00532E5C" w:rsidRPr="00532E5C" w:rsidRDefault="00532E5C" w:rsidP="00532E5C">
            <w:pPr>
              <w:spacing w:after="0" w:line="240" w:lineRule="auto"/>
              <w:jc w:val="center"/>
              <w:rPr>
                <w:rFonts w:ascii="Times New Roman" w:eastAsia="Times New Roman" w:hAnsi="Times New Roman" w:cs="Times New Roman"/>
                <w:color w:val="000000"/>
                <w:spacing w:val="20"/>
                <w:sz w:val="24"/>
                <w:szCs w:val="24"/>
                <w:lang w:val="ru-RU" w:eastAsia="uk-UA"/>
              </w:rPr>
            </w:pPr>
            <w:r w:rsidRPr="00532E5C">
              <w:rPr>
                <w:rFonts w:ascii="Times New Roman" w:eastAsia="Times New Roman" w:hAnsi="Times New Roman" w:cs="Times New Roman"/>
                <w:color w:val="000000"/>
                <w:spacing w:val="20"/>
                <w:sz w:val="24"/>
                <w:szCs w:val="24"/>
                <w:lang w:val="ru-RU" w:eastAsia="uk-UA"/>
              </w:rPr>
              <w:t>33</w:t>
            </w:r>
          </w:p>
        </w:tc>
        <w:tc>
          <w:tcPr>
            <w:tcW w:w="5529" w:type="dxa"/>
          </w:tcPr>
          <w:p w14:paraId="0FA603D2"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iCs/>
                <w:color w:val="000000"/>
                <w:sz w:val="24"/>
                <w:szCs w:val="24"/>
                <w:lang w:eastAsia="uk-UA"/>
              </w:rPr>
              <w:t xml:space="preserve">Про організацію роботи щодо підготовки замовлень на виготовлення персоніфікованих документів про освіту для випускників </w:t>
            </w:r>
            <w:r w:rsidRPr="00532E5C">
              <w:rPr>
                <w:rFonts w:ascii="Times New Roman" w:eastAsia="Times New Roman" w:hAnsi="Times New Roman" w:cs="Times New Roman"/>
                <w:color w:val="000000"/>
                <w:sz w:val="24"/>
                <w:szCs w:val="24"/>
                <w:lang w:eastAsia="uk-UA"/>
              </w:rPr>
              <w:t>2023/2024 навчального року</w:t>
            </w:r>
          </w:p>
        </w:tc>
        <w:tc>
          <w:tcPr>
            <w:tcW w:w="1559" w:type="dxa"/>
          </w:tcPr>
          <w:p w14:paraId="6EED57D1"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highlight w:val="yellow"/>
                <w:lang w:eastAsia="uk-UA"/>
              </w:rPr>
            </w:pPr>
            <w:r w:rsidRPr="00532E5C">
              <w:rPr>
                <w:rFonts w:ascii="Times New Roman" w:eastAsia="Times New Roman" w:hAnsi="Times New Roman" w:cs="Times New Roman"/>
                <w:color w:val="000000"/>
                <w:sz w:val="24"/>
                <w:szCs w:val="24"/>
                <w:lang w:eastAsia="uk-UA"/>
              </w:rPr>
              <w:t>ЗДНВР</w:t>
            </w:r>
          </w:p>
        </w:tc>
        <w:tc>
          <w:tcPr>
            <w:tcW w:w="2056" w:type="dxa"/>
          </w:tcPr>
          <w:p w14:paraId="224EE689"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0CCAFEE9" w14:textId="77777777" w:rsidTr="00B2765A">
        <w:trPr>
          <w:trHeight w:val="525"/>
          <w:jc w:val="center"/>
        </w:trPr>
        <w:tc>
          <w:tcPr>
            <w:tcW w:w="925" w:type="dxa"/>
          </w:tcPr>
          <w:p w14:paraId="334B9247"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t>34</w:t>
            </w:r>
          </w:p>
        </w:tc>
        <w:tc>
          <w:tcPr>
            <w:tcW w:w="5529" w:type="dxa"/>
          </w:tcPr>
          <w:p w14:paraId="75377D4A"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організацію навчання та перевірки знань з питань охорони праці та безпеки життєдіяльності</w:t>
            </w:r>
          </w:p>
        </w:tc>
        <w:tc>
          <w:tcPr>
            <w:tcW w:w="1559" w:type="dxa"/>
          </w:tcPr>
          <w:p w14:paraId="6CCE755E"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Інженер</w:t>
            </w:r>
          </w:p>
          <w:p w14:paraId="47799028"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 ОП</w:t>
            </w:r>
          </w:p>
        </w:tc>
        <w:tc>
          <w:tcPr>
            <w:tcW w:w="2056" w:type="dxa"/>
          </w:tcPr>
          <w:p w14:paraId="1D9C35DC"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28D52546" w14:textId="77777777" w:rsidTr="00B2765A">
        <w:trPr>
          <w:trHeight w:val="525"/>
          <w:jc w:val="center"/>
        </w:trPr>
        <w:tc>
          <w:tcPr>
            <w:tcW w:w="925" w:type="dxa"/>
          </w:tcPr>
          <w:p w14:paraId="62A1D6C8"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t>35</w:t>
            </w:r>
          </w:p>
        </w:tc>
        <w:tc>
          <w:tcPr>
            <w:tcW w:w="5529" w:type="dxa"/>
          </w:tcPr>
          <w:p w14:paraId="75B9A1F3"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підсумки роботи з обліку працевлаштування (продовження навчання) випускників 2023 року</w:t>
            </w:r>
          </w:p>
        </w:tc>
        <w:tc>
          <w:tcPr>
            <w:tcW w:w="1559" w:type="dxa"/>
          </w:tcPr>
          <w:p w14:paraId="6D86EBAC"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ЗДНВР</w:t>
            </w:r>
          </w:p>
        </w:tc>
        <w:tc>
          <w:tcPr>
            <w:tcW w:w="2056" w:type="dxa"/>
          </w:tcPr>
          <w:p w14:paraId="6C0C2430"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1D7CAD7E" w14:textId="77777777" w:rsidTr="00B2765A">
        <w:trPr>
          <w:trHeight w:val="525"/>
          <w:jc w:val="center"/>
        </w:trPr>
        <w:tc>
          <w:tcPr>
            <w:tcW w:w="925" w:type="dxa"/>
          </w:tcPr>
          <w:p w14:paraId="1403AE32"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37</w:t>
            </w:r>
          </w:p>
        </w:tc>
        <w:tc>
          <w:tcPr>
            <w:tcW w:w="5529" w:type="dxa"/>
          </w:tcPr>
          <w:p w14:paraId="6C3E7DBE"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затвердження списку осіб, зарахованих до кадрового резерву</w:t>
            </w:r>
          </w:p>
        </w:tc>
        <w:tc>
          <w:tcPr>
            <w:tcW w:w="1559" w:type="dxa"/>
          </w:tcPr>
          <w:p w14:paraId="346ACA1A"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ЗДНВР</w:t>
            </w:r>
          </w:p>
        </w:tc>
        <w:tc>
          <w:tcPr>
            <w:tcW w:w="2056" w:type="dxa"/>
          </w:tcPr>
          <w:p w14:paraId="7FD80675"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1AE4C0F4" w14:textId="77777777" w:rsidTr="00B2765A">
        <w:trPr>
          <w:trHeight w:val="525"/>
          <w:jc w:val="center"/>
        </w:trPr>
        <w:tc>
          <w:tcPr>
            <w:tcW w:w="925" w:type="dxa"/>
          </w:tcPr>
          <w:p w14:paraId="53187F55"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t>36</w:t>
            </w:r>
          </w:p>
        </w:tc>
        <w:tc>
          <w:tcPr>
            <w:tcW w:w="5529" w:type="dxa"/>
          </w:tcPr>
          <w:p w14:paraId="6DD9C16F"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 xml:space="preserve">Про проведення інвентаризації товарно-матеріальних цінностей </w:t>
            </w:r>
          </w:p>
        </w:tc>
        <w:tc>
          <w:tcPr>
            <w:tcW w:w="1559" w:type="dxa"/>
          </w:tcPr>
          <w:p w14:paraId="55DEAC32"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ЗДАГР</w:t>
            </w:r>
          </w:p>
        </w:tc>
        <w:tc>
          <w:tcPr>
            <w:tcW w:w="2056" w:type="dxa"/>
          </w:tcPr>
          <w:p w14:paraId="5A80D128"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5A190679" w14:textId="77777777" w:rsidTr="00B2765A">
        <w:trPr>
          <w:trHeight w:val="525"/>
          <w:jc w:val="center"/>
        </w:trPr>
        <w:tc>
          <w:tcPr>
            <w:tcW w:w="925" w:type="dxa"/>
          </w:tcPr>
          <w:p w14:paraId="54CB06D0" w14:textId="77777777" w:rsidR="00532E5C" w:rsidRPr="00532E5C" w:rsidRDefault="00532E5C" w:rsidP="00532E5C">
            <w:pPr>
              <w:spacing w:after="0" w:line="240" w:lineRule="auto"/>
              <w:jc w:val="center"/>
              <w:rPr>
                <w:rFonts w:ascii="Times New Roman" w:eastAsia="Times New Roman" w:hAnsi="Times New Roman" w:cs="Times New Roman"/>
                <w:color w:val="000000"/>
                <w:spacing w:val="20"/>
                <w:sz w:val="24"/>
                <w:szCs w:val="24"/>
                <w:lang w:val="ru-RU" w:eastAsia="uk-UA"/>
              </w:rPr>
            </w:pPr>
            <w:r w:rsidRPr="00532E5C">
              <w:rPr>
                <w:rFonts w:ascii="Times New Roman" w:eastAsia="Times New Roman" w:hAnsi="Times New Roman" w:cs="Times New Roman"/>
                <w:color w:val="000000"/>
                <w:sz w:val="24"/>
                <w:szCs w:val="24"/>
                <w:lang w:val="ru-RU" w:eastAsia="uk-UA"/>
              </w:rPr>
              <w:t>37</w:t>
            </w:r>
          </w:p>
        </w:tc>
        <w:tc>
          <w:tcPr>
            <w:tcW w:w="5529" w:type="dxa"/>
          </w:tcPr>
          <w:p w14:paraId="0BD13FEB"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організацію пожежної безпеки в осінньо-зимовий період 2023-2024 р.р.</w:t>
            </w:r>
          </w:p>
        </w:tc>
        <w:tc>
          <w:tcPr>
            <w:tcW w:w="1559" w:type="dxa"/>
          </w:tcPr>
          <w:p w14:paraId="758DD27D"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ЗДАГР</w:t>
            </w:r>
          </w:p>
        </w:tc>
        <w:tc>
          <w:tcPr>
            <w:tcW w:w="2056" w:type="dxa"/>
          </w:tcPr>
          <w:p w14:paraId="5CD1077C"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1C63E871" w14:textId="77777777" w:rsidTr="00B2765A">
        <w:trPr>
          <w:trHeight w:val="525"/>
          <w:jc w:val="center"/>
        </w:trPr>
        <w:tc>
          <w:tcPr>
            <w:tcW w:w="925" w:type="dxa"/>
          </w:tcPr>
          <w:p w14:paraId="0D1A356A" w14:textId="77777777" w:rsidR="00532E5C" w:rsidRPr="00532E5C" w:rsidRDefault="00532E5C" w:rsidP="00532E5C">
            <w:pPr>
              <w:spacing w:after="0" w:line="240" w:lineRule="auto"/>
              <w:jc w:val="center"/>
              <w:rPr>
                <w:rFonts w:ascii="Times New Roman" w:eastAsia="Times New Roman" w:hAnsi="Times New Roman" w:cs="Times New Roman"/>
                <w:color w:val="000000"/>
                <w:spacing w:val="20"/>
                <w:sz w:val="24"/>
                <w:szCs w:val="24"/>
                <w:lang w:val="ru-RU" w:eastAsia="uk-UA"/>
              </w:rPr>
            </w:pPr>
            <w:r w:rsidRPr="00532E5C">
              <w:rPr>
                <w:rFonts w:ascii="Times New Roman" w:eastAsia="Times New Roman" w:hAnsi="Times New Roman" w:cs="Times New Roman"/>
                <w:color w:val="000000"/>
                <w:spacing w:val="20"/>
                <w:sz w:val="24"/>
                <w:szCs w:val="24"/>
                <w:lang w:val="ru-RU" w:eastAsia="uk-UA"/>
              </w:rPr>
              <w:t>38</w:t>
            </w:r>
          </w:p>
        </w:tc>
        <w:tc>
          <w:tcPr>
            <w:tcW w:w="5529" w:type="dxa"/>
          </w:tcPr>
          <w:p w14:paraId="417FD4BC"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організацію роботи Ради профілактики правопорушень у 2023/2024 навчальному році</w:t>
            </w:r>
          </w:p>
        </w:tc>
        <w:tc>
          <w:tcPr>
            <w:tcW w:w="1559" w:type="dxa"/>
          </w:tcPr>
          <w:p w14:paraId="60111719"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ЗДВР</w:t>
            </w:r>
          </w:p>
        </w:tc>
        <w:tc>
          <w:tcPr>
            <w:tcW w:w="2056" w:type="dxa"/>
          </w:tcPr>
          <w:p w14:paraId="0AAFFC04"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46C18A40" w14:textId="77777777" w:rsidTr="00B2765A">
        <w:trPr>
          <w:trHeight w:val="525"/>
          <w:jc w:val="center"/>
        </w:trPr>
        <w:tc>
          <w:tcPr>
            <w:tcW w:w="925" w:type="dxa"/>
          </w:tcPr>
          <w:p w14:paraId="3FD8F95D" w14:textId="77777777" w:rsidR="00532E5C" w:rsidRPr="00532E5C" w:rsidRDefault="00532E5C" w:rsidP="00532E5C">
            <w:pPr>
              <w:spacing w:after="0" w:line="240" w:lineRule="auto"/>
              <w:jc w:val="center"/>
              <w:rPr>
                <w:rFonts w:ascii="Times New Roman" w:eastAsia="Times New Roman" w:hAnsi="Times New Roman" w:cs="Times New Roman"/>
                <w:color w:val="000000"/>
                <w:spacing w:val="20"/>
                <w:sz w:val="24"/>
                <w:szCs w:val="24"/>
                <w:lang w:eastAsia="uk-UA"/>
              </w:rPr>
            </w:pPr>
          </w:p>
        </w:tc>
        <w:tc>
          <w:tcPr>
            <w:tcW w:w="5529" w:type="dxa"/>
          </w:tcPr>
          <w:p w14:paraId="01E3351D" w14:textId="77777777" w:rsidR="00532E5C" w:rsidRPr="00532E5C" w:rsidRDefault="00532E5C" w:rsidP="00532E5C">
            <w:pPr>
              <w:spacing w:after="0" w:line="240" w:lineRule="auto"/>
              <w:jc w:val="both"/>
              <w:rPr>
                <w:rFonts w:ascii="Times New Roman" w:eastAsia="Times New Roman" w:hAnsi="Times New Roman" w:cs="Times New Roman"/>
                <w:b/>
                <w:color w:val="000000"/>
                <w:spacing w:val="20"/>
                <w:sz w:val="24"/>
                <w:szCs w:val="24"/>
                <w:lang w:eastAsia="uk-UA"/>
              </w:rPr>
            </w:pPr>
            <w:r w:rsidRPr="00532E5C">
              <w:rPr>
                <w:rFonts w:ascii="Times New Roman" w:eastAsia="Times New Roman" w:hAnsi="Times New Roman" w:cs="Times New Roman"/>
                <w:b/>
                <w:color w:val="000000"/>
                <w:spacing w:val="20"/>
                <w:sz w:val="24"/>
                <w:szCs w:val="24"/>
                <w:lang w:eastAsia="uk-UA"/>
              </w:rPr>
              <w:t>Затвердити наказом:</w:t>
            </w:r>
          </w:p>
          <w:p w14:paraId="0479423A" w14:textId="77777777" w:rsidR="00532E5C" w:rsidRPr="00532E5C" w:rsidRDefault="00532E5C" w:rsidP="00532E5C">
            <w:pPr>
              <w:numPr>
                <w:ilvl w:val="0"/>
                <w:numId w:val="78"/>
              </w:numPr>
              <w:spacing w:after="0" w:line="240" w:lineRule="auto"/>
              <w:ind w:left="317" w:hanging="283"/>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педагогічне навантаження вчителі</w:t>
            </w:r>
            <w:r w:rsidRPr="00532E5C">
              <w:rPr>
                <w:rFonts w:ascii="Times New Roman" w:eastAsia="Times New Roman" w:hAnsi="Times New Roman" w:cs="Times New Roman"/>
                <w:color w:val="000000"/>
                <w:sz w:val="24"/>
                <w:szCs w:val="24"/>
                <w:lang w:val="ru-RU" w:eastAsia="uk-UA"/>
              </w:rPr>
              <w:t>в</w:t>
            </w:r>
            <w:r w:rsidRPr="00532E5C">
              <w:rPr>
                <w:rFonts w:ascii="Times New Roman" w:eastAsia="Times New Roman" w:hAnsi="Times New Roman" w:cs="Times New Roman"/>
                <w:color w:val="000000"/>
                <w:sz w:val="24"/>
                <w:szCs w:val="24"/>
                <w:lang w:eastAsia="uk-UA"/>
              </w:rPr>
              <w:t>;</w:t>
            </w:r>
          </w:p>
          <w:p w14:paraId="3AEE5063" w14:textId="77777777" w:rsidR="00532E5C" w:rsidRPr="00532E5C" w:rsidRDefault="00532E5C" w:rsidP="00532E5C">
            <w:pPr>
              <w:numPr>
                <w:ilvl w:val="0"/>
                <w:numId w:val="79"/>
              </w:numPr>
              <w:spacing w:after="0" w:line="240" w:lineRule="auto"/>
              <w:ind w:left="317" w:hanging="283"/>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посадові оклади адміністративного персоналу;</w:t>
            </w:r>
          </w:p>
          <w:p w14:paraId="638EC1F7" w14:textId="77777777" w:rsidR="00532E5C" w:rsidRPr="00532E5C" w:rsidRDefault="00532E5C" w:rsidP="00532E5C">
            <w:pPr>
              <w:numPr>
                <w:ilvl w:val="0"/>
                <w:numId w:val="79"/>
              </w:numPr>
              <w:spacing w:after="0" w:line="240" w:lineRule="auto"/>
              <w:ind w:left="317" w:hanging="283"/>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класних керівників;</w:t>
            </w:r>
          </w:p>
          <w:p w14:paraId="76B413BE" w14:textId="77777777" w:rsidR="00532E5C" w:rsidRPr="00532E5C" w:rsidRDefault="00532E5C" w:rsidP="00532E5C">
            <w:pPr>
              <w:numPr>
                <w:ilvl w:val="0"/>
                <w:numId w:val="79"/>
              </w:numPr>
              <w:spacing w:after="0" w:line="240" w:lineRule="auto"/>
              <w:ind w:left="317" w:hanging="283"/>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 xml:space="preserve">обліковий склад учнів (вихованців) 10, 12-х </w:t>
            </w:r>
            <w:r w:rsidRPr="00532E5C">
              <w:rPr>
                <w:rFonts w:ascii="Times New Roman" w:eastAsia="Times New Roman" w:hAnsi="Times New Roman" w:cs="Times New Roman"/>
                <w:color w:val="000000"/>
                <w:sz w:val="24"/>
                <w:szCs w:val="24"/>
                <w:lang w:eastAsia="uk-UA"/>
              </w:rPr>
              <w:lastRenderedPageBreak/>
              <w:t>класів;</w:t>
            </w:r>
          </w:p>
          <w:p w14:paraId="75665941" w14:textId="77777777" w:rsidR="00532E5C" w:rsidRPr="00532E5C" w:rsidRDefault="00532E5C" w:rsidP="00532E5C">
            <w:pPr>
              <w:numPr>
                <w:ilvl w:val="0"/>
                <w:numId w:val="79"/>
              </w:numPr>
              <w:spacing w:after="0" w:line="240" w:lineRule="auto"/>
              <w:ind w:left="317" w:hanging="283"/>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шкільну мережу;</w:t>
            </w:r>
          </w:p>
          <w:p w14:paraId="727B0EEB" w14:textId="77777777" w:rsidR="00532E5C" w:rsidRPr="00532E5C" w:rsidRDefault="00532E5C" w:rsidP="00532E5C">
            <w:pPr>
              <w:spacing w:after="0" w:line="240" w:lineRule="auto"/>
              <w:jc w:val="both"/>
              <w:rPr>
                <w:rFonts w:ascii="Times New Roman" w:eastAsia="Times New Roman" w:hAnsi="Times New Roman" w:cs="Times New Roman"/>
                <w:b/>
                <w:color w:val="000000"/>
                <w:spacing w:val="40"/>
                <w:sz w:val="24"/>
                <w:szCs w:val="24"/>
                <w:lang w:eastAsia="uk-UA"/>
              </w:rPr>
            </w:pPr>
            <w:r w:rsidRPr="00532E5C">
              <w:rPr>
                <w:rFonts w:ascii="Times New Roman" w:eastAsia="Times New Roman" w:hAnsi="Times New Roman" w:cs="Times New Roman"/>
                <w:b/>
                <w:color w:val="000000"/>
                <w:spacing w:val="40"/>
                <w:sz w:val="24"/>
                <w:szCs w:val="24"/>
                <w:lang w:eastAsia="uk-UA"/>
              </w:rPr>
              <w:t>Оформити журнали:</w:t>
            </w:r>
          </w:p>
          <w:p w14:paraId="75F83465" w14:textId="77777777" w:rsidR="00532E5C" w:rsidRPr="00532E5C" w:rsidRDefault="00532E5C" w:rsidP="00532E5C">
            <w:pPr>
              <w:numPr>
                <w:ilvl w:val="0"/>
                <w:numId w:val="80"/>
              </w:numPr>
              <w:spacing w:after="0" w:line="240" w:lineRule="auto"/>
              <w:ind w:left="317" w:hanging="283"/>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класні;</w:t>
            </w:r>
          </w:p>
          <w:p w14:paraId="4DFEFD9A" w14:textId="77777777" w:rsidR="00532E5C" w:rsidRPr="00532E5C" w:rsidRDefault="00532E5C" w:rsidP="00532E5C">
            <w:pPr>
              <w:numPr>
                <w:ilvl w:val="0"/>
                <w:numId w:val="80"/>
              </w:numPr>
              <w:spacing w:after="0" w:line="240" w:lineRule="auto"/>
              <w:ind w:left="317" w:hanging="283"/>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факультативів;</w:t>
            </w:r>
          </w:p>
          <w:p w14:paraId="4A53E0F9" w14:textId="77777777" w:rsidR="00532E5C" w:rsidRPr="00532E5C" w:rsidRDefault="00532E5C" w:rsidP="00532E5C">
            <w:pPr>
              <w:numPr>
                <w:ilvl w:val="0"/>
                <w:numId w:val="80"/>
              </w:numPr>
              <w:spacing w:after="0" w:line="240" w:lineRule="auto"/>
              <w:ind w:left="317" w:hanging="283"/>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курсів за вибором;</w:t>
            </w:r>
          </w:p>
          <w:p w14:paraId="0EEA9D1B" w14:textId="77777777" w:rsidR="00532E5C" w:rsidRPr="00532E5C" w:rsidRDefault="00532E5C" w:rsidP="00532E5C">
            <w:pPr>
              <w:numPr>
                <w:ilvl w:val="0"/>
                <w:numId w:val="80"/>
              </w:numPr>
              <w:spacing w:after="0" w:line="240" w:lineRule="auto"/>
              <w:ind w:left="317" w:hanging="283"/>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консультацій;</w:t>
            </w:r>
          </w:p>
          <w:p w14:paraId="5999D6D2" w14:textId="77777777" w:rsidR="00532E5C" w:rsidRPr="00532E5C" w:rsidRDefault="00532E5C" w:rsidP="00532E5C">
            <w:pPr>
              <w:numPr>
                <w:ilvl w:val="0"/>
                <w:numId w:val="80"/>
              </w:numPr>
              <w:spacing w:after="0" w:line="240" w:lineRule="auto"/>
              <w:ind w:left="317" w:hanging="283"/>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індивідуальних занять.</w:t>
            </w:r>
          </w:p>
          <w:p w14:paraId="7DD31119" w14:textId="77777777" w:rsidR="00532E5C" w:rsidRPr="00532E5C" w:rsidRDefault="00532E5C" w:rsidP="00532E5C">
            <w:pPr>
              <w:spacing w:after="0" w:line="240" w:lineRule="auto"/>
              <w:jc w:val="both"/>
              <w:rPr>
                <w:rFonts w:ascii="Times New Roman" w:eastAsia="Times New Roman" w:hAnsi="Times New Roman" w:cs="Times New Roman"/>
                <w:b/>
                <w:color w:val="000000"/>
                <w:spacing w:val="40"/>
                <w:sz w:val="24"/>
                <w:szCs w:val="24"/>
                <w:lang w:eastAsia="uk-UA"/>
              </w:rPr>
            </w:pPr>
            <w:r w:rsidRPr="00532E5C">
              <w:rPr>
                <w:rFonts w:ascii="Times New Roman" w:eastAsia="Times New Roman" w:hAnsi="Times New Roman" w:cs="Times New Roman"/>
                <w:b/>
                <w:color w:val="000000"/>
                <w:spacing w:val="40"/>
                <w:sz w:val="24"/>
                <w:szCs w:val="24"/>
                <w:lang w:eastAsia="uk-UA"/>
              </w:rPr>
              <w:t>Скласти:</w:t>
            </w:r>
          </w:p>
          <w:p w14:paraId="2543F1FB" w14:textId="77777777" w:rsidR="00532E5C" w:rsidRPr="00532E5C" w:rsidRDefault="00532E5C" w:rsidP="00532E5C">
            <w:pPr>
              <w:numPr>
                <w:ilvl w:val="0"/>
                <w:numId w:val="81"/>
              </w:numPr>
              <w:spacing w:after="0" w:line="240" w:lineRule="auto"/>
              <w:ind w:left="317" w:hanging="283"/>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статистичні звіти;</w:t>
            </w:r>
          </w:p>
          <w:p w14:paraId="3AA6F470" w14:textId="77777777" w:rsidR="00532E5C" w:rsidRPr="00532E5C" w:rsidRDefault="00532E5C" w:rsidP="00532E5C">
            <w:pPr>
              <w:numPr>
                <w:ilvl w:val="0"/>
                <w:numId w:val="81"/>
              </w:numPr>
              <w:spacing w:after="0" w:line="240" w:lineRule="auto"/>
              <w:ind w:left="317" w:hanging="283"/>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тарифікацію;</w:t>
            </w:r>
          </w:p>
          <w:p w14:paraId="31FC46C1" w14:textId="77777777" w:rsidR="00532E5C" w:rsidRPr="00532E5C" w:rsidRDefault="00532E5C" w:rsidP="00532E5C">
            <w:pPr>
              <w:numPr>
                <w:ilvl w:val="0"/>
                <w:numId w:val="81"/>
              </w:numPr>
              <w:spacing w:after="0" w:line="240" w:lineRule="auto"/>
              <w:ind w:left="317" w:hanging="283"/>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розклад факультативів;</w:t>
            </w:r>
          </w:p>
          <w:p w14:paraId="36331A54" w14:textId="77777777" w:rsidR="00532E5C" w:rsidRPr="00532E5C" w:rsidRDefault="00532E5C" w:rsidP="00532E5C">
            <w:pPr>
              <w:numPr>
                <w:ilvl w:val="0"/>
                <w:numId w:val="81"/>
              </w:numPr>
              <w:spacing w:after="0" w:line="240" w:lineRule="auto"/>
              <w:ind w:left="317" w:hanging="283"/>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графік проведення тематичних контрольних робіт та тематичних оцінювань, лабораторних та практичних робіт з навчальних предметів у                        І семестрі 2023/2024 навчального року.</w:t>
            </w:r>
          </w:p>
          <w:p w14:paraId="6185D58A"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Перевірити забезпечення учнів (вихованців) підручниками.</w:t>
            </w:r>
          </w:p>
          <w:p w14:paraId="665E04D8"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Провести облік малозабезпечених, неповних, неблагонадійних сімей.</w:t>
            </w:r>
          </w:p>
          <w:p w14:paraId="3FECBA05"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Провести облік учнів (вихованців), які потребують особливої педагогічної уваги.</w:t>
            </w:r>
          </w:p>
          <w:p w14:paraId="77A92CB4"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Провести шкільну конференцію.</w:t>
            </w:r>
          </w:p>
          <w:p w14:paraId="3024DBE5"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Здійснити контроль за працевлаштуванням неповнолітніх випускників 10-го класу.</w:t>
            </w:r>
          </w:p>
          <w:p w14:paraId="1114A641"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Внести необхідні зміни в алфавітну книгу.</w:t>
            </w:r>
          </w:p>
          <w:p w14:paraId="603AB8B8"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Провести інструктаж з техніки безпеки, безпеки життєдіяльності з учителями та учнями (вихованцями).</w:t>
            </w:r>
          </w:p>
          <w:p w14:paraId="47CD5205"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Скласти графік атестації педагогічних працівників.</w:t>
            </w:r>
          </w:p>
          <w:p w14:paraId="2AD0683A"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 xml:space="preserve">Оформити і надати до ДНіО всі форми статистичної звітності </w:t>
            </w:r>
          </w:p>
        </w:tc>
        <w:tc>
          <w:tcPr>
            <w:tcW w:w="1559" w:type="dxa"/>
          </w:tcPr>
          <w:p w14:paraId="183B4DD1"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2056" w:type="dxa"/>
          </w:tcPr>
          <w:p w14:paraId="36250F1D"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7AB9F2BF" w14:textId="77777777" w:rsidTr="00B2765A">
        <w:trPr>
          <w:trHeight w:val="345"/>
          <w:jc w:val="center"/>
        </w:trPr>
        <w:tc>
          <w:tcPr>
            <w:tcW w:w="925" w:type="dxa"/>
          </w:tcPr>
          <w:p w14:paraId="09E1945E"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5529" w:type="dxa"/>
          </w:tcPr>
          <w:p w14:paraId="2E0588D5" w14:textId="77777777" w:rsidR="00532E5C" w:rsidRPr="00532E5C" w:rsidRDefault="00532E5C" w:rsidP="00532E5C">
            <w:pPr>
              <w:spacing w:after="0" w:line="240" w:lineRule="auto"/>
              <w:jc w:val="center"/>
              <w:rPr>
                <w:rFonts w:ascii="Times New Roman" w:eastAsia="Times New Roman" w:hAnsi="Times New Roman" w:cs="Times New Roman"/>
                <w:b/>
                <w:color w:val="000000"/>
                <w:sz w:val="24"/>
                <w:szCs w:val="24"/>
                <w:lang w:eastAsia="uk-UA"/>
              </w:rPr>
            </w:pPr>
            <w:r w:rsidRPr="00532E5C">
              <w:rPr>
                <w:rFonts w:ascii="Times New Roman" w:eastAsia="Times New Roman" w:hAnsi="Times New Roman" w:cs="Times New Roman"/>
                <w:b/>
                <w:color w:val="000000"/>
                <w:sz w:val="24"/>
                <w:szCs w:val="24"/>
                <w:lang w:eastAsia="uk-UA"/>
              </w:rPr>
              <w:t>ЖОВТЕНЬ</w:t>
            </w:r>
          </w:p>
        </w:tc>
        <w:tc>
          <w:tcPr>
            <w:tcW w:w="1559" w:type="dxa"/>
          </w:tcPr>
          <w:p w14:paraId="255F0D13"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2056" w:type="dxa"/>
          </w:tcPr>
          <w:p w14:paraId="4A85667F"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17BAB345" w14:textId="77777777" w:rsidTr="00B2765A">
        <w:trPr>
          <w:trHeight w:val="525"/>
          <w:jc w:val="center"/>
        </w:trPr>
        <w:tc>
          <w:tcPr>
            <w:tcW w:w="925" w:type="dxa"/>
          </w:tcPr>
          <w:p w14:paraId="4AA276B5"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lastRenderedPageBreak/>
              <w:t>39</w:t>
            </w:r>
          </w:p>
        </w:tc>
        <w:tc>
          <w:tcPr>
            <w:tcW w:w="5529" w:type="dxa"/>
          </w:tcPr>
          <w:p w14:paraId="55B0D831"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організацію та проведення І (інтернатного) етапу Всеукраїнських учнівських олімпіад з базових дисциплін у 2023/2024 навчальному році</w:t>
            </w:r>
          </w:p>
        </w:tc>
        <w:tc>
          <w:tcPr>
            <w:tcW w:w="1559" w:type="dxa"/>
          </w:tcPr>
          <w:p w14:paraId="7C62B2DA"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highlight w:val="yellow"/>
                <w:lang w:eastAsia="uk-UA"/>
              </w:rPr>
            </w:pPr>
            <w:r w:rsidRPr="00532E5C">
              <w:rPr>
                <w:rFonts w:ascii="Times New Roman" w:eastAsia="Times New Roman" w:hAnsi="Times New Roman" w:cs="Times New Roman"/>
                <w:color w:val="000000"/>
                <w:sz w:val="24"/>
                <w:szCs w:val="24"/>
                <w:lang w:eastAsia="uk-UA"/>
              </w:rPr>
              <w:t>ЗДНВР</w:t>
            </w:r>
          </w:p>
        </w:tc>
        <w:tc>
          <w:tcPr>
            <w:tcW w:w="2056" w:type="dxa"/>
          </w:tcPr>
          <w:p w14:paraId="71745A57"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355B40D6" w14:textId="77777777" w:rsidTr="00B2765A">
        <w:trPr>
          <w:trHeight w:val="525"/>
          <w:jc w:val="center"/>
        </w:trPr>
        <w:tc>
          <w:tcPr>
            <w:tcW w:w="925" w:type="dxa"/>
          </w:tcPr>
          <w:p w14:paraId="707C14B0" w14:textId="77777777" w:rsidR="00532E5C" w:rsidRPr="00532E5C" w:rsidRDefault="00532E5C" w:rsidP="00532E5C">
            <w:pPr>
              <w:spacing w:after="0" w:line="240" w:lineRule="auto"/>
              <w:jc w:val="center"/>
              <w:rPr>
                <w:rFonts w:ascii="Times New Roman" w:eastAsia="Times New Roman" w:hAnsi="Times New Roman" w:cs="Times New Roman"/>
                <w:bCs/>
                <w:color w:val="000000"/>
                <w:sz w:val="24"/>
                <w:szCs w:val="24"/>
                <w:lang w:val="ru-RU" w:eastAsia="uk-UA"/>
              </w:rPr>
            </w:pPr>
            <w:r w:rsidRPr="00532E5C">
              <w:rPr>
                <w:rFonts w:ascii="Times New Roman" w:eastAsia="Times New Roman" w:hAnsi="Times New Roman" w:cs="Times New Roman"/>
                <w:bCs/>
                <w:color w:val="000000"/>
                <w:sz w:val="24"/>
                <w:szCs w:val="24"/>
                <w:lang w:val="ru-RU" w:eastAsia="uk-UA"/>
              </w:rPr>
              <w:t>40</w:t>
            </w:r>
          </w:p>
        </w:tc>
        <w:tc>
          <w:tcPr>
            <w:tcW w:w="5529" w:type="dxa"/>
          </w:tcPr>
          <w:p w14:paraId="63328DBC" w14:textId="77777777" w:rsidR="00532E5C" w:rsidRPr="00532E5C" w:rsidRDefault="00532E5C" w:rsidP="00532E5C">
            <w:pPr>
              <w:spacing w:after="0" w:line="240" w:lineRule="auto"/>
              <w:jc w:val="both"/>
              <w:rPr>
                <w:rFonts w:ascii="Times New Roman" w:eastAsia="Times New Roman" w:hAnsi="Times New Roman" w:cs="Times New Roman"/>
                <w:i/>
                <w:color w:val="000000"/>
                <w:sz w:val="24"/>
                <w:szCs w:val="24"/>
                <w:lang w:eastAsia="uk-UA"/>
              </w:rPr>
            </w:pPr>
            <w:r w:rsidRPr="00532E5C">
              <w:rPr>
                <w:rFonts w:ascii="Times New Roman" w:eastAsia="Times New Roman" w:hAnsi="Times New Roman" w:cs="Times New Roman"/>
                <w:color w:val="000000"/>
                <w:sz w:val="24"/>
                <w:szCs w:val="24"/>
                <w:lang w:eastAsia="uk-UA"/>
              </w:rPr>
              <w:t>Про атестацію педагогічних працівників у 202</w:t>
            </w:r>
            <w:r w:rsidRPr="00532E5C">
              <w:rPr>
                <w:rFonts w:ascii="Times New Roman" w:eastAsia="Times New Roman" w:hAnsi="Times New Roman" w:cs="Times New Roman"/>
                <w:color w:val="000000"/>
                <w:sz w:val="24"/>
                <w:szCs w:val="24"/>
                <w:lang w:val="ru-RU" w:eastAsia="uk-UA"/>
              </w:rPr>
              <w:t>4</w:t>
            </w:r>
            <w:r w:rsidRPr="00532E5C">
              <w:rPr>
                <w:rFonts w:ascii="Times New Roman" w:eastAsia="Times New Roman" w:hAnsi="Times New Roman" w:cs="Times New Roman"/>
                <w:color w:val="000000"/>
                <w:sz w:val="24"/>
                <w:szCs w:val="24"/>
                <w:lang w:eastAsia="uk-UA"/>
              </w:rPr>
              <w:t>/202</w:t>
            </w:r>
            <w:r w:rsidRPr="00532E5C">
              <w:rPr>
                <w:rFonts w:ascii="Times New Roman" w:eastAsia="Times New Roman" w:hAnsi="Times New Roman" w:cs="Times New Roman"/>
                <w:color w:val="000000"/>
                <w:sz w:val="24"/>
                <w:szCs w:val="24"/>
                <w:lang w:val="ru-RU" w:eastAsia="uk-UA"/>
              </w:rPr>
              <w:t>5</w:t>
            </w:r>
            <w:r w:rsidRPr="00532E5C">
              <w:rPr>
                <w:rFonts w:ascii="Times New Roman" w:eastAsia="Times New Roman" w:hAnsi="Times New Roman" w:cs="Times New Roman"/>
                <w:color w:val="000000"/>
                <w:sz w:val="24"/>
                <w:szCs w:val="24"/>
                <w:lang w:eastAsia="uk-UA"/>
              </w:rPr>
              <w:t xml:space="preserve"> навчальному році </w:t>
            </w:r>
          </w:p>
        </w:tc>
        <w:tc>
          <w:tcPr>
            <w:tcW w:w="1559" w:type="dxa"/>
          </w:tcPr>
          <w:p w14:paraId="2574516C"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p w14:paraId="7A6453D4"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2056" w:type="dxa"/>
          </w:tcPr>
          <w:p w14:paraId="75F0E3AC"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49292262" w14:textId="77777777" w:rsidTr="00B2765A">
        <w:trPr>
          <w:trHeight w:val="525"/>
          <w:jc w:val="center"/>
        </w:trPr>
        <w:tc>
          <w:tcPr>
            <w:tcW w:w="925" w:type="dxa"/>
          </w:tcPr>
          <w:p w14:paraId="08D31542"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t>41</w:t>
            </w:r>
          </w:p>
        </w:tc>
        <w:tc>
          <w:tcPr>
            <w:tcW w:w="5529" w:type="dxa"/>
          </w:tcPr>
          <w:p w14:paraId="24E32B58"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роботу педагогічного колективу з організації контролю за станом відвідування учнів (вихованців) навчальних занять у спеціальній школі</w:t>
            </w:r>
          </w:p>
        </w:tc>
        <w:tc>
          <w:tcPr>
            <w:tcW w:w="1559" w:type="dxa"/>
          </w:tcPr>
          <w:p w14:paraId="3A028272"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highlight w:val="yellow"/>
                <w:lang w:eastAsia="uk-UA"/>
              </w:rPr>
            </w:pPr>
            <w:r w:rsidRPr="00532E5C">
              <w:rPr>
                <w:rFonts w:ascii="Times New Roman" w:eastAsia="Times New Roman" w:hAnsi="Times New Roman" w:cs="Times New Roman"/>
                <w:color w:val="000000"/>
                <w:sz w:val="24"/>
                <w:szCs w:val="24"/>
                <w:lang w:eastAsia="uk-UA"/>
              </w:rPr>
              <w:t>ЗДНВР</w:t>
            </w:r>
          </w:p>
        </w:tc>
        <w:tc>
          <w:tcPr>
            <w:tcW w:w="2056" w:type="dxa"/>
          </w:tcPr>
          <w:p w14:paraId="0D532117"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5D660EC2" w14:textId="77777777" w:rsidTr="00B2765A">
        <w:trPr>
          <w:trHeight w:val="525"/>
          <w:jc w:val="center"/>
        </w:trPr>
        <w:tc>
          <w:tcPr>
            <w:tcW w:w="925" w:type="dxa"/>
          </w:tcPr>
          <w:p w14:paraId="4A18D7D4"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t>42</w:t>
            </w:r>
          </w:p>
        </w:tc>
        <w:tc>
          <w:tcPr>
            <w:tcW w:w="5529" w:type="dxa"/>
          </w:tcPr>
          <w:p w14:paraId="361CABC5"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запобігання дитячому травматизму під час осінніх канікул</w:t>
            </w:r>
          </w:p>
        </w:tc>
        <w:tc>
          <w:tcPr>
            <w:tcW w:w="1559" w:type="dxa"/>
          </w:tcPr>
          <w:p w14:paraId="04F6708C"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highlight w:val="yellow"/>
                <w:lang w:eastAsia="uk-UA"/>
              </w:rPr>
            </w:pPr>
            <w:r w:rsidRPr="00532E5C">
              <w:rPr>
                <w:rFonts w:ascii="Times New Roman" w:eastAsia="Times New Roman" w:hAnsi="Times New Roman" w:cs="Times New Roman"/>
                <w:color w:val="000000"/>
                <w:sz w:val="24"/>
                <w:szCs w:val="24"/>
                <w:lang w:eastAsia="uk-UA"/>
              </w:rPr>
              <w:t>ЗДВР</w:t>
            </w:r>
          </w:p>
        </w:tc>
        <w:tc>
          <w:tcPr>
            <w:tcW w:w="2056" w:type="dxa"/>
          </w:tcPr>
          <w:p w14:paraId="7D486560"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70D6AD29" w14:textId="77777777" w:rsidTr="00B2765A">
        <w:trPr>
          <w:trHeight w:val="299"/>
          <w:jc w:val="center"/>
        </w:trPr>
        <w:tc>
          <w:tcPr>
            <w:tcW w:w="925" w:type="dxa"/>
          </w:tcPr>
          <w:p w14:paraId="2F50FE1F"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t>43</w:t>
            </w:r>
          </w:p>
        </w:tc>
        <w:tc>
          <w:tcPr>
            <w:tcW w:w="5529" w:type="dxa"/>
          </w:tcPr>
          <w:p w14:paraId="5131B657"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перевірку стану організації роботи гуртків</w:t>
            </w:r>
          </w:p>
        </w:tc>
        <w:tc>
          <w:tcPr>
            <w:tcW w:w="1559" w:type="dxa"/>
          </w:tcPr>
          <w:p w14:paraId="7B2D0197"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highlight w:val="yellow"/>
                <w:lang w:eastAsia="uk-UA"/>
              </w:rPr>
            </w:pPr>
            <w:r w:rsidRPr="00532E5C">
              <w:rPr>
                <w:rFonts w:ascii="Times New Roman" w:eastAsia="Times New Roman" w:hAnsi="Times New Roman" w:cs="Times New Roman"/>
                <w:color w:val="000000"/>
                <w:sz w:val="24"/>
                <w:szCs w:val="24"/>
                <w:lang w:eastAsia="uk-UA"/>
              </w:rPr>
              <w:t>ЗДВР</w:t>
            </w:r>
          </w:p>
        </w:tc>
        <w:tc>
          <w:tcPr>
            <w:tcW w:w="2056" w:type="dxa"/>
          </w:tcPr>
          <w:p w14:paraId="08A303D5"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5E14BDD8" w14:textId="77777777" w:rsidTr="00B2765A">
        <w:trPr>
          <w:trHeight w:val="321"/>
          <w:jc w:val="center"/>
        </w:trPr>
        <w:tc>
          <w:tcPr>
            <w:tcW w:w="925" w:type="dxa"/>
          </w:tcPr>
          <w:p w14:paraId="76BDF33B"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5529" w:type="dxa"/>
          </w:tcPr>
          <w:p w14:paraId="702909A7" w14:textId="77777777" w:rsidR="00532E5C" w:rsidRPr="00532E5C" w:rsidRDefault="00532E5C" w:rsidP="00532E5C">
            <w:pPr>
              <w:spacing w:after="0" w:line="240" w:lineRule="auto"/>
              <w:jc w:val="center"/>
              <w:rPr>
                <w:rFonts w:ascii="Times New Roman" w:eastAsia="Times New Roman" w:hAnsi="Times New Roman" w:cs="Times New Roman"/>
                <w:b/>
                <w:color w:val="000000"/>
                <w:sz w:val="24"/>
                <w:szCs w:val="24"/>
                <w:lang w:eastAsia="uk-UA"/>
              </w:rPr>
            </w:pPr>
            <w:r w:rsidRPr="00532E5C">
              <w:rPr>
                <w:rFonts w:ascii="Times New Roman" w:eastAsia="Times New Roman" w:hAnsi="Times New Roman" w:cs="Times New Roman"/>
                <w:b/>
                <w:color w:val="000000"/>
                <w:sz w:val="24"/>
                <w:szCs w:val="24"/>
                <w:lang w:eastAsia="uk-UA"/>
              </w:rPr>
              <w:t>ЛИСТОПАД</w:t>
            </w:r>
          </w:p>
        </w:tc>
        <w:tc>
          <w:tcPr>
            <w:tcW w:w="1559" w:type="dxa"/>
          </w:tcPr>
          <w:p w14:paraId="7164492C"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2056" w:type="dxa"/>
          </w:tcPr>
          <w:p w14:paraId="2F58006A"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765AE986" w14:textId="77777777" w:rsidTr="00B2765A">
        <w:trPr>
          <w:trHeight w:val="525"/>
          <w:jc w:val="center"/>
        </w:trPr>
        <w:tc>
          <w:tcPr>
            <w:tcW w:w="925" w:type="dxa"/>
          </w:tcPr>
          <w:p w14:paraId="5CC3F16A"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t>44</w:t>
            </w:r>
          </w:p>
        </w:tc>
        <w:tc>
          <w:tcPr>
            <w:tcW w:w="5529" w:type="dxa"/>
          </w:tcPr>
          <w:p w14:paraId="64116990"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підсумки проведення І (інтернатного) етапу та участь у ІІ (міжінтернатному) етапі Всеукраїнських учнівських олімпіад з базових дисциплін у 202</w:t>
            </w:r>
            <w:r w:rsidRPr="00532E5C">
              <w:rPr>
                <w:rFonts w:ascii="Times New Roman" w:eastAsia="Times New Roman" w:hAnsi="Times New Roman" w:cs="Times New Roman"/>
                <w:color w:val="000000"/>
                <w:sz w:val="24"/>
                <w:szCs w:val="24"/>
                <w:lang w:val="ru-RU" w:eastAsia="uk-UA"/>
              </w:rPr>
              <w:t>4</w:t>
            </w:r>
            <w:r w:rsidRPr="00532E5C">
              <w:rPr>
                <w:rFonts w:ascii="Times New Roman" w:eastAsia="Times New Roman" w:hAnsi="Times New Roman" w:cs="Times New Roman"/>
                <w:color w:val="000000"/>
                <w:sz w:val="24"/>
                <w:szCs w:val="24"/>
                <w:lang w:eastAsia="uk-UA"/>
              </w:rPr>
              <w:t>/202</w:t>
            </w:r>
            <w:r w:rsidRPr="00532E5C">
              <w:rPr>
                <w:rFonts w:ascii="Times New Roman" w:eastAsia="Times New Roman" w:hAnsi="Times New Roman" w:cs="Times New Roman"/>
                <w:color w:val="000000"/>
                <w:sz w:val="24"/>
                <w:szCs w:val="24"/>
                <w:lang w:val="ru-RU" w:eastAsia="uk-UA"/>
              </w:rPr>
              <w:t>5</w:t>
            </w:r>
            <w:r w:rsidRPr="00532E5C">
              <w:rPr>
                <w:rFonts w:ascii="Times New Roman" w:eastAsia="Times New Roman" w:hAnsi="Times New Roman" w:cs="Times New Roman"/>
                <w:color w:val="000000"/>
                <w:sz w:val="24"/>
                <w:szCs w:val="24"/>
                <w:lang w:eastAsia="uk-UA"/>
              </w:rPr>
              <w:t xml:space="preserve"> навчальному році серед закладів освіти обласного підпорядкування</w:t>
            </w:r>
          </w:p>
        </w:tc>
        <w:tc>
          <w:tcPr>
            <w:tcW w:w="1559" w:type="dxa"/>
          </w:tcPr>
          <w:p w14:paraId="0B0BB566"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highlight w:val="yellow"/>
                <w:lang w:eastAsia="uk-UA"/>
              </w:rPr>
            </w:pPr>
            <w:r w:rsidRPr="00532E5C">
              <w:rPr>
                <w:rFonts w:ascii="Times New Roman" w:eastAsia="Times New Roman" w:hAnsi="Times New Roman" w:cs="Times New Roman"/>
                <w:color w:val="000000"/>
                <w:sz w:val="24"/>
                <w:szCs w:val="24"/>
                <w:lang w:eastAsia="uk-UA"/>
              </w:rPr>
              <w:t>ЗДНВР</w:t>
            </w:r>
            <w:r w:rsidRPr="00532E5C">
              <w:rPr>
                <w:rFonts w:ascii="Times New Roman" w:eastAsia="Times New Roman" w:hAnsi="Times New Roman" w:cs="Times New Roman"/>
                <w:color w:val="000000"/>
                <w:sz w:val="24"/>
                <w:szCs w:val="24"/>
                <w:highlight w:val="yellow"/>
                <w:lang w:eastAsia="uk-UA"/>
              </w:rPr>
              <w:t xml:space="preserve"> </w:t>
            </w:r>
          </w:p>
        </w:tc>
        <w:tc>
          <w:tcPr>
            <w:tcW w:w="2056" w:type="dxa"/>
          </w:tcPr>
          <w:p w14:paraId="5B3AB5BD"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29144AAB" w14:textId="77777777" w:rsidTr="00B2765A">
        <w:trPr>
          <w:trHeight w:val="303"/>
          <w:jc w:val="center"/>
        </w:trPr>
        <w:tc>
          <w:tcPr>
            <w:tcW w:w="925" w:type="dxa"/>
          </w:tcPr>
          <w:p w14:paraId="18BDC007"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5529" w:type="dxa"/>
          </w:tcPr>
          <w:p w14:paraId="427C9A3E" w14:textId="77777777" w:rsidR="00532E5C" w:rsidRPr="00532E5C" w:rsidRDefault="00532E5C" w:rsidP="00532E5C">
            <w:pPr>
              <w:spacing w:after="0" w:line="240" w:lineRule="auto"/>
              <w:jc w:val="center"/>
              <w:rPr>
                <w:rFonts w:ascii="Times New Roman" w:eastAsia="Times New Roman" w:hAnsi="Times New Roman" w:cs="Times New Roman"/>
                <w:b/>
                <w:color w:val="000000"/>
                <w:spacing w:val="40"/>
                <w:sz w:val="24"/>
                <w:szCs w:val="24"/>
                <w:lang w:eastAsia="uk-UA"/>
              </w:rPr>
            </w:pPr>
            <w:r w:rsidRPr="00532E5C">
              <w:rPr>
                <w:rFonts w:ascii="Times New Roman" w:eastAsia="Times New Roman" w:hAnsi="Times New Roman" w:cs="Times New Roman"/>
                <w:b/>
                <w:color w:val="000000"/>
                <w:sz w:val="24"/>
                <w:szCs w:val="24"/>
                <w:lang w:eastAsia="uk-UA"/>
              </w:rPr>
              <w:t>ГРУДЕНЬ</w:t>
            </w:r>
          </w:p>
        </w:tc>
        <w:tc>
          <w:tcPr>
            <w:tcW w:w="1559" w:type="dxa"/>
          </w:tcPr>
          <w:p w14:paraId="41362439"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2056" w:type="dxa"/>
          </w:tcPr>
          <w:p w14:paraId="55188788"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361AACCF" w14:textId="77777777" w:rsidTr="00B2765A">
        <w:trPr>
          <w:trHeight w:val="274"/>
          <w:jc w:val="center"/>
        </w:trPr>
        <w:tc>
          <w:tcPr>
            <w:tcW w:w="925" w:type="dxa"/>
          </w:tcPr>
          <w:p w14:paraId="0A8148EF"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t>45</w:t>
            </w:r>
          </w:p>
        </w:tc>
        <w:tc>
          <w:tcPr>
            <w:tcW w:w="5529" w:type="dxa"/>
          </w:tcPr>
          <w:p w14:paraId="1CD79EE4" w14:textId="77777777" w:rsidR="00532E5C" w:rsidRPr="00532E5C" w:rsidRDefault="00532E5C" w:rsidP="00532E5C">
            <w:pPr>
              <w:spacing w:after="0" w:line="240" w:lineRule="auto"/>
              <w:jc w:val="both"/>
              <w:rPr>
                <w:rFonts w:ascii="Times New Roman" w:eastAsia="Times New Roman" w:hAnsi="Times New Roman" w:cs="Times New Roman"/>
                <w:bCs/>
                <w:color w:val="000000"/>
                <w:sz w:val="24"/>
                <w:szCs w:val="24"/>
                <w:lang w:eastAsia="uk-UA"/>
              </w:rPr>
            </w:pPr>
            <w:r w:rsidRPr="00532E5C">
              <w:rPr>
                <w:rFonts w:ascii="Times New Roman" w:eastAsia="Times New Roman" w:hAnsi="Times New Roman" w:cs="Times New Roman"/>
                <w:bCs/>
                <w:color w:val="000000"/>
                <w:sz w:val="24"/>
                <w:szCs w:val="24"/>
                <w:lang w:eastAsia="uk-UA"/>
              </w:rPr>
              <w:t xml:space="preserve">Про організацію змістовного дозвілля школярів під час новорічних і різдвяних свят, зимових канікул </w:t>
            </w:r>
            <w:r w:rsidRPr="00532E5C">
              <w:rPr>
                <w:rFonts w:ascii="Times New Roman" w:eastAsia="Times New Roman" w:hAnsi="Times New Roman" w:cs="Times New Roman"/>
                <w:color w:val="000000"/>
                <w:sz w:val="24"/>
                <w:szCs w:val="24"/>
                <w:lang w:eastAsia="uk-UA"/>
              </w:rPr>
              <w:t>202</w:t>
            </w:r>
            <w:r w:rsidRPr="00532E5C">
              <w:rPr>
                <w:rFonts w:ascii="Times New Roman" w:eastAsia="Times New Roman" w:hAnsi="Times New Roman" w:cs="Times New Roman"/>
                <w:color w:val="000000"/>
                <w:sz w:val="24"/>
                <w:szCs w:val="24"/>
                <w:lang w:val="ru-RU" w:eastAsia="uk-UA"/>
              </w:rPr>
              <w:t>4</w:t>
            </w:r>
            <w:r w:rsidRPr="00532E5C">
              <w:rPr>
                <w:rFonts w:ascii="Times New Roman" w:eastAsia="Times New Roman" w:hAnsi="Times New Roman" w:cs="Times New Roman"/>
                <w:color w:val="000000"/>
                <w:sz w:val="24"/>
                <w:szCs w:val="24"/>
                <w:lang w:eastAsia="uk-UA"/>
              </w:rPr>
              <w:t>/202</w:t>
            </w:r>
            <w:r w:rsidRPr="00532E5C">
              <w:rPr>
                <w:rFonts w:ascii="Times New Roman" w:eastAsia="Times New Roman" w:hAnsi="Times New Roman" w:cs="Times New Roman"/>
                <w:color w:val="000000"/>
                <w:sz w:val="24"/>
                <w:szCs w:val="24"/>
                <w:lang w:val="ru-RU" w:eastAsia="uk-UA"/>
              </w:rPr>
              <w:t>5</w:t>
            </w:r>
            <w:r w:rsidRPr="00532E5C">
              <w:rPr>
                <w:rFonts w:ascii="Times New Roman" w:eastAsia="Times New Roman" w:hAnsi="Times New Roman" w:cs="Times New Roman"/>
                <w:color w:val="000000"/>
                <w:sz w:val="24"/>
                <w:szCs w:val="24"/>
                <w:lang w:eastAsia="uk-UA"/>
              </w:rPr>
              <w:t xml:space="preserve"> </w:t>
            </w:r>
            <w:r w:rsidRPr="00532E5C">
              <w:rPr>
                <w:rFonts w:ascii="Times New Roman" w:eastAsia="Times New Roman" w:hAnsi="Times New Roman" w:cs="Times New Roman"/>
                <w:bCs/>
                <w:color w:val="000000"/>
                <w:sz w:val="24"/>
                <w:szCs w:val="24"/>
                <w:lang w:eastAsia="uk-UA"/>
              </w:rPr>
              <w:t>навчального року</w:t>
            </w:r>
          </w:p>
        </w:tc>
        <w:tc>
          <w:tcPr>
            <w:tcW w:w="1559" w:type="dxa"/>
          </w:tcPr>
          <w:p w14:paraId="16F74ECC"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ЗДВР</w:t>
            </w:r>
          </w:p>
        </w:tc>
        <w:tc>
          <w:tcPr>
            <w:tcW w:w="2056" w:type="dxa"/>
          </w:tcPr>
          <w:p w14:paraId="2896A3E7"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3BE52AC8" w14:textId="77777777" w:rsidTr="00B2765A">
        <w:trPr>
          <w:trHeight w:val="525"/>
          <w:jc w:val="center"/>
        </w:trPr>
        <w:tc>
          <w:tcPr>
            <w:tcW w:w="925" w:type="dxa"/>
          </w:tcPr>
          <w:p w14:paraId="38645D83"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ru-RU"/>
              </w:rPr>
            </w:pPr>
            <w:r w:rsidRPr="00532E5C">
              <w:rPr>
                <w:rFonts w:ascii="Times New Roman" w:eastAsia="Times New Roman" w:hAnsi="Times New Roman" w:cs="Times New Roman"/>
                <w:color w:val="000000"/>
                <w:sz w:val="24"/>
                <w:szCs w:val="24"/>
                <w:lang w:val="ru-RU" w:eastAsia="ru-RU"/>
              </w:rPr>
              <w:t>46</w:t>
            </w:r>
          </w:p>
        </w:tc>
        <w:tc>
          <w:tcPr>
            <w:tcW w:w="5529" w:type="dxa"/>
          </w:tcPr>
          <w:p w14:paraId="7D643C09"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стан роботи з попередження та профілактики злочинів, правопорушень у І семестрі 202</w:t>
            </w:r>
            <w:r w:rsidRPr="00532E5C">
              <w:rPr>
                <w:rFonts w:ascii="Times New Roman" w:eastAsia="Times New Roman" w:hAnsi="Times New Roman" w:cs="Times New Roman"/>
                <w:color w:val="000000"/>
                <w:sz w:val="24"/>
                <w:szCs w:val="24"/>
                <w:lang w:val="ru-RU" w:eastAsia="uk-UA"/>
              </w:rPr>
              <w:t>4</w:t>
            </w:r>
            <w:r w:rsidRPr="00532E5C">
              <w:rPr>
                <w:rFonts w:ascii="Times New Roman" w:eastAsia="Times New Roman" w:hAnsi="Times New Roman" w:cs="Times New Roman"/>
                <w:color w:val="000000"/>
                <w:sz w:val="24"/>
                <w:szCs w:val="24"/>
                <w:lang w:eastAsia="uk-UA"/>
              </w:rPr>
              <w:t>/202</w:t>
            </w:r>
            <w:r w:rsidRPr="00532E5C">
              <w:rPr>
                <w:rFonts w:ascii="Times New Roman" w:eastAsia="Times New Roman" w:hAnsi="Times New Roman" w:cs="Times New Roman"/>
                <w:color w:val="000000"/>
                <w:sz w:val="24"/>
                <w:szCs w:val="24"/>
                <w:lang w:val="ru-RU" w:eastAsia="uk-UA"/>
              </w:rPr>
              <w:t>5</w:t>
            </w:r>
            <w:r w:rsidRPr="00532E5C">
              <w:rPr>
                <w:rFonts w:ascii="Times New Roman" w:eastAsia="Times New Roman" w:hAnsi="Times New Roman" w:cs="Times New Roman"/>
                <w:color w:val="000000"/>
                <w:sz w:val="24"/>
                <w:szCs w:val="24"/>
                <w:lang w:eastAsia="uk-UA"/>
              </w:rPr>
              <w:t xml:space="preserve"> навчального року</w:t>
            </w:r>
          </w:p>
        </w:tc>
        <w:tc>
          <w:tcPr>
            <w:tcW w:w="1559" w:type="dxa"/>
          </w:tcPr>
          <w:p w14:paraId="0960101F"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ЗДВР</w:t>
            </w:r>
          </w:p>
        </w:tc>
        <w:tc>
          <w:tcPr>
            <w:tcW w:w="2056" w:type="dxa"/>
          </w:tcPr>
          <w:p w14:paraId="455729A3"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4D99948E" w14:textId="77777777" w:rsidTr="00B2765A">
        <w:trPr>
          <w:trHeight w:val="525"/>
          <w:jc w:val="center"/>
        </w:trPr>
        <w:tc>
          <w:tcPr>
            <w:tcW w:w="925" w:type="dxa"/>
          </w:tcPr>
          <w:p w14:paraId="61A708F4"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iCs/>
                <w:color w:val="000000"/>
                <w:sz w:val="24"/>
                <w:szCs w:val="24"/>
                <w:lang w:val="ru-RU" w:eastAsia="uk-UA"/>
              </w:rPr>
              <w:t>47</w:t>
            </w:r>
          </w:p>
        </w:tc>
        <w:tc>
          <w:tcPr>
            <w:tcW w:w="5529" w:type="dxa"/>
          </w:tcPr>
          <w:p w14:paraId="600F71B9"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ru-RU"/>
              </w:rPr>
              <w:t xml:space="preserve">Про підсумки роботи гуртків </w:t>
            </w:r>
            <w:r w:rsidRPr="00532E5C">
              <w:rPr>
                <w:rFonts w:ascii="Times New Roman" w:eastAsia="Times New Roman" w:hAnsi="Times New Roman" w:cs="Times New Roman"/>
                <w:color w:val="000000"/>
                <w:sz w:val="24"/>
                <w:szCs w:val="24"/>
                <w:lang w:eastAsia="uk-UA"/>
              </w:rPr>
              <w:t>у І семестрі 202</w:t>
            </w:r>
            <w:r w:rsidRPr="00532E5C">
              <w:rPr>
                <w:rFonts w:ascii="Times New Roman" w:eastAsia="Times New Roman" w:hAnsi="Times New Roman" w:cs="Times New Roman"/>
                <w:color w:val="000000"/>
                <w:sz w:val="24"/>
                <w:szCs w:val="24"/>
                <w:lang w:val="ru-RU" w:eastAsia="uk-UA"/>
              </w:rPr>
              <w:t>4</w:t>
            </w:r>
            <w:r w:rsidRPr="00532E5C">
              <w:rPr>
                <w:rFonts w:ascii="Times New Roman" w:eastAsia="Times New Roman" w:hAnsi="Times New Roman" w:cs="Times New Roman"/>
                <w:color w:val="000000"/>
                <w:sz w:val="24"/>
                <w:szCs w:val="24"/>
                <w:lang w:eastAsia="uk-UA"/>
              </w:rPr>
              <w:t>/202</w:t>
            </w:r>
            <w:r w:rsidRPr="00532E5C">
              <w:rPr>
                <w:rFonts w:ascii="Times New Roman" w:eastAsia="Times New Roman" w:hAnsi="Times New Roman" w:cs="Times New Roman"/>
                <w:color w:val="000000"/>
                <w:sz w:val="24"/>
                <w:szCs w:val="24"/>
                <w:lang w:val="ru-RU" w:eastAsia="uk-UA"/>
              </w:rPr>
              <w:t>5</w:t>
            </w:r>
            <w:r w:rsidRPr="00532E5C">
              <w:rPr>
                <w:rFonts w:ascii="Times New Roman" w:eastAsia="Times New Roman" w:hAnsi="Times New Roman" w:cs="Times New Roman"/>
                <w:color w:val="000000"/>
                <w:sz w:val="24"/>
                <w:szCs w:val="24"/>
                <w:lang w:eastAsia="uk-UA"/>
              </w:rPr>
              <w:t xml:space="preserve"> навчального року</w:t>
            </w:r>
          </w:p>
        </w:tc>
        <w:tc>
          <w:tcPr>
            <w:tcW w:w="1559" w:type="dxa"/>
          </w:tcPr>
          <w:p w14:paraId="4B8AB46D"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ЗДВР</w:t>
            </w:r>
          </w:p>
        </w:tc>
        <w:tc>
          <w:tcPr>
            <w:tcW w:w="2056" w:type="dxa"/>
          </w:tcPr>
          <w:p w14:paraId="23389ADB"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6223B4FB" w14:textId="77777777" w:rsidTr="00B2765A">
        <w:trPr>
          <w:trHeight w:val="525"/>
          <w:jc w:val="center"/>
        </w:trPr>
        <w:tc>
          <w:tcPr>
            <w:tcW w:w="925" w:type="dxa"/>
          </w:tcPr>
          <w:p w14:paraId="17E4F2FD"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t>48</w:t>
            </w:r>
          </w:p>
        </w:tc>
        <w:tc>
          <w:tcPr>
            <w:tcW w:w="5529" w:type="dxa"/>
          </w:tcPr>
          <w:p w14:paraId="454AA0DD"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підсумки роботи спеціальної школи з цивільної оборони у 202</w:t>
            </w:r>
            <w:r w:rsidRPr="00532E5C">
              <w:rPr>
                <w:rFonts w:ascii="Times New Roman" w:eastAsia="Times New Roman" w:hAnsi="Times New Roman" w:cs="Times New Roman"/>
                <w:color w:val="000000"/>
                <w:sz w:val="24"/>
                <w:szCs w:val="24"/>
                <w:lang w:val="ru-RU" w:eastAsia="uk-UA"/>
              </w:rPr>
              <w:t>4</w:t>
            </w:r>
            <w:r w:rsidRPr="00532E5C">
              <w:rPr>
                <w:rFonts w:ascii="Times New Roman" w:eastAsia="Times New Roman" w:hAnsi="Times New Roman" w:cs="Times New Roman"/>
                <w:color w:val="000000"/>
                <w:sz w:val="24"/>
                <w:szCs w:val="24"/>
                <w:lang w:eastAsia="uk-UA"/>
              </w:rPr>
              <w:t xml:space="preserve"> році та завдання на 202</w:t>
            </w:r>
            <w:r w:rsidRPr="00532E5C">
              <w:rPr>
                <w:rFonts w:ascii="Times New Roman" w:eastAsia="Times New Roman" w:hAnsi="Times New Roman" w:cs="Times New Roman"/>
                <w:color w:val="000000"/>
                <w:sz w:val="24"/>
                <w:szCs w:val="24"/>
                <w:lang w:val="ru-RU" w:eastAsia="uk-UA"/>
              </w:rPr>
              <w:t>5</w:t>
            </w:r>
            <w:r w:rsidRPr="00532E5C">
              <w:rPr>
                <w:rFonts w:ascii="Times New Roman" w:eastAsia="Times New Roman" w:hAnsi="Times New Roman" w:cs="Times New Roman"/>
                <w:color w:val="000000"/>
                <w:sz w:val="24"/>
                <w:szCs w:val="24"/>
                <w:lang w:eastAsia="uk-UA"/>
              </w:rPr>
              <w:t xml:space="preserve"> рік</w:t>
            </w:r>
          </w:p>
        </w:tc>
        <w:tc>
          <w:tcPr>
            <w:tcW w:w="1559" w:type="dxa"/>
          </w:tcPr>
          <w:p w14:paraId="5B0A06AA"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p w14:paraId="2AAE936E"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2056" w:type="dxa"/>
          </w:tcPr>
          <w:p w14:paraId="065ABD7A"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4A51C9A8" w14:textId="77777777" w:rsidTr="00B2765A">
        <w:trPr>
          <w:trHeight w:val="525"/>
          <w:jc w:val="center"/>
        </w:trPr>
        <w:tc>
          <w:tcPr>
            <w:tcW w:w="925" w:type="dxa"/>
          </w:tcPr>
          <w:p w14:paraId="0EE2DBDA"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t>49</w:t>
            </w:r>
          </w:p>
        </w:tc>
        <w:tc>
          <w:tcPr>
            <w:tcW w:w="5529" w:type="dxa"/>
          </w:tcPr>
          <w:p w14:paraId="3018E56E"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підсумки роботи щодо запобігання всіх видів дитячого травматизму у І семестрі 2023/2024 навчального року</w:t>
            </w:r>
          </w:p>
        </w:tc>
        <w:tc>
          <w:tcPr>
            <w:tcW w:w="1559" w:type="dxa"/>
          </w:tcPr>
          <w:p w14:paraId="46267F62"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ЗДВР</w:t>
            </w:r>
          </w:p>
        </w:tc>
        <w:tc>
          <w:tcPr>
            <w:tcW w:w="2056" w:type="dxa"/>
          </w:tcPr>
          <w:p w14:paraId="4DF1A4F2"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33229FD6" w14:textId="77777777" w:rsidTr="00B2765A">
        <w:trPr>
          <w:trHeight w:val="525"/>
          <w:jc w:val="center"/>
        </w:trPr>
        <w:tc>
          <w:tcPr>
            <w:tcW w:w="925" w:type="dxa"/>
          </w:tcPr>
          <w:p w14:paraId="3EB20188"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lastRenderedPageBreak/>
              <w:t>50</w:t>
            </w:r>
          </w:p>
        </w:tc>
        <w:tc>
          <w:tcPr>
            <w:tcW w:w="5529" w:type="dxa"/>
          </w:tcPr>
          <w:p w14:paraId="4DF18D88"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запобігання дитячому травматизму під час зимових канікул</w:t>
            </w:r>
          </w:p>
        </w:tc>
        <w:tc>
          <w:tcPr>
            <w:tcW w:w="1559" w:type="dxa"/>
          </w:tcPr>
          <w:p w14:paraId="46CF6D0D"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ЗДВР</w:t>
            </w:r>
          </w:p>
        </w:tc>
        <w:tc>
          <w:tcPr>
            <w:tcW w:w="2056" w:type="dxa"/>
          </w:tcPr>
          <w:p w14:paraId="1E9772FA"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4535AF3C" w14:textId="77777777" w:rsidTr="00B2765A">
        <w:trPr>
          <w:trHeight w:val="525"/>
          <w:jc w:val="center"/>
        </w:trPr>
        <w:tc>
          <w:tcPr>
            <w:tcW w:w="925" w:type="dxa"/>
          </w:tcPr>
          <w:p w14:paraId="525AA55D"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t>51</w:t>
            </w:r>
          </w:p>
        </w:tc>
        <w:tc>
          <w:tcPr>
            <w:tcW w:w="5529" w:type="dxa"/>
          </w:tcPr>
          <w:p w14:paraId="7A86CBB4"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режим роботи фахівців, обслуговуючого персоналу спеціальної школи</w:t>
            </w:r>
          </w:p>
        </w:tc>
        <w:tc>
          <w:tcPr>
            <w:tcW w:w="1559" w:type="dxa"/>
          </w:tcPr>
          <w:p w14:paraId="2041C050"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p w14:paraId="157B83B9"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2056" w:type="dxa"/>
          </w:tcPr>
          <w:p w14:paraId="3E790EB3"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2377EB0B" w14:textId="77777777" w:rsidTr="00B2765A">
        <w:trPr>
          <w:trHeight w:val="525"/>
          <w:jc w:val="center"/>
        </w:trPr>
        <w:tc>
          <w:tcPr>
            <w:tcW w:w="925" w:type="dxa"/>
          </w:tcPr>
          <w:p w14:paraId="37907234"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t>52</w:t>
            </w:r>
          </w:p>
        </w:tc>
        <w:tc>
          <w:tcPr>
            <w:tcW w:w="5529" w:type="dxa"/>
          </w:tcPr>
          <w:p w14:paraId="3B7A13D3"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затвердження заходів щодо економного і раціонального використання бюджетних коштів у 202</w:t>
            </w:r>
            <w:r w:rsidRPr="00532E5C">
              <w:rPr>
                <w:rFonts w:ascii="Times New Roman" w:eastAsia="Times New Roman" w:hAnsi="Times New Roman" w:cs="Times New Roman"/>
                <w:color w:val="000000"/>
                <w:sz w:val="24"/>
                <w:szCs w:val="24"/>
                <w:lang w:val="ru-RU" w:eastAsia="uk-UA"/>
              </w:rPr>
              <w:t>4</w:t>
            </w:r>
            <w:r w:rsidRPr="00532E5C">
              <w:rPr>
                <w:rFonts w:ascii="Times New Roman" w:eastAsia="Times New Roman" w:hAnsi="Times New Roman" w:cs="Times New Roman"/>
                <w:color w:val="000000"/>
                <w:sz w:val="24"/>
                <w:szCs w:val="24"/>
                <w:lang w:eastAsia="uk-UA"/>
              </w:rPr>
              <w:t xml:space="preserve"> році в закладі освіти</w:t>
            </w:r>
          </w:p>
        </w:tc>
        <w:tc>
          <w:tcPr>
            <w:tcW w:w="1559" w:type="dxa"/>
          </w:tcPr>
          <w:p w14:paraId="555764CF"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Головний бухгалтер</w:t>
            </w:r>
          </w:p>
        </w:tc>
        <w:tc>
          <w:tcPr>
            <w:tcW w:w="2056" w:type="dxa"/>
          </w:tcPr>
          <w:p w14:paraId="14C34D44"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0EEBDA49" w14:textId="77777777" w:rsidTr="00B2765A">
        <w:trPr>
          <w:trHeight w:val="525"/>
          <w:jc w:val="center"/>
        </w:trPr>
        <w:tc>
          <w:tcPr>
            <w:tcW w:w="925" w:type="dxa"/>
          </w:tcPr>
          <w:p w14:paraId="4A80C775"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t>53</w:t>
            </w:r>
          </w:p>
        </w:tc>
        <w:tc>
          <w:tcPr>
            <w:tcW w:w="5529" w:type="dxa"/>
          </w:tcPr>
          <w:p w14:paraId="4970B1C3"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ru-RU"/>
              </w:rPr>
            </w:pPr>
            <w:r w:rsidRPr="00532E5C">
              <w:rPr>
                <w:rFonts w:ascii="Times New Roman" w:eastAsia="Times New Roman" w:hAnsi="Times New Roman" w:cs="Times New Roman"/>
                <w:color w:val="000000"/>
                <w:sz w:val="24"/>
                <w:szCs w:val="24"/>
                <w:lang w:eastAsia="ru-RU"/>
              </w:rPr>
              <w:t xml:space="preserve">Про стан ведення шкільної документації, виконання навчальних планів і програм у І семестрі </w:t>
            </w:r>
            <w:r w:rsidRPr="00532E5C">
              <w:rPr>
                <w:rFonts w:ascii="Times New Roman" w:eastAsia="Times New Roman" w:hAnsi="Times New Roman" w:cs="Times New Roman"/>
                <w:color w:val="000000"/>
                <w:sz w:val="24"/>
                <w:szCs w:val="24"/>
                <w:lang w:eastAsia="uk-UA"/>
              </w:rPr>
              <w:t>202</w:t>
            </w:r>
            <w:r w:rsidRPr="00532E5C">
              <w:rPr>
                <w:rFonts w:ascii="Times New Roman" w:eastAsia="Times New Roman" w:hAnsi="Times New Roman" w:cs="Times New Roman"/>
                <w:color w:val="000000"/>
                <w:sz w:val="24"/>
                <w:szCs w:val="24"/>
                <w:lang w:val="ru-RU" w:eastAsia="uk-UA"/>
              </w:rPr>
              <w:t>4</w:t>
            </w:r>
            <w:r w:rsidRPr="00532E5C">
              <w:rPr>
                <w:rFonts w:ascii="Times New Roman" w:eastAsia="Times New Roman" w:hAnsi="Times New Roman" w:cs="Times New Roman"/>
                <w:color w:val="000000"/>
                <w:sz w:val="24"/>
                <w:szCs w:val="24"/>
                <w:lang w:eastAsia="uk-UA"/>
              </w:rPr>
              <w:t>/202</w:t>
            </w:r>
            <w:r w:rsidRPr="00532E5C">
              <w:rPr>
                <w:rFonts w:ascii="Times New Roman" w:eastAsia="Times New Roman" w:hAnsi="Times New Roman" w:cs="Times New Roman"/>
                <w:color w:val="000000"/>
                <w:sz w:val="24"/>
                <w:szCs w:val="24"/>
                <w:lang w:val="ru-RU" w:eastAsia="uk-UA"/>
              </w:rPr>
              <w:t>5</w:t>
            </w:r>
            <w:r w:rsidRPr="00532E5C">
              <w:rPr>
                <w:rFonts w:ascii="Times New Roman" w:eastAsia="Times New Roman" w:hAnsi="Times New Roman" w:cs="Times New Roman"/>
                <w:color w:val="000000"/>
                <w:sz w:val="24"/>
                <w:szCs w:val="24"/>
                <w:lang w:eastAsia="uk-UA"/>
              </w:rPr>
              <w:t xml:space="preserve"> </w:t>
            </w:r>
            <w:r w:rsidRPr="00532E5C">
              <w:rPr>
                <w:rFonts w:ascii="Times New Roman" w:eastAsia="Times New Roman" w:hAnsi="Times New Roman" w:cs="Times New Roman"/>
                <w:color w:val="000000"/>
                <w:sz w:val="24"/>
                <w:szCs w:val="24"/>
                <w:lang w:eastAsia="ru-RU"/>
              </w:rPr>
              <w:t>навчального року</w:t>
            </w:r>
          </w:p>
        </w:tc>
        <w:tc>
          <w:tcPr>
            <w:tcW w:w="1559" w:type="dxa"/>
          </w:tcPr>
          <w:p w14:paraId="03607304"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ЗДНВР</w:t>
            </w:r>
          </w:p>
        </w:tc>
        <w:tc>
          <w:tcPr>
            <w:tcW w:w="2056" w:type="dxa"/>
          </w:tcPr>
          <w:p w14:paraId="26290685"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392AFEEA" w14:textId="77777777" w:rsidTr="00B2765A">
        <w:trPr>
          <w:trHeight w:val="525"/>
          <w:jc w:val="center"/>
        </w:trPr>
        <w:tc>
          <w:tcPr>
            <w:tcW w:w="925" w:type="dxa"/>
          </w:tcPr>
          <w:p w14:paraId="0921DE51"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5</w:t>
            </w:r>
            <w:r w:rsidRPr="00532E5C">
              <w:rPr>
                <w:rFonts w:ascii="Times New Roman" w:eastAsia="Times New Roman" w:hAnsi="Times New Roman" w:cs="Times New Roman"/>
                <w:color w:val="000000"/>
                <w:sz w:val="24"/>
                <w:szCs w:val="24"/>
                <w:lang w:val="ru-RU" w:eastAsia="uk-UA"/>
              </w:rPr>
              <w:t>4</w:t>
            </w:r>
          </w:p>
        </w:tc>
        <w:tc>
          <w:tcPr>
            <w:tcW w:w="5529" w:type="dxa"/>
          </w:tcPr>
          <w:p w14:paraId="735A7AF3" w14:textId="3016B832" w:rsidR="00532E5C" w:rsidRPr="00532E5C" w:rsidRDefault="00532E5C" w:rsidP="00532E5C">
            <w:pPr>
              <w:spacing w:after="0" w:line="240" w:lineRule="auto"/>
              <w:jc w:val="both"/>
              <w:rPr>
                <w:rFonts w:ascii="Times New Roman" w:eastAsia="Times New Roman" w:hAnsi="Times New Roman" w:cs="Times New Roman"/>
                <w:iCs/>
                <w:color w:val="000000"/>
                <w:sz w:val="24"/>
                <w:szCs w:val="24"/>
                <w:lang w:eastAsia="uk-UA"/>
              </w:rPr>
            </w:pPr>
            <w:r w:rsidRPr="00532E5C">
              <w:rPr>
                <w:rFonts w:ascii="Times New Roman" w:eastAsia="Times New Roman" w:hAnsi="Times New Roman" w:cs="Times New Roman"/>
                <w:iCs/>
                <w:color w:val="000000"/>
                <w:sz w:val="24"/>
                <w:szCs w:val="24"/>
                <w:lang w:eastAsia="uk-UA"/>
              </w:rPr>
              <w:t xml:space="preserve">Про рух учнів (вихованців) у І семестрі </w:t>
            </w:r>
            <w:r w:rsidR="00594A8D">
              <w:rPr>
                <w:rFonts w:ascii="Times New Roman" w:eastAsia="Times New Roman" w:hAnsi="Times New Roman" w:cs="Times New Roman"/>
                <w:color w:val="000000"/>
                <w:sz w:val="24"/>
                <w:szCs w:val="24"/>
                <w:lang w:eastAsia="uk-UA"/>
              </w:rPr>
              <w:t>2024/2025</w:t>
            </w:r>
            <w:bookmarkStart w:id="2" w:name="_GoBack"/>
            <w:bookmarkEnd w:id="2"/>
            <w:r w:rsidRPr="00532E5C">
              <w:rPr>
                <w:rFonts w:ascii="Times New Roman" w:eastAsia="Times New Roman" w:hAnsi="Times New Roman" w:cs="Times New Roman"/>
                <w:color w:val="000000"/>
                <w:sz w:val="24"/>
                <w:szCs w:val="24"/>
                <w:lang w:eastAsia="uk-UA"/>
              </w:rPr>
              <w:t xml:space="preserve"> </w:t>
            </w:r>
            <w:r w:rsidRPr="00532E5C">
              <w:rPr>
                <w:rFonts w:ascii="Times New Roman" w:eastAsia="Times New Roman" w:hAnsi="Times New Roman" w:cs="Times New Roman"/>
                <w:iCs/>
                <w:color w:val="000000"/>
                <w:sz w:val="24"/>
                <w:szCs w:val="24"/>
                <w:lang w:eastAsia="uk-UA"/>
              </w:rPr>
              <w:t>навчального року</w:t>
            </w:r>
          </w:p>
        </w:tc>
        <w:tc>
          <w:tcPr>
            <w:tcW w:w="1559" w:type="dxa"/>
          </w:tcPr>
          <w:p w14:paraId="712BBEF3"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ЗДНВР</w:t>
            </w:r>
          </w:p>
        </w:tc>
        <w:tc>
          <w:tcPr>
            <w:tcW w:w="2056" w:type="dxa"/>
          </w:tcPr>
          <w:p w14:paraId="36496817"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079C25F1" w14:textId="77777777" w:rsidTr="00B2765A">
        <w:trPr>
          <w:trHeight w:val="525"/>
          <w:jc w:val="center"/>
        </w:trPr>
        <w:tc>
          <w:tcPr>
            <w:tcW w:w="925" w:type="dxa"/>
          </w:tcPr>
          <w:p w14:paraId="41823891"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5</w:t>
            </w:r>
            <w:r w:rsidRPr="00532E5C">
              <w:rPr>
                <w:rFonts w:ascii="Times New Roman" w:eastAsia="Times New Roman" w:hAnsi="Times New Roman" w:cs="Times New Roman"/>
                <w:color w:val="000000"/>
                <w:sz w:val="24"/>
                <w:szCs w:val="24"/>
                <w:lang w:val="ru-RU" w:eastAsia="uk-UA"/>
              </w:rPr>
              <w:t>5</w:t>
            </w:r>
          </w:p>
        </w:tc>
        <w:tc>
          <w:tcPr>
            <w:tcW w:w="5529" w:type="dxa"/>
          </w:tcPr>
          <w:p w14:paraId="3BC0D92F" w14:textId="77777777" w:rsidR="00532E5C" w:rsidRPr="00532E5C" w:rsidRDefault="00532E5C" w:rsidP="00532E5C">
            <w:pPr>
              <w:spacing w:after="0" w:line="240" w:lineRule="auto"/>
              <w:jc w:val="both"/>
              <w:rPr>
                <w:rFonts w:ascii="Times New Roman" w:eastAsia="Times New Roman" w:hAnsi="Times New Roman" w:cs="Times New Roman"/>
                <w:color w:val="000000"/>
                <w:spacing w:val="40"/>
                <w:sz w:val="24"/>
                <w:szCs w:val="24"/>
                <w:lang w:eastAsia="uk-UA"/>
              </w:rPr>
            </w:pPr>
            <w:r w:rsidRPr="00532E5C">
              <w:rPr>
                <w:rFonts w:ascii="Times New Roman" w:eastAsia="Times New Roman" w:hAnsi="Times New Roman" w:cs="Times New Roman"/>
                <w:color w:val="000000"/>
                <w:sz w:val="24"/>
                <w:szCs w:val="24"/>
                <w:lang w:eastAsia="uk-UA"/>
              </w:rPr>
              <w:t xml:space="preserve">Про стан виконавської дисципліни педагогічних працівників </w:t>
            </w:r>
          </w:p>
        </w:tc>
        <w:tc>
          <w:tcPr>
            <w:tcW w:w="1559" w:type="dxa"/>
          </w:tcPr>
          <w:p w14:paraId="7058B6FD"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tc>
        <w:tc>
          <w:tcPr>
            <w:tcW w:w="2056" w:type="dxa"/>
          </w:tcPr>
          <w:p w14:paraId="1670FCBA"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3A998E82" w14:textId="77777777" w:rsidTr="00B2765A">
        <w:trPr>
          <w:trHeight w:val="525"/>
          <w:jc w:val="center"/>
        </w:trPr>
        <w:tc>
          <w:tcPr>
            <w:tcW w:w="925" w:type="dxa"/>
          </w:tcPr>
          <w:p w14:paraId="0C685523"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5</w:t>
            </w:r>
            <w:r w:rsidRPr="00532E5C">
              <w:rPr>
                <w:rFonts w:ascii="Times New Roman" w:eastAsia="Times New Roman" w:hAnsi="Times New Roman" w:cs="Times New Roman"/>
                <w:color w:val="000000"/>
                <w:sz w:val="24"/>
                <w:szCs w:val="24"/>
                <w:lang w:val="ru-RU" w:eastAsia="uk-UA"/>
              </w:rPr>
              <w:t>6</w:t>
            </w:r>
          </w:p>
        </w:tc>
        <w:tc>
          <w:tcPr>
            <w:tcW w:w="5529" w:type="dxa"/>
          </w:tcPr>
          <w:p w14:paraId="1996D73D" w14:textId="77777777" w:rsidR="00532E5C" w:rsidRPr="00532E5C" w:rsidRDefault="00532E5C" w:rsidP="00532E5C">
            <w:pPr>
              <w:spacing w:after="0" w:line="240" w:lineRule="auto"/>
              <w:rPr>
                <w:rFonts w:ascii="Times New Roman" w:eastAsia="Times New Roman" w:hAnsi="Times New Roman" w:cs="Times New Roman"/>
                <w:sz w:val="24"/>
                <w:szCs w:val="24"/>
                <w:lang w:eastAsia="ru-RU"/>
              </w:rPr>
            </w:pPr>
            <w:r w:rsidRPr="00532E5C">
              <w:rPr>
                <w:rFonts w:ascii="Times New Roman" w:eastAsia="Times New Roman" w:hAnsi="Times New Roman" w:cs="Times New Roman"/>
                <w:sz w:val="24"/>
                <w:szCs w:val="24"/>
                <w:lang w:eastAsia="ru-RU"/>
              </w:rPr>
              <w:t>Про моніторинг стану викладання і рівня знань, умінь та навичок учнів (вихованців) 7-12-х класів з історії України</w:t>
            </w:r>
          </w:p>
        </w:tc>
        <w:tc>
          <w:tcPr>
            <w:tcW w:w="1559" w:type="dxa"/>
          </w:tcPr>
          <w:p w14:paraId="4ACC097D"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ЗДНВР</w:t>
            </w:r>
          </w:p>
        </w:tc>
        <w:tc>
          <w:tcPr>
            <w:tcW w:w="2056" w:type="dxa"/>
          </w:tcPr>
          <w:p w14:paraId="1094E172"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35765F06" w14:textId="77777777" w:rsidTr="00B2765A">
        <w:trPr>
          <w:trHeight w:val="343"/>
          <w:jc w:val="center"/>
        </w:trPr>
        <w:tc>
          <w:tcPr>
            <w:tcW w:w="925" w:type="dxa"/>
          </w:tcPr>
          <w:p w14:paraId="2FFCDEA1"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5529" w:type="dxa"/>
          </w:tcPr>
          <w:p w14:paraId="12F59252" w14:textId="77777777" w:rsidR="00532E5C" w:rsidRPr="00532E5C" w:rsidRDefault="00532E5C" w:rsidP="00532E5C">
            <w:pPr>
              <w:spacing w:after="0" w:line="240" w:lineRule="auto"/>
              <w:jc w:val="both"/>
              <w:rPr>
                <w:rFonts w:ascii="Times New Roman" w:eastAsia="Times New Roman" w:hAnsi="Times New Roman" w:cs="Times New Roman"/>
                <w:b/>
                <w:color w:val="000000"/>
                <w:spacing w:val="40"/>
                <w:sz w:val="24"/>
                <w:szCs w:val="24"/>
                <w:lang w:eastAsia="uk-UA"/>
              </w:rPr>
            </w:pPr>
            <w:r w:rsidRPr="00532E5C">
              <w:rPr>
                <w:rFonts w:ascii="Times New Roman" w:eastAsia="Times New Roman" w:hAnsi="Times New Roman" w:cs="Times New Roman"/>
                <w:b/>
                <w:color w:val="000000"/>
                <w:spacing w:val="40"/>
                <w:sz w:val="24"/>
                <w:szCs w:val="24"/>
                <w:lang w:eastAsia="uk-UA"/>
              </w:rPr>
              <w:t>Скласти:</w:t>
            </w:r>
          </w:p>
          <w:p w14:paraId="71FB005E" w14:textId="77777777" w:rsidR="00532E5C" w:rsidRPr="00532E5C" w:rsidRDefault="00532E5C" w:rsidP="00532E5C">
            <w:pPr>
              <w:numPr>
                <w:ilvl w:val="0"/>
                <w:numId w:val="82"/>
              </w:numPr>
              <w:spacing w:after="0" w:line="240" w:lineRule="auto"/>
              <w:ind w:left="317" w:hanging="283"/>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календарні тематичні плани у II семестрі 2023/2024 навчальному році;</w:t>
            </w:r>
          </w:p>
          <w:p w14:paraId="454A1946" w14:textId="529648B7" w:rsidR="00532E5C" w:rsidRPr="00532E5C" w:rsidRDefault="00532E5C" w:rsidP="00532E5C">
            <w:pPr>
              <w:numPr>
                <w:ilvl w:val="0"/>
                <w:numId w:val="82"/>
              </w:numPr>
              <w:spacing w:after="0" w:line="240" w:lineRule="auto"/>
              <w:ind w:left="317" w:hanging="283"/>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плани ви</w:t>
            </w:r>
            <w:r w:rsidR="00594A8D">
              <w:rPr>
                <w:rFonts w:ascii="Times New Roman" w:eastAsia="Times New Roman" w:hAnsi="Times New Roman" w:cs="Times New Roman"/>
                <w:color w:val="000000"/>
                <w:sz w:val="24"/>
                <w:szCs w:val="24"/>
                <w:lang w:eastAsia="uk-UA"/>
              </w:rPr>
              <w:t>ховної роботи у II семестрі 2023</w:t>
            </w:r>
            <w:r w:rsidRPr="00532E5C">
              <w:rPr>
                <w:rFonts w:ascii="Times New Roman" w:eastAsia="Times New Roman" w:hAnsi="Times New Roman" w:cs="Times New Roman"/>
                <w:color w:val="000000"/>
                <w:sz w:val="24"/>
                <w:szCs w:val="24"/>
                <w:lang w:eastAsia="uk-UA"/>
              </w:rPr>
              <w:t>/2024 навчальному році;</w:t>
            </w:r>
          </w:p>
          <w:p w14:paraId="46B86779" w14:textId="77777777" w:rsidR="00532E5C" w:rsidRPr="00532E5C" w:rsidRDefault="00532E5C" w:rsidP="00532E5C">
            <w:pPr>
              <w:numPr>
                <w:ilvl w:val="0"/>
                <w:numId w:val="82"/>
              </w:numPr>
              <w:spacing w:after="0" w:line="240" w:lineRule="auto"/>
              <w:ind w:left="317" w:hanging="283"/>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графік проведення тематичних контрольних робіт та тематичних оцінювань, лабораторних та практичних робіт з навчальних предметів у II семестрі 2023/2024 навчальному році;</w:t>
            </w:r>
          </w:p>
          <w:p w14:paraId="2B666D04" w14:textId="77777777" w:rsidR="00532E5C" w:rsidRPr="00532E5C" w:rsidRDefault="00532E5C" w:rsidP="00532E5C">
            <w:pPr>
              <w:numPr>
                <w:ilvl w:val="0"/>
                <w:numId w:val="82"/>
              </w:numPr>
              <w:spacing w:after="0" w:line="240" w:lineRule="auto"/>
              <w:ind w:left="317" w:hanging="283"/>
              <w:jc w:val="both"/>
              <w:rPr>
                <w:rFonts w:ascii="Times New Roman" w:eastAsia="Times New Roman" w:hAnsi="Times New Roman" w:cs="Times New Roman"/>
                <w:color w:val="000000"/>
                <w:spacing w:val="40"/>
                <w:sz w:val="24"/>
                <w:szCs w:val="24"/>
                <w:lang w:eastAsia="uk-UA"/>
              </w:rPr>
            </w:pPr>
            <w:r w:rsidRPr="00532E5C">
              <w:rPr>
                <w:rFonts w:ascii="Times New Roman" w:eastAsia="Times New Roman" w:hAnsi="Times New Roman" w:cs="Times New Roman"/>
                <w:color w:val="000000"/>
                <w:sz w:val="24"/>
                <w:szCs w:val="24"/>
                <w:lang w:eastAsia="uk-UA"/>
              </w:rPr>
              <w:t>графік основних щорічних відпусток працівників спеціальної школи у 2024 році</w:t>
            </w:r>
          </w:p>
        </w:tc>
        <w:tc>
          <w:tcPr>
            <w:tcW w:w="1559" w:type="dxa"/>
          </w:tcPr>
          <w:p w14:paraId="1371070D"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p w14:paraId="722833F8"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p w14:paraId="0B5E9E6B"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p w14:paraId="47F022F2"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p w14:paraId="627980F8"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p w14:paraId="6A5588E0"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p w14:paraId="6E70F0F5"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p w14:paraId="7DD8E34E"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p w14:paraId="049534BB"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p w14:paraId="6B14941E"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c>
          <w:tcPr>
            <w:tcW w:w="2056" w:type="dxa"/>
          </w:tcPr>
          <w:p w14:paraId="0F8326DB"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39E9415E" w14:textId="77777777" w:rsidTr="00B2765A">
        <w:trPr>
          <w:trHeight w:val="343"/>
          <w:jc w:val="center"/>
        </w:trPr>
        <w:tc>
          <w:tcPr>
            <w:tcW w:w="925" w:type="dxa"/>
          </w:tcPr>
          <w:p w14:paraId="19283D40"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5529" w:type="dxa"/>
          </w:tcPr>
          <w:p w14:paraId="37C29272" w14:textId="77777777" w:rsidR="00532E5C" w:rsidRPr="00532E5C" w:rsidRDefault="00532E5C" w:rsidP="00532E5C">
            <w:pPr>
              <w:spacing w:after="0" w:line="240" w:lineRule="auto"/>
              <w:jc w:val="center"/>
              <w:rPr>
                <w:rFonts w:ascii="Times New Roman" w:eastAsia="Times New Roman" w:hAnsi="Times New Roman" w:cs="Times New Roman"/>
                <w:b/>
                <w:color w:val="000000"/>
                <w:sz w:val="24"/>
                <w:szCs w:val="24"/>
                <w:lang w:eastAsia="uk-UA"/>
              </w:rPr>
            </w:pPr>
            <w:r w:rsidRPr="00532E5C">
              <w:rPr>
                <w:rFonts w:ascii="Times New Roman" w:eastAsia="Times New Roman" w:hAnsi="Times New Roman" w:cs="Times New Roman"/>
                <w:b/>
                <w:color w:val="000000"/>
                <w:sz w:val="24"/>
                <w:szCs w:val="24"/>
                <w:lang w:eastAsia="uk-UA"/>
              </w:rPr>
              <w:t>СІЧЕНЬ</w:t>
            </w:r>
          </w:p>
        </w:tc>
        <w:tc>
          <w:tcPr>
            <w:tcW w:w="1559" w:type="dxa"/>
          </w:tcPr>
          <w:p w14:paraId="3E790338"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2056" w:type="dxa"/>
          </w:tcPr>
          <w:p w14:paraId="437D5316"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576C8582" w14:textId="77777777" w:rsidTr="00B2765A">
        <w:trPr>
          <w:trHeight w:val="343"/>
          <w:jc w:val="center"/>
        </w:trPr>
        <w:tc>
          <w:tcPr>
            <w:tcW w:w="925" w:type="dxa"/>
          </w:tcPr>
          <w:p w14:paraId="447D8CD6"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t>57</w:t>
            </w:r>
          </w:p>
        </w:tc>
        <w:tc>
          <w:tcPr>
            <w:tcW w:w="5529" w:type="dxa"/>
          </w:tcPr>
          <w:p w14:paraId="1F90D7D8"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 xml:space="preserve">Про затвердження номенклатури справ </w:t>
            </w:r>
          </w:p>
        </w:tc>
        <w:tc>
          <w:tcPr>
            <w:tcW w:w="1559" w:type="dxa"/>
          </w:tcPr>
          <w:p w14:paraId="12B534BD"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tc>
        <w:tc>
          <w:tcPr>
            <w:tcW w:w="2056" w:type="dxa"/>
          </w:tcPr>
          <w:p w14:paraId="4CB50423"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73503526" w14:textId="77777777" w:rsidTr="00B2765A">
        <w:trPr>
          <w:trHeight w:val="343"/>
          <w:jc w:val="center"/>
        </w:trPr>
        <w:tc>
          <w:tcPr>
            <w:tcW w:w="925" w:type="dxa"/>
          </w:tcPr>
          <w:p w14:paraId="794AC169"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t>58</w:t>
            </w:r>
          </w:p>
        </w:tc>
        <w:tc>
          <w:tcPr>
            <w:tcW w:w="5529" w:type="dxa"/>
          </w:tcPr>
          <w:p w14:paraId="43EADCA5" w14:textId="77777777" w:rsidR="00532E5C" w:rsidRPr="00532E5C" w:rsidRDefault="00532E5C" w:rsidP="00532E5C">
            <w:pPr>
              <w:spacing w:after="0" w:line="240" w:lineRule="auto"/>
              <w:jc w:val="both"/>
              <w:rPr>
                <w:rFonts w:ascii="Times New Roman" w:eastAsia="Times New Roman" w:hAnsi="Times New Roman" w:cs="Times New Roman"/>
                <w:color w:val="000000"/>
                <w:spacing w:val="40"/>
                <w:sz w:val="24"/>
                <w:szCs w:val="24"/>
                <w:lang w:eastAsia="uk-UA"/>
              </w:rPr>
            </w:pPr>
            <w:r w:rsidRPr="00532E5C">
              <w:rPr>
                <w:rFonts w:ascii="Times New Roman" w:eastAsia="Times New Roman" w:hAnsi="Times New Roman" w:cs="Times New Roman"/>
                <w:color w:val="000000"/>
                <w:sz w:val="24"/>
                <w:szCs w:val="24"/>
                <w:lang w:eastAsia="uk-UA"/>
              </w:rPr>
              <w:t>Про стан ведення ділової документації</w:t>
            </w:r>
          </w:p>
        </w:tc>
        <w:tc>
          <w:tcPr>
            <w:tcW w:w="1559" w:type="dxa"/>
          </w:tcPr>
          <w:p w14:paraId="241F7764"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ЗДНВР</w:t>
            </w:r>
          </w:p>
        </w:tc>
        <w:tc>
          <w:tcPr>
            <w:tcW w:w="2056" w:type="dxa"/>
          </w:tcPr>
          <w:p w14:paraId="6633FBD0"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37462410" w14:textId="77777777" w:rsidTr="00B2765A">
        <w:trPr>
          <w:trHeight w:val="343"/>
          <w:jc w:val="center"/>
        </w:trPr>
        <w:tc>
          <w:tcPr>
            <w:tcW w:w="925" w:type="dxa"/>
          </w:tcPr>
          <w:p w14:paraId="6713E3CB"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t>59</w:t>
            </w:r>
          </w:p>
        </w:tc>
        <w:tc>
          <w:tcPr>
            <w:tcW w:w="5529" w:type="dxa"/>
          </w:tcPr>
          <w:p w14:paraId="0116DFA8" w14:textId="316605AA" w:rsidR="00532E5C" w:rsidRPr="00532E5C" w:rsidRDefault="00532E5C" w:rsidP="00594A8D">
            <w:pPr>
              <w:spacing w:after="0" w:line="240" w:lineRule="auto"/>
              <w:jc w:val="both"/>
              <w:rPr>
                <w:rFonts w:ascii="Times New Roman" w:eastAsia="Times New Roman" w:hAnsi="Times New Roman" w:cs="Times New Roman"/>
                <w:iCs/>
                <w:color w:val="000000"/>
                <w:sz w:val="24"/>
                <w:szCs w:val="24"/>
                <w:lang w:eastAsia="uk-UA"/>
              </w:rPr>
            </w:pPr>
            <w:r w:rsidRPr="00532E5C">
              <w:rPr>
                <w:rFonts w:ascii="Times New Roman" w:eastAsia="Times New Roman" w:hAnsi="Times New Roman" w:cs="Times New Roman"/>
                <w:iCs/>
                <w:color w:val="000000"/>
                <w:sz w:val="24"/>
                <w:szCs w:val="24"/>
                <w:lang w:eastAsia="uk-UA"/>
              </w:rPr>
              <w:t>Про стан роботи зі зверненнями громадян за підсумками</w:t>
            </w:r>
            <w:r w:rsidR="00594A8D">
              <w:rPr>
                <w:rFonts w:ascii="Times New Roman" w:eastAsia="Times New Roman" w:hAnsi="Times New Roman" w:cs="Times New Roman"/>
                <w:iCs/>
                <w:color w:val="000000"/>
                <w:sz w:val="24"/>
                <w:szCs w:val="24"/>
                <w:lang w:eastAsia="uk-UA"/>
              </w:rPr>
              <w:t xml:space="preserve"> 2024</w:t>
            </w:r>
            <w:r w:rsidRPr="00532E5C">
              <w:rPr>
                <w:rFonts w:ascii="Times New Roman" w:eastAsia="Times New Roman" w:hAnsi="Times New Roman" w:cs="Times New Roman"/>
                <w:iCs/>
                <w:color w:val="000000"/>
                <w:sz w:val="24"/>
                <w:szCs w:val="24"/>
                <w:lang w:eastAsia="uk-UA"/>
              </w:rPr>
              <w:t xml:space="preserve"> року та завдання на 202</w:t>
            </w:r>
            <w:r w:rsidR="00594A8D">
              <w:rPr>
                <w:rFonts w:ascii="Times New Roman" w:eastAsia="Times New Roman" w:hAnsi="Times New Roman" w:cs="Times New Roman"/>
                <w:iCs/>
                <w:color w:val="000000"/>
                <w:sz w:val="24"/>
                <w:szCs w:val="24"/>
                <w:lang w:eastAsia="uk-UA"/>
              </w:rPr>
              <w:t>5</w:t>
            </w:r>
            <w:r w:rsidRPr="00532E5C">
              <w:rPr>
                <w:rFonts w:ascii="Times New Roman" w:eastAsia="Times New Roman" w:hAnsi="Times New Roman" w:cs="Times New Roman"/>
                <w:iCs/>
                <w:color w:val="000000"/>
                <w:sz w:val="24"/>
                <w:szCs w:val="24"/>
                <w:lang w:eastAsia="uk-UA"/>
              </w:rPr>
              <w:t xml:space="preserve"> рік</w:t>
            </w:r>
          </w:p>
        </w:tc>
        <w:tc>
          <w:tcPr>
            <w:tcW w:w="1559" w:type="dxa"/>
          </w:tcPr>
          <w:p w14:paraId="658EDBA3"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p w14:paraId="348CF17B"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2056" w:type="dxa"/>
          </w:tcPr>
          <w:p w14:paraId="1E18C4E4"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445C200B" w14:textId="77777777" w:rsidTr="00B2765A">
        <w:trPr>
          <w:trHeight w:val="343"/>
          <w:jc w:val="center"/>
        </w:trPr>
        <w:tc>
          <w:tcPr>
            <w:tcW w:w="925" w:type="dxa"/>
          </w:tcPr>
          <w:p w14:paraId="18E24D5C"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lastRenderedPageBreak/>
              <w:t>60</w:t>
            </w:r>
          </w:p>
        </w:tc>
        <w:tc>
          <w:tcPr>
            <w:tcW w:w="5529" w:type="dxa"/>
          </w:tcPr>
          <w:p w14:paraId="3CBE8A34"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затвердження графіка основних щорічних  відпусток працівників закладу освіти у 2024 році</w:t>
            </w:r>
          </w:p>
        </w:tc>
        <w:tc>
          <w:tcPr>
            <w:tcW w:w="1559" w:type="dxa"/>
          </w:tcPr>
          <w:p w14:paraId="74C8C72D"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tc>
        <w:tc>
          <w:tcPr>
            <w:tcW w:w="2056" w:type="dxa"/>
          </w:tcPr>
          <w:p w14:paraId="558E04D4"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769A3D48" w14:textId="77777777" w:rsidTr="00B2765A">
        <w:trPr>
          <w:trHeight w:val="343"/>
          <w:jc w:val="center"/>
        </w:trPr>
        <w:tc>
          <w:tcPr>
            <w:tcW w:w="925" w:type="dxa"/>
          </w:tcPr>
          <w:p w14:paraId="1D461679"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6</w:t>
            </w:r>
            <w:r w:rsidRPr="00532E5C">
              <w:rPr>
                <w:rFonts w:ascii="Times New Roman" w:eastAsia="Times New Roman" w:hAnsi="Times New Roman" w:cs="Times New Roman"/>
                <w:color w:val="000000"/>
                <w:sz w:val="24"/>
                <w:szCs w:val="24"/>
                <w:lang w:val="ru-RU" w:eastAsia="uk-UA"/>
              </w:rPr>
              <w:t>1</w:t>
            </w:r>
          </w:p>
        </w:tc>
        <w:tc>
          <w:tcPr>
            <w:tcW w:w="5529" w:type="dxa"/>
          </w:tcPr>
          <w:p w14:paraId="24D8D695"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 xml:space="preserve">Про призначення відповідального за експлуатацію електрогосподарства та безпечну експлуатацію електроустановок закладу освіти </w:t>
            </w:r>
          </w:p>
        </w:tc>
        <w:tc>
          <w:tcPr>
            <w:tcW w:w="1559" w:type="dxa"/>
          </w:tcPr>
          <w:p w14:paraId="2DACD591"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ЗДАГР</w:t>
            </w:r>
          </w:p>
        </w:tc>
        <w:tc>
          <w:tcPr>
            <w:tcW w:w="2056" w:type="dxa"/>
          </w:tcPr>
          <w:p w14:paraId="5A89E16F"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01EE6906" w14:textId="77777777" w:rsidTr="00B2765A">
        <w:trPr>
          <w:trHeight w:val="343"/>
          <w:jc w:val="center"/>
        </w:trPr>
        <w:tc>
          <w:tcPr>
            <w:tcW w:w="925" w:type="dxa"/>
          </w:tcPr>
          <w:p w14:paraId="162DEAD2"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6</w:t>
            </w:r>
            <w:r w:rsidRPr="00532E5C">
              <w:rPr>
                <w:rFonts w:ascii="Times New Roman" w:eastAsia="Times New Roman" w:hAnsi="Times New Roman" w:cs="Times New Roman"/>
                <w:color w:val="000000"/>
                <w:sz w:val="24"/>
                <w:szCs w:val="24"/>
                <w:lang w:val="ru-RU" w:eastAsia="uk-UA"/>
              </w:rPr>
              <w:t>2</w:t>
            </w:r>
          </w:p>
        </w:tc>
        <w:tc>
          <w:tcPr>
            <w:tcW w:w="5529" w:type="dxa"/>
          </w:tcPr>
          <w:p w14:paraId="7A9630E9"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склад постійно діючої комісії з перевірки знань з питань охорони праці та електробезпеки у працівників та посадових осіб</w:t>
            </w:r>
          </w:p>
        </w:tc>
        <w:tc>
          <w:tcPr>
            <w:tcW w:w="1559" w:type="dxa"/>
          </w:tcPr>
          <w:p w14:paraId="6EDF4471"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Інженер з ОП</w:t>
            </w:r>
          </w:p>
        </w:tc>
        <w:tc>
          <w:tcPr>
            <w:tcW w:w="2056" w:type="dxa"/>
          </w:tcPr>
          <w:p w14:paraId="06518F2D"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6853DF89" w14:textId="77777777" w:rsidTr="00B2765A">
        <w:trPr>
          <w:trHeight w:val="343"/>
          <w:jc w:val="center"/>
        </w:trPr>
        <w:tc>
          <w:tcPr>
            <w:tcW w:w="925" w:type="dxa"/>
          </w:tcPr>
          <w:p w14:paraId="323FBD15"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6</w:t>
            </w:r>
            <w:r w:rsidRPr="00532E5C">
              <w:rPr>
                <w:rFonts w:ascii="Times New Roman" w:eastAsia="Times New Roman" w:hAnsi="Times New Roman" w:cs="Times New Roman"/>
                <w:color w:val="000000"/>
                <w:sz w:val="24"/>
                <w:szCs w:val="24"/>
                <w:lang w:val="ru-RU" w:eastAsia="uk-UA"/>
              </w:rPr>
              <w:t>3</w:t>
            </w:r>
          </w:p>
        </w:tc>
        <w:tc>
          <w:tcPr>
            <w:tcW w:w="5529" w:type="dxa"/>
          </w:tcPr>
          <w:p w14:paraId="5245A76C"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 xml:space="preserve">Про створення постійно діючої комісії з оприбуткування та списання основних засобів та матеріальних цінностей </w:t>
            </w:r>
          </w:p>
        </w:tc>
        <w:tc>
          <w:tcPr>
            <w:tcW w:w="1559" w:type="dxa"/>
          </w:tcPr>
          <w:p w14:paraId="5534AE14"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tc>
        <w:tc>
          <w:tcPr>
            <w:tcW w:w="2056" w:type="dxa"/>
          </w:tcPr>
          <w:p w14:paraId="610718EB"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28B53002" w14:textId="77777777" w:rsidTr="00B2765A">
        <w:trPr>
          <w:trHeight w:val="343"/>
          <w:jc w:val="center"/>
        </w:trPr>
        <w:tc>
          <w:tcPr>
            <w:tcW w:w="925" w:type="dxa"/>
          </w:tcPr>
          <w:p w14:paraId="74B387BF"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6</w:t>
            </w:r>
            <w:r w:rsidRPr="00532E5C">
              <w:rPr>
                <w:rFonts w:ascii="Times New Roman" w:eastAsia="Times New Roman" w:hAnsi="Times New Roman" w:cs="Times New Roman"/>
                <w:color w:val="000000"/>
                <w:sz w:val="24"/>
                <w:szCs w:val="24"/>
                <w:lang w:val="ru-RU" w:eastAsia="uk-UA"/>
              </w:rPr>
              <w:t>4</w:t>
            </w:r>
          </w:p>
        </w:tc>
        <w:tc>
          <w:tcPr>
            <w:tcW w:w="5529" w:type="dxa"/>
          </w:tcPr>
          <w:p w14:paraId="266BA9B1"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організацію і ведення цивільного захисту у 2025 році</w:t>
            </w:r>
          </w:p>
        </w:tc>
        <w:tc>
          <w:tcPr>
            <w:tcW w:w="1559" w:type="dxa"/>
          </w:tcPr>
          <w:p w14:paraId="0B59B628"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2056" w:type="dxa"/>
          </w:tcPr>
          <w:p w14:paraId="0BADE19E"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2DEA1C7B" w14:textId="77777777" w:rsidTr="00B2765A">
        <w:trPr>
          <w:trHeight w:val="343"/>
          <w:jc w:val="center"/>
        </w:trPr>
        <w:tc>
          <w:tcPr>
            <w:tcW w:w="925" w:type="dxa"/>
          </w:tcPr>
          <w:p w14:paraId="49FF8CC0"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t>65</w:t>
            </w:r>
          </w:p>
        </w:tc>
        <w:tc>
          <w:tcPr>
            <w:tcW w:w="5529" w:type="dxa"/>
          </w:tcPr>
          <w:p w14:paraId="6BC77B49"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стан обліку військового стану</w:t>
            </w:r>
          </w:p>
        </w:tc>
        <w:tc>
          <w:tcPr>
            <w:tcW w:w="1559" w:type="dxa"/>
          </w:tcPr>
          <w:p w14:paraId="5ED1A20B"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2056" w:type="dxa"/>
          </w:tcPr>
          <w:p w14:paraId="2B426A05"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5BFBCFA8" w14:textId="77777777" w:rsidTr="00B2765A">
        <w:trPr>
          <w:trHeight w:val="343"/>
          <w:jc w:val="center"/>
        </w:trPr>
        <w:tc>
          <w:tcPr>
            <w:tcW w:w="925" w:type="dxa"/>
          </w:tcPr>
          <w:p w14:paraId="09536C49"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6</w:t>
            </w:r>
            <w:r w:rsidRPr="00532E5C">
              <w:rPr>
                <w:rFonts w:ascii="Times New Roman" w:eastAsia="Times New Roman" w:hAnsi="Times New Roman" w:cs="Times New Roman"/>
                <w:color w:val="000000"/>
                <w:sz w:val="24"/>
                <w:szCs w:val="24"/>
                <w:lang w:val="ru-RU" w:eastAsia="uk-UA"/>
              </w:rPr>
              <w:t>6</w:t>
            </w:r>
          </w:p>
        </w:tc>
        <w:tc>
          <w:tcPr>
            <w:tcW w:w="5529" w:type="dxa"/>
          </w:tcPr>
          <w:p w14:paraId="606DD893" w14:textId="77777777" w:rsidR="00532E5C" w:rsidRPr="00532E5C" w:rsidRDefault="00532E5C" w:rsidP="00532E5C">
            <w:pPr>
              <w:spacing w:after="0" w:line="240" w:lineRule="auto"/>
              <w:jc w:val="both"/>
              <w:rPr>
                <w:rFonts w:ascii="Times New Roman" w:eastAsia="Times New Roman" w:hAnsi="Times New Roman" w:cs="Times New Roman"/>
                <w:iCs/>
                <w:color w:val="000000"/>
                <w:sz w:val="24"/>
                <w:szCs w:val="24"/>
                <w:lang w:eastAsia="uk-UA"/>
              </w:rPr>
            </w:pPr>
            <w:r w:rsidRPr="00532E5C">
              <w:rPr>
                <w:rFonts w:ascii="Times New Roman" w:eastAsia="Times New Roman" w:hAnsi="Times New Roman" w:cs="Times New Roman"/>
                <w:color w:val="000000"/>
                <w:sz w:val="24"/>
                <w:szCs w:val="24"/>
                <w:lang w:eastAsia="uk-UA"/>
              </w:rPr>
              <w:t>Про призначення відповідального за пожежну безпеку</w:t>
            </w:r>
          </w:p>
        </w:tc>
        <w:tc>
          <w:tcPr>
            <w:tcW w:w="1559" w:type="dxa"/>
          </w:tcPr>
          <w:p w14:paraId="711A781C"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ЗДАГР</w:t>
            </w:r>
          </w:p>
        </w:tc>
        <w:tc>
          <w:tcPr>
            <w:tcW w:w="2056" w:type="dxa"/>
          </w:tcPr>
          <w:p w14:paraId="1F7EBBEA"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2DAA73A0" w14:textId="77777777" w:rsidTr="00B2765A">
        <w:trPr>
          <w:trHeight w:val="343"/>
          <w:jc w:val="center"/>
        </w:trPr>
        <w:tc>
          <w:tcPr>
            <w:tcW w:w="925" w:type="dxa"/>
          </w:tcPr>
          <w:p w14:paraId="665A3D17"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6</w:t>
            </w:r>
            <w:r w:rsidRPr="00532E5C">
              <w:rPr>
                <w:rFonts w:ascii="Times New Roman" w:eastAsia="Times New Roman" w:hAnsi="Times New Roman" w:cs="Times New Roman"/>
                <w:color w:val="000000"/>
                <w:sz w:val="24"/>
                <w:szCs w:val="24"/>
                <w:lang w:val="ru-RU" w:eastAsia="uk-UA"/>
              </w:rPr>
              <w:t>7</w:t>
            </w:r>
          </w:p>
        </w:tc>
        <w:tc>
          <w:tcPr>
            <w:tcW w:w="5529" w:type="dxa"/>
          </w:tcPr>
          <w:p w14:paraId="2EE68C20"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призначення відповідального за правильну експлуатацію, збереження споруд, інженерних мереж та своєчасний ремонт будинків, окремих приміщень закладу освіти</w:t>
            </w:r>
          </w:p>
        </w:tc>
        <w:tc>
          <w:tcPr>
            <w:tcW w:w="1559" w:type="dxa"/>
          </w:tcPr>
          <w:p w14:paraId="5D9A6943"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ЗДАГР</w:t>
            </w:r>
          </w:p>
        </w:tc>
        <w:tc>
          <w:tcPr>
            <w:tcW w:w="2056" w:type="dxa"/>
          </w:tcPr>
          <w:p w14:paraId="07C50DAE"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4B4C36E0" w14:textId="77777777" w:rsidTr="00B2765A">
        <w:trPr>
          <w:trHeight w:val="343"/>
          <w:jc w:val="center"/>
        </w:trPr>
        <w:tc>
          <w:tcPr>
            <w:tcW w:w="925" w:type="dxa"/>
          </w:tcPr>
          <w:p w14:paraId="7F22896D"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t>68</w:t>
            </w:r>
          </w:p>
        </w:tc>
        <w:tc>
          <w:tcPr>
            <w:tcW w:w="5529" w:type="dxa"/>
          </w:tcPr>
          <w:p w14:paraId="6AFF25AA" w14:textId="77777777" w:rsidR="00532E5C" w:rsidRPr="00532E5C" w:rsidRDefault="00532E5C" w:rsidP="00532E5C">
            <w:pPr>
              <w:spacing w:after="0" w:line="240" w:lineRule="auto"/>
              <w:rPr>
                <w:rFonts w:ascii="Times New Roman" w:eastAsia="Times New Roman" w:hAnsi="Times New Roman" w:cs="Times New Roman"/>
                <w:sz w:val="24"/>
                <w:szCs w:val="24"/>
                <w:lang w:eastAsia="ru-RU"/>
              </w:rPr>
            </w:pPr>
            <w:r w:rsidRPr="00532E5C">
              <w:rPr>
                <w:rFonts w:ascii="Times New Roman" w:eastAsia="Times New Roman" w:hAnsi="Times New Roman" w:cs="Times New Roman"/>
                <w:sz w:val="24"/>
                <w:szCs w:val="24"/>
                <w:lang w:val="ru-RU" w:eastAsia="ru-RU"/>
              </w:rPr>
              <w:t xml:space="preserve">Про </w:t>
            </w:r>
            <w:r w:rsidRPr="00532E5C">
              <w:rPr>
                <w:rFonts w:ascii="Times New Roman" w:eastAsia="Times New Roman" w:hAnsi="Times New Roman" w:cs="Times New Roman"/>
                <w:sz w:val="24"/>
                <w:szCs w:val="24"/>
                <w:lang w:eastAsia="ru-RU"/>
              </w:rPr>
              <w:t>моніторинг стану викладання і рівня знань, умінь та навичок учнів (вихованців) 5-6-х класів з математики</w:t>
            </w:r>
          </w:p>
        </w:tc>
        <w:tc>
          <w:tcPr>
            <w:tcW w:w="1559" w:type="dxa"/>
          </w:tcPr>
          <w:p w14:paraId="5954C964"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ЗДНВР</w:t>
            </w:r>
          </w:p>
        </w:tc>
        <w:tc>
          <w:tcPr>
            <w:tcW w:w="2056" w:type="dxa"/>
          </w:tcPr>
          <w:p w14:paraId="24BEEB0E"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630F8030" w14:textId="77777777" w:rsidTr="00B2765A">
        <w:trPr>
          <w:trHeight w:val="343"/>
          <w:jc w:val="center"/>
        </w:trPr>
        <w:tc>
          <w:tcPr>
            <w:tcW w:w="925" w:type="dxa"/>
          </w:tcPr>
          <w:p w14:paraId="45E21175"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5529" w:type="dxa"/>
          </w:tcPr>
          <w:p w14:paraId="0CC4866E" w14:textId="77777777" w:rsidR="00532E5C" w:rsidRPr="00532E5C" w:rsidRDefault="00532E5C" w:rsidP="00532E5C">
            <w:pPr>
              <w:spacing w:after="0" w:line="240" w:lineRule="auto"/>
              <w:jc w:val="center"/>
              <w:rPr>
                <w:rFonts w:ascii="Times New Roman" w:eastAsia="Times New Roman" w:hAnsi="Times New Roman" w:cs="Times New Roman"/>
                <w:b/>
                <w:color w:val="000000"/>
                <w:sz w:val="24"/>
                <w:szCs w:val="24"/>
                <w:lang w:eastAsia="uk-UA"/>
              </w:rPr>
            </w:pPr>
            <w:r w:rsidRPr="00532E5C">
              <w:rPr>
                <w:rFonts w:ascii="Times New Roman" w:eastAsia="Times New Roman" w:hAnsi="Times New Roman" w:cs="Times New Roman"/>
                <w:b/>
                <w:color w:val="000000"/>
                <w:sz w:val="24"/>
                <w:szCs w:val="24"/>
                <w:lang w:eastAsia="uk-UA"/>
              </w:rPr>
              <w:t>ЛЮТИЙ</w:t>
            </w:r>
          </w:p>
        </w:tc>
        <w:tc>
          <w:tcPr>
            <w:tcW w:w="1559" w:type="dxa"/>
          </w:tcPr>
          <w:p w14:paraId="6A65E407"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2056" w:type="dxa"/>
          </w:tcPr>
          <w:p w14:paraId="61E9D7FA"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790458D3" w14:textId="77777777" w:rsidTr="00B2765A">
        <w:trPr>
          <w:trHeight w:val="343"/>
          <w:jc w:val="center"/>
        </w:trPr>
        <w:tc>
          <w:tcPr>
            <w:tcW w:w="925" w:type="dxa"/>
          </w:tcPr>
          <w:p w14:paraId="64B5A0A1"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t>69</w:t>
            </w:r>
          </w:p>
        </w:tc>
        <w:tc>
          <w:tcPr>
            <w:tcW w:w="5529" w:type="dxa"/>
          </w:tcPr>
          <w:p w14:paraId="26E02F9C"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підсумки проведення місячника правових знань</w:t>
            </w:r>
          </w:p>
        </w:tc>
        <w:tc>
          <w:tcPr>
            <w:tcW w:w="1559" w:type="dxa"/>
          </w:tcPr>
          <w:p w14:paraId="018F3577"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ЗДВР</w:t>
            </w:r>
          </w:p>
        </w:tc>
        <w:tc>
          <w:tcPr>
            <w:tcW w:w="2056" w:type="dxa"/>
          </w:tcPr>
          <w:p w14:paraId="6E02B5C6"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29C4FDAC" w14:textId="77777777" w:rsidTr="00B2765A">
        <w:trPr>
          <w:trHeight w:val="343"/>
          <w:jc w:val="center"/>
        </w:trPr>
        <w:tc>
          <w:tcPr>
            <w:tcW w:w="925" w:type="dxa"/>
          </w:tcPr>
          <w:p w14:paraId="36D0919C"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7</w:t>
            </w:r>
            <w:r w:rsidRPr="00532E5C">
              <w:rPr>
                <w:rFonts w:ascii="Times New Roman" w:eastAsia="Times New Roman" w:hAnsi="Times New Roman" w:cs="Times New Roman"/>
                <w:color w:val="000000"/>
                <w:sz w:val="24"/>
                <w:szCs w:val="24"/>
                <w:lang w:val="ru-RU" w:eastAsia="uk-UA"/>
              </w:rPr>
              <w:t>0</w:t>
            </w:r>
          </w:p>
        </w:tc>
        <w:tc>
          <w:tcPr>
            <w:tcW w:w="5529" w:type="dxa"/>
          </w:tcPr>
          <w:p w14:paraId="7A6EEA5B"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підготовку та проведення Дня цивільного захисту</w:t>
            </w:r>
          </w:p>
        </w:tc>
        <w:tc>
          <w:tcPr>
            <w:tcW w:w="1559" w:type="dxa"/>
          </w:tcPr>
          <w:p w14:paraId="0C21995A"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Інженер</w:t>
            </w:r>
          </w:p>
          <w:p w14:paraId="0004C194"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 ОП</w:t>
            </w:r>
          </w:p>
        </w:tc>
        <w:tc>
          <w:tcPr>
            <w:tcW w:w="2056" w:type="dxa"/>
          </w:tcPr>
          <w:p w14:paraId="518300DD"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2C7824F9" w14:textId="77777777" w:rsidTr="00B2765A">
        <w:trPr>
          <w:trHeight w:val="343"/>
          <w:jc w:val="center"/>
        </w:trPr>
        <w:tc>
          <w:tcPr>
            <w:tcW w:w="925" w:type="dxa"/>
          </w:tcPr>
          <w:p w14:paraId="05447998"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7</w:t>
            </w:r>
            <w:r w:rsidRPr="00532E5C">
              <w:rPr>
                <w:rFonts w:ascii="Times New Roman" w:eastAsia="Times New Roman" w:hAnsi="Times New Roman" w:cs="Times New Roman"/>
                <w:color w:val="000000"/>
                <w:sz w:val="24"/>
                <w:szCs w:val="24"/>
                <w:lang w:val="ru-RU" w:eastAsia="uk-UA"/>
              </w:rPr>
              <w:t>1</w:t>
            </w:r>
          </w:p>
        </w:tc>
        <w:tc>
          <w:tcPr>
            <w:tcW w:w="5529" w:type="dxa"/>
          </w:tcPr>
          <w:p w14:paraId="2EF961FC"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створення творчої групи для роботи над проектом річного плану на 2024/2025 навчальний рік</w:t>
            </w:r>
          </w:p>
        </w:tc>
        <w:tc>
          <w:tcPr>
            <w:tcW w:w="1559" w:type="dxa"/>
          </w:tcPr>
          <w:p w14:paraId="3030C901"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ЗДНВР</w:t>
            </w:r>
          </w:p>
        </w:tc>
        <w:tc>
          <w:tcPr>
            <w:tcW w:w="2056" w:type="dxa"/>
          </w:tcPr>
          <w:p w14:paraId="5A9BF7A4"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4A426397" w14:textId="77777777" w:rsidTr="00B2765A">
        <w:trPr>
          <w:trHeight w:val="343"/>
          <w:jc w:val="center"/>
        </w:trPr>
        <w:tc>
          <w:tcPr>
            <w:tcW w:w="925" w:type="dxa"/>
          </w:tcPr>
          <w:p w14:paraId="182F287F"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t>71</w:t>
            </w:r>
          </w:p>
        </w:tc>
        <w:tc>
          <w:tcPr>
            <w:tcW w:w="5529" w:type="dxa"/>
          </w:tcPr>
          <w:p w14:paraId="643140EA" w14:textId="77777777" w:rsidR="00532E5C" w:rsidRPr="00532E5C" w:rsidRDefault="00532E5C" w:rsidP="00532E5C">
            <w:pPr>
              <w:spacing w:after="0" w:line="240" w:lineRule="auto"/>
              <w:rPr>
                <w:rFonts w:ascii="Times New Roman" w:eastAsia="Times New Roman" w:hAnsi="Times New Roman" w:cs="Times New Roman"/>
                <w:sz w:val="24"/>
                <w:szCs w:val="24"/>
                <w:lang w:eastAsia="ru-RU"/>
              </w:rPr>
            </w:pPr>
            <w:r w:rsidRPr="00532E5C">
              <w:rPr>
                <w:rFonts w:ascii="Times New Roman" w:eastAsia="Times New Roman" w:hAnsi="Times New Roman" w:cs="Times New Roman"/>
                <w:sz w:val="24"/>
                <w:szCs w:val="24"/>
                <w:lang w:eastAsia="ru-RU"/>
              </w:rPr>
              <w:t>Про моніторинг стану викладання і рівня знань, умінь та навичок учнів (вихованців) 10-12-х класів з алгебри</w:t>
            </w:r>
          </w:p>
          <w:p w14:paraId="5094345D"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p>
        </w:tc>
        <w:tc>
          <w:tcPr>
            <w:tcW w:w="1559" w:type="dxa"/>
          </w:tcPr>
          <w:p w14:paraId="60A9A814"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lastRenderedPageBreak/>
              <w:t>ЗДНВР</w:t>
            </w:r>
          </w:p>
        </w:tc>
        <w:tc>
          <w:tcPr>
            <w:tcW w:w="2056" w:type="dxa"/>
          </w:tcPr>
          <w:p w14:paraId="67A1EE5D"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502E391C" w14:textId="77777777" w:rsidTr="00B2765A">
        <w:trPr>
          <w:trHeight w:val="343"/>
          <w:jc w:val="center"/>
        </w:trPr>
        <w:tc>
          <w:tcPr>
            <w:tcW w:w="925" w:type="dxa"/>
          </w:tcPr>
          <w:p w14:paraId="6FF370B8"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5529" w:type="dxa"/>
          </w:tcPr>
          <w:p w14:paraId="69382D04" w14:textId="77777777" w:rsidR="00532E5C" w:rsidRPr="00532E5C" w:rsidRDefault="00532E5C" w:rsidP="00532E5C">
            <w:pPr>
              <w:spacing w:after="0" w:line="240" w:lineRule="auto"/>
              <w:jc w:val="center"/>
              <w:rPr>
                <w:rFonts w:ascii="Times New Roman" w:eastAsia="Times New Roman" w:hAnsi="Times New Roman" w:cs="Times New Roman"/>
                <w:b/>
                <w:color w:val="000000"/>
                <w:sz w:val="24"/>
                <w:szCs w:val="24"/>
                <w:lang w:eastAsia="uk-UA"/>
              </w:rPr>
            </w:pPr>
            <w:r w:rsidRPr="00532E5C">
              <w:rPr>
                <w:rFonts w:ascii="Times New Roman" w:eastAsia="Times New Roman" w:hAnsi="Times New Roman" w:cs="Times New Roman"/>
                <w:b/>
                <w:color w:val="000000"/>
                <w:sz w:val="24"/>
                <w:szCs w:val="24"/>
                <w:lang w:eastAsia="uk-UA"/>
              </w:rPr>
              <w:t>БЕРЕЗЕНЬ</w:t>
            </w:r>
          </w:p>
        </w:tc>
        <w:tc>
          <w:tcPr>
            <w:tcW w:w="1559" w:type="dxa"/>
          </w:tcPr>
          <w:p w14:paraId="2B23DB21"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2056" w:type="dxa"/>
          </w:tcPr>
          <w:p w14:paraId="199A5150"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268AD369" w14:textId="77777777" w:rsidTr="00B2765A">
        <w:trPr>
          <w:trHeight w:val="343"/>
          <w:jc w:val="center"/>
        </w:trPr>
        <w:tc>
          <w:tcPr>
            <w:tcW w:w="925" w:type="dxa"/>
          </w:tcPr>
          <w:p w14:paraId="1851D937"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7</w:t>
            </w:r>
            <w:r w:rsidRPr="00532E5C">
              <w:rPr>
                <w:rFonts w:ascii="Times New Roman" w:eastAsia="Times New Roman" w:hAnsi="Times New Roman" w:cs="Times New Roman"/>
                <w:color w:val="000000"/>
                <w:sz w:val="24"/>
                <w:szCs w:val="24"/>
                <w:lang w:val="ru-RU" w:eastAsia="uk-UA"/>
              </w:rPr>
              <w:t>2</w:t>
            </w:r>
          </w:p>
        </w:tc>
        <w:tc>
          <w:tcPr>
            <w:tcW w:w="5529" w:type="dxa"/>
          </w:tcPr>
          <w:p w14:paraId="1706D7FE"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підсумки засідання атестаційної комісії І рівня</w:t>
            </w:r>
          </w:p>
        </w:tc>
        <w:tc>
          <w:tcPr>
            <w:tcW w:w="1559" w:type="dxa"/>
          </w:tcPr>
          <w:p w14:paraId="7C98E9E9"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tc>
        <w:tc>
          <w:tcPr>
            <w:tcW w:w="2056" w:type="dxa"/>
          </w:tcPr>
          <w:p w14:paraId="11528A28"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57BD9B9B" w14:textId="77777777" w:rsidTr="00B2765A">
        <w:trPr>
          <w:trHeight w:val="343"/>
          <w:jc w:val="center"/>
        </w:trPr>
        <w:tc>
          <w:tcPr>
            <w:tcW w:w="925" w:type="dxa"/>
          </w:tcPr>
          <w:p w14:paraId="36DD236F"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7</w:t>
            </w:r>
            <w:r w:rsidRPr="00532E5C">
              <w:rPr>
                <w:rFonts w:ascii="Times New Roman" w:eastAsia="Times New Roman" w:hAnsi="Times New Roman" w:cs="Times New Roman"/>
                <w:color w:val="000000"/>
                <w:sz w:val="24"/>
                <w:szCs w:val="24"/>
                <w:lang w:val="ru-RU" w:eastAsia="uk-UA"/>
              </w:rPr>
              <w:t>3</w:t>
            </w:r>
          </w:p>
        </w:tc>
        <w:tc>
          <w:tcPr>
            <w:tcW w:w="5529" w:type="dxa"/>
          </w:tcPr>
          <w:p w14:paraId="5CA52D51"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попередження дитячого травматизму під час весняних канікул</w:t>
            </w:r>
          </w:p>
        </w:tc>
        <w:tc>
          <w:tcPr>
            <w:tcW w:w="1559" w:type="dxa"/>
          </w:tcPr>
          <w:p w14:paraId="47C86E04"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ЗДВР</w:t>
            </w:r>
          </w:p>
        </w:tc>
        <w:tc>
          <w:tcPr>
            <w:tcW w:w="2056" w:type="dxa"/>
          </w:tcPr>
          <w:p w14:paraId="6F317760"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114B78EB" w14:textId="77777777" w:rsidTr="00B2765A">
        <w:trPr>
          <w:trHeight w:val="343"/>
          <w:jc w:val="center"/>
        </w:trPr>
        <w:tc>
          <w:tcPr>
            <w:tcW w:w="925" w:type="dxa"/>
          </w:tcPr>
          <w:p w14:paraId="20075B5B"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t>74</w:t>
            </w:r>
          </w:p>
        </w:tc>
        <w:tc>
          <w:tcPr>
            <w:tcW w:w="5529" w:type="dxa"/>
          </w:tcPr>
          <w:p w14:paraId="554887ED" w14:textId="77777777" w:rsidR="00532E5C" w:rsidRPr="00532E5C" w:rsidRDefault="00532E5C" w:rsidP="00532E5C">
            <w:pPr>
              <w:tabs>
                <w:tab w:val="left" w:pos="1260"/>
              </w:tabs>
              <w:spacing w:after="0" w:line="240" w:lineRule="auto"/>
              <w:rPr>
                <w:rFonts w:ascii="Times New Roman" w:eastAsia="Times New Roman" w:hAnsi="Times New Roman" w:cs="Times New Roman"/>
                <w:sz w:val="24"/>
                <w:szCs w:val="24"/>
                <w:lang w:eastAsia="ru-RU"/>
              </w:rPr>
            </w:pPr>
            <w:r w:rsidRPr="00532E5C">
              <w:rPr>
                <w:rFonts w:ascii="Times New Roman" w:eastAsia="Times New Roman" w:hAnsi="Times New Roman" w:cs="Times New Roman"/>
                <w:sz w:val="24"/>
                <w:szCs w:val="24"/>
                <w:lang w:eastAsia="ru-RU"/>
              </w:rPr>
              <w:t>Моніторинг стану викладання і рівня знань, умінь та навичок учнів (вихованців) 6-12-х класів з географії</w:t>
            </w:r>
          </w:p>
          <w:p w14:paraId="5A936F14"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p>
        </w:tc>
        <w:tc>
          <w:tcPr>
            <w:tcW w:w="1559" w:type="dxa"/>
          </w:tcPr>
          <w:p w14:paraId="65194641"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ЗДНВР</w:t>
            </w:r>
          </w:p>
        </w:tc>
        <w:tc>
          <w:tcPr>
            <w:tcW w:w="2056" w:type="dxa"/>
          </w:tcPr>
          <w:p w14:paraId="15A90C59"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1E7EBEBB" w14:textId="77777777" w:rsidTr="00B2765A">
        <w:trPr>
          <w:trHeight w:val="343"/>
          <w:jc w:val="center"/>
        </w:trPr>
        <w:tc>
          <w:tcPr>
            <w:tcW w:w="925" w:type="dxa"/>
          </w:tcPr>
          <w:p w14:paraId="176A86E5"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t>75</w:t>
            </w:r>
          </w:p>
        </w:tc>
        <w:tc>
          <w:tcPr>
            <w:tcW w:w="5529" w:type="dxa"/>
          </w:tcPr>
          <w:p w14:paraId="6CC5C985" w14:textId="77777777" w:rsidR="00532E5C" w:rsidRPr="00532E5C" w:rsidRDefault="00532E5C" w:rsidP="00532E5C">
            <w:pPr>
              <w:tabs>
                <w:tab w:val="left" w:pos="1260"/>
              </w:tabs>
              <w:spacing w:after="0" w:line="240" w:lineRule="auto"/>
              <w:rPr>
                <w:rFonts w:ascii="Times New Roman" w:eastAsia="Times New Roman" w:hAnsi="Times New Roman" w:cs="Times New Roman"/>
                <w:sz w:val="24"/>
                <w:szCs w:val="24"/>
                <w:lang w:eastAsia="ru-RU"/>
              </w:rPr>
            </w:pPr>
            <w:r w:rsidRPr="00532E5C">
              <w:rPr>
                <w:rFonts w:ascii="Times New Roman" w:eastAsia="Times New Roman" w:hAnsi="Times New Roman" w:cs="Times New Roman"/>
                <w:sz w:val="24"/>
                <w:szCs w:val="24"/>
                <w:lang w:eastAsia="ru-RU"/>
              </w:rPr>
              <w:t>Про моніторинг стану викладання і рівня знань, умінь та навичок учнів (вихованців) 5-12-х класів з української мови</w:t>
            </w:r>
          </w:p>
        </w:tc>
        <w:tc>
          <w:tcPr>
            <w:tcW w:w="1559" w:type="dxa"/>
          </w:tcPr>
          <w:p w14:paraId="7AD0D458"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ЗДНВР</w:t>
            </w:r>
          </w:p>
        </w:tc>
        <w:tc>
          <w:tcPr>
            <w:tcW w:w="2056" w:type="dxa"/>
          </w:tcPr>
          <w:p w14:paraId="386F3CDD"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30029F42" w14:textId="77777777" w:rsidTr="00B2765A">
        <w:trPr>
          <w:trHeight w:val="330"/>
          <w:jc w:val="center"/>
        </w:trPr>
        <w:tc>
          <w:tcPr>
            <w:tcW w:w="925" w:type="dxa"/>
          </w:tcPr>
          <w:p w14:paraId="7F67DA9B"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5529" w:type="dxa"/>
          </w:tcPr>
          <w:p w14:paraId="4E3A61DF" w14:textId="77777777" w:rsidR="00532E5C" w:rsidRPr="00532E5C" w:rsidRDefault="00532E5C" w:rsidP="00532E5C">
            <w:pPr>
              <w:spacing w:after="0" w:line="240" w:lineRule="auto"/>
              <w:jc w:val="center"/>
              <w:rPr>
                <w:rFonts w:ascii="Times New Roman" w:eastAsia="Times New Roman" w:hAnsi="Times New Roman" w:cs="Times New Roman"/>
                <w:b/>
                <w:color w:val="000000"/>
                <w:sz w:val="24"/>
                <w:szCs w:val="24"/>
                <w:lang w:eastAsia="uk-UA"/>
              </w:rPr>
            </w:pPr>
            <w:r w:rsidRPr="00532E5C">
              <w:rPr>
                <w:rFonts w:ascii="Times New Roman" w:eastAsia="Times New Roman" w:hAnsi="Times New Roman" w:cs="Times New Roman"/>
                <w:b/>
                <w:color w:val="000000"/>
                <w:sz w:val="24"/>
                <w:szCs w:val="24"/>
                <w:lang w:eastAsia="uk-UA"/>
              </w:rPr>
              <w:t>КВІТЕНЬ</w:t>
            </w:r>
          </w:p>
        </w:tc>
        <w:tc>
          <w:tcPr>
            <w:tcW w:w="1559" w:type="dxa"/>
          </w:tcPr>
          <w:p w14:paraId="30C981B4"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2056" w:type="dxa"/>
          </w:tcPr>
          <w:p w14:paraId="3D819A20"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38B12A55" w14:textId="77777777" w:rsidTr="00B2765A">
        <w:trPr>
          <w:trHeight w:val="476"/>
          <w:jc w:val="center"/>
        </w:trPr>
        <w:tc>
          <w:tcPr>
            <w:tcW w:w="925" w:type="dxa"/>
          </w:tcPr>
          <w:p w14:paraId="6FA47473"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7</w:t>
            </w:r>
            <w:r w:rsidRPr="00532E5C">
              <w:rPr>
                <w:rFonts w:ascii="Times New Roman" w:eastAsia="Times New Roman" w:hAnsi="Times New Roman" w:cs="Times New Roman"/>
                <w:color w:val="000000"/>
                <w:sz w:val="24"/>
                <w:szCs w:val="24"/>
                <w:lang w:val="ru-RU" w:eastAsia="uk-UA"/>
              </w:rPr>
              <w:t>6</w:t>
            </w:r>
          </w:p>
        </w:tc>
        <w:tc>
          <w:tcPr>
            <w:tcW w:w="5529" w:type="dxa"/>
          </w:tcPr>
          <w:p w14:paraId="131458F1"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підсумки проведення Тижня профорієнтації та профорієнтаційної роботи у закладі освіти</w:t>
            </w:r>
          </w:p>
        </w:tc>
        <w:tc>
          <w:tcPr>
            <w:tcW w:w="1559" w:type="dxa"/>
          </w:tcPr>
          <w:p w14:paraId="0EA4BE17"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ЗДВР</w:t>
            </w:r>
          </w:p>
        </w:tc>
        <w:tc>
          <w:tcPr>
            <w:tcW w:w="2056" w:type="dxa"/>
          </w:tcPr>
          <w:p w14:paraId="611D3618"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29539F19" w14:textId="77777777" w:rsidTr="00B2765A">
        <w:trPr>
          <w:trHeight w:val="585"/>
          <w:jc w:val="center"/>
        </w:trPr>
        <w:tc>
          <w:tcPr>
            <w:tcW w:w="925" w:type="dxa"/>
          </w:tcPr>
          <w:p w14:paraId="7FB1E321"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7</w:t>
            </w:r>
            <w:r w:rsidRPr="00532E5C">
              <w:rPr>
                <w:rFonts w:ascii="Times New Roman" w:eastAsia="Times New Roman" w:hAnsi="Times New Roman" w:cs="Times New Roman"/>
                <w:color w:val="000000"/>
                <w:sz w:val="24"/>
                <w:szCs w:val="24"/>
                <w:lang w:val="ru-RU" w:eastAsia="uk-UA"/>
              </w:rPr>
              <w:t>7</w:t>
            </w:r>
          </w:p>
        </w:tc>
        <w:tc>
          <w:tcPr>
            <w:tcW w:w="5529" w:type="dxa"/>
          </w:tcPr>
          <w:p w14:paraId="66636A8A"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призначення відповідального за теплогосподарство</w:t>
            </w:r>
          </w:p>
        </w:tc>
        <w:tc>
          <w:tcPr>
            <w:tcW w:w="1559" w:type="dxa"/>
          </w:tcPr>
          <w:p w14:paraId="0EFB0C39"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tc>
        <w:tc>
          <w:tcPr>
            <w:tcW w:w="2056" w:type="dxa"/>
          </w:tcPr>
          <w:p w14:paraId="5010A340"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35F21987" w14:textId="77777777" w:rsidTr="00B2765A">
        <w:trPr>
          <w:trHeight w:val="517"/>
          <w:jc w:val="center"/>
        </w:trPr>
        <w:tc>
          <w:tcPr>
            <w:tcW w:w="925" w:type="dxa"/>
          </w:tcPr>
          <w:p w14:paraId="080B5B8D"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t>78</w:t>
            </w:r>
          </w:p>
        </w:tc>
        <w:tc>
          <w:tcPr>
            <w:tcW w:w="5529" w:type="dxa"/>
          </w:tcPr>
          <w:p w14:paraId="36C3DF0E"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підсумки перевірки стану роботи шкільної бібліотеки у 2023/2024 навчальному році</w:t>
            </w:r>
          </w:p>
        </w:tc>
        <w:tc>
          <w:tcPr>
            <w:tcW w:w="1559" w:type="dxa"/>
          </w:tcPr>
          <w:p w14:paraId="1350E3B8"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tc>
        <w:tc>
          <w:tcPr>
            <w:tcW w:w="2056" w:type="dxa"/>
          </w:tcPr>
          <w:p w14:paraId="213CD633"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75AC459A" w14:textId="77777777" w:rsidTr="00B2765A">
        <w:trPr>
          <w:trHeight w:val="825"/>
          <w:jc w:val="center"/>
        </w:trPr>
        <w:tc>
          <w:tcPr>
            <w:tcW w:w="925" w:type="dxa"/>
          </w:tcPr>
          <w:p w14:paraId="23CA0FF5"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t>79</w:t>
            </w:r>
          </w:p>
        </w:tc>
        <w:tc>
          <w:tcPr>
            <w:tcW w:w="5529" w:type="dxa"/>
          </w:tcPr>
          <w:p w14:paraId="19D30186"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Про проведення обліку продовження навчання та працевлаштування випускників 10, 12-х класів</w:t>
            </w:r>
          </w:p>
          <w:p w14:paraId="4EEE2B26"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 xml:space="preserve">2024 року </w:t>
            </w:r>
          </w:p>
        </w:tc>
        <w:tc>
          <w:tcPr>
            <w:tcW w:w="1559" w:type="dxa"/>
          </w:tcPr>
          <w:p w14:paraId="21FA36DC"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ЗДНВР</w:t>
            </w:r>
          </w:p>
        </w:tc>
        <w:tc>
          <w:tcPr>
            <w:tcW w:w="2056" w:type="dxa"/>
          </w:tcPr>
          <w:p w14:paraId="17175889"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52AC6C80" w14:textId="77777777" w:rsidTr="00B2765A">
        <w:trPr>
          <w:trHeight w:val="524"/>
          <w:jc w:val="center"/>
        </w:trPr>
        <w:tc>
          <w:tcPr>
            <w:tcW w:w="925" w:type="dxa"/>
          </w:tcPr>
          <w:p w14:paraId="6CF709DF"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8</w:t>
            </w:r>
            <w:r w:rsidRPr="00532E5C">
              <w:rPr>
                <w:rFonts w:ascii="Times New Roman" w:eastAsia="Times New Roman" w:hAnsi="Times New Roman" w:cs="Times New Roman"/>
                <w:color w:val="000000"/>
                <w:sz w:val="24"/>
                <w:szCs w:val="24"/>
                <w:lang w:val="ru-RU" w:eastAsia="uk-UA"/>
              </w:rPr>
              <w:t>0</w:t>
            </w:r>
          </w:p>
        </w:tc>
        <w:tc>
          <w:tcPr>
            <w:tcW w:w="5529" w:type="dxa"/>
          </w:tcPr>
          <w:p w14:paraId="5C42A3A0"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підсумки проведення Дня Цивільного захисту в спеціальній школі</w:t>
            </w:r>
          </w:p>
        </w:tc>
        <w:tc>
          <w:tcPr>
            <w:tcW w:w="1559" w:type="dxa"/>
          </w:tcPr>
          <w:p w14:paraId="038C1575"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tc>
        <w:tc>
          <w:tcPr>
            <w:tcW w:w="2056" w:type="dxa"/>
          </w:tcPr>
          <w:p w14:paraId="301FE54C"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72E1EC49" w14:textId="77777777" w:rsidTr="00B2765A">
        <w:trPr>
          <w:trHeight w:val="614"/>
          <w:jc w:val="center"/>
        </w:trPr>
        <w:tc>
          <w:tcPr>
            <w:tcW w:w="925" w:type="dxa"/>
          </w:tcPr>
          <w:p w14:paraId="3BCB46D0"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8</w:t>
            </w:r>
            <w:r w:rsidRPr="00532E5C">
              <w:rPr>
                <w:rFonts w:ascii="Times New Roman" w:eastAsia="Times New Roman" w:hAnsi="Times New Roman" w:cs="Times New Roman"/>
                <w:color w:val="000000"/>
                <w:sz w:val="24"/>
                <w:szCs w:val="24"/>
                <w:lang w:val="ru-RU" w:eastAsia="uk-UA"/>
              </w:rPr>
              <w:t>1</w:t>
            </w:r>
          </w:p>
        </w:tc>
        <w:tc>
          <w:tcPr>
            <w:tcW w:w="5529" w:type="dxa"/>
          </w:tcPr>
          <w:p w14:paraId="00686B04"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організоване закінчення 2022/2023 навчального року</w:t>
            </w:r>
          </w:p>
        </w:tc>
        <w:tc>
          <w:tcPr>
            <w:tcW w:w="1559" w:type="dxa"/>
          </w:tcPr>
          <w:p w14:paraId="40DE1693"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tc>
        <w:tc>
          <w:tcPr>
            <w:tcW w:w="2056" w:type="dxa"/>
          </w:tcPr>
          <w:p w14:paraId="2314DFFF"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10433516" w14:textId="77777777" w:rsidTr="00B2765A">
        <w:trPr>
          <w:trHeight w:val="614"/>
          <w:jc w:val="center"/>
        </w:trPr>
        <w:tc>
          <w:tcPr>
            <w:tcW w:w="925" w:type="dxa"/>
          </w:tcPr>
          <w:p w14:paraId="6032A4A1"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8</w:t>
            </w:r>
            <w:r w:rsidRPr="00532E5C">
              <w:rPr>
                <w:rFonts w:ascii="Times New Roman" w:eastAsia="Times New Roman" w:hAnsi="Times New Roman" w:cs="Times New Roman"/>
                <w:color w:val="000000"/>
                <w:sz w:val="24"/>
                <w:szCs w:val="24"/>
                <w:lang w:val="ru-RU" w:eastAsia="uk-UA"/>
              </w:rPr>
              <w:t>2</w:t>
            </w:r>
          </w:p>
        </w:tc>
        <w:tc>
          <w:tcPr>
            <w:tcW w:w="5529" w:type="dxa"/>
          </w:tcPr>
          <w:p w14:paraId="11E294ED"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попередній розподіл педагогічного  навантаження у 2023/2024 навчальному році</w:t>
            </w:r>
          </w:p>
        </w:tc>
        <w:tc>
          <w:tcPr>
            <w:tcW w:w="1559" w:type="dxa"/>
          </w:tcPr>
          <w:p w14:paraId="3C77F2CF"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tc>
        <w:tc>
          <w:tcPr>
            <w:tcW w:w="2056" w:type="dxa"/>
          </w:tcPr>
          <w:p w14:paraId="60AAB734"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59029DEF" w14:textId="77777777" w:rsidTr="00B2765A">
        <w:trPr>
          <w:trHeight w:val="614"/>
          <w:jc w:val="center"/>
        </w:trPr>
        <w:tc>
          <w:tcPr>
            <w:tcW w:w="925" w:type="dxa"/>
          </w:tcPr>
          <w:p w14:paraId="7D5855BF"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8</w:t>
            </w:r>
            <w:r w:rsidRPr="00532E5C">
              <w:rPr>
                <w:rFonts w:ascii="Times New Roman" w:eastAsia="Times New Roman" w:hAnsi="Times New Roman" w:cs="Times New Roman"/>
                <w:color w:val="000000"/>
                <w:sz w:val="24"/>
                <w:szCs w:val="24"/>
                <w:lang w:val="ru-RU" w:eastAsia="uk-UA"/>
              </w:rPr>
              <w:t>3</w:t>
            </w:r>
          </w:p>
        </w:tc>
        <w:tc>
          <w:tcPr>
            <w:tcW w:w="5529" w:type="dxa"/>
          </w:tcPr>
          <w:p w14:paraId="40DE688A" w14:textId="77777777" w:rsidR="00532E5C" w:rsidRPr="00532E5C" w:rsidRDefault="00532E5C" w:rsidP="00532E5C">
            <w:pPr>
              <w:spacing w:after="0" w:line="240" w:lineRule="auto"/>
              <w:rPr>
                <w:rFonts w:ascii="Times New Roman" w:eastAsia="Times New Roman" w:hAnsi="Times New Roman" w:cs="Times New Roman"/>
                <w:sz w:val="24"/>
                <w:szCs w:val="24"/>
                <w:lang w:eastAsia="ru-RU"/>
              </w:rPr>
            </w:pPr>
            <w:r w:rsidRPr="00532E5C">
              <w:rPr>
                <w:rFonts w:ascii="Times New Roman" w:eastAsia="Times New Roman" w:hAnsi="Times New Roman" w:cs="Times New Roman"/>
                <w:sz w:val="24"/>
                <w:szCs w:val="24"/>
                <w:lang w:eastAsia="ru-RU"/>
              </w:rPr>
              <w:t>Про моніторинг стану викладання і рівня знань, умінь та навичок учнів (вихованців) 9-10-х класів з правознавства</w:t>
            </w:r>
          </w:p>
          <w:p w14:paraId="2F5D3C31" w14:textId="77777777" w:rsidR="00532E5C" w:rsidRPr="00532E5C" w:rsidRDefault="00532E5C" w:rsidP="00532E5C">
            <w:pPr>
              <w:spacing w:after="0" w:line="240" w:lineRule="auto"/>
              <w:jc w:val="both"/>
              <w:rPr>
                <w:rFonts w:ascii="Times New Roman" w:eastAsia="Times New Roman" w:hAnsi="Times New Roman" w:cs="Times New Roman"/>
                <w:color w:val="C45911"/>
                <w:sz w:val="24"/>
                <w:szCs w:val="24"/>
                <w:lang w:eastAsia="uk-UA"/>
              </w:rPr>
            </w:pPr>
          </w:p>
        </w:tc>
        <w:tc>
          <w:tcPr>
            <w:tcW w:w="1559" w:type="dxa"/>
          </w:tcPr>
          <w:p w14:paraId="26DAF746"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ЗДНВР</w:t>
            </w:r>
          </w:p>
        </w:tc>
        <w:tc>
          <w:tcPr>
            <w:tcW w:w="2056" w:type="dxa"/>
          </w:tcPr>
          <w:p w14:paraId="394CF93E"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47F82D65" w14:textId="77777777" w:rsidTr="00B2765A">
        <w:trPr>
          <w:trHeight w:val="333"/>
          <w:jc w:val="center"/>
        </w:trPr>
        <w:tc>
          <w:tcPr>
            <w:tcW w:w="925" w:type="dxa"/>
          </w:tcPr>
          <w:p w14:paraId="5471AE91"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5529" w:type="dxa"/>
          </w:tcPr>
          <w:p w14:paraId="2842DB3A" w14:textId="77777777" w:rsidR="00532E5C" w:rsidRPr="00532E5C" w:rsidRDefault="00532E5C" w:rsidP="00532E5C">
            <w:pPr>
              <w:spacing w:after="0" w:line="240" w:lineRule="auto"/>
              <w:jc w:val="center"/>
              <w:rPr>
                <w:rFonts w:ascii="Times New Roman" w:eastAsia="Times New Roman" w:hAnsi="Times New Roman" w:cs="Times New Roman"/>
                <w:b/>
                <w:color w:val="000000"/>
                <w:sz w:val="24"/>
                <w:szCs w:val="24"/>
                <w:lang w:eastAsia="uk-UA"/>
              </w:rPr>
            </w:pPr>
            <w:r w:rsidRPr="00532E5C">
              <w:rPr>
                <w:rFonts w:ascii="Times New Roman" w:eastAsia="Times New Roman" w:hAnsi="Times New Roman" w:cs="Times New Roman"/>
                <w:b/>
                <w:color w:val="000000"/>
                <w:sz w:val="24"/>
                <w:szCs w:val="24"/>
                <w:lang w:eastAsia="uk-UA"/>
              </w:rPr>
              <w:t>ТРАВЕНЬ</w:t>
            </w:r>
          </w:p>
        </w:tc>
        <w:tc>
          <w:tcPr>
            <w:tcW w:w="1559" w:type="dxa"/>
          </w:tcPr>
          <w:p w14:paraId="27E0FEC9"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2056" w:type="dxa"/>
          </w:tcPr>
          <w:p w14:paraId="7D9B4021"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3E5C85BA" w14:textId="77777777" w:rsidTr="00B2765A">
        <w:trPr>
          <w:trHeight w:val="333"/>
          <w:jc w:val="center"/>
        </w:trPr>
        <w:tc>
          <w:tcPr>
            <w:tcW w:w="925" w:type="dxa"/>
          </w:tcPr>
          <w:p w14:paraId="16F25BD4"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8</w:t>
            </w:r>
            <w:r w:rsidRPr="00532E5C">
              <w:rPr>
                <w:rFonts w:ascii="Times New Roman" w:eastAsia="Times New Roman" w:hAnsi="Times New Roman" w:cs="Times New Roman"/>
                <w:color w:val="000000"/>
                <w:sz w:val="24"/>
                <w:szCs w:val="24"/>
                <w:lang w:val="ru-RU" w:eastAsia="uk-UA"/>
              </w:rPr>
              <w:t>4</w:t>
            </w:r>
          </w:p>
        </w:tc>
        <w:tc>
          <w:tcPr>
            <w:tcW w:w="5529" w:type="dxa"/>
          </w:tcPr>
          <w:p w14:paraId="6AB98936"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призначення відповідальних за оформлення та видачу документів про освіту у 2023/2024 навчальному році</w:t>
            </w:r>
          </w:p>
        </w:tc>
        <w:tc>
          <w:tcPr>
            <w:tcW w:w="1559" w:type="dxa"/>
          </w:tcPr>
          <w:p w14:paraId="6AD1DB78"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tc>
        <w:tc>
          <w:tcPr>
            <w:tcW w:w="2056" w:type="dxa"/>
          </w:tcPr>
          <w:p w14:paraId="0FDD784B"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12786569" w14:textId="77777777" w:rsidTr="00B2765A">
        <w:trPr>
          <w:trHeight w:val="333"/>
          <w:jc w:val="center"/>
        </w:trPr>
        <w:tc>
          <w:tcPr>
            <w:tcW w:w="925" w:type="dxa"/>
          </w:tcPr>
          <w:p w14:paraId="7E82F80C"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8</w:t>
            </w:r>
            <w:r w:rsidRPr="00532E5C">
              <w:rPr>
                <w:rFonts w:ascii="Times New Roman" w:eastAsia="Times New Roman" w:hAnsi="Times New Roman" w:cs="Times New Roman"/>
                <w:color w:val="000000"/>
                <w:sz w:val="24"/>
                <w:szCs w:val="24"/>
                <w:lang w:val="ru-RU" w:eastAsia="uk-UA"/>
              </w:rPr>
              <w:t>5</w:t>
            </w:r>
          </w:p>
        </w:tc>
        <w:tc>
          <w:tcPr>
            <w:tcW w:w="5529" w:type="dxa"/>
          </w:tcPr>
          <w:p w14:paraId="0172EF81"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 xml:space="preserve">Про призначення комісії з перевірки правильності виставлення підсумкових оцінок у додатки до свідоцтв про базову загальну середню освіту та свідоцтв про повну загальну середню освіту </w:t>
            </w:r>
          </w:p>
        </w:tc>
        <w:tc>
          <w:tcPr>
            <w:tcW w:w="1559" w:type="dxa"/>
          </w:tcPr>
          <w:p w14:paraId="315AE72E"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tc>
        <w:tc>
          <w:tcPr>
            <w:tcW w:w="2056" w:type="dxa"/>
          </w:tcPr>
          <w:p w14:paraId="076395D9"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47934C77" w14:textId="77777777" w:rsidTr="00B2765A">
        <w:trPr>
          <w:trHeight w:val="766"/>
          <w:jc w:val="center"/>
        </w:trPr>
        <w:tc>
          <w:tcPr>
            <w:tcW w:w="925" w:type="dxa"/>
          </w:tcPr>
          <w:p w14:paraId="2FD7387C"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8</w:t>
            </w:r>
            <w:r w:rsidRPr="00532E5C">
              <w:rPr>
                <w:rFonts w:ascii="Times New Roman" w:eastAsia="Times New Roman" w:hAnsi="Times New Roman" w:cs="Times New Roman"/>
                <w:color w:val="000000"/>
                <w:sz w:val="24"/>
                <w:szCs w:val="24"/>
                <w:lang w:val="ru-RU" w:eastAsia="uk-UA"/>
              </w:rPr>
              <w:t>6</w:t>
            </w:r>
          </w:p>
        </w:tc>
        <w:tc>
          <w:tcPr>
            <w:tcW w:w="5529" w:type="dxa"/>
          </w:tcPr>
          <w:p w14:paraId="6E9ECC3E" w14:textId="77777777" w:rsidR="00532E5C" w:rsidRPr="00532E5C" w:rsidRDefault="00532E5C" w:rsidP="00532E5C">
            <w:pPr>
              <w:spacing w:after="200" w:line="276" w:lineRule="auto"/>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моніторинг стану викладання і рівня знань, умінь та навичок учнів (вихованців) 8-10-х класів з мистецтва</w:t>
            </w:r>
          </w:p>
        </w:tc>
        <w:tc>
          <w:tcPr>
            <w:tcW w:w="1559" w:type="dxa"/>
          </w:tcPr>
          <w:p w14:paraId="5D0E4AE3"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ЗДНВР</w:t>
            </w:r>
          </w:p>
        </w:tc>
        <w:tc>
          <w:tcPr>
            <w:tcW w:w="2056" w:type="dxa"/>
          </w:tcPr>
          <w:p w14:paraId="085BDF54"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01A9C398" w14:textId="77777777" w:rsidTr="00B2765A">
        <w:trPr>
          <w:trHeight w:val="862"/>
          <w:jc w:val="center"/>
        </w:trPr>
        <w:tc>
          <w:tcPr>
            <w:tcW w:w="925" w:type="dxa"/>
          </w:tcPr>
          <w:p w14:paraId="78E95ED9"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8</w:t>
            </w:r>
            <w:r w:rsidRPr="00532E5C">
              <w:rPr>
                <w:rFonts w:ascii="Times New Roman" w:eastAsia="Times New Roman" w:hAnsi="Times New Roman" w:cs="Times New Roman"/>
                <w:color w:val="000000"/>
                <w:sz w:val="24"/>
                <w:szCs w:val="24"/>
                <w:lang w:val="ru-RU" w:eastAsia="uk-UA"/>
              </w:rPr>
              <w:t>7</w:t>
            </w:r>
          </w:p>
        </w:tc>
        <w:tc>
          <w:tcPr>
            <w:tcW w:w="5529" w:type="dxa"/>
          </w:tcPr>
          <w:p w14:paraId="2BE8A112"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підготовку та проведення святкових заходів і випускного вечора з нагоди закінчення учнями (вихованцями) спеціальної школи</w:t>
            </w:r>
          </w:p>
        </w:tc>
        <w:tc>
          <w:tcPr>
            <w:tcW w:w="1559" w:type="dxa"/>
          </w:tcPr>
          <w:p w14:paraId="1677FB4B"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ЗДВР</w:t>
            </w:r>
          </w:p>
        </w:tc>
        <w:tc>
          <w:tcPr>
            <w:tcW w:w="2056" w:type="dxa"/>
          </w:tcPr>
          <w:p w14:paraId="13F0383A"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3EC02D17" w14:textId="77777777" w:rsidTr="00B2765A">
        <w:trPr>
          <w:trHeight w:val="413"/>
          <w:jc w:val="center"/>
        </w:trPr>
        <w:tc>
          <w:tcPr>
            <w:tcW w:w="925" w:type="dxa"/>
          </w:tcPr>
          <w:p w14:paraId="68C14C5F"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t>88</w:t>
            </w:r>
          </w:p>
        </w:tc>
        <w:tc>
          <w:tcPr>
            <w:tcW w:w="5529" w:type="dxa"/>
          </w:tcPr>
          <w:p w14:paraId="5A9BD485"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переведення до наступного класу учнів (вихованців) 1 – 11-х класів</w:t>
            </w:r>
          </w:p>
        </w:tc>
        <w:tc>
          <w:tcPr>
            <w:tcW w:w="1559" w:type="dxa"/>
          </w:tcPr>
          <w:p w14:paraId="2734C8DC"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tc>
        <w:tc>
          <w:tcPr>
            <w:tcW w:w="2056" w:type="dxa"/>
          </w:tcPr>
          <w:p w14:paraId="2F0A71E5"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5FD9F5F6" w14:textId="77777777" w:rsidTr="00B2765A">
        <w:trPr>
          <w:trHeight w:val="413"/>
          <w:jc w:val="center"/>
        </w:trPr>
        <w:tc>
          <w:tcPr>
            <w:tcW w:w="925" w:type="dxa"/>
          </w:tcPr>
          <w:p w14:paraId="6D8EAF75"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t>89</w:t>
            </w:r>
          </w:p>
        </w:tc>
        <w:tc>
          <w:tcPr>
            <w:tcW w:w="5529" w:type="dxa"/>
          </w:tcPr>
          <w:p w14:paraId="15EE0F1F"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випуск учнів (вихованців) 12-го класу</w:t>
            </w:r>
          </w:p>
        </w:tc>
        <w:tc>
          <w:tcPr>
            <w:tcW w:w="1559" w:type="dxa"/>
          </w:tcPr>
          <w:p w14:paraId="68C6D63A"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tc>
        <w:tc>
          <w:tcPr>
            <w:tcW w:w="2056" w:type="dxa"/>
          </w:tcPr>
          <w:p w14:paraId="2F15513A"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7B30C824" w14:textId="77777777" w:rsidTr="00B2765A">
        <w:trPr>
          <w:trHeight w:val="413"/>
          <w:jc w:val="center"/>
        </w:trPr>
        <w:tc>
          <w:tcPr>
            <w:tcW w:w="925" w:type="dxa"/>
          </w:tcPr>
          <w:p w14:paraId="47BDBAAE"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9</w:t>
            </w:r>
            <w:r w:rsidRPr="00532E5C">
              <w:rPr>
                <w:rFonts w:ascii="Times New Roman" w:eastAsia="Times New Roman" w:hAnsi="Times New Roman" w:cs="Times New Roman"/>
                <w:color w:val="000000"/>
                <w:sz w:val="24"/>
                <w:szCs w:val="24"/>
                <w:lang w:val="ru-RU" w:eastAsia="uk-UA"/>
              </w:rPr>
              <w:t>0</w:t>
            </w:r>
          </w:p>
        </w:tc>
        <w:tc>
          <w:tcPr>
            <w:tcW w:w="5529" w:type="dxa"/>
          </w:tcPr>
          <w:p w14:paraId="54AF76A8"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нагородження Похвальними листами учнів (вихованців) 1–11-х класів</w:t>
            </w:r>
          </w:p>
        </w:tc>
        <w:tc>
          <w:tcPr>
            <w:tcW w:w="1559" w:type="dxa"/>
          </w:tcPr>
          <w:p w14:paraId="6A67F5E0"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tc>
        <w:tc>
          <w:tcPr>
            <w:tcW w:w="2056" w:type="dxa"/>
          </w:tcPr>
          <w:p w14:paraId="31509354"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5CC96A72" w14:textId="77777777" w:rsidTr="00B2765A">
        <w:trPr>
          <w:trHeight w:val="645"/>
          <w:jc w:val="center"/>
        </w:trPr>
        <w:tc>
          <w:tcPr>
            <w:tcW w:w="925" w:type="dxa"/>
          </w:tcPr>
          <w:p w14:paraId="197B09FC"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9</w:t>
            </w:r>
            <w:r w:rsidRPr="00532E5C">
              <w:rPr>
                <w:rFonts w:ascii="Times New Roman" w:eastAsia="Times New Roman" w:hAnsi="Times New Roman" w:cs="Times New Roman"/>
                <w:color w:val="000000"/>
                <w:sz w:val="24"/>
                <w:szCs w:val="24"/>
                <w:lang w:val="ru-RU" w:eastAsia="uk-UA"/>
              </w:rPr>
              <w:t>1</w:t>
            </w:r>
          </w:p>
        </w:tc>
        <w:tc>
          <w:tcPr>
            <w:tcW w:w="5529" w:type="dxa"/>
          </w:tcPr>
          <w:p w14:paraId="203ADA98"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запобігання дитячого травматизму серед учнів (вихованців) під час літніх канікул 2024 року</w:t>
            </w:r>
          </w:p>
        </w:tc>
        <w:tc>
          <w:tcPr>
            <w:tcW w:w="1559" w:type="dxa"/>
          </w:tcPr>
          <w:p w14:paraId="0CE0CF17"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ЗДВР</w:t>
            </w:r>
          </w:p>
        </w:tc>
        <w:tc>
          <w:tcPr>
            <w:tcW w:w="2056" w:type="dxa"/>
          </w:tcPr>
          <w:p w14:paraId="27755EFA"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2DC451B7" w14:textId="77777777" w:rsidTr="00B2765A">
        <w:trPr>
          <w:trHeight w:val="852"/>
          <w:jc w:val="center"/>
        </w:trPr>
        <w:tc>
          <w:tcPr>
            <w:tcW w:w="925" w:type="dxa"/>
          </w:tcPr>
          <w:p w14:paraId="36057826"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t>92</w:t>
            </w:r>
          </w:p>
        </w:tc>
        <w:tc>
          <w:tcPr>
            <w:tcW w:w="5529" w:type="dxa"/>
          </w:tcPr>
          <w:p w14:paraId="0ADF1064"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створення комісії щодо прийому теплогосподарства до експлуатації в опалювальний сезон 2024-2025 р.р.</w:t>
            </w:r>
          </w:p>
        </w:tc>
        <w:tc>
          <w:tcPr>
            <w:tcW w:w="1559" w:type="dxa"/>
          </w:tcPr>
          <w:p w14:paraId="2A8483DA"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ЗДАГР</w:t>
            </w:r>
          </w:p>
        </w:tc>
        <w:tc>
          <w:tcPr>
            <w:tcW w:w="2056" w:type="dxa"/>
          </w:tcPr>
          <w:p w14:paraId="38C30C86"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748DB539" w14:textId="77777777" w:rsidTr="00B2765A">
        <w:trPr>
          <w:trHeight w:val="552"/>
          <w:jc w:val="center"/>
        </w:trPr>
        <w:tc>
          <w:tcPr>
            <w:tcW w:w="925" w:type="dxa"/>
          </w:tcPr>
          <w:p w14:paraId="5F7F9592"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9</w:t>
            </w:r>
            <w:r w:rsidRPr="00532E5C">
              <w:rPr>
                <w:rFonts w:ascii="Times New Roman" w:eastAsia="Times New Roman" w:hAnsi="Times New Roman" w:cs="Times New Roman"/>
                <w:color w:val="000000"/>
                <w:sz w:val="24"/>
                <w:szCs w:val="24"/>
                <w:lang w:val="ru-RU" w:eastAsia="uk-UA"/>
              </w:rPr>
              <w:t>3</w:t>
            </w:r>
          </w:p>
        </w:tc>
        <w:tc>
          <w:tcPr>
            <w:tcW w:w="5529" w:type="dxa"/>
          </w:tcPr>
          <w:p w14:paraId="3C99F5CE"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підготовку спеціальної школи до роботи в осінньо-зимовий період 2024-2025 р.р.</w:t>
            </w:r>
          </w:p>
        </w:tc>
        <w:tc>
          <w:tcPr>
            <w:tcW w:w="1559" w:type="dxa"/>
          </w:tcPr>
          <w:p w14:paraId="7977ABA9"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ЗДАГР</w:t>
            </w:r>
          </w:p>
        </w:tc>
        <w:tc>
          <w:tcPr>
            <w:tcW w:w="2056" w:type="dxa"/>
          </w:tcPr>
          <w:p w14:paraId="7F016BB3"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3AB54F7F" w14:textId="77777777" w:rsidTr="00B2765A">
        <w:trPr>
          <w:trHeight w:val="359"/>
          <w:jc w:val="center"/>
        </w:trPr>
        <w:tc>
          <w:tcPr>
            <w:tcW w:w="925" w:type="dxa"/>
          </w:tcPr>
          <w:p w14:paraId="7B6E4E01"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5529" w:type="dxa"/>
          </w:tcPr>
          <w:p w14:paraId="51B377C5" w14:textId="77777777" w:rsidR="00532E5C" w:rsidRPr="00532E5C" w:rsidRDefault="00532E5C" w:rsidP="00532E5C">
            <w:pPr>
              <w:spacing w:after="0" w:line="240" w:lineRule="auto"/>
              <w:jc w:val="center"/>
              <w:rPr>
                <w:rFonts w:ascii="Times New Roman" w:eastAsia="Times New Roman" w:hAnsi="Times New Roman" w:cs="Times New Roman"/>
                <w:b/>
                <w:color w:val="000000"/>
                <w:sz w:val="24"/>
                <w:szCs w:val="24"/>
                <w:lang w:eastAsia="uk-UA"/>
              </w:rPr>
            </w:pPr>
            <w:r w:rsidRPr="00532E5C">
              <w:rPr>
                <w:rFonts w:ascii="Times New Roman" w:eastAsia="Times New Roman" w:hAnsi="Times New Roman" w:cs="Times New Roman"/>
                <w:b/>
                <w:color w:val="000000"/>
                <w:sz w:val="24"/>
                <w:szCs w:val="24"/>
                <w:lang w:eastAsia="uk-UA"/>
              </w:rPr>
              <w:t>ЧЕРВЕНЬ</w:t>
            </w:r>
          </w:p>
        </w:tc>
        <w:tc>
          <w:tcPr>
            <w:tcW w:w="1559" w:type="dxa"/>
          </w:tcPr>
          <w:p w14:paraId="6D06A0B2"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2056" w:type="dxa"/>
          </w:tcPr>
          <w:p w14:paraId="324FCE97"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6312334A" w14:textId="77777777" w:rsidTr="00B2765A">
        <w:trPr>
          <w:trHeight w:val="355"/>
          <w:jc w:val="center"/>
        </w:trPr>
        <w:tc>
          <w:tcPr>
            <w:tcW w:w="925" w:type="dxa"/>
          </w:tcPr>
          <w:p w14:paraId="58B79067"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9</w:t>
            </w:r>
            <w:r w:rsidRPr="00532E5C">
              <w:rPr>
                <w:rFonts w:ascii="Times New Roman" w:eastAsia="Times New Roman" w:hAnsi="Times New Roman" w:cs="Times New Roman"/>
                <w:color w:val="000000"/>
                <w:sz w:val="24"/>
                <w:szCs w:val="24"/>
                <w:lang w:val="ru-RU" w:eastAsia="uk-UA"/>
              </w:rPr>
              <w:t>4</w:t>
            </w:r>
          </w:p>
        </w:tc>
        <w:tc>
          <w:tcPr>
            <w:tcW w:w="5529" w:type="dxa"/>
          </w:tcPr>
          <w:p w14:paraId="152BB462"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рух учнів (вихованців) у 202</w:t>
            </w:r>
            <w:r w:rsidRPr="00532E5C">
              <w:rPr>
                <w:rFonts w:ascii="Times New Roman" w:eastAsia="Times New Roman" w:hAnsi="Times New Roman" w:cs="Times New Roman"/>
                <w:color w:val="000000"/>
                <w:sz w:val="24"/>
                <w:szCs w:val="24"/>
                <w:lang w:val="ru-RU" w:eastAsia="uk-UA"/>
              </w:rPr>
              <w:t>4</w:t>
            </w:r>
            <w:r w:rsidRPr="00532E5C">
              <w:rPr>
                <w:rFonts w:ascii="Times New Roman" w:eastAsia="Times New Roman" w:hAnsi="Times New Roman" w:cs="Times New Roman"/>
                <w:color w:val="000000"/>
                <w:sz w:val="24"/>
                <w:szCs w:val="24"/>
                <w:lang w:eastAsia="uk-UA"/>
              </w:rPr>
              <w:t>/202</w:t>
            </w:r>
            <w:r w:rsidRPr="00532E5C">
              <w:rPr>
                <w:rFonts w:ascii="Times New Roman" w:eastAsia="Times New Roman" w:hAnsi="Times New Roman" w:cs="Times New Roman"/>
                <w:color w:val="000000"/>
                <w:sz w:val="24"/>
                <w:szCs w:val="24"/>
                <w:lang w:val="ru-RU" w:eastAsia="uk-UA"/>
              </w:rPr>
              <w:t>5</w:t>
            </w:r>
            <w:r w:rsidRPr="00532E5C">
              <w:rPr>
                <w:rFonts w:ascii="Times New Roman" w:eastAsia="Times New Roman" w:hAnsi="Times New Roman" w:cs="Times New Roman"/>
                <w:color w:val="000000"/>
                <w:sz w:val="24"/>
                <w:szCs w:val="24"/>
                <w:lang w:eastAsia="uk-UA"/>
              </w:rPr>
              <w:t>навчальному році</w:t>
            </w:r>
          </w:p>
        </w:tc>
        <w:tc>
          <w:tcPr>
            <w:tcW w:w="1559" w:type="dxa"/>
          </w:tcPr>
          <w:p w14:paraId="48B3DBD5"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ЗДНВР</w:t>
            </w:r>
          </w:p>
        </w:tc>
        <w:tc>
          <w:tcPr>
            <w:tcW w:w="2056" w:type="dxa"/>
          </w:tcPr>
          <w:p w14:paraId="3705581D"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4114C9E5" w14:textId="77777777" w:rsidTr="00B2765A">
        <w:trPr>
          <w:trHeight w:val="618"/>
          <w:jc w:val="center"/>
        </w:trPr>
        <w:tc>
          <w:tcPr>
            <w:tcW w:w="925" w:type="dxa"/>
          </w:tcPr>
          <w:p w14:paraId="4C468728"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9</w:t>
            </w:r>
            <w:r w:rsidRPr="00532E5C">
              <w:rPr>
                <w:rFonts w:ascii="Times New Roman" w:eastAsia="Times New Roman" w:hAnsi="Times New Roman" w:cs="Times New Roman"/>
                <w:color w:val="000000"/>
                <w:sz w:val="24"/>
                <w:szCs w:val="24"/>
                <w:lang w:val="ru-RU" w:eastAsia="uk-UA"/>
              </w:rPr>
              <w:t>5</w:t>
            </w:r>
          </w:p>
        </w:tc>
        <w:tc>
          <w:tcPr>
            <w:tcW w:w="5529" w:type="dxa"/>
          </w:tcPr>
          <w:p w14:paraId="48BBEB3D"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 xml:space="preserve">Про призначення виконуючих обов’язки директора на період літньої відпустки директора спеціальної </w:t>
            </w:r>
            <w:r w:rsidRPr="00532E5C">
              <w:rPr>
                <w:rFonts w:ascii="Times New Roman" w:eastAsia="Times New Roman" w:hAnsi="Times New Roman" w:cs="Times New Roman"/>
                <w:color w:val="000000"/>
                <w:sz w:val="24"/>
                <w:szCs w:val="24"/>
                <w:lang w:eastAsia="uk-UA"/>
              </w:rPr>
              <w:lastRenderedPageBreak/>
              <w:t>школи</w:t>
            </w:r>
          </w:p>
        </w:tc>
        <w:tc>
          <w:tcPr>
            <w:tcW w:w="1559" w:type="dxa"/>
          </w:tcPr>
          <w:p w14:paraId="6C3C579A"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lastRenderedPageBreak/>
              <w:t>Директор</w:t>
            </w:r>
          </w:p>
        </w:tc>
        <w:tc>
          <w:tcPr>
            <w:tcW w:w="2056" w:type="dxa"/>
          </w:tcPr>
          <w:p w14:paraId="61F9A3FB"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4FFAB1C1" w14:textId="77777777" w:rsidTr="00B2765A">
        <w:trPr>
          <w:trHeight w:val="1407"/>
          <w:jc w:val="center"/>
        </w:trPr>
        <w:tc>
          <w:tcPr>
            <w:tcW w:w="925" w:type="dxa"/>
          </w:tcPr>
          <w:p w14:paraId="55923DBE"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lastRenderedPageBreak/>
              <w:t>9</w:t>
            </w:r>
            <w:r w:rsidRPr="00532E5C">
              <w:rPr>
                <w:rFonts w:ascii="Times New Roman" w:eastAsia="Times New Roman" w:hAnsi="Times New Roman" w:cs="Times New Roman"/>
                <w:color w:val="000000"/>
                <w:sz w:val="24"/>
                <w:szCs w:val="24"/>
                <w:lang w:val="ru-RU" w:eastAsia="uk-UA"/>
              </w:rPr>
              <w:t>6</w:t>
            </w:r>
          </w:p>
        </w:tc>
        <w:tc>
          <w:tcPr>
            <w:tcW w:w="5529" w:type="dxa"/>
          </w:tcPr>
          <w:p w14:paraId="66577CE9"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стан виконання Комплексної цільової програми боротьби зі злочинністю серед підлітків та профілактичну роботу щодо попередження протиправних дій серед учнів (вихованців) у                         ІІ семестрі 2024/2025 навчального року</w:t>
            </w:r>
          </w:p>
        </w:tc>
        <w:tc>
          <w:tcPr>
            <w:tcW w:w="1559" w:type="dxa"/>
          </w:tcPr>
          <w:p w14:paraId="455FDD25"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ЗДВР</w:t>
            </w:r>
          </w:p>
        </w:tc>
        <w:tc>
          <w:tcPr>
            <w:tcW w:w="2056" w:type="dxa"/>
          </w:tcPr>
          <w:p w14:paraId="09B3C0DE"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437BB3BB" w14:textId="77777777" w:rsidTr="00B2765A">
        <w:trPr>
          <w:trHeight w:val="844"/>
          <w:jc w:val="center"/>
        </w:trPr>
        <w:tc>
          <w:tcPr>
            <w:tcW w:w="925" w:type="dxa"/>
          </w:tcPr>
          <w:p w14:paraId="5F82204A"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9</w:t>
            </w:r>
            <w:r w:rsidRPr="00532E5C">
              <w:rPr>
                <w:rFonts w:ascii="Times New Roman" w:eastAsia="Times New Roman" w:hAnsi="Times New Roman" w:cs="Times New Roman"/>
                <w:color w:val="000000"/>
                <w:sz w:val="24"/>
                <w:szCs w:val="24"/>
                <w:lang w:val="ru-RU" w:eastAsia="uk-UA"/>
              </w:rPr>
              <w:t>7</w:t>
            </w:r>
          </w:p>
        </w:tc>
        <w:tc>
          <w:tcPr>
            <w:tcW w:w="5529" w:type="dxa"/>
          </w:tcPr>
          <w:p w14:paraId="1E1D954B"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підсумки профілактичної роботи щодо запобігання нещасним випадкам з учнями (вихованцями) у ІІ семестрі 202</w:t>
            </w:r>
            <w:r w:rsidRPr="00532E5C">
              <w:rPr>
                <w:rFonts w:ascii="Times New Roman" w:eastAsia="Times New Roman" w:hAnsi="Times New Roman" w:cs="Times New Roman"/>
                <w:color w:val="000000"/>
                <w:sz w:val="24"/>
                <w:szCs w:val="24"/>
                <w:lang w:val="ru-RU" w:eastAsia="uk-UA"/>
              </w:rPr>
              <w:t>4</w:t>
            </w:r>
            <w:r w:rsidRPr="00532E5C">
              <w:rPr>
                <w:rFonts w:ascii="Times New Roman" w:eastAsia="Times New Roman" w:hAnsi="Times New Roman" w:cs="Times New Roman"/>
                <w:color w:val="000000"/>
                <w:sz w:val="24"/>
                <w:szCs w:val="24"/>
                <w:lang w:eastAsia="uk-UA"/>
              </w:rPr>
              <w:t>/202</w:t>
            </w:r>
            <w:r w:rsidRPr="00532E5C">
              <w:rPr>
                <w:rFonts w:ascii="Times New Roman" w:eastAsia="Times New Roman" w:hAnsi="Times New Roman" w:cs="Times New Roman"/>
                <w:color w:val="000000"/>
                <w:sz w:val="24"/>
                <w:szCs w:val="24"/>
                <w:lang w:val="ru-RU" w:eastAsia="uk-UA"/>
              </w:rPr>
              <w:t>5</w:t>
            </w:r>
            <w:r w:rsidRPr="00532E5C">
              <w:rPr>
                <w:rFonts w:ascii="Times New Roman" w:eastAsia="Times New Roman" w:hAnsi="Times New Roman" w:cs="Times New Roman"/>
                <w:color w:val="000000"/>
                <w:sz w:val="24"/>
                <w:szCs w:val="24"/>
                <w:lang w:eastAsia="uk-UA"/>
              </w:rPr>
              <w:t xml:space="preserve"> навчального року</w:t>
            </w:r>
          </w:p>
        </w:tc>
        <w:tc>
          <w:tcPr>
            <w:tcW w:w="1559" w:type="dxa"/>
          </w:tcPr>
          <w:p w14:paraId="6FF532FD"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ЗДВР</w:t>
            </w:r>
          </w:p>
        </w:tc>
        <w:tc>
          <w:tcPr>
            <w:tcW w:w="2056" w:type="dxa"/>
          </w:tcPr>
          <w:p w14:paraId="2CB1FE76"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55459224" w14:textId="77777777" w:rsidTr="00B2765A">
        <w:trPr>
          <w:trHeight w:val="572"/>
          <w:jc w:val="center"/>
        </w:trPr>
        <w:tc>
          <w:tcPr>
            <w:tcW w:w="925" w:type="dxa"/>
          </w:tcPr>
          <w:p w14:paraId="7BAAF5FB"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t>98</w:t>
            </w:r>
          </w:p>
        </w:tc>
        <w:tc>
          <w:tcPr>
            <w:tcW w:w="5529" w:type="dxa"/>
          </w:tcPr>
          <w:p w14:paraId="68AB9159"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підсумки організації методичної роботи з педагогічними кадрами у 202</w:t>
            </w:r>
            <w:r w:rsidRPr="00532E5C">
              <w:rPr>
                <w:rFonts w:ascii="Times New Roman" w:eastAsia="Times New Roman" w:hAnsi="Times New Roman" w:cs="Times New Roman"/>
                <w:color w:val="000000"/>
                <w:sz w:val="24"/>
                <w:szCs w:val="24"/>
                <w:lang w:val="ru-RU" w:eastAsia="uk-UA"/>
              </w:rPr>
              <w:t>4</w:t>
            </w:r>
            <w:r w:rsidRPr="00532E5C">
              <w:rPr>
                <w:rFonts w:ascii="Times New Roman" w:eastAsia="Times New Roman" w:hAnsi="Times New Roman" w:cs="Times New Roman"/>
                <w:color w:val="000000"/>
                <w:sz w:val="24"/>
                <w:szCs w:val="24"/>
                <w:lang w:eastAsia="uk-UA"/>
              </w:rPr>
              <w:t>/202</w:t>
            </w:r>
            <w:r w:rsidRPr="00532E5C">
              <w:rPr>
                <w:rFonts w:ascii="Times New Roman" w:eastAsia="Times New Roman" w:hAnsi="Times New Roman" w:cs="Times New Roman"/>
                <w:color w:val="000000"/>
                <w:sz w:val="24"/>
                <w:szCs w:val="24"/>
                <w:lang w:val="ru-RU" w:eastAsia="uk-UA"/>
              </w:rPr>
              <w:t>5</w:t>
            </w:r>
            <w:r w:rsidRPr="00532E5C">
              <w:rPr>
                <w:rFonts w:ascii="Times New Roman" w:eastAsia="Times New Roman" w:hAnsi="Times New Roman" w:cs="Times New Roman"/>
                <w:color w:val="000000"/>
                <w:sz w:val="24"/>
                <w:szCs w:val="24"/>
                <w:lang w:eastAsia="uk-UA"/>
              </w:rPr>
              <w:t xml:space="preserve"> навчальному році</w:t>
            </w:r>
          </w:p>
        </w:tc>
        <w:tc>
          <w:tcPr>
            <w:tcW w:w="1559" w:type="dxa"/>
          </w:tcPr>
          <w:p w14:paraId="18F3E438"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ЗДНВР</w:t>
            </w:r>
          </w:p>
        </w:tc>
        <w:tc>
          <w:tcPr>
            <w:tcW w:w="2056" w:type="dxa"/>
          </w:tcPr>
          <w:p w14:paraId="5F86E67F"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58F364C9" w14:textId="77777777" w:rsidTr="00B2765A">
        <w:trPr>
          <w:trHeight w:val="546"/>
          <w:jc w:val="center"/>
        </w:trPr>
        <w:tc>
          <w:tcPr>
            <w:tcW w:w="925" w:type="dxa"/>
          </w:tcPr>
          <w:p w14:paraId="69046084"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val="ru-RU" w:eastAsia="uk-UA"/>
              </w:rPr>
              <w:t>99</w:t>
            </w:r>
          </w:p>
        </w:tc>
        <w:tc>
          <w:tcPr>
            <w:tcW w:w="5529" w:type="dxa"/>
          </w:tcPr>
          <w:p w14:paraId="67F7A84E"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підсумки організації виховної роботи у 202</w:t>
            </w:r>
            <w:r w:rsidRPr="00532E5C">
              <w:rPr>
                <w:rFonts w:ascii="Times New Roman" w:eastAsia="Times New Roman" w:hAnsi="Times New Roman" w:cs="Times New Roman"/>
                <w:color w:val="000000"/>
                <w:sz w:val="24"/>
                <w:szCs w:val="24"/>
                <w:lang w:val="ru-RU" w:eastAsia="uk-UA"/>
              </w:rPr>
              <w:t>4</w:t>
            </w:r>
            <w:r w:rsidRPr="00532E5C">
              <w:rPr>
                <w:rFonts w:ascii="Times New Roman" w:eastAsia="Times New Roman" w:hAnsi="Times New Roman" w:cs="Times New Roman"/>
                <w:color w:val="000000"/>
                <w:sz w:val="24"/>
                <w:szCs w:val="24"/>
                <w:lang w:eastAsia="uk-UA"/>
              </w:rPr>
              <w:t>/202</w:t>
            </w:r>
            <w:r w:rsidRPr="00532E5C">
              <w:rPr>
                <w:rFonts w:ascii="Times New Roman" w:eastAsia="Times New Roman" w:hAnsi="Times New Roman" w:cs="Times New Roman"/>
                <w:color w:val="000000"/>
                <w:sz w:val="24"/>
                <w:szCs w:val="24"/>
                <w:lang w:val="ru-RU" w:eastAsia="uk-UA"/>
              </w:rPr>
              <w:t>5</w:t>
            </w:r>
            <w:r w:rsidRPr="00532E5C">
              <w:rPr>
                <w:rFonts w:ascii="Times New Roman" w:eastAsia="Times New Roman" w:hAnsi="Times New Roman" w:cs="Times New Roman"/>
                <w:color w:val="000000"/>
                <w:sz w:val="24"/>
                <w:szCs w:val="24"/>
                <w:lang w:eastAsia="uk-UA"/>
              </w:rPr>
              <w:t xml:space="preserve"> навчальному році</w:t>
            </w:r>
          </w:p>
        </w:tc>
        <w:tc>
          <w:tcPr>
            <w:tcW w:w="1559" w:type="dxa"/>
          </w:tcPr>
          <w:p w14:paraId="230097F2"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ЗДВР</w:t>
            </w:r>
          </w:p>
        </w:tc>
        <w:tc>
          <w:tcPr>
            <w:tcW w:w="2056" w:type="dxa"/>
          </w:tcPr>
          <w:p w14:paraId="68D1F00F"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454F1CA4" w14:textId="77777777" w:rsidTr="00B2765A">
        <w:trPr>
          <w:trHeight w:val="586"/>
          <w:jc w:val="center"/>
        </w:trPr>
        <w:tc>
          <w:tcPr>
            <w:tcW w:w="925" w:type="dxa"/>
          </w:tcPr>
          <w:p w14:paraId="0C6E5E18"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10</w:t>
            </w:r>
            <w:r w:rsidRPr="00532E5C">
              <w:rPr>
                <w:rFonts w:ascii="Times New Roman" w:eastAsia="Times New Roman" w:hAnsi="Times New Roman" w:cs="Times New Roman"/>
                <w:color w:val="000000"/>
                <w:sz w:val="24"/>
                <w:szCs w:val="24"/>
                <w:lang w:val="ru-RU" w:eastAsia="uk-UA"/>
              </w:rPr>
              <w:t>0</w:t>
            </w:r>
          </w:p>
        </w:tc>
        <w:tc>
          <w:tcPr>
            <w:tcW w:w="5529" w:type="dxa"/>
          </w:tcPr>
          <w:p w14:paraId="011C87DA"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підсумки організації роботи психологічної служби у 202</w:t>
            </w:r>
            <w:r w:rsidRPr="00532E5C">
              <w:rPr>
                <w:rFonts w:ascii="Times New Roman" w:eastAsia="Times New Roman" w:hAnsi="Times New Roman" w:cs="Times New Roman"/>
                <w:color w:val="000000"/>
                <w:sz w:val="24"/>
                <w:szCs w:val="24"/>
                <w:lang w:val="ru-RU" w:eastAsia="uk-UA"/>
              </w:rPr>
              <w:t>4</w:t>
            </w:r>
            <w:r w:rsidRPr="00532E5C">
              <w:rPr>
                <w:rFonts w:ascii="Times New Roman" w:eastAsia="Times New Roman" w:hAnsi="Times New Roman" w:cs="Times New Roman"/>
                <w:color w:val="000000"/>
                <w:sz w:val="24"/>
                <w:szCs w:val="24"/>
                <w:lang w:eastAsia="uk-UA"/>
              </w:rPr>
              <w:t>/202</w:t>
            </w:r>
            <w:r w:rsidRPr="00532E5C">
              <w:rPr>
                <w:rFonts w:ascii="Times New Roman" w:eastAsia="Times New Roman" w:hAnsi="Times New Roman" w:cs="Times New Roman"/>
                <w:color w:val="000000"/>
                <w:sz w:val="24"/>
                <w:szCs w:val="24"/>
                <w:lang w:val="ru-RU" w:eastAsia="uk-UA"/>
              </w:rPr>
              <w:t>5</w:t>
            </w:r>
            <w:r w:rsidRPr="00532E5C">
              <w:rPr>
                <w:rFonts w:ascii="Times New Roman" w:eastAsia="Times New Roman" w:hAnsi="Times New Roman" w:cs="Times New Roman"/>
                <w:color w:val="000000"/>
                <w:sz w:val="24"/>
                <w:szCs w:val="24"/>
                <w:lang w:eastAsia="uk-UA"/>
              </w:rPr>
              <w:t xml:space="preserve"> навчальному році</w:t>
            </w:r>
          </w:p>
        </w:tc>
        <w:tc>
          <w:tcPr>
            <w:tcW w:w="1559" w:type="dxa"/>
          </w:tcPr>
          <w:p w14:paraId="3E947476"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Практичний психолог</w:t>
            </w:r>
          </w:p>
        </w:tc>
        <w:tc>
          <w:tcPr>
            <w:tcW w:w="2056" w:type="dxa"/>
          </w:tcPr>
          <w:p w14:paraId="6044AA88"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28A82E47" w14:textId="77777777" w:rsidTr="00B2765A">
        <w:trPr>
          <w:trHeight w:val="410"/>
          <w:jc w:val="center"/>
        </w:trPr>
        <w:tc>
          <w:tcPr>
            <w:tcW w:w="925" w:type="dxa"/>
          </w:tcPr>
          <w:p w14:paraId="070A9560"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10</w:t>
            </w:r>
            <w:r w:rsidRPr="00532E5C">
              <w:rPr>
                <w:rFonts w:ascii="Times New Roman" w:eastAsia="Times New Roman" w:hAnsi="Times New Roman" w:cs="Times New Roman"/>
                <w:color w:val="000000"/>
                <w:sz w:val="24"/>
                <w:szCs w:val="24"/>
                <w:lang w:val="ru-RU" w:eastAsia="uk-UA"/>
              </w:rPr>
              <w:t>1</w:t>
            </w:r>
          </w:p>
        </w:tc>
        <w:tc>
          <w:tcPr>
            <w:tcW w:w="5529" w:type="dxa"/>
          </w:tcPr>
          <w:p w14:paraId="3C113687"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підсумки закінчення 202</w:t>
            </w:r>
            <w:r w:rsidRPr="00532E5C">
              <w:rPr>
                <w:rFonts w:ascii="Times New Roman" w:eastAsia="Times New Roman" w:hAnsi="Times New Roman" w:cs="Times New Roman"/>
                <w:color w:val="000000"/>
                <w:sz w:val="24"/>
                <w:szCs w:val="24"/>
                <w:lang w:val="ru-RU" w:eastAsia="uk-UA"/>
              </w:rPr>
              <w:t>4</w:t>
            </w:r>
            <w:r w:rsidRPr="00532E5C">
              <w:rPr>
                <w:rFonts w:ascii="Times New Roman" w:eastAsia="Times New Roman" w:hAnsi="Times New Roman" w:cs="Times New Roman"/>
                <w:color w:val="000000"/>
                <w:sz w:val="24"/>
                <w:szCs w:val="24"/>
                <w:lang w:eastAsia="uk-UA"/>
              </w:rPr>
              <w:t>/202</w:t>
            </w:r>
            <w:r w:rsidRPr="00532E5C">
              <w:rPr>
                <w:rFonts w:ascii="Times New Roman" w:eastAsia="Times New Roman" w:hAnsi="Times New Roman" w:cs="Times New Roman"/>
                <w:color w:val="000000"/>
                <w:sz w:val="24"/>
                <w:szCs w:val="24"/>
                <w:lang w:val="ru-RU" w:eastAsia="uk-UA"/>
              </w:rPr>
              <w:t>5</w:t>
            </w:r>
            <w:r w:rsidRPr="00532E5C">
              <w:rPr>
                <w:rFonts w:ascii="Times New Roman" w:eastAsia="Times New Roman" w:hAnsi="Times New Roman" w:cs="Times New Roman"/>
                <w:color w:val="000000"/>
                <w:sz w:val="24"/>
                <w:szCs w:val="24"/>
                <w:lang w:eastAsia="uk-UA"/>
              </w:rPr>
              <w:t xml:space="preserve"> навчального року</w:t>
            </w:r>
          </w:p>
        </w:tc>
        <w:tc>
          <w:tcPr>
            <w:tcW w:w="1559" w:type="dxa"/>
          </w:tcPr>
          <w:p w14:paraId="7B65AAC9"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ЗДНВР</w:t>
            </w:r>
          </w:p>
        </w:tc>
        <w:tc>
          <w:tcPr>
            <w:tcW w:w="2056" w:type="dxa"/>
          </w:tcPr>
          <w:p w14:paraId="0655E7BF"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64AB2A10" w14:textId="77777777" w:rsidTr="00B2765A">
        <w:trPr>
          <w:trHeight w:val="256"/>
          <w:jc w:val="center"/>
        </w:trPr>
        <w:tc>
          <w:tcPr>
            <w:tcW w:w="925" w:type="dxa"/>
          </w:tcPr>
          <w:p w14:paraId="570433DB"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10</w:t>
            </w:r>
            <w:r w:rsidRPr="00532E5C">
              <w:rPr>
                <w:rFonts w:ascii="Times New Roman" w:eastAsia="Times New Roman" w:hAnsi="Times New Roman" w:cs="Times New Roman"/>
                <w:color w:val="000000"/>
                <w:sz w:val="24"/>
                <w:szCs w:val="24"/>
                <w:lang w:val="ru-RU" w:eastAsia="uk-UA"/>
              </w:rPr>
              <w:t>2</w:t>
            </w:r>
          </w:p>
        </w:tc>
        <w:tc>
          <w:tcPr>
            <w:tcW w:w="5529" w:type="dxa"/>
          </w:tcPr>
          <w:p w14:paraId="57463F22"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стан ведення шкільної документації у ІІ семестрі 202</w:t>
            </w:r>
            <w:r w:rsidRPr="00532E5C">
              <w:rPr>
                <w:rFonts w:ascii="Times New Roman" w:eastAsia="Times New Roman" w:hAnsi="Times New Roman" w:cs="Times New Roman"/>
                <w:color w:val="000000"/>
                <w:sz w:val="24"/>
                <w:szCs w:val="24"/>
                <w:lang w:val="ru-RU" w:eastAsia="uk-UA"/>
              </w:rPr>
              <w:t>4</w:t>
            </w:r>
            <w:r w:rsidRPr="00532E5C">
              <w:rPr>
                <w:rFonts w:ascii="Times New Roman" w:eastAsia="Times New Roman" w:hAnsi="Times New Roman" w:cs="Times New Roman"/>
                <w:color w:val="000000"/>
                <w:sz w:val="24"/>
                <w:szCs w:val="24"/>
                <w:lang w:eastAsia="uk-UA"/>
              </w:rPr>
              <w:t>/202</w:t>
            </w:r>
            <w:r w:rsidRPr="00532E5C">
              <w:rPr>
                <w:rFonts w:ascii="Times New Roman" w:eastAsia="Times New Roman" w:hAnsi="Times New Roman" w:cs="Times New Roman"/>
                <w:color w:val="000000"/>
                <w:sz w:val="24"/>
                <w:szCs w:val="24"/>
                <w:lang w:val="ru-RU" w:eastAsia="uk-UA"/>
              </w:rPr>
              <w:t>5</w:t>
            </w:r>
            <w:r w:rsidRPr="00532E5C">
              <w:rPr>
                <w:rFonts w:ascii="Times New Roman" w:eastAsia="Times New Roman" w:hAnsi="Times New Roman" w:cs="Times New Roman"/>
                <w:color w:val="000000"/>
                <w:sz w:val="24"/>
                <w:szCs w:val="24"/>
                <w:lang w:eastAsia="uk-UA"/>
              </w:rPr>
              <w:t xml:space="preserve"> навчального року</w:t>
            </w:r>
          </w:p>
        </w:tc>
        <w:tc>
          <w:tcPr>
            <w:tcW w:w="1559" w:type="dxa"/>
          </w:tcPr>
          <w:p w14:paraId="3CF0EEBE"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ЗДНВР</w:t>
            </w:r>
          </w:p>
        </w:tc>
        <w:tc>
          <w:tcPr>
            <w:tcW w:w="2056" w:type="dxa"/>
          </w:tcPr>
          <w:p w14:paraId="0203BE60"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0D670E46" w14:textId="77777777" w:rsidTr="00B2765A">
        <w:trPr>
          <w:trHeight w:val="424"/>
          <w:jc w:val="center"/>
        </w:trPr>
        <w:tc>
          <w:tcPr>
            <w:tcW w:w="925" w:type="dxa"/>
          </w:tcPr>
          <w:p w14:paraId="157982B5"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10</w:t>
            </w:r>
            <w:r w:rsidRPr="00532E5C">
              <w:rPr>
                <w:rFonts w:ascii="Times New Roman" w:eastAsia="Times New Roman" w:hAnsi="Times New Roman" w:cs="Times New Roman"/>
                <w:color w:val="000000"/>
                <w:sz w:val="24"/>
                <w:szCs w:val="24"/>
                <w:lang w:val="ru-RU" w:eastAsia="uk-UA"/>
              </w:rPr>
              <w:t>3</w:t>
            </w:r>
          </w:p>
        </w:tc>
        <w:tc>
          <w:tcPr>
            <w:tcW w:w="5529" w:type="dxa"/>
          </w:tcPr>
          <w:p w14:paraId="71980A88"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стан виконавської дисципліни педпрацівників</w:t>
            </w:r>
          </w:p>
        </w:tc>
        <w:tc>
          <w:tcPr>
            <w:tcW w:w="1559" w:type="dxa"/>
          </w:tcPr>
          <w:p w14:paraId="70D8E6C2"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Директор</w:t>
            </w:r>
          </w:p>
        </w:tc>
        <w:tc>
          <w:tcPr>
            <w:tcW w:w="2056" w:type="dxa"/>
          </w:tcPr>
          <w:p w14:paraId="4C199B49"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39D75119" w14:textId="77777777" w:rsidTr="00B2765A">
        <w:trPr>
          <w:trHeight w:val="255"/>
          <w:jc w:val="center"/>
        </w:trPr>
        <w:tc>
          <w:tcPr>
            <w:tcW w:w="925" w:type="dxa"/>
          </w:tcPr>
          <w:p w14:paraId="459B433C"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val="ru-RU" w:eastAsia="uk-UA"/>
              </w:rPr>
            </w:pPr>
            <w:r w:rsidRPr="00532E5C">
              <w:rPr>
                <w:rFonts w:ascii="Times New Roman" w:eastAsia="Times New Roman" w:hAnsi="Times New Roman" w:cs="Times New Roman"/>
                <w:color w:val="000000"/>
                <w:sz w:val="24"/>
                <w:szCs w:val="24"/>
                <w:lang w:eastAsia="uk-UA"/>
              </w:rPr>
              <w:t>10</w:t>
            </w:r>
            <w:r w:rsidRPr="00532E5C">
              <w:rPr>
                <w:rFonts w:ascii="Times New Roman" w:eastAsia="Times New Roman" w:hAnsi="Times New Roman" w:cs="Times New Roman"/>
                <w:color w:val="000000"/>
                <w:sz w:val="24"/>
                <w:szCs w:val="24"/>
                <w:lang w:val="ru-RU" w:eastAsia="uk-UA"/>
              </w:rPr>
              <w:t>4</w:t>
            </w:r>
          </w:p>
        </w:tc>
        <w:tc>
          <w:tcPr>
            <w:tcW w:w="5529" w:type="dxa"/>
          </w:tcPr>
          <w:p w14:paraId="706F2A4A"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 підсумки роботи педколективу щодо соціального захисту дітей у 202</w:t>
            </w:r>
            <w:r w:rsidRPr="00532E5C">
              <w:rPr>
                <w:rFonts w:ascii="Times New Roman" w:eastAsia="Times New Roman" w:hAnsi="Times New Roman" w:cs="Times New Roman"/>
                <w:color w:val="000000"/>
                <w:sz w:val="24"/>
                <w:szCs w:val="24"/>
                <w:lang w:val="ru-RU" w:eastAsia="uk-UA"/>
              </w:rPr>
              <w:t>4</w:t>
            </w:r>
            <w:r w:rsidRPr="00532E5C">
              <w:rPr>
                <w:rFonts w:ascii="Times New Roman" w:eastAsia="Times New Roman" w:hAnsi="Times New Roman" w:cs="Times New Roman"/>
                <w:color w:val="000000"/>
                <w:sz w:val="24"/>
                <w:szCs w:val="24"/>
                <w:lang w:eastAsia="uk-UA"/>
              </w:rPr>
              <w:t>/202</w:t>
            </w:r>
            <w:r w:rsidRPr="00532E5C">
              <w:rPr>
                <w:rFonts w:ascii="Times New Roman" w:eastAsia="Times New Roman" w:hAnsi="Times New Roman" w:cs="Times New Roman"/>
                <w:color w:val="000000"/>
                <w:sz w:val="24"/>
                <w:szCs w:val="24"/>
                <w:lang w:val="ru-RU" w:eastAsia="uk-UA"/>
              </w:rPr>
              <w:t>5</w:t>
            </w:r>
            <w:r w:rsidRPr="00532E5C">
              <w:rPr>
                <w:rFonts w:ascii="Times New Roman" w:eastAsia="Times New Roman" w:hAnsi="Times New Roman" w:cs="Times New Roman"/>
                <w:color w:val="000000"/>
                <w:sz w:val="24"/>
                <w:szCs w:val="24"/>
                <w:lang w:eastAsia="uk-UA"/>
              </w:rPr>
              <w:t xml:space="preserve"> навчальному році</w:t>
            </w:r>
          </w:p>
        </w:tc>
        <w:tc>
          <w:tcPr>
            <w:tcW w:w="1559" w:type="dxa"/>
          </w:tcPr>
          <w:p w14:paraId="73B63C62"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ЗДВР</w:t>
            </w:r>
          </w:p>
        </w:tc>
        <w:tc>
          <w:tcPr>
            <w:tcW w:w="2056" w:type="dxa"/>
          </w:tcPr>
          <w:p w14:paraId="31378432"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2A55D392" w14:textId="77777777" w:rsidTr="00B2765A">
        <w:trPr>
          <w:trHeight w:val="542"/>
          <w:jc w:val="center"/>
        </w:trPr>
        <w:tc>
          <w:tcPr>
            <w:tcW w:w="925" w:type="dxa"/>
          </w:tcPr>
          <w:p w14:paraId="144F0B3E"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c>
          <w:tcPr>
            <w:tcW w:w="5529" w:type="dxa"/>
          </w:tcPr>
          <w:p w14:paraId="376F173A"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Перевірити стан особових справ учнів (вихованців), працівників закладу освіти</w:t>
            </w:r>
          </w:p>
        </w:tc>
        <w:tc>
          <w:tcPr>
            <w:tcW w:w="1559" w:type="dxa"/>
          </w:tcPr>
          <w:p w14:paraId="3BDACD69"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ЗДВР</w:t>
            </w:r>
          </w:p>
        </w:tc>
        <w:tc>
          <w:tcPr>
            <w:tcW w:w="2056" w:type="dxa"/>
          </w:tcPr>
          <w:p w14:paraId="5406F79B"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34520ED1" w14:textId="77777777" w:rsidTr="00B2765A">
        <w:trPr>
          <w:trHeight w:val="444"/>
          <w:jc w:val="center"/>
        </w:trPr>
        <w:tc>
          <w:tcPr>
            <w:tcW w:w="925" w:type="dxa"/>
          </w:tcPr>
          <w:p w14:paraId="39A24ED9"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5529" w:type="dxa"/>
          </w:tcPr>
          <w:p w14:paraId="22B7A743"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Скласти навчальний план на 2024/2025 навчальний рік</w:t>
            </w:r>
          </w:p>
        </w:tc>
        <w:tc>
          <w:tcPr>
            <w:tcW w:w="1559" w:type="dxa"/>
          </w:tcPr>
          <w:p w14:paraId="7A98734D"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2056" w:type="dxa"/>
          </w:tcPr>
          <w:p w14:paraId="458C597E"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r w:rsidR="00532E5C" w:rsidRPr="00532E5C" w14:paraId="2737E7D2" w14:textId="77777777" w:rsidTr="00B2765A">
        <w:trPr>
          <w:trHeight w:val="343"/>
          <w:jc w:val="center"/>
        </w:trPr>
        <w:tc>
          <w:tcPr>
            <w:tcW w:w="925" w:type="dxa"/>
          </w:tcPr>
          <w:p w14:paraId="4B0F2BCF"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5529" w:type="dxa"/>
          </w:tcPr>
          <w:p w14:paraId="201093C5" w14:textId="77777777" w:rsidR="00532E5C" w:rsidRPr="00532E5C" w:rsidRDefault="00532E5C" w:rsidP="00532E5C">
            <w:pPr>
              <w:spacing w:after="0" w:line="240" w:lineRule="auto"/>
              <w:jc w:val="both"/>
              <w:rPr>
                <w:rFonts w:ascii="Times New Roman" w:eastAsia="Times New Roman" w:hAnsi="Times New Roman" w:cs="Times New Roman"/>
                <w:b/>
                <w:color w:val="000000"/>
                <w:sz w:val="24"/>
                <w:szCs w:val="24"/>
                <w:lang w:eastAsia="uk-UA"/>
              </w:rPr>
            </w:pPr>
            <w:r w:rsidRPr="00532E5C">
              <w:rPr>
                <w:rFonts w:ascii="Times New Roman" w:eastAsia="Times New Roman" w:hAnsi="Times New Roman" w:cs="Times New Roman"/>
                <w:b/>
                <w:color w:val="000000"/>
                <w:sz w:val="24"/>
                <w:szCs w:val="24"/>
                <w:lang w:eastAsia="uk-UA"/>
              </w:rPr>
              <w:t>ТРАВЕНЬ - ВЕРЕСЕНЬ</w:t>
            </w:r>
          </w:p>
          <w:p w14:paraId="3701B1CD"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Укомплектувати спеціальну школу педагогічними кадрами.</w:t>
            </w:r>
          </w:p>
          <w:p w14:paraId="570ED904"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lastRenderedPageBreak/>
              <w:t>Погодити навантаження вчителів та вихователів з профспілковим комітетом спеціальної школи.</w:t>
            </w:r>
          </w:p>
          <w:p w14:paraId="6FA85C98"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Провести набір учнів (вихованців) до 1-х класів.</w:t>
            </w:r>
          </w:p>
          <w:p w14:paraId="28F533DF" w14:textId="77777777" w:rsidR="00532E5C" w:rsidRPr="00532E5C" w:rsidRDefault="00532E5C" w:rsidP="00532E5C">
            <w:pPr>
              <w:spacing w:after="0" w:line="240" w:lineRule="auto"/>
              <w:jc w:val="both"/>
              <w:rPr>
                <w:rFonts w:ascii="Times New Roman" w:eastAsia="Times New Roman" w:hAnsi="Times New Roman" w:cs="Times New Roman"/>
                <w:color w:val="000000"/>
                <w:sz w:val="24"/>
                <w:szCs w:val="24"/>
                <w:lang w:eastAsia="uk-UA"/>
              </w:rPr>
            </w:pPr>
            <w:r w:rsidRPr="00532E5C">
              <w:rPr>
                <w:rFonts w:ascii="Times New Roman" w:eastAsia="Times New Roman" w:hAnsi="Times New Roman" w:cs="Times New Roman"/>
                <w:color w:val="000000"/>
                <w:sz w:val="24"/>
                <w:szCs w:val="24"/>
                <w:lang w:eastAsia="uk-UA"/>
              </w:rPr>
              <w:t xml:space="preserve">З метою удосконалення змісту освіти продовжити введення нових курсів за вибором та факультативів з урахуванням інтересів та потреб учнів (вихованців) </w:t>
            </w:r>
          </w:p>
        </w:tc>
        <w:tc>
          <w:tcPr>
            <w:tcW w:w="1559" w:type="dxa"/>
          </w:tcPr>
          <w:p w14:paraId="61D3C734" w14:textId="77777777" w:rsidR="00532E5C" w:rsidRPr="00532E5C" w:rsidRDefault="00532E5C" w:rsidP="00532E5C">
            <w:pPr>
              <w:spacing w:after="0" w:line="240" w:lineRule="auto"/>
              <w:jc w:val="center"/>
              <w:rPr>
                <w:rFonts w:ascii="Times New Roman" w:eastAsia="Times New Roman" w:hAnsi="Times New Roman" w:cs="Times New Roman"/>
                <w:color w:val="000000"/>
                <w:sz w:val="24"/>
                <w:szCs w:val="24"/>
                <w:lang w:eastAsia="uk-UA"/>
              </w:rPr>
            </w:pPr>
          </w:p>
        </w:tc>
        <w:tc>
          <w:tcPr>
            <w:tcW w:w="2056" w:type="dxa"/>
          </w:tcPr>
          <w:p w14:paraId="148E03E3" w14:textId="77777777" w:rsidR="00532E5C" w:rsidRPr="00532E5C" w:rsidRDefault="00532E5C" w:rsidP="00532E5C">
            <w:pPr>
              <w:spacing w:after="0" w:line="240" w:lineRule="auto"/>
              <w:rPr>
                <w:rFonts w:ascii="Times New Roman" w:eastAsia="Times New Roman" w:hAnsi="Times New Roman" w:cs="Times New Roman"/>
                <w:color w:val="000000"/>
                <w:sz w:val="24"/>
                <w:szCs w:val="24"/>
                <w:lang w:eastAsia="uk-UA"/>
              </w:rPr>
            </w:pPr>
          </w:p>
        </w:tc>
      </w:tr>
    </w:tbl>
    <w:p w14:paraId="26C51A4A" w14:textId="77777777" w:rsidR="00532E5C" w:rsidRPr="00532E5C" w:rsidRDefault="00532E5C" w:rsidP="00532E5C">
      <w:pPr>
        <w:spacing w:after="0" w:line="240" w:lineRule="auto"/>
        <w:rPr>
          <w:rFonts w:ascii="Calibri" w:eastAsia="Times New Roman" w:hAnsi="Calibri" w:cs="Times New Roman"/>
          <w:color w:val="000000"/>
          <w:sz w:val="22"/>
          <w:szCs w:val="24"/>
          <w:lang w:eastAsia="ru-RU"/>
        </w:rPr>
      </w:pPr>
    </w:p>
    <w:p w14:paraId="7457FDE0" w14:textId="3C476AD0" w:rsidR="00532E5C" w:rsidRPr="00532E5C" w:rsidRDefault="00532E5C" w:rsidP="00F60F4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24"/>
          <w:szCs w:val="24"/>
          <w:lang w:eastAsia="ru-RU"/>
        </w:rPr>
      </w:pPr>
    </w:p>
    <w:sectPr w:rsidR="00532E5C" w:rsidRPr="00532E5C" w:rsidSect="00BB605D">
      <w:pgSz w:w="16838" w:h="11906" w:orient="landscape"/>
      <w:pgMar w:top="1276" w:right="962" w:bottom="709" w:left="851" w:header="709" w:footer="709" w:gutter="0"/>
      <w:pgBorders w:offsetFrom="page">
        <w:top w:val="twistedLines1" w:sz="6" w:space="24" w:color="FF0000"/>
        <w:left w:val="twistedLines1" w:sz="6" w:space="24" w:color="FF0000"/>
        <w:bottom w:val="twistedLines1" w:sz="6" w:space="24" w:color="FF0000"/>
        <w:right w:val="twistedLines1" w:sz="6"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00A01" w14:textId="77777777" w:rsidR="00206BFF" w:rsidRDefault="00206BFF">
      <w:pPr>
        <w:spacing w:after="0" w:line="240" w:lineRule="auto"/>
      </w:pPr>
      <w:r>
        <w:separator/>
      </w:r>
    </w:p>
  </w:endnote>
  <w:endnote w:type="continuationSeparator" w:id="0">
    <w:p w14:paraId="169DF300" w14:textId="77777777" w:rsidR="00206BFF" w:rsidRDefault="00206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j-ea">
    <w:altName w:val="Times New Roman"/>
    <w:panose1 w:val="00000000000000000000"/>
    <w:charset w:val="00"/>
    <w:family w:val="roman"/>
    <w:notTrueType/>
    <w:pitch w:val="default"/>
  </w:font>
  <w:font w:name="ProximaNova">
    <w:altName w:val="Times New Roman"/>
    <w:panose1 w:val="00000000000000000000"/>
    <w:charset w:val="00"/>
    <w:family w:val="roman"/>
    <w:notTrueType/>
    <w:pitch w:val="default"/>
  </w:font>
  <w:font w:name="Montserrat">
    <w:altName w:val="Times New Roman"/>
    <w:charset w:val="CC"/>
    <w:family w:val="auto"/>
    <w:pitch w:val="variable"/>
    <w:sig w:usb0="2000020F" w:usb1="00000003" w:usb2="00000000" w:usb3="00000000" w:csb0="00000197" w:csb1="00000000"/>
  </w:font>
  <w:font w:name="Century Gothic">
    <w:panose1 w:val="020B0502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93470" w14:textId="77777777" w:rsidR="003E3901" w:rsidRDefault="00871919">
    <w:pPr>
      <w:pStyle w:val="af2"/>
      <w:framePr w:wrap="around" w:vAnchor="text" w:hAnchor="margin" w:xAlign="right" w:y="1"/>
      <w:rPr>
        <w:rStyle w:val="affe"/>
      </w:rPr>
    </w:pPr>
    <w:r>
      <w:rPr>
        <w:rStyle w:val="affe"/>
      </w:rPr>
      <w:fldChar w:fldCharType="begin"/>
    </w:r>
    <w:r w:rsidR="003E3901">
      <w:rPr>
        <w:rStyle w:val="affe"/>
      </w:rPr>
      <w:instrText xml:space="preserve">PAGE  </w:instrText>
    </w:r>
    <w:r>
      <w:rPr>
        <w:rStyle w:val="affe"/>
      </w:rPr>
      <w:fldChar w:fldCharType="separate"/>
    </w:r>
    <w:r w:rsidR="003E3901">
      <w:rPr>
        <w:rStyle w:val="affe"/>
        <w:noProof/>
      </w:rPr>
      <w:t>62</w:t>
    </w:r>
    <w:r>
      <w:rPr>
        <w:rStyle w:val="affe"/>
      </w:rPr>
      <w:fldChar w:fldCharType="end"/>
    </w:r>
  </w:p>
  <w:p w14:paraId="5FBD72BE" w14:textId="77777777" w:rsidR="003E3901" w:rsidRDefault="003E3901">
    <w:pPr>
      <w:pStyle w:val="af2"/>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0A4BC" w14:textId="03B6409E" w:rsidR="003E3901" w:rsidRDefault="00871919">
    <w:pPr>
      <w:pStyle w:val="af2"/>
      <w:framePr w:wrap="around" w:vAnchor="text" w:hAnchor="margin" w:xAlign="right" w:y="1"/>
      <w:rPr>
        <w:rStyle w:val="affe"/>
      </w:rPr>
    </w:pPr>
    <w:r>
      <w:rPr>
        <w:rStyle w:val="affe"/>
      </w:rPr>
      <w:fldChar w:fldCharType="begin"/>
    </w:r>
    <w:r w:rsidR="003E3901">
      <w:rPr>
        <w:rStyle w:val="affe"/>
      </w:rPr>
      <w:instrText xml:space="preserve">PAGE  </w:instrText>
    </w:r>
    <w:r>
      <w:rPr>
        <w:rStyle w:val="affe"/>
      </w:rPr>
      <w:fldChar w:fldCharType="separate"/>
    </w:r>
    <w:r w:rsidR="00594A8D">
      <w:rPr>
        <w:rStyle w:val="affe"/>
        <w:noProof/>
      </w:rPr>
      <w:t>241</w:t>
    </w:r>
    <w:r>
      <w:rPr>
        <w:rStyle w:val="affe"/>
      </w:rPr>
      <w:fldChar w:fldCharType="end"/>
    </w:r>
  </w:p>
  <w:p w14:paraId="148C9EB6" w14:textId="77777777" w:rsidR="003E3901" w:rsidRDefault="003E3901">
    <w:pPr>
      <w:pStyle w:val="af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04711" w14:textId="77777777" w:rsidR="00206BFF" w:rsidRDefault="00206BFF">
      <w:pPr>
        <w:spacing w:after="0" w:line="240" w:lineRule="auto"/>
      </w:pPr>
      <w:r>
        <w:separator/>
      </w:r>
    </w:p>
  </w:footnote>
  <w:footnote w:type="continuationSeparator" w:id="0">
    <w:p w14:paraId="7EA03C43" w14:textId="77777777" w:rsidR="00206BFF" w:rsidRDefault="00206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47690B0"/>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27614"/>
    <w:multiLevelType w:val="hybridMultilevel"/>
    <w:tmpl w:val="28EC6FF4"/>
    <w:lvl w:ilvl="0" w:tplc="8E78FB0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03A80683"/>
    <w:multiLevelType w:val="hybridMultilevel"/>
    <w:tmpl w:val="7FA2DDBE"/>
    <w:lvl w:ilvl="0" w:tplc="8BE083AE">
      <w:start w:val="1"/>
      <w:numFmt w:val="bullet"/>
      <w:lvlText w:val=""/>
      <w:lvlJc w:val="left"/>
      <w:pPr>
        <w:ind w:left="1287" w:hanging="360"/>
      </w:pPr>
      <w:rPr>
        <w:rFonts w:ascii="Symbol" w:hAnsi="Symbol" w:hint="default"/>
      </w:rPr>
    </w:lvl>
    <w:lvl w:ilvl="1" w:tplc="6BF06B14">
      <w:numFmt w:val="bullet"/>
      <w:lvlText w:val="-"/>
      <w:lvlJc w:val="left"/>
      <w:pPr>
        <w:ind w:left="2007" w:hanging="360"/>
      </w:pPr>
      <w:rPr>
        <w:rFonts w:ascii="Times New Roman" w:eastAsia="SimSu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4C35380"/>
    <w:multiLevelType w:val="hybridMultilevel"/>
    <w:tmpl w:val="53E27490"/>
    <w:lvl w:ilvl="0" w:tplc="17F09DF2">
      <w:start w:val="9"/>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EC39A8"/>
    <w:multiLevelType w:val="hybridMultilevel"/>
    <w:tmpl w:val="2B76B1A6"/>
    <w:lvl w:ilvl="0" w:tplc="0419000D">
      <w:start w:val="1"/>
      <w:numFmt w:val="bullet"/>
      <w:lvlText w:val=""/>
      <w:lvlJc w:val="left"/>
      <w:pPr>
        <w:ind w:left="644" w:hanging="360"/>
      </w:pPr>
      <w:rPr>
        <w:rFonts w:ascii="Wingdings" w:hAnsi="Wingdings"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5" w15:restartNumberingAfterBreak="0">
    <w:nsid w:val="0751518C"/>
    <w:multiLevelType w:val="hybridMultilevel"/>
    <w:tmpl w:val="7C9E3ED4"/>
    <w:lvl w:ilvl="0" w:tplc="07FCBD0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7D35FAE"/>
    <w:multiLevelType w:val="hybridMultilevel"/>
    <w:tmpl w:val="3612AF0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15:restartNumberingAfterBreak="0">
    <w:nsid w:val="0CDB6697"/>
    <w:multiLevelType w:val="hybridMultilevel"/>
    <w:tmpl w:val="00D6796A"/>
    <w:lvl w:ilvl="0" w:tplc="0419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15:restartNumberingAfterBreak="0">
    <w:nsid w:val="0D692349"/>
    <w:multiLevelType w:val="hybridMultilevel"/>
    <w:tmpl w:val="54C6B348"/>
    <w:lvl w:ilvl="0" w:tplc="D908A5D4">
      <w:start w:val="1"/>
      <w:numFmt w:val="decimal"/>
      <w:lvlText w:val="%1."/>
      <w:lvlJc w:val="left"/>
      <w:pPr>
        <w:ind w:left="840" w:hanging="48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D8B3736"/>
    <w:multiLevelType w:val="hybridMultilevel"/>
    <w:tmpl w:val="15A84FC8"/>
    <w:lvl w:ilvl="0" w:tplc="BDAC1C8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15:restartNumberingAfterBreak="0">
    <w:nsid w:val="1400046E"/>
    <w:multiLevelType w:val="multilevel"/>
    <w:tmpl w:val="671640C6"/>
    <w:lvl w:ilvl="0">
      <w:start w:val="1"/>
      <w:numFmt w:val="decimal"/>
      <w:lvlText w:val="%1."/>
      <w:lvlJc w:val="left"/>
      <w:pPr>
        <w:ind w:left="-207" w:hanging="360"/>
      </w:pPr>
      <w:rPr>
        <w:rFonts w:hint="default"/>
        <w:b w:val="0"/>
        <w:i w:val="0"/>
      </w:rPr>
    </w:lvl>
    <w:lvl w:ilvl="1">
      <w:start w:val="1"/>
      <w:numFmt w:val="decimal"/>
      <w:isLgl/>
      <w:lvlText w:val="%1.%2."/>
      <w:lvlJc w:val="left"/>
      <w:pPr>
        <w:ind w:left="153" w:hanging="720"/>
      </w:pPr>
      <w:rPr>
        <w:rFonts w:hint="default"/>
        <w:b/>
      </w:rPr>
    </w:lvl>
    <w:lvl w:ilvl="2">
      <w:start w:val="1"/>
      <w:numFmt w:val="decimal"/>
      <w:isLgl/>
      <w:lvlText w:val="%1.%2.%3."/>
      <w:lvlJc w:val="left"/>
      <w:pPr>
        <w:ind w:left="153" w:hanging="720"/>
      </w:pPr>
      <w:rPr>
        <w:rFonts w:hint="default"/>
        <w:b/>
      </w:rPr>
    </w:lvl>
    <w:lvl w:ilvl="3">
      <w:start w:val="1"/>
      <w:numFmt w:val="decimal"/>
      <w:isLgl/>
      <w:lvlText w:val="%1.%2.%3.%4."/>
      <w:lvlJc w:val="left"/>
      <w:pPr>
        <w:ind w:left="513" w:hanging="1080"/>
      </w:pPr>
      <w:rPr>
        <w:rFonts w:hint="default"/>
        <w:b/>
      </w:rPr>
    </w:lvl>
    <w:lvl w:ilvl="4">
      <w:start w:val="1"/>
      <w:numFmt w:val="decimal"/>
      <w:isLgl/>
      <w:lvlText w:val="%1.%2.%3.%4.%5."/>
      <w:lvlJc w:val="left"/>
      <w:pPr>
        <w:ind w:left="513" w:hanging="1080"/>
      </w:pPr>
      <w:rPr>
        <w:rFonts w:hint="default"/>
        <w:b/>
      </w:rPr>
    </w:lvl>
    <w:lvl w:ilvl="5">
      <w:start w:val="1"/>
      <w:numFmt w:val="decimal"/>
      <w:isLgl/>
      <w:lvlText w:val="%1.%2.%3.%4.%5.%6."/>
      <w:lvlJc w:val="left"/>
      <w:pPr>
        <w:ind w:left="873" w:hanging="1440"/>
      </w:pPr>
      <w:rPr>
        <w:rFonts w:hint="default"/>
        <w:b/>
      </w:rPr>
    </w:lvl>
    <w:lvl w:ilvl="6">
      <w:start w:val="1"/>
      <w:numFmt w:val="decimal"/>
      <w:isLgl/>
      <w:lvlText w:val="%1.%2.%3.%4.%5.%6.%7."/>
      <w:lvlJc w:val="left"/>
      <w:pPr>
        <w:ind w:left="1233" w:hanging="1800"/>
      </w:pPr>
      <w:rPr>
        <w:rFonts w:hint="default"/>
        <w:b/>
      </w:rPr>
    </w:lvl>
    <w:lvl w:ilvl="7">
      <w:start w:val="1"/>
      <w:numFmt w:val="decimal"/>
      <w:isLgl/>
      <w:lvlText w:val="%1.%2.%3.%4.%5.%6.%7.%8."/>
      <w:lvlJc w:val="left"/>
      <w:pPr>
        <w:ind w:left="1233" w:hanging="1800"/>
      </w:pPr>
      <w:rPr>
        <w:rFonts w:hint="default"/>
        <w:b/>
      </w:rPr>
    </w:lvl>
    <w:lvl w:ilvl="8">
      <w:start w:val="1"/>
      <w:numFmt w:val="decimal"/>
      <w:isLgl/>
      <w:lvlText w:val="%1.%2.%3.%4.%5.%6.%7.%8.%9."/>
      <w:lvlJc w:val="left"/>
      <w:pPr>
        <w:ind w:left="1593" w:hanging="2160"/>
      </w:pPr>
      <w:rPr>
        <w:rFonts w:hint="default"/>
        <w:b/>
      </w:rPr>
    </w:lvl>
  </w:abstractNum>
  <w:abstractNum w:abstractNumId="11" w15:restartNumberingAfterBreak="0">
    <w:nsid w:val="197729E9"/>
    <w:multiLevelType w:val="hybridMultilevel"/>
    <w:tmpl w:val="7FAEA404"/>
    <w:lvl w:ilvl="0" w:tplc="48AEAACA">
      <w:numFmt w:val="bullet"/>
      <w:lvlText w:val="-"/>
      <w:lvlJc w:val="left"/>
      <w:pPr>
        <w:ind w:left="720" w:hanging="360"/>
      </w:pPr>
      <w:rPr>
        <w:rFonts w:ascii="Times New Roman" w:eastAsiaTheme="maj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B46757B"/>
    <w:multiLevelType w:val="multilevel"/>
    <w:tmpl w:val="8E00FFD8"/>
    <w:lvl w:ilvl="0">
      <w:start w:val="1"/>
      <w:numFmt w:val="bullet"/>
      <w:lvlText w:val=""/>
      <w:lvlJc w:val="left"/>
      <w:pPr>
        <w:ind w:left="0" w:firstLine="0"/>
      </w:pPr>
      <w:rPr>
        <w:rFonts w:ascii="Wingdings" w:hAnsi="Wingdings" w:hint="default"/>
        <w:b w:val="0"/>
        <w:i w:val="0"/>
        <w:smallCaps w:val="0"/>
        <w:strike w:val="0"/>
        <w:dstrike w:val="0"/>
        <w:color w:val="000000"/>
        <w:spacing w:val="0"/>
        <w:w w:val="100"/>
        <w:position w:val="0"/>
        <w:sz w:val="28"/>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abstractNum>
  <w:abstractNum w:abstractNumId="13" w15:restartNumberingAfterBreak="0">
    <w:nsid w:val="1D895044"/>
    <w:multiLevelType w:val="hybridMultilevel"/>
    <w:tmpl w:val="0B02ADCC"/>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1EA838BE"/>
    <w:multiLevelType w:val="hybridMultilevel"/>
    <w:tmpl w:val="E152AF1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1F4E36D9"/>
    <w:multiLevelType w:val="hybridMultilevel"/>
    <w:tmpl w:val="DDA00376"/>
    <w:lvl w:ilvl="0" w:tplc="0419000B">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6" w15:restartNumberingAfterBreak="0">
    <w:nsid w:val="21422B6E"/>
    <w:multiLevelType w:val="hybridMultilevel"/>
    <w:tmpl w:val="8D22EE7E"/>
    <w:lvl w:ilvl="0" w:tplc="FC085C34">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15:restartNumberingAfterBreak="0">
    <w:nsid w:val="232C079A"/>
    <w:multiLevelType w:val="hybridMultilevel"/>
    <w:tmpl w:val="E4F2C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4368F3"/>
    <w:multiLevelType w:val="hybridMultilevel"/>
    <w:tmpl w:val="EFDC5554"/>
    <w:lvl w:ilvl="0" w:tplc="9738C284">
      <w:start w:val="1"/>
      <w:numFmt w:val="decimal"/>
      <w:lvlText w:val="%1."/>
      <w:lvlJc w:val="left"/>
      <w:pPr>
        <w:ind w:left="409" w:hanging="360"/>
      </w:pPr>
      <w:rPr>
        <w:rFonts w:hint="default"/>
      </w:rPr>
    </w:lvl>
    <w:lvl w:ilvl="1" w:tplc="04190019" w:tentative="1">
      <w:start w:val="1"/>
      <w:numFmt w:val="lowerLetter"/>
      <w:lvlText w:val="%2."/>
      <w:lvlJc w:val="left"/>
      <w:pPr>
        <w:ind w:left="1129" w:hanging="360"/>
      </w:pPr>
    </w:lvl>
    <w:lvl w:ilvl="2" w:tplc="0419001B" w:tentative="1">
      <w:start w:val="1"/>
      <w:numFmt w:val="lowerRoman"/>
      <w:lvlText w:val="%3."/>
      <w:lvlJc w:val="right"/>
      <w:pPr>
        <w:ind w:left="1849" w:hanging="180"/>
      </w:pPr>
    </w:lvl>
    <w:lvl w:ilvl="3" w:tplc="0419000F" w:tentative="1">
      <w:start w:val="1"/>
      <w:numFmt w:val="decimal"/>
      <w:lvlText w:val="%4."/>
      <w:lvlJc w:val="left"/>
      <w:pPr>
        <w:ind w:left="2569" w:hanging="360"/>
      </w:pPr>
    </w:lvl>
    <w:lvl w:ilvl="4" w:tplc="04190019" w:tentative="1">
      <w:start w:val="1"/>
      <w:numFmt w:val="lowerLetter"/>
      <w:lvlText w:val="%5."/>
      <w:lvlJc w:val="left"/>
      <w:pPr>
        <w:ind w:left="3289" w:hanging="360"/>
      </w:pPr>
    </w:lvl>
    <w:lvl w:ilvl="5" w:tplc="0419001B" w:tentative="1">
      <w:start w:val="1"/>
      <w:numFmt w:val="lowerRoman"/>
      <w:lvlText w:val="%6."/>
      <w:lvlJc w:val="right"/>
      <w:pPr>
        <w:ind w:left="4009" w:hanging="180"/>
      </w:pPr>
    </w:lvl>
    <w:lvl w:ilvl="6" w:tplc="0419000F" w:tentative="1">
      <w:start w:val="1"/>
      <w:numFmt w:val="decimal"/>
      <w:lvlText w:val="%7."/>
      <w:lvlJc w:val="left"/>
      <w:pPr>
        <w:ind w:left="4729" w:hanging="360"/>
      </w:pPr>
    </w:lvl>
    <w:lvl w:ilvl="7" w:tplc="04190019" w:tentative="1">
      <w:start w:val="1"/>
      <w:numFmt w:val="lowerLetter"/>
      <w:lvlText w:val="%8."/>
      <w:lvlJc w:val="left"/>
      <w:pPr>
        <w:ind w:left="5449" w:hanging="360"/>
      </w:pPr>
    </w:lvl>
    <w:lvl w:ilvl="8" w:tplc="0419001B" w:tentative="1">
      <w:start w:val="1"/>
      <w:numFmt w:val="lowerRoman"/>
      <w:lvlText w:val="%9."/>
      <w:lvlJc w:val="right"/>
      <w:pPr>
        <w:ind w:left="6169" w:hanging="180"/>
      </w:pPr>
    </w:lvl>
  </w:abstractNum>
  <w:abstractNum w:abstractNumId="19" w15:restartNumberingAfterBreak="0">
    <w:nsid w:val="268442EE"/>
    <w:multiLevelType w:val="hybridMultilevel"/>
    <w:tmpl w:val="829ABF82"/>
    <w:lvl w:ilvl="0" w:tplc="4D564452">
      <w:start w:val="1"/>
      <w:numFmt w:val="decimal"/>
      <w:lvlText w:val="%1."/>
      <w:lvlJc w:val="left"/>
      <w:pPr>
        <w:ind w:left="328" w:hanging="360"/>
      </w:pPr>
      <w:rPr>
        <w:rFonts w:hint="default"/>
      </w:rPr>
    </w:lvl>
    <w:lvl w:ilvl="1" w:tplc="04220019" w:tentative="1">
      <w:start w:val="1"/>
      <w:numFmt w:val="lowerLetter"/>
      <w:lvlText w:val="%2."/>
      <w:lvlJc w:val="left"/>
      <w:pPr>
        <w:ind w:left="1048" w:hanging="360"/>
      </w:pPr>
    </w:lvl>
    <w:lvl w:ilvl="2" w:tplc="0422001B" w:tentative="1">
      <w:start w:val="1"/>
      <w:numFmt w:val="lowerRoman"/>
      <w:lvlText w:val="%3."/>
      <w:lvlJc w:val="right"/>
      <w:pPr>
        <w:ind w:left="1768" w:hanging="180"/>
      </w:pPr>
    </w:lvl>
    <w:lvl w:ilvl="3" w:tplc="0422000F" w:tentative="1">
      <w:start w:val="1"/>
      <w:numFmt w:val="decimal"/>
      <w:lvlText w:val="%4."/>
      <w:lvlJc w:val="left"/>
      <w:pPr>
        <w:ind w:left="2488" w:hanging="360"/>
      </w:pPr>
    </w:lvl>
    <w:lvl w:ilvl="4" w:tplc="04220019" w:tentative="1">
      <w:start w:val="1"/>
      <w:numFmt w:val="lowerLetter"/>
      <w:lvlText w:val="%5."/>
      <w:lvlJc w:val="left"/>
      <w:pPr>
        <w:ind w:left="3208" w:hanging="360"/>
      </w:pPr>
    </w:lvl>
    <w:lvl w:ilvl="5" w:tplc="0422001B" w:tentative="1">
      <w:start w:val="1"/>
      <w:numFmt w:val="lowerRoman"/>
      <w:lvlText w:val="%6."/>
      <w:lvlJc w:val="right"/>
      <w:pPr>
        <w:ind w:left="3928" w:hanging="180"/>
      </w:pPr>
    </w:lvl>
    <w:lvl w:ilvl="6" w:tplc="0422000F" w:tentative="1">
      <w:start w:val="1"/>
      <w:numFmt w:val="decimal"/>
      <w:lvlText w:val="%7."/>
      <w:lvlJc w:val="left"/>
      <w:pPr>
        <w:ind w:left="4648" w:hanging="360"/>
      </w:pPr>
    </w:lvl>
    <w:lvl w:ilvl="7" w:tplc="04220019" w:tentative="1">
      <w:start w:val="1"/>
      <w:numFmt w:val="lowerLetter"/>
      <w:lvlText w:val="%8."/>
      <w:lvlJc w:val="left"/>
      <w:pPr>
        <w:ind w:left="5368" w:hanging="360"/>
      </w:pPr>
    </w:lvl>
    <w:lvl w:ilvl="8" w:tplc="0422001B" w:tentative="1">
      <w:start w:val="1"/>
      <w:numFmt w:val="lowerRoman"/>
      <w:lvlText w:val="%9."/>
      <w:lvlJc w:val="right"/>
      <w:pPr>
        <w:ind w:left="6088" w:hanging="180"/>
      </w:pPr>
    </w:lvl>
  </w:abstractNum>
  <w:abstractNum w:abstractNumId="20" w15:restartNumberingAfterBreak="0">
    <w:nsid w:val="271D3047"/>
    <w:multiLevelType w:val="hybridMultilevel"/>
    <w:tmpl w:val="9EA47BEC"/>
    <w:lvl w:ilvl="0" w:tplc="07FCBD0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27F170C0"/>
    <w:multiLevelType w:val="hybridMultilevel"/>
    <w:tmpl w:val="7FD22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95736BA"/>
    <w:multiLevelType w:val="hybridMultilevel"/>
    <w:tmpl w:val="96945B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2AF94082"/>
    <w:multiLevelType w:val="hybridMultilevel"/>
    <w:tmpl w:val="25AA53E0"/>
    <w:lvl w:ilvl="0" w:tplc="467C7AD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15:restartNumberingAfterBreak="0">
    <w:nsid w:val="2BF171C4"/>
    <w:multiLevelType w:val="hybridMultilevel"/>
    <w:tmpl w:val="88243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CA90E0B"/>
    <w:multiLevelType w:val="hybridMultilevel"/>
    <w:tmpl w:val="00AE7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DA26C41"/>
    <w:multiLevelType w:val="multilevel"/>
    <w:tmpl w:val="755CB4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F0467C6"/>
    <w:multiLevelType w:val="hybridMultilevel"/>
    <w:tmpl w:val="EE3E777C"/>
    <w:lvl w:ilvl="0" w:tplc="0419000D">
      <w:start w:val="1"/>
      <w:numFmt w:val="bullet"/>
      <w:lvlText w:val=""/>
      <w:lvlJc w:val="left"/>
      <w:pPr>
        <w:ind w:left="2509" w:hanging="360"/>
      </w:pPr>
      <w:rPr>
        <w:rFonts w:ascii="Wingdings" w:hAnsi="Wingdings" w:hint="default"/>
      </w:rPr>
    </w:lvl>
    <w:lvl w:ilvl="1" w:tplc="04220003" w:tentative="1">
      <w:start w:val="1"/>
      <w:numFmt w:val="bullet"/>
      <w:lvlText w:val="o"/>
      <w:lvlJc w:val="left"/>
      <w:pPr>
        <w:ind w:left="3229" w:hanging="360"/>
      </w:pPr>
      <w:rPr>
        <w:rFonts w:ascii="Courier New" w:hAnsi="Courier New" w:cs="Courier New" w:hint="default"/>
      </w:rPr>
    </w:lvl>
    <w:lvl w:ilvl="2" w:tplc="04220005" w:tentative="1">
      <w:start w:val="1"/>
      <w:numFmt w:val="bullet"/>
      <w:lvlText w:val=""/>
      <w:lvlJc w:val="left"/>
      <w:pPr>
        <w:ind w:left="3949" w:hanging="360"/>
      </w:pPr>
      <w:rPr>
        <w:rFonts w:ascii="Wingdings" w:hAnsi="Wingdings" w:hint="default"/>
      </w:rPr>
    </w:lvl>
    <w:lvl w:ilvl="3" w:tplc="04220001" w:tentative="1">
      <w:start w:val="1"/>
      <w:numFmt w:val="bullet"/>
      <w:lvlText w:val=""/>
      <w:lvlJc w:val="left"/>
      <w:pPr>
        <w:ind w:left="4669" w:hanging="360"/>
      </w:pPr>
      <w:rPr>
        <w:rFonts w:ascii="Symbol" w:hAnsi="Symbol" w:hint="default"/>
      </w:rPr>
    </w:lvl>
    <w:lvl w:ilvl="4" w:tplc="04220003" w:tentative="1">
      <w:start w:val="1"/>
      <w:numFmt w:val="bullet"/>
      <w:lvlText w:val="o"/>
      <w:lvlJc w:val="left"/>
      <w:pPr>
        <w:ind w:left="5389" w:hanging="360"/>
      </w:pPr>
      <w:rPr>
        <w:rFonts w:ascii="Courier New" w:hAnsi="Courier New" w:cs="Courier New" w:hint="default"/>
      </w:rPr>
    </w:lvl>
    <w:lvl w:ilvl="5" w:tplc="04220005" w:tentative="1">
      <w:start w:val="1"/>
      <w:numFmt w:val="bullet"/>
      <w:lvlText w:val=""/>
      <w:lvlJc w:val="left"/>
      <w:pPr>
        <w:ind w:left="6109" w:hanging="360"/>
      </w:pPr>
      <w:rPr>
        <w:rFonts w:ascii="Wingdings" w:hAnsi="Wingdings" w:hint="default"/>
      </w:rPr>
    </w:lvl>
    <w:lvl w:ilvl="6" w:tplc="04220001" w:tentative="1">
      <w:start w:val="1"/>
      <w:numFmt w:val="bullet"/>
      <w:lvlText w:val=""/>
      <w:lvlJc w:val="left"/>
      <w:pPr>
        <w:ind w:left="6829" w:hanging="360"/>
      </w:pPr>
      <w:rPr>
        <w:rFonts w:ascii="Symbol" w:hAnsi="Symbol" w:hint="default"/>
      </w:rPr>
    </w:lvl>
    <w:lvl w:ilvl="7" w:tplc="04220003" w:tentative="1">
      <w:start w:val="1"/>
      <w:numFmt w:val="bullet"/>
      <w:lvlText w:val="o"/>
      <w:lvlJc w:val="left"/>
      <w:pPr>
        <w:ind w:left="7549" w:hanging="360"/>
      </w:pPr>
      <w:rPr>
        <w:rFonts w:ascii="Courier New" w:hAnsi="Courier New" w:cs="Courier New" w:hint="default"/>
      </w:rPr>
    </w:lvl>
    <w:lvl w:ilvl="8" w:tplc="04220005" w:tentative="1">
      <w:start w:val="1"/>
      <w:numFmt w:val="bullet"/>
      <w:lvlText w:val=""/>
      <w:lvlJc w:val="left"/>
      <w:pPr>
        <w:ind w:left="8269" w:hanging="360"/>
      </w:pPr>
      <w:rPr>
        <w:rFonts w:ascii="Wingdings" w:hAnsi="Wingdings" w:hint="default"/>
      </w:rPr>
    </w:lvl>
  </w:abstractNum>
  <w:abstractNum w:abstractNumId="28" w15:restartNumberingAfterBreak="0">
    <w:nsid w:val="302F36B9"/>
    <w:multiLevelType w:val="multilevel"/>
    <w:tmpl w:val="07AC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403D68"/>
    <w:multiLevelType w:val="hybridMultilevel"/>
    <w:tmpl w:val="8E12D100"/>
    <w:lvl w:ilvl="0" w:tplc="39248994">
      <w:start w:val="1"/>
      <w:numFmt w:val="decimal"/>
      <w:lvlText w:val="%1."/>
      <w:lvlJc w:val="left"/>
      <w:pPr>
        <w:ind w:left="328" w:hanging="360"/>
      </w:pPr>
      <w:rPr>
        <w:rFonts w:ascii="Times New Roman" w:hAnsi="Times New Roman" w:cs="Times New Roman" w:hint="default"/>
      </w:rPr>
    </w:lvl>
    <w:lvl w:ilvl="1" w:tplc="04220019" w:tentative="1">
      <w:start w:val="1"/>
      <w:numFmt w:val="lowerLetter"/>
      <w:lvlText w:val="%2."/>
      <w:lvlJc w:val="left"/>
      <w:pPr>
        <w:ind w:left="1048" w:hanging="360"/>
      </w:pPr>
    </w:lvl>
    <w:lvl w:ilvl="2" w:tplc="0422001B" w:tentative="1">
      <w:start w:val="1"/>
      <w:numFmt w:val="lowerRoman"/>
      <w:lvlText w:val="%3."/>
      <w:lvlJc w:val="right"/>
      <w:pPr>
        <w:ind w:left="1768" w:hanging="180"/>
      </w:pPr>
    </w:lvl>
    <w:lvl w:ilvl="3" w:tplc="0422000F" w:tentative="1">
      <w:start w:val="1"/>
      <w:numFmt w:val="decimal"/>
      <w:lvlText w:val="%4."/>
      <w:lvlJc w:val="left"/>
      <w:pPr>
        <w:ind w:left="2488" w:hanging="360"/>
      </w:pPr>
    </w:lvl>
    <w:lvl w:ilvl="4" w:tplc="04220019" w:tentative="1">
      <w:start w:val="1"/>
      <w:numFmt w:val="lowerLetter"/>
      <w:lvlText w:val="%5."/>
      <w:lvlJc w:val="left"/>
      <w:pPr>
        <w:ind w:left="3208" w:hanging="360"/>
      </w:pPr>
    </w:lvl>
    <w:lvl w:ilvl="5" w:tplc="0422001B" w:tentative="1">
      <w:start w:val="1"/>
      <w:numFmt w:val="lowerRoman"/>
      <w:lvlText w:val="%6."/>
      <w:lvlJc w:val="right"/>
      <w:pPr>
        <w:ind w:left="3928" w:hanging="180"/>
      </w:pPr>
    </w:lvl>
    <w:lvl w:ilvl="6" w:tplc="0422000F" w:tentative="1">
      <w:start w:val="1"/>
      <w:numFmt w:val="decimal"/>
      <w:lvlText w:val="%7."/>
      <w:lvlJc w:val="left"/>
      <w:pPr>
        <w:ind w:left="4648" w:hanging="360"/>
      </w:pPr>
    </w:lvl>
    <w:lvl w:ilvl="7" w:tplc="04220019" w:tentative="1">
      <w:start w:val="1"/>
      <w:numFmt w:val="lowerLetter"/>
      <w:lvlText w:val="%8."/>
      <w:lvlJc w:val="left"/>
      <w:pPr>
        <w:ind w:left="5368" w:hanging="360"/>
      </w:pPr>
    </w:lvl>
    <w:lvl w:ilvl="8" w:tplc="0422001B" w:tentative="1">
      <w:start w:val="1"/>
      <w:numFmt w:val="lowerRoman"/>
      <w:lvlText w:val="%9."/>
      <w:lvlJc w:val="right"/>
      <w:pPr>
        <w:ind w:left="6088" w:hanging="180"/>
      </w:pPr>
    </w:lvl>
  </w:abstractNum>
  <w:abstractNum w:abstractNumId="30" w15:restartNumberingAfterBreak="0">
    <w:nsid w:val="33201A85"/>
    <w:multiLevelType w:val="multilevel"/>
    <w:tmpl w:val="4F1C6DA0"/>
    <w:lvl w:ilvl="0">
      <w:start w:val="1"/>
      <w:numFmt w:val="bullet"/>
      <w:lvlText w:val="-"/>
      <w:lvlJc w:val="left"/>
      <w:pPr>
        <w:ind w:left="720" w:hanging="360"/>
      </w:pPr>
    </w:lvl>
    <w:lvl w:ilvl="1">
      <w:start w:val="1"/>
      <w:numFmt w:val="bullet"/>
      <w:lvlText w:val="-"/>
      <w:lvlJc w:val="left"/>
      <w:pPr>
        <w:ind w:left="360" w:hanging="360"/>
      </w:pPr>
    </w:lvl>
    <w:lvl w:ilvl="2">
      <w:start w:val="1"/>
      <w:numFmt w:val="decimal"/>
      <w:lvlText w:val="%3."/>
      <w:lvlJc w:val="left"/>
      <w:pPr>
        <w:ind w:left="48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37C6199"/>
    <w:multiLevelType w:val="multilevel"/>
    <w:tmpl w:val="3E12B848"/>
    <w:lvl w:ilvl="0">
      <w:start w:val="1"/>
      <w:numFmt w:val="decimal"/>
      <w:lvlText w:val="%1."/>
      <w:lvlJc w:val="left"/>
      <w:pPr>
        <w:ind w:left="-207" w:hanging="360"/>
      </w:pPr>
      <w:rPr>
        <w:rFonts w:ascii="Times New Roman" w:eastAsia="Calibri" w:hAnsi="Times New Roman" w:cs="Times New Roman"/>
        <w:b w:val="0"/>
        <w:i w:val="0"/>
      </w:rPr>
    </w:lvl>
    <w:lvl w:ilvl="1">
      <w:start w:val="1"/>
      <w:numFmt w:val="decimal"/>
      <w:isLgl/>
      <w:lvlText w:val="%1.%2."/>
      <w:lvlJc w:val="left"/>
      <w:pPr>
        <w:ind w:left="153" w:hanging="720"/>
      </w:pPr>
      <w:rPr>
        <w:rFonts w:hint="default"/>
        <w:b w:val="0"/>
        <w:i w:val="0"/>
        <w:iCs/>
      </w:rPr>
    </w:lvl>
    <w:lvl w:ilvl="2">
      <w:start w:val="1"/>
      <w:numFmt w:val="decimal"/>
      <w:isLgl/>
      <w:lvlText w:val="%1.%2.%3."/>
      <w:lvlJc w:val="left"/>
      <w:pPr>
        <w:ind w:left="153" w:hanging="720"/>
      </w:pPr>
      <w:rPr>
        <w:rFonts w:hint="default"/>
        <w:b w:val="0"/>
        <w:i w:val="0"/>
      </w:rPr>
    </w:lvl>
    <w:lvl w:ilvl="3">
      <w:start w:val="1"/>
      <w:numFmt w:val="decimal"/>
      <w:isLgl/>
      <w:lvlText w:val="%1.%2.%3.%4."/>
      <w:lvlJc w:val="left"/>
      <w:pPr>
        <w:ind w:left="513" w:hanging="1080"/>
      </w:pPr>
      <w:rPr>
        <w:rFonts w:hint="default"/>
        <w:b w:val="0"/>
      </w:rPr>
    </w:lvl>
    <w:lvl w:ilvl="4">
      <w:start w:val="1"/>
      <w:numFmt w:val="decimal"/>
      <w:isLgl/>
      <w:lvlText w:val="%1.%2.%3.%4.%5."/>
      <w:lvlJc w:val="left"/>
      <w:pPr>
        <w:ind w:left="513" w:hanging="1080"/>
      </w:pPr>
      <w:rPr>
        <w:rFonts w:hint="default"/>
        <w:b/>
      </w:rPr>
    </w:lvl>
    <w:lvl w:ilvl="5">
      <w:start w:val="1"/>
      <w:numFmt w:val="decimal"/>
      <w:isLgl/>
      <w:lvlText w:val="%1.%2.%3.%4.%5.%6."/>
      <w:lvlJc w:val="left"/>
      <w:pPr>
        <w:ind w:left="873" w:hanging="1440"/>
      </w:pPr>
      <w:rPr>
        <w:rFonts w:hint="default"/>
        <w:b/>
      </w:rPr>
    </w:lvl>
    <w:lvl w:ilvl="6">
      <w:start w:val="1"/>
      <w:numFmt w:val="decimal"/>
      <w:isLgl/>
      <w:lvlText w:val="%1.%2.%3.%4.%5.%6.%7."/>
      <w:lvlJc w:val="left"/>
      <w:pPr>
        <w:ind w:left="1233" w:hanging="1800"/>
      </w:pPr>
      <w:rPr>
        <w:rFonts w:hint="default"/>
        <w:b/>
      </w:rPr>
    </w:lvl>
    <w:lvl w:ilvl="7">
      <w:start w:val="1"/>
      <w:numFmt w:val="decimal"/>
      <w:isLgl/>
      <w:lvlText w:val="%1.%2.%3.%4.%5.%6.%7.%8."/>
      <w:lvlJc w:val="left"/>
      <w:pPr>
        <w:ind w:left="1233" w:hanging="1800"/>
      </w:pPr>
      <w:rPr>
        <w:rFonts w:hint="default"/>
        <w:b/>
      </w:rPr>
    </w:lvl>
    <w:lvl w:ilvl="8">
      <w:start w:val="1"/>
      <w:numFmt w:val="decimal"/>
      <w:isLgl/>
      <w:lvlText w:val="%1.%2.%3.%4.%5.%6.%7.%8.%9."/>
      <w:lvlJc w:val="left"/>
      <w:pPr>
        <w:ind w:left="1593" w:hanging="2160"/>
      </w:pPr>
      <w:rPr>
        <w:rFonts w:hint="default"/>
        <w:b/>
      </w:rPr>
    </w:lvl>
  </w:abstractNum>
  <w:abstractNum w:abstractNumId="32" w15:restartNumberingAfterBreak="0">
    <w:nsid w:val="353040D8"/>
    <w:multiLevelType w:val="hybridMultilevel"/>
    <w:tmpl w:val="C63A580C"/>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15:restartNumberingAfterBreak="0">
    <w:nsid w:val="358A3FE2"/>
    <w:multiLevelType w:val="multilevel"/>
    <w:tmpl w:val="F69A3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58B6326"/>
    <w:multiLevelType w:val="multilevel"/>
    <w:tmpl w:val="F70070B4"/>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80" w:hanging="420"/>
      </w:pPr>
      <w:rPr>
        <w:rFonts w:hint="default"/>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36592D77"/>
    <w:multiLevelType w:val="hybridMultilevel"/>
    <w:tmpl w:val="F23EBFE4"/>
    <w:lvl w:ilvl="0" w:tplc="BC4A11DE">
      <w:start w:val="1"/>
      <w:numFmt w:val="decimal"/>
      <w:lvlText w:val="%1."/>
      <w:lvlJc w:val="left"/>
      <w:pPr>
        <w:ind w:left="420" w:hanging="360"/>
      </w:pPr>
      <w:rPr>
        <w:rFonts w:eastAsia="Times New Roman" w:hint="default"/>
        <w:color w:val="000000"/>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36" w15:restartNumberingAfterBreak="0">
    <w:nsid w:val="38573360"/>
    <w:multiLevelType w:val="hybridMultilevel"/>
    <w:tmpl w:val="42CCD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A0750D6"/>
    <w:multiLevelType w:val="hybridMultilevel"/>
    <w:tmpl w:val="F5820AC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15:restartNumberingAfterBreak="0">
    <w:nsid w:val="3A2C5690"/>
    <w:multiLevelType w:val="hybridMultilevel"/>
    <w:tmpl w:val="ABAC97F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3B7B2992"/>
    <w:multiLevelType w:val="multilevel"/>
    <w:tmpl w:val="2B7A3280"/>
    <w:lvl w:ilvl="0">
      <w:start w:val="1"/>
      <w:numFmt w:val="decimal"/>
      <w:lvlText w:val="%1."/>
      <w:lvlJc w:val="left"/>
      <w:pPr>
        <w:ind w:left="1495" w:hanging="360"/>
      </w:pPr>
      <w:rPr>
        <w:rFonts w:eastAsia="Calibri" w:hint="default"/>
        <w:sz w:val="26"/>
      </w:rPr>
    </w:lvl>
    <w:lvl w:ilvl="1">
      <w:start w:val="1"/>
      <w:numFmt w:val="decimal"/>
      <w:isLgl/>
      <w:lvlText w:val="%1.%2."/>
      <w:lvlJc w:val="left"/>
      <w:pPr>
        <w:ind w:left="864" w:hanging="72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1224" w:hanging="108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584" w:hanging="1440"/>
      </w:pPr>
      <w:rPr>
        <w:rFonts w:hint="default"/>
      </w:rPr>
    </w:lvl>
    <w:lvl w:ilvl="6">
      <w:start w:val="1"/>
      <w:numFmt w:val="decimal"/>
      <w:isLgl/>
      <w:lvlText w:val="%1.%2.%3.%4.%5.%6.%7."/>
      <w:lvlJc w:val="left"/>
      <w:pPr>
        <w:ind w:left="1944" w:hanging="1800"/>
      </w:pPr>
      <w:rPr>
        <w:rFonts w:hint="default"/>
      </w:rPr>
    </w:lvl>
    <w:lvl w:ilvl="7">
      <w:start w:val="1"/>
      <w:numFmt w:val="decimal"/>
      <w:isLgl/>
      <w:lvlText w:val="%1.%2.%3.%4.%5.%6.%7.%8."/>
      <w:lvlJc w:val="left"/>
      <w:pPr>
        <w:ind w:left="1944" w:hanging="1800"/>
      </w:pPr>
      <w:rPr>
        <w:rFonts w:hint="default"/>
      </w:rPr>
    </w:lvl>
    <w:lvl w:ilvl="8">
      <w:start w:val="1"/>
      <w:numFmt w:val="decimal"/>
      <w:isLgl/>
      <w:lvlText w:val="%1.%2.%3.%4.%5.%6.%7.%8.%9."/>
      <w:lvlJc w:val="left"/>
      <w:pPr>
        <w:ind w:left="2304" w:hanging="2160"/>
      </w:pPr>
      <w:rPr>
        <w:rFonts w:hint="default"/>
      </w:rPr>
    </w:lvl>
  </w:abstractNum>
  <w:abstractNum w:abstractNumId="40" w15:restartNumberingAfterBreak="0">
    <w:nsid w:val="3DA80D83"/>
    <w:multiLevelType w:val="multilevel"/>
    <w:tmpl w:val="53C28ACC"/>
    <w:lvl w:ilvl="0">
      <w:start w:val="1"/>
      <w:numFmt w:val="decimal"/>
      <w:lvlText w:val="%1."/>
      <w:lvlJc w:val="left"/>
      <w:pPr>
        <w:tabs>
          <w:tab w:val="num" w:pos="360"/>
        </w:tabs>
        <w:ind w:left="360" w:hanging="360"/>
      </w:pPr>
      <w:rPr>
        <w:rFonts w:hint="default"/>
        <w:b w:val="0"/>
      </w:rPr>
    </w:lvl>
    <w:lvl w:ilvl="1">
      <w:start w:val="3"/>
      <w:numFmt w:val="decimal"/>
      <w:isLgl/>
      <w:lvlText w:val="%1.%2."/>
      <w:lvlJc w:val="left"/>
      <w:pPr>
        <w:ind w:left="363" w:hanging="720"/>
      </w:pPr>
      <w:rPr>
        <w:rFonts w:hint="default"/>
        <w:u w:val="singl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1" w15:restartNumberingAfterBreak="0">
    <w:nsid w:val="3E755318"/>
    <w:multiLevelType w:val="hybridMultilevel"/>
    <w:tmpl w:val="F88A8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F601074"/>
    <w:multiLevelType w:val="multilevel"/>
    <w:tmpl w:val="B052C126"/>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09D1ABF"/>
    <w:multiLevelType w:val="hybridMultilevel"/>
    <w:tmpl w:val="91AC1BBC"/>
    <w:lvl w:ilvl="0" w:tplc="17F09DF2">
      <w:start w:val="9"/>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40E015DE"/>
    <w:multiLevelType w:val="hybridMultilevel"/>
    <w:tmpl w:val="2C460128"/>
    <w:lvl w:ilvl="0" w:tplc="17F09DF2">
      <w:start w:val="9"/>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41617A3B"/>
    <w:multiLevelType w:val="hybridMultilevel"/>
    <w:tmpl w:val="0798C08E"/>
    <w:lvl w:ilvl="0" w:tplc="0422000D">
      <w:start w:val="1"/>
      <w:numFmt w:val="bullet"/>
      <w:lvlText w:val=""/>
      <w:lvlJc w:val="left"/>
      <w:pPr>
        <w:ind w:left="1429" w:hanging="360"/>
      </w:pPr>
      <w:rPr>
        <w:rFonts w:ascii="Wingdings" w:hAnsi="Wingdings" w:hint="default"/>
      </w:rPr>
    </w:lvl>
    <w:lvl w:ilvl="1" w:tplc="ACE451B0">
      <w:numFmt w:val="bullet"/>
      <w:lvlText w:val="•"/>
      <w:lvlJc w:val="left"/>
      <w:pPr>
        <w:ind w:left="2497" w:hanging="708"/>
      </w:pPr>
      <w:rPr>
        <w:rFonts w:ascii="Times New Roman" w:eastAsia="Calibr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6" w15:restartNumberingAfterBreak="0">
    <w:nsid w:val="42AE4AA9"/>
    <w:multiLevelType w:val="multilevel"/>
    <w:tmpl w:val="4E3251A0"/>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3E03573"/>
    <w:multiLevelType w:val="hybridMultilevel"/>
    <w:tmpl w:val="B9CECBC2"/>
    <w:lvl w:ilvl="0" w:tplc="345AC84C">
      <w:start w:val="1"/>
      <w:numFmt w:val="decimal"/>
      <w:lvlText w:val="%1."/>
      <w:lvlJc w:val="left"/>
      <w:pPr>
        <w:ind w:left="402" w:hanging="360"/>
      </w:pPr>
      <w:rPr>
        <w:rFonts w:hint="default"/>
      </w:rPr>
    </w:lvl>
    <w:lvl w:ilvl="1" w:tplc="04190019" w:tentative="1">
      <w:start w:val="1"/>
      <w:numFmt w:val="lowerLetter"/>
      <w:lvlText w:val="%2."/>
      <w:lvlJc w:val="left"/>
      <w:pPr>
        <w:ind w:left="1122" w:hanging="360"/>
      </w:pPr>
    </w:lvl>
    <w:lvl w:ilvl="2" w:tplc="0419001B" w:tentative="1">
      <w:start w:val="1"/>
      <w:numFmt w:val="lowerRoman"/>
      <w:lvlText w:val="%3."/>
      <w:lvlJc w:val="right"/>
      <w:pPr>
        <w:ind w:left="1842" w:hanging="180"/>
      </w:pPr>
    </w:lvl>
    <w:lvl w:ilvl="3" w:tplc="0419000F" w:tentative="1">
      <w:start w:val="1"/>
      <w:numFmt w:val="decimal"/>
      <w:lvlText w:val="%4."/>
      <w:lvlJc w:val="left"/>
      <w:pPr>
        <w:ind w:left="2562" w:hanging="360"/>
      </w:pPr>
    </w:lvl>
    <w:lvl w:ilvl="4" w:tplc="04190019" w:tentative="1">
      <w:start w:val="1"/>
      <w:numFmt w:val="lowerLetter"/>
      <w:lvlText w:val="%5."/>
      <w:lvlJc w:val="left"/>
      <w:pPr>
        <w:ind w:left="3282" w:hanging="360"/>
      </w:pPr>
    </w:lvl>
    <w:lvl w:ilvl="5" w:tplc="0419001B" w:tentative="1">
      <w:start w:val="1"/>
      <w:numFmt w:val="lowerRoman"/>
      <w:lvlText w:val="%6."/>
      <w:lvlJc w:val="right"/>
      <w:pPr>
        <w:ind w:left="4002" w:hanging="180"/>
      </w:pPr>
    </w:lvl>
    <w:lvl w:ilvl="6" w:tplc="0419000F" w:tentative="1">
      <w:start w:val="1"/>
      <w:numFmt w:val="decimal"/>
      <w:lvlText w:val="%7."/>
      <w:lvlJc w:val="left"/>
      <w:pPr>
        <w:ind w:left="4722" w:hanging="360"/>
      </w:pPr>
    </w:lvl>
    <w:lvl w:ilvl="7" w:tplc="04190019" w:tentative="1">
      <w:start w:val="1"/>
      <w:numFmt w:val="lowerLetter"/>
      <w:lvlText w:val="%8."/>
      <w:lvlJc w:val="left"/>
      <w:pPr>
        <w:ind w:left="5442" w:hanging="360"/>
      </w:pPr>
    </w:lvl>
    <w:lvl w:ilvl="8" w:tplc="0419001B" w:tentative="1">
      <w:start w:val="1"/>
      <w:numFmt w:val="lowerRoman"/>
      <w:lvlText w:val="%9."/>
      <w:lvlJc w:val="right"/>
      <w:pPr>
        <w:ind w:left="6162" w:hanging="180"/>
      </w:pPr>
    </w:lvl>
  </w:abstractNum>
  <w:abstractNum w:abstractNumId="48" w15:restartNumberingAfterBreak="0">
    <w:nsid w:val="441F194C"/>
    <w:multiLevelType w:val="multilevel"/>
    <w:tmpl w:val="BC56BCF8"/>
    <w:lvl w:ilvl="0">
      <w:start w:val="1"/>
      <w:numFmt w:val="bullet"/>
      <w:lvlText w:val=""/>
      <w:lvlJc w:val="left"/>
      <w:pPr>
        <w:tabs>
          <w:tab w:val="num" w:pos="720"/>
        </w:tabs>
        <w:ind w:left="720" w:hanging="360"/>
      </w:pPr>
      <w:rPr>
        <w:rFonts w:ascii="Wingdings" w:hAnsi="Wingdings" w:hint="default"/>
        <w:sz w:val="28"/>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C70A91"/>
    <w:multiLevelType w:val="hybridMultilevel"/>
    <w:tmpl w:val="22EC15EE"/>
    <w:lvl w:ilvl="0" w:tplc="0419000B">
      <w:start w:val="1"/>
      <w:numFmt w:val="bullet"/>
      <w:lvlText w:val=""/>
      <w:lvlJc w:val="left"/>
      <w:pPr>
        <w:ind w:left="1429" w:hanging="360"/>
      </w:pPr>
      <w:rPr>
        <w:rFonts w:ascii="Wingdings" w:hAnsi="Wingdings" w:hint="default"/>
        <w:w w:val="99"/>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0" w15:restartNumberingAfterBreak="0">
    <w:nsid w:val="48570715"/>
    <w:multiLevelType w:val="hybridMultilevel"/>
    <w:tmpl w:val="D124F430"/>
    <w:lvl w:ilvl="0" w:tplc="1896A906">
      <w:start w:val="1"/>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15:restartNumberingAfterBreak="0">
    <w:nsid w:val="486B6CF8"/>
    <w:multiLevelType w:val="hybridMultilevel"/>
    <w:tmpl w:val="558097BA"/>
    <w:lvl w:ilvl="0" w:tplc="0419000D">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9C84DC8"/>
    <w:multiLevelType w:val="hybridMultilevel"/>
    <w:tmpl w:val="88DAB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BFB1010"/>
    <w:multiLevelType w:val="multilevel"/>
    <w:tmpl w:val="1BA273B6"/>
    <w:lvl w:ilvl="0">
      <w:start w:val="1"/>
      <w:numFmt w:val="decimal"/>
      <w:lvlText w:val="%1."/>
      <w:lvlJc w:val="left"/>
      <w:pPr>
        <w:ind w:left="360" w:hanging="360"/>
      </w:pPr>
      <w:rPr>
        <w:b w:val="0"/>
        <w:i w:val="0"/>
      </w:rPr>
    </w:lvl>
    <w:lvl w:ilvl="1">
      <w:start w:val="1"/>
      <w:numFmt w:val="lowerLetter"/>
      <w:lvlText w:val="%2."/>
      <w:lvlJc w:val="left"/>
      <w:pPr>
        <w:ind w:left="2588" w:hanging="360"/>
      </w:pPr>
    </w:lvl>
    <w:lvl w:ilvl="2">
      <w:start w:val="1"/>
      <w:numFmt w:val="lowerRoman"/>
      <w:lvlText w:val="%3."/>
      <w:lvlJc w:val="right"/>
      <w:pPr>
        <w:ind w:left="3308" w:hanging="180"/>
      </w:pPr>
    </w:lvl>
    <w:lvl w:ilvl="3">
      <w:start w:val="1"/>
      <w:numFmt w:val="decimal"/>
      <w:lvlText w:val="%4."/>
      <w:lvlJc w:val="left"/>
      <w:pPr>
        <w:ind w:left="4028" w:hanging="360"/>
      </w:pPr>
      <w:rPr>
        <w:i w:val="0"/>
      </w:rPr>
    </w:lvl>
    <w:lvl w:ilvl="4">
      <w:start w:val="1"/>
      <w:numFmt w:val="lowerLetter"/>
      <w:lvlText w:val="%5."/>
      <w:lvlJc w:val="left"/>
      <w:pPr>
        <w:ind w:left="4748" w:hanging="360"/>
      </w:pPr>
    </w:lvl>
    <w:lvl w:ilvl="5">
      <w:start w:val="1"/>
      <w:numFmt w:val="lowerRoman"/>
      <w:lvlText w:val="%6."/>
      <w:lvlJc w:val="right"/>
      <w:pPr>
        <w:ind w:left="5468" w:hanging="180"/>
      </w:pPr>
    </w:lvl>
    <w:lvl w:ilvl="6">
      <w:start w:val="1"/>
      <w:numFmt w:val="decimal"/>
      <w:lvlText w:val="%7."/>
      <w:lvlJc w:val="left"/>
      <w:pPr>
        <w:ind w:left="6188" w:hanging="360"/>
      </w:pPr>
    </w:lvl>
    <w:lvl w:ilvl="7">
      <w:start w:val="1"/>
      <w:numFmt w:val="lowerLetter"/>
      <w:lvlText w:val="%8."/>
      <w:lvlJc w:val="left"/>
      <w:pPr>
        <w:ind w:left="6908" w:hanging="360"/>
      </w:pPr>
    </w:lvl>
    <w:lvl w:ilvl="8">
      <w:start w:val="1"/>
      <w:numFmt w:val="lowerRoman"/>
      <w:lvlText w:val="%9."/>
      <w:lvlJc w:val="right"/>
      <w:pPr>
        <w:ind w:left="7628" w:hanging="180"/>
      </w:pPr>
    </w:lvl>
  </w:abstractNum>
  <w:abstractNum w:abstractNumId="54" w15:restartNumberingAfterBreak="0">
    <w:nsid w:val="4DCD0A25"/>
    <w:multiLevelType w:val="hybridMultilevel"/>
    <w:tmpl w:val="A3CA22E0"/>
    <w:lvl w:ilvl="0" w:tplc="38C0A93A">
      <w:start w:val="1"/>
      <w:numFmt w:val="decimal"/>
      <w:lvlText w:val="%1."/>
      <w:lvlJc w:val="left"/>
      <w:pPr>
        <w:ind w:left="394" w:hanging="360"/>
      </w:pPr>
      <w:rPr>
        <w:rFonts w:hint="default"/>
        <w:color w:val="00000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5" w15:restartNumberingAfterBreak="0">
    <w:nsid w:val="516D1795"/>
    <w:multiLevelType w:val="hybridMultilevel"/>
    <w:tmpl w:val="C22CC034"/>
    <w:lvl w:ilvl="0" w:tplc="F75C10F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6" w15:restartNumberingAfterBreak="0">
    <w:nsid w:val="52500F8A"/>
    <w:multiLevelType w:val="multilevel"/>
    <w:tmpl w:val="4322E616"/>
    <w:lvl w:ilvl="0">
      <w:start w:val="1"/>
      <w:numFmt w:val="decimal"/>
      <w:lvlText w:val="%1."/>
      <w:lvlJc w:val="left"/>
      <w:pPr>
        <w:ind w:left="6740" w:hanging="360"/>
      </w:pPr>
      <w:rPr>
        <w:rFonts w:hint="default"/>
        <w:b w:val="0"/>
        <w:i w:val="0"/>
      </w:rPr>
    </w:lvl>
    <w:lvl w:ilvl="1">
      <w:start w:val="1"/>
      <w:numFmt w:val="decimal"/>
      <w:isLgl/>
      <w:lvlText w:val="%1.%2."/>
      <w:lvlJc w:val="left"/>
      <w:pPr>
        <w:ind w:left="153" w:hanging="720"/>
      </w:pPr>
      <w:rPr>
        <w:rFonts w:hint="default"/>
        <w:b/>
      </w:rPr>
    </w:lvl>
    <w:lvl w:ilvl="2">
      <w:start w:val="1"/>
      <w:numFmt w:val="decimal"/>
      <w:isLgl/>
      <w:lvlText w:val="%1.%2.%3."/>
      <w:lvlJc w:val="left"/>
      <w:pPr>
        <w:ind w:left="153" w:hanging="720"/>
      </w:pPr>
      <w:rPr>
        <w:rFonts w:hint="default"/>
        <w:b/>
      </w:rPr>
    </w:lvl>
    <w:lvl w:ilvl="3">
      <w:start w:val="1"/>
      <w:numFmt w:val="decimal"/>
      <w:isLgl/>
      <w:lvlText w:val="%1.%2.%3.%4."/>
      <w:lvlJc w:val="left"/>
      <w:pPr>
        <w:ind w:left="513" w:hanging="1080"/>
      </w:pPr>
      <w:rPr>
        <w:rFonts w:hint="default"/>
        <w:b/>
      </w:rPr>
    </w:lvl>
    <w:lvl w:ilvl="4">
      <w:start w:val="1"/>
      <w:numFmt w:val="decimal"/>
      <w:isLgl/>
      <w:lvlText w:val="%1.%2.%3.%4.%5."/>
      <w:lvlJc w:val="left"/>
      <w:pPr>
        <w:ind w:left="513" w:hanging="1080"/>
      </w:pPr>
      <w:rPr>
        <w:rFonts w:hint="default"/>
        <w:b/>
      </w:rPr>
    </w:lvl>
    <w:lvl w:ilvl="5">
      <w:start w:val="1"/>
      <w:numFmt w:val="decimal"/>
      <w:isLgl/>
      <w:lvlText w:val="%1.%2.%3.%4.%5.%6."/>
      <w:lvlJc w:val="left"/>
      <w:pPr>
        <w:ind w:left="873" w:hanging="1440"/>
      </w:pPr>
      <w:rPr>
        <w:rFonts w:hint="default"/>
        <w:b/>
      </w:rPr>
    </w:lvl>
    <w:lvl w:ilvl="6">
      <w:start w:val="1"/>
      <w:numFmt w:val="decimal"/>
      <w:isLgl/>
      <w:lvlText w:val="%1.%2.%3.%4.%5.%6.%7."/>
      <w:lvlJc w:val="left"/>
      <w:pPr>
        <w:ind w:left="1233" w:hanging="1800"/>
      </w:pPr>
      <w:rPr>
        <w:rFonts w:hint="default"/>
        <w:b/>
      </w:rPr>
    </w:lvl>
    <w:lvl w:ilvl="7">
      <w:start w:val="1"/>
      <w:numFmt w:val="decimal"/>
      <w:isLgl/>
      <w:lvlText w:val="%1.%2.%3.%4.%5.%6.%7.%8."/>
      <w:lvlJc w:val="left"/>
      <w:pPr>
        <w:ind w:left="1233" w:hanging="1800"/>
      </w:pPr>
      <w:rPr>
        <w:rFonts w:hint="default"/>
        <w:b/>
      </w:rPr>
    </w:lvl>
    <w:lvl w:ilvl="8">
      <w:start w:val="1"/>
      <w:numFmt w:val="decimal"/>
      <w:isLgl/>
      <w:lvlText w:val="%1.%2.%3.%4.%5.%6.%7.%8.%9."/>
      <w:lvlJc w:val="left"/>
      <w:pPr>
        <w:ind w:left="1593" w:hanging="2160"/>
      </w:pPr>
      <w:rPr>
        <w:rFonts w:hint="default"/>
        <w:b/>
      </w:rPr>
    </w:lvl>
  </w:abstractNum>
  <w:abstractNum w:abstractNumId="57" w15:restartNumberingAfterBreak="0">
    <w:nsid w:val="56275377"/>
    <w:multiLevelType w:val="multilevel"/>
    <w:tmpl w:val="8E84F622"/>
    <w:lvl w:ilvl="0">
      <w:start w:val="1"/>
      <w:numFmt w:val="decimal"/>
      <w:lvlText w:val="%1."/>
      <w:lvlJc w:val="left"/>
      <w:pPr>
        <w:ind w:left="992" w:hanging="360"/>
      </w:pPr>
      <w:rPr>
        <w:rFonts w:eastAsia="Calibri" w:hint="default"/>
      </w:rPr>
    </w:lvl>
    <w:lvl w:ilvl="1">
      <w:start w:val="1"/>
      <w:numFmt w:val="decimal"/>
      <w:isLgl/>
      <w:lvlText w:val="%2."/>
      <w:lvlJc w:val="left"/>
      <w:pPr>
        <w:ind w:left="720" w:hanging="720"/>
      </w:pPr>
      <w:rPr>
        <w:rFonts w:ascii="Times New Roman" w:eastAsia="Times New Roman" w:hAnsi="Times New Roman" w:cs="Times New Roman"/>
        <w:i w:val="0"/>
      </w:rPr>
    </w:lvl>
    <w:lvl w:ilvl="2">
      <w:start w:val="1"/>
      <w:numFmt w:val="decimal"/>
      <w:isLgl/>
      <w:lvlText w:val="%1.%2.%3."/>
      <w:lvlJc w:val="left"/>
      <w:pPr>
        <w:ind w:left="2792" w:hanging="720"/>
      </w:pPr>
      <w:rPr>
        <w:rFonts w:eastAsia="Calibri" w:hint="default"/>
      </w:rPr>
    </w:lvl>
    <w:lvl w:ilvl="3">
      <w:start w:val="1"/>
      <w:numFmt w:val="decimal"/>
      <w:isLgl/>
      <w:lvlText w:val="%1.%2.%3.%4."/>
      <w:lvlJc w:val="left"/>
      <w:pPr>
        <w:ind w:left="3872" w:hanging="1080"/>
      </w:pPr>
      <w:rPr>
        <w:rFonts w:eastAsia="Calibri" w:hint="default"/>
      </w:rPr>
    </w:lvl>
    <w:lvl w:ilvl="4">
      <w:start w:val="1"/>
      <w:numFmt w:val="decimal"/>
      <w:isLgl/>
      <w:lvlText w:val="%1.%2.%3.%4.%5."/>
      <w:lvlJc w:val="left"/>
      <w:pPr>
        <w:ind w:left="4592" w:hanging="1080"/>
      </w:pPr>
      <w:rPr>
        <w:rFonts w:eastAsia="Calibri" w:hint="default"/>
      </w:rPr>
    </w:lvl>
    <w:lvl w:ilvl="5">
      <w:start w:val="1"/>
      <w:numFmt w:val="decimal"/>
      <w:isLgl/>
      <w:lvlText w:val="%1.%2.%3.%4.%5.%6."/>
      <w:lvlJc w:val="left"/>
      <w:pPr>
        <w:ind w:left="5672" w:hanging="1440"/>
      </w:pPr>
      <w:rPr>
        <w:rFonts w:eastAsia="Calibri" w:hint="default"/>
      </w:rPr>
    </w:lvl>
    <w:lvl w:ilvl="6">
      <w:start w:val="1"/>
      <w:numFmt w:val="decimal"/>
      <w:isLgl/>
      <w:lvlText w:val="%1.%2.%3.%4.%5.%6.%7."/>
      <w:lvlJc w:val="left"/>
      <w:pPr>
        <w:ind w:left="6392" w:hanging="1440"/>
      </w:pPr>
      <w:rPr>
        <w:rFonts w:eastAsia="Calibri" w:hint="default"/>
      </w:rPr>
    </w:lvl>
    <w:lvl w:ilvl="7">
      <w:start w:val="1"/>
      <w:numFmt w:val="decimal"/>
      <w:isLgl/>
      <w:lvlText w:val="%1.%2.%3.%4.%5.%6.%7.%8."/>
      <w:lvlJc w:val="left"/>
      <w:pPr>
        <w:ind w:left="7472" w:hanging="1800"/>
      </w:pPr>
      <w:rPr>
        <w:rFonts w:eastAsia="Calibri" w:hint="default"/>
      </w:rPr>
    </w:lvl>
    <w:lvl w:ilvl="8">
      <w:start w:val="1"/>
      <w:numFmt w:val="decimal"/>
      <w:isLgl/>
      <w:lvlText w:val="%1.%2.%3.%4.%5.%6.%7.%8.%9."/>
      <w:lvlJc w:val="left"/>
      <w:pPr>
        <w:ind w:left="8552" w:hanging="2160"/>
      </w:pPr>
      <w:rPr>
        <w:rFonts w:eastAsia="Calibri" w:hint="default"/>
      </w:rPr>
    </w:lvl>
  </w:abstractNum>
  <w:abstractNum w:abstractNumId="58" w15:restartNumberingAfterBreak="0">
    <w:nsid w:val="586B4353"/>
    <w:multiLevelType w:val="hybridMultilevel"/>
    <w:tmpl w:val="BDACF4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9" w15:restartNumberingAfterBreak="0">
    <w:nsid w:val="5A610AC7"/>
    <w:multiLevelType w:val="hybridMultilevel"/>
    <w:tmpl w:val="15441254"/>
    <w:lvl w:ilvl="0" w:tplc="0419000F">
      <w:start w:val="1"/>
      <w:numFmt w:val="decimal"/>
      <w:lvlText w:val="%1."/>
      <w:lvlJc w:val="left"/>
      <w:pPr>
        <w:tabs>
          <w:tab w:val="num" w:pos="720"/>
        </w:tabs>
        <w:ind w:left="720" w:hanging="360"/>
      </w:pPr>
    </w:lvl>
    <w:lvl w:ilvl="1" w:tplc="8AEE7730">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15:restartNumberingAfterBreak="0">
    <w:nsid w:val="5BF75A79"/>
    <w:multiLevelType w:val="hybridMultilevel"/>
    <w:tmpl w:val="2BA0F5EE"/>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1" w15:restartNumberingAfterBreak="0">
    <w:nsid w:val="5D41438F"/>
    <w:multiLevelType w:val="hybridMultilevel"/>
    <w:tmpl w:val="AC605056"/>
    <w:lvl w:ilvl="0" w:tplc="9FD8A26C">
      <w:start w:val="6"/>
      <w:numFmt w:val="decimal"/>
      <w:lvlText w:val="%1."/>
      <w:lvlJc w:val="left"/>
      <w:pPr>
        <w:tabs>
          <w:tab w:val="num" w:pos="1070"/>
        </w:tabs>
        <w:ind w:left="1070" w:hanging="360"/>
      </w:pPr>
      <w:rPr>
        <w:rFonts w:ascii="Times New Roman" w:hAnsi="Times New Roman" w:cs="Times New Roman" w:hint="default"/>
      </w:rPr>
    </w:lvl>
    <w:lvl w:ilvl="1" w:tplc="04190019" w:tentative="1">
      <w:start w:val="1"/>
      <w:numFmt w:val="lowerLetter"/>
      <w:lvlText w:val="%2."/>
      <w:lvlJc w:val="left"/>
      <w:pPr>
        <w:tabs>
          <w:tab w:val="num" w:pos="1830"/>
        </w:tabs>
        <w:ind w:left="1830" w:hanging="360"/>
      </w:pPr>
      <w:rPr>
        <w:rFonts w:cs="Times New Roman"/>
      </w:rPr>
    </w:lvl>
    <w:lvl w:ilvl="2" w:tplc="0419001B" w:tentative="1">
      <w:start w:val="1"/>
      <w:numFmt w:val="lowerRoman"/>
      <w:lvlText w:val="%3."/>
      <w:lvlJc w:val="right"/>
      <w:pPr>
        <w:tabs>
          <w:tab w:val="num" w:pos="2550"/>
        </w:tabs>
        <w:ind w:left="2550" w:hanging="180"/>
      </w:pPr>
      <w:rPr>
        <w:rFonts w:cs="Times New Roman"/>
      </w:rPr>
    </w:lvl>
    <w:lvl w:ilvl="3" w:tplc="0419000F" w:tentative="1">
      <w:start w:val="1"/>
      <w:numFmt w:val="decimal"/>
      <w:lvlText w:val="%4."/>
      <w:lvlJc w:val="left"/>
      <w:pPr>
        <w:tabs>
          <w:tab w:val="num" w:pos="3270"/>
        </w:tabs>
        <w:ind w:left="3270" w:hanging="360"/>
      </w:pPr>
      <w:rPr>
        <w:rFonts w:cs="Times New Roman"/>
      </w:rPr>
    </w:lvl>
    <w:lvl w:ilvl="4" w:tplc="04190019" w:tentative="1">
      <w:start w:val="1"/>
      <w:numFmt w:val="lowerLetter"/>
      <w:lvlText w:val="%5."/>
      <w:lvlJc w:val="left"/>
      <w:pPr>
        <w:tabs>
          <w:tab w:val="num" w:pos="3990"/>
        </w:tabs>
        <w:ind w:left="3990" w:hanging="360"/>
      </w:pPr>
      <w:rPr>
        <w:rFonts w:cs="Times New Roman"/>
      </w:rPr>
    </w:lvl>
    <w:lvl w:ilvl="5" w:tplc="0419001B" w:tentative="1">
      <w:start w:val="1"/>
      <w:numFmt w:val="lowerRoman"/>
      <w:lvlText w:val="%6."/>
      <w:lvlJc w:val="right"/>
      <w:pPr>
        <w:tabs>
          <w:tab w:val="num" w:pos="4710"/>
        </w:tabs>
        <w:ind w:left="4710" w:hanging="180"/>
      </w:pPr>
      <w:rPr>
        <w:rFonts w:cs="Times New Roman"/>
      </w:rPr>
    </w:lvl>
    <w:lvl w:ilvl="6" w:tplc="0419000F" w:tentative="1">
      <w:start w:val="1"/>
      <w:numFmt w:val="decimal"/>
      <w:lvlText w:val="%7."/>
      <w:lvlJc w:val="left"/>
      <w:pPr>
        <w:tabs>
          <w:tab w:val="num" w:pos="5430"/>
        </w:tabs>
        <w:ind w:left="5430" w:hanging="360"/>
      </w:pPr>
      <w:rPr>
        <w:rFonts w:cs="Times New Roman"/>
      </w:rPr>
    </w:lvl>
    <w:lvl w:ilvl="7" w:tplc="04190019" w:tentative="1">
      <w:start w:val="1"/>
      <w:numFmt w:val="lowerLetter"/>
      <w:lvlText w:val="%8."/>
      <w:lvlJc w:val="left"/>
      <w:pPr>
        <w:tabs>
          <w:tab w:val="num" w:pos="6150"/>
        </w:tabs>
        <w:ind w:left="6150" w:hanging="360"/>
      </w:pPr>
      <w:rPr>
        <w:rFonts w:cs="Times New Roman"/>
      </w:rPr>
    </w:lvl>
    <w:lvl w:ilvl="8" w:tplc="0419001B" w:tentative="1">
      <w:start w:val="1"/>
      <w:numFmt w:val="lowerRoman"/>
      <w:lvlText w:val="%9."/>
      <w:lvlJc w:val="right"/>
      <w:pPr>
        <w:tabs>
          <w:tab w:val="num" w:pos="6870"/>
        </w:tabs>
        <w:ind w:left="6870" w:hanging="180"/>
      </w:pPr>
      <w:rPr>
        <w:rFonts w:cs="Times New Roman"/>
      </w:rPr>
    </w:lvl>
  </w:abstractNum>
  <w:abstractNum w:abstractNumId="62" w15:restartNumberingAfterBreak="0">
    <w:nsid w:val="64706541"/>
    <w:multiLevelType w:val="hybridMultilevel"/>
    <w:tmpl w:val="553EA17E"/>
    <w:lvl w:ilvl="0" w:tplc="0419000B">
      <w:start w:val="1"/>
      <w:numFmt w:val="bullet"/>
      <w:lvlText w:val=""/>
      <w:lvlJc w:val="left"/>
      <w:pPr>
        <w:ind w:left="1400" w:hanging="360"/>
      </w:pPr>
      <w:rPr>
        <w:rFonts w:ascii="Wingdings" w:hAnsi="Wingdings" w:hint="default"/>
        <w:w w:val="99"/>
        <w:lang w:val="uk-UA" w:eastAsia="en-US" w:bidi="ar-SA"/>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abstractNum w:abstractNumId="63" w15:restartNumberingAfterBreak="0">
    <w:nsid w:val="67C5332F"/>
    <w:multiLevelType w:val="hybridMultilevel"/>
    <w:tmpl w:val="F96C46FC"/>
    <w:lvl w:ilvl="0" w:tplc="CAEEBC6C">
      <w:start w:val="1"/>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4" w15:restartNumberingAfterBreak="0">
    <w:nsid w:val="68984C32"/>
    <w:multiLevelType w:val="hybridMultilevel"/>
    <w:tmpl w:val="A25416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5" w15:restartNumberingAfterBreak="0">
    <w:nsid w:val="689E3C30"/>
    <w:multiLevelType w:val="hybridMultilevel"/>
    <w:tmpl w:val="0994E466"/>
    <w:lvl w:ilvl="0" w:tplc="28AA8F1E">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6" w15:restartNumberingAfterBreak="0">
    <w:nsid w:val="6A0509EA"/>
    <w:multiLevelType w:val="hybridMultilevel"/>
    <w:tmpl w:val="080E5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B6F4D31"/>
    <w:multiLevelType w:val="singleLevel"/>
    <w:tmpl w:val="0FF4834E"/>
    <w:lvl w:ilvl="0">
      <w:start w:val="4"/>
      <w:numFmt w:val="bullet"/>
      <w:lvlText w:val="-"/>
      <w:lvlJc w:val="left"/>
      <w:pPr>
        <w:tabs>
          <w:tab w:val="num" w:pos="720"/>
        </w:tabs>
        <w:ind w:left="720" w:hanging="360"/>
      </w:pPr>
      <w:rPr>
        <w:rFonts w:ascii="Times New Roman" w:hAnsi="Times New Roman" w:hint="default"/>
      </w:rPr>
    </w:lvl>
  </w:abstractNum>
  <w:abstractNum w:abstractNumId="68" w15:restartNumberingAfterBreak="0">
    <w:nsid w:val="6C281736"/>
    <w:multiLevelType w:val="multilevel"/>
    <w:tmpl w:val="50704184"/>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EE22F31"/>
    <w:multiLevelType w:val="multilevel"/>
    <w:tmpl w:val="380476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0" w15:restartNumberingAfterBreak="0">
    <w:nsid w:val="705A7FDB"/>
    <w:multiLevelType w:val="hybridMultilevel"/>
    <w:tmpl w:val="BB02C9EE"/>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1" w15:restartNumberingAfterBreak="0">
    <w:nsid w:val="70997ABA"/>
    <w:multiLevelType w:val="hybridMultilevel"/>
    <w:tmpl w:val="10108D5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2" w15:restartNumberingAfterBreak="0">
    <w:nsid w:val="718F55E9"/>
    <w:multiLevelType w:val="hybridMultilevel"/>
    <w:tmpl w:val="BCF6A7BA"/>
    <w:lvl w:ilvl="0" w:tplc="22B872E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1EB25C4"/>
    <w:multiLevelType w:val="hybridMultilevel"/>
    <w:tmpl w:val="2E305A48"/>
    <w:lvl w:ilvl="0" w:tplc="0419000B">
      <w:start w:val="1"/>
      <w:numFmt w:val="bullet"/>
      <w:lvlText w:val=""/>
      <w:lvlJc w:val="left"/>
      <w:pPr>
        <w:ind w:left="792" w:hanging="360"/>
      </w:pPr>
      <w:rPr>
        <w:rFonts w:ascii="Wingdings" w:hAnsi="Wingdings" w:hint="default"/>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74" w15:restartNumberingAfterBreak="0">
    <w:nsid w:val="73EB59F6"/>
    <w:multiLevelType w:val="hybridMultilevel"/>
    <w:tmpl w:val="17C0A628"/>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5" w15:restartNumberingAfterBreak="0">
    <w:nsid w:val="74400383"/>
    <w:multiLevelType w:val="hybridMultilevel"/>
    <w:tmpl w:val="D436C93A"/>
    <w:lvl w:ilvl="0" w:tplc="0422000D">
      <w:start w:val="1"/>
      <w:numFmt w:val="bullet"/>
      <w:lvlText w:val=""/>
      <w:lvlJc w:val="left"/>
      <w:pPr>
        <w:ind w:left="1429" w:hanging="360"/>
      </w:pPr>
      <w:rPr>
        <w:rFonts w:ascii="Wingdings" w:hAnsi="Wingdings" w:hint="default"/>
      </w:rPr>
    </w:lvl>
    <w:lvl w:ilvl="1" w:tplc="0422000D">
      <w:start w:val="1"/>
      <w:numFmt w:val="bullet"/>
      <w:lvlText w:val=""/>
      <w:lvlJc w:val="left"/>
      <w:pPr>
        <w:ind w:left="2149" w:hanging="360"/>
      </w:pPr>
      <w:rPr>
        <w:rFonts w:ascii="Wingdings" w:hAnsi="Wingdings"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6" w15:restartNumberingAfterBreak="0">
    <w:nsid w:val="754E7558"/>
    <w:multiLevelType w:val="hybridMultilevel"/>
    <w:tmpl w:val="397E0B50"/>
    <w:lvl w:ilvl="0" w:tplc="D7883914">
      <w:start w:val="1"/>
      <w:numFmt w:val="decimal"/>
      <w:lvlText w:val="%1."/>
      <w:lvlJc w:val="left"/>
      <w:pPr>
        <w:ind w:left="409" w:hanging="360"/>
      </w:pPr>
      <w:rPr>
        <w:rFonts w:hint="default"/>
      </w:rPr>
    </w:lvl>
    <w:lvl w:ilvl="1" w:tplc="04190019" w:tentative="1">
      <w:start w:val="1"/>
      <w:numFmt w:val="lowerLetter"/>
      <w:lvlText w:val="%2."/>
      <w:lvlJc w:val="left"/>
      <w:pPr>
        <w:ind w:left="1129" w:hanging="360"/>
      </w:pPr>
    </w:lvl>
    <w:lvl w:ilvl="2" w:tplc="0419001B" w:tentative="1">
      <w:start w:val="1"/>
      <w:numFmt w:val="lowerRoman"/>
      <w:lvlText w:val="%3."/>
      <w:lvlJc w:val="right"/>
      <w:pPr>
        <w:ind w:left="1849" w:hanging="180"/>
      </w:pPr>
    </w:lvl>
    <w:lvl w:ilvl="3" w:tplc="0419000F" w:tentative="1">
      <w:start w:val="1"/>
      <w:numFmt w:val="decimal"/>
      <w:lvlText w:val="%4."/>
      <w:lvlJc w:val="left"/>
      <w:pPr>
        <w:ind w:left="2569" w:hanging="360"/>
      </w:pPr>
    </w:lvl>
    <w:lvl w:ilvl="4" w:tplc="04190019" w:tentative="1">
      <w:start w:val="1"/>
      <w:numFmt w:val="lowerLetter"/>
      <w:lvlText w:val="%5."/>
      <w:lvlJc w:val="left"/>
      <w:pPr>
        <w:ind w:left="3289" w:hanging="360"/>
      </w:pPr>
    </w:lvl>
    <w:lvl w:ilvl="5" w:tplc="0419001B" w:tentative="1">
      <w:start w:val="1"/>
      <w:numFmt w:val="lowerRoman"/>
      <w:lvlText w:val="%6."/>
      <w:lvlJc w:val="right"/>
      <w:pPr>
        <w:ind w:left="4009" w:hanging="180"/>
      </w:pPr>
    </w:lvl>
    <w:lvl w:ilvl="6" w:tplc="0419000F" w:tentative="1">
      <w:start w:val="1"/>
      <w:numFmt w:val="decimal"/>
      <w:lvlText w:val="%7."/>
      <w:lvlJc w:val="left"/>
      <w:pPr>
        <w:ind w:left="4729" w:hanging="360"/>
      </w:pPr>
    </w:lvl>
    <w:lvl w:ilvl="7" w:tplc="04190019" w:tentative="1">
      <w:start w:val="1"/>
      <w:numFmt w:val="lowerLetter"/>
      <w:lvlText w:val="%8."/>
      <w:lvlJc w:val="left"/>
      <w:pPr>
        <w:ind w:left="5449" w:hanging="360"/>
      </w:pPr>
    </w:lvl>
    <w:lvl w:ilvl="8" w:tplc="0419001B" w:tentative="1">
      <w:start w:val="1"/>
      <w:numFmt w:val="lowerRoman"/>
      <w:lvlText w:val="%9."/>
      <w:lvlJc w:val="right"/>
      <w:pPr>
        <w:ind w:left="6169" w:hanging="180"/>
      </w:pPr>
    </w:lvl>
  </w:abstractNum>
  <w:abstractNum w:abstractNumId="77" w15:restartNumberingAfterBreak="0">
    <w:nsid w:val="7BE307A1"/>
    <w:multiLevelType w:val="hybridMultilevel"/>
    <w:tmpl w:val="CD2ED94C"/>
    <w:lvl w:ilvl="0" w:tplc="AB8478DA">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78" w15:restartNumberingAfterBreak="0">
    <w:nsid w:val="7BF07415"/>
    <w:multiLevelType w:val="hybridMultilevel"/>
    <w:tmpl w:val="C54CABB2"/>
    <w:lvl w:ilvl="0" w:tplc="43160F9E">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15:restartNumberingAfterBreak="0">
    <w:nsid w:val="7D11570C"/>
    <w:multiLevelType w:val="multilevel"/>
    <w:tmpl w:val="2D6AABA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7D5D3ED1"/>
    <w:multiLevelType w:val="multilevel"/>
    <w:tmpl w:val="9F90EC0A"/>
    <w:lvl w:ilvl="0">
      <w:start w:val="1"/>
      <w:numFmt w:val="decimal"/>
      <w:lvlText w:val="%1."/>
      <w:lvlJc w:val="left"/>
      <w:pPr>
        <w:ind w:left="303" w:hanging="360"/>
      </w:pPr>
      <w:rPr>
        <w:rFonts w:hint="default"/>
        <w:b w:val="0"/>
        <w:i w:val="0"/>
        <w:sz w:val="28"/>
      </w:rPr>
    </w:lvl>
    <w:lvl w:ilvl="1">
      <w:start w:val="3"/>
      <w:numFmt w:val="decimal"/>
      <w:isLgl/>
      <w:lvlText w:val="%1.%2."/>
      <w:lvlJc w:val="left"/>
      <w:pPr>
        <w:ind w:left="720" w:hanging="72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1194" w:hanging="1080"/>
      </w:pPr>
      <w:rPr>
        <w:rFonts w:hint="default"/>
      </w:rPr>
    </w:lvl>
    <w:lvl w:ilvl="4">
      <w:start w:val="1"/>
      <w:numFmt w:val="decimal"/>
      <w:isLgl/>
      <w:lvlText w:val="%1.%2.%3.%4.%5."/>
      <w:lvlJc w:val="left"/>
      <w:pPr>
        <w:ind w:left="1251"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85" w:hanging="1800"/>
      </w:pPr>
      <w:rPr>
        <w:rFonts w:hint="default"/>
      </w:rPr>
    </w:lvl>
    <w:lvl w:ilvl="7">
      <w:start w:val="1"/>
      <w:numFmt w:val="decimal"/>
      <w:isLgl/>
      <w:lvlText w:val="%1.%2.%3.%4.%5.%6.%7.%8."/>
      <w:lvlJc w:val="left"/>
      <w:pPr>
        <w:ind w:left="2142" w:hanging="1800"/>
      </w:pPr>
      <w:rPr>
        <w:rFonts w:hint="default"/>
      </w:rPr>
    </w:lvl>
    <w:lvl w:ilvl="8">
      <w:start w:val="1"/>
      <w:numFmt w:val="decimal"/>
      <w:isLgl/>
      <w:lvlText w:val="%1.%2.%3.%4.%5.%6.%7.%8.%9."/>
      <w:lvlJc w:val="left"/>
      <w:pPr>
        <w:ind w:left="2559" w:hanging="2160"/>
      </w:pPr>
      <w:rPr>
        <w:rFonts w:hint="default"/>
      </w:rPr>
    </w:lvl>
  </w:abstractNum>
  <w:abstractNum w:abstractNumId="81" w15:restartNumberingAfterBreak="0">
    <w:nsid w:val="7D6155DC"/>
    <w:multiLevelType w:val="multilevel"/>
    <w:tmpl w:val="1BA273B6"/>
    <w:lvl w:ilvl="0">
      <w:start w:val="1"/>
      <w:numFmt w:val="decimal"/>
      <w:lvlText w:val="%1."/>
      <w:lvlJc w:val="left"/>
      <w:pPr>
        <w:ind w:left="502" w:hanging="360"/>
      </w:pPr>
      <w:rPr>
        <w:b w:val="0"/>
        <w:i w:val="0"/>
      </w:rPr>
    </w:lvl>
    <w:lvl w:ilvl="1">
      <w:start w:val="1"/>
      <w:numFmt w:val="lowerLetter"/>
      <w:lvlText w:val="%2."/>
      <w:lvlJc w:val="left"/>
      <w:pPr>
        <w:ind w:left="2730" w:hanging="360"/>
      </w:pPr>
    </w:lvl>
    <w:lvl w:ilvl="2">
      <w:start w:val="1"/>
      <w:numFmt w:val="lowerRoman"/>
      <w:lvlText w:val="%3."/>
      <w:lvlJc w:val="right"/>
      <w:pPr>
        <w:ind w:left="3450" w:hanging="180"/>
      </w:pPr>
    </w:lvl>
    <w:lvl w:ilvl="3">
      <w:start w:val="1"/>
      <w:numFmt w:val="decimal"/>
      <w:lvlText w:val="%4."/>
      <w:lvlJc w:val="left"/>
      <w:pPr>
        <w:ind w:left="4170" w:hanging="360"/>
      </w:pPr>
      <w:rPr>
        <w:i w:val="0"/>
      </w:rPr>
    </w:lvl>
    <w:lvl w:ilvl="4">
      <w:start w:val="1"/>
      <w:numFmt w:val="lowerLetter"/>
      <w:lvlText w:val="%5."/>
      <w:lvlJc w:val="left"/>
      <w:pPr>
        <w:ind w:left="4890" w:hanging="360"/>
      </w:pPr>
    </w:lvl>
    <w:lvl w:ilvl="5">
      <w:start w:val="1"/>
      <w:numFmt w:val="lowerRoman"/>
      <w:lvlText w:val="%6."/>
      <w:lvlJc w:val="right"/>
      <w:pPr>
        <w:ind w:left="5610" w:hanging="180"/>
      </w:pPr>
    </w:lvl>
    <w:lvl w:ilvl="6">
      <w:start w:val="1"/>
      <w:numFmt w:val="decimal"/>
      <w:lvlText w:val="%7."/>
      <w:lvlJc w:val="left"/>
      <w:pPr>
        <w:ind w:left="6330" w:hanging="360"/>
      </w:pPr>
    </w:lvl>
    <w:lvl w:ilvl="7">
      <w:start w:val="1"/>
      <w:numFmt w:val="lowerLetter"/>
      <w:lvlText w:val="%8."/>
      <w:lvlJc w:val="left"/>
      <w:pPr>
        <w:ind w:left="7050" w:hanging="360"/>
      </w:pPr>
    </w:lvl>
    <w:lvl w:ilvl="8">
      <w:start w:val="1"/>
      <w:numFmt w:val="lowerRoman"/>
      <w:lvlText w:val="%9."/>
      <w:lvlJc w:val="right"/>
      <w:pPr>
        <w:ind w:left="7770" w:hanging="180"/>
      </w:pPr>
    </w:lvl>
  </w:abstractNum>
  <w:num w:numId="1">
    <w:abstractNumId w:val="0"/>
  </w:num>
  <w:num w:numId="2">
    <w:abstractNumId w:val="69"/>
  </w:num>
  <w:num w:numId="3">
    <w:abstractNumId w:val="72"/>
  </w:num>
  <w:num w:numId="4">
    <w:abstractNumId w:val="34"/>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num>
  <w:num w:numId="7">
    <w:abstractNumId w:val="67"/>
  </w:num>
  <w:num w:numId="8">
    <w:abstractNumId w:val="1"/>
  </w:num>
  <w:num w:numId="9">
    <w:abstractNumId w:val="60"/>
  </w:num>
  <w:num w:numId="10">
    <w:abstractNumId w:val="78"/>
  </w:num>
  <w:num w:numId="11">
    <w:abstractNumId w:val="35"/>
  </w:num>
  <w:num w:numId="12">
    <w:abstractNumId w:val="38"/>
  </w:num>
  <w:num w:numId="13">
    <w:abstractNumId w:val="8"/>
  </w:num>
  <w:num w:numId="14">
    <w:abstractNumId w:val="65"/>
  </w:num>
  <w:num w:numId="15">
    <w:abstractNumId w:val="58"/>
  </w:num>
  <w:num w:numId="16">
    <w:abstractNumId w:val="22"/>
  </w:num>
  <w:num w:numId="17">
    <w:abstractNumId w:val="19"/>
  </w:num>
  <w:num w:numId="18">
    <w:abstractNumId w:val="29"/>
  </w:num>
  <w:num w:numId="19">
    <w:abstractNumId w:val="63"/>
  </w:num>
  <w:num w:numId="20">
    <w:abstractNumId w:val="50"/>
  </w:num>
  <w:num w:numId="21">
    <w:abstractNumId w:val="16"/>
  </w:num>
  <w:num w:numId="22">
    <w:abstractNumId w:val="81"/>
  </w:num>
  <w:num w:numId="23">
    <w:abstractNumId w:val="30"/>
  </w:num>
  <w:num w:numId="24">
    <w:abstractNumId w:val="42"/>
  </w:num>
  <w:num w:numId="25">
    <w:abstractNumId w:val="55"/>
  </w:num>
  <w:num w:numId="26">
    <w:abstractNumId w:val="77"/>
  </w:num>
  <w:num w:numId="27">
    <w:abstractNumId w:val="17"/>
  </w:num>
  <w:num w:numId="28">
    <w:abstractNumId w:val="76"/>
  </w:num>
  <w:num w:numId="29">
    <w:abstractNumId w:val="18"/>
  </w:num>
  <w:num w:numId="30">
    <w:abstractNumId w:val="47"/>
  </w:num>
  <w:num w:numId="31">
    <w:abstractNumId w:val="54"/>
  </w:num>
  <w:num w:numId="32">
    <w:abstractNumId w:val="23"/>
  </w:num>
  <w:num w:numId="33">
    <w:abstractNumId w:val="9"/>
  </w:num>
  <w:num w:numId="34">
    <w:abstractNumId w:val="45"/>
  </w:num>
  <w:num w:numId="35">
    <w:abstractNumId w:val="62"/>
  </w:num>
  <w:num w:numId="36">
    <w:abstractNumId w:val="37"/>
  </w:num>
  <w:num w:numId="37">
    <w:abstractNumId w:val="71"/>
  </w:num>
  <w:num w:numId="38">
    <w:abstractNumId w:val="49"/>
  </w:num>
  <w:num w:numId="39">
    <w:abstractNumId w:val="73"/>
  </w:num>
  <w:num w:numId="40">
    <w:abstractNumId w:val="15"/>
  </w:num>
  <w:num w:numId="41">
    <w:abstractNumId w:val="26"/>
  </w:num>
  <w:num w:numId="42">
    <w:abstractNumId w:val="28"/>
  </w:num>
  <w:num w:numId="43">
    <w:abstractNumId w:val="33"/>
  </w:num>
  <w:num w:numId="44">
    <w:abstractNumId w:val="51"/>
  </w:num>
  <w:num w:numId="45">
    <w:abstractNumId w:val="32"/>
  </w:num>
  <w:num w:numId="46">
    <w:abstractNumId w:val="13"/>
  </w:num>
  <w:num w:numId="47">
    <w:abstractNumId w:val="70"/>
  </w:num>
  <w:num w:numId="48">
    <w:abstractNumId w:val="7"/>
  </w:num>
  <w:num w:numId="49">
    <w:abstractNumId w:val="12"/>
  </w:num>
  <w:num w:numId="50">
    <w:abstractNumId w:val="61"/>
  </w:num>
  <w:num w:numId="51">
    <w:abstractNumId w:val="68"/>
  </w:num>
  <w:num w:numId="52">
    <w:abstractNumId w:val="46"/>
  </w:num>
  <w:num w:numId="53">
    <w:abstractNumId w:val="4"/>
  </w:num>
  <w:num w:numId="54">
    <w:abstractNumId w:val="48"/>
  </w:num>
  <w:num w:numId="55">
    <w:abstractNumId w:val="74"/>
  </w:num>
  <w:num w:numId="56">
    <w:abstractNumId w:val="75"/>
  </w:num>
  <w:num w:numId="57">
    <w:abstractNumId w:val="27"/>
  </w:num>
  <w:num w:numId="58">
    <w:abstractNumId w:val="14"/>
  </w:num>
  <w:num w:numId="59">
    <w:abstractNumId w:val="31"/>
  </w:num>
  <w:num w:numId="60">
    <w:abstractNumId w:val="10"/>
  </w:num>
  <w:num w:numId="61">
    <w:abstractNumId w:val="56"/>
  </w:num>
  <w:num w:numId="62">
    <w:abstractNumId w:val="39"/>
  </w:num>
  <w:num w:numId="63">
    <w:abstractNumId w:val="57"/>
  </w:num>
  <w:num w:numId="64">
    <w:abstractNumId w:val="79"/>
  </w:num>
  <w:num w:numId="65">
    <w:abstractNumId w:val="80"/>
  </w:num>
  <w:num w:numId="66">
    <w:abstractNumId w:val="2"/>
  </w:num>
  <w:num w:numId="67">
    <w:abstractNumId w:val="36"/>
  </w:num>
  <w:num w:numId="68">
    <w:abstractNumId w:val="6"/>
  </w:num>
  <w:num w:numId="69">
    <w:abstractNumId w:val="64"/>
  </w:num>
  <w:num w:numId="70">
    <w:abstractNumId w:val="3"/>
  </w:num>
  <w:num w:numId="71">
    <w:abstractNumId w:val="5"/>
  </w:num>
  <w:num w:numId="72">
    <w:abstractNumId w:val="20"/>
  </w:num>
  <w:num w:numId="73">
    <w:abstractNumId w:val="11"/>
  </w:num>
  <w:num w:numId="74">
    <w:abstractNumId w:val="24"/>
  </w:num>
  <w:num w:numId="75">
    <w:abstractNumId w:val="44"/>
  </w:num>
  <w:num w:numId="76">
    <w:abstractNumId w:val="43"/>
  </w:num>
  <w:num w:numId="77">
    <w:abstractNumId w:val="53"/>
  </w:num>
  <w:num w:numId="78">
    <w:abstractNumId w:val="41"/>
  </w:num>
  <w:num w:numId="79">
    <w:abstractNumId w:val="52"/>
  </w:num>
  <w:num w:numId="80">
    <w:abstractNumId w:val="21"/>
  </w:num>
  <w:num w:numId="81">
    <w:abstractNumId w:val="25"/>
  </w:num>
  <w:num w:numId="82">
    <w:abstractNumId w:val="6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A223E"/>
    <w:rsid w:val="00000C04"/>
    <w:rsid w:val="00004286"/>
    <w:rsid w:val="0001058D"/>
    <w:rsid w:val="00010DAD"/>
    <w:rsid w:val="0001289D"/>
    <w:rsid w:val="00013341"/>
    <w:rsid w:val="00015341"/>
    <w:rsid w:val="000154B6"/>
    <w:rsid w:val="00016E36"/>
    <w:rsid w:val="0002563B"/>
    <w:rsid w:val="00027133"/>
    <w:rsid w:val="0003013B"/>
    <w:rsid w:val="00033728"/>
    <w:rsid w:val="000338D5"/>
    <w:rsid w:val="00042054"/>
    <w:rsid w:val="000442E8"/>
    <w:rsid w:val="000443F8"/>
    <w:rsid w:val="00053091"/>
    <w:rsid w:val="0005555D"/>
    <w:rsid w:val="0005788B"/>
    <w:rsid w:val="00061491"/>
    <w:rsid w:val="00065B07"/>
    <w:rsid w:val="00066CAB"/>
    <w:rsid w:val="00066DE9"/>
    <w:rsid w:val="00066FF1"/>
    <w:rsid w:val="000705CF"/>
    <w:rsid w:val="00070651"/>
    <w:rsid w:val="000725EE"/>
    <w:rsid w:val="0007499D"/>
    <w:rsid w:val="00075B8B"/>
    <w:rsid w:val="00077933"/>
    <w:rsid w:val="000800ED"/>
    <w:rsid w:val="00080EED"/>
    <w:rsid w:val="00082D9D"/>
    <w:rsid w:val="00085A56"/>
    <w:rsid w:val="00090788"/>
    <w:rsid w:val="00091A28"/>
    <w:rsid w:val="00091F88"/>
    <w:rsid w:val="00094116"/>
    <w:rsid w:val="000952FD"/>
    <w:rsid w:val="00095D55"/>
    <w:rsid w:val="000A0CB7"/>
    <w:rsid w:val="000B17CC"/>
    <w:rsid w:val="000B1C54"/>
    <w:rsid w:val="000B318A"/>
    <w:rsid w:val="000B3419"/>
    <w:rsid w:val="000B4195"/>
    <w:rsid w:val="000B4D29"/>
    <w:rsid w:val="000B5612"/>
    <w:rsid w:val="000B6985"/>
    <w:rsid w:val="000C0749"/>
    <w:rsid w:val="000C6182"/>
    <w:rsid w:val="000D019D"/>
    <w:rsid w:val="000D3983"/>
    <w:rsid w:val="000D3D83"/>
    <w:rsid w:val="000D4A0E"/>
    <w:rsid w:val="000D5053"/>
    <w:rsid w:val="000E0020"/>
    <w:rsid w:val="000E14DA"/>
    <w:rsid w:val="000E35E7"/>
    <w:rsid w:val="000E6967"/>
    <w:rsid w:val="000E7126"/>
    <w:rsid w:val="000E7DC7"/>
    <w:rsid w:val="000F0675"/>
    <w:rsid w:val="00100FAA"/>
    <w:rsid w:val="00101352"/>
    <w:rsid w:val="00103E57"/>
    <w:rsid w:val="001056D6"/>
    <w:rsid w:val="00111206"/>
    <w:rsid w:val="00115450"/>
    <w:rsid w:val="00120990"/>
    <w:rsid w:val="00120A21"/>
    <w:rsid w:val="001266DE"/>
    <w:rsid w:val="00126D46"/>
    <w:rsid w:val="0013199F"/>
    <w:rsid w:val="0013455D"/>
    <w:rsid w:val="00134A06"/>
    <w:rsid w:val="00134C3A"/>
    <w:rsid w:val="00140405"/>
    <w:rsid w:val="00145BAA"/>
    <w:rsid w:val="00146F6A"/>
    <w:rsid w:val="001536DD"/>
    <w:rsid w:val="0015634B"/>
    <w:rsid w:val="001566C7"/>
    <w:rsid w:val="001571C1"/>
    <w:rsid w:val="00160ACF"/>
    <w:rsid w:val="00162B41"/>
    <w:rsid w:val="00163581"/>
    <w:rsid w:val="00163CAA"/>
    <w:rsid w:val="00165197"/>
    <w:rsid w:val="0016683A"/>
    <w:rsid w:val="00166D37"/>
    <w:rsid w:val="00174DE5"/>
    <w:rsid w:val="00175FAB"/>
    <w:rsid w:val="00176583"/>
    <w:rsid w:val="001810BB"/>
    <w:rsid w:val="00184142"/>
    <w:rsid w:val="00192666"/>
    <w:rsid w:val="00192894"/>
    <w:rsid w:val="00194659"/>
    <w:rsid w:val="001952B8"/>
    <w:rsid w:val="00197C07"/>
    <w:rsid w:val="001A1E8B"/>
    <w:rsid w:val="001A2632"/>
    <w:rsid w:val="001A3689"/>
    <w:rsid w:val="001A6944"/>
    <w:rsid w:val="001B0EEF"/>
    <w:rsid w:val="001B45F3"/>
    <w:rsid w:val="001B7455"/>
    <w:rsid w:val="001C03E6"/>
    <w:rsid w:val="001C0A3F"/>
    <w:rsid w:val="001C15A6"/>
    <w:rsid w:val="001C27CA"/>
    <w:rsid w:val="001C3165"/>
    <w:rsid w:val="001C4042"/>
    <w:rsid w:val="001C74CF"/>
    <w:rsid w:val="001D269B"/>
    <w:rsid w:val="001D2860"/>
    <w:rsid w:val="001D4BF5"/>
    <w:rsid w:val="001D4DF4"/>
    <w:rsid w:val="001D7B20"/>
    <w:rsid w:val="001E00A3"/>
    <w:rsid w:val="001E192C"/>
    <w:rsid w:val="001E4973"/>
    <w:rsid w:val="001E5352"/>
    <w:rsid w:val="001E6864"/>
    <w:rsid w:val="001E7DFF"/>
    <w:rsid w:val="001F031F"/>
    <w:rsid w:val="001F36D6"/>
    <w:rsid w:val="001F5A4F"/>
    <w:rsid w:val="001F7183"/>
    <w:rsid w:val="00201C89"/>
    <w:rsid w:val="002027A9"/>
    <w:rsid w:val="002057A2"/>
    <w:rsid w:val="00206BFF"/>
    <w:rsid w:val="00210877"/>
    <w:rsid w:val="0021231C"/>
    <w:rsid w:val="00215C1E"/>
    <w:rsid w:val="002222F1"/>
    <w:rsid w:val="00223A1D"/>
    <w:rsid w:val="00223F8E"/>
    <w:rsid w:val="00224348"/>
    <w:rsid w:val="0022520B"/>
    <w:rsid w:val="00230515"/>
    <w:rsid w:val="002423E1"/>
    <w:rsid w:val="00243454"/>
    <w:rsid w:val="002439FC"/>
    <w:rsid w:val="00246701"/>
    <w:rsid w:val="00246AF9"/>
    <w:rsid w:val="00246CCF"/>
    <w:rsid w:val="0025319F"/>
    <w:rsid w:val="00254FEE"/>
    <w:rsid w:val="0026243C"/>
    <w:rsid w:val="0026311B"/>
    <w:rsid w:val="002631D4"/>
    <w:rsid w:val="0026526C"/>
    <w:rsid w:val="00270AF7"/>
    <w:rsid w:val="002805D4"/>
    <w:rsid w:val="0028285C"/>
    <w:rsid w:val="00283E00"/>
    <w:rsid w:val="00292074"/>
    <w:rsid w:val="0029371E"/>
    <w:rsid w:val="00295078"/>
    <w:rsid w:val="002A1190"/>
    <w:rsid w:val="002A13BD"/>
    <w:rsid w:val="002A2734"/>
    <w:rsid w:val="002A3A24"/>
    <w:rsid w:val="002A5B8F"/>
    <w:rsid w:val="002B20C2"/>
    <w:rsid w:val="002B77FB"/>
    <w:rsid w:val="002C02AF"/>
    <w:rsid w:val="002C0A9C"/>
    <w:rsid w:val="002C12DE"/>
    <w:rsid w:val="002D10A2"/>
    <w:rsid w:val="002D4089"/>
    <w:rsid w:val="002E039E"/>
    <w:rsid w:val="002E1D64"/>
    <w:rsid w:val="002E2C4C"/>
    <w:rsid w:val="002E31A0"/>
    <w:rsid w:val="002E4EB1"/>
    <w:rsid w:val="002E519D"/>
    <w:rsid w:val="002E5709"/>
    <w:rsid w:val="002F47C2"/>
    <w:rsid w:val="002F7198"/>
    <w:rsid w:val="00305B0D"/>
    <w:rsid w:val="00306652"/>
    <w:rsid w:val="0031209F"/>
    <w:rsid w:val="00312B4B"/>
    <w:rsid w:val="00314D37"/>
    <w:rsid w:val="0031529C"/>
    <w:rsid w:val="00316741"/>
    <w:rsid w:val="003179C0"/>
    <w:rsid w:val="00321CFA"/>
    <w:rsid w:val="00323787"/>
    <w:rsid w:val="00326757"/>
    <w:rsid w:val="00326963"/>
    <w:rsid w:val="00326D58"/>
    <w:rsid w:val="00326FCE"/>
    <w:rsid w:val="00327809"/>
    <w:rsid w:val="00331683"/>
    <w:rsid w:val="003344B4"/>
    <w:rsid w:val="00334961"/>
    <w:rsid w:val="00337FA9"/>
    <w:rsid w:val="00343375"/>
    <w:rsid w:val="003453AA"/>
    <w:rsid w:val="00357DC3"/>
    <w:rsid w:val="003602F9"/>
    <w:rsid w:val="00362C7B"/>
    <w:rsid w:val="00365B36"/>
    <w:rsid w:val="003722A8"/>
    <w:rsid w:val="00372B6A"/>
    <w:rsid w:val="003777F4"/>
    <w:rsid w:val="003814F6"/>
    <w:rsid w:val="00386006"/>
    <w:rsid w:val="00386E16"/>
    <w:rsid w:val="00391977"/>
    <w:rsid w:val="00393971"/>
    <w:rsid w:val="00396AB6"/>
    <w:rsid w:val="003A115F"/>
    <w:rsid w:val="003B0F53"/>
    <w:rsid w:val="003B0FD6"/>
    <w:rsid w:val="003B2346"/>
    <w:rsid w:val="003B587F"/>
    <w:rsid w:val="003B6264"/>
    <w:rsid w:val="003B64EA"/>
    <w:rsid w:val="003B6DE9"/>
    <w:rsid w:val="003D1D51"/>
    <w:rsid w:val="003D23A8"/>
    <w:rsid w:val="003D2FFC"/>
    <w:rsid w:val="003D3CAD"/>
    <w:rsid w:val="003D5185"/>
    <w:rsid w:val="003D7273"/>
    <w:rsid w:val="003E3901"/>
    <w:rsid w:val="003E554A"/>
    <w:rsid w:val="003F1B04"/>
    <w:rsid w:val="003F1BB9"/>
    <w:rsid w:val="003F202B"/>
    <w:rsid w:val="003F4F5C"/>
    <w:rsid w:val="003F4FF5"/>
    <w:rsid w:val="003F509D"/>
    <w:rsid w:val="003F60E0"/>
    <w:rsid w:val="003F7167"/>
    <w:rsid w:val="00400360"/>
    <w:rsid w:val="00403A3D"/>
    <w:rsid w:val="00406101"/>
    <w:rsid w:val="004064C8"/>
    <w:rsid w:val="004077CA"/>
    <w:rsid w:val="004077FB"/>
    <w:rsid w:val="004232DB"/>
    <w:rsid w:val="0042588D"/>
    <w:rsid w:val="00426CD0"/>
    <w:rsid w:val="00427B85"/>
    <w:rsid w:val="004314E2"/>
    <w:rsid w:val="004349CF"/>
    <w:rsid w:val="0043658D"/>
    <w:rsid w:val="0043660F"/>
    <w:rsid w:val="00436C53"/>
    <w:rsid w:val="004371DF"/>
    <w:rsid w:val="004377FA"/>
    <w:rsid w:val="00445FC6"/>
    <w:rsid w:val="00447372"/>
    <w:rsid w:val="00451E64"/>
    <w:rsid w:val="00453CD2"/>
    <w:rsid w:val="00462AF3"/>
    <w:rsid w:val="00464A93"/>
    <w:rsid w:val="00465B69"/>
    <w:rsid w:val="00475FA4"/>
    <w:rsid w:val="004779F6"/>
    <w:rsid w:val="004818CB"/>
    <w:rsid w:val="00490FE4"/>
    <w:rsid w:val="00495492"/>
    <w:rsid w:val="004A077B"/>
    <w:rsid w:val="004A3440"/>
    <w:rsid w:val="004A3744"/>
    <w:rsid w:val="004A7DB6"/>
    <w:rsid w:val="004B155E"/>
    <w:rsid w:val="004B3372"/>
    <w:rsid w:val="004B5145"/>
    <w:rsid w:val="004C3012"/>
    <w:rsid w:val="004C5087"/>
    <w:rsid w:val="004C562E"/>
    <w:rsid w:val="004D1519"/>
    <w:rsid w:val="004D4DB4"/>
    <w:rsid w:val="004D5277"/>
    <w:rsid w:val="004E0464"/>
    <w:rsid w:val="004E41BD"/>
    <w:rsid w:val="004E4BD3"/>
    <w:rsid w:val="004E4F54"/>
    <w:rsid w:val="004E77B2"/>
    <w:rsid w:val="004F1E29"/>
    <w:rsid w:val="004F45EC"/>
    <w:rsid w:val="00503861"/>
    <w:rsid w:val="005053C8"/>
    <w:rsid w:val="005129BE"/>
    <w:rsid w:val="00514F37"/>
    <w:rsid w:val="00520F47"/>
    <w:rsid w:val="00520F5C"/>
    <w:rsid w:val="00524D1C"/>
    <w:rsid w:val="00525CBC"/>
    <w:rsid w:val="0053132D"/>
    <w:rsid w:val="00531947"/>
    <w:rsid w:val="00532E5C"/>
    <w:rsid w:val="0053326E"/>
    <w:rsid w:val="00534138"/>
    <w:rsid w:val="00541C12"/>
    <w:rsid w:val="005426F2"/>
    <w:rsid w:val="00542B7A"/>
    <w:rsid w:val="00542EAD"/>
    <w:rsid w:val="00543050"/>
    <w:rsid w:val="00546834"/>
    <w:rsid w:val="00551808"/>
    <w:rsid w:val="0055223B"/>
    <w:rsid w:val="00554371"/>
    <w:rsid w:val="00556820"/>
    <w:rsid w:val="00556AF5"/>
    <w:rsid w:val="00561685"/>
    <w:rsid w:val="0056182C"/>
    <w:rsid w:val="00563298"/>
    <w:rsid w:val="00564515"/>
    <w:rsid w:val="00572690"/>
    <w:rsid w:val="00572B0D"/>
    <w:rsid w:val="00574330"/>
    <w:rsid w:val="00575586"/>
    <w:rsid w:val="00576CE2"/>
    <w:rsid w:val="00577101"/>
    <w:rsid w:val="005774C4"/>
    <w:rsid w:val="005809E9"/>
    <w:rsid w:val="00580B5B"/>
    <w:rsid w:val="005820CC"/>
    <w:rsid w:val="00587E0E"/>
    <w:rsid w:val="00594A8D"/>
    <w:rsid w:val="00594E68"/>
    <w:rsid w:val="0059747F"/>
    <w:rsid w:val="005A2B60"/>
    <w:rsid w:val="005A3BBB"/>
    <w:rsid w:val="005A5FD1"/>
    <w:rsid w:val="005A6E5C"/>
    <w:rsid w:val="005A70BD"/>
    <w:rsid w:val="005B09F5"/>
    <w:rsid w:val="005B1446"/>
    <w:rsid w:val="005B1B09"/>
    <w:rsid w:val="005B2443"/>
    <w:rsid w:val="005D0458"/>
    <w:rsid w:val="005D4FF2"/>
    <w:rsid w:val="005D526F"/>
    <w:rsid w:val="005D7891"/>
    <w:rsid w:val="005E0131"/>
    <w:rsid w:val="005E24DC"/>
    <w:rsid w:val="005E4D71"/>
    <w:rsid w:val="005F0F25"/>
    <w:rsid w:val="005F5A0D"/>
    <w:rsid w:val="00603D2F"/>
    <w:rsid w:val="00605BD6"/>
    <w:rsid w:val="00605E4F"/>
    <w:rsid w:val="00607618"/>
    <w:rsid w:val="006076B5"/>
    <w:rsid w:val="00610EF9"/>
    <w:rsid w:val="006172FB"/>
    <w:rsid w:val="006178CE"/>
    <w:rsid w:val="0062419F"/>
    <w:rsid w:val="00631978"/>
    <w:rsid w:val="00631E43"/>
    <w:rsid w:val="00632B7E"/>
    <w:rsid w:val="006366C1"/>
    <w:rsid w:val="00637F4C"/>
    <w:rsid w:val="0064028B"/>
    <w:rsid w:val="00640601"/>
    <w:rsid w:val="00642BCD"/>
    <w:rsid w:val="00647AC3"/>
    <w:rsid w:val="006508F0"/>
    <w:rsid w:val="00650B47"/>
    <w:rsid w:val="006526D3"/>
    <w:rsid w:val="006701DA"/>
    <w:rsid w:val="00672CC0"/>
    <w:rsid w:val="006733AA"/>
    <w:rsid w:val="0068084B"/>
    <w:rsid w:val="00682A42"/>
    <w:rsid w:val="00682DB8"/>
    <w:rsid w:val="006830E5"/>
    <w:rsid w:val="0068443D"/>
    <w:rsid w:val="0068512E"/>
    <w:rsid w:val="00690027"/>
    <w:rsid w:val="00691E89"/>
    <w:rsid w:val="006937EC"/>
    <w:rsid w:val="006939FB"/>
    <w:rsid w:val="00696ABE"/>
    <w:rsid w:val="00697C7E"/>
    <w:rsid w:val="006A2A0D"/>
    <w:rsid w:val="006B2411"/>
    <w:rsid w:val="006B74AE"/>
    <w:rsid w:val="006C3446"/>
    <w:rsid w:val="006C499F"/>
    <w:rsid w:val="006D1418"/>
    <w:rsid w:val="006D39DD"/>
    <w:rsid w:val="006D4246"/>
    <w:rsid w:val="006D4CE6"/>
    <w:rsid w:val="006D5F4B"/>
    <w:rsid w:val="006D6D13"/>
    <w:rsid w:val="006E22A3"/>
    <w:rsid w:val="006E682F"/>
    <w:rsid w:val="006E770C"/>
    <w:rsid w:val="006E77A9"/>
    <w:rsid w:val="006F10E5"/>
    <w:rsid w:val="006F16B0"/>
    <w:rsid w:val="006F3271"/>
    <w:rsid w:val="006F5651"/>
    <w:rsid w:val="006F5D28"/>
    <w:rsid w:val="007012C1"/>
    <w:rsid w:val="0070191E"/>
    <w:rsid w:val="00715DC2"/>
    <w:rsid w:val="0072539F"/>
    <w:rsid w:val="00726B96"/>
    <w:rsid w:val="0072739B"/>
    <w:rsid w:val="00730095"/>
    <w:rsid w:val="00736624"/>
    <w:rsid w:val="00740A14"/>
    <w:rsid w:val="007433D0"/>
    <w:rsid w:val="00743AB9"/>
    <w:rsid w:val="007467CF"/>
    <w:rsid w:val="00746CBA"/>
    <w:rsid w:val="00746DCF"/>
    <w:rsid w:val="0075096E"/>
    <w:rsid w:val="00750D2E"/>
    <w:rsid w:val="0075174E"/>
    <w:rsid w:val="00752654"/>
    <w:rsid w:val="00760B41"/>
    <w:rsid w:val="00762841"/>
    <w:rsid w:val="007645E7"/>
    <w:rsid w:val="00766B18"/>
    <w:rsid w:val="00767912"/>
    <w:rsid w:val="007731C1"/>
    <w:rsid w:val="00777DBE"/>
    <w:rsid w:val="00780478"/>
    <w:rsid w:val="00783108"/>
    <w:rsid w:val="007860C7"/>
    <w:rsid w:val="007867F9"/>
    <w:rsid w:val="00786C43"/>
    <w:rsid w:val="00787BF8"/>
    <w:rsid w:val="0079013C"/>
    <w:rsid w:val="00791F73"/>
    <w:rsid w:val="007951A2"/>
    <w:rsid w:val="007A0F05"/>
    <w:rsid w:val="007A22C6"/>
    <w:rsid w:val="007B1CEE"/>
    <w:rsid w:val="007C2009"/>
    <w:rsid w:val="007C2DE3"/>
    <w:rsid w:val="007C4602"/>
    <w:rsid w:val="007C46C9"/>
    <w:rsid w:val="007E1A60"/>
    <w:rsid w:val="007E1F34"/>
    <w:rsid w:val="007E2605"/>
    <w:rsid w:val="007E2D96"/>
    <w:rsid w:val="007E321F"/>
    <w:rsid w:val="007E33B2"/>
    <w:rsid w:val="007E4182"/>
    <w:rsid w:val="007E63FF"/>
    <w:rsid w:val="007E6D44"/>
    <w:rsid w:val="007F0A80"/>
    <w:rsid w:val="007F1D4D"/>
    <w:rsid w:val="007F2962"/>
    <w:rsid w:val="007F4E36"/>
    <w:rsid w:val="007F711E"/>
    <w:rsid w:val="0080350A"/>
    <w:rsid w:val="00805552"/>
    <w:rsid w:val="00805DB5"/>
    <w:rsid w:val="00807918"/>
    <w:rsid w:val="00807CB1"/>
    <w:rsid w:val="00813D9D"/>
    <w:rsid w:val="00815BC1"/>
    <w:rsid w:val="0081705E"/>
    <w:rsid w:val="00820388"/>
    <w:rsid w:val="00823949"/>
    <w:rsid w:val="008247AB"/>
    <w:rsid w:val="0082647C"/>
    <w:rsid w:val="00831AE6"/>
    <w:rsid w:val="00834088"/>
    <w:rsid w:val="0083441D"/>
    <w:rsid w:val="00834A04"/>
    <w:rsid w:val="0083652F"/>
    <w:rsid w:val="00837750"/>
    <w:rsid w:val="00837A75"/>
    <w:rsid w:val="00842232"/>
    <w:rsid w:val="00842D33"/>
    <w:rsid w:val="008433A0"/>
    <w:rsid w:val="00844FD3"/>
    <w:rsid w:val="00853F1E"/>
    <w:rsid w:val="0085700C"/>
    <w:rsid w:val="00862B28"/>
    <w:rsid w:val="0086788F"/>
    <w:rsid w:val="00867A88"/>
    <w:rsid w:val="00871919"/>
    <w:rsid w:val="00873B52"/>
    <w:rsid w:val="00874D34"/>
    <w:rsid w:val="00880018"/>
    <w:rsid w:val="00882270"/>
    <w:rsid w:val="0088350D"/>
    <w:rsid w:val="008906E8"/>
    <w:rsid w:val="00894A6E"/>
    <w:rsid w:val="0089609F"/>
    <w:rsid w:val="008A0080"/>
    <w:rsid w:val="008A11D2"/>
    <w:rsid w:val="008A1343"/>
    <w:rsid w:val="008A202D"/>
    <w:rsid w:val="008A597C"/>
    <w:rsid w:val="008A7E2B"/>
    <w:rsid w:val="008B1D26"/>
    <w:rsid w:val="008B35CF"/>
    <w:rsid w:val="008B4BC6"/>
    <w:rsid w:val="008B6B45"/>
    <w:rsid w:val="008B745B"/>
    <w:rsid w:val="008C237A"/>
    <w:rsid w:val="008C2DE6"/>
    <w:rsid w:val="008C66EE"/>
    <w:rsid w:val="008C7DF5"/>
    <w:rsid w:val="008D11A2"/>
    <w:rsid w:val="008D36A5"/>
    <w:rsid w:val="008D37AC"/>
    <w:rsid w:val="008D5F1E"/>
    <w:rsid w:val="008D62DC"/>
    <w:rsid w:val="008D7053"/>
    <w:rsid w:val="008D7CE9"/>
    <w:rsid w:val="008E1B22"/>
    <w:rsid w:val="008E3453"/>
    <w:rsid w:val="008E4549"/>
    <w:rsid w:val="008E4C5D"/>
    <w:rsid w:val="008E59ED"/>
    <w:rsid w:val="008E6905"/>
    <w:rsid w:val="0090024D"/>
    <w:rsid w:val="0090252F"/>
    <w:rsid w:val="00904BC3"/>
    <w:rsid w:val="00905B16"/>
    <w:rsid w:val="00906A7B"/>
    <w:rsid w:val="00911A36"/>
    <w:rsid w:val="00911AD2"/>
    <w:rsid w:val="00911DE0"/>
    <w:rsid w:val="00915A4C"/>
    <w:rsid w:val="0091734A"/>
    <w:rsid w:val="00920AA0"/>
    <w:rsid w:val="00926DC1"/>
    <w:rsid w:val="00927B43"/>
    <w:rsid w:val="00930120"/>
    <w:rsid w:val="00933175"/>
    <w:rsid w:val="00940B32"/>
    <w:rsid w:val="00940D4B"/>
    <w:rsid w:val="009440D6"/>
    <w:rsid w:val="00944EFF"/>
    <w:rsid w:val="00950463"/>
    <w:rsid w:val="00952088"/>
    <w:rsid w:val="00953630"/>
    <w:rsid w:val="0095587B"/>
    <w:rsid w:val="00956A27"/>
    <w:rsid w:val="009579F1"/>
    <w:rsid w:val="009600F8"/>
    <w:rsid w:val="00961B1D"/>
    <w:rsid w:val="00971172"/>
    <w:rsid w:val="00972E3E"/>
    <w:rsid w:val="009739E0"/>
    <w:rsid w:val="00973B2B"/>
    <w:rsid w:val="0097598B"/>
    <w:rsid w:val="00976006"/>
    <w:rsid w:val="00980669"/>
    <w:rsid w:val="00981059"/>
    <w:rsid w:val="00982C68"/>
    <w:rsid w:val="0098523C"/>
    <w:rsid w:val="00985609"/>
    <w:rsid w:val="00990C3E"/>
    <w:rsid w:val="00996822"/>
    <w:rsid w:val="009A0E49"/>
    <w:rsid w:val="009A1514"/>
    <w:rsid w:val="009A37A9"/>
    <w:rsid w:val="009A3E2A"/>
    <w:rsid w:val="009A703B"/>
    <w:rsid w:val="009B096C"/>
    <w:rsid w:val="009B20F2"/>
    <w:rsid w:val="009B290E"/>
    <w:rsid w:val="009C0FB4"/>
    <w:rsid w:val="009C28E3"/>
    <w:rsid w:val="009C51DE"/>
    <w:rsid w:val="009C76E6"/>
    <w:rsid w:val="009D4956"/>
    <w:rsid w:val="009D7783"/>
    <w:rsid w:val="009E09CB"/>
    <w:rsid w:val="009E2354"/>
    <w:rsid w:val="009E6603"/>
    <w:rsid w:val="009E6DC2"/>
    <w:rsid w:val="009F36E5"/>
    <w:rsid w:val="009F394A"/>
    <w:rsid w:val="009F5ED1"/>
    <w:rsid w:val="009F67DF"/>
    <w:rsid w:val="009F77CD"/>
    <w:rsid w:val="00A0175E"/>
    <w:rsid w:val="00A054C0"/>
    <w:rsid w:val="00A07ADA"/>
    <w:rsid w:val="00A107BE"/>
    <w:rsid w:val="00A14A34"/>
    <w:rsid w:val="00A14F2F"/>
    <w:rsid w:val="00A1606F"/>
    <w:rsid w:val="00A1748B"/>
    <w:rsid w:val="00A208E3"/>
    <w:rsid w:val="00A21608"/>
    <w:rsid w:val="00A21DDD"/>
    <w:rsid w:val="00A23E34"/>
    <w:rsid w:val="00A25251"/>
    <w:rsid w:val="00A259D2"/>
    <w:rsid w:val="00A2791E"/>
    <w:rsid w:val="00A27FD7"/>
    <w:rsid w:val="00A32C5C"/>
    <w:rsid w:val="00A3642A"/>
    <w:rsid w:val="00A36FA0"/>
    <w:rsid w:val="00A44B80"/>
    <w:rsid w:val="00A45241"/>
    <w:rsid w:val="00A45272"/>
    <w:rsid w:val="00A452DC"/>
    <w:rsid w:val="00A53BF0"/>
    <w:rsid w:val="00A6123E"/>
    <w:rsid w:val="00A675B0"/>
    <w:rsid w:val="00A71879"/>
    <w:rsid w:val="00A72EB6"/>
    <w:rsid w:val="00A73856"/>
    <w:rsid w:val="00A75460"/>
    <w:rsid w:val="00A81796"/>
    <w:rsid w:val="00A81E1A"/>
    <w:rsid w:val="00A85E66"/>
    <w:rsid w:val="00A86B83"/>
    <w:rsid w:val="00A91C7D"/>
    <w:rsid w:val="00A9211B"/>
    <w:rsid w:val="00A93A43"/>
    <w:rsid w:val="00A94555"/>
    <w:rsid w:val="00A9725E"/>
    <w:rsid w:val="00AA1FE4"/>
    <w:rsid w:val="00AA223E"/>
    <w:rsid w:val="00AA389E"/>
    <w:rsid w:val="00AA4AEC"/>
    <w:rsid w:val="00AB00D6"/>
    <w:rsid w:val="00AB3284"/>
    <w:rsid w:val="00AB4699"/>
    <w:rsid w:val="00AB5707"/>
    <w:rsid w:val="00AB6D20"/>
    <w:rsid w:val="00AB70DB"/>
    <w:rsid w:val="00AC0D69"/>
    <w:rsid w:val="00AC204A"/>
    <w:rsid w:val="00AC59D7"/>
    <w:rsid w:val="00AD0C26"/>
    <w:rsid w:val="00AD3604"/>
    <w:rsid w:val="00AD3F42"/>
    <w:rsid w:val="00AD5DE3"/>
    <w:rsid w:val="00AE4284"/>
    <w:rsid w:val="00AE5DDE"/>
    <w:rsid w:val="00AE5EFE"/>
    <w:rsid w:val="00AF1CEE"/>
    <w:rsid w:val="00AF22E9"/>
    <w:rsid w:val="00AF26AC"/>
    <w:rsid w:val="00AF4E64"/>
    <w:rsid w:val="00AF603E"/>
    <w:rsid w:val="00AF7195"/>
    <w:rsid w:val="00B01A41"/>
    <w:rsid w:val="00B02AF6"/>
    <w:rsid w:val="00B03EC8"/>
    <w:rsid w:val="00B06CB9"/>
    <w:rsid w:val="00B10F3B"/>
    <w:rsid w:val="00B1220D"/>
    <w:rsid w:val="00B17637"/>
    <w:rsid w:val="00B2314E"/>
    <w:rsid w:val="00B32941"/>
    <w:rsid w:val="00B37E8F"/>
    <w:rsid w:val="00B40AE7"/>
    <w:rsid w:val="00B41CB1"/>
    <w:rsid w:val="00B444E5"/>
    <w:rsid w:val="00B449B1"/>
    <w:rsid w:val="00B44CD0"/>
    <w:rsid w:val="00B45011"/>
    <w:rsid w:val="00B45B99"/>
    <w:rsid w:val="00B47096"/>
    <w:rsid w:val="00B519D7"/>
    <w:rsid w:val="00B57461"/>
    <w:rsid w:val="00B57C6B"/>
    <w:rsid w:val="00B57F19"/>
    <w:rsid w:val="00B61411"/>
    <w:rsid w:val="00B61FA9"/>
    <w:rsid w:val="00B63793"/>
    <w:rsid w:val="00B646F6"/>
    <w:rsid w:val="00B64F88"/>
    <w:rsid w:val="00B65885"/>
    <w:rsid w:val="00B65E00"/>
    <w:rsid w:val="00B703EF"/>
    <w:rsid w:val="00B709A5"/>
    <w:rsid w:val="00B70E3E"/>
    <w:rsid w:val="00B7246C"/>
    <w:rsid w:val="00B73482"/>
    <w:rsid w:val="00B76F77"/>
    <w:rsid w:val="00B83810"/>
    <w:rsid w:val="00B85910"/>
    <w:rsid w:val="00B87C1A"/>
    <w:rsid w:val="00B90B92"/>
    <w:rsid w:val="00B90C3E"/>
    <w:rsid w:val="00B91004"/>
    <w:rsid w:val="00B92B94"/>
    <w:rsid w:val="00B9464C"/>
    <w:rsid w:val="00B94FD7"/>
    <w:rsid w:val="00B9665D"/>
    <w:rsid w:val="00BA3DA8"/>
    <w:rsid w:val="00BA5779"/>
    <w:rsid w:val="00BB0311"/>
    <w:rsid w:val="00BB27FA"/>
    <w:rsid w:val="00BB38B5"/>
    <w:rsid w:val="00BB38EA"/>
    <w:rsid w:val="00BB4438"/>
    <w:rsid w:val="00BB5C67"/>
    <w:rsid w:val="00BB5CAD"/>
    <w:rsid w:val="00BB605D"/>
    <w:rsid w:val="00BC2B27"/>
    <w:rsid w:val="00BC5E06"/>
    <w:rsid w:val="00BC5EFB"/>
    <w:rsid w:val="00BD20B2"/>
    <w:rsid w:val="00BD2BA6"/>
    <w:rsid w:val="00BD6F44"/>
    <w:rsid w:val="00BD7AC1"/>
    <w:rsid w:val="00BE04AD"/>
    <w:rsid w:val="00BE113F"/>
    <w:rsid w:val="00BE26CB"/>
    <w:rsid w:val="00BF2E08"/>
    <w:rsid w:val="00BF7071"/>
    <w:rsid w:val="00BF7547"/>
    <w:rsid w:val="00C03811"/>
    <w:rsid w:val="00C07313"/>
    <w:rsid w:val="00C108BF"/>
    <w:rsid w:val="00C17B8A"/>
    <w:rsid w:val="00C216CC"/>
    <w:rsid w:val="00C30FD1"/>
    <w:rsid w:val="00C33F9F"/>
    <w:rsid w:val="00C34AF8"/>
    <w:rsid w:val="00C415B9"/>
    <w:rsid w:val="00C429F9"/>
    <w:rsid w:val="00C50963"/>
    <w:rsid w:val="00C52883"/>
    <w:rsid w:val="00C56125"/>
    <w:rsid w:val="00C61BB1"/>
    <w:rsid w:val="00C625EB"/>
    <w:rsid w:val="00C631BB"/>
    <w:rsid w:val="00C644B2"/>
    <w:rsid w:val="00C650C1"/>
    <w:rsid w:val="00C6739A"/>
    <w:rsid w:val="00C7574F"/>
    <w:rsid w:val="00C80A60"/>
    <w:rsid w:val="00C8496B"/>
    <w:rsid w:val="00C85857"/>
    <w:rsid w:val="00C870B0"/>
    <w:rsid w:val="00C91C36"/>
    <w:rsid w:val="00C9222F"/>
    <w:rsid w:val="00C9494C"/>
    <w:rsid w:val="00C95565"/>
    <w:rsid w:val="00C95642"/>
    <w:rsid w:val="00C96A67"/>
    <w:rsid w:val="00C9726F"/>
    <w:rsid w:val="00C97AD1"/>
    <w:rsid w:val="00CA3759"/>
    <w:rsid w:val="00CA536F"/>
    <w:rsid w:val="00CA5A3E"/>
    <w:rsid w:val="00CA6E89"/>
    <w:rsid w:val="00CB42EF"/>
    <w:rsid w:val="00CB5CDA"/>
    <w:rsid w:val="00CC0F40"/>
    <w:rsid w:val="00CC3049"/>
    <w:rsid w:val="00CD01DE"/>
    <w:rsid w:val="00CD0533"/>
    <w:rsid w:val="00CD0543"/>
    <w:rsid w:val="00CD1414"/>
    <w:rsid w:val="00CD1DF7"/>
    <w:rsid w:val="00CD2DB6"/>
    <w:rsid w:val="00CD5BDC"/>
    <w:rsid w:val="00CD5D57"/>
    <w:rsid w:val="00CD698E"/>
    <w:rsid w:val="00CE1904"/>
    <w:rsid w:val="00CE235E"/>
    <w:rsid w:val="00CE665A"/>
    <w:rsid w:val="00CF7AC1"/>
    <w:rsid w:val="00D0457E"/>
    <w:rsid w:val="00D04724"/>
    <w:rsid w:val="00D04DC5"/>
    <w:rsid w:val="00D12285"/>
    <w:rsid w:val="00D123D2"/>
    <w:rsid w:val="00D15914"/>
    <w:rsid w:val="00D17F2D"/>
    <w:rsid w:val="00D216A5"/>
    <w:rsid w:val="00D24053"/>
    <w:rsid w:val="00D24BCF"/>
    <w:rsid w:val="00D26263"/>
    <w:rsid w:val="00D27E9E"/>
    <w:rsid w:val="00D31F9D"/>
    <w:rsid w:val="00D34946"/>
    <w:rsid w:val="00D3686A"/>
    <w:rsid w:val="00D4536C"/>
    <w:rsid w:val="00D53141"/>
    <w:rsid w:val="00D6168E"/>
    <w:rsid w:val="00D6263D"/>
    <w:rsid w:val="00D6394E"/>
    <w:rsid w:val="00D70C0D"/>
    <w:rsid w:val="00D71570"/>
    <w:rsid w:val="00D71A98"/>
    <w:rsid w:val="00D73202"/>
    <w:rsid w:val="00D744A9"/>
    <w:rsid w:val="00D77F92"/>
    <w:rsid w:val="00D81F3C"/>
    <w:rsid w:val="00D84167"/>
    <w:rsid w:val="00D863F6"/>
    <w:rsid w:val="00D868BC"/>
    <w:rsid w:val="00D90139"/>
    <w:rsid w:val="00D9037B"/>
    <w:rsid w:val="00D90672"/>
    <w:rsid w:val="00D90C95"/>
    <w:rsid w:val="00D92D34"/>
    <w:rsid w:val="00D94543"/>
    <w:rsid w:val="00D96BD2"/>
    <w:rsid w:val="00DA28A0"/>
    <w:rsid w:val="00DA52E0"/>
    <w:rsid w:val="00DA6B79"/>
    <w:rsid w:val="00DA770A"/>
    <w:rsid w:val="00DB23BA"/>
    <w:rsid w:val="00DB28AD"/>
    <w:rsid w:val="00DB3AFD"/>
    <w:rsid w:val="00DB455F"/>
    <w:rsid w:val="00DC2F77"/>
    <w:rsid w:val="00DC6E7B"/>
    <w:rsid w:val="00DD7F64"/>
    <w:rsid w:val="00DE22E9"/>
    <w:rsid w:val="00DE5540"/>
    <w:rsid w:val="00DE7E09"/>
    <w:rsid w:val="00DF16A4"/>
    <w:rsid w:val="00DF53AC"/>
    <w:rsid w:val="00DF5B1D"/>
    <w:rsid w:val="00E03130"/>
    <w:rsid w:val="00E0324C"/>
    <w:rsid w:val="00E06398"/>
    <w:rsid w:val="00E0655B"/>
    <w:rsid w:val="00E07FFC"/>
    <w:rsid w:val="00E10BE8"/>
    <w:rsid w:val="00E1265D"/>
    <w:rsid w:val="00E12840"/>
    <w:rsid w:val="00E136B1"/>
    <w:rsid w:val="00E140A8"/>
    <w:rsid w:val="00E14977"/>
    <w:rsid w:val="00E16637"/>
    <w:rsid w:val="00E3253D"/>
    <w:rsid w:val="00E3259D"/>
    <w:rsid w:val="00E350B9"/>
    <w:rsid w:val="00E3526B"/>
    <w:rsid w:val="00E36276"/>
    <w:rsid w:val="00E41FDE"/>
    <w:rsid w:val="00E421D0"/>
    <w:rsid w:val="00E42B08"/>
    <w:rsid w:val="00E50CC0"/>
    <w:rsid w:val="00E51D4E"/>
    <w:rsid w:val="00E571E3"/>
    <w:rsid w:val="00E60B45"/>
    <w:rsid w:val="00E61B31"/>
    <w:rsid w:val="00E62389"/>
    <w:rsid w:val="00E6482B"/>
    <w:rsid w:val="00E6491A"/>
    <w:rsid w:val="00E66D8A"/>
    <w:rsid w:val="00E6771F"/>
    <w:rsid w:val="00E67EA9"/>
    <w:rsid w:val="00E72BD5"/>
    <w:rsid w:val="00E736C6"/>
    <w:rsid w:val="00E738C6"/>
    <w:rsid w:val="00E80904"/>
    <w:rsid w:val="00E80DEE"/>
    <w:rsid w:val="00E81B2D"/>
    <w:rsid w:val="00E862C2"/>
    <w:rsid w:val="00E87E18"/>
    <w:rsid w:val="00E91057"/>
    <w:rsid w:val="00E93AEB"/>
    <w:rsid w:val="00E93E03"/>
    <w:rsid w:val="00E94FDD"/>
    <w:rsid w:val="00E96B91"/>
    <w:rsid w:val="00E97DDE"/>
    <w:rsid w:val="00EA14D2"/>
    <w:rsid w:val="00EA331E"/>
    <w:rsid w:val="00EB0B74"/>
    <w:rsid w:val="00EB1A2A"/>
    <w:rsid w:val="00EB747F"/>
    <w:rsid w:val="00ED2C05"/>
    <w:rsid w:val="00ED511F"/>
    <w:rsid w:val="00EE2E2B"/>
    <w:rsid w:val="00EE3300"/>
    <w:rsid w:val="00EE78E2"/>
    <w:rsid w:val="00EF09B9"/>
    <w:rsid w:val="00EF7B2E"/>
    <w:rsid w:val="00F03EF1"/>
    <w:rsid w:val="00F05125"/>
    <w:rsid w:val="00F102A7"/>
    <w:rsid w:val="00F16F36"/>
    <w:rsid w:val="00F21935"/>
    <w:rsid w:val="00F27080"/>
    <w:rsid w:val="00F27308"/>
    <w:rsid w:val="00F32057"/>
    <w:rsid w:val="00F32C62"/>
    <w:rsid w:val="00F3302B"/>
    <w:rsid w:val="00F33049"/>
    <w:rsid w:val="00F37B7A"/>
    <w:rsid w:val="00F40A15"/>
    <w:rsid w:val="00F42858"/>
    <w:rsid w:val="00F45EBB"/>
    <w:rsid w:val="00F469C9"/>
    <w:rsid w:val="00F549A2"/>
    <w:rsid w:val="00F56E35"/>
    <w:rsid w:val="00F57CAE"/>
    <w:rsid w:val="00F606F9"/>
    <w:rsid w:val="00F60F46"/>
    <w:rsid w:val="00F6189B"/>
    <w:rsid w:val="00F62BE5"/>
    <w:rsid w:val="00F63667"/>
    <w:rsid w:val="00F64A3E"/>
    <w:rsid w:val="00F65C0B"/>
    <w:rsid w:val="00F734CE"/>
    <w:rsid w:val="00F73839"/>
    <w:rsid w:val="00F84D14"/>
    <w:rsid w:val="00F852E8"/>
    <w:rsid w:val="00F8571A"/>
    <w:rsid w:val="00F91548"/>
    <w:rsid w:val="00F93BCA"/>
    <w:rsid w:val="00F96029"/>
    <w:rsid w:val="00F96B4B"/>
    <w:rsid w:val="00F97137"/>
    <w:rsid w:val="00FA093D"/>
    <w:rsid w:val="00FA2C41"/>
    <w:rsid w:val="00FA7FA4"/>
    <w:rsid w:val="00FB004E"/>
    <w:rsid w:val="00FB73C9"/>
    <w:rsid w:val="00FB7CDB"/>
    <w:rsid w:val="00FC0292"/>
    <w:rsid w:val="00FC3B3F"/>
    <w:rsid w:val="00FC5643"/>
    <w:rsid w:val="00FC6C06"/>
    <w:rsid w:val="00FD3D89"/>
    <w:rsid w:val="00FD7AC3"/>
    <w:rsid w:val="00FE0189"/>
    <w:rsid w:val="00FE519D"/>
    <w:rsid w:val="00FF1AC9"/>
    <w:rsid w:val="00FF1E07"/>
    <w:rsid w:val="00FF6A81"/>
    <w:rsid w:val="00FF727A"/>
    <w:rsid w:val="00FF76A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BD2A5"/>
  <w15:docId w15:val="{1838E492-5F2F-4A4B-8104-CAD35F3A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uk-UA"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E00"/>
  </w:style>
  <w:style w:type="paragraph" w:styleId="1">
    <w:name w:val="heading 1"/>
    <w:basedOn w:val="a"/>
    <w:next w:val="a"/>
    <w:link w:val="10"/>
    <w:uiPriority w:val="9"/>
    <w:qFormat/>
    <w:rsid w:val="00B65E00"/>
    <w:pPr>
      <w:keepNext/>
      <w:keepLines/>
      <w:spacing w:before="320" w:after="80" w:line="240" w:lineRule="auto"/>
      <w:jc w:val="center"/>
      <w:outlineLvl w:val="0"/>
    </w:pPr>
    <w:rPr>
      <w:rFonts w:asciiTheme="majorHAnsi" w:eastAsiaTheme="majorEastAsia" w:hAnsiTheme="majorHAnsi" w:cstheme="majorBidi"/>
      <w:color w:val="BF8F00" w:themeColor="accent1" w:themeShade="BF"/>
      <w:sz w:val="40"/>
      <w:szCs w:val="40"/>
    </w:rPr>
  </w:style>
  <w:style w:type="paragraph" w:styleId="2">
    <w:name w:val="heading 2"/>
    <w:basedOn w:val="a"/>
    <w:next w:val="a"/>
    <w:link w:val="20"/>
    <w:uiPriority w:val="9"/>
    <w:unhideWhenUsed/>
    <w:qFormat/>
    <w:rsid w:val="00B65E0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
    <w:name w:val="heading 3"/>
    <w:basedOn w:val="a"/>
    <w:next w:val="a"/>
    <w:link w:val="30"/>
    <w:uiPriority w:val="9"/>
    <w:unhideWhenUsed/>
    <w:qFormat/>
    <w:rsid w:val="00B65E00"/>
    <w:pPr>
      <w:keepNext/>
      <w:keepLines/>
      <w:spacing w:before="160" w:after="0" w:line="240" w:lineRule="auto"/>
      <w:outlineLvl w:val="2"/>
    </w:pPr>
    <w:rPr>
      <w:rFonts w:asciiTheme="majorHAnsi" w:eastAsiaTheme="majorEastAsia" w:hAnsiTheme="majorHAnsi" w:cstheme="majorBidi"/>
      <w:sz w:val="32"/>
      <w:szCs w:val="32"/>
    </w:rPr>
  </w:style>
  <w:style w:type="paragraph" w:styleId="4">
    <w:name w:val="heading 4"/>
    <w:basedOn w:val="a"/>
    <w:next w:val="a"/>
    <w:link w:val="40"/>
    <w:uiPriority w:val="9"/>
    <w:unhideWhenUsed/>
    <w:qFormat/>
    <w:rsid w:val="00B65E00"/>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0"/>
    <w:uiPriority w:val="9"/>
    <w:unhideWhenUsed/>
    <w:qFormat/>
    <w:rsid w:val="00B65E00"/>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0"/>
    <w:uiPriority w:val="9"/>
    <w:unhideWhenUsed/>
    <w:qFormat/>
    <w:rsid w:val="00B65E00"/>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0"/>
    <w:uiPriority w:val="9"/>
    <w:unhideWhenUsed/>
    <w:qFormat/>
    <w:rsid w:val="00B65E00"/>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0"/>
    <w:uiPriority w:val="9"/>
    <w:unhideWhenUsed/>
    <w:qFormat/>
    <w:rsid w:val="00B65E00"/>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0"/>
    <w:uiPriority w:val="9"/>
    <w:unhideWhenUsed/>
    <w:qFormat/>
    <w:rsid w:val="00B65E00"/>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65E00"/>
    <w:pPr>
      <w:pBdr>
        <w:top w:val="single" w:sz="6" w:space="8" w:color="08CC78" w:themeColor="accent3"/>
        <w:bottom w:val="single" w:sz="6" w:space="8" w:color="08CC78" w:themeColor="accent3"/>
      </w:pBdr>
      <w:spacing w:after="400" w:line="240" w:lineRule="auto"/>
      <w:contextualSpacing/>
      <w:jc w:val="center"/>
    </w:pPr>
    <w:rPr>
      <w:rFonts w:asciiTheme="majorHAnsi" w:eastAsiaTheme="majorEastAsia" w:hAnsiTheme="majorHAnsi" w:cstheme="majorBidi"/>
      <w:caps/>
      <w:color w:val="099BDD" w:themeColor="text2"/>
      <w:spacing w:val="30"/>
      <w:sz w:val="72"/>
      <w:szCs w:val="72"/>
    </w:rPr>
  </w:style>
  <w:style w:type="character" w:customStyle="1" w:styleId="11">
    <w:name w:val="Название Знак1"/>
    <w:basedOn w:val="a0"/>
    <w:uiPriority w:val="10"/>
    <w:rsid w:val="006E77A9"/>
    <w:rPr>
      <w:rFonts w:ascii="Arial Narrow" w:eastAsia="Times New Roman" w:hAnsi="Arial Narrow" w:cs="Times New Roman"/>
      <w:b/>
      <w:sz w:val="28"/>
      <w:szCs w:val="20"/>
      <w:lang w:eastAsia="ru-RU"/>
    </w:rPr>
  </w:style>
  <w:style w:type="table" w:styleId="a5">
    <w:name w:val="Table Grid"/>
    <w:basedOn w:val="a1"/>
    <w:uiPriority w:val="59"/>
    <w:rsid w:val="00D31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31F9D"/>
    <w:pPr>
      <w:ind w:left="720"/>
      <w:contextualSpacing/>
    </w:pPr>
  </w:style>
  <w:style w:type="character" w:customStyle="1" w:styleId="10">
    <w:name w:val="Заголовок 1 Знак"/>
    <w:basedOn w:val="a0"/>
    <w:link w:val="1"/>
    <w:uiPriority w:val="9"/>
    <w:rsid w:val="00B65E00"/>
    <w:rPr>
      <w:rFonts w:asciiTheme="majorHAnsi" w:eastAsiaTheme="majorEastAsia" w:hAnsiTheme="majorHAnsi" w:cstheme="majorBidi"/>
      <w:color w:val="BF8F00" w:themeColor="accent1" w:themeShade="BF"/>
      <w:sz w:val="40"/>
      <w:szCs w:val="40"/>
    </w:rPr>
  </w:style>
  <w:style w:type="character" w:customStyle="1" w:styleId="20">
    <w:name w:val="Заголовок 2 Знак"/>
    <w:basedOn w:val="a0"/>
    <w:link w:val="2"/>
    <w:uiPriority w:val="9"/>
    <w:rsid w:val="00B65E00"/>
    <w:rPr>
      <w:rFonts w:asciiTheme="majorHAnsi" w:eastAsiaTheme="majorEastAsia" w:hAnsiTheme="majorHAnsi" w:cstheme="majorBidi"/>
      <w:sz w:val="32"/>
      <w:szCs w:val="32"/>
    </w:rPr>
  </w:style>
  <w:style w:type="character" w:customStyle="1" w:styleId="30">
    <w:name w:val="Заголовок 3 Знак"/>
    <w:basedOn w:val="a0"/>
    <w:link w:val="3"/>
    <w:uiPriority w:val="9"/>
    <w:rsid w:val="00B65E00"/>
    <w:rPr>
      <w:rFonts w:asciiTheme="majorHAnsi" w:eastAsiaTheme="majorEastAsia" w:hAnsiTheme="majorHAnsi" w:cstheme="majorBidi"/>
      <w:sz w:val="32"/>
      <w:szCs w:val="32"/>
    </w:rPr>
  </w:style>
  <w:style w:type="character" w:customStyle="1" w:styleId="40">
    <w:name w:val="Заголовок 4 Знак"/>
    <w:basedOn w:val="a0"/>
    <w:link w:val="4"/>
    <w:uiPriority w:val="9"/>
    <w:rsid w:val="00B65E00"/>
    <w:rPr>
      <w:rFonts w:asciiTheme="majorHAnsi" w:eastAsiaTheme="majorEastAsia" w:hAnsiTheme="majorHAnsi" w:cstheme="majorBidi"/>
      <w:i/>
      <w:iCs/>
      <w:sz w:val="30"/>
      <w:szCs w:val="30"/>
    </w:rPr>
  </w:style>
  <w:style w:type="character" w:customStyle="1" w:styleId="50">
    <w:name w:val="Заголовок 5 Знак"/>
    <w:basedOn w:val="a0"/>
    <w:link w:val="5"/>
    <w:uiPriority w:val="9"/>
    <w:rsid w:val="00B65E00"/>
    <w:rPr>
      <w:rFonts w:asciiTheme="majorHAnsi" w:eastAsiaTheme="majorEastAsia" w:hAnsiTheme="majorHAnsi" w:cstheme="majorBidi"/>
      <w:sz w:val="28"/>
      <w:szCs w:val="28"/>
    </w:rPr>
  </w:style>
  <w:style w:type="character" w:customStyle="1" w:styleId="60">
    <w:name w:val="Заголовок 6 Знак"/>
    <w:basedOn w:val="a0"/>
    <w:link w:val="6"/>
    <w:uiPriority w:val="9"/>
    <w:rsid w:val="00B65E00"/>
    <w:rPr>
      <w:rFonts w:asciiTheme="majorHAnsi" w:eastAsiaTheme="majorEastAsia" w:hAnsiTheme="majorHAnsi" w:cstheme="majorBidi"/>
      <w:i/>
      <w:iCs/>
      <w:sz w:val="26"/>
      <w:szCs w:val="26"/>
    </w:rPr>
  </w:style>
  <w:style w:type="character" w:customStyle="1" w:styleId="70">
    <w:name w:val="Заголовок 7 Знак"/>
    <w:basedOn w:val="a0"/>
    <w:link w:val="7"/>
    <w:uiPriority w:val="9"/>
    <w:rsid w:val="00B65E00"/>
    <w:rPr>
      <w:rFonts w:asciiTheme="majorHAnsi" w:eastAsiaTheme="majorEastAsia" w:hAnsiTheme="majorHAnsi" w:cstheme="majorBidi"/>
      <w:sz w:val="24"/>
      <w:szCs w:val="24"/>
    </w:rPr>
  </w:style>
  <w:style w:type="character" w:customStyle="1" w:styleId="80">
    <w:name w:val="Заголовок 8 Знак"/>
    <w:basedOn w:val="a0"/>
    <w:link w:val="8"/>
    <w:uiPriority w:val="9"/>
    <w:rsid w:val="00B65E00"/>
    <w:rPr>
      <w:rFonts w:asciiTheme="majorHAnsi" w:eastAsiaTheme="majorEastAsia" w:hAnsiTheme="majorHAnsi" w:cstheme="majorBidi"/>
      <w:i/>
      <w:iCs/>
      <w:sz w:val="22"/>
      <w:szCs w:val="22"/>
    </w:rPr>
  </w:style>
  <w:style w:type="character" w:customStyle="1" w:styleId="90">
    <w:name w:val="Заголовок 9 Знак"/>
    <w:basedOn w:val="a0"/>
    <w:link w:val="9"/>
    <w:uiPriority w:val="9"/>
    <w:rsid w:val="00B65E00"/>
    <w:rPr>
      <w:b/>
      <w:bCs/>
      <w:i/>
      <w:iCs/>
    </w:rPr>
  </w:style>
  <w:style w:type="numbering" w:customStyle="1" w:styleId="12">
    <w:name w:val="Немає списку1"/>
    <w:next w:val="a2"/>
    <w:uiPriority w:val="99"/>
    <w:semiHidden/>
    <w:unhideWhenUsed/>
    <w:rsid w:val="00C7574F"/>
  </w:style>
  <w:style w:type="numbering" w:customStyle="1" w:styleId="13">
    <w:name w:val="Нет списка1"/>
    <w:next w:val="a2"/>
    <w:uiPriority w:val="99"/>
    <w:semiHidden/>
    <w:unhideWhenUsed/>
    <w:rsid w:val="00C7574F"/>
  </w:style>
  <w:style w:type="numbering" w:customStyle="1" w:styleId="110">
    <w:name w:val="Нет списка11"/>
    <w:next w:val="a2"/>
    <w:uiPriority w:val="99"/>
    <w:semiHidden/>
    <w:unhideWhenUsed/>
    <w:rsid w:val="00C7574F"/>
  </w:style>
  <w:style w:type="character" w:styleId="a7">
    <w:name w:val="Hyperlink"/>
    <w:uiPriority w:val="99"/>
    <w:unhideWhenUsed/>
    <w:rsid w:val="00C7574F"/>
    <w:rPr>
      <w:rFonts w:ascii="Times New Roman" w:hAnsi="Times New Roman" w:cs="Times New Roman" w:hint="default"/>
      <w:color w:val="0000FF"/>
      <w:u w:val="single"/>
    </w:rPr>
  </w:style>
  <w:style w:type="character" w:styleId="a8">
    <w:name w:val="FollowedHyperlink"/>
    <w:uiPriority w:val="99"/>
    <w:unhideWhenUsed/>
    <w:rsid w:val="00C7574F"/>
    <w:rPr>
      <w:rFonts w:ascii="Times New Roman" w:hAnsi="Times New Roman" w:cs="Times New Roman" w:hint="default"/>
      <w:color w:val="800080"/>
      <w:u w:val="single"/>
    </w:rPr>
  </w:style>
  <w:style w:type="character" w:styleId="a9">
    <w:name w:val="Emphasis"/>
    <w:basedOn w:val="a0"/>
    <w:qFormat/>
    <w:rsid w:val="00B65E00"/>
    <w:rPr>
      <w:i/>
      <w:iCs/>
      <w:color w:val="2C2C2C" w:themeColor="text1"/>
    </w:rPr>
  </w:style>
  <w:style w:type="paragraph" w:styleId="HTML">
    <w:name w:val="HTML Preformatted"/>
    <w:basedOn w:val="a"/>
    <w:link w:val="HTML0"/>
    <w:uiPriority w:val="99"/>
    <w:semiHidden/>
    <w:unhideWhenUsed/>
    <w:rsid w:val="00C75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ий HTML Знак"/>
    <w:basedOn w:val="a0"/>
    <w:link w:val="HTML"/>
    <w:uiPriority w:val="99"/>
    <w:semiHidden/>
    <w:rsid w:val="00C7574F"/>
    <w:rPr>
      <w:rFonts w:ascii="Courier New" w:eastAsia="Times New Roman" w:hAnsi="Courier New" w:cs="Times New Roman"/>
      <w:sz w:val="20"/>
      <w:szCs w:val="20"/>
      <w:lang w:val="ru-RU" w:eastAsia="ru-RU"/>
    </w:rPr>
  </w:style>
  <w:style w:type="character" w:styleId="aa">
    <w:name w:val="Strong"/>
    <w:basedOn w:val="a0"/>
    <w:uiPriority w:val="22"/>
    <w:qFormat/>
    <w:rsid w:val="00B65E00"/>
    <w:rPr>
      <w:b/>
      <w:bCs/>
    </w:rPr>
  </w:style>
  <w:style w:type="paragraph" w:styleId="ab">
    <w:name w:val="Normal (Web)"/>
    <w:basedOn w:val="a"/>
    <w:uiPriority w:val="99"/>
    <w:unhideWhenUsed/>
    <w:rsid w:val="00C757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14">
    <w:name w:val="toc 1"/>
    <w:basedOn w:val="a"/>
    <w:next w:val="a"/>
    <w:autoRedefine/>
    <w:uiPriority w:val="99"/>
    <w:semiHidden/>
    <w:unhideWhenUsed/>
    <w:rsid w:val="00C7574F"/>
    <w:pPr>
      <w:spacing w:before="120" w:after="0" w:line="240" w:lineRule="auto"/>
    </w:pPr>
    <w:rPr>
      <w:rFonts w:ascii="Times New Roman" w:eastAsia="Times New Roman" w:hAnsi="Times New Roman" w:cs="Times New Roman"/>
      <w:b/>
      <w:bCs/>
      <w:i/>
      <w:iCs/>
      <w:sz w:val="24"/>
      <w:szCs w:val="24"/>
      <w:lang w:val="ru-RU" w:eastAsia="ru-RU"/>
    </w:rPr>
  </w:style>
  <w:style w:type="paragraph" w:styleId="21">
    <w:name w:val="toc 2"/>
    <w:basedOn w:val="a"/>
    <w:next w:val="a"/>
    <w:autoRedefine/>
    <w:uiPriority w:val="99"/>
    <w:semiHidden/>
    <w:unhideWhenUsed/>
    <w:rsid w:val="00C7574F"/>
    <w:pPr>
      <w:spacing w:before="120" w:after="0" w:line="240" w:lineRule="auto"/>
      <w:ind w:left="200"/>
    </w:pPr>
    <w:rPr>
      <w:rFonts w:ascii="Times New Roman" w:eastAsia="Times New Roman" w:hAnsi="Times New Roman" w:cs="Times New Roman"/>
      <w:b/>
      <w:bCs/>
      <w:lang w:val="ru-RU" w:eastAsia="ru-RU"/>
    </w:rPr>
  </w:style>
  <w:style w:type="paragraph" w:styleId="ac">
    <w:name w:val="footnote text"/>
    <w:basedOn w:val="a"/>
    <w:link w:val="ad"/>
    <w:uiPriority w:val="99"/>
    <w:semiHidden/>
    <w:unhideWhenUsed/>
    <w:rsid w:val="00C7574F"/>
    <w:pPr>
      <w:spacing w:after="0" w:line="240" w:lineRule="auto"/>
    </w:pPr>
    <w:rPr>
      <w:rFonts w:ascii="Times New Roman" w:eastAsia="Times New Roman" w:hAnsi="Times New Roman" w:cs="Times New Roman"/>
      <w:sz w:val="20"/>
      <w:szCs w:val="20"/>
      <w:lang w:val="ru-RU" w:eastAsia="ru-RU"/>
    </w:rPr>
  </w:style>
  <w:style w:type="character" w:customStyle="1" w:styleId="ad">
    <w:name w:val="Текст виноски Знак"/>
    <w:basedOn w:val="a0"/>
    <w:link w:val="ac"/>
    <w:uiPriority w:val="99"/>
    <w:semiHidden/>
    <w:rsid w:val="00C7574F"/>
    <w:rPr>
      <w:rFonts w:ascii="Times New Roman" w:eastAsia="Times New Roman" w:hAnsi="Times New Roman" w:cs="Times New Roman"/>
      <w:sz w:val="20"/>
      <w:szCs w:val="20"/>
      <w:lang w:val="ru-RU" w:eastAsia="ru-RU"/>
    </w:rPr>
  </w:style>
  <w:style w:type="paragraph" w:styleId="ae">
    <w:name w:val="annotation text"/>
    <w:basedOn w:val="a"/>
    <w:link w:val="af"/>
    <w:uiPriority w:val="99"/>
    <w:unhideWhenUsed/>
    <w:rsid w:val="00C7574F"/>
    <w:pPr>
      <w:spacing w:after="0" w:line="240" w:lineRule="auto"/>
    </w:pPr>
    <w:rPr>
      <w:rFonts w:ascii="Times New Roman" w:eastAsia="Times New Roman" w:hAnsi="Times New Roman" w:cs="Times New Roman"/>
      <w:sz w:val="20"/>
      <w:szCs w:val="20"/>
      <w:lang w:val="ru-RU" w:eastAsia="ru-RU"/>
    </w:rPr>
  </w:style>
  <w:style w:type="character" w:customStyle="1" w:styleId="af">
    <w:name w:val="Текст примітки Знак"/>
    <w:basedOn w:val="a0"/>
    <w:link w:val="ae"/>
    <w:uiPriority w:val="99"/>
    <w:rsid w:val="00C7574F"/>
    <w:rPr>
      <w:rFonts w:ascii="Times New Roman" w:eastAsia="Times New Roman" w:hAnsi="Times New Roman" w:cs="Times New Roman"/>
      <w:sz w:val="20"/>
      <w:szCs w:val="20"/>
      <w:lang w:val="ru-RU" w:eastAsia="ru-RU"/>
    </w:rPr>
  </w:style>
  <w:style w:type="paragraph" w:styleId="af0">
    <w:name w:val="header"/>
    <w:basedOn w:val="a"/>
    <w:link w:val="af1"/>
    <w:uiPriority w:val="99"/>
    <w:unhideWhenUsed/>
    <w:rsid w:val="00C7574F"/>
    <w:pPr>
      <w:tabs>
        <w:tab w:val="center" w:pos="4153"/>
        <w:tab w:val="right" w:pos="8306"/>
      </w:tabs>
      <w:spacing w:after="0" w:line="240" w:lineRule="auto"/>
    </w:pPr>
    <w:rPr>
      <w:rFonts w:ascii="Times New Roman" w:eastAsia="Times New Roman" w:hAnsi="Times New Roman" w:cs="Times New Roman"/>
      <w:sz w:val="24"/>
      <w:szCs w:val="20"/>
      <w:lang w:val="ru-RU" w:eastAsia="ru-RU"/>
    </w:rPr>
  </w:style>
  <w:style w:type="character" w:customStyle="1" w:styleId="af1">
    <w:name w:val="Верхній колонтитул Знак"/>
    <w:basedOn w:val="a0"/>
    <w:link w:val="af0"/>
    <w:uiPriority w:val="99"/>
    <w:rsid w:val="00C7574F"/>
    <w:rPr>
      <w:rFonts w:ascii="Times New Roman" w:eastAsia="Times New Roman" w:hAnsi="Times New Roman" w:cs="Times New Roman"/>
      <w:sz w:val="24"/>
      <w:szCs w:val="20"/>
      <w:lang w:val="ru-RU" w:eastAsia="ru-RU"/>
    </w:rPr>
  </w:style>
  <w:style w:type="paragraph" w:styleId="af2">
    <w:name w:val="footer"/>
    <w:basedOn w:val="a"/>
    <w:link w:val="af3"/>
    <w:uiPriority w:val="99"/>
    <w:unhideWhenUsed/>
    <w:rsid w:val="00C7574F"/>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f3">
    <w:name w:val="Нижній колонтитул Знак"/>
    <w:basedOn w:val="a0"/>
    <w:link w:val="af2"/>
    <w:uiPriority w:val="99"/>
    <w:rsid w:val="00C7574F"/>
    <w:rPr>
      <w:rFonts w:ascii="Times New Roman" w:eastAsia="Times New Roman" w:hAnsi="Times New Roman" w:cs="Times New Roman"/>
      <w:sz w:val="20"/>
      <w:szCs w:val="20"/>
      <w:lang w:val="ru-RU" w:eastAsia="ru-RU"/>
    </w:rPr>
  </w:style>
  <w:style w:type="paragraph" w:styleId="af4">
    <w:name w:val="caption"/>
    <w:basedOn w:val="a"/>
    <w:next w:val="a"/>
    <w:uiPriority w:val="35"/>
    <w:semiHidden/>
    <w:unhideWhenUsed/>
    <w:qFormat/>
    <w:rsid w:val="00B65E00"/>
    <w:pPr>
      <w:spacing w:line="240" w:lineRule="auto"/>
    </w:pPr>
    <w:rPr>
      <w:b/>
      <w:bCs/>
      <w:color w:val="606060" w:themeColor="text1" w:themeTint="BF"/>
      <w:sz w:val="16"/>
      <w:szCs w:val="16"/>
    </w:rPr>
  </w:style>
  <w:style w:type="paragraph" w:styleId="af5">
    <w:name w:val="endnote text"/>
    <w:basedOn w:val="a"/>
    <w:link w:val="af6"/>
    <w:uiPriority w:val="99"/>
    <w:semiHidden/>
    <w:unhideWhenUsed/>
    <w:rsid w:val="00C7574F"/>
    <w:pPr>
      <w:spacing w:after="0" w:line="240" w:lineRule="auto"/>
    </w:pPr>
    <w:rPr>
      <w:rFonts w:ascii="Times New Roman" w:eastAsia="Times New Roman" w:hAnsi="Times New Roman" w:cs="Times New Roman"/>
      <w:sz w:val="20"/>
      <w:szCs w:val="20"/>
      <w:lang w:val="ru-RU" w:eastAsia="ru-RU"/>
    </w:rPr>
  </w:style>
  <w:style w:type="character" w:customStyle="1" w:styleId="af6">
    <w:name w:val="Текст кінцевої виноски Знак"/>
    <w:basedOn w:val="a0"/>
    <w:link w:val="af5"/>
    <w:uiPriority w:val="99"/>
    <w:semiHidden/>
    <w:rsid w:val="00C7574F"/>
    <w:rPr>
      <w:rFonts w:ascii="Times New Roman" w:eastAsia="Times New Roman" w:hAnsi="Times New Roman" w:cs="Times New Roman"/>
      <w:sz w:val="20"/>
      <w:szCs w:val="20"/>
      <w:lang w:val="ru-RU" w:eastAsia="ru-RU"/>
    </w:rPr>
  </w:style>
  <w:style w:type="paragraph" w:styleId="af7">
    <w:name w:val="List"/>
    <w:basedOn w:val="a"/>
    <w:uiPriority w:val="99"/>
    <w:semiHidden/>
    <w:unhideWhenUsed/>
    <w:rsid w:val="00C7574F"/>
    <w:pPr>
      <w:spacing w:after="0" w:line="240" w:lineRule="auto"/>
      <w:ind w:left="283" w:hanging="283"/>
    </w:pPr>
    <w:rPr>
      <w:rFonts w:ascii="Times New Roman" w:eastAsia="Times New Roman" w:hAnsi="Times New Roman" w:cs="Times New Roman"/>
      <w:sz w:val="20"/>
      <w:szCs w:val="20"/>
      <w:lang w:val="ru-RU" w:eastAsia="ru-RU"/>
    </w:rPr>
  </w:style>
  <w:style w:type="paragraph" w:styleId="af8">
    <w:name w:val="List Bullet"/>
    <w:basedOn w:val="a"/>
    <w:autoRedefine/>
    <w:uiPriority w:val="99"/>
    <w:unhideWhenUsed/>
    <w:rsid w:val="00C7574F"/>
    <w:pPr>
      <w:tabs>
        <w:tab w:val="num" w:pos="0"/>
      </w:tabs>
      <w:spacing w:after="0" w:line="240" w:lineRule="auto"/>
      <w:ind w:right="-22" w:firstLine="567"/>
      <w:jc w:val="both"/>
    </w:pPr>
    <w:rPr>
      <w:rFonts w:ascii="Times New Roman" w:eastAsia="Times New Roman" w:hAnsi="Times New Roman" w:cs="Times New Roman"/>
      <w:sz w:val="24"/>
      <w:szCs w:val="24"/>
      <w:lang w:val="ru-RU" w:eastAsia="ru-RU"/>
    </w:rPr>
  </w:style>
  <w:style w:type="paragraph" w:styleId="22">
    <w:name w:val="List 2"/>
    <w:basedOn w:val="a"/>
    <w:uiPriority w:val="99"/>
    <w:unhideWhenUsed/>
    <w:rsid w:val="00C7574F"/>
    <w:pPr>
      <w:spacing w:after="0" w:line="240" w:lineRule="auto"/>
      <w:ind w:left="566" w:hanging="283"/>
    </w:pPr>
    <w:rPr>
      <w:rFonts w:ascii="Times New Roman" w:eastAsia="Times New Roman" w:hAnsi="Times New Roman" w:cs="Times New Roman"/>
      <w:sz w:val="20"/>
      <w:szCs w:val="20"/>
      <w:lang w:val="ru-RU" w:eastAsia="ru-RU"/>
    </w:rPr>
  </w:style>
  <w:style w:type="character" w:customStyle="1" w:styleId="a4">
    <w:name w:val="Назва Знак"/>
    <w:basedOn w:val="a0"/>
    <w:link w:val="a3"/>
    <w:uiPriority w:val="10"/>
    <w:rsid w:val="00B65E00"/>
    <w:rPr>
      <w:rFonts w:asciiTheme="majorHAnsi" w:eastAsiaTheme="majorEastAsia" w:hAnsiTheme="majorHAnsi" w:cstheme="majorBidi"/>
      <w:caps/>
      <w:color w:val="099BDD" w:themeColor="text2"/>
      <w:spacing w:val="30"/>
      <w:sz w:val="72"/>
      <w:szCs w:val="72"/>
    </w:rPr>
  </w:style>
  <w:style w:type="paragraph" w:styleId="af9">
    <w:name w:val="Body Text"/>
    <w:basedOn w:val="a"/>
    <w:link w:val="afa"/>
    <w:uiPriority w:val="99"/>
    <w:unhideWhenUsed/>
    <w:rsid w:val="00C7574F"/>
    <w:pPr>
      <w:spacing w:after="120" w:line="240" w:lineRule="auto"/>
    </w:pPr>
    <w:rPr>
      <w:rFonts w:ascii="Times New Roman" w:eastAsia="Times New Roman" w:hAnsi="Times New Roman" w:cs="Times New Roman"/>
      <w:sz w:val="24"/>
      <w:szCs w:val="20"/>
      <w:lang w:val="ru-RU" w:eastAsia="ru-RU"/>
    </w:rPr>
  </w:style>
  <w:style w:type="character" w:customStyle="1" w:styleId="afa">
    <w:name w:val="Основний текст Знак"/>
    <w:basedOn w:val="a0"/>
    <w:link w:val="af9"/>
    <w:uiPriority w:val="99"/>
    <w:rsid w:val="00C7574F"/>
    <w:rPr>
      <w:rFonts w:ascii="Times New Roman" w:eastAsia="Times New Roman" w:hAnsi="Times New Roman" w:cs="Times New Roman"/>
      <w:sz w:val="24"/>
      <w:szCs w:val="20"/>
      <w:lang w:val="ru-RU" w:eastAsia="ru-RU"/>
    </w:rPr>
  </w:style>
  <w:style w:type="paragraph" w:styleId="afb">
    <w:name w:val="Body Text Indent"/>
    <w:basedOn w:val="a"/>
    <w:link w:val="afc"/>
    <w:uiPriority w:val="99"/>
    <w:unhideWhenUsed/>
    <w:rsid w:val="00C7574F"/>
    <w:pPr>
      <w:spacing w:after="120" w:line="240" w:lineRule="auto"/>
      <w:ind w:left="283"/>
    </w:pPr>
    <w:rPr>
      <w:rFonts w:ascii="Times New Roman" w:eastAsia="Times New Roman" w:hAnsi="Times New Roman" w:cs="Times New Roman"/>
      <w:sz w:val="20"/>
      <w:szCs w:val="20"/>
      <w:lang w:val="ru-RU" w:eastAsia="ru-RU"/>
    </w:rPr>
  </w:style>
  <w:style w:type="character" w:customStyle="1" w:styleId="afc">
    <w:name w:val="Основний текст з відступом Знак"/>
    <w:basedOn w:val="a0"/>
    <w:link w:val="afb"/>
    <w:uiPriority w:val="99"/>
    <w:rsid w:val="00C7574F"/>
    <w:rPr>
      <w:rFonts w:ascii="Times New Roman" w:eastAsia="Times New Roman" w:hAnsi="Times New Roman" w:cs="Times New Roman"/>
      <w:sz w:val="20"/>
      <w:szCs w:val="20"/>
      <w:lang w:val="ru-RU" w:eastAsia="ru-RU"/>
    </w:rPr>
  </w:style>
  <w:style w:type="paragraph" w:styleId="afd">
    <w:name w:val="List Continue"/>
    <w:basedOn w:val="a"/>
    <w:uiPriority w:val="99"/>
    <w:semiHidden/>
    <w:unhideWhenUsed/>
    <w:rsid w:val="00C7574F"/>
    <w:pPr>
      <w:spacing w:after="120" w:line="240" w:lineRule="auto"/>
      <w:ind w:left="283"/>
    </w:pPr>
    <w:rPr>
      <w:rFonts w:ascii="Times New Roman" w:eastAsia="Times New Roman" w:hAnsi="Times New Roman" w:cs="Times New Roman"/>
      <w:sz w:val="20"/>
      <w:szCs w:val="20"/>
      <w:lang w:val="ru-RU" w:eastAsia="ru-RU"/>
    </w:rPr>
  </w:style>
  <w:style w:type="paragraph" w:styleId="afe">
    <w:name w:val="Subtitle"/>
    <w:basedOn w:val="a"/>
    <w:next w:val="a"/>
    <w:link w:val="aff"/>
    <w:uiPriority w:val="11"/>
    <w:qFormat/>
    <w:rsid w:val="00B65E00"/>
    <w:pPr>
      <w:numPr>
        <w:ilvl w:val="1"/>
      </w:numPr>
      <w:jc w:val="center"/>
    </w:pPr>
    <w:rPr>
      <w:color w:val="099BDD" w:themeColor="text2"/>
      <w:sz w:val="28"/>
      <w:szCs w:val="28"/>
    </w:rPr>
  </w:style>
  <w:style w:type="character" w:customStyle="1" w:styleId="aff">
    <w:name w:val="Підзаголовок Знак"/>
    <w:basedOn w:val="a0"/>
    <w:link w:val="afe"/>
    <w:uiPriority w:val="11"/>
    <w:rsid w:val="00B65E00"/>
    <w:rPr>
      <w:color w:val="099BDD" w:themeColor="text2"/>
      <w:sz w:val="28"/>
      <w:szCs w:val="28"/>
    </w:rPr>
  </w:style>
  <w:style w:type="paragraph" w:styleId="23">
    <w:name w:val="Body Text 2"/>
    <w:basedOn w:val="a"/>
    <w:link w:val="24"/>
    <w:uiPriority w:val="99"/>
    <w:unhideWhenUsed/>
    <w:rsid w:val="00C7574F"/>
    <w:pPr>
      <w:spacing w:after="0" w:line="240" w:lineRule="auto"/>
      <w:jc w:val="both"/>
    </w:pPr>
    <w:rPr>
      <w:rFonts w:ascii="Times New Roman" w:eastAsia="Times New Roman" w:hAnsi="Times New Roman" w:cs="Times New Roman"/>
      <w:sz w:val="20"/>
      <w:szCs w:val="20"/>
      <w:lang w:val="ru-RU" w:eastAsia="ru-RU"/>
    </w:rPr>
  </w:style>
  <w:style w:type="character" w:customStyle="1" w:styleId="24">
    <w:name w:val="Основний текст 2 Знак"/>
    <w:basedOn w:val="a0"/>
    <w:link w:val="23"/>
    <w:uiPriority w:val="99"/>
    <w:rsid w:val="00C7574F"/>
    <w:rPr>
      <w:rFonts w:ascii="Times New Roman" w:eastAsia="Times New Roman" w:hAnsi="Times New Roman" w:cs="Times New Roman"/>
      <w:sz w:val="20"/>
      <w:szCs w:val="20"/>
      <w:lang w:val="ru-RU" w:eastAsia="ru-RU"/>
    </w:rPr>
  </w:style>
  <w:style w:type="paragraph" w:styleId="31">
    <w:name w:val="Body Text 3"/>
    <w:basedOn w:val="a"/>
    <w:link w:val="32"/>
    <w:uiPriority w:val="99"/>
    <w:unhideWhenUsed/>
    <w:rsid w:val="00C7574F"/>
    <w:pPr>
      <w:spacing w:after="120" w:line="240" w:lineRule="auto"/>
    </w:pPr>
    <w:rPr>
      <w:rFonts w:ascii="Times New Roman" w:eastAsia="Times New Roman" w:hAnsi="Times New Roman" w:cs="Times New Roman"/>
      <w:sz w:val="16"/>
      <w:szCs w:val="20"/>
      <w:lang w:val="ru-RU" w:eastAsia="ru-RU"/>
    </w:rPr>
  </w:style>
  <w:style w:type="character" w:customStyle="1" w:styleId="32">
    <w:name w:val="Основний текст 3 Знак"/>
    <w:basedOn w:val="a0"/>
    <w:link w:val="31"/>
    <w:uiPriority w:val="99"/>
    <w:rsid w:val="00C7574F"/>
    <w:rPr>
      <w:rFonts w:ascii="Times New Roman" w:eastAsia="Times New Roman" w:hAnsi="Times New Roman" w:cs="Times New Roman"/>
      <w:sz w:val="16"/>
      <w:szCs w:val="20"/>
      <w:lang w:val="ru-RU" w:eastAsia="ru-RU"/>
    </w:rPr>
  </w:style>
  <w:style w:type="paragraph" w:styleId="25">
    <w:name w:val="Body Text Indent 2"/>
    <w:basedOn w:val="a"/>
    <w:link w:val="26"/>
    <w:uiPriority w:val="99"/>
    <w:unhideWhenUsed/>
    <w:rsid w:val="00C7574F"/>
    <w:pPr>
      <w:spacing w:after="0" w:line="240" w:lineRule="auto"/>
      <w:ind w:firstLine="540"/>
      <w:jc w:val="both"/>
    </w:pPr>
    <w:rPr>
      <w:rFonts w:ascii="Times New Roman" w:eastAsia="Times New Roman" w:hAnsi="Times New Roman" w:cs="Times New Roman"/>
      <w:sz w:val="20"/>
      <w:szCs w:val="20"/>
      <w:lang w:val="ru-RU" w:eastAsia="ru-RU"/>
    </w:rPr>
  </w:style>
  <w:style w:type="character" w:customStyle="1" w:styleId="26">
    <w:name w:val="Основний текст з відступом 2 Знак"/>
    <w:basedOn w:val="a0"/>
    <w:link w:val="25"/>
    <w:uiPriority w:val="99"/>
    <w:rsid w:val="00C7574F"/>
    <w:rPr>
      <w:rFonts w:ascii="Times New Roman" w:eastAsia="Times New Roman" w:hAnsi="Times New Roman" w:cs="Times New Roman"/>
      <w:sz w:val="20"/>
      <w:szCs w:val="20"/>
      <w:lang w:val="ru-RU" w:eastAsia="ru-RU"/>
    </w:rPr>
  </w:style>
  <w:style w:type="paragraph" w:styleId="33">
    <w:name w:val="Body Text Indent 3"/>
    <w:basedOn w:val="a"/>
    <w:link w:val="34"/>
    <w:uiPriority w:val="99"/>
    <w:unhideWhenUsed/>
    <w:rsid w:val="00C7574F"/>
    <w:pPr>
      <w:spacing w:after="0" w:line="240" w:lineRule="auto"/>
      <w:ind w:firstLine="567"/>
      <w:jc w:val="both"/>
    </w:pPr>
    <w:rPr>
      <w:rFonts w:ascii="Times New Roman" w:eastAsia="Times New Roman" w:hAnsi="Times New Roman" w:cs="Times New Roman"/>
      <w:sz w:val="16"/>
      <w:szCs w:val="20"/>
      <w:lang w:val="ru-RU" w:eastAsia="ru-RU"/>
    </w:rPr>
  </w:style>
  <w:style w:type="character" w:customStyle="1" w:styleId="34">
    <w:name w:val="Основний текст з відступом 3 Знак"/>
    <w:basedOn w:val="a0"/>
    <w:link w:val="33"/>
    <w:uiPriority w:val="99"/>
    <w:rsid w:val="00C7574F"/>
    <w:rPr>
      <w:rFonts w:ascii="Times New Roman" w:eastAsia="Times New Roman" w:hAnsi="Times New Roman" w:cs="Times New Roman"/>
      <w:sz w:val="16"/>
      <w:szCs w:val="20"/>
      <w:lang w:val="ru-RU" w:eastAsia="ru-RU"/>
    </w:rPr>
  </w:style>
  <w:style w:type="paragraph" w:styleId="aff0">
    <w:name w:val="Block Text"/>
    <w:basedOn w:val="a"/>
    <w:uiPriority w:val="99"/>
    <w:semiHidden/>
    <w:unhideWhenUsed/>
    <w:rsid w:val="00C7574F"/>
    <w:pPr>
      <w:spacing w:after="0" w:line="240" w:lineRule="auto"/>
      <w:ind w:left="284" w:right="-1192" w:hanging="284"/>
    </w:pPr>
    <w:rPr>
      <w:rFonts w:ascii="Times New Roman" w:eastAsia="Times New Roman" w:hAnsi="Times New Roman" w:cs="Times New Roman"/>
      <w:sz w:val="28"/>
      <w:szCs w:val="20"/>
      <w:lang w:eastAsia="ru-RU"/>
    </w:rPr>
  </w:style>
  <w:style w:type="paragraph" w:styleId="aff1">
    <w:name w:val="Document Map"/>
    <w:basedOn w:val="a"/>
    <w:link w:val="aff2"/>
    <w:uiPriority w:val="99"/>
    <w:semiHidden/>
    <w:unhideWhenUsed/>
    <w:rsid w:val="00C7574F"/>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aff2">
    <w:name w:val="Схема документа Знак"/>
    <w:basedOn w:val="a0"/>
    <w:link w:val="aff1"/>
    <w:uiPriority w:val="99"/>
    <w:semiHidden/>
    <w:rsid w:val="00C7574F"/>
    <w:rPr>
      <w:rFonts w:ascii="Times New Roman" w:eastAsia="Times New Roman" w:hAnsi="Times New Roman" w:cs="Times New Roman"/>
      <w:sz w:val="2"/>
      <w:szCs w:val="20"/>
      <w:shd w:val="clear" w:color="auto" w:fill="000080"/>
      <w:lang w:val="ru-RU" w:eastAsia="ru-RU"/>
    </w:rPr>
  </w:style>
  <w:style w:type="paragraph" w:styleId="aff3">
    <w:name w:val="annotation subject"/>
    <w:basedOn w:val="ae"/>
    <w:next w:val="ae"/>
    <w:link w:val="aff4"/>
    <w:uiPriority w:val="99"/>
    <w:unhideWhenUsed/>
    <w:rsid w:val="00C7574F"/>
    <w:rPr>
      <w:b/>
    </w:rPr>
  </w:style>
  <w:style w:type="character" w:customStyle="1" w:styleId="aff4">
    <w:name w:val="Тема примітки Знак"/>
    <w:basedOn w:val="af"/>
    <w:link w:val="aff3"/>
    <w:uiPriority w:val="99"/>
    <w:rsid w:val="00C7574F"/>
    <w:rPr>
      <w:rFonts w:ascii="Times New Roman" w:eastAsia="Times New Roman" w:hAnsi="Times New Roman" w:cs="Times New Roman"/>
      <w:b/>
      <w:sz w:val="20"/>
      <w:szCs w:val="20"/>
      <w:lang w:val="ru-RU" w:eastAsia="ru-RU"/>
    </w:rPr>
  </w:style>
  <w:style w:type="paragraph" w:styleId="aff5">
    <w:name w:val="Balloon Text"/>
    <w:basedOn w:val="a"/>
    <w:link w:val="aff6"/>
    <w:uiPriority w:val="99"/>
    <w:unhideWhenUsed/>
    <w:rsid w:val="00C7574F"/>
    <w:pPr>
      <w:spacing w:after="0" w:line="240" w:lineRule="auto"/>
    </w:pPr>
    <w:rPr>
      <w:rFonts w:ascii="Tahoma" w:eastAsia="Times New Roman" w:hAnsi="Tahoma" w:cs="Times New Roman"/>
      <w:sz w:val="16"/>
      <w:szCs w:val="20"/>
      <w:lang w:val="ru-RU" w:eastAsia="ru-RU"/>
    </w:rPr>
  </w:style>
  <w:style w:type="character" w:customStyle="1" w:styleId="aff6">
    <w:name w:val="Текст у виносці Знак"/>
    <w:basedOn w:val="a0"/>
    <w:link w:val="aff5"/>
    <w:uiPriority w:val="99"/>
    <w:rsid w:val="00C7574F"/>
    <w:rPr>
      <w:rFonts w:ascii="Tahoma" w:eastAsia="Times New Roman" w:hAnsi="Tahoma" w:cs="Times New Roman"/>
      <w:sz w:val="16"/>
      <w:szCs w:val="20"/>
      <w:lang w:val="ru-RU" w:eastAsia="ru-RU"/>
    </w:rPr>
  </w:style>
  <w:style w:type="paragraph" w:customStyle="1" w:styleId="61">
    <w:name w:val="Знак Знак6 Знак Знак Знак Знак"/>
    <w:basedOn w:val="a"/>
    <w:uiPriority w:val="99"/>
    <w:rsid w:val="00C7574F"/>
    <w:pPr>
      <w:spacing w:after="0" w:line="240" w:lineRule="auto"/>
    </w:pPr>
    <w:rPr>
      <w:rFonts w:ascii="Times New Roman" w:eastAsia="Times New Roman" w:hAnsi="Times New Roman" w:cs="Times New Roman"/>
      <w:sz w:val="20"/>
      <w:szCs w:val="20"/>
      <w:lang w:val="en-US"/>
    </w:rPr>
  </w:style>
  <w:style w:type="paragraph" w:customStyle="1" w:styleId="aff7">
    <w:name w:val="іІІ"/>
    <w:basedOn w:val="a"/>
    <w:uiPriority w:val="99"/>
    <w:rsid w:val="00C7574F"/>
    <w:pPr>
      <w:spacing w:after="0" w:line="240" w:lineRule="auto"/>
      <w:jc w:val="both"/>
    </w:pPr>
    <w:rPr>
      <w:rFonts w:ascii="Times New Roman" w:eastAsia="Times New Roman" w:hAnsi="Times New Roman" w:cs="Times New Roman"/>
      <w:sz w:val="28"/>
      <w:szCs w:val="20"/>
      <w:lang w:val="en-US" w:eastAsia="ru-RU"/>
    </w:rPr>
  </w:style>
  <w:style w:type="paragraph" w:customStyle="1" w:styleId="aff8">
    <w:name w:val="Знак Знак"/>
    <w:basedOn w:val="a"/>
    <w:uiPriority w:val="99"/>
    <w:rsid w:val="00C7574F"/>
    <w:pPr>
      <w:spacing w:after="0" w:line="240" w:lineRule="auto"/>
    </w:pPr>
    <w:rPr>
      <w:rFonts w:ascii="Times New Roman" w:eastAsia="Times New Roman" w:hAnsi="Times New Roman" w:cs="Times New Roman"/>
      <w:sz w:val="20"/>
      <w:szCs w:val="20"/>
      <w:lang w:val="en-US"/>
    </w:rPr>
  </w:style>
  <w:style w:type="paragraph" w:customStyle="1" w:styleId="aff9">
    <w:name w:val="Знак"/>
    <w:basedOn w:val="a"/>
    <w:uiPriority w:val="99"/>
    <w:rsid w:val="00C7574F"/>
    <w:pPr>
      <w:spacing w:after="0" w:line="240" w:lineRule="auto"/>
    </w:pPr>
    <w:rPr>
      <w:rFonts w:ascii="Times New Roman" w:eastAsia="Times New Roman" w:hAnsi="Times New Roman" w:cs="Times New Roman"/>
      <w:sz w:val="20"/>
      <w:szCs w:val="20"/>
      <w:lang w:val="en-US"/>
    </w:rPr>
  </w:style>
  <w:style w:type="paragraph" w:customStyle="1" w:styleId="15">
    <w:name w:val="Абзац списка1"/>
    <w:basedOn w:val="a"/>
    <w:uiPriority w:val="99"/>
    <w:qFormat/>
    <w:rsid w:val="00C7574F"/>
    <w:pPr>
      <w:spacing w:after="200" w:line="276" w:lineRule="auto"/>
      <w:ind w:left="720"/>
    </w:pPr>
    <w:rPr>
      <w:rFonts w:ascii="Calibri" w:eastAsia="Times New Roman" w:hAnsi="Calibri" w:cs="Times New Roman"/>
      <w:lang w:val="ru-RU" w:eastAsia="ru-RU"/>
    </w:rPr>
  </w:style>
  <w:style w:type="paragraph" w:customStyle="1" w:styleId="affa">
    <w:name w:val="Знак Знак Знак Знак"/>
    <w:basedOn w:val="a"/>
    <w:uiPriority w:val="99"/>
    <w:rsid w:val="00C7574F"/>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C7574F"/>
    <w:pPr>
      <w:suppressAutoHyphens/>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uiPriority w:val="99"/>
    <w:rsid w:val="00C7574F"/>
    <w:pPr>
      <w:suppressAutoHyphens/>
      <w:spacing w:after="0" w:line="240" w:lineRule="auto"/>
      <w:ind w:left="426"/>
      <w:jc w:val="both"/>
    </w:pPr>
    <w:rPr>
      <w:rFonts w:ascii="Times New Roman" w:eastAsia="Times New Roman" w:hAnsi="Times New Roman" w:cs="Times New Roman"/>
      <w:sz w:val="28"/>
      <w:szCs w:val="20"/>
      <w:lang w:val="ru-RU" w:eastAsia="ar-SA"/>
    </w:rPr>
  </w:style>
  <w:style w:type="character" w:customStyle="1" w:styleId="27">
    <w:name w:val="Основной текст (2)_"/>
    <w:link w:val="28"/>
    <w:uiPriority w:val="99"/>
    <w:locked/>
    <w:rsid w:val="00C7574F"/>
    <w:rPr>
      <w:rFonts w:ascii="Calibri" w:hAnsi="Calibri" w:cs="Calibri"/>
      <w:b/>
      <w:spacing w:val="-10"/>
      <w:sz w:val="23"/>
      <w:shd w:val="clear" w:color="auto" w:fill="FFFFFF"/>
    </w:rPr>
  </w:style>
  <w:style w:type="paragraph" w:customStyle="1" w:styleId="28">
    <w:name w:val="Основной текст (2)"/>
    <w:basedOn w:val="a"/>
    <w:link w:val="27"/>
    <w:uiPriority w:val="99"/>
    <w:rsid w:val="00C7574F"/>
    <w:pPr>
      <w:shd w:val="clear" w:color="auto" w:fill="FFFFFF"/>
      <w:spacing w:after="0" w:line="240" w:lineRule="atLeast"/>
    </w:pPr>
    <w:rPr>
      <w:rFonts w:ascii="Calibri" w:hAnsi="Calibri" w:cs="Calibri"/>
      <w:b/>
      <w:spacing w:val="-10"/>
      <w:sz w:val="23"/>
    </w:rPr>
  </w:style>
  <w:style w:type="character" w:customStyle="1" w:styleId="62">
    <w:name w:val="Основной текст (6)_"/>
    <w:link w:val="63"/>
    <w:uiPriority w:val="99"/>
    <w:locked/>
    <w:rsid w:val="00C7574F"/>
    <w:rPr>
      <w:rFonts w:ascii="Calibri" w:hAnsi="Calibri" w:cs="Calibri"/>
      <w:i/>
      <w:sz w:val="23"/>
      <w:shd w:val="clear" w:color="auto" w:fill="FFFFFF"/>
    </w:rPr>
  </w:style>
  <w:style w:type="paragraph" w:customStyle="1" w:styleId="63">
    <w:name w:val="Основной текст (6)"/>
    <w:basedOn w:val="a"/>
    <w:link w:val="62"/>
    <w:uiPriority w:val="99"/>
    <w:rsid w:val="00C7574F"/>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locked/>
    <w:rsid w:val="00C7574F"/>
    <w:rPr>
      <w:rFonts w:ascii="Calibri" w:hAnsi="Calibri" w:cs="Calibri"/>
      <w:noProof/>
      <w:sz w:val="11"/>
      <w:shd w:val="clear" w:color="auto" w:fill="FFFFFF"/>
    </w:rPr>
  </w:style>
  <w:style w:type="paragraph" w:customStyle="1" w:styleId="52">
    <w:name w:val="Основной текст (5)"/>
    <w:basedOn w:val="a"/>
    <w:link w:val="51"/>
    <w:uiPriority w:val="99"/>
    <w:rsid w:val="00C7574F"/>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locked/>
    <w:rsid w:val="00C7574F"/>
    <w:rPr>
      <w:rFonts w:ascii="Calibri" w:hAnsi="Calibri" w:cs="Calibri"/>
      <w:i/>
      <w:noProof/>
      <w:sz w:val="8"/>
      <w:shd w:val="clear" w:color="auto" w:fill="FFFFFF"/>
    </w:rPr>
  </w:style>
  <w:style w:type="paragraph" w:customStyle="1" w:styleId="42">
    <w:name w:val="Основной текст (4)"/>
    <w:basedOn w:val="a"/>
    <w:link w:val="41"/>
    <w:uiPriority w:val="99"/>
    <w:rsid w:val="00C7574F"/>
    <w:pPr>
      <w:shd w:val="clear" w:color="auto" w:fill="FFFFFF"/>
      <w:spacing w:after="0" w:line="240" w:lineRule="atLeast"/>
    </w:pPr>
    <w:rPr>
      <w:rFonts w:ascii="Calibri" w:hAnsi="Calibri" w:cs="Calibri"/>
      <w:i/>
      <w:noProof/>
      <w:sz w:val="8"/>
    </w:rPr>
  </w:style>
  <w:style w:type="paragraph" w:customStyle="1" w:styleId="410">
    <w:name w:val="Основной текст (4)1"/>
    <w:basedOn w:val="a"/>
    <w:uiPriority w:val="99"/>
    <w:rsid w:val="00C7574F"/>
    <w:pPr>
      <w:shd w:val="clear" w:color="auto" w:fill="FFFFFF"/>
      <w:spacing w:after="0" w:line="226" w:lineRule="exact"/>
    </w:pPr>
    <w:rPr>
      <w:rFonts w:ascii="Times New Roman" w:eastAsia="Times New Roman" w:hAnsi="Times New Roman" w:cs="Times New Roman"/>
      <w:sz w:val="18"/>
      <w:szCs w:val="18"/>
      <w:lang w:eastAsia="uk-UA"/>
    </w:rPr>
  </w:style>
  <w:style w:type="paragraph" w:customStyle="1" w:styleId="Style4">
    <w:name w:val="Style4"/>
    <w:basedOn w:val="a"/>
    <w:uiPriority w:val="99"/>
    <w:rsid w:val="00C7574F"/>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11">
    <w:name w:val="Style11"/>
    <w:basedOn w:val="a"/>
    <w:uiPriority w:val="99"/>
    <w:rsid w:val="00C7574F"/>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
    <w:name w:val="Style3"/>
    <w:basedOn w:val="a"/>
    <w:uiPriority w:val="99"/>
    <w:rsid w:val="00C7574F"/>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7">
    <w:name w:val="Style7"/>
    <w:basedOn w:val="a"/>
    <w:uiPriority w:val="99"/>
    <w:rsid w:val="00C7574F"/>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9">
    <w:name w:val="Style9"/>
    <w:basedOn w:val="a"/>
    <w:uiPriority w:val="99"/>
    <w:rsid w:val="00C7574F"/>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6">
    <w:name w:val="Style6"/>
    <w:basedOn w:val="a"/>
    <w:uiPriority w:val="99"/>
    <w:rsid w:val="00C7574F"/>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affb">
    <w:name w:val="Содержимое таблицы"/>
    <w:basedOn w:val="a"/>
    <w:uiPriority w:val="99"/>
    <w:rsid w:val="00C7574F"/>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C7574F"/>
    <w:pPr>
      <w:widowControl w:val="0"/>
      <w:spacing w:before="440" w:after="0" w:line="240" w:lineRule="auto"/>
    </w:pPr>
    <w:rPr>
      <w:rFonts w:ascii="Arial" w:eastAsia="Times New Roman" w:hAnsi="Arial" w:cs="Arial"/>
      <w:b/>
      <w:bCs/>
      <w:i/>
      <w:iCs/>
      <w:sz w:val="32"/>
      <w:szCs w:val="32"/>
      <w:lang w:eastAsia="ru-RU"/>
    </w:rPr>
  </w:style>
  <w:style w:type="paragraph" w:customStyle="1" w:styleId="53">
    <w:name w:val="Знак Знак5"/>
    <w:basedOn w:val="a"/>
    <w:uiPriority w:val="99"/>
    <w:rsid w:val="00C7574F"/>
    <w:pPr>
      <w:spacing w:after="0" w:line="240" w:lineRule="auto"/>
    </w:pPr>
    <w:rPr>
      <w:rFonts w:ascii="Times New Roman" w:eastAsia="Times New Roman" w:hAnsi="Times New Roman" w:cs="Times New Roman"/>
      <w:sz w:val="20"/>
      <w:szCs w:val="20"/>
      <w:lang w:val="en-US"/>
    </w:rPr>
  </w:style>
  <w:style w:type="paragraph" w:customStyle="1" w:styleId="29">
    <w:name w:val="Абзац списка2"/>
    <w:basedOn w:val="a"/>
    <w:uiPriority w:val="99"/>
    <w:rsid w:val="00C7574F"/>
    <w:pPr>
      <w:spacing w:after="200" w:line="276" w:lineRule="auto"/>
      <w:ind w:left="720"/>
      <w:contextualSpacing/>
    </w:pPr>
    <w:rPr>
      <w:rFonts w:ascii="Calibri" w:eastAsia="Times New Roman" w:hAnsi="Calibri" w:cs="Times New Roman"/>
      <w:lang w:val="ru-RU"/>
    </w:rPr>
  </w:style>
  <w:style w:type="character" w:styleId="affc">
    <w:name w:val="footnote reference"/>
    <w:uiPriority w:val="99"/>
    <w:semiHidden/>
    <w:unhideWhenUsed/>
    <w:rsid w:val="00C7574F"/>
    <w:rPr>
      <w:rFonts w:ascii="Times New Roman" w:hAnsi="Times New Roman" w:cs="Times New Roman" w:hint="default"/>
      <w:vertAlign w:val="superscript"/>
    </w:rPr>
  </w:style>
  <w:style w:type="character" w:styleId="affd">
    <w:name w:val="annotation reference"/>
    <w:uiPriority w:val="99"/>
    <w:unhideWhenUsed/>
    <w:rsid w:val="00C7574F"/>
    <w:rPr>
      <w:rFonts w:ascii="Times New Roman" w:hAnsi="Times New Roman" w:cs="Times New Roman" w:hint="default"/>
      <w:sz w:val="16"/>
    </w:rPr>
  </w:style>
  <w:style w:type="character" w:styleId="affe">
    <w:name w:val="page number"/>
    <w:uiPriority w:val="99"/>
    <w:unhideWhenUsed/>
    <w:rsid w:val="00C7574F"/>
    <w:rPr>
      <w:rFonts w:ascii="Times New Roman" w:hAnsi="Times New Roman" w:cs="Times New Roman" w:hint="default"/>
    </w:rPr>
  </w:style>
  <w:style w:type="character" w:customStyle="1" w:styleId="HeaderChar">
    <w:name w:val="Header Char"/>
    <w:uiPriority w:val="99"/>
    <w:locked/>
    <w:rsid w:val="00C7574F"/>
    <w:rPr>
      <w:rFonts w:ascii="Times New Roman" w:hAnsi="Times New Roman" w:cs="Times New Roman" w:hint="default"/>
      <w:sz w:val="20"/>
    </w:rPr>
  </w:style>
  <w:style w:type="character" w:customStyle="1" w:styleId="apple-converted-space">
    <w:name w:val="apple-converted-space"/>
    <w:rsid w:val="00C7574F"/>
  </w:style>
  <w:style w:type="character" w:customStyle="1" w:styleId="apple-style-span">
    <w:name w:val="apple-style-span"/>
    <w:uiPriority w:val="99"/>
    <w:rsid w:val="00C7574F"/>
  </w:style>
  <w:style w:type="character" w:customStyle="1" w:styleId="64">
    <w:name w:val="Основной текст (6) + Не курсив"/>
    <w:aliases w:val="Интервал 0 pt"/>
    <w:uiPriority w:val="99"/>
    <w:rsid w:val="00C7574F"/>
    <w:rPr>
      <w:rFonts w:ascii="Calibri" w:hAnsi="Calibri" w:cs="Calibri" w:hint="default"/>
      <w:i/>
      <w:iCs w:val="0"/>
      <w:spacing w:val="-10"/>
      <w:sz w:val="23"/>
    </w:rPr>
  </w:style>
  <w:style w:type="character" w:customStyle="1" w:styleId="afff">
    <w:name w:val="Основной текст + Полужирный"/>
    <w:uiPriority w:val="99"/>
    <w:rsid w:val="00C7574F"/>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C7574F"/>
    <w:rPr>
      <w:rFonts w:ascii="Times New Roman" w:hAnsi="Times New Roman" w:cs="Times New Roman" w:hint="default"/>
      <w:smallCaps/>
      <w:noProof/>
      <w:spacing w:val="0"/>
      <w:sz w:val="25"/>
    </w:rPr>
  </w:style>
  <w:style w:type="character" w:customStyle="1" w:styleId="420">
    <w:name w:val="Основной текст (4)2"/>
    <w:uiPriority w:val="99"/>
    <w:rsid w:val="00C7574F"/>
    <w:rPr>
      <w:rFonts w:ascii="Times New Roman" w:hAnsi="Times New Roman" w:cs="Times New Roman" w:hint="default"/>
      <w:spacing w:val="0"/>
      <w:sz w:val="18"/>
    </w:rPr>
  </w:style>
  <w:style w:type="character" w:customStyle="1" w:styleId="FontStyle19">
    <w:name w:val="Font Style19"/>
    <w:uiPriority w:val="99"/>
    <w:rsid w:val="00C7574F"/>
    <w:rPr>
      <w:rFonts w:ascii="Times New Roman" w:hAnsi="Times New Roman" w:cs="Times New Roman" w:hint="default"/>
      <w:sz w:val="22"/>
    </w:rPr>
  </w:style>
  <w:style w:type="character" w:customStyle="1" w:styleId="FontStyle20">
    <w:name w:val="Font Style20"/>
    <w:uiPriority w:val="99"/>
    <w:rsid w:val="00C7574F"/>
    <w:rPr>
      <w:rFonts w:ascii="Cambria" w:hAnsi="Cambria" w:hint="default"/>
      <w:i/>
      <w:iCs w:val="0"/>
      <w:smallCaps/>
      <w:sz w:val="16"/>
    </w:rPr>
  </w:style>
  <w:style w:type="character" w:customStyle="1" w:styleId="FontStyle22">
    <w:name w:val="Font Style22"/>
    <w:uiPriority w:val="99"/>
    <w:rsid w:val="00C7574F"/>
    <w:rPr>
      <w:rFonts w:ascii="Times New Roman" w:hAnsi="Times New Roman" w:cs="Times New Roman" w:hint="default"/>
      <w:b/>
      <w:bCs w:val="0"/>
      <w:w w:val="30"/>
      <w:sz w:val="16"/>
    </w:rPr>
  </w:style>
  <w:style w:type="character" w:customStyle="1" w:styleId="FontStyle21">
    <w:name w:val="Font Style21"/>
    <w:uiPriority w:val="99"/>
    <w:rsid w:val="00C7574F"/>
    <w:rPr>
      <w:rFonts w:ascii="Garamond" w:hAnsi="Garamond" w:hint="default"/>
      <w:b/>
      <w:bCs w:val="0"/>
      <w:i/>
      <w:iCs w:val="0"/>
      <w:sz w:val="36"/>
    </w:rPr>
  </w:style>
  <w:style w:type="character" w:customStyle="1" w:styleId="FontStyle23">
    <w:name w:val="Font Style23"/>
    <w:uiPriority w:val="99"/>
    <w:rsid w:val="00C7574F"/>
    <w:rPr>
      <w:rFonts w:ascii="Bookman Old Style" w:hAnsi="Bookman Old Style" w:hint="default"/>
      <w:i/>
      <w:iCs w:val="0"/>
      <w:sz w:val="22"/>
    </w:rPr>
  </w:style>
  <w:style w:type="character" w:customStyle="1" w:styleId="FontStyle24">
    <w:name w:val="Font Style24"/>
    <w:uiPriority w:val="99"/>
    <w:qFormat/>
    <w:rsid w:val="00C7574F"/>
    <w:rPr>
      <w:rFonts w:ascii="Times New Roman" w:hAnsi="Times New Roman" w:cs="Times New Roman" w:hint="default"/>
      <w:b/>
      <w:bCs w:val="0"/>
      <w:i/>
      <w:iCs w:val="0"/>
      <w:sz w:val="22"/>
    </w:rPr>
  </w:style>
  <w:style w:type="character" w:customStyle="1" w:styleId="FontStyle27">
    <w:name w:val="Font Style27"/>
    <w:uiPriority w:val="99"/>
    <w:rsid w:val="00C7574F"/>
    <w:rPr>
      <w:rFonts w:ascii="Times New Roman" w:hAnsi="Times New Roman" w:cs="Times New Roman" w:hint="default"/>
      <w:sz w:val="22"/>
    </w:rPr>
  </w:style>
  <w:style w:type="character" w:customStyle="1" w:styleId="FontStyle26">
    <w:name w:val="Font Style26"/>
    <w:uiPriority w:val="99"/>
    <w:rsid w:val="00C7574F"/>
    <w:rPr>
      <w:rFonts w:ascii="Times New Roman" w:hAnsi="Times New Roman" w:cs="Times New Roman" w:hint="default"/>
      <w:sz w:val="22"/>
    </w:rPr>
  </w:style>
  <w:style w:type="character" w:customStyle="1" w:styleId="FontStyle36">
    <w:name w:val="Font Style36"/>
    <w:uiPriority w:val="99"/>
    <w:rsid w:val="00C7574F"/>
    <w:rPr>
      <w:rFonts w:ascii="Cambria" w:hAnsi="Cambria" w:hint="default"/>
      <w:sz w:val="22"/>
    </w:rPr>
  </w:style>
  <w:style w:type="character" w:customStyle="1" w:styleId="FontStyle33">
    <w:name w:val="Font Style33"/>
    <w:uiPriority w:val="99"/>
    <w:rsid w:val="00C7574F"/>
    <w:rPr>
      <w:rFonts w:ascii="Cambria" w:hAnsi="Cambria" w:hint="default"/>
      <w:b/>
      <w:bCs w:val="0"/>
      <w:smallCaps/>
      <w:sz w:val="26"/>
    </w:rPr>
  </w:style>
  <w:style w:type="character" w:customStyle="1" w:styleId="FontStyle35">
    <w:name w:val="Font Style35"/>
    <w:uiPriority w:val="99"/>
    <w:rsid w:val="00C7574F"/>
    <w:rPr>
      <w:rFonts w:ascii="Cambria" w:hAnsi="Cambria" w:hint="default"/>
      <w:b/>
      <w:bCs w:val="0"/>
      <w:sz w:val="16"/>
    </w:rPr>
  </w:style>
  <w:style w:type="character" w:customStyle="1" w:styleId="16">
    <w:name w:val="Текст выноски Знак1"/>
    <w:uiPriority w:val="99"/>
    <w:semiHidden/>
    <w:rsid w:val="00C7574F"/>
    <w:rPr>
      <w:rFonts w:ascii="Tahoma" w:hAnsi="Tahoma" w:cs="Tahoma" w:hint="default"/>
      <w:sz w:val="16"/>
      <w:lang w:val="uk-UA" w:eastAsia="en-US"/>
    </w:rPr>
  </w:style>
  <w:style w:type="character" w:customStyle="1" w:styleId="100">
    <w:name w:val="Знак Знак10"/>
    <w:uiPriority w:val="99"/>
    <w:rsid w:val="00C7574F"/>
    <w:rPr>
      <w:sz w:val="24"/>
    </w:rPr>
  </w:style>
  <w:style w:type="character" w:customStyle="1" w:styleId="WW8Num13z0">
    <w:name w:val="WW8Num13z0"/>
    <w:uiPriority w:val="99"/>
    <w:rsid w:val="00C7574F"/>
    <w:rPr>
      <w:rFonts w:ascii="Wingdings" w:hAnsi="Wingdings" w:hint="default"/>
    </w:rPr>
  </w:style>
  <w:style w:type="table" w:customStyle="1" w:styleId="17">
    <w:name w:val="Сітка таблиці1"/>
    <w:basedOn w:val="a1"/>
    <w:next w:val="a5"/>
    <w:uiPriority w:val="5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next w:val="a5"/>
    <w:uiPriority w:val="39"/>
    <w:rsid w:val="00C7574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5"/>
    <w:uiPriority w:val="39"/>
    <w:rsid w:val="00C7574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574F"/>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2b">
    <w:name w:val="Нет списка2"/>
    <w:next w:val="a2"/>
    <w:uiPriority w:val="99"/>
    <w:semiHidden/>
    <w:unhideWhenUsed/>
    <w:rsid w:val="00C7574F"/>
  </w:style>
  <w:style w:type="paragraph" w:customStyle="1" w:styleId="msonormal0">
    <w:name w:val="msonormal"/>
    <w:basedOn w:val="a"/>
    <w:uiPriority w:val="99"/>
    <w:rsid w:val="00C757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35">
    <w:name w:val="Нет списка3"/>
    <w:next w:val="a2"/>
    <w:uiPriority w:val="99"/>
    <w:semiHidden/>
    <w:unhideWhenUsed/>
    <w:rsid w:val="00C7574F"/>
  </w:style>
  <w:style w:type="paragraph" w:styleId="afff0">
    <w:name w:val="No Spacing"/>
    <w:link w:val="afff1"/>
    <w:uiPriority w:val="1"/>
    <w:qFormat/>
    <w:rsid w:val="00B65E00"/>
    <w:pPr>
      <w:spacing w:after="0" w:line="240" w:lineRule="auto"/>
    </w:pPr>
  </w:style>
  <w:style w:type="paragraph" w:customStyle="1" w:styleId="19">
    <w:name w:val="Стиль1"/>
    <w:basedOn w:val="a"/>
    <w:uiPriority w:val="99"/>
    <w:rsid w:val="00C7574F"/>
    <w:pPr>
      <w:spacing w:after="0" w:line="240" w:lineRule="auto"/>
    </w:pPr>
    <w:rPr>
      <w:rFonts w:ascii="Times New Roman" w:eastAsia="Times New Roman" w:hAnsi="Times New Roman" w:cs="Times New Roman"/>
      <w:iCs/>
      <w:sz w:val="28"/>
      <w:szCs w:val="32"/>
      <w:lang w:val="ru-RU" w:eastAsia="ru-RU"/>
    </w:rPr>
  </w:style>
  <w:style w:type="paragraph" w:customStyle="1" w:styleId="1a">
    <w:name w:val="Без інтервалів1"/>
    <w:link w:val="NoSpacingChar"/>
    <w:uiPriority w:val="99"/>
    <w:qFormat/>
    <w:rsid w:val="00C7574F"/>
    <w:pPr>
      <w:spacing w:after="0" w:line="240" w:lineRule="auto"/>
    </w:pPr>
    <w:rPr>
      <w:rFonts w:ascii="Calibri" w:eastAsia="Calibri" w:hAnsi="Calibri" w:cs="Times New Roman"/>
      <w:lang w:val="ru-RU"/>
    </w:rPr>
  </w:style>
  <w:style w:type="table" w:customStyle="1" w:styleId="TableGrid">
    <w:name w:val="TableGrid"/>
    <w:rsid w:val="00C7574F"/>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C7574F"/>
  </w:style>
  <w:style w:type="numbering" w:customStyle="1" w:styleId="43">
    <w:name w:val="Нет списка4"/>
    <w:next w:val="a2"/>
    <w:uiPriority w:val="99"/>
    <w:semiHidden/>
    <w:unhideWhenUsed/>
    <w:rsid w:val="00C7574F"/>
  </w:style>
  <w:style w:type="numbering" w:customStyle="1" w:styleId="54">
    <w:name w:val="Нет списка5"/>
    <w:next w:val="a2"/>
    <w:uiPriority w:val="99"/>
    <w:semiHidden/>
    <w:unhideWhenUsed/>
    <w:rsid w:val="00C7574F"/>
  </w:style>
  <w:style w:type="numbering" w:customStyle="1" w:styleId="121">
    <w:name w:val="Нет списка12"/>
    <w:next w:val="a2"/>
    <w:uiPriority w:val="99"/>
    <w:semiHidden/>
    <w:unhideWhenUsed/>
    <w:rsid w:val="00C7574F"/>
  </w:style>
  <w:style w:type="numbering" w:customStyle="1" w:styleId="1111">
    <w:name w:val="Нет списка1111"/>
    <w:next w:val="a2"/>
    <w:uiPriority w:val="99"/>
    <w:semiHidden/>
    <w:unhideWhenUsed/>
    <w:rsid w:val="00C7574F"/>
  </w:style>
  <w:style w:type="character" w:customStyle="1" w:styleId="afff2">
    <w:name w:val="Заголовок Знак"/>
    <w:uiPriority w:val="10"/>
    <w:rsid w:val="00C7574F"/>
    <w:rPr>
      <w:rFonts w:ascii="Calibri Light" w:eastAsia="Times New Roman" w:hAnsi="Calibri Light" w:cs="Times New Roman"/>
      <w:spacing w:val="-10"/>
      <w:kern w:val="28"/>
      <w:sz w:val="56"/>
      <w:szCs w:val="56"/>
    </w:rPr>
  </w:style>
  <w:style w:type="table" w:customStyle="1" w:styleId="36">
    <w:name w:val="Сетка таблицы3"/>
    <w:basedOn w:val="a1"/>
    <w:next w:val="a5"/>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39"/>
    <w:rsid w:val="00C7574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5"/>
    <w:uiPriority w:val="39"/>
    <w:rsid w:val="00C7574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unhideWhenUsed/>
    <w:rsid w:val="00C7574F"/>
  </w:style>
  <w:style w:type="numbering" w:customStyle="1" w:styleId="130">
    <w:name w:val="Нет списка13"/>
    <w:next w:val="a2"/>
    <w:uiPriority w:val="99"/>
    <w:semiHidden/>
    <w:unhideWhenUsed/>
    <w:rsid w:val="00C7574F"/>
  </w:style>
  <w:style w:type="table" w:customStyle="1" w:styleId="44">
    <w:name w:val="Сетка таблицы4"/>
    <w:basedOn w:val="a1"/>
    <w:next w:val="a5"/>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5"/>
    <w:uiPriority w:val="39"/>
    <w:rsid w:val="00C7574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uiPriority w:val="39"/>
    <w:rsid w:val="00C7574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C7574F"/>
  </w:style>
  <w:style w:type="numbering" w:customStyle="1" w:styleId="311">
    <w:name w:val="Нет списка31"/>
    <w:next w:val="a2"/>
    <w:uiPriority w:val="99"/>
    <w:semiHidden/>
    <w:unhideWhenUsed/>
    <w:rsid w:val="00C7574F"/>
  </w:style>
  <w:style w:type="table" w:customStyle="1" w:styleId="TableGrid1">
    <w:name w:val="TableGrid1"/>
    <w:rsid w:val="00C7574F"/>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C7574F"/>
  </w:style>
  <w:style w:type="numbering" w:customStyle="1" w:styleId="411">
    <w:name w:val="Нет списка41"/>
    <w:next w:val="a2"/>
    <w:uiPriority w:val="99"/>
    <w:semiHidden/>
    <w:unhideWhenUsed/>
    <w:rsid w:val="00C7574F"/>
  </w:style>
  <w:style w:type="numbering" w:customStyle="1" w:styleId="510">
    <w:name w:val="Нет списка51"/>
    <w:next w:val="a2"/>
    <w:uiPriority w:val="99"/>
    <w:semiHidden/>
    <w:unhideWhenUsed/>
    <w:rsid w:val="00C7574F"/>
  </w:style>
  <w:style w:type="numbering" w:customStyle="1" w:styleId="1210">
    <w:name w:val="Нет списка121"/>
    <w:next w:val="a2"/>
    <w:uiPriority w:val="99"/>
    <w:semiHidden/>
    <w:unhideWhenUsed/>
    <w:rsid w:val="00C7574F"/>
  </w:style>
  <w:style w:type="numbering" w:customStyle="1" w:styleId="1112">
    <w:name w:val="Нет списка1112"/>
    <w:next w:val="a2"/>
    <w:uiPriority w:val="99"/>
    <w:semiHidden/>
    <w:unhideWhenUsed/>
    <w:rsid w:val="00C7574F"/>
  </w:style>
  <w:style w:type="table" w:customStyle="1" w:styleId="312">
    <w:name w:val="Сетка таблицы31"/>
    <w:basedOn w:val="a1"/>
    <w:next w:val="a5"/>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uiPriority w:val="39"/>
    <w:rsid w:val="00C7574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5"/>
    <w:uiPriority w:val="39"/>
    <w:rsid w:val="00C7574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5"/>
    <w:uiPriority w:val="59"/>
    <w:rsid w:val="00C7574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5"/>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5"/>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5"/>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5"/>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5"/>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5"/>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5"/>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5"/>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5"/>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5"/>
    <w:uiPriority w:val="99"/>
    <w:rsid w:val="00C7574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ітка таблиці2"/>
    <w:basedOn w:val="a1"/>
    <w:next w:val="a5"/>
    <w:uiPriority w:val="59"/>
    <w:rsid w:val="006E2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ітка таблиці3"/>
    <w:basedOn w:val="a1"/>
    <w:next w:val="a5"/>
    <w:uiPriority w:val="39"/>
    <w:rsid w:val="006E22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ітка таблиці4"/>
    <w:basedOn w:val="a1"/>
    <w:next w:val="a5"/>
    <w:uiPriority w:val="39"/>
    <w:rsid w:val="006E22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ітка таблиці5"/>
    <w:basedOn w:val="a1"/>
    <w:next w:val="a5"/>
    <w:uiPriority w:val="39"/>
    <w:rsid w:val="006E22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має списку2"/>
    <w:next w:val="a2"/>
    <w:uiPriority w:val="99"/>
    <w:semiHidden/>
    <w:unhideWhenUsed/>
    <w:rsid w:val="00C9726F"/>
  </w:style>
  <w:style w:type="table" w:customStyle="1" w:styleId="66">
    <w:name w:val="Сітка таблиці6"/>
    <w:basedOn w:val="a1"/>
    <w:next w:val="a5"/>
    <w:uiPriority w:val="39"/>
    <w:rsid w:val="00C972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має списку3"/>
    <w:next w:val="a2"/>
    <w:uiPriority w:val="99"/>
    <w:semiHidden/>
    <w:unhideWhenUsed/>
    <w:rsid w:val="00E50CC0"/>
  </w:style>
  <w:style w:type="numbering" w:customStyle="1" w:styleId="141">
    <w:name w:val="Нет списка14"/>
    <w:next w:val="a2"/>
    <w:uiPriority w:val="99"/>
    <w:semiHidden/>
    <w:unhideWhenUsed/>
    <w:rsid w:val="00E50CC0"/>
  </w:style>
  <w:style w:type="numbering" w:customStyle="1" w:styleId="1130">
    <w:name w:val="Нет списка113"/>
    <w:next w:val="a2"/>
    <w:uiPriority w:val="99"/>
    <w:semiHidden/>
    <w:unhideWhenUsed/>
    <w:rsid w:val="00E50CC0"/>
  </w:style>
  <w:style w:type="table" w:customStyle="1" w:styleId="71">
    <w:name w:val="Сітка таблиці7"/>
    <w:basedOn w:val="a1"/>
    <w:next w:val="a5"/>
    <w:uiPriority w:val="99"/>
    <w:rsid w:val="00E50CC0"/>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E50CC0"/>
  </w:style>
  <w:style w:type="numbering" w:customStyle="1" w:styleId="320">
    <w:name w:val="Нет списка32"/>
    <w:next w:val="a2"/>
    <w:uiPriority w:val="99"/>
    <w:semiHidden/>
    <w:unhideWhenUsed/>
    <w:rsid w:val="00E50CC0"/>
  </w:style>
  <w:style w:type="numbering" w:customStyle="1" w:styleId="1113">
    <w:name w:val="Нет списка1113"/>
    <w:next w:val="a2"/>
    <w:uiPriority w:val="99"/>
    <w:semiHidden/>
    <w:unhideWhenUsed/>
    <w:rsid w:val="00E50CC0"/>
  </w:style>
  <w:style w:type="numbering" w:customStyle="1" w:styleId="421">
    <w:name w:val="Нет списка42"/>
    <w:next w:val="a2"/>
    <w:uiPriority w:val="99"/>
    <w:semiHidden/>
    <w:unhideWhenUsed/>
    <w:rsid w:val="00E50CC0"/>
  </w:style>
  <w:style w:type="numbering" w:customStyle="1" w:styleId="520">
    <w:name w:val="Нет списка52"/>
    <w:next w:val="a2"/>
    <w:uiPriority w:val="99"/>
    <w:semiHidden/>
    <w:unhideWhenUsed/>
    <w:rsid w:val="00E50CC0"/>
  </w:style>
  <w:style w:type="numbering" w:customStyle="1" w:styleId="1220">
    <w:name w:val="Нет списка122"/>
    <w:next w:val="a2"/>
    <w:uiPriority w:val="99"/>
    <w:semiHidden/>
    <w:unhideWhenUsed/>
    <w:rsid w:val="00E50CC0"/>
  </w:style>
  <w:style w:type="numbering" w:customStyle="1" w:styleId="11111">
    <w:name w:val="Нет списка11111"/>
    <w:next w:val="a2"/>
    <w:uiPriority w:val="99"/>
    <w:semiHidden/>
    <w:unhideWhenUsed/>
    <w:rsid w:val="00E50CC0"/>
  </w:style>
  <w:style w:type="numbering" w:customStyle="1" w:styleId="610">
    <w:name w:val="Нет списка61"/>
    <w:next w:val="a2"/>
    <w:uiPriority w:val="99"/>
    <w:semiHidden/>
    <w:unhideWhenUsed/>
    <w:rsid w:val="00E50CC0"/>
  </w:style>
  <w:style w:type="numbering" w:customStyle="1" w:styleId="1310">
    <w:name w:val="Нет списка131"/>
    <w:next w:val="a2"/>
    <w:uiPriority w:val="99"/>
    <w:semiHidden/>
    <w:unhideWhenUsed/>
    <w:rsid w:val="00E50CC0"/>
  </w:style>
  <w:style w:type="numbering" w:customStyle="1" w:styleId="2111">
    <w:name w:val="Нет списка211"/>
    <w:next w:val="a2"/>
    <w:uiPriority w:val="99"/>
    <w:semiHidden/>
    <w:unhideWhenUsed/>
    <w:rsid w:val="00E50CC0"/>
  </w:style>
  <w:style w:type="numbering" w:customStyle="1" w:styleId="3110">
    <w:name w:val="Нет списка311"/>
    <w:next w:val="a2"/>
    <w:uiPriority w:val="99"/>
    <w:semiHidden/>
    <w:unhideWhenUsed/>
    <w:rsid w:val="00E50CC0"/>
  </w:style>
  <w:style w:type="numbering" w:customStyle="1" w:styleId="11210">
    <w:name w:val="Нет списка1121"/>
    <w:next w:val="a2"/>
    <w:uiPriority w:val="99"/>
    <w:semiHidden/>
    <w:unhideWhenUsed/>
    <w:rsid w:val="00E50CC0"/>
  </w:style>
  <w:style w:type="numbering" w:customStyle="1" w:styleId="4110">
    <w:name w:val="Нет списка411"/>
    <w:next w:val="a2"/>
    <w:uiPriority w:val="99"/>
    <w:semiHidden/>
    <w:unhideWhenUsed/>
    <w:rsid w:val="00E50CC0"/>
  </w:style>
  <w:style w:type="numbering" w:customStyle="1" w:styleId="511">
    <w:name w:val="Нет списка511"/>
    <w:next w:val="a2"/>
    <w:uiPriority w:val="99"/>
    <w:semiHidden/>
    <w:unhideWhenUsed/>
    <w:rsid w:val="00E50CC0"/>
  </w:style>
  <w:style w:type="numbering" w:customStyle="1" w:styleId="1211">
    <w:name w:val="Нет списка1211"/>
    <w:next w:val="a2"/>
    <w:uiPriority w:val="99"/>
    <w:semiHidden/>
    <w:unhideWhenUsed/>
    <w:rsid w:val="00E50CC0"/>
  </w:style>
  <w:style w:type="numbering" w:customStyle="1" w:styleId="11121">
    <w:name w:val="Нет списка11121"/>
    <w:next w:val="a2"/>
    <w:uiPriority w:val="99"/>
    <w:semiHidden/>
    <w:unhideWhenUsed/>
    <w:rsid w:val="00E50CC0"/>
  </w:style>
  <w:style w:type="paragraph" w:customStyle="1" w:styleId="1b">
    <w:name w:val="Без интервала1"/>
    <w:uiPriority w:val="99"/>
    <w:qFormat/>
    <w:rsid w:val="00E50CC0"/>
    <w:pPr>
      <w:spacing w:after="0" w:line="240" w:lineRule="auto"/>
    </w:pPr>
    <w:rPr>
      <w:rFonts w:ascii="Calibri" w:eastAsia="Calibri" w:hAnsi="Calibri" w:cs="Times New Roman"/>
      <w:lang w:val="ru-RU"/>
    </w:rPr>
  </w:style>
  <w:style w:type="table" w:customStyle="1" w:styleId="81">
    <w:name w:val="Сітка таблиці8"/>
    <w:basedOn w:val="a1"/>
    <w:next w:val="a5"/>
    <w:uiPriority w:val="39"/>
    <w:rsid w:val="005053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ітка таблиці9"/>
    <w:basedOn w:val="a1"/>
    <w:next w:val="a5"/>
    <w:uiPriority w:val="39"/>
    <w:rsid w:val="009E23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ітка таблиці10"/>
    <w:basedOn w:val="a1"/>
    <w:next w:val="a5"/>
    <w:uiPriority w:val="39"/>
    <w:rsid w:val="00DF53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має списку4"/>
    <w:next w:val="a2"/>
    <w:uiPriority w:val="99"/>
    <w:semiHidden/>
    <w:unhideWhenUsed/>
    <w:rsid w:val="0025319F"/>
  </w:style>
  <w:style w:type="table" w:customStyle="1" w:styleId="117">
    <w:name w:val="Сітка таблиці11"/>
    <w:basedOn w:val="a1"/>
    <w:next w:val="a5"/>
    <w:uiPriority w:val="39"/>
    <w:rsid w:val="00253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має списку5"/>
    <w:next w:val="a2"/>
    <w:uiPriority w:val="99"/>
    <w:semiHidden/>
    <w:unhideWhenUsed/>
    <w:rsid w:val="00E93AEB"/>
  </w:style>
  <w:style w:type="table" w:customStyle="1" w:styleId="123">
    <w:name w:val="Сітка таблиці12"/>
    <w:basedOn w:val="a1"/>
    <w:next w:val="a5"/>
    <w:uiPriority w:val="59"/>
    <w:rsid w:val="00E93A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a"/>
    <w:next w:val="af9"/>
    <w:uiPriority w:val="99"/>
    <w:rsid w:val="00E93AEB"/>
    <w:pPr>
      <w:keepNext/>
      <w:suppressAutoHyphens/>
      <w:spacing w:before="240" w:after="120" w:line="240" w:lineRule="auto"/>
    </w:pPr>
    <w:rPr>
      <w:rFonts w:ascii="Arial" w:eastAsia="Lucida Sans Unicode" w:hAnsi="Arial" w:cs="Tahoma"/>
      <w:sz w:val="28"/>
      <w:szCs w:val="28"/>
      <w:lang w:val="ru-RU" w:eastAsia="ar-SA"/>
    </w:rPr>
  </w:style>
  <w:style w:type="paragraph" w:styleId="afff3">
    <w:name w:val="Plain Text"/>
    <w:basedOn w:val="a"/>
    <w:link w:val="afff4"/>
    <w:uiPriority w:val="99"/>
    <w:rsid w:val="00E93AEB"/>
    <w:pPr>
      <w:widowControl w:val="0"/>
      <w:snapToGrid w:val="0"/>
      <w:spacing w:after="0" w:line="240" w:lineRule="auto"/>
    </w:pPr>
    <w:rPr>
      <w:rFonts w:ascii="Courier New" w:eastAsia="Times New Roman" w:hAnsi="Courier New" w:cs="Times New Roman"/>
      <w:sz w:val="20"/>
      <w:szCs w:val="20"/>
      <w:lang w:val="ru-RU" w:eastAsia="ru-RU"/>
    </w:rPr>
  </w:style>
  <w:style w:type="character" w:customStyle="1" w:styleId="afff4">
    <w:name w:val="Текст Знак"/>
    <w:basedOn w:val="a0"/>
    <w:link w:val="afff3"/>
    <w:uiPriority w:val="99"/>
    <w:rsid w:val="00E93AEB"/>
    <w:rPr>
      <w:rFonts w:ascii="Courier New" w:eastAsia="Times New Roman" w:hAnsi="Courier New" w:cs="Times New Roman"/>
      <w:sz w:val="20"/>
      <w:szCs w:val="20"/>
      <w:lang w:val="ru-RU" w:eastAsia="ru-RU"/>
    </w:rPr>
  </w:style>
  <w:style w:type="paragraph" w:customStyle="1" w:styleId="1c">
    <w:name w:val="Абзац списку1"/>
    <w:basedOn w:val="a"/>
    <w:uiPriority w:val="99"/>
    <w:rsid w:val="00E93AEB"/>
    <w:pPr>
      <w:spacing w:after="0" w:line="240" w:lineRule="auto"/>
      <w:ind w:left="720"/>
    </w:pPr>
    <w:rPr>
      <w:rFonts w:ascii="Times New Roman" w:eastAsia="Calibri" w:hAnsi="Times New Roman" w:cs="Times New Roman"/>
      <w:sz w:val="20"/>
      <w:szCs w:val="20"/>
      <w:lang w:eastAsia="ru-RU"/>
    </w:rPr>
  </w:style>
  <w:style w:type="paragraph" w:customStyle="1" w:styleId="listparagraphcxspmiddle">
    <w:name w:val="listparagraphcxspmiddle"/>
    <w:basedOn w:val="a"/>
    <w:uiPriority w:val="99"/>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istparagraphcxsplast">
    <w:name w:val="listparagraphcxsplast"/>
    <w:basedOn w:val="a"/>
    <w:uiPriority w:val="99"/>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5">
    <w:name w:val="Нормальный"/>
    <w:uiPriority w:val="99"/>
    <w:rsid w:val="00E93AEB"/>
    <w:pPr>
      <w:autoSpaceDE w:val="0"/>
      <w:autoSpaceDN w:val="0"/>
      <w:adjustRightInd w:val="0"/>
      <w:spacing w:after="0" w:line="240" w:lineRule="auto"/>
      <w:jc w:val="both"/>
    </w:pPr>
    <w:rPr>
      <w:rFonts w:ascii="Times New Roman" w:eastAsia="Times New Roman" w:hAnsi="Times New Roman" w:cs="Times New Roman"/>
      <w:sz w:val="28"/>
      <w:szCs w:val="28"/>
      <w:lang w:val="ru-RU" w:eastAsia="ru-RU"/>
    </w:rPr>
  </w:style>
  <w:style w:type="character" w:customStyle="1" w:styleId="92">
    <w:name w:val="Знак Знак9"/>
    <w:locked/>
    <w:rsid w:val="00E93AEB"/>
    <w:rPr>
      <w:rFonts w:ascii="Arial Narrow" w:hAnsi="Arial Narrow"/>
      <w:b/>
      <w:sz w:val="28"/>
      <w:lang w:val="uk-UA" w:eastAsia="ru-RU" w:bidi="ar-SA"/>
    </w:rPr>
  </w:style>
  <w:style w:type="character" w:customStyle="1" w:styleId="today-date">
    <w:name w:val="today-date"/>
    <w:basedOn w:val="a0"/>
    <w:rsid w:val="00E93AEB"/>
  </w:style>
  <w:style w:type="character" w:customStyle="1" w:styleId="sub-indicator">
    <w:name w:val="sub-indicator"/>
    <w:basedOn w:val="a0"/>
    <w:rsid w:val="00E93AEB"/>
  </w:style>
  <w:style w:type="character" w:customStyle="1" w:styleId="current">
    <w:name w:val="current"/>
    <w:basedOn w:val="a0"/>
    <w:rsid w:val="00E93AEB"/>
  </w:style>
  <w:style w:type="paragraph" w:customStyle="1" w:styleId="msonospacing0">
    <w:name w:val="msonospacing"/>
    <w:basedOn w:val="a"/>
    <w:uiPriority w:val="99"/>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
    <w:name w:val="msonormalcxspmiddle"/>
    <w:basedOn w:val="a"/>
    <w:uiPriority w:val="99"/>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0">
    <w:name w:val="msolistparagraph"/>
    <w:basedOn w:val="a"/>
    <w:uiPriority w:val="99"/>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cxspmiddle">
    <w:name w:val="msolistparagraphcxspmiddle"/>
    <w:basedOn w:val="a"/>
    <w:uiPriority w:val="99"/>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cxsplast">
    <w:name w:val="msolistparagraphcxsplast"/>
    <w:basedOn w:val="a"/>
    <w:uiPriority w:val="99"/>
    <w:rsid w:val="00E9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dytext">
    <w:name w:val="Body text_"/>
    <w:link w:val="1d"/>
    <w:locked/>
    <w:rsid w:val="00E93AEB"/>
    <w:rPr>
      <w:sz w:val="19"/>
      <w:szCs w:val="19"/>
      <w:shd w:val="clear" w:color="auto" w:fill="FFFFFF"/>
    </w:rPr>
  </w:style>
  <w:style w:type="character" w:customStyle="1" w:styleId="BodytextBold">
    <w:name w:val="Body text + Bold"/>
    <w:aliases w:val="Italic"/>
    <w:rsid w:val="00E93AEB"/>
    <w:rPr>
      <w:b/>
      <w:bCs/>
      <w:i/>
      <w:iCs/>
      <w:sz w:val="19"/>
      <w:szCs w:val="19"/>
      <w:shd w:val="clear" w:color="auto" w:fill="FFFFFF"/>
    </w:rPr>
  </w:style>
  <w:style w:type="character" w:customStyle="1" w:styleId="Bodytext2NotBold">
    <w:name w:val="Body text (2) + Not Bold"/>
    <w:rsid w:val="00E93AEB"/>
    <w:rPr>
      <w:rFonts w:cs="Times New Roman"/>
      <w:b/>
      <w:bCs/>
      <w:sz w:val="19"/>
      <w:szCs w:val="19"/>
      <w:shd w:val="clear" w:color="auto" w:fill="FFFFFF"/>
    </w:rPr>
  </w:style>
  <w:style w:type="character" w:customStyle="1" w:styleId="Bodytext2Italic">
    <w:name w:val="Body text (2) + Italic"/>
    <w:rsid w:val="00E93AEB"/>
    <w:rPr>
      <w:rFonts w:cs="Times New Roman"/>
      <w:b/>
      <w:bCs/>
      <w:i/>
      <w:iCs/>
      <w:sz w:val="19"/>
      <w:szCs w:val="19"/>
      <w:shd w:val="clear" w:color="auto" w:fill="FFFFFF"/>
    </w:rPr>
  </w:style>
  <w:style w:type="paragraph" w:customStyle="1" w:styleId="1d">
    <w:name w:val="Основний текст1"/>
    <w:basedOn w:val="a"/>
    <w:link w:val="Bodytext"/>
    <w:rsid w:val="00E93AEB"/>
    <w:pPr>
      <w:shd w:val="clear" w:color="auto" w:fill="FFFFFF"/>
      <w:spacing w:before="180" w:after="0" w:line="240" w:lineRule="exact"/>
      <w:jc w:val="both"/>
    </w:pPr>
    <w:rPr>
      <w:sz w:val="19"/>
      <w:szCs w:val="19"/>
      <w:shd w:val="clear" w:color="auto" w:fill="FFFFFF"/>
    </w:rPr>
  </w:style>
  <w:style w:type="character" w:customStyle="1" w:styleId="BodytextBold7">
    <w:name w:val="Body text + Bold7"/>
    <w:aliases w:val="Italic4"/>
    <w:rsid w:val="00E93AEB"/>
    <w:rPr>
      <w:rFonts w:cs="Times New Roman"/>
      <w:b/>
      <w:bCs/>
      <w:i/>
      <w:iCs/>
      <w:sz w:val="19"/>
      <w:szCs w:val="19"/>
      <w:shd w:val="clear" w:color="auto" w:fill="FFFFFF"/>
    </w:rPr>
  </w:style>
  <w:style w:type="character" w:customStyle="1" w:styleId="BodytextItalic12">
    <w:name w:val="Body text + Italic12"/>
    <w:rsid w:val="00E93AEB"/>
    <w:rPr>
      <w:rFonts w:cs="Times New Roman"/>
      <w:i/>
      <w:iCs/>
      <w:sz w:val="19"/>
      <w:szCs w:val="19"/>
      <w:shd w:val="clear" w:color="auto" w:fill="FFFFFF"/>
    </w:rPr>
  </w:style>
  <w:style w:type="character" w:customStyle="1" w:styleId="Bodytext3">
    <w:name w:val="Body text (3)_"/>
    <w:link w:val="Bodytext30"/>
    <w:locked/>
    <w:rsid w:val="00E93AEB"/>
    <w:rPr>
      <w:b/>
      <w:bCs/>
      <w:i/>
      <w:iCs/>
      <w:sz w:val="19"/>
      <w:szCs w:val="19"/>
      <w:shd w:val="clear" w:color="auto" w:fill="FFFFFF"/>
    </w:rPr>
  </w:style>
  <w:style w:type="character" w:customStyle="1" w:styleId="BodytextBold6">
    <w:name w:val="Body text + Bold6"/>
    <w:rsid w:val="00E93AEB"/>
    <w:rPr>
      <w:rFonts w:cs="Times New Roman"/>
      <w:b/>
      <w:bCs/>
      <w:sz w:val="19"/>
      <w:szCs w:val="19"/>
      <w:shd w:val="clear" w:color="auto" w:fill="FFFFFF"/>
    </w:rPr>
  </w:style>
  <w:style w:type="character" w:customStyle="1" w:styleId="Heading2">
    <w:name w:val="Heading #2_"/>
    <w:link w:val="Heading21"/>
    <w:locked/>
    <w:rsid w:val="00E93AEB"/>
    <w:rPr>
      <w:b/>
      <w:bCs/>
      <w:sz w:val="19"/>
      <w:szCs w:val="19"/>
      <w:shd w:val="clear" w:color="auto" w:fill="FFFFFF"/>
    </w:rPr>
  </w:style>
  <w:style w:type="paragraph" w:customStyle="1" w:styleId="Bodytext30">
    <w:name w:val="Body text (3)"/>
    <w:basedOn w:val="a"/>
    <w:link w:val="Bodytext3"/>
    <w:rsid w:val="00E93AEB"/>
    <w:pPr>
      <w:shd w:val="clear" w:color="auto" w:fill="FFFFFF"/>
      <w:spacing w:before="180" w:after="0" w:line="245" w:lineRule="exact"/>
      <w:jc w:val="both"/>
    </w:pPr>
    <w:rPr>
      <w:b/>
      <w:bCs/>
      <w:i/>
      <w:iCs/>
      <w:sz w:val="19"/>
      <w:szCs w:val="19"/>
      <w:shd w:val="clear" w:color="auto" w:fill="FFFFFF"/>
    </w:rPr>
  </w:style>
  <w:style w:type="paragraph" w:customStyle="1" w:styleId="Heading21">
    <w:name w:val="Heading #21"/>
    <w:basedOn w:val="a"/>
    <w:link w:val="Heading2"/>
    <w:rsid w:val="00E93AEB"/>
    <w:pPr>
      <w:shd w:val="clear" w:color="auto" w:fill="FFFFFF"/>
      <w:spacing w:before="180" w:after="0" w:line="240" w:lineRule="exact"/>
      <w:jc w:val="both"/>
      <w:outlineLvl w:val="1"/>
    </w:pPr>
    <w:rPr>
      <w:b/>
      <w:bCs/>
      <w:sz w:val="19"/>
      <w:szCs w:val="19"/>
      <w:shd w:val="clear" w:color="auto" w:fill="FFFFFF"/>
    </w:rPr>
  </w:style>
  <w:style w:type="paragraph" w:customStyle="1" w:styleId="2e">
    <w:name w:val="Без интервала2"/>
    <w:uiPriority w:val="99"/>
    <w:qFormat/>
    <w:rsid w:val="00E93AEB"/>
    <w:pPr>
      <w:spacing w:after="0" w:line="240" w:lineRule="auto"/>
    </w:pPr>
    <w:rPr>
      <w:rFonts w:ascii="Calibri" w:eastAsia="Times New Roman" w:hAnsi="Calibri" w:cs="Calibri"/>
      <w:lang w:eastAsia="uk-UA"/>
    </w:rPr>
  </w:style>
  <w:style w:type="character" w:customStyle="1" w:styleId="124">
    <w:name w:val="Основний текст (12)_"/>
    <w:link w:val="125"/>
    <w:rsid w:val="00E93AEB"/>
    <w:rPr>
      <w:rFonts w:ascii="Trebuchet MS" w:hAnsi="Trebuchet MS"/>
      <w:sz w:val="18"/>
      <w:szCs w:val="18"/>
      <w:shd w:val="clear" w:color="auto" w:fill="FFFFFF"/>
    </w:rPr>
  </w:style>
  <w:style w:type="character" w:customStyle="1" w:styleId="12TimesNewRoman1">
    <w:name w:val="Основний текст (12) + Times New Roman1"/>
    <w:aliases w:val="11,5 pt73,Напівжирний12"/>
    <w:rsid w:val="00E93AEB"/>
    <w:rPr>
      <w:rFonts w:ascii="Times New Roman" w:hAnsi="Times New Roman" w:cs="Times New Roman"/>
      <w:b/>
      <w:bCs/>
      <w:sz w:val="23"/>
      <w:szCs w:val="23"/>
      <w:lang w:bidi="ar-SA"/>
    </w:rPr>
  </w:style>
  <w:style w:type="paragraph" w:customStyle="1" w:styleId="125">
    <w:name w:val="Основний текст (12)"/>
    <w:basedOn w:val="a"/>
    <w:link w:val="124"/>
    <w:rsid w:val="00E93AEB"/>
    <w:pPr>
      <w:shd w:val="clear" w:color="auto" w:fill="FFFFFF"/>
      <w:spacing w:before="300" w:after="0" w:line="247" w:lineRule="exact"/>
    </w:pPr>
    <w:rPr>
      <w:rFonts w:ascii="Trebuchet MS" w:hAnsi="Trebuchet MS"/>
      <w:sz w:val="18"/>
      <w:szCs w:val="18"/>
    </w:rPr>
  </w:style>
  <w:style w:type="character" w:customStyle="1" w:styleId="NoSpacingChar">
    <w:name w:val="No Spacing Char"/>
    <w:link w:val="1a"/>
    <w:uiPriority w:val="99"/>
    <w:locked/>
    <w:rsid w:val="00E93AEB"/>
    <w:rPr>
      <w:rFonts w:ascii="Calibri" w:eastAsia="Calibri" w:hAnsi="Calibri" w:cs="Times New Roman"/>
      <w:lang w:val="ru-RU"/>
    </w:rPr>
  </w:style>
  <w:style w:type="paragraph" w:customStyle="1" w:styleId="TableParagraph">
    <w:name w:val="Table Paragraph"/>
    <w:basedOn w:val="a"/>
    <w:uiPriority w:val="1"/>
    <w:qFormat/>
    <w:rsid w:val="00E93AEB"/>
    <w:pPr>
      <w:widowControl w:val="0"/>
      <w:spacing w:after="0" w:line="240" w:lineRule="auto"/>
    </w:pPr>
    <w:rPr>
      <w:rFonts w:ascii="Times New Roman" w:eastAsia="Times New Roman" w:hAnsi="Times New Roman" w:cs="Times New Roman"/>
      <w:lang w:val="en-US"/>
    </w:rPr>
  </w:style>
  <w:style w:type="paragraph" w:customStyle="1" w:styleId="western">
    <w:name w:val="western"/>
    <w:basedOn w:val="a"/>
    <w:uiPriority w:val="99"/>
    <w:rsid w:val="00E93AE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e">
    <w:name w:val="Звичайний1"/>
    <w:uiPriority w:val="99"/>
    <w:rsid w:val="00E93AEB"/>
    <w:pPr>
      <w:spacing w:after="0" w:line="240" w:lineRule="auto"/>
    </w:pPr>
    <w:rPr>
      <w:rFonts w:ascii="Times New Roman" w:eastAsia="Times New Roman" w:hAnsi="Times New Roman" w:cs="Times New Roman"/>
      <w:sz w:val="24"/>
      <w:szCs w:val="24"/>
      <w:lang w:eastAsia="ru-RU"/>
    </w:rPr>
  </w:style>
  <w:style w:type="paragraph" w:customStyle="1" w:styleId="1f">
    <w:name w:val="Основной текст1"/>
    <w:basedOn w:val="a"/>
    <w:uiPriority w:val="99"/>
    <w:rsid w:val="00E93AEB"/>
    <w:pPr>
      <w:shd w:val="clear" w:color="auto" w:fill="FFFFFF"/>
      <w:spacing w:before="180" w:after="0" w:line="240" w:lineRule="exact"/>
      <w:jc w:val="both"/>
    </w:pPr>
    <w:rPr>
      <w:rFonts w:ascii="Calibri" w:eastAsia="Calibri" w:hAnsi="Calibri" w:cs="Times New Roman"/>
      <w:sz w:val="19"/>
      <w:szCs w:val="19"/>
      <w:shd w:val="clear" w:color="auto" w:fill="FFFFFF"/>
    </w:rPr>
  </w:style>
  <w:style w:type="character" w:customStyle="1" w:styleId="Bodytext4">
    <w:name w:val="Body text (4)_"/>
    <w:link w:val="Bodytext40"/>
    <w:locked/>
    <w:rsid w:val="00E93AEB"/>
    <w:rPr>
      <w:i/>
      <w:iCs/>
      <w:sz w:val="19"/>
      <w:szCs w:val="19"/>
      <w:shd w:val="clear" w:color="auto" w:fill="FFFFFF"/>
    </w:rPr>
  </w:style>
  <w:style w:type="character" w:customStyle="1" w:styleId="Bodytext2">
    <w:name w:val="Body text (2)_"/>
    <w:link w:val="Bodytext20"/>
    <w:locked/>
    <w:rsid w:val="00E93AEB"/>
    <w:rPr>
      <w:b/>
      <w:bCs/>
      <w:sz w:val="19"/>
      <w:szCs w:val="19"/>
      <w:shd w:val="clear" w:color="auto" w:fill="FFFFFF"/>
    </w:rPr>
  </w:style>
  <w:style w:type="character" w:customStyle="1" w:styleId="BodytextItalic7">
    <w:name w:val="Body text + Italic7"/>
    <w:rsid w:val="00E93AEB"/>
    <w:rPr>
      <w:rFonts w:cs="Times New Roman"/>
      <w:i/>
      <w:iCs/>
      <w:sz w:val="19"/>
      <w:szCs w:val="19"/>
      <w:shd w:val="clear" w:color="auto" w:fill="FFFFFF"/>
      <w:lang w:bidi="ar-SA"/>
    </w:rPr>
  </w:style>
  <w:style w:type="paragraph" w:customStyle="1" w:styleId="Bodytext40">
    <w:name w:val="Body text (4)"/>
    <w:basedOn w:val="a"/>
    <w:link w:val="Bodytext4"/>
    <w:rsid w:val="00E93AEB"/>
    <w:pPr>
      <w:shd w:val="clear" w:color="auto" w:fill="FFFFFF"/>
      <w:spacing w:after="0" w:line="240" w:lineRule="atLeast"/>
    </w:pPr>
    <w:rPr>
      <w:i/>
      <w:iCs/>
      <w:sz w:val="19"/>
      <w:szCs w:val="19"/>
      <w:shd w:val="clear" w:color="auto" w:fill="FFFFFF"/>
    </w:rPr>
  </w:style>
  <w:style w:type="paragraph" w:customStyle="1" w:styleId="Bodytext20">
    <w:name w:val="Body text (2)"/>
    <w:basedOn w:val="a"/>
    <w:link w:val="Bodytext2"/>
    <w:rsid w:val="00E93AEB"/>
    <w:pPr>
      <w:shd w:val="clear" w:color="auto" w:fill="FFFFFF"/>
      <w:spacing w:before="180" w:after="0" w:line="240" w:lineRule="exact"/>
      <w:jc w:val="both"/>
    </w:pPr>
    <w:rPr>
      <w:b/>
      <w:bCs/>
      <w:sz w:val="19"/>
      <w:szCs w:val="19"/>
      <w:shd w:val="clear" w:color="auto" w:fill="FFFFFF"/>
    </w:rPr>
  </w:style>
  <w:style w:type="table" w:customStyle="1" w:styleId="-71">
    <w:name w:val="Таблица-сетка 7 цветная1"/>
    <w:basedOn w:val="a1"/>
    <w:uiPriority w:val="52"/>
    <w:rsid w:val="00E93AEB"/>
    <w:pPr>
      <w:spacing w:after="0" w:line="240" w:lineRule="auto"/>
    </w:pPr>
    <w:rPr>
      <w:rFonts w:ascii="Times New Roman" w:eastAsia="Times New Roman" w:hAnsi="Times New Roman" w:cs="Times New Roman"/>
      <w:color w:val="2C2C2C" w:themeColor="text1"/>
      <w:sz w:val="20"/>
      <w:szCs w:val="20"/>
      <w:lang w:eastAsia="uk-UA"/>
    </w:rPr>
    <w:tblPr>
      <w:tblStyleRowBandSize w:val="1"/>
      <w:tblStyleColBandSize w:val="1"/>
      <w:tblBorders>
        <w:top w:val="single" w:sz="4" w:space="0" w:color="808080" w:themeColor="text1" w:themeTint="99"/>
        <w:left w:val="single" w:sz="4" w:space="0" w:color="808080" w:themeColor="text1" w:themeTint="99"/>
        <w:bottom w:val="single" w:sz="4" w:space="0" w:color="808080" w:themeColor="text1" w:themeTint="99"/>
        <w:right w:val="single" w:sz="4" w:space="0" w:color="808080" w:themeColor="text1" w:themeTint="99"/>
        <w:insideH w:val="single" w:sz="4" w:space="0" w:color="808080" w:themeColor="text1" w:themeTint="99"/>
        <w:insideV w:val="single" w:sz="4" w:space="0" w:color="808080"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D4D4" w:themeFill="text1" w:themeFillTint="33"/>
      </w:tcPr>
    </w:tblStylePr>
    <w:tblStylePr w:type="band1Horz">
      <w:tblPr/>
      <w:tcPr>
        <w:shd w:val="clear" w:color="auto" w:fill="D4D4D4" w:themeFill="text1" w:themeFillTint="33"/>
      </w:tcPr>
    </w:tblStylePr>
    <w:tblStylePr w:type="neCell">
      <w:tblPr/>
      <w:tcPr>
        <w:tcBorders>
          <w:bottom w:val="single" w:sz="4" w:space="0" w:color="808080" w:themeColor="text1" w:themeTint="99"/>
        </w:tcBorders>
      </w:tcPr>
    </w:tblStylePr>
    <w:tblStylePr w:type="nwCell">
      <w:tblPr/>
      <w:tcPr>
        <w:tcBorders>
          <w:bottom w:val="single" w:sz="4" w:space="0" w:color="808080" w:themeColor="text1" w:themeTint="99"/>
        </w:tcBorders>
      </w:tcPr>
    </w:tblStylePr>
    <w:tblStylePr w:type="seCell">
      <w:tblPr/>
      <w:tcPr>
        <w:tcBorders>
          <w:top w:val="single" w:sz="4" w:space="0" w:color="808080" w:themeColor="text1" w:themeTint="99"/>
        </w:tcBorders>
      </w:tcPr>
    </w:tblStylePr>
    <w:tblStylePr w:type="swCell">
      <w:tblPr/>
      <w:tcPr>
        <w:tcBorders>
          <w:top w:val="single" w:sz="4" w:space="0" w:color="808080" w:themeColor="text1" w:themeTint="99"/>
        </w:tcBorders>
      </w:tcPr>
    </w:tblStylePr>
  </w:style>
  <w:style w:type="table" w:customStyle="1" w:styleId="-21">
    <w:name w:val="Таблица-сетка 21"/>
    <w:basedOn w:val="a1"/>
    <w:uiPriority w:val="47"/>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2" w:space="0" w:color="808080" w:themeColor="text1" w:themeTint="99"/>
        <w:bottom w:val="single" w:sz="2" w:space="0" w:color="808080" w:themeColor="text1" w:themeTint="99"/>
        <w:insideH w:val="single" w:sz="2" w:space="0" w:color="808080" w:themeColor="text1" w:themeTint="99"/>
        <w:insideV w:val="single" w:sz="2" w:space="0" w:color="808080" w:themeColor="text1" w:themeTint="99"/>
      </w:tblBorders>
    </w:tblPr>
    <w:tblStylePr w:type="firstRow">
      <w:rPr>
        <w:b/>
        <w:bCs/>
      </w:rPr>
      <w:tblPr/>
      <w:tcPr>
        <w:tcBorders>
          <w:top w:val="nil"/>
          <w:bottom w:val="single" w:sz="12" w:space="0" w:color="808080" w:themeColor="text1" w:themeTint="99"/>
          <w:insideH w:val="nil"/>
          <w:insideV w:val="nil"/>
        </w:tcBorders>
        <w:shd w:val="clear" w:color="auto" w:fill="FFFFFF" w:themeFill="background1"/>
      </w:tcPr>
    </w:tblStylePr>
    <w:tblStylePr w:type="lastRow">
      <w:rPr>
        <w:b/>
        <w:bCs/>
      </w:rPr>
      <w:tblPr/>
      <w:tcPr>
        <w:tcBorders>
          <w:top w:val="double" w:sz="2" w:space="0" w:color="808080"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D4D4" w:themeFill="text1" w:themeFillTint="33"/>
      </w:tcPr>
    </w:tblStylePr>
    <w:tblStylePr w:type="band1Horz">
      <w:tblPr/>
      <w:tcPr>
        <w:shd w:val="clear" w:color="auto" w:fill="D4D4D4" w:themeFill="text1" w:themeFillTint="33"/>
      </w:tcPr>
    </w:tblStylePr>
  </w:style>
  <w:style w:type="table" w:customStyle="1" w:styleId="-31">
    <w:name w:val="Таблица-сетка 31"/>
    <w:basedOn w:val="a1"/>
    <w:uiPriority w:val="48"/>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808080" w:themeColor="text1" w:themeTint="99"/>
        <w:left w:val="single" w:sz="4" w:space="0" w:color="808080" w:themeColor="text1" w:themeTint="99"/>
        <w:bottom w:val="single" w:sz="4" w:space="0" w:color="808080" w:themeColor="text1" w:themeTint="99"/>
        <w:right w:val="single" w:sz="4" w:space="0" w:color="808080" w:themeColor="text1" w:themeTint="99"/>
        <w:insideH w:val="single" w:sz="4" w:space="0" w:color="808080" w:themeColor="text1" w:themeTint="99"/>
        <w:insideV w:val="single" w:sz="4" w:space="0" w:color="808080"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D4D4" w:themeFill="text1" w:themeFillTint="33"/>
      </w:tcPr>
    </w:tblStylePr>
    <w:tblStylePr w:type="band1Horz">
      <w:tblPr/>
      <w:tcPr>
        <w:shd w:val="clear" w:color="auto" w:fill="D4D4D4" w:themeFill="text1" w:themeFillTint="33"/>
      </w:tcPr>
    </w:tblStylePr>
    <w:tblStylePr w:type="neCell">
      <w:tblPr/>
      <w:tcPr>
        <w:tcBorders>
          <w:bottom w:val="single" w:sz="4" w:space="0" w:color="808080" w:themeColor="text1" w:themeTint="99"/>
        </w:tcBorders>
      </w:tcPr>
    </w:tblStylePr>
    <w:tblStylePr w:type="nwCell">
      <w:tblPr/>
      <w:tcPr>
        <w:tcBorders>
          <w:bottom w:val="single" w:sz="4" w:space="0" w:color="808080" w:themeColor="text1" w:themeTint="99"/>
        </w:tcBorders>
      </w:tcPr>
    </w:tblStylePr>
    <w:tblStylePr w:type="seCell">
      <w:tblPr/>
      <w:tcPr>
        <w:tcBorders>
          <w:top w:val="single" w:sz="4" w:space="0" w:color="808080" w:themeColor="text1" w:themeTint="99"/>
        </w:tcBorders>
      </w:tcPr>
    </w:tblStylePr>
    <w:tblStylePr w:type="swCell">
      <w:tblPr/>
      <w:tcPr>
        <w:tcBorders>
          <w:top w:val="single" w:sz="4" w:space="0" w:color="808080" w:themeColor="text1" w:themeTint="99"/>
        </w:tcBorders>
      </w:tcPr>
    </w:tblStylePr>
  </w:style>
  <w:style w:type="table" w:customStyle="1" w:styleId="-61">
    <w:name w:val="Таблица-сетка 6 цветная1"/>
    <w:basedOn w:val="a1"/>
    <w:uiPriority w:val="51"/>
    <w:rsid w:val="00E93AEB"/>
    <w:pPr>
      <w:spacing w:after="0" w:line="240" w:lineRule="auto"/>
    </w:pPr>
    <w:rPr>
      <w:rFonts w:ascii="Times New Roman" w:eastAsia="Times New Roman" w:hAnsi="Times New Roman" w:cs="Times New Roman"/>
      <w:color w:val="2C2C2C" w:themeColor="text1"/>
      <w:sz w:val="20"/>
      <w:szCs w:val="20"/>
      <w:lang w:eastAsia="uk-UA"/>
    </w:rPr>
    <w:tblPr>
      <w:tblStyleRowBandSize w:val="1"/>
      <w:tblStyleColBandSize w:val="1"/>
      <w:tblBorders>
        <w:top w:val="single" w:sz="4" w:space="0" w:color="808080" w:themeColor="text1" w:themeTint="99"/>
        <w:left w:val="single" w:sz="4" w:space="0" w:color="808080" w:themeColor="text1" w:themeTint="99"/>
        <w:bottom w:val="single" w:sz="4" w:space="0" w:color="808080" w:themeColor="text1" w:themeTint="99"/>
        <w:right w:val="single" w:sz="4" w:space="0" w:color="808080" w:themeColor="text1" w:themeTint="99"/>
        <w:insideH w:val="single" w:sz="4" w:space="0" w:color="808080" w:themeColor="text1" w:themeTint="99"/>
        <w:insideV w:val="single" w:sz="4" w:space="0" w:color="808080" w:themeColor="text1" w:themeTint="99"/>
      </w:tblBorders>
    </w:tblPr>
    <w:tblStylePr w:type="firstRow">
      <w:rPr>
        <w:b/>
        <w:bCs/>
      </w:rPr>
      <w:tblPr/>
      <w:tcPr>
        <w:tcBorders>
          <w:bottom w:val="single" w:sz="12" w:space="0" w:color="808080" w:themeColor="text1" w:themeTint="99"/>
        </w:tcBorders>
      </w:tcPr>
    </w:tblStylePr>
    <w:tblStylePr w:type="lastRow">
      <w:rPr>
        <w:b/>
        <w:bCs/>
      </w:rPr>
      <w:tblPr/>
      <w:tcPr>
        <w:tcBorders>
          <w:top w:val="double" w:sz="4" w:space="0" w:color="808080" w:themeColor="text1" w:themeTint="99"/>
        </w:tcBorders>
      </w:tcPr>
    </w:tblStylePr>
    <w:tblStylePr w:type="firstCol">
      <w:rPr>
        <w:b/>
        <w:bCs/>
      </w:rPr>
    </w:tblStylePr>
    <w:tblStylePr w:type="lastCol">
      <w:rPr>
        <w:b/>
        <w:bCs/>
      </w:rPr>
    </w:tblStylePr>
    <w:tblStylePr w:type="band1Vert">
      <w:tblPr/>
      <w:tcPr>
        <w:shd w:val="clear" w:color="auto" w:fill="D4D4D4" w:themeFill="text1" w:themeFillTint="33"/>
      </w:tcPr>
    </w:tblStylePr>
    <w:tblStylePr w:type="band1Horz">
      <w:tblPr/>
      <w:tcPr>
        <w:shd w:val="clear" w:color="auto" w:fill="D4D4D4" w:themeFill="text1" w:themeFillTint="33"/>
      </w:tcPr>
    </w:tblStylePr>
  </w:style>
  <w:style w:type="table" w:customStyle="1" w:styleId="-431">
    <w:name w:val="Таблица-сетка 4 — акцент 31"/>
    <w:basedOn w:val="a1"/>
    <w:uiPriority w:val="49"/>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52F8B0" w:themeColor="accent3" w:themeTint="99"/>
        <w:left w:val="single" w:sz="4" w:space="0" w:color="52F8B0" w:themeColor="accent3" w:themeTint="99"/>
        <w:bottom w:val="single" w:sz="4" w:space="0" w:color="52F8B0" w:themeColor="accent3" w:themeTint="99"/>
        <w:right w:val="single" w:sz="4" w:space="0" w:color="52F8B0" w:themeColor="accent3" w:themeTint="99"/>
        <w:insideH w:val="single" w:sz="4" w:space="0" w:color="52F8B0" w:themeColor="accent3" w:themeTint="99"/>
        <w:insideV w:val="single" w:sz="4" w:space="0" w:color="52F8B0" w:themeColor="accent3" w:themeTint="99"/>
      </w:tblBorders>
    </w:tblPr>
    <w:tblStylePr w:type="firstRow">
      <w:rPr>
        <w:b/>
        <w:bCs/>
        <w:color w:val="FFFFFF" w:themeColor="background1"/>
      </w:rPr>
      <w:tblPr/>
      <w:tcPr>
        <w:tcBorders>
          <w:top w:val="single" w:sz="4" w:space="0" w:color="08CC78" w:themeColor="accent3"/>
          <w:left w:val="single" w:sz="4" w:space="0" w:color="08CC78" w:themeColor="accent3"/>
          <w:bottom w:val="single" w:sz="4" w:space="0" w:color="08CC78" w:themeColor="accent3"/>
          <w:right w:val="single" w:sz="4" w:space="0" w:color="08CC78" w:themeColor="accent3"/>
          <w:insideH w:val="nil"/>
          <w:insideV w:val="nil"/>
        </w:tcBorders>
        <w:shd w:val="clear" w:color="auto" w:fill="08CC78" w:themeFill="accent3"/>
      </w:tcPr>
    </w:tblStylePr>
    <w:tblStylePr w:type="lastRow">
      <w:rPr>
        <w:b/>
        <w:bCs/>
      </w:rPr>
      <w:tblPr/>
      <w:tcPr>
        <w:tcBorders>
          <w:top w:val="double" w:sz="4" w:space="0" w:color="08CC78" w:themeColor="accent3"/>
        </w:tcBorders>
      </w:tcPr>
    </w:tblStylePr>
    <w:tblStylePr w:type="firstCol">
      <w:rPr>
        <w:b/>
        <w:bCs/>
      </w:rPr>
    </w:tblStylePr>
    <w:tblStylePr w:type="lastCol">
      <w:rPr>
        <w:b/>
        <w:bCs/>
      </w:rPr>
    </w:tblStylePr>
    <w:tblStylePr w:type="band1Vert">
      <w:tblPr/>
      <w:tcPr>
        <w:shd w:val="clear" w:color="auto" w:fill="C5FCE4" w:themeFill="accent3" w:themeFillTint="33"/>
      </w:tcPr>
    </w:tblStylePr>
    <w:tblStylePr w:type="band1Horz">
      <w:tblPr/>
      <w:tcPr>
        <w:shd w:val="clear" w:color="auto" w:fill="C5FCE4" w:themeFill="accent3" w:themeFillTint="33"/>
      </w:tcPr>
    </w:tblStylePr>
  </w:style>
  <w:style w:type="table" w:customStyle="1" w:styleId="-611">
    <w:name w:val="Таблица-сетка 6 цветная — акцент 11"/>
    <w:basedOn w:val="a1"/>
    <w:uiPriority w:val="51"/>
    <w:rsid w:val="00E93AEB"/>
    <w:pPr>
      <w:spacing w:after="0" w:line="240" w:lineRule="auto"/>
    </w:pPr>
    <w:rPr>
      <w:rFonts w:ascii="Times New Roman" w:eastAsia="Times New Roman" w:hAnsi="Times New Roman" w:cs="Times New Roman"/>
      <w:color w:val="BF8F00" w:themeColor="accent1" w:themeShade="BF"/>
      <w:sz w:val="20"/>
      <w:szCs w:val="20"/>
      <w:lang w:eastAsia="uk-UA"/>
    </w:r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Pr>
    <w:tblStylePr w:type="firstRow">
      <w:rPr>
        <w:b/>
        <w:bCs/>
      </w:rPr>
      <w:tblPr/>
      <w:tcPr>
        <w:tcBorders>
          <w:bottom w:val="single" w:sz="12" w:space="0" w:color="FFD966" w:themeColor="accent1" w:themeTint="99"/>
        </w:tcBorders>
      </w:tcPr>
    </w:tblStylePr>
    <w:tblStylePr w:type="lastRow">
      <w:rPr>
        <w:b/>
        <w:bCs/>
      </w:rPr>
      <w:tblPr/>
      <w:tcPr>
        <w:tcBorders>
          <w:top w:val="double" w:sz="4" w:space="0" w:color="FFD966" w:themeColor="accent1" w:themeTint="99"/>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customStyle="1" w:styleId="-151">
    <w:name w:val="Таблица-сетка 1 светлая — акцент 51"/>
    <w:basedOn w:val="a1"/>
    <w:uiPriority w:val="46"/>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CCCCCF" w:themeColor="accent5" w:themeTint="66"/>
        <w:left w:val="single" w:sz="4" w:space="0" w:color="CCCCCF" w:themeColor="accent5" w:themeTint="66"/>
        <w:bottom w:val="single" w:sz="4" w:space="0" w:color="CCCCCF" w:themeColor="accent5" w:themeTint="66"/>
        <w:right w:val="single" w:sz="4" w:space="0" w:color="CCCCCF" w:themeColor="accent5" w:themeTint="66"/>
        <w:insideH w:val="single" w:sz="4" w:space="0" w:color="CCCCCF" w:themeColor="accent5" w:themeTint="66"/>
        <w:insideV w:val="single" w:sz="4" w:space="0" w:color="CCCCCF" w:themeColor="accent5" w:themeTint="66"/>
      </w:tblBorders>
    </w:tblPr>
    <w:tblStylePr w:type="firstRow">
      <w:rPr>
        <w:b/>
        <w:bCs/>
      </w:rPr>
      <w:tblPr/>
      <w:tcPr>
        <w:tcBorders>
          <w:bottom w:val="single" w:sz="12" w:space="0" w:color="B3B3B7" w:themeColor="accent5" w:themeTint="99"/>
        </w:tcBorders>
      </w:tcPr>
    </w:tblStylePr>
    <w:tblStylePr w:type="lastRow">
      <w:rPr>
        <w:b/>
        <w:bCs/>
      </w:rPr>
      <w:tblPr/>
      <w:tcPr>
        <w:tcBorders>
          <w:top w:val="double" w:sz="2" w:space="0" w:color="B3B3B7" w:themeColor="accent5" w:themeTint="99"/>
        </w:tcBorders>
      </w:tcPr>
    </w:tblStylePr>
    <w:tblStylePr w:type="firstCol">
      <w:rPr>
        <w:b/>
        <w:bCs/>
      </w:rPr>
    </w:tblStylePr>
    <w:tblStylePr w:type="lastCol">
      <w:rPr>
        <w:b/>
        <w:bCs/>
      </w:rPr>
    </w:tblStylePr>
  </w:style>
  <w:style w:type="table" w:customStyle="1" w:styleId="-451">
    <w:name w:val="Таблица-сетка 4 — акцент 51"/>
    <w:basedOn w:val="a1"/>
    <w:uiPriority w:val="49"/>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B3B3B7" w:themeColor="accent5" w:themeTint="99"/>
        <w:left w:val="single" w:sz="4" w:space="0" w:color="B3B3B7" w:themeColor="accent5" w:themeTint="99"/>
        <w:bottom w:val="single" w:sz="4" w:space="0" w:color="B3B3B7" w:themeColor="accent5" w:themeTint="99"/>
        <w:right w:val="single" w:sz="4" w:space="0" w:color="B3B3B7" w:themeColor="accent5" w:themeTint="99"/>
        <w:insideH w:val="single" w:sz="4" w:space="0" w:color="B3B3B7" w:themeColor="accent5" w:themeTint="99"/>
        <w:insideV w:val="single" w:sz="4" w:space="0" w:color="B3B3B7" w:themeColor="accent5" w:themeTint="99"/>
      </w:tblBorders>
    </w:tblPr>
    <w:tblStylePr w:type="firstRow">
      <w:rPr>
        <w:b/>
        <w:bCs/>
        <w:color w:val="FFFFFF" w:themeColor="background1"/>
      </w:rPr>
      <w:tblPr/>
      <w:tcPr>
        <w:tcBorders>
          <w:top w:val="single" w:sz="4" w:space="0" w:color="828288" w:themeColor="accent5"/>
          <w:left w:val="single" w:sz="4" w:space="0" w:color="828288" w:themeColor="accent5"/>
          <w:bottom w:val="single" w:sz="4" w:space="0" w:color="828288" w:themeColor="accent5"/>
          <w:right w:val="single" w:sz="4" w:space="0" w:color="828288" w:themeColor="accent5"/>
          <w:insideH w:val="nil"/>
          <w:insideV w:val="nil"/>
        </w:tcBorders>
        <w:shd w:val="clear" w:color="auto" w:fill="828288" w:themeFill="accent5"/>
      </w:tcPr>
    </w:tblStylePr>
    <w:tblStylePr w:type="lastRow">
      <w:rPr>
        <w:b/>
        <w:bCs/>
      </w:rPr>
      <w:tblPr/>
      <w:tcPr>
        <w:tcBorders>
          <w:top w:val="double" w:sz="4" w:space="0" w:color="828288"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111">
    <w:name w:val="Таблица-сетка 1 светлая — акцент 11"/>
    <w:basedOn w:val="a1"/>
    <w:uiPriority w:val="46"/>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FFE599" w:themeColor="accent1" w:themeTint="66"/>
        <w:left w:val="single" w:sz="4" w:space="0" w:color="FFE599" w:themeColor="accent1" w:themeTint="66"/>
        <w:bottom w:val="single" w:sz="4" w:space="0" w:color="FFE599" w:themeColor="accent1" w:themeTint="66"/>
        <w:right w:val="single" w:sz="4" w:space="0" w:color="FFE599" w:themeColor="accent1" w:themeTint="66"/>
        <w:insideH w:val="single" w:sz="4" w:space="0" w:color="FFE599" w:themeColor="accent1" w:themeTint="66"/>
        <w:insideV w:val="single" w:sz="4" w:space="0" w:color="FFE599" w:themeColor="accent1" w:themeTint="66"/>
      </w:tblBorders>
    </w:tblPr>
    <w:tblStylePr w:type="firstRow">
      <w:rPr>
        <w:b/>
        <w:bCs/>
      </w:rPr>
      <w:tblPr/>
      <w:tcPr>
        <w:tcBorders>
          <w:bottom w:val="single" w:sz="12" w:space="0" w:color="FFD966" w:themeColor="accent1" w:themeTint="99"/>
        </w:tcBorders>
      </w:tcPr>
    </w:tblStylePr>
    <w:tblStylePr w:type="lastRow">
      <w:rPr>
        <w:b/>
        <w:bCs/>
      </w:rPr>
      <w:tblPr/>
      <w:tcPr>
        <w:tcBorders>
          <w:top w:val="double" w:sz="2" w:space="0" w:color="FFD966" w:themeColor="accent1" w:themeTint="99"/>
        </w:tcBorders>
      </w:tcPr>
    </w:tblStylePr>
    <w:tblStylePr w:type="firstCol">
      <w:rPr>
        <w:b/>
        <w:bCs/>
      </w:rPr>
    </w:tblStylePr>
    <w:tblStylePr w:type="lastCol">
      <w:rPr>
        <w:b/>
        <w:bCs/>
      </w:rPr>
    </w:tblStylePr>
  </w:style>
  <w:style w:type="table" w:customStyle="1" w:styleId="-311">
    <w:name w:val="Таблица-сетка 3 — акцент 11"/>
    <w:basedOn w:val="a1"/>
    <w:uiPriority w:val="48"/>
    <w:rsid w:val="00E93AEB"/>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1" w:themeFillTint="33"/>
      </w:tcPr>
    </w:tblStylePr>
    <w:tblStylePr w:type="band1Horz">
      <w:tblPr/>
      <w:tcPr>
        <w:shd w:val="clear" w:color="auto" w:fill="FFF2CC" w:themeFill="accent1" w:themeFillTint="33"/>
      </w:tcPr>
    </w:tblStylePr>
    <w:tblStylePr w:type="neCell">
      <w:tblPr/>
      <w:tcPr>
        <w:tcBorders>
          <w:bottom w:val="single" w:sz="4" w:space="0" w:color="FFD966" w:themeColor="accent1" w:themeTint="99"/>
        </w:tcBorders>
      </w:tcPr>
    </w:tblStylePr>
    <w:tblStylePr w:type="nwCell">
      <w:tblPr/>
      <w:tcPr>
        <w:tcBorders>
          <w:bottom w:val="single" w:sz="4" w:space="0" w:color="FFD966" w:themeColor="accent1" w:themeTint="99"/>
        </w:tcBorders>
      </w:tcPr>
    </w:tblStylePr>
    <w:tblStylePr w:type="seCell">
      <w:tblPr/>
      <w:tcPr>
        <w:tcBorders>
          <w:top w:val="single" w:sz="4" w:space="0" w:color="FFD966" w:themeColor="accent1" w:themeTint="99"/>
        </w:tcBorders>
      </w:tcPr>
    </w:tblStylePr>
    <w:tblStylePr w:type="swCell">
      <w:tblPr/>
      <w:tcPr>
        <w:tcBorders>
          <w:top w:val="single" w:sz="4" w:space="0" w:color="FFD966" w:themeColor="accent1" w:themeTint="99"/>
        </w:tcBorders>
      </w:tcPr>
    </w:tblStylePr>
  </w:style>
  <w:style w:type="paragraph" w:styleId="afff6">
    <w:name w:val="Quote"/>
    <w:basedOn w:val="a"/>
    <w:next w:val="a"/>
    <w:link w:val="afff7"/>
    <w:uiPriority w:val="29"/>
    <w:qFormat/>
    <w:rsid w:val="00B65E00"/>
    <w:pPr>
      <w:spacing w:before="160"/>
      <w:ind w:left="720" w:right="720"/>
      <w:jc w:val="center"/>
    </w:pPr>
    <w:rPr>
      <w:i/>
      <w:iCs/>
      <w:color w:val="069859" w:themeColor="accent3" w:themeShade="BF"/>
      <w:sz w:val="24"/>
      <w:szCs w:val="24"/>
    </w:rPr>
  </w:style>
  <w:style w:type="character" w:customStyle="1" w:styleId="afff7">
    <w:name w:val="Цитата Знак"/>
    <w:basedOn w:val="a0"/>
    <w:link w:val="afff6"/>
    <w:uiPriority w:val="29"/>
    <w:rsid w:val="00B65E00"/>
    <w:rPr>
      <w:i/>
      <w:iCs/>
      <w:color w:val="069859" w:themeColor="accent3" w:themeShade="BF"/>
      <w:sz w:val="24"/>
      <w:szCs w:val="24"/>
    </w:rPr>
  </w:style>
  <w:style w:type="paragraph" w:styleId="afff8">
    <w:name w:val="Intense Quote"/>
    <w:basedOn w:val="a"/>
    <w:next w:val="a"/>
    <w:link w:val="afff9"/>
    <w:uiPriority w:val="30"/>
    <w:qFormat/>
    <w:rsid w:val="00B65E00"/>
    <w:pPr>
      <w:spacing w:before="160" w:line="276" w:lineRule="auto"/>
      <w:ind w:left="936" w:right="936"/>
      <w:jc w:val="center"/>
    </w:pPr>
    <w:rPr>
      <w:rFonts w:asciiTheme="majorHAnsi" w:eastAsiaTheme="majorEastAsia" w:hAnsiTheme="majorHAnsi" w:cstheme="majorBidi"/>
      <w:caps/>
      <w:color w:val="BF8F00" w:themeColor="accent1" w:themeShade="BF"/>
      <w:sz w:val="28"/>
      <w:szCs w:val="28"/>
    </w:rPr>
  </w:style>
  <w:style w:type="character" w:customStyle="1" w:styleId="afff9">
    <w:name w:val="Насичена цитата Знак"/>
    <w:basedOn w:val="a0"/>
    <w:link w:val="afff8"/>
    <w:uiPriority w:val="30"/>
    <w:rsid w:val="00B65E00"/>
    <w:rPr>
      <w:rFonts w:asciiTheme="majorHAnsi" w:eastAsiaTheme="majorEastAsia" w:hAnsiTheme="majorHAnsi" w:cstheme="majorBidi"/>
      <w:caps/>
      <w:color w:val="BF8F00" w:themeColor="accent1" w:themeShade="BF"/>
      <w:sz w:val="28"/>
      <w:szCs w:val="28"/>
    </w:rPr>
  </w:style>
  <w:style w:type="character" w:styleId="afffa">
    <w:name w:val="Subtle Emphasis"/>
    <w:basedOn w:val="a0"/>
    <w:uiPriority w:val="19"/>
    <w:qFormat/>
    <w:rsid w:val="00B65E00"/>
    <w:rPr>
      <w:i/>
      <w:iCs/>
      <w:color w:val="757575" w:themeColor="text1" w:themeTint="A6"/>
    </w:rPr>
  </w:style>
  <w:style w:type="character" w:styleId="afffb">
    <w:name w:val="Intense Emphasis"/>
    <w:basedOn w:val="a0"/>
    <w:uiPriority w:val="21"/>
    <w:qFormat/>
    <w:rsid w:val="00B65E00"/>
    <w:rPr>
      <w:b/>
      <w:bCs/>
      <w:i/>
      <w:iCs/>
      <w:color w:val="auto"/>
    </w:rPr>
  </w:style>
  <w:style w:type="character" w:styleId="afffc">
    <w:name w:val="Subtle Reference"/>
    <w:basedOn w:val="a0"/>
    <w:uiPriority w:val="31"/>
    <w:qFormat/>
    <w:rsid w:val="00B65E00"/>
    <w:rPr>
      <w:caps w:val="0"/>
      <w:smallCaps/>
      <w:color w:val="606060" w:themeColor="text1" w:themeTint="BF"/>
      <w:spacing w:val="0"/>
      <w:u w:val="single" w:color="959595" w:themeColor="text1" w:themeTint="80"/>
    </w:rPr>
  </w:style>
  <w:style w:type="character" w:styleId="afffd">
    <w:name w:val="Intense Reference"/>
    <w:basedOn w:val="a0"/>
    <w:uiPriority w:val="32"/>
    <w:qFormat/>
    <w:rsid w:val="00B65E00"/>
    <w:rPr>
      <w:b/>
      <w:bCs/>
      <w:caps w:val="0"/>
      <w:smallCaps/>
      <w:color w:val="auto"/>
      <w:spacing w:val="0"/>
      <w:u w:val="single"/>
    </w:rPr>
  </w:style>
  <w:style w:type="character" w:styleId="afffe">
    <w:name w:val="Book Title"/>
    <w:basedOn w:val="a0"/>
    <w:uiPriority w:val="33"/>
    <w:qFormat/>
    <w:rsid w:val="00B65E00"/>
    <w:rPr>
      <w:b/>
      <w:bCs/>
      <w:caps w:val="0"/>
      <w:smallCaps/>
      <w:spacing w:val="0"/>
    </w:rPr>
  </w:style>
  <w:style w:type="paragraph" w:styleId="affff">
    <w:name w:val="TOC Heading"/>
    <w:basedOn w:val="1"/>
    <w:next w:val="a"/>
    <w:uiPriority w:val="39"/>
    <w:unhideWhenUsed/>
    <w:qFormat/>
    <w:rsid w:val="00B65E00"/>
    <w:pPr>
      <w:outlineLvl w:val="9"/>
    </w:pPr>
  </w:style>
  <w:style w:type="table" w:customStyle="1" w:styleId="611">
    <w:name w:val="Сітка таблиці 6 (кольорова)1"/>
    <w:basedOn w:val="a1"/>
    <w:next w:val="-61"/>
    <w:uiPriority w:val="51"/>
    <w:rsid w:val="00E0324C"/>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20">
    <w:name w:val="Сітка таблиці 6 (кольорова)2"/>
    <w:basedOn w:val="a1"/>
    <w:next w:val="-61"/>
    <w:uiPriority w:val="51"/>
    <w:rsid w:val="00E0324C"/>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
    <w:name w:val="Table Normal"/>
    <w:uiPriority w:val="2"/>
    <w:semiHidden/>
    <w:unhideWhenUsed/>
    <w:qFormat/>
    <w:rsid w:val="00A921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
    <w:name w:val="Немає списку6"/>
    <w:next w:val="a2"/>
    <w:uiPriority w:val="99"/>
    <w:semiHidden/>
    <w:unhideWhenUsed/>
    <w:rsid w:val="00A73856"/>
  </w:style>
  <w:style w:type="table" w:customStyle="1" w:styleId="132">
    <w:name w:val="Сітка таблиці13"/>
    <w:basedOn w:val="a1"/>
    <w:next w:val="a5"/>
    <w:uiPriority w:val="99"/>
    <w:rsid w:val="00A738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Таблиця-сітка 21"/>
    <w:basedOn w:val="a1"/>
    <w:next w:val="-21"/>
    <w:uiPriority w:val="47"/>
    <w:rsid w:val="00A73856"/>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2" w:space="0" w:color="808080" w:themeColor="text1" w:themeTint="99"/>
        <w:bottom w:val="single" w:sz="2" w:space="0" w:color="808080" w:themeColor="text1" w:themeTint="99"/>
        <w:insideH w:val="single" w:sz="2" w:space="0" w:color="808080" w:themeColor="text1" w:themeTint="99"/>
        <w:insideV w:val="single" w:sz="2" w:space="0" w:color="808080" w:themeColor="text1" w:themeTint="99"/>
      </w:tblBorders>
    </w:tblPr>
    <w:tblStylePr w:type="firstRow">
      <w:rPr>
        <w:b/>
        <w:bCs/>
      </w:rPr>
      <w:tblPr/>
      <w:tcPr>
        <w:tcBorders>
          <w:top w:val="nil"/>
          <w:bottom w:val="single" w:sz="12" w:space="0" w:color="808080" w:themeColor="text1" w:themeTint="99"/>
          <w:insideH w:val="nil"/>
          <w:insideV w:val="nil"/>
        </w:tcBorders>
        <w:shd w:val="clear" w:color="auto" w:fill="FFFFFF" w:themeFill="background1"/>
      </w:tcPr>
    </w:tblStylePr>
    <w:tblStylePr w:type="lastRow">
      <w:rPr>
        <w:b/>
        <w:bCs/>
      </w:rPr>
      <w:tblPr/>
      <w:tcPr>
        <w:tcBorders>
          <w:top w:val="double" w:sz="2" w:space="0" w:color="808080"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D4D4" w:themeFill="text1" w:themeFillTint="33"/>
      </w:tcPr>
    </w:tblStylePr>
    <w:tblStylePr w:type="band1Horz">
      <w:tblPr/>
      <w:tcPr>
        <w:shd w:val="clear" w:color="auto" w:fill="D4D4D4" w:themeFill="text1" w:themeFillTint="33"/>
      </w:tcPr>
    </w:tblStylePr>
  </w:style>
  <w:style w:type="table" w:customStyle="1" w:styleId="-310">
    <w:name w:val="Таблиця-сітка 31"/>
    <w:basedOn w:val="a1"/>
    <w:next w:val="-31"/>
    <w:uiPriority w:val="48"/>
    <w:rsid w:val="00A73856"/>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808080" w:themeColor="text1" w:themeTint="99"/>
        <w:left w:val="single" w:sz="4" w:space="0" w:color="808080" w:themeColor="text1" w:themeTint="99"/>
        <w:bottom w:val="single" w:sz="4" w:space="0" w:color="808080" w:themeColor="text1" w:themeTint="99"/>
        <w:right w:val="single" w:sz="4" w:space="0" w:color="808080" w:themeColor="text1" w:themeTint="99"/>
        <w:insideH w:val="single" w:sz="4" w:space="0" w:color="808080" w:themeColor="text1" w:themeTint="99"/>
        <w:insideV w:val="single" w:sz="4" w:space="0" w:color="808080"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D4D4" w:themeFill="text1" w:themeFillTint="33"/>
      </w:tcPr>
    </w:tblStylePr>
    <w:tblStylePr w:type="band1Horz">
      <w:tblPr/>
      <w:tcPr>
        <w:shd w:val="clear" w:color="auto" w:fill="D4D4D4" w:themeFill="text1" w:themeFillTint="33"/>
      </w:tcPr>
    </w:tblStylePr>
    <w:tblStylePr w:type="neCell">
      <w:tblPr/>
      <w:tcPr>
        <w:tcBorders>
          <w:bottom w:val="single" w:sz="4" w:space="0" w:color="808080" w:themeColor="text1" w:themeTint="99"/>
        </w:tcBorders>
      </w:tcPr>
    </w:tblStylePr>
    <w:tblStylePr w:type="nwCell">
      <w:tblPr/>
      <w:tcPr>
        <w:tcBorders>
          <w:bottom w:val="single" w:sz="4" w:space="0" w:color="808080" w:themeColor="text1" w:themeTint="99"/>
        </w:tcBorders>
      </w:tcPr>
    </w:tblStylePr>
    <w:tblStylePr w:type="seCell">
      <w:tblPr/>
      <w:tcPr>
        <w:tcBorders>
          <w:top w:val="single" w:sz="4" w:space="0" w:color="808080" w:themeColor="text1" w:themeTint="99"/>
        </w:tcBorders>
      </w:tcPr>
    </w:tblStylePr>
    <w:tblStylePr w:type="swCell">
      <w:tblPr/>
      <w:tcPr>
        <w:tcBorders>
          <w:top w:val="single" w:sz="4" w:space="0" w:color="808080" w:themeColor="text1" w:themeTint="99"/>
        </w:tcBorders>
      </w:tcPr>
    </w:tblStylePr>
  </w:style>
  <w:style w:type="table" w:customStyle="1" w:styleId="710">
    <w:name w:val="Сітка таблиці 7 (кольорова)1"/>
    <w:basedOn w:val="a1"/>
    <w:next w:val="-71"/>
    <w:uiPriority w:val="52"/>
    <w:rsid w:val="00A73856"/>
    <w:pPr>
      <w:spacing w:after="0" w:line="240" w:lineRule="auto"/>
    </w:pPr>
    <w:rPr>
      <w:rFonts w:ascii="Times New Roman" w:eastAsia="Times New Roman" w:hAnsi="Times New Roman" w:cs="Times New Roman"/>
      <w:color w:val="2C2C2C" w:themeColor="text1"/>
      <w:sz w:val="20"/>
      <w:szCs w:val="20"/>
      <w:lang w:eastAsia="uk-UA"/>
    </w:rPr>
    <w:tblPr>
      <w:tblStyleRowBandSize w:val="1"/>
      <w:tblStyleColBandSize w:val="1"/>
      <w:tblBorders>
        <w:top w:val="single" w:sz="4" w:space="0" w:color="808080" w:themeColor="text1" w:themeTint="99"/>
        <w:left w:val="single" w:sz="4" w:space="0" w:color="808080" w:themeColor="text1" w:themeTint="99"/>
        <w:bottom w:val="single" w:sz="4" w:space="0" w:color="808080" w:themeColor="text1" w:themeTint="99"/>
        <w:right w:val="single" w:sz="4" w:space="0" w:color="808080" w:themeColor="text1" w:themeTint="99"/>
        <w:insideH w:val="single" w:sz="4" w:space="0" w:color="808080" w:themeColor="text1" w:themeTint="99"/>
        <w:insideV w:val="single" w:sz="4" w:space="0" w:color="808080"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D4D4" w:themeFill="text1" w:themeFillTint="33"/>
      </w:tcPr>
    </w:tblStylePr>
    <w:tblStylePr w:type="band1Horz">
      <w:tblPr/>
      <w:tcPr>
        <w:shd w:val="clear" w:color="auto" w:fill="D4D4D4" w:themeFill="text1" w:themeFillTint="33"/>
      </w:tcPr>
    </w:tblStylePr>
    <w:tblStylePr w:type="neCell">
      <w:tblPr/>
      <w:tcPr>
        <w:tcBorders>
          <w:bottom w:val="single" w:sz="4" w:space="0" w:color="808080" w:themeColor="text1" w:themeTint="99"/>
        </w:tcBorders>
      </w:tcPr>
    </w:tblStylePr>
    <w:tblStylePr w:type="nwCell">
      <w:tblPr/>
      <w:tcPr>
        <w:tcBorders>
          <w:bottom w:val="single" w:sz="4" w:space="0" w:color="808080" w:themeColor="text1" w:themeTint="99"/>
        </w:tcBorders>
      </w:tcPr>
    </w:tblStylePr>
    <w:tblStylePr w:type="seCell">
      <w:tblPr/>
      <w:tcPr>
        <w:tcBorders>
          <w:top w:val="single" w:sz="4" w:space="0" w:color="808080" w:themeColor="text1" w:themeTint="99"/>
        </w:tcBorders>
      </w:tcPr>
    </w:tblStylePr>
    <w:tblStylePr w:type="swCell">
      <w:tblPr/>
      <w:tcPr>
        <w:tcBorders>
          <w:top w:val="single" w:sz="4" w:space="0" w:color="808080" w:themeColor="text1" w:themeTint="99"/>
        </w:tcBorders>
      </w:tcPr>
    </w:tblStylePr>
  </w:style>
  <w:style w:type="table" w:customStyle="1" w:styleId="3111">
    <w:name w:val="Сітка таблиці 3 – акцент 11"/>
    <w:basedOn w:val="a1"/>
    <w:next w:val="-311"/>
    <w:uiPriority w:val="48"/>
    <w:rsid w:val="00A73856"/>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1" w:themeFillTint="33"/>
      </w:tcPr>
    </w:tblStylePr>
    <w:tblStylePr w:type="band1Horz">
      <w:tblPr/>
      <w:tcPr>
        <w:shd w:val="clear" w:color="auto" w:fill="FFF2CC" w:themeFill="accent1" w:themeFillTint="33"/>
      </w:tcPr>
    </w:tblStylePr>
    <w:tblStylePr w:type="neCell">
      <w:tblPr/>
      <w:tcPr>
        <w:tcBorders>
          <w:bottom w:val="single" w:sz="4" w:space="0" w:color="FFD966" w:themeColor="accent1" w:themeTint="99"/>
        </w:tcBorders>
      </w:tcPr>
    </w:tblStylePr>
    <w:tblStylePr w:type="nwCell">
      <w:tblPr/>
      <w:tcPr>
        <w:tcBorders>
          <w:bottom w:val="single" w:sz="4" w:space="0" w:color="FFD966" w:themeColor="accent1" w:themeTint="99"/>
        </w:tcBorders>
      </w:tcPr>
    </w:tblStylePr>
    <w:tblStylePr w:type="seCell">
      <w:tblPr/>
      <w:tcPr>
        <w:tcBorders>
          <w:top w:val="single" w:sz="4" w:space="0" w:color="FFD966" w:themeColor="accent1" w:themeTint="99"/>
        </w:tcBorders>
      </w:tcPr>
    </w:tblStylePr>
    <w:tblStylePr w:type="swCell">
      <w:tblPr/>
      <w:tcPr>
        <w:tcBorders>
          <w:top w:val="single" w:sz="4" w:space="0" w:color="FFD966" w:themeColor="accent1" w:themeTint="99"/>
        </w:tcBorders>
      </w:tcPr>
    </w:tblStylePr>
  </w:style>
  <w:style w:type="table" w:customStyle="1" w:styleId="431">
    <w:name w:val="Сітка таблиці 4 – акцент 31"/>
    <w:basedOn w:val="a1"/>
    <w:next w:val="-431"/>
    <w:uiPriority w:val="49"/>
    <w:rsid w:val="00A73856"/>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52F8B0" w:themeColor="accent3" w:themeTint="99"/>
        <w:left w:val="single" w:sz="4" w:space="0" w:color="52F8B0" w:themeColor="accent3" w:themeTint="99"/>
        <w:bottom w:val="single" w:sz="4" w:space="0" w:color="52F8B0" w:themeColor="accent3" w:themeTint="99"/>
        <w:right w:val="single" w:sz="4" w:space="0" w:color="52F8B0" w:themeColor="accent3" w:themeTint="99"/>
        <w:insideH w:val="single" w:sz="4" w:space="0" w:color="52F8B0" w:themeColor="accent3" w:themeTint="99"/>
        <w:insideV w:val="single" w:sz="4" w:space="0" w:color="52F8B0" w:themeColor="accent3" w:themeTint="99"/>
      </w:tblBorders>
    </w:tblPr>
    <w:tblStylePr w:type="firstRow">
      <w:rPr>
        <w:b/>
        <w:bCs/>
        <w:color w:val="FFFFFF" w:themeColor="background1"/>
      </w:rPr>
      <w:tblPr/>
      <w:tcPr>
        <w:tcBorders>
          <w:top w:val="single" w:sz="4" w:space="0" w:color="08CC78" w:themeColor="accent3"/>
          <w:left w:val="single" w:sz="4" w:space="0" w:color="08CC78" w:themeColor="accent3"/>
          <w:bottom w:val="single" w:sz="4" w:space="0" w:color="08CC78" w:themeColor="accent3"/>
          <w:right w:val="single" w:sz="4" w:space="0" w:color="08CC78" w:themeColor="accent3"/>
          <w:insideH w:val="nil"/>
          <w:insideV w:val="nil"/>
        </w:tcBorders>
        <w:shd w:val="clear" w:color="auto" w:fill="08CC78" w:themeFill="accent3"/>
      </w:tcPr>
    </w:tblStylePr>
    <w:tblStylePr w:type="lastRow">
      <w:rPr>
        <w:b/>
        <w:bCs/>
      </w:rPr>
      <w:tblPr/>
      <w:tcPr>
        <w:tcBorders>
          <w:top w:val="double" w:sz="4" w:space="0" w:color="08CC78" w:themeColor="accent3"/>
        </w:tcBorders>
      </w:tcPr>
    </w:tblStylePr>
    <w:tblStylePr w:type="firstCol">
      <w:rPr>
        <w:b/>
        <w:bCs/>
      </w:rPr>
    </w:tblStylePr>
    <w:tblStylePr w:type="lastCol">
      <w:rPr>
        <w:b/>
        <w:bCs/>
      </w:rPr>
    </w:tblStylePr>
    <w:tblStylePr w:type="band1Vert">
      <w:tblPr/>
      <w:tcPr>
        <w:shd w:val="clear" w:color="auto" w:fill="C5FCE4" w:themeFill="accent3" w:themeFillTint="33"/>
      </w:tcPr>
    </w:tblStylePr>
    <w:tblStylePr w:type="band1Horz">
      <w:tblPr/>
      <w:tcPr>
        <w:shd w:val="clear" w:color="auto" w:fill="C5FCE4" w:themeFill="accent3" w:themeFillTint="33"/>
      </w:tcPr>
    </w:tblStylePr>
  </w:style>
  <w:style w:type="table" w:customStyle="1" w:styleId="451">
    <w:name w:val="Сітка таблиці 4 – акцент 51"/>
    <w:basedOn w:val="a1"/>
    <w:next w:val="-451"/>
    <w:uiPriority w:val="49"/>
    <w:rsid w:val="00A73856"/>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B3B3B7" w:themeColor="accent5" w:themeTint="99"/>
        <w:left w:val="single" w:sz="4" w:space="0" w:color="B3B3B7" w:themeColor="accent5" w:themeTint="99"/>
        <w:bottom w:val="single" w:sz="4" w:space="0" w:color="B3B3B7" w:themeColor="accent5" w:themeTint="99"/>
        <w:right w:val="single" w:sz="4" w:space="0" w:color="B3B3B7" w:themeColor="accent5" w:themeTint="99"/>
        <w:insideH w:val="single" w:sz="4" w:space="0" w:color="B3B3B7" w:themeColor="accent5" w:themeTint="99"/>
        <w:insideV w:val="single" w:sz="4" w:space="0" w:color="B3B3B7" w:themeColor="accent5" w:themeTint="99"/>
      </w:tblBorders>
    </w:tblPr>
    <w:tblStylePr w:type="firstRow">
      <w:rPr>
        <w:b/>
        <w:bCs/>
        <w:color w:val="FFFFFF" w:themeColor="background1"/>
      </w:rPr>
      <w:tblPr/>
      <w:tcPr>
        <w:tcBorders>
          <w:top w:val="single" w:sz="4" w:space="0" w:color="828288" w:themeColor="accent5"/>
          <w:left w:val="single" w:sz="4" w:space="0" w:color="828288" w:themeColor="accent5"/>
          <w:bottom w:val="single" w:sz="4" w:space="0" w:color="828288" w:themeColor="accent5"/>
          <w:right w:val="single" w:sz="4" w:space="0" w:color="828288" w:themeColor="accent5"/>
          <w:insideH w:val="nil"/>
          <w:insideV w:val="nil"/>
        </w:tcBorders>
        <w:shd w:val="clear" w:color="auto" w:fill="828288" w:themeFill="accent5"/>
      </w:tcPr>
    </w:tblStylePr>
    <w:tblStylePr w:type="lastRow">
      <w:rPr>
        <w:b/>
        <w:bCs/>
      </w:rPr>
      <w:tblPr/>
      <w:tcPr>
        <w:tcBorders>
          <w:top w:val="double" w:sz="4" w:space="0" w:color="828288"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512">
    <w:name w:val="Сетка таблицы51"/>
    <w:basedOn w:val="a1"/>
    <w:uiPriority w:val="59"/>
    <w:rsid w:val="00A738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ітка таблиці21"/>
    <w:basedOn w:val="a1"/>
    <w:uiPriority w:val="59"/>
    <w:rsid w:val="00A738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ітка таблиці111"/>
    <w:basedOn w:val="a1"/>
    <w:uiPriority w:val="39"/>
    <w:rsid w:val="00A738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має списку7"/>
    <w:next w:val="a2"/>
    <w:uiPriority w:val="99"/>
    <w:semiHidden/>
    <w:unhideWhenUsed/>
    <w:rsid w:val="00A73856"/>
  </w:style>
  <w:style w:type="numbering" w:customStyle="1" w:styleId="151">
    <w:name w:val="Нет списка15"/>
    <w:next w:val="a2"/>
    <w:uiPriority w:val="99"/>
    <w:semiHidden/>
    <w:unhideWhenUsed/>
    <w:rsid w:val="00A73856"/>
  </w:style>
  <w:style w:type="numbering" w:customStyle="1" w:styleId="1140">
    <w:name w:val="Нет списка114"/>
    <w:next w:val="a2"/>
    <w:uiPriority w:val="99"/>
    <w:semiHidden/>
    <w:unhideWhenUsed/>
    <w:rsid w:val="00A73856"/>
  </w:style>
  <w:style w:type="table" w:customStyle="1" w:styleId="142">
    <w:name w:val="Сітка таблиці14"/>
    <w:basedOn w:val="a1"/>
    <w:next w:val="a5"/>
    <w:uiPriority w:val="99"/>
    <w:rsid w:val="00A7385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A73856"/>
  </w:style>
  <w:style w:type="numbering" w:customStyle="1" w:styleId="330">
    <w:name w:val="Нет списка33"/>
    <w:next w:val="a2"/>
    <w:uiPriority w:val="99"/>
    <w:semiHidden/>
    <w:unhideWhenUsed/>
    <w:rsid w:val="00A73856"/>
  </w:style>
  <w:style w:type="numbering" w:customStyle="1" w:styleId="11140">
    <w:name w:val="Нет списка1114"/>
    <w:next w:val="a2"/>
    <w:uiPriority w:val="99"/>
    <w:semiHidden/>
    <w:unhideWhenUsed/>
    <w:rsid w:val="00A73856"/>
  </w:style>
  <w:style w:type="numbering" w:customStyle="1" w:styleId="430">
    <w:name w:val="Нет списка43"/>
    <w:next w:val="a2"/>
    <w:uiPriority w:val="99"/>
    <w:semiHidden/>
    <w:unhideWhenUsed/>
    <w:rsid w:val="00A73856"/>
  </w:style>
  <w:style w:type="numbering" w:customStyle="1" w:styleId="530">
    <w:name w:val="Нет списка53"/>
    <w:next w:val="a2"/>
    <w:uiPriority w:val="99"/>
    <w:semiHidden/>
    <w:unhideWhenUsed/>
    <w:rsid w:val="00A73856"/>
  </w:style>
  <w:style w:type="numbering" w:customStyle="1" w:styleId="1230">
    <w:name w:val="Нет списка123"/>
    <w:next w:val="a2"/>
    <w:uiPriority w:val="99"/>
    <w:semiHidden/>
    <w:unhideWhenUsed/>
    <w:rsid w:val="00A73856"/>
  </w:style>
  <w:style w:type="numbering" w:customStyle="1" w:styleId="11112">
    <w:name w:val="Нет списка11112"/>
    <w:next w:val="a2"/>
    <w:uiPriority w:val="99"/>
    <w:semiHidden/>
    <w:unhideWhenUsed/>
    <w:rsid w:val="00A73856"/>
  </w:style>
  <w:style w:type="numbering" w:customStyle="1" w:styleId="621">
    <w:name w:val="Нет списка62"/>
    <w:next w:val="a2"/>
    <w:uiPriority w:val="99"/>
    <w:semiHidden/>
    <w:unhideWhenUsed/>
    <w:rsid w:val="00A73856"/>
  </w:style>
  <w:style w:type="numbering" w:customStyle="1" w:styleId="1320">
    <w:name w:val="Нет списка132"/>
    <w:next w:val="a2"/>
    <w:uiPriority w:val="99"/>
    <w:semiHidden/>
    <w:unhideWhenUsed/>
    <w:rsid w:val="00A73856"/>
  </w:style>
  <w:style w:type="numbering" w:customStyle="1" w:styleId="2120">
    <w:name w:val="Нет списка212"/>
    <w:next w:val="a2"/>
    <w:uiPriority w:val="99"/>
    <w:semiHidden/>
    <w:unhideWhenUsed/>
    <w:rsid w:val="00A73856"/>
  </w:style>
  <w:style w:type="numbering" w:customStyle="1" w:styleId="3120">
    <w:name w:val="Нет списка312"/>
    <w:next w:val="a2"/>
    <w:uiPriority w:val="99"/>
    <w:semiHidden/>
    <w:unhideWhenUsed/>
    <w:rsid w:val="00A73856"/>
  </w:style>
  <w:style w:type="numbering" w:customStyle="1" w:styleId="1122">
    <w:name w:val="Нет списка1122"/>
    <w:next w:val="a2"/>
    <w:uiPriority w:val="99"/>
    <w:semiHidden/>
    <w:unhideWhenUsed/>
    <w:rsid w:val="00A73856"/>
  </w:style>
  <w:style w:type="numbering" w:customStyle="1" w:styleId="412">
    <w:name w:val="Нет списка412"/>
    <w:next w:val="a2"/>
    <w:uiPriority w:val="99"/>
    <w:semiHidden/>
    <w:unhideWhenUsed/>
    <w:rsid w:val="00A73856"/>
  </w:style>
  <w:style w:type="numbering" w:customStyle="1" w:styleId="5120">
    <w:name w:val="Нет списка512"/>
    <w:next w:val="a2"/>
    <w:uiPriority w:val="99"/>
    <w:semiHidden/>
    <w:unhideWhenUsed/>
    <w:rsid w:val="00A73856"/>
  </w:style>
  <w:style w:type="numbering" w:customStyle="1" w:styleId="1212">
    <w:name w:val="Нет списка1212"/>
    <w:next w:val="a2"/>
    <w:uiPriority w:val="99"/>
    <w:semiHidden/>
    <w:unhideWhenUsed/>
    <w:rsid w:val="00A73856"/>
  </w:style>
  <w:style w:type="numbering" w:customStyle="1" w:styleId="11122">
    <w:name w:val="Нет списка11122"/>
    <w:next w:val="a2"/>
    <w:uiPriority w:val="99"/>
    <w:semiHidden/>
    <w:unhideWhenUsed/>
    <w:rsid w:val="00A73856"/>
  </w:style>
  <w:style w:type="numbering" w:customStyle="1" w:styleId="82">
    <w:name w:val="Немає списку8"/>
    <w:next w:val="a2"/>
    <w:uiPriority w:val="99"/>
    <w:semiHidden/>
    <w:unhideWhenUsed/>
    <w:rsid w:val="00A73856"/>
  </w:style>
  <w:style w:type="table" w:customStyle="1" w:styleId="152">
    <w:name w:val="Сітка таблиці15"/>
    <w:basedOn w:val="a1"/>
    <w:next w:val="a5"/>
    <w:uiPriority w:val="59"/>
    <w:rsid w:val="00A73856"/>
    <w:pPr>
      <w:spacing w:after="0" w:line="240" w:lineRule="auto"/>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
    <w:name w:val="Немає списку9"/>
    <w:next w:val="a2"/>
    <w:uiPriority w:val="99"/>
    <w:semiHidden/>
    <w:unhideWhenUsed/>
    <w:rsid w:val="00A73856"/>
  </w:style>
  <w:style w:type="numbering" w:customStyle="1" w:styleId="161">
    <w:name w:val="Нет списка16"/>
    <w:next w:val="a2"/>
    <w:uiPriority w:val="99"/>
    <w:semiHidden/>
    <w:unhideWhenUsed/>
    <w:rsid w:val="00A73856"/>
  </w:style>
  <w:style w:type="paragraph" w:styleId="z-">
    <w:name w:val="HTML Top of Form"/>
    <w:basedOn w:val="a"/>
    <w:next w:val="a"/>
    <w:link w:val="z-0"/>
    <w:hidden/>
    <w:uiPriority w:val="99"/>
    <w:semiHidden/>
    <w:unhideWhenUsed/>
    <w:rsid w:val="00A73856"/>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Початок форми Знак"/>
    <w:basedOn w:val="a0"/>
    <w:link w:val="z-"/>
    <w:uiPriority w:val="99"/>
    <w:semiHidden/>
    <w:rsid w:val="00A73856"/>
    <w:rPr>
      <w:rFonts w:ascii="Arial" w:eastAsia="Times New Roman" w:hAnsi="Arial" w:cs="Arial"/>
      <w:vanish/>
      <w:sz w:val="16"/>
      <w:szCs w:val="16"/>
      <w:lang w:val="ru-RU" w:eastAsia="ru-RU"/>
    </w:rPr>
  </w:style>
  <w:style w:type="paragraph" w:styleId="z-1">
    <w:name w:val="HTML Bottom of Form"/>
    <w:basedOn w:val="a"/>
    <w:next w:val="a"/>
    <w:link w:val="z-2"/>
    <w:hidden/>
    <w:uiPriority w:val="99"/>
    <w:semiHidden/>
    <w:unhideWhenUsed/>
    <w:rsid w:val="00A73856"/>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інець форми Знак"/>
    <w:basedOn w:val="a0"/>
    <w:link w:val="z-1"/>
    <w:uiPriority w:val="99"/>
    <w:semiHidden/>
    <w:rsid w:val="00A73856"/>
    <w:rPr>
      <w:rFonts w:ascii="Arial" w:eastAsia="Times New Roman" w:hAnsi="Arial" w:cs="Arial"/>
      <w:vanish/>
      <w:sz w:val="16"/>
      <w:szCs w:val="16"/>
      <w:lang w:val="ru-RU" w:eastAsia="ru-RU"/>
    </w:rPr>
  </w:style>
  <w:style w:type="character" w:customStyle="1" w:styleId="flag-uk">
    <w:name w:val="flag-uk"/>
    <w:basedOn w:val="a0"/>
    <w:rsid w:val="00A73856"/>
  </w:style>
  <w:style w:type="character" w:customStyle="1" w:styleId="caret">
    <w:name w:val="caret"/>
    <w:basedOn w:val="a0"/>
    <w:rsid w:val="00A73856"/>
  </w:style>
  <w:style w:type="character" w:customStyle="1" w:styleId="logo-img">
    <w:name w:val="logo-img"/>
    <w:basedOn w:val="a0"/>
    <w:rsid w:val="00A73856"/>
  </w:style>
  <w:style w:type="character" w:customStyle="1" w:styleId="logo-title">
    <w:name w:val="logo-title"/>
    <w:basedOn w:val="a0"/>
    <w:rsid w:val="00A73856"/>
  </w:style>
  <w:style w:type="character" w:customStyle="1" w:styleId="count">
    <w:name w:val="count"/>
    <w:basedOn w:val="a0"/>
    <w:rsid w:val="00A73856"/>
  </w:style>
  <w:style w:type="character" w:customStyle="1" w:styleId="at-icon-wrapper">
    <w:name w:val="at-icon-wrapper"/>
    <w:basedOn w:val="a0"/>
    <w:rsid w:val="00A73856"/>
  </w:style>
  <w:style w:type="character" w:customStyle="1" w:styleId="imgtexttpl">
    <w:name w:val="img_text_tpl"/>
    <w:basedOn w:val="a0"/>
    <w:rsid w:val="00A73856"/>
  </w:style>
  <w:style w:type="character" w:customStyle="1" w:styleId="overlaytpl">
    <w:name w:val="overlay_tpl"/>
    <w:basedOn w:val="a0"/>
    <w:rsid w:val="00A73856"/>
  </w:style>
  <w:style w:type="paragraph" w:styleId="HTML1">
    <w:name w:val="HTML Address"/>
    <w:basedOn w:val="a"/>
    <w:link w:val="HTML2"/>
    <w:uiPriority w:val="99"/>
    <w:semiHidden/>
    <w:unhideWhenUsed/>
    <w:rsid w:val="00A73856"/>
    <w:pPr>
      <w:spacing w:after="0" w:line="240" w:lineRule="auto"/>
    </w:pPr>
    <w:rPr>
      <w:rFonts w:ascii="Times New Roman" w:eastAsia="Times New Roman" w:hAnsi="Times New Roman" w:cs="Times New Roman"/>
      <w:i/>
      <w:iCs/>
      <w:sz w:val="24"/>
      <w:szCs w:val="24"/>
      <w:lang w:val="ru-RU" w:eastAsia="ru-RU"/>
    </w:rPr>
  </w:style>
  <w:style w:type="character" w:customStyle="1" w:styleId="HTML2">
    <w:name w:val="Адреса HTML Знак"/>
    <w:basedOn w:val="a0"/>
    <w:link w:val="HTML1"/>
    <w:uiPriority w:val="99"/>
    <w:semiHidden/>
    <w:rsid w:val="00A73856"/>
    <w:rPr>
      <w:rFonts w:ascii="Times New Roman" w:eastAsia="Times New Roman" w:hAnsi="Times New Roman" w:cs="Times New Roman"/>
      <w:i/>
      <w:iCs/>
      <w:sz w:val="24"/>
      <w:szCs w:val="24"/>
      <w:lang w:val="ru-RU" w:eastAsia="ru-RU"/>
    </w:rPr>
  </w:style>
  <w:style w:type="table" w:customStyle="1" w:styleId="1170">
    <w:name w:val="Сетка таблицы117"/>
    <w:basedOn w:val="a1"/>
    <w:next w:val="a5"/>
    <w:uiPriority w:val="39"/>
    <w:rsid w:val="00A73856"/>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
    <w:name w:val="Основний текст (2)_"/>
    <w:link w:val="2f0"/>
    <w:uiPriority w:val="99"/>
    <w:locked/>
    <w:rsid w:val="00A73856"/>
    <w:rPr>
      <w:sz w:val="16"/>
      <w:shd w:val="clear" w:color="auto" w:fill="FFFFFF"/>
    </w:rPr>
  </w:style>
  <w:style w:type="paragraph" w:customStyle="1" w:styleId="2f0">
    <w:name w:val="Основний текст (2)"/>
    <w:basedOn w:val="a"/>
    <w:link w:val="2f"/>
    <w:uiPriority w:val="99"/>
    <w:rsid w:val="00A73856"/>
    <w:pPr>
      <w:shd w:val="clear" w:color="auto" w:fill="FFFFFF"/>
      <w:spacing w:after="900" w:line="192" w:lineRule="exact"/>
    </w:pPr>
    <w:rPr>
      <w:sz w:val="16"/>
    </w:rPr>
  </w:style>
  <w:style w:type="character" w:customStyle="1" w:styleId="afff1">
    <w:name w:val="Без інтервалів Знак"/>
    <w:basedOn w:val="a0"/>
    <w:link w:val="afff0"/>
    <w:uiPriority w:val="1"/>
    <w:locked/>
    <w:rsid w:val="00A73856"/>
  </w:style>
  <w:style w:type="numbering" w:customStyle="1" w:styleId="73">
    <w:name w:val="Нет списка7"/>
    <w:next w:val="a2"/>
    <w:uiPriority w:val="99"/>
    <w:semiHidden/>
    <w:unhideWhenUsed/>
    <w:rsid w:val="000B318A"/>
  </w:style>
  <w:style w:type="paragraph" w:customStyle="1" w:styleId="Pedrada">
    <w:name w:val="Pedrada"/>
    <w:basedOn w:val="1"/>
    <w:link w:val="Pedrada0"/>
    <w:rsid w:val="000B318A"/>
    <w:pPr>
      <w:spacing w:before="360"/>
      <w:ind w:firstLine="709"/>
    </w:pPr>
    <w:rPr>
      <w:rFonts w:hAnsi="Arial"/>
      <w:bCs/>
      <w:color w:val="C00000"/>
      <w:spacing w:val="20"/>
      <w:sz w:val="32"/>
      <w:szCs w:val="28"/>
    </w:rPr>
  </w:style>
  <w:style w:type="character" w:customStyle="1" w:styleId="Pedrada0">
    <w:name w:val="Pedrada Знак"/>
    <w:basedOn w:val="10"/>
    <w:link w:val="Pedrada"/>
    <w:rsid w:val="000B318A"/>
    <w:rPr>
      <w:rFonts w:ascii="Times New Roman" w:eastAsia="Times New Roman" w:hAnsi="Arial" w:cs="Times New Roman"/>
      <w:bCs/>
      <w:color w:val="C00000"/>
      <w:spacing w:val="20"/>
      <w:sz w:val="32"/>
      <w:szCs w:val="28"/>
      <w:lang w:eastAsia="ru-RU"/>
    </w:rPr>
  </w:style>
  <w:style w:type="table" w:customStyle="1" w:styleId="68">
    <w:name w:val="Сетка таблицы6"/>
    <w:basedOn w:val="a1"/>
    <w:next w:val="a5"/>
    <w:uiPriority w:val="59"/>
    <w:rsid w:val="000B318A"/>
    <w:pPr>
      <w:spacing w:after="0" w:line="240" w:lineRule="auto"/>
    </w:pPr>
    <w:rPr>
      <w:rFonts w:ascii="Times New Roman" w:eastAsia="Times New Roman" w:hAnsi="Times New Roman" w:cs="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Таблица-сетка 7 цветная11"/>
    <w:basedOn w:val="a1"/>
    <w:uiPriority w:val="52"/>
    <w:rsid w:val="00575586"/>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211">
    <w:name w:val="Таблица-сетка 211"/>
    <w:basedOn w:val="a1"/>
    <w:uiPriority w:val="47"/>
    <w:rsid w:val="00575586"/>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10">
    <w:name w:val="Таблица-сетка 311"/>
    <w:basedOn w:val="a1"/>
    <w:uiPriority w:val="48"/>
    <w:rsid w:val="00575586"/>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6110">
    <w:name w:val="Таблица-сетка 6 цветная11"/>
    <w:basedOn w:val="a1"/>
    <w:uiPriority w:val="51"/>
    <w:rsid w:val="00575586"/>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31">
    <w:name w:val="Сетка таблицы23"/>
    <w:basedOn w:val="a1"/>
    <w:next w:val="a5"/>
    <w:rsid w:val="00326FCE"/>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text">
    <w:name w:val="toctext"/>
    <w:basedOn w:val="a0"/>
    <w:rsid w:val="00D12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54895">
      <w:bodyDiv w:val="1"/>
      <w:marLeft w:val="0"/>
      <w:marRight w:val="0"/>
      <w:marTop w:val="0"/>
      <w:marBottom w:val="0"/>
      <w:divBdr>
        <w:top w:val="none" w:sz="0" w:space="0" w:color="auto"/>
        <w:left w:val="none" w:sz="0" w:space="0" w:color="auto"/>
        <w:bottom w:val="none" w:sz="0" w:space="0" w:color="auto"/>
        <w:right w:val="none" w:sz="0" w:space="0" w:color="auto"/>
      </w:divBdr>
    </w:div>
    <w:div w:id="397174067">
      <w:bodyDiv w:val="1"/>
      <w:marLeft w:val="0"/>
      <w:marRight w:val="0"/>
      <w:marTop w:val="0"/>
      <w:marBottom w:val="0"/>
      <w:divBdr>
        <w:top w:val="none" w:sz="0" w:space="0" w:color="auto"/>
        <w:left w:val="none" w:sz="0" w:space="0" w:color="auto"/>
        <w:bottom w:val="none" w:sz="0" w:space="0" w:color="auto"/>
        <w:right w:val="none" w:sz="0" w:space="0" w:color="auto"/>
      </w:divBdr>
    </w:div>
    <w:div w:id="463889141">
      <w:bodyDiv w:val="1"/>
      <w:marLeft w:val="0"/>
      <w:marRight w:val="0"/>
      <w:marTop w:val="0"/>
      <w:marBottom w:val="0"/>
      <w:divBdr>
        <w:top w:val="none" w:sz="0" w:space="0" w:color="auto"/>
        <w:left w:val="none" w:sz="0" w:space="0" w:color="auto"/>
        <w:bottom w:val="none" w:sz="0" w:space="0" w:color="auto"/>
        <w:right w:val="none" w:sz="0" w:space="0" w:color="auto"/>
      </w:divBdr>
    </w:div>
    <w:div w:id="736780994">
      <w:bodyDiv w:val="1"/>
      <w:marLeft w:val="0"/>
      <w:marRight w:val="0"/>
      <w:marTop w:val="0"/>
      <w:marBottom w:val="0"/>
      <w:divBdr>
        <w:top w:val="none" w:sz="0" w:space="0" w:color="auto"/>
        <w:left w:val="none" w:sz="0" w:space="0" w:color="auto"/>
        <w:bottom w:val="none" w:sz="0" w:space="0" w:color="auto"/>
        <w:right w:val="none" w:sz="0" w:space="0" w:color="auto"/>
      </w:divBdr>
    </w:div>
    <w:div w:id="769470205">
      <w:bodyDiv w:val="1"/>
      <w:marLeft w:val="0"/>
      <w:marRight w:val="0"/>
      <w:marTop w:val="0"/>
      <w:marBottom w:val="0"/>
      <w:divBdr>
        <w:top w:val="none" w:sz="0" w:space="0" w:color="auto"/>
        <w:left w:val="none" w:sz="0" w:space="0" w:color="auto"/>
        <w:bottom w:val="none" w:sz="0" w:space="0" w:color="auto"/>
        <w:right w:val="none" w:sz="0" w:space="0" w:color="auto"/>
      </w:divBdr>
    </w:div>
    <w:div w:id="829716234">
      <w:bodyDiv w:val="1"/>
      <w:marLeft w:val="0"/>
      <w:marRight w:val="0"/>
      <w:marTop w:val="0"/>
      <w:marBottom w:val="0"/>
      <w:divBdr>
        <w:top w:val="none" w:sz="0" w:space="0" w:color="auto"/>
        <w:left w:val="none" w:sz="0" w:space="0" w:color="auto"/>
        <w:bottom w:val="none" w:sz="0" w:space="0" w:color="auto"/>
        <w:right w:val="none" w:sz="0" w:space="0" w:color="auto"/>
      </w:divBdr>
    </w:div>
    <w:div w:id="1245643951">
      <w:bodyDiv w:val="1"/>
      <w:marLeft w:val="0"/>
      <w:marRight w:val="0"/>
      <w:marTop w:val="0"/>
      <w:marBottom w:val="0"/>
      <w:divBdr>
        <w:top w:val="none" w:sz="0" w:space="0" w:color="auto"/>
        <w:left w:val="none" w:sz="0" w:space="0" w:color="auto"/>
        <w:bottom w:val="none" w:sz="0" w:space="0" w:color="auto"/>
        <w:right w:val="none" w:sz="0" w:space="0" w:color="auto"/>
      </w:divBdr>
    </w:div>
    <w:div w:id="128222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a-strada.org.ua/ucp_mod_content_show_30_robota-garyachoyi-liniy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92-2017-%D1%8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newwindow=1&amp;client=opera&amp;hs=NvY&amp;sxsrf=AOaemvK8AG2KraAWiIAX0O9G9v3Z7qneqA:1634811501471&amp;q=%D1%96%D0%BD%D0%B4%D0%B8%D0%B2%D1%96%D0%B4%D1%83%D0%B0%D0%BB%D1%96%D0%B7%D0%B0%D1%86%D1%96%D1%97&amp;spell=1&amp;sa=X&amp;ved=2ahUKEwiqgMe2o9vzAhVEl4sKHWhQDokQkeECKAB6BAgBEDY" TargetMode="External"/><Relationship Id="rId5" Type="http://schemas.openxmlformats.org/officeDocument/2006/relationships/webSettings" Target="webSettings.xml"/><Relationship Id="rId15" Type="http://schemas.openxmlformats.org/officeDocument/2006/relationships/hyperlink" Target="https://www.school304.com.ua/?page=1745"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chool304.com.ua/?page=1717"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Полосы">
  <a:themeElements>
    <a:clrScheme name="Полосы">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Полосы">
      <a:maj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Полосы">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3D471-8A10-48CE-8778-BFCCBC187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3413</TotalTime>
  <Pages>1</Pages>
  <Words>239371</Words>
  <Characters>136442</Characters>
  <Application>Microsoft Office Word</Application>
  <DocSecurity>0</DocSecurity>
  <Lines>1137</Lines>
  <Paragraphs>750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Rozumniki-T</cp:lastModifiedBy>
  <cp:revision>145</cp:revision>
  <cp:lastPrinted>2024-12-02T12:35:00Z</cp:lastPrinted>
  <dcterms:created xsi:type="dcterms:W3CDTF">2024-06-15T16:06:00Z</dcterms:created>
  <dcterms:modified xsi:type="dcterms:W3CDTF">2024-12-02T12:40:00Z</dcterms:modified>
</cp:coreProperties>
</file>